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546" w:rsidRPr="001148C2" w:rsidRDefault="00473546" w:rsidP="00473546">
      <w:pPr>
        <w:jc w:val="both"/>
        <w:rPr>
          <w:rFonts w:ascii="CG Times" w:hAnsi="CG Times"/>
          <w:b/>
        </w:rPr>
      </w:pPr>
      <w:bookmarkStart w:id="0" w:name="_GoBack"/>
      <w:bookmarkEnd w:id="0"/>
    </w:p>
    <w:p w:rsidR="00473546" w:rsidRPr="001148C2" w:rsidRDefault="00232860" w:rsidP="00473546">
      <w:pPr>
        <w:jc w:val="center"/>
        <w:rPr>
          <w:rFonts w:ascii="CG Times" w:hAnsi="CG Times"/>
        </w:rPr>
      </w:pPr>
      <w:r w:rsidRPr="001148C2">
        <w:rPr>
          <w:rFonts w:ascii="CG Times" w:hAnsi="CG Times"/>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473546" w:rsidRPr="001148C2" w:rsidRDefault="00473546" w:rsidP="00473546">
      <w:pPr>
        <w:jc w:val="center"/>
        <w:rPr>
          <w:rFonts w:ascii="CG Times" w:hAnsi="CG Times"/>
          <w:sz w:val="14"/>
        </w:rPr>
      </w:pPr>
    </w:p>
    <w:p w:rsidR="00473546" w:rsidRPr="001148C2" w:rsidRDefault="00473546" w:rsidP="00473546">
      <w:pPr>
        <w:jc w:val="center"/>
        <w:rPr>
          <w:rFonts w:ascii="CG Times" w:hAnsi="CG Times"/>
          <w:b/>
          <w:bCs/>
          <w:sz w:val="60"/>
          <w:szCs w:val="60"/>
        </w:rPr>
      </w:pPr>
      <w:r w:rsidRPr="001148C2">
        <w:rPr>
          <w:rFonts w:ascii="CG Times" w:hAnsi="CG Times"/>
          <w:b/>
          <w:bCs/>
          <w:sz w:val="60"/>
          <w:szCs w:val="60"/>
        </w:rPr>
        <w:t>FLETORJA ZYRTARE</w:t>
      </w:r>
    </w:p>
    <w:p w:rsidR="00473546" w:rsidRPr="001148C2" w:rsidRDefault="00473546" w:rsidP="00473546">
      <w:pPr>
        <w:jc w:val="center"/>
        <w:rPr>
          <w:rFonts w:ascii="CG Times" w:hAnsi="CG Times"/>
          <w:sz w:val="56"/>
          <w:szCs w:val="56"/>
        </w:rPr>
      </w:pPr>
      <w:r w:rsidRPr="001148C2">
        <w:rPr>
          <w:rFonts w:ascii="CG Times" w:hAnsi="CG Times"/>
          <w:b/>
          <w:bCs/>
          <w:sz w:val="56"/>
          <w:szCs w:val="56"/>
        </w:rPr>
        <w:t>E</w:t>
      </w:r>
      <w:r w:rsidRPr="001148C2">
        <w:rPr>
          <w:rFonts w:ascii="CG Times" w:hAnsi="CG Times"/>
          <w:b/>
          <w:sz w:val="56"/>
          <w:szCs w:val="56"/>
        </w:rPr>
        <w:t xml:space="preserve"> REPUBLIKËS SË SHQIPËRISË</w:t>
      </w:r>
    </w:p>
    <w:p w:rsidR="00473546" w:rsidRPr="001148C2" w:rsidRDefault="00473546" w:rsidP="00473546">
      <w:pPr>
        <w:jc w:val="center"/>
        <w:rPr>
          <w:rFonts w:ascii="CG Times" w:hAnsi="CG Times"/>
          <w:sz w:val="8"/>
        </w:rPr>
      </w:pPr>
    </w:p>
    <w:p w:rsidR="00473546" w:rsidRPr="001148C2" w:rsidRDefault="00473546" w:rsidP="00473546">
      <w:pPr>
        <w:jc w:val="center"/>
        <w:rPr>
          <w:rFonts w:ascii="CG Times" w:hAnsi="CG Times"/>
          <w:sz w:val="2"/>
        </w:rPr>
      </w:pPr>
    </w:p>
    <w:p w:rsidR="00473546" w:rsidRPr="001148C2" w:rsidRDefault="00473546" w:rsidP="00473546">
      <w:pPr>
        <w:jc w:val="center"/>
        <w:rPr>
          <w:rFonts w:ascii="CG Times" w:hAnsi="CG Times"/>
          <w:sz w:val="8"/>
        </w:rPr>
      </w:pPr>
    </w:p>
    <w:p w:rsidR="00473546" w:rsidRPr="001148C2" w:rsidRDefault="00473546" w:rsidP="00473546">
      <w:pPr>
        <w:jc w:val="center"/>
        <w:rPr>
          <w:rFonts w:ascii="CG Times" w:hAnsi="CG Times"/>
          <w:sz w:val="8"/>
        </w:rPr>
      </w:pPr>
    </w:p>
    <w:p w:rsidR="00473546" w:rsidRPr="001148C2" w:rsidRDefault="00473546" w:rsidP="00473546">
      <w:pPr>
        <w:jc w:val="center"/>
        <w:rPr>
          <w:rFonts w:ascii="CG Times" w:hAnsi="CG Times"/>
          <w:b/>
          <w:sz w:val="34"/>
        </w:rPr>
      </w:pPr>
      <w:r w:rsidRPr="001148C2">
        <w:rPr>
          <w:rFonts w:ascii="CG Times" w:hAnsi="CG Times"/>
          <w:b/>
          <w:sz w:val="34"/>
        </w:rPr>
        <w:t>Botim i Qendrës së Publikimeve Zyrtare</w:t>
      </w:r>
    </w:p>
    <w:p w:rsidR="00473546" w:rsidRPr="001148C2" w:rsidRDefault="00473546" w:rsidP="00473546">
      <w:pPr>
        <w:jc w:val="center"/>
        <w:rPr>
          <w:rFonts w:ascii="CG Times" w:hAnsi="CG Times"/>
          <w:sz w:val="28"/>
          <w:szCs w:val="28"/>
        </w:rPr>
      </w:pPr>
      <w:hyperlink r:id="rId8" w:history="1">
        <w:hyperlink r:id="rId9" w:history="1">
          <w:r w:rsidRPr="001148C2">
            <w:rPr>
              <w:rStyle w:val="Hyperlink"/>
              <w:rFonts w:ascii="CG Times" w:hAnsi="CG Times"/>
              <w:sz w:val="28"/>
              <w:szCs w:val="28"/>
            </w:rPr>
            <w:t>www.legjislacioni</w:t>
          </w:r>
        </w:hyperlink>
        <w:r w:rsidRPr="001148C2">
          <w:rPr>
            <w:rStyle w:val="Hyperlink"/>
            <w:rFonts w:ascii="CG Times" w:hAnsi="CG Times"/>
            <w:sz w:val="28"/>
            <w:szCs w:val="28"/>
          </w:rPr>
          <w:t>shqiptar.gov.al</w:t>
        </w:r>
      </w:hyperlink>
      <w:r w:rsidRPr="001148C2">
        <w:rPr>
          <w:rFonts w:ascii="CG Times" w:hAnsi="CG Times"/>
          <w:sz w:val="28"/>
          <w:szCs w:val="28"/>
        </w:rPr>
        <w:t xml:space="preserve"> </w:t>
      </w:r>
    </w:p>
    <w:p w:rsidR="00473546" w:rsidRPr="001148C2" w:rsidRDefault="00473546" w:rsidP="00473546">
      <w:pPr>
        <w:rPr>
          <w:rFonts w:ascii="CG Times" w:hAnsi="CG Times"/>
          <w:sz w:val="2"/>
        </w:rPr>
      </w:pPr>
    </w:p>
    <w:p w:rsidR="00473546" w:rsidRPr="001148C2" w:rsidRDefault="00473546" w:rsidP="00473546">
      <w:pPr>
        <w:rPr>
          <w:rFonts w:ascii="CG Times" w:hAnsi="CG Times"/>
        </w:rPr>
      </w:pPr>
    </w:p>
    <w:p w:rsidR="00473546" w:rsidRPr="001148C2" w:rsidRDefault="00473546" w:rsidP="00473546">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73546" w:rsidRPr="001148C2">
        <w:tblPrEx>
          <w:tblCellMar>
            <w:top w:w="0" w:type="dxa"/>
            <w:bottom w:w="0" w:type="dxa"/>
          </w:tblCellMar>
        </w:tblPrEx>
        <w:trPr>
          <w:jc w:val="center"/>
        </w:trPr>
        <w:tc>
          <w:tcPr>
            <w:tcW w:w="3070" w:type="dxa"/>
            <w:vAlign w:val="center"/>
          </w:tcPr>
          <w:p w:rsidR="00473546" w:rsidRPr="001148C2" w:rsidRDefault="00473546" w:rsidP="00997A6F">
            <w:pPr>
              <w:rPr>
                <w:rFonts w:ascii="CG Times" w:hAnsi="CG Times"/>
                <w:b/>
                <w:sz w:val="36"/>
                <w:szCs w:val="36"/>
              </w:rPr>
            </w:pPr>
            <w:r w:rsidRPr="001148C2">
              <w:rPr>
                <w:rFonts w:ascii="CG Times" w:hAnsi="CG Times"/>
                <w:b/>
                <w:bCs/>
                <w:sz w:val="36"/>
                <w:szCs w:val="36"/>
              </w:rPr>
              <w:t xml:space="preserve"> Nr.13</w:t>
            </w:r>
          </w:p>
        </w:tc>
        <w:tc>
          <w:tcPr>
            <w:tcW w:w="3070" w:type="dxa"/>
            <w:vAlign w:val="center"/>
          </w:tcPr>
          <w:p w:rsidR="00473546" w:rsidRPr="001148C2" w:rsidRDefault="00473546" w:rsidP="00997A6F">
            <w:pPr>
              <w:jc w:val="center"/>
              <w:rPr>
                <w:rFonts w:ascii="CG Times" w:hAnsi="CG Times"/>
                <w:b/>
                <w:sz w:val="36"/>
                <w:szCs w:val="36"/>
              </w:rPr>
            </w:pPr>
            <w:r w:rsidRPr="001148C2">
              <w:rPr>
                <w:rFonts w:ascii="CG Times" w:hAnsi="CG Times"/>
                <w:b/>
                <w:sz w:val="36"/>
                <w:szCs w:val="36"/>
              </w:rPr>
              <w:t>16 shkurt</w:t>
            </w:r>
          </w:p>
        </w:tc>
        <w:tc>
          <w:tcPr>
            <w:tcW w:w="3070" w:type="dxa"/>
            <w:vAlign w:val="center"/>
          </w:tcPr>
          <w:p w:rsidR="00473546" w:rsidRPr="001148C2" w:rsidRDefault="00473546" w:rsidP="00997A6F">
            <w:pPr>
              <w:jc w:val="center"/>
              <w:rPr>
                <w:rFonts w:ascii="CG Times" w:hAnsi="CG Times"/>
                <w:b/>
                <w:sz w:val="36"/>
                <w:szCs w:val="36"/>
              </w:rPr>
            </w:pPr>
            <w:r w:rsidRPr="001148C2">
              <w:rPr>
                <w:rFonts w:ascii="CG Times" w:hAnsi="CG Times"/>
                <w:b/>
                <w:sz w:val="36"/>
                <w:szCs w:val="36"/>
              </w:rPr>
              <w:t xml:space="preserve">                  2007</w:t>
            </w:r>
          </w:p>
        </w:tc>
      </w:tr>
    </w:tbl>
    <w:p w:rsidR="00473546" w:rsidRPr="001148C2" w:rsidRDefault="00473546" w:rsidP="00473546">
      <w:pPr>
        <w:rPr>
          <w:rFonts w:ascii="CG Times" w:hAnsi="CG Times"/>
          <w:color w:val="FFFFFF"/>
          <w:sz w:val="18"/>
        </w:rPr>
      </w:pPr>
    </w:p>
    <w:p w:rsidR="00473546" w:rsidRPr="001148C2" w:rsidRDefault="00473546" w:rsidP="00473546">
      <w:pPr>
        <w:rPr>
          <w:rFonts w:ascii="CG Times" w:hAnsi="CG Times"/>
          <w:sz w:val="2"/>
        </w:rPr>
      </w:pPr>
    </w:p>
    <w:p w:rsidR="00473546" w:rsidRPr="001148C2" w:rsidRDefault="00473546" w:rsidP="00473546">
      <w:pPr>
        <w:pStyle w:val="Heading4"/>
        <w:rPr>
          <w:b/>
          <w:sz w:val="26"/>
        </w:rPr>
      </w:pPr>
      <w:r w:rsidRPr="001148C2">
        <w:rPr>
          <w:b/>
        </w:rPr>
        <w:t>P Ë R M B A J T J A</w:t>
      </w:r>
    </w:p>
    <w:p w:rsidR="00473546" w:rsidRPr="001148C2" w:rsidRDefault="00473546" w:rsidP="00473546">
      <w:pPr>
        <w:jc w:val="right"/>
        <w:rPr>
          <w:rFonts w:ascii="CG Times" w:hAnsi="CG Times"/>
        </w:rPr>
      </w:pPr>
      <w:r w:rsidRPr="001148C2">
        <w:rPr>
          <w:rFonts w:ascii="CG Times" w:hAnsi="CG Times"/>
        </w:rPr>
        <w:t>Faqe</w:t>
      </w:r>
    </w:p>
    <w:p w:rsidR="00473546" w:rsidRPr="001148C2" w:rsidRDefault="00473546" w:rsidP="00473546">
      <w:pPr>
        <w:jc w:val="right"/>
        <w:rPr>
          <w:rFonts w:ascii="CG Times" w:hAnsi="CG Times"/>
          <w:sz w:val="16"/>
        </w:rPr>
      </w:pPr>
    </w:p>
    <w:tbl>
      <w:tblPr>
        <w:tblW w:w="5127" w:type="pct"/>
        <w:tblLayout w:type="fixed"/>
        <w:tblLook w:val="0000" w:firstRow="0" w:lastRow="0" w:firstColumn="0" w:lastColumn="0" w:noHBand="0" w:noVBand="0"/>
      </w:tblPr>
      <w:tblGrid>
        <w:gridCol w:w="2719"/>
        <w:gridCol w:w="6119"/>
        <w:gridCol w:w="682"/>
      </w:tblGrid>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Udhëzim i MF&amp;METE</w:t>
            </w:r>
          </w:p>
          <w:p w:rsidR="00473546" w:rsidRPr="001148C2" w:rsidRDefault="00473546" w:rsidP="00997A6F">
            <w:pPr>
              <w:rPr>
                <w:rFonts w:ascii="CG Times" w:hAnsi="CG Times"/>
              </w:rPr>
            </w:pPr>
            <w:r w:rsidRPr="001148C2">
              <w:rPr>
                <w:rFonts w:ascii="CG Times" w:hAnsi="CG Times"/>
              </w:rPr>
              <w:t>nr.1, datë 8.1.2007</w:t>
            </w:r>
          </w:p>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r w:rsidRPr="001148C2">
              <w:rPr>
                <w:rFonts w:ascii="CG Times" w:hAnsi="CG Times"/>
              </w:rPr>
              <w:t>Për procedurat e privatizimit me ankand të paketave shtetërore të aksioneve të shoqërive tregtare që veprojnë në sektorët jostrategjikë ………………………………………</w:t>
            </w:r>
          </w:p>
        </w:tc>
        <w:tc>
          <w:tcPr>
            <w:tcW w:w="358" w:type="pct"/>
            <w:vAlign w:val="bottom"/>
          </w:tcPr>
          <w:p w:rsidR="00473546" w:rsidRPr="001148C2" w:rsidRDefault="00473546" w:rsidP="00997A6F">
            <w:pPr>
              <w:jc w:val="center"/>
              <w:rPr>
                <w:rFonts w:ascii="CG Times" w:hAnsi="CG Times"/>
              </w:rPr>
            </w:pPr>
            <w:r w:rsidRPr="001148C2">
              <w:rPr>
                <w:rFonts w:ascii="CG Times" w:hAnsi="CG Times"/>
              </w:rPr>
              <w:t>207</w:t>
            </w: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p>
        </w:tc>
        <w:tc>
          <w:tcPr>
            <w:tcW w:w="358" w:type="pct"/>
            <w:vAlign w:val="bottom"/>
          </w:tcPr>
          <w:p w:rsidR="00473546" w:rsidRPr="001148C2" w:rsidRDefault="00473546" w:rsidP="00997A6F">
            <w:pPr>
              <w:jc w:val="center"/>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Udhëzim i MF,MB&amp;METE</w:t>
            </w:r>
          </w:p>
          <w:p w:rsidR="00473546" w:rsidRPr="001148C2" w:rsidRDefault="00473546" w:rsidP="00997A6F">
            <w:pPr>
              <w:rPr>
                <w:rFonts w:ascii="CG Times" w:hAnsi="CG Times"/>
              </w:rPr>
            </w:pPr>
            <w:r w:rsidRPr="001148C2">
              <w:rPr>
                <w:rFonts w:ascii="CG Times" w:hAnsi="CG Times"/>
              </w:rPr>
              <w:t>nr.1, datë 23.1.2007</w:t>
            </w:r>
          </w:p>
          <w:p w:rsidR="00473546" w:rsidRPr="001148C2" w:rsidRDefault="00473546" w:rsidP="00997A6F">
            <w:pPr>
              <w:rPr>
                <w:rFonts w:ascii="CG Times" w:hAnsi="CG Times"/>
              </w:rPr>
            </w:pPr>
          </w:p>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r w:rsidRPr="001148C2">
              <w:rPr>
                <w:rFonts w:ascii="CG Times" w:hAnsi="CG Times"/>
              </w:rPr>
              <w:t>Për zbatimin e vendimit të Këshillit të Ministrave nr.703, datë 11.10.2006 “Për kriteret dhe procedurat e vlerësimit dhe të shitjes së trojeve të ndërmarrjeve shtetërore, që i nënshtrohen privatizimit apo transformimit të tyre në shoqëri tregtare”…….</w:t>
            </w:r>
          </w:p>
        </w:tc>
        <w:tc>
          <w:tcPr>
            <w:tcW w:w="358" w:type="pct"/>
            <w:vAlign w:val="bottom"/>
          </w:tcPr>
          <w:p w:rsidR="00473546" w:rsidRPr="001148C2" w:rsidRDefault="00473546" w:rsidP="00997A6F">
            <w:pPr>
              <w:jc w:val="center"/>
              <w:rPr>
                <w:rFonts w:ascii="CG Times" w:hAnsi="CG Times"/>
              </w:rPr>
            </w:pPr>
            <w:r w:rsidRPr="001148C2">
              <w:rPr>
                <w:rFonts w:ascii="CG Times" w:hAnsi="CG Times"/>
              </w:rPr>
              <w:t>211</w:t>
            </w: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center"/>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Udhëzim i MPÇSSHB</w:t>
            </w:r>
          </w:p>
          <w:p w:rsidR="00473546" w:rsidRPr="001148C2" w:rsidRDefault="00473546" w:rsidP="00997A6F">
            <w:pPr>
              <w:rPr>
                <w:rFonts w:ascii="CG Times" w:hAnsi="CG Times"/>
              </w:rPr>
            </w:pPr>
            <w:r w:rsidRPr="001148C2">
              <w:rPr>
                <w:rFonts w:ascii="CG Times" w:hAnsi="CG Times"/>
              </w:rPr>
              <w:t>nr.203, datë 1.2.2007</w:t>
            </w:r>
          </w:p>
          <w:p w:rsidR="00473546" w:rsidRPr="001148C2" w:rsidRDefault="00473546" w:rsidP="00997A6F">
            <w:pPr>
              <w:rPr>
                <w:rFonts w:ascii="CG Times" w:hAnsi="CG Times"/>
              </w:rPr>
            </w:pPr>
          </w:p>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r w:rsidRPr="001148C2">
              <w:rPr>
                <w:rFonts w:ascii="CG Times" w:hAnsi="CG Times"/>
              </w:rPr>
              <w:t>Mbi zbatimin e vendimit të Këshillit të Ministrave nr.873, datë 27.12.2006 “Për masën e financimit, kriteret dhe procedurat e zbatimit të programeve të praktikave profesionale për punëkërkuesit e papunë, që kanë mbaruar arsimin e lartë, brenda apo jashtë vendit”…………………</w:t>
            </w:r>
          </w:p>
        </w:tc>
        <w:tc>
          <w:tcPr>
            <w:tcW w:w="358" w:type="pct"/>
            <w:vAlign w:val="bottom"/>
          </w:tcPr>
          <w:p w:rsidR="00473546" w:rsidRPr="001148C2" w:rsidRDefault="00473546" w:rsidP="00997A6F">
            <w:pPr>
              <w:jc w:val="center"/>
              <w:rPr>
                <w:rFonts w:ascii="CG Times" w:hAnsi="CG Times"/>
              </w:rPr>
            </w:pPr>
            <w:r w:rsidRPr="001148C2">
              <w:rPr>
                <w:rFonts w:ascii="CG Times" w:hAnsi="CG Times"/>
              </w:rPr>
              <w:t>213</w:t>
            </w: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center"/>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KNSH</w:t>
            </w:r>
          </w:p>
          <w:p w:rsidR="00473546" w:rsidRPr="001148C2" w:rsidRDefault="00473546" w:rsidP="00997A6F">
            <w:pPr>
              <w:rPr>
                <w:rFonts w:ascii="CG Times" w:hAnsi="CG Times"/>
              </w:rPr>
            </w:pPr>
            <w:r w:rsidRPr="001148C2">
              <w:rPr>
                <w:rFonts w:ascii="CG Times" w:hAnsi="CG Times"/>
              </w:rPr>
              <w:t>nr.8, datë 2.2.2007</w:t>
            </w:r>
          </w:p>
        </w:tc>
        <w:tc>
          <w:tcPr>
            <w:tcW w:w="3214" w:type="pct"/>
          </w:tcPr>
          <w:p w:rsidR="00473546" w:rsidRPr="001148C2" w:rsidRDefault="00473546" w:rsidP="00997A6F">
            <w:pPr>
              <w:jc w:val="both"/>
              <w:rPr>
                <w:rFonts w:ascii="CG Times" w:hAnsi="CG Times"/>
              </w:rPr>
            </w:pPr>
            <w:r w:rsidRPr="001148C2">
              <w:rPr>
                <w:rFonts w:ascii="CG Times" w:hAnsi="CG Times"/>
              </w:rPr>
              <w:t>Për skemën ekzistuese të subvencionimit të he</w:t>
            </w:r>
            <w:r w:rsidR="00696C52">
              <w:rPr>
                <w:rFonts w:ascii="CG Times" w:hAnsi="CG Times"/>
              </w:rPr>
              <w:t>kurudhave...</w:t>
            </w:r>
            <w:r w:rsidRPr="001148C2">
              <w:rPr>
                <w:rFonts w:ascii="CG Times" w:hAnsi="CG Times"/>
              </w:rPr>
              <w:t>.</w:t>
            </w:r>
          </w:p>
        </w:tc>
        <w:tc>
          <w:tcPr>
            <w:tcW w:w="358" w:type="pct"/>
          </w:tcPr>
          <w:p w:rsidR="00473546" w:rsidRPr="001148C2" w:rsidRDefault="00473546" w:rsidP="00997A6F">
            <w:pPr>
              <w:rPr>
                <w:rFonts w:ascii="CG Times" w:hAnsi="CG Times"/>
              </w:rPr>
            </w:pPr>
            <w:r w:rsidRPr="001148C2">
              <w:rPr>
                <w:rFonts w:ascii="CG Times" w:hAnsi="CG Times"/>
              </w:rPr>
              <w:t>215</w:t>
            </w: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p>
        </w:tc>
        <w:tc>
          <w:tcPr>
            <w:tcW w:w="358" w:type="pct"/>
            <w:vAlign w:val="bottom"/>
          </w:tcPr>
          <w:p w:rsidR="00473546" w:rsidRPr="001148C2" w:rsidRDefault="00473546" w:rsidP="00997A6F">
            <w:pPr>
              <w:jc w:val="center"/>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KNSH</w:t>
            </w:r>
          </w:p>
          <w:p w:rsidR="00473546" w:rsidRPr="001148C2" w:rsidRDefault="00473546" w:rsidP="00997A6F">
            <w:pPr>
              <w:rPr>
                <w:rFonts w:ascii="CG Times" w:hAnsi="CG Times"/>
              </w:rPr>
            </w:pPr>
            <w:r w:rsidRPr="001148C2">
              <w:rPr>
                <w:rFonts w:ascii="CG Times" w:hAnsi="CG Times"/>
              </w:rPr>
              <w:t>nr.9, datë 2.2.2007</w:t>
            </w:r>
          </w:p>
          <w:p w:rsidR="00473546" w:rsidRPr="001148C2" w:rsidRDefault="00473546" w:rsidP="00997A6F">
            <w:pPr>
              <w:rPr>
                <w:rFonts w:ascii="CG Times" w:hAnsi="CG Times"/>
              </w:rPr>
            </w:pPr>
          </w:p>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r w:rsidRPr="001148C2">
              <w:rPr>
                <w:rFonts w:ascii="CG Times" w:hAnsi="CG Times"/>
              </w:rPr>
              <w:t>Për planin e dhënies së ndihmës shtetërore për masën e financimit, kriteret për procedurat e zbatimit të programit të praktikave profesionale për punëkërkuesit e papunë, që kanë mbaruar arsimin e lartë, brenda apo jashtë vendit …</w:t>
            </w:r>
          </w:p>
        </w:tc>
        <w:tc>
          <w:tcPr>
            <w:tcW w:w="358" w:type="pct"/>
            <w:vAlign w:val="bottom"/>
          </w:tcPr>
          <w:p w:rsidR="00473546" w:rsidRPr="001148C2" w:rsidRDefault="00473546" w:rsidP="00997A6F">
            <w:pPr>
              <w:jc w:val="center"/>
              <w:rPr>
                <w:rFonts w:ascii="CG Times" w:hAnsi="CG Times"/>
              </w:rPr>
            </w:pPr>
            <w:r w:rsidRPr="001148C2">
              <w:rPr>
                <w:rFonts w:ascii="CG Times" w:hAnsi="CG Times"/>
              </w:rPr>
              <w:t>216</w:t>
            </w: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center"/>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KNSH</w:t>
            </w:r>
          </w:p>
          <w:p w:rsidR="00473546" w:rsidRDefault="00473546" w:rsidP="00997A6F">
            <w:pPr>
              <w:rPr>
                <w:rFonts w:ascii="CG Times" w:hAnsi="CG Times"/>
              </w:rPr>
            </w:pPr>
            <w:r w:rsidRPr="001148C2">
              <w:rPr>
                <w:rFonts w:ascii="CG Times" w:hAnsi="CG Times"/>
              </w:rPr>
              <w:t>nr.10, datë 2.2.2007</w:t>
            </w:r>
          </w:p>
          <w:p w:rsidR="00696C52" w:rsidRPr="001148C2" w:rsidRDefault="00696C52" w:rsidP="00997A6F">
            <w:pPr>
              <w:rPr>
                <w:rFonts w:ascii="CG Times" w:hAnsi="CG Times"/>
              </w:rPr>
            </w:pPr>
          </w:p>
        </w:tc>
        <w:tc>
          <w:tcPr>
            <w:tcW w:w="3214" w:type="pct"/>
          </w:tcPr>
          <w:p w:rsidR="00473546" w:rsidRPr="001148C2" w:rsidRDefault="00473546" w:rsidP="00997A6F">
            <w:pPr>
              <w:jc w:val="both"/>
              <w:rPr>
                <w:rFonts w:ascii="CG Times" w:hAnsi="CG Times"/>
              </w:rPr>
            </w:pPr>
            <w:r w:rsidRPr="001148C2">
              <w:rPr>
                <w:rFonts w:ascii="CG Times" w:hAnsi="CG Times"/>
              </w:rPr>
              <w:t>Për planin e dhënies së ndihmës shtetërore për grantin “Për krijimin e Fondit Shqiptar të Konkurrueshmërisë””</w:t>
            </w:r>
          </w:p>
        </w:tc>
        <w:tc>
          <w:tcPr>
            <w:tcW w:w="358" w:type="pct"/>
            <w:vAlign w:val="bottom"/>
          </w:tcPr>
          <w:p w:rsidR="00473546" w:rsidRPr="001148C2" w:rsidRDefault="00473546" w:rsidP="00997A6F">
            <w:pPr>
              <w:jc w:val="center"/>
              <w:rPr>
                <w:rFonts w:ascii="CG Times" w:hAnsi="CG Times"/>
              </w:rPr>
            </w:pPr>
            <w:r w:rsidRPr="001148C2">
              <w:rPr>
                <w:rFonts w:ascii="CG Times" w:hAnsi="CG Times"/>
              </w:rPr>
              <w:t>218</w:t>
            </w: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p>
        </w:tc>
        <w:tc>
          <w:tcPr>
            <w:tcW w:w="3214" w:type="pct"/>
          </w:tcPr>
          <w:p w:rsidR="00473546" w:rsidRPr="001148C2" w:rsidRDefault="00473546" w:rsidP="00997A6F">
            <w:pPr>
              <w:jc w:val="both"/>
              <w:rPr>
                <w:rFonts w:ascii="CG Times" w:hAnsi="CG Times"/>
              </w:rPr>
            </w:pPr>
          </w:p>
        </w:tc>
        <w:tc>
          <w:tcPr>
            <w:tcW w:w="358" w:type="pct"/>
            <w:vAlign w:val="bottom"/>
          </w:tcPr>
          <w:p w:rsidR="00473546" w:rsidRPr="001148C2" w:rsidRDefault="00473546" w:rsidP="00997A6F">
            <w:pPr>
              <w:jc w:val="center"/>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lastRenderedPageBreak/>
              <w:t>Vendim i KKRT</w:t>
            </w:r>
          </w:p>
          <w:p w:rsidR="00473546" w:rsidRPr="001148C2" w:rsidRDefault="00473546" w:rsidP="00997A6F">
            <w:pPr>
              <w:rPr>
                <w:rFonts w:ascii="CG Times" w:hAnsi="CG Times"/>
              </w:rPr>
            </w:pPr>
            <w:r w:rsidRPr="001148C2">
              <w:rPr>
                <w:rFonts w:ascii="CG Times" w:hAnsi="CG Times"/>
              </w:rPr>
              <w:t>nr.554, datë 29.1.2007</w:t>
            </w:r>
          </w:p>
        </w:tc>
        <w:tc>
          <w:tcPr>
            <w:tcW w:w="3214" w:type="pct"/>
          </w:tcPr>
          <w:p w:rsidR="00473546" w:rsidRPr="001148C2" w:rsidRDefault="00473546" w:rsidP="00997A6F">
            <w:pPr>
              <w:rPr>
                <w:rFonts w:ascii="CG Times" w:hAnsi="CG Times"/>
              </w:rPr>
            </w:pPr>
            <w:r w:rsidRPr="001148C2">
              <w:rPr>
                <w:rFonts w:ascii="CG Times" w:hAnsi="CG Times"/>
              </w:rPr>
              <w:t xml:space="preserve">Për rinovimin e licencës së subjektit radiofonik “Ngjallja” </w:t>
            </w:r>
          </w:p>
          <w:p w:rsidR="00473546" w:rsidRPr="001148C2" w:rsidRDefault="00473546" w:rsidP="00997A6F">
            <w:pPr>
              <w:rPr>
                <w:rFonts w:ascii="CG Times" w:hAnsi="CG Times"/>
              </w:rPr>
            </w:pPr>
          </w:p>
        </w:tc>
        <w:tc>
          <w:tcPr>
            <w:tcW w:w="358" w:type="pct"/>
          </w:tcPr>
          <w:p w:rsidR="00473546" w:rsidRPr="001148C2" w:rsidRDefault="00473546" w:rsidP="00997A6F">
            <w:pPr>
              <w:jc w:val="center"/>
              <w:rPr>
                <w:rFonts w:ascii="CG Times" w:hAnsi="CG Times"/>
              </w:rPr>
            </w:pPr>
            <w:r w:rsidRPr="001148C2">
              <w:rPr>
                <w:rFonts w:ascii="CG Times" w:hAnsi="CG Times"/>
              </w:rPr>
              <w:t>219</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KKRT</w:t>
            </w:r>
          </w:p>
          <w:p w:rsidR="00473546" w:rsidRPr="001148C2" w:rsidRDefault="00473546" w:rsidP="00997A6F">
            <w:pPr>
              <w:rPr>
                <w:rFonts w:ascii="CG Times" w:hAnsi="CG Times"/>
              </w:rPr>
            </w:pPr>
            <w:r w:rsidRPr="001148C2">
              <w:rPr>
                <w:rFonts w:ascii="CG Times" w:hAnsi="CG Times"/>
              </w:rPr>
              <w:t>nr.555, datë 29.1.2007</w:t>
            </w:r>
          </w:p>
        </w:tc>
        <w:tc>
          <w:tcPr>
            <w:tcW w:w="3214" w:type="pct"/>
          </w:tcPr>
          <w:p w:rsidR="00473546" w:rsidRPr="001148C2" w:rsidRDefault="00473546" w:rsidP="00997A6F">
            <w:pPr>
              <w:rPr>
                <w:rFonts w:ascii="CG Times" w:hAnsi="CG Times"/>
              </w:rPr>
            </w:pPr>
            <w:r w:rsidRPr="001148C2">
              <w:rPr>
                <w:rFonts w:ascii="CG Times" w:hAnsi="CG Times"/>
              </w:rPr>
              <w:t>Për rinovimin e licencës së subjektit radiofonik “Saranda”…</w:t>
            </w:r>
          </w:p>
        </w:tc>
        <w:tc>
          <w:tcPr>
            <w:tcW w:w="358" w:type="pct"/>
          </w:tcPr>
          <w:p w:rsidR="00473546" w:rsidRPr="001148C2" w:rsidRDefault="00473546" w:rsidP="00997A6F">
            <w:pPr>
              <w:jc w:val="right"/>
              <w:rPr>
                <w:rFonts w:ascii="CG Times" w:hAnsi="CG Times"/>
              </w:rPr>
            </w:pPr>
            <w:r w:rsidRPr="001148C2">
              <w:rPr>
                <w:rFonts w:ascii="CG Times" w:hAnsi="CG Times"/>
              </w:rPr>
              <w:t>220</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KKRT</w:t>
            </w:r>
          </w:p>
          <w:p w:rsidR="00473546" w:rsidRPr="001148C2" w:rsidRDefault="00473546" w:rsidP="00997A6F">
            <w:pPr>
              <w:rPr>
                <w:rFonts w:ascii="CG Times" w:hAnsi="CG Times"/>
              </w:rPr>
            </w:pPr>
            <w:r w:rsidRPr="001148C2">
              <w:rPr>
                <w:rFonts w:ascii="CG Times" w:hAnsi="CG Times"/>
              </w:rPr>
              <w:t>nr.556, datë 29.1.2007</w:t>
            </w:r>
          </w:p>
        </w:tc>
        <w:tc>
          <w:tcPr>
            <w:tcW w:w="3214" w:type="pct"/>
          </w:tcPr>
          <w:p w:rsidR="00473546" w:rsidRPr="001148C2" w:rsidRDefault="00473546" w:rsidP="00997A6F">
            <w:pPr>
              <w:rPr>
                <w:rFonts w:ascii="CG Times" w:hAnsi="CG Times"/>
              </w:rPr>
            </w:pPr>
            <w:r w:rsidRPr="001148C2">
              <w:rPr>
                <w:rFonts w:ascii="CG Times" w:hAnsi="CG Times"/>
              </w:rPr>
              <w:t>Për rinovimin e licencës së subjektit radiofonik “Top Gold”…</w:t>
            </w:r>
          </w:p>
        </w:tc>
        <w:tc>
          <w:tcPr>
            <w:tcW w:w="358" w:type="pct"/>
          </w:tcPr>
          <w:p w:rsidR="00473546" w:rsidRPr="001148C2" w:rsidRDefault="00473546" w:rsidP="00997A6F">
            <w:pPr>
              <w:jc w:val="right"/>
              <w:rPr>
                <w:rFonts w:ascii="CG Times" w:hAnsi="CG Times"/>
              </w:rPr>
            </w:pPr>
            <w:r w:rsidRPr="001148C2">
              <w:rPr>
                <w:rFonts w:ascii="CG Times" w:hAnsi="CG Times"/>
              </w:rPr>
              <w:t>220</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KKRT</w:t>
            </w:r>
          </w:p>
          <w:p w:rsidR="00473546" w:rsidRPr="001148C2" w:rsidRDefault="00473546" w:rsidP="00997A6F">
            <w:pPr>
              <w:rPr>
                <w:rFonts w:ascii="CG Times" w:hAnsi="CG Times"/>
              </w:rPr>
            </w:pPr>
            <w:r w:rsidRPr="001148C2">
              <w:rPr>
                <w:rFonts w:ascii="CG Times" w:hAnsi="CG Times"/>
              </w:rPr>
              <w:t>nr.557, datë 29.1.2007</w:t>
            </w:r>
          </w:p>
        </w:tc>
        <w:tc>
          <w:tcPr>
            <w:tcW w:w="3214" w:type="pct"/>
          </w:tcPr>
          <w:p w:rsidR="00473546" w:rsidRPr="001148C2" w:rsidRDefault="00473546" w:rsidP="00997A6F">
            <w:pPr>
              <w:rPr>
                <w:rFonts w:ascii="CG Times" w:hAnsi="CG Times"/>
              </w:rPr>
            </w:pPr>
            <w:r w:rsidRPr="001148C2">
              <w:rPr>
                <w:rFonts w:ascii="CG Times" w:hAnsi="CG Times"/>
              </w:rPr>
              <w:t>Për rinovimin e licencës së subjektit radiofonik “Club FM”</w:t>
            </w:r>
          </w:p>
        </w:tc>
        <w:tc>
          <w:tcPr>
            <w:tcW w:w="358" w:type="pct"/>
          </w:tcPr>
          <w:p w:rsidR="00473546" w:rsidRPr="001148C2" w:rsidRDefault="00473546" w:rsidP="00997A6F">
            <w:pPr>
              <w:jc w:val="right"/>
              <w:rPr>
                <w:rFonts w:ascii="CG Times" w:hAnsi="CG Times"/>
              </w:rPr>
            </w:pPr>
            <w:r w:rsidRPr="001148C2">
              <w:rPr>
                <w:rFonts w:ascii="CG Times" w:hAnsi="CG Times"/>
              </w:rPr>
              <w:t>220</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KKRT</w:t>
            </w:r>
          </w:p>
          <w:p w:rsidR="00473546" w:rsidRPr="001148C2" w:rsidRDefault="00473546" w:rsidP="00997A6F">
            <w:pPr>
              <w:rPr>
                <w:rFonts w:ascii="CG Times" w:hAnsi="CG Times"/>
              </w:rPr>
            </w:pPr>
            <w:r w:rsidRPr="001148C2">
              <w:rPr>
                <w:rFonts w:ascii="CG Times" w:hAnsi="CG Times"/>
              </w:rPr>
              <w:t>nr.558, datë 29.1.2007</w:t>
            </w:r>
          </w:p>
        </w:tc>
        <w:tc>
          <w:tcPr>
            <w:tcW w:w="3214" w:type="pct"/>
          </w:tcPr>
          <w:p w:rsidR="00473546" w:rsidRPr="001148C2" w:rsidRDefault="00473546" w:rsidP="00997A6F">
            <w:pPr>
              <w:rPr>
                <w:rFonts w:ascii="CG Times" w:hAnsi="CG Times"/>
              </w:rPr>
            </w:pPr>
            <w:r w:rsidRPr="001148C2">
              <w:rPr>
                <w:rFonts w:ascii="CG Times" w:hAnsi="CG Times"/>
              </w:rPr>
              <w:t>Për rinovimin e licencës së subjektit radiofonik “Radio Ime”…</w:t>
            </w:r>
          </w:p>
        </w:tc>
        <w:tc>
          <w:tcPr>
            <w:tcW w:w="358" w:type="pct"/>
          </w:tcPr>
          <w:p w:rsidR="00473546" w:rsidRPr="001148C2" w:rsidRDefault="00473546" w:rsidP="00997A6F">
            <w:pPr>
              <w:jc w:val="right"/>
              <w:rPr>
                <w:rFonts w:ascii="CG Times" w:hAnsi="CG Times"/>
              </w:rPr>
            </w:pPr>
            <w:r w:rsidRPr="001148C2">
              <w:rPr>
                <w:rFonts w:ascii="CG Times" w:hAnsi="CG Times"/>
              </w:rPr>
              <w:t>221</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KKRT</w:t>
            </w:r>
          </w:p>
          <w:p w:rsidR="00473546" w:rsidRPr="001148C2" w:rsidRDefault="00473546" w:rsidP="00997A6F">
            <w:pPr>
              <w:rPr>
                <w:rFonts w:ascii="CG Times" w:hAnsi="CG Times"/>
              </w:rPr>
            </w:pPr>
            <w:r w:rsidRPr="001148C2">
              <w:rPr>
                <w:rFonts w:ascii="CG Times" w:hAnsi="CG Times"/>
              </w:rPr>
              <w:t>nr.559, datë 29.1.2007</w:t>
            </w:r>
          </w:p>
        </w:tc>
        <w:tc>
          <w:tcPr>
            <w:tcW w:w="3214" w:type="pct"/>
          </w:tcPr>
          <w:p w:rsidR="00473546" w:rsidRPr="001148C2" w:rsidRDefault="00473546" w:rsidP="00997A6F">
            <w:pPr>
              <w:rPr>
                <w:rFonts w:ascii="CG Times" w:hAnsi="CG Times"/>
              </w:rPr>
            </w:pPr>
            <w:r w:rsidRPr="001148C2">
              <w:rPr>
                <w:rFonts w:ascii="CG Times" w:hAnsi="CG Times"/>
              </w:rPr>
              <w:t>Për rinovimin e licencës së subjektit radiofonik “Magic Star”…</w:t>
            </w:r>
          </w:p>
        </w:tc>
        <w:tc>
          <w:tcPr>
            <w:tcW w:w="358" w:type="pct"/>
          </w:tcPr>
          <w:p w:rsidR="00473546" w:rsidRPr="001148C2" w:rsidRDefault="00473546" w:rsidP="00997A6F">
            <w:pPr>
              <w:jc w:val="right"/>
              <w:rPr>
                <w:rFonts w:ascii="CG Times" w:hAnsi="CG Times"/>
              </w:rPr>
            </w:pPr>
            <w:r w:rsidRPr="001148C2">
              <w:rPr>
                <w:rFonts w:ascii="CG Times" w:hAnsi="CG Times"/>
              </w:rPr>
              <w:t>221</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rPr>
                <w:rFonts w:ascii="CG Times" w:hAnsi="CG Times"/>
              </w:rPr>
            </w:pPr>
            <w:r w:rsidRPr="001148C2">
              <w:rPr>
                <w:rFonts w:ascii="CG Times" w:hAnsi="CG Times"/>
              </w:rPr>
              <w:t>Vendim i KKRT</w:t>
            </w:r>
          </w:p>
          <w:p w:rsidR="00473546" w:rsidRPr="001148C2" w:rsidRDefault="00473546" w:rsidP="00997A6F">
            <w:pPr>
              <w:rPr>
                <w:rFonts w:ascii="CG Times" w:hAnsi="CG Times"/>
              </w:rPr>
            </w:pPr>
            <w:r w:rsidRPr="001148C2">
              <w:rPr>
                <w:rFonts w:ascii="CG Times" w:hAnsi="CG Times"/>
              </w:rPr>
              <w:t>nr.560, datë 29.1.2007</w:t>
            </w:r>
          </w:p>
        </w:tc>
        <w:tc>
          <w:tcPr>
            <w:tcW w:w="3214" w:type="pct"/>
          </w:tcPr>
          <w:p w:rsidR="00473546" w:rsidRPr="001148C2" w:rsidRDefault="00473546" w:rsidP="00997A6F">
            <w:pPr>
              <w:jc w:val="both"/>
              <w:rPr>
                <w:rFonts w:ascii="CG Times" w:hAnsi="CG Times"/>
              </w:rPr>
            </w:pPr>
            <w:r w:rsidRPr="001148C2">
              <w:rPr>
                <w:rFonts w:ascii="CG Times" w:hAnsi="CG Times"/>
              </w:rPr>
              <w:t>Për rinovimin e licencës së subjektit radiofonik “Alfa&amp;Omega”</w:t>
            </w:r>
          </w:p>
        </w:tc>
        <w:tc>
          <w:tcPr>
            <w:tcW w:w="358" w:type="pct"/>
          </w:tcPr>
          <w:p w:rsidR="00473546" w:rsidRPr="001148C2" w:rsidRDefault="00473546" w:rsidP="00997A6F">
            <w:pPr>
              <w:jc w:val="right"/>
              <w:rPr>
                <w:rFonts w:ascii="CG Times" w:hAnsi="CG Times"/>
              </w:rPr>
            </w:pPr>
            <w:r w:rsidRPr="001148C2">
              <w:rPr>
                <w:rFonts w:ascii="CG Times" w:hAnsi="CG Times"/>
              </w:rPr>
              <w:t>222</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jc w:val="both"/>
              <w:rPr>
                <w:rFonts w:ascii="CG Times" w:hAnsi="CG Times"/>
              </w:rPr>
            </w:pPr>
            <w:r w:rsidRPr="001148C2">
              <w:rPr>
                <w:rFonts w:ascii="CG Times" w:hAnsi="CG Times"/>
              </w:rPr>
              <w:t>Shpallje kërkese për shpronësim për interes publik të pasurive të paluajtshme, pronë private, që preken si rezultat i ndërtimit të rrugës nga kthesa e repartit ushtarak deri në impiantin e Bovillës....................................</w:t>
            </w:r>
          </w:p>
        </w:tc>
        <w:tc>
          <w:tcPr>
            <w:tcW w:w="358" w:type="pct"/>
            <w:vAlign w:val="bottom"/>
          </w:tcPr>
          <w:p w:rsidR="00473546" w:rsidRPr="001148C2" w:rsidRDefault="00473546" w:rsidP="00997A6F">
            <w:pPr>
              <w:jc w:val="right"/>
              <w:rPr>
                <w:rFonts w:ascii="CG Times" w:hAnsi="CG Times"/>
              </w:rPr>
            </w:pPr>
            <w:r w:rsidRPr="001148C2">
              <w:rPr>
                <w:rFonts w:ascii="CG Times" w:hAnsi="CG Times"/>
              </w:rPr>
              <w:t>222</w:t>
            </w: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jc w:val="both"/>
              <w:rPr>
                <w:rFonts w:ascii="CG Times" w:hAnsi="CG Times"/>
              </w:rPr>
            </w:pPr>
          </w:p>
        </w:tc>
        <w:tc>
          <w:tcPr>
            <w:tcW w:w="358" w:type="pct"/>
            <w:vAlign w:val="bottom"/>
          </w:tcPr>
          <w:p w:rsidR="00473546" w:rsidRPr="001148C2" w:rsidRDefault="00473546" w:rsidP="00997A6F">
            <w:pPr>
              <w:jc w:val="right"/>
              <w:rPr>
                <w:rFonts w:ascii="CG Times" w:hAnsi="CG Times"/>
              </w:rPr>
            </w:pPr>
          </w:p>
        </w:tc>
      </w:tr>
      <w:tr w:rsidR="00473546" w:rsidRPr="001148C2" w:rsidTr="00696C52">
        <w:tblPrEx>
          <w:tblCellMar>
            <w:top w:w="0" w:type="dxa"/>
            <w:bottom w:w="0" w:type="dxa"/>
          </w:tblCellMar>
        </w:tblPrEx>
        <w:tc>
          <w:tcPr>
            <w:tcW w:w="1428" w:type="pct"/>
          </w:tcPr>
          <w:p w:rsidR="00473546" w:rsidRPr="001148C2" w:rsidRDefault="00473546" w:rsidP="00997A6F">
            <w:pPr>
              <w:pStyle w:val="TitulliChar"/>
              <w:jc w:val="left"/>
              <w:rPr>
                <w:lang w:val="sq-AL"/>
              </w:rPr>
            </w:pPr>
          </w:p>
        </w:tc>
        <w:tc>
          <w:tcPr>
            <w:tcW w:w="3214" w:type="pct"/>
          </w:tcPr>
          <w:p w:rsidR="00473546" w:rsidRPr="001148C2" w:rsidRDefault="00473546" w:rsidP="00997A6F">
            <w:pPr>
              <w:jc w:val="both"/>
              <w:rPr>
                <w:rFonts w:ascii="CG Times" w:hAnsi="CG Times"/>
              </w:rPr>
            </w:pPr>
            <w:r w:rsidRPr="001148C2">
              <w:rPr>
                <w:rFonts w:ascii="CG Times" w:hAnsi="CG Times"/>
              </w:rPr>
              <w:t>Shpallje kërkese për shpronësim për interes publik të pasurive të paluajtshme të pronareve znj.Feride Irahim Bego dhe znj.Myrifete Iliaz Peshtani, që preken nga zgjerimi i varrezave të Burdulliasit, në bashkinë Berat.....</w:t>
            </w:r>
            <w:r w:rsidR="00696C52">
              <w:rPr>
                <w:rFonts w:ascii="CG Times" w:hAnsi="CG Times"/>
              </w:rPr>
              <w:t>......................</w:t>
            </w:r>
          </w:p>
        </w:tc>
        <w:tc>
          <w:tcPr>
            <w:tcW w:w="358" w:type="pct"/>
            <w:vAlign w:val="bottom"/>
          </w:tcPr>
          <w:p w:rsidR="00473546" w:rsidRPr="001148C2" w:rsidRDefault="00473546" w:rsidP="00997A6F">
            <w:pPr>
              <w:jc w:val="right"/>
              <w:rPr>
                <w:rFonts w:ascii="CG Times" w:hAnsi="CG Times"/>
              </w:rPr>
            </w:pPr>
            <w:r w:rsidRPr="001148C2">
              <w:rPr>
                <w:rFonts w:ascii="CG Times" w:hAnsi="CG Times"/>
              </w:rPr>
              <w:t>223</w:t>
            </w:r>
          </w:p>
        </w:tc>
      </w:tr>
    </w:tbl>
    <w:p w:rsidR="00C05488" w:rsidRPr="001148C2" w:rsidRDefault="00473546" w:rsidP="00EF4030">
      <w:pPr>
        <w:pStyle w:val="Akti"/>
        <w:keepNext w:val="0"/>
      </w:pPr>
      <w:r w:rsidRPr="001148C2">
        <w:br w:type="page"/>
      </w:r>
      <w:r w:rsidR="00C05488" w:rsidRPr="001148C2">
        <w:lastRenderedPageBreak/>
        <w:t xml:space="preserve">UDHËZIM </w:t>
      </w:r>
    </w:p>
    <w:p w:rsidR="00C05488" w:rsidRPr="001148C2" w:rsidRDefault="00C05488" w:rsidP="00EF4030">
      <w:pPr>
        <w:pStyle w:val="NumriData"/>
        <w:keepNext w:val="0"/>
        <w:rPr>
          <w:szCs w:val="22"/>
        </w:rPr>
      </w:pPr>
      <w:r w:rsidRPr="001148C2">
        <w:rPr>
          <w:szCs w:val="22"/>
        </w:rPr>
        <w:t>Nr.1, datë 8.1.2007</w:t>
      </w:r>
    </w:p>
    <w:p w:rsidR="00C05488" w:rsidRPr="001148C2" w:rsidRDefault="00C05488" w:rsidP="00EF4030">
      <w:pPr>
        <w:pStyle w:val="Paragrafi"/>
        <w:rPr>
          <w:szCs w:val="22"/>
        </w:rPr>
      </w:pPr>
    </w:p>
    <w:p w:rsidR="00C05488" w:rsidRPr="001148C2" w:rsidRDefault="00C05488" w:rsidP="00EF4030">
      <w:pPr>
        <w:pStyle w:val="TitulliChar"/>
        <w:keepNext w:val="0"/>
      </w:pPr>
      <w:r w:rsidRPr="001148C2">
        <w:t>PËR PROCEDURAT E PRIVATIZIMIT ME ANKAND TË PAKETAVE SHTETËRORE TË AKSIONEVE TË SHOQËRIVE TREGTARE QË VEPROJNË NË SEKTORËT JOSTRATEGJIKË</w:t>
      </w:r>
    </w:p>
    <w:p w:rsidR="00C05488" w:rsidRPr="001148C2" w:rsidRDefault="00C05488" w:rsidP="00EF4030">
      <w:pPr>
        <w:pStyle w:val="Paragrafi"/>
        <w:ind w:firstLine="0"/>
        <w:rPr>
          <w:szCs w:val="22"/>
        </w:rPr>
      </w:pPr>
    </w:p>
    <w:p w:rsidR="00C05488" w:rsidRPr="001148C2" w:rsidRDefault="00C05488" w:rsidP="00EF4030">
      <w:pPr>
        <w:pStyle w:val="Paragrafi"/>
        <w:rPr>
          <w:szCs w:val="22"/>
        </w:rPr>
      </w:pPr>
      <w:r w:rsidRPr="001148C2">
        <w:rPr>
          <w:szCs w:val="22"/>
        </w:rPr>
        <w:t>Në zbatim të vendimit të Këshillit të Ministrave nr.119, datë 18.3.2000 “Për procedurat e privatizimit me ankand të paketave shtetërore të aksioneve në shoqëritë tregtare që veprojnë në sektorët jostrategj</w:t>
      </w:r>
      <w:r w:rsidR="00B10172" w:rsidRPr="001148C2">
        <w:rPr>
          <w:szCs w:val="22"/>
        </w:rPr>
        <w:t>ikë”, i ndryshuar me vendimin e</w:t>
      </w:r>
      <w:r w:rsidRPr="001148C2">
        <w:rPr>
          <w:szCs w:val="22"/>
        </w:rPr>
        <w:t xml:space="preserve"> Këshillit të Ministrave </w:t>
      </w:r>
      <w:r w:rsidR="00942984" w:rsidRPr="001148C2">
        <w:rPr>
          <w:szCs w:val="22"/>
        </w:rPr>
        <w:t>nr.</w:t>
      </w:r>
      <w:r w:rsidR="00B10172" w:rsidRPr="001148C2">
        <w:rPr>
          <w:szCs w:val="22"/>
        </w:rPr>
        <w:t>119, datë 27.2.2003 dhe vendimin e</w:t>
      </w:r>
      <w:r w:rsidRPr="001148C2">
        <w:rPr>
          <w:szCs w:val="22"/>
        </w:rPr>
        <w:t xml:space="preserve"> Këshillit të Ministrave nr.776, datë 11.10.2006, Ministri i Ekonomisë, Tregtisë dhe Energjetikës dhe  Ministri i Financave</w:t>
      </w:r>
    </w:p>
    <w:p w:rsidR="00C05488" w:rsidRPr="001148C2" w:rsidRDefault="00C05488" w:rsidP="00EF4030">
      <w:pPr>
        <w:pStyle w:val="Paragrafi"/>
        <w:rPr>
          <w:szCs w:val="22"/>
        </w:rPr>
      </w:pPr>
      <w:r w:rsidRPr="001148C2">
        <w:rPr>
          <w:szCs w:val="22"/>
        </w:rPr>
        <w:t xml:space="preserve"> </w:t>
      </w:r>
    </w:p>
    <w:p w:rsidR="00C05488" w:rsidRPr="001148C2" w:rsidRDefault="00C05488" w:rsidP="00EF4030">
      <w:pPr>
        <w:pStyle w:val="VENDOSI"/>
        <w:keepNext w:val="0"/>
      </w:pPr>
      <w:r w:rsidRPr="001148C2">
        <w:t>UDHËZOJNË:</w:t>
      </w:r>
    </w:p>
    <w:p w:rsidR="00C05488" w:rsidRPr="001148C2" w:rsidRDefault="00C05488" w:rsidP="00EF4030">
      <w:pPr>
        <w:pStyle w:val="Paragrafi"/>
        <w:rPr>
          <w:szCs w:val="22"/>
        </w:rPr>
      </w:pPr>
    </w:p>
    <w:p w:rsidR="007448D9" w:rsidRPr="001148C2" w:rsidRDefault="00C05488" w:rsidP="007448D9">
      <w:pPr>
        <w:pStyle w:val="Paragrafi"/>
        <w:rPr>
          <w:szCs w:val="22"/>
          <w:lang w:val="it-IT"/>
        </w:rPr>
      </w:pPr>
      <w:r w:rsidRPr="001148C2">
        <w:rPr>
          <w:szCs w:val="22"/>
          <w:lang w:val="it-IT"/>
        </w:rPr>
        <w:t>I. PROCEDURAT PËR PËRGATITJEN E DOKUMENTACIONIT PËR PRIVATIZIM</w:t>
      </w:r>
    </w:p>
    <w:p w:rsidR="00C05488" w:rsidRPr="001148C2" w:rsidRDefault="00C05488" w:rsidP="007448D9">
      <w:pPr>
        <w:pStyle w:val="Paragrafi"/>
        <w:rPr>
          <w:szCs w:val="22"/>
          <w:lang w:val="it-IT"/>
        </w:rPr>
      </w:pPr>
      <w:r w:rsidRPr="001148C2">
        <w:rPr>
          <w:szCs w:val="22"/>
          <w:lang w:val="it-IT"/>
        </w:rPr>
        <w:t>A) PRIVATIZIMI I PAKETAVE TË AKSIONEVE TË SHOQËRIVE TREGTARE</w:t>
      </w:r>
    </w:p>
    <w:p w:rsidR="00C05488" w:rsidRPr="001148C2" w:rsidRDefault="00C05488" w:rsidP="00EF4030">
      <w:pPr>
        <w:pStyle w:val="Paragrafi"/>
        <w:rPr>
          <w:szCs w:val="22"/>
        </w:rPr>
      </w:pPr>
      <w:r w:rsidRPr="001148C2">
        <w:rPr>
          <w:szCs w:val="22"/>
        </w:rPr>
        <w:t>1. Ministri i Ekonomisë, Tregtisë dhe Energjetikës nxjerr urdhrin për përgatitjen e dokumentacionit të privatizimit të shoqërisë tregtare.</w:t>
      </w:r>
    </w:p>
    <w:p w:rsidR="00C05488" w:rsidRPr="001148C2" w:rsidRDefault="00C05488" w:rsidP="00EF4030">
      <w:pPr>
        <w:pStyle w:val="Paragrafi"/>
        <w:rPr>
          <w:szCs w:val="22"/>
        </w:rPr>
      </w:pPr>
      <w:r w:rsidRPr="001148C2">
        <w:rPr>
          <w:szCs w:val="22"/>
        </w:rPr>
        <w:t>2. Në zbatim të këtij urdhri</w:t>
      </w:r>
      <w:r w:rsidR="00B10172" w:rsidRPr="001148C2">
        <w:rPr>
          <w:szCs w:val="22"/>
        </w:rPr>
        <w:t>,</w:t>
      </w:r>
      <w:r w:rsidRPr="001148C2">
        <w:rPr>
          <w:szCs w:val="22"/>
        </w:rPr>
        <w:t xml:space="preserve"> i cili i dërgohet shoqërisë, drejtoria e shoqërisë përgatit dokumentacionin që duhet të përmbajë dosja për privatizim, si më poshtë:</w:t>
      </w:r>
    </w:p>
    <w:p w:rsidR="00C05488" w:rsidRPr="001148C2" w:rsidRDefault="00C05488" w:rsidP="00EF4030">
      <w:pPr>
        <w:pStyle w:val="Paragrafi"/>
        <w:rPr>
          <w:szCs w:val="22"/>
        </w:rPr>
      </w:pPr>
      <w:r w:rsidRPr="001148C2">
        <w:rPr>
          <w:szCs w:val="22"/>
        </w:rPr>
        <w:t>a) Aktin e themelimit dhe statutin e shoqërisë;</w:t>
      </w:r>
    </w:p>
    <w:p w:rsidR="00C05488" w:rsidRPr="001148C2" w:rsidRDefault="00C05488" w:rsidP="00EF4030">
      <w:pPr>
        <w:pStyle w:val="Paragrafi"/>
        <w:rPr>
          <w:szCs w:val="22"/>
        </w:rPr>
      </w:pPr>
      <w:r w:rsidRPr="001148C2">
        <w:rPr>
          <w:szCs w:val="22"/>
        </w:rPr>
        <w:t>b) Vendimin e regjistrimit të shoqërisë si person juridik në gjykatë</w:t>
      </w:r>
      <w:r w:rsidR="00B10172" w:rsidRPr="001148C2">
        <w:rPr>
          <w:szCs w:val="22"/>
        </w:rPr>
        <w:t>,</w:t>
      </w:r>
      <w:r w:rsidRPr="001148C2">
        <w:rPr>
          <w:szCs w:val="22"/>
        </w:rPr>
        <w:t xml:space="preserve"> me ndryshimet e bëra në të;</w:t>
      </w:r>
    </w:p>
    <w:p w:rsidR="00C05488" w:rsidRPr="001148C2" w:rsidRDefault="00C05488" w:rsidP="00EF4030">
      <w:pPr>
        <w:pStyle w:val="Paragrafi"/>
        <w:rPr>
          <w:szCs w:val="22"/>
        </w:rPr>
      </w:pPr>
      <w:r w:rsidRPr="001148C2">
        <w:rPr>
          <w:szCs w:val="22"/>
        </w:rPr>
        <w:t>c) Bilancin e shoqërisë;</w:t>
      </w:r>
    </w:p>
    <w:p w:rsidR="00C05488" w:rsidRPr="001148C2" w:rsidRDefault="00C05488" w:rsidP="00EF4030">
      <w:pPr>
        <w:pStyle w:val="Paragrafi"/>
        <w:rPr>
          <w:szCs w:val="22"/>
        </w:rPr>
      </w:pPr>
      <w:r w:rsidRPr="001148C2">
        <w:rPr>
          <w:szCs w:val="22"/>
        </w:rPr>
        <w:t>d) Raportin e ekspertit kontabël;</w:t>
      </w:r>
    </w:p>
    <w:p w:rsidR="00C05488" w:rsidRPr="001148C2" w:rsidRDefault="00F27E36" w:rsidP="00EF4030">
      <w:pPr>
        <w:pStyle w:val="Paragrafi"/>
        <w:rPr>
          <w:szCs w:val="22"/>
        </w:rPr>
      </w:pPr>
      <w:r w:rsidRPr="001148C2">
        <w:rPr>
          <w:szCs w:val="22"/>
        </w:rPr>
        <w:t>e)</w:t>
      </w:r>
      <w:r w:rsidRPr="001148C2">
        <w:rPr>
          <w:w w:val="33"/>
          <w:szCs w:val="22"/>
        </w:rPr>
        <w:t xml:space="preserve"> </w:t>
      </w:r>
      <w:r w:rsidR="00C05488" w:rsidRPr="001148C2">
        <w:rPr>
          <w:szCs w:val="22"/>
        </w:rPr>
        <w:t>Genplanin ose planvendosjen e shoqërisë, të lëshuar nga zyra e urbanistikës së qytetit/rrethit përkatës;</w:t>
      </w:r>
    </w:p>
    <w:p w:rsidR="00C05488" w:rsidRPr="001148C2" w:rsidRDefault="00C05488" w:rsidP="00EF4030">
      <w:pPr>
        <w:pStyle w:val="Paragrafi"/>
        <w:rPr>
          <w:szCs w:val="22"/>
        </w:rPr>
      </w:pPr>
      <w:r w:rsidRPr="001148C2">
        <w:rPr>
          <w:szCs w:val="22"/>
        </w:rPr>
        <w:t>f) Aktvlerësimin e truallit të shoqërisë;</w:t>
      </w:r>
    </w:p>
    <w:p w:rsidR="00C05488" w:rsidRPr="001148C2" w:rsidRDefault="00C05488" w:rsidP="00EF4030">
      <w:pPr>
        <w:pStyle w:val="Paragrafi"/>
        <w:rPr>
          <w:szCs w:val="22"/>
        </w:rPr>
      </w:pPr>
      <w:r w:rsidRPr="001148C2">
        <w:rPr>
          <w:szCs w:val="22"/>
        </w:rPr>
        <w:t>g)</w:t>
      </w:r>
      <w:r w:rsidRPr="001148C2">
        <w:rPr>
          <w:w w:val="33"/>
          <w:szCs w:val="22"/>
        </w:rPr>
        <w:t xml:space="preserve"> </w:t>
      </w:r>
      <w:r w:rsidRPr="001148C2">
        <w:rPr>
          <w:szCs w:val="22"/>
        </w:rPr>
        <w:t>Vërtetimin nga Qendra e Regjistrimit të Aksioneve për regjistrimin e shoqërisë që privatizohet, k</w:t>
      </w:r>
      <w:r w:rsidR="00942984" w:rsidRPr="001148C2">
        <w:rPr>
          <w:szCs w:val="22"/>
        </w:rPr>
        <w:t>ur shoqëria ka mbi 50 aksionarë;</w:t>
      </w:r>
    </w:p>
    <w:p w:rsidR="00C05488" w:rsidRPr="001148C2" w:rsidRDefault="00C05488" w:rsidP="00EF4030">
      <w:pPr>
        <w:pStyle w:val="Paragrafi"/>
        <w:rPr>
          <w:szCs w:val="22"/>
        </w:rPr>
      </w:pPr>
      <w:r w:rsidRPr="001148C2">
        <w:rPr>
          <w:szCs w:val="22"/>
        </w:rPr>
        <w:t>l) Aktin e regjistrimit të pasurive të paluajtshme të shoqërisë në zyrën e  regjistrimit të pasurive të paluajtshme, së bashku me hartën treguese.</w:t>
      </w:r>
      <w:r w:rsidRPr="001148C2">
        <w:rPr>
          <w:szCs w:val="22"/>
        </w:rPr>
        <w:tab/>
      </w:r>
    </w:p>
    <w:p w:rsidR="00C05488" w:rsidRPr="001148C2" w:rsidRDefault="00C05488" w:rsidP="00EF4030">
      <w:pPr>
        <w:pStyle w:val="Paragrafi"/>
        <w:rPr>
          <w:szCs w:val="22"/>
        </w:rPr>
      </w:pPr>
      <w:r w:rsidRPr="001148C2">
        <w:rPr>
          <w:szCs w:val="22"/>
        </w:rPr>
        <w:t>3. Dosja e përgatitur nga drejtoria e shoqërisë dërgohet në Ministrinë e Ekonomisë, Tregtisë dhe Energjetikës në dy kopje origjinal</w:t>
      </w:r>
      <w:r w:rsidR="00B10172" w:rsidRPr="001148C2">
        <w:rPr>
          <w:szCs w:val="22"/>
        </w:rPr>
        <w:t>e</w:t>
      </w:r>
      <w:r w:rsidRPr="001148C2">
        <w:rPr>
          <w:szCs w:val="22"/>
        </w:rPr>
        <w:t xml:space="preserve"> ose të njësuar</w:t>
      </w:r>
      <w:r w:rsidR="00B10172" w:rsidRPr="001148C2">
        <w:rPr>
          <w:szCs w:val="22"/>
        </w:rPr>
        <w:t>a</w:t>
      </w:r>
      <w:r w:rsidRPr="001148C2">
        <w:rPr>
          <w:szCs w:val="22"/>
        </w:rPr>
        <w:t xml:space="preserve"> me të.</w:t>
      </w:r>
    </w:p>
    <w:p w:rsidR="00C05488" w:rsidRPr="001148C2" w:rsidRDefault="00C05488" w:rsidP="00EF4030">
      <w:pPr>
        <w:pStyle w:val="Paragrafi"/>
        <w:rPr>
          <w:szCs w:val="22"/>
        </w:rPr>
      </w:pPr>
      <w:r w:rsidRPr="001148C2">
        <w:rPr>
          <w:szCs w:val="22"/>
        </w:rPr>
        <w:t>4. Dokumentacioni i paraqitur kontrollohet nga Ministria e Ekonomisë, Tregtisë dhe Energjetikës për rregullsinë e tij. Kur dokumentacioni gjendet me mangësi, i kërkohet drejtorisë së shoqërisë që të plotësohet konform kërkesave të vendimit nr.119, datë 18.3.20</w:t>
      </w:r>
      <w:r w:rsidR="00B10172" w:rsidRPr="001148C2">
        <w:rPr>
          <w:szCs w:val="22"/>
        </w:rPr>
        <w:t>00 të Këshillit të Ministrave, të</w:t>
      </w:r>
      <w:r w:rsidRPr="001148C2">
        <w:rPr>
          <w:szCs w:val="22"/>
        </w:rPr>
        <w:t xml:space="preserve"> ndryshuar.</w:t>
      </w:r>
    </w:p>
    <w:p w:rsidR="00C05488" w:rsidRPr="001148C2" w:rsidRDefault="00C05488" w:rsidP="00EF4030">
      <w:pPr>
        <w:pStyle w:val="Paragrafi"/>
        <w:rPr>
          <w:szCs w:val="22"/>
        </w:rPr>
      </w:pPr>
      <w:r w:rsidRPr="001148C2">
        <w:rPr>
          <w:szCs w:val="22"/>
        </w:rPr>
        <w:t>5. Kur dokumentacioni është i plotë dhe i rregullt, përgatitet urdhri i Ministrit të Ekonomisë, Tregtisë dhe Energjetikës, për fillimin e procedurave të privatizimit të shoqërisë tregtare.</w:t>
      </w:r>
    </w:p>
    <w:p w:rsidR="00C05488" w:rsidRPr="001148C2" w:rsidRDefault="00C05488" w:rsidP="00EF4030">
      <w:pPr>
        <w:pStyle w:val="Paragrafi"/>
        <w:rPr>
          <w:szCs w:val="22"/>
        </w:rPr>
      </w:pPr>
      <w:r w:rsidRPr="001148C2">
        <w:rPr>
          <w:szCs w:val="22"/>
        </w:rPr>
        <w:t>6. Brenda 5 ditëve nga dalja e këtij urdhri, Ministria e Ekonomisë, Tregtisë dhe Energjetikës dërgon dokumentacionin e privatizimit të shoqërisë në Drejtorinë e Administrimit dhe Shitjes së Pronave Publike pranë Ministrisë së Financave.</w:t>
      </w:r>
    </w:p>
    <w:p w:rsidR="00C05488" w:rsidRPr="001148C2" w:rsidRDefault="00C05488" w:rsidP="00EF4030">
      <w:pPr>
        <w:pStyle w:val="Paragrafi"/>
        <w:rPr>
          <w:szCs w:val="22"/>
        </w:rPr>
      </w:pPr>
      <w:r w:rsidRPr="001148C2">
        <w:rPr>
          <w:szCs w:val="22"/>
        </w:rPr>
        <w:t>7. Ministria e Ekonomisë, Tregtisë dhe Energjetikës, me marrjen e përfundimit të llogaritjeve të kërkesave për aksione  nga punonjësit e shoqërisë dhe ish-pronarët e truallit, kërkon mendimin e organit të varësisë administrative për paketën e aksioneve shtetërore dhe pas marrjes së këtij informacioni Ministri i Ekonomisë, Tregtisë dhe Energjetikës përcakton formulën e privatizimit dhe nxjerr urdhrin lidhur me të.</w:t>
      </w:r>
    </w:p>
    <w:p w:rsidR="00C05488" w:rsidRPr="001148C2" w:rsidRDefault="00C05488" w:rsidP="00EF4030">
      <w:pPr>
        <w:pStyle w:val="Paragrafi"/>
        <w:rPr>
          <w:szCs w:val="22"/>
        </w:rPr>
      </w:pPr>
      <w:r w:rsidRPr="001148C2">
        <w:rPr>
          <w:szCs w:val="22"/>
        </w:rPr>
        <w:t>8. Me daljen e urdhrit, Ministria e Ekonomisë, Tregtisë dhe Energjetikës dërgon dosjen e privatizimit në Ministrinë e Financave (Drejtorinë e Administrimit dhe Shitjes së Pronave Publike).</w:t>
      </w:r>
    </w:p>
    <w:p w:rsidR="007448D9" w:rsidRPr="001148C2" w:rsidRDefault="007448D9" w:rsidP="00EF4030">
      <w:pPr>
        <w:pStyle w:val="Paragrafi"/>
        <w:rPr>
          <w:szCs w:val="22"/>
        </w:rPr>
      </w:pPr>
    </w:p>
    <w:p w:rsidR="00C05488" w:rsidRPr="001148C2" w:rsidRDefault="00C05488" w:rsidP="0090010E">
      <w:pPr>
        <w:pStyle w:val="Paragrafi"/>
        <w:rPr>
          <w:szCs w:val="22"/>
        </w:rPr>
      </w:pPr>
      <w:r w:rsidRPr="001148C2">
        <w:rPr>
          <w:szCs w:val="22"/>
        </w:rPr>
        <w:t>B)  PRIVA</w:t>
      </w:r>
      <w:r w:rsidR="00B10172" w:rsidRPr="001148C2">
        <w:rPr>
          <w:szCs w:val="22"/>
        </w:rPr>
        <w:t>TIZIMI I PAKETËS SË AKSIONEVE QË</w:t>
      </w:r>
      <w:r w:rsidRPr="001148C2">
        <w:rPr>
          <w:szCs w:val="22"/>
        </w:rPr>
        <w:t xml:space="preserve"> I OFROHET BLERËSIT TË VETËM</w:t>
      </w:r>
    </w:p>
    <w:p w:rsidR="00C05488" w:rsidRPr="001148C2" w:rsidRDefault="0020125D" w:rsidP="00EF4030">
      <w:pPr>
        <w:pStyle w:val="Paragrafi"/>
        <w:rPr>
          <w:szCs w:val="22"/>
          <w:lang w:val="it-IT"/>
        </w:rPr>
      </w:pPr>
      <w:r w:rsidRPr="001148C2">
        <w:rPr>
          <w:szCs w:val="22"/>
          <w:lang w:val="it-IT"/>
        </w:rPr>
        <w:t xml:space="preserve">1. </w:t>
      </w:r>
      <w:r w:rsidR="00C05488" w:rsidRPr="001148C2">
        <w:rPr>
          <w:szCs w:val="22"/>
          <w:lang w:val="it-IT"/>
        </w:rPr>
        <w:t xml:space="preserve">Ministria e Ekonomisë, Tregtisë dhe Energjetikës:  </w:t>
      </w:r>
    </w:p>
    <w:p w:rsidR="00C05488" w:rsidRPr="001148C2" w:rsidRDefault="00C05488" w:rsidP="00EF4030">
      <w:pPr>
        <w:pStyle w:val="Paragrafi"/>
        <w:rPr>
          <w:szCs w:val="22"/>
          <w:lang w:val="it-IT"/>
        </w:rPr>
      </w:pPr>
      <w:r w:rsidRPr="001148C2">
        <w:rPr>
          <w:szCs w:val="22"/>
          <w:lang w:val="it-IT"/>
        </w:rPr>
        <w:t xml:space="preserve">a) </w:t>
      </w:r>
      <w:r w:rsidR="00A9160C" w:rsidRPr="001148C2">
        <w:rPr>
          <w:szCs w:val="22"/>
          <w:lang w:val="it-IT"/>
        </w:rPr>
        <w:t xml:space="preserve">Mbi </w:t>
      </w:r>
      <w:r w:rsidRPr="001148C2">
        <w:rPr>
          <w:szCs w:val="22"/>
          <w:lang w:val="it-IT"/>
        </w:rPr>
        <w:t xml:space="preserve">bazën e numrit të punonjësve dhe pjesëtarëve të familjeve të tyre, përllogarit </w:t>
      </w:r>
      <w:r w:rsidRPr="001148C2">
        <w:rPr>
          <w:szCs w:val="22"/>
          <w:lang w:val="it-IT"/>
        </w:rPr>
        <w:lastRenderedPageBreak/>
        <w:t>madhësinë e mundshme të paketës së aksioneve për punonjësit e shoqërisë.</w:t>
      </w:r>
    </w:p>
    <w:p w:rsidR="00C05488" w:rsidRPr="001148C2" w:rsidRDefault="00C05488" w:rsidP="00EF4030">
      <w:pPr>
        <w:pStyle w:val="Paragrafi"/>
        <w:rPr>
          <w:szCs w:val="22"/>
          <w:lang w:val="it-IT"/>
        </w:rPr>
      </w:pPr>
      <w:r w:rsidRPr="001148C2">
        <w:rPr>
          <w:szCs w:val="22"/>
          <w:lang w:val="it-IT"/>
        </w:rPr>
        <w:t xml:space="preserve">b) </w:t>
      </w:r>
      <w:r w:rsidR="00A9160C" w:rsidRPr="001148C2">
        <w:rPr>
          <w:szCs w:val="22"/>
          <w:lang w:val="it-IT"/>
        </w:rPr>
        <w:t xml:space="preserve">Mbi </w:t>
      </w:r>
      <w:r w:rsidRPr="001148C2">
        <w:rPr>
          <w:szCs w:val="22"/>
          <w:lang w:val="it-IT"/>
        </w:rPr>
        <w:t>bazën e vlerës së truallit të shoqërisë, përllogarit madhësinë e mundshme të paketës për ish</w:t>
      </w:r>
      <w:r w:rsidR="00B10172" w:rsidRPr="001148C2">
        <w:rPr>
          <w:szCs w:val="22"/>
          <w:lang w:val="it-IT"/>
        </w:rPr>
        <w:t>-</w:t>
      </w:r>
      <w:r w:rsidRPr="001148C2">
        <w:rPr>
          <w:szCs w:val="22"/>
          <w:lang w:val="it-IT"/>
        </w:rPr>
        <w:t>pronarët e truallit.</w:t>
      </w:r>
    </w:p>
    <w:p w:rsidR="00C05488" w:rsidRPr="001148C2" w:rsidRDefault="00C05488" w:rsidP="00EF4030">
      <w:pPr>
        <w:pStyle w:val="Paragrafi"/>
        <w:rPr>
          <w:szCs w:val="22"/>
        </w:rPr>
      </w:pPr>
      <w:r w:rsidRPr="001148C2">
        <w:rPr>
          <w:szCs w:val="22"/>
        </w:rPr>
        <w:t>2. Pas përllogaritjeve sipas pikës 1, Ministria e Ekono</w:t>
      </w:r>
      <w:r w:rsidR="00B10172" w:rsidRPr="001148C2">
        <w:rPr>
          <w:szCs w:val="22"/>
        </w:rPr>
        <w:t>misë, Tregtisë dhe Energjetikës</w:t>
      </w:r>
      <w:r w:rsidRPr="001148C2">
        <w:rPr>
          <w:szCs w:val="22"/>
        </w:rPr>
        <w:t xml:space="preserve"> përcakton madhësinë e paketës që i ofrohet blerësit të vetëm</w:t>
      </w:r>
      <w:r w:rsidR="00B10172" w:rsidRPr="001148C2">
        <w:rPr>
          <w:szCs w:val="22"/>
        </w:rPr>
        <w:t>,</w:t>
      </w:r>
      <w:r w:rsidRPr="001148C2">
        <w:rPr>
          <w:szCs w:val="22"/>
        </w:rPr>
        <w:t xml:space="preserve"> pa cenuar të drejtat e punonjësve dhe ish-pronarëve të truallit të shoqërisë. Mbi këtë bazë Ministri i Ekonomisë, Tregtisë dhe Energjetikës nxjerr urdhrin e privatizimit të paketës së aksioneve që i ofrohet blerësit të vetëm.</w:t>
      </w:r>
    </w:p>
    <w:p w:rsidR="00C05488" w:rsidRPr="001148C2" w:rsidRDefault="00C05488" w:rsidP="00EF4030">
      <w:pPr>
        <w:pStyle w:val="Paragrafi"/>
        <w:rPr>
          <w:szCs w:val="22"/>
        </w:rPr>
      </w:pPr>
      <w:r w:rsidRPr="001148C2">
        <w:rPr>
          <w:szCs w:val="22"/>
        </w:rPr>
        <w:t>3. Procedurat për privatizimin e paketës së aksioneve që i ofrohen blerësit të vetëm bëhen sipas pikave 1 deri 6 të kapitullit A të këtij udhëzimi.</w:t>
      </w:r>
    </w:p>
    <w:p w:rsidR="00C05488" w:rsidRPr="001148C2" w:rsidRDefault="00C05488" w:rsidP="00EF4030">
      <w:pPr>
        <w:pStyle w:val="Paragrafi"/>
        <w:rPr>
          <w:szCs w:val="22"/>
        </w:rPr>
      </w:pPr>
      <w:r w:rsidRPr="001148C2">
        <w:rPr>
          <w:szCs w:val="22"/>
        </w:rPr>
        <w:t>C) PRIVATIZIMI I PAKETËS SË AKSIONEVE  PËR PUNONJËSIT E SHOQËRISË DHE ISH</w:t>
      </w:r>
      <w:r w:rsidR="00B10172" w:rsidRPr="001148C2">
        <w:rPr>
          <w:szCs w:val="22"/>
        </w:rPr>
        <w:t>-</w:t>
      </w:r>
      <w:r w:rsidRPr="001148C2">
        <w:rPr>
          <w:szCs w:val="22"/>
        </w:rPr>
        <w:t>PRONARËT E TRUALLIT</w:t>
      </w:r>
    </w:p>
    <w:p w:rsidR="00C05488" w:rsidRPr="001148C2" w:rsidRDefault="00C05488" w:rsidP="00EF4030">
      <w:pPr>
        <w:pStyle w:val="Paragrafi"/>
        <w:rPr>
          <w:szCs w:val="22"/>
        </w:rPr>
      </w:pPr>
      <w:r w:rsidRPr="001148C2">
        <w:rPr>
          <w:szCs w:val="22"/>
        </w:rPr>
        <w:t>1. Ministri i Ekonomisë, Tregtisë dhe Energjetikës nxjerr urdhrin për privatizimin e paketës së aksioneve për punonjësit dhe ish-pronarët e truallit.</w:t>
      </w:r>
    </w:p>
    <w:p w:rsidR="00C05488" w:rsidRPr="001148C2" w:rsidRDefault="00C05488" w:rsidP="00EF4030">
      <w:pPr>
        <w:pStyle w:val="Paragrafi"/>
        <w:rPr>
          <w:szCs w:val="22"/>
        </w:rPr>
      </w:pPr>
      <w:r w:rsidRPr="001148C2">
        <w:rPr>
          <w:szCs w:val="22"/>
        </w:rPr>
        <w:t xml:space="preserve">2. Ministria e Ekonomisë, Tregtisë dhe Energjetikës dërgon këtë urdhër në Ministrinë e Financës (Drejtoria e Përgjithshme e Administrimit dhe Shitjes së Pronave Publike) për vazhdimin e procedurave </w:t>
      </w:r>
      <w:r w:rsidR="00A9160C" w:rsidRPr="001148C2">
        <w:rPr>
          <w:szCs w:val="22"/>
        </w:rPr>
        <w:t>sipas përcaktimeve</w:t>
      </w:r>
      <w:r w:rsidR="0020125D" w:rsidRPr="001148C2">
        <w:rPr>
          <w:szCs w:val="22"/>
        </w:rPr>
        <w:t xml:space="preserve"> të pikave B</w:t>
      </w:r>
      <w:r w:rsidR="00A9160C" w:rsidRPr="001148C2">
        <w:rPr>
          <w:szCs w:val="22"/>
        </w:rPr>
        <w:t>,</w:t>
      </w:r>
      <w:r w:rsidRPr="001148C2">
        <w:rPr>
          <w:szCs w:val="22"/>
        </w:rPr>
        <w:t xml:space="preserve"> C të kapitullit të I-rë të vendimit të Këshillit të Ministrave nr</w:t>
      </w:r>
      <w:r w:rsidR="00B10172" w:rsidRPr="001148C2">
        <w:rPr>
          <w:szCs w:val="22"/>
        </w:rPr>
        <w:t>.119, datë 18.3.2000, të</w:t>
      </w:r>
      <w:r w:rsidRPr="001148C2">
        <w:rPr>
          <w:szCs w:val="22"/>
        </w:rPr>
        <w:t xml:space="preserve"> ndryshuar.</w:t>
      </w:r>
    </w:p>
    <w:p w:rsidR="00C05488" w:rsidRPr="001148C2" w:rsidRDefault="00C05488" w:rsidP="00EF4030">
      <w:pPr>
        <w:pStyle w:val="Paragrafi"/>
        <w:rPr>
          <w:szCs w:val="22"/>
        </w:rPr>
      </w:pPr>
      <w:r w:rsidRPr="001148C2">
        <w:rPr>
          <w:szCs w:val="22"/>
        </w:rPr>
        <w:t>3. Ministria e Ekonomisë, Tregtisë dhe Energjetikës</w:t>
      </w:r>
      <w:r w:rsidR="00B10172" w:rsidRPr="001148C2">
        <w:rPr>
          <w:szCs w:val="22"/>
        </w:rPr>
        <w:t>,</w:t>
      </w:r>
      <w:r w:rsidRPr="001148C2">
        <w:rPr>
          <w:szCs w:val="22"/>
        </w:rPr>
        <w:t xml:space="preserve"> pas marrjes së rezultateve të llogaritjeve të kërkesave për aksione nga punonjësit dhe ish-pronarët e truallit të shoqërisë</w:t>
      </w:r>
      <w:r w:rsidR="00B10172" w:rsidRPr="001148C2">
        <w:rPr>
          <w:szCs w:val="22"/>
        </w:rPr>
        <w:t>,</w:t>
      </w:r>
      <w:r w:rsidRPr="001148C2">
        <w:rPr>
          <w:szCs w:val="22"/>
        </w:rPr>
        <w:t xml:space="preserve"> ndjek zbatimin sipas pikave 7 dhe 9 të kapitullit </w:t>
      </w:r>
      <w:r w:rsidR="0020125D" w:rsidRPr="001148C2">
        <w:rPr>
          <w:szCs w:val="22"/>
        </w:rPr>
        <w:t>“</w:t>
      </w:r>
      <w:r w:rsidRPr="001148C2">
        <w:rPr>
          <w:szCs w:val="22"/>
        </w:rPr>
        <w:t>A</w:t>
      </w:r>
      <w:r w:rsidR="0020125D" w:rsidRPr="001148C2">
        <w:rPr>
          <w:szCs w:val="22"/>
        </w:rPr>
        <w:t>”</w:t>
      </w:r>
      <w:r w:rsidRPr="001148C2">
        <w:rPr>
          <w:szCs w:val="22"/>
        </w:rPr>
        <w:t xml:space="preserve"> të këtij udhëzimi.</w:t>
      </w:r>
    </w:p>
    <w:p w:rsidR="00C05488" w:rsidRPr="001148C2" w:rsidRDefault="00C05488" w:rsidP="00EF4030">
      <w:pPr>
        <w:pStyle w:val="Paragrafi"/>
        <w:rPr>
          <w:szCs w:val="22"/>
          <w:lang w:val="it-IT"/>
        </w:rPr>
      </w:pPr>
      <w:r w:rsidRPr="001148C2">
        <w:rPr>
          <w:szCs w:val="22"/>
          <w:lang w:val="it-IT"/>
        </w:rPr>
        <w:t xml:space="preserve">II. PROCEDURAT PËR PËRCAKTIMIN E FORMULËS SË PRIVATIZIMIT NGA MINISTRIA E FINANCAVE (DREJTORIA E PËRGJITHSHME E ADMINISTRIMIT </w:t>
      </w:r>
      <w:r w:rsidR="00B10172" w:rsidRPr="001148C2">
        <w:rPr>
          <w:szCs w:val="22"/>
          <w:lang w:val="it-IT"/>
        </w:rPr>
        <w:t>DHE SHITJES SË PRONAVE PUBLIKE)</w:t>
      </w:r>
    </w:p>
    <w:p w:rsidR="00C05488" w:rsidRPr="001148C2" w:rsidRDefault="0047279D" w:rsidP="00EF4030">
      <w:pPr>
        <w:pStyle w:val="Paragrafi"/>
        <w:rPr>
          <w:szCs w:val="22"/>
          <w:lang w:val="it-IT"/>
        </w:rPr>
      </w:pPr>
      <w:r w:rsidRPr="001148C2">
        <w:rPr>
          <w:szCs w:val="22"/>
          <w:lang w:val="it-IT"/>
        </w:rPr>
        <w:t>A</w:t>
      </w:r>
      <w:r w:rsidR="0020125D" w:rsidRPr="001148C2">
        <w:rPr>
          <w:szCs w:val="22"/>
          <w:lang w:val="it-IT"/>
        </w:rPr>
        <w:t>)</w:t>
      </w:r>
      <w:r w:rsidRPr="001148C2">
        <w:rPr>
          <w:szCs w:val="22"/>
          <w:lang w:val="it-IT"/>
        </w:rPr>
        <w:t xml:space="preserve"> </w:t>
      </w:r>
      <w:r w:rsidR="00C05488" w:rsidRPr="001148C2">
        <w:rPr>
          <w:szCs w:val="22"/>
          <w:lang w:val="it-IT"/>
        </w:rPr>
        <w:t>PUBLIKIMI</w:t>
      </w:r>
    </w:p>
    <w:p w:rsidR="00C05488" w:rsidRPr="001148C2" w:rsidRDefault="0020125D" w:rsidP="00EF4030">
      <w:pPr>
        <w:pStyle w:val="Paragrafi"/>
        <w:rPr>
          <w:szCs w:val="22"/>
          <w:lang w:val="it-IT"/>
        </w:rPr>
      </w:pPr>
      <w:r w:rsidRPr="001148C2">
        <w:rPr>
          <w:szCs w:val="22"/>
          <w:lang w:val="it-IT"/>
        </w:rPr>
        <w:t xml:space="preserve">1. </w:t>
      </w:r>
      <w:r w:rsidR="00C05488" w:rsidRPr="001148C2">
        <w:rPr>
          <w:szCs w:val="22"/>
          <w:lang w:val="it-IT"/>
        </w:rPr>
        <w:t>Ministria e Financave, Drejtoria e Administrimit dhe Shitjes së Pronave Publike, pasi gjen të rregullt dokumentacionin e privatizimit dërguar nga Ministria e Eko</w:t>
      </w:r>
      <w:r w:rsidR="003E578F" w:rsidRPr="001148C2">
        <w:rPr>
          <w:szCs w:val="22"/>
          <w:lang w:val="it-IT"/>
        </w:rPr>
        <w:t>nomisë, Tregtisë dhe Energjetikë</w:t>
      </w:r>
      <w:r w:rsidR="00C05488" w:rsidRPr="001148C2">
        <w:rPr>
          <w:szCs w:val="22"/>
          <w:lang w:val="it-IT"/>
        </w:rPr>
        <w:t xml:space="preserve">s, përgatit materialin që do të publikohet sipas kërkesave të përcaktuara në pikën 2 germa </w:t>
      </w:r>
      <w:r w:rsidR="003E578F" w:rsidRPr="001148C2">
        <w:rPr>
          <w:szCs w:val="22"/>
          <w:lang w:val="it-IT"/>
        </w:rPr>
        <w:t>“</w:t>
      </w:r>
      <w:r w:rsidR="00C05488" w:rsidRPr="001148C2">
        <w:rPr>
          <w:szCs w:val="22"/>
          <w:lang w:val="it-IT"/>
        </w:rPr>
        <w:t>A</w:t>
      </w:r>
      <w:r w:rsidR="003E578F" w:rsidRPr="001148C2">
        <w:rPr>
          <w:szCs w:val="22"/>
          <w:lang w:val="it-IT"/>
        </w:rPr>
        <w:t>”</w:t>
      </w:r>
      <w:r w:rsidR="00C05488" w:rsidRPr="001148C2">
        <w:rPr>
          <w:szCs w:val="22"/>
          <w:lang w:val="it-IT"/>
        </w:rPr>
        <w:t xml:space="preserve"> të kapitullit të I-rë të vendimit të Këshillit të Mini</w:t>
      </w:r>
      <w:r w:rsidR="003E578F" w:rsidRPr="001148C2">
        <w:rPr>
          <w:szCs w:val="22"/>
          <w:lang w:val="it-IT"/>
        </w:rPr>
        <w:t>strave nr.119, datë 18.3.2000, të</w:t>
      </w:r>
      <w:r w:rsidR="00C05488" w:rsidRPr="001148C2">
        <w:rPr>
          <w:szCs w:val="22"/>
          <w:lang w:val="it-IT"/>
        </w:rPr>
        <w:t xml:space="preserve"> ndryshuar.</w:t>
      </w:r>
    </w:p>
    <w:p w:rsidR="00C05488" w:rsidRPr="001148C2" w:rsidRDefault="00C05488" w:rsidP="00EF4030">
      <w:pPr>
        <w:pStyle w:val="Paragrafi"/>
        <w:rPr>
          <w:szCs w:val="22"/>
          <w:lang w:val="it-IT"/>
        </w:rPr>
      </w:pPr>
      <w:r w:rsidRPr="001148C2">
        <w:rPr>
          <w:szCs w:val="22"/>
          <w:lang w:val="it-IT"/>
        </w:rPr>
        <w:t xml:space="preserve">2. Drejtoria e Përgjithshme e Administrimit dhe Shitjes së Pronave Publike </w:t>
      </w:r>
      <w:r w:rsidR="0020125D" w:rsidRPr="001148C2">
        <w:rPr>
          <w:szCs w:val="22"/>
          <w:lang w:val="it-IT"/>
        </w:rPr>
        <w:t xml:space="preserve">e </w:t>
      </w:r>
      <w:r w:rsidRPr="001148C2">
        <w:rPr>
          <w:szCs w:val="22"/>
          <w:lang w:val="it-IT"/>
        </w:rPr>
        <w:t>publikon këtë material:</w:t>
      </w:r>
    </w:p>
    <w:p w:rsidR="00C05488" w:rsidRPr="001148C2" w:rsidRDefault="00C05488" w:rsidP="00EF4030">
      <w:pPr>
        <w:pStyle w:val="Paragrafi"/>
        <w:rPr>
          <w:szCs w:val="22"/>
          <w:lang w:val="it-IT"/>
        </w:rPr>
      </w:pPr>
      <w:r w:rsidRPr="001148C2">
        <w:rPr>
          <w:szCs w:val="22"/>
          <w:lang w:val="it-IT"/>
        </w:rPr>
        <w:t xml:space="preserve">- në Buletinin Zyrtar; </w:t>
      </w:r>
    </w:p>
    <w:p w:rsidR="00C05488" w:rsidRPr="001148C2" w:rsidRDefault="00C05488" w:rsidP="00EF4030">
      <w:pPr>
        <w:pStyle w:val="Paragrafi"/>
        <w:rPr>
          <w:szCs w:val="22"/>
        </w:rPr>
      </w:pPr>
      <w:r w:rsidRPr="001148C2">
        <w:rPr>
          <w:szCs w:val="22"/>
          <w:lang w:val="it-IT"/>
        </w:rPr>
        <w:t>- n</w:t>
      </w:r>
      <w:r w:rsidRPr="001148C2">
        <w:rPr>
          <w:szCs w:val="22"/>
        </w:rPr>
        <w:t>ë faqen e internetit;</w:t>
      </w:r>
    </w:p>
    <w:p w:rsidR="00C05488" w:rsidRPr="001148C2" w:rsidRDefault="00C05488" w:rsidP="00EF4030">
      <w:pPr>
        <w:pStyle w:val="Paragrafi"/>
        <w:rPr>
          <w:szCs w:val="22"/>
        </w:rPr>
      </w:pPr>
      <w:r w:rsidRPr="001148C2">
        <w:rPr>
          <w:szCs w:val="22"/>
        </w:rPr>
        <w:t>- në mediat elektronike;</w:t>
      </w:r>
    </w:p>
    <w:p w:rsidR="00C05488" w:rsidRPr="001148C2" w:rsidRDefault="00C05488" w:rsidP="00EF4030">
      <w:pPr>
        <w:pStyle w:val="Paragrafi"/>
        <w:rPr>
          <w:szCs w:val="22"/>
        </w:rPr>
      </w:pPr>
      <w:r w:rsidRPr="001148C2">
        <w:rPr>
          <w:szCs w:val="22"/>
        </w:rPr>
        <w:t>- nëpërmjet v</w:t>
      </w:r>
      <w:r w:rsidR="001B17BB" w:rsidRPr="001148C2">
        <w:rPr>
          <w:szCs w:val="22"/>
        </w:rPr>
        <w:t>endosjes së</w:t>
      </w:r>
      <w:r w:rsidRPr="001148C2">
        <w:rPr>
          <w:szCs w:val="22"/>
        </w:rPr>
        <w:t xml:space="preserve"> afisheve pranë shoqërive që privatizohen, si dhe në mjediset publike të vendndodhjes së subjektit.</w:t>
      </w:r>
    </w:p>
    <w:p w:rsidR="00C05488" w:rsidRPr="001148C2" w:rsidRDefault="00C05488" w:rsidP="00EF4030">
      <w:pPr>
        <w:pStyle w:val="Paragrafi"/>
        <w:rPr>
          <w:szCs w:val="22"/>
        </w:rPr>
      </w:pPr>
      <w:r w:rsidRPr="001148C2">
        <w:rPr>
          <w:szCs w:val="22"/>
        </w:rPr>
        <w:t>Ky material duhet të  përmbajë</w:t>
      </w:r>
      <w:r w:rsidR="001B17BB" w:rsidRPr="001148C2">
        <w:rPr>
          <w:szCs w:val="22"/>
        </w:rPr>
        <w:t>,</w:t>
      </w:r>
      <w:r w:rsidRPr="001148C2">
        <w:rPr>
          <w:szCs w:val="22"/>
        </w:rPr>
        <w:t xml:space="preserve"> veç elementeve të publikimit</w:t>
      </w:r>
      <w:r w:rsidR="001B17BB" w:rsidRPr="001148C2">
        <w:rPr>
          <w:szCs w:val="22"/>
        </w:rPr>
        <w:t>,</w:t>
      </w:r>
      <w:r w:rsidRPr="001148C2">
        <w:rPr>
          <w:szCs w:val="22"/>
        </w:rPr>
        <w:t xml:space="preserve"> dhe treguesit tekniko-ekonomikë të shoqërisë sipas bilancit të vitit të fundit ushtrimor. </w:t>
      </w:r>
    </w:p>
    <w:p w:rsidR="00C05488" w:rsidRPr="001148C2" w:rsidRDefault="00C05488" w:rsidP="00EF4030">
      <w:pPr>
        <w:pStyle w:val="Paragrafi"/>
        <w:rPr>
          <w:szCs w:val="22"/>
        </w:rPr>
      </w:pPr>
      <w:r w:rsidRPr="001148C2">
        <w:rPr>
          <w:szCs w:val="22"/>
        </w:rPr>
        <w:t xml:space="preserve">3. Drejtoria e Administrimit dhe Shitjes së Pronave Publike, në fund të periudhës së publikimit,  harton një procesverbal në lidhje me procedurën e publikimit. </w:t>
      </w:r>
    </w:p>
    <w:p w:rsidR="00C05488" w:rsidRPr="001148C2" w:rsidRDefault="00C05488" w:rsidP="00EF4030">
      <w:pPr>
        <w:pStyle w:val="Paragrafi"/>
        <w:rPr>
          <w:szCs w:val="22"/>
        </w:rPr>
      </w:pPr>
      <w:r w:rsidRPr="001148C2">
        <w:rPr>
          <w:szCs w:val="22"/>
        </w:rPr>
        <w:t xml:space="preserve">B) PROCEDURAT E LLOGARITJES SË PAKETËS SË AKSIONEVE PËR PUNONJËSIT E SHOQËRISË DHE ISH-PRONARËT E TRUALLIT </w:t>
      </w:r>
    </w:p>
    <w:p w:rsidR="00C05488" w:rsidRPr="001148C2" w:rsidRDefault="00C05488" w:rsidP="00EF4030">
      <w:pPr>
        <w:pStyle w:val="Paragrafi"/>
        <w:rPr>
          <w:szCs w:val="22"/>
        </w:rPr>
      </w:pPr>
      <w:r w:rsidRPr="001148C2">
        <w:rPr>
          <w:szCs w:val="22"/>
        </w:rPr>
        <w:t xml:space="preserve">1. Me fillimin e publikimit, Ministria e Financave, Drejtoria e Administrimit dhe Shitjes së Pronave Publike, përcakton tipin e formularit (Listën e </w:t>
      </w:r>
      <w:r w:rsidR="001B17BB" w:rsidRPr="001148C2">
        <w:rPr>
          <w:szCs w:val="22"/>
        </w:rPr>
        <w:t>punonjësve me anëtarët e familjes së</w:t>
      </w:r>
      <w:r w:rsidRPr="001148C2">
        <w:rPr>
          <w:szCs w:val="22"/>
        </w:rPr>
        <w:t xml:space="preserve"> tyre)  për punonjësit e shoqërisë dhe </w:t>
      </w:r>
      <w:r w:rsidR="006A2BA9" w:rsidRPr="001148C2">
        <w:rPr>
          <w:szCs w:val="22"/>
        </w:rPr>
        <w:t>u</w:t>
      </w:r>
      <w:r w:rsidRPr="001148C2">
        <w:rPr>
          <w:szCs w:val="22"/>
        </w:rPr>
        <w:t>a dërgon atë shoqërive që do të privatizohen.</w:t>
      </w:r>
    </w:p>
    <w:p w:rsidR="00C05488" w:rsidRPr="001148C2" w:rsidRDefault="0020125D" w:rsidP="00EF4030">
      <w:pPr>
        <w:pStyle w:val="Paragrafi"/>
        <w:rPr>
          <w:szCs w:val="22"/>
        </w:rPr>
      </w:pPr>
      <w:r w:rsidRPr="001148C2">
        <w:rPr>
          <w:szCs w:val="22"/>
        </w:rPr>
        <w:t>2. Siç përcaktohet në vendimin</w:t>
      </w:r>
      <w:r w:rsidR="00C05488" w:rsidRPr="001148C2">
        <w:rPr>
          <w:szCs w:val="22"/>
        </w:rPr>
        <w:t xml:space="preserve"> </w:t>
      </w:r>
      <w:r w:rsidRPr="001148C2">
        <w:rPr>
          <w:szCs w:val="22"/>
        </w:rPr>
        <w:t>e</w:t>
      </w:r>
      <w:r w:rsidR="00C05488" w:rsidRPr="001148C2">
        <w:rPr>
          <w:szCs w:val="22"/>
        </w:rPr>
        <w:t xml:space="preserve"> Këshillit të Ministrave nr.119, datë 18.3.2000, </w:t>
      </w:r>
      <w:r w:rsidRPr="001148C2">
        <w:rPr>
          <w:szCs w:val="22"/>
        </w:rPr>
        <w:t>të</w:t>
      </w:r>
      <w:r w:rsidR="00C05488" w:rsidRPr="001148C2">
        <w:rPr>
          <w:szCs w:val="22"/>
        </w:rPr>
        <w:t xml:space="preserve"> ndryshuar, kapitulli i I-rë germa </w:t>
      </w:r>
      <w:r w:rsidRPr="001148C2">
        <w:rPr>
          <w:szCs w:val="22"/>
        </w:rPr>
        <w:t>“</w:t>
      </w:r>
      <w:r w:rsidR="00C05488" w:rsidRPr="001148C2">
        <w:rPr>
          <w:szCs w:val="22"/>
        </w:rPr>
        <w:t>B</w:t>
      </w:r>
      <w:r w:rsidRPr="001148C2">
        <w:rPr>
          <w:szCs w:val="22"/>
        </w:rPr>
        <w:t>”</w:t>
      </w:r>
      <w:r w:rsidR="00C05488" w:rsidRPr="001148C2">
        <w:rPr>
          <w:szCs w:val="22"/>
        </w:rPr>
        <w:t xml:space="preserve"> pika 4, Drejtoria e Administrimit dhe Shitjes së Pronave Publike, brenda 25 deri 30 ditëve nga data e I-rë e publikimit, pranon porositë e aksioneve nga punonjësit e shoqërive dhe anëtarët e familjeve të tyre në këmbim të bonove të privatizimit.</w:t>
      </w:r>
    </w:p>
    <w:p w:rsidR="00C05488" w:rsidRPr="001148C2" w:rsidRDefault="00C05488" w:rsidP="00EF4030">
      <w:pPr>
        <w:pStyle w:val="Paragrafi"/>
        <w:rPr>
          <w:szCs w:val="22"/>
        </w:rPr>
      </w:pPr>
      <w:r w:rsidRPr="001148C2">
        <w:rPr>
          <w:szCs w:val="22"/>
        </w:rPr>
        <w:t xml:space="preserve">3. Gjatë periudhës së pranimit të kërkesave, Drejtoria e Administrimit dhe Shitjes së Pronave Publike plotëson formularin në tri kopje, me germa të mëdha shtypi, pa korrigjime, i cili nënshkruhet si nga porositësi, ashtu edhe nga punonjësit e kësaj </w:t>
      </w:r>
      <w:r w:rsidR="006A2BA9" w:rsidRPr="001148C2">
        <w:rPr>
          <w:szCs w:val="22"/>
        </w:rPr>
        <w:t>d</w:t>
      </w:r>
      <w:r w:rsidRPr="001148C2">
        <w:rPr>
          <w:szCs w:val="22"/>
        </w:rPr>
        <w:t>rejtorie, duke u vulosur nga kjo e fundit.</w:t>
      </w:r>
    </w:p>
    <w:p w:rsidR="00C05488" w:rsidRPr="001148C2" w:rsidRDefault="00C05488" w:rsidP="00EF4030">
      <w:pPr>
        <w:pStyle w:val="Paragrafi"/>
        <w:rPr>
          <w:szCs w:val="22"/>
        </w:rPr>
      </w:pPr>
      <w:r w:rsidRPr="001148C2">
        <w:rPr>
          <w:szCs w:val="22"/>
        </w:rPr>
        <w:t>4. Dy kopje të formularit të plotësuar mbahen në Drejtorinë e Administrimit dhe Shitjes së Pronave Publike dhe një kopje e merr porositësi.</w:t>
      </w:r>
    </w:p>
    <w:p w:rsidR="00C05488" w:rsidRPr="001148C2" w:rsidRDefault="00C05488" w:rsidP="00EF4030">
      <w:pPr>
        <w:pStyle w:val="Paragrafi"/>
        <w:rPr>
          <w:szCs w:val="22"/>
        </w:rPr>
      </w:pPr>
      <w:r w:rsidRPr="001148C2">
        <w:rPr>
          <w:szCs w:val="22"/>
        </w:rPr>
        <w:t xml:space="preserve">5. Në prani të porositësit, bonot e privatizimit të dorëzuara nga porositësi bëhen të pavlefshme duke e grisur deri në gjysmën e tyre vertikalisht dhe duke e vulosur me vulën e pavlefshme. Brenda </w:t>
      </w:r>
      <w:r w:rsidRPr="001148C2">
        <w:rPr>
          <w:szCs w:val="22"/>
        </w:rPr>
        <w:lastRenderedPageBreak/>
        <w:t>ditës, Drejtoria e Administrimit dhe Shitjes së Pronave Publike plotëson tabelën përmbledhëse (tabela nr.1).</w:t>
      </w:r>
    </w:p>
    <w:p w:rsidR="00C05488" w:rsidRPr="001148C2" w:rsidRDefault="00C05488" w:rsidP="00EF4030">
      <w:pPr>
        <w:pStyle w:val="Paragrafi"/>
        <w:rPr>
          <w:szCs w:val="22"/>
        </w:rPr>
      </w:pPr>
      <w:r w:rsidRPr="001148C2">
        <w:rPr>
          <w:szCs w:val="22"/>
        </w:rPr>
        <w:t>6. Data e fillimit të regjistrimit të kërkesave për aksione të shoqërive tregtare njoftohet nga  Drejtoria e Administrimit dhe Shitjes së Pronave Publike gjatë publikimit.</w:t>
      </w:r>
    </w:p>
    <w:p w:rsidR="00C05488" w:rsidRPr="001148C2" w:rsidRDefault="00C05488" w:rsidP="00EF4030">
      <w:pPr>
        <w:pStyle w:val="Paragrafi"/>
        <w:rPr>
          <w:szCs w:val="22"/>
        </w:rPr>
      </w:pPr>
      <w:r w:rsidRPr="001148C2">
        <w:rPr>
          <w:szCs w:val="22"/>
        </w:rPr>
        <w:t>7. Nuk lejohet të pranohen kërkesa për aksione pas datës së fundit të regjistrimit të njoftuar në publikim. Çdo kërkesë e pranuar jashtë këtij afati është e pavlefshme.</w:t>
      </w:r>
    </w:p>
    <w:p w:rsidR="00C05488" w:rsidRPr="001148C2" w:rsidRDefault="00C05488" w:rsidP="00EF4030">
      <w:pPr>
        <w:pStyle w:val="Paragrafi"/>
        <w:rPr>
          <w:szCs w:val="22"/>
        </w:rPr>
      </w:pPr>
      <w:r w:rsidRPr="001148C2">
        <w:rPr>
          <w:szCs w:val="22"/>
        </w:rPr>
        <w:t xml:space="preserve">8. Në zbatim të pikës 4 germa </w:t>
      </w:r>
      <w:r w:rsidR="001816EB" w:rsidRPr="001148C2">
        <w:rPr>
          <w:szCs w:val="22"/>
        </w:rPr>
        <w:t>“</w:t>
      </w:r>
      <w:r w:rsidRPr="001148C2">
        <w:rPr>
          <w:szCs w:val="22"/>
        </w:rPr>
        <w:t>C</w:t>
      </w:r>
      <w:r w:rsidR="001816EB" w:rsidRPr="001148C2">
        <w:rPr>
          <w:szCs w:val="22"/>
        </w:rPr>
        <w:t>”</w:t>
      </w:r>
      <w:r w:rsidRPr="001148C2">
        <w:rPr>
          <w:szCs w:val="22"/>
        </w:rPr>
        <w:t xml:space="preserve"> </w:t>
      </w:r>
      <w:r w:rsidR="006A2BA9" w:rsidRPr="001148C2">
        <w:rPr>
          <w:szCs w:val="22"/>
        </w:rPr>
        <w:t xml:space="preserve">të </w:t>
      </w:r>
      <w:r w:rsidRPr="001148C2">
        <w:rPr>
          <w:szCs w:val="22"/>
        </w:rPr>
        <w:t>kapitulli</w:t>
      </w:r>
      <w:r w:rsidR="00130313" w:rsidRPr="001148C2">
        <w:rPr>
          <w:szCs w:val="22"/>
        </w:rPr>
        <w:t>t të</w:t>
      </w:r>
      <w:r w:rsidRPr="001148C2">
        <w:rPr>
          <w:szCs w:val="22"/>
        </w:rPr>
        <w:t xml:space="preserve"> I-rë të vendimit të Këshillit të Ministrave nr.119, datë 18.3.2000, të ndryshuar, Drejtoria e Administrimit dhe Shitjes së Pronave Publike, me shkresë, i kërkon Agjencisë së Kthimit dhe Kompensimit të Pronës dhe zyrës së urbanistikës së organeve të pushtetit vendor përditësimin e pronave të ish-pronarëve në genplanin e shoqërisë që privatizohet.</w:t>
      </w:r>
    </w:p>
    <w:p w:rsidR="00C05488" w:rsidRPr="001148C2" w:rsidRDefault="00C05488" w:rsidP="00EF4030">
      <w:pPr>
        <w:pStyle w:val="Paragrafi"/>
        <w:rPr>
          <w:szCs w:val="22"/>
        </w:rPr>
      </w:pPr>
      <w:r w:rsidRPr="001148C2">
        <w:rPr>
          <w:szCs w:val="22"/>
        </w:rPr>
        <w:t>C) FORMULA E PRIVATIZIMIT</w:t>
      </w:r>
    </w:p>
    <w:p w:rsidR="00C05488" w:rsidRPr="001148C2" w:rsidRDefault="00C05488" w:rsidP="00EF4030">
      <w:pPr>
        <w:pStyle w:val="Paragrafi"/>
        <w:rPr>
          <w:szCs w:val="22"/>
        </w:rPr>
      </w:pPr>
      <w:r w:rsidRPr="001148C2">
        <w:rPr>
          <w:szCs w:val="22"/>
        </w:rPr>
        <w:t xml:space="preserve">1. Një ditë pas përfundimit të afatit 30-ditor, Drejtoria e Administrimit dhe Shitjes së Pronave Publike mbledh të gjithë dokumentacionin e grumbulluar për punonjësit e shoqërisë dhe ish-pronarët e truallit. </w:t>
      </w:r>
    </w:p>
    <w:p w:rsidR="00C05488" w:rsidRPr="001148C2" w:rsidRDefault="00C05488" w:rsidP="00EF4030">
      <w:pPr>
        <w:pStyle w:val="Paragrafi"/>
        <w:rPr>
          <w:szCs w:val="22"/>
        </w:rPr>
      </w:pPr>
      <w:r w:rsidRPr="001148C2">
        <w:rPr>
          <w:szCs w:val="22"/>
        </w:rPr>
        <w:t>2. Drejtoria e Administrimit dhe Shitjes së Pronave Publike merr në dorëzim  dhe kontrollon listën e punonjësve dhe anëtarëve të familjeve të tyre të plotësuar nga shoqëritë tregtare në 1 kopje. Ajo harton tabelën përmbledhëse (tabela nr.1) në dy kopje, duke i bashkëlidhur certifikatat e gjendjes familjare të punonjësve të shoqërisë që privatizohet; formularët e regjistrimit të kërkesave për aksione.</w:t>
      </w:r>
    </w:p>
    <w:p w:rsidR="00C05488" w:rsidRPr="001148C2" w:rsidRDefault="00C05488" w:rsidP="00EF4030">
      <w:pPr>
        <w:pStyle w:val="Paragrafi"/>
        <w:rPr>
          <w:szCs w:val="22"/>
        </w:rPr>
      </w:pPr>
      <w:r w:rsidRPr="001148C2">
        <w:rPr>
          <w:szCs w:val="22"/>
        </w:rPr>
        <w:t>3. Drejtoria e Administrimit dhe Shitjes së Pronave Publike merr n</w:t>
      </w:r>
      <w:r w:rsidR="0020125D" w:rsidRPr="001148C2">
        <w:rPr>
          <w:szCs w:val="22"/>
        </w:rPr>
        <w:t>ë dorëzim dhe kontrollon: bonot</w:t>
      </w:r>
      <w:r w:rsidRPr="001148C2">
        <w:rPr>
          <w:szCs w:val="22"/>
        </w:rPr>
        <w:t xml:space="preserve"> e privatizimit që shoqërojnë formularët e regjistrimit të kërkesave për aksione; dest</w:t>
      </w:r>
      <w:r w:rsidR="006A2BA9" w:rsidRPr="001148C2">
        <w:rPr>
          <w:szCs w:val="22"/>
        </w:rPr>
        <w:t>inat e bonove të privatizimit me</w:t>
      </w:r>
      <w:r w:rsidRPr="001148C2">
        <w:rPr>
          <w:szCs w:val="22"/>
        </w:rPr>
        <w:t xml:space="preserve"> listën përmbledhëse të tyre. </w:t>
      </w:r>
    </w:p>
    <w:p w:rsidR="00C05488" w:rsidRPr="001148C2" w:rsidRDefault="00C05488" w:rsidP="00EF4030">
      <w:pPr>
        <w:pStyle w:val="Paragrafi"/>
        <w:rPr>
          <w:szCs w:val="22"/>
        </w:rPr>
      </w:pPr>
      <w:r w:rsidRPr="001148C2">
        <w:rPr>
          <w:szCs w:val="22"/>
        </w:rPr>
        <w:t xml:space="preserve">4. Pas kontrollit dhe marrjes në dorëzim të </w:t>
      </w:r>
      <w:r w:rsidR="0020125D" w:rsidRPr="001148C2">
        <w:rPr>
          <w:szCs w:val="22"/>
        </w:rPr>
        <w:t xml:space="preserve">të </w:t>
      </w:r>
      <w:r w:rsidRPr="001148C2">
        <w:rPr>
          <w:szCs w:val="22"/>
        </w:rPr>
        <w:t>gjith</w:t>
      </w:r>
      <w:r w:rsidR="0020125D" w:rsidRPr="001148C2">
        <w:rPr>
          <w:szCs w:val="22"/>
        </w:rPr>
        <w:t>a</w:t>
      </w:r>
      <w:r w:rsidRPr="001148C2">
        <w:rPr>
          <w:szCs w:val="22"/>
        </w:rPr>
        <w:t xml:space="preserve"> materialeve, Drejtoria  e Administrimit dhe Shitjes së</w:t>
      </w:r>
      <w:r w:rsidR="0020125D" w:rsidRPr="001148C2">
        <w:rPr>
          <w:szCs w:val="22"/>
        </w:rPr>
        <w:t xml:space="preserve"> Pronave Publike bën krahasimin</w:t>
      </w:r>
      <w:r w:rsidRPr="001148C2">
        <w:rPr>
          <w:szCs w:val="22"/>
        </w:rPr>
        <w:t xml:space="preserve"> e të gjithë treguesve për sasinë e bonove të privatizimit të dorëzuara me vlerën që rezulton nga formularët përkatës dhe tabelat përmbledhëse etj. </w:t>
      </w:r>
    </w:p>
    <w:p w:rsidR="00C05488" w:rsidRPr="001148C2" w:rsidRDefault="00C05488" w:rsidP="00EF4030">
      <w:pPr>
        <w:pStyle w:val="Paragrafi"/>
        <w:rPr>
          <w:szCs w:val="22"/>
        </w:rPr>
      </w:pPr>
      <w:r w:rsidRPr="001148C2">
        <w:rPr>
          <w:szCs w:val="22"/>
        </w:rPr>
        <w:t>5. Në fund të këtij procesi bëhet një procesverb</w:t>
      </w:r>
      <w:r w:rsidR="0020125D" w:rsidRPr="001148C2">
        <w:rPr>
          <w:szCs w:val="22"/>
        </w:rPr>
        <w:t>al përsa më sipër nga Drejtoria</w:t>
      </w:r>
      <w:r w:rsidRPr="001148C2">
        <w:rPr>
          <w:szCs w:val="22"/>
        </w:rPr>
        <w:t xml:space="preserve"> e Administrimit dhe Shitjes së Pronave Publike. Pas kësaj Drejtoria e Administrimit dhe Shitjes së Pronave Publike, në bashkëpunim me Drejtorinë e Shërbimeve të Brendshme në Ministrinë e Financave, bën dorëzimin e bonove të privatiz</w:t>
      </w:r>
      <w:r w:rsidR="0020125D" w:rsidRPr="001148C2">
        <w:rPr>
          <w:szCs w:val="22"/>
        </w:rPr>
        <w:t>imit pranë Bankës së Shqipërisë</w:t>
      </w:r>
      <w:r w:rsidRPr="001148C2">
        <w:rPr>
          <w:szCs w:val="22"/>
        </w:rPr>
        <w:t xml:space="preserve">. </w:t>
      </w:r>
    </w:p>
    <w:p w:rsidR="00C05488" w:rsidRPr="001148C2" w:rsidRDefault="00C05488" w:rsidP="00EF4030">
      <w:pPr>
        <w:pStyle w:val="Paragrafi"/>
        <w:rPr>
          <w:szCs w:val="22"/>
        </w:rPr>
      </w:pPr>
      <w:r w:rsidRPr="001148C2">
        <w:rPr>
          <w:szCs w:val="22"/>
        </w:rPr>
        <w:t xml:space="preserve">6. Drejtoria e Administrimit dhe Shitjes së Pronave Publike, brenda 10 ditëve nga data e mbylljes së regjistrimit të kërkesave, përgatit materialin përmbledhës për punonjësit e shoqërisë  dhe ish-pronarët e truallit, bën llogaritjet dhe nxjerr rezultatet përkatëse. </w:t>
      </w:r>
    </w:p>
    <w:p w:rsidR="00C05488" w:rsidRPr="001148C2" w:rsidRDefault="00C05488" w:rsidP="00EF4030">
      <w:pPr>
        <w:pStyle w:val="Paragrafi"/>
        <w:rPr>
          <w:szCs w:val="22"/>
        </w:rPr>
      </w:pPr>
      <w:r w:rsidRPr="001148C2">
        <w:rPr>
          <w:szCs w:val="22"/>
        </w:rPr>
        <w:t>7. Gjithashtu brenda 15 ditëve nga data e nxjerrjes së rezultateve Drejtoria e Administrimit dhe Shitjes së Pronave Publike bën përpunimin dhe llogaritjet përkatëse, të cilat më pas i dërgon në Ministrinë e Ekonomisë, Tregtisë dhe Energjetikës.</w:t>
      </w:r>
    </w:p>
    <w:p w:rsidR="00C05488" w:rsidRPr="001148C2" w:rsidRDefault="00C05488" w:rsidP="00EF4030">
      <w:pPr>
        <w:pStyle w:val="Paragrafi"/>
        <w:rPr>
          <w:szCs w:val="22"/>
        </w:rPr>
      </w:pPr>
      <w:r w:rsidRPr="001148C2">
        <w:rPr>
          <w:szCs w:val="22"/>
        </w:rPr>
        <w:t>III. PROCEDURAT PËR ZBATIMIN E KAPITULLIT TË DYTË TË VENDIMIT TË KËSHILLIT TË MINI</w:t>
      </w:r>
      <w:r w:rsidR="001816EB" w:rsidRPr="001148C2">
        <w:rPr>
          <w:szCs w:val="22"/>
        </w:rPr>
        <w:t>STRAVE NR.119, DATË 18.3.2000, TË</w:t>
      </w:r>
      <w:r w:rsidRPr="001148C2">
        <w:rPr>
          <w:szCs w:val="22"/>
        </w:rPr>
        <w:t xml:space="preserve"> NDRYSHUAR, NGA MINISTRIA E FINANCAVE/DREJTORIA E  ADMINISTRIMIT DHE SHITJES SË PRONAVE PUBLIKE</w:t>
      </w:r>
    </w:p>
    <w:p w:rsidR="00C05488" w:rsidRPr="001148C2" w:rsidRDefault="00C05488" w:rsidP="00EF4030">
      <w:pPr>
        <w:pStyle w:val="Paragrafi"/>
        <w:rPr>
          <w:szCs w:val="22"/>
        </w:rPr>
      </w:pPr>
      <w:r w:rsidRPr="001148C2">
        <w:rPr>
          <w:szCs w:val="22"/>
        </w:rPr>
        <w:t xml:space="preserve">1. Pas mbarimit të afatit të publikimit nga Ministria e Financave/Drejtoria e Administrimit dhe Shitjes së Pronave Publike, hartohet procesverbali i publikimit. </w:t>
      </w:r>
    </w:p>
    <w:p w:rsidR="00C05488" w:rsidRPr="001148C2" w:rsidRDefault="00C05488" w:rsidP="00EF4030">
      <w:pPr>
        <w:pStyle w:val="Paragrafi"/>
        <w:rPr>
          <w:szCs w:val="22"/>
        </w:rPr>
      </w:pPr>
      <w:r w:rsidRPr="001148C2">
        <w:rPr>
          <w:szCs w:val="22"/>
        </w:rPr>
        <w:t>2. Pjesëmarrësit në ankandin për shitjen e paketës së aksioneve  që i ofrohet blerësit të vetëm, dorëzojnë dokumentacionin e përcaktuar në pikën 2 germa “A” të kapitullit 2 të vendimit të Këshillit</w:t>
      </w:r>
      <w:r w:rsidR="001816EB" w:rsidRPr="001148C2">
        <w:rPr>
          <w:szCs w:val="22"/>
        </w:rPr>
        <w:t xml:space="preserve"> të Ministrave nr.119, datë 18.</w:t>
      </w:r>
      <w:r w:rsidRPr="001148C2">
        <w:rPr>
          <w:szCs w:val="22"/>
        </w:rPr>
        <w:t>3.2000, të ndryshuar, para komisionit të ankandit. Dokumentacioni kontrollohet nga të gjithë anëtarët e komisionit të ankandit, ndërsa dokumenti bankar kontrollohet edhe nga punonjësi i sektorit të financës, i cili bën pjesë në komisionin e ankandit.</w:t>
      </w:r>
    </w:p>
    <w:p w:rsidR="00C05488" w:rsidRPr="001148C2" w:rsidRDefault="00C05488" w:rsidP="00EF4030">
      <w:pPr>
        <w:pStyle w:val="Paragrafi"/>
        <w:rPr>
          <w:szCs w:val="22"/>
        </w:rPr>
      </w:pPr>
      <w:r w:rsidRPr="001148C2">
        <w:rPr>
          <w:szCs w:val="22"/>
        </w:rPr>
        <w:t>3. Me pjesëmarrësit në ankand nënshkruhet aktmarrëveshja e hartuar nga Ministria e Financave/Drejtoria e Administrimit dhe Shitjes së Pronave Publike për kushtet e pjesëmarrjes në ankand.</w:t>
      </w:r>
    </w:p>
    <w:p w:rsidR="00C05488" w:rsidRPr="001148C2" w:rsidRDefault="00C05488" w:rsidP="00EF4030">
      <w:pPr>
        <w:pStyle w:val="Paragrafi"/>
        <w:rPr>
          <w:szCs w:val="22"/>
        </w:rPr>
      </w:pPr>
      <w:r w:rsidRPr="001148C2">
        <w:rPr>
          <w:szCs w:val="22"/>
        </w:rPr>
        <w:t xml:space="preserve">4. Gjatë zhvillimit të ankandit, sekretari i komisionit të ankandit mban procesverbalin, i cili firmoset nga të gjithë anëtarët e komisionit dhe nga pjesëmarrësit në ankand. Me të dhënat e këtij procesverbali plotësohet raporti për përfundimin e ankandit, i cili firmoset nga anëtarët e komisionit të ankandit dhe nga fituesi i tij. </w:t>
      </w:r>
    </w:p>
    <w:p w:rsidR="00C05488" w:rsidRPr="001148C2" w:rsidRDefault="00C05488" w:rsidP="00EF4030">
      <w:pPr>
        <w:pStyle w:val="Paragrafi"/>
        <w:rPr>
          <w:szCs w:val="22"/>
        </w:rPr>
      </w:pPr>
      <w:r w:rsidRPr="001148C2">
        <w:rPr>
          <w:szCs w:val="22"/>
        </w:rPr>
        <w:t>5. Ministria e Financave/Drejtoria e Administrimit dhe Shitjes së Pronave Publike, menjëherë me fillimin e procedurave të publikimit të shitjes për paketat e aksioneve shtetërore në shoqëritë pjesërisht të privatizuara,</w:t>
      </w:r>
      <w:r w:rsidR="0020125D" w:rsidRPr="001148C2">
        <w:rPr>
          <w:szCs w:val="22"/>
        </w:rPr>
        <w:t xml:space="preserve"> njofton shoqërinë dhe këshillin</w:t>
      </w:r>
      <w:r w:rsidRPr="001148C2">
        <w:rPr>
          <w:szCs w:val="22"/>
        </w:rPr>
        <w:t xml:space="preserve"> mbikëqyrës të saj për organizimin e </w:t>
      </w:r>
      <w:r w:rsidRPr="001148C2">
        <w:rPr>
          <w:szCs w:val="22"/>
        </w:rPr>
        <w:lastRenderedPageBreak/>
        <w:t>mbledhjes së aksionar</w:t>
      </w:r>
      <w:r w:rsidR="007A2A82" w:rsidRPr="001148C2">
        <w:rPr>
          <w:szCs w:val="22"/>
        </w:rPr>
        <w:t>ëve, në përputhje me ligjin nr.</w:t>
      </w:r>
      <w:r w:rsidRPr="001148C2">
        <w:rPr>
          <w:szCs w:val="22"/>
        </w:rPr>
        <w:t>7638, datë 19.11.1992 “Për shoqëritë tregtare”, për prononcimin zyrtar të aksionarëve në lidhje me blerjen e paketës së aksioneve me çmimin e arritur në ankand.</w:t>
      </w:r>
    </w:p>
    <w:p w:rsidR="00C05488" w:rsidRPr="001148C2" w:rsidRDefault="00C05488" w:rsidP="00EF4030">
      <w:pPr>
        <w:pStyle w:val="Paragrafi"/>
        <w:rPr>
          <w:szCs w:val="22"/>
        </w:rPr>
      </w:pPr>
      <w:r w:rsidRPr="001148C2">
        <w:rPr>
          <w:szCs w:val="22"/>
        </w:rPr>
        <w:t>6.</w:t>
      </w:r>
    </w:p>
    <w:p w:rsidR="00C05488" w:rsidRPr="001148C2" w:rsidRDefault="00C05488" w:rsidP="00EF4030">
      <w:pPr>
        <w:pStyle w:val="Paragrafi"/>
        <w:rPr>
          <w:szCs w:val="22"/>
        </w:rPr>
      </w:pPr>
      <w:r w:rsidRPr="001148C2">
        <w:rPr>
          <w:szCs w:val="22"/>
        </w:rPr>
        <w:t>a) Ish-pronarët e truallit si subjekte kërkuese kanë të drejtë të marrin aksione  të shoqërisë në bazë të sipërfaqes së truallit, të përcaktuar në vendimin e Komisionit të Kthimit dhe Kompensimit të Pronave ish-Pronarëve, brenda kufizimit të shoqërisë dhe çmimit të truallit të përcaktuar sipas vendimit të Këshillit të Ministrave nr.703, datë 11.10.2006 “Për kriteret  dhe procedurat e vlerësimit dhe të shitjes</w:t>
      </w:r>
      <w:r w:rsidR="006A2BA9" w:rsidRPr="001148C2">
        <w:rPr>
          <w:szCs w:val="22"/>
        </w:rPr>
        <w:t xml:space="preserve"> së trojeve të ndërmarrjeve që i</w:t>
      </w:r>
      <w:r w:rsidRPr="001148C2">
        <w:rPr>
          <w:szCs w:val="22"/>
        </w:rPr>
        <w:t xml:space="preserve"> nënshtrohen privatizimit apo transformimit të tyre në shoqëri tregtare”.</w:t>
      </w:r>
    </w:p>
    <w:p w:rsidR="00C05488" w:rsidRPr="001148C2" w:rsidRDefault="00C05488" w:rsidP="00EF4030">
      <w:pPr>
        <w:pStyle w:val="Paragrafi"/>
        <w:rPr>
          <w:szCs w:val="22"/>
        </w:rPr>
      </w:pPr>
      <w:r w:rsidRPr="001148C2">
        <w:rPr>
          <w:szCs w:val="22"/>
        </w:rPr>
        <w:t>Në zbatim të pi</w:t>
      </w:r>
      <w:r w:rsidR="0020125D" w:rsidRPr="001148C2">
        <w:rPr>
          <w:szCs w:val="22"/>
        </w:rPr>
        <w:t>kës 7 të këtij vendimi, trualli</w:t>
      </w:r>
      <w:r w:rsidRPr="001148C2">
        <w:rPr>
          <w:szCs w:val="22"/>
        </w:rPr>
        <w:t xml:space="preserve"> në shoqëritë tregtare me kapital 100% shtetëror do të rivlerësohet sipas akteve ligjore në fuqi. Shtimi i vlerës së truallit në bilancin e shoqërisë, në aktivin e saj, do të reflektohet  si shtesë në kapitalin e shoqërisë.</w:t>
      </w:r>
    </w:p>
    <w:p w:rsidR="00C05488" w:rsidRPr="001148C2" w:rsidRDefault="00C05488" w:rsidP="00EF4030">
      <w:pPr>
        <w:pStyle w:val="Paragrafi"/>
        <w:rPr>
          <w:szCs w:val="22"/>
        </w:rPr>
      </w:pPr>
      <w:r w:rsidRPr="001148C2">
        <w:rPr>
          <w:szCs w:val="22"/>
        </w:rPr>
        <w:t>b) Për shoqëritë anonime pjesërisht të privatizuara, te të cilat u janë transferuar aksionet ish-pronarëve të truallit, ky vendim nuk merr përsipër të bëjë kompensim.</w:t>
      </w:r>
    </w:p>
    <w:p w:rsidR="00C05488" w:rsidRPr="001148C2" w:rsidRDefault="00C05488" w:rsidP="00EF4030">
      <w:pPr>
        <w:pStyle w:val="Paragrafi"/>
        <w:rPr>
          <w:szCs w:val="22"/>
        </w:rPr>
      </w:pPr>
      <w:r w:rsidRPr="001148C2">
        <w:rPr>
          <w:szCs w:val="22"/>
        </w:rPr>
        <w:t>c) Për shoqëritë anonime pjesërisht të privatizuara, te të cilat nuk janë transferuar aksionet ish-pronarëve të truallit, rritja e vlerës së truallit, sipas vendimit të Këshillit të Ministrave nr.703, datë 11.10.2006 “Për kriteret dhe procedurat e vlerësimit dhe shitjes së trojeve”, do të vendoset në mbledhjet e jashtëzakonshme të asamblesë së aksionarëve të shoqërive në bazë të ligjit nr.7638</w:t>
      </w:r>
      <w:r w:rsidR="0020125D" w:rsidRPr="001148C2">
        <w:rPr>
          <w:szCs w:val="22"/>
        </w:rPr>
        <w:t>,</w:t>
      </w:r>
      <w:r w:rsidRPr="001148C2">
        <w:rPr>
          <w:szCs w:val="22"/>
        </w:rPr>
        <w:t xml:space="preserve"> datë 19.11.1992 “Për shoqëritë tregtare”, duke zbatuar dispozitat e seksionit 6 nënseksioni “Zmadhimi i kapitalit”. </w:t>
      </w:r>
    </w:p>
    <w:p w:rsidR="00C05488" w:rsidRPr="001148C2" w:rsidRDefault="00C05488" w:rsidP="00EF4030">
      <w:pPr>
        <w:pStyle w:val="Paragrafi"/>
        <w:rPr>
          <w:szCs w:val="22"/>
        </w:rPr>
      </w:pPr>
      <w:r w:rsidRPr="001148C2">
        <w:rPr>
          <w:szCs w:val="22"/>
        </w:rPr>
        <w:t>Në këtë rast ish-pronarët e truallit:</w:t>
      </w:r>
    </w:p>
    <w:p w:rsidR="00C05488" w:rsidRPr="001148C2" w:rsidRDefault="00C05488" w:rsidP="00EF4030">
      <w:pPr>
        <w:pStyle w:val="Paragrafi"/>
        <w:rPr>
          <w:szCs w:val="22"/>
        </w:rPr>
      </w:pPr>
      <w:r w:rsidRPr="001148C2">
        <w:rPr>
          <w:szCs w:val="22"/>
        </w:rPr>
        <w:t>- kanë të drejtë të marrin aksione në përpjesëtim me vlerën e truallit të llogaritur sipas akteve në fuqi, vetëm në rast se vendoset zmadhimi i kapitalit në mbledhjen e jashtëzakonshme të aksionarëve me votat që kërkohen për ndryshimet në statut.</w:t>
      </w:r>
    </w:p>
    <w:p w:rsidR="00C05488" w:rsidRPr="001148C2" w:rsidRDefault="00C05488" w:rsidP="00EF4030">
      <w:pPr>
        <w:pStyle w:val="Paragrafi"/>
        <w:rPr>
          <w:szCs w:val="22"/>
        </w:rPr>
      </w:pPr>
      <w:r w:rsidRPr="001148C2">
        <w:rPr>
          <w:szCs w:val="22"/>
        </w:rPr>
        <w:t xml:space="preserve">- do të paguhen në </w:t>
      </w:r>
      <w:r w:rsidRPr="001148C2">
        <w:rPr>
          <w:i/>
          <w:szCs w:val="22"/>
        </w:rPr>
        <w:t>cash</w:t>
      </w:r>
      <w:r w:rsidRPr="001148C2">
        <w:rPr>
          <w:szCs w:val="22"/>
        </w:rPr>
        <w:t xml:space="preserve"> në rast se në asamble vendoset që vlera e rivlerësuar e truallit të pasqyrohet në pasiv të bilancit si detyrim i shoqërisë.</w:t>
      </w:r>
    </w:p>
    <w:p w:rsidR="00C05488" w:rsidRPr="001148C2" w:rsidRDefault="00C05488" w:rsidP="00EF4030">
      <w:pPr>
        <w:pStyle w:val="Paragrafi"/>
        <w:rPr>
          <w:szCs w:val="22"/>
        </w:rPr>
      </w:pPr>
      <w:r w:rsidRPr="001148C2">
        <w:rPr>
          <w:szCs w:val="22"/>
        </w:rPr>
        <w:t>d) Në rast se në mbledhjen e asamblesë nuk vendosen dy rastet sipas germës “C”, atëherë ish-pronarët do të kompensohen</w:t>
      </w:r>
      <w:r w:rsidR="006A2BA9" w:rsidRPr="001148C2">
        <w:rPr>
          <w:szCs w:val="22"/>
        </w:rPr>
        <w:t>,</w:t>
      </w:r>
      <w:r w:rsidRPr="001148C2">
        <w:rPr>
          <w:szCs w:val="22"/>
        </w:rPr>
        <w:t xml:space="preserve"> duke kaluar në favor të tyre, për aq sa i takon, pjesë nga paketa e mbetur e aksioneve shtetërore në shoqëritë anonime. </w:t>
      </w:r>
    </w:p>
    <w:p w:rsidR="00C05488" w:rsidRPr="001148C2" w:rsidRDefault="00C05488" w:rsidP="00EF4030">
      <w:pPr>
        <w:pStyle w:val="Paragrafi"/>
        <w:rPr>
          <w:szCs w:val="22"/>
        </w:rPr>
      </w:pPr>
      <w:r w:rsidRPr="001148C2">
        <w:rPr>
          <w:szCs w:val="22"/>
        </w:rPr>
        <w:t>8. Për pikën 12 të vendimit  sqarohet se ripublik</w:t>
      </w:r>
      <w:r w:rsidR="0020125D" w:rsidRPr="001148C2">
        <w:rPr>
          <w:szCs w:val="22"/>
        </w:rPr>
        <w:t>i</w:t>
      </w:r>
      <w:r w:rsidRPr="001148C2">
        <w:rPr>
          <w:szCs w:val="22"/>
        </w:rPr>
        <w:t>mi do të bëhet edhe në rast se në ankand paraqitet një kërkesë e vetme.</w:t>
      </w:r>
    </w:p>
    <w:p w:rsidR="00202264" w:rsidRPr="001148C2" w:rsidRDefault="00C05488" w:rsidP="00696C52">
      <w:pPr>
        <w:pStyle w:val="Paragrafi"/>
        <w:rPr>
          <w:szCs w:val="22"/>
        </w:rPr>
      </w:pPr>
      <w:r w:rsidRPr="001148C2">
        <w:rPr>
          <w:szCs w:val="22"/>
        </w:rPr>
        <w:t>9. Për pikë</w:t>
      </w:r>
      <w:r w:rsidR="007A2A82" w:rsidRPr="001148C2">
        <w:rPr>
          <w:szCs w:val="22"/>
        </w:rPr>
        <w:t>n 13 të vendimit: Në qoftë se p</w:t>
      </w:r>
      <w:r w:rsidRPr="001148C2">
        <w:rPr>
          <w:szCs w:val="22"/>
        </w:rPr>
        <w:t>as 2 publikimeve të Drejtorisë së Administrimit dhe Shitjes së Pronës Publike për shitjen e  paketave të aksioneve nuk paraqitet asnjë kërkesë, atëherë  shoqërisë mund t’i bëhet një vlerësim nga një grup ekspertësh të pavarur kontabël dhe vlerësues pasurie të emëruar me urdhër të Ministrit të  Ekonomisë, Tregtisë dhe Energjetikës. Vlerësimi do të bëhet në përputhje me legjislacionin në fuqi për ta ofruar shoqërinë për shitje nëpërmjet sugjerimit të vlerës reale, gjë që do të vendosë pritshmërinë e shitjes.</w:t>
      </w:r>
    </w:p>
    <w:p w:rsidR="00C05488" w:rsidRPr="001148C2" w:rsidRDefault="00C05488" w:rsidP="00EF4030">
      <w:pPr>
        <w:pStyle w:val="Paragrafi"/>
        <w:rPr>
          <w:szCs w:val="22"/>
        </w:rPr>
      </w:pPr>
      <w:r w:rsidRPr="001148C2">
        <w:rPr>
          <w:szCs w:val="22"/>
        </w:rPr>
        <w:t xml:space="preserve">Rekomandohen si metoda më bashkëkohore vlerësimi: vlera e kapitalizuar e shoqërisë, duke reflektuar në kapitalin themeltar shtesat ose pakësimet e zërave brenda kapitaleve të veta të shoqërisë; vlera aktuale e tregut nëpërmjet shitjeve krahasuese; pasqyra e cash-it; treguesit e performancës etj. </w:t>
      </w:r>
    </w:p>
    <w:p w:rsidR="00C05488" w:rsidRPr="001148C2" w:rsidRDefault="00C05488" w:rsidP="00EF4030">
      <w:pPr>
        <w:pStyle w:val="Paragrafi"/>
        <w:rPr>
          <w:szCs w:val="22"/>
        </w:rPr>
      </w:pPr>
      <w:r w:rsidRPr="001148C2">
        <w:rPr>
          <w:szCs w:val="22"/>
        </w:rPr>
        <w:t>Me paraqitjen e raportit të ekspertëve për këtë vlerësim, Ministri i Ekonomisë, Tregtisë dhe Energjetikës urdhëron privatizimin nëpërmjet ankandit të paketës shtetërore të aksioneve.</w:t>
      </w:r>
      <w:r w:rsidRPr="001148C2">
        <w:rPr>
          <w:szCs w:val="22"/>
        </w:rPr>
        <w:tab/>
      </w:r>
    </w:p>
    <w:p w:rsidR="00C05488" w:rsidRPr="001148C2" w:rsidRDefault="00C05488" w:rsidP="00EF4030">
      <w:pPr>
        <w:pStyle w:val="Paragrafi"/>
        <w:rPr>
          <w:szCs w:val="22"/>
        </w:rPr>
      </w:pPr>
      <w:r w:rsidRPr="001148C2">
        <w:rPr>
          <w:szCs w:val="22"/>
        </w:rPr>
        <w:t xml:space="preserve">10. Procedura e caktimit të ekspertëve për misionin e vlerësimit të shoqërisë, për efekt të shitjes së paketës së aksioneve shtetërore dhe miratimi i raportit të tyre bëhet nga Drejtoria e Përgjithshme e Shërbimeve Tregtare (Drejtoria e Administrimit të Pronës Publike). Ministria e Ekonomisë, Tregtisë dhe Energjetikës, e përfaqësuar nga Sekretari i Përgjithshëm,  lidh kontratë me ekspertët për misionin e vlerësimit të shoqërisë. Pagesa e ekspertëve do të bëhet në përputhje me tarifat e Institutit të Ekspertëve Kontabël të Autorizuar dhe Shoqatës së Vlerësuesve. Kontrata i kalon për ndjekje Drejtorisë së Shërbimeve të Brendshme pranë Ministrisë së Ekonomisë, Tregtisë dhe Energjetikës. </w:t>
      </w:r>
    </w:p>
    <w:p w:rsidR="000B5C3D" w:rsidRPr="001148C2" w:rsidRDefault="00C05488" w:rsidP="00EF4030">
      <w:pPr>
        <w:pStyle w:val="Paragrafi"/>
        <w:rPr>
          <w:szCs w:val="22"/>
        </w:rPr>
      </w:pPr>
      <w:r w:rsidRPr="001148C2">
        <w:rPr>
          <w:szCs w:val="22"/>
        </w:rPr>
        <w:t xml:space="preserve">11. Në rastin kur ish-pronarët e truallit nuk përfitojnë nga procedurat e përmendura në kapitullin III pika 6/c të këtij udhëzimi, ata do të kompensohen në një nga format e përcaktuara në ligj nëpërmjet Agjencisë së Kthimit dhe Kompensimit të Pronave ish-Pronarëve. </w:t>
      </w:r>
    </w:p>
    <w:p w:rsidR="00696C52" w:rsidRDefault="00696C52" w:rsidP="00EF4030">
      <w:pPr>
        <w:pStyle w:val="Paragrafi"/>
        <w:rPr>
          <w:szCs w:val="22"/>
        </w:rPr>
      </w:pPr>
    </w:p>
    <w:p w:rsidR="000B5C3D" w:rsidRPr="001148C2" w:rsidRDefault="00C05488" w:rsidP="00EF4030">
      <w:pPr>
        <w:pStyle w:val="Paragrafi"/>
        <w:rPr>
          <w:szCs w:val="22"/>
        </w:rPr>
      </w:pPr>
      <w:r w:rsidRPr="001148C2">
        <w:rPr>
          <w:szCs w:val="22"/>
        </w:rPr>
        <w:t xml:space="preserve">Ky udhëzim hyn në fuqi pas botimit në Fletoren Zyrtare.   </w:t>
      </w:r>
    </w:p>
    <w:p w:rsidR="00C05488" w:rsidRPr="001148C2" w:rsidRDefault="00C05488" w:rsidP="00EF4030">
      <w:pPr>
        <w:pStyle w:val="Paragrafi"/>
        <w:rPr>
          <w:szCs w:val="22"/>
        </w:rPr>
      </w:pPr>
      <w:r w:rsidRPr="001148C2">
        <w:rPr>
          <w:szCs w:val="22"/>
        </w:rPr>
        <w:t xml:space="preserve">                                                                                                            </w:t>
      </w:r>
    </w:p>
    <w:tbl>
      <w:tblPr>
        <w:tblW w:w="0" w:type="auto"/>
        <w:tblLook w:val="01E0" w:firstRow="1" w:lastRow="1" w:firstColumn="1" w:lastColumn="1" w:noHBand="0" w:noVBand="0"/>
      </w:tblPr>
      <w:tblGrid>
        <w:gridCol w:w="4642"/>
        <w:gridCol w:w="4642"/>
      </w:tblGrid>
      <w:tr w:rsidR="000B5C3D" w:rsidRPr="00825FD3" w:rsidTr="00825FD3">
        <w:tc>
          <w:tcPr>
            <w:tcW w:w="4642" w:type="dxa"/>
            <w:shd w:val="clear" w:color="auto" w:fill="auto"/>
          </w:tcPr>
          <w:p w:rsidR="000B5C3D" w:rsidRPr="00825FD3" w:rsidRDefault="000B5C3D" w:rsidP="00825FD3">
            <w:pPr>
              <w:pStyle w:val="Paragrafi"/>
              <w:ind w:firstLine="0"/>
              <w:rPr>
                <w:szCs w:val="22"/>
              </w:rPr>
            </w:pPr>
            <w:r w:rsidRPr="00825FD3">
              <w:rPr>
                <w:rStyle w:val="AutoritetiChar"/>
                <w:lang w:val="it-IT"/>
              </w:rPr>
              <w:t>MINISTRI</w:t>
            </w:r>
            <w:r w:rsidR="00555686" w:rsidRPr="00825FD3">
              <w:rPr>
                <w:rStyle w:val="AutoritetiChar"/>
                <w:lang w:val="it-IT"/>
              </w:rPr>
              <w:t xml:space="preserve"> i financave</w:t>
            </w:r>
          </w:p>
          <w:p w:rsidR="000B5C3D" w:rsidRPr="00825FD3" w:rsidRDefault="000B5C3D" w:rsidP="00825FD3">
            <w:pPr>
              <w:pStyle w:val="Paragrafi"/>
              <w:ind w:firstLine="0"/>
              <w:rPr>
                <w:szCs w:val="22"/>
              </w:rPr>
            </w:pPr>
            <w:r w:rsidRPr="00825FD3">
              <w:rPr>
                <w:rStyle w:val="AutoritetiEmerChar"/>
                <w:lang w:val="it-IT"/>
              </w:rPr>
              <w:t>Ridvan Bode</w:t>
            </w:r>
            <w:r w:rsidRPr="00825FD3">
              <w:rPr>
                <w:szCs w:val="22"/>
                <w:lang w:val="it-IT"/>
              </w:rPr>
              <w:t xml:space="preserve">                                                                  </w:t>
            </w:r>
          </w:p>
        </w:tc>
        <w:tc>
          <w:tcPr>
            <w:tcW w:w="4642" w:type="dxa"/>
            <w:shd w:val="clear" w:color="auto" w:fill="auto"/>
          </w:tcPr>
          <w:p w:rsidR="000B5C3D" w:rsidRPr="00825FD3" w:rsidRDefault="000B5C3D" w:rsidP="00825FD3">
            <w:pPr>
              <w:pStyle w:val="Autoriteti"/>
              <w:keepNext w:val="0"/>
              <w:rPr>
                <w:lang w:val="it-IT"/>
              </w:rPr>
            </w:pPr>
            <w:r w:rsidRPr="00825FD3">
              <w:rPr>
                <w:lang w:val="it-IT"/>
              </w:rPr>
              <w:t>MINISTRI</w:t>
            </w:r>
            <w:r w:rsidR="00555686" w:rsidRPr="00825FD3">
              <w:rPr>
                <w:lang w:val="it-IT"/>
              </w:rPr>
              <w:t xml:space="preserve"> i ekonomisË</w:t>
            </w:r>
            <w:r w:rsidR="00A958E4" w:rsidRPr="00825FD3">
              <w:rPr>
                <w:lang w:val="it-IT"/>
              </w:rPr>
              <w:t>, TREGTISË DHE ENERGJETIKËS</w:t>
            </w:r>
            <w:r w:rsidRPr="00825FD3">
              <w:rPr>
                <w:lang w:val="it-IT"/>
              </w:rPr>
              <w:t xml:space="preserve"> </w:t>
            </w:r>
          </w:p>
          <w:p w:rsidR="000B5C3D" w:rsidRPr="00825FD3" w:rsidRDefault="00555686" w:rsidP="00555686">
            <w:pPr>
              <w:pStyle w:val="AutoritetiEmer"/>
              <w:rPr>
                <w:lang w:val="it-IT"/>
              </w:rPr>
            </w:pPr>
            <w:r w:rsidRPr="00825FD3">
              <w:rPr>
                <w:lang w:val="it-IT"/>
              </w:rPr>
              <w:t xml:space="preserve">Genc Ruli      </w:t>
            </w:r>
          </w:p>
        </w:tc>
      </w:tr>
    </w:tbl>
    <w:p w:rsidR="00202264" w:rsidRPr="001148C2" w:rsidRDefault="00202264" w:rsidP="00EF4030">
      <w:pPr>
        <w:pStyle w:val="Akti"/>
        <w:keepNext w:val="0"/>
      </w:pPr>
    </w:p>
    <w:p w:rsidR="00202264" w:rsidRPr="001148C2" w:rsidRDefault="00202264" w:rsidP="00EF4030">
      <w:pPr>
        <w:pStyle w:val="Akti"/>
        <w:keepNext w:val="0"/>
      </w:pPr>
    </w:p>
    <w:p w:rsidR="00C830BA" w:rsidRPr="001148C2" w:rsidRDefault="00C830BA" w:rsidP="00EF4030">
      <w:pPr>
        <w:pStyle w:val="Akti"/>
        <w:keepNext w:val="0"/>
      </w:pPr>
      <w:r w:rsidRPr="001148C2">
        <w:t>UDHËZIM</w:t>
      </w:r>
    </w:p>
    <w:p w:rsidR="00C830BA" w:rsidRPr="001148C2" w:rsidRDefault="00C830BA" w:rsidP="00EF4030">
      <w:pPr>
        <w:pStyle w:val="NumriData"/>
        <w:keepNext w:val="0"/>
        <w:rPr>
          <w:szCs w:val="22"/>
        </w:rPr>
      </w:pPr>
      <w:r w:rsidRPr="001148C2">
        <w:rPr>
          <w:szCs w:val="22"/>
        </w:rPr>
        <w:t>Nr.1, datë 23.1.2007</w:t>
      </w:r>
    </w:p>
    <w:p w:rsidR="00C830BA" w:rsidRPr="001148C2" w:rsidRDefault="00C830BA" w:rsidP="00EF4030">
      <w:pPr>
        <w:pStyle w:val="Paragrafi"/>
        <w:rPr>
          <w:szCs w:val="22"/>
          <w:lang w:val="it-IT"/>
        </w:rPr>
      </w:pPr>
    </w:p>
    <w:p w:rsidR="00C830BA" w:rsidRPr="001148C2" w:rsidRDefault="00C830BA" w:rsidP="00EF4030">
      <w:pPr>
        <w:pStyle w:val="TitulliChar"/>
        <w:keepNext w:val="0"/>
      </w:pPr>
      <w:r w:rsidRPr="001148C2">
        <w:rPr>
          <w:lang w:val="it-IT"/>
        </w:rPr>
        <w:t>PËR ZBATIMIN E VENDIMIT TË KËSHILLIT TË MINISTRAVE NR.703, DATË 11.10.2006 “PËR KRITERET DHE PROCE</w:t>
      </w:r>
      <w:r w:rsidRPr="001148C2">
        <w:t>DURAT E VLERËSIMIT DHE TË SHITJES SË TROJEVE TË NDËRMARRJEVE SHTETËRORE, QË I NËNSHTROHEN PRIVATIZIMIT APO TRANSFORMIMIT TË TYRE NË SHOQËRI TREGTARE”</w:t>
      </w:r>
    </w:p>
    <w:p w:rsidR="00C830BA" w:rsidRPr="001148C2" w:rsidRDefault="00C830BA" w:rsidP="00EF4030">
      <w:pPr>
        <w:pStyle w:val="Paragrafi"/>
        <w:ind w:firstLine="0"/>
        <w:rPr>
          <w:szCs w:val="22"/>
        </w:rPr>
      </w:pPr>
    </w:p>
    <w:p w:rsidR="00C830BA" w:rsidRPr="001148C2" w:rsidRDefault="00C830BA" w:rsidP="00EF4030">
      <w:pPr>
        <w:pStyle w:val="Paragrafi"/>
        <w:rPr>
          <w:szCs w:val="22"/>
        </w:rPr>
      </w:pPr>
      <w:r w:rsidRPr="001148C2">
        <w:rPr>
          <w:szCs w:val="22"/>
        </w:rPr>
        <w:t>Në zbatim të nenit 102 të Kushtetutës së Republikës së Shqipërisë dhe në zbatim të  vendimit të Këshillit të Ministrave nr.703, datë 11.10.2006 “Për kriteret dhe procedurat e vlerësimit dhe të shitjes së trojeve të ndërmarrjeve shtetërore, që i nënshtrohen privatizimit ose transformimit të tyre në shoqëri tregtare”, Ministria e Ekonomisë, Tregtisë dhe Energjetikës, Ministria e Financave dhe Ministria e Brendshme</w:t>
      </w:r>
    </w:p>
    <w:p w:rsidR="00C830BA" w:rsidRPr="001148C2" w:rsidRDefault="00C830BA" w:rsidP="00EF4030">
      <w:pPr>
        <w:pStyle w:val="Paragrafi"/>
        <w:rPr>
          <w:szCs w:val="22"/>
        </w:rPr>
      </w:pPr>
    </w:p>
    <w:p w:rsidR="00C830BA" w:rsidRPr="001148C2" w:rsidRDefault="00C830BA" w:rsidP="00EF4030">
      <w:pPr>
        <w:pStyle w:val="VENDOSI"/>
        <w:keepNext w:val="0"/>
      </w:pPr>
      <w:r w:rsidRPr="001148C2">
        <w:t>UDHËZOJNË:</w:t>
      </w:r>
    </w:p>
    <w:p w:rsidR="00C830BA" w:rsidRPr="001148C2" w:rsidRDefault="00C830BA" w:rsidP="00EF4030">
      <w:pPr>
        <w:pStyle w:val="Paragrafi"/>
        <w:rPr>
          <w:szCs w:val="22"/>
        </w:rPr>
      </w:pPr>
    </w:p>
    <w:p w:rsidR="00C830BA" w:rsidRPr="001148C2" w:rsidRDefault="00C830BA" w:rsidP="00EF4030">
      <w:pPr>
        <w:pStyle w:val="Paragrafi"/>
        <w:rPr>
          <w:szCs w:val="22"/>
        </w:rPr>
      </w:pPr>
      <w:r w:rsidRPr="001148C2">
        <w:rPr>
          <w:szCs w:val="22"/>
        </w:rPr>
        <w:t>1. Truall që privatizohet konsiderohet sipërfaqja nën objekt dhe sipërfaqja funksionale rreth tij</w:t>
      </w:r>
      <w:r w:rsidR="00C62055" w:rsidRPr="001148C2">
        <w:rPr>
          <w:szCs w:val="22"/>
        </w:rPr>
        <w:t>,</w:t>
      </w:r>
      <w:r w:rsidRPr="001148C2">
        <w:rPr>
          <w:szCs w:val="22"/>
        </w:rPr>
        <w:t xml:space="preserve"> e përcaktuar sipas genplanit të objektit që është pjesë e dokumentacionit të privatizimit, që përgatit komisioni i vlerësimit të ndërmarrjes, sipas pikës 1 të vendimit të Këshillit të Ministrave nr.703, datë 11.10.2006 (sipas ligjit nr.9235, datë 29.7.2004 “Për kthimin dhe kompensimin e pronës”, i ndryshuar).</w:t>
      </w:r>
    </w:p>
    <w:p w:rsidR="00C830BA" w:rsidRPr="001148C2" w:rsidRDefault="00C830BA" w:rsidP="00EF4030">
      <w:pPr>
        <w:pStyle w:val="Paragrafi"/>
        <w:rPr>
          <w:szCs w:val="22"/>
        </w:rPr>
      </w:pPr>
      <w:r w:rsidRPr="001148C2">
        <w:rPr>
          <w:szCs w:val="22"/>
        </w:rPr>
        <w:t xml:space="preserve">2. Kur ish-pronari i truallit është bërë pronar i objektit, duke përdorur të drejtën e parablerjes sipas pikës 2 </w:t>
      </w:r>
      <w:r w:rsidR="005B01AA" w:rsidRPr="001148C2">
        <w:rPr>
          <w:szCs w:val="22"/>
        </w:rPr>
        <w:t xml:space="preserve">të </w:t>
      </w:r>
      <w:r w:rsidRPr="001148C2">
        <w:rPr>
          <w:szCs w:val="22"/>
        </w:rPr>
        <w:t>kapitulli</w:t>
      </w:r>
      <w:r w:rsidR="00C62055" w:rsidRPr="001148C2">
        <w:rPr>
          <w:szCs w:val="22"/>
        </w:rPr>
        <w:t>t të</w:t>
      </w:r>
      <w:r w:rsidRPr="001148C2">
        <w:rPr>
          <w:szCs w:val="22"/>
        </w:rPr>
        <w:t xml:space="preserve"> III-të të vendimit të Këshillit të Ministrave nr.704, datë 11.10.2006, trualli kalon në favor të tij pa shpërblim. Ndërsa kur ish-pronarët e truallit nuk kanë përfituar objekt në trojet ish-pronë e tyre, u lind e drejta e kompensimit fizik për të shlyer trojet e shitura, siç përcaktohet në nenin 4 të ligjit nr.7980, datë 27.7.1995 “Për shitblerjen e trojeve”.</w:t>
      </w:r>
    </w:p>
    <w:p w:rsidR="00C830BA" w:rsidRPr="001148C2" w:rsidRDefault="00C830BA" w:rsidP="00EF4030">
      <w:pPr>
        <w:pStyle w:val="Paragrafi"/>
        <w:rPr>
          <w:szCs w:val="22"/>
        </w:rPr>
      </w:pPr>
      <w:r w:rsidRPr="001148C2">
        <w:rPr>
          <w:szCs w:val="22"/>
        </w:rPr>
        <w:t>3. Kur objekti është me 2 a më shumë kate dhe në të ka disa pronarë, atëherë shitj</w:t>
      </w:r>
      <w:r w:rsidR="00173BCE" w:rsidRPr="001148C2">
        <w:rPr>
          <w:szCs w:val="22"/>
        </w:rPr>
        <w:t>a</w:t>
      </w:r>
      <w:r w:rsidRPr="001148C2">
        <w:rPr>
          <w:szCs w:val="22"/>
        </w:rPr>
        <w:t xml:space="preserve"> e truallit, në bazë të kërkesës së tyre për çdo pronar, bëhet në bashkëpronësi të pandashme mes pronarëve të objektit. Bashkëpronarët i</w:t>
      </w:r>
      <w:r w:rsidR="00C62055" w:rsidRPr="001148C2">
        <w:rPr>
          <w:szCs w:val="22"/>
        </w:rPr>
        <w:t>u</w:t>
      </w:r>
      <w:r w:rsidRPr="001148C2">
        <w:rPr>
          <w:szCs w:val="22"/>
        </w:rPr>
        <w:t xml:space="preserve"> nënshtrohen dispozitave të Kodit Civil, p.sh.:</w:t>
      </w:r>
    </w:p>
    <w:p w:rsidR="00C830BA" w:rsidRPr="001148C2" w:rsidRDefault="00C830BA" w:rsidP="00EF4030">
      <w:pPr>
        <w:pStyle w:val="Paragrafi"/>
        <w:rPr>
          <w:szCs w:val="22"/>
        </w:rPr>
      </w:pPr>
      <w:r w:rsidRPr="001148C2">
        <w:rPr>
          <w:szCs w:val="22"/>
        </w:rPr>
        <w:t>- O</w:t>
      </w:r>
      <w:r w:rsidR="00173BCE" w:rsidRPr="001148C2">
        <w:rPr>
          <w:szCs w:val="22"/>
        </w:rPr>
        <w:t>bjekti me 3 kate është ndërtuar</w:t>
      </w:r>
      <w:r w:rsidRPr="001148C2">
        <w:rPr>
          <w:szCs w:val="22"/>
        </w:rPr>
        <w:t xml:space="preserve"> mbi një sipërfaqe 500 m</w:t>
      </w:r>
      <w:r w:rsidRPr="001148C2">
        <w:rPr>
          <w:szCs w:val="22"/>
          <w:vertAlign w:val="superscript"/>
        </w:rPr>
        <w:t>2</w:t>
      </w:r>
      <w:r w:rsidRPr="001148C2">
        <w:rPr>
          <w:szCs w:val="22"/>
        </w:rPr>
        <w:t xml:space="preserve"> (sipërfaqe ndërtimi + mjedisin e përbashkët + sipërfaqen e bordurës + sipërfaqen e truallit në oborr, nëse ka).</w:t>
      </w:r>
    </w:p>
    <w:p w:rsidR="00C830BA" w:rsidRPr="001148C2" w:rsidRDefault="00C830BA" w:rsidP="00EF4030">
      <w:pPr>
        <w:pStyle w:val="Paragrafi"/>
        <w:rPr>
          <w:szCs w:val="22"/>
        </w:rPr>
      </w:pPr>
      <w:r w:rsidRPr="001148C2">
        <w:rPr>
          <w:szCs w:val="22"/>
        </w:rPr>
        <w:t xml:space="preserve"> - Sipërfaqja e ndërtimit, pa a</w:t>
      </w:r>
      <w:r w:rsidR="00C62055" w:rsidRPr="001148C2">
        <w:rPr>
          <w:szCs w:val="22"/>
        </w:rPr>
        <w:t>mbientet e përbashkëta, është 1</w:t>
      </w:r>
      <w:r w:rsidRPr="001148C2">
        <w:rPr>
          <w:szCs w:val="22"/>
        </w:rPr>
        <w:t>250 m² dhe për çdo kat është: kati I-rë, 450 m²; kati II</w:t>
      </w:r>
      <w:r w:rsidR="00C62055" w:rsidRPr="001148C2">
        <w:rPr>
          <w:szCs w:val="22"/>
        </w:rPr>
        <w:t>-të</w:t>
      </w:r>
      <w:r w:rsidRPr="001148C2">
        <w:rPr>
          <w:szCs w:val="22"/>
        </w:rPr>
        <w:t>, 450 m²</w:t>
      </w:r>
      <w:r w:rsidR="000235D7" w:rsidRPr="001148C2">
        <w:rPr>
          <w:szCs w:val="22"/>
        </w:rPr>
        <w:t xml:space="preserve"> </w:t>
      </w:r>
      <w:r w:rsidRPr="001148C2">
        <w:rPr>
          <w:szCs w:val="22"/>
        </w:rPr>
        <w:t>dhe kati III</w:t>
      </w:r>
      <w:r w:rsidR="00C62055" w:rsidRPr="001148C2">
        <w:rPr>
          <w:szCs w:val="22"/>
        </w:rPr>
        <w:t>-të</w:t>
      </w:r>
      <w:r w:rsidRPr="001148C2">
        <w:rPr>
          <w:szCs w:val="22"/>
        </w:rPr>
        <w:t>, 350 m².</w:t>
      </w:r>
    </w:p>
    <w:p w:rsidR="00C830BA" w:rsidRPr="00696C52" w:rsidRDefault="00C830BA" w:rsidP="00EF4030">
      <w:pPr>
        <w:pStyle w:val="Paragrafi"/>
        <w:rPr>
          <w:sz w:val="12"/>
          <w:szCs w:val="22"/>
        </w:rPr>
      </w:pPr>
    </w:p>
    <w:p w:rsidR="00C830BA" w:rsidRPr="001148C2" w:rsidRDefault="00C830BA" w:rsidP="00EF4030">
      <w:pPr>
        <w:pStyle w:val="Paragrafi"/>
        <w:rPr>
          <w:szCs w:val="22"/>
        </w:rPr>
      </w:pPr>
      <w:r w:rsidRPr="001148C2">
        <w:rPr>
          <w:szCs w:val="22"/>
        </w:rPr>
        <w:t>Llogarisim koeficientin (k)</w:t>
      </w:r>
    </w:p>
    <w:p w:rsidR="00C830BA" w:rsidRPr="00696C52" w:rsidRDefault="00C830BA" w:rsidP="00EF4030">
      <w:pPr>
        <w:pStyle w:val="Paragrafi"/>
        <w:rPr>
          <w:sz w:val="16"/>
          <w:szCs w:val="22"/>
        </w:rPr>
      </w:pPr>
    </w:p>
    <w:p w:rsidR="00C830BA" w:rsidRPr="001148C2" w:rsidRDefault="00173BCE" w:rsidP="00EF4030">
      <w:pPr>
        <w:pStyle w:val="Paragrafi"/>
        <w:rPr>
          <w:szCs w:val="22"/>
        </w:rPr>
      </w:pPr>
      <w:r w:rsidRPr="001148C2">
        <w:rPr>
          <w:szCs w:val="22"/>
        </w:rPr>
        <w:tab/>
        <w:t>Sipërfaqe trualli</w:t>
      </w:r>
      <w:r w:rsidRPr="001148C2">
        <w:rPr>
          <w:szCs w:val="22"/>
        </w:rPr>
        <w:tab/>
      </w:r>
      <w:r w:rsidRPr="001148C2">
        <w:rPr>
          <w:szCs w:val="22"/>
        </w:rPr>
        <w:tab/>
      </w:r>
      <w:r w:rsidRPr="001148C2">
        <w:rPr>
          <w:szCs w:val="22"/>
        </w:rPr>
        <w:tab/>
      </w:r>
      <w:r w:rsidR="00C830BA" w:rsidRPr="001148C2">
        <w:rPr>
          <w:szCs w:val="22"/>
        </w:rPr>
        <w:t>500 m</w:t>
      </w:r>
      <w:r w:rsidR="00C830BA" w:rsidRPr="001148C2">
        <w:rPr>
          <w:szCs w:val="22"/>
          <w:vertAlign w:val="superscript"/>
        </w:rPr>
        <w:t>2</w:t>
      </w:r>
    </w:p>
    <w:p w:rsidR="00C830BA" w:rsidRPr="001148C2" w:rsidRDefault="00C830BA" w:rsidP="00EF4030">
      <w:pPr>
        <w:pStyle w:val="Paragrafi"/>
        <w:rPr>
          <w:szCs w:val="22"/>
        </w:rPr>
      </w:pPr>
      <w:r w:rsidRPr="001148C2">
        <w:rPr>
          <w:szCs w:val="22"/>
        </w:rPr>
        <w:t>K =  ----------------------------</w:t>
      </w:r>
      <w:r w:rsidRPr="001148C2">
        <w:rPr>
          <w:szCs w:val="22"/>
        </w:rPr>
        <w:tab/>
      </w:r>
      <w:r w:rsidRPr="001148C2">
        <w:rPr>
          <w:szCs w:val="22"/>
        </w:rPr>
        <w:tab/>
        <w:t xml:space="preserve">K= ----------------       </w:t>
      </w:r>
      <w:r w:rsidR="000235D7" w:rsidRPr="001148C2">
        <w:rPr>
          <w:szCs w:val="22"/>
        </w:rPr>
        <w:tab/>
      </w:r>
      <w:r w:rsidR="000235D7" w:rsidRPr="001148C2">
        <w:rPr>
          <w:szCs w:val="22"/>
        </w:rPr>
        <w:tab/>
      </w:r>
      <w:r w:rsidRPr="001148C2">
        <w:rPr>
          <w:szCs w:val="22"/>
        </w:rPr>
        <w:t>K= 0.4</w:t>
      </w:r>
    </w:p>
    <w:p w:rsidR="00C830BA" w:rsidRPr="001148C2" w:rsidRDefault="00173BCE" w:rsidP="00EF4030">
      <w:pPr>
        <w:pStyle w:val="Paragrafi"/>
        <w:rPr>
          <w:szCs w:val="22"/>
        </w:rPr>
      </w:pPr>
      <w:r w:rsidRPr="001148C2">
        <w:rPr>
          <w:szCs w:val="22"/>
        </w:rPr>
        <w:tab/>
        <w:t>Sipërfaqe ndërtimi</w:t>
      </w:r>
      <w:r w:rsidRPr="001148C2">
        <w:rPr>
          <w:szCs w:val="22"/>
        </w:rPr>
        <w:tab/>
      </w:r>
      <w:r w:rsidRPr="001148C2">
        <w:rPr>
          <w:szCs w:val="22"/>
        </w:rPr>
        <w:tab/>
      </w:r>
      <w:r w:rsidRPr="001148C2">
        <w:rPr>
          <w:szCs w:val="22"/>
        </w:rPr>
        <w:tab/>
      </w:r>
      <w:r w:rsidR="00C830BA" w:rsidRPr="001148C2">
        <w:rPr>
          <w:szCs w:val="22"/>
        </w:rPr>
        <w:t>1250 m</w:t>
      </w:r>
      <w:r w:rsidR="00C830BA" w:rsidRPr="001148C2">
        <w:rPr>
          <w:szCs w:val="22"/>
          <w:vertAlign w:val="superscript"/>
        </w:rPr>
        <w:t>2</w:t>
      </w:r>
    </w:p>
    <w:p w:rsidR="00C830BA" w:rsidRPr="00696C52" w:rsidRDefault="00C830BA" w:rsidP="00EF4030">
      <w:pPr>
        <w:pStyle w:val="Paragrafi"/>
        <w:rPr>
          <w:sz w:val="14"/>
          <w:szCs w:val="22"/>
        </w:rPr>
      </w:pPr>
    </w:p>
    <w:p w:rsidR="00C830BA" w:rsidRPr="001148C2" w:rsidRDefault="00C830BA" w:rsidP="00EF4030">
      <w:pPr>
        <w:pStyle w:val="Paragrafi"/>
        <w:rPr>
          <w:szCs w:val="22"/>
        </w:rPr>
      </w:pPr>
      <w:r w:rsidRPr="001148C2">
        <w:rPr>
          <w:szCs w:val="22"/>
        </w:rPr>
        <w:t>Koeficienti është konstant, duke u shumëzuar me sipërfaqet përkatëse të ndërtimit që zë secili pronar, jep sipërfaqen përkatëse që i takon të privatizojë secili pronar. Në një kat mund të ketë një ose më shumë pronarë. Në rastin tonë në shembull kemi vetëm nga një pronar në çdo kat. Konkretisht:</w:t>
      </w:r>
    </w:p>
    <w:p w:rsidR="00C830BA" w:rsidRPr="001148C2" w:rsidRDefault="000235D7" w:rsidP="00EF4030">
      <w:pPr>
        <w:pStyle w:val="Paragrafi"/>
        <w:rPr>
          <w:szCs w:val="22"/>
          <w:lang w:val="it-IT"/>
        </w:rPr>
      </w:pPr>
      <w:r w:rsidRPr="001148C2">
        <w:rPr>
          <w:szCs w:val="22"/>
          <w:lang w:val="it-IT"/>
        </w:rPr>
        <w:t>Për katin</w:t>
      </w:r>
      <w:r w:rsidR="00C62055" w:rsidRPr="001148C2">
        <w:rPr>
          <w:szCs w:val="22"/>
          <w:lang w:val="it-IT"/>
        </w:rPr>
        <w:t xml:space="preserve"> e</w:t>
      </w:r>
      <w:r w:rsidRPr="001148C2">
        <w:rPr>
          <w:szCs w:val="22"/>
          <w:lang w:val="it-IT"/>
        </w:rPr>
        <w:t xml:space="preserve"> I</w:t>
      </w:r>
      <w:r w:rsidR="00C62055" w:rsidRPr="001148C2">
        <w:rPr>
          <w:szCs w:val="22"/>
          <w:lang w:val="it-IT"/>
        </w:rPr>
        <w:t>-rë</w:t>
      </w:r>
      <w:r w:rsidRPr="001148C2">
        <w:rPr>
          <w:szCs w:val="22"/>
          <w:lang w:val="it-IT"/>
        </w:rPr>
        <w:t>:</w:t>
      </w:r>
      <w:r w:rsidR="00C830BA" w:rsidRPr="001148C2">
        <w:rPr>
          <w:szCs w:val="22"/>
          <w:lang w:val="it-IT"/>
        </w:rPr>
        <w:t xml:space="preserve"> 450 m² * 0,4 = 180 m²</w:t>
      </w:r>
    </w:p>
    <w:p w:rsidR="00C830BA" w:rsidRPr="001148C2" w:rsidRDefault="000235D7" w:rsidP="00EF4030">
      <w:pPr>
        <w:pStyle w:val="Paragrafi"/>
        <w:rPr>
          <w:szCs w:val="22"/>
          <w:lang w:val="it-IT"/>
        </w:rPr>
      </w:pPr>
      <w:r w:rsidRPr="001148C2">
        <w:rPr>
          <w:szCs w:val="22"/>
          <w:lang w:val="it-IT"/>
        </w:rPr>
        <w:t xml:space="preserve">Për katin </w:t>
      </w:r>
      <w:r w:rsidR="00C62055" w:rsidRPr="001148C2">
        <w:rPr>
          <w:szCs w:val="22"/>
          <w:lang w:val="it-IT"/>
        </w:rPr>
        <w:t xml:space="preserve">e </w:t>
      </w:r>
      <w:r w:rsidRPr="001148C2">
        <w:rPr>
          <w:szCs w:val="22"/>
          <w:lang w:val="it-IT"/>
        </w:rPr>
        <w:t>II</w:t>
      </w:r>
      <w:r w:rsidR="00C62055" w:rsidRPr="001148C2">
        <w:rPr>
          <w:szCs w:val="22"/>
          <w:lang w:val="it-IT"/>
        </w:rPr>
        <w:t>-të</w:t>
      </w:r>
      <w:r w:rsidRPr="001148C2">
        <w:rPr>
          <w:szCs w:val="22"/>
          <w:lang w:val="it-IT"/>
        </w:rPr>
        <w:t>:</w:t>
      </w:r>
      <w:r w:rsidR="00C830BA" w:rsidRPr="001148C2">
        <w:rPr>
          <w:szCs w:val="22"/>
          <w:lang w:val="it-IT"/>
        </w:rPr>
        <w:t xml:space="preserve"> 450 m² * 0,4 =180 m²</w:t>
      </w:r>
    </w:p>
    <w:p w:rsidR="00C830BA" w:rsidRPr="001148C2" w:rsidRDefault="000235D7" w:rsidP="00EF4030">
      <w:pPr>
        <w:pStyle w:val="Paragrafi"/>
        <w:rPr>
          <w:szCs w:val="22"/>
          <w:lang w:val="it-IT"/>
        </w:rPr>
      </w:pPr>
      <w:r w:rsidRPr="001148C2">
        <w:rPr>
          <w:szCs w:val="22"/>
          <w:lang w:val="it-IT"/>
        </w:rPr>
        <w:t xml:space="preserve">Për katin </w:t>
      </w:r>
      <w:r w:rsidR="00C62055" w:rsidRPr="001148C2">
        <w:rPr>
          <w:szCs w:val="22"/>
          <w:lang w:val="it-IT"/>
        </w:rPr>
        <w:t xml:space="preserve">e </w:t>
      </w:r>
      <w:r w:rsidRPr="001148C2">
        <w:rPr>
          <w:szCs w:val="22"/>
          <w:lang w:val="it-IT"/>
        </w:rPr>
        <w:t>III</w:t>
      </w:r>
      <w:r w:rsidR="00C62055" w:rsidRPr="001148C2">
        <w:rPr>
          <w:szCs w:val="22"/>
          <w:lang w:val="it-IT"/>
        </w:rPr>
        <w:t>-të</w:t>
      </w:r>
      <w:r w:rsidRPr="001148C2">
        <w:rPr>
          <w:szCs w:val="22"/>
          <w:lang w:val="it-IT"/>
        </w:rPr>
        <w:t>:</w:t>
      </w:r>
      <w:r w:rsidR="00C830BA" w:rsidRPr="001148C2">
        <w:rPr>
          <w:szCs w:val="22"/>
          <w:lang w:val="it-IT"/>
        </w:rPr>
        <w:t xml:space="preserve"> 350 m² * 0,4 =140 m²</w:t>
      </w:r>
    </w:p>
    <w:p w:rsidR="00C830BA" w:rsidRPr="001148C2" w:rsidRDefault="00C830BA" w:rsidP="00EF4030">
      <w:pPr>
        <w:pStyle w:val="Paragrafi"/>
        <w:rPr>
          <w:szCs w:val="22"/>
        </w:rPr>
      </w:pPr>
      <w:r w:rsidRPr="001148C2">
        <w:rPr>
          <w:szCs w:val="22"/>
        </w:rPr>
        <w:t>Këto sipërfaqe, duke u shumëzuar me çmimin për m</w:t>
      </w:r>
      <w:r w:rsidRPr="001148C2">
        <w:rPr>
          <w:szCs w:val="22"/>
          <w:vertAlign w:val="superscript"/>
        </w:rPr>
        <w:t>2</w:t>
      </w:r>
      <w:r w:rsidRPr="001148C2">
        <w:rPr>
          <w:szCs w:val="22"/>
        </w:rPr>
        <w:t>, të llogaritur nga Agjencia e Kthimit dhe Kompensimit të Pronës ish-Pronarëve, japin vleftën që duhet të paguajë në lekë secili pronar.</w:t>
      </w:r>
    </w:p>
    <w:p w:rsidR="00C830BA" w:rsidRPr="001148C2" w:rsidRDefault="00C830BA" w:rsidP="00EF4030">
      <w:pPr>
        <w:pStyle w:val="Paragrafi"/>
        <w:rPr>
          <w:szCs w:val="22"/>
        </w:rPr>
      </w:pPr>
      <w:r w:rsidRPr="001148C2">
        <w:rPr>
          <w:szCs w:val="22"/>
        </w:rPr>
        <w:t>4. Në publikim, krahas VAM-it, do të pë</w:t>
      </w:r>
      <w:r w:rsidR="00106706" w:rsidRPr="001148C2">
        <w:rPr>
          <w:szCs w:val="22"/>
        </w:rPr>
        <w:t>rfshihet dhe vlefta e shitjes së</w:t>
      </w:r>
      <w:r w:rsidRPr="001148C2">
        <w:rPr>
          <w:szCs w:val="22"/>
        </w:rPr>
        <w:t xml:space="preserve"> truallit me sipërfaq</w:t>
      </w:r>
      <w:r w:rsidR="000235D7" w:rsidRPr="001148C2">
        <w:rPr>
          <w:szCs w:val="22"/>
        </w:rPr>
        <w:t>en përkatëse. Vlera e shitjes së</w:t>
      </w:r>
      <w:r w:rsidRPr="001148C2">
        <w:rPr>
          <w:szCs w:val="22"/>
        </w:rPr>
        <w:t xml:space="preserve"> truallit do të përfshihet në VAM. Në rast se në dosjen e privatizimit nuk gjendet dokumentacioni i plotë</w:t>
      </w:r>
      <w:r w:rsidR="00106706" w:rsidRPr="001148C2">
        <w:rPr>
          <w:szCs w:val="22"/>
        </w:rPr>
        <w:t>,</w:t>
      </w:r>
      <w:r w:rsidRPr="001148C2">
        <w:rPr>
          <w:szCs w:val="22"/>
        </w:rPr>
        <w:t xml:space="preserve"> i përcaktuar në pikën 1, 2 dhe 6 të vendimit të Këshillit të Ministrave nr.704, datë 11.10.2006, atëherë u kërkohet degëve të shoqërive publike, sipas përkatësisë së ndërmarrjes, brenda 2 muajve nga dalja e këtij udhëzimi, të saktësojnë dhe </w:t>
      </w:r>
      <w:r w:rsidR="00106706" w:rsidRPr="001148C2">
        <w:rPr>
          <w:szCs w:val="22"/>
        </w:rPr>
        <w:t xml:space="preserve">të </w:t>
      </w:r>
      <w:r w:rsidRPr="001148C2">
        <w:rPr>
          <w:szCs w:val="22"/>
        </w:rPr>
        <w:t>plotësojnë dokumentacionin.</w:t>
      </w:r>
    </w:p>
    <w:p w:rsidR="00C830BA" w:rsidRPr="001148C2" w:rsidRDefault="00C830BA" w:rsidP="00EF4030">
      <w:pPr>
        <w:pStyle w:val="Paragrafi"/>
        <w:rPr>
          <w:szCs w:val="22"/>
        </w:rPr>
      </w:pPr>
      <w:r w:rsidRPr="001148C2">
        <w:rPr>
          <w:szCs w:val="22"/>
        </w:rPr>
        <w:t>5. Në rastet kur një ndërmarrje është privatizuar ose do të privatizohet, të mbahet parasysh ndarja e sipërfaqes së truallit që shërben për rrugë kalimi të përbashkët. Në këtë rast sipërfaqja e truallit do të shitet në bashkëpronësi në mes tyre, në raport me sipërfaqen që ato kanë në pronësi. Për këtë duhet të sjellin nga seksioni i urbanistikës së pushtetit vendor, konfirmimin për përcaktimin e kësaj sipërfaqeje në bashkëpronësi.</w:t>
      </w:r>
    </w:p>
    <w:p w:rsidR="00C830BA" w:rsidRPr="001148C2" w:rsidRDefault="00C830BA" w:rsidP="00EF4030">
      <w:pPr>
        <w:pStyle w:val="Paragrafi"/>
        <w:rPr>
          <w:szCs w:val="22"/>
        </w:rPr>
      </w:pPr>
      <w:r w:rsidRPr="001148C2">
        <w:rPr>
          <w:szCs w:val="22"/>
        </w:rPr>
        <w:t>6. Në zbati</w:t>
      </w:r>
      <w:r w:rsidR="00106706" w:rsidRPr="001148C2">
        <w:rPr>
          <w:szCs w:val="22"/>
        </w:rPr>
        <w:t>m të pikës 3/d kapitulli i IV-t</w:t>
      </w:r>
      <w:r w:rsidRPr="001148C2">
        <w:rPr>
          <w:szCs w:val="22"/>
        </w:rPr>
        <w:t>, data e deklaratës noteriale origjinale, që blerësi nuk ka proces gjyqësor për objektin dhe truallin përkatës që kërkon të blejë, duhet të jetë jo më pak se një ditë nga dita e paraqitjes së kërkesës për blerjen e truallit.</w:t>
      </w:r>
    </w:p>
    <w:p w:rsidR="00C830BA" w:rsidRPr="001148C2" w:rsidRDefault="00C830BA" w:rsidP="00EF4030">
      <w:pPr>
        <w:pStyle w:val="Paragrafi"/>
        <w:rPr>
          <w:szCs w:val="22"/>
        </w:rPr>
      </w:pPr>
      <w:r w:rsidRPr="001148C2">
        <w:rPr>
          <w:szCs w:val="22"/>
        </w:rPr>
        <w:t>7. Në zba</w:t>
      </w:r>
      <w:r w:rsidR="007A3ED0" w:rsidRPr="001148C2">
        <w:rPr>
          <w:szCs w:val="22"/>
        </w:rPr>
        <w:t>tim të pikës 5 kapitulli i IV-t</w:t>
      </w:r>
      <w:r w:rsidRPr="001148C2">
        <w:rPr>
          <w:szCs w:val="22"/>
        </w:rPr>
        <w:t>, për rastet e sipërfaqeve shtesë të dala nga rimatja e sipërfaqeve të trojeve për objektet e privatizuara, brenda kufizimeve të përcaktuara nga hartat treguese të lëshuara nga ZRPP</w:t>
      </w:r>
      <w:r w:rsidR="000235D7" w:rsidRPr="001148C2">
        <w:rPr>
          <w:szCs w:val="22"/>
        </w:rPr>
        <w:t>-ja</w:t>
      </w:r>
      <w:r w:rsidRPr="001148C2">
        <w:rPr>
          <w:szCs w:val="22"/>
        </w:rPr>
        <w:t>, pasi këto shtesa të verifikohen dhe të pasqyrohen në procesverbal të veçantë si të tilla, nga matjet në vend që do të realizohen nga komisioni, sipas përcaktimit në këtë pikë të vendimit të Këshillit të Ministrave nr.703, datë 11.10.2006, atëherë Ministria e Financave, Drejtoria e Administrimit dhe Shitjes së Pronës Publike</w:t>
      </w:r>
      <w:r w:rsidR="00173BCE" w:rsidRPr="001148C2">
        <w:rPr>
          <w:szCs w:val="22"/>
        </w:rPr>
        <w:t>,</w:t>
      </w:r>
      <w:r w:rsidRPr="001148C2">
        <w:rPr>
          <w:szCs w:val="22"/>
        </w:rPr>
        <w:t xml:space="preserve"> fillon procedurat e shitjes sipas procedurave të përcaktuara në këtë vendim, duke filluar me kërkesën për ribërjen e genplanit të objektit në zyrat e urbanistikës së organit të pushtetit vendor përkatës.</w:t>
      </w:r>
    </w:p>
    <w:p w:rsidR="00C830BA" w:rsidRPr="001148C2" w:rsidRDefault="00C830BA" w:rsidP="00EF4030">
      <w:pPr>
        <w:pStyle w:val="Paragrafi"/>
        <w:rPr>
          <w:szCs w:val="22"/>
        </w:rPr>
      </w:pPr>
      <w:r w:rsidRPr="001148C2">
        <w:rPr>
          <w:szCs w:val="22"/>
        </w:rPr>
        <w:t>TË PËRGJITHSHME</w:t>
      </w:r>
    </w:p>
    <w:p w:rsidR="00C830BA" w:rsidRPr="001148C2" w:rsidRDefault="00C830BA" w:rsidP="00EF4030">
      <w:pPr>
        <w:pStyle w:val="Paragrafi"/>
        <w:rPr>
          <w:szCs w:val="22"/>
        </w:rPr>
      </w:pPr>
      <w:r w:rsidRPr="001148C2">
        <w:rPr>
          <w:szCs w:val="22"/>
        </w:rPr>
        <w:t>1. Në zbatim të kapitullit V pika 3, nuk do të zbatohen procedurat e vlerësimit të trojeve të objekteve  si më poshtë:</w:t>
      </w:r>
    </w:p>
    <w:p w:rsidR="002806B3" w:rsidRPr="001148C2" w:rsidRDefault="00C830BA" w:rsidP="004E443F">
      <w:pPr>
        <w:pStyle w:val="Paragrafi"/>
        <w:rPr>
          <w:szCs w:val="22"/>
        </w:rPr>
      </w:pPr>
      <w:r w:rsidRPr="001148C2">
        <w:rPr>
          <w:szCs w:val="22"/>
        </w:rPr>
        <w:t>a) Për trojet e objekteve që nga ish-Agjencia Kombëtare e Privatizimit kanë filluar procedurat e shitjes së tyre (janë publikuar për shitje). Pra janë publikuar për shitje në fazën me VAM fillestar dhe do të vazhdojë publikimi edhe sipas fazave me “ulje VAM-i” apo me “rezervë”.</w:t>
      </w:r>
    </w:p>
    <w:p w:rsidR="00C830BA" w:rsidRPr="001148C2" w:rsidRDefault="00C830BA" w:rsidP="00EF4030">
      <w:pPr>
        <w:pStyle w:val="Paragrafi"/>
        <w:rPr>
          <w:szCs w:val="22"/>
        </w:rPr>
      </w:pPr>
      <w:r w:rsidRPr="001148C2">
        <w:rPr>
          <w:szCs w:val="22"/>
        </w:rPr>
        <w:t>b) Trojet e objekteve të privatizuara dhe për të cilat janë depozituar aktet e vlerësimit të truallit pranë Ministrisë së Financave, Drejtoria e Administrimit dhe Shitjes së Pronave Publike deri një ditë para hyrjes në fuqi të këtij vendimi.</w:t>
      </w:r>
    </w:p>
    <w:p w:rsidR="00C830BA" w:rsidRPr="001148C2" w:rsidRDefault="00C830BA" w:rsidP="00EF4030">
      <w:pPr>
        <w:pStyle w:val="Paragrafi"/>
        <w:rPr>
          <w:szCs w:val="22"/>
        </w:rPr>
      </w:pPr>
      <w:r w:rsidRPr="001148C2">
        <w:rPr>
          <w:szCs w:val="22"/>
        </w:rPr>
        <w:t>2. Në rastet kur mungon dosja e privatizimit të objektit për arsye objektive pranë Drejtorisë së Administrimit dhe Shitjes së Pronës Publike në Ministrinë e Financave, kopja e dosjes së vlerësimit (privatizimit) të objektit ose ndërmarrjes kërkohet nga degët e shoqërive publike, ZRPP-ve në juridiksionin e së cilës ndodhet objekti ose zyrave noteriale. Kur dhe aty nuk gjendet dosja e vlerësimit (privatizimit) të objektit, atëherë Drejtoria e Administrimit</w:t>
      </w:r>
      <w:r w:rsidR="000235D7" w:rsidRPr="001148C2">
        <w:rPr>
          <w:szCs w:val="22"/>
        </w:rPr>
        <w:t xml:space="preserve"> dhe Shitjes së Pronave Publike</w:t>
      </w:r>
      <w:r w:rsidRPr="001148C2">
        <w:rPr>
          <w:szCs w:val="22"/>
        </w:rPr>
        <w:t xml:space="preserve"> në Ministrinë e Fi</w:t>
      </w:r>
      <w:r w:rsidR="000235D7" w:rsidRPr="001148C2">
        <w:rPr>
          <w:szCs w:val="22"/>
        </w:rPr>
        <w:t>nancave</w:t>
      </w:r>
      <w:r w:rsidRPr="001148C2">
        <w:rPr>
          <w:szCs w:val="22"/>
        </w:rPr>
        <w:t xml:space="preserve"> kryen procedurat e privatizimit të truallit mbi bazën e dokumentacionit të paraqitur nga pronari i objektit (kontrata e shitjes së ndërmarrjes ose objektit, akti i dorëzimit, aut</w:t>
      </w:r>
      <w:r w:rsidR="000235D7" w:rsidRPr="001148C2">
        <w:rPr>
          <w:szCs w:val="22"/>
        </w:rPr>
        <w:t>orizimi për kalim pronësie, gen</w:t>
      </w:r>
      <w:r w:rsidR="007A3ED0" w:rsidRPr="001148C2">
        <w:rPr>
          <w:szCs w:val="22"/>
        </w:rPr>
        <w:t>plani, mandat</w:t>
      </w:r>
      <w:r w:rsidRPr="001148C2">
        <w:rPr>
          <w:szCs w:val="22"/>
        </w:rPr>
        <w:t>pagesat etj.) të njohur</w:t>
      </w:r>
      <w:r w:rsidR="000235D7" w:rsidRPr="001148C2">
        <w:rPr>
          <w:szCs w:val="22"/>
        </w:rPr>
        <w:t>a këto me vendim gjykate</w:t>
      </w:r>
      <w:r w:rsidRPr="001148C2">
        <w:rPr>
          <w:szCs w:val="22"/>
        </w:rPr>
        <w:t xml:space="preserve"> të formës së prerë.</w:t>
      </w:r>
    </w:p>
    <w:p w:rsidR="00C830BA" w:rsidRPr="001148C2" w:rsidRDefault="00C830BA" w:rsidP="00EF4030">
      <w:pPr>
        <w:pStyle w:val="Paragrafi"/>
        <w:rPr>
          <w:szCs w:val="22"/>
        </w:rPr>
      </w:pPr>
      <w:r w:rsidRPr="001148C2">
        <w:rPr>
          <w:szCs w:val="22"/>
        </w:rPr>
        <w:t>3. Për të gjitha dosjet e objekteve të dërguara për privatizim nga ish-Ministria e Ekonomisë në ish-AKP Tiranë gjatë vitit 2005, procedurat e privatizimit të tyre do të fillojnë nga Ministria e Financave, Drejtoria e Administrimit dhe Shitjes së Pronës Publike, pasi të jetë plotësuar ed</w:t>
      </w:r>
      <w:r w:rsidR="007A3ED0" w:rsidRPr="001148C2">
        <w:rPr>
          <w:szCs w:val="22"/>
        </w:rPr>
        <w:t>he me formularin e ri për çmimin e</w:t>
      </w:r>
      <w:r w:rsidRPr="001148C2">
        <w:rPr>
          <w:szCs w:val="22"/>
        </w:rPr>
        <w:t xml:space="preserve"> truallit nga Agjencia e Kthimit dhe Kompensimit të Pronave ish-Pronarëve.</w:t>
      </w:r>
    </w:p>
    <w:p w:rsidR="00C830BA" w:rsidRPr="001148C2" w:rsidRDefault="00C830BA" w:rsidP="00EF4030">
      <w:pPr>
        <w:pStyle w:val="Paragrafi"/>
        <w:rPr>
          <w:szCs w:val="22"/>
        </w:rPr>
      </w:pPr>
      <w:r w:rsidRPr="001148C2">
        <w:rPr>
          <w:szCs w:val="22"/>
        </w:rPr>
        <w:t>4. Të gjitha dosjet e objekteve të dërguara për privatizim në ish-Ministrinë e Ekonomisë dhe që janë konstatuar të rregullta do të përcillen në Ministrinë e Financave (Drejtorinë e Administrimit dhe Shitjes së Pronës Publike) pasi të jenë plotësuar edhe me formularin e ri për çmimin e truallit nga Agjencia e Kthimit dhe Kompensimit të Pronave ish-Pronarëve.</w:t>
      </w:r>
    </w:p>
    <w:p w:rsidR="00C830BA" w:rsidRPr="001148C2" w:rsidRDefault="00C830BA" w:rsidP="00EF4030">
      <w:pPr>
        <w:pStyle w:val="Paragrafi"/>
        <w:rPr>
          <w:szCs w:val="22"/>
        </w:rPr>
      </w:pPr>
      <w:r w:rsidRPr="001148C2">
        <w:rPr>
          <w:szCs w:val="22"/>
        </w:rPr>
        <w:t>5. Ky udhëzim hyn në fuqi pas botimit në Fletoren Zyrtare.</w:t>
      </w:r>
    </w:p>
    <w:p w:rsidR="000B5C3D" w:rsidRPr="00696C52" w:rsidRDefault="000B5C3D" w:rsidP="00EF4030">
      <w:pPr>
        <w:pStyle w:val="Paragrafi"/>
        <w:rPr>
          <w:sz w:val="14"/>
          <w:szCs w:val="22"/>
        </w:rPr>
      </w:pPr>
    </w:p>
    <w:tbl>
      <w:tblPr>
        <w:tblW w:w="0" w:type="auto"/>
        <w:tblLook w:val="01E0" w:firstRow="1" w:lastRow="1" w:firstColumn="1" w:lastColumn="1" w:noHBand="0" w:noVBand="0"/>
      </w:tblPr>
      <w:tblGrid>
        <w:gridCol w:w="4642"/>
        <w:gridCol w:w="4642"/>
      </w:tblGrid>
      <w:tr w:rsidR="000B5C3D" w:rsidRPr="00825FD3" w:rsidTr="00825FD3">
        <w:tc>
          <w:tcPr>
            <w:tcW w:w="4642" w:type="dxa"/>
            <w:shd w:val="clear" w:color="auto" w:fill="auto"/>
          </w:tcPr>
          <w:p w:rsidR="000B5C3D" w:rsidRPr="00825FD3" w:rsidRDefault="000B5C3D" w:rsidP="00825FD3">
            <w:pPr>
              <w:pStyle w:val="Autoriteti"/>
              <w:keepNext w:val="0"/>
              <w:jc w:val="center"/>
              <w:rPr>
                <w:lang w:val="it-IT"/>
              </w:rPr>
            </w:pPr>
            <w:r w:rsidRPr="00825FD3">
              <w:rPr>
                <w:lang w:val="it-IT"/>
              </w:rPr>
              <w:t xml:space="preserve">MINISTRI I FINANCAVE </w:t>
            </w:r>
          </w:p>
          <w:p w:rsidR="000B5C3D" w:rsidRPr="00825FD3" w:rsidRDefault="00696C52" w:rsidP="00825FD3">
            <w:pPr>
              <w:pStyle w:val="AutoritetiEmer"/>
              <w:jc w:val="center"/>
              <w:rPr>
                <w:lang w:val="it-IT"/>
              </w:rPr>
            </w:pPr>
            <w:r w:rsidRPr="00825FD3">
              <w:rPr>
                <w:lang w:val="it-IT"/>
              </w:rPr>
              <w:t>Ridvan</w:t>
            </w:r>
            <w:r w:rsidR="009325C0" w:rsidRPr="00825FD3">
              <w:rPr>
                <w:lang w:val="it-IT"/>
              </w:rPr>
              <w:t xml:space="preserve">  Bode</w:t>
            </w:r>
            <w:r w:rsidR="000B5C3D" w:rsidRPr="00825FD3">
              <w:rPr>
                <w:lang w:val="it-IT"/>
              </w:rPr>
              <w:tab/>
            </w:r>
          </w:p>
        </w:tc>
        <w:tc>
          <w:tcPr>
            <w:tcW w:w="4642" w:type="dxa"/>
            <w:shd w:val="clear" w:color="auto" w:fill="auto"/>
          </w:tcPr>
          <w:p w:rsidR="000B5C3D" w:rsidRPr="001148C2" w:rsidRDefault="000B5C3D" w:rsidP="00825FD3">
            <w:pPr>
              <w:pStyle w:val="Autoriteti"/>
              <w:keepNext w:val="0"/>
            </w:pPr>
            <w:r w:rsidRPr="001148C2">
              <w:t xml:space="preserve">MINISTRI I BRENDSHËM  </w:t>
            </w:r>
          </w:p>
          <w:p w:rsidR="000B5C3D" w:rsidRPr="001148C2" w:rsidRDefault="009325C0" w:rsidP="00EF4030">
            <w:pPr>
              <w:pStyle w:val="AutoritetiEmer"/>
            </w:pPr>
            <w:r w:rsidRPr="001148C2">
              <w:t>Sokol  Olldashi</w:t>
            </w:r>
          </w:p>
        </w:tc>
      </w:tr>
      <w:tr w:rsidR="000B5C3D" w:rsidRPr="00825FD3" w:rsidTr="00825FD3">
        <w:tc>
          <w:tcPr>
            <w:tcW w:w="4642" w:type="dxa"/>
            <w:shd w:val="clear" w:color="auto" w:fill="auto"/>
          </w:tcPr>
          <w:p w:rsidR="000B5C3D" w:rsidRPr="001148C2" w:rsidRDefault="000B5C3D" w:rsidP="00825FD3">
            <w:pPr>
              <w:pStyle w:val="Autoriteti"/>
              <w:keepNext w:val="0"/>
              <w:jc w:val="center"/>
            </w:pPr>
            <w:r w:rsidRPr="001148C2">
              <w:t>MINISTRI I EKONOMISË,</w:t>
            </w:r>
            <w:r w:rsidR="009325C0" w:rsidRPr="001148C2">
              <w:t xml:space="preserve"> </w:t>
            </w:r>
            <w:r w:rsidRPr="001148C2">
              <w:t>TREGTISË DHE ENERGJETIKËS</w:t>
            </w:r>
          </w:p>
          <w:p w:rsidR="000B5C3D" w:rsidRPr="00825FD3" w:rsidRDefault="009325C0" w:rsidP="00825FD3">
            <w:pPr>
              <w:pStyle w:val="AutoritetiEmer"/>
              <w:jc w:val="center"/>
              <w:rPr>
                <w:lang w:val="en-US"/>
              </w:rPr>
            </w:pPr>
            <w:r w:rsidRPr="001148C2">
              <w:t>Genc   Ruli</w:t>
            </w:r>
          </w:p>
        </w:tc>
        <w:tc>
          <w:tcPr>
            <w:tcW w:w="4642" w:type="dxa"/>
            <w:shd w:val="clear" w:color="auto" w:fill="auto"/>
          </w:tcPr>
          <w:p w:rsidR="000B5C3D" w:rsidRPr="00825FD3" w:rsidRDefault="000B5C3D" w:rsidP="00825FD3">
            <w:pPr>
              <w:pStyle w:val="Paragrafi"/>
              <w:ind w:firstLine="0"/>
              <w:rPr>
                <w:szCs w:val="22"/>
                <w:lang w:val="it-IT"/>
              </w:rPr>
            </w:pPr>
          </w:p>
        </w:tc>
      </w:tr>
    </w:tbl>
    <w:p w:rsidR="00C830BA" w:rsidRPr="001148C2" w:rsidRDefault="00C830BA" w:rsidP="00EF4030">
      <w:pPr>
        <w:pStyle w:val="Paragrafi"/>
        <w:rPr>
          <w:szCs w:val="22"/>
          <w:lang w:val="it-IT"/>
        </w:rPr>
      </w:pPr>
    </w:p>
    <w:p w:rsidR="00AE1CCB" w:rsidRPr="001148C2" w:rsidRDefault="00AE1CCB" w:rsidP="00EF4030">
      <w:pPr>
        <w:pStyle w:val="Akti"/>
        <w:keepNext w:val="0"/>
      </w:pPr>
      <w:r w:rsidRPr="001148C2">
        <w:t>UDHËZIM</w:t>
      </w:r>
    </w:p>
    <w:p w:rsidR="00AE1CCB" w:rsidRPr="001148C2" w:rsidRDefault="00AE1CCB" w:rsidP="00EF4030">
      <w:pPr>
        <w:pStyle w:val="NumriData"/>
        <w:keepNext w:val="0"/>
        <w:rPr>
          <w:szCs w:val="22"/>
        </w:rPr>
      </w:pPr>
      <w:r w:rsidRPr="001148C2">
        <w:rPr>
          <w:szCs w:val="22"/>
        </w:rPr>
        <w:t>Nr.203, datë 1.2.2007</w:t>
      </w:r>
    </w:p>
    <w:p w:rsidR="00AE1CCB" w:rsidRPr="001148C2" w:rsidRDefault="00AE1CCB" w:rsidP="00EF4030">
      <w:pPr>
        <w:pStyle w:val="Paragrafi"/>
        <w:rPr>
          <w:szCs w:val="22"/>
        </w:rPr>
      </w:pPr>
    </w:p>
    <w:p w:rsidR="00AE1CCB" w:rsidRPr="001148C2" w:rsidRDefault="00AE1CCB" w:rsidP="00EF4030">
      <w:pPr>
        <w:pStyle w:val="TitulliChar"/>
        <w:keepNext w:val="0"/>
      </w:pPr>
      <w:r w:rsidRPr="001148C2">
        <w:rPr>
          <w:lang w:val="en-US"/>
        </w:rPr>
        <w:t>MBI</w:t>
      </w:r>
      <w:r w:rsidR="009325C0" w:rsidRPr="001148C2">
        <w:rPr>
          <w:lang w:val="en-US"/>
        </w:rPr>
        <w:t xml:space="preserve"> </w:t>
      </w:r>
      <w:r w:rsidRPr="001148C2">
        <w:rPr>
          <w:lang w:val="en-US"/>
        </w:rPr>
        <w:t>ZBATIMIN E VENDIMIT TË KËSHILLIT TË MINISTRAVE</w:t>
      </w:r>
      <w:r w:rsidR="009325C0" w:rsidRPr="001148C2">
        <w:rPr>
          <w:lang w:val="en-US"/>
        </w:rPr>
        <w:t xml:space="preserve"> </w:t>
      </w:r>
      <w:r w:rsidRPr="001148C2">
        <w:t>NR.873, DATË 27.12.2006 “PËR MASËN E FINANCIMIT, KRITERET DHE PROCEDURAT E ZBATIMIT TË PROGRAMEVE TË PRAKTIKAVE PROFESIONALE PËR PUNËKËRKUESIT E PAPUNË, QË KANË MBARUAR ARSIMIN E LARTË, BRENDA APO JASHTË VENDIT”</w:t>
      </w:r>
    </w:p>
    <w:p w:rsidR="009325C0" w:rsidRPr="001148C2" w:rsidRDefault="009325C0" w:rsidP="00EF4030">
      <w:pPr>
        <w:pStyle w:val="Paragrafi"/>
        <w:rPr>
          <w:szCs w:val="22"/>
        </w:rPr>
      </w:pPr>
    </w:p>
    <w:p w:rsidR="00AE1CCB" w:rsidRPr="001148C2" w:rsidRDefault="00AE1CCB" w:rsidP="00EF4030">
      <w:pPr>
        <w:pStyle w:val="Paragrafi"/>
        <w:rPr>
          <w:szCs w:val="22"/>
        </w:rPr>
      </w:pPr>
      <w:r w:rsidRPr="001148C2">
        <w:rPr>
          <w:szCs w:val="22"/>
        </w:rPr>
        <w:t>Në mbështetje të nenit 102 pika 4 të Kushtetutës së Republikës së Shqipërisë, në zbatim të pikës 11 të vendimit të Këshillit të Ministrave nr.873, datë 27.12.2006 “Për masën e financimit, kriteret dhe procedurat e zbatimit të programeve të praktikave profesionale për punëkërkuesit e papunë, që kanë mbaruar arsimin e lartë, brenda apo jashtë vendit” dhe të nenit 18/1 të statutit të Shërbimit Kombëtar të Punësimit, miratuar me vendimin e Këshillit të Ministrave, datë 17.1.1998 “Për miratimin e statutit të Sh</w:t>
      </w:r>
      <w:r w:rsidR="005113F2" w:rsidRPr="001148C2">
        <w:rPr>
          <w:szCs w:val="22"/>
        </w:rPr>
        <w:t>ërbimit Kombëtar të Punësimit”</w:t>
      </w:r>
      <w:r w:rsidR="00173BCE" w:rsidRPr="001148C2">
        <w:rPr>
          <w:szCs w:val="22"/>
        </w:rPr>
        <w:t>,</w:t>
      </w:r>
      <w:r w:rsidR="005113F2" w:rsidRPr="001148C2">
        <w:rPr>
          <w:szCs w:val="22"/>
        </w:rPr>
        <w:t xml:space="preserve"> të</w:t>
      </w:r>
      <w:r w:rsidRPr="001148C2">
        <w:rPr>
          <w:szCs w:val="22"/>
        </w:rPr>
        <w:t xml:space="preserve"> ndryshuar”, </w:t>
      </w:r>
    </w:p>
    <w:p w:rsidR="00AE1CCB" w:rsidRPr="001148C2" w:rsidRDefault="00AE1CCB" w:rsidP="00EF4030">
      <w:pPr>
        <w:pStyle w:val="Paragrafi"/>
        <w:rPr>
          <w:szCs w:val="22"/>
        </w:rPr>
      </w:pPr>
    </w:p>
    <w:p w:rsidR="00AE1CCB" w:rsidRPr="001148C2" w:rsidRDefault="00AE1CCB" w:rsidP="00EF4030">
      <w:pPr>
        <w:pStyle w:val="Paragrafi"/>
        <w:rPr>
          <w:szCs w:val="22"/>
        </w:rPr>
      </w:pPr>
      <w:r w:rsidRPr="001148C2">
        <w:rPr>
          <w:szCs w:val="22"/>
        </w:rPr>
        <w:t xml:space="preserve">                                                     UDHËZOJ:</w:t>
      </w:r>
    </w:p>
    <w:p w:rsidR="00AE1CCB" w:rsidRPr="001148C2" w:rsidRDefault="00AE1CCB" w:rsidP="00EF4030">
      <w:pPr>
        <w:pStyle w:val="Paragrafi"/>
        <w:rPr>
          <w:szCs w:val="22"/>
        </w:rPr>
      </w:pPr>
    </w:p>
    <w:p w:rsidR="00AE1CCB" w:rsidRPr="001148C2" w:rsidRDefault="00AE1CCB" w:rsidP="00EF4030">
      <w:pPr>
        <w:pStyle w:val="Paragrafi"/>
        <w:rPr>
          <w:szCs w:val="22"/>
        </w:rPr>
      </w:pPr>
      <w:r w:rsidRPr="001148C2">
        <w:rPr>
          <w:szCs w:val="22"/>
        </w:rPr>
        <w:t>1. Shërbimi Kombëtar i Punësimit, brenda datës 1 prill 2007, të mbledhë nga rektoratet listat e të diplomuarve në 24 muajt e fundit</w:t>
      </w:r>
      <w:r w:rsidR="007A3ED0" w:rsidRPr="001148C2">
        <w:rPr>
          <w:szCs w:val="22"/>
        </w:rPr>
        <w:t>,</w:t>
      </w:r>
      <w:r w:rsidRPr="001148C2">
        <w:rPr>
          <w:szCs w:val="22"/>
        </w:rPr>
        <w:t xml:space="preserve"> të cilat, në zbatim të vendimit të Këshillit të Ministrave, janë të detyruara t’i paraqesin ato në zyrat përkatëse të punësimit. </w:t>
      </w:r>
    </w:p>
    <w:p w:rsidR="00AE1CCB" w:rsidRPr="001148C2" w:rsidRDefault="00AE1CCB" w:rsidP="00EF4030">
      <w:pPr>
        <w:pStyle w:val="Paragrafi"/>
        <w:rPr>
          <w:szCs w:val="22"/>
        </w:rPr>
      </w:pPr>
      <w:r w:rsidRPr="001148C2">
        <w:rPr>
          <w:szCs w:val="22"/>
        </w:rPr>
        <w:t xml:space="preserve">2. Shërbimi Kombëtar i Punësimit, në fund të vitit akademik, të përditësojë listat e të diplomuarve të atij viti. </w:t>
      </w:r>
    </w:p>
    <w:p w:rsidR="00AE1CCB" w:rsidRPr="001148C2" w:rsidRDefault="00AE1CCB" w:rsidP="00EF4030">
      <w:pPr>
        <w:pStyle w:val="Paragrafi"/>
        <w:rPr>
          <w:szCs w:val="22"/>
        </w:rPr>
      </w:pPr>
      <w:r w:rsidRPr="001148C2">
        <w:rPr>
          <w:szCs w:val="22"/>
        </w:rPr>
        <w:t xml:space="preserve">3. Në bazë të listave të rektorateve, zyrat përkatëse të punësimit krijojnë listat e punëkërkuesve të papunë, të diplomuar në 24 muajt e fundit, në bazë të vendbanimit të tyre dhe i regjistrojnë ata sipas kodeve të profesioneve. Regjistrimi bëhet vetëm në një zyrë dhe kjo mund të jetë çdo zyrë rajonale apo vendore punësimi ku ka vendbanimin punëkërkuesi. </w:t>
      </w:r>
    </w:p>
    <w:p w:rsidR="00AE1CCB" w:rsidRPr="001148C2" w:rsidRDefault="00AE1CCB" w:rsidP="00EF4030">
      <w:pPr>
        <w:pStyle w:val="Paragrafi"/>
        <w:rPr>
          <w:szCs w:val="22"/>
        </w:rPr>
      </w:pPr>
      <w:r w:rsidRPr="001148C2">
        <w:rPr>
          <w:szCs w:val="22"/>
        </w:rPr>
        <w:t xml:space="preserve">4. Listat të kenë një renditje përparësie, duke bërë përzgjedhjen e tyre sipas pikës 4 të vendimit të Këshillit të Ministrave. Pra të renditen të parët në listë: </w:t>
      </w:r>
    </w:p>
    <w:p w:rsidR="00AE1CCB" w:rsidRPr="001148C2" w:rsidRDefault="00173BCE" w:rsidP="00EF4030">
      <w:pPr>
        <w:pStyle w:val="Paragrafi"/>
        <w:rPr>
          <w:szCs w:val="22"/>
          <w:lang w:val="it-IT"/>
        </w:rPr>
      </w:pPr>
      <w:r w:rsidRPr="001148C2">
        <w:rPr>
          <w:szCs w:val="22"/>
          <w:lang w:val="it-IT"/>
        </w:rPr>
        <w:t>1)</w:t>
      </w:r>
      <w:r w:rsidR="00C25091" w:rsidRPr="001148C2">
        <w:rPr>
          <w:szCs w:val="22"/>
          <w:lang w:val="it-IT"/>
        </w:rPr>
        <w:t xml:space="preserve"> </w:t>
      </w:r>
      <w:r w:rsidR="00AE1CCB" w:rsidRPr="001148C2">
        <w:rPr>
          <w:szCs w:val="22"/>
          <w:lang w:val="it-IT"/>
        </w:rPr>
        <w:t xml:space="preserve">punëkërkuesit me rezultate më të mira (mesatarja); </w:t>
      </w:r>
    </w:p>
    <w:p w:rsidR="00AE1CCB" w:rsidRPr="001148C2" w:rsidRDefault="00C25091" w:rsidP="00EF4030">
      <w:pPr>
        <w:pStyle w:val="Paragrafi"/>
        <w:rPr>
          <w:szCs w:val="22"/>
          <w:lang w:val="it-IT"/>
        </w:rPr>
      </w:pPr>
      <w:r w:rsidRPr="001148C2">
        <w:rPr>
          <w:szCs w:val="22"/>
          <w:lang w:val="it-IT"/>
        </w:rPr>
        <w:t>2</w:t>
      </w:r>
      <w:r w:rsidR="00173BCE" w:rsidRPr="001148C2">
        <w:rPr>
          <w:szCs w:val="22"/>
          <w:lang w:val="it-IT"/>
        </w:rPr>
        <w:t>)</w:t>
      </w:r>
      <w:r w:rsidRPr="001148C2">
        <w:rPr>
          <w:szCs w:val="22"/>
          <w:lang w:val="it-IT"/>
        </w:rPr>
        <w:t xml:space="preserve"> </w:t>
      </w:r>
      <w:r w:rsidR="00AE1CCB" w:rsidRPr="001148C2">
        <w:rPr>
          <w:szCs w:val="22"/>
          <w:lang w:val="it-IT"/>
        </w:rPr>
        <w:t xml:space="preserve">punëkërkuesit, familjet e të cilëve përfitojnë ndihmë ekonomike; </w:t>
      </w:r>
    </w:p>
    <w:p w:rsidR="00AE1CCB" w:rsidRPr="001148C2" w:rsidRDefault="00173BCE" w:rsidP="00EF4030">
      <w:pPr>
        <w:pStyle w:val="Paragrafi"/>
        <w:rPr>
          <w:szCs w:val="22"/>
          <w:lang w:val="it-IT"/>
        </w:rPr>
      </w:pPr>
      <w:r w:rsidRPr="001148C2">
        <w:rPr>
          <w:szCs w:val="22"/>
          <w:lang w:val="it-IT"/>
        </w:rPr>
        <w:t>3)</w:t>
      </w:r>
      <w:r w:rsidR="00C25091" w:rsidRPr="001148C2">
        <w:rPr>
          <w:szCs w:val="22"/>
          <w:lang w:val="it-IT"/>
        </w:rPr>
        <w:t xml:space="preserve"> </w:t>
      </w:r>
      <w:r w:rsidR="00AE1CCB" w:rsidRPr="001148C2">
        <w:rPr>
          <w:szCs w:val="22"/>
          <w:lang w:val="it-IT"/>
        </w:rPr>
        <w:t xml:space="preserve">punëkërkuesit që bëjnë pjesë në grupet e veçanta, të përcaktuara në ligjin nr.7995, datë 20.9.1995 “Për nxitjen e punësimit” (ndryshimet e vitit 2006). </w:t>
      </w:r>
    </w:p>
    <w:p w:rsidR="00AE1CCB" w:rsidRPr="001148C2" w:rsidRDefault="00AE1CCB" w:rsidP="00EF4030">
      <w:pPr>
        <w:pStyle w:val="Paragrafi"/>
        <w:rPr>
          <w:szCs w:val="22"/>
        </w:rPr>
      </w:pPr>
      <w:r w:rsidRPr="001148C2">
        <w:rPr>
          <w:szCs w:val="22"/>
        </w:rPr>
        <w:t xml:space="preserve">Pasi të kenë përfunduar kategoritë e mësipërme, listat vazhdojnë sipas mesatares.  </w:t>
      </w:r>
    </w:p>
    <w:p w:rsidR="00AE1CCB" w:rsidRPr="001148C2" w:rsidRDefault="00AE1CCB" w:rsidP="00EF4030">
      <w:pPr>
        <w:pStyle w:val="Paragrafi"/>
        <w:rPr>
          <w:szCs w:val="22"/>
        </w:rPr>
      </w:pPr>
      <w:r w:rsidRPr="001148C2">
        <w:rPr>
          <w:szCs w:val="22"/>
        </w:rPr>
        <w:t xml:space="preserve">5. Për të diplomuarit jashtë vendit, personat duhet të paraqesin njohjen e diplomës nga Ministria e Arsimit dhe Shkencës dhe regjistrimi bëhet pasi është paraqitur dokumenti që vërteton njohjen e saj. Këta punëkërkues të papunë regjistrohen në listat e krijuara nga zyrat e punësimit sipas pikës 3 të këtij udhëzimi, në bazë të vendbanimit sipas kodeve të profesioneve dhe kritereve të pikës 4 të po këtij udhëzimi. </w:t>
      </w:r>
    </w:p>
    <w:p w:rsidR="00AE1CCB" w:rsidRPr="001148C2" w:rsidRDefault="00AE1CCB" w:rsidP="007A3ED0">
      <w:pPr>
        <w:pStyle w:val="Paragrafi"/>
        <w:rPr>
          <w:szCs w:val="22"/>
        </w:rPr>
      </w:pPr>
      <w:r w:rsidRPr="001148C2">
        <w:rPr>
          <w:szCs w:val="22"/>
        </w:rPr>
        <w:t>6. Drejtoria e Përgjithshme e SHKP-së drejton procesin e hartimit të listave të ndërmarrjeve nga zyrat e punësimit, pasi të kenë marrë nga këto institucione aprovimin për numrin e punëkërkuesve që ato mund të pranojnë për të kryer praktikat profesionale. Listat e institucioneve duhet të përmbajnë, të paktën, emrin e institucionit, aktivitetin që kryen dhe numrin e kursantëve që pranon. Listat me përmbajtjen e mësipërme u dërgohen rektorateve, të cilat duhet t’i shpallin ato në mjediset e fakulteteve. Vetë zyra e punësimit bën publikimin e listave të inst</w:t>
      </w:r>
      <w:r w:rsidR="007A3ED0" w:rsidRPr="001148C2">
        <w:rPr>
          <w:szCs w:val="22"/>
        </w:rPr>
        <w:t>itucioneve qofshin këto publike</w:t>
      </w:r>
      <w:r w:rsidRPr="001148C2">
        <w:rPr>
          <w:szCs w:val="22"/>
        </w:rPr>
        <w:t xml:space="preserve"> apo private, në media apo dhe në ambiente publike. </w:t>
      </w:r>
    </w:p>
    <w:p w:rsidR="00AE1CCB" w:rsidRPr="001148C2" w:rsidRDefault="00AE1CCB" w:rsidP="00EF4030">
      <w:pPr>
        <w:pStyle w:val="Paragrafi"/>
        <w:rPr>
          <w:szCs w:val="22"/>
        </w:rPr>
      </w:pPr>
      <w:r w:rsidRPr="001148C2">
        <w:rPr>
          <w:szCs w:val="22"/>
        </w:rPr>
        <w:t xml:space="preserve">7. Punëdhënësit publikë janë të detyruar t’i marrin falas në mjediset e tyre punëkërkuesit e papunë, sipas raportit të vendosur në pikën 6 të vendimit. </w:t>
      </w:r>
    </w:p>
    <w:p w:rsidR="00AE1CCB" w:rsidRPr="001148C2" w:rsidRDefault="00AE1CCB" w:rsidP="00EF4030">
      <w:pPr>
        <w:pStyle w:val="Paragrafi"/>
        <w:rPr>
          <w:szCs w:val="22"/>
        </w:rPr>
      </w:pPr>
      <w:r w:rsidRPr="001148C2">
        <w:rPr>
          <w:szCs w:val="22"/>
        </w:rPr>
        <w:t xml:space="preserve">8. Zyra e punësimit ndërmjetëson, në çdo rast, me punëdhënësit për pranimin e punëkërkuesve të papunë, sipas listave që disponon. Punëkërkuesi i papunë mund të zgjedhë vetë punëdhënësin dhe i kërkon zyrës së punësimit të ndërmjetësojë për pranimin e tij. </w:t>
      </w:r>
    </w:p>
    <w:p w:rsidR="00AE1CCB" w:rsidRPr="001148C2" w:rsidRDefault="00AE1CCB" w:rsidP="00EF4030">
      <w:pPr>
        <w:pStyle w:val="Paragrafi"/>
        <w:rPr>
          <w:szCs w:val="22"/>
        </w:rPr>
      </w:pPr>
      <w:r w:rsidRPr="001148C2">
        <w:rPr>
          <w:szCs w:val="22"/>
        </w:rPr>
        <w:t xml:space="preserve">9. Në rastin kur zyra e punësimit ka rënë dakord me punëdhënësin për pranimin e punëkërkuesve të papunë për kryerjen e praktikave profesionale pas paraqitjes së dokumenteve, si  një kopje të certifikatës së regjistrimit në organin tatimor, numrin e llogarisë bankare dhe deklaratën e vënies në dispozicion të një kujdestari nga ana e punëdhënësit, e miraton atë në komisionin përkatës të zyrës rajonale të punësimit. </w:t>
      </w:r>
    </w:p>
    <w:p w:rsidR="00AE1CCB" w:rsidRPr="001148C2" w:rsidRDefault="00AE1CCB" w:rsidP="00EF4030">
      <w:pPr>
        <w:pStyle w:val="Paragrafi"/>
        <w:rPr>
          <w:szCs w:val="22"/>
        </w:rPr>
      </w:pPr>
      <w:r w:rsidRPr="001148C2">
        <w:rPr>
          <w:szCs w:val="22"/>
        </w:rPr>
        <w:t>10. Pas miratimit nga komisioni përkatës, lidhet marrëveshja ndërmjet zyrës përkatëse të punësimit, punëdhënësit dhe punëkërkuesit të papunë. Këto marrëveshje janë të vlefshme vetëm për vitin kalendarik. Për vitin pasardhës lidhet marrëveshje e re. E njëjta praktikë si më sipër ndiqet dhe për punëdhënësit publikë, pavarësisht se nuk ka detyrime financiare.</w:t>
      </w:r>
    </w:p>
    <w:p w:rsidR="00AE1CCB" w:rsidRPr="001148C2" w:rsidRDefault="00AE1CCB" w:rsidP="00EF4030">
      <w:pPr>
        <w:pStyle w:val="Paragrafi"/>
        <w:rPr>
          <w:szCs w:val="22"/>
        </w:rPr>
      </w:pPr>
      <w:r w:rsidRPr="001148C2">
        <w:rPr>
          <w:szCs w:val="22"/>
        </w:rPr>
        <w:t>11. Përparësitë dhe fushat prioritare ku do të zbatohet programi vendosen me urdhër të Ministrit të Punës, Çështjeve Sociale dhe Shanseve të Barabarta çdo fillim viti.</w:t>
      </w:r>
    </w:p>
    <w:p w:rsidR="00AE1CCB" w:rsidRPr="001148C2" w:rsidRDefault="00AE1CCB" w:rsidP="00EF4030">
      <w:pPr>
        <w:pStyle w:val="Paragrafi"/>
        <w:rPr>
          <w:szCs w:val="22"/>
        </w:rPr>
      </w:pPr>
      <w:r w:rsidRPr="001148C2">
        <w:rPr>
          <w:szCs w:val="22"/>
        </w:rPr>
        <w:t>12. Në zbatim të pikës 7 të vendimit, për çdo praktikant, punëdhënësi privat përfiton kompensim çdo muaj në masën 100% të nivelit bazë të pagesës së papunësisë. Kompensimi jepet vetëm në rastet kur plotësohet kushti i pikës 8 të vendimit. Kompensimi jepet pasi punëkërkuesi të paraqesë në zyrën e punësimit vërtetimin nga punëdhënësi për ditët e ndjekjes së praktikës profesionale për muajin paraardhës.</w:t>
      </w:r>
    </w:p>
    <w:p w:rsidR="00AE1CCB" w:rsidRPr="001148C2" w:rsidRDefault="00AE1CCB" w:rsidP="00EF4030">
      <w:pPr>
        <w:pStyle w:val="Paragrafi"/>
        <w:rPr>
          <w:szCs w:val="22"/>
        </w:rPr>
      </w:pPr>
      <w:r w:rsidRPr="001148C2">
        <w:rPr>
          <w:szCs w:val="22"/>
        </w:rPr>
        <w:t>13. Zyra përkatëse e punësimit kryen pagesat e punëkërkuesve të përfshirë në këtë program çdo muaj, në masën 100% të nivelit bazë të pagesës së papunësisë, pasi punëkërkuesi të paraqesë në këtë zyrë vërtetimin nga punëdhënësi për ditët e ndjekjes së praktikës profesionale për muajin paraardhës. Kohëzgjatja javore e praktikës profesionale është 40 orë në javë.</w:t>
      </w:r>
    </w:p>
    <w:p w:rsidR="00AE1CCB" w:rsidRPr="001148C2" w:rsidRDefault="00AE1CCB" w:rsidP="00EF4030">
      <w:pPr>
        <w:pStyle w:val="Paragrafi"/>
        <w:rPr>
          <w:szCs w:val="22"/>
        </w:rPr>
      </w:pPr>
      <w:r w:rsidRPr="001148C2">
        <w:rPr>
          <w:szCs w:val="22"/>
        </w:rPr>
        <w:t xml:space="preserve">14. Zyra përkatëse e punësimit bën derdhjen e kontributit për sigurimin nga aksidentet në punë, në masën 0.5 për qind të pagës minimale për çdo punëkërkues të papunë të përfshirë në program. Vlera e këtij kontributi derdhet në degën e sigurimeve shoqërore, sipas legjislacionit përkatës. </w:t>
      </w:r>
    </w:p>
    <w:p w:rsidR="00AE1CCB" w:rsidRPr="001148C2" w:rsidRDefault="00AE1CCB" w:rsidP="00EF4030">
      <w:pPr>
        <w:pStyle w:val="Paragrafi"/>
        <w:rPr>
          <w:szCs w:val="22"/>
        </w:rPr>
      </w:pPr>
      <w:r w:rsidRPr="001148C2">
        <w:rPr>
          <w:szCs w:val="22"/>
        </w:rPr>
        <w:t xml:space="preserve">15. Në rastet kur punëkërkuesit largohen nga praktika profesionale, punëdhënësi duhet të bëjë njoftim në zyrën e punësimit. Kursantët e larguar nuk zëvendësohen. </w:t>
      </w:r>
    </w:p>
    <w:p w:rsidR="00AE1CCB" w:rsidRPr="001148C2" w:rsidRDefault="00AE1CCB" w:rsidP="00EF4030">
      <w:pPr>
        <w:pStyle w:val="Paragrafi"/>
        <w:rPr>
          <w:szCs w:val="22"/>
        </w:rPr>
      </w:pPr>
      <w:r w:rsidRPr="001148C2">
        <w:rPr>
          <w:szCs w:val="22"/>
        </w:rPr>
        <w:t xml:space="preserve">16. Praktika profesionale e financuar nga zyra e punësimit kryhet vetëm një herë. </w:t>
      </w:r>
    </w:p>
    <w:p w:rsidR="00202264" w:rsidRPr="001148C2" w:rsidRDefault="00AE1CCB" w:rsidP="00696C52">
      <w:pPr>
        <w:pStyle w:val="Paragrafi"/>
        <w:rPr>
          <w:szCs w:val="22"/>
        </w:rPr>
      </w:pPr>
      <w:r w:rsidRPr="001148C2">
        <w:rPr>
          <w:szCs w:val="22"/>
        </w:rPr>
        <w:t>17. Zyra kompetente e punësimit përpilon dhe dërgon çdo muaj në Drejtorinë e Përgjithshme të Shërbimit Kombëtar të Punësimit informacione në lidhje me projektet, personat e përfshirë, punëkërkuesit e papunë etj.</w:t>
      </w:r>
    </w:p>
    <w:p w:rsidR="00AE1CCB" w:rsidRPr="001148C2" w:rsidRDefault="00AE1CCB" w:rsidP="00EF4030">
      <w:pPr>
        <w:pStyle w:val="Paragrafi"/>
        <w:rPr>
          <w:szCs w:val="22"/>
        </w:rPr>
      </w:pPr>
      <w:r w:rsidRPr="001148C2">
        <w:rPr>
          <w:szCs w:val="22"/>
        </w:rPr>
        <w:t xml:space="preserve">18. Procedurat për përdorimin e fondeve të nxitjes së punësimit dhe hollësi të tjera përcaktohen në udhëzimin e përbashkët të Ministrit të Punës dhe Çështjeve Sociale dhe Ministrit të Financave nr.1, datë 5.2.2001 “Për kriteret dhe procedurat e subvencionimit për të nxitur punësimin”. </w:t>
      </w:r>
    </w:p>
    <w:p w:rsidR="00AE1CCB" w:rsidRPr="001148C2" w:rsidRDefault="00AE1CCB" w:rsidP="00EF4030">
      <w:pPr>
        <w:pStyle w:val="Paragrafi"/>
        <w:rPr>
          <w:szCs w:val="22"/>
        </w:rPr>
      </w:pPr>
      <w:r w:rsidRPr="001148C2">
        <w:rPr>
          <w:szCs w:val="22"/>
        </w:rPr>
        <w:t>19. Procedurat për zbatimin e këtij programi dhe marrëveshja tip përcaktohen me rregulloren metodike të zbatimit të Shërbimit Kombëtar të Punësimit. Marrëveshja tip të shërbejë vetëm si udhëzues për punonjësit e zyrave të punësimit, ndërkohë që kur ato lidhen me subjektin duhet të rishkruhen për çdo rast.</w:t>
      </w:r>
    </w:p>
    <w:p w:rsidR="00AE1CCB" w:rsidRPr="001148C2" w:rsidRDefault="00AE1CCB" w:rsidP="00EF4030">
      <w:pPr>
        <w:pStyle w:val="Paragrafi"/>
        <w:rPr>
          <w:szCs w:val="22"/>
        </w:rPr>
      </w:pPr>
      <w:r w:rsidRPr="001148C2">
        <w:rPr>
          <w:szCs w:val="22"/>
        </w:rPr>
        <w:t>Ky udhëzim hyn në fuqi pas botimit në Fletoren Zyrtare.</w:t>
      </w:r>
    </w:p>
    <w:p w:rsidR="00AE1CCB" w:rsidRPr="001148C2" w:rsidRDefault="00AE1CCB" w:rsidP="00EF4030">
      <w:pPr>
        <w:pStyle w:val="Paragrafi"/>
        <w:rPr>
          <w:szCs w:val="22"/>
        </w:rPr>
      </w:pPr>
      <w:r w:rsidRPr="001148C2">
        <w:rPr>
          <w:szCs w:val="22"/>
        </w:rPr>
        <w:t xml:space="preserve">                                                                                                                                                                                                                                                                                                                                                                                                                                                                                                                                                                                                                                                                                                                                                                                                                                                                                                                                                                                                                                                                                                                                                                                                                                                                                                                                                                                                                                                                                                                                                                                                                                                                                                                                                                                                                                                                                                                                                                                                                                                                                                                                                                                                                                                                                                                                                                                                                                                                                                                                                                                                                                                                                                                                                                                                                                                                                                                                                                                                                                                                                                                                                                                                                                                                                                                                                   </w:t>
      </w:r>
    </w:p>
    <w:p w:rsidR="00742BDF" w:rsidRPr="001148C2" w:rsidRDefault="00AE1CCB" w:rsidP="00EF4030">
      <w:pPr>
        <w:pStyle w:val="Autoriteti"/>
        <w:keepNext w:val="0"/>
        <w:rPr>
          <w:lang w:val="it-IT"/>
        </w:rPr>
      </w:pPr>
      <w:r w:rsidRPr="001148C2">
        <w:rPr>
          <w:lang w:val="it-IT"/>
        </w:rPr>
        <w:t>MINISTRI</w:t>
      </w:r>
      <w:r w:rsidR="005113F2" w:rsidRPr="001148C2">
        <w:rPr>
          <w:lang w:val="it-IT"/>
        </w:rPr>
        <w:t xml:space="preserve"> i punËs, ÇËshtjeve sociale </w:t>
      </w:r>
    </w:p>
    <w:p w:rsidR="00AE1CCB" w:rsidRPr="001148C2" w:rsidRDefault="005113F2" w:rsidP="00EF4030">
      <w:pPr>
        <w:pStyle w:val="Autoriteti"/>
        <w:keepNext w:val="0"/>
        <w:rPr>
          <w:lang w:val="it-IT"/>
        </w:rPr>
      </w:pPr>
      <w:r w:rsidRPr="001148C2">
        <w:rPr>
          <w:lang w:val="it-IT"/>
        </w:rPr>
        <w:t>dhe shanseve tË barabarta</w:t>
      </w:r>
    </w:p>
    <w:p w:rsidR="005113F2" w:rsidRPr="001148C2" w:rsidRDefault="00742BDF" w:rsidP="00173BCE">
      <w:pPr>
        <w:pStyle w:val="AutoritetiEmer"/>
      </w:pPr>
      <w:r w:rsidRPr="001148C2">
        <w:t>Koço Barka</w:t>
      </w:r>
    </w:p>
    <w:p w:rsidR="00C830BA" w:rsidRPr="001148C2" w:rsidRDefault="00C830BA" w:rsidP="00EF4030">
      <w:pPr>
        <w:pStyle w:val="Paragrafi"/>
        <w:rPr>
          <w:szCs w:val="22"/>
          <w:lang w:val="it-IT"/>
        </w:rPr>
      </w:pPr>
    </w:p>
    <w:p w:rsidR="008C63BC" w:rsidRPr="001148C2" w:rsidRDefault="008C63BC" w:rsidP="00EF4030">
      <w:pPr>
        <w:pStyle w:val="Paragrafi"/>
        <w:rPr>
          <w:szCs w:val="22"/>
          <w:lang w:val="it-IT"/>
        </w:rPr>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Nr.8, datë 2.2.2007</w:t>
      </w:r>
    </w:p>
    <w:p w:rsidR="006474A7" w:rsidRPr="001148C2" w:rsidRDefault="006474A7" w:rsidP="00EF4030">
      <w:pPr>
        <w:pStyle w:val="Paragrafi"/>
        <w:rPr>
          <w:szCs w:val="22"/>
        </w:rPr>
      </w:pPr>
    </w:p>
    <w:p w:rsidR="006474A7" w:rsidRPr="001148C2" w:rsidRDefault="006474A7" w:rsidP="00EF4030">
      <w:pPr>
        <w:pStyle w:val="Akti"/>
        <w:keepNext w:val="0"/>
      </w:pPr>
      <w:r w:rsidRPr="001148C2">
        <w:t>Për skemën ekzistuese të subvencionimit të hekurudhave</w:t>
      </w:r>
    </w:p>
    <w:p w:rsidR="006474A7" w:rsidRPr="00696C52" w:rsidRDefault="006474A7" w:rsidP="00EF4030">
      <w:pPr>
        <w:pStyle w:val="Paragrafi"/>
        <w:rPr>
          <w:sz w:val="16"/>
          <w:szCs w:val="22"/>
        </w:rPr>
      </w:pPr>
    </w:p>
    <w:p w:rsidR="006474A7" w:rsidRPr="001148C2" w:rsidRDefault="006474A7" w:rsidP="00EF4030">
      <w:pPr>
        <w:pStyle w:val="Paragrafi"/>
        <w:rPr>
          <w:szCs w:val="22"/>
          <w:lang w:val="it-IT"/>
        </w:rPr>
      </w:pPr>
      <w:r w:rsidRPr="001148C2">
        <w:rPr>
          <w:szCs w:val="22"/>
          <w:lang w:val="it-IT"/>
        </w:rPr>
        <w:t>Komisioni i Ndihmës Shtetërore</w:t>
      </w:r>
      <w:r w:rsidR="005113F2" w:rsidRPr="001148C2">
        <w:rPr>
          <w:szCs w:val="22"/>
          <w:lang w:val="it-IT"/>
        </w:rPr>
        <w:t>,</w:t>
      </w:r>
      <w:r w:rsidRPr="001148C2">
        <w:rPr>
          <w:szCs w:val="22"/>
          <w:lang w:val="it-IT"/>
        </w:rPr>
        <w:t xml:space="preserve"> me pjesëmarrjen e:</w:t>
      </w:r>
    </w:p>
    <w:p w:rsidR="006474A7" w:rsidRPr="00696C52" w:rsidRDefault="006474A7" w:rsidP="00EF4030">
      <w:pPr>
        <w:pStyle w:val="Paragrafi"/>
        <w:rPr>
          <w:sz w:val="14"/>
          <w:szCs w:val="22"/>
          <w:lang w:val="it-IT"/>
        </w:rPr>
      </w:pPr>
    </w:p>
    <w:p w:rsidR="006474A7" w:rsidRPr="001148C2" w:rsidRDefault="00FE6C99" w:rsidP="00EF4030">
      <w:pPr>
        <w:pStyle w:val="Paragrafi"/>
        <w:rPr>
          <w:szCs w:val="22"/>
          <w:lang w:val="it-IT"/>
        </w:rPr>
      </w:pPr>
      <w:r w:rsidRPr="001148C2">
        <w:rPr>
          <w:szCs w:val="22"/>
          <w:lang w:val="it-IT"/>
        </w:rPr>
        <w:t xml:space="preserve">- </w:t>
      </w:r>
      <w:r w:rsidR="005113F2" w:rsidRPr="001148C2">
        <w:rPr>
          <w:szCs w:val="22"/>
          <w:lang w:val="it-IT"/>
        </w:rPr>
        <w:t>z</w:t>
      </w:r>
      <w:r w:rsidR="006474A7" w:rsidRPr="001148C2">
        <w:rPr>
          <w:szCs w:val="22"/>
          <w:lang w:val="it-IT"/>
        </w:rPr>
        <w:t>.Genc Ruli</w:t>
      </w:r>
      <w:r w:rsidR="006474A7" w:rsidRPr="001148C2">
        <w:rPr>
          <w:szCs w:val="22"/>
          <w:lang w:val="it-IT"/>
        </w:rPr>
        <w:tab/>
      </w:r>
      <w:r w:rsidR="006474A7" w:rsidRPr="001148C2">
        <w:rPr>
          <w:szCs w:val="22"/>
          <w:lang w:val="it-IT"/>
        </w:rPr>
        <w:tab/>
      </w:r>
      <w:r w:rsidR="006474A7" w:rsidRPr="001148C2">
        <w:rPr>
          <w:szCs w:val="22"/>
          <w:lang w:val="it-IT"/>
        </w:rPr>
        <w:tab/>
      </w:r>
      <w:r w:rsidR="006474A7" w:rsidRPr="001148C2">
        <w:rPr>
          <w:szCs w:val="22"/>
          <w:lang w:val="it-IT"/>
        </w:rPr>
        <w:tab/>
        <w:t>Kryetar</w:t>
      </w:r>
    </w:p>
    <w:p w:rsidR="006474A7" w:rsidRPr="001148C2" w:rsidRDefault="00FE6C99" w:rsidP="00EF4030">
      <w:pPr>
        <w:pStyle w:val="Paragrafi"/>
        <w:rPr>
          <w:szCs w:val="22"/>
          <w:lang w:val="it-IT"/>
        </w:rPr>
      </w:pPr>
      <w:r w:rsidRPr="001148C2">
        <w:rPr>
          <w:szCs w:val="22"/>
          <w:lang w:val="it-IT"/>
        </w:rPr>
        <w:t xml:space="preserve">- </w:t>
      </w:r>
      <w:r w:rsidR="005113F2" w:rsidRPr="001148C2">
        <w:rPr>
          <w:szCs w:val="22"/>
          <w:lang w:val="it-IT"/>
        </w:rPr>
        <w:t>z</w:t>
      </w:r>
      <w:r w:rsidR="006474A7" w:rsidRPr="001148C2">
        <w:rPr>
          <w:szCs w:val="22"/>
          <w:lang w:val="it-IT"/>
        </w:rPr>
        <w:t>nj.Mimoza Dhëmbi</w:t>
      </w:r>
      <w:r w:rsidR="006474A7" w:rsidRPr="001148C2">
        <w:rPr>
          <w:szCs w:val="22"/>
          <w:lang w:val="it-IT"/>
        </w:rPr>
        <w:tab/>
      </w:r>
      <w:r w:rsidR="006474A7" w:rsidRPr="001148C2">
        <w:rPr>
          <w:szCs w:val="22"/>
          <w:lang w:val="it-IT"/>
        </w:rPr>
        <w:tab/>
      </w:r>
      <w:r w:rsidR="006474A7" w:rsidRPr="001148C2">
        <w:rPr>
          <w:szCs w:val="22"/>
          <w:lang w:val="it-IT"/>
        </w:rPr>
        <w:tab/>
        <w:t>Anëtar</w:t>
      </w:r>
      <w:r w:rsidR="005113F2" w:rsidRPr="001148C2">
        <w:rPr>
          <w:szCs w:val="22"/>
          <w:lang w:val="it-IT"/>
        </w:rPr>
        <w:t>e</w:t>
      </w:r>
    </w:p>
    <w:p w:rsidR="006474A7" w:rsidRPr="001148C2" w:rsidRDefault="00FE6C99" w:rsidP="00EF4030">
      <w:pPr>
        <w:pStyle w:val="Paragrafi"/>
        <w:rPr>
          <w:szCs w:val="22"/>
          <w:lang w:val="it-IT"/>
        </w:rPr>
      </w:pPr>
      <w:r w:rsidRPr="001148C2">
        <w:rPr>
          <w:szCs w:val="22"/>
          <w:lang w:val="it-IT"/>
        </w:rPr>
        <w:t xml:space="preserve">- </w:t>
      </w:r>
      <w:r w:rsidR="005113F2" w:rsidRPr="001148C2">
        <w:rPr>
          <w:szCs w:val="22"/>
          <w:lang w:val="it-IT"/>
        </w:rPr>
        <w:t>z</w:t>
      </w:r>
      <w:r w:rsidR="006474A7" w:rsidRPr="001148C2">
        <w:rPr>
          <w:szCs w:val="22"/>
          <w:lang w:val="it-IT"/>
        </w:rPr>
        <w:t>nj.Mimoza Vokshi</w:t>
      </w:r>
      <w:r w:rsidR="006474A7" w:rsidRPr="001148C2">
        <w:rPr>
          <w:szCs w:val="22"/>
          <w:lang w:val="it-IT"/>
        </w:rPr>
        <w:tab/>
      </w:r>
      <w:r w:rsidR="006474A7" w:rsidRPr="001148C2">
        <w:rPr>
          <w:szCs w:val="22"/>
          <w:lang w:val="it-IT"/>
        </w:rPr>
        <w:tab/>
      </w:r>
      <w:r w:rsidR="006474A7" w:rsidRPr="001148C2">
        <w:rPr>
          <w:szCs w:val="22"/>
          <w:lang w:val="it-IT"/>
        </w:rPr>
        <w:tab/>
        <w:t>Anëtar</w:t>
      </w:r>
      <w:r w:rsidR="005113F2" w:rsidRPr="001148C2">
        <w:rPr>
          <w:szCs w:val="22"/>
          <w:lang w:val="it-IT"/>
        </w:rPr>
        <w:t>e</w:t>
      </w:r>
    </w:p>
    <w:p w:rsidR="006474A7" w:rsidRPr="001148C2" w:rsidRDefault="00FE6C99" w:rsidP="00EF4030">
      <w:pPr>
        <w:pStyle w:val="Paragrafi"/>
        <w:rPr>
          <w:szCs w:val="22"/>
          <w:lang w:val="it-IT"/>
        </w:rPr>
      </w:pPr>
      <w:r w:rsidRPr="001148C2">
        <w:rPr>
          <w:szCs w:val="22"/>
          <w:lang w:val="it-IT"/>
        </w:rPr>
        <w:t xml:space="preserve">- </w:t>
      </w:r>
      <w:r w:rsidR="005113F2" w:rsidRPr="001148C2">
        <w:rPr>
          <w:szCs w:val="22"/>
          <w:lang w:val="it-IT"/>
        </w:rPr>
        <w:t>z.Viktor G</w:t>
      </w:r>
      <w:r w:rsidRPr="001148C2">
        <w:rPr>
          <w:szCs w:val="22"/>
          <w:lang w:val="it-IT"/>
        </w:rPr>
        <w:t>umi</w:t>
      </w:r>
      <w:r w:rsidRPr="001148C2">
        <w:rPr>
          <w:szCs w:val="22"/>
          <w:lang w:val="it-IT"/>
        </w:rPr>
        <w:tab/>
      </w:r>
      <w:r w:rsidRPr="001148C2">
        <w:rPr>
          <w:szCs w:val="22"/>
          <w:lang w:val="it-IT"/>
        </w:rPr>
        <w:tab/>
      </w:r>
      <w:r w:rsidRPr="001148C2">
        <w:rPr>
          <w:szCs w:val="22"/>
          <w:lang w:val="it-IT"/>
        </w:rPr>
        <w:tab/>
      </w:r>
      <w:r w:rsidR="00696C52">
        <w:rPr>
          <w:szCs w:val="22"/>
          <w:lang w:val="it-IT"/>
        </w:rPr>
        <w:t xml:space="preserve">            </w:t>
      </w:r>
      <w:r w:rsidR="006474A7" w:rsidRPr="001148C2">
        <w:rPr>
          <w:szCs w:val="22"/>
          <w:lang w:val="it-IT"/>
        </w:rPr>
        <w:t>Anëtar</w:t>
      </w:r>
    </w:p>
    <w:p w:rsidR="006474A7" w:rsidRPr="001148C2" w:rsidRDefault="00FE6C99" w:rsidP="00EF4030">
      <w:pPr>
        <w:pStyle w:val="Paragrafi"/>
        <w:rPr>
          <w:szCs w:val="22"/>
          <w:lang w:val="it-IT"/>
        </w:rPr>
      </w:pPr>
      <w:r w:rsidRPr="001148C2">
        <w:rPr>
          <w:szCs w:val="22"/>
          <w:lang w:val="it-IT"/>
        </w:rPr>
        <w:t xml:space="preserve">- </w:t>
      </w:r>
      <w:r w:rsidR="005113F2" w:rsidRPr="001148C2">
        <w:rPr>
          <w:szCs w:val="22"/>
          <w:lang w:val="it-IT"/>
        </w:rPr>
        <w:t>z</w:t>
      </w:r>
      <w:r w:rsidR="00696C52">
        <w:rPr>
          <w:szCs w:val="22"/>
          <w:lang w:val="it-IT"/>
        </w:rPr>
        <w:t>.Ledi Bianku</w:t>
      </w:r>
      <w:r w:rsidR="00696C52">
        <w:rPr>
          <w:szCs w:val="22"/>
          <w:lang w:val="it-IT"/>
        </w:rPr>
        <w:tab/>
      </w:r>
      <w:r w:rsidR="00696C52">
        <w:rPr>
          <w:szCs w:val="22"/>
          <w:lang w:val="it-IT"/>
        </w:rPr>
        <w:tab/>
      </w:r>
      <w:r w:rsidR="00696C52">
        <w:rPr>
          <w:szCs w:val="22"/>
          <w:lang w:val="it-IT"/>
        </w:rPr>
        <w:tab/>
      </w:r>
      <w:r w:rsidR="00696C52">
        <w:rPr>
          <w:szCs w:val="22"/>
          <w:lang w:val="it-IT"/>
        </w:rPr>
        <w:tab/>
        <w:t>A</w:t>
      </w:r>
      <w:r w:rsidR="006474A7" w:rsidRPr="001148C2">
        <w:rPr>
          <w:szCs w:val="22"/>
          <w:lang w:val="it-IT"/>
        </w:rPr>
        <w:t>nëtar</w:t>
      </w:r>
    </w:p>
    <w:p w:rsidR="006474A7" w:rsidRPr="00696C52" w:rsidRDefault="006474A7" w:rsidP="00EF4030">
      <w:pPr>
        <w:pStyle w:val="Paragrafi"/>
        <w:rPr>
          <w:sz w:val="14"/>
          <w:szCs w:val="22"/>
          <w:lang w:val="it-IT"/>
        </w:rPr>
      </w:pPr>
    </w:p>
    <w:p w:rsidR="006474A7" w:rsidRPr="001148C2" w:rsidRDefault="006474A7" w:rsidP="00EF4030">
      <w:pPr>
        <w:pStyle w:val="Paragrafi"/>
        <w:rPr>
          <w:szCs w:val="22"/>
        </w:rPr>
      </w:pPr>
      <w:r w:rsidRPr="001148C2">
        <w:rPr>
          <w:szCs w:val="22"/>
        </w:rPr>
        <w:t>Në mbledhjen e tij të datës 2.2.2007, shqyrtoi raportin “Për skemën ekzistuese të subvencionim</w:t>
      </w:r>
      <w:r w:rsidR="005113F2" w:rsidRPr="001148C2">
        <w:rPr>
          <w:szCs w:val="22"/>
        </w:rPr>
        <w:t>it të hekurudhave”. Raportimi ë</w:t>
      </w:r>
      <w:r w:rsidRPr="001148C2">
        <w:rPr>
          <w:szCs w:val="22"/>
        </w:rPr>
        <w:t>shtë bërë pranë Drejtorisë së Ndihmës Shtetërore në Ministrinë e Ekonomisë, Tregtisë dhe Energjetikës nga Ministria e Punëve Publike, Transportit dhe Telekomunikacionit</w:t>
      </w:r>
      <w:r w:rsidR="005645A4" w:rsidRPr="001148C2">
        <w:rPr>
          <w:szCs w:val="22"/>
        </w:rPr>
        <w:t>,</w:t>
      </w:r>
      <w:r w:rsidRPr="001148C2">
        <w:rPr>
          <w:szCs w:val="22"/>
        </w:rPr>
        <w:t xml:space="preserve"> me shkresën nr.4329/4, datë 16.8</w:t>
      </w:r>
      <w:r w:rsidR="00173BCE" w:rsidRPr="001148C2">
        <w:rPr>
          <w:szCs w:val="22"/>
        </w:rPr>
        <w:t>.2006 dhe është regjistruar në r</w:t>
      </w:r>
      <w:r w:rsidRPr="001148C2">
        <w:rPr>
          <w:szCs w:val="22"/>
        </w:rPr>
        <w:t>egjistrin e DNSH</w:t>
      </w:r>
      <w:r w:rsidR="005645A4" w:rsidRPr="001148C2">
        <w:rPr>
          <w:szCs w:val="22"/>
        </w:rPr>
        <w:t>-së</w:t>
      </w:r>
      <w:r w:rsidRPr="001148C2">
        <w:rPr>
          <w:szCs w:val="22"/>
        </w:rPr>
        <w:t xml:space="preserve"> me nr.A1/05/2005.</w:t>
      </w:r>
    </w:p>
    <w:p w:rsidR="006474A7" w:rsidRPr="001148C2" w:rsidRDefault="005645A4" w:rsidP="00EF4030">
      <w:pPr>
        <w:pStyle w:val="Paragrafi"/>
        <w:rPr>
          <w:szCs w:val="22"/>
        </w:rPr>
      </w:pPr>
      <w:r w:rsidRPr="001148C2">
        <w:rPr>
          <w:szCs w:val="22"/>
        </w:rPr>
        <w:t>Baza ligjore: S</w:t>
      </w:r>
      <w:r w:rsidR="006474A7" w:rsidRPr="001148C2">
        <w:rPr>
          <w:szCs w:val="22"/>
        </w:rPr>
        <w:t>i bazë për dhënien e subvencionit të hekurudhave është ligji nr.9339, datë 21.12.20</w:t>
      </w:r>
      <w:r w:rsidRPr="001148C2">
        <w:rPr>
          <w:szCs w:val="22"/>
        </w:rPr>
        <w:t>04 “Për Buxhetin e S</w:t>
      </w:r>
      <w:r w:rsidR="006474A7" w:rsidRPr="001148C2">
        <w:rPr>
          <w:szCs w:val="22"/>
        </w:rPr>
        <w:t>htetit të vitit 2005</w:t>
      </w:r>
      <w:r w:rsidR="00173BCE" w:rsidRPr="001148C2">
        <w:rPr>
          <w:szCs w:val="22"/>
        </w:rPr>
        <w:t>”</w:t>
      </w:r>
      <w:r w:rsidR="006474A7" w:rsidRPr="001148C2">
        <w:rPr>
          <w:szCs w:val="22"/>
        </w:rPr>
        <w:t>, si d</w:t>
      </w:r>
      <w:r w:rsidRPr="001148C2">
        <w:rPr>
          <w:szCs w:val="22"/>
        </w:rPr>
        <w:t>he udhëzimi nr.8, datë 27.1.200</w:t>
      </w:r>
      <w:r w:rsidR="006474A7" w:rsidRPr="001148C2">
        <w:rPr>
          <w:szCs w:val="22"/>
        </w:rPr>
        <w:t>6 “Për zbatimin e Buxhetit të Shtetit për vitin 2005”, si dhe të gjitha ligjet e buxhetit në vite.</w:t>
      </w:r>
    </w:p>
    <w:p w:rsidR="006474A7" w:rsidRPr="001148C2" w:rsidRDefault="006474A7" w:rsidP="00EF4030">
      <w:pPr>
        <w:pStyle w:val="Paragrafi"/>
        <w:rPr>
          <w:szCs w:val="22"/>
        </w:rPr>
      </w:pPr>
      <w:r w:rsidRPr="001148C2">
        <w:rPr>
          <w:szCs w:val="22"/>
        </w:rPr>
        <w:t>Objektiv</w:t>
      </w:r>
      <w:r w:rsidR="005645A4" w:rsidRPr="001148C2">
        <w:rPr>
          <w:szCs w:val="22"/>
        </w:rPr>
        <w:t>i/</w:t>
      </w:r>
      <w:r w:rsidRPr="001148C2">
        <w:rPr>
          <w:szCs w:val="22"/>
        </w:rPr>
        <w:t>at: Skema synon të ndi</w:t>
      </w:r>
      <w:r w:rsidR="005645A4" w:rsidRPr="001148C2">
        <w:rPr>
          <w:szCs w:val="22"/>
        </w:rPr>
        <w:t>hmojë Hekurudhën Shqiptare sh.a.</w:t>
      </w:r>
      <w:r w:rsidRPr="001148C2">
        <w:rPr>
          <w:szCs w:val="22"/>
        </w:rPr>
        <w:t xml:space="preserve"> duke i ofruar një </w:t>
      </w:r>
      <w:r w:rsidR="005645A4" w:rsidRPr="001148C2">
        <w:rPr>
          <w:szCs w:val="22"/>
        </w:rPr>
        <w:t>subvencionim të përvitshëm nga Buxheti i S</w:t>
      </w:r>
      <w:r w:rsidRPr="001148C2">
        <w:rPr>
          <w:szCs w:val="22"/>
        </w:rPr>
        <w:t>htetit, në mënyrë që të kompensohen kostot e ofrimit të shërbimeve publike, në veçanti, mbulimin e shpenzimeve operative të shërbimit të transportit të udhëtarëve. Komisioni i Ndihmës Shtetërore, pasi shqyrtoi raportin e përgatitur nga Drejtoria e Ndihmës Shtetërore dhe gj</w:t>
      </w:r>
      <w:r w:rsidR="005645A4" w:rsidRPr="001148C2">
        <w:rPr>
          <w:szCs w:val="22"/>
        </w:rPr>
        <w:t>ithë dokumentacionin mbështetës,</w:t>
      </w:r>
    </w:p>
    <w:p w:rsidR="005645A4" w:rsidRPr="00696C52" w:rsidRDefault="005645A4" w:rsidP="00EF4030">
      <w:pPr>
        <w:pStyle w:val="Paragrafi"/>
        <w:rPr>
          <w:sz w:val="16"/>
          <w:szCs w:val="22"/>
        </w:rPr>
      </w:pPr>
    </w:p>
    <w:p w:rsidR="006474A7" w:rsidRPr="001148C2" w:rsidRDefault="006474A7" w:rsidP="005645A4">
      <w:pPr>
        <w:pStyle w:val="VENDOSI"/>
      </w:pPr>
      <w:r w:rsidRPr="001148C2">
        <w:t>Vëren se:</w:t>
      </w:r>
    </w:p>
    <w:p w:rsidR="005645A4" w:rsidRPr="00696C52" w:rsidRDefault="005645A4" w:rsidP="00B430A4">
      <w:pPr>
        <w:pStyle w:val="Paragrafi"/>
        <w:rPr>
          <w:sz w:val="14"/>
          <w:szCs w:val="22"/>
        </w:rPr>
      </w:pPr>
    </w:p>
    <w:p w:rsidR="006474A7" w:rsidRPr="001148C2" w:rsidRDefault="006474A7" w:rsidP="00EF4030">
      <w:pPr>
        <w:pStyle w:val="Paragrafi"/>
        <w:rPr>
          <w:szCs w:val="22"/>
        </w:rPr>
      </w:pPr>
      <w:r w:rsidRPr="001148C2">
        <w:rPr>
          <w:szCs w:val="22"/>
        </w:rPr>
        <w:t>1.</w:t>
      </w:r>
      <w:r w:rsidR="005645A4" w:rsidRPr="001148C2">
        <w:rPr>
          <w:szCs w:val="22"/>
        </w:rPr>
        <w:t xml:space="preserve"> </w:t>
      </w:r>
      <w:r w:rsidRPr="001148C2">
        <w:rPr>
          <w:szCs w:val="22"/>
        </w:rPr>
        <w:t xml:space="preserve">Skema mbulon sektorin e hekurudhave në vend, </w:t>
      </w:r>
      <w:r w:rsidR="005645A4" w:rsidRPr="001148C2">
        <w:rPr>
          <w:szCs w:val="22"/>
        </w:rPr>
        <w:t>duke synuar mbulimin e një pjese</w:t>
      </w:r>
      <w:r w:rsidRPr="001148C2">
        <w:rPr>
          <w:szCs w:val="22"/>
        </w:rPr>
        <w:t xml:space="preserve"> të kostove të ofrimit të shërbimeve publike për transportin e udhëtarëve.</w:t>
      </w:r>
    </w:p>
    <w:p w:rsidR="006474A7" w:rsidRPr="001148C2" w:rsidRDefault="006474A7" w:rsidP="00EF4030">
      <w:pPr>
        <w:pStyle w:val="Paragrafi"/>
        <w:rPr>
          <w:szCs w:val="22"/>
        </w:rPr>
      </w:pPr>
      <w:r w:rsidRPr="001148C2">
        <w:rPr>
          <w:szCs w:val="22"/>
        </w:rPr>
        <w:t>2.</w:t>
      </w:r>
      <w:r w:rsidR="000D3699" w:rsidRPr="001148C2">
        <w:rPr>
          <w:szCs w:val="22"/>
        </w:rPr>
        <w:t xml:space="preserve"> </w:t>
      </w:r>
      <w:r w:rsidRPr="001148C2">
        <w:rPr>
          <w:szCs w:val="22"/>
        </w:rPr>
        <w:t>Skema mund të justifikohet për shkak të natyrës së saj, për kontributin që jep në zhvillimin rajonal, pasi kjo masë klasifikohet si një shërbim me interes të përgjithshëm ekonomik.</w:t>
      </w:r>
    </w:p>
    <w:p w:rsidR="005C6ED0" w:rsidRPr="001148C2" w:rsidRDefault="006474A7" w:rsidP="00696C52">
      <w:pPr>
        <w:pStyle w:val="Paragrafi"/>
        <w:rPr>
          <w:szCs w:val="22"/>
        </w:rPr>
      </w:pPr>
      <w:r w:rsidRPr="001148C2">
        <w:rPr>
          <w:szCs w:val="22"/>
        </w:rPr>
        <w:t>3.</w:t>
      </w:r>
      <w:r w:rsidR="000D3699" w:rsidRPr="001148C2">
        <w:rPr>
          <w:szCs w:val="22"/>
        </w:rPr>
        <w:t xml:space="preserve"> </w:t>
      </w:r>
      <w:r w:rsidRPr="001148C2">
        <w:rPr>
          <w:szCs w:val="22"/>
        </w:rPr>
        <w:t>Në dhënie</w:t>
      </w:r>
      <w:r w:rsidR="005645A4" w:rsidRPr="001148C2">
        <w:rPr>
          <w:szCs w:val="22"/>
        </w:rPr>
        <w:t>n dhe zbatimin e skemës në vite</w:t>
      </w:r>
      <w:r w:rsidRPr="001148C2">
        <w:rPr>
          <w:szCs w:val="22"/>
        </w:rPr>
        <w:t xml:space="preserve"> nuk ka pasur një plan zhvi</w:t>
      </w:r>
      <w:r w:rsidR="005645A4" w:rsidRPr="001148C2">
        <w:rPr>
          <w:szCs w:val="22"/>
        </w:rPr>
        <w:t>l</w:t>
      </w:r>
      <w:r w:rsidRPr="001148C2">
        <w:rPr>
          <w:szCs w:val="22"/>
        </w:rPr>
        <w:t>limi të sektorit, ka munguar analiza e treguesve ekonomiko-financiarë të ndërmarrjes së hekurudhav</w:t>
      </w:r>
      <w:r w:rsidR="00583FE0" w:rsidRPr="001148C2">
        <w:rPr>
          <w:szCs w:val="22"/>
        </w:rPr>
        <w:t>e dhe për shumë vjet ndërmarrja</w:t>
      </w:r>
      <w:r w:rsidRPr="001148C2">
        <w:rPr>
          <w:szCs w:val="22"/>
        </w:rPr>
        <w:t xml:space="preserve"> nuk ka pasur në dispozicion fondet e nevojshme për mirë</w:t>
      </w:r>
      <w:r w:rsidR="009E5A6A" w:rsidRPr="001148C2">
        <w:rPr>
          <w:szCs w:val="22"/>
        </w:rPr>
        <w:t>mbajtjen dhe investimet, të domo</w:t>
      </w:r>
      <w:r w:rsidRPr="001148C2">
        <w:rPr>
          <w:szCs w:val="22"/>
        </w:rPr>
        <w:t>sdoshme për ta shndë</w:t>
      </w:r>
      <w:r w:rsidR="00A8302A" w:rsidRPr="001148C2">
        <w:rPr>
          <w:szCs w:val="22"/>
        </w:rPr>
        <w:t>rruar atë në një ndërmarrje efiç</w:t>
      </w:r>
      <w:r w:rsidRPr="001148C2">
        <w:rPr>
          <w:szCs w:val="22"/>
        </w:rPr>
        <w:t>ente.</w:t>
      </w:r>
    </w:p>
    <w:p w:rsidR="006474A7" w:rsidRPr="001148C2" w:rsidRDefault="006474A7" w:rsidP="00EF4030">
      <w:pPr>
        <w:pStyle w:val="Paragrafi"/>
        <w:rPr>
          <w:szCs w:val="22"/>
        </w:rPr>
      </w:pPr>
      <w:r w:rsidRPr="001148C2">
        <w:rPr>
          <w:szCs w:val="22"/>
        </w:rPr>
        <w:t>4.</w:t>
      </w:r>
      <w:r w:rsidR="000D3699" w:rsidRPr="001148C2">
        <w:rPr>
          <w:szCs w:val="22"/>
        </w:rPr>
        <w:t xml:space="preserve"> </w:t>
      </w:r>
      <w:r w:rsidRPr="001148C2">
        <w:rPr>
          <w:szCs w:val="22"/>
        </w:rPr>
        <w:t>Nuk ka masa k</w:t>
      </w:r>
      <w:r w:rsidR="00583FE0" w:rsidRPr="001148C2">
        <w:rPr>
          <w:szCs w:val="22"/>
        </w:rPr>
        <w:t>onkrete për zbatimin e nenit 63 pika 1</w:t>
      </w:r>
      <w:r w:rsidRPr="001148C2">
        <w:rPr>
          <w:szCs w:val="22"/>
        </w:rPr>
        <w:t xml:space="preserve"> të Kodit Hekurudhor, të mira</w:t>
      </w:r>
      <w:r w:rsidR="00583FE0" w:rsidRPr="001148C2">
        <w:rPr>
          <w:szCs w:val="22"/>
        </w:rPr>
        <w:t>tuar me ligjin nr.9317, datë 18.11.</w:t>
      </w:r>
      <w:r w:rsidRPr="001148C2">
        <w:rPr>
          <w:szCs w:val="22"/>
        </w:rPr>
        <w:t>2004 në lidhje me përcaktimin e tarifave të ofrimit të shërbimit</w:t>
      </w:r>
      <w:r w:rsidR="00583FE0" w:rsidRPr="001148C2">
        <w:rPr>
          <w:szCs w:val="22"/>
        </w:rPr>
        <w:t xml:space="preserve"> të transportit të udhëtarëve. D</w:t>
      </w:r>
      <w:r w:rsidRPr="001148C2">
        <w:rPr>
          <w:szCs w:val="22"/>
        </w:rPr>
        <w:t>uke qenë se për hekurudhat është ende në fuqi kontrolli i çmimeve, Hekurudha Shqiptare nuk është e lirë të caktojë vetë tarifat për mallrat dhe udhëtarët, gjë që sjell që të ardhurat mesatare për njësi trafiku në Shqipëri të jenë të ulëta.</w:t>
      </w:r>
    </w:p>
    <w:p w:rsidR="006474A7" w:rsidRPr="001148C2" w:rsidRDefault="006474A7" w:rsidP="00EF4030">
      <w:pPr>
        <w:pStyle w:val="Paragrafi"/>
        <w:rPr>
          <w:szCs w:val="22"/>
        </w:rPr>
      </w:pPr>
      <w:r w:rsidRPr="001148C2">
        <w:rPr>
          <w:szCs w:val="22"/>
        </w:rPr>
        <w:t xml:space="preserve">5. Nuk ka </w:t>
      </w:r>
      <w:r w:rsidR="0086738A" w:rsidRPr="001148C2">
        <w:rPr>
          <w:szCs w:val="22"/>
        </w:rPr>
        <w:t xml:space="preserve">një </w:t>
      </w:r>
      <w:r w:rsidRPr="001148C2">
        <w:rPr>
          <w:szCs w:val="22"/>
        </w:rPr>
        <w:t>ndarje të llogarive për shërbimet e ofrua</w:t>
      </w:r>
      <w:r w:rsidR="0086738A" w:rsidRPr="001148C2">
        <w:rPr>
          <w:szCs w:val="22"/>
        </w:rPr>
        <w:t>ra nga Hekurudha Shqiptare sh.a.</w:t>
      </w:r>
      <w:r w:rsidRPr="001148C2">
        <w:rPr>
          <w:szCs w:val="22"/>
        </w:rPr>
        <w:t xml:space="preserve"> në mënyrë që të përaktohet saktë kosto</w:t>
      </w:r>
      <w:r w:rsidR="0086738A" w:rsidRPr="001148C2">
        <w:rPr>
          <w:szCs w:val="22"/>
        </w:rPr>
        <w:t>ja</w:t>
      </w:r>
      <w:r w:rsidRPr="001148C2">
        <w:rPr>
          <w:szCs w:val="22"/>
        </w:rPr>
        <w:t xml:space="preserve"> e ofrimit të shërbimit publik (tr</w:t>
      </w:r>
      <w:r w:rsidR="005A4BD3" w:rsidRPr="001148C2">
        <w:rPr>
          <w:szCs w:val="22"/>
        </w:rPr>
        <w:t>ansportit të udhëtarëve) dhe të</w:t>
      </w:r>
      <w:r w:rsidRPr="001148C2">
        <w:rPr>
          <w:szCs w:val="22"/>
        </w:rPr>
        <w:t xml:space="preserve"> shmanget çdo mbikompensim, që mund të vijë për shkak të problemeve të ndryshme, përfshirë keqmenaxhimin në vite.</w:t>
      </w:r>
    </w:p>
    <w:p w:rsidR="006474A7" w:rsidRPr="001148C2" w:rsidRDefault="006474A7" w:rsidP="00EF4030">
      <w:pPr>
        <w:pStyle w:val="Paragrafi"/>
        <w:rPr>
          <w:szCs w:val="22"/>
        </w:rPr>
      </w:pPr>
      <w:r w:rsidRPr="001148C2">
        <w:rPr>
          <w:szCs w:val="22"/>
        </w:rPr>
        <w:t>6. Nuk ka masa me afate konkrete për liberalizimin e sektorit, hapjen e tij për konkurrencë dhe as për ndarjen e menaxhimit të infrastrukturës nga shërbimet e tjera që ofron transporti hekurudhor.</w:t>
      </w:r>
    </w:p>
    <w:p w:rsidR="006474A7" w:rsidRPr="00696C52" w:rsidRDefault="006474A7" w:rsidP="00EF4030">
      <w:pPr>
        <w:pStyle w:val="Paragrafi"/>
        <w:rPr>
          <w:sz w:val="14"/>
          <w:szCs w:val="22"/>
        </w:rPr>
      </w:pPr>
    </w:p>
    <w:p w:rsidR="006474A7" w:rsidRPr="001148C2" w:rsidRDefault="00A8302A" w:rsidP="00EF4030">
      <w:pPr>
        <w:pStyle w:val="VENDOSI"/>
        <w:keepNext w:val="0"/>
      </w:pPr>
      <w:r w:rsidRPr="001148C2">
        <w:t>Për këto arsye,</w:t>
      </w:r>
    </w:p>
    <w:p w:rsidR="006474A7" w:rsidRPr="00696C52" w:rsidRDefault="006474A7" w:rsidP="00EF4030">
      <w:pPr>
        <w:pStyle w:val="Paragrafi"/>
        <w:rPr>
          <w:sz w:val="12"/>
          <w:szCs w:val="22"/>
        </w:rPr>
      </w:pPr>
    </w:p>
    <w:p w:rsidR="006474A7" w:rsidRPr="001148C2" w:rsidRDefault="006474A7" w:rsidP="00EF4030">
      <w:pPr>
        <w:pStyle w:val="Paragrafi"/>
        <w:rPr>
          <w:szCs w:val="22"/>
        </w:rPr>
      </w:pPr>
      <w:r w:rsidRPr="001148C2">
        <w:rPr>
          <w:szCs w:val="22"/>
        </w:rPr>
        <w:t>Komisioni i Ndihmës Shtetërore, mbështetur në nenin 13 shkro</w:t>
      </w:r>
      <w:r w:rsidR="00856AE1" w:rsidRPr="001148C2">
        <w:rPr>
          <w:szCs w:val="22"/>
        </w:rPr>
        <w:t xml:space="preserve">nja </w:t>
      </w:r>
      <w:r w:rsidR="00A8302A" w:rsidRPr="001148C2">
        <w:rPr>
          <w:szCs w:val="22"/>
        </w:rPr>
        <w:t>“</w:t>
      </w:r>
      <w:r w:rsidR="00856AE1" w:rsidRPr="001148C2">
        <w:rPr>
          <w:szCs w:val="22"/>
        </w:rPr>
        <w:t>c</w:t>
      </w:r>
      <w:r w:rsidR="00A8302A" w:rsidRPr="001148C2">
        <w:rPr>
          <w:szCs w:val="22"/>
        </w:rPr>
        <w:t>”</w:t>
      </w:r>
      <w:r w:rsidR="00856AE1" w:rsidRPr="001148C2">
        <w:rPr>
          <w:szCs w:val="22"/>
        </w:rPr>
        <w:t xml:space="preserve"> dhe nenin 23 të ligjit nr</w:t>
      </w:r>
      <w:r w:rsidRPr="001148C2">
        <w:rPr>
          <w:szCs w:val="22"/>
        </w:rPr>
        <w:t>.9374, datë 21.2.2005 “Për ndihmën shtetërore</w:t>
      </w:r>
      <w:r w:rsidR="00A8302A" w:rsidRPr="001148C2">
        <w:rPr>
          <w:szCs w:val="22"/>
        </w:rPr>
        <w:t>”</w:t>
      </w:r>
      <w:r w:rsidRPr="001148C2">
        <w:rPr>
          <w:szCs w:val="22"/>
        </w:rPr>
        <w:t>,</w:t>
      </w:r>
    </w:p>
    <w:p w:rsidR="006474A7" w:rsidRPr="00696C52" w:rsidRDefault="006474A7" w:rsidP="00EF4030">
      <w:pPr>
        <w:pStyle w:val="Paragrafi"/>
        <w:rPr>
          <w:sz w:val="12"/>
          <w:szCs w:val="22"/>
        </w:rPr>
      </w:pPr>
    </w:p>
    <w:p w:rsidR="006474A7" w:rsidRPr="001148C2" w:rsidRDefault="006474A7" w:rsidP="00EF4030">
      <w:pPr>
        <w:pStyle w:val="VENDOSI"/>
        <w:keepNext w:val="0"/>
      </w:pPr>
      <w:r w:rsidRPr="001148C2">
        <w:t>Propozon:</w:t>
      </w:r>
    </w:p>
    <w:p w:rsidR="006474A7" w:rsidRPr="00696C52" w:rsidRDefault="006474A7" w:rsidP="00EF4030">
      <w:pPr>
        <w:pStyle w:val="Paragrafi"/>
        <w:rPr>
          <w:sz w:val="14"/>
          <w:szCs w:val="22"/>
        </w:rPr>
      </w:pPr>
    </w:p>
    <w:p w:rsidR="006474A7" w:rsidRPr="001148C2" w:rsidRDefault="006474A7" w:rsidP="00EF4030">
      <w:pPr>
        <w:pStyle w:val="Paragrafi"/>
        <w:rPr>
          <w:szCs w:val="22"/>
        </w:rPr>
      </w:pPr>
      <w:r w:rsidRPr="001148C2">
        <w:rPr>
          <w:szCs w:val="22"/>
        </w:rPr>
        <w:t>1.</w:t>
      </w:r>
      <w:r w:rsidR="000D3699" w:rsidRPr="001148C2">
        <w:rPr>
          <w:szCs w:val="22"/>
        </w:rPr>
        <w:t xml:space="preserve"> </w:t>
      </w:r>
      <w:r w:rsidRPr="001148C2">
        <w:rPr>
          <w:szCs w:val="22"/>
        </w:rPr>
        <w:t>Ministria e Punëve Publike, Transportit dhe Telekomunikacionit, brenda datës 31 mars 2007</w:t>
      </w:r>
      <w:r w:rsidR="0012628D" w:rsidRPr="001148C2">
        <w:rPr>
          <w:szCs w:val="22"/>
        </w:rPr>
        <w:t>,</w:t>
      </w:r>
      <w:r w:rsidRPr="001148C2">
        <w:rPr>
          <w:szCs w:val="22"/>
        </w:rPr>
        <w:t xml:space="preserve"> të lidhë kontratën publike me Hekurudhën Shqiptare sh.a</w:t>
      </w:r>
      <w:r w:rsidR="00A8302A" w:rsidRPr="001148C2">
        <w:rPr>
          <w:szCs w:val="22"/>
        </w:rPr>
        <w:t>.</w:t>
      </w:r>
      <w:r w:rsidRPr="001148C2">
        <w:rPr>
          <w:szCs w:val="22"/>
        </w:rPr>
        <w:t>, në të cilën të përcaktohet qartë detyrimi i Hekurudhës Shqiptare sh.a</w:t>
      </w:r>
      <w:r w:rsidR="0012628D" w:rsidRPr="001148C2">
        <w:rPr>
          <w:szCs w:val="22"/>
        </w:rPr>
        <w:t>.</w:t>
      </w:r>
      <w:r w:rsidRPr="001148C2">
        <w:rPr>
          <w:szCs w:val="22"/>
        </w:rPr>
        <w:t xml:space="preserve"> për të ofruar shërbimin publik të transportit të udhëtarëve.</w:t>
      </w:r>
    </w:p>
    <w:p w:rsidR="006474A7" w:rsidRPr="001148C2" w:rsidRDefault="006474A7" w:rsidP="00EF4030">
      <w:pPr>
        <w:pStyle w:val="Paragrafi"/>
        <w:rPr>
          <w:szCs w:val="22"/>
        </w:rPr>
      </w:pPr>
      <w:r w:rsidRPr="001148C2">
        <w:rPr>
          <w:szCs w:val="22"/>
        </w:rPr>
        <w:t>2.</w:t>
      </w:r>
      <w:r w:rsidR="000D3699" w:rsidRPr="001148C2">
        <w:rPr>
          <w:szCs w:val="22"/>
        </w:rPr>
        <w:t xml:space="preserve"> </w:t>
      </w:r>
      <w:r w:rsidRPr="001148C2">
        <w:rPr>
          <w:szCs w:val="22"/>
        </w:rPr>
        <w:t>Të bëhet ndarja e llogarive për pjesën që i takon transportit të udhëtarëve nga veprimtaritë e tjera të Hekurudhës Shqiptare brenda datës 31 korrik 2007, në mënyrë që të përcaktohen saktë kostot e ofrimit të shërbimit publik. Të bëhet llogaritja e saktë e vlerës së kompensimit që</w:t>
      </w:r>
      <w:r w:rsidR="0012628D" w:rsidRPr="001148C2">
        <w:rPr>
          <w:szCs w:val="22"/>
        </w:rPr>
        <w:t xml:space="preserve"> Hekurudha Shqiptare mund të pë</w:t>
      </w:r>
      <w:r w:rsidRPr="001148C2">
        <w:rPr>
          <w:szCs w:val="22"/>
        </w:rPr>
        <w:t>rfitojë për të ofruar këtë shërbim publik.</w:t>
      </w:r>
    </w:p>
    <w:p w:rsidR="006474A7" w:rsidRPr="001148C2" w:rsidRDefault="006474A7" w:rsidP="00EF4030">
      <w:pPr>
        <w:pStyle w:val="Paragrafi"/>
        <w:rPr>
          <w:szCs w:val="22"/>
        </w:rPr>
      </w:pPr>
      <w:r w:rsidRPr="001148C2">
        <w:rPr>
          <w:szCs w:val="22"/>
        </w:rPr>
        <w:t>3. Në rast se nuk do të kompensohet e gjithë shuma e nevojshme për ofrimin e shërbimit publik të tran</w:t>
      </w:r>
      <w:r w:rsidR="0012628D" w:rsidRPr="001148C2">
        <w:rPr>
          <w:szCs w:val="22"/>
        </w:rPr>
        <w:t>sportit të udhët</w:t>
      </w:r>
      <w:r w:rsidRPr="001148C2">
        <w:rPr>
          <w:szCs w:val="22"/>
        </w:rPr>
        <w:t>arëve, atëherë të lejohet Hekurudha Shqiptare të përshtatë tarifat për vlerën e pambuluar nga subvencioni.</w:t>
      </w:r>
    </w:p>
    <w:p w:rsidR="006474A7" w:rsidRPr="001148C2" w:rsidRDefault="006474A7" w:rsidP="00EF4030">
      <w:pPr>
        <w:pStyle w:val="Paragrafi"/>
        <w:rPr>
          <w:szCs w:val="22"/>
        </w:rPr>
      </w:pPr>
      <w:r w:rsidRPr="001148C2">
        <w:rPr>
          <w:szCs w:val="22"/>
        </w:rPr>
        <w:t>4. Ministria e Punëve Publike, Transportit dhe Telekomunikacionit të marrë të gjitha mas</w:t>
      </w:r>
      <w:r w:rsidR="00A8302A" w:rsidRPr="001148C2">
        <w:rPr>
          <w:szCs w:val="22"/>
        </w:rPr>
        <w:t>a</w:t>
      </w:r>
      <w:r w:rsidRPr="001148C2">
        <w:rPr>
          <w:szCs w:val="22"/>
        </w:rPr>
        <w:t>t, de</w:t>
      </w:r>
      <w:r w:rsidR="00065189" w:rsidRPr="001148C2">
        <w:rPr>
          <w:szCs w:val="22"/>
        </w:rPr>
        <w:t>ri në fund të vitit 2007, për p</w:t>
      </w:r>
      <w:r w:rsidRPr="001148C2">
        <w:rPr>
          <w:szCs w:val="22"/>
        </w:rPr>
        <w:t>ë</w:t>
      </w:r>
      <w:r w:rsidR="00065189" w:rsidRPr="001148C2">
        <w:rPr>
          <w:szCs w:val="22"/>
        </w:rPr>
        <w:t>r</w:t>
      </w:r>
      <w:r w:rsidRPr="001148C2">
        <w:rPr>
          <w:szCs w:val="22"/>
        </w:rPr>
        <w:t>gatitjen e një plani për zhvillimin e sektorit hekurudhor, në mënyrë që ai të hapet për konkurrencë, duke filluar nga ndarja e menaxhimit të infrastrukturës prej shërbimeve të tjera të transportit hekurudhor.</w:t>
      </w:r>
    </w:p>
    <w:p w:rsidR="006474A7" w:rsidRPr="001148C2" w:rsidRDefault="006474A7" w:rsidP="00EF4030">
      <w:pPr>
        <w:pStyle w:val="Paragrafi"/>
        <w:rPr>
          <w:szCs w:val="22"/>
        </w:rPr>
      </w:pPr>
      <w:r w:rsidRPr="001148C2">
        <w:rPr>
          <w:szCs w:val="22"/>
        </w:rPr>
        <w:t>5. Ky vendim hyn në fuqi menjëherë.</w:t>
      </w:r>
    </w:p>
    <w:p w:rsidR="006474A7" w:rsidRPr="00696C52" w:rsidRDefault="006474A7" w:rsidP="00EF4030">
      <w:pPr>
        <w:pStyle w:val="Paragrafi"/>
        <w:rPr>
          <w:sz w:val="12"/>
          <w:szCs w:val="22"/>
        </w:rPr>
      </w:pPr>
    </w:p>
    <w:p w:rsidR="006474A7" w:rsidRPr="001148C2" w:rsidRDefault="006474A7" w:rsidP="00EF4030">
      <w:pPr>
        <w:pStyle w:val="Autoriteti"/>
        <w:keepNext w:val="0"/>
      </w:pPr>
      <w:r w:rsidRPr="001148C2">
        <w:t>Kryetar</w:t>
      </w:r>
      <w:r w:rsidR="00A8302A" w:rsidRPr="001148C2">
        <w:t>i</w:t>
      </w:r>
    </w:p>
    <w:p w:rsidR="00AC03B7" w:rsidRPr="001148C2" w:rsidRDefault="006474A7" w:rsidP="00696C52">
      <w:pPr>
        <w:pStyle w:val="AutoritetiEmer"/>
      </w:pPr>
      <w:r w:rsidRPr="001148C2">
        <w:t>Genc Ruli</w:t>
      </w: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Nr.9, datë 2.2.2007</w:t>
      </w:r>
    </w:p>
    <w:p w:rsidR="006474A7" w:rsidRPr="001148C2" w:rsidRDefault="006474A7" w:rsidP="00EF4030">
      <w:pPr>
        <w:pStyle w:val="Paragrafi"/>
        <w:rPr>
          <w:szCs w:val="22"/>
        </w:rPr>
      </w:pPr>
    </w:p>
    <w:p w:rsidR="006474A7" w:rsidRPr="001148C2" w:rsidRDefault="006474A7" w:rsidP="00AB6759">
      <w:pPr>
        <w:pStyle w:val="TitulliChar"/>
      </w:pPr>
      <w:r w:rsidRPr="001148C2">
        <w:t>Për planin e dhënies së ndihmës shtetërore për masën e financimit, kriteret për procedurat e zbatimit të programit të praktikave profesionale për punëkërkuesit e papunë, që kanë mbaruar arsimin e lartë brenda apo jashtë ven</w:t>
      </w:r>
      <w:r w:rsidR="000F06EE" w:rsidRPr="001148C2">
        <w:t>dit</w:t>
      </w:r>
    </w:p>
    <w:p w:rsidR="006474A7" w:rsidRPr="001148C2" w:rsidRDefault="006474A7" w:rsidP="00EF4030">
      <w:pPr>
        <w:pStyle w:val="Paragrafi"/>
        <w:rPr>
          <w:szCs w:val="22"/>
        </w:rPr>
      </w:pPr>
    </w:p>
    <w:p w:rsidR="006474A7" w:rsidRPr="001148C2" w:rsidRDefault="006474A7" w:rsidP="00EF4030">
      <w:pPr>
        <w:pStyle w:val="Paragrafi"/>
        <w:rPr>
          <w:szCs w:val="22"/>
          <w:lang w:val="it-IT"/>
        </w:rPr>
      </w:pPr>
      <w:r w:rsidRPr="001148C2">
        <w:rPr>
          <w:szCs w:val="22"/>
          <w:lang w:val="it-IT"/>
        </w:rPr>
        <w:t>Komisioni i Ndihmës Shtetërore</w:t>
      </w:r>
      <w:r w:rsidR="00A06227" w:rsidRPr="001148C2">
        <w:rPr>
          <w:szCs w:val="22"/>
          <w:lang w:val="it-IT"/>
        </w:rPr>
        <w:t>,</w:t>
      </w:r>
      <w:r w:rsidRPr="001148C2">
        <w:rPr>
          <w:szCs w:val="22"/>
          <w:lang w:val="it-IT"/>
        </w:rPr>
        <w:t xml:space="preserve"> me pjesëmarrjen e:</w:t>
      </w:r>
    </w:p>
    <w:p w:rsidR="00A252CA" w:rsidRPr="001148C2" w:rsidRDefault="00A252CA" w:rsidP="00EF4030">
      <w:pPr>
        <w:pStyle w:val="Paragrafi"/>
        <w:rPr>
          <w:szCs w:val="22"/>
          <w:lang w:val="it-IT"/>
        </w:rPr>
      </w:pPr>
    </w:p>
    <w:p w:rsidR="006474A7" w:rsidRPr="001148C2" w:rsidRDefault="00FE6C99" w:rsidP="00EF4030">
      <w:pPr>
        <w:pStyle w:val="Paragrafi"/>
        <w:rPr>
          <w:szCs w:val="22"/>
          <w:lang w:val="it-IT"/>
        </w:rPr>
      </w:pPr>
      <w:r w:rsidRPr="001148C2">
        <w:rPr>
          <w:szCs w:val="22"/>
          <w:lang w:val="it-IT"/>
        </w:rPr>
        <w:t xml:space="preserve">- </w:t>
      </w:r>
      <w:r w:rsidR="00065189" w:rsidRPr="001148C2">
        <w:rPr>
          <w:szCs w:val="22"/>
          <w:lang w:val="it-IT"/>
        </w:rPr>
        <w:t>z</w:t>
      </w:r>
      <w:r w:rsidR="006474A7" w:rsidRPr="001148C2">
        <w:rPr>
          <w:szCs w:val="22"/>
          <w:lang w:val="it-IT"/>
        </w:rPr>
        <w:t>.Genc Ruli</w:t>
      </w:r>
      <w:r w:rsidR="006474A7" w:rsidRPr="001148C2">
        <w:rPr>
          <w:szCs w:val="22"/>
          <w:lang w:val="it-IT"/>
        </w:rPr>
        <w:tab/>
      </w:r>
      <w:r w:rsidR="006474A7" w:rsidRPr="001148C2">
        <w:rPr>
          <w:szCs w:val="22"/>
          <w:lang w:val="it-IT"/>
        </w:rPr>
        <w:tab/>
      </w:r>
      <w:r w:rsidR="006474A7" w:rsidRPr="001148C2">
        <w:rPr>
          <w:szCs w:val="22"/>
          <w:lang w:val="it-IT"/>
        </w:rPr>
        <w:tab/>
      </w:r>
      <w:r w:rsidR="006474A7" w:rsidRPr="001148C2">
        <w:rPr>
          <w:szCs w:val="22"/>
          <w:lang w:val="it-IT"/>
        </w:rPr>
        <w:tab/>
        <w:t>Kryetar</w:t>
      </w:r>
    </w:p>
    <w:p w:rsidR="006474A7" w:rsidRPr="001148C2" w:rsidRDefault="00FE6C99" w:rsidP="00EF4030">
      <w:pPr>
        <w:pStyle w:val="Paragrafi"/>
        <w:rPr>
          <w:szCs w:val="22"/>
          <w:lang w:val="it-IT"/>
        </w:rPr>
      </w:pPr>
      <w:r w:rsidRPr="001148C2">
        <w:rPr>
          <w:szCs w:val="22"/>
          <w:lang w:val="it-IT"/>
        </w:rPr>
        <w:t xml:space="preserve">- </w:t>
      </w:r>
      <w:r w:rsidR="00065189" w:rsidRPr="001148C2">
        <w:rPr>
          <w:szCs w:val="22"/>
          <w:lang w:val="it-IT"/>
        </w:rPr>
        <w:t>z</w:t>
      </w:r>
      <w:r w:rsidR="006474A7" w:rsidRPr="001148C2">
        <w:rPr>
          <w:szCs w:val="22"/>
          <w:lang w:val="it-IT"/>
        </w:rPr>
        <w:t>nj.Mimoza Dhëmbi</w:t>
      </w:r>
      <w:r w:rsidR="006474A7" w:rsidRPr="001148C2">
        <w:rPr>
          <w:szCs w:val="22"/>
          <w:lang w:val="it-IT"/>
        </w:rPr>
        <w:tab/>
      </w:r>
      <w:r w:rsidR="006474A7" w:rsidRPr="001148C2">
        <w:rPr>
          <w:szCs w:val="22"/>
          <w:lang w:val="it-IT"/>
        </w:rPr>
        <w:tab/>
      </w:r>
      <w:r w:rsidR="006474A7" w:rsidRPr="001148C2">
        <w:rPr>
          <w:szCs w:val="22"/>
          <w:lang w:val="it-IT"/>
        </w:rPr>
        <w:tab/>
        <w:t>Anëtar</w:t>
      </w:r>
      <w:r w:rsidR="00065189" w:rsidRPr="001148C2">
        <w:rPr>
          <w:szCs w:val="22"/>
          <w:lang w:val="it-IT"/>
        </w:rPr>
        <w:t>e</w:t>
      </w:r>
    </w:p>
    <w:p w:rsidR="006474A7" w:rsidRPr="001148C2" w:rsidRDefault="00FE6C99" w:rsidP="00EF4030">
      <w:pPr>
        <w:pStyle w:val="Paragrafi"/>
        <w:rPr>
          <w:szCs w:val="22"/>
          <w:lang w:val="it-IT"/>
        </w:rPr>
      </w:pPr>
      <w:r w:rsidRPr="001148C2">
        <w:rPr>
          <w:szCs w:val="22"/>
          <w:lang w:val="it-IT"/>
        </w:rPr>
        <w:t xml:space="preserve">- </w:t>
      </w:r>
      <w:r w:rsidR="00065189" w:rsidRPr="001148C2">
        <w:rPr>
          <w:szCs w:val="22"/>
          <w:lang w:val="it-IT"/>
        </w:rPr>
        <w:t>z</w:t>
      </w:r>
      <w:r w:rsidR="006474A7" w:rsidRPr="001148C2">
        <w:rPr>
          <w:szCs w:val="22"/>
          <w:lang w:val="it-IT"/>
        </w:rPr>
        <w:t>nj.Mimoza Vokshi</w:t>
      </w:r>
      <w:r w:rsidR="006474A7" w:rsidRPr="001148C2">
        <w:rPr>
          <w:szCs w:val="22"/>
          <w:lang w:val="it-IT"/>
        </w:rPr>
        <w:tab/>
      </w:r>
      <w:r w:rsidR="006474A7" w:rsidRPr="001148C2">
        <w:rPr>
          <w:szCs w:val="22"/>
          <w:lang w:val="it-IT"/>
        </w:rPr>
        <w:tab/>
      </w:r>
      <w:r w:rsidR="006474A7" w:rsidRPr="001148C2">
        <w:rPr>
          <w:szCs w:val="22"/>
          <w:lang w:val="it-IT"/>
        </w:rPr>
        <w:tab/>
        <w:t>Anëtar</w:t>
      </w:r>
      <w:r w:rsidR="00065189" w:rsidRPr="001148C2">
        <w:rPr>
          <w:szCs w:val="22"/>
          <w:lang w:val="it-IT"/>
        </w:rPr>
        <w:t>e</w:t>
      </w:r>
    </w:p>
    <w:p w:rsidR="006474A7" w:rsidRPr="001148C2" w:rsidRDefault="00FE6C99" w:rsidP="00EF4030">
      <w:pPr>
        <w:pStyle w:val="Paragrafi"/>
        <w:rPr>
          <w:szCs w:val="22"/>
          <w:lang w:val="it-IT"/>
        </w:rPr>
      </w:pPr>
      <w:r w:rsidRPr="001148C2">
        <w:rPr>
          <w:szCs w:val="22"/>
          <w:lang w:val="it-IT"/>
        </w:rPr>
        <w:t xml:space="preserve">- </w:t>
      </w:r>
      <w:r w:rsidR="00065189" w:rsidRPr="001148C2">
        <w:rPr>
          <w:szCs w:val="22"/>
          <w:lang w:val="it-IT"/>
        </w:rPr>
        <w:t>z</w:t>
      </w:r>
      <w:r w:rsidRPr="001148C2">
        <w:rPr>
          <w:szCs w:val="22"/>
          <w:lang w:val="it-IT"/>
        </w:rPr>
        <w:t>.Viktor Gumi</w:t>
      </w:r>
      <w:r w:rsidRPr="001148C2">
        <w:rPr>
          <w:szCs w:val="22"/>
          <w:lang w:val="it-IT"/>
        </w:rPr>
        <w:tab/>
      </w:r>
      <w:r w:rsidRPr="001148C2">
        <w:rPr>
          <w:szCs w:val="22"/>
          <w:lang w:val="it-IT"/>
        </w:rPr>
        <w:tab/>
      </w:r>
      <w:r w:rsidRPr="001148C2">
        <w:rPr>
          <w:szCs w:val="22"/>
          <w:lang w:val="it-IT"/>
        </w:rPr>
        <w:tab/>
      </w:r>
      <w:r w:rsidR="00696C52">
        <w:rPr>
          <w:szCs w:val="22"/>
          <w:lang w:val="it-IT"/>
        </w:rPr>
        <w:t xml:space="preserve">            </w:t>
      </w:r>
      <w:r w:rsidR="006474A7" w:rsidRPr="001148C2">
        <w:rPr>
          <w:szCs w:val="22"/>
          <w:lang w:val="it-IT"/>
        </w:rPr>
        <w:t>Anëtar</w:t>
      </w:r>
    </w:p>
    <w:p w:rsidR="006474A7" w:rsidRPr="001148C2" w:rsidRDefault="00FE6C99" w:rsidP="00EF4030">
      <w:pPr>
        <w:pStyle w:val="Paragrafi"/>
        <w:rPr>
          <w:szCs w:val="22"/>
          <w:lang w:val="it-IT"/>
        </w:rPr>
      </w:pPr>
      <w:r w:rsidRPr="001148C2">
        <w:rPr>
          <w:szCs w:val="22"/>
          <w:lang w:val="it-IT"/>
        </w:rPr>
        <w:t xml:space="preserve">- </w:t>
      </w:r>
      <w:r w:rsidR="00065189" w:rsidRPr="001148C2">
        <w:rPr>
          <w:szCs w:val="22"/>
          <w:lang w:val="it-IT"/>
        </w:rPr>
        <w:t>z</w:t>
      </w:r>
      <w:r w:rsidR="006474A7" w:rsidRPr="001148C2">
        <w:rPr>
          <w:szCs w:val="22"/>
          <w:lang w:val="it-IT"/>
        </w:rPr>
        <w:t>.Ledi Bianku</w:t>
      </w:r>
      <w:r w:rsidR="006474A7" w:rsidRPr="001148C2">
        <w:rPr>
          <w:szCs w:val="22"/>
          <w:lang w:val="it-IT"/>
        </w:rPr>
        <w:tab/>
      </w:r>
      <w:r w:rsidR="006474A7" w:rsidRPr="001148C2">
        <w:rPr>
          <w:szCs w:val="22"/>
          <w:lang w:val="it-IT"/>
        </w:rPr>
        <w:tab/>
      </w:r>
      <w:r w:rsidR="006474A7" w:rsidRPr="001148C2">
        <w:rPr>
          <w:szCs w:val="22"/>
          <w:lang w:val="it-IT"/>
        </w:rPr>
        <w:tab/>
      </w:r>
      <w:r w:rsidR="006474A7" w:rsidRPr="001148C2">
        <w:rPr>
          <w:szCs w:val="22"/>
          <w:lang w:val="it-IT"/>
        </w:rPr>
        <w:tab/>
        <w:t>Anëtar</w:t>
      </w:r>
    </w:p>
    <w:p w:rsidR="005C6ED0" w:rsidRPr="001148C2" w:rsidRDefault="005C6ED0" w:rsidP="00EF4030">
      <w:pPr>
        <w:pStyle w:val="Paragrafi"/>
        <w:rPr>
          <w:szCs w:val="22"/>
          <w:lang w:val="it-IT"/>
        </w:rPr>
      </w:pPr>
    </w:p>
    <w:p w:rsidR="006474A7" w:rsidRPr="001148C2" w:rsidRDefault="006474A7" w:rsidP="00EF4030">
      <w:pPr>
        <w:pStyle w:val="Paragrafi"/>
        <w:rPr>
          <w:szCs w:val="22"/>
        </w:rPr>
      </w:pPr>
      <w:r w:rsidRPr="001148C2">
        <w:rPr>
          <w:szCs w:val="22"/>
          <w:lang w:val="it-IT"/>
        </w:rPr>
        <w:t>Në mbledhjen e tij të datës 2.2.2007, shqyrto</w:t>
      </w:r>
      <w:r w:rsidR="00A06227" w:rsidRPr="001148C2">
        <w:rPr>
          <w:szCs w:val="22"/>
          <w:lang w:val="it-IT"/>
        </w:rPr>
        <w:t>i</w:t>
      </w:r>
      <w:r w:rsidRPr="001148C2">
        <w:rPr>
          <w:szCs w:val="22"/>
          <w:lang w:val="it-IT"/>
        </w:rPr>
        <w:t xml:space="preserve"> raportin “Për planin e dhënies së ndihmës shtetërore për masën e financimit, kriteret për procedurat e zbatimit të programit të praktikave profesionale për punëkërkuesit e papunë, që kanë mbaruar arsimin e lartë</w:t>
      </w:r>
      <w:r w:rsidR="009E566C" w:rsidRPr="001148C2">
        <w:rPr>
          <w:szCs w:val="22"/>
          <w:lang w:val="it-IT"/>
        </w:rPr>
        <w:t>,</w:t>
      </w:r>
      <w:r w:rsidRPr="001148C2">
        <w:rPr>
          <w:szCs w:val="22"/>
          <w:lang w:val="it-IT"/>
        </w:rPr>
        <w:t xml:space="preserve"> brenda dhe jashtë vendit”. </w:t>
      </w:r>
      <w:r w:rsidRPr="001148C2">
        <w:rPr>
          <w:szCs w:val="22"/>
        </w:rPr>
        <w:t>Raportimi është bërë pranë Drejtorisë së Ndihmës Shtetër</w:t>
      </w:r>
      <w:r w:rsidR="00A06227" w:rsidRPr="001148C2">
        <w:rPr>
          <w:szCs w:val="22"/>
        </w:rPr>
        <w:t>o</w:t>
      </w:r>
      <w:r w:rsidRPr="001148C2">
        <w:rPr>
          <w:szCs w:val="22"/>
        </w:rPr>
        <w:t>re në Ministrinë e Ekonomisë, Tregtisë dhe Energjetikës nga Ministria e Punës, Çështjeve Sociale dhe Shanseve të Barabarta</w:t>
      </w:r>
      <w:r w:rsidR="009E566C" w:rsidRPr="001148C2">
        <w:rPr>
          <w:szCs w:val="22"/>
        </w:rPr>
        <w:t>,</w:t>
      </w:r>
      <w:r w:rsidRPr="001148C2">
        <w:rPr>
          <w:szCs w:val="22"/>
        </w:rPr>
        <w:t xml:space="preserve"> me shkresën nr.2495, datë 12.12.2006 dhe është regjistruar në </w:t>
      </w:r>
      <w:r w:rsidR="00AB6759" w:rsidRPr="001148C2">
        <w:rPr>
          <w:szCs w:val="22"/>
        </w:rPr>
        <w:t>r</w:t>
      </w:r>
      <w:r w:rsidRPr="001148C2">
        <w:rPr>
          <w:szCs w:val="22"/>
        </w:rPr>
        <w:t>egjistrin e DNSH-së me nr.2</w:t>
      </w:r>
      <w:r w:rsidR="009E566C" w:rsidRPr="001148C2">
        <w:rPr>
          <w:szCs w:val="22"/>
        </w:rPr>
        <w:t>,</w:t>
      </w:r>
      <w:r w:rsidRPr="001148C2">
        <w:rPr>
          <w:szCs w:val="22"/>
        </w:rPr>
        <w:t xml:space="preserve"> datë 13.12.2006.</w:t>
      </w:r>
    </w:p>
    <w:p w:rsidR="006474A7" w:rsidRPr="001148C2" w:rsidRDefault="006474A7" w:rsidP="00EF4030">
      <w:pPr>
        <w:pStyle w:val="Paragrafi"/>
        <w:rPr>
          <w:szCs w:val="22"/>
        </w:rPr>
      </w:pPr>
      <w:r w:rsidRPr="001148C2">
        <w:rPr>
          <w:szCs w:val="22"/>
        </w:rPr>
        <w:t>Baza ligjore: Si bazë për planin e dhënies së ndihmës shtetërore për masën e financimit, kriteret për procedurat e zbatimit të programit të praktikave profesionale për punëkërkuesit e papunë, që kanë mbaruar arsimin e lartë</w:t>
      </w:r>
      <w:r w:rsidR="009E566C" w:rsidRPr="001148C2">
        <w:rPr>
          <w:szCs w:val="22"/>
        </w:rPr>
        <w:t>,</w:t>
      </w:r>
      <w:r w:rsidRPr="001148C2">
        <w:rPr>
          <w:szCs w:val="22"/>
        </w:rPr>
        <w:t xml:space="preserve"> brenda </w:t>
      </w:r>
      <w:r w:rsidR="009E566C" w:rsidRPr="001148C2">
        <w:rPr>
          <w:szCs w:val="22"/>
        </w:rPr>
        <w:t>dhe jashtë vendit, është neni 9</w:t>
      </w:r>
      <w:r w:rsidRPr="001148C2">
        <w:rPr>
          <w:szCs w:val="22"/>
        </w:rPr>
        <w:t xml:space="preserve"> pika 2 e ligjit nr.7995, datë 20.9.1995 “Për nxitjen e punësimit”, i ndryshuar me ligjin nr.9570, datë 3.7.2006.</w:t>
      </w:r>
    </w:p>
    <w:p w:rsidR="006474A7" w:rsidRPr="001148C2" w:rsidRDefault="009E566C" w:rsidP="00EF4030">
      <w:pPr>
        <w:pStyle w:val="Paragrafi"/>
        <w:rPr>
          <w:szCs w:val="22"/>
        </w:rPr>
      </w:pPr>
      <w:r w:rsidRPr="001148C2">
        <w:rPr>
          <w:szCs w:val="22"/>
        </w:rPr>
        <w:t>Objektivi/</w:t>
      </w:r>
      <w:r w:rsidR="006474A7" w:rsidRPr="001148C2">
        <w:rPr>
          <w:szCs w:val="22"/>
        </w:rPr>
        <w:t xml:space="preserve">at: Objektivi kryesor i ndihmës është përgatitja </w:t>
      </w:r>
      <w:r w:rsidRPr="001148C2">
        <w:rPr>
          <w:szCs w:val="22"/>
        </w:rPr>
        <w:t>e fuqisë punëtore, në veçanti</w:t>
      </w:r>
      <w:r w:rsidR="006474A7" w:rsidRPr="001148C2">
        <w:rPr>
          <w:szCs w:val="22"/>
        </w:rPr>
        <w:t xml:space="preserve"> të rinjve, nëpërmjet programeve aktive, të cilat do të ndikojnë në zgjidhjen e problemit të papunësisë dhe rritjen profesionale të tyre.</w:t>
      </w:r>
    </w:p>
    <w:p w:rsidR="006474A7" w:rsidRPr="001148C2" w:rsidRDefault="006474A7" w:rsidP="00EF4030">
      <w:pPr>
        <w:pStyle w:val="Paragrafi"/>
        <w:rPr>
          <w:szCs w:val="22"/>
        </w:rPr>
      </w:pPr>
      <w:r w:rsidRPr="001148C2">
        <w:rPr>
          <w:szCs w:val="22"/>
        </w:rPr>
        <w:t>Komisioni i Ndihmës Shtetërore, pasi shqyrtoi raportin e përgatitur nga Drejtoria e Ndihmës Shtetërore dhe gjithë dokum</w:t>
      </w:r>
      <w:r w:rsidR="00E1341C" w:rsidRPr="001148C2">
        <w:rPr>
          <w:szCs w:val="22"/>
        </w:rPr>
        <w:t>e</w:t>
      </w:r>
      <w:r w:rsidRPr="001148C2">
        <w:rPr>
          <w:szCs w:val="22"/>
        </w:rPr>
        <w:t xml:space="preserve">ntacionin </w:t>
      </w:r>
      <w:r w:rsidR="00E1341C" w:rsidRPr="001148C2">
        <w:rPr>
          <w:szCs w:val="22"/>
        </w:rPr>
        <w:t>mbështetës,</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Vëren se:</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 xml:space="preserve">1. Ndihma për masën e financimit, kriteret për procedurat e zbatimit të programit të praktikave profesionale për punëkërkuesit e papunë, që kanë mbaruar arsimin e </w:t>
      </w:r>
      <w:r w:rsidR="00437A0D" w:rsidRPr="001148C2">
        <w:rPr>
          <w:szCs w:val="22"/>
        </w:rPr>
        <w:t>lartë, brenda apo jashtë vendit</w:t>
      </w:r>
      <w:r w:rsidRPr="001148C2">
        <w:rPr>
          <w:szCs w:val="22"/>
        </w:rPr>
        <w:t>, synon të</w:t>
      </w:r>
      <w:r w:rsidR="00437A0D" w:rsidRPr="001148C2">
        <w:rPr>
          <w:szCs w:val="22"/>
        </w:rPr>
        <w:t xml:space="preserve"> </w:t>
      </w:r>
      <w:r w:rsidRPr="001148C2">
        <w:rPr>
          <w:szCs w:val="22"/>
        </w:rPr>
        <w:t>jepet:</w:t>
      </w:r>
    </w:p>
    <w:p w:rsidR="006474A7" w:rsidRPr="001148C2" w:rsidRDefault="006474A7" w:rsidP="00EF4030">
      <w:pPr>
        <w:pStyle w:val="Paragrafi"/>
        <w:rPr>
          <w:szCs w:val="22"/>
        </w:rPr>
      </w:pPr>
      <w:r w:rsidRPr="001148C2">
        <w:rPr>
          <w:szCs w:val="22"/>
        </w:rPr>
        <w:t>a) në formën e financimit të drejtpërdrejtë, për çdo punëkërkues të papunë</w:t>
      </w:r>
      <w:r w:rsidR="00437A0D" w:rsidRPr="001148C2">
        <w:rPr>
          <w:szCs w:val="22"/>
        </w:rPr>
        <w:t>,</w:t>
      </w:r>
      <w:r w:rsidRPr="001148C2">
        <w:rPr>
          <w:szCs w:val="22"/>
        </w:rPr>
        <w:t xml:space="preserve"> në </w:t>
      </w:r>
      <w:r w:rsidR="00437A0D" w:rsidRPr="001148C2">
        <w:rPr>
          <w:szCs w:val="22"/>
        </w:rPr>
        <w:t>masën e nivelit bazë të pagesës</w:t>
      </w:r>
      <w:r w:rsidRPr="001148C2">
        <w:rPr>
          <w:szCs w:val="22"/>
        </w:rPr>
        <w:t xml:space="preserve"> së papunësisë, në vlerën 5240 lekë/muaj</w:t>
      </w:r>
      <w:r w:rsidR="00437A0D" w:rsidRPr="001148C2">
        <w:rPr>
          <w:szCs w:val="22"/>
        </w:rPr>
        <w:t>,</w:t>
      </w:r>
      <w:r w:rsidRPr="001148C2">
        <w:rPr>
          <w:szCs w:val="22"/>
        </w:rPr>
        <w:t xml:space="preserve"> për një periudhë deri </w:t>
      </w:r>
      <w:r w:rsidR="00AB6759" w:rsidRPr="001148C2">
        <w:rPr>
          <w:szCs w:val="22"/>
        </w:rPr>
        <w:t>m</w:t>
      </w:r>
      <w:r w:rsidRPr="001148C2">
        <w:rPr>
          <w:szCs w:val="22"/>
        </w:rPr>
        <w:t>ë 6 muaj, dhe</w:t>
      </w:r>
    </w:p>
    <w:p w:rsidR="006474A7" w:rsidRPr="001148C2" w:rsidRDefault="006474A7" w:rsidP="00EF4030">
      <w:pPr>
        <w:pStyle w:val="Paragrafi"/>
        <w:rPr>
          <w:szCs w:val="22"/>
        </w:rPr>
      </w:pPr>
      <w:r w:rsidRPr="001148C2">
        <w:rPr>
          <w:szCs w:val="22"/>
        </w:rPr>
        <w:t>b) për punëdhënësit privatë, në masën e nivelit bazë të papunësisë, sipas numrit të praktikantëve çdo muaj.</w:t>
      </w:r>
    </w:p>
    <w:p w:rsidR="006474A7" w:rsidRPr="001148C2" w:rsidRDefault="006474A7" w:rsidP="00EF4030">
      <w:pPr>
        <w:pStyle w:val="Paragrafi"/>
        <w:rPr>
          <w:szCs w:val="22"/>
        </w:rPr>
      </w:pPr>
      <w:r w:rsidRPr="001148C2">
        <w:rPr>
          <w:szCs w:val="22"/>
        </w:rPr>
        <w:t>2. Për komponentin e parë, janë për</w:t>
      </w:r>
      <w:r w:rsidR="00437A0D" w:rsidRPr="001148C2">
        <w:rPr>
          <w:szCs w:val="22"/>
        </w:rPr>
        <w:t>c</w:t>
      </w:r>
      <w:r w:rsidRPr="001148C2">
        <w:rPr>
          <w:szCs w:val="22"/>
        </w:rPr>
        <w:t>aktuar drejt dhe pa diskriminimin kategoritë e punëkërkuesve që mund të përfitojnë nga skema.</w:t>
      </w:r>
    </w:p>
    <w:p w:rsidR="006474A7" w:rsidRPr="001148C2" w:rsidRDefault="006474A7" w:rsidP="00EF4030">
      <w:pPr>
        <w:pStyle w:val="Paragrafi"/>
        <w:rPr>
          <w:szCs w:val="22"/>
        </w:rPr>
      </w:pPr>
      <w:r w:rsidRPr="001148C2">
        <w:rPr>
          <w:szCs w:val="22"/>
        </w:rPr>
        <w:t>3. Përsa i takon mbështetjes së punëmarrësve, skema përfshin ndërmarrjet që, në kuptimin e legjislacionit të ndihmës shtetërore, janë kryesisht ndërmarrje të vogla dhe të mesme. Ato do të përfitojnë një vlerë prej 5240 lekë/muaj, që llogaritet si niveli minimal i pagës</w:t>
      </w:r>
      <w:r w:rsidR="00437A0D" w:rsidRPr="001148C2">
        <w:rPr>
          <w:szCs w:val="22"/>
        </w:rPr>
        <w:t>,</w:t>
      </w:r>
      <w:r w:rsidRPr="001148C2">
        <w:rPr>
          <w:szCs w:val="22"/>
        </w:rPr>
        <w:t xml:space="preserve"> plus sigurimet shoqërore të punës për çdo të trajnuar. Ato nuk do ta përfitojnë këtë vlerë monetare dhe asnjë lloj tjetër përfitimi nëse nuk vendosin një kujdestar që të përgjigjet për menaxhimin e procesit të trajnimit të përgjithshëm të kësaj kategorie punëkërkuesish.</w:t>
      </w:r>
    </w:p>
    <w:p w:rsidR="006474A7" w:rsidRPr="001148C2" w:rsidRDefault="006474A7" w:rsidP="00EF4030">
      <w:pPr>
        <w:pStyle w:val="Paragrafi"/>
        <w:rPr>
          <w:szCs w:val="22"/>
        </w:rPr>
      </w:pPr>
      <w:r w:rsidRPr="001148C2">
        <w:rPr>
          <w:szCs w:val="22"/>
        </w:rPr>
        <w:t>4.</w:t>
      </w:r>
      <w:r w:rsidR="00437A0D" w:rsidRPr="001148C2">
        <w:rPr>
          <w:szCs w:val="22"/>
        </w:rPr>
        <w:t xml:space="preserve"> </w:t>
      </w:r>
      <w:r w:rsidRPr="001148C2">
        <w:rPr>
          <w:szCs w:val="22"/>
        </w:rPr>
        <w:t>Madhësia e intensitetit të ndihmës për ndërmarrjet që përfitojnë nga skema nuk i kalon 35%, që është më i ulët se intensiteti maksimal i lejuar në dispozitat e legjislacionit të ndihmës shtetëro</w:t>
      </w:r>
      <w:r w:rsidR="00437A0D" w:rsidRPr="001148C2">
        <w:rPr>
          <w:szCs w:val="22"/>
        </w:rPr>
        <w:t>r</w:t>
      </w:r>
      <w:r w:rsidRPr="001148C2">
        <w:rPr>
          <w:szCs w:val="22"/>
        </w:rPr>
        <w:t>e.</w:t>
      </w:r>
    </w:p>
    <w:p w:rsidR="006474A7" w:rsidRPr="001148C2" w:rsidRDefault="006474A7" w:rsidP="00EF4030">
      <w:pPr>
        <w:pStyle w:val="Paragrafi"/>
        <w:rPr>
          <w:szCs w:val="22"/>
        </w:rPr>
      </w:pPr>
      <w:r w:rsidRPr="001148C2">
        <w:rPr>
          <w:szCs w:val="22"/>
        </w:rPr>
        <w:t>5.</w:t>
      </w:r>
      <w:r w:rsidR="000D3699" w:rsidRPr="001148C2">
        <w:rPr>
          <w:szCs w:val="22"/>
        </w:rPr>
        <w:t xml:space="preserve"> </w:t>
      </w:r>
      <w:r w:rsidRPr="001148C2">
        <w:rPr>
          <w:szCs w:val="22"/>
        </w:rPr>
        <w:t>Skema është në kuadrin e një</w:t>
      </w:r>
      <w:r w:rsidR="00762582" w:rsidRPr="001148C2">
        <w:rPr>
          <w:szCs w:val="22"/>
        </w:rPr>
        <w:t xml:space="preserve"> s</w:t>
      </w:r>
      <w:r w:rsidRPr="001148C2">
        <w:rPr>
          <w:szCs w:val="22"/>
        </w:rPr>
        <w:t>trategjie për punësimin</w:t>
      </w:r>
      <w:r w:rsidR="00762582" w:rsidRPr="001148C2">
        <w:rPr>
          <w:szCs w:val="22"/>
        </w:rPr>
        <w:t>,</w:t>
      </w:r>
      <w:r w:rsidRPr="001148C2">
        <w:rPr>
          <w:szCs w:val="22"/>
        </w:rPr>
        <w:t xml:space="preserve"> me qëllim që </w:t>
      </w:r>
      <w:r w:rsidR="00762582" w:rsidRPr="001148C2">
        <w:rPr>
          <w:szCs w:val="22"/>
        </w:rPr>
        <w:t>t’i japë shtysë këtij objektivi</w:t>
      </w:r>
      <w:r w:rsidRPr="001148C2">
        <w:rPr>
          <w:szCs w:val="22"/>
        </w:rPr>
        <w:t xml:space="preserve"> për disa kategori punonjësi</w:t>
      </w:r>
      <w:r w:rsidR="00762582" w:rsidRPr="001148C2">
        <w:rPr>
          <w:szCs w:val="22"/>
        </w:rPr>
        <w:t>sh, të tillë si: të sapodiplomuarit</w:t>
      </w:r>
      <w:r w:rsidRPr="001148C2">
        <w:rPr>
          <w:szCs w:val="22"/>
        </w:rPr>
        <w:t xml:space="preserve">, apo punonjësit e rinj sezonalë, të cilët kanë vështirësi </w:t>
      </w:r>
      <w:r w:rsidR="00762582" w:rsidRPr="001148C2">
        <w:rPr>
          <w:szCs w:val="22"/>
        </w:rPr>
        <w:t xml:space="preserve">për të hyrë në tregun e punës. Për këtë arsye ka shkak të përligjur </w:t>
      </w:r>
      <w:r w:rsidRPr="001148C2">
        <w:rPr>
          <w:szCs w:val="22"/>
        </w:rPr>
        <w:t>që autoritetet publike të zbatojnë masa, të cilat sigurojnë stimuj si për punëkërkuesit për rritjen e nivelit të kualifikimit të tyre, ashtu edhe për ndërmarrjet, për të rritur nivelin e tyre të punësimit, veçanërisht të punonjësve nga kategoritë e mësipërme.</w:t>
      </w:r>
    </w:p>
    <w:p w:rsidR="006474A7" w:rsidRPr="001148C2" w:rsidRDefault="006474A7" w:rsidP="00EF4030">
      <w:pPr>
        <w:pStyle w:val="Paragrafi"/>
        <w:rPr>
          <w:szCs w:val="22"/>
        </w:rPr>
      </w:pPr>
      <w:r w:rsidRPr="001148C2">
        <w:rPr>
          <w:szCs w:val="22"/>
        </w:rPr>
        <w:t>6. Skema është në përputhje me kërkesat e legjislacionit europian për ndihmën shtetërore për nxitjen e punësimit dhe ndihmën shtetërore për trajnim të punëkërkuesve në vështirësi.</w:t>
      </w:r>
    </w:p>
    <w:p w:rsidR="006474A7" w:rsidRPr="001148C2" w:rsidRDefault="006474A7" w:rsidP="00EF4030">
      <w:pPr>
        <w:pStyle w:val="Paragrafi"/>
        <w:rPr>
          <w:szCs w:val="22"/>
        </w:rPr>
      </w:pPr>
    </w:p>
    <w:p w:rsidR="006474A7" w:rsidRPr="001148C2" w:rsidRDefault="006474A7" w:rsidP="00EF4030">
      <w:pPr>
        <w:pStyle w:val="VENDOSI"/>
        <w:keepNext w:val="0"/>
      </w:pPr>
      <w:r w:rsidRPr="001148C2">
        <w:t>Për këto a</w:t>
      </w:r>
      <w:r w:rsidR="00AB6759" w:rsidRPr="001148C2">
        <w:t>rsye,</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Komisioni i Ndihmës Sh</w:t>
      </w:r>
      <w:r w:rsidR="00762582" w:rsidRPr="001148C2">
        <w:rPr>
          <w:szCs w:val="22"/>
        </w:rPr>
        <w:t>tetërore, mbështetur në nenin 7</w:t>
      </w:r>
      <w:r w:rsidRPr="001148C2">
        <w:rPr>
          <w:szCs w:val="22"/>
        </w:rPr>
        <w:t xml:space="preserve"> shkronja </w:t>
      </w:r>
      <w:r w:rsidR="00762582" w:rsidRPr="001148C2">
        <w:rPr>
          <w:szCs w:val="22"/>
        </w:rPr>
        <w:t>“</w:t>
      </w:r>
      <w:r w:rsidRPr="001148C2">
        <w:rPr>
          <w:szCs w:val="22"/>
        </w:rPr>
        <w:t>a</w:t>
      </w:r>
      <w:r w:rsidR="00762582" w:rsidRPr="001148C2">
        <w:rPr>
          <w:szCs w:val="22"/>
        </w:rPr>
        <w:t>”</w:t>
      </w:r>
      <w:r w:rsidR="00AB6759" w:rsidRPr="001148C2">
        <w:rPr>
          <w:szCs w:val="22"/>
        </w:rPr>
        <w:t>, nenin 11</w:t>
      </w:r>
      <w:r w:rsidRPr="001148C2">
        <w:rPr>
          <w:szCs w:val="22"/>
        </w:rPr>
        <w:t xml:space="preserve"> </w:t>
      </w:r>
      <w:r w:rsidR="00762582" w:rsidRPr="001148C2">
        <w:rPr>
          <w:szCs w:val="22"/>
        </w:rPr>
        <w:t xml:space="preserve">shkronja </w:t>
      </w:r>
      <w:r w:rsidR="00786078" w:rsidRPr="001148C2">
        <w:rPr>
          <w:szCs w:val="22"/>
        </w:rPr>
        <w:t>“b”</w:t>
      </w:r>
      <w:r w:rsidR="00AB6759" w:rsidRPr="001148C2">
        <w:rPr>
          <w:szCs w:val="22"/>
        </w:rPr>
        <w:t>,</w:t>
      </w:r>
      <w:r w:rsidR="00762582" w:rsidRPr="001148C2">
        <w:rPr>
          <w:szCs w:val="22"/>
        </w:rPr>
        <w:t xml:space="preserve"> nenin 13</w:t>
      </w:r>
      <w:r w:rsidRPr="001148C2">
        <w:rPr>
          <w:szCs w:val="22"/>
        </w:rPr>
        <w:t xml:space="preserve"> shkronja </w:t>
      </w:r>
      <w:r w:rsidR="00762582" w:rsidRPr="001148C2">
        <w:rPr>
          <w:szCs w:val="22"/>
        </w:rPr>
        <w:t>“</w:t>
      </w:r>
      <w:r w:rsidRPr="001148C2">
        <w:rPr>
          <w:szCs w:val="22"/>
        </w:rPr>
        <w:t>ç</w:t>
      </w:r>
      <w:r w:rsidR="00762582" w:rsidRPr="001148C2">
        <w:rPr>
          <w:szCs w:val="22"/>
        </w:rPr>
        <w:t>”</w:t>
      </w:r>
      <w:r w:rsidR="00AB6759" w:rsidRPr="001148C2">
        <w:rPr>
          <w:szCs w:val="22"/>
        </w:rPr>
        <w:t>,</w:t>
      </w:r>
      <w:r w:rsidRPr="001148C2">
        <w:rPr>
          <w:szCs w:val="22"/>
        </w:rPr>
        <w:t xml:space="preserve"> nenin 21 dhe nenin 32, pika 1, të ligjit nr.9374, datë 21.4.2005 “Për ndihmën shtetëro</w:t>
      </w:r>
      <w:r w:rsidR="00442743" w:rsidRPr="001148C2">
        <w:rPr>
          <w:szCs w:val="22"/>
        </w:rPr>
        <w:t>r</w:t>
      </w:r>
      <w:r w:rsidRPr="001148C2">
        <w:rPr>
          <w:szCs w:val="22"/>
        </w:rPr>
        <w:t>e”,</w:t>
      </w:r>
    </w:p>
    <w:p w:rsidR="00502480" w:rsidRPr="001148C2" w:rsidRDefault="00502480" w:rsidP="00696C52">
      <w:pPr>
        <w:pStyle w:val="VENDOSI"/>
        <w:keepNext w:val="0"/>
        <w:jc w:val="left"/>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0D3699" w:rsidRPr="001148C2">
        <w:rPr>
          <w:szCs w:val="22"/>
        </w:rPr>
        <w:t xml:space="preserve"> </w:t>
      </w:r>
      <w:r w:rsidRPr="001148C2">
        <w:rPr>
          <w:szCs w:val="22"/>
        </w:rPr>
        <w:t>Të mir</w:t>
      </w:r>
      <w:r w:rsidR="004C3A02" w:rsidRPr="001148C2">
        <w:rPr>
          <w:szCs w:val="22"/>
        </w:rPr>
        <w:t>a</w:t>
      </w:r>
      <w:r w:rsidRPr="001148C2">
        <w:rPr>
          <w:szCs w:val="22"/>
        </w:rPr>
        <w:t>tojë planin për dhëni</w:t>
      </w:r>
      <w:r w:rsidR="00AB6759" w:rsidRPr="001148C2">
        <w:rPr>
          <w:szCs w:val="22"/>
        </w:rPr>
        <w:t>e</w:t>
      </w:r>
      <w:r w:rsidRPr="001148C2">
        <w:rPr>
          <w:szCs w:val="22"/>
        </w:rPr>
        <w:t>n e ndihmës shtetërore në formën e skemës së përcaktuar në pikën 7 dhe 8 të vendimit të Këshillit të Ministrave nr.837,</w:t>
      </w:r>
      <w:r w:rsidR="004C3A02" w:rsidRPr="001148C2">
        <w:rPr>
          <w:szCs w:val="22"/>
        </w:rPr>
        <w:t xml:space="preserve"> d</w:t>
      </w:r>
      <w:r w:rsidRPr="001148C2">
        <w:rPr>
          <w:szCs w:val="22"/>
        </w:rPr>
        <w:t>atë 27.12.2006 “Për masën e financimit, kriteret për procedurat e zbatimit të programit të praktikave profesionale për punëkërkuesit e papunë, që kanë mbaruar arsimin e lartë</w:t>
      </w:r>
      <w:r w:rsidR="004C3A02" w:rsidRPr="001148C2">
        <w:rPr>
          <w:szCs w:val="22"/>
        </w:rPr>
        <w:t>,</w:t>
      </w:r>
      <w:r w:rsidRPr="001148C2">
        <w:rPr>
          <w:szCs w:val="22"/>
        </w:rPr>
        <w:t xml:space="preserve"> bre</w:t>
      </w:r>
      <w:r w:rsidR="004C3A02" w:rsidRPr="001148C2">
        <w:rPr>
          <w:szCs w:val="22"/>
        </w:rPr>
        <w:t>nda apo jashtë vendit”. MPÇSSHB</w:t>
      </w:r>
      <w:r w:rsidRPr="001148C2">
        <w:rPr>
          <w:szCs w:val="22"/>
        </w:rPr>
        <w:t xml:space="preserve"> të raportojë d</w:t>
      </w:r>
      <w:r w:rsidR="004C3A02" w:rsidRPr="001148C2">
        <w:rPr>
          <w:szCs w:val="22"/>
        </w:rPr>
        <w:t>e</w:t>
      </w:r>
      <w:r w:rsidRPr="001148C2">
        <w:rPr>
          <w:szCs w:val="22"/>
        </w:rPr>
        <w:t>ri më 31 mars të çdo viti pranë DNSH, për ndihmën e dhënë nga zbatimi i kësaj s</w:t>
      </w:r>
      <w:r w:rsidR="004C3A02" w:rsidRPr="001148C2">
        <w:rPr>
          <w:szCs w:val="22"/>
        </w:rPr>
        <w:t>keme gjatëvitit paraardhës finan</w:t>
      </w:r>
      <w:r w:rsidRPr="001148C2">
        <w:rPr>
          <w:szCs w:val="22"/>
        </w:rPr>
        <w:t>ciar.</w:t>
      </w:r>
    </w:p>
    <w:p w:rsidR="006474A7" w:rsidRPr="001148C2" w:rsidRDefault="006474A7" w:rsidP="00EF4030">
      <w:pPr>
        <w:pStyle w:val="Paragrafi"/>
        <w:rPr>
          <w:szCs w:val="22"/>
        </w:rPr>
      </w:pPr>
      <w:r w:rsidRPr="001148C2">
        <w:rPr>
          <w:szCs w:val="22"/>
        </w:rPr>
        <w:t>2.</w:t>
      </w:r>
      <w:r w:rsidR="000D3699" w:rsidRPr="001148C2">
        <w:rPr>
          <w:szCs w:val="22"/>
        </w:rPr>
        <w:t xml:space="preserve"> </w:t>
      </w:r>
      <w:r w:rsidRPr="001148C2">
        <w:rPr>
          <w:szCs w:val="22"/>
        </w:rPr>
        <w:t>Pika 9 e vendimit të Kësh</w:t>
      </w:r>
      <w:r w:rsidR="00AB6759" w:rsidRPr="001148C2">
        <w:rPr>
          <w:szCs w:val="22"/>
        </w:rPr>
        <w:t>i</w:t>
      </w:r>
      <w:r w:rsidRPr="001148C2">
        <w:rPr>
          <w:szCs w:val="22"/>
        </w:rPr>
        <w:t>llit të Ministrave nr.873,</w:t>
      </w:r>
      <w:r w:rsidR="00AB6759" w:rsidRPr="001148C2">
        <w:rPr>
          <w:szCs w:val="22"/>
        </w:rPr>
        <w:t xml:space="preserve"> </w:t>
      </w:r>
      <w:r w:rsidRPr="001148C2">
        <w:rPr>
          <w:szCs w:val="22"/>
        </w:rPr>
        <w:t>datë 27.12.2006, lidhur me mbështetjen e drejtpërdrejtë të punëkërkuesve të papunë, përbën një skemë ndihme të lejueshme. MPÇSSHB, të raportojë deri më 31 mars të çdo viti pranë DNSH, për ndihmën e dhënë nga zbatimi i kësaj skeme gjatë vitit paraardhës financiar.</w:t>
      </w:r>
    </w:p>
    <w:p w:rsidR="006474A7" w:rsidRPr="001148C2" w:rsidRDefault="006474A7" w:rsidP="00EF4030">
      <w:pPr>
        <w:pStyle w:val="Paragrafi"/>
        <w:rPr>
          <w:szCs w:val="22"/>
        </w:rPr>
      </w:pPr>
      <w:r w:rsidRPr="001148C2">
        <w:rPr>
          <w:szCs w:val="22"/>
        </w:rPr>
        <w:t>3.</w:t>
      </w:r>
      <w:r w:rsidR="000D3699" w:rsidRPr="001148C2">
        <w:rPr>
          <w:szCs w:val="22"/>
        </w:rPr>
        <w:t xml:space="preserve"> </w:t>
      </w:r>
      <w:r w:rsidRPr="001148C2">
        <w:rPr>
          <w:szCs w:val="22"/>
        </w:rPr>
        <w:t>MPÇSSHB të mbajë në një regjist</w:t>
      </w:r>
      <w:r w:rsidR="00AB6759" w:rsidRPr="001148C2">
        <w:rPr>
          <w:szCs w:val="22"/>
        </w:rPr>
        <w:t>ë</w:t>
      </w:r>
      <w:r w:rsidRPr="001148C2">
        <w:rPr>
          <w:szCs w:val="22"/>
        </w:rPr>
        <w:t>r të veçantë të gjitha të dhënat për aplikimet individuale në kuadër të skemave dhe t’i ruajë ato për një periudhë 10-vjeçare, që llogaritet nga data në të cilën është dhënë nd</w:t>
      </w:r>
      <w:r w:rsidR="00AB6759" w:rsidRPr="001148C2">
        <w:rPr>
          <w:szCs w:val="22"/>
        </w:rPr>
        <w:t>i</w:t>
      </w:r>
      <w:r w:rsidRPr="001148C2">
        <w:rPr>
          <w:szCs w:val="22"/>
        </w:rPr>
        <w:t>hma e fundit individuale në secilën prej skemave.</w:t>
      </w:r>
    </w:p>
    <w:p w:rsidR="006474A7" w:rsidRPr="001148C2" w:rsidRDefault="006474A7" w:rsidP="00EF4030">
      <w:pPr>
        <w:pStyle w:val="Paragrafi"/>
        <w:rPr>
          <w:szCs w:val="22"/>
        </w:rPr>
      </w:pPr>
      <w:r w:rsidRPr="001148C2">
        <w:rPr>
          <w:szCs w:val="22"/>
        </w:rPr>
        <w:t>4.</w:t>
      </w:r>
      <w:r w:rsidR="000D3699" w:rsidRPr="001148C2">
        <w:rPr>
          <w:szCs w:val="22"/>
        </w:rPr>
        <w:t xml:space="preserve"> </w:t>
      </w:r>
      <w:r w:rsidRPr="001148C2">
        <w:rPr>
          <w:szCs w:val="22"/>
        </w:rPr>
        <w:t>Ky vendim hyn në fuqi menjëherë.</w:t>
      </w:r>
    </w:p>
    <w:p w:rsidR="006474A7" w:rsidRPr="001148C2" w:rsidRDefault="006474A7" w:rsidP="00EF4030">
      <w:pPr>
        <w:pStyle w:val="Paragrafi"/>
        <w:rPr>
          <w:szCs w:val="22"/>
        </w:rPr>
      </w:pPr>
    </w:p>
    <w:p w:rsidR="006474A7" w:rsidRPr="001148C2" w:rsidRDefault="006474A7" w:rsidP="00EF4030">
      <w:pPr>
        <w:pStyle w:val="Autoriteti"/>
        <w:keepNext w:val="0"/>
      </w:pPr>
      <w:r w:rsidRPr="001148C2">
        <w:t>Kryetar</w:t>
      </w:r>
      <w:r w:rsidR="00AB6759" w:rsidRPr="001148C2">
        <w:t>i</w:t>
      </w:r>
    </w:p>
    <w:p w:rsidR="006474A7" w:rsidRPr="001148C2" w:rsidRDefault="006474A7" w:rsidP="00EF4030">
      <w:pPr>
        <w:pStyle w:val="AutoritetiEmer"/>
        <w:ind w:left="720" w:firstLine="720"/>
      </w:pPr>
      <w:r w:rsidRPr="001148C2">
        <w:t>Genc Ruli</w:t>
      </w:r>
    </w:p>
    <w:p w:rsidR="006474A7" w:rsidRPr="001148C2" w:rsidRDefault="006474A7" w:rsidP="00EF4030">
      <w:pPr>
        <w:pStyle w:val="Paragrafi"/>
        <w:rPr>
          <w:szCs w:val="22"/>
        </w:rPr>
      </w:pPr>
    </w:p>
    <w:p w:rsidR="00202264" w:rsidRPr="001148C2" w:rsidRDefault="00202264" w:rsidP="00EF4030">
      <w:pPr>
        <w:pStyle w:val="Paragrafi"/>
        <w:rPr>
          <w:szCs w:val="22"/>
        </w:rPr>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Nr.10, datë 2.2.2007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planin e dhënies së ndihmës shtetërore për grantin “Për krijimin e fondi</w:t>
      </w:r>
      <w:r w:rsidR="000F06EE" w:rsidRPr="001148C2">
        <w:t>t shqiptar të konkurrueshmërisë”</w:t>
      </w:r>
    </w:p>
    <w:p w:rsidR="006474A7" w:rsidRPr="001148C2" w:rsidRDefault="006474A7" w:rsidP="00EF4030">
      <w:pPr>
        <w:pStyle w:val="Paragrafi"/>
        <w:rPr>
          <w:szCs w:val="22"/>
        </w:rPr>
      </w:pPr>
    </w:p>
    <w:p w:rsidR="006474A7" w:rsidRPr="001148C2" w:rsidRDefault="006474A7" w:rsidP="00EF4030">
      <w:pPr>
        <w:pStyle w:val="Paragrafi"/>
        <w:rPr>
          <w:szCs w:val="22"/>
          <w:lang w:val="it-IT"/>
        </w:rPr>
      </w:pPr>
      <w:r w:rsidRPr="001148C2">
        <w:rPr>
          <w:szCs w:val="22"/>
          <w:lang w:val="it-IT"/>
        </w:rPr>
        <w:t>Komisi</w:t>
      </w:r>
      <w:r w:rsidR="009325C0" w:rsidRPr="001148C2">
        <w:rPr>
          <w:szCs w:val="22"/>
          <w:lang w:val="it-IT"/>
        </w:rPr>
        <w:t>o</w:t>
      </w:r>
      <w:r w:rsidRPr="001148C2">
        <w:rPr>
          <w:szCs w:val="22"/>
          <w:lang w:val="it-IT"/>
        </w:rPr>
        <w:t>ni i Ndihmës Shtetërore</w:t>
      </w:r>
      <w:r w:rsidR="006D3934" w:rsidRPr="001148C2">
        <w:rPr>
          <w:szCs w:val="22"/>
          <w:lang w:val="it-IT"/>
        </w:rPr>
        <w:t>,</w:t>
      </w:r>
      <w:r w:rsidRPr="001148C2">
        <w:rPr>
          <w:szCs w:val="22"/>
          <w:lang w:val="it-IT"/>
        </w:rPr>
        <w:t xml:space="preserve"> me pjesëmarrjen e:</w:t>
      </w:r>
    </w:p>
    <w:p w:rsidR="006474A7" w:rsidRPr="001148C2" w:rsidRDefault="006474A7" w:rsidP="00EF4030">
      <w:pPr>
        <w:pStyle w:val="Paragrafi"/>
        <w:rPr>
          <w:szCs w:val="22"/>
          <w:lang w:val="it-IT"/>
        </w:rPr>
      </w:pPr>
    </w:p>
    <w:p w:rsidR="006474A7" w:rsidRPr="001148C2" w:rsidRDefault="00FE6C99" w:rsidP="00EF4030">
      <w:pPr>
        <w:pStyle w:val="Paragrafi"/>
        <w:rPr>
          <w:szCs w:val="22"/>
          <w:lang w:val="it-IT"/>
        </w:rPr>
      </w:pPr>
      <w:r w:rsidRPr="001148C2">
        <w:rPr>
          <w:szCs w:val="22"/>
          <w:lang w:val="it-IT"/>
        </w:rPr>
        <w:t xml:space="preserve">- </w:t>
      </w:r>
      <w:r w:rsidR="006D3934" w:rsidRPr="001148C2">
        <w:rPr>
          <w:szCs w:val="22"/>
          <w:lang w:val="it-IT"/>
        </w:rPr>
        <w:t>z</w:t>
      </w:r>
      <w:r w:rsidR="00FF4EED" w:rsidRPr="001148C2">
        <w:rPr>
          <w:szCs w:val="22"/>
          <w:lang w:val="it-IT"/>
        </w:rPr>
        <w:t>.Genc</w:t>
      </w:r>
      <w:r w:rsidR="006474A7" w:rsidRPr="001148C2">
        <w:rPr>
          <w:szCs w:val="22"/>
          <w:lang w:val="it-IT"/>
        </w:rPr>
        <w:t xml:space="preserve"> Ruli</w:t>
      </w:r>
      <w:r w:rsidR="006474A7" w:rsidRPr="001148C2">
        <w:rPr>
          <w:szCs w:val="22"/>
          <w:lang w:val="it-IT"/>
        </w:rPr>
        <w:tab/>
      </w:r>
      <w:r w:rsidR="006474A7" w:rsidRPr="001148C2">
        <w:rPr>
          <w:szCs w:val="22"/>
          <w:lang w:val="it-IT"/>
        </w:rPr>
        <w:tab/>
      </w:r>
      <w:r w:rsidR="006474A7" w:rsidRPr="001148C2">
        <w:rPr>
          <w:szCs w:val="22"/>
          <w:lang w:val="it-IT"/>
        </w:rPr>
        <w:tab/>
      </w:r>
      <w:r w:rsidR="006474A7" w:rsidRPr="001148C2">
        <w:rPr>
          <w:szCs w:val="22"/>
          <w:lang w:val="it-IT"/>
        </w:rPr>
        <w:tab/>
        <w:t>Kryetar</w:t>
      </w:r>
    </w:p>
    <w:p w:rsidR="006474A7" w:rsidRPr="001148C2" w:rsidRDefault="00FE6C99" w:rsidP="00EF4030">
      <w:pPr>
        <w:pStyle w:val="Paragrafi"/>
        <w:rPr>
          <w:szCs w:val="22"/>
          <w:lang w:val="it-IT"/>
        </w:rPr>
      </w:pPr>
      <w:r w:rsidRPr="001148C2">
        <w:rPr>
          <w:szCs w:val="22"/>
          <w:lang w:val="it-IT"/>
        </w:rPr>
        <w:t xml:space="preserve">- </w:t>
      </w:r>
      <w:r w:rsidR="006D3934" w:rsidRPr="001148C2">
        <w:rPr>
          <w:szCs w:val="22"/>
          <w:lang w:val="it-IT"/>
        </w:rPr>
        <w:t>z</w:t>
      </w:r>
      <w:r w:rsidR="006474A7" w:rsidRPr="001148C2">
        <w:rPr>
          <w:szCs w:val="22"/>
          <w:lang w:val="it-IT"/>
        </w:rPr>
        <w:t>nj.Mimoza Dhëmbi</w:t>
      </w:r>
      <w:r w:rsidR="006474A7" w:rsidRPr="001148C2">
        <w:rPr>
          <w:szCs w:val="22"/>
          <w:lang w:val="it-IT"/>
        </w:rPr>
        <w:tab/>
      </w:r>
      <w:r w:rsidR="006474A7" w:rsidRPr="001148C2">
        <w:rPr>
          <w:szCs w:val="22"/>
          <w:lang w:val="it-IT"/>
        </w:rPr>
        <w:tab/>
      </w:r>
      <w:r w:rsidR="006474A7" w:rsidRPr="001148C2">
        <w:rPr>
          <w:szCs w:val="22"/>
          <w:lang w:val="it-IT"/>
        </w:rPr>
        <w:tab/>
        <w:t>Anëtar</w:t>
      </w:r>
      <w:r w:rsidR="006D3934" w:rsidRPr="001148C2">
        <w:rPr>
          <w:szCs w:val="22"/>
          <w:lang w:val="it-IT"/>
        </w:rPr>
        <w:t>e</w:t>
      </w:r>
    </w:p>
    <w:p w:rsidR="006474A7" w:rsidRPr="001148C2" w:rsidRDefault="00FE6C99" w:rsidP="00EF4030">
      <w:pPr>
        <w:pStyle w:val="Paragrafi"/>
        <w:rPr>
          <w:szCs w:val="22"/>
          <w:lang w:val="it-IT"/>
        </w:rPr>
      </w:pPr>
      <w:r w:rsidRPr="001148C2">
        <w:rPr>
          <w:szCs w:val="22"/>
          <w:lang w:val="it-IT"/>
        </w:rPr>
        <w:t xml:space="preserve">- </w:t>
      </w:r>
      <w:r w:rsidR="006D3934" w:rsidRPr="001148C2">
        <w:rPr>
          <w:szCs w:val="22"/>
          <w:lang w:val="it-IT"/>
        </w:rPr>
        <w:t>z</w:t>
      </w:r>
      <w:r w:rsidR="006474A7" w:rsidRPr="001148C2">
        <w:rPr>
          <w:szCs w:val="22"/>
          <w:lang w:val="it-IT"/>
        </w:rPr>
        <w:t>nj.Mimoza Vokshi</w:t>
      </w:r>
      <w:r w:rsidR="006474A7" w:rsidRPr="001148C2">
        <w:rPr>
          <w:szCs w:val="22"/>
          <w:lang w:val="it-IT"/>
        </w:rPr>
        <w:tab/>
      </w:r>
      <w:r w:rsidR="006474A7" w:rsidRPr="001148C2">
        <w:rPr>
          <w:szCs w:val="22"/>
          <w:lang w:val="it-IT"/>
        </w:rPr>
        <w:tab/>
      </w:r>
      <w:r w:rsidR="006474A7" w:rsidRPr="001148C2">
        <w:rPr>
          <w:szCs w:val="22"/>
          <w:lang w:val="it-IT"/>
        </w:rPr>
        <w:tab/>
        <w:t>Anëtar</w:t>
      </w:r>
      <w:r w:rsidR="006D3934" w:rsidRPr="001148C2">
        <w:rPr>
          <w:szCs w:val="22"/>
          <w:lang w:val="it-IT"/>
        </w:rPr>
        <w:t>e</w:t>
      </w:r>
    </w:p>
    <w:p w:rsidR="006474A7" w:rsidRPr="001148C2" w:rsidRDefault="00FE6C99" w:rsidP="00EF4030">
      <w:pPr>
        <w:pStyle w:val="Paragrafi"/>
        <w:rPr>
          <w:szCs w:val="22"/>
          <w:lang w:val="it-IT"/>
        </w:rPr>
      </w:pPr>
      <w:r w:rsidRPr="001148C2">
        <w:rPr>
          <w:szCs w:val="22"/>
          <w:lang w:val="it-IT"/>
        </w:rPr>
        <w:t xml:space="preserve">- </w:t>
      </w:r>
      <w:r w:rsidR="006D3934" w:rsidRPr="001148C2">
        <w:rPr>
          <w:szCs w:val="22"/>
          <w:lang w:val="it-IT"/>
        </w:rPr>
        <w:t>z</w:t>
      </w:r>
      <w:r w:rsidRPr="001148C2">
        <w:rPr>
          <w:szCs w:val="22"/>
          <w:lang w:val="it-IT"/>
        </w:rPr>
        <w:t>.Viktor Gumi</w:t>
      </w:r>
      <w:r w:rsidRPr="001148C2">
        <w:rPr>
          <w:szCs w:val="22"/>
          <w:lang w:val="it-IT"/>
        </w:rPr>
        <w:tab/>
      </w:r>
      <w:r w:rsidRPr="001148C2">
        <w:rPr>
          <w:szCs w:val="22"/>
          <w:lang w:val="it-IT"/>
        </w:rPr>
        <w:tab/>
      </w:r>
      <w:r w:rsidRPr="001148C2">
        <w:rPr>
          <w:szCs w:val="22"/>
          <w:lang w:val="it-IT"/>
        </w:rPr>
        <w:tab/>
      </w:r>
      <w:r w:rsidR="00696C52">
        <w:rPr>
          <w:szCs w:val="22"/>
          <w:lang w:val="it-IT"/>
        </w:rPr>
        <w:t xml:space="preserve">            </w:t>
      </w:r>
      <w:r w:rsidR="006474A7" w:rsidRPr="001148C2">
        <w:rPr>
          <w:szCs w:val="22"/>
          <w:lang w:val="it-IT"/>
        </w:rPr>
        <w:t>Anëtar</w:t>
      </w:r>
    </w:p>
    <w:p w:rsidR="006474A7" w:rsidRPr="001148C2" w:rsidRDefault="00FE6C99" w:rsidP="00EF4030">
      <w:pPr>
        <w:pStyle w:val="Paragrafi"/>
        <w:rPr>
          <w:szCs w:val="22"/>
          <w:lang w:val="it-IT"/>
        </w:rPr>
      </w:pPr>
      <w:r w:rsidRPr="001148C2">
        <w:rPr>
          <w:szCs w:val="22"/>
          <w:lang w:val="it-IT"/>
        </w:rPr>
        <w:t xml:space="preserve">- </w:t>
      </w:r>
      <w:r w:rsidR="006D3934" w:rsidRPr="001148C2">
        <w:rPr>
          <w:szCs w:val="22"/>
          <w:lang w:val="it-IT"/>
        </w:rPr>
        <w:t>z</w:t>
      </w:r>
      <w:r w:rsidR="006474A7" w:rsidRPr="001148C2">
        <w:rPr>
          <w:szCs w:val="22"/>
          <w:lang w:val="it-IT"/>
        </w:rPr>
        <w:t>.Ledi Bianku</w:t>
      </w:r>
      <w:r w:rsidR="006474A7" w:rsidRPr="001148C2">
        <w:rPr>
          <w:szCs w:val="22"/>
          <w:lang w:val="it-IT"/>
        </w:rPr>
        <w:tab/>
      </w:r>
      <w:r w:rsidR="006474A7" w:rsidRPr="001148C2">
        <w:rPr>
          <w:szCs w:val="22"/>
          <w:lang w:val="it-IT"/>
        </w:rPr>
        <w:tab/>
      </w:r>
      <w:r w:rsidR="006474A7" w:rsidRPr="001148C2">
        <w:rPr>
          <w:szCs w:val="22"/>
          <w:lang w:val="it-IT"/>
        </w:rPr>
        <w:tab/>
      </w:r>
      <w:r w:rsidR="006474A7" w:rsidRPr="001148C2">
        <w:rPr>
          <w:szCs w:val="22"/>
          <w:lang w:val="it-IT"/>
        </w:rPr>
        <w:tab/>
        <w:t>Anëtar</w:t>
      </w:r>
    </w:p>
    <w:p w:rsidR="006474A7" w:rsidRPr="001148C2" w:rsidRDefault="006474A7" w:rsidP="00EF4030">
      <w:pPr>
        <w:pStyle w:val="Paragrafi"/>
        <w:rPr>
          <w:szCs w:val="22"/>
          <w:lang w:val="it-IT"/>
        </w:rPr>
      </w:pPr>
    </w:p>
    <w:p w:rsidR="006474A7" w:rsidRPr="001148C2" w:rsidRDefault="006474A7" w:rsidP="00EF4030">
      <w:pPr>
        <w:pStyle w:val="Paragrafi"/>
        <w:rPr>
          <w:szCs w:val="22"/>
          <w:lang w:val="it-IT"/>
        </w:rPr>
      </w:pPr>
      <w:r w:rsidRPr="001148C2">
        <w:rPr>
          <w:szCs w:val="22"/>
          <w:lang w:val="it-IT"/>
        </w:rPr>
        <w:t xml:space="preserve">Në mbledhjen e tij të datës 2.2.2007, shqyrtoi raportin “Për planin e </w:t>
      </w:r>
      <w:r w:rsidR="006D3934" w:rsidRPr="001148C2">
        <w:rPr>
          <w:szCs w:val="22"/>
          <w:lang w:val="it-IT"/>
        </w:rPr>
        <w:t>dhënies së ndihmës shtetërore p</w:t>
      </w:r>
      <w:r w:rsidRPr="001148C2">
        <w:rPr>
          <w:szCs w:val="22"/>
          <w:lang w:val="it-IT"/>
        </w:rPr>
        <w:t>ë</w:t>
      </w:r>
      <w:r w:rsidR="006D3934" w:rsidRPr="001148C2">
        <w:rPr>
          <w:szCs w:val="22"/>
          <w:lang w:val="it-IT"/>
        </w:rPr>
        <w:t>r</w:t>
      </w:r>
      <w:r w:rsidR="002227E7" w:rsidRPr="001148C2">
        <w:rPr>
          <w:szCs w:val="22"/>
          <w:lang w:val="it-IT"/>
        </w:rPr>
        <w:t xml:space="preserve"> dhënien</w:t>
      </w:r>
      <w:r w:rsidRPr="001148C2">
        <w:rPr>
          <w:szCs w:val="22"/>
          <w:lang w:val="it-IT"/>
        </w:rPr>
        <w:t xml:space="preserve"> e grantit “Për krijimin e Fondi</w:t>
      </w:r>
      <w:r w:rsidR="002227E7" w:rsidRPr="001148C2">
        <w:rPr>
          <w:szCs w:val="22"/>
          <w:lang w:val="it-IT"/>
        </w:rPr>
        <w:t>t Shqiptar të Konkurrueshmërisë”</w:t>
      </w:r>
      <w:r w:rsidR="00FE6C99" w:rsidRPr="001148C2">
        <w:rPr>
          <w:szCs w:val="22"/>
          <w:lang w:val="it-IT"/>
        </w:rPr>
        <w:t>”</w:t>
      </w:r>
      <w:r w:rsidRPr="001148C2">
        <w:rPr>
          <w:szCs w:val="22"/>
          <w:lang w:val="it-IT"/>
        </w:rPr>
        <w:t>. Raportimi është bërë pranë Drejtorisë së Ndihmës Shtetërore nga Drejtoria e Nxitjes së Biznesit në Ministrinë e Ekonomisë, Tregtisë dhe Energjetikës</w:t>
      </w:r>
      <w:r w:rsidR="002227E7" w:rsidRPr="001148C2">
        <w:rPr>
          <w:szCs w:val="22"/>
          <w:lang w:val="it-IT"/>
        </w:rPr>
        <w:t>,</w:t>
      </w:r>
      <w:r w:rsidRPr="001148C2">
        <w:rPr>
          <w:szCs w:val="22"/>
          <w:lang w:val="it-IT"/>
        </w:rPr>
        <w:t xml:space="preserve"> me shkresën nr.511, datë 19.1.2007 dhe është </w:t>
      </w:r>
      <w:r w:rsidR="005974FB" w:rsidRPr="001148C2">
        <w:rPr>
          <w:szCs w:val="22"/>
          <w:lang w:val="it-IT"/>
        </w:rPr>
        <w:t>regjistruar në r</w:t>
      </w:r>
      <w:r w:rsidRPr="001148C2">
        <w:rPr>
          <w:szCs w:val="22"/>
          <w:lang w:val="it-IT"/>
        </w:rPr>
        <w:t>egjistrin e DNSH-së me nr.3, datë 19.1.2007.</w:t>
      </w:r>
    </w:p>
    <w:p w:rsidR="006474A7" w:rsidRPr="001148C2" w:rsidRDefault="006474A7" w:rsidP="00EF4030">
      <w:pPr>
        <w:pStyle w:val="Paragrafi"/>
        <w:rPr>
          <w:szCs w:val="22"/>
          <w:lang w:val="it-IT"/>
        </w:rPr>
      </w:pPr>
      <w:r w:rsidRPr="001148C2">
        <w:rPr>
          <w:szCs w:val="22"/>
          <w:lang w:val="it-IT"/>
        </w:rPr>
        <w:t>Baza ligjore: Si bazë për dhënien e grantit “Për krijimin e Fon</w:t>
      </w:r>
      <w:r w:rsidR="002227E7" w:rsidRPr="001148C2">
        <w:rPr>
          <w:szCs w:val="22"/>
          <w:lang w:val="it-IT"/>
        </w:rPr>
        <w:t>dit Shqiptar të Konkurr</w:t>
      </w:r>
      <w:r w:rsidR="005974FB" w:rsidRPr="001148C2">
        <w:rPr>
          <w:szCs w:val="22"/>
          <w:lang w:val="it-IT"/>
        </w:rPr>
        <w:t>ue</w:t>
      </w:r>
      <w:r w:rsidR="002227E7" w:rsidRPr="001148C2">
        <w:rPr>
          <w:szCs w:val="22"/>
          <w:lang w:val="it-IT"/>
        </w:rPr>
        <w:t>shmërisë”</w:t>
      </w:r>
      <w:r w:rsidRPr="001148C2">
        <w:rPr>
          <w:szCs w:val="22"/>
          <w:lang w:val="it-IT"/>
        </w:rPr>
        <w:t xml:space="preserve"> është ligji</w:t>
      </w:r>
      <w:r w:rsidR="002227E7" w:rsidRPr="001148C2">
        <w:rPr>
          <w:szCs w:val="22"/>
          <w:lang w:val="it-IT"/>
        </w:rPr>
        <w:t xml:space="preserve"> nr.9645, datë 27.11.2007 “Për Buxhetin e S</w:t>
      </w:r>
      <w:r w:rsidRPr="001148C2">
        <w:rPr>
          <w:szCs w:val="22"/>
          <w:lang w:val="it-IT"/>
        </w:rPr>
        <w:t xml:space="preserve">htetit </w:t>
      </w:r>
      <w:r w:rsidR="005974FB" w:rsidRPr="001148C2">
        <w:rPr>
          <w:szCs w:val="22"/>
          <w:lang w:val="it-IT"/>
        </w:rPr>
        <w:t xml:space="preserve">të vitit </w:t>
      </w:r>
      <w:r w:rsidRPr="001148C2">
        <w:rPr>
          <w:szCs w:val="22"/>
          <w:lang w:val="it-IT"/>
        </w:rPr>
        <w:t>2007”, si dhe projektvendimi “Për krijimin e Fondi</w:t>
      </w:r>
      <w:r w:rsidR="002227E7" w:rsidRPr="001148C2">
        <w:rPr>
          <w:szCs w:val="22"/>
          <w:lang w:val="it-IT"/>
        </w:rPr>
        <w:t>t Shqiptar të Konkurrueshmërisë”</w:t>
      </w:r>
      <w:r w:rsidRPr="001148C2">
        <w:rPr>
          <w:szCs w:val="22"/>
          <w:lang w:val="it-IT"/>
        </w:rPr>
        <w:t>.</w:t>
      </w:r>
    </w:p>
    <w:p w:rsidR="006474A7" w:rsidRPr="001148C2" w:rsidRDefault="002227E7" w:rsidP="00EF4030">
      <w:pPr>
        <w:pStyle w:val="Paragrafi"/>
        <w:rPr>
          <w:szCs w:val="22"/>
          <w:lang w:val="it-IT"/>
        </w:rPr>
      </w:pPr>
      <w:r w:rsidRPr="001148C2">
        <w:rPr>
          <w:szCs w:val="22"/>
          <w:lang w:val="it-IT"/>
        </w:rPr>
        <w:t>Objektivat: Obje</w:t>
      </w:r>
      <w:r w:rsidR="006474A7" w:rsidRPr="001148C2">
        <w:rPr>
          <w:szCs w:val="22"/>
          <w:lang w:val="it-IT"/>
        </w:rPr>
        <w:t>k</w:t>
      </w:r>
      <w:r w:rsidRPr="001148C2">
        <w:rPr>
          <w:szCs w:val="22"/>
          <w:lang w:val="it-IT"/>
        </w:rPr>
        <w:t>tivi</w:t>
      </w:r>
      <w:r w:rsidR="006474A7" w:rsidRPr="001148C2">
        <w:rPr>
          <w:szCs w:val="22"/>
          <w:lang w:val="it-IT"/>
        </w:rPr>
        <w:t xml:space="preserve"> kryesor i skemës është rritja e aftësisë së ndërmarrjeve të</w:t>
      </w:r>
      <w:r w:rsidRPr="001148C2">
        <w:rPr>
          <w:szCs w:val="22"/>
          <w:lang w:val="it-IT"/>
        </w:rPr>
        <w:t xml:space="preserve"> </w:t>
      </w:r>
      <w:r w:rsidR="006474A7" w:rsidRPr="001148C2">
        <w:rPr>
          <w:szCs w:val="22"/>
          <w:lang w:val="it-IT"/>
        </w:rPr>
        <w:t xml:space="preserve">vogla dhe të mesme për të përballuar presionin konkurrues të tregut rajonal </w:t>
      </w:r>
      <w:r w:rsidRPr="001148C2">
        <w:rPr>
          <w:szCs w:val="22"/>
          <w:lang w:val="it-IT"/>
        </w:rPr>
        <w:t xml:space="preserve">dhe </w:t>
      </w:r>
      <w:r w:rsidR="006474A7" w:rsidRPr="001148C2">
        <w:rPr>
          <w:szCs w:val="22"/>
          <w:lang w:val="it-IT"/>
        </w:rPr>
        <w:t>europian, nëpërmjet rritjes së cilësisë së prodhimit e menaxhimit, integrimit të tyre dhe nxjerrjes së produkteve që të përmbushin kërkesat e standardeve të këtij tregu.</w:t>
      </w:r>
    </w:p>
    <w:p w:rsidR="006474A7" w:rsidRPr="001148C2" w:rsidRDefault="006474A7" w:rsidP="00EF4030">
      <w:pPr>
        <w:pStyle w:val="Paragrafi"/>
        <w:rPr>
          <w:szCs w:val="22"/>
        </w:rPr>
      </w:pPr>
      <w:r w:rsidRPr="001148C2">
        <w:rPr>
          <w:szCs w:val="22"/>
        </w:rPr>
        <w:t>Komisioni i Ndihmës Shtetërore, pasi shqyrtoi raportin e përgatitur nga Drejtoria e Ndihmës Shtetërore dhe gjithë dokumentacionin mbështetës,</w:t>
      </w:r>
    </w:p>
    <w:p w:rsidR="00105BDC" w:rsidRPr="001148C2" w:rsidRDefault="00105BDC" w:rsidP="00EF4030">
      <w:pPr>
        <w:pStyle w:val="Paragrafi"/>
        <w:rPr>
          <w:szCs w:val="22"/>
        </w:rPr>
      </w:pPr>
    </w:p>
    <w:p w:rsidR="006474A7" w:rsidRPr="001148C2" w:rsidRDefault="006474A7" w:rsidP="00EF4030">
      <w:pPr>
        <w:pStyle w:val="VENDOSI"/>
        <w:keepNext w:val="0"/>
      </w:pPr>
      <w:r w:rsidRPr="001148C2">
        <w:t>vëren se:</w:t>
      </w:r>
    </w:p>
    <w:p w:rsidR="009325C0" w:rsidRPr="001148C2" w:rsidRDefault="009325C0" w:rsidP="00EF4030">
      <w:pPr>
        <w:pStyle w:val="Paragrafi"/>
        <w:rPr>
          <w:szCs w:val="22"/>
        </w:rPr>
      </w:pPr>
    </w:p>
    <w:p w:rsidR="006474A7" w:rsidRPr="001148C2" w:rsidRDefault="006474A7" w:rsidP="00EF4030">
      <w:pPr>
        <w:pStyle w:val="Paragrafi"/>
        <w:rPr>
          <w:szCs w:val="22"/>
        </w:rPr>
      </w:pPr>
      <w:r w:rsidRPr="001148C2">
        <w:rPr>
          <w:szCs w:val="22"/>
        </w:rPr>
        <w:t>1.</w:t>
      </w:r>
      <w:r w:rsidR="00FF4EED" w:rsidRPr="001148C2">
        <w:rPr>
          <w:szCs w:val="22"/>
        </w:rPr>
        <w:t xml:space="preserve"> </w:t>
      </w:r>
      <w:r w:rsidRPr="001148C2">
        <w:rPr>
          <w:szCs w:val="22"/>
        </w:rPr>
        <w:t>Plani për dhëni</w:t>
      </w:r>
      <w:r w:rsidR="005974FB" w:rsidRPr="001148C2">
        <w:rPr>
          <w:szCs w:val="22"/>
        </w:rPr>
        <w:t>e</w:t>
      </w:r>
      <w:r w:rsidRPr="001148C2">
        <w:rPr>
          <w:szCs w:val="22"/>
        </w:rPr>
        <w:t xml:space="preserve">n e grantit “Për krijimin e </w:t>
      </w:r>
      <w:r w:rsidR="00FE6C99" w:rsidRPr="001148C2">
        <w:rPr>
          <w:szCs w:val="22"/>
        </w:rPr>
        <w:t xml:space="preserve">Fondit </w:t>
      </w:r>
      <w:r w:rsidRPr="001148C2">
        <w:rPr>
          <w:szCs w:val="22"/>
        </w:rPr>
        <w:t>Shqiptar të Konkurr</w:t>
      </w:r>
      <w:r w:rsidR="005974FB" w:rsidRPr="001148C2">
        <w:rPr>
          <w:szCs w:val="22"/>
        </w:rPr>
        <w:t>ueshmërisë”</w:t>
      </w:r>
      <w:r w:rsidRPr="001148C2">
        <w:rPr>
          <w:szCs w:val="22"/>
        </w:rPr>
        <w:t>, synon mbështetjen e veprimtarive që lidhen vetëm me:</w:t>
      </w:r>
    </w:p>
    <w:p w:rsidR="006474A7" w:rsidRPr="001148C2" w:rsidRDefault="006474A7" w:rsidP="00EF4030">
      <w:pPr>
        <w:pStyle w:val="Paragrafi"/>
        <w:rPr>
          <w:szCs w:val="22"/>
        </w:rPr>
      </w:pPr>
      <w:r w:rsidRPr="001148C2">
        <w:rPr>
          <w:szCs w:val="22"/>
        </w:rPr>
        <w:t>- përmirësime teknologjike për përshtatje produkti, përfshirë ambalazhimin dhe etiketimin, certifikim produkti, vlerësim konformiteti dhe zb</w:t>
      </w:r>
      <w:r w:rsidR="002227E7" w:rsidRPr="001148C2">
        <w:rPr>
          <w:szCs w:val="22"/>
        </w:rPr>
        <w:t>atim të sistemev</w:t>
      </w:r>
      <w:r w:rsidRPr="001148C2">
        <w:rPr>
          <w:szCs w:val="22"/>
        </w:rPr>
        <w:t>e të cilësisë;</w:t>
      </w:r>
    </w:p>
    <w:p w:rsidR="006474A7" w:rsidRPr="001148C2" w:rsidRDefault="006474A7" w:rsidP="00EF4030">
      <w:pPr>
        <w:pStyle w:val="Paragrafi"/>
        <w:rPr>
          <w:szCs w:val="22"/>
        </w:rPr>
      </w:pPr>
      <w:r w:rsidRPr="001148C2">
        <w:rPr>
          <w:szCs w:val="22"/>
        </w:rPr>
        <w:t>-</w:t>
      </w:r>
      <w:r w:rsidR="005A1FE8" w:rsidRPr="001148C2">
        <w:rPr>
          <w:szCs w:val="22"/>
        </w:rPr>
        <w:t xml:space="preserve"> </w:t>
      </w:r>
      <w:r w:rsidRPr="001148C2">
        <w:rPr>
          <w:szCs w:val="22"/>
        </w:rPr>
        <w:t>shërbime këshillimore n</w:t>
      </w:r>
      <w:r w:rsidR="002227E7" w:rsidRPr="001148C2">
        <w:rPr>
          <w:szCs w:val="22"/>
        </w:rPr>
        <w:t>ë formën e studimev</w:t>
      </w:r>
      <w:r w:rsidRPr="001148C2">
        <w:rPr>
          <w:szCs w:val="22"/>
        </w:rPr>
        <w:t>e të tregut të trajnimeve;</w:t>
      </w:r>
    </w:p>
    <w:p w:rsidR="006474A7" w:rsidRPr="001148C2" w:rsidRDefault="006474A7" w:rsidP="00EF4030">
      <w:pPr>
        <w:pStyle w:val="Paragrafi"/>
        <w:rPr>
          <w:szCs w:val="22"/>
        </w:rPr>
      </w:pPr>
      <w:r w:rsidRPr="001148C2">
        <w:rPr>
          <w:szCs w:val="22"/>
        </w:rPr>
        <w:t>-</w:t>
      </w:r>
      <w:r w:rsidR="005A1FE8" w:rsidRPr="001148C2">
        <w:rPr>
          <w:szCs w:val="22"/>
        </w:rPr>
        <w:t xml:space="preserve"> </w:t>
      </w:r>
      <w:r w:rsidRPr="001148C2">
        <w:rPr>
          <w:szCs w:val="22"/>
        </w:rPr>
        <w:t>pjesëmarrjen për herë</w:t>
      </w:r>
      <w:r w:rsidR="002227E7" w:rsidRPr="001148C2">
        <w:rPr>
          <w:szCs w:val="22"/>
        </w:rPr>
        <w:t xml:space="preserve"> </w:t>
      </w:r>
      <w:r w:rsidRPr="001148C2">
        <w:rPr>
          <w:szCs w:val="22"/>
        </w:rPr>
        <w:t>të parë jashtë shtetit, në një panair ose ekspozitë, si vizitor apo ekspozues.</w:t>
      </w:r>
    </w:p>
    <w:p w:rsidR="006474A7" w:rsidRPr="001148C2" w:rsidRDefault="006474A7" w:rsidP="00EF4030">
      <w:pPr>
        <w:pStyle w:val="Paragrafi"/>
        <w:rPr>
          <w:szCs w:val="22"/>
        </w:rPr>
      </w:pPr>
      <w:r w:rsidRPr="001148C2">
        <w:rPr>
          <w:szCs w:val="22"/>
        </w:rPr>
        <w:t xml:space="preserve">2. Maksimumi i vlerës së </w:t>
      </w:r>
      <w:r w:rsidR="002227E7" w:rsidRPr="001148C2">
        <w:rPr>
          <w:szCs w:val="22"/>
        </w:rPr>
        <w:t>grantit</w:t>
      </w:r>
      <w:r w:rsidRPr="001148C2">
        <w:rPr>
          <w:szCs w:val="22"/>
        </w:rPr>
        <w:t xml:space="preserve"> për një ndërmarrje të vetme është 1 000 000 lekë, gjë që nuk sjell ndikim të ndjeshëm në konkurrencë.</w:t>
      </w:r>
    </w:p>
    <w:p w:rsidR="006474A7" w:rsidRPr="001148C2" w:rsidRDefault="006474A7" w:rsidP="00EF4030">
      <w:pPr>
        <w:pStyle w:val="Paragrafi"/>
        <w:rPr>
          <w:szCs w:val="22"/>
        </w:rPr>
      </w:pPr>
      <w:r w:rsidRPr="001148C2">
        <w:rPr>
          <w:szCs w:val="22"/>
        </w:rPr>
        <w:t>3. Skema ofron subvencionim për kosto që kanë të bëjnë me aktivitete rigorozisht të përcaktu</w:t>
      </w:r>
      <w:r w:rsidR="005974FB" w:rsidRPr="001148C2">
        <w:rPr>
          <w:szCs w:val="22"/>
        </w:rPr>
        <w:t>a</w:t>
      </w:r>
      <w:r w:rsidRPr="001148C2">
        <w:rPr>
          <w:szCs w:val="22"/>
        </w:rPr>
        <w:t xml:space="preserve">ra dhe, në </w:t>
      </w:r>
      <w:r w:rsidR="002227E7" w:rsidRPr="001148C2">
        <w:rPr>
          <w:szCs w:val="22"/>
        </w:rPr>
        <w:t>asnjë rast, më shumë se 50% e k</w:t>
      </w:r>
      <w:r w:rsidRPr="001148C2">
        <w:rPr>
          <w:szCs w:val="22"/>
        </w:rPr>
        <w:t>o</w:t>
      </w:r>
      <w:r w:rsidR="002227E7" w:rsidRPr="001148C2">
        <w:rPr>
          <w:szCs w:val="22"/>
        </w:rPr>
        <w:t>s</w:t>
      </w:r>
      <w:r w:rsidRPr="001148C2">
        <w:rPr>
          <w:szCs w:val="22"/>
        </w:rPr>
        <w:t>tove të pranueshme, pra funksionon mbi bazën e parimit të ndarjes së kostove.</w:t>
      </w:r>
    </w:p>
    <w:p w:rsidR="006474A7" w:rsidRPr="001148C2" w:rsidRDefault="006474A7" w:rsidP="00EF4030">
      <w:pPr>
        <w:pStyle w:val="Paragrafi"/>
        <w:rPr>
          <w:szCs w:val="22"/>
        </w:rPr>
      </w:pPr>
      <w:r w:rsidRPr="001148C2">
        <w:rPr>
          <w:szCs w:val="22"/>
        </w:rPr>
        <w:t>4. Skema përcakton se përzgjedhja e ndërmarrjeve bëhet mbi bazë të respektimit të kushteve, të dhëna në mënyrë të përgjithshme dhe të pacaktuar.</w:t>
      </w:r>
    </w:p>
    <w:p w:rsidR="006474A7" w:rsidRPr="001148C2" w:rsidRDefault="002227E7" w:rsidP="00EF4030">
      <w:pPr>
        <w:pStyle w:val="Paragrafi"/>
        <w:rPr>
          <w:szCs w:val="22"/>
        </w:rPr>
      </w:pPr>
      <w:r w:rsidRPr="001148C2">
        <w:rPr>
          <w:szCs w:val="22"/>
        </w:rPr>
        <w:t>5. Skema nuk ka ka</w:t>
      </w:r>
      <w:r w:rsidR="006474A7" w:rsidRPr="001148C2">
        <w:rPr>
          <w:szCs w:val="22"/>
        </w:rPr>
        <w:t>ra</w:t>
      </w:r>
      <w:r w:rsidR="005974FB" w:rsidRPr="001148C2">
        <w:rPr>
          <w:szCs w:val="22"/>
        </w:rPr>
        <w:t>k</w:t>
      </w:r>
      <w:r w:rsidR="006474A7" w:rsidRPr="001148C2">
        <w:rPr>
          <w:szCs w:val="22"/>
        </w:rPr>
        <w:t>ter përzgjedhës për sektorë të veçantë, por përjashton një pjesë të ndërmarrjeve publike ose me kapital shtetëror, që nuk janë në proces privatizimi.</w:t>
      </w:r>
    </w:p>
    <w:p w:rsidR="006474A7" w:rsidRPr="001148C2" w:rsidRDefault="006474A7" w:rsidP="00EF4030">
      <w:pPr>
        <w:pStyle w:val="Paragrafi"/>
        <w:rPr>
          <w:szCs w:val="22"/>
        </w:rPr>
      </w:pPr>
      <w:r w:rsidRPr="001148C2">
        <w:rPr>
          <w:szCs w:val="22"/>
        </w:rPr>
        <w:t>6. ALBINVEST do të jetë institucioni menaxhues</w:t>
      </w:r>
      <w:r w:rsidR="00FE6C99" w:rsidRPr="001148C2">
        <w:rPr>
          <w:szCs w:val="22"/>
        </w:rPr>
        <w:t xml:space="preserve"> i skemës, duke mos qenë vetë një</w:t>
      </w:r>
      <w:r w:rsidRPr="001148C2">
        <w:rPr>
          <w:szCs w:val="22"/>
        </w:rPr>
        <w:t xml:space="preserve"> përfitues i drejtpërdrejtë.</w:t>
      </w:r>
    </w:p>
    <w:p w:rsidR="006474A7" w:rsidRPr="001148C2" w:rsidRDefault="006474A7" w:rsidP="00EF4030">
      <w:pPr>
        <w:pStyle w:val="Paragrafi"/>
        <w:rPr>
          <w:szCs w:val="22"/>
        </w:rPr>
      </w:pPr>
    </w:p>
    <w:p w:rsidR="006474A7" w:rsidRPr="001148C2" w:rsidRDefault="006474A7" w:rsidP="00EF4030">
      <w:pPr>
        <w:pStyle w:val="VENDOSI"/>
        <w:keepNext w:val="0"/>
      </w:pPr>
      <w:r w:rsidRPr="001148C2">
        <w:t>Për kë</w:t>
      </w:r>
      <w:r w:rsidR="005974FB" w:rsidRPr="001148C2">
        <w:t>to arsye,</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Komisioni i Ndihmës Shtetërore, mbështetur në nenin 8 dh</w:t>
      </w:r>
      <w:r w:rsidR="00F2019A" w:rsidRPr="001148C2">
        <w:rPr>
          <w:szCs w:val="22"/>
        </w:rPr>
        <w:t>e nenin 22 pika 2</w:t>
      </w:r>
      <w:r w:rsidR="003D4FC8" w:rsidRPr="001148C2">
        <w:rPr>
          <w:szCs w:val="22"/>
        </w:rPr>
        <w:t xml:space="preserve"> të ligjit nr</w:t>
      </w:r>
      <w:r w:rsidRPr="001148C2">
        <w:rPr>
          <w:szCs w:val="22"/>
        </w:rPr>
        <w:t>.9374, datë 21.4.2005 “Për ndihmën shtetërore”,</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5A1FE8" w:rsidRPr="001148C2">
        <w:rPr>
          <w:szCs w:val="22"/>
        </w:rPr>
        <w:t xml:space="preserve"> </w:t>
      </w:r>
      <w:r w:rsidRPr="001148C2">
        <w:rPr>
          <w:szCs w:val="22"/>
        </w:rPr>
        <w:t xml:space="preserve">Të hiqet kushti i shprehur në shkronjën </w:t>
      </w:r>
      <w:r w:rsidR="00F2019A" w:rsidRPr="001148C2">
        <w:rPr>
          <w:szCs w:val="22"/>
        </w:rPr>
        <w:t>“a” të pikës 3</w:t>
      </w:r>
      <w:r w:rsidRPr="001148C2">
        <w:rPr>
          <w:szCs w:val="22"/>
        </w:rPr>
        <w:t xml:space="preserve"> të projektvendimit “Për krijimin e Fondit </w:t>
      </w:r>
      <w:r w:rsidR="005974FB" w:rsidRPr="001148C2">
        <w:rPr>
          <w:szCs w:val="22"/>
        </w:rPr>
        <w:t>Shqiptar të Konkurrueshmërisë”</w:t>
      </w:r>
      <w:r w:rsidRPr="001148C2">
        <w:rPr>
          <w:szCs w:val="22"/>
        </w:rPr>
        <w:t>.</w:t>
      </w:r>
    </w:p>
    <w:p w:rsidR="006474A7" w:rsidRPr="001148C2" w:rsidRDefault="006474A7" w:rsidP="00EF4030">
      <w:pPr>
        <w:pStyle w:val="Paragrafi"/>
        <w:rPr>
          <w:szCs w:val="22"/>
        </w:rPr>
      </w:pPr>
      <w:r w:rsidRPr="001148C2">
        <w:rPr>
          <w:szCs w:val="22"/>
        </w:rPr>
        <w:t>2.</w:t>
      </w:r>
      <w:r w:rsidR="005A1FE8" w:rsidRPr="001148C2">
        <w:rPr>
          <w:szCs w:val="22"/>
        </w:rPr>
        <w:t xml:space="preserve"> </w:t>
      </w:r>
      <w:r w:rsidRPr="001148C2">
        <w:rPr>
          <w:szCs w:val="22"/>
        </w:rPr>
        <w:t xml:space="preserve">Me </w:t>
      </w:r>
      <w:r w:rsidR="00F2019A" w:rsidRPr="001148C2">
        <w:rPr>
          <w:szCs w:val="22"/>
        </w:rPr>
        <w:t xml:space="preserve">zbatimin e pikës </w:t>
      </w:r>
      <w:r w:rsidR="005974FB" w:rsidRPr="001148C2">
        <w:rPr>
          <w:szCs w:val="22"/>
        </w:rPr>
        <w:t>1</w:t>
      </w:r>
      <w:r w:rsidRPr="001148C2">
        <w:rPr>
          <w:szCs w:val="22"/>
        </w:rPr>
        <w:t xml:space="preserve"> të këtij vendimi, të miratojë planin për dhënien e grantit “Për krijimin e Fondi</w:t>
      </w:r>
      <w:r w:rsidR="00F2019A" w:rsidRPr="001148C2">
        <w:rPr>
          <w:szCs w:val="22"/>
        </w:rPr>
        <w:t>t Shqiptar të Konkurrueshmërisë”</w:t>
      </w:r>
      <w:r w:rsidRPr="001148C2">
        <w:rPr>
          <w:szCs w:val="22"/>
        </w:rPr>
        <w:t>.</w:t>
      </w:r>
    </w:p>
    <w:p w:rsidR="006474A7" w:rsidRPr="001148C2" w:rsidRDefault="006474A7" w:rsidP="00EF4030">
      <w:pPr>
        <w:pStyle w:val="Paragrafi"/>
        <w:rPr>
          <w:szCs w:val="22"/>
        </w:rPr>
      </w:pPr>
      <w:r w:rsidRPr="001148C2">
        <w:rPr>
          <w:szCs w:val="22"/>
        </w:rPr>
        <w:t>3.</w:t>
      </w:r>
      <w:r w:rsidR="005A1FE8" w:rsidRPr="001148C2">
        <w:rPr>
          <w:szCs w:val="22"/>
        </w:rPr>
        <w:t xml:space="preserve"> </w:t>
      </w:r>
      <w:r w:rsidR="00F2019A" w:rsidRPr="001148C2">
        <w:rPr>
          <w:szCs w:val="22"/>
        </w:rPr>
        <w:t>ALBINVEST</w:t>
      </w:r>
      <w:r w:rsidRPr="001148C2">
        <w:rPr>
          <w:szCs w:val="22"/>
        </w:rPr>
        <w:t xml:space="preserve"> të raportojë deri më 31 mars të çdo viti pranë DNSH, për ndihmën e dhënë nga zbatimi i kësaj skeme gjatë vitit paraardhës financiar.</w:t>
      </w:r>
    </w:p>
    <w:p w:rsidR="006474A7" w:rsidRPr="001148C2" w:rsidRDefault="006474A7" w:rsidP="00EF4030">
      <w:pPr>
        <w:pStyle w:val="Paragrafi"/>
        <w:rPr>
          <w:szCs w:val="22"/>
        </w:rPr>
      </w:pPr>
      <w:r w:rsidRPr="001148C2">
        <w:rPr>
          <w:szCs w:val="22"/>
        </w:rPr>
        <w:t>4.</w:t>
      </w:r>
      <w:r w:rsidR="005A1FE8" w:rsidRPr="001148C2">
        <w:rPr>
          <w:szCs w:val="22"/>
        </w:rPr>
        <w:t xml:space="preserve"> </w:t>
      </w:r>
      <w:r w:rsidRPr="001148C2">
        <w:rPr>
          <w:szCs w:val="22"/>
        </w:rPr>
        <w:t>Ky vendim hyn në fuqi menjëherë.</w:t>
      </w:r>
    </w:p>
    <w:p w:rsidR="006474A7" w:rsidRPr="001148C2" w:rsidRDefault="006474A7" w:rsidP="00EF4030">
      <w:pPr>
        <w:pStyle w:val="Paragrafi"/>
        <w:rPr>
          <w:szCs w:val="22"/>
        </w:rPr>
      </w:pPr>
    </w:p>
    <w:p w:rsidR="006474A7" w:rsidRPr="001148C2" w:rsidRDefault="006474A7" w:rsidP="00EF4030">
      <w:pPr>
        <w:pStyle w:val="Autoriteti"/>
        <w:keepNext w:val="0"/>
      </w:pPr>
      <w:r w:rsidRPr="001148C2">
        <w:t>Kryetar</w:t>
      </w:r>
    </w:p>
    <w:p w:rsidR="006474A7" w:rsidRPr="001148C2" w:rsidRDefault="006474A7" w:rsidP="00EF4030">
      <w:pPr>
        <w:pStyle w:val="AutoritetiEmer"/>
      </w:pPr>
      <w:r w:rsidRPr="001148C2">
        <w:t>Genc Ruli</w:t>
      </w:r>
    </w:p>
    <w:p w:rsidR="003B15EF" w:rsidRPr="001148C2" w:rsidRDefault="003B15EF" w:rsidP="00EF4030">
      <w:pPr>
        <w:pStyle w:val="Akti"/>
        <w:keepNext w:val="0"/>
      </w:pPr>
    </w:p>
    <w:p w:rsidR="003B15EF" w:rsidRPr="001148C2" w:rsidRDefault="003B15EF" w:rsidP="00EF4030">
      <w:pPr>
        <w:pStyle w:val="Akti"/>
        <w:keepNext w:val="0"/>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Nr.554, datë 29.1.2007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rinovimin e licencës së subjektit radiofonik “Ngjallja”</w:t>
      </w:r>
    </w:p>
    <w:p w:rsidR="006474A7" w:rsidRPr="001148C2" w:rsidRDefault="006474A7" w:rsidP="00EF4030">
      <w:pPr>
        <w:pStyle w:val="Paragrafi"/>
        <w:rPr>
          <w:szCs w:val="22"/>
        </w:rPr>
      </w:pPr>
    </w:p>
    <w:p w:rsidR="006474A7" w:rsidRPr="001148C2" w:rsidRDefault="00F2019A" w:rsidP="00EF4030">
      <w:pPr>
        <w:pStyle w:val="Paragrafi"/>
        <w:rPr>
          <w:szCs w:val="22"/>
        </w:rPr>
      </w:pPr>
      <w:r w:rsidRPr="001148C2">
        <w:rPr>
          <w:szCs w:val="22"/>
        </w:rPr>
        <w:t>Në mbështetje të ligjit nr</w:t>
      </w:r>
      <w:r w:rsidR="006474A7" w:rsidRPr="001148C2">
        <w:rPr>
          <w:szCs w:val="22"/>
        </w:rPr>
        <w:t>.8410, datë 30.9.1998 “Për radion dhe televizionin publik e pr</w:t>
      </w:r>
      <w:r w:rsidRPr="001148C2">
        <w:rPr>
          <w:szCs w:val="22"/>
        </w:rPr>
        <w:t>ivat në Republikën e Shqipërisë”, të nd</w:t>
      </w:r>
      <w:r w:rsidR="005974FB" w:rsidRPr="001148C2">
        <w:rPr>
          <w:szCs w:val="22"/>
        </w:rPr>
        <w:t>r</w:t>
      </w:r>
      <w:r w:rsidRPr="001148C2">
        <w:rPr>
          <w:szCs w:val="22"/>
        </w:rPr>
        <w:t>yshuar, r</w:t>
      </w:r>
      <w:r w:rsidR="006474A7" w:rsidRPr="001148C2">
        <w:rPr>
          <w:szCs w:val="22"/>
        </w:rPr>
        <w:t xml:space="preserve">regullores </w:t>
      </w:r>
      <w:r w:rsidRPr="001148C2">
        <w:rPr>
          <w:szCs w:val="22"/>
        </w:rPr>
        <w:t>“M</w:t>
      </w:r>
      <w:r w:rsidR="006474A7" w:rsidRPr="001148C2">
        <w:rPr>
          <w:szCs w:val="22"/>
        </w:rPr>
        <w:t>bi proce</w:t>
      </w:r>
      <w:r w:rsidR="00AC1CD7" w:rsidRPr="001148C2">
        <w:rPr>
          <w:szCs w:val="22"/>
        </w:rPr>
        <w:t>durat e rilicencimit të operatorë</w:t>
      </w:r>
      <w:r w:rsidR="00976DD9" w:rsidRPr="001148C2">
        <w:rPr>
          <w:szCs w:val="22"/>
        </w:rPr>
        <w:t>ve privatë radio e televizivë”</w:t>
      </w:r>
      <w:r w:rsidR="006474A7" w:rsidRPr="001148C2">
        <w:rPr>
          <w:szCs w:val="22"/>
        </w:rPr>
        <w:t>, të Kodit të Procedurave Administrative të R</w:t>
      </w:r>
      <w:r w:rsidR="005974FB" w:rsidRPr="001148C2">
        <w:rPr>
          <w:szCs w:val="22"/>
        </w:rPr>
        <w:t>epublikës së Shqipërisë</w:t>
      </w:r>
      <w:r w:rsidR="006474A7" w:rsidRPr="001148C2">
        <w:rPr>
          <w:szCs w:val="22"/>
        </w:rPr>
        <w:t>, si dhe kërkesës së subjektit të interesuar, Kësh</w:t>
      </w:r>
      <w:r w:rsidR="00976DD9" w:rsidRPr="001148C2">
        <w:rPr>
          <w:szCs w:val="22"/>
        </w:rPr>
        <w:t>i</w:t>
      </w:r>
      <w:r w:rsidR="006474A7" w:rsidRPr="001148C2">
        <w:rPr>
          <w:szCs w:val="22"/>
        </w:rPr>
        <w:t>lli Kombëtar i Radios dhe Televizionit</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5A1FE8" w:rsidRPr="001148C2">
        <w:rPr>
          <w:szCs w:val="22"/>
        </w:rPr>
        <w:t xml:space="preserve"> </w:t>
      </w:r>
      <w:r w:rsidRPr="001148C2">
        <w:rPr>
          <w:szCs w:val="22"/>
        </w:rPr>
        <w:t>Në mbarim të afatit të licencimit</w:t>
      </w:r>
      <w:r w:rsidR="00976DD9" w:rsidRPr="001148C2">
        <w:rPr>
          <w:szCs w:val="22"/>
        </w:rPr>
        <w:t>,</w:t>
      </w:r>
      <w:r w:rsidRPr="001148C2">
        <w:rPr>
          <w:szCs w:val="22"/>
        </w:rPr>
        <w:t xml:space="preserve"> sipas licencës nr.013/FML, të rinovojë për një afat të ri 3</w:t>
      </w:r>
      <w:r w:rsidR="00976DD9" w:rsidRPr="001148C2">
        <w:rPr>
          <w:szCs w:val="22"/>
        </w:rPr>
        <w:t>-</w:t>
      </w:r>
      <w:r w:rsidRPr="001148C2">
        <w:rPr>
          <w:szCs w:val="22"/>
        </w:rPr>
        <w:t>vjeçar në fushën e transmetimeve radiofonike tokësore me modulim në frekuencë</w:t>
      </w:r>
      <w:r w:rsidR="00FE6C99" w:rsidRPr="001148C2">
        <w:rPr>
          <w:szCs w:val="22"/>
        </w:rPr>
        <w:t>,</w:t>
      </w:r>
      <w:r w:rsidRPr="001148C2">
        <w:rPr>
          <w:szCs w:val="22"/>
        </w:rPr>
        <w:t xml:space="preserve"> subjektin “N</w:t>
      </w:r>
      <w:r w:rsidR="005974FB" w:rsidRPr="001148C2">
        <w:rPr>
          <w:szCs w:val="22"/>
        </w:rPr>
        <w:t>gjallja”.</w:t>
      </w:r>
    </w:p>
    <w:p w:rsidR="006474A7" w:rsidRPr="001148C2" w:rsidRDefault="006474A7" w:rsidP="00EF4030">
      <w:pPr>
        <w:pStyle w:val="Paragrafi"/>
        <w:rPr>
          <w:szCs w:val="22"/>
        </w:rPr>
      </w:pPr>
      <w:r w:rsidRPr="001148C2">
        <w:rPr>
          <w:szCs w:val="22"/>
        </w:rPr>
        <w:t>2.</w:t>
      </w:r>
      <w:r w:rsidR="00A17235" w:rsidRPr="001148C2">
        <w:rPr>
          <w:szCs w:val="22"/>
        </w:rPr>
        <w:t xml:space="preserve"> </w:t>
      </w:r>
      <w:r w:rsidRPr="001148C2">
        <w:rPr>
          <w:szCs w:val="22"/>
        </w:rPr>
        <w:t>Kushtet e licencës</w:t>
      </w:r>
      <w:r w:rsidR="00976DD9" w:rsidRPr="001148C2">
        <w:rPr>
          <w:szCs w:val="22"/>
        </w:rPr>
        <w:t>,</w:t>
      </w:r>
      <w:r w:rsidRPr="001148C2">
        <w:rPr>
          <w:szCs w:val="22"/>
        </w:rPr>
        <w:t xml:space="preserve"> sipas pikës 1 të këtij vendimi</w:t>
      </w:r>
      <w:r w:rsidR="00976DD9"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5A1FE8" w:rsidRPr="001148C2">
        <w:rPr>
          <w:szCs w:val="22"/>
          <w:lang w:val="it-IT"/>
        </w:rPr>
        <w:t xml:space="preserve"> </w:t>
      </w:r>
      <w:r w:rsidRPr="001148C2">
        <w:rPr>
          <w:szCs w:val="22"/>
          <w:lang w:val="it-IT"/>
        </w:rPr>
        <w:t>Ky vendim i shtrin efektet e tij nga data 9.11.2006 dhe botohet në Fletoren Zyrtare.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6474A7" w:rsidRDefault="006474A7" w:rsidP="00EF4030">
      <w:pPr>
        <w:pStyle w:val="AutoritetiEmer"/>
      </w:pPr>
      <w:r w:rsidRPr="001148C2">
        <w:t>Ledi Bianku</w:t>
      </w:r>
    </w:p>
    <w:p w:rsidR="00696C52" w:rsidRPr="00696C52" w:rsidRDefault="00696C52" w:rsidP="00696C52">
      <w:pPr>
        <w:rPr>
          <w:lang w:val="en-GB"/>
        </w:rPr>
      </w:pPr>
    </w:p>
    <w:p w:rsidR="00EB435C" w:rsidRPr="001148C2" w:rsidRDefault="00EB435C" w:rsidP="00EF4030">
      <w:pPr>
        <w:pStyle w:val="Akti"/>
        <w:keepNext w:val="0"/>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Nr.555, datë 29.1.2007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rinovimin e licencës së subjektit radiofonik “Saranda”</w:t>
      </w:r>
    </w:p>
    <w:p w:rsidR="006474A7" w:rsidRPr="001148C2" w:rsidRDefault="006474A7" w:rsidP="00EF4030">
      <w:pPr>
        <w:pStyle w:val="Paragrafi"/>
        <w:rPr>
          <w:szCs w:val="22"/>
        </w:rPr>
      </w:pPr>
    </w:p>
    <w:p w:rsidR="006474A7" w:rsidRPr="001148C2" w:rsidRDefault="008B195D" w:rsidP="00EF4030">
      <w:pPr>
        <w:pStyle w:val="Paragrafi"/>
        <w:rPr>
          <w:szCs w:val="22"/>
        </w:rPr>
      </w:pPr>
      <w:r w:rsidRPr="001148C2">
        <w:rPr>
          <w:szCs w:val="22"/>
        </w:rPr>
        <w:t>Në mbështetje të ligjit nr</w:t>
      </w:r>
      <w:r w:rsidR="006474A7" w:rsidRPr="001148C2">
        <w:rPr>
          <w:szCs w:val="22"/>
        </w:rPr>
        <w:t>.8410, datë 30.9.1998 “Për radion dhe televizionin publik privat në Republikë</w:t>
      </w:r>
      <w:r w:rsidR="00976DD9" w:rsidRPr="001148C2">
        <w:rPr>
          <w:szCs w:val="22"/>
        </w:rPr>
        <w:t>n e Shqipërisë”, të ndryshuar, r</w:t>
      </w:r>
      <w:r w:rsidR="006474A7" w:rsidRPr="001148C2">
        <w:rPr>
          <w:szCs w:val="22"/>
        </w:rPr>
        <w:t xml:space="preserve">regullores </w:t>
      </w:r>
      <w:r w:rsidR="00976DD9" w:rsidRPr="001148C2">
        <w:rPr>
          <w:szCs w:val="22"/>
        </w:rPr>
        <w:t>“M</w:t>
      </w:r>
      <w:r w:rsidR="006474A7" w:rsidRPr="001148C2">
        <w:rPr>
          <w:szCs w:val="22"/>
        </w:rPr>
        <w:t>bi procedurat e rilicencimit të operato</w:t>
      </w:r>
      <w:r w:rsidR="00976DD9" w:rsidRPr="001148C2">
        <w:rPr>
          <w:szCs w:val="22"/>
        </w:rPr>
        <w:t>rëve privatë radio e televizivë”</w:t>
      </w:r>
      <w:r w:rsidR="006474A7" w:rsidRPr="001148C2">
        <w:rPr>
          <w:szCs w:val="22"/>
        </w:rPr>
        <w:t xml:space="preserve">, të Kodit të Procedurave Administrative të </w:t>
      </w:r>
      <w:r w:rsidR="005974FB" w:rsidRPr="001148C2">
        <w:rPr>
          <w:szCs w:val="22"/>
        </w:rPr>
        <w:t>Republikës së Shqipërisë</w:t>
      </w:r>
      <w:r w:rsidR="006474A7" w:rsidRPr="001148C2">
        <w:rPr>
          <w:szCs w:val="22"/>
        </w:rPr>
        <w:t>, si dhe kërkesës së subjektit të interesuar, Këshilli Kombëtar i Radios dhe Televizi</w:t>
      </w:r>
      <w:r w:rsidR="000F06EE" w:rsidRPr="001148C2">
        <w:rPr>
          <w:szCs w:val="22"/>
        </w:rPr>
        <w:t>o</w:t>
      </w:r>
      <w:r w:rsidR="006474A7" w:rsidRPr="001148C2">
        <w:rPr>
          <w:szCs w:val="22"/>
        </w:rPr>
        <w:t>nit</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CA5BAC" w:rsidRPr="001148C2">
        <w:rPr>
          <w:szCs w:val="22"/>
        </w:rPr>
        <w:t xml:space="preserve"> </w:t>
      </w:r>
      <w:r w:rsidRPr="001148C2">
        <w:rPr>
          <w:szCs w:val="22"/>
        </w:rPr>
        <w:t>Në mbarim të afatit të licencimit sipas licencës nr.004/FML, të rinovojë për një af</w:t>
      </w:r>
      <w:r w:rsidR="00426795" w:rsidRPr="001148C2">
        <w:rPr>
          <w:szCs w:val="22"/>
        </w:rPr>
        <w:t>a</w:t>
      </w:r>
      <w:r w:rsidRPr="001148C2">
        <w:rPr>
          <w:szCs w:val="22"/>
        </w:rPr>
        <w:t>t të ri 3</w:t>
      </w:r>
      <w:r w:rsidR="00976DD9" w:rsidRPr="001148C2">
        <w:rPr>
          <w:szCs w:val="22"/>
        </w:rPr>
        <w:t>-</w:t>
      </w:r>
      <w:r w:rsidRPr="001148C2">
        <w:rPr>
          <w:szCs w:val="22"/>
        </w:rPr>
        <w:t>vjeçar në fushën e transmetimeve radiofonike tokësore me modulim në frekuencë</w:t>
      </w:r>
      <w:r w:rsidR="00FE6C99" w:rsidRPr="001148C2">
        <w:rPr>
          <w:szCs w:val="22"/>
        </w:rPr>
        <w:t>,</w:t>
      </w:r>
      <w:r w:rsidRPr="001148C2">
        <w:rPr>
          <w:szCs w:val="22"/>
        </w:rPr>
        <w:t xml:space="preserve"> subjektin “Saranda”.</w:t>
      </w:r>
    </w:p>
    <w:p w:rsidR="006474A7" w:rsidRPr="001148C2" w:rsidRDefault="006474A7" w:rsidP="00EF4030">
      <w:pPr>
        <w:pStyle w:val="Paragrafi"/>
        <w:rPr>
          <w:szCs w:val="22"/>
        </w:rPr>
      </w:pPr>
      <w:r w:rsidRPr="001148C2">
        <w:rPr>
          <w:szCs w:val="22"/>
        </w:rPr>
        <w:t>2.</w:t>
      </w:r>
      <w:r w:rsidR="00CA5BAC" w:rsidRPr="001148C2">
        <w:rPr>
          <w:szCs w:val="22"/>
        </w:rPr>
        <w:t xml:space="preserve"> </w:t>
      </w:r>
      <w:r w:rsidRPr="001148C2">
        <w:rPr>
          <w:szCs w:val="22"/>
        </w:rPr>
        <w:t>Kush</w:t>
      </w:r>
      <w:r w:rsidR="005974FB" w:rsidRPr="001148C2">
        <w:rPr>
          <w:szCs w:val="22"/>
        </w:rPr>
        <w:t>t</w:t>
      </w:r>
      <w:r w:rsidRPr="001148C2">
        <w:rPr>
          <w:szCs w:val="22"/>
        </w:rPr>
        <w:t>et e licencës</w:t>
      </w:r>
      <w:r w:rsidR="00976DD9" w:rsidRPr="001148C2">
        <w:rPr>
          <w:szCs w:val="22"/>
        </w:rPr>
        <w:t>,</w:t>
      </w:r>
      <w:r w:rsidRPr="001148C2">
        <w:rPr>
          <w:szCs w:val="22"/>
        </w:rPr>
        <w:t xml:space="preserve"> sipas pikës 1 të këtij vendimi</w:t>
      </w:r>
      <w:r w:rsidR="00976DD9"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CA5BAC" w:rsidRPr="001148C2">
        <w:rPr>
          <w:szCs w:val="22"/>
          <w:lang w:val="it-IT"/>
        </w:rPr>
        <w:t xml:space="preserve"> </w:t>
      </w:r>
      <w:r w:rsidRPr="001148C2">
        <w:rPr>
          <w:szCs w:val="22"/>
          <w:lang w:val="it-IT"/>
        </w:rPr>
        <w:t>Ky vendim i shtrin efektet e tij që nga data 9.11.2006 dhe botohet në Fletoren Zyrtare.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6474A7" w:rsidRPr="001148C2" w:rsidRDefault="006474A7" w:rsidP="00EF4030">
      <w:pPr>
        <w:pStyle w:val="AutoritetiEmer"/>
      </w:pPr>
      <w:r w:rsidRPr="001148C2">
        <w:t>Ledi Bianku</w:t>
      </w:r>
    </w:p>
    <w:p w:rsidR="006474A7" w:rsidRPr="001148C2" w:rsidRDefault="006474A7" w:rsidP="00EF4030">
      <w:pPr>
        <w:pStyle w:val="Paragrafi"/>
        <w:rPr>
          <w:szCs w:val="22"/>
        </w:rPr>
      </w:pPr>
    </w:p>
    <w:p w:rsidR="00EB435C" w:rsidRPr="001148C2" w:rsidRDefault="00EB435C" w:rsidP="00EF4030">
      <w:pPr>
        <w:pStyle w:val="Akti"/>
        <w:keepNext w:val="0"/>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Nr.556, datë 29.1.2007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rinovimin e licencës së subjektit radiofonik “Top Gold”</w:t>
      </w:r>
    </w:p>
    <w:p w:rsidR="006474A7" w:rsidRPr="001148C2" w:rsidRDefault="006474A7" w:rsidP="00EF4030">
      <w:pPr>
        <w:pStyle w:val="Paragrafi"/>
        <w:rPr>
          <w:szCs w:val="22"/>
        </w:rPr>
      </w:pPr>
    </w:p>
    <w:p w:rsidR="006474A7" w:rsidRPr="001148C2" w:rsidRDefault="003B5EB9" w:rsidP="00EF4030">
      <w:pPr>
        <w:pStyle w:val="Paragrafi"/>
        <w:rPr>
          <w:szCs w:val="22"/>
        </w:rPr>
      </w:pPr>
      <w:r w:rsidRPr="001148C2">
        <w:rPr>
          <w:szCs w:val="22"/>
        </w:rPr>
        <w:t>Në mbështetje të ligjit nr</w:t>
      </w:r>
      <w:r w:rsidR="006474A7" w:rsidRPr="001148C2">
        <w:rPr>
          <w:szCs w:val="22"/>
        </w:rPr>
        <w:t>.8410, datë 30.9.1998 “Për radion dhe televizionin publik e p</w:t>
      </w:r>
      <w:r w:rsidRPr="001148C2">
        <w:rPr>
          <w:szCs w:val="22"/>
        </w:rPr>
        <w:t>rivat në Republikën e Shqipëris</w:t>
      </w:r>
      <w:r w:rsidR="005974FB" w:rsidRPr="001148C2">
        <w:rPr>
          <w:szCs w:val="22"/>
        </w:rPr>
        <w:t>ë</w:t>
      </w:r>
      <w:r w:rsidRPr="001148C2">
        <w:rPr>
          <w:szCs w:val="22"/>
        </w:rPr>
        <w:t>”, të ndryshuar, r</w:t>
      </w:r>
      <w:r w:rsidR="006474A7" w:rsidRPr="001148C2">
        <w:rPr>
          <w:szCs w:val="22"/>
        </w:rPr>
        <w:t>re</w:t>
      </w:r>
      <w:r w:rsidRPr="001148C2">
        <w:rPr>
          <w:szCs w:val="22"/>
        </w:rPr>
        <w:t>gullores “M</w:t>
      </w:r>
      <w:r w:rsidR="006474A7" w:rsidRPr="001148C2">
        <w:rPr>
          <w:szCs w:val="22"/>
        </w:rPr>
        <w:t>bi procedurat e rilicencimit të operatorëve privatë r</w:t>
      </w:r>
      <w:r w:rsidR="00C25007" w:rsidRPr="001148C2">
        <w:rPr>
          <w:szCs w:val="22"/>
        </w:rPr>
        <w:t>a</w:t>
      </w:r>
      <w:r w:rsidRPr="001148C2">
        <w:rPr>
          <w:szCs w:val="22"/>
        </w:rPr>
        <w:t>dio e televizivë”</w:t>
      </w:r>
      <w:r w:rsidR="006474A7" w:rsidRPr="001148C2">
        <w:rPr>
          <w:szCs w:val="22"/>
        </w:rPr>
        <w:t xml:space="preserve">, të Kodit të Procedurave Administrative të </w:t>
      </w:r>
      <w:r w:rsidR="005974FB" w:rsidRPr="001148C2">
        <w:rPr>
          <w:szCs w:val="22"/>
        </w:rPr>
        <w:t>Republikës së Shqipërisë</w:t>
      </w:r>
      <w:r w:rsidR="006474A7" w:rsidRPr="001148C2">
        <w:rPr>
          <w:szCs w:val="22"/>
        </w:rPr>
        <w:t>, si dhe kërkesës së subjektit të interesuar, Këshilli Kombëtar i Radios dhe Televizionit</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 Në mbarim të afatit të licencimit sipas licencës nr.016/FML, të rinovojë për një af</w:t>
      </w:r>
      <w:r w:rsidR="005974FB" w:rsidRPr="001148C2">
        <w:rPr>
          <w:szCs w:val="22"/>
        </w:rPr>
        <w:t>a</w:t>
      </w:r>
      <w:r w:rsidRPr="001148C2">
        <w:rPr>
          <w:szCs w:val="22"/>
        </w:rPr>
        <w:t>t të ri 3</w:t>
      </w:r>
      <w:r w:rsidR="003B5EB9" w:rsidRPr="001148C2">
        <w:rPr>
          <w:szCs w:val="22"/>
        </w:rPr>
        <w:t>-</w:t>
      </w:r>
      <w:r w:rsidRPr="001148C2">
        <w:rPr>
          <w:szCs w:val="22"/>
        </w:rPr>
        <w:t>vjeçar në fushën e tr</w:t>
      </w:r>
      <w:r w:rsidR="003B5EB9" w:rsidRPr="001148C2">
        <w:rPr>
          <w:szCs w:val="22"/>
        </w:rPr>
        <w:t>a</w:t>
      </w:r>
      <w:r w:rsidRPr="001148C2">
        <w:rPr>
          <w:szCs w:val="22"/>
        </w:rPr>
        <w:t>nsmetimeve radiofonike tokësore me modulim në frekuencë</w:t>
      </w:r>
      <w:r w:rsidR="00FE6C99" w:rsidRPr="001148C2">
        <w:rPr>
          <w:szCs w:val="22"/>
        </w:rPr>
        <w:t>,</w:t>
      </w:r>
      <w:r w:rsidRPr="001148C2">
        <w:rPr>
          <w:szCs w:val="22"/>
        </w:rPr>
        <w:t xml:space="preserve"> subjektin “Top Gold”.</w:t>
      </w:r>
    </w:p>
    <w:p w:rsidR="006474A7" w:rsidRPr="001148C2" w:rsidRDefault="006474A7" w:rsidP="00EF4030">
      <w:pPr>
        <w:pStyle w:val="Paragrafi"/>
        <w:rPr>
          <w:szCs w:val="22"/>
        </w:rPr>
      </w:pPr>
      <w:r w:rsidRPr="001148C2">
        <w:rPr>
          <w:szCs w:val="22"/>
        </w:rPr>
        <w:t>2.</w:t>
      </w:r>
      <w:r w:rsidR="00CA5BAC" w:rsidRPr="001148C2">
        <w:rPr>
          <w:szCs w:val="22"/>
        </w:rPr>
        <w:t xml:space="preserve"> </w:t>
      </w:r>
      <w:r w:rsidRPr="001148C2">
        <w:rPr>
          <w:szCs w:val="22"/>
        </w:rPr>
        <w:t>Kushtet e licencës</w:t>
      </w:r>
      <w:r w:rsidR="00FE6C99" w:rsidRPr="001148C2">
        <w:rPr>
          <w:szCs w:val="22"/>
        </w:rPr>
        <w:t>,</w:t>
      </w:r>
      <w:r w:rsidRPr="001148C2">
        <w:rPr>
          <w:szCs w:val="22"/>
        </w:rPr>
        <w:t xml:space="preserve"> sipas pikës pikës 1 të këtij vendimi</w:t>
      </w:r>
      <w:r w:rsidR="003B5EB9"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CA5BAC" w:rsidRPr="001148C2">
        <w:rPr>
          <w:szCs w:val="22"/>
          <w:lang w:val="it-IT"/>
        </w:rPr>
        <w:t xml:space="preserve"> </w:t>
      </w:r>
      <w:r w:rsidRPr="001148C2">
        <w:rPr>
          <w:szCs w:val="22"/>
          <w:lang w:val="it-IT"/>
        </w:rPr>
        <w:t>Ky vendim i shtrin efektet e tij që nga data 9.11.2006 dhe botohet në Fletoren Zyrtare.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B056D2" w:rsidRPr="001148C2" w:rsidRDefault="006474A7" w:rsidP="00696C52">
      <w:pPr>
        <w:pStyle w:val="AutoritetiEmer"/>
      </w:pPr>
      <w:r w:rsidRPr="001148C2">
        <w:t>Ledi Bianku</w:t>
      </w:r>
    </w:p>
    <w:p w:rsidR="006474A7" w:rsidRPr="001148C2" w:rsidRDefault="006474A7" w:rsidP="00EF4030">
      <w:pPr>
        <w:pStyle w:val="Akti"/>
        <w:keepNext w:val="0"/>
      </w:pPr>
      <w:r w:rsidRPr="001148C2">
        <w:t>Vendim</w:t>
      </w:r>
    </w:p>
    <w:p w:rsidR="006474A7" w:rsidRPr="001148C2" w:rsidRDefault="003B5EB9" w:rsidP="00EF4030">
      <w:pPr>
        <w:pStyle w:val="NumriData"/>
        <w:keepNext w:val="0"/>
        <w:rPr>
          <w:szCs w:val="22"/>
        </w:rPr>
      </w:pPr>
      <w:r w:rsidRPr="001148C2">
        <w:rPr>
          <w:szCs w:val="22"/>
        </w:rPr>
        <w:t>Nr.557, datë 29</w:t>
      </w:r>
      <w:r w:rsidR="006474A7" w:rsidRPr="001148C2">
        <w:rPr>
          <w:szCs w:val="22"/>
        </w:rPr>
        <w:t>.1.2007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rinovimin e licencës së subjektit radiofonik “Club FM”</w:t>
      </w:r>
    </w:p>
    <w:p w:rsidR="006474A7" w:rsidRPr="001148C2" w:rsidRDefault="006474A7" w:rsidP="00EF4030">
      <w:pPr>
        <w:pStyle w:val="Paragrafi"/>
        <w:rPr>
          <w:szCs w:val="22"/>
        </w:rPr>
      </w:pPr>
    </w:p>
    <w:p w:rsidR="006474A7" w:rsidRPr="001148C2" w:rsidRDefault="005974FB" w:rsidP="00EF4030">
      <w:pPr>
        <w:pStyle w:val="Paragrafi"/>
        <w:rPr>
          <w:szCs w:val="22"/>
        </w:rPr>
      </w:pPr>
      <w:r w:rsidRPr="001148C2">
        <w:rPr>
          <w:szCs w:val="22"/>
        </w:rPr>
        <w:t>Në mbështetje të ligjit nr</w:t>
      </w:r>
      <w:r w:rsidR="006474A7" w:rsidRPr="001148C2">
        <w:rPr>
          <w:szCs w:val="22"/>
        </w:rPr>
        <w:t>.8410, datë 30.9.1998 “Për radion dhe televizionin publik e privat në Republikën e Shqip</w:t>
      </w:r>
      <w:r w:rsidR="003B5EB9" w:rsidRPr="001148C2">
        <w:rPr>
          <w:szCs w:val="22"/>
        </w:rPr>
        <w:t>ërisë”, të ndryshuar, rregullores “M</w:t>
      </w:r>
      <w:r w:rsidR="006474A7" w:rsidRPr="001148C2">
        <w:rPr>
          <w:szCs w:val="22"/>
        </w:rPr>
        <w:t>bi procedurat e rilicencimit të operato</w:t>
      </w:r>
      <w:r w:rsidR="003B5EB9" w:rsidRPr="001148C2">
        <w:rPr>
          <w:szCs w:val="22"/>
        </w:rPr>
        <w:t>rëve privatë radio e televizivë”</w:t>
      </w:r>
      <w:r w:rsidR="006474A7" w:rsidRPr="001148C2">
        <w:rPr>
          <w:szCs w:val="22"/>
        </w:rPr>
        <w:t xml:space="preserve">, të Kodit të Procedurave Administrative të </w:t>
      </w:r>
      <w:r w:rsidRPr="001148C2">
        <w:rPr>
          <w:szCs w:val="22"/>
        </w:rPr>
        <w:t>Republikës së Shqipërisë</w:t>
      </w:r>
      <w:r w:rsidR="006474A7" w:rsidRPr="001148C2">
        <w:rPr>
          <w:szCs w:val="22"/>
        </w:rPr>
        <w:t>, si dhe k</w:t>
      </w:r>
      <w:r w:rsidR="00C25007" w:rsidRPr="001148C2">
        <w:rPr>
          <w:szCs w:val="22"/>
        </w:rPr>
        <w:t>ërkesës së subjektit të</w:t>
      </w:r>
      <w:r w:rsidR="00460E38" w:rsidRPr="001148C2">
        <w:rPr>
          <w:szCs w:val="22"/>
        </w:rPr>
        <w:t xml:space="preserve"> </w:t>
      </w:r>
      <w:r w:rsidR="003B5EB9" w:rsidRPr="001148C2">
        <w:rPr>
          <w:szCs w:val="22"/>
        </w:rPr>
        <w:t>interesua</w:t>
      </w:r>
      <w:r w:rsidR="006474A7" w:rsidRPr="001148C2">
        <w:rPr>
          <w:szCs w:val="22"/>
        </w:rPr>
        <w:t>r, Këshilli Kombëtar i Radios dhe Televizionit</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5A1FE8" w:rsidRPr="001148C2">
        <w:rPr>
          <w:szCs w:val="22"/>
        </w:rPr>
        <w:t xml:space="preserve"> </w:t>
      </w:r>
      <w:r w:rsidRPr="001148C2">
        <w:rPr>
          <w:szCs w:val="22"/>
        </w:rPr>
        <w:t>Në mbarim të afatit të licencimit sipas licencës nr.011/FML, të rinovojë për një afat të ri 3</w:t>
      </w:r>
      <w:r w:rsidR="003B5EB9" w:rsidRPr="001148C2">
        <w:rPr>
          <w:szCs w:val="22"/>
        </w:rPr>
        <w:t>-</w:t>
      </w:r>
      <w:r w:rsidRPr="001148C2">
        <w:rPr>
          <w:szCs w:val="22"/>
        </w:rPr>
        <w:t>vjeçar në fushën e transmetimeve radiofonike tokësore me mod</w:t>
      </w:r>
      <w:r w:rsidR="003B5EB9" w:rsidRPr="001148C2">
        <w:rPr>
          <w:szCs w:val="22"/>
        </w:rPr>
        <w:t>u</w:t>
      </w:r>
      <w:r w:rsidRPr="001148C2">
        <w:rPr>
          <w:szCs w:val="22"/>
        </w:rPr>
        <w:t>lim në frekuencë</w:t>
      </w:r>
      <w:r w:rsidR="00FE6C99" w:rsidRPr="001148C2">
        <w:rPr>
          <w:szCs w:val="22"/>
        </w:rPr>
        <w:t>,</w:t>
      </w:r>
      <w:r w:rsidRPr="001148C2">
        <w:rPr>
          <w:szCs w:val="22"/>
        </w:rPr>
        <w:t xml:space="preserve"> subjektin “Club FM”.</w:t>
      </w:r>
    </w:p>
    <w:p w:rsidR="006474A7" w:rsidRPr="001148C2" w:rsidRDefault="006474A7" w:rsidP="00EF4030">
      <w:pPr>
        <w:pStyle w:val="Paragrafi"/>
        <w:rPr>
          <w:szCs w:val="22"/>
        </w:rPr>
      </w:pPr>
      <w:r w:rsidRPr="001148C2">
        <w:rPr>
          <w:szCs w:val="22"/>
        </w:rPr>
        <w:t>2.</w:t>
      </w:r>
      <w:r w:rsidR="005A1FE8" w:rsidRPr="001148C2">
        <w:rPr>
          <w:szCs w:val="22"/>
        </w:rPr>
        <w:t xml:space="preserve"> </w:t>
      </w:r>
      <w:r w:rsidRPr="001148C2">
        <w:rPr>
          <w:szCs w:val="22"/>
        </w:rPr>
        <w:t>Kushtet e licencës</w:t>
      </w:r>
      <w:r w:rsidR="003B5EB9" w:rsidRPr="001148C2">
        <w:rPr>
          <w:szCs w:val="22"/>
        </w:rPr>
        <w:t>,</w:t>
      </w:r>
      <w:r w:rsidRPr="001148C2">
        <w:rPr>
          <w:szCs w:val="22"/>
        </w:rPr>
        <w:t xml:space="preserve"> sipas pikës 1 të këtij vendimi</w:t>
      </w:r>
      <w:r w:rsidR="003B5EB9"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5A1FE8" w:rsidRPr="001148C2">
        <w:rPr>
          <w:szCs w:val="22"/>
          <w:lang w:val="it-IT"/>
        </w:rPr>
        <w:t xml:space="preserve"> </w:t>
      </w:r>
      <w:r w:rsidRPr="001148C2">
        <w:rPr>
          <w:szCs w:val="22"/>
          <w:lang w:val="it-IT"/>
        </w:rPr>
        <w:t>Ky vendim i shtrin efektet e tij që nga d</w:t>
      </w:r>
      <w:r w:rsidR="00BA0185" w:rsidRPr="001148C2">
        <w:rPr>
          <w:szCs w:val="22"/>
          <w:lang w:val="it-IT"/>
        </w:rPr>
        <w:t>a</w:t>
      </w:r>
      <w:r w:rsidRPr="001148C2">
        <w:rPr>
          <w:szCs w:val="22"/>
          <w:lang w:val="it-IT"/>
        </w:rPr>
        <w:t>ta 9.11.2006 dhe botohet në Fletoren Zyrtare.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6474A7" w:rsidRPr="001148C2" w:rsidRDefault="009325C0" w:rsidP="00EF4030">
      <w:pPr>
        <w:pStyle w:val="AutoritetiEmer"/>
      </w:pPr>
      <w:r w:rsidRPr="001148C2">
        <w:t>Led</w:t>
      </w:r>
      <w:r w:rsidR="006474A7" w:rsidRPr="001148C2">
        <w:t>i Bianku</w:t>
      </w:r>
    </w:p>
    <w:p w:rsidR="006474A7" w:rsidRPr="001148C2" w:rsidRDefault="006474A7" w:rsidP="00EF4030">
      <w:pPr>
        <w:pStyle w:val="Paragrafi"/>
        <w:rPr>
          <w:szCs w:val="22"/>
        </w:rPr>
      </w:pPr>
    </w:p>
    <w:p w:rsidR="00633542" w:rsidRPr="001148C2" w:rsidRDefault="00633542" w:rsidP="00EF4030">
      <w:pPr>
        <w:pStyle w:val="Akti"/>
        <w:keepNext w:val="0"/>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Nr.558, datë 29.1.2007</w:t>
      </w:r>
    </w:p>
    <w:p w:rsidR="006474A7" w:rsidRPr="001148C2" w:rsidRDefault="006474A7" w:rsidP="00EF4030">
      <w:pPr>
        <w:pStyle w:val="Paragrafi"/>
        <w:rPr>
          <w:szCs w:val="22"/>
        </w:rPr>
      </w:pPr>
    </w:p>
    <w:p w:rsidR="006474A7" w:rsidRPr="001148C2" w:rsidRDefault="006474A7" w:rsidP="00EF4030">
      <w:pPr>
        <w:pStyle w:val="TitulliChar"/>
        <w:keepNext w:val="0"/>
        <w:rPr>
          <w:lang w:val="it-IT"/>
        </w:rPr>
      </w:pPr>
      <w:r w:rsidRPr="001148C2">
        <w:rPr>
          <w:lang w:val="it-IT"/>
        </w:rPr>
        <w:t>Për rinovimin e licencës së subjektit radiofonik “r</w:t>
      </w:r>
      <w:r w:rsidR="000F06EE" w:rsidRPr="001148C2">
        <w:rPr>
          <w:lang w:val="it-IT"/>
        </w:rPr>
        <w:t>a</w:t>
      </w:r>
      <w:r w:rsidRPr="001148C2">
        <w:rPr>
          <w:lang w:val="it-IT"/>
        </w:rPr>
        <w:t>dio ime”</w:t>
      </w:r>
    </w:p>
    <w:p w:rsidR="006474A7" w:rsidRPr="001148C2" w:rsidRDefault="006474A7" w:rsidP="00EF4030">
      <w:pPr>
        <w:pStyle w:val="Paragrafi"/>
        <w:rPr>
          <w:szCs w:val="22"/>
          <w:lang w:val="it-IT"/>
        </w:rPr>
      </w:pPr>
    </w:p>
    <w:p w:rsidR="006474A7" w:rsidRPr="001148C2" w:rsidRDefault="003B5EB9" w:rsidP="00EF4030">
      <w:pPr>
        <w:pStyle w:val="Paragrafi"/>
        <w:rPr>
          <w:szCs w:val="22"/>
          <w:lang w:val="it-IT"/>
        </w:rPr>
      </w:pPr>
      <w:r w:rsidRPr="001148C2">
        <w:rPr>
          <w:szCs w:val="22"/>
          <w:lang w:val="it-IT"/>
        </w:rPr>
        <w:t>Në mbështetje të ligjit nr</w:t>
      </w:r>
      <w:r w:rsidR="006474A7" w:rsidRPr="001148C2">
        <w:rPr>
          <w:szCs w:val="22"/>
          <w:lang w:val="it-IT"/>
        </w:rPr>
        <w:t>.8410, datë 30.9.1998 “Për radion dhe televizionin publik e privat në Republikë</w:t>
      </w:r>
      <w:r w:rsidRPr="001148C2">
        <w:rPr>
          <w:szCs w:val="22"/>
          <w:lang w:val="it-IT"/>
        </w:rPr>
        <w:t>n e Shqipërisë“, të ndryshuar, r</w:t>
      </w:r>
      <w:r w:rsidR="006474A7" w:rsidRPr="001148C2">
        <w:rPr>
          <w:szCs w:val="22"/>
          <w:lang w:val="it-IT"/>
        </w:rPr>
        <w:t xml:space="preserve">regullores </w:t>
      </w:r>
      <w:r w:rsidRPr="001148C2">
        <w:rPr>
          <w:szCs w:val="22"/>
          <w:lang w:val="it-IT"/>
        </w:rPr>
        <w:t>“M</w:t>
      </w:r>
      <w:r w:rsidR="006474A7" w:rsidRPr="001148C2">
        <w:rPr>
          <w:szCs w:val="22"/>
          <w:lang w:val="it-IT"/>
        </w:rPr>
        <w:t>bi procedurat e rilicencimit të opera</w:t>
      </w:r>
      <w:r w:rsidRPr="001148C2">
        <w:rPr>
          <w:szCs w:val="22"/>
          <w:lang w:val="it-IT"/>
        </w:rPr>
        <w:t>torëve privatë radio televizivë”</w:t>
      </w:r>
      <w:r w:rsidR="006474A7" w:rsidRPr="001148C2">
        <w:rPr>
          <w:szCs w:val="22"/>
          <w:lang w:val="it-IT"/>
        </w:rPr>
        <w:t xml:space="preserve">, të Kodit të Procedurave Administrative të </w:t>
      </w:r>
      <w:r w:rsidR="005974FB" w:rsidRPr="001148C2">
        <w:rPr>
          <w:szCs w:val="22"/>
          <w:lang w:val="it-IT"/>
        </w:rPr>
        <w:t>Republikës së Shqipërisë</w:t>
      </w:r>
      <w:r w:rsidR="006474A7" w:rsidRPr="001148C2">
        <w:rPr>
          <w:szCs w:val="22"/>
          <w:lang w:val="it-IT"/>
        </w:rPr>
        <w:t>, si dhe kërkesës të subjekt</w:t>
      </w:r>
      <w:r w:rsidRPr="001148C2">
        <w:rPr>
          <w:szCs w:val="22"/>
          <w:lang w:val="it-IT"/>
        </w:rPr>
        <w:t>it të interesuar, Këshilli Komb</w:t>
      </w:r>
      <w:r w:rsidR="006474A7" w:rsidRPr="001148C2">
        <w:rPr>
          <w:szCs w:val="22"/>
          <w:lang w:val="it-IT"/>
        </w:rPr>
        <w:t>ë</w:t>
      </w:r>
      <w:r w:rsidRPr="001148C2">
        <w:rPr>
          <w:szCs w:val="22"/>
          <w:lang w:val="it-IT"/>
        </w:rPr>
        <w:t>t</w:t>
      </w:r>
      <w:r w:rsidR="006474A7" w:rsidRPr="001148C2">
        <w:rPr>
          <w:szCs w:val="22"/>
          <w:lang w:val="it-IT"/>
        </w:rPr>
        <w:t>ar i Radios dhe Televizionit</w:t>
      </w:r>
    </w:p>
    <w:p w:rsidR="006474A7" w:rsidRPr="001148C2" w:rsidRDefault="006474A7" w:rsidP="00EF4030">
      <w:pPr>
        <w:pStyle w:val="Paragrafi"/>
        <w:rPr>
          <w:szCs w:val="22"/>
          <w:lang w:val="it-IT"/>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CA5BAC" w:rsidRPr="001148C2">
        <w:rPr>
          <w:szCs w:val="22"/>
        </w:rPr>
        <w:t xml:space="preserve"> </w:t>
      </w:r>
      <w:r w:rsidRPr="001148C2">
        <w:rPr>
          <w:szCs w:val="22"/>
        </w:rPr>
        <w:t>Në mbarim të afatit të rilicencimit sipas licencës nr.009/FML, të rinovojë për një afat të ri 3</w:t>
      </w:r>
      <w:r w:rsidR="00736417" w:rsidRPr="001148C2">
        <w:rPr>
          <w:szCs w:val="22"/>
        </w:rPr>
        <w:t>-</w:t>
      </w:r>
      <w:r w:rsidRPr="001148C2">
        <w:rPr>
          <w:szCs w:val="22"/>
        </w:rPr>
        <w:t>vjeçar në fushën e transmetimeve radiofonike tokësore me modulim në frekuencë</w:t>
      </w:r>
      <w:r w:rsidR="00FE6C99" w:rsidRPr="001148C2">
        <w:rPr>
          <w:szCs w:val="22"/>
        </w:rPr>
        <w:t>,</w:t>
      </w:r>
      <w:r w:rsidRPr="001148C2">
        <w:rPr>
          <w:szCs w:val="22"/>
        </w:rPr>
        <w:t xml:space="preserve"> subjektin “Radio </w:t>
      </w:r>
      <w:r w:rsidR="005974FB" w:rsidRPr="001148C2">
        <w:rPr>
          <w:szCs w:val="22"/>
        </w:rPr>
        <w:t>Ime</w:t>
      </w:r>
      <w:r w:rsidRPr="001148C2">
        <w:rPr>
          <w:szCs w:val="22"/>
        </w:rPr>
        <w:t>”.</w:t>
      </w:r>
    </w:p>
    <w:p w:rsidR="006474A7" w:rsidRPr="001148C2" w:rsidRDefault="006474A7" w:rsidP="00EF4030">
      <w:pPr>
        <w:pStyle w:val="Paragrafi"/>
        <w:rPr>
          <w:szCs w:val="22"/>
        </w:rPr>
      </w:pPr>
      <w:r w:rsidRPr="001148C2">
        <w:rPr>
          <w:szCs w:val="22"/>
        </w:rPr>
        <w:t>2.</w:t>
      </w:r>
      <w:r w:rsidR="00CA5BAC" w:rsidRPr="001148C2">
        <w:rPr>
          <w:szCs w:val="22"/>
        </w:rPr>
        <w:t xml:space="preserve"> </w:t>
      </w:r>
      <w:r w:rsidRPr="001148C2">
        <w:rPr>
          <w:szCs w:val="22"/>
        </w:rPr>
        <w:t>Kushtet e licencës</w:t>
      </w:r>
      <w:r w:rsidR="00736417" w:rsidRPr="001148C2">
        <w:rPr>
          <w:szCs w:val="22"/>
        </w:rPr>
        <w:t>,</w:t>
      </w:r>
      <w:r w:rsidRPr="001148C2">
        <w:rPr>
          <w:szCs w:val="22"/>
        </w:rPr>
        <w:t xml:space="preserve"> sipas pikës 1 të</w:t>
      </w:r>
      <w:r w:rsidR="00736417" w:rsidRPr="001148C2">
        <w:rPr>
          <w:szCs w:val="22"/>
        </w:rPr>
        <w:t xml:space="preserve"> </w:t>
      </w:r>
      <w:r w:rsidRPr="001148C2">
        <w:rPr>
          <w:szCs w:val="22"/>
        </w:rPr>
        <w:t>këtij vendimi</w:t>
      </w:r>
      <w:r w:rsidR="00736417"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CA5BAC" w:rsidRPr="001148C2">
        <w:rPr>
          <w:szCs w:val="22"/>
          <w:lang w:val="it-IT"/>
        </w:rPr>
        <w:t xml:space="preserve"> </w:t>
      </w:r>
      <w:r w:rsidRPr="001148C2">
        <w:rPr>
          <w:szCs w:val="22"/>
          <w:lang w:val="it-IT"/>
        </w:rPr>
        <w:t>Ky vendim i shtrin efektet e tij që nga data 9.11.2066 dhe botohet në Fletoren Zyrtare.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6474A7" w:rsidRPr="001148C2" w:rsidRDefault="006474A7" w:rsidP="00EF4030">
      <w:pPr>
        <w:pStyle w:val="AutoritetiEmer"/>
      </w:pPr>
      <w:r w:rsidRPr="001148C2">
        <w:t>Ledi Bianku</w:t>
      </w:r>
    </w:p>
    <w:p w:rsidR="006474A7" w:rsidRPr="001148C2" w:rsidRDefault="006474A7" w:rsidP="00EF4030">
      <w:pPr>
        <w:pStyle w:val="Paragrafi"/>
        <w:rPr>
          <w:szCs w:val="22"/>
        </w:rPr>
      </w:pPr>
    </w:p>
    <w:p w:rsidR="00633542" w:rsidRPr="001148C2" w:rsidRDefault="00633542" w:rsidP="00EF4030">
      <w:pPr>
        <w:pStyle w:val="Akti"/>
        <w:keepNext w:val="0"/>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Nr.559, datë 29.1.2007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rinovimin e licencës së subjektit radiofonik “Magic Star”</w:t>
      </w:r>
    </w:p>
    <w:p w:rsidR="006474A7" w:rsidRPr="001148C2" w:rsidRDefault="006474A7" w:rsidP="00EF4030">
      <w:pPr>
        <w:pStyle w:val="Paragrafi"/>
        <w:rPr>
          <w:szCs w:val="22"/>
        </w:rPr>
      </w:pPr>
    </w:p>
    <w:p w:rsidR="006474A7" w:rsidRPr="001148C2" w:rsidRDefault="00736417" w:rsidP="00EF4030">
      <w:pPr>
        <w:pStyle w:val="Paragrafi"/>
        <w:rPr>
          <w:szCs w:val="22"/>
        </w:rPr>
      </w:pPr>
      <w:r w:rsidRPr="001148C2">
        <w:rPr>
          <w:szCs w:val="22"/>
        </w:rPr>
        <w:t>Në mbështetje të ligjit nr</w:t>
      </w:r>
      <w:r w:rsidR="006474A7" w:rsidRPr="001148C2">
        <w:rPr>
          <w:szCs w:val="22"/>
        </w:rPr>
        <w:t>.8410, datë 30.9.1998 “Për radion dhe televizionin publik e privat në Republikë</w:t>
      </w:r>
      <w:r w:rsidRPr="001148C2">
        <w:rPr>
          <w:szCs w:val="22"/>
        </w:rPr>
        <w:t>n e Shqipërisë”, të ndryshuar, r</w:t>
      </w:r>
      <w:r w:rsidR="006474A7" w:rsidRPr="001148C2">
        <w:rPr>
          <w:szCs w:val="22"/>
        </w:rPr>
        <w:t>reg</w:t>
      </w:r>
      <w:r w:rsidRPr="001148C2">
        <w:rPr>
          <w:szCs w:val="22"/>
        </w:rPr>
        <w:t>ullores “M</w:t>
      </w:r>
      <w:r w:rsidR="006474A7" w:rsidRPr="001148C2">
        <w:rPr>
          <w:szCs w:val="22"/>
        </w:rPr>
        <w:t>bi procedurat e rilicencimit të operato</w:t>
      </w:r>
      <w:r w:rsidRPr="001148C2">
        <w:rPr>
          <w:szCs w:val="22"/>
        </w:rPr>
        <w:t>rëve privatë radio e televizivë”</w:t>
      </w:r>
      <w:r w:rsidR="006474A7" w:rsidRPr="001148C2">
        <w:rPr>
          <w:szCs w:val="22"/>
        </w:rPr>
        <w:t xml:space="preserve">, të Kodit të Procedurave Administrative të </w:t>
      </w:r>
      <w:r w:rsidR="005974FB" w:rsidRPr="001148C2">
        <w:rPr>
          <w:szCs w:val="22"/>
        </w:rPr>
        <w:t>Republikës së Shqipërisë</w:t>
      </w:r>
      <w:r w:rsidR="006474A7" w:rsidRPr="001148C2">
        <w:rPr>
          <w:szCs w:val="22"/>
        </w:rPr>
        <w:t>, si dhe kërkesës së subjektit të interesuar, Këshilli Kombëtar i Radios dhe Televizionit</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CA5BAC" w:rsidRPr="001148C2">
        <w:rPr>
          <w:szCs w:val="22"/>
        </w:rPr>
        <w:t xml:space="preserve"> </w:t>
      </w:r>
      <w:r w:rsidRPr="001148C2">
        <w:rPr>
          <w:szCs w:val="22"/>
        </w:rPr>
        <w:t>Në mbarim të afatit të licencimit sipas licencës nr.003/FML, të rinovojë për një afat të ri 3</w:t>
      </w:r>
      <w:r w:rsidR="00736417" w:rsidRPr="001148C2">
        <w:rPr>
          <w:szCs w:val="22"/>
        </w:rPr>
        <w:t>-</w:t>
      </w:r>
      <w:r w:rsidRPr="001148C2">
        <w:rPr>
          <w:szCs w:val="22"/>
        </w:rPr>
        <w:t>vjeçar në fushën e transmetimeve radiofonike tokësore me modulim në frekuencë</w:t>
      </w:r>
      <w:r w:rsidR="00FE6C99" w:rsidRPr="001148C2">
        <w:rPr>
          <w:szCs w:val="22"/>
        </w:rPr>
        <w:t>,</w:t>
      </w:r>
      <w:r w:rsidRPr="001148C2">
        <w:rPr>
          <w:szCs w:val="22"/>
        </w:rPr>
        <w:t xml:space="preserve"> subjektin “Magic Star”.</w:t>
      </w:r>
    </w:p>
    <w:p w:rsidR="006474A7" w:rsidRPr="001148C2" w:rsidRDefault="006474A7" w:rsidP="00EF4030">
      <w:pPr>
        <w:pStyle w:val="Paragrafi"/>
        <w:rPr>
          <w:szCs w:val="22"/>
        </w:rPr>
      </w:pPr>
      <w:r w:rsidRPr="001148C2">
        <w:rPr>
          <w:szCs w:val="22"/>
        </w:rPr>
        <w:t>2.</w:t>
      </w:r>
      <w:r w:rsidR="00CA5BAC" w:rsidRPr="001148C2">
        <w:rPr>
          <w:szCs w:val="22"/>
        </w:rPr>
        <w:t xml:space="preserve"> </w:t>
      </w:r>
      <w:r w:rsidRPr="001148C2">
        <w:rPr>
          <w:szCs w:val="22"/>
        </w:rPr>
        <w:t>Kushtet e licencës</w:t>
      </w:r>
      <w:r w:rsidR="00736417" w:rsidRPr="001148C2">
        <w:rPr>
          <w:szCs w:val="22"/>
        </w:rPr>
        <w:t>,</w:t>
      </w:r>
      <w:r w:rsidRPr="001148C2">
        <w:rPr>
          <w:szCs w:val="22"/>
        </w:rPr>
        <w:t xml:space="preserve"> sipas pikës 1 të këtij vendimi</w:t>
      </w:r>
      <w:r w:rsidR="00736417"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CA5BAC" w:rsidRPr="001148C2">
        <w:rPr>
          <w:szCs w:val="22"/>
          <w:lang w:val="it-IT"/>
        </w:rPr>
        <w:t xml:space="preserve"> </w:t>
      </w:r>
      <w:r w:rsidRPr="001148C2">
        <w:rPr>
          <w:szCs w:val="22"/>
          <w:lang w:val="it-IT"/>
        </w:rPr>
        <w:t>Ky vendim i shtrin efektet e tij që nga data 9.11.2006 dhe botohet në Fletoren Zyrtare.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6474A7" w:rsidRPr="001148C2" w:rsidRDefault="006474A7" w:rsidP="00EF4030">
      <w:pPr>
        <w:pStyle w:val="AutoritetiEmer"/>
      </w:pPr>
      <w:r w:rsidRPr="001148C2">
        <w:t>Ledi Bianku</w:t>
      </w:r>
    </w:p>
    <w:p w:rsidR="00D65441" w:rsidRPr="001148C2" w:rsidRDefault="00D65441" w:rsidP="00696C52">
      <w:pPr>
        <w:pStyle w:val="Akti"/>
        <w:keepNext w:val="0"/>
        <w:jc w:val="left"/>
      </w:pPr>
    </w:p>
    <w:p w:rsidR="00D65441" w:rsidRPr="001148C2" w:rsidRDefault="00D65441" w:rsidP="00EF4030">
      <w:pPr>
        <w:pStyle w:val="Akti"/>
        <w:keepNext w:val="0"/>
      </w:pPr>
    </w:p>
    <w:p w:rsidR="006474A7" w:rsidRPr="001148C2" w:rsidRDefault="006474A7" w:rsidP="00EF4030">
      <w:pPr>
        <w:pStyle w:val="Akti"/>
        <w:keepNext w:val="0"/>
      </w:pPr>
      <w:r w:rsidRPr="001148C2">
        <w:t>Vendim</w:t>
      </w:r>
    </w:p>
    <w:p w:rsidR="006474A7" w:rsidRPr="001148C2" w:rsidRDefault="006474A7" w:rsidP="00EF4030">
      <w:pPr>
        <w:pStyle w:val="NumriData"/>
        <w:keepNext w:val="0"/>
        <w:rPr>
          <w:szCs w:val="22"/>
        </w:rPr>
      </w:pPr>
      <w:r w:rsidRPr="001148C2">
        <w:rPr>
          <w:szCs w:val="22"/>
        </w:rPr>
        <w:t>Nr.560, datë 29.1.2007</w:t>
      </w:r>
    </w:p>
    <w:p w:rsidR="006474A7" w:rsidRPr="001148C2" w:rsidRDefault="006474A7" w:rsidP="00EF4030">
      <w:pPr>
        <w:pStyle w:val="Paragrafi"/>
        <w:rPr>
          <w:szCs w:val="22"/>
        </w:rPr>
      </w:pPr>
    </w:p>
    <w:p w:rsidR="006474A7" w:rsidRPr="001148C2" w:rsidRDefault="006474A7" w:rsidP="00EF4030">
      <w:pPr>
        <w:pStyle w:val="TitulliChar"/>
        <w:keepNext w:val="0"/>
      </w:pPr>
      <w:r w:rsidRPr="001148C2">
        <w:t>Për rinovimin e licencës së subjektit radiofonik “Alfa&amp;Omega”</w:t>
      </w:r>
    </w:p>
    <w:p w:rsidR="006474A7" w:rsidRPr="001148C2" w:rsidRDefault="006474A7" w:rsidP="00EF4030">
      <w:pPr>
        <w:pStyle w:val="Paragrafi"/>
        <w:rPr>
          <w:szCs w:val="22"/>
        </w:rPr>
      </w:pPr>
    </w:p>
    <w:p w:rsidR="006474A7" w:rsidRPr="001148C2" w:rsidRDefault="00736417" w:rsidP="00EF4030">
      <w:pPr>
        <w:pStyle w:val="Paragrafi"/>
        <w:rPr>
          <w:szCs w:val="22"/>
        </w:rPr>
      </w:pPr>
      <w:r w:rsidRPr="001148C2">
        <w:rPr>
          <w:szCs w:val="22"/>
        </w:rPr>
        <w:t>Në mbështetje të ligjit nr</w:t>
      </w:r>
      <w:r w:rsidR="006474A7" w:rsidRPr="001148C2">
        <w:rPr>
          <w:szCs w:val="22"/>
        </w:rPr>
        <w:t>.8410, datë 30.9.1998 “Për radion dhe televizionin publik e pr</w:t>
      </w:r>
      <w:r w:rsidRPr="001148C2">
        <w:rPr>
          <w:szCs w:val="22"/>
        </w:rPr>
        <w:t>ivat në Republikën e Shqipërisë”, të ndryshuar, r</w:t>
      </w:r>
      <w:r w:rsidR="006474A7" w:rsidRPr="001148C2">
        <w:rPr>
          <w:szCs w:val="22"/>
        </w:rPr>
        <w:t xml:space="preserve">regullores </w:t>
      </w:r>
      <w:r w:rsidRPr="001148C2">
        <w:rPr>
          <w:szCs w:val="22"/>
        </w:rPr>
        <w:t>“M</w:t>
      </w:r>
      <w:r w:rsidR="006474A7" w:rsidRPr="001148C2">
        <w:rPr>
          <w:szCs w:val="22"/>
        </w:rPr>
        <w:t>bi procedurat e rilicencimit të operato</w:t>
      </w:r>
      <w:r w:rsidR="006B1292" w:rsidRPr="001148C2">
        <w:rPr>
          <w:szCs w:val="22"/>
        </w:rPr>
        <w:t>rëve privatë radio e televizivë”</w:t>
      </w:r>
      <w:r w:rsidR="006474A7" w:rsidRPr="001148C2">
        <w:rPr>
          <w:szCs w:val="22"/>
        </w:rPr>
        <w:t xml:space="preserve">, të Kodit të Procedurave Administrative të </w:t>
      </w:r>
      <w:r w:rsidR="005974FB" w:rsidRPr="001148C2">
        <w:rPr>
          <w:szCs w:val="22"/>
        </w:rPr>
        <w:t>Republikës së Shqipërisë</w:t>
      </w:r>
      <w:r w:rsidR="006474A7" w:rsidRPr="001148C2">
        <w:rPr>
          <w:szCs w:val="22"/>
        </w:rPr>
        <w:t>, si dhe kërkesës së subjektit të interesuar, Kësh</w:t>
      </w:r>
      <w:r w:rsidR="005974FB" w:rsidRPr="001148C2">
        <w:rPr>
          <w:szCs w:val="22"/>
        </w:rPr>
        <w:t>i</w:t>
      </w:r>
      <w:r w:rsidR="006474A7" w:rsidRPr="001148C2">
        <w:rPr>
          <w:szCs w:val="22"/>
        </w:rPr>
        <w:t>lli Kombëtar i Radios dhe Televizionit</w:t>
      </w:r>
    </w:p>
    <w:p w:rsidR="006474A7" w:rsidRPr="001148C2" w:rsidRDefault="006474A7" w:rsidP="00EF4030">
      <w:pPr>
        <w:pStyle w:val="Paragrafi"/>
        <w:rPr>
          <w:szCs w:val="22"/>
        </w:rPr>
      </w:pPr>
    </w:p>
    <w:p w:rsidR="006474A7" w:rsidRPr="001148C2" w:rsidRDefault="006474A7" w:rsidP="00EF4030">
      <w:pPr>
        <w:pStyle w:val="VENDOSI"/>
        <w:keepNext w:val="0"/>
      </w:pPr>
      <w:r w:rsidRPr="001148C2">
        <w:t>Vendosi:</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1.</w:t>
      </w:r>
      <w:r w:rsidR="00CA5BAC" w:rsidRPr="001148C2">
        <w:rPr>
          <w:szCs w:val="22"/>
        </w:rPr>
        <w:t xml:space="preserve"> </w:t>
      </w:r>
      <w:r w:rsidRPr="001148C2">
        <w:rPr>
          <w:szCs w:val="22"/>
        </w:rPr>
        <w:t>Në mbarim të afatit të licencimit sipas licencës nr.010/FML, të rinovojë për një afat të ri 3</w:t>
      </w:r>
      <w:r w:rsidR="006B1292" w:rsidRPr="001148C2">
        <w:rPr>
          <w:szCs w:val="22"/>
        </w:rPr>
        <w:t>-</w:t>
      </w:r>
      <w:r w:rsidRPr="001148C2">
        <w:rPr>
          <w:szCs w:val="22"/>
        </w:rPr>
        <w:t>vjeçar në fushën e tr</w:t>
      </w:r>
      <w:r w:rsidR="00FE6C99" w:rsidRPr="001148C2">
        <w:rPr>
          <w:szCs w:val="22"/>
        </w:rPr>
        <w:t>a</w:t>
      </w:r>
      <w:r w:rsidRPr="001148C2">
        <w:rPr>
          <w:szCs w:val="22"/>
        </w:rPr>
        <w:t>nsmetimeve radiofonike tokësore me modulimin në frekuencë</w:t>
      </w:r>
      <w:r w:rsidR="00FE6C99" w:rsidRPr="001148C2">
        <w:rPr>
          <w:szCs w:val="22"/>
        </w:rPr>
        <w:t>,</w:t>
      </w:r>
      <w:r w:rsidRPr="001148C2">
        <w:rPr>
          <w:szCs w:val="22"/>
        </w:rPr>
        <w:t xml:space="preserve"> subjektin “Alfa&amp;Omega”.</w:t>
      </w:r>
    </w:p>
    <w:p w:rsidR="006474A7" w:rsidRPr="001148C2" w:rsidRDefault="006474A7" w:rsidP="00EF4030">
      <w:pPr>
        <w:pStyle w:val="Paragrafi"/>
        <w:rPr>
          <w:szCs w:val="22"/>
        </w:rPr>
      </w:pPr>
      <w:r w:rsidRPr="001148C2">
        <w:rPr>
          <w:szCs w:val="22"/>
        </w:rPr>
        <w:t>2.</w:t>
      </w:r>
      <w:r w:rsidR="00CA5BAC" w:rsidRPr="001148C2">
        <w:rPr>
          <w:szCs w:val="22"/>
        </w:rPr>
        <w:t xml:space="preserve"> </w:t>
      </w:r>
      <w:r w:rsidRPr="001148C2">
        <w:rPr>
          <w:szCs w:val="22"/>
        </w:rPr>
        <w:t>Kushtet e licencës</w:t>
      </w:r>
      <w:r w:rsidR="006B1292" w:rsidRPr="001148C2">
        <w:rPr>
          <w:szCs w:val="22"/>
        </w:rPr>
        <w:t>,</w:t>
      </w:r>
      <w:r w:rsidRPr="001148C2">
        <w:rPr>
          <w:szCs w:val="22"/>
        </w:rPr>
        <w:t xml:space="preserve"> sipas pikës 1 të këtij vendimi</w:t>
      </w:r>
      <w:r w:rsidR="006B1292" w:rsidRPr="001148C2">
        <w:rPr>
          <w:szCs w:val="22"/>
        </w:rPr>
        <w:t>,</w:t>
      </w:r>
      <w:r w:rsidRPr="001148C2">
        <w:rPr>
          <w:szCs w:val="22"/>
        </w:rPr>
        <w:t xml:space="preserve"> mbeten të pandryshuara.</w:t>
      </w:r>
    </w:p>
    <w:p w:rsidR="006474A7" w:rsidRPr="001148C2" w:rsidRDefault="006474A7" w:rsidP="00EF4030">
      <w:pPr>
        <w:pStyle w:val="Paragrafi"/>
        <w:rPr>
          <w:szCs w:val="22"/>
          <w:lang w:val="it-IT"/>
        </w:rPr>
      </w:pPr>
      <w:r w:rsidRPr="001148C2">
        <w:rPr>
          <w:szCs w:val="22"/>
          <w:lang w:val="it-IT"/>
        </w:rPr>
        <w:t>3.</w:t>
      </w:r>
      <w:r w:rsidR="00CA5BAC" w:rsidRPr="001148C2">
        <w:rPr>
          <w:szCs w:val="22"/>
          <w:lang w:val="it-IT"/>
        </w:rPr>
        <w:t xml:space="preserve"> </w:t>
      </w:r>
      <w:r w:rsidRPr="001148C2">
        <w:rPr>
          <w:szCs w:val="22"/>
          <w:lang w:val="it-IT"/>
        </w:rPr>
        <w:t>Ky vendim i shtrin efektet e tij që nga data 9.11.2006 dhe botohet në Fletoren Zyrt</w:t>
      </w:r>
      <w:r w:rsidR="005974FB" w:rsidRPr="001148C2">
        <w:rPr>
          <w:szCs w:val="22"/>
          <w:lang w:val="it-IT"/>
        </w:rPr>
        <w:t>a</w:t>
      </w:r>
      <w:r w:rsidRPr="001148C2">
        <w:rPr>
          <w:szCs w:val="22"/>
          <w:lang w:val="it-IT"/>
        </w:rPr>
        <w:t>re.</w:t>
      </w:r>
    </w:p>
    <w:p w:rsidR="006474A7" w:rsidRPr="001148C2" w:rsidRDefault="006474A7" w:rsidP="00EF4030">
      <w:pPr>
        <w:pStyle w:val="Paragrafi"/>
        <w:rPr>
          <w:szCs w:val="22"/>
          <w:lang w:val="it-IT"/>
        </w:rPr>
      </w:pPr>
    </w:p>
    <w:p w:rsidR="006474A7" w:rsidRPr="001148C2" w:rsidRDefault="006474A7" w:rsidP="00EF4030">
      <w:pPr>
        <w:pStyle w:val="Autoriteti"/>
        <w:keepNext w:val="0"/>
      </w:pPr>
      <w:r w:rsidRPr="001148C2">
        <w:t>Kryetari</w:t>
      </w:r>
    </w:p>
    <w:p w:rsidR="006474A7" w:rsidRPr="001148C2" w:rsidRDefault="006474A7" w:rsidP="00EF4030">
      <w:pPr>
        <w:pStyle w:val="AutoritetiEmer"/>
      </w:pPr>
      <w:r w:rsidRPr="001148C2">
        <w:t>Ledi Bianku</w:t>
      </w:r>
    </w:p>
    <w:p w:rsidR="009325C0" w:rsidRPr="001148C2" w:rsidRDefault="009325C0" w:rsidP="00EF4030">
      <w:pPr>
        <w:pStyle w:val="Paragrafi"/>
        <w:rPr>
          <w:szCs w:val="22"/>
        </w:rPr>
      </w:pPr>
    </w:p>
    <w:p w:rsidR="009325C0" w:rsidRPr="001148C2" w:rsidRDefault="009325C0" w:rsidP="00EF4030">
      <w:pPr>
        <w:pStyle w:val="Paragrafi"/>
        <w:rPr>
          <w:szCs w:val="22"/>
        </w:rPr>
      </w:pPr>
    </w:p>
    <w:p w:rsidR="006474A7" w:rsidRPr="001148C2" w:rsidRDefault="006474A7" w:rsidP="00EF4030">
      <w:pPr>
        <w:pStyle w:val="TitulliChar"/>
        <w:keepNext w:val="0"/>
      </w:pPr>
      <w:r w:rsidRPr="001148C2">
        <w:t>Shpallje kërkese për shpronësim publik</w:t>
      </w:r>
    </w:p>
    <w:p w:rsidR="006474A7" w:rsidRPr="001148C2" w:rsidRDefault="006474A7" w:rsidP="00EF4030">
      <w:pPr>
        <w:pStyle w:val="Paragrafi"/>
        <w:rPr>
          <w:szCs w:val="22"/>
        </w:rPr>
      </w:pPr>
    </w:p>
    <w:p w:rsidR="006474A7" w:rsidRPr="001148C2" w:rsidRDefault="006474A7" w:rsidP="00EF4030">
      <w:pPr>
        <w:pStyle w:val="Paragrafi"/>
        <w:rPr>
          <w:szCs w:val="22"/>
        </w:rPr>
      </w:pPr>
      <w:r w:rsidRPr="001148C2">
        <w:rPr>
          <w:szCs w:val="22"/>
        </w:rPr>
        <w:t>Ministria e Punëve Publike</w:t>
      </w:r>
      <w:r w:rsidR="006B1292" w:rsidRPr="001148C2">
        <w:rPr>
          <w:szCs w:val="22"/>
        </w:rPr>
        <w:t>,</w:t>
      </w:r>
      <w:r w:rsidRPr="001148C2">
        <w:rPr>
          <w:szCs w:val="22"/>
        </w:rPr>
        <w:t xml:space="preserve"> Transportit dhe Telekomunikacionit shpall kërkesën për shpronësim për interes publik të pasurive të paluajtshme</w:t>
      </w:r>
      <w:r w:rsidR="006B1292" w:rsidRPr="001148C2">
        <w:rPr>
          <w:szCs w:val="22"/>
        </w:rPr>
        <w:t>,</w:t>
      </w:r>
      <w:r w:rsidRPr="001148C2">
        <w:rPr>
          <w:szCs w:val="22"/>
        </w:rPr>
        <w:t xml:space="preserve"> pronë private</w:t>
      </w:r>
      <w:r w:rsidR="006B1292" w:rsidRPr="001148C2">
        <w:rPr>
          <w:szCs w:val="22"/>
        </w:rPr>
        <w:t>,</w:t>
      </w:r>
      <w:r w:rsidRPr="001148C2">
        <w:rPr>
          <w:szCs w:val="22"/>
        </w:rPr>
        <w:t xml:space="preserve"> që preken si rezultat i ndërtimit të rrugës nga kthesa e repartit ushtarak deri në impiantin e Bovillës.</w:t>
      </w:r>
    </w:p>
    <w:p w:rsidR="006474A7" w:rsidRPr="001148C2" w:rsidRDefault="006474A7" w:rsidP="00EF4030">
      <w:pPr>
        <w:pStyle w:val="Paragrafi"/>
        <w:rPr>
          <w:szCs w:val="22"/>
        </w:rPr>
      </w:pPr>
      <w:r w:rsidRPr="001148C2">
        <w:rPr>
          <w:szCs w:val="22"/>
        </w:rPr>
        <w:t>Subjekti kërkues i këtij objekti është Ndërmarrja e Ujësjellës-Kanaliz</w:t>
      </w:r>
      <w:r w:rsidR="00840215" w:rsidRPr="001148C2">
        <w:rPr>
          <w:szCs w:val="22"/>
        </w:rPr>
        <w:t>i</w:t>
      </w:r>
      <w:r w:rsidRPr="001148C2">
        <w:rPr>
          <w:szCs w:val="22"/>
        </w:rPr>
        <w:t>meve sh.a</w:t>
      </w:r>
      <w:r w:rsidR="006B1292" w:rsidRPr="001148C2">
        <w:rPr>
          <w:szCs w:val="22"/>
        </w:rPr>
        <w:t>.</w:t>
      </w:r>
      <w:r w:rsidRPr="001148C2">
        <w:rPr>
          <w:szCs w:val="22"/>
        </w:rPr>
        <w:t xml:space="preserve"> Tiranë. Me anë të këtij publikimi në shtyp kërkojmë të vëmë në dijeni personat të cilët preken nga ky shpronësim. Vënia në dijeni konsiston në masën e vlerësimit të llogarit</w:t>
      </w:r>
      <w:r w:rsidR="00A83E31" w:rsidRPr="001148C2">
        <w:rPr>
          <w:szCs w:val="22"/>
        </w:rPr>
        <w:t>u</w:t>
      </w:r>
      <w:r w:rsidRPr="001148C2">
        <w:rPr>
          <w:szCs w:val="22"/>
        </w:rPr>
        <w:t>r nga Komisioni i P</w:t>
      </w:r>
      <w:r w:rsidR="00DA45D9" w:rsidRPr="001148C2">
        <w:rPr>
          <w:szCs w:val="22"/>
        </w:rPr>
        <w:t>osaçëm i Shpronësimit pranë Mini</w:t>
      </w:r>
      <w:r w:rsidRPr="001148C2">
        <w:rPr>
          <w:szCs w:val="22"/>
        </w:rPr>
        <w:t>strisë së Punëve Publike, Transportit dhe Telekomunikacionit, për pronarët sipas listës emërore bashkëlidhur.</w:t>
      </w:r>
    </w:p>
    <w:p w:rsidR="006474A7" w:rsidRPr="001148C2" w:rsidRDefault="006474A7" w:rsidP="00EF4030">
      <w:pPr>
        <w:pStyle w:val="Paragrafi"/>
        <w:rPr>
          <w:szCs w:val="22"/>
        </w:rPr>
      </w:pPr>
      <w:r w:rsidRPr="001148C2">
        <w:rPr>
          <w:szCs w:val="22"/>
        </w:rPr>
        <w:t>Pronarët që kanë emrat në listën e</w:t>
      </w:r>
      <w:r w:rsidR="00840215" w:rsidRPr="001148C2">
        <w:rPr>
          <w:szCs w:val="22"/>
        </w:rPr>
        <w:t>mërore dhe personat e tretë, bre</w:t>
      </w:r>
      <w:r w:rsidRPr="001148C2">
        <w:rPr>
          <w:szCs w:val="22"/>
        </w:rPr>
        <w:t>nda 15 ditëve nga plotësimi i këtij afati për publikim, kanë të drejtë të paraqesin pretendimet e tyre të shoqëruara me dokume</w:t>
      </w:r>
      <w:r w:rsidR="002877FB" w:rsidRPr="001148C2">
        <w:rPr>
          <w:szCs w:val="22"/>
        </w:rPr>
        <w:t>ntet p</w:t>
      </w:r>
      <w:r w:rsidRPr="001148C2">
        <w:rPr>
          <w:szCs w:val="22"/>
        </w:rPr>
        <w:t>ë</w:t>
      </w:r>
      <w:r w:rsidR="002877FB" w:rsidRPr="001148C2">
        <w:rPr>
          <w:szCs w:val="22"/>
        </w:rPr>
        <w:t>r</w:t>
      </w:r>
      <w:r w:rsidR="006B1292" w:rsidRPr="001148C2">
        <w:rPr>
          <w:szCs w:val="22"/>
        </w:rPr>
        <w:t>katëse në m</w:t>
      </w:r>
      <w:r w:rsidRPr="001148C2">
        <w:rPr>
          <w:szCs w:val="22"/>
        </w:rPr>
        <w:t>inistrinë kompetente (Ministria e Punëve Publike, Transportit dhe Telekomunikacionit).</w:t>
      </w:r>
    </w:p>
    <w:p w:rsidR="0059038A" w:rsidRPr="001148C2" w:rsidRDefault="0059038A" w:rsidP="00EF4030">
      <w:pPr>
        <w:pStyle w:val="Paragrafi"/>
        <w:rPr>
          <w:szCs w:val="22"/>
        </w:rPr>
      </w:pPr>
    </w:p>
    <w:p w:rsidR="006474A7" w:rsidRPr="001148C2" w:rsidRDefault="006474A7" w:rsidP="00EF4030">
      <w:pPr>
        <w:pStyle w:val="TitulliTitull"/>
        <w:keepNext w:val="0"/>
      </w:pPr>
      <w:r w:rsidRPr="001148C2">
        <w:t>Lista e pronarëve që do të shpronësohen si rezultat i ndërtimit të rrugës nga kthesa e repartit ushtarak deri në impiantin e Bovillës</w:t>
      </w:r>
    </w:p>
    <w:p w:rsidR="006474A7" w:rsidRPr="001148C2" w:rsidRDefault="006474A7" w:rsidP="00EF4030">
      <w:pPr>
        <w:pStyle w:val="Paragrafi"/>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2408"/>
        <w:gridCol w:w="1537"/>
        <w:gridCol w:w="1530"/>
        <w:gridCol w:w="1526"/>
        <w:gridCol w:w="1634"/>
      </w:tblGrid>
      <w:tr w:rsidR="006474A7" w:rsidRPr="00825FD3" w:rsidTr="00825FD3">
        <w:tc>
          <w:tcPr>
            <w:tcW w:w="349" w:type="pct"/>
            <w:shd w:val="clear" w:color="auto" w:fill="auto"/>
          </w:tcPr>
          <w:p w:rsidR="006474A7" w:rsidRPr="00825FD3" w:rsidRDefault="006474A7" w:rsidP="00825FD3">
            <w:pPr>
              <w:pStyle w:val="Tabele"/>
              <w:widowControl w:val="0"/>
              <w:jc w:val="center"/>
              <w:rPr>
                <w:szCs w:val="22"/>
              </w:rPr>
            </w:pPr>
            <w:r w:rsidRPr="00825FD3">
              <w:rPr>
                <w:szCs w:val="22"/>
              </w:rPr>
              <w:t>Nr.</w:t>
            </w:r>
          </w:p>
        </w:tc>
        <w:tc>
          <w:tcPr>
            <w:tcW w:w="1297" w:type="pct"/>
            <w:shd w:val="clear" w:color="auto" w:fill="auto"/>
          </w:tcPr>
          <w:p w:rsidR="006474A7" w:rsidRPr="00825FD3" w:rsidRDefault="006474A7" w:rsidP="00825FD3">
            <w:pPr>
              <w:pStyle w:val="Tabele"/>
              <w:widowControl w:val="0"/>
              <w:jc w:val="center"/>
              <w:rPr>
                <w:szCs w:val="22"/>
              </w:rPr>
            </w:pPr>
            <w:r w:rsidRPr="00825FD3">
              <w:rPr>
                <w:szCs w:val="22"/>
              </w:rPr>
              <w:t>Emri</w:t>
            </w:r>
          </w:p>
        </w:tc>
        <w:tc>
          <w:tcPr>
            <w:tcW w:w="828" w:type="pct"/>
            <w:shd w:val="clear" w:color="auto" w:fill="auto"/>
          </w:tcPr>
          <w:p w:rsidR="006474A7" w:rsidRPr="00825FD3" w:rsidRDefault="006474A7" w:rsidP="00825FD3">
            <w:pPr>
              <w:pStyle w:val="Tabele"/>
              <w:widowControl w:val="0"/>
              <w:jc w:val="center"/>
              <w:rPr>
                <w:szCs w:val="22"/>
              </w:rPr>
            </w:pPr>
            <w:r w:rsidRPr="00825FD3">
              <w:rPr>
                <w:szCs w:val="22"/>
              </w:rPr>
              <w:t>Sipërfaqja tokë arë</w:t>
            </w:r>
          </w:p>
        </w:tc>
        <w:tc>
          <w:tcPr>
            <w:tcW w:w="824" w:type="pct"/>
            <w:shd w:val="clear" w:color="auto" w:fill="auto"/>
          </w:tcPr>
          <w:p w:rsidR="006474A7" w:rsidRPr="00825FD3" w:rsidRDefault="006474A7" w:rsidP="00825FD3">
            <w:pPr>
              <w:pStyle w:val="Tabele"/>
              <w:widowControl w:val="0"/>
              <w:jc w:val="center"/>
              <w:rPr>
                <w:szCs w:val="22"/>
              </w:rPr>
            </w:pPr>
            <w:r w:rsidRPr="00825FD3">
              <w:rPr>
                <w:szCs w:val="22"/>
              </w:rPr>
              <w:t>Çmimi l/m</w:t>
            </w:r>
            <w:r w:rsidRPr="00825FD3">
              <w:rPr>
                <w:szCs w:val="22"/>
                <w:vertAlign w:val="superscript"/>
              </w:rPr>
              <w:t>2</w:t>
            </w:r>
          </w:p>
        </w:tc>
        <w:tc>
          <w:tcPr>
            <w:tcW w:w="822" w:type="pct"/>
            <w:shd w:val="clear" w:color="auto" w:fill="auto"/>
          </w:tcPr>
          <w:p w:rsidR="006474A7" w:rsidRPr="00825FD3" w:rsidRDefault="006474A7" w:rsidP="00825FD3">
            <w:pPr>
              <w:pStyle w:val="Tabele"/>
              <w:widowControl w:val="0"/>
              <w:jc w:val="center"/>
              <w:rPr>
                <w:szCs w:val="22"/>
              </w:rPr>
            </w:pPr>
            <w:r w:rsidRPr="00825FD3">
              <w:rPr>
                <w:szCs w:val="22"/>
              </w:rPr>
              <w:t>Vlera në lekë</w:t>
            </w:r>
          </w:p>
        </w:tc>
        <w:tc>
          <w:tcPr>
            <w:tcW w:w="880" w:type="pct"/>
            <w:shd w:val="clear" w:color="auto" w:fill="auto"/>
          </w:tcPr>
          <w:p w:rsidR="006474A7" w:rsidRPr="00825FD3" w:rsidRDefault="006474A7" w:rsidP="00825FD3">
            <w:pPr>
              <w:pStyle w:val="Tabele"/>
              <w:widowControl w:val="0"/>
              <w:jc w:val="center"/>
              <w:rPr>
                <w:szCs w:val="22"/>
              </w:rPr>
            </w:pPr>
            <w:r w:rsidRPr="00825FD3">
              <w:rPr>
                <w:szCs w:val="22"/>
              </w:rPr>
              <w:t>Shënime</w:t>
            </w:r>
          </w:p>
        </w:tc>
      </w:tr>
      <w:tr w:rsidR="006474A7" w:rsidRPr="00825FD3" w:rsidTr="00825FD3">
        <w:tc>
          <w:tcPr>
            <w:tcW w:w="349" w:type="pct"/>
            <w:shd w:val="clear" w:color="auto" w:fill="auto"/>
          </w:tcPr>
          <w:p w:rsidR="006474A7" w:rsidRPr="00825FD3" w:rsidRDefault="006474A7" w:rsidP="00825FD3">
            <w:pPr>
              <w:pStyle w:val="Tabele"/>
              <w:widowControl w:val="0"/>
              <w:rPr>
                <w:szCs w:val="22"/>
              </w:rPr>
            </w:pPr>
            <w:r w:rsidRPr="00825FD3">
              <w:rPr>
                <w:szCs w:val="22"/>
              </w:rPr>
              <w:t>1.</w:t>
            </w:r>
          </w:p>
        </w:tc>
        <w:tc>
          <w:tcPr>
            <w:tcW w:w="1297" w:type="pct"/>
            <w:shd w:val="clear" w:color="auto" w:fill="auto"/>
          </w:tcPr>
          <w:p w:rsidR="006474A7" w:rsidRPr="00825FD3" w:rsidRDefault="006474A7" w:rsidP="00825FD3">
            <w:pPr>
              <w:pStyle w:val="Tabele"/>
              <w:widowControl w:val="0"/>
              <w:rPr>
                <w:szCs w:val="22"/>
              </w:rPr>
            </w:pPr>
            <w:r w:rsidRPr="00825FD3">
              <w:rPr>
                <w:szCs w:val="22"/>
              </w:rPr>
              <w:t>Astrit Hoxha</w:t>
            </w:r>
          </w:p>
        </w:tc>
        <w:tc>
          <w:tcPr>
            <w:tcW w:w="828" w:type="pct"/>
            <w:shd w:val="clear" w:color="auto" w:fill="auto"/>
          </w:tcPr>
          <w:p w:rsidR="006474A7" w:rsidRPr="00825FD3" w:rsidRDefault="006474A7" w:rsidP="00825FD3">
            <w:pPr>
              <w:pStyle w:val="Tabele"/>
              <w:widowControl w:val="0"/>
              <w:rPr>
                <w:szCs w:val="22"/>
              </w:rPr>
            </w:pPr>
            <w:r w:rsidRPr="00825FD3">
              <w:rPr>
                <w:szCs w:val="22"/>
              </w:rPr>
              <w:t>40 m</w:t>
            </w:r>
            <w:r w:rsidRPr="00825FD3">
              <w:rPr>
                <w:szCs w:val="22"/>
                <w:vertAlign w:val="superscript"/>
              </w:rPr>
              <w:t>2</w:t>
            </w:r>
          </w:p>
        </w:tc>
        <w:tc>
          <w:tcPr>
            <w:tcW w:w="824" w:type="pct"/>
            <w:shd w:val="clear" w:color="auto" w:fill="auto"/>
          </w:tcPr>
          <w:p w:rsidR="006474A7" w:rsidRPr="00825FD3" w:rsidRDefault="006474A7" w:rsidP="00825FD3">
            <w:pPr>
              <w:pStyle w:val="Tabele"/>
              <w:widowControl w:val="0"/>
              <w:rPr>
                <w:szCs w:val="22"/>
              </w:rPr>
            </w:pPr>
            <w:r w:rsidRPr="00825FD3">
              <w:rPr>
                <w:szCs w:val="22"/>
              </w:rPr>
              <w:t>700</w:t>
            </w:r>
          </w:p>
        </w:tc>
        <w:tc>
          <w:tcPr>
            <w:tcW w:w="822" w:type="pct"/>
            <w:shd w:val="clear" w:color="auto" w:fill="auto"/>
          </w:tcPr>
          <w:p w:rsidR="006474A7" w:rsidRPr="00825FD3" w:rsidRDefault="006474A7" w:rsidP="00825FD3">
            <w:pPr>
              <w:pStyle w:val="Tabele"/>
              <w:widowControl w:val="0"/>
              <w:rPr>
                <w:szCs w:val="22"/>
              </w:rPr>
            </w:pPr>
            <w:r w:rsidRPr="00825FD3">
              <w:rPr>
                <w:szCs w:val="22"/>
              </w:rPr>
              <w:t>28 000</w:t>
            </w:r>
          </w:p>
        </w:tc>
        <w:tc>
          <w:tcPr>
            <w:tcW w:w="880" w:type="pct"/>
            <w:shd w:val="clear" w:color="auto" w:fill="auto"/>
          </w:tcPr>
          <w:p w:rsidR="006474A7" w:rsidRPr="00825FD3" w:rsidRDefault="009325C0" w:rsidP="00825FD3">
            <w:pPr>
              <w:pStyle w:val="Tabele"/>
              <w:widowControl w:val="0"/>
              <w:rPr>
                <w:szCs w:val="22"/>
              </w:rPr>
            </w:pPr>
            <w:r w:rsidRPr="00825FD3">
              <w:rPr>
                <w:szCs w:val="22"/>
              </w:rPr>
              <w:t>Plotësim dokument</w:t>
            </w:r>
            <w:r w:rsidR="006474A7" w:rsidRPr="00825FD3">
              <w:rPr>
                <w:szCs w:val="22"/>
              </w:rPr>
              <w:t>acioni</w:t>
            </w:r>
          </w:p>
        </w:tc>
      </w:tr>
      <w:tr w:rsidR="006474A7" w:rsidRPr="00825FD3" w:rsidTr="00825FD3">
        <w:tc>
          <w:tcPr>
            <w:tcW w:w="349" w:type="pct"/>
            <w:shd w:val="clear" w:color="auto" w:fill="auto"/>
          </w:tcPr>
          <w:p w:rsidR="006474A7" w:rsidRPr="00825FD3" w:rsidRDefault="006474A7" w:rsidP="00825FD3">
            <w:pPr>
              <w:pStyle w:val="Tabele"/>
              <w:widowControl w:val="0"/>
              <w:rPr>
                <w:szCs w:val="22"/>
              </w:rPr>
            </w:pPr>
            <w:r w:rsidRPr="00825FD3">
              <w:rPr>
                <w:szCs w:val="22"/>
              </w:rPr>
              <w:t>2</w:t>
            </w:r>
          </w:p>
        </w:tc>
        <w:tc>
          <w:tcPr>
            <w:tcW w:w="1297" w:type="pct"/>
            <w:shd w:val="clear" w:color="auto" w:fill="auto"/>
          </w:tcPr>
          <w:p w:rsidR="006474A7" w:rsidRPr="00825FD3" w:rsidRDefault="00CA5BAC" w:rsidP="00825FD3">
            <w:pPr>
              <w:pStyle w:val="Tabele"/>
              <w:widowControl w:val="0"/>
              <w:rPr>
                <w:szCs w:val="22"/>
              </w:rPr>
            </w:pPr>
            <w:r w:rsidRPr="00825FD3">
              <w:rPr>
                <w:szCs w:val="22"/>
              </w:rPr>
              <w:t>H</w:t>
            </w:r>
            <w:r w:rsidR="006474A7" w:rsidRPr="00825FD3">
              <w:rPr>
                <w:szCs w:val="22"/>
              </w:rPr>
              <w:t>asan Livadhi</w:t>
            </w:r>
          </w:p>
        </w:tc>
        <w:tc>
          <w:tcPr>
            <w:tcW w:w="828" w:type="pct"/>
            <w:shd w:val="clear" w:color="auto" w:fill="auto"/>
          </w:tcPr>
          <w:p w:rsidR="006474A7" w:rsidRPr="00825FD3" w:rsidRDefault="006474A7" w:rsidP="00825FD3">
            <w:pPr>
              <w:pStyle w:val="Tabele"/>
              <w:widowControl w:val="0"/>
              <w:rPr>
                <w:szCs w:val="22"/>
              </w:rPr>
            </w:pPr>
            <w:r w:rsidRPr="00825FD3">
              <w:rPr>
                <w:szCs w:val="22"/>
              </w:rPr>
              <w:t>458 m</w:t>
            </w:r>
            <w:r w:rsidRPr="00825FD3">
              <w:rPr>
                <w:szCs w:val="22"/>
                <w:vertAlign w:val="superscript"/>
              </w:rPr>
              <w:t>2</w:t>
            </w:r>
          </w:p>
        </w:tc>
        <w:tc>
          <w:tcPr>
            <w:tcW w:w="824" w:type="pct"/>
            <w:shd w:val="clear" w:color="auto" w:fill="auto"/>
          </w:tcPr>
          <w:p w:rsidR="006474A7" w:rsidRPr="00825FD3" w:rsidRDefault="006474A7" w:rsidP="00825FD3">
            <w:pPr>
              <w:pStyle w:val="Tabele"/>
              <w:widowControl w:val="0"/>
              <w:rPr>
                <w:szCs w:val="22"/>
              </w:rPr>
            </w:pPr>
            <w:r w:rsidRPr="00825FD3">
              <w:rPr>
                <w:szCs w:val="22"/>
              </w:rPr>
              <w:t>700</w:t>
            </w:r>
          </w:p>
        </w:tc>
        <w:tc>
          <w:tcPr>
            <w:tcW w:w="822" w:type="pct"/>
            <w:shd w:val="clear" w:color="auto" w:fill="auto"/>
          </w:tcPr>
          <w:p w:rsidR="006474A7" w:rsidRPr="00825FD3" w:rsidRDefault="0059038A" w:rsidP="00825FD3">
            <w:pPr>
              <w:pStyle w:val="Tabele"/>
              <w:widowControl w:val="0"/>
              <w:rPr>
                <w:szCs w:val="22"/>
              </w:rPr>
            </w:pPr>
            <w:r w:rsidRPr="00825FD3">
              <w:rPr>
                <w:szCs w:val="22"/>
              </w:rPr>
              <w:t>320 6</w:t>
            </w:r>
            <w:r w:rsidR="006474A7" w:rsidRPr="00825FD3">
              <w:rPr>
                <w:szCs w:val="22"/>
              </w:rPr>
              <w:t>00</w:t>
            </w:r>
          </w:p>
        </w:tc>
        <w:tc>
          <w:tcPr>
            <w:tcW w:w="880" w:type="pct"/>
            <w:shd w:val="clear" w:color="auto" w:fill="auto"/>
          </w:tcPr>
          <w:p w:rsidR="006474A7" w:rsidRPr="00825FD3" w:rsidRDefault="009325C0" w:rsidP="00825FD3">
            <w:pPr>
              <w:pStyle w:val="Tabele"/>
              <w:widowControl w:val="0"/>
              <w:rPr>
                <w:szCs w:val="22"/>
              </w:rPr>
            </w:pPr>
            <w:r w:rsidRPr="00825FD3">
              <w:rPr>
                <w:szCs w:val="22"/>
              </w:rPr>
              <w:t>Plotësim dokument</w:t>
            </w:r>
            <w:r w:rsidR="006474A7" w:rsidRPr="00825FD3">
              <w:rPr>
                <w:szCs w:val="22"/>
              </w:rPr>
              <w:t>acioni</w:t>
            </w:r>
          </w:p>
        </w:tc>
      </w:tr>
      <w:tr w:rsidR="006474A7" w:rsidRPr="00825FD3" w:rsidTr="00825FD3">
        <w:tc>
          <w:tcPr>
            <w:tcW w:w="349" w:type="pct"/>
            <w:shd w:val="clear" w:color="auto" w:fill="auto"/>
          </w:tcPr>
          <w:p w:rsidR="006474A7" w:rsidRPr="00825FD3" w:rsidRDefault="006474A7" w:rsidP="00825FD3">
            <w:pPr>
              <w:pStyle w:val="Tabele"/>
              <w:widowControl w:val="0"/>
              <w:rPr>
                <w:szCs w:val="22"/>
              </w:rPr>
            </w:pPr>
            <w:r w:rsidRPr="00825FD3">
              <w:rPr>
                <w:szCs w:val="22"/>
              </w:rPr>
              <w:t>3.</w:t>
            </w:r>
          </w:p>
        </w:tc>
        <w:tc>
          <w:tcPr>
            <w:tcW w:w="1297" w:type="pct"/>
            <w:shd w:val="clear" w:color="auto" w:fill="auto"/>
          </w:tcPr>
          <w:p w:rsidR="006474A7" w:rsidRPr="00825FD3" w:rsidRDefault="006474A7" w:rsidP="00825FD3">
            <w:pPr>
              <w:pStyle w:val="Tabele"/>
              <w:widowControl w:val="0"/>
              <w:rPr>
                <w:szCs w:val="22"/>
              </w:rPr>
            </w:pPr>
            <w:r w:rsidRPr="00825FD3">
              <w:rPr>
                <w:szCs w:val="22"/>
              </w:rPr>
              <w:t>Skënder Livadhi</w:t>
            </w:r>
          </w:p>
        </w:tc>
        <w:tc>
          <w:tcPr>
            <w:tcW w:w="828" w:type="pct"/>
            <w:shd w:val="clear" w:color="auto" w:fill="auto"/>
          </w:tcPr>
          <w:p w:rsidR="006474A7" w:rsidRPr="00825FD3" w:rsidRDefault="006474A7" w:rsidP="00825FD3">
            <w:pPr>
              <w:pStyle w:val="Tabele"/>
              <w:widowControl w:val="0"/>
              <w:rPr>
                <w:szCs w:val="22"/>
              </w:rPr>
            </w:pPr>
            <w:r w:rsidRPr="00825FD3">
              <w:rPr>
                <w:szCs w:val="22"/>
              </w:rPr>
              <w:t>640 m</w:t>
            </w:r>
            <w:r w:rsidRPr="00825FD3">
              <w:rPr>
                <w:szCs w:val="22"/>
                <w:vertAlign w:val="superscript"/>
              </w:rPr>
              <w:t>2</w:t>
            </w:r>
          </w:p>
        </w:tc>
        <w:tc>
          <w:tcPr>
            <w:tcW w:w="824" w:type="pct"/>
            <w:shd w:val="clear" w:color="auto" w:fill="auto"/>
          </w:tcPr>
          <w:p w:rsidR="006474A7" w:rsidRPr="00825FD3" w:rsidRDefault="006474A7" w:rsidP="00825FD3">
            <w:pPr>
              <w:pStyle w:val="Tabele"/>
              <w:widowControl w:val="0"/>
              <w:rPr>
                <w:szCs w:val="22"/>
              </w:rPr>
            </w:pPr>
            <w:r w:rsidRPr="00825FD3">
              <w:rPr>
                <w:szCs w:val="22"/>
              </w:rPr>
              <w:t>700</w:t>
            </w:r>
          </w:p>
        </w:tc>
        <w:tc>
          <w:tcPr>
            <w:tcW w:w="822" w:type="pct"/>
            <w:shd w:val="clear" w:color="auto" w:fill="auto"/>
          </w:tcPr>
          <w:p w:rsidR="006474A7" w:rsidRPr="00825FD3" w:rsidRDefault="006474A7" w:rsidP="00825FD3">
            <w:pPr>
              <w:pStyle w:val="Tabele"/>
              <w:widowControl w:val="0"/>
              <w:rPr>
                <w:szCs w:val="22"/>
              </w:rPr>
            </w:pPr>
            <w:r w:rsidRPr="00825FD3">
              <w:rPr>
                <w:szCs w:val="22"/>
              </w:rPr>
              <w:t>448 000</w:t>
            </w:r>
          </w:p>
        </w:tc>
        <w:tc>
          <w:tcPr>
            <w:tcW w:w="880" w:type="pct"/>
            <w:shd w:val="clear" w:color="auto" w:fill="auto"/>
          </w:tcPr>
          <w:p w:rsidR="006474A7" w:rsidRPr="00825FD3" w:rsidRDefault="006474A7" w:rsidP="00825FD3">
            <w:pPr>
              <w:pStyle w:val="Tabele"/>
              <w:widowControl w:val="0"/>
              <w:rPr>
                <w:szCs w:val="22"/>
              </w:rPr>
            </w:pPr>
            <w:r w:rsidRPr="00825FD3">
              <w:rPr>
                <w:szCs w:val="22"/>
              </w:rPr>
              <w:t>Plotësim dok</w:t>
            </w:r>
            <w:r w:rsidR="009325C0" w:rsidRPr="00825FD3">
              <w:rPr>
                <w:szCs w:val="22"/>
              </w:rPr>
              <w:t>ument</w:t>
            </w:r>
            <w:r w:rsidRPr="00825FD3">
              <w:rPr>
                <w:szCs w:val="22"/>
              </w:rPr>
              <w:t>acioni</w:t>
            </w:r>
          </w:p>
        </w:tc>
      </w:tr>
      <w:tr w:rsidR="006474A7" w:rsidRPr="00825FD3" w:rsidTr="00825FD3">
        <w:tc>
          <w:tcPr>
            <w:tcW w:w="349" w:type="pct"/>
            <w:shd w:val="clear" w:color="auto" w:fill="auto"/>
          </w:tcPr>
          <w:p w:rsidR="006474A7" w:rsidRPr="00825FD3" w:rsidRDefault="006474A7" w:rsidP="00825FD3">
            <w:pPr>
              <w:pStyle w:val="Tabele"/>
              <w:widowControl w:val="0"/>
              <w:rPr>
                <w:szCs w:val="22"/>
              </w:rPr>
            </w:pPr>
            <w:r w:rsidRPr="00825FD3">
              <w:rPr>
                <w:szCs w:val="22"/>
              </w:rPr>
              <w:t>4.</w:t>
            </w:r>
          </w:p>
        </w:tc>
        <w:tc>
          <w:tcPr>
            <w:tcW w:w="1297" w:type="pct"/>
            <w:shd w:val="clear" w:color="auto" w:fill="auto"/>
          </w:tcPr>
          <w:p w:rsidR="006474A7" w:rsidRPr="00825FD3" w:rsidRDefault="006474A7" w:rsidP="00825FD3">
            <w:pPr>
              <w:pStyle w:val="Tabele"/>
              <w:widowControl w:val="0"/>
              <w:rPr>
                <w:szCs w:val="22"/>
              </w:rPr>
            </w:pPr>
            <w:r w:rsidRPr="00825FD3">
              <w:rPr>
                <w:szCs w:val="22"/>
              </w:rPr>
              <w:t>Gani Lozi</w:t>
            </w:r>
          </w:p>
        </w:tc>
        <w:tc>
          <w:tcPr>
            <w:tcW w:w="828" w:type="pct"/>
            <w:shd w:val="clear" w:color="auto" w:fill="auto"/>
          </w:tcPr>
          <w:p w:rsidR="006474A7" w:rsidRPr="00825FD3" w:rsidRDefault="006474A7" w:rsidP="00825FD3">
            <w:pPr>
              <w:pStyle w:val="Tabele"/>
              <w:widowControl w:val="0"/>
              <w:rPr>
                <w:szCs w:val="22"/>
              </w:rPr>
            </w:pPr>
            <w:r w:rsidRPr="00825FD3">
              <w:rPr>
                <w:szCs w:val="22"/>
              </w:rPr>
              <w:t>330 m</w:t>
            </w:r>
            <w:r w:rsidRPr="00825FD3">
              <w:rPr>
                <w:szCs w:val="22"/>
                <w:vertAlign w:val="superscript"/>
              </w:rPr>
              <w:t>2</w:t>
            </w:r>
          </w:p>
        </w:tc>
        <w:tc>
          <w:tcPr>
            <w:tcW w:w="824" w:type="pct"/>
            <w:shd w:val="clear" w:color="auto" w:fill="auto"/>
          </w:tcPr>
          <w:p w:rsidR="006474A7" w:rsidRPr="00825FD3" w:rsidRDefault="006474A7" w:rsidP="00825FD3">
            <w:pPr>
              <w:pStyle w:val="Tabele"/>
              <w:widowControl w:val="0"/>
              <w:rPr>
                <w:szCs w:val="22"/>
              </w:rPr>
            </w:pPr>
            <w:r w:rsidRPr="00825FD3">
              <w:rPr>
                <w:szCs w:val="22"/>
              </w:rPr>
              <w:t>700</w:t>
            </w:r>
          </w:p>
        </w:tc>
        <w:tc>
          <w:tcPr>
            <w:tcW w:w="822" w:type="pct"/>
            <w:shd w:val="clear" w:color="auto" w:fill="auto"/>
          </w:tcPr>
          <w:p w:rsidR="006474A7" w:rsidRPr="00825FD3" w:rsidRDefault="006474A7" w:rsidP="00825FD3">
            <w:pPr>
              <w:pStyle w:val="Tabele"/>
              <w:widowControl w:val="0"/>
              <w:rPr>
                <w:szCs w:val="22"/>
              </w:rPr>
            </w:pPr>
            <w:r w:rsidRPr="00825FD3">
              <w:rPr>
                <w:szCs w:val="22"/>
              </w:rPr>
              <w:t>231 000</w:t>
            </w:r>
          </w:p>
        </w:tc>
        <w:tc>
          <w:tcPr>
            <w:tcW w:w="880" w:type="pct"/>
            <w:shd w:val="clear" w:color="auto" w:fill="auto"/>
          </w:tcPr>
          <w:p w:rsidR="006474A7" w:rsidRPr="00825FD3" w:rsidRDefault="009325C0" w:rsidP="00825FD3">
            <w:pPr>
              <w:pStyle w:val="Tabele"/>
              <w:widowControl w:val="0"/>
              <w:rPr>
                <w:szCs w:val="22"/>
              </w:rPr>
            </w:pPr>
            <w:r w:rsidRPr="00825FD3">
              <w:rPr>
                <w:szCs w:val="22"/>
              </w:rPr>
              <w:t>Plotësim dokument</w:t>
            </w:r>
            <w:r w:rsidR="006474A7" w:rsidRPr="00825FD3">
              <w:rPr>
                <w:szCs w:val="22"/>
              </w:rPr>
              <w:t>acioni</w:t>
            </w:r>
          </w:p>
        </w:tc>
      </w:tr>
      <w:tr w:rsidR="006474A7" w:rsidRPr="00825FD3" w:rsidTr="00825FD3">
        <w:tc>
          <w:tcPr>
            <w:tcW w:w="349" w:type="pct"/>
            <w:shd w:val="clear" w:color="auto" w:fill="auto"/>
          </w:tcPr>
          <w:p w:rsidR="006474A7" w:rsidRPr="00825FD3" w:rsidRDefault="006474A7" w:rsidP="00825FD3">
            <w:pPr>
              <w:pStyle w:val="Tabele"/>
              <w:widowControl w:val="0"/>
              <w:rPr>
                <w:szCs w:val="22"/>
              </w:rPr>
            </w:pPr>
            <w:r w:rsidRPr="00825FD3">
              <w:rPr>
                <w:szCs w:val="22"/>
              </w:rPr>
              <w:t>5.</w:t>
            </w:r>
          </w:p>
        </w:tc>
        <w:tc>
          <w:tcPr>
            <w:tcW w:w="1297" w:type="pct"/>
            <w:shd w:val="clear" w:color="auto" w:fill="auto"/>
          </w:tcPr>
          <w:p w:rsidR="006474A7" w:rsidRPr="00825FD3" w:rsidRDefault="006474A7" w:rsidP="00825FD3">
            <w:pPr>
              <w:pStyle w:val="Tabele"/>
              <w:widowControl w:val="0"/>
              <w:rPr>
                <w:szCs w:val="22"/>
              </w:rPr>
            </w:pPr>
            <w:r w:rsidRPr="00825FD3">
              <w:rPr>
                <w:szCs w:val="22"/>
              </w:rPr>
              <w:t>Gëzim Livadhi</w:t>
            </w:r>
          </w:p>
        </w:tc>
        <w:tc>
          <w:tcPr>
            <w:tcW w:w="828" w:type="pct"/>
            <w:shd w:val="clear" w:color="auto" w:fill="auto"/>
          </w:tcPr>
          <w:p w:rsidR="006474A7" w:rsidRPr="00825FD3" w:rsidRDefault="006474A7" w:rsidP="00825FD3">
            <w:pPr>
              <w:pStyle w:val="Tabele"/>
              <w:widowControl w:val="0"/>
              <w:rPr>
                <w:szCs w:val="22"/>
              </w:rPr>
            </w:pPr>
            <w:r w:rsidRPr="00825FD3">
              <w:rPr>
                <w:szCs w:val="22"/>
              </w:rPr>
              <w:t>1020 m</w:t>
            </w:r>
            <w:r w:rsidRPr="00825FD3">
              <w:rPr>
                <w:szCs w:val="22"/>
                <w:vertAlign w:val="superscript"/>
              </w:rPr>
              <w:t>2</w:t>
            </w:r>
          </w:p>
        </w:tc>
        <w:tc>
          <w:tcPr>
            <w:tcW w:w="824" w:type="pct"/>
            <w:shd w:val="clear" w:color="auto" w:fill="auto"/>
          </w:tcPr>
          <w:p w:rsidR="006474A7" w:rsidRPr="00825FD3" w:rsidRDefault="006474A7" w:rsidP="00825FD3">
            <w:pPr>
              <w:pStyle w:val="Tabele"/>
              <w:widowControl w:val="0"/>
              <w:rPr>
                <w:szCs w:val="22"/>
              </w:rPr>
            </w:pPr>
            <w:r w:rsidRPr="00825FD3">
              <w:rPr>
                <w:szCs w:val="22"/>
              </w:rPr>
              <w:t>700</w:t>
            </w:r>
          </w:p>
        </w:tc>
        <w:tc>
          <w:tcPr>
            <w:tcW w:w="822" w:type="pct"/>
            <w:shd w:val="clear" w:color="auto" w:fill="auto"/>
          </w:tcPr>
          <w:p w:rsidR="006474A7" w:rsidRPr="00825FD3" w:rsidRDefault="006474A7" w:rsidP="00825FD3">
            <w:pPr>
              <w:pStyle w:val="Tabele"/>
              <w:widowControl w:val="0"/>
              <w:rPr>
                <w:szCs w:val="22"/>
              </w:rPr>
            </w:pPr>
            <w:r w:rsidRPr="00825FD3">
              <w:rPr>
                <w:szCs w:val="22"/>
              </w:rPr>
              <w:t>714 000</w:t>
            </w:r>
          </w:p>
        </w:tc>
        <w:tc>
          <w:tcPr>
            <w:tcW w:w="880" w:type="pct"/>
            <w:shd w:val="clear" w:color="auto" w:fill="auto"/>
          </w:tcPr>
          <w:p w:rsidR="006474A7" w:rsidRPr="00825FD3" w:rsidRDefault="009325C0" w:rsidP="00825FD3">
            <w:pPr>
              <w:pStyle w:val="Tabele"/>
              <w:widowControl w:val="0"/>
              <w:rPr>
                <w:szCs w:val="22"/>
              </w:rPr>
            </w:pPr>
            <w:r w:rsidRPr="00825FD3">
              <w:rPr>
                <w:szCs w:val="22"/>
              </w:rPr>
              <w:t>Plotësim dokument</w:t>
            </w:r>
            <w:r w:rsidR="006474A7" w:rsidRPr="00825FD3">
              <w:rPr>
                <w:szCs w:val="22"/>
              </w:rPr>
              <w:t>acioni</w:t>
            </w:r>
          </w:p>
        </w:tc>
      </w:tr>
      <w:tr w:rsidR="006474A7" w:rsidRPr="00825FD3" w:rsidTr="00825FD3">
        <w:tc>
          <w:tcPr>
            <w:tcW w:w="349" w:type="pct"/>
            <w:shd w:val="clear" w:color="auto" w:fill="auto"/>
          </w:tcPr>
          <w:p w:rsidR="006474A7" w:rsidRPr="00825FD3" w:rsidRDefault="006474A7" w:rsidP="00825FD3">
            <w:pPr>
              <w:pStyle w:val="Tabele"/>
              <w:widowControl w:val="0"/>
              <w:rPr>
                <w:szCs w:val="22"/>
              </w:rPr>
            </w:pPr>
          </w:p>
        </w:tc>
        <w:tc>
          <w:tcPr>
            <w:tcW w:w="1297" w:type="pct"/>
            <w:shd w:val="clear" w:color="auto" w:fill="auto"/>
          </w:tcPr>
          <w:p w:rsidR="006474A7" w:rsidRPr="00825FD3" w:rsidRDefault="006474A7" w:rsidP="00825FD3">
            <w:pPr>
              <w:pStyle w:val="Tabele"/>
              <w:widowControl w:val="0"/>
              <w:rPr>
                <w:szCs w:val="22"/>
              </w:rPr>
            </w:pPr>
            <w:r w:rsidRPr="00825FD3">
              <w:rPr>
                <w:szCs w:val="22"/>
              </w:rPr>
              <w:t>Shuma</w:t>
            </w:r>
          </w:p>
        </w:tc>
        <w:tc>
          <w:tcPr>
            <w:tcW w:w="828" w:type="pct"/>
            <w:shd w:val="clear" w:color="auto" w:fill="auto"/>
          </w:tcPr>
          <w:p w:rsidR="006474A7" w:rsidRPr="00825FD3" w:rsidRDefault="006474A7" w:rsidP="00825FD3">
            <w:pPr>
              <w:pStyle w:val="Tabele"/>
              <w:widowControl w:val="0"/>
              <w:rPr>
                <w:szCs w:val="22"/>
              </w:rPr>
            </w:pPr>
            <w:r w:rsidRPr="00825FD3">
              <w:rPr>
                <w:szCs w:val="22"/>
              </w:rPr>
              <w:t>2 488</w:t>
            </w:r>
          </w:p>
        </w:tc>
        <w:tc>
          <w:tcPr>
            <w:tcW w:w="824" w:type="pct"/>
            <w:shd w:val="clear" w:color="auto" w:fill="auto"/>
          </w:tcPr>
          <w:p w:rsidR="006474A7" w:rsidRPr="00825FD3" w:rsidRDefault="006474A7" w:rsidP="00825FD3">
            <w:pPr>
              <w:pStyle w:val="Tabele"/>
              <w:widowControl w:val="0"/>
              <w:rPr>
                <w:szCs w:val="22"/>
              </w:rPr>
            </w:pPr>
          </w:p>
        </w:tc>
        <w:tc>
          <w:tcPr>
            <w:tcW w:w="822" w:type="pct"/>
            <w:shd w:val="clear" w:color="auto" w:fill="auto"/>
          </w:tcPr>
          <w:p w:rsidR="006474A7" w:rsidRPr="00825FD3" w:rsidRDefault="006474A7" w:rsidP="00825FD3">
            <w:pPr>
              <w:pStyle w:val="Tabele"/>
              <w:widowControl w:val="0"/>
              <w:rPr>
                <w:szCs w:val="22"/>
              </w:rPr>
            </w:pPr>
            <w:r w:rsidRPr="00825FD3">
              <w:rPr>
                <w:szCs w:val="22"/>
              </w:rPr>
              <w:t>1 741 600</w:t>
            </w:r>
          </w:p>
        </w:tc>
        <w:tc>
          <w:tcPr>
            <w:tcW w:w="880" w:type="pct"/>
            <w:shd w:val="clear" w:color="auto" w:fill="auto"/>
          </w:tcPr>
          <w:p w:rsidR="006474A7" w:rsidRPr="00825FD3" w:rsidRDefault="006474A7" w:rsidP="00825FD3">
            <w:pPr>
              <w:pStyle w:val="Tabele"/>
              <w:widowControl w:val="0"/>
              <w:rPr>
                <w:szCs w:val="22"/>
              </w:rPr>
            </w:pPr>
          </w:p>
        </w:tc>
      </w:tr>
    </w:tbl>
    <w:p w:rsidR="00D65441" w:rsidRPr="001148C2" w:rsidRDefault="00D65441" w:rsidP="00840215">
      <w:pPr>
        <w:pStyle w:val="Paragrafi"/>
        <w:rPr>
          <w:szCs w:val="22"/>
          <w:lang w:val="sq-AL"/>
        </w:rPr>
      </w:pPr>
    </w:p>
    <w:p w:rsidR="00840215" w:rsidRPr="001148C2" w:rsidRDefault="00840215" w:rsidP="00840215">
      <w:pPr>
        <w:pStyle w:val="Paragrafi"/>
        <w:rPr>
          <w:szCs w:val="22"/>
          <w:lang w:val="sq-AL"/>
        </w:rPr>
      </w:pPr>
      <w:r w:rsidRPr="001148C2">
        <w:rPr>
          <w:szCs w:val="22"/>
          <w:lang w:val="sq-AL"/>
        </w:rPr>
        <w:t>Vlera totale e këtij shpronësimi është 1 741 600 lekë (një milion e shtatëqind e dyzet e një mijë e gjashtëqind) lekë.</w:t>
      </w:r>
    </w:p>
    <w:p w:rsidR="00696C52" w:rsidRDefault="00696C52" w:rsidP="00EF4030">
      <w:pPr>
        <w:pStyle w:val="TitulliChar"/>
        <w:keepNext w:val="0"/>
        <w:rPr>
          <w:lang w:val="sq-AL"/>
        </w:rPr>
      </w:pPr>
    </w:p>
    <w:p w:rsidR="006474A7" w:rsidRPr="001148C2" w:rsidRDefault="00C60BF8" w:rsidP="00EF4030">
      <w:pPr>
        <w:pStyle w:val="TitulliChar"/>
        <w:keepNext w:val="0"/>
        <w:rPr>
          <w:lang w:val="sq-AL"/>
        </w:rPr>
      </w:pPr>
      <w:r w:rsidRPr="001148C2">
        <w:rPr>
          <w:lang w:val="sq-AL"/>
        </w:rPr>
        <w:t>Shpallje kërk</w:t>
      </w:r>
      <w:r w:rsidR="006474A7" w:rsidRPr="001148C2">
        <w:rPr>
          <w:lang w:val="sq-AL"/>
        </w:rPr>
        <w:t>ese për shpronësim</w:t>
      </w:r>
    </w:p>
    <w:p w:rsidR="006474A7" w:rsidRPr="001148C2" w:rsidRDefault="006474A7" w:rsidP="00EF4030">
      <w:pPr>
        <w:pStyle w:val="Paragrafi"/>
        <w:rPr>
          <w:szCs w:val="22"/>
          <w:lang w:val="sq-AL"/>
        </w:rPr>
      </w:pPr>
    </w:p>
    <w:p w:rsidR="006474A7" w:rsidRPr="001148C2" w:rsidRDefault="0059038A" w:rsidP="00EF4030">
      <w:pPr>
        <w:pStyle w:val="Paragrafi"/>
        <w:rPr>
          <w:szCs w:val="22"/>
          <w:lang w:val="sq-AL"/>
        </w:rPr>
      </w:pPr>
      <w:r w:rsidRPr="001148C2">
        <w:rPr>
          <w:szCs w:val="22"/>
          <w:lang w:val="sq-AL"/>
        </w:rPr>
        <w:t>Ministria e Brendshme</w:t>
      </w:r>
      <w:r w:rsidR="006474A7" w:rsidRPr="001148C2">
        <w:rPr>
          <w:szCs w:val="22"/>
          <w:lang w:val="sq-AL"/>
        </w:rPr>
        <w:t xml:space="preserve"> shpall kërkesën për shpronësimin e pa</w:t>
      </w:r>
      <w:r w:rsidR="00FE6C99" w:rsidRPr="001148C2">
        <w:rPr>
          <w:szCs w:val="22"/>
          <w:lang w:val="sq-AL"/>
        </w:rPr>
        <w:t>surive të paluajtshme të pronare</w:t>
      </w:r>
      <w:r w:rsidR="006474A7" w:rsidRPr="001148C2">
        <w:rPr>
          <w:szCs w:val="22"/>
          <w:lang w:val="sq-AL"/>
        </w:rPr>
        <w:t>ve</w:t>
      </w:r>
      <w:r w:rsidR="00840215" w:rsidRPr="001148C2">
        <w:rPr>
          <w:szCs w:val="22"/>
          <w:lang w:val="sq-AL"/>
        </w:rPr>
        <w:t>: Z</w:t>
      </w:r>
      <w:r w:rsidR="00FE6C99" w:rsidRPr="001148C2">
        <w:rPr>
          <w:szCs w:val="22"/>
          <w:lang w:val="sq-AL"/>
        </w:rPr>
        <w:t>n</w:t>
      </w:r>
      <w:r w:rsidR="00840215" w:rsidRPr="001148C2">
        <w:rPr>
          <w:szCs w:val="22"/>
          <w:lang w:val="sq-AL"/>
        </w:rPr>
        <w:t>j.</w:t>
      </w:r>
      <w:r w:rsidR="006474A7" w:rsidRPr="001148C2">
        <w:rPr>
          <w:szCs w:val="22"/>
          <w:lang w:val="sq-AL"/>
        </w:rPr>
        <w:t>Ferid</w:t>
      </w:r>
      <w:r w:rsidRPr="001148C2">
        <w:rPr>
          <w:szCs w:val="22"/>
          <w:lang w:val="sq-AL"/>
        </w:rPr>
        <w:t>e</w:t>
      </w:r>
      <w:r w:rsidR="006474A7" w:rsidRPr="001148C2">
        <w:rPr>
          <w:szCs w:val="22"/>
          <w:lang w:val="sq-AL"/>
        </w:rPr>
        <w:t xml:space="preserve"> I</w:t>
      </w:r>
      <w:r w:rsidR="00840215" w:rsidRPr="001148C2">
        <w:rPr>
          <w:szCs w:val="22"/>
          <w:lang w:val="sq-AL"/>
        </w:rPr>
        <w:t>b</w:t>
      </w:r>
      <w:r w:rsidR="006474A7" w:rsidRPr="001148C2">
        <w:rPr>
          <w:szCs w:val="22"/>
          <w:lang w:val="sq-AL"/>
        </w:rPr>
        <w:t xml:space="preserve">rahim Bego dhe </w:t>
      </w:r>
      <w:r w:rsidR="00FE6C99" w:rsidRPr="001148C2">
        <w:rPr>
          <w:szCs w:val="22"/>
          <w:lang w:val="sq-AL"/>
        </w:rPr>
        <w:t>znj</w:t>
      </w:r>
      <w:r w:rsidR="006474A7" w:rsidRPr="001148C2">
        <w:rPr>
          <w:szCs w:val="22"/>
          <w:lang w:val="sq-AL"/>
        </w:rPr>
        <w:t>.Myrifete Iliaz Peshtan</w:t>
      </w:r>
      <w:r w:rsidR="00FE6C99" w:rsidRPr="001148C2">
        <w:rPr>
          <w:szCs w:val="22"/>
          <w:lang w:val="sq-AL"/>
        </w:rPr>
        <w:t>i</w:t>
      </w:r>
      <w:r w:rsidR="006474A7" w:rsidRPr="001148C2">
        <w:rPr>
          <w:szCs w:val="22"/>
          <w:lang w:val="sq-AL"/>
        </w:rPr>
        <w:t>, që preken nga zgjerimi i varrez</w:t>
      </w:r>
      <w:r w:rsidR="00840215" w:rsidRPr="001148C2">
        <w:rPr>
          <w:szCs w:val="22"/>
          <w:lang w:val="sq-AL"/>
        </w:rPr>
        <w:t>ave të Burdulliasit, në b</w:t>
      </w:r>
      <w:r w:rsidR="00C60BF8" w:rsidRPr="001148C2">
        <w:rPr>
          <w:szCs w:val="22"/>
          <w:lang w:val="sq-AL"/>
        </w:rPr>
        <w:t>ashkin</w:t>
      </w:r>
      <w:r w:rsidR="006474A7" w:rsidRPr="001148C2">
        <w:rPr>
          <w:szCs w:val="22"/>
          <w:lang w:val="sq-AL"/>
        </w:rPr>
        <w:t>ë Berat.</w:t>
      </w:r>
    </w:p>
    <w:p w:rsidR="006474A7" w:rsidRPr="001148C2" w:rsidRDefault="004F7D3F" w:rsidP="00EF4030">
      <w:pPr>
        <w:pStyle w:val="Paragrafi"/>
        <w:rPr>
          <w:szCs w:val="22"/>
        </w:rPr>
      </w:pPr>
      <w:r w:rsidRPr="001148C2">
        <w:rPr>
          <w:szCs w:val="22"/>
        </w:rPr>
        <w:t>Subjekti kërk</w:t>
      </w:r>
      <w:r w:rsidR="0059038A" w:rsidRPr="001148C2">
        <w:rPr>
          <w:szCs w:val="22"/>
        </w:rPr>
        <w:t>ues është b</w:t>
      </w:r>
      <w:r w:rsidR="006474A7" w:rsidRPr="001148C2">
        <w:rPr>
          <w:szCs w:val="22"/>
        </w:rPr>
        <w:t>ashkia Be</w:t>
      </w:r>
      <w:r w:rsidR="00140DB0" w:rsidRPr="001148C2">
        <w:rPr>
          <w:szCs w:val="22"/>
        </w:rPr>
        <w:t>r</w:t>
      </w:r>
      <w:r w:rsidR="006474A7" w:rsidRPr="001148C2">
        <w:rPr>
          <w:szCs w:val="22"/>
        </w:rPr>
        <w:t>at.</w:t>
      </w:r>
      <w:r w:rsidR="00F32450" w:rsidRPr="001148C2">
        <w:rPr>
          <w:szCs w:val="22"/>
        </w:rPr>
        <w:t xml:space="preserve"> </w:t>
      </w:r>
      <w:r w:rsidR="0059038A" w:rsidRPr="001148C2">
        <w:rPr>
          <w:szCs w:val="22"/>
        </w:rPr>
        <w:t>Me anë të këtij publik</w:t>
      </w:r>
      <w:r w:rsidR="00FE6C99" w:rsidRPr="001148C2">
        <w:rPr>
          <w:szCs w:val="22"/>
        </w:rPr>
        <w:t>i</w:t>
      </w:r>
      <w:r w:rsidR="0059038A" w:rsidRPr="001148C2">
        <w:rPr>
          <w:szCs w:val="22"/>
        </w:rPr>
        <w:t>mi</w:t>
      </w:r>
      <w:r w:rsidR="006474A7" w:rsidRPr="001148C2">
        <w:rPr>
          <w:szCs w:val="22"/>
        </w:rPr>
        <w:t xml:space="preserve"> kërkojmë të vëmë në dijeni personat që preken nga ky shpronësim. Vënia në</w:t>
      </w:r>
      <w:r w:rsidR="00F32450" w:rsidRPr="001148C2">
        <w:rPr>
          <w:szCs w:val="22"/>
        </w:rPr>
        <w:t xml:space="preserve"> dijeni ka të bëjë me sip</w:t>
      </w:r>
      <w:r w:rsidR="006474A7" w:rsidRPr="001148C2">
        <w:rPr>
          <w:szCs w:val="22"/>
        </w:rPr>
        <w:t>ë</w:t>
      </w:r>
      <w:r w:rsidR="00F32450" w:rsidRPr="001148C2">
        <w:rPr>
          <w:szCs w:val="22"/>
        </w:rPr>
        <w:t>r</w:t>
      </w:r>
      <w:r w:rsidR="006474A7" w:rsidRPr="001148C2">
        <w:rPr>
          <w:szCs w:val="22"/>
        </w:rPr>
        <w:t>f</w:t>
      </w:r>
      <w:r w:rsidR="00F32450" w:rsidRPr="001148C2">
        <w:rPr>
          <w:szCs w:val="22"/>
        </w:rPr>
        <w:t>a</w:t>
      </w:r>
      <w:r w:rsidR="00941E34" w:rsidRPr="001148C2">
        <w:rPr>
          <w:szCs w:val="22"/>
        </w:rPr>
        <w:t>qen që shpro</w:t>
      </w:r>
      <w:r w:rsidR="006474A7" w:rsidRPr="001148C2">
        <w:rPr>
          <w:szCs w:val="22"/>
        </w:rPr>
        <w:t>nësohet prej 2270 m</w:t>
      </w:r>
      <w:r w:rsidR="006474A7" w:rsidRPr="001148C2">
        <w:rPr>
          <w:szCs w:val="22"/>
          <w:vertAlign w:val="superscript"/>
        </w:rPr>
        <w:t>2</w:t>
      </w:r>
      <w:r w:rsidR="006474A7" w:rsidRPr="001148C2">
        <w:rPr>
          <w:szCs w:val="22"/>
        </w:rPr>
        <w:t>.</w:t>
      </w:r>
    </w:p>
    <w:p w:rsidR="006474A7" w:rsidRPr="001148C2" w:rsidRDefault="006474A7" w:rsidP="00EF4030">
      <w:pPr>
        <w:pStyle w:val="Paragrafi"/>
        <w:rPr>
          <w:szCs w:val="22"/>
        </w:rPr>
      </w:pPr>
      <w:r w:rsidRPr="001148C2">
        <w:rPr>
          <w:szCs w:val="22"/>
        </w:rPr>
        <w:t>Ky publikim do të jetë për një periudhë 1</w:t>
      </w:r>
      <w:r w:rsidR="0059038A" w:rsidRPr="001148C2">
        <w:rPr>
          <w:szCs w:val="22"/>
        </w:rPr>
        <w:t>-</w:t>
      </w:r>
      <w:r w:rsidRPr="001148C2">
        <w:rPr>
          <w:szCs w:val="22"/>
        </w:rPr>
        <w:t>javore dhe brenda 15 ditëve nga plotësimi i këtij afati për publikim, personi që ka emrin, ka të drejtë të paraqesë pretendimet e tij</w:t>
      </w:r>
      <w:r w:rsidR="00FE6C99" w:rsidRPr="001148C2">
        <w:rPr>
          <w:szCs w:val="22"/>
        </w:rPr>
        <w:t>,</w:t>
      </w:r>
      <w:r w:rsidRPr="001148C2">
        <w:rPr>
          <w:szCs w:val="22"/>
        </w:rPr>
        <w:t xml:space="preserve"> të shoqëruara me dokumentet përkatës</w:t>
      </w:r>
      <w:r w:rsidR="00714453" w:rsidRPr="001148C2">
        <w:rPr>
          <w:szCs w:val="22"/>
        </w:rPr>
        <w:t>e</w:t>
      </w:r>
      <w:r w:rsidRPr="001148C2">
        <w:rPr>
          <w:szCs w:val="22"/>
        </w:rPr>
        <w:t xml:space="preserve"> në Ministrinë e Brendshme. Fatura, sipas formatit të mësipërm</w:t>
      </w:r>
      <w:r w:rsidR="00A147EF" w:rsidRPr="001148C2">
        <w:rPr>
          <w:szCs w:val="22"/>
        </w:rPr>
        <w:t>,</w:t>
      </w:r>
      <w:r w:rsidRPr="001148C2">
        <w:rPr>
          <w:szCs w:val="22"/>
        </w:rPr>
        <w:t xml:space="preserve"> t’i dërg</w:t>
      </w:r>
      <w:r w:rsidR="00714453" w:rsidRPr="001148C2">
        <w:rPr>
          <w:szCs w:val="22"/>
        </w:rPr>
        <w:t>o</w:t>
      </w:r>
      <w:r w:rsidRPr="001148C2">
        <w:rPr>
          <w:szCs w:val="22"/>
        </w:rPr>
        <w:t>het për</w:t>
      </w:r>
      <w:r w:rsidR="00A83E31" w:rsidRPr="001148C2">
        <w:rPr>
          <w:szCs w:val="22"/>
        </w:rPr>
        <w:t xml:space="preserve"> </w:t>
      </w:r>
      <w:r w:rsidR="00A147EF" w:rsidRPr="001148C2">
        <w:rPr>
          <w:szCs w:val="22"/>
        </w:rPr>
        <w:t>likuidim b</w:t>
      </w:r>
      <w:r w:rsidRPr="001148C2">
        <w:rPr>
          <w:szCs w:val="22"/>
        </w:rPr>
        <w:t>ashkisë Berat.</w:t>
      </w:r>
    </w:p>
    <w:p w:rsidR="006474A7" w:rsidRPr="001148C2" w:rsidRDefault="006474A7" w:rsidP="00EF4030">
      <w:pPr>
        <w:pStyle w:val="Paragrafi"/>
        <w:rPr>
          <w:szCs w:val="22"/>
        </w:rPr>
      </w:pPr>
    </w:p>
    <w:p w:rsidR="006474A7" w:rsidRPr="001148C2" w:rsidRDefault="006474A7" w:rsidP="00335B03">
      <w:pPr>
        <w:pStyle w:val="TitulliTitull"/>
      </w:pPr>
      <w:r w:rsidRPr="001148C2">
        <w:t>Të dhënat mbi listën emërore të personave dhe pronave që do të s</w:t>
      </w:r>
      <w:r w:rsidR="00A83E31" w:rsidRPr="001148C2">
        <w:t>hpronësohen</w:t>
      </w:r>
    </w:p>
    <w:p w:rsidR="006474A7" w:rsidRPr="001148C2" w:rsidRDefault="006474A7" w:rsidP="00335B03">
      <w:pPr>
        <w:pStyle w:val="TitulliTitull"/>
      </w:pPr>
      <w:r w:rsidRPr="001148C2">
        <w:t>Për zgjeri</w:t>
      </w:r>
      <w:r w:rsidR="00A147EF" w:rsidRPr="001148C2">
        <w:t>min e varrezave të Burdulliasit</w:t>
      </w:r>
      <w:r w:rsidRPr="001148C2">
        <w:t xml:space="preserve"> në Bashkinë Berat</w:t>
      </w:r>
    </w:p>
    <w:p w:rsidR="006474A7" w:rsidRPr="001148C2" w:rsidRDefault="006474A7" w:rsidP="00335B03">
      <w:pPr>
        <w:pStyle w:val="TitulliChar"/>
      </w:pPr>
    </w:p>
    <w:p w:rsidR="006474A7" w:rsidRPr="001148C2" w:rsidRDefault="006474A7" w:rsidP="00335B03">
      <w:pPr>
        <w:pStyle w:val="TitulliCha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1644"/>
        <w:gridCol w:w="1327"/>
        <w:gridCol w:w="1326"/>
        <w:gridCol w:w="1327"/>
        <w:gridCol w:w="1326"/>
        <w:gridCol w:w="1327"/>
      </w:tblGrid>
      <w:tr w:rsidR="006474A7" w:rsidRPr="00825FD3" w:rsidTr="00825FD3">
        <w:trPr>
          <w:jc w:val="center"/>
        </w:trPr>
        <w:tc>
          <w:tcPr>
            <w:tcW w:w="1007" w:type="dxa"/>
            <w:vMerge w:val="restart"/>
            <w:shd w:val="clear" w:color="auto" w:fill="auto"/>
          </w:tcPr>
          <w:p w:rsidR="006474A7" w:rsidRPr="00825FD3" w:rsidRDefault="006474A7" w:rsidP="00825FD3">
            <w:pPr>
              <w:pStyle w:val="Tabele"/>
              <w:widowControl w:val="0"/>
              <w:jc w:val="center"/>
              <w:rPr>
                <w:szCs w:val="22"/>
              </w:rPr>
            </w:pPr>
            <w:r w:rsidRPr="00825FD3">
              <w:rPr>
                <w:szCs w:val="22"/>
              </w:rPr>
              <w:t>Nr.</w:t>
            </w:r>
          </w:p>
        </w:tc>
        <w:tc>
          <w:tcPr>
            <w:tcW w:w="1644" w:type="dxa"/>
            <w:shd w:val="clear" w:color="auto" w:fill="auto"/>
          </w:tcPr>
          <w:p w:rsidR="006474A7" w:rsidRPr="00825FD3" w:rsidRDefault="006474A7" w:rsidP="00825FD3">
            <w:pPr>
              <w:pStyle w:val="Tabele"/>
              <w:widowControl w:val="0"/>
              <w:jc w:val="center"/>
              <w:rPr>
                <w:szCs w:val="22"/>
              </w:rPr>
            </w:pPr>
            <w:r w:rsidRPr="00825FD3">
              <w:rPr>
                <w:szCs w:val="22"/>
              </w:rPr>
              <w:t>Pronarët që do të shpronësohet</w:t>
            </w:r>
          </w:p>
        </w:tc>
        <w:tc>
          <w:tcPr>
            <w:tcW w:w="1327" w:type="dxa"/>
            <w:shd w:val="clear" w:color="auto" w:fill="auto"/>
          </w:tcPr>
          <w:p w:rsidR="006474A7" w:rsidRPr="00825FD3" w:rsidRDefault="006474A7" w:rsidP="00825FD3">
            <w:pPr>
              <w:pStyle w:val="Tabele"/>
              <w:widowControl w:val="0"/>
              <w:jc w:val="center"/>
              <w:rPr>
                <w:szCs w:val="22"/>
              </w:rPr>
            </w:pPr>
            <w:r w:rsidRPr="00825FD3">
              <w:rPr>
                <w:szCs w:val="22"/>
              </w:rPr>
              <w:t>Njësia e matjes m</w:t>
            </w:r>
            <w:r w:rsidRPr="00825FD3">
              <w:rPr>
                <w:szCs w:val="22"/>
                <w:vertAlign w:val="superscript"/>
              </w:rPr>
              <w:t>2</w:t>
            </w:r>
          </w:p>
        </w:tc>
        <w:tc>
          <w:tcPr>
            <w:tcW w:w="1326" w:type="dxa"/>
            <w:shd w:val="clear" w:color="auto" w:fill="auto"/>
          </w:tcPr>
          <w:p w:rsidR="006474A7" w:rsidRPr="00825FD3" w:rsidRDefault="006474A7" w:rsidP="00825FD3">
            <w:pPr>
              <w:pStyle w:val="Tabele"/>
              <w:widowControl w:val="0"/>
              <w:jc w:val="center"/>
              <w:rPr>
                <w:szCs w:val="22"/>
              </w:rPr>
            </w:pPr>
            <w:r w:rsidRPr="00825FD3">
              <w:rPr>
                <w:szCs w:val="22"/>
              </w:rPr>
              <w:t>Sasia</w:t>
            </w:r>
          </w:p>
        </w:tc>
        <w:tc>
          <w:tcPr>
            <w:tcW w:w="1327" w:type="dxa"/>
            <w:shd w:val="clear" w:color="auto" w:fill="auto"/>
          </w:tcPr>
          <w:p w:rsidR="006474A7" w:rsidRPr="00825FD3" w:rsidRDefault="006474A7" w:rsidP="00825FD3">
            <w:pPr>
              <w:pStyle w:val="Tabele"/>
              <w:widowControl w:val="0"/>
              <w:jc w:val="center"/>
              <w:rPr>
                <w:szCs w:val="22"/>
              </w:rPr>
            </w:pPr>
            <w:r w:rsidRPr="00825FD3">
              <w:rPr>
                <w:szCs w:val="22"/>
              </w:rPr>
              <w:t>Çmimi për njësi</w:t>
            </w:r>
          </w:p>
        </w:tc>
        <w:tc>
          <w:tcPr>
            <w:tcW w:w="1326" w:type="dxa"/>
            <w:shd w:val="clear" w:color="auto" w:fill="auto"/>
          </w:tcPr>
          <w:p w:rsidR="006474A7" w:rsidRPr="00825FD3" w:rsidRDefault="006474A7" w:rsidP="00825FD3">
            <w:pPr>
              <w:pStyle w:val="Tabele"/>
              <w:widowControl w:val="0"/>
              <w:jc w:val="center"/>
              <w:rPr>
                <w:szCs w:val="22"/>
              </w:rPr>
            </w:pPr>
            <w:r w:rsidRPr="00825FD3">
              <w:rPr>
                <w:szCs w:val="22"/>
              </w:rPr>
              <w:t>Vlera në lekë</w:t>
            </w:r>
          </w:p>
        </w:tc>
        <w:tc>
          <w:tcPr>
            <w:tcW w:w="1327" w:type="dxa"/>
            <w:shd w:val="clear" w:color="auto" w:fill="auto"/>
          </w:tcPr>
          <w:p w:rsidR="006474A7" w:rsidRPr="00825FD3" w:rsidRDefault="006474A7" w:rsidP="00825FD3">
            <w:pPr>
              <w:pStyle w:val="Tabele"/>
              <w:widowControl w:val="0"/>
              <w:jc w:val="center"/>
              <w:rPr>
                <w:szCs w:val="22"/>
              </w:rPr>
            </w:pPr>
            <w:r w:rsidRPr="00825FD3">
              <w:rPr>
                <w:szCs w:val="22"/>
              </w:rPr>
              <w:t>Emri i pronarit</w:t>
            </w:r>
          </w:p>
        </w:tc>
      </w:tr>
      <w:tr w:rsidR="006474A7" w:rsidRPr="00825FD3" w:rsidTr="00825FD3">
        <w:trPr>
          <w:jc w:val="center"/>
        </w:trPr>
        <w:tc>
          <w:tcPr>
            <w:tcW w:w="1007" w:type="dxa"/>
            <w:vMerge/>
            <w:shd w:val="clear" w:color="auto" w:fill="auto"/>
          </w:tcPr>
          <w:p w:rsidR="006474A7" w:rsidRPr="00825FD3" w:rsidRDefault="006474A7" w:rsidP="00825FD3">
            <w:pPr>
              <w:pStyle w:val="Tabele"/>
              <w:widowControl w:val="0"/>
              <w:rPr>
                <w:szCs w:val="22"/>
              </w:rPr>
            </w:pPr>
          </w:p>
        </w:tc>
        <w:tc>
          <w:tcPr>
            <w:tcW w:w="1644" w:type="dxa"/>
            <w:shd w:val="clear" w:color="auto" w:fill="auto"/>
          </w:tcPr>
          <w:p w:rsidR="006474A7" w:rsidRPr="00825FD3" w:rsidRDefault="006474A7" w:rsidP="00825FD3">
            <w:pPr>
              <w:pStyle w:val="Tabele"/>
              <w:widowControl w:val="0"/>
              <w:rPr>
                <w:szCs w:val="22"/>
              </w:rPr>
            </w:pPr>
          </w:p>
        </w:tc>
        <w:tc>
          <w:tcPr>
            <w:tcW w:w="1327" w:type="dxa"/>
            <w:shd w:val="clear" w:color="auto" w:fill="auto"/>
          </w:tcPr>
          <w:p w:rsidR="006474A7" w:rsidRPr="00825FD3" w:rsidRDefault="006474A7" w:rsidP="00825FD3">
            <w:pPr>
              <w:pStyle w:val="Tabele"/>
              <w:widowControl w:val="0"/>
              <w:rPr>
                <w:szCs w:val="22"/>
              </w:rPr>
            </w:pPr>
          </w:p>
        </w:tc>
        <w:tc>
          <w:tcPr>
            <w:tcW w:w="1326" w:type="dxa"/>
            <w:shd w:val="clear" w:color="auto" w:fill="auto"/>
          </w:tcPr>
          <w:p w:rsidR="006474A7" w:rsidRPr="00825FD3" w:rsidRDefault="006474A7" w:rsidP="00825FD3">
            <w:pPr>
              <w:pStyle w:val="Tabele"/>
              <w:widowControl w:val="0"/>
              <w:rPr>
                <w:szCs w:val="22"/>
              </w:rPr>
            </w:pPr>
          </w:p>
        </w:tc>
        <w:tc>
          <w:tcPr>
            <w:tcW w:w="1327" w:type="dxa"/>
            <w:shd w:val="clear" w:color="auto" w:fill="auto"/>
          </w:tcPr>
          <w:p w:rsidR="006474A7" w:rsidRPr="00825FD3" w:rsidRDefault="006474A7" w:rsidP="00825FD3">
            <w:pPr>
              <w:pStyle w:val="Tabele"/>
              <w:widowControl w:val="0"/>
              <w:rPr>
                <w:szCs w:val="22"/>
              </w:rPr>
            </w:pPr>
          </w:p>
        </w:tc>
        <w:tc>
          <w:tcPr>
            <w:tcW w:w="1326" w:type="dxa"/>
            <w:shd w:val="clear" w:color="auto" w:fill="auto"/>
          </w:tcPr>
          <w:p w:rsidR="006474A7" w:rsidRPr="00825FD3" w:rsidRDefault="006474A7" w:rsidP="00825FD3">
            <w:pPr>
              <w:pStyle w:val="Tabele"/>
              <w:widowControl w:val="0"/>
              <w:rPr>
                <w:szCs w:val="22"/>
              </w:rPr>
            </w:pPr>
          </w:p>
        </w:tc>
        <w:tc>
          <w:tcPr>
            <w:tcW w:w="1327" w:type="dxa"/>
            <w:tcBorders>
              <w:bottom w:val="single" w:sz="4" w:space="0" w:color="auto"/>
            </w:tcBorders>
            <w:shd w:val="clear" w:color="auto" w:fill="auto"/>
          </w:tcPr>
          <w:p w:rsidR="006474A7" w:rsidRPr="00825FD3" w:rsidRDefault="006474A7" w:rsidP="00825FD3">
            <w:pPr>
              <w:pStyle w:val="Tabele"/>
              <w:widowControl w:val="0"/>
              <w:rPr>
                <w:szCs w:val="22"/>
              </w:rPr>
            </w:pPr>
          </w:p>
        </w:tc>
      </w:tr>
      <w:tr w:rsidR="006474A7" w:rsidRPr="00825FD3" w:rsidTr="00825FD3">
        <w:trPr>
          <w:jc w:val="center"/>
        </w:trPr>
        <w:tc>
          <w:tcPr>
            <w:tcW w:w="1007" w:type="dxa"/>
            <w:shd w:val="clear" w:color="auto" w:fill="auto"/>
          </w:tcPr>
          <w:p w:rsidR="006474A7" w:rsidRPr="00825FD3" w:rsidRDefault="006474A7" w:rsidP="00825FD3">
            <w:pPr>
              <w:pStyle w:val="Tabele"/>
              <w:widowControl w:val="0"/>
              <w:jc w:val="center"/>
              <w:rPr>
                <w:szCs w:val="22"/>
              </w:rPr>
            </w:pPr>
            <w:r w:rsidRPr="00825FD3">
              <w:rPr>
                <w:szCs w:val="22"/>
              </w:rPr>
              <w:t>1.</w:t>
            </w:r>
          </w:p>
        </w:tc>
        <w:tc>
          <w:tcPr>
            <w:tcW w:w="1644" w:type="dxa"/>
            <w:shd w:val="clear" w:color="auto" w:fill="auto"/>
          </w:tcPr>
          <w:p w:rsidR="006474A7" w:rsidRPr="00825FD3" w:rsidRDefault="006474A7" w:rsidP="00825FD3">
            <w:pPr>
              <w:pStyle w:val="Tabele"/>
              <w:widowControl w:val="0"/>
              <w:rPr>
                <w:szCs w:val="22"/>
              </w:rPr>
            </w:pPr>
            <w:r w:rsidRPr="00825FD3">
              <w:rPr>
                <w:szCs w:val="22"/>
              </w:rPr>
              <w:t>Truall</w:t>
            </w:r>
          </w:p>
        </w:tc>
        <w:tc>
          <w:tcPr>
            <w:tcW w:w="1327" w:type="dxa"/>
            <w:shd w:val="clear" w:color="auto" w:fill="auto"/>
          </w:tcPr>
          <w:p w:rsidR="006474A7" w:rsidRPr="00825FD3" w:rsidRDefault="00A147EF" w:rsidP="00825FD3">
            <w:pPr>
              <w:pStyle w:val="Tabele"/>
              <w:widowControl w:val="0"/>
              <w:jc w:val="center"/>
              <w:rPr>
                <w:szCs w:val="22"/>
              </w:rPr>
            </w:pPr>
            <w:r w:rsidRPr="00825FD3">
              <w:rPr>
                <w:szCs w:val="22"/>
              </w:rPr>
              <w:t>m</w:t>
            </w:r>
            <w:r w:rsidRPr="00825FD3">
              <w:rPr>
                <w:szCs w:val="22"/>
                <w:vertAlign w:val="superscript"/>
              </w:rPr>
              <w:t>2</w:t>
            </w:r>
          </w:p>
        </w:tc>
        <w:tc>
          <w:tcPr>
            <w:tcW w:w="1326" w:type="dxa"/>
            <w:shd w:val="clear" w:color="auto" w:fill="auto"/>
          </w:tcPr>
          <w:p w:rsidR="006474A7" w:rsidRPr="00825FD3" w:rsidRDefault="006474A7" w:rsidP="00825FD3">
            <w:pPr>
              <w:pStyle w:val="Tabele"/>
              <w:widowControl w:val="0"/>
              <w:jc w:val="center"/>
              <w:rPr>
                <w:szCs w:val="22"/>
              </w:rPr>
            </w:pPr>
            <w:r w:rsidRPr="00825FD3">
              <w:rPr>
                <w:szCs w:val="22"/>
              </w:rPr>
              <w:t>2</w:t>
            </w:r>
            <w:r w:rsidR="00A147EF" w:rsidRPr="00825FD3">
              <w:rPr>
                <w:szCs w:val="22"/>
              </w:rPr>
              <w:t xml:space="preserve"> </w:t>
            </w:r>
            <w:r w:rsidRPr="00825FD3">
              <w:rPr>
                <w:szCs w:val="22"/>
              </w:rPr>
              <w:t>270</w:t>
            </w:r>
          </w:p>
        </w:tc>
        <w:tc>
          <w:tcPr>
            <w:tcW w:w="1327" w:type="dxa"/>
            <w:shd w:val="clear" w:color="auto" w:fill="auto"/>
          </w:tcPr>
          <w:p w:rsidR="006474A7" w:rsidRPr="00825FD3" w:rsidRDefault="006474A7" w:rsidP="00825FD3">
            <w:pPr>
              <w:pStyle w:val="Tabele"/>
              <w:widowControl w:val="0"/>
              <w:jc w:val="center"/>
              <w:rPr>
                <w:szCs w:val="22"/>
              </w:rPr>
            </w:pPr>
            <w:r w:rsidRPr="00825FD3">
              <w:rPr>
                <w:szCs w:val="22"/>
              </w:rPr>
              <w:t>2</w:t>
            </w:r>
            <w:r w:rsidR="00A147EF" w:rsidRPr="00825FD3">
              <w:rPr>
                <w:szCs w:val="22"/>
              </w:rPr>
              <w:t xml:space="preserve"> </w:t>
            </w:r>
            <w:r w:rsidRPr="00825FD3">
              <w:rPr>
                <w:szCs w:val="22"/>
              </w:rPr>
              <w:t>200</w:t>
            </w:r>
          </w:p>
        </w:tc>
        <w:tc>
          <w:tcPr>
            <w:tcW w:w="1326" w:type="dxa"/>
            <w:shd w:val="clear" w:color="auto" w:fill="auto"/>
          </w:tcPr>
          <w:p w:rsidR="006474A7" w:rsidRPr="00825FD3" w:rsidRDefault="006474A7" w:rsidP="00825FD3">
            <w:pPr>
              <w:pStyle w:val="Tabele"/>
              <w:widowControl w:val="0"/>
              <w:jc w:val="center"/>
              <w:rPr>
                <w:szCs w:val="22"/>
              </w:rPr>
            </w:pPr>
            <w:r w:rsidRPr="00825FD3">
              <w:rPr>
                <w:szCs w:val="22"/>
              </w:rPr>
              <w:t>5 000 000</w:t>
            </w:r>
          </w:p>
        </w:tc>
        <w:tc>
          <w:tcPr>
            <w:tcW w:w="1327" w:type="dxa"/>
            <w:tcBorders>
              <w:bottom w:val="nil"/>
            </w:tcBorders>
            <w:shd w:val="clear" w:color="auto" w:fill="auto"/>
          </w:tcPr>
          <w:p w:rsidR="006474A7" w:rsidRPr="00825FD3" w:rsidRDefault="006474A7" w:rsidP="00825FD3">
            <w:pPr>
              <w:pStyle w:val="Tabele"/>
              <w:widowControl w:val="0"/>
              <w:jc w:val="both"/>
              <w:rPr>
                <w:szCs w:val="22"/>
              </w:rPr>
            </w:pPr>
            <w:r w:rsidRPr="00825FD3">
              <w:rPr>
                <w:szCs w:val="22"/>
              </w:rPr>
              <w:t>Feride Ibrahim Bega</w:t>
            </w:r>
          </w:p>
        </w:tc>
      </w:tr>
      <w:tr w:rsidR="006474A7" w:rsidRPr="00825FD3" w:rsidTr="00825FD3">
        <w:trPr>
          <w:jc w:val="center"/>
        </w:trPr>
        <w:tc>
          <w:tcPr>
            <w:tcW w:w="1007" w:type="dxa"/>
            <w:shd w:val="clear" w:color="auto" w:fill="auto"/>
          </w:tcPr>
          <w:p w:rsidR="006474A7" w:rsidRPr="00825FD3" w:rsidRDefault="006474A7" w:rsidP="00825FD3">
            <w:pPr>
              <w:pStyle w:val="Tabele"/>
              <w:widowControl w:val="0"/>
              <w:rPr>
                <w:szCs w:val="22"/>
              </w:rPr>
            </w:pPr>
          </w:p>
        </w:tc>
        <w:tc>
          <w:tcPr>
            <w:tcW w:w="1644" w:type="dxa"/>
            <w:shd w:val="clear" w:color="auto" w:fill="auto"/>
          </w:tcPr>
          <w:p w:rsidR="006474A7" w:rsidRPr="00825FD3" w:rsidRDefault="006474A7" w:rsidP="00825FD3">
            <w:pPr>
              <w:pStyle w:val="Tabele"/>
              <w:widowControl w:val="0"/>
              <w:rPr>
                <w:szCs w:val="22"/>
              </w:rPr>
            </w:pPr>
            <w:r w:rsidRPr="00825FD3">
              <w:rPr>
                <w:szCs w:val="22"/>
              </w:rPr>
              <w:t>Shuma</w:t>
            </w:r>
          </w:p>
        </w:tc>
        <w:tc>
          <w:tcPr>
            <w:tcW w:w="1327" w:type="dxa"/>
            <w:shd w:val="clear" w:color="auto" w:fill="auto"/>
          </w:tcPr>
          <w:p w:rsidR="006474A7" w:rsidRPr="00825FD3" w:rsidRDefault="006474A7" w:rsidP="00825FD3">
            <w:pPr>
              <w:pStyle w:val="Tabele"/>
              <w:widowControl w:val="0"/>
              <w:rPr>
                <w:szCs w:val="22"/>
              </w:rPr>
            </w:pPr>
          </w:p>
        </w:tc>
        <w:tc>
          <w:tcPr>
            <w:tcW w:w="1326" w:type="dxa"/>
            <w:shd w:val="clear" w:color="auto" w:fill="auto"/>
          </w:tcPr>
          <w:p w:rsidR="006474A7" w:rsidRPr="00825FD3" w:rsidRDefault="006474A7" w:rsidP="00825FD3">
            <w:pPr>
              <w:pStyle w:val="Tabele"/>
              <w:widowControl w:val="0"/>
              <w:rPr>
                <w:szCs w:val="22"/>
              </w:rPr>
            </w:pPr>
          </w:p>
        </w:tc>
        <w:tc>
          <w:tcPr>
            <w:tcW w:w="1327" w:type="dxa"/>
            <w:shd w:val="clear" w:color="auto" w:fill="auto"/>
          </w:tcPr>
          <w:p w:rsidR="006474A7" w:rsidRPr="00825FD3" w:rsidRDefault="006474A7" w:rsidP="00825FD3">
            <w:pPr>
              <w:pStyle w:val="Tabele"/>
              <w:widowControl w:val="0"/>
              <w:rPr>
                <w:szCs w:val="22"/>
              </w:rPr>
            </w:pPr>
          </w:p>
        </w:tc>
        <w:tc>
          <w:tcPr>
            <w:tcW w:w="1326" w:type="dxa"/>
            <w:shd w:val="clear" w:color="auto" w:fill="auto"/>
          </w:tcPr>
          <w:p w:rsidR="006474A7" w:rsidRPr="00825FD3" w:rsidRDefault="006474A7" w:rsidP="00825FD3">
            <w:pPr>
              <w:pStyle w:val="Tabele"/>
              <w:widowControl w:val="0"/>
              <w:rPr>
                <w:szCs w:val="22"/>
              </w:rPr>
            </w:pPr>
            <w:r w:rsidRPr="00825FD3">
              <w:rPr>
                <w:szCs w:val="22"/>
              </w:rPr>
              <w:t>5 000 000</w:t>
            </w:r>
          </w:p>
        </w:tc>
        <w:tc>
          <w:tcPr>
            <w:tcW w:w="1327" w:type="dxa"/>
            <w:tcBorders>
              <w:top w:val="nil"/>
            </w:tcBorders>
            <w:shd w:val="clear" w:color="auto" w:fill="auto"/>
          </w:tcPr>
          <w:p w:rsidR="006474A7" w:rsidRPr="00825FD3" w:rsidRDefault="00C60BF8" w:rsidP="00825FD3">
            <w:pPr>
              <w:pStyle w:val="Tabele"/>
              <w:widowControl w:val="0"/>
              <w:rPr>
                <w:szCs w:val="22"/>
              </w:rPr>
            </w:pPr>
            <w:r w:rsidRPr="00825FD3">
              <w:rPr>
                <w:szCs w:val="22"/>
              </w:rPr>
              <w:t>Myrifet</w:t>
            </w:r>
            <w:r w:rsidR="006474A7" w:rsidRPr="00825FD3">
              <w:rPr>
                <w:szCs w:val="22"/>
              </w:rPr>
              <w:t>e Iliaz Peshtani</w:t>
            </w:r>
          </w:p>
        </w:tc>
      </w:tr>
    </w:tbl>
    <w:p w:rsidR="001148C2" w:rsidRPr="001148C2" w:rsidRDefault="001148C2" w:rsidP="00EF4030">
      <w:pPr>
        <w:pStyle w:val="Paragrafi"/>
        <w:rPr>
          <w:szCs w:val="22"/>
        </w:rPr>
      </w:pPr>
    </w:p>
    <w:p w:rsidR="001148C2" w:rsidRPr="001148C2" w:rsidRDefault="001148C2" w:rsidP="001148C2">
      <w:pPr>
        <w:rPr>
          <w:rFonts w:ascii="CG Times" w:hAnsi="CG Times"/>
          <w:b/>
        </w:rPr>
      </w:pPr>
      <w:r w:rsidRPr="001148C2">
        <w:rPr>
          <w:rFonts w:ascii="CG Times" w:hAnsi="CG Times"/>
          <w:szCs w:val="22"/>
        </w:rPr>
        <w:br w:type="page"/>
      </w:r>
      <w:r w:rsidRPr="001148C2">
        <w:rPr>
          <w:rFonts w:ascii="CG Times" w:hAnsi="CG Times"/>
          <w:b/>
        </w:rPr>
        <w:t xml:space="preserve">Abonimet vjetore mund të bëhen pranë Postës Shqiptare </w:t>
      </w:r>
    </w:p>
    <w:p w:rsidR="001148C2" w:rsidRPr="001148C2" w:rsidRDefault="001148C2" w:rsidP="001148C2">
      <w:pPr>
        <w:rPr>
          <w:rFonts w:ascii="CG Times" w:hAnsi="CG Times"/>
        </w:rPr>
      </w:pPr>
      <w:r w:rsidRPr="001148C2">
        <w:rPr>
          <w:rFonts w:ascii="CG Times" w:hAnsi="CG Times"/>
          <w:b/>
        </w:rPr>
        <w:t xml:space="preserve">ose pranë Qendrës së Publikimeve Zyrtare, </w:t>
      </w:r>
      <w:r w:rsidRPr="001148C2">
        <w:rPr>
          <w:rFonts w:ascii="CG Times" w:hAnsi="CG Times"/>
        </w:rPr>
        <w:t xml:space="preserve">në adresën: Bulevardi “Zhan d'Ark”, </w:t>
      </w:r>
    </w:p>
    <w:p w:rsidR="001148C2" w:rsidRPr="001148C2" w:rsidRDefault="001148C2" w:rsidP="001148C2">
      <w:pPr>
        <w:rPr>
          <w:rFonts w:ascii="CG Times" w:hAnsi="CG Times"/>
        </w:rPr>
      </w:pPr>
      <w:r w:rsidRPr="001148C2">
        <w:rPr>
          <w:rFonts w:ascii="CG Times" w:hAnsi="CG Times"/>
        </w:rPr>
        <w:t>prapa ish-ekspozitës "Shqipëria Sot", nr.tel: 04 267 468</w:t>
      </w:r>
    </w:p>
    <w:p w:rsidR="001148C2" w:rsidRPr="001148C2" w:rsidRDefault="001148C2" w:rsidP="001148C2">
      <w:pPr>
        <w:rPr>
          <w:rFonts w:ascii="CG Times" w:hAnsi="CG Times"/>
        </w:rPr>
      </w:pPr>
      <w:r w:rsidRPr="001148C2">
        <w:rPr>
          <w:rFonts w:ascii="CG Times" w:hAnsi="CG Times"/>
        </w:rPr>
        <w:t>Çmimi i abonimit për Fletoret Zyrtare 2006 është 16 000 lekë.</w:t>
      </w:r>
    </w:p>
    <w:p w:rsidR="001148C2" w:rsidRPr="001148C2" w:rsidRDefault="001148C2" w:rsidP="001148C2">
      <w:pPr>
        <w:jc w:val="center"/>
        <w:rPr>
          <w:rFonts w:ascii="CG Times" w:hAnsi="CG Times"/>
          <w:b/>
        </w:rPr>
      </w:pPr>
    </w:p>
    <w:p w:rsidR="001148C2" w:rsidRPr="001148C2" w:rsidRDefault="001148C2" w:rsidP="001148C2">
      <w:pPr>
        <w:jc w:val="center"/>
        <w:rPr>
          <w:rFonts w:ascii="CG Times" w:hAnsi="CG Times"/>
          <w:b/>
        </w:rPr>
      </w:pPr>
    </w:p>
    <w:p w:rsidR="001148C2" w:rsidRPr="001148C2" w:rsidRDefault="001148C2" w:rsidP="001148C2">
      <w:pPr>
        <w:jc w:val="center"/>
        <w:rPr>
          <w:rFonts w:ascii="CG Times" w:hAnsi="CG Times"/>
          <w:b/>
          <w:szCs w:val="24"/>
        </w:rPr>
      </w:pPr>
      <w:r w:rsidRPr="001148C2">
        <w:rPr>
          <w:rFonts w:ascii="CG Times" w:hAnsi="CG Times"/>
          <w:b/>
          <w:szCs w:val="24"/>
        </w:rPr>
        <w:t>BOTIMET E QENDRËS SË PUBLIKIMEVE ZYRTARE</w:t>
      </w:r>
    </w:p>
    <w:p w:rsidR="001148C2" w:rsidRPr="001148C2" w:rsidRDefault="001148C2" w:rsidP="001148C2">
      <w:pPr>
        <w:rPr>
          <w:rFonts w:ascii="CG Times" w:hAnsi="CG Times"/>
        </w:rPr>
      </w:pPr>
    </w:p>
    <w:p w:rsidR="001148C2" w:rsidRPr="001148C2" w:rsidRDefault="001148C2" w:rsidP="001148C2">
      <w:pPr>
        <w:widowControl w:val="0"/>
        <w:numPr>
          <w:ilvl w:val="0"/>
          <w:numId w:val="15"/>
        </w:numPr>
        <w:rPr>
          <w:rFonts w:ascii="CG Times" w:hAnsi="CG Times"/>
          <w:b/>
          <w:sz w:val="20"/>
        </w:rPr>
      </w:pPr>
      <w:r w:rsidRPr="001148C2">
        <w:rPr>
          <w:rFonts w:ascii="CG Times" w:hAnsi="CG Times"/>
          <w:b/>
          <w:sz w:val="20"/>
        </w:rPr>
        <w:t xml:space="preserve">KUSHTETUTA E SHQIPËRISË </w:t>
      </w:r>
    </w:p>
    <w:p w:rsidR="001148C2" w:rsidRPr="001148C2" w:rsidRDefault="001148C2" w:rsidP="001148C2">
      <w:pPr>
        <w:widowControl w:val="0"/>
        <w:numPr>
          <w:ilvl w:val="0"/>
          <w:numId w:val="15"/>
        </w:numPr>
        <w:rPr>
          <w:rFonts w:ascii="CG Times" w:hAnsi="CG Times"/>
          <w:b/>
          <w:sz w:val="20"/>
        </w:rPr>
      </w:pPr>
      <w:r w:rsidRPr="001148C2">
        <w:rPr>
          <w:rFonts w:ascii="CG Times" w:hAnsi="CG Times"/>
          <w:b/>
          <w:sz w:val="20"/>
        </w:rPr>
        <w:t>KODET E LEGJISLACIONIT SHQIPTAR</w:t>
      </w:r>
    </w:p>
    <w:p w:rsidR="001148C2" w:rsidRPr="001148C2" w:rsidRDefault="001148C2" w:rsidP="001148C2">
      <w:pPr>
        <w:widowControl w:val="0"/>
        <w:numPr>
          <w:ilvl w:val="0"/>
          <w:numId w:val="15"/>
        </w:numPr>
        <w:rPr>
          <w:rFonts w:ascii="CG Times" w:hAnsi="CG Times"/>
          <w:b/>
          <w:sz w:val="20"/>
        </w:rPr>
      </w:pPr>
      <w:r w:rsidRPr="001148C2">
        <w:rPr>
          <w:rFonts w:ascii="CG Times" w:hAnsi="CG Times"/>
          <w:b/>
          <w:sz w:val="20"/>
        </w:rPr>
        <w:t xml:space="preserve">REGJISTRAT E NOTERISË </w:t>
      </w:r>
    </w:p>
    <w:p w:rsidR="001148C2" w:rsidRPr="001148C2" w:rsidRDefault="001148C2" w:rsidP="001148C2">
      <w:pPr>
        <w:widowControl w:val="0"/>
        <w:numPr>
          <w:ilvl w:val="0"/>
          <w:numId w:val="15"/>
        </w:numPr>
        <w:rPr>
          <w:rFonts w:ascii="CG Times" w:hAnsi="CG Times"/>
          <w:b/>
          <w:sz w:val="20"/>
        </w:rPr>
      </w:pPr>
      <w:r w:rsidRPr="001148C2">
        <w:rPr>
          <w:rFonts w:ascii="CG Times" w:hAnsi="CG Times"/>
          <w:b/>
          <w:sz w:val="20"/>
        </w:rPr>
        <w:t xml:space="preserve">PËRMBLEDHJE LEGJISLACIONI: </w:t>
      </w:r>
    </w:p>
    <w:p w:rsidR="001148C2" w:rsidRPr="001148C2" w:rsidRDefault="001148C2" w:rsidP="001148C2">
      <w:pPr>
        <w:ind w:left="360"/>
        <w:rPr>
          <w:rFonts w:ascii="CG Times" w:hAnsi="CG Times"/>
          <w:b/>
          <w:sz w:val="20"/>
        </w:rPr>
      </w:pPr>
    </w:p>
    <w:tbl>
      <w:tblPr>
        <w:tblW w:w="4595" w:type="pct"/>
        <w:tblInd w:w="773" w:type="dxa"/>
        <w:tblLook w:val="01E0" w:firstRow="1" w:lastRow="1" w:firstColumn="1" w:lastColumn="1" w:noHBand="0" w:noVBand="0"/>
      </w:tblPr>
      <w:tblGrid>
        <w:gridCol w:w="416"/>
        <w:gridCol w:w="7401"/>
        <w:gridCol w:w="19"/>
        <w:gridCol w:w="677"/>
        <w:gridCol w:w="19"/>
      </w:tblGrid>
      <w:tr w:rsidR="001148C2" w:rsidRPr="00825FD3" w:rsidTr="00825FD3">
        <w:trPr>
          <w:gridAfter w:val="1"/>
          <w:wAfter w:w="19" w:type="dxa"/>
        </w:trPr>
        <w:tc>
          <w:tcPr>
            <w:tcW w:w="244"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1.</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PËR PROKURIMIN PUBLIK (2006)………………………………………...................</w:t>
            </w:r>
          </w:p>
        </w:tc>
        <w:tc>
          <w:tcPr>
            <w:tcW w:w="408" w:type="pct"/>
            <w:gridSpan w:val="2"/>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1500</w:t>
            </w:r>
          </w:p>
        </w:tc>
      </w:tr>
      <w:tr w:rsidR="001148C2" w:rsidRPr="00825FD3" w:rsidTr="00825FD3">
        <w:tc>
          <w:tcPr>
            <w:tcW w:w="244"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2.</w:t>
            </w:r>
          </w:p>
        </w:tc>
        <w:tc>
          <w:tcPr>
            <w:tcW w:w="4348" w:type="pct"/>
            <w:gridSpan w:val="2"/>
            <w:shd w:val="clear" w:color="auto" w:fill="auto"/>
          </w:tcPr>
          <w:p w:rsidR="001148C2" w:rsidRPr="00825FD3" w:rsidRDefault="001148C2" w:rsidP="00825FD3">
            <w:pPr>
              <w:spacing w:line="360" w:lineRule="auto"/>
              <w:jc w:val="both"/>
              <w:rPr>
                <w:rFonts w:ascii="CG Times" w:eastAsia="MS Mincho" w:hAnsi="CG Times"/>
                <w:b/>
                <w:sz w:val="20"/>
              </w:rPr>
            </w:pPr>
            <w:r w:rsidRPr="00825FD3">
              <w:rPr>
                <w:rFonts w:ascii="CG Times" w:eastAsia="MS Mincho" w:hAnsi="CG Times"/>
                <w:b/>
                <w:sz w:val="20"/>
              </w:rPr>
              <w:t>PËR NËPUNËSIN CIVIL (2005) ………………………………………….....................</w:t>
            </w:r>
          </w:p>
        </w:tc>
        <w:tc>
          <w:tcPr>
            <w:tcW w:w="408" w:type="pct"/>
            <w:gridSpan w:val="2"/>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600</w:t>
            </w:r>
          </w:p>
        </w:tc>
      </w:tr>
      <w:tr w:rsidR="001148C2" w:rsidRPr="00825FD3" w:rsidTr="00825FD3">
        <w:tc>
          <w:tcPr>
            <w:tcW w:w="244"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3.</w:t>
            </w:r>
          </w:p>
        </w:tc>
        <w:tc>
          <w:tcPr>
            <w:tcW w:w="4348" w:type="pct"/>
            <w:gridSpan w:val="2"/>
            <w:shd w:val="clear" w:color="auto" w:fill="auto"/>
          </w:tcPr>
          <w:p w:rsidR="001148C2" w:rsidRPr="00825FD3" w:rsidRDefault="001148C2" w:rsidP="00825FD3">
            <w:pPr>
              <w:spacing w:line="360" w:lineRule="auto"/>
              <w:jc w:val="both"/>
              <w:rPr>
                <w:rFonts w:ascii="CG Times" w:eastAsia="MS Mincho" w:hAnsi="CG Times"/>
                <w:b/>
                <w:sz w:val="20"/>
              </w:rPr>
            </w:pPr>
            <w:r w:rsidRPr="00825FD3">
              <w:rPr>
                <w:rFonts w:ascii="CG Times" w:eastAsia="MS Mincho" w:hAnsi="CG Times"/>
                <w:b/>
                <w:sz w:val="20"/>
              </w:rPr>
              <w:t>PËR SISTEMIN E DREJTËSISË  (Vëllimi i I-rë dhe vëllimi i II-të-2006).............</w:t>
            </w:r>
          </w:p>
        </w:tc>
        <w:tc>
          <w:tcPr>
            <w:tcW w:w="408" w:type="pct"/>
            <w:gridSpan w:val="2"/>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1300</w:t>
            </w:r>
          </w:p>
        </w:tc>
      </w:tr>
      <w:tr w:rsidR="001148C2" w:rsidRPr="00825FD3" w:rsidTr="00825FD3">
        <w:tc>
          <w:tcPr>
            <w:tcW w:w="244"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4.</w:t>
            </w:r>
          </w:p>
        </w:tc>
        <w:tc>
          <w:tcPr>
            <w:tcW w:w="4348" w:type="pct"/>
            <w:gridSpan w:val="2"/>
            <w:shd w:val="clear" w:color="auto" w:fill="auto"/>
          </w:tcPr>
          <w:p w:rsidR="001148C2" w:rsidRPr="00825FD3" w:rsidRDefault="001148C2" w:rsidP="00825FD3">
            <w:pPr>
              <w:spacing w:line="360" w:lineRule="auto"/>
              <w:jc w:val="both"/>
              <w:rPr>
                <w:rFonts w:ascii="CG Times" w:eastAsia="MS Mincho" w:hAnsi="CG Times"/>
                <w:b/>
                <w:sz w:val="20"/>
              </w:rPr>
            </w:pPr>
            <w:r w:rsidRPr="00825FD3">
              <w:rPr>
                <w:rFonts w:ascii="CG Times" w:eastAsia="MS Mincho" w:hAnsi="CG Times"/>
                <w:b/>
                <w:sz w:val="20"/>
              </w:rPr>
              <w:t>PËRMBLEDHJE LEGJISLACIONI NË FUSHËN E ARSIMIT…………............</w:t>
            </w:r>
          </w:p>
        </w:tc>
        <w:tc>
          <w:tcPr>
            <w:tcW w:w="408" w:type="pct"/>
            <w:gridSpan w:val="2"/>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500</w:t>
            </w:r>
          </w:p>
        </w:tc>
      </w:tr>
    </w:tbl>
    <w:p w:rsidR="001148C2" w:rsidRPr="001148C2" w:rsidRDefault="001148C2" w:rsidP="001148C2">
      <w:pPr>
        <w:rPr>
          <w:rFonts w:ascii="CG Times" w:hAnsi="CG Times"/>
          <w:sz w:val="20"/>
        </w:rPr>
      </w:pPr>
      <w:r w:rsidRPr="001148C2">
        <w:rPr>
          <w:rFonts w:ascii="CG Times" w:hAnsi="CG Times"/>
          <w:sz w:val="20"/>
        </w:rPr>
        <w:t xml:space="preserve">       </w:t>
      </w:r>
      <w:r w:rsidRPr="001148C2">
        <w:rPr>
          <w:rFonts w:ascii="CG Times" w:hAnsi="CG Times"/>
          <w:sz w:val="20"/>
        </w:rPr>
        <w:tab/>
      </w:r>
    </w:p>
    <w:p w:rsidR="001148C2" w:rsidRPr="001148C2" w:rsidRDefault="001148C2" w:rsidP="001148C2">
      <w:pPr>
        <w:jc w:val="center"/>
        <w:rPr>
          <w:rFonts w:ascii="CG Times" w:hAnsi="CG Times"/>
          <w:b/>
          <w:szCs w:val="24"/>
        </w:rPr>
      </w:pPr>
      <w:r w:rsidRPr="001148C2">
        <w:rPr>
          <w:rFonts w:ascii="CG Times" w:hAnsi="CG Times"/>
          <w:b/>
          <w:szCs w:val="24"/>
        </w:rPr>
        <w:t>Botime të reja</w:t>
      </w:r>
    </w:p>
    <w:p w:rsidR="001148C2" w:rsidRPr="001148C2" w:rsidRDefault="001148C2" w:rsidP="001148C2">
      <w:pPr>
        <w:jc w:val="center"/>
        <w:rPr>
          <w:rFonts w:ascii="CG Times" w:hAnsi="CG Times"/>
          <w:b/>
          <w:szCs w:val="24"/>
        </w:rPr>
      </w:pPr>
    </w:p>
    <w:tbl>
      <w:tblPr>
        <w:tblW w:w="4555" w:type="pct"/>
        <w:tblInd w:w="828" w:type="dxa"/>
        <w:tblLayout w:type="fixed"/>
        <w:tblLook w:val="01E0" w:firstRow="1" w:lastRow="1" w:firstColumn="1" w:lastColumn="1" w:noHBand="0" w:noVBand="0"/>
      </w:tblPr>
      <w:tblGrid>
        <w:gridCol w:w="399"/>
        <w:gridCol w:w="7338"/>
        <w:gridCol w:w="721"/>
      </w:tblGrid>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1</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TREGUESI KRONOLOGJIK I LEGJISLACIONIT-2004 (Vëllimi I)….....….......</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1000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2</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TREGUESI KRONOLOGJIK I LEGJISLACIONIT-2006 (Vëllimi II)….....…......</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500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3</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TREGUESI TEMATIK I LEGJISLACIONIT-2004 (Vëllimi I)……………..….......</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1000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4</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TREGUESI TEMATIK I LEGJISLACIONIT-2006 (Vëllimi II)……………..…......</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500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5</w:t>
            </w:r>
          </w:p>
        </w:tc>
        <w:tc>
          <w:tcPr>
            <w:tcW w:w="4337" w:type="pct"/>
            <w:shd w:val="clear" w:color="auto" w:fill="auto"/>
          </w:tcPr>
          <w:p w:rsidR="001148C2" w:rsidRPr="00825FD3" w:rsidRDefault="001148C2" w:rsidP="00825FD3">
            <w:pPr>
              <w:spacing w:line="360" w:lineRule="auto"/>
              <w:jc w:val="both"/>
              <w:rPr>
                <w:rFonts w:ascii="CG Times" w:eastAsia="MS Mincho" w:hAnsi="CG Times"/>
                <w:b/>
                <w:sz w:val="20"/>
              </w:rPr>
            </w:pPr>
            <w:r w:rsidRPr="00825FD3">
              <w:rPr>
                <w:rFonts w:ascii="CG Times" w:eastAsia="MS Mincho" w:hAnsi="CG Times"/>
                <w:b/>
                <w:sz w:val="20"/>
              </w:rPr>
              <w:t>PËRMBLEDHJE MARRËVESHJESH NDËRKOMBËTARE NË FUSHËN E DREJTËSISË……………………………………………...........................................</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p>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1000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6</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PËRMBLEDHJE LEGJISLACI</w:t>
            </w:r>
            <w:r w:rsidR="00696C52" w:rsidRPr="00825FD3">
              <w:rPr>
                <w:rFonts w:ascii="CG Times" w:eastAsia="MS Mincho" w:hAnsi="CG Times"/>
                <w:b/>
                <w:sz w:val="20"/>
              </w:rPr>
              <w:t>ONI PËR PUSHTETIN VENDOR……………</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800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7</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PËRMBLEDHJE LEGJISLACIONI PËR NDËRTIMET………………….....…......</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500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8</w:t>
            </w:r>
          </w:p>
        </w:tc>
        <w:tc>
          <w:tcPr>
            <w:tcW w:w="4337" w:type="pct"/>
            <w:shd w:val="clear" w:color="auto" w:fill="auto"/>
          </w:tcPr>
          <w:p w:rsidR="001148C2" w:rsidRPr="00825FD3" w:rsidRDefault="001148C2" w:rsidP="00825FD3">
            <w:pPr>
              <w:spacing w:line="360" w:lineRule="auto"/>
              <w:jc w:val="both"/>
              <w:rPr>
                <w:rFonts w:ascii="CG Times" w:eastAsia="MS Mincho" w:hAnsi="CG Times"/>
                <w:b/>
                <w:sz w:val="20"/>
              </w:rPr>
            </w:pPr>
            <w:r w:rsidRPr="00825FD3">
              <w:rPr>
                <w:rFonts w:ascii="CG Times" w:eastAsia="MS Mincho" w:hAnsi="CG Times"/>
                <w:b/>
                <w:sz w:val="20"/>
              </w:rPr>
              <w:t>PËRMBLEDHJE VENDIMESH UNIFIKUESE TË GJYKATËS SË LA</w:t>
            </w:r>
            <w:r w:rsidR="00696C52" w:rsidRPr="00825FD3">
              <w:rPr>
                <w:rFonts w:ascii="CG Times" w:eastAsia="MS Mincho" w:hAnsi="CG Times"/>
                <w:b/>
                <w:sz w:val="20"/>
              </w:rPr>
              <w:t>RTË (2000-2006)………………………………</w:t>
            </w:r>
            <w:r w:rsidRPr="00825FD3">
              <w:rPr>
                <w:rFonts w:ascii="CG Times" w:eastAsia="MS Mincho" w:hAnsi="CG Times"/>
                <w:b/>
                <w:sz w:val="20"/>
              </w:rPr>
              <w:t>……………………………………………</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p>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1000</w:t>
            </w:r>
          </w:p>
        </w:tc>
      </w:tr>
      <w:tr w:rsidR="001148C2" w:rsidRPr="00825FD3" w:rsidTr="00825FD3">
        <w:tc>
          <w:tcPr>
            <w:tcW w:w="236" w:type="pct"/>
            <w:shd w:val="clear" w:color="auto" w:fill="auto"/>
          </w:tcPr>
          <w:p w:rsidR="001148C2" w:rsidRPr="00825FD3" w:rsidRDefault="001148C2" w:rsidP="00825FD3">
            <w:pPr>
              <w:spacing w:line="360" w:lineRule="auto"/>
              <w:rPr>
                <w:rFonts w:ascii="CG Times" w:eastAsia="MS Mincho" w:hAnsi="CG Times"/>
                <w:b/>
              </w:rPr>
            </w:pPr>
            <w:r w:rsidRPr="00825FD3">
              <w:rPr>
                <w:rFonts w:ascii="CG Times" w:eastAsia="MS Mincho" w:hAnsi="CG Times"/>
                <w:b/>
              </w:rPr>
              <w:t>9</w:t>
            </w:r>
          </w:p>
        </w:tc>
        <w:tc>
          <w:tcPr>
            <w:tcW w:w="4337" w:type="pct"/>
            <w:shd w:val="clear" w:color="auto" w:fill="auto"/>
          </w:tcPr>
          <w:p w:rsidR="001148C2" w:rsidRPr="00825FD3" w:rsidRDefault="001148C2" w:rsidP="00825FD3">
            <w:pPr>
              <w:spacing w:line="360" w:lineRule="auto"/>
              <w:rPr>
                <w:rFonts w:ascii="CG Times" w:eastAsia="MS Mincho" w:hAnsi="CG Times"/>
                <w:b/>
                <w:sz w:val="20"/>
              </w:rPr>
            </w:pPr>
            <w:r w:rsidRPr="00825FD3">
              <w:rPr>
                <w:rFonts w:ascii="CG Times" w:eastAsia="MS Mincho" w:hAnsi="CG Times"/>
                <w:b/>
                <w:sz w:val="20"/>
              </w:rPr>
              <w:t>PËRMBLEDHJE LEGJISLACIONI PËR SHOQËRITË TREGTARE……..........</w:t>
            </w:r>
          </w:p>
        </w:tc>
        <w:tc>
          <w:tcPr>
            <w:tcW w:w="426" w:type="pct"/>
            <w:shd w:val="clear" w:color="auto" w:fill="auto"/>
          </w:tcPr>
          <w:p w:rsidR="001148C2" w:rsidRPr="00825FD3" w:rsidRDefault="001148C2" w:rsidP="00825FD3">
            <w:pPr>
              <w:spacing w:line="360" w:lineRule="auto"/>
              <w:jc w:val="right"/>
              <w:rPr>
                <w:rFonts w:ascii="CG Times" w:eastAsia="MS Mincho" w:hAnsi="CG Times"/>
                <w:b/>
                <w:sz w:val="20"/>
              </w:rPr>
            </w:pPr>
            <w:r w:rsidRPr="00825FD3">
              <w:rPr>
                <w:rFonts w:ascii="CG Times" w:eastAsia="MS Mincho" w:hAnsi="CG Times"/>
                <w:b/>
                <w:sz w:val="20"/>
              </w:rPr>
              <w:t>500</w:t>
            </w:r>
          </w:p>
        </w:tc>
      </w:tr>
    </w:tbl>
    <w:p w:rsidR="001148C2" w:rsidRPr="001148C2" w:rsidRDefault="001148C2" w:rsidP="001148C2">
      <w:pPr>
        <w:rPr>
          <w:rFonts w:ascii="CG Times" w:hAnsi="CG Times"/>
        </w:rPr>
      </w:pPr>
    </w:p>
    <w:p w:rsidR="001148C2" w:rsidRPr="001148C2" w:rsidRDefault="001148C2" w:rsidP="001148C2">
      <w:pPr>
        <w:rPr>
          <w:rFonts w:ascii="CG Times" w:hAnsi="CG Times"/>
        </w:rPr>
      </w:pPr>
    </w:p>
    <w:p w:rsidR="001148C2" w:rsidRPr="001148C2" w:rsidRDefault="001148C2" w:rsidP="001148C2">
      <w:pPr>
        <w:ind w:left="2880"/>
        <w:rPr>
          <w:rFonts w:ascii="CG Times" w:hAnsi="CG Times"/>
        </w:rPr>
      </w:pPr>
      <w:r w:rsidRPr="001148C2">
        <w:rPr>
          <w:rFonts w:ascii="CG Times" w:hAnsi="CG Times"/>
        </w:rPr>
        <w:t xml:space="preserve">     Hyri në shtyp më 15.2.2007</w:t>
      </w:r>
    </w:p>
    <w:p w:rsidR="001148C2" w:rsidRPr="001148C2" w:rsidRDefault="001148C2" w:rsidP="001148C2">
      <w:pPr>
        <w:jc w:val="center"/>
        <w:rPr>
          <w:rFonts w:ascii="CG Times" w:hAnsi="CG Times"/>
        </w:rPr>
      </w:pPr>
      <w:r w:rsidRPr="001148C2">
        <w:rPr>
          <w:rFonts w:ascii="CG Times" w:hAnsi="CG Times"/>
        </w:rPr>
        <w:t>Doli nga shtypi më 16.2.2007</w:t>
      </w:r>
    </w:p>
    <w:p w:rsidR="001148C2" w:rsidRPr="001148C2" w:rsidRDefault="001148C2" w:rsidP="001148C2">
      <w:pPr>
        <w:rPr>
          <w:rFonts w:ascii="CG Times" w:hAnsi="CG Times"/>
        </w:rPr>
      </w:pPr>
    </w:p>
    <w:p w:rsidR="001148C2" w:rsidRPr="001148C2" w:rsidRDefault="001148C2" w:rsidP="001148C2">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1148C2" w:rsidRPr="001148C2">
        <w:tblPrEx>
          <w:tblCellMar>
            <w:top w:w="0" w:type="dxa"/>
            <w:bottom w:w="0" w:type="dxa"/>
          </w:tblCellMar>
        </w:tblPrEx>
        <w:trPr>
          <w:jc w:val="center"/>
        </w:trPr>
        <w:tc>
          <w:tcPr>
            <w:tcW w:w="4605" w:type="dxa"/>
            <w:vAlign w:val="center"/>
          </w:tcPr>
          <w:p w:rsidR="001148C2" w:rsidRPr="001148C2" w:rsidRDefault="001148C2" w:rsidP="00997A6F">
            <w:pPr>
              <w:rPr>
                <w:rFonts w:ascii="CG Times" w:hAnsi="CG Times"/>
              </w:rPr>
            </w:pPr>
            <w:r w:rsidRPr="001148C2">
              <w:rPr>
                <w:rFonts w:ascii="CG Times" w:hAnsi="CG Times"/>
              </w:rPr>
              <w:t>Tirazhi: 3500 copë</w:t>
            </w:r>
          </w:p>
        </w:tc>
        <w:tc>
          <w:tcPr>
            <w:tcW w:w="4605" w:type="dxa"/>
            <w:vAlign w:val="center"/>
          </w:tcPr>
          <w:p w:rsidR="001148C2" w:rsidRPr="001148C2" w:rsidRDefault="001148C2" w:rsidP="00997A6F">
            <w:pPr>
              <w:jc w:val="right"/>
              <w:rPr>
                <w:rFonts w:ascii="CG Times" w:hAnsi="CG Times"/>
              </w:rPr>
            </w:pPr>
            <w:r w:rsidRPr="001148C2">
              <w:rPr>
                <w:rFonts w:ascii="CG Times" w:hAnsi="CG Times"/>
              </w:rPr>
              <w:t>Formati: 60x88/8</w:t>
            </w:r>
          </w:p>
        </w:tc>
      </w:tr>
    </w:tbl>
    <w:p w:rsidR="001148C2" w:rsidRPr="001148C2" w:rsidRDefault="001148C2" w:rsidP="001148C2">
      <w:pPr>
        <w:rPr>
          <w:rFonts w:ascii="CG Times" w:hAnsi="CG Times"/>
        </w:rPr>
      </w:pPr>
      <w:r w:rsidRPr="001148C2">
        <w:rPr>
          <w:rFonts w:ascii="CG Times" w:hAnsi="CG Times"/>
        </w:rPr>
        <w:t xml:space="preserve"> </w:t>
      </w:r>
    </w:p>
    <w:p w:rsidR="001148C2" w:rsidRPr="001148C2" w:rsidRDefault="001148C2" w:rsidP="001148C2">
      <w:pPr>
        <w:jc w:val="center"/>
        <w:rPr>
          <w:rFonts w:ascii="CG Times" w:hAnsi="CG Times"/>
        </w:rPr>
      </w:pPr>
      <w:r w:rsidRPr="001148C2">
        <w:rPr>
          <w:rFonts w:ascii="CG Times" w:hAnsi="CG Times"/>
        </w:rPr>
        <w:t>Shtypshkronja  “Grafon”</w:t>
      </w:r>
    </w:p>
    <w:p w:rsidR="001148C2" w:rsidRPr="001148C2" w:rsidRDefault="001148C2" w:rsidP="001148C2">
      <w:pPr>
        <w:jc w:val="center"/>
        <w:rPr>
          <w:rFonts w:ascii="CG Times" w:hAnsi="CG Times"/>
        </w:rPr>
      </w:pPr>
      <w:r w:rsidRPr="001148C2">
        <w:rPr>
          <w:rFonts w:ascii="CG Times" w:hAnsi="CG Times"/>
        </w:rPr>
        <w:t>Tiranë, 2007</w:t>
      </w:r>
    </w:p>
    <w:p w:rsidR="001148C2" w:rsidRPr="001148C2" w:rsidRDefault="001148C2" w:rsidP="001148C2">
      <w:pPr>
        <w:jc w:val="right"/>
        <w:rPr>
          <w:rFonts w:ascii="CG Times" w:hAnsi="CG Times"/>
        </w:rPr>
      </w:pPr>
    </w:p>
    <w:p w:rsidR="006474A7" w:rsidRPr="001148C2" w:rsidRDefault="001148C2" w:rsidP="001148C2">
      <w:pPr>
        <w:jc w:val="right"/>
        <w:rPr>
          <w:szCs w:val="22"/>
        </w:rPr>
      </w:pPr>
      <w:r w:rsidRPr="001148C2">
        <w:t>Çmimi 20 lekë</w:t>
      </w:r>
    </w:p>
    <w:sectPr w:rsidR="006474A7" w:rsidRPr="001148C2" w:rsidSect="003D4270">
      <w:footerReference w:type="even" r:id="rId10"/>
      <w:footerReference w:type="default" r:id="rId11"/>
      <w:pgSz w:w="11904" w:h="16834" w:code="9"/>
      <w:pgMar w:top="1418" w:right="1418" w:bottom="1418" w:left="1418" w:header="1304" w:footer="1134" w:gutter="0"/>
      <w:pgNumType w:start="20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FD3" w:rsidRDefault="00825FD3">
      <w:r>
        <w:separator/>
      </w:r>
    </w:p>
  </w:endnote>
  <w:endnote w:type="continuationSeparator" w:id="0">
    <w:p w:rsidR="00825FD3" w:rsidRDefault="0082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8C2" w:rsidRDefault="001148C2" w:rsidP="003F4F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148C2" w:rsidRDefault="001148C2" w:rsidP="003F4F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8C2" w:rsidRDefault="001148C2" w:rsidP="003F4F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FD3" w:rsidRDefault="00825FD3">
      <w:r>
        <w:separator/>
      </w:r>
    </w:p>
  </w:footnote>
  <w:footnote w:type="continuationSeparator" w:id="0">
    <w:p w:rsidR="00825FD3" w:rsidRDefault="00825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90DF6"/>
    <w:multiLevelType w:val="hybridMultilevel"/>
    <w:tmpl w:val="946EE958"/>
    <w:lvl w:ilvl="0" w:tplc="9D24FEB0">
      <w:start w:val="1"/>
      <w:numFmt w:val="upperLetter"/>
      <w:lvlText w:val="%1)"/>
      <w:lvlJc w:val="left"/>
      <w:pPr>
        <w:tabs>
          <w:tab w:val="num" w:pos="720"/>
        </w:tabs>
        <w:ind w:left="720" w:hanging="360"/>
      </w:pPr>
      <w:rPr>
        <w:rFonts w:hint="default"/>
      </w:rPr>
    </w:lvl>
    <w:lvl w:ilvl="1" w:tplc="9C90AA6C">
      <w:start w:val="1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A452B3"/>
    <w:multiLevelType w:val="hybridMultilevel"/>
    <w:tmpl w:val="BBBA5D36"/>
    <w:lvl w:ilvl="0" w:tplc="0409000F">
      <w:start w:val="1"/>
      <w:numFmt w:val="decimal"/>
      <w:lvlText w:val="%1."/>
      <w:lvlJc w:val="left"/>
      <w:pPr>
        <w:tabs>
          <w:tab w:val="num" w:pos="720"/>
        </w:tabs>
        <w:ind w:left="720" w:hanging="360"/>
      </w:pPr>
      <w:rPr>
        <w:rFonts w:hint="default"/>
        <w:b w:val="0"/>
      </w:rPr>
    </w:lvl>
    <w:lvl w:ilvl="1" w:tplc="5CF48F06">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743AB5"/>
    <w:multiLevelType w:val="hybridMultilevel"/>
    <w:tmpl w:val="1F988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2A455D"/>
    <w:multiLevelType w:val="hybridMultilevel"/>
    <w:tmpl w:val="F092BA9C"/>
    <w:lvl w:ilvl="0" w:tplc="0409000F">
      <w:start w:val="1"/>
      <w:numFmt w:val="decimal"/>
      <w:lvlText w:val="%1."/>
      <w:lvlJc w:val="left"/>
      <w:pPr>
        <w:tabs>
          <w:tab w:val="num" w:pos="720"/>
        </w:tabs>
        <w:ind w:left="720" w:hanging="360"/>
      </w:pPr>
      <w:rPr>
        <w:rFonts w:hint="default"/>
      </w:rPr>
    </w:lvl>
    <w:lvl w:ilvl="1" w:tplc="9794A1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9221B34"/>
    <w:multiLevelType w:val="hybridMultilevel"/>
    <w:tmpl w:val="21A892AA"/>
    <w:lvl w:ilvl="0" w:tplc="1C8A538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046336"/>
    <w:multiLevelType w:val="hybridMultilevel"/>
    <w:tmpl w:val="6140652A"/>
    <w:lvl w:ilvl="0" w:tplc="8278C90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F73074"/>
    <w:multiLevelType w:val="hybridMultilevel"/>
    <w:tmpl w:val="E8A0C22A"/>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14455F"/>
    <w:multiLevelType w:val="hybridMultilevel"/>
    <w:tmpl w:val="D840C544"/>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3813E4"/>
    <w:multiLevelType w:val="hybridMultilevel"/>
    <w:tmpl w:val="035AF8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3A63228"/>
    <w:multiLevelType w:val="hybridMultilevel"/>
    <w:tmpl w:val="113A30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AB60C1E"/>
    <w:multiLevelType w:val="hybridMultilevel"/>
    <w:tmpl w:val="0B18E4FE"/>
    <w:lvl w:ilvl="0" w:tplc="11DED426">
      <w:start w:val="3"/>
      <w:numFmt w:val="bullet"/>
      <w:lvlText w:val="-"/>
      <w:lvlJc w:val="left"/>
      <w:pPr>
        <w:tabs>
          <w:tab w:val="num" w:pos="3045"/>
        </w:tabs>
        <w:ind w:left="3045" w:hanging="885"/>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6CE321B1"/>
    <w:multiLevelType w:val="hybridMultilevel"/>
    <w:tmpl w:val="6B9836AA"/>
    <w:lvl w:ilvl="0" w:tplc="D996069A">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045BFC"/>
    <w:multiLevelType w:val="hybridMultilevel"/>
    <w:tmpl w:val="74A0B204"/>
    <w:lvl w:ilvl="0" w:tplc="FF9EDA9E">
      <w:start w:val="12"/>
      <w:numFmt w:val="lowerLetter"/>
      <w:lvlText w:val="%1)"/>
      <w:lvlJc w:val="left"/>
      <w:pPr>
        <w:tabs>
          <w:tab w:val="num" w:pos="1440"/>
        </w:tabs>
        <w:ind w:left="1440" w:hanging="360"/>
      </w:pPr>
      <w:rPr>
        <w:rFonts w:hint="default"/>
      </w:rPr>
    </w:lvl>
    <w:lvl w:ilvl="1" w:tplc="C798AAC8">
      <w:start w:val="3"/>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741769D8"/>
    <w:multiLevelType w:val="hybridMultilevel"/>
    <w:tmpl w:val="9E7C8DC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3"/>
  </w:num>
  <w:num w:numId="3">
    <w:abstractNumId w:val="10"/>
  </w:num>
  <w:num w:numId="4">
    <w:abstractNumId w:val="2"/>
  </w:num>
  <w:num w:numId="5">
    <w:abstractNumId w:val="0"/>
  </w:num>
  <w:num w:numId="6">
    <w:abstractNumId w:val="14"/>
  </w:num>
  <w:num w:numId="7">
    <w:abstractNumId w:val="1"/>
  </w:num>
  <w:num w:numId="8">
    <w:abstractNumId w:val="8"/>
  </w:num>
  <w:num w:numId="9">
    <w:abstractNumId w:val="9"/>
  </w:num>
  <w:num w:numId="10">
    <w:abstractNumId w:val="13"/>
  </w:num>
  <w:num w:numId="11">
    <w:abstractNumId w:val="6"/>
  </w:num>
  <w:num w:numId="12">
    <w:abstractNumId w:val="7"/>
  </w:num>
  <w:num w:numId="13">
    <w:abstractNumId w:val="5"/>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1AAC"/>
    <w:rsid w:val="00003818"/>
    <w:rsid w:val="00004ECB"/>
    <w:rsid w:val="00013EAB"/>
    <w:rsid w:val="000235D7"/>
    <w:rsid w:val="000239B4"/>
    <w:rsid w:val="00030E15"/>
    <w:rsid w:val="00041602"/>
    <w:rsid w:val="00044A7C"/>
    <w:rsid w:val="00046BE3"/>
    <w:rsid w:val="00052893"/>
    <w:rsid w:val="00054293"/>
    <w:rsid w:val="00065189"/>
    <w:rsid w:val="00086B61"/>
    <w:rsid w:val="0008764A"/>
    <w:rsid w:val="000B55DD"/>
    <w:rsid w:val="000B5C3D"/>
    <w:rsid w:val="000D1A4F"/>
    <w:rsid w:val="000D3699"/>
    <w:rsid w:val="000D4CA1"/>
    <w:rsid w:val="000D7E74"/>
    <w:rsid w:val="000E6FA8"/>
    <w:rsid w:val="000F06EE"/>
    <w:rsid w:val="000F2B04"/>
    <w:rsid w:val="00100484"/>
    <w:rsid w:val="00101773"/>
    <w:rsid w:val="001037C9"/>
    <w:rsid w:val="001057B2"/>
    <w:rsid w:val="00105A46"/>
    <w:rsid w:val="00105BDC"/>
    <w:rsid w:val="00106209"/>
    <w:rsid w:val="00106706"/>
    <w:rsid w:val="001148C2"/>
    <w:rsid w:val="00117B3F"/>
    <w:rsid w:val="0012215F"/>
    <w:rsid w:val="0012628D"/>
    <w:rsid w:val="00126C9A"/>
    <w:rsid w:val="00130313"/>
    <w:rsid w:val="00132DA1"/>
    <w:rsid w:val="00140DB0"/>
    <w:rsid w:val="001421B1"/>
    <w:rsid w:val="00157229"/>
    <w:rsid w:val="00170096"/>
    <w:rsid w:val="00173BCE"/>
    <w:rsid w:val="00173E92"/>
    <w:rsid w:val="00174229"/>
    <w:rsid w:val="00180CDA"/>
    <w:rsid w:val="001816EB"/>
    <w:rsid w:val="00193FE0"/>
    <w:rsid w:val="00195687"/>
    <w:rsid w:val="001A480E"/>
    <w:rsid w:val="001A5A8E"/>
    <w:rsid w:val="001B17BB"/>
    <w:rsid w:val="001C5006"/>
    <w:rsid w:val="001D280A"/>
    <w:rsid w:val="001E0C98"/>
    <w:rsid w:val="001E229C"/>
    <w:rsid w:val="001E365C"/>
    <w:rsid w:val="001E7343"/>
    <w:rsid w:val="001F0E32"/>
    <w:rsid w:val="001F0FD3"/>
    <w:rsid w:val="0020125D"/>
    <w:rsid w:val="00202264"/>
    <w:rsid w:val="002227E7"/>
    <w:rsid w:val="0023110C"/>
    <w:rsid w:val="002322E1"/>
    <w:rsid w:val="00232860"/>
    <w:rsid w:val="002421DF"/>
    <w:rsid w:val="002567D1"/>
    <w:rsid w:val="00257929"/>
    <w:rsid w:val="0027205E"/>
    <w:rsid w:val="002806B3"/>
    <w:rsid w:val="00281713"/>
    <w:rsid w:val="002865F5"/>
    <w:rsid w:val="002877FB"/>
    <w:rsid w:val="00291EDE"/>
    <w:rsid w:val="00292B2E"/>
    <w:rsid w:val="002951F3"/>
    <w:rsid w:val="00297EF8"/>
    <w:rsid w:val="002A72F6"/>
    <w:rsid w:val="002B40CD"/>
    <w:rsid w:val="002B5574"/>
    <w:rsid w:val="002B7FA1"/>
    <w:rsid w:val="002D08E9"/>
    <w:rsid w:val="002D16D0"/>
    <w:rsid w:val="002D4247"/>
    <w:rsid w:val="002E1AAC"/>
    <w:rsid w:val="002E6E02"/>
    <w:rsid w:val="003007D5"/>
    <w:rsid w:val="00302A2A"/>
    <w:rsid w:val="00312EF5"/>
    <w:rsid w:val="00326D6F"/>
    <w:rsid w:val="003313F7"/>
    <w:rsid w:val="00335B03"/>
    <w:rsid w:val="00343545"/>
    <w:rsid w:val="0034392B"/>
    <w:rsid w:val="00344B84"/>
    <w:rsid w:val="00345D1C"/>
    <w:rsid w:val="00347CAC"/>
    <w:rsid w:val="00353706"/>
    <w:rsid w:val="0036110D"/>
    <w:rsid w:val="003661FE"/>
    <w:rsid w:val="00373ADD"/>
    <w:rsid w:val="00377560"/>
    <w:rsid w:val="00380BBB"/>
    <w:rsid w:val="003A1C30"/>
    <w:rsid w:val="003A2A36"/>
    <w:rsid w:val="003B15EF"/>
    <w:rsid w:val="003B3CF6"/>
    <w:rsid w:val="003B5AF0"/>
    <w:rsid w:val="003B5EB9"/>
    <w:rsid w:val="003D3617"/>
    <w:rsid w:val="003D4270"/>
    <w:rsid w:val="003D4FC8"/>
    <w:rsid w:val="003E1B67"/>
    <w:rsid w:val="003E578F"/>
    <w:rsid w:val="003F1133"/>
    <w:rsid w:val="003F2908"/>
    <w:rsid w:val="003F4F34"/>
    <w:rsid w:val="003F65C5"/>
    <w:rsid w:val="003F72E5"/>
    <w:rsid w:val="00413A23"/>
    <w:rsid w:val="004220A8"/>
    <w:rsid w:val="00424928"/>
    <w:rsid w:val="004265CC"/>
    <w:rsid w:val="00426795"/>
    <w:rsid w:val="00427B79"/>
    <w:rsid w:val="004324B7"/>
    <w:rsid w:val="00437A0D"/>
    <w:rsid w:val="00441EA2"/>
    <w:rsid w:val="00442743"/>
    <w:rsid w:val="00442925"/>
    <w:rsid w:val="00442FA1"/>
    <w:rsid w:val="00454D77"/>
    <w:rsid w:val="004604B5"/>
    <w:rsid w:val="00460AF5"/>
    <w:rsid w:val="00460E38"/>
    <w:rsid w:val="00462679"/>
    <w:rsid w:val="004648FF"/>
    <w:rsid w:val="0047279D"/>
    <w:rsid w:val="00473546"/>
    <w:rsid w:val="00473BBF"/>
    <w:rsid w:val="004B364B"/>
    <w:rsid w:val="004C11EB"/>
    <w:rsid w:val="004C3A02"/>
    <w:rsid w:val="004C3C91"/>
    <w:rsid w:val="004D0D1A"/>
    <w:rsid w:val="004D3069"/>
    <w:rsid w:val="004E443F"/>
    <w:rsid w:val="004F084C"/>
    <w:rsid w:val="004F0B7C"/>
    <w:rsid w:val="004F7D3F"/>
    <w:rsid w:val="00502480"/>
    <w:rsid w:val="00505088"/>
    <w:rsid w:val="005113F2"/>
    <w:rsid w:val="00514C50"/>
    <w:rsid w:val="005226A7"/>
    <w:rsid w:val="00531D3A"/>
    <w:rsid w:val="0053233C"/>
    <w:rsid w:val="00537BB6"/>
    <w:rsid w:val="005473A6"/>
    <w:rsid w:val="005523E3"/>
    <w:rsid w:val="00555686"/>
    <w:rsid w:val="0056376C"/>
    <w:rsid w:val="00563C13"/>
    <w:rsid w:val="005645A4"/>
    <w:rsid w:val="00566FA8"/>
    <w:rsid w:val="00567864"/>
    <w:rsid w:val="00567AD8"/>
    <w:rsid w:val="00581095"/>
    <w:rsid w:val="00583FE0"/>
    <w:rsid w:val="0059038A"/>
    <w:rsid w:val="00591342"/>
    <w:rsid w:val="00595243"/>
    <w:rsid w:val="005974FB"/>
    <w:rsid w:val="005A0905"/>
    <w:rsid w:val="005A1FE8"/>
    <w:rsid w:val="005A38B6"/>
    <w:rsid w:val="005A4BD3"/>
    <w:rsid w:val="005A6CC4"/>
    <w:rsid w:val="005B01AA"/>
    <w:rsid w:val="005B1CA3"/>
    <w:rsid w:val="005B2BF8"/>
    <w:rsid w:val="005C4D84"/>
    <w:rsid w:val="005C6ED0"/>
    <w:rsid w:val="005E1843"/>
    <w:rsid w:val="005E24F6"/>
    <w:rsid w:val="006066A8"/>
    <w:rsid w:val="0061091B"/>
    <w:rsid w:val="00617CA0"/>
    <w:rsid w:val="006234EA"/>
    <w:rsid w:val="00633542"/>
    <w:rsid w:val="006446C1"/>
    <w:rsid w:val="00644733"/>
    <w:rsid w:val="006474A7"/>
    <w:rsid w:val="00652A4A"/>
    <w:rsid w:val="00657800"/>
    <w:rsid w:val="00667BDB"/>
    <w:rsid w:val="00672979"/>
    <w:rsid w:val="0067461C"/>
    <w:rsid w:val="00677DF6"/>
    <w:rsid w:val="00681DBC"/>
    <w:rsid w:val="00696C52"/>
    <w:rsid w:val="006A2BA9"/>
    <w:rsid w:val="006A7032"/>
    <w:rsid w:val="006A75F7"/>
    <w:rsid w:val="006B1292"/>
    <w:rsid w:val="006D3934"/>
    <w:rsid w:val="006E7E28"/>
    <w:rsid w:val="006F2EF6"/>
    <w:rsid w:val="00714453"/>
    <w:rsid w:val="00715D95"/>
    <w:rsid w:val="007161AB"/>
    <w:rsid w:val="007277EA"/>
    <w:rsid w:val="00727E75"/>
    <w:rsid w:val="00736417"/>
    <w:rsid w:val="00736AEA"/>
    <w:rsid w:val="00742BDF"/>
    <w:rsid w:val="007448D9"/>
    <w:rsid w:val="00752DC3"/>
    <w:rsid w:val="00762582"/>
    <w:rsid w:val="00762EE7"/>
    <w:rsid w:val="00770A3B"/>
    <w:rsid w:val="00786078"/>
    <w:rsid w:val="0079068D"/>
    <w:rsid w:val="007A2A82"/>
    <w:rsid w:val="007A3ED0"/>
    <w:rsid w:val="007C0A57"/>
    <w:rsid w:val="007C59DB"/>
    <w:rsid w:val="007D0A40"/>
    <w:rsid w:val="007D3F75"/>
    <w:rsid w:val="007D69A0"/>
    <w:rsid w:val="007E1ED8"/>
    <w:rsid w:val="007E286D"/>
    <w:rsid w:val="007F499E"/>
    <w:rsid w:val="0082231D"/>
    <w:rsid w:val="00825FD3"/>
    <w:rsid w:val="0082677A"/>
    <w:rsid w:val="00840215"/>
    <w:rsid w:val="008464F1"/>
    <w:rsid w:val="00854600"/>
    <w:rsid w:val="00856AE1"/>
    <w:rsid w:val="00866146"/>
    <w:rsid w:val="0086738A"/>
    <w:rsid w:val="00867D78"/>
    <w:rsid w:val="00872D65"/>
    <w:rsid w:val="00896984"/>
    <w:rsid w:val="008A2AB2"/>
    <w:rsid w:val="008B195D"/>
    <w:rsid w:val="008C1FDB"/>
    <w:rsid w:val="008C63BC"/>
    <w:rsid w:val="008E2B3B"/>
    <w:rsid w:val="008F5AB1"/>
    <w:rsid w:val="0090010E"/>
    <w:rsid w:val="00900199"/>
    <w:rsid w:val="009065BF"/>
    <w:rsid w:val="00907992"/>
    <w:rsid w:val="00910C3E"/>
    <w:rsid w:val="009325C0"/>
    <w:rsid w:val="00935272"/>
    <w:rsid w:val="00941E34"/>
    <w:rsid w:val="00942984"/>
    <w:rsid w:val="00943D46"/>
    <w:rsid w:val="00951E52"/>
    <w:rsid w:val="009526E9"/>
    <w:rsid w:val="009538EE"/>
    <w:rsid w:val="00972EE4"/>
    <w:rsid w:val="00976DD9"/>
    <w:rsid w:val="00986071"/>
    <w:rsid w:val="00991B4B"/>
    <w:rsid w:val="00994926"/>
    <w:rsid w:val="00997A6F"/>
    <w:rsid w:val="009B12EC"/>
    <w:rsid w:val="009C029C"/>
    <w:rsid w:val="009D2EF3"/>
    <w:rsid w:val="009E4FBF"/>
    <w:rsid w:val="009E566C"/>
    <w:rsid w:val="009E5A6A"/>
    <w:rsid w:val="00A014DB"/>
    <w:rsid w:val="00A03194"/>
    <w:rsid w:val="00A05CFB"/>
    <w:rsid w:val="00A06227"/>
    <w:rsid w:val="00A0653A"/>
    <w:rsid w:val="00A147EF"/>
    <w:rsid w:val="00A17235"/>
    <w:rsid w:val="00A21AA9"/>
    <w:rsid w:val="00A22A3D"/>
    <w:rsid w:val="00A24819"/>
    <w:rsid w:val="00A252CA"/>
    <w:rsid w:val="00A26A24"/>
    <w:rsid w:val="00A3673D"/>
    <w:rsid w:val="00A4116D"/>
    <w:rsid w:val="00A41B62"/>
    <w:rsid w:val="00A429FF"/>
    <w:rsid w:val="00A451D5"/>
    <w:rsid w:val="00A6733B"/>
    <w:rsid w:val="00A744D0"/>
    <w:rsid w:val="00A75260"/>
    <w:rsid w:val="00A8302A"/>
    <w:rsid w:val="00A83E31"/>
    <w:rsid w:val="00A86BCB"/>
    <w:rsid w:val="00A9160C"/>
    <w:rsid w:val="00A91998"/>
    <w:rsid w:val="00A958E4"/>
    <w:rsid w:val="00AB2613"/>
    <w:rsid w:val="00AB6759"/>
    <w:rsid w:val="00AC03B7"/>
    <w:rsid w:val="00AC1CD7"/>
    <w:rsid w:val="00AC2733"/>
    <w:rsid w:val="00AD20DB"/>
    <w:rsid w:val="00AD2F9C"/>
    <w:rsid w:val="00AD3165"/>
    <w:rsid w:val="00AE0E95"/>
    <w:rsid w:val="00AE1CCB"/>
    <w:rsid w:val="00AF7689"/>
    <w:rsid w:val="00AF7B6F"/>
    <w:rsid w:val="00B00EF9"/>
    <w:rsid w:val="00B056D2"/>
    <w:rsid w:val="00B10172"/>
    <w:rsid w:val="00B16F32"/>
    <w:rsid w:val="00B20471"/>
    <w:rsid w:val="00B240AD"/>
    <w:rsid w:val="00B31BD4"/>
    <w:rsid w:val="00B430A4"/>
    <w:rsid w:val="00B51EE9"/>
    <w:rsid w:val="00B70F62"/>
    <w:rsid w:val="00B73D42"/>
    <w:rsid w:val="00B74221"/>
    <w:rsid w:val="00B74DB3"/>
    <w:rsid w:val="00B74F69"/>
    <w:rsid w:val="00B77B35"/>
    <w:rsid w:val="00B9074F"/>
    <w:rsid w:val="00B91917"/>
    <w:rsid w:val="00BA0185"/>
    <w:rsid w:val="00BA1450"/>
    <w:rsid w:val="00BA373C"/>
    <w:rsid w:val="00BA6228"/>
    <w:rsid w:val="00BB1FC3"/>
    <w:rsid w:val="00BB2E5C"/>
    <w:rsid w:val="00BB50CF"/>
    <w:rsid w:val="00BC3872"/>
    <w:rsid w:val="00BC6819"/>
    <w:rsid w:val="00BD17CD"/>
    <w:rsid w:val="00BD2212"/>
    <w:rsid w:val="00BE4696"/>
    <w:rsid w:val="00BE6EA9"/>
    <w:rsid w:val="00BF0639"/>
    <w:rsid w:val="00BF2E35"/>
    <w:rsid w:val="00C04FAF"/>
    <w:rsid w:val="00C05488"/>
    <w:rsid w:val="00C12342"/>
    <w:rsid w:val="00C129B4"/>
    <w:rsid w:val="00C14852"/>
    <w:rsid w:val="00C25007"/>
    <w:rsid w:val="00C25091"/>
    <w:rsid w:val="00C32DB8"/>
    <w:rsid w:val="00C5367E"/>
    <w:rsid w:val="00C60BF8"/>
    <w:rsid w:val="00C610D3"/>
    <w:rsid w:val="00C62055"/>
    <w:rsid w:val="00C8005B"/>
    <w:rsid w:val="00C827B1"/>
    <w:rsid w:val="00C830BA"/>
    <w:rsid w:val="00C86E7D"/>
    <w:rsid w:val="00CA38EC"/>
    <w:rsid w:val="00CA5BAC"/>
    <w:rsid w:val="00CC5E39"/>
    <w:rsid w:val="00CD5BAF"/>
    <w:rsid w:val="00CE16A3"/>
    <w:rsid w:val="00CE5461"/>
    <w:rsid w:val="00CF1722"/>
    <w:rsid w:val="00CF45F1"/>
    <w:rsid w:val="00CF4757"/>
    <w:rsid w:val="00CF75B6"/>
    <w:rsid w:val="00D0281F"/>
    <w:rsid w:val="00D07B78"/>
    <w:rsid w:val="00D434E0"/>
    <w:rsid w:val="00D50F5D"/>
    <w:rsid w:val="00D55411"/>
    <w:rsid w:val="00D57F60"/>
    <w:rsid w:val="00D618EC"/>
    <w:rsid w:val="00D638D8"/>
    <w:rsid w:val="00D651D2"/>
    <w:rsid w:val="00D65441"/>
    <w:rsid w:val="00D82068"/>
    <w:rsid w:val="00D829B7"/>
    <w:rsid w:val="00D8318D"/>
    <w:rsid w:val="00D83BB2"/>
    <w:rsid w:val="00D862CA"/>
    <w:rsid w:val="00DA45D9"/>
    <w:rsid w:val="00DC67B2"/>
    <w:rsid w:val="00DD72BE"/>
    <w:rsid w:val="00DE35DB"/>
    <w:rsid w:val="00DF0C70"/>
    <w:rsid w:val="00DF6BE0"/>
    <w:rsid w:val="00E101AF"/>
    <w:rsid w:val="00E1341C"/>
    <w:rsid w:val="00E14A20"/>
    <w:rsid w:val="00E20039"/>
    <w:rsid w:val="00E26F61"/>
    <w:rsid w:val="00E37B96"/>
    <w:rsid w:val="00E42489"/>
    <w:rsid w:val="00E66785"/>
    <w:rsid w:val="00E70816"/>
    <w:rsid w:val="00E724CD"/>
    <w:rsid w:val="00E771E0"/>
    <w:rsid w:val="00E8601C"/>
    <w:rsid w:val="00E87734"/>
    <w:rsid w:val="00E9503F"/>
    <w:rsid w:val="00E96CCB"/>
    <w:rsid w:val="00EA2BEC"/>
    <w:rsid w:val="00EB435C"/>
    <w:rsid w:val="00EB596E"/>
    <w:rsid w:val="00EB6FDF"/>
    <w:rsid w:val="00EB74E7"/>
    <w:rsid w:val="00EC3589"/>
    <w:rsid w:val="00EC75BA"/>
    <w:rsid w:val="00ED3F00"/>
    <w:rsid w:val="00EE0B8E"/>
    <w:rsid w:val="00EE6B7B"/>
    <w:rsid w:val="00EF1239"/>
    <w:rsid w:val="00EF14F7"/>
    <w:rsid w:val="00EF1B11"/>
    <w:rsid w:val="00EF4030"/>
    <w:rsid w:val="00EF6EE6"/>
    <w:rsid w:val="00F164C9"/>
    <w:rsid w:val="00F2019A"/>
    <w:rsid w:val="00F27E36"/>
    <w:rsid w:val="00F32450"/>
    <w:rsid w:val="00F4658F"/>
    <w:rsid w:val="00F53FF5"/>
    <w:rsid w:val="00F548D8"/>
    <w:rsid w:val="00F57391"/>
    <w:rsid w:val="00F608B5"/>
    <w:rsid w:val="00F622F3"/>
    <w:rsid w:val="00F705EA"/>
    <w:rsid w:val="00F852C8"/>
    <w:rsid w:val="00F90118"/>
    <w:rsid w:val="00F917A4"/>
    <w:rsid w:val="00F9279D"/>
    <w:rsid w:val="00F959F0"/>
    <w:rsid w:val="00FA5E01"/>
    <w:rsid w:val="00FA5EBB"/>
    <w:rsid w:val="00FB4739"/>
    <w:rsid w:val="00FB672E"/>
    <w:rsid w:val="00FD799D"/>
    <w:rsid w:val="00FE6C99"/>
    <w:rsid w:val="00FF4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69C426-06A7-438B-B3A6-CA07651E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AC"/>
    <w:rPr>
      <w:noProof/>
      <w:sz w:val="24"/>
      <w:lang w:val="sq-AL" w:eastAsia="en-US"/>
    </w:rPr>
  </w:style>
  <w:style w:type="paragraph" w:styleId="Heading4">
    <w:name w:val="heading 4"/>
    <w:basedOn w:val="Normal"/>
    <w:next w:val="Normal"/>
    <w:qFormat/>
    <w:rsid w:val="00473546"/>
    <w:pPr>
      <w:keepNext/>
      <w:jc w:val="center"/>
      <w:outlineLvl w:val="3"/>
    </w:pPr>
    <w:rPr>
      <w:rFonts w:ascii="CG Times" w:eastAsia="MS Mincho" w:hAnsi="CG Times"/>
      <w:noProof w:val="0"/>
      <w:szCs w:val="24"/>
      <w:lang w:val="en-US"/>
    </w:rPr>
  </w:style>
  <w:style w:type="character" w:default="1" w:styleId="DefaultParagraphFont">
    <w:name w:val="Default Paragraph Font"/>
    <w:aliases w:val=" Char Char Char Char Char Char Char"/>
    <w:link w:val="CharCharCharCharCharChar"/>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link w:val="AutoritetiChar"/>
    <w:rsid w:val="00531D3A"/>
    <w:pPr>
      <w:keepNext/>
      <w:widowControl w:val="0"/>
      <w:jc w:val="right"/>
    </w:pPr>
    <w:rPr>
      <w:rFonts w:ascii="CG Times" w:eastAsia="MS Mincho" w:hAnsi="CG Times"/>
      <w:caps/>
      <w:sz w:val="22"/>
      <w:szCs w:val="22"/>
      <w:lang w:eastAsia="en-US"/>
    </w:rPr>
  </w:style>
  <w:style w:type="character" w:customStyle="1" w:styleId="AutoritetiChar">
    <w:name w:val="Autoriteti Char"/>
    <w:link w:val="Autoriteti"/>
    <w:rsid w:val="002A72F6"/>
    <w:rPr>
      <w:rFonts w:ascii="CG Times" w:eastAsia="MS Mincho" w:hAnsi="CG Times"/>
      <w:caps/>
      <w:sz w:val="22"/>
      <w:szCs w:val="22"/>
      <w:lang w:val="en-GB" w:eastAsia="en-US" w:bidi="ar-SA"/>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character" w:customStyle="1" w:styleId="AutoritetiEmerChar">
    <w:name w:val="Autoriteti_Emer Char"/>
    <w:link w:val="AutoritetiEmer"/>
    <w:rsid w:val="001057B2"/>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semiHidden/>
    <w:rsid w:val="00531D3A"/>
    <w:rPr>
      <w:vertAlign w:val="superscript"/>
    </w:rPr>
  </w:style>
  <w:style w:type="paragraph" w:styleId="FootnoteText">
    <w:name w:val="footnote text"/>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Char">
    <w:name w:val="Titulli Char"/>
    <w:next w:val="Normal"/>
    <w:link w:val="TitulliCharChar"/>
    <w:rsid w:val="00531D3A"/>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link w:val="TitulliChar"/>
    <w:rsid w:val="001057B2"/>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VENDOSI">
    <w:name w:val="VENDOSI"/>
    <w:next w:val="Normal"/>
    <w:rsid w:val="002E1AAC"/>
    <w:pPr>
      <w:keepNext/>
      <w:widowControl w:val="0"/>
      <w:jc w:val="center"/>
    </w:pPr>
    <w:rPr>
      <w:rFonts w:ascii="CG Times" w:hAnsi="CG Times"/>
      <w:caps/>
      <w:sz w:val="22"/>
      <w:szCs w:val="22"/>
      <w:lang w:eastAsia="en-US"/>
    </w:rPr>
  </w:style>
  <w:style w:type="character" w:styleId="Hyperlink">
    <w:name w:val="Hyperlink"/>
    <w:rsid w:val="00473546"/>
    <w:rPr>
      <w:color w:val="0000FF"/>
      <w:u w:val="single"/>
    </w:rPr>
  </w:style>
  <w:style w:type="paragraph" w:customStyle="1" w:styleId="CharCharCharCharCharChar">
    <w:name w:val=" Char Char Char Char Char Char"/>
    <w:basedOn w:val="Normal"/>
    <w:link w:val="DefaultParagraphFont"/>
    <w:rsid w:val="00473546"/>
    <w:pPr>
      <w:spacing w:after="160" w:line="240" w:lineRule="exact"/>
    </w:pPr>
    <w:rPr>
      <w:rFonts w:ascii="Tahoma" w:eastAsia="MS Mincho" w:hAnsi="Tahoma"/>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9076</Words>
  <Characters>51734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60689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2007-02-16T11:40:00Z</cp:lastPrinted>
  <dcterms:created xsi:type="dcterms:W3CDTF">2019-02-15T14:09:00Z</dcterms:created>
  <dcterms:modified xsi:type="dcterms:W3CDTF">2019-02-15T14:09:00Z</dcterms:modified>
</cp:coreProperties>
</file>