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501" w:rsidRPr="00F868FA" w:rsidRDefault="00512501" w:rsidP="00E24D15">
      <w:pPr>
        <w:pStyle w:val="Akti"/>
        <w:keepNext w:val="0"/>
      </w:pPr>
      <w:bookmarkStart w:id="0" w:name="_GoBack"/>
      <w:bookmarkEnd w:id="0"/>
      <w:r>
        <w:t>LIG</w:t>
      </w:r>
      <w:r w:rsidRPr="00F868FA">
        <w:t>J</w:t>
      </w:r>
    </w:p>
    <w:p w:rsidR="00512501" w:rsidRPr="00F868FA" w:rsidRDefault="00512501" w:rsidP="00E24D15">
      <w:pPr>
        <w:pStyle w:val="NumriData"/>
        <w:keepNext w:val="0"/>
      </w:pPr>
      <w:r w:rsidRPr="00F868FA">
        <w:t>Nr.9819, datë 25.10.2007</w:t>
      </w:r>
    </w:p>
    <w:p w:rsidR="00512501" w:rsidRPr="00F868FA" w:rsidRDefault="00512501" w:rsidP="00E24D15">
      <w:pPr>
        <w:pStyle w:val="Paragrafi"/>
      </w:pPr>
    </w:p>
    <w:p w:rsidR="00512501" w:rsidRPr="00F868FA" w:rsidRDefault="00512501" w:rsidP="00E24D15">
      <w:pPr>
        <w:pStyle w:val="Titulli"/>
        <w:keepNext w:val="0"/>
      </w:pPr>
      <w:r w:rsidRPr="00F868FA">
        <w:t>PËR RATIFIKIMIN E “MARRËVESHJES NDËRMJET KËSHILLIT TË MINISTRAVE TË REPUBLIKËS SË SHQIPËRISË DHE QEVERISË SË REPUBLIKËS SË ARGJENTINËS PËR BASHKËPUNIMIN SHKENCOR DHE TEKNIK”</w:t>
      </w:r>
    </w:p>
    <w:p w:rsidR="00512501" w:rsidRPr="00F868FA" w:rsidRDefault="00512501" w:rsidP="00E24D15">
      <w:pPr>
        <w:pStyle w:val="Paragrafi"/>
        <w:ind w:firstLine="0"/>
      </w:pPr>
    </w:p>
    <w:p w:rsidR="00512501" w:rsidRPr="00F868FA" w:rsidRDefault="00512501" w:rsidP="00E24D15">
      <w:pPr>
        <w:pStyle w:val="BazLigjPropozues"/>
        <w:keepNext w:val="0"/>
      </w:pPr>
      <w:r w:rsidRPr="00F868FA">
        <w:t xml:space="preserve">Në mbështetje të neneve 78, 83 pika 1 dhe 121 të Kushtetutës, me propozimin e Këshillit të Ministrave, </w:t>
      </w:r>
    </w:p>
    <w:p w:rsidR="00512501" w:rsidRPr="00F868FA" w:rsidRDefault="00512501" w:rsidP="00E24D15">
      <w:pPr>
        <w:pStyle w:val="Paragrafi"/>
        <w:ind w:firstLine="0"/>
      </w:pPr>
    </w:p>
    <w:p w:rsidR="00512501" w:rsidRPr="00F868FA" w:rsidRDefault="00512501" w:rsidP="00E24D15">
      <w:pPr>
        <w:pStyle w:val="Institucioni"/>
        <w:keepNext w:val="0"/>
        <w:rPr>
          <w:lang w:val="it-IT"/>
        </w:rPr>
      </w:pPr>
      <w:r w:rsidRPr="00F868FA">
        <w:rPr>
          <w:lang w:val="it-IT"/>
        </w:rPr>
        <w:t>KUVENDI</w:t>
      </w:r>
    </w:p>
    <w:p w:rsidR="00512501" w:rsidRPr="00F868FA" w:rsidRDefault="00512501" w:rsidP="00E24D15">
      <w:pPr>
        <w:pStyle w:val="Institucioni"/>
        <w:keepNext w:val="0"/>
        <w:rPr>
          <w:lang w:val="it-IT"/>
        </w:rPr>
      </w:pPr>
      <w:r w:rsidRPr="00F868FA">
        <w:rPr>
          <w:lang w:val="it-IT"/>
        </w:rPr>
        <w:t>I REPUBLIKËS SË SHQIPËRISË</w:t>
      </w:r>
    </w:p>
    <w:p w:rsidR="00512501" w:rsidRPr="00F868FA" w:rsidRDefault="00512501" w:rsidP="00E24D15">
      <w:pPr>
        <w:pStyle w:val="Paragrafi"/>
        <w:rPr>
          <w:lang w:val="it-IT"/>
        </w:rPr>
      </w:pPr>
    </w:p>
    <w:p w:rsidR="00512501" w:rsidRPr="00702932" w:rsidRDefault="00512501" w:rsidP="00E24D15">
      <w:pPr>
        <w:pStyle w:val="VENDOSI"/>
        <w:keepNext w:val="0"/>
        <w:rPr>
          <w:lang w:val="it-IT"/>
        </w:rPr>
      </w:pPr>
      <w:r w:rsidRPr="00702932">
        <w:rPr>
          <w:lang w:val="it-IT"/>
        </w:rPr>
        <w:t>VENDOSI:</w:t>
      </w:r>
    </w:p>
    <w:p w:rsidR="00512501" w:rsidRPr="00F868FA" w:rsidRDefault="00512501" w:rsidP="00E24D15">
      <w:pPr>
        <w:pStyle w:val="Paragrafi"/>
        <w:rPr>
          <w:lang w:val="it-IT"/>
        </w:rPr>
      </w:pPr>
    </w:p>
    <w:p w:rsidR="00512501" w:rsidRPr="00702932" w:rsidRDefault="00512501" w:rsidP="00E24D15">
      <w:pPr>
        <w:pStyle w:val="NeniNr"/>
        <w:keepNext w:val="0"/>
        <w:rPr>
          <w:lang w:val="it-IT"/>
        </w:rPr>
      </w:pPr>
      <w:r w:rsidRPr="00702932">
        <w:rPr>
          <w:lang w:val="it-IT"/>
        </w:rPr>
        <w:t>Neni 1</w:t>
      </w:r>
    </w:p>
    <w:p w:rsidR="00512501" w:rsidRPr="00702932" w:rsidRDefault="00512501" w:rsidP="00E24D15">
      <w:pPr>
        <w:pStyle w:val="Paragrafi"/>
        <w:rPr>
          <w:lang w:val="it-IT"/>
        </w:rPr>
      </w:pPr>
    </w:p>
    <w:p w:rsidR="00512501" w:rsidRPr="00702932" w:rsidRDefault="00512501" w:rsidP="00E24D15">
      <w:pPr>
        <w:pStyle w:val="Paragrafi"/>
        <w:rPr>
          <w:lang w:val="it-IT"/>
        </w:rPr>
      </w:pPr>
      <w:r w:rsidRPr="00702932">
        <w:rPr>
          <w:lang w:val="it-IT"/>
        </w:rPr>
        <w:t>Ratifikohet “Marrëveshja ndërmjet Këshillit të Ministrave të Republikës së Shqipërisë dhe Qeverisë  së Republikës së Argjentinës për bashkëpunimin shkencor dhe teknik”.</w:t>
      </w:r>
    </w:p>
    <w:p w:rsidR="00512501" w:rsidRPr="00702932" w:rsidRDefault="00512501" w:rsidP="00E24D15">
      <w:pPr>
        <w:pStyle w:val="Paragrafi"/>
        <w:rPr>
          <w:lang w:val="it-IT"/>
        </w:rPr>
      </w:pPr>
    </w:p>
    <w:p w:rsidR="00512501" w:rsidRPr="00702932" w:rsidRDefault="00512501" w:rsidP="00E24D15">
      <w:pPr>
        <w:pStyle w:val="NeniNr"/>
        <w:keepNext w:val="0"/>
        <w:rPr>
          <w:lang w:val="it-IT"/>
        </w:rPr>
      </w:pPr>
      <w:r w:rsidRPr="00702932">
        <w:rPr>
          <w:lang w:val="it-IT"/>
        </w:rPr>
        <w:t>Neni 2</w:t>
      </w:r>
    </w:p>
    <w:p w:rsidR="00512501" w:rsidRPr="00702932" w:rsidRDefault="00512501" w:rsidP="00E24D15">
      <w:pPr>
        <w:pStyle w:val="Paragrafi"/>
        <w:rPr>
          <w:lang w:val="it-IT"/>
        </w:rPr>
      </w:pPr>
    </w:p>
    <w:p w:rsidR="00512501" w:rsidRPr="00702932" w:rsidRDefault="00512501" w:rsidP="00E24D15">
      <w:pPr>
        <w:pStyle w:val="Paragrafi"/>
        <w:rPr>
          <w:lang w:val="it-IT"/>
        </w:rPr>
      </w:pPr>
      <w:r w:rsidRPr="00702932">
        <w:rPr>
          <w:lang w:val="it-IT"/>
        </w:rPr>
        <w:t>Ky ligj hyn në fuqi 15 ditë pas botimit në Fletoren Zyrtare.</w:t>
      </w:r>
    </w:p>
    <w:p w:rsidR="00512501" w:rsidRPr="00702932" w:rsidRDefault="00512501" w:rsidP="00E24D15">
      <w:pPr>
        <w:pStyle w:val="Paragrafi"/>
        <w:ind w:firstLine="0"/>
        <w:rPr>
          <w:lang w:val="it-IT"/>
        </w:rPr>
      </w:pPr>
    </w:p>
    <w:p w:rsidR="00702932" w:rsidRDefault="00702932" w:rsidP="00E24D15">
      <w:pPr>
        <w:pStyle w:val="Shpallja"/>
        <w:rPr>
          <w:sz w:val="23"/>
          <w:szCs w:val="23"/>
        </w:rPr>
      </w:pPr>
      <w:r w:rsidRPr="00E262DD">
        <w:rPr>
          <w:sz w:val="23"/>
          <w:szCs w:val="23"/>
        </w:rPr>
        <w:t>Shpallur me dekretin nr.</w:t>
      </w:r>
      <w:r>
        <w:rPr>
          <w:sz w:val="23"/>
          <w:szCs w:val="23"/>
        </w:rPr>
        <w:t>5498</w:t>
      </w:r>
      <w:r w:rsidRPr="00E262DD">
        <w:rPr>
          <w:sz w:val="23"/>
          <w:szCs w:val="23"/>
        </w:rPr>
        <w:t>, datë</w:t>
      </w:r>
      <w:r>
        <w:rPr>
          <w:sz w:val="23"/>
          <w:szCs w:val="23"/>
        </w:rPr>
        <w:t xml:space="preserve"> 1.11.2007 </w:t>
      </w:r>
      <w:r w:rsidRPr="00E262DD">
        <w:rPr>
          <w:sz w:val="23"/>
          <w:szCs w:val="23"/>
        </w:rPr>
        <w:t xml:space="preserve">të Presidentit të Republikës së Shqipërisë, </w:t>
      </w:r>
      <w:r>
        <w:rPr>
          <w:sz w:val="23"/>
          <w:szCs w:val="23"/>
        </w:rPr>
        <w:t>Bamir Topi</w:t>
      </w:r>
    </w:p>
    <w:p w:rsidR="00941E38" w:rsidRDefault="00941E38" w:rsidP="00E24D15">
      <w:pPr>
        <w:pStyle w:val="Shpallja"/>
        <w:rPr>
          <w:sz w:val="23"/>
          <w:szCs w:val="23"/>
        </w:rPr>
      </w:pPr>
    </w:p>
    <w:p w:rsidR="00941E38" w:rsidRDefault="00941E38" w:rsidP="00E24D15">
      <w:pPr>
        <w:pStyle w:val="Titulli"/>
        <w:keepNext w:val="0"/>
        <w:jc w:val="left"/>
      </w:pPr>
    </w:p>
    <w:p w:rsidR="00941E38" w:rsidRDefault="00941E38" w:rsidP="00E24D15">
      <w:pPr>
        <w:pStyle w:val="Titulli"/>
        <w:keepNext w:val="0"/>
      </w:pPr>
      <w:r w:rsidRPr="00AA026F">
        <w:t>MARRëVESHJE BASHKëPUNIMI SHKENCOR DHE TEKNIK</w:t>
      </w:r>
      <w:r w:rsidRPr="00012E70">
        <w:t xml:space="preserve"> </w:t>
      </w:r>
    </w:p>
    <w:p w:rsidR="00941E38" w:rsidRPr="00AA026F" w:rsidRDefault="00941E38" w:rsidP="00DE6038">
      <w:pPr>
        <w:pStyle w:val="Paragrafi"/>
      </w:pPr>
    </w:p>
    <w:p w:rsidR="00941E38" w:rsidRPr="00012E70" w:rsidRDefault="00D6677B" w:rsidP="00E24D15">
      <w:pPr>
        <w:pStyle w:val="TitulliTitull"/>
        <w:keepNext w:val="0"/>
      </w:pPr>
      <w:r>
        <w:t>NDËRMJET</w:t>
      </w:r>
      <w:r w:rsidR="00941E38" w:rsidRPr="00012E70">
        <w:t xml:space="preserve"> QEVERISë Së REPUBLIK</w:t>
      </w:r>
      <w:r>
        <w:t>ëS Së SHQIPëRISë DHE QEVERISë SË</w:t>
      </w:r>
      <w:r w:rsidR="00941E38" w:rsidRPr="00012E70">
        <w:t xml:space="preserve"> REPUBLIKëS Së ARGJENTINëS</w:t>
      </w:r>
    </w:p>
    <w:p w:rsidR="00941E38" w:rsidRPr="00012E70" w:rsidRDefault="00941E38" w:rsidP="00E24D15">
      <w:pPr>
        <w:pStyle w:val="Paragrafi"/>
      </w:pPr>
    </w:p>
    <w:p w:rsidR="00941E38" w:rsidRPr="00012E70" w:rsidRDefault="00941E38" w:rsidP="00E24D15">
      <w:pPr>
        <w:pStyle w:val="Paragrafi"/>
      </w:pPr>
      <w:r w:rsidRPr="00012E70">
        <w:t xml:space="preserve">Qeveria e Republikës së Shqipërisë dhe Qeveria e Republikës së Argjentinës, duke dëshiruar të konsolidojnë dhe forcojnë më shumë </w:t>
      </w:r>
      <w:r>
        <w:t xml:space="preserve">marrëdhëniet miqësore </w:t>
      </w:r>
      <w:r w:rsidR="00445BE3">
        <w:t>ndërmjet</w:t>
      </w:r>
      <w:r>
        <w:t xml:space="preserve"> dy s</w:t>
      </w:r>
      <w:r w:rsidRPr="00012E70">
        <w:t>hteteve dhe të interesuar</w:t>
      </w:r>
      <w:r>
        <w:t>a</w:t>
      </w:r>
      <w:r w:rsidRPr="00012E70">
        <w:t xml:space="preserve"> për të zhvilluar bashkëpunimin shkencor dhe teknik me përfitim reciprok, </w:t>
      </w:r>
    </w:p>
    <w:p w:rsidR="00941E38" w:rsidRPr="00012E70" w:rsidRDefault="00941E38" w:rsidP="00E24D15">
      <w:pPr>
        <w:pStyle w:val="Paragrafi"/>
        <w:rPr>
          <w:lang w:val="it-IT"/>
        </w:rPr>
      </w:pPr>
      <w:r>
        <w:rPr>
          <w:lang w:val="it-IT"/>
        </w:rPr>
        <w:t>r</w:t>
      </w:r>
      <w:r w:rsidRPr="00012E70">
        <w:rPr>
          <w:lang w:val="it-IT"/>
        </w:rPr>
        <w:t>anë dakord si më poshtë:</w:t>
      </w:r>
    </w:p>
    <w:p w:rsidR="00941E38" w:rsidRPr="00012E70" w:rsidRDefault="00941E38" w:rsidP="00E24D15">
      <w:pPr>
        <w:pStyle w:val="Paragrafi"/>
        <w:rPr>
          <w:lang w:val="it-IT"/>
        </w:rPr>
      </w:pPr>
    </w:p>
    <w:p w:rsidR="00941E38" w:rsidRPr="00941E38" w:rsidRDefault="00941E38" w:rsidP="00E24D15">
      <w:pPr>
        <w:pStyle w:val="NeniNr"/>
        <w:keepNext w:val="0"/>
        <w:rPr>
          <w:lang w:val="it-IT"/>
        </w:rPr>
      </w:pPr>
      <w:r w:rsidRPr="00941E38">
        <w:rPr>
          <w:lang w:val="it-IT"/>
        </w:rPr>
        <w:t>Neni 1</w:t>
      </w:r>
    </w:p>
    <w:p w:rsidR="00941E38" w:rsidRPr="00012E70" w:rsidRDefault="00941E38" w:rsidP="00E24D15">
      <w:pPr>
        <w:pStyle w:val="Paragrafi"/>
        <w:rPr>
          <w:lang w:val="it-IT"/>
        </w:rPr>
      </w:pPr>
    </w:p>
    <w:p w:rsidR="00941E38" w:rsidRPr="00012E70" w:rsidRDefault="00941E38" w:rsidP="00E24D15">
      <w:pPr>
        <w:pStyle w:val="Paragrafi"/>
        <w:rPr>
          <w:lang w:val="it-IT"/>
        </w:rPr>
      </w:pPr>
      <w:r w:rsidRPr="00012E70">
        <w:rPr>
          <w:lang w:val="it-IT"/>
        </w:rPr>
        <w:t>Palët angazhohen për të nxitur dhe lehtësuar zhvillimin e bashkëpunimit shkencor dhe teknik.</w:t>
      </w:r>
    </w:p>
    <w:p w:rsidR="00941E38" w:rsidRPr="00012E70" w:rsidRDefault="00941E38" w:rsidP="00E24D15">
      <w:pPr>
        <w:pStyle w:val="Paragrafi"/>
        <w:rPr>
          <w:lang w:val="it-IT"/>
        </w:rPr>
      </w:pPr>
    </w:p>
    <w:p w:rsidR="00941E38" w:rsidRPr="00941E38" w:rsidRDefault="00941E38" w:rsidP="00E24D15">
      <w:pPr>
        <w:pStyle w:val="NeniNr"/>
        <w:keepNext w:val="0"/>
        <w:rPr>
          <w:lang w:val="it-IT"/>
        </w:rPr>
      </w:pPr>
      <w:r w:rsidRPr="00941E38">
        <w:rPr>
          <w:lang w:val="it-IT"/>
        </w:rPr>
        <w:t>Neni 2</w:t>
      </w:r>
    </w:p>
    <w:p w:rsidR="00941E38" w:rsidRPr="00012E70" w:rsidRDefault="00941E38" w:rsidP="00E24D15">
      <w:pPr>
        <w:pStyle w:val="Paragrafi"/>
        <w:rPr>
          <w:lang w:val="it-IT"/>
        </w:rPr>
      </w:pPr>
    </w:p>
    <w:p w:rsidR="00941E38" w:rsidRPr="00012E70" w:rsidRDefault="00941E38" w:rsidP="00E24D15">
      <w:pPr>
        <w:pStyle w:val="Paragrafi"/>
        <w:rPr>
          <w:lang w:val="it-IT"/>
        </w:rPr>
      </w:pPr>
      <w:r w:rsidRPr="00012E70">
        <w:rPr>
          <w:lang w:val="it-IT"/>
        </w:rPr>
        <w:t>Format dhe kushtet e bashkëpunimit</w:t>
      </w:r>
      <w:r w:rsidR="00445BE3">
        <w:rPr>
          <w:lang w:val="it-IT"/>
        </w:rPr>
        <w:t>,</w:t>
      </w:r>
      <w:r w:rsidR="001641FE">
        <w:rPr>
          <w:lang w:val="it-IT"/>
        </w:rPr>
        <w:t xml:space="preserve"> të cilave </w:t>
      </w:r>
      <w:r w:rsidRPr="00012E70">
        <w:rPr>
          <w:lang w:val="it-IT"/>
        </w:rPr>
        <w:t>u referohet kjo Marrëveshje</w:t>
      </w:r>
      <w:r w:rsidR="00445BE3">
        <w:rPr>
          <w:lang w:val="it-IT"/>
        </w:rPr>
        <w:t>,</w:t>
      </w:r>
      <w:r w:rsidRPr="00012E70">
        <w:rPr>
          <w:lang w:val="it-IT"/>
        </w:rPr>
        <w:t xml:space="preserve"> do të vendosen me marrëveshje të veçanta</w:t>
      </w:r>
      <w:r>
        <w:rPr>
          <w:lang w:val="it-IT"/>
        </w:rPr>
        <w:t>,</w:t>
      </w:r>
      <w:r w:rsidRPr="00012E70">
        <w:rPr>
          <w:lang w:val="it-IT"/>
        </w:rPr>
        <w:t xml:space="preserve"> për të cilat do të bihet dakord nëpërmjet kanaleve diplomatike.</w:t>
      </w:r>
    </w:p>
    <w:p w:rsidR="00941E38" w:rsidRPr="00012E70" w:rsidRDefault="00941E38" w:rsidP="00E24D15">
      <w:pPr>
        <w:pStyle w:val="Paragrafi"/>
        <w:rPr>
          <w:lang w:val="it-IT"/>
        </w:rPr>
      </w:pPr>
    </w:p>
    <w:p w:rsidR="00941E38" w:rsidRPr="00941E38" w:rsidRDefault="00941E38" w:rsidP="00E24D15">
      <w:pPr>
        <w:pStyle w:val="NeniNr"/>
        <w:keepNext w:val="0"/>
        <w:rPr>
          <w:lang w:val="it-IT"/>
        </w:rPr>
      </w:pPr>
      <w:r w:rsidRPr="00941E38">
        <w:rPr>
          <w:lang w:val="it-IT"/>
        </w:rPr>
        <w:t>Neni 3</w:t>
      </w:r>
    </w:p>
    <w:p w:rsidR="00941E38" w:rsidRPr="00E17923" w:rsidRDefault="00941E38" w:rsidP="00E24D15">
      <w:pPr>
        <w:pStyle w:val="Paragrafi"/>
        <w:rPr>
          <w:sz w:val="14"/>
          <w:lang w:val="it-IT"/>
        </w:rPr>
      </w:pPr>
    </w:p>
    <w:p w:rsidR="00941E38" w:rsidRDefault="00941E38" w:rsidP="00E24D15">
      <w:pPr>
        <w:pStyle w:val="Paragrafi"/>
        <w:rPr>
          <w:lang w:val="it-IT"/>
        </w:rPr>
      </w:pPr>
      <w:r w:rsidRPr="00012E70">
        <w:rPr>
          <w:lang w:val="it-IT"/>
        </w:rPr>
        <w:t>Bashkëpunimi shkencor dhe teknik</w:t>
      </w:r>
      <w:r w:rsidR="001641FE">
        <w:rPr>
          <w:lang w:val="it-IT"/>
        </w:rPr>
        <w:t>,</w:t>
      </w:r>
      <w:r w:rsidRPr="00012E70">
        <w:rPr>
          <w:lang w:val="it-IT"/>
        </w:rPr>
        <w:t xml:space="preserve"> i vendosur në këtë Marrëveshje</w:t>
      </w:r>
      <w:r w:rsidR="001641FE">
        <w:rPr>
          <w:lang w:val="it-IT"/>
        </w:rPr>
        <w:t>,</w:t>
      </w:r>
      <w:r w:rsidRPr="00012E70">
        <w:rPr>
          <w:lang w:val="it-IT"/>
        </w:rPr>
        <w:t xml:space="preserve"> do të përfshijë, në mënyrë të veçantë, si vijon:</w:t>
      </w:r>
    </w:p>
    <w:p w:rsidR="00941E38" w:rsidRPr="00012E70" w:rsidRDefault="00941E38" w:rsidP="00E24D15">
      <w:pPr>
        <w:pStyle w:val="Paragrafi"/>
        <w:rPr>
          <w:lang w:val="it-IT"/>
        </w:rPr>
      </w:pPr>
      <w:r w:rsidRPr="00012E70">
        <w:rPr>
          <w:lang w:val="it-IT"/>
        </w:rPr>
        <w:t>1.</w:t>
      </w:r>
      <w:r>
        <w:rPr>
          <w:lang w:val="it-IT"/>
        </w:rPr>
        <w:t xml:space="preserve"> </w:t>
      </w:r>
      <w:r w:rsidRPr="00012E70">
        <w:rPr>
          <w:lang w:val="it-IT"/>
        </w:rPr>
        <w:t>Shkëmbimin e ekspertëve, shkencëtarëve dhe misioneve teknike</w:t>
      </w:r>
      <w:r>
        <w:rPr>
          <w:lang w:val="it-IT"/>
        </w:rPr>
        <w:t>,</w:t>
      </w:r>
      <w:r w:rsidRPr="00012E70">
        <w:rPr>
          <w:lang w:val="it-IT"/>
        </w:rPr>
        <w:t xml:space="preserve"> si edhe aftësimin e personelit shkencor dhe teknik</w:t>
      </w:r>
      <w:r w:rsidR="00445BE3">
        <w:rPr>
          <w:lang w:val="it-IT"/>
        </w:rPr>
        <w:t>,</w:t>
      </w:r>
      <w:r w:rsidRPr="00012E70">
        <w:rPr>
          <w:lang w:val="it-IT"/>
        </w:rPr>
        <w:t xml:space="preserve"> të disiplinave të ndryshme.</w:t>
      </w:r>
    </w:p>
    <w:p w:rsidR="00941E38" w:rsidRPr="00012E70" w:rsidRDefault="00941E38" w:rsidP="00E24D15">
      <w:pPr>
        <w:pStyle w:val="Paragrafi"/>
      </w:pPr>
      <w:r w:rsidRPr="00012E70">
        <w:t>2.</w:t>
      </w:r>
      <w:r>
        <w:t xml:space="preserve"> </w:t>
      </w:r>
      <w:r w:rsidRPr="00012E70">
        <w:t>Dhënien e bursave të specializimit dhe aftësimit</w:t>
      </w:r>
      <w:r>
        <w:t>,</w:t>
      </w:r>
      <w:r w:rsidRPr="00012E70">
        <w:t xml:space="preserve"> sipas modaliteteve</w:t>
      </w:r>
      <w:r>
        <w:t>,</w:t>
      </w:r>
      <w:r w:rsidRPr="00012E70">
        <w:t xml:space="preserve"> që do të rregullohen me marrëveshje reciproke.</w:t>
      </w:r>
    </w:p>
    <w:p w:rsidR="00941E38" w:rsidRPr="00012E70" w:rsidRDefault="00941E38" w:rsidP="00E24D15">
      <w:pPr>
        <w:pStyle w:val="Paragrafi"/>
      </w:pPr>
      <w:r w:rsidRPr="00012E70">
        <w:lastRenderedPageBreak/>
        <w:t>3.</w:t>
      </w:r>
      <w:r>
        <w:t xml:space="preserve"> </w:t>
      </w:r>
      <w:r w:rsidRPr="00012E70">
        <w:t>Realizimin e përbashkët, nëpërmjet marrëveshjeve reciproke, të projekteve teknike dhe shkencore të hartuara dhe të propozuar</w:t>
      </w:r>
      <w:r w:rsidR="00445BE3">
        <w:t xml:space="preserve">a nga institucionet kombëtare, </w:t>
      </w:r>
      <w:r w:rsidRPr="00012E70">
        <w:t>publike ose private të të dy vendeve.</w:t>
      </w:r>
    </w:p>
    <w:p w:rsidR="00941E38" w:rsidRPr="00012E70" w:rsidRDefault="00941E38" w:rsidP="00E24D15">
      <w:pPr>
        <w:pStyle w:val="Paragrafi"/>
      </w:pPr>
      <w:r w:rsidRPr="00012E70">
        <w:t>4.</w:t>
      </w:r>
      <w:r>
        <w:t xml:space="preserve"> </w:t>
      </w:r>
      <w:r w:rsidRPr="00012E70">
        <w:t>Çdo aktivitet tjetër të bashkëpunimit shkencor dhe teknik që Palët do të bien dakord ose do të vendosin me marrëveshje të veçanta të parashikuara në nenin</w:t>
      </w:r>
      <w:r>
        <w:t xml:space="preserve"> </w:t>
      </w:r>
      <w:r w:rsidRPr="00012E70">
        <w:t>2.</w:t>
      </w:r>
    </w:p>
    <w:p w:rsidR="00941E38" w:rsidRPr="00012E70" w:rsidRDefault="00941E38" w:rsidP="00E24D15">
      <w:pPr>
        <w:pStyle w:val="Paragrafi"/>
      </w:pPr>
    </w:p>
    <w:p w:rsidR="00941E38" w:rsidRPr="00012E70" w:rsidRDefault="00941E38" w:rsidP="00E24D15">
      <w:pPr>
        <w:pStyle w:val="NeniNr"/>
        <w:keepNext w:val="0"/>
      </w:pPr>
      <w:r w:rsidRPr="00012E70">
        <w:t>Neni 4</w:t>
      </w:r>
    </w:p>
    <w:p w:rsidR="00941E38" w:rsidRPr="00012E70" w:rsidRDefault="00941E38" w:rsidP="00E24D15">
      <w:pPr>
        <w:pStyle w:val="Paragrafi"/>
      </w:pPr>
    </w:p>
    <w:p w:rsidR="00941E38" w:rsidRPr="00012E70" w:rsidRDefault="00941E38" w:rsidP="00E24D15">
      <w:pPr>
        <w:pStyle w:val="Paragrafi"/>
      </w:pPr>
      <w:r w:rsidRPr="00012E70">
        <w:t>Me qëllimin për të siguruar një zhvillim sistematik dhe të rregullt të bashkëpunimit</w:t>
      </w:r>
      <w:r w:rsidR="007B41E8">
        <w:t>,</w:t>
      </w:r>
      <w:r w:rsidRPr="00012E70">
        <w:t xml:space="preserve"> që i referohet kjo Marrëveshje, Palët angazhohen që:</w:t>
      </w:r>
    </w:p>
    <w:p w:rsidR="00941E38" w:rsidRPr="00012E70" w:rsidRDefault="00941E38" w:rsidP="00E24D15">
      <w:pPr>
        <w:pStyle w:val="Paragrafi"/>
      </w:pPr>
      <w:r w:rsidRPr="00012E70">
        <w:t>1.</w:t>
      </w:r>
      <w:r>
        <w:t xml:space="preserve"> </w:t>
      </w:r>
      <w:r w:rsidRPr="00012E70">
        <w:t>Të hartojnë, qoftë në mënyrë direkte apo nëpërmjet enteve</w:t>
      </w:r>
      <w:r w:rsidR="007B41E8">
        <w:t>,</w:t>
      </w:r>
      <w:r w:rsidRPr="00012E70">
        <w:t xml:space="preserve"> apo institucioneve të caktuara nga Palët, programin e përgjithshëm të bashkëpunimit shkencor dhe teknik mes dy shteteve dhe të marrin </w:t>
      </w:r>
      <w:r w:rsidR="007B41E8">
        <w:t>masat e nevojshme për të siguru</w:t>
      </w:r>
      <w:r w:rsidRPr="00012E70">
        <w:t>ar realizimin e projekteve.</w:t>
      </w:r>
    </w:p>
    <w:p w:rsidR="00941E38" w:rsidRPr="00012E70" w:rsidRDefault="00941E38" w:rsidP="00E24D15">
      <w:pPr>
        <w:pStyle w:val="Paragrafi"/>
      </w:pPr>
      <w:r w:rsidRPr="00012E70">
        <w:t>2.</w:t>
      </w:r>
      <w:r>
        <w:t xml:space="preserve"> </w:t>
      </w:r>
      <w:r w:rsidRPr="00012E70">
        <w:t>Të hartojnë, direkt apo nëpërmjet enteve</w:t>
      </w:r>
      <w:r w:rsidR="007B41E8">
        <w:t>,</w:t>
      </w:r>
      <w:r w:rsidRPr="00012E70">
        <w:t xml:space="preserve"> ose institucioneve të caktuara nga Palët, programet dhe projektet</w:t>
      </w:r>
      <w:r>
        <w:t xml:space="preserve"> teknike që marrin parasysh për</w:t>
      </w:r>
      <w:r w:rsidRPr="00012E70">
        <w:t>parësitë kombëtare të vendosura nga secila Palë.</w:t>
      </w:r>
    </w:p>
    <w:p w:rsidR="00941E38" w:rsidRPr="00012E70" w:rsidRDefault="00941E38" w:rsidP="00E24D15">
      <w:pPr>
        <w:pStyle w:val="Paragrafi"/>
      </w:pPr>
    </w:p>
    <w:p w:rsidR="00941E38" w:rsidRPr="00012E70" w:rsidRDefault="00941E38" w:rsidP="00E24D15">
      <w:pPr>
        <w:pStyle w:val="NeniNr"/>
        <w:keepNext w:val="0"/>
      </w:pPr>
      <w:r w:rsidRPr="00012E70">
        <w:t>Neni 5</w:t>
      </w:r>
    </w:p>
    <w:p w:rsidR="00941E38" w:rsidRPr="00012E70" w:rsidRDefault="00941E38" w:rsidP="00E24D15">
      <w:pPr>
        <w:pStyle w:val="Paragrafi"/>
      </w:pPr>
    </w:p>
    <w:p w:rsidR="00941E38" w:rsidRPr="00012E70" w:rsidRDefault="00941E38" w:rsidP="00E24D15">
      <w:pPr>
        <w:pStyle w:val="Paragrafi"/>
      </w:pPr>
      <w:r w:rsidRPr="00012E70">
        <w:t>Palët, bazuar në legjislacionet përkatëse të tyre në fuqi, mund të nxisin pjesëmarrjen e organizatave dhe institucioneve private në aktivitetet e bashkëpunimit të parashikuara në marrëveshjet e veçanta të përmendura më lart.</w:t>
      </w:r>
    </w:p>
    <w:p w:rsidR="00941E38" w:rsidRDefault="00941E38" w:rsidP="00E24D15">
      <w:pPr>
        <w:pStyle w:val="Paragrafi"/>
        <w:ind w:firstLine="0"/>
      </w:pPr>
    </w:p>
    <w:p w:rsidR="00941E38" w:rsidRPr="00012E70" w:rsidRDefault="00941E38" w:rsidP="00E24D15">
      <w:pPr>
        <w:pStyle w:val="NeniNr"/>
        <w:keepNext w:val="0"/>
      </w:pPr>
      <w:r w:rsidRPr="00012E70">
        <w:t>Neni 6</w:t>
      </w:r>
    </w:p>
    <w:p w:rsidR="00941E38" w:rsidRPr="00012E70" w:rsidRDefault="00941E38" w:rsidP="00E24D15">
      <w:pPr>
        <w:pStyle w:val="Paragrafi"/>
      </w:pPr>
    </w:p>
    <w:p w:rsidR="00941E38" w:rsidRPr="00012E70" w:rsidRDefault="00941E38" w:rsidP="00E24D15">
      <w:pPr>
        <w:pStyle w:val="Paragrafi"/>
      </w:pPr>
      <w:r w:rsidRPr="00012E70">
        <w:t>Pal</w:t>
      </w:r>
      <w:r>
        <w:t>ët do të ngrenë një k</w:t>
      </w:r>
      <w:r w:rsidRPr="00012E70">
        <w:t>omision miks, të përbërë nga përfaqësuesit që ato do të caktojnë, i cili do të mblidhet çdo dy vjet në mënyrë alternative në territorin e secilës Palë.</w:t>
      </w:r>
    </w:p>
    <w:p w:rsidR="00941E38" w:rsidRPr="00012E70" w:rsidRDefault="00941E38" w:rsidP="00E24D15">
      <w:pPr>
        <w:pStyle w:val="Paragrafi"/>
      </w:pPr>
      <w:r w:rsidRPr="00012E70">
        <w:t>Funksionet e tij do të jenë:</w:t>
      </w:r>
    </w:p>
    <w:p w:rsidR="00941E38" w:rsidRPr="00012E70" w:rsidRDefault="00941E38" w:rsidP="00E24D15">
      <w:pPr>
        <w:pStyle w:val="Paragrafi"/>
      </w:pPr>
      <w:r w:rsidRPr="00012E70">
        <w:t>1.</w:t>
      </w:r>
      <w:r>
        <w:t xml:space="preserve"> </w:t>
      </w:r>
      <w:r w:rsidR="007B41E8">
        <w:t>t</w:t>
      </w:r>
      <w:r w:rsidR="001641FE">
        <w:t>a</w:t>
      </w:r>
      <w:r w:rsidRPr="00012E70">
        <w:t xml:space="preserve"> </w:t>
      </w:r>
      <w:r w:rsidR="007B41E8">
        <w:t>vërë në zbatim këtë Marrëveshje;</w:t>
      </w:r>
    </w:p>
    <w:p w:rsidR="00941E38" w:rsidRPr="00012E70" w:rsidRDefault="00941E38" w:rsidP="00E24D15">
      <w:pPr>
        <w:pStyle w:val="Paragrafi"/>
      </w:pPr>
      <w:r w:rsidRPr="00012E70">
        <w:t>2.</w:t>
      </w:r>
      <w:r>
        <w:t xml:space="preserve"> </w:t>
      </w:r>
      <w:r w:rsidR="007B41E8">
        <w:t>t</w:t>
      </w:r>
      <w:r w:rsidRPr="00012E70">
        <w:t>ë propozojë, të instruktojë dhe të vlerësojë</w:t>
      </w:r>
      <w:r>
        <w:t xml:space="preserve"> </w:t>
      </w:r>
      <w:r w:rsidRPr="00012E70">
        <w:t>aktivitetet specifike të bashkëpunimit</w:t>
      </w:r>
      <w:r>
        <w:t>,</w:t>
      </w:r>
      <w:r w:rsidRPr="00012E70">
        <w:t xml:space="preserve"> të ci</w:t>
      </w:r>
      <w:r w:rsidR="001641FE">
        <w:t xml:space="preserve">lave </w:t>
      </w:r>
      <w:r w:rsidR="007B41E8">
        <w:t>u referohet ky instrument;</w:t>
      </w:r>
    </w:p>
    <w:p w:rsidR="00941E38" w:rsidRPr="00012E70" w:rsidRDefault="00941E38" w:rsidP="00E24D15">
      <w:pPr>
        <w:pStyle w:val="Paragrafi"/>
      </w:pPr>
      <w:r w:rsidRPr="00012E70">
        <w:t>3.</w:t>
      </w:r>
      <w:r>
        <w:t xml:space="preserve"> </w:t>
      </w:r>
      <w:r w:rsidR="007B41E8">
        <w:t>t</w:t>
      </w:r>
      <w:r w:rsidRPr="00012E70">
        <w:t>ë propozojë modifikimet që sheh të nevojshme për të arritur objektivat e kësaj Marrëveshjeje.</w:t>
      </w:r>
    </w:p>
    <w:p w:rsidR="00941E38" w:rsidRPr="00E17923" w:rsidRDefault="00941E38" w:rsidP="00E24D15">
      <w:pPr>
        <w:pStyle w:val="Paragrafi"/>
        <w:rPr>
          <w:sz w:val="14"/>
        </w:rPr>
      </w:pPr>
    </w:p>
    <w:p w:rsidR="00941E38" w:rsidRPr="00012E70" w:rsidRDefault="00941E38" w:rsidP="00E24D15">
      <w:pPr>
        <w:pStyle w:val="NeniNr"/>
        <w:keepNext w:val="0"/>
      </w:pPr>
      <w:r w:rsidRPr="00012E70">
        <w:t>Neni 7</w:t>
      </w:r>
    </w:p>
    <w:p w:rsidR="00941E38" w:rsidRPr="00E17923" w:rsidRDefault="00941E38" w:rsidP="00E24D15">
      <w:pPr>
        <w:pStyle w:val="Paragrafi"/>
        <w:rPr>
          <w:sz w:val="14"/>
        </w:rPr>
      </w:pPr>
    </w:p>
    <w:p w:rsidR="00941E38" w:rsidRPr="00012E70" w:rsidRDefault="00941E38" w:rsidP="00E24D15">
      <w:pPr>
        <w:pStyle w:val="Paragrafi"/>
      </w:pPr>
      <w:r w:rsidRPr="00012E70">
        <w:t>Në përputhje me këtë Marrëveshje, shpenzimet e dërgimit të ekspertëve, pajisjeve apo materialeve nga një vend në tjetrin do të jenë në ngarkim të Palës që i dërgon, kurse shpenzimet e qëndrimit, asisten</w:t>
      </w:r>
      <w:r>
        <w:t>cës mjekësore dhe transportit lo</w:t>
      </w:r>
      <w:r w:rsidRPr="00012E70">
        <w:t>kal do të jenë në ngarkim të vendit pritës, gjithmonë kur të mos jetë vendosur tjetër procedurë në marrëveshjet specifike të parashikuara në këtë Marrëveshje.</w:t>
      </w:r>
    </w:p>
    <w:p w:rsidR="00941E38" w:rsidRPr="00E17923" w:rsidRDefault="00941E38" w:rsidP="00E24D15">
      <w:pPr>
        <w:pStyle w:val="Paragrafi"/>
        <w:rPr>
          <w:sz w:val="14"/>
        </w:rPr>
      </w:pPr>
    </w:p>
    <w:p w:rsidR="00941E38" w:rsidRPr="00012E70" w:rsidRDefault="00941E38" w:rsidP="00E24D15">
      <w:pPr>
        <w:pStyle w:val="NeniNr"/>
        <w:keepNext w:val="0"/>
      </w:pPr>
      <w:r w:rsidRPr="00012E70">
        <w:t>Neni 8</w:t>
      </w:r>
    </w:p>
    <w:p w:rsidR="00941E38" w:rsidRPr="00E17923" w:rsidRDefault="00941E38" w:rsidP="00E24D15">
      <w:pPr>
        <w:pStyle w:val="Paragrafi"/>
        <w:rPr>
          <w:sz w:val="16"/>
        </w:rPr>
      </w:pPr>
    </w:p>
    <w:p w:rsidR="00941E38" w:rsidRPr="00012E70" w:rsidRDefault="00941E38" w:rsidP="00E24D15">
      <w:pPr>
        <w:pStyle w:val="Paragrafi"/>
      </w:pPr>
      <w:r w:rsidRPr="00012E70">
        <w:t>Rregullat që lidhen me lehtësirat e funksionarëve dhe ekspertëve të Kombeve të Bashkuara do të zbatohen për funksionarët dhe ekspertët e secilës Palë</w:t>
      </w:r>
      <w:r>
        <w:t xml:space="preserve"> Kontraktuese,</w:t>
      </w:r>
      <w:r w:rsidRPr="00012E70">
        <w:t xml:space="preserve"> që nuk janë shtetas apo rezidentë të përhershëm në territor</w:t>
      </w:r>
      <w:r>
        <w:t>in e Palës tjetër Kontraktuese</w:t>
      </w:r>
      <w:r w:rsidRPr="00012E70">
        <w:t xml:space="preserve"> të caktuar për të punuar në territorin e Palës tjetër Kontraktuese.</w:t>
      </w:r>
    </w:p>
    <w:p w:rsidR="00941E38" w:rsidRPr="00012E70" w:rsidRDefault="00941E38" w:rsidP="00E24D15">
      <w:pPr>
        <w:pStyle w:val="Paragrafi"/>
      </w:pPr>
    </w:p>
    <w:p w:rsidR="00941E38" w:rsidRPr="00012E70" w:rsidRDefault="00941E38" w:rsidP="00E24D15">
      <w:pPr>
        <w:pStyle w:val="NeniNr"/>
        <w:keepNext w:val="0"/>
      </w:pPr>
      <w:r w:rsidRPr="00012E70">
        <w:t>Neni 9</w:t>
      </w:r>
    </w:p>
    <w:p w:rsidR="00941E38" w:rsidRPr="00012E70" w:rsidRDefault="00941E38" w:rsidP="00E24D15">
      <w:pPr>
        <w:pStyle w:val="Paragrafi"/>
      </w:pPr>
    </w:p>
    <w:p w:rsidR="00941E38" w:rsidRPr="00012E70" w:rsidRDefault="00941E38" w:rsidP="00E24D15">
      <w:pPr>
        <w:pStyle w:val="Paragrafi"/>
      </w:pPr>
      <w:r w:rsidRPr="00012E70">
        <w:t>Palët do të marrin masat e nevojshme, në përputhje me legjislacionin në fuqi në territoret përkatëse të tyre, për të lehtësuar hyrjen, qëndrimin dhe largimin e ekspertëve që kryejnë funksione në kuadrin e kësaj Marrëveshjeje, si dhe të anëtarëve të familjeve të tyre. Në të njëjtën mënyrë do t’u krijojnë lehtësitë e nevojshme për kryerjen e funksioneve të tyre.</w:t>
      </w:r>
    </w:p>
    <w:p w:rsidR="00941E38" w:rsidRPr="00012E70" w:rsidRDefault="00941E38" w:rsidP="00E24D15">
      <w:pPr>
        <w:pStyle w:val="Paragrafi"/>
      </w:pPr>
      <w:r w:rsidRPr="00012E70">
        <w:t xml:space="preserve">Pajisjet personale të ekspertëve dhe anëtarëve të familjeve të tyre dhe të pajisjeve apo </w:t>
      </w:r>
      <w:r w:rsidRPr="00012E70">
        <w:lastRenderedPageBreak/>
        <w:t>materialeve të importuar</w:t>
      </w:r>
      <w:r w:rsidR="007B41E8">
        <w:t>a</w:t>
      </w:r>
      <w:r w:rsidRPr="00012E70">
        <w:t xml:space="preserve"> dhe/ose të eksportuar</w:t>
      </w:r>
      <w:r w:rsidR="007B41E8">
        <w:t>a</w:t>
      </w:r>
      <w:r w:rsidRPr="00012E70">
        <w:t xml:space="preserve"> në kuadrin e kësaj Marrëveshjeje, do të jenë të përjashtuara nga pagesa e taksave dhe detyrimeve të tjera, në përputhje me legjislacionin kombëtar përkatës dhe duke marrë në konsideratë reciprocitetin e nevojshëm.</w:t>
      </w:r>
    </w:p>
    <w:p w:rsidR="00941E38" w:rsidRPr="00B70A48" w:rsidRDefault="00941E38" w:rsidP="00E24D15">
      <w:pPr>
        <w:pStyle w:val="Paragrafi"/>
        <w:ind w:firstLine="0"/>
        <w:rPr>
          <w:szCs w:val="22"/>
        </w:rPr>
      </w:pPr>
    </w:p>
    <w:p w:rsidR="00941E38" w:rsidRPr="00012E70" w:rsidRDefault="00941E38" w:rsidP="00E24D15">
      <w:pPr>
        <w:pStyle w:val="NeniNr"/>
        <w:keepNext w:val="0"/>
      </w:pPr>
      <w:r w:rsidRPr="00012E70">
        <w:t>Neni 10</w:t>
      </w:r>
    </w:p>
    <w:p w:rsidR="00941E38" w:rsidRPr="00B70A48" w:rsidRDefault="00941E38" w:rsidP="00E24D15">
      <w:pPr>
        <w:pStyle w:val="Paragrafi"/>
        <w:rPr>
          <w:szCs w:val="22"/>
        </w:rPr>
      </w:pPr>
    </w:p>
    <w:p w:rsidR="00941E38" w:rsidRPr="00012E70" w:rsidRDefault="00941E38" w:rsidP="00E24D15">
      <w:pPr>
        <w:pStyle w:val="Paragrafi"/>
      </w:pPr>
      <w:r w:rsidRPr="00012E70">
        <w:t>Këto rregulla do të hyjnë në fuqi tridhjetë ditë pas datës që Palët Kontraktuese të jenë informuar me shkrim mes tyre, në rrugë diplomatike, për përmbushjen e kritereve përkatës</w:t>
      </w:r>
      <w:r>
        <w:t>e</w:t>
      </w:r>
      <w:r w:rsidRPr="00012E70">
        <w:t xml:space="preserve"> kushtetues</w:t>
      </w:r>
      <w:r>
        <w:t>e</w:t>
      </w:r>
      <w:r w:rsidRPr="00012E70">
        <w:t>.</w:t>
      </w:r>
    </w:p>
    <w:p w:rsidR="00941E38" w:rsidRPr="000F7BBA" w:rsidRDefault="00941E38" w:rsidP="00E24D15">
      <w:pPr>
        <w:pStyle w:val="Paragrafi"/>
        <w:rPr>
          <w:sz w:val="12"/>
        </w:rPr>
      </w:pPr>
    </w:p>
    <w:p w:rsidR="00941E38" w:rsidRPr="00012E70" w:rsidRDefault="00941E38" w:rsidP="00E24D15">
      <w:pPr>
        <w:pStyle w:val="NeniNr"/>
        <w:keepNext w:val="0"/>
      </w:pPr>
      <w:r w:rsidRPr="00012E70">
        <w:t>Neni 11</w:t>
      </w:r>
    </w:p>
    <w:p w:rsidR="00941E38" w:rsidRPr="00B70A48" w:rsidRDefault="00941E38" w:rsidP="00E24D15">
      <w:pPr>
        <w:pStyle w:val="Paragrafi"/>
        <w:rPr>
          <w:szCs w:val="22"/>
        </w:rPr>
      </w:pPr>
    </w:p>
    <w:p w:rsidR="00941E38" w:rsidRDefault="00941E38" w:rsidP="00E24D15">
      <w:pPr>
        <w:pStyle w:val="Paragrafi"/>
      </w:pPr>
      <w:r w:rsidRPr="00012E70">
        <w:t>1.</w:t>
      </w:r>
      <w:r>
        <w:t xml:space="preserve"> </w:t>
      </w:r>
      <w:r w:rsidRPr="00012E70">
        <w:t>Kjo Marrëveshje duhet të ratifikohet dhe do të hyjë në fuqi datën që do të realizohet shkëmbimi i instrumenteve përkatës</w:t>
      </w:r>
      <w:r w:rsidR="001641FE">
        <w:t>e</w:t>
      </w:r>
      <w:r w:rsidRPr="00012E70">
        <w:t xml:space="preserve"> të ratifikimit.</w:t>
      </w:r>
    </w:p>
    <w:p w:rsidR="00941E38" w:rsidRPr="00012E70" w:rsidRDefault="00941E38" w:rsidP="00E24D15">
      <w:pPr>
        <w:pStyle w:val="Paragrafi"/>
      </w:pPr>
      <w:r w:rsidRPr="00012E70">
        <w:t>2.</w:t>
      </w:r>
      <w:r>
        <w:t xml:space="preserve"> </w:t>
      </w:r>
      <w:r w:rsidRPr="00012E70">
        <w:t>Do të qëndrojë në fuqi për pesë (5) vjet, e rinovueshme automatikisht për periudha të njëjta kohe, vetëm në rast se njëra prej Palëve do të shprehë vendimin e saj për ta denoncuar në rrugë diplomatike dhe gjashtë (6) muaj para përfundimit të secilës periudhë.</w:t>
      </w:r>
    </w:p>
    <w:p w:rsidR="00941E38" w:rsidRDefault="00941E38" w:rsidP="00E24D15">
      <w:pPr>
        <w:pStyle w:val="Paragrafi"/>
      </w:pPr>
      <w:r w:rsidRPr="00012E70">
        <w:t>3.</w:t>
      </w:r>
      <w:r>
        <w:t xml:space="preserve"> </w:t>
      </w:r>
      <w:r w:rsidRPr="00012E70">
        <w:t>Përfundimi i kësaj Marrëveshje</w:t>
      </w:r>
      <w:r>
        <w:t>je</w:t>
      </w:r>
      <w:r w:rsidRPr="00012E70">
        <w:t xml:space="preserve"> nuk do të ndikojë</w:t>
      </w:r>
      <w:r>
        <w:t xml:space="preserve"> në realizimin e projekteve dhe programeve në proces të vendosura në marrëveshjet e veçanta, vetëm në rast të një marrëveshjeje të kundërt nga Palët.</w:t>
      </w:r>
    </w:p>
    <w:p w:rsidR="00941E38" w:rsidRDefault="00941E38" w:rsidP="00E24D15">
      <w:pPr>
        <w:pStyle w:val="Paragrafi"/>
      </w:pPr>
      <w:r>
        <w:t>E nënshkruar në Tiranë</w:t>
      </w:r>
      <w:r w:rsidR="007B41E8">
        <w:t>,</w:t>
      </w:r>
      <w:r>
        <w:t xml:space="preserve"> më 19 korrik 2007, në dy kopje origjinale, në shqip dhe spanjisht, që të dyja autentikisht të njëjta.</w:t>
      </w:r>
    </w:p>
    <w:p w:rsidR="00941E38" w:rsidRPr="00B70A48" w:rsidRDefault="00941E38" w:rsidP="00E24D15">
      <w:pPr>
        <w:pStyle w:val="Paragrafi"/>
        <w:rPr>
          <w:szCs w:val="22"/>
        </w:rPr>
      </w:pPr>
    </w:p>
    <w:p w:rsidR="00B70A48" w:rsidRPr="00B70A48" w:rsidRDefault="00B70A48" w:rsidP="00B70A48">
      <w:pPr>
        <w:pStyle w:val="Paragrafi"/>
        <w:ind w:firstLine="0"/>
        <w:rPr>
          <w:szCs w:val="22"/>
        </w:rPr>
      </w:pPr>
    </w:p>
    <w:p w:rsidR="00512501" w:rsidRPr="00B70A48" w:rsidRDefault="00512501" w:rsidP="00E24D15">
      <w:pPr>
        <w:pStyle w:val="Akti"/>
        <w:keepNext w:val="0"/>
        <w:rPr>
          <w:lang w:val="sq-AL"/>
        </w:rPr>
      </w:pPr>
      <w:r w:rsidRPr="00B70A48">
        <w:rPr>
          <w:lang w:val="sq-AL"/>
        </w:rPr>
        <w:t>LIGJ</w:t>
      </w:r>
    </w:p>
    <w:p w:rsidR="00512501" w:rsidRPr="00B70A48" w:rsidRDefault="00512501" w:rsidP="00E24D15">
      <w:pPr>
        <w:pStyle w:val="NumriData"/>
        <w:keepNext w:val="0"/>
        <w:rPr>
          <w:szCs w:val="22"/>
          <w:lang w:val="sq-AL"/>
        </w:rPr>
      </w:pPr>
      <w:r w:rsidRPr="00B70A48">
        <w:rPr>
          <w:szCs w:val="22"/>
          <w:lang w:val="sq-AL"/>
        </w:rPr>
        <w:t>Nr.9820, datë 25.10.2007</w:t>
      </w:r>
    </w:p>
    <w:p w:rsidR="00512501" w:rsidRPr="00B70A48" w:rsidRDefault="00512501" w:rsidP="00E24D15">
      <w:pPr>
        <w:pStyle w:val="Paragrafi"/>
        <w:rPr>
          <w:szCs w:val="22"/>
          <w:lang w:val="sq-AL"/>
        </w:rPr>
      </w:pPr>
    </w:p>
    <w:p w:rsidR="00512501" w:rsidRPr="00B70A48" w:rsidRDefault="00512501" w:rsidP="00E24D15">
      <w:pPr>
        <w:pStyle w:val="Titulli"/>
        <w:keepNext w:val="0"/>
        <w:rPr>
          <w:lang w:val="sq-AL"/>
        </w:rPr>
      </w:pPr>
      <w:r w:rsidRPr="00B70A48">
        <w:rPr>
          <w:lang w:val="sq-AL"/>
        </w:rPr>
        <w:t>PËR RATIFIKIMIN E “MEMORANDUMIT TË MIRËKUPTIMIT PËR ZHVILLIMIN E BASHKËRENDUAR TË AUTOSTRADËS UNAZË TË DETIT TË ZI”</w:t>
      </w:r>
    </w:p>
    <w:p w:rsidR="00512501" w:rsidRPr="001641FE" w:rsidRDefault="00512501" w:rsidP="00E24D15">
      <w:pPr>
        <w:pStyle w:val="Paragrafi"/>
        <w:ind w:firstLine="0"/>
        <w:rPr>
          <w:sz w:val="16"/>
          <w:szCs w:val="22"/>
          <w:lang w:val="sq-AL"/>
        </w:rPr>
      </w:pPr>
    </w:p>
    <w:p w:rsidR="00512501" w:rsidRPr="00B70A48" w:rsidRDefault="00512501" w:rsidP="00E24D15">
      <w:pPr>
        <w:pStyle w:val="BazLigjPropozues"/>
        <w:keepNext w:val="0"/>
        <w:rPr>
          <w:lang w:val="sq-AL"/>
        </w:rPr>
      </w:pPr>
      <w:r w:rsidRPr="00B70A48">
        <w:rPr>
          <w:lang w:val="sq-AL"/>
        </w:rPr>
        <w:t xml:space="preserve">Në mbështetje të neneve 78, 83 pika 1 dhe 121 të Kushtetutës, me propozimin e Këshillit të Ministrave, </w:t>
      </w:r>
    </w:p>
    <w:p w:rsidR="00512501" w:rsidRPr="001641FE" w:rsidRDefault="00512501" w:rsidP="00E24D15">
      <w:pPr>
        <w:pStyle w:val="Paragrafi"/>
        <w:ind w:firstLine="0"/>
        <w:rPr>
          <w:sz w:val="18"/>
          <w:szCs w:val="22"/>
          <w:lang w:val="sq-AL"/>
        </w:rPr>
      </w:pPr>
    </w:p>
    <w:p w:rsidR="00512501" w:rsidRPr="00B70A48" w:rsidRDefault="00512501" w:rsidP="00E24D15">
      <w:pPr>
        <w:pStyle w:val="Institucioni"/>
        <w:keepNext w:val="0"/>
        <w:rPr>
          <w:lang w:val="it-IT"/>
        </w:rPr>
      </w:pPr>
      <w:r w:rsidRPr="00B70A48">
        <w:rPr>
          <w:lang w:val="it-IT"/>
        </w:rPr>
        <w:t>KUVENDI</w:t>
      </w:r>
    </w:p>
    <w:p w:rsidR="00512501" w:rsidRPr="00B70A48" w:rsidRDefault="00512501" w:rsidP="00E24D15">
      <w:pPr>
        <w:pStyle w:val="Institucioni"/>
        <w:keepNext w:val="0"/>
        <w:rPr>
          <w:lang w:val="it-IT"/>
        </w:rPr>
      </w:pPr>
      <w:r w:rsidRPr="00B70A48">
        <w:rPr>
          <w:lang w:val="it-IT"/>
        </w:rPr>
        <w:t>I REPUBLIKËS SË SHQIPËRISË</w:t>
      </w:r>
    </w:p>
    <w:p w:rsidR="00512501" w:rsidRPr="001641FE" w:rsidRDefault="00512501" w:rsidP="00E24D15">
      <w:pPr>
        <w:pStyle w:val="Paragrafi"/>
        <w:rPr>
          <w:sz w:val="16"/>
          <w:szCs w:val="22"/>
          <w:lang w:val="it-IT"/>
        </w:rPr>
      </w:pPr>
    </w:p>
    <w:p w:rsidR="00512501" w:rsidRPr="00B70A48" w:rsidRDefault="00512501" w:rsidP="00E24D15">
      <w:pPr>
        <w:pStyle w:val="VENDOSI"/>
        <w:keepNext w:val="0"/>
        <w:rPr>
          <w:lang w:val="it-IT"/>
        </w:rPr>
      </w:pPr>
      <w:r w:rsidRPr="00B70A48">
        <w:rPr>
          <w:lang w:val="it-IT"/>
        </w:rPr>
        <w:t>VENDOSI:</w:t>
      </w:r>
    </w:p>
    <w:p w:rsidR="00512501" w:rsidRPr="001641FE" w:rsidRDefault="00512501" w:rsidP="00E24D15">
      <w:pPr>
        <w:pStyle w:val="Paragrafi"/>
        <w:rPr>
          <w:sz w:val="16"/>
          <w:szCs w:val="22"/>
          <w:lang w:val="it-IT"/>
        </w:rPr>
      </w:pPr>
    </w:p>
    <w:p w:rsidR="00512501" w:rsidRPr="00B70A48" w:rsidRDefault="00512501" w:rsidP="00E24D15">
      <w:pPr>
        <w:pStyle w:val="NeniNr"/>
        <w:keepNext w:val="0"/>
        <w:rPr>
          <w:szCs w:val="22"/>
          <w:lang w:val="it-IT"/>
        </w:rPr>
      </w:pPr>
      <w:r w:rsidRPr="00B70A48">
        <w:rPr>
          <w:szCs w:val="22"/>
          <w:lang w:val="it-IT"/>
        </w:rPr>
        <w:t>Neni 1</w:t>
      </w:r>
    </w:p>
    <w:p w:rsidR="00512501" w:rsidRPr="001641FE" w:rsidRDefault="00512501" w:rsidP="00E24D15">
      <w:pPr>
        <w:pStyle w:val="Paragrafi"/>
        <w:rPr>
          <w:sz w:val="16"/>
          <w:szCs w:val="22"/>
          <w:lang w:val="it-IT"/>
        </w:rPr>
      </w:pPr>
    </w:p>
    <w:p w:rsidR="00512501" w:rsidRPr="00B70A48" w:rsidRDefault="00512501" w:rsidP="00E24D15">
      <w:pPr>
        <w:pStyle w:val="Paragrafi"/>
        <w:rPr>
          <w:szCs w:val="22"/>
          <w:lang w:val="it-IT"/>
        </w:rPr>
      </w:pPr>
      <w:r w:rsidRPr="00B70A48">
        <w:rPr>
          <w:szCs w:val="22"/>
          <w:lang w:val="it-IT"/>
        </w:rPr>
        <w:t>Ratifikohet “Memorandumi i mirëkuptimit për zhvillimin e bashkërenduar të autostradës unazë të Detit të Zi”.</w:t>
      </w:r>
    </w:p>
    <w:p w:rsidR="00B70A48" w:rsidRPr="001641FE" w:rsidRDefault="00B70A48" w:rsidP="001641FE">
      <w:pPr>
        <w:pStyle w:val="NeniNr"/>
        <w:keepNext w:val="0"/>
        <w:jc w:val="left"/>
        <w:rPr>
          <w:sz w:val="16"/>
          <w:szCs w:val="22"/>
          <w:lang w:val="it-IT"/>
        </w:rPr>
      </w:pPr>
    </w:p>
    <w:p w:rsidR="00512501" w:rsidRPr="00B70A48" w:rsidRDefault="00512501" w:rsidP="00E24D15">
      <w:pPr>
        <w:pStyle w:val="NeniNr"/>
        <w:keepNext w:val="0"/>
        <w:rPr>
          <w:szCs w:val="22"/>
          <w:lang w:val="it-IT"/>
        </w:rPr>
      </w:pPr>
      <w:r w:rsidRPr="00B70A48">
        <w:rPr>
          <w:szCs w:val="22"/>
          <w:lang w:val="it-IT"/>
        </w:rPr>
        <w:t>Neni 2</w:t>
      </w:r>
    </w:p>
    <w:p w:rsidR="00512501" w:rsidRPr="001641FE" w:rsidRDefault="00512501" w:rsidP="00E24D15">
      <w:pPr>
        <w:pStyle w:val="Paragrafi"/>
        <w:rPr>
          <w:sz w:val="16"/>
          <w:szCs w:val="22"/>
          <w:lang w:val="it-IT"/>
        </w:rPr>
      </w:pPr>
    </w:p>
    <w:p w:rsidR="00512501" w:rsidRPr="00B70A48" w:rsidRDefault="00512501" w:rsidP="00E24D15">
      <w:pPr>
        <w:pStyle w:val="Paragrafi"/>
        <w:rPr>
          <w:szCs w:val="22"/>
          <w:lang w:val="it-IT"/>
        </w:rPr>
      </w:pPr>
      <w:r w:rsidRPr="00B70A48">
        <w:rPr>
          <w:szCs w:val="22"/>
          <w:lang w:val="it-IT"/>
        </w:rPr>
        <w:t>Ky ligj hyn në fuqi 15 ditë pas botimit në Fletoren Zyrtare.</w:t>
      </w:r>
    </w:p>
    <w:p w:rsidR="00512501" w:rsidRPr="00BA399F" w:rsidRDefault="00512501" w:rsidP="00E24D15">
      <w:pPr>
        <w:pStyle w:val="Paragrafi"/>
        <w:rPr>
          <w:szCs w:val="22"/>
          <w:lang w:val="it-IT"/>
        </w:rPr>
      </w:pPr>
    </w:p>
    <w:p w:rsidR="00EE3AB2" w:rsidRPr="00E262DD" w:rsidRDefault="00EE3AB2" w:rsidP="00E24D15">
      <w:pPr>
        <w:pStyle w:val="Shpallja"/>
        <w:rPr>
          <w:sz w:val="23"/>
          <w:szCs w:val="23"/>
        </w:rPr>
      </w:pPr>
      <w:r w:rsidRPr="00B70A48">
        <w:t>Shpallur me dekretin nr.5499, datë 1.11.2007 të</w:t>
      </w:r>
      <w:r w:rsidRPr="00E262DD">
        <w:rPr>
          <w:sz w:val="23"/>
          <w:szCs w:val="23"/>
        </w:rPr>
        <w:t xml:space="preserve"> Presidentit të Republikës së Shqipërisë, </w:t>
      </w:r>
      <w:r>
        <w:rPr>
          <w:sz w:val="23"/>
          <w:szCs w:val="23"/>
        </w:rPr>
        <w:t>Bamir Topi</w:t>
      </w:r>
    </w:p>
    <w:p w:rsidR="00BA399F" w:rsidRDefault="00BA399F" w:rsidP="00B70A48">
      <w:pPr>
        <w:pStyle w:val="Paragrafi"/>
        <w:jc w:val="right"/>
        <w:rPr>
          <w:lang w:val="sq-AL"/>
        </w:rPr>
      </w:pPr>
    </w:p>
    <w:p w:rsidR="00BA399F" w:rsidRDefault="00BA399F" w:rsidP="00B70A48">
      <w:pPr>
        <w:pStyle w:val="Paragrafi"/>
        <w:jc w:val="right"/>
        <w:rPr>
          <w:lang w:val="sq-AL"/>
        </w:rPr>
      </w:pPr>
    </w:p>
    <w:p w:rsidR="00BA399F" w:rsidRDefault="00BA399F" w:rsidP="00B70A48">
      <w:pPr>
        <w:pStyle w:val="Paragrafi"/>
        <w:jc w:val="right"/>
        <w:rPr>
          <w:lang w:val="sq-AL"/>
        </w:rPr>
      </w:pPr>
    </w:p>
    <w:p w:rsidR="00941E38" w:rsidRPr="00B2548D" w:rsidRDefault="00941E38" w:rsidP="00B70A48">
      <w:pPr>
        <w:pStyle w:val="Paragrafi"/>
        <w:jc w:val="right"/>
        <w:rPr>
          <w:lang w:val="sq-AL"/>
        </w:rPr>
      </w:pPr>
      <w:r w:rsidRPr="00B2548D">
        <w:rPr>
          <w:lang w:val="sq-AL"/>
        </w:rPr>
        <w:t>Shtojca IV e BS/SOM/R(2006)4</w:t>
      </w:r>
    </w:p>
    <w:p w:rsidR="00941E38" w:rsidRPr="00B2548D" w:rsidRDefault="00941E38" w:rsidP="003937A8">
      <w:pPr>
        <w:pStyle w:val="Paragrafi"/>
        <w:ind w:firstLine="0"/>
        <w:rPr>
          <w:lang w:val="sq-AL"/>
        </w:rPr>
      </w:pPr>
      <w:r w:rsidRPr="00B2548D">
        <w:rPr>
          <w:lang w:val="sq-AL"/>
        </w:rPr>
        <w:t xml:space="preserve">                                                                                                              Draft</w:t>
      </w:r>
    </w:p>
    <w:p w:rsidR="00941E38" w:rsidRPr="00B2548D" w:rsidRDefault="00941E38" w:rsidP="00E24D15">
      <w:pPr>
        <w:pStyle w:val="Paragrafi"/>
        <w:ind w:firstLine="0"/>
        <w:rPr>
          <w:lang w:val="sq-AL"/>
        </w:rPr>
      </w:pPr>
    </w:p>
    <w:p w:rsidR="00941E38" w:rsidRPr="00B2548D" w:rsidRDefault="00941E38" w:rsidP="00E24D15">
      <w:pPr>
        <w:pStyle w:val="Titulli"/>
        <w:keepNext w:val="0"/>
        <w:rPr>
          <w:lang w:val="sq-AL"/>
        </w:rPr>
      </w:pPr>
      <w:r w:rsidRPr="00B2548D">
        <w:rPr>
          <w:lang w:val="sq-AL"/>
        </w:rPr>
        <w:t>MEMORANDUM MIRËKUPTIMI</w:t>
      </w:r>
    </w:p>
    <w:p w:rsidR="00941E38" w:rsidRPr="00B2548D" w:rsidRDefault="00941E38" w:rsidP="00E24D15">
      <w:pPr>
        <w:pStyle w:val="Paragrafi"/>
        <w:ind w:firstLine="0"/>
        <w:jc w:val="center"/>
        <w:rPr>
          <w:lang w:val="sq-AL"/>
        </w:rPr>
      </w:pPr>
      <w:r w:rsidRPr="00B2548D">
        <w:rPr>
          <w:lang w:val="sq-AL"/>
        </w:rPr>
        <w:t>PËR ZHVILLIMIN E BASHKËRENDUAR TË AUTOSTRADËS UNAZË TË DETIT TË ZI</w:t>
      </w:r>
    </w:p>
    <w:p w:rsidR="00941E38" w:rsidRPr="00BA399F" w:rsidRDefault="00941E38" w:rsidP="00E24D15">
      <w:pPr>
        <w:pStyle w:val="Paragrafi"/>
        <w:jc w:val="center"/>
        <w:rPr>
          <w:sz w:val="12"/>
          <w:lang w:val="sq-AL"/>
        </w:rPr>
      </w:pPr>
    </w:p>
    <w:p w:rsidR="00941E38" w:rsidRPr="00B2548D" w:rsidRDefault="00941E38" w:rsidP="00E24D15">
      <w:pPr>
        <w:pStyle w:val="Paragrafi"/>
        <w:rPr>
          <w:lang w:val="sq-AL"/>
        </w:rPr>
      </w:pPr>
      <w:r w:rsidRPr="00B2548D">
        <w:rPr>
          <w:lang w:val="sq-AL"/>
        </w:rPr>
        <w:t>Qeveritë e shteteve anëtare të Organizatës për Bashkëpunimin Ekonomik të Detit të Zi (BE</w:t>
      </w:r>
      <w:r>
        <w:rPr>
          <w:lang w:val="sq-AL"/>
        </w:rPr>
        <w:t>DZ), këtu të referuara si Palët:</w:t>
      </w:r>
    </w:p>
    <w:p w:rsidR="00941E38" w:rsidRPr="00B2548D" w:rsidRDefault="00941E38" w:rsidP="00E24D15">
      <w:pPr>
        <w:pStyle w:val="Paragrafi"/>
        <w:rPr>
          <w:lang w:val="sq-AL"/>
        </w:rPr>
      </w:pPr>
      <w:r w:rsidRPr="00B2548D">
        <w:rPr>
          <w:i/>
          <w:lang w:val="sq-AL"/>
        </w:rPr>
        <w:t>me dëshirën</w:t>
      </w:r>
      <w:r w:rsidRPr="00B2548D">
        <w:rPr>
          <w:lang w:val="sq-AL"/>
        </w:rPr>
        <w:t xml:space="preserve"> për të forcuar bashkëpunimin e shteteve anëtare të BEDZ</w:t>
      </w:r>
      <w:r>
        <w:rPr>
          <w:lang w:val="sq-AL"/>
        </w:rPr>
        <w:t>-it</w:t>
      </w:r>
      <w:r w:rsidRPr="00B2548D">
        <w:rPr>
          <w:lang w:val="sq-AL"/>
        </w:rPr>
        <w:t xml:space="preserve"> në promovimin e transportit ndërkombëtar rrugor të mallrave dhe </w:t>
      </w:r>
      <w:r w:rsidR="001641FE">
        <w:rPr>
          <w:lang w:val="sq-AL"/>
        </w:rPr>
        <w:t xml:space="preserve">të </w:t>
      </w:r>
      <w:r w:rsidRPr="00B2548D">
        <w:rPr>
          <w:lang w:val="sq-AL"/>
        </w:rPr>
        <w:t>pasagjerëve, e konsideruar tejet e rëndësishme për zhvillimin ekonomik të tyre;</w:t>
      </w:r>
    </w:p>
    <w:p w:rsidR="00941E38" w:rsidRPr="00B2548D" w:rsidRDefault="00941E38" w:rsidP="00E24D15">
      <w:pPr>
        <w:pStyle w:val="Paragrafi"/>
        <w:rPr>
          <w:lang w:val="sq-AL"/>
        </w:rPr>
      </w:pPr>
      <w:r w:rsidRPr="00B2548D">
        <w:rPr>
          <w:i/>
          <w:lang w:val="sq-AL"/>
        </w:rPr>
        <w:t>duke besuar</w:t>
      </w:r>
      <w:r w:rsidRPr="00B2548D">
        <w:rPr>
          <w:lang w:val="sq-AL"/>
        </w:rPr>
        <w:t xml:space="preserve"> se një plan i bashkërenduar i rehabilitimit dhe ndërtimit të rrugëve është thelbësor për vendosjen dhe zgjerimin</w:t>
      </w:r>
      <w:r>
        <w:rPr>
          <w:lang w:val="sq-AL"/>
        </w:rPr>
        <w:t xml:space="preserve"> e lidhjeve ndërmjet B</w:t>
      </w:r>
      <w:r w:rsidRPr="00B2548D">
        <w:rPr>
          <w:lang w:val="sq-AL"/>
        </w:rPr>
        <w:t>E</w:t>
      </w:r>
      <w:r>
        <w:rPr>
          <w:lang w:val="sq-AL"/>
        </w:rPr>
        <w:t>-së</w:t>
      </w:r>
      <w:r w:rsidRPr="00B2548D">
        <w:rPr>
          <w:lang w:val="sq-AL"/>
        </w:rPr>
        <w:t>, vend</w:t>
      </w:r>
      <w:r w:rsidR="001641FE">
        <w:rPr>
          <w:lang w:val="sq-AL"/>
        </w:rPr>
        <w:t>eve të Detit të Zi dhe vendeve a</w:t>
      </w:r>
      <w:r w:rsidRPr="00B2548D">
        <w:rPr>
          <w:lang w:val="sq-AL"/>
        </w:rPr>
        <w:t xml:space="preserve">ziatike dhe nevojitet për të plotësuar kërkesat e trafikut ndërkombëtar në të ardhmen; </w:t>
      </w:r>
    </w:p>
    <w:p w:rsidR="00941E38" w:rsidRPr="00B2548D" w:rsidRDefault="00941E38" w:rsidP="00E24D15">
      <w:pPr>
        <w:pStyle w:val="Paragrafi"/>
        <w:rPr>
          <w:lang w:val="sq-AL"/>
        </w:rPr>
      </w:pPr>
      <w:r w:rsidRPr="00B2548D">
        <w:rPr>
          <w:i/>
          <w:lang w:val="sq-AL"/>
        </w:rPr>
        <w:t>duke theksuar</w:t>
      </w:r>
      <w:r w:rsidRPr="00B2548D">
        <w:rPr>
          <w:lang w:val="sq-AL"/>
        </w:rPr>
        <w:t xml:space="preserve"> se zgjidhja e problemeve të përbashkëta të zhvillimit të bashkërenduar të infrastrukturës rrugore kërkon metoda të reja dhe krijuese</w:t>
      </w:r>
      <w:r>
        <w:rPr>
          <w:lang w:val="sq-AL"/>
        </w:rPr>
        <w:t>,</w:t>
      </w:r>
      <w:r w:rsidRPr="00B2548D">
        <w:rPr>
          <w:lang w:val="sq-AL"/>
        </w:rPr>
        <w:t xml:space="preserve"> brenda kuadrit të bashkëpunimit rajonal;</w:t>
      </w:r>
    </w:p>
    <w:p w:rsidR="00941E38" w:rsidRPr="00B2548D" w:rsidRDefault="00941E38" w:rsidP="00E24D15">
      <w:pPr>
        <w:pStyle w:val="Paragrafi"/>
        <w:rPr>
          <w:lang w:val="sq-AL"/>
        </w:rPr>
      </w:pPr>
      <w:r w:rsidRPr="00B2548D">
        <w:rPr>
          <w:i/>
          <w:lang w:val="sq-AL"/>
        </w:rPr>
        <w:t>duke pasur</w:t>
      </w:r>
      <w:r w:rsidR="001F23D1">
        <w:rPr>
          <w:lang w:val="sq-AL"/>
        </w:rPr>
        <w:t xml:space="preserve"> para</w:t>
      </w:r>
      <w:r w:rsidR="001641FE">
        <w:rPr>
          <w:lang w:val="sq-AL"/>
        </w:rPr>
        <w:t>sysh se zhvillimi i a</w:t>
      </w:r>
      <w:r w:rsidR="001F23D1">
        <w:rPr>
          <w:lang w:val="sq-AL"/>
        </w:rPr>
        <w:t>utostradës u</w:t>
      </w:r>
      <w:r w:rsidRPr="00B2548D">
        <w:rPr>
          <w:lang w:val="sq-AL"/>
        </w:rPr>
        <w:t>nazë të Detit të Zi, këtu i referuar si AUDZ</w:t>
      </w:r>
      <w:r>
        <w:rPr>
          <w:lang w:val="sq-AL"/>
        </w:rPr>
        <w:t>-i</w:t>
      </w:r>
      <w:r w:rsidRPr="00B2548D">
        <w:rPr>
          <w:lang w:val="sq-AL"/>
        </w:rPr>
        <w:t>, do të nxisë gjithashtu bashkëpunimin në zhvillimin e infrastrukturës mu</w:t>
      </w:r>
      <w:r w:rsidR="001F23D1">
        <w:rPr>
          <w:lang w:val="sq-AL"/>
        </w:rPr>
        <w:t>lti</w:t>
      </w:r>
      <w:r w:rsidRPr="00B2548D">
        <w:rPr>
          <w:lang w:val="sq-AL"/>
        </w:rPr>
        <w:t>modale të transportit;</w:t>
      </w:r>
    </w:p>
    <w:p w:rsidR="00941E38" w:rsidRPr="00B2548D" w:rsidRDefault="00941E38" w:rsidP="00E24D15">
      <w:pPr>
        <w:pStyle w:val="Paragrafi"/>
        <w:rPr>
          <w:lang w:val="sq-AL"/>
        </w:rPr>
      </w:pPr>
      <w:r w:rsidRPr="00B2548D">
        <w:rPr>
          <w:i/>
          <w:lang w:val="sq-AL"/>
        </w:rPr>
        <w:t>me dëshirën</w:t>
      </w:r>
      <w:r w:rsidRPr="00B2548D">
        <w:rPr>
          <w:lang w:val="sq-AL"/>
        </w:rPr>
        <w:t xml:space="preserve"> për të pasur interkonjeksione rrugore të mjaftueshme me rrjetet e t</w:t>
      </w:r>
      <w:r w:rsidR="001641FE">
        <w:rPr>
          <w:lang w:val="sq-AL"/>
        </w:rPr>
        <w:t>ransportit transeuropian, paneuropian dhe e</w:t>
      </w:r>
      <w:r>
        <w:rPr>
          <w:lang w:val="sq-AL"/>
        </w:rPr>
        <w:t>uroaziatik</w:t>
      </w:r>
      <w:r w:rsidRPr="00B2548D">
        <w:rPr>
          <w:lang w:val="sq-AL"/>
        </w:rPr>
        <w:t>;</w:t>
      </w:r>
    </w:p>
    <w:p w:rsidR="00941E38" w:rsidRPr="00B2548D" w:rsidRDefault="00941E38" w:rsidP="00E24D15">
      <w:pPr>
        <w:pStyle w:val="Paragrafi"/>
        <w:rPr>
          <w:lang w:val="sq-AL"/>
        </w:rPr>
      </w:pPr>
      <w:r w:rsidRPr="00B2548D">
        <w:rPr>
          <w:i/>
          <w:lang w:val="sq-AL"/>
        </w:rPr>
        <w:t>duke marrë</w:t>
      </w:r>
      <w:r w:rsidRPr="00B2548D">
        <w:rPr>
          <w:lang w:val="sq-AL"/>
        </w:rPr>
        <w:t xml:space="preserve"> në konsideratë deklaratën e përbashkët </w:t>
      </w:r>
      <w:r>
        <w:rPr>
          <w:lang w:val="sq-AL"/>
        </w:rPr>
        <w:t>të ministrave të transportit të shteteve a</w:t>
      </w:r>
      <w:r w:rsidRPr="00B2548D">
        <w:rPr>
          <w:lang w:val="sq-AL"/>
        </w:rPr>
        <w:t>nëtare të AUDZ</w:t>
      </w:r>
      <w:r>
        <w:rPr>
          <w:lang w:val="sq-AL"/>
        </w:rPr>
        <w:t>-it</w:t>
      </w:r>
      <w:r w:rsidRPr="00B2548D">
        <w:rPr>
          <w:lang w:val="sq-AL"/>
        </w:rPr>
        <w:t xml:space="preserve"> mbi lid</w:t>
      </w:r>
      <w:r w:rsidR="001641FE">
        <w:rPr>
          <w:lang w:val="sq-AL"/>
        </w:rPr>
        <w:t>hjen e rrjetit të transportit e</w:t>
      </w:r>
      <w:r w:rsidRPr="00B2548D">
        <w:rPr>
          <w:lang w:val="sq-AL"/>
        </w:rPr>
        <w:t xml:space="preserve"> Detit të Zi </w:t>
      </w:r>
      <w:r w:rsidR="001641FE">
        <w:rPr>
          <w:lang w:val="sq-AL"/>
        </w:rPr>
        <w:t>me rrjetin e transportit t</w:t>
      </w:r>
      <w:r>
        <w:rPr>
          <w:lang w:val="sq-AL"/>
        </w:rPr>
        <w:t>ranseu</w:t>
      </w:r>
      <w:r w:rsidRPr="00B2548D">
        <w:rPr>
          <w:lang w:val="sq-AL"/>
        </w:rPr>
        <w:t>ropian</w:t>
      </w:r>
      <w:r>
        <w:rPr>
          <w:lang w:val="sq-AL"/>
        </w:rPr>
        <w:t>,</w:t>
      </w:r>
      <w:r w:rsidRPr="00B2548D">
        <w:rPr>
          <w:lang w:val="sq-AL"/>
        </w:rPr>
        <w:t xml:space="preserve"> brenda kuadrit </w:t>
      </w:r>
      <w:r>
        <w:rPr>
          <w:lang w:val="sq-AL"/>
        </w:rPr>
        <w:t>të lidhjeve të transportit Euroa</w:t>
      </w:r>
      <w:r w:rsidRPr="00B2548D">
        <w:rPr>
          <w:lang w:val="sq-AL"/>
        </w:rPr>
        <w:t>ziatik, të nënshkr</w:t>
      </w:r>
      <w:r>
        <w:rPr>
          <w:lang w:val="sq-AL"/>
        </w:rPr>
        <w:t>uar, më 28 j</w:t>
      </w:r>
      <w:r w:rsidRPr="00B2548D">
        <w:rPr>
          <w:lang w:val="sq-AL"/>
        </w:rPr>
        <w:t>anar 2005 në Selanik;</w:t>
      </w:r>
    </w:p>
    <w:p w:rsidR="00941E38" w:rsidRPr="00B2548D" w:rsidRDefault="00941E38" w:rsidP="00E24D15">
      <w:pPr>
        <w:pStyle w:val="Paragrafi"/>
        <w:rPr>
          <w:lang w:val="sq-AL"/>
        </w:rPr>
      </w:pPr>
      <w:r w:rsidRPr="00B2548D">
        <w:rPr>
          <w:i/>
          <w:lang w:val="sq-AL"/>
        </w:rPr>
        <w:t>me dëshirën</w:t>
      </w:r>
      <w:r w:rsidRPr="00B2548D">
        <w:rPr>
          <w:lang w:val="sq-AL"/>
        </w:rPr>
        <w:t xml:space="preserve"> që AUDZ</w:t>
      </w:r>
      <w:r>
        <w:rPr>
          <w:lang w:val="sq-AL"/>
        </w:rPr>
        <w:t>-i</w:t>
      </w:r>
      <w:r w:rsidRPr="00B2548D">
        <w:rPr>
          <w:lang w:val="sq-AL"/>
        </w:rPr>
        <w:t xml:space="preserve"> të</w:t>
      </w:r>
      <w:r>
        <w:rPr>
          <w:lang w:val="sq-AL"/>
        </w:rPr>
        <w:t xml:space="preserve"> ndërtohet në bashkërendim me BE-në</w:t>
      </w:r>
      <w:r w:rsidRPr="00B2548D">
        <w:rPr>
          <w:lang w:val="sq-AL"/>
        </w:rPr>
        <w:t>, me q</w:t>
      </w:r>
      <w:r>
        <w:rPr>
          <w:lang w:val="sq-AL"/>
        </w:rPr>
        <w:t xml:space="preserve">ëllim përfshirjen në rrjetin për zgjerim të </w:t>
      </w:r>
      <w:r w:rsidR="001641FE">
        <w:rPr>
          <w:lang w:val="sq-AL"/>
        </w:rPr>
        <w:t>akseve kryesore të transportit t</w:t>
      </w:r>
      <w:r>
        <w:rPr>
          <w:lang w:val="sq-AL"/>
        </w:rPr>
        <w:t>ranseu</w:t>
      </w:r>
      <w:r w:rsidRPr="00B2548D">
        <w:rPr>
          <w:lang w:val="sq-AL"/>
        </w:rPr>
        <w:t>ropian të rajoneve dhe vendeve fqinje;</w:t>
      </w:r>
    </w:p>
    <w:p w:rsidR="00941E38" w:rsidRPr="00B2548D" w:rsidRDefault="00941E38" w:rsidP="00E24D15">
      <w:pPr>
        <w:pStyle w:val="Paragrafi"/>
        <w:rPr>
          <w:lang w:val="sq-AL"/>
        </w:rPr>
      </w:pPr>
      <w:r w:rsidRPr="00B2548D">
        <w:rPr>
          <w:i/>
          <w:lang w:val="sq-AL"/>
        </w:rPr>
        <w:t>duke pasur</w:t>
      </w:r>
      <w:r w:rsidRPr="00B2548D">
        <w:rPr>
          <w:lang w:val="sq-AL"/>
        </w:rPr>
        <w:t xml:space="preserve"> parasysh se bashkëpunimi ekonomik duhet të përmbushë nevojat reale dhe interesat e Palëve;</w:t>
      </w:r>
    </w:p>
    <w:p w:rsidR="00941E38" w:rsidRPr="00B2548D" w:rsidRDefault="00941E38" w:rsidP="00E24D15">
      <w:pPr>
        <w:pStyle w:val="Paragrafi"/>
        <w:rPr>
          <w:lang w:val="sq-AL"/>
        </w:rPr>
      </w:pPr>
      <w:r w:rsidRPr="00B2548D">
        <w:rPr>
          <w:i/>
          <w:lang w:val="sq-AL"/>
        </w:rPr>
        <w:t>të vetëdijsh</w:t>
      </w:r>
      <w:r w:rsidR="001641FE">
        <w:rPr>
          <w:i/>
          <w:lang w:val="sq-AL"/>
        </w:rPr>
        <w:t>me</w:t>
      </w:r>
      <w:r w:rsidRPr="00B2548D">
        <w:rPr>
          <w:lang w:val="sq-AL"/>
        </w:rPr>
        <w:t xml:space="preserve"> se ndërtimi i AUDZ</w:t>
      </w:r>
      <w:r>
        <w:rPr>
          <w:lang w:val="sq-AL"/>
        </w:rPr>
        <w:t>-it</w:t>
      </w:r>
      <w:r w:rsidRPr="00B2548D">
        <w:rPr>
          <w:lang w:val="sq-AL"/>
        </w:rPr>
        <w:t xml:space="preserve"> përbën një sfidë të rëndësishme për Organizatën e Bashkëpunimit Ekonomik të Detit të Zi, organizmat e së cilës janë thirrur për të marrë pjesë në mënyrë aktive dhe bashkëvepruar për suksesin e projektit;</w:t>
      </w:r>
    </w:p>
    <w:p w:rsidR="00941E38" w:rsidRPr="00B2548D" w:rsidRDefault="00941E38" w:rsidP="00E24D15">
      <w:pPr>
        <w:pStyle w:val="Paragrafi"/>
        <w:rPr>
          <w:lang w:val="sq-AL"/>
        </w:rPr>
      </w:pPr>
      <w:r w:rsidRPr="00B2548D">
        <w:rPr>
          <w:i/>
          <w:lang w:val="sq-AL"/>
        </w:rPr>
        <w:t>të vetëdijsh</w:t>
      </w:r>
      <w:r w:rsidR="001641FE">
        <w:rPr>
          <w:i/>
          <w:lang w:val="sq-AL"/>
        </w:rPr>
        <w:t xml:space="preserve">me </w:t>
      </w:r>
      <w:r w:rsidRPr="00B2548D">
        <w:rPr>
          <w:lang w:val="sq-AL"/>
        </w:rPr>
        <w:t xml:space="preserve"> për faktin se zhvillimi i infrastrukturës mbetet një proces afatgjatë;</w:t>
      </w:r>
    </w:p>
    <w:p w:rsidR="00941E38" w:rsidRPr="00B2548D" w:rsidRDefault="001641FE" w:rsidP="00E24D15">
      <w:pPr>
        <w:pStyle w:val="Paragrafi"/>
        <w:rPr>
          <w:lang w:val="sq-AL"/>
        </w:rPr>
      </w:pPr>
      <w:r>
        <w:rPr>
          <w:lang w:val="sq-AL"/>
        </w:rPr>
        <w:t>kanë rënë dakord për m</w:t>
      </w:r>
      <w:r w:rsidR="00941E38" w:rsidRPr="00B2548D">
        <w:rPr>
          <w:lang w:val="sq-AL"/>
        </w:rPr>
        <w:t>emorandumin e</w:t>
      </w:r>
      <w:r w:rsidR="008A6AAF">
        <w:rPr>
          <w:lang w:val="sq-AL"/>
        </w:rPr>
        <w:t xml:space="preserve"> mëposhtëm të </w:t>
      </w:r>
      <w:r w:rsidR="00941E38">
        <w:rPr>
          <w:lang w:val="sq-AL"/>
        </w:rPr>
        <w:t>m</w:t>
      </w:r>
      <w:r w:rsidR="00941E38" w:rsidRPr="00B2548D">
        <w:rPr>
          <w:lang w:val="sq-AL"/>
        </w:rPr>
        <w:t>irëkuptimit</w:t>
      </w:r>
      <w:r w:rsidR="00941E38">
        <w:rPr>
          <w:lang w:val="sq-AL"/>
        </w:rPr>
        <w:t>,</w:t>
      </w:r>
      <w:r w:rsidR="00941E38" w:rsidRPr="00B2548D">
        <w:rPr>
          <w:lang w:val="sq-AL"/>
        </w:rPr>
        <w:t xml:space="preserve"> si një hap drejt objektivit</w:t>
      </w:r>
      <w:r>
        <w:rPr>
          <w:lang w:val="sq-AL"/>
        </w:rPr>
        <w:t xml:space="preserve"> të përbashkët të ndërtimit të autostradës unazë të Detit të Zi.</w:t>
      </w:r>
    </w:p>
    <w:p w:rsidR="00941E38" w:rsidRPr="00BA399F" w:rsidRDefault="00941E38" w:rsidP="00E24D15">
      <w:pPr>
        <w:pStyle w:val="Paragrafi"/>
        <w:rPr>
          <w:sz w:val="12"/>
          <w:lang w:val="sq-AL"/>
        </w:rPr>
      </w:pPr>
    </w:p>
    <w:p w:rsidR="00941E38" w:rsidRPr="00B2548D" w:rsidRDefault="00941E38" w:rsidP="00E24D15">
      <w:pPr>
        <w:pStyle w:val="NeniNr"/>
        <w:keepNext w:val="0"/>
        <w:rPr>
          <w:lang w:val="sq-AL"/>
        </w:rPr>
      </w:pPr>
      <w:r w:rsidRPr="00B2548D">
        <w:rPr>
          <w:lang w:val="sq-AL"/>
        </w:rPr>
        <w:t>Neni 1</w:t>
      </w:r>
    </w:p>
    <w:p w:rsidR="00941E38" w:rsidRPr="00B2548D" w:rsidRDefault="00D02973" w:rsidP="00E24D15">
      <w:pPr>
        <w:pStyle w:val="NeniTitull"/>
        <w:keepNext w:val="0"/>
        <w:rPr>
          <w:lang w:val="sq-AL"/>
        </w:rPr>
      </w:pPr>
      <w:r>
        <w:rPr>
          <w:lang w:val="sq-AL"/>
        </w:rPr>
        <w:t>Qëllimi i m</w:t>
      </w:r>
      <w:r w:rsidR="00941E38">
        <w:rPr>
          <w:lang w:val="sq-AL"/>
        </w:rPr>
        <w:t>emorandumit të m</w:t>
      </w:r>
      <w:r w:rsidR="00941E38" w:rsidRPr="00B2548D">
        <w:rPr>
          <w:lang w:val="sq-AL"/>
        </w:rPr>
        <w:t>irëkuptimit</w:t>
      </w:r>
    </w:p>
    <w:p w:rsidR="00941E38" w:rsidRPr="00BA399F" w:rsidRDefault="00941E38" w:rsidP="00E24D15">
      <w:pPr>
        <w:pStyle w:val="Paragrafi"/>
        <w:rPr>
          <w:sz w:val="14"/>
          <w:lang w:val="sq-AL"/>
        </w:rPr>
      </w:pPr>
    </w:p>
    <w:p w:rsidR="00941E38" w:rsidRDefault="00941E38" w:rsidP="00E24D15">
      <w:pPr>
        <w:pStyle w:val="Paragrafi"/>
        <w:rPr>
          <w:lang w:val="sq-AL"/>
        </w:rPr>
      </w:pPr>
      <w:r>
        <w:rPr>
          <w:lang w:val="sq-AL"/>
        </w:rPr>
        <w:t xml:space="preserve">1. </w:t>
      </w:r>
      <w:r w:rsidRPr="00B2548D">
        <w:rPr>
          <w:lang w:val="sq-AL"/>
        </w:rPr>
        <w:t>Forcimi i bashkëpunimit nd</w:t>
      </w:r>
      <w:r w:rsidR="001641FE">
        <w:rPr>
          <w:lang w:val="sq-AL"/>
        </w:rPr>
        <w:t>ërmjet Palëve për zhvillimin e autostradës u</w:t>
      </w:r>
      <w:r w:rsidRPr="00B2548D">
        <w:rPr>
          <w:lang w:val="sq-AL"/>
        </w:rPr>
        <w:t>nazë të Detit të Zi (AUDZ), një rrugë ndërkombëtare përqark Detit të Zi</w:t>
      </w:r>
      <w:r w:rsidR="001641FE">
        <w:rPr>
          <w:lang w:val="sq-AL"/>
        </w:rPr>
        <w:t>,</w:t>
      </w:r>
      <w:r w:rsidRPr="00B2548D">
        <w:rPr>
          <w:lang w:val="sq-AL"/>
        </w:rPr>
        <w:t xml:space="preserve"> në përputhje me marrëveshjet në fuqi dhe rregulloret dhe standardet përkatëse. Një bashkëpunim i tillë duhet të fokusohet kryesisht në përpunimin e politikave, përfshirë masat dhe parimet e përgjithshme organizative, legjislative dhe ekonomike, si dhe mënyrat e </w:t>
      </w:r>
      <w:r>
        <w:rPr>
          <w:lang w:val="sq-AL"/>
        </w:rPr>
        <w:t>realizimit dhe ndjekjes së tyre.</w:t>
      </w:r>
    </w:p>
    <w:p w:rsidR="00941E38" w:rsidRPr="00B2548D" w:rsidRDefault="00941E38" w:rsidP="00E24D15">
      <w:pPr>
        <w:pStyle w:val="Paragrafi"/>
        <w:rPr>
          <w:lang w:val="sq-AL"/>
        </w:rPr>
      </w:pPr>
      <w:r>
        <w:rPr>
          <w:lang w:val="sq-AL"/>
        </w:rPr>
        <w:t xml:space="preserve">2. </w:t>
      </w:r>
      <w:r w:rsidRPr="00B2548D">
        <w:rPr>
          <w:lang w:val="sq-AL"/>
        </w:rPr>
        <w:t>Zhvillimi i AUDZ</w:t>
      </w:r>
      <w:r>
        <w:rPr>
          <w:lang w:val="sq-AL"/>
        </w:rPr>
        <w:t>-it</w:t>
      </w:r>
      <w:r w:rsidRPr="00B2548D">
        <w:rPr>
          <w:lang w:val="sq-AL"/>
        </w:rPr>
        <w:t xml:space="preserve"> përbën një hap të</w:t>
      </w:r>
      <w:r w:rsidR="001641FE">
        <w:rPr>
          <w:lang w:val="sq-AL"/>
        </w:rPr>
        <w:t xml:space="preserve"> rëndësishëm drejt krijimit të korridorit u</w:t>
      </w:r>
      <w:r w:rsidRPr="00B2548D">
        <w:rPr>
          <w:lang w:val="sq-AL"/>
        </w:rPr>
        <w:t>nazë të Detit të Zi, një rrjet transporti shumëmodal dhe përfshin mirëmbajtjen, rikonstruksionin, rehabilitimin, përmirësimin dhe rindërtimin e infrastrukturë</w:t>
      </w:r>
      <w:r w:rsidR="00885378">
        <w:rPr>
          <w:lang w:val="sq-AL"/>
        </w:rPr>
        <w:t>s rrugore kryesore dhe ndihmëse.</w:t>
      </w:r>
    </w:p>
    <w:p w:rsidR="00941E38" w:rsidRDefault="00941E38" w:rsidP="00E24D15">
      <w:pPr>
        <w:pStyle w:val="Paragrafi"/>
        <w:rPr>
          <w:lang w:val="sq-AL"/>
        </w:rPr>
      </w:pPr>
      <w:r>
        <w:rPr>
          <w:lang w:val="sq-AL"/>
        </w:rPr>
        <w:t xml:space="preserve">3. </w:t>
      </w:r>
      <w:r w:rsidRPr="00B2548D">
        <w:rPr>
          <w:lang w:val="sq-AL"/>
        </w:rPr>
        <w:t>Sigurimi i asistencës në projektimin, ndërtimin, mirëmbajtjen teknike, operimin dhe menaxhimin e AUDZ</w:t>
      </w:r>
      <w:r>
        <w:rPr>
          <w:lang w:val="sq-AL"/>
        </w:rPr>
        <w:t>-it</w:t>
      </w:r>
      <w:r w:rsidRPr="00B2548D">
        <w:rPr>
          <w:lang w:val="sq-AL"/>
        </w:rPr>
        <w:t xml:space="preserve"> në territoret e Palëve</w:t>
      </w:r>
      <w:r>
        <w:rPr>
          <w:lang w:val="sq-AL"/>
        </w:rPr>
        <w:t>,</w:t>
      </w:r>
      <w:r w:rsidRPr="00B2548D">
        <w:rPr>
          <w:lang w:val="sq-AL"/>
        </w:rPr>
        <w:t xml:space="preserve"> brenda kuadrit të infrastruk</w:t>
      </w:r>
      <w:r w:rsidR="00885378">
        <w:rPr>
          <w:lang w:val="sq-AL"/>
        </w:rPr>
        <w:t>turës së plotë të transportit e</w:t>
      </w:r>
      <w:r>
        <w:rPr>
          <w:lang w:val="sq-AL"/>
        </w:rPr>
        <w:t>u</w:t>
      </w:r>
      <w:r w:rsidRPr="00B2548D">
        <w:rPr>
          <w:lang w:val="sq-AL"/>
        </w:rPr>
        <w:t>ropian, duke bërë të mundur në këtë mënyrë ndërtimin e lidhjeve që mu</w:t>
      </w:r>
      <w:r w:rsidR="001641FE">
        <w:rPr>
          <w:lang w:val="sq-AL"/>
        </w:rPr>
        <w:t>ngojnë në rrjetin ekzistues të a</w:t>
      </w:r>
      <w:r w:rsidRPr="00B2548D">
        <w:rPr>
          <w:lang w:val="sq-AL"/>
        </w:rPr>
        <w:t>utost</w:t>
      </w:r>
      <w:r w:rsidR="001641FE">
        <w:rPr>
          <w:lang w:val="sq-AL"/>
        </w:rPr>
        <w:t>radës së r</w:t>
      </w:r>
      <w:r>
        <w:rPr>
          <w:lang w:val="sq-AL"/>
        </w:rPr>
        <w:t>ajonit të Detit të Zi.</w:t>
      </w:r>
    </w:p>
    <w:p w:rsidR="00941E38" w:rsidRPr="00B2548D" w:rsidRDefault="00941E38" w:rsidP="00E24D15">
      <w:pPr>
        <w:pStyle w:val="Paragrafi"/>
        <w:rPr>
          <w:lang w:val="sq-AL"/>
        </w:rPr>
      </w:pPr>
      <w:r>
        <w:rPr>
          <w:lang w:val="sq-AL"/>
        </w:rPr>
        <w:t xml:space="preserve">4. </w:t>
      </w:r>
      <w:r w:rsidRPr="00B2548D">
        <w:rPr>
          <w:lang w:val="sq-AL"/>
        </w:rPr>
        <w:t xml:space="preserve">Përcaktimi i parakushteve dhe kushteve për përdorimin sa më efikas të fondeve dhe njohurive të siguruara </w:t>
      </w:r>
      <w:r>
        <w:rPr>
          <w:lang w:val="sq-AL"/>
        </w:rPr>
        <w:t>nga burimet publike dhe private.</w:t>
      </w:r>
    </w:p>
    <w:p w:rsidR="00941E38" w:rsidRDefault="00941E38" w:rsidP="00E24D15">
      <w:pPr>
        <w:pStyle w:val="Paragrafi"/>
        <w:rPr>
          <w:lang w:val="sq-AL"/>
        </w:rPr>
      </w:pPr>
      <w:r>
        <w:rPr>
          <w:lang w:val="sq-AL"/>
        </w:rPr>
        <w:t xml:space="preserve">5. </w:t>
      </w:r>
      <w:r w:rsidRPr="00B2548D">
        <w:rPr>
          <w:lang w:val="sq-AL"/>
        </w:rPr>
        <w:t>Përhapja e mëtejshme në rajon e njohurive, përvojës, ekspertizës së akumuluar der</w:t>
      </w:r>
      <w:r>
        <w:rPr>
          <w:lang w:val="sq-AL"/>
        </w:rPr>
        <w:t>i</w:t>
      </w:r>
      <w:r w:rsidRPr="00B2548D">
        <w:rPr>
          <w:lang w:val="sq-AL"/>
        </w:rPr>
        <w:t xml:space="preserve"> tani në shtetet anëtare të BE-së.</w:t>
      </w:r>
    </w:p>
    <w:p w:rsidR="00D02973" w:rsidRPr="00B2548D" w:rsidRDefault="00D02973" w:rsidP="00E24D15">
      <w:pPr>
        <w:pStyle w:val="Paragrafi"/>
        <w:rPr>
          <w:lang w:val="sq-AL"/>
        </w:rPr>
      </w:pPr>
    </w:p>
    <w:p w:rsidR="00217366" w:rsidRDefault="00217366" w:rsidP="00E24D15">
      <w:pPr>
        <w:pStyle w:val="NeniNr"/>
        <w:keepNext w:val="0"/>
        <w:rPr>
          <w:lang w:val="sq-AL"/>
        </w:rPr>
      </w:pPr>
    </w:p>
    <w:p w:rsidR="00941E38" w:rsidRDefault="00941E38" w:rsidP="00E24D15">
      <w:pPr>
        <w:pStyle w:val="NeniNr"/>
        <w:keepNext w:val="0"/>
        <w:rPr>
          <w:lang w:val="sq-AL"/>
        </w:rPr>
      </w:pPr>
      <w:r w:rsidRPr="00B2548D">
        <w:rPr>
          <w:lang w:val="sq-AL"/>
        </w:rPr>
        <w:t>Nen</w:t>
      </w:r>
      <w:r>
        <w:rPr>
          <w:lang w:val="sq-AL"/>
        </w:rPr>
        <w:t>i 2</w:t>
      </w:r>
    </w:p>
    <w:p w:rsidR="00941E38" w:rsidRPr="00B2548D" w:rsidRDefault="00941E38" w:rsidP="00E24D15">
      <w:pPr>
        <w:pStyle w:val="NeniTitull"/>
        <w:keepNext w:val="0"/>
        <w:rPr>
          <w:lang w:val="sq-AL"/>
        </w:rPr>
      </w:pPr>
      <w:r>
        <w:rPr>
          <w:lang w:val="sq-AL"/>
        </w:rPr>
        <w:t>Tiparet k</w:t>
      </w:r>
      <w:r w:rsidRPr="00B2548D">
        <w:rPr>
          <w:lang w:val="sq-AL"/>
        </w:rPr>
        <w:t>ryesore të AUDZ</w:t>
      </w:r>
      <w:r>
        <w:rPr>
          <w:lang w:val="sq-AL"/>
        </w:rPr>
        <w:t>-it</w:t>
      </w:r>
    </w:p>
    <w:p w:rsidR="00941E38" w:rsidRPr="00B2548D" w:rsidRDefault="00941E38" w:rsidP="00E24D15">
      <w:pPr>
        <w:pStyle w:val="Paragrafi"/>
        <w:rPr>
          <w:lang w:val="sq-AL"/>
        </w:rPr>
      </w:pPr>
    </w:p>
    <w:p w:rsidR="00941E38" w:rsidRPr="00B2548D" w:rsidRDefault="00941E38" w:rsidP="00E24D15">
      <w:pPr>
        <w:pStyle w:val="Paragrafi"/>
        <w:rPr>
          <w:lang w:val="sq-AL"/>
        </w:rPr>
      </w:pPr>
      <w:r>
        <w:rPr>
          <w:lang w:val="sq-AL"/>
        </w:rPr>
        <w:t xml:space="preserve">1. </w:t>
      </w:r>
      <w:r w:rsidRPr="00B2548D">
        <w:rPr>
          <w:lang w:val="sq-AL"/>
        </w:rPr>
        <w:t>AUDZ</w:t>
      </w:r>
      <w:r>
        <w:rPr>
          <w:lang w:val="sq-AL"/>
        </w:rPr>
        <w:t>-i</w:t>
      </w:r>
      <w:r w:rsidR="001641FE">
        <w:rPr>
          <w:lang w:val="sq-AL"/>
        </w:rPr>
        <w:t xml:space="preserve"> përbën një a</w:t>
      </w:r>
      <w:r w:rsidRPr="00B2548D">
        <w:rPr>
          <w:lang w:val="sq-AL"/>
        </w:rPr>
        <w:t>utostradë m</w:t>
      </w:r>
      <w:r>
        <w:rPr>
          <w:lang w:val="sq-AL"/>
        </w:rPr>
        <w:t>e kapacitet të lartë. Komiteti d</w:t>
      </w:r>
      <w:r w:rsidRPr="00B2548D">
        <w:rPr>
          <w:lang w:val="sq-AL"/>
        </w:rPr>
        <w:t>rejtues i AUDZ</w:t>
      </w:r>
      <w:r>
        <w:rPr>
          <w:lang w:val="sq-AL"/>
        </w:rPr>
        <w:t>-it</w:t>
      </w:r>
      <w:r w:rsidRPr="00B2548D">
        <w:rPr>
          <w:lang w:val="sq-AL"/>
        </w:rPr>
        <w:t xml:space="preserve">, i krijuar </w:t>
      </w:r>
      <w:r w:rsidR="001641FE">
        <w:rPr>
          <w:lang w:val="sq-AL"/>
        </w:rPr>
        <w:t>nga neni 3 i këtij m</w:t>
      </w:r>
      <w:r>
        <w:rPr>
          <w:lang w:val="sq-AL"/>
        </w:rPr>
        <w:t>emorandumi m</w:t>
      </w:r>
      <w:r w:rsidR="001641FE">
        <w:rPr>
          <w:lang w:val="sq-AL"/>
        </w:rPr>
        <w:t>irëkuptimi, mund ta</w:t>
      </w:r>
      <w:r w:rsidRPr="00B2548D">
        <w:rPr>
          <w:lang w:val="sq-AL"/>
        </w:rPr>
        <w:t xml:space="preserve"> shqyrtojë në detaje</w:t>
      </w:r>
      <w:r w:rsidR="001641FE">
        <w:rPr>
          <w:lang w:val="sq-AL"/>
        </w:rPr>
        <w:t xml:space="preserve"> itinerarin e saktë kryesor të </w:t>
      </w:r>
      <w:r w:rsidR="001641FE">
        <w:rPr>
          <w:lang w:val="sq-AL"/>
        </w:rPr>
        <w:lastRenderedPageBreak/>
        <w:t>a</w:t>
      </w:r>
      <w:r w:rsidRPr="00B2548D">
        <w:rPr>
          <w:lang w:val="sq-AL"/>
        </w:rPr>
        <w:t>utostradës, lidhjet ndihmëse të saj, si dhe standardet e saj teknike mbi bazën e rekomandimeve dhe normave të miratuara nga organizatat ndërkombëtare d</w:t>
      </w:r>
      <w:r>
        <w:rPr>
          <w:lang w:val="sq-AL"/>
        </w:rPr>
        <w:t>he BE</w:t>
      </w:r>
      <w:r w:rsidR="001641FE">
        <w:rPr>
          <w:lang w:val="sq-AL"/>
        </w:rPr>
        <w:t>-së, përfshirë marrëveshjen e</w:t>
      </w:r>
      <w:r>
        <w:rPr>
          <w:lang w:val="sq-AL"/>
        </w:rPr>
        <w:t>u</w:t>
      </w:r>
      <w:r w:rsidRPr="00B2548D">
        <w:rPr>
          <w:lang w:val="sq-AL"/>
        </w:rPr>
        <w:t xml:space="preserve">ropiane përkatëse mbi arteriet kryesore </w:t>
      </w:r>
      <w:r w:rsidR="00885378">
        <w:rPr>
          <w:lang w:val="sq-AL"/>
        </w:rPr>
        <w:t>të trafikut n</w:t>
      </w:r>
      <w:r>
        <w:rPr>
          <w:lang w:val="sq-AL"/>
        </w:rPr>
        <w:t>dërkombëtar</w:t>
      </w:r>
      <w:r w:rsidRPr="00B2548D">
        <w:rPr>
          <w:lang w:val="sq-AL"/>
        </w:rPr>
        <w:t>.</w:t>
      </w:r>
    </w:p>
    <w:p w:rsidR="00941E38" w:rsidRPr="00B2548D" w:rsidRDefault="00941E38" w:rsidP="00E24D15">
      <w:pPr>
        <w:pStyle w:val="Paragrafi"/>
        <w:rPr>
          <w:lang w:val="sq-AL"/>
        </w:rPr>
      </w:pPr>
      <w:r>
        <w:rPr>
          <w:lang w:val="sq-AL"/>
        </w:rPr>
        <w:t xml:space="preserve">2. </w:t>
      </w:r>
      <w:r w:rsidRPr="00B2548D">
        <w:rPr>
          <w:lang w:val="sq-AL"/>
        </w:rPr>
        <w:t>AUDZ</w:t>
      </w:r>
      <w:r>
        <w:rPr>
          <w:lang w:val="sq-AL"/>
        </w:rPr>
        <w:t>-i</w:t>
      </w:r>
      <w:r w:rsidRPr="00B2548D">
        <w:rPr>
          <w:lang w:val="sq-AL"/>
        </w:rPr>
        <w:t xml:space="preserve"> siguron shërbime të një cilësie të mjaftueshme për trafikun modern, duke siguruar siguri, shpejtësi dhe </w:t>
      </w:r>
      <w:r w:rsidR="00D02973">
        <w:rPr>
          <w:lang w:val="sq-AL"/>
        </w:rPr>
        <w:t>komfort</w:t>
      </w:r>
      <w:r w:rsidRPr="00B2548D">
        <w:rPr>
          <w:lang w:val="sq-AL"/>
        </w:rPr>
        <w:t xml:space="preserve"> dhe në këtë mënyrë ndihmon zhvillimin ekonomik dhe social në int</w:t>
      </w:r>
      <w:r w:rsidR="00F64202">
        <w:rPr>
          <w:lang w:val="sq-AL"/>
        </w:rPr>
        <w:t>eres të të gjithë K</w:t>
      </w:r>
      <w:r>
        <w:rPr>
          <w:lang w:val="sq-AL"/>
        </w:rPr>
        <w:t>ontinentit Europian. Në këtë kontekst, Palët</w:t>
      </w:r>
      <w:r w:rsidR="001641FE">
        <w:rPr>
          <w:lang w:val="sq-AL"/>
        </w:rPr>
        <w:t>,</w:t>
      </w:r>
      <w:r w:rsidRPr="00B2548D">
        <w:rPr>
          <w:lang w:val="sq-AL"/>
        </w:rPr>
        <w:t xml:space="preserve"> duke marrë parasysh se pjesët e AUDZ</w:t>
      </w:r>
      <w:r>
        <w:rPr>
          <w:lang w:val="sq-AL"/>
        </w:rPr>
        <w:t>-it</w:t>
      </w:r>
      <w:r w:rsidRPr="00B2548D">
        <w:rPr>
          <w:lang w:val="sq-AL"/>
        </w:rPr>
        <w:t xml:space="preserve"> janë g</w:t>
      </w:r>
      <w:r w:rsidR="001641FE">
        <w:rPr>
          <w:lang w:val="sq-AL"/>
        </w:rPr>
        <w:t>jithashtu pjesë e rrjetit t</w:t>
      </w:r>
      <w:r>
        <w:rPr>
          <w:lang w:val="sq-AL"/>
        </w:rPr>
        <w:t>ranseuropian të transportit, kanë rënë dakord ta</w:t>
      </w:r>
      <w:r w:rsidRPr="00B2548D">
        <w:rPr>
          <w:lang w:val="sq-AL"/>
        </w:rPr>
        <w:t xml:space="preserve"> promovojnë AUDZ</w:t>
      </w:r>
      <w:r>
        <w:rPr>
          <w:lang w:val="sq-AL"/>
        </w:rPr>
        <w:t>-in</w:t>
      </w:r>
      <w:r w:rsidRPr="00B2548D">
        <w:rPr>
          <w:lang w:val="sq-AL"/>
        </w:rPr>
        <w:t xml:space="preserve"> pranë autoriteteve kompetente ndërkombëtare, në mënyrë që në të ardhmen të përfshihet në rrjetin për zgjerim të akseve </w:t>
      </w:r>
      <w:r w:rsidR="001641FE">
        <w:rPr>
          <w:lang w:val="sq-AL"/>
        </w:rPr>
        <w:t>kryesore të transportit t</w:t>
      </w:r>
      <w:r>
        <w:rPr>
          <w:lang w:val="sq-AL"/>
        </w:rPr>
        <w:t>ranseu</w:t>
      </w:r>
      <w:r w:rsidRPr="00B2548D">
        <w:rPr>
          <w:lang w:val="sq-AL"/>
        </w:rPr>
        <w:t>ropian me rajonet dhe vendet fqinje.</w:t>
      </w:r>
    </w:p>
    <w:p w:rsidR="00941E38" w:rsidRPr="00B2548D" w:rsidRDefault="00941E38" w:rsidP="00E24D15">
      <w:pPr>
        <w:pStyle w:val="Paragrafi"/>
        <w:rPr>
          <w:lang w:val="sq-AL"/>
        </w:rPr>
      </w:pPr>
      <w:r>
        <w:rPr>
          <w:lang w:val="sq-AL"/>
        </w:rPr>
        <w:t xml:space="preserve">3. </w:t>
      </w:r>
      <w:r w:rsidRPr="00B2548D">
        <w:rPr>
          <w:lang w:val="sq-AL"/>
        </w:rPr>
        <w:t>Gjatësia e AUDZ</w:t>
      </w:r>
      <w:r>
        <w:rPr>
          <w:lang w:val="sq-AL"/>
        </w:rPr>
        <w:t>-it</w:t>
      </w:r>
      <w:r w:rsidRPr="00B2548D">
        <w:rPr>
          <w:lang w:val="sq-AL"/>
        </w:rPr>
        <w:t xml:space="preserve"> është afërsisht 7000</w:t>
      </w:r>
      <w:r>
        <w:rPr>
          <w:lang w:val="sq-AL"/>
        </w:rPr>
        <w:t xml:space="preserve"> </w:t>
      </w:r>
      <w:r w:rsidRPr="00B2548D">
        <w:rPr>
          <w:lang w:val="sq-AL"/>
        </w:rPr>
        <w:t xml:space="preserve">km. </w:t>
      </w:r>
    </w:p>
    <w:p w:rsidR="00941E38" w:rsidRPr="00B2548D" w:rsidRDefault="00941E38" w:rsidP="00E24D15">
      <w:pPr>
        <w:pStyle w:val="Paragrafi"/>
        <w:rPr>
          <w:lang w:val="sq-AL"/>
        </w:rPr>
      </w:pPr>
      <w:r w:rsidRPr="00B2548D">
        <w:rPr>
          <w:lang w:val="sq-AL"/>
        </w:rPr>
        <w:t>Itinerari kryesor dhe lidhjet e tij mund të përfshijnë qytetet e mëposhtme:</w:t>
      </w:r>
    </w:p>
    <w:p w:rsidR="00941E38" w:rsidRPr="00B2548D" w:rsidRDefault="00941E38" w:rsidP="00E24D15">
      <w:pPr>
        <w:pStyle w:val="Paragrafi"/>
        <w:rPr>
          <w:lang w:val="sq-AL"/>
        </w:rPr>
      </w:pPr>
      <w:r w:rsidRPr="00B2548D">
        <w:rPr>
          <w:lang w:val="sq-AL"/>
        </w:rPr>
        <w:t>Stamboll (Turqi), Samsun (Turqi), Trabzon (Turqi), Batumi (Gjeorgji), Poti (Gjeorgji), Yerevan (Armeni), Baku (Azerbaxhan), Novorossiysk (Rusi), Rostov-on-Don (Rusi), Taganrog (Rusi), Mariupol (Ukrainë), Melitopol (Ukrainë), Odessa (Ukrainë), Chisinau (Moldavi), Bukuresht (Rumani), Kostanca (Rumani), Haskovo (Bullgari), Sofie (Bullgari), Nish (Serbi), Beograd (Serbi), Tirana (Shqipëri), Edirne (Turqi), Komotini (Greqi), Aleksandropulis (Greqi).</w:t>
      </w:r>
    </w:p>
    <w:p w:rsidR="00941E38" w:rsidRPr="00B2548D" w:rsidRDefault="00941E38" w:rsidP="00E24D15">
      <w:pPr>
        <w:pStyle w:val="Paragrafi"/>
        <w:rPr>
          <w:lang w:val="sq-AL"/>
        </w:rPr>
      </w:pPr>
      <w:r>
        <w:rPr>
          <w:lang w:val="sq-AL"/>
        </w:rPr>
        <w:t>4. Komiteti d</w:t>
      </w:r>
      <w:r w:rsidRPr="00B2548D">
        <w:rPr>
          <w:lang w:val="sq-AL"/>
        </w:rPr>
        <w:t>rejtues i AUDZ</w:t>
      </w:r>
      <w:r>
        <w:rPr>
          <w:lang w:val="sq-AL"/>
        </w:rPr>
        <w:t>-it</w:t>
      </w:r>
      <w:r w:rsidRPr="00B2548D">
        <w:rPr>
          <w:lang w:val="sq-AL"/>
        </w:rPr>
        <w:t xml:space="preserve"> do të përpunojë itinerarin kryesor dhe lidhjet e tij në një fazë të mëvonshme. </w:t>
      </w:r>
    </w:p>
    <w:p w:rsidR="00941E38" w:rsidRPr="00B2548D" w:rsidRDefault="00941E38" w:rsidP="00E24D15">
      <w:pPr>
        <w:pStyle w:val="Paragrafi"/>
        <w:rPr>
          <w:lang w:val="sq-AL"/>
        </w:rPr>
      </w:pPr>
    </w:p>
    <w:p w:rsidR="00941E38" w:rsidRDefault="00941E38" w:rsidP="00E24D15">
      <w:pPr>
        <w:pStyle w:val="NeniNr"/>
        <w:keepNext w:val="0"/>
        <w:rPr>
          <w:lang w:val="sq-AL"/>
        </w:rPr>
      </w:pPr>
      <w:r>
        <w:rPr>
          <w:lang w:val="sq-AL"/>
        </w:rPr>
        <w:t>Neni 3</w:t>
      </w:r>
    </w:p>
    <w:p w:rsidR="00941E38" w:rsidRPr="00B2548D" w:rsidRDefault="00941E38" w:rsidP="00E24D15">
      <w:pPr>
        <w:pStyle w:val="NeniTitull"/>
        <w:keepNext w:val="0"/>
        <w:rPr>
          <w:lang w:val="sq-AL"/>
        </w:rPr>
      </w:pPr>
      <w:r>
        <w:rPr>
          <w:lang w:val="sq-AL"/>
        </w:rPr>
        <w:t>Masat o</w:t>
      </w:r>
      <w:r w:rsidRPr="00B2548D">
        <w:rPr>
          <w:lang w:val="sq-AL"/>
        </w:rPr>
        <w:t xml:space="preserve">rganizative për </w:t>
      </w:r>
      <w:r>
        <w:rPr>
          <w:lang w:val="sq-AL"/>
        </w:rPr>
        <w:t>r</w:t>
      </w:r>
      <w:r w:rsidRPr="00B2548D">
        <w:rPr>
          <w:lang w:val="sq-AL"/>
        </w:rPr>
        <w:t>ealizimin e AUDZ</w:t>
      </w:r>
      <w:r>
        <w:rPr>
          <w:lang w:val="sq-AL"/>
        </w:rPr>
        <w:t>-it</w:t>
      </w:r>
    </w:p>
    <w:p w:rsidR="00941E38" w:rsidRPr="00B2548D" w:rsidRDefault="00941E38" w:rsidP="00E24D15">
      <w:pPr>
        <w:pStyle w:val="Paragrafi"/>
        <w:rPr>
          <w:lang w:val="sq-AL"/>
        </w:rPr>
      </w:pPr>
    </w:p>
    <w:p w:rsidR="00941E38" w:rsidRPr="00B2548D" w:rsidRDefault="00941E38" w:rsidP="00E24D15">
      <w:pPr>
        <w:pStyle w:val="Paragrafi"/>
        <w:rPr>
          <w:lang w:val="sq-AL"/>
        </w:rPr>
      </w:pPr>
      <w:r>
        <w:rPr>
          <w:lang w:val="sq-AL"/>
        </w:rPr>
        <w:t xml:space="preserve">1. </w:t>
      </w:r>
      <w:r w:rsidRPr="00B2548D">
        <w:rPr>
          <w:lang w:val="sq-AL"/>
        </w:rPr>
        <w:t>Për zbatimin e projektit të AUDZ</w:t>
      </w:r>
      <w:r>
        <w:rPr>
          <w:lang w:val="sq-AL"/>
        </w:rPr>
        <w:t>-it</w:t>
      </w:r>
      <w:r w:rsidRPr="00B2548D">
        <w:rPr>
          <w:lang w:val="sq-AL"/>
        </w:rPr>
        <w:t>, Palët bien dakord të ve</w:t>
      </w:r>
      <w:r w:rsidR="00F64202">
        <w:rPr>
          <w:lang w:val="sq-AL"/>
        </w:rPr>
        <w:t>ndosin që sesionet e k</w:t>
      </w:r>
      <w:r>
        <w:rPr>
          <w:lang w:val="sq-AL"/>
        </w:rPr>
        <w:t>omitetit d</w:t>
      </w:r>
      <w:r w:rsidRPr="00B2548D">
        <w:rPr>
          <w:lang w:val="sq-AL"/>
        </w:rPr>
        <w:t>rejtues të AUDZ</w:t>
      </w:r>
      <w:r>
        <w:rPr>
          <w:lang w:val="sq-AL"/>
        </w:rPr>
        <w:t>-it</w:t>
      </w:r>
      <w:r w:rsidRPr="00B2548D">
        <w:rPr>
          <w:lang w:val="sq-AL"/>
        </w:rPr>
        <w:t xml:space="preserve"> të mbahen të paktën një herë në vit, menjëherë para ose pas sesionit të grupit të punës </w:t>
      </w:r>
      <w:r>
        <w:rPr>
          <w:lang w:val="sq-AL"/>
        </w:rPr>
        <w:t>s</w:t>
      </w:r>
      <w:r w:rsidRPr="00B2548D">
        <w:rPr>
          <w:lang w:val="sq-AL"/>
        </w:rPr>
        <w:t>ë AUDZ</w:t>
      </w:r>
      <w:r>
        <w:rPr>
          <w:lang w:val="sq-AL"/>
        </w:rPr>
        <w:t>-it mbi transportin. Komiteti d</w:t>
      </w:r>
      <w:r w:rsidRPr="00B2548D">
        <w:rPr>
          <w:lang w:val="sq-AL"/>
        </w:rPr>
        <w:t>rejtues i AUDZ</w:t>
      </w:r>
      <w:r>
        <w:rPr>
          <w:lang w:val="sq-AL"/>
        </w:rPr>
        <w:t>-it</w:t>
      </w:r>
      <w:r w:rsidRPr="00B2548D">
        <w:rPr>
          <w:lang w:val="sq-AL"/>
        </w:rPr>
        <w:t xml:space="preserve"> formulon politikën e zhvillimit të AUDZ</w:t>
      </w:r>
      <w:r>
        <w:rPr>
          <w:lang w:val="sq-AL"/>
        </w:rPr>
        <w:t>-it</w:t>
      </w:r>
      <w:r w:rsidRPr="00B2548D">
        <w:rPr>
          <w:lang w:val="sq-AL"/>
        </w:rPr>
        <w:t xml:space="preserve"> dhe vendos mbi të gjitha masat përkatëse për realizimin e saj.</w:t>
      </w:r>
    </w:p>
    <w:p w:rsidR="00941E38" w:rsidRPr="00B2548D" w:rsidRDefault="00941E38" w:rsidP="00E24D15">
      <w:pPr>
        <w:pStyle w:val="Paragrafi"/>
        <w:rPr>
          <w:lang w:val="sq-AL"/>
        </w:rPr>
      </w:pPr>
      <w:r>
        <w:rPr>
          <w:lang w:val="sq-AL"/>
        </w:rPr>
        <w:t xml:space="preserve">2. </w:t>
      </w:r>
      <w:r w:rsidR="00F64202">
        <w:rPr>
          <w:lang w:val="sq-AL"/>
        </w:rPr>
        <w:t>Secila Palë dhe Bashkëpunimi E</w:t>
      </w:r>
      <w:r w:rsidRPr="00B2548D">
        <w:rPr>
          <w:lang w:val="sq-AL"/>
        </w:rPr>
        <w:t xml:space="preserve">konomik i Detit të Zi PERMIS </w:t>
      </w:r>
      <w:r w:rsidR="001641FE">
        <w:rPr>
          <w:lang w:val="sq-AL"/>
        </w:rPr>
        <w:t>përfaqësohen në k</w:t>
      </w:r>
      <w:r>
        <w:rPr>
          <w:lang w:val="sq-AL"/>
        </w:rPr>
        <w:t>omitetin d</w:t>
      </w:r>
      <w:r w:rsidRPr="00B2548D">
        <w:rPr>
          <w:lang w:val="sq-AL"/>
        </w:rPr>
        <w:t>rejtues të AUDZ</w:t>
      </w:r>
      <w:r>
        <w:rPr>
          <w:lang w:val="sq-AL"/>
        </w:rPr>
        <w:t>-it</w:t>
      </w:r>
      <w:r w:rsidRPr="00B2548D">
        <w:rPr>
          <w:lang w:val="sq-AL"/>
        </w:rPr>
        <w:t xml:space="preserve"> dhe emërojnë n</w:t>
      </w:r>
      <w:r>
        <w:rPr>
          <w:lang w:val="sq-AL"/>
        </w:rPr>
        <w:t>jë përfaqësues së bashku me zëve</w:t>
      </w:r>
      <w:r w:rsidRPr="00B2548D">
        <w:rPr>
          <w:lang w:val="sq-AL"/>
        </w:rPr>
        <w:t>ndësuesin e tij/saj. Përfaqësues të tillë mund të përkojnë me ata persona që marrin pjesë</w:t>
      </w:r>
      <w:r w:rsidR="00F64202">
        <w:rPr>
          <w:lang w:val="sq-AL"/>
        </w:rPr>
        <w:t xml:space="preserve"> në grupin e punës s</w:t>
      </w:r>
      <w:r>
        <w:rPr>
          <w:lang w:val="sq-AL"/>
        </w:rPr>
        <w:t>ë AUDZ-it mbi t</w:t>
      </w:r>
      <w:r w:rsidRPr="00B2548D">
        <w:rPr>
          <w:lang w:val="sq-AL"/>
        </w:rPr>
        <w:t>ransportin. Palët bien dakord të ftojnë BSTDB</w:t>
      </w:r>
      <w:r w:rsidR="001641FE">
        <w:rPr>
          <w:lang w:val="sq-AL"/>
        </w:rPr>
        <w:t>-në</w:t>
      </w:r>
      <w:r w:rsidRPr="00B2548D">
        <w:rPr>
          <w:lang w:val="sq-AL"/>
        </w:rPr>
        <w:t xml:space="preserve"> për të marrë</w:t>
      </w:r>
      <w:r w:rsidR="00F64202">
        <w:rPr>
          <w:lang w:val="sq-AL"/>
        </w:rPr>
        <w:t xml:space="preserve"> pjesë plotësisht në k</w:t>
      </w:r>
      <w:r>
        <w:rPr>
          <w:lang w:val="sq-AL"/>
        </w:rPr>
        <w:t>omitetin d</w:t>
      </w:r>
      <w:r w:rsidRPr="00B2548D">
        <w:rPr>
          <w:lang w:val="sq-AL"/>
        </w:rPr>
        <w:t>rejtues të AUDZ</w:t>
      </w:r>
      <w:r>
        <w:rPr>
          <w:lang w:val="sq-AL"/>
        </w:rPr>
        <w:t>-it</w:t>
      </w:r>
      <w:r w:rsidR="00F64202">
        <w:rPr>
          <w:lang w:val="sq-AL"/>
        </w:rPr>
        <w:t>. Komiteti d</w:t>
      </w:r>
      <w:r w:rsidRPr="00B2548D">
        <w:rPr>
          <w:lang w:val="sq-AL"/>
        </w:rPr>
        <w:t>rejtues i AUDZ</w:t>
      </w:r>
      <w:r w:rsidR="00F64202">
        <w:rPr>
          <w:lang w:val="sq-AL"/>
        </w:rPr>
        <w:t>-it</w:t>
      </w:r>
      <w:r w:rsidRPr="00B2548D">
        <w:rPr>
          <w:lang w:val="sq-AL"/>
        </w:rPr>
        <w:t xml:space="preserve"> merr vendimet e tij me konsensus, duke respektuar rregullat e procedurës</w:t>
      </w:r>
      <w:r w:rsidR="001641FE">
        <w:rPr>
          <w:lang w:val="sq-AL"/>
        </w:rPr>
        <w:t>,</w:t>
      </w:r>
      <w:r w:rsidRPr="00B2548D">
        <w:rPr>
          <w:lang w:val="sq-AL"/>
        </w:rPr>
        <w:t xml:space="preserve"> të cilat ai i miraton. Ang</w:t>
      </w:r>
      <w:r w:rsidR="00F64202">
        <w:rPr>
          <w:lang w:val="sq-AL"/>
        </w:rPr>
        <w:t>lishtja mbetet gjuha e punës e komitetit d</w:t>
      </w:r>
      <w:r w:rsidRPr="00B2548D">
        <w:rPr>
          <w:lang w:val="sq-AL"/>
        </w:rPr>
        <w:t xml:space="preserve">rejtues të </w:t>
      </w:r>
      <w:r w:rsidR="00F64202">
        <w:rPr>
          <w:lang w:val="sq-AL"/>
        </w:rPr>
        <w:t>AUDZ-it. Palët kryesojnë me radhë komitetin d</w:t>
      </w:r>
      <w:r w:rsidRPr="00B2548D">
        <w:rPr>
          <w:lang w:val="sq-AL"/>
        </w:rPr>
        <w:t>rejtu</w:t>
      </w:r>
      <w:r>
        <w:rPr>
          <w:lang w:val="sq-AL"/>
        </w:rPr>
        <w:t>es për dy vjet sipas renditjes së përcaktuar në s</w:t>
      </w:r>
      <w:r w:rsidRPr="00B2548D">
        <w:rPr>
          <w:lang w:val="sq-AL"/>
        </w:rPr>
        <w:t>htojcën I, e cila</w:t>
      </w:r>
      <w:r w:rsidR="001641FE">
        <w:rPr>
          <w:lang w:val="sq-AL"/>
        </w:rPr>
        <w:t xml:space="preserve"> përbën një pjesë përbërëse të m</w:t>
      </w:r>
      <w:r w:rsidRPr="00B2548D">
        <w:rPr>
          <w:lang w:val="sq-AL"/>
        </w:rPr>
        <w:t>emoran</w:t>
      </w:r>
      <w:r w:rsidR="00F64202">
        <w:rPr>
          <w:lang w:val="sq-AL"/>
        </w:rPr>
        <w:t>dumit të m</w:t>
      </w:r>
      <w:r w:rsidRPr="00B2548D">
        <w:rPr>
          <w:lang w:val="sq-AL"/>
        </w:rPr>
        <w:t>irëkuptimit. K</w:t>
      </w:r>
      <w:r>
        <w:rPr>
          <w:lang w:val="sq-AL"/>
        </w:rPr>
        <w:t>ryesimi ushtrohet nga çdo shtet</w:t>
      </w:r>
      <w:r w:rsidR="001641FE">
        <w:rPr>
          <w:lang w:val="sq-AL"/>
        </w:rPr>
        <w:t xml:space="preserve"> </w:t>
      </w:r>
      <w:r w:rsidRPr="00B2548D">
        <w:rPr>
          <w:lang w:val="sq-AL"/>
        </w:rPr>
        <w:t>anëtar i AUDZ</w:t>
      </w:r>
      <w:r>
        <w:rPr>
          <w:lang w:val="sq-AL"/>
        </w:rPr>
        <w:t>-it</w:t>
      </w:r>
      <w:r w:rsidR="001641FE">
        <w:rPr>
          <w:lang w:val="sq-AL"/>
        </w:rPr>
        <w:t>,</w:t>
      </w:r>
      <w:r w:rsidRPr="00B2548D">
        <w:rPr>
          <w:lang w:val="sq-AL"/>
        </w:rPr>
        <w:t xml:space="preserve"> sipa</w:t>
      </w:r>
      <w:r>
        <w:rPr>
          <w:lang w:val="sq-AL"/>
        </w:rPr>
        <w:t xml:space="preserve">s kalendarit të përcaktuar. Nënkryesia ushtrohet nga çdo shtet </w:t>
      </w:r>
      <w:r w:rsidRPr="00B2548D">
        <w:rPr>
          <w:lang w:val="sq-AL"/>
        </w:rPr>
        <w:t>an</w:t>
      </w:r>
      <w:r>
        <w:rPr>
          <w:lang w:val="sq-AL"/>
        </w:rPr>
        <w:t>ëtar i AUDZ-it</w:t>
      </w:r>
      <w:r w:rsidR="00F64202">
        <w:rPr>
          <w:lang w:val="sq-AL"/>
        </w:rPr>
        <w:t>,</w:t>
      </w:r>
      <w:r>
        <w:rPr>
          <w:lang w:val="sq-AL"/>
        </w:rPr>
        <w:t xml:space="preserve"> i cili do të marrë k</w:t>
      </w:r>
      <w:r w:rsidRPr="00B2548D">
        <w:rPr>
          <w:lang w:val="sq-AL"/>
        </w:rPr>
        <w:t>ryesinë e radhës.</w:t>
      </w:r>
    </w:p>
    <w:p w:rsidR="00941E38" w:rsidRPr="00B2548D" w:rsidRDefault="00941E38" w:rsidP="00E24D15">
      <w:pPr>
        <w:pStyle w:val="Paragrafi"/>
        <w:rPr>
          <w:lang w:val="sq-AL"/>
        </w:rPr>
      </w:pPr>
      <w:r>
        <w:rPr>
          <w:lang w:val="sq-AL"/>
        </w:rPr>
        <w:t xml:space="preserve">3. </w:t>
      </w:r>
      <w:r w:rsidRPr="00B2548D">
        <w:rPr>
          <w:lang w:val="sq-AL"/>
        </w:rPr>
        <w:t>Përfaqësues të vëzhguesve të AUDZ</w:t>
      </w:r>
      <w:r>
        <w:rPr>
          <w:lang w:val="sq-AL"/>
        </w:rPr>
        <w:t>-it</w:t>
      </w:r>
      <w:r w:rsidRPr="00B2548D">
        <w:rPr>
          <w:lang w:val="sq-AL"/>
        </w:rPr>
        <w:t>, organet që kanë lidhje me AUDZ</w:t>
      </w:r>
      <w:r>
        <w:rPr>
          <w:lang w:val="sq-AL"/>
        </w:rPr>
        <w:t>-in</w:t>
      </w:r>
      <w:r w:rsidRPr="00B2548D">
        <w:rPr>
          <w:lang w:val="sq-AL"/>
        </w:rPr>
        <w:t>, partnerët rajonalë të dialogut të AUDZ</w:t>
      </w:r>
      <w:r>
        <w:rPr>
          <w:lang w:val="sq-AL"/>
        </w:rPr>
        <w:t>-it</w:t>
      </w:r>
      <w:r w:rsidRPr="00B2548D">
        <w:rPr>
          <w:lang w:val="sq-AL"/>
        </w:rPr>
        <w:t xml:space="preserve"> dhe organizata e institucione të tjera ndërkombëtare të interesuara mund të ftohen në sesion</w:t>
      </w:r>
      <w:r w:rsidR="008F3D6A">
        <w:rPr>
          <w:lang w:val="sq-AL"/>
        </w:rPr>
        <w:t>et e komitetit d</w:t>
      </w:r>
      <w:r>
        <w:rPr>
          <w:lang w:val="sq-AL"/>
        </w:rPr>
        <w:t>rejtues të AUDZ-it</w:t>
      </w:r>
      <w:r w:rsidRPr="00B2548D">
        <w:rPr>
          <w:lang w:val="sq-AL"/>
        </w:rPr>
        <w:t>, kur çmohet e nevojshme.</w:t>
      </w:r>
    </w:p>
    <w:p w:rsidR="00941E38" w:rsidRPr="00B2548D" w:rsidRDefault="00941E38" w:rsidP="00E24D15">
      <w:pPr>
        <w:pStyle w:val="Paragrafi"/>
        <w:rPr>
          <w:lang w:val="sq-AL"/>
        </w:rPr>
      </w:pPr>
      <w:r>
        <w:rPr>
          <w:lang w:val="sq-AL"/>
        </w:rPr>
        <w:t xml:space="preserve">4. </w:t>
      </w:r>
      <w:r w:rsidRPr="00B2548D">
        <w:rPr>
          <w:lang w:val="sq-AL"/>
        </w:rPr>
        <w:t>Palët bien dakord gjithashtu të krijojnë një sekretariat teknik të përhershëm të përbashkët, detyra e të cili</w:t>
      </w:r>
      <w:r w:rsidR="008F3D6A">
        <w:rPr>
          <w:lang w:val="sq-AL"/>
        </w:rPr>
        <w:t>t është të mbështesë punimet e komitetit d</w:t>
      </w:r>
      <w:r w:rsidRPr="00B2548D">
        <w:rPr>
          <w:lang w:val="sq-AL"/>
        </w:rPr>
        <w:t>rejtues të AUDZ</w:t>
      </w:r>
      <w:r>
        <w:rPr>
          <w:lang w:val="sq-AL"/>
        </w:rPr>
        <w:t>-it</w:t>
      </w:r>
      <w:r w:rsidRPr="00B2548D">
        <w:rPr>
          <w:lang w:val="sq-AL"/>
        </w:rPr>
        <w:t xml:space="preserve"> dhe të procedojë me çdo veprim të nevojshëm mbi bazën</w:t>
      </w:r>
      <w:r w:rsidR="008F3D6A">
        <w:rPr>
          <w:lang w:val="sq-AL"/>
        </w:rPr>
        <w:t xml:space="preserve"> e udhëzimeve të vendosura nga komiteti d</w:t>
      </w:r>
      <w:r w:rsidRPr="00B2548D">
        <w:rPr>
          <w:lang w:val="sq-AL"/>
        </w:rPr>
        <w:t>rejtues i AUDZ</w:t>
      </w:r>
      <w:r>
        <w:rPr>
          <w:lang w:val="sq-AL"/>
        </w:rPr>
        <w:t>-it</w:t>
      </w:r>
      <w:r w:rsidRPr="00B2548D">
        <w:rPr>
          <w:lang w:val="sq-AL"/>
        </w:rPr>
        <w:t xml:space="preserve"> për implemen</w:t>
      </w:r>
      <w:r w:rsidR="001641FE">
        <w:rPr>
          <w:lang w:val="sq-AL"/>
        </w:rPr>
        <w:t>timin e a</w:t>
      </w:r>
      <w:r w:rsidRPr="00B2548D">
        <w:rPr>
          <w:lang w:val="sq-AL"/>
        </w:rPr>
        <w:t>utostradës. Më specifikisht, sekretariati teknik i përhershëm i përbashkët paraqet propozime, vlerës</w:t>
      </w:r>
      <w:r w:rsidR="008F3D6A">
        <w:rPr>
          <w:lang w:val="sq-AL"/>
        </w:rPr>
        <w:t>on studimet dhe bashkëpunon me komitetin d</w:t>
      </w:r>
      <w:r w:rsidRPr="00B2548D">
        <w:rPr>
          <w:lang w:val="sq-AL"/>
        </w:rPr>
        <w:t>rejtues të AUDZ</w:t>
      </w:r>
      <w:r>
        <w:rPr>
          <w:lang w:val="sq-AL"/>
        </w:rPr>
        <w:t>-it</w:t>
      </w:r>
      <w:r w:rsidRPr="00B2548D">
        <w:rPr>
          <w:lang w:val="sq-AL"/>
        </w:rPr>
        <w:t xml:space="preserve"> për identifikimin e burimeve financiare.</w:t>
      </w:r>
    </w:p>
    <w:p w:rsidR="00941E38" w:rsidRPr="00B2548D" w:rsidRDefault="00941E38" w:rsidP="00E24D15">
      <w:pPr>
        <w:pStyle w:val="Paragrafi"/>
        <w:rPr>
          <w:lang w:val="sq-AL"/>
        </w:rPr>
      </w:pPr>
      <w:r>
        <w:rPr>
          <w:lang w:val="sq-AL"/>
        </w:rPr>
        <w:t xml:space="preserve">5. </w:t>
      </w:r>
      <w:r w:rsidRPr="00B2548D">
        <w:rPr>
          <w:lang w:val="sq-AL"/>
        </w:rPr>
        <w:t>Në secili</w:t>
      </w:r>
      <w:r>
        <w:rPr>
          <w:lang w:val="sq-AL"/>
        </w:rPr>
        <w:t>n vend të Palëve, emërohet një koordinator k</w:t>
      </w:r>
      <w:r w:rsidRPr="00B2548D">
        <w:rPr>
          <w:lang w:val="sq-AL"/>
        </w:rPr>
        <w:t>omb</w:t>
      </w:r>
      <w:r>
        <w:rPr>
          <w:lang w:val="sq-AL"/>
        </w:rPr>
        <w:t>ëtar për AUDZ-in nga q</w:t>
      </w:r>
      <w:r w:rsidRPr="00B2548D">
        <w:rPr>
          <w:lang w:val="sq-AL"/>
        </w:rPr>
        <w:t>everia e vendit përkatës. Koordinatori është përgjegjës për koordinimin e çdo aktiviteti të realizuar në vend për sa i përket AUDZ</w:t>
      </w:r>
      <w:r w:rsidR="008F3D6A">
        <w:rPr>
          <w:lang w:val="sq-AL"/>
        </w:rPr>
        <w:t>-it</w:t>
      </w:r>
      <w:r w:rsidRPr="00B2548D">
        <w:rPr>
          <w:lang w:val="sq-AL"/>
        </w:rPr>
        <w:t>. Koordinatori mund të përkojë me përfaqësuesin e lartpërmendur ose zëvendësuesin e tij në</w:t>
      </w:r>
      <w:r w:rsidR="008F3D6A">
        <w:rPr>
          <w:lang w:val="sq-AL"/>
        </w:rPr>
        <w:t xml:space="preserve"> komitetin d</w:t>
      </w:r>
      <w:r w:rsidRPr="00B2548D">
        <w:rPr>
          <w:lang w:val="sq-AL"/>
        </w:rPr>
        <w:t>rejtues të AUDZ</w:t>
      </w:r>
      <w:r>
        <w:rPr>
          <w:lang w:val="sq-AL"/>
        </w:rPr>
        <w:t>-it</w:t>
      </w:r>
      <w:r w:rsidRPr="00B2548D">
        <w:rPr>
          <w:lang w:val="sq-AL"/>
        </w:rPr>
        <w:t xml:space="preserve">. </w:t>
      </w:r>
    </w:p>
    <w:p w:rsidR="00941E38" w:rsidRPr="00B2548D" w:rsidRDefault="00941E38" w:rsidP="00E24D15">
      <w:pPr>
        <w:pStyle w:val="Paragrafi"/>
        <w:rPr>
          <w:lang w:val="sq-AL"/>
        </w:rPr>
      </w:pPr>
      <w:r>
        <w:rPr>
          <w:lang w:val="sq-AL"/>
        </w:rPr>
        <w:t xml:space="preserve">6. </w:t>
      </w:r>
      <w:r w:rsidRPr="00B2548D">
        <w:rPr>
          <w:lang w:val="sq-AL"/>
        </w:rPr>
        <w:t>Financimi i masave administrative, organizat</w:t>
      </w:r>
      <w:r>
        <w:rPr>
          <w:lang w:val="sq-AL"/>
        </w:rPr>
        <w:t>ive dhe teknike realizohet nga fondi i projektit për b</w:t>
      </w:r>
      <w:r w:rsidRPr="00B2548D">
        <w:rPr>
          <w:lang w:val="sq-AL"/>
        </w:rPr>
        <w:t>ashkëpunimin për qëllime të veçanta të AUDZ</w:t>
      </w:r>
      <w:r>
        <w:rPr>
          <w:lang w:val="sq-AL"/>
        </w:rPr>
        <w:t>-it</w:t>
      </w:r>
      <w:r w:rsidRPr="00B2548D">
        <w:rPr>
          <w:lang w:val="sq-AL"/>
        </w:rPr>
        <w:t xml:space="preserve">, i krijuar sipas një marrëveshjeje ndërkombëtare të veçantë ndërmjet Palëve, ku përcaktohen objektivat, detyrat, metodat </w:t>
      </w:r>
      <w:r>
        <w:rPr>
          <w:lang w:val="sq-AL"/>
        </w:rPr>
        <w:t>dhe procedurat e menaxhimit të f</w:t>
      </w:r>
      <w:r w:rsidRPr="00B2548D">
        <w:rPr>
          <w:lang w:val="sq-AL"/>
        </w:rPr>
        <w:t>ondit.</w:t>
      </w:r>
    </w:p>
    <w:p w:rsidR="00941E38" w:rsidRPr="00B2548D" w:rsidRDefault="00941E38" w:rsidP="00E24D15">
      <w:pPr>
        <w:pStyle w:val="Paragrafi"/>
        <w:rPr>
          <w:lang w:val="sq-AL"/>
        </w:rPr>
      </w:pPr>
    </w:p>
    <w:p w:rsidR="00941E38" w:rsidRDefault="00941E38" w:rsidP="00E24D15">
      <w:pPr>
        <w:pStyle w:val="NeniNr"/>
        <w:keepNext w:val="0"/>
        <w:rPr>
          <w:lang w:val="sq-AL"/>
        </w:rPr>
      </w:pPr>
      <w:r>
        <w:rPr>
          <w:lang w:val="sq-AL"/>
        </w:rPr>
        <w:t>Neni 4</w:t>
      </w:r>
    </w:p>
    <w:p w:rsidR="00941E38" w:rsidRPr="00B2548D" w:rsidRDefault="00941E38" w:rsidP="00E24D15">
      <w:pPr>
        <w:pStyle w:val="NeniTitull"/>
        <w:keepNext w:val="0"/>
        <w:rPr>
          <w:lang w:val="sq-AL"/>
        </w:rPr>
      </w:pPr>
      <w:r w:rsidRPr="00B2548D">
        <w:rPr>
          <w:lang w:val="sq-AL"/>
        </w:rPr>
        <w:lastRenderedPageBreak/>
        <w:t>Financimi i AUDZ</w:t>
      </w:r>
      <w:r>
        <w:rPr>
          <w:lang w:val="sq-AL"/>
        </w:rPr>
        <w:t>-it</w:t>
      </w:r>
    </w:p>
    <w:p w:rsidR="00941E38" w:rsidRPr="00B2548D" w:rsidRDefault="00941E38" w:rsidP="00E24D15">
      <w:pPr>
        <w:pStyle w:val="Paragrafi"/>
        <w:rPr>
          <w:lang w:val="sq-AL"/>
        </w:rPr>
      </w:pPr>
    </w:p>
    <w:p w:rsidR="00941E38" w:rsidRPr="00B2548D" w:rsidRDefault="00941E38" w:rsidP="00E24D15">
      <w:pPr>
        <w:pStyle w:val="Paragrafi"/>
        <w:rPr>
          <w:lang w:val="sq-AL"/>
        </w:rPr>
      </w:pPr>
      <w:r w:rsidRPr="00B2548D">
        <w:rPr>
          <w:lang w:val="sq-AL"/>
        </w:rPr>
        <w:t>Sekretariati teknik i përhershëm i përbashkët krijohet në Selanik dhe Republika Greke mbulon të gjitha shpenzimet përkatëse.</w:t>
      </w:r>
    </w:p>
    <w:p w:rsidR="00941E38" w:rsidRPr="00B2548D" w:rsidRDefault="00941E38" w:rsidP="00E24D15">
      <w:pPr>
        <w:pStyle w:val="Paragrafi"/>
        <w:rPr>
          <w:lang w:val="sq-AL"/>
        </w:rPr>
      </w:pPr>
      <w:r w:rsidRPr="00B2548D">
        <w:rPr>
          <w:lang w:val="sq-AL"/>
        </w:rPr>
        <w:t>Financimi i ndërtimit dhe rindërtimit të AUDZ</w:t>
      </w:r>
      <w:r>
        <w:rPr>
          <w:lang w:val="sq-AL"/>
        </w:rPr>
        <w:t>-it</w:t>
      </w:r>
      <w:r w:rsidRPr="00B2548D">
        <w:rPr>
          <w:lang w:val="sq-AL"/>
        </w:rPr>
        <w:t xml:space="preserve"> realizohet prej fondeve dhe buxheteve kombëtare, si dhe prej kapitaleve të ndryshme që burojnë nga sektori privat. Financimi, gjithashtu mund të sigurohet nëpërmjet fondeve dhe hua</w:t>
      </w:r>
      <w:r>
        <w:rPr>
          <w:lang w:val="sq-AL"/>
        </w:rPr>
        <w:t xml:space="preserve">ve të BE-së, me anë të Bankës Europiane për </w:t>
      </w:r>
      <w:r w:rsidR="008F3D6A">
        <w:rPr>
          <w:lang w:val="sq-AL"/>
        </w:rPr>
        <w:t>I</w:t>
      </w:r>
      <w:r w:rsidRPr="00B2548D">
        <w:rPr>
          <w:lang w:val="sq-AL"/>
        </w:rPr>
        <w:t>nvestim, Bankës E</w:t>
      </w:r>
      <w:r>
        <w:rPr>
          <w:lang w:val="sq-AL"/>
        </w:rPr>
        <w:t>u</w:t>
      </w:r>
      <w:r w:rsidRPr="00B2548D">
        <w:rPr>
          <w:lang w:val="sq-AL"/>
        </w:rPr>
        <w:t>ropiane për Rindërtim dhe Zhvillim, B</w:t>
      </w:r>
      <w:r>
        <w:rPr>
          <w:lang w:val="sq-AL"/>
        </w:rPr>
        <w:t>ankës Botërore dhe bankave dhe f</w:t>
      </w:r>
      <w:r w:rsidRPr="00B2548D">
        <w:rPr>
          <w:lang w:val="sq-AL"/>
        </w:rPr>
        <w:t>ondeve të tjera.</w:t>
      </w:r>
    </w:p>
    <w:p w:rsidR="00941E38" w:rsidRPr="00BA399F" w:rsidRDefault="00941E38" w:rsidP="00E24D15">
      <w:pPr>
        <w:pStyle w:val="Paragrafi"/>
        <w:rPr>
          <w:sz w:val="14"/>
          <w:lang w:val="sq-AL"/>
        </w:rPr>
      </w:pPr>
    </w:p>
    <w:p w:rsidR="00941E38" w:rsidRDefault="00941E38" w:rsidP="00E24D15">
      <w:pPr>
        <w:pStyle w:val="NeniNr"/>
        <w:keepNext w:val="0"/>
        <w:rPr>
          <w:lang w:val="sq-AL"/>
        </w:rPr>
      </w:pPr>
      <w:r>
        <w:rPr>
          <w:lang w:val="sq-AL"/>
        </w:rPr>
        <w:t>Neni 5</w:t>
      </w:r>
    </w:p>
    <w:p w:rsidR="00941E38" w:rsidRPr="00B2548D" w:rsidRDefault="00941E38" w:rsidP="00E24D15">
      <w:pPr>
        <w:pStyle w:val="NeniTitull"/>
        <w:keepNext w:val="0"/>
        <w:rPr>
          <w:lang w:val="sq-AL"/>
        </w:rPr>
      </w:pPr>
      <w:r w:rsidRPr="00B2548D">
        <w:rPr>
          <w:lang w:val="sq-AL"/>
        </w:rPr>
        <w:t xml:space="preserve">Procedura për </w:t>
      </w:r>
      <w:r w:rsidR="001641FE">
        <w:rPr>
          <w:lang w:val="sq-AL"/>
        </w:rPr>
        <w:t>amendimin e m</w:t>
      </w:r>
      <w:r>
        <w:rPr>
          <w:lang w:val="sq-AL"/>
        </w:rPr>
        <w:t>emorandumit të m</w:t>
      </w:r>
      <w:r w:rsidRPr="00B2548D">
        <w:rPr>
          <w:lang w:val="sq-AL"/>
        </w:rPr>
        <w:t>irëkuptimit</w:t>
      </w:r>
    </w:p>
    <w:p w:rsidR="00941E38" w:rsidRPr="00BA399F" w:rsidRDefault="00941E38" w:rsidP="00E24D15">
      <w:pPr>
        <w:pStyle w:val="Paragrafi"/>
        <w:rPr>
          <w:sz w:val="14"/>
          <w:lang w:val="sq-AL"/>
        </w:rPr>
      </w:pPr>
    </w:p>
    <w:p w:rsidR="00941E38" w:rsidRPr="00B2548D" w:rsidRDefault="00941E38" w:rsidP="00E24D15">
      <w:pPr>
        <w:pStyle w:val="Paragrafi"/>
        <w:rPr>
          <w:lang w:val="sq-AL"/>
        </w:rPr>
      </w:pPr>
      <w:r>
        <w:rPr>
          <w:lang w:val="sq-AL"/>
        </w:rPr>
        <w:t xml:space="preserve">1. </w:t>
      </w:r>
      <w:r w:rsidRPr="00B2548D">
        <w:rPr>
          <w:lang w:val="sq-AL"/>
        </w:rPr>
        <w:t>Amendimet mund t</w:t>
      </w:r>
      <w:r w:rsidR="001641FE">
        <w:rPr>
          <w:lang w:val="sq-AL"/>
        </w:rPr>
        <w:t>ë realizohen në m</w:t>
      </w:r>
      <w:r>
        <w:rPr>
          <w:lang w:val="sq-AL"/>
        </w:rPr>
        <w:t>emorandumin e m</w:t>
      </w:r>
      <w:r w:rsidRPr="00B2548D">
        <w:rPr>
          <w:lang w:val="sq-AL"/>
        </w:rPr>
        <w:t>irëkuptimit, në përputhje me çdo procedurë të paraqitur në këtë dokument:</w:t>
      </w:r>
    </w:p>
    <w:p w:rsidR="00941E38" w:rsidRPr="00B2548D" w:rsidRDefault="00941E38" w:rsidP="00E24D15">
      <w:pPr>
        <w:pStyle w:val="Paragrafi"/>
        <w:rPr>
          <w:lang w:val="sq-AL"/>
        </w:rPr>
      </w:pPr>
      <w:r>
        <w:rPr>
          <w:lang w:val="sq-AL"/>
        </w:rPr>
        <w:t xml:space="preserve">a) </w:t>
      </w:r>
      <w:r w:rsidR="008F3D6A">
        <w:rPr>
          <w:lang w:val="sq-AL"/>
        </w:rPr>
        <w:t>m</w:t>
      </w:r>
      <w:r w:rsidRPr="00B2548D">
        <w:rPr>
          <w:lang w:val="sq-AL"/>
        </w:rPr>
        <w:t xml:space="preserve">e kërkesë të çdo Pale, propozimi për amendim shqyrtohet nga ana e grupit </w:t>
      </w:r>
      <w:r>
        <w:rPr>
          <w:lang w:val="sq-AL"/>
        </w:rPr>
        <w:t>të punës së transportit të AUDZ-it;</w:t>
      </w:r>
    </w:p>
    <w:p w:rsidR="00941E38" w:rsidRPr="00B2548D" w:rsidRDefault="00941E38" w:rsidP="00E24D15">
      <w:pPr>
        <w:pStyle w:val="Paragrafi"/>
        <w:rPr>
          <w:lang w:val="sq-AL"/>
        </w:rPr>
      </w:pPr>
      <w:r>
        <w:rPr>
          <w:lang w:val="sq-AL"/>
        </w:rPr>
        <w:t xml:space="preserve">b) </w:t>
      </w:r>
      <w:r w:rsidR="008F3D6A">
        <w:rPr>
          <w:lang w:val="sq-AL"/>
        </w:rPr>
        <w:t>n</w:t>
      </w:r>
      <w:r w:rsidRPr="00B2548D">
        <w:rPr>
          <w:lang w:val="sq-AL"/>
        </w:rPr>
        <w:t xml:space="preserve">ë rastet kur amendimi miratohet me një shumicë prej 2/3 të pjesëmarrësve në votim dhe nëse një shumicë e tillë përbën 2/3 e Palëve të përfaqësuara dhe pjesëmarrëse në votim, atëherë sekretari i përgjithshëm </w:t>
      </w:r>
      <w:r>
        <w:rPr>
          <w:lang w:val="sq-AL"/>
        </w:rPr>
        <w:t>i AUDZ PERMIS u</w:t>
      </w:r>
      <w:r w:rsidR="001641FE">
        <w:rPr>
          <w:lang w:val="sq-AL"/>
        </w:rPr>
        <w:t>a</w:t>
      </w:r>
      <w:r>
        <w:rPr>
          <w:lang w:val="sq-AL"/>
        </w:rPr>
        <w:t xml:space="preserve"> </w:t>
      </w:r>
      <w:r w:rsidRPr="00B2548D">
        <w:rPr>
          <w:lang w:val="sq-AL"/>
        </w:rPr>
        <w:t>paraqet amendim</w:t>
      </w:r>
      <w:r>
        <w:rPr>
          <w:lang w:val="sq-AL"/>
        </w:rPr>
        <w:t>et të gjitha Palëve për miratim;</w:t>
      </w:r>
    </w:p>
    <w:p w:rsidR="00941E38" w:rsidRPr="00B2548D" w:rsidRDefault="00941E38" w:rsidP="00E24D15">
      <w:pPr>
        <w:pStyle w:val="Paragrafi"/>
        <w:rPr>
          <w:lang w:val="sq-AL"/>
        </w:rPr>
      </w:pPr>
      <w:r>
        <w:rPr>
          <w:lang w:val="sq-AL"/>
        </w:rPr>
        <w:t xml:space="preserve">c) </w:t>
      </w:r>
      <w:r w:rsidR="008F3D6A">
        <w:rPr>
          <w:lang w:val="sq-AL"/>
        </w:rPr>
        <w:t>n</w:t>
      </w:r>
      <w:r w:rsidRPr="00B2548D">
        <w:rPr>
          <w:lang w:val="sq-AL"/>
        </w:rPr>
        <w:t>ëse shumica prej 2/3 e Palëve e miraton amendimin, atëherë AUDZ PERMIS njofton të gjitha Palët për këtë dhe amendimi hyn në fuqi me skadimin e 12 muajve nga data e njoftimit. Amendimi hyn në fuqi për të gjitha Palët.</w:t>
      </w:r>
    </w:p>
    <w:p w:rsidR="00941E38" w:rsidRPr="00B2548D" w:rsidRDefault="00941E38" w:rsidP="00E24D15">
      <w:pPr>
        <w:pStyle w:val="Paragrafi"/>
        <w:rPr>
          <w:lang w:val="sq-AL"/>
        </w:rPr>
      </w:pPr>
      <w:r>
        <w:rPr>
          <w:lang w:val="sq-AL"/>
        </w:rPr>
        <w:t xml:space="preserve">2. </w:t>
      </w:r>
      <w:r w:rsidR="001641FE">
        <w:rPr>
          <w:lang w:val="sq-AL"/>
        </w:rPr>
        <w:t xml:space="preserve">Me kërkesë e </w:t>
      </w:r>
      <w:r w:rsidRPr="00B2548D">
        <w:rPr>
          <w:lang w:val="sq-AL"/>
        </w:rPr>
        <w:t>të paktën 1/3 e Palëve, sekretari i përgjithshëm i AUDZ PERMIS mban një konferencë në të cilën ftohen shtetet anëtare të AUDZ</w:t>
      </w:r>
      <w:r>
        <w:rPr>
          <w:lang w:val="sq-AL"/>
        </w:rPr>
        <w:t>-it</w:t>
      </w:r>
      <w:r w:rsidRPr="00B2548D">
        <w:rPr>
          <w:lang w:val="sq-AL"/>
        </w:rPr>
        <w:t>. Procedura e përcaktuar në nënparagrafin (a) dhe (b) të paragrafit (1) në këtë dokument zbatohet për sa i përket çdo propozimi të paraqitur për ndryshim nga konferenca.</w:t>
      </w:r>
    </w:p>
    <w:p w:rsidR="00941E38" w:rsidRPr="00BA399F" w:rsidRDefault="00941E38" w:rsidP="00E24D15">
      <w:pPr>
        <w:pStyle w:val="Paragrafi"/>
        <w:rPr>
          <w:sz w:val="16"/>
          <w:lang w:val="sq-AL"/>
        </w:rPr>
      </w:pPr>
    </w:p>
    <w:p w:rsidR="00941E38" w:rsidRDefault="00941E38" w:rsidP="00E24D15">
      <w:pPr>
        <w:pStyle w:val="NeniNr"/>
        <w:keepNext w:val="0"/>
        <w:rPr>
          <w:lang w:val="sq-AL"/>
        </w:rPr>
      </w:pPr>
      <w:r>
        <w:rPr>
          <w:lang w:val="sq-AL"/>
        </w:rPr>
        <w:t>Neni 6</w:t>
      </w:r>
    </w:p>
    <w:p w:rsidR="00941E38" w:rsidRPr="00B2548D" w:rsidRDefault="00941E38" w:rsidP="00E24D15">
      <w:pPr>
        <w:pStyle w:val="NeniTitull"/>
        <w:keepNext w:val="0"/>
        <w:rPr>
          <w:lang w:val="sq-AL"/>
        </w:rPr>
      </w:pPr>
      <w:r w:rsidRPr="00B2548D">
        <w:rPr>
          <w:lang w:val="sq-AL"/>
        </w:rPr>
        <w:t>Komunikimi i adresës së administratës</w:t>
      </w:r>
    </w:p>
    <w:p w:rsidR="00941E38" w:rsidRPr="006E2E48" w:rsidRDefault="00941E38" w:rsidP="00E24D15">
      <w:pPr>
        <w:pStyle w:val="Paragrafi"/>
        <w:rPr>
          <w:sz w:val="16"/>
          <w:lang w:val="sq-AL"/>
        </w:rPr>
      </w:pPr>
    </w:p>
    <w:p w:rsidR="00941E38" w:rsidRPr="00B2548D" w:rsidRDefault="00941E38" w:rsidP="00E24D15">
      <w:pPr>
        <w:pStyle w:val="Paragrafi"/>
        <w:rPr>
          <w:lang w:val="sq-AL"/>
        </w:rPr>
      </w:pPr>
      <w:r w:rsidRPr="00B2548D">
        <w:rPr>
          <w:lang w:val="sq-AL"/>
        </w:rPr>
        <w:t>Secila Palë, në momentin e nënshkrimit, ratifikimit, aprovimit dhe miratimit të këtij Memorandumi ose të aderimit në të, informon sekretarin e përgjithshëm të AUDZ</w:t>
      </w:r>
      <w:r>
        <w:rPr>
          <w:lang w:val="sq-AL"/>
        </w:rPr>
        <w:t>-it</w:t>
      </w:r>
      <w:r w:rsidRPr="00B2548D">
        <w:rPr>
          <w:lang w:val="sq-AL"/>
        </w:rPr>
        <w:t xml:space="preserve"> mbi emrin e administratës dhe adresën në të cilën propozimet për nd</w:t>
      </w:r>
      <w:r>
        <w:rPr>
          <w:lang w:val="sq-AL"/>
        </w:rPr>
        <w:t>ryshim duhet të dërgohen sipas n</w:t>
      </w:r>
      <w:r w:rsidRPr="00B2548D">
        <w:rPr>
          <w:lang w:val="sq-AL"/>
        </w:rPr>
        <w:t>enit 4 dhe 5 të këtij Memorandumi.</w:t>
      </w:r>
    </w:p>
    <w:p w:rsidR="00BA399F" w:rsidRPr="00BA399F" w:rsidRDefault="00BA399F" w:rsidP="00E24D15">
      <w:pPr>
        <w:pStyle w:val="NeniNr"/>
        <w:keepNext w:val="0"/>
        <w:rPr>
          <w:sz w:val="16"/>
          <w:lang w:val="sq-AL"/>
        </w:rPr>
      </w:pPr>
    </w:p>
    <w:p w:rsidR="00941E38" w:rsidRDefault="00941E38" w:rsidP="00E24D15">
      <w:pPr>
        <w:pStyle w:val="NeniNr"/>
        <w:keepNext w:val="0"/>
        <w:rPr>
          <w:lang w:val="sq-AL"/>
        </w:rPr>
      </w:pPr>
      <w:r>
        <w:rPr>
          <w:lang w:val="sq-AL"/>
        </w:rPr>
        <w:t>Neni 7</w:t>
      </w:r>
    </w:p>
    <w:p w:rsidR="00941E38" w:rsidRPr="00B2548D" w:rsidRDefault="00941E38" w:rsidP="00E24D15">
      <w:pPr>
        <w:pStyle w:val="NeniTitull"/>
        <w:keepNext w:val="0"/>
        <w:rPr>
          <w:lang w:val="sq-AL"/>
        </w:rPr>
      </w:pPr>
      <w:r w:rsidRPr="00B2548D">
        <w:rPr>
          <w:lang w:val="sq-AL"/>
        </w:rPr>
        <w:t>H</w:t>
      </w:r>
      <w:r w:rsidR="001641FE">
        <w:rPr>
          <w:lang w:val="sq-AL"/>
        </w:rPr>
        <w:t>yrja në fuqi e m</w:t>
      </w:r>
      <w:r>
        <w:rPr>
          <w:lang w:val="sq-AL"/>
        </w:rPr>
        <w:t>emorandumit të m</w:t>
      </w:r>
      <w:r w:rsidRPr="00B2548D">
        <w:rPr>
          <w:lang w:val="sq-AL"/>
        </w:rPr>
        <w:t>irëkuptimit</w:t>
      </w:r>
    </w:p>
    <w:p w:rsidR="00941E38" w:rsidRPr="00BA399F" w:rsidRDefault="00941E38" w:rsidP="00E24D15">
      <w:pPr>
        <w:pStyle w:val="Paragrafi"/>
        <w:rPr>
          <w:sz w:val="14"/>
          <w:lang w:val="sq-AL"/>
        </w:rPr>
      </w:pPr>
    </w:p>
    <w:p w:rsidR="00941E38" w:rsidRDefault="001641FE" w:rsidP="00E24D15">
      <w:pPr>
        <w:pStyle w:val="Paragrafi"/>
        <w:rPr>
          <w:lang w:val="sq-AL"/>
        </w:rPr>
      </w:pPr>
      <w:r>
        <w:rPr>
          <w:lang w:val="sq-AL"/>
        </w:rPr>
        <w:t>Ky m</w:t>
      </w:r>
      <w:r w:rsidR="00941E38" w:rsidRPr="00B2548D">
        <w:rPr>
          <w:lang w:val="sq-AL"/>
        </w:rPr>
        <w:t>emorandum hyn në fuqi ditën e parë të muajit, pasi tetë palë ta kenë nënshkruar dhe t</w:t>
      </w:r>
      <w:r w:rsidR="008F3D6A">
        <w:rPr>
          <w:lang w:val="sq-AL"/>
        </w:rPr>
        <w:t>ë jetë njoftuar AUDZ</w:t>
      </w:r>
      <w:r w:rsidR="00F6226D">
        <w:rPr>
          <w:lang w:val="sq-AL"/>
        </w:rPr>
        <w:t>-i</w:t>
      </w:r>
      <w:r w:rsidR="008F3D6A">
        <w:rPr>
          <w:lang w:val="sq-AL"/>
        </w:rPr>
        <w:t xml:space="preserve"> PERMIS se P</w:t>
      </w:r>
      <w:r w:rsidR="00941E38" w:rsidRPr="00B2548D">
        <w:rPr>
          <w:lang w:val="sq-AL"/>
        </w:rPr>
        <w:t>alët kanë plotësuar procedurat ligjore që nevojiten për këtë qëllim.</w:t>
      </w:r>
    </w:p>
    <w:p w:rsidR="001641FE" w:rsidRPr="00BA399F" w:rsidRDefault="001641FE" w:rsidP="00BA399F">
      <w:pPr>
        <w:pStyle w:val="Paragrafi"/>
        <w:ind w:firstLine="0"/>
        <w:rPr>
          <w:sz w:val="14"/>
          <w:lang w:val="sq-AL"/>
        </w:rPr>
      </w:pPr>
    </w:p>
    <w:p w:rsidR="00941E38" w:rsidRDefault="00941E38" w:rsidP="00E24D15">
      <w:pPr>
        <w:pStyle w:val="NeniNr"/>
        <w:keepNext w:val="0"/>
        <w:rPr>
          <w:lang w:val="sq-AL"/>
        </w:rPr>
      </w:pPr>
      <w:r>
        <w:rPr>
          <w:lang w:val="sq-AL"/>
        </w:rPr>
        <w:t>Neni 8</w:t>
      </w:r>
    </w:p>
    <w:p w:rsidR="00941E38" w:rsidRPr="00B2548D" w:rsidRDefault="00941E38" w:rsidP="00E24D15">
      <w:pPr>
        <w:pStyle w:val="NeniTitull"/>
        <w:keepNext w:val="0"/>
        <w:rPr>
          <w:lang w:val="sq-AL"/>
        </w:rPr>
      </w:pPr>
      <w:r w:rsidRPr="00B2548D">
        <w:rPr>
          <w:lang w:val="sq-AL"/>
        </w:rPr>
        <w:t>Kohëzgjatja</w:t>
      </w:r>
    </w:p>
    <w:p w:rsidR="00941E38" w:rsidRPr="00BA399F" w:rsidRDefault="00941E38" w:rsidP="00E24D15">
      <w:pPr>
        <w:pStyle w:val="Paragrafi"/>
        <w:rPr>
          <w:sz w:val="14"/>
          <w:lang w:val="sq-AL"/>
        </w:rPr>
      </w:pPr>
    </w:p>
    <w:p w:rsidR="00941E38" w:rsidRPr="00B2548D" w:rsidRDefault="001641FE" w:rsidP="00E24D15">
      <w:pPr>
        <w:pStyle w:val="Paragrafi"/>
        <w:rPr>
          <w:lang w:val="sq-AL"/>
        </w:rPr>
      </w:pPr>
      <w:r>
        <w:rPr>
          <w:lang w:val="sq-AL"/>
        </w:rPr>
        <w:t>Ky m</w:t>
      </w:r>
      <w:r w:rsidR="00941E38" w:rsidRPr="00B2548D">
        <w:rPr>
          <w:lang w:val="sq-AL"/>
        </w:rPr>
        <w:t>emorandum mbetet në fuqi për një afat kohor fillestar prej dhjetë vitesh dhe pas mbarimit të kësaj periudhe automatikisht rinovohet për</w:t>
      </w:r>
      <w:r w:rsidR="00941E38">
        <w:rPr>
          <w:lang w:val="sq-AL"/>
        </w:rPr>
        <w:t xml:space="preserve"> periudha të njëpasnjëshme pesë</w:t>
      </w:r>
      <w:r w:rsidR="00941E38" w:rsidRPr="00B2548D">
        <w:rPr>
          <w:lang w:val="sq-AL"/>
        </w:rPr>
        <w:t>vjeçare, me përjashtim të rasteve kur i jepet fund me njoftim me anë të 2/3 të Palëve. Vërejtjet e tyre/Palëve duhet të paraqiten jo më vonë se një vit pa</w:t>
      </w:r>
      <w:r w:rsidR="00941E38">
        <w:rPr>
          <w:lang w:val="sq-AL"/>
        </w:rPr>
        <w:t>ra skadimit të periudhës dhjetë</w:t>
      </w:r>
      <w:r w:rsidR="00941E38" w:rsidRPr="00B2548D">
        <w:rPr>
          <w:lang w:val="sq-AL"/>
        </w:rPr>
        <w:t>vjeçare.</w:t>
      </w:r>
    </w:p>
    <w:p w:rsidR="00941E38" w:rsidRPr="00BA399F" w:rsidRDefault="00941E38" w:rsidP="00E24D15">
      <w:pPr>
        <w:pStyle w:val="Paragrafi"/>
        <w:rPr>
          <w:sz w:val="14"/>
          <w:lang w:val="sq-AL"/>
        </w:rPr>
      </w:pPr>
    </w:p>
    <w:p w:rsidR="00941E38" w:rsidRDefault="00941E38" w:rsidP="00E24D15">
      <w:pPr>
        <w:pStyle w:val="NeniNr"/>
        <w:keepNext w:val="0"/>
        <w:rPr>
          <w:lang w:val="sq-AL"/>
        </w:rPr>
      </w:pPr>
      <w:r>
        <w:rPr>
          <w:lang w:val="sq-AL"/>
        </w:rPr>
        <w:t>Neni 9</w:t>
      </w:r>
    </w:p>
    <w:p w:rsidR="00941E38" w:rsidRPr="00B2548D" w:rsidRDefault="00941E38" w:rsidP="00E24D15">
      <w:pPr>
        <w:pStyle w:val="NeniTitull"/>
        <w:keepNext w:val="0"/>
        <w:rPr>
          <w:lang w:val="sq-AL"/>
        </w:rPr>
      </w:pPr>
      <w:r w:rsidRPr="00B2548D">
        <w:rPr>
          <w:lang w:val="sq-AL"/>
        </w:rPr>
        <w:t xml:space="preserve">Prishja dhe </w:t>
      </w:r>
      <w:r>
        <w:rPr>
          <w:lang w:val="sq-AL"/>
        </w:rPr>
        <w:t>m</w:t>
      </w:r>
      <w:r w:rsidR="001641FE">
        <w:rPr>
          <w:lang w:val="sq-AL"/>
        </w:rPr>
        <w:t>barimi i m</w:t>
      </w:r>
      <w:r w:rsidRPr="00B2548D">
        <w:rPr>
          <w:lang w:val="sq-AL"/>
        </w:rPr>
        <w:t>emorandumit</w:t>
      </w:r>
    </w:p>
    <w:p w:rsidR="00941E38" w:rsidRPr="00BA399F" w:rsidRDefault="00941E38" w:rsidP="00E24D15">
      <w:pPr>
        <w:pStyle w:val="Paragrafi"/>
        <w:rPr>
          <w:sz w:val="14"/>
          <w:lang w:val="sq-AL"/>
        </w:rPr>
      </w:pPr>
    </w:p>
    <w:p w:rsidR="00941E38" w:rsidRPr="00B2548D" w:rsidRDefault="00941E38" w:rsidP="00E24D15">
      <w:pPr>
        <w:pStyle w:val="Paragrafi"/>
        <w:rPr>
          <w:lang w:val="sq-AL"/>
        </w:rPr>
      </w:pPr>
      <w:r>
        <w:rPr>
          <w:lang w:val="sq-AL"/>
        </w:rPr>
        <w:t xml:space="preserve">1. </w:t>
      </w:r>
      <w:r w:rsidR="001641FE">
        <w:rPr>
          <w:lang w:val="sq-AL"/>
        </w:rPr>
        <w:t>Origjinali i këtij m</w:t>
      </w:r>
      <w:r w:rsidRPr="00B2548D">
        <w:rPr>
          <w:lang w:val="sq-AL"/>
        </w:rPr>
        <w:t>emorandumi, i hartuar në një kopje në gjuhën angleze, ruhet nga ana e Sekretariatit të Përhershëm Ndërkombëtar (PERMIS), i cili do t’i dorëzojë çdo Pale një kopje t</w:t>
      </w:r>
      <w:r w:rsidR="00BB6602">
        <w:rPr>
          <w:lang w:val="sq-AL"/>
        </w:rPr>
        <w:t>ë autorizuar/vërtetuar dhe do t’i</w:t>
      </w:r>
      <w:r w:rsidRPr="00B2548D">
        <w:rPr>
          <w:lang w:val="sq-AL"/>
        </w:rPr>
        <w:t xml:space="preserve"> realizojë të gjitha detyrimet që rrjedhin nga roli i tij si depozitar.</w:t>
      </w:r>
    </w:p>
    <w:p w:rsidR="00941E38" w:rsidRPr="00B2548D" w:rsidRDefault="00941E38" w:rsidP="00E24D15">
      <w:pPr>
        <w:pStyle w:val="Paragrafi"/>
        <w:rPr>
          <w:lang w:val="sq-AL"/>
        </w:rPr>
      </w:pPr>
      <w:r>
        <w:rPr>
          <w:lang w:val="sq-AL"/>
        </w:rPr>
        <w:t xml:space="preserve">2. </w:t>
      </w:r>
      <w:r w:rsidRPr="00B2548D">
        <w:rPr>
          <w:lang w:val="sq-AL"/>
        </w:rPr>
        <w:t>Qeveritë e shteteve anëtare të AUDZ</w:t>
      </w:r>
      <w:r>
        <w:rPr>
          <w:lang w:val="sq-AL"/>
        </w:rPr>
        <w:t>-it</w:t>
      </w:r>
      <w:r w:rsidRPr="00B2548D">
        <w:rPr>
          <w:lang w:val="sq-AL"/>
        </w:rPr>
        <w:t>, të ci</w:t>
      </w:r>
      <w:r w:rsidR="00BB6602">
        <w:rPr>
          <w:lang w:val="sq-AL"/>
        </w:rPr>
        <w:t>lat nuk e kanë nënshkruar këtë m</w:t>
      </w:r>
      <w:r w:rsidRPr="00B2548D">
        <w:rPr>
          <w:lang w:val="sq-AL"/>
        </w:rPr>
        <w:t>emorandum, mund të bëhen palë e këtij dokumenti</w:t>
      </w:r>
      <w:r>
        <w:rPr>
          <w:lang w:val="sq-AL"/>
        </w:rPr>
        <w:t>,</w:t>
      </w:r>
      <w:r w:rsidRPr="00B2548D">
        <w:rPr>
          <w:lang w:val="sq-AL"/>
        </w:rPr>
        <w:t xml:space="preserve"> vetëm pasi ai të ketë hyrë në fuqi.</w:t>
      </w:r>
    </w:p>
    <w:p w:rsidR="00941E38" w:rsidRPr="00B2548D" w:rsidRDefault="00941E38" w:rsidP="00E24D15">
      <w:pPr>
        <w:pStyle w:val="Paragrafi"/>
        <w:rPr>
          <w:lang w:val="sq-AL"/>
        </w:rPr>
      </w:pPr>
      <w:r>
        <w:rPr>
          <w:lang w:val="sq-AL"/>
        </w:rPr>
        <w:t xml:space="preserve">3. </w:t>
      </w:r>
      <w:r w:rsidRPr="00B2548D">
        <w:rPr>
          <w:lang w:val="sq-AL"/>
        </w:rPr>
        <w:t>Qeveritë</w:t>
      </w:r>
      <w:r w:rsidR="00BB6602">
        <w:rPr>
          <w:lang w:val="sq-AL"/>
        </w:rPr>
        <w:t>,</w:t>
      </w:r>
      <w:r w:rsidRPr="00B2548D">
        <w:rPr>
          <w:lang w:val="sq-AL"/>
        </w:rPr>
        <w:t xml:space="preserve"> t</w:t>
      </w:r>
      <w:r w:rsidR="00BB6602">
        <w:rPr>
          <w:lang w:val="sq-AL"/>
        </w:rPr>
        <w:t>ë cilat e kanë nënshkruar këtë m</w:t>
      </w:r>
      <w:r w:rsidRPr="00B2548D">
        <w:rPr>
          <w:lang w:val="sq-AL"/>
        </w:rPr>
        <w:t>emorandum</w:t>
      </w:r>
      <w:r w:rsidR="008F3D6A">
        <w:rPr>
          <w:lang w:val="sq-AL"/>
        </w:rPr>
        <w:t>,</w:t>
      </w:r>
      <w:r w:rsidRPr="00B2548D">
        <w:rPr>
          <w:lang w:val="sq-AL"/>
        </w:rPr>
        <w:t xml:space="preserve"> pasi ai të ketë hyrë në fuqi, mund të bëhen palë ditën e </w:t>
      </w:r>
      <w:r>
        <w:rPr>
          <w:lang w:val="sq-AL"/>
        </w:rPr>
        <w:t>tridhjetë, pasi t’i jetë kaluar d</w:t>
      </w:r>
      <w:r w:rsidRPr="00B2548D">
        <w:rPr>
          <w:lang w:val="sq-AL"/>
        </w:rPr>
        <w:t>epozitarit një njoftim mbi plotësimin e të gjitha procedurave kombëtare të zbatueshme para hyrjes në fuqi të marrëveshjeve ndërkombëtare.</w:t>
      </w:r>
    </w:p>
    <w:p w:rsidR="00941E38" w:rsidRPr="00B2548D" w:rsidRDefault="00941E38" w:rsidP="00E24D15">
      <w:pPr>
        <w:pStyle w:val="Paragrafi"/>
        <w:rPr>
          <w:lang w:val="sq-AL"/>
        </w:rPr>
      </w:pPr>
      <w:r>
        <w:rPr>
          <w:lang w:val="sq-AL"/>
        </w:rPr>
        <w:t xml:space="preserve">4. </w:t>
      </w:r>
      <w:r w:rsidRPr="00B2548D">
        <w:rPr>
          <w:lang w:val="sq-AL"/>
        </w:rPr>
        <w:t>Secil</w:t>
      </w:r>
      <w:r w:rsidR="00BB6602">
        <w:rPr>
          <w:lang w:val="sq-AL"/>
        </w:rPr>
        <w:t>a Palë mund t’i jap fund këtij m</w:t>
      </w:r>
      <w:r w:rsidRPr="00B2548D">
        <w:rPr>
          <w:lang w:val="sq-AL"/>
        </w:rPr>
        <w:t>emorandumi, duke paraqitur një njoftim me shkrim pranë sekretarit të përgjithshëm të AUDZ</w:t>
      </w:r>
      <w:r>
        <w:rPr>
          <w:lang w:val="sq-AL"/>
        </w:rPr>
        <w:t>-it</w:t>
      </w:r>
      <w:r w:rsidRPr="00B2548D">
        <w:rPr>
          <w:lang w:val="sq-AL"/>
        </w:rPr>
        <w:t>.</w:t>
      </w:r>
    </w:p>
    <w:p w:rsidR="00941E38" w:rsidRPr="00B2548D" w:rsidRDefault="00941E38" w:rsidP="00E24D15">
      <w:pPr>
        <w:pStyle w:val="Paragrafi"/>
        <w:rPr>
          <w:lang w:val="sq-AL"/>
        </w:rPr>
      </w:pPr>
      <w:r>
        <w:rPr>
          <w:lang w:val="sq-AL"/>
        </w:rPr>
        <w:t xml:space="preserve">5. </w:t>
      </w:r>
      <w:r w:rsidR="00BB6602">
        <w:rPr>
          <w:lang w:val="sq-AL"/>
        </w:rPr>
        <w:t>Ky m</w:t>
      </w:r>
      <w:r w:rsidRPr="00B2548D">
        <w:rPr>
          <w:lang w:val="sq-AL"/>
        </w:rPr>
        <w:t>emorandum bëhet i pavlefshëm</w:t>
      </w:r>
      <w:r>
        <w:rPr>
          <w:lang w:val="sq-AL"/>
        </w:rPr>
        <w:t>,</w:t>
      </w:r>
      <w:r w:rsidRPr="00B2548D">
        <w:rPr>
          <w:lang w:val="sq-AL"/>
        </w:rPr>
        <w:t xml:space="preserve"> nëse numri i Palëve që e kanë nënshkruar atë, është më pak se katër brenda çdo</w:t>
      </w:r>
      <w:r>
        <w:rPr>
          <w:lang w:val="sq-AL"/>
        </w:rPr>
        <w:t xml:space="preserve"> periudhe të dymbëdhjetë</w:t>
      </w:r>
      <w:r w:rsidR="00BB6602">
        <w:rPr>
          <w:lang w:val="sq-AL"/>
        </w:rPr>
        <w:t xml:space="preserve"> </w:t>
      </w:r>
      <w:r>
        <w:rPr>
          <w:lang w:val="sq-AL"/>
        </w:rPr>
        <w:t>muajve</w:t>
      </w:r>
      <w:r w:rsidRPr="00B2548D">
        <w:rPr>
          <w:lang w:val="sq-AL"/>
        </w:rPr>
        <w:t>.</w:t>
      </w:r>
    </w:p>
    <w:p w:rsidR="00005721" w:rsidRDefault="00005721" w:rsidP="00BA399F">
      <w:pPr>
        <w:pStyle w:val="Paragrafi"/>
        <w:ind w:firstLine="0"/>
        <w:rPr>
          <w:lang w:val="sq-AL"/>
        </w:rPr>
      </w:pPr>
    </w:p>
    <w:p w:rsidR="00941E38" w:rsidRPr="00B2548D" w:rsidRDefault="00941E38" w:rsidP="00E24D15">
      <w:pPr>
        <w:pStyle w:val="Paragrafi"/>
        <w:ind w:firstLine="0"/>
        <w:jc w:val="right"/>
        <w:rPr>
          <w:lang w:val="sq-AL"/>
        </w:rPr>
      </w:pPr>
      <w:r w:rsidRPr="00B2548D">
        <w:rPr>
          <w:lang w:val="sq-AL"/>
        </w:rPr>
        <w:t>SHTOJCA I</w:t>
      </w:r>
    </w:p>
    <w:p w:rsidR="00941E38" w:rsidRPr="00B2548D" w:rsidRDefault="00941E38" w:rsidP="00E24D15">
      <w:pPr>
        <w:pStyle w:val="Paragrafi"/>
        <w:rPr>
          <w:lang w:val="sq-AL"/>
        </w:rPr>
      </w:pPr>
    </w:p>
    <w:p w:rsidR="00941E38" w:rsidRPr="00B2548D" w:rsidRDefault="00941E38" w:rsidP="00E24D15">
      <w:pPr>
        <w:pStyle w:val="Paragrafi"/>
        <w:ind w:firstLine="0"/>
        <w:jc w:val="center"/>
        <w:rPr>
          <w:lang w:val="sq-AL"/>
        </w:rPr>
      </w:pPr>
      <w:r w:rsidRPr="00B2548D">
        <w:rPr>
          <w:lang w:val="sq-AL"/>
        </w:rPr>
        <w:t>SKEMA E ROTACIONIT TË PROPOZUAR</w:t>
      </w:r>
    </w:p>
    <w:p w:rsidR="00941E38" w:rsidRPr="00B2548D" w:rsidRDefault="00941E38" w:rsidP="00E24D15">
      <w:pPr>
        <w:pStyle w:val="Paragrafi"/>
        <w:ind w:firstLine="0"/>
        <w:jc w:val="center"/>
        <w:rPr>
          <w:lang w:val="sq-AL"/>
        </w:rPr>
      </w:pPr>
      <w:r>
        <w:rPr>
          <w:lang w:val="sq-AL"/>
        </w:rPr>
        <w:t>MBI KRYESINË/NËN</w:t>
      </w:r>
      <w:r w:rsidRPr="00B2548D">
        <w:rPr>
          <w:lang w:val="sq-AL"/>
        </w:rPr>
        <w:t>KRYESINË</w:t>
      </w:r>
    </w:p>
    <w:p w:rsidR="00941E38" w:rsidRPr="00B2548D" w:rsidRDefault="00941E38" w:rsidP="00E24D15">
      <w:pPr>
        <w:pStyle w:val="Paragrafi"/>
        <w:ind w:firstLine="0"/>
        <w:jc w:val="center"/>
        <w:rPr>
          <w:lang w:val="sq-AL"/>
        </w:rPr>
      </w:pPr>
      <w:r w:rsidRPr="00B2548D">
        <w:rPr>
          <w:lang w:val="sq-AL"/>
        </w:rPr>
        <w:t>E KOMITETIT DREJTUES</w:t>
      </w:r>
    </w:p>
    <w:p w:rsidR="00941E38" w:rsidRPr="00BA399F" w:rsidRDefault="00941E38" w:rsidP="00A9297D">
      <w:pPr>
        <w:pStyle w:val="Paragrafi"/>
        <w:ind w:firstLine="0"/>
        <w:rPr>
          <w:sz w:val="12"/>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8"/>
        <w:gridCol w:w="4841"/>
      </w:tblGrid>
      <w:tr w:rsidR="00941E38" w:rsidRPr="00B2548D">
        <w:tc>
          <w:tcPr>
            <w:tcW w:w="4428" w:type="dxa"/>
          </w:tcPr>
          <w:p w:rsidR="00941E38" w:rsidRPr="00B2548D" w:rsidRDefault="00941E38" w:rsidP="00E24D15">
            <w:pPr>
              <w:pStyle w:val="Paragrafi"/>
              <w:rPr>
                <w:lang w:val="sq-AL"/>
              </w:rPr>
            </w:pPr>
            <w:r w:rsidRPr="00B2548D">
              <w:rPr>
                <w:lang w:val="sq-AL"/>
              </w:rPr>
              <w:t>Presidenti</w:t>
            </w:r>
          </w:p>
        </w:tc>
        <w:tc>
          <w:tcPr>
            <w:tcW w:w="4932" w:type="dxa"/>
          </w:tcPr>
          <w:p w:rsidR="00941E38" w:rsidRPr="00B2548D" w:rsidRDefault="00941E38" w:rsidP="00E24D15">
            <w:pPr>
              <w:pStyle w:val="Paragrafi"/>
              <w:rPr>
                <w:lang w:val="sq-AL"/>
              </w:rPr>
            </w:pPr>
            <w:r w:rsidRPr="00B2548D">
              <w:rPr>
                <w:lang w:val="sq-AL"/>
              </w:rPr>
              <w:t>Zëve</w:t>
            </w:r>
            <w:r>
              <w:rPr>
                <w:lang w:val="sq-AL"/>
              </w:rPr>
              <w:t>ndësp</w:t>
            </w:r>
            <w:r w:rsidRPr="00B2548D">
              <w:rPr>
                <w:lang w:val="sq-AL"/>
              </w:rPr>
              <w:t>residenti</w:t>
            </w:r>
          </w:p>
        </w:tc>
      </w:tr>
      <w:tr w:rsidR="00941E38" w:rsidRPr="00B2548D">
        <w:tc>
          <w:tcPr>
            <w:tcW w:w="4428" w:type="dxa"/>
          </w:tcPr>
          <w:p w:rsidR="00941E38" w:rsidRPr="00B2548D" w:rsidRDefault="00941E38" w:rsidP="00E24D15">
            <w:pPr>
              <w:pStyle w:val="Paragrafi"/>
              <w:rPr>
                <w:lang w:val="sq-AL"/>
              </w:rPr>
            </w:pPr>
            <w:r w:rsidRPr="00B2548D">
              <w:rPr>
                <w:lang w:val="sq-AL"/>
              </w:rPr>
              <w:t>Federata Ruse</w:t>
            </w:r>
          </w:p>
        </w:tc>
        <w:tc>
          <w:tcPr>
            <w:tcW w:w="4932" w:type="dxa"/>
          </w:tcPr>
          <w:p w:rsidR="00941E38" w:rsidRPr="00B2548D" w:rsidRDefault="00941E38" w:rsidP="00E24D15">
            <w:pPr>
              <w:pStyle w:val="Paragrafi"/>
              <w:rPr>
                <w:lang w:val="sq-AL"/>
              </w:rPr>
            </w:pPr>
            <w:r w:rsidRPr="00B2548D">
              <w:rPr>
                <w:lang w:val="sq-AL"/>
              </w:rPr>
              <w:t>Republika e Bullgarisë</w:t>
            </w:r>
          </w:p>
        </w:tc>
      </w:tr>
      <w:tr w:rsidR="00941E38" w:rsidRPr="00B2548D">
        <w:tc>
          <w:tcPr>
            <w:tcW w:w="4428" w:type="dxa"/>
          </w:tcPr>
          <w:p w:rsidR="00941E38" w:rsidRPr="00B2548D" w:rsidRDefault="00941E38" w:rsidP="00E24D15">
            <w:pPr>
              <w:pStyle w:val="Paragrafi"/>
              <w:rPr>
                <w:lang w:val="sq-AL"/>
              </w:rPr>
            </w:pPr>
            <w:r w:rsidRPr="00B2548D">
              <w:rPr>
                <w:lang w:val="sq-AL"/>
              </w:rPr>
              <w:t>Republika e Bullgarisë</w:t>
            </w:r>
          </w:p>
        </w:tc>
        <w:tc>
          <w:tcPr>
            <w:tcW w:w="4932" w:type="dxa"/>
          </w:tcPr>
          <w:p w:rsidR="00941E38" w:rsidRPr="00B2548D" w:rsidRDefault="00941E38" w:rsidP="00E24D15">
            <w:pPr>
              <w:pStyle w:val="Paragrafi"/>
              <w:rPr>
                <w:lang w:val="sq-AL"/>
              </w:rPr>
            </w:pPr>
            <w:r w:rsidRPr="00B2548D">
              <w:rPr>
                <w:lang w:val="sq-AL"/>
              </w:rPr>
              <w:t>Ukraina</w:t>
            </w:r>
          </w:p>
        </w:tc>
      </w:tr>
      <w:tr w:rsidR="00941E38" w:rsidRPr="00B2548D">
        <w:tc>
          <w:tcPr>
            <w:tcW w:w="4428" w:type="dxa"/>
          </w:tcPr>
          <w:p w:rsidR="00941E38" w:rsidRPr="00B2548D" w:rsidRDefault="00941E38" w:rsidP="00E24D15">
            <w:pPr>
              <w:pStyle w:val="Paragrafi"/>
              <w:rPr>
                <w:lang w:val="sq-AL"/>
              </w:rPr>
            </w:pPr>
            <w:r w:rsidRPr="00B2548D">
              <w:rPr>
                <w:lang w:val="sq-AL"/>
              </w:rPr>
              <w:t>Ukraina</w:t>
            </w:r>
          </w:p>
        </w:tc>
        <w:tc>
          <w:tcPr>
            <w:tcW w:w="4932" w:type="dxa"/>
          </w:tcPr>
          <w:p w:rsidR="00941E38" w:rsidRPr="00B2548D" w:rsidRDefault="00941E38" w:rsidP="00E24D15">
            <w:pPr>
              <w:pStyle w:val="Paragrafi"/>
              <w:rPr>
                <w:lang w:val="sq-AL"/>
              </w:rPr>
            </w:pPr>
            <w:r w:rsidRPr="00B2548D">
              <w:rPr>
                <w:lang w:val="sq-AL"/>
              </w:rPr>
              <w:t>Gjeorgjia</w:t>
            </w:r>
          </w:p>
        </w:tc>
      </w:tr>
      <w:tr w:rsidR="00941E38" w:rsidRPr="00B2548D">
        <w:tc>
          <w:tcPr>
            <w:tcW w:w="4428" w:type="dxa"/>
          </w:tcPr>
          <w:p w:rsidR="00941E38" w:rsidRPr="00B2548D" w:rsidRDefault="00941E38" w:rsidP="00E24D15">
            <w:pPr>
              <w:pStyle w:val="Paragrafi"/>
              <w:rPr>
                <w:lang w:val="sq-AL"/>
              </w:rPr>
            </w:pPr>
            <w:r w:rsidRPr="00B2548D">
              <w:rPr>
                <w:lang w:val="sq-AL"/>
              </w:rPr>
              <w:t>Gjeorgjia</w:t>
            </w:r>
          </w:p>
        </w:tc>
        <w:tc>
          <w:tcPr>
            <w:tcW w:w="4932" w:type="dxa"/>
          </w:tcPr>
          <w:p w:rsidR="00941E38" w:rsidRPr="00B2548D" w:rsidRDefault="00941E38" w:rsidP="00E24D15">
            <w:pPr>
              <w:pStyle w:val="Paragrafi"/>
              <w:rPr>
                <w:lang w:val="sq-AL"/>
              </w:rPr>
            </w:pPr>
            <w:r w:rsidRPr="00B2548D">
              <w:rPr>
                <w:lang w:val="sq-AL"/>
              </w:rPr>
              <w:t>Republika e Turqisë</w:t>
            </w:r>
          </w:p>
        </w:tc>
      </w:tr>
      <w:tr w:rsidR="00941E38" w:rsidRPr="00B2548D">
        <w:tc>
          <w:tcPr>
            <w:tcW w:w="4428" w:type="dxa"/>
          </w:tcPr>
          <w:p w:rsidR="00941E38" w:rsidRPr="00B2548D" w:rsidRDefault="00941E38" w:rsidP="00E24D15">
            <w:pPr>
              <w:pStyle w:val="Paragrafi"/>
              <w:rPr>
                <w:lang w:val="sq-AL"/>
              </w:rPr>
            </w:pPr>
            <w:r w:rsidRPr="00B2548D">
              <w:rPr>
                <w:lang w:val="sq-AL"/>
              </w:rPr>
              <w:t>Republika e Turqisë</w:t>
            </w:r>
          </w:p>
        </w:tc>
        <w:tc>
          <w:tcPr>
            <w:tcW w:w="4932" w:type="dxa"/>
          </w:tcPr>
          <w:p w:rsidR="00941E38" w:rsidRPr="00B2548D" w:rsidRDefault="00941E38" w:rsidP="00E24D15">
            <w:pPr>
              <w:pStyle w:val="Paragrafi"/>
              <w:rPr>
                <w:lang w:val="sq-AL"/>
              </w:rPr>
            </w:pPr>
            <w:r w:rsidRPr="00B2548D">
              <w:rPr>
                <w:lang w:val="sq-AL"/>
              </w:rPr>
              <w:t>Republika e Azerbajxhanit</w:t>
            </w:r>
          </w:p>
        </w:tc>
      </w:tr>
      <w:tr w:rsidR="00941E38" w:rsidRPr="00B2548D">
        <w:tc>
          <w:tcPr>
            <w:tcW w:w="4428" w:type="dxa"/>
          </w:tcPr>
          <w:p w:rsidR="00941E38" w:rsidRPr="00B2548D" w:rsidRDefault="00941E38" w:rsidP="00E24D15">
            <w:pPr>
              <w:pStyle w:val="Paragrafi"/>
              <w:rPr>
                <w:lang w:val="sq-AL"/>
              </w:rPr>
            </w:pPr>
            <w:r w:rsidRPr="00B2548D">
              <w:rPr>
                <w:lang w:val="sq-AL"/>
              </w:rPr>
              <w:t>Republika e Azerbajxhanit</w:t>
            </w:r>
          </w:p>
        </w:tc>
        <w:tc>
          <w:tcPr>
            <w:tcW w:w="4932" w:type="dxa"/>
          </w:tcPr>
          <w:p w:rsidR="00941E38" w:rsidRPr="00B2548D" w:rsidRDefault="00941E38" w:rsidP="00E24D15">
            <w:pPr>
              <w:pStyle w:val="Paragrafi"/>
              <w:rPr>
                <w:lang w:val="sq-AL"/>
              </w:rPr>
            </w:pPr>
            <w:r w:rsidRPr="00B2548D">
              <w:rPr>
                <w:lang w:val="sq-AL"/>
              </w:rPr>
              <w:t>Republika e Greqisë</w:t>
            </w:r>
          </w:p>
        </w:tc>
      </w:tr>
      <w:tr w:rsidR="00941E38" w:rsidRPr="00B2548D">
        <w:tc>
          <w:tcPr>
            <w:tcW w:w="4428" w:type="dxa"/>
          </w:tcPr>
          <w:p w:rsidR="00941E38" w:rsidRPr="00B2548D" w:rsidRDefault="00941E38" w:rsidP="00E24D15">
            <w:pPr>
              <w:pStyle w:val="Paragrafi"/>
              <w:rPr>
                <w:lang w:val="sq-AL"/>
              </w:rPr>
            </w:pPr>
            <w:r w:rsidRPr="00B2548D">
              <w:rPr>
                <w:lang w:val="sq-AL"/>
              </w:rPr>
              <w:t>Republika e Greqisë</w:t>
            </w:r>
          </w:p>
        </w:tc>
        <w:tc>
          <w:tcPr>
            <w:tcW w:w="4932" w:type="dxa"/>
          </w:tcPr>
          <w:p w:rsidR="00941E38" w:rsidRPr="00B2548D" w:rsidRDefault="00941E38" w:rsidP="00E24D15">
            <w:pPr>
              <w:pStyle w:val="Paragrafi"/>
              <w:rPr>
                <w:lang w:val="sq-AL"/>
              </w:rPr>
            </w:pPr>
            <w:r w:rsidRPr="00B2548D">
              <w:rPr>
                <w:lang w:val="sq-AL"/>
              </w:rPr>
              <w:t>Republika e Shqipërisë</w:t>
            </w:r>
          </w:p>
        </w:tc>
      </w:tr>
      <w:tr w:rsidR="00941E38" w:rsidRPr="00B2548D">
        <w:tc>
          <w:tcPr>
            <w:tcW w:w="4428" w:type="dxa"/>
          </w:tcPr>
          <w:p w:rsidR="00941E38" w:rsidRPr="00B2548D" w:rsidRDefault="00941E38" w:rsidP="00E24D15">
            <w:pPr>
              <w:pStyle w:val="Paragrafi"/>
              <w:rPr>
                <w:lang w:val="sq-AL"/>
              </w:rPr>
            </w:pPr>
            <w:r w:rsidRPr="00B2548D">
              <w:rPr>
                <w:lang w:val="sq-AL"/>
              </w:rPr>
              <w:t>Republika e Shqipërisë</w:t>
            </w:r>
          </w:p>
        </w:tc>
        <w:tc>
          <w:tcPr>
            <w:tcW w:w="4932" w:type="dxa"/>
          </w:tcPr>
          <w:p w:rsidR="00941E38" w:rsidRPr="00B2548D" w:rsidRDefault="00941E38" w:rsidP="00E24D15">
            <w:pPr>
              <w:pStyle w:val="Paragrafi"/>
              <w:rPr>
                <w:lang w:val="sq-AL"/>
              </w:rPr>
            </w:pPr>
            <w:r w:rsidRPr="00B2548D">
              <w:rPr>
                <w:lang w:val="sq-AL"/>
              </w:rPr>
              <w:t>Republika e Moldavisë</w:t>
            </w:r>
          </w:p>
        </w:tc>
      </w:tr>
      <w:tr w:rsidR="00941E38" w:rsidRPr="00B2548D">
        <w:tc>
          <w:tcPr>
            <w:tcW w:w="4428" w:type="dxa"/>
          </w:tcPr>
          <w:p w:rsidR="00941E38" w:rsidRPr="00B2548D" w:rsidRDefault="00941E38" w:rsidP="00E24D15">
            <w:pPr>
              <w:pStyle w:val="Paragrafi"/>
              <w:rPr>
                <w:lang w:val="sq-AL"/>
              </w:rPr>
            </w:pPr>
            <w:r w:rsidRPr="00B2548D">
              <w:rPr>
                <w:lang w:val="sq-AL"/>
              </w:rPr>
              <w:t>Republika e Moldavisë</w:t>
            </w:r>
          </w:p>
        </w:tc>
        <w:tc>
          <w:tcPr>
            <w:tcW w:w="4932" w:type="dxa"/>
          </w:tcPr>
          <w:p w:rsidR="00941E38" w:rsidRPr="00B2548D" w:rsidRDefault="00941E38" w:rsidP="00E24D15">
            <w:pPr>
              <w:pStyle w:val="Paragrafi"/>
              <w:rPr>
                <w:lang w:val="sq-AL"/>
              </w:rPr>
            </w:pPr>
            <w:r w:rsidRPr="00B2548D">
              <w:rPr>
                <w:lang w:val="sq-AL"/>
              </w:rPr>
              <w:t>Republika e Armenisë</w:t>
            </w:r>
          </w:p>
        </w:tc>
      </w:tr>
      <w:tr w:rsidR="00941E38" w:rsidRPr="00B2548D">
        <w:tc>
          <w:tcPr>
            <w:tcW w:w="4428" w:type="dxa"/>
          </w:tcPr>
          <w:p w:rsidR="00941E38" w:rsidRPr="00B2548D" w:rsidRDefault="00941E38" w:rsidP="00E24D15">
            <w:pPr>
              <w:pStyle w:val="Paragrafi"/>
              <w:rPr>
                <w:lang w:val="sq-AL"/>
              </w:rPr>
            </w:pPr>
            <w:r w:rsidRPr="00B2548D">
              <w:rPr>
                <w:lang w:val="sq-AL"/>
              </w:rPr>
              <w:t>Republika e Armenisë</w:t>
            </w:r>
          </w:p>
        </w:tc>
        <w:tc>
          <w:tcPr>
            <w:tcW w:w="4932" w:type="dxa"/>
          </w:tcPr>
          <w:p w:rsidR="00941E38" w:rsidRPr="00B2548D" w:rsidRDefault="00941E38" w:rsidP="00E24D15">
            <w:pPr>
              <w:pStyle w:val="Paragrafi"/>
              <w:rPr>
                <w:lang w:val="sq-AL"/>
              </w:rPr>
            </w:pPr>
            <w:r w:rsidRPr="00B2548D">
              <w:rPr>
                <w:lang w:val="sq-AL"/>
              </w:rPr>
              <w:t>Republika e Serbisë</w:t>
            </w:r>
          </w:p>
        </w:tc>
      </w:tr>
      <w:tr w:rsidR="00941E38" w:rsidRPr="00B2548D">
        <w:tc>
          <w:tcPr>
            <w:tcW w:w="4428" w:type="dxa"/>
          </w:tcPr>
          <w:p w:rsidR="00941E38" w:rsidRPr="00B2548D" w:rsidRDefault="00941E38" w:rsidP="00E24D15">
            <w:pPr>
              <w:pStyle w:val="Paragrafi"/>
              <w:rPr>
                <w:lang w:val="sq-AL"/>
              </w:rPr>
            </w:pPr>
            <w:r w:rsidRPr="00B2548D">
              <w:rPr>
                <w:lang w:val="sq-AL"/>
              </w:rPr>
              <w:t>Republika e Serbisë</w:t>
            </w:r>
          </w:p>
        </w:tc>
        <w:tc>
          <w:tcPr>
            <w:tcW w:w="4932" w:type="dxa"/>
          </w:tcPr>
          <w:p w:rsidR="00941E38" w:rsidRPr="00B2548D" w:rsidRDefault="00941E38" w:rsidP="00E24D15">
            <w:pPr>
              <w:pStyle w:val="Paragrafi"/>
              <w:rPr>
                <w:lang w:val="sq-AL"/>
              </w:rPr>
            </w:pPr>
            <w:r w:rsidRPr="00B2548D">
              <w:rPr>
                <w:lang w:val="sq-AL"/>
              </w:rPr>
              <w:t>Rumania</w:t>
            </w:r>
          </w:p>
        </w:tc>
      </w:tr>
      <w:tr w:rsidR="00941E38" w:rsidRPr="00B2548D">
        <w:tc>
          <w:tcPr>
            <w:tcW w:w="4428" w:type="dxa"/>
          </w:tcPr>
          <w:p w:rsidR="00941E38" w:rsidRPr="00B2548D" w:rsidRDefault="00941E38" w:rsidP="00E24D15">
            <w:pPr>
              <w:pStyle w:val="Paragrafi"/>
              <w:rPr>
                <w:lang w:val="sq-AL"/>
              </w:rPr>
            </w:pPr>
            <w:r w:rsidRPr="00B2548D">
              <w:rPr>
                <w:lang w:val="sq-AL"/>
              </w:rPr>
              <w:t>Rumania</w:t>
            </w:r>
          </w:p>
        </w:tc>
        <w:tc>
          <w:tcPr>
            <w:tcW w:w="4932" w:type="dxa"/>
          </w:tcPr>
          <w:p w:rsidR="00941E38" w:rsidRPr="00B2548D" w:rsidRDefault="00941E38" w:rsidP="00E24D15">
            <w:pPr>
              <w:pStyle w:val="Paragrafi"/>
              <w:rPr>
                <w:lang w:val="sq-AL"/>
              </w:rPr>
            </w:pPr>
            <w:r w:rsidRPr="00B2548D">
              <w:rPr>
                <w:lang w:val="sq-AL"/>
              </w:rPr>
              <w:t>Federata Ruse</w:t>
            </w:r>
          </w:p>
        </w:tc>
      </w:tr>
    </w:tbl>
    <w:p w:rsidR="00A9297D" w:rsidRDefault="00A9297D" w:rsidP="00DE6038">
      <w:pPr>
        <w:pStyle w:val="Titulli"/>
      </w:pPr>
    </w:p>
    <w:p w:rsidR="00BB6602" w:rsidRPr="00BA399F" w:rsidRDefault="00BB6602" w:rsidP="00DE6038">
      <w:pPr>
        <w:pStyle w:val="Paragrafi"/>
      </w:pPr>
    </w:p>
    <w:p w:rsidR="00EE7E10" w:rsidRPr="00EE7E10" w:rsidRDefault="00EE7E10" w:rsidP="00DE6038">
      <w:pPr>
        <w:pStyle w:val="Akti"/>
      </w:pPr>
      <w:r>
        <w:t>LIG</w:t>
      </w:r>
      <w:r w:rsidRPr="00EE7E10">
        <w:t>J</w:t>
      </w:r>
    </w:p>
    <w:p w:rsidR="00EE7E10" w:rsidRPr="00EE7E10" w:rsidRDefault="00EE7E10" w:rsidP="00DE6038">
      <w:pPr>
        <w:pStyle w:val="NumriData"/>
      </w:pPr>
      <w:r w:rsidRPr="00EE7E10">
        <w:t>Nr.9823, datë 29.10.2007</w:t>
      </w:r>
    </w:p>
    <w:p w:rsidR="00EE7E10" w:rsidRPr="00EE7E10" w:rsidRDefault="00EE7E10" w:rsidP="00DE6038">
      <w:pPr>
        <w:pStyle w:val="Titulli"/>
      </w:pPr>
    </w:p>
    <w:p w:rsidR="00EE7E10" w:rsidRPr="00EE7E10" w:rsidRDefault="00EE7E10" w:rsidP="00DE6038">
      <w:pPr>
        <w:pStyle w:val="Titulli"/>
      </w:pPr>
      <w:r w:rsidRPr="00EE7E10">
        <w:t>PËR DISA NDRYSHIME DHE SHTESA NË LIGJIN NR.9396,</w:t>
      </w:r>
    </w:p>
    <w:p w:rsidR="00EE7E10" w:rsidRPr="00EE7E10" w:rsidRDefault="00EE7E10" w:rsidP="00DE6038">
      <w:pPr>
        <w:pStyle w:val="Titulli"/>
      </w:pPr>
      <w:r w:rsidRPr="00EE7E10">
        <w:t xml:space="preserve"> DATË 12.5.2005 “PËR QIRANË FINANCIARE”</w:t>
      </w:r>
    </w:p>
    <w:p w:rsidR="00EE7E10" w:rsidRPr="00BA399F" w:rsidRDefault="00EE7E10" w:rsidP="00DE6038">
      <w:pPr>
        <w:pStyle w:val="Paragrafi"/>
      </w:pPr>
    </w:p>
    <w:p w:rsidR="00EE7E10" w:rsidRPr="00EE7E10" w:rsidRDefault="00EE7E10" w:rsidP="00DE6038">
      <w:pPr>
        <w:pStyle w:val="Paragrafi"/>
      </w:pPr>
      <w:r w:rsidRPr="00EE7E10">
        <w:t xml:space="preserve">Në mbështetje të neneve 78 e 83 pika 1 të Kushtetutës, me propozimin Këshillit të Ministrave, </w:t>
      </w:r>
    </w:p>
    <w:p w:rsidR="00EE7E10" w:rsidRPr="00EE7E10" w:rsidRDefault="00EE7E10" w:rsidP="00DE6038">
      <w:pPr>
        <w:pStyle w:val="Paragrafi"/>
      </w:pPr>
    </w:p>
    <w:p w:rsidR="00EE7E10" w:rsidRPr="00EE7E10" w:rsidRDefault="0044765D" w:rsidP="00DE6038">
      <w:pPr>
        <w:pStyle w:val="VENDOSI"/>
      </w:pPr>
      <w:r>
        <w:t>KUVEND</w:t>
      </w:r>
      <w:r w:rsidR="00EE7E10" w:rsidRPr="00EE7E10">
        <w:t>I</w:t>
      </w:r>
    </w:p>
    <w:p w:rsidR="00EE7E10" w:rsidRPr="00EE7E10" w:rsidRDefault="00EE7E10" w:rsidP="00DE6038">
      <w:pPr>
        <w:pStyle w:val="VENDOSI"/>
      </w:pPr>
      <w:r w:rsidRPr="00EE7E10">
        <w:t>I REPUBLIKËS SË SHQIPËRISË</w:t>
      </w:r>
    </w:p>
    <w:p w:rsidR="00EE7E10" w:rsidRPr="00BA399F" w:rsidRDefault="00EE7E10" w:rsidP="00DE6038">
      <w:pPr>
        <w:pStyle w:val="Paragrafi"/>
      </w:pPr>
    </w:p>
    <w:p w:rsidR="00EE7E10" w:rsidRPr="00EE7E10" w:rsidRDefault="00154DC2" w:rsidP="00DE6038">
      <w:pPr>
        <w:pStyle w:val="VENDOSI"/>
      </w:pPr>
      <w:r>
        <w:t>VENDOS</w:t>
      </w:r>
      <w:r w:rsidR="00EE7E10" w:rsidRPr="00EE7E10">
        <w:t>I:</w:t>
      </w:r>
    </w:p>
    <w:p w:rsidR="00EE7E10" w:rsidRPr="00BA399F" w:rsidRDefault="00EE7E10" w:rsidP="00DE6038">
      <w:pPr>
        <w:pStyle w:val="Paragrafi"/>
      </w:pPr>
    </w:p>
    <w:p w:rsidR="00EE7E10" w:rsidRPr="00EE7E10" w:rsidRDefault="00EE7E10" w:rsidP="00DE6038">
      <w:pPr>
        <w:pStyle w:val="Paragrafi"/>
      </w:pPr>
      <w:r w:rsidRPr="00EE7E10">
        <w:t>Në ligjin nr.9396, datë 12.5.2005 “Për qiranë financiare” bëhen këto ndryshime dhe shtesa:</w:t>
      </w:r>
    </w:p>
    <w:p w:rsidR="00EE7E10" w:rsidRPr="00EE7E10" w:rsidRDefault="00EE7E10" w:rsidP="00DE6038">
      <w:pPr>
        <w:pStyle w:val="Paragrafi"/>
      </w:pPr>
    </w:p>
    <w:p w:rsidR="00EE7E10" w:rsidRPr="00EE7E10" w:rsidRDefault="00EE7E10" w:rsidP="00B95033">
      <w:pPr>
        <w:pStyle w:val="NeniNr"/>
      </w:pPr>
      <w:r w:rsidRPr="00EE7E10">
        <w:t>Neni 1</w:t>
      </w:r>
    </w:p>
    <w:p w:rsidR="00EE7E10" w:rsidRPr="00EE7E10" w:rsidRDefault="00EE7E10" w:rsidP="00DE6038">
      <w:pPr>
        <w:pStyle w:val="VENDOSI"/>
      </w:pPr>
    </w:p>
    <w:p w:rsidR="00EE7E10" w:rsidRPr="00EE7E10" w:rsidRDefault="00EE7E10" w:rsidP="00DE6038">
      <w:pPr>
        <w:pStyle w:val="Paragrafi"/>
      </w:pPr>
      <w:r w:rsidRPr="00EE7E10">
        <w:t>Në nenin 28 pikat 2 dhe 5 ndryshohen si më poshtë:</w:t>
      </w:r>
    </w:p>
    <w:p w:rsidR="00EE7E10" w:rsidRPr="00EE7E10" w:rsidRDefault="00EE7E10" w:rsidP="00DE6038">
      <w:pPr>
        <w:pStyle w:val="Paragrafi"/>
      </w:pPr>
      <w:r w:rsidRPr="00EE7E10">
        <w:t>“2. Qiradhënësi mund të zgjidhë kontratën e qirasë nëpërmjet njoftimit me shkrim ose t'i kërkojë me shkrim qiramarrësit të paguajë shumën e plotë të papaguar të pagesave, bashkë me kamatëvonesat, edhe kur qiramarrësi shlyen pagesën e parë, por pas saj nuk shlyen qoftë edhe njërën nga pagesat e tjera të qirasë, me gjithë kamatëvonesën, brenda 20 ditëve kalendarike nga afati i përcaktuar në kontratë për kryerjen e asaj pagese.</w:t>
      </w:r>
    </w:p>
    <w:p w:rsidR="00EE7E10" w:rsidRPr="00EE7E10" w:rsidRDefault="00EE7E10" w:rsidP="00DE6038">
      <w:pPr>
        <w:pStyle w:val="Paragrafi"/>
      </w:pPr>
      <w:r w:rsidRPr="00EE7E10">
        <w:t>5. Qiradhënësi, që kërkon ta zgjidhë kontratën e qirasë, për shkaqet e parashikuara në pikat 3 dhe 4 të këtij neni, detyrohet të njoftojë qiramarrësin me shkrim. Njoftimi i dërgohet qiramarrësit brenda 7 ditëve kalendarike para fillimit të procedurës së rimarrjes së sendit, duke i dhënë mundësi qiramarrësit të shlyejë pagesën e qirasë ose të përmbushë ndonjë detyrim tjetër.”.</w:t>
      </w:r>
    </w:p>
    <w:p w:rsidR="00EE7E10" w:rsidRPr="00EE7E10" w:rsidRDefault="00EE7E10" w:rsidP="00DE6038">
      <w:pPr>
        <w:pStyle w:val="Paragrafi"/>
      </w:pPr>
    </w:p>
    <w:p w:rsidR="00EE7E10" w:rsidRPr="00EE7E10" w:rsidRDefault="00EE7E10" w:rsidP="00B95033">
      <w:pPr>
        <w:pStyle w:val="NeniNr"/>
      </w:pPr>
      <w:r w:rsidRPr="00EE7E10">
        <w:t>Neni 2</w:t>
      </w:r>
    </w:p>
    <w:p w:rsidR="00EE7E10" w:rsidRPr="00EE7E10" w:rsidRDefault="00EE7E10" w:rsidP="00DE6038">
      <w:pPr>
        <w:pStyle w:val="Paragrafi"/>
      </w:pPr>
    </w:p>
    <w:p w:rsidR="00EE7E10" w:rsidRPr="00EE7E10" w:rsidRDefault="00EE7E10" w:rsidP="00DE6038">
      <w:pPr>
        <w:pStyle w:val="Paragrafi"/>
      </w:pPr>
      <w:r w:rsidRPr="00EE7E10">
        <w:t>Në nenin 29 pika 2 shkronja “b” ndryshohet si më poshtë:</w:t>
      </w:r>
    </w:p>
    <w:p w:rsidR="00EE7E10" w:rsidRPr="00EE7E10" w:rsidRDefault="00EE7E10" w:rsidP="00DE6038">
      <w:pPr>
        <w:pStyle w:val="Paragrafi"/>
      </w:pPr>
      <w:r w:rsidRPr="00EE7E10">
        <w:t>“b) qiramarrësi të ketë njoftuar me shkrim qiradhënësin për mospërmbushjen dhe ajo nuk është ndrequr brenda 1 muaji nga marrja e njoftimit me shkrim.”.</w:t>
      </w:r>
    </w:p>
    <w:p w:rsidR="00154DC2" w:rsidRDefault="00154DC2" w:rsidP="00DE6038">
      <w:pPr>
        <w:pStyle w:val="VENDOSI"/>
      </w:pPr>
    </w:p>
    <w:p w:rsidR="00EE7E10" w:rsidRPr="00EE7E10" w:rsidRDefault="00EE7E10" w:rsidP="00B95033">
      <w:pPr>
        <w:pStyle w:val="NeniNr"/>
      </w:pPr>
      <w:r w:rsidRPr="00EE7E10">
        <w:t>Neni 3</w:t>
      </w:r>
    </w:p>
    <w:p w:rsidR="00EE7E10" w:rsidRPr="00EE7E10" w:rsidRDefault="00EE7E10" w:rsidP="00DE6038">
      <w:pPr>
        <w:pStyle w:val="Paragrafi"/>
      </w:pPr>
    </w:p>
    <w:p w:rsidR="00EE7E10" w:rsidRPr="00EE7E10" w:rsidRDefault="00EE7E10" w:rsidP="00DE6038">
      <w:pPr>
        <w:pStyle w:val="Paragrafi"/>
      </w:pPr>
      <w:r w:rsidRPr="00EE7E10">
        <w:t>Në nenin 30 bëhen këto ndryshime dhe shtesa:</w:t>
      </w:r>
    </w:p>
    <w:p w:rsidR="00EE7E10" w:rsidRPr="00EE7E10" w:rsidRDefault="00EE7E10" w:rsidP="00DE6038">
      <w:pPr>
        <w:pStyle w:val="Paragrafi"/>
      </w:pPr>
      <w:r w:rsidRPr="00EE7E10">
        <w:t>1. Në pikën 1 shkronja “ç” ndryshohet si më poshtë:</w:t>
      </w:r>
    </w:p>
    <w:p w:rsidR="00EE7E10" w:rsidRPr="00EE7E10" w:rsidRDefault="00EE7E10" w:rsidP="00DE6038">
      <w:pPr>
        <w:pStyle w:val="Paragrafi"/>
      </w:pPr>
      <w:r w:rsidRPr="00EE7E10">
        <w:t>“ç) të marrë të gjitha shpenzimet shtesë, përfshirë shpenzimet gjyqësore për rimarrjen e sendit, si dhe shpenzimet e qiradhënësit për rimarketimin dhe shitjen e tij, të bëra për shkak të mospagimit të detyrimeve nga qiramarrësi.”.</w:t>
      </w:r>
    </w:p>
    <w:p w:rsidR="00EE7E10" w:rsidRPr="00EE7E10" w:rsidRDefault="00EE7E10" w:rsidP="00DE6038">
      <w:pPr>
        <w:pStyle w:val="Paragrafi"/>
      </w:pPr>
      <w:r w:rsidRPr="00EE7E10">
        <w:t>2. Pika 2 ndryshohet si më poshtë:</w:t>
      </w:r>
    </w:p>
    <w:p w:rsidR="00EE7E10" w:rsidRPr="00EE7E10" w:rsidRDefault="00EE7E10" w:rsidP="00DE6038">
      <w:pPr>
        <w:pStyle w:val="Paragrafi"/>
      </w:pPr>
      <w:r w:rsidRPr="00EE7E10">
        <w:t xml:space="preserve">“2. Nga mbledhja e detyrimeve të përcaktuara në pikën 1 të këtij neni, qiradhënësi është i detyruar të zbresë shumën e vlerës së shitjes së sendit të arkëtuar në çastin e realizimit të shitjes së tij nga qiradhënësi te një person i tretë. Çdo shumë e marrë nga qiradhënësi në tejkalim të shumës, që </w:t>
      </w:r>
      <w:smartTag w:uri="urn:schemas-microsoft-com:office:smarttags" w:element="State">
        <w:smartTag w:uri="urn:schemas-microsoft-com:office:smarttags" w:element="place">
          <w:r w:rsidRPr="00EE7E10">
            <w:t>del</w:t>
          </w:r>
        </w:smartTag>
      </w:smartTag>
      <w:r w:rsidRPr="00EE7E10">
        <w:t xml:space="preserve"> nga mbledhja e detyrimeve të përcaktuara në pikën 1 të këtij neni, i paguhet qiramarrësit”.</w:t>
      </w:r>
    </w:p>
    <w:p w:rsidR="00EE7E10" w:rsidRPr="00EE7E10" w:rsidRDefault="00EE7E10" w:rsidP="00DE6038">
      <w:pPr>
        <w:pStyle w:val="Paragrafi"/>
      </w:pPr>
      <w:r w:rsidRPr="00EE7E10">
        <w:t>3. Pas pikës 2 shtohet pika 3 me këtë përmbajtje:</w:t>
      </w:r>
    </w:p>
    <w:p w:rsidR="00EE7E10" w:rsidRDefault="00EE7E10" w:rsidP="00DE6038">
      <w:pPr>
        <w:pStyle w:val="Paragrafi"/>
      </w:pPr>
      <w:r w:rsidRPr="00EE7E10">
        <w:t>“3. Nëse qiradhënësi do ta shesë sendin e rimarrë, ai është i detyruar të njoftojë me shkrim qiramarrësin, duke i dhënë mundësi atij që, brenda 15 ditëve, të gjejë blerës për sendin, me një çmim jo më të ulët se shuma e përgjithshme e detyrimeve, të përcaktuara në pikën 1 të këtij neni. Pas mbarimit të këtij afati, qiradhënësi mund ta realizojë vetë shitjen e sendit, duke njoftuar qiramarrësin për vlerën, me të cilën është shitur sendi.”.</w:t>
      </w:r>
    </w:p>
    <w:p w:rsidR="00BA399F" w:rsidRPr="00EE7E10" w:rsidRDefault="00BA399F" w:rsidP="00DE6038">
      <w:pPr>
        <w:pStyle w:val="Paragrafi"/>
      </w:pPr>
    </w:p>
    <w:p w:rsidR="00EE7E10" w:rsidRPr="00EE7E10" w:rsidRDefault="00EE7E10" w:rsidP="00B95033">
      <w:pPr>
        <w:pStyle w:val="NeniNr"/>
      </w:pPr>
      <w:r w:rsidRPr="00EE7E10">
        <w:t>Neni 4</w:t>
      </w:r>
    </w:p>
    <w:p w:rsidR="00EE7E10" w:rsidRPr="00BA399F" w:rsidRDefault="00EE7E10" w:rsidP="00DE6038">
      <w:pPr>
        <w:pStyle w:val="Paragrafi"/>
      </w:pPr>
    </w:p>
    <w:p w:rsidR="00EE7E10" w:rsidRPr="00EE7E10" w:rsidRDefault="00EE7E10" w:rsidP="00DE6038">
      <w:pPr>
        <w:pStyle w:val="Paragrafi"/>
      </w:pPr>
      <w:r w:rsidRPr="00EE7E10">
        <w:t>Në nenin 32 pikat 1 e 3 ndryshohen si më poshtë:</w:t>
      </w:r>
    </w:p>
    <w:p w:rsidR="00EE7E10" w:rsidRPr="00EE7E10" w:rsidRDefault="00EE7E10" w:rsidP="00DE6038">
      <w:pPr>
        <w:pStyle w:val="Paragrafi"/>
      </w:pPr>
      <w:r w:rsidRPr="00EE7E10">
        <w:t>“1. Kontrata e qirasë financiare është titull ekzekutiv, për sa i takon rimarrjes së sendit, objekt i kontratës së qirasë dhe vihet në ekzekutim nga përmbaruesi gjyqësor, pas lëshimit të urdhrit përkatës të ekzekutimit nga gjykata përgjegjëse, e cila shprehet brenda 5 ditëve nga data e paraqitjes së kërkesës.</w:t>
      </w:r>
    </w:p>
    <w:p w:rsidR="00EE7E10" w:rsidRPr="00EE7E10" w:rsidRDefault="00EE7E10" w:rsidP="00DE6038">
      <w:pPr>
        <w:pStyle w:val="Paragrafi"/>
      </w:pPr>
      <w:r w:rsidRPr="00EE7E10">
        <w:t>3. Përmbaruesi gjyqësor i njofton urdhrin qiramarrësit, brenda 5 ditëve nga data e lëshimit të urdhrit dhe, nëse qiramarrësi nuk e dorëzon sendin vullnetarisht, brenda 10 ditëve nga data e njoftimit, përmbaruesi gjyqësor vendos menjëherë sekuestron mbi të. Kur përmbaruesi gjyqësor vëren se ka rrezik se me kalimin e afatit 10-ditor, ekzekutimi bëhet i pamundshëm, përmbaruesi gjyqësor fillon menjëherë ekzekutimin e detyrueshëm, duke vënë sekuestron mbi sendin, objekt të kontratës së qirasë dhe ia dorëzon atë qiradhënësit.</w:t>
      </w:r>
    </w:p>
    <w:p w:rsidR="00EE7E10" w:rsidRPr="00EE7E10" w:rsidRDefault="00EE7E10" w:rsidP="00DE6038">
      <w:pPr>
        <w:pStyle w:val="Paragrafi"/>
      </w:pPr>
      <w:r w:rsidRPr="00EE7E10">
        <w:t>Nëse përmbaruesi gjyqësor nuk arrin ta vendosë sekuestron mbi sendin, ai njofton për këtë me shkrim qiradhënësin menjëherë, por jo më vonë se 10 ditë kalendarike nga data, kur përmbaruesi ka nisur veprimet për vënien e sekuestros.”.</w:t>
      </w:r>
    </w:p>
    <w:p w:rsidR="00DE6038" w:rsidRDefault="00DE6038" w:rsidP="00DE6038">
      <w:pPr>
        <w:pStyle w:val="NeniNr"/>
      </w:pPr>
    </w:p>
    <w:p w:rsidR="00EE7E10" w:rsidRPr="00EE7E10" w:rsidRDefault="00EE7E10" w:rsidP="00DE6038">
      <w:pPr>
        <w:pStyle w:val="NeniNr"/>
      </w:pPr>
      <w:r w:rsidRPr="00EE7E10">
        <w:t>Neni 5</w:t>
      </w:r>
    </w:p>
    <w:p w:rsidR="00EE7E10" w:rsidRPr="00EE7E10" w:rsidRDefault="00EE7E10" w:rsidP="00DE6038">
      <w:pPr>
        <w:pStyle w:val="VENDOSI"/>
      </w:pPr>
    </w:p>
    <w:p w:rsidR="00EE7E10" w:rsidRPr="00EE7E10" w:rsidRDefault="00EE7E10" w:rsidP="00DE6038">
      <w:pPr>
        <w:pStyle w:val="Paragrafi"/>
      </w:pPr>
      <w:r w:rsidRPr="00EE7E10">
        <w:t>Ky ligj hyn në fuqi 15 ditë pas botimit në Fletoren Zyrtare.</w:t>
      </w:r>
    </w:p>
    <w:p w:rsidR="00EE7E10" w:rsidRPr="00EE7E10" w:rsidRDefault="00EE7E10" w:rsidP="00DE6038">
      <w:pPr>
        <w:pStyle w:val="Paragrafi"/>
      </w:pPr>
    </w:p>
    <w:p w:rsidR="00EE7E10" w:rsidRPr="006D365C" w:rsidRDefault="00EE7E10" w:rsidP="00EE7E10">
      <w:pPr>
        <w:pStyle w:val="Shpallja"/>
        <w:rPr>
          <w:sz w:val="23"/>
          <w:szCs w:val="23"/>
        </w:rPr>
      </w:pPr>
      <w:r w:rsidRPr="006D365C">
        <w:rPr>
          <w:sz w:val="23"/>
          <w:szCs w:val="23"/>
        </w:rPr>
        <w:t>Shpallur me dekretin nr.5508, datë 6.11.2007 të Presidentit të Republikës së Shqipërisë, Bamir Topi</w:t>
      </w:r>
    </w:p>
    <w:p w:rsidR="00EE7E10" w:rsidRPr="00EE7E10" w:rsidRDefault="00EE7E10" w:rsidP="00DE6038">
      <w:pPr>
        <w:pStyle w:val="Paragrafi"/>
      </w:pPr>
    </w:p>
    <w:p w:rsidR="00EE7E10" w:rsidRPr="00EE7E10" w:rsidRDefault="00EE7E10" w:rsidP="000F543E">
      <w:pPr>
        <w:pStyle w:val="Akti"/>
        <w:keepNext w:val="0"/>
        <w:jc w:val="left"/>
        <w:rPr>
          <w:lang w:val="sq-AL"/>
        </w:rPr>
      </w:pPr>
    </w:p>
    <w:p w:rsidR="009C6F88" w:rsidRPr="00BB6602" w:rsidRDefault="00C71D65" w:rsidP="00E24D15">
      <w:pPr>
        <w:pStyle w:val="Akti"/>
        <w:keepNext w:val="0"/>
        <w:rPr>
          <w:lang w:val="sq-AL"/>
        </w:rPr>
      </w:pPr>
      <w:r w:rsidRPr="00BB6602">
        <w:rPr>
          <w:lang w:val="sq-AL"/>
        </w:rPr>
        <w:t>UDHË</w:t>
      </w:r>
      <w:r w:rsidR="009C6F88" w:rsidRPr="00BB6602">
        <w:rPr>
          <w:lang w:val="sq-AL"/>
        </w:rPr>
        <w:t>ZIM</w:t>
      </w:r>
    </w:p>
    <w:p w:rsidR="009C6F88" w:rsidRPr="00BB6602" w:rsidRDefault="009C6F88" w:rsidP="00E24D15">
      <w:pPr>
        <w:pStyle w:val="NumriData"/>
        <w:keepNext w:val="0"/>
        <w:rPr>
          <w:lang w:val="sq-AL"/>
        </w:rPr>
      </w:pPr>
      <w:r w:rsidRPr="00BB6602">
        <w:rPr>
          <w:lang w:val="sq-AL"/>
        </w:rPr>
        <w:t>Nr.19, datë 13.9.2007</w:t>
      </w:r>
    </w:p>
    <w:p w:rsidR="009C6F88" w:rsidRPr="0045102D" w:rsidRDefault="009C6F88" w:rsidP="00E24D15">
      <w:pPr>
        <w:pStyle w:val="Paragrafi"/>
        <w:rPr>
          <w:sz w:val="12"/>
          <w:lang w:val="sq-AL"/>
        </w:rPr>
      </w:pPr>
    </w:p>
    <w:p w:rsidR="009C6F88" w:rsidRPr="00BB6602" w:rsidRDefault="009C6F88" w:rsidP="00E24D15">
      <w:pPr>
        <w:pStyle w:val="Titulli"/>
        <w:keepNext w:val="0"/>
        <w:rPr>
          <w:lang w:val="sq-AL"/>
        </w:rPr>
      </w:pPr>
      <w:r w:rsidRPr="00BB6602">
        <w:rPr>
          <w:lang w:val="sq-AL"/>
        </w:rPr>
        <w:t>PËR PËRCAKTIMIN E RREGULLAVE TË PËRGJITHSHME TË ZBATIMIT TË PROGRAMIT TË BANESAVE ME KOSTO TË ULËT</w:t>
      </w:r>
    </w:p>
    <w:p w:rsidR="009C6F88" w:rsidRPr="0045102D" w:rsidRDefault="009C6F88" w:rsidP="00E24D15">
      <w:pPr>
        <w:pStyle w:val="Paragrafi"/>
        <w:rPr>
          <w:sz w:val="14"/>
          <w:lang w:val="sq-AL"/>
        </w:rPr>
      </w:pPr>
    </w:p>
    <w:p w:rsidR="009C6F88" w:rsidRPr="00BB6602" w:rsidRDefault="009C6F88" w:rsidP="00E24D15">
      <w:pPr>
        <w:pStyle w:val="Paragrafi"/>
        <w:rPr>
          <w:lang w:val="sq-AL"/>
        </w:rPr>
      </w:pPr>
      <w:r w:rsidRPr="00BB6602">
        <w:rPr>
          <w:lang w:val="sq-AL"/>
        </w:rPr>
        <w:t>Në mbështetje të nenit 100 të Kushtetu</w:t>
      </w:r>
      <w:r w:rsidR="00C71D65" w:rsidRPr="00BB6602">
        <w:rPr>
          <w:lang w:val="sq-AL"/>
        </w:rPr>
        <w:t>tës së Republikës së Shqipërisë</w:t>
      </w:r>
      <w:r w:rsidRPr="00BB6602">
        <w:rPr>
          <w:lang w:val="sq-AL"/>
        </w:rPr>
        <w:t xml:space="preserve">  dhe në zbatim të neni</w:t>
      </w:r>
      <w:r w:rsidR="00F337DE" w:rsidRPr="00BB6602">
        <w:rPr>
          <w:lang w:val="sq-AL"/>
        </w:rPr>
        <w:t>t 34/1, germa “c” të ligjit nr.</w:t>
      </w:r>
      <w:r w:rsidRPr="00BB6602">
        <w:rPr>
          <w:lang w:val="sq-AL"/>
        </w:rPr>
        <w:t xml:space="preserve">9232, datë </w:t>
      </w:r>
      <w:r w:rsidR="00C71D65" w:rsidRPr="00BB6602">
        <w:rPr>
          <w:lang w:val="sq-AL"/>
        </w:rPr>
        <w:t>13.</w:t>
      </w:r>
      <w:r w:rsidRPr="00BB6602">
        <w:rPr>
          <w:lang w:val="sq-AL"/>
        </w:rPr>
        <w:t>5.2004 “Për programet sociale për strehimin e banorëve të zonave urbane”, të ndryshuar, Ministri i Punëve Publike, Transportit dhe Telekomunikacioni</w:t>
      </w:r>
      <w:r w:rsidR="00BB6602" w:rsidRPr="00BB6602">
        <w:rPr>
          <w:lang w:val="sq-AL"/>
        </w:rPr>
        <w:t>t</w:t>
      </w:r>
      <w:r w:rsidRPr="00BB6602">
        <w:rPr>
          <w:lang w:val="sq-AL"/>
        </w:rPr>
        <w:t>,</w:t>
      </w:r>
    </w:p>
    <w:p w:rsidR="009C6F88" w:rsidRPr="0045102D" w:rsidRDefault="009C6F88" w:rsidP="00E24D15">
      <w:pPr>
        <w:pStyle w:val="Paragrafi"/>
        <w:ind w:firstLine="0"/>
        <w:rPr>
          <w:sz w:val="14"/>
          <w:lang w:val="sq-AL"/>
        </w:rPr>
      </w:pPr>
    </w:p>
    <w:p w:rsidR="009C6F88" w:rsidRPr="00AE53B3" w:rsidRDefault="009C6F88" w:rsidP="00E24D15">
      <w:pPr>
        <w:pStyle w:val="VENDOSI"/>
        <w:keepNext w:val="0"/>
      </w:pPr>
      <w:r w:rsidRPr="00AE53B3">
        <w:t>U</w:t>
      </w:r>
      <w:r w:rsidR="00C71D65">
        <w:t>DHË</w:t>
      </w:r>
      <w:r>
        <w:t>ZO</w:t>
      </w:r>
      <w:r w:rsidRPr="00AE53B3">
        <w:t>N:</w:t>
      </w:r>
    </w:p>
    <w:p w:rsidR="009C6F88" w:rsidRPr="0045102D" w:rsidRDefault="009C6F88" w:rsidP="00E24D15">
      <w:pPr>
        <w:pStyle w:val="Paragrafi"/>
        <w:ind w:firstLine="0"/>
        <w:rPr>
          <w:sz w:val="14"/>
        </w:rPr>
      </w:pPr>
    </w:p>
    <w:p w:rsidR="009C6F88" w:rsidRPr="00763476" w:rsidRDefault="00C71D65" w:rsidP="00E24D15">
      <w:pPr>
        <w:pStyle w:val="Paragrafi"/>
      </w:pPr>
      <w:r>
        <w:t xml:space="preserve">1. </w:t>
      </w:r>
      <w:r w:rsidR="009C6F88" w:rsidRPr="00763476">
        <w:t>Banesat e nd</w:t>
      </w:r>
      <w:r w:rsidR="00763476" w:rsidRPr="00763476">
        <w:t>ë</w:t>
      </w:r>
      <w:r w:rsidR="009C6F88" w:rsidRPr="00763476">
        <w:t>rtuara ose t</w:t>
      </w:r>
      <w:r w:rsidR="00763476" w:rsidRPr="00763476">
        <w:t>ë</w:t>
      </w:r>
      <w:r>
        <w:t xml:space="preserve"> blera nga tregu me fondet e B</w:t>
      </w:r>
      <w:r w:rsidR="009C6F88" w:rsidRPr="00763476">
        <w:t>uxhetit t</w:t>
      </w:r>
      <w:r w:rsidR="00763476" w:rsidRPr="00763476">
        <w:t>ë</w:t>
      </w:r>
      <w:r>
        <w:t xml:space="preserve"> S</w:t>
      </w:r>
      <w:r w:rsidR="009C6F88" w:rsidRPr="00763476">
        <w:t>htetit, n</w:t>
      </w:r>
      <w:r w:rsidR="00763476" w:rsidRPr="00763476">
        <w:t>ë</w:t>
      </w:r>
      <w:r w:rsidR="009C6F88" w:rsidRPr="00763476">
        <w:t>p</w:t>
      </w:r>
      <w:r w:rsidR="00763476" w:rsidRPr="00763476">
        <w:t>ë</w:t>
      </w:r>
      <w:r w:rsidR="009C6F88" w:rsidRPr="00763476">
        <w:t>rmjet Entit Komb</w:t>
      </w:r>
      <w:r w:rsidR="00763476" w:rsidRPr="00763476">
        <w:t>ë</w:t>
      </w:r>
      <w:r w:rsidR="009C6F88" w:rsidRPr="00763476">
        <w:t>tar t</w:t>
      </w:r>
      <w:r w:rsidR="00763476" w:rsidRPr="00763476">
        <w:t>ë</w:t>
      </w:r>
      <w:r w:rsidR="009C6F88" w:rsidRPr="00763476">
        <w:t xml:space="preserve"> Banesave, do t</w:t>
      </w:r>
      <w:r w:rsidR="00763476" w:rsidRPr="00763476">
        <w:t>ë</w:t>
      </w:r>
      <w:r w:rsidR="009C6F88" w:rsidRPr="00763476">
        <w:t xml:space="preserve"> p</w:t>
      </w:r>
      <w:r w:rsidR="00763476">
        <w:t>ë</w:t>
      </w:r>
      <w:r w:rsidR="009C6F88" w:rsidRPr="00763476">
        <w:t>rdoren p</w:t>
      </w:r>
      <w:r w:rsidR="00763476">
        <w:t>ë</w:t>
      </w:r>
      <w:r w:rsidR="009C6F88" w:rsidRPr="00763476">
        <w:t>r programin e banesave me kosto t</w:t>
      </w:r>
      <w:r w:rsidR="00763476">
        <w:t>ë</w:t>
      </w:r>
      <w:r w:rsidR="009C6F88" w:rsidRPr="00763476">
        <w:t xml:space="preserve"> ul</w:t>
      </w:r>
      <w:r w:rsidR="00763476">
        <w:t>ë</w:t>
      </w:r>
      <w:r w:rsidR="009C6F88" w:rsidRPr="00763476">
        <w:t>t.</w:t>
      </w:r>
    </w:p>
    <w:p w:rsidR="009C6F88" w:rsidRPr="00AE53B3" w:rsidRDefault="00C71D65" w:rsidP="00E24D15">
      <w:pPr>
        <w:pStyle w:val="Paragrafi"/>
      </w:pPr>
      <w:r>
        <w:t xml:space="preserve">2. </w:t>
      </w:r>
      <w:r w:rsidR="009C6F88" w:rsidRPr="00763476">
        <w:t>Enti Komb</w:t>
      </w:r>
      <w:r w:rsidR="00763476" w:rsidRPr="00763476">
        <w:t>ë</w:t>
      </w:r>
      <w:r w:rsidR="009C6F88" w:rsidRPr="00763476">
        <w:t>tar i Banesave, me p</w:t>
      </w:r>
      <w:r w:rsidR="00763476">
        <w:t>ë</w:t>
      </w:r>
      <w:r w:rsidR="009C6F88" w:rsidRPr="00763476">
        <w:t>rfundimin e investimit dhe marrjen n</w:t>
      </w:r>
      <w:r w:rsidR="00763476">
        <w:t>ë</w:t>
      </w:r>
      <w:r w:rsidR="009C6F88" w:rsidRPr="00763476">
        <w:t xml:space="preserve"> dor</w:t>
      </w:r>
      <w:r w:rsidR="00763476">
        <w:t>ë</w:t>
      </w:r>
      <w:r w:rsidR="009C6F88" w:rsidRPr="00763476">
        <w:t>zim t</w:t>
      </w:r>
      <w:r w:rsidR="00763476">
        <w:t>ë</w:t>
      </w:r>
      <w:r w:rsidR="009C6F88" w:rsidRPr="00763476">
        <w:t xml:space="preserve"> objektit nga firma nd</w:t>
      </w:r>
      <w:r w:rsidR="00763476">
        <w:t>ë</w:t>
      </w:r>
      <w:r w:rsidR="009C6F88" w:rsidRPr="00763476">
        <w:t>rtuese, paralelisht me procesin e regjistrimit n</w:t>
      </w:r>
      <w:r w:rsidR="00763476">
        <w:t>ë</w:t>
      </w:r>
      <w:r w:rsidR="009C6F88" w:rsidRPr="00763476">
        <w:t xml:space="preserve"> zyrat respektive t</w:t>
      </w:r>
      <w:r w:rsidR="00763476">
        <w:t>ë</w:t>
      </w:r>
      <w:r w:rsidR="009C6F88" w:rsidRPr="00763476">
        <w:t xml:space="preserve"> regjistrimit t</w:t>
      </w:r>
      <w:r w:rsidR="00763476">
        <w:t>ë</w:t>
      </w:r>
      <w:r w:rsidR="009C6F88" w:rsidRPr="00763476">
        <w:t xml:space="preserve"> pasurive t</w:t>
      </w:r>
      <w:r w:rsidR="00763476">
        <w:t>ë</w:t>
      </w:r>
      <w:r w:rsidR="009C6F88" w:rsidRPr="00763476">
        <w:t xml:space="preserve"> paluajt</w:t>
      </w:r>
      <w:r>
        <w:t>shme</w:t>
      </w:r>
      <w:r w:rsidR="00F8221B">
        <w:t>,</w:t>
      </w:r>
      <w:r w:rsidR="009C6F88" w:rsidRPr="00763476">
        <w:t xml:space="preserve"> t</w:t>
      </w:r>
      <w:r w:rsidR="00BB6602">
        <w:t>’i</w:t>
      </w:r>
      <w:r w:rsidR="009C6F88" w:rsidRPr="00763476">
        <w:t xml:space="preserve"> njoftoj</w:t>
      </w:r>
      <w:r w:rsidR="00763476">
        <w:t>ë</w:t>
      </w:r>
      <w:r>
        <w:t xml:space="preserve"> bashkitë dhe t’u</w:t>
      </w:r>
      <w:r w:rsidR="009C6F88" w:rsidRPr="00763476">
        <w:t xml:space="preserve"> k</w:t>
      </w:r>
      <w:r w:rsidR="00763476">
        <w:t>ë</w:t>
      </w:r>
      <w:r>
        <w:t>rkojë</w:t>
      </w:r>
      <w:r w:rsidR="009C6F88" w:rsidRPr="00763476">
        <w:t xml:space="preserve"> dor</w:t>
      </w:r>
      <w:r w:rsidR="00763476">
        <w:t>ë</w:t>
      </w:r>
      <w:r w:rsidR="009C6F88" w:rsidRPr="00763476">
        <w:t>zimin e list</w:t>
      </w:r>
      <w:r w:rsidR="00763476">
        <w:t>ë</w:t>
      </w:r>
      <w:r w:rsidR="009C6F88" w:rsidRPr="00763476">
        <w:t>s s</w:t>
      </w:r>
      <w:r w:rsidR="00763476">
        <w:t>ë</w:t>
      </w:r>
      <w:r w:rsidR="009C6F88" w:rsidRPr="00763476">
        <w:t xml:space="preserve"> familjeve q</w:t>
      </w:r>
      <w:r w:rsidR="00763476">
        <w:t>ë</w:t>
      </w:r>
      <w:r w:rsidR="009C6F88" w:rsidRPr="00763476">
        <w:t xml:space="preserve"> do t</w:t>
      </w:r>
      <w:r w:rsidR="00763476">
        <w:t>ë</w:t>
      </w:r>
      <w:r w:rsidR="009C6F88" w:rsidRPr="00763476">
        <w:t xml:space="preserve"> p</w:t>
      </w:r>
      <w:r w:rsidR="00763476">
        <w:t>ë</w:t>
      </w:r>
      <w:r w:rsidR="009C6F88" w:rsidRPr="00763476">
        <w:t>rfitojn</w:t>
      </w:r>
      <w:r w:rsidR="00763476">
        <w:t>ë</w:t>
      </w:r>
      <w:r w:rsidR="009C6F88" w:rsidRPr="00763476">
        <w:t xml:space="preserve"> strehim. </w:t>
      </w:r>
      <w:r w:rsidR="009C6F88" w:rsidRPr="00AE53B3">
        <w:t>Njoftimi duhet t</w:t>
      </w:r>
      <w:r w:rsidR="00763476">
        <w:t>ë</w:t>
      </w:r>
      <w:r w:rsidR="009C6F88" w:rsidRPr="00AE53B3">
        <w:t xml:space="preserve"> p</w:t>
      </w:r>
      <w:r w:rsidR="00763476">
        <w:t>ë</w:t>
      </w:r>
      <w:r w:rsidR="009C6F88" w:rsidRPr="00AE53B3">
        <w:t>rmbaj</w:t>
      </w:r>
      <w:r w:rsidR="00763476">
        <w:t>ë</w:t>
      </w:r>
      <w:r w:rsidR="009C6F88" w:rsidRPr="00AE53B3">
        <w:t>:</w:t>
      </w:r>
    </w:p>
    <w:p w:rsidR="009C6F88" w:rsidRPr="00C71D65" w:rsidRDefault="00C71D65" w:rsidP="00E24D15">
      <w:pPr>
        <w:pStyle w:val="Paragrafi"/>
        <w:rPr>
          <w:lang w:val="it-IT"/>
        </w:rPr>
      </w:pPr>
      <w:r w:rsidRPr="00C71D65">
        <w:rPr>
          <w:lang w:val="it-IT"/>
        </w:rPr>
        <w:t>a) numrin e aparta</w:t>
      </w:r>
      <w:r w:rsidR="009C6F88" w:rsidRPr="00C71D65">
        <w:rPr>
          <w:lang w:val="it-IT"/>
        </w:rPr>
        <w:t>menteve dhe struktur</w:t>
      </w:r>
      <w:r w:rsidR="00763476" w:rsidRPr="00C71D65">
        <w:rPr>
          <w:lang w:val="it-IT"/>
        </w:rPr>
        <w:t>ë</w:t>
      </w:r>
      <w:r w:rsidR="009C6F88" w:rsidRPr="00C71D65">
        <w:rPr>
          <w:lang w:val="it-IT"/>
        </w:rPr>
        <w:t>n e secilit apartament;</w:t>
      </w:r>
    </w:p>
    <w:p w:rsidR="009C6F88" w:rsidRPr="00C71D65" w:rsidRDefault="00C71D65" w:rsidP="00E24D15">
      <w:pPr>
        <w:pStyle w:val="Paragrafi"/>
        <w:rPr>
          <w:lang w:val="it-IT"/>
        </w:rPr>
      </w:pPr>
      <w:r>
        <w:rPr>
          <w:lang w:val="it-IT"/>
        </w:rPr>
        <w:t xml:space="preserve">b) </w:t>
      </w:r>
      <w:r w:rsidRPr="00C71D65">
        <w:rPr>
          <w:lang w:val="it-IT"/>
        </w:rPr>
        <w:t>s</w:t>
      </w:r>
      <w:r w:rsidR="009C6F88" w:rsidRPr="00C71D65">
        <w:rPr>
          <w:lang w:val="it-IT"/>
        </w:rPr>
        <w:t>ip</w:t>
      </w:r>
      <w:r w:rsidR="00763476" w:rsidRPr="00C71D65">
        <w:rPr>
          <w:lang w:val="it-IT"/>
        </w:rPr>
        <w:t>ë</w:t>
      </w:r>
      <w:r w:rsidR="009C6F88" w:rsidRPr="00C71D65">
        <w:rPr>
          <w:lang w:val="it-IT"/>
        </w:rPr>
        <w:t>rfaqen e shfryt</w:t>
      </w:r>
      <w:r w:rsidR="00763476" w:rsidRPr="00C71D65">
        <w:rPr>
          <w:lang w:val="it-IT"/>
        </w:rPr>
        <w:t>ë</w:t>
      </w:r>
      <w:r w:rsidR="009C6F88" w:rsidRPr="00C71D65">
        <w:rPr>
          <w:lang w:val="it-IT"/>
        </w:rPr>
        <w:t>zimit p</w:t>
      </w:r>
      <w:r w:rsidR="00763476" w:rsidRPr="00C71D65">
        <w:rPr>
          <w:lang w:val="it-IT"/>
        </w:rPr>
        <w:t>ë</w:t>
      </w:r>
      <w:r w:rsidRPr="00C71D65">
        <w:rPr>
          <w:lang w:val="it-IT"/>
        </w:rPr>
        <w:t>r ç</w:t>
      </w:r>
      <w:r w:rsidR="009C6F88" w:rsidRPr="00C71D65">
        <w:rPr>
          <w:lang w:val="it-IT"/>
        </w:rPr>
        <w:t>do apartament;</w:t>
      </w:r>
    </w:p>
    <w:p w:rsidR="009C6F88" w:rsidRPr="00C71D65" w:rsidRDefault="00C71D65" w:rsidP="00E24D15">
      <w:pPr>
        <w:pStyle w:val="Paragrafi"/>
        <w:rPr>
          <w:lang w:val="it-IT"/>
        </w:rPr>
      </w:pPr>
      <w:r>
        <w:rPr>
          <w:lang w:val="it-IT"/>
        </w:rPr>
        <w:t xml:space="preserve">c) </w:t>
      </w:r>
      <w:r w:rsidRPr="00C71D65">
        <w:rPr>
          <w:lang w:val="it-IT"/>
        </w:rPr>
        <w:t>v</w:t>
      </w:r>
      <w:r w:rsidR="009C6F88" w:rsidRPr="00C71D65">
        <w:rPr>
          <w:lang w:val="it-IT"/>
        </w:rPr>
        <w:t>ler</w:t>
      </w:r>
      <w:r w:rsidR="00763476" w:rsidRPr="00C71D65">
        <w:rPr>
          <w:lang w:val="it-IT"/>
        </w:rPr>
        <w:t>ë</w:t>
      </w:r>
      <w:r w:rsidR="009C6F88" w:rsidRPr="00C71D65">
        <w:rPr>
          <w:lang w:val="it-IT"/>
        </w:rPr>
        <w:t>n e secilit apartament;</w:t>
      </w:r>
    </w:p>
    <w:p w:rsidR="009C6F88" w:rsidRPr="00C71D65" w:rsidRDefault="00C71D65" w:rsidP="00E24D15">
      <w:pPr>
        <w:pStyle w:val="Paragrafi"/>
        <w:rPr>
          <w:lang w:val="it-IT"/>
        </w:rPr>
      </w:pPr>
      <w:r>
        <w:rPr>
          <w:lang w:val="it-IT"/>
        </w:rPr>
        <w:t xml:space="preserve">d) </w:t>
      </w:r>
      <w:r w:rsidRPr="00C71D65">
        <w:rPr>
          <w:lang w:val="it-IT"/>
        </w:rPr>
        <w:t>m</w:t>
      </w:r>
      <w:r w:rsidR="00763476" w:rsidRPr="00C71D65">
        <w:rPr>
          <w:lang w:val="it-IT"/>
        </w:rPr>
        <w:t>ë</w:t>
      </w:r>
      <w:r w:rsidR="009C6F88" w:rsidRPr="00C71D65">
        <w:rPr>
          <w:lang w:val="it-IT"/>
        </w:rPr>
        <w:t>nyr</w:t>
      </w:r>
      <w:r w:rsidR="00763476" w:rsidRPr="00C71D65">
        <w:rPr>
          <w:lang w:val="it-IT"/>
        </w:rPr>
        <w:t>ë</w:t>
      </w:r>
      <w:r w:rsidR="009C6F88" w:rsidRPr="00C71D65">
        <w:rPr>
          <w:lang w:val="it-IT"/>
        </w:rPr>
        <w:t>n e shlyerjes sipas pik</w:t>
      </w:r>
      <w:r w:rsidR="00763476" w:rsidRPr="00C71D65">
        <w:rPr>
          <w:lang w:val="it-IT"/>
        </w:rPr>
        <w:t>ë</w:t>
      </w:r>
      <w:r w:rsidRPr="00C71D65">
        <w:rPr>
          <w:lang w:val="it-IT"/>
        </w:rPr>
        <w:t>s 6 t</w:t>
      </w:r>
      <w:r w:rsidR="00763476" w:rsidRPr="00C71D65">
        <w:rPr>
          <w:lang w:val="it-IT"/>
        </w:rPr>
        <w:t>ë</w:t>
      </w:r>
      <w:r w:rsidR="009C6F88" w:rsidRPr="00C71D65">
        <w:rPr>
          <w:lang w:val="it-IT"/>
        </w:rPr>
        <w:t xml:space="preserve"> k</w:t>
      </w:r>
      <w:r w:rsidR="00763476" w:rsidRPr="00C71D65">
        <w:rPr>
          <w:lang w:val="it-IT"/>
        </w:rPr>
        <w:t>ë</w:t>
      </w:r>
      <w:r w:rsidRPr="00C71D65">
        <w:rPr>
          <w:lang w:val="it-IT"/>
        </w:rPr>
        <w:t>tij u</w:t>
      </w:r>
      <w:r w:rsidR="009C6F88" w:rsidRPr="00C71D65">
        <w:rPr>
          <w:lang w:val="it-IT"/>
        </w:rPr>
        <w:t>dh</w:t>
      </w:r>
      <w:r w:rsidR="00763476" w:rsidRPr="00C71D65">
        <w:rPr>
          <w:lang w:val="it-IT"/>
        </w:rPr>
        <w:t>ë</w:t>
      </w:r>
      <w:r w:rsidR="009C6F88" w:rsidRPr="00C71D65">
        <w:rPr>
          <w:lang w:val="it-IT"/>
        </w:rPr>
        <w:t>zimi;</w:t>
      </w:r>
    </w:p>
    <w:p w:rsidR="009C6F88" w:rsidRPr="00C71D65" w:rsidRDefault="00C71D65" w:rsidP="00E24D15">
      <w:pPr>
        <w:pStyle w:val="Paragrafi"/>
        <w:rPr>
          <w:lang w:val="it-IT"/>
        </w:rPr>
      </w:pPr>
      <w:r>
        <w:rPr>
          <w:lang w:val="it-IT"/>
        </w:rPr>
        <w:t>e) t</w:t>
      </w:r>
      <w:r w:rsidR="00763476" w:rsidRPr="00C71D65">
        <w:rPr>
          <w:lang w:val="it-IT"/>
        </w:rPr>
        <w:t>ë</w:t>
      </w:r>
      <w:r w:rsidR="009C6F88" w:rsidRPr="00C71D65">
        <w:rPr>
          <w:lang w:val="it-IT"/>
        </w:rPr>
        <w:t xml:space="preserve"> ardhurat mujore q</w:t>
      </w:r>
      <w:r w:rsidR="00763476" w:rsidRPr="00C71D65">
        <w:rPr>
          <w:lang w:val="it-IT"/>
        </w:rPr>
        <w:t>ë</w:t>
      </w:r>
      <w:r w:rsidR="009C6F88" w:rsidRPr="00C71D65">
        <w:rPr>
          <w:lang w:val="it-IT"/>
        </w:rPr>
        <w:t xml:space="preserve"> duhet t</w:t>
      </w:r>
      <w:r w:rsidR="00763476" w:rsidRPr="00C71D65">
        <w:rPr>
          <w:lang w:val="it-IT"/>
        </w:rPr>
        <w:t>ë</w:t>
      </w:r>
      <w:r w:rsidR="009C6F88" w:rsidRPr="00C71D65">
        <w:rPr>
          <w:lang w:val="it-IT"/>
        </w:rPr>
        <w:t xml:space="preserve"> ket</w:t>
      </w:r>
      <w:r w:rsidR="00763476" w:rsidRPr="00C71D65">
        <w:rPr>
          <w:lang w:val="it-IT"/>
        </w:rPr>
        <w:t>ë</w:t>
      </w:r>
      <w:r w:rsidR="009C6F88" w:rsidRPr="00C71D65">
        <w:rPr>
          <w:lang w:val="it-IT"/>
        </w:rPr>
        <w:t xml:space="preserve"> familja, </w:t>
      </w:r>
      <w:r w:rsidR="00BB6602">
        <w:rPr>
          <w:lang w:val="it-IT"/>
        </w:rPr>
        <w:t>llogaritet</w:t>
      </w:r>
      <w:r w:rsidR="009C6F88" w:rsidRPr="00C71D65">
        <w:rPr>
          <w:lang w:val="it-IT"/>
        </w:rPr>
        <w:t xml:space="preserve"> sipas formulës në lidhjen (</w:t>
      </w:r>
      <w:r w:rsidR="00F8221B">
        <w:rPr>
          <w:lang w:val="it-IT"/>
        </w:rPr>
        <w:t>C) të ligjit nr.</w:t>
      </w:r>
      <w:r>
        <w:rPr>
          <w:lang w:val="it-IT"/>
        </w:rPr>
        <w:t>9232, datë 13.</w:t>
      </w:r>
      <w:r w:rsidR="009C6F88" w:rsidRPr="00C71D65">
        <w:rPr>
          <w:lang w:val="it-IT"/>
        </w:rPr>
        <w:t>5.2004 “Për</w:t>
      </w:r>
      <w:r w:rsidR="00A629AC">
        <w:rPr>
          <w:lang w:val="it-IT"/>
        </w:rPr>
        <w:t xml:space="preserve"> programet sociale për strehimin</w:t>
      </w:r>
      <w:r w:rsidR="009C6F88" w:rsidRPr="00C71D65">
        <w:rPr>
          <w:lang w:val="it-IT"/>
        </w:rPr>
        <w:t xml:space="preserve"> e banorëve të zonave urbane”;</w:t>
      </w:r>
    </w:p>
    <w:p w:rsidR="009C6F88" w:rsidRPr="00A629AC" w:rsidRDefault="00F8221B" w:rsidP="00E24D15">
      <w:pPr>
        <w:pStyle w:val="Paragrafi"/>
        <w:rPr>
          <w:lang w:val="it-IT"/>
        </w:rPr>
      </w:pPr>
      <w:r>
        <w:rPr>
          <w:lang w:val="it-IT"/>
        </w:rPr>
        <w:t>f</w:t>
      </w:r>
      <w:r w:rsidR="00A629AC">
        <w:rPr>
          <w:lang w:val="it-IT"/>
        </w:rPr>
        <w:t xml:space="preserve">) </w:t>
      </w:r>
      <w:r w:rsidR="00A629AC" w:rsidRPr="00A629AC">
        <w:rPr>
          <w:lang w:val="it-IT"/>
        </w:rPr>
        <w:t>s</w:t>
      </w:r>
      <w:r w:rsidR="009C6F88" w:rsidRPr="00A629AC">
        <w:rPr>
          <w:lang w:val="it-IT"/>
        </w:rPr>
        <w:t>hum</w:t>
      </w:r>
      <w:r w:rsidR="00763476" w:rsidRPr="00A629AC">
        <w:rPr>
          <w:lang w:val="it-IT"/>
        </w:rPr>
        <w:t>ë</w:t>
      </w:r>
      <w:r w:rsidR="009C6F88" w:rsidRPr="00A629AC">
        <w:rPr>
          <w:lang w:val="it-IT"/>
        </w:rPr>
        <w:t>n e pages</w:t>
      </w:r>
      <w:r w:rsidR="00763476" w:rsidRPr="00A629AC">
        <w:rPr>
          <w:lang w:val="it-IT"/>
        </w:rPr>
        <w:t>ë</w:t>
      </w:r>
      <w:r w:rsidR="009C6F88" w:rsidRPr="00A629AC">
        <w:rPr>
          <w:lang w:val="it-IT"/>
        </w:rPr>
        <w:t>s s</w:t>
      </w:r>
      <w:r w:rsidR="00763476" w:rsidRPr="00A629AC">
        <w:rPr>
          <w:lang w:val="it-IT"/>
        </w:rPr>
        <w:t>ë</w:t>
      </w:r>
      <w:r w:rsidR="009C6F88" w:rsidRPr="00A629AC">
        <w:rPr>
          <w:lang w:val="it-IT"/>
        </w:rPr>
        <w:t xml:space="preserve"> menj</w:t>
      </w:r>
      <w:r w:rsidR="00763476" w:rsidRPr="00A629AC">
        <w:rPr>
          <w:lang w:val="it-IT"/>
        </w:rPr>
        <w:t>ë</w:t>
      </w:r>
      <w:r w:rsidR="009C6F88" w:rsidRPr="00A629AC">
        <w:rPr>
          <w:lang w:val="it-IT"/>
        </w:rPr>
        <w:t>hershme.</w:t>
      </w:r>
    </w:p>
    <w:p w:rsidR="009C6F88" w:rsidRPr="00AE53B3" w:rsidRDefault="00A629AC" w:rsidP="00E24D15">
      <w:pPr>
        <w:pStyle w:val="Paragrafi"/>
      </w:pPr>
      <w:r w:rsidRPr="00A629AC">
        <w:rPr>
          <w:lang w:val="it-IT"/>
        </w:rPr>
        <w:t xml:space="preserve">3. </w:t>
      </w:r>
      <w:r w:rsidR="009C6F88" w:rsidRPr="00A629AC">
        <w:rPr>
          <w:lang w:val="it-IT"/>
        </w:rPr>
        <w:t>Me struktur</w:t>
      </w:r>
      <w:r w:rsidR="00763476" w:rsidRPr="00A629AC">
        <w:rPr>
          <w:lang w:val="it-IT"/>
        </w:rPr>
        <w:t>ë</w:t>
      </w:r>
      <w:r w:rsidR="009C6F88" w:rsidRPr="00A629AC">
        <w:rPr>
          <w:lang w:val="it-IT"/>
        </w:rPr>
        <w:t xml:space="preserve"> apartamenti</w:t>
      </w:r>
      <w:r w:rsidR="007825C6">
        <w:rPr>
          <w:lang w:val="it-IT"/>
        </w:rPr>
        <w:t>,</w:t>
      </w:r>
      <w:r w:rsidR="009C6F88" w:rsidRPr="00A629AC">
        <w:rPr>
          <w:lang w:val="it-IT"/>
        </w:rPr>
        <w:t xml:space="preserve"> sipas germ</w:t>
      </w:r>
      <w:r w:rsidR="00763476" w:rsidRPr="00A629AC">
        <w:rPr>
          <w:lang w:val="it-IT"/>
        </w:rPr>
        <w:t>ë</w:t>
      </w:r>
      <w:r w:rsidR="009C6F88" w:rsidRPr="00A629AC">
        <w:rPr>
          <w:lang w:val="it-IT"/>
        </w:rPr>
        <w:t>s (a) t</w:t>
      </w:r>
      <w:r w:rsidR="00763476" w:rsidRPr="00A629AC">
        <w:rPr>
          <w:lang w:val="it-IT"/>
        </w:rPr>
        <w:t>ë</w:t>
      </w:r>
      <w:r w:rsidR="009C6F88" w:rsidRPr="00A629AC">
        <w:rPr>
          <w:lang w:val="it-IT"/>
        </w:rPr>
        <w:t xml:space="preserve"> pik</w:t>
      </w:r>
      <w:r w:rsidR="00763476" w:rsidRPr="00A629AC">
        <w:rPr>
          <w:lang w:val="it-IT"/>
        </w:rPr>
        <w:t>ë</w:t>
      </w:r>
      <w:r w:rsidR="009C6F88" w:rsidRPr="00A629AC">
        <w:rPr>
          <w:lang w:val="it-IT"/>
        </w:rPr>
        <w:t>s 2, kuptohet numri i dhomave t</w:t>
      </w:r>
      <w:r w:rsidR="00763476" w:rsidRPr="00A629AC">
        <w:rPr>
          <w:lang w:val="it-IT"/>
        </w:rPr>
        <w:t>ë</w:t>
      </w:r>
      <w:r w:rsidR="009C6F88" w:rsidRPr="00A629AC">
        <w:rPr>
          <w:lang w:val="it-IT"/>
        </w:rPr>
        <w:t xml:space="preserve"> gjumit. </w:t>
      </w:r>
      <w:r w:rsidR="009C6F88" w:rsidRPr="00AE53B3">
        <w:t>Struktura e apartamentit shprehet me konvencionet:</w:t>
      </w:r>
    </w:p>
    <w:p w:rsidR="009C6F88" w:rsidRPr="00763476" w:rsidRDefault="00091C25" w:rsidP="00E24D15">
      <w:pPr>
        <w:pStyle w:val="Paragrafi"/>
        <w:rPr>
          <w:lang w:val="it-IT"/>
        </w:rPr>
      </w:pPr>
      <w:r>
        <w:rPr>
          <w:lang w:val="it-IT"/>
        </w:rPr>
        <w:t xml:space="preserve">a) </w:t>
      </w:r>
      <w:r w:rsidR="009C6F88" w:rsidRPr="00763476">
        <w:rPr>
          <w:lang w:val="it-IT"/>
        </w:rPr>
        <w:t>G – p</w:t>
      </w:r>
      <w:r w:rsidR="00763476" w:rsidRPr="00763476">
        <w:rPr>
          <w:lang w:val="it-IT"/>
        </w:rPr>
        <w:t>ë</w:t>
      </w:r>
      <w:r w:rsidR="00F8221B">
        <w:rPr>
          <w:lang w:val="it-IT"/>
        </w:rPr>
        <w:t>r apartament tip garsonierë</w:t>
      </w:r>
      <w:r w:rsidR="009C6F88" w:rsidRPr="00763476">
        <w:rPr>
          <w:lang w:val="it-IT"/>
        </w:rPr>
        <w:t>;</w:t>
      </w:r>
    </w:p>
    <w:p w:rsidR="009C6F88" w:rsidRPr="00763476" w:rsidRDefault="00091C25" w:rsidP="00E24D15">
      <w:pPr>
        <w:pStyle w:val="Paragrafi"/>
        <w:rPr>
          <w:lang w:val="it-IT"/>
        </w:rPr>
      </w:pPr>
      <w:r>
        <w:rPr>
          <w:lang w:val="it-IT"/>
        </w:rPr>
        <w:t xml:space="preserve">b) </w:t>
      </w:r>
      <w:r w:rsidR="009C6F88" w:rsidRPr="00763476">
        <w:rPr>
          <w:lang w:val="it-IT"/>
        </w:rPr>
        <w:t>1 + 1 – p</w:t>
      </w:r>
      <w:r w:rsidR="00763476" w:rsidRPr="00763476">
        <w:rPr>
          <w:lang w:val="it-IT"/>
        </w:rPr>
        <w:t>ë</w:t>
      </w:r>
      <w:r w:rsidR="009C6F88" w:rsidRPr="00763476">
        <w:rPr>
          <w:lang w:val="it-IT"/>
        </w:rPr>
        <w:t>r apartament me nj</w:t>
      </w:r>
      <w:r w:rsidR="00763476" w:rsidRPr="00763476">
        <w:rPr>
          <w:lang w:val="it-IT"/>
        </w:rPr>
        <w:t>ë</w:t>
      </w:r>
      <w:r w:rsidR="009C6F88" w:rsidRPr="00763476">
        <w:rPr>
          <w:lang w:val="it-IT"/>
        </w:rPr>
        <w:t xml:space="preserve"> dhom</w:t>
      </w:r>
      <w:r w:rsidR="00763476" w:rsidRPr="00763476">
        <w:rPr>
          <w:lang w:val="it-IT"/>
        </w:rPr>
        <w:t>ë</w:t>
      </w:r>
      <w:r w:rsidR="009C6F88" w:rsidRPr="00763476">
        <w:rPr>
          <w:lang w:val="it-IT"/>
        </w:rPr>
        <w:t xml:space="preserve"> gjumi dhe nj</w:t>
      </w:r>
      <w:r w:rsidR="00763476">
        <w:rPr>
          <w:lang w:val="it-IT"/>
        </w:rPr>
        <w:t>ë</w:t>
      </w:r>
      <w:r w:rsidR="009C6F88" w:rsidRPr="00763476">
        <w:rPr>
          <w:lang w:val="it-IT"/>
        </w:rPr>
        <w:t xml:space="preserve"> dhom</w:t>
      </w:r>
      <w:r w:rsidR="00763476">
        <w:rPr>
          <w:lang w:val="it-IT"/>
        </w:rPr>
        <w:t>ë</w:t>
      </w:r>
      <w:r>
        <w:rPr>
          <w:lang w:val="it-IT"/>
        </w:rPr>
        <w:t xml:space="preserve"> ndenj</w:t>
      </w:r>
      <w:r w:rsidR="009C6F88" w:rsidRPr="00763476">
        <w:rPr>
          <w:lang w:val="it-IT"/>
        </w:rPr>
        <w:t>je;</w:t>
      </w:r>
    </w:p>
    <w:p w:rsidR="009C6F88" w:rsidRPr="00763476" w:rsidRDefault="00091C25" w:rsidP="00E24D15">
      <w:pPr>
        <w:pStyle w:val="Paragrafi"/>
        <w:rPr>
          <w:lang w:val="it-IT"/>
        </w:rPr>
      </w:pPr>
      <w:r>
        <w:rPr>
          <w:lang w:val="it-IT"/>
        </w:rPr>
        <w:t xml:space="preserve">c) </w:t>
      </w:r>
      <w:r w:rsidR="009C6F88" w:rsidRPr="00763476">
        <w:rPr>
          <w:lang w:val="it-IT"/>
        </w:rPr>
        <w:t>2 + 1 – p</w:t>
      </w:r>
      <w:r w:rsidR="00763476" w:rsidRPr="00763476">
        <w:rPr>
          <w:lang w:val="it-IT"/>
        </w:rPr>
        <w:t>ë</w:t>
      </w:r>
      <w:r w:rsidR="009C6F88" w:rsidRPr="00763476">
        <w:rPr>
          <w:lang w:val="it-IT"/>
        </w:rPr>
        <w:t>r apartament me dy dhoma gjumi dhe nj</w:t>
      </w:r>
      <w:r w:rsidR="00763476">
        <w:rPr>
          <w:lang w:val="it-IT"/>
        </w:rPr>
        <w:t>ë</w:t>
      </w:r>
      <w:r w:rsidR="009C6F88" w:rsidRPr="00763476">
        <w:rPr>
          <w:lang w:val="it-IT"/>
        </w:rPr>
        <w:t xml:space="preserve"> dhom</w:t>
      </w:r>
      <w:r w:rsidR="00763476">
        <w:rPr>
          <w:lang w:val="it-IT"/>
        </w:rPr>
        <w:t>ë</w:t>
      </w:r>
      <w:r>
        <w:rPr>
          <w:lang w:val="it-IT"/>
        </w:rPr>
        <w:t xml:space="preserve"> nde</w:t>
      </w:r>
      <w:r w:rsidR="00A30787">
        <w:rPr>
          <w:lang w:val="it-IT"/>
        </w:rPr>
        <w:t>n</w:t>
      </w:r>
      <w:r>
        <w:rPr>
          <w:lang w:val="it-IT"/>
        </w:rPr>
        <w:t>j</w:t>
      </w:r>
      <w:r w:rsidR="009C6F88" w:rsidRPr="00763476">
        <w:rPr>
          <w:lang w:val="it-IT"/>
        </w:rPr>
        <w:t>je;</w:t>
      </w:r>
    </w:p>
    <w:p w:rsidR="009C6F88" w:rsidRPr="00763476" w:rsidRDefault="00A33F86" w:rsidP="00E24D15">
      <w:pPr>
        <w:pStyle w:val="Paragrafi"/>
        <w:rPr>
          <w:lang w:val="it-IT"/>
        </w:rPr>
      </w:pPr>
      <w:r>
        <w:rPr>
          <w:lang w:val="it-IT"/>
        </w:rPr>
        <w:t xml:space="preserve">d) </w:t>
      </w:r>
      <w:r w:rsidR="009C6F88" w:rsidRPr="00763476">
        <w:rPr>
          <w:lang w:val="it-IT"/>
        </w:rPr>
        <w:t>3 + 1 – p</w:t>
      </w:r>
      <w:r w:rsidR="00763476" w:rsidRPr="00763476">
        <w:rPr>
          <w:lang w:val="it-IT"/>
        </w:rPr>
        <w:t>ë</w:t>
      </w:r>
      <w:r w:rsidR="00A30787">
        <w:rPr>
          <w:lang w:val="it-IT"/>
        </w:rPr>
        <w:t>r apartament me tri</w:t>
      </w:r>
      <w:r w:rsidR="009C6F88" w:rsidRPr="00763476">
        <w:rPr>
          <w:lang w:val="it-IT"/>
        </w:rPr>
        <w:t xml:space="preserve"> dhoma gjumi dhe nj</w:t>
      </w:r>
      <w:r w:rsidR="00763476">
        <w:rPr>
          <w:lang w:val="it-IT"/>
        </w:rPr>
        <w:t>ë</w:t>
      </w:r>
      <w:r w:rsidR="009C6F88" w:rsidRPr="00763476">
        <w:rPr>
          <w:lang w:val="it-IT"/>
        </w:rPr>
        <w:t xml:space="preserve"> dhom</w:t>
      </w:r>
      <w:r w:rsidR="00763476">
        <w:rPr>
          <w:lang w:val="it-IT"/>
        </w:rPr>
        <w:t>ë</w:t>
      </w:r>
      <w:r>
        <w:rPr>
          <w:lang w:val="it-IT"/>
        </w:rPr>
        <w:t xml:space="preserve"> nde</w:t>
      </w:r>
      <w:r w:rsidR="00A30787">
        <w:rPr>
          <w:lang w:val="it-IT"/>
        </w:rPr>
        <w:t>n</w:t>
      </w:r>
      <w:r>
        <w:rPr>
          <w:lang w:val="it-IT"/>
        </w:rPr>
        <w:t>j</w:t>
      </w:r>
      <w:r w:rsidR="009C6F88" w:rsidRPr="00763476">
        <w:rPr>
          <w:lang w:val="it-IT"/>
        </w:rPr>
        <w:t>je.</w:t>
      </w:r>
    </w:p>
    <w:p w:rsidR="009C6F88" w:rsidRPr="00763476" w:rsidRDefault="00B91F10" w:rsidP="00E24D15">
      <w:pPr>
        <w:pStyle w:val="Paragrafi"/>
        <w:rPr>
          <w:lang w:val="it-IT"/>
        </w:rPr>
      </w:pPr>
      <w:r>
        <w:rPr>
          <w:lang w:val="it-IT"/>
        </w:rPr>
        <w:t xml:space="preserve">4. </w:t>
      </w:r>
      <w:r w:rsidR="009C6F88" w:rsidRPr="00763476">
        <w:rPr>
          <w:lang w:val="it-IT"/>
        </w:rPr>
        <w:t>Vlera e apartamentit llogaritet si shumatore e t</w:t>
      </w:r>
      <w:r w:rsidR="00763476" w:rsidRPr="00763476">
        <w:rPr>
          <w:lang w:val="it-IT"/>
        </w:rPr>
        <w:t>ë</w:t>
      </w:r>
      <w:r w:rsidR="009C6F88" w:rsidRPr="00763476">
        <w:rPr>
          <w:lang w:val="it-IT"/>
        </w:rPr>
        <w:t xml:space="preserve"> gjitha shpenzimeve</w:t>
      </w:r>
      <w:r>
        <w:rPr>
          <w:lang w:val="it-IT"/>
        </w:rPr>
        <w:t>,</w:t>
      </w:r>
      <w:r w:rsidR="009C6F88" w:rsidRPr="00763476">
        <w:rPr>
          <w:lang w:val="it-IT"/>
        </w:rPr>
        <w:t xml:space="preserve"> q</w:t>
      </w:r>
      <w:r w:rsidR="00763476">
        <w:rPr>
          <w:lang w:val="it-IT"/>
        </w:rPr>
        <w:t>ë</w:t>
      </w:r>
      <w:r w:rsidR="009C6F88" w:rsidRPr="00763476">
        <w:rPr>
          <w:lang w:val="it-IT"/>
        </w:rPr>
        <w:t xml:space="preserve"> jan</w:t>
      </w:r>
      <w:r w:rsidR="00763476">
        <w:rPr>
          <w:lang w:val="it-IT"/>
        </w:rPr>
        <w:t>ë</w:t>
      </w:r>
      <w:r w:rsidR="009C6F88" w:rsidRPr="00763476">
        <w:rPr>
          <w:lang w:val="it-IT"/>
        </w:rPr>
        <w:t xml:space="preserve"> kryer p</w:t>
      </w:r>
      <w:r w:rsidR="00763476">
        <w:rPr>
          <w:lang w:val="it-IT"/>
        </w:rPr>
        <w:t>ë</w:t>
      </w:r>
      <w:r w:rsidR="009C6F88" w:rsidRPr="00763476">
        <w:rPr>
          <w:lang w:val="it-IT"/>
        </w:rPr>
        <w:t>r nj</w:t>
      </w:r>
      <w:r w:rsidR="00763476">
        <w:rPr>
          <w:lang w:val="it-IT"/>
        </w:rPr>
        <w:t>ë</w:t>
      </w:r>
      <w:r w:rsidR="009C6F88" w:rsidRPr="00763476">
        <w:rPr>
          <w:lang w:val="it-IT"/>
        </w:rPr>
        <w:t xml:space="preserve"> apartament p</w:t>
      </w:r>
      <w:r w:rsidR="00763476">
        <w:rPr>
          <w:lang w:val="it-IT"/>
        </w:rPr>
        <w:t>ë</w:t>
      </w:r>
      <w:r w:rsidR="009C6F88" w:rsidRPr="00763476">
        <w:rPr>
          <w:lang w:val="it-IT"/>
        </w:rPr>
        <w:t>r:</w:t>
      </w:r>
    </w:p>
    <w:p w:rsidR="009C6F88" w:rsidRPr="00B91F10" w:rsidRDefault="00B91F10" w:rsidP="00E24D15">
      <w:pPr>
        <w:pStyle w:val="Paragrafi"/>
        <w:rPr>
          <w:lang w:val="it-IT"/>
        </w:rPr>
      </w:pPr>
      <w:r w:rsidRPr="00B91F10">
        <w:rPr>
          <w:lang w:val="it-IT"/>
        </w:rPr>
        <w:t xml:space="preserve">a) </w:t>
      </w:r>
      <w:r w:rsidR="009C6F88" w:rsidRPr="00B91F10">
        <w:rPr>
          <w:lang w:val="it-IT"/>
        </w:rPr>
        <w:t>nd</w:t>
      </w:r>
      <w:r w:rsidR="00763476" w:rsidRPr="00B91F10">
        <w:rPr>
          <w:lang w:val="it-IT"/>
        </w:rPr>
        <w:t>ë</w:t>
      </w:r>
      <w:r w:rsidR="009C6F88" w:rsidRPr="00B91F10">
        <w:rPr>
          <w:lang w:val="it-IT"/>
        </w:rPr>
        <w:t>rtimin;</w:t>
      </w:r>
    </w:p>
    <w:p w:rsidR="009C6F88" w:rsidRPr="00B91F10" w:rsidRDefault="00B91F10" w:rsidP="00E24D15">
      <w:pPr>
        <w:pStyle w:val="Paragrafi"/>
        <w:rPr>
          <w:lang w:val="it-IT"/>
        </w:rPr>
      </w:pPr>
      <w:r w:rsidRPr="00B91F10">
        <w:rPr>
          <w:lang w:val="it-IT"/>
        </w:rPr>
        <w:t xml:space="preserve">b) </w:t>
      </w:r>
      <w:r w:rsidR="009C6F88" w:rsidRPr="00B91F10">
        <w:rPr>
          <w:lang w:val="it-IT"/>
        </w:rPr>
        <w:t>infrastruktur</w:t>
      </w:r>
      <w:r w:rsidR="00763476" w:rsidRPr="00B91F10">
        <w:rPr>
          <w:lang w:val="it-IT"/>
        </w:rPr>
        <w:t>ë</w:t>
      </w:r>
      <w:r w:rsidR="009C6F88" w:rsidRPr="00B91F10">
        <w:rPr>
          <w:lang w:val="it-IT"/>
        </w:rPr>
        <w:t>n;</w:t>
      </w:r>
    </w:p>
    <w:p w:rsidR="009C6F88" w:rsidRPr="00B91F10" w:rsidRDefault="00B91F10" w:rsidP="00E24D15">
      <w:pPr>
        <w:pStyle w:val="Paragrafi"/>
        <w:rPr>
          <w:lang w:val="it-IT"/>
        </w:rPr>
      </w:pPr>
      <w:r w:rsidRPr="00B91F10">
        <w:rPr>
          <w:lang w:val="it-IT"/>
        </w:rPr>
        <w:t xml:space="preserve">c) </w:t>
      </w:r>
      <w:r w:rsidR="009C6F88" w:rsidRPr="00B91F10">
        <w:rPr>
          <w:lang w:val="it-IT"/>
        </w:rPr>
        <w:t>projektin, mbik</w:t>
      </w:r>
      <w:r>
        <w:rPr>
          <w:lang w:val="it-IT"/>
        </w:rPr>
        <w:t>ë</w:t>
      </w:r>
      <w:r w:rsidR="009C6F88" w:rsidRPr="00B91F10">
        <w:rPr>
          <w:lang w:val="it-IT"/>
        </w:rPr>
        <w:t>qyrjen, kolaudimin;</w:t>
      </w:r>
    </w:p>
    <w:p w:rsidR="009C6F88" w:rsidRPr="00B91F10" w:rsidRDefault="00B91F10" w:rsidP="00E24D15">
      <w:pPr>
        <w:pStyle w:val="Paragrafi"/>
        <w:rPr>
          <w:lang w:val="it-IT"/>
        </w:rPr>
      </w:pPr>
      <w:r>
        <w:rPr>
          <w:lang w:val="it-IT"/>
        </w:rPr>
        <w:t xml:space="preserve">d) </w:t>
      </w:r>
      <w:r w:rsidR="009C6F88" w:rsidRPr="00B91F10">
        <w:rPr>
          <w:lang w:val="it-IT"/>
        </w:rPr>
        <w:t>vler</w:t>
      </w:r>
      <w:r w:rsidR="00763476" w:rsidRPr="00B91F10">
        <w:rPr>
          <w:lang w:val="it-IT"/>
        </w:rPr>
        <w:t>ë</w:t>
      </w:r>
      <w:r w:rsidR="009C6F88" w:rsidRPr="00B91F10">
        <w:rPr>
          <w:lang w:val="it-IT"/>
        </w:rPr>
        <w:t>n e truallit;</w:t>
      </w:r>
    </w:p>
    <w:p w:rsidR="00B91F10" w:rsidRDefault="00C24C14" w:rsidP="00E24D15">
      <w:pPr>
        <w:pStyle w:val="Paragrafi"/>
        <w:rPr>
          <w:lang w:val="it-IT"/>
        </w:rPr>
      </w:pPr>
      <w:r>
        <w:rPr>
          <w:lang w:val="it-IT"/>
        </w:rPr>
        <w:t xml:space="preserve">e) </w:t>
      </w:r>
      <w:r w:rsidR="009C6F88" w:rsidRPr="00B91F10">
        <w:rPr>
          <w:lang w:val="it-IT"/>
        </w:rPr>
        <w:t>marrjen e lej</w:t>
      </w:r>
      <w:r w:rsidR="00B91F10" w:rsidRPr="00B91F10">
        <w:rPr>
          <w:lang w:val="it-IT"/>
        </w:rPr>
        <w:t>e</w:t>
      </w:r>
      <w:r w:rsidR="009C6F88" w:rsidRPr="00B91F10">
        <w:rPr>
          <w:lang w:val="it-IT"/>
        </w:rPr>
        <w:t>s s</w:t>
      </w:r>
      <w:r w:rsidR="00763476" w:rsidRPr="00B91F10">
        <w:rPr>
          <w:lang w:val="it-IT"/>
        </w:rPr>
        <w:t>ë</w:t>
      </w:r>
      <w:r w:rsidR="009C6F88" w:rsidRPr="00B91F10">
        <w:rPr>
          <w:lang w:val="it-IT"/>
        </w:rPr>
        <w:t xml:space="preserve"> nd</w:t>
      </w:r>
      <w:r w:rsidR="00763476" w:rsidRPr="00B91F10">
        <w:rPr>
          <w:lang w:val="it-IT"/>
        </w:rPr>
        <w:t>ë</w:t>
      </w:r>
      <w:r w:rsidR="009C6F88" w:rsidRPr="00B91F10">
        <w:rPr>
          <w:lang w:val="it-IT"/>
        </w:rPr>
        <w:t>rtimit, shfryt</w:t>
      </w:r>
      <w:r w:rsidR="00763476" w:rsidRPr="00B91F10">
        <w:rPr>
          <w:lang w:val="it-IT"/>
        </w:rPr>
        <w:t>ë</w:t>
      </w:r>
      <w:r w:rsidR="009C6F88" w:rsidRPr="00B91F10">
        <w:rPr>
          <w:lang w:val="it-IT"/>
        </w:rPr>
        <w:t>zimit, regjistrimit n</w:t>
      </w:r>
      <w:r w:rsidR="00763476" w:rsidRPr="00B91F10">
        <w:rPr>
          <w:lang w:val="it-IT"/>
        </w:rPr>
        <w:t>ë</w:t>
      </w:r>
      <w:r w:rsidR="009C6F88" w:rsidRPr="00B91F10">
        <w:rPr>
          <w:lang w:val="it-IT"/>
        </w:rPr>
        <w:t xml:space="preserve"> zyr</w:t>
      </w:r>
      <w:r w:rsidR="00763476" w:rsidRPr="00B91F10">
        <w:rPr>
          <w:lang w:val="it-IT"/>
        </w:rPr>
        <w:t>ë</w:t>
      </w:r>
      <w:r w:rsidR="009C6F88" w:rsidRPr="00B91F10">
        <w:rPr>
          <w:lang w:val="it-IT"/>
        </w:rPr>
        <w:t>n e regjistrimit t</w:t>
      </w:r>
      <w:r w:rsidR="00763476" w:rsidRPr="00B91F10">
        <w:rPr>
          <w:lang w:val="it-IT"/>
        </w:rPr>
        <w:t>ë</w:t>
      </w:r>
      <w:r w:rsidR="009C6F88" w:rsidRPr="00B91F10">
        <w:rPr>
          <w:lang w:val="it-IT"/>
        </w:rPr>
        <w:t xml:space="preserve"> pasurive t</w:t>
      </w:r>
      <w:r w:rsidR="00763476" w:rsidRPr="00B91F10">
        <w:rPr>
          <w:lang w:val="it-IT"/>
        </w:rPr>
        <w:t>ë</w:t>
      </w:r>
      <w:r w:rsidR="009C6F88" w:rsidRPr="00B91F10">
        <w:rPr>
          <w:lang w:val="it-IT"/>
        </w:rPr>
        <w:t xml:space="preserve"> paluajtshme</w:t>
      </w:r>
      <w:r w:rsidR="00F8221B">
        <w:rPr>
          <w:lang w:val="it-IT"/>
        </w:rPr>
        <w:t>,</w:t>
      </w:r>
    </w:p>
    <w:p w:rsidR="009C6F88" w:rsidRPr="00B91F10" w:rsidRDefault="00F8221B" w:rsidP="00E24D15">
      <w:pPr>
        <w:pStyle w:val="Paragrafi"/>
        <w:rPr>
          <w:lang w:val="it-IT"/>
        </w:rPr>
      </w:pPr>
      <w:r>
        <w:rPr>
          <w:lang w:val="it-IT"/>
        </w:rPr>
        <w:t>f</w:t>
      </w:r>
      <w:r w:rsidR="00B91F10">
        <w:rPr>
          <w:lang w:val="it-IT"/>
        </w:rPr>
        <w:t>) si dhe ç</w:t>
      </w:r>
      <w:r w:rsidR="009C6F88" w:rsidRPr="00B91F10">
        <w:rPr>
          <w:lang w:val="it-IT"/>
        </w:rPr>
        <w:t>do shpenzim tjet</w:t>
      </w:r>
      <w:r w:rsidR="00763476" w:rsidRPr="00B91F10">
        <w:rPr>
          <w:lang w:val="it-IT"/>
        </w:rPr>
        <w:t>ë</w:t>
      </w:r>
      <w:r w:rsidR="009C6F88" w:rsidRPr="00B91F10">
        <w:rPr>
          <w:lang w:val="it-IT"/>
        </w:rPr>
        <w:t>r i lidhur me objektin p</w:t>
      </w:r>
      <w:r w:rsidR="00763476" w:rsidRPr="00B91F10">
        <w:rPr>
          <w:lang w:val="it-IT"/>
        </w:rPr>
        <w:t>ë</w:t>
      </w:r>
      <w:r w:rsidR="009C6F88" w:rsidRPr="00B91F10">
        <w:rPr>
          <w:lang w:val="it-IT"/>
        </w:rPr>
        <w:t>r t</w:t>
      </w:r>
      <w:r w:rsidR="00763476" w:rsidRPr="00B91F10">
        <w:rPr>
          <w:lang w:val="it-IT"/>
        </w:rPr>
        <w:t>ë</w:t>
      </w:r>
      <w:r w:rsidR="009C6F88" w:rsidRPr="00B91F10">
        <w:rPr>
          <w:lang w:val="it-IT"/>
        </w:rPr>
        <w:t xml:space="preserve"> cilin p</w:t>
      </w:r>
      <w:r w:rsidR="00763476" w:rsidRPr="00B91F10">
        <w:rPr>
          <w:lang w:val="it-IT"/>
        </w:rPr>
        <w:t>ë</w:t>
      </w:r>
      <w:r w:rsidR="00B91F10">
        <w:rPr>
          <w:lang w:val="it-IT"/>
        </w:rPr>
        <w:t>rdoren fondet e B</w:t>
      </w:r>
      <w:r w:rsidR="009C6F88" w:rsidRPr="00B91F10">
        <w:rPr>
          <w:lang w:val="it-IT"/>
        </w:rPr>
        <w:t>uxhetit t</w:t>
      </w:r>
      <w:r w:rsidR="00763476" w:rsidRPr="00B91F10">
        <w:rPr>
          <w:lang w:val="it-IT"/>
        </w:rPr>
        <w:t>ë</w:t>
      </w:r>
      <w:r w:rsidR="00B91F10">
        <w:rPr>
          <w:lang w:val="it-IT"/>
        </w:rPr>
        <w:t xml:space="preserve"> S</w:t>
      </w:r>
      <w:r w:rsidR="009C6F88" w:rsidRPr="00B91F10">
        <w:rPr>
          <w:lang w:val="it-IT"/>
        </w:rPr>
        <w:t>htetit</w:t>
      </w:r>
      <w:r w:rsidR="00B91F10">
        <w:rPr>
          <w:lang w:val="it-IT"/>
        </w:rPr>
        <w:t>.</w:t>
      </w:r>
    </w:p>
    <w:p w:rsidR="009C6F88" w:rsidRDefault="00A30787" w:rsidP="00E24D15">
      <w:pPr>
        <w:pStyle w:val="Paragrafi"/>
        <w:rPr>
          <w:lang w:val="it-IT"/>
        </w:rPr>
      </w:pPr>
      <w:r>
        <w:rPr>
          <w:lang w:val="it-IT"/>
        </w:rPr>
        <w:t xml:space="preserve">5. </w:t>
      </w:r>
      <w:r w:rsidR="009C6F88" w:rsidRPr="00D77FB9">
        <w:rPr>
          <w:lang w:val="it-IT"/>
        </w:rPr>
        <w:t xml:space="preserve">Organet e qeverisjes vendore </w:t>
      </w:r>
      <w:r w:rsidR="00D77FB9" w:rsidRPr="00D77FB9">
        <w:rPr>
          <w:lang w:val="it-IT"/>
        </w:rPr>
        <w:t>pas</w:t>
      </w:r>
      <w:r w:rsidR="009C6F88" w:rsidRPr="00D77FB9">
        <w:rPr>
          <w:lang w:val="it-IT"/>
        </w:rPr>
        <w:t xml:space="preserve"> marrjes së njoftimit dhe </w:t>
      </w:r>
      <w:r w:rsidR="00D77FB9">
        <w:rPr>
          <w:lang w:val="it-IT"/>
        </w:rPr>
        <w:t>pas</w:t>
      </w:r>
      <w:r w:rsidR="009C6F88" w:rsidRPr="00D77FB9">
        <w:rPr>
          <w:lang w:val="it-IT"/>
        </w:rPr>
        <w:t xml:space="preserve"> caktimit të familjeve që përfitojnë strehim, depozitojnë emrat pranë Entit Kombëtar të Banesave</w:t>
      </w:r>
      <w:r w:rsidR="005B00DA">
        <w:rPr>
          <w:lang w:val="it-IT"/>
        </w:rPr>
        <w:t>,</w:t>
      </w:r>
      <w:r w:rsidR="009C6F88" w:rsidRPr="00D77FB9">
        <w:rPr>
          <w:lang w:val="it-IT"/>
        </w:rPr>
        <w:t xml:space="preserve"> i cili në bazë të numrit të apartamenteve që ka në dispozicion lidh</w:t>
      </w:r>
      <w:r w:rsidR="005B00DA">
        <w:rPr>
          <w:lang w:val="it-IT"/>
        </w:rPr>
        <w:t xml:space="preserve"> kontratën</w:t>
      </w:r>
      <w:r w:rsidR="00864260">
        <w:rPr>
          <w:lang w:val="it-IT"/>
        </w:rPr>
        <w:t xml:space="preserve"> me familjet, sipas radhës së pë</w:t>
      </w:r>
      <w:r w:rsidR="005B00DA">
        <w:rPr>
          <w:lang w:val="it-IT"/>
        </w:rPr>
        <w:t>rcaktuar nga këshilli b</w:t>
      </w:r>
      <w:r w:rsidR="009C6F88" w:rsidRPr="00D77FB9">
        <w:rPr>
          <w:lang w:val="it-IT"/>
        </w:rPr>
        <w:t xml:space="preserve">ashkiak. </w:t>
      </w:r>
    </w:p>
    <w:p w:rsidR="0045102D" w:rsidRPr="00D77FB9" w:rsidRDefault="0045102D" w:rsidP="00E24D15">
      <w:pPr>
        <w:pStyle w:val="Paragrafi"/>
        <w:rPr>
          <w:lang w:val="it-IT"/>
        </w:rPr>
      </w:pPr>
    </w:p>
    <w:p w:rsidR="009C6F88" w:rsidRPr="00E21403" w:rsidRDefault="00A30787" w:rsidP="00E24D15">
      <w:pPr>
        <w:pStyle w:val="Paragrafi"/>
        <w:rPr>
          <w:lang w:val="it-IT"/>
        </w:rPr>
      </w:pPr>
      <w:r>
        <w:rPr>
          <w:lang w:val="it-IT"/>
        </w:rPr>
        <w:t xml:space="preserve">6. </w:t>
      </w:r>
      <w:r w:rsidR="009C6F88" w:rsidRPr="00E21403">
        <w:rPr>
          <w:lang w:val="it-IT"/>
        </w:rPr>
        <w:t>Vlera e aparta</w:t>
      </w:r>
      <w:r w:rsidR="00864260">
        <w:rPr>
          <w:lang w:val="it-IT"/>
        </w:rPr>
        <w:t>mentit të ndërtuar apo të blerë</w:t>
      </w:r>
      <w:r w:rsidR="009C6F88" w:rsidRPr="00E21403">
        <w:rPr>
          <w:lang w:val="it-IT"/>
        </w:rPr>
        <w:t xml:space="preserve"> llogari</w:t>
      </w:r>
      <w:r w:rsidR="00BB6602">
        <w:rPr>
          <w:lang w:val="it-IT"/>
        </w:rPr>
        <w:t>tet</w:t>
      </w:r>
      <w:r w:rsidR="00E21403" w:rsidRPr="00E21403">
        <w:rPr>
          <w:lang w:val="it-IT"/>
        </w:rPr>
        <w:t xml:space="preserve"> sipas pasqyrave 1 e 2 bashk</w:t>
      </w:r>
      <w:r w:rsidR="00E21403">
        <w:rPr>
          <w:lang w:val="it-IT"/>
        </w:rPr>
        <w:t>ëlidhur k</w:t>
      </w:r>
      <w:r w:rsidR="00864260">
        <w:rPr>
          <w:lang w:val="it-IT"/>
        </w:rPr>
        <w:t>ë</w:t>
      </w:r>
      <w:r w:rsidR="00E21403">
        <w:rPr>
          <w:lang w:val="it-IT"/>
        </w:rPr>
        <w:t>tij udhë</w:t>
      </w:r>
      <w:r w:rsidR="009C6F88" w:rsidRPr="00E21403">
        <w:rPr>
          <w:lang w:val="it-IT"/>
        </w:rPr>
        <w:t xml:space="preserve">zimi nga Enti Kombëtar i Banesave dhe shlyhet nga familja me këste për 25 vjet, me normë interesi prej 2.0 % në vit. </w:t>
      </w:r>
    </w:p>
    <w:p w:rsidR="009C6F88" w:rsidRPr="00A30787" w:rsidRDefault="00A30787" w:rsidP="00E24D15">
      <w:pPr>
        <w:pStyle w:val="Paragrafi"/>
        <w:rPr>
          <w:lang w:val="it-IT"/>
        </w:rPr>
      </w:pPr>
      <w:r w:rsidRPr="00A30787">
        <w:rPr>
          <w:lang w:val="it-IT"/>
        </w:rPr>
        <w:t xml:space="preserve">7. </w:t>
      </w:r>
      <w:r w:rsidR="009C6F88" w:rsidRPr="00A30787">
        <w:rPr>
          <w:lang w:val="it-IT"/>
        </w:rPr>
        <w:t xml:space="preserve">Për mbulimin e shpenzimeve operacionale </w:t>
      </w:r>
      <w:r>
        <w:rPr>
          <w:lang w:val="it-IT"/>
        </w:rPr>
        <w:t>Enti Kombëtar i Banesave</w:t>
      </w:r>
      <w:r w:rsidR="009C6F88" w:rsidRPr="00A30787">
        <w:rPr>
          <w:lang w:val="it-IT"/>
        </w:rPr>
        <w:t xml:space="preserve"> aplikon një shumë pr</w:t>
      </w:r>
      <w:r w:rsidR="00864260">
        <w:rPr>
          <w:lang w:val="it-IT"/>
        </w:rPr>
        <w:t>ej 4% të vlerës së apartamentit</w:t>
      </w:r>
      <w:r w:rsidR="00992805">
        <w:rPr>
          <w:lang w:val="it-IT"/>
        </w:rPr>
        <w:t>,</w:t>
      </w:r>
      <w:r w:rsidR="009C6F88" w:rsidRPr="00A30787">
        <w:rPr>
          <w:lang w:val="it-IT"/>
        </w:rPr>
        <w:t xml:space="preserve"> e cila do të paguhet nga bler</w:t>
      </w:r>
      <w:r>
        <w:rPr>
          <w:lang w:val="it-IT"/>
        </w:rPr>
        <w:t>ë</w:t>
      </w:r>
      <w:r w:rsidR="009C6F88" w:rsidRPr="00A30787">
        <w:rPr>
          <w:lang w:val="it-IT"/>
        </w:rPr>
        <w:t xml:space="preserve">si dhe do të arkëtohet menjëherë në momentin e nënshkrimit të kontratës. Për rastet që parashikohen në aktet ligjore e nënligjore në fuqi, shpenzimet </w:t>
      </w:r>
      <w:r w:rsidRPr="00A30787">
        <w:rPr>
          <w:lang w:val="it-IT"/>
        </w:rPr>
        <w:t>administrative përballohen nga B</w:t>
      </w:r>
      <w:r>
        <w:rPr>
          <w:lang w:val="it-IT"/>
        </w:rPr>
        <w:t>uxheti i S</w:t>
      </w:r>
      <w:r w:rsidR="009C6F88" w:rsidRPr="00A30787">
        <w:rPr>
          <w:lang w:val="it-IT"/>
        </w:rPr>
        <w:t>htetit.</w:t>
      </w:r>
    </w:p>
    <w:p w:rsidR="009C6F88" w:rsidRPr="00A30787" w:rsidRDefault="00A30787" w:rsidP="00E24D15">
      <w:pPr>
        <w:pStyle w:val="Paragrafi"/>
        <w:rPr>
          <w:lang w:val="it-IT"/>
        </w:rPr>
      </w:pPr>
      <w:r w:rsidRPr="00A30787">
        <w:rPr>
          <w:lang w:val="it-IT"/>
        </w:rPr>
        <w:t xml:space="preserve">8. </w:t>
      </w:r>
      <w:r w:rsidR="009C6F88" w:rsidRPr="00A30787">
        <w:rPr>
          <w:lang w:val="it-IT"/>
        </w:rPr>
        <w:t xml:space="preserve">Në të gjitha rastet norma e strehimit të llogaritet bazuar në </w:t>
      </w:r>
      <w:r>
        <w:rPr>
          <w:lang w:val="it-IT"/>
        </w:rPr>
        <w:t>vendimi</w:t>
      </w:r>
      <w:r w:rsidR="008167EF">
        <w:rPr>
          <w:lang w:val="it-IT"/>
        </w:rPr>
        <w:t>n e Këshillit të Ministrave nr.</w:t>
      </w:r>
      <w:r>
        <w:rPr>
          <w:lang w:val="it-IT"/>
        </w:rPr>
        <w:t xml:space="preserve">814, datë </w:t>
      </w:r>
      <w:r w:rsidR="009C6F88" w:rsidRPr="00A30787">
        <w:rPr>
          <w:lang w:val="it-IT"/>
        </w:rPr>
        <w:t>3.12.2004 “Për normat e strehimit për familjet, që përfitojnë nga programet sociale të strehimit”.</w:t>
      </w:r>
    </w:p>
    <w:p w:rsidR="009C6F88" w:rsidRPr="00763476" w:rsidRDefault="00A30787" w:rsidP="00E24D15">
      <w:pPr>
        <w:pStyle w:val="Paragrafi"/>
        <w:rPr>
          <w:lang w:val="it-IT"/>
        </w:rPr>
      </w:pPr>
      <w:r>
        <w:rPr>
          <w:lang w:val="it-IT"/>
        </w:rPr>
        <w:t xml:space="preserve">9. </w:t>
      </w:r>
      <w:r w:rsidR="009C6F88" w:rsidRPr="00763476">
        <w:rPr>
          <w:lang w:val="it-IT"/>
        </w:rPr>
        <w:t>Ngarkohet Enti Kombëtar i Banesave për zbatimin e këtij udhëzimi.</w:t>
      </w:r>
    </w:p>
    <w:p w:rsidR="009C6F88" w:rsidRDefault="009C6F88" w:rsidP="00E24D15">
      <w:pPr>
        <w:pStyle w:val="Paragrafi"/>
        <w:rPr>
          <w:lang w:val="it-IT"/>
        </w:rPr>
      </w:pPr>
      <w:r w:rsidRPr="00763476">
        <w:rPr>
          <w:lang w:val="it-IT"/>
        </w:rPr>
        <w:t xml:space="preserve">Ky udhëzim hyn në fuqi </w:t>
      </w:r>
      <w:r w:rsidR="00A30787">
        <w:rPr>
          <w:lang w:val="it-IT"/>
        </w:rPr>
        <w:t>pas botimit në Fletoren Z</w:t>
      </w:r>
      <w:r w:rsidRPr="00763476">
        <w:rPr>
          <w:lang w:val="it-IT"/>
        </w:rPr>
        <w:t>yrtare.</w:t>
      </w:r>
    </w:p>
    <w:p w:rsidR="00763476" w:rsidRPr="00D14F21" w:rsidRDefault="00763476" w:rsidP="00E24D15">
      <w:pPr>
        <w:pStyle w:val="Paragrafi"/>
        <w:rPr>
          <w:sz w:val="16"/>
          <w:lang w:val="it-IT"/>
        </w:rPr>
      </w:pPr>
    </w:p>
    <w:p w:rsidR="00763476" w:rsidRDefault="00763476" w:rsidP="00E24D15">
      <w:pPr>
        <w:pStyle w:val="Autoriteti"/>
        <w:keepNext w:val="0"/>
      </w:pPr>
      <w:r>
        <w:t xml:space="preserve">Ministri i Punëve Publike, Transportit </w:t>
      </w:r>
    </w:p>
    <w:p w:rsidR="009C6F88" w:rsidRPr="00763476" w:rsidRDefault="00763476" w:rsidP="00E24D15">
      <w:pPr>
        <w:pStyle w:val="Autoriteti"/>
        <w:keepNext w:val="0"/>
      </w:pPr>
      <w:r>
        <w:t>dhe Telekomunikacionit</w:t>
      </w:r>
    </w:p>
    <w:p w:rsidR="009C6F88" w:rsidRPr="00763476" w:rsidRDefault="00763476" w:rsidP="00E24D15">
      <w:pPr>
        <w:pStyle w:val="AutoritetiEmer"/>
        <w:ind w:left="720" w:firstLine="720"/>
      </w:pPr>
      <w:r>
        <w:t>Sokol Olldashi</w:t>
      </w:r>
      <w:r>
        <w:tab/>
      </w:r>
      <w:r w:rsidR="009C6F88" w:rsidRPr="00763476">
        <w:t xml:space="preserve"> </w:t>
      </w:r>
    </w:p>
    <w:p w:rsidR="00A44890" w:rsidRDefault="00A44890" w:rsidP="00F337DE">
      <w:pPr>
        <w:pStyle w:val="Paragrafi"/>
        <w:ind w:firstLine="0"/>
        <w:rPr>
          <w:lang w:val="en-GB"/>
        </w:rPr>
      </w:pPr>
    </w:p>
    <w:p w:rsidR="00A44890" w:rsidRDefault="00A44890" w:rsidP="00E24D15">
      <w:pPr>
        <w:pStyle w:val="Paragrafi"/>
        <w:rPr>
          <w:lang w:val="en-GB"/>
        </w:rPr>
      </w:pPr>
    </w:p>
    <w:p w:rsidR="009C6F88" w:rsidRPr="00DF0142" w:rsidRDefault="009C6F88" w:rsidP="00A03EC9">
      <w:pPr>
        <w:pStyle w:val="Paragrafi"/>
        <w:jc w:val="center"/>
        <w:rPr>
          <w:lang w:val="en-GB"/>
        </w:rPr>
      </w:pPr>
      <w:r w:rsidRPr="00DF0142">
        <w:rPr>
          <w:lang w:val="en-GB"/>
        </w:rPr>
        <w:t>REPUBLIKA E SHQIPËRISË</w:t>
      </w:r>
    </w:p>
    <w:p w:rsidR="009C6F88" w:rsidRPr="00763476" w:rsidRDefault="009C6F88" w:rsidP="00A03EC9">
      <w:pPr>
        <w:pStyle w:val="Paragrafi"/>
        <w:jc w:val="center"/>
        <w:rPr>
          <w:lang w:val="it-IT"/>
        </w:rPr>
      </w:pPr>
      <w:r w:rsidRPr="00763476">
        <w:rPr>
          <w:lang w:val="it-IT"/>
        </w:rPr>
        <w:t>ENTI KOMBËTAR I BANESAVE</w:t>
      </w:r>
    </w:p>
    <w:p w:rsidR="009C6F88" w:rsidRPr="00763476" w:rsidRDefault="00600902" w:rsidP="00E24D15">
      <w:pPr>
        <w:pStyle w:val="Paragrafi"/>
        <w:jc w:val="right"/>
        <w:rPr>
          <w:lang w:val="it-IT"/>
        </w:rPr>
      </w:pPr>
      <w:r>
        <w:rPr>
          <w:lang w:val="it-IT"/>
        </w:rPr>
        <w:t>FORMULARI NR</w:t>
      </w:r>
      <w:r w:rsidR="009C6F88" w:rsidRPr="00763476">
        <w:rPr>
          <w:lang w:val="it-IT"/>
        </w:rPr>
        <w:t>.1</w:t>
      </w:r>
    </w:p>
    <w:p w:rsidR="009C6F88" w:rsidRPr="00763476" w:rsidRDefault="009C6F88" w:rsidP="00A03EC9">
      <w:pPr>
        <w:pStyle w:val="Paragrafi"/>
        <w:ind w:firstLine="0"/>
        <w:rPr>
          <w:lang w:val="it-IT"/>
        </w:rPr>
      </w:pPr>
    </w:p>
    <w:p w:rsidR="009C6F88" w:rsidRPr="00763476" w:rsidRDefault="00A30787" w:rsidP="00E24D15">
      <w:pPr>
        <w:pStyle w:val="Paragrafi"/>
        <w:rPr>
          <w:lang w:val="it-IT"/>
        </w:rPr>
      </w:pPr>
      <w:r>
        <w:rPr>
          <w:lang w:val="it-IT"/>
        </w:rPr>
        <w:t>LLOGARITJA E VLERËS S</w:t>
      </w:r>
      <w:r w:rsidR="009C6F88" w:rsidRPr="00763476">
        <w:rPr>
          <w:lang w:val="it-IT"/>
        </w:rPr>
        <w:t>Ë APARTAMENTIT</w:t>
      </w:r>
      <w:r w:rsidR="00600902">
        <w:rPr>
          <w:lang w:val="it-IT"/>
        </w:rPr>
        <w:t>:</w:t>
      </w:r>
    </w:p>
    <w:p w:rsidR="009C6F88" w:rsidRPr="00D14F21" w:rsidRDefault="009C6F88" w:rsidP="00DF0142">
      <w:pPr>
        <w:pStyle w:val="Paragrafi"/>
        <w:ind w:firstLine="0"/>
        <w:rPr>
          <w:sz w:val="14"/>
          <w:lang w:val="it-IT"/>
        </w:rPr>
      </w:pPr>
    </w:p>
    <w:p w:rsidR="009C6F88" w:rsidRPr="00AE53B3" w:rsidRDefault="009C6F88" w:rsidP="00E24D15">
      <w:pPr>
        <w:pStyle w:val="Paragrafi"/>
      </w:pPr>
      <w:r w:rsidRPr="00763476">
        <w:rPr>
          <w:lang w:val="it-IT"/>
        </w:rPr>
        <w:t>Banesa___________</w:t>
      </w:r>
      <w:r w:rsidRPr="00AE53B3">
        <w:t>________________</w:t>
      </w:r>
    </w:p>
    <w:p w:rsidR="009C6F88" w:rsidRPr="00D14F21" w:rsidRDefault="009C6F88" w:rsidP="00E24D15">
      <w:pPr>
        <w:pStyle w:val="Paragrafi"/>
        <w:rPr>
          <w:sz w:val="18"/>
        </w:rPr>
      </w:pPr>
    </w:p>
    <w:p w:rsidR="009C6F88" w:rsidRPr="00AE53B3" w:rsidRDefault="009C6F88" w:rsidP="00E24D15">
      <w:pPr>
        <w:pStyle w:val="Paragrafi"/>
      </w:pPr>
      <w:r w:rsidRPr="00AE53B3">
        <w:t>Qytetari__________________________</w:t>
      </w:r>
    </w:p>
    <w:p w:rsidR="009C6F88" w:rsidRPr="00AE53B3" w:rsidRDefault="009C6F88" w:rsidP="00E24D15">
      <w:pPr>
        <w:pStyle w:val="Paragrafi"/>
      </w:pPr>
    </w:p>
    <w:p w:rsidR="00896BC5" w:rsidRPr="00896BC5" w:rsidRDefault="009C6F88" w:rsidP="00E24D15">
      <w:pPr>
        <w:pStyle w:val="Paragrafi"/>
        <w:rPr>
          <w:lang w:val="it-IT"/>
        </w:rPr>
      </w:pPr>
      <w:r w:rsidRPr="00896BC5">
        <w:rPr>
          <w:lang w:val="it-IT"/>
        </w:rPr>
        <w:t>1. KOSTO E APARTAMENTIT</w:t>
      </w:r>
      <w:r w:rsidR="00992805">
        <w:rPr>
          <w:lang w:val="it-IT"/>
        </w:rPr>
        <w:t>:</w:t>
      </w:r>
    </w:p>
    <w:p w:rsidR="00896BC5" w:rsidRPr="00600902" w:rsidRDefault="00A30787" w:rsidP="00E24D15">
      <w:pPr>
        <w:pStyle w:val="Paragrafi"/>
        <w:rPr>
          <w:lang w:val="it-IT"/>
        </w:rPr>
      </w:pPr>
      <w:r w:rsidRPr="00600902">
        <w:rPr>
          <w:lang w:val="it-IT"/>
        </w:rPr>
        <w:t>a) k</w:t>
      </w:r>
      <w:r w:rsidR="009C6F88" w:rsidRPr="00600902">
        <w:rPr>
          <w:lang w:val="it-IT"/>
        </w:rPr>
        <w:t xml:space="preserve">osto për </w:t>
      </w:r>
      <w:r w:rsidR="00896BC5" w:rsidRPr="00600902">
        <w:rPr>
          <w:lang w:val="it-IT"/>
        </w:rPr>
        <w:t>1 m</w:t>
      </w:r>
      <w:r w:rsidR="00896BC5" w:rsidRPr="00600902">
        <w:rPr>
          <w:vertAlign w:val="superscript"/>
          <w:lang w:val="it-IT"/>
        </w:rPr>
        <w:t xml:space="preserve">2 </w:t>
      </w:r>
      <w:r w:rsidR="00600902" w:rsidRPr="00600902">
        <w:rPr>
          <w:lang w:val="it-IT"/>
        </w:rPr>
        <w:t>sipërfaqe</w:t>
      </w:r>
      <w:r w:rsidRPr="00600902">
        <w:rPr>
          <w:lang w:val="it-IT"/>
        </w:rPr>
        <w:t xml:space="preserve"> </w:t>
      </w:r>
      <w:r w:rsidR="00600902" w:rsidRPr="00600902">
        <w:rPr>
          <w:lang w:val="it-IT"/>
        </w:rPr>
        <w:t xml:space="preserve">e </w:t>
      </w:r>
      <w:r w:rsidR="00600902">
        <w:rPr>
          <w:lang w:val="it-IT"/>
        </w:rPr>
        <w:t>shfryt</w:t>
      </w:r>
      <w:r w:rsidR="00992805">
        <w:rPr>
          <w:lang w:val="it-IT"/>
        </w:rPr>
        <w:t>ë</w:t>
      </w:r>
      <w:r w:rsidR="00600902">
        <w:rPr>
          <w:lang w:val="it-IT"/>
        </w:rPr>
        <w:t>zimit të</w:t>
      </w:r>
      <w:r w:rsidRPr="00600902">
        <w:rPr>
          <w:lang w:val="it-IT"/>
        </w:rPr>
        <w:t xml:space="preserve"> apart</w:t>
      </w:r>
      <w:r w:rsidR="00600902">
        <w:rPr>
          <w:lang w:val="it-IT"/>
        </w:rPr>
        <w:t>amentit</w:t>
      </w:r>
      <w:r w:rsidR="00600902">
        <w:rPr>
          <w:lang w:val="it-IT"/>
        </w:rPr>
        <w:tab/>
      </w:r>
      <w:r w:rsidR="00600902">
        <w:rPr>
          <w:lang w:val="it-IT"/>
        </w:rPr>
        <w:tab/>
      </w:r>
      <w:r w:rsidR="00600902">
        <w:rPr>
          <w:lang w:val="it-IT"/>
        </w:rPr>
        <w:tab/>
      </w:r>
      <w:r w:rsidR="009C6F88" w:rsidRPr="00600902">
        <w:rPr>
          <w:lang w:val="it-IT"/>
        </w:rPr>
        <w:t>___________</w:t>
      </w:r>
    </w:p>
    <w:p w:rsidR="00896BC5" w:rsidRPr="009E208E" w:rsidRDefault="00600902" w:rsidP="00E24D15">
      <w:pPr>
        <w:pStyle w:val="Paragrafi"/>
        <w:rPr>
          <w:lang w:val="it-IT"/>
        </w:rPr>
      </w:pPr>
      <w:r w:rsidRPr="009E208E">
        <w:rPr>
          <w:lang w:val="it-IT"/>
        </w:rPr>
        <w:t>b) sipërfaqe</w:t>
      </w:r>
      <w:r w:rsidR="00A30787" w:rsidRPr="009E208E">
        <w:rPr>
          <w:lang w:val="it-IT"/>
        </w:rPr>
        <w:t xml:space="preserve"> e apart</w:t>
      </w:r>
      <w:r w:rsidRPr="009E208E">
        <w:rPr>
          <w:lang w:val="it-IT"/>
        </w:rPr>
        <w:t>amentit</w:t>
      </w:r>
      <w:r w:rsidR="009E208E">
        <w:rPr>
          <w:lang w:val="it-IT"/>
        </w:rPr>
        <w:tab/>
      </w:r>
      <w:r w:rsidR="009E208E">
        <w:rPr>
          <w:lang w:val="it-IT"/>
        </w:rPr>
        <w:tab/>
      </w:r>
      <w:r w:rsidR="009E208E">
        <w:rPr>
          <w:lang w:val="it-IT"/>
        </w:rPr>
        <w:tab/>
      </w:r>
      <w:r w:rsidR="009E208E">
        <w:rPr>
          <w:lang w:val="it-IT"/>
        </w:rPr>
        <w:tab/>
      </w:r>
      <w:r w:rsidR="009E208E">
        <w:rPr>
          <w:lang w:val="it-IT"/>
        </w:rPr>
        <w:tab/>
      </w:r>
      <w:r w:rsidR="009E208E">
        <w:rPr>
          <w:lang w:val="it-IT"/>
        </w:rPr>
        <w:tab/>
      </w:r>
      <w:r w:rsidR="00896BC5" w:rsidRPr="009E208E">
        <w:rPr>
          <w:lang w:val="it-IT"/>
        </w:rPr>
        <w:t>___________</w:t>
      </w:r>
      <w:r w:rsidR="00896BC5" w:rsidRPr="009E208E">
        <w:rPr>
          <w:lang w:val="it-IT"/>
        </w:rPr>
        <w:tab/>
      </w:r>
    </w:p>
    <w:p w:rsidR="00A03EC9" w:rsidRDefault="00A30787" w:rsidP="00A03EC9">
      <w:pPr>
        <w:pStyle w:val="Paragrafi"/>
        <w:rPr>
          <w:lang w:val="it-IT"/>
        </w:rPr>
      </w:pPr>
      <w:r w:rsidRPr="009E208E">
        <w:rPr>
          <w:lang w:val="it-IT"/>
        </w:rPr>
        <w:t>c) k</w:t>
      </w:r>
      <w:r w:rsidR="009C6F88" w:rsidRPr="009E208E">
        <w:rPr>
          <w:lang w:val="it-IT"/>
        </w:rPr>
        <w:t>osto e a</w:t>
      </w:r>
      <w:r w:rsidR="009E208E">
        <w:rPr>
          <w:lang w:val="it-IT"/>
        </w:rPr>
        <w:t>partamentit</w:t>
      </w:r>
      <w:r w:rsidR="00896BC5" w:rsidRPr="009E208E">
        <w:rPr>
          <w:lang w:val="it-IT"/>
        </w:rPr>
        <w:t xml:space="preserve"> në lek</w:t>
      </w:r>
      <w:r w:rsidR="009E208E">
        <w:rPr>
          <w:lang w:val="it-IT"/>
        </w:rPr>
        <w:t>ë</w:t>
      </w:r>
      <w:r w:rsidR="00896BC5" w:rsidRPr="009E208E">
        <w:rPr>
          <w:lang w:val="it-IT"/>
        </w:rPr>
        <w:t xml:space="preserve"> (a x b)</w:t>
      </w:r>
      <w:r w:rsidR="00A03EC9">
        <w:rPr>
          <w:lang w:val="it-IT"/>
        </w:rPr>
        <w:t xml:space="preserve">      </w:t>
      </w:r>
      <w:r w:rsidR="00A03EC9">
        <w:rPr>
          <w:lang w:val="it-IT"/>
        </w:rPr>
        <w:tab/>
      </w:r>
      <w:r w:rsidR="00A03EC9">
        <w:rPr>
          <w:lang w:val="it-IT"/>
        </w:rPr>
        <w:tab/>
      </w:r>
      <w:r w:rsidR="00A03EC9">
        <w:rPr>
          <w:lang w:val="it-IT"/>
        </w:rPr>
        <w:tab/>
      </w:r>
      <w:r w:rsidR="00A03EC9">
        <w:rPr>
          <w:lang w:val="it-IT"/>
        </w:rPr>
        <w:tab/>
      </w:r>
      <w:r w:rsidR="009C6F88" w:rsidRPr="009E208E">
        <w:rPr>
          <w:lang w:val="it-IT"/>
        </w:rPr>
        <w:t>___________</w:t>
      </w:r>
    </w:p>
    <w:p w:rsidR="009C6F88" w:rsidRPr="00D14F21" w:rsidRDefault="009C6F88" w:rsidP="00E24D15">
      <w:pPr>
        <w:pStyle w:val="Paragrafi"/>
        <w:rPr>
          <w:sz w:val="16"/>
          <w:lang w:val="it-IT"/>
        </w:rPr>
      </w:pPr>
      <w:r w:rsidRPr="009E208E">
        <w:rPr>
          <w:lang w:val="it-IT"/>
        </w:rPr>
        <w:tab/>
      </w:r>
      <w:r w:rsidRPr="009E208E">
        <w:rPr>
          <w:lang w:val="it-IT"/>
        </w:rPr>
        <w:tab/>
      </w:r>
      <w:r w:rsidRPr="009E208E">
        <w:rPr>
          <w:lang w:val="it-IT"/>
        </w:rPr>
        <w:tab/>
      </w:r>
    </w:p>
    <w:p w:rsidR="00896BC5" w:rsidRPr="009E208E" w:rsidRDefault="00992805" w:rsidP="00E24D15">
      <w:pPr>
        <w:pStyle w:val="Paragrafi"/>
        <w:rPr>
          <w:lang w:val="it-IT"/>
        </w:rPr>
      </w:pPr>
      <w:r>
        <w:rPr>
          <w:lang w:val="it-IT"/>
        </w:rPr>
        <w:t>2. KOSTO E INFRASTRUKTURËS L/M</w:t>
      </w:r>
      <w:r w:rsidRPr="00992805">
        <w:rPr>
          <w:vertAlign w:val="superscript"/>
          <w:lang w:val="it-IT"/>
        </w:rPr>
        <w:t>2</w:t>
      </w:r>
      <w:r>
        <w:rPr>
          <w:lang w:val="it-IT"/>
        </w:rPr>
        <w:t>:</w:t>
      </w:r>
      <w:r>
        <w:rPr>
          <w:vertAlign w:val="superscript"/>
          <w:lang w:val="it-IT"/>
        </w:rPr>
        <w:t xml:space="preserve"> </w:t>
      </w:r>
    </w:p>
    <w:p w:rsidR="0063088B" w:rsidRPr="009E208E" w:rsidRDefault="00896BC5" w:rsidP="00E24D15">
      <w:pPr>
        <w:pStyle w:val="Paragrafi"/>
        <w:rPr>
          <w:lang w:val="en-GB"/>
        </w:rPr>
      </w:pPr>
      <w:r w:rsidRPr="009E208E">
        <w:rPr>
          <w:lang w:val="en-GB"/>
        </w:rPr>
        <w:t xml:space="preserve">a) </w:t>
      </w:r>
      <w:r w:rsidR="009E208E" w:rsidRPr="009E208E">
        <w:rPr>
          <w:lang w:val="en-GB"/>
        </w:rPr>
        <w:t>k</w:t>
      </w:r>
      <w:r w:rsidR="009C6F88" w:rsidRPr="009E208E">
        <w:rPr>
          <w:lang w:val="en-GB"/>
        </w:rPr>
        <w:t>o</w:t>
      </w:r>
      <w:r w:rsidR="009E208E">
        <w:rPr>
          <w:lang w:val="en-GB"/>
        </w:rPr>
        <w:t>sto për lidhje me energji</w:t>
      </w:r>
      <w:r w:rsidR="00A30787" w:rsidRPr="009E208E">
        <w:rPr>
          <w:lang w:val="en-GB"/>
        </w:rPr>
        <w:t xml:space="preserve"> elekt</w:t>
      </w:r>
      <w:r w:rsidR="009E208E">
        <w:rPr>
          <w:lang w:val="en-GB"/>
        </w:rPr>
        <w:t>rike</w:t>
      </w:r>
      <w:r w:rsidR="009C6F88" w:rsidRPr="009E208E">
        <w:rPr>
          <w:lang w:val="en-GB"/>
        </w:rPr>
        <w:tab/>
      </w:r>
      <w:r w:rsidR="009C6F88" w:rsidRPr="009E208E">
        <w:rPr>
          <w:lang w:val="en-GB"/>
        </w:rPr>
        <w:tab/>
      </w:r>
      <w:r w:rsidR="009C6F88" w:rsidRPr="009E208E">
        <w:rPr>
          <w:lang w:val="en-GB"/>
        </w:rPr>
        <w:tab/>
      </w:r>
      <w:r w:rsidR="009C6F88" w:rsidRPr="009E208E">
        <w:rPr>
          <w:lang w:val="en-GB"/>
        </w:rPr>
        <w:tab/>
      </w:r>
      <w:r w:rsidR="009C6F88" w:rsidRPr="009E208E">
        <w:rPr>
          <w:lang w:val="en-GB"/>
        </w:rPr>
        <w:tab/>
        <w:t>___________</w:t>
      </w:r>
    </w:p>
    <w:p w:rsidR="0063088B" w:rsidRPr="009E208E" w:rsidRDefault="0063088B" w:rsidP="00E24D15">
      <w:pPr>
        <w:pStyle w:val="Paragrafi"/>
        <w:rPr>
          <w:lang w:val="en-GB"/>
        </w:rPr>
      </w:pPr>
      <w:r w:rsidRPr="009E208E">
        <w:rPr>
          <w:lang w:val="en-GB"/>
        </w:rPr>
        <w:t xml:space="preserve">b) </w:t>
      </w:r>
      <w:r w:rsidR="009E208E" w:rsidRPr="009E208E">
        <w:rPr>
          <w:lang w:val="en-GB"/>
        </w:rPr>
        <w:t>k</w:t>
      </w:r>
      <w:r w:rsidR="009C6F88" w:rsidRPr="009E208E">
        <w:rPr>
          <w:lang w:val="en-GB"/>
        </w:rPr>
        <w:t>osto për lidhje me ujës</w:t>
      </w:r>
      <w:r w:rsidR="00A30787" w:rsidRPr="009E208E">
        <w:rPr>
          <w:lang w:val="en-GB"/>
        </w:rPr>
        <w:t>jell</w:t>
      </w:r>
      <w:r w:rsidR="009E208E" w:rsidRPr="009E208E">
        <w:rPr>
          <w:lang w:val="en-GB"/>
        </w:rPr>
        <w:t>ë</w:t>
      </w:r>
      <w:r w:rsidR="009E208E">
        <w:rPr>
          <w:lang w:val="en-GB"/>
        </w:rPr>
        <w:t>s</w:t>
      </w:r>
      <w:r w:rsidRPr="009E208E">
        <w:rPr>
          <w:lang w:val="en-GB"/>
        </w:rPr>
        <w:tab/>
      </w:r>
      <w:r w:rsidRPr="009E208E">
        <w:rPr>
          <w:lang w:val="en-GB"/>
        </w:rPr>
        <w:tab/>
      </w:r>
      <w:r w:rsidRPr="009E208E">
        <w:rPr>
          <w:lang w:val="en-GB"/>
        </w:rPr>
        <w:tab/>
      </w:r>
      <w:r w:rsidRPr="009E208E">
        <w:rPr>
          <w:lang w:val="en-GB"/>
        </w:rPr>
        <w:tab/>
      </w:r>
      <w:r w:rsidRPr="009E208E">
        <w:rPr>
          <w:lang w:val="en-GB"/>
        </w:rPr>
        <w:tab/>
      </w:r>
      <w:r w:rsidRPr="009E208E">
        <w:rPr>
          <w:lang w:val="en-GB"/>
        </w:rPr>
        <w:tab/>
      </w:r>
      <w:r w:rsidR="009C6F88" w:rsidRPr="009E208E">
        <w:rPr>
          <w:lang w:val="en-GB"/>
        </w:rPr>
        <w:t>___________</w:t>
      </w:r>
    </w:p>
    <w:p w:rsidR="0063088B" w:rsidRDefault="0063088B" w:rsidP="00E24D15">
      <w:pPr>
        <w:pStyle w:val="Paragrafi"/>
        <w:rPr>
          <w:lang w:val="it-IT"/>
        </w:rPr>
      </w:pPr>
      <w:r>
        <w:rPr>
          <w:lang w:val="it-IT"/>
        </w:rPr>
        <w:t xml:space="preserve">c) </w:t>
      </w:r>
      <w:r w:rsidR="009E208E">
        <w:rPr>
          <w:lang w:val="it-IT"/>
        </w:rPr>
        <w:t>k</w:t>
      </w:r>
      <w:r w:rsidR="009C6F88" w:rsidRPr="0063088B">
        <w:rPr>
          <w:lang w:val="it-IT"/>
        </w:rPr>
        <w:t>osto për lidhje me telefoni</w:t>
      </w:r>
      <w:r w:rsidR="009C6F88" w:rsidRPr="0063088B">
        <w:rPr>
          <w:lang w:val="it-IT"/>
        </w:rPr>
        <w:tab/>
      </w:r>
      <w:r w:rsidR="009C6F88" w:rsidRPr="0063088B">
        <w:rPr>
          <w:lang w:val="it-IT"/>
        </w:rPr>
        <w:tab/>
      </w:r>
      <w:r w:rsidR="009C6F88" w:rsidRPr="0063088B">
        <w:rPr>
          <w:lang w:val="it-IT"/>
        </w:rPr>
        <w:tab/>
      </w:r>
      <w:r w:rsidR="009C6F88" w:rsidRPr="0063088B">
        <w:rPr>
          <w:lang w:val="it-IT"/>
        </w:rPr>
        <w:tab/>
      </w:r>
      <w:r w:rsidR="009C6F88" w:rsidRPr="0063088B">
        <w:rPr>
          <w:lang w:val="it-IT"/>
        </w:rPr>
        <w:tab/>
      </w:r>
      <w:r>
        <w:rPr>
          <w:lang w:val="it-IT"/>
        </w:rPr>
        <w:tab/>
      </w:r>
      <w:r w:rsidR="009C6F88" w:rsidRPr="0063088B">
        <w:rPr>
          <w:lang w:val="it-IT"/>
        </w:rPr>
        <w:t>___________</w:t>
      </w:r>
    </w:p>
    <w:p w:rsidR="009C6F88" w:rsidRPr="0063088B" w:rsidRDefault="0063088B" w:rsidP="00E24D15">
      <w:pPr>
        <w:pStyle w:val="Paragrafi"/>
        <w:rPr>
          <w:lang w:val="it-IT"/>
        </w:rPr>
      </w:pPr>
      <w:r w:rsidRPr="0063088B">
        <w:rPr>
          <w:lang w:val="it-IT"/>
        </w:rPr>
        <w:t xml:space="preserve">d) </w:t>
      </w:r>
      <w:r w:rsidR="009E208E">
        <w:rPr>
          <w:lang w:val="it-IT"/>
        </w:rPr>
        <w:t>k</w:t>
      </w:r>
      <w:r w:rsidR="00992805">
        <w:rPr>
          <w:lang w:val="it-IT"/>
        </w:rPr>
        <w:t>osto e infrastrukturë</w:t>
      </w:r>
      <w:r w:rsidR="009C6F88" w:rsidRPr="0063088B">
        <w:rPr>
          <w:lang w:val="it-IT"/>
        </w:rPr>
        <w:t xml:space="preserve">s </w:t>
      </w:r>
      <w:r w:rsidR="008D5580">
        <w:rPr>
          <w:lang w:val="it-IT"/>
        </w:rPr>
        <w:t>[</w:t>
      </w:r>
      <w:r w:rsidR="009C6F88" w:rsidRPr="0063088B">
        <w:rPr>
          <w:lang w:val="it-IT"/>
        </w:rPr>
        <w:t>(a+b+c)/nr. ap]</w:t>
      </w:r>
      <w:r w:rsidR="009C6F88" w:rsidRPr="0063088B">
        <w:rPr>
          <w:lang w:val="it-IT"/>
        </w:rPr>
        <w:tab/>
      </w:r>
      <w:r w:rsidR="009C6F88" w:rsidRPr="0063088B">
        <w:rPr>
          <w:lang w:val="it-IT"/>
        </w:rPr>
        <w:tab/>
        <w:t xml:space="preserve">                                   </w:t>
      </w:r>
      <w:r w:rsidR="009C6F88" w:rsidRPr="0063088B">
        <w:rPr>
          <w:lang w:val="it-IT"/>
        </w:rPr>
        <w:tab/>
      </w:r>
    </w:p>
    <w:p w:rsidR="009C6F88" w:rsidRPr="0063088B" w:rsidRDefault="009C6F88" w:rsidP="00E24D15">
      <w:pPr>
        <w:pStyle w:val="Paragrafi"/>
        <w:rPr>
          <w:lang w:val="it-IT"/>
        </w:rPr>
      </w:pPr>
      <w:r w:rsidRPr="0063088B">
        <w:rPr>
          <w:lang w:val="it-IT"/>
        </w:rPr>
        <w:t xml:space="preserve">     </w:t>
      </w:r>
    </w:p>
    <w:p w:rsidR="009C6F88" w:rsidRPr="0063088B" w:rsidRDefault="009C6F88" w:rsidP="00E24D15">
      <w:pPr>
        <w:pStyle w:val="Paragrafi"/>
        <w:rPr>
          <w:lang w:val="it-IT"/>
        </w:rPr>
      </w:pPr>
      <w:r w:rsidRPr="0063088B">
        <w:rPr>
          <w:lang w:val="it-IT"/>
        </w:rPr>
        <w:t>3. KOSTO E PROJEKTIT L/M</w:t>
      </w:r>
      <w:r w:rsidRPr="009E208E">
        <w:rPr>
          <w:vertAlign w:val="superscript"/>
          <w:lang w:val="it-IT"/>
        </w:rPr>
        <w:t>2</w:t>
      </w:r>
      <w:r w:rsidR="009E208E">
        <w:rPr>
          <w:lang w:val="it-IT"/>
        </w:rPr>
        <w:t>:</w:t>
      </w:r>
      <w:r w:rsidR="009E208E" w:rsidRPr="009E208E">
        <w:rPr>
          <w:lang w:val="it-IT"/>
        </w:rPr>
        <w:t xml:space="preserve"> </w:t>
      </w:r>
      <w:r w:rsidR="009E208E">
        <w:rPr>
          <w:vertAlign w:val="superscript"/>
          <w:lang w:val="it-IT"/>
        </w:rPr>
        <w:t xml:space="preserve">   </w:t>
      </w:r>
    </w:p>
    <w:p w:rsidR="009C6F88" w:rsidRPr="0063088B" w:rsidRDefault="008F469A" w:rsidP="00E24D15">
      <w:pPr>
        <w:pStyle w:val="Paragrafi"/>
        <w:ind w:left="720" w:firstLine="0"/>
        <w:rPr>
          <w:lang w:val="it-IT"/>
        </w:rPr>
      </w:pPr>
      <w:r>
        <w:rPr>
          <w:lang w:val="it-IT"/>
        </w:rPr>
        <w:t>a)  k</w:t>
      </w:r>
      <w:r w:rsidR="009C6F88" w:rsidRPr="0063088B">
        <w:rPr>
          <w:lang w:val="it-IT"/>
        </w:rPr>
        <w:t>osto pë</w:t>
      </w:r>
      <w:r w:rsidR="00772113">
        <w:rPr>
          <w:lang w:val="it-IT"/>
        </w:rPr>
        <w:t>r</w:t>
      </w:r>
      <w:r w:rsidR="009E208E">
        <w:rPr>
          <w:lang w:val="it-IT"/>
        </w:rPr>
        <w:t xml:space="preserve"> hartimin e proj</w:t>
      </w:r>
      <w:r w:rsidR="00992805">
        <w:rPr>
          <w:lang w:val="it-IT"/>
        </w:rPr>
        <w:t>e</w:t>
      </w:r>
      <w:r w:rsidR="009E208E">
        <w:rPr>
          <w:lang w:val="it-IT"/>
        </w:rPr>
        <w:t>ktit</w:t>
      </w:r>
      <w:r w:rsidR="009C6F88" w:rsidRPr="0063088B">
        <w:rPr>
          <w:lang w:val="it-IT"/>
        </w:rPr>
        <w:t xml:space="preserve"> të zbatimit</w:t>
      </w:r>
      <w:r w:rsidR="009C6F88" w:rsidRPr="0063088B">
        <w:rPr>
          <w:lang w:val="it-IT"/>
        </w:rPr>
        <w:tab/>
      </w:r>
      <w:r w:rsidR="009C6F88" w:rsidRPr="0063088B">
        <w:rPr>
          <w:lang w:val="it-IT"/>
        </w:rPr>
        <w:tab/>
      </w:r>
      <w:r w:rsidR="009C6F88" w:rsidRPr="0063088B">
        <w:rPr>
          <w:lang w:val="it-IT"/>
        </w:rPr>
        <w:tab/>
      </w:r>
      <w:r w:rsidR="009C6F88" w:rsidRPr="0063088B">
        <w:rPr>
          <w:lang w:val="it-IT"/>
        </w:rPr>
        <w:tab/>
        <w:t xml:space="preserve">___________   </w:t>
      </w:r>
      <w:r w:rsidR="0063088B" w:rsidRPr="0063088B">
        <w:rPr>
          <w:lang w:val="it-IT"/>
        </w:rPr>
        <w:t xml:space="preserve">                            </w:t>
      </w:r>
      <w:r>
        <w:rPr>
          <w:lang w:val="it-IT"/>
        </w:rPr>
        <w:t>b)  k</w:t>
      </w:r>
      <w:r w:rsidR="009C6F88" w:rsidRPr="0063088B">
        <w:rPr>
          <w:lang w:val="it-IT"/>
        </w:rPr>
        <w:t>osto p</w:t>
      </w:r>
      <w:r w:rsidR="009E208E">
        <w:rPr>
          <w:lang w:val="it-IT"/>
        </w:rPr>
        <w:t>ër studimin gjelogjik</w:t>
      </w:r>
      <w:r w:rsidR="0063088B">
        <w:rPr>
          <w:lang w:val="it-IT"/>
        </w:rPr>
        <w:t xml:space="preserve"> dhe sizmik</w:t>
      </w:r>
      <w:r w:rsidR="0063088B">
        <w:rPr>
          <w:lang w:val="it-IT"/>
        </w:rPr>
        <w:tab/>
      </w:r>
      <w:r w:rsidR="0063088B">
        <w:rPr>
          <w:lang w:val="it-IT"/>
        </w:rPr>
        <w:tab/>
      </w:r>
      <w:r w:rsidR="0063088B">
        <w:rPr>
          <w:lang w:val="it-IT"/>
        </w:rPr>
        <w:tab/>
      </w:r>
      <w:r w:rsidR="0063088B">
        <w:rPr>
          <w:lang w:val="it-IT"/>
        </w:rPr>
        <w:tab/>
      </w:r>
      <w:r w:rsidR="009C6F88" w:rsidRPr="0063088B">
        <w:rPr>
          <w:lang w:val="it-IT"/>
        </w:rPr>
        <w:t>___________</w:t>
      </w:r>
    </w:p>
    <w:p w:rsidR="009C6F88" w:rsidRPr="002579C9" w:rsidRDefault="008F469A" w:rsidP="00E24D15">
      <w:pPr>
        <w:pStyle w:val="Paragrafi"/>
        <w:rPr>
          <w:lang w:val="it-IT"/>
        </w:rPr>
      </w:pPr>
      <w:r>
        <w:rPr>
          <w:lang w:val="it-IT"/>
        </w:rPr>
        <w:t>c)  k</w:t>
      </w:r>
      <w:r w:rsidR="009C6F88" w:rsidRPr="002579C9">
        <w:rPr>
          <w:lang w:val="it-IT"/>
        </w:rPr>
        <w:t xml:space="preserve">osto e projektit </w:t>
      </w:r>
      <w:r w:rsidR="009E208E">
        <w:rPr>
          <w:lang w:val="it-IT"/>
        </w:rPr>
        <w:t>[</w:t>
      </w:r>
      <w:r w:rsidR="009C6F88" w:rsidRPr="002579C9">
        <w:rPr>
          <w:lang w:val="it-IT"/>
        </w:rPr>
        <w:t>(a+b)/nr.ap.]</w:t>
      </w:r>
      <w:r w:rsidR="009C6F88" w:rsidRPr="002579C9">
        <w:rPr>
          <w:lang w:val="it-IT"/>
        </w:rPr>
        <w:tab/>
      </w:r>
      <w:r w:rsidR="009C6F88" w:rsidRPr="002579C9">
        <w:rPr>
          <w:lang w:val="it-IT"/>
        </w:rPr>
        <w:tab/>
      </w:r>
      <w:r w:rsidR="009C6F88" w:rsidRPr="002579C9">
        <w:rPr>
          <w:lang w:val="it-IT"/>
        </w:rPr>
        <w:tab/>
      </w:r>
      <w:r w:rsidR="009C6F88" w:rsidRPr="002579C9">
        <w:rPr>
          <w:lang w:val="it-IT"/>
        </w:rPr>
        <w:tab/>
      </w:r>
      <w:r w:rsidR="009C6F88" w:rsidRPr="002579C9">
        <w:rPr>
          <w:lang w:val="it-IT"/>
        </w:rPr>
        <w:tab/>
      </w:r>
      <w:r w:rsidR="009C6F88" w:rsidRPr="002579C9">
        <w:rPr>
          <w:lang w:val="it-IT"/>
        </w:rPr>
        <w:tab/>
      </w:r>
    </w:p>
    <w:p w:rsidR="009C6F88" w:rsidRPr="002579C9" w:rsidRDefault="009C6F88" w:rsidP="00E24D15">
      <w:pPr>
        <w:pStyle w:val="Paragrafi"/>
        <w:rPr>
          <w:lang w:val="it-IT"/>
        </w:rPr>
      </w:pPr>
    </w:p>
    <w:p w:rsidR="009C6F88" w:rsidRPr="008C1F4B" w:rsidRDefault="008F469A" w:rsidP="00E24D15">
      <w:pPr>
        <w:pStyle w:val="Paragrafi"/>
        <w:rPr>
          <w:lang w:val="it-IT"/>
        </w:rPr>
      </w:pPr>
      <w:r w:rsidRPr="008C1F4B">
        <w:rPr>
          <w:lang w:val="it-IT"/>
        </w:rPr>
        <w:t>4. KOSTO TË</w:t>
      </w:r>
      <w:r w:rsidR="009C6F88" w:rsidRPr="008C1F4B">
        <w:rPr>
          <w:lang w:val="it-IT"/>
        </w:rPr>
        <w:t xml:space="preserve"> TJERA</w:t>
      </w:r>
      <w:r w:rsidR="009E208E">
        <w:rPr>
          <w:lang w:val="it-IT"/>
        </w:rPr>
        <w:t>:</w:t>
      </w:r>
    </w:p>
    <w:p w:rsidR="009C6F88" w:rsidRPr="008C1F4B" w:rsidRDefault="008C1F4B" w:rsidP="00E24D15">
      <w:pPr>
        <w:pStyle w:val="Paragrafi"/>
        <w:rPr>
          <w:lang w:val="it-IT"/>
        </w:rPr>
      </w:pPr>
      <w:r w:rsidRPr="008C1F4B">
        <w:rPr>
          <w:lang w:val="it-IT"/>
        </w:rPr>
        <w:t xml:space="preserve">a) </w:t>
      </w:r>
      <w:r w:rsidR="009E208E">
        <w:rPr>
          <w:lang w:val="it-IT"/>
        </w:rPr>
        <w:t>l</w:t>
      </w:r>
      <w:r w:rsidR="00B06DBE">
        <w:rPr>
          <w:lang w:val="it-IT"/>
        </w:rPr>
        <w:t>eja e ndë</w:t>
      </w:r>
      <w:r w:rsidR="009C6F88" w:rsidRPr="008C1F4B">
        <w:rPr>
          <w:lang w:val="it-IT"/>
        </w:rPr>
        <w:t>rtimi</w:t>
      </w:r>
      <w:r w:rsidR="000215C4">
        <w:rPr>
          <w:lang w:val="it-IT"/>
        </w:rPr>
        <w:t>t</w:t>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t>___________</w:t>
      </w:r>
    </w:p>
    <w:p w:rsidR="009C6F88" w:rsidRPr="008C1F4B" w:rsidRDefault="008C1F4B" w:rsidP="00E24D15">
      <w:pPr>
        <w:pStyle w:val="Paragrafi"/>
        <w:rPr>
          <w:lang w:val="it-IT"/>
        </w:rPr>
      </w:pPr>
      <w:r>
        <w:rPr>
          <w:lang w:val="it-IT"/>
        </w:rPr>
        <w:t xml:space="preserve">b) </w:t>
      </w:r>
      <w:r w:rsidR="00B06DBE">
        <w:rPr>
          <w:lang w:val="it-IT"/>
        </w:rPr>
        <w:t>leja e shfrytë</w:t>
      </w:r>
      <w:r w:rsidR="000215C4">
        <w:rPr>
          <w:lang w:val="it-IT"/>
        </w:rPr>
        <w:t>zimit</w:t>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t>___________</w:t>
      </w:r>
    </w:p>
    <w:p w:rsidR="009C6F88" w:rsidRPr="008C1F4B" w:rsidRDefault="008C1F4B" w:rsidP="00E24D15">
      <w:pPr>
        <w:pStyle w:val="Paragrafi"/>
        <w:rPr>
          <w:lang w:val="it-IT"/>
        </w:rPr>
      </w:pPr>
      <w:r w:rsidRPr="008C1F4B">
        <w:rPr>
          <w:lang w:val="it-IT"/>
        </w:rPr>
        <w:t xml:space="preserve">c) </w:t>
      </w:r>
      <w:r w:rsidR="000215C4">
        <w:rPr>
          <w:lang w:val="it-IT"/>
        </w:rPr>
        <w:t>taksa e regjistrimit</w:t>
      </w:r>
      <w:r w:rsidR="009C6F88" w:rsidRPr="008C1F4B">
        <w:rPr>
          <w:lang w:val="it-IT"/>
        </w:rPr>
        <w:t xml:space="preserve"> </w:t>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t>___________</w:t>
      </w:r>
    </w:p>
    <w:p w:rsidR="009C6F88" w:rsidRPr="008C1F4B" w:rsidRDefault="008C1F4B" w:rsidP="00E24D15">
      <w:pPr>
        <w:pStyle w:val="Paragrafi"/>
        <w:rPr>
          <w:lang w:val="it-IT"/>
        </w:rPr>
      </w:pPr>
      <w:r w:rsidRPr="008C1F4B">
        <w:rPr>
          <w:lang w:val="it-IT"/>
        </w:rPr>
        <w:t>d) tjetë</w:t>
      </w:r>
      <w:r w:rsidR="009C6F88" w:rsidRPr="008C1F4B">
        <w:rPr>
          <w:lang w:val="it-IT"/>
        </w:rPr>
        <w:t>r _________</w:t>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r>
      <w:r w:rsidR="009C6F88" w:rsidRPr="008C1F4B">
        <w:rPr>
          <w:lang w:val="it-IT"/>
        </w:rPr>
        <w:tab/>
        <w:t>___________</w:t>
      </w:r>
    </w:p>
    <w:p w:rsidR="009C6F88" w:rsidRPr="0063088B" w:rsidRDefault="008C1F4B" w:rsidP="00E24D15">
      <w:pPr>
        <w:pStyle w:val="Paragrafi"/>
        <w:rPr>
          <w:lang w:val="it-IT"/>
        </w:rPr>
      </w:pPr>
      <w:r>
        <w:rPr>
          <w:lang w:val="it-IT"/>
        </w:rPr>
        <w:t xml:space="preserve">e) totali </w:t>
      </w:r>
      <w:r w:rsidR="0063088B" w:rsidRPr="0063088B">
        <w:rPr>
          <w:lang w:val="it-IT"/>
        </w:rPr>
        <w:t>(a + b + c + d)</w:t>
      </w:r>
      <w:r w:rsidR="0063088B" w:rsidRPr="0063088B">
        <w:rPr>
          <w:lang w:val="it-IT"/>
        </w:rPr>
        <w:tab/>
      </w:r>
      <w:r w:rsidR="0063088B" w:rsidRPr="0063088B">
        <w:rPr>
          <w:lang w:val="it-IT"/>
        </w:rPr>
        <w:tab/>
      </w:r>
      <w:r w:rsidR="0063088B" w:rsidRPr="0063088B">
        <w:rPr>
          <w:lang w:val="it-IT"/>
        </w:rPr>
        <w:tab/>
      </w:r>
      <w:r w:rsidR="0063088B" w:rsidRPr="0063088B">
        <w:rPr>
          <w:lang w:val="it-IT"/>
        </w:rPr>
        <w:tab/>
      </w:r>
      <w:r w:rsidR="0063088B" w:rsidRPr="0063088B">
        <w:rPr>
          <w:lang w:val="it-IT"/>
        </w:rPr>
        <w:tab/>
      </w:r>
      <w:r w:rsidR="0063088B" w:rsidRPr="0063088B">
        <w:rPr>
          <w:lang w:val="it-IT"/>
        </w:rPr>
        <w:tab/>
      </w:r>
      <w:r w:rsidR="009C6F88" w:rsidRPr="0063088B">
        <w:rPr>
          <w:lang w:val="it-IT"/>
        </w:rPr>
        <w:t>___________</w:t>
      </w:r>
    </w:p>
    <w:p w:rsidR="009C6F88" w:rsidRPr="0045102D" w:rsidRDefault="009C6F88" w:rsidP="00E24D15">
      <w:pPr>
        <w:pStyle w:val="Paragrafi"/>
        <w:rPr>
          <w:sz w:val="16"/>
          <w:lang w:val="it-IT"/>
        </w:rPr>
      </w:pPr>
    </w:p>
    <w:p w:rsidR="002F70F5" w:rsidRPr="002F70F5" w:rsidRDefault="009C6F88" w:rsidP="00E24D15">
      <w:pPr>
        <w:pStyle w:val="Paragrafi"/>
        <w:rPr>
          <w:lang w:val="it-IT"/>
        </w:rPr>
      </w:pPr>
      <w:r w:rsidRPr="002F70F5">
        <w:rPr>
          <w:lang w:val="it-IT"/>
        </w:rPr>
        <w:t>5. KOSTO PËR SHPENZIME OPERACIONALE</w:t>
      </w:r>
      <w:r w:rsidR="009E208E">
        <w:rPr>
          <w:lang w:val="it-IT"/>
        </w:rPr>
        <w:t>:</w:t>
      </w:r>
    </w:p>
    <w:p w:rsidR="009C6F88" w:rsidRPr="002F70F5" w:rsidRDefault="002F70F5" w:rsidP="00E24D15">
      <w:pPr>
        <w:pStyle w:val="Paragrafi"/>
        <w:rPr>
          <w:lang w:val="it-IT"/>
        </w:rPr>
      </w:pPr>
      <w:r w:rsidRPr="002F70F5">
        <w:rPr>
          <w:lang w:val="it-IT"/>
        </w:rPr>
        <w:t xml:space="preserve">a) </w:t>
      </w:r>
      <w:r w:rsidR="009C6F88" w:rsidRPr="002F70F5">
        <w:rPr>
          <w:lang w:val="it-IT"/>
        </w:rPr>
        <w:t xml:space="preserve">shpenzime operacionale  4% , e cila paguhet </w:t>
      </w:r>
    </w:p>
    <w:p w:rsidR="009C6F88" w:rsidRPr="002F70F5" w:rsidRDefault="002F70F5" w:rsidP="00E24D15">
      <w:pPr>
        <w:pStyle w:val="Paragrafi"/>
        <w:rPr>
          <w:lang w:val="it-IT"/>
        </w:rPr>
      </w:pPr>
      <w:r w:rsidRPr="002F70F5">
        <w:rPr>
          <w:lang w:val="it-IT"/>
        </w:rPr>
        <w:t>në</w:t>
      </w:r>
      <w:r w:rsidR="00CD77EB">
        <w:rPr>
          <w:lang w:val="it-IT"/>
        </w:rPr>
        <w:t xml:space="preserve"> më</w:t>
      </w:r>
      <w:r w:rsidR="009C6F88" w:rsidRPr="002F70F5">
        <w:rPr>
          <w:lang w:val="it-IT"/>
        </w:rPr>
        <w:t>nyr</w:t>
      </w:r>
      <w:r w:rsidR="00CD77EB">
        <w:rPr>
          <w:lang w:val="it-IT"/>
        </w:rPr>
        <w:t>ë</w:t>
      </w:r>
      <w:r w:rsidR="009C6F88" w:rsidRPr="002F70F5">
        <w:rPr>
          <w:lang w:val="it-IT"/>
        </w:rPr>
        <w:t xml:space="preserve"> t</w:t>
      </w:r>
      <w:r w:rsidR="00CD77EB">
        <w:rPr>
          <w:lang w:val="it-IT"/>
        </w:rPr>
        <w:t>ë</w:t>
      </w:r>
      <w:r w:rsidR="009C6F88" w:rsidRPr="002F70F5">
        <w:rPr>
          <w:lang w:val="it-IT"/>
        </w:rPr>
        <w:t xml:space="preserve"> menj</w:t>
      </w:r>
      <w:r w:rsidR="00CD77EB">
        <w:rPr>
          <w:lang w:val="it-IT"/>
        </w:rPr>
        <w:t>ë</w:t>
      </w:r>
      <w:r w:rsidR="009C6F88" w:rsidRPr="002F70F5">
        <w:rPr>
          <w:lang w:val="it-IT"/>
        </w:rPr>
        <w:t>hershme</w:t>
      </w:r>
      <w:r w:rsidR="009C6F88" w:rsidRPr="002F70F5">
        <w:rPr>
          <w:lang w:val="it-IT"/>
        </w:rPr>
        <w:tab/>
      </w:r>
      <w:r w:rsidR="009C6F88" w:rsidRPr="002F70F5">
        <w:rPr>
          <w:lang w:val="it-IT"/>
        </w:rPr>
        <w:tab/>
      </w:r>
      <w:r w:rsidR="009C6F88" w:rsidRPr="002F70F5">
        <w:rPr>
          <w:lang w:val="it-IT"/>
        </w:rPr>
        <w:tab/>
      </w:r>
      <w:r w:rsidR="009C6F88" w:rsidRPr="002F70F5">
        <w:rPr>
          <w:lang w:val="it-IT"/>
        </w:rPr>
        <w:tab/>
      </w:r>
      <w:r w:rsidR="009C6F88" w:rsidRPr="002F70F5">
        <w:rPr>
          <w:lang w:val="it-IT"/>
        </w:rPr>
        <w:tab/>
      </w:r>
      <w:r w:rsidR="009C6F88" w:rsidRPr="002F70F5">
        <w:rPr>
          <w:lang w:val="it-IT"/>
        </w:rPr>
        <w:tab/>
        <w:t>___________</w:t>
      </w:r>
    </w:p>
    <w:p w:rsidR="002F70F5" w:rsidRPr="002F70F5" w:rsidRDefault="009C6F88" w:rsidP="00E24D15">
      <w:pPr>
        <w:pStyle w:val="Paragrafi"/>
        <w:rPr>
          <w:lang w:val="it-IT"/>
        </w:rPr>
      </w:pPr>
      <w:r w:rsidRPr="002F70F5">
        <w:rPr>
          <w:lang w:val="it-IT"/>
        </w:rPr>
        <w:t>6. VLERA E TRUALLIT TË APARTAMENTIT</w:t>
      </w:r>
      <w:r w:rsidR="009E208E">
        <w:rPr>
          <w:lang w:val="it-IT"/>
        </w:rPr>
        <w:t>:</w:t>
      </w:r>
    </w:p>
    <w:p w:rsidR="002F70F5" w:rsidRPr="009E208E" w:rsidRDefault="008C1F4B" w:rsidP="00E24D15">
      <w:pPr>
        <w:pStyle w:val="Paragrafi"/>
        <w:rPr>
          <w:lang w:val="it-IT"/>
        </w:rPr>
      </w:pPr>
      <w:r w:rsidRPr="009E208E">
        <w:rPr>
          <w:lang w:val="it-IT"/>
        </w:rPr>
        <w:t>a) koefic</w:t>
      </w:r>
      <w:r w:rsidR="00992805">
        <w:rPr>
          <w:lang w:val="it-IT"/>
        </w:rPr>
        <w:t>i</w:t>
      </w:r>
      <w:r w:rsidR="009C6F88" w:rsidRPr="009E208E">
        <w:rPr>
          <w:lang w:val="it-IT"/>
        </w:rPr>
        <w:t xml:space="preserve">enti </w:t>
      </w:r>
      <w:r w:rsidR="009E208E" w:rsidRPr="009E208E">
        <w:rPr>
          <w:lang w:val="it-IT"/>
        </w:rPr>
        <w:t>i llogaritjes së sipërfaqes</w:t>
      </w:r>
      <w:r w:rsidR="00BD41D4">
        <w:rPr>
          <w:lang w:val="it-IT"/>
        </w:rPr>
        <w:t xml:space="preserve"> së truallit</w:t>
      </w:r>
      <w:r w:rsidR="00BD41D4">
        <w:rPr>
          <w:lang w:val="it-IT"/>
        </w:rPr>
        <w:tab/>
      </w:r>
      <w:r w:rsidR="00BD41D4">
        <w:rPr>
          <w:lang w:val="it-IT"/>
        </w:rPr>
        <w:tab/>
      </w:r>
      <w:r w:rsidR="00BD41D4">
        <w:rPr>
          <w:lang w:val="it-IT"/>
        </w:rPr>
        <w:tab/>
      </w:r>
      <w:r w:rsidR="009C6F88" w:rsidRPr="009E208E">
        <w:rPr>
          <w:lang w:val="it-IT"/>
        </w:rPr>
        <w:t>___________</w:t>
      </w:r>
    </w:p>
    <w:p w:rsidR="002F70F5" w:rsidRPr="009E208E" w:rsidRDefault="008C1F4B" w:rsidP="00E24D15">
      <w:pPr>
        <w:pStyle w:val="Paragrafi"/>
        <w:rPr>
          <w:lang w:val="it-IT"/>
        </w:rPr>
      </w:pPr>
      <w:r w:rsidRPr="009E208E">
        <w:rPr>
          <w:lang w:val="it-IT"/>
        </w:rPr>
        <w:t>b) s</w:t>
      </w:r>
      <w:r w:rsidR="009C6F88" w:rsidRPr="009E208E">
        <w:rPr>
          <w:lang w:val="it-IT"/>
        </w:rPr>
        <w:t>ipë</w:t>
      </w:r>
      <w:r w:rsidR="009E208E" w:rsidRPr="009E208E">
        <w:rPr>
          <w:lang w:val="it-IT"/>
        </w:rPr>
        <w:t>rfaqe</w:t>
      </w:r>
      <w:r w:rsidR="002F70F5" w:rsidRPr="009E208E">
        <w:rPr>
          <w:lang w:val="it-IT"/>
        </w:rPr>
        <w:t xml:space="preserve"> </w:t>
      </w:r>
      <w:r w:rsidR="009E208E" w:rsidRPr="009E208E">
        <w:rPr>
          <w:lang w:val="it-IT"/>
        </w:rPr>
        <w:t>e apartamentit</w:t>
      </w:r>
      <w:r w:rsidR="009E208E">
        <w:rPr>
          <w:lang w:val="it-IT"/>
        </w:rPr>
        <w:t xml:space="preserve">   </w:t>
      </w:r>
      <w:r w:rsidR="009E208E">
        <w:rPr>
          <w:lang w:val="it-IT"/>
        </w:rPr>
        <w:tab/>
      </w:r>
      <w:r w:rsidR="009E208E">
        <w:rPr>
          <w:lang w:val="it-IT"/>
        </w:rPr>
        <w:tab/>
      </w:r>
      <w:r w:rsidR="009E208E">
        <w:rPr>
          <w:lang w:val="it-IT"/>
        </w:rPr>
        <w:tab/>
      </w:r>
      <w:r w:rsidR="009E208E">
        <w:rPr>
          <w:lang w:val="it-IT"/>
        </w:rPr>
        <w:tab/>
      </w:r>
      <w:r w:rsidR="009E208E">
        <w:rPr>
          <w:lang w:val="it-IT"/>
        </w:rPr>
        <w:tab/>
      </w:r>
      <w:r w:rsidR="009E208E">
        <w:rPr>
          <w:lang w:val="it-IT"/>
        </w:rPr>
        <w:tab/>
      </w:r>
      <w:r w:rsidR="009C6F88" w:rsidRPr="009E208E">
        <w:rPr>
          <w:lang w:val="it-IT"/>
        </w:rPr>
        <w:t>___________</w:t>
      </w:r>
    </w:p>
    <w:p w:rsidR="002F70F5" w:rsidRPr="002F70F5" w:rsidRDefault="000215C4" w:rsidP="00E24D15">
      <w:pPr>
        <w:pStyle w:val="Paragrafi"/>
        <w:rPr>
          <w:lang w:val="it-IT"/>
        </w:rPr>
      </w:pPr>
      <w:r w:rsidRPr="009E208E">
        <w:rPr>
          <w:lang w:val="it-IT"/>
        </w:rPr>
        <w:t>c) s</w:t>
      </w:r>
      <w:r w:rsidR="009E208E" w:rsidRPr="009E208E">
        <w:rPr>
          <w:lang w:val="it-IT"/>
        </w:rPr>
        <w:t>ipërfaqe e</w:t>
      </w:r>
      <w:r w:rsidR="009C6F88" w:rsidRPr="009E208E">
        <w:rPr>
          <w:lang w:val="it-IT"/>
        </w:rPr>
        <w:t xml:space="preserve"> </w:t>
      </w:r>
      <w:r w:rsidR="009E208E">
        <w:rPr>
          <w:lang w:val="it-IT"/>
        </w:rPr>
        <w:t>truallit që i takon apartamentit</w:t>
      </w:r>
      <w:r w:rsidR="009E208E">
        <w:rPr>
          <w:lang w:val="it-IT"/>
        </w:rPr>
        <w:tab/>
      </w:r>
      <w:r w:rsidR="009E208E">
        <w:rPr>
          <w:lang w:val="it-IT"/>
        </w:rPr>
        <w:tab/>
      </w:r>
      <w:r w:rsidR="009E208E">
        <w:rPr>
          <w:lang w:val="it-IT"/>
        </w:rPr>
        <w:tab/>
      </w:r>
      <w:r w:rsidR="009E208E">
        <w:rPr>
          <w:lang w:val="it-IT"/>
        </w:rPr>
        <w:tab/>
      </w:r>
      <w:r w:rsidR="009C6F88" w:rsidRPr="002F70F5">
        <w:rPr>
          <w:lang w:val="it-IT"/>
        </w:rPr>
        <w:t>___________</w:t>
      </w:r>
    </w:p>
    <w:p w:rsidR="002F70F5" w:rsidRDefault="009E208E" w:rsidP="00E24D15">
      <w:pPr>
        <w:pStyle w:val="Paragrafi"/>
        <w:rPr>
          <w:lang w:val="it-IT"/>
        </w:rPr>
      </w:pPr>
      <w:r>
        <w:rPr>
          <w:lang w:val="it-IT"/>
        </w:rPr>
        <w:t>d) ç</w:t>
      </w:r>
      <w:r w:rsidR="009C6F88" w:rsidRPr="002F70F5">
        <w:rPr>
          <w:lang w:val="it-IT"/>
        </w:rPr>
        <w:t>mimi i truallit për 1m</w:t>
      </w:r>
      <w:r w:rsidR="009C6F88" w:rsidRPr="000215C4">
        <w:rPr>
          <w:vertAlign w:val="superscript"/>
          <w:lang w:val="it-IT"/>
        </w:rPr>
        <w:t>2</w:t>
      </w:r>
      <w:r w:rsidR="009C6F88" w:rsidRPr="002F70F5">
        <w:rPr>
          <w:lang w:val="it-IT"/>
        </w:rPr>
        <w:tab/>
      </w:r>
      <w:r w:rsidR="009C6F88" w:rsidRPr="002F70F5">
        <w:rPr>
          <w:lang w:val="it-IT"/>
        </w:rPr>
        <w:tab/>
      </w:r>
      <w:r w:rsidR="009C6F88" w:rsidRPr="002F70F5">
        <w:rPr>
          <w:lang w:val="it-IT"/>
        </w:rPr>
        <w:tab/>
      </w:r>
      <w:r w:rsidR="009C6F88" w:rsidRPr="002F70F5">
        <w:rPr>
          <w:lang w:val="it-IT"/>
        </w:rPr>
        <w:tab/>
      </w:r>
      <w:r w:rsidR="009C6F88" w:rsidRPr="002F70F5">
        <w:rPr>
          <w:lang w:val="it-IT"/>
        </w:rPr>
        <w:tab/>
      </w:r>
      <w:r w:rsidR="009C6F88" w:rsidRPr="002F70F5">
        <w:rPr>
          <w:lang w:val="it-IT"/>
        </w:rPr>
        <w:tab/>
        <w:t>___________</w:t>
      </w:r>
    </w:p>
    <w:p w:rsidR="009C6F88" w:rsidRPr="002F70F5" w:rsidRDefault="009E208E" w:rsidP="00E24D15">
      <w:pPr>
        <w:pStyle w:val="Paragrafi"/>
        <w:rPr>
          <w:lang w:val="it-IT"/>
        </w:rPr>
      </w:pPr>
      <w:r>
        <w:rPr>
          <w:lang w:val="it-IT"/>
        </w:rPr>
        <w:t>e) v</w:t>
      </w:r>
      <w:r w:rsidR="009C6F88" w:rsidRPr="002F70F5">
        <w:rPr>
          <w:lang w:val="it-IT"/>
        </w:rPr>
        <w:t>le</w:t>
      </w:r>
      <w:r w:rsidR="000215C4">
        <w:rPr>
          <w:lang w:val="it-IT"/>
        </w:rPr>
        <w:t xml:space="preserve">ra e truallit </w:t>
      </w:r>
      <w:r w:rsidR="006A37E5">
        <w:rPr>
          <w:lang w:val="it-IT"/>
        </w:rPr>
        <w:t>(cx</w:t>
      </w:r>
      <w:r w:rsidR="002F70F5">
        <w:rPr>
          <w:lang w:val="it-IT"/>
        </w:rPr>
        <w:t>d)</w:t>
      </w:r>
      <w:r w:rsidR="002F70F5">
        <w:rPr>
          <w:lang w:val="it-IT"/>
        </w:rPr>
        <w:tab/>
      </w:r>
      <w:r w:rsidR="002F70F5">
        <w:rPr>
          <w:lang w:val="it-IT"/>
        </w:rPr>
        <w:tab/>
      </w:r>
      <w:r w:rsidR="002F70F5">
        <w:rPr>
          <w:lang w:val="it-IT"/>
        </w:rPr>
        <w:tab/>
      </w:r>
      <w:r w:rsidR="002F70F5">
        <w:rPr>
          <w:lang w:val="it-IT"/>
        </w:rPr>
        <w:tab/>
      </w:r>
      <w:r w:rsidR="002F70F5">
        <w:rPr>
          <w:lang w:val="it-IT"/>
        </w:rPr>
        <w:tab/>
      </w:r>
      <w:r w:rsidR="002F70F5">
        <w:rPr>
          <w:lang w:val="it-IT"/>
        </w:rPr>
        <w:tab/>
      </w:r>
      <w:r w:rsidR="00626987">
        <w:rPr>
          <w:lang w:val="it-IT"/>
        </w:rPr>
        <w:tab/>
      </w:r>
      <w:r w:rsidR="009C6F88" w:rsidRPr="002F70F5">
        <w:rPr>
          <w:lang w:val="it-IT"/>
        </w:rPr>
        <w:t>___________</w:t>
      </w:r>
    </w:p>
    <w:p w:rsidR="002F70F5" w:rsidRPr="00A03EC9" w:rsidRDefault="003A0FEE" w:rsidP="00DF0142">
      <w:pPr>
        <w:pStyle w:val="Paragrafi"/>
        <w:ind w:firstLine="0"/>
        <w:rPr>
          <w:sz w:val="14"/>
          <w:lang w:val="it-IT"/>
        </w:rPr>
      </w:pPr>
      <w:r>
        <w:rPr>
          <w:sz w:val="14"/>
          <w:lang w:val="it-IT"/>
        </w:rPr>
        <w:tab/>
      </w:r>
      <w:r>
        <w:rPr>
          <w:sz w:val="14"/>
          <w:lang w:val="it-IT"/>
        </w:rPr>
        <w:tab/>
      </w:r>
    </w:p>
    <w:p w:rsidR="009C6F88" w:rsidRPr="002F70F5" w:rsidRDefault="009C6F88" w:rsidP="00E24D15">
      <w:pPr>
        <w:pStyle w:val="Paragrafi"/>
        <w:rPr>
          <w:lang w:val="it-IT"/>
        </w:rPr>
      </w:pPr>
      <w:r w:rsidRPr="002F70F5">
        <w:rPr>
          <w:lang w:val="it-IT"/>
        </w:rPr>
        <w:t>7. VLERA E APARTAMENTIT Q</w:t>
      </w:r>
      <w:r w:rsidR="00CD77EB">
        <w:rPr>
          <w:lang w:val="it-IT"/>
        </w:rPr>
        <w:t>Ë</w:t>
      </w:r>
      <w:r w:rsidRPr="002F70F5">
        <w:rPr>
          <w:lang w:val="it-IT"/>
        </w:rPr>
        <w:t xml:space="preserve"> DO T</w:t>
      </w:r>
      <w:r w:rsidR="00CD77EB">
        <w:rPr>
          <w:lang w:val="it-IT"/>
        </w:rPr>
        <w:t>Ë</w:t>
      </w:r>
      <w:r w:rsidRPr="002F70F5">
        <w:rPr>
          <w:lang w:val="it-IT"/>
        </w:rPr>
        <w:t xml:space="preserve"> SHLYHET ME K</w:t>
      </w:r>
      <w:r w:rsidR="00CD77EB">
        <w:rPr>
          <w:lang w:val="it-IT"/>
        </w:rPr>
        <w:t>Ë</w:t>
      </w:r>
      <w:r w:rsidRPr="002F70F5">
        <w:rPr>
          <w:lang w:val="it-IT"/>
        </w:rPr>
        <w:t>STE</w:t>
      </w:r>
      <w:r w:rsidR="00BD41D4">
        <w:rPr>
          <w:lang w:val="it-IT"/>
        </w:rPr>
        <w:t>:</w:t>
      </w:r>
    </w:p>
    <w:p w:rsidR="009C6F88" w:rsidRPr="002F70F5" w:rsidRDefault="002F70F5" w:rsidP="00E24D15">
      <w:pPr>
        <w:pStyle w:val="Paragrafi"/>
        <w:rPr>
          <w:lang w:val="it-IT"/>
        </w:rPr>
      </w:pPr>
      <w:r>
        <w:rPr>
          <w:lang w:val="it-IT"/>
        </w:rPr>
        <w:t xml:space="preserve">     (1+2+3+4+6) </w:t>
      </w:r>
      <w:r>
        <w:rPr>
          <w:lang w:val="it-IT"/>
        </w:rPr>
        <w:tab/>
      </w:r>
      <w:r>
        <w:rPr>
          <w:lang w:val="it-IT"/>
        </w:rPr>
        <w:tab/>
      </w:r>
      <w:r>
        <w:rPr>
          <w:lang w:val="it-IT"/>
        </w:rPr>
        <w:tab/>
      </w:r>
      <w:r>
        <w:rPr>
          <w:lang w:val="it-IT"/>
        </w:rPr>
        <w:tab/>
      </w:r>
      <w:r>
        <w:rPr>
          <w:lang w:val="it-IT"/>
        </w:rPr>
        <w:tab/>
      </w:r>
      <w:r>
        <w:rPr>
          <w:lang w:val="it-IT"/>
        </w:rPr>
        <w:tab/>
      </w:r>
      <w:r>
        <w:rPr>
          <w:lang w:val="it-IT"/>
        </w:rPr>
        <w:tab/>
      </w:r>
      <w:r w:rsidR="009C6F88" w:rsidRPr="002F70F5">
        <w:rPr>
          <w:lang w:val="it-IT"/>
        </w:rPr>
        <w:t>___________</w:t>
      </w:r>
    </w:p>
    <w:p w:rsidR="009C6F88" w:rsidRPr="002F70F5" w:rsidRDefault="009C6F88" w:rsidP="00E24D15">
      <w:pPr>
        <w:pStyle w:val="Paragrafi"/>
        <w:rPr>
          <w:lang w:val="it-IT"/>
        </w:rPr>
      </w:pPr>
    </w:p>
    <w:p w:rsidR="00B219EB" w:rsidRDefault="009C6F88" w:rsidP="00E24D15">
      <w:pPr>
        <w:pStyle w:val="Paragrafi"/>
        <w:rPr>
          <w:lang w:val="it-IT"/>
        </w:rPr>
      </w:pPr>
      <w:r w:rsidRPr="002F70F5">
        <w:rPr>
          <w:lang w:val="it-IT"/>
        </w:rPr>
        <w:t>Data.....</w:t>
      </w:r>
      <w:r w:rsidR="00B06DBE">
        <w:rPr>
          <w:lang w:val="it-IT"/>
        </w:rPr>
        <w:t>............    2007-</w:t>
      </w:r>
      <w:r w:rsidR="002F70F5">
        <w:rPr>
          <w:lang w:val="it-IT"/>
        </w:rPr>
        <w:t>7-24</w:t>
      </w:r>
      <w:r w:rsidR="002F70F5">
        <w:rPr>
          <w:lang w:val="it-IT"/>
        </w:rPr>
        <w:tab/>
      </w:r>
      <w:r w:rsidR="002F70F5">
        <w:rPr>
          <w:lang w:val="it-IT"/>
        </w:rPr>
        <w:tab/>
      </w:r>
      <w:r w:rsidR="002F70F5">
        <w:rPr>
          <w:lang w:val="it-IT"/>
        </w:rPr>
        <w:tab/>
      </w:r>
      <w:r w:rsidR="002F70F5">
        <w:rPr>
          <w:lang w:val="it-IT"/>
        </w:rPr>
        <w:tab/>
      </w:r>
      <w:r w:rsidR="00B06DBE">
        <w:rPr>
          <w:lang w:val="it-IT"/>
        </w:rPr>
        <w:tab/>
      </w:r>
      <w:r w:rsidRPr="002F70F5">
        <w:rPr>
          <w:lang w:val="it-IT"/>
        </w:rPr>
        <w:t>Llogaritjet u kryen nga:</w:t>
      </w:r>
      <w:r w:rsidR="002F70F5">
        <w:rPr>
          <w:lang w:val="it-IT"/>
        </w:rPr>
        <w:tab/>
      </w:r>
    </w:p>
    <w:p w:rsidR="009C6F88" w:rsidRPr="002F70F5" w:rsidRDefault="002F70F5" w:rsidP="00E24D15">
      <w:pPr>
        <w:pStyle w:val="Paragrafi"/>
        <w:rPr>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00B219EB">
        <w:rPr>
          <w:lang w:val="it-IT"/>
        </w:rPr>
        <w:tab/>
      </w:r>
      <w:r w:rsidR="00B219EB">
        <w:rPr>
          <w:lang w:val="it-IT"/>
        </w:rPr>
        <w:tab/>
      </w:r>
      <w:r w:rsidR="00B219EB">
        <w:rPr>
          <w:lang w:val="it-IT"/>
        </w:rPr>
        <w:tab/>
      </w:r>
      <w:r w:rsidR="00B219EB">
        <w:rPr>
          <w:lang w:val="it-IT"/>
        </w:rPr>
        <w:tab/>
      </w:r>
      <w:r w:rsidR="00B219EB">
        <w:rPr>
          <w:lang w:val="it-IT"/>
        </w:rPr>
        <w:tab/>
      </w:r>
      <w:r w:rsidR="00B219EB">
        <w:rPr>
          <w:lang w:val="it-IT"/>
        </w:rPr>
        <w:tab/>
      </w:r>
      <w:r w:rsidR="00B219EB">
        <w:rPr>
          <w:lang w:val="it-IT"/>
        </w:rPr>
        <w:tab/>
      </w:r>
      <w:r w:rsidR="00B219EB">
        <w:rPr>
          <w:lang w:val="it-IT"/>
        </w:rPr>
        <w:tab/>
      </w:r>
      <w:r w:rsidR="00B219EB">
        <w:rPr>
          <w:lang w:val="it-IT"/>
        </w:rPr>
        <w:tab/>
      </w:r>
      <w:r w:rsidR="00B219EB">
        <w:rPr>
          <w:lang w:val="it-IT"/>
        </w:rPr>
        <w:tab/>
      </w:r>
      <w:r w:rsidR="00B219EB">
        <w:rPr>
          <w:lang w:val="it-IT"/>
        </w:rPr>
        <w:tab/>
      </w:r>
      <w:r w:rsidR="009C6F88" w:rsidRPr="002F70F5">
        <w:rPr>
          <w:lang w:val="it-IT"/>
        </w:rPr>
        <w:t>1).............................</w:t>
      </w:r>
    </w:p>
    <w:p w:rsidR="002F70F5" w:rsidRDefault="002F70F5" w:rsidP="00E24D15">
      <w:pPr>
        <w:pStyle w:val="Paragrafi"/>
        <w:ind w:left="5760"/>
        <w:rPr>
          <w:lang w:val="it-IT"/>
        </w:rPr>
      </w:pPr>
    </w:p>
    <w:p w:rsidR="009C6F88" w:rsidRPr="002F70F5" w:rsidRDefault="009C6F88" w:rsidP="00E24D15">
      <w:pPr>
        <w:pStyle w:val="Paragrafi"/>
        <w:ind w:left="5760"/>
        <w:rPr>
          <w:lang w:val="it-IT"/>
        </w:rPr>
      </w:pPr>
      <w:r w:rsidRPr="002F70F5">
        <w:rPr>
          <w:lang w:val="it-IT"/>
        </w:rPr>
        <w:t>2).............................</w:t>
      </w:r>
    </w:p>
    <w:p w:rsidR="009C6F88" w:rsidRPr="002F70F5" w:rsidRDefault="009C6F88" w:rsidP="00E24D15">
      <w:pPr>
        <w:pStyle w:val="Paragrafi"/>
        <w:rPr>
          <w:lang w:val="it-IT"/>
        </w:rPr>
      </w:pPr>
    </w:p>
    <w:p w:rsidR="009C6F88" w:rsidRPr="002F70F5" w:rsidRDefault="009C6F88" w:rsidP="00E24D15">
      <w:pPr>
        <w:pStyle w:val="Paragrafi"/>
        <w:rPr>
          <w:lang w:val="it-IT"/>
        </w:rPr>
      </w:pPr>
      <w:r w:rsidRPr="002F70F5">
        <w:rPr>
          <w:lang w:val="it-IT"/>
        </w:rPr>
        <w:t>Shpjegime:</w:t>
      </w:r>
    </w:p>
    <w:p w:rsidR="009C6F88" w:rsidRPr="002F70F5" w:rsidRDefault="009C6F88" w:rsidP="00E24D15">
      <w:pPr>
        <w:pStyle w:val="Paragrafi"/>
        <w:rPr>
          <w:lang w:val="it-IT"/>
        </w:rPr>
      </w:pPr>
    </w:p>
    <w:p w:rsidR="009C6F88" w:rsidRPr="002F70F5" w:rsidRDefault="002F70F5" w:rsidP="00E24D15">
      <w:pPr>
        <w:pStyle w:val="Paragrafi"/>
        <w:rPr>
          <w:lang w:val="it-IT"/>
        </w:rPr>
      </w:pPr>
      <w:r>
        <w:rPr>
          <w:lang w:val="it-IT"/>
        </w:rPr>
        <w:t xml:space="preserve">1. </w:t>
      </w:r>
      <w:r w:rsidR="009C6F88" w:rsidRPr="002F70F5">
        <w:rPr>
          <w:lang w:val="it-IT"/>
        </w:rPr>
        <w:t>N</w:t>
      </w:r>
      <w:r w:rsidR="00CD77EB">
        <w:rPr>
          <w:lang w:val="it-IT"/>
        </w:rPr>
        <w:t>ë</w:t>
      </w:r>
      <w:r w:rsidR="009C6F88" w:rsidRPr="002F70F5">
        <w:rPr>
          <w:lang w:val="it-IT"/>
        </w:rPr>
        <w:t xml:space="preserve"> em</w:t>
      </w:r>
      <w:r w:rsidR="00CD77EB">
        <w:rPr>
          <w:lang w:val="it-IT"/>
        </w:rPr>
        <w:t>ë</w:t>
      </w:r>
      <w:r w:rsidR="006A37E5">
        <w:rPr>
          <w:lang w:val="it-IT"/>
        </w:rPr>
        <w:t>rtimin “Banesa”</w:t>
      </w:r>
      <w:r w:rsidR="009C6F88" w:rsidRPr="002F70F5">
        <w:rPr>
          <w:lang w:val="it-IT"/>
        </w:rPr>
        <w:t xml:space="preserve"> vendoset numri i hyrjes</w:t>
      </w:r>
      <w:r w:rsidR="00B06DBE">
        <w:rPr>
          <w:lang w:val="it-IT"/>
        </w:rPr>
        <w:t>,</w:t>
      </w:r>
      <w:r w:rsidR="006A37E5">
        <w:rPr>
          <w:lang w:val="it-IT"/>
        </w:rPr>
        <w:t xml:space="preserve"> sipas rregulloreve vendore.</w:t>
      </w:r>
    </w:p>
    <w:p w:rsidR="009C6F88" w:rsidRPr="002F70F5" w:rsidRDefault="002F70F5" w:rsidP="00E24D15">
      <w:pPr>
        <w:pStyle w:val="Paragrafi"/>
        <w:rPr>
          <w:lang w:val="it-IT"/>
        </w:rPr>
      </w:pPr>
      <w:r>
        <w:rPr>
          <w:lang w:val="it-IT"/>
        </w:rPr>
        <w:t xml:space="preserve">2. </w:t>
      </w:r>
      <w:r w:rsidR="009C6F88" w:rsidRPr="002F70F5">
        <w:rPr>
          <w:lang w:val="it-IT"/>
        </w:rPr>
        <w:t>N</w:t>
      </w:r>
      <w:r w:rsidR="00CD77EB">
        <w:rPr>
          <w:lang w:val="it-IT"/>
        </w:rPr>
        <w:t>ë</w:t>
      </w:r>
      <w:r w:rsidR="009C6F88" w:rsidRPr="002F70F5">
        <w:rPr>
          <w:lang w:val="it-IT"/>
        </w:rPr>
        <w:t xml:space="preserve"> em</w:t>
      </w:r>
      <w:r w:rsidR="00CD77EB">
        <w:rPr>
          <w:lang w:val="it-IT"/>
        </w:rPr>
        <w:t>ë</w:t>
      </w:r>
      <w:r w:rsidR="006A37E5">
        <w:rPr>
          <w:lang w:val="it-IT"/>
        </w:rPr>
        <w:t xml:space="preserve">rtimin “Qytetari” </w:t>
      </w:r>
      <w:r w:rsidR="009C6F88" w:rsidRPr="002F70F5">
        <w:rPr>
          <w:lang w:val="it-IT"/>
        </w:rPr>
        <w:t>vendoset identiteti i kryefamiljarit</w:t>
      </w:r>
      <w:r w:rsidR="00B06DBE">
        <w:rPr>
          <w:lang w:val="it-IT"/>
        </w:rPr>
        <w:t>,</w:t>
      </w:r>
      <w:r w:rsidR="009C6F88" w:rsidRPr="002F70F5">
        <w:rPr>
          <w:lang w:val="it-IT"/>
        </w:rPr>
        <w:t xml:space="preserve"> q</w:t>
      </w:r>
      <w:r w:rsidR="00CD77EB">
        <w:rPr>
          <w:lang w:val="it-IT"/>
        </w:rPr>
        <w:t>ë</w:t>
      </w:r>
      <w:r w:rsidR="009C6F88" w:rsidRPr="002F70F5">
        <w:rPr>
          <w:lang w:val="it-IT"/>
        </w:rPr>
        <w:t xml:space="preserve"> do t</w:t>
      </w:r>
      <w:r w:rsidR="00CD77EB">
        <w:rPr>
          <w:lang w:val="it-IT"/>
        </w:rPr>
        <w:t>ë</w:t>
      </w:r>
      <w:r w:rsidR="009C6F88" w:rsidRPr="002F70F5">
        <w:rPr>
          <w:lang w:val="it-IT"/>
        </w:rPr>
        <w:t xml:space="preserve"> lidh</w:t>
      </w:r>
      <w:r w:rsidR="00CD77EB">
        <w:rPr>
          <w:lang w:val="it-IT"/>
        </w:rPr>
        <w:t>ë</w:t>
      </w:r>
      <w:r w:rsidR="009C6F88" w:rsidRPr="002F70F5">
        <w:rPr>
          <w:lang w:val="it-IT"/>
        </w:rPr>
        <w:t xml:space="preserve"> kontrat</w:t>
      </w:r>
      <w:r w:rsidR="00CD77EB">
        <w:rPr>
          <w:lang w:val="it-IT"/>
        </w:rPr>
        <w:t>ë</w:t>
      </w:r>
      <w:r w:rsidR="009C6F88" w:rsidRPr="002F70F5">
        <w:rPr>
          <w:lang w:val="it-IT"/>
        </w:rPr>
        <w:t xml:space="preserve">n me </w:t>
      </w:r>
      <w:r w:rsidR="00BD41D4">
        <w:rPr>
          <w:lang w:val="it-IT"/>
        </w:rPr>
        <w:t>Entin</w:t>
      </w:r>
      <w:r w:rsidR="00B06DBE">
        <w:rPr>
          <w:lang w:val="it-IT"/>
        </w:rPr>
        <w:t xml:space="preserve"> Kombëtar të Banesave</w:t>
      </w:r>
      <w:r w:rsidR="009C6F88" w:rsidRPr="002F70F5">
        <w:rPr>
          <w:lang w:val="it-IT"/>
        </w:rPr>
        <w:t xml:space="preserve"> apo personit t</w:t>
      </w:r>
      <w:r w:rsidR="00CD77EB">
        <w:rPr>
          <w:lang w:val="it-IT"/>
        </w:rPr>
        <w:t>ë</w:t>
      </w:r>
      <w:r w:rsidR="009C6F88" w:rsidRPr="002F70F5">
        <w:rPr>
          <w:lang w:val="it-IT"/>
        </w:rPr>
        <w:t xml:space="preserve"> autorizuar prej tij me prokur</w:t>
      </w:r>
      <w:r w:rsidR="00CD77EB">
        <w:rPr>
          <w:lang w:val="it-IT"/>
        </w:rPr>
        <w:t>ë</w:t>
      </w:r>
      <w:r w:rsidR="00B06DBE">
        <w:rPr>
          <w:lang w:val="it-IT"/>
        </w:rPr>
        <w:t>.</w:t>
      </w:r>
    </w:p>
    <w:p w:rsidR="009C6F88" w:rsidRPr="00CD77EB" w:rsidRDefault="002F70F5" w:rsidP="00E24D15">
      <w:pPr>
        <w:pStyle w:val="Paragrafi"/>
        <w:rPr>
          <w:lang w:val="it-IT"/>
        </w:rPr>
      </w:pPr>
      <w:r w:rsidRPr="002F70F5">
        <w:rPr>
          <w:lang w:val="it-IT"/>
        </w:rPr>
        <w:t xml:space="preserve">3. </w:t>
      </w:r>
      <w:r w:rsidR="009C6F88" w:rsidRPr="002F70F5">
        <w:rPr>
          <w:lang w:val="it-IT"/>
        </w:rPr>
        <w:t>Kosto</w:t>
      </w:r>
      <w:r w:rsidR="006A37E5">
        <w:rPr>
          <w:lang w:val="it-IT"/>
        </w:rPr>
        <w:t>ja</w:t>
      </w:r>
      <w:r w:rsidR="009C6F88" w:rsidRPr="002F70F5">
        <w:rPr>
          <w:lang w:val="it-IT"/>
        </w:rPr>
        <w:t xml:space="preserve"> p</w:t>
      </w:r>
      <w:r w:rsidR="00CD77EB">
        <w:rPr>
          <w:lang w:val="it-IT"/>
        </w:rPr>
        <w:t>ë</w:t>
      </w:r>
      <w:r w:rsidR="009C6F88" w:rsidRPr="002F70F5">
        <w:rPr>
          <w:lang w:val="it-IT"/>
        </w:rPr>
        <w:t>r apartament llogaritet bazuar n</w:t>
      </w:r>
      <w:r w:rsidR="00CD77EB">
        <w:rPr>
          <w:lang w:val="it-IT"/>
        </w:rPr>
        <w:t>ë</w:t>
      </w:r>
      <w:r w:rsidR="009C6F88" w:rsidRPr="002F70F5">
        <w:rPr>
          <w:lang w:val="it-IT"/>
        </w:rPr>
        <w:t xml:space="preserve"> shumator</w:t>
      </w:r>
      <w:r w:rsidR="00B06DBE">
        <w:rPr>
          <w:lang w:val="it-IT"/>
        </w:rPr>
        <w:t>e</w:t>
      </w:r>
      <w:r w:rsidR="009C6F88" w:rsidRPr="002F70F5">
        <w:rPr>
          <w:lang w:val="it-IT"/>
        </w:rPr>
        <w:t>n e sip</w:t>
      </w:r>
      <w:r w:rsidR="00CD77EB">
        <w:rPr>
          <w:lang w:val="it-IT"/>
        </w:rPr>
        <w:t>ë</w:t>
      </w:r>
      <w:r w:rsidR="00B06DBE">
        <w:rPr>
          <w:lang w:val="it-IT"/>
        </w:rPr>
        <w:t>rfaqes së</w:t>
      </w:r>
      <w:r w:rsidR="009C6F88" w:rsidRPr="002F70F5">
        <w:rPr>
          <w:lang w:val="it-IT"/>
        </w:rPr>
        <w:t xml:space="preserve"> shfryt</w:t>
      </w:r>
      <w:r w:rsidR="00CD77EB">
        <w:rPr>
          <w:lang w:val="it-IT"/>
        </w:rPr>
        <w:t>ë</w:t>
      </w:r>
      <w:r w:rsidR="009C6F88" w:rsidRPr="002F70F5">
        <w:rPr>
          <w:lang w:val="it-IT"/>
        </w:rPr>
        <w:t>zimit t</w:t>
      </w:r>
      <w:r w:rsidR="00CD77EB">
        <w:rPr>
          <w:lang w:val="it-IT"/>
        </w:rPr>
        <w:t>ë</w:t>
      </w:r>
      <w:r w:rsidR="009C6F88" w:rsidRPr="002F70F5">
        <w:rPr>
          <w:lang w:val="it-IT"/>
        </w:rPr>
        <w:t xml:space="preserve"> nj</w:t>
      </w:r>
      <w:r w:rsidR="00CD77EB">
        <w:rPr>
          <w:lang w:val="it-IT"/>
        </w:rPr>
        <w:t>ë</w:t>
      </w:r>
      <w:r w:rsidR="009C6F88" w:rsidRPr="002F70F5">
        <w:rPr>
          <w:lang w:val="it-IT"/>
        </w:rPr>
        <w:t xml:space="preserve"> apartamenti me sip</w:t>
      </w:r>
      <w:r w:rsidR="00CD77EB">
        <w:rPr>
          <w:lang w:val="it-IT"/>
        </w:rPr>
        <w:t>ë</w:t>
      </w:r>
      <w:r w:rsidR="009C6F88" w:rsidRPr="002F70F5">
        <w:rPr>
          <w:lang w:val="it-IT"/>
        </w:rPr>
        <w:t>rfaqen e pjes</w:t>
      </w:r>
      <w:r w:rsidR="00CD77EB">
        <w:rPr>
          <w:lang w:val="it-IT"/>
        </w:rPr>
        <w:t>ë</w:t>
      </w:r>
      <w:r w:rsidR="009C6F88" w:rsidRPr="002F70F5">
        <w:rPr>
          <w:lang w:val="it-IT"/>
        </w:rPr>
        <w:t>ve n</w:t>
      </w:r>
      <w:r w:rsidR="00CD77EB">
        <w:rPr>
          <w:lang w:val="it-IT"/>
        </w:rPr>
        <w:t>ë</w:t>
      </w:r>
      <w:r w:rsidR="009C6F88" w:rsidRPr="002F70F5">
        <w:rPr>
          <w:lang w:val="it-IT"/>
        </w:rPr>
        <w:t xml:space="preserve"> bashk</w:t>
      </w:r>
      <w:r w:rsidR="00CD77EB">
        <w:rPr>
          <w:lang w:val="it-IT"/>
        </w:rPr>
        <w:t>ë</w:t>
      </w:r>
      <w:r w:rsidR="009C6F88" w:rsidRPr="002F70F5">
        <w:rPr>
          <w:lang w:val="it-IT"/>
        </w:rPr>
        <w:t>pron</w:t>
      </w:r>
      <w:r w:rsidR="00CD77EB">
        <w:rPr>
          <w:lang w:val="it-IT"/>
        </w:rPr>
        <w:t>ë</w:t>
      </w:r>
      <w:r w:rsidR="009C6F88" w:rsidRPr="002F70F5">
        <w:rPr>
          <w:lang w:val="it-IT"/>
        </w:rPr>
        <w:t>si t</w:t>
      </w:r>
      <w:r w:rsidR="00CD77EB">
        <w:rPr>
          <w:lang w:val="it-IT"/>
        </w:rPr>
        <w:t>ë</w:t>
      </w:r>
      <w:r w:rsidR="009C6F88" w:rsidRPr="002F70F5">
        <w:rPr>
          <w:lang w:val="it-IT"/>
        </w:rPr>
        <w:t xml:space="preserve"> tij. </w:t>
      </w:r>
      <w:r w:rsidR="009C6F88" w:rsidRPr="00CD77EB">
        <w:rPr>
          <w:lang w:val="it-IT"/>
        </w:rPr>
        <w:t>P</w:t>
      </w:r>
      <w:r w:rsidR="00CD77EB" w:rsidRPr="00CD77EB">
        <w:rPr>
          <w:lang w:val="it-IT"/>
        </w:rPr>
        <w:t>ë</w:t>
      </w:r>
      <w:r w:rsidR="009C6F88" w:rsidRPr="00CD77EB">
        <w:rPr>
          <w:lang w:val="it-IT"/>
        </w:rPr>
        <w:t>r t</w:t>
      </w:r>
      <w:r w:rsidR="00CD77EB">
        <w:rPr>
          <w:lang w:val="it-IT"/>
        </w:rPr>
        <w:t>ë</w:t>
      </w:r>
      <w:r w:rsidR="009C6F88" w:rsidRPr="00CD77EB">
        <w:rPr>
          <w:lang w:val="it-IT"/>
        </w:rPr>
        <w:t xml:space="preserve"> llogaritur sip</w:t>
      </w:r>
      <w:r w:rsidR="00CD77EB">
        <w:rPr>
          <w:lang w:val="it-IT"/>
        </w:rPr>
        <w:t>ë</w:t>
      </w:r>
      <w:r w:rsidR="009C6F88" w:rsidRPr="00CD77EB">
        <w:rPr>
          <w:lang w:val="it-IT"/>
        </w:rPr>
        <w:t>rfaqen q</w:t>
      </w:r>
      <w:r w:rsidR="00B219EB">
        <w:rPr>
          <w:lang w:val="it-IT"/>
        </w:rPr>
        <w:t>ë i takon ç</w:t>
      </w:r>
      <w:r w:rsidR="00CD77EB">
        <w:rPr>
          <w:lang w:val="it-IT"/>
        </w:rPr>
        <w:t>do apartamenti në</w:t>
      </w:r>
      <w:r w:rsidR="009C6F88" w:rsidRPr="00CD77EB">
        <w:rPr>
          <w:lang w:val="it-IT"/>
        </w:rPr>
        <w:t xml:space="preserve"> bashk</w:t>
      </w:r>
      <w:r w:rsidR="00CD77EB">
        <w:rPr>
          <w:lang w:val="it-IT"/>
        </w:rPr>
        <w:t>ë</w:t>
      </w:r>
      <w:r w:rsidR="009C6F88" w:rsidRPr="00CD77EB">
        <w:rPr>
          <w:lang w:val="it-IT"/>
        </w:rPr>
        <w:t>pron</w:t>
      </w:r>
      <w:r w:rsidR="00CD77EB">
        <w:rPr>
          <w:lang w:val="it-IT"/>
        </w:rPr>
        <w:t>ë</w:t>
      </w:r>
      <w:r w:rsidR="009C6F88" w:rsidRPr="00CD77EB">
        <w:rPr>
          <w:lang w:val="it-IT"/>
        </w:rPr>
        <w:t>si, p</w:t>
      </w:r>
      <w:r w:rsidR="00CD77EB">
        <w:rPr>
          <w:lang w:val="it-IT"/>
        </w:rPr>
        <w:t>ë</w:t>
      </w:r>
      <w:r w:rsidR="009C6F88" w:rsidRPr="00CD77EB">
        <w:rPr>
          <w:lang w:val="it-IT"/>
        </w:rPr>
        <w:t>rdoret koeficienti i pjes</w:t>
      </w:r>
      <w:r w:rsidR="00CD77EB">
        <w:rPr>
          <w:lang w:val="it-IT"/>
        </w:rPr>
        <w:t>ë</w:t>
      </w:r>
      <w:r w:rsidR="009C6F88" w:rsidRPr="00CD77EB">
        <w:rPr>
          <w:lang w:val="it-IT"/>
        </w:rPr>
        <w:t>marrjes n</w:t>
      </w:r>
      <w:r w:rsidR="00CD77EB">
        <w:rPr>
          <w:lang w:val="it-IT"/>
        </w:rPr>
        <w:t>ë</w:t>
      </w:r>
      <w:r w:rsidR="009C6F88" w:rsidRPr="00CD77EB">
        <w:rPr>
          <w:lang w:val="it-IT"/>
        </w:rPr>
        <w:t xml:space="preserve"> bashk</w:t>
      </w:r>
      <w:r w:rsidR="00CD77EB">
        <w:rPr>
          <w:lang w:val="it-IT"/>
        </w:rPr>
        <w:t>ë</w:t>
      </w:r>
      <w:r w:rsidR="009C6F88" w:rsidRPr="00CD77EB">
        <w:rPr>
          <w:lang w:val="it-IT"/>
        </w:rPr>
        <w:t>pron</w:t>
      </w:r>
      <w:r w:rsidR="00CD77EB">
        <w:rPr>
          <w:lang w:val="it-IT"/>
        </w:rPr>
        <w:t>ë</w:t>
      </w:r>
      <w:r w:rsidR="009C6F88" w:rsidRPr="00CD77EB">
        <w:rPr>
          <w:lang w:val="it-IT"/>
        </w:rPr>
        <w:t>si. Ky koeficient llogaritet si raport i sip</w:t>
      </w:r>
      <w:r w:rsidR="00CD77EB" w:rsidRPr="00CD77EB">
        <w:rPr>
          <w:lang w:val="it-IT"/>
        </w:rPr>
        <w:t>ë</w:t>
      </w:r>
      <w:r w:rsidR="009C6F88" w:rsidRPr="00CD77EB">
        <w:rPr>
          <w:lang w:val="it-IT"/>
        </w:rPr>
        <w:t>rfaqes s</w:t>
      </w:r>
      <w:r w:rsidR="00CD77EB" w:rsidRPr="00CD77EB">
        <w:rPr>
          <w:lang w:val="it-IT"/>
        </w:rPr>
        <w:t>ë</w:t>
      </w:r>
      <w:r w:rsidR="009C6F88" w:rsidRPr="00CD77EB">
        <w:rPr>
          <w:lang w:val="it-IT"/>
        </w:rPr>
        <w:t xml:space="preserve"> secilit apartament me sip</w:t>
      </w:r>
      <w:r w:rsidR="00CD77EB" w:rsidRPr="00CD77EB">
        <w:rPr>
          <w:lang w:val="it-IT"/>
        </w:rPr>
        <w:t>ë</w:t>
      </w:r>
      <w:r w:rsidR="009C6F88" w:rsidRPr="00CD77EB">
        <w:rPr>
          <w:lang w:val="it-IT"/>
        </w:rPr>
        <w:t>rfaqen totale t</w:t>
      </w:r>
      <w:r w:rsidR="00CD77EB" w:rsidRPr="00CD77EB">
        <w:rPr>
          <w:lang w:val="it-IT"/>
        </w:rPr>
        <w:t>ë</w:t>
      </w:r>
      <w:r w:rsidR="009C6F88" w:rsidRPr="00CD77EB">
        <w:rPr>
          <w:lang w:val="it-IT"/>
        </w:rPr>
        <w:t xml:space="preserve"> t</w:t>
      </w:r>
      <w:r w:rsidR="00CD77EB" w:rsidRPr="00CD77EB">
        <w:rPr>
          <w:lang w:val="it-IT"/>
        </w:rPr>
        <w:t>ë</w:t>
      </w:r>
      <w:r w:rsidR="009C6F88" w:rsidRPr="00CD77EB">
        <w:rPr>
          <w:lang w:val="it-IT"/>
        </w:rPr>
        <w:t xml:space="preserve"> gjith</w:t>
      </w:r>
      <w:r w:rsidR="00B06DBE">
        <w:rPr>
          <w:lang w:val="it-IT"/>
        </w:rPr>
        <w:t>a</w:t>
      </w:r>
      <w:r w:rsidR="009C6F88" w:rsidRPr="00CD77EB">
        <w:rPr>
          <w:lang w:val="it-IT"/>
        </w:rPr>
        <w:t xml:space="preserve"> apartamenteve.</w:t>
      </w:r>
    </w:p>
    <w:p w:rsidR="009C6F88" w:rsidRPr="00CD77EB" w:rsidRDefault="002F70F5" w:rsidP="00E24D15">
      <w:pPr>
        <w:pStyle w:val="Paragrafi"/>
        <w:rPr>
          <w:lang w:val="it-IT"/>
        </w:rPr>
      </w:pPr>
      <w:r w:rsidRPr="00CD77EB">
        <w:rPr>
          <w:lang w:val="it-IT"/>
        </w:rPr>
        <w:t xml:space="preserve">4. </w:t>
      </w:r>
      <w:r w:rsidR="009C6F88" w:rsidRPr="00CD77EB">
        <w:rPr>
          <w:lang w:val="it-IT"/>
        </w:rPr>
        <w:t>Kosto</w:t>
      </w:r>
      <w:r w:rsidR="00B06DBE">
        <w:rPr>
          <w:lang w:val="it-IT"/>
        </w:rPr>
        <w:t>t</w:t>
      </w:r>
      <w:r w:rsidR="009C6F88" w:rsidRPr="00CD77EB">
        <w:rPr>
          <w:lang w:val="it-IT"/>
        </w:rPr>
        <w:t xml:space="preserve"> q</w:t>
      </w:r>
      <w:r w:rsidR="00CD77EB" w:rsidRPr="00CD77EB">
        <w:rPr>
          <w:lang w:val="it-IT"/>
        </w:rPr>
        <w:t>ë</w:t>
      </w:r>
      <w:r w:rsidR="009C6F88" w:rsidRPr="00CD77EB">
        <w:rPr>
          <w:lang w:val="it-IT"/>
        </w:rPr>
        <w:t xml:space="preserve"> i takojn</w:t>
      </w:r>
      <w:r w:rsidR="00CD77EB">
        <w:rPr>
          <w:lang w:val="it-IT"/>
        </w:rPr>
        <w:t>ë</w:t>
      </w:r>
      <w:r w:rsidR="009C6F88" w:rsidRPr="00CD77EB">
        <w:rPr>
          <w:lang w:val="it-IT"/>
        </w:rPr>
        <w:t xml:space="preserve"> nj</w:t>
      </w:r>
      <w:r w:rsidR="00CD77EB">
        <w:rPr>
          <w:lang w:val="it-IT"/>
        </w:rPr>
        <w:t>ë</w:t>
      </w:r>
      <w:r w:rsidR="009C6F88" w:rsidRPr="00CD77EB">
        <w:rPr>
          <w:lang w:val="it-IT"/>
        </w:rPr>
        <w:t xml:space="preserve"> apartamenti p</w:t>
      </w:r>
      <w:r w:rsidR="00CD77EB">
        <w:rPr>
          <w:lang w:val="it-IT"/>
        </w:rPr>
        <w:t>ë</w:t>
      </w:r>
      <w:r w:rsidR="009C6F88" w:rsidRPr="00CD77EB">
        <w:rPr>
          <w:lang w:val="it-IT"/>
        </w:rPr>
        <w:t>r infrastruktur</w:t>
      </w:r>
      <w:r w:rsidR="00CD77EB">
        <w:rPr>
          <w:lang w:val="it-IT"/>
        </w:rPr>
        <w:t>ë</w:t>
      </w:r>
      <w:r w:rsidR="009C6F88" w:rsidRPr="00CD77EB">
        <w:rPr>
          <w:lang w:val="it-IT"/>
        </w:rPr>
        <w:t>n,  projektin dhe vler</w:t>
      </w:r>
      <w:r w:rsidR="00CD77EB">
        <w:rPr>
          <w:lang w:val="it-IT"/>
        </w:rPr>
        <w:t>ë</w:t>
      </w:r>
      <w:r w:rsidR="009C6F88" w:rsidRPr="00CD77EB">
        <w:rPr>
          <w:lang w:val="it-IT"/>
        </w:rPr>
        <w:t>n e truallit llogariten me po t</w:t>
      </w:r>
      <w:r w:rsidR="00CD77EB">
        <w:rPr>
          <w:lang w:val="it-IT"/>
        </w:rPr>
        <w:t>ë</w:t>
      </w:r>
      <w:r w:rsidR="009C6F88" w:rsidRPr="00CD77EB">
        <w:rPr>
          <w:lang w:val="it-IT"/>
        </w:rPr>
        <w:t xml:space="preserve"> nj</w:t>
      </w:r>
      <w:r w:rsidR="00CD77EB">
        <w:rPr>
          <w:lang w:val="it-IT"/>
        </w:rPr>
        <w:t>ë</w:t>
      </w:r>
      <w:r w:rsidR="009C6F88" w:rsidRPr="00CD77EB">
        <w:rPr>
          <w:lang w:val="it-IT"/>
        </w:rPr>
        <w:t>jt</w:t>
      </w:r>
      <w:r w:rsidR="00CD77EB">
        <w:rPr>
          <w:lang w:val="it-IT"/>
        </w:rPr>
        <w:t>ë</w:t>
      </w:r>
      <w:r w:rsidR="009C6F88" w:rsidRPr="00CD77EB">
        <w:rPr>
          <w:lang w:val="it-IT"/>
        </w:rPr>
        <w:t>n metod</w:t>
      </w:r>
      <w:r w:rsidR="00CD77EB">
        <w:rPr>
          <w:lang w:val="it-IT"/>
        </w:rPr>
        <w:t>ë</w:t>
      </w:r>
      <w:r w:rsidR="00BD41D4">
        <w:rPr>
          <w:lang w:val="it-IT"/>
        </w:rPr>
        <w:t>,</w:t>
      </w:r>
      <w:r w:rsidR="009C6F88" w:rsidRPr="00CD77EB">
        <w:rPr>
          <w:lang w:val="it-IT"/>
        </w:rPr>
        <w:t xml:space="preserve"> si edhe ajo e kostos s</w:t>
      </w:r>
      <w:r w:rsidR="00CD77EB">
        <w:rPr>
          <w:lang w:val="it-IT"/>
        </w:rPr>
        <w:t>ë</w:t>
      </w:r>
      <w:r w:rsidR="009C6F88" w:rsidRPr="00CD77EB">
        <w:rPr>
          <w:lang w:val="it-IT"/>
        </w:rPr>
        <w:t xml:space="preserve"> apartamentit, duke shum</w:t>
      </w:r>
      <w:r w:rsidR="00CD77EB">
        <w:rPr>
          <w:lang w:val="it-IT"/>
        </w:rPr>
        <w:t>ë</w:t>
      </w:r>
      <w:r w:rsidR="009C6F88" w:rsidRPr="00CD77EB">
        <w:rPr>
          <w:lang w:val="it-IT"/>
        </w:rPr>
        <w:t>zuar koston totale t</w:t>
      </w:r>
      <w:r w:rsidR="00CD77EB">
        <w:rPr>
          <w:lang w:val="it-IT"/>
        </w:rPr>
        <w:t>ë</w:t>
      </w:r>
      <w:r w:rsidR="009C6F88" w:rsidRPr="00CD77EB">
        <w:rPr>
          <w:lang w:val="it-IT"/>
        </w:rPr>
        <w:t xml:space="preserve"> investimit n</w:t>
      </w:r>
      <w:r w:rsidR="00CD77EB">
        <w:rPr>
          <w:lang w:val="it-IT"/>
        </w:rPr>
        <w:t>ë</w:t>
      </w:r>
      <w:r w:rsidR="009C6F88" w:rsidRPr="00CD77EB">
        <w:rPr>
          <w:lang w:val="it-IT"/>
        </w:rPr>
        <w:t xml:space="preserve"> infrastruktur</w:t>
      </w:r>
      <w:r w:rsidR="00CD77EB">
        <w:rPr>
          <w:lang w:val="it-IT"/>
        </w:rPr>
        <w:t>ë</w:t>
      </w:r>
      <w:r w:rsidR="009C6F88" w:rsidRPr="00CD77EB">
        <w:rPr>
          <w:lang w:val="it-IT"/>
        </w:rPr>
        <w:t>, vler</w:t>
      </w:r>
      <w:r w:rsidR="00CD77EB">
        <w:rPr>
          <w:lang w:val="it-IT"/>
        </w:rPr>
        <w:t>ë</w:t>
      </w:r>
      <w:r w:rsidR="009C6F88" w:rsidRPr="00CD77EB">
        <w:rPr>
          <w:lang w:val="it-IT"/>
        </w:rPr>
        <w:t>n e projektit dhe at</w:t>
      </w:r>
      <w:r w:rsidR="00CD77EB">
        <w:rPr>
          <w:lang w:val="it-IT"/>
        </w:rPr>
        <w:t>ë</w:t>
      </w:r>
      <w:r w:rsidR="009C6F88" w:rsidRPr="00CD77EB">
        <w:rPr>
          <w:lang w:val="it-IT"/>
        </w:rPr>
        <w:t xml:space="preserve"> t</w:t>
      </w:r>
      <w:r w:rsidR="00CD77EB">
        <w:rPr>
          <w:lang w:val="it-IT"/>
        </w:rPr>
        <w:t>ë</w:t>
      </w:r>
      <w:r w:rsidR="006A37E5">
        <w:rPr>
          <w:lang w:val="it-IT"/>
        </w:rPr>
        <w:t xml:space="preserve"> truallit </w:t>
      </w:r>
      <w:r w:rsidR="009C6F88" w:rsidRPr="00CD77EB">
        <w:rPr>
          <w:lang w:val="it-IT"/>
        </w:rPr>
        <w:t>me koeficientin e pjes</w:t>
      </w:r>
      <w:r w:rsidR="00CD77EB">
        <w:rPr>
          <w:lang w:val="it-IT"/>
        </w:rPr>
        <w:t>ë</w:t>
      </w:r>
      <w:r w:rsidR="009C6F88" w:rsidRPr="00CD77EB">
        <w:rPr>
          <w:lang w:val="it-IT"/>
        </w:rPr>
        <w:t>marrjes n</w:t>
      </w:r>
      <w:r w:rsidR="00CD77EB">
        <w:rPr>
          <w:lang w:val="it-IT"/>
        </w:rPr>
        <w:t>ë</w:t>
      </w:r>
      <w:r w:rsidR="009C6F88" w:rsidRPr="00CD77EB">
        <w:rPr>
          <w:lang w:val="it-IT"/>
        </w:rPr>
        <w:t xml:space="preserve"> bashk</w:t>
      </w:r>
      <w:r w:rsidR="00CD77EB">
        <w:rPr>
          <w:lang w:val="it-IT"/>
        </w:rPr>
        <w:t>ë</w:t>
      </w:r>
      <w:r w:rsidR="009C6F88" w:rsidRPr="00CD77EB">
        <w:rPr>
          <w:lang w:val="it-IT"/>
        </w:rPr>
        <w:t>pron</w:t>
      </w:r>
      <w:r w:rsidR="00CD77EB">
        <w:rPr>
          <w:lang w:val="it-IT"/>
        </w:rPr>
        <w:t>ë</w:t>
      </w:r>
      <w:r w:rsidR="00B06DBE">
        <w:rPr>
          <w:lang w:val="it-IT"/>
        </w:rPr>
        <w:t>si.</w:t>
      </w:r>
    </w:p>
    <w:p w:rsidR="009C6F88" w:rsidRPr="00CD77EB" w:rsidRDefault="002F70F5" w:rsidP="00E24D15">
      <w:pPr>
        <w:pStyle w:val="Paragrafi"/>
        <w:rPr>
          <w:lang w:val="it-IT"/>
        </w:rPr>
      </w:pPr>
      <w:r w:rsidRPr="00CD77EB">
        <w:rPr>
          <w:lang w:val="it-IT"/>
        </w:rPr>
        <w:t xml:space="preserve">5. </w:t>
      </w:r>
      <w:r w:rsidR="009C6F88" w:rsidRPr="00CD77EB">
        <w:rPr>
          <w:lang w:val="it-IT"/>
        </w:rPr>
        <w:t>Shpenzimet operacionale llogariten mbi shumator</w:t>
      </w:r>
      <w:r w:rsidR="00B06DBE">
        <w:rPr>
          <w:lang w:val="it-IT"/>
        </w:rPr>
        <w:t>e</w:t>
      </w:r>
      <w:r w:rsidR="00BD41D4">
        <w:rPr>
          <w:lang w:val="it-IT"/>
        </w:rPr>
        <w:t>n</w:t>
      </w:r>
      <w:r w:rsidR="00B06DBE">
        <w:rPr>
          <w:lang w:val="it-IT"/>
        </w:rPr>
        <w:t xml:space="preserve">: 1) </w:t>
      </w:r>
      <w:r w:rsidR="00BD41D4">
        <w:rPr>
          <w:lang w:val="it-IT"/>
        </w:rPr>
        <w:t xml:space="preserve">e </w:t>
      </w:r>
      <w:r w:rsidR="00B06DBE">
        <w:rPr>
          <w:lang w:val="it-IT"/>
        </w:rPr>
        <w:t>k</w:t>
      </w:r>
      <w:r w:rsidR="009C6F88" w:rsidRPr="00CD77EB">
        <w:rPr>
          <w:lang w:val="it-IT"/>
        </w:rPr>
        <w:t>ostos s</w:t>
      </w:r>
      <w:r w:rsidR="00CD77EB">
        <w:rPr>
          <w:lang w:val="it-IT"/>
        </w:rPr>
        <w:t>ë</w:t>
      </w:r>
      <w:r w:rsidR="00B06DBE">
        <w:rPr>
          <w:lang w:val="it-IT"/>
        </w:rPr>
        <w:t xml:space="preserve"> apartamentit; </w:t>
      </w:r>
      <w:r w:rsidR="009C6F88" w:rsidRPr="00CD77EB">
        <w:rPr>
          <w:lang w:val="it-IT"/>
        </w:rPr>
        <w:t xml:space="preserve">2) </w:t>
      </w:r>
      <w:r w:rsidR="00BD41D4">
        <w:rPr>
          <w:lang w:val="it-IT"/>
        </w:rPr>
        <w:t xml:space="preserve">e </w:t>
      </w:r>
      <w:r w:rsidR="009C6F88" w:rsidRPr="00CD77EB">
        <w:rPr>
          <w:lang w:val="it-IT"/>
        </w:rPr>
        <w:t>kostos s</w:t>
      </w:r>
      <w:r w:rsidR="00CD77EB">
        <w:rPr>
          <w:lang w:val="it-IT"/>
        </w:rPr>
        <w:t>ë</w:t>
      </w:r>
      <w:r w:rsidR="009C6F88" w:rsidRPr="00CD77EB">
        <w:rPr>
          <w:lang w:val="it-IT"/>
        </w:rPr>
        <w:t xml:space="preserve"> infrastruktur</w:t>
      </w:r>
      <w:r w:rsidR="00CD77EB">
        <w:rPr>
          <w:lang w:val="it-IT"/>
        </w:rPr>
        <w:t>ë</w:t>
      </w:r>
      <w:r w:rsidR="00B06DBE">
        <w:rPr>
          <w:lang w:val="it-IT"/>
        </w:rPr>
        <w:t xml:space="preserve">s; </w:t>
      </w:r>
      <w:r w:rsidR="009C6F88" w:rsidRPr="00CD77EB">
        <w:rPr>
          <w:lang w:val="it-IT"/>
        </w:rPr>
        <w:t xml:space="preserve">3) </w:t>
      </w:r>
      <w:r w:rsidR="00BD41D4">
        <w:rPr>
          <w:lang w:val="it-IT"/>
        </w:rPr>
        <w:t xml:space="preserve">e </w:t>
      </w:r>
      <w:r w:rsidR="009C6F88" w:rsidRPr="00CD77EB">
        <w:rPr>
          <w:lang w:val="it-IT"/>
        </w:rPr>
        <w:t>kostos s</w:t>
      </w:r>
      <w:r w:rsidR="00CD77EB">
        <w:rPr>
          <w:lang w:val="it-IT"/>
        </w:rPr>
        <w:t>ë</w:t>
      </w:r>
      <w:r w:rsidR="00B06DBE">
        <w:rPr>
          <w:lang w:val="it-IT"/>
        </w:rPr>
        <w:t xml:space="preserve"> projektit; dhe </w:t>
      </w:r>
      <w:r w:rsidR="009C6F88" w:rsidRPr="00CD77EB">
        <w:rPr>
          <w:lang w:val="it-IT"/>
        </w:rPr>
        <w:t>4) kostove t</w:t>
      </w:r>
      <w:r w:rsidR="00CD77EB">
        <w:rPr>
          <w:lang w:val="it-IT"/>
        </w:rPr>
        <w:t>ë</w:t>
      </w:r>
      <w:r w:rsidR="009C6F88" w:rsidRPr="00CD77EB">
        <w:rPr>
          <w:lang w:val="it-IT"/>
        </w:rPr>
        <w:t xml:space="preserve"> tjera</w:t>
      </w:r>
      <w:r w:rsidR="00541B4E">
        <w:rPr>
          <w:lang w:val="it-IT"/>
        </w:rPr>
        <w:t>.</w:t>
      </w:r>
      <w:r w:rsidR="009C6F88" w:rsidRPr="00CD77EB">
        <w:rPr>
          <w:lang w:val="it-IT"/>
        </w:rPr>
        <w:t xml:space="preserve"> </w:t>
      </w:r>
    </w:p>
    <w:p w:rsidR="009C6F88" w:rsidRDefault="009C6F88" w:rsidP="00E24D15">
      <w:pPr>
        <w:pStyle w:val="Paragrafi"/>
        <w:rPr>
          <w:lang w:val="it-IT"/>
        </w:rPr>
      </w:pPr>
    </w:p>
    <w:p w:rsidR="00A03EC9" w:rsidRPr="00CD77EB" w:rsidRDefault="00A03EC9" w:rsidP="00E24D15">
      <w:pPr>
        <w:pStyle w:val="Paragrafi"/>
        <w:rPr>
          <w:lang w:val="it-IT"/>
        </w:rPr>
      </w:pPr>
    </w:p>
    <w:p w:rsidR="009C6F88" w:rsidRPr="00AE53B3" w:rsidRDefault="009C6F88" w:rsidP="005265C5">
      <w:pPr>
        <w:pStyle w:val="Paragrafi"/>
        <w:jc w:val="center"/>
      </w:pPr>
      <w:r w:rsidRPr="00AE53B3">
        <w:t>REPUBLIKA E SHQIPËRISË</w:t>
      </w:r>
    </w:p>
    <w:p w:rsidR="009C6F88" w:rsidRPr="00AE53B3" w:rsidRDefault="009C6F88" w:rsidP="005265C5">
      <w:pPr>
        <w:pStyle w:val="Paragrafi"/>
        <w:jc w:val="center"/>
      </w:pPr>
      <w:r w:rsidRPr="00AE53B3">
        <w:t>ENTI KOMBËTAR I BANESAVE</w:t>
      </w:r>
    </w:p>
    <w:p w:rsidR="005265C5" w:rsidRDefault="00541B4E" w:rsidP="00DF0142">
      <w:pPr>
        <w:pStyle w:val="Paragrafi"/>
      </w:pPr>
      <w:r>
        <w:tab/>
      </w:r>
      <w:r>
        <w:tab/>
      </w:r>
      <w:r>
        <w:tab/>
      </w:r>
      <w:r>
        <w:tab/>
      </w:r>
      <w:r>
        <w:tab/>
      </w:r>
      <w:r>
        <w:tab/>
      </w:r>
      <w:r>
        <w:tab/>
      </w:r>
      <w:r>
        <w:tab/>
      </w:r>
    </w:p>
    <w:p w:rsidR="009C6F88" w:rsidRPr="00AE53B3" w:rsidRDefault="00541B4E" w:rsidP="005265C5">
      <w:pPr>
        <w:pStyle w:val="Paragrafi"/>
        <w:jc w:val="right"/>
      </w:pPr>
      <w:r>
        <w:t>FORMULARI NR</w:t>
      </w:r>
      <w:r w:rsidR="009C6F88" w:rsidRPr="00AE53B3">
        <w:t>.2</w:t>
      </w:r>
    </w:p>
    <w:p w:rsidR="009C6F88" w:rsidRPr="00AE53B3" w:rsidRDefault="009C6F88" w:rsidP="00E24D15">
      <w:pPr>
        <w:pStyle w:val="Paragrafi"/>
      </w:pPr>
    </w:p>
    <w:p w:rsidR="009C6F88" w:rsidRPr="002F70F5" w:rsidRDefault="009C6F88" w:rsidP="00E24D15">
      <w:pPr>
        <w:pStyle w:val="TitulliTitull"/>
        <w:keepNext w:val="0"/>
        <w:rPr>
          <w:lang w:val="it-IT"/>
        </w:rPr>
      </w:pPr>
      <w:r w:rsidRPr="002F70F5">
        <w:rPr>
          <w:lang w:val="it-IT"/>
        </w:rPr>
        <w:t>VLERA E APARTAMENTIT T</w:t>
      </w:r>
      <w:r w:rsidR="00CD77EB">
        <w:rPr>
          <w:lang w:val="it-IT"/>
        </w:rPr>
        <w:t>Ë</w:t>
      </w:r>
      <w:r w:rsidRPr="002F70F5">
        <w:rPr>
          <w:lang w:val="it-IT"/>
        </w:rPr>
        <w:t xml:space="preserve"> BLERË NË TREGUN E LIRË</w:t>
      </w:r>
    </w:p>
    <w:p w:rsidR="009C6F88" w:rsidRPr="002F70F5" w:rsidRDefault="009C6F88" w:rsidP="00E24D15">
      <w:pPr>
        <w:pStyle w:val="Paragrafi"/>
        <w:rPr>
          <w:lang w:val="it-IT"/>
        </w:rPr>
      </w:pPr>
    </w:p>
    <w:p w:rsidR="009C6F88" w:rsidRPr="00CD77EB" w:rsidRDefault="009C6F88" w:rsidP="00E24D15">
      <w:pPr>
        <w:pStyle w:val="Paragrafi"/>
        <w:rPr>
          <w:lang w:val="it-IT"/>
        </w:rPr>
      </w:pPr>
      <w:r w:rsidRPr="00CD77EB">
        <w:rPr>
          <w:lang w:val="it-IT"/>
        </w:rPr>
        <w:t>1) Vlera e apartamentit t</w:t>
      </w:r>
      <w:r w:rsidR="00CD77EB" w:rsidRPr="00CD77EB">
        <w:rPr>
          <w:lang w:val="it-IT"/>
        </w:rPr>
        <w:t>ë</w:t>
      </w:r>
      <w:r w:rsidRPr="00CD77EB">
        <w:rPr>
          <w:lang w:val="it-IT"/>
        </w:rPr>
        <w:t xml:space="preserve"> bler</w:t>
      </w:r>
      <w:r w:rsidR="00CD77EB">
        <w:rPr>
          <w:lang w:val="it-IT"/>
        </w:rPr>
        <w:t>ë</w:t>
      </w:r>
      <w:r w:rsidRPr="00CD77EB">
        <w:rPr>
          <w:lang w:val="it-IT"/>
        </w:rPr>
        <w:t xml:space="preserve"> në treg</w:t>
      </w:r>
      <w:r w:rsidR="00BD41D4">
        <w:rPr>
          <w:lang w:val="it-IT"/>
        </w:rPr>
        <w:t>,</w:t>
      </w:r>
      <w:r w:rsidRPr="00CD77EB">
        <w:rPr>
          <w:lang w:val="it-IT"/>
        </w:rPr>
        <w:t xml:space="preserve"> </w:t>
      </w:r>
    </w:p>
    <w:p w:rsidR="009C6F88" w:rsidRPr="00AE53B3" w:rsidRDefault="009C6F88" w:rsidP="00E24D15">
      <w:pPr>
        <w:pStyle w:val="Paragrafi"/>
      </w:pPr>
      <w:r w:rsidRPr="00AE53B3">
        <w:t>q</w:t>
      </w:r>
      <w:r w:rsidR="00CD77EB">
        <w:t>ë</w:t>
      </w:r>
      <w:r w:rsidRPr="00AE53B3">
        <w:t xml:space="preserve"> do t</w:t>
      </w:r>
      <w:r w:rsidR="00CD77EB">
        <w:t>ë</w:t>
      </w:r>
      <w:r w:rsidRPr="00AE53B3">
        <w:t xml:space="preserve"> shlyhet me k</w:t>
      </w:r>
      <w:r w:rsidR="00CD77EB">
        <w:t>ë</w:t>
      </w:r>
      <w:r w:rsidRPr="00AE53B3">
        <w:t>ste</w:t>
      </w:r>
      <w:r w:rsidRPr="00AE53B3">
        <w:tab/>
      </w:r>
      <w:r w:rsidRPr="00AE53B3">
        <w:tab/>
      </w:r>
      <w:r w:rsidRPr="00AE53B3">
        <w:tab/>
      </w:r>
      <w:r w:rsidRPr="00AE53B3">
        <w:tab/>
      </w:r>
      <w:r w:rsidRPr="00AE53B3">
        <w:tab/>
      </w:r>
      <w:r w:rsidRPr="00AE53B3">
        <w:tab/>
        <w:t>____________</w:t>
      </w:r>
    </w:p>
    <w:p w:rsidR="009C6F88" w:rsidRPr="00AE53B3" w:rsidRDefault="009C6F88" w:rsidP="00E24D15">
      <w:pPr>
        <w:pStyle w:val="Paragrafi"/>
      </w:pPr>
    </w:p>
    <w:p w:rsidR="009C6F88" w:rsidRPr="00AE53B3" w:rsidRDefault="009C6F88" w:rsidP="00E24D15">
      <w:pPr>
        <w:pStyle w:val="Paragrafi"/>
      </w:pPr>
      <w:r w:rsidRPr="00AE53B3">
        <w:t>2) S</w:t>
      </w:r>
      <w:r w:rsidR="00CD77EB">
        <w:t>hpenzimet operacionale 4% x (1)</w:t>
      </w:r>
      <w:r w:rsidR="00BD41D4">
        <w:t>,</w:t>
      </w:r>
      <w:r w:rsidRPr="00AE53B3">
        <w:t xml:space="preserve"> q</w:t>
      </w:r>
      <w:r w:rsidR="00CD77EB">
        <w:t>ë</w:t>
      </w:r>
      <w:r w:rsidRPr="00AE53B3">
        <w:t xml:space="preserve"> do t</w:t>
      </w:r>
      <w:r w:rsidR="00CD77EB">
        <w:t>ë</w:t>
      </w:r>
      <w:r w:rsidRPr="00AE53B3">
        <w:t xml:space="preserve"> shlyhen </w:t>
      </w:r>
    </w:p>
    <w:p w:rsidR="009C6F88" w:rsidRPr="00AE53B3" w:rsidRDefault="009C6F88" w:rsidP="00E24D15">
      <w:pPr>
        <w:pStyle w:val="Paragrafi"/>
      </w:pPr>
      <w:r w:rsidRPr="00AE53B3">
        <w:t>n</w:t>
      </w:r>
      <w:r w:rsidR="00CD77EB">
        <w:t>ë</w:t>
      </w:r>
      <w:r w:rsidRPr="00AE53B3">
        <w:t xml:space="preserve"> m</w:t>
      </w:r>
      <w:r w:rsidR="00CD77EB">
        <w:t>ë</w:t>
      </w:r>
      <w:r w:rsidRPr="00AE53B3">
        <w:t>nyr</w:t>
      </w:r>
      <w:r w:rsidR="00CD77EB">
        <w:t>ë</w:t>
      </w:r>
      <w:r w:rsidRPr="00AE53B3">
        <w:t xml:space="preserve"> t</w:t>
      </w:r>
      <w:r w:rsidR="00CD77EB">
        <w:t>ë</w:t>
      </w:r>
      <w:r w:rsidRPr="00AE53B3">
        <w:t xml:space="preserve"> menj</w:t>
      </w:r>
      <w:r w:rsidR="00CD77EB">
        <w:t>ë</w:t>
      </w:r>
      <w:r w:rsidRPr="00AE53B3">
        <w:t>hershme</w:t>
      </w:r>
      <w:r w:rsidRPr="00AE53B3">
        <w:tab/>
      </w:r>
      <w:r w:rsidRPr="00AE53B3">
        <w:tab/>
      </w:r>
      <w:r w:rsidRPr="00AE53B3">
        <w:tab/>
      </w:r>
      <w:r w:rsidRPr="00AE53B3">
        <w:tab/>
      </w:r>
      <w:r w:rsidRPr="00AE53B3">
        <w:tab/>
      </w:r>
      <w:r w:rsidRPr="00AE53B3">
        <w:tab/>
        <w:t>____________</w:t>
      </w:r>
    </w:p>
    <w:p w:rsidR="009C6F88" w:rsidRPr="00AE53B3" w:rsidRDefault="009C6F88" w:rsidP="00E24D15">
      <w:pPr>
        <w:pStyle w:val="Paragrafi"/>
      </w:pPr>
    </w:p>
    <w:p w:rsidR="009C6F88" w:rsidRPr="00AE53B3" w:rsidRDefault="009C6F88" w:rsidP="00E24D15">
      <w:pPr>
        <w:pStyle w:val="Paragrafi"/>
      </w:pPr>
      <w:r w:rsidRPr="00AE53B3">
        <w:t>3) Vlera e apartamentit</w:t>
      </w:r>
      <w:r w:rsidR="00BD41D4">
        <w:t>,</w:t>
      </w:r>
      <w:r w:rsidRPr="00AE53B3">
        <w:t xml:space="preserve"> që duhet të paguaj</w:t>
      </w:r>
      <w:r w:rsidR="00DB7137">
        <w:t>ë</w:t>
      </w:r>
      <w:r w:rsidRPr="00AE53B3">
        <w:t xml:space="preserve"> familja (1 + 2)</w:t>
      </w:r>
      <w:r w:rsidRPr="00AE53B3">
        <w:tab/>
      </w:r>
      <w:r w:rsidRPr="00AE53B3">
        <w:tab/>
        <w:t>____________</w:t>
      </w:r>
    </w:p>
    <w:p w:rsidR="009C6F88" w:rsidRPr="00AE53B3" w:rsidRDefault="009C6F88" w:rsidP="00E24D15">
      <w:pPr>
        <w:pStyle w:val="Paragrafi"/>
      </w:pPr>
    </w:p>
    <w:p w:rsidR="009C6F88" w:rsidRPr="00AE53B3" w:rsidRDefault="009C6F88" w:rsidP="00E24D15">
      <w:pPr>
        <w:pStyle w:val="Paragrafi"/>
      </w:pPr>
      <w:r w:rsidRPr="00AE53B3">
        <w:t>Data ......................</w:t>
      </w:r>
      <w:r w:rsidR="00451E7D">
        <w:t>.</w:t>
      </w:r>
      <w:r w:rsidR="00451E7D">
        <w:tab/>
      </w:r>
      <w:r w:rsidR="00451E7D">
        <w:tab/>
      </w:r>
      <w:r w:rsidR="00451E7D">
        <w:tab/>
      </w:r>
      <w:r w:rsidR="00451E7D">
        <w:tab/>
      </w:r>
      <w:r w:rsidR="00B06DBE">
        <w:t>Llogaritjet</w:t>
      </w:r>
      <w:r w:rsidRPr="00AE53B3">
        <w:t xml:space="preserve"> u kryen nga:</w:t>
      </w:r>
    </w:p>
    <w:p w:rsidR="009C6F88" w:rsidRPr="00AE53B3" w:rsidRDefault="009C6F88" w:rsidP="00E24D15">
      <w:pPr>
        <w:pStyle w:val="Paragrafi"/>
      </w:pPr>
    </w:p>
    <w:p w:rsidR="009C6F88" w:rsidRPr="00AE53B3" w:rsidRDefault="009C6F88" w:rsidP="00E24D15">
      <w:pPr>
        <w:pStyle w:val="Paragrafi"/>
        <w:ind w:left="5040"/>
      </w:pPr>
      <w:r w:rsidRPr="00AE53B3">
        <w:t>1)......................................</w:t>
      </w:r>
    </w:p>
    <w:p w:rsidR="009C6F88" w:rsidRPr="00AE53B3" w:rsidRDefault="009C6F88" w:rsidP="00E24D15">
      <w:pPr>
        <w:pStyle w:val="Paragrafi"/>
      </w:pPr>
    </w:p>
    <w:p w:rsidR="009C6F88" w:rsidRPr="00AE53B3" w:rsidRDefault="009C6F88" w:rsidP="00E24D15">
      <w:pPr>
        <w:pStyle w:val="Paragrafi"/>
        <w:ind w:left="5040"/>
      </w:pPr>
      <w:r w:rsidRPr="00AE53B3">
        <w:t>2)......................................</w:t>
      </w:r>
    </w:p>
    <w:p w:rsidR="003A63B5" w:rsidRDefault="003A63B5" w:rsidP="00A56531">
      <w:pPr>
        <w:pStyle w:val="Akti"/>
      </w:pPr>
    </w:p>
    <w:p w:rsidR="003A63B5" w:rsidRDefault="003A63B5" w:rsidP="00A56531">
      <w:pPr>
        <w:pStyle w:val="Akti"/>
      </w:pPr>
    </w:p>
    <w:p w:rsidR="00A56531" w:rsidRPr="00A44890" w:rsidRDefault="00A56531" w:rsidP="00A56531">
      <w:pPr>
        <w:pStyle w:val="Akti"/>
      </w:pPr>
      <w:r w:rsidRPr="00A44890">
        <w:t xml:space="preserve">VENDIM </w:t>
      </w:r>
    </w:p>
    <w:p w:rsidR="00A56531" w:rsidRPr="00A44890" w:rsidRDefault="00A56531" w:rsidP="00A56531">
      <w:pPr>
        <w:pStyle w:val="NumriData"/>
        <w:rPr>
          <w:szCs w:val="22"/>
        </w:rPr>
      </w:pPr>
      <w:r w:rsidRPr="00A44890">
        <w:rPr>
          <w:szCs w:val="22"/>
        </w:rPr>
        <w:t>Nr.8, datë 12.9.2007</w:t>
      </w:r>
    </w:p>
    <w:p w:rsidR="00A56531" w:rsidRPr="00A44890" w:rsidRDefault="00A56531" w:rsidP="00A56531">
      <w:pPr>
        <w:pStyle w:val="Paragrafi"/>
        <w:rPr>
          <w:szCs w:val="22"/>
          <w:lang w:val="sq-AL"/>
        </w:rPr>
      </w:pPr>
      <w:r w:rsidRPr="00A44890">
        <w:rPr>
          <w:szCs w:val="22"/>
          <w:lang w:val="sq-AL"/>
        </w:rPr>
        <w:tab/>
      </w:r>
    </w:p>
    <w:p w:rsidR="00A56531" w:rsidRPr="00A44890" w:rsidRDefault="00A56531" w:rsidP="00A56531">
      <w:pPr>
        <w:pStyle w:val="Titulli"/>
      </w:pPr>
      <w:r w:rsidRPr="00A44890">
        <w:t>NË EMËR TË REPUBLIKËS SË SHQIPËRISË</w:t>
      </w:r>
    </w:p>
    <w:p w:rsidR="00A56531" w:rsidRPr="00D167F0" w:rsidRDefault="00A56531" w:rsidP="00A56531">
      <w:pPr>
        <w:pStyle w:val="Paragrafi"/>
        <w:rPr>
          <w:sz w:val="12"/>
          <w:szCs w:val="22"/>
          <w:lang w:val="sq-AL"/>
        </w:rPr>
      </w:pPr>
    </w:p>
    <w:p w:rsidR="00A56531" w:rsidRDefault="00A56531" w:rsidP="00A56531">
      <w:pPr>
        <w:pStyle w:val="Paragrafi"/>
        <w:rPr>
          <w:szCs w:val="22"/>
          <w:lang w:val="sq-AL"/>
        </w:rPr>
      </w:pPr>
      <w:r w:rsidRPr="00A44890">
        <w:rPr>
          <w:szCs w:val="22"/>
          <w:lang w:val="sq-AL"/>
        </w:rPr>
        <w:t>Kolegjet e Bashkuara të Gjykatës së La</w:t>
      </w:r>
      <w:r w:rsidR="00BD41D4">
        <w:rPr>
          <w:szCs w:val="22"/>
          <w:lang w:val="sq-AL"/>
        </w:rPr>
        <w:t>rtë e</w:t>
      </w:r>
      <w:r w:rsidRPr="00A44890">
        <w:rPr>
          <w:szCs w:val="22"/>
          <w:lang w:val="sq-AL"/>
        </w:rPr>
        <w:t xml:space="preserve"> përbërë nga:</w:t>
      </w:r>
    </w:p>
    <w:p w:rsidR="00F337DE" w:rsidRPr="00D167F0" w:rsidRDefault="00F337DE" w:rsidP="00A56531">
      <w:pPr>
        <w:pStyle w:val="Paragrafi"/>
        <w:rPr>
          <w:sz w:val="16"/>
          <w:szCs w:val="22"/>
          <w:lang w:val="sq-AL"/>
        </w:rPr>
      </w:pPr>
    </w:p>
    <w:p w:rsidR="00A56531" w:rsidRPr="00A44890" w:rsidRDefault="00A56531" w:rsidP="00A56531">
      <w:pPr>
        <w:pStyle w:val="Paragrafi"/>
        <w:rPr>
          <w:szCs w:val="22"/>
          <w:lang w:val="sq-AL"/>
        </w:rPr>
      </w:pPr>
      <w:r w:rsidRPr="00A44890">
        <w:rPr>
          <w:szCs w:val="22"/>
          <w:lang w:val="sq-AL"/>
        </w:rPr>
        <w:t>Thimjo Kondi</w:t>
      </w:r>
      <w:r w:rsidRPr="00A44890">
        <w:rPr>
          <w:szCs w:val="22"/>
          <w:lang w:val="sq-AL"/>
        </w:rPr>
        <w:tab/>
      </w:r>
      <w:r w:rsidRPr="00A44890">
        <w:rPr>
          <w:szCs w:val="22"/>
          <w:lang w:val="sq-AL"/>
        </w:rPr>
        <w:tab/>
        <w:t>Kryetar</w:t>
      </w:r>
    </w:p>
    <w:p w:rsidR="00A56531" w:rsidRPr="00A44890" w:rsidRDefault="00BD41D4" w:rsidP="00A56531">
      <w:pPr>
        <w:pStyle w:val="Paragrafi"/>
        <w:rPr>
          <w:szCs w:val="22"/>
          <w:lang w:val="sq-AL"/>
        </w:rPr>
      </w:pPr>
      <w:r>
        <w:rPr>
          <w:szCs w:val="22"/>
          <w:lang w:val="sq-AL"/>
        </w:rPr>
        <w:t>Gani Dizdari</w:t>
      </w:r>
      <w:r>
        <w:rPr>
          <w:szCs w:val="22"/>
          <w:lang w:val="sq-AL"/>
        </w:rPr>
        <w:tab/>
        <w:t xml:space="preserve">        </w:t>
      </w:r>
      <w:r>
        <w:rPr>
          <w:szCs w:val="22"/>
          <w:lang w:val="sq-AL"/>
        </w:rPr>
        <w:tab/>
        <w:t>a</w:t>
      </w:r>
      <w:r w:rsidR="00A56531" w:rsidRPr="00A44890">
        <w:rPr>
          <w:szCs w:val="22"/>
          <w:lang w:val="sq-AL"/>
        </w:rPr>
        <w:t>nëtar</w:t>
      </w:r>
    </w:p>
    <w:p w:rsidR="00A56531" w:rsidRPr="00A44890" w:rsidRDefault="00A56531" w:rsidP="00A56531">
      <w:pPr>
        <w:pStyle w:val="Paragrafi"/>
        <w:rPr>
          <w:szCs w:val="22"/>
          <w:lang w:val="sq-AL"/>
        </w:rPr>
      </w:pPr>
      <w:r w:rsidRPr="00A44890">
        <w:rPr>
          <w:szCs w:val="22"/>
          <w:lang w:val="sq-AL"/>
        </w:rPr>
        <w:t>Spiro Spiro</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Besnik Imeraj</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Ardian Dvorani</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Agron Lamaj</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Perikli Zaharia</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Evjeni Sinoimeri</w:t>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Ylvi Myrtja</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Nikoleta Kita</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Irma Bala</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Artan Hoxha</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Fatos Lulo</w:t>
      </w:r>
      <w:r w:rsidRPr="00A44890">
        <w:rPr>
          <w:szCs w:val="22"/>
          <w:lang w:val="sq-AL"/>
        </w:rPr>
        <w:tab/>
      </w:r>
      <w:r w:rsidRPr="00A44890">
        <w:rPr>
          <w:szCs w:val="22"/>
          <w:lang w:val="sq-AL"/>
        </w:rPr>
        <w:tab/>
        <w:t>"</w:t>
      </w:r>
    </w:p>
    <w:p w:rsidR="00A56531" w:rsidRPr="00A44890" w:rsidRDefault="00A56531" w:rsidP="00A56531">
      <w:pPr>
        <w:pStyle w:val="Paragrafi"/>
        <w:rPr>
          <w:szCs w:val="22"/>
          <w:lang w:val="sq-AL"/>
        </w:rPr>
      </w:pPr>
      <w:r w:rsidRPr="00A44890">
        <w:rPr>
          <w:szCs w:val="22"/>
          <w:lang w:val="sq-AL"/>
        </w:rPr>
        <w:t>Ardian Nuni</w:t>
      </w:r>
      <w:r w:rsidRPr="00A44890">
        <w:rPr>
          <w:szCs w:val="22"/>
          <w:lang w:val="sq-AL"/>
        </w:rPr>
        <w:tab/>
      </w:r>
      <w:r w:rsidRPr="00A44890">
        <w:rPr>
          <w:szCs w:val="22"/>
          <w:lang w:val="sq-AL"/>
        </w:rPr>
        <w:tab/>
        <w:t>"</w:t>
      </w:r>
    </w:p>
    <w:p w:rsidR="00A56531" w:rsidRPr="00D167F0" w:rsidRDefault="00A56531" w:rsidP="00A56531">
      <w:pPr>
        <w:pStyle w:val="Paragrafi"/>
        <w:rPr>
          <w:sz w:val="12"/>
          <w:szCs w:val="22"/>
          <w:lang w:val="sq-AL"/>
        </w:rPr>
      </w:pPr>
    </w:p>
    <w:p w:rsidR="00A56531" w:rsidRPr="00A44890" w:rsidRDefault="00A56531" w:rsidP="00A56531">
      <w:pPr>
        <w:pStyle w:val="Paragrafi"/>
        <w:rPr>
          <w:szCs w:val="22"/>
          <w:lang w:val="sq-AL"/>
        </w:rPr>
      </w:pPr>
      <w:r w:rsidRPr="00A44890">
        <w:rPr>
          <w:szCs w:val="22"/>
          <w:lang w:val="sq-AL"/>
        </w:rPr>
        <w:t>në seancën gjyqësore të datës 12.9.2007, mori në shqyrtim çështjen civile që i përket:</w:t>
      </w:r>
    </w:p>
    <w:p w:rsidR="00A56531" w:rsidRPr="00A44890" w:rsidRDefault="00A56531" w:rsidP="00A56531">
      <w:pPr>
        <w:pStyle w:val="Paragrafi"/>
        <w:rPr>
          <w:szCs w:val="22"/>
          <w:lang w:val="sq-AL"/>
        </w:rPr>
      </w:pPr>
      <w:r w:rsidRPr="00A44890">
        <w:rPr>
          <w:szCs w:val="22"/>
          <w:lang w:val="sq-AL"/>
        </w:rPr>
        <w:t>PADITËS: Ilir Gjerazi, përf</w:t>
      </w:r>
      <w:r w:rsidR="00BD41D4">
        <w:rPr>
          <w:szCs w:val="22"/>
          <w:lang w:val="sq-AL"/>
        </w:rPr>
        <w:t>aqësuar nga a</w:t>
      </w:r>
      <w:r w:rsidRPr="00A44890">
        <w:rPr>
          <w:szCs w:val="22"/>
          <w:lang w:val="sq-AL"/>
        </w:rPr>
        <w:t>v.Xhemal Gazidede.</w:t>
      </w:r>
    </w:p>
    <w:p w:rsidR="00A56531" w:rsidRPr="00A44890" w:rsidRDefault="00A56531" w:rsidP="00A56531">
      <w:pPr>
        <w:pStyle w:val="Paragrafi"/>
        <w:rPr>
          <w:szCs w:val="22"/>
          <w:lang w:val="sq-AL"/>
        </w:rPr>
      </w:pPr>
      <w:r w:rsidRPr="00A44890">
        <w:rPr>
          <w:szCs w:val="22"/>
          <w:lang w:val="sq-AL"/>
        </w:rPr>
        <w:t>E PADITUR: Drejtoria e Përgjithshme e Doganave, përfaqësuar nga juristët Ervina Domi e Shamet Shabani.</w:t>
      </w:r>
    </w:p>
    <w:p w:rsidR="00A56531" w:rsidRDefault="00A56531" w:rsidP="00F337DE">
      <w:pPr>
        <w:pStyle w:val="Paragrafi"/>
        <w:rPr>
          <w:szCs w:val="22"/>
          <w:lang w:val="sq-AL"/>
        </w:rPr>
      </w:pPr>
      <w:r w:rsidRPr="00A44890">
        <w:rPr>
          <w:szCs w:val="22"/>
          <w:lang w:val="sq-AL"/>
        </w:rPr>
        <w:t>OBJEKTI: Shfuqizim i aktit administrativ nr.8477/15, datë 10.7.2006 i Drejtorit të Përgjithshëm të Doganave, kthim në vendin e mëparshëm të punës dhe pagesën për kohën e qëndrimit pa punë, si efekt i këtij akti administrativ të paligjshëm.</w:t>
      </w:r>
    </w:p>
    <w:p w:rsidR="00A56531" w:rsidRDefault="00A56531" w:rsidP="00A56531">
      <w:pPr>
        <w:pStyle w:val="Paragrafi"/>
        <w:rPr>
          <w:szCs w:val="22"/>
          <w:lang w:val="sq-AL"/>
        </w:rPr>
      </w:pPr>
      <w:r w:rsidRPr="00A44890">
        <w:rPr>
          <w:szCs w:val="22"/>
          <w:lang w:val="sq-AL"/>
        </w:rPr>
        <w:t>BAZA LIGJORE: Neni 14.2 e vijues i Kodit Doganor, vendimi i Këshillit të Ministrave nr.205, datë 13.4.1999, vendimi i Këshillit të Ministrave nr.360, datë 14.7.2000, ligji nr.8549, datë 11.11.1999, nenet 21, 22, 23 e vijues, nenet 117, 108, 109 e vijues të Kodit të Procedurave Administrative, neni 324 i Kodit të Procedurës Civile, vendimi i Këshillit të Ministrave nr.172, datë 29.3.2006.</w:t>
      </w:r>
    </w:p>
    <w:p w:rsidR="00A56531" w:rsidRPr="00A44890" w:rsidRDefault="00A56531" w:rsidP="00A56531">
      <w:pPr>
        <w:pStyle w:val="Paragrafi"/>
        <w:rPr>
          <w:szCs w:val="22"/>
          <w:lang w:val="sq-AL"/>
        </w:rPr>
      </w:pPr>
      <w:r w:rsidRPr="00A44890">
        <w:rPr>
          <w:szCs w:val="22"/>
          <w:lang w:val="sq-AL"/>
        </w:rPr>
        <w:t>Gjykata e Rrethit Gjyqësor, Tiranë, me vendimin nr.6811, datë 1.12.2006 ka vendosur:</w:t>
      </w:r>
    </w:p>
    <w:p w:rsidR="00A56531" w:rsidRPr="00A44890" w:rsidRDefault="00A56531" w:rsidP="00A56531">
      <w:pPr>
        <w:pStyle w:val="Paragrafi"/>
        <w:rPr>
          <w:szCs w:val="22"/>
          <w:lang w:val="sq-AL"/>
        </w:rPr>
      </w:pPr>
      <w:r w:rsidRPr="00A44890">
        <w:rPr>
          <w:szCs w:val="22"/>
          <w:lang w:val="sq-AL"/>
        </w:rPr>
        <w:t xml:space="preserve">Nxjerrjen jashtë juridiksionit gjyqësor të çështjes civile me paditës Ilir Gjerazi me nr.8863, datë 3.11.2006, pasi kjo çështje hyn në juridiksionin e Komisionit të  Shërbimit Civil. </w:t>
      </w:r>
    </w:p>
    <w:p w:rsidR="00A56531" w:rsidRPr="00A44890" w:rsidRDefault="00A56531" w:rsidP="00A56531">
      <w:pPr>
        <w:pStyle w:val="Paragrafi"/>
        <w:rPr>
          <w:szCs w:val="22"/>
          <w:lang w:val="sq-AL"/>
        </w:rPr>
      </w:pPr>
      <w:r w:rsidRPr="00A44890">
        <w:rPr>
          <w:szCs w:val="22"/>
          <w:lang w:val="sq-AL"/>
        </w:rPr>
        <w:t xml:space="preserve">Kundër vendimit ka ushtruar </w:t>
      </w:r>
      <w:r w:rsidRPr="00A44890">
        <w:rPr>
          <w:b/>
          <w:szCs w:val="22"/>
          <w:lang w:val="sq-AL"/>
        </w:rPr>
        <w:t>ankim të veçantë pala e paditur, Drejtoria e Përgjithshme e Doganave</w:t>
      </w:r>
      <w:r w:rsidRPr="00A44890">
        <w:rPr>
          <w:szCs w:val="22"/>
          <w:lang w:val="sq-AL"/>
        </w:rPr>
        <w:t>, e cila kërkon prishjen e</w:t>
      </w:r>
      <w:r w:rsidR="00BD41D4">
        <w:rPr>
          <w:szCs w:val="22"/>
          <w:lang w:val="sq-AL"/>
        </w:rPr>
        <w:t xml:space="preserve"> vendimit dhe kthimin e akteve Gjykatës së Shkallës së P</w:t>
      </w:r>
      <w:r w:rsidRPr="00A44890">
        <w:rPr>
          <w:szCs w:val="22"/>
          <w:lang w:val="sq-AL"/>
        </w:rPr>
        <w:t>arë</w:t>
      </w:r>
      <w:r w:rsidR="00BD41D4">
        <w:rPr>
          <w:szCs w:val="22"/>
          <w:lang w:val="sq-AL"/>
        </w:rPr>
        <w:t>,</w:t>
      </w:r>
      <w:r w:rsidRPr="00A44890">
        <w:rPr>
          <w:szCs w:val="22"/>
          <w:lang w:val="sq-AL"/>
        </w:rPr>
        <w:t xml:space="preserve"> Tiranë, duke parashtruar këto shkaqe:</w:t>
      </w:r>
    </w:p>
    <w:p w:rsidR="00A56531" w:rsidRPr="003A466E" w:rsidRDefault="00A56531" w:rsidP="00A56531">
      <w:pPr>
        <w:pStyle w:val="Paragrafi"/>
        <w:rPr>
          <w:szCs w:val="22"/>
          <w:lang w:val="sq-AL"/>
        </w:rPr>
      </w:pPr>
      <w:r w:rsidRPr="00A44890">
        <w:rPr>
          <w:szCs w:val="22"/>
          <w:lang w:val="sq-AL"/>
        </w:rPr>
        <w:t>- Përfundimi i gjykatës se paditësi gëzon</w:t>
      </w:r>
      <w:r w:rsidRPr="003A466E">
        <w:rPr>
          <w:szCs w:val="22"/>
          <w:lang w:val="sq-AL"/>
        </w:rPr>
        <w:t xml:space="preserve"> statusin e nëpunësit civil- është rrjedhojë e kuptimit të keq të ligjit. </w:t>
      </w:r>
    </w:p>
    <w:p w:rsidR="00A56531" w:rsidRPr="003A466E" w:rsidRDefault="00A56531" w:rsidP="00A56531">
      <w:pPr>
        <w:pStyle w:val="Paragrafi"/>
        <w:rPr>
          <w:szCs w:val="22"/>
          <w:lang w:val="sq-AL"/>
        </w:rPr>
      </w:pPr>
      <w:r w:rsidRPr="003A466E">
        <w:rPr>
          <w:szCs w:val="22"/>
          <w:lang w:val="sq-AL"/>
        </w:rPr>
        <w:t xml:space="preserve">- Në kuptim të nenit 2 të ligjit </w:t>
      </w:r>
      <w:r>
        <w:rPr>
          <w:szCs w:val="22"/>
          <w:lang w:val="sq-AL"/>
        </w:rPr>
        <w:t>nr.</w:t>
      </w:r>
      <w:r w:rsidRPr="003A466E">
        <w:rPr>
          <w:szCs w:val="22"/>
          <w:lang w:val="sq-AL"/>
        </w:rPr>
        <w:t>8549,</w:t>
      </w:r>
      <w:r w:rsidR="00BD41D4">
        <w:rPr>
          <w:szCs w:val="22"/>
          <w:lang w:val="sq-AL"/>
        </w:rPr>
        <w:t xml:space="preserve"> datë 11.11.1999, punonjësit e d</w:t>
      </w:r>
      <w:r w:rsidRPr="003A466E">
        <w:rPr>
          <w:szCs w:val="22"/>
          <w:lang w:val="sq-AL"/>
        </w:rPr>
        <w:t xml:space="preserve">oganës nuk përfshihen në nëpunës të shërbimit civil. Dhe në fakt punonjësit e administratës doganore nuk e kanë përfituar statusin e nëpunësit civil. </w:t>
      </w:r>
    </w:p>
    <w:p w:rsidR="00A56531" w:rsidRPr="003A466E" w:rsidRDefault="00A56531" w:rsidP="00A56531">
      <w:pPr>
        <w:pStyle w:val="Paragrafi"/>
        <w:rPr>
          <w:szCs w:val="22"/>
          <w:lang w:val="sq-AL"/>
        </w:rPr>
      </w:pPr>
      <w:r w:rsidRPr="003A466E">
        <w:rPr>
          <w:szCs w:val="22"/>
          <w:lang w:val="sq-AL"/>
        </w:rPr>
        <w:t>- I gabuar është dhe referimi tjetër i gjykatës në vendimi</w:t>
      </w:r>
      <w:r>
        <w:rPr>
          <w:szCs w:val="22"/>
          <w:lang w:val="sq-AL"/>
        </w:rPr>
        <w:t>n e</w:t>
      </w:r>
      <w:r w:rsidRPr="003A466E">
        <w:rPr>
          <w:szCs w:val="22"/>
          <w:lang w:val="sq-AL"/>
        </w:rPr>
        <w:t xml:space="preserve"> Këshillit të Ministrave</w:t>
      </w:r>
      <w:r>
        <w:rPr>
          <w:szCs w:val="22"/>
          <w:lang w:val="sq-AL"/>
        </w:rPr>
        <w:t xml:space="preserve"> </w:t>
      </w:r>
      <w:r w:rsidRPr="003A466E">
        <w:rPr>
          <w:szCs w:val="22"/>
          <w:lang w:val="sq-AL"/>
        </w:rPr>
        <w:t>nr.172, datë 29.3.2006, pasi dihet se rregullimi i mar</w:t>
      </w:r>
      <w:r>
        <w:rPr>
          <w:szCs w:val="22"/>
          <w:lang w:val="sq-AL"/>
        </w:rPr>
        <w:t>rë</w:t>
      </w:r>
      <w:r w:rsidRPr="003A466E">
        <w:rPr>
          <w:szCs w:val="22"/>
          <w:lang w:val="sq-AL"/>
        </w:rPr>
        <w:t>dhëni</w:t>
      </w:r>
      <w:r>
        <w:rPr>
          <w:szCs w:val="22"/>
          <w:lang w:val="sq-AL"/>
        </w:rPr>
        <w:t>e</w:t>
      </w:r>
      <w:r w:rsidRPr="003A466E">
        <w:rPr>
          <w:szCs w:val="22"/>
          <w:lang w:val="sq-AL"/>
        </w:rPr>
        <w:t xml:space="preserve">ve të punës bëhet me ligj, që në rastin </w:t>
      </w:r>
      <w:r>
        <w:rPr>
          <w:szCs w:val="22"/>
          <w:lang w:val="sq-AL"/>
        </w:rPr>
        <w:t xml:space="preserve">konkret bëhet me dispozita të Kodit </w:t>
      </w:r>
      <w:r w:rsidRPr="003A466E">
        <w:rPr>
          <w:szCs w:val="22"/>
          <w:lang w:val="sq-AL"/>
        </w:rPr>
        <w:t xml:space="preserve">Doganor.  </w:t>
      </w:r>
    </w:p>
    <w:p w:rsidR="00F337DE" w:rsidRPr="003A466E" w:rsidRDefault="00A56531" w:rsidP="00CC063B">
      <w:pPr>
        <w:pStyle w:val="Paragrafi"/>
        <w:rPr>
          <w:szCs w:val="22"/>
          <w:lang w:val="sq-AL"/>
        </w:rPr>
      </w:pPr>
      <w:r>
        <w:rPr>
          <w:szCs w:val="22"/>
          <w:lang w:val="sq-AL"/>
        </w:rPr>
        <w:t xml:space="preserve">- Në asnjë dispozitë të Kodit </w:t>
      </w:r>
      <w:r w:rsidRPr="003A466E">
        <w:rPr>
          <w:szCs w:val="22"/>
          <w:lang w:val="sq-AL"/>
        </w:rPr>
        <w:t>Doganor nuk gjejmë të përcaktuar shprehimisht</w:t>
      </w:r>
      <w:r>
        <w:rPr>
          <w:szCs w:val="22"/>
          <w:lang w:val="sq-AL"/>
        </w:rPr>
        <w:t>,</w:t>
      </w:r>
      <w:r w:rsidRPr="003A466E">
        <w:rPr>
          <w:szCs w:val="22"/>
          <w:lang w:val="sq-AL"/>
        </w:rPr>
        <w:t xml:space="preserve"> madje as në kuptim të gjerë të tij, se nëpunësi doganor gëzon statusin e nëpunësit civil. </w:t>
      </w:r>
    </w:p>
    <w:p w:rsidR="00A56531" w:rsidRPr="003A466E" w:rsidRDefault="00A56531" w:rsidP="00A56531">
      <w:pPr>
        <w:pStyle w:val="Paragrafi"/>
        <w:rPr>
          <w:szCs w:val="22"/>
          <w:lang w:val="sq-AL"/>
        </w:rPr>
      </w:pPr>
      <w:r>
        <w:rPr>
          <w:szCs w:val="22"/>
          <w:lang w:val="sq-AL"/>
        </w:rPr>
        <w:t xml:space="preserve">- Në nenin 14 të Kodit </w:t>
      </w:r>
      <w:r w:rsidRPr="003A466E">
        <w:rPr>
          <w:szCs w:val="22"/>
          <w:lang w:val="sq-AL"/>
        </w:rPr>
        <w:t xml:space="preserve">Doganor janë përcaktuar vetëm rregullat e konkurrimit për punësim dhe nuk </w:t>
      </w:r>
      <w:r>
        <w:rPr>
          <w:szCs w:val="22"/>
          <w:lang w:val="sq-AL"/>
        </w:rPr>
        <w:t>ka të përcaktuar se nëpunësi i administratës d</w:t>
      </w:r>
      <w:r w:rsidRPr="003A466E">
        <w:rPr>
          <w:szCs w:val="22"/>
          <w:lang w:val="sq-AL"/>
        </w:rPr>
        <w:t>oganore përfshihet në punonjës me status të shërbimit civil. Për më tepër se ligji në të cilin referohet kjo dispozitë</w:t>
      </w:r>
      <w:r>
        <w:rPr>
          <w:szCs w:val="22"/>
          <w:lang w:val="sq-AL"/>
        </w:rPr>
        <w:t xml:space="preserve"> e Kodit </w:t>
      </w:r>
      <w:r w:rsidRPr="003A466E">
        <w:rPr>
          <w:szCs w:val="22"/>
          <w:lang w:val="sq-AL"/>
        </w:rPr>
        <w:t xml:space="preserve">Doganor është shfuqizuar. </w:t>
      </w:r>
    </w:p>
    <w:p w:rsidR="00A56531" w:rsidRPr="003A466E" w:rsidRDefault="00A56531" w:rsidP="00A56531">
      <w:pPr>
        <w:pStyle w:val="Paragrafi"/>
        <w:rPr>
          <w:szCs w:val="22"/>
          <w:lang w:val="sq-AL"/>
        </w:rPr>
      </w:pPr>
      <w:r w:rsidRPr="003A466E">
        <w:rPr>
          <w:szCs w:val="22"/>
          <w:lang w:val="sq-AL"/>
        </w:rPr>
        <w:t>Për këto arsye çështja hyn në juridiksionin gjyqësor.</w:t>
      </w:r>
    </w:p>
    <w:p w:rsidR="00A56531" w:rsidRPr="003A466E" w:rsidRDefault="00A56531" w:rsidP="00A56531">
      <w:pPr>
        <w:pStyle w:val="Paragrafi"/>
        <w:rPr>
          <w:szCs w:val="22"/>
          <w:lang w:val="sq-AL"/>
        </w:rPr>
      </w:pPr>
      <w:r w:rsidRPr="003A466E">
        <w:rPr>
          <w:szCs w:val="22"/>
          <w:lang w:val="sq-AL"/>
        </w:rPr>
        <w:t>Kolegji Civil i Gjykatës së Lartë, me vendim</w:t>
      </w:r>
      <w:r>
        <w:rPr>
          <w:szCs w:val="22"/>
          <w:lang w:val="sq-AL"/>
        </w:rPr>
        <w:t>in e datë</w:t>
      </w:r>
      <w:r w:rsidR="00212A06">
        <w:rPr>
          <w:szCs w:val="22"/>
          <w:lang w:val="sq-AL"/>
        </w:rPr>
        <w:t>s</w:t>
      </w:r>
      <w:r>
        <w:rPr>
          <w:szCs w:val="22"/>
          <w:lang w:val="sq-AL"/>
        </w:rPr>
        <w:t xml:space="preserve"> 15.</w:t>
      </w:r>
      <w:r w:rsidRPr="003A466E">
        <w:rPr>
          <w:szCs w:val="22"/>
          <w:lang w:val="sq-AL"/>
        </w:rPr>
        <w:t>2.2007</w:t>
      </w:r>
      <w:r w:rsidR="00212A06">
        <w:rPr>
          <w:szCs w:val="22"/>
          <w:lang w:val="sq-AL"/>
        </w:rPr>
        <w:t>,</w:t>
      </w:r>
      <w:r w:rsidRPr="003A466E">
        <w:rPr>
          <w:szCs w:val="22"/>
          <w:lang w:val="sq-AL"/>
        </w:rPr>
        <w:t xml:space="preserve"> ka vendosur:</w:t>
      </w:r>
    </w:p>
    <w:p w:rsidR="00A56531" w:rsidRPr="003A466E" w:rsidRDefault="00A56531" w:rsidP="00A56531">
      <w:pPr>
        <w:pStyle w:val="Paragrafi"/>
        <w:rPr>
          <w:szCs w:val="22"/>
          <w:lang w:val="sq-AL"/>
        </w:rPr>
      </w:pPr>
      <w:r w:rsidRPr="003A466E">
        <w:rPr>
          <w:szCs w:val="22"/>
          <w:lang w:val="sq-AL"/>
        </w:rPr>
        <w:t>Dërgimin e çështjes për gjykim Kolegjeve të Bashkuara të Gjykatës së Lartë</w:t>
      </w:r>
      <w:r w:rsidR="00212A06">
        <w:rPr>
          <w:szCs w:val="22"/>
          <w:lang w:val="sq-AL"/>
        </w:rPr>
        <w:t>,</w:t>
      </w:r>
      <w:r w:rsidRPr="003A466E">
        <w:rPr>
          <w:szCs w:val="22"/>
          <w:lang w:val="sq-AL"/>
        </w:rPr>
        <w:t xml:space="preserve"> me qëllim unifikimin e praktikës gjyqësore.</w:t>
      </w:r>
    </w:p>
    <w:p w:rsidR="00A56531" w:rsidRPr="003A466E" w:rsidRDefault="00A56531" w:rsidP="00A56531">
      <w:pPr>
        <w:pStyle w:val="Paragrafi"/>
        <w:rPr>
          <w:szCs w:val="22"/>
          <w:lang w:val="sq-AL"/>
        </w:rPr>
      </w:pPr>
    </w:p>
    <w:p w:rsidR="00A56531" w:rsidRPr="003A466E" w:rsidRDefault="00A56531" w:rsidP="00A56531">
      <w:pPr>
        <w:pStyle w:val="Paragrafi"/>
        <w:ind w:firstLine="0"/>
        <w:jc w:val="center"/>
        <w:rPr>
          <w:szCs w:val="22"/>
          <w:lang w:val="sq-AL"/>
        </w:rPr>
      </w:pPr>
      <w:r w:rsidRPr="003A466E">
        <w:rPr>
          <w:szCs w:val="22"/>
          <w:lang w:val="sq-AL"/>
        </w:rPr>
        <w:t>KOLEGJET E BASHKUARA TË GJYKATËS SË LARTË,</w:t>
      </w:r>
    </w:p>
    <w:p w:rsidR="00A56531" w:rsidRPr="003A466E" w:rsidRDefault="00A56531" w:rsidP="00A56531">
      <w:pPr>
        <w:pStyle w:val="Paragrafi"/>
        <w:rPr>
          <w:szCs w:val="22"/>
          <w:lang w:val="sq-AL"/>
        </w:rPr>
      </w:pPr>
    </w:p>
    <w:p w:rsidR="00A56531" w:rsidRPr="003A466E" w:rsidRDefault="00A56531" w:rsidP="00A56531">
      <w:pPr>
        <w:pStyle w:val="Paragrafi"/>
        <w:rPr>
          <w:szCs w:val="22"/>
          <w:lang w:val="sq-AL"/>
        </w:rPr>
      </w:pPr>
      <w:r w:rsidRPr="003A466E">
        <w:rPr>
          <w:szCs w:val="22"/>
          <w:lang w:val="sq-AL"/>
        </w:rPr>
        <w:t>pasi dëgjuan relacionin e anëtarëve Evjeni Sinoimeri dhe Ardian Dvorani, përfaqësuesin e palë</w:t>
      </w:r>
      <w:r w:rsidR="00212A06">
        <w:rPr>
          <w:szCs w:val="22"/>
          <w:lang w:val="sq-AL"/>
        </w:rPr>
        <w:t>s paditëse a</w:t>
      </w:r>
      <w:r w:rsidRPr="003A466E">
        <w:rPr>
          <w:szCs w:val="22"/>
          <w:lang w:val="sq-AL"/>
        </w:rPr>
        <w:t>v.Xhemal Gazidede që kërkoi lënien në fuqi të vendi</w:t>
      </w:r>
      <w:r>
        <w:rPr>
          <w:szCs w:val="22"/>
          <w:lang w:val="sq-AL"/>
        </w:rPr>
        <w:t>mit të Gjykatës së Shkallës së P</w:t>
      </w:r>
      <w:r w:rsidRPr="003A466E">
        <w:rPr>
          <w:szCs w:val="22"/>
          <w:lang w:val="sq-AL"/>
        </w:rPr>
        <w:t>arë</w:t>
      </w:r>
      <w:r w:rsidR="00212A06">
        <w:rPr>
          <w:szCs w:val="22"/>
          <w:lang w:val="sq-AL"/>
        </w:rPr>
        <w:t>,</w:t>
      </w:r>
      <w:r w:rsidRPr="003A466E">
        <w:rPr>
          <w:szCs w:val="22"/>
          <w:lang w:val="sq-AL"/>
        </w:rPr>
        <w:t xml:space="preserve"> Tiranë, duke u shqyrtuar ankimi i paditësit në rrugë administrative pran</w:t>
      </w:r>
      <w:r>
        <w:rPr>
          <w:szCs w:val="22"/>
          <w:lang w:val="sq-AL"/>
        </w:rPr>
        <w:t>ë Komisionit të Shërbimit Civil,</w:t>
      </w:r>
      <w:r w:rsidRPr="003A466E">
        <w:rPr>
          <w:szCs w:val="22"/>
          <w:lang w:val="sq-AL"/>
        </w:rPr>
        <w:t xml:space="preserve"> mbrojtësit e palës së paditur juristët Ervina Domi e Shamet Shabani</w:t>
      </w:r>
      <w:r>
        <w:rPr>
          <w:szCs w:val="22"/>
          <w:lang w:val="sq-AL"/>
        </w:rPr>
        <w:t>,</w:t>
      </w:r>
      <w:r w:rsidRPr="003A466E">
        <w:rPr>
          <w:szCs w:val="22"/>
          <w:lang w:val="sq-AL"/>
        </w:rPr>
        <w:t xml:space="preserve"> që kërkuan pris</w:t>
      </w:r>
      <w:r>
        <w:rPr>
          <w:szCs w:val="22"/>
          <w:lang w:val="sq-AL"/>
        </w:rPr>
        <w:t>hjen e vendimit të Gjykatës së Rrethit G</w:t>
      </w:r>
      <w:r w:rsidRPr="003A466E">
        <w:rPr>
          <w:szCs w:val="22"/>
          <w:lang w:val="sq-AL"/>
        </w:rPr>
        <w:t>jyqësor</w:t>
      </w:r>
      <w:r w:rsidR="00212A06">
        <w:rPr>
          <w:szCs w:val="22"/>
          <w:lang w:val="sq-AL"/>
        </w:rPr>
        <w:t>,</w:t>
      </w:r>
      <w:r w:rsidRPr="003A466E">
        <w:rPr>
          <w:szCs w:val="22"/>
          <w:lang w:val="sq-AL"/>
        </w:rPr>
        <w:t xml:space="preserve"> Tiranë dhe dërgimin e çështjes në atë gjykatë për vazhdimin e gjykimit dhe  pasi biseduan çështjen në tërësi,</w:t>
      </w:r>
    </w:p>
    <w:p w:rsidR="00A56531" w:rsidRPr="003A466E" w:rsidRDefault="00A56531" w:rsidP="00A56531">
      <w:pPr>
        <w:pStyle w:val="Paragrafi"/>
        <w:rPr>
          <w:szCs w:val="22"/>
          <w:lang w:val="sq-AL"/>
        </w:rPr>
      </w:pPr>
    </w:p>
    <w:p w:rsidR="00A56531" w:rsidRPr="003A466E" w:rsidRDefault="00A56531" w:rsidP="00A56531">
      <w:pPr>
        <w:pStyle w:val="Paragrafi"/>
        <w:ind w:firstLine="0"/>
        <w:jc w:val="center"/>
        <w:rPr>
          <w:szCs w:val="22"/>
          <w:lang w:val="sq-AL"/>
        </w:rPr>
      </w:pPr>
      <w:r w:rsidRPr="003A466E">
        <w:rPr>
          <w:szCs w:val="22"/>
          <w:lang w:val="sq-AL"/>
        </w:rPr>
        <w:t>VËREJNË:</w:t>
      </w:r>
    </w:p>
    <w:p w:rsidR="00A56531" w:rsidRPr="003A466E" w:rsidRDefault="00A56531" w:rsidP="00A56531">
      <w:pPr>
        <w:pStyle w:val="Paragrafi"/>
        <w:rPr>
          <w:szCs w:val="22"/>
          <w:lang w:val="sq-AL"/>
        </w:rPr>
      </w:pPr>
    </w:p>
    <w:p w:rsidR="00A56531" w:rsidRPr="003A466E" w:rsidRDefault="00A56531" w:rsidP="00A56531">
      <w:pPr>
        <w:pStyle w:val="Paragrafi"/>
        <w:rPr>
          <w:szCs w:val="22"/>
          <w:lang w:val="sq-AL"/>
        </w:rPr>
      </w:pPr>
      <w:r>
        <w:rPr>
          <w:szCs w:val="22"/>
          <w:lang w:val="sq-AL"/>
        </w:rPr>
        <w:t xml:space="preserve">Vendimi nr.6811, datë </w:t>
      </w:r>
      <w:r w:rsidRPr="003A466E">
        <w:rPr>
          <w:szCs w:val="22"/>
          <w:lang w:val="sq-AL"/>
        </w:rPr>
        <w:t>1.12.2006 i Gjykatës së Rrethit Gjyqësor</w:t>
      </w:r>
      <w:r>
        <w:rPr>
          <w:szCs w:val="22"/>
          <w:lang w:val="sq-AL"/>
        </w:rPr>
        <w:t>,</w:t>
      </w:r>
      <w:r w:rsidRPr="003A466E">
        <w:rPr>
          <w:szCs w:val="22"/>
          <w:lang w:val="sq-AL"/>
        </w:rPr>
        <w:t xml:space="preserve"> Tiranë me të cilin është nxjerrë jashtë juridiksionit gjyqësor çështja civile me palë paditëse Ilir Gjerazi, të paditur Drejtorinë e Përgjithshme</w:t>
      </w:r>
      <w:r>
        <w:rPr>
          <w:szCs w:val="22"/>
          <w:lang w:val="sq-AL"/>
        </w:rPr>
        <w:t xml:space="preserve"> të</w:t>
      </w:r>
      <w:r w:rsidRPr="003A466E">
        <w:rPr>
          <w:szCs w:val="22"/>
          <w:lang w:val="sq-AL"/>
        </w:rPr>
        <w:t xml:space="preserve"> Doganave, me objekt kundërshtimin e aktit administrativ të largimit nga puna të paditësit dhe zgjidhjen e pasojave që rrjedhin prej tij, duhet të prishet për zbatim të gabuar të ligjit dhe çështja duhet të dërgohet pranë asaj gjykate për vazhdimin e gjykimit.</w:t>
      </w:r>
    </w:p>
    <w:p w:rsidR="00A56531" w:rsidRDefault="00A56531" w:rsidP="00A56531">
      <w:pPr>
        <w:pStyle w:val="Paragrafi"/>
        <w:rPr>
          <w:szCs w:val="22"/>
          <w:lang w:val="sq-AL"/>
        </w:rPr>
      </w:pPr>
      <w:r w:rsidRPr="003A466E">
        <w:rPr>
          <w:szCs w:val="22"/>
          <w:lang w:val="sq-AL"/>
        </w:rPr>
        <w:t>Paditësi Ilir Gjerazi ka qenë në marrëdhënie pune pranë palës së paditur me detyrën e punonjësit të Departamentit Operativ H</w:t>
      </w:r>
      <w:r>
        <w:rPr>
          <w:szCs w:val="22"/>
          <w:lang w:val="sq-AL"/>
        </w:rPr>
        <w:t>etimor. Me vendimin e datës 10.</w:t>
      </w:r>
      <w:r w:rsidRPr="003A466E">
        <w:rPr>
          <w:szCs w:val="22"/>
          <w:lang w:val="sq-AL"/>
        </w:rPr>
        <w:t xml:space="preserve">7.2006 të Drejtorit të Përgjithshëm të Doganave është larguar nga detyra me motivacionin </w:t>
      </w:r>
      <w:r w:rsidRPr="00EF6E3A">
        <w:rPr>
          <w:rFonts w:ascii="Times New Roman" w:hAnsi="Times New Roman"/>
          <w:i/>
          <w:szCs w:val="22"/>
          <w:lang w:val="sq-AL"/>
        </w:rPr>
        <w:t>″</w:t>
      </w:r>
      <w:r w:rsidRPr="00EF6E3A">
        <w:rPr>
          <w:i/>
          <w:szCs w:val="22"/>
          <w:lang w:val="sq-AL"/>
        </w:rPr>
        <w:t>për shkurtim të vendit të punës, për mosplotësim të kriterit arsimor dhe performancë të dobët”</w:t>
      </w:r>
      <w:r w:rsidRPr="003A466E">
        <w:rPr>
          <w:szCs w:val="22"/>
          <w:lang w:val="sq-AL"/>
        </w:rPr>
        <w:t>. Referenca ligjore e palës së paditur në aktin e largimit nga detyra ka qenë vendimi i Këshillit të Ministrave</w:t>
      </w:r>
      <w:r>
        <w:rPr>
          <w:szCs w:val="22"/>
          <w:lang w:val="sq-AL"/>
        </w:rPr>
        <w:t xml:space="preserve"> nr.686, datë 2.11.2005</w:t>
      </w:r>
      <w:r w:rsidR="00212A06">
        <w:rPr>
          <w:szCs w:val="22"/>
          <w:lang w:val="sq-AL"/>
        </w:rPr>
        <w:t>,</w:t>
      </w:r>
      <w:r w:rsidRPr="003A466E">
        <w:rPr>
          <w:szCs w:val="22"/>
          <w:lang w:val="sq-AL"/>
        </w:rPr>
        <w:t xml:space="preserve"> i cili ka ndryshuar vendimi</w:t>
      </w:r>
      <w:r>
        <w:rPr>
          <w:szCs w:val="22"/>
          <w:lang w:val="sq-AL"/>
        </w:rPr>
        <w:t>n e</w:t>
      </w:r>
      <w:r w:rsidRPr="003A466E">
        <w:rPr>
          <w:szCs w:val="22"/>
          <w:lang w:val="sq-AL"/>
        </w:rPr>
        <w:t xml:space="preserve"> Këshillit të Ministrave</w:t>
      </w:r>
      <w:r>
        <w:rPr>
          <w:szCs w:val="22"/>
          <w:lang w:val="sq-AL"/>
        </w:rPr>
        <w:t xml:space="preserve"> nr.205, datë 13.4.1999 me të gjitha</w:t>
      </w:r>
      <w:r w:rsidRPr="003A466E">
        <w:rPr>
          <w:szCs w:val="22"/>
          <w:lang w:val="sq-AL"/>
        </w:rPr>
        <w:t xml:space="preserve"> ndryshimet e bëra me vendimet e mëvonshme, si dhe vendimi</w:t>
      </w:r>
      <w:r>
        <w:rPr>
          <w:szCs w:val="22"/>
          <w:lang w:val="sq-AL"/>
        </w:rPr>
        <w:t>n e</w:t>
      </w:r>
      <w:r w:rsidRPr="003A466E">
        <w:rPr>
          <w:szCs w:val="22"/>
          <w:lang w:val="sq-AL"/>
        </w:rPr>
        <w:t xml:space="preserve"> Këshillit të Ministrave</w:t>
      </w:r>
      <w:r>
        <w:rPr>
          <w:szCs w:val="22"/>
          <w:lang w:val="sq-AL"/>
        </w:rPr>
        <w:t xml:space="preserve"> nr.360, datë 14.</w:t>
      </w:r>
      <w:r w:rsidRPr="003A466E">
        <w:rPr>
          <w:szCs w:val="22"/>
          <w:lang w:val="sq-AL"/>
        </w:rPr>
        <w:t>7.2000.</w:t>
      </w:r>
    </w:p>
    <w:p w:rsidR="00A56531" w:rsidRPr="003A466E" w:rsidRDefault="00A56531" w:rsidP="00A56531">
      <w:pPr>
        <w:pStyle w:val="Paragrafi"/>
        <w:rPr>
          <w:szCs w:val="22"/>
          <w:lang w:val="sq-AL"/>
        </w:rPr>
      </w:pPr>
      <w:r w:rsidRPr="003A466E">
        <w:rPr>
          <w:szCs w:val="22"/>
          <w:lang w:val="sq-AL"/>
        </w:rPr>
        <w:t>Aktin e mësipërm paditësi e ka kundërshtuar gjyqësisht, duke pretenduar që nëpërmjet shfuqizimit të tij të rikthehet në detyrën e mëparshme</w:t>
      </w:r>
      <w:r>
        <w:rPr>
          <w:szCs w:val="22"/>
          <w:lang w:val="sq-AL"/>
        </w:rPr>
        <w:t>,</w:t>
      </w:r>
      <w:r w:rsidRPr="003A466E">
        <w:rPr>
          <w:szCs w:val="22"/>
          <w:lang w:val="sq-AL"/>
        </w:rPr>
        <w:t xml:space="preserve"> si dhe të përfitojë pagën për kohën e qëndrimit pa punë.</w:t>
      </w:r>
    </w:p>
    <w:p w:rsidR="00A56531" w:rsidRPr="003A466E" w:rsidRDefault="00A56531" w:rsidP="00A56531">
      <w:pPr>
        <w:pStyle w:val="Paragrafi"/>
        <w:rPr>
          <w:szCs w:val="22"/>
          <w:lang w:val="sq-AL"/>
        </w:rPr>
      </w:pPr>
      <w:r w:rsidRPr="003A466E">
        <w:rPr>
          <w:szCs w:val="22"/>
          <w:lang w:val="sq-AL"/>
        </w:rPr>
        <w:t>Gjykata e rrethit, me të drejtën ligjore të verifikimit</w:t>
      </w:r>
      <w:r>
        <w:rPr>
          <w:szCs w:val="22"/>
          <w:lang w:val="sq-AL"/>
        </w:rPr>
        <w:t>,</w:t>
      </w:r>
      <w:r w:rsidRPr="003A466E">
        <w:rPr>
          <w:szCs w:val="22"/>
          <w:lang w:val="sq-AL"/>
        </w:rPr>
        <w:t xml:space="preserve"> qoftë edhe kryesisht të juridiksionit të çështjes që gjykon, ka konkluduar se paditësi padrejtësisht ka paraqitur padi drejtpërdre</w:t>
      </w:r>
      <w:r w:rsidR="00212A06">
        <w:rPr>
          <w:szCs w:val="22"/>
          <w:lang w:val="sq-AL"/>
        </w:rPr>
        <w:t>jt në gjykatë, pa i</w:t>
      </w:r>
      <w:r>
        <w:rPr>
          <w:szCs w:val="22"/>
          <w:lang w:val="sq-AL"/>
        </w:rPr>
        <w:t>u drejtuar më</w:t>
      </w:r>
      <w:r w:rsidRPr="003A466E">
        <w:rPr>
          <w:szCs w:val="22"/>
          <w:lang w:val="sq-AL"/>
        </w:rPr>
        <w:t xml:space="preserve"> parë Komisionit të Shërbimit Civil. Sipas gjykatës, paditësi është marrë në punë mbi bazën e konkurrimit</w:t>
      </w:r>
      <w:r w:rsidR="00212A06">
        <w:rPr>
          <w:szCs w:val="22"/>
          <w:lang w:val="sq-AL"/>
        </w:rPr>
        <w:t>,</w:t>
      </w:r>
      <w:r w:rsidRPr="003A466E">
        <w:rPr>
          <w:szCs w:val="22"/>
          <w:lang w:val="sq-AL"/>
        </w:rPr>
        <w:t xml:space="preserve"> ashtu siç parashikon neni 14/</w:t>
      </w:r>
      <w:r>
        <w:rPr>
          <w:szCs w:val="22"/>
          <w:lang w:val="sq-AL"/>
        </w:rPr>
        <w:t>2 i Kodit Doganor, si dhe ligji n</w:t>
      </w:r>
      <w:r w:rsidRPr="003A466E">
        <w:rPr>
          <w:szCs w:val="22"/>
          <w:lang w:val="sq-AL"/>
        </w:rPr>
        <w:t xml:space="preserve">r.8549, datë 11.11.1999 </w:t>
      </w:r>
      <w:r w:rsidR="00212A06">
        <w:rPr>
          <w:rFonts w:ascii="Times New Roman" w:hAnsi="Times New Roman"/>
          <w:szCs w:val="22"/>
          <w:lang w:val="sq-AL"/>
        </w:rPr>
        <w:t>“</w:t>
      </w:r>
      <w:r w:rsidRPr="003A466E">
        <w:rPr>
          <w:rFonts w:cs="CG Times"/>
          <w:szCs w:val="22"/>
          <w:lang w:val="sq-AL"/>
        </w:rPr>
        <w:t>Statusi i n</w:t>
      </w:r>
      <w:r w:rsidRPr="003A466E">
        <w:rPr>
          <w:szCs w:val="22"/>
          <w:lang w:val="sq-AL"/>
        </w:rPr>
        <w:t>ëpunësit civil”. Si i tillë ai gëzon statusin e nëpunësit civil, duke u përfshirë në kategorinë C2, prandaj dhe ankimi duhet të bëhet</w:t>
      </w:r>
      <w:r>
        <w:rPr>
          <w:szCs w:val="22"/>
          <w:lang w:val="sq-AL"/>
        </w:rPr>
        <w:t>,</w:t>
      </w:r>
      <w:r w:rsidRPr="003A466E">
        <w:rPr>
          <w:szCs w:val="22"/>
          <w:lang w:val="sq-AL"/>
        </w:rPr>
        <w:t xml:space="preserve"> ashtu sikundër parashikon ky ligj fillimisht pranë Komisionit të Shërbimit Civil.</w:t>
      </w:r>
    </w:p>
    <w:p w:rsidR="00F337DE" w:rsidRPr="003A466E" w:rsidRDefault="00A56531" w:rsidP="00CC063B">
      <w:pPr>
        <w:pStyle w:val="Paragrafi"/>
        <w:rPr>
          <w:szCs w:val="22"/>
          <w:lang w:val="sq-AL"/>
        </w:rPr>
      </w:pPr>
      <w:r w:rsidRPr="003A466E">
        <w:rPr>
          <w:szCs w:val="22"/>
          <w:lang w:val="sq-AL"/>
        </w:rPr>
        <w:t>Në vendimin e gjykatës argumentohet pse ajo nuk e merr parasysh rregullimin e bërë me vendimi</w:t>
      </w:r>
      <w:r>
        <w:rPr>
          <w:szCs w:val="22"/>
          <w:lang w:val="sq-AL"/>
        </w:rPr>
        <w:t>n e</w:t>
      </w:r>
      <w:r w:rsidRPr="003A466E">
        <w:rPr>
          <w:szCs w:val="22"/>
          <w:lang w:val="sq-AL"/>
        </w:rPr>
        <w:t xml:space="preserve"> Këshillit të Ministrave</w:t>
      </w:r>
      <w:r>
        <w:rPr>
          <w:szCs w:val="22"/>
          <w:lang w:val="sq-AL"/>
        </w:rPr>
        <w:t xml:space="preserve"> nr.172, datë 29.</w:t>
      </w:r>
      <w:r w:rsidRPr="003A466E">
        <w:rPr>
          <w:szCs w:val="22"/>
          <w:lang w:val="sq-AL"/>
        </w:rPr>
        <w:t>3.2006, i cili i jep të drejtë paditësit të drejtohet në gjykatë. Sipas gjykatës ligjet në hierarkinë e akteve normative qëndrojnë mbi aktet normative të nxjerra nga Këshilli i Ministrave e për rrjedhojë këto të fundit nuk duhet të vijnë në kundërshtim me ligjet. Për këtë shkak edhe procedura e ndryshme e ankimimit që parashikon ky vendim nuk mund të merret në konsideratë</w:t>
      </w:r>
      <w:r>
        <w:rPr>
          <w:szCs w:val="22"/>
          <w:lang w:val="sq-AL"/>
        </w:rPr>
        <w:t>,</w:t>
      </w:r>
      <w:r w:rsidRPr="003A466E">
        <w:rPr>
          <w:szCs w:val="22"/>
          <w:lang w:val="sq-AL"/>
        </w:rPr>
        <w:t xml:space="preserve"> sepse vjen në kund</w:t>
      </w:r>
      <w:r>
        <w:rPr>
          <w:szCs w:val="22"/>
          <w:lang w:val="sq-AL"/>
        </w:rPr>
        <w:t>ërshtim me procedurat e ligjit n</w:t>
      </w:r>
      <w:r w:rsidRPr="003A466E">
        <w:rPr>
          <w:szCs w:val="22"/>
          <w:lang w:val="sq-AL"/>
        </w:rPr>
        <w:t>r.8549, datë 11.11.1999 “Statusi i nëpunësit civil”.</w:t>
      </w:r>
    </w:p>
    <w:p w:rsidR="00A56531" w:rsidRPr="003A466E" w:rsidRDefault="00A56531" w:rsidP="00A56531">
      <w:pPr>
        <w:pStyle w:val="Paragrafi"/>
        <w:rPr>
          <w:szCs w:val="22"/>
          <w:lang w:val="sq-AL"/>
        </w:rPr>
      </w:pPr>
      <w:r w:rsidRPr="003A466E">
        <w:rPr>
          <w:szCs w:val="22"/>
          <w:lang w:val="sq-AL"/>
        </w:rPr>
        <w:t>Pala e paditur Drejtoria e Përgjithshme e Doganave, që gjatë gjyk</w:t>
      </w:r>
      <w:r>
        <w:rPr>
          <w:szCs w:val="22"/>
          <w:lang w:val="sq-AL"/>
        </w:rPr>
        <w:t>imit në gjykatën e rrethit, por</w:t>
      </w:r>
      <w:r w:rsidRPr="003A466E">
        <w:rPr>
          <w:szCs w:val="22"/>
          <w:lang w:val="sq-AL"/>
        </w:rPr>
        <w:t xml:space="preserve"> edhe në ankimin e paraqitur para Gjykatës së Lartë ka pretenduar se paditësi, sikundër të gjithë punonjësit e saj, nuk </w:t>
      </w:r>
      <w:r w:rsidR="00212A06">
        <w:rPr>
          <w:szCs w:val="22"/>
          <w:lang w:val="sq-AL"/>
        </w:rPr>
        <w:t>e  gëzon këtë status, pasi nuk i</w:t>
      </w:r>
      <w:r w:rsidRPr="003A466E">
        <w:rPr>
          <w:szCs w:val="22"/>
          <w:lang w:val="sq-AL"/>
        </w:rPr>
        <w:t>a ka dhënë ligji dhe për rrjedhojë ç</w:t>
      </w:r>
      <w:r>
        <w:rPr>
          <w:szCs w:val="22"/>
          <w:lang w:val="sq-AL"/>
        </w:rPr>
        <w:t>ështja duhej të shqyrtohej nga g</w:t>
      </w:r>
      <w:r w:rsidRPr="003A466E">
        <w:rPr>
          <w:szCs w:val="22"/>
          <w:lang w:val="sq-AL"/>
        </w:rPr>
        <w:t>jykata.</w:t>
      </w:r>
    </w:p>
    <w:p w:rsidR="00A56531" w:rsidRDefault="00A56531" w:rsidP="00A56531">
      <w:pPr>
        <w:pStyle w:val="Paragrafi"/>
        <w:rPr>
          <w:szCs w:val="22"/>
          <w:lang w:val="sq-AL"/>
        </w:rPr>
      </w:pPr>
      <w:r w:rsidRPr="003A466E">
        <w:rPr>
          <w:szCs w:val="22"/>
          <w:lang w:val="sq-AL"/>
        </w:rPr>
        <w:t>Çështja e juridiksionit i është paraqitur për zgjidhje Kolegjit Civil të Gjykatës së Lartë, bazuar në nenet 59 e vijues të K</w:t>
      </w:r>
      <w:r>
        <w:rPr>
          <w:szCs w:val="22"/>
          <w:lang w:val="sq-AL"/>
        </w:rPr>
        <w:t xml:space="preserve">odit të Procedurës </w:t>
      </w:r>
      <w:r w:rsidRPr="003A466E">
        <w:rPr>
          <w:szCs w:val="22"/>
          <w:lang w:val="sq-AL"/>
        </w:rPr>
        <w:t>Civile.</w:t>
      </w:r>
    </w:p>
    <w:p w:rsidR="00D167F0" w:rsidRPr="003A466E" w:rsidRDefault="00D167F0" w:rsidP="00A56531">
      <w:pPr>
        <w:pStyle w:val="Paragrafi"/>
        <w:rPr>
          <w:szCs w:val="22"/>
          <w:lang w:val="sq-AL"/>
        </w:rPr>
      </w:pPr>
    </w:p>
    <w:p w:rsidR="00A56531" w:rsidRPr="003A466E" w:rsidRDefault="00A56531" w:rsidP="00A56531">
      <w:pPr>
        <w:pStyle w:val="Paragrafi"/>
        <w:rPr>
          <w:szCs w:val="22"/>
          <w:lang w:val="sq-AL"/>
        </w:rPr>
      </w:pPr>
      <w:r w:rsidRPr="003A466E">
        <w:rPr>
          <w:szCs w:val="22"/>
          <w:lang w:val="sq-AL"/>
        </w:rPr>
        <w:t>Ky Kolegj, duke vlerësuar rëndësinë e pretendimeve të palës së paditur dhe duke parë se praktika si e gjykatave më të ulëta</w:t>
      </w:r>
      <w:r>
        <w:rPr>
          <w:szCs w:val="22"/>
          <w:lang w:val="sq-AL"/>
        </w:rPr>
        <w:t>, ashtu edhe e k</w:t>
      </w:r>
      <w:r w:rsidRPr="003A466E">
        <w:rPr>
          <w:szCs w:val="22"/>
          <w:lang w:val="sq-AL"/>
        </w:rPr>
        <w:t>olegjeve të veçanta pranë kësaj gjykate, jo vetëm pas daljes së vendimi</w:t>
      </w:r>
      <w:r>
        <w:rPr>
          <w:szCs w:val="22"/>
          <w:lang w:val="sq-AL"/>
        </w:rPr>
        <w:t>t të</w:t>
      </w:r>
      <w:r w:rsidRPr="003A466E">
        <w:rPr>
          <w:szCs w:val="22"/>
          <w:lang w:val="sq-AL"/>
        </w:rPr>
        <w:t xml:space="preserve"> Këshillit të Ministrave</w:t>
      </w:r>
      <w:r>
        <w:rPr>
          <w:szCs w:val="22"/>
          <w:lang w:val="sq-AL"/>
        </w:rPr>
        <w:t xml:space="preserve"> n</w:t>
      </w:r>
      <w:r w:rsidRPr="003A466E">
        <w:rPr>
          <w:szCs w:val="22"/>
          <w:lang w:val="sq-AL"/>
        </w:rPr>
        <w:t>r.172 të vit</w:t>
      </w:r>
      <w:r>
        <w:rPr>
          <w:szCs w:val="22"/>
          <w:lang w:val="sq-AL"/>
        </w:rPr>
        <w:t>it 2006, por edhe më parë, ka pas</w:t>
      </w:r>
      <w:r w:rsidRPr="003A466E">
        <w:rPr>
          <w:szCs w:val="22"/>
          <w:lang w:val="sq-AL"/>
        </w:rPr>
        <w:t xml:space="preserve">ur luhatje lidhur me procedurat e ankimimit kundër vendimeve të administratës doganore, e ka dërguar çështjen para Kolegjeve të Bashkuara për unifikimin e </w:t>
      </w:r>
      <w:r>
        <w:rPr>
          <w:szCs w:val="22"/>
          <w:lang w:val="sq-AL"/>
        </w:rPr>
        <w:t>praktikës gjyqësore. Kolegjeve i</w:t>
      </w:r>
      <w:r w:rsidRPr="003A466E">
        <w:rPr>
          <w:szCs w:val="22"/>
          <w:lang w:val="sq-AL"/>
        </w:rPr>
        <w:t>u janë shtruar për zgjidhje këto probleme:</w:t>
      </w:r>
    </w:p>
    <w:p w:rsidR="00A56531" w:rsidRPr="003A466E" w:rsidRDefault="00A56531" w:rsidP="00A56531">
      <w:pPr>
        <w:pStyle w:val="Paragrafi"/>
        <w:rPr>
          <w:szCs w:val="22"/>
          <w:lang w:val="sq-AL"/>
        </w:rPr>
      </w:pPr>
      <w:r>
        <w:rPr>
          <w:szCs w:val="22"/>
          <w:lang w:val="sq-AL"/>
        </w:rPr>
        <w:t xml:space="preserve">1. </w:t>
      </w:r>
      <w:r w:rsidRPr="003A466E">
        <w:rPr>
          <w:szCs w:val="22"/>
          <w:lang w:val="sq-AL"/>
        </w:rPr>
        <w:t>Ligji nr.8549, datë 11.11.1999 “Statusi i nëpunësit civil” nuk i përfshin në mënyrë të shprehur në fushën e veprimit të tij punonjësit e administratës doganore, në një kohë që aktet nënligjore referojnë në këtë ligj lidhur me procedurat e rekrutimit, kategorizimin e vendeve të punës, masat disiplinore apo procedurat e ankimimit kundër tyre. Në këto rrethana a do të konsiderohen punonjësit e administratës doganore si nëpunës të shërbimit civil?</w:t>
      </w:r>
    </w:p>
    <w:p w:rsidR="00A56531" w:rsidRPr="003A466E" w:rsidRDefault="00A56531" w:rsidP="00A56531">
      <w:pPr>
        <w:pStyle w:val="Paragrafi"/>
        <w:rPr>
          <w:szCs w:val="22"/>
          <w:lang w:val="sq-AL"/>
        </w:rPr>
      </w:pPr>
      <w:r>
        <w:rPr>
          <w:szCs w:val="22"/>
          <w:lang w:val="sq-AL"/>
        </w:rPr>
        <w:t xml:space="preserve">2. </w:t>
      </w:r>
      <w:r w:rsidRPr="003A466E">
        <w:rPr>
          <w:szCs w:val="22"/>
          <w:lang w:val="sq-AL"/>
        </w:rPr>
        <w:t>Referimi në ligjin “Statusi i nëpunësit civil”</w:t>
      </w:r>
      <w:r w:rsidR="00212A06">
        <w:rPr>
          <w:szCs w:val="22"/>
          <w:lang w:val="sq-AL"/>
        </w:rPr>
        <w:t>,</w:t>
      </w:r>
      <w:r w:rsidRPr="003A466E">
        <w:rPr>
          <w:szCs w:val="22"/>
          <w:lang w:val="sq-AL"/>
        </w:rPr>
        <w:t xml:space="preserve"> lidhur me procedurat e ankimit kundër vendimeve të administratës doganore për la</w:t>
      </w:r>
      <w:r>
        <w:rPr>
          <w:szCs w:val="22"/>
          <w:lang w:val="sq-AL"/>
        </w:rPr>
        <w:t>rgimin nga puna, është bërë me v</w:t>
      </w:r>
      <w:r w:rsidRPr="003A466E">
        <w:rPr>
          <w:szCs w:val="22"/>
          <w:lang w:val="sq-AL"/>
        </w:rPr>
        <w:t xml:space="preserve">endime të Këshillit të Ministrave. Nëse punonjësit e administratës doganore do të konsideroheshin si nëpunës të </w:t>
      </w:r>
      <w:r>
        <w:rPr>
          <w:szCs w:val="22"/>
          <w:lang w:val="sq-AL"/>
        </w:rPr>
        <w:t>shërbimit civil</w:t>
      </w:r>
      <w:r w:rsidRPr="003A466E">
        <w:rPr>
          <w:szCs w:val="22"/>
          <w:lang w:val="sq-AL"/>
        </w:rPr>
        <w:t xml:space="preserve"> çfarë fuqie do të kishte vendimi i Këshillit të Ministrave</w:t>
      </w:r>
      <w:r>
        <w:rPr>
          <w:szCs w:val="22"/>
          <w:lang w:val="sq-AL"/>
        </w:rPr>
        <w:t xml:space="preserve"> nr.172, datë 26.</w:t>
      </w:r>
      <w:r w:rsidRPr="003A466E">
        <w:rPr>
          <w:szCs w:val="22"/>
          <w:lang w:val="sq-AL"/>
        </w:rPr>
        <w:t>3.2006, i cili parashikon ankimin drejtpërdrejt në gjykatë?</w:t>
      </w:r>
    </w:p>
    <w:p w:rsidR="00A56531" w:rsidRPr="003A466E" w:rsidRDefault="00A56531" w:rsidP="00A56531">
      <w:pPr>
        <w:pStyle w:val="Paragrafi"/>
        <w:rPr>
          <w:szCs w:val="22"/>
          <w:lang w:val="sq-AL"/>
        </w:rPr>
      </w:pPr>
      <w:r w:rsidRPr="003A466E">
        <w:rPr>
          <w:szCs w:val="22"/>
          <w:lang w:val="sq-AL"/>
        </w:rPr>
        <w:t>Për t</w:t>
      </w:r>
      <w:r>
        <w:rPr>
          <w:szCs w:val="22"/>
          <w:lang w:val="sq-AL"/>
        </w:rPr>
        <w:t>’</w:t>
      </w:r>
      <w:r w:rsidRPr="003A466E">
        <w:rPr>
          <w:szCs w:val="22"/>
          <w:lang w:val="sq-AL"/>
        </w:rPr>
        <w:t xml:space="preserve">u dhënë zgjidhje pyetjeve të shtruara u vlerësua e rëndësishme hedhja e një vështrimi historik dhe analizues mbi </w:t>
      </w:r>
      <w:r>
        <w:rPr>
          <w:szCs w:val="22"/>
          <w:lang w:val="sq-AL"/>
        </w:rPr>
        <w:t xml:space="preserve">të </w:t>
      </w:r>
      <w:r w:rsidRPr="003A466E">
        <w:rPr>
          <w:szCs w:val="22"/>
          <w:lang w:val="sq-AL"/>
        </w:rPr>
        <w:t>gjithë legjislacionin</w:t>
      </w:r>
      <w:r w:rsidR="00212A06">
        <w:rPr>
          <w:szCs w:val="22"/>
          <w:lang w:val="sq-AL"/>
        </w:rPr>
        <w:t>,</w:t>
      </w:r>
      <w:r w:rsidRPr="003A466E">
        <w:rPr>
          <w:szCs w:val="22"/>
          <w:lang w:val="sq-AL"/>
        </w:rPr>
        <w:t xml:space="preserve"> që rregullon marrëdhëniet e punës së punonjësve të administratës doganore</w:t>
      </w:r>
      <w:r w:rsidR="00212A06">
        <w:rPr>
          <w:szCs w:val="22"/>
          <w:lang w:val="sq-AL"/>
        </w:rPr>
        <w:t>,</w:t>
      </w:r>
      <w:r w:rsidRPr="003A466E">
        <w:rPr>
          <w:szCs w:val="22"/>
          <w:lang w:val="sq-AL"/>
        </w:rPr>
        <w:t xml:space="preserve"> si dhe mbi aktet ligjore dhe nënligjore në të cilat ai referon.</w:t>
      </w:r>
    </w:p>
    <w:p w:rsidR="00A56531" w:rsidRPr="003A466E" w:rsidRDefault="00A56531" w:rsidP="00A56531">
      <w:pPr>
        <w:pStyle w:val="Paragrafi"/>
        <w:rPr>
          <w:szCs w:val="22"/>
          <w:lang w:val="sq-AL"/>
        </w:rPr>
      </w:pPr>
      <w:r w:rsidRPr="003A466E">
        <w:rPr>
          <w:szCs w:val="22"/>
          <w:lang w:val="sq-AL"/>
        </w:rPr>
        <w:t>Kolegjet e Bashkuara vërejnë se nuk ka një ligj të posaçëm që të rregullojë marr</w:t>
      </w:r>
      <w:r>
        <w:rPr>
          <w:szCs w:val="22"/>
          <w:lang w:val="sq-AL"/>
        </w:rPr>
        <w:t>ëdhëniet e punës s</w:t>
      </w:r>
      <w:r w:rsidRPr="003A466E">
        <w:rPr>
          <w:szCs w:val="22"/>
          <w:lang w:val="sq-AL"/>
        </w:rPr>
        <w:t xml:space="preserve">ë punonjësve të administratës doganore në </w:t>
      </w:r>
      <w:r>
        <w:rPr>
          <w:szCs w:val="22"/>
          <w:lang w:val="sq-AL"/>
        </w:rPr>
        <w:t xml:space="preserve">të </w:t>
      </w:r>
      <w:r w:rsidR="00212A06">
        <w:rPr>
          <w:szCs w:val="22"/>
          <w:lang w:val="sq-AL"/>
        </w:rPr>
        <w:t>gjitha</w:t>
      </w:r>
      <w:r w:rsidRPr="003A466E">
        <w:rPr>
          <w:szCs w:val="22"/>
          <w:lang w:val="sq-AL"/>
        </w:rPr>
        <w:t xml:space="preserve"> elementet që përfshi</w:t>
      </w:r>
      <w:r>
        <w:rPr>
          <w:szCs w:val="22"/>
          <w:lang w:val="sq-AL"/>
        </w:rPr>
        <w:t>jnë këto marrëdhënie. Në Kodin D</w:t>
      </w:r>
      <w:r w:rsidRPr="003A466E">
        <w:rPr>
          <w:szCs w:val="22"/>
          <w:lang w:val="sq-AL"/>
        </w:rPr>
        <w:t xml:space="preserve">oganor, i cili është ligji që rregullon veprimtarinë doganore në Republikën e Shqipërisë, është vendosur një seksion i veçantë i titulluar </w:t>
      </w:r>
      <w:r w:rsidRPr="00DF2561">
        <w:rPr>
          <w:rFonts w:ascii="Times New Roman" w:hAnsi="Times New Roman"/>
          <w:i/>
          <w:szCs w:val="22"/>
          <w:lang w:val="sq-AL"/>
        </w:rPr>
        <w:t>“</w:t>
      </w:r>
      <w:r w:rsidRPr="0014586E">
        <w:rPr>
          <w:i/>
          <w:szCs w:val="22"/>
          <w:lang w:val="sq-AL"/>
        </w:rPr>
        <w:t>Organikat, punësimi dhe marrëdhëniet e punës së personelit të administratës doganore</w:t>
      </w:r>
      <w:r w:rsidRPr="00DF2561">
        <w:rPr>
          <w:i/>
          <w:szCs w:val="22"/>
          <w:lang w:val="sq-AL"/>
        </w:rPr>
        <w:t>”</w:t>
      </w:r>
      <w:r w:rsidRPr="003A466E">
        <w:rPr>
          <w:szCs w:val="22"/>
          <w:lang w:val="sq-AL"/>
        </w:rPr>
        <w:t xml:space="preserve">. Vetëm në një dispozitë të këtij seksioni e konkretisht në nenin 14/2 parashikohet: </w:t>
      </w:r>
      <w:r w:rsidRPr="00DF2561">
        <w:rPr>
          <w:i/>
          <w:szCs w:val="22"/>
          <w:lang w:val="sq-AL"/>
        </w:rPr>
        <w:t>“Personeli i administratës doganore, me përjashtim të personelit ndihmës, punësohet nëpërmjet një konkurrimi publik, sipas procedurave të përcak</w:t>
      </w:r>
      <w:r w:rsidR="00212A06">
        <w:rPr>
          <w:i/>
          <w:szCs w:val="22"/>
          <w:lang w:val="sq-AL"/>
        </w:rPr>
        <w:t>tuara nga ligji “Për shërbimin c</w:t>
      </w:r>
      <w:r w:rsidRPr="00DF2561">
        <w:rPr>
          <w:i/>
          <w:szCs w:val="22"/>
          <w:lang w:val="sq-AL"/>
        </w:rPr>
        <w:t>ivil” dhe nga aktet nënligjore për zbatim të tij</w:t>
      </w:r>
      <w:r>
        <w:rPr>
          <w:i/>
          <w:szCs w:val="22"/>
          <w:lang w:val="sq-AL"/>
        </w:rPr>
        <w:t>,</w:t>
      </w:r>
      <w:r w:rsidRPr="00DF2561">
        <w:rPr>
          <w:i/>
          <w:szCs w:val="22"/>
          <w:lang w:val="sq-AL"/>
        </w:rPr>
        <w:t xml:space="preserve"> si dhe nga aktet</w:t>
      </w:r>
      <w:r>
        <w:rPr>
          <w:i/>
          <w:szCs w:val="22"/>
          <w:lang w:val="sq-AL"/>
        </w:rPr>
        <w:t xml:space="preserve"> nënligjore në zbatim të këtij K</w:t>
      </w:r>
      <w:r w:rsidRPr="00DF2561">
        <w:rPr>
          <w:i/>
          <w:szCs w:val="22"/>
          <w:lang w:val="sq-AL"/>
        </w:rPr>
        <w:t>odi dhe dispozita të tjera të posaçme që rregullojnë funksionimin e Drejtorisë së Përgjithshme të Doganave”.</w:t>
      </w:r>
      <w:r>
        <w:rPr>
          <w:szCs w:val="22"/>
          <w:lang w:val="sq-AL"/>
        </w:rPr>
        <w:t xml:space="preserve"> Kjo dispozitë</w:t>
      </w:r>
      <w:r w:rsidRPr="003A466E">
        <w:rPr>
          <w:szCs w:val="22"/>
          <w:lang w:val="sq-AL"/>
        </w:rPr>
        <w:t>, e cila siç shih</w:t>
      </w:r>
      <w:r w:rsidR="00212A06">
        <w:rPr>
          <w:szCs w:val="22"/>
          <w:lang w:val="sq-AL"/>
        </w:rPr>
        <w:t>et, është referuese (referon te</w:t>
      </w:r>
      <w:r w:rsidRPr="003A466E">
        <w:rPr>
          <w:szCs w:val="22"/>
          <w:lang w:val="sq-AL"/>
        </w:rPr>
        <w:t xml:space="preserve"> ligji “Për shërbimin civil) në fakt rregullon vetëm një aspekt të marrëdhënieve të punës që lidhet me rregullat dhe procedurat që zbatohen për t</w:t>
      </w:r>
      <w:r>
        <w:rPr>
          <w:szCs w:val="22"/>
          <w:lang w:val="sq-AL"/>
        </w:rPr>
        <w:t>’</w:t>
      </w:r>
      <w:r w:rsidRPr="003A466E">
        <w:rPr>
          <w:szCs w:val="22"/>
          <w:lang w:val="sq-AL"/>
        </w:rPr>
        <w:t>u marrë në punë. Në të parashikohet qartë  se konkurrimi publik do të ishte  mënyra e  punësimit</w:t>
      </w:r>
      <w:r>
        <w:rPr>
          <w:szCs w:val="22"/>
          <w:lang w:val="sq-AL"/>
        </w:rPr>
        <w:t xml:space="preserve">, </w:t>
      </w:r>
      <w:r w:rsidRPr="003A466E">
        <w:rPr>
          <w:szCs w:val="22"/>
          <w:lang w:val="sq-AL"/>
        </w:rPr>
        <w:t>ndërsa procedurat si do të bëhej ky konkurrim do të ishin ato që ishin parashikuar për punonjësit</w:t>
      </w:r>
      <w:r w:rsidR="00212A06">
        <w:rPr>
          <w:szCs w:val="22"/>
          <w:lang w:val="sq-AL"/>
        </w:rPr>
        <w:t>,</w:t>
      </w:r>
      <w:r w:rsidRPr="003A466E">
        <w:rPr>
          <w:szCs w:val="22"/>
          <w:lang w:val="sq-AL"/>
        </w:rPr>
        <w:t xml:space="preserve"> që do të përfshiheshi</w:t>
      </w:r>
      <w:r>
        <w:rPr>
          <w:szCs w:val="22"/>
          <w:lang w:val="sq-AL"/>
        </w:rPr>
        <w:t>n në shërbimin civil me ligjin n</w:t>
      </w:r>
      <w:r w:rsidRPr="003A466E">
        <w:rPr>
          <w:szCs w:val="22"/>
          <w:lang w:val="sq-AL"/>
        </w:rPr>
        <w:t>r.8449 të vitit 1996 “Për shërbimin civil”.</w:t>
      </w:r>
    </w:p>
    <w:p w:rsidR="00A56531" w:rsidRDefault="00A56531" w:rsidP="00A56531">
      <w:pPr>
        <w:pStyle w:val="Paragrafi"/>
        <w:rPr>
          <w:szCs w:val="22"/>
          <w:lang w:val="sq-AL"/>
        </w:rPr>
      </w:pPr>
      <w:r w:rsidRPr="003A466E">
        <w:rPr>
          <w:szCs w:val="22"/>
          <w:lang w:val="sq-AL"/>
        </w:rPr>
        <w:t>Ky ligj, në kuadrin e një skeme të veçantë</w:t>
      </w:r>
      <w:r w:rsidR="00212A06">
        <w:rPr>
          <w:szCs w:val="22"/>
          <w:lang w:val="sq-AL"/>
        </w:rPr>
        <w:t>,</w:t>
      </w:r>
      <w:r w:rsidRPr="003A466E">
        <w:rPr>
          <w:szCs w:val="22"/>
          <w:lang w:val="sq-AL"/>
        </w:rPr>
        <w:t xml:space="preserve"> </w:t>
      </w:r>
      <w:r w:rsidR="00212A06">
        <w:rPr>
          <w:szCs w:val="22"/>
          <w:lang w:val="sq-AL"/>
        </w:rPr>
        <w:t>për pranimet në shërbimin civil</w:t>
      </w:r>
      <w:r w:rsidRPr="003A466E">
        <w:rPr>
          <w:szCs w:val="22"/>
          <w:lang w:val="sq-AL"/>
        </w:rPr>
        <w:t xml:space="preserve"> kishte parashikuar për herë të parë krijimin dhe funksionimin e Departamentit të Administratës Publike (DAP)</w:t>
      </w:r>
      <w:r>
        <w:rPr>
          <w:szCs w:val="22"/>
          <w:lang w:val="sq-AL"/>
        </w:rPr>
        <w:t>,</w:t>
      </w:r>
      <w:r w:rsidRPr="003A466E">
        <w:rPr>
          <w:szCs w:val="22"/>
          <w:lang w:val="sq-AL"/>
        </w:rPr>
        <w:t xml:space="preserve"> si dhe të Komisionit të Shërbimit Ci</w:t>
      </w:r>
      <w:r>
        <w:rPr>
          <w:szCs w:val="22"/>
          <w:lang w:val="sq-AL"/>
        </w:rPr>
        <w:t>vil, i cili në bashkëveprim me k</w:t>
      </w:r>
      <w:r w:rsidRPr="003A466E">
        <w:rPr>
          <w:szCs w:val="22"/>
          <w:lang w:val="sq-AL"/>
        </w:rPr>
        <w:t xml:space="preserve">ëshillat emërues që do të krijoheshin pranë çdo organi apo </w:t>
      </w:r>
      <w:r>
        <w:rPr>
          <w:szCs w:val="22"/>
          <w:lang w:val="sq-AL"/>
        </w:rPr>
        <w:t>institucioni të shërbimit civil</w:t>
      </w:r>
      <w:r w:rsidRPr="003A466E">
        <w:rPr>
          <w:szCs w:val="22"/>
          <w:lang w:val="sq-AL"/>
        </w:rPr>
        <w:t xml:space="preserve"> do të bënte emërimin në shërbimin civil të personave</w:t>
      </w:r>
      <w:r w:rsidR="00212A06">
        <w:rPr>
          <w:szCs w:val="22"/>
          <w:lang w:val="sq-AL"/>
        </w:rPr>
        <w:t>,</w:t>
      </w:r>
      <w:r w:rsidRPr="003A466E">
        <w:rPr>
          <w:szCs w:val="22"/>
          <w:lang w:val="sq-AL"/>
        </w:rPr>
        <w:t xml:space="preserve"> që do të përzgjidheshin nga konkurrimi. Sigurisht përfshirja e këtyre organizmave në procedurën e emërimeve dhe centralizimi i procedurave të pranimit në shërbimin civil, kishte parasysh marrjen mbi vete nga shteti të një përgjegjësie të veçantë për atë rreth nëpunësish</w:t>
      </w:r>
      <w:r w:rsidR="00212A06">
        <w:rPr>
          <w:szCs w:val="22"/>
          <w:lang w:val="sq-AL"/>
        </w:rPr>
        <w:t>,</w:t>
      </w:r>
      <w:r w:rsidRPr="003A466E">
        <w:rPr>
          <w:szCs w:val="22"/>
          <w:lang w:val="sq-AL"/>
        </w:rPr>
        <w:t xml:space="preserve"> që do të përfshiheshin në këtë shërbim. Por</w:t>
      </w:r>
      <w:r w:rsidR="00212A06">
        <w:rPr>
          <w:szCs w:val="22"/>
          <w:lang w:val="sq-AL"/>
        </w:rPr>
        <w:t>,</w:t>
      </w:r>
      <w:r w:rsidRPr="003A466E">
        <w:rPr>
          <w:szCs w:val="22"/>
          <w:lang w:val="sq-AL"/>
        </w:rPr>
        <w:t xml:space="preserve"> është një fakt tashmë i pranuar, se ky ligj asnjëherë nuk funksionoi në praktikë dhe organizmat që përmendëm më lart asnjëherë nuk u krijuan dhe nuk funksionuan. Ishte kjo arsyeja që ai u shfuqizua në pjesën më të madhe të tij (përjashtuar pjesën e funksionarëve politikë)</w:t>
      </w:r>
      <w:r>
        <w:rPr>
          <w:szCs w:val="22"/>
          <w:lang w:val="sq-AL"/>
        </w:rPr>
        <w:t>, dhe</w:t>
      </w:r>
      <w:r w:rsidRPr="003A466E">
        <w:rPr>
          <w:szCs w:val="22"/>
          <w:lang w:val="sq-AL"/>
        </w:rPr>
        <w:t xml:space="preserve"> vetëm pak muaj pas daljes së Kodit Doganor</w:t>
      </w:r>
      <w:r>
        <w:rPr>
          <w:szCs w:val="22"/>
          <w:lang w:val="sq-AL"/>
        </w:rPr>
        <w:t xml:space="preserve"> u miratua ligji i ri, ai me n</w:t>
      </w:r>
      <w:r w:rsidRPr="003A466E">
        <w:rPr>
          <w:szCs w:val="22"/>
          <w:lang w:val="sq-AL"/>
        </w:rPr>
        <w:t>r.8549, datë 11.11.1999 “Statusi i nëpunësit civil”.</w:t>
      </w:r>
    </w:p>
    <w:p w:rsidR="00A56531" w:rsidRPr="003A466E" w:rsidRDefault="00A56531" w:rsidP="00A56531">
      <w:pPr>
        <w:pStyle w:val="Paragrafi"/>
        <w:rPr>
          <w:szCs w:val="22"/>
          <w:lang w:val="sq-AL"/>
        </w:rPr>
      </w:pPr>
      <w:r w:rsidRPr="003A466E">
        <w:rPr>
          <w:szCs w:val="22"/>
          <w:lang w:val="sq-AL"/>
        </w:rPr>
        <w:t>Vlen të theksohet se dispozita</w:t>
      </w:r>
      <w:r>
        <w:rPr>
          <w:szCs w:val="22"/>
          <w:lang w:val="sq-AL"/>
        </w:rPr>
        <w:t xml:space="preserve"> e Kodit Doganor cituar më lart</w:t>
      </w:r>
      <w:r w:rsidR="00212A06">
        <w:rPr>
          <w:szCs w:val="22"/>
          <w:lang w:val="sq-AL"/>
        </w:rPr>
        <w:t>,</w:t>
      </w:r>
      <w:r w:rsidRPr="003A466E">
        <w:rPr>
          <w:szCs w:val="22"/>
          <w:lang w:val="sq-AL"/>
        </w:rPr>
        <w:t xml:space="preserve"> e cila referon në këtë ligj, nuk ndryshoi as me daljen e ligjit të ri “Statusi i nëpunësit civil” dhe asnjëherë më vonë. Ajo vazhdon të jetë në fuqi edhe sot.</w:t>
      </w:r>
    </w:p>
    <w:p w:rsidR="00A56531" w:rsidRPr="003A466E" w:rsidRDefault="00A56531" w:rsidP="00A56531">
      <w:pPr>
        <w:pStyle w:val="Paragrafi"/>
        <w:rPr>
          <w:szCs w:val="22"/>
          <w:lang w:val="sq-AL"/>
        </w:rPr>
      </w:pPr>
      <w:r w:rsidRPr="003A466E">
        <w:rPr>
          <w:szCs w:val="22"/>
          <w:lang w:val="sq-AL"/>
        </w:rPr>
        <w:t>Por</w:t>
      </w:r>
      <w:r w:rsidR="00212A06">
        <w:rPr>
          <w:szCs w:val="22"/>
          <w:lang w:val="sq-AL"/>
        </w:rPr>
        <w:t>,</w:t>
      </w:r>
      <w:r w:rsidRPr="003A466E">
        <w:rPr>
          <w:szCs w:val="22"/>
          <w:lang w:val="sq-AL"/>
        </w:rPr>
        <w:t xml:space="preserve"> edhe nëse do të ndodhte e</w:t>
      </w:r>
      <w:r>
        <w:rPr>
          <w:szCs w:val="22"/>
          <w:lang w:val="sq-AL"/>
        </w:rPr>
        <w:t xml:space="preserve"> kundërta e atyre që u trajtuan</w:t>
      </w:r>
      <w:r w:rsidRPr="003A466E">
        <w:rPr>
          <w:szCs w:val="22"/>
          <w:lang w:val="sq-AL"/>
        </w:rPr>
        <w:t xml:space="preserve"> më</w:t>
      </w:r>
      <w:r>
        <w:rPr>
          <w:szCs w:val="22"/>
          <w:lang w:val="sq-AL"/>
        </w:rPr>
        <w:t xml:space="preserve"> </w:t>
      </w:r>
      <w:r w:rsidRPr="003A466E">
        <w:rPr>
          <w:szCs w:val="22"/>
          <w:lang w:val="sq-AL"/>
        </w:rPr>
        <w:t xml:space="preserve">sipër (pra ligji “Për shërbimin civil” në tërësinë e tij do të kishte gjetur zbatim në praktikë), përsëri nuk mund të arrihet në përfundimin se punonjësit e administratës doganore do të konsideroheshin nëpunës civilë në kuptimin që parashikonte ai ligj. Kjo për faktin se Kodi Doganor i referohej ligjit “Për shërbimin civil” vetëm lidhur me një aspekt të tij - </w:t>
      </w:r>
      <w:r w:rsidRPr="00DF2561">
        <w:rPr>
          <w:b/>
          <w:szCs w:val="22"/>
          <w:lang w:val="sq-AL"/>
        </w:rPr>
        <w:t>me procedurat e punësimit</w:t>
      </w:r>
      <w:r w:rsidRPr="003A466E">
        <w:rPr>
          <w:szCs w:val="22"/>
          <w:lang w:val="sq-AL"/>
        </w:rPr>
        <w:t xml:space="preserve">. Duhet theksuar se koncepti </w:t>
      </w:r>
      <w:r w:rsidRPr="00DF2561">
        <w:rPr>
          <w:b/>
          <w:szCs w:val="22"/>
          <w:lang w:val="sq-AL"/>
        </w:rPr>
        <w:t>“status i nëpunësit civil”</w:t>
      </w:r>
      <w:r w:rsidRPr="003A466E">
        <w:rPr>
          <w:szCs w:val="22"/>
          <w:lang w:val="sq-AL"/>
        </w:rPr>
        <w:t xml:space="preserve"> është më i gjerë dhe përfshin </w:t>
      </w:r>
      <w:r w:rsidRPr="0006298E">
        <w:rPr>
          <w:i/>
          <w:szCs w:val="22"/>
          <w:lang w:val="sq-AL"/>
        </w:rPr>
        <w:t>rregulla të njëjta për kushtet dhe procedurat e pranimit në shërbimin civil, mënyrën e fillimit dhe të mbarimit të marrëdhënieve të</w:t>
      </w:r>
      <w:r>
        <w:rPr>
          <w:i/>
          <w:szCs w:val="22"/>
          <w:lang w:val="sq-AL"/>
        </w:rPr>
        <w:t xml:space="preserve"> punës, zhvillimin e karrierës</w:t>
      </w:r>
      <w:r w:rsidRPr="0006298E">
        <w:rPr>
          <w:i/>
          <w:szCs w:val="22"/>
          <w:lang w:val="sq-AL"/>
        </w:rPr>
        <w:t xml:space="preserve"> për garantimin e të drejtave dhe përcaktimin e detyrimeve.</w:t>
      </w:r>
      <w:r w:rsidRPr="003A466E">
        <w:rPr>
          <w:szCs w:val="22"/>
          <w:lang w:val="sq-AL"/>
        </w:rPr>
        <w:t xml:space="preserve"> Pikërisht ligji i ri “Statusi i nëpunësit civil”, nëpërmjet vendosjes së r</w:t>
      </w:r>
      <w:r>
        <w:rPr>
          <w:szCs w:val="22"/>
          <w:lang w:val="sq-AL"/>
        </w:rPr>
        <w:t>regullave të njëjta në të gjitha</w:t>
      </w:r>
      <w:r w:rsidRPr="003A466E">
        <w:rPr>
          <w:szCs w:val="22"/>
          <w:lang w:val="sq-AL"/>
        </w:rPr>
        <w:t xml:space="preserve"> aspektet që përfshin koncepti “status” dhe parashikimit të krijimit të institucioneve që do të menaxhonin dhe mbikëqyrnin mënyrën e funksionimit të tij, kishte për qëllim krijimin e një shërbimi civil </w:t>
      </w:r>
      <w:r w:rsidRPr="0006298E">
        <w:rPr>
          <w:b/>
          <w:szCs w:val="22"/>
          <w:lang w:val="sq-AL"/>
        </w:rPr>
        <w:t>të qëndrueshëm, profesional dhe efiçent</w:t>
      </w:r>
      <w:r w:rsidR="00212A06">
        <w:rPr>
          <w:b/>
          <w:szCs w:val="22"/>
          <w:lang w:val="sq-AL"/>
        </w:rPr>
        <w:t>,</w:t>
      </w:r>
      <w:r w:rsidRPr="003A466E">
        <w:rPr>
          <w:szCs w:val="22"/>
          <w:lang w:val="sq-AL"/>
        </w:rPr>
        <w:t xml:space="preserve"> të ndryshëm nga ai ekzistues.</w:t>
      </w:r>
    </w:p>
    <w:p w:rsidR="00A56531" w:rsidRDefault="00A56531" w:rsidP="00A56531">
      <w:pPr>
        <w:pStyle w:val="Paragrafi"/>
        <w:rPr>
          <w:szCs w:val="22"/>
          <w:lang w:val="sq-AL"/>
        </w:rPr>
      </w:pPr>
      <w:r w:rsidRPr="003A466E">
        <w:rPr>
          <w:szCs w:val="22"/>
          <w:lang w:val="sq-AL"/>
        </w:rPr>
        <w:t>Ligji i ri “Statusi i nëpunësit civil”</w:t>
      </w:r>
      <w:r w:rsidR="006B3E65">
        <w:rPr>
          <w:szCs w:val="22"/>
          <w:lang w:val="sq-AL"/>
        </w:rPr>
        <w:t>,</w:t>
      </w:r>
      <w:r w:rsidRPr="003A466E">
        <w:rPr>
          <w:szCs w:val="22"/>
          <w:lang w:val="sq-AL"/>
        </w:rPr>
        <w:t xml:space="preserve"> sipas nenit 1/parag</w:t>
      </w:r>
      <w:r>
        <w:rPr>
          <w:szCs w:val="22"/>
          <w:lang w:val="sq-AL"/>
        </w:rPr>
        <w:t>rafi</w:t>
      </w:r>
      <w:r w:rsidRPr="003A466E">
        <w:rPr>
          <w:szCs w:val="22"/>
          <w:lang w:val="sq-AL"/>
        </w:rPr>
        <w:t xml:space="preserve"> 2</w:t>
      </w:r>
      <w:r w:rsidRPr="0006298E">
        <w:rPr>
          <w:i/>
          <w:szCs w:val="22"/>
          <w:lang w:val="sq-AL"/>
        </w:rPr>
        <w:t>, përcakton skemën e administrimit të shërbimit civil</w:t>
      </w:r>
      <w:r>
        <w:rPr>
          <w:i/>
          <w:szCs w:val="22"/>
          <w:lang w:val="sq-AL"/>
        </w:rPr>
        <w:t>,</w:t>
      </w:r>
      <w:r w:rsidRPr="0006298E">
        <w:rPr>
          <w:i/>
          <w:szCs w:val="22"/>
          <w:lang w:val="sq-AL"/>
        </w:rPr>
        <w:t xml:space="preserve"> si dhe rregullon marrëdhëniet juridike ndërmjet nëpunësve civilë dhe institucioneve të administratës publike të nivelit qendror apo vendor</w:t>
      </w:r>
      <w:r w:rsidR="006B3E65">
        <w:rPr>
          <w:i/>
          <w:szCs w:val="22"/>
          <w:lang w:val="sq-AL"/>
        </w:rPr>
        <w:t>,</w:t>
      </w:r>
      <w:r w:rsidRPr="0006298E">
        <w:rPr>
          <w:i/>
          <w:szCs w:val="22"/>
          <w:lang w:val="sq-AL"/>
        </w:rPr>
        <w:t xml:space="preserve"> të përcaktuara në nenin 2 të këtij ligji</w:t>
      </w:r>
      <w:r w:rsidRPr="003A466E">
        <w:rPr>
          <w:szCs w:val="22"/>
          <w:lang w:val="sq-AL"/>
        </w:rPr>
        <w:t>. Sqarimi i koncepteve të “nëpunësit civil” apo dhe “institucione të administratës publike të nivelit qendror apo vendor” jepet në nenin 2 të ligjit. Sipas paragrafit 1 të nenit 2 “</w:t>
      </w:r>
      <w:r w:rsidRPr="00BE665D">
        <w:rPr>
          <w:i/>
          <w:szCs w:val="22"/>
          <w:lang w:val="sq-AL"/>
        </w:rPr>
        <w:t>Nëpunës civilë” në kuptim të këtij ligji janë ata nëpunës të institucioneve të administratës publike të nivelit qendror apo vendor, të cilët ushtrojnë autoritetin publik, me detyra të natyrës drejtuese, organizuese, mbikëqyrëse apo ekzekutuese, përcaktuar sipas nenit 11 të këtij ligji</w:t>
      </w:r>
      <w:r w:rsidRPr="003A466E">
        <w:rPr>
          <w:szCs w:val="22"/>
          <w:lang w:val="sq-AL"/>
        </w:rPr>
        <w:t>”. Ndërsa sipas paragrafit 2 të nenit 2 “</w:t>
      </w:r>
      <w:r w:rsidRPr="00BE665D">
        <w:rPr>
          <w:i/>
          <w:szCs w:val="22"/>
          <w:lang w:val="sq-AL"/>
        </w:rPr>
        <w:t xml:space="preserve">Institucionet e administratës publike të nivelit qendror apo vendor” </w:t>
      </w:r>
      <w:r w:rsidR="006B3E65">
        <w:rPr>
          <w:i/>
          <w:szCs w:val="22"/>
          <w:lang w:val="sq-AL"/>
        </w:rPr>
        <w:t>në kuptim të këtij ligji janë: administrata e Kuvendit, administrata e Presidentit, a</w:t>
      </w:r>
      <w:r w:rsidRPr="00BE665D">
        <w:rPr>
          <w:i/>
          <w:szCs w:val="22"/>
          <w:lang w:val="sq-AL"/>
        </w:rPr>
        <w:t>parati i Këshillit të Ministrave, ministritë, institucionet qendrore të pavarura, bashkitë dhe qarqet</w:t>
      </w:r>
      <w:r w:rsidRPr="003A466E">
        <w:rPr>
          <w:szCs w:val="22"/>
          <w:lang w:val="sq-AL"/>
        </w:rPr>
        <w:t xml:space="preserve">”. Siç shihet, ky ligj ka përcaktuar qartë, në mënyrë eksplicite dhe pa lënë vend për interpretim të zgjeruar, rrethin </w:t>
      </w:r>
      <w:r>
        <w:rPr>
          <w:szCs w:val="22"/>
          <w:lang w:val="sq-AL"/>
        </w:rPr>
        <w:t xml:space="preserve">e </w:t>
      </w:r>
      <w:r w:rsidRPr="003A466E">
        <w:rPr>
          <w:szCs w:val="22"/>
          <w:lang w:val="sq-AL"/>
        </w:rPr>
        <w:t>ins</w:t>
      </w:r>
      <w:r>
        <w:rPr>
          <w:szCs w:val="22"/>
          <w:lang w:val="sq-AL"/>
        </w:rPr>
        <w:t>titucioneve</w:t>
      </w:r>
      <w:r w:rsidR="00346830">
        <w:rPr>
          <w:szCs w:val="22"/>
          <w:lang w:val="sq-AL"/>
        </w:rPr>
        <w:t>, punonjësit e të cila</w:t>
      </w:r>
      <w:r w:rsidRPr="003A466E">
        <w:rPr>
          <w:szCs w:val="22"/>
          <w:lang w:val="sq-AL"/>
        </w:rPr>
        <w:t>ve do të përfshihen në shërbimin civil. Punonjësit e administratës doganore nuk përfshihen në të. Edhe dispozita kalimtare e tij (neni 27) që parashikon se</w:t>
      </w:r>
      <w:r>
        <w:rPr>
          <w:szCs w:val="22"/>
          <w:lang w:val="sq-AL"/>
        </w:rPr>
        <w:t>,</w:t>
      </w:r>
      <w:r w:rsidRPr="003A466E">
        <w:rPr>
          <w:szCs w:val="22"/>
          <w:lang w:val="sq-AL"/>
        </w:rPr>
        <w:t xml:space="preserve"> </w:t>
      </w:r>
      <w:r w:rsidRPr="000942C5">
        <w:rPr>
          <w:i/>
          <w:szCs w:val="22"/>
          <w:lang w:val="sq-AL"/>
        </w:rPr>
        <w:t>“Punonjësi</w:t>
      </w:r>
      <w:r w:rsidR="00346830">
        <w:rPr>
          <w:i/>
          <w:szCs w:val="22"/>
          <w:lang w:val="sq-AL"/>
        </w:rPr>
        <w:t>t ekzistues, të cilët në datën e</w:t>
      </w:r>
      <w:r w:rsidRPr="000942C5">
        <w:rPr>
          <w:i/>
          <w:szCs w:val="22"/>
          <w:lang w:val="sq-AL"/>
        </w:rPr>
        <w:t xml:space="preserve"> hyrjes në fuqi të këtij ligji, punojnë në vende pune, të cilat konsiderohen pjesë e shërbimit civil, janë nëpunës në periudhë prove dhe për ta zbatohen dispozitat e nenit 14…..”,</w:t>
      </w:r>
      <w:r w:rsidRPr="003A466E">
        <w:rPr>
          <w:szCs w:val="22"/>
          <w:lang w:val="sq-AL"/>
        </w:rPr>
        <w:t xml:space="preserve"> nuk ka vend për t</w:t>
      </w:r>
      <w:r>
        <w:rPr>
          <w:szCs w:val="22"/>
          <w:lang w:val="sq-AL"/>
        </w:rPr>
        <w:t>’</w:t>
      </w:r>
      <w:r w:rsidRPr="003A466E">
        <w:rPr>
          <w:szCs w:val="22"/>
          <w:lang w:val="sq-AL"/>
        </w:rPr>
        <w:t>u zbatuar në rastin e punonjësve të administratës doganore. Ajo ka parasysh punonjësit e atyre vendeve të punës</w:t>
      </w:r>
      <w:r w:rsidR="00346830">
        <w:rPr>
          <w:szCs w:val="22"/>
          <w:lang w:val="sq-AL"/>
        </w:rPr>
        <w:t>, që me këtë ligj dhe jo me</w:t>
      </w:r>
      <w:r w:rsidRPr="003A466E">
        <w:rPr>
          <w:szCs w:val="22"/>
          <w:lang w:val="sq-AL"/>
        </w:rPr>
        <w:t xml:space="preserve"> ligje të mëparshme konsiderohen pjesë e shërbimit civil. Prandaj më</w:t>
      </w:r>
      <w:r>
        <w:rPr>
          <w:szCs w:val="22"/>
          <w:lang w:val="sq-AL"/>
        </w:rPr>
        <w:t xml:space="preserve"> </w:t>
      </w:r>
      <w:r w:rsidRPr="003A466E">
        <w:rPr>
          <w:szCs w:val="22"/>
          <w:lang w:val="sq-AL"/>
        </w:rPr>
        <w:t>sipër në këtë vendim argumentohet se administrata doganore nuk konsiderohet pjesë e shërbimit.</w:t>
      </w:r>
    </w:p>
    <w:p w:rsidR="00A56531" w:rsidRPr="003A466E" w:rsidRDefault="00A56531" w:rsidP="00A56531">
      <w:pPr>
        <w:pStyle w:val="Paragrafi"/>
        <w:rPr>
          <w:szCs w:val="22"/>
          <w:lang w:val="sq-AL"/>
        </w:rPr>
      </w:pPr>
      <w:r w:rsidRPr="003A466E">
        <w:rPr>
          <w:szCs w:val="22"/>
          <w:lang w:val="sq-AL"/>
        </w:rPr>
        <w:t xml:space="preserve">Në ndryshim nga kjo situatë ligjore, në aktet nënligjore në fushën e doganave, që janë kryesisht vendime të Këshillit të Ministrave, gjenden referime në dispozita konkrete si të ligjit të </w:t>
      </w:r>
      <w:r>
        <w:rPr>
          <w:szCs w:val="22"/>
          <w:lang w:val="sq-AL"/>
        </w:rPr>
        <w:t>mëparshëm “Për shërbimin c</w:t>
      </w:r>
      <w:r w:rsidR="00346830">
        <w:rPr>
          <w:szCs w:val="22"/>
          <w:lang w:val="sq-AL"/>
        </w:rPr>
        <w:t>ivil”</w:t>
      </w:r>
      <w:r w:rsidRPr="003A466E">
        <w:rPr>
          <w:szCs w:val="22"/>
          <w:lang w:val="sq-AL"/>
        </w:rPr>
        <w:t xml:space="preserve"> apo dhe të ligjit “Statusi i nëpunësit civil” që lidhen qoftë me mënyrën e rekrutimit, sistemin e karrierës, masat disiplinore apo dhe mënyrën e ankimimit kundër tyre. Shpesh këto përcaktime janë të drejtpërdrejta, të q</w:t>
      </w:r>
      <w:r>
        <w:rPr>
          <w:szCs w:val="22"/>
          <w:lang w:val="sq-AL"/>
        </w:rPr>
        <w:t>arta</w:t>
      </w:r>
      <w:r w:rsidRPr="003A466E">
        <w:rPr>
          <w:szCs w:val="22"/>
          <w:lang w:val="sq-AL"/>
        </w:rPr>
        <w:t xml:space="preserve"> dhe të tilla që të krijojnë përshtypjen se punonjësit e doganave e gëzojnë statusin e nëpunësit civil.</w:t>
      </w:r>
    </w:p>
    <w:p w:rsidR="00A56531" w:rsidRPr="003A466E" w:rsidRDefault="00A56531" w:rsidP="00A56531">
      <w:pPr>
        <w:pStyle w:val="Paragrafi"/>
        <w:rPr>
          <w:szCs w:val="22"/>
          <w:lang w:val="sq-AL"/>
        </w:rPr>
      </w:pPr>
      <w:r w:rsidRPr="003A466E">
        <w:rPr>
          <w:szCs w:val="22"/>
          <w:lang w:val="sq-AL"/>
        </w:rPr>
        <w:t>Kështu në vendimi</w:t>
      </w:r>
      <w:r>
        <w:rPr>
          <w:szCs w:val="22"/>
          <w:lang w:val="sq-AL"/>
        </w:rPr>
        <w:t>n e</w:t>
      </w:r>
      <w:r w:rsidRPr="003A466E">
        <w:rPr>
          <w:szCs w:val="22"/>
          <w:lang w:val="sq-AL"/>
        </w:rPr>
        <w:t xml:space="preserve"> Këshillit të Ministrave</w:t>
      </w:r>
      <w:r>
        <w:rPr>
          <w:szCs w:val="22"/>
          <w:lang w:val="sq-AL"/>
        </w:rPr>
        <w:t xml:space="preserve"> n</w:t>
      </w:r>
      <w:r w:rsidRPr="003A466E">
        <w:rPr>
          <w:szCs w:val="22"/>
          <w:lang w:val="sq-AL"/>
        </w:rPr>
        <w:t>r.205 të vitit 1999 “Për miratimin e dispozitave zbatuese të Kodit Doganor” është bërë një klasifikim</w:t>
      </w:r>
      <w:r>
        <w:rPr>
          <w:szCs w:val="22"/>
          <w:lang w:val="sq-AL"/>
        </w:rPr>
        <w:t xml:space="preserve"> i persone</w:t>
      </w:r>
      <w:r w:rsidRPr="003A466E">
        <w:rPr>
          <w:szCs w:val="22"/>
          <w:lang w:val="sq-AL"/>
        </w:rPr>
        <w:t xml:space="preserve">lit të administratës doganore në: </w:t>
      </w:r>
    </w:p>
    <w:p w:rsidR="00A56531" w:rsidRPr="003A466E" w:rsidRDefault="00A56531" w:rsidP="00A56531">
      <w:pPr>
        <w:pStyle w:val="Paragrafi"/>
        <w:rPr>
          <w:szCs w:val="22"/>
          <w:lang w:val="sq-AL"/>
        </w:rPr>
      </w:pPr>
      <w:r>
        <w:rPr>
          <w:szCs w:val="22"/>
          <w:lang w:val="sq-AL"/>
        </w:rPr>
        <w:t xml:space="preserve">a) </w:t>
      </w:r>
      <w:r w:rsidR="00346830">
        <w:rPr>
          <w:szCs w:val="22"/>
          <w:lang w:val="sq-AL"/>
        </w:rPr>
        <w:t>drejtues të lartë: z</w:t>
      </w:r>
      <w:r w:rsidRPr="003A466E">
        <w:rPr>
          <w:szCs w:val="22"/>
          <w:lang w:val="sq-AL"/>
        </w:rPr>
        <w:t>yrtarë të  kategorisë A dhe B</w:t>
      </w:r>
      <w:r>
        <w:rPr>
          <w:szCs w:val="22"/>
          <w:lang w:val="sq-AL"/>
        </w:rPr>
        <w:t>;</w:t>
      </w:r>
    </w:p>
    <w:p w:rsidR="00A56531" w:rsidRPr="003A466E" w:rsidRDefault="00A56531" w:rsidP="00A56531">
      <w:pPr>
        <w:pStyle w:val="Paragrafi"/>
        <w:rPr>
          <w:szCs w:val="22"/>
          <w:lang w:val="sq-AL"/>
        </w:rPr>
      </w:pPr>
      <w:r>
        <w:rPr>
          <w:szCs w:val="22"/>
          <w:lang w:val="sq-AL"/>
        </w:rPr>
        <w:t xml:space="preserve">b) </w:t>
      </w:r>
      <w:r w:rsidRPr="003A466E">
        <w:rPr>
          <w:szCs w:val="22"/>
          <w:lang w:val="sq-AL"/>
        </w:rPr>
        <w:t>doganierë drejtues: zyrtarë të kategorisë C1</w:t>
      </w:r>
      <w:r>
        <w:rPr>
          <w:szCs w:val="22"/>
          <w:lang w:val="sq-AL"/>
        </w:rPr>
        <w:t>;</w:t>
      </w:r>
    </w:p>
    <w:p w:rsidR="00A56531" w:rsidRPr="003A466E" w:rsidRDefault="00A56531" w:rsidP="00A56531">
      <w:pPr>
        <w:pStyle w:val="Paragrafi"/>
        <w:rPr>
          <w:szCs w:val="22"/>
          <w:lang w:val="sq-AL"/>
        </w:rPr>
      </w:pPr>
      <w:r>
        <w:rPr>
          <w:szCs w:val="22"/>
          <w:lang w:val="sq-AL"/>
        </w:rPr>
        <w:t xml:space="preserve">c) </w:t>
      </w:r>
      <w:r w:rsidRPr="003A466E">
        <w:rPr>
          <w:szCs w:val="22"/>
          <w:lang w:val="sq-AL"/>
        </w:rPr>
        <w:t>doganierë: zyrtarë të kategorisë  C2</w:t>
      </w:r>
      <w:r>
        <w:rPr>
          <w:szCs w:val="22"/>
          <w:lang w:val="sq-AL"/>
        </w:rPr>
        <w:t>;</w:t>
      </w:r>
    </w:p>
    <w:p w:rsidR="00A56531" w:rsidRPr="003A466E" w:rsidRDefault="00A56531" w:rsidP="00A56531">
      <w:pPr>
        <w:pStyle w:val="Paragrafi"/>
        <w:rPr>
          <w:szCs w:val="22"/>
          <w:lang w:val="sq-AL"/>
        </w:rPr>
      </w:pPr>
      <w:r>
        <w:rPr>
          <w:szCs w:val="22"/>
          <w:lang w:val="sq-AL"/>
        </w:rPr>
        <w:t xml:space="preserve">d) </w:t>
      </w:r>
      <w:r w:rsidRPr="003A466E">
        <w:rPr>
          <w:szCs w:val="22"/>
          <w:lang w:val="sq-AL"/>
        </w:rPr>
        <w:t>personel tjetër doganor: personel i kategorisë D1 e D2 (neni 10)</w:t>
      </w:r>
      <w:r>
        <w:rPr>
          <w:szCs w:val="22"/>
          <w:lang w:val="sq-AL"/>
        </w:rPr>
        <w:t>.</w:t>
      </w:r>
    </w:p>
    <w:p w:rsidR="00A56531" w:rsidRPr="003A466E" w:rsidRDefault="00A56531" w:rsidP="00A56531">
      <w:pPr>
        <w:pStyle w:val="Paragrafi"/>
        <w:rPr>
          <w:szCs w:val="22"/>
          <w:lang w:val="sq-AL"/>
        </w:rPr>
      </w:pPr>
      <w:r>
        <w:rPr>
          <w:szCs w:val="22"/>
          <w:lang w:val="sq-AL"/>
        </w:rPr>
        <w:t>Në paragrafin 3 të po kësaj pike</w:t>
      </w:r>
      <w:r w:rsidRPr="003A466E">
        <w:rPr>
          <w:szCs w:val="22"/>
          <w:lang w:val="sq-AL"/>
        </w:rPr>
        <w:t xml:space="preserve"> parashikohet: </w:t>
      </w:r>
      <w:r w:rsidRPr="000942C5">
        <w:rPr>
          <w:i/>
          <w:szCs w:val="22"/>
          <w:lang w:val="sq-AL"/>
        </w:rPr>
        <w:t>Ligji “Për shërbimin civil” dhe aktet e tjera nënligjore</w:t>
      </w:r>
      <w:r>
        <w:rPr>
          <w:i/>
          <w:szCs w:val="22"/>
          <w:lang w:val="sq-AL"/>
        </w:rPr>
        <w:t>,</w:t>
      </w:r>
      <w:r w:rsidRPr="000942C5">
        <w:rPr>
          <w:i/>
          <w:szCs w:val="22"/>
          <w:lang w:val="sq-AL"/>
        </w:rPr>
        <w:t xml:space="preserve">  të nxjerra për zbatim të tij</w:t>
      </w:r>
      <w:r w:rsidR="00346830">
        <w:rPr>
          <w:i/>
          <w:szCs w:val="22"/>
          <w:lang w:val="sq-AL"/>
        </w:rPr>
        <w:t>,</w:t>
      </w:r>
      <w:r w:rsidRPr="000942C5">
        <w:rPr>
          <w:i/>
          <w:szCs w:val="22"/>
          <w:lang w:val="sq-AL"/>
        </w:rPr>
        <w:t xml:space="preserve"> duhet të zbatohen “mutatis mutandis” për Drejtorin e Përgjithshëm, nëndrejtorët dhe personelin e kategorisë A, B dhe C. Persone</w:t>
      </w:r>
      <w:r>
        <w:rPr>
          <w:i/>
          <w:szCs w:val="22"/>
          <w:lang w:val="sq-AL"/>
        </w:rPr>
        <w:t>li i kategorisë D mbulohet nga Kodi i P</w:t>
      </w:r>
      <w:r w:rsidRPr="000942C5">
        <w:rPr>
          <w:i/>
          <w:szCs w:val="22"/>
          <w:lang w:val="sq-AL"/>
        </w:rPr>
        <w:t>unës në fuqi”</w:t>
      </w:r>
      <w:r w:rsidRPr="003A466E">
        <w:rPr>
          <w:szCs w:val="22"/>
          <w:lang w:val="sq-AL"/>
        </w:rPr>
        <w:t xml:space="preserve">. Referime në ligjin “Për shërbimin civil” gjenden edhe lidhur me masat disiplinore, duke shkuar edhe më larg se përcaktimet e cituara më lart, pasi për herë të parë përdoret shprehja “heqje e statusit të punonjësit civil”. Kështu neni 18 pika 1/e parashikon si masë disiplinore </w:t>
      </w:r>
      <w:r w:rsidR="00346830">
        <w:rPr>
          <w:i/>
          <w:szCs w:val="22"/>
          <w:lang w:val="sq-AL"/>
        </w:rPr>
        <w:t>“largimin nga puna dhe heqje e s</w:t>
      </w:r>
      <w:r w:rsidRPr="007F5FFB">
        <w:rPr>
          <w:i/>
          <w:szCs w:val="22"/>
          <w:lang w:val="sq-AL"/>
        </w:rPr>
        <w:t>ë drejtës për të punuar në shërbimin civil. Kjo masë shoqërohet me heqje të statusit të punonjësit civil dhe çdo të drejtë që garanton këtë status”.</w:t>
      </w:r>
    </w:p>
    <w:p w:rsidR="00A56531" w:rsidRDefault="00A56531" w:rsidP="00A56531">
      <w:pPr>
        <w:pStyle w:val="Paragrafi"/>
        <w:rPr>
          <w:szCs w:val="22"/>
          <w:lang w:val="sq-AL"/>
        </w:rPr>
      </w:pPr>
      <w:r w:rsidRPr="003A466E">
        <w:rPr>
          <w:szCs w:val="22"/>
          <w:lang w:val="sq-AL"/>
        </w:rPr>
        <w:t>Edhe pse Kodi Doganor nuk pasqyroi ndryshimet e rrjedhura nga shfuqizimi i ligjit “Për shërbimin civil</w:t>
      </w:r>
      <w:r w:rsidR="00346830">
        <w:rPr>
          <w:rFonts w:ascii="Times New Roman" w:hAnsi="Times New Roman"/>
          <w:szCs w:val="22"/>
          <w:lang w:val="sq-AL"/>
        </w:rPr>
        <w:t>”</w:t>
      </w:r>
      <w:r>
        <w:rPr>
          <w:szCs w:val="22"/>
          <w:lang w:val="sq-AL"/>
        </w:rPr>
        <w:t xml:space="preserve"> dhe hyrjen</w:t>
      </w:r>
      <w:r w:rsidRPr="003A466E">
        <w:rPr>
          <w:szCs w:val="22"/>
          <w:lang w:val="sq-AL"/>
        </w:rPr>
        <w:t xml:space="preserve"> në fuqi të ligjit “Statusi i nëpunësit civil”, në vendimi</w:t>
      </w:r>
      <w:r>
        <w:rPr>
          <w:szCs w:val="22"/>
          <w:lang w:val="sq-AL"/>
        </w:rPr>
        <w:t>n e</w:t>
      </w:r>
      <w:r w:rsidRPr="003A466E">
        <w:rPr>
          <w:szCs w:val="22"/>
          <w:lang w:val="sq-AL"/>
        </w:rPr>
        <w:t xml:space="preserve"> Këshillit të Ministrave</w:t>
      </w:r>
      <w:r>
        <w:rPr>
          <w:szCs w:val="22"/>
          <w:lang w:val="sq-AL"/>
        </w:rPr>
        <w:t xml:space="preserve"> </w:t>
      </w:r>
      <w:r w:rsidRPr="003A466E">
        <w:rPr>
          <w:szCs w:val="22"/>
          <w:lang w:val="sq-AL"/>
        </w:rPr>
        <w:t>që</w:t>
      </w:r>
      <w:r>
        <w:rPr>
          <w:szCs w:val="22"/>
          <w:lang w:val="sq-AL"/>
        </w:rPr>
        <w:t xml:space="preserve"> ndryshuan vendimin n</w:t>
      </w:r>
      <w:r w:rsidR="00346830">
        <w:rPr>
          <w:szCs w:val="22"/>
          <w:lang w:val="sq-AL"/>
        </w:rPr>
        <w:t>r.205</w:t>
      </w:r>
      <w:r w:rsidRPr="003A466E">
        <w:rPr>
          <w:szCs w:val="22"/>
          <w:lang w:val="sq-AL"/>
        </w:rPr>
        <w:t xml:space="preserve"> gjenden referenca në këtë të fundit.</w:t>
      </w:r>
    </w:p>
    <w:p w:rsidR="00D167F0" w:rsidRPr="003A466E" w:rsidRDefault="00D167F0" w:rsidP="00A56531">
      <w:pPr>
        <w:pStyle w:val="Paragrafi"/>
        <w:rPr>
          <w:szCs w:val="22"/>
          <w:lang w:val="sq-AL"/>
        </w:rPr>
      </w:pPr>
    </w:p>
    <w:p w:rsidR="00A56531" w:rsidRPr="003A466E" w:rsidRDefault="00A56531" w:rsidP="00A56531">
      <w:pPr>
        <w:pStyle w:val="Paragrafi"/>
        <w:rPr>
          <w:szCs w:val="22"/>
          <w:lang w:val="sq-AL"/>
        </w:rPr>
      </w:pPr>
      <w:r w:rsidRPr="003A466E">
        <w:rPr>
          <w:szCs w:val="22"/>
          <w:lang w:val="sq-AL"/>
        </w:rPr>
        <w:t>Kështu në vendimi</w:t>
      </w:r>
      <w:r>
        <w:rPr>
          <w:szCs w:val="22"/>
          <w:lang w:val="sq-AL"/>
        </w:rPr>
        <w:t>n e</w:t>
      </w:r>
      <w:r w:rsidRPr="003A466E">
        <w:rPr>
          <w:szCs w:val="22"/>
          <w:lang w:val="sq-AL"/>
        </w:rPr>
        <w:t xml:space="preserve"> Këshillit të Ministrave</w:t>
      </w:r>
      <w:r>
        <w:rPr>
          <w:szCs w:val="22"/>
          <w:lang w:val="sq-AL"/>
        </w:rPr>
        <w:t xml:space="preserve"> nr.222</w:t>
      </w:r>
      <w:r w:rsidRPr="003A466E">
        <w:rPr>
          <w:szCs w:val="22"/>
          <w:lang w:val="sq-AL"/>
        </w:rPr>
        <w:t xml:space="preserve"> të vitit 2004 “Për disa shtesa dhe ndryshime me vendimi</w:t>
      </w:r>
      <w:r>
        <w:rPr>
          <w:szCs w:val="22"/>
          <w:lang w:val="sq-AL"/>
        </w:rPr>
        <w:t>n e</w:t>
      </w:r>
      <w:r w:rsidRPr="003A466E">
        <w:rPr>
          <w:szCs w:val="22"/>
          <w:lang w:val="sq-AL"/>
        </w:rPr>
        <w:t xml:space="preserve"> Këshillit të Ministrave</w:t>
      </w:r>
      <w:r>
        <w:rPr>
          <w:szCs w:val="22"/>
          <w:lang w:val="sq-AL"/>
        </w:rPr>
        <w:t xml:space="preserve"> n</w:t>
      </w:r>
      <w:r w:rsidRPr="003A466E">
        <w:rPr>
          <w:szCs w:val="22"/>
          <w:lang w:val="sq-AL"/>
        </w:rPr>
        <w:t>r.205, datë</w:t>
      </w:r>
      <w:r>
        <w:rPr>
          <w:szCs w:val="22"/>
          <w:lang w:val="sq-AL"/>
        </w:rPr>
        <w:t xml:space="preserve"> 13.</w:t>
      </w:r>
      <w:r w:rsidRPr="003A466E">
        <w:rPr>
          <w:szCs w:val="22"/>
          <w:lang w:val="sq-AL"/>
        </w:rPr>
        <w:t xml:space="preserve">4.1999” është bërë njësimi i kategorizimit të personelit të administratës doganore me nivelet e nëpunësve </w:t>
      </w:r>
      <w:r>
        <w:rPr>
          <w:szCs w:val="22"/>
          <w:lang w:val="sq-AL"/>
        </w:rPr>
        <w:t>civilë</w:t>
      </w:r>
      <w:r w:rsidR="00346830">
        <w:rPr>
          <w:szCs w:val="22"/>
          <w:lang w:val="sq-AL"/>
        </w:rPr>
        <w:t>,</w:t>
      </w:r>
      <w:r>
        <w:rPr>
          <w:szCs w:val="22"/>
          <w:lang w:val="sq-AL"/>
        </w:rPr>
        <w:t xml:space="preserve"> sipas ligjit “Statusi i nëpunësit civil”</w:t>
      </w:r>
      <w:r w:rsidR="00346830">
        <w:rPr>
          <w:szCs w:val="22"/>
          <w:lang w:val="sq-AL"/>
        </w:rPr>
        <w:t>,</w:t>
      </w:r>
      <w:r>
        <w:rPr>
          <w:szCs w:val="22"/>
          <w:lang w:val="sq-AL"/>
        </w:rPr>
        <w:t xml:space="preserve"> n</w:t>
      </w:r>
      <w:r w:rsidRPr="003A466E">
        <w:rPr>
          <w:szCs w:val="22"/>
          <w:lang w:val="sq-AL"/>
        </w:rPr>
        <w:t>eni 10/1 i këtij vendimi parashikoi: “Personeli i administratës doganore, në përputhje me paragrafin e dytë të nenit 13 të Kodit Doganor</w:t>
      </w:r>
      <w:r w:rsidR="00346830">
        <w:rPr>
          <w:szCs w:val="22"/>
          <w:lang w:val="sq-AL"/>
        </w:rPr>
        <w:t>,</w:t>
      </w:r>
      <w:r w:rsidRPr="003A466E">
        <w:rPr>
          <w:szCs w:val="22"/>
          <w:lang w:val="sq-AL"/>
        </w:rPr>
        <w:t xml:space="preserve"> kategorizohet si më poshtë vijon:</w:t>
      </w:r>
    </w:p>
    <w:p w:rsidR="00A56531" w:rsidRPr="003A466E" w:rsidRDefault="00A56531" w:rsidP="00A56531">
      <w:pPr>
        <w:pStyle w:val="Paragrafi"/>
        <w:rPr>
          <w:szCs w:val="22"/>
          <w:lang w:val="sq-AL"/>
        </w:rPr>
      </w:pPr>
      <w:r w:rsidRPr="003A466E">
        <w:rPr>
          <w:szCs w:val="22"/>
          <w:lang w:val="sq-AL"/>
        </w:rPr>
        <w:t>Kategoria A i përgjigje</w:t>
      </w:r>
      <w:r>
        <w:rPr>
          <w:szCs w:val="22"/>
          <w:lang w:val="sq-AL"/>
        </w:rPr>
        <w:t>t klasifikimit - nëpunës civil</w:t>
      </w:r>
      <w:r w:rsidR="00346830">
        <w:rPr>
          <w:szCs w:val="22"/>
          <w:lang w:val="sq-AL"/>
        </w:rPr>
        <w:t>ë</w:t>
      </w:r>
      <w:r>
        <w:rPr>
          <w:szCs w:val="22"/>
          <w:lang w:val="sq-AL"/>
        </w:rPr>
        <w:t xml:space="preserve"> të</w:t>
      </w:r>
      <w:r w:rsidRPr="003A466E">
        <w:rPr>
          <w:szCs w:val="22"/>
          <w:lang w:val="sq-AL"/>
        </w:rPr>
        <w:t xml:space="preserve"> nivelit të mesëm drejtues</w:t>
      </w:r>
      <w:r>
        <w:rPr>
          <w:szCs w:val="22"/>
          <w:lang w:val="sq-AL"/>
        </w:rPr>
        <w:t>;</w:t>
      </w:r>
    </w:p>
    <w:p w:rsidR="00A56531" w:rsidRPr="003A466E" w:rsidRDefault="00A56531" w:rsidP="00A56531">
      <w:pPr>
        <w:pStyle w:val="Paragrafi"/>
        <w:rPr>
          <w:szCs w:val="22"/>
          <w:lang w:val="sq-AL"/>
        </w:rPr>
      </w:pPr>
      <w:r w:rsidRPr="003A466E">
        <w:rPr>
          <w:szCs w:val="22"/>
          <w:lang w:val="sq-AL"/>
        </w:rPr>
        <w:t>Kategoria B i përgjigjet klasifikimit - nëpunës civil</w:t>
      </w:r>
      <w:r w:rsidR="00346830">
        <w:rPr>
          <w:szCs w:val="22"/>
          <w:lang w:val="sq-AL"/>
        </w:rPr>
        <w:t>ë</w:t>
      </w:r>
      <w:r w:rsidRPr="003A466E">
        <w:rPr>
          <w:szCs w:val="22"/>
          <w:lang w:val="sq-AL"/>
        </w:rPr>
        <w:t xml:space="preserve"> të nivelit të ulët drejtues</w:t>
      </w:r>
      <w:r>
        <w:rPr>
          <w:szCs w:val="22"/>
          <w:lang w:val="sq-AL"/>
        </w:rPr>
        <w:t>;</w:t>
      </w:r>
    </w:p>
    <w:p w:rsidR="00A56531" w:rsidRPr="003A466E" w:rsidRDefault="00A56531" w:rsidP="00A56531">
      <w:pPr>
        <w:pStyle w:val="Paragrafi"/>
        <w:rPr>
          <w:szCs w:val="22"/>
          <w:lang w:val="sq-AL"/>
        </w:rPr>
      </w:pPr>
      <w:r w:rsidRPr="003A466E">
        <w:rPr>
          <w:szCs w:val="22"/>
          <w:lang w:val="sq-AL"/>
        </w:rPr>
        <w:t>Kategoria C1 i përgjigje</w:t>
      </w:r>
      <w:r>
        <w:rPr>
          <w:szCs w:val="22"/>
          <w:lang w:val="sq-AL"/>
        </w:rPr>
        <w:t>t klasifikimit - nëpunës civil</w:t>
      </w:r>
      <w:r w:rsidR="00346830">
        <w:rPr>
          <w:szCs w:val="22"/>
          <w:lang w:val="sq-AL"/>
        </w:rPr>
        <w:t>ë</w:t>
      </w:r>
      <w:r>
        <w:rPr>
          <w:szCs w:val="22"/>
          <w:lang w:val="sq-AL"/>
        </w:rPr>
        <w:t xml:space="preserve"> të</w:t>
      </w:r>
      <w:r w:rsidRPr="003A466E">
        <w:rPr>
          <w:szCs w:val="22"/>
          <w:lang w:val="sq-AL"/>
        </w:rPr>
        <w:t xml:space="preserve"> nivelit të ulët drejtues</w:t>
      </w:r>
      <w:r>
        <w:rPr>
          <w:szCs w:val="22"/>
          <w:lang w:val="sq-AL"/>
        </w:rPr>
        <w:t>;</w:t>
      </w:r>
    </w:p>
    <w:p w:rsidR="00A56531" w:rsidRPr="003A466E" w:rsidRDefault="00A56531" w:rsidP="00A56531">
      <w:pPr>
        <w:pStyle w:val="Paragrafi"/>
        <w:rPr>
          <w:szCs w:val="22"/>
          <w:lang w:val="sq-AL"/>
        </w:rPr>
      </w:pPr>
      <w:r w:rsidRPr="003A466E">
        <w:rPr>
          <w:szCs w:val="22"/>
          <w:lang w:val="sq-AL"/>
        </w:rPr>
        <w:t>Kategoria C2 i përgjigje</w:t>
      </w:r>
      <w:r>
        <w:rPr>
          <w:szCs w:val="22"/>
          <w:lang w:val="sq-AL"/>
        </w:rPr>
        <w:t>t klasifikimit - nëpunës civil</w:t>
      </w:r>
      <w:r w:rsidR="00346830">
        <w:rPr>
          <w:szCs w:val="22"/>
          <w:lang w:val="sq-AL"/>
        </w:rPr>
        <w:t>ë</w:t>
      </w:r>
      <w:r>
        <w:rPr>
          <w:szCs w:val="22"/>
          <w:lang w:val="sq-AL"/>
        </w:rPr>
        <w:t xml:space="preserve"> të</w:t>
      </w:r>
      <w:r w:rsidRPr="003A466E">
        <w:rPr>
          <w:szCs w:val="22"/>
          <w:lang w:val="sq-AL"/>
        </w:rPr>
        <w:t xml:space="preserve"> nivelit zbatues.</w:t>
      </w:r>
    </w:p>
    <w:p w:rsidR="00A56531" w:rsidRPr="003A466E" w:rsidRDefault="00A56531" w:rsidP="00A56531">
      <w:pPr>
        <w:pStyle w:val="Paragrafi"/>
        <w:rPr>
          <w:szCs w:val="22"/>
          <w:lang w:val="sq-AL"/>
        </w:rPr>
      </w:pPr>
      <w:r w:rsidRPr="003A466E">
        <w:rPr>
          <w:szCs w:val="22"/>
          <w:lang w:val="sq-AL"/>
        </w:rPr>
        <w:t xml:space="preserve">Më tej neni 10/3 parashikoi </w:t>
      </w:r>
      <w:r w:rsidRPr="007F5FFB">
        <w:rPr>
          <w:rFonts w:ascii="Times New Roman" w:hAnsi="Times New Roman"/>
          <w:i/>
          <w:szCs w:val="22"/>
          <w:lang w:val="sq-AL"/>
        </w:rPr>
        <w:t>″</w:t>
      </w:r>
      <w:r w:rsidRPr="007F5FFB">
        <w:rPr>
          <w:i/>
          <w:szCs w:val="22"/>
          <w:lang w:val="sq-AL"/>
        </w:rPr>
        <w:t>Nëse procedurat për administrimin e burimeve njerëzore nuk rregullohen shprehimisht nga dispozitat e këtij vendimi, atëherë ato rregullohen në përputhje me dispozitat e ligjit nr.8549, datë 11.11.1999 “Statusi i nëpunësit civil” dhe akteve nënligjore për zbatim të tij përfshi edhe çdo ndryshim të mundshëm”.</w:t>
      </w:r>
    </w:p>
    <w:p w:rsidR="00A56531" w:rsidRPr="003A466E" w:rsidRDefault="00A56531" w:rsidP="00A56531">
      <w:pPr>
        <w:pStyle w:val="Paragrafi"/>
        <w:rPr>
          <w:szCs w:val="22"/>
          <w:lang w:val="sq-AL"/>
        </w:rPr>
      </w:pPr>
      <w:r w:rsidRPr="003A466E">
        <w:rPr>
          <w:szCs w:val="22"/>
          <w:lang w:val="sq-AL"/>
        </w:rPr>
        <w:t>Referime konkrete në ligjin e ri u bënë edhe lidhur me masat disiplinore dhe mënyrën e ankimimit kundër vendimeve të administratës doganore. Neni 18/1/2 parag</w:t>
      </w:r>
      <w:r>
        <w:rPr>
          <w:szCs w:val="22"/>
          <w:lang w:val="sq-AL"/>
        </w:rPr>
        <w:t>rafi</w:t>
      </w:r>
      <w:r w:rsidRPr="003A466E">
        <w:rPr>
          <w:szCs w:val="22"/>
          <w:lang w:val="sq-AL"/>
        </w:rPr>
        <w:t xml:space="preserve"> 3 parashikoi: </w:t>
      </w:r>
      <w:r w:rsidRPr="000C52F2">
        <w:rPr>
          <w:rFonts w:ascii="Times New Roman" w:hAnsi="Times New Roman"/>
          <w:i/>
          <w:szCs w:val="22"/>
          <w:lang w:val="sq-AL"/>
        </w:rPr>
        <w:t>″</w:t>
      </w:r>
      <w:r w:rsidRPr="000C52F2">
        <w:rPr>
          <w:i/>
          <w:szCs w:val="22"/>
          <w:lang w:val="sq-AL"/>
        </w:rPr>
        <w:t xml:space="preserve">Bazuar në faktet e vërtetuara dhe në të dhënat e grumbulluara, sipas natyrës dhe rëndësisë së shkeljes, komiteti disiplinor i rekomandon Drejtorit të Përgjithshëm të Doganave hedhjen poshtë të çështjes apo vendosjen e njërës prej masave të përcaktuara në pikën 3 të nenit 25 të ligjit nr.8549, datë 11.11.1999 </w:t>
      </w:r>
      <w:r w:rsidRPr="000C52F2">
        <w:rPr>
          <w:rFonts w:ascii="Times New Roman" w:hAnsi="Times New Roman"/>
          <w:i/>
          <w:szCs w:val="22"/>
          <w:lang w:val="sq-AL"/>
        </w:rPr>
        <w:t>″</w:t>
      </w:r>
      <w:r w:rsidRPr="000C52F2">
        <w:rPr>
          <w:i/>
          <w:szCs w:val="22"/>
          <w:lang w:val="sq-AL"/>
        </w:rPr>
        <w:t>Statusi i nëpunësit civil”</w:t>
      </w:r>
      <w:r>
        <w:rPr>
          <w:i/>
          <w:szCs w:val="22"/>
          <w:lang w:val="sq-AL"/>
        </w:rPr>
        <w:t>”</w:t>
      </w:r>
      <w:r w:rsidRPr="000C52F2">
        <w:rPr>
          <w:i/>
          <w:szCs w:val="22"/>
          <w:lang w:val="sq-AL"/>
        </w:rPr>
        <w:t>.</w:t>
      </w:r>
      <w:r w:rsidRPr="003A466E">
        <w:rPr>
          <w:szCs w:val="22"/>
          <w:lang w:val="sq-AL"/>
        </w:rPr>
        <w:t xml:space="preserve"> Ndërsa neni 19 parashikon: </w:t>
      </w:r>
      <w:r w:rsidRPr="000C52F2">
        <w:rPr>
          <w:rFonts w:ascii="Times New Roman" w:hAnsi="Times New Roman"/>
          <w:i/>
          <w:szCs w:val="22"/>
          <w:lang w:val="sq-AL"/>
        </w:rPr>
        <w:t>″</w:t>
      </w:r>
      <w:r w:rsidRPr="000C52F2">
        <w:rPr>
          <w:i/>
          <w:szCs w:val="22"/>
          <w:lang w:val="sq-AL"/>
        </w:rPr>
        <w:t xml:space="preserve">Procedurat e apelimit ndaj vendimeve të administratës doganore rregullohen me ligjin nr.8549, datë 11.11.1999 </w:t>
      </w:r>
      <w:r w:rsidRPr="000C52F2">
        <w:rPr>
          <w:rFonts w:ascii="Times New Roman" w:hAnsi="Times New Roman"/>
          <w:i/>
          <w:szCs w:val="22"/>
          <w:lang w:val="sq-AL"/>
        </w:rPr>
        <w:t>″</w:t>
      </w:r>
      <w:r w:rsidRPr="000C52F2">
        <w:rPr>
          <w:i/>
          <w:szCs w:val="22"/>
          <w:lang w:val="sq-AL"/>
        </w:rPr>
        <w:t>Statusi i nëpunësit civil”</w:t>
      </w:r>
      <w:r>
        <w:rPr>
          <w:i/>
          <w:szCs w:val="22"/>
          <w:lang w:val="sq-AL"/>
        </w:rPr>
        <w:t>”</w:t>
      </w:r>
      <w:r w:rsidRPr="000C52F2">
        <w:rPr>
          <w:i/>
          <w:szCs w:val="22"/>
          <w:lang w:val="sq-AL"/>
        </w:rPr>
        <w:t>.</w:t>
      </w:r>
    </w:p>
    <w:p w:rsidR="00A56531" w:rsidRPr="003A466E" w:rsidRDefault="00A56531" w:rsidP="00A56531">
      <w:pPr>
        <w:pStyle w:val="Paragrafi"/>
        <w:rPr>
          <w:szCs w:val="22"/>
          <w:lang w:val="sq-AL"/>
        </w:rPr>
      </w:pPr>
      <w:r w:rsidRPr="003A466E">
        <w:rPr>
          <w:szCs w:val="22"/>
          <w:lang w:val="sq-AL"/>
        </w:rPr>
        <w:t>Me vendimi</w:t>
      </w:r>
      <w:r>
        <w:rPr>
          <w:szCs w:val="22"/>
          <w:lang w:val="sq-AL"/>
        </w:rPr>
        <w:t>n</w:t>
      </w:r>
      <w:r w:rsidRPr="003A466E">
        <w:rPr>
          <w:szCs w:val="22"/>
          <w:lang w:val="sq-AL"/>
        </w:rPr>
        <w:t xml:space="preserve"> </w:t>
      </w:r>
      <w:r>
        <w:rPr>
          <w:szCs w:val="22"/>
          <w:lang w:val="sq-AL"/>
        </w:rPr>
        <w:t>e</w:t>
      </w:r>
      <w:r w:rsidRPr="003A466E">
        <w:rPr>
          <w:szCs w:val="22"/>
          <w:lang w:val="sq-AL"/>
        </w:rPr>
        <w:t xml:space="preserve"> Këshillit të Ministrave</w:t>
      </w:r>
      <w:r>
        <w:rPr>
          <w:szCs w:val="22"/>
          <w:lang w:val="sq-AL"/>
        </w:rPr>
        <w:t xml:space="preserve"> n</w:t>
      </w:r>
      <w:r w:rsidRPr="003A466E">
        <w:rPr>
          <w:szCs w:val="22"/>
          <w:lang w:val="sq-AL"/>
        </w:rPr>
        <w:t>r.686 të vitit 200</w:t>
      </w:r>
      <w:r>
        <w:rPr>
          <w:szCs w:val="22"/>
          <w:lang w:val="sq-AL"/>
        </w:rPr>
        <w:t>5, i cili ndryshoi po vendimin nr.205</w:t>
      </w:r>
      <w:r w:rsidR="00346830">
        <w:rPr>
          <w:szCs w:val="22"/>
          <w:lang w:val="sq-AL"/>
        </w:rPr>
        <w:t>,</w:t>
      </w:r>
      <w:r>
        <w:rPr>
          <w:szCs w:val="22"/>
          <w:lang w:val="sq-AL"/>
        </w:rPr>
        <w:t xml:space="preserve"> me ndryshimet e mëvonshme</w:t>
      </w:r>
      <w:r w:rsidR="00346830">
        <w:rPr>
          <w:szCs w:val="22"/>
          <w:lang w:val="sq-AL"/>
        </w:rPr>
        <w:t>,</w:t>
      </w:r>
      <w:r w:rsidRPr="003A466E">
        <w:rPr>
          <w:szCs w:val="22"/>
          <w:lang w:val="sq-AL"/>
        </w:rPr>
        <w:t xml:space="preserve"> edhe pse gjenden formulime dhe terma që të referojnë</w:t>
      </w:r>
      <w:r>
        <w:rPr>
          <w:szCs w:val="22"/>
          <w:lang w:val="sq-AL"/>
        </w:rPr>
        <w:t xml:space="preserve"> te ligji “Statusi i nëpunësit c</w:t>
      </w:r>
      <w:r w:rsidRPr="003A466E">
        <w:rPr>
          <w:szCs w:val="22"/>
          <w:lang w:val="sq-AL"/>
        </w:rPr>
        <w:t xml:space="preserve">ivil” vihet re tendenca për t’u shkëputur prej tij në shumë drejtime. Kështu pika 10 e cituar në dy vendimet e mësipërme me të cilën tentohet drejt njësimit të kategorive me shkallët e nëpunësit civil është shfuqizuar, ndërsa masat </w:t>
      </w:r>
      <w:r w:rsidR="00346830">
        <w:rPr>
          <w:szCs w:val="22"/>
          <w:lang w:val="sq-AL"/>
        </w:rPr>
        <w:t>disiplinore sipas nenit 18 nuk u</w:t>
      </w:r>
      <w:r w:rsidRPr="003A466E">
        <w:rPr>
          <w:szCs w:val="22"/>
          <w:lang w:val="sq-AL"/>
        </w:rPr>
        <w:t xml:space="preserve"> referohen më atyre të parashikuara në nenin 25 të</w:t>
      </w:r>
      <w:r>
        <w:rPr>
          <w:szCs w:val="22"/>
          <w:lang w:val="sq-AL"/>
        </w:rPr>
        <w:t xml:space="preserve"> ligjit n</w:t>
      </w:r>
      <w:r w:rsidRPr="003A466E">
        <w:rPr>
          <w:szCs w:val="22"/>
          <w:lang w:val="sq-AL"/>
        </w:rPr>
        <w:t>r.8549, por janë të reja dhe specifike për fushën e doganave. Mbetet e pandryshuar nga vendimi i mësipërm, procedura e apel</w:t>
      </w:r>
      <w:r>
        <w:rPr>
          <w:szCs w:val="22"/>
          <w:lang w:val="sq-AL"/>
        </w:rPr>
        <w:t>imit ndaj vendimeve disiplinore.</w:t>
      </w:r>
    </w:p>
    <w:p w:rsidR="00A56531" w:rsidRPr="000C52F2" w:rsidRDefault="00A56531" w:rsidP="00A56531">
      <w:pPr>
        <w:pStyle w:val="Paragrafi"/>
        <w:rPr>
          <w:i/>
          <w:szCs w:val="22"/>
          <w:lang w:val="sq-AL"/>
        </w:rPr>
      </w:pPr>
      <w:r w:rsidRPr="003A466E">
        <w:rPr>
          <w:szCs w:val="22"/>
          <w:lang w:val="sq-AL"/>
        </w:rPr>
        <w:t>Së fundi vendimi i Këshillit të Ministrave</w:t>
      </w:r>
      <w:r>
        <w:rPr>
          <w:szCs w:val="22"/>
          <w:lang w:val="sq-AL"/>
        </w:rPr>
        <w:t xml:space="preserve"> n</w:t>
      </w:r>
      <w:r w:rsidR="00346830">
        <w:rPr>
          <w:szCs w:val="22"/>
          <w:lang w:val="sq-AL"/>
        </w:rPr>
        <w:t>r.172 i</w:t>
      </w:r>
      <w:r w:rsidRPr="003A466E">
        <w:rPr>
          <w:szCs w:val="22"/>
          <w:lang w:val="sq-AL"/>
        </w:rPr>
        <w:t xml:space="preserve"> vitit 2006 shkoi edhe më tej, duke ndryshuar edhe procedurën e apelimit të vendimeve disiplinore që deri më tani i referohej ligjit ”Statusi i nëpunësit civil” dhe parashikoi si rrugë ankimi atë gjyqësore; citoj nenin 19: </w:t>
      </w:r>
      <w:r w:rsidRPr="000C52F2">
        <w:rPr>
          <w:i/>
          <w:szCs w:val="22"/>
          <w:lang w:val="sq-AL"/>
        </w:rPr>
        <w:t>“Kundër vendimeve të administratës doganore mund të ushtrohet ankim në gjykatën e rrethit brenda 30 ditëve nga komunikimi i vendimit”.</w:t>
      </w:r>
    </w:p>
    <w:p w:rsidR="00F337DE" w:rsidRPr="000C52F2" w:rsidRDefault="00A56531" w:rsidP="00427B70">
      <w:pPr>
        <w:pStyle w:val="Paragrafi"/>
        <w:rPr>
          <w:i/>
          <w:szCs w:val="22"/>
          <w:lang w:val="sq-AL"/>
        </w:rPr>
      </w:pPr>
      <w:r>
        <w:rPr>
          <w:szCs w:val="22"/>
          <w:lang w:val="sq-AL"/>
        </w:rPr>
        <w:t>Të gjitha</w:t>
      </w:r>
      <w:r w:rsidRPr="003A466E">
        <w:rPr>
          <w:szCs w:val="22"/>
          <w:lang w:val="sq-AL"/>
        </w:rPr>
        <w:t xml:space="preserve"> aktet nënligjore që cituam më lart, në kuptimin formal, sikundër rezulton dhe nga emërtimi i vendimi</w:t>
      </w:r>
      <w:r>
        <w:rPr>
          <w:szCs w:val="22"/>
          <w:lang w:val="sq-AL"/>
        </w:rPr>
        <w:t>t</w:t>
      </w:r>
      <w:r w:rsidRPr="003A466E">
        <w:rPr>
          <w:szCs w:val="22"/>
          <w:lang w:val="sq-AL"/>
        </w:rPr>
        <w:t xml:space="preserve"> </w:t>
      </w:r>
      <w:r>
        <w:rPr>
          <w:szCs w:val="22"/>
          <w:lang w:val="sq-AL"/>
        </w:rPr>
        <w:t>të</w:t>
      </w:r>
      <w:r w:rsidRPr="003A466E">
        <w:rPr>
          <w:szCs w:val="22"/>
          <w:lang w:val="sq-AL"/>
        </w:rPr>
        <w:t xml:space="preserve"> Këshillit të Ministrave</w:t>
      </w:r>
      <w:r>
        <w:rPr>
          <w:szCs w:val="22"/>
          <w:lang w:val="sq-AL"/>
        </w:rPr>
        <w:t xml:space="preserve"> nr.205</w:t>
      </w:r>
      <w:r w:rsidRPr="003A466E">
        <w:rPr>
          <w:szCs w:val="22"/>
          <w:lang w:val="sq-AL"/>
        </w:rPr>
        <w:t xml:space="preserve"> “Mbi miratimin e dispozitave zbatuese të Kodit Doganor” kanë dalë në bazë e për zbatim të këtij Kodi</w:t>
      </w:r>
      <w:r>
        <w:rPr>
          <w:szCs w:val="22"/>
          <w:lang w:val="sq-AL"/>
        </w:rPr>
        <w:t>,</w:t>
      </w:r>
      <w:r w:rsidRPr="003A466E">
        <w:rPr>
          <w:szCs w:val="22"/>
          <w:lang w:val="sq-AL"/>
        </w:rPr>
        <w:t xml:space="preserve"> por në kuptimin substancial ato kanë dalë tej urdhërimeve të tij. Kodi Doganor në nenin 298 parashikon: </w:t>
      </w:r>
      <w:r w:rsidRPr="000C52F2">
        <w:rPr>
          <w:rFonts w:ascii="Times New Roman" w:hAnsi="Times New Roman"/>
          <w:i/>
          <w:szCs w:val="22"/>
          <w:lang w:val="sq-AL"/>
        </w:rPr>
        <w:t>“</w:t>
      </w:r>
      <w:r w:rsidRPr="000C52F2">
        <w:rPr>
          <w:i/>
          <w:szCs w:val="22"/>
          <w:lang w:val="sq-AL"/>
        </w:rPr>
        <w:t xml:space="preserve">Në periudhën e ndërmjetme nga miratimi i këtij Kodi në Kuvend deri në ditën e hyrjes në fuqi, ngarkohet Këshilli i Ministrave të miratojë aktet nënligjore në zbatim të këtij Kodi, në fushën e organizimit të administratës doganore, të faktorëve mbi bazën e të cilëve zbatohen detyrimet doganore, të dispozitave të zbatueshme për mallrat që hyjnë dhe dalin nga territori doganor, të destinacioneve doganore, të operacioneve të privilegjuara dhe borxhit doganor, si dhe në fushën e shkeljeve doganore, të cilat hyjnë në fuqi në të njëjtën ditë me hyrjen në fuqi të këtij Kodi”. </w:t>
      </w:r>
    </w:p>
    <w:p w:rsidR="00A56531" w:rsidRDefault="00A56531" w:rsidP="00A56531">
      <w:pPr>
        <w:pStyle w:val="Paragrafi"/>
        <w:rPr>
          <w:i/>
          <w:szCs w:val="22"/>
          <w:lang w:val="sq-AL"/>
        </w:rPr>
      </w:pPr>
      <w:r w:rsidRPr="003A466E">
        <w:rPr>
          <w:szCs w:val="22"/>
          <w:lang w:val="sq-AL"/>
        </w:rPr>
        <w:t xml:space="preserve">Kushtetuta e Republikës së Shqipërisë përcakton në nenin 116 të saj hierarkinë e akteve normative që kanë fuqi në </w:t>
      </w:r>
      <w:r>
        <w:rPr>
          <w:szCs w:val="22"/>
          <w:lang w:val="sq-AL"/>
        </w:rPr>
        <w:t xml:space="preserve">të </w:t>
      </w:r>
      <w:r w:rsidR="00346830">
        <w:rPr>
          <w:szCs w:val="22"/>
          <w:lang w:val="sq-AL"/>
        </w:rPr>
        <w:t>gjithë territorin e r</w:t>
      </w:r>
      <w:r w:rsidRPr="003A466E">
        <w:rPr>
          <w:szCs w:val="22"/>
          <w:lang w:val="sq-AL"/>
        </w:rPr>
        <w:t xml:space="preserve">epublikës dhe në këtë hierarki ligjet qëndrojnë mbi aktet normative të Këshillit të Ministrave. Është detyrim kushtetues (buron nga neni 118/2 i saj) </w:t>
      </w:r>
      <w:r w:rsidRPr="000C52F2">
        <w:rPr>
          <w:i/>
          <w:szCs w:val="22"/>
          <w:lang w:val="sq-AL"/>
        </w:rPr>
        <w:t>që ligji duhet jo vetëm të autorizojë nxjerrjen e akteve nënligjore dhe organin kompetent që do ta nxjerrë, por edhe të përcaktojë çështjet që duhet të rregullohen dhe parimet në bazë të të cilave duhet të nxirren këto akte.</w:t>
      </w:r>
    </w:p>
    <w:p w:rsidR="00D22E1A" w:rsidRDefault="00D22E1A" w:rsidP="00A56531">
      <w:pPr>
        <w:pStyle w:val="Paragrafi"/>
        <w:rPr>
          <w:i/>
          <w:szCs w:val="22"/>
          <w:lang w:val="sq-AL"/>
        </w:rPr>
      </w:pPr>
    </w:p>
    <w:p w:rsidR="00D22E1A" w:rsidRPr="000C52F2" w:rsidRDefault="00D22E1A" w:rsidP="00A56531">
      <w:pPr>
        <w:pStyle w:val="Paragrafi"/>
        <w:rPr>
          <w:i/>
          <w:szCs w:val="22"/>
          <w:lang w:val="sq-AL"/>
        </w:rPr>
      </w:pPr>
    </w:p>
    <w:p w:rsidR="00A56531" w:rsidRPr="000C52F2" w:rsidRDefault="00A56531" w:rsidP="00A56531">
      <w:pPr>
        <w:pStyle w:val="Paragrafi"/>
        <w:rPr>
          <w:i/>
          <w:szCs w:val="22"/>
          <w:lang w:val="sq-AL"/>
        </w:rPr>
      </w:pPr>
      <w:r w:rsidRPr="003A466E">
        <w:rPr>
          <w:szCs w:val="22"/>
          <w:lang w:val="sq-AL"/>
        </w:rPr>
        <w:t xml:space="preserve">Në fakt dispozita kushtetuese e lartpërmendur e autorizon Këshillin e Ministrave, ndër të tjera, me nxjerrjen e akteve në fushën e organizimit të administratës doganore. Në mënyrë më konkrete këtë gjë e parashikon dhe paragrafi i parë i nenit 13 të këtij Kodi sipas të cilit: </w:t>
      </w:r>
      <w:r w:rsidRPr="000C52F2">
        <w:rPr>
          <w:rFonts w:ascii="Times New Roman" w:hAnsi="Times New Roman"/>
          <w:i/>
          <w:szCs w:val="22"/>
          <w:lang w:val="sq-AL"/>
        </w:rPr>
        <w:t>“</w:t>
      </w:r>
      <w:r w:rsidRPr="000C52F2">
        <w:rPr>
          <w:i/>
          <w:szCs w:val="22"/>
          <w:lang w:val="sq-AL"/>
        </w:rPr>
        <w:t>Brenda 15 ditësh nga data e hyrjes në fuqi të këtij Kodi, Këshilli i Ministrave, me propozim të Ministrit të Financave, përcakton organikën e administratës doganore, në mënyrë</w:t>
      </w:r>
      <w:r w:rsidR="00346830">
        <w:rPr>
          <w:i/>
          <w:szCs w:val="22"/>
          <w:lang w:val="sq-AL"/>
        </w:rPr>
        <w:t xml:space="preserve"> që të garantojë, nga njëra anë</w:t>
      </w:r>
      <w:r w:rsidRPr="000C52F2">
        <w:rPr>
          <w:i/>
          <w:szCs w:val="22"/>
          <w:lang w:val="sq-AL"/>
        </w:rPr>
        <w:t xml:space="preserve"> mbrojtjen e interesave fiskale të Republikës së</w:t>
      </w:r>
      <w:r w:rsidR="00346830">
        <w:rPr>
          <w:i/>
          <w:szCs w:val="22"/>
          <w:lang w:val="sq-AL"/>
        </w:rPr>
        <w:t xml:space="preserve"> Shqipërisë, dhe nga ana tjetër</w:t>
      </w:r>
      <w:r w:rsidRPr="000C52F2">
        <w:rPr>
          <w:i/>
          <w:szCs w:val="22"/>
          <w:lang w:val="sq-AL"/>
        </w:rPr>
        <w:t xml:space="preserve"> një organizim të përshtatshëm për dinamizmin dhe veçantinë e veprimtarisë doganore…”</w:t>
      </w:r>
    </w:p>
    <w:p w:rsidR="00A56531" w:rsidRPr="003A466E" w:rsidRDefault="00A56531" w:rsidP="00A56531">
      <w:pPr>
        <w:pStyle w:val="Paragrafi"/>
        <w:rPr>
          <w:szCs w:val="22"/>
          <w:lang w:val="sq-AL"/>
        </w:rPr>
      </w:pPr>
      <w:r w:rsidRPr="003A466E">
        <w:rPr>
          <w:szCs w:val="22"/>
          <w:lang w:val="sq-AL"/>
        </w:rPr>
        <w:t>Por</w:t>
      </w:r>
      <w:r w:rsidR="000C0512">
        <w:rPr>
          <w:szCs w:val="22"/>
          <w:lang w:val="sq-AL"/>
        </w:rPr>
        <w:t>, vërehet se</w:t>
      </w:r>
      <w:r w:rsidRPr="003A466E">
        <w:rPr>
          <w:szCs w:val="22"/>
          <w:lang w:val="sq-AL"/>
        </w:rPr>
        <w:t xml:space="preserve"> aktet e nxjerra nga Këshilli i Ministrave i kanë kaluar kufijtë e autorizimit të dhënë nga ligji, pasi janë shtrirë për çështje që ligji nuk i ka parashikuar dhe tej parimeve që vetë ligji</w:t>
      </w:r>
      <w:r>
        <w:rPr>
          <w:szCs w:val="22"/>
          <w:lang w:val="sq-AL"/>
        </w:rPr>
        <w:t xml:space="preserve"> ka pranuar. Neni 14</w:t>
      </w:r>
      <w:r w:rsidRPr="003A466E">
        <w:rPr>
          <w:szCs w:val="22"/>
          <w:lang w:val="sq-AL"/>
        </w:rPr>
        <w:t xml:space="preserve">/2 i Kodit Doganor ka vendosur një rregullim të përgjithshëm për mënyrën e punësimit nëpërmjet konkurrimit të personelit të administratës doganore.  </w:t>
      </w:r>
      <w:r w:rsidRPr="00264C47">
        <w:rPr>
          <w:b/>
          <w:szCs w:val="22"/>
          <w:lang w:val="sq-AL"/>
        </w:rPr>
        <w:t>Vetëm</w:t>
      </w:r>
      <w:r w:rsidRPr="003A466E">
        <w:rPr>
          <w:szCs w:val="22"/>
          <w:lang w:val="sq-AL"/>
        </w:rPr>
        <w:t xml:space="preserve"> lidhur me procedurat e këtij konkurrimi ka referuar, veç ligjit “Për shërbimin civil”, në aktet nënligjore për zbatim të tij dhe në aktet nënligjore në zbatim të vetë Kodit Doganor. Prandaj, përfshirja dhe</w:t>
      </w:r>
      <w:r w:rsidR="000C0512">
        <w:rPr>
          <w:szCs w:val="22"/>
          <w:lang w:val="sq-AL"/>
        </w:rPr>
        <w:t xml:space="preserve"> rregullimi me akte nënligjore e</w:t>
      </w:r>
      <w:r w:rsidRPr="003A466E">
        <w:rPr>
          <w:szCs w:val="22"/>
          <w:lang w:val="sq-AL"/>
        </w:rPr>
        <w:t xml:space="preserve"> problemeve të tjera siç do të ishte statusi i këtyre punonjësve, i bën këto akte nënligjore, për këtë pjesë, që të dalin mbi ligjin, çka do të ishte antikushtetuese.</w:t>
      </w:r>
    </w:p>
    <w:p w:rsidR="00A56531" w:rsidRPr="003A466E" w:rsidRDefault="00A56531" w:rsidP="00A56531">
      <w:pPr>
        <w:pStyle w:val="Paragrafi"/>
        <w:rPr>
          <w:szCs w:val="22"/>
          <w:lang w:val="sq-AL"/>
        </w:rPr>
      </w:pPr>
      <w:r w:rsidRPr="003A466E">
        <w:rPr>
          <w:szCs w:val="22"/>
          <w:lang w:val="sq-AL"/>
        </w:rPr>
        <w:t>Lidhur ngushtë me çështjen e statusit, aktet në</w:t>
      </w:r>
      <w:r w:rsidR="000C0512">
        <w:rPr>
          <w:szCs w:val="22"/>
          <w:lang w:val="sq-AL"/>
        </w:rPr>
        <w:t>nligjore të përmendura më lart ia</w:t>
      </w:r>
      <w:r w:rsidRPr="003A466E">
        <w:rPr>
          <w:szCs w:val="22"/>
          <w:lang w:val="sq-AL"/>
        </w:rPr>
        <w:t xml:space="preserve"> kanë deleguar për zgjidhje (pikërisht për shkak të referimit në nenin 25 të ligjit “Statusi i nëpunësit civil”) Komisionit të Shërbimit Civil edhe ankesat ndaj vendimeve disiplinore të administratës doganore. Kjo në një kohë</w:t>
      </w:r>
      <w:r>
        <w:rPr>
          <w:szCs w:val="22"/>
          <w:lang w:val="sq-AL"/>
        </w:rPr>
        <w:t xml:space="preserve"> kur vetë ligji me të cilin ky K</w:t>
      </w:r>
      <w:r w:rsidRPr="003A466E">
        <w:rPr>
          <w:szCs w:val="22"/>
          <w:lang w:val="sq-AL"/>
        </w:rPr>
        <w:t>omision është krijuar e ka ngarkuar atë me menaxhimi</w:t>
      </w:r>
      <w:r>
        <w:rPr>
          <w:szCs w:val="22"/>
          <w:lang w:val="sq-AL"/>
        </w:rPr>
        <w:t>n e shërbimit civil në të gjitha</w:t>
      </w:r>
      <w:r w:rsidRPr="003A466E">
        <w:rPr>
          <w:szCs w:val="22"/>
          <w:lang w:val="sq-AL"/>
        </w:rPr>
        <w:t xml:space="preserve"> institucionet që hyjnë në fushën e veprimit të lig</w:t>
      </w:r>
      <w:r w:rsidR="000C0512">
        <w:rPr>
          <w:szCs w:val="22"/>
          <w:lang w:val="sq-AL"/>
        </w:rPr>
        <w:t>jit “Statusi i nëpunësit civil”</w:t>
      </w:r>
      <w:r w:rsidRPr="003A466E">
        <w:rPr>
          <w:szCs w:val="22"/>
          <w:lang w:val="sq-AL"/>
        </w:rPr>
        <w:t xml:space="preserve"> si dhe me zgjidhjen e ankesave ndaj vendimeve lidhur me nëpunësin civil.</w:t>
      </w:r>
    </w:p>
    <w:p w:rsidR="00A56531" w:rsidRPr="003A466E" w:rsidRDefault="00A56531" w:rsidP="00A56531">
      <w:pPr>
        <w:pStyle w:val="Paragrafi"/>
        <w:rPr>
          <w:szCs w:val="22"/>
          <w:lang w:val="sq-AL"/>
        </w:rPr>
      </w:pPr>
      <w:r w:rsidRPr="003A466E">
        <w:rPr>
          <w:szCs w:val="22"/>
          <w:lang w:val="sq-AL"/>
        </w:rPr>
        <w:t>Sikundër r</w:t>
      </w:r>
      <w:r>
        <w:rPr>
          <w:szCs w:val="22"/>
          <w:lang w:val="sq-AL"/>
        </w:rPr>
        <w:t>ezulton më lart nga analiza që i</w:t>
      </w:r>
      <w:r w:rsidRPr="003A466E">
        <w:rPr>
          <w:szCs w:val="22"/>
          <w:lang w:val="sq-AL"/>
        </w:rPr>
        <w:t>u bë këtij ligji, punonjësit e administratës doganore nuk përfshihen në fushën e veprimit të tij. Pra me aktet nënligjore është përcaktuar një tjetër juridiksion për këtë institucion, i ndryshëm nga çfarë ligji ka parashikuar.</w:t>
      </w:r>
    </w:p>
    <w:p w:rsidR="00A56531" w:rsidRDefault="00A56531" w:rsidP="00F337DE">
      <w:pPr>
        <w:pStyle w:val="Paragrafi"/>
        <w:rPr>
          <w:b/>
          <w:szCs w:val="22"/>
          <w:lang w:val="sq-AL"/>
        </w:rPr>
      </w:pPr>
      <w:r w:rsidRPr="00264C47">
        <w:rPr>
          <w:b/>
          <w:szCs w:val="22"/>
          <w:lang w:val="sq-AL"/>
        </w:rPr>
        <w:t>Kolegjet e Bashkuara të Gjykatës së Lartë konkludojnë se si statusi i një kategorie të caktuar punonjësish</w:t>
      </w:r>
      <w:r>
        <w:rPr>
          <w:b/>
          <w:szCs w:val="22"/>
          <w:lang w:val="sq-AL"/>
        </w:rPr>
        <w:t>,</w:t>
      </w:r>
      <w:r w:rsidRPr="00264C47">
        <w:rPr>
          <w:b/>
          <w:szCs w:val="22"/>
          <w:lang w:val="sq-AL"/>
        </w:rPr>
        <w:t xml:space="preserve"> ashtu dhe juridiksioni i organeve që shqyrtojnë dhe zgjidhin ankimet ndaj vendimeve lidhur me</w:t>
      </w:r>
      <w:r w:rsidR="000C0512">
        <w:rPr>
          <w:b/>
          <w:szCs w:val="22"/>
          <w:lang w:val="sq-AL"/>
        </w:rPr>
        <w:t xml:space="preserve"> këtë kategori, janë çështje që,</w:t>
      </w:r>
      <w:r w:rsidRPr="00264C47">
        <w:rPr>
          <w:b/>
          <w:szCs w:val="22"/>
          <w:lang w:val="sq-AL"/>
        </w:rPr>
        <w:t xml:space="preserve"> nga natyra e tyre, përcaktohen me ligj dhe jo me akte nënligjore.</w:t>
      </w:r>
    </w:p>
    <w:p w:rsidR="00A56531" w:rsidRPr="003A466E" w:rsidRDefault="00A56531" w:rsidP="00A56531">
      <w:pPr>
        <w:pStyle w:val="Paragrafi"/>
        <w:rPr>
          <w:szCs w:val="22"/>
          <w:lang w:val="sq-AL"/>
        </w:rPr>
      </w:pPr>
      <w:r w:rsidRPr="003A466E">
        <w:rPr>
          <w:szCs w:val="22"/>
          <w:lang w:val="sq-AL"/>
        </w:rPr>
        <w:t>Gjykata e rrethit në çështjen objekt gjykimi ka arsyetuar se punonjësit e administratës doganore - pra dhe paditësi e kanë fituar statusin e nëpunësit civil me legjislacionin që analizuam më lart. Kolegjet e Bashkuara vërejnë se ky përfundim është i pabazuar në ligj. Kjo jo vetëm  për sa analizojmë më lart dhe konkludojmë në sentencën unifikuese, por dhe për faktin tjetër se aktet nënligjore që kanë dalë në këtë fushë (edhe nëse do të ishte e mundur të përcaktonin statusin) nuk kanë qenë asnjëherë konsekuente në qëndrimet e mbajtura për këtë problem. Me to disa herë është tentuar drejt këtij statusi, e më pas me ndryshimet e bëra është vërejtur largim prej tij. Pikërisht për evidentimin e kësaj situate ligjore jemi të detyruar t’i rikthehemi edhe njëherë analizës së vendimi</w:t>
      </w:r>
      <w:r>
        <w:rPr>
          <w:szCs w:val="22"/>
          <w:lang w:val="sq-AL"/>
        </w:rPr>
        <w:t>t të</w:t>
      </w:r>
      <w:r w:rsidRPr="003A466E">
        <w:rPr>
          <w:szCs w:val="22"/>
          <w:lang w:val="sq-AL"/>
        </w:rPr>
        <w:t xml:space="preserve"> Këshillit të Ministrave më kryesorë në fushën e doganave.</w:t>
      </w:r>
    </w:p>
    <w:p w:rsidR="00A56531" w:rsidRPr="003A466E" w:rsidRDefault="00A56531" w:rsidP="00A56531">
      <w:pPr>
        <w:pStyle w:val="Paragrafi"/>
        <w:rPr>
          <w:szCs w:val="22"/>
          <w:lang w:val="sq-AL"/>
        </w:rPr>
      </w:pPr>
      <w:r w:rsidRPr="003A466E">
        <w:rPr>
          <w:szCs w:val="22"/>
          <w:lang w:val="sq-AL"/>
        </w:rPr>
        <w:t>Është fakt se me aktet nënligjore të cituara më lart, të cilat përbëjnë një pjesë të rëndësishme të legjislacionit doganor, është synuar drejt përafrimit të parimeve bazë në këtë fushë me ato në fushën e shërbimit civil. Tendenca e legjislacionit doganor ka qenë fillimisht (me vendimi</w:t>
      </w:r>
      <w:r>
        <w:rPr>
          <w:szCs w:val="22"/>
          <w:lang w:val="sq-AL"/>
        </w:rPr>
        <w:t>n e</w:t>
      </w:r>
      <w:r w:rsidRPr="003A466E">
        <w:rPr>
          <w:szCs w:val="22"/>
          <w:lang w:val="sq-AL"/>
        </w:rPr>
        <w:t xml:space="preserve"> Këshillit të Ministrave</w:t>
      </w:r>
      <w:r>
        <w:rPr>
          <w:szCs w:val="22"/>
          <w:lang w:val="sq-AL"/>
        </w:rPr>
        <w:t xml:space="preserve"> n</w:t>
      </w:r>
      <w:r w:rsidRPr="003A466E">
        <w:rPr>
          <w:szCs w:val="22"/>
          <w:lang w:val="sq-AL"/>
        </w:rPr>
        <w:t>r.205 të vitit 1999 me ndryshimet e mëvons</w:t>
      </w:r>
      <w:r>
        <w:rPr>
          <w:szCs w:val="22"/>
          <w:lang w:val="sq-AL"/>
        </w:rPr>
        <w:t>hme, deri tek ai me n</w:t>
      </w:r>
      <w:r w:rsidRPr="003A466E">
        <w:rPr>
          <w:szCs w:val="22"/>
          <w:lang w:val="sq-AL"/>
        </w:rPr>
        <w:t>r.222  i vitit 2004) drejt  një përqasje tepër të madhe me ligjin “Statusi i nëpunësit civil” aq sa në to për shumë çështje (p.sh. për masat disiplinore apo ankimet kundër tyre) b</w:t>
      </w:r>
      <w:r>
        <w:rPr>
          <w:szCs w:val="22"/>
          <w:lang w:val="sq-AL"/>
        </w:rPr>
        <w:t>ëheshin referime direkt</w:t>
      </w:r>
      <w:r w:rsidRPr="003A466E">
        <w:rPr>
          <w:szCs w:val="22"/>
          <w:lang w:val="sq-AL"/>
        </w:rPr>
        <w:t xml:space="preserve"> te ky ligj, e për të tjera siç është p.sh. çështja e kategorive të punonjësve të administratës doganore, synohej drejt krijimit të një paralelizmi me nivelet e punonjësve të shërbimit civil. Por, mbas vitit 2005, po me ato akte normative nënligjore (me vendimi</w:t>
      </w:r>
      <w:r>
        <w:rPr>
          <w:szCs w:val="22"/>
          <w:lang w:val="sq-AL"/>
        </w:rPr>
        <w:t>n e</w:t>
      </w:r>
      <w:r w:rsidRPr="003A466E">
        <w:rPr>
          <w:szCs w:val="22"/>
          <w:lang w:val="sq-AL"/>
        </w:rPr>
        <w:t xml:space="preserve"> Këshillit të Ministrave</w:t>
      </w:r>
      <w:r>
        <w:rPr>
          <w:szCs w:val="22"/>
          <w:lang w:val="sq-AL"/>
        </w:rPr>
        <w:t xml:space="preserve"> n</w:t>
      </w:r>
      <w:r w:rsidRPr="003A466E">
        <w:rPr>
          <w:szCs w:val="22"/>
          <w:lang w:val="sq-AL"/>
        </w:rPr>
        <w:t>r.6</w:t>
      </w:r>
      <w:r>
        <w:rPr>
          <w:szCs w:val="22"/>
          <w:lang w:val="sq-AL"/>
        </w:rPr>
        <w:t>86 me ndryshime deri tek ai me n</w:t>
      </w:r>
      <w:r w:rsidRPr="003A466E">
        <w:rPr>
          <w:szCs w:val="22"/>
          <w:lang w:val="sq-AL"/>
        </w:rPr>
        <w:t>r.172 i vitit 2006) u vërejt një tendencë e krijimit të një fizionomie origjinale në fushën e doganave, larg referencave te ligji “Statusi i nëpunësit civil” dhe shpesh herë edhe larg përdorimit të asaj terminologjie që ishte huazuar nga ky ligj. Kështu ndër të tjera, me vendimi</w:t>
      </w:r>
      <w:r>
        <w:rPr>
          <w:szCs w:val="22"/>
          <w:lang w:val="sq-AL"/>
        </w:rPr>
        <w:t>n e</w:t>
      </w:r>
      <w:r w:rsidRPr="003A466E">
        <w:rPr>
          <w:szCs w:val="22"/>
          <w:lang w:val="sq-AL"/>
        </w:rPr>
        <w:t xml:space="preserve"> Këshillit të Ministrave</w:t>
      </w:r>
      <w:r>
        <w:rPr>
          <w:szCs w:val="22"/>
          <w:lang w:val="sq-AL"/>
        </w:rPr>
        <w:t xml:space="preserve"> n</w:t>
      </w:r>
      <w:r w:rsidRPr="003A466E">
        <w:rPr>
          <w:szCs w:val="22"/>
          <w:lang w:val="sq-AL"/>
        </w:rPr>
        <w:t>r.686 u shfuqizua neni 10</w:t>
      </w:r>
      <w:r>
        <w:rPr>
          <w:szCs w:val="22"/>
          <w:lang w:val="sq-AL"/>
        </w:rPr>
        <w:t>,</w:t>
      </w:r>
      <w:r w:rsidRPr="003A466E">
        <w:rPr>
          <w:szCs w:val="22"/>
          <w:lang w:val="sq-AL"/>
        </w:rPr>
        <w:t xml:space="preserve"> i ndryshuar disa herë i vendimi</w:t>
      </w:r>
      <w:r>
        <w:rPr>
          <w:szCs w:val="22"/>
          <w:lang w:val="sq-AL"/>
        </w:rPr>
        <w:t>t të</w:t>
      </w:r>
      <w:r w:rsidRPr="003A466E">
        <w:rPr>
          <w:szCs w:val="22"/>
          <w:lang w:val="sq-AL"/>
        </w:rPr>
        <w:t xml:space="preserve"> Këshillit të Ministrave</w:t>
      </w:r>
      <w:r>
        <w:rPr>
          <w:szCs w:val="22"/>
          <w:lang w:val="sq-AL"/>
        </w:rPr>
        <w:t xml:space="preserve"> n</w:t>
      </w:r>
      <w:r w:rsidRPr="003A466E">
        <w:rPr>
          <w:szCs w:val="22"/>
          <w:lang w:val="sq-AL"/>
        </w:rPr>
        <w:t>r.205 që bënte paralelizmin e kategorive me nivelet e shërbimit civil apo neni 18 lidhur me masat disiplinore, duke u hequr referimet në ligjin “Për shërbimin civil” dhe duke u parashikuar masa specifike për fushën doganore.</w:t>
      </w:r>
    </w:p>
    <w:p w:rsidR="00A56531" w:rsidRPr="003A466E" w:rsidRDefault="00A56531" w:rsidP="00A56531">
      <w:pPr>
        <w:pStyle w:val="Paragrafi"/>
        <w:rPr>
          <w:szCs w:val="22"/>
          <w:lang w:val="sq-AL"/>
        </w:rPr>
      </w:pPr>
      <w:r w:rsidRPr="003A466E">
        <w:rPr>
          <w:szCs w:val="22"/>
          <w:lang w:val="sq-AL"/>
        </w:rPr>
        <w:t>Ndërsa me vendimi</w:t>
      </w:r>
      <w:r>
        <w:rPr>
          <w:szCs w:val="22"/>
          <w:lang w:val="sq-AL"/>
        </w:rPr>
        <w:t>n e</w:t>
      </w:r>
      <w:r w:rsidRPr="003A466E">
        <w:rPr>
          <w:szCs w:val="22"/>
          <w:lang w:val="sq-AL"/>
        </w:rPr>
        <w:t xml:space="preserve"> Këshillit të Ministrave</w:t>
      </w:r>
      <w:r>
        <w:rPr>
          <w:szCs w:val="22"/>
          <w:lang w:val="sq-AL"/>
        </w:rPr>
        <w:t xml:space="preserve"> n</w:t>
      </w:r>
      <w:r w:rsidRPr="003A466E">
        <w:rPr>
          <w:szCs w:val="22"/>
          <w:lang w:val="sq-AL"/>
        </w:rPr>
        <w:t xml:space="preserve">r.172 u shkua edhe më larg, me shfuqizimin e nenit 19, i cili për ankimet kundër masave disiplinore referonte në ligjin </w:t>
      </w:r>
      <w:r>
        <w:rPr>
          <w:szCs w:val="22"/>
          <w:lang w:val="sq-AL"/>
        </w:rPr>
        <w:t>nr.8549, dhe u parashikua</w:t>
      </w:r>
      <w:r w:rsidRPr="003A466E">
        <w:rPr>
          <w:szCs w:val="22"/>
          <w:lang w:val="sq-AL"/>
        </w:rPr>
        <w:t xml:space="preserve"> si rrugë ankimi ajo gjyqësore. Pra siç shihet vetë aktet nënligjore të mëvonshme shfuqizuan ato dispozita të akteve të mëparshme me të cilat synohej përafrimi me ligjin “Statusi i nëpunësit civil”.</w:t>
      </w:r>
    </w:p>
    <w:p w:rsidR="00A56531" w:rsidRPr="003A466E" w:rsidRDefault="00A56531" w:rsidP="00A56531">
      <w:pPr>
        <w:pStyle w:val="Paragrafi"/>
        <w:rPr>
          <w:szCs w:val="22"/>
          <w:lang w:val="sq-AL"/>
        </w:rPr>
      </w:pPr>
      <w:r w:rsidRPr="003A466E">
        <w:rPr>
          <w:szCs w:val="22"/>
          <w:lang w:val="sq-AL"/>
        </w:rPr>
        <w:t>Me</w:t>
      </w:r>
      <w:r>
        <w:rPr>
          <w:szCs w:val="22"/>
          <w:lang w:val="sq-AL"/>
        </w:rPr>
        <w:t xml:space="preserve"> </w:t>
      </w:r>
      <w:r w:rsidRPr="003A466E">
        <w:rPr>
          <w:szCs w:val="22"/>
          <w:lang w:val="sq-AL"/>
        </w:rPr>
        <w:t xml:space="preserve">gjithë këtë tendencë mund të thuhet se, në gjendjen që është sot legjislacioni doganor, me afërsitë dhe ndryshimet e tij me ligjin “Statusi i nëpunësit civil”, përvijon një fizionomi të ndryshme rregullimi nga ajo e shërbimit civil. </w:t>
      </w:r>
    </w:p>
    <w:p w:rsidR="00A56531" w:rsidRPr="00264C47" w:rsidRDefault="00A56531" w:rsidP="00A56531">
      <w:pPr>
        <w:pStyle w:val="Paragrafi"/>
        <w:rPr>
          <w:b/>
          <w:szCs w:val="22"/>
          <w:lang w:val="sq-AL"/>
        </w:rPr>
      </w:pPr>
      <w:r w:rsidRPr="003A466E">
        <w:rPr>
          <w:szCs w:val="22"/>
          <w:lang w:val="sq-AL"/>
        </w:rPr>
        <w:t xml:space="preserve">Nisur nga argumentet e mësipërme </w:t>
      </w:r>
      <w:r w:rsidRPr="00264C47">
        <w:rPr>
          <w:b/>
          <w:szCs w:val="22"/>
          <w:lang w:val="sq-AL"/>
        </w:rPr>
        <w:t>Kolegjet e Bashkuara të Gjykatës së Lartë arrijnë në përfundimin se ligji nr.8549, datë 11.11.1999 “Statusi i nëpunësit civil” nuk shtrihet mbi punonjësit e administratës doganore. Këta të fundit nuk e kanë fituar ndonjëherë këtë status me ligjin e mëparshëm dhe nuk e gëzojnë as me këtë ligj.</w:t>
      </w:r>
    </w:p>
    <w:p w:rsidR="00A56531" w:rsidRPr="003A466E" w:rsidRDefault="00A56531" w:rsidP="00A56531">
      <w:pPr>
        <w:pStyle w:val="Paragrafi"/>
        <w:rPr>
          <w:szCs w:val="22"/>
          <w:lang w:val="sq-AL"/>
        </w:rPr>
      </w:pPr>
      <w:r w:rsidRPr="003A466E">
        <w:rPr>
          <w:szCs w:val="22"/>
          <w:lang w:val="sq-AL"/>
        </w:rPr>
        <w:t>Lidhur me çështjen objekt gjykimi, Kolegjet e Bashkuara arrijnë n</w:t>
      </w:r>
      <w:r w:rsidR="00B50299">
        <w:rPr>
          <w:szCs w:val="22"/>
          <w:lang w:val="sq-AL"/>
        </w:rPr>
        <w:t>ë përfundimin se</w:t>
      </w:r>
      <w:r w:rsidRPr="003A466E">
        <w:rPr>
          <w:szCs w:val="22"/>
          <w:lang w:val="sq-AL"/>
        </w:rPr>
        <w:t xml:space="preserve"> Gjykata ka gabuar kur ka konkluduar se paditësi nuk ka ankimin administrativ në Komisionin e Shërbimit Civil para se t’i drejtohej gjykatës. Ky Komision zgjidh ankimet ndaj vendimeve lidhur me nëpunësit civilë. Paditësi nuk e gëzon këtë status, prandaj me të drejtë i është drejtuar gjykatës dhe është kjo e fundit që ka juridiksionin për ta gjykuar çështjen.</w:t>
      </w:r>
    </w:p>
    <w:p w:rsidR="00A56531" w:rsidRPr="00427B70" w:rsidRDefault="00A56531" w:rsidP="00A56531">
      <w:pPr>
        <w:pStyle w:val="Paragrafi"/>
        <w:rPr>
          <w:sz w:val="10"/>
          <w:szCs w:val="22"/>
          <w:lang w:val="sq-AL"/>
        </w:rPr>
      </w:pPr>
    </w:p>
    <w:p w:rsidR="00A56531" w:rsidRPr="003A466E" w:rsidRDefault="00A56531" w:rsidP="00A56531">
      <w:pPr>
        <w:pStyle w:val="Paragrafi"/>
        <w:ind w:firstLine="0"/>
        <w:jc w:val="center"/>
        <w:rPr>
          <w:szCs w:val="22"/>
          <w:lang w:val="sq-AL"/>
        </w:rPr>
      </w:pPr>
      <w:r w:rsidRPr="003A466E">
        <w:rPr>
          <w:szCs w:val="22"/>
          <w:lang w:val="sq-AL"/>
        </w:rPr>
        <w:t>PËR KËTO ARSYE,</w:t>
      </w:r>
    </w:p>
    <w:p w:rsidR="00A56531" w:rsidRPr="00427B70" w:rsidRDefault="00A56531" w:rsidP="00A56531">
      <w:pPr>
        <w:pStyle w:val="Paragrafi"/>
        <w:rPr>
          <w:sz w:val="12"/>
          <w:szCs w:val="22"/>
          <w:lang w:val="sq-AL"/>
        </w:rPr>
      </w:pPr>
    </w:p>
    <w:p w:rsidR="00A56531" w:rsidRPr="003A466E" w:rsidRDefault="00A56531" w:rsidP="00A56531">
      <w:pPr>
        <w:pStyle w:val="Paragrafi"/>
        <w:rPr>
          <w:szCs w:val="22"/>
          <w:lang w:val="sq-AL"/>
        </w:rPr>
      </w:pPr>
      <w:r w:rsidRPr="003A466E">
        <w:rPr>
          <w:szCs w:val="22"/>
          <w:lang w:val="sq-AL"/>
        </w:rPr>
        <w:t>Kolegjet e Bashkuara të Gjykatës së Lartë në bazë të nenit 141/2 të Kushtetutës, nenit 17</w:t>
      </w:r>
      <w:r w:rsidR="00B50299">
        <w:rPr>
          <w:szCs w:val="22"/>
          <w:lang w:val="sq-AL"/>
        </w:rPr>
        <w:t>,</w:t>
      </w:r>
      <w:r w:rsidRPr="003A466E">
        <w:rPr>
          <w:szCs w:val="22"/>
          <w:lang w:val="sq-AL"/>
        </w:rPr>
        <w:t xml:space="preserve"> pika </w:t>
      </w:r>
      <w:r>
        <w:rPr>
          <w:szCs w:val="22"/>
          <w:lang w:val="sq-AL"/>
        </w:rPr>
        <w:t>“</w:t>
      </w:r>
      <w:r w:rsidRPr="003A466E">
        <w:rPr>
          <w:szCs w:val="22"/>
          <w:lang w:val="sq-AL"/>
        </w:rPr>
        <w:t>a</w:t>
      </w:r>
      <w:r>
        <w:rPr>
          <w:szCs w:val="22"/>
          <w:lang w:val="sq-AL"/>
        </w:rPr>
        <w:t>”</w:t>
      </w:r>
      <w:r w:rsidRPr="003A466E">
        <w:rPr>
          <w:szCs w:val="22"/>
          <w:lang w:val="sq-AL"/>
        </w:rPr>
        <w:t xml:space="preserve"> të</w:t>
      </w:r>
      <w:r>
        <w:rPr>
          <w:szCs w:val="22"/>
          <w:lang w:val="sq-AL"/>
        </w:rPr>
        <w:t xml:space="preserve"> ligjit n</w:t>
      </w:r>
      <w:r w:rsidRPr="003A466E">
        <w:rPr>
          <w:szCs w:val="22"/>
          <w:lang w:val="sq-AL"/>
        </w:rPr>
        <w:t>r.8588, datë 15.3.2000 “Për organizimin dhe funksionimin e Gjykatës së Lartë të Republikës së Shqipërisë” dhe nenit 63 të</w:t>
      </w:r>
      <w:r>
        <w:rPr>
          <w:szCs w:val="22"/>
          <w:lang w:val="sq-AL"/>
        </w:rPr>
        <w:t xml:space="preserve"> Kodit të Procedurës </w:t>
      </w:r>
      <w:r w:rsidRPr="003A466E">
        <w:rPr>
          <w:szCs w:val="22"/>
          <w:lang w:val="sq-AL"/>
        </w:rPr>
        <w:t>Civile,</w:t>
      </w:r>
    </w:p>
    <w:p w:rsidR="00A56531" w:rsidRPr="00427B70" w:rsidRDefault="00A56531" w:rsidP="00F337DE">
      <w:pPr>
        <w:pStyle w:val="Paragrafi"/>
        <w:ind w:firstLine="0"/>
        <w:rPr>
          <w:sz w:val="10"/>
          <w:szCs w:val="22"/>
          <w:lang w:val="sq-AL"/>
        </w:rPr>
      </w:pPr>
    </w:p>
    <w:p w:rsidR="00A56531" w:rsidRPr="003A466E" w:rsidRDefault="00A56531" w:rsidP="00A56531">
      <w:pPr>
        <w:pStyle w:val="Paragrafi"/>
        <w:ind w:firstLine="0"/>
        <w:jc w:val="center"/>
        <w:rPr>
          <w:szCs w:val="22"/>
          <w:lang w:val="sq-AL"/>
        </w:rPr>
      </w:pPr>
      <w:r w:rsidRPr="003A466E">
        <w:rPr>
          <w:szCs w:val="22"/>
          <w:lang w:val="sq-AL"/>
        </w:rPr>
        <w:t>VENDOSËN:</w:t>
      </w:r>
    </w:p>
    <w:p w:rsidR="00A56531" w:rsidRPr="00427B70" w:rsidRDefault="00A56531" w:rsidP="00A56531">
      <w:pPr>
        <w:pStyle w:val="Paragrafi"/>
        <w:rPr>
          <w:sz w:val="10"/>
          <w:szCs w:val="22"/>
          <w:lang w:val="sq-AL"/>
        </w:rPr>
      </w:pPr>
    </w:p>
    <w:p w:rsidR="00A56531" w:rsidRPr="003A466E" w:rsidRDefault="00A56531" w:rsidP="00A56531">
      <w:pPr>
        <w:pStyle w:val="Paragrafi"/>
        <w:rPr>
          <w:szCs w:val="22"/>
          <w:lang w:val="sq-AL"/>
        </w:rPr>
      </w:pPr>
      <w:r>
        <w:rPr>
          <w:szCs w:val="22"/>
          <w:lang w:val="sq-AL"/>
        </w:rPr>
        <w:t>Prishjen e vendimit n</w:t>
      </w:r>
      <w:r w:rsidRPr="003A466E">
        <w:rPr>
          <w:szCs w:val="22"/>
          <w:lang w:val="sq-AL"/>
        </w:rPr>
        <w:t>r.6811, datë</w:t>
      </w:r>
      <w:r>
        <w:rPr>
          <w:szCs w:val="22"/>
          <w:lang w:val="sq-AL"/>
        </w:rPr>
        <w:t xml:space="preserve"> </w:t>
      </w:r>
      <w:r w:rsidRPr="003A466E">
        <w:rPr>
          <w:szCs w:val="22"/>
          <w:lang w:val="sq-AL"/>
        </w:rPr>
        <w:t>1.12.2006 të Gjykatës së Rrethit Gjyqësor</w:t>
      </w:r>
      <w:r>
        <w:rPr>
          <w:szCs w:val="22"/>
          <w:lang w:val="sq-AL"/>
        </w:rPr>
        <w:t>,</w:t>
      </w:r>
      <w:r w:rsidRPr="003A466E">
        <w:rPr>
          <w:szCs w:val="22"/>
          <w:lang w:val="sq-AL"/>
        </w:rPr>
        <w:t xml:space="preserve"> Tiranë dhe dërgimin e çështjes në po atë gjykatë për vazhdimin e gjykimit.</w:t>
      </w:r>
    </w:p>
    <w:p w:rsidR="00A56531" w:rsidRPr="003A466E" w:rsidRDefault="00A56531" w:rsidP="00A56531">
      <w:pPr>
        <w:pStyle w:val="Paragrafi"/>
        <w:rPr>
          <w:szCs w:val="22"/>
          <w:lang w:val="sq-AL"/>
        </w:rPr>
      </w:pPr>
      <w:r w:rsidRPr="003A466E">
        <w:rPr>
          <w:szCs w:val="22"/>
          <w:lang w:val="sq-AL"/>
        </w:rPr>
        <w:t>Ky vendim për njehsimin e praktikës gjyqësore, dërgohet për botim në Fletoren Zyrtare.</w:t>
      </w:r>
    </w:p>
    <w:p w:rsidR="00A56531" w:rsidRDefault="00A56531" w:rsidP="00A56531">
      <w:pPr>
        <w:pStyle w:val="Paragrafi"/>
        <w:rPr>
          <w:szCs w:val="22"/>
          <w:lang w:val="sq-AL"/>
        </w:rPr>
      </w:pPr>
      <w:r w:rsidRPr="003A466E">
        <w:rPr>
          <w:szCs w:val="22"/>
          <w:lang w:val="sq-AL"/>
        </w:rPr>
        <w:t>Tiranë</w:t>
      </w:r>
      <w:r>
        <w:rPr>
          <w:szCs w:val="22"/>
          <w:lang w:val="sq-AL"/>
        </w:rPr>
        <w:t>, më 12.</w:t>
      </w:r>
      <w:r w:rsidRPr="003A466E">
        <w:rPr>
          <w:szCs w:val="22"/>
          <w:lang w:val="sq-AL"/>
        </w:rPr>
        <w:t>9.2007</w:t>
      </w:r>
    </w:p>
    <w:p w:rsidR="00D167F0" w:rsidRPr="003A466E" w:rsidRDefault="00D167F0" w:rsidP="00A56531">
      <w:pPr>
        <w:pStyle w:val="Paragrafi"/>
        <w:rPr>
          <w:szCs w:val="22"/>
          <w:lang w:val="sq-AL"/>
        </w:rPr>
      </w:pPr>
    </w:p>
    <w:p w:rsidR="00A56531" w:rsidRPr="00B50299" w:rsidRDefault="00A56531" w:rsidP="00A56531">
      <w:pPr>
        <w:pStyle w:val="Paragrafi"/>
        <w:ind w:firstLine="0"/>
        <w:rPr>
          <w:sz w:val="2"/>
          <w:szCs w:val="22"/>
          <w:lang w:val="sq-AL"/>
        </w:rPr>
      </w:pPr>
    </w:p>
    <w:p w:rsidR="00A56531" w:rsidRDefault="00A56531" w:rsidP="00A56531">
      <w:pPr>
        <w:pStyle w:val="Paragrafi"/>
        <w:rPr>
          <w:szCs w:val="22"/>
          <w:lang w:val="sq-AL"/>
        </w:rPr>
      </w:pPr>
      <w:r>
        <w:rPr>
          <w:szCs w:val="22"/>
          <w:lang w:val="sq-AL"/>
        </w:rPr>
        <w:t>Kryesue</w:t>
      </w:r>
      <w:r w:rsidRPr="003A466E">
        <w:rPr>
          <w:szCs w:val="22"/>
          <w:lang w:val="sq-AL"/>
        </w:rPr>
        <w:t>s</w:t>
      </w:r>
      <w:r>
        <w:rPr>
          <w:szCs w:val="22"/>
          <w:lang w:val="sq-AL"/>
        </w:rPr>
        <w:t xml:space="preserve">: </w:t>
      </w:r>
      <w:r w:rsidRPr="003A466E">
        <w:rPr>
          <w:szCs w:val="22"/>
          <w:lang w:val="sq-AL"/>
        </w:rPr>
        <w:t>Thimjo Kondi</w:t>
      </w:r>
      <w:r>
        <w:rPr>
          <w:szCs w:val="22"/>
          <w:lang w:val="sq-AL"/>
        </w:rPr>
        <w:t>.</w:t>
      </w:r>
    </w:p>
    <w:p w:rsidR="00A56531" w:rsidRPr="003A466E" w:rsidRDefault="00A56531" w:rsidP="00A56531">
      <w:pPr>
        <w:pStyle w:val="Paragrafi"/>
        <w:rPr>
          <w:szCs w:val="22"/>
          <w:lang w:val="sq-AL"/>
        </w:rPr>
      </w:pPr>
      <w:r>
        <w:rPr>
          <w:szCs w:val="22"/>
          <w:lang w:val="sq-AL"/>
        </w:rPr>
        <w:t>Anëta</w:t>
      </w:r>
      <w:r w:rsidRPr="003A466E">
        <w:rPr>
          <w:szCs w:val="22"/>
          <w:lang w:val="sq-AL"/>
        </w:rPr>
        <w:t>r</w:t>
      </w:r>
      <w:r>
        <w:rPr>
          <w:szCs w:val="22"/>
          <w:lang w:val="sq-AL"/>
        </w:rPr>
        <w:t>ë:</w:t>
      </w:r>
      <w:r w:rsidRPr="00C732D8">
        <w:rPr>
          <w:szCs w:val="22"/>
          <w:lang w:val="sq-AL"/>
        </w:rPr>
        <w:t xml:space="preserve"> </w:t>
      </w:r>
      <w:r w:rsidRPr="003A466E">
        <w:rPr>
          <w:szCs w:val="22"/>
          <w:lang w:val="sq-AL"/>
        </w:rPr>
        <w:t>Gani Dizdari</w:t>
      </w:r>
      <w:r>
        <w:rPr>
          <w:szCs w:val="22"/>
          <w:lang w:val="sq-AL"/>
        </w:rPr>
        <w:t>,</w:t>
      </w:r>
      <w:r w:rsidRPr="003A466E">
        <w:rPr>
          <w:szCs w:val="22"/>
          <w:lang w:val="sq-AL"/>
        </w:rPr>
        <w:t xml:space="preserve"> Spiro Spiro</w:t>
      </w:r>
      <w:r>
        <w:rPr>
          <w:szCs w:val="22"/>
          <w:lang w:val="sq-AL"/>
        </w:rPr>
        <w:t>,</w:t>
      </w:r>
      <w:r w:rsidRPr="003A466E">
        <w:rPr>
          <w:szCs w:val="22"/>
          <w:lang w:val="sq-AL"/>
        </w:rPr>
        <w:t xml:space="preserve"> Besnik Imeraj</w:t>
      </w:r>
      <w:r>
        <w:rPr>
          <w:szCs w:val="22"/>
          <w:lang w:val="sq-AL"/>
        </w:rPr>
        <w:t>,</w:t>
      </w:r>
      <w:r w:rsidRPr="00FF0A8F">
        <w:rPr>
          <w:szCs w:val="22"/>
          <w:lang w:val="sq-AL"/>
        </w:rPr>
        <w:t xml:space="preserve"> </w:t>
      </w:r>
      <w:r w:rsidRPr="003A466E">
        <w:rPr>
          <w:szCs w:val="22"/>
          <w:lang w:val="sq-AL"/>
        </w:rPr>
        <w:t>Ardian Dvorani</w:t>
      </w:r>
      <w:r>
        <w:rPr>
          <w:szCs w:val="22"/>
          <w:lang w:val="sq-AL"/>
        </w:rPr>
        <w:t>,</w:t>
      </w:r>
      <w:r w:rsidRPr="00FF0A8F">
        <w:rPr>
          <w:szCs w:val="22"/>
          <w:lang w:val="sq-AL"/>
        </w:rPr>
        <w:t xml:space="preserve"> </w:t>
      </w:r>
      <w:r w:rsidRPr="003A466E">
        <w:rPr>
          <w:szCs w:val="22"/>
          <w:lang w:val="sq-AL"/>
        </w:rPr>
        <w:t>Agron A.Lamaj</w:t>
      </w:r>
      <w:r>
        <w:rPr>
          <w:szCs w:val="22"/>
          <w:lang w:val="sq-AL"/>
        </w:rPr>
        <w:t>,</w:t>
      </w:r>
      <w:r w:rsidRPr="00FF0A8F">
        <w:rPr>
          <w:szCs w:val="22"/>
          <w:lang w:val="sq-AL"/>
        </w:rPr>
        <w:t xml:space="preserve"> </w:t>
      </w:r>
      <w:r w:rsidRPr="003A466E">
        <w:rPr>
          <w:szCs w:val="22"/>
          <w:lang w:val="sq-AL"/>
        </w:rPr>
        <w:t>Perikli Zaharia</w:t>
      </w:r>
      <w:r>
        <w:rPr>
          <w:szCs w:val="22"/>
          <w:lang w:val="sq-AL"/>
        </w:rPr>
        <w:t>,</w:t>
      </w:r>
      <w:r w:rsidRPr="003A466E">
        <w:rPr>
          <w:szCs w:val="22"/>
          <w:lang w:val="sq-AL"/>
        </w:rPr>
        <w:t xml:space="preserve"> Evjeni Sinoimeri</w:t>
      </w:r>
      <w:r>
        <w:rPr>
          <w:szCs w:val="22"/>
          <w:lang w:val="sq-AL"/>
        </w:rPr>
        <w:t>,</w:t>
      </w:r>
      <w:r w:rsidRPr="003A466E">
        <w:rPr>
          <w:szCs w:val="22"/>
          <w:lang w:val="sq-AL"/>
        </w:rPr>
        <w:t xml:space="preserve"> Ylvi Myrtja</w:t>
      </w:r>
      <w:r>
        <w:rPr>
          <w:szCs w:val="22"/>
          <w:lang w:val="sq-AL"/>
        </w:rPr>
        <w:t>,</w:t>
      </w:r>
      <w:r w:rsidRPr="003A466E">
        <w:rPr>
          <w:szCs w:val="22"/>
          <w:lang w:val="sq-AL"/>
        </w:rPr>
        <w:t xml:space="preserve"> Nikoleta Kita</w:t>
      </w:r>
      <w:r>
        <w:rPr>
          <w:szCs w:val="22"/>
          <w:lang w:val="sq-AL"/>
        </w:rPr>
        <w:t>,</w:t>
      </w:r>
      <w:r w:rsidRPr="003A466E">
        <w:rPr>
          <w:szCs w:val="22"/>
          <w:lang w:val="sq-AL"/>
        </w:rPr>
        <w:t xml:space="preserve"> Irma Bala</w:t>
      </w:r>
      <w:r>
        <w:rPr>
          <w:szCs w:val="22"/>
          <w:lang w:val="sq-AL"/>
        </w:rPr>
        <w:t>,</w:t>
      </w:r>
      <w:r w:rsidRPr="003A466E">
        <w:rPr>
          <w:szCs w:val="22"/>
          <w:lang w:val="sq-AL"/>
        </w:rPr>
        <w:t xml:space="preserve"> Artan Hoxha</w:t>
      </w:r>
      <w:r>
        <w:rPr>
          <w:szCs w:val="22"/>
          <w:lang w:val="sq-AL"/>
        </w:rPr>
        <w:t>,</w:t>
      </w:r>
      <w:r w:rsidRPr="003A466E">
        <w:rPr>
          <w:szCs w:val="22"/>
          <w:lang w:val="sq-AL"/>
        </w:rPr>
        <w:t xml:space="preserve"> Fatos Lulo</w:t>
      </w:r>
      <w:r>
        <w:rPr>
          <w:szCs w:val="22"/>
          <w:lang w:val="sq-AL"/>
        </w:rPr>
        <w:t>,</w:t>
      </w:r>
      <w:r w:rsidRPr="00C732D8">
        <w:rPr>
          <w:szCs w:val="22"/>
          <w:lang w:val="sq-AL"/>
        </w:rPr>
        <w:t xml:space="preserve"> </w:t>
      </w:r>
      <w:r w:rsidRPr="003A466E">
        <w:rPr>
          <w:szCs w:val="22"/>
          <w:lang w:val="sq-AL"/>
        </w:rPr>
        <w:t>Ardian Nuni</w:t>
      </w:r>
      <w:r>
        <w:rPr>
          <w:szCs w:val="22"/>
          <w:lang w:val="sq-AL"/>
        </w:rPr>
        <w:t>.</w:t>
      </w:r>
      <w:r w:rsidRPr="00C732D8">
        <w:rPr>
          <w:szCs w:val="22"/>
          <w:lang w:val="sq-AL"/>
        </w:rPr>
        <w:t xml:space="preserve"> </w:t>
      </w:r>
    </w:p>
    <w:p w:rsidR="00D167F0" w:rsidRDefault="00D167F0" w:rsidP="00541B4E">
      <w:pPr>
        <w:pStyle w:val="Akti"/>
      </w:pPr>
    </w:p>
    <w:p w:rsidR="00D167F0" w:rsidRDefault="00D167F0" w:rsidP="00541B4E">
      <w:pPr>
        <w:pStyle w:val="Akti"/>
      </w:pPr>
    </w:p>
    <w:p w:rsidR="00541B4E" w:rsidRDefault="00541B4E" w:rsidP="00541B4E">
      <w:pPr>
        <w:pStyle w:val="Akti"/>
      </w:pPr>
      <w:r>
        <w:t>KËrkesË</w:t>
      </w:r>
    </w:p>
    <w:p w:rsidR="00541B4E" w:rsidRDefault="00541B4E" w:rsidP="00541B4E">
      <w:pPr>
        <w:pStyle w:val="NumriData"/>
      </w:pPr>
      <w:r>
        <w:t>Nr.6841/4, datë 5.11.2007</w:t>
      </w:r>
    </w:p>
    <w:p w:rsidR="00541B4E" w:rsidRDefault="00541B4E" w:rsidP="00E24D15">
      <w:pPr>
        <w:pStyle w:val="TitulliTitull"/>
        <w:keepNext w:val="0"/>
      </w:pPr>
    </w:p>
    <w:p w:rsidR="00941E38" w:rsidRDefault="00541B4E" w:rsidP="00E24D15">
      <w:pPr>
        <w:pStyle w:val="TitulliTitull"/>
        <w:keepNext w:val="0"/>
      </w:pPr>
      <w:r>
        <w:t>Shpallje kërkese</w:t>
      </w:r>
      <w:r w:rsidR="00CD77EB">
        <w:t xml:space="preserve"> për shpronë</w:t>
      </w:r>
      <w:r w:rsidR="003716BB" w:rsidRPr="003716BB">
        <w:t>sim publik</w:t>
      </w:r>
    </w:p>
    <w:p w:rsidR="003716BB" w:rsidRPr="00D22E1A" w:rsidRDefault="003716BB" w:rsidP="00E24D15">
      <w:pPr>
        <w:pStyle w:val="Paragrafi"/>
        <w:rPr>
          <w:sz w:val="14"/>
        </w:rPr>
      </w:pPr>
    </w:p>
    <w:p w:rsidR="003716BB" w:rsidRDefault="003716BB" w:rsidP="00E24D15">
      <w:pPr>
        <w:pStyle w:val="Paragrafi"/>
      </w:pPr>
      <w:r>
        <w:t>Ministria e Financave shpall kërkesën për shpronësim për interes publik të pasurive të paluajtshme</w:t>
      </w:r>
      <w:r w:rsidR="00B06DBE">
        <w:t>,</w:t>
      </w:r>
      <w:r>
        <w:t xml:space="preserve"> pronë private</w:t>
      </w:r>
      <w:r w:rsidR="00541B4E">
        <w:t>,</w:t>
      </w:r>
      <w:r>
        <w:t xml:space="preserve"> të prekura nga ndërtimi i pikës së kalimit kufitar Muriqan</w:t>
      </w:r>
      <w:r w:rsidR="00B06DBE">
        <w:t>,</w:t>
      </w:r>
      <w:r>
        <w:t xml:space="preserve"> Sukobinë.</w:t>
      </w:r>
    </w:p>
    <w:p w:rsidR="003716BB" w:rsidRPr="003716BB" w:rsidRDefault="003716BB" w:rsidP="00E24D15">
      <w:pPr>
        <w:pStyle w:val="Paragrafi"/>
      </w:pPr>
      <w:r>
        <w:t>Subjekti kërkues i këtij objekti është Drejtoria e Pë</w:t>
      </w:r>
      <w:r w:rsidR="002579C9">
        <w:t>rgjith</w:t>
      </w:r>
      <w:r>
        <w:t>shme e Doganave. Me anë të këtij publikimi në shtyp</w:t>
      </w:r>
      <w:r w:rsidR="00541B4E">
        <w:t>,</w:t>
      </w:r>
      <w:r>
        <w:t xml:space="preserve"> kërkojmë të vëmë në dijeni personat</w:t>
      </w:r>
      <w:r w:rsidR="00B50299">
        <w:t>,</w:t>
      </w:r>
      <w:r>
        <w:t xml:space="preserve"> të cilët preken nga ky shpronësim. </w:t>
      </w:r>
      <w:r w:rsidRPr="003716BB">
        <w:t>Vënia në</w:t>
      </w:r>
      <w:r w:rsidR="002579C9">
        <w:t xml:space="preserve"> dijen</w:t>
      </w:r>
      <w:r w:rsidRPr="003716BB">
        <w:t>i konsiston në</w:t>
      </w:r>
      <w:r w:rsidR="002579C9">
        <w:t xml:space="preserve"> </w:t>
      </w:r>
      <w:r w:rsidRPr="003716BB">
        <w:t>masën e vlerësimit të llogaritur nga Komisioni i Posaç</w:t>
      </w:r>
      <w:r w:rsidR="00F95573">
        <w:t>ë</w:t>
      </w:r>
      <w:r w:rsidRPr="003716BB">
        <w:t>m i Shpron</w:t>
      </w:r>
      <w:r w:rsidR="00F95573">
        <w:t>ë</w:t>
      </w:r>
      <w:r w:rsidRPr="003716BB">
        <w:t>s</w:t>
      </w:r>
      <w:r w:rsidR="00541B4E">
        <w:t>i</w:t>
      </w:r>
      <w:r w:rsidRPr="003716BB">
        <w:t>mit pran</w:t>
      </w:r>
      <w:r w:rsidR="00F95573">
        <w:t>ë</w:t>
      </w:r>
      <w:r w:rsidRPr="003716BB">
        <w:t xml:space="preserve"> Ministris</w:t>
      </w:r>
      <w:r w:rsidR="00F95573">
        <w:t>ë</w:t>
      </w:r>
      <w:r w:rsidRPr="003716BB">
        <w:t xml:space="preserve"> s</w:t>
      </w:r>
      <w:r w:rsidR="00F95573">
        <w:t>ë</w:t>
      </w:r>
      <w:r w:rsidRPr="003716BB">
        <w:t xml:space="preserve"> Financave, p</w:t>
      </w:r>
      <w:r w:rsidR="00F95573">
        <w:t>ë</w:t>
      </w:r>
      <w:r w:rsidRPr="003716BB">
        <w:t>r pronar</w:t>
      </w:r>
      <w:r w:rsidR="00F95573">
        <w:t>ë</w:t>
      </w:r>
      <w:r w:rsidRPr="003716BB">
        <w:t>t sipas list</w:t>
      </w:r>
      <w:r w:rsidR="00F95573">
        <w:t>ë</w:t>
      </w:r>
      <w:r w:rsidRPr="003716BB">
        <w:t>s em</w:t>
      </w:r>
      <w:r w:rsidR="00F95573">
        <w:t>ë</w:t>
      </w:r>
      <w:r w:rsidRPr="003716BB">
        <w:t>rore bashk</w:t>
      </w:r>
      <w:r w:rsidR="00F95573">
        <w:t>ë</w:t>
      </w:r>
      <w:r w:rsidR="002579C9">
        <w:t>l</w:t>
      </w:r>
      <w:r w:rsidRPr="003716BB">
        <w:t>idhur.</w:t>
      </w:r>
    </w:p>
    <w:p w:rsidR="003716BB" w:rsidRDefault="003716BB" w:rsidP="00E24D15">
      <w:pPr>
        <w:pStyle w:val="Paragrafi"/>
      </w:pPr>
      <w:r>
        <w:t>Pronarët që kanë emrat në listën emërore dhe personat e tretë, brenda 15 ditëve nga plotësimi i këtij afati për publikim, kanë të drejtë të paraqesin pretendimet e tyre të shoqërua</w:t>
      </w:r>
      <w:r w:rsidR="002579C9">
        <w:t>r</w:t>
      </w:r>
      <w:r w:rsidR="00B50299">
        <w:t>a me dokumentet përkatëse në m</w:t>
      </w:r>
      <w:r>
        <w:t>inistrinë kompetente (Ministria e Financave).</w:t>
      </w:r>
    </w:p>
    <w:p w:rsidR="003716BB" w:rsidRDefault="003716BB" w:rsidP="00E24D15">
      <w:pPr>
        <w:pStyle w:val="Paragrafi"/>
      </w:pPr>
      <w:r>
        <w:t>Për të gjithë pronarët që</w:t>
      </w:r>
      <w:r w:rsidR="002579C9">
        <w:t xml:space="preserve"> n</w:t>
      </w:r>
      <w:r>
        <w:t>ë kolonën</w:t>
      </w:r>
      <w:r w:rsidR="00B06DBE">
        <w:t xml:space="preserve"> shënime në tabelën e publikuar</w:t>
      </w:r>
      <w:r w:rsidR="00541B4E">
        <w:t>, është bërë shënimi “P</w:t>
      </w:r>
      <w:r>
        <w:t>lotësi</w:t>
      </w:r>
      <w:r w:rsidR="002579C9">
        <w:t>m</w:t>
      </w:r>
      <w:r w:rsidR="00541B4E">
        <w:t xml:space="preserve"> dokumentacioni”</w:t>
      </w:r>
      <w:r>
        <w:t xml:space="preserve"> do të kompensohen për efekt shpronësimi</w:t>
      </w:r>
      <w:r w:rsidR="00B06DBE">
        <w:t>,</w:t>
      </w:r>
      <w:r>
        <w:t xml:space="preserve"> pasi të kenë</w:t>
      </w:r>
      <w:r w:rsidR="002579C9">
        <w:t xml:space="preserve"> paraqitur dokument</w:t>
      </w:r>
      <w:r>
        <w:t>acionin respektiv të pronësisë pranë Drejtorisë së Përgjithshme të Doganave (subjekti kërkues në bazë</w:t>
      </w:r>
      <w:r w:rsidR="002579C9">
        <w:t xml:space="preserve"> </w:t>
      </w:r>
      <w:r>
        <w:t>të ligjit nr.8561, datë 22.12.1999 “Për shpron</w:t>
      </w:r>
      <w:r w:rsidR="002579C9">
        <w:t>ë</w:t>
      </w:r>
      <w:r>
        <w:t>simin dhe marrjen në përdorim të përkohshëm, të</w:t>
      </w:r>
      <w:r w:rsidR="002579C9">
        <w:t xml:space="preserve"> </w:t>
      </w:r>
      <w:r>
        <w:t>pasurisë pronë private për interes publik”).</w:t>
      </w:r>
    </w:p>
    <w:p w:rsidR="00404811" w:rsidRDefault="00404811" w:rsidP="00E24D15">
      <w:pPr>
        <w:pStyle w:val="Paragrafi"/>
      </w:pPr>
    </w:p>
    <w:p w:rsidR="003716BB" w:rsidRDefault="00541B4E" w:rsidP="00E24D15">
      <w:pPr>
        <w:pStyle w:val="Paragrafi"/>
      </w:pPr>
      <w:r>
        <w:t>Për ato pasuri</w:t>
      </w:r>
      <w:r w:rsidR="003716BB">
        <w:t xml:space="preserve"> pë</w:t>
      </w:r>
      <w:r>
        <w:t>r të cilat është bërë shënimi “P</w:t>
      </w:r>
      <w:r w:rsidR="003716BB">
        <w:t xml:space="preserve">retendim pronësie, pronarët pretendentë duhet të paraqesin </w:t>
      </w:r>
      <w:r w:rsidR="002579C9">
        <w:t>brenda afatit 15</w:t>
      </w:r>
      <w:r w:rsidR="00B06DBE">
        <w:t>-</w:t>
      </w:r>
      <w:r w:rsidR="002579C9">
        <w:t>ditor, dokument</w:t>
      </w:r>
      <w:r w:rsidR="003716BB">
        <w:t>acionin respektiv të</w:t>
      </w:r>
      <w:r w:rsidR="00B06DBE">
        <w:t xml:space="preserve"> pronësisë ose konfirmimin nga zyra e regjistrimit të pasurive të p</w:t>
      </w:r>
      <w:r w:rsidR="003716BB">
        <w:t>aluajtshme</w:t>
      </w:r>
      <w:r w:rsidR="00B06DBE">
        <w:t xml:space="preserve">, </w:t>
      </w:r>
      <w:r w:rsidR="003716BB">
        <w:t>Shkodë</w:t>
      </w:r>
      <w:r w:rsidR="00B06DBE">
        <w:t>r</w:t>
      </w:r>
      <w:r w:rsidR="002579C9">
        <w:t xml:space="preserve"> p</w:t>
      </w:r>
      <w:r w:rsidR="003716BB">
        <w:t>ë</w:t>
      </w:r>
      <w:r w:rsidR="002579C9">
        <w:t>r</w:t>
      </w:r>
      <w:r w:rsidR="003716BB">
        <w:t xml:space="preserve"> të vërtetuar titullin e pronësisë, në të kundërt këto pasuri do të përjashtohen nga shpronësimi. Deri në këto momente paratë do të qëndrojnë të bllokuara në</w:t>
      </w:r>
      <w:r w:rsidR="002579C9">
        <w:t xml:space="preserve"> b</w:t>
      </w:r>
      <w:r w:rsidR="003716BB">
        <w:t>ankë.</w:t>
      </w:r>
    </w:p>
    <w:p w:rsidR="00DF0142" w:rsidRDefault="003716BB" w:rsidP="00F337DE">
      <w:pPr>
        <w:pStyle w:val="Paragrafi"/>
      </w:pPr>
      <w:r>
        <w:t>Vlera totale e këtij shpronësimi është 6 152 500 (gjashtë</w:t>
      </w:r>
      <w:r w:rsidR="00541B4E">
        <w:t xml:space="preserve"> </w:t>
      </w:r>
      <w:r>
        <w:t>milion</w:t>
      </w:r>
      <w:r w:rsidR="00B06DBE">
        <w:t>ë</w:t>
      </w:r>
      <w:r>
        <w:t xml:space="preserve"> e njëqind e pesëdhjetë e dymijë e pesëqind) lekë.</w:t>
      </w:r>
    </w:p>
    <w:p w:rsidR="00DF0142" w:rsidRDefault="00DF0142" w:rsidP="00E24D15">
      <w:pPr>
        <w:pStyle w:val="Paragrafi"/>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1298"/>
        <w:gridCol w:w="1114"/>
        <w:gridCol w:w="1122"/>
        <w:gridCol w:w="1309"/>
        <w:gridCol w:w="1870"/>
        <w:gridCol w:w="1683"/>
      </w:tblGrid>
      <w:tr w:rsidR="004D4F21" w:rsidRPr="00924405" w:rsidTr="00924405">
        <w:tc>
          <w:tcPr>
            <w:tcW w:w="1249" w:type="dxa"/>
            <w:shd w:val="clear" w:color="auto" w:fill="auto"/>
          </w:tcPr>
          <w:p w:rsidR="004D4F21" w:rsidRPr="00924405" w:rsidRDefault="004D4F21" w:rsidP="00924405">
            <w:pPr>
              <w:pStyle w:val="Tabele"/>
              <w:jc w:val="center"/>
              <w:rPr>
                <w:sz w:val="21"/>
                <w:szCs w:val="21"/>
              </w:rPr>
            </w:pPr>
            <w:r w:rsidRPr="00924405">
              <w:rPr>
                <w:sz w:val="21"/>
                <w:szCs w:val="21"/>
              </w:rPr>
              <w:t>Nr.</w:t>
            </w:r>
          </w:p>
        </w:tc>
        <w:tc>
          <w:tcPr>
            <w:tcW w:w="1298" w:type="dxa"/>
            <w:shd w:val="clear" w:color="auto" w:fill="auto"/>
          </w:tcPr>
          <w:p w:rsidR="004D4F21" w:rsidRPr="00924405" w:rsidRDefault="004D4F21" w:rsidP="00924405">
            <w:pPr>
              <w:pStyle w:val="Tabele"/>
              <w:jc w:val="center"/>
              <w:rPr>
                <w:sz w:val="21"/>
                <w:szCs w:val="21"/>
              </w:rPr>
            </w:pPr>
            <w:r w:rsidRPr="00924405">
              <w:rPr>
                <w:sz w:val="21"/>
                <w:szCs w:val="21"/>
              </w:rPr>
              <w:t>Emër mbiemër</w:t>
            </w:r>
          </w:p>
        </w:tc>
        <w:tc>
          <w:tcPr>
            <w:tcW w:w="1114" w:type="dxa"/>
            <w:shd w:val="clear" w:color="auto" w:fill="auto"/>
          </w:tcPr>
          <w:p w:rsidR="004D4F21" w:rsidRPr="00924405" w:rsidRDefault="004D4F21" w:rsidP="00924405">
            <w:pPr>
              <w:pStyle w:val="Tabele"/>
              <w:jc w:val="center"/>
              <w:rPr>
                <w:sz w:val="21"/>
                <w:szCs w:val="21"/>
              </w:rPr>
            </w:pPr>
            <w:r w:rsidRPr="00924405">
              <w:rPr>
                <w:sz w:val="21"/>
                <w:szCs w:val="21"/>
              </w:rPr>
              <w:t>Njësia</w:t>
            </w:r>
          </w:p>
        </w:tc>
        <w:tc>
          <w:tcPr>
            <w:tcW w:w="1122" w:type="dxa"/>
            <w:shd w:val="clear" w:color="auto" w:fill="auto"/>
          </w:tcPr>
          <w:p w:rsidR="004D4F21" w:rsidRPr="00924405" w:rsidRDefault="004D4F21" w:rsidP="00924405">
            <w:pPr>
              <w:pStyle w:val="Tabele"/>
              <w:jc w:val="center"/>
              <w:rPr>
                <w:sz w:val="21"/>
                <w:szCs w:val="21"/>
              </w:rPr>
            </w:pPr>
            <w:r w:rsidRPr="00924405">
              <w:rPr>
                <w:sz w:val="21"/>
                <w:szCs w:val="21"/>
              </w:rPr>
              <w:t>Sasia</w:t>
            </w:r>
          </w:p>
        </w:tc>
        <w:tc>
          <w:tcPr>
            <w:tcW w:w="1309" w:type="dxa"/>
            <w:shd w:val="clear" w:color="auto" w:fill="auto"/>
          </w:tcPr>
          <w:p w:rsidR="004D4F21" w:rsidRPr="00924405" w:rsidRDefault="004D4F21" w:rsidP="00924405">
            <w:pPr>
              <w:pStyle w:val="Tabele"/>
              <w:jc w:val="center"/>
              <w:rPr>
                <w:sz w:val="21"/>
                <w:szCs w:val="21"/>
              </w:rPr>
            </w:pPr>
            <w:r w:rsidRPr="00924405">
              <w:rPr>
                <w:sz w:val="21"/>
                <w:szCs w:val="21"/>
              </w:rPr>
              <w:t>Çmimi mesatar</w:t>
            </w:r>
          </w:p>
        </w:tc>
        <w:tc>
          <w:tcPr>
            <w:tcW w:w="1870" w:type="dxa"/>
            <w:shd w:val="clear" w:color="auto" w:fill="auto"/>
          </w:tcPr>
          <w:p w:rsidR="004D4F21" w:rsidRPr="00924405" w:rsidRDefault="004D4F21" w:rsidP="00924405">
            <w:pPr>
              <w:pStyle w:val="Tabele"/>
              <w:jc w:val="center"/>
              <w:rPr>
                <w:sz w:val="21"/>
                <w:szCs w:val="21"/>
              </w:rPr>
            </w:pPr>
            <w:r w:rsidRPr="00924405">
              <w:rPr>
                <w:sz w:val="21"/>
                <w:szCs w:val="21"/>
              </w:rPr>
              <w:t>Vlefta paraprake</w:t>
            </w:r>
          </w:p>
        </w:tc>
        <w:tc>
          <w:tcPr>
            <w:tcW w:w="1683" w:type="dxa"/>
            <w:shd w:val="clear" w:color="auto" w:fill="auto"/>
          </w:tcPr>
          <w:p w:rsidR="004D4F21" w:rsidRPr="00924405" w:rsidRDefault="004D4F21" w:rsidP="00924405">
            <w:pPr>
              <w:pStyle w:val="Tabele"/>
              <w:jc w:val="center"/>
              <w:rPr>
                <w:sz w:val="21"/>
                <w:szCs w:val="21"/>
              </w:rPr>
            </w:pPr>
            <w:r w:rsidRPr="00924405">
              <w:rPr>
                <w:sz w:val="21"/>
                <w:szCs w:val="21"/>
              </w:rPr>
              <w:t>Shënime</w:t>
            </w:r>
          </w:p>
        </w:tc>
      </w:tr>
      <w:tr w:rsidR="004D4F21" w:rsidRPr="00924405" w:rsidTr="00924405">
        <w:tc>
          <w:tcPr>
            <w:tcW w:w="1249" w:type="dxa"/>
            <w:shd w:val="clear" w:color="auto" w:fill="auto"/>
          </w:tcPr>
          <w:p w:rsidR="004D4F21" w:rsidRPr="00924405" w:rsidRDefault="004D4F21" w:rsidP="00AD141B">
            <w:pPr>
              <w:pStyle w:val="Tabele"/>
              <w:rPr>
                <w:sz w:val="21"/>
                <w:szCs w:val="21"/>
              </w:rPr>
            </w:pPr>
            <w:r w:rsidRPr="00924405">
              <w:rPr>
                <w:sz w:val="21"/>
                <w:szCs w:val="21"/>
              </w:rPr>
              <w:t>1.</w:t>
            </w:r>
          </w:p>
        </w:tc>
        <w:tc>
          <w:tcPr>
            <w:tcW w:w="1298" w:type="dxa"/>
            <w:shd w:val="clear" w:color="auto" w:fill="auto"/>
          </w:tcPr>
          <w:p w:rsidR="004D4F21" w:rsidRPr="00924405" w:rsidRDefault="004D4F21" w:rsidP="00AD141B">
            <w:pPr>
              <w:pStyle w:val="Tabele"/>
              <w:rPr>
                <w:sz w:val="21"/>
                <w:szCs w:val="21"/>
              </w:rPr>
            </w:pPr>
            <w:r w:rsidRPr="00924405">
              <w:rPr>
                <w:sz w:val="21"/>
                <w:szCs w:val="21"/>
              </w:rPr>
              <w:t>Esat Guri</w:t>
            </w:r>
          </w:p>
        </w:tc>
        <w:tc>
          <w:tcPr>
            <w:tcW w:w="1114" w:type="dxa"/>
            <w:shd w:val="clear" w:color="auto" w:fill="auto"/>
          </w:tcPr>
          <w:p w:rsidR="004D4F21" w:rsidRPr="00924405" w:rsidRDefault="004D4F21" w:rsidP="00AD141B">
            <w:pPr>
              <w:pStyle w:val="Tabele"/>
              <w:rPr>
                <w:sz w:val="21"/>
                <w:szCs w:val="21"/>
              </w:rPr>
            </w:pPr>
            <w:r w:rsidRPr="00924405">
              <w:rPr>
                <w:sz w:val="21"/>
                <w:szCs w:val="21"/>
              </w:rPr>
              <w:t>m</w:t>
            </w:r>
            <w:r w:rsidRPr="00924405">
              <w:rPr>
                <w:sz w:val="21"/>
                <w:szCs w:val="21"/>
                <w:vertAlign w:val="superscript"/>
              </w:rPr>
              <w:t>2</w:t>
            </w:r>
          </w:p>
        </w:tc>
        <w:tc>
          <w:tcPr>
            <w:tcW w:w="1122" w:type="dxa"/>
            <w:shd w:val="clear" w:color="auto" w:fill="auto"/>
          </w:tcPr>
          <w:p w:rsidR="004D4F21" w:rsidRPr="00924405" w:rsidRDefault="004D4F21" w:rsidP="00AD141B">
            <w:pPr>
              <w:pStyle w:val="Tabele"/>
              <w:rPr>
                <w:sz w:val="21"/>
                <w:szCs w:val="21"/>
              </w:rPr>
            </w:pPr>
            <w:r w:rsidRPr="00924405">
              <w:rPr>
                <w:sz w:val="21"/>
                <w:szCs w:val="21"/>
              </w:rPr>
              <w:t>1760</w:t>
            </w:r>
          </w:p>
        </w:tc>
        <w:tc>
          <w:tcPr>
            <w:tcW w:w="1309" w:type="dxa"/>
            <w:shd w:val="clear" w:color="auto" w:fill="auto"/>
          </w:tcPr>
          <w:p w:rsidR="004D4F21" w:rsidRPr="00924405" w:rsidRDefault="004D4F21" w:rsidP="00AD141B">
            <w:pPr>
              <w:pStyle w:val="Tabele"/>
              <w:rPr>
                <w:sz w:val="21"/>
                <w:szCs w:val="21"/>
              </w:rPr>
            </w:pPr>
            <w:r w:rsidRPr="00924405">
              <w:rPr>
                <w:sz w:val="21"/>
                <w:szCs w:val="21"/>
              </w:rPr>
              <w:t>500 lekë</w:t>
            </w:r>
          </w:p>
        </w:tc>
        <w:tc>
          <w:tcPr>
            <w:tcW w:w="1870" w:type="dxa"/>
            <w:shd w:val="clear" w:color="auto" w:fill="auto"/>
          </w:tcPr>
          <w:p w:rsidR="004D4F21" w:rsidRPr="00924405" w:rsidRDefault="004D4F21" w:rsidP="00AD141B">
            <w:pPr>
              <w:pStyle w:val="Tabele"/>
              <w:rPr>
                <w:sz w:val="21"/>
                <w:szCs w:val="21"/>
              </w:rPr>
            </w:pPr>
            <w:r w:rsidRPr="00924405">
              <w:rPr>
                <w:sz w:val="21"/>
                <w:szCs w:val="21"/>
              </w:rPr>
              <w:t>880 000 lekë</w:t>
            </w:r>
          </w:p>
        </w:tc>
        <w:tc>
          <w:tcPr>
            <w:tcW w:w="1683" w:type="dxa"/>
            <w:shd w:val="clear" w:color="auto" w:fill="auto"/>
          </w:tcPr>
          <w:p w:rsidR="004D4F21" w:rsidRPr="00924405" w:rsidRDefault="004D4F21" w:rsidP="00AD141B">
            <w:pPr>
              <w:pStyle w:val="Tabele"/>
              <w:rPr>
                <w:sz w:val="21"/>
                <w:szCs w:val="21"/>
              </w:rPr>
            </w:pPr>
            <w:r w:rsidRPr="00924405">
              <w:rPr>
                <w:sz w:val="21"/>
                <w:szCs w:val="21"/>
              </w:rPr>
              <w:t>Plotësim dokumentacioni</w:t>
            </w:r>
          </w:p>
        </w:tc>
      </w:tr>
      <w:tr w:rsidR="004D4F21" w:rsidRPr="00924405" w:rsidTr="00924405">
        <w:tc>
          <w:tcPr>
            <w:tcW w:w="1249" w:type="dxa"/>
            <w:shd w:val="clear" w:color="auto" w:fill="auto"/>
          </w:tcPr>
          <w:p w:rsidR="004D4F21" w:rsidRPr="00924405" w:rsidRDefault="004D4F21" w:rsidP="00AD141B">
            <w:pPr>
              <w:pStyle w:val="Tabele"/>
              <w:rPr>
                <w:sz w:val="21"/>
                <w:szCs w:val="21"/>
              </w:rPr>
            </w:pPr>
            <w:r w:rsidRPr="00924405">
              <w:rPr>
                <w:sz w:val="21"/>
                <w:szCs w:val="21"/>
              </w:rPr>
              <w:t>2</w:t>
            </w:r>
          </w:p>
        </w:tc>
        <w:tc>
          <w:tcPr>
            <w:tcW w:w="1298" w:type="dxa"/>
            <w:shd w:val="clear" w:color="auto" w:fill="auto"/>
          </w:tcPr>
          <w:p w:rsidR="004D4F21" w:rsidRPr="00924405" w:rsidRDefault="004D4F21" w:rsidP="00AD141B">
            <w:pPr>
              <w:pStyle w:val="Tabele"/>
              <w:rPr>
                <w:sz w:val="21"/>
                <w:szCs w:val="21"/>
              </w:rPr>
            </w:pPr>
            <w:r w:rsidRPr="00924405">
              <w:rPr>
                <w:sz w:val="21"/>
                <w:szCs w:val="21"/>
              </w:rPr>
              <w:t>Bedri Guri</w:t>
            </w:r>
          </w:p>
        </w:tc>
        <w:tc>
          <w:tcPr>
            <w:tcW w:w="1114" w:type="dxa"/>
            <w:shd w:val="clear" w:color="auto" w:fill="auto"/>
          </w:tcPr>
          <w:p w:rsidR="004D4F21" w:rsidRPr="00924405" w:rsidRDefault="004D4F21" w:rsidP="00AD141B">
            <w:pPr>
              <w:pStyle w:val="Tabele"/>
              <w:rPr>
                <w:sz w:val="21"/>
                <w:szCs w:val="21"/>
              </w:rPr>
            </w:pPr>
            <w:r w:rsidRPr="00924405">
              <w:rPr>
                <w:sz w:val="21"/>
                <w:szCs w:val="21"/>
              </w:rPr>
              <w:t>“</w:t>
            </w:r>
          </w:p>
        </w:tc>
        <w:tc>
          <w:tcPr>
            <w:tcW w:w="1122" w:type="dxa"/>
            <w:shd w:val="clear" w:color="auto" w:fill="auto"/>
          </w:tcPr>
          <w:p w:rsidR="004D4F21" w:rsidRPr="00924405" w:rsidRDefault="004D4F21" w:rsidP="00AD141B">
            <w:pPr>
              <w:pStyle w:val="Tabele"/>
              <w:rPr>
                <w:sz w:val="21"/>
                <w:szCs w:val="21"/>
              </w:rPr>
            </w:pPr>
            <w:r w:rsidRPr="00924405">
              <w:rPr>
                <w:sz w:val="21"/>
                <w:szCs w:val="21"/>
              </w:rPr>
              <w:t>4991</w:t>
            </w:r>
          </w:p>
        </w:tc>
        <w:tc>
          <w:tcPr>
            <w:tcW w:w="1309" w:type="dxa"/>
            <w:shd w:val="clear" w:color="auto" w:fill="auto"/>
          </w:tcPr>
          <w:p w:rsidR="004D4F21" w:rsidRPr="00924405" w:rsidRDefault="004D4F21" w:rsidP="00AD141B">
            <w:pPr>
              <w:pStyle w:val="Tabele"/>
              <w:rPr>
                <w:sz w:val="21"/>
                <w:szCs w:val="21"/>
              </w:rPr>
            </w:pPr>
            <w:r w:rsidRPr="00924405">
              <w:rPr>
                <w:sz w:val="21"/>
                <w:szCs w:val="21"/>
              </w:rPr>
              <w:t>500 lekë</w:t>
            </w:r>
          </w:p>
        </w:tc>
        <w:tc>
          <w:tcPr>
            <w:tcW w:w="1870" w:type="dxa"/>
            <w:shd w:val="clear" w:color="auto" w:fill="auto"/>
          </w:tcPr>
          <w:p w:rsidR="004D4F21" w:rsidRPr="00924405" w:rsidRDefault="004D4F21" w:rsidP="00AD141B">
            <w:pPr>
              <w:pStyle w:val="Tabele"/>
              <w:rPr>
                <w:sz w:val="21"/>
                <w:szCs w:val="21"/>
              </w:rPr>
            </w:pPr>
            <w:r w:rsidRPr="00924405">
              <w:rPr>
                <w:sz w:val="21"/>
                <w:szCs w:val="21"/>
              </w:rPr>
              <w:t>2 495 500 lekë</w:t>
            </w:r>
          </w:p>
        </w:tc>
        <w:tc>
          <w:tcPr>
            <w:tcW w:w="1683" w:type="dxa"/>
            <w:shd w:val="clear" w:color="auto" w:fill="auto"/>
          </w:tcPr>
          <w:p w:rsidR="004D4F21" w:rsidRPr="00924405" w:rsidRDefault="004D4F21" w:rsidP="00AD141B">
            <w:pPr>
              <w:pStyle w:val="Tabele"/>
              <w:rPr>
                <w:sz w:val="21"/>
                <w:szCs w:val="21"/>
              </w:rPr>
            </w:pPr>
            <w:r w:rsidRPr="00924405">
              <w:rPr>
                <w:sz w:val="21"/>
                <w:szCs w:val="21"/>
              </w:rPr>
              <w:t>Plotësim dokumentacioni</w:t>
            </w:r>
          </w:p>
        </w:tc>
      </w:tr>
      <w:tr w:rsidR="004D4F21" w:rsidRPr="00924405" w:rsidTr="00924405">
        <w:tc>
          <w:tcPr>
            <w:tcW w:w="1249" w:type="dxa"/>
            <w:shd w:val="clear" w:color="auto" w:fill="auto"/>
          </w:tcPr>
          <w:p w:rsidR="004D4F21" w:rsidRPr="00924405" w:rsidRDefault="004D4F21" w:rsidP="00AD141B">
            <w:pPr>
              <w:pStyle w:val="Tabele"/>
              <w:rPr>
                <w:sz w:val="21"/>
                <w:szCs w:val="21"/>
              </w:rPr>
            </w:pPr>
            <w:r w:rsidRPr="00924405">
              <w:rPr>
                <w:sz w:val="21"/>
                <w:szCs w:val="21"/>
              </w:rPr>
              <w:t>3</w:t>
            </w:r>
          </w:p>
        </w:tc>
        <w:tc>
          <w:tcPr>
            <w:tcW w:w="1298" w:type="dxa"/>
            <w:shd w:val="clear" w:color="auto" w:fill="auto"/>
          </w:tcPr>
          <w:p w:rsidR="004D4F21" w:rsidRPr="00924405" w:rsidRDefault="004D4F21" w:rsidP="00AD141B">
            <w:pPr>
              <w:pStyle w:val="Tabele"/>
              <w:rPr>
                <w:sz w:val="21"/>
                <w:szCs w:val="21"/>
              </w:rPr>
            </w:pPr>
            <w:r w:rsidRPr="00924405">
              <w:rPr>
                <w:sz w:val="21"/>
                <w:szCs w:val="21"/>
              </w:rPr>
              <w:t>Xhevahir Fusha</w:t>
            </w:r>
          </w:p>
        </w:tc>
        <w:tc>
          <w:tcPr>
            <w:tcW w:w="1114" w:type="dxa"/>
            <w:shd w:val="clear" w:color="auto" w:fill="auto"/>
          </w:tcPr>
          <w:p w:rsidR="004D4F21" w:rsidRPr="00924405" w:rsidRDefault="004D4F21" w:rsidP="00AD141B">
            <w:pPr>
              <w:pStyle w:val="Tabele"/>
              <w:rPr>
                <w:sz w:val="21"/>
                <w:szCs w:val="21"/>
              </w:rPr>
            </w:pPr>
            <w:r w:rsidRPr="00924405">
              <w:rPr>
                <w:sz w:val="21"/>
                <w:szCs w:val="21"/>
              </w:rPr>
              <w:t>“</w:t>
            </w:r>
          </w:p>
        </w:tc>
        <w:tc>
          <w:tcPr>
            <w:tcW w:w="1122" w:type="dxa"/>
            <w:shd w:val="clear" w:color="auto" w:fill="auto"/>
          </w:tcPr>
          <w:p w:rsidR="004D4F21" w:rsidRPr="00924405" w:rsidRDefault="004D4F21" w:rsidP="00AD141B">
            <w:pPr>
              <w:pStyle w:val="Tabele"/>
              <w:rPr>
                <w:sz w:val="21"/>
                <w:szCs w:val="21"/>
              </w:rPr>
            </w:pPr>
            <w:r w:rsidRPr="00924405">
              <w:rPr>
                <w:sz w:val="21"/>
                <w:szCs w:val="21"/>
              </w:rPr>
              <w:t>1005</w:t>
            </w:r>
          </w:p>
        </w:tc>
        <w:tc>
          <w:tcPr>
            <w:tcW w:w="1309" w:type="dxa"/>
            <w:shd w:val="clear" w:color="auto" w:fill="auto"/>
          </w:tcPr>
          <w:p w:rsidR="004D4F21" w:rsidRPr="00924405" w:rsidRDefault="004D4F21" w:rsidP="00AD141B">
            <w:pPr>
              <w:pStyle w:val="Tabele"/>
              <w:rPr>
                <w:sz w:val="21"/>
                <w:szCs w:val="21"/>
              </w:rPr>
            </w:pPr>
            <w:r w:rsidRPr="00924405">
              <w:rPr>
                <w:sz w:val="21"/>
                <w:szCs w:val="21"/>
              </w:rPr>
              <w:t>500 lekë</w:t>
            </w:r>
          </w:p>
        </w:tc>
        <w:tc>
          <w:tcPr>
            <w:tcW w:w="1870" w:type="dxa"/>
            <w:shd w:val="clear" w:color="auto" w:fill="auto"/>
          </w:tcPr>
          <w:p w:rsidR="004D4F21" w:rsidRPr="00924405" w:rsidRDefault="004D4F21" w:rsidP="00AD141B">
            <w:pPr>
              <w:pStyle w:val="Tabele"/>
              <w:rPr>
                <w:sz w:val="21"/>
                <w:szCs w:val="21"/>
              </w:rPr>
            </w:pPr>
            <w:r w:rsidRPr="00924405">
              <w:rPr>
                <w:sz w:val="21"/>
                <w:szCs w:val="21"/>
              </w:rPr>
              <w:t>502 500 lekë</w:t>
            </w:r>
          </w:p>
        </w:tc>
        <w:tc>
          <w:tcPr>
            <w:tcW w:w="1683" w:type="dxa"/>
            <w:shd w:val="clear" w:color="auto" w:fill="auto"/>
          </w:tcPr>
          <w:p w:rsidR="004D4F21" w:rsidRPr="00924405" w:rsidRDefault="004D4F21" w:rsidP="00AD141B">
            <w:pPr>
              <w:pStyle w:val="Tabele"/>
              <w:rPr>
                <w:sz w:val="21"/>
                <w:szCs w:val="21"/>
              </w:rPr>
            </w:pPr>
            <w:r w:rsidRPr="00924405">
              <w:rPr>
                <w:sz w:val="21"/>
                <w:szCs w:val="21"/>
              </w:rPr>
              <w:t>Pretendim pronësie</w:t>
            </w:r>
          </w:p>
        </w:tc>
      </w:tr>
      <w:tr w:rsidR="004D4F21" w:rsidRPr="00924405" w:rsidTr="00924405">
        <w:tc>
          <w:tcPr>
            <w:tcW w:w="1249" w:type="dxa"/>
            <w:shd w:val="clear" w:color="auto" w:fill="auto"/>
          </w:tcPr>
          <w:p w:rsidR="004D4F21" w:rsidRPr="00924405" w:rsidRDefault="004D4F21" w:rsidP="00AD141B">
            <w:pPr>
              <w:pStyle w:val="Tabele"/>
              <w:rPr>
                <w:sz w:val="21"/>
                <w:szCs w:val="21"/>
              </w:rPr>
            </w:pPr>
            <w:r w:rsidRPr="00924405">
              <w:rPr>
                <w:sz w:val="21"/>
                <w:szCs w:val="21"/>
              </w:rPr>
              <w:t>4</w:t>
            </w:r>
          </w:p>
        </w:tc>
        <w:tc>
          <w:tcPr>
            <w:tcW w:w="1298" w:type="dxa"/>
            <w:shd w:val="clear" w:color="auto" w:fill="auto"/>
          </w:tcPr>
          <w:p w:rsidR="004D4F21" w:rsidRPr="00924405" w:rsidRDefault="004D4F21" w:rsidP="00AD141B">
            <w:pPr>
              <w:pStyle w:val="Tabele"/>
              <w:rPr>
                <w:sz w:val="21"/>
                <w:szCs w:val="21"/>
              </w:rPr>
            </w:pPr>
            <w:r w:rsidRPr="00924405">
              <w:rPr>
                <w:sz w:val="21"/>
                <w:szCs w:val="21"/>
              </w:rPr>
              <w:t>Meme Fusha</w:t>
            </w:r>
          </w:p>
        </w:tc>
        <w:tc>
          <w:tcPr>
            <w:tcW w:w="1114" w:type="dxa"/>
            <w:shd w:val="clear" w:color="auto" w:fill="auto"/>
          </w:tcPr>
          <w:p w:rsidR="004D4F21" w:rsidRPr="00924405" w:rsidRDefault="004D4F21" w:rsidP="00AD141B">
            <w:pPr>
              <w:pStyle w:val="Tabele"/>
              <w:rPr>
                <w:sz w:val="21"/>
                <w:szCs w:val="21"/>
              </w:rPr>
            </w:pPr>
            <w:r w:rsidRPr="00924405">
              <w:rPr>
                <w:sz w:val="21"/>
                <w:szCs w:val="21"/>
              </w:rPr>
              <w:t>“</w:t>
            </w:r>
          </w:p>
        </w:tc>
        <w:tc>
          <w:tcPr>
            <w:tcW w:w="1122" w:type="dxa"/>
            <w:shd w:val="clear" w:color="auto" w:fill="auto"/>
          </w:tcPr>
          <w:p w:rsidR="004D4F21" w:rsidRPr="00924405" w:rsidRDefault="004D4F21" w:rsidP="00AD141B">
            <w:pPr>
              <w:pStyle w:val="Tabele"/>
              <w:rPr>
                <w:sz w:val="21"/>
                <w:szCs w:val="21"/>
              </w:rPr>
            </w:pPr>
            <w:r w:rsidRPr="00924405">
              <w:rPr>
                <w:sz w:val="21"/>
                <w:szCs w:val="21"/>
              </w:rPr>
              <w:t>468</w:t>
            </w:r>
          </w:p>
          <w:p w:rsidR="004D4F21" w:rsidRPr="00924405" w:rsidRDefault="004D4F21" w:rsidP="00AD141B">
            <w:pPr>
              <w:pStyle w:val="Tabele"/>
              <w:rPr>
                <w:sz w:val="21"/>
                <w:szCs w:val="21"/>
              </w:rPr>
            </w:pPr>
          </w:p>
        </w:tc>
        <w:tc>
          <w:tcPr>
            <w:tcW w:w="1309" w:type="dxa"/>
            <w:shd w:val="clear" w:color="auto" w:fill="auto"/>
          </w:tcPr>
          <w:p w:rsidR="004D4F21" w:rsidRPr="00924405" w:rsidRDefault="004D4F21" w:rsidP="00AD141B">
            <w:pPr>
              <w:pStyle w:val="Tabele"/>
              <w:rPr>
                <w:sz w:val="21"/>
                <w:szCs w:val="21"/>
              </w:rPr>
            </w:pPr>
            <w:r w:rsidRPr="00924405">
              <w:rPr>
                <w:sz w:val="21"/>
                <w:szCs w:val="21"/>
              </w:rPr>
              <w:t>500 lekë</w:t>
            </w:r>
          </w:p>
        </w:tc>
        <w:tc>
          <w:tcPr>
            <w:tcW w:w="1870" w:type="dxa"/>
            <w:shd w:val="clear" w:color="auto" w:fill="auto"/>
          </w:tcPr>
          <w:p w:rsidR="004D4F21" w:rsidRPr="00924405" w:rsidRDefault="004D4F21" w:rsidP="00AD141B">
            <w:pPr>
              <w:pStyle w:val="Tabele"/>
              <w:rPr>
                <w:sz w:val="21"/>
                <w:szCs w:val="21"/>
              </w:rPr>
            </w:pPr>
            <w:r w:rsidRPr="00924405">
              <w:rPr>
                <w:sz w:val="21"/>
                <w:szCs w:val="21"/>
              </w:rPr>
              <w:t>234 000 lekë</w:t>
            </w:r>
          </w:p>
        </w:tc>
        <w:tc>
          <w:tcPr>
            <w:tcW w:w="1683" w:type="dxa"/>
            <w:shd w:val="clear" w:color="auto" w:fill="auto"/>
          </w:tcPr>
          <w:p w:rsidR="004D4F21" w:rsidRPr="00924405" w:rsidRDefault="004D4F21" w:rsidP="00AD141B">
            <w:pPr>
              <w:pStyle w:val="Tabele"/>
              <w:rPr>
                <w:sz w:val="21"/>
                <w:szCs w:val="21"/>
              </w:rPr>
            </w:pPr>
            <w:r w:rsidRPr="00924405">
              <w:rPr>
                <w:sz w:val="21"/>
                <w:szCs w:val="21"/>
              </w:rPr>
              <w:t>Pretendim pronësie</w:t>
            </w:r>
          </w:p>
        </w:tc>
      </w:tr>
      <w:tr w:rsidR="004D4F21" w:rsidRPr="00924405" w:rsidTr="00924405">
        <w:tc>
          <w:tcPr>
            <w:tcW w:w="1249" w:type="dxa"/>
            <w:shd w:val="clear" w:color="auto" w:fill="auto"/>
          </w:tcPr>
          <w:p w:rsidR="004D4F21" w:rsidRPr="00924405" w:rsidRDefault="004D4F21" w:rsidP="00AD141B">
            <w:pPr>
              <w:pStyle w:val="Tabele"/>
              <w:rPr>
                <w:sz w:val="21"/>
                <w:szCs w:val="21"/>
              </w:rPr>
            </w:pPr>
            <w:r w:rsidRPr="00924405">
              <w:rPr>
                <w:sz w:val="21"/>
                <w:szCs w:val="21"/>
              </w:rPr>
              <w:t>5</w:t>
            </w:r>
          </w:p>
        </w:tc>
        <w:tc>
          <w:tcPr>
            <w:tcW w:w="1298" w:type="dxa"/>
            <w:shd w:val="clear" w:color="auto" w:fill="auto"/>
          </w:tcPr>
          <w:p w:rsidR="004D4F21" w:rsidRPr="00924405" w:rsidRDefault="004D4F21" w:rsidP="00AD141B">
            <w:pPr>
              <w:pStyle w:val="Tabele"/>
              <w:rPr>
                <w:sz w:val="21"/>
                <w:szCs w:val="21"/>
              </w:rPr>
            </w:pPr>
            <w:r w:rsidRPr="00924405">
              <w:rPr>
                <w:sz w:val="21"/>
                <w:szCs w:val="21"/>
              </w:rPr>
              <w:t>Avni Guri</w:t>
            </w:r>
          </w:p>
        </w:tc>
        <w:tc>
          <w:tcPr>
            <w:tcW w:w="1114" w:type="dxa"/>
            <w:shd w:val="clear" w:color="auto" w:fill="auto"/>
          </w:tcPr>
          <w:p w:rsidR="004D4F21" w:rsidRPr="00924405" w:rsidRDefault="004D4F21" w:rsidP="00AD141B">
            <w:pPr>
              <w:pStyle w:val="Tabele"/>
              <w:rPr>
                <w:sz w:val="21"/>
                <w:szCs w:val="21"/>
              </w:rPr>
            </w:pPr>
            <w:r w:rsidRPr="00924405">
              <w:rPr>
                <w:sz w:val="21"/>
                <w:szCs w:val="21"/>
              </w:rPr>
              <w:t>“</w:t>
            </w:r>
          </w:p>
        </w:tc>
        <w:tc>
          <w:tcPr>
            <w:tcW w:w="1122" w:type="dxa"/>
            <w:shd w:val="clear" w:color="auto" w:fill="auto"/>
          </w:tcPr>
          <w:p w:rsidR="004D4F21" w:rsidRPr="00924405" w:rsidRDefault="004D4F21" w:rsidP="00AD141B">
            <w:pPr>
              <w:pStyle w:val="Tabele"/>
              <w:rPr>
                <w:sz w:val="21"/>
                <w:szCs w:val="21"/>
              </w:rPr>
            </w:pPr>
            <w:r w:rsidRPr="00924405">
              <w:rPr>
                <w:sz w:val="21"/>
                <w:szCs w:val="21"/>
              </w:rPr>
              <w:t>2241</w:t>
            </w:r>
          </w:p>
        </w:tc>
        <w:tc>
          <w:tcPr>
            <w:tcW w:w="1309" w:type="dxa"/>
            <w:shd w:val="clear" w:color="auto" w:fill="auto"/>
          </w:tcPr>
          <w:p w:rsidR="004D4F21" w:rsidRPr="00924405" w:rsidRDefault="004D4F21" w:rsidP="00AD141B">
            <w:pPr>
              <w:pStyle w:val="Tabele"/>
              <w:rPr>
                <w:sz w:val="21"/>
                <w:szCs w:val="21"/>
              </w:rPr>
            </w:pPr>
            <w:r w:rsidRPr="00924405">
              <w:rPr>
                <w:sz w:val="21"/>
                <w:szCs w:val="21"/>
              </w:rPr>
              <w:t>500 lekë</w:t>
            </w:r>
          </w:p>
        </w:tc>
        <w:tc>
          <w:tcPr>
            <w:tcW w:w="1870" w:type="dxa"/>
            <w:shd w:val="clear" w:color="auto" w:fill="auto"/>
          </w:tcPr>
          <w:p w:rsidR="004D4F21" w:rsidRPr="00924405" w:rsidRDefault="004D4F21" w:rsidP="00AD141B">
            <w:pPr>
              <w:pStyle w:val="Tabele"/>
              <w:rPr>
                <w:sz w:val="21"/>
                <w:szCs w:val="21"/>
              </w:rPr>
            </w:pPr>
            <w:r w:rsidRPr="00924405">
              <w:rPr>
                <w:sz w:val="21"/>
                <w:szCs w:val="21"/>
              </w:rPr>
              <w:t>1 120 500 lekë</w:t>
            </w:r>
          </w:p>
        </w:tc>
        <w:tc>
          <w:tcPr>
            <w:tcW w:w="1683" w:type="dxa"/>
            <w:shd w:val="clear" w:color="auto" w:fill="auto"/>
          </w:tcPr>
          <w:p w:rsidR="004D4F21" w:rsidRPr="00924405" w:rsidRDefault="004D4F21" w:rsidP="00AD141B">
            <w:pPr>
              <w:pStyle w:val="Tabele"/>
              <w:rPr>
                <w:sz w:val="21"/>
                <w:szCs w:val="21"/>
              </w:rPr>
            </w:pPr>
            <w:r w:rsidRPr="00924405">
              <w:rPr>
                <w:sz w:val="21"/>
                <w:szCs w:val="21"/>
              </w:rPr>
              <w:t>Pretendim pronësie</w:t>
            </w:r>
          </w:p>
        </w:tc>
      </w:tr>
      <w:tr w:rsidR="004D4F21" w:rsidRPr="00924405" w:rsidTr="00924405">
        <w:tc>
          <w:tcPr>
            <w:tcW w:w="1249" w:type="dxa"/>
            <w:shd w:val="clear" w:color="auto" w:fill="auto"/>
          </w:tcPr>
          <w:p w:rsidR="004D4F21" w:rsidRPr="00924405" w:rsidRDefault="004D4F21" w:rsidP="00AD141B">
            <w:pPr>
              <w:pStyle w:val="Tabele"/>
              <w:rPr>
                <w:sz w:val="21"/>
                <w:szCs w:val="21"/>
              </w:rPr>
            </w:pPr>
            <w:r w:rsidRPr="00924405">
              <w:rPr>
                <w:sz w:val="21"/>
                <w:szCs w:val="21"/>
              </w:rPr>
              <w:t>6</w:t>
            </w:r>
          </w:p>
        </w:tc>
        <w:tc>
          <w:tcPr>
            <w:tcW w:w="1298" w:type="dxa"/>
            <w:shd w:val="clear" w:color="auto" w:fill="auto"/>
          </w:tcPr>
          <w:p w:rsidR="004D4F21" w:rsidRPr="00924405" w:rsidRDefault="004D4F21" w:rsidP="00AD141B">
            <w:pPr>
              <w:pStyle w:val="Tabele"/>
              <w:rPr>
                <w:sz w:val="21"/>
                <w:szCs w:val="21"/>
              </w:rPr>
            </w:pPr>
            <w:r w:rsidRPr="00924405">
              <w:rPr>
                <w:sz w:val="21"/>
                <w:szCs w:val="21"/>
              </w:rPr>
              <w:t>Syla Guri</w:t>
            </w:r>
          </w:p>
        </w:tc>
        <w:tc>
          <w:tcPr>
            <w:tcW w:w="1114" w:type="dxa"/>
            <w:shd w:val="clear" w:color="auto" w:fill="auto"/>
          </w:tcPr>
          <w:p w:rsidR="004D4F21" w:rsidRPr="00924405" w:rsidRDefault="004D4F21" w:rsidP="00AD141B">
            <w:pPr>
              <w:pStyle w:val="Tabele"/>
              <w:rPr>
                <w:sz w:val="21"/>
                <w:szCs w:val="21"/>
              </w:rPr>
            </w:pPr>
            <w:r w:rsidRPr="00924405">
              <w:rPr>
                <w:sz w:val="21"/>
                <w:szCs w:val="21"/>
              </w:rPr>
              <w:t>“</w:t>
            </w:r>
          </w:p>
        </w:tc>
        <w:tc>
          <w:tcPr>
            <w:tcW w:w="1122" w:type="dxa"/>
            <w:shd w:val="clear" w:color="auto" w:fill="auto"/>
          </w:tcPr>
          <w:p w:rsidR="004D4F21" w:rsidRPr="00924405" w:rsidRDefault="004D4F21" w:rsidP="00AD141B">
            <w:pPr>
              <w:pStyle w:val="Tabele"/>
              <w:rPr>
                <w:sz w:val="21"/>
                <w:szCs w:val="21"/>
              </w:rPr>
            </w:pPr>
            <w:r w:rsidRPr="00924405">
              <w:rPr>
                <w:sz w:val="21"/>
                <w:szCs w:val="21"/>
              </w:rPr>
              <w:t>1000</w:t>
            </w:r>
          </w:p>
        </w:tc>
        <w:tc>
          <w:tcPr>
            <w:tcW w:w="1309" w:type="dxa"/>
            <w:shd w:val="clear" w:color="auto" w:fill="auto"/>
          </w:tcPr>
          <w:p w:rsidR="004D4F21" w:rsidRPr="00924405" w:rsidRDefault="004D4F21" w:rsidP="00AD141B">
            <w:pPr>
              <w:pStyle w:val="Tabele"/>
              <w:rPr>
                <w:sz w:val="21"/>
                <w:szCs w:val="21"/>
              </w:rPr>
            </w:pPr>
            <w:r w:rsidRPr="00924405">
              <w:rPr>
                <w:sz w:val="21"/>
                <w:szCs w:val="21"/>
              </w:rPr>
              <w:t>500 lekë</w:t>
            </w:r>
          </w:p>
        </w:tc>
        <w:tc>
          <w:tcPr>
            <w:tcW w:w="1870" w:type="dxa"/>
            <w:shd w:val="clear" w:color="auto" w:fill="auto"/>
          </w:tcPr>
          <w:p w:rsidR="004D4F21" w:rsidRPr="00924405" w:rsidRDefault="004D4F21" w:rsidP="00AD141B">
            <w:pPr>
              <w:pStyle w:val="Tabele"/>
              <w:rPr>
                <w:sz w:val="21"/>
                <w:szCs w:val="21"/>
              </w:rPr>
            </w:pPr>
            <w:r w:rsidRPr="00924405">
              <w:rPr>
                <w:sz w:val="21"/>
                <w:szCs w:val="21"/>
              </w:rPr>
              <w:t>500 000 lekë</w:t>
            </w:r>
          </w:p>
        </w:tc>
        <w:tc>
          <w:tcPr>
            <w:tcW w:w="1683" w:type="dxa"/>
            <w:shd w:val="clear" w:color="auto" w:fill="auto"/>
          </w:tcPr>
          <w:p w:rsidR="004D4F21" w:rsidRPr="00924405" w:rsidRDefault="004D4F21" w:rsidP="00AD141B">
            <w:pPr>
              <w:pStyle w:val="Tabele"/>
              <w:rPr>
                <w:sz w:val="21"/>
                <w:szCs w:val="21"/>
              </w:rPr>
            </w:pPr>
            <w:r w:rsidRPr="00924405">
              <w:rPr>
                <w:sz w:val="21"/>
                <w:szCs w:val="21"/>
              </w:rPr>
              <w:t>Pretendim pronësie</w:t>
            </w:r>
          </w:p>
        </w:tc>
      </w:tr>
      <w:tr w:rsidR="004D4F21" w:rsidRPr="00924405" w:rsidTr="00924405">
        <w:tc>
          <w:tcPr>
            <w:tcW w:w="1249" w:type="dxa"/>
            <w:shd w:val="clear" w:color="auto" w:fill="auto"/>
          </w:tcPr>
          <w:p w:rsidR="004D4F21" w:rsidRPr="00924405" w:rsidRDefault="004D4F21" w:rsidP="00AD141B">
            <w:pPr>
              <w:pStyle w:val="Tabele"/>
              <w:rPr>
                <w:sz w:val="21"/>
                <w:szCs w:val="21"/>
              </w:rPr>
            </w:pPr>
            <w:r w:rsidRPr="00924405">
              <w:rPr>
                <w:sz w:val="21"/>
                <w:szCs w:val="21"/>
              </w:rPr>
              <w:t>7</w:t>
            </w:r>
          </w:p>
        </w:tc>
        <w:tc>
          <w:tcPr>
            <w:tcW w:w="1298" w:type="dxa"/>
            <w:shd w:val="clear" w:color="auto" w:fill="auto"/>
          </w:tcPr>
          <w:p w:rsidR="004D4F21" w:rsidRPr="00924405" w:rsidRDefault="004D4F21" w:rsidP="00AD141B">
            <w:pPr>
              <w:pStyle w:val="Tabele"/>
              <w:rPr>
                <w:sz w:val="21"/>
                <w:szCs w:val="21"/>
              </w:rPr>
            </w:pPr>
            <w:r w:rsidRPr="00924405">
              <w:rPr>
                <w:sz w:val="21"/>
                <w:szCs w:val="21"/>
              </w:rPr>
              <w:t>Njazi Guri</w:t>
            </w:r>
          </w:p>
        </w:tc>
        <w:tc>
          <w:tcPr>
            <w:tcW w:w="1114" w:type="dxa"/>
            <w:shd w:val="clear" w:color="auto" w:fill="auto"/>
          </w:tcPr>
          <w:p w:rsidR="004D4F21" w:rsidRPr="00924405" w:rsidRDefault="004D4F21" w:rsidP="00AD141B">
            <w:pPr>
              <w:pStyle w:val="Tabele"/>
              <w:rPr>
                <w:sz w:val="21"/>
                <w:szCs w:val="21"/>
              </w:rPr>
            </w:pPr>
            <w:r w:rsidRPr="00924405">
              <w:rPr>
                <w:sz w:val="21"/>
                <w:szCs w:val="21"/>
              </w:rPr>
              <w:t>“</w:t>
            </w:r>
          </w:p>
        </w:tc>
        <w:tc>
          <w:tcPr>
            <w:tcW w:w="1122" w:type="dxa"/>
            <w:shd w:val="clear" w:color="auto" w:fill="auto"/>
          </w:tcPr>
          <w:p w:rsidR="004D4F21" w:rsidRPr="00924405" w:rsidRDefault="004D4F21" w:rsidP="00AD141B">
            <w:pPr>
              <w:pStyle w:val="Tabele"/>
              <w:rPr>
                <w:sz w:val="21"/>
                <w:szCs w:val="21"/>
              </w:rPr>
            </w:pPr>
            <w:r w:rsidRPr="00924405">
              <w:rPr>
                <w:sz w:val="21"/>
                <w:szCs w:val="21"/>
              </w:rPr>
              <w:t>420</w:t>
            </w:r>
          </w:p>
        </w:tc>
        <w:tc>
          <w:tcPr>
            <w:tcW w:w="1309" w:type="dxa"/>
            <w:shd w:val="clear" w:color="auto" w:fill="auto"/>
          </w:tcPr>
          <w:p w:rsidR="004D4F21" w:rsidRPr="00924405" w:rsidRDefault="004D4F21" w:rsidP="00AD141B">
            <w:pPr>
              <w:pStyle w:val="Tabele"/>
              <w:rPr>
                <w:sz w:val="21"/>
                <w:szCs w:val="21"/>
              </w:rPr>
            </w:pPr>
            <w:r w:rsidRPr="00924405">
              <w:rPr>
                <w:sz w:val="21"/>
                <w:szCs w:val="21"/>
              </w:rPr>
              <w:t>500 lekë</w:t>
            </w:r>
          </w:p>
        </w:tc>
        <w:tc>
          <w:tcPr>
            <w:tcW w:w="1870" w:type="dxa"/>
            <w:shd w:val="clear" w:color="auto" w:fill="auto"/>
          </w:tcPr>
          <w:p w:rsidR="004D4F21" w:rsidRPr="00924405" w:rsidRDefault="004D4F21" w:rsidP="00AD141B">
            <w:pPr>
              <w:pStyle w:val="Tabele"/>
              <w:rPr>
                <w:sz w:val="21"/>
                <w:szCs w:val="21"/>
              </w:rPr>
            </w:pPr>
            <w:r w:rsidRPr="00924405">
              <w:rPr>
                <w:sz w:val="21"/>
                <w:szCs w:val="21"/>
              </w:rPr>
              <w:t>210 000 lekë</w:t>
            </w:r>
          </w:p>
        </w:tc>
        <w:tc>
          <w:tcPr>
            <w:tcW w:w="1683" w:type="dxa"/>
            <w:shd w:val="clear" w:color="auto" w:fill="auto"/>
          </w:tcPr>
          <w:p w:rsidR="004D4F21" w:rsidRPr="00924405" w:rsidRDefault="004D4F21" w:rsidP="00AD141B">
            <w:pPr>
              <w:pStyle w:val="Tabele"/>
              <w:rPr>
                <w:sz w:val="21"/>
                <w:szCs w:val="21"/>
              </w:rPr>
            </w:pPr>
            <w:r w:rsidRPr="00924405">
              <w:rPr>
                <w:sz w:val="21"/>
                <w:szCs w:val="21"/>
              </w:rPr>
              <w:t>Pretendim pronësie</w:t>
            </w:r>
          </w:p>
        </w:tc>
      </w:tr>
      <w:tr w:rsidR="004D4F21" w:rsidRPr="00924405" w:rsidTr="00924405">
        <w:tc>
          <w:tcPr>
            <w:tcW w:w="1249" w:type="dxa"/>
            <w:shd w:val="clear" w:color="auto" w:fill="auto"/>
          </w:tcPr>
          <w:p w:rsidR="004D4F21" w:rsidRPr="00924405" w:rsidRDefault="004D4F21" w:rsidP="00AD141B">
            <w:pPr>
              <w:pStyle w:val="Tabele"/>
              <w:rPr>
                <w:sz w:val="21"/>
                <w:szCs w:val="21"/>
              </w:rPr>
            </w:pPr>
            <w:r w:rsidRPr="00924405">
              <w:rPr>
                <w:sz w:val="21"/>
                <w:szCs w:val="21"/>
              </w:rPr>
              <w:t>8</w:t>
            </w:r>
          </w:p>
        </w:tc>
        <w:tc>
          <w:tcPr>
            <w:tcW w:w="1298" w:type="dxa"/>
            <w:shd w:val="clear" w:color="auto" w:fill="auto"/>
          </w:tcPr>
          <w:p w:rsidR="004D4F21" w:rsidRPr="00924405" w:rsidRDefault="004D4F21" w:rsidP="00AD141B">
            <w:pPr>
              <w:pStyle w:val="Tabele"/>
              <w:rPr>
                <w:sz w:val="21"/>
                <w:szCs w:val="21"/>
              </w:rPr>
            </w:pPr>
            <w:r w:rsidRPr="00924405">
              <w:rPr>
                <w:sz w:val="21"/>
                <w:szCs w:val="21"/>
              </w:rPr>
              <w:t>Xhevdet Guri</w:t>
            </w:r>
          </w:p>
        </w:tc>
        <w:tc>
          <w:tcPr>
            <w:tcW w:w="1114" w:type="dxa"/>
            <w:shd w:val="clear" w:color="auto" w:fill="auto"/>
          </w:tcPr>
          <w:p w:rsidR="004D4F21" w:rsidRPr="00924405" w:rsidRDefault="004D4F21" w:rsidP="00AD141B">
            <w:pPr>
              <w:pStyle w:val="Tabele"/>
              <w:rPr>
                <w:sz w:val="21"/>
                <w:szCs w:val="21"/>
              </w:rPr>
            </w:pPr>
            <w:r w:rsidRPr="00924405">
              <w:rPr>
                <w:sz w:val="21"/>
                <w:szCs w:val="21"/>
              </w:rPr>
              <w:t>“</w:t>
            </w:r>
          </w:p>
        </w:tc>
        <w:tc>
          <w:tcPr>
            <w:tcW w:w="1122" w:type="dxa"/>
            <w:shd w:val="clear" w:color="auto" w:fill="auto"/>
          </w:tcPr>
          <w:p w:rsidR="004D4F21" w:rsidRPr="00924405" w:rsidRDefault="004D4F21" w:rsidP="00AD141B">
            <w:pPr>
              <w:pStyle w:val="Tabele"/>
              <w:rPr>
                <w:sz w:val="21"/>
                <w:szCs w:val="21"/>
              </w:rPr>
            </w:pPr>
            <w:r w:rsidRPr="00924405">
              <w:rPr>
                <w:sz w:val="21"/>
                <w:szCs w:val="21"/>
              </w:rPr>
              <w:t>420</w:t>
            </w:r>
          </w:p>
        </w:tc>
        <w:tc>
          <w:tcPr>
            <w:tcW w:w="1309" w:type="dxa"/>
            <w:shd w:val="clear" w:color="auto" w:fill="auto"/>
          </w:tcPr>
          <w:p w:rsidR="004D4F21" w:rsidRPr="00924405" w:rsidRDefault="004D4F21" w:rsidP="00AD141B">
            <w:pPr>
              <w:pStyle w:val="Tabele"/>
              <w:rPr>
                <w:sz w:val="21"/>
                <w:szCs w:val="21"/>
              </w:rPr>
            </w:pPr>
            <w:r w:rsidRPr="00924405">
              <w:rPr>
                <w:sz w:val="21"/>
                <w:szCs w:val="21"/>
              </w:rPr>
              <w:t>500 lekë</w:t>
            </w:r>
          </w:p>
        </w:tc>
        <w:tc>
          <w:tcPr>
            <w:tcW w:w="1870" w:type="dxa"/>
            <w:shd w:val="clear" w:color="auto" w:fill="auto"/>
          </w:tcPr>
          <w:p w:rsidR="004D4F21" w:rsidRPr="00924405" w:rsidRDefault="004D4F21" w:rsidP="00AD141B">
            <w:pPr>
              <w:pStyle w:val="Tabele"/>
              <w:rPr>
                <w:sz w:val="21"/>
                <w:szCs w:val="21"/>
              </w:rPr>
            </w:pPr>
            <w:r w:rsidRPr="00924405">
              <w:rPr>
                <w:sz w:val="21"/>
                <w:szCs w:val="21"/>
              </w:rPr>
              <w:t>210 000 lekë</w:t>
            </w:r>
          </w:p>
        </w:tc>
        <w:tc>
          <w:tcPr>
            <w:tcW w:w="1683" w:type="dxa"/>
            <w:shd w:val="clear" w:color="auto" w:fill="auto"/>
          </w:tcPr>
          <w:p w:rsidR="004D4F21" w:rsidRPr="00924405" w:rsidRDefault="004D4F21" w:rsidP="00AD141B">
            <w:pPr>
              <w:pStyle w:val="Tabele"/>
              <w:rPr>
                <w:sz w:val="21"/>
                <w:szCs w:val="21"/>
              </w:rPr>
            </w:pPr>
            <w:r w:rsidRPr="00924405">
              <w:rPr>
                <w:sz w:val="21"/>
                <w:szCs w:val="21"/>
              </w:rPr>
              <w:t>Pretendim pronësie</w:t>
            </w:r>
          </w:p>
        </w:tc>
      </w:tr>
    </w:tbl>
    <w:p w:rsidR="003716BB" w:rsidRPr="003716BB" w:rsidRDefault="003716BB" w:rsidP="00E24D15">
      <w:pPr>
        <w:pStyle w:val="Paragrafi"/>
      </w:pPr>
    </w:p>
    <w:p w:rsidR="00A44890" w:rsidRDefault="00A44890" w:rsidP="00476C5B">
      <w:pPr>
        <w:pStyle w:val="Akti"/>
      </w:pPr>
    </w:p>
    <w:p w:rsidR="00476C5B" w:rsidRPr="003A466E" w:rsidRDefault="00476C5B" w:rsidP="00476C5B">
      <w:pPr>
        <w:pStyle w:val="Paragrafi"/>
        <w:rPr>
          <w:szCs w:val="22"/>
          <w:lang w:val="sq-AL"/>
        </w:rPr>
      </w:pPr>
      <w:r w:rsidRPr="003A466E">
        <w:rPr>
          <w:szCs w:val="22"/>
          <w:lang w:val="sq-AL"/>
        </w:rPr>
        <w:tab/>
      </w:r>
      <w:r w:rsidRPr="003A466E">
        <w:rPr>
          <w:szCs w:val="22"/>
          <w:lang w:val="sq-AL"/>
        </w:rPr>
        <w:tab/>
      </w:r>
      <w:r w:rsidRPr="003A466E">
        <w:rPr>
          <w:szCs w:val="22"/>
          <w:lang w:val="sq-AL"/>
        </w:rPr>
        <w:tab/>
        <w:t xml:space="preserve">  </w:t>
      </w:r>
      <w:r w:rsidRPr="003A466E">
        <w:rPr>
          <w:szCs w:val="22"/>
          <w:lang w:val="sq-AL"/>
        </w:rPr>
        <w:tab/>
      </w:r>
    </w:p>
    <w:p w:rsidR="00476C5B" w:rsidRPr="003A466E" w:rsidRDefault="00476C5B" w:rsidP="00476C5B">
      <w:pPr>
        <w:pStyle w:val="Paragrafi"/>
        <w:rPr>
          <w:szCs w:val="22"/>
          <w:lang w:val="sq-AL"/>
        </w:rPr>
      </w:pPr>
      <w:r w:rsidRPr="003A466E">
        <w:rPr>
          <w:szCs w:val="22"/>
          <w:lang w:val="sq-AL"/>
        </w:rPr>
        <w:t xml:space="preserve">       </w:t>
      </w:r>
      <w:r w:rsidRPr="003A466E">
        <w:rPr>
          <w:szCs w:val="22"/>
          <w:lang w:val="sq-AL"/>
        </w:rPr>
        <w:tab/>
      </w:r>
      <w:r w:rsidRPr="003A466E">
        <w:rPr>
          <w:szCs w:val="22"/>
          <w:lang w:val="sq-AL"/>
        </w:rPr>
        <w:tab/>
      </w:r>
      <w:r w:rsidRPr="003A466E">
        <w:rPr>
          <w:szCs w:val="22"/>
          <w:lang w:val="sq-AL"/>
        </w:rPr>
        <w:tab/>
      </w:r>
      <w:r w:rsidRPr="003A466E">
        <w:rPr>
          <w:szCs w:val="22"/>
          <w:lang w:val="sq-AL"/>
        </w:rPr>
        <w:tab/>
        <w:t xml:space="preserve">     </w:t>
      </w:r>
      <w:r w:rsidRPr="003A466E">
        <w:rPr>
          <w:szCs w:val="22"/>
          <w:lang w:val="sq-AL"/>
        </w:rPr>
        <w:tab/>
      </w:r>
    </w:p>
    <w:p w:rsidR="00D167F0" w:rsidRDefault="00941E38" w:rsidP="00DE6038">
      <w:pPr>
        <w:pStyle w:val="VENDOSI"/>
      </w:pPr>
      <w:r w:rsidRPr="00476C5B">
        <w:t xml:space="preserve"> </w:t>
      </w:r>
    </w:p>
    <w:p w:rsidR="00D167F0" w:rsidRDefault="00D167F0" w:rsidP="00DE6038">
      <w:pPr>
        <w:pStyle w:val="VENDOSI"/>
      </w:pPr>
    </w:p>
    <w:p w:rsidR="00D167F0" w:rsidRDefault="00D167F0" w:rsidP="00DE6038">
      <w:pPr>
        <w:pStyle w:val="VENDOSI"/>
      </w:pPr>
    </w:p>
    <w:p w:rsidR="00D167F0" w:rsidRDefault="00D167F0" w:rsidP="00DE6038">
      <w:pPr>
        <w:pStyle w:val="VENDOSI"/>
      </w:pPr>
    </w:p>
    <w:p w:rsidR="00BC67DB" w:rsidRPr="00E570D4" w:rsidRDefault="00BC67DB" w:rsidP="00DE6038">
      <w:pPr>
        <w:pStyle w:val="Titulli"/>
      </w:pPr>
      <w:r w:rsidRPr="00E570D4">
        <w:t>NDREQJE GABIMI</w:t>
      </w:r>
    </w:p>
    <w:p w:rsidR="00BC67DB" w:rsidRPr="00E570D4" w:rsidRDefault="00BC67DB" w:rsidP="00DE6038">
      <w:pPr>
        <w:pStyle w:val="Paragrafi"/>
      </w:pPr>
    </w:p>
    <w:p w:rsidR="00BC67DB" w:rsidRDefault="00BC67DB" w:rsidP="00DE6038">
      <w:pPr>
        <w:pStyle w:val="Paragrafi"/>
      </w:pPr>
      <w:r w:rsidRPr="00E570D4">
        <w:t>Në Fletoren Zyrtare nr.</w:t>
      </w:r>
      <w:r>
        <w:t>54/2007,</w:t>
      </w:r>
      <w:r w:rsidRPr="00E570D4">
        <w:t xml:space="preserve"> në ligjin nr.</w:t>
      </w:r>
      <w:r>
        <w:t>9716</w:t>
      </w:r>
      <w:r w:rsidRPr="00E570D4">
        <w:t xml:space="preserve">, datë </w:t>
      </w:r>
      <w:r>
        <w:t>16.4.2007</w:t>
      </w:r>
      <w:r w:rsidRPr="00E570D4">
        <w:t xml:space="preserve"> “</w:t>
      </w:r>
      <w:r>
        <w:t>Për disa ndryshime në ligjin nr.8438, datë 28.12.1998 “Për tatimin mbi të ardhurat</w:t>
      </w:r>
      <w:r w:rsidRPr="00E570D4">
        <w:t>”,</w:t>
      </w:r>
      <w:r>
        <w:t xml:space="preserve"> të ndryshuar në nenin 11 “Kalimi i së drejtës së pronësisë mbi pasurinë e paluajtshme”, </w:t>
      </w:r>
      <w:r w:rsidR="00B50299">
        <w:t>në pikën</w:t>
      </w:r>
      <w:r>
        <w:t xml:space="preserve"> 1 </w:t>
      </w:r>
      <w:r w:rsidR="00B50299">
        <w:t>në fjalinë</w:t>
      </w:r>
      <w:r>
        <w:t xml:space="preserve"> e fundit, bëhet kjo ndreqje:</w:t>
      </w:r>
    </w:p>
    <w:p w:rsidR="00BC67DB" w:rsidRDefault="00BC67DB" w:rsidP="00DE6038">
      <w:pPr>
        <w:pStyle w:val="Paragrafi"/>
      </w:pPr>
    </w:p>
    <w:p w:rsidR="00BC67DB" w:rsidRDefault="00BC67DB" w:rsidP="00DE6038">
      <w:pPr>
        <w:pStyle w:val="Paragrafi"/>
      </w:pPr>
      <w:r>
        <w:t>Ishte:</w:t>
      </w:r>
    </w:p>
    <w:p w:rsidR="00BC67DB" w:rsidRDefault="00BC67DB" w:rsidP="00DE6038">
      <w:pPr>
        <w:pStyle w:val="Paragrafi"/>
      </w:pPr>
    </w:p>
    <w:p w:rsidR="00BC67DB" w:rsidRPr="00052DAC" w:rsidRDefault="00BC67DB" w:rsidP="00BC67DB">
      <w:pPr>
        <w:pStyle w:val="Paragrafi"/>
        <w:rPr>
          <w:szCs w:val="22"/>
          <w:lang w:val="sq-AL"/>
        </w:rPr>
      </w:pPr>
      <w:r w:rsidRPr="00052DAC">
        <w:rPr>
          <w:szCs w:val="22"/>
          <w:lang w:val="sq-AL"/>
        </w:rPr>
        <w:t>1. Kalimi i së drejtës së pronësisë mbi pasurinë e paluajtshme, tokë e ndërtesa, tatohet me 10 për qind të fitimeve kapitale të realizuara. Ky paragraf nuk zbatohet në rastet e shkëmbimit të së drejtës së pronësisë mbi tokën me të drejtën e pronësisë mbi ndërtesën e ndërtuar mbi tokë. Në këtë rast tatimi i të ardhurave kryhet sipas procedurës së dhënë në paragrafin e dytë të nenit 2 të këtij ligji.</w:t>
      </w:r>
    </w:p>
    <w:p w:rsidR="00BC67DB" w:rsidRDefault="00BC67DB" w:rsidP="00DE6038">
      <w:pPr>
        <w:pStyle w:val="Paragrafi"/>
      </w:pPr>
    </w:p>
    <w:p w:rsidR="00BC67DB" w:rsidRDefault="00BC67DB" w:rsidP="00DE6038">
      <w:pPr>
        <w:pStyle w:val="Paragrafi"/>
      </w:pPr>
      <w:r>
        <w:t>Bëhet:</w:t>
      </w:r>
    </w:p>
    <w:p w:rsidR="00BC67DB" w:rsidRDefault="00BC67DB" w:rsidP="00BC67DB">
      <w:pPr>
        <w:pStyle w:val="Paragrafi"/>
        <w:rPr>
          <w:szCs w:val="22"/>
          <w:lang w:val="sq-AL"/>
        </w:rPr>
      </w:pPr>
    </w:p>
    <w:p w:rsidR="00BC67DB" w:rsidRPr="00052DAC" w:rsidRDefault="00BC67DB" w:rsidP="00BC67DB">
      <w:pPr>
        <w:pStyle w:val="Paragrafi"/>
        <w:rPr>
          <w:szCs w:val="22"/>
          <w:lang w:val="sq-AL"/>
        </w:rPr>
      </w:pPr>
      <w:r w:rsidRPr="00052DAC">
        <w:rPr>
          <w:szCs w:val="22"/>
          <w:lang w:val="sq-AL"/>
        </w:rPr>
        <w:t>1. Kalimi i së drejtës së pronësisë mbi pasurinë e paluajtshme, tokë e ndërtesa, tatohet me 10 për qind të fitimeve kapitale të realizuara. Ky paragraf nuk zbatohet në rastet e shkëmbimit të së drejtës së pronësisë mbi tokën me të drejtën e pronësisë mbi ndërtesën e ndërtuar mbi tokë. Në këtë rast tatimi i të ardhurave kryhet sipas procedurës së dhënë në paragrafin 2 të këtij ligji.</w:t>
      </w:r>
    </w:p>
    <w:p w:rsidR="00BC67DB" w:rsidRPr="00E570D4" w:rsidRDefault="00BC67DB" w:rsidP="00DE6038">
      <w:pPr>
        <w:pStyle w:val="Paragrafi"/>
      </w:pPr>
    </w:p>
    <w:p w:rsidR="00BC67DB" w:rsidRPr="00E570D4" w:rsidRDefault="00BC67DB" w:rsidP="00DE6038">
      <w:pPr>
        <w:pStyle w:val="Paragrafi"/>
      </w:pPr>
    </w:p>
    <w:p w:rsidR="00BC67DB" w:rsidRPr="00052DAC" w:rsidRDefault="00BC67DB" w:rsidP="00DE6038">
      <w:pPr>
        <w:pStyle w:val="Paragrafi"/>
      </w:pPr>
    </w:p>
    <w:p w:rsidR="00941E38" w:rsidRPr="00476C5B" w:rsidRDefault="00941E38" w:rsidP="00E24D15">
      <w:pPr>
        <w:pStyle w:val="Paragrafi"/>
        <w:rPr>
          <w:lang w:val="sq-AL"/>
        </w:rPr>
      </w:pPr>
      <w:r w:rsidRPr="00476C5B">
        <w:rPr>
          <w:lang w:val="sq-AL"/>
        </w:rPr>
        <w:t xml:space="preserve">    </w:t>
      </w:r>
    </w:p>
    <w:p w:rsidR="00941E38" w:rsidRPr="00476C5B" w:rsidRDefault="00941E38"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512501" w:rsidRPr="00476C5B" w:rsidRDefault="00512501" w:rsidP="00E24D15">
      <w:pPr>
        <w:pStyle w:val="Paragrafi"/>
        <w:rPr>
          <w:lang w:val="sq-AL"/>
        </w:rPr>
      </w:pPr>
    </w:p>
    <w:p w:rsidR="00073FB1" w:rsidRPr="00476C5B" w:rsidRDefault="00073FB1" w:rsidP="00E24D15">
      <w:pPr>
        <w:pStyle w:val="Paragrafi"/>
        <w:rPr>
          <w:lang w:val="sq-AL"/>
        </w:rPr>
      </w:pPr>
    </w:p>
    <w:sectPr w:rsidR="00073FB1" w:rsidRPr="00476C5B" w:rsidSect="00860A88">
      <w:footerReference w:type="even" r:id="rId7"/>
      <w:footerReference w:type="default" r:id="rId8"/>
      <w:footnotePr>
        <w:numRestart w:val="eachPage"/>
      </w:footnotePr>
      <w:pgSz w:w="11907" w:h="16840" w:code="9"/>
      <w:pgMar w:top="1418" w:right="1418" w:bottom="1418" w:left="1418" w:header="0" w:footer="1134" w:gutter="0"/>
      <w:pgNumType w:start="43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405" w:rsidRDefault="00924405">
      <w:r>
        <w:separator/>
      </w:r>
    </w:p>
  </w:endnote>
  <w:endnote w:type="continuationSeparator" w:id="0">
    <w:p w:rsidR="00924405" w:rsidRDefault="009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B5" w:rsidRDefault="003A63B5"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A63B5" w:rsidRDefault="003A63B5"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B5" w:rsidRDefault="003A63B5"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35207">
      <w:rPr>
        <w:rStyle w:val="PageNumber"/>
        <w:noProof/>
      </w:rPr>
      <w:t>4387</w:t>
    </w:r>
    <w:r>
      <w:rPr>
        <w:rStyle w:val="PageNumber"/>
      </w:rPr>
      <w:fldChar w:fldCharType="end"/>
    </w:r>
  </w:p>
  <w:p w:rsidR="003A63B5" w:rsidRDefault="003A63B5"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405" w:rsidRDefault="00924405">
      <w:r>
        <w:separator/>
      </w:r>
    </w:p>
  </w:footnote>
  <w:footnote w:type="continuationSeparator" w:id="0">
    <w:p w:rsidR="00924405" w:rsidRDefault="009244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start w:val="30"/>
      <w:numFmt w:val="bullet"/>
      <w:lvlText w:val="-"/>
      <w:lvlJc w:val="left"/>
      <w:pPr>
        <w:tabs>
          <w:tab w:val="num" w:pos="960"/>
        </w:tabs>
        <w:ind w:left="9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D6D09F9A">
      <w:start w:val="3"/>
      <w:numFmt w:val="decimal"/>
      <w:lvlText w:val="%1."/>
      <w:lvlJc w:val="left"/>
      <w:pPr>
        <w:tabs>
          <w:tab w:val="num" w:pos="1860"/>
        </w:tabs>
        <w:ind w:left="1860" w:hanging="1140"/>
      </w:pPr>
      <w:rPr>
        <w:rFonts w:hint="default"/>
      </w:rPr>
    </w:lvl>
    <w:lvl w:ilvl="1" w:tplc="08090003" w:tentative="1">
      <w:start w:val="1"/>
      <w:numFmt w:val="lowerLetter"/>
      <w:lvlText w:val="%2."/>
      <w:lvlJc w:val="left"/>
      <w:pPr>
        <w:tabs>
          <w:tab w:val="num" w:pos="1800"/>
        </w:tabs>
        <w:ind w:left="1800" w:hanging="360"/>
      </w:pPr>
    </w:lvl>
    <w:lvl w:ilvl="2" w:tplc="08090005" w:tentative="1">
      <w:start w:val="1"/>
      <w:numFmt w:val="lowerRoman"/>
      <w:lvlText w:val="%3."/>
      <w:lvlJc w:val="right"/>
      <w:pPr>
        <w:tabs>
          <w:tab w:val="num" w:pos="2520"/>
        </w:tabs>
        <w:ind w:left="2520" w:hanging="180"/>
      </w:pPr>
    </w:lvl>
    <w:lvl w:ilvl="3" w:tplc="08090001" w:tentative="1">
      <w:start w:val="1"/>
      <w:numFmt w:val="decimal"/>
      <w:lvlText w:val="%4."/>
      <w:lvlJc w:val="left"/>
      <w:pPr>
        <w:tabs>
          <w:tab w:val="num" w:pos="3240"/>
        </w:tabs>
        <w:ind w:left="3240" w:hanging="360"/>
      </w:pPr>
    </w:lvl>
    <w:lvl w:ilvl="4" w:tplc="08090003" w:tentative="1">
      <w:start w:val="1"/>
      <w:numFmt w:val="lowerLetter"/>
      <w:lvlText w:val="%5."/>
      <w:lvlJc w:val="left"/>
      <w:pPr>
        <w:tabs>
          <w:tab w:val="num" w:pos="3960"/>
        </w:tabs>
        <w:ind w:left="3960" w:hanging="360"/>
      </w:pPr>
    </w:lvl>
    <w:lvl w:ilvl="5" w:tplc="08090005" w:tentative="1">
      <w:start w:val="1"/>
      <w:numFmt w:val="lowerRoman"/>
      <w:lvlText w:val="%6."/>
      <w:lvlJc w:val="right"/>
      <w:pPr>
        <w:tabs>
          <w:tab w:val="num" w:pos="4680"/>
        </w:tabs>
        <w:ind w:left="4680" w:hanging="180"/>
      </w:pPr>
    </w:lvl>
    <w:lvl w:ilvl="6" w:tplc="08090001" w:tentative="1">
      <w:start w:val="1"/>
      <w:numFmt w:val="decimal"/>
      <w:lvlText w:val="%7."/>
      <w:lvlJc w:val="left"/>
      <w:pPr>
        <w:tabs>
          <w:tab w:val="num" w:pos="5400"/>
        </w:tabs>
        <w:ind w:left="5400" w:hanging="360"/>
      </w:pPr>
    </w:lvl>
    <w:lvl w:ilvl="7" w:tplc="08090003" w:tentative="1">
      <w:start w:val="1"/>
      <w:numFmt w:val="lowerLetter"/>
      <w:lvlText w:val="%8."/>
      <w:lvlJc w:val="left"/>
      <w:pPr>
        <w:tabs>
          <w:tab w:val="num" w:pos="6120"/>
        </w:tabs>
        <w:ind w:left="6120" w:hanging="360"/>
      </w:pPr>
    </w:lvl>
    <w:lvl w:ilvl="8" w:tplc="08090005" w:tentative="1">
      <w:start w:val="1"/>
      <w:numFmt w:val="lowerRoman"/>
      <w:lvlText w:val="%9."/>
      <w:lvlJc w:val="right"/>
      <w:pPr>
        <w:tabs>
          <w:tab w:val="num" w:pos="6840"/>
        </w:tabs>
        <w:ind w:left="6840" w:hanging="180"/>
      </w:pPr>
    </w:lvl>
  </w:abstractNum>
  <w:abstractNum w:abstractNumId="9">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8ED3DEF"/>
    <w:multiLevelType w:val="hybridMultilevel"/>
    <w:tmpl w:val="FD22A24E"/>
    <w:lvl w:ilvl="0" w:tplc="CDDE533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72C07B8C"/>
    <w:multiLevelType w:val="hybridMultilevel"/>
    <w:tmpl w:val="A85A201A"/>
    <w:lvl w:ilvl="0" w:tplc="B6FECB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12"/>
  </w:num>
  <w:num w:numId="8">
    <w:abstractNumId w:val="12"/>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 w:numId="12">
    <w:abstractNumId w:val="11"/>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5721"/>
    <w:rsid w:val="000075AB"/>
    <w:rsid w:val="00013D64"/>
    <w:rsid w:val="000144F5"/>
    <w:rsid w:val="000178C2"/>
    <w:rsid w:val="000215C4"/>
    <w:rsid w:val="00023908"/>
    <w:rsid w:val="00026410"/>
    <w:rsid w:val="00027D4C"/>
    <w:rsid w:val="000329CF"/>
    <w:rsid w:val="00032F56"/>
    <w:rsid w:val="00044E05"/>
    <w:rsid w:val="00045E6E"/>
    <w:rsid w:val="0004776A"/>
    <w:rsid w:val="00050526"/>
    <w:rsid w:val="00052879"/>
    <w:rsid w:val="00060A33"/>
    <w:rsid w:val="00065202"/>
    <w:rsid w:val="00071E86"/>
    <w:rsid w:val="00073FB1"/>
    <w:rsid w:val="00075815"/>
    <w:rsid w:val="00080CBE"/>
    <w:rsid w:val="000844F2"/>
    <w:rsid w:val="000879DE"/>
    <w:rsid w:val="00087D44"/>
    <w:rsid w:val="00091C25"/>
    <w:rsid w:val="00095094"/>
    <w:rsid w:val="00096331"/>
    <w:rsid w:val="0009691A"/>
    <w:rsid w:val="00096F2E"/>
    <w:rsid w:val="000A0275"/>
    <w:rsid w:val="000A1AD1"/>
    <w:rsid w:val="000A2BA3"/>
    <w:rsid w:val="000A3804"/>
    <w:rsid w:val="000B2C41"/>
    <w:rsid w:val="000B548C"/>
    <w:rsid w:val="000C0512"/>
    <w:rsid w:val="000C1D7A"/>
    <w:rsid w:val="000C2DEC"/>
    <w:rsid w:val="000C6060"/>
    <w:rsid w:val="000C6F29"/>
    <w:rsid w:val="000D1D36"/>
    <w:rsid w:val="000D7739"/>
    <w:rsid w:val="000E16D9"/>
    <w:rsid w:val="000E4FAA"/>
    <w:rsid w:val="000E7B8D"/>
    <w:rsid w:val="000F1670"/>
    <w:rsid w:val="000F543E"/>
    <w:rsid w:val="000F59CA"/>
    <w:rsid w:val="000F5ACA"/>
    <w:rsid w:val="000F7BBA"/>
    <w:rsid w:val="001019EA"/>
    <w:rsid w:val="0010262F"/>
    <w:rsid w:val="001031B7"/>
    <w:rsid w:val="00110AF3"/>
    <w:rsid w:val="00110FA8"/>
    <w:rsid w:val="00112948"/>
    <w:rsid w:val="00114254"/>
    <w:rsid w:val="00114E71"/>
    <w:rsid w:val="001209DE"/>
    <w:rsid w:val="00125BEB"/>
    <w:rsid w:val="001262D8"/>
    <w:rsid w:val="00126444"/>
    <w:rsid w:val="00132B08"/>
    <w:rsid w:val="00154471"/>
    <w:rsid w:val="00154DC2"/>
    <w:rsid w:val="00157E70"/>
    <w:rsid w:val="001641FE"/>
    <w:rsid w:val="00167385"/>
    <w:rsid w:val="00172102"/>
    <w:rsid w:val="00173BB9"/>
    <w:rsid w:val="00175943"/>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C18A2"/>
    <w:rsid w:val="001C56FF"/>
    <w:rsid w:val="001D2951"/>
    <w:rsid w:val="001E372E"/>
    <w:rsid w:val="001E469F"/>
    <w:rsid w:val="001E7EE6"/>
    <w:rsid w:val="001F23D1"/>
    <w:rsid w:val="001F55D0"/>
    <w:rsid w:val="00201118"/>
    <w:rsid w:val="00201DC7"/>
    <w:rsid w:val="002060CD"/>
    <w:rsid w:val="00211305"/>
    <w:rsid w:val="00212A06"/>
    <w:rsid w:val="00212BF6"/>
    <w:rsid w:val="00217366"/>
    <w:rsid w:val="00220F8F"/>
    <w:rsid w:val="00225033"/>
    <w:rsid w:val="00231D29"/>
    <w:rsid w:val="002338D2"/>
    <w:rsid w:val="0024168F"/>
    <w:rsid w:val="0024271D"/>
    <w:rsid w:val="0024738D"/>
    <w:rsid w:val="00253EDC"/>
    <w:rsid w:val="002542EE"/>
    <w:rsid w:val="002555AB"/>
    <w:rsid w:val="00255709"/>
    <w:rsid w:val="002579C9"/>
    <w:rsid w:val="0026741A"/>
    <w:rsid w:val="002927CD"/>
    <w:rsid w:val="002963F9"/>
    <w:rsid w:val="0029663E"/>
    <w:rsid w:val="002A3006"/>
    <w:rsid w:val="002A3D77"/>
    <w:rsid w:val="002A5BED"/>
    <w:rsid w:val="002B383C"/>
    <w:rsid w:val="002C0B74"/>
    <w:rsid w:val="002C124E"/>
    <w:rsid w:val="002C363B"/>
    <w:rsid w:val="002C4078"/>
    <w:rsid w:val="002C75FC"/>
    <w:rsid w:val="002D5A40"/>
    <w:rsid w:val="002D6299"/>
    <w:rsid w:val="002D752A"/>
    <w:rsid w:val="002D76D7"/>
    <w:rsid w:val="002E77FD"/>
    <w:rsid w:val="002F087E"/>
    <w:rsid w:val="002F0D60"/>
    <w:rsid w:val="002F5535"/>
    <w:rsid w:val="002F58F5"/>
    <w:rsid w:val="002F70F5"/>
    <w:rsid w:val="00303D20"/>
    <w:rsid w:val="00304149"/>
    <w:rsid w:val="0030569F"/>
    <w:rsid w:val="0030646C"/>
    <w:rsid w:val="00307F67"/>
    <w:rsid w:val="0031066A"/>
    <w:rsid w:val="00310888"/>
    <w:rsid w:val="00311EEE"/>
    <w:rsid w:val="003123A2"/>
    <w:rsid w:val="003176FF"/>
    <w:rsid w:val="00327B9A"/>
    <w:rsid w:val="00327D35"/>
    <w:rsid w:val="00335237"/>
    <w:rsid w:val="00346830"/>
    <w:rsid w:val="00350C50"/>
    <w:rsid w:val="00352C5A"/>
    <w:rsid w:val="00352E07"/>
    <w:rsid w:val="00362D2D"/>
    <w:rsid w:val="003716BB"/>
    <w:rsid w:val="00372992"/>
    <w:rsid w:val="00373423"/>
    <w:rsid w:val="00381700"/>
    <w:rsid w:val="0038499D"/>
    <w:rsid w:val="00384BAA"/>
    <w:rsid w:val="00384D08"/>
    <w:rsid w:val="003906E9"/>
    <w:rsid w:val="00391506"/>
    <w:rsid w:val="003926A5"/>
    <w:rsid w:val="003937A8"/>
    <w:rsid w:val="00396E0F"/>
    <w:rsid w:val="003A0FEE"/>
    <w:rsid w:val="003A446A"/>
    <w:rsid w:val="003A4AFD"/>
    <w:rsid w:val="003A63B5"/>
    <w:rsid w:val="003A7DA6"/>
    <w:rsid w:val="003B21D4"/>
    <w:rsid w:val="003C038F"/>
    <w:rsid w:val="003C2AB9"/>
    <w:rsid w:val="003C376B"/>
    <w:rsid w:val="003C502C"/>
    <w:rsid w:val="003C7082"/>
    <w:rsid w:val="003C72B2"/>
    <w:rsid w:val="003D2553"/>
    <w:rsid w:val="003D6A8E"/>
    <w:rsid w:val="003D6E96"/>
    <w:rsid w:val="003E0657"/>
    <w:rsid w:val="003E3514"/>
    <w:rsid w:val="003F2FF9"/>
    <w:rsid w:val="004005BF"/>
    <w:rsid w:val="00401F08"/>
    <w:rsid w:val="00404811"/>
    <w:rsid w:val="00405053"/>
    <w:rsid w:val="004143D9"/>
    <w:rsid w:val="0041468B"/>
    <w:rsid w:val="00414B64"/>
    <w:rsid w:val="0041771C"/>
    <w:rsid w:val="00427B70"/>
    <w:rsid w:val="004326DB"/>
    <w:rsid w:val="00433CEA"/>
    <w:rsid w:val="00435207"/>
    <w:rsid w:val="004413AF"/>
    <w:rsid w:val="0044261A"/>
    <w:rsid w:val="00445BE3"/>
    <w:rsid w:val="0044765D"/>
    <w:rsid w:val="0045102D"/>
    <w:rsid w:val="00451E7D"/>
    <w:rsid w:val="00455257"/>
    <w:rsid w:val="004613AD"/>
    <w:rsid w:val="0046166B"/>
    <w:rsid w:val="0046283B"/>
    <w:rsid w:val="00467051"/>
    <w:rsid w:val="00470414"/>
    <w:rsid w:val="00471453"/>
    <w:rsid w:val="00473173"/>
    <w:rsid w:val="004736C4"/>
    <w:rsid w:val="00475671"/>
    <w:rsid w:val="00476C5B"/>
    <w:rsid w:val="00480EF2"/>
    <w:rsid w:val="00481099"/>
    <w:rsid w:val="00485E19"/>
    <w:rsid w:val="00492D07"/>
    <w:rsid w:val="00492E3F"/>
    <w:rsid w:val="00493D71"/>
    <w:rsid w:val="00495E9D"/>
    <w:rsid w:val="004969DF"/>
    <w:rsid w:val="004A02D2"/>
    <w:rsid w:val="004A24AB"/>
    <w:rsid w:val="004B09EE"/>
    <w:rsid w:val="004B306A"/>
    <w:rsid w:val="004B3799"/>
    <w:rsid w:val="004B394B"/>
    <w:rsid w:val="004C1FA7"/>
    <w:rsid w:val="004C2B6C"/>
    <w:rsid w:val="004C51CD"/>
    <w:rsid w:val="004D2694"/>
    <w:rsid w:val="004D4F21"/>
    <w:rsid w:val="004D7759"/>
    <w:rsid w:val="004D7A98"/>
    <w:rsid w:val="004E2251"/>
    <w:rsid w:val="004E2680"/>
    <w:rsid w:val="004E3612"/>
    <w:rsid w:val="004E57AF"/>
    <w:rsid w:val="004E6646"/>
    <w:rsid w:val="004E68F4"/>
    <w:rsid w:val="004F2275"/>
    <w:rsid w:val="004F398D"/>
    <w:rsid w:val="004F4741"/>
    <w:rsid w:val="004F6429"/>
    <w:rsid w:val="004F680E"/>
    <w:rsid w:val="004F78D1"/>
    <w:rsid w:val="00511896"/>
    <w:rsid w:val="00512501"/>
    <w:rsid w:val="00512A38"/>
    <w:rsid w:val="00512AF9"/>
    <w:rsid w:val="00520D55"/>
    <w:rsid w:val="005265C5"/>
    <w:rsid w:val="00541B4E"/>
    <w:rsid w:val="005469EE"/>
    <w:rsid w:val="00550E04"/>
    <w:rsid w:val="0055478F"/>
    <w:rsid w:val="00557A6F"/>
    <w:rsid w:val="00563635"/>
    <w:rsid w:val="00567B2D"/>
    <w:rsid w:val="00571C04"/>
    <w:rsid w:val="005745F5"/>
    <w:rsid w:val="00576373"/>
    <w:rsid w:val="0058199C"/>
    <w:rsid w:val="005842F8"/>
    <w:rsid w:val="00587285"/>
    <w:rsid w:val="00594C11"/>
    <w:rsid w:val="005A1BCE"/>
    <w:rsid w:val="005A6FDB"/>
    <w:rsid w:val="005B00DA"/>
    <w:rsid w:val="005C3432"/>
    <w:rsid w:val="005C53D9"/>
    <w:rsid w:val="005D7433"/>
    <w:rsid w:val="005E65B6"/>
    <w:rsid w:val="005F0F4E"/>
    <w:rsid w:val="005F258A"/>
    <w:rsid w:val="005F60FE"/>
    <w:rsid w:val="00600902"/>
    <w:rsid w:val="0060480D"/>
    <w:rsid w:val="00606F38"/>
    <w:rsid w:val="00610F36"/>
    <w:rsid w:val="00611AF3"/>
    <w:rsid w:val="00614C8D"/>
    <w:rsid w:val="00615AE5"/>
    <w:rsid w:val="0062151F"/>
    <w:rsid w:val="0062222C"/>
    <w:rsid w:val="0062278C"/>
    <w:rsid w:val="0062637C"/>
    <w:rsid w:val="00626987"/>
    <w:rsid w:val="006302BE"/>
    <w:rsid w:val="0063088B"/>
    <w:rsid w:val="00632348"/>
    <w:rsid w:val="00636F6E"/>
    <w:rsid w:val="006370DB"/>
    <w:rsid w:val="006405FC"/>
    <w:rsid w:val="0064145A"/>
    <w:rsid w:val="00645187"/>
    <w:rsid w:val="006457E5"/>
    <w:rsid w:val="00647C30"/>
    <w:rsid w:val="00652A0E"/>
    <w:rsid w:val="006633D8"/>
    <w:rsid w:val="00665D56"/>
    <w:rsid w:val="0067072E"/>
    <w:rsid w:val="00670D07"/>
    <w:rsid w:val="006727B0"/>
    <w:rsid w:val="00675217"/>
    <w:rsid w:val="0067559F"/>
    <w:rsid w:val="00681442"/>
    <w:rsid w:val="006824FD"/>
    <w:rsid w:val="00682CF7"/>
    <w:rsid w:val="00684AFE"/>
    <w:rsid w:val="006874E7"/>
    <w:rsid w:val="006A37E5"/>
    <w:rsid w:val="006A4252"/>
    <w:rsid w:val="006A6793"/>
    <w:rsid w:val="006B3C0E"/>
    <w:rsid w:val="006B3E65"/>
    <w:rsid w:val="006B718B"/>
    <w:rsid w:val="006C594A"/>
    <w:rsid w:val="006D365C"/>
    <w:rsid w:val="006D47EF"/>
    <w:rsid w:val="006D4FAE"/>
    <w:rsid w:val="006E0582"/>
    <w:rsid w:val="006E0F1F"/>
    <w:rsid w:val="006E1B54"/>
    <w:rsid w:val="006E2E48"/>
    <w:rsid w:val="006E31DF"/>
    <w:rsid w:val="006E6C68"/>
    <w:rsid w:val="00702932"/>
    <w:rsid w:val="00702D50"/>
    <w:rsid w:val="00702F80"/>
    <w:rsid w:val="007065B5"/>
    <w:rsid w:val="00713F30"/>
    <w:rsid w:val="00724B7F"/>
    <w:rsid w:val="00726073"/>
    <w:rsid w:val="00730FC1"/>
    <w:rsid w:val="007326F2"/>
    <w:rsid w:val="00733A38"/>
    <w:rsid w:val="00733C29"/>
    <w:rsid w:val="0073510B"/>
    <w:rsid w:val="00743FBF"/>
    <w:rsid w:val="00746007"/>
    <w:rsid w:val="00746922"/>
    <w:rsid w:val="00747950"/>
    <w:rsid w:val="00747DCE"/>
    <w:rsid w:val="007571BB"/>
    <w:rsid w:val="007605E5"/>
    <w:rsid w:val="00761779"/>
    <w:rsid w:val="00763184"/>
    <w:rsid w:val="0076322E"/>
    <w:rsid w:val="00763476"/>
    <w:rsid w:val="0076490C"/>
    <w:rsid w:val="00766F41"/>
    <w:rsid w:val="00770AFF"/>
    <w:rsid w:val="00770CEA"/>
    <w:rsid w:val="00772113"/>
    <w:rsid w:val="0077486D"/>
    <w:rsid w:val="007750E0"/>
    <w:rsid w:val="00776754"/>
    <w:rsid w:val="00777832"/>
    <w:rsid w:val="00780E97"/>
    <w:rsid w:val="007825C6"/>
    <w:rsid w:val="00783381"/>
    <w:rsid w:val="00783CAD"/>
    <w:rsid w:val="007958A3"/>
    <w:rsid w:val="00795C15"/>
    <w:rsid w:val="007A2366"/>
    <w:rsid w:val="007A5EF1"/>
    <w:rsid w:val="007A6BC0"/>
    <w:rsid w:val="007A709F"/>
    <w:rsid w:val="007B41E8"/>
    <w:rsid w:val="007B600D"/>
    <w:rsid w:val="007B77C6"/>
    <w:rsid w:val="007C30A0"/>
    <w:rsid w:val="007C6ACC"/>
    <w:rsid w:val="007D77E9"/>
    <w:rsid w:val="007E4F49"/>
    <w:rsid w:val="007E6D2F"/>
    <w:rsid w:val="007F048B"/>
    <w:rsid w:val="007F2669"/>
    <w:rsid w:val="007F53A4"/>
    <w:rsid w:val="007F6169"/>
    <w:rsid w:val="007F78A1"/>
    <w:rsid w:val="007F78A5"/>
    <w:rsid w:val="00805CEC"/>
    <w:rsid w:val="008060C1"/>
    <w:rsid w:val="00810864"/>
    <w:rsid w:val="00811A82"/>
    <w:rsid w:val="00813652"/>
    <w:rsid w:val="008167EF"/>
    <w:rsid w:val="00816AA7"/>
    <w:rsid w:val="00816D76"/>
    <w:rsid w:val="00817CF6"/>
    <w:rsid w:val="00822194"/>
    <w:rsid w:val="00833029"/>
    <w:rsid w:val="00837C98"/>
    <w:rsid w:val="0084123C"/>
    <w:rsid w:val="00842046"/>
    <w:rsid w:val="00843EDE"/>
    <w:rsid w:val="008477B4"/>
    <w:rsid w:val="008477CC"/>
    <w:rsid w:val="00847CD5"/>
    <w:rsid w:val="0085675C"/>
    <w:rsid w:val="00860607"/>
    <w:rsid w:val="00860A88"/>
    <w:rsid w:val="0086271E"/>
    <w:rsid w:val="00864260"/>
    <w:rsid w:val="0086630C"/>
    <w:rsid w:val="00874EED"/>
    <w:rsid w:val="0088227B"/>
    <w:rsid w:val="00884062"/>
    <w:rsid w:val="00885378"/>
    <w:rsid w:val="00895007"/>
    <w:rsid w:val="0089698E"/>
    <w:rsid w:val="00896BC5"/>
    <w:rsid w:val="008A189F"/>
    <w:rsid w:val="008A6AAF"/>
    <w:rsid w:val="008B1C87"/>
    <w:rsid w:val="008B3950"/>
    <w:rsid w:val="008C1F4B"/>
    <w:rsid w:val="008C2D5B"/>
    <w:rsid w:val="008C2D96"/>
    <w:rsid w:val="008C4778"/>
    <w:rsid w:val="008D1150"/>
    <w:rsid w:val="008D2901"/>
    <w:rsid w:val="008D4F33"/>
    <w:rsid w:val="008D5580"/>
    <w:rsid w:val="008E054C"/>
    <w:rsid w:val="008F0ED2"/>
    <w:rsid w:val="008F3D6A"/>
    <w:rsid w:val="008F3F2D"/>
    <w:rsid w:val="008F469A"/>
    <w:rsid w:val="008F6E33"/>
    <w:rsid w:val="009036ED"/>
    <w:rsid w:val="00906C53"/>
    <w:rsid w:val="00907C1F"/>
    <w:rsid w:val="009219D0"/>
    <w:rsid w:val="00922E79"/>
    <w:rsid w:val="00924405"/>
    <w:rsid w:val="00925A25"/>
    <w:rsid w:val="009300AB"/>
    <w:rsid w:val="0094038F"/>
    <w:rsid w:val="00941E38"/>
    <w:rsid w:val="00942C1F"/>
    <w:rsid w:val="00944ACC"/>
    <w:rsid w:val="00944D18"/>
    <w:rsid w:val="00946AFF"/>
    <w:rsid w:val="00950F52"/>
    <w:rsid w:val="00951AA8"/>
    <w:rsid w:val="00951BE8"/>
    <w:rsid w:val="00955066"/>
    <w:rsid w:val="00957779"/>
    <w:rsid w:val="00961545"/>
    <w:rsid w:val="009721A8"/>
    <w:rsid w:val="00980071"/>
    <w:rsid w:val="009806BF"/>
    <w:rsid w:val="00980D32"/>
    <w:rsid w:val="00982347"/>
    <w:rsid w:val="00985628"/>
    <w:rsid w:val="009879FA"/>
    <w:rsid w:val="00987FE5"/>
    <w:rsid w:val="00992805"/>
    <w:rsid w:val="00993749"/>
    <w:rsid w:val="00997D5F"/>
    <w:rsid w:val="009A0DFA"/>
    <w:rsid w:val="009A18E5"/>
    <w:rsid w:val="009A1C00"/>
    <w:rsid w:val="009A5529"/>
    <w:rsid w:val="009A5D02"/>
    <w:rsid w:val="009B2819"/>
    <w:rsid w:val="009B37DA"/>
    <w:rsid w:val="009B5959"/>
    <w:rsid w:val="009B5EE5"/>
    <w:rsid w:val="009C2DEE"/>
    <w:rsid w:val="009C324C"/>
    <w:rsid w:val="009C6F88"/>
    <w:rsid w:val="009C72F7"/>
    <w:rsid w:val="009D1781"/>
    <w:rsid w:val="009D1E8A"/>
    <w:rsid w:val="009D22FC"/>
    <w:rsid w:val="009D60C7"/>
    <w:rsid w:val="009D680A"/>
    <w:rsid w:val="009E208E"/>
    <w:rsid w:val="009E2183"/>
    <w:rsid w:val="009F656E"/>
    <w:rsid w:val="009F678B"/>
    <w:rsid w:val="00A03EC9"/>
    <w:rsid w:val="00A05C65"/>
    <w:rsid w:val="00A072FE"/>
    <w:rsid w:val="00A11616"/>
    <w:rsid w:val="00A13FA9"/>
    <w:rsid w:val="00A14548"/>
    <w:rsid w:val="00A30787"/>
    <w:rsid w:val="00A330AD"/>
    <w:rsid w:val="00A33F86"/>
    <w:rsid w:val="00A34414"/>
    <w:rsid w:val="00A43C09"/>
    <w:rsid w:val="00A44890"/>
    <w:rsid w:val="00A47F80"/>
    <w:rsid w:val="00A54640"/>
    <w:rsid w:val="00A55D76"/>
    <w:rsid w:val="00A56531"/>
    <w:rsid w:val="00A629AC"/>
    <w:rsid w:val="00A64B39"/>
    <w:rsid w:val="00A711E7"/>
    <w:rsid w:val="00A8380E"/>
    <w:rsid w:val="00A857CF"/>
    <w:rsid w:val="00A9297D"/>
    <w:rsid w:val="00A93DE8"/>
    <w:rsid w:val="00A96BE9"/>
    <w:rsid w:val="00AA25C5"/>
    <w:rsid w:val="00AA426C"/>
    <w:rsid w:val="00AB193C"/>
    <w:rsid w:val="00AB28EC"/>
    <w:rsid w:val="00AC11A3"/>
    <w:rsid w:val="00AC42E6"/>
    <w:rsid w:val="00AC6D01"/>
    <w:rsid w:val="00AD141B"/>
    <w:rsid w:val="00AD23D7"/>
    <w:rsid w:val="00AE3947"/>
    <w:rsid w:val="00AE3A2B"/>
    <w:rsid w:val="00AE5CB6"/>
    <w:rsid w:val="00AE76A7"/>
    <w:rsid w:val="00AF59E2"/>
    <w:rsid w:val="00AF5C36"/>
    <w:rsid w:val="00AF7AA7"/>
    <w:rsid w:val="00B050CC"/>
    <w:rsid w:val="00B06DBE"/>
    <w:rsid w:val="00B10B56"/>
    <w:rsid w:val="00B16F4B"/>
    <w:rsid w:val="00B219EB"/>
    <w:rsid w:val="00B24B75"/>
    <w:rsid w:val="00B2624C"/>
    <w:rsid w:val="00B313EE"/>
    <w:rsid w:val="00B3297C"/>
    <w:rsid w:val="00B417CF"/>
    <w:rsid w:val="00B42126"/>
    <w:rsid w:val="00B435E8"/>
    <w:rsid w:val="00B4515E"/>
    <w:rsid w:val="00B50299"/>
    <w:rsid w:val="00B51106"/>
    <w:rsid w:val="00B51254"/>
    <w:rsid w:val="00B5284A"/>
    <w:rsid w:val="00B55091"/>
    <w:rsid w:val="00B56833"/>
    <w:rsid w:val="00B56FE0"/>
    <w:rsid w:val="00B61B58"/>
    <w:rsid w:val="00B67905"/>
    <w:rsid w:val="00B70A48"/>
    <w:rsid w:val="00B744A6"/>
    <w:rsid w:val="00B74808"/>
    <w:rsid w:val="00B8390A"/>
    <w:rsid w:val="00B83CF0"/>
    <w:rsid w:val="00B90027"/>
    <w:rsid w:val="00B91F10"/>
    <w:rsid w:val="00B95033"/>
    <w:rsid w:val="00BA1C3D"/>
    <w:rsid w:val="00BA2999"/>
    <w:rsid w:val="00BA399F"/>
    <w:rsid w:val="00BA6983"/>
    <w:rsid w:val="00BA6C2E"/>
    <w:rsid w:val="00BB12AF"/>
    <w:rsid w:val="00BB24FE"/>
    <w:rsid w:val="00BB2BF6"/>
    <w:rsid w:val="00BB3F3A"/>
    <w:rsid w:val="00BB6602"/>
    <w:rsid w:val="00BB7E0A"/>
    <w:rsid w:val="00BC2DAC"/>
    <w:rsid w:val="00BC4727"/>
    <w:rsid w:val="00BC67DB"/>
    <w:rsid w:val="00BD0931"/>
    <w:rsid w:val="00BD2068"/>
    <w:rsid w:val="00BD41D4"/>
    <w:rsid w:val="00BD4A96"/>
    <w:rsid w:val="00BD7CFB"/>
    <w:rsid w:val="00BE50B7"/>
    <w:rsid w:val="00BE665D"/>
    <w:rsid w:val="00BF14C2"/>
    <w:rsid w:val="00BF54F4"/>
    <w:rsid w:val="00BF6DB3"/>
    <w:rsid w:val="00C148FD"/>
    <w:rsid w:val="00C23375"/>
    <w:rsid w:val="00C24C14"/>
    <w:rsid w:val="00C25226"/>
    <w:rsid w:val="00C278E8"/>
    <w:rsid w:val="00C367C9"/>
    <w:rsid w:val="00C50661"/>
    <w:rsid w:val="00C50DE8"/>
    <w:rsid w:val="00C528AE"/>
    <w:rsid w:val="00C541C4"/>
    <w:rsid w:val="00C56E52"/>
    <w:rsid w:val="00C6214B"/>
    <w:rsid w:val="00C70631"/>
    <w:rsid w:val="00C71D65"/>
    <w:rsid w:val="00C73BC1"/>
    <w:rsid w:val="00C84B66"/>
    <w:rsid w:val="00C90190"/>
    <w:rsid w:val="00C9101F"/>
    <w:rsid w:val="00C92139"/>
    <w:rsid w:val="00C97E28"/>
    <w:rsid w:val="00CA3CC8"/>
    <w:rsid w:val="00CA4B4F"/>
    <w:rsid w:val="00CA6799"/>
    <w:rsid w:val="00CB5F2B"/>
    <w:rsid w:val="00CC063B"/>
    <w:rsid w:val="00CC1EE8"/>
    <w:rsid w:val="00CD10D2"/>
    <w:rsid w:val="00CD2705"/>
    <w:rsid w:val="00CD67C4"/>
    <w:rsid w:val="00CD77EB"/>
    <w:rsid w:val="00CE3254"/>
    <w:rsid w:val="00CE56F1"/>
    <w:rsid w:val="00CE79F2"/>
    <w:rsid w:val="00CF33D6"/>
    <w:rsid w:val="00CF3AE0"/>
    <w:rsid w:val="00CF3C1D"/>
    <w:rsid w:val="00CF5859"/>
    <w:rsid w:val="00D020E0"/>
    <w:rsid w:val="00D02973"/>
    <w:rsid w:val="00D02B9E"/>
    <w:rsid w:val="00D123CB"/>
    <w:rsid w:val="00D1417C"/>
    <w:rsid w:val="00D14F21"/>
    <w:rsid w:val="00D167F0"/>
    <w:rsid w:val="00D227F9"/>
    <w:rsid w:val="00D22E1A"/>
    <w:rsid w:val="00D234CB"/>
    <w:rsid w:val="00D30A22"/>
    <w:rsid w:val="00D31E81"/>
    <w:rsid w:val="00D34A43"/>
    <w:rsid w:val="00D41FA5"/>
    <w:rsid w:val="00D43D8F"/>
    <w:rsid w:val="00D521B9"/>
    <w:rsid w:val="00D52DD1"/>
    <w:rsid w:val="00D573F6"/>
    <w:rsid w:val="00D60D56"/>
    <w:rsid w:val="00D6677B"/>
    <w:rsid w:val="00D66E39"/>
    <w:rsid w:val="00D73E87"/>
    <w:rsid w:val="00D77F6A"/>
    <w:rsid w:val="00D77FB9"/>
    <w:rsid w:val="00D80A02"/>
    <w:rsid w:val="00D86FA1"/>
    <w:rsid w:val="00D87865"/>
    <w:rsid w:val="00D916AF"/>
    <w:rsid w:val="00D954DC"/>
    <w:rsid w:val="00DA1EA6"/>
    <w:rsid w:val="00DA216E"/>
    <w:rsid w:val="00DA5C89"/>
    <w:rsid w:val="00DA5DBD"/>
    <w:rsid w:val="00DB093D"/>
    <w:rsid w:val="00DB1A0C"/>
    <w:rsid w:val="00DB3158"/>
    <w:rsid w:val="00DB4FE2"/>
    <w:rsid w:val="00DB6108"/>
    <w:rsid w:val="00DB7137"/>
    <w:rsid w:val="00DC6459"/>
    <w:rsid w:val="00DD3D18"/>
    <w:rsid w:val="00DE0E67"/>
    <w:rsid w:val="00DE5031"/>
    <w:rsid w:val="00DE6038"/>
    <w:rsid w:val="00DF0142"/>
    <w:rsid w:val="00DF0C6D"/>
    <w:rsid w:val="00DF5D31"/>
    <w:rsid w:val="00E00318"/>
    <w:rsid w:val="00E02465"/>
    <w:rsid w:val="00E0270F"/>
    <w:rsid w:val="00E057E5"/>
    <w:rsid w:val="00E16C01"/>
    <w:rsid w:val="00E1785D"/>
    <w:rsid w:val="00E17923"/>
    <w:rsid w:val="00E21403"/>
    <w:rsid w:val="00E2216D"/>
    <w:rsid w:val="00E242FD"/>
    <w:rsid w:val="00E244FF"/>
    <w:rsid w:val="00E24D15"/>
    <w:rsid w:val="00E26DD2"/>
    <w:rsid w:val="00E31E77"/>
    <w:rsid w:val="00E371E6"/>
    <w:rsid w:val="00E41CB6"/>
    <w:rsid w:val="00E4597A"/>
    <w:rsid w:val="00E45F00"/>
    <w:rsid w:val="00E4628D"/>
    <w:rsid w:val="00E470FD"/>
    <w:rsid w:val="00E545BA"/>
    <w:rsid w:val="00E55E0F"/>
    <w:rsid w:val="00E601A1"/>
    <w:rsid w:val="00E62DE4"/>
    <w:rsid w:val="00E65807"/>
    <w:rsid w:val="00E722EE"/>
    <w:rsid w:val="00E75E6F"/>
    <w:rsid w:val="00E808B2"/>
    <w:rsid w:val="00E81488"/>
    <w:rsid w:val="00E82901"/>
    <w:rsid w:val="00E9350C"/>
    <w:rsid w:val="00E94FA4"/>
    <w:rsid w:val="00EA2480"/>
    <w:rsid w:val="00EA6947"/>
    <w:rsid w:val="00EA73D4"/>
    <w:rsid w:val="00EB5C35"/>
    <w:rsid w:val="00EC2B59"/>
    <w:rsid w:val="00ED4CC2"/>
    <w:rsid w:val="00ED6481"/>
    <w:rsid w:val="00EE1A1C"/>
    <w:rsid w:val="00EE1BF7"/>
    <w:rsid w:val="00EE226C"/>
    <w:rsid w:val="00EE3AB2"/>
    <w:rsid w:val="00EE49D6"/>
    <w:rsid w:val="00EE7922"/>
    <w:rsid w:val="00EE7E10"/>
    <w:rsid w:val="00EF1683"/>
    <w:rsid w:val="00EF3348"/>
    <w:rsid w:val="00EF3AD3"/>
    <w:rsid w:val="00EF7D33"/>
    <w:rsid w:val="00EF7EAF"/>
    <w:rsid w:val="00F043FB"/>
    <w:rsid w:val="00F07A29"/>
    <w:rsid w:val="00F126D0"/>
    <w:rsid w:val="00F158CD"/>
    <w:rsid w:val="00F23FA3"/>
    <w:rsid w:val="00F32715"/>
    <w:rsid w:val="00F337DE"/>
    <w:rsid w:val="00F34921"/>
    <w:rsid w:val="00F34924"/>
    <w:rsid w:val="00F376C9"/>
    <w:rsid w:val="00F42658"/>
    <w:rsid w:val="00F538A3"/>
    <w:rsid w:val="00F57E32"/>
    <w:rsid w:val="00F6226D"/>
    <w:rsid w:val="00F62A20"/>
    <w:rsid w:val="00F63D99"/>
    <w:rsid w:val="00F64202"/>
    <w:rsid w:val="00F643FD"/>
    <w:rsid w:val="00F735D4"/>
    <w:rsid w:val="00F749BB"/>
    <w:rsid w:val="00F8221B"/>
    <w:rsid w:val="00F91DC1"/>
    <w:rsid w:val="00F949E5"/>
    <w:rsid w:val="00F95573"/>
    <w:rsid w:val="00FA401D"/>
    <w:rsid w:val="00FA5DF6"/>
    <w:rsid w:val="00FB0F52"/>
    <w:rsid w:val="00FC4DD1"/>
    <w:rsid w:val="00FC7D41"/>
    <w:rsid w:val="00FD039E"/>
    <w:rsid w:val="00FD3877"/>
    <w:rsid w:val="00FD5F07"/>
    <w:rsid w:val="00FE0CA9"/>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F101ED5-0E38-4FA8-A4FE-59823092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character" w:customStyle="1" w:styleId="CarattereCarattere">
    <w:name w:val=" Carattere Carattere"/>
    <w:rsid w:val="00476C5B"/>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476C5B"/>
    <w:pPr>
      <w:widowControl/>
      <w:jc w:val="both"/>
    </w:pPr>
    <w:rPr>
      <w:rFonts w:ascii="Tahoma" w:eastAsia="MS Mincho" w:hAnsi="Tahoma" w:cs="Tahoma"/>
      <w:b/>
      <w:sz w:val="18"/>
      <w:szCs w:val="18"/>
      <w:lang w:val="en-US"/>
    </w:rPr>
  </w:style>
  <w:style w:type="character" w:styleId="FollowedHyperlink">
    <w:name w:val="FollowedHyperlink"/>
    <w:rsid w:val="00476C5B"/>
    <w:rPr>
      <w:color w:val="800080"/>
      <w:u w:val="single"/>
    </w:rPr>
  </w:style>
  <w:style w:type="character" w:styleId="Hyperlink">
    <w:name w:val="Hyperlink"/>
    <w:rsid w:val="00476C5B"/>
    <w:rPr>
      <w:color w:val="0000FF"/>
      <w:u w:val="single"/>
    </w:rPr>
  </w:style>
  <w:style w:type="paragraph" w:customStyle="1" w:styleId="ParagrafiChar">
    <w:name w:val="Paragrafi Char"/>
    <w:rsid w:val="00476C5B"/>
    <w:pPr>
      <w:widowControl w:val="0"/>
      <w:ind w:firstLine="720"/>
      <w:jc w:val="both"/>
    </w:pPr>
    <w:rPr>
      <w:rFonts w:ascii="CG Times" w:hAnsi="CG Times"/>
      <w:sz w:val="22"/>
      <w:lang w:val="en-US" w:eastAsia="en-US"/>
    </w:rPr>
  </w:style>
  <w:style w:type="paragraph" w:customStyle="1" w:styleId="SLparagraph">
    <w:name w:val="SL paragraph"/>
    <w:basedOn w:val="BodyText"/>
    <w:rsid w:val="00476C5B"/>
    <w:pPr>
      <w:widowControl/>
      <w:autoSpaceDE/>
      <w:autoSpaceDN/>
      <w:adjustRightInd/>
      <w:spacing w:after="120"/>
    </w:pPr>
    <w:rPr>
      <w:rFonts w:ascii="Bookman Old Style" w:eastAsia="MS Mincho" w:hAnsi="Bookman Old Style"/>
      <w:b/>
      <w:sz w:val="24"/>
      <w:szCs w:val="24"/>
      <w:lang w:val="en-US"/>
    </w:rPr>
  </w:style>
  <w:style w:type="paragraph" w:customStyle="1" w:styleId="subparaCarattere">
    <w:name w:val="subpara Carattere"/>
    <w:basedOn w:val="Normal"/>
    <w:rsid w:val="00476C5B"/>
    <w:pPr>
      <w:widowControl/>
      <w:tabs>
        <w:tab w:val="num" w:pos="720"/>
      </w:tabs>
      <w:spacing w:after="120"/>
      <w:ind w:left="720" w:hanging="720"/>
      <w:jc w:val="both"/>
    </w:pPr>
    <w:rPr>
      <w:rFonts w:ascii="Bookman Old Style" w:eastAsia="SimSun" w:hAnsi="Bookman Old Style"/>
      <w:b/>
      <w:sz w:val="24"/>
      <w:szCs w:val="24"/>
      <w:lang w:val="en-US" w:eastAsia="zh-CN"/>
    </w:rPr>
  </w:style>
  <w:style w:type="paragraph" w:styleId="Title">
    <w:name w:val="Title"/>
    <w:basedOn w:val="Normal"/>
    <w:qFormat/>
    <w:rsid w:val="00476C5B"/>
    <w:pPr>
      <w:widowControl/>
      <w:spacing w:before="100" w:beforeAutospacing="1" w:after="100" w:afterAutospacing="1"/>
    </w:pPr>
    <w:rPr>
      <w:rFonts w:ascii="Times New Roman" w:eastAsia="SimSu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9140</Words>
  <Characters>52102</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61120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2018-10-18T10:42:00Z</cp:lastPrinted>
  <dcterms:created xsi:type="dcterms:W3CDTF">2019-02-15T14:22:00Z</dcterms:created>
  <dcterms:modified xsi:type="dcterms:W3CDTF">2019-02-15T14:22:00Z</dcterms:modified>
</cp:coreProperties>
</file>