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DF9" w:rsidRPr="00B20734" w:rsidRDefault="001303EB" w:rsidP="00A659B6">
      <w:pPr>
        <w:pStyle w:val="Akti"/>
        <w:keepNext w:val="0"/>
        <w:rPr>
          <w:sz w:val="21"/>
          <w:szCs w:val="21"/>
        </w:rPr>
      </w:pPr>
      <w:bookmarkStart w:id="0" w:name="_GoBack"/>
      <w:bookmarkEnd w:id="0"/>
      <w:r w:rsidRPr="00B20734">
        <w:rPr>
          <w:sz w:val="21"/>
          <w:szCs w:val="21"/>
        </w:rPr>
        <w:t>LIG</w:t>
      </w:r>
      <w:r w:rsidR="007A2DF9" w:rsidRPr="00B20734">
        <w:rPr>
          <w:sz w:val="21"/>
          <w:szCs w:val="21"/>
        </w:rPr>
        <w:t xml:space="preserve">J </w:t>
      </w:r>
    </w:p>
    <w:p w:rsidR="007A2DF9" w:rsidRPr="00B20734" w:rsidRDefault="007A2DF9" w:rsidP="00A659B6">
      <w:pPr>
        <w:pStyle w:val="NumriData"/>
        <w:keepNext w:val="0"/>
        <w:rPr>
          <w:sz w:val="21"/>
          <w:szCs w:val="21"/>
        </w:rPr>
      </w:pPr>
      <w:r w:rsidRPr="00B20734">
        <w:rPr>
          <w:sz w:val="21"/>
          <w:szCs w:val="21"/>
        </w:rPr>
        <w:t>Nr.9821, datë 29.10.2007</w:t>
      </w:r>
    </w:p>
    <w:p w:rsidR="007A2DF9" w:rsidRPr="00B20734" w:rsidRDefault="007A2DF9" w:rsidP="00A659B6">
      <w:pPr>
        <w:pStyle w:val="Paragrafi"/>
        <w:rPr>
          <w:sz w:val="21"/>
          <w:szCs w:val="21"/>
        </w:rPr>
      </w:pPr>
    </w:p>
    <w:p w:rsidR="007A2DF9" w:rsidRPr="00B20734" w:rsidRDefault="007A2DF9" w:rsidP="00A659B6">
      <w:pPr>
        <w:pStyle w:val="Titulli"/>
        <w:keepNext w:val="0"/>
        <w:rPr>
          <w:sz w:val="21"/>
          <w:szCs w:val="21"/>
        </w:rPr>
      </w:pPr>
      <w:r w:rsidRPr="00B20734">
        <w:rPr>
          <w:sz w:val="21"/>
          <w:szCs w:val="21"/>
        </w:rPr>
        <w:t>PËR RATIFIKIMIN E “MARRËVESHJES KUADËR TË HUASË NDËRMJET REPUBLIKËS SË SHQIPËRISË, PËRFAQËSUAR NGA KËSHILLI I MINISTRAVE DHE BANKËS PËR ZHVILLIM TË KËSHILLIT TË EUROPËS PËR PROJEKTIN “NDËRTIMI I BANESAVE ME QËLLIM SOCIAL””</w:t>
      </w:r>
    </w:p>
    <w:p w:rsidR="007A2DF9" w:rsidRPr="00B20734" w:rsidRDefault="007A2DF9" w:rsidP="00A659B6">
      <w:pPr>
        <w:pStyle w:val="Paragrafi"/>
        <w:ind w:firstLine="0"/>
        <w:rPr>
          <w:sz w:val="21"/>
          <w:szCs w:val="21"/>
        </w:rPr>
      </w:pPr>
    </w:p>
    <w:p w:rsidR="007A2DF9" w:rsidRPr="00B20734" w:rsidRDefault="007A2DF9" w:rsidP="00A659B6">
      <w:pPr>
        <w:pStyle w:val="BazLigjPropozues"/>
        <w:keepNext w:val="0"/>
        <w:rPr>
          <w:sz w:val="21"/>
          <w:szCs w:val="21"/>
        </w:rPr>
      </w:pPr>
      <w:r w:rsidRPr="00B20734">
        <w:rPr>
          <w:sz w:val="21"/>
          <w:szCs w:val="21"/>
        </w:rPr>
        <w:t xml:space="preserve">Në mbështetje të neneve 78, 83 pika 1 dhe 121 të Kushtetutës, me propozimin e Këshillit të Ministrave, </w:t>
      </w:r>
    </w:p>
    <w:p w:rsidR="007A2DF9" w:rsidRPr="00B20734" w:rsidRDefault="007A2DF9" w:rsidP="00A659B6">
      <w:pPr>
        <w:pStyle w:val="Paragrafi"/>
        <w:rPr>
          <w:sz w:val="21"/>
          <w:szCs w:val="21"/>
        </w:rPr>
      </w:pPr>
    </w:p>
    <w:p w:rsidR="007A2DF9" w:rsidRPr="00B20734" w:rsidRDefault="001303EB" w:rsidP="00A659B6">
      <w:pPr>
        <w:pStyle w:val="Institucioni"/>
        <w:keepNext w:val="0"/>
        <w:rPr>
          <w:sz w:val="21"/>
          <w:szCs w:val="21"/>
          <w:lang w:val="it-IT"/>
        </w:rPr>
      </w:pPr>
      <w:r w:rsidRPr="00B20734">
        <w:rPr>
          <w:sz w:val="21"/>
          <w:szCs w:val="21"/>
          <w:lang w:val="it-IT"/>
        </w:rPr>
        <w:t>KUVEND</w:t>
      </w:r>
      <w:r w:rsidR="007A2DF9" w:rsidRPr="00B20734">
        <w:rPr>
          <w:sz w:val="21"/>
          <w:szCs w:val="21"/>
          <w:lang w:val="it-IT"/>
        </w:rPr>
        <w:t xml:space="preserve">I </w:t>
      </w:r>
    </w:p>
    <w:p w:rsidR="007A2DF9" w:rsidRPr="00B20734" w:rsidRDefault="007A2DF9" w:rsidP="00A659B6">
      <w:pPr>
        <w:pStyle w:val="Institucioni"/>
        <w:keepNext w:val="0"/>
        <w:rPr>
          <w:sz w:val="21"/>
          <w:szCs w:val="21"/>
          <w:lang w:val="it-IT"/>
        </w:rPr>
      </w:pPr>
      <w:r w:rsidRPr="00B20734">
        <w:rPr>
          <w:sz w:val="21"/>
          <w:szCs w:val="21"/>
          <w:lang w:val="it-IT"/>
        </w:rPr>
        <w:t>I REPUBLIKËS SË SHQIPËRISË</w:t>
      </w:r>
    </w:p>
    <w:p w:rsidR="007A2DF9" w:rsidRPr="00B20734" w:rsidRDefault="007A2DF9" w:rsidP="00A659B6">
      <w:pPr>
        <w:pStyle w:val="Paragrafi"/>
        <w:rPr>
          <w:sz w:val="21"/>
          <w:szCs w:val="21"/>
          <w:lang w:val="it-IT"/>
        </w:rPr>
      </w:pPr>
    </w:p>
    <w:p w:rsidR="007A2DF9" w:rsidRPr="00B20734" w:rsidRDefault="001303EB" w:rsidP="00A659B6">
      <w:pPr>
        <w:pStyle w:val="VENDOSI"/>
        <w:keepNext w:val="0"/>
        <w:rPr>
          <w:sz w:val="21"/>
          <w:szCs w:val="21"/>
        </w:rPr>
      </w:pPr>
      <w:r w:rsidRPr="00B20734">
        <w:rPr>
          <w:sz w:val="21"/>
          <w:szCs w:val="21"/>
        </w:rPr>
        <w:t>VENDOS</w:t>
      </w:r>
      <w:r w:rsidR="007A2DF9" w:rsidRPr="00B20734">
        <w:rPr>
          <w:sz w:val="21"/>
          <w:szCs w:val="21"/>
        </w:rPr>
        <w:t xml:space="preserve">I: </w:t>
      </w:r>
    </w:p>
    <w:p w:rsidR="007A2DF9" w:rsidRPr="00B20734" w:rsidRDefault="007A2DF9" w:rsidP="00A659B6">
      <w:pPr>
        <w:pStyle w:val="Paragrafi"/>
        <w:rPr>
          <w:sz w:val="21"/>
          <w:szCs w:val="21"/>
          <w:lang w:val="it-IT"/>
        </w:rPr>
      </w:pPr>
    </w:p>
    <w:p w:rsidR="007A2DF9" w:rsidRPr="00B20734" w:rsidRDefault="007A2DF9" w:rsidP="00A659B6">
      <w:pPr>
        <w:pStyle w:val="NeniNr"/>
        <w:keepNext w:val="0"/>
        <w:rPr>
          <w:sz w:val="21"/>
          <w:szCs w:val="21"/>
        </w:rPr>
      </w:pPr>
      <w:r w:rsidRPr="00B20734">
        <w:rPr>
          <w:sz w:val="21"/>
          <w:szCs w:val="21"/>
        </w:rPr>
        <w:t>Neni 1</w:t>
      </w:r>
    </w:p>
    <w:p w:rsidR="007A2DF9" w:rsidRPr="00B20734" w:rsidRDefault="007A2DF9" w:rsidP="00A659B6">
      <w:pPr>
        <w:pStyle w:val="Paragrafi"/>
        <w:rPr>
          <w:sz w:val="21"/>
          <w:szCs w:val="21"/>
        </w:rPr>
      </w:pPr>
    </w:p>
    <w:p w:rsidR="007A2DF9" w:rsidRPr="00B20734" w:rsidRDefault="007A2DF9" w:rsidP="00A659B6">
      <w:pPr>
        <w:pStyle w:val="Paragrafi"/>
        <w:rPr>
          <w:sz w:val="21"/>
          <w:szCs w:val="21"/>
        </w:rPr>
      </w:pPr>
      <w:r w:rsidRPr="00B20734">
        <w:rPr>
          <w:sz w:val="21"/>
          <w:szCs w:val="21"/>
        </w:rPr>
        <w:t>Ratifikohet “Marrëveshja kuadër e huasë ndërmjet Republikës së Shqipërisë, përfaqësuar nga Këshilli i Ministrave dhe Bankës për Zhvillim të Këshillit të Europës për projektin “Ndërtimi i banesave me qëllim social””.</w:t>
      </w:r>
    </w:p>
    <w:p w:rsidR="007A2DF9" w:rsidRPr="00B20734" w:rsidRDefault="007A2DF9" w:rsidP="00A659B6">
      <w:pPr>
        <w:pStyle w:val="Paragrafi"/>
        <w:rPr>
          <w:sz w:val="21"/>
          <w:szCs w:val="21"/>
        </w:rPr>
      </w:pPr>
    </w:p>
    <w:p w:rsidR="007A2DF9" w:rsidRPr="00B20734" w:rsidRDefault="007A2DF9" w:rsidP="00A659B6">
      <w:pPr>
        <w:pStyle w:val="NeniNr"/>
        <w:keepNext w:val="0"/>
        <w:rPr>
          <w:sz w:val="21"/>
          <w:szCs w:val="21"/>
        </w:rPr>
      </w:pPr>
      <w:r w:rsidRPr="00B20734">
        <w:rPr>
          <w:sz w:val="21"/>
          <w:szCs w:val="21"/>
        </w:rPr>
        <w:t>Neni 2</w:t>
      </w:r>
    </w:p>
    <w:p w:rsidR="007A2DF9" w:rsidRPr="00B20734" w:rsidRDefault="007A2DF9" w:rsidP="00A659B6">
      <w:pPr>
        <w:pStyle w:val="Paragrafi"/>
        <w:rPr>
          <w:sz w:val="21"/>
          <w:szCs w:val="21"/>
        </w:rPr>
      </w:pPr>
    </w:p>
    <w:p w:rsidR="007A2DF9" w:rsidRPr="00B20734" w:rsidRDefault="007A2DF9" w:rsidP="00A659B6">
      <w:pPr>
        <w:pStyle w:val="Paragrafi"/>
        <w:rPr>
          <w:sz w:val="21"/>
          <w:szCs w:val="21"/>
        </w:rPr>
      </w:pPr>
      <w:r w:rsidRPr="00B20734">
        <w:rPr>
          <w:sz w:val="21"/>
          <w:szCs w:val="21"/>
        </w:rPr>
        <w:t>Ky ligj hyn në fuqi 15 ditë pas botimit në Fletoren Zyrtare.</w:t>
      </w:r>
    </w:p>
    <w:p w:rsidR="007A2DF9" w:rsidRPr="00B20734" w:rsidRDefault="007A2DF9" w:rsidP="00A659B6">
      <w:pPr>
        <w:pStyle w:val="Paragrafi"/>
        <w:rPr>
          <w:sz w:val="21"/>
          <w:szCs w:val="21"/>
        </w:rPr>
      </w:pPr>
    </w:p>
    <w:p w:rsidR="000367A8" w:rsidRPr="00B20734" w:rsidRDefault="000367A8" w:rsidP="00A659B6">
      <w:pPr>
        <w:pStyle w:val="Shpallja"/>
        <w:rPr>
          <w:sz w:val="23"/>
          <w:szCs w:val="23"/>
        </w:rPr>
      </w:pPr>
      <w:r w:rsidRPr="00B20734">
        <w:rPr>
          <w:sz w:val="23"/>
          <w:szCs w:val="23"/>
        </w:rPr>
        <w:t>Shpallur me dekretin nr.</w:t>
      </w:r>
      <w:r w:rsidR="003A5A45" w:rsidRPr="00B20734">
        <w:rPr>
          <w:sz w:val="23"/>
          <w:szCs w:val="23"/>
        </w:rPr>
        <w:t>5506</w:t>
      </w:r>
      <w:r w:rsidRPr="00B20734">
        <w:rPr>
          <w:sz w:val="23"/>
          <w:szCs w:val="23"/>
        </w:rPr>
        <w:t>, datë</w:t>
      </w:r>
      <w:r w:rsidR="003A5A45" w:rsidRPr="00B20734">
        <w:rPr>
          <w:sz w:val="23"/>
          <w:szCs w:val="23"/>
        </w:rPr>
        <w:t xml:space="preserve"> 6.11</w:t>
      </w:r>
      <w:r w:rsidRPr="00B20734">
        <w:rPr>
          <w:sz w:val="23"/>
          <w:szCs w:val="23"/>
        </w:rPr>
        <w:t>.2007 të Presidentit të Republikës së Shqipërisë, Bamir Topi</w:t>
      </w:r>
    </w:p>
    <w:p w:rsidR="007A2DF9" w:rsidRPr="00B20734" w:rsidRDefault="007A2DF9" w:rsidP="00A659B6">
      <w:pPr>
        <w:pStyle w:val="Paragrafi"/>
        <w:rPr>
          <w:sz w:val="21"/>
          <w:szCs w:val="21"/>
          <w:lang w:val="sq-AL"/>
        </w:rPr>
      </w:pPr>
    </w:p>
    <w:p w:rsidR="00E63269" w:rsidRPr="00B20734" w:rsidRDefault="00E63269" w:rsidP="00B20734">
      <w:pPr>
        <w:pStyle w:val="Paragrafi"/>
        <w:ind w:firstLine="0"/>
        <w:rPr>
          <w:sz w:val="21"/>
          <w:szCs w:val="21"/>
          <w:lang w:val="sq-AL"/>
        </w:rPr>
      </w:pPr>
    </w:p>
    <w:p w:rsidR="00E63269" w:rsidRPr="00B20734" w:rsidRDefault="00E63269" w:rsidP="00A659B6">
      <w:pPr>
        <w:pStyle w:val="Paragrafi"/>
        <w:ind w:firstLine="0"/>
        <w:jc w:val="right"/>
        <w:rPr>
          <w:sz w:val="21"/>
          <w:szCs w:val="21"/>
          <w:lang w:val="sq-AL"/>
        </w:rPr>
      </w:pPr>
      <w:r w:rsidRPr="00B20734">
        <w:rPr>
          <w:sz w:val="21"/>
          <w:szCs w:val="21"/>
          <w:lang w:val="sq-AL"/>
        </w:rPr>
        <w:t xml:space="preserve">Projekti i 4-rt me ndryshimet e 20 majit 2007 </w:t>
      </w:r>
    </w:p>
    <w:p w:rsidR="00E63269" w:rsidRPr="00B20734" w:rsidRDefault="00E63269" w:rsidP="00A659B6">
      <w:pPr>
        <w:pStyle w:val="Paragrafi"/>
        <w:jc w:val="right"/>
        <w:rPr>
          <w:sz w:val="21"/>
          <w:szCs w:val="21"/>
          <w:lang w:val="sq-AL"/>
        </w:rPr>
      </w:pPr>
    </w:p>
    <w:p w:rsidR="00E63269" w:rsidRPr="00B20734" w:rsidRDefault="00E63269" w:rsidP="00A659B6">
      <w:pPr>
        <w:pStyle w:val="Paragrafi"/>
        <w:ind w:firstLine="0"/>
        <w:jc w:val="right"/>
        <w:rPr>
          <w:sz w:val="21"/>
          <w:szCs w:val="21"/>
          <w:lang w:val="sq-AL"/>
        </w:rPr>
      </w:pPr>
      <w:r w:rsidRPr="00B20734">
        <w:rPr>
          <w:sz w:val="21"/>
          <w:szCs w:val="21"/>
          <w:lang w:val="sq-AL"/>
        </w:rPr>
        <w:t xml:space="preserve">F/P 1580 (2006) </w:t>
      </w:r>
    </w:p>
    <w:p w:rsidR="00E63269" w:rsidRPr="00B20734" w:rsidRDefault="00E63269" w:rsidP="00A659B6">
      <w:pPr>
        <w:pStyle w:val="Paragrafi"/>
        <w:rPr>
          <w:sz w:val="21"/>
          <w:szCs w:val="21"/>
          <w:lang w:val="sq-AL"/>
        </w:rPr>
      </w:pPr>
    </w:p>
    <w:p w:rsidR="00573C7D" w:rsidRPr="00B20734" w:rsidRDefault="00E63269" w:rsidP="00A659B6">
      <w:pPr>
        <w:pStyle w:val="Paragrafi"/>
        <w:jc w:val="center"/>
        <w:rPr>
          <w:sz w:val="21"/>
          <w:szCs w:val="21"/>
          <w:lang w:val="sq-AL"/>
        </w:rPr>
      </w:pPr>
      <w:r w:rsidRPr="00B20734">
        <w:rPr>
          <w:rStyle w:val="TitulliChar"/>
          <w:sz w:val="21"/>
          <w:szCs w:val="21"/>
        </w:rPr>
        <w:t>MARRËVESHJE KUADËR HUAJE</w:t>
      </w:r>
      <w:r w:rsidRPr="00B20734">
        <w:rPr>
          <w:sz w:val="21"/>
          <w:szCs w:val="21"/>
          <w:lang w:val="sq-AL"/>
        </w:rPr>
        <w:t xml:space="preserve"> </w:t>
      </w:r>
    </w:p>
    <w:p w:rsidR="00E63269" w:rsidRPr="00B20734" w:rsidRDefault="00E63269" w:rsidP="00A659B6">
      <w:pPr>
        <w:pStyle w:val="TitulliTitull"/>
        <w:keepNext w:val="0"/>
        <w:rPr>
          <w:sz w:val="21"/>
          <w:szCs w:val="21"/>
        </w:rPr>
      </w:pPr>
      <w:r w:rsidRPr="00B20734">
        <w:rPr>
          <w:sz w:val="21"/>
          <w:szCs w:val="21"/>
        </w:rPr>
        <w:t>NDËRMJET KËSHILLIT TË MINISTRAVE, QË PËRFAQËSON REPUBLIKËN E SHQIPËRISË DHE BANKËS PËR ZHVILLIM TË KËSHILLIT TË EUROPËS</w:t>
      </w:r>
    </w:p>
    <w:p w:rsidR="00E63269" w:rsidRPr="00B20734" w:rsidRDefault="00E63269" w:rsidP="00A659B6">
      <w:pPr>
        <w:pStyle w:val="Paragrafi"/>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Këshilli i Ministrave</w:t>
      </w:r>
      <w:r w:rsidR="000404FE" w:rsidRPr="00B20734">
        <w:rPr>
          <w:sz w:val="21"/>
          <w:szCs w:val="21"/>
          <w:lang w:val="sq-AL"/>
        </w:rPr>
        <w:t>,</w:t>
      </w:r>
      <w:r w:rsidRPr="00B20734">
        <w:rPr>
          <w:sz w:val="21"/>
          <w:szCs w:val="21"/>
          <w:lang w:val="sq-AL"/>
        </w:rPr>
        <w:t xml:space="preserve"> që përfaqëson Republikën e Shqipërisë, i përfaqësuar nga Ministria e Financave (këtu quhet Huamarrësi)</w:t>
      </w:r>
      <w:r w:rsidR="00D90753">
        <w:rPr>
          <w:sz w:val="21"/>
          <w:szCs w:val="21"/>
          <w:lang w:val="sq-AL"/>
        </w:rPr>
        <w:t>,</w:t>
      </w:r>
      <w:r w:rsidRPr="00B20734">
        <w:rPr>
          <w:sz w:val="21"/>
          <w:szCs w:val="21"/>
          <w:lang w:val="sq-AL"/>
        </w:rPr>
        <w:t xml:space="preserve"> nga njëra anë</w:t>
      </w:r>
      <w:r w:rsidR="00D90753">
        <w:rPr>
          <w:sz w:val="21"/>
          <w:szCs w:val="21"/>
          <w:lang w:val="sq-AL"/>
        </w:rPr>
        <w:t>,</w:t>
      </w:r>
    </w:p>
    <w:p w:rsidR="00E63269" w:rsidRPr="00B20734" w:rsidRDefault="00E63269" w:rsidP="00A659B6">
      <w:pPr>
        <w:pStyle w:val="Paragrafi"/>
        <w:rPr>
          <w:sz w:val="21"/>
          <w:szCs w:val="21"/>
          <w:lang w:val="sq-AL"/>
        </w:rPr>
      </w:pPr>
      <w:r w:rsidRPr="00B20734">
        <w:rPr>
          <w:sz w:val="21"/>
          <w:szCs w:val="21"/>
          <w:lang w:val="sq-AL"/>
        </w:rPr>
        <w:t xml:space="preserve">dhe </w:t>
      </w:r>
    </w:p>
    <w:p w:rsidR="00E63269" w:rsidRPr="00B20734" w:rsidRDefault="00E63269" w:rsidP="00A659B6">
      <w:pPr>
        <w:pStyle w:val="Paragrafi"/>
        <w:rPr>
          <w:sz w:val="21"/>
          <w:szCs w:val="21"/>
          <w:lang w:val="sq-AL"/>
        </w:rPr>
      </w:pPr>
      <w:r w:rsidRPr="00B20734">
        <w:rPr>
          <w:sz w:val="21"/>
          <w:szCs w:val="21"/>
          <w:lang w:val="sq-AL"/>
        </w:rPr>
        <w:t xml:space="preserve">Banka për Zhvillim e Këshillit të Europës, </w:t>
      </w:r>
      <w:r w:rsidR="007E4E9E" w:rsidRPr="00B20734">
        <w:rPr>
          <w:sz w:val="21"/>
          <w:szCs w:val="21"/>
          <w:lang w:val="sq-AL"/>
        </w:rPr>
        <w:t>Organizatë Ndërkombëtare, Paris</w:t>
      </w:r>
      <w:r w:rsidRPr="00B20734">
        <w:rPr>
          <w:sz w:val="21"/>
          <w:szCs w:val="21"/>
          <w:lang w:val="sq-AL"/>
        </w:rPr>
        <w:t xml:space="preserve"> (këtu quhet CEB): </w:t>
      </w:r>
    </w:p>
    <w:p w:rsidR="00E63269" w:rsidRPr="00B20734" w:rsidRDefault="00E63269" w:rsidP="00A659B6">
      <w:pPr>
        <w:pStyle w:val="Paragrafi"/>
        <w:rPr>
          <w:sz w:val="21"/>
          <w:szCs w:val="21"/>
          <w:lang w:val="sq-AL"/>
        </w:rPr>
      </w:pPr>
      <w:r w:rsidRPr="00B20734">
        <w:rPr>
          <w:i/>
          <w:sz w:val="21"/>
          <w:szCs w:val="21"/>
          <w:lang w:val="sq-AL"/>
        </w:rPr>
        <w:t>- duke pasur parasysh</w:t>
      </w:r>
      <w:r w:rsidR="007E4E9E" w:rsidRPr="00B20734">
        <w:rPr>
          <w:sz w:val="21"/>
          <w:szCs w:val="21"/>
          <w:lang w:val="sq-AL"/>
        </w:rPr>
        <w:t xml:space="preserve"> kërkesën e bërë nga Qeveria a</w:t>
      </w:r>
      <w:r w:rsidRPr="00B20734">
        <w:rPr>
          <w:sz w:val="21"/>
          <w:szCs w:val="21"/>
          <w:lang w:val="sq-AL"/>
        </w:rPr>
        <w:t xml:space="preserve">nëtare e Shqipërisë, datë 13 tetor 2006; </w:t>
      </w:r>
    </w:p>
    <w:p w:rsidR="00E63269" w:rsidRPr="00B20734" w:rsidRDefault="00E63269" w:rsidP="00A659B6">
      <w:pPr>
        <w:pStyle w:val="Paragrafi"/>
        <w:rPr>
          <w:sz w:val="21"/>
          <w:szCs w:val="21"/>
          <w:lang w:val="sq-AL"/>
        </w:rPr>
      </w:pPr>
      <w:r w:rsidRPr="00B20734">
        <w:rPr>
          <w:i/>
          <w:sz w:val="21"/>
          <w:szCs w:val="21"/>
          <w:lang w:val="sq-AL"/>
        </w:rPr>
        <w:t>- duke pasur parasysh</w:t>
      </w:r>
      <w:r w:rsidRPr="00B20734">
        <w:rPr>
          <w:sz w:val="21"/>
          <w:szCs w:val="21"/>
          <w:lang w:val="sq-AL"/>
        </w:rPr>
        <w:t xml:space="preserve"> rezolutën e Këshillit Administrativ të CEB-it: 1480 (2004);</w:t>
      </w:r>
    </w:p>
    <w:p w:rsidR="00E63269" w:rsidRPr="00B20734" w:rsidRDefault="00E63269" w:rsidP="00A659B6">
      <w:pPr>
        <w:pStyle w:val="Paragrafi"/>
        <w:rPr>
          <w:sz w:val="21"/>
          <w:szCs w:val="21"/>
          <w:lang w:val="sq-AL"/>
        </w:rPr>
      </w:pPr>
      <w:r w:rsidRPr="00B20734">
        <w:rPr>
          <w:i/>
          <w:sz w:val="21"/>
          <w:szCs w:val="21"/>
          <w:lang w:val="sq-AL"/>
        </w:rPr>
        <w:t>- duke pasur parasysh</w:t>
      </w:r>
      <w:r w:rsidRPr="00B20734">
        <w:rPr>
          <w:sz w:val="21"/>
          <w:szCs w:val="21"/>
          <w:lang w:val="sq-AL"/>
        </w:rPr>
        <w:t xml:space="preserve"> protokollin e tretë të ma</w:t>
      </w:r>
      <w:r w:rsidR="007E4E9E" w:rsidRPr="00B20734">
        <w:rPr>
          <w:sz w:val="21"/>
          <w:szCs w:val="21"/>
          <w:lang w:val="sq-AL"/>
        </w:rPr>
        <w:t>rrëveshjes së përgjithshme për privilegjet dhe imu</w:t>
      </w:r>
      <w:r w:rsidRPr="00B20734">
        <w:rPr>
          <w:sz w:val="21"/>
          <w:szCs w:val="21"/>
          <w:lang w:val="sq-AL"/>
        </w:rPr>
        <w:t>nitetet e Këshillit të Europës;</w:t>
      </w:r>
    </w:p>
    <w:p w:rsidR="00E63269" w:rsidRPr="00B20734" w:rsidRDefault="00E63269" w:rsidP="00A659B6">
      <w:pPr>
        <w:pStyle w:val="Paragrafi"/>
        <w:rPr>
          <w:sz w:val="21"/>
          <w:szCs w:val="21"/>
          <w:lang w:val="sq-AL"/>
        </w:rPr>
      </w:pPr>
      <w:r w:rsidRPr="00B20734">
        <w:rPr>
          <w:i/>
          <w:sz w:val="21"/>
          <w:szCs w:val="21"/>
          <w:lang w:val="sq-AL"/>
        </w:rPr>
        <w:t>- duke pasur parasysh</w:t>
      </w:r>
      <w:r w:rsidR="000404FE" w:rsidRPr="00B20734">
        <w:rPr>
          <w:sz w:val="21"/>
          <w:szCs w:val="21"/>
          <w:lang w:val="sq-AL"/>
        </w:rPr>
        <w:t xml:space="preserve"> rregullat e huasë s</w:t>
      </w:r>
      <w:r w:rsidRPr="00B20734">
        <w:rPr>
          <w:sz w:val="21"/>
          <w:szCs w:val="21"/>
          <w:lang w:val="sq-AL"/>
        </w:rPr>
        <w:t>ë CEB-it, datë 6 tetor 1970,</w:t>
      </w:r>
    </w:p>
    <w:p w:rsidR="00E63269" w:rsidRPr="00B20734" w:rsidRDefault="00E63269" w:rsidP="00A659B6">
      <w:pPr>
        <w:pStyle w:val="Paragrafi"/>
        <w:rPr>
          <w:sz w:val="21"/>
          <w:szCs w:val="21"/>
          <w:lang w:val="sq-AL"/>
        </w:rPr>
      </w:pPr>
      <w:r w:rsidRPr="00B20734">
        <w:rPr>
          <w:sz w:val="21"/>
          <w:szCs w:val="21"/>
          <w:lang w:val="sq-AL"/>
        </w:rPr>
        <w:t xml:space="preserve">kanë rënë dakord sa më poshtë: </w:t>
      </w:r>
    </w:p>
    <w:p w:rsidR="00B20734" w:rsidRPr="00B20734" w:rsidRDefault="00B20734" w:rsidP="00B20734">
      <w:pPr>
        <w:pStyle w:val="Paragrafi"/>
        <w:ind w:firstLine="0"/>
        <w:rPr>
          <w:sz w:val="21"/>
          <w:szCs w:val="21"/>
          <w:lang w:val="sq-AL"/>
        </w:rPr>
      </w:pPr>
    </w:p>
    <w:p w:rsidR="00E63269" w:rsidRPr="00B20734" w:rsidRDefault="00E63269" w:rsidP="00A659B6">
      <w:pPr>
        <w:pStyle w:val="NeniNr"/>
        <w:keepNext w:val="0"/>
        <w:rPr>
          <w:sz w:val="21"/>
          <w:szCs w:val="21"/>
        </w:rPr>
      </w:pPr>
      <w:r w:rsidRPr="00B20734">
        <w:rPr>
          <w:sz w:val="21"/>
          <w:szCs w:val="21"/>
        </w:rPr>
        <w:t xml:space="preserve">Neni 1 </w:t>
      </w:r>
    </w:p>
    <w:p w:rsidR="00E63269" w:rsidRPr="00B20734" w:rsidRDefault="00E63269" w:rsidP="00A659B6">
      <w:pPr>
        <w:pStyle w:val="NeniTitull"/>
        <w:keepNext w:val="0"/>
        <w:rPr>
          <w:sz w:val="21"/>
          <w:szCs w:val="21"/>
        </w:rPr>
      </w:pPr>
      <w:r w:rsidRPr="00B20734">
        <w:rPr>
          <w:sz w:val="21"/>
          <w:szCs w:val="21"/>
        </w:rPr>
        <w:t xml:space="preserve">Kushte të përgjithshme </w:t>
      </w:r>
    </w:p>
    <w:p w:rsidR="00E63269" w:rsidRPr="00B20734" w:rsidRDefault="00E63269" w:rsidP="00A659B6">
      <w:pPr>
        <w:pStyle w:val="Paragrafi"/>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Kjo hua jepet në bazë të kushteve të përgjithshme të r</w:t>
      </w:r>
      <w:r w:rsidR="000404FE" w:rsidRPr="00B20734">
        <w:rPr>
          <w:sz w:val="21"/>
          <w:szCs w:val="21"/>
          <w:lang w:val="sq-AL"/>
        </w:rPr>
        <w:t>regullave të tashme të huasë s</w:t>
      </w:r>
      <w:r w:rsidRPr="00B20734">
        <w:rPr>
          <w:sz w:val="21"/>
          <w:szCs w:val="21"/>
          <w:lang w:val="sq-AL"/>
        </w:rPr>
        <w:t xml:space="preserve">ë CEB-it dhe në bazë të kushteve të veçanta të përcaktuara nga kjo Marrëveshje kuadër huaje (këtu quhet Marrëveshja), shtojcat e saj dhe letrat shtesë (këtu quhen letra shtesë). </w:t>
      </w:r>
    </w:p>
    <w:p w:rsidR="00B20734" w:rsidRPr="00B20734" w:rsidRDefault="00B20734" w:rsidP="00A659B6">
      <w:pPr>
        <w:pStyle w:val="Paragrafi"/>
        <w:rPr>
          <w:sz w:val="21"/>
          <w:szCs w:val="21"/>
          <w:lang w:val="sq-AL"/>
        </w:rPr>
      </w:pPr>
    </w:p>
    <w:p w:rsidR="00E63269" w:rsidRPr="00B20734" w:rsidRDefault="00E63269" w:rsidP="00A659B6">
      <w:pPr>
        <w:pStyle w:val="NeniNr"/>
        <w:keepNext w:val="0"/>
        <w:rPr>
          <w:sz w:val="21"/>
          <w:szCs w:val="21"/>
        </w:rPr>
      </w:pPr>
      <w:r w:rsidRPr="00B20734">
        <w:rPr>
          <w:sz w:val="21"/>
          <w:szCs w:val="21"/>
        </w:rPr>
        <w:t xml:space="preserve">Neni 2 </w:t>
      </w:r>
    </w:p>
    <w:p w:rsidR="00E63269" w:rsidRPr="00B20734" w:rsidRDefault="00E63269" w:rsidP="00A659B6">
      <w:pPr>
        <w:pStyle w:val="NeniTitull"/>
        <w:keepNext w:val="0"/>
        <w:rPr>
          <w:sz w:val="21"/>
          <w:szCs w:val="21"/>
        </w:rPr>
      </w:pPr>
      <w:r w:rsidRPr="00B20734">
        <w:rPr>
          <w:sz w:val="21"/>
          <w:szCs w:val="21"/>
        </w:rPr>
        <w:lastRenderedPageBreak/>
        <w:t xml:space="preserve">Projekti </w:t>
      </w:r>
    </w:p>
    <w:p w:rsidR="00E63269" w:rsidRPr="008B6754" w:rsidRDefault="00E63269" w:rsidP="00A659B6">
      <w:pPr>
        <w:pStyle w:val="Paragrafi"/>
        <w:rPr>
          <w:sz w:val="16"/>
          <w:szCs w:val="21"/>
          <w:lang w:val="sq-AL"/>
        </w:rPr>
      </w:pPr>
    </w:p>
    <w:p w:rsidR="00E63269" w:rsidRPr="00B20734" w:rsidRDefault="00E63269" w:rsidP="00A659B6">
      <w:pPr>
        <w:pStyle w:val="Paragrafi"/>
        <w:rPr>
          <w:sz w:val="21"/>
          <w:szCs w:val="21"/>
          <w:lang w:val="sq-AL"/>
        </w:rPr>
      </w:pPr>
      <w:r w:rsidRPr="00B20734">
        <w:rPr>
          <w:sz w:val="21"/>
          <w:szCs w:val="21"/>
          <w:lang w:val="sq-AL"/>
        </w:rPr>
        <w:t>CEB-i i</w:t>
      </w:r>
      <w:r w:rsidR="006C1083" w:rsidRPr="00B20734">
        <w:rPr>
          <w:sz w:val="21"/>
          <w:szCs w:val="21"/>
          <w:lang w:val="sq-AL"/>
        </w:rPr>
        <w:t xml:space="preserve"> jep Huamarrësit, i cili pranon</w:t>
      </w:r>
      <w:r w:rsidR="00D90753">
        <w:rPr>
          <w:sz w:val="21"/>
          <w:szCs w:val="21"/>
          <w:lang w:val="sq-AL"/>
        </w:rPr>
        <w:t>,</w:t>
      </w:r>
      <w:r w:rsidRPr="00B20734">
        <w:rPr>
          <w:sz w:val="21"/>
          <w:szCs w:val="21"/>
          <w:lang w:val="sq-AL"/>
        </w:rPr>
        <w:t xml:space="preserve"> një hua për financimin e pjesshëm të strehimit për qëllime sociale F/P 1580 (2006) në Shqipëri</w:t>
      </w:r>
      <w:r w:rsidR="00D90753">
        <w:rPr>
          <w:sz w:val="21"/>
          <w:szCs w:val="21"/>
          <w:lang w:val="sq-AL"/>
        </w:rPr>
        <w:t>,</w:t>
      </w:r>
      <w:r w:rsidRPr="00B20734">
        <w:rPr>
          <w:sz w:val="21"/>
          <w:szCs w:val="21"/>
          <w:lang w:val="sq-AL"/>
        </w:rPr>
        <w:t xml:space="preserve"> të miratuar nga Këshilli Administrativ i CEB-it më 15 nëntor 2006. Projekti bashkëfinancohet nga Qeveria e Shqipërisë dhe bashkitë e përfshira në projekt. Projekti trajton pamjaftueshmërinë e banesave</w:t>
      </w:r>
      <w:r w:rsidR="00D90753">
        <w:rPr>
          <w:sz w:val="21"/>
          <w:szCs w:val="21"/>
          <w:lang w:val="sq-AL"/>
        </w:rPr>
        <w:t>,</w:t>
      </w:r>
      <w:r w:rsidRPr="00B20734">
        <w:rPr>
          <w:sz w:val="21"/>
          <w:szCs w:val="21"/>
          <w:lang w:val="sq-AL"/>
        </w:rPr>
        <w:t xml:space="preserve"> që cenojnë ekonomitë shtëpiake me të ardhura të pakta në Shqipëri</w:t>
      </w:r>
      <w:r w:rsidR="00D90753">
        <w:rPr>
          <w:sz w:val="21"/>
          <w:szCs w:val="21"/>
          <w:lang w:val="sq-AL"/>
        </w:rPr>
        <w:t>,</w:t>
      </w:r>
      <w:r w:rsidRPr="00B20734">
        <w:rPr>
          <w:sz w:val="21"/>
          <w:szCs w:val="21"/>
          <w:lang w:val="sq-AL"/>
        </w:rPr>
        <w:t xml:space="preserve"> nëpërmjet ndërtimit të apartamenteve në bashki të ndryshme. </w:t>
      </w:r>
    </w:p>
    <w:p w:rsidR="00E63269" w:rsidRPr="00B20734" w:rsidRDefault="00E63269" w:rsidP="00A659B6">
      <w:pPr>
        <w:pStyle w:val="Paragrafi"/>
        <w:rPr>
          <w:sz w:val="21"/>
          <w:szCs w:val="21"/>
          <w:lang w:val="sq-AL"/>
        </w:rPr>
      </w:pPr>
      <w:r w:rsidRPr="00B20734">
        <w:rPr>
          <w:sz w:val="21"/>
          <w:szCs w:val="21"/>
          <w:lang w:val="sq-AL"/>
        </w:rPr>
        <w:t>Kjo hua jepet nga CEB-i</w:t>
      </w:r>
      <w:r w:rsidR="000404FE" w:rsidRPr="00B20734">
        <w:rPr>
          <w:sz w:val="21"/>
          <w:szCs w:val="21"/>
          <w:lang w:val="sq-AL"/>
        </w:rPr>
        <w:t>,</w:t>
      </w:r>
      <w:r w:rsidRPr="00B20734">
        <w:rPr>
          <w:sz w:val="21"/>
          <w:szCs w:val="21"/>
          <w:lang w:val="sq-AL"/>
        </w:rPr>
        <w:t xml:space="preserve"> duke pasur parasysh detyrimin që ka marrë përsipër Huamar</w:t>
      </w:r>
      <w:r w:rsidR="006C1083" w:rsidRPr="00B20734">
        <w:rPr>
          <w:sz w:val="21"/>
          <w:szCs w:val="21"/>
          <w:lang w:val="sq-AL"/>
        </w:rPr>
        <w:t>rësi ta përdorë atë</w:t>
      </w:r>
      <w:r w:rsidR="000404FE" w:rsidRPr="00B20734">
        <w:rPr>
          <w:sz w:val="21"/>
          <w:szCs w:val="21"/>
          <w:lang w:val="sq-AL"/>
        </w:rPr>
        <w:t>,</w:t>
      </w:r>
      <w:r w:rsidR="006C1083" w:rsidRPr="00B20734">
        <w:rPr>
          <w:sz w:val="21"/>
          <w:szCs w:val="21"/>
          <w:lang w:val="sq-AL"/>
        </w:rPr>
        <w:t xml:space="preserve"> vetëm për ta</w:t>
      </w:r>
      <w:r w:rsidRPr="00B20734">
        <w:rPr>
          <w:sz w:val="21"/>
          <w:szCs w:val="21"/>
          <w:lang w:val="sq-AL"/>
        </w:rPr>
        <w:t xml:space="preserve"> financuar projektin e përshkruar në shtojcën 1 (këtu quhet pro</w:t>
      </w:r>
      <w:r w:rsidR="006C1083" w:rsidRPr="00B20734">
        <w:rPr>
          <w:sz w:val="21"/>
          <w:szCs w:val="21"/>
          <w:lang w:val="sq-AL"/>
        </w:rPr>
        <w:t>jekti) dhe për ta</w:t>
      </w:r>
      <w:r w:rsidRPr="00B20734">
        <w:rPr>
          <w:sz w:val="21"/>
          <w:szCs w:val="21"/>
          <w:lang w:val="sq-AL"/>
        </w:rPr>
        <w:t xml:space="preserve"> zbatuar këtë projekt në pajtim me kushtet që janë të detajuara në këtë shtojcë. </w:t>
      </w:r>
    </w:p>
    <w:p w:rsidR="00E63269" w:rsidRPr="00B20734" w:rsidRDefault="00E63269" w:rsidP="00A659B6">
      <w:pPr>
        <w:pStyle w:val="Paragrafi"/>
        <w:rPr>
          <w:sz w:val="21"/>
          <w:szCs w:val="21"/>
          <w:lang w:val="sq-AL"/>
        </w:rPr>
      </w:pPr>
      <w:r w:rsidRPr="00B20734">
        <w:rPr>
          <w:sz w:val="21"/>
          <w:szCs w:val="21"/>
          <w:lang w:val="sq-AL"/>
        </w:rPr>
        <w:t xml:space="preserve">Çdo ndryshim në mënyrën si zbatohet huaja që nuk ka marrë miratimin e CEB-it mund të shkaktojë pezullimin, anulimin ose shlyerjen e menjëhershme të huasë, në kushtet e nenit 13 të rregullave të huasë. </w:t>
      </w:r>
    </w:p>
    <w:p w:rsidR="00E63269" w:rsidRPr="008B6754" w:rsidRDefault="00E63269" w:rsidP="00A659B6">
      <w:pPr>
        <w:pStyle w:val="Paragrafi"/>
        <w:rPr>
          <w:sz w:val="14"/>
          <w:szCs w:val="21"/>
          <w:lang w:val="sq-AL"/>
        </w:rPr>
      </w:pPr>
    </w:p>
    <w:p w:rsidR="00E63269" w:rsidRPr="00B20734" w:rsidRDefault="00E63269" w:rsidP="00A659B6">
      <w:pPr>
        <w:pStyle w:val="NeniNr"/>
        <w:keepNext w:val="0"/>
        <w:rPr>
          <w:sz w:val="21"/>
          <w:szCs w:val="21"/>
        </w:rPr>
      </w:pPr>
      <w:r w:rsidRPr="00B20734">
        <w:rPr>
          <w:sz w:val="21"/>
          <w:szCs w:val="21"/>
        </w:rPr>
        <w:t xml:space="preserve">Neni 3 </w:t>
      </w:r>
    </w:p>
    <w:p w:rsidR="00E63269" w:rsidRPr="00B20734" w:rsidRDefault="00E63269" w:rsidP="00A659B6">
      <w:pPr>
        <w:pStyle w:val="NeniTitull"/>
        <w:keepNext w:val="0"/>
        <w:rPr>
          <w:sz w:val="21"/>
          <w:szCs w:val="21"/>
        </w:rPr>
      </w:pPr>
      <w:r w:rsidRPr="00B20734">
        <w:rPr>
          <w:sz w:val="21"/>
          <w:szCs w:val="21"/>
        </w:rPr>
        <w:t xml:space="preserve">Huaja </w:t>
      </w:r>
    </w:p>
    <w:p w:rsidR="00E63269" w:rsidRPr="008B6754" w:rsidRDefault="00E63269" w:rsidP="00A659B6">
      <w:pPr>
        <w:pStyle w:val="Paragrafi"/>
        <w:rPr>
          <w:sz w:val="14"/>
          <w:szCs w:val="21"/>
          <w:lang w:val="sq-AL"/>
        </w:rPr>
      </w:pPr>
    </w:p>
    <w:p w:rsidR="00E63269" w:rsidRPr="00B20734" w:rsidRDefault="00E63269" w:rsidP="00A659B6">
      <w:pPr>
        <w:pStyle w:val="Paragrafi"/>
        <w:rPr>
          <w:sz w:val="21"/>
          <w:szCs w:val="21"/>
          <w:lang w:val="sq-AL"/>
        </w:rPr>
      </w:pPr>
      <w:r w:rsidRPr="00B20734">
        <w:rPr>
          <w:sz w:val="21"/>
          <w:szCs w:val="21"/>
          <w:lang w:val="sq-AL"/>
        </w:rPr>
        <w:t xml:space="preserve">3.1 Kushte financiare </w:t>
      </w:r>
    </w:p>
    <w:p w:rsidR="00E63269" w:rsidRPr="00B20734" w:rsidRDefault="00E63269" w:rsidP="00A659B6">
      <w:pPr>
        <w:pStyle w:val="Paragrafi"/>
        <w:rPr>
          <w:sz w:val="21"/>
          <w:szCs w:val="21"/>
          <w:lang w:val="sq-AL"/>
        </w:rPr>
      </w:pPr>
      <w:r w:rsidRPr="00B20734">
        <w:rPr>
          <w:sz w:val="21"/>
          <w:szCs w:val="21"/>
          <w:lang w:val="sq-AL"/>
        </w:rPr>
        <w:t xml:space="preserve">Shuma e huasë që jepet është: </w:t>
      </w:r>
    </w:p>
    <w:p w:rsidR="00E63269" w:rsidRPr="00B20734" w:rsidRDefault="00E63269" w:rsidP="00D90753">
      <w:pPr>
        <w:pStyle w:val="Paragrafi"/>
        <w:rPr>
          <w:sz w:val="21"/>
          <w:szCs w:val="21"/>
          <w:lang w:val="sq-AL"/>
        </w:rPr>
      </w:pPr>
      <w:r w:rsidRPr="00B20734">
        <w:rPr>
          <w:sz w:val="21"/>
          <w:szCs w:val="21"/>
          <w:lang w:val="sq-AL"/>
        </w:rPr>
        <w:t xml:space="preserve">15 000 000 euro </w:t>
      </w:r>
      <w:r w:rsidR="00D90753">
        <w:rPr>
          <w:sz w:val="21"/>
          <w:szCs w:val="21"/>
          <w:lang w:val="sq-AL"/>
        </w:rPr>
        <w:t>(</w:t>
      </w:r>
      <w:r w:rsidR="000404FE" w:rsidRPr="00B20734">
        <w:rPr>
          <w:sz w:val="21"/>
          <w:szCs w:val="21"/>
          <w:lang w:val="sq-AL"/>
        </w:rPr>
        <w:t>p</w:t>
      </w:r>
      <w:r w:rsidR="00D90753">
        <w:rPr>
          <w:sz w:val="21"/>
          <w:szCs w:val="21"/>
          <w:lang w:val="sq-AL"/>
        </w:rPr>
        <w:t>esëmbëdhjetë milionë).</w:t>
      </w:r>
      <w:r w:rsidRPr="00B20734">
        <w:rPr>
          <w:sz w:val="21"/>
          <w:szCs w:val="21"/>
          <w:lang w:val="sq-AL"/>
        </w:rPr>
        <w:t xml:space="preserve"> </w:t>
      </w:r>
    </w:p>
    <w:p w:rsidR="00E63269" w:rsidRPr="00B20734" w:rsidRDefault="00E63269" w:rsidP="00A659B6">
      <w:pPr>
        <w:pStyle w:val="Paragrafi"/>
        <w:rPr>
          <w:sz w:val="21"/>
          <w:szCs w:val="21"/>
          <w:lang w:val="sq-AL"/>
        </w:rPr>
      </w:pPr>
      <w:r w:rsidRPr="00B20734">
        <w:rPr>
          <w:sz w:val="21"/>
          <w:szCs w:val="21"/>
          <w:lang w:val="sq-AL"/>
        </w:rPr>
        <w:t>Ajo disbursohet në këste</w:t>
      </w:r>
      <w:r w:rsidR="006C1083" w:rsidRPr="00B20734">
        <w:rPr>
          <w:sz w:val="21"/>
          <w:szCs w:val="21"/>
          <w:lang w:val="sq-AL"/>
        </w:rPr>
        <w:t>,</w:t>
      </w:r>
      <w:r w:rsidRPr="00B20734">
        <w:rPr>
          <w:sz w:val="21"/>
          <w:szCs w:val="21"/>
          <w:lang w:val="sq-AL"/>
        </w:rPr>
        <w:t xml:space="preserve"> sipas kushteve të përcaktuara në shtojcën 1. </w:t>
      </w:r>
    </w:p>
    <w:p w:rsidR="00E63269" w:rsidRPr="00B20734" w:rsidRDefault="00E63269" w:rsidP="00A659B6">
      <w:pPr>
        <w:pStyle w:val="Paragrafi"/>
        <w:rPr>
          <w:sz w:val="21"/>
          <w:szCs w:val="21"/>
          <w:lang w:val="sq-AL"/>
        </w:rPr>
      </w:pPr>
      <w:r w:rsidRPr="00B20734">
        <w:rPr>
          <w:sz w:val="21"/>
          <w:szCs w:val="21"/>
          <w:lang w:val="sq-AL"/>
        </w:rPr>
        <w:t>Për çdo këst, shuma, interesi, monedha, data e disbursimit, periudha e shlyerjes (deri në 20 vjet nga data e disburs</w:t>
      </w:r>
      <w:r w:rsidR="000404FE" w:rsidRPr="00B20734">
        <w:rPr>
          <w:sz w:val="21"/>
          <w:szCs w:val="21"/>
          <w:lang w:val="sq-AL"/>
        </w:rPr>
        <w:t>imit)</w:t>
      </w:r>
      <w:r w:rsidR="006C1083" w:rsidRPr="00B20734">
        <w:rPr>
          <w:sz w:val="21"/>
          <w:szCs w:val="21"/>
          <w:lang w:val="sq-AL"/>
        </w:rPr>
        <w:t xml:space="preserve"> dhe llogaritë e secilës Palë</w:t>
      </w:r>
      <w:r w:rsidRPr="00B20734">
        <w:rPr>
          <w:sz w:val="21"/>
          <w:szCs w:val="21"/>
          <w:lang w:val="sq-AL"/>
        </w:rPr>
        <w:t xml:space="preserve"> për transfe</w:t>
      </w:r>
      <w:r w:rsidR="006C1083" w:rsidRPr="00B20734">
        <w:rPr>
          <w:sz w:val="21"/>
          <w:szCs w:val="21"/>
          <w:lang w:val="sq-AL"/>
        </w:rPr>
        <w:t>rtat përcaktohen së bashku nga H</w:t>
      </w:r>
      <w:r w:rsidRPr="00B20734">
        <w:rPr>
          <w:sz w:val="21"/>
          <w:szCs w:val="21"/>
          <w:lang w:val="sq-AL"/>
        </w:rPr>
        <w:t xml:space="preserve">uamarrësi dhe CEB-i me anë të faksit. Monedha për këstet është euro ose USD. </w:t>
      </w:r>
    </w:p>
    <w:p w:rsidR="00E63269" w:rsidRPr="00B20734" w:rsidRDefault="00E63269" w:rsidP="00A659B6">
      <w:pPr>
        <w:pStyle w:val="Paragrafi"/>
        <w:rPr>
          <w:sz w:val="21"/>
          <w:szCs w:val="21"/>
          <w:lang w:val="sq-AL"/>
        </w:rPr>
      </w:pPr>
      <w:r w:rsidRPr="00B20734">
        <w:rPr>
          <w:sz w:val="21"/>
          <w:szCs w:val="21"/>
          <w:lang w:val="sq-AL"/>
        </w:rPr>
        <w:t>Përpilohet një letër shtesë për këtë Marrëveshje</w:t>
      </w:r>
      <w:r w:rsidR="00D90753">
        <w:rPr>
          <w:sz w:val="21"/>
          <w:szCs w:val="21"/>
          <w:lang w:val="sq-AL"/>
        </w:rPr>
        <w:t>,</w:t>
      </w:r>
      <w:r w:rsidRPr="00B20734">
        <w:rPr>
          <w:sz w:val="21"/>
          <w:szCs w:val="21"/>
          <w:lang w:val="sq-AL"/>
        </w:rPr>
        <w:t xml:space="preserve"> që përcakton kushtet për secilin këst në momentin e disbursimit kryesisht në formën e treguar në shtojcën 2. </w:t>
      </w:r>
    </w:p>
    <w:p w:rsidR="00E63269" w:rsidRPr="00B20734" w:rsidRDefault="00E63269" w:rsidP="00A659B6">
      <w:pPr>
        <w:pStyle w:val="Paragrafi"/>
        <w:rPr>
          <w:sz w:val="21"/>
          <w:szCs w:val="21"/>
          <w:lang w:val="sq-AL"/>
        </w:rPr>
      </w:pPr>
      <w:r w:rsidRPr="00B20734">
        <w:rPr>
          <w:sz w:val="21"/>
          <w:szCs w:val="21"/>
          <w:lang w:val="sq-AL"/>
        </w:rPr>
        <w:t xml:space="preserve">3.2 Kontributi nga llogaria selektive e besimit </w:t>
      </w:r>
    </w:p>
    <w:p w:rsidR="00E63269" w:rsidRPr="00B20734" w:rsidRDefault="00E63269" w:rsidP="00A659B6">
      <w:pPr>
        <w:pStyle w:val="Paragrafi"/>
        <w:rPr>
          <w:sz w:val="21"/>
          <w:szCs w:val="21"/>
          <w:lang w:val="sq-AL"/>
        </w:rPr>
      </w:pPr>
      <w:r w:rsidRPr="00B20734">
        <w:rPr>
          <w:sz w:val="21"/>
          <w:szCs w:val="21"/>
          <w:lang w:val="sq-AL"/>
        </w:rPr>
        <w:t>Interesi për secilin këst të huasë subvencionohet nga llogaria selektive e besimit të CEB-it. Ky subvencionim nuk i kalon 3 000 000 euro për të gjithë shumën e projektit të miratuar nga Këshilli Administrativ i CEB-it. Subvencioni zbatohet proporcionalisht për secilin këst të huasë. Subvencioni është llogaritur për 250 pikë bazë në vit (2.50%) në bazë të një huaje me një periudhë 10-vjeçare</w:t>
      </w:r>
      <w:r w:rsidR="000404FE" w:rsidRPr="00B20734">
        <w:rPr>
          <w:sz w:val="21"/>
          <w:szCs w:val="21"/>
          <w:lang w:val="sq-AL"/>
        </w:rPr>
        <w:t>,</w:t>
      </w:r>
      <w:r w:rsidRPr="00B20734">
        <w:rPr>
          <w:sz w:val="21"/>
          <w:szCs w:val="21"/>
          <w:lang w:val="sq-AL"/>
        </w:rPr>
        <w:t xml:space="preserve"> duke përfshirë një periudhë 5-vjeçare të lirë nga pagesat. Megjithatë, në rast se interesi para subvencionimit do të ishte poshtë nivelit të subvencionimit, subvencioni do të jetë i barabartë me këtë nivel. </w:t>
      </w:r>
    </w:p>
    <w:p w:rsidR="00E63269" w:rsidRPr="00B20734" w:rsidRDefault="00E63269" w:rsidP="00A659B6">
      <w:pPr>
        <w:pStyle w:val="Paragrafi"/>
        <w:rPr>
          <w:sz w:val="21"/>
          <w:szCs w:val="21"/>
          <w:lang w:val="sq-AL"/>
        </w:rPr>
      </w:pPr>
      <w:r w:rsidRPr="00B20734">
        <w:rPr>
          <w:sz w:val="21"/>
          <w:szCs w:val="21"/>
          <w:lang w:val="sq-AL"/>
        </w:rPr>
        <w:t xml:space="preserve">3.3 Kontributi nga llogaria norvegjeze e besimit </w:t>
      </w:r>
    </w:p>
    <w:p w:rsidR="00E63269" w:rsidRPr="00B20734" w:rsidRDefault="00E63269" w:rsidP="00A659B6">
      <w:pPr>
        <w:pStyle w:val="Paragrafi"/>
        <w:rPr>
          <w:sz w:val="21"/>
          <w:szCs w:val="21"/>
          <w:lang w:val="sq-AL"/>
        </w:rPr>
      </w:pPr>
      <w:r w:rsidRPr="00B20734">
        <w:rPr>
          <w:sz w:val="21"/>
          <w:szCs w:val="21"/>
          <w:lang w:val="sq-AL"/>
        </w:rPr>
        <w:t>Një komponent i asistencës teknike bazuar në një grant prej 180 000 euro</w:t>
      </w:r>
      <w:r w:rsidR="000404FE" w:rsidRPr="00B20734">
        <w:rPr>
          <w:sz w:val="21"/>
          <w:szCs w:val="21"/>
          <w:lang w:val="sq-AL"/>
        </w:rPr>
        <w:t>sh</w:t>
      </w:r>
      <w:r w:rsidRPr="00B20734">
        <w:rPr>
          <w:sz w:val="21"/>
          <w:szCs w:val="21"/>
          <w:lang w:val="sq-AL"/>
        </w:rPr>
        <w:t xml:space="preserve"> merret nga llogaria norvegjeze e besimit </w:t>
      </w:r>
      <w:r w:rsidR="006C1083" w:rsidRPr="00B20734">
        <w:rPr>
          <w:sz w:val="21"/>
          <w:szCs w:val="21"/>
          <w:lang w:val="sq-AL"/>
        </w:rPr>
        <w:t>të CEB-it</w:t>
      </w:r>
      <w:r w:rsidRPr="00B20734">
        <w:rPr>
          <w:sz w:val="21"/>
          <w:szCs w:val="21"/>
          <w:lang w:val="sq-AL"/>
        </w:rPr>
        <w:t xml:space="preserve"> (shih detajet në shtojcën e bashkëngjitur)</w:t>
      </w:r>
      <w:r w:rsidR="00D90753">
        <w:rPr>
          <w:sz w:val="21"/>
          <w:szCs w:val="21"/>
          <w:lang w:val="sq-AL"/>
        </w:rPr>
        <w:t xml:space="preserve"> 1</w:t>
      </w:r>
      <w:r w:rsidR="00896DFB">
        <w:rPr>
          <w:sz w:val="21"/>
          <w:szCs w:val="21"/>
          <w:lang w:val="sq-AL"/>
        </w:rPr>
        <w:t>.</w:t>
      </w:r>
      <w:r w:rsidRPr="00B20734">
        <w:rPr>
          <w:sz w:val="21"/>
          <w:szCs w:val="21"/>
          <w:lang w:val="sq-AL"/>
        </w:rPr>
        <w:t xml:space="preserve"> </w:t>
      </w:r>
    </w:p>
    <w:p w:rsidR="00E63269" w:rsidRPr="00B20734" w:rsidRDefault="00E63269" w:rsidP="00A659B6">
      <w:pPr>
        <w:pStyle w:val="Paragrafi"/>
        <w:rPr>
          <w:sz w:val="21"/>
          <w:szCs w:val="21"/>
          <w:lang w:val="sq-AL"/>
        </w:rPr>
      </w:pPr>
      <w:r w:rsidRPr="00B20734">
        <w:rPr>
          <w:sz w:val="21"/>
          <w:szCs w:val="21"/>
          <w:lang w:val="sq-AL"/>
        </w:rPr>
        <w:t xml:space="preserve">3.4 Disbursimi </w:t>
      </w:r>
    </w:p>
    <w:p w:rsidR="00E63269" w:rsidRPr="00B20734" w:rsidRDefault="006C1083" w:rsidP="00A659B6">
      <w:pPr>
        <w:pStyle w:val="Paragrafi"/>
        <w:rPr>
          <w:sz w:val="21"/>
          <w:szCs w:val="21"/>
          <w:lang w:val="sq-AL"/>
        </w:rPr>
      </w:pPr>
      <w:r w:rsidRPr="00B20734">
        <w:rPr>
          <w:sz w:val="21"/>
          <w:szCs w:val="21"/>
          <w:lang w:val="sq-AL"/>
        </w:rPr>
        <w:t>Disbursimi i huasë</w:t>
      </w:r>
      <w:r w:rsidR="00E63269" w:rsidRPr="00B20734">
        <w:rPr>
          <w:sz w:val="21"/>
          <w:szCs w:val="21"/>
          <w:lang w:val="sq-AL"/>
        </w:rPr>
        <w:t xml:space="preserve"> në disa këste, bëhet në </w:t>
      </w:r>
      <w:r w:rsidRPr="00B20734">
        <w:rPr>
          <w:sz w:val="21"/>
          <w:szCs w:val="21"/>
          <w:lang w:val="sq-AL"/>
        </w:rPr>
        <w:t>pajtim me progresin e punës së p</w:t>
      </w:r>
      <w:r w:rsidR="00E63269" w:rsidRPr="00B20734">
        <w:rPr>
          <w:sz w:val="21"/>
          <w:szCs w:val="21"/>
          <w:lang w:val="sq-AL"/>
        </w:rPr>
        <w:t xml:space="preserve">rojektit. </w:t>
      </w:r>
    </w:p>
    <w:p w:rsidR="00E63269" w:rsidRPr="00B20734" w:rsidRDefault="00E63269" w:rsidP="00A659B6">
      <w:pPr>
        <w:pStyle w:val="Paragrafi"/>
        <w:rPr>
          <w:sz w:val="21"/>
          <w:szCs w:val="21"/>
          <w:lang w:val="sq-AL"/>
        </w:rPr>
      </w:pPr>
      <w:r w:rsidRPr="00B20734">
        <w:rPr>
          <w:sz w:val="21"/>
          <w:szCs w:val="21"/>
          <w:lang w:val="sq-AL"/>
        </w:rPr>
        <w:t xml:space="preserve">Disbursimi i parë duhet të kryhet jo më vonë se 18 </w:t>
      </w:r>
      <w:r w:rsidR="000404FE" w:rsidRPr="00B20734">
        <w:rPr>
          <w:sz w:val="21"/>
          <w:szCs w:val="21"/>
          <w:lang w:val="sq-AL"/>
        </w:rPr>
        <w:t>muaj pas datës së miratimit të p</w:t>
      </w:r>
      <w:r w:rsidRPr="00B20734">
        <w:rPr>
          <w:sz w:val="21"/>
          <w:szCs w:val="21"/>
          <w:lang w:val="sq-AL"/>
        </w:rPr>
        <w:t xml:space="preserve">rojektit. </w:t>
      </w:r>
    </w:p>
    <w:p w:rsidR="00E63269" w:rsidRPr="00B20734" w:rsidRDefault="00E63269" w:rsidP="00A659B6">
      <w:pPr>
        <w:pStyle w:val="Paragrafi"/>
        <w:rPr>
          <w:sz w:val="21"/>
          <w:szCs w:val="21"/>
          <w:lang w:val="sq-AL"/>
        </w:rPr>
      </w:pPr>
      <w:r w:rsidRPr="00B20734">
        <w:rPr>
          <w:sz w:val="21"/>
          <w:szCs w:val="21"/>
          <w:lang w:val="sq-AL"/>
        </w:rPr>
        <w:t>Një këst paraprak deri në 30% të shumës së miratuar të huasë disbursohet në një llogari të regjistruar</w:t>
      </w:r>
      <w:r w:rsidR="006C1083" w:rsidRPr="00B20734">
        <w:rPr>
          <w:sz w:val="21"/>
          <w:szCs w:val="21"/>
          <w:lang w:val="sq-AL"/>
        </w:rPr>
        <w:t xml:space="preserve"> në një bankë q</w:t>
      </w:r>
      <w:r w:rsidRPr="00B20734">
        <w:rPr>
          <w:sz w:val="21"/>
          <w:szCs w:val="21"/>
          <w:lang w:val="sq-AL"/>
        </w:rPr>
        <w:t xml:space="preserve">endrore për çdo njësi të zbatimit të projektit (PIU) të ngritur në nivel </w:t>
      </w:r>
      <w:r w:rsidR="00054430" w:rsidRPr="00B20734">
        <w:rPr>
          <w:sz w:val="21"/>
          <w:szCs w:val="21"/>
          <w:lang w:val="sq-AL"/>
        </w:rPr>
        <w:t>b</w:t>
      </w:r>
      <w:r w:rsidRPr="00B20734">
        <w:rPr>
          <w:sz w:val="21"/>
          <w:szCs w:val="21"/>
          <w:lang w:val="sq-AL"/>
        </w:rPr>
        <w:t xml:space="preserve">ashkiak, që mund të auditohen nga CEB-i. Shumat e CEB-it transferohen me kërkesë nga PIU në pajtim me kërkesat për monitorimin e projektit (shih 4.1.2 më poshtë). </w:t>
      </w:r>
    </w:p>
    <w:p w:rsidR="00E63269" w:rsidRPr="00B20734" w:rsidRDefault="00E63269" w:rsidP="00A659B6">
      <w:pPr>
        <w:pStyle w:val="Paragrafi"/>
        <w:rPr>
          <w:sz w:val="21"/>
          <w:szCs w:val="21"/>
          <w:lang w:val="sq-AL"/>
        </w:rPr>
      </w:pPr>
      <w:r w:rsidRPr="00B20734">
        <w:rPr>
          <w:sz w:val="21"/>
          <w:szCs w:val="21"/>
          <w:lang w:val="sq-AL"/>
        </w:rPr>
        <w:t>Disbursimet p</w:t>
      </w:r>
      <w:r w:rsidR="006C1083" w:rsidRPr="00B20734">
        <w:rPr>
          <w:sz w:val="21"/>
          <w:szCs w:val="21"/>
          <w:lang w:val="sq-AL"/>
        </w:rPr>
        <w:t>asuese bazohen në deklarimet dy</w:t>
      </w:r>
      <w:r w:rsidRPr="00B20734">
        <w:rPr>
          <w:sz w:val="21"/>
          <w:szCs w:val="21"/>
          <w:lang w:val="sq-AL"/>
        </w:rPr>
        <w:t>vjeçare nga njësitë e zbatimit të projektit (shih 4.1.2 më poshtë) në lidhje me gjendjen e progresit (dhe mbi parashikimet p</w:t>
      </w:r>
      <w:r w:rsidR="00054430" w:rsidRPr="00B20734">
        <w:rPr>
          <w:sz w:val="21"/>
          <w:szCs w:val="21"/>
          <w:lang w:val="sq-AL"/>
        </w:rPr>
        <w:t>ër progresin e punëve në vitin</w:t>
      </w:r>
      <w:r w:rsidRPr="00B20734">
        <w:rPr>
          <w:sz w:val="21"/>
          <w:szCs w:val="21"/>
          <w:lang w:val="sq-AL"/>
        </w:rPr>
        <w:t xml:space="preserve"> ekzistues)</w:t>
      </w:r>
      <w:r w:rsidR="00054430" w:rsidRPr="00B20734">
        <w:rPr>
          <w:sz w:val="21"/>
          <w:szCs w:val="21"/>
          <w:lang w:val="sq-AL"/>
        </w:rPr>
        <w:t>,</w:t>
      </w:r>
      <w:r w:rsidRPr="00B20734">
        <w:rPr>
          <w:sz w:val="21"/>
          <w:szCs w:val="21"/>
          <w:lang w:val="sq-AL"/>
        </w:rPr>
        <w:t xml:space="preserve"> si dhe mbi përfundimet e misioneve të vëzhgimit nga CEB-i. </w:t>
      </w:r>
    </w:p>
    <w:p w:rsidR="00E63269" w:rsidRDefault="00E63269" w:rsidP="00A659B6">
      <w:pPr>
        <w:pStyle w:val="Paragrafi"/>
        <w:rPr>
          <w:sz w:val="21"/>
          <w:szCs w:val="21"/>
          <w:lang w:val="sq-AL"/>
        </w:rPr>
      </w:pPr>
      <w:r w:rsidRPr="00B20734">
        <w:rPr>
          <w:sz w:val="21"/>
          <w:szCs w:val="21"/>
          <w:lang w:val="sq-AL"/>
        </w:rPr>
        <w:t>Këstet pasuese disbursohen menjëherë</w:t>
      </w:r>
      <w:r w:rsidR="00054430" w:rsidRPr="00B20734">
        <w:rPr>
          <w:sz w:val="21"/>
          <w:szCs w:val="21"/>
          <w:lang w:val="sq-AL"/>
        </w:rPr>
        <w:t>,</w:t>
      </w:r>
      <w:r w:rsidRPr="00B20734">
        <w:rPr>
          <w:sz w:val="21"/>
          <w:szCs w:val="21"/>
          <w:lang w:val="sq-AL"/>
        </w:rPr>
        <w:t xml:space="preserve"> sapo të jetë përdorur 90% e këstit pararendës. </w:t>
      </w:r>
    </w:p>
    <w:p w:rsidR="00E63269" w:rsidRPr="00B20734" w:rsidRDefault="00E63269" w:rsidP="00A659B6">
      <w:pPr>
        <w:pStyle w:val="Paragrafi"/>
        <w:rPr>
          <w:sz w:val="21"/>
          <w:szCs w:val="21"/>
          <w:lang w:val="sq-AL"/>
        </w:rPr>
      </w:pPr>
      <w:r w:rsidRPr="00B20734">
        <w:rPr>
          <w:sz w:val="21"/>
          <w:szCs w:val="21"/>
          <w:lang w:val="sq-AL"/>
        </w:rPr>
        <w:t xml:space="preserve">3.5 Mobilizimi </w:t>
      </w:r>
    </w:p>
    <w:p w:rsidR="00B20734" w:rsidRPr="00B20734" w:rsidRDefault="00E63269" w:rsidP="00702F93">
      <w:pPr>
        <w:pStyle w:val="Paragrafi"/>
        <w:rPr>
          <w:sz w:val="21"/>
          <w:szCs w:val="21"/>
          <w:lang w:val="sq-AL"/>
        </w:rPr>
      </w:pPr>
      <w:r w:rsidRPr="00B20734">
        <w:rPr>
          <w:sz w:val="21"/>
          <w:szCs w:val="21"/>
          <w:lang w:val="sq-AL"/>
        </w:rPr>
        <w:t>Me qëllim që të mobilizohen kushtet e huasë, Huamarrësi i dërgon CEB-it para çdo disbursimi shënimin n</w:t>
      </w:r>
      <w:r w:rsidR="00054430" w:rsidRPr="00B20734">
        <w:rPr>
          <w:sz w:val="21"/>
          <w:szCs w:val="21"/>
          <w:lang w:val="sq-AL"/>
        </w:rPr>
        <w:t>johës (s</w:t>
      </w:r>
      <w:r w:rsidRPr="00B20734">
        <w:rPr>
          <w:sz w:val="21"/>
          <w:szCs w:val="21"/>
          <w:lang w:val="sq-AL"/>
        </w:rPr>
        <w:t xml:space="preserve">htojca 3) për secilin këst. </w:t>
      </w:r>
    </w:p>
    <w:p w:rsidR="00E63269" w:rsidRPr="00B20734" w:rsidRDefault="00054430" w:rsidP="00A659B6">
      <w:pPr>
        <w:pStyle w:val="Paragrafi"/>
        <w:rPr>
          <w:sz w:val="21"/>
          <w:szCs w:val="21"/>
          <w:lang w:val="sq-AL"/>
        </w:rPr>
      </w:pPr>
      <w:r w:rsidRPr="00B20734">
        <w:rPr>
          <w:sz w:val="21"/>
          <w:szCs w:val="21"/>
          <w:lang w:val="sq-AL"/>
        </w:rPr>
        <w:t>Shënimi n</w:t>
      </w:r>
      <w:r w:rsidR="00E63269" w:rsidRPr="00B20734">
        <w:rPr>
          <w:sz w:val="21"/>
          <w:szCs w:val="21"/>
          <w:lang w:val="sq-AL"/>
        </w:rPr>
        <w:t xml:space="preserve">johës lëshohet dhe paguhet në monedhën e këstit të paguar. </w:t>
      </w:r>
    </w:p>
    <w:p w:rsidR="00E63269" w:rsidRPr="00B20734" w:rsidRDefault="00E63269" w:rsidP="00A659B6">
      <w:pPr>
        <w:pStyle w:val="Paragrafi"/>
        <w:rPr>
          <w:sz w:val="21"/>
          <w:szCs w:val="21"/>
          <w:lang w:val="sq-AL"/>
        </w:rPr>
      </w:pPr>
      <w:r w:rsidRPr="00B20734">
        <w:rPr>
          <w:sz w:val="21"/>
          <w:szCs w:val="21"/>
          <w:lang w:val="sq-AL"/>
        </w:rPr>
        <w:t xml:space="preserve">3.6 Vendndodhja </w:t>
      </w:r>
    </w:p>
    <w:p w:rsidR="00E63269" w:rsidRPr="00B20734" w:rsidRDefault="00E63269" w:rsidP="00A659B6">
      <w:pPr>
        <w:pStyle w:val="Paragrafi"/>
        <w:rPr>
          <w:sz w:val="21"/>
          <w:szCs w:val="21"/>
          <w:lang w:val="sq-AL"/>
        </w:rPr>
      </w:pPr>
      <w:r w:rsidRPr="00B20734">
        <w:rPr>
          <w:sz w:val="21"/>
          <w:szCs w:val="21"/>
          <w:lang w:val="sq-AL"/>
        </w:rPr>
        <w:t>Të gjitha shumat e kërkueshme prej Huamarrësit në bazë të kësaj huaje</w:t>
      </w:r>
      <w:r w:rsidR="00896DFB">
        <w:rPr>
          <w:sz w:val="21"/>
          <w:szCs w:val="21"/>
          <w:lang w:val="sq-AL"/>
        </w:rPr>
        <w:t xml:space="preserve"> i</w:t>
      </w:r>
      <w:r w:rsidRPr="00B20734">
        <w:rPr>
          <w:sz w:val="21"/>
          <w:szCs w:val="21"/>
          <w:lang w:val="sq-AL"/>
        </w:rPr>
        <w:t xml:space="preserve"> paguhen në monedhën e seci</w:t>
      </w:r>
      <w:r w:rsidR="00054430" w:rsidRPr="00B20734">
        <w:rPr>
          <w:sz w:val="21"/>
          <w:szCs w:val="21"/>
          <w:lang w:val="sq-AL"/>
        </w:rPr>
        <w:t>lit këst në numrin e llogarisë s</w:t>
      </w:r>
      <w:r w:rsidRPr="00B20734">
        <w:rPr>
          <w:sz w:val="21"/>
          <w:szCs w:val="21"/>
          <w:lang w:val="sq-AL"/>
        </w:rPr>
        <w:t>ë komunikuar nga CEB-i Huam</w:t>
      </w:r>
      <w:r w:rsidR="00054430" w:rsidRPr="00B20734">
        <w:rPr>
          <w:sz w:val="21"/>
          <w:szCs w:val="21"/>
          <w:lang w:val="sq-AL"/>
        </w:rPr>
        <w:t>arrësit në momentin e disbursimi</w:t>
      </w:r>
      <w:r w:rsidRPr="00B20734">
        <w:rPr>
          <w:sz w:val="21"/>
          <w:szCs w:val="21"/>
          <w:lang w:val="sq-AL"/>
        </w:rPr>
        <w:t>t, me njoftim me faks</w:t>
      </w:r>
      <w:r w:rsidR="00054430" w:rsidRPr="00B20734">
        <w:rPr>
          <w:sz w:val="21"/>
          <w:szCs w:val="21"/>
          <w:lang w:val="sq-AL"/>
        </w:rPr>
        <w:t>,</w:t>
      </w:r>
      <w:r w:rsidRPr="00B20734">
        <w:rPr>
          <w:sz w:val="21"/>
          <w:szCs w:val="21"/>
          <w:lang w:val="sq-AL"/>
        </w:rPr>
        <w:t xml:space="preserve"> dërguar CEB-it nga banka e udhëzuar nga Huamarrësi për pagesën, të paktën pesë ditë pune para çdo pagese. </w:t>
      </w:r>
    </w:p>
    <w:p w:rsidR="00E63269" w:rsidRPr="00B20734" w:rsidRDefault="00E63269" w:rsidP="00A659B6">
      <w:pPr>
        <w:pStyle w:val="Paragrafi"/>
        <w:rPr>
          <w:sz w:val="21"/>
          <w:szCs w:val="21"/>
          <w:lang w:val="sq-AL"/>
        </w:rPr>
      </w:pPr>
      <w:r w:rsidRPr="00B20734">
        <w:rPr>
          <w:sz w:val="21"/>
          <w:szCs w:val="21"/>
          <w:lang w:val="sq-AL"/>
        </w:rPr>
        <w:t xml:space="preserve">3.7 Datat </w:t>
      </w:r>
    </w:p>
    <w:p w:rsidR="00E63269" w:rsidRPr="00B20734" w:rsidRDefault="00E63269" w:rsidP="00A659B6">
      <w:pPr>
        <w:pStyle w:val="Paragrafi"/>
        <w:rPr>
          <w:sz w:val="21"/>
          <w:szCs w:val="21"/>
          <w:lang w:val="sq-AL"/>
        </w:rPr>
      </w:pPr>
      <w:r w:rsidRPr="00B20734">
        <w:rPr>
          <w:sz w:val="21"/>
          <w:szCs w:val="21"/>
          <w:lang w:val="sq-AL"/>
        </w:rPr>
        <w:t>Disp</w:t>
      </w:r>
      <w:r w:rsidR="00054430" w:rsidRPr="00B20734">
        <w:rPr>
          <w:sz w:val="21"/>
          <w:szCs w:val="21"/>
          <w:lang w:val="sq-AL"/>
        </w:rPr>
        <w:t>ozitat e nenit 3 i nënshtrohen k</w:t>
      </w:r>
      <w:r w:rsidRPr="00B20734">
        <w:rPr>
          <w:sz w:val="21"/>
          <w:szCs w:val="21"/>
          <w:lang w:val="sq-AL"/>
        </w:rPr>
        <w:t xml:space="preserve">onventës së modifikuar pas ditës së punës. </w:t>
      </w:r>
    </w:p>
    <w:p w:rsidR="00E63269" w:rsidRPr="00B20734" w:rsidRDefault="00E63269" w:rsidP="00A659B6">
      <w:pPr>
        <w:pStyle w:val="Paragrafi"/>
        <w:rPr>
          <w:sz w:val="21"/>
          <w:szCs w:val="21"/>
          <w:lang w:val="sq-AL"/>
        </w:rPr>
      </w:pPr>
      <w:r w:rsidRPr="00B20734">
        <w:rPr>
          <w:sz w:val="21"/>
          <w:szCs w:val="21"/>
          <w:lang w:val="sq-AL"/>
        </w:rPr>
        <w:lastRenderedPageBreak/>
        <w:t>Konventë e modifikuar pas ditës së punës është një konventë me anë të së cilës</w:t>
      </w:r>
      <w:r w:rsidR="00054430" w:rsidRPr="00B20734">
        <w:rPr>
          <w:sz w:val="21"/>
          <w:szCs w:val="21"/>
          <w:lang w:val="sq-AL"/>
        </w:rPr>
        <w:t>,</w:t>
      </w:r>
      <w:r w:rsidRPr="00B20734">
        <w:rPr>
          <w:sz w:val="21"/>
          <w:szCs w:val="21"/>
          <w:lang w:val="sq-AL"/>
        </w:rPr>
        <w:t xml:space="preserve"> nëse një datë e përcaktuar do të binte në një ditë që nuk është një ditë pune </w:t>
      </w:r>
      <w:r w:rsidR="000404FE" w:rsidRPr="00B20734">
        <w:rPr>
          <w:sz w:val="21"/>
          <w:szCs w:val="21"/>
          <w:lang w:val="sq-AL"/>
        </w:rPr>
        <w:t>(</w:t>
      </w:r>
      <w:r w:rsidRPr="00B20734">
        <w:rPr>
          <w:sz w:val="21"/>
          <w:szCs w:val="21"/>
          <w:lang w:val="sq-AL"/>
        </w:rPr>
        <w:t>“Ditë pune” është një ditë në të cilën operon</w:t>
      </w:r>
      <w:r w:rsidR="00E17580" w:rsidRPr="00B20734">
        <w:rPr>
          <w:rStyle w:val="FootnoteReference"/>
          <w:sz w:val="21"/>
          <w:szCs w:val="21"/>
          <w:lang w:val="sq-AL"/>
        </w:rPr>
        <w:footnoteReference w:id="1"/>
      </w:r>
      <w:r w:rsidR="00054430" w:rsidRPr="00B20734">
        <w:rPr>
          <w:sz w:val="21"/>
          <w:szCs w:val="21"/>
          <w:lang w:val="sq-AL"/>
        </w:rPr>
        <w:t xml:space="preserve"> s</w:t>
      </w:r>
      <w:r w:rsidRPr="00B20734">
        <w:rPr>
          <w:sz w:val="21"/>
          <w:szCs w:val="21"/>
          <w:lang w:val="sq-AL"/>
        </w:rPr>
        <w:t xml:space="preserve">istemi TARGET (Transeuropean Automated Real-time Gross Settlement Express Transfer System), kjo datë do të jetë e para pas ditës që është një ditë pune, përveç kur kjo datë bie në muajin pasues kalendarik, në të cilin rast ajo datë do të ishte dita e parë pararendëse që është një ditë pune. </w:t>
      </w:r>
    </w:p>
    <w:p w:rsidR="00E63269" w:rsidRPr="008B6754" w:rsidRDefault="00E63269" w:rsidP="00A659B6">
      <w:pPr>
        <w:pStyle w:val="Paragrafi"/>
        <w:rPr>
          <w:sz w:val="14"/>
          <w:szCs w:val="21"/>
          <w:lang w:val="sq-AL"/>
        </w:rPr>
      </w:pPr>
    </w:p>
    <w:p w:rsidR="00E63269" w:rsidRPr="00B20734" w:rsidRDefault="00E63269" w:rsidP="00A659B6">
      <w:pPr>
        <w:pStyle w:val="NeniNr"/>
        <w:keepNext w:val="0"/>
        <w:rPr>
          <w:sz w:val="21"/>
          <w:szCs w:val="21"/>
        </w:rPr>
      </w:pPr>
      <w:r w:rsidRPr="00B20734">
        <w:rPr>
          <w:sz w:val="21"/>
          <w:szCs w:val="21"/>
        </w:rPr>
        <w:t xml:space="preserve">Neni 4 </w:t>
      </w:r>
    </w:p>
    <w:p w:rsidR="00E63269" w:rsidRPr="00B20734" w:rsidRDefault="00E63269" w:rsidP="00A659B6">
      <w:pPr>
        <w:pStyle w:val="NeniTitull"/>
        <w:keepNext w:val="0"/>
        <w:rPr>
          <w:sz w:val="21"/>
          <w:szCs w:val="21"/>
        </w:rPr>
      </w:pPr>
      <w:r w:rsidRPr="00B20734">
        <w:rPr>
          <w:sz w:val="21"/>
          <w:szCs w:val="21"/>
        </w:rPr>
        <w:t xml:space="preserve">Monitorimi i huasë dhe projektit </w:t>
      </w:r>
    </w:p>
    <w:p w:rsidR="00E63269" w:rsidRPr="008B6754" w:rsidRDefault="00E63269" w:rsidP="00A659B6">
      <w:pPr>
        <w:pStyle w:val="Paragrafi"/>
        <w:rPr>
          <w:sz w:val="12"/>
          <w:szCs w:val="21"/>
          <w:lang w:val="sq-AL"/>
        </w:rPr>
      </w:pPr>
    </w:p>
    <w:p w:rsidR="00E63269" w:rsidRPr="00B20734" w:rsidRDefault="00E63269" w:rsidP="00A659B6">
      <w:pPr>
        <w:pStyle w:val="Paragrafi"/>
        <w:rPr>
          <w:sz w:val="21"/>
          <w:szCs w:val="21"/>
          <w:lang w:val="sq-AL"/>
        </w:rPr>
      </w:pPr>
      <w:r w:rsidRPr="00B20734">
        <w:rPr>
          <w:sz w:val="21"/>
          <w:szCs w:val="21"/>
          <w:lang w:val="sq-AL"/>
        </w:rPr>
        <w:t xml:space="preserve">4.1.1 Periudha </w:t>
      </w:r>
    </w:p>
    <w:p w:rsidR="00E63269" w:rsidRPr="00B20734" w:rsidRDefault="00E63269" w:rsidP="00A659B6">
      <w:pPr>
        <w:pStyle w:val="Paragrafi"/>
        <w:rPr>
          <w:sz w:val="21"/>
          <w:szCs w:val="21"/>
          <w:lang w:val="sq-AL"/>
        </w:rPr>
      </w:pPr>
      <w:r w:rsidRPr="00B20734">
        <w:rPr>
          <w:sz w:val="21"/>
          <w:szCs w:val="21"/>
          <w:lang w:val="sq-AL"/>
        </w:rPr>
        <w:t>Shumat e huasë të secilit këst duhet të përdoren nga Huamarrësi për financimin e projektit</w:t>
      </w:r>
      <w:r w:rsidR="00054430" w:rsidRPr="00B20734">
        <w:rPr>
          <w:sz w:val="21"/>
          <w:szCs w:val="21"/>
          <w:lang w:val="sq-AL"/>
        </w:rPr>
        <w:t xml:space="preserve"> brenda 12 muajve pas disbursimi</w:t>
      </w:r>
      <w:r w:rsidRPr="00B20734">
        <w:rPr>
          <w:sz w:val="21"/>
          <w:szCs w:val="21"/>
          <w:lang w:val="sq-AL"/>
        </w:rPr>
        <w:t xml:space="preserve">t të tij nga CEB-i. </w:t>
      </w:r>
    </w:p>
    <w:p w:rsidR="00E63269" w:rsidRPr="00B20734" w:rsidRDefault="00E63269" w:rsidP="00A659B6">
      <w:pPr>
        <w:pStyle w:val="Paragrafi"/>
        <w:rPr>
          <w:sz w:val="21"/>
          <w:szCs w:val="21"/>
          <w:lang w:val="sq-AL"/>
        </w:rPr>
      </w:pPr>
      <w:r w:rsidRPr="00B20734">
        <w:rPr>
          <w:sz w:val="21"/>
          <w:szCs w:val="21"/>
          <w:lang w:val="sq-AL"/>
        </w:rPr>
        <w:t xml:space="preserve">Pjesa e shumave të huasë që nuk përdoren ose alokohen brenda kësaj periudhe duhet t’i shlyhen CEB-it, jo më vonë se brenda 30 ditëve. </w:t>
      </w:r>
    </w:p>
    <w:p w:rsidR="00E63269" w:rsidRPr="00B20734" w:rsidRDefault="00E63269" w:rsidP="00A659B6">
      <w:pPr>
        <w:pStyle w:val="Paragrafi"/>
        <w:rPr>
          <w:sz w:val="21"/>
          <w:szCs w:val="21"/>
          <w:lang w:val="sq-AL"/>
        </w:rPr>
      </w:pPr>
      <w:r w:rsidRPr="00B20734">
        <w:rPr>
          <w:sz w:val="21"/>
          <w:szCs w:val="21"/>
          <w:lang w:val="sq-AL"/>
        </w:rPr>
        <w:t xml:space="preserve">Huamarrësi merr përsipër të përballojë shpenzimet që rrjedhin nga shlyerja. Kjo kosto përputhet me atë që CEB-i duhet të përballojë për shkak të </w:t>
      </w:r>
      <w:r w:rsidR="00054430" w:rsidRPr="00B20734">
        <w:rPr>
          <w:sz w:val="21"/>
          <w:szCs w:val="21"/>
          <w:lang w:val="sq-AL"/>
        </w:rPr>
        <w:t>zëvendësimit të së njëjtës shumë</w:t>
      </w:r>
      <w:r w:rsidRPr="00B20734">
        <w:rPr>
          <w:sz w:val="21"/>
          <w:szCs w:val="21"/>
          <w:lang w:val="sq-AL"/>
        </w:rPr>
        <w:t xml:space="preserve"> në datën e shlyerjes për vazhdimësinë e huasë së parë. Tarifa e zëvendësimit caktohet nga CEB-i në bazë të kushteve të tregut</w:t>
      </w:r>
      <w:r w:rsidR="00054430" w:rsidRPr="00B20734">
        <w:rPr>
          <w:sz w:val="21"/>
          <w:szCs w:val="21"/>
          <w:lang w:val="sq-AL"/>
        </w:rPr>
        <w:t>,</w:t>
      </w:r>
      <w:r w:rsidRPr="00B20734">
        <w:rPr>
          <w:sz w:val="21"/>
          <w:szCs w:val="21"/>
          <w:lang w:val="sq-AL"/>
        </w:rPr>
        <w:t xml:space="preserve"> në datën e shlyerjes dhe për periudhën në fjalë. Kostoja llogaritet para së gjithash duke marrë parasysh diferencën ndërmjet tarifës origjinale dhe tarifës së zëvendësimit. </w:t>
      </w:r>
    </w:p>
    <w:p w:rsidR="00E63269" w:rsidRPr="00B20734" w:rsidRDefault="00E63269" w:rsidP="00A659B6">
      <w:pPr>
        <w:pStyle w:val="Paragrafi"/>
        <w:rPr>
          <w:sz w:val="21"/>
          <w:szCs w:val="21"/>
          <w:lang w:val="sq-AL"/>
        </w:rPr>
      </w:pPr>
      <w:r w:rsidRPr="00B20734">
        <w:rPr>
          <w:sz w:val="21"/>
          <w:szCs w:val="21"/>
          <w:lang w:val="sq-AL"/>
        </w:rPr>
        <w:t xml:space="preserve">4.1.2 Zbatimi i projektit </w:t>
      </w:r>
    </w:p>
    <w:p w:rsidR="00E63269" w:rsidRPr="00B20734" w:rsidRDefault="00E63269" w:rsidP="00A659B6">
      <w:pPr>
        <w:pStyle w:val="Paragrafi"/>
        <w:rPr>
          <w:sz w:val="21"/>
          <w:szCs w:val="21"/>
          <w:lang w:val="sq-AL"/>
        </w:rPr>
      </w:pPr>
      <w:r w:rsidRPr="00B20734">
        <w:rPr>
          <w:sz w:val="21"/>
          <w:szCs w:val="21"/>
          <w:lang w:val="sq-AL"/>
        </w:rPr>
        <w:t xml:space="preserve">Për zbatimin e projektit Huamarrësi cakton Ministrinë e Punëve Publike, Transportit dhe Telekomunikacionit (MPPTT) si agjenci bashkërenduese. MPPTT-ja ngre një njësi për koordinimin e projektit (PCU), ndërsa bashkitë pjesëmarrëse ngrenë njësi zbatimi të projekteve (PIU) të caktuara për zbatimin dhe monitorimin e projektit. </w:t>
      </w:r>
    </w:p>
    <w:p w:rsidR="00E63269" w:rsidRPr="00B20734" w:rsidRDefault="00E63269" w:rsidP="00A659B6">
      <w:pPr>
        <w:pStyle w:val="Paragrafi"/>
        <w:rPr>
          <w:sz w:val="21"/>
          <w:szCs w:val="21"/>
          <w:lang w:val="sq-AL"/>
        </w:rPr>
      </w:pPr>
      <w:r w:rsidRPr="00B20734">
        <w:rPr>
          <w:sz w:val="21"/>
          <w:szCs w:val="21"/>
          <w:lang w:val="sq-AL"/>
        </w:rPr>
        <w:t>PIU-të</w:t>
      </w:r>
      <w:r w:rsidR="00054430" w:rsidRPr="00B20734">
        <w:rPr>
          <w:sz w:val="21"/>
          <w:szCs w:val="21"/>
          <w:lang w:val="sq-AL"/>
        </w:rPr>
        <w:t xml:space="preserve"> mbajnë një regjistër të veçantë</w:t>
      </w:r>
      <w:r w:rsidRPr="00B20734">
        <w:rPr>
          <w:sz w:val="21"/>
          <w:szCs w:val="21"/>
          <w:lang w:val="sq-AL"/>
        </w:rPr>
        <w:t xml:space="preserve"> për aktivitetet e zbatuara në bazë të këtij projekti, që do të auditohen çdo v</w:t>
      </w:r>
      <w:r w:rsidR="000404FE" w:rsidRPr="00B20734">
        <w:rPr>
          <w:sz w:val="21"/>
          <w:szCs w:val="21"/>
          <w:lang w:val="sq-AL"/>
        </w:rPr>
        <w:t>it nga një shoqëri me financierë</w:t>
      </w:r>
      <w:r w:rsidRPr="00B20734">
        <w:rPr>
          <w:sz w:val="21"/>
          <w:szCs w:val="21"/>
          <w:lang w:val="sq-AL"/>
        </w:rPr>
        <w:t xml:space="preserve"> të pavarur të pranueshëm për CEB-in. </w:t>
      </w:r>
    </w:p>
    <w:p w:rsidR="00E63269" w:rsidRPr="00B20734" w:rsidRDefault="00054430" w:rsidP="00A659B6">
      <w:pPr>
        <w:pStyle w:val="Paragrafi"/>
        <w:rPr>
          <w:sz w:val="21"/>
          <w:szCs w:val="21"/>
          <w:lang w:val="sq-AL"/>
        </w:rPr>
      </w:pPr>
      <w:r w:rsidRPr="00B20734">
        <w:rPr>
          <w:sz w:val="21"/>
          <w:szCs w:val="21"/>
          <w:lang w:val="sq-AL"/>
        </w:rPr>
        <w:t>Huamarrësi, nëpërmjet MPPTT-së</w:t>
      </w:r>
      <w:r w:rsidR="00D90753">
        <w:rPr>
          <w:sz w:val="21"/>
          <w:szCs w:val="21"/>
          <w:lang w:val="sq-AL"/>
        </w:rPr>
        <w:t>,</w:t>
      </w:r>
      <w:r w:rsidR="00E63269" w:rsidRPr="00B20734">
        <w:rPr>
          <w:sz w:val="21"/>
          <w:szCs w:val="21"/>
          <w:lang w:val="sq-AL"/>
        </w:rPr>
        <w:t xml:space="preserve"> tregon kujdesin dhe vëmendjen e duhur dhe ushtron të gjitha mjetet e zakonshme, veçanërisht mjetet financiare, teknike, sociale dhe menaxheriale dhe ato në lidhje me mbrojtjen e ambientit, që janë të nevojshme për zbatimin e rregullt të projektit. </w:t>
      </w:r>
    </w:p>
    <w:p w:rsidR="00E63269" w:rsidRPr="00B20734" w:rsidRDefault="00E63269" w:rsidP="00A659B6">
      <w:pPr>
        <w:pStyle w:val="Paragrafi"/>
        <w:rPr>
          <w:sz w:val="21"/>
          <w:szCs w:val="21"/>
          <w:lang w:val="sq-AL"/>
        </w:rPr>
      </w:pPr>
      <w:r w:rsidRPr="00B20734">
        <w:rPr>
          <w:sz w:val="21"/>
          <w:szCs w:val="21"/>
          <w:lang w:val="sq-AL"/>
        </w:rPr>
        <w:t>Nëse shpenzimet e projektit, sipas përshkrimit të shtojcës 1 të bashkangjitur, rriten ose rishikohen për çdo lloj arsye</w:t>
      </w:r>
      <w:r w:rsidR="000404FE" w:rsidRPr="00B20734">
        <w:rPr>
          <w:sz w:val="21"/>
          <w:szCs w:val="21"/>
          <w:lang w:val="sq-AL"/>
        </w:rPr>
        <w:t>je</w:t>
      </w:r>
      <w:r w:rsidRPr="00B20734">
        <w:rPr>
          <w:sz w:val="21"/>
          <w:szCs w:val="21"/>
          <w:lang w:val="sq-AL"/>
        </w:rPr>
        <w:t xml:space="preserve">, Huamarrësi siguron që të jenë të disponueshme burimet financiare shtesë për përfundimin e projektit. </w:t>
      </w:r>
    </w:p>
    <w:p w:rsidR="00E63269" w:rsidRPr="00B20734" w:rsidRDefault="00E63269" w:rsidP="00A659B6">
      <w:pPr>
        <w:pStyle w:val="Paragrafi"/>
        <w:rPr>
          <w:sz w:val="21"/>
          <w:szCs w:val="21"/>
          <w:lang w:val="sq-AL"/>
        </w:rPr>
      </w:pPr>
      <w:r w:rsidRPr="00B20734">
        <w:rPr>
          <w:sz w:val="21"/>
          <w:szCs w:val="21"/>
          <w:lang w:val="sq-AL"/>
        </w:rPr>
        <w:t xml:space="preserve">Veçanërisht ai siguron, para disbursimit të çdo transhi përkatës, që </w:t>
      </w:r>
      <w:r w:rsidR="00054430" w:rsidRPr="00B20734">
        <w:rPr>
          <w:sz w:val="21"/>
          <w:szCs w:val="21"/>
          <w:lang w:val="sq-AL"/>
        </w:rPr>
        <w:t>të gjitha të drejtat financiare</w:t>
      </w:r>
      <w:r w:rsidRPr="00B20734">
        <w:rPr>
          <w:sz w:val="21"/>
          <w:szCs w:val="21"/>
          <w:lang w:val="sq-AL"/>
        </w:rPr>
        <w:t xml:space="preserve"> të tokës dhe të pasurive të paluajtshme</w:t>
      </w:r>
      <w:r w:rsidR="00054430" w:rsidRPr="00B20734">
        <w:rPr>
          <w:sz w:val="21"/>
          <w:szCs w:val="21"/>
          <w:lang w:val="sq-AL"/>
        </w:rPr>
        <w:t>, që janë të nevojshme</w:t>
      </w:r>
      <w:r w:rsidR="00D90753">
        <w:rPr>
          <w:sz w:val="21"/>
          <w:szCs w:val="21"/>
          <w:lang w:val="sq-AL"/>
        </w:rPr>
        <w:t>,</w:t>
      </w:r>
      <w:r w:rsidRPr="00B20734">
        <w:rPr>
          <w:sz w:val="21"/>
          <w:szCs w:val="21"/>
          <w:lang w:val="sq-AL"/>
        </w:rPr>
        <w:t xml:space="preserve"> të jenë të disponueshme dhe që të gjitha sendet pasurore dhe mjetet të jenë të siguruara dhe të mirëmbajtura. </w:t>
      </w:r>
    </w:p>
    <w:p w:rsidR="00E63269" w:rsidRPr="00B20734" w:rsidRDefault="00054430" w:rsidP="00A659B6">
      <w:pPr>
        <w:pStyle w:val="Paragrafi"/>
        <w:rPr>
          <w:sz w:val="21"/>
          <w:szCs w:val="21"/>
          <w:lang w:val="sq-AL"/>
        </w:rPr>
      </w:pPr>
      <w:r w:rsidRPr="00B20734">
        <w:rPr>
          <w:sz w:val="21"/>
          <w:szCs w:val="21"/>
          <w:lang w:val="sq-AL"/>
        </w:rPr>
        <w:t>Po kështu, Huamarrësi</w:t>
      </w:r>
      <w:r w:rsidR="00D90753">
        <w:rPr>
          <w:sz w:val="21"/>
          <w:szCs w:val="21"/>
          <w:lang w:val="sq-AL"/>
        </w:rPr>
        <w:t>,</w:t>
      </w:r>
      <w:r w:rsidR="00E63269" w:rsidRPr="00B20734">
        <w:rPr>
          <w:sz w:val="21"/>
          <w:szCs w:val="21"/>
          <w:lang w:val="sq-AL"/>
        </w:rPr>
        <w:t xml:space="preserve"> nëpërmjet MPPTT-së, merr përsipër që: </w:t>
      </w:r>
    </w:p>
    <w:p w:rsidR="00E63269" w:rsidRPr="00B20734" w:rsidRDefault="00E63269" w:rsidP="00A659B6">
      <w:pPr>
        <w:pStyle w:val="Paragrafi"/>
        <w:rPr>
          <w:sz w:val="21"/>
          <w:szCs w:val="21"/>
          <w:lang w:val="sq-AL"/>
        </w:rPr>
      </w:pPr>
      <w:r w:rsidRPr="00B20734">
        <w:rPr>
          <w:sz w:val="21"/>
          <w:szCs w:val="21"/>
          <w:lang w:val="sq-AL"/>
        </w:rPr>
        <w:t xml:space="preserve">- Projekti të përputhet me konventat përkatëse të Këshillit të Europës; </w:t>
      </w:r>
    </w:p>
    <w:p w:rsidR="00E63269" w:rsidRPr="00B20734" w:rsidRDefault="00E63269" w:rsidP="00A659B6">
      <w:pPr>
        <w:pStyle w:val="Paragrafi"/>
        <w:rPr>
          <w:sz w:val="21"/>
          <w:szCs w:val="21"/>
          <w:lang w:val="sq-AL"/>
        </w:rPr>
      </w:pPr>
      <w:r w:rsidRPr="00B20734">
        <w:rPr>
          <w:sz w:val="21"/>
          <w:szCs w:val="21"/>
          <w:lang w:val="sq-AL"/>
        </w:rPr>
        <w:t xml:space="preserve">- Projekti t’i jetë nënshtruar vlerësimit lokal për ambientin në pajtim me kuadrin ligjor shqiptar; </w:t>
      </w:r>
    </w:p>
    <w:p w:rsidR="00B20734" w:rsidRDefault="00E63269" w:rsidP="00D90753">
      <w:pPr>
        <w:pStyle w:val="Paragrafi"/>
        <w:rPr>
          <w:sz w:val="21"/>
          <w:szCs w:val="21"/>
          <w:lang w:val="sq-AL"/>
        </w:rPr>
      </w:pPr>
      <w:r w:rsidRPr="00B20734">
        <w:rPr>
          <w:sz w:val="21"/>
          <w:szCs w:val="21"/>
          <w:lang w:val="sq-AL"/>
        </w:rPr>
        <w:t>- Fina</w:t>
      </w:r>
      <w:r w:rsidR="00054430" w:rsidRPr="00B20734">
        <w:rPr>
          <w:sz w:val="21"/>
          <w:szCs w:val="21"/>
          <w:lang w:val="sq-AL"/>
        </w:rPr>
        <w:t>ncimi i pjesshëm nga CEB-i nuk i</w:t>
      </w:r>
      <w:r w:rsidRPr="00B20734">
        <w:rPr>
          <w:sz w:val="21"/>
          <w:szCs w:val="21"/>
          <w:lang w:val="sq-AL"/>
        </w:rPr>
        <w:t xml:space="preserve"> kalon 60% të shpenzimeve totale të projektit, duke përjashtuar interesin dhe pagesat financiare, sipas përcaktimit në shtojcën 1. </w:t>
      </w:r>
    </w:p>
    <w:p w:rsidR="00E63269" w:rsidRPr="00B20734" w:rsidRDefault="00E63269" w:rsidP="00A659B6">
      <w:pPr>
        <w:pStyle w:val="Paragrafi"/>
        <w:rPr>
          <w:sz w:val="21"/>
          <w:szCs w:val="21"/>
          <w:lang w:val="sq-AL"/>
        </w:rPr>
      </w:pPr>
      <w:r w:rsidRPr="00B20734">
        <w:rPr>
          <w:sz w:val="21"/>
          <w:szCs w:val="21"/>
          <w:lang w:val="sq-AL"/>
        </w:rPr>
        <w:t xml:space="preserve">4.1.3 Prokurimi </w:t>
      </w:r>
    </w:p>
    <w:p w:rsidR="00E63269" w:rsidRPr="00B20734" w:rsidRDefault="00054430" w:rsidP="00A659B6">
      <w:pPr>
        <w:pStyle w:val="Paragrafi"/>
        <w:rPr>
          <w:sz w:val="21"/>
          <w:szCs w:val="21"/>
          <w:lang w:val="sq-AL"/>
        </w:rPr>
      </w:pPr>
      <w:r w:rsidRPr="00B20734">
        <w:rPr>
          <w:sz w:val="21"/>
          <w:szCs w:val="21"/>
          <w:lang w:val="sq-AL"/>
        </w:rPr>
        <w:t>Prokurimet kryhen në pajtim me l</w:t>
      </w:r>
      <w:r w:rsidR="00E63269" w:rsidRPr="00B20734">
        <w:rPr>
          <w:sz w:val="21"/>
          <w:szCs w:val="21"/>
          <w:lang w:val="sq-AL"/>
        </w:rPr>
        <w:t>igjet ekzistuese për prokurimin publik në fuqi në Shqipëri dhe udhëzimet e CEB-it për prokurimet.</w:t>
      </w:r>
      <w:r w:rsidR="00D90753" w:rsidRPr="00D90753">
        <w:rPr>
          <w:rStyle w:val="FootnoteReference"/>
          <w:sz w:val="21"/>
          <w:szCs w:val="21"/>
          <w:lang w:val="sq-AL"/>
        </w:rPr>
        <w:t xml:space="preserve"> </w:t>
      </w:r>
      <w:r w:rsidR="00D90753" w:rsidRPr="00B20734">
        <w:rPr>
          <w:rStyle w:val="FootnoteReference"/>
          <w:sz w:val="21"/>
          <w:szCs w:val="21"/>
          <w:lang w:val="sq-AL"/>
        </w:rPr>
        <w:footnoteReference w:id="2"/>
      </w:r>
      <w:r w:rsidR="00E63269" w:rsidRPr="00B20734">
        <w:rPr>
          <w:sz w:val="21"/>
          <w:szCs w:val="21"/>
          <w:lang w:val="sq-AL"/>
        </w:rPr>
        <w:t xml:space="preserve"> Në rast konflikti ndërmjet dispozitave të ligjeve të brendshme për prokurimin publik në fuqi në Shqipëri dhe udhëzimeve të CEB-it, kanë përparësi dispozitat e CEB-it. Procedurat e prokurimit nga kufiri minimal janë përcaktuar në shtojcën 4. </w:t>
      </w:r>
    </w:p>
    <w:p w:rsidR="00E63269" w:rsidRPr="00B20734" w:rsidRDefault="00E63269" w:rsidP="00A659B6">
      <w:pPr>
        <w:pStyle w:val="Paragrafi"/>
        <w:rPr>
          <w:sz w:val="21"/>
          <w:szCs w:val="21"/>
          <w:lang w:val="sq-AL"/>
        </w:rPr>
      </w:pPr>
      <w:r w:rsidRPr="00B20734">
        <w:rPr>
          <w:sz w:val="21"/>
          <w:szCs w:val="21"/>
          <w:lang w:val="sq-AL"/>
        </w:rPr>
        <w:t>Para disbursimit të transh</w:t>
      </w:r>
      <w:r w:rsidR="00054430" w:rsidRPr="00B20734">
        <w:rPr>
          <w:sz w:val="21"/>
          <w:szCs w:val="21"/>
          <w:lang w:val="sq-AL"/>
        </w:rPr>
        <w:t>it të parë të huasë së CEB-it, plani i p</w:t>
      </w:r>
      <w:r w:rsidRPr="00B20734">
        <w:rPr>
          <w:sz w:val="21"/>
          <w:szCs w:val="21"/>
          <w:lang w:val="sq-AL"/>
        </w:rPr>
        <w:t xml:space="preserve">rokurimit përgatitet për zbatimin e projektit që përcakton bazën për metodat e prokurimit. Për këtë plan bihet dakord ndërmjet Huamarrësit dhe CEB-it. Plani i prokurimit përditësohet në marrëveshje me CEB-in çdo vit ose sipas rastit, për të pasqyruar nevojat e tashme për zbatimin e projektit dhe përmirësimet në kapacitetet institucionale. </w:t>
      </w:r>
    </w:p>
    <w:p w:rsidR="00E63269" w:rsidRPr="00B20734" w:rsidRDefault="00E63269" w:rsidP="00A659B6">
      <w:pPr>
        <w:pStyle w:val="Paragrafi"/>
        <w:rPr>
          <w:sz w:val="21"/>
          <w:szCs w:val="21"/>
          <w:lang w:val="sq-AL"/>
        </w:rPr>
      </w:pPr>
      <w:r w:rsidRPr="00B20734">
        <w:rPr>
          <w:sz w:val="21"/>
          <w:szCs w:val="21"/>
          <w:lang w:val="sq-AL"/>
        </w:rPr>
        <w:t xml:space="preserve">CEB-i nuk financon shpenzimet për mallrat dhe punët që nuk janë të parashikuara në Marrëveshjen e huasë dhe detajuar më tej në planin e prokurimit. Në këto raste, CEB-i deklaron keqprokurimin dhe është në politikën e CEB-it të anulojë atë pjesë të huasë që është alokuar për mallra dhe punë që janë keqprokuruar. Kjo do të bënte një ngjarje të renditur në nenin 13-h të kapitullit 3 të rregullave të huasë dhe </w:t>
      </w:r>
      <w:r w:rsidRPr="00B20734">
        <w:rPr>
          <w:sz w:val="21"/>
          <w:szCs w:val="21"/>
          <w:lang w:val="sq-AL"/>
        </w:rPr>
        <w:lastRenderedPageBreak/>
        <w:t xml:space="preserve">mund të shkaktojë pezullimin, anulimin </w:t>
      </w:r>
      <w:r w:rsidR="000404FE" w:rsidRPr="00B20734">
        <w:rPr>
          <w:sz w:val="21"/>
          <w:szCs w:val="21"/>
          <w:lang w:val="sq-AL"/>
        </w:rPr>
        <w:t>ose shlyerjen e parakohshme të h</w:t>
      </w:r>
      <w:r w:rsidRPr="00B20734">
        <w:rPr>
          <w:sz w:val="21"/>
          <w:szCs w:val="21"/>
          <w:lang w:val="sq-AL"/>
        </w:rPr>
        <w:t xml:space="preserve">uasë në bazë të kushteve të nenit 13 të rregullave të huasë. </w:t>
      </w:r>
    </w:p>
    <w:p w:rsidR="00E63269" w:rsidRPr="00B20734" w:rsidRDefault="00E63269" w:rsidP="00A659B6">
      <w:pPr>
        <w:pStyle w:val="Paragrafi"/>
        <w:rPr>
          <w:sz w:val="21"/>
          <w:szCs w:val="21"/>
          <w:lang w:val="sq-AL"/>
        </w:rPr>
      </w:pPr>
      <w:r w:rsidRPr="00B20734">
        <w:rPr>
          <w:sz w:val="21"/>
          <w:szCs w:val="21"/>
          <w:lang w:val="sq-AL"/>
        </w:rPr>
        <w:t xml:space="preserve">Huamarrësi </w:t>
      </w:r>
      <w:r w:rsidR="00D90753">
        <w:rPr>
          <w:sz w:val="21"/>
          <w:szCs w:val="21"/>
          <w:lang w:val="sq-AL"/>
        </w:rPr>
        <w:t xml:space="preserve">e </w:t>
      </w:r>
      <w:r w:rsidRPr="00B20734">
        <w:rPr>
          <w:sz w:val="21"/>
          <w:szCs w:val="21"/>
          <w:lang w:val="sq-AL"/>
        </w:rPr>
        <w:t xml:space="preserve">njofton </w:t>
      </w:r>
      <w:r w:rsidR="00054430" w:rsidRPr="00B20734">
        <w:rPr>
          <w:sz w:val="21"/>
          <w:szCs w:val="21"/>
          <w:lang w:val="sq-AL"/>
        </w:rPr>
        <w:t>menjëherë CEB-in për çdo vonesë</w:t>
      </w:r>
      <w:r w:rsidRPr="00B20734">
        <w:rPr>
          <w:sz w:val="21"/>
          <w:szCs w:val="21"/>
          <w:lang w:val="sq-AL"/>
        </w:rPr>
        <w:t xml:space="preserve"> ose ndryshime të tjera në afatet e procesit të prokurimit, që do të ndikonte në mënyrë të ndjeshme zbatimin në kohë dhe të sukses</w:t>
      </w:r>
      <w:r w:rsidR="00054430" w:rsidRPr="00B20734">
        <w:rPr>
          <w:sz w:val="21"/>
          <w:szCs w:val="21"/>
          <w:lang w:val="sq-AL"/>
        </w:rPr>
        <w:t>shëm të kontratave të projektit</w:t>
      </w:r>
      <w:r w:rsidRPr="00B20734">
        <w:rPr>
          <w:sz w:val="21"/>
          <w:szCs w:val="21"/>
          <w:lang w:val="sq-AL"/>
        </w:rPr>
        <w:t xml:space="preserve"> dhe bie dakord me CEB-in për masat korrigjuese. </w:t>
      </w:r>
    </w:p>
    <w:p w:rsidR="00E63269" w:rsidRPr="00B20734" w:rsidRDefault="00E63269" w:rsidP="00A659B6">
      <w:pPr>
        <w:pStyle w:val="Paragrafi"/>
        <w:rPr>
          <w:sz w:val="21"/>
          <w:szCs w:val="21"/>
          <w:lang w:val="sq-AL"/>
        </w:rPr>
      </w:pPr>
      <w:r w:rsidRPr="00B20734">
        <w:rPr>
          <w:sz w:val="21"/>
          <w:szCs w:val="21"/>
          <w:lang w:val="sq-AL"/>
        </w:rPr>
        <w:t>CEB-i nuk jep “pëlqimin” për masat e prokurim</w:t>
      </w:r>
      <w:r w:rsidR="00054430" w:rsidRPr="00B20734">
        <w:rPr>
          <w:sz w:val="21"/>
          <w:szCs w:val="21"/>
          <w:lang w:val="sq-AL"/>
        </w:rPr>
        <w:t>it të propozuara nga Huamarrësi</w:t>
      </w:r>
      <w:r w:rsidR="000404FE" w:rsidRPr="00B20734">
        <w:rPr>
          <w:sz w:val="21"/>
          <w:szCs w:val="21"/>
          <w:lang w:val="sq-AL"/>
        </w:rPr>
        <w:t>,</w:t>
      </w:r>
      <w:r w:rsidRPr="00B20734">
        <w:rPr>
          <w:sz w:val="21"/>
          <w:szCs w:val="21"/>
          <w:lang w:val="sq-AL"/>
        </w:rPr>
        <w:t xml:space="preserve"> duke përfshirë paketën e kontratës, procedurat e zbatuar</w:t>
      </w:r>
      <w:r w:rsidR="00D90753">
        <w:rPr>
          <w:sz w:val="21"/>
          <w:szCs w:val="21"/>
          <w:lang w:val="sq-AL"/>
        </w:rPr>
        <w:t>a</w:t>
      </w:r>
      <w:r w:rsidR="000404FE" w:rsidRPr="00B20734">
        <w:rPr>
          <w:sz w:val="21"/>
          <w:szCs w:val="21"/>
          <w:lang w:val="sq-AL"/>
        </w:rPr>
        <w:t>,</w:t>
      </w:r>
      <w:r w:rsidRPr="00B20734">
        <w:rPr>
          <w:sz w:val="21"/>
          <w:szCs w:val="21"/>
          <w:lang w:val="sq-AL"/>
        </w:rPr>
        <w:t xml:space="preserve"> por rezervon të drejtën të inspe</w:t>
      </w:r>
      <w:r w:rsidR="000404FE" w:rsidRPr="00B20734">
        <w:rPr>
          <w:sz w:val="21"/>
          <w:szCs w:val="21"/>
          <w:lang w:val="sq-AL"/>
        </w:rPr>
        <w:t>ktojë paraprakisht ose më pas dokumentacionin e</w:t>
      </w:r>
      <w:r w:rsidRPr="00B20734">
        <w:rPr>
          <w:sz w:val="21"/>
          <w:szCs w:val="21"/>
          <w:lang w:val="sq-AL"/>
        </w:rPr>
        <w:t xml:space="preserve"> prokurimit me bazë përzgjedhjeje. </w:t>
      </w:r>
    </w:p>
    <w:p w:rsidR="00E63269" w:rsidRPr="00B20734" w:rsidRDefault="00E63269" w:rsidP="00A659B6">
      <w:pPr>
        <w:pStyle w:val="Paragrafi"/>
        <w:rPr>
          <w:sz w:val="21"/>
          <w:szCs w:val="21"/>
          <w:lang w:val="sq-AL"/>
        </w:rPr>
      </w:pPr>
      <w:r w:rsidRPr="00B20734">
        <w:rPr>
          <w:sz w:val="21"/>
          <w:szCs w:val="21"/>
          <w:lang w:val="sq-AL"/>
        </w:rPr>
        <w:t>Në çdo rast përgje</w:t>
      </w:r>
      <w:r w:rsidR="000404FE" w:rsidRPr="00B20734">
        <w:rPr>
          <w:sz w:val="21"/>
          <w:szCs w:val="21"/>
          <w:lang w:val="sq-AL"/>
        </w:rPr>
        <w:t>gjësia për zbatimin e projektit</w:t>
      </w:r>
      <w:r w:rsidRPr="00B20734">
        <w:rPr>
          <w:sz w:val="21"/>
          <w:szCs w:val="21"/>
          <w:lang w:val="sq-AL"/>
        </w:rPr>
        <w:t xml:space="preserve"> dhe kështu përgjegjësia për lidhjen dhe administrimin e kontratave në bazë të projekt</w:t>
      </w:r>
      <w:r w:rsidR="00054430" w:rsidRPr="00B20734">
        <w:rPr>
          <w:sz w:val="21"/>
          <w:szCs w:val="21"/>
          <w:lang w:val="sq-AL"/>
        </w:rPr>
        <w:t>it</w:t>
      </w:r>
      <w:r w:rsidRPr="00B20734">
        <w:rPr>
          <w:sz w:val="21"/>
          <w:szCs w:val="21"/>
          <w:lang w:val="sq-AL"/>
        </w:rPr>
        <w:t xml:space="preserve"> i mbetet Huamarrësit. </w:t>
      </w:r>
    </w:p>
    <w:p w:rsidR="00E63269" w:rsidRPr="00B20734" w:rsidRDefault="00E63269" w:rsidP="00A659B6">
      <w:pPr>
        <w:pStyle w:val="Paragrafi"/>
        <w:rPr>
          <w:sz w:val="21"/>
          <w:szCs w:val="21"/>
          <w:lang w:val="sq-AL"/>
        </w:rPr>
      </w:pPr>
      <w:r w:rsidRPr="00B20734">
        <w:rPr>
          <w:sz w:val="21"/>
          <w:szCs w:val="21"/>
          <w:lang w:val="sq-AL"/>
        </w:rPr>
        <w:t xml:space="preserve">4.2. Raportet e Huamarrësit </w:t>
      </w:r>
    </w:p>
    <w:p w:rsidR="00E63269" w:rsidRPr="00B20734" w:rsidRDefault="00E63269" w:rsidP="00A659B6">
      <w:pPr>
        <w:pStyle w:val="Paragrafi"/>
        <w:rPr>
          <w:sz w:val="21"/>
          <w:szCs w:val="21"/>
          <w:lang w:val="sq-AL"/>
        </w:rPr>
      </w:pPr>
      <w:r w:rsidRPr="00B20734">
        <w:rPr>
          <w:sz w:val="21"/>
          <w:szCs w:val="21"/>
          <w:lang w:val="sq-AL"/>
        </w:rPr>
        <w:t xml:space="preserve">4.2.1 Raportet për progresin e projektit </w:t>
      </w:r>
    </w:p>
    <w:p w:rsidR="00E63269" w:rsidRPr="00B20734" w:rsidRDefault="00E63269" w:rsidP="00A659B6">
      <w:pPr>
        <w:pStyle w:val="Paragrafi"/>
        <w:rPr>
          <w:sz w:val="21"/>
          <w:szCs w:val="21"/>
          <w:lang w:val="sq-AL"/>
        </w:rPr>
      </w:pPr>
      <w:r w:rsidRPr="00B20734">
        <w:rPr>
          <w:sz w:val="21"/>
          <w:szCs w:val="21"/>
          <w:lang w:val="sq-AL"/>
        </w:rPr>
        <w:t>Huamarrësi, nëpërmjet MPPTT/PCU-së, i dërgon CEB-it</w:t>
      </w:r>
      <w:r w:rsidR="00F253F5" w:rsidRPr="00B20734">
        <w:rPr>
          <w:sz w:val="21"/>
          <w:szCs w:val="21"/>
          <w:lang w:val="sq-AL"/>
        </w:rPr>
        <w:t>,</w:t>
      </w:r>
      <w:r w:rsidRPr="00B20734">
        <w:rPr>
          <w:sz w:val="21"/>
          <w:szCs w:val="21"/>
          <w:lang w:val="sq-AL"/>
        </w:rPr>
        <w:t xml:space="preserve"> çdo dy vjet raporte periodike progresi, që plotësojnë raportet e progresit të PIU-ve që paraprijnë një kërkesë për një disbursim të ri. Këto raporte progresi duhet të jenë në gjuhën angleze që përmbajnë me detaje: </w:t>
      </w:r>
    </w:p>
    <w:p w:rsidR="00E63269" w:rsidRPr="00B20734" w:rsidRDefault="00E63269" w:rsidP="00A659B6">
      <w:pPr>
        <w:pStyle w:val="Paragrafi"/>
        <w:rPr>
          <w:sz w:val="21"/>
          <w:szCs w:val="21"/>
          <w:lang w:val="sq-AL"/>
        </w:rPr>
      </w:pPr>
      <w:r w:rsidRPr="00B20734">
        <w:rPr>
          <w:sz w:val="21"/>
          <w:szCs w:val="21"/>
          <w:lang w:val="sq-AL"/>
        </w:rPr>
        <w:t xml:space="preserve">- gjendjen e përdorimit të huasë; </w:t>
      </w:r>
    </w:p>
    <w:p w:rsidR="00E63269" w:rsidRPr="00B20734" w:rsidRDefault="00E63269" w:rsidP="00A659B6">
      <w:pPr>
        <w:pStyle w:val="Paragrafi"/>
        <w:rPr>
          <w:sz w:val="21"/>
          <w:szCs w:val="21"/>
          <w:lang w:val="sq-AL"/>
        </w:rPr>
      </w:pPr>
      <w:r w:rsidRPr="00B20734">
        <w:rPr>
          <w:sz w:val="21"/>
          <w:szCs w:val="21"/>
          <w:lang w:val="sq-AL"/>
        </w:rPr>
        <w:t xml:space="preserve">- progresin e planit të financimit të projektit; </w:t>
      </w:r>
    </w:p>
    <w:p w:rsidR="00E63269" w:rsidRPr="00B20734" w:rsidRDefault="00E63269" w:rsidP="00A659B6">
      <w:pPr>
        <w:pStyle w:val="Paragrafi"/>
        <w:rPr>
          <w:sz w:val="21"/>
          <w:szCs w:val="21"/>
          <w:lang w:val="sq-AL"/>
        </w:rPr>
      </w:pPr>
      <w:r w:rsidRPr="00B20734">
        <w:rPr>
          <w:sz w:val="21"/>
          <w:szCs w:val="21"/>
          <w:lang w:val="sq-AL"/>
        </w:rPr>
        <w:t xml:space="preserve">- </w:t>
      </w:r>
      <w:r w:rsidR="00054430" w:rsidRPr="00B20734">
        <w:rPr>
          <w:sz w:val="21"/>
          <w:szCs w:val="21"/>
          <w:lang w:val="sq-AL"/>
        </w:rPr>
        <w:t>progresin e vetë</w:t>
      </w:r>
      <w:r w:rsidRPr="00B20734">
        <w:rPr>
          <w:sz w:val="21"/>
          <w:szCs w:val="21"/>
          <w:lang w:val="sq-AL"/>
        </w:rPr>
        <w:t xml:space="preserve">projektit dhe veprimeve të prokurimit; </w:t>
      </w:r>
    </w:p>
    <w:p w:rsidR="00E63269" w:rsidRPr="00B20734" w:rsidRDefault="00E63269" w:rsidP="00A659B6">
      <w:pPr>
        <w:pStyle w:val="Paragrafi"/>
        <w:rPr>
          <w:sz w:val="21"/>
          <w:szCs w:val="21"/>
          <w:lang w:val="sq-AL"/>
        </w:rPr>
      </w:pPr>
      <w:r w:rsidRPr="00B20734">
        <w:rPr>
          <w:sz w:val="21"/>
          <w:szCs w:val="21"/>
          <w:lang w:val="sq-AL"/>
        </w:rPr>
        <w:t xml:space="preserve">- hollësi për menaxhimin e projektit. </w:t>
      </w:r>
    </w:p>
    <w:p w:rsidR="00E63269" w:rsidRPr="00B20734" w:rsidRDefault="00E63269" w:rsidP="00A659B6">
      <w:pPr>
        <w:pStyle w:val="Paragrafi"/>
        <w:rPr>
          <w:sz w:val="21"/>
          <w:szCs w:val="21"/>
          <w:lang w:val="sq-AL"/>
        </w:rPr>
      </w:pPr>
      <w:r w:rsidRPr="00B20734">
        <w:rPr>
          <w:sz w:val="21"/>
          <w:szCs w:val="21"/>
          <w:lang w:val="sq-AL"/>
        </w:rPr>
        <w:t xml:space="preserve">Shtojca 5 jep modelin që përcakton informacionin minimal të kërkuar nga CEB-i për raportet e progresit. Mund të përdoren edhe formate alternative që përmbajnë të njëjtin informacion. </w:t>
      </w:r>
    </w:p>
    <w:p w:rsidR="00E63269" w:rsidRPr="00B20734" w:rsidRDefault="00E63269" w:rsidP="00A659B6">
      <w:pPr>
        <w:pStyle w:val="Paragrafi"/>
        <w:rPr>
          <w:sz w:val="21"/>
          <w:szCs w:val="21"/>
          <w:lang w:val="sq-AL"/>
        </w:rPr>
      </w:pPr>
      <w:r w:rsidRPr="00B20734">
        <w:rPr>
          <w:sz w:val="21"/>
          <w:szCs w:val="21"/>
          <w:lang w:val="sq-AL"/>
        </w:rPr>
        <w:t xml:space="preserve">4.2.2 Raporti për përfundimin e projektit </w:t>
      </w:r>
    </w:p>
    <w:p w:rsidR="00B20734" w:rsidRPr="00B20734" w:rsidRDefault="00E63269" w:rsidP="00B20734">
      <w:pPr>
        <w:pStyle w:val="Paragrafi"/>
        <w:rPr>
          <w:sz w:val="21"/>
          <w:szCs w:val="21"/>
          <w:lang w:val="sq-AL"/>
        </w:rPr>
      </w:pPr>
      <w:r w:rsidRPr="00B20734">
        <w:rPr>
          <w:sz w:val="21"/>
          <w:szCs w:val="21"/>
          <w:lang w:val="sq-AL"/>
        </w:rPr>
        <w:t>Me përfundimin</w:t>
      </w:r>
      <w:r w:rsidR="00054430" w:rsidRPr="00B20734">
        <w:rPr>
          <w:sz w:val="21"/>
          <w:szCs w:val="21"/>
          <w:lang w:val="sq-AL"/>
        </w:rPr>
        <w:t xml:space="preserve"> e </w:t>
      </w:r>
      <w:r w:rsidR="00F253F5" w:rsidRPr="00B20734">
        <w:rPr>
          <w:sz w:val="21"/>
          <w:szCs w:val="21"/>
          <w:lang w:val="sq-AL"/>
        </w:rPr>
        <w:t xml:space="preserve">të </w:t>
      </w:r>
      <w:r w:rsidR="00054430" w:rsidRPr="00B20734">
        <w:rPr>
          <w:sz w:val="21"/>
          <w:szCs w:val="21"/>
          <w:lang w:val="sq-AL"/>
        </w:rPr>
        <w:t>gjithë projektit, Huamarrësi</w:t>
      </w:r>
      <w:r w:rsidRPr="00B20734">
        <w:rPr>
          <w:sz w:val="21"/>
          <w:szCs w:val="21"/>
          <w:lang w:val="sq-AL"/>
        </w:rPr>
        <w:t xml:space="preserve"> nëpërmjet MPPTT/PCU-së, paraqet një raport përfundimtar që përmban një vlerësim të efekteve ekonomike, financiare, sociale dhe mjedisore të projektit. </w:t>
      </w:r>
    </w:p>
    <w:p w:rsidR="00E63269" w:rsidRPr="00B20734" w:rsidRDefault="00E63269" w:rsidP="00A659B6">
      <w:pPr>
        <w:pStyle w:val="Paragrafi"/>
        <w:rPr>
          <w:sz w:val="21"/>
          <w:szCs w:val="21"/>
          <w:lang w:val="sq-AL"/>
        </w:rPr>
      </w:pPr>
      <w:r w:rsidRPr="00B20734">
        <w:rPr>
          <w:sz w:val="21"/>
          <w:szCs w:val="21"/>
          <w:lang w:val="sq-AL"/>
        </w:rPr>
        <w:t xml:space="preserve">4.3 Dhënia e informacionit CEB-it </w:t>
      </w:r>
    </w:p>
    <w:p w:rsidR="00E63269" w:rsidRPr="00B20734" w:rsidRDefault="00E63269" w:rsidP="00A659B6">
      <w:pPr>
        <w:pStyle w:val="Paragrafi"/>
        <w:rPr>
          <w:sz w:val="21"/>
          <w:szCs w:val="21"/>
          <w:lang w:val="sq-AL"/>
        </w:rPr>
      </w:pPr>
      <w:r w:rsidRPr="00B20734">
        <w:rPr>
          <w:sz w:val="21"/>
          <w:szCs w:val="21"/>
          <w:lang w:val="sq-AL"/>
        </w:rPr>
        <w:t>Huamarrësi, nëpërmjet PCU-së dhe PIU-ve, mban regjistrin e llogarive të projektit, që është në paj</w:t>
      </w:r>
      <w:r w:rsidR="00054430" w:rsidRPr="00B20734">
        <w:rPr>
          <w:sz w:val="21"/>
          <w:szCs w:val="21"/>
          <w:lang w:val="sq-AL"/>
        </w:rPr>
        <w:t>tim me standardet ndërkombëtare</w:t>
      </w:r>
      <w:r w:rsidR="00F253F5" w:rsidRPr="00B20734">
        <w:rPr>
          <w:sz w:val="21"/>
          <w:szCs w:val="21"/>
          <w:lang w:val="sq-AL"/>
        </w:rPr>
        <w:t>,</w:t>
      </w:r>
      <w:r w:rsidRPr="00B20734">
        <w:rPr>
          <w:sz w:val="21"/>
          <w:szCs w:val="21"/>
          <w:lang w:val="sq-AL"/>
        </w:rPr>
        <w:t xml:space="preserve"> që tregon në çdo moment gjendjen e progresit të p</w:t>
      </w:r>
      <w:r w:rsidR="004449D7" w:rsidRPr="00B20734">
        <w:rPr>
          <w:sz w:val="21"/>
          <w:szCs w:val="21"/>
          <w:lang w:val="sq-AL"/>
        </w:rPr>
        <w:t>rojektit</w:t>
      </w:r>
      <w:r w:rsidRPr="00B20734">
        <w:rPr>
          <w:sz w:val="21"/>
          <w:szCs w:val="21"/>
          <w:lang w:val="sq-AL"/>
        </w:rPr>
        <w:t xml:space="preserve"> dhe që regjistr</w:t>
      </w:r>
      <w:r w:rsidR="00054430" w:rsidRPr="00B20734">
        <w:rPr>
          <w:sz w:val="21"/>
          <w:szCs w:val="21"/>
          <w:lang w:val="sq-AL"/>
        </w:rPr>
        <w:t>on të gjitha operacionet e bëra</w:t>
      </w:r>
      <w:r w:rsidRPr="00B20734">
        <w:rPr>
          <w:sz w:val="21"/>
          <w:szCs w:val="21"/>
          <w:lang w:val="sq-AL"/>
        </w:rPr>
        <w:t xml:space="preserve"> dhe identifikon sendet pasurore dhe shërbimet e financuara me ndihmën e kësaj huaje. </w:t>
      </w:r>
    </w:p>
    <w:p w:rsidR="00702F93" w:rsidRPr="00B20734" w:rsidRDefault="00E63269" w:rsidP="00D90753">
      <w:pPr>
        <w:pStyle w:val="Paragrafi"/>
        <w:rPr>
          <w:sz w:val="21"/>
          <w:szCs w:val="21"/>
          <w:lang w:val="sq-AL"/>
        </w:rPr>
      </w:pPr>
      <w:r w:rsidRPr="00B20734">
        <w:rPr>
          <w:sz w:val="21"/>
          <w:szCs w:val="21"/>
          <w:lang w:val="sq-AL"/>
        </w:rPr>
        <w:t>Huamarrësi, nëpërmjet MPPTT/PCU-së dhe PIU-ve</w:t>
      </w:r>
      <w:r w:rsidR="00054430" w:rsidRPr="00B20734">
        <w:rPr>
          <w:sz w:val="21"/>
          <w:szCs w:val="21"/>
          <w:lang w:val="sq-AL"/>
        </w:rPr>
        <w:t>,</w:t>
      </w:r>
      <w:r w:rsidRPr="00B20734">
        <w:rPr>
          <w:sz w:val="21"/>
          <w:szCs w:val="21"/>
          <w:lang w:val="sq-AL"/>
        </w:rPr>
        <w:t xml:space="preserve"> merr përsipër të presë pozitivisht çdo mision kontrolli të kryer nga të punësuarit e CEB-it ose konsulentët e jashtëm të angazhuar nga CEB-i, dhe të sigurojë të gjithë bashkëpunimin e nevojshëm për misionin e tyre, duke lehtësuar çdo vizitë të mundshme në vendet e projektit. Veçanërisht, CEB-i mund të kryejë një aud</w:t>
      </w:r>
      <w:r w:rsidR="00054430" w:rsidRPr="00B20734">
        <w:rPr>
          <w:sz w:val="21"/>
          <w:szCs w:val="21"/>
          <w:lang w:val="sq-AL"/>
        </w:rPr>
        <w:t>itim n</w:t>
      </w:r>
      <w:r w:rsidRPr="00B20734">
        <w:rPr>
          <w:sz w:val="21"/>
          <w:szCs w:val="21"/>
          <w:lang w:val="sq-AL"/>
        </w:rPr>
        <w:t>ë terren të llogarive të p</w:t>
      </w:r>
      <w:r w:rsidR="00054430" w:rsidRPr="00B20734">
        <w:rPr>
          <w:sz w:val="21"/>
          <w:szCs w:val="21"/>
          <w:lang w:val="sq-AL"/>
        </w:rPr>
        <w:t>rojektit të kryer</w:t>
      </w:r>
      <w:r w:rsidRPr="00B20734">
        <w:rPr>
          <w:sz w:val="21"/>
          <w:szCs w:val="21"/>
          <w:lang w:val="sq-AL"/>
        </w:rPr>
        <w:t xml:space="preserve"> nga një ose më shumë konsulentë të zgjedhjes së tij me shpenzimet e Huamarrësit në rastin e vonesës nga Huamarrësi në</w:t>
      </w:r>
      <w:r w:rsidR="00054430" w:rsidRPr="00B20734">
        <w:rPr>
          <w:sz w:val="21"/>
          <w:szCs w:val="21"/>
          <w:lang w:val="sq-AL"/>
        </w:rPr>
        <w:t xml:space="preserve"> lidhje me ndonjë prej detyrimeve</w:t>
      </w:r>
      <w:r w:rsidRPr="00B20734">
        <w:rPr>
          <w:sz w:val="21"/>
          <w:szCs w:val="21"/>
          <w:lang w:val="sq-AL"/>
        </w:rPr>
        <w:t xml:space="preserve"> në bazë të kësaj huaje. </w:t>
      </w:r>
    </w:p>
    <w:p w:rsidR="00E63269" w:rsidRPr="00B20734" w:rsidRDefault="00E63269" w:rsidP="00A659B6">
      <w:pPr>
        <w:pStyle w:val="Paragrafi"/>
        <w:rPr>
          <w:sz w:val="21"/>
          <w:szCs w:val="21"/>
          <w:lang w:val="sq-AL"/>
        </w:rPr>
      </w:pPr>
      <w:r w:rsidRPr="00B20734">
        <w:rPr>
          <w:sz w:val="21"/>
          <w:szCs w:val="21"/>
          <w:lang w:val="sq-AL"/>
        </w:rPr>
        <w:t>Huamarrësi, nëpërmjet MPPTT/PCU-së, merr përsipër t’i përgjigjet</w:t>
      </w:r>
      <w:r w:rsidR="00D90753">
        <w:rPr>
          <w:sz w:val="21"/>
          <w:szCs w:val="21"/>
          <w:lang w:val="sq-AL"/>
        </w:rPr>
        <w:t>,</w:t>
      </w:r>
      <w:r w:rsidRPr="00B20734">
        <w:rPr>
          <w:sz w:val="21"/>
          <w:szCs w:val="21"/>
          <w:lang w:val="sq-AL"/>
        </w:rPr>
        <w:t xml:space="preserve"> brenda një afati të arsyeshëm</w:t>
      </w:r>
      <w:r w:rsidR="00D90753">
        <w:rPr>
          <w:sz w:val="21"/>
          <w:szCs w:val="21"/>
          <w:lang w:val="sq-AL"/>
        </w:rPr>
        <w:t>,</w:t>
      </w:r>
      <w:r w:rsidRPr="00B20734">
        <w:rPr>
          <w:sz w:val="21"/>
          <w:szCs w:val="21"/>
          <w:lang w:val="sq-AL"/>
        </w:rPr>
        <w:t xml:space="preserve"> çdo kërkese për informacion nga CEB-i dhe t’i japë të gjithë dokumentacionin që CEB-i e kon</w:t>
      </w:r>
      <w:r w:rsidR="00D90753">
        <w:rPr>
          <w:sz w:val="21"/>
          <w:szCs w:val="21"/>
          <w:lang w:val="sq-AL"/>
        </w:rPr>
        <w:t>sideron të nevojshëm dhe mund t’i</w:t>
      </w:r>
      <w:r w:rsidRPr="00B20734">
        <w:rPr>
          <w:sz w:val="21"/>
          <w:szCs w:val="21"/>
          <w:lang w:val="sq-AL"/>
        </w:rPr>
        <w:t xml:space="preserve"> kërkohet për zbatimin e përshtatshëm të Marrëveshjes, veçanërisht në lidhje me monitorimin e projektit dhe përdorimin e huasë. </w:t>
      </w:r>
    </w:p>
    <w:p w:rsidR="00E63269" w:rsidRPr="00B20734" w:rsidRDefault="00E63269" w:rsidP="00A659B6">
      <w:pPr>
        <w:pStyle w:val="Paragrafi"/>
        <w:rPr>
          <w:sz w:val="21"/>
          <w:szCs w:val="21"/>
          <w:lang w:val="sq-AL"/>
        </w:rPr>
      </w:pPr>
      <w:r w:rsidRPr="00B20734">
        <w:rPr>
          <w:sz w:val="21"/>
          <w:szCs w:val="21"/>
          <w:lang w:val="sq-AL"/>
        </w:rPr>
        <w:t>Huamarrësi njofton menjëherë CEB-in në lidhje me çdo ndryshim legjislativ ose rregul</w:t>
      </w:r>
      <w:r w:rsidR="00054430" w:rsidRPr="00B20734">
        <w:rPr>
          <w:sz w:val="21"/>
          <w:szCs w:val="21"/>
          <w:lang w:val="sq-AL"/>
        </w:rPr>
        <w:t>lator në sektorin përkatës</w:t>
      </w:r>
      <w:r w:rsidRPr="00B20734">
        <w:rPr>
          <w:sz w:val="21"/>
          <w:szCs w:val="21"/>
          <w:lang w:val="sq-AL"/>
        </w:rPr>
        <w:t xml:space="preserve"> të p</w:t>
      </w:r>
      <w:r w:rsidR="00054430" w:rsidRPr="00B20734">
        <w:rPr>
          <w:sz w:val="21"/>
          <w:szCs w:val="21"/>
          <w:lang w:val="sq-AL"/>
        </w:rPr>
        <w:t>rojektit</w:t>
      </w:r>
      <w:r w:rsidRPr="00B20734">
        <w:rPr>
          <w:sz w:val="21"/>
          <w:szCs w:val="21"/>
          <w:lang w:val="sq-AL"/>
        </w:rPr>
        <w:t xml:space="preserve"> dhe në përgjithësi, për çdo ngjarje që mund të ketë një efekt mbi ekzekutimin e detyrimeve të tyre në bazë të kësaj Marrëveshjeje. Çdo ndryshim legjislativ ose rregu</w:t>
      </w:r>
      <w:r w:rsidR="00D90753">
        <w:rPr>
          <w:sz w:val="21"/>
          <w:szCs w:val="21"/>
          <w:lang w:val="sq-AL"/>
        </w:rPr>
        <w:t>llator në sektorin</w:t>
      </w:r>
      <w:r w:rsidR="00054430" w:rsidRPr="00B20734">
        <w:rPr>
          <w:sz w:val="21"/>
          <w:szCs w:val="21"/>
          <w:lang w:val="sq-AL"/>
        </w:rPr>
        <w:t xml:space="preserve"> përkatës të p</w:t>
      </w:r>
      <w:r w:rsidRPr="00B20734">
        <w:rPr>
          <w:sz w:val="21"/>
          <w:szCs w:val="21"/>
          <w:lang w:val="sq-AL"/>
        </w:rPr>
        <w:t>rojektit do të përbënte një ngjarje të renditur në nenin 13-h të kapit</w:t>
      </w:r>
      <w:r w:rsidR="004449D7" w:rsidRPr="00B20734">
        <w:rPr>
          <w:sz w:val="21"/>
          <w:szCs w:val="21"/>
          <w:lang w:val="sq-AL"/>
        </w:rPr>
        <w:t>ullit 3 të rregullave të huasë s</w:t>
      </w:r>
      <w:r w:rsidRPr="00B20734">
        <w:rPr>
          <w:sz w:val="21"/>
          <w:szCs w:val="21"/>
          <w:lang w:val="sq-AL"/>
        </w:rPr>
        <w:t>ë CEB-it dhe mund të shkaktojë pezullimin, anulimin o</w:t>
      </w:r>
      <w:r w:rsidR="00D90753">
        <w:rPr>
          <w:sz w:val="21"/>
          <w:szCs w:val="21"/>
          <w:lang w:val="sq-AL"/>
        </w:rPr>
        <w:t>se shlyerjen e menjëhershme të h</w:t>
      </w:r>
      <w:r w:rsidRPr="00B20734">
        <w:rPr>
          <w:sz w:val="21"/>
          <w:szCs w:val="21"/>
          <w:lang w:val="sq-AL"/>
        </w:rPr>
        <w:t xml:space="preserve">uasë. </w:t>
      </w:r>
    </w:p>
    <w:p w:rsidR="008B6754" w:rsidRDefault="00855D48" w:rsidP="00855D48">
      <w:pPr>
        <w:pStyle w:val="NeniNr"/>
        <w:keepNext w:val="0"/>
        <w:tabs>
          <w:tab w:val="left" w:pos="3332"/>
        </w:tabs>
        <w:jc w:val="left"/>
        <w:rPr>
          <w:sz w:val="21"/>
          <w:szCs w:val="21"/>
        </w:rPr>
      </w:pPr>
      <w:r>
        <w:rPr>
          <w:sz w:val="21"/>
          <w:szCs w:val="21"/>
        </w:rPr>
        <w:tab/>
      </w:r>
    </w:p>
    <w:p w:rsidR="00855D48" w:rsidRDefault="00855D48" w:rsidP="00855D48">
      <w:pPr>
        <w:rPr>
          <w:lang w:val="en-GB"/>
        </w:rPr>
      </w:pPr>
    </w:p>
    <w:p w:rsidR="00855D48" w:rsidRDefault="00855D48" w:rsidP="00855D48">
      <w:pPr>
        <w:rPr>
          <w:lang w:val="en-GB"/>
        </w:rPr>
      </w:pPr>
    </w:p>
    <w:p w:rsidR="00855D48" w:rsidRDefault="00855D48" w:rsidP="00855D48">
      <w:pPr>
        <w:rPr>
          <w:lang w:val="en-GB"/>
        </w:rPr>
      </w:pPr>
    </w:p>
    <w:p w:rsidR="00855D48" w:rsidRDefault="00855D48" w:rsidP="00855D48">
      <w:pPr>
        <w:rPr>
          <w:lang w:val="en-GB"/>
        </w:rPr>
      </w:pPr>
    </w:p>
    <w:p w:rsidR="00855D48" w:rsidRPr="00855D48" w:rsidRDefault="00855D48" w:rsidP="00855D48">
      <w:pPr>
        <w:rPr>
          <w:lang w:val="en-GB"/>
        </w:rPr>
      </w:pPr>
    </w:p>
    <w:p w:rsidR="00E63269" w:rsidRPr="00B20734" w:rsidRDefault="00E63269" w:rsidP="00A659B6">
      <w:pPr>
        <w:pStyle w:val="NeniNr"/>
        <w:keepNext w:val="0"/>
        <w:rPr>
          <w:sz w:val="21"/>
          <w:szCs w:val="21"/>
        </w:rPr>
      </w:pPr>
      <w:r w:rsidRPr="00B20734">
        <w:rPr>
          <w:sz w:val="21"/>
          <w:szCs w:val="21"/>
        </w:rPr>
        <w:t xml:space="preserve">Neni 5 </w:t>
      </w:r>
    </w:p>
    <w:p w:rsidR="00E63269" w:rsidRPr="00B20734" w:rsidRDefault="00E63269" w:rsidP="00A659B6">
      <w:pPr>
        <w:pStyle w:val="NeniTitull"/>
        <w:keepNext w:val="0"/>
        <w:rPr>
          <w:sz w:val="21"/>
          <w:szCs w:val="21"/>
        </w:rPr>
      </w:pPr>
      <w:r w:rsidRPr="00B20734">
        <w:rPr>
          <w:sz w:val="21"/>
          <w:szCs w:val="21"/>
        </w:rPr>
        <w:t xml:space="preserve">Përmbushja e detyrimeve të Huamarrësit </w:t>
      </w:r>
    </w:p>
    <w:p w:rsidR="00E63269" w:rsidRPr="00B20734" w:rsidRDefault="00E63269" w:rsidP="00A659B6">
      <w:pPr>
        <w:pStyle w:val="Paragrafi"/>
        <w:rPr>
          <w:sz w:val="21"/>
          <w:szCs w:val="21"/>
          <w:lang w:val="sq-AL"/>
        </w:rPr>
      </w:pPr>
    </w:p>
    <w:p w:rsidR="00E63269" w:rsidRPr="00B20734" w:rsidRDefault="004449D7" w:rsidP="00A659B6">
      <w:pPr>
        <w:pStyle w:val="Paragrafi"/>
        <w:rPr>
          <w:sz w:val="21"/>
          <w:szCs w:val="21"/>
          <w:lang w:val="sq-AL"/>
        </w:rPr>
      </w:pPr>
      <w:r w:rsidRPr="00B20734">
        <w:rPr>
          <w:sz w:val="21"/>
          <w:szCs w:val="21"/>
          <w:lang w:val="sq-AL"/>
        </w:rPr>
        <w:t>Pagesa e shumës së kërkueshme</w:t>
      </w:r>
      <w:r w:rsidR="00D90753">
        <w:rPr>
          <w:sz w:val="21"/>
          <w:szCs w:val="21"/>
          <w:lang w:val="sq-AL"/>
        </w:rPr>
        <w:t>,</w:t>
      </w:r>
      <w:r w:rsidRPr="00B20734">
        <w:rPr>
          <w:sz w:val="21"/>
          <w:szCs w:val="21"/>
          <w:lang w:val="sq-AL"/>
        </w:rPr>
        <w:t xml:space="preserve"> e</w:t>
      </w:r>
      <w:r w:rsidR="00E63269" w:rsidRPr="00B20734">
        <w:rPr>
          <w:sz w:val="21"/>
          <w:szCs w:val="21"/>
          <w:lang w:val="sq-AL"/>
        </w:rPr>
        <w:t xml:space="preserve"> përcaktuar në shënimin njohës</w:t>
      </w:r>
      <w:r w:rsidR="00D90753">
        <w:rPr>
          <w:sz w:val="21"/>
          <w:szCs w:val="21"/>
          <w:lang w:val="sq-AL"/>
        </w:rPr>
        <w:t>,</w:t>
      </w:r>
      <w:r w:rsidR="00E63269" w:rsidRPr="00B20734">
        <w:rPr>
          <w:sz w:val="21"/>
          <w:szCs w:val="21"/>
          <w:lang w:val="sq-AL"/>
        </w:rPr>
        <w:t xml:space="preserve"> e liron Huamarrësin nga detyrimet e tij</w:t>
      </w:r>
      <w:r w:rsidR="00054430" w:rsidRPr="00B20734">
        <w:rPr>
          <w:sz w:val="21"/>
          <w:szCs w:val="21"/>
          <w:lang w:val="sq-AL"/>
        </w:rPr>
        <w:t>,</w:t>
      </w:r>
      <w:r w:rsidR="00E63269" w:rsidRPr="00B20734">
        <w:rPr>
          <w:sz w:val="21"/>
          <w:szCs w:val="21"/>
          <w:lang w:val="sq-AL"/>
        </w:rPr>
        <w:t xml:space="preserve"> sipas përcaktimit në seksionin 3.1 të mësipërm. </w:t>
      </w:r>
    </w:p>
    <w:p w:rsidR="00E63269" w:rsidRPr="00B20734" w:rsidRDefault="00E63269" w:rsidP="00A659B6">
      <w:pPr>
        <w:pStyle w:val="Paragrafi"/>
        <w:rPr>
          <w:sz w:val="21"/>
          <w:szCs w:val="21"/>
          <w:lang w:val="sq-AL"/>
        </w:rPr>
      </w:pPr>
      <w:r w:rsidRPr="00B20734">
        <w:rPr>
          <w:sz w:val="21"/>
          <w:szCs w:val="21"/>
          <w:lang w:val="sq-AL"/>
        </w:rPr>
        <w:t>Pasi të jetë paguar rregullisht shuma e plotë e principalit të kësaj huaje, i gjithë interesi dhe shpenzimet e tjera që rrjedhin prej saj, veçanërisht shumat në pajtim me n</w:t>
      </w:r>
      <w:r w:rsidR="00054430" w:rsidRPr="00B20734">
        <w:rPr>
          <w:sz w:val="21"/>
          <w:szCs w:val="21"/>
          <w:lang w:val="sq-AL"/>
        </w:rPr>
        <w:t xml:space="preserve">enet 6 dhe 7 të më poshtme, </w:t>
      </w:r>
      <w:r w:rsidR="00054430" w:rsidRPr="00B20734">
        <w:rPr>
          <w:sz w:val="21"/>
          <w:szCs w:val="21"/>
          <w:lang w:val="sq-AL"/>
        </w:rPr>
        <w:lastRenderedPageBreak/>
        <w:t>H</w:t>
      </w:r>
      <w:r w:rsidRPr="00B20734">
        <w:rPr>
          <w:sz w:val="21"/>
          <w:szCs w:val="21"/>
          <w:lang w:val="sq-AL"/>
        </w:rPr>
        <w:t>uamarrësi lirohet tërësisht nga detyrimet e tij k</w:t>
      </w:r>
      <w:r w:rsidR="00054430" w:rsidRPr="00B20734">
        <w:rPr>
          <w:sz w:val="21"/>
          <w:szCs w:val="21"/>
          <w:lang w:val="sq-AL"/>
        </w:rPr>
        <w:t>undrejt CEB-it, me përjashtim të</w:t>
      </w:r>
      <w:r w:rsidRPr="00B20734">
        <w:rPr>
          <w:sz w:val="21"/>
          <w:szCs w:val="21"/>
          <w:lang w:val="sq-AL"/>
        </w:rPr>
        <w:t xml:space="preserve"> atyre të përcaktuara në nenin 4 të mësipërm. </w:t>
      </w:r>
    </w:p>
    <w:p w:rsidR="00E63269" w:rsidRPr="00B20734" w:rsidRDefault="00E63269" w:rsidP="00A659B6">
      <w:pPr>
        <w:pStyle w:val="Paragrafi"/>
        <w:rPr>
          <w:sz w:val="21"/>
          <w:szCs w:val="21"/>
          <w:lang w:val="sq-AL"/>
        </w:rPr>
      </w:pPr>
    </w:p>
    <w:p w:rsidR="00E63269" w:rsidRPr="00B20734" w:rsidRDefault="00E63269" w:rsidP="00A659B6">
      <w:pPr>
        <w:pStyle w:val="NeniNr"/>
        <w:keepNext w:val="0"/>
        <w:rPr>
          <w:sz w:val="21"/>
          <w:szCs w:val="21"/>
        </w:rPr>
      </w:pPr>
      <w:r w:rsidRPr="00B20734">
        <w:rPr>
          <w:sz w:val="21"/>
          <w:szCs w:val="21"/>
        </w:rPr>
        <w:t xml:space="preserve">Neni 6 </w:t>
      </w:r>
    </w:p>
    <w:p w:rsidR="00E63269" w:rsidRPr="00B20734" w:rsidRDefault="00E63269" w:rsidP="00A659B6">
      <w:pPr>
        <w:pStyle w:val="NeniTitull"/>
        <w:keepNext w:val="0"/>
        <w:rPr>
          <w:sz w:val="21"/>
          <w:szCs w:val="21"/>
        </w:rPr>
      </w:pPr>
      <w:r w:rsidRPr="00B20734">
        <w:rPr>
          <w:sz w:val="21"/>
          <w:szCs w:val="21"/>
        </w:rPr>
        <w:t xml:space="preserve">Interesi për shkak të vonesës </w:t>
      </w:r>
    </w:p>
    <w:p w:rsidR="00E63269" w:rsidRPr="00B20734" w:rsidRDefault="00E63269" w:rsidP="00A659B6">
      <w:pPr>
        <w:pStyle w:val="Paragrafi"/>
        <w:rPr>
          <w:sz w:val="21"/>
          <w:szCs w:val="21"/>
          <w:lang w:val="sq-AL"/>
        </w:rPr>
      </w:pPr>
    </w:p>
    <w:p w:rsidR="00E63269" w:rsidRPr="00B20734" w:rsidRDefault="00054430" w:rsidP="00A659B6">
      <w:pPr>
        <w:pStyle w:val="Paragrafi"/>
        <w:rPr>
          <w:sz w:val="21"/>
          <w:szCs w:val="21"/>
          <w:lang w:val="sq-AL"/>
        </w:rPr>
      </w:pPr>
      <w:r w:rsidRPr="00B20734">
        <w:rPr>
          <w:sz w:val="21"/>
          <w:szCs w:val="21"/>
          <w:lang w:val="sq-AL"/>
        </w:rPr>
        <w:t>Pavarësisht nga mjetet e</w:t>
      </w:r>
      <w:r w:rsidR="00E63269" w:rsidRPr="00B20734">
        <w:rPr>
          <w:sz w:val="21"/>
          <w:szCs w:val="21"/>
          <w:lang w:val="sq-AL"/>
        </w:rPr>
        <w:t xml:space="preserve"> tjera në dispozicion të CEB-it në b</w:t>
      </w:r>
      <w:r w:rsidRPr="00B20734">
        <w:rPr>
          <w:sz w:val="21"/>
          <w:szCs w:val="21"/>
          <w:lang w:val="sq-AL"/>
        </w:rPr>
        <w:t>azë të kësaj Marrëveshjeje dhe rregullave të h</w:t>
      </w:r>
      <w:r w:rsidR="00E63269" w:rsidRPr="00B20734">
        <w:rPr>
          <w:sz w:val="21"/>
          <w:szCs w:val="21"/>
          <w:lang w:val="sq-AL"/>
        </w:rPr>
        <w:t>uasë, apo ndryshe, nëse</w:t>
      </w:r>
      <w:r w:rsidRPr="00B20734">
        <w:rPr>
          <w:sz w:val="21"/>
          <w:szCs w:val="21"/>
          <w:lang w:val="sq-AL"/>
        </w:rPr>
        <w:t xml:space="preserve"> Huamarrësi nuk paguan të gjithë</w:t>
      </w:r>
      <w:r w:rsidR="00E63269" w:rsidRPr="00B20734">
        <w:rPr>
          <w:sz w:val="21"/>
          <w:szCs w:val="21"/>
          <w:lang w:val="sq-AL"/>
        </w:rPr>
        <w:t xml:space="preserve"> interesin ose ndonjë shumë tjetër të kërkueshme në bazë të kësaj Marrëveshjeje jo më vonë se në datën e caktuar, Huamarrësi duhet të paguajë një interes shtesë mbi shumën e kërkueshme</w:t>
      </w:r>
      <w:r w:rsidR="004449D7" w:rsidRPr="00B20734">
        <w:rPr>
          <w:sz w:val="21"/>
          <w:szCs w:val="21"/>
          <w:lang w:val="sq-AL"/>
        </w:rPr>
        <w:t xml:space="preserve"> që nuk është paguar plotësisht</w:t>
      </w:r>
      <w:r w:rsidR="00D90753">
        <w:rPr>
          <w:sz w:val="21"/>
          <w:szCs w:val="21"/>
          <w:lang w:val="sq-AL"/>
        </w:rPr>
        <w:t>,</w:t>
      </w:r>
      <w:r w:rsidR="00E63269" w:rsidRPr="00B20734">
        <w:rPr>
          <w:sz w:val="21"/>
          <w:szCs w:val="21"/>
          <w:lang w:val="sq-AL"/>
        </w:rPr>
        <w:t xml:space="preserve"> me interesin njëmujor të EURIBOR-it</w:t>
      </w:r>
      <w:r w:rsidR="00453313" w:rsidRPr="00B20734">
        <w:rPr>
          <w:rStyle w:val="FootnoteReference"/>
          <w:sz w:val="21"/>
          <w:szCs w:val="21"/>
          <w:lang w:val="sq-AL"/>
        </w:rPr>
        <w:footnoteReference w:id="3"/>
      </w:r>
      <w:r w:rsidR="00E63269" w:rsidRPr="00B20734">
        <w:rPr>
          <w:sz w:val="21"/>
          <w:szCs w:val="21"/>
          <w:lang w:val="sq-AL"/>
        </w:rPr>
        <w:t xml:space="preserve"> për monedhën e pagesës së fundit që nga data e kërkueshme</w:t>
      </w:r>
      <w:r w:rsidR="004449D7" w:rsidRPr="00B20734">
        <w:rPr>
          <w:sz w:val="21"/>
          <w:szCs w:val="21"/>
          <w:lang w:val="sq-AL"/>
        </w:rPr>
        <w:t>,</w:t>
      </w:r>
      <w:r w:rsidR="00E63269" w:rsidRPr="00B20734">
        <w:rPr>
          <w:sz w:val="21"/>
          <w:szCs w:val="21"/>
          <w:lang w:val="sq-AL"/>
        </w:rPr>
        <w:t xml:space="preserve"> (nëse nuk është </w:t>
      </w:r>
      <w:r w:rsidR="004449D7" w:rsidRPr="00B20734">
        <w:rPr>
          <w:sz w:val="21"/>
          <w:szCs w:val="21"/>
          <w:lang w:val="sq-AL"/>
        </w:rPr>
        <w:t>një ditë pune TARGET</w:t>
      </w:r>
      <w:r w:rsidR="00D90753">
        <w:rPr>
          <w:sz w:val="21"/>
          <w:szCs w:val="21"/>
          <w:lang w:val="sq-AL"/>
        </w:rPr>
        <w:t>,</w:t>
      </w:r>
      <w:r w:rsidR="00E63269" w:rsidRPr="00B20734">
        <w:rPr>
          <w:sz w:val="21"/>
          <w:szCs w:val="21"/>
          <w:lang w:val="sq-AL"/>
        </w:rPr>
        <w:t xml:space="preserve"> dita pasuese e pun</w:t>
      </w:r>
      <w:r w:rsidRPr="00B20734">
        <w:rPr>
          <w:sz w:val="21"/>
          <w:szCs w:val="21"/>
          <w:lang w:val="sq-AL"/>
        </w:rPr>
        <w:t xml:space="preserve">ës) në orën 11 </w:t>
      </w:r>
      <w:r w:rsidRPr="00B20734">
        <w:rPr>
          <w:sz w:val="21"/>
          <w:szCs w:val="21"/>
          <w:vertAlign w:val="superscript"/>
          <w:lang w:val="sq-AL"/>
        </w:rPr>
        <w:t>00</w:t>
      </w:r>
      <w:r w:rsidRPr="00B20734">
        <w:rPr>
          <w:sz w:val="21"/>
          <w:szCs w:val="21"/>
          <w:lang w:val="sq-AL"/>
        </w:rPr>
        <w:t xml:space="preserve"> (ora lokale në</w:t>
      </w:r>
      <w:r w:rsidR="004449D7" w:rsidRPr="00B20734">
        <w:rPr>
          <w:sz w:val="21"/>
          <w:szCs w:val="21"/>
          <w:lang w:val="sq-AL"/>
        </w:rPr>
        <w:t xml:space="preserve"> Bruksel)</w:t>
      </w:r>
      <w:r w:rsidR="00E63269" w:rsidRPr="00B20734">
        <w:rPr>
          <w:sz w:val="21"/>
          <w:szCs w:val="21"/>
          <w:lang w:val="sq-AL"/>
        </w:rPr>
        <w:t xml:space="preserve"> plus 2.5% në vit, që nga data e kërkueshme e kësaj shume deri në ditën e pagesës faktike. </w:t>
      </w:r>
    </w:p>
    <w:p w:rsidR="00E63269" w:rsidRPr="00B20734" w:rsidRDefault="00E63269" w:rsidP="00A659B6">
      <w:pPr>
        <w:pStyle w:val="Paragrafi"/>
        <w:rPr>
          <w:sz w:val="21"/>
          <w:szCs w:val="21"/>
          <w:lang w:val="sq-AL"/>
        </w:rPr>
      </w:pPr>
      <w:r w:rsidRPr="00B20734">
        <w:rPr>
          <w:sz w:val="21"/>
          <w:szCs w:val="21"/>
          <w:lang w:val="sq-AL"/>
        </w:rPr>
        <w:t>Interesi i zbatueshëm njëmujor i EURIBOR-it</w:t>
      </w:r>
      <w:r w:rsidR="00453313" w:rsidRPr="00B20734">
        <w:rPr>
          <w:rStyle w:val="FootnoteReference"/>
          <w:sz w:val="21"/>
          <w:szCs w:val="21"/>
          <w:lang w:val="sq-AL"/>
        </w:rPr>
        <w:footnoteReference w:id="4"/>
      </w:r>
      <w:r w:rsidRPr="00B20734">
        <w:rPr>
          <w:sz w:val="21"/>
          <w:szCs w:val="21"/>
          <w:lang w:val="sq-AL"/>
        </w:rPr>
        <w:t xml:space="preserve"> përditësohet çdo 30 ditë. </w:t>
      </w:r>
    </w:p>
    <w:p w:rsidR="00E63269" w:rsidRPr="00B20734" w:rsidRDefault="00E63269" w:rsidP="00A659B6">
      <w:pPr>
        <w:pStyle w:val="Paragrafi"/>
        <w:rPr>
          <w:sz w:val="21"/>
          <w:szCs w:val="21"/>
          <w:lang w:val="sq-AL"/>
        </w:rPr>
      </w:pPr>
    </w:p>
    <w:p w:rsidR="00E63269" w:rsidRPr="00B20734" w:rsidRDefault="00E63269" w:rsidP="00A659B6">
      <w:pPr>
        <w:pStyle w:val="NeniNr"/>
        <w:keepNext w:val="0"/>
        <w:rPr>
          <w:sz w:val="21"/>
          <w:szCs w:val="21"/>
        </w:rPr>
      </w:pPr>
      <w:r w:rsidRPr="00B20734">
        <w:rPr>
          <w:sz w:val="21"/>
          <w:szCs w:val="21"/>
        </w:rPr>
        <w:t>Neni 7</w:t>
      </w:r>
    </w:p>
    <w:p w:rsidR="00E63269" w:rsidRPr="00B20734" w:rsidRDefault="00E63269" w:rsidP="00A659B6">
      <w:pPr>
        <w:pStyle w:val="NeniTitull"/>
        <w:keepNext w:val="0"/>
        <w:rPr>
          <w:sz w:val="21"/>
          <w:szCs w:val="21"/>
        </w:rPr>
      </w:pPr>
      <w:r w:rsidRPr="00B20734">
        <w:rPr>
          <w:sz w:val="21"/>
          <w:szCs w:val="21"/>
        </w:rPr>
        <w:t xml:space="preserve">Shpenzimet shtesë </w:t>
      </w:r>
    </w:p>
    <w:p w:rsidR="00E63269" w:rsidRPr="00B20734" w:rsidRDefault="00E63269" w:rsidP="00A659B6">
      <w:pPr>
        <w:pStyle w:val="Paragrafi"/>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Të gjith</w:t>
      </w:r>
      <w:r w:rsidR="00054430" w:rsidRPr="00B20734">
        <w:rPr>
          <w:sz w:val="21"/>
          <w:szCs w:val="21"/>
          <w:lang w:val="sq-AL"/>
        </w:rPr>
        <w:t>a tarifat dhe taksat e të gjitha</w:t>
      </w:r>
      <w:r w:rsidRPr="00B20734">
        <w:rPr>
          <w:sz w:val="21"/>
          <w:szCs w:val="21"/>
          <w:lang w:val="sq-AL"/>
        </w:rPr>
        <w:t xml:space="preserve"> llojeve, të kërkueshme dhe të paguara, dhe të gjitha shpenzimet që rrjedhin nga përfundimi, ekzekutimi, likuidimi, anulimi, pezullimi i kësaj Marrëveshjeje, tërësisht ose plotësisht, ose nga garancia ose rifinancimi i huasë së dhënë, së bashku m</w:t>
      </w:r>
      <w:r w:rsidR="00054430" w:rsidRPr="00B20734">
        <w:rPr>
          <w:sz w:val="21"/>
          <w:szCs w:val="21"/>
          <w:lang w:val="sq-AL"/>
        </w:rPr>
        <w:t>e të gjitha dokumentet gjyqësore ose jashtëgjyqësore,</w:t>
      </w:r>
      <w:r w:rsidRPr="00B20734">
        <w:rPr>
          <w:sz w:val="21"/>
          <w:szCs w:val="21"/>
          <w:lang w:val="sq-AL"/>
        </w:rPr>
        <w:t xml:space="preserve"> q</w:t>
      </w:r>
      <w:r w:rsidR="00054430" w:rsidRPr="00B20734">
        <w:rPr>
          <w:sz w:val="21"/>
          <w:szCs w:val="21"/>
          <w:lang w:val="sq-AL"/>
        </w:rPr>
        <w:t>ë janë për shkak të kësaj huaje</w:t>
      </w:r>
      <w:r w:rsidRPr="00B20734">
        <w:rPr>
          <w:sz w:val="21"/>
          <w:szCs w:val="21"/>
          <w:lang w:val="sq-AL"/>
        </w:rPr>
        <w:t xml:space="preserve"> mbulohen nga Huamarrësi. </w:t>
      </w:r>
    </w:p>
    <w:p w:rsidR="00E63269" w:rsidRPr="00B20734" w:rsidRDefault="00E63269" w:rsidP="00A659B6">
      <w:pPr>
        <w:pStyle w:val="Paragrafi"/>
        <w:rPr>
          <w:sz w:val="21"/>
          <w:szCs w:val="21"/>
          <w:lang w:val="sq-AL"/>
        </w:rPr>
      </w:pPr>
      <w:r w:rsidRPr="00B20734">
        <w:rPr>
          <w:sz w:val="21"/>
          <w:szCs w:val="21"/>
          <w:lang w:val="sq-AL"/>
        </w:rPr>
        <w:t>Megjithatë, dispozitat e nenit 25 të kapit</w:t>
      </w:r>
      <w:r w:rsidR="004449D7" w:rsidRPr="00B20734">
        <w:rPr>
          <w:sz w:val="21"/>
          <w:szCs w:val="21"/>
          <w:lang w:val="sq-AL"/>
        </w:rPr>
        <w:t>ullit 4 të rregullave të huasë s</w:t>
      </w:r>
      <w:r w:rsidRPr="00B20734">
        <w:rPr>
          <w:sz w:val="21"/>
          <w:szCs w:val="21"/>
          <w:lang w:val="sq-AL"/>
        </w:rPr>
        <w:t xml:space="preserve">ë CEB-it zbatohen në lidhje me shpenzimet e procedurës së arbitrazhit të përmendur në kapitullin </w:t>
      </w:r>
      <w:r w:rsidR="004449D7" w:rsidRPr="00B20734">
        <w:rPr>
          <w:sz w:val="21"/>
          <w:szCs w:val="21"/>
          <w:lang w:val="sq-AL"/>
        </w:rPr>
        <w:t>4</w:t>
      </w:r>
      <w:r w:rsidRPr="00B20734">
        <w:rPr>
          <w:sz w:val="21"/>
          <w:szCs w:val="21"/>
          <w:lang w:val="sq-AL"/>
        </w:rPr>
        <w:t xml:space="preserve">. </w:t>
      </w:r>
    </w:p>
    <w:p w:rsidR="00E63269" w:rsidRPr="00B20734" w:rsidRDefault="00E63269" w:rsidP="00A659B6">
      <w:pPr>
        <w:pStyle w:val="Paragrafi"/>
        <w:rPr>
          <w:sz w:val="21"/>
          <w:szCs w:val="21"/>
          <w:lang w:val="sq-AL"/>
        </w:rPr>
      </w:pPr>
    </w:p>
    <w:p w:rsidR="00E63269" w:rsidRPr="00B20734" w:rsidRDefault="00E63269" w:rsidP="00A659B6">
      <w:pPr>
        <w:pStyle w:val="NeniNr"/>
        <w:keepNext w:val="0"/>
        <w:rPr>
          <w:sz w:val="21"/>
          <w:szCs w:val="21"/>
        </w:rPr>
      </w:pPr>
      <w:r w:rsidRPr="00B20734">
        <w:rPr>
          <w:sz w:val="21"/>
          <w:szCs w:val="21"/>
        </w:rPr>
        <w:t xml:space="preserve">Neni 8 </w:t>
      </w:r>
    </w:p>
    <w:p w:rsidR="00E63269" w:rsidRPr="00B20734" w:rsidRDefault="00E63269" w:rsidP="00A659B6">
      <w:pPr>
        <w:pStyle w:val="NeniTitull"/>
        <w:keepNext w:val="0"/>
        <w:rPr>
          <w:sz w:val="21"/>
          <w:szCs w:val="21"/>
        </w:rPr>
      </w:pPr>
      <w:r w:rsidRPr="00B20734">
        <w:rPr>
          <w:sz w:val="21"/>
          <w:szCs w:val="21"/>
        </w:rPr>
        <w:t xml:space="preserve">Garancitë </w:t>
      </w:r>
    </w:p>
    <w:p w:rsidR="00E63269" w:rsidRPr="00B20734" w:rsidRDefault="00E63269" w:rsidP="00A659B6">
      <w:pPr>
        <w:pStyle w:val="Paragrafi"/>
        <w:rPr>
          <w:sz w:val="21"/>
          <w:szCs w:val="21"/>
          <w:lang w:val="sq-AL"/>
        </w:rPr>
      </w:pPr>
    </w:p>
    <w:p w:rsidR="00702F93" w:rsidRPr="00B20734" w:rsidRDefault="00E63269" w:rsidP="00D2430E">
      <w:pPr>
        <w:pStyle w:val="Paragrafi"/>
        <w:rPr>
          <w:sz w:val="21"/>
          <w:szCs w:val="21"/>
          <w:lang w:val="sq-AL"/>
        </w:rPr>
      </w:pPr>
      <w:r w:rsidRPr="00B20734">
        <w:rPr>
          <w:sz w:val="21"/>
          <w:szCs w:val="21"/>
          <w:lang w:val="sq-AL"/>
        </w:rPr>
        <w:t xml:space="preserve">Huamarrësi deklaron se nuk ka marrë përsipër asnjë detyrim dhe nuk do të marrë në të ardhmen që mund t’i japë një pale të tretë një radhë preferenciale, një të drejtë preferenciale pagese, një garanci të çdo natyre që mund t’u caktojnë palëve të treta të drejta preferenciale (këtu quhet garanci). </w:t>
      </w:r>
    </w:p>
    <w:p w:rsidR="0077747B" w:rsidRDefault="0051783C" w:rsidP="00EF649E">
      <w:pPr>
        <w:pStyle w:val="Paragrafi"/>
        <w:rPr>
          <w:sz w:val="21"/>
          <w:szCs w:val="21"/>
          <w:lang w:val="sq-AL"/>
        </w:rPr>
      </w:pPr>
      <w:r w:rsidRPr="00B20734">
        <w:rPr>
          <w:sz w:val="21"/>
          <w:szCs w:val="21"/>
          <w:lang w:val="sq-AL"/>
        </w:rPr>
        <w:t>Nëse një g</w:t>
      </w:r>
      <w:r w:rsidR="00E63269" w:rsidRPr="00B20734">
        <w:rPr>
          <w:sz w:val="21"/>
          <w:szCs w:val="21"/>
          <w:lang w:val="sq-AL"/>
        </w:rPr>
        <w:t>aranci e tillë i është dhënë një pale të tretë, Huamarrësi bie dakord të formojë ose të japë një garan</w:t>
      </w:r>
      <w:r w:rsidRPr="00B20734">
        <w:rPr>
          <w:sz w:val="21"/>
          <w:szCs w:val="21"/>
          <w:lang w:val="sq-AL"/>
        </w:rPr>
        <w:t>ci të njëjtë në favor të CEB-it</w:t>
      </w:r>
      <w:r w:rsidR="00E63269" w:rsidRPr="00B20734">
        <w:rPr>
          <w:sz w:val="21"/>
          <w:szCs w:val="21"/>
          <w:lang w:val="sq-AL"/>
        </w:rPr>
        <w:t xml:space="preserve"> ose, nëse pengohet për ta bërë këtë, një garanci të barasvlershme dhe të parashikojnë formimin e një garancie në favor të CEB-it. </w:t>
      </w:r>
    </w:p>
    <w:p w:rsidR="00E63269" w:rsidRPr="00B20734" w:rsidRDefault="00E63269" w:rsidP="00A659B6">
      <w:pPr>
        <w:pStyle w:val="Paragrafi"/>
        <w:rPr>
          <w:sz w:val="21"/>
          <w:szCs w:val="21"/>
          <w:lang w:val="sq-AL"/>
        </w:rPr>
      </w:pPr>
      <w:r w:rsidRPr="00B20734">
        <w:rPr>
          <w:sz w:val="21"/>
          <w:szCs w:val="21"/>
          <w:lang w:val="sq-AL"/>
        </w:rPr>
        <w:t>Mosrespektimi i këtyre dispozitave do të përbënte një rast vonese</w:t>
      </w:r>
      <w:r w:rsidR="0051783C" w:rsidRPr="00B20734">
        <w:rPr>
          <w:sz w:val="21"/>
          <w:szCs w:val="21"/>
          <w:lang w:val="sq-AL"/>
        </w:rPr>
        <w:t>,</w:t>
      </w:r>
      <w:r w:rsidRPr="00B20734">
        <w:rPr>
          <w:sz w:val="21"/>
          <w:szCs w:val="21"/>
          <w:lang w:val="sq-AL"/>
        </w:rPr>
        <w:t xml:space="preserve"> sipas parashikimit të nenit 13-h të kapit</w:t>
      </w:r>
      <w:r w:rsidR="004449D7" w:rsidRPr="00B20734">
        <w:rPr>
          <w:sz w:val="21"/>
          <w:szCs w:val="21"/>
          <w:lang w:val="sq-AL"/>
        </w:rPr>
        <w:t>ullit 3 të rregullave të huasë s</w:t>
      </w:r>
      <w:r w:rsidRPr="00B20734">
        <w:rPr>
          <w:sz w:val="21"/>
          <w:szCs w:val="21"/>
          <w:lang w:val="sq-AL"/>
        </w:rPr>
        <w:t xml:space="preserve">ë CEB-it dhe mund të shkaktojë pezullimin, anulimin ose shlyerjen e menjëhershme të huasë. </w:t>
      </w:r>
    </w:p>
    <w:p w:rsidR="00E63269" w:rsidRDefault="00E63269" w:rsidP="00A659B6">
      <w:pPr>
        <w:pStyle w:val="Paragrafi"/>
        <w:rPr>
          <w:szCs w:val="22"/>
          <w:lang w:val="sq-AL"/>
        </w:rPr>
      </w:pPr>
    </w:p>
    <w:p w:rsidR="00885F5C" w:rsidRDefault="00885F5C" w:rsidP="00A659B6">
      <w:pPr>
        <w:pStyle w:val="Paragrafi"/>
        <w:rPr>
          <w:szCs w:val="22"/>
          <w:lang w:val="sq-AL"/>
        </w:rPr>
      </w:pPr>
    </w:p>
    <w:p w:rsidR="00885F5C" w:rsidRDefault="00885F5C" w:rsidP="00A659B6">
      <w:pPr>
        <w:pStyle w:val="Paragrafi"/>
        <w:rPr>
          <w:szCs w:val="22"/>
          <w:lang w:val="sq-AL"/>
        </w:rPr>
      </w:pPr>
    </w:p>
    <w:p w:rsidR="00885F5C" w:rsidRDefault="00885F5C" w:rsidP="00A659B6">
      <w:pPr>
        <w:pStyle w:val="Paragrafi"/>
        <w:rPr>
          <w:szCs w:val="22"/>
          <w:lang w:val="sq-AL"/>
        </w:rPr>
      </w:pPr>
    </w:p>
    <w:p w:rsidR="00885F5C" w:rsidRDefault="00885F5C" w:rsidP="00A659B6">
      <w:pPr>
        <w:pStyle w:val="Paragrafi"/>
        <w:rPr>
          <w:szCs w:val="22"/>
          <w:lang w:val="sq-AL"/>
        </w:rPr>
      </w:pPr>
    </w:p>
    <w:p w:rsidR="00D2430E" w:rsidRDefault="00D2430E" w:rsidP="00A659B6">
      <w:pPr>
        <w:pStyle w:val="Paragrafi"/>
        <w:rPr>
          <w:szCs w:val="22"/>
          <w:lang w:val="sq-AL"/>
        </w:rPr>
      </w:pPr>
    </w:p>
    <w:p w:rsidR="00D2430E" w:rsidRPr="00885F5C" w:rsidRDefault="00D2430E" w:rsidP="00A659B6">
      <w:pPr>
        <w:pStyle w:val="Paragrafi"/>
        <w:rPr>
          <w:szCs w:val="22"/>
          <w:lang w:val="sq-AL"/>
        </w:rPr>
      </w:pPr>
    </w:p>
    <w:p w:rsidR="00E63269" w:rsidRPr="00B20734" w:rsidRDefault="00E63269" w:rsidP="00A659B6">
      <w:pPr>
        <w:pStyle w:val="NeniNr"/>
        <w:keepNext w:val="0"/>
        <w:rPr>
          <w:sz w:val="21"/>
          <w:szCs w:val="21"/>
        </w:rPr>
      </w:pPr>
      <w:r w:rsidRPr="00B20734">
        <w:rPr>
          <w:sz w:val="21"/>
          <w:szCs w:val="21"/>
        </w:rPr>
        <w:t xml:space="preserve">Neni 9 </w:t>
      </w:r>
    </w:p>
    <w:p w:rsidR="00E63269" w:rsidRPr="00B20734" w:rsidRDefault="00E63269" w:rsidP="00A659B6">
      <w:pPr>
        <w:pStyle w:val="NeniTitull"/>
        <w:keepNext w:val="0"/>
        <w:rPr>
          <w:sz w:val="21"/>
          <w:szCs w:val="21"/>
        </w:rPr>
      </w:pPr>
      <w:r w:rsidRPr="00B20734">
        <w:rPr>
          <w:sz w:val="21"/>
          <w:szCs w:val="21"/>
        </w:rPr>
        <w:t xml:space="preserve">Përfaqësimet dhe garancitë </w:t>
      </w:r>
    </w:p>
    <w:p w:rsidR="00573C7D" w:rsidRPr="008B6754" w:rsidRDefault="00573C7D" w:rsidP="00A659B6">
      <w:pPr>
        <w:rPr>
          <w:sz w:val="16"/>
          <w:szCs w:val="21"/>
          <w:lang w:val="en-GB"/>
        </w:rPr>
      </w:pPr>
    </w:p>
    <w:p w:rsidR="00E63269" w:rsidRPr="00B20734" w:rsidRDefault="00E63269" w:rsidP="00A659B6">
      <w:pPr>
        <w:pStyle w:val="Paragrafi"/>
        <w:rPr>
          <w:sz w:val="21"/>
          <w:szCs w:val="21"/>
          <w:lang w:val="sq-AL"/>
        </w:rPr>
      </w:pPr>
      <w:r w:rsidRPr="00B20734">
        <w:rPr>
          <w:sz w:val="21"/>
          <w:szCs w:val="21"/>
          <w:lang w:val="sq-AL"/>
        </w:rPr>
        <w:t xml:space="preserve">Huamarrësi përfaqëson dhe garanton: </w:t>
      </w:r>
    </w:p>
    <w:p w:rsidR="00E63269" w:rsidRPr="00B20734" w:rsidRDefault="00E63269" w:rsidP="00A659B6">
      <w:pPr>
        <w:pStyle w:val="Paragrafi"/>
        <w:rPr>
          <w:sz w:val="21"/>
          <w:szCs w:val="21"/>
          <w:lang w:val="sq-AL"/>
        </w:rPr>
      </w:pPr>
      <w:r w:rsidRPr="00B20734">
        <w:rPr>
          <w:sz w:val="21"/>
          <w:szCs w:val="21"/>
          <w:lang w:val="sq-AL"/>
        </w:rPr>
        <w:t>- që organet e tij kompetente e kanë autorizuar atë për të lidhur marrëveshjen dhe i kanë dhënë në</w:t>
      </w:r>
      <w:r w:rsidR="004449D7" w:rsidRPr="00B20734">
        <w:rPr>
          <w:sz w:val="21"/>
          <w:szCs w:val="21"/>
          <w:lang w:val="sq-AL"/>
        </w:rPr>
        <w:t>nshkruesit autorizimin për këtë</w:t>
      </w:r>
      <w:r w:rsidRPr="00B20734">
        <w:rPr>
          <w:sz w:val="21"/>
          <w:szCs w:val="21"/>
          <w:lang w:val="sq-AL"/>
        </w:rPr>
        <w:t xml:space="preserve"> në pajtim më ligjet, dekretet, rregulloret, dispozitat e shoqërive dhe tekstet e tjera të zbatueshme; </w:t>
      </w:r>
    </w:p>
    <w:p w:rsidR="00E63269" w:rsidRPr="00B20734" w:rsidRDefault="00E63269" w:rsidP="00A659B6">
      <w:pPr>
        <w:pStyle w:val="Paragrafi"/>
        <w:rPr>
          <w:sz w:val="21"/>
          <w:szCs w:val="21"/>
          <w:lang w:val="sq-AL"/>
        </w:rPr>
      </w:pPr>
      <w:r w:rsidRPr="00B20734">
        <w:rPr>
          <w:sz w:val="21"/>
          <w:szCs w:val="21"/>
          <w:lang w:val="sq-AL"/>
        </w:rPr>
        <w:t>- që hartimi dhe përfundimi i marrëveshjes nuk bie në kundërshtim me ligjet</w:t>
      </w:r>
      <w:r w:rsidR="00D90753">
        <w:rPr>
          <w:sz w:val="21"/>
          <w:szCs w:val="21"/>
          <w:lang w:val="sq-AL"/>
        </w:rPr>
        <w:t>,</w:t>
      </w:r>
      <w:r w:rsidRPr="00B20734">
        <w:rPr>
          <w:sz w:val="21"/>
          <w:szCs w:val="21"/>
          <w:lang w:val="sq-AL"/>
        </w:rPr>
        <w:t xml:space="preserve"> dekretet, rregulloret, dispozitat e shoqërive ose tekstet e tjera të zbatueshme dhe që të gjitha lejet, licencat autorizimet e </w:t>
      </w:r>
      <w:r w:rsidRPr="00B20734">
        <w:rPr>
          <w:sz w:val="21"/>
          <w:szCs w:val="21"/>
          <w:lang w:val="sq-AL"/>
        </w:rPr>
        <w:lastRenderedPageBreak/>
        <w:t xml:space="preserve">nevojshme për këtë janë marrë dhe mbeten në fuqi gjatë gjithë afatit të huasë. </w:t>
      </w:r>
    </w:p>
    <w:p w:rsidR="00E63269" w:rsidRPr="00B20734" w:rsidRDefault="00E63269" w:rsidP="00A659B6">
      <w:pPr>
        <w:pStyle w:val="Paragrafi"/>
        <w:rPr>
          <w:sz w:val="21"/>
          <w:szCs w:val="21"/>
          <w:lang w:val="sq-AL"/>
        </w:rPr>
      </w:pPr>
      <w:r w:rsidRPr="00B20734">
        <w:rPr>
          <w:sz w:val="21"/>
          <w:szCs w:val="21"/>
          <w:lang w:val="sq-AL"/>
        </w:rPr>
        <w:t>Çdo ndryshim në lidhje me përfaqësimet dhe garancitë e mësipërme, gjatë gjithë periudh</w:t>
      </w:r>
      <w:r w:rsidR="004449D7" w:rsidRPr="00B20734">
        <w:rPr>
          <w:sz w:val="21"/>
          <w:szCs w:val="21"/>
          <w:lang w:val="sq-AL"/>
        </w:rPr>
        <w:t>ës së huasë, duhet t’i njoftohen</w:t>
      </w:r>
      <w:r w:rsidR="0051783C" w:rsidRPr="00B20734">
        <w:rPr>
          <w:sz w:val="21"/>
          <w:szCs w:val="21"/>
          <w:lang w:val="sq-AL"/>
        </w:rPr>
        <w:t xml:space="preserve"> menjëherë CEB-it dhe t’i</w:t>
      </w:r>
      <w:r w:rsidRPr="00B20734">
        <w:rPr>
          <w:sz w:val="21"/>
          <w:szCs w:val="21"/>
          <w:lang w:val="sq-AL"/>
        </w:rPr>
        <w:t xml:space="preserve"> jepet çdo dokument shoqërues. </w:t>
      </w:r>
    </w:p>
    <w:p w:rsidR="00E63269" w:rsidRPr="00B20734" w:rsidRDefault="00E63269" w:rsidP="00A659B6">
      <w:pPr>
        <w:pStyle w:val="Paragrafi"/>
        <w:rPr>
          <w:sz w:val="21"/>
          <w:szCs w:val="21"/>
          <w:lang w:val="sq-AL"/>
        </w:rPr>
      </w:pPr>
    </w:p>
    <w:p w:rsidR="00E63269" w:rsidRPr="00B20734" w:rsidRDefault="00E63269" w:rsidP="00A659B6">
      <w:pPr>
        <w:pStyle w:val="NeniNr"/>
        <w:keepNext w:val="0"/>
        <w:rPr>
          <w:sz w:val="21"/>
          <w:szCs w:val="21"/>
        </w:rPr>
      </w:pPr>
      <w:r w:rsidRPr="00B20734">
        <w:rPr>
          <w:sz w:val="21"/>
          <w:szCs w:val="21"/>
        </w:rPr>
        <w:t>Neni 10</w:t>
      </w:r>
    </w:p>
    <w:p w:rsidR="00E63269" w:rsidRPr="00B20734" w:rsidRDefault="00E63269" w:rsidP="00A659B6">
      <w:pPr>
        <w:pStyle w:val="NeniTitull"/>
        <w:keepNext w:val="0"/>
        <w:rPr>
          <w:sz w:val="21"/>
          <w:szCs w:val="21"/>
        </w:rPr>
      </w:pPr>
      <w:r w:rsidRPr="00B20734">
        <w:rPr>
          <w:sz w:val="21"/>
          <w:szCs w:val="21"/>
        </w:rPr>
        <w:t xml:space="preserve">Raporti me palët e treta </w:t>
      </w:r>
    </w:p>
    <w:p w:rsidR="00E63269" w:rsidRPr="00B20734" w:rsidRDefault="00E63269" w:rsidP="00A659B6">
      <w:pPr>
        <w:pStyle w:val="Paragrafi"/>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 xml:space="preserve">Huamarrësi nuk i referohet asnjë fakti që, brenda objektit të përdorimit të huasë, ka të bëjë me marrëdhëniet e tij me të tretët për të shmangur përmbushjen, plotësisht ose pjesërisht të detyrimeve që rrjedhin nga Marrëveshja. </w:t>
      </w:r>
    </w:p>
    <w:p w:rsidR="00E63269" w:rsidRPr="00B20734" w:rsidRDefault="00E63269" w:rsidP="00A659B6">
      <w:pPr>
        <w:pStyle w:val="Paragrafi"/>
        <w:rPr>
          <w:sz w:val="21"/>
          <w:szCs w:val="21"/>
          <w:lang w:val="sq-AL"/>
        </w:rPr>
      </w:pPr>
      <w:r w:rsidRPr="00B20734">
        <w:rPr>
          <w:sz w:val="21"/>
          <w:szCs w:val="21"/>
          <w:lang w:val="sq-AL"/>
        </w:rPr>
        <w:t>CEB-i nuk mund të përfshihet në mosmarrëveshjet që mund të lindin ndërmjet Huamarrësit dhe palëve të treta d</w:t>
      </w:r>
      <w:r w:rsidR="004449D7" w:rsidRPr="00B20734">
        <w:rPr>
          <w:sz w:val="21"/>
          <w:szCs w:val="21"/>
          <w:lang w:val="sq-AL"/>
        </w:rPr>
        <w:t>he shpenzimet, të cilësdo natyre</w:t>
      </w:r>
      <w:r w:rsidRPr="00B20734">
        <w:rPr>
          <w:sz w:val="21"/>
          <w:szCs w:val="21"/>
          <w:lang w:val="sq-AL"/>
        </w:rPr>
        <w:t>, që i shkaktohen CEB-it për shkak të çdo kundërshtimi dhe</w:t>
      </w:r>
      <w:r w:rsidR="0051783C" w:rsidRPr="00B20734">
        <w:rPr>
          <w:sz w:val="21"/>
          <w:szCs w:val="21"/>
          <w:lang w:val="sq-AL"/>
        </w:rPr>
        <w:t>,</w:t>
      </w:r>
      <w:r w:rsidRPr="00B20734">
        <w:rPr>
          <w:sz w:val="21"/>
          <w:szCs w:val="21"/>
          <w:lang w:val="sq-AL"/>
        </w:rPr>
        <w:t xml:space="preserve"> veçanërisht të gjitha s</w:t>
      </w:r>
      <w:r w:rsidR="0051783C" w:rsidRPr="00B20734">
        <w:rPr>
          <w:sz w:val="21"/>
          <w:szCs w:val="21"/>
          <w:lang w:val="sq-AL"/>
        </w:rPr>
        <w:t>hpenzimet ligjore ose gjyqësore</w:t>
      </w:r>
      <w:r w:rsidRPr="00B20734">
        <w:rPr>
          <w:sz w:val="21"/>
          <w:szCs w:val="21"/>
          <w:lang w:val="sq-AL"/>
        </w:rPr>
        <w:t xml:space="preserve"> mbulohen nga Huamarrësi. </w:t>
      </w:r>
    </w:p>
    <w:p w:rsidR="00E63269" w:rsidRPr="00B20734" w:rsidRDefault="00E63269" w:rsidP="00A659B6">
      <w:pPr>
        <w:pStyle w:val="Paragrafi"/>
        <w:rPr>
          <w:sz w:val="21"/>
          <w:szCs w:val="21"/>
          <w:lang w:val="sq-AL"/>
        </w:rPr>
      </w:pPr>
    </w:p>
    <w:p w:rsidR="00E63269" w:rsidRPr="00B20734" w:rsidRDefault="00E63269" w:rsidP="00A659B6">
      <w:pPr>
        <w:pStyle w:val="NeniNr"/>
        <w:keepNext w:val="0"/>
        <w:rPr>
          <w:sz w:val="21"/>
          <w:szCs w:val="21"/>
        </w:rPr>
      </w:pPr>
      <w:r w:rsidRPr="00B20734">
        <w:rPr>
          <w:sz w:val="21"/>
          <w:szCs w:val="21"/>
        </w:rPr>
        <w:t xml:space="preserve">Neni 11 </w:t>
      </w:r>
    </w:p>
    <w:p w:rsidR="00E63269" w:rsidRPr="00B20734" w:rsidRDefault="00E63269" w:rsidP="00A659B6">
      <w:pPr>
        <w:pStyle w:val="NeniTitull"/>
        <w:keepNext w:val="0"/>
        <w:rPr>
          <w:sz w:val="21"/>
          <w:szCs w:val="21"/>
        </w:rPr>
      </w:pPr>
      <w:r w:rsidRPr="00B20734">
        <w:rPr>
          <w:sz w:val="21"/>
          <w:szCs w:val="21"/>
        </w:rPr>
        <w:t xml:space="preserve">Interpretimi i Marrëveshjes </w:t>
      </w:r>
    </w:p>
    <w:p w:rsidR="00E63269" w:rsidRPr="00B20734" w:rsidRDefault="00E63269" w:rsidP="00A659B6">
      <w:pPr>
        <w:pStyle w:val="Paragrafi"/>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 xml:space="preserve">Huamarrësi deklaron që ai ka konsultuar rregullat e huasë së CEB-it dhe ka marrë një kopje të tyre. </w:t>
      </w:r>
    </w:p>
    <w:p w:rsidR="00E63269" w:rsidRPr="00B20734" w:rsidRDefault="00E63269" w:rsidP="00A659B6">
      <w:pPr>
        <w:pStyle w:val="Paragrafi"/>
        <w:rPr>
          <w:sz w:val="21"/>
          <w:szCs w:val="21"/>
          <w:lang w:val="sq-AL"/>
        </w:rPr>
      </w:pPr>
      <w:r w:rsidRPr="00B20734">
        <w:rPr>
          <w:sz w:val="21"/>
          <w:szCs w:val="21"/>
          <w:lang w:val="sq-AL"/>
        </w:rPr>
        <w:t>Nëse ka një kontradiktë ndërmjet n</w:t>
      </w:r>
      <w:r w:rsidR="0051783C" w:rsidRPr="00B20734">
        <w:rPr>
          <w:sz w:val="21"/>
          <w:szCs w:val="21"/>
          <w:lang w:val="sq-AL"/>
        </w:rPr>
        <w:t>jë dispozite të çfarëdoshme të rregullave të h</w:t>
      </w:r>
      <w:r w:rsidRPr="00B20734">
        <w:rPr>
          <w:sz w:val="21"/>
          <w:szCs w:val="21"/>
          <w:lang w:val="sq-AL"/>
        </w:rPr>
        <w:t xml:space="preserve">uasë së CEB-it dhe një dispozite të kësaj Marrëveshjeje, ka përparësi dispozita e Marrëveshjes. </w:t>
      </w:r>
    </w:p>
    <w:p w:rsidR="00E63269" w:rsidRPr="00B20734" w:rsidRDefault="00E63269" w:rsidP="00A659B6">
      <w:pPr>
        <w:pStyle w:val="Paragrafi"/>
        <w:rPr>
          <w:sz w:val="21"/>
          <w:szCs w:val="21"/>
          <w:lang w:val="sq-AL"/>
        </w:rPr>
      </w:pPr>
      <w:r w:rsidRPr="00B20734">
        <w:rPr>
          <w:sz w:val="21"/>
          <w:szCs w:val="21"/>
          <w:lang w:val="sq-AL"/>
        </w:rPr>
        <w:t xml:space="preserve">Titujt e paragrafëve, seksioneve dhe kapitujve të Marrëveshjes nuk shërbejnë për interpretimin e saj. </w:t>
      </w:r>
    </w:p>
    <w:p w:rsidR="00E63269" w:rsidRPr="00B20734" w:rsidRDefault="00E63269" w:rsidP="00A659B6">
      <w:pPr>
        <w:pStyle w:val="Paragrafi"/>
        <w:rPr>
          <w:sz w:val="21"/>
          <w:szCs w:val="21"/>
          <w:lang w:val="sq-AL"/>
        </w:rPr>
      </w:pPr>
      <w:r w:rsidRPr="00B20734">
        <w:rPr>
          <w:sz w:val="21"/>
          <w:szCs w:val="21"/>
          <w:lang w:val="sq-AL"/>
        </w:rPr>
        <w:t xml:space="preserve">Në asnjë rast nuk prezumohet që CEB-i ka hequr dorë heshturazi nga ndonjë e drejtë që i është dhënë nga Marrëveshja. </w:t>
      </w:r>
    </w:p>
    <w:p w:rsidR="00E63269" w:rsidRPr="008B6754" w:rsidRDefault="00E63269" w:rsidP="00A659B6">
      <w:pPr>
        <w:pStyle w:val="Paragrafi"/>
        <w:rPr>
          <w:sz w:val="18"/>
          <w:szCs w:val="21"/>
          <w:lang w:val="sq-AL"/>
        </w:rPr>
      </w:pPr>
    </w:p>
    <w:p w:rsidR="00E63269" w:rsidRPr="00B20734" w:rsidRDefault="00E63269" w:rsidP="00A659B6">
      <w:pPr>
        <w:pStyle w:val="NeniNr"/>
        <w:keepNext w:val="0"/>
        <w:rPr>
          <w:sz w:val="21"/>
          <w:szCs w:val="21"/>
        </w:rPr>
      </w:pPr>
      <w:r w:rsidRPr="00B20734">
        <w:rPr>
          <w:sz w:val="21"/>
          <w:szCs w:val="21"/>
        </w:rPr>
        <w:t>Neni 12</w:t>
      </w:r>
    </w:p>
    <w:p w:rsidR="00E63269" w:rsidRPr="00B20734" w:rsidRDefault="00E63269" w:rsidP="00A659B6">
      <w:pPr>
        <w:pStyle w:val="NeniTitull"/>
        <w:keepNext w:val="0"/>
        <w:rPr>
          <w:sz w:val="21"/>
          <w:szCs w:val="21"/>
        </w:rPr>
      </w:pPr>
      <w:r w:rsidRPr="00B20734">
        <w:rPr>
          <w:sz w:val="21"/>
          <w:szCs w:val="21"/>
        </w:rPr>
        <w:t xml:space="preserve">Ligji i zbatueshëm </w:t>
      </w:r>
    </w:p>
    <w:p w:rsidR="00E63269" w:rsidRPr="008B6754" w:rsidRDefault="00E63269" w:rsidP="00A659B6">
      <w:pPr>
        <w:pStyle w:val="Paragrafi"/>
        <w:rPr>
          <w:sz w:val="16"/>
          <w:szCs w:val="21"/>
          <w:lang w:val="sq-AL"/>
        </w:rPr>
      </w:pPr>
    </w:p>
    <w:p w:rsidR="00E63269" w:rsidRPr="00B20734" w:rsidRDefault="00E63269" w:rsidP="00A659B6">
      <w:pPr>
        <w:pStyle w:val="Paragrafi"/>
        <w:rPr>
          <w:sz w:val="21"/>
          <w:szCs w:val="21"/>
          <w:lang w:val="sq-AL"/>
        </w:rPr>
      </w:pPr>
      <w:r w:rsidRPr="00B20734">
        <w:rPr>
          <w:sz w:val="21"/>
          <w:szCs w:val="21"/>
          <w:lang w:val="sq-AL"/>
        </w:rPr>
        <w:t>Marrëveshjet dhe garancitë e diskutueshme në lidhje me të rregullohen nga rregullat e CEB-it</w:t>
      </w:r>
      <w:r w:rsidR="00D90753">
        <w:rPr>
          <w:sz w:val="21"/>
          <w:szCs w:val="21"/>
          <w:lang w:val="sq-AL"/>
        </w:rPr>
        <w:t>,</w:t>
      </w:r>
      <w:r w:rsidRPr="00B20734">
        <w:rPr>
          <w:sz w:val="21"/>
          <w:szCs w:val="21"/>
          <w:lang w:val="sq-AL"/>
        </w:rPr>
        <w:t xml:space="preserve"> të përcaktuara në di</w:t>
      </w:r>
      <w:r w:rsidR="004449D7" w:rsidRPr="00B20734">
        <w:rPr>
          <w:sz w:val="21"/>
          <w:szCs w:val="21"/>
          <w:lang w:val="sq-AL"/>
        </w:rPr>
        <w:t>spozitat e nenit 1, paragrafi 3</w:t>
      </w:r>
      <w:r w:rsidRPr="00B20734">
        <w:rPr>
          <w:sz w:val="21"/>
          <w:szCs w:val="21"/>
          <w:lang w:val="sq-AL"/>
        </w:rPr>
        <w:t xml:space="preserve"> i protokollit të </w:t>
      </w:r>
      <w:r w:rsidR="004449D7" w:rsidRPr="00B20734">
        <w:rPr>
          <w:sz w:val="21"/>
          <w:szCs w:val="21"/>
          <w:lang w:val="sq-AL"/>
        </w:rPr>
        <w:t>tretë</w:t>
      </w:r>
      <w:r w:rsidR="0051783C" w:rsidRPr="00B20734">
        <w:rPr>
          <w:sz w:val="21"/>
          <w:szCs w:val="21"/>
          <w:lang w:val="sq-AL"/>
        </w:rPr>
        <w:t xml:space="preserve"> të datës 6 mars 1959 në marrëveshjen e përgjithshme mbi privilegjet dhe i</w:t>
      </w:r>
      <w:r w:rsidRPr="00B20734">
        <w:rPr>
          <w:sz w:val="21"/>
          <w:szCs w:val="21"/>
          <w:lang w:val="sq-AL"/>
        </w:rPr>
        <w:t>munitetet e Këshillit të Euro</w:t>
      </w:r>
      <w:r w:rsidR="004449D7" w:rsidRPr="00B20734">
        <w:rPr>
          <w:sz w:val="21"/>
          <w:szCs w:val="21"/>
          <w:lang w:val="sq-AL"/>
        </w:rPr>
        <w:t>pës</w:t>
      </w:r>
      <w:r w:rsidRPr="00B20734">
        <w:rPr>
          <w:sz w:val="21"/>
          <w:szCs w:val="21"/>
          <w:lang w:val="sq-AL"/>
        </w:rPr>
        <w:t xml:space="preserve"> të datës 2 shtator 1949 dhe së dyti, nëse është e nevojshme, ligji francez. </w:t>
      </w:r>
    </w:p>
    <w:p w:rsidR="00E63269" w:rsidRPr="00B20734" w:rsidRDefault="00E63269" w:rsidP="00A659B6">
      <w:pPr>
        <w:pStyle w:val="Paragrafi"/>
        <w:rPr>
          <w:sz w:val="21"/>
          <w:szCs w:val="21"/>
          <w:lang w:val="sq-AL"/>
        </w:rPr>
      </w:pPr>
      <w:r w:rsidRPr="00B20734">
        <w:rPr>
          <w:sz w:val="21"/>
          <w:szCs w:val="21"/>
          <w:lang w:val="sq-AL"/>
        </w:rPr>
        <w:t>Mosmarrëveshjet ndërmjet palëve në Marrëveshje i nënshtrohen arbitrazhit</w:t>
      </w:r>
      <w:r w:rsidR="0051783C" w:rsidRPr="00B20734">
        <w:rPr>
          <w:sz w:val="21"/>
          <w:szCs w:val="21"/>
          <w:lang w:val="sq-AL"/>
        </w:rPr>
        <w:t>,</w:t>
      </w:r>
      <w:r w:rsidRPr="00B20734">
        <w:rPr>
          <w:sz w:val="21"/>
          <w:szCs w:val="21"/>
          <w:lang w:val="sq-AL"/>
        </w:rPr>
        <w:t xml:space="preserve"> në bazë të kushteve të përcaktuara në kapitullin 4 të rregullave të huasë të CEB-it. </w:t>
      </w:r>
    </w:p>
    <w:p w:rsidR="00D90753" w:rsidRPr="008B6754" w:rsidRDefault="00D90753" w:rsidP="00A659B6">
      <w:pPr>
        <w:pStyle w:val="NeniNr"/>
        <w:keepNext w:val="0"/>
        <w:rPr>
          <w:sz w:val="18"/>
          <w:szCs w:val="21"/>
        </w:rPr>
      </w:pPr>
    </w:p>
    <w:p w:rsidR="00E63269" w:rsidRPr="00B20734" w:rsidRDefault="00E63269" w:rsidP="00A659B6">
      <w:pPr>
        <w:pStyle w:val="NeniNr"/>
        <w:keepNext w:val="0"/>
        <w:rPr>
          <w:sz w:val="21"/>
          <w:szCs w:val="21"/>
        </w:rPr>
      </w:pPr>
      <w:r w:rsidRPr="00B20734">
        <w:rPr>
          <w:sz w:val="21"/>
          <w:szCs w:val="21"/>
        </w:rPr>
        <w:t xml:space="preserve">Neni 13 </w:t>
      </w:r>
    </w:p>
    <w:p w:rsidR="00E63269" w:rsidRPr="00B20734" w:rsidRDefault="00E63269" w:rsidP="00A659B6">
      <w:pPr>
        <w:pStyle w:val="NeniTitull"/>
        <w:keepNext w:val="0"/>
        <w:rPr>
          <w:sz w:val="21"/>
          <w:szCs w:val="21"/>
        </w:rPr>
      </w:pPr>
      <w:r w:rsidRPr="00B20734">
        <w:rPr>
          <w:sz w:val="21"/>
          <w:szCs w:val="21"/>
        </w:rPr>
        <w:t xml:space="preserve">Ekzekutimi i një vendimi arbitrazhi </w:t>
      </w:r>
    </w:p>
    <w:p w:rsidR="00E63269" w:rsidRPr="00B20734" w:rsidRDefault="00E63269" w:rsidP="00A659B6">
      <w:pPr>
        <w:pStyle w:val="Paragrafi"/>
        <w:rPr>
          <w:sz w:val="21"/>
          <w:szCs w:val="21"/>
          <w:lang w:val="sq-AL"/>
        </w:rPr>
      </w:pPr>
    </w:p>
    <w:p w:rsidR="00E63269" w:rsidRPr="00B20734" w:rsidRDefault="004449D7" w:rsidP="00A659B6">
      <w:pPr>
        <w:pStyle w:val="Paragrafi"/>
        <w:rPr>
          <w:sz w:val="21"/>
          <w:szCs w:val="21"/>
          <w:lang w:val="sq-AL"/>
        </w:rPr>
      </w:pPr>
      <w:r w:rsidRPr="00B20734">
        <w:rPr>
          <w:sz w:val="21"/>
          <w:szCs w:val="21"/>
          <w:lang w:val="sq-AL"/>
        </w:rPr>
        <w:t>Palët K</w:t>
      </w:r>
      <w:r w:rsidR="00E63269" w:rsidRPr="00B20734">
        <w:rPr>
          <w:sz w:val="21"/>
          <w:szCs w:val="21"/>
          <w:lang w:val="sq-AL"/>
        </w:rPr>
        <w:t>ontraktuese bien dakord të mos përfitojnë nga asnjë privilegj, imunitet ose ligj para çdo juridiksioni të një vendi tjetër, qoftë i brendshëm apo ndërkombëtar, për të kundërshtuar ekzekutimin e vendimit të dhënë në kushtet e përcaktuara në kapit</w:t>
      </w:r>
      <w:r w:rsidRPr="00B20734">
        <w:rPr>
          <w:sz w:val="21"/>
          <w:szCs w:val="21"/>
          <w:lang w:val="sq-AL"/>
        </w:rPr>
        <w:t>ullin 4 të rregullave të huasë s</w:t>
      </w:r>
      <w:r w:rsidR="00E63269" w:rsidRPr="00B20734">
        <w:rPr>
          <w:sz w:val="21"/>
          <w:szCs w:val="21"/>
          <w:lang w:val="sq-AL"/>
        </w:rPr>
        <w:t xml:space="preserve">ë CEB-it. </w:t>
      </w:r>
    </w:p>
    <w:p w:rsidR="00E63269" w:rsidRDefault="00E63269" w:rsidP="00A659B6">
      <w:pPr>
        <w:pStyle w:val="Paragrafi"/>
        <w:rPr>
          <w:sz w:val="21"/>
          <w:szCs w:val="21"/>
          <w:lang w:val="sq-AL"/>
        </w:rPr>
      </w:pPr>
    </w:p>
    <w:p w:rsidR="009B0438" w:rsidRDefault="009B0438" w:rsidP="00A659B6">
      <w:pPr>
        <w:pStyle w:val="Paragrafi"/>
        <w:rPr>
          <w:sz w:val="21"/>
          <w:szCs w:val="21"/>
          <w:lang w:val="sq-AL"/>
        </w:rPr>
      </w:pPr>
    </w:p>
    <w:p w:rsidR="009B0438" w:rsidRDefault="009B0438" w:rsidP="00A659B6">
      <w:pPr>
        <w:pStyle w:val="Paragrafi"/>
        <w:rPr>
          <w:sz w:val="21"/>
          <w:szCs w:val="21"/>
          <w:lang w:val="sq-AL"/>
        </w:rPr>
      </w:pPr>
    </w:p>
    <w:p w:rsidR="009B0438" w:rsidRDefault="009B0438" w:rsidP="00A659B6">
      <w:pPr>
        <w:pStyle w:val="Paragrafi"/>
        <w:rPr>
          <w:sz w:val="21"/>
          <w:szCs w:val="21"/>
          <w:lang w:val="sq-AL"/>
        </w:rPr>
      </w:pPr>
    </w:p>
    <w:p w:rsidR="009B0438" w:rsidRDefault="009B0438" w:rsidP="00A659B6">
      <w:pPr>
        <w:pStyle w:val="Paragrafi"/>
        <w:rPr>
          <w:sz w:val="21"/>
          <w:szCs w:val="21"/>
          <w:lang w:val="sq-AL"/>
        </w:rPr>
      </w:pPr>
    </w:p>
    <w:p w:rsidR="009B0438" w:rsidRPr="00B20734" w:rsidRDefault="009B0438" w:rsidP="00A659B6">
      <w:pPr>
        <w:pStyle w:val="Paragrafi"/>
        <w:rPr>
          <w:sz w:val="21"/>
          <w:szCs w:val="21"/>
          <w:lang w:val="sq-AL"/>
        </w:rPr>
      </w:pPr>
    </w:p>
    <w:p w:rsidR="00E63269" w:rsidRPr="00B20734" w:rsidRDefault="00E63269" w:rsidP="00A659B6">
      <w:pPr>
        <w:pStyle w:val="NeniNr"/>
        <w:keepNext w:val="0"/>
        <w:rPr>
          <w:sz w:val="21"/>
          <w:szCs w:val="21"/>
        </w:rPr>
      </w:pPr>
      <w:r w:rsidRPr="00B20734">
        <w:rPr>
          <w:sz w:val="21"/>
          <w:szCs w:val="21"/>
        </w:rPr>
        <w:t>Neni 14</w:t>
      </w:r>
    </w:p>
    <w:p w:rsidR="00E63269" w:rsidRPr="00B20734" w:rsidRDefault="00E63269" w:rsidP="00A659B6">
      <w:pPr>
        <w:pStyle w:val="NeniTitull"/>
        <w:keepNext w:val="0"/>
        <w:rPr>
          <w:sz w:val="21"/>
          <w:szCs w:val="21"/>
        </w:rPr>
      </w:pPr>
      <w:r w:rsidRPr="00B20734">
        <w:rPr>
          <w:sz w:val="21"/>
          <w:szCs w:val="21"/>
        </w:rPr>
        <w:t xml:space="preserve">Njoftimet </w:t>
      </w:r>
    </w:p>
    <w:p w:rsidR="00E63269" w:rsidRPr="008B6754" w:rsidRDefault="00E63269" w:rsidP="00A659B6">
      <w:pPr>
        <w:pStyle w:val="Paragrafi"/>
        <w:rPr>
          <w:sz w:val="16"/>
          <w:szCs w:val="21"/>
          <w:lang w:val="sq-AL"/>
        </w:rPr>
      </w:pPr>
    </w:p>
    <w:p w:rsidR="008B6754" w:rsidRDefault="00E63269" w:rsidP="00A659B6">
      <w:pPr>
        <w:pStyle w:val="Paragrafi"/>
        <w:rPr>
          <w:sz w:val="21"/>
          <w:szCs w:val="21"/>
          <w:lang w:val="sq-AL"/>
        </w:rPr>
      </w:pPr>
      <w:r w:rsidRPr="00B20734">
        <w:rPr>
          <w:sz w:val="21"/>
          <w:szCs w:val="21"/>
          <w:lang w:val="sq-AL"/>
        </w:rPr>
        <w:t>Çdo njoftim ose komunikim tjetër që duhet t’i jepet në bazë të kësaj Marrëveshjeje</w:t>
      </w:r>
      <w:r w:rsidR="00D90753">
        <w:rPr>
          <w:sz w:val="21"/>
          <w:szCs w:val="21"/>
          <w:lang w:val="sq-AL"/>
        </w:rPr>
        <w:t>,</w:t>
      </w:r>
      <w:r w:rsidRPr="00B20734">
        <w:rPr>
          <w:sz w:val="21"/>
          <w:szCs w:val="21"/>
          <w:lang w:val="sq-AL"/>
        </w:rPr>
        <w:t xml:space="preserve"> CEB-it ose Huamarrësit bëhet me shkrim dhe mendohet të jetë dhënë rregullisht ose i kryer</w:t>
      </w:r>
      <w:r w:rsidR="0051783C" w:rsidRPr="00B20734">
        <w:rPr>
          <w:sz w:val="21"/>
          <w:szCs w:val="21"/>
          <w:lang w:val="sq-AL"/>
        </w:rPr>
        <w:t>,</w:t>
      </w:r>
      <w:r w:rsidRPr="00B20734">
        <w:rPr>
          <w:sz w:val="21"/>
          <w:szCs w:val="21"/>
          <w:lang w:val="sq-AL"/>
        </w:rPr>
        <w:t xml:space="preserve"> kur jepet dorazi, me postë ajrore ose faks nga një palë një </w:t>
      </w:r>
      <w:r w:rsidR="004449D7" w:rsidRPr="00B20734">
        <w:rPr>
          <w:sz w:val="21"/>
          <w:szCs w:val="21"/>
          <w:lang w:val="sq-AL"/>
        </w:rPr>
        <w:t>p</w:t>
      </w:r>
      <w:r w:rsidR="00D90753">
        <w:rPr>
          <w:sz w:val="21"/>
          <w:szCs w:val="21"/>
          <w:lang w:val="sq-AL"/>
        </w:rPr>
        <w:t>ale</w:t>
      </w:r>
      <w:r w:rsidR="0051783C" w:rsidRPr="00B20734">
        <w:rPr>
          <w:sz w:val="21"/>
          <w:szCs w:val="21"/>
          <w:lang w:val="sq-AL"/>
        </w:rPr>
        <w:t xml:space="preserve"> tjetër në adresën e palës s</w:t>
      </w:r>
      <w:r w:rsidRPr="00B20734">
        <w:rPr>
          <w:sz w:val="21"/>
          <w:szCs w:val="21"/>
          <w:lang w:val="sq-AL"/>
        </w:rPr>
        <w:t>ë përcaktuar</w:t>
      </w:r>
      <w:r w:rsidR="0051783C" w:rsidRPr="00B20734">
        <w:rPr>
          <w:sz w:val="21"/>
          <w:szCs w:val="21"/>
          <w:lang w:val="sq-AL"/>
        </w:rPr>
        <w:t>, më</w:t>
      </w:r>
      <w:r w:rsidRPr="00B20734">
        <w:rPr>
          <w:sz w:val="21"/>
          <w:szCs w:val="21"/>
          <w:lang w:val="sq-AL"/>
        </w:rPr>
        <w:t xml:space="preserve"> poshtë.</w:t>
      </w:r>
    </w:p>
    <w:p w:rsidR="00E63269" w:rsidRPr="00B20734" w:rsidRDefault="00E63269" w:rsidP="00A659B6">
      <w:pPr>
        <w:pStyle w:val="Paragrafi"/>
        <w:rPr>
          <w:sz w:val="21"/>
          <w:szCs w:val="21"/>
          <w:lang w:val="sq-AL"/>
        </w:rPr>
      </w:pPr>
      <w:r w:rsidRPr="00B20734">
        <w:rPr>
          <w:sz w:val="21"/>
          <w:szCs w:val="21"/>
          <w:lang w:val="sq-AL"/>
        </w:rPr>
        <w:t xml:space="preserve"> </w:t>
      </w:r>
    </w:p>
    <w:tbl>
      <w:tblPr>
        <w:tblW w:w="0" w:type="auto"/>
        <w:tblLook w:val="01E0" w:firstRow="1" w:lastRow="1" w:firstColumn="1" w:lastColumn="1" w:noHBand="0" w:noVBand="0"/>
      </w:tblPr>
      <w:tblGrid>
        <w:gridCol w:w="4643"/>
        <w:gridCol w:w="4644"/>
      </w:tblGrid>
      <w:tr w:rsidR="008B6754" w:rsidRPr="00CB0B0C" w:rsidTr="00CB0B0C">
        <w:tc>
          <w:tcPr>
            <w:tcW w:w="4643" w:type="dxa"/>
            <w:shd w:val="clear" w:color="auto" w:fill="auto"/>
          </w:tcPr>
          <w:p w:rsidR="008B6754" w:rsidRPr="00CB0B0C" w:rsidRDefault="008B6754" w:rsidP="00CB0B0C">
            <w:pPr>
              <w:pStyle w:val="Paragrafi"/>
              <w:ind w:firstLine="0"/>
              <w:rPr>
                <w:sz w:val="21"/>
                <w:szCs w:val="21"/>
                <w:lang w:val="sq-AL"/>
              </w:rPr>
            </w:pPr>
            <w:r w:rsidRPr="00CB0B0C">
              <w:rPr>
                <w:sz w:val="21"/>
                <w:szCs w:val="21"/>
                <w:lang w:val="sq-AL"/>
              </w:rPr>
              <w:t xml:space="preserve">Për Huamarrësin: </w:t>
            </w:r>
          </w:p>
          <w:p w:rsidR="008B6754" w:rsidRPr="00CB0B0C" w:rsidRDefault="008B6754" w:rsidP="00CB0B0C">
            <w:pPr>
              <w:pStyle w:val="Paragrafi"/>
              <w:ind w:firstLine="0"/>
              <w:rPr>
                <w:sz w:val="21"/>
                <w:szCs w:val="21"/>
                <w:lang w:val="sq-AL"/>
              </w:rPr>
            </w:pPr>
            <w:r w:rsidRPr="00CB0B0C">
              <w:rPr>
                <w:sz w:val="21"/>
                <w:szCs w:val="21"/>
                <w:lang w:val="sq-AL"/>
              </w:rPr>
              <w:t xml:space="preserve">Ministria e Financave </w:t>
            </w:r>
          </w:p>
          <w:p w:rsidR="008B6754" w:rsidRPr="00CB0B0C" w:rsidRDefault="008B6754" w:rsidP="00CB0B0C">
            <w:pPr>
              <w:pStyle w:val="Paragrafi"/>
              <w:ind w:firstLine="0"/>
              <w:rPr>
                <w:sz w:val="21"/>
                <w:szCs w:val="21"/>
                <w:lang w:val="sq-AL"/>
              </w:rPr>
            </w:pPr>
            <w:r w:rsidRPr="00CB0B0C">
              <w:rPr>
                <w:sz w:val="21"/>
                <w:szCs w:val="21"/>
                <w:lang w:val="sq-AL"/>
              </w:rPr>
              <w:t xml:space="preserve">Tirana, Republika e Shqipërisë </w:t>
            </w:r>
          </w:p>
          <w:p w:rsidR="008B6754" w:rsidRPr="00CB0B0C" w:rsidRDefault="008B6754" w:rsidP="00CB0B0C">
            <w:pPr>
              <w:pStyle w:val="Paragrafi"/>
              <w:ind w:firstLine="0"/>
              <w:rPr>
                <w:sz w:val="21"/>
                <w:szCs w:val="21"/>
                <w:lang w:val="sq-AL"/>
              </w:rPr>
            </w:pPr>
            <w:r w:rsidRPr="00CB0B0C">
              <w:rPr>
                <w:sz w:val="21"/>
                <w:szCs w:val="21"/>
                <w:lang w:val="sq-AL"/>
              </w:rPr>
              <w:t xml:space="preserve">Në vëmendje të: Ministrit të Financave </w:t>
            </w:r>
          </w:p>
          <w:p w:rsidR="008B6754" w:rsidRPr="00CB0B0C" w:rsidRDefault="008B6754" w:rsidP="00CB0B0C">
            <w:pPr>
              <w:pStyle w:val="Paragrafi"/>
              <w:ind w:firstLine="0"/>
              <w:rPr>
                <w:sz w:val="21"/>
                <w:szCs w:val="21"/>
                <w:lang w:val="sq-AL"/>
              </w:rPr>
            </w:pPr>
            <w:r w:rsidRPr="00CB0B0C">
              <w:rPr>
                <w:sz w:val="21"/>
                <w:szCs w:val="21"/>
                <w:lang w:val="sq-AL"/>
              </w:rPr>
              <w:t xml:space="preserve">Faks + 355 4 228 494 </w:t>
            </w:r>
          </w:p>
          <w:p w:rsidR="008B6754" w:rsidRPr="00CB0B0C" w:rsidRDefault="008B6754" w:rsidP="00CB0B0C">
            <w:pPr>
              <w:pStyle w:val="Paragrafi"/>
              <w:ind w:firstLine="0"/>
              <w:rPr>
                <w:sz w:val="21"/>
                <w:szCs w:val="21"/>
                <w:lang w:val="sq-AL"/>
              </w:rPr>
            </w:pPr>
          </w:p>
        </w:tc>
        <w:tc>
          <w:tcPr>
            <w:tcW w:w="4644" w:type="dxa"/>
            <w:shd w:val="clear" w:color="auto" w:fill="auto"/>
          </w:tcPr>
          <w:p w:rsidR="008B6754" w:rsidRPr="00CB0B0C" w:rsidRDefault="008B6754" w:rsidP="00CB0B0C">
            <w:pPr>
              <w:pStyle w:val="Paragrafi"/>
              <w:ind w:firstLine="0"/>
              <w:rPr>
                <w:sz w:val="21"/>
                <w:szCs w:val="21"/>
                <w:lang w:val="sq-AL"/>
              </w:rPr>
            </w:pPr>
            <w:r w:rsidRPr="00CB0B0C">
              <w:rPr>
                <w:sz w:val="21"/>
                <w:szCs w:val="21"/>
                <w:lang w:val="sq-AL"/>
              </w:rPr>
              <w:t xml:space="preserve">Për CEB-in: </w:t>
            </w:r>
          </w:p>
          <w:p w:rsidR="008B6754" w:rsidRPr="00CB0B0C" w:rsidRDefault="008B6754" w:rsidP="00CB0B0C">
            <w:pPr>
              <w:pStyle w:val="Paragrafi"/>
              <w:ind w:firstLine="0"/>
              <w:rPr>
                <w:sz w:val="21"/>
                <w:szCs w:val="21"/>
                <w:lang w:val="sq-AL"/>
              </w:rPr>
            </w:pPr>
            <w:r w:rsidRPr="00CB0B0C">
              <w:rPr>
                <w:sz w:val="21"/>
                <w:szCs w:val="21"/>
                <w:lang w:val="sq-AL"/>
              </w:rPr>
              <w:t xml:space="preserve">Banka e Këshillit të Europës për Zhvillim </w:t>
            </w:r>
          </w:p>
          <w:p w:rsidR="008B6754" w:rsidRPr="00CB0B0C" w:rsidRDefault="008B6754" w:rsidP="00CB0B0C">
            <w:pPr>
              <w:pStyle w:val="Paragrafi"/>
              <w:ind w:firstLine="0"/>
              <w:rPr>
                <w:sz w:val="21"/>
                <w:szCs w:val="21"/>
                <w:lang w:val="sq-AL"/>
              </w:rPr>
            </w:pPr>
            <w:r w:rsidRPr="00CB0B0C">
              <w:rPr>
                <w:sz w:val="21"/>
                <w:szCs w:val="21"/>
                <w:lang w:val="sq-AL"/>
              </w:rPr>
              <w:t xml:space="preserve">55 Avenue Kleber </w:t>
            </w:r>
          </w:p>
          <w:p w:rsidR="008B6754" w:rsidRPr="00CB0B0C" w:rsidRDefault="008B6754" w:rsidP="00CB0B0C">
            <w:pPr>
              <w:pStyle w:val="Paragrafi"/>
              <w:ind w:firstLine="0"/>
              <w:rPr>
                <w:sz w:val="21"/>
                <w:szCs w:val="21"/>
                <w:lang w:val="sq-AL"/>
              </w:rPr>
            </w:pPr>
            <w:r w:rsidRPr="00CB0B0C">
              <w:rPr>
                <w:sz w:val="21"/>
                <w:szCs w:val="21"/>
                <w:lang w:val="sq-AL"/>
              </w:rPr>
              <w:t xml:space="preserve">75116 Paris </w:t>
            </w:r>
          </w:p>
          <w:p w:rsidR="008B6754" w:rsidRPr="00CB0B0C" w:rsidRDefault="008B6754" w:rsidP="00CB0B0C">
            <w:pPr>
              <w:pStyle w:val="Paragrafi"/>
              <w:ind w:firstLine="0"/>
              <w:rPr>
                <w:sz w:val="21"/>
                <w:szCs w:val="21"/>
                <w:lang w:val="sq-AL"/>
              </w:rPr>
            </w:pPr>
            <w:r w:rsidRPr="00CB0B0C">
              <w:rPr>
                <w:sz w:val="21"/>
                <w:szCs w:val="21"/>
                <w:lang w:val="sq-AL"/>
              </w:rPr>
              <w:t xml:space="preserve">Në vëmendje të: Drejtori i Përgjithshëm, Huatë </w:t>
            </w:r>
          </w:p>
          <w:p w:rsidR="008B6754" w:rsidRPr="00CB0B0C" w:rsidRDefault="008B6754" w:rsidP="00CB0B0C">
            <w:pPr>
              <w:pStyle w:val="Paragrafi"/>
              <w:ind w:firstLine="0"/>
              <w:rPr>
                <w:sz w:val="21"/>
                <w:szCs w:val="21"/>
                <w:lang w:val="sq-AL"/>
              </w:rPr>
            </w:pPr>
            <w:r w:rsidRPr="00CB0B0C">
              <w:rPr>
                <w:sz w:val="21"/>
                <w:szCs w:val="21"/>
                <w:lang w:val="sq-AL"/>
              </w:rPr>
              <w:t xml:space="preserve">Faks. + 33 1 47 55 37 52. </w:t>
            </w:r>
          </w:p>
        </w:tc>
      </w:tr>
    </w:tbl>
    <w:p w:rsidR="00660979" w:rsidRDefault="00660979" w:rsidP="008B6754">
      <w:pPr>
        <w:pStyle w:val="Paragrafi"/>
        <w:ind w:firstLine="0"/>
        <w:rPr>
          <w:sz w:val="21"/>
          <w:szCs w:val="21"/>
          <w:lang w:val="sq-AL"/>
        </w:rPr>
      </w:pPr>
    </w:p>
    <w:p w:rsidR="00E63269" w:rsidRDefault="00E63269" w:rsidP="00A659B6">
      <w:pPr>
        <w:pStyle w:val="Paragrafi"/>
        <w:rPr>
          <w:sz w:val="21"/>
          <w:szCs w:val="21"/>
          <w:lang w:val="sq-AL"/>
        </w:rPr>
      </w:pPr>
      <w:r w:rsidRPr="00B20734">
        <w:rPr>
          <w:sz w:val="21"/>
          <w:szCs w:val="21"/>
          <w:lang w:val="sq-AL"/>
        </w:rPr>
        <w:t>Të gjitha</w:t>
      </w:r>
      <w:r w:rsidR="0051783C" w:rsidRPr="00B20734">
        <w:rPr>
          <w:sz w:val="21"/>
          <w:szCs w:val="21"/>
          <w:lang w:val="sq-AL"/>
        </w:rPr>
        <w:t xml:space="preserve"> komunikimet jepen dhe kryhen në</w:t>
      </w:r>
      <w:r w:rsidRPr="00B20734">
        <w:rPr>
          <w:sz w:val="21"/>
          <w:szCs w:val="21"/>
          <w:lang w:val="sq-AL"/>
        </w:rPr>
        <w:t xml:space="preserve"> gjuhën angleze. </w:t>
      </w:r>
    </w:p>
    <w:p w:rsidR="009B0438" w:rsidRPr="00B20734" w:rsidRDefault="009B0438" w:rsidP="00A659B6">
      <w:pPr>
        <w:pStyle w:val="Paragrafi"/>
        <w:rPr>
          <w:sz w:val="21"/>
          <w:szCs w:val="21"/>
          <w:lang w:val="sq-AL"/>
        </w:rPr>
      </w:pPr>
    </w:p>
    <w:p w:rsidR="00E63269" w:rsidRPr="00B20734" w:rsidRDefault="00E63269" w:rsidP="00A659B6">
      <w:pPr>
        <w:pStyle w:val="NeniNr"/>
        <w:keepNext w:val="0"/>
        <w:rPr>
          <w:sz w:val="21"/>
          <w:szCs w:val="21"/>
        </w:rPr>
      </w:pPr>
      <w:r w:rsidRPr="00B20734">
        <w:rPr>
          <w:sz w:val="21"/>
          <w:szCs w:val="21"/>
        </w:rPr>
        <w:t>Neni 15</w:t>
      </w:r>
    </w:p>
    <w:p w:rsidR="00E63269" w:rsidRPr="00B20734" w:rsidRDefault="00E63269" w:rsidP="00A659B6">
      <w:pPr>
        <w:pStyle w:val="NeniTitull"/>
        <w:keepNext w:val="0"/>
        <w:rPr>
          <w:sz w:val="21"/>
          <w:szCs w:val="21"/>
        </w:rPr>
      </w:pPr>
      <w:r w:rsidRPr="00B20734">
        <w:rPr>
          <w:sz w:val="21"/>
          <w:szCs w:val="21"/>
        </w:rPr>
        <w:t xml:space="preserve">Hyrja në fuqi </w:t>
      </w:r>
    </w:p>
    <w:p w:rsidR="00573C7D" w:rsidRPr="00B20734" w:rsidRDefault="00573C7D" w:rsidP="00A659B6">
      <w:pPr>
        <w:rPr>
          <w:sz w:val="21"/>
          <w:szCs w:val="21"/>
          <w:lang w:val="en-GB"/>
        </w:rPr>
      </w:pPr>
    </w:p>
    <w:p w:rsidR="00E63269" w:rsidRPr="00B20734" w:rsidRDefault="00E63269" w:rsidP="00A659B6">
      <w:pPr>
        <w:pStyle w:val="Paragrafi"/>
        <w:rPr>
          <w:sz w:val="21"/>
          <w:szCs w:val="21"/>
          <w:lang w:val="sq-AL"/>
        </w:rPr>
      </w:pPr>
      <w:r w:rsidRPr="00B20734">
        <w:rPr>
          <w:sz w:val="21"/>
          <w:szCs w:val="21"/>
          <w:lang w:val="sq-AL"/>
        </w:rPr>
        <w:t xml:space="preserve">Kjo Marrëveshje hyn në fuqi me ratifikimin e saj nga </w:t>
      </w:r>
      <w:r w:rsidR="009916FE">
        <w:rPr>
          <w:sz w:val="21"/>
          <w:szCs w:val="21"/>
          <w:lang w:val="sq-AL"/>
        </w:rPr>
        <w:t>Kuvendi i Shqipërisë</w:t>
      </w:r>
      <w:r w:rsidRPr="00B20734">
        <w:rPr>
          <w:sz w:val="21"/>
          <w:szCs w:val="21"/>
          <w:lang w:val="sq-AL"/>
        </w:rPr>
        <w:t xml:space="preserve">. </w:t>
      </w:r>
    </w:p>
    <w:p w:rsidR="00E63269" w:rsidRPr="00B20734" w:rsidRDefault="00E63269" w:rsidP="00A659B6">
      <w:pPr>
        <w:pStyle w:val="Paragrafi"/>
        <w:rPr>
          <w:sz w:val="21"/>
          <w:szCs w:val="21"/>
          <w:lang w:val="sq-AL"/>
        </w:rPr>
      </w:pPr>
    </w:p>
    <w:p w:rsidR="00E63269" w:rsidRPr="00B20734" w:rsidRDefault="00E63269" w:rsidP="00A659B6">
      <w:pPr>
        <w:pStyle w:val="NeniNr"/>
        <w:keepNext w:val="0"/>
        <w:rPr>
          <w:sz w:val="21"/>
          <w:szCs w:val="21"/>
        </w:rPr>
      </w:pPr>
      <w:r w:rsidRPr="00B20734">
        <w:rPr>
          <w:sz w:val="21"/>
          <w:szCs w:val="21"/>
        </w:rPr>
        <w:t xml:space="preserve">Neni 16 </w:t>
      </w:r>
    </w:p>
    <w:p w:rsidR="00E63269" w:rsidRPr="00B20734" w:rsidRDefault="00E63269" w:rsidP="00A659B6">
      <w:pPr>
        <w:pStyle w:val="NeniTitull"/>
        <w:keepNext w:val="0"/>
        <w:rPr>
          <w:sz w:val="21"/>
          <w:szCs w:val="21"/>
        </w:rPr>
      </w:pPr>
      <w:r w:rsidRPr="00B20734">
        <w:rPr>
          <w:sz w:val="21"/>
          <w:szCs w:val="21"/>
        </w:rPr>
        <w:t>Kopje të Marrëveshjes</w:t>
      </w:r>
    </w:p>
    <w:p w:rsidR="00E63269" w:rsidRPr="00B20734" w:rsidRDefault="00E63269" w:rsidP="00A659B6">
      <w:pPr>
        <w:pStyle w:val="Paragrafi"/>
        <w:rPr>
          <w:sz w:val="21"/>
          <w:szCs w:val="21"/>
          <w:lang w:val="sq-AL"/>
        </w:rPr>
      </w:pPr>
      <w:r w:rsidRPr="00B20734">
        <w:rPr>
          <w:sz w:val="21"/>
          <w:szCs w:val="21"/>
          <w:lang w:val="sq-AL"/>
        </w:rPr>
        <w:t xml:space="preserve"> </w:t>
      </w:r>
    </w:p>
    <w:p w:rsidR="00E63269" w:rsidRPr="00B20734" w:rsidRDefault="00E63269" w:rsidP="00A659B6">
      <w:pPr>
        <w:pStyle w:val="Paragrafi"/>
        <w:rPr>
          <w:sz w:val="21"/>
          <w:szCs w:val="21"/>
          <w:lang w:val="sq-AL"/>
        </w:rPr>
      </w:pPr>
      <w:r w:rsidRPr="00B20734">
        <w:rPr>
          <w:sz w:val="21"/>
          <w:szCs w:val="21"/>
          <w:lang w:val="sq-AL"/>
        </w:rPr>
        <w:t xml:space="preserve">Marrëveshja hartohet në dy kopje origjinale në gjuhën angleze, secila prej tyre është njëlloj e vlefshme. </w:t>
      </w:r>
    </w:p>
    <w:p w:rsidR="00F85ED9" w:rsidRPr="00B20734" w:rsidRDefault="00E63269" w:rsidP="00A659B6">
      <w:pPr>
        <w:pStyle w:val="Paragrafi"/>
        <w:rPr>
          <w:sz w:val="21"/>
          <w:szCs w:val="21"/>
          <w:lang w:val="sq-AL"/>
        </w:rPr>
      </w:pPr>
      <w:r w:rsidRPr="00B20734">
        <w:rPr>
          <w:sz w:val="21"/>
          <w:szCs w:val="21"/>
          <w:lang w:val="sq-AL"/>
        </w:rPr>
        <w:t>Ori</w:t>
      </w:r>
      <w:r w:rsidR="004449D7" w:rsidRPr="00B20734">
        <w:rPr>
          <w:sz w:val="21"/>
          <w:szCs w:val="21"/>
          <w:lang w:val="sq-AL"/>
        </w:rPr>
        <w:t>gjinali mbahet nga secila prej P</w:t>
      </w:r>
      <w:r w:rsidRPr="00B20734">
        <w:rPr>
          <w:sz w:val="21"/>
          <w:szCs w:val="21"/>
          <w:lang w:val="sq-AL"/>
        </w:rPr>
        <w:t>alë</w:t>
      </w:r>
      <w:r w:rsidR="004449D7" w:rsidRPr="00B20734">
        <w:rPr>
          <w:sz w:val="21"/>
          <w:szCs w:val="21"/>
          <w:lang w:val="sq-AL"/>
        </w:rPr>
        <w:t>ve K</w:t>
      </w:r>
      <w:r w:rsidRPr="00B20734">
        <w:rPr>
          <w:sz w:val="21"/>
          <w:szCs w:val="21"/>
          <w:lang w:val="sq-AL"/>
        </w:rPr>
        <w:t>ontraktuese.</w:t>
      </w:r>
    </w:p>
    <w:p w:rsidR="00E63269" w:rsidRPr="00B20734" w:rsidRDefault="00E63269" w:rsidP="00A659B6">
      <w:pPr>
        <w:pStyle w:val="Paragrafi"/>
        <w:rPr>
          <w:sz w:val="21"/>
          <w:szCs w:val="21"/>
          <w:lang w:val="sq-AL"/>
        </w:rPr>
      </w:pPr>
      <w:r w:rsidRPr="00B20734">
        <w:rPr>
          <w:sz w:val="21"/>
          <w:szCs w:val="21"/>
          <w:lang w:val="sq-AL"/>
        </w:rPr>
        <w:t xml:space="preserve"> </w:t>
      </w:r>
    </w:p>
    <w:tbl>
      <w:tblPr>
        <w:tblW w:w="0" w:type="auto"/>
        <w:tblLook w:val="01E0" w:firstRow="1" w:lastRow="1" w:firstColumn="1" w:lastColumn="1" w:noHBand="0" w:noVBand="0"/>
      </w:tblPr>
      <w:tblGrid>
        <w:gridCol w:w="4643"/>
        <w:gridCol w:w="4644"/>
      </w:tblGrid>
      <w:tr w:rsidR="00F85ED9" w:rsidRPr="00CB0B0C" w:rsidTr="00CB0B0C">
        <w:tc>
          <w:tcPr>
            <w:tcW w:w="4643" w:type="dxa"/>
            <w:shd w:val="clear" w:color="auto" w:fill="auto"/>
          </w:tcPr>
          <w:p w:rsidR="00F85ED9" w:rsidRPr="00CB0B0C" w:rsidRDefault="00F85ED9" w:rsidP="00CB0B0C">
            <w:pPr>
              <w:pStyle w:val="Paragrafi"/>
              <w:ind w:firstLine="0"/>
              <w:rPr>
                <w:sz w:val="21"/>
                <w:szCs w:val="21"/>
                <w:lang w:val="sq-AL"/>
              </w:rPr>
            </w:pPr>
            <w:r w:rsidRPr="00CB0B0C">
              <w:rPr>
                <w:sz w:val="21"/>
                <w:szCs w:val="21"/>
                <w:lang w:val="sq-AL"/>
              </w:rPr>
              <w:t xml:space="preserve">Tirana </w:t>
            </w:r>
          </w:p>
          <w:p w:rsidR="00F85ED9" w:rsidRPr="00CB0B0C" w:rsidRDefault="004449D7" w:rsidP="00CB0B0C">
            <w:pPr>
              <w:pStyle w:val="Paragrafi"/>
              <w:ind w:firstLine="0"/>
              <w:rPr>
                <w:sz w:val="21"/>
                <w:szCs w:val="21"/>
                <w:lang w:val="sq-AL"/>
              </w:rPr>
            </w:pPr>
            <w:r w:rsidRPr="00CB0B0C">
              <w:rPr>
                <w:sz w:val="21"/>
                <w:szCs w:val="21"/>
                <w:lang w:val="sq-AL"/>
              </w:rPr>
              <w:t>m</w:t>
            </w:r>
            <w:r w:rsidR="00F85ED9" w:rsidRPr="00CB0B0C">
              <w:rPr>
                <w:sz w:val="21"/>
                <w:szCs w:val="21"/>
                <w:lang w:val="sq-AL"/>
              </w:rPr>
              <w:t xml:space="preserve">ë: ______________ </w:t>
            </w:r>
          </w:p>
          <w:p w:rsidR="00F85ED9" w:rsidRPr="00CB0B0C" w:rsidRDefault="004449D7" w:rsidP="00CB0B0C">
            <w:pPr>
              <w:pStyle w:val="Paragrafi"/>
              <w:ind w:firstLine="0"/>
              <w:rPr>
                <w:sz w:val="21"/>
                <w:szCs w:val="21"/>
                <w:lang w:val="sq-AL"/>
              </w:rPr>
            </w:pPr>
            <w:r w:rsidRPr="00CB0B0C">
              <w:rPr>
                <w:sz w:val="21"/>
                <w:szCs w:val="21"/>
                <w:lang w:val="sq-AL"/>
              </w:rPr>
              <w:t>p</w:t>
            </w:r>
            <w:r w:rsidR="00F85ED9" w:rsidRPr="00CB0B0C">
              <w:rPr>
                <w:sz w:val="21"/>
                <w:szCs w:val="21"/>
                <w:lang w:val="sq-AL"/>
              </w:rPr>
              <w:t xml:space="preserve">ër Republikën e Shqipërisë </w:t>
            </w:r>
          </w:p>
          <w:p w:rsidR="00F85ED9" w:rsidRPr="00CB0B0C" w:rsidRDefault="00F85ED9" w:rsidP="00CB0B0C">
            <w:pPr>
              <w:pStyle w:val="Paragrafi"/>
              <w:ind w:firstLine="0"/>
              <w:rPr>
                <w:sz w:val="21"/>
                <w:szCs w:val="21"/>
                <w:lang w:val="sq-AL"/>
              </w:rPr>
            </w:pPr>
            <w:r w:rsidRPr="00CB0B0C">
              <w:rPr>
                <w:sz w:val="21"/>
                <w:szCs w:val="21"/>
                <w:lang w:val="sq-AL"/>
              </w:rPr>
              <w:t xml:space="preserve">Huamarrësi </w:t>
            </w:r>
          </w:p>
        </w:tc>
        <w:tc>
          <w:tcPr>
            <w:tcW w:w="4644" w:type="dxa"/>
            <w:shd w:val="clear" w:color="auto" w:fill="auto"/>
          </w:tcPr>
          <w:p w:rsidR="00F85ED9" w:rsidRPr="00CB0B0C" w:rsidRDefault="00F85ED9" w:rsidP="00CB0B0C">
            <w:pPr>
              <w:pStyle w:val="Paragrafi"/>
              <w:ind w:firstLine="0"/>
              <w:rPr>
                <w:sz w:val="21"/>
                <w:szCs w:val="21"/>
                <w:lang w:val="sq-AL"/>
              </w:rPr>
            </w:pPr>
            <w:r w:rsidRPr="00CB0B0C">
              <w:rPr>
                <w:sz w:val="21"/>
                <w:szCs w:val="21"/>
                <w:lang w:val="sq-AL"/>
              </w:rPr>
              <w:t xml:space="preserve">Paris </w:t>
            </w:r>
          </w:p>
          <w:p w:rsidR="00F85ED9" w:rsidRPr="00CB0B0C" w:rsidRDefault="00136C19" w:rsidP="00CB0B0C">
            <w:pPr>
              <w:pStyle w:val="Paragrafi"/>
              <w:ind w:firstLine="0"/>
              <w:rPr>
                <w:sz w:val="21"/>
                <w:szCs w:val="21"/>
                <w:lang w:val="sq-AL"/>
              </w:rPr>
            </w:pPr>
            <w:r w:rsidRPr="00CB0B0C">
              <w:rPr>
                <w:sz w:val="21"/>
                <w:szCs w:val="21"/>
                <w:lang w:val="sq-AL"/>
              </w:rPr>
              <w:t>m</w:t>
            </w:r>
            <w:r w:rsidR="00F85ED9" w:rsidRPr="00CB0B0C">
              <w:rPr>
                <w:sz w:val="21"/>
                <w:szCs w:val="21"/>
                <w:lang w:val="sq-AL"/>
              </w:rPr>
              <w:t xml:space="preserve">ë </w:t>
            </w:r>
          </w:p>
          <w:p w:rsidR="00F85ED9" w:rsidRPr="00CB0B0C" w:rsidRDefault="00136C19" w:rsidP="00CB0B0C">
            <w:pPr>
              <w:pStyle w:val="Paragrafi"/>
              <w:ind w:firstLine="0"/>
              <w:rPr>
                <w:sz w:val="21"/>
                <w:szCs w:val="21"/>
                <w:lang w:val="sq-AL"/>
              </w:rPr>
            </w:pPr>
            <w:r w:rsidRPr="00CB0B0C">
              <w:rPr>
                <w:sz w:val="21"/>
                <w:szCs w:val="21"/>
                <w:lang w:val="sq-AL"/>
              </w:rPr>
              <w:t>p</w:t>
            </w:r>
            <w:r w:rsidR="00F85ED9" w:rsidRPr="00CB0B0C">
              <w:rPr>
                <w:sz w:val="21"/>
                <w:szCs w:val="21"/>
                <w:lang w:val="sq-AL"/>
              </w:rPr>
              <w:t xml:space="preserve">ër CEB-in </w:t>
            </w:r>
          </w:p>
          <w:p w:rsidR="00F85ED9" w:rsidRPr="00CB0B0C" w:rsidRDefault="00F85ED9" w:rsidP="00CB0B0C">
            <w:pPr>
              <w:pStyle w:val="Paragrafi"/>
              <w:ind w:firstLine="0"/>
              <w:rPr>
                <w:sz w:val="21"/>
                <w:szCs w:val="21"/>
                <w:lang w:val="sq-AL"/>
              </w:rPr>
            </w:pPr>
          </w:p>
        </w:tc>
      </w:tr>
    </w:tbl>
    <w:p w:rsidR="00FF77D2" w:rsidRPr="00B20734" w:rsidRDefault="00FF77D2" w:rsidP="00A659B6">
      <w:pPr>
        <w:pStyle w:val="Paragrafi"/>
        <w:ind w:firstLine="0"/>
        <w:jc w:val="right"/>
        <w:rPr>
          <w:sz w:val="21"/>
          <w:szCs w:val="21"/>
          <w:lang w:val="sq-AL"/>
        </w:rPr>
      </w:pPr>
    </w:p>
    <w:p w:rsidR="000D1906" w:rsidRDefault="000D1906" w:rsidP="00A659B6">
      <w:pPr>
        <w:pStyle w:val="Paragrafi"/>
        <w:ind w:firstLine="0"/>
        <w:jc w:val="right"/>
        <w:rPr>
          <w:sz w:val="21"/>
          <w:szCs w:val="21"/>
          <w:lang w:val="sq-AL"/>
        </w:rPr>
      </w:pPr>
    </w:p>
    <w:p w:rsidR="00E63269" w:rsidRPr="00B20734" w:rsidRDefault="00E63269" w:rsidP="00A659B6">
      <w:pPr>
        <w:pStyle w:val="Paragrafi"/>
        <w:ind w:firstLine="0"/>
        <w:jc w:val="right"/>
        <w:rPr>
          <w:sz w:val="21"/>
          <w:szCs w:val="21"/>
          <w:lang w:val="sq-AL"/>
        </w:rPr>
      </w:pPr>
      <w:r w:rsidRPr="00B20734">
        <w:rPr>
          <w:sz w:val="21"/>
          <w:szCs w:val="21"/>
          <w:lang w:val="sq-AL"/>
        </w:rPr>
        <w:t>BASHKËLIDHJA 1</w:t>
      </w:r>
    </w:p>
    <w:p w:rsidR="00ED1EE3" w:rsidRPr="00B20734" w:rsidRDefault="00ED1EE3" w:rsidP="00A659B6">
      <w:pPr>
        <w:pStyle w:val="Paragrafi"/>
        <w:ind w:firstLine="0"/>
        <w:jc w:val="right"/>
        <w:rPr>
          <w:sz w:val="21"/>
          <w:szCs w:val="21"/>
          <w:lang w:val="sq-AL"/>
        </w:rPr>
      </w:pPr>
    </w:p>
    <w:p w:rsidR="00E63269" w:rsidRPr="00B20734" w:rsidRDefault="00E63269" w:rsidP="00A659B6">
      <w:pPr>
        <w:pStyle w:val="Paragrafi"/>
        <w:ind w:firstLine="0"/>
        <w:jc w:val="center"/>
        <w:rPr>
          <w:sz w:val="21"/>
          <w:szCs w:val="21"/>
          <w:lang w:val="sq-AL"/>
        </w:rPr>
      </w:pPr>
      <w:r w:rsidRPr="00B20734">
        <w:rPr>
          <w:sz w:val="21"/>
          <w:szCs w:val="21"/>
          <w:lang w:val="sq-AL"/>
        </w:rPr>
        <w:t>PËRSHKRIMI I PROJEKTIT</w:t>
      </w:r>
    </w:p>
    <w:p w:rsidR="00ED1EE3" w:rsidRPr="00B20734" w:rsidRDefault="00ED1EE3" w:rsidP="00A659B6">
      <w:pPr>
        <w:pStyle w:val="Paragrafi"/>
        <w:ind w:firstLine="0"/>
        <w:jc w:val="center"/>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 xml:space="preserve">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588"/>
      </w:tblGrid>
      <w:tr w:rsidR="00E63269" w:rsidRPr="00B20734">
        <w:tc>
          <w:tcPr>
            <w:tcW w:w="2268" w:type="dxa"/>
          </w:tcPr>
          <w:p w:rsidR="00E63269" w:rsidRPr="00B20734" w:rsidRDefault="00E63269" w:rsidP="00A659B6">
            <w:pPr>
              <w:pStyle w:val="Paragrafi"/>
              <w:ind w:firstLine="0"/>
              <w:rPr>
                <w:sz w:val="21"/>
                <w:szCs w:val="21"/>
                <w:lang w:val="sq-AL"/>
              </w:rPr>
            </w:pPr>
            <w:r w:rsidRPr="00B20734">
              <w:rPr>
                <w:sz w:val="21"/>
                <w:szCs w:val="21"/>
                <w:lang w:val="sq-AL"/>
              </w:rPr>
              <w:t xml:space="preserve">F/P: </w:t>
            </w:r>
          </w:p>
        </w:tc>
        <w:tc>
          <w:tcPr>
            <w:tcW w:w="6588" w:type="dxa"/>
          </w:tcPr>
          <w:p w:rsidR="00E63269" w:rsidRPr="00B20734" w:rsidRDefault="00E63269" w:rsidP="00A659B6">
            <w:pPr>
              <w:pStyle w:val="Paragrafi"/>
              <w:rPr>
                <w:sz w:val="21"/>
                <w:szCs w:val="21"/>
                <w:lang w:val="sq-AL"/>
              </w:rPr>
            </w:pPr>
            <w:r w:rsidRPr="00B20734">
              <w:rPr>
                <w:sz w:val="21"/>
                <w:szCs w:val="21"/>
                <w:lang w:val="sq-AL"/>
              </w:rPr>
              <w:t xml:space="preserve">1580 (2006) </w:t>
            </w:r>
          </w:p>
        </w:tc>
      </w:tr>
      <w:tr w:rsidR="00E63269" w:rsidRPr="00B20734">
        <w:tc>
          <w:tcPr>
            <w:tcW w:w="2268" w:type="dxa"/>
          </w:tcPr>
          <w:p w:rsidR="00E63269" w:rsidRPr="00B20734" w:rsidRDefault="00E63269" w:rsidP="00A659B6">
            <w:pPr>
              <w:pStyle w:val="Paragrafi"/>
              <w:ind w:firstLine="0"/>
              <w:rPr>
                <w:sz w:val="21"/>
                <w:szCs w:val="21"/>
                <w:lang w:val="sq-AL"/>
              </w:rPr>
            </w:pPr>
            <w:r w:rsidRPr="00B20734">
              <w:rPr>
                <w:sz w:val="21"/>
                <w:szCs w:val="21"/>
                <w:lang w:val="sq-AL"/>
              </w:rPr>
              <w:t xml:space="preserve">Huamarrësi: </w:t>
            </w:r>
          </w:p>
        </w:tc>
        <w:tc>
          <w:tcPr>
            <w:tcW w:w="6588" w:type="dxa"/>
          </w:tcPr>
          <w:p w:rsidR="00E63269" w:rsidRPr="00B20734" w:rsidRDefault="00E63269" w:rsidP="00A659B6">
            <w:pPr>
              <w:pStyle w:val="Paragrafi"/>
              <w:rPr>
                <w:sz w:val="21"/>
                <w:szCs w:val="21"/>
                <w:lang w:val="sq-AL"/>
              </w:rPr>
            </w:pPr>
            <w:r w:rsidRPr="00B20734">
              <w:rPr>
                <w:sz w:val="21"/>
                <w:szCs w:val="21"/>
                <w:lang w:val="sq-AL"/>
              </w:rPr>
              <w:t xml:space="preserve">Republika e Shqipërisë </w:t>
            </w:r>
          </w:p>
        </w:tc>
      </w:tr>
      <w:tr w:rsidR="00E63269" w:rsidRPr="00B20734">
        <w:tc>
          <w:tcPr>
            <w:tcW w:w="2268" w:type="dxa"/>
          </w:tcPr>
          <w:p w:rsidR="00E63269" w:rsidRPr="00B20734" w:rsidRDefault="00E63269" w:rsidP="00A659B6">
            <w:pPr>
              <w:pStyle w:val="Paragrafi"/>
              <w:ind w:firstLine="0"/>
              <w:rPr>
                <w:sz w:val="21"/>
                <w:szCs w:val="21"/>
                <w:lang w:val="sq-AL"/>
              </w:rPr>
            </w:pPr>
            <w:r w:rsidRPr="00B20734">
              <w:rPr>
                <w:sz w:val="21"/>
                <w:szCs w:val="21"/>
                <w:lang w:val="sq-AL"/>
              </w:rPr>
              <w:t xml:space="preserve">Miratimi nga Këshilli Administrativ </w:t>
            </w:r>
          </w:p>
        </w:tc>
        <w:tc>
          <w:tcPr>
            <w:tcW w:w="6588" w:type="dxa"/>
          </w:tcPr>
          <w:p w:rsidR="00E63269" w:rsidRPr="00B20734" w:rsidRDefault="00E63269" w:rsidP="00A659B6">
            <w:pPr>
              <w:pStyle w:val="Paragrafi"/>
              <w:rPr>
                <w:sz w:val="21"/>
                <w:szCs w:val="21"/>
                <w:lang w:val="sq-AL"/>
              </w:rPr>
            </w:pPr>
            <w:r w:rsidRPr="00B20734">
              <w:rPr>
                <w:sz w:val="21"/>
                <w:szCs w:val="21"/>
                <w:lang w:val="sq-AL"/>
              </w:rPr>
              <w:t xml:space="preserve">15 nëntor 2006 </w:t>
            </w:r>
          </w:p>
          <w:p w:rsidR="00E63269" w:rsidRPr="00B20734" w:rsidRDefault="00E63269" w:rsidP="00A659B6">
            <w:pPr>
              <w:pStyle w:val="Paragrafi"/>
              <w:rPr>
                <w:sz w:val="21"/>
                <w:szCs w:val="21"/>
                <w:lang w:val="sq-AL"/>
              </w:rPr>
            </w:pPr>
            <w:r w:rsidRPr="00B20734">
              <w:rPr>
                <w:sz w:val="21"/>
                <w:szCs w:val="21"/>
                <w:lang w:val="sq-AL"/>
              </w:rPr>
              <w:t xml:space="preserve">CA/PV/244/1396/2006 </w:t>
            </w:r>
          </w:p>
        </w:tc>
      </w:tr>
      <w:tr w:rsidR="00E63269" w:rsidRPr="00B20734">
        <w:tc>
          <w:tcPr>
            <w:tcW w:w="2268" w:type="dxa"/>
          </w:tcPr>
          <w:p w:rsidR="00E63269" w:rsidRPr="00B20734" w:rsidRDefault="001E2541" w:rsidP="00A659B6">
            <w:pPr>
              <w:pStyle w:val="Paragrafi"/>
              <w:ind w:firstLine="0"/>
              <w:rPr>
                <w:sz w:val="21"/>
                <w:szCs w:val="21"/>
                <w:lang w:val="sq-AL"/>
              </w:rPr>
            </w:pPr>
            <w:r w:rsidRPr="00B20734">
              <w:rPr>
                <w:sz w:val="21"/>
                <w:szCs w:val="21"/>
                <w:lang w:val="sq-AL"/>
              </w:rPr>
              <w:t>Shuma e m</w:t>
            </w:r>
            <w:r w:rsidR="00E63269" w:rsidRPr="00B20734">
              <w:rPr>
                <w:sz w:val="21"/>
                <w:szCs w:val="21"/>
                <w:lang w:val="sq-AL"/>
              </w:rPr>
              <w:t xml:space="preserve">iratuar </w:t>
            </w:r>
          </w:p>
        </w:tc>
        <w:tc>
          <w:tcPr>
            <w:tcW w:w="6588" w:type="dxa"/>
          </w:tcPr>
          <w:p w:rsidR="00E63269" w:rsidRPr="00B20734" w:rsidRDefault="00E63269" w:rsidP="00A659B6">
            <w:pPr>
              <w:pStyle w:val="Paragrafi"/>
              <w:rPr>
                <w:sz w:val="21"/>
                <w:szCs w:val="21"/>
                <w:lang w:val="sq-AL"/>
              </w:rPr>
            </w:pPr>
            <w:r w:rsidRPr="00B20734">
              <w:rPr>
                <w:sz w:val="21"/>
                <w:szCs w:val="21"/>
                <w:lang w:val="sq-AL"/>
              </w:rPr>
              <w:t xml:space="preserve">15 000 000 Euro </w:t>
            </w:r>
          </w:p>
        </w:tc>
      </w:tr>
    </w:tbl>
    <w:p w:rsidR="00FF77D2" w:rsidRPr="00B20734" w:rsidRDefault="00FF77D2" w:rsidP="00A659B6">
      <w:pPr>
        <w:pStyle w:val="Paragrafi"/>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 xml:space="preserve">II.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700"/>
        <w:gridCol w:w="1260"/>
        <w:gridCol w:w="1440"/>
        <w:gridCol w:w="1188"/>
      </w:tblGrid>
      <w:tr w:rsidR="00E63269" w:rsidRPr="00B20734">
        <w:tc>
          <w:tcPr>
            <w:tcW w:w="2268" w:type="dxa"/>
          </w:tcPr>
          <w:p w:rsidR="00E63269" w:rsidRPr="00B20734" w:rsidRDefault="0051783C" w:rsidP="00A659B6">
            <w:pPr>
              <w:pStyle w:val="Paragrafi"/>
              <w:ind w:firstLine="0"/>
              <w:rPr>
                <w:sz w:val="21"/>
                <w:szCs w:val="21"/>
                <w:lang w:val="sq-AL"/>
              </w:rPr>
            </w:pPr>
            <w:r w:rsidRPr="00B20734">
              <w:rPr>
                <w:sz w:val="21"/>
                <w:szCs w:val="21"/>
                <w:lang w:val="sq-AL"/>
              </w:rPr>
              <w:t>Sferat e n</w:t>
            </w:r>
            <w:r w:rsidR="00E63269" w:rsidRPr="00B20734">
              <w:rPr>
                <w:sz w:val="21"/>
                <w:szCs w:val="21"/>
                <w:lang w:val="sq-AL"/>
              </w:rPr>
              <w:t xml:space="preserve">dërhyrjes </w:t>
            </w:r>
          </w:p>
        </w:tc>
        <w:tc>
          <w:tcPr>
            <w:tcW w:w="6588" w:type="dxa"/>
            <w:gridSpan w:val="4"/>
          </w:tcPr>
          <w:p w:rsidR="00E63269" w:rsidRPr="00B20734" w:rsidRDefault="00E63269" w:rsidP="00A659B6">
            <w:pPr>
              <w:pStyle w:val="Paragrafi"/>
              <w:ind w:firstLine="0"/>
              <w:rPr>
                <w:sz w:val="21"/>
                <w:szCs w:val="21"/>
                <w:lang w:val="sq-AL"/>
              </w:rPr>
            </w:pPr>
            <w:r w:rsidRPr="00B20734">
              <w:rPr>
                <w:sz w:val="21"/>
                <w:szCs w:val="21"/>
                <w:lang w:val="sq-AL"/>
              </w:rPr>
              <w:t xml:space="preserve">            Strehimi social </w:t>
            </w:r>
          </w:p>
        </w:tc>
      </w:tr>
      <w:tr w:rsidR="00E63269" w:rsidRPr="00B20734">
        <w:tc>
          <w:tcPr>
            <w:tcW w:w="2268" w:type="dxa"/>
          </w:tcPr>
          <w:p w:rsidR="00E63269" w:rsidRPr="00B20734" w:rsidRDefault="001E2541" w:rsidP="00A659B6">
            <w:pPr>
              <w:pStyle w:val="Paragrafi"/>
              <w:ind w:firstLine="0"/>
              <w:jc w:val="left"/>
              <w:rPr>
                <w:sz w:val="21"/>
                <w:szCs w:val="21"/>
                <w:lang w:val="sq-AL"/>
              </w:rPr>
            </w:pPr>
            <w:r w:rsidRPr="00B20734">
              <w:rPr>
                <w:sz w:val="21"/>
                <w:szCs w:val="21"/>
                <w:lang w:val="sq-AL"/>
              </w:rPr>
              <w:t>Punë të p</w:t>
            </w:r>
            <w:r w:rsidR="00E63269" w:rsidRPr="00B20734">
              <w:rPr>
                <w:sz w:val="21"/>
                <w:szCs w:val="21"/>
                <w:lang w:val="sq-AL"/>
              </w:rPr>
              <w:t xml:space="preserve">lanifikuara: </w:t>
            </w:r>
          </w:p>
        </w:tc>
        <w:tc>
          <w:tcPr>
            <w:tcW w:w="6588" w:type="dxa"/>
            <w:gridSpan w:val="4"/>
          </w:tcPr>
          <w:p w:rsidR="00E63269" w:rsidRPr="00B20734" w:rsidRDefault="00E63269" w:rsidP="00A659B6">
            <w:pPr>
              <w:pStyle w:val="Paragrafi"/>
              <w:rPr>
                <w:sz w:val="21"/>
                <w:szCs w:val="21"/>
                <w:lang w:val="sq-AL"/>
              </w:rPr>
            </w:pPr>
            <w:r w:rsidRPr="00B20734">
              <w:rPr>
                <w:sz w:val="21"/>
                <w:szCs w:val="21"/>
                <w:lang w:val="sq-AL"/>
              </w:rPr>
              <w:t xml:space="preserve">Projekti synon të trajtojë pamjaftueshmërinë e banesave që prekin ekonomitë shtëpiake me të ardhura të ulëta dhe mesatare në Shqipëri dhe krijon zgjidhje strehimi me anë të ndërtimit afërsisht </w:t>
            </w:r>
            <w:r w:rsidR="00660979" w:rsidRPr="00B20734">
              <w:rPr>
                <w:sz w:val="21"/>
                <w:szCs w:val="21"/>
                <w:lang w:val="sq-AL"/>
              </w:rPr>
              <w:t xml:space="preserve">të </w:t>
            </w:r>
            <w:r w:rsidR="00660979">
              <w:rPr>
                <w:sz w:val="21"/>
                <w:szCs w:val="21"/>
                <w:lang w:val="sq-AL"/>
              </w:rPr>
              <w:t>1</w:t>
            </w:r>
            <w:r w:rsidRPr="00B20734">
              <w:rPr>
                <w:sz w:val="21"/>
                <w:szCs w:val="21"/>
                <w:lang w:val="sq-AL"/>
              </w:rPr>
              <w:t>100 apartamenteve në bashki të ndryshme. Projekti synon të sigurojë strehim për personat e pambrojtur me të ardhura të ulëta, si të varf</w:t>
            </w:r>
            <w:r w:rsidR="001E2541" w:rsidRPr="00B20734">
              <w:rPr>
                <w:sz w:val="21"/>
                <w:szCs w:val="21"/>
                <w:lang w:val="sq-AL"/>
              </w:rPr>
              <w:t>ërit, viktimat e dhunës</w:t>
            </w:r>
            <w:r w:rsidRPr="00B20734">
              <w:rPr>
                <w:sz w:val="21"/>
                <w:szCs w:val="21"/>
                <w:lang w:val="sq-AL"/>
              </w:rPr>
              <w:t xml:space="preserve"> dhe njerëzit me aftësi të kufizuara dhe që nuk kanë mundësi për tregun formal të strehimit. Pritet që për këta persona apartamentet bashkiake të jepen me qira me një qëllim social</w:t>
            </w:r>
            <w:r w:rsidR="001E2541" w:rsidRPr="00B20734">
              <w:rPr>
                <w:sz w:val="21"/>
                <w:szCs w:val="21"/>
                <w:lang w:val="sq-AL"/>
              </w:rPr>
              <w:t>, bazuar në vendimet bashkiake n</w:t>
            </w:r>
            <w:r w:rsidRPr="00B20734">
              <w:rPr>
                <w:sz w:val="21"/>
                <w:szCs w:val="21"/>
                <w:lang w:val="sq-AL"/>
              </w:rPr>
              <w:t xml:space="preserve">ë pajtim </w:t>
            </w:r>
            <w:r w:rsidR="0051783C" w:rsidRPr="00B20734">
              <w:rPr>
                <w:sz w:val="21"/>
                <w:szCs w:val="21"/>
                <w:lang w:val="sq-AL"/>
              </w:rPr>
              <w:t>me kriteret e përshtatshmërisë s</w:t>
            </w:r>
            <w:r w:rsidRPr="00B20734">
              <w:rPr>
                <w:sz w:val="21"/>
                <w:szCs w:val="21"/>
                <w:lang w:val="sq-AL"/>
              </w:rPr>
              <w:t>ë përcaktu</w:t>
            </w:r>
            <w:r w:rsidR="0051783C" w:rsidRPr="00B20734">
              <w:rPr>
                <w:sz w:val="21"/>
                <w:szCs w:val="21"/>
                <w:lang w:val="sq-AL"/>
              </w:rPr>
              <w:t>ara në p</w:t>
            </w:r>
            <w:r w:rsidRPr="00B20734">
              <w:rPr>
                <w:sz w:val="21"/>
                <w:szCs w:val="21"/>
                <w:lang w:val="sq-AL"/>
              </w:rPr>
              <w:t xml:space="preserve">rojekt. </w:t>
            </w:r>
          </w:p>
          <w:p w:rsidR="00E63269" w:rsidRPr="00B20734" w:rsidRDefault="00E63269" w:rsidP="00A659B6">
            <w:pPr>
              <w:pStyle w:val="Paragrafi"/>
              <w:rPr>
                <w:sz w:val="21"/>
                <w:szCs w:val="21"/>
                <w:lang w:val="sq-AL"/>
              </w:rPr>
            </w:pPr>
            <w:r w:rsidRPr="00B20734">
              <w:rPr>
                <w:sz w:val="21"/>
                <w:szCs w:val="21"/>
                <w:lang w:val="sq-AL"/>
              </w:rPr>
              <w:t xml:space="preserve">Projekti përbëhet nga dy komponentë kryesorë: </w:t>
            </w:r>
          </w:p>
          <w:p w:rsidR="00E63269" w:rsidRPr="00B20734" w:rsidRDefault="00E63269" w:rsidP="00A659B6">
            <w:pPr>
              <w:pStyle w:val="Paragrafi"/>
              <w:rPr>
                <w:sz w:val="21"/>
                <w:szCs w:val="21"/>
                <w:lang w:val="sq-AL"/>
              </w:rPr>
            </w:pPr>
            <w:r w:rsidRPr="00B20734">
              <w:rPr>
                <w:sz w:val="21"/>
                <w:szCs w:val="21"/>
                <w:lang w:val="sq-AL"/>
              </w:rPr>
              <w:t xml:space="preserve">A. Ndërtimi i banesave sociale </w:t>
            </w:r>
            <w:r w:rsidR="00660979">
              <w:rPr>
                <w:sz w:val="21"/>
                <w:szCs w:val="21"/>
                <w:lang w:val="sq-AL"/>
              </w:rPr>
              <w:t>bashkiake për t’u dhënë me qira</w:t>
            </w:r>
            <w:r w:rsidRPr="00B20734">
              <w:rPr>
                <w:sz w:val="21"/>
                <w:szCs w:val="21"/>
                <w:lang w:val="sq-AL"/>
              </w:rPr>
              <w:t xml:space="preserve"> </w:t>
            </w:r>
          </w:p>
          <w:p w:rsidR="00E63269" w:rsidRPr="00B20734" w:rsidRDefault="00E63269" w:rsidP="00A659B6">
            <w:pPr>
              <w:pStyle w:val="Paragrafi"/>
              <w:rPr>
                <w:sz w:val="21"/>
                <w:szCs w:val="21"/>
                <w:lang w:val="sq-AL"/>
              </w:rPr>
            </w:pPr>
            <w:r w:rsidRPr="00B20734">
              <w:rPr>
                <w:sz w:val="21"/>
                <w:szCs w:val="21"/>
                <w:lang w:val="sq-AL"/>
              </w:rPr>
              <w:t>Pro</w:t>
            </w:r>
            <w:r w:rsidR="00660979">
              <w:rPr>
                <w:sz w:val="21"/>
                <w:szCs w:val="21"/>
                <w:lang w:val="sq-AL"/>
              </w:rPr>
              <w:t>jekti synon ndërtimin e rreth 1</w:t>
            </w:r>
            <w:r w:rsidRPr="00B20734">
              <w:rPr>
                <w:sz w:val="21"/>
                <w:szCs w:val="21"/>
                <w:lang w:val="sq-AL"/>
              </w:rPr>
              <w:t xml:space="preserve">100 apartamenteve në qendrat e mëdha urbane në Shqipëri. Tipet e ndërtesave mund të variojnë nga një vend në tjetrin, por reflektojnë tipin standard që përdoret në </w:t>
            </w:r>
            <w:r w:rsidR="0051783C" w:rsidRPr="00B20734">
              <w:rPr>
                <w:sz w:val="21"/>
                <w:szCs w:val="21"/>
                <w:lang w:val="sq-AL"/>
              </w:rPr>
              <w:t xml:space="preserve">të </w:t>
            </w:r>
            <w:r w:rsidRPr="00B20734">
              <w:rPr>
                <w:sz w:val="21"/>
                <w:szCs w:val="21"/>
                <w:lang w:val="sq-AL"/>
              </w:rPr>
              <w:t>gjithë Shqipërinë në 15 vitet e fundit për të siguruar ekonomitë e shkallës. Pas përfundimit pronësia e njësive të re</w:t>
            </w:r>
            <w:r w:rsidR="0051783C" w:rsidRPr="00B20734">
              <w:rPr>
                <w:sz w:val="21"/>
                <w:szCs w:val="21"/>
                <w:lang w:val="sq-AL"/>
              </w:rPr>
              <w:t>ja të strehimit i transferohet b</w:t>
            </w:r>
            <w:r w:rsidRPr="00B20734">
              <w:rPr>
                <w:sz w:val="21"/>
                <w:szCs w:val="21"/>
                <w:lang w:val="sq-AL"/>
              </w:rPr>
              <w:t xml:space="preserve">ashkive. </w:t>
            </w:r>
          </w:p>
          <w:p w:rsidR="00E63269" w:rsidRPr="00B20734" w:rsidRDefault="00E63269" w:rsidP="00A659B6">
            <w:pPr>
              <w:pStyle w:val="Paragrafi"/>
              <w:rPr>
                <w:sz w:val="21"/>
                <w:szCs w:val="21"/>
                <w:lang w:val="sq-AL"/>
              </w:rPr>
            </w:pPr>
            <w:r w:rsidRPr="00B20734">
              <w:rPr>
                <w:sz w:val="21"/>
                <w:szCs w:val="21"/>
                <w:lang w:val="sq-AL"/>
              </w:rPr>
              <w:t>Bashkitë do të jenë përgjegjëse për dhënien e njësisë ekonomive të përshtatshme bazuar në kriteret e përs</w:t>
            </w:r>
            <w:r w:rsidR="0051783C" w:rsidRPr="00B20734">
              <w:rPr>
                <w:sz w:val="21"/>
                <w:szCs w:val="21"/>
                <w:lang w:val="sq-AL"/>
              </w:rPr>
              <w:t>htatshmërisë së përcaktuara në p</w:t>
            </w:r>
            <w:r w:rsidRPr="00B20734">
              <w:rPr>
                <w:sz w:val="21"/>
                <w:szCs w:val="21"/>
                <w:lang w:val="sq-AL"/>
              </w:rPr>
              <w:t xml:space="preserve">rojekt, si dhe për operimin, mirëmbajtjen dhe administrimin e ndërtesave, duke përfshirë mbledhjen e qirasë. </w:t>
            </w:r>
          </w:p>
          <w:p w:rsidR="00E63269" w:rsidRPr="00B20734" w:rsidRDefault="00E63269" w:rsidP="00A659B6">
            <w:pPr>
              <w:pStyle w:val="Paragrafi"/>
              <w:rPr>
                <w:sz w:val="21"/>
                <w:szCs w:val="21"/>
                <w:lang w:val="sq-AL"/>
              </w:rPr>
            </w:pPr>
            <w:r w:rsidRPr="00B20734">
              <w:rPr>
                <w:sz w:val="21"/>
                <w:szCs w:val="21"/>
                <w:lang w:val="sq-AL"/>
              </w:rPr>
              <w:t>B. Asistenca teknike (TA)</w:t>
            </w:r>
            <w:r w:rsidR="000234EE">
              <w:rPr>
                <w:sz w:val="21"/>
                <w:szCs w:val="21"/>
                <w:lang w:val="sq-AL"/>
              </w:rPr>
              <w:t xml:space="preserve"> financuar nga grandi i CEB-it</w:t>
            </w:r>
          </w:p>
          <w:p w:rsidR="00D4045E" w:rsidRPr="00B20734" w:rsidRDefault="00E63269" w:rsidP="009B0438">
            <w:pPr>
              <w:pStyle w:val="Paragrafi"/>
              <w:rPr>
                <w:sz w:val="21"/>
                <w:szCs w:val="21"/>
                <w:lang w:val="sq-AL"/>
              </w:rPr>
            </w:pPr>
            <w:r w:rsidRPr="00B20734">
              <w:rPr>
                <w:sz w:val="21"/>
                <w:szCs w:val="21"/>
                <w:lang w:val="sq-AL"/>
              </w:rPr>
              <w:t xml:space="preserve">Asistenca teknike do të jepet nga CEB-i për të asistuar MPPTT/PCU-në dhe PIU-të në: </w:t>
            </w:r>
          </w:p>
          <w:p w:rsidR="00E63269" w:rsidRPr="00B20734" w:rsidRDefault="00E63269" w:rsidP="00A659B6">
            <w:pPr>
              <w:pStyle w:val="Paragrafi"/>
              <w:rPr>
                <w:sz w:val="21"/>
                <w:szCs w:val="21"/>
                <w:lang w:val="sq-AL"/>
              </w:rPr>
            </w:pPr>
            <w:r w:rsidRPr="00B20734">
              <w:rPr>
                <w:sz w:val="21"/>
                <w:szCs w:val="21"/>
                <w:lang w:val="sq-AL"/>
              </w:rPr>
              <w:t>- përgatitjen e manualit për zbatimin e projektit (PIM). Struktura e PIM-it përfshin</w:t>
            </w:r>
            <w:r w:rsidR="0051783C" w:rsidRPr="00B20734">
              <w:rPr>
                <w:sz w:val="21"/>
                <w:szCs w:val="21"/>
                <w:lang w:val="sq-AL"/>
              </w:rPr>
              <w:t>,</w:t>
            </w:r>
            <w:r w:rsidRPr="00B20734">
              <w:rPr>
                <w:sz w:val="21"/>
                <w:szCs w:val="21"/>
                <w:lang w:val="sq-AL"/>
              </w:rPr>
              <w:t xml:space="preserve"> por nuk është e kufizuar në seksionet e mëposhtme: i) përshkri</w:t>
            </w:r>
            <w:r w:rsidR="0051783C" w:rsidRPr="00B20734">
              <w:rPr>
                <w:sz w:val="21"/>
                <w:szCs w:val="21"/>
                <w:lang w:val="sq-AL"/>
              </w:rPr>
              <w:t>mi fizik dhe social i nën</w:t>
            </w:r>
            <w:r w:rsidRPr="00B20734">
              <w:rPr>
                <w:sz w:val="21"/>
                <w:szCs w:val="21"/>
                <w:lang w:val="sq-AL"/>
              </w:rPr>
              <w:t>projektit; ii) aspektet e menaxhimit të projektit; dhe iii) shpenzimet d</w:t>
            </w:r>
            <w:r w:rsidR="00B619D1">
              <w:rPr>
                <w:sz w:val="21"/>
                <w:szCs w:val="21"/>
                <w:lang w:val="sq-AL"/>
              </w:rPr>
              <w:t>he plani</w:t>
            </w:r>
            <w:r w:rsidR="000234EE">
              <w:rPr>
                <w:sz w:val="21"/>
                <w:szCs w:val="21"/>
                <w:lang w:val="sq-AL"/>
              </w:rPr>
              <w:t xml:space="preserve"> kohor i</w:t>
            </w:r>
            <w:r w:rsidR="0051783C" w:rsidRPr="00B20734">
              <w:rPr>
                <w:sz w:val="21"/>
                <w:szCs w:val="21"/>
                <w:lang w:val="sq-AL"/>
              </w:rPr>
              <w:t xml:space="preserve"> shpenzimeve;</w:t>
            </w:r>
          </w:p>
          <w:p w:rsidR="00E63269" w:rsidRPr="00B20734" w:rsidRDefault="00E63269" w:rsidP="00A659B6">
            <w:pPr>
              <w:pStyle w:val="Paragrafi"/>
              <w:rPr>
                <w:sz w:val="21"/>
                <w:szCs w:val="21"/>
                <w:lang w:val="sq-AL"/>
              </w:rPr>
            </w:pPr>
            <w:r w:rsidRPr="00B20734">
              <w:rPr>
                <w:sz w:val="21"/>
                <w:szCs w:val="21"/>
                <w:lang w:val="sq-AL"/>
              </w:rPr>
              <w:t>- zbatimin e proj</w:t>
            </w:r>
            <w:r w:rsidR="0051783C" w:rsidRPr="00B20734">
              <w:rPr>
                <w:sz w:val="21"/>
                <w:szCs w:val="21"/>
                <w:lang w:val="sq-AL"/>
              </w:rPr>
              <w:t>ektit sidomos në nivel bashkiak;</w:t>
            </w:r>
            <w:r w:rsidRPr="00B20734">
              <w:rPr>
                <w:sz w:val="21"/>
                <w:szCs w:val="21"/>
                <w:lang w:val="sq-AL"/>
              </w:rPr>
              <w:t xml:space="preserve"> </w:t>
            </w:r>
          </w:p>
          <w:p w:rsidR="00E63269" w:rsidRPr="00B20734" w:rsidRDefault="00E63269" w:rsidP="00A659B6">
            <w:pPr>
              <w:pStyle w:val="Paragrafi"/>
              <w:rPr>
                <w:sz w:val="21"/>
                <w:szCs w:val="21"/>
                <w:lang w:val="sq-AL"/>
              </w:rPr>
            </w:pPr>
            <w:r w:rsidRPr="00B20734">
              <w:rPr>
                <w:sz w:val="21"/>
                <w:szCs w:val="21"/>
                <w:lang w:val="sq-AL"/>
              </w:rPr>
              <w:t>- përgatitjen e manualit për menaxhimin e strehimit (HMM) për strehim soci</w:t>
            </w:r>
            <w:r w:rsidR="0051783C" w:rsidRPr="00B20734">
              <w:rPr>
                <w:sz w:val="21"/>
                <w:szCs w:val="21"/>
                <w:lang w:val="sq-AL"/>
              </w:rPr>
              <w:t>al me qira;</w:t>
            </w:r>
            <w:r w:rsidRPr="00B20734">
              <w:rPr>
                <w:sz w:val="21"/>
                <w:szCs w:val="21"/>
                <w:lang w:val="sq-AL"/>
              </w:rPr>
              <w:t xml:space="preserve"> </w:t>
            </w:r>
          </w:p>
          <w:p w:rsidR="00E63269" w:rsidRPr="00B20734" w:rsidRDefault="00E63269" w:rsidP="00A659B6">
            <w:pPr>
              <w:pStyle w:val="Paragrafi"/>
              <w:rPr>
                <w:sz w:val="21"/>
                <w:szCs w:val="21"/>
                <w:lang w:val="sq-AL"/>
              </w:rPr>
            </w:pPr>
            <w:r w:rsidRPr="00B20734">
              <w:rPr>
                <w:sz w:val="21"/>
                <w:szCs w:val="21"/>
                <w:lang w:val="sq-AL"/>
              </w:rPr>
              <w:t xml:space="preserve">- kryerjen e një studimi në lidhje me zhvillimin e asistencës sociale bazuar mbi kërkesat për strehimin në Shqipëri. </w:t>
            </w:r>
          </w:p>
        </w:tc>
      </w:tr>
      <w:tr w:rsidR="00E63269" w:rsidRPr="00B20734">
        <w:tc>
          <w:tcPr>
            <w:tcW w:w="2268" w:type="dxa"/>
          </w:tcPr>
          <w:p w:rsidR="00E63269" w:rsidRPr="00B20734" w:rsidRDefault="00E63269" w:rsidP="00A659B6">
            <w:pPr>
              <w:pStyle w:val="Paragrafi"/>
              <w:ind w:firstLine="0"/>
              <w:rPr>
                <w:sz w:val="21"/>
                <w:szCs w:val="21"/>
                <w:lang w:val="sq-AL"/>
              </w:rPr>
            </w:pPr>
            <w:r w:rsidRPr="00B20734">
              <w:rPr>
                <w:sz w:val="21"/>
                <w:szCs w:val="21"/>
                <w:lang w:val="sq-AL"/>
              </w:rPr>
              <w:t xml:space="preserve">Lokalizimi: </w:t>
            </w:r>
          </w:p>
        </w:tc>
        <w:tc>
          <w:tcPr>
            <w:tcW w:w="6588" w:type="dxa"/>
            <w:gridSpan w:val="4"/>
          </w:tcPr>
          <w:p w:rsidR="00E63269" w:rsidRPr="00B20734" w:rsidRDefault="00E63269" w:rsidP="00A659B6">
            <w:pPr>
              <w:pStyle w:val="Paragrafi"/>
              <w:rPr>
                <w:sz w:val="21"/>
                <w:szCs w:val="21"/>
                <w:lang w:val="sq-AL"/>
              </w:rPr>
            </w:pPr>
            <w:r w:rsidRPr="00B20734">
              <w:rPr>
                <w:sz w:val="21"/>
                <w:szCs w:val="21"/>
                <w:lang w:val="sq-AL"/>
              </w:rPr>
              <w:t xml:space="preserve">Bashkitë në të gjithë Shqipërinë </w:t>
            </w:r>
          </w:p>
        </w:tc>
      </w:tr>
      <w:tr w:rsidR="00E63269" w:rsidRPr="00B20734">
        <w:tc>
          <w:tcPr>
            <w:tcW w:w="2268" w:type="dxa"/>
          </w:tcPr>
          <w:p w:rsidR="00E63269" w:rsidRPr="00B20734" w:rsidRDefault="00E63269" w:rsidP="00A659B6">
            <w:pPr>
              <w:pStyle w:val="Paragrafi"/>
              <w:ind w:firstLine="0"/>
              <w:jc w:val="left"/>
              <w:rPr>
                <w:sz w:val="21"/>
                <w:szCs w:val="21"/>
                <w:lang w:val="sq-AL"/>
              </w:rPr>
            </w:pPr>
            <w:r w:rsidRPr="00B20734">
              <w:rPr>
                <w:sz w:val="21"/>
                <w:szCs w:val="21"/>
                <w:lang w:val="sq-AL"/>
              </w:rPr>
              <w:t xml:space="preserve">Shpenzimet totale të përshtatshme të parashikuara për projektin </w:t>
            </w:r>
          </w:p>
        </w:tc>
        <w:tc>
          <w:tcPr>
            <w:tcW w:w="6588" w:type="dxa"/>
            <w:gridSpan w:val="4"/>
          </w:tcPr>
          <w:p w:rsidR="00E63269" w:rsidRPr="00B20734" w:rsidRDefault="00E63269" w:rsidP="00A659B6">
            <w:pPr>
              <w:pStyle w:val="Paragrafi"/>
              <w:rPr>
                <w:sz w:val="21"/>
                <w:szCs w:val="21"/>
                <w:lang w:val="sq-AL"/>
              </w:rPr>
            </w:pPr>
            <w:r w:rsidRPr="00B20734">
              <w:rPr>
                <w:sz w:val="21"/>
                <w:szCs w:val="21"/>
                <w:lang w:val="sq-AL"/>
              </w:rPr>
              <w:t xml:space="preserve">25 300 000 euro </w:t>
            </w:r>
          </w:p>
        </w:tc>
      </w:tr>
      <w:tr w:rsidR="00E63269" w:rsidRPr="00B20734">
        <w:trPr>
          <w:cantSplit/>
          <w:trHeight w:val="702"/>
        </w:trPr>
        <w:tc>
          <w:tcPr>
            <w:tcW w:w="2268" w:type="dxa"/>
            <w:vMerge w:val="restart"/>
          </w:tcPr>
          <w:p w:rsidR="00E63269" w:rsidRPr="00B20734" w:rsidRDefault="00E63269" w:rsidP="00A659B6">
            <w:pPr>
              <w:pStyle w:val="Paragrafi"/>
              <w:ind w:firstLine="0"/>
              <w:jc w:val="left"/>
              <w:rPr>
                <w:sz w:val="21"/>
                <w:szCs w:val="21"/>
                <w:lang w:val="sq-AL"/>
              </w:rPr>
            </w:pPr>
            <w:r w:rsidRPr="00B20734">
              <w:rPr>
                <w:sz w:val="21"/>
                <w:szCs w:val="21"/>
                <w:lang w:val="sq-AL"/>
              </w:rPr>
              <w:t>Shpenzimet e parashikuara të shpërndara sipas zërave:</w:t>
            </w:r>
            <w:r w:rsidRPr="00B20734">
              <w:rPr>
                <w:sz w:val="21"/>
                <w:szCs w:val="21"/>
                <w:vertAlign w:val="superscript"/>
                <w:lang w:val="sq-AL"/>
              </w:rPr>
              <w:footnoteReference w:id="5"/>
            </w:r>
            <w:r w:rsidRPr="00B20734">
              <w:rPr>
                <w:sz w:val="21"/>
                <w:szCs w:val="21"/>
                <w:vertAlign w:val="superscript"/>
                <w:lang w:val="sq-AL"/>
              </w:rPr>
              <w:t xml:space="preserve"> </w:t>
            </w:r>
          </w:p>
        </w:tc>
        <w:tc>
          <w:tcPr>
            <w:tcW w:w="2700" w:type="dxa"/>
          </w:tcPr>
          <w:p w:rsidR="00E63269" w:rsidRPr="00B20734" w:rsidRDefault="00E63269" w:rsidP="00A659B6">
            <w:pPr>
              <w:pStyle w:val="Paragrafi"/>
              <w:rPr>
                <w:sz w:val="21"/>
                <w:szCs w:val="21"/>
                <w:lang w:val="sq-AL"/>
              </w:rPr>
            </w:pPr>
            <w:r w:rsidRPr="00B20734">
              <w:rPr>
                <w:sz w:val="21"/>
                <w:szCs w:val="21"/>
                <w:lang w:val="sq-AL"/>
              </w:rPr>
              <w:t xml:space="preserve">000 euro </w:t>
            </w:r>
          </w:p>
        </w:tc>
        <w:tc>
          <w:tcPr>
            <w:tcW w:w="1260" w:type="dxa"/>
          </w:tcPr>
          <w:p w:rsidR="00E63269" w:rsidRPr="00B20734" w:rsidRDefault="00E63269" w:rsidP="00A659B6">
            <w:pPr>
              <w:pStyle w:val="Paragrafi"/>
              <w:rPr>
                <w:sz w:val="21"/>
                <w:szCs w:val="21"/>
                <w:lang w:val="sq-AL"/>
              </w:rPr>
            </w:pPr>
            <w:r w:rsidRPr="00B20734">
              <w:rPr>
                <w:sz w:val="21"/>
                <w:szCs w:val="21"/>
                <w:lang w:val="sq-AL"/>
              </w:rPr>
              <w:t xml:space="preserve">CEB </w:t>
            </w:r>
          </w:p>
        </w:tc>
        <w:tc>
          <w:tcPr>
            <w:tcW w:w="1440" w:type="dxa"/>
          </w:tcPr>
          <w:p w:rsidR="00E63269" w:rsidRPr="00B20734" w:rsidRDefault="00E63269" w:rsidP="00A659B6">
            <w:pPr>
              <w:pStyle w:val="Paragrafi"/>
              <w:rPr>
                <w:sz w:val="21"/>
                <w:szCs w:val="21"/>
                <w:lang w:val="sq-AL"/>
              </w:rPr>
            </w:pPr>
            <w:r w:rsidRPr="00B20734">
              <w:rPr>
                <w:sz w:val="21"/>
                <w:szCs w:val="21"/>
                <w:lang w:val="sq-AL"/>
              </w:rPr>
              <w:t xml:space="preserve">Bashkitë </w:t>
            </w:r>
          </w:p>
        </w:tc>
        <w:tc>
          <w:tcPr>
            <w:tcW w:w="1188" w:type="dxa"/>
          </w:tcPr>
          <w:p w:rsidR="00E63269" w:rsidRPr="00B20734" w:rsidRDefault="00E63269" w:rsidP="00A659B6">
            <w:pPr>
              <w:pStyle w:val="Paragrafi"/>
              <w:rPr>
                <w:sz w:val="21"/>
                <w:szCs w:val="21"/>
                <w:lang w:val="sq-AL"/>
              </w:rPr>
            </w:pPr>
            <w:r w:rsidRPr="00B20734">
              <w:rPr>
                <w:sz w:val="21"/>
                <w:szCs w:val="21"/>
                <w:lang w:val="sq-AL"/>
              </w:rPr>
              <w:t xml:space="preserve">Qeveria </w:t>
            </w:r>
          </w:p>
        </w:tc>
      </w:tr>
      <w:tr w:rsidR="00E63269" w:rsidRPr="00B20734">
        <w:trPr>
          <w:cantSplit/>
          <w:trHeight w:val="330"/>
        </w:trPr>
        <w:tc>
          <w:tcPr>
            <w:tcW w:w="2268" w:type="dxa"/>
            <w:vMerge/>
          </w:tcPr>
          <w:p w:rsidR="00E63269" w:rsidRPr="00B20734" w:rsidRDefault="00E63269" w:rsidP="00A659B6">
            <w:pPr>
              <w:pStyle w:val="Paragrafi"/>
              <w:rPr>
                <w:sz w:val="21"/>
                <w:szCs w:val="21"/>
                <w:lang w:val="sq-AL"/>
              </w:rPr>
            </w:pPr>
          </w:p>
        </w:tc>
        <w:tc>
          <w:tcPr>
            <w:tcW w:w="2700" w:type="dxa"/>
          </w:tcPr>
          <w:p w:rsidR="00E63269" w:rsidRPr="00B20734" w:rsidRDefault="00E63269" w:rsidP="00A659B6">
            <w:pPr>
              <w:pStyle w:val="Paragrafi"/>
              <w:ind w:firstLine="0"/>
              <w:jc w:val="left"/>
              <w:rPr>
                <w:sz w:val="21"/>
                <w:szCs w:val="21"/>
                <w:lang w:val="sq-AL"/>
              </w:rPr>
            </w:pPr>
            <w:r w:rsidRPr="00B20734">
              <w:rPr>
                <w:sz w:val="21"/>
                <w:szCs w:val="21"/>
                <w:lang w:val="sq-AL"/>
              </w:rPr>
              <w:t xml:space="preserve">1. Disenjot dhe punimet </w:t>
            </w:r>
          </w:p>
          <w:p w:rsidR="00E63269" w:rsidRPr="00B20734" w:rsidRDefault="003E1725" w:rsidP="00A659B6">
            <w:pPr>
              <w:pStyle w:val="Paragrafi"/>
              <w:ind w:firstLine="0"/>
              <w:jc w:val="left"/>
              <w:rPr>
                <w:sz w:val="21"/>
                <w:szCs w:val="21"/>
                <w:lang w:val="sq-AL"/>
              </w:rPr>
            </w:pPr>
            <w:r w:rsidRPr="00B20734">
              <w:rPr>
                <w:sz w:val="21"/>
                <w:szCs w:val="21"/>
                <w:lang w:val="sq-AL"/>
              </w:rPr>
              <w:t xml:space="preserve">2. </w:t>
            </w:r>
            <w:r w:rsidR="00E63269" w:rsidRPr="00B20734">
              <w:rPr>
                <w:sz w:val="21"/>
                <w:szCs w:val="21"/>
                <w:lang w:val="sq-AL"/>
              </w:rPr>
              <w:t xml:space="preserve">Shërbimet e konsulencës </w:t>
            </w:r>
          </w:p>
          <w:p w:rsidR="00E63269" w:rsidRPr="00B20734" w:rsidRDefault="00E63269" w:rsidP="00A659B6">
            <w:pPr>
              <w:pStyle w:val="Paragrafi"/>
              <w:ind w:firstLine="0"/>
              <w:jc w:val="left"/>
              <w:rPr>
                <w:sz w:val="21"/>
                <w:szCs w:val="21"/>
                <w:lang w:val="sq-AL"/>
              </w:rPr>
            </w:pPr>
            <w:r w:rsidRPr="00B20734">
              <w:rPr>
                <w:sz w:val="21"/>
                <w:szCs w:val="21"/>
                <w:lang w:val="sq-AL"/>
              </w:rPr>
              <w:t>3. Kontingjencat</w:t>
            </w:r>
          </w:p>
          <w:p w:rsidR="00E63269" w:rsidRPr="00B20734" w:rsidRDefault="00E63269" w:rsidP="00A659B6">
            <w:pPr>
              <w:pStyle w:val="Paragrafi"/>
              <w:ind w:firstLine="0"/>
              <w:jc w:val="left"/>
              <w:rPr>
                <w:sz w:val="21"/>
                <w:szCs w:val="21"/>
                <w:lang w:val="sq-AL"/>
              </w:rPr>
            </w:pPr>
            <w:r w:rsidRPr="00B20734">
              <w:rPr>
                <w:sz w:val="21"/>
                <w:szCs w:val="21"/>
                <w:lang w:val="sq-AL"/>
              </w:rPr>
              <w:t xml:space="preserve">4. Asistenca teknike </w:t>
            </w:r>
          </w:p>
          <w:p w:rsidR="00E63269" w:rsidRPr="00B20734" w:rsidRDefault="00E63269" w:rsidP="00A659B6">
            <w:pPr>
              <w:pStyle w:val="Paragrafi"/>
              <w:ind w:firstLine="0"/>
              <w:jc w:val="left"/>
              <w:rPr>
                <w:sz w:val="21"/>
                <w:szCs w:val="21"/>
                <w:lang w:val="sq-AL"/>
              </w:rPr>
            </w:pPr>
            <w:r w:rsidRPr="00B20734">
              <w:rPr>
                <w:sz w:val="21"/>
                <w:szCs w:val="21"/>
                <w:lang w:val="sq-AL"/>
              </w:rPr>
              <w:t xml:space="preserve">5. PIU/PCU </w:t>
            </w:r>
          </w:p>
        </w:tc>
        <w:tc>
          <w:tcPr>
            <w:tcW w:w="1260" w:type="dxa"/>
          </w:tcPr>
          <w:p w:rsidR="00E63269" w:rsidRPr="00B20734" w:rsidRDefault="00E63269" w:rsidP="00A659B6">
            <w:pPr>
              <w:pStyle w:val="Paragrafi"/>
              <w:rPr>
                <w:sz w:val="21"/>
                <w:szCs w:val="21"/>
                <w:lang w:val="sq-AL"/>
              </w:rPr>
            </w:pPr>
            <w:r w:rsidRPr="00B20734">
              <w:rPr>
                <w:sz w:val="21"/>
                <w:szCs w:val="21"/>
                <w:lang w:val="sq-AL"/>
              </w:rPr>
              <w:t xml:space="preserve">13424 </w:t>
            </w:r>
          </w:p>
          <w:p w:rsidR="00E63269" w:rsidRPr="00B20734" w:rsidRDefault="00E63269" w:rsidP="00A659B6">
            <w:pPr>
              <w:pStyle w:val="Paragrafi"/>
              <w:rPr>
                <w:sz w:val="21"/>
                <w:szCs w:val="21"/>
                <w:lang w:val="sq-AL"/>
              </w:rPr>
            </w:pPr>
          </w:p>
          <w:p w:rsidR="0051783C" w:rsidRPr="00B20734" w:rsidRDefault="0051783C" w:rsidP="00A659B6">
            <w:pPr>
              <w:pStyle w:val="Paragrafi"/>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 xml:space="preserve">700 </w:t>
            </w:r>
          </w:p>
          <w:p w:rsidR="00E63269" w:rsidRPr="00B20734" w:rsidRDefault="00E63269" w:rsidP="00A659B6">
            <w:pPr>
              <w:pStyle w:val="Paragrafi"/>
              <w:rPr>
                <w:sz w:val="21"/>
                <w:szCs w:val="21"/>
                <w:lang w:val="sq-AL"/>
              </w:rPr>
            </w:pPr>
            <w:r w:rsidRPr="00B20734">
              <w:rPr>
                <w:sz w:val="21"/>
                <w:szCs w:val="21"/>
                <w:lang w:val="sq-AL"/>
              </w:rPr>
              <w:t xml:space="preserve">726 </w:t>
            </w:r>
          </w:p>
          <w:p w:rsidR="00E63269" w:rsidRPr="00B20734" w:rsidRDefault="00E63269" w:rsidP="00A659B6">
            <w:pPr>
              <w:pStyle w:val="Paragrafi"/>
              <w:rPr>
                <w:sz w:val="21"/>
                <w:szCs w:val="21"/>
                <w:lang w:val="sq-AL"/>
              </w:rPr>
            </w:pPr>
            <w:r w:rsidRPr="00B20734">
              <w:rPr>
                <w:sz w:val="21"/>
                <w:szCs w:val="21"/>
                <w:lang w:val="sq-AL"/>
              </w:rPr>
              <w:t xml:space="preserve">180 </w:t>
            </w:r>
          </w:p>
          <w:p w:rsidR="00E63269" w:rsidRPr="00B20734" w:rsidRDefault="00E63269" w:rsidP="00A659B6">
            <w:pPr>
              <w:pStyle w:val="Paragrafi"/>
              <w:rPr>
                <w:sz w:val="21"/>
                <w:szCs w:val="21"/>
                <w:lang w:val="sq-AL"/>
              </w:rPr>
            </w:pPr>
            <w:r w:rsidRPr="00B20734">
              <w:rPr>
                <w:sz w:val="21"/>
                <w:szCs w:val="21"/>
                <w:lang w:val="sq-AL"/>
              </w:rPr>
              <w:t xml:space="preserve">150 </w:t>
            </w:r>
          </w:p>
        </w:tc>
        <w:tc>
          <w:tcPr>
            <w:tcW w:w="1440" w:type="dxa"/>
          </w:tcPr>
          <w:p w:rsidR="00E63269" w:rsidRPr="00B20734" w:rsidRDefault="00E63269" w:rsidP="00A659B6">
            <w:pPr>
              <w:pStyle w:val="Paragrafi"/>
              <w:rPr>
                <w:sz w:val="21"/>
                <w:szCs w:val="21"/>
                <w:lang w:val="sq-AL"/>
              </w:rPr>
            </w:pPr>
            <w:r w:rsidRPr="00B20734">
              <w:rPr>
                <w:sz w:val="21"/>
                <w:szCs w:val="21"/>
                <w:lang w:val="sq-AL"/>
              </w:rPr>
              <w:t>8850</w:t>
            </w:r>
          </w:p>
          <w:p w:rsidR="00E63269" w:rsidRPr="00B20734" w:rsidRDefault="00E63269" w:rsidP="00A659B6">
            <w:pPr>
              <w:pStyle w:val="Paragrafi"/>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w:t>
            </w:r>
          </w:p>
          <w:p w:rsidR="00E63269" w:rsidRPr="00B20734" w:rsidRDefault="00E63269" w:rsidP="00A659B6">
            <w:pPr>
              <w:pStyle w:val="Paragrafi"/>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w:t>
            </w:r>
          </w:p>
          <w:p w:rsidR="00E63269" w:rsidRPr="00B20734" w:rsidRDefault="00E63269" w:rsidP="00A659B6">
            <w:pPr>
              <w:pStyle w:val="Paragrafi"/>
              <w:rPr>
                <w:sz w:val="21"/>
                <w:szCs w:val="21"/>
                <w:lang w:val="sq-AL"/>
              </w:rPr>
            </w:pPr>
            <w:r w:rsidRPr="00B20734">
              <w:rPr>
                <w:sz w:val="21"/>
                <w:szCs w:val="21"/>
                <w:lang w:val="sq-AL"/>
              </w:rPr>
              <w:t>-</w:t>
            </w:r>
          </w:p>
          <w:p w:rsidR="00E63269" w:rsidRPr="00B20734" w:rsidRDefault="00E63269" w:rsidP="00A659B6">
            <w:pPr>
              <w:pStyle w:val="Paragrafi"/>
              <w:rPr>
                <w:sz w:val="21"/>
                <w:szCs w:val="21"/>
                <w:lang w:val="sq-AL"/>
              </w:rPr>
            </w:pPr>
            <w:r w:rsidRPr="00B20734">
              <w:rPr>
                <w:sz w:val="21"/>
                <w:szCs w:val="21"/>
                <w:lang w:val="sq-AL"/>
              </w:rPr>
              <w:t xml:space="preserve">70 </w:t>
            </w:r>
          </w:p>
        </w:tc>
        <w:tc>
          <w:tcPr>
            <w:tcW w:w="1188" w:type="dxa"/>
          </w:tcPr>
          <w:p w:rsidR="00E63269" w:rsidRPr="00B20734" w:rsidRDefault="00E63269" w:rsidP="00A659B6">
            <w:pPr>
              <w:pStyle w:val="Paragrafi"/>
              <w:rPr>
                <w:sz w:val="21"/>
                <w:szCs w:val="21"/>
                <w:lang w:val="sq-AL"/>
              </w:rPr>
            </w:pPr>
            <w:r w:rsidRPr="00B20734">
              <w:rPr>
                <w:sz w:val="21"/>
                <w:szCs w:val="21"/>
                <w:lang w:val="sq-AL"/>
              </w:rPr>
              <w:t xml:space="preserve">1170 </w:t>
            </w:r>
          </w:p>
          <w:p w:rsidR="00E63269" w:rsidRPr="00B20734" w:rsidRDefault="00E63269" w:rsidP="00A659B6">
            <w:pPr>
              <w:pStyle w:val="Paragrafi"/>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w:t>
            </w:r>
          </w:p>
          <w:p w:rsidR="00E63269" w:rsidRPr="00B20734" w:rsidRDefault="00E63269" w:rsidP="00A659B6">
            <w:pPr>
              <w:pStyle w:val="Paragrafi"/>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w:t>
            </w:r>
          </w:p>
          <w:p w:rsidR="00E63269" w:rsidRPr="00B20734" w:rsidRDefault="00E63269" w:rsidP="00A659B6">
            <w:pPr>
              <w:pStyle w:val="Paragrafi"/>
              <w:rPr>
                <w:sz w:val="21"/>
                <w:szCs w:val="21"/>
                <w:lang w:val="sq-AL"/>
              </w:rPr>
            </w:pPr>
            <w:r w:rsidRPr="00B20734">
              <w:rPr>
                <w:sz w:val="21"/>
                <w:szCs w:val="21"/>
                <w:lang w:val="sq-AL"/>
              </w:rPr>
              <w:t>-</w:t>
            </w:r>
          </w:p>
          <w:p w:rsidR="00E63269" w:rsidRPr="00B20734" w:rsidRDefault="00E63269" w:rsidP="00A659B6">
            <w:pPr>
              <w:pStyle w:val="Paragrafi"/>
              <w:rPr>
                <w:sz w:val="21"/>
                <w:szCs w:val="21"/>
                <w:lang w:val="sq-AL"/>
              </w:rPr>
            </w:pPr>
            <w:r w:rsidRPr="00B20734">
              <w:rPr>
                <w:sz w:val="21"/>
                <w:szCs w:val="21"/>
                <w:lang w:val="sq-AL"/>
              </w:rPr>
              <w:t xml:space="preserve">30 </w:t>
            </w:r>
          </w:p>
        </w:tc>
      </w:tr>
      <w:tr w:rsidR="00E63269" w:rsidRPr="00B20734">
        <w:trPr>
          <w:cantSplit/>
          <w:trHeight w:val="330"/>
        </w:trPr>
        <w:tc>
          <w:tcPr>
            <w:tcW w:w="2268" w:type="dxa"/>
            <w:vMerge/>
          </w:tcPr>
          <w:p w:rsidR="00E63269" w:rsidRPr="00B20734" w:rsidRDefault="00E63269" w:rsidP="00A659B6">
            <w:pPr>
              <w:pStyle w:val="Paragrafi"/>
              <w:rPr>
                <w:sz w:val="21"/>
                <w:szCs w:val="21"/>
                <w:lang w:val="sq-AL"/>
              </w:rPr>
            </w:pPr>
          </w:p>
        </w:tc>
        <w:tc>
          <w:tcPr>
            <w:tcW w:w="2700" w:type="dxa"/>
          </w:tcPr>
          <w:p w:rsidR="00E63269" w:rsidRPr="00B20734" w:rsidRDefault="00E63269" w:rsidP="00A659B6">
            <w:pPr>
              <w:pStyle w:val="Paragrafi"/>
              <w:rPr>
                <w:sz w:val="21"/>
                <w:szCs w:val="21"/>
                <w:lang w:val="sq-AL"/>
              </w:rPr>
            </w:pPr>
            <w:r w:rsidRPr="00B20734">
              <w:rPr>
                <w:sz w:val="21"/>
                <w:szCs w:val="21"/>
                <w:lang w:val="sq-AL"/>
              </w:rPr>
              <w:t xml:space="preserve">Totali </w:t>
            </w:r>
          </w:p>
        </w:tc>
        <w:tc>
          <w:tcPr>
            <w:tcW w:w="1260" w:type="dxa"/>
          </w:tcPr>
          <w:p w:rsidR="00E63269" w:rsidRPr="00B20734" w:rsidRDefault="00E63269" w:rsidP="00A659B6">
            <w:pPr>
              <w:pStyle w:val="Paragrafi"/>
              <w:rPr>
                <w:sz w:val="21"/>
                <w:szCs w:val="21"/>
                <w:lang w:val="sq-AL"/>
              </w:rPr>
            </w:pPr>
            <w:r w:rsidRPr="00B20734">
              <w:rPr>
                <w:sz w:val="21"/>
                <w:szCs w:val="21"/>
                <w:lang w:val="sq-AL"/>
              </w:rPr>
              <w:t xml:space="preserve">15180 </w:t>
            </w:r>
          </w:p>
        </w:tc>
        <w:tc>
          <w:tcPr>
            <w:tcW w:w="1440" w:type="dxa"/>
          </w:tcPr>
          <w:p w:rsidR="00E63269" w:rsidRPr="00B20734" w:rsidRDefault="00E63269" w:rsidP="00A659B6">
            <w:pPr>
              <w:pStyle w:val="Paragrafi"/>
              <w:rPr>
                <w:sz w:val="21"/>
                <w:szCs w:val="21"/>
                <w:lang w:val="sq-AL"/>
              </w:rPr>
            </w:pPr>
            <w:r w:rsidRPr="00B20734">
              <w:rPr>
                <w:sz w:val="21"/>
                <w:szCs w:val="21"/>
                <w:lang w:val="sq-AL"/>
              </w:rPr>
              <w:t>8920</w:t>
            </w:r>
          </w:p>
        </w:tc>
        <w:tc>
          <w:tcPr>
            <w:tcW w:w="1188" w:type="dxa"/>
          </w:tcPr>
          <w:p w:rsidR="00E63269" w:rsidRPr="00B20734" w:rsidRDefault="00E63269" w:rsidP="00A659B6">
            <w:pPr>
              <w:pStyle w:val="Paragrafi"/>
              <w:rPr>
                <w:sz w:val="21"/>
                <w:szCs w:val="21"/>
                <w:lang w:val="sq-AL"/>
              </w:rPr>
            </w:pPr>
            <w:r w:rsidRPr="00B20734">
              <w:rPr>
                <w:sz w:val="21"/>
                <w:szCs w:val="21"/>
                <w:lang w:val="sq-AL"/>
              </w:rPr>
              <w:t>1200</w:t>
            </w:r>
          </w:p>
        </w:tc>
      </w:tr>
      <w:tr w:rsidR="00E63269" w:rsidRPr="00B20734">
        <w:trPr>
          <w:cantSplit/>
          <w:trHeight w:val="330"/>
        </w:trPr>
        <w:tc>
          <w:tcPr>
            <w:tcW w:w="2268" w:type="dxa"/>
            <w:vMerge/>
          </w:tcPr>
          <w:p w:rsidR="00E63269" w:rsidRPr="00B20734" w:rsidRDefault="00E63269" w:rsidP="00A659B6">
            <w:pPr>
              <w:pStyle w:val="Paragrafi"/>
              <w:rPr>
                <w:sz w:val="21"/>
                <w:szCs w:val="21"/>
                <w:lang w:val="sq-AL"/>
              </w:rPr>
            </w:pPr>
          </w:p>
        </w:tc>
        <w:tc>
          <w:tcPr>
            <w:tcW w:w="2700" w:type="dxa"/>
          </w:tcPr>
          <w:p w:rsidR="00E63269" w:rsidRPr="00B20734" w:rsidRDefault="00E63269" w:rsidP="00A659B6">
            <w:pPr>
              <w:pStyle w:val="Paragrafi"/>
              <w:rPr>
                <w:sz w:val="21"/>
                <w:szCs w:val="21"/>
                <w:lang w:val="sq-AL"/>
              </w:rPr>
            </w:pPr>
            <w:r w:rsidRPr="00B20734">
              <w:rPr>
                <w:sz w:val="21"/>
                <w:szCs w:val="21"/>
                <w:lang w:val="sq-AL"/>
              </w:rPr>
              <w:t xml:space="preserve">% </w:t>
            </w:r>
          </w:p>
        </w:tc>
        <w:tc>
          <w:tcPr>
            <w:tcW w:w="1260" w:type="dxa"/>
          </w:tcPr>
          <w:p w:rsidR="00E63269" w:rsidRPr="00B20734" w:rsidRDefault="00E63269" w:rsidP="00A659B6">
            <w:pPr>
              <w:pStyle w:val="Paragrafi"/>
              <w:rPr>
                <w:sz w:val="21"/>
                <w:szCs w:val="21"/>
                <w:lang w:val="sq-AL"/>
              </w:rPr>
            </w:pPr>
            <w:r w:rsidRPr="00B20734">
              <w:rPr>
                <w:sz w:val="21"/>
                <w:szCs w:val="21"/>
                <w:lang w:val="sq-AL"/>
              </w:rPr>
              <w:t xml:space="preserve">60 % </w:t>
            </w:r>
          </w:p>
        </w:tc>
        <w:tc>
          <w:tcPr>
            <w:tcW w:w="1440" w:type="dxa"/>
          </w:tcPr>
          <w:p w:rsidR="00E63269" w:rsidRPr="00B20734" w:rsidRDefault="00E63269" w:rsidP="00A659B6">
            <w:pPr>
              <w:pStyle w:val="Paragrafi"/>
              <w:rPr>
                <w:sz w:val="21"/>
                <w:szCs w:val="21"/>
                <w:lang w:val="sq-AL"/>
              </w:rPr>
            </w:pPr>
            <w:r w:rsidRPr="00B20734">
              <w:rPr>
                <w:sz w:val="21"/>
                <w:szCs w:val="21"/>
                <w:lang w:val="sq-AL"/>
              </w:rPr>
              <w:t>35.3%</w:t>
            </w:r>
          </w:p>
        </w:tc>
        <w:tc>
          <w:tcPr>
            <w:tcW w:w="1188" w:type="dxa"/>
          </w:tcPr>
          <w:p w:rsidR="00E63269" w:rsidRPr="00B20734" w:rsidRDefault="00E63269" w:rsidP="00A659B6">
            <w:pPr>
              <w:pStyle w:val="Paragrafi"/>
              <w:rPr>
                <w:sz w:val="21"/>
                <w:szCs w:val="21"/>
                <w:lang w:val="sq-AL"/>
              </w:rPr>
            </w:pPr>
            <w:r w:rsidRPr="00B20734">
              <w:rPr>
                <w:sz w:val="21"/>
                <w:szCs w:val="21"/>
                <w:lang w:val="sq-AL"/>
              </w:rPr>
              <w:t xml:space="preserve">4.7% </w:t>
            </w:r>
          </w:p>
        </w:tc>
      </w:tr>
      <w:tr w:rsidR="00E63269" w:rsidRPr="00B20734">
        <w:tc>
          <w:tcPr>
            <w:tcW w:w="2268" w:type="dxa"/>
          </w:tcPr>
          <w:p w:rsidR="00E63269" w:rsidRPr="00B20734" w:rsidRDefault="00E63269" w:rsidP="00A659B6">
            <w:pPr>
              <w:pStyle w:val="Paragrafi"/>
              <w:ind w:firstLine="0"/>
              <w:jc w:val="left"/>
              <w:rPr>
                <w:sz w:val="21"/>
                <w:szCs w:val="21"/>
                <w:lang w:val="sq-AL"/>
              </w:rPr>
            </w:pPr>
            <w:r w:rsidRPr="00B20734">
              <w:rPr>
                <w:sz w:val="21"/>
                <w:szCs w:val="21"/>
                <w:lang w:val="sq-AL"/>
              </w:rPr>
              <w:t xml:space="preserve">Progresi i punimeve gjatë përgatitjes së kërkesës: </w:t>
            </w:r>
          </w:p>
        </w:tc>
        <w:tc>
          <w:tcPr>
            <w:tcW w:w="6588" w:type="dxa"/>
            <w:gridSpan w:val="4"/>
          </w:tcPr>
          <w:p w:rsidR="00E63269" w:rsidRPr="00B20734" w:rsidRDefault="00E63269" w:rsidP="00A659B6">
            <w:pPr>
              <w:pStyle w:val="Paragrafi"/>
              <w:rPr>
                <w:sz w:val="21"/>
                <w:szCs w:val="21"/>
                <w:lang w:val="sq-AL"/>
              </w:rPr>
            </w:pPr>
            <w:r w:rsidRPr="00B20734">
              <w:rPr>
                <w:sz w:val="21"/>
                <w:szCs w:val="21"/>
                <w:lang w:val="sq-AL"/>
              </w:rPr>
              <w:t xml:space="preserve">0% </w:t>
            </w:r>
          </w:p>
        </w:tc>
      </w:tr>
      <w:tr w:rsidR="00E63269" w:rsidRPr="00B20734">
        <w:tc>
          <w:tcPr>
            <w:tcW w:w="2268" w:type="dxa"/>
          </w:tcPr>
          <w:p w:rsidR="00E63269" w:rsidRPr="00B20734" w:rsidRDefault="00E63269" w:rsidP="00A659B6">
            <w:pPr>
              <w:pStyle w:val="Paragrafi"/>
              <w:ind w:firstLine="0"/>
              <w:jc w:val="left"/>
              <w:rPr>
                <w:sz w:val="21"/>
                <w:szCs w:val="21"/>
                <w:lang w:val="sq-AL"/>
              </w:rPr>
            </w:pPr>
            <w:r w:rsidRPr="00B20734">
              <w:rPr>
                <w:sz w:val="21"/>
                <w:szCs w:val="21"/>
                <w:lang w:val="sq-AL"/>
              </w:rPr>
              <w:t xml:space="preserve">Plani kohor i punimeve: </w:t>
            </w:r>
          </w:p>
        </w:tc>
        <w:tc>
          <w:tcPr>
            <w:tcW w:w="6588" w:type="dxa"/>
            <w:gridSpan w:val="4"/>
          </w:tcPr>
          <w:p w:rsidR="00E63269" w:rsidRPr="00B20734" w:rsidRDefault="00E63269" w:rsidP="00A659B6">
            <w:pPr>
              <w:pStyle w:val="Paragrafi"/>
              <w:rPr>
                <w:sz w:val="21"/>
                <w:szCs w:val="21"/>
                <w:lang w:val="sq-AL"/>
              </w:rPr>
            </w:pPr>
            <w:r w:rsidRPr="00B20734">
              <w:rPr>
                <w:sz w:val="21"/>
                <w:szCs w:val="21"/>
                <w:lang w:val="sq-AL"/>
              </w:rPr>
              <w:t xml:space="preserve">2007 – 2010 </w:t>
            </w:r>
          </w:p>
        </w:tc>
      </w:tr>
      <w:tr w:rsidR="00E63269" w:rsidRPr="00B20734">
        <w:tc>
          <w:tcPr>
            <w:tcW w:w="2268" w:type="dxa"/>
          </w:tcPr>
          <w:p w:rsidR="00E63269" w:rsidRPr="00B20734" w:rsidRDefault="00E63269" w:rsidP="00A659B6">
            <w:pPr>
              <w:pStyle w:val="Paragrafi"/>
              <w:ind w:firstLine="0"/>
              <w:jc w:val="left"/>
              <w:rPr>
                <w:sz w:val="21"/>
                <w:szCs w:val="21"/>
                <w:lang w:val="sq-AL"/>
              </w:rPr>
            </w:pPr>
            <w:r w:rsidRPr="00B20734">
              <w:rPr>
                <w:sz w:val="21"/>
                <w:szCs w:val="21"/>
                <w:lang w:val="sq-AL"/>
              </w:rPr>
              <w:t xml:space="preserve">Kushte specifike: </w:t>
            </w:r>
          </w:p>
        </w:tc>
        <w:tc>
          <w:tcPr>
            <w:tcW w:w="6588" w:type="dxa"/>
            <w:gridSpan w:val="4"/>
          </w:tcPr>
          <w:p w:rsidR="00E63269" w:rsidRPr="00B20734" w:rsidRDefault="00E63269" w:rsidP="00A659B6">
            <w:pPr>
              <w:pStyle w:val="Paragrafi"/>
              <w:rPr>
                <w:sz w:val="21"/>
                <w:szCs w:val="21"/>
                <w:lang w:val="sq-AL"/>
              </w:rPr>
            </w:pPr>
            <w:r w:rsidRPr="00B20734">
              <w:rPr>
                <w:sz w:val="21"/>
                <w:szCs w:val="21"/>
                <w:lang w:val="sq-AL"/>
              </w:rPr>
              <w:t xml:space="preserve">Kushte paraprake për këstin e parë të huasë së CEB-it për çdo bashki: </w:t>
            </w:r>
          </w:p>
          <w:p w:rsidR="00E63269" w:rsidRPr="00B20734" w:rsidRDefault="00E63269" w:rsidP="00A659B6">
            <w:pPr>
              <w:pStyle w:val="Paragrafi"/>
              <w:rPr>
                <w:sz w:val="21"/>
                <w:szCs w:val="21"/>
                <w:lang w:val="sq-AL"/>
              </w:rPr>
            </w:pPr>
            <w:r w:rsidRPr="00B20734">
              <w:rPr>
                <w:sz w:val="21"/>
                <w:szCs w:val="21"/>
                <w:lang w:val="sq-AL"/>
              </w:rPr>
              <w:t>- PIU-të dhe PCU-j</w:t>
            </w:r>
            <w:r w:rsidR="001E2541" w:rsidRPr="00B20734">
              <w:rPr>
                <w:sz w:val="21"/>
                <w:szCs w:val="21"/>
                <w:lang w:val="sq-AL"/>
              </w:rPr>
              <w:t>a bëhen funksionale, ma</w:t>
            </w:r>
            <w:r w:rsidRPr="00B20734">
              <w:rPr>
                <w:sz w:val="21"/>
                <w:szCs w:val="21"/>
                <w:lang w:val="sq-AL"/>
              </w:rPr>
              <w:t>rr</w:t>
            </w:r>
            <w:r w:rsidR="0051783C" w:rsidRPr="00B20734">
              <w:rPr>
                <w:sz w:val="21"/>
                <w:szCs w:val="21"/>
                <w:lang w:val="sq-AL"/>
              </w:rPr>
              <w:t>in</w:t>
            </w:r>
            <w:r w:rsidRPr="00B20734">
              <w:rPr>
                <w:sz w:val="21"/>
                <w:szCs w:val="21"/>
                <w:lang w:val="sq-AL"/>
              </w:rPr>
              <w:t xml:space="preserve"> personel dhe pajisje në mënyrë të pranueshme për CEB-in; </w:t>
            </w:r>
          </w:p>
          <w:p w:rsidR="00E63269" w:rsidRPr="00B20734" w:rsidRDefault="00E63269" w:rsidP="00A659B6">
            <w:pPr>
              <w:pStyle w:val="Paragrafi"/>
              <w:rPr>
                <w:sz w:val="21"/>
                <w:szCs w:val="21"/>
                <w:lang w:val="sq-AL"/>
              </w:rPr>
            </w:pPr>
            <w:r w:rsidRPr="00B20734">
              <w:rPr>
                <w:sz w:val="21"/>
                <w:szCs w:val="21"/>
                <w:lang w:val="sq-AL"/>
              </w:rPr>
              <w:t xml:space="preserve">- Manuali i zbatimit të projektit (PIM) hartohet dhe miratohet nga autoritetet shqiptare dhe CEB-i; </w:t>
            </w:r>
          </w:p>
          <w:p w:rsidR="00E63269" w:rsidRDefault="00E63269" w:rsidP="00A659B6">
            <w:pPr>
              <w:pStyle w:val="Paragrafi"/>
              <w:rPr>
                <w:sz w:val="21"/>
                <w:szCs w:val="21"/>
                <w:lang w:val="sq-AL"/>
              </w:rPr>
            </w:pPr>
            <w:r w:rsidRPr="00B20734">
              <w:rPr>
                <w:sz w:val="21"/>
                <w:szCs w:val="21"/>
                <w:lang w:val="sq-AL"/>
              </w:rPr>
              <w:t xml:space="preserve">- Përpilohet lista e bashkive dhe vendet përkatëse për çdo bashki; </w:t>
            </w:r>
          </w:p>
          <w:p w:rsidR="009B0438" w:rsidRPr="00B20734" w:rsidRDefault="009B0438" w:rsidP="00A659B6">
            <w:pPr>
              <w:pStyle w:val="Paragrafi"/>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 xml:space="preserve">- MPPTT/PCU-ja dhe PIU-të bashkiake i kanë provuar CEB-it marrjen e përgjegjësisë së plotë për përkushtimin afatgjatë politik, teknik dhe financiar pjesëmarrës të autoriteteve lokale; ii) dispozitat bashkiake buxhetore dhe financiare që mbulojnë shprehimisht shpenzimet e pakthyeshme nga përfituesit fundorë me anë të qirasë; (iii) privatizimin </w:t>
            </w:r>
            <w:r w:rsidR="0051783C" w:rsidRPr="00B20734">
              <w:rPr>
                <w:sz w:val="21"/>
                <w:szCs w:val="21"/>
                <w:lang w:val="sq-AL"/>
              </w:rPr>
              <w:t xml:space="preserve">e </w:t>
            </w:r>
            <w:r w:rsidRPr="00B20734">
              <w:rPr>
                <w:sz w:val="21"/>
                <w:szCs w:val="21"/>
                <w:lang w:val="sq-AL"/>
              </w:rPr>
              <w:t xml:space="preserve">mundshëm të banesave në një fazë të mëvonshme, që nuk lejohet më parë se 10 vjet nga përfundimi, i trajtuar nga të gjitha autoritetet e angazhuara qendrore dhe lokale; </w:t>
            </w:r>
          </w:p>
          <w:p w:rsidR="00E63269" w:rsidRPr="00B20734" w:rsidRDefault="00E63269" w:rsidP="00A659B6">
            <w:pPr>
              <w:pStyle w:val="Paragrafi"/>
              <w:rPr>
                <w:sz w:val="21"/>
                <w:szCs w:val="21"/>
                <w:lang w:val="sq-AL"/>
              </w:rPr>
            </w:pPr>
            <w:r w:rsidRPr="00B20734">
              <w:rPr>
                <w:sz w:val="21"/>
                <w:szCs w:val="21"/>
                <w:lang w:val="sq-AL"/>
              </w:rPr>
              <w:t xml:space="preserve">- Përpilohet plani i detajuar financiar nga zyrat e buxhetit, që tregojnë burimet buxhetore të dhëna deri në përfundim të projektit; </w:t>
            </w:r>
          </w:p>
          <w:p w:rsidR="00E63269" w:rsidRPr="00B20734" w:rsidRDefault="00E63269" w:rsidP="00A659B6">
            <w:pPr>
              <w:pStyle w:val="Paragrafi"/>
              <w:rPr>
                <w:sz w:val="21"/>
                <w:szCs w:val="21"/>
                <w:lang w:val="sq-AL"/>
              </w:rPr>
            </w:pPr>
            <w:r w:rsidRPr="00B20734">
              <w:rPr>
                <w:sz w:val="21"/>
                <w:szCs w:val="21"/>
                <w:lang w:val="sq-AL"/>
              </w:rPr>
              <w:t>- PIU-të përcaktojnë objektiva të detajuara fizike</w:t>
            </w:r>
            <w:r w:rsidR="0051783C" w:rsidRPr="00B20734">
              <w:rPr>
                <w:sz w:val="21"/>
                <w:szCs w:val="21"/>
                <w:lang w:val="sq-AL"/>
              </w:rPr>
              <w:t>,</w:t>
            </w:r>
            <w:r w:rsidRPr="00B20734">
              <w:rPr>
                <w:sz w:val="21"/>
                <w:szCs w:val="21"/>
                <w:lang w:val="sq-AL"/>
              </w:rPr>
              <w:t xml:space="preserve"> si dhe treguesit sasiorë dhe cilësorë që tregojnë numrin e banesave, tipet dhe sipërfaqet e zonave të ndërtuara dhe efiçencën e energjisë; </w:t>
            </w:r>
          </w:p>
          <w:p w:rsidR="00E63269" w:rsidRPr="00B20734" w:rsidRDefault="00E63269" w:rsidP="00A659B6">
            <w:pPr>
              <w:pStyle w:val="Paragrafi"/>
              <w:rPr>
                <w:sz w:val="21"/>
                <w:szCs w:val="21"/>
                <w:lang w:val="sq-AL"/>
              </w:rPr>
            </w:pPr>
            <w:r w:rsidRPr="00B20734">
              <w:rPr>
                <w:sz w:val="21"/>
                <w:szCs w:val="21"/>
                <w:lang w:val="sq-AL"/>
              </w:rPr>
              <w:t xml:space="preserve">- Sigurohen treguesit e finalizuar të efekteve sociale, duke përfshirë nivelet e qirasë dhe kushtet. </w:t>
            </w:r>
          </w:p>
        </w:tc>
      </w:tr>
    </w:tbl>
    <w:p w:rsidR="00E63269" w:rsidRDefault="00E63269" w:rsidP="00A659B6">
      <w:pPr>
        <w:pStyle w:val="Paragrafi"/>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 xml:space="preserve">III.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588"/>
      </w:tblGrid>
      <w:tr w:rsidR="00E63269" w:rsidRPr="00B20734">
        <w:tc>
          <w:tcPr>
            <w:tcW w:w="2268" w:type="dxa"/>
          </w:tcPr>
          <w:p w:rsidR="00E63269" w:rsidRPr="00B20734" w:rsidRDefault="00E63269" w:rsidP="00A659B6">
            <w:pPr>
              <w:pStyle w:val="Paragrafi"/>
              <w:ind w:firstLine="0"/>
              <w:jc w:val="left"/>
              <w:rPr>
                <w:sz w:val="21"/>
                <w:szCs w:val="21"/>
                <w:lang w:val="sq-AL"/>
              </w:rPr>
            </w:pPr>
            <w:r w:rsidRPr="00B20734">
              <w:rPr>
                <w:sz w:val="21"/>
                <w:szCs w:val="21"/>
                <w:lang w:val="sq-AL"/>
              </w:rPr>
              <w:t xml:space="preserve">Kriteret e përshtatshmërisë: (nga zonat e ndërhyrjes) </w:t>
            </w:r>
          </w:p>
        </w:tc>
        <w:tc>
          <w:tcPr>
            <w:tcW w:w="6588" w:type="dxa"/>
          </w:tcPr>
          <w:p w:rsidR="00E63269" w:rsidRPr="00B20734" w:rsidRDefault="00E63269" w:rsidP="00A659B6">
            <w:pPr>
              <w:pStyle w:val="Paragrafi"/>
              <w:rPr>
                <w:sz w:val="21"/>
                <w:szCs w:val="21"/>
                <w:lang w:val="sq-AL"/>
              </w:rPr>
            </w:pPr>
            <w:r w:rsidRPr="00B20734">
              <w:rPr>
                <w:sz w:val="21"/>
                <w:szCs w:val="21"/>
                <w:lang w:val="sq-AL"/>
              </w:rPr>
              <w:t>Projekti përputhet me kriteret e përshtatshmërisë të përcaktuara në rezolutën 1480 (2004)</w:t>
            </w:r>
            <w:r w:rsidR="001E2541" w:rsidRPr="00B20734">
              <w:rPr>
                <w:sz w:val="21"/>
                <w:szCs w:val="21"/>
                <w:lang w:val="sq-AL"/>
              </w:rPr>
              <w:t>.</w:t>
            </w:r>
            <w:r w:rsidRPr="00B20734">
              <w:rPr>
                <w:sz w:val="21"/>
                <w:szCs w:val="21"/>
                <w:lang w:val="sq-AL"/>
              </w:rPr>
              <w:t xml:space="preserve"> </w:t>
            </w:r>
          </w:p>
        </w:tc>
      </w:tr>
    </w:tbl>
    <w:p w:rsidR="00E63269" w:rsidRPr="00B20734" w:rsidRDefault="00E63269" w:rsidP="00A659B6">
      <w:pPr>
        <w:pStyle w:val="Paragrafi"/>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 xml:space="preserve">IV.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588"/>
      </w:tblGrid>
      <w:tr w:rsidR="00E63269" w:rsidRPr="00B20734">
        <w:tc>
          <w:tcPr>
            <w:tcW w:w="2268" w:type="dxa"/>
          </w:tcPr>
          <w:p w:rsidR="00E63269" w:rsidRPr="00B20734" w:rsidRDefault="00E63269" w:rsidP="00A659B6">
            <w:pPr>
              <w:pStyle w:val="Paragrafi"/>
              <w:ind w:firstLine="0"/>
              <w:rPr>
                <w:sz w:val="21"/>
                <w:szCs w:val="21"/>
                <w:lang w:val="sq-AL"/>
              </w:rPr>
            </w:pPr>
            <w:r w:rsidRPr="00B20734">
              <w:rPr>
                <w:sz w:val="21"/>
                <w:szCs w:val="21"/>
                <w:lang w:val="sq-AL"/>
              </w:rPr>
              <w:t xml:space="preserve">Efektet sociale: </w:t>
            </w:r>
          </w:p>
        </w:tc>
        <w:tc>
          <w:tcPr>
            <w:tcW w:w="6588" w:type="dxa"/>
          </w:tcPr>
          <w:p w:rsidR="00E63269" w:rsidRPr="00B20734" w:rsidRDefault="000234EE" w:rsidP="00A659B6">
            <w:pPr>
              <w:pStyle w:val="Paragrafi"/>
              <w:rPr>
                <w:sz w:val="21"/>
                <w:szCs w:val="21"/>
                <w:lang w:val="sq-AL"/>
              </w:rPr>
            </w:pPr>
            <w:r>
              <w:rPr>
                <w:sz w:val="21"/>
                <w:szCs w:val="21"/>
                <w:lang w:val="sq-AL"/>
              </w:rPr>
              <w:t>1</w:t>
            </w:r>
            <w:r w:rsidR="00E63269" w:rsidRPr="00B20734">
              <w:rPr>
                <w:sz w:val="21"/>
                <w:szCs w:val="21"/>
                <w:lang w:val="sq-AL"/>
              </w:rPr>
              <w:t>100 apart</w:t>
            </w:r>
            <w:r>
              <w:rPr>
                <w:sz w:val="21"/>
                <w:szCs w:val="21"/>
                <w:lang w:val="sq-AL"/>
              </w:rPr>
              <w:t>amentet do të strehojnë rreth 4</w:t>
            </w:r>
            <w:r w:rsidR="00E63269" w:rsidRPr="00B20734">
              <w:rPr>
                <w:sz w:val="21"/>
                <w:szCs w:val="21"/>
                <w:lang w:val="sq-AL"/>
              </w:rPr>
              <w:t xml:space="preserve">000 njerëz me të ardhura të ulta. </w:t>
            </w:r>
          </w:p>
        </w:tc>
      </w:tr>
    </w:tbl>
    <w:p w:rsidR="00F7621F" w:rsidRPr="00B20734" w:rsidRDefault="00F7621F" w:rsidP="00BC5F67">
      <w:pPr>
        <w:pStyle w:val="Paragrafi"/>
        <w:ind w:firstLine="0"/>
        <w:rPr>
          <w:sz w:val="21"/>
          <w:szCs w:val="21"/>
          <w:lang w:val="sq-AL"/>
        </w:rPr>
      </w:pPr>
    </w:p>
    <w:p w:rsidR="00E63269" w:rsidRPr="00B20734" w:rsidRDefault="0051783C" w:rsidP="00A659B6">
      <w:pPr>
        <w:pStyle w:val="Paragrafi"/>
        <w:rPr>
          <w:sz w:val="21"/>
          <w:szCs w:val="21"/>
          <w:lang w:val="sq-AL"/>
        </w:rPr>
      </w:pPr>
      <w:r w:rsidRPr="00B20734">
        <w:rPr>
          <w:sz w:val="21"/>
          <w:szCs w:val="21"/>
          <w:lang w:val="sq-AL"/>
        </w:rPr>
        <w:t>Letër</w:t>
      </w:r>
      <w:r w:rsidR="00D4045E">
        <w:rPr>
          <w:sz w:val="21"/>
          <w:szCs w:val="21"/>
          <w:lang w:val="sq-AL"/>
        </w:rPr>
        <w:t xml:space="preserve"> </w:t>
      </w:r>
      <w:r w:rsidR="00E63269" w:rsidRPr="00B20734">
        <w:rPr>
          <w:sz w:val="21"/>
          <w:szCs w:val="21"/>
          <w:lang w:val="sq-AL"/>
        </w:rPr>
        <w:t>model shtesë për një hua me interes të ndryshueshëm</w:t>
      </w:r>
    </w:p>
    <w:p w:rsidR="00573C7D" w:rsidRPr="00B20734" w:rsidRDefault="00573C7D" w:rsidP="00A659B6">
      <w:pPr>
        <w:pStyle w:val="Paragrafi"/>
        <w:ind w:firstLine="0"/>
        <w:jc w:val="right"/>
        <w:rPr>
          <w:sz w:val="21"/>
          <w:szCs w:val="21"/>
          <w:lang w:val="sq-AL"/>
        </w:rPr>
      </w:pPr>
    </w:p>
    <w:p w:rsidR="000D1906" w:rsidRDefault="000D1906" w:rsidP="00A659B6">
      <w:pPr>
        <w:pStyle w:val="Paragrafi"/>
        <w:ind w:firstLine="0"/>
        <w:jc w:val="right"/>
        <w:rPr>
          <w:sz w:val="21"/>
          <w:szCs w:val="21"/>
          <w:lang w:val="sq-AL"/>
        </w:rPr>
      </w:pPr>
    </w:p>
    <w:p w:rsidR="00E63269" w:rsidRPr="00B20734" w:rsidRDefault="00E63269" w:rsidP="00A659B6">
      <w:pPr>
        <w:pStyle w:val="Paragrafi"/>
        <w:ind w:firstLine="0"/>
        <w:jc w:val="right"/>
        <w:rPr>
          <w:sz w:val="21"/>
          <w:szCs w:val="21"/>
          <w:lang w:val="sq-AL"/>
        </w:rPr>
      </w:pPr>
      <w:r w:rsidRPr="00B20734">
        <w:rPr>
          <w:sz w:val="21"/>
          <w:szCs w:val="21"/>
          <w:lang w:val="sq-AL"/>
        </w:rPr>
        <w:t xml:space="preserve">SHTOJCA 2 A </w:t>
      </w:r>
    </w:p>
    <w:p w:rsidR="00E63269" w:rsidRPr="00B20734" w:rsidRDefault="00E63269" w:rsidP="00A659B6">
      <w:pPr>
        <w:pStyle w:val="Paragrafi"/>
        <w:ind w:firstLine="0"/>
        <w:jc w:val="right"/>
        <w:rPr>
          <w:sz w:val="21"/>
          <w:szCs w:val="21"/>
          <w:lang w:val="sq-AL"/>
        </w:rPr>
      </w:pPr>
      <w:r w:rsidRPr="00B20734">
        <w:rPr>
          <w:sz w:val="21"/>
          <w:szCs w:val="21"/>
          <w:lang w:val="sq-AL"/>
        </w:rPr>
        <w:t xml:space="preserve">F/P 1580 – kësti (numër) </w:t>
      </w:r>
    </w:p>
    <w:p w:rsidR="00E63269" w:rsidRPr="00B20734" w:rsidRDefault="00E63269" w:rsidP="00A659B6">
      <w:pPr>
        <w:pStyle w:val="Paragrafi"/>
        <w:rPr>
          <w:sz w:val="21"/>
          <w:szCs w:val="21"/>
          <w:lang w:val="sq-AL"/>
        </w:rPr>
      </w:pPr>
    </w:p>
    <w:p w:rsidR="00E63269" w:rsidRPr="00B20734" w:rsidRDefault="00E63269" w:rsidP="00A659B6">
      <w:pPr>
        <w:pStyle w:val="Paragrafi"/>
        <w:ind w:firstLine="0"/>
        <w:jc w:val="center"/>
        <w:rPr>
          <w:sz w:val="21"/>
          <w:szCs w:val="21"/>
          <w:lang w:val="sq-AL"/>
        </w:rPr>
      </w:pPr>
      <w:r w:rsidRPr="00B20734">
        <w:rPr>
          <w:sz w:val="21"/>
          <w:szCs w:val="21"/>
          <w:lang w:val="sq-AL"/>
        </w:rPr>
        <w:t>BANKA PËR ZHVILLIM E KËSHILLIT TË EUROPËS</w:t>
      </w:r>
    </w:p>
    <w:p w:rsidR="00E63269" w:rsidRPr="00B20734" w:rsidRDefault="00E63269" w:rsidP="00A659B6">
      <w:pPr>
        <w:pStyle w:val="Paragrafi"/>
        <w:rPr>
          <w:sz w:val="21"/>
          <w:szCs w:val="21"/>
          <w:lang w:val="sq-AL"/>
        </w:rPr>
      </w:pPr>
    </w:p>
    <w:p w:rsidR="00E63269" w:rsidRPr="00B20734" w:rsidRDefault="0051783C" w:rsidP="00A659B6">
      <w:pPr>
        <w:pStyle w:val="Paragrafi"/>
        <w:rPr>
          <w:sz w:val="21"/>
          <w:szCs w:val="21"/>
          <w:lang w:val="sq-AL"/>
        </w:rPr>
      </w:pPr>
      <w:r w:rsidRPr="00B20734">
        <w:rPr>
          <w:sz w:val="21"/>
          <w:szCs w:val="21"/>
          <w:lang w:val="sq-AL"/>
        </w:rPr>
        <w:t>Letër</w:t>
      </w:r>
      <w:r w:rsidR="00C57956">
        <w:rPr>
          <w:sz w:val="21"/>
          <w:szCs w:val="21"/>
          <w:lang w:val="sq-AL"/>
        </w:rPr>
        <w:t xml:space="preserve"> </w:t>
      </w:r>
      <w:r w:rsidR="00E63269" w:rsidRPr="00B20734">
        <w:rPr>
          <w:sz w:val="21"/>
          <w:szCs w:val="21"/>
          <w:lang w:val="sq-AL"/>
        </w:rPr>
        <w:t>shtesë pë</w:t>
      </w:r>
      <w:r w:rsidRPr="00B20734">
        <w:rPr>
          <w:sz w:val="21"/>
          <w:szCs w:val="21"/>
          <w:lang w:val="sq-AL"/>
        </w:rPr>
        <w:t>r Marrëveshjen kuadër të huasë s</w:t>
      </w:r>
      <w:r w:rsidR="00E63269" w:rsidRPr="00B20734">
        <w:rPr>
          <w:sz w:val="21"/>
          <w:szCs w:val="21"/>
          <w:lang w:val="sq-AL"/>
        </w:rPr>
        <w:t xml:space="preserve">ë datës (data) ndërmjet Republikës së Shqipërisë (këtu quhet “Huamarrës”) </w:t>
      </w:r>
    </w:p>
    <w:p w:rsidR="00E63269" w:rsidRPr="00B20734" w:rsidRDefault="00E63269" w:rsidP="00A659B6">
      <w:pPr>
        <w:pStyle w:val="Paragrafi"/>
        <w:rPr>
          <w:sz w:val="21"/>
          <w:szCs w:val="21"/>
          <w:lang w:val="sq-AL"/>
        </w:rPr>
      </w:pPr>
      <w:r w:rsidRPr="00B20734">
        <w:rPr>
          <w:sz w:val="21"/>
          <w:szCs w:val="21"/>
          <w:lang w:val="sq-AL"/>
        </w:rPr>
        <w:t xml:space="preserve">dhe </w:t>
      </w:r>
    </w:p>
    <w:p w:rsidR="00E63269" w:rsidRPr="00B20734" w:rsidRDefault="00E63269" w:rsidP="00A659B6">
      <w:pPr>
        <w:pStyle w:val="Paragrafi"/>
        <w:rPr>
          <w:sz w:val="21"/>
          <w:szCs w:val="21"/>
          <w:lang w:val="sq-AL"/>
        </w:rPr>
      </w:pPr>
      <w:r w:rsidRPr="00B20734">
        <w:rPr>
          <w:sz w:val="21"/>
          <w:szCs w:val="21"/>
          <w:lang w:val="sq-AL"/>
        </w:rPr>
        <w:t>Bankës për Zhvillim të Këshillit të Europës (këtu quhet “CEB”)</w:t>
      </w:r>
      <w:r w:rsidR="00C57956">
        <w:rPr>
          <w:sz w:val="21"/>
          <w:szCs w:val="21"/>
          <w:lang w:val="sq-AL"/>
        </w:rPr>
        <w:t>.</w:t>
      </w:r>
      <w:r w:rsidRPr="00B20734">
        <w:rPr>
          <w:sz w:val="21"/>
          <w:szCs w:val="21"/>
          <w:lang w:val="sq-AL"/>
        </w:rPr>
        <w:t xml:space="preserve"> </w:t>
      </w:r>
    </w:p>
    <w:p w:rsidR="00E63269" w:rsidRPr="00B20734" w:rsidRDefault="00E63269" w:rsidP="00A659B6">
      <w:pPr>
        <w:pStyle w:val="Paragrafi"/>
        <w:rPr>
          <w:sz w:val="21"/>
          <w:szCs w:val="21"/>
          <w:lang w:val="sq-AL"/>
        </w:rPr>
      </w:pPr>
      <w:r w:rsidRPr="00B20734">
        <w:rPr>
          <w:sz w:val="21"/>
          <w:szCs w:val="21"/>
          <w:lang w:val="sq-AL"/>
        </w:rPr>
        <w:t>Kj</w:t>
      </w:r>
      <w:r w:rsidR="0051783C" w:rsidRPr="00B20734">
        <w:rPr>
          <w:sz w:val="21"/>
          <w:szCs w:val="21"/>
          <w:lang w:val="sq-AL"/>
        </w:rPr>
        <w:t>o letër shtesë dhe Marrëveshja kuadër e h</w:t>
      </w:r>
      <w:r w:rsidRPr="00B20734">
        <w:rPr>
          <w:sz w:val="21"/>
          <w:szCs w:val="21"/>
          <w:lang w:val="sq-AL"/>
        </w:rPr>
        <w:t xml:space="preserve">uasë përcaktojnë termat dhe kushtet e rëna dakord për këstin (numri) në lidhje me nenin 3 të kësaj Marrëveshjeje kuadër huaje. </w:t>
      </w:r>
    </w:p>
    <w:p w:rsidR="00E63269" w:rsidRPr="00B20734" w:rsidRDefault="00E63269" w:rsidP="00A659B6">
      <w:pPr>
        <w:pStyle w:val="Paragrafi"/>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 xml:space="preserve">Shuma e huasë </w:t>
      </w:r>
      <w:r w:rsidRPr="00B20734">
        <w:rPr>
          <w:sz w:val="21"/>
          <w:szCs w:val="21"/>
          <w:lang w:val="sq-AL"/>
        </w:rPr>
        <w:tab/>
      </w:r>
      <w:r w:rsidRPr="00B20734">
        <w:rPr>
          <w:sz w:val="21"/>
          <w:szCs w:val="21"/>
          <w:lang w:val="sq-AL"/>
        </w:rPr>
        <w:tab/>
      </w:r>
      <w:r w:rsidR="0051783C" w:rsidRPr="00B20734">
        <w:rPr>
          <w:sz w:val="21"/>
          <w:szCs w:val="21"/>
          <w:lang w:val="sq-AL"/>
        </w:rPr>
        <w:tab/>
      </w:r>
      <w:r w:rsidR="00C732F7">
        <w:rPr>
          <w:sz w:val="21"/>
          <w:szCs w:val="21"/>
          <w:lang w:val="sq-AL"/>
        </w:rPr>
        <w:tab/>
      </w:r>
      <w:r w:rsidR="00B619D1">
        <w:rPr>
          <w:sz w:val="21"/>
          <w:szCs w:val="21"/>
          <w:lang w:val="sq-AL"/>
        </w:rPr>
        <w:t>(M</w:t>
      </w:r>
      <w:r w:rsidRPr="00B20734">
        <w:rPr>
          <w:sz w:val="21"/>
          <w:szCs w:val="21"/>
          <w:lang w:val="sq-AL"/>
        </w:rPr>
        <w:t xml:space="preserve">onedha dhe shuma) </w:t>
      </w:r>
    </w:p>
    <w:p w:rsidR="00E63269" w:rsidRPr="00B20734" w:rsidRDefault="00E63269" w:rsidP="00A659B6">
      <w:pPr>
        <w:pStyle w:val="Paragrafi"/>
        <w:rPr>
          <w:sz w:val="21"/>
          <w:szCs w:val="21"/>
          <w:lang w:val="sq-AL"/>
        </w:rPr>
      </w:pPr>
    </w:p>
    <w:p w:rsidR="00E63269" w:rsidRPr="00B20734" w:rsidRDefault="00E63269" w:rsidP="00C732F7">
      <w:pPr>
        <w:pStyle w:val="Paragrafi"/>
        <w:ind w:left="4320" w:hanging="3600"/>
        <w:rPr>
          <w:sz w:val="21"/>
          <w:szCs w:val="21"/>
          <w:lang w:val="sq-AL"/>
        </w:rPr>
      </w:pPr>
      <w:r w:rsidRPr="00B20734">
        <w:rPr>
          <w:sz w:val="21"/>
          <w:szCs w:val="21"/>
          <w:lang w:val="sq-AL"/>
        </w:rPr>
        <w:t xml:space="preserve">Maturimi </w:t>
      </w:r>
      <w:r w:rsidR="00B619D1">
        <w:rPr>
          <w:sz w:val="21"/>
          <w:szCs w:val="21"/>
          <w:lang w:val="sq-AL"/>
        </w:rPr>
        <w:tab/>
        <w:t>M</w:t>
      </w:r>
      <w:r w:rsidRPr="00B20734">
        <w:rPr>
          <w:sz w:val="21"/>
          <w:szCs w:val="21"/>
          <w:lang w:val="sq-AL"/>
        </w:rPr>
        <w:t xml:space="preserve">aturim përfundimtar (numër) vjeçar me një periudhë pa pagesa (numër) vjeçare </w:t>
      </w:r>
    </w:p>
    <w:p w:rsidR="00E63269" w:rsidRPr="00B20734" w:rsidRDefault="00E63269" w:rsidP="00A659B6">
      <w:pPr>
        <w:pStyle w:val="Paragrafi"/>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 xml:space="preserve">EURIBOR (ose LIBOR </w:t>
      </w:r>
      <w:r w:rsidR="001E2541" w:rsidRPr="00B20734">
        <w:rPr>
          <w:sz w:val="21"/>
          <w:szCs w:val="21"/>
          <w:lang w:val="sq-AL"/>
        </w:rPr>
        <w:t>USD</w:t>
      </w:r>
      <w:r w:rsidR="0051783C" w:rsidRPr="00B20734">
        <w:rPr>
          <w:sz w:val="21"/>
          <w:szCs w:val="21"/>
          <w:lang w:val="sq-AL"/>
        </w:rPr>
        <w:t xml:space="preserve">) </w:t>
      </w:r>
      <w:r w:rsidR="0051783C" w:rsidRPr="00B20734">
        <w:rPr>
          <w:sz w:val="21"/>
          <w:szCs w:val="21"/>
          <w:lang w:val="sq-AL"/>
        </w:rPr>
        <w:tab/>
      </w:r>
      <w:r w:rsidR="000A2C23" w:rsidRPr="00B20734">
        <w:rPr>
          <w:sz w:val="21"/>
          <w:szCs w:val="21"/>
          <w:lang w:val="sq-AL"/>
        </w:rPr>
        <w:tab/>
      </w:r>
      <w:r w:rsidR="00B619D1">
        <w:rPr>
          <w:sz w:val="21"/>
          <w:szCs w:val="21"/>
          <w:lang w:val="sq-AL"/>
        </w:rPr>
        <w:t>(F</w:t>
      </w:r>
      <w:r w:rsidRPr="00B20734">
        <w:rPr>
          <w:sz w:val="21"/>
          <w:szCs w:val="21"/>
          <w:lang w:val="sq-AL"/>
        </w:rPr>
        <w:t xml:space="preserve">ut përkufizimin e EURIBOR ose LIBOR) </w:t>
      </w:r>
    </w:p>
    <w:p w:rsidR="00E63269" w:rsidRPr="00B20734" w:rsidRDefault="00E63269" w:rsidP="00A659B6">
      <w:pPr>
        <w:pStyle w:val="Paragrafi"/>
        <w:ind w:left="4320" w:hanging="3600"/>
        <w:rPr>
          <w:sz w:val="21"/>
          <w:szCs w:val="21"/>
          <w:lang w:val="sq-AL"/>
        </w:rPr>
      </w:pPr>
      <w:r w:rsidRPr="00B20734">
        <w:rPr>
          <w:sz w:val="21"/>
          <w:szCs w:val="21"/>
          <w:lang w:val="sq-AL"/>
        </w:rPr>
        <w:t xml:space="preserve">Interes i ndryshueshëm </w:t>
      </w:r>
      <w:r w:rsidRPr="00B20734">
        <w:rPr>
          <w:sz w:val="21"/>
          <w:szCs w:val="21"/>
          <w:lang w:val="sq-AL"/>
        </w:rPr>
        <w:tab/>
        <w:t>EURIBOR ose LIBOR USD 3 ose 6 muaj plus ose minus (numri) pikët bazë (neto) në vit (pas heqjes së të subvencionit të interesit të (numri)</w:t>
      </w:r>
      <w:r w:rsidR="0051783C" w:rsidRPr="00B20734">
        <w:rPr>
          <w:sz w:val="21"/>
          <w:szCs w:val="21"/>
          <w:lang w:val="sq-AL"/>
        </w:rPr>
        <w:t>,</w:t>
      </w:r>
      <w:r w:rsidRPr="00B20734">
        <w:rPr>
          <w:sz w:val="21"/>
          <w:szCs w:val="21"/>
          <w:lang w:val="sq-AL"/>
        </w:rPr>
        <w:t xml:space="preserve"> pikëve bazë ng</w:t>
      </w:r>
      <w:r w:rsidR="0051783C" w:rsidRPr="00B20734">
        <w:rPr>
          <w:sz w:val="21"/>
          <w:szCs w:val="21"/>
          <w:lang w:val="sq-AL"/>
        </w:rPr>
        <w:t>a llogaria selektive e besimit).</w:t>
      </w:r>
    </w:p>
    <w:p w:rsidR="00E63269" w:rsidRPr="00B20734" w:rsidRDefault="0051783C" w:rsidP="00A659B6">
      <w:pPr>
        <w:pStyle w:val="Paragrafi"/>
        <w:ind w:left="3600"/>
        <w:rPr>
          <w:sz w:val="21"/>
          <w:szCs w:val="21"/>
          <w:lang w:val="sq-AL"/>
        </w:rPr>
      </w:pPr>
      <w:r w:rsidRPr="00B20734">
        <w:rPr>
          <w:sz w:val="21"/>
          <w:szCs w:val="21"/>
          <w:lang w:val="sq-AL"/>
        </w:rPr>
        <w:t>Telerate (referenca) ose r</w:t>
      </w:r>
      <w:r w:rsidR="00E63269" w:rsidRPr="00B20734">
        <w:rPr>
          <w:sz w:val="21"/>
          <w:szCs w:val="21"/>
          <w:lang w:val="sq-AL"/>
        </w:rPr>
        <w:t>euters (referenca)</w:t>
      </w:r>
      <w:r w:rsidRPr="00B20734">
        <w:rPr>
          <w:sz w:val="21"/>
          <w:szCs w:val="21"/>
          <w:lang w:val="sq-AL"/>
        </w:rPr>
        <w:t>.</w:t>
      </w:r>
      <w:r w:rsidR="00E63269" w:rsidRPr="00B20734">
        <w:rPr>
          <w:sz w:val="21"/>
          <w:szCs w:val="21"/>
          <w:lang w:val="sq-AL"/>
        </w:rPr>
        <w:t xml:space="preserve"> </w:t>
      </w:r>
    </w:p>
    <w:p w:rsidR="00E63269" w:rsidRPr="00B20734" w:rsidRDefault="00E63269" w:rsidP="00A659B6">
      <w:pPr>
        <w:pStyle w:val="Paragrafi"/>
        <w:ind w:left="4320" w:hanging="3600"/>
        <w:jc w:val="left"/>
        <w:rPr>
          <w:sz w:val="21"/>
          <w:szCs w:val="21"/>
          <w:lang w:val="sq-AL"/>
        </w:rPr>
      </w:pPr>
      <w:r w:rsidRPr="00B20734">
        <w:rPr>
          <w:sz w:val="21"/>
          <w:szCs w:val="21"/>
          <w:lang w:val="sq-AL"/>
        </w:rPr>
        <w:t>Pagesa e i</w:t>
      </w:r>
      <w:r w:rsidR="0051783C" w:rsidRPr="00B20734">
        <w:rPr>
          <w:sz w:val="21"/>
          <w:szCs w:val="21"/>
          <w:lang w:val="sq-AL"/>
        </w:rPr>
        <w:t xml:space="preserve">nteresit </w:t>
      </w:r>
      <w:r w:rsidR="0051783C" w:rsidRPr="00B20734">
        <w:rPr>
          <w:sz w:val="21"/>
          <w:szCs w:val="21"/>
          <w:lang w:val="sq-AL"/>
        </w:rPr>
        <w:tab/>
      </w:r>
      <w:r w:rsidR="001E2541" w:rsidRPr="00B20734">
        <w:rPr>
          <w:sz w:val="21"/>
          <w:szCs w:val="21"/>
          <w:lang w:val="sq-AL"/>
        </w:rPr>
        <w:t>Tremujore/</w:t>
      </w:r>
      <w:r w:rsidRPr="00B20734">
        <w:rPr>
          <w:sz w:val="21"/>
          <w:szCs w:val="21"/>
          <w:lang w:val="sq-AL"/>
        </w:rPr>
        <w:t xml:space="preserve">gjysmëvjetore në shumat e prapambetura </w:t>
      </w:r>
    </w:p>
    <w:p w:rsidR="00E63269" w:rsidRPr="00B20734" w:rsidRDefault="00E63269" w:rsidP="00A659B6">
      <w:pPr>
        <w:pStyle w:val="Paragrafi"/>
        <w:ind w:left="4320" w:hanging="3600"/>
        <w:rPr>
          <w:sz w:val="21"/>
          <w:szCs w:val="21"/>
          <w:lang w:val="sq-AL"/>
        </w:rPr>
      </w:pPr>
      <w:r w:rsidRPr="00B20734">
        <w:rPr>
          <w:sz w:val="21"/>
          <w:szCs w:val="21"/>
          <w:lang w:val="sq-AL"/>
        </w:rPr>
        <w:t xml:space="preserve">Pjesa e </w:t>
      </w:r>
      <w:r w:rsidR="0051783C" w:rsidRPr="00B20734">
        <w:rPr>
          <w:sz w:val="21"/>
          <w:szCs w:val="21"/>
          <w:lang w:val="sq-AL"/>
        </w:rPr>
        <w:t xml:space="preserve">numrit të ditëve </w:t>
      </w:r>
      <w:r w:rsidR="0051783C" w:rsidRPr="00B20734">
        <w:rPr>
          <w:sz w:val="21"/>
          <w:szCs w:val="21"/>
          <w:lang w:val="sq-AL"/>
        </w:rPr>
        <w:tab/>
        <w:t>aktuale/360, k</w:t>
      </w:r>
      <w:r w:rsidRPr="00B20734">
        <w:rPr>
          <w:sz w:val="21"/>
          <w:szCs w:val="21"/>
          <w:lang w:val="sq-AL"/>
        </w:rPr>
        <w:t>onventa e modifikuar pas ditës së punës</w:t>
      </w:r>
      <w:r w:rsidR="001E2541" w:rsidRPr="00B20734">
        <w:rPr>
          <w:sz w:val="21"/>
          <w:szCs w:val="21"/>
          <w:lang w:val="sq-AL"/>
        </w:rPr>
        <w:t>.</w:t>
      </w:r>
      <w:r w:rsidRPr="00B20734">
        <w:rPr>
          <w:sz w:val="21"/>
          <w:szCs w:val="21"/>
          <w:lang w:val="sq-AL"/>
        </w:rPr>
        <w:t xml:space="preserve"> </w:t>
      </w:r>
    </w:p>
    <w:p w:rsidR="00593262" w:rsidRDefault="00593262" w:rsidP="00A659B6">
      <w:pPr>
        <w:pStyle w:val="Paragrafi"/>
        <w:ind w:left="4320" w:hanging="3600"/>
        <w:rPr>
          <w:sz w:val="21"/>
          <w:szCs w:val="21"/>
          <w:lang w:val="sq-AL"/>
        </w:rPr>
      </w:pPr>
    </w:p>
    <w:p w:rsidR="009216BB" w:rsidRDefault="009216BB" w:rsidP="00A659B6">
      <w:pPr>
        <w:pStyle w:val="Paragrafi"/>
        <w:ind w:left="4320" w:hanging="3600"/>
        <w:rPr>
          <w:sz w:val="21"/>
          <w:szCs w:val="21"/>
          <w:lang w:val="sq-AL"/>
        </w:rPr>
      </w:pPr>
    </w:p>
    <w:p w:rsidR="009216BB" w:rsidRDefault="009216BB" w:rsidP="00A659B6">
      <w:pPr>
        <w:pStyle w:val="Paragrafi"/>
        <w:ind w:left="4320" w:hanging="3600"/>
        <w:rPr>
          <w:sz w:val="21"/>
          <w:szCs w:val="21"/>
          <w:lang w:val="sq-AL"/>
        </w:rPr>
      </w:pPr>
    </w:p>
    <w:p w:rsidR="009216BB" w:rsidRDefault="009216BB" w:rsidP="00A659B6">
      <w:pPr>
        <w:pStyle w:val="Paragrafi"/>
        <w:ind w:left="4320" w:hanging="3600"/>
        <w:rPr>
          <w:sz w:val="21"/>
          <w:szCs w:val="21"/>
          <w:lang w:val="sq-AL"/>
        </w:rPr>
      </w:pPr>
    </w:p>
    <w:p w:rsidR="00E63269" w:rsidRPr="00B20734" w:rsidRDefault="00E63269" w:rsidP="00A659B6">
      <w:pPr>
        <w:pStyle w:val="Paragrafi"/>
        <w:ind w:left="4320" w:hanging="3600"/>
        <w:rPr>
          <w:sz w:val="21"/>
          <w:szCs w:val="21"/>
          <w:lang w:val="sq-AL"/>
        </w:rPr>
      </w:pPr>
      <w:r w:rsidRPr="00B20734">
        <w:rPr>
          <w:sz w:val="21"/>
          <w:szCs w:val="21"/>
          <w:lang w:val="sq-AL"/>
        </w:rPr>
        <w:t>Ditë pune</w:t>
      </w:r>
      <w:r w:rsidRPr="00B20734">
        <w:rPr>
          <w:sz w:val="21"/>
          <w:szCs w:val="21"/>
          <w:lang w:val="sq-AL"/>
        </w:rPr>
        <w:tab/>
      </w:r>
      <w:r w:rsidR="00593262">
        <w:rPr>
          <w:sz w:val="21"/>
          <w:szCs w:val="21"/>
          <w:lang w:val="sq-AL"/>
        </w:rPr>
        <w:t>Ë</w:t>
      </w:r>
      <w:r w:rsidRPr="00B20734">
        <w:rPr>
          <w:sz w:val="21"/>
          <w:szCs w:val="21"/>
          <w:lang w:val="sq-AL"/>
        </w:rPr>
        <w:t>shtë një ditë në të cilën</w:t>
      </w:r>
      <w:r w:rsidR="0051783C" w:rsidRPr="00B20734">
        <w:rPr>
          <w:sz w:val="21"/>
          <w:szCs w:val="21"/>
          <w:lang w:val="sq-AL"/>
        </w:rPr>
        <w:t xml:space="preserve"> operon s</w:t>
      </w:r>
      <w:r w:rsidRPr="00B20734">
        <w:rPr>
          <w:sz w:val="21"/>
          <w:szCs w:val="21"/>
          <w:lang w:val="sq-AL"/>
        </w:rPr>
        <w:t>istemi (TARGET) Transe</w:t>
      </w:r>
      <w:r w:rsidR="00FE280E" w:rsidRPr="00B20734">
        <w:rPr>
          <w:sz w:val="21"/>
          <w:szCs w:val="21"/>
          <w:lang w:val="sq-AL"/>
        </w:rPr>
        <w:t xml:space="preserve">uropean Automated </w:t>
      </w:r>
      <w:r w:rsidRPr="00B20734">
        <w:rPr>
          <w:sz w:val="21"/>
          <w:szCs w:val="21"/>
          <w:lang w:val="sq-AL"/>
        </w:rPr>
        <w:t xml:space="preserve">Real-Time Gross Settlement Express Transfer. </w:t>
      </w:r>
    </w:p>
    <w:p w:rsidR="00E63269" w:rsidRPr="00B20734" w:rsidRDefault="00E63269" w:rsidP="00A659B6">
      <w:pPr>
        <w:pStyle w:val="Paragrafi"/>
        <w:ind w:left="4320" w:hanging="3600"/>
        <w:rPr>
          <w:sz w:val="21"/>
          <w:szCs w:val="21"/>
          <w:lang w:val="sq-AL"/>
        </w:rPr>
      </w:pPr>
      <w:r w:rsidRPr="00B20734">
        <w:rPr>
          <w:sz w:val="21"/>
          <w:szCs w:val="21"/>
          <w:lang w:val="sq-AL"/>
        </w:rPr>
        <w:t>ose (</w:t>
      </w:r>
      <w:r w:rsidR="001E2541" w:rsidRPr="00B20734">
        <w:rPr>
          <w:sz w:val="21"/>
          <w:szCs w:val="21"/>
          <w:lang w:val="sq-AL"/>
        </w:rPr>
        <w:t>USD</w:t>
      </w:r>
      <w:r w:rsidR="0051783C" w:rsidRPr="00B20734">
        <w:rPr>
          <w:sz w:val="21"/>
          <w:szCs w:val="21"/>
          <w:lang w:val="sq-AL"/>
        </w:rPr>
        <w:t xml:space="preserve">) </w:t>
      </w:r>
      <w:r w:rsidR="0051783C" w:rsidRPr="00B20734">
        <w:rPr>
          <w:sz w:val="21"/>
          <w:szCs w:val="21"/>
          <w:lang w:val="sq-AL"/>
        </w:rPr>
        <w:tab/>
      </w:r>
      <w:r w:rsidR="00593262">
        <w:rPr>
          <w:sz w:val="21"/>
          <w:szCs w:val="21"/>
          <w:lang w:val="sq-AL"/>
        </w:rPr>
        <w:t>Ë</w:t>
      </w:r>
      <w:r w:rsidRPr="00B20734">
        <w:rPr>
          <w:sz w:val="21"/>
          <w:szCs w:val="21"/>
          <w:lang w:val="sq-AL"/>
        </w:rPr>
        <w:t xml:space="preserve">shtë një ditë pune në vendin e monedhës dhe në të cilin operon sistemi (TARGET) Transeuropean Automated Real-Time Gross Settlement Express Transfer. </w:t>
      </w:r>
    </w:p>
    <w:p w:rsidR="00E63269" w:rsidRPr="00B20734" w:rsidRDefault="00E63269" w:rsidP="00A659B6">
      <w:pPr>
        <w:pStyle w:val="Paragrafi"/>
        <w:rPr>
          <w:sz w:val="21"/>
          <w:szCs w:val="21"/>
          <w:lang w:val="sq-AL"/>
        </w:rPr>
      </w:pPr>
      <w:r w:rsidRPr="00B20734">
        <w:rPr>
          <w:sz w:val="21"/>
          <w:szCs w:val="21"/>
          <w:lang w:val="sq-AL"/>
        </w:rPr>
        <w:t xml:space="preserve">Data e disbursimit </w:t>
      </w:r>
      <w:r w:rsidRPr="00B20734">
        <w:rPr>
          <w:sz w:val="21"/>
          <w:szCs w:val="21"/>
          <w:lang w:val="sq-AL"/>
        </w:rPr>
        <w:tab/>
      </w:r>
      <w:r w:rsidRPr="00B20734">
        <w:rPr>
          <w:sz w:val="21"/>
          <w:szCs w:val="21"/>
          <w:lang w:val="sq-AL"/>
        </w:rPr>
        <w:tab/>
      </w:r>
      <w:r w:rsidR="0051783C" w:rsidRPr="00B20734">
        <w:rPr>
          <w:sz w:val="21"/>
          <w:szCs w:val="21"/>
          <w:lang w:val="sq-AL"/>
        </w:rPr>
        <w:tab/>
      </w:r>
      <w:r w:rsidRPr="00B20734">
        <w:rPr>
          <w:sz w:val="21"/>
          <w:szCs w:val="21"/>
          <w:lang w:val="sq-AL"/>
        </w:rPr>
        <w:t>(datë)</w:t>
      </w:r>
      <w:r w:rsidR="00A904AD" w:rsidRPr="00B20734">
        <w:rPr>
          <w:sz w:val="21"/>
          <w:szCs w:val="21"/>
          <w:lang w:val="sq-AL"/>
        </w:rPr>
        <w:t>.</w:t>
      </w:r>
      <w:r w:rsidRPr="00B20734">
        <w:rPr>
          <w:sz w:val="21"/>
          <w:szCs w:val="21"/>
          <w:lang w:val="sq-AL"/>
        </w:rPr>
        <w:t xml:space="preserve"> </w:t>
      </w:r>
    </w:p>
    <w:p w:rsidR="00E63269" w:rsidRPr="00B20734" w:rsidRDefault="00E63269" w:rsidP="00A659B6">
      <w:pPr>
        <w:pStyle w:val="Paragrafi"/>
        <w:ind w:left="4320" w:hanging="3600"/>
        <w:rPr>
          <w:sz w:val="21"/>
          <w:szCs w:val="21"/>
          <w:lang w:val="sq-AL"/>
        </w:rPr>
      </w:pPr>
      <w:r w:rsidRPr="00B20734">
        <w:rPr>
          <w:sz w:val="21"/>
          <w:szCs w:val="21"/>
          <w:lang w:val="sq-AL"/>
        </w:rPr>
        <w:t>Udhëzimet e p</w:t>
      </w:r>
      <w:r w:rsidR="00593262">
        <w:rPr>
          <w:sz w:val="21"/>
          <w:szCs w:val="21"/>
          <w:lang w:val="sq-AL"/>
        </w:rPr>
        <w:t xml:space="preserve">agesës (Huamarrësi) </w:t>
      </w:r>
      <w:r w:rsidR="00593262">
        <w:rPr>
          <w:sz w:val="21"/>
          <w:szCs w:val="21"/>
          <w:lang w:val="sq-AL"/>
        </w:rPr>
        <w:tab/>
        <w:t>N</w:t>
      </w:r>
      <w:r w:rsidRPr="00B20734">
        <w:rPr>
          <w:sz w:val="21"/>
          <w:szCs w:val="21"/>
          <w:lang w:val="sq-AL"/>
        </w:rPr>
        <w:t>umri i</w:t>
      </w:r>
      <w:r w:rsidR="002B5186" w:rsidRPr="00B20734">
        <w:rPr>
          <w:sz w:val="21"/>
          <w:szCs w:val="21"/>
          <w:lang w:val="sq-AL"/>
        </w:rPr>
        <w:t xml:space="preserve"> llogarisë (numri) ose (emri i b</w:t>
      </w:r>
      <w:r w:rsidRPr="00B20734">
        <w:rPr>
          <w:sz w:val="21"/>
          <w:szCs w:val="21"/>
          <w:lang w:val="sq-AL"/>
        </w:rPr>
        <w:t xml:space="preserve">ankës dhe qyteti). Kodi </w:t>
      </w:r>
      <w:r w:rsidR="002B5186" w:rsidRPr="00B20734">
        <w:rPr>
          <w:sz w:val="21"/>
          <w:szCs w:val="21"/>
          <w:lang w:val="sq-AL"/>
        </w:rPr>
        <w:t xml:space="preserve">swift </w:t>
      </w:r>
      <w:r w:rsidRPr="00B20734">
        <w:rPr>
          <w:sz w:val="21"/>
          <w:szCs w:val="21"/>
          <w:lang w:val="sq-AL"/>
        </w:rPr>
        <w:t>(shifra) nëpërmjet (emri</w:t>
      </w:r>
      <w:r w:rsidR="002B5186" w:rsidRPr="00B20734">
        <w:rPr>
          <w:sz w:val="21"/>
          <w:szCs w:val="21"/>
          <w:lang w:val="sq-AL"/>
        </w:rPr>
        <w:t>t të</w:t>
      </w:r>
      <w:r w:rsidRPr="00B20734">
        <w:rPr>
          <w:sz w:val="21"/>
          <w:szCs w:val="21"/>
          <w:lang w:val="sq-AL"/>
        </w:rPr>
        <w:t xml:space="preserve"> bankës përkatëse dhe qytetit)</w:t>
      </w:r>
      <w:r w:rsidR="002B5186" w:rsidRPr="00B20734">
        <w:rPr>
          <w:sz w:val="21"/>
          <w:szCs w:val="21"/>
          <w:lang w:val="sq-AL"/>
        </w:rPr>
        <w:t>.</w:t>
      </w:r>
      <w:r w:rsidRPr="00B20734">
        <w:rPr>
          <w:sz w:val="21"/>
          <w:szCs w:val="21"/>
          <w:lang w:val="sq-AL"/>
        </w:rPr>
        <w:t xml:space="preserve"> Kodi </w:t>
      </w:r>
      <w:r w:rsidR="002B5186" w:rsidRPr="00B20734">
        <w:rPr>
          <w:sz w:val="21"/>
          <w:szCs w:val="21"/>
          <w:lang w:val="sq-AL"/>
        </w:rPr>
        <w:t>swift</w:t>
      </w:r>
      <w:r w:rsidRPr="00B20734">
        <w:rPr>
          <w:sz w:val="21"/>
          <w:szCs w:val="21"/>
          <w:lang w:val="sq-AL"/>
        </w:rPr>
        <w:t>: (shifra)</w:t>
      </w:r>
      <w:r w:rsidR="002B5186" w:rsidRPr="00B20734">
        <w:rPr>
          <w:sz w:val="21"/>
          <w:szCs w:val="21"/>
          <w:lang w:val="sq-AL"/>
        </w:rPr>
        <w:t>.</w:t>
      </w:r>
      <w:r w:rsidRPr="00B20734">
        <w:rPr>
          <w:sz w:val="21"/>
          <w:szCs w:val="21"/>
          <w:lang w:val="sq-AL"/>
        </w:rPr>
        <w:t xml:space="preserve"> </w:t>
      </w:r>
    </w:p>
    <w:p w:rsidR="00E63269" w:rsidRPr="00B20734" w:rsidRDefault="00E63269" w:rsidP="00A659B6">
      <w:pPr>
        <w:pStyle w:val="Paragrafi"/>
        <w:ind w:left="4320" w:hanging="3600"/>
        <w:rPr>
          <w:sz w:val="21"/>
          <w:szCs w:val="21"/>
          <w:lang w:val="sq-AL"/>
        </w:rPr>
      </w:pPr>
      <w:r w:rsidRPr="00B20734">
        <w:rPr>
          <w:sz w:val="21"/>
          <w:szCs w:val="21"/>
          <w:lang w:val="sq-AL"/>
        </w:rPr>
        <w:t>Udhëzimet e p</w:t>
      </w:r>
      <w:r w:rsidR="00593262">
        <w:rPr>
          <w:sz w:val="21"/>
          <w:szCs w:val="21"/>
          <w:lang w:val="sq-AL"/>
        </w:rPr>
        <w:t xml:space="preserve">agesës (CEB) </w:t>
      </w:r>
      <w:r w:rsidR="00593262">
        <w:rPr>
          <w:sz w:val="21"/>
          <w:szCs w:val="21"/>
          <w:lang w:val="sq-AL"/>
        </w:rPr>
        <w:tab/>
        <w:t>S</w:t>
      </w:r>
      <w:r w:rsidRPr="00B20734">
        <w:rPr>
          <w:sz w:val="21"/>
          <w:szCs w:val="21"/>
          <w:lang w:val="sq-AL"/>
        </w:rPr>
        <w:t xml:space="preserve">ipas nenit 3.4 të Marrëveshjes kuadër të huasë. </w:t>
      </w:r>
    </w:p>
    <w:p w:rsidR="00E63269" w:rsidRPr="00B20734" w:rsidRDefault="00E63269" w:rsidP="00A659B6">
      <w:pPr>
        <w:pStyle w:val="Paragrafi"/>
        <w:rPr>
          <w:sz w:val="21"/>
          <w:szCs w:val="21"/>
          <w:lang w:val="sq-AL"/>
        </w:rPr>
      </w:pPr>
      <w:r w:rsidRPr="00B20734">
        <w:rPr>
          <w:sz w:val="21"/>
          <w:szCs w:val="21"/>
          <w:lang w:val="sq-AL"/>
        </w:rPr>
        <w:t xml:space="preserve"> (Fut sipas rastit) </w:t>
      </w:r>
    </w:p>
    <w:p w:rsidR="00E63269" w:rsidRPr="00B20734" w:rsidRDefault="00E63269" w:rsidP="00A659B6">
      <w:pPr>
        <w:pStyle w:val="Paragrafi"/>
        <w:rPr>
          <w:sz w:val="21"/>
          <w:szCs w:val="21"/>
          <w:lang w:val="sq-AL"/>
        </w:rPr>
      </w:pPr>
      <w:r w:rsidRPr="00B20734">
        <w:rPr>
          <w:sz w:val="21"/>
          <w:szCs w:val="21"/>
          <w:lang w:val="sq-AL"/>
        </w:rPr>
        <w:t xml:space="preserve">{Teksti për interesin bazë të LIBOR </w:t>
      </w:r>
      <w:r w:rsidR="001E2541" w:rsidRPr="00B20734">
        <w:rPr>
          <w:sz w:val="21"/>
          <w:szCs w:val="21"/>
          <w:lang w:val="sq-AL"/>
        </w:rPr>
        <w:t xml:space="preserve">USD </w:t>
      </w:r>
      <w:r w:rsidRPr="00B20734">
        <w:rPr>
          <w:sz w:val="21"/>
          <w:szCs w:val="21"/>
          <w:lang w:val="sq-AL"/>
        </w:rPr>
        <w:t>dhe strukturën amortizuese të huasë</w:t>
      </w:r>
      <w:r w:rsidR="001E2541" w:rsidRPr="00B20734">
        <w:rPr>
          <w:sz w:val="21"/>
          <w:szCs w:val="21"/>
          <w:lang w:val="sq-AL"/>
        </w:rPr>
        <w:t>.</w:t>
      </w:r>
      <w:r w:rsidRPr="00B20734">
        <w:rPr>
          <w:sz w:val="21"/>
          <w:szCs w:val="21"/>
          <w:lang w:val="sq-AL"/>
        </w:rPr>
        <w:t xml:space="preserve"> </w:t>
      </w:r>
    </w:p>
    <w:p w:rsidR="00E63269" w:rsidRPr="00B20734" w:rsidRDefault="00E63269" w:rsidP="00A659B6">
      <w:pPr>
        <w:pStyle w:val="Paragrafi"/>
        <w:rPr>
          <w:sz w:val="21"/>
          <w:szCs w:val="21"/>
          <w:lang w:val="sq-AL"/>
        </w:rPr>
      </w:pPr>
      <w:r w:rsidRPr="00B20734">
        <w:rPr>
          <w:sz w:val="21"/>
          <w:szCs w:val="21"/>
          <w:lang w:val="sq-AL"/>
        </w:rPr>
        <w:t>Interesi llogaritet për secilën periudhë (numër) mujore, duke filluar nga data e disbursimit. Interesi përcaktohet dy ditë pune (në Londër) para secilës periudhë interesi të re. CEB-i informon Huamarrësin në lidhje me interesin e pagueshëm çdo (numër) muaj. Pagesa e interesit kryhet</w:t>
      </w:r>
      <w:r w:rsidR="002B5186" w:rsidRPr="00B20734">
        <w:rPr>
          <w:sz w:val="21"/>
          <w:szCs w:val="21"/>
          <w:lang w:val="sq-AL"/>
        </w:rPr>
        <w:t>,</w:t>
      </w:r>
      <w:r w:rsidRPr="00B20734">
        <w:rPr>
          <w:sz w:val="21"/>
          <w:szCs w:val="21"/>
          <w:lang w:val="sq-AL"/>
        </w:rPr>
        <w:t xml:space="preserve"> më (dita, muaji) çdo vit dhe për herë të parë</w:t>
      </w:r>
      <w:r w:rsidR="002B5186" w:rsidRPr="00B20734">
        <w:rPr>
          <w:sz w:val="21"/>
          <w:szCs w:val="21"/>
          <w:lang w:val="sq-AL"/>
        </w:rPr>
        <w:t>, më (data)</w:t>
      </w:r>
      <w:r w:rsidRPr="00B20734">
        <w:rPr>
          <w:sz w:val="21"/>
          <w:szCs w:val="21"/>
          <w:lang w:val="sq-AL"/>
        </w:rPr>
        <w:t xml:space="preserve"> (rendit datat e shlyerjes dhe shumën principale të kërkueshme për secilën datë}.</w:t>
      </w:r>
      <w:r w:rsidR="00F7621F" w:rsidRPr="00B20734">
        <w:rPr>
          <w:rStyle w:val="FootnoteReference"/>
          <w:sz w:val="21"/>
          <w:szCs w:val="21"/>
          <w:lang w:val="sq-AL"/>
        </w:rPr>
        <w:footnoteReference w:id="6"/>
      </w:r>
      <w:r w:rsidRPr="00B20734">
        <w:rPr>
          <w:sz w:val="21"/>
          <w:szCs w:val="21"/>
          <w:lang w:val="sq-AL"/>
        </w:rPr>
        <w:t xml:space="preserve"> </w:t>
      </w:r>
    </w:p>
    <w:p w:rsidR="00E63269" w:rsidRPr="00B20734" w:rsidRDefault="00E63269" w:rsidP="00A659B6">
      <w:pPr>
        <w:pStyle w:val="Paragrafi"/>
        <w:rPr>
          <w:sz w:val="21"/>
          <w:szCs w:val="21"/>
          <w:lang w:val="sq-AL"/>
        </w:rPr>
      </w:pPr>
      <w:r w:rsidRPr="00B20734">
        <w:rPr>
          <w:sz w:val="21"/>
          <w:szCs w:val="21"/>
          <w:lang w:val="sq-AL"/>
        </w:rPr>
        <w:t>{Teksti për interesin bazë të EURIBOR dhe strukturën amortizuese të huasë</w:t>
      </w:r>
      <w:r w:rsidR="001E2541" w:rsidRPr="00B20734">
        <w:rPr>
          <w:sz w:val="21"/>
          <w:szCs w:val="21"/>
          <w:lang w:val="sq-AL"/>
        </w:rPr>
        <w:t>.</w:t>
      </w:r>
      <w:r w:rsidRPr="00B20734">
        <w:rPr>
          <w:sz w:val="21"/>
          <w:szCs w:val="21"/>
          <w:lang w:val="sq-AL"/>
        </w:rPr>
        <w:t xml:space="preserve"> </w:t>
      </w:r>
    </w:p>
    <w:p w:rsidR="00AA0F4A" w:rsidRPr="00B20734" w:rsidRDefault="00E63269" w:rsidP="0028024B">
      <w:pPr>
        <w:pStyle w:val="Paragrafi"/>
        <w:rPr>
          <w:sz w:val="21"/>
          <w:szCs w:val="21"/>
          <w:lang w:val="sq-AL"/>
        </w:rPr>
      </w:pPr>
      <w:r w:rsidRPr="00B20734">
        <w:rPr>
          <w:sz w:val="21"/>
          <w:szCs w:val="21"/>
          <w:lang w:val="sq-AL"/>
        </w:rPr>
        <w:t>Interesi llogaritet për secilën periudhë (numër) mujore, duke filluar nga data e disbursimit. Interesi përcaktohet dy ditë pune para secilës periudhë interesi të re. CEB-i informon Huamarrësin në lidhje me interesin e pagueshëm çdo (numër) muaj. Pagesa e interesit kryhet më (dita, muaji)</w:t>
      </w:r>
      <w:r w:rsidRPr="00B20734">
        <w:rPr>
          <w:sz w:val="21"/>
          <w:szCs w:val="21"/>
          <w:vertAlign w:val="superscript"/>
          <w:lang w:val="sq-AL"/>
        </w:rPr>
        <w:footnoteReference w:id="7"/>
      </w:r>
      <w:r w:rsidRPr="00B20734">
        <w:rPr>
          <w:sz w:val="21"/>
          <w:szCs w:val="21"/>
          <w:lang w:val="sq-AL"/>
        </w:rPr>
        <w:t xml:space="preserve"> çdo vit dhe për herë të parë</w:t>
      </w:r>
      <w:r w:rsidR="002B5186" w:rsidRPr="00B20734">
        <w:rPr>
          <w:sz w:val="21"/>
          <w:szCs w:val="21"/>
          <w:lang w:val="sq-AL"/>
        </w:rPr>
        <w:t>, më (data)</w:t>
      </w:r>
      <w:r w:rsidR="00B25999">
        <w:rPr>
          <w:sz w:val="21"/>
          <w:szCs w:val="21"/>
          <w:lang w:val="sq-AL"/>
        </w:rPr>
        <w:t>,</w:t>
      </w:r>
      <w:r w:rsidRPr="00B20734">
        <w:rPr>
          <w:sz w:val="21"/>
          <w:szCs w:val="21"/>
          <w:lang w:val="sq-AL"/>
        </w:rPr>
        <w:t xml:space="preserve"> (rendit datat e shlyerjes dhe shumën principale të kërkueshme për secilën datë). </w:t>
      </w:r>
    </w:p>
    <w:p w:rsidR="00E63269" w:rsidRPr="00B20734" w:rsidRDefault="00E63269" w:rsidP="00A659B6">
      <w:pPr>
        <w:pStyle w:val="Paragrafi"/>
        <w:rPr>
          <w:sz w:val="21"/>
          <w:szCs w:val="21"/>
          <w:lang w:val="sq-AL"/>
        </w:rPr>
      </w:pPr>
      <w:r w:rsidRPr="00B20734">
        <w:rPr>
          <w:sz w:val="21"/>
          <w:szCs w:val="21"/>
          <w:lang w:val="sq-AL"/>
        </w:rPr>
        <w:t>Të gjitha pagesat bëhen në llogarinë e CEB-it në pajtim me udhëzimet e pagesës (CEB) të përshkruara</w:t>
      </w:r>
      <w:r w:rsidR="002B5186" w:rsidRPr="00B20734">
        <w:rPr>
          <w:sz w:val="21"/>
          <w:szCs w:val="21"/>
          <w:lang w:val="sq-AL"/>
        </w:rPr>
        <w:t>,</w:t>
      </w:r>
      <w:r w:rsidRPr="00B20734">
        <w:rPr>
          <w:sz w:val="21"/>
          <w:szCs w:val="21"/>
          <w:lang w:val="sq-AL"/>
        </w:rPr>
        <w:t xml:space="preserve"> më sipër. </w:t>
      </w:r>
    </w:p>
    <w:p w:rsidR="00E63269" w:rsidRPr="00B20734" w:rsidRDefault="00E63269" w:rsidP="00A659B6">
      <w:pPr>
        <w:pStyle w:val="Paragrafi"/>
        <w:rPr>
          <w:sz w:val="21"/>
          <w:szCs w:val="21"/>
          <w:lang w:val="sq-AL"/>
        </w:rPr>
      </w:pPr>
      <w:r w:rsidRPr="00B20734">
        <w:rPr>
          <w:sz w:val="21"/>
          <w:szCs w:val="21"/>
          <w:lang w:val="sq-AL"/>
        </w:rPr>
        <w:t>Këto dispozita i nënshtrohen marrëveshjes “Konventa e modifikuar pas d</w:t>
      </w:r>
      <w:r w:rsidR="002B5186" w:rsidRPr="00B20734">
        <w:rPr>
          <w:sz w:val="21"/>
          <w:szCs w:val="21"/>
          <w:lang w:val="sq-AL"/>
        </w:rPr>
        <w:t>itës së punës”, përkufizimi i s</w:t>
      </w:r>
      <w:r w:rsidRPr="00B20734">
        <w:rPr>
          <w:sz w:val="21"/>
          <w:szCs w:val="21"/>
          <w:lang w:val="sq-AL"/>
        </w:rPr>
        <w:t xml:space="preserve">ë cilës gjendet në nenin 3.5 të Marrëveshjes kuadër të huasë, të </w:t>
      </w:r>
      <w:r w:rsidR="002B5186" w:rsidRPr="00B20734">
        <w:rPr>
          <w:sz w:val="21"/>
          <w:szCs w:val="21"/>
          <w:lang w:val="sq-AL"/>
        </w:rPr>
        <w:t>nënshkruar ndërmjet CEB-it dhe H</w:t>
      </w:r>
      <w:r w:rsidRPr="00B20734">
        <w:rPr>
          <w:sz w:val="21"/>
          <w:szCs w:val="21"/>
          <w:lang w:val="sq-AL"/>
        </w:rPr>
        <w:t>uamarrësit</w:t>
      </w:r>
      <w:r w:rsidR="002B5186" w:rsidRPr="00B20734">
        <w:rPr>
          <w:sz w:val="21"/>
          <w:szCs w:val="21"/>
          <w:lang w:val="sq-AL"/>
        </w:rPr>
        <w:t>,</w:t>
      </w:r>
      <w:r w:rsidRPr="00B20734">
        <w:rPr>
          <w:sz w:val="21"/>
          <w:szCs w:val="21"/>
          <w:lang w:val="sq-AL"/>
        </w:rPr>
        <w:t xml:space="preserve"> më (data). </w:t>
      </w:r>
    </w:p>
    <w:p w:rsidR="00E63269" w:rsidRPr="00B20734" w:rsidRDefault="00E63269" w:rsidP="00A659B6">
      <w:pPr>
        <w:pStyle w:val="Paragrafi"/>
        <w:rPr>
          <w:sz w:val="21"/>
          <w:szCs w:val="21"/>
          <w:lang w:val="sq-AL"/>
        </w:rPr>
      </w:pPr>
      <w:r w:rsidRPr="00B20734">
        <w:rPr>
          <w:sz w:val="21"/>
          <w:szCs w:val="21"/>
          <w:lang w:val="sq-AL"/>
        </w:rPr>
        <w:t>Me qëllim që të mobilizohet ky këst i huas</w:t>
      </w:r>
      <w:r w:rsidR="00354078" w:rsidRPr="00B20734">
        <w:rPr>
          <w:sz w:val="21"/>
          <w:szCs w:val="21"/>
          <w:lang w:val="sq-AL"/>
        </w:rPr>
        <w:t>ë, Huamarrësi</w:t>
      </w:r>
      <w:r w:rsidR="002B5186" w:rsidRPr="00B20734">
        <w:rPr>
          <w:sz w:val="21"/>
          <w:szCs w:val="21"/>
          <w:lang w:val="sq-AL"/>
        </w:rPr>
        <w:t xml:space="preserve"> në kohën e duhur</w:t>
      </w:r>
      <w:r w:rsidRPr="00B20734">
        <w:rPr>
          <w:sz w:val="21"/>
          <w:szCs w:val="21"/>
          <w:lang w:val="sq-AL"/>
        </w:rPr>
        <w:t xml:space="preserve"> i dërgon CEB-it shënimin njohës, në pajtim me këtë këst (shih s</w:t>
      </w:r>
      <w:r w:rsidR="001E2541" w:rsidRPr="00B20734">
        <w:rPr>
          <w:sz w:val="21"/>
          <w:szCs w:val="21"/>
          <w:lang w:val="sq-AL"/>
        </w:rPr>
        <w:t>htojcën</w:t>
      </w:r>
      <w:r w:rsidRPr="00B20734">
        <w:rPr>
          <w:sz w:val="21"/>
          <w:szCs w:val="21"/>
          <w:lang w:val="sq-AL"/>
        </w:rPr>
        <w:t xml:space="preserve"> 3). </w:t>
      </w:r>
    </w:p>
    <w:p w:rsidR="00E63269" w:rsidRPr="00B20734" w:rsidRDefault="00E63269" w:rsidP="00A659B6">
      <w:pPr>
        <w:pStyle w:val="Paragrafi"/>
        <w:rPr>
          <w:sz w:val="21"/>
          <w:szCs w:val="21"/>
          <w:lang w:val="sq-AL"/>
        </w:rPr>
      </w:pPr>
      <w:r w:rsidRPr="00B20734">
        <w:rPr>
          <w:sz w:val="21"/>
          <w:szCs w:val="21"/>
          <w:lang w:val="sq-AL"/>
        </w:rPr>
        <w:t xml:space="preserve"> (Qyteti, data) </w:t>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 xml:space="preserve">(Qyteti, data) </w:t>
      </w:r>
    </w:p>
    <w:p w:rsidR="00E63269" w:rsidRPr="00B20734" w:rsidRDefault="00E63269" w:rsidP="00A659B6">
      <w:pPr>
        <w:pStyle w:val="Paragrafi"/>
        <w:rPr>
          <w:sz w:val="21"/>
          <w:szCs w:val="21"/>
          <w:lang w:val="sq-AL"/>
        </w:rPr>
      </w:pPr>
      <w:r w:rsidRPr="00B20734">
        <w:rPr>
          <w:sz w:val="21"/>
          <w:szCs w:val="21"/>
          <w:lang w:val="sq-AL"/>
        </w:rPr>
        <w:t xml:space="preserve">Për (Emri i Huamarrësit) </w:t>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 xml:space="preserve">Për Bankën për Zhvillim </w:t>
      </w:r>
    </w:p>
    <w:p w:rsidR="00E63269" w:rsidRPr="00B20734" w:rsidRDefault="00E63269" w:rsidP="00A659B6">
      <w:pPr>
        <w:pStyle w:val="Paragrafi"/>
        <w:ind w:left="5040"/>
        <w:rPr>
          <w:sz w:val="21"/>
          <w:szCs w:val="21"/>
          <w:lang w:val="sq-AL"/>
        </w:rPr>
      </w:pPr>
      <w:r w:rsidRPr="00B20734">
        <w:rPr>
          <w:sz w:val="21"/>
          <w:szCs w:val="21"/>
          <w:lang w:val="sq-AL"/>
        </w:rPr>
        <w:t xml:space="preserve">të Këshillit të Europës </w:t>
      </w:r>
    </w:p>
    <w:p w:rsidR="00E63269" w:rsidRPr="00B20734" w:rsidRDefault="002B5186" w:rsidP="00A659B6">
      <w:pPr>
        <w:pStyle w:val="Paragrafi"/>
        <w:rPr>
          <w:sz w:val="21"/>
          <w:szCs w:val="21"/>
          <w:lang w:val="sq-AL"/>
        </w:rPr>
      </w:pPr>
      <w:r w:rsidRPr="00B20734">
        <w:rPr>
          <w:sz w:val="21"/>
          <w:szCs w:val="21"/>
          <w:lang w:val="sq-AL"/>
        </w:rPr>
        <w:t>Letër</w:t>
      </w:r>
      <w:r w:rsidR="00B25999">
        <w:rPr>
          <w:sz w:val="21"/>
          <w:szCs w:val="21"/>
          <w:lang w:val="sq-AL"/>
        </w:rPr>
        <w:t xml:space="preserve"> </w:t>
      </w:r>
      <w:r w:rsidR="00E63269" w:rsidRPr="00B20734">
        <w:rPr>
          <w:sz w:val="21"/>
          <w:szCs w:val="21"/>
          <w:lang w:val="sq-AL"/>
        </w:rPr>
        <w:t>model shtesë për një hua me interes të përcaktuar</w:t>
      </w:r>
    </w:p>
    <w:p w:rsidR="00E63269" w:rsidRPr="00B20734" w:rsidRDefault="00E63269" w:rsidP="00A659B6">
      <w:pPr>
        <w:pStyle w:val="Paragrafi"/>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E63269" w:rsidRPr="00B20734" w:rsidRDefault="00E63269" w:rsidP="00A659B6">
      <w:pPr>
        <w:pStyle w:val="Paragrafi"/>
        <w:ind w:firstLine="0"/>
        <w:jc w:val="right"/>
        <w:rPr>
          <w:sz w:val="21"/>
          <w:szCs w:val="21"/>
          <w:lang w:val="sq-AL"/>
        </w:rPr>
      </w:pPr>
      <w:r w:rsidRPr="00B20734">
        <w:rPr>
          <w:sz w:val="21"/>
          <w:szCs w:val="21"/>
          <w:lang w:val="sq-AL"/>
        </w:rPr>
        <w:t xml:space="preserve">SHTOJCA 2 B </w:t>
      </w:r>
    </w:p>
    <w:p w:rsidR="00E63269" w:rsidRPr="00B20734" w:rsidRDefault="00E63269" w:rsidP="00A659B6">
      <w:pPr>
        <w:pStyle w:val="Paragrafi"/>
        <w:ind w:firstLine="0"/>
        <w:jc w:val="right"/>
        <w:rPr>
          <w:sz w:val="21"/>
          <w:szCs w:val="21"/>
          <w:lang w:val="sq-AL"/>
        </w:rPr>
      </w:pPr>
      <w:r w:rsidRPr="00B20734">
        <w:rPr>
          <w:sz w:val="21"/>
          <w:szCs w:val="21"/>
          <w:lang w:val="sq-AL"/>
        </w:rPr>
        <w:t xml:space="preserve">F/P 1570 – kësti (numër) </w:t>
      </w:r>
    </w:p>
    <w:p w:rsidR="00E63269" w:rsidRPr="00B20734" w:rsidRDefault="00E63269" w:rsidP="00A659B6">
      <w:pPr>
        <w:pStyle w:val="Paragrafi"/>
        <w:rPr>
          <w:sz w:val="21"/>
          <w:szCs w:val="21"/>
          <w:lang w:val="sq-AL"/>
        </w:rPr>
      </w:pPr>
    </w:p>
    <w:p w:rsidR="00E63269" w:rsidRPr="00B20734" w:rsidRDefault="00E63269" w:rsidP="00A659B6">
      <w:pPr>
        <w:pStyle w:val="Paragrafi"/>
        <w:ind w:firstLine="0"/>
        <w:jc w:val="center"/>
        <w:rPr>
          <w:sz w:val="21"/>
          <w:szCs w:val="21"/>
          <w:lang w:val="sq-AL"/>
        </w:rPr>
      </w:pPr>
      <w:r w:rsidRPr="00B20734">
        <w:rPr>
          <w:sz w:val="21"/>
          <w:szCs w:val="21"/>
          <w:lang w:val="sq-AL"/>
        </w:rPr>
        <w:t>BANKA PËR ZHVILLIM E KËSHILLIT TË EUROPËS</w:t>
      </w:r>
    </w:p>
    <w:p w:rsidR="00E63269" w:rsidRPr="00B20734" w:rsidRDefault="00E63269" w:rsidP="00A659B6">
      <w:pPr>
        <w:pStyle w:val="Paragrafi"/>
        <w:jc w:val="center"/>
        <w:rPr>
          <w:sz w:val="21"/>
          <w:szCs w:val="21"/>
          <w:lang w:val="sq-AL"/>
        </w:rPr>
      </w:pPr>
    </w:p>
    <w:p w:rsidR="00E63269" w:rsidRPr="00B20734" w:rsidRDefault="002B5186" w:rsidP="00A659B6">
      <w:pPr>
        <w:pStyle w:val="Paragrafi"/>
        <w:rPr>
          <w:sz w:val="21"/>
          <w:szCs w:val="21"/>
          <w:lang w:val="sq-AL"/>
        </w:rPr>
      </w:pPr>
      <w:r w:rsidRPr="00B20734">
        <w:rPr>
          <w:sz w:val="21"/>
          <w:szCs w:val="21"/>
          <w:lang w:val="sq-AL"/>
        </w:rPr>
        <w:t>Letër</w:t>
      </w:r>
      <w:r w:rsidR="00B25999">
        <w:rPr>
          <w:sz w:val="21"/>
          <w:szCs w:val="21"/>
          <w:lang w:val="sq-AL"/>
        </w:rPr>
        <w:t xml:space="preserve"> </w:t>
      </w:r>
      <w:r w:rsidR="00E63269" w:rsidRPr="00B20734">
        <w:rPr>
          <w:sz w:val="21"/>
          <w:szCs w:val="21"/>
          <w:lang w:val="sq-AL"/>
        </w:rPr>
        <w:t>shtesë pë</w:t>
      </w:r>
      <w:r w:rsidR="009B5632" w:rsidRPr="00B20734">
        <w:rPr>
          <w:sz w:val="21"/>
          <w:szCs w:val="21"/>
          <w:lang w:val="sq-AL"/>
        </w:rPr>
        <w:t>r Marrëveshjen kuadër të huasë s</w:t>
      </w:r>
      <w:r w:rsidR="00E63269" w:rsidRPr="00B20734">
        <w:rPr>
          <w:sz w:val="21"/>
          <w:szCs w:val="21"/>
          <w:lang w:val="sq-AL"/>
        </w:rPr>
        <w:t xml:space="preserve">ë datës (data) ndërmjet Republikës së Shqipërisë (këtu quhet “Huamarrës”) </w:t>
      </w:r>
    </w:p>
    <w:p w:rsidR="00E63269" w:rsidRPr="00B20734" w:rsidRDefault="00E63269" w:rsidP="00A659B6">
      <w:pPr>
        <w:pStyle w:val="Paragrafi"/>
        <w:rPr>
          <w:sz w:val="21"/>
          <w:szCs w:val="21"/>
          <w:lang w:val="sq-AL"/>
        </w:rPr>
      </w:pPr>
      <w:r w:rsidRPr="00B20734">
        <w:rPr>
          <w:sz w:val="21"/>
          <w:szCs w:val="21"/>
          <w:lang w:val="sq-AL"/>
        </w:rPr>
        <w:t xml:space="preserve">dhe </w:t>
      </w:r>
    </w:p>
    <w:p w:rsidR="00E63269" w:rsidRPr="00B20734" w:rsidRDefault="00E63269" w:rsidP="00A659B6">
      <w:pPr>
        <w:pStyle w:val="Paragrafi"/>
        <w:rPr>
          <w:sz w:val="21"/>
          <w:szCs w:val="21"/>
          <w:lang w:val="sq-AL"/>
        </w:rPr>
      </w:pPr>
      <w:r w:rsidRPr="00B20734">
        <w:rPr>
          <w:sz w:val="21"/>
          <w:szCs w:val="21"/>
          <w:lang w:val="sq-AL"/>
        </w:rPr>
        <w:t xml:space="preserve">Bankës për Zhvillim të Këshillit të Europës (këtu quhet “CEB”). </w:t>
      </w:r>
    </w:p>
    <w:p w:rsidR="00E63269" w:rsidRDefault="00A904AD" w:rsidP="00A659B6">
      <w:pPr>
        <w:pStyle w:val="Paragrafi"/>
        <w:rPr>
          <w:sz w:val="21"/>
          <w:szCs w:val="21"/>
          <w:lang w:val="sq-AL"/>
        </w:rPr>
      </w:pPr>
      <w:r w:rsidRPr="00B20734">
        <w:rPr>
          <w:sz w:val="21"/>
          <w:szCs w:val="21"/>
          <w:lang w:val="sq-AL"/>
        </w:rPr>
        <w:t>Kjo letër</w:t>
      </w:r>
      <w:r w:rsidR="00B25999">
        <w:rPr>
          <w:sz w:val="21"/>
          <w:szCs w:val="21"/>
          <w:lang w:val="sq-AL"/>
        </w:rPr>
        <w:t xml:space="preserve"> </w:t>
      </w:r>
      <w:r w:rsidR="00E63269" w:rsidRPr="00B20734">
        <w:rPr>
          <w:sz w:val="21"/>
          <w:szCs w:val="21"/>
          <w:lang w:val="sq-AL"/>
        </w:rPr>
        <w:t xml:space="preserve">shtesë dhe Marrëveshja kuadër e huasë përcaktojnë termat dhe kushtet e rëna dakord për këstin (numri) në lidhje me nenin 3 të kësaj Marrëveshjeje kuadër huaje. </w:t>
      </w:r>
    </w:p>
    <w:p w:rsidR="00FA62CE" w:rsidRPr="00B20734" w:rsidRDefault="00FA62CE" w:rsidP="009E6278">
      <w:pPr>
        <w:pStyle w:val="Paragrafi"/>
        <w:ind w:firstLine="0"/>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 xml:space="preserve">Shuma e huasë </w:t>
      </w:r>
      <w:r w:rsidRPr="00B20734">
        <w:rPr>
          <w:sz w:val="21"/>
          <w:szCs w:val="21"/>
          <w:lang w:val="sq-AL"/>
        </w:rPr>
        <w:tab/>
      </w:r>
      <w:r w:rsidRPr="00B20734">
        <w:rPr>
          <w:sz w:val="21"/>
          <w:szCs w:val="21"/>
          <w:lang w:val="sq-AL"/>
        </w:rPr>
        <w:tab/>
      </w:r>
      <w:r w:rsidRPr="00B20734">
        <w:rPr>
          <w:sz w:val="21"/>
          <w:szCs w:val="21"/>
          <w:lang w:val="sq-AL"/>
        </w:rPr>
        <w:tab/>
      </w:r>
      <w:r w:rsidR="00A904AD" w:rsidRPr="00B20734">
        <w:rPr>
          <w:sz w:val="21"/>
          <w:szCs w:val="21"/>
          <w:lang w:val="sq-AL"/>
        </w:rPr>
        <w:tab/>
      </w:r>
      <w:r w:rsidR="00B25999">
        <w:rPr>
          <w:sz w:val="21"/>
          <w:szCs w:val="21"/>
          <w:lang w:val="sq-AL"/>
        </w:rPr>
        <w:t>(M</w:t>
      </w:r>
      <w:r w:rsidRPr="00B20734">
        <w:rPr>
          <w:sz w:val="21"/>
          <w:szCs w:val="21"/>
          <w:lang w:val="sq-AL"/>
        </w:rPr>
        <w:t>onedha dhe shuma)</w:t>
      </w:r>
      <w:r w:rsidR="00A904AD" w:rsidRPr="00B20734">
        <w:rPr>
          <w:sz w:val="21"/>
          <w:szCs w:val="21"/>
          <w:lang w:val="sq-AL"/>
        </w:rPr>
        <w:t>.</w:t>
      </w:r>
      <w:r w:rsidRPr="00B20734">
        <w:rPr>
          <w:sz w:val="21"/>
          <w:szCs w:val="21"/>
          <w:lang w:val="sq-AL"/>
        </w:rPr>
        <w:t xml:space="preserve"> </w:t>
      </w:r>
    </w:p>
    <w:p w:rsidR="00E63269" w:rsidRPr="00B20734" w:rsidRDefault="00B25999" w:rsidP="00A659B6">
      <w:pPr>
        <w:pStyle w:val="Paragrafi"/>
        <w:ind w:left="4320" w:hanging="3600"/>
        <w:jc w:val="left"/>
        <w:rPr>
          <w:sz w:val="21"/>
          <w:szCs w:val="21"/>
          <w:lang w:val="sq-AL"/>
        </w:rPr>
      </w:pPr>
      <w:r>
        <w:rPr>
          <w:sz w:val="21"/>
          <w:szCs w:val="21"/>
          <w:lang w:val="sq-AL"/>
        </w:rPr>
        <w:t xml:space="preserve">Maturimi </w:t>
      </w:r>
      <w:r>
        <w:rPr>
          <w:sz w:val="21"/>
          <w:szCs w:val="21"/>
          <w:lang w:val="sq-AL"/>
        </w:rPr>
        <w:tab/>
        <w:t>M</w:t>
      </w:r>
      <w:r w:rsidR="00E63269" w:rsidRPr="00B20734">
        <w:rPr>
          <w:sz w:val="21"/>
          <w:szCs w:val="21"/>
          <w:lang w:val="sq-AL"/>
        </w:rPr>
        <w:t>aturim përfundimtar (numër) vjeç</w:t>
      </w:r>
      <w:r>
        <w:rPr>
          <w:sz w:val="21"/>
          <w:szCs w:val="21"/>
          <w:lang w:val="sq-AL"/>
        </w:rPr>
        <w:t>ar me një P</w:t>
      </w:r>
      <w:r w:rsidR="00E63269" w:rsidRPr="00B20734">
        <w:rPr>
          <w:sz w:val="21"/>
          <w:szCs w:val="21"/>
          <w:lang w:val="sq-AL"/>
        </w:rPr>
        <w:t>eriudhë pa pagesa (numër) vjeçare</w:t>
      </w:r>
      <w:r w:rsidR="00A904AD" w:rsidRPr="00B20734">
        <w:rPr>
          <w:sz w:val="21"/>
          <w:szCs w:val="21"/>
          <w:lang w:val="sq-AL"/>
        </w:rPr>
        <w:t>.</w:t>
      </w:r>
      <w:r w:rsidR="00E63269" w:rsidRPr="00B20734">
        <w:rPr>
          <w:sz w:val="21"/>
          <w:szCs w:val="21"/>
          <w:lang w:val="sq-AL"/>
        </w:rPr>
        <w:t xml:space="preserve"> </w:t>
      </w:r>
    </w:p>
    <w:p w:rsidR="00E63269" w:rsidRPr="00B20734" w:rsidRDefault="00E63269" w:rsidP="00A659B6">
      <w:pPr>
        <w:pStyle w:val="Paragrafi"/>
        <w:rPr>
          <w:sz w:val="21"/>
          <w:szCs w:val="21"/>
          <w:lang w:val="sq-AL"/>
        </w:rPr>
      </w:pPr>
      <w:r w:rsidRPr="00B20734">
        <w:rPr>
          <w:sz w:val="21"/>
          <w:szCs w:val="21"/>
          <w:lang w:val="sq-AL"/>
        </w:rPr>
        <w:t xml:space="preserve">Interesi i pandryshueshëm </w:t>
      </w:r>
      <w:r w:rsidRPr="00B20734">
        <w:rPr>
          <w:sz w:val="21"/>
          <w:szCs w:val="21"/>
          <w:lang w:val="sq-AL"/>
        </w:rPr>
        <w:tab/>
      </w:r>
      <w:r w:rsidR="00A904AD" w:rsidRPr="00B20734">
        <w:rPr>
          <w:sz w:val="21"/>
          <w:szCs w:val="21"/>
          <w:lang w:val="sq-AL"/>
        </w:rPr>
        <w:tab/>
      </w:r>
      <w:r w:rsidR="00B25999">
        <w:rPr>
          <w:sz w:val="21"/>
          <w:szCs w:val="21"/>
          <w:lang w:val="sq-AL"/>
        </w:rPr>
        <w:t>(N</w:t>
      </w:r>
      <w:r w:rsidRPr="00B20734">
        <w:rPr>
          <w:sz w:val="21"/>
          <w:szCs w:val="21"/>
          <w:lang w:val="sq-AL"/>
        </w:rPr>
        <w:t>umër përqindje) (neto) në vit</w:t>
      </w:r>
      <w:r w:rsidR="00A904AD" w:rsidRPr="00B20734">
        <w:rPr>
          <w:sz w:val="21"/>
          <w:szCs w:val="21"/>
          <w:lang w:val="sq-AL"/>
        </w:rPr>
        <w:t>.</w:t>
      </w:r>
      <w:r w:rsidRPr="00B20734">
        <w:rPr>
          <w:sz w:val="21"/>
          <w:szCs w:val="21"/>
          <w:lang w:val="sq-AL"/>
        </w:rPr>
        <w:t xml:space="preserve"> </w:t>
      </w:r>
    </w:p>
    <w:p w:rsidR="00E63269" w:rsidRPr="00B20734" w:rsidRDefault="00E63269" w:rsidP="00A659B6">
      <w:pPr>
        <w:pStyle w:val="Paragrafi"/>
        <w:rPr>
          <w:sz w:val="21"/>
          <w:szCs w:val="21"/>
          <w:lang w:val="sq-AL"/>
        </w:rPr>
      </w:pPr>
      <w:r w:rsidRPr="00B20734">
        <w:rPr>
          <w:sz w:val="21"/>
          <w:szCs w:val="21"/>
          <w:lang w:val="sq-AL"/>
        </w:rPr>
        <w:t>Pagesa e i</w:t>
      </w:r>
      <w:r w:rsidR="00B25999">
        <w:rPr>
          <w:sz w:val="21"/>
          <w:szCs w:val="21"/>
          <w:lang w:val="sq-AL"/>
        </w:rPr>
        <w:t xml:space="preserve">nteresit </w:t>
      </w:r>
      <w:r w:rsidR="00B25999">
        <w:rPr>
          <w:sz w:val="21"/>
          <w:szCs w:val="21"/>
          <w:lang w:val="sq-AL"/>
        </w:rPr>
        <w:tab/>
      </w:r>
      <w:r w:rsidR="00B25999">
        <w:rPr>
          <w:sz w:val="21"/>
          <w:szCs w:val="21"/>
          <w:lang w:val="sq-AL"/>
        </w:rPr>
        <w:tab/>
      </w:r>
      <w:r w:rsidR="00B25999">
        <w:rPr>
          <w:sz w:val="21"/>
          <w:szCs w:val="21"/>
          <w:lang w:val="sq-AL"/>
        </w:rPr>
        <w:tab/>
        <w:t>G</w:t>
      </w:r>
      <w:r w:rsidR="00A904AD" w:rsidRPr="00B20734">
        <w:rPr>
          <w:sz w:val="21"/>
          <w:szCs w:val="21"/>
          <w:lang w:val="sq-AL"/>
        </w:rPr>
        <w:t>jysmë</w:t>
      </w:r>
      <w:r w:rsidRPr="00B20734">
        <w:rPr>
          <w:sz w:val="21"/>
          <w:szCs w:val="21"/>
          <w:lang w:val="sq-AL"/>
        </w:rPr>
        <w:t>vjetore /vjetore në shumat e prapambetura</w:t>
      </w:r>
      <w:r w:rsidR="00A904AD" w:rsidRPr="00B20734">
        <w:rPr>
          <w:sz w:val="21"/>
          <w:szCs w:val="21"/>
          <w:lang w:val="sq-AL"/>
        </w:rPr>
        <w:t>.</w:t>
      </w:r>
      <w:r w:rsidRPr="00B20734">
        <w:rPr>
          <w:sz w:val="21"/>
          <w:szCs w:val="21"/>
          <w:lang w:val="sq-AL"/>
        </w:rPr>
        <w:t xml:space="preserve"> </w:t>
      </w:r>
    </w:p>
    <w:p w:rsidR="00E63269" w:rsidRPr="00B20734" w:rsidRDefault="00E63269" w:rsidP="00A659B6">
      <w:pPr>
        <w:pStyle w:val="Paragrafi"/>
        <w:rPr>
          <w:sz w:val="21"/>
          <w:szCs w:val="21"/>
          <w:lang w:val="sq-AL"/>
        </w:rPr>
      </w:pPr>
      <w:r w:rsidRPr="00B20734">
        <w:rPr>
          <w:sz w:val="21"/>
          <w:szCs w:val="21"/>
          <w:lang w:val="sq-AL"/>
        </w:rPr>
        <w:t xml:space="preserve">Pjesa e numrit të ditëve </w:t>
      </w:r>
      <w:r w:rsidRPr="00B20734">
        <w:rPr>
          <w:sz w:val="21"/>
          <w:szCs w:val="21"/>
          <w:lang w:val="sq-AL"/>
        </w:rPr>
        <w:tab/>
      </w:r>
      <w:r w:rsidR="00A904AD" w:rsidRPr="00B20734">
        <w:rPr>
          <w:sz w:val="21"/>
          <w:szCs w:val="21"/>
          <w:lang w:val="sq-AL"/>
        </w:rPr>
        <w:tab/>
      </w:r>
      <w:r w:rsidR="00B25999">
        <w:rPr>
          <w:sz w:val="21"/>
          <w:szCs w:val="21"/>
          <w:lang w:val="sq-AL"/>
        </w:rPr>
        <w:tab/>
      </w:r>
      <w:r w:rsidRPr="00B20734">
        <w:rPr>
          <w:sz w:val="21"/>
          <w:szCs w:val="21"/>
          <w:lang w:val="sq-AL"/>
        </w:rPr>
        <w:t>30/360, Konventa e modifikuar pas ditës së punës</w:t>
      </w:r>
      <w:r w:rsidR="009B5632" w:rsidRPr="00B20734">
        <w:rPr>
          <w:sz w:val="21"/>
          <w:szCs w:val="21"/>
          <w:lang w:val="sq-AL"/>
        </w:rPr>
        <w:t>.</w:t>
      </w:r>
      <w:r w:rsidRPr="00B20734">
        <w:rPr>
          <w:sz w:val="21"/>
          <w:szCs w:val="21"/>
          <w:lang w:val="sq-AL"/>
        </w:rPr>
        <w:t xml:space="preserve"> </w:t>
      </w:r>
    </w:p>
    <w:p w:rsidR="00E63269" w:rsidRPr="00B20734" w:rsidRDefault="00E63269" w:rsidP="009B0438">
      <w:pPr>
        <w:pStyle w:val="Paragrafi"/>
        <w:ind w:left="4320" w:hanging="3600"/>
        <w:rPr>
          <w:sz w:val="21"/>
          <w:szCs w:val="21"/>
          <w:lang w:val="sq-AL"/>
        </w:rPr>
      </w:pPr>
      <w:r w:rsidRPr="00B20734">
        <w:rPr>
          <w:sz w:val="21"/>
          <w:szCs w:val="21"/>
          <w:lang w:val="sq-AL"/>
        </w:rPr>
        <w:t>Ditë pune (</w:t>
      </w:r>
      <w:r w:rsidR="009B5632" w:rsidRPr="00B20734">
        <w:rPr>
          <w:sz w:val="21"/>
          <w:szCs w:val="21"/>
          <w:lang w:val="sq-AL"/>
        </w:rPr>
        <w:t>euro</w:t>
      </w:r>
      <w:r w:rsidR="00B25999">
        <w:rPr>
          <w:sz w:val="21"/>
          <w:szCs w:val="21"/>
          <w:lang w:val="sq-AL"/>
        </w:rPr>
        <w:t xml:space="preserve">) </w:t>
      </w:r>
      <w:r w:rsidR="00B25999">
        <w:rPr>
          <w:sz w:val="21"/>
          <w:szCs w:val="21"/>
          <w:lang w:val="sq-AL"/>
        </w:rPr>
        <w:tab/>
        <w:t>Ë</w:t>
      </w:r>
      <w:r w:rsidRPr="00B20734">
        <w:rPr>
          <w:sz w:val="21"/>
          <w:szCs w:val="21"/>
          <w:lang w:val="sq-AL"/>
        </w:rPr>
        <w:t>shtë një ditë në të cilën operon sistemi (TARGET) Transeuropean Automated Real-Time Gross Settlement Express Transfer.</w:t>
      </w:r>
    </w:p>
    <w:p w:rsidR="00E63269" w:rsidRPr="00B20734" w:rsidRDefault="00E63269" w:rsidP="00A659B6">
      <w:pPr>
        <w:pStyle w:val="Paragrafi"/>
        <w:ind w:left="4320" w:hanging="3600"/>
        <w:rPr>
          <w:sz w:val="21"/>
          <w:szCs w:val="21"/>
          <w:lang w:val="sq-AL"/>
        </w:rPr>
      </w:pPr>
      <w:r w:rsidRPr="00B20734">
        <w:rPr>
          <w:sz w:val="21"/>
          <w:szCs w:val="21"/>
          <w:lang w:val="sq-AL"/>
        </w:rPr>
        <w:t>ose (</w:t>
      </w:r>
      <w:r w:rsidR="009B5632" w:rsidRPr="00B20734">
        <w:rPr>
          <w:sz w:val="21"/>
          <w:szCs w:val="21"/>
          <w:lang w:val="sq-AL"/>
        </w:rPr>
        <w:t>USD</w:t>
      </w:r>
      <w:r w:rsidR="00B25999">
        <w:rPr>
          <w:sz w:val="21"/>
          <w:szCs w:val="21"/>
          <w:lang w:val="sq-AL"/>
        </w:rPr>
        <w:t xml:space="preserve">) </w:t>
      </w:r>
      <w:r w:rsidR="00B25999">
        <w:rPr>
          <w:sz w:val="21"/>
          <w:szCs w:val="21"/>
          <w:lang w:val="sq-AL"/>
        </w:rPr>
        <w:tab/>
        <w:t>Ë</w:t>
      </w:r>
      <w:r w:rsidRPr="00B20734">
        <w:rPr>
          <w:sz w:val="21"/>
          <w:szCs w:val="21"/>
          <w:lang w:val="sq-AL"/>
        </w:rPr>
        <w:t xml:space="preserve">shtë një ditë pune në vendin e monedhës dhe në të cilin operon sistemi (TARGET) Transeuropean Automated Real-Time Gross Settlement Express Transfer. </w:t>
      </w:r>
    </w:p>
    <w:p w:rsidR="00E63269" w:rsidRPr="00B20734" w:rsidRDefault="00E63269" w:rsidP="00A659B6">
      <w:pPr>
        <w:pStyle w:val="Paragrafi"/>
        <w:rPr>
          <w:sz w:val="21"/>
          <w:szCs w:val="21"/>
          <w:lang w:val="sq-AL"/>
        </w:rPr>
      </w:pPr>
      <w:r w:rsidRPr="00B20734">
        <w:rPr>
          <w:sz w:val="21"/>
          <w:szCs w:val="21"/>
          <w:lang w:val="sq-AL"/>
        </w:rPr>
        <w:t xml:space="preserve">Data e disbursimit </w:t>
      </w:r>
      <w:r w:rsidRPr="00B20734">
        <w:rPr>
          <w:sz w:val="21"/>
          <w:szCs w:val="21"/>
          <w:lang w:val="sq-AL"/>
        </w:rPr>
        <w:tab/>
      </w:r>
      <w:r w:rsidRPr="00B20734">
        <w:rPr>
          <w:sz w:val="21"/>
          <w:szCs w:val="21"/>
          <w:lang w:val="sq-AL"/>
        </w:rPr>
        <w:tab/>
      </w:r>
      <w:r w:rsidR="00A904AD" w:rsidRPr="00B20734">
        <w:rPr>
          <w:sz w:val="21"/>
          <w:szCs w:val="21"/>
          <w:lang w:val="sq-AL"/>
        </w:rPr>
        <w:tab/>
      </w:r>
      <w:r w:rsidRPr="00B20734">
        <w:rPr>
          <w:sz w:val="21"/>
          <w:szCs w:val="21"/>
          <w:lang w:val="sq-AL"/>
        </w:rPr>
        <w:t>(datë)</w:t>
      </w:r>
      <w:r w:rsidR="00A904AD" w:rsidRPr="00B20734">
        <w:rPr>
          <w:sz w:val="21"/>
          <w:szCs w:val="21"/>
          <w:lang w:val="sq-AL"/>
        </w:rPr>
        <w:t>.</w:t>
      </w:r>
      <w:r w:rsidRPr="00B20734">
        <w:rPr>
          <w:sz w:val="21"/>
          <w:szCs w:val="21"/>
          <w:lang w:val="sq-AL"/>
        </w:rPr>
        <w:t xml:space="preserve"> </w:t>
      </w:r>
    </w:p>
    <w:p w:rsidR="00E63269" w:rsidRPr="00B20734" w:rsidRDefault="00E63269" w:rsidP="00A659B6">
      <w:pPr>
        <w:pStyle w:val="Paragrafi"/>
        <w:ind w:left="4320" w:hanging="3600"/>
        <w:rPr>
          <w:sz w:val="21"/>
          <w:szCs w:val="21"/>
          <w:lang w:val="sq-AL"/>
        </w:rPr>
      </w:pPr>
      <w:r w:rsidRPr="00B20734">
        <w:rPr>
          <w:sz w:val="21"/>
          <w:szCs w:val="21"/>
          <w:lang w:val="sq-AL"/>
        </w:rPr>
        <w:t>Udhëzimet e p</w:t>
      </w:r>
      <w:r w:rsidR="00B25999">
        <w:rPr>
          <w:sz w:val="21"/>
          <w:szCs w:val="21"/>
          <w:lang w:val="sq-AL"/>
        </w:rPr>
        <w:t xml:space="preserve">agesës (Huamarrësi) </w:t>
      </w:r>
      <w:r w:rsidR="00B25999">
        <w:rPr>
          <w:sz w:val="21"/>
          <w:szCs w:val="21"/>
          <w:lang w:val="sq-AL"/>
        </w:rPr>
        <w:tab/>
        <w:t>N</w:t>
      </w:r>
      <w:r w:rsidRPr="00B20734">
        <w:rPr>
          <w:sz w:val="21"/>
          <w:szCs w:val="21"/>
          <w:lang w:val="sq-AL"/>
        </w:rPr>
        <w:t>umri i</w:t>
      </w:r>
      <w:r w:rsidR="00A904AD" w:rsidRPr="00B20734">
        <w:rPr>
          <w:sz w:val="21"/>
          <w:szCs w:val="21"/>
          <w:lang w:val="sq-AL"/>
        </w:rPr>
        <w:t xml:space="preserve"> llogarisë (numri) ose (emri i b</w:t>
      </w:r>
      <w:r w:rsidRPr="00B20734">
        <w:rPr>
          <w:sz w:val="21"/>
          <w:szCs w:val="21"/>
          <w:lang w:val="sq-AL"/>
        </w:rPr>
        <w:t xml:space="preserve">ankës dhe qyteti). Kodi </w:t>
      </w:r>
      <w:r w:rsidR="00A904AD" w:rsidRPr="00B20734">
        <w:rPr>
          <w:sz w:val="21"/>
          <w:szCs w:val="21"/>
          <w:lang w:val="sq-AL"/>
        </w:rPr>
        <w:t xml:space="preserve">swift </w:t>
      </w:r>
      <w:r w:rsidRPr="00B20734">
        <w:rPr>
          <w:sz w:val="21"/>
          <w:szCs w:val="21"/>
          <w:lang w:val="sq-AL"/>
        </w:rPr>
        <w:t>(shifra) nëpërmjet (emri</w:t>
      </w:r>
      <w:r w:rsidR="00A904AD" w:rsidRPr="00B20734">
        <w:rPr>
          <w:sz w:val="21"/>
          <w:szCs w:val="21"/>
          <w:lang w:val="sq-AL"/>
        </w:rPr>
        <w:t>t të</w:t>
      </w:r>
      <w:r w:rsidR="009B5632" w:rsidRPr="00B20734">
        <w:rPr>
          <w:sz w:val="21"/>
          <w:szCs w:val="21"/>
          <w:lang w:val="sq-AL"/>
        </w:rPr>
        <w:t xml:space="preserve"> bankës përkatëse dhe qytetit) k</w:t>
      </w:r>
      <w:r w:rsidRPr="00B20734">
        <w:rPr>
          <w:sz w:val="21"/>
          <w:szCs w:val="21"/>
          <w:lang w:val="sq-AL"/>
        </w:rPr>
        <w:t xml:space="preserve">odi </w:t>
      </w:r>
      <w:r w:rsidR="00A904AD" w:rsidRPr="00B20734">
        <w:rPr>
          <w:sz w:val="21"/>
          <w:szCs w:val="21"/>
          <w:lang w:val="sq-AL"/>
        </w:rPr>
        <w:t>swift</w:t>
      </w:r>
      <w:r w:rsidRPr="00B20734">
        <w:rPr>
          <w:sz w:val="21"/>
          <w:szCs w:val="21"/>
          <w:lang w:val="sq-AL"/>
        </w:rPr>
        <w:t>: (shifra)</w:t>
      </w:r>
      <w:r w:rsidR="00A904AD" w:rsidRPr="00B20734">
        <w:rPr>
          <w:sz w:val="21"/>
          <w:szCs w:val="21"/>
          <w:lang w:val="sq-AL"/>
        </w:rPr>
        <w:t>.</w:t>
      </w:r>
      <w:r w:rsidRPr="00B20734">
        <w:rPr>
          <w:sz w:val="21"/>
          <w:szCs w:val="21"/>
          <w:lang w:val="sq-AL"/>
        </w:rPr>
        <w:t xml:space="preserve"> </w:t>
      </w:r>
    </w:p>
    <w:p w:rsidR="00E63269" w:rsidRPr="00B20734" w:rsidRDefault="00E63269" w:rsidP="00A659B6">
      <w:pPr>
        <w:pStyle w:val="Paragrafi"/>
        <w:ind w:left="4320" w:hanging="3600"/>
        <w:rPr>
          <w:sz w:val="21"/>
          <w:szCs w:val="21"/>
          <w:lang w:val="sq-AL"/>
        </w:rPr>
      </w:pPr>
      <w:r w:rsidRPr="00B20734">
        <w:rPr>
          <w:sz w:val="21"/>
          <w:szCs w:val="21"/>
          <w:lang w:val="sq-AL"/>
        </w:rPr>
        <w:t>Udhëzimet e pagesës (CEB</w:t>
      </w:r>
      <w:r w:rsidR="00B619D1">
        <w:rPr>
          <w:sz w:val="21"/>
          <w:szCs w:val="21"/>
          <w:lang w:val="sq-AL"/>
        </w:rPr>
        <w:t xml:space="preserve">) </w:t>
      </w:r>
      <w:r w:rsidR="00B619D1">
        <w:rPr>
          <w:sz w:val="21"/>
          <w:szCs w:val="21"/>
          <w:lang w:val="sq-AL"/>
        </w:rPr>
        <w:tab/>
        <w:t>S</w:t>
      </w:r>
      <w:r w:rsidR="00A904AD" w:rsidRPr="00B20734">
        <w:rPr>
          <w:sz w:val="21"/>
          <w:szCs w:val="21"/>
          <w:lang w:val="sq-AL"/>
        </w:rPr>
        <w:t>ipas n</w:t>
      </w:r>
      <w:r w:rsidRPr="00B20734">
        <w:rPr>
          <w:sz w:val="21"/>
          <w:szCs w:val="21"/>
          <w:lang w:val="sq-AL"/>
        </w:rPr>
        <w:t xml:space="preserve">enit 3.4 të Marrëveshjes kuadër të huasë. </w:t>
      </w:r>
    </w:p>
    <w:p w:rsidR="00D4045E" w:rsidRDefault="00D4045E" w:rsidP="009B0438">
      <w:pPr>
        <w:pStyle w:val="Paragrafi"/>
        <w:ind w:firstLine="0"/>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Pagesat për interesin dhe shumën principale bëhet në pajtim me planin kohor të shlyerjeve. Ndërsa interesi paguhet për herën e parë</w:t>
      </w:r>
      <w:r w:rsidR="00A904AD" w:rsidRPr="00B20734">
        <w:rPr>
          <w:sz w:val="21"/>
          <w:szCs w:val="21"/>
          <w:lang w:val="sq-AL"/>
        </w:rPr>
        <w:t>,</w:t>
      </w:r>
      <w:r w:rsidRPr="00B20734">
        <w:rPr>
          <w:sz w:val="21"/>
          <w:szCs w:val="21"/>
          <w:lang w:val="sq-AL"/>
        </w:rPr>
        <w:t xml:space="preserve"> më (data), shuma principale do të shlyhet për herë të parë</w:t>
      </w:r>
      <w:r w:rsidR="00A904AD" w:rsidRPr="00B20734">
        <w:rPr>
          <w:sz w:val="21"/>
          <w:szCs w:val="21"/>
          <w:lang w:val="sq-AL"/>
        </w:rPr>
        <w:t>,</w:t>
      </w:r>
      <w:r w:rsidRPr="00B20734">
        <w:rPr>
          <w:sz w:val="21"/>
          <w:szCs w:val="21"/>
          <w:lang w:val="sq-AL"/>
        </w:rPr>
        <w:t xml:space="preserve"> më (data). </w:t>
      </w:r>
    </w:p>
    <w:p w:rsidR="003447A0" w:rsidRPr="00B20734" w:rsidRDefault="00E63269" w:rsidP="00AA0F4A">
      <w:pPr>
        <w:pStyle w:val="Paragrafi"/>
        <w:rPr>
          <w:sz w:val="21"/>
          <w:szCs w:val="21"/>
          <w:lang w:val="sq-AL"/>
        </w:rPr>
      </w:pPr>
      <w:r w:rsidRPr="00B20734">
        <w:rPr>
          <w:sz w:val="21"/>
          <w:szCs w:val="21"/>
          <w:lang w:val="sq-AL"/>
        </w:rPr>
        <w:t xml:space="preserve">Të gjitha pagesat bëhen në llogarinë e CEB-it në pajtim me udhëzimet e pagesës (CEB) të përshkruara më sipër. </w:t>
      </w:r>
    </w:p>
    <w:p w:rsidR="00E63269" w:rsidRPr="00B20734" w:rsidRDefault="00E63269" w:rsidP="00A659B6">
      <w:pPr>
        <w:pStyle w:val="Paragrafi"/>
        <w:rPr>
          <w:sz w:val="21"/>
          <w:szCs w:val="21"/>
          <w:lang w:val="sq-AL"/>
        </w:rPr>
      </w:pPr>
      <w:r w:rsidRPr="00B20734">
        <w:rPr>
          <w:sz w:val="21"/>
          <w:szCs w:val="21"/>
          <w:lang w:val="sq-AL"/>
        </w:rPr>
        <w:t>Këto dispozita i nënshtrohen marrëveshjes “Konventa e modifikuar pas ditës së punës”, për</w:t>
      </w:r>
      <w:r w:rsidR="00A904AD" w:rsidRPr="00B20734">
        <w:rPr>
          <w:sz w:val="21"/>
          <w:szCs w:val="21"/>
          <w:lang w:val="sq-AL"/>
        </w:rPr>
        <w:t>kufizimi i s</w:t>
      </w:r>
      <w:r w:rsidRPr="00B20734">
        <w:rPr>
          <w:sz w:val="21"/>
          <w:szCs w:val="21"/>
          <w:lang w:val="sq-AL"/>
        </w:rPr>
        <w:t xml:space="preserve">ë cilës gjendet në nenin 3.5 të Marrëveshjes kuadër të huasë, të </w:t>
      </w:r>
      <w:r w:rsidR="00A904AD" w:rsidRPr="00B20734">
        <w:rPr>
          <w:sz w:val="21"/>
          <w:szCs w:val="21"/>
          <w:lang w:val="sq-AL"/>
        </w:rPr>
        <w:t>nënshkruar ndërmjet CEB-it dhe H</w:t>
      </w:r>
      <w:r w:rsidRPr="00B20734">
        <w:rPr>
          <w:sz w:val="21"/>
          <w:szCs w:val="21"/>
          <w:lang w:val="sq-AL"/>
        </w:rPr>
        <w:t>uamarrësit</w:t>
      </w:r>
      <w:r w:rsidR="00A904AD" w:rsidRPr="00B20734">
        <w:rPr>
          <w:sz w:val="21"/>
          <w:szCs w:val="21"/>
          <w:lang w:val="sq-AL"/>
        </w:rPr>
        <w:t>,</w:t>
      </w:r>
      <w:r w:rsidRPr="00B20734">
        <w:rPr>
          <w:sz w:val="21"/>
          <w:szCs w:val="21"/>
          <w:lang w:val="sq-AL"/>
        </w:rPr>
        <w:t xml:space="preserve"> më (data). </w:t>
      </w:r>
    </w:p>
    <w:p w:rsidR="00E63269" w:rsidRDefault="00E63269" w:rsidP="00A659B6">
      <w:pPr>
        <w:pStyle w:val="Paragrafi"/>
        <w:rPr>
          <w:sz w:val="21"/>
          <w:szCs w:val="21"/>
          <w:lang w:val="sq-AL"/>
        </w:rPr>
      </w:pPr>
      <w:r w:rsidRPr="00B20734">
        <w:rPr>
          <w:sz w:val="21"/>
          <w:szCs w:val="21"/>
          <w:lang w:val="sq-AL"/>
        </w:rPr>
        <w:t>Me qëllim që të mobilizohet ky këst i huasë, Huam</w:t>
      </w:r>
      <w:r w:rsidR="009B5632" w:rsidRPr="00B20734">
        <w:rPr>
          <w:sz w:val="21"/>
          <w:szCs w:val="21"/>
          <w:lang w:val="sq-AL"/>
        </w:rPr>
        <w:t>arrësi në kohën e duhur</w:t>
      </w:r>
      <w:r w:rsidRPr="00B20734">
        <w:rPr>
          <w:sz w:val="21"/>
          <w:szCs w:val="21"/>
          <w:lang w:val="sq-AL"/>
        </w:rPr>
        <w:t xml:space="preserve"> i dërgon CEB-it shënimin njohës, në pajtim me këtë këst (shih s</w:t>
      </w:r>
      <w:r w:rsidR="009B5632" w:rsidRPr="00B20734">
        <w:rPr>
          <w:sz w:val="21"/>
          <w:szCs w:val="21"/>
          <w:lang w:val="sq-AL"/>
        </w:rPr>
        <w:t>htojcën</w:t>
      </w:r>
      <w:r w:rsidRPr="00B20734">
        <w:rPr>
          <w:sz w:val="21"/>
          <w:szCs w:val="21"/>
          <w:lang w:val="sq-AL"/>
        </w:rPr>
        <w:t xml:space="preserve"> 3). </w:t>
      </w:r>
    </w:p>
    <w:p w:rsidR="00315A01" w:rsidRPr="00CD5864" w:rsidRDefault="00315A01" w:rsidP="00A659B6">
      <w:pPr>
        <w:pStyle w:val="Paragrafi"/>
        <w:rPr>
          <w:sz w:val="12"/>
          <w:szCs w:val="21"/>
          <w:lang w:val="sq-AL"/>
        </w:rPr>
      </w:pPr>
    </w:p>
    <w:p w:rsidR="00E63269" w:rsidRPr="00B20734" w:rsidRDefault="00E63269" w:rsidP="00A659B6">
      <w:pPr>
        <w:pStyle w:val="Paragrafi"/>
        <w:rPr>
          <w:sz w:val="21"/>
          <w:szCs w:val="21"/>
          <w:lang w:val="sq-AL"/>
        </w:rPr>
      </w:pPr>
      <w:r w:rsidRPr="00B20734">
        <w:rPr>
          <w:sz w:val="21"/>
          <w:szCs w:val="21"/>
          <w:lang w:val="sq-AL"/>
        </w:rPr>
        <w:t xml:space="preserve"> (Qyteti, data) </w:t>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 xml:space="preserve">(Qyteti, data) </w:t>
      </w:r>
    </w:p>
    <w:p w:rsidR="00E63269" w:rsidRPr="00B20734" w:rsidRDefault="00E63269" w:rsidP="00A659B6">
      <w:pPr>
        <w:pStyle w:val="Paragrafi"/>
        <w:rPr>
          <w:sz w:val="21"/>
          <w:szCs w:val="21"/>
          <w:lang w:val="sq-AL"/>
        </w:rPr>
      </w:pPr>
      <w:r w:rsidRPr="00B20734">
        <w:rPr>
          <w:sz w:val="21"/>
          <w:szCs w:val="21"/>
          <w:lang w:val="sq-AL"/>
        </w:rPr>
        <w:t xml:space="preserve">Për (Emri i Huamarrësit) </w:t>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 xml:space="preserve">Për Bankën për Zhvillim </w:t>
      </w:r>
    </w:p>
    <w:p w:rsidR="00E63269" w:rsidRPr="00B20734" w:rsidRDefault="00E63269" w:rsidP="00A659B6">
      <w:pPr>
        <w:pStyle w:val="Paragrafi"/>
        <w:ind w:left="5040"/>
        <w:rPr>
          <w:sz w:val="21"/>
          <w:szCs w:val="21"/>
          <w:lang w:val="sq-AL"/>
        </w:rPr>
      </w:pPr>
      <w:r w:rsidRPr="00B20734">
        <w:rPr>
          <w:sz w:val="21"/>
          <w:szCs w:val="21"/>
          <w:lang w:val="sq-AL"/>
        </w:rPr>
        <w:t xml:space="preserve">të Këshillit të Europës </w:t>
      </w:r>
    </w:p>
    <w:p w:rsidR="00E63269" w:rsidRPr="00B20734" w:rsidRDefault="00A904AD" w:rsidP="00A659B6">
      <w:pPr>
        <w:pStyle w:val="Paragrafi"/>
        <w:rPr>
          <w:sz w:val="21"/>
          <w:szCs w:val="21"/>
          <w:lang w:val="sq-AL"/>
        </w:rPr>
      </w:pPr>
      <w:r w:rsidRPr="00B20734">
        <w:rPr>
          <w:sz w:val="21"/>
          <w:szCs w:val="21"/>
          <w:lang w:val="sq-AL"/>
        </w:rPr>
        <w:t>Shënim</w:t>
      </w:r>
      <w:r w:rsidR="00FA62CE">
        <w:rPr>
          <w:sz w:val="21"/>
          <w:szCs w:val="21"/>
          <w:lang w:val="sq-AL"/>
        </w:rPr>
        <w:t xml:space="preserve"> </w:t>
      </w:r>
      <w:r w:rsidR="00E63269" w:rsidRPr="00B20734">
        <w:rPr>
          <w:sz w:val="21"/>
          <w:szCs w:val="21"/>
          <w:lang w:val="sq-AL"/>
        </w:rPr>
        <w:t>model njohës për një hua me interes të përcaktuar</w:t>
      </w:r>
    </w:p>
    <w:p w:rsidR="00A659B6" w:rsidRPr="00B20734" w:rsidRDefault="00A659B6"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9E6278" w:rsidRDefault="009E6278" w:rsidP="00A659B6">
      <w:pPr>
        <w:pStyle w:val="Paragrafi"/>
        <w:ind w:firstLine="0"/>
        <w:jc w:val="right"/>
        <w:rPr>
          <w:sz w:val="21"/>
          <w:szCs w:val="21"/>
          <w:lang w:val="sq-AL"/>
        </w:rPr>
      </w:pPr>
    </w:p>
    <w:p w:rsidR="00E63269" w:rsidRPr="00B20734" w:rsidRDefault="00E63269" w:rsidP="00A659B6">
      <w:pPr>
        <w:pStyle w:val="Paragrafi"/>
        <w:ind w:firstLine="0"/>
        <w:jc w:val="right"/>
        <w:rPr>
          <w:sz w:val="21"/>
          <w:szCs w:val="21"/>
          <w:lang w:val="sq-AL"/>
        </w:rPr>
      </w:pPr>
      <w:r w:rsidRPr="00B20734">
        <w:rPr>
          <w:sz w:val="21"/>
          <w:szCs w:val="21"/>
          <w:lang w:val="sq-AL"/>
        </w:rPr>
        <w:t xml:space="preserve">SHTOJCA 3 A </w:t>
      </w:r>
    </w:p>
    <w:p w:rsidR="00E63269" w:rsidRPr="00B20734" w:rsidRDefault="00E63269" w:rsidP="00A659B6">
      <w:pPr>
        <w:pStyle w:val="Paragrafi"/>
        <w:ind w:firstLine="0"/>
        <w:jc w:val="right"/>
        <w:rPr>
          <w:sz w:val="21"/>
          <w:szCs w:val="21"/>
          <w:lang w:val="sq-AL"/>
        </w:rPr>
      </w:pPr>
      <w:r w:rsidRPr="00B20734">
        <w:rPr>
          <w:sz w:val="21"/>
          <w:szCs w:val="21"/>
          <w:lang w:val="sq-AL"/>
        </w:rPr>
        <w:t xml:space="preserve">F/P 1580 – (n) kësti </w:t>
      </w:r>
    </w:p>
    <w:p w:rsidR="00E63269" w:rsidRPr="00B20734" w:rsidRDefault="00E63269" w:rsidP="00A659B6">
      <w:pPr>
        <w:pStyle w:val="Paragrafi"/>
        <w:tabs>
          <w:tab w:val="left" w:pos="4020"/>
        </w:tabs>
        <w:ind w:firstLine="0"/>
        <w:rPr>
          <w:sz w:val="21"/>
          <w:szCs w:val="21"/>
          <w:lang w:val="sq-AL"/>
        </w:rPr>
      </w:pPr>
    </w:p>
    <w:p w:rsidR="00E63269" w:rsidRPr="00B20734" w:rsidRDefault="00E63269" w:rsidP="00A659B6">
      <w:pPr>
        <w:pStyle w:val="Paragrafi"/>
        <w:jc w:val="center"/>
        <w:rPr>
          <w:sz w:val="21"/>
          <w:szCs w:val="21"/>
          <w:lang w:val="sq-AL"/>
        </w:rPr>
      </w:pPr>
      <w:r w:rsidRPr="00B20734">
        <w:rPr>
          <w:sz w:val="21"/>
          <w:szCs w:val="21"/>
          <w:lang w:val="sq-AL"/>
        </w:rPr>
        <w:t>SHËNIM NJOHJEJE</w:t>
      </w:r>
    </w:p>
    <w:p w:rsidR="00E63269" w:rsidRPr="00CD5864" w:rsidRDefault="00E63269" w:rsidP="00A659B6">
      <w:pPr>
        <w:pStyle w:val="Paragrafi"/>
        <w:rPr>
          <w:sz w:val="12"/>
          <w:szCs w:val="21"/>
          <w:lang w:val="sq-AL"/>
        </w:rPr>
      </w:pPr>
    </w:p>
    <w:p w:rsidR="00E63269" w:rsidRPr="00CD5864" w:rsidRDefault="00E63269" w:rsidP="00A659B6">
      <w:pPr>
        <w:pStyle w:val="Paragrafi"/>
        <w:rPr>
          <w:sz w:val="8"/>
          <w:szCs w:val="21"/>
          <w:lang w:val="sq-AL"/>
        </w:rPr>
      </w:pPr>
    </w:p>
    <w:p w:rsidR="00E63269" w:rsidRPr="00B20734" w:rsidRDefault="00E63269" w:rsidP="00A659B6">
      <w:pPr>
        <w:pStyle w:val="Paragrafi"/>
        <w:rPr>
          <w:sz w:val="21"/>
          <w:szCs w:val="21"/>
          <w:lang w:val="sq-AL"/>
        </w:rPr>
      </w:pPr>
      <w:r w:rsidRPr="00B20734">
        <w:rPr>
          <w:sz w:val="21"/>
          <w:szCs w:val="21"/>
          <w:lang w:val="sq-AL"/>
        </w:rPr>
        <w:t xml:space="preserve">(Monedha) (shuma) </w:t>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(Data)</w:t>
      </w:r>
    </w:p>
    <w:p w:rsidR="00E63269" w:rsidRPr="00B20734" w:rsidRDefault="00E63269" w:rsidP="00A659B6">
      <w:pPr>
        <w:pStyle w:val="Paragrafi"/>
        <w:rPr>
          <w:sz w:val="21"/>
          <w:szCs w:val="21"/>
          <w:lang w:val="sq-AL"/>
        </w:rPr>
      </w:pPr>
      <w:r w:rsidRPr="00B20734">
        <w:rPr>
          <w:sz w:val="21"/>
          <w:szCs w:val="21"/>
          <w:lang w:val="sq-AL"/>
        </w:rPr>
        <w:t xml:space="preserve">për vlerën e marrë, i poshtëshënuari: </w:t>
      </w:r>
    </w:p>
    <w:p w:rsidR="00E63269" w:rsidRPr="00B20734" w:rsidRDefault="00E63269" w:rsidP="00A659B6">
      <w:pPr>
        <w:pStyle w:val="Paragrafi"/>
        <w:rPr>
          <w:sz w:val="21"/>
          <w:szCs w:val="21"/>
          <w:lang w:val="sq-AL"/>
        </w:rPr>
      </w:pPr>
      <w:r w:rsidRPr="00B20734">
        <w:rPr>
          <w:sz w:val="21"/>
          <w:szCs w:val="21"/>
          <w:lang w:val="sq-AL"/>
        </w:rPr>
        <w:t xml:space="preserve">me anë të këtij shënimi njohjeje premton t’i paguajë Bankës për Zhvillim të Këshillit të Europës ose një tjetre, shumën principale prej </w:t>
      </w:r>
    </w:p>
    <w:p w:rsidR="00E63269" w:rsidRPr="00B20734" w:rsidRDefault="00A904AD" w:rsidP="00A659B6">
      <w:pPr>
        <w:pStyle w:val="Paragrafi"/>
        <w:rPr>
          <w:sz w:val="21"/>
          <w:szCs w:val="21"/>
          <w:lang w:val="sq-AL"/>
        </w:rPr>
      </w:pPr>
      <w:r w:rsidRPr="00B20734">
        <w:rPr>
          <w:sz w:val="21"/>
          <w:szCs w:val="21"/>
          <w:lang w:val="sq-AL"/>
        </w:rPr>
        <w:t>(shuma me fjalë) (m</w:t>
      </w:r>
      <w:r w:rsidR="00E63269" w:rsidRPr="00B20734">
        <w:rPr>
          <w:sz w:val="21"/>
          <w:szCs w:val="21"/>
          <w:lang w:val="sq-AL"/>
        </w:rPr>
        <w:t xml:space="preserve">onedha në fjalë) </w:t>
      </w:r>
    </w:p>
    <w:p w:rsidR="00E63269" w:rsidRPr="00B20734" w:rsidRDefault="00E63269" w:rsidP="00A659B6">
      <w:pPr>
        <w:pStyle w:val="Paragrafi"/>
        <w:rPr>
          <w:sz w:val="21"/>
          <w:szCs w:val="21"/>
          <w:lang w:val="sq-AL"/>
        </w:rPr>
      </w:pPr>
      <w:r w:rsidRPr="00B20734">
        <w:rPr>
          <w:sz w:val="21"/>
          <w:szCs w:val="21"/>
          <w:lang w:val="sq-AL"/>
        </w:rPr>
        <w:t>në këste dhe n</w:t>
      </w:r>
      <w:r w:rsidR="00A904AD" w:rsidRPr="00B20734">
        <w:rPr>
          <w:sz w:val="21"/>
          <w:szCs w:val="21"/>
          <w:lang w:val="sq-AL"/>
        </w:rPr>
        <w:t>ë datat e përcaktuara më poshtë</w:t>
      </w:r>
      <w:r w:rsidRPr="00B20734">
        <w:rPr>
          <w:sz w:val="21"/>
          <w:szCs w:val="21"/>
          <w:lang w:val="sq-AL"/>
        </w:rPr>
        <w:t xml:space="preserve"> dhe interesat e përcaktuara më poshtë. </w:t>
      </w:r>
    </w:p>
    <w:p w:rsidR="00E63269" w:rsidRDefault="00E63269" w:rsidP="00A659B6">
      <w:pPr>
        <w:pStyle w:val="Paragrafi"/>
        <w:rPr>
          <w:sz w:val="21"/>
          <w:szCs w:val="21"/>
          <w:lang w:val="sq-AL"/>
        </w:rPr>
      </w:pPr>
      <w:r w:rsidRPr="00B20734">
        <w:rPr>
          <w:sz w:val="21"/>
          <w:szCs w:val="21"/>
          <w:lang w:val="sq-AL"/>
        </w:rPr>
        <w:t>N</w:t>
      </w:r>
      <w:r w:rsidR="00A904AD" w:rsidRPr="00B20734">
        <w:rPr>
          <w:sz w:val="21"/>
          <w:szCs w:val="21"/>
          <w:lang w:val="sq-AL"/>
        </w:rPr>
        <w:t>ë datat e përcaktuara më poshtë</w:t>
      </w:r>
      <w:r w:rsidRPr="00B20734">
        <w:rPr>
          <w:sz w:val="21"/>
          <w:szCs w:val="21"/>
          <w:lang w:val="sq-AL"/>
        </w:rPr>
        <w:t xml:space="preserve"> pagesa bëhet sipas parashikimit të mëposhtëm të një shume totale</w:t>
      </w:r>
      <w:r w:rsidR="00A904AD" w:rsidRPr="00B20734">
        <w:rPr>
          <w:sz w:val="21"/>
          <w:szCs w:val="21"/>
          <w:lang w:val="sq-AL"/>
        </w:rPr>
        <w:t>,</w:t>
      </w:r>
      <w:r w:rsidRPr="00B20734">
        <w:rPr>
          <w:sz w:val="21"/>
          <w:szCs w:val="21"/>
          <w:lang w:val="sq-AL"/>
        </w:rPr>
        <w:t xml:space="preserve"> që përbën rimbursimin e kërkueshëm për shumën principale dhe interesin për pjesën e papaguar të shumës principale. </w:t>
      </w:r>
    </w:p>
    <w:p w:rsidR="00CD5864" w:rsidRPr="00B20734" w:rsidRDefault="00CD5864" w:rsidP="00A659B6">
      <w:pPr>
        <w:pStyle w:val="Paragrafi"/>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 xml:space="preserve"> [Data] </w:t>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 xml:space="preserve">Shuma principale </w:t>
      </w:r>
    </w:p>
    <w:p w:rsidR="00E63269" w:rsidRPr="00B20734" w:rsidRDefault="009B5632" w:rsidP="00A659B6">
      <w:pPr>
        <w:pStyle w:val="Paragrafi"/>
        <w:rPr>
          <w:sz w:val="21"/>
          <w:szCs w:val="21"/>
          <w:lang w:val="sq-AL"/>
        </w:rPr>
      </w:pP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(monedha) (s</w:t>
      </w:r>
      <w:r w:rsidR="00E63269" w:rsidRPr="00B20734">
        <w:rPr>
          <w:sz w:val="21"/>
          <w:szCs w:val="21"/>
          <w:lang w:val="sq-AL"/>
        </w:rPr>
        <w:t xml:space="preserve">huma) </w:t>
      </w:r>
    </w:p>
    <w:p w:rsidR="00E63269" w:rsidRPr="00B20734" w:rsidRDefault="00E63269" w:rsidP="00A659B6">
      <w:pPr>
        <w:pStyle w:val="Paragrafi"/>
        <w:rPr>
          <w:sz w:val="21"/>
          <w:szCs w:val="21"/>
          <w:lang w:val="sq-AL"/>
        </w:rPr>
      </w:pPr>
      <w:r w:rsidRPr="00B20734">
        <w:rPr>
          <w:sz w:val="21"/>
          <w:szCs w:val="21"/>
          <w:lang w:val="sq-AL"/>
        </w:rPr>
        <w:t>___</w:t>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___</w:t>
      </w:r>
    </w:p>
    <w:p w:rsidR="00E63269" w:rsidRPr="00B20734" w:rsidRDefault="00E63269" w:rsidP="00A659B6">
      <w:pPr>
        <w:pStyle w:val="Paragrafi"/>
        <w:rPr>
          <w:sz w:val="21"/>
          <w:szCs w:val="21"/>
          <w:lang w:val="sq-AL"/>
        </w:rPr>
      </w:pPr>
      <w:r w:rsidRPr="00B20734">
        <w:rPr>
          <w:sz w:val="21"/>
          <w:szCs w:val="21"/>
          <w:lang w:val="sq-AL"/>
        </w:rPr>
        <w:t>___</w:t>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 xml:space="preserve">___ </w:t>
      </w:r>
    </w:p>
    <w:p w:rsidR="00E63269" w:rsidRPr="00B20734" w:rsidRDefault="00E63269" w:rsidP="00A659B6">
      <w:pPr>
        <w:pStyle w:val="Paragrafi"/>
        <w:rPr>
          <w:sz w:val="21"/>
          <w:szCs w:val="21"/>
          <w:lang w:val="sq-AL"/>
        </w:rPr>
      </w:pPr>
      <w:r w:rsidRPr="00B20734">
        <w:rPr>
          <w:sz w:val="21"/>
          <w:szCs w:val="21"/>
          <w:lang w:val="sq-AL"/>
        </w:rPr>
        <w:t>___</w:t>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___</w:t>
      </w:r>
    </w:p>
    <w:p w:rsidR="00E63269" w:rsidRPr="00B20734" w:rsidRDefault="00E63269" w:rsidP="00A659B6">
      <w:pPr>
        <w:pStyle w:val="Paragrafi"/>
        <w:rPr>
          <w:sz w:val="21"/>
          <w:szCs w:val="21"/>
          <w:lang w:val="sq-AL"/>
        </w:rPr>
      </w:pPr>
      <w:r w:rsidRPr="00B20734">
        <w:rPr>
          <w:sz w:val="21"/>
          <w:szCs w:val="21"/>
          <w:lang w:val="sq-AL"/>
        </w:rPr>
        <w:t xml:space="preserve">[Data] </w:t>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 xml:space="preserve">Shuma principale </w:t>
      </w:r>
    </w:p>
    <w:p w:rsidR="00E63269" w:rsidRPr="00B20734" w:rsidRDefault="009B5632" w:rsidP="00A659B6">
      <w:pPr>
        <w:pStyle w:val="Paragrafi"/>
        <w:rPr>
          <w:sz w:val="21"/>
          <w:szCs w:val="21"/>
          <w:lang w:val="sq-AL"/>
        </w:rPr>
      </w:pP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(monedha) (s</w:t>
      </w:r>
      <w:r w:rsidR="00E63269" w:rsidRPr="00B20734">
        <w:rPr>
          <w:sz w:val="21"/>
          <w:szCs w:val="21"/>
          <w:lang w:val="sq-AL"/>
        </w:rPr>
        <w:t xml:space="preserve">huma) </w:t>
      </w:r>
    </w:p>
    <w:p w:rsidR="00E63269" w:rsidRPr="00B20734" w:rsidRDefault="00E63269" w:rsidP="00A659B6">
      <w:pPr>
        <w:pStyle w:val="Paragrafi"/>
        <w:rPr>
          <w:sz w:val="21"/>
          <w:szCs w:val="21"/>
          <w:lang w:val="sq-AL"/>
        </w:rPr>
      </w:pPr>
      <w:r w:rsidRPr="00B20734">
        <w:rPr>
          <w:sz w:val="21"/>
          <w:szCs w:val="21"/>
          <w:lang w:val="sq-AL"/>
        </w:rPr>
        <w:t>___</w:t>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___</w:t>
      </w:r>
    </w:p>
    <w:p w:rsidR="00E63269" w:rsidRPr="00B20734" w:rsidRDefault="00E63269" w:rsidP="00A659B6">
      <w:pPr>
        <w:pStyle w:val="Paragrafi"/>
        <w:rPr>
          <w:sz w:val="21"/>
          <w:szCs w:val="21"/>
          <w:lang w:val="sq-AL"/>
        </w:rPr>
      </w:pPr>
      <w:r w:rsidRPr="00B20734">
        <w:rPr>
          <w:sz w:val="21"/>
          <w:szCs w:val="21"/>
          <w:lang w:val="sq-AL"/>
        </w:rPr>
        <w:t>___</w:t>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 xml:space="preserve">___ </w:t>
      </w:r>
    </w:p>
    <w:p w:rsidR="00E63269" w:rsidRPr="00B20734" w:rsidRDefault="00E63269" w:rsidP="00A659B6">
      <w:pPr>
        <w:pStyle w:val="Paragrafi"/>
        <w:rPr>
          <w:sz w:val="21"/>
          <w:szCs w:val="21"/>
          <w:lang w:val="sq-AL"/>
        </w:rPr>
      </w:pPr>
      <w:r w:rsidRPr="00B20734">
        <w:rPr>
          <w:sz w:val="21"/>
          <w:szCs w:val="21"/>
          <w:lang w:val="sq-AL"/>
        </w:rPr>
        <w:t>___</w:t>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___</w:t>
      </w:r>
    </w:p>
    <w:p w:rsidR="00CD5864" w:rsidRDefault="009B0438" w:rsidP="009B0438">
      <w:pPr>
        <w:pStyle w:val="Paragrafi"/>
        <w:tabs>
          <w:tab w:val="left" w:pos="1206"/>
        </w:tabs>
        <w:rPr>
          <w:sz w:val="14"/>
          <w:szCs w:val="21"/>
          <w:lang w:val="sq-AL"/>
        </w:rPr>
      </w:pPr>
      <w:r>
        <w:rPr>
          <w:sz w:val="14"/>
          <w:szCs w:val="21"/>
          <w:lang w:val="sq-AL"/>
        </w:rPr>
        <w:tab/>
      </w:r>
    </w:p>
    <w:p w:rsidR="00E63269" w:rsidRPr="00B20734" w:rsidRDefault="00E63269" w:rsidP="00A659B6">
      <w:pPr>
        <w:pStyle w:val="Paragrafi"/>
        <w:rPr>
          <w:sz w:val="21"/>
          <w:szCs w:val="21"/>
          <w:lang w:val="sq-AL"/>
        </w:rPr>
      </w:pPr>
      <w:r w:rsidRPr="00B20734">
        <w:rPr>
          <w:sz w:val="21"/>
          <w:szCs w:val="21"/>
          <w:lang w:val="sq-AL"/>
        </w:rPr>
        <w:t xml:space="preserve">Pagesat e mësipërme bëhen në: </w:t>
      </w:r>
    </w:p>
    <w:p w:rsidR="00E63269" w:rsidRPr="00B20734" w:rsidRDefault="00E63269" w:rsidP="00A659B6">
      <w:pPr>
        <w:pStyle w:val="Paragrafi"/>
        <w:rPr>
          <w:sz w:val="21"/>
          <w:szCs w:val="21"/>
          <w:lang w:val="sq-AL"/>
        </w:rPr>
      </w:pPr>
      <w:r w:rsidRPr="00B20734">
        <w:rPr>
          <w:sz w:val="21"/>
          <w:szCs w:val="21"/>
          <w:lang w:val="sq-AL"/>
        </w:rPr>
        <w:t>(Bankën përkat</w:t>
      </w:r>
      <w:r w:rsidR="00A904AD" w:rsidRPr="00B20734">
        <w:rPr>
          <w:sz w:val="21"/>
          <w:szCs w:val="21"/>
          <w:lang w:val="sq-AL"/>
        </w:rPr>
        <w:t>ëse dhe referencat e llogarisë s</w:t>
      </w:r>
      <w:r w:rsidRPr="00B20734">
        <w:rPr>
          <w:sz w:val="21"/>
          <w:szCs w:val="21"/>
          <w:lang w:val="sq-AL"/>
        </w:rPr>
        <w:t xml:space="preserve">ë CEB-it), </w:t>
      </w:r>
    </w:p>
    <w:p w:rsidR="0028024B" w:rsidRDefault="00E63269" w:rsidP="00A659B6">
      <w:pPr>
        <w:pStyle w:val="Paragrafi"/>
        <w:rPr>
          <w:sz w:val="21"/>
          <w:szCs w:val="21"/>
          <w:lang w:val="sq-AL"/>
        </w:rPr>
      </w:pPr>
      <w:r w:rsidRPr="00B20734">
        <w:rPr>
          <w:sz w:val="21"/>
          <w:szCs w:val="21"/>
          <w:lang w:val="sq-AL"/>
        </w:rPr>
        <w:t>në favor të Bankës për Zhvillim të Këshillit të Europës, pa bërë zbritje për shkak të çdo lloj takse, tarife apo pagese tjetër të tashme apo të ardhme të caktuara ose vendosur</w:t>
      </w:r>
      <w:r w:rsidR="009B5632" w:rsidRPr="00B20734">
        <w:rPr>
          <w:sz w:val="21"/>
          <w:szCs w:val="21"/>
          <w:lang w:val="sq-AL"/>
        </w:rPr>
        <w:t>a</w:t>
      </w:r>
      <w:r w:rsidRPr="00B20734">
        <w:rPr>
          <w:sz w:val="21"/>
          <w:szCs w:val="21"/>
          <w:lang w:val="sq-AL"/>
        </w:rPr>
        <w:t xml:space="preserve"> kundrejt këtij shënimi</w:t>
      </w:r>
      <w:r w:rsidR="00A904AD" w:rsidRPr="00B20734">
        <w:rPr>
          <w:sz w:val="21"/>
          <w:szCs w:val="21"/>
          <w:lang w:val="sq-AL"/>
        </w:rPr>
        <w:t>,</w:t>
      </w:r>
      <w:r w:rsidRPr="00B20734">
        <w:rPr>
          <w:sz w:val="21"/>
          <w:szCs w:val="21"/>
          <w:lang w:val="sq-AL"/>
        </w:rPr>
        <w:t xml:space="preserve"> ose shumat e tij nga</w:t>
      </w:r>
      <w:r w:rsidR="00A904AD" w:rsidRPr="00B20734">
        <w:rPr>
          <w:sz w:val="21"/>
          <w:szCs w:val="21"/>
          <w:lang w:val="sq-AL"/>
        </w:rPr>
        <w:t>,</w:t>
      </w:r>
      <w:r w:rsidRPr="00B20734">
        <w:rPr>
          <w:sz w:val="21"/>
          <w:szCs w:val="21"/>
          <w:lang w:val="sq-AL"/>
        </w:rPr>
        <w:t xml:space="preserve"> ose brenda (fut shtetin përkatës)</w:t>
      </w:r>
      <w:r w:rsidR="009B5632" w:rsidRPr="00B20734">
        <w:rPr>
          <w:sz w:val="21"/>
          <w:szCs w:val="21"/>
          <w:lang w:val="sq-AL"/>
        </w:rPr>
        <w:t>,</w:t>
      </w:r>
      <w:r w:rsidRPr="00B20734">
        <w:rPr>
          <w:sz w:val="21"/>
          <w:szCs w:val="21"/>
          <w:lang w:val="sq-AL"/>
        </w:rPr>
        <w:t xml:space="preserve"> ose </w:t>
      </w:r>
      <w:r w:rsidR="00A904AD" w:rsidRPr="00B20734">
        <w:rPr>
          <w:sz w:val="21"/>
          <w:szCs w:val="21"/>
          <w:lang w:val="sq-AL"/>
        </w:rPr>
        <w:t>një nën</w:t>
      </w:r>
      <w:r w:rsidRPr="00B20734">
        <w:rPr>
          <w:sz w:val="21"/>
          <w:szCs w:val="21"/>
          <w:lang w:val="sq-AL"/>
        </w:rPr>
        <w:t>ndarje politike apo tatimore e tij.</w:t>
      </w:r>
    </w:p>
    <w:p w:rsidR="00E63269" w:rsidRPr="00B20734" w:rsidRDefault="00E63269" w:rsidP="00A659B6">
      <w:pPr>
        <w:pStyle w:val="Paragrafi"/>
        <w:rPr>
          <w:sz w:val="21"/>
          <w:szCs w:val="21"/>
          <w:lang w:val="sq-AL"/>
        </w:rPr>
      </w:pPr>
      <w:r w:rsidRPr="00B20734">
        <w:rPr>
          <w:sz w:val="21"/>
          <w:szCs w:val="21"/>
          <w:lang w:val="sq-AL"/>
        </w:rPr>
        <w:t xml:space="preserve"> Ky shënim njohjeje ka të bëjë me një hua të dhënë nga Banka për Zhvillim e Këshillit të Europës Huamarrësit</w:t>
      </w:r>
      <w:r w:rsidR="00A904AD" w:rsidRPr="00B20734">
        <w:rPr>
          <w:sz w:val="21"/>
          <w:szCs w:val="21"/>
          <w:lang w:val="sq-AL"/>
        </w:rPr>
        <w:t>,</w:t>
      </w:r>
      <w:r w:rsidRPr="00B20734">
        <w:rPr>
          <w:sz w:val="21"/>
          <w:szCs w:val="21"/>
          <w:lang w:val="sq-AL"/>
        </w:rPr>
        <w:t xml:space="preserve"> më </w:t>
      </w:r>
    </w:p>
    <w:p w:rsidR="00E63269" w:rsidRPr="00B20734" w:rsidRDefault="009B5632" w:rsidP="00A659B6">
      <w:pPr>
        <w:pStyle w:val="Paragrafi"/>
        <w:rPr>
          <w:sz w:val="21"/>
          <w:szCs w:val="21"/>
          <w:lang w:val="sq-AL"/>
        </w:rPr>
      </w:pPr>
      <w:r w:rsidRPr="00B20734">
        <w:rPr>
          <w:sz w:val="21"/>
          <w:szCs w:val="21"/>
          <w:lang w:val="sq-AL"/>
        </w:rPr>
        <w:t>datë (d</w:t>
      </w:r>
      <w:r w:rsidR="00E63269" w:rsidRPr="00B20734">
        <w:rPr>
          <w:sz w:val="21"/>
          <w:szCs w:val="21"/>
          <w:lang w:val="sq-AL"/>
        </w:rPr>
        <w:t xml:space="preserve">ata e disbursimit). </w:t>
      </w:r>
    </w:p>
    <w:p w:rsidR="00E63269" w:rsidRPr="00B20734" w:rsidRDefault="00E63269" w:rsidP="00A659B6">
      <w:pPr>
        <w:pStyle w:val="Paragrafi"/>
        <w:rPr>
          <w:sz w:val="21"/>
          <w:szCs w:val="21"/>
          <w:lang w:val="sq-AL"/>
        </w:rPr>
      </w:pPr>
      <w:r w:rsidRPr="00B20734">
        <w:rPr>
          <w:sz w:val="21"/>
          <w:szCs w:val="21"/>
          <w:lang w:val="sq-AL"/>
        </w:rPr>
        <w:t xml:space="preserve">Në rast vonese për pagesën e menjëhershme dhe të plotë të një shume në bazë të këtij shënimi njohjeje, e gjithë shuma principale dhe interesi për të bëhet i kërkueshëm në datën e pagesës dhe paguhet sipas opsionit dhe me kërkesë të zotëruesit të tyre. </w:t>
      </w:r>
    </w:p>
    <w:p w:rsidR="00E63269" w:rsidRPr="00B20734" w:rsidRDefault="00E63269" w:rsidP="00A659B6">
      <w:pPr>
        <w:pStyle w:val="Paragrafi"/>
        <w:rPr>
          <w:sz w:val="21"/>
          <w:szCs w:val="21"/>
          <w:lang w:val="sq-AL"/>
        </w:rPr>
      </w:pPr>
      <w:r w:rsidRPr="00B20734">
        <w:rPr>
          <w:sz w:val="21"/>
          <w:szCs w:val="21"/>
          <w:lang w:val="sq-AL"/>
        </w:rPr>
        <w:t xml:space="preserve">Mosushtrimi nga zotëruesi i tyre i ndonjë të drejte në asnjë rast nuk përbën heqje dorë nga të drejtat e tij në atë rast apo në një tjetër. </w:t>
      </w:r>
    </w:p>
    <w:p w:rsidR="002B7B91" w:rsidRPr="00B20734" w:rsidRDefault="00E63269" w:rsidP="00A659B6">
      <w:pPr>
        <w:pStyle w:val="Paragrafi"/>
        <w:rPr>
          <w:sz w:val="21"/>
          <w:szCs w:val="21"/>
          <w:lang w:val="sq-AL"/>
        </w:rPr>
      </w:pPr>
      <w:r w:rsidRPr="00B20734">
        <w:rPr>
          <w:sz w:val="21"/>
          <w:szCs w:val="21"/>
          <w:lang w:val="sq-AL"/>
        </w:rPr>
        <w:t xml:space="preserve">për Huamarrësin </w:t>
      </w:r>
    </w:p>
    <w:p w:rsidR="00E63269" w:rsidRDefault="00A904AD" w:rsidP="00A659B6">
      <w:pPr>
        <w:pStyle w:val="Paragrafi"/>
        <w:rPr>
          <w:sz w:val="21"/>
          <w:szCs w:val="21"/>
          <w:lang w:val="sq-AL"/>
        </w:rPr>
      </w:pPr>
      <w:r w:rsidRPr="00B20734">
        <w:rPr>
          <w:sz w:val="21"/>
          <w:szCs w:val="21"/>
          <w:lang w:val="sq-AL"/>
        </w:rPr>
        <w:t>Shënim</w:t>
      </w:r>
      <w:r w:rsidR="00E63269" w:rsidRPr="00B20734">
        <w:rPr>
          <w:sz w:val="21"/>
          <w:szCs w:val="21"/>
          <w:lang w:val="sq-AL"/>
        </w:rPr>
        <w:t>model njohës për një hua me interes të papërcaktuar</w:t>
      </w:r>
    </w:p>
    <w:p w:rsidR="00716896" w:rsidRPr="00B20734" w:rsidRDefault="00716896" w:rsidP="00A659B6">
      <w:pPr>
        <w:pStyle w:val="Paragrafi"/>
        <w:rPr>
          <w:sz w:val="21"/>
          <w:szCs w:val="21"/>
          <w:lang w:val="sq-AL"/>
        </w:rPr>
      </w:pPr>
    </w:p>
    <w:p w:rsidR="00E63269" w:rsidRPr="00B20734" w:rsidRDefault="00E63269" w:rsidP="00A659B6">
      <w:pPr>
        <w:pStyle w:val="Paragrafi"/>
        <w:jc w:val="right"/>
        <w:rPr>
          <w:sz w:val="21"/>
          <w:szCs w:val="21"/>
          <w:lang w:val="sq-AL"/>
        </w:rPr>
      </w:pPr>
      <w:r w:rsidRPr="00B20734">
        <w:rPr>
          <w:sz w:val="21"/>
          <w:szCs w:val="21"/>
          <w:lang w:val="sq-AL"/>
        </w:rPr>
        <w:t xml:space="preserve">SHTOJCA 3 B </w:t>
      </w:r>
    </w:p>
    <w:p w:rsidR="00E63269" w:rsidRPr="00B20734" w:rsidRDefault="00E63269" w:rsidP="00A659B6">
      <w:pPr>
        <w:pStyle w:val="Paragrafi"/>
        <w:ind w:firstLine="0"/>
        <w:jc w:val="right"/>
        <w:rPr>
          <w:sz w:val="21"/>
          <w:szCs w:val="21"/>
          <w:lang w:val="sq-AL"/>
        </w:rPr>
      </w:pPr>
      <w:r w:rsidRPr="00B20734">
        <w:rPr>
          <w:sz w:val="21"/>
          <w:szCs w:val="21"/>
          <w:lang w:val="sq-AL"/>
        </w:rPr>
        <w:t xml:space="preserve">F/P 1580 – (n) kësti </w:t>
      </w:r>
    </w:p>
    <w:p w:rsidR="00573C7D" w:rsidRPr="00B20734" w:rsidRDefault="00573C7D" w:rsidP="00A659B6">
      <w:pPr>
        <w:pStyle w:val="Paragrafi"/>
        <w:ind w:firstLine="0"/>
        <w:rPr>
          <w:sz w:val="21"/>
          <w:szCs w:val="21"/>
          <w:lang w:val="sq-AL"/>
        </w:rPr>
      </w:pPr>
    </w:p>
    <w:p w:rsidR="00E63269" w:rsidRPr="00B20734" w:rsidRDefault="00E63269" w:rsidP="00A659B6">
      <w:pPr>
        <w:pStyle w:val="Paragrafi"/>
        <w:ind w:firstLine="0"/>
        <w:jc w:val="center"/>
        <w:rPr>
          <w:sz w:val="21"/>
          <w:szCs w:val="21"/>
          <w:lang w:val="sq-AL"/>
        </w:rPr>
      </w:pPr>
      <w:r w:rsidRPr="00B20734">
        <w:rPr>
          <w:sz w:val="21"/>
          <w:szCs w:val="21"/>
          <w:lang w:val="sq-AL"/>
        </w:rPr>
        <w:t>SHËNIM NJOHJEJE</w:t>
      </w:r>
    </w:p>
    <w:p w:rsidR="00E63269" w:rsidRPr="00B20734" w:rsidRDefault="00E63269" w:rsidP="00A659B6">
      <w:pPr>
        <w:pStyle w:val="Paragrafi"/>
        <w:rPr>
          <w:sz w:val="21"/>
          <w:szCs w:val="21"/>
          <w:lang w:val="sq-AL"/>
        </w:rPr>
      </w:pPr>
    </w:p>
    <w:p w:rsidR="00E63269" w:rsidRPr="00B20734" w:rsidRDefault="00E63269" w:rsidP="00A659B6">
      <w:pPr>
        <w:pStyle w:val="Paragrafi"/>
        <w:rPr>
          <w:sz w:val="21"/>
          <w:szCs w:val="21"/>
          <w:lang w:val="sq-AL"/>
        </w:rPr>
      </w:pPr>
      <w:r w:rsidRPr="00B20734">
        <w:rPr>
          <w:sz w:val="21"/>
          <w:szCs w:val="21"/>
          <w:lang w:val="sq-AL"/>
        </w:rPr>
        <w:t xml:space="preserve">(Monedha) (shuma) </w:t>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(Data)</w:t>
      </w:r>
    </w:p>
    <w:p w:rsidR="00E63269" w:rsidRPr="00B20734" w:rsidRDefault="00E63269" w:rsidP="00A659B6">
      <w:pPr>
        <w:pStyle w:val="Paragrafi"/>
        <w:rPr>
          <w:sz w:val="21"/>
          <w:szCs w:val="21"/>
          <w:lang w:val="sq-AL"/>
        </w:rPr>
      </w:pPr>
      <w:r w:rsidRPr="00B20734">
        <w:rPr>
          <w:sz w:val="21"/>
          <w:szCs w:val="21"/>
          <w:lang w:val="sq-AL"/>
        </w:rPr>
        <w:t xml:space="preserve">për vlerën e marrë, i poshtëshënuari: </w:t>
      </w:r>
    </w:p>
    <w:p w:rsidR="00E63269" w:rsidRPr="00B20734" w:rsidRDefault="00E63269" w:rsidP="00A659B6">
      <w:pPr>
        <w:pStyle w:val="Paragrafi"/>
        <w:rPr>
          <w:sz w:val="21"/>
          <w:szCs w:val="21"/>
          <w:lang w:val="sq-AL"/>
        </w:rPr>
      </w:pPr>
      <w:r w:rsidRPr="00B20734">
        <w:rPr>
          <w:sz w:val="21"/>
          <w:szCs w:val="21"/>
          <w:lang w:val="sq-AL"/>
        </w:rPr>
        <w:t>me anë të këtij shënimi njohjeje premton t’i paguajë Bankës për Zhvillim të Kësh</w:t>
      </w:r>
      <w:r w:rsidR="009B5632" w:rsidRPr="00B20734">
        <w:rPr>
          <w:sz w:val="21"/>
          <w:szCs w:val="21"/>
          <w:lang w:val="sq-AL"/>
        </w:rPr>
        <w:t>illit të Europës ose një tjetre</w:t>
      </w:r>
      <w:r w:rsidRPr="00B20734">
        <w:rPr>
          <w:sz w:val="21"/>
          <w:szCs w:val="21"/>
          <w:lang w:val="sq-AL"/>
        </w:rPr>
        <w:t xml:space="preserve"> shumën principale prej </w:t>
      </w:r>
    </w:p>
    <w:p w:rsidR="00E63269" w:rsidRPr="00B20734" w:rsidRDefault="00A904AD" w:rsidP="00A659B6">
      <w:pPr>
        <w:pStyle w:val="Paragrafi"/>
        <w:rPr>
          <w:sz w:val="21"/>
          <w:szCs w:val="21"/>
          <w:lang w:val="sq-AL"/>
        </w:rPr>
      </w:pPr>
      <w:r w:rsidRPr="00B20734">
        <w:rPr>
          <w:sz w:val="21"/>
          <w:szCs w:val="21"/>
          <w:lang w:val="sq-AL"/>
        </w:rPr>
        <w:t>(shuma me fjalë) (m</w:t>
      </w:r>
      <w:r w:rsidR="00E63269" w:rsidRPr="00B20734">
        <w:rPr>
          <w:sz w:val="21"/>
          <w:szCs w:val="21"/>
          <w:lang w:val="sq-AL"/>
        </w:rPr>
        <w:t xml:space="preserve">onedha në fjalë) </w:t>
      </w:r>
    </w:p>
    <w:p w:rsidR="00E63269" w:rsidRPr="00B20734" w:rsidRDefault="00E63269" w:rsidP="00A659B6">
      <w:pPr>
        <w:pStyle w:val="Paragrafi"/>
        <w:rPr>
          <w:sz w:val="21"/>
          <w:szCs w:val="21"/>
          <w:lang w:val="sq-AL"/>
        </w:rPr>
      </w:pPr>
      <w:r w:rsidRPr="00B20734">
        <w:rPr>
          <w:sz w:val="21"/>
          <w:szCs w:val="21"/>
          <w:lang w:val="sq-AL"/>
        </w:rPr>
        <w:t xml:space="preserve">në këste dhe me interesat e përcaktuara, më poshtë: </w:t>
      </w:r>
    </w:p>
    <w:p w:rsidR="00E63269" w:rsidRPr="00B20734" w:rsidRDefault="00E63269" w:rsidP="00A659B6">
      <w:pPr>
        <w:pStyle w:val="Paragrafi"/>
        <w:rPr>
          <w:sz w:val="21"/>
          <w:szCs w:val="21"/>
          <w:lang w:val="sq-AL"/>
        </w:rPr>
      </w:pPr>
      <w:r w:rsidRPr="00B20734">
        <w:rPr>
          <w:sz w:val="21"/>
          <w:szCs w:val="21"/>
          <w:lang w:val="sq-AL"/>
        </w:rPr>
        <w:t xml:space="preserve">Shuma principale </w:t>
      </w:r>
    </w:p>
    <w:p w:rsidR="00E63269" w:rsidRPr="00B20734" w:rsidRDefault="009B5632" w:rsidP="00A659B6">
      <w:pPr>
        <w:pStyle w:val="Paragrafi"/>
        <w:rPr>
          <w:sz w:val="21"/>
          <w:szCs w:val="21"/>
          <w:lang w:val="sq-AL"/>
        </w:rPr>
      </w:pPr>
      <w:r w:rsidRPr="00B20734">
        <w:rPr>
          <w:sz w:val="21"/>
          <w:szCs w:val="21"/>
          <w:lang w:val="sq-AL"/>
        </w:rPr>
        <w:t>[data] (monedha) (s</w:t>
      </w:r>
      <w:r w:rsidR="00E63269" w:rsidRPr="00B20734">
        <w:rPr>
          <w:sz w:val="21"/>
          <w:szCs w:val="21"/>
          <w:lang w:val="sq-AL"/>
        </w:rPr>
        <w:t xml:space="preserve">huma) </w:t>
      </w:r>
    </w:p>
    <w:p w:rsidR="00E63269" w:rsidRPr="00B20734" w:rsidRDefault="00E63269" w:rsidP="00A659B6">
      <w:pPr>
        <w:pStyle w:val="Paragrafi"/>
        <w:rPr>
          <w:sz w:val="21"/>
          <w:szCs w:val="21"/>
          <w:lang w:val="sq-AL"/>
        </w:rPr>
      </w:pPr>
      <w:r w:rsidRPr="00B20734">
        <w:rPr>
          <w:sz w:val="21"/>
          <w:szCs w:val="21"/>
          <w:lang w:val="sq-AL"/>
        </w:rPr>
        <w:t xml:space="preserve">Agr) </w:t>
      </w:r>
    </w:p>
    <w:p w:rsidR="00E63269" w:rsidRPr="00B20734" w:rsidRDefault="009B5632" w:rsidP="00A659B6">
      <w:pPr>
        <w:pStyle w:val="Paragrafi"/>
        <w:rPr>
          <w:sz w:val="21"/>
          <w:szCs w:val="21"/>
          <w:lang w:val="sq-AL"/>
        </w:rPr>
      </w:pPr>
      <w:r w:rsidRPr="00B20734">
        <w:rPr>
          <w:sz w:val="21"/>
          <w:szCs w:val="21"/>
          <w:lang w:val="sq-AL"/>
        </w:rPr>
        <w:t>[data] (monedha) (s</w:t>
      </w:r>
      <w:r w:rsidR="00E63269" w:rsidRPr="00B20734">
        <w:rPr>
          <w:sz w:val="21"/>
          <w:szCs w:val="21"/>
          <w:lang w:val="sq-AL"/>
        </w:rPr>
        <w:t xml:space="preserve">huma) </w:t>
      </w:r>
    </w:p>
    <w:p w:rsidR="00E63269" w:rsidRPr="00B20734" w:rsidRDefault="009B5632" w:rsidP="00A659B6">
      <w:pPr>
        <w:pStyle w:val="Paragrafi"/>
        <w:rPr>
          <w:sz w:val="21"/>
          <w:szCs w:val="21"/>
          <w:lang w:val="sq-AL"/>
        </w:rPr>
      </w:pPr>
      <w:r w:rsidRPr="00B20734">
        <w:rPr>
          <w:sz w:val="21"/>
          <w:szCs w:val="21"/>
          <w:lang w:val="sq-AL"/>
        </w:rPr>
        <w:t>[data] (monedha) (s</w:t>
      </w:r>
      <w:r w:rsidR="00E63269" w:rsidRPr="00B20734">
        <w:rPr>
          <w:sz w:val="21"/>
          <w:szCs w:val="21"/>
          <w:lang w:val="sq-AL"/>
        </w:rPr>
        <w:t xml:space="preserve">huma) </w:t>
      </w:r>
    </w:p>
    <w:p w:rsidR="00E63269" w:rsidRPr="00B20734" w:rsidRDefault="009B5632" w:rsidP="00A659B6">
      <w:pPr>
        <w:pStyle w:val="Paragrafi"/>
        <w:rPr>
          <w:sz w:val="21"/>
          <w:szCs w:val="21"/>
          <w:lang w:val="sq-AL"/>
        </w:rPr>
      </w:pPr>
      <w:r w:rsidRPr="00B20734">
        <w:rPr>
          <w:sz w:val="21"/>
          <w:szCs w:val="21"/>
          <w:lang w:val="sq-AL"/>
        </w:rPr>
        <w:t>[data] (monedha) (s</w:t>
      </w:r>
      <w:r w:rsidR="00E63269" w:rsidRPr="00B20734">
        <w:rPr>
          <w:sz w:val="21"/>
          <w:szCs w:val="21"/>
          <w:lang w:val="sq-AL"/>
        </w:rPr>
        <w:t>huma)</w:t>
      </w:r>
    </w:p>
    <w:p w:rsidR="00E63269" w:rsidRPr="00B20734" w:rsidRDefault="00E63269" w:rsidP="00A659B6">
      <w:pPr>
        <w:pStyle w:val="Paragrafi"/>
        <w:rPr>
          <w:sz w:val="21"/>
          <w:szCs w:val="21"/>
          <w:lang w:val="sq-AL"/>
        </w:rPr>
      </w:pPr>
      <w:r w:rsidRPr="00B20734">
        <w:rPr>
          <w:sz w:val="21"/>
          <w:szCs w:val="21"/>
          <w:lang w:val="sq-AL"/>
        </w:rPr>
        <w:t xml:space="preserve">Pagesat e mësipërme bëhen në: </w:t>
      </w:r>
    </w:p>
    <w:p w:rsidR="00E63269" w:rsidRPr="00B20734" w:rsidRDefault="009B5632" w:rsidP="00A659B6">
      <w:pPr>
        <w:pStyle w:val="Paragrafi"/>
        <w:rPr>
          <w:sz w:val="21"/>
          <w:szCs w:val="21"/>
          <w:lang w:val="sq-AL"/>
        </w:rPr>
      </w:pPr>
      <w:r w:rsidRPr="00B20734">
        <w:rPr>
          <w:sz w:val="21"/>
          <w:szCs w:val="21"/>
          <w:lang w:val="sq-AL"/>
        </w:rPr>
        <w:t>(b</w:t>
      </w:r>
      <w:r w:rsidR="00E63269" w:rsidRPr="00B20734">
        <w:rPr>
          <w:sz w:val="21"/>
          <w:szCs w:val="21"/>
          <w:lang w:val="sq-AL"/>
        </w:rPr>
        <w:t>ankën përkat</w:t>
      </w:r>
      <w:r w:rsidR="00A904AD" w:rsidRPr="00B20734">
        <w:rPr>
          <w:sz w:val="21"/>
          <w:szCs w:val="21"/>
          <w:lang w:val="sq-AL"/>
        </w:rPr>
        <w:t>ëse dhe referencat e llogarisë s</w:t>
      </w:r>
      <w:r w:rsidR="00E63269" w:rsidRPr="00B20734">
        <w:rPr>
          <w:sz w:val="21"/>
          <w:szCs w:val="21"/>
          <w:lang w:val="sq-AL"/>
        </w:rPr>
        <w:t xml:space="preserve">ë CEB-it), </w:t>
      </w:r>
    </w:p>
    <w:p w:rsidR="00E63269" w:rsidRPr="00B20734" w:rsidRDefault="00E63269" w:rsidP="00A659B6">
      <w:pPr>
        <w:pStyle w:val="Paragrafi"/>
        <w:rPr>
          <w:sz w:val="21"/>
          <w:szCs w:val="21"/>
          <w:lang w:val="sq-AL"/>
        </w:rPr>
      </w:pPr>
      <w:r w:rsidRPr="00B20734">
        <w:rPr>
          <w:sz w:val="21"/>
          <w:szCs w:val="21"/>
          <w:lang w:val="sq-AL"/>
        </w:rPr>
        <w:t>në favor të Bankës për Zhvillim të Këshillit të Europës, pa bërë zbritje për shkak të çdo lloj takse, tarife apo pagese tjetër të tashme apo të ardhme të caktuara ose vendosur</w:t>
      </w:r>
      <w:r w:rsidR="009B5632" w:rsidRPr="00B20734">
        <w:rPr>
          <w:sz w:val="21"/>
          <w:szCs w:val="21"/>
          <w:lang w:val="sq-AL"/>
        </w:rPr>
        <w:t>a</w:t>
      </w:r>
      <w:r w:rsidRPr="00B20734">
        <w:rPr>
          <w:sz w:val="21"/>
          <w:szCs w:val="21"/>
          <w:lang w:val="sq-AL"/>
        </w:rPr>
        <w:t xml:space="preserve"> kundrejt këtij shënimi</w:t>
      </w:r>
      <w:r w:rsidR="009B5632" w:rsidRPr="00B20734">
        <w:rPr>
          <w:sz w:val="21"/>
          <w:szCs w:val="21"/>
          <w:lang w:val="sq-AL"/>
        </w:rPr>
        <w:t>,</w:t>
      </w:r>
      <w:r w:rsidRPr="00B20734">
        <w:rPr>
          <w:sz w:val="21"/>
          <w:szCs w:val="21"/>
          <w:lang w:val="sq-AL"/>
        </w:rPr>
        <w:t xml:space="preserve"> ose shumat e tij nga</w:t>
      </w:r>
      <w:r w:rsidR="00A904AD" w:rsidRPr="00B20734">
        <w:rPr>
          <w:sz w:val="21"/>
          <w:szCs w:val="21"/>
          <w:lang w:val="sq-AL"/>
        </w:rPr>
        <w:t>,</w:t>
      </w:r>
      <w:r w:rsidRPr="00B20734">
        <w:rPr>
          <w:sz w:val="21"/>
          <w:szCs w:val="21"/>
          <w:lang w:val="sq-AL"/>
        </w:rPr>
        <w:t xml:space="preserve"> ose brenda (fu</w:t>
      </w:r>
      <w:r w:rsidR="00A904AD" w:rsidRPr="00B20734">
        <w:rPr>
          <w:sz w:val="21"/>
          <w:szCs w:val="21"/>
          <w:lang w:val="sq-AL"/>
        </w:rPr>
        <w:t>t shtetin përkatës), ose një nën</w:t>
      </w:r>
      <w:r w:rsidRPr="00B20734">
        <w:rPr>
          <w:sz w:val="21"/>
          <w:szCs w:val="21"/>
          <w:lang w:val="sq-AL"/>
        </w:rPr>
        <w:t xml:space="preserve">ndarje politike apo tatimore e tij. </w:t>
      </w:r>
    </w:p>
    <w:p w:rsidR="00E63269" w:rsidRPr="00B20734" w:rsidRDefault="00E63269" w:rsidP="00A659B6">
      <w:pPr>
        <w:pStyle w:val="Paragrafi"/>
        <w:rPr>
          <w:sz w:val="21"/>
          <w:szCs w:val="21"/>
          <w:lang w:val="sq-AL"/>
        </w:rPr>
      </w:pPr>
      <w:r w:rsidRPr="00B20734">
        <w:rPr>
          <w:sz w:val="21"/>
          <w:szCs w:val="21"/>
          <w:lang w:val="sq-AL"/>
        </w:rPr>
        <w:t>Ky shënim njohjeje ka të bëjë me një hua të dhënë nga Banka për Zhvillim e Këshillit të Europës Huamarrësit</w:t>
      </w:r>
      <w:r w:rsidR="00A904AD" w:rsidRPr="00B20734">
        <w:rPr>
          <w:sz w:val="21"/>
          <w:szCs w:val="21"/>
          <w:lang w:val="sq-AL"/>
        </w:rPr>
        <w:t>,</w:t>
      </w:r>
      <w:r w:rsidRPr="00B20734">
        <w:rPr>
          <w:sz w:val="21"/>
          <w:szCs w:val="21"/>
          <w:lang w:val="sq-AL"/>
        </w:rPr>
        <w:t xml:space="preserve"> më </w:t>
      </w:r>
    </w:p>
    <w:p w:rsidR="00E63269" w:rsidRPr="00B20734" w:rsidRDefault="009B5632" w:rsidP="00A659B6">
      <w:pPr>
        <w:pStyle w:val="Paragrafi"/>
        <w:rPr>
          <w:sz w:val="21"/>
          <w:szCs w:val="21"/>
          <w:lang w:val="sq-AL"/>
        </w:rPr>
      </w:pPr>
      <w:r w:rsidRPr="00B20734">
        <w:rPr>
          <w:sz w:val="21"/>
          <w:szCs w:val="21"/>
          <w:lang w:val="sq-AL"/>
        </w:rPr>
        <w:t>datë (d</w:t>
      </w:r>
      <w:r w:rsidR="00E63269" w:rsidRPr="00B20734">
        <w:rPr>
          <w:sz w:val="21"/>
          <w:szCs w:val="21"/>
          <w:lang w:val="sq-AL"/>
        </w:rPr>
        <w:t xml:space="preserve">ata e disbursimit). </w:t>
      </w:r>
    </w:p>
    <w:p w:rsidR="00E63269" w:rsidRPr="00B20734" w:rsidRDefault="00E63269" w:rsidP="00A659B6">
      <w:pPr>
        <w:pStyle w:val="Paragrafi"/>
        <w:rPr>
          <w:sz w:val="21"/>
          <w:szCs w:val="21"/>
          <w:lang w:val="sq-AL"/>
        </w:rPr>
      </w:pPr>
      <w:r w:rsidRPr="00B20734">
        <w:rPr>
          <w:sz w:val="21"/>
          <w:szCs w:val="21"/>
          <w:lang w:val="sq-AL"/>
        </w:rPr>
        <w:t xml:space="preserve">Në rast vonese për pagesën e menjëhershme dhe të plotë të një shume në bazë të këtij shënimi njohjeje, e gjithë shuma principale dhe interesi për të bëhet i kërkueshëm në datën e pagesës dhe paguhet sipas opsionit dhe me kërkesë të zotëruesit të tyre. </w:t>
      </w:r>
    </w:p>
    <w:p w:rsidR="00E63269" w:rsidRPr="00B20734" w:rsidRDefault="00E63269" w:rsidP="00A659B6">
      <w:pPr>
        <w:pStyle w:val="Paragrafi"/>
        <w:rPr>
          <w:sz w:val="21"/>
          <w:szCs w:val="21"/>
          <w:lang w:val="sq-AL"/>
        </w:rPr>
      </w:pPr>
      <w:r w:rsidRPr="00B20734">
        <w:rPr>
          <w:sz w:val="21"/>
          <w:szCs w:val="21"/>
          <w:lang w:val="sq-AL"/>
        </w:rPr>
        <w:t xml:space="preserve">Mosushtrimi nga zotëruesi i tyre i ndonjë të drejte në asnjë rast nuk përbën heqje dorë nga të drejtat e tij në atë rast apo në një tjetër. </w:t>
      </w:r>
    </w:p>
    <w:p w:rsidR="00E63269" w:rsidRPr="00B20734" w:rsidRDefault="00A904AD" w:rsidP="00A659B6">
      <w:pPr>
        <w:pStyle w:val="Paragrafi"/>
        <w:rPr>
          <w:sz w:val="21"/>
          <w:szCs w:val="21"/>
          <w:lang w:val="sq-AL"/>
        </w:rPr>
      </w:pPr>
      <w:r w:rsidRPr="00B20734">
        <w:rPr>
          <w:sz w:val="21"/>
          <w:szCs w:val="21"/>
          <w:lang w:val="sq-AL"/>
        </w:rPr>
        <w:t>P</w:t>
      </w:r>
      <w:r w:rsidR="00E63269" w:rsidRPr="00B20734">
        <w:rPr>
          <w:sz w:val="21"/>
          <w:szCs w:val="21"/>
          <w:lang w:val="sq-AL"/>
        </w:rPr>
        <w:t xml:space="preserve">ër Huamarrësin </w:t>
      </w:r>
    </w:p>
    <w:p w:rsidR="00716896" w:rsidRDefault="00716896" w:rsidP="00F24421">
      <w:pPr>
        <w:pStyle w:val="Paragrafi"/>
        <w:ind w:firstLine="0"/>
        <w:rPr>
          <w:sz w:val="21"/>
          <w:szCs w:val="21"/>
          <w:lang w:val="sq-AL"/>
        </w:rPr>
      </w:pPr>
    </w:p>
    <w:p w:rsidR="00E63269" w:rsidRPr="00B20734" w:rsidRDefault="00E63269" w:rsidP="00A659B6">
      <w:pPr>
        <w:pStyle w:val="Paragrafi"/>
        <w:jc w:val="right"/>
        <w:rPr>
          <w:sz w:val="21"/>
          <w:szCs w:val="21"/>
          <w:lang w:val="sq-AL"/>
        </w:rPr>
      </w:pPr>
      <w:r w:rsidRPr="00B20734">
        <w:rPr>
          <w:sz w:val="21"/>
          <w:szCs w:val="21"/>
          <w:lang w:val="sq-AL"/>
        </w:rPr>
        <w:t xml:space="preserve">SHTOJCA 4 </w:t>
      </w:r>
    </w:p>
    <w:p w:rsidR="00E63269" w:rsidRPr="00B20734" w:rsidRDefault="00E63269" w:rsidP="00A659B6">
      <w:pPr>
        <w:pStyle w:val="Paragrafi"/>
        <w:rPr>
          <w:sz w:val="21"/>
          <w:szCs w:val="21"/>
          <w:lang w:val="sq-AL"/>
        </w:rPr>
      </w:pPr>
    </w:p>
    <w:p w:rsidR="00E63269" w:rsidRPr="00B20734" w:rsidRDefault="00E63269" w:rsidP="00A659B6">
      <w:pPr>
        <w:pStyle w:val="Paragrafi"/>
        <w:jc w:val="center"/>
        <w:rPr>
          <w:sz w:val="21"/>
          <w:szCs w:val="21"/>
          <w:lang w:val="sq-AL"/>
        </w:rPr>
      </w:pPr>
      <w:r w:rsidRPr="00B20734">
        <w:rPr>
          <w:sz w:val="21"/>
          <w:szCs w:val="21"/>
          <w:lang w:val="sq-AL"/>
        </w:rPr>
        <w:t>PROCEDURAT E PROKURIMIT ME KUFIJ MINIMALË</w:t>
      </w:r>
    </w:p>
    <w:p w:rsidR="00E63269" w:rsidRPr="00B20734" w:rsidRDefault="00E63269" w:rsidP="00A659B6">
      <w:pPr>
        <w:pStyle w:val="Paragrafi"/>
        <w:jc w:val="center"/>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E63269" w:rsidRPr="00B20734">
        <w:tc>
          <w:tcPr>
            <w:tcW w:w="2952" w:type="dxa"/>
          </w:tcPr>
          <w:p w:rsidR="00E63269" w:rsidRPr="00B20734" w:rsidRDefault="00E63269" w:rsidP="00A659B6">
            <w:pPr>
              <w:pStyle w:val="Paragrafi"/>
              <w:ind w:firstLine="0"/>
              <w:rPr>
                <w:sz w:val="21"/>
                <w:szCs w:val="21"/>
                <w:lang w:val="sq-AL"/>
              </w:rPr>
            </w:pPr>
            <w:r w:rsidRPr="00B20734">
              <w:rPr>
                <w:sz w:val="21"/>
                <w:szCs w:val="21"/>
                <w:lang w:val="sq-AL"/>
              </w:rPr>
              <w:t xml:space="preserve">Kategoria </w:t>
            </w:r>
          </w:p>
        </w:tc>
        <w:tc>
          <w:tcPr>
            <w:tcW w:w="2952" w:type="dxa"/>
          </w:tcPr>
          <w:p w:rsidR="00E63269" w:rsidRPr="00B20734" w:rsidRDefault="00A904AD" w:rsidP="00A659B6">
            <w:pPr>
              <w:pStyle w:val="Paragrafi"/>
              <w:ind w:firstLine="0"/>
              <w:rPr>
                <w:sz w:val="21"/>
                <w:szCs w:val="21"/>
                <w:lang w:val="sq-AL"/>
              </w:rPr>
            </w:pPr>
            <w:r w:rsidRPr="00B20734">
              <w:rPr>
                <w:sz w:val="21"/>
                <w:szCs w:val="21"/>
                <w:lang w:val="sq-AL"/>
              </w:rPr>
              <w:t>Vlera e kontratës (000 e</w:t>
            </w:r>
            <w:r w:rsidR="00E63269" w:rsidRPr="00B20734">
              <w:rPr>
                <w:sz w:val="21"/>
                <w:szCs w:val="21"/>
                <w:lang w:val="sq-AL"/>
              </w:rPr>
              <w:t xml:space="preserve">uro) </w:t>
            </w:r>
          </w:p>
        </w:tc>
        <w:tc>
          <w:tcPr>
            <w:tcW w:w="2952" w:type="dxa"/>
          </w:tcPr>
          <w:p w:rsidR="00E63269" w:rsidRPr="00B20734" w:rsidRDefault="00E63269" w:rsidP="00A659B6">
            <w:pPr>
              <w:pStyle w:val="Paragrafi"/>
              <w:ind w:firstLine="0"/>
              <w:rPr>
                <w:sz w:val="21"/>
                <w:szCs w:val="21"/>
                <w:lang w:val="sq-AL"/>
              </w:rPr>
            </w:pPr>
            <w:r w:rsidRPr="00B20734">
              <w:rPr>
                <w:sz w:val="21"/>
                <w:szCs w:val="21"/>
                <w:lang w:val="sq-AL"/>
              </w:rPr>
              <w:t xml:space="preserve">Metoda e prokurimit </w:t>
            </w:r>
          </w:p>
        </w:tc>
      </w:tr>
      <w:tr w:rsidR="00E63269" w:rsidRPr="00B20734">
        <w:trPr>
          <w:cantSplit/>
        </w:trPr>
        <w:tc>
          <w:tcPr>
            <w:tcW w:w="2952" w:type="dxa"/>
            <w:vMerge w:val="restart"/>
          </w:tcPr>
          <w:p w:rsidR="00E63269" w:rsidRPr="00B20734" w:rsidRDefault="00E63269" w:rsidP="00A659B6">
            <w:pPr>
              <w:pStyle w:val="Paragrafi"/>
              <w:ind w:firstLine="0"/>
              <w:rPr>
                <w:sz w:val="21"/>
                <w:szCs w:val="21"/>
                <w:lang w:val="sq-AL"/>
              </w:rPr>
            </w:pPr>
            <w:r w:rsidRPr="00B20734">
              <w:rPr>
                <w:sz w:val="21"/>
                <w:szCs w:val="21"/>
                <w:lang w:val="sq-AL"/>
              </w:rPr>
              <w:t xml:space="preserve">Mallra dhe shërbime </w:t>
            </w:r>
          </w:p>
        </w:tc>
        <w:tc>
          <w:tcPr>
            <w:tcW w:w="2952" w:type="dxa"/>
          </w:tcPr>
          <w:p w:rsidR="00E63269" w:rsidRPr="00B20734" w:rsidRDefault="00E63269" w:rsidP="00A659B6">
            <w:pPr>
              <w:pStyle w:val="Paragrafi"/>
              <w:ind w:firstLine="0"/>
              <w:rPr>
                <w:sz w:val="21"/>
                <w:szCs w:val="21"/>
                <w:lang w:val="sq-AL"/>
              </w:rPr>
            </w:pPr>
            <w:r w:rsidRPr="00B20734">
              <w:rPr>
                <w:sz w:val="21"/>
                <w:szCs w:val="21"/>
                <w:lang w:val="sq-AL"/>
              </w:rPr>
              <w:t xml:space="preserve">Mbi 236 </w:t>
            </w:r>
          </w:p>
        </w:tc>
        <w:tc>
          <w:tcPr>
            <w:tcW w:w="2952" w:type="dxa"/>
          </w:tcPr>
          <w:p w:rsidR="00E63269" w:rsidRPr="00B20734" w:rsidRDefault="00E63269" w:rsidP="00A659B6">
            <w:pPr>
              <w:pStyle w:val="Paragrafi"/>
              <w:ind w:firstLine="0"/>
              <w:rPr>
                <w:sz w:val="21"/>
                <w:szCs w:val="21"/>
                <w:lang w:val="sq-AL"/>
              </w:rPr>
            </w:pPr>
            <w:r w:rsidRPr="00B20734">
              <w:rPr>
                <w:sz w:val="21"/>
                <w:szCs w:val="21"/>
                <w:lang w:val="sq-AL"/>
              </w:rPr>
              <w:t xml:space="preserve">ICB (ofertat ndërkombëtare konkurruese) </w:t>
            </w:r>
          </w:p>
        </w:tc>
      </w:tr>
      <w:tr w:rsidR="00E63269" w:rsidRPr="00B20734">
        <w:trPr>
          <w:cantSplit/>
        </w:trPr>
        <w:tc>
          <w:tcPr>
            <w:tcW w:w="2952" w:type="dxa"/>
            <w:vMerge/>
          </w:tcPr>
          <w:p w:rsidR="00E63269" w:rsidRPr="00B20734" w:rsidRDefault="00E63269" w:rsidP="00A659B6">
            <w:pPr>
              <w:pStyle w:val="Paragrafi"/>
              <w:rPr>
                <w:sz w:val="21"/>
                <w:szCs w:val="21"/>
                <w:lang w:val="sq-AL"/>
              </w:rPr>
            </w:pPr>
          </w:p>
        </w:tc>
        <w:tc>
          <w:tcPr>
            <w:tcW w:w="2952" w:type="dxa"/>
          </w:tcPr>
          <w:p w:rsidR="00E63269" w:rsidRPr="00B20734" w:rsidRDefault="00E63269" w:rsidP="00A659B6">
            <w:pPr>
              <w:pStyle w:val="Paragrafi"/>
              <w:ind w:firstLine="0"/>
              <w:rPr>
                <w:sz w:val="21"/>
                <w:szCs w:val="21"/>
                <w:lang w:val="sq-AL"/>
              </w:rPr>
            </w:pPr>
            <w:r w:rsidRPr="00B20734">
              <w:rPr>
                <w:sz w:val="21"/>
                <w:szCs w:val="21"/>
                <w:lang w:val="sq-AL"/>
              </w:rPr>
              <w:t xml:space="preserve">Ndërmjet 75 dhe 236 </w:t>
            </w:r>
          </w:p>
        </w:tc>
        <w:tc>
          <w:tcPr>
            <w:tcW w:w="2952" w:type="dxa"/>
          </w:tcPr>
          <w:p w:rsidR="00E63269" w:rsidRPr="00B20734" w:rsidRDefault="00E63269" w:rsidP="00A659B6">
            <w:pPr>
              <w:pStyle w:val="Paragrafi"/>
              <w:ind w:firstLine="0"/>
              <w:rPr>
                <w:sz w:val="21"/>
                <w:szCs w:val="21"/>
                <w:lang w:val="sq-AL"/>
              </w:rPr>
            </w:pPr>
            <w:r w:rsidRPr="00B20734">
              <w:rPr>
                <w:sz w:val="21"/>
                <w:szCs w:val="21"/>
                <w:lang w:val="sq-AL"/>
              </w:rPr>
              <w:t xml:space="preserve">NCB (ofertat e brendshme konkurruese) </w:t>
            </w:r>
          </w:p>
        </w:tc>
      </w:tr>
      <w:tr w:rsidR="00E63269" w:rsidRPr="00B20734">
        <w:trPr>
          <w:cantSplit/>
        </w:trPr>
        <w:tc>
          <w:tcPr>
            <w:tcW w:w="2952" w:type="dxa"/>
            <w:vMerge/>
          </w:tcPr>
          <w:p w:rsidR="00E63269" w:rsidRPr="00B20734" w:rsidRDefault="00E63269" w:rsidP="00A659B6">
            <w:pPr>
              <w:pStyle w:val="Paragrafi"/>
              <w:rPr>
                <w:sz w:val="21"/>
                <w:szCs w:val="21"/>
                <w:lang w:val="sq-AL"/>
              </w:rPr>
            </w:pPr>
          </w:p>
        </w:tc>
        <w:tc>
          <w:tcPr>
            <w:tcW w:w="2952" w:type="dxa"/>
          </w:tcPr>
          <w:p w:rsidR="00E63269" w:rsidRPr="00B20734" w:rsidRDefault="00A904AD" w:rsidP="00A659B6">
            <w:pPr>
              <w:pStyle w:val="Paragrafi"/>
              <w:ind w:firstLine="0"/>
              <w:rPr>
                <w:sz w:val="21"/>
                <w:szCs w:val="21"/>
                <w:lang w:val="sq-AL"/>
              </w:rPr>
            </w:pPr>
            <w:r w:rsidRPr="00B20734">
              <w:rPr>
                <w:sz w:val="21"/>
                <w:szCs w:val="21"/>
                <w:lang w:val="sq-AL"/>
              </w:rPr>
              <w:t>Në</w:t>
            </w:r>
            <w:r w:rsidR="00E63269" w:rsidRPr="00B20734">
              <w:rPr>
                <w:sz w:val="21"/>
                <w:szCs w:val="21"/>
                <w:lang w:val="sq-AL"/>
              </w:rPr>
              <w:t xml:space="preserve">n 75 </w:t>
            </w:r>
          </w:p>
        </w:tc>
        <w:tc>
          <w:tcPr>
            <w:tcW w:w="2952" w:type="dxa"/>
          </w:tcPr>
          <w:p w:rsidR="00E63269" w:rsidRPr="00B20734" w:rsidRDefault="00A904AD" w:rsidP="00A659B6">
            <w:pPr>
              <w:pStyle w:val="Paragrafi"/>
              <w:ind w:firstLine="0"/>
              <w:rPr>
                <w:sz w:val="21"/>
                <w:szCs w:val="21"/>
                <w:lang w:val="sq-AL"/>
              </w:rPr>
            </w:pPr>
            <w:r w:rsidRPr="00B20734">
              <w:rPr>
                <w:sz w:val="21"/>
                <w:szCs w:val="21"/>
                <w:lang w:val="sq-AL"/>
              </w:rPr>
              <w:t>Blerje me tri</w:t>
            </w:r>
            <w:r w:rsidR="00E63269" w:rsidRPr="00B20734">
              <w:rPr>
                <w:sz w:val="21"/>
                <w:szCs w:val="21"/>
                <w:lang w:val="sq-AL"/>
              </w:rPr>
              <w:t xml:space="preserve"> citime të shkruara </w:t>
            </w:r>
          </w:p>
        </w:tc>
      </w:tr>
      <w:tr w:rsidR="00E63269" w:rsidRPr="00B20734">
        <w:trPr>
          <w:cantSplit/>
        </w:trPr>
        <w:tc>
          <w:tcPr>
            <w:tcW w:w="2952" w:type="dxa"/>
            <w:vMerge w:val="restart"/>
          </w:tcPr>
          <w:p w:rsidR="00E63269" w:rsidRPr="00B20734" w:rsidRDefault="00E63269" w:rsidP="00A659B6">
            <w:pPr>
              <w:pStyle w:val="Paragrafi"/>
              <w:ind w:firstLine="0"/>
              <w:rPr>
                <w:sz w:val="21"/>
                <w:szCs w:val="21"/>
                <w:lang w:val="sq-AL"/>
              </w:rPr>
            </w:pPr>
            <w:r w:rsidRPr="00B20734">
              <w:rPr>
                <w:sz w:val="21"/>
                <w:szCs w:val="21"/>
                <w:lang w:val="sq-AL"/>
              </w:rPr>
              <w:t xml:space="preserve">Punë </w:t>
            </w:r>
          </w:p>
        </w:tc>
        <w:tc>
          <w:tcPr>
            <w:tcW w:w="2952" w:type="dxa"/>
          </w:tcPr>
          <w:p w:rsidR="00E63269" w:rsidRPr="00B20734" w:rsidRDefault="00E63269" w:rsidP="00A659B6">
            <w:pPr>
              <w:pStyle w:val="Paragrafi"/>
              <w:ind w:firstLine="0"/>
              <w:rPr>
                <w:sz w:val="21"/>
                <w:szCs w:val="21"/>
                <w:lang w:val="sq-AL"/>
              </w:rPr>
            </w:pPr>
            <w:r w:rsidRPr="00B20734">
              <w:rPr>
                <w:sz w:val="21"/>
                <w:szCs w:val="21"/>
                <w:lang w:val="sq-AL"/>
              </w:rPr>
              <w:t xml:space="preserve">Mbi 5.924 </w:t>
            </w:r>
          </w:p>
        </w:tc>
        <w:tc>
          <w:tcPr>
            <w:tcW w:w="2952" w:type="dxa"/>
          </w:tcPr>
          <w:p w:rsidR="00E63269" w:rsidRPr="00B20734" w:rsidRDefault="00E63269" w:rsidP="00A659B6">
            <w:pPr>
              <w:pStyle w:val="Paragrafi"/>
              <w:ind w:firstLine="0"/>
              <w:rPr>
                <w:sz w:val="21"/>
                <w:szCs w:val="21"/>
                <w:lang w:val="sq-AL"/>
              </w:rPr>
            </w:pPr>
            <w:r w:rsidRPr="00B20734">
              <w:rPr>
                <w:sz w:val="21"/>
                <w:szCs w:val="21"/>
                <w:lang w:val="sq-AL"/>
              </w:rPr>
              <w:t xml:space="preserve">ICB </w:t>
            </w:r>
          </w:p>
        </w:tc>
      </w:tr>
      <w:tr w:rsidR="00E63269" w:rsidRPr="00B20734">
        <w:trPr>
          <w:cantSplit/>
        </w:trPr>
        <w:tc>
          <w:tcPr>
            <w:tcW w:w="2952" w:type="dxa"/>
            <w:vMerge/>
          </w:tcPr>
          <w:p w:rsidR="00E63269" w:rsidRPr="00B20734" w:rsidRDefault="00E63269" w:rsidP="00A659B6">
            <w:pPr>
              <w:pStyle w:val="Paragrafi"/>
              <w:rPr>
                <w:sz w:val="21"/>
                <w:szCs w:val="21"/>
                <w:lang w:val="sq-AL"/>
              </w:rPr>
            </w:pPr>
          </w:p>
        </w:tc>
        <w:tc>
          <w:tcPr>
            <w:tcW w:w="2952" w:type="dxa"/>
          </w:tcPr>
          <w:p w:rsidR="00E63269" w:rsidRPr="00B20734" w:rsidRDefault="00E63269" w:rsidP="00A659B6">
            <w:pPr>
              <w:pStyle w:val="Paragrafi"/>
              <w:ind w:firstLine="0"/>
              <w:rPr>
                <w:sz w:val="21"/>
                <w:szCs w:val="21"/>
                <w:lang w:val="sq-AL"/>
              </w:rPr>
            </w:pPr>
            <w:r w:rsidRPr="00B20734">
              <w:rPr>
                <w:sz w:val="21"/>
                <w:szCs w:val="21"/>
                <w:lang w:val="sq-AL"/>
              </w:rPr>
              <w:t xml:space="preserve">Ndërmjet 75 dhe 5.924 </w:t>
            </w:r>
          </w:p>
        </w:tc>
        <w:tc>
          <w:tcPr>
            <w:tcW w:w="2952" w:type="dxa"/>
          </w:tcPr>
          <w:p w:rsidR="00E63269" w:rsidRPr="00B20734" w:rsidRDefault="00E63269" w:rsidP="00A659B6">
            <w:pPr>
              <w:pStyle w:val="Paragrafi"/>
              <w:ind w:firstLine="0"/>
              <w:rPr>
                <w:sz w:val="21"/>
                <w:szCs w:val="21"/>
                <w:lang w:val="sq-AL"/>
              </w:rPr>
            </w:pPr>
            <w:r w:rsidRPr="00B20734">
              <w:rPr>
                <w:sz w:val="21"/>
                <w:szCs w:val="21"/>
                <w:lang w:val="sq-AL"/>
              </w:rPr>
              <w:t xml:space="preserve">NCB </w:t>
            </w:r>
          </w:p>
        </w:tc>
      </w:tr>
      <w:tr w:rsidR="00E63269" w:rsidRPr="00B20734">
        <w:trPr>
          <w:cantSplit/>
        </w:trPr>
        <w:tc>
          <w:tcPr>
            <w:tcW w:w="2952" w:type="dxa"/>
            <w:vMerge/>
          </w:tcPr>
          <w:p w:rsidR="00E63269" w:rsidRPr="00B20734" w:rsidRDefault="00E63269" w:rsidP="00A659B6">
            <w:pPr>
              <w:pStyle w:val="Paragrafi"/>
              <w:rPr>
                <w:sz w:val="21"/>
                <w:szCs w:val="21"/>
                <w:lang w:val="sq-AL"/>
              </w:rPr>
            </w:pPr>
          </w:p>
        </w:tc>
        <w:tc>
          <w:tcPr>
            <w:tcW w:w="2952" w:type="dxa"/>
          </w:tcPr>
          <w:p w:rsidR="00E63269" w:rsidRPr="00B20734" w:rsidRDefault="009B5632" w:rsidP="00A659B6">
            <w:pPr>
              <w:pStyle w:val="Paragrafi"/>
              <w:ind w:firstLine="0"/>
              <w:rPr>
                <w:sz w:val="21"/>
                <w:szCs w:val="21"/>
                <w:lang w:val="sq-AL"/>
              </w:rPr>
            </w:pPr>
            <w:r w:rsidRPr="00B20734">
              <w:rPr>
                <w:sz w:val="21"/>
                <w:szCs w:val="21"/>
                <w:lang w:val="sq-AL"/>
              </w:rPr>
              <w:t>Në</w:t>
            </w:r>
            <w:r w:rsidR="00E63269" w:rsidRPr="00B20734">
              <w:rPr>
                <w:sz w:val="21"/>
                <w:szCs w:val="21"/>
                <w:lang w:val="sq-AL"/>
              </w:rPr>
              <w:t xml:space="preserve">n 75 </w:t>
            </w:r>
          </w:p>
        </w:tc>
        <w:tc>
          <w:tcPr>
            <w:tcW w:w="2952" w:type="dxa"/>
          </w:tcPr>
          <w:p w:rsidR="00E63269" w:rsidRPr="00B20734" w:rsidRDefault="00E63269" w:rsidP="00A659B6">
            <w:pPr>
              <w:pStyle w:val="Paragrafi"/>
              <w:ind w:firstLine="0"/>
              <w:rPr>
                <w:sz w:val="21"/>
                <w:szCs w:val="21"/>
                <w:lang w:val="sq-AL"/>
              </w:rPr>
            </w:pPr>
            <w:r w:rsidRPr="00B20734">
              <w:rPr>
                <w:sz w:val="21"/>
                <w:szCs w:val="21"/>
                <w:lang w:val="sq-AL"/>
              </w:rPr>
              <w:t xml:space="preserve">Blerje </w:t>
            </w:r>
          </w:p>
        </w:tc>
      </w:tr>
      <w:tr w:rsidR="00E63269" w:rsidRPr="00B20734">
        <w:trPr>
          <w:cantSplit/>
        </w:trPr>
        <w:tc>
          <w:tcPr>
            <w:tcW w:w="2952" w:type="dxa"/>
            <w:vMerge w:val="restart"/>
          </w:tcPr>
          <w:p w:rsidR="00E63269" w:rsidRPr="00B20734" w:rsidRDefault="00E63269" w:rsidP="00A659B6">
            <w:pPr>
              <w:pStyle w:val="Paragrafi"/>
              <w:ind w:firstLine="0"/>
              <w:rPr>
                <w:sz w:val="21"/>
                <w:szCs w:val="21"/>
                <w:lang w:val="sq-AL"/>
              </w:rPr>
            </w:pPr>
            <w:r w:rsidRPr="00B20734">
              <w:rPr>
                <w:sz w:val="21"/>
                <w:szCs w:val="21"/>
                <w:lang w:val="sq-AL"/>
              </w:rPr>
              <w:t xml:space="preserve">Konsulentë </w:t>
            </w:r>
          </w:p>
        </w:tc>
        <w:tc>
          <w:tcPr>
            <w:tcW w:w="2952" w:type="dxa"/>
          </w:tcPr>
          <w:p w:rsidR="00E63269" w:rsidRPr="00B20734" w:rsidRDefault="00E63269" w:rsidP="00A659B6">
            <w:pPr>
              <w:pStyle w:val="Paragrafi"/>
              <w:ind w:firstLine="0"/>
              <w:rPr>
                <w:sz w:val="21"/>
                <w:szCs w:val="21"/>
                <w:lang w:val="sq-AL"/>
              </w:rPr>
            </w:pPr>
            <w:r w:rsidRPr="00B20734">
              <w:rPr>
                <w:sz w:val="21"/>
                <w:szCs w:val="21"/>
                <w:lang w:val="sq-AL"/>
              </w:rPr>
              <w:t xml:space="preserve">Mbi 150 për firmat </w:t>
            </w:r>
          </w:p>
        </w:tc>
        <w:tc>
          <w:tcPr>
            <w:tcW w:w="2952" w:type="dxa"/>
          </w:tcPr>
          <w:p w:rsidR="00E63269" w:rsidRPr="00B20734" w:rsidRDefault="009B5632" w:rsidP="00A659B6">
            <w:pPr>
              <w:pStyle w:val="Paragrafi"/>
              <w:ind w:firstLine="0"/>
              <w:rPr>
                <w:sz w:val="21"/>
                <w:szCs w:val="21"/>
                <w:lang w:val="sq-AL"/>
              </w:rPr>
            </w:pPr>
            <w:r w:rsidRPr="00B20734">
              <w:rPr>
                <w:sz w:val="21"/>
                <w:szCs w:val="21"/>
                <w:lang w:val="sq-AL"/>
              </w:rPr>
              <w:t>QCBS (z</w:t>
            </w:r>
            <w:r w:rsidR="00E63269" w:rsidRPr="00B20734">
              <w:rPr>
                <w:sz w:val="21"/>
                <w:szCs w:val="21"/>
                <w:lang w:val="sq-AL"/>
              </w:rPr>
              <w:t xml:space="preserve">gjedhje bazuar mbi cilësinë dhe koston) </w:t>
            </w:r>
          </w:p>
        </w:tc>
      </w:tr>
      <w:tr w:rsidR="00E63269" w:rsidRPr="00B20734">
        <w:trPr>
          <w:cantSplit/>
        </w:trPr>
        <w:tc>
          <w:tcPr>
            <w:tcW w:w="2952" w:type="dxa"/>
            <w:vMerge/>
          </w:tcPr>
          <w:p w:rsidR="00E63269" w:rsidRPr="00B20734" w:rsidRDefault="00E63269" w:rsidP="00A659B6">
            <w:pPr>
              <w:pStyle w:val="Paragrafi"/>
              <w:rPr>
                <w:sz w:val="21"/>
                <w:szCs w:val="21"/>
                <w:lang w:val="sq-AL"/>
              </w:rPr>
            </w:pPr>
          </w:p>
        </w:tc>
        <w:tc>
          <w:tcPr>
            <w:tcW w:w="2952" w:type="dxa"/>
          </w:tcPr>
          <w:p w:rsidR="00E63269" w:rsidRPr="00B20734" w:rsidRDefault="00E63269" w:rsidP="00A659B6">
            <w:pPr>
              <w:pStyle w:val="Paragrafi"/>
              <w:ind w:firstLine="0"/>
              <w:rPr>
                <w:sz w:val="21"/>
                <w:szCs w:val="21"/>
                <w:lang w:val="sq-AL"/>
              </w:rPr>
            </w:pPr>
            <w:r w:rsidRPr="00B20734">
              <w:rPr>
                <w:sz w:val="21"/>
                <w:szCs w:val="21"/>
                <w:lang w:val="sq-AL"/>
              </w:rPr>
              <w:t xml:space="preserve">Nën 150 për firmat </w:t>
            </w:r>
          </w:p>
        </w:tc>
        <w:tc>
          <w:tcPr>
            <w:tcW w:w="2952" w:type="dxa"/>
          </w:tcPr>
          <w:p w:rsidR="00E63269" w:rsidRPr="00B20734" w:rsidRDefault="009B5632" w:rsidP="00A659B6">
            <w:pPr>
              <w:pStyle w:val="Paragrafi"/>
              <w:ind w:firstLine="0"/>
              <w:rPr>
                <w:sz w:val="21"/>
                <w:szCs w:val="21"/>
                <w:lang w:val="sq-AL"/>
              </w:rPr>
            </w:pPr>
            <w:r w:rsidRPr="00B20734">
              <w:rPr>
                <w:sz w:val="21"/>
                <w:szCs w:val="21"/>
                <w:lang w:val="sq-AL"/>
              </w:rPr>
              <w:t>CQ (k</w:t>
            </w:r>
            <w:r w:rsidR="00E63269" w:rsidRPr="00B20734">
              <w:rPr>
                <w:sz w:val="21"/>
                <w:szCs w:val="21"/>
                <w:lang w:val="sq-AL"/>
              </w:rPr>
              <w:t xml:space="preserve">ualifikimi i konsulentëve) </w:t>
            </w:r>
          </w:p>
        </w:tc>
      </w:tr>
      <w:tr w:rsidR="00E63269" w:rsidRPr="00B20734">
        <w:trPr>
          <w:cantSplit/>
        </w:trPr>
        <w:tc>
          <w:tcPr>
            <w:tcW w:w="2952" w:type="dxa"/>
            <w:vMerge/>
          </w:tcPr>
          <w:p w:rsidR="00E63269" w:rsidRPr="00B20734" w:rsidRDefault="00E63269" w:rsidP="00A659B6">
            <w:pPr>
              <w:pStyle w:val="Paragrafi"/>
              <w:rPr>
                <w:sz w:val="21"/>
                <w:szCs w:val="21"/>
                <w:lang w:val="sq-AL"/>
              </w:rPr>
            </w:pPr>
          </w:p>
        </w:tc>
        <w:tc>
          <w:tcPr>
            <w:tcW w:w="2952" w:type="dxa"/>
          </w:tcPr>
          <w:p w:rsidR="00E63269" w:rsidRPr="00B20734" w:rsidRDefault="00E63269" w:rsidP="00A659B6">
            <w:pPr>
              <w:pStyle w:val="Paragrafi"/>
              <w:ind w:firstLine="0"/>
              <w:rPr>
                <w:sz w:val="21"/>
                <w:szCs w:val="21"/>
                <w:lang w:val="sq-AL"/>
              </w:rPr>
            </w:pPr>
            <w:r w:rsidRPr="00B20734">
              <w:rPr>
                <w:sz w:val="21"/>
                <w:szCs w:val="21"/>
                <w:lang w:val="sq-AL"/>
              </w:rPr>
              <w:t xml:space="preserve">Për auditimin e projektit </w:t>
            </w:r>
          </w:p>
        </w:tc>
        <w:tc>
          <w:tcPr>
            <w:tcW w:w="2952" w:type="dxa"/>
          </w:tcPr>
          <w:p w:rsidR="00E63269" w:rsidRPr="00B20734" w:rsidRDefault="00E63269" w:rsidP="00A659B6">
            <w:pPr>
              <w:pStyle w:val="Paragrafi"/>
              <w:ind w:firstLine="0"/>
              <w:rPr>
                <w:sz w:val="21"/>
                <w:szCs w:val="21"/>
                <w:lang w:val="sq-AL"/>
              </w:rPr>
            </w:pPr>
            <w:r w:rsidRPr="00B20734">
              <w:rPr>
                <w:sz w:val="21"/>
                <w:szCs w:val="21"/>
                <w:lang w:val="sq-AL"/>
              </w:rPr>
              <w:t>LCS (Zgjedh</w:t>
            </w:r>
            <w:r w:rsidR="00A904AD" w:rsidRPr="00B20734">
              <w:rPr>
                <w:sz w:val="21"/>
                <w:szCs w:val="21"/>
                <w:lang w:val="sq-AL"/>
              </w:rPr>
              <w:t>ja e kostos më</w:t>
            </w:r>
            <w:r w:rsidRPr="00B20734">
              <w:rPr>
                <w:sz w:val="21"/>
                <w:szCs w:val="21"/>
                <w:lang w:val="sq-AL"/>
              </w:rPr>
              <w:t xml:space="preserve"> të ulët) </w:t>
            </w:r>
          </w:p>
        </w:tc>
      </w:tr>
      <w:tr w:rsidR="00E63269" w:rsidRPr="00B20734">
        <w:trPr>
          <w:cantSplit/>
        </w:trPr>
        <w:tc>
          <w:tcPr>
            <w:tcW w:w="2952" w:type="dxa"/>
            <w:vMerge/>
          </w:tcPr>
          <w:p w:rsidR="00E63269" w:rsidRPr="00B20734" w:rsidRDefault="00E63269" w:rsidP="00A659B6">
            <w:pPr>
              <w:pStyle w:val="Paragrafi"/>
              <w:rPr>
                <w:sz w:val="21"/>
                <w:szCs w:val="21"/>
                <w:lang w:val="sq-AL"/>
              </w:rPr>
            </w:pPr>
          </w:p>
        </w:tc>
        <w:tc>
          <w:tcPr>
            <w:tcW w:w="2952" w:type="dxa"/>
          </w:tcPr>
          <w:p w:rsidR="00E63269" w:rsidRPr="00B20734" w:rsidRDefault="00E63269" w:rsidP="00A659B6">
            <w:pPr>
              <w:pStyle w:val="Paragrafi"/>
              <w:ind w:firstLine="0"/>
              <w:rPr>
                <w:sz w:val="21"/>
                <w:szCs w:val="21"/>
                <w:lang w:val="sq-AL"/>
              </w:rPr>
            </w:pPr>
            <w:r w:rsidRPr="00B20734">
              <w:rPr>
                <w:sz w:val="21"/>
                <w:szCs w:val="21"/>
                <w:lang w:val="sq-AL"/>
              </w:rPr>
              <w:t xml:space="preserve">Për disenjot </w:t>
            </w:r>
          </w:p>
        </w:tc>
        <w:tc>
          <w:tcPr>
            <w:tcW w:w="2952" w:type="dxa"/>
          </w:tcPr>
          <w:p w:rsidR="00E63269" w:rsidRPr="00B20734" w:rsidRDefault="009B5632" w:rsidP="00A659B6">
            <w:pPr>
              <w:pStyle w:val="Paragrafi"/>
              <w:ind w:firstLine="0"/>
              <w:rPr>
                <w:sz w:val="21"/>
                <w:szCs w:val="21"/>
                <w:lang w:val="sq-AL"/>
              </w:rPr>
            </w:pPr>
            <w:r w:rsidRPr="00B20734">
              <w:rPr>
                <w:sz w:val="21"/>
                <w:szCs w:val="21"/>
                <w:lang w:val="sq-AL"/>
              </w:rPr>
              <w:t>FBS (z</w:t>
            </w:r>
            <w:r w:rsidR="00E63269" w:rsidRPr="00B20734">
              <w:rPr>
                <w:sz w:val="21"/>
                <w:szCs w:val="21"/>
                <w:lang w:val="sq-AL"/>
              </w:rPr>
              <w:t xml:space="preserve">gjedhje e buxhetit të përcaktuar) </w:t>
            </w:r>
          </w:p>
        </w:tc>
      </w:tr>
      <w:tr w:rsidR="00E63269" w:rsidRPr="00B20734">
        <w:trPr>
          <w:cantSplit/>
        </w:trPr>
        <w:tc>
          <w:tcPr>
            <w:tcW w:w="2952" w:type="dxa"/>
            <w:vMerge/>
          </w:tcPr>
          <w:p w:rsidR="00E63269" w:rsidRPr="00B20734" w:rsidRDefault="00E63269" w:rsidP="00A659B6">
            <w:pPr>
              <w:pStyle w:val="Paragrafi"/>
              <w:rPr>
                <w:sz w:val="21"/>
                <w:szCs w:val="21"/>
                <w:lang w:val="sq-AL"/>
              </w:rPr>
            </w:pPr>
          </w:p>
        </w:tc>
        <w:tc>
          <w:tcPr>
            <w:tcW w:w="2952" w:type="dxa"/>
          </w:tcPr>
          <w:p w:rsidR="00E63269" w:rsidRPr="00B20734" w:rsidRDefault="00E63269" w:rsidP="00A659B6">
            <w:pPr>
              <w:pStyle w:val="Paragrafi"/>
              <w:ind w:firstLine="0"/>
              <w:rPr>
                <w:sz w:val="21"/>
                <w:szCs w:val="21"/>
                <w:lang w:val="sq-AL"/>
              </w:rPr>
            </w:pPr>
            <w:r w:rsidRPr="00B20734">
              <w:rPr>
                <w:sz w:val="21"/>
                <w:szCs w:val="21"/>
                <w:lang w:val="sq-AL"/>
              </w:rPr>
              <w:t xml:space="preserve">Individë </w:t>
            </w:r>
          </w:p>
        </w:tc>
        <w:tc>
          <w:tcPr>
            <w:tcW w:w="2952" w:type="dxa"/>
          </w:tcPr>
          <w:p w:rsidR="00E63269" w:rsidRPr="00B20734" w:rsidRDefault="00E63269" w:rsidP="00A659B6">
            <w:pPr>
              <w:pStyle w:val="Paragrafi"/>
              <w:ind w:firstLine="0"/>
              <w:rPr>
                <w:sz w:val="21"/>
                <w:szCs w:val="21"/>
                <w:lang w:val="sq-AL"/>
              </w:rPr>
            </w:pPr>
            <w:r w:rsidRPr="00B20734">
              <w:rPr>
                <w:sz w:val="21"/>
                <w:szCs w:val="21"/>
                <w:lang w:val="sq-AL"/>
              </w:rPr>
              <w:t xml:space="preserve">CQ </w:t>
            </w:r>
          </w:p>
        </w:tc>
      </w:tr>
    </w:tbl>
    <w:p w:rsidR="00A659B6" w:rsidRPr="00B20734" w:rsidRDefault="00A659B6" w:rsidP="00A659B6">
      <w:pPr>
        <w:pStyle w:val="Paragrafi"/>
        <w:ind w:firstLine="0"/>
        <w:rPr>
          <w:sz w:val="21"/>
          <w:szCs w:val="21"/>
          <w:lang w:val="sq-AL"/>
        </w:rPr>
      </w:pPr>
    </w:p>
    <w:p w:rsidR="00807C98" w:rsidRDefault="00807C98" w:rsidP="00A659B6">
      <w:pPr>
        <w:pStyle w:val="Paragrafi"/>
        <w:jc w:val="right"/>
        <w:rPr>
          <w:sz w:val="21"/>
          <w:szCs w:val="21"/>
          <w:lang w:val="sq-AL"/>
        </w:rPr>
      </w:pPr>
    </w:p>
    <w:p w:rsidR="00F24421" w:rsidRDefault="00F24421" w:rsidP="00A659B6">
      <w:pPr>
        <w:pStyle w:val="Paragrafi"/>
        <w:jc w:val="right"/>
        <w:rPr>
          <w:sz w:val="21"/>
          <w:szCs w:val="21"/>
          <w:lang w:val="sq-AL"/>
        </w:rPr>
      </w:pPr>
    </w:p>
    <w:p w:rsidR="00F24421" w:rsidRDefault="00F24421" w:rsidP="00A659B6">
      <w:pPr>
        <w:pStyle w:val="Paragrafi"/>
        <w:jc w:val="right"/>
        <w:rPr>
          <w:sz w:val="21"/>
          <w:szCs w:val="21"/>
          <w:lang w:val="sq-AL"/>
        </w:rPr>
      </w:pPr>
    </w:p>
    <w:p w:rsidR="00F24421" w:rsidRDefault="00F24421" w:rsidP="00A659B6">
      <w:pPr>
        <w:pStyle w:val="Paragrafi"/>
        <w:jc w:val="right"/>
        <w:rPr>
          <w:sz w:val="21"/>
          <w:szCs w:val="21"/>
          <w:lang w:val="sq-AL"/>
        </w:rPr>
      </w:pPr>
    </w:p>
    <w:p w:rsidR="00F24421" w:rsidRDefault="00F24421" w:rsidP="00A659B6">
      <w:pPr>
        <w:pStyle w:val="Paragrafi"/>
        <w:jc w:val="right"/>
        <w:rPr>
          <w:sz w:val="21"/>
          <w:szCs w:val="21"/>
          <w:lang w:val="sq-AL"/>
        </w:rPr>
      </w:pPr>
    </w:p>
    <w:p w:rsidR="00F24421" w:rsidRDefault="00F24421" w:rsidP="00A659B6">
      <w:pPr>
        <w:pStyle w:val="Paragrafi"/>
        <w:jc w:val="right"/>
        <w:rPr>
          <w:sz w:val="21"/>
          <w:szCs w:val="21"/>
          <w:lang w:val="sq-AL"/>
        </w:rPr>
      </w:pPr>
    </w:p>
    <w:p w:rsidR="00F24421" w:rsidRDefault="00F24421" w:rsidP="00A659B6">
      <w:pPr>
        <w:pStyle w:val="Paragrafi"/>
        <w:jc w:val="right"/>
        <w:rPr>
          <w:sz w:val="21"/>
          <w:szCs w:val="21"/>
          <w:lang w:val="sq-AL"/>
        </w:rPr>
      </w:pPr>
    </w:p>
    <w:p w:rsidR="00F24421" w:rsidRDefault="00F24421" w:rsidP="00A659B6">
      <w:pPr>
        <w:pStyle w:val="Paragrafi"/>
        <w:jc w:val="right"/>
        <w:rPr>
          <w:sz w:val="21"/>
          <w:szCs w:val="21"/>
          <w:lang w:val="sq-AL"/>
        </w:rPr>
      </w:pPr>
    </w:p>
    <w:p w:rsidR="00F24421" w:rsidRDefault="00F24421" w:rsidP="00A659B6">
      <w:pPr>
        <w:pStyle w:val="Paragrafi"/>
        <w:jc w:val="right"/>
        <w:rPr>
          <w:sz w:val="21"/>
          <w:szCs w:val="21"/>
          <w:lang w:val="sq-AL"/>
        </w:rPr>
      </w:pPr>
    </w:p>
    <w:p w:rsidR="00F24421" w:rsidRDefault="00F24421" w:rsidP="00A659B6">
      <w:pPr>
        <w:pStyle w:val="Paragrafi"/>
        <w:jc w:val="right"/>
        <w:rPr>
          <w:sz w:val="21"/>
          <w:szCs w:val="21"/>
          <w:lang w:val="sq-AL"/>
        </w:rPr>
      </w:pPr>
    </w:p>
    <w:p w:rsidR="00F24421" w:rsidRDefault="00F24421" w:rsidP="00A659B6">
      <w:pPr>
        <w:pStyle w:val="Paragrafi"/>
        <w:jc w:val="right"/>
        <w:rPr>
          <w:sz w:val="21"/>
          <w:szCs w:val="21"/>
          <w:lang w:val="sq-AL"/>
        </w:rPr>
      </w:pPr>
    </w:p>
    <w:p w:rsidR="00F24421" w:rsidRDefault="00F24421" w:rsidP="00A659B6">
      <w:pPr>
        <w:pStyle w:val="Paragrafi"/>
        <w:jc w:val="right"/>
        <w:rPr>
          <w:sz w:val="21"/>
          <w:szCs w:val="21"/>
          <w:lang w:val="sq-AL"/>
        </w:rPr>
      </w:pPr>
    </w:p>
    <w:p w:rsidR="00F24421" w:rsidRDefault="00F24421" w:rsidP="00A659B6">
      <w:pPr>
        <w:pStyle w:val="Paragrafi"/>
        <w:jc w:val="right"/>
        <w:rPr>
          <w:sz w:val="21"/>
          <w:szCs w:val="21"/>
          <w:lang w:val="sq-AL"/>
        </w:rPr>
      </w:pPr>
    </w:p>
    <w:p w:rsidR="00F24421" w:rsidRDefault="00F24421" w:rsidP="00A659B6">
      <w:pPr>
        <w:pStyle w:val="Paragrafi"/>
        <w:jc w:val="right"/>
        <w:rPr>
          <w:sz w:val="21"/>
          <w:szCs w:val="21"/>
          <w:lang w:val="sq-AL"/>
        </w:rPr>
      </w:pPr>
    </w:p>
    <w:p w:rsidR="00F24421" w:rsidRDefault="00F24421" w:rsidP="00A659B6">
      <w:pPr>
        <w:pStyle w:val="Paragrafi"/>
        <w:jc w:val="right"/>
        <w:rPr>
          <w:sz w:val="21"/>
          <w:szCs w:val="21"/>
          <w:lang w:val="sq-AL"/>
        </w:rPr>
      </w:pPr>
    </w:p>
    <w:p w:rsidR="00E63269" w:rsidRPr="00B20734" w:rsidRDefault="00E63269" w:rsidP="00A659B6">
      <w:pPr>
        <w:pStyle w:val="Paragrafi"/>
        <w:jc w:val="right"/>
        <w:rPr>
          <w:sz w:val="21"/>
          <w:szCs w:val="21"/>
          <w:lang w:val="sq-AL"/>
        </w:rPr>
      </w:pPr>
      <w:r w:rsidRPr="00B20734">
        <w:rPr>
          <w:sz w:val="21"/>
          <w:szCs w:val="21"/>
          <w:lang w:val="sq-AL"/>
        </w:rPr>
        <w:t xml:space="preserve">SHTOJCA 5 </w:t>
      </w:r>
    </w:p>
    <w:p w:rsidR="00E63269" w:rsidRPr="00B20734" w:rsidRDefault="00E63269" w:rsidP="00A659B6">
      <w:pPr>
        <w:pStyle w:val="Paragrafi"/>
        <w:ind w:firstLine="0"/>
        <w:rPr>
          <w:sz w:val="21"/>
          <w:szCs w:val="21"/>
          <w:lang w:val="sq-AL"/>
        </w:rPr>
      </w:pPr>
    </w:p>
    <w:p w:rsidR="00E63269" w:rsidRPr="00B20734" w:rsidRDefault="00E63269" w:rsidP="00A659B6">
      <w:pPr>
        <w:pStyle w:val="Paragrafi"/>
        <w:jc w:val="center"/>
        <w:rPr>
          <w:sz w:val="21"/>
          <w:szCs w:val="21"/>
          <w:lang w:val="sq-AL"/>
        </w:rPr>
      </w:pPr>
      <w:r w:rsidRPr="00B20734">
        <w:rPr>
          <w:sz w:val="21"/>
          <w:szCs w:val="21"/>
          <w:lang w:val="sq-AL"/>
        </w:rPr>
        <w:t>FORMULARI PËR RAPORTIN E KONTROLLIT</w:t>
      </w:r>
    </w:p>
    <w:p w:rsidR="00E63269" w:rsidRPr="00B20734" w:rsidRDefault="00E63269" w:rsidP="00A659B6">
      <w:pPr>
        <w:pStyle w:val="Paragrafi"/>
        <w:rPr>
          <w:sz w:val="21"/>
          <w:szCs w:val="21"/>
          <w:lang w:val="sq-AL"/>
        </w:rPr>
      </w:pPr>
    </w:p>
    <w:tbl>
      <w:tblPr>
        <w:tblW w:w="9852" w:type="dxa"/>
        <w:tblLayout w:type="fixed"/>
        <w:tblCellMar>
          <w:left w:w="71" w:type="dxa"/>
          <w:right w:w="71" w:type="dxa"/>
        </w:tblCellMar>
        <w:tblLook w:val="0000" w:firstRow="0" w:lastRow="0" w:firstColumn="0" w:lastColumn="0" w:noHBand="0" w:noVBand="0"/>
      </w:tblPr>
      <w:tblGrid>
        <w:gridCol w:w="497"/>
        <w:gridCol w:w="2551"/>
        <w:gridCol w:w="6804"/>
      </w:tblGrid>
      <w:tr w:rsidR="00E63269" w:rsidRPr="001F47C9">
        <w:tblPrEx>
          <w:tblCellMar>
            <w:top w:w="0" w:type="dxa"/>
            <w:bottom w:w="0" w:type="dxa"/>
          </w:tblCellMar>
        </w:tblPrEx>
        <w:tc>
          <w:tcPr>
            <w:tcW w:w="497" w:type="dxa"/>
          </w:tcPr>
          <w:p w:rsidR="00E63269" w:rsidRPr="001F47C9" w:rsidRDefault="00E63269" w:rsidP="00A659B6">
            <w:pPr>
              <w:pStyle w:val="Tabele"/>
              <w:widowControl w:val="0"/>
              <w:rPr>
                <w:sz w:val="21"/>
                <w:szCs w:val="21"/>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E63269" w:rsidRPr="001F47C9" w:rsidRDefault="00E63269" w:rsidP="00A659B6">
            <w:pPr>
              <w:pStyle w:val="Tabele"/>
              <w:widowControl w:val="0"/>
              <w:rPr>
                <w:sz w:val="21"/>
                <w:szCs w:val="21"/>
              </w:rPr>
            </w:pPr>
            <w:r w:rsidRPr="001F47C9">
              <w:rPr>
                <w:sz w:val="21"/>
                <w:szCs w:val="21"/>
              </w:rPr>
              <w:t>Totali i llogaritur i kostos së pranueshme të projektit:</w:t>
            </w:r>
          </w:p>
        </w:tc>
        <w:tc>
          <w:tcPr>
            <w:tcW w:w="6804" w:type="dxa"/>
            <w:tcBorders>
              <w:top w:val="single" w:sz="6" w:space="0" w:color="auto"/>
              <w:left w:val="single" w:sz="6" w:space="0" w:color="auto"/>
              <w:bottom w:val="single" w:sz="6" w:space="0" w:color="auto"/>
              <w:right w:val="single" w:sz="12" w:space="0" w:color="auto"/>
            </w:tcBorders>
            <w:shd w:val="pct5" w:color="auto" w:fill="auto"/>
          </w:tcPr>
          <w:p w:rsidR="00E63269" w:rsidRPr="001F47C9" w:rsidRDefault="00E63269" w:rsidP="00A659B6">
            <w:pPr>
              <w:pStyle w:val="Tabele"/>
              <w:widowControl w:val="0"/>
              <w:rPr>
                <w:sz w:val="21"/>
                <w:szCs w:val="21"/>
              </w:rPr>
            </w:pPr>
            <w:r w:rsidRPr="001F47C9">
              <w:rPr>
                <w:sz w:val="21"/>
                <w:szCs w:val="21"/>
              </w:rPr>
              <w:t>EUR</w:t>
            </w:r>
            <w:r w:rsidR="00A904AD" w:rsidRPr="001F47C9">
              <w:rPr>
                <w:sz w:val="21"/>
                <w:szCs w:val="21"/>
              </w:rPr>
              <w:t>O</w:t>
            </w:r>
            <w:r w:rsidRPr="001F47C9">
              <w:rPr>
                <w:sz w:val="21"/>
                <w:szCs w:val="21"/>
              </w:rPr>
              <w:t xml:space="preserve"> 25 480 000 </w:t>
            </w:r>
          </w:p>
        </w:tc>
      </w:tr>
      <w:tr w:rsidR="00E63269" w:rsidRPr="001F47C9">
        <w:tblPrEx>
          <w:tblCellMar>
            <w:top w:w="0" w:type="dxa"/>
            <w:bottom w:w="0" w:type="dxa"/>
          </w:tblCellMar>
        </w:tblPrEx>
        <w:tc>
          <w:tcPr>
            <w:tcW w:w="497" w:type="dxa"/>
          </w:tcPr>
          <w:p w:rsidR="00E63269" w:rsidRPr="001F47C9" w:rsidRDefault="00E63269" w:rsidP="00A659B6">
            <w:pPr>
              <w:pStyle w:val="Tabele"/>
              <w:widowControl w:val="0"/>
              <w:rPr>
                <w:sz w:val="21"/>
                <w:szCs w:val="21"/>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E63269" w:rsidRPr="001F47C9" w:rsidRDefault="00E63269" w:rsidP="00A659B6">
            <w:pPr>
              <w:pStyle w:val="Tabele"/>
              <w:widowControl w:val="0"/>
              <w:rPr>
                <w:sz w:val="21"/>
                <w:szCs w:val="21"/>
              </w:rPr>
            </w:pPr>
            <w:r w:rsidRPr="001F47C9">
              <w:rPr>
                <w:sz w:val="21"/>
                <w:szCs w:val="21"/>
              </w:rPr>
              <w:t>Kostot e llogaritura të shpërndara me zëra:</w:t>
            </w:r>
            <w:r w:rsidRPr="001F47C9">
              <w:rPr>
                <w:sz w:val="21"/>
                <w:szCs w:val="21"/>
                <w:vertAlign w:val="superscript"/>
              </w:rPr>
              <w:footnoteReference w:id="8"/>
            </w:r>
          </w:p>
        </w:tc>
        <w:tc>
          <w:tcPr>
            <w:tcW w:w="6804" w:type="dxa"/>
            <w:tcBorders>
              <w:top w:val="single" w:sz="6" w:space="0" w:color="auto"/>
              <w:left w:val="single" w:sz="6" w:space="0" w:color="auto"/>
              <w:bottom w:val="single" w:sz="6" w:space="0" w:color="auto"/>
              <w:right w:val="single" w:sz="12" w:space="0" w:color="auto"/>
            </w:tcBorders>
            <w:shd w:val="pct5" w:color="auto" w:fill="auto"/>
          </w:tcPr>
          <w:tbl>
            <w:tblPr>
              <w:tblW w:w="6672" w:type="dxa"/>
              <w:tblLayout w:type="fixed"/>
              <w:tblLook w:val="0000" w:firstRow="0" w:lastRow="0" w:firstColumn="0" w:lastColumn="0" w:noHBand="0" w:noVBand="0"/>
            </w:tblPr>
            <w:tblGrid>
              <w:gridCol w:w="2448"/>
              <w:gridCol w:w="1408"/>
              <w:gridCol w:w="1408"/>
              <w:gridCol w:w="1408"/>
            </w:tblGrid>
            <w:tr w:rsidR="00E63269" w:rsidRPr="001F47C9">
              <w:trPr>
                <w:trHeight w:val="185"/>
              </w:trPr>
              <w:tc>
                <w:tcPr>
                  <w:tcW w:w="2448" w:type="dxa"/>
                  <w:tcBorders>
                    <w:top w:val="single" w:sz="4" w:space="0" w:color="auto"/>
                    <w:bottom w:val="single" w:sz="4" w:space="0" w:color="auto"/>
                    <w:right w:val="single" w:sz="4" w:space="0" w:color="auto"/>
                  </w:tcBorders>
                  <w:noWrap/>
                  <w:vAlign w:val="bottom"/>
                </w:tcPr>
                <w:p w:rsidR="00E63269" w:rsidRPr="001F47C9" w:rsidRDefault="00E63269" w:rsidP="00A659B6">
                  <w:pPr>
                    <w:pStyle w:val="Tabele"/>
                    <w:widowControl w:val="0"/>
                    <w:rPr>
                      <w:sz w:val="21"/>
                      <w:szCs w:val="21"/>
                    </w:rPr>
                  </w:pPr>
                  <w:r w:rsidRPr="001F47C9">
                    <w:rPr>
                      <w:sz w:val="21"/>
                      <w:szCs w:val="21"/>
                    </w:rPr>
                    <w:t>000, €</w:t>
                  </w:r>
                </w:p>
              </w:tc>
              <w:tc>
                <w:tcPr>
                  <w:tcW w:w="1408" w:type="dxa"/>
                  <w:tcBorders>
                    <w:top w:val="single" w:sz="4" w:space="0" w:color="auto"/>
                    <w:left w:val="single" w:sz="4" w:space="0" w:color="auto"/>
                    <w:bottom w:val="single" w:sz="4" w:space="0" w:color="auto"/>
                  </w:tcBorders>
                  <w:noWrap/>
                  <w:vAlign w:val="bottom"/>
                </w:tcPr>
                <w:p w:rsidR="00E63269" w:rsidRPr="001F47C9" w:rsidRDefault="00E63269" w:rsidP="00A659B6">
                  <w:pPr>
                    <w:pStyle w:val="Tabele"/>
                    <w:widowControl w:val="0"/>
                    <w:rPr>
                      <w:sz w:val="21"/>
                      <w:szCs w:val="21"/>
                    </w:rPr>
                  </w:pPr>
                  <w:r w:rsidRPr="001F47C9">
                    <w:rPr>
                      <w:sz w:val="21"/>
                      <w:szCs w:val="21"/>
                    </w:rPr>
                    <w:t>CEB</w:t>
                  </w:r>
                </w:p>
              </w:tc>
              <w:tc>
                <w:tcPr>
                  <w:tcW w:w="1408" w:type="dxa"/>
                  <w:tcBorders>
                    <w:top w:val="single" w:sz="4" w:space="0" w:color="auto"/>
                    <w:left w:val="single" w:sz="4" w:space="0" w:color="auto"/>
                    <w:bottom w:val="single" w:sz="4" w:space="0" w:color="auto"/>
                  </w:tcBorders>
                  <w:noWrap/>
                  <w:vAlign w:val="bottom"/>
                </w:tcPr>
                <w:p w:rsidR="00E63269" w:rsidRPr="001F47C9" w:rsidRDefault="00E63269" w:rsidP="00A659B6">
                  <w:pPr>
                    <w:pStyle w:val="Tabele"/>
                    <w:widowControl w:val="0"/>
                    <w:rPr>
                      <w:sz w:val="21"/>
                      <w:szCs w:val="21"/>
                    </w:rPr>
                  </w:pPr>
                  <w:r w:rsidRPr="001F47C9">
                    <w:rPr>
                      <w:sz w:val="21"/>
                      <w:szCs w:val="21"/>
                    </w:rPr>
                    <w:t>Bashkitë</w:t>
                  </w:r>
                </w:p>
              </w:tc>
              <w:tc>
                <w:tcPr>
                  <w:tcW w:w="1408" w:type="dxa"/>
                  <w:tcBorders>
                    <w:top w:val="single" w:sz="4" w:space="0" w:color="auto"/>
                    <w:left w:val="single" w:sz="4" w:space="0" w:color="auto"/>
                    <w:bottom w:val="single" w:sz="4" w:space="0" w:color="auto"/>
                  </w:tcBorders>
                  <w:noWrap/>
                  <w:vAlign w:val="bottom"/>
                </w:tcPr>
                <w:p w:rsidR="00E63269" w:rsidRPr="001F47C9" w:rsidRDefault="00E63269" w:rsidP="00A659B6">
                  <w:pPr>
                    <w:pStyle w:val="Tabele"/>
                    <w:widowControl w:val="0"/>
                    <w:rPr>
                      <w:sz w:val="21"/>
                      <w:szCs w:val="21"/>
                    </w:rPr>
                  </w:pPr>
                  <w:r w:rsidRPr="001F47C9">
                    <w:rPr>
                      <w:sz w:val="21"/>
                      <w:szCs w:val="21"/>
                    </w:rPr>
                    <w:t>Qeveria</w:t>
                  </w:r>
                </w:p>
              </w:tc>
            </w:tr>
            <w:tr w:rsidR="00E63269" w:rsidRPr="001F47C9">
              <w:trPr>
                <w:trHeight w:val="185"/>
              </w:trPr>
              <w:tc>
                <w:tcPr>
                  <w:tcW w:w="2448" w:type="dxa"/>
                  <w:tcBorders>
                    <w:top w:val="single" w:sz="4" w:space="0" w:color="auto"/>
                    <w:right w:val="single" w:sz="4" w:space="0" w:color="auto"/>
                  </w:tcBorders>
                  <w:noWrap/>
                  <w:vAlign w:val="bottom"/>
                </w:tcPr>
                <w:p w:rsidR="00E63269" w:rsidRPr="001F47C9" w:rsidRDefault="00E63269" w:rsidP="00A659B6">
                  <w:pPr>
                    <w:pStyle w:val="Tabele"/>
                    <w:widowControl w:val="0"/>
                    <w:rPr>
                      <w:sz w:val="21"/>
                      <w:szCs w:val="21"/>
                    </w:rPr>
                  </w:pPr>
                  <w:r w:rsidRPr="001F47C9">
                    <w:rPr>
                      <w:sz w:val="21"/>
                      <w:szCs w:val="21"/>
                    </w:rPr>
                    <w:t xml:space="preserve">1. Disenjot dhe punimet  </w:t>
                  </w:r>
                </w:p>
              </w:tc>
              <w:tc>
                <w:tcPr>
                  <w:tcW w:w="1408" w:type="dxa"/>
                  <w:tcBorders>
                    <w:top w:val="single" w:sz="4" w:space="0" w:color="auto"/>
                    <w:left w:val="single" w:sz="4" w:space="0" w:color="auto"/>
                  </w:tcBorders>
                  <w:shd w:val="clear" w:color="auto" w:fill="FFFFFF"/>
                  <w:noWrap/>
                  <w:vAlign w:val="bottom"/>
                </w:tcPr>
                <w:p w:rsidR="00E63269" w:rsidRPr="001F47C9" w:rsidRDefault="00E63269" w:rsidP="00A659B6">
                  <w:pPr>
                    <w:pStyle w:val="Tabele"/>
                    <w:widowControl w:val="0"/>
                    <w:rPr>
                      <w:sz w:val="21"/>
                      <w:szCs w:val="21"/>
                    </w:rPr>
                  </w:pPr>
                  <w:r w:rsidRPr="001F47C9">
                    <w:rPr>
                      <w:sz w:val="21"/>
                      <w:szCs w:val="21"/>
                    </w:rPr>
                    <w:t>13424</w:t>
                  </w:r>
                </w:p>
              </w:tc>
              <w:tc>
                <w:tcPr>
                  <w:tcW w:w="1408" w:type="dxa"/>
                  <w:tcBorders>
                    <w:top w:val="single" w:sz="4" w:space="0" w:color="auto"/>
                    <w:left w:val="single" w:sz="4" w:space="0" w:color="auto"/>
                  </w:tcBorders>
                  <w:shd w:val="clear" w:color="auto" w:fill="FFFFFF"/>
                  <w:noWrap/>
                  <w:vAlign w:val="bottom"/>
                </w:tcPr>
                <w:p w:rsidR="00E63269" w:rsidRPr="001F47C9" w:rsidRDefault="00E63269" w:rsidP="00A659B6">
                  <w:pPr>
                    <w:pStyle w:val="Tabele"/>
                    <w:widowControl w:val="0"/>
                    <w:rPr>
                      <w:sz w:val="21"/>
                      <w:szCs w:val="21"/>
                    </w:rPr>
                  </w:pPr>
                  <w:r w:rsidRPr="001F47C9">
                    <w:rPr>
                      <w:sz w:val="21"/>
                      <w:szCs w:val="21"/>
                    </w:rPr>
                    <w:t>8836</w:t>
                  </w:r>
                </w:p>
              </w:tc>
              <w:tc>
                <w:tcPr>
                  <w:tcW w:w="1408" w:type="dxa"/>
                  <w:tcBorders>
                    <w:top w:val="single" w:sz="4" w:space="0" w:color="auto"/>
                    <w:left w:val="single" w:sz="4" w:space="0" w:color="auto"/>
                  </w:tcBorders>
                  <w:shd w:val="clear" w:color="auto" w:fill="FFFFFF"/>
                  <w:noWrap/>
                  <w:vAlign w:val="bottom"/>
                </w:tcPr>
                <w:p w:rsidR="00E63269" w:rsidRPr="001F47C9" w:rsidRDefault="00E63269" w:rsidP="00A659B6">
                  <w:pPr>
                    <w:pStyle w:val="Tabele"/>
                    <w:widowControl w:val="0"/>
                    <w:rPr>
                      <w:sz w:val="21"/>
                      <w:szCs w:val="21"/>
                    </w:rPr>
                  </w:pPr>
                  <w:r w:rsidRPr="001F47C9">
                    <w:rPr>
                      <w:sz w:val="21"/>
                      <w:szCs w:val="21"/>
                    </w:rPr>
                    <w:t>1168</w:t>
                  </w:r>
                </w:p>
              </w:tc>
            </w:tr>
            <w:tr w:rsidR="00E63269" w:rsidRPr="001F47C9">
              <w:trPr>
                <w:trHeight w:val="185"/>
              </w:trPr>
              <w:tc>
                <w:tcPr>
                  <w:tcW w:w="2448" w:type="dxa"/>
                  <w:tcBorders>
                    <w:right w:val="single" w:sz="4" w:space="0" w:color="auto"/>
                  </w:tcBorders>
                  <w:noWrap/>
                  <w:vAlign w:val="bottom"/>
                </w:tcPr>
                <w:p w:rsidR="00E63269" w:rsidRPr="001F47C9" w:rsidRDefault="00E63269" w:rsidP="00A659B6">
                  <w:pPr>
                    <w:pStyle w:val="Tabele"/>
                    <w:widowControl w:val="0"/>
                    <w:rPr>
                      <w:sz w:val="21"/>
                      <w:szCs w:val="21"/>
                    </w:rPr>
                  </w:pPr>
                  <w:r w:rsidRPr="001F47C9">
                    <w:rPr>
                      <w:sz w:val="21"/>
                      <w:szCs w:val="21"/>
                    </w:rPr>
                    <w:t>2. Shërb</w:t>
                  </w:r>
                  <w:r w:rsidRPr="001F47C9">
                    <w:rPr>
                      <w:sz w:val="21"/>
                      <w:szCs w:val="21"/>
                    </w:rPr>
                    <w:cr/>
                    <w:t xml:space="preserve">me konsulence </w:t>
                  </w:r>
                </w:p>
              </w:tc>
              <w:tc>
                <w:tcPr>
                  <w:tcW w:w="1408" w:type="dxa"/>
                  <w:tcBorders>
                    <w:left w:val="single" w:sz="4" w:space="0" w:color="auto"/>
                  </w:tcBorders>
                  <w:shd w:val="clear" w:color="auto" w:fill="FFFFFF"/>
                  <w:noWrap/>
                  <w:vAlign w:val="bottom"/>
                </w:tcPr>
                <w:p w:rsidR="00E63269" w:rsidRPr="001F47C9" w:rsidRDefault="00E63269" w:rsidP="00A659B6">
                  <w:pPr>
                    <w:pStyle w:val="Tabele"/>
                    <w:widowControl w:val="0"/>
                    <w:rPr>
                      <w:sz w:val="21"/>
                      <w:szCs w:val="21"/>
                    </w:rPr>
                  </w:pPr>
                  <w:r w:rsidRPr="001F47C9">
                    <w:rPr>
                      <w:sz w:val="21"/>
                      <w:szCs w:val="21"/>
                    </w:rPr>
                    <w:t>700</w:t>
                  </w:r>
                </w:p>
              </w:tc>
              <w:tc>
                <w:tcPr>
                  <w:tcW w:w="1408" w:type="dxa"/>
                  <w:tcBorders>
                    <w:left w:val="single" w:sz="4" w:space="0" w:color="auto"/>
                  </w:tcBorders>
                  <w:shd w:val="clear" w:color="auto" w:fill="FFFFFF"/>
                  <w:noWrap/>
                  <w:vAlign w:val="bottom"/>
                </w:tcPr>
                <w:p w:rsidR="00E63269" w:rsidRPr="001F47C9" w:rsidRDefault="00E63269" w:rsidP="00A659B6">
                  <w:pPr>
                    <w:pStyle w:val="Tabele"/>
                    <w:widowControl w:val="0"/>
                    <w:rPr>
                      <w:sz w:val="21"/>
                      <w:szCs w:val="21"/>
                    </w:rPr>
                  </w:pPr>
                  <w:r w:rsidRPr="001F47C9">
                    <w:rPr>
                      <w:sz w:val="21"/>
                      <w:szCs w:val="21"/>
                    </w:rPr>
                    <w:t>-</w:t>
                  </w:r>
                </w:p>
              </w:tc>
              <w:tc>
                <w:tcPr>
                  <w:tcW w:w="1408" w:type="dxa"/>
                  <w:tcBorders>
                    <w:left w:val="single" w:sz="4" w:space="0" w:color="auto"/>
                  </w:tcBorders>
                  <w:shd w:val="clear" w:color="auto" w:fill="FFFFFF"/>
                  <w:noWrap/>
                  <w:vAlign w:val="bottom"/>
                </w:tcPr>
                <w:p w:rsidR="00E63269" w:rsidRPr="001F47C9" w:rsidRDefault="00E63269" w:rsidP="00A659B6">
                  <w:pPr>
                    <w:pStyle w:val="Tabele"/>
                    <w:widowControl w:val="0"/>
                    <w:rPr>
                      <w:sz w:val="21"/>
                      <w:szCs w:val="21"/>
                    </w:rPr>
                  </w:pPr>
                  <w:r w:rsidRPr="001F47C9">
                    <w:rPr>
                      <w:sz w:val="21"/>
                      <w:szCs w:val="21"/>
                    </w:rPr>
                    <w:t>-</w:t>
                  </w:r>
                </w:p>
              </w:tc>
            </w:tr>
            <w:tr w:rsidR="00E63269" w:rsidRPr="001F47C9">
              <w:trPr>
                <w:trHeight w:val="185"/>
              </w:trPr>
              <w:tc>
                <w:tcPr>
                  <w:tcW w:w="2448" w:type="dxa"/>
                  <w:tcBorders>
                    <w:right w:val="single" w:sz="4" w:space="0" w:color="auto"/>
                  </w:tcBorders>
                  <w:noWrap/>
                  <w:vAlign w:val="bottom"/>
                </w:tcPr>
                <w:p w:rsidR="00E63269" w:rsidRPr="001F47C9" w:rsidRDefault="00E63269" w:rsidP="00A659B6">
                  <w:pPr>
                    <w:pStyle w:val="Tabele"/>
                    <w:widowControl w:val="0"/>
                    <w:rPr>
                      <w:sz w:val="21"/>
                      <w:szCs w:val="21"/>
                    </w:rPr>
                  </w:pPr>
                  <w:r w:rsidRPr="001F47C9">
                    <w:rPr>
                      <w:sz w:val="21"/>
                      <w:szCs w:val="21"/>
                    </w:rPr>
                    <w:t>3. Kontingjencat</w:t>
                  </w:r>
                </w:p>
              </w:tc>
              <w:tc>
                <w:tcPr>
                  <w:tcW w:w="1408" w:type="dxa"/>
                  <w:tcBorders>
                    <w:left w:val="single" w:sz="4" w:space="0" w:color="auto"/>
                  </w:tcBorders>
                  <w:shd w:val="clear" w:color="auto" w:fill="FFFFFF"/>
                  <w:noWrap/>
                  <w:vAlign w:val="bottom"/>
                </w:tcPr>
                <w:p w:rsidR="00E63269" w:rsidRPr="001F47C9" w:rsidRDefault="00E63269" w:rsidP="00A659B6">
                  <w:pPr>
                    <w:pStyle w:val="Tabele"/>
                    <w:widowControl w:val="0"/>
                    <w:rPr>
                      <w:sz w:val="21"/>
                      <w:szCs w:val="21"/>
                    </w:rPr>
                  </w:pPr>
                  <w:r w:rsidRPr="001F47C9">
                    <w:rPr>
                      <w:sz w:val="21"/>
                      <w:szCs w:val="21"/>
                    </w:rPr>
                    <w:t>726</w:t>
                  </w:r>
                </w:p>
              </w:tc>
              <w:tc>
                <w:tcPr>
                  <w:tcW w:w="1408" w:type="dxa"/>
                  <w:tcBorders>
                    <w:left w:val="single" w:sz="4" w:space="0" w:color="auto"/>
                  </w:tcBorders>
                  <w:shd w:val="clear" w:color="auto" w:fill="FFFFFF"/>
                  <w:noWrap/>
                  <w:vAlign w:val="bottom"/>
                </w:tcPr>
                <w:p w:rsidR="00E63269" w:rsidRPr="001F47C9" w:rsidRDefault="00E63269" w:rsidP="00A659B6">
                  <w:pPr>
                    <w:pStyle w:val="Tabele"/>
                    <w:widowControl w:val="0"/>
                    <w:rPr>
                      <w:sz w:val="21"/>
                      <w:szCs w:val="21"/>
                    </w:rPr>
                  </w:pPr>
                  <w:r w:rsidRPr="001F47C9">
                    <w:rPr>
                      <w:sz w:val="21"/>
                      <w:szCs w:val="21"/>
                    </w:rPr>
                    <w:t>-</w:t>
                  </w:r>
                </w:p>
              </w:tc>
              <w:tc>
                <w:tcPr>
                  <w:tcW w:w="1408" w:type="dxa"/>
                  <w:tcBorders>
                    <w:left w:val="single" w:sz="4" w:space="0" w:color="auto"/>
                  </w:tcBorders>
                  <w:shd w:val="clear" w:color="auto" w:fill="FFFFFF"/>
                  <w:noWrap/>
                  <w:vAlign w:val="bottom"/>
                </w:tcPr>
                <w:p w:rsidR="00E63269" w:rsidRPr="001F47C9" w:rsidRDefault="00E63269" w:rsidP="00A659B6">
                  <w:pPr>
                    <w:pStyle w:val="Tabele"/>
                    <w:widowControl w:val="0"/>
                    <w:rPr>
                      <w:sz w:val="21"/>
                      <w:szCs w:val="21"/>
                    </w:rPr>
                  </w:pPr>
                  <w:r w:rsidRPr="001F47C9">
                    <w:rPr>
                      <w:sz w:val="21"/>
                      <w:szCs w:val="21"/>
                    </w:rPr>
                    <w:t>-</w:t>
                  </w:r>
                </w:p>
              </w:tc>
            </w:tr>
            <w:tr w:rsidR="00E63269" w:rsidRPr="001F47C9">
              <w:trPr>
                <w:trHeight w:val="185"/>
              </w:trPr>
              <w:tc>
                <w:tcPr>
                  <w:tcW w:w="2448" w:type="dxa"/>
                  <w:tcBorders>
                    <w:right w:val="single" w:sz="4" w:space="0" w:color="auto"/>
                  </w:tcBorders>
                  <w:noWrap/>
                  <w:vAlign w:val="bottom"/>
                </w:tcPr>
                <w:p w:rsidR="00E63269" w:rsidRPr="001F47C9" w:rsidRDefault="00E63269" w:rsidP="00A659B6">
                  <w:pPr>
                    <w:pStyle w:val="Tabele"/>
                    <w:widowControl w:val="0"/>
                    <w:rPr>
                      <w:sz w:val="21"/>
                      <w:szCs w:val="21"/>
                    </w:rPr>
                  </w:pPr>
                  <w:r w:rsidRPr="001F47C9">
                    <w:rPr>
                      <w:sz w:val="21"/>
                      <w:szCs w:val="21"/>
                    </w:rPr>
                    <w:t>4. Asistenca teknike</w:t>
                  </w:r>
                </w:p>
              </w:tc>
              <w:tc>
                <w:tcPr>
                  <w:tcW w:w="1408" w:type="dxa"/>
                  <w:tcBorders>
                    <w:left w:val="single" w:sz="4" w:space="0" w:color="auto"/>
                  </w:tcBorders>
                  <w:shd w:val="clear" w:color="auto" w:fill="FFFFFF"/>
                  <w:noWrap/>
                  <w:vAlign w:val="bottom"/>
                </w:tcPr>
                <w:p w:rsidR="00E63269" w:rsidRPr="001F47C9" w:rsidRDefault="00E63269" w:rsidP="00A659B6">
                  <w:pPr>
                    <w:pStyle w:val="Tabele"/>
                    <w:widowControl w:val="0"/>
                    <w:rPr>
                      <w:sz w:val="21"/>
                      <w:szCs w:val="21"/>
                    </w:rPr>
                  </w:pPr>
                  <w:r w:rsidRPr="001F47C9">
                    <w:rPr>
                      <w:sz w:val="21"/>
                      <w:szCs w:val="21"/>
                    </w:rPr>
                    <w:t>180</w:t>
                  </w:r>
                </w:p>
              </w:tc>
              <w:tc>
                <w:tcPr>
                  <w:tcW w:w="1408" w:type="dxa"/>
                  <w:tcBorders>
                    <w:left w:val="single" w:sz="4" w:space="0" w:color="auto"/>
                  </w:tcBorders>
                  <w:shd w:val="clear" w:color="auto" w:fill="FFFFFF"/>
                  <w:noWrap/>
                  <w:vAlign w:val="bottom"/>
                </w:tcPr>
                <w:p w:rsidR="00E63269" w:rsidRPr="001F47C9" w:rsidRDefault="00E63269" w:rsidP="00A659B6">
                  <w:pPr>
                    <w:pStyle w:val="Tabele"/>
                    <w:widowControl w:val="0"/>
                    <w:rPr>
                      <w:sz w:val="21"/>
                      <w:szCs w:val="21"/>
                    </w:rPr>
                  </w:pPr>
                  <w:r w:rsidRPr="001F47C9">
                    <w:rPr>
                      <w:sz w:val="21"/>
                      <w:szCs w:val="21"/>
                    </w:rPr>
                    <w:t>-</w:t>
                  </w:r>
                </w:p>
              </w:tc>
              <w:tc>
                <w:tcPr>
                  <w:tcW w:w="1408" w:type="dxa"/>
                  <w:tcBorders>
                    <w:left w:val="single" w:sz="4" w:space="0" w:color="auto"/>
                  </w:tcBorders>
                  <w:shd w:val="clear" w:color="auto" w:fill="FFFFFF"/>
                  <w:noWrap/>
                  <w:vAlign w:val="bottom"/>
                </w:tcPr>
                <w:p w:rsidR="00E63269" w:rsidRPr="001F47C9" w:rsidRDefault="00E63269" w:rsidP="00A659B6">
                  <w:pPr>
                    <w:pStyle w:val="Tabele"/>
                    <w:widowControl w:val="0"/>
                    <w:rPr>
                      <w:sz w:val="21"/>
                      <w:szCs w:val="21"/>
                    </w:rPr>
                  </w:pPr>
                  <w:r w:rsidRPr="001F47C9">
                    <w:rPr>
                      <w:sz w:val="21"/>
                      <w:szCs w:val="21"/>
                    </w:rPr>
                    <w:t>-</w:t>
                  </w:r>
                </w:p>
              </w:tc>
            </w:tr>
            <w:tr w:rsidR="00E63269" w:rsidRPr="001F47C9">
              <w:trPr>
                <w:trHeight w:val="185"/>
              </w:trPr>
              <w:tc>
                <w:tcPr>
                  <w:tcW w:w="2448" w:type="dxa"/>
                  <w:tcBorders>
                    <w:bottom w:val="single" w:sz="4" w:space="0" w:color="auto"/>
                    <w:right w:val="single" w:sz="4" w:space="0" w:color="auto"/>
                  </w:tcBorders>
                  <w:noWrap/>
                  <w:vAlign w:val="bottom"/>
                </w:tcPr>
                <w:p w:rsidR="00E63269" w:rsidRPr="001F47C9" w:rsidRDefault="00E63269" w:rsidP="00A659B6">
                  <w:pPr>
                    <w:pStyle w:val="Tabele"/>
                    <w:widowControl w:val="0"/>
                    <w:rPr>
                      <w:sz w:val="21"/>
                      <w:szCs w:val="21"/>
                    </w:rPr>
                  </w:pPr>
                  <w:r w:rsidRPr="001F47C9">
                    <w:rPr>
                      <w:sz w:val="21"/>
                      <w:szCs w:val="21"/>
                    </w:rPr>
                    <w:t xml:space="preserve">4. PIU/PCU </w:t>
                  </w:r>
                </w:p>
              </w:tc>
              <w:tc>
                <w:tcPr>
                  <w:tcW w:w="1408" w:type="dxa"/>
                  <w:tcBorders>
                    <w:left w:val="single" w:sz="4" w:space="0" w:color="auto"/>
                    <w:bottom w:val="single" w:sz="4" w:space="0" w:color="auto"/>
                  </w:tcBorders>
                  <w:shd w:val="clear" w:color="auto" w:fill="FFFFFF"/>
                  <w:noWrap/>
                  <w:vAlign w:val="bottom"/>
                </w:tcPr>
                <w:p w:rsidR="00E63269" w:rsidRPr="001F47C9" w:rsidRDefault="00E63269" w:rsidP="00A659B6">
                  <w:pPr>
                    <w:pStyle w:val="Tabele"/>
                    <w:widowControl w:val="0"/>
                    <w:rPr>
                      <w:sz w:val="21"/>
                      <w:szCs w:val="21"/>
                    </w:rPr>
                  </w:pPr>
                  <w:r w:rsidRPr="001F47C9">
                    <w:rPr>
                      <w:sz w:val="21"/>
                      <w:szCs w:val="21"/>
                    </w:rPr>
                    <w:t>150</w:t>
                  </w:r>
                </w:p>
              </w:tc>
              <w:tc>
                <w:tcPr>
                  <w:tcW w:w="1408" w:type="dxa"/>
                  <w:tcBorders>
                    <w:left w:val="single" w:sz="4" w:space="0" w:color="auto"/>
                    <w:bottom w:val="single" w:sz="4" w:space="0" w:color="auto"/>
                  </w:tcBorders>
                  <w:shd w:val="clear" w:color="auto" w:fill="FFFFFF"/>
                  <w:noWrap/>
                  <w:vAlign w:val="bottom"/>
                </w:tcPr>
                <w:p w:rsidR="00E63269" w:rsidRPr="001F47C9" w:rsidRDefault="00E63269" w:rsidP="00A659B6">
                  <w:pPr>
                    <w:pStyle w:val="Tabele"/>
                    <w:widowControl w:val="0"/>
                    <w:rPr>
                      <w:sz w:val="21"/>
                      <w:szCs w:val="21"/>
                    </w:rPr>
                  </w:pPr>
                  <w:r w:rsidRPr="001F47C9">
                    <w:rPr>
                      <w:sz w:val="21"/>
                      <w:szCs w:val="21"/>
                    </w:rPr>
                    <w:t>70</w:t>
                  </w:r>
                </w:p>
              </w:tc>
              <w:tc>
                <w:tcPr>
                  <w:tcW w:w="1408" w:type="dxa"/>
                  <w:tcBorders>
                    <w:left w:val="single" w:sz="4" w:space="0" w:color="auto"/>
                    <w:bottom w:val="single" w:sz="4" w:space="0" w:color="auto"/>
                  </w:tcBorders>
                  <w:shd w:val="clear" w:color="auto" w:fill="FFFFFF"/>
                  <w:noWrap/>
                  <w:vAlign w:val="bottom"/>
                </w:tcPr>
                <w:p w:rsidR="00E63269" w:rsidRPr="001F47C9" w:rsidRDefault="00E63269" w:rsidP="00A659B6">
                  <w:pPr>
                    <w:pStyle w:val="Tabele"/>
                    <w:widowControl w:val="0"/>
                    <w:rPr>
                      <w:sz w:val="21"/>
                      <w:szCs w:val="21"/>
                    </w:rPr>
                  </w:pPr>
                  <w:r w:rsidRPr="001F47C9">
                    <w:rPr>
                      <w:sz w:val="21"/>
                      <w:szCs w:val="21"/>
                    </w:rPr>
                    <w:t>30</w:t>
                  </w:r>
                </w:p>
              </w:tc>
            </w:tr>
            <w:tr w:rsidR="00E63269" w:rsidRPr="001F47C9">
              <w:trPr>
                <w:trHeight w:val="185"/>
              </w:trPr>
              <w:tc>
                <w:tcPr>
                  <w:tcW w:w="2448" w:type="dxa"/>
                  <w:tcBorders>
                    <w:top w:val="single" w:sz="4" w:space="0" w:color="auto"/>
                    <w:bottom w:val="single" w:sz="4" w:space="0" w:color="auto"/>
                    <w:right w:val="single" w:sz="4" w:space="0" w:color="auto"/>
                  </w:tcBorders>
                  <w:noWrap/>
                  <w:vAlign w:val="bottom"/>
                </w:tcPr>
                <w:p w:rsidR="00E63269" w:rsidRPr="001F47C9" w:rsidRDefault="00E63269" w:rsidP="00A659B6">
                  <w:pPr>
                    <w:pStyle w:val="Tabele"/>
                    <w:widowControl w:val="0"/>
                    <w:rPr>
                      <w:sz w:val="21"/>
                      <w:szCs w:val="21"/>
                    </w:rPr>
                  </w:pPr>
                  <w:r w:rsidRPr="001F47C9">
                    <w:rPr>
                      <w:sz w:val="21"/>
                      <w:szCs w:val="21"/>
                    </w:rPr>
                    <w:t xml:space="preserve">TOTALI </w:t>
                  </w:r>
                </w:p>
              </w:tc>
              <w:tc>
                <w:tcPr>
                  <w:tcW w:w="1408" w:type="dxa"/>
                  <w:tcBorders>
                    <w:top w:val="single" w:sz="4" w:space="0" w:color="auto"/>
                    <w:left w:val="single" w:sz="4" w:space="0" w:color="auto"/>
                    <w:bottom w:val="single" w:sz="4" w:space="0" w:color="auto"/>
                  </w:tcBorders>
                  <w:noWrap/>
                  <w:vAlign w:val="bottom"/>
                </w:tcPr>
                <w:p w:rsidR="00E63269" w:rsidRPr="001F47C9" w:rsidRDefault="00E63269" w:rsidP="00A659B6">
                  <w:pPr>
                    <w:pStyle w:val="Tabele"/>
                    <w:widowControl w:val="0"/>
                    <w:rPr>
                      <w:sz w:val="21"/>
                      <w:szCs w:val="21"/>
                    </w:rPr>
                  </w:pPr>
                  <w:r w:rsidRPr="001F47C9">
                    <w:rPr>
                      <w:sz w:val="21"/>
                      <w:szCs w:val="21"/>
                    </w:rPr>
                    <w:t>15180</w:t>
                  </w:r>
                </w:p>
              </w:tc>
              <w:tc>
                <w:tcPr>
                  <w:tcW w:w="1408" w:type="dxa"/>
                  <w:tcBorders>
                    <w:top w:val="single" w:sz="4" w:space="0" w:color="auto"/>
                    <w:left w:val="single" w:sz="4" w:space="0" w:color="auto"/>
                    <w:bottom w:val="single" w:sz="4" w:space="0" w:color="auto"/>
                  </w:tcBorders>
                  <w:noWrap/>
                  <w:vAlign w:val="bottom"/>
                </w:tcPr>
                <w:p w:rsidR="00E63269" w:rsidRPr="001F47C9" w:rsidRDefault="00E63269" w:rsidP="00A659B6">
                  <w:pPr>
                    <w:pStyle w:val="Tabele"/>
                    <w:widowControl w:val="0"/>
                    <w:rPr>
                      <w:sz w:val="21"/>
                      <w:szCs w:val="21"/>
                    </w:rPr>
                  </w:pPr>
                  <w:r w:rsidRPr="001F47C9">
                    <w:rPr>
                      <w:sz w:val="21"/>
                      <w:szCs w:val="21"/>
                    </w:rPr>
                    <w:t>8906</w:t>
                  </w:r>
                </w:p>
              </w:tc>
              <w:tc>
                <w:tcPr>
                  <w:tcW w:w="1408" w:type="dxa"/>
                  <w:tcBorders>
                    <w:top w:val="single" w:sz="4" w:space="0" w:color="auto"/>
                    <w:left w:val="single" w:sz="4" w:space="0" w:color="auto"/>
                    <w:bottom w:val="single" w:sz="4" w:space="0" w:color="auto"/>
                  </w:tcBorders>
                  <w:noWrap/>
                  <w:vAlign w:val="bottom"/>
                </w:tcPr>
                <w:p w:rsidR="00E63269" w:rsidRPr="001F47C9" w:rsidRDefault="00E63269" w:rsidP="00A659B6">
                  <w:pPr>
                    <w:pStyle w:val="Tabele"/>
                    <w:widowControl w:val="0"/>
                    <w:rPr>
                      <w:sz w:val="21"/>
                      <w:szCs w:val="21"/>
                    </w:rPr>
                  </w:pPr>
                  <w:r w:rsidRPr="001F47C9">
                    <w:rPr>
                      <w:sz w:val="21"/>
                      <w:szCs w:val="21"/>
                    </w:rPr>
                    <w:t>1394</w:t>
                  </w:r>
                </w:p>
              </w:tc>
            </w:tr>
            <w:tr w:rsidR="00E63269" w:rsidRPr="001F47C9">
              <w:trPr>
                <w:trHeight w:val="185"/>
              </w:trPr>
              <w:tc>
                <w:tcPr>
                  <w:tcW w:w="2448" w:type="dxa"/>
                  <w:tcBorders>
                    <w:top w:val="single" w:sz="4" w:space="0" w:color="auto"/>
                    <w:right w:val="single" w:sz="4" w:space="0" w:color="auto"/>
                  </w:tcBorders>
                  <w:noWrap/>
                  <w:vAlign w:val="bottom"/>
                </w:tcPr>
                <w:p w:rsidR="00E63269" w:rsidRPr="001F47C9" w:rsidRDefault="00E63269" w:rsidP="00A659B6">
                  <w:pPr>
                    <w:pStyle w:val="Tabele"/>
                    <w:widowControl w:val="0"/>
                    <w:rPr>
                      <w:sz w:val="21"/>
                      <w:szCs w:val="21"/>
                    </w:rPr>
                  </w:pPr>
                  <w:r w:rsidRPr="001F47C9">
                    <w:rPr>
                      <w:sz w:val="21"/>
                      <w:szCs w:val="21"/>
                    </w:rPr>
                    <w:t>%</w:t>
                  </w:r>
                </w:p>
              </w:tc>
              <w:tc>
                <w:tcPr>
                  <w:tcW w:w="1408" w:type="dxa"/>
                  <w:tcBorders>
                    <w:top w:val="single" w:sz="4" w:space="0" w:color="auto"/>
                    <w:left w:val="single" w:sz="4" w:space="0" w:color="auto"/>
                  </w:tcBorders>
                  <w:noWrap/>
                  <w:vAlign w:val="bottom"/>
                </w:tcPr>
                <w:p w:rsidR="00E63269" w:rsidRPr="001F47C9" w:rsidRDefault="00E63269" w:rsidP="00A659B6">
                  <w:pPr>
                    <w:pStyle w:val="Tabele"/>
                    <w:widowControl w:val="0"/>
                    <w:rPr>
                      <w:sz w:val="21"/>
                      <w:szCs w:val="21"/>
                    </w:rPr>
                  </w:pPr>
                  <w:r w:rsidRPr="001F47C9">
                    <w:rPr>
                      <w:sz w:val="21"/>
                      <w:szCs w:val="21"/>
                    </w:rPr>
                    <w:t>59.6%</w:t>
                  </w:r>
                </w:p>
              </w:tc>
              <w:tc>
                <w:tcPr>
                  <w:tcW w:w="1408" w:type="dxa"/>
                  <w:tcBorders>
                    <w:top w:val="single" w:sz="4" w:space="0" w:color="auto"/>
                    <w:left w:val="single" w:sz="4" w:space="0" w:color="auto"/>
                  </w:tcBorders>
                  <w:noWrap/>
                  <w:vAlign w:val="bottom"/>
                </w:tcPr>
                <w:p w:rsidR="00E63269" w:rsidRPr="001F47C9" w:rsidRDefault="00E63269" w:rsidP="00A659B6">
                  <w:pPr>
                    <w:pStyle w:val="Tabele"/>
                    <w:widowControl w:val="0"/>
                    <w:rPr>
                      <w:sz w:val="21"/>
                      <w:szCs w:val="21"/>
                    </w:rPr>
                  </w:pPr>
                  <w:r w:rsidRPr="001F47C9">
                    <w:rPr>
                      <w:sz w:val="21"/>
                      <w:szCs w:val="21"/>
                    </w:rPr>
                    <w:t>25.9%</w:t>
                  </w:r>
                </w:p>
              </w:tc>
              <w:tc>
                <w:tcPr>
                  <w:tcW w:w="1408" w:type="dxa"/>
                  <w:tcBorders>
                    <w:top w:val="single" w:sz="4" w:space="0" w:color="auto"/>
                    <w:left w:val="single" w:sz="4" w:space="0" w:color="auto"/>
                  </w:tcBorders>
                  <w:noWrap/>
                  <w:vAlign w:val="bottom"/>
                </w:tcPr>
                <w:p w:rsidR="00E63269" w:rsidRPr="001F47C9" w:rsidRDefault="00E63269" w:rsidP="00A659B6">
                  <w:pPr>
                    <w:pStyle w:val="Tabele"/>
                    <w:widowControl w:val="0"/>
                    <w:rPr>
                      <w:sz w:val="21"/>
                      <w:szCs w:val="21"/>
                    </w:rPr>
                  </w:pPr>
                  <w:r w:rsidRPr="001F47C9">
                    <w:rPr>
                      <w:sz w:val="21"/>
                      <w:szCs w:val="21"/>
                    </w:rPr>
                    <w:t>14.5%</w:t>
                  </w:r>
                </w:p>
              </w:tc>
            </w:tr>
          </w:tbl>
          <w:p w:rsidR="00E63269" w:rsidRPr="001F47C9" w:rsidRDefault="00E63269" w:rsidP="00A659B6">
            <w:pPr>
              <w:pStyle w:val="Tabele"/>
              <w:widowControl w:val="0"/>
              <w:rPr>
                <w:sz w:val="21"/>
                <w:szCs w:val="21"/>
              </w:rPr>
            </w:pPr>
          </w:p>
        </w:tc>
      </w:tr>
      <w:tr w:rsidR="00E63269" w:rsidRPr="001F47C9">
        <w:tblPrEx>
          <w:tblCellMar>
            <w:top w:w="0" w:type="dxa"/>
            <w:bottom w:w="0" w:type="dxa"/>
          </w:tblCellMar>
        </w:tblPrEx>
        <w:tc>
          <w:tcPr>
            <w:tcW w:w="497" w:type="dxa"/>
          </w:tcPr>
          <w:p w:rsidR="00E63269" w:rsidRPr="001F47C9" w:rsidRDefault="00E63269" w:rsidP="00A659B6">
            <w:pPr>
              <w:pStyle w:val="Tabele"/>
              <w:widowControl w:val="0"/>
              <w:rPr>
                <w:sz w:val="21"/>
                <w:szCs w:val="21"/>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E63269" w:rsidRPr="001F47C9" w:rsidRDefault="00E63269" w:rsidP="00A659B6">
            <w:pPr>
              <w:pStyle w:val="Tabele"/>
              <w:widowControl w:val="0"/>
              <w:rPr>
                <w:sz w:val="21"/>
                <w:szCs w:val="21"/>
              </w:rPr>
            </w:pPr>
            <w:r w:rsidRPr="001F47C9">
              <w:rPr>
                <w:sz w:val="21"/>
                <w:szCs w:val="21"/>
              </w:rPr>
              <w:t>Progresi i punimeve në paraqitjen e kërkesës:</w:t>
            </w:r>
          </w:p>
        </w:tc>
        <w:tc>
          <w:tcPr>
            <w:tcW w:w="6804" w:type="dxa"/>
            <w:tcBorders>
              <w:top w:val="single" w:sz="6" w:space="0" w:color="auto"/>
              <w:left w:val="single" w:sz="6" w:space="0" w:color="auto"/>
              <w:bottom w:val="single" w:sz="6" w:space="0" w:color="auto"/>
              <w:right w:val="single" w:sz="12" w:space="0" w:color="auto"/>
            </w:tcBorders>
            <w:shd w:val="pct5" w:color="auto" w:fill="auto"/>
          </w:tcPr>
          <w:p w:rsidR="00E63269" w:rsidRPr="001F47C9" w:rsidRDefault="00E63269" w:rsidP="00A659B6">
            <w:pPr>
              <w:pStyle w:val="Tabele"/>
              <w:widowControl w:val="0"/>
              <w:rPr>
                <w:sz w:val="21"/>
                <w:szCs w:val="21"/>
              </w:rPr>
            </w:pPr>
            <w:r w:rsidRPr="001F47C9">
              <w:rPr>
                <w:sz w:val="21"/>
                <w:szCs w:val="21"/>
              </w:rPr>
              <w:t>0%</w:t>
            </w:r>
          </w:p>
        </w:tc>
      </w:tr>
      <w:tr w:rsidR="00E63269" w:rsidRPr="001F47C9">
        <w:tblPrEx>
          <w:tblCellMar>
            <w:top w:w="0" w:type="dxa"/>
            <w:bottom w:w="0" w:type="dxa"/>
          </w:tblCellMar>
        </w:tblPrEx>
        <w:tc>
          <w:tcPr>
            <w:tcW w:w="497" w:type="dxa"/>
          </w:tcPr>
          <w:p w:rsidR="00E63269" w:rsidRPr="001F47C9" w:rsidRDefault="00E63269" w:rsidP="00A659B6">
            <w:pPr>
              <w:pStyle w:val="Tabele"/>
              <w:widowControl w:val="0"/>
              <w:rPr>
                <w:sz w:val="21"/>
                <w:szCs w:val="21"/>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E63269" w:rsidRPr="001F47C9" w:rsidRDefault="00E63269" w:rsidP="00A659B6">
            <w:pPr>
              <w:pStyle w:val="Tabele"/>
              <w:widowControl w:val="0"/>
              <w:rPr>
                <w:sz w:val="21"/>
                <w:szCs w:val="21"/>
              </w:rPr>
            </w:pPr>
            <w:r w:rsidRPr="001F47C9">
              <w:rPr>
                <w:sz w:val="21"/>
                <w:szCs w:val="21"/>
              </w:rPr>
              <w:t>Programi i punimeve:</w:t>
            </w:r>
          </w:p>
        </w:tc>
        <w:tc>
          <w:tcPr>
            <w:tcW w:w="6804" w:type="dxa"/>
            <w:tcBorders>
              <w:top w:val="single" w:sz="6" w:space="0" w:color="auto"/>
              <w:left w:val="single" w:sz="6" w:space="0" w:color="auto"/>
              <w:bottom w:val="single" w:sz="6" w:space="0" w:color="auto"/>
              <w:right w:val="single" w:sz="12" w:space="0" w:color="auto"/>
            </w:tcBorders>
            <w:shd w:val="pct5" w:color="auto" w:fill="auto"/>
          </w:tcPr>
          <w:p w:rsidR="00E63269" w:rsidRPr="001F47C9" w:rsidRDefault="00E63269" w:rsidP="00A659B6">
            <w:pPr>
              <w:pStyle w:val="Tabele"/>
              <w:widowControl w:val="0"/>
              <w:rPr>
                <w:sz w:val="21"/>
                <w:szCs w:val="21"/>
              </w:rPr>
            </w:pPr>
            <w:r w:rsidRPr="001F47C9">
              <w:rPr>
                <w:sz w:val="21"/>
                <w:szCs w:val="21"/>
              </w:rPr>
              <w:t>2007 – 2010</w:t>
            </w:r>
          </w:p>
        </w:tc>
      </w:tr>
    </w:tbl>
    <w:p w:rsidR="00AA0F4A" w:rsidRPr="001F47C9" w:rsidRDefault="00AA0F4A" w:rsidP="00A659B6">
      <w:pPr>
        <w:pStyle w:val="Akti"/>
        <w:keepNext w:val="0"/>
      </w:pPr>
    </w:p>
    <w:p w:rsidR="007A2DF9" w:rsidRPr="00B20734" w:rsidRDefault="00F3107E" w:rsidP="00A659B6">
      <w:pPr>
        <w:pStyle w:val="Akti"/>
        <w:keepNext w:val="0"/>
        <w:rPr>
          <w:sz w:val="21"/>
          <w:szCs w:val="21"/>
        </w:rPr>
      </w:pPr>
      <w:r w:rsidRPr="00B20734">
        <w:rPr>
          <w:sz w:val="21"/>
          <w:szCs w:val="21"/>
        </w:rPr>
        <w:t>LIG</w:t>
      </w:r>
      <w:r w:rsidR="007A2DF9" w:rsidRPr="00B20734">
        <w:rPr>
          <w:sz w:val="21"/>
          <w:szCs w:val="21"/>
        </w:rPr>
        <w:t xml:space="preserve">J </w:t>
      </w:r>
    </w:p>
    <w:p w:rsidR="007A2DF9" w:rsidRPr="00B20734" w:rsidRDefault="007A2DF9" w:rsidP="00A659B6">
      <w:pPr>
        <w:pStyle w:val="NumriData"/>
        <w:keepNext w:val="0"/>
        <w:rPr>
          <w:sz w:val="21"/>
          <w:szCs w:val="21"/>
        </w:rPr>
      </w:pPr>
      <w:r w:rsidRPr="00B20734">
        <w:rPr>
          <w:sz w:val="21"/>
          <w:szCs w:val="21"/>
        </w:rPr>
        <w:t>Nr.9822, datë 29.10.2007</w:t>
      </w:r>
    </w:p>
    <w:p w:rsidR="007A2DF9" w:rsidRPr="001F47C9" w:rsidRDefault="007A2DF9" w:rsidP="00A659B6">
      <w:pPr>
        <w:pStyle w:val="Paragrafi"/>
        <w:rPr>
          <w:szCs w:val="22"/>
        </w:rPr>
      </w:pPr>
    </w:p>
    <w:p w:rsidR="007A2DF9" w:rsidRPr="00B20734" w:rsidRDefault="007A2DF9" w:rsidP="00A659B6">
      <w:pPr>
        <w:pStyle w:val="Titulli"/>
        <w:keepNext w:val="0"/>
        <w:rPr>
          <w:sz w:val="21"/>
          <w:szCs w:val="21"/>
        </w:rPr>
      </w:pPr>
      <w:r w:rsidRPr="00B20734">
        <w:rPr>
          <w:sz w:val="21"/>
          <w:szCs w:val="21"/>
        </w:rPr>
        <w:t xml:space="preserve">PËR ADERIMIN E REPUBLIKËS SË SHQIPËRISË NË KONVENTËN NDËRKOMBËTARE PËR RUAJTJEN </w:t>
      </w:r>
      <w:smartTag w:uri="urn:schemas-microsoft-com:office:smarttags" w:element="place">
        <w:r w:rsidRPr="00B20734">
          <w:rPr>
            <w:sz w:val="21"/>
            <w:szCs w:val="21"/>
          </w:rPr>
          <w:t>E PESHKUT</w:t>
        </w:r>
      </w:smartTag>
      <w:r w:rsidRPr="00B20734">
        <w:rPr>
          <w:sz w:val="21"/>
          <w:szCs w:val="21"/>
        </w:rPr>
        <w:t xml:space="preserve"> TON TË ATLANTIKUT (ICCAT)</w:t>
      </w:r>
    </w:p>
    <w:p w:rsidR="007A2DF9" w:rsidRPr="001F47C9" w:rsidRDefault="007A2DF9" w:rsidP="00A659B6">
      <w:pPr>
        <w:pStyle w:val="Paragrafi"/>
        <w:rPr>
          <w:szCs w:val="22"/>
        </w:rPr>
      </w:pPr>
    </w:p>
    <w:p w:rsidR="007A2DF9" w:rsidRPr="00B20734" w:rsidRDefault="007A2DF9" w:rsidP="00A659B6">
      <w:pPr>
        <w:pStyle w:val="BazLigjPropozues"/>
        <w:keepNext w:val="0"/>
        <w:rPr>
          <w:sz w:val="21"/>
          <w:szCs w:val="21"/>
        </w:rPr>
      </w:pPr>
      <w:r w:rsidRPr="00B20734">
        <w:rPr>
          <w:sz w:val="21"/>
          <w:szCs w:val="21"/>
        </w:rPr>
        <w:t xml:space="preserve">Në mbështetje të neneve 78, 83 pika 1 dhe 121 të Kushtetutës, me propozimin e Këshillit të Ministrave, </w:t>
      </w:r>
    </w:p>
    <w:p w:rsidR="007A2DF9" w:rsidRPr="001F47C9" w:rsidRDefault="007A2DF9" w:rsidP="00A659B6">
      <w:pPr>
        <w:pStyle w:val="Paragrafi"/>
        <w:rPr>
          <w:szCs w:val="22"/>
        </w:rPr>
      </w:pPr>
    </w:p>
    <w:p w:rsidR="007A2DF9" w:rsidRPr="00B20734" w:rsidRDefault="00F3107E" w:rsidP="00A659B6">
      <w:pPr>
        <w:pStyle w:val="Institucioni"/>
        <w:keepNext w:val="0"/>
        <w:rPr>
          <w:sz w:val="21"/>
          <w:szCs w:val="21"/>
          <w:lang w:val="it-IT"/>
        </w:rPr>
      </w:pPr>
      <w:r w:rsidRPr="00B20734">
        <w:rPr>
          <w:sz w:val="21"/>
          <w:szCs w:val="21"/>
          <w:lang w:val="it-IT"/>
        </w:rPr>
        <w:t>KUVEND</w:t>
      </w:r>
      <w:r w:rsidR="007A2DF9" w:rsidRPr="00B20734">
        <w:rPr>
          <w:sz w:val="21"/>
          <w:szCs w:val="21"/>
          <w:lang w:val="it-IT"/>
        </w:rPr>
        <w:t xml:space="preserve">I </w:t>
      </w:r>
    </w:p>
    <w:p w:rsidR="007A2DF9" w:rsidRPr="00B20734" w:rsidRDefault="007A2DF9" w:rsidP="00A659B6">
      <w:pPr>
        <w:pStyle w:val="Institucioni"/>
        <w:keepNext w:val="0"/>
        <w:rPr>
          <w:sz w:val="21"/>
          <w:szCs w:val="21"/>
          <w:lang w:val="it-IT"/>
        </w:rPr>
      </w:pPr>
      <w:r w:rsidRPr="00B20734">
        <w:rPr>
          <w:sz w:val="21"/>
          <w:szCs w:val="21"/>
          <w:lang w:val="it-IT"/>
        </w:rPr>
        <w:t>I REPUBLIKËS SË SHQIPËRISË</w:t>
      </w:r>
    </w:p>
    <w:p w:rsidR="007A2DF9" w:rsidRPr="001F47C9" w:rsidRDefault="007A2DF9" w:rsidP="00A659B6">
      <w:pPr>
        <w:pStyle w:val="Paragrafi"/>
        <w:rPr>
          <w:szCs w:val="22"/>
          <w:lang w:val="it-IT"/>
        </w:rPr>
      </w:pPr>
    </w:p>
    <w:p w:rsidR="007A2DF9" w:rsidRPr="00B20734" w:rsidRDefault="00F3107E" w:rsidP="00A659B6">
      <w:pPr>
        <w:pStyle w:val="VENDOSI"/>
        <w:keepNext w:val="0"/>
        <w:rPr>
          <w:sz w:val="21"/>
          <w:szCs w:val="21"/>
        </w:rPr>
      </w:pPr>
      <w:r w:rsidRPr="00B20734">
        <w:rPr>
          <w:sz w:val="21"/>
          <w:szCs w:val="21"/>
        </w:rPr>
        <w:t>VENDOS</w:t>
      </w:r>
      <w:r w:rsidR="007A2DF9" w:rsidRPr="00B20734">
        <w:rPr>
          <w:sz w:val="21"/>
          <w:szCs w:val="21"/>
        </w:rPr>
        <w:t xml:space="preserve">I: </w:t>
      </w:r>
    </w:p>
    <w:p w:rsidR="007A2DF9" w:rsidRPr="001F47C9" w:rsidRDefault="007A2DF9" w:rsidP="00A659B6">
      <w:pPr>
        <w:pStyle w:val="Paragrafi"/>
        <w:rPr>
          <w:szCs w:val="22"/>
          <w:lang w:val="it-IT"/>
        </w:rPr>
      </w:pPr>
    </w:p>
    <w:p w:rsidR="007A2DF9" w:rsidRPr="00B20734" w:rsidRDefault="007A2DF9" w:rsidP="00A659B6">
      <w:pPr>
        <w:pStyle w:val="NeniNr"/>
        <w:keepNext w:val="0"/>
        <w:rPr>
          <w:sz w:val="21"/>
          <w:szCs w:val="21"/>
        </w:rPr>
      </w:pPr>
      <w:r w:rsidRPr="00B20734">
        <w:rPr>
          <w:sz w:val="21"/>
          <w:szCs w:val="21"/>
        </w:rPr>
        <w:t>Neni 1</w:t>
      </w:r>
    </w:p>
    <w:p w:rsidR="007A2DF9" w:rsidRPr="00B20734" w:rsidRDefault="007A2DF9" w:rsidP="00A659B6">
      <w:pPr>
        <w:pStyle w:val="Paragrafi"/>
        <w:rPr>
          <w:sz w:val="21"/>
          <w:szCs w:val="21"/>
        </w:rPr>
      </w:pPr>
    </w:p>
    <w:p w:rsidR="007A2DF9" w:rsidRPr="00B20734" w:rsidRDefault="007A2DF9" w:rsidP="00A659B6">
      <w:pPr>
        <w:pStyle w:val="Paragrafi"/>
        <w:rPr>
          <w:sz w:val="21"/>
          <w:szCs w:val="21"/>
        </w:rPr>
      </w:pPr>
      <w:r w:rsidRPr="00B20734">
        <w:rPr>
          <w:sz w:val="21"/>
          <w:szCs w:val="21"/>
        </w:rPr>
        <w:t>Republika e Shqipërisë aderon në Konventën Ndërkombëtare për Ruajtjen e Peshkut Ton të Atlantikut (ICCAT).</w:t>
      </w:r>
    </w:p>
    <w:p w:rsidR="007A2DF9" w:rsidRPr="00AA0F4A" w:rsidRDefault="007A2DF9" w:rsidP="00A659B6">
      <w:pPr>
        <w:pStyle w:val="Paragrafi"/>
        <w:rPr>
          <w:sz w:val="14"/>
          <w:szCs w:val="21"/>
        </w:rPr>
      </w:pPr>
    </w:p>
    <w:p w:rsidR="007A2DF9" w:rsidRPr="00B20734" w:rsidRDefault="007A2DF9" w:rsidP="00A659B6">
      <w:pPr>
        <w:pStyle w:val="NeniNr"/>
        <w:keepNext w:val="0"/>
        <w:rPr>
          <w:sz w:val="21"/>
          <w:szCs w:val="21"/>
        </w:rPr>
      </w:pPr>
      <w:r w:rsidRPr="00B20734">
        <w:rPr>
          <w:sz w:val="21"/>
          <w:szCs w:val="21"/>
        </w:rPr>
        <w:t>Neni 2</w:t>
      </w:r>
    </w:p>
    <w:p w:rsidR="007A2DF9" w:rsidRPr="00B20734" w:rsidRDefault="007A2DF9" w:rsidP="00A659B6">
      <w:pPr>
        <w:pStyle w:val="Paragrafi"/>
        <w:rPr>
          <w:sz w:val="21"/>
          <w:szCs w:val="21"/>
        </w:rPr>
      </w:pPr>
    </w:p>
    <w:p w:rsidR="007A2DF9" w:rsidRPr="00B20734" w:rsidRDefault="007A2DF9" w:rsidP="00A659B6">
      <w:pPr>
        <w:pStyle w:val="Paragrafi"/>
        <w:rPr>
          <w:sz w:val="21"/>
          <w:szCs w:val="21"/>
        </w:rPr>
      </w:pPr>
      <w:r w:rsidRPr="00B20734">
        <w:rPr>
          <w:sz w:val="21"/>
          <w:szCs w:val="21"/>
        </w:rPr>
        <w:t>Ky ligj hyn në fuqi 15 ditë pas botimit në Fletoren Zyrtare.</w:t>
      </w:r>
    </w:p>
    <w:p w:rsidR="00F3107E" w:rsidRPr="001F47C9" w:rsidRDefault="00F3107E" w:rsidP="00A659B6">
      <w:pPr>
        <w:pStyle w:val="Paragrafi"/>
        <w:rPr>
          <w:szCs w:val="22"/>
        </w:rPr>
      </w:pPr>
    </w:p>
    <w:p w:rsidR="00F3107E" w:rsidRPr="00AA0F4A" w:rsidRDefault="00F3107E" w:rsidP="00A659B6">
      <w:pPr>
        <w:pStyle w:val="Shpallja"/>
        <w:rPr>
          <w:sz w:val="23"/>
          <w:szCs w:val="23"/>
        </w:rPr>
      </w:pPr>
      <w:r w:rsidRPr="00AA0F4A">
        <w:rPr>
          <w:sz w:val="23"/>
          <w:szCs w:val="23"/>
        </w:rPr>
        <w:t>Shpallur me dekretin nr.5507, datë 6.11.2007 të Presidentit të Republikës së Shqipërisë, Bamir Topi</w:t>
      </w:r>
    </w:p>
    <w:p w:rsidR="00F3107E" w:rsidRPr="001F47C9" w:rsidRDefault="00F3107E" w:rsidP="00A659B6">
      <w:pPr>
        <w:pStyle w:val="Paragrafi"/>
        <w:rPr>
          <w:szCs w:val="22"/>
          <w:lang w:val="sq-AL"/>
        </w:rPr>
      </w:pPr>
    </w:p>
    <w:p w:rsidR="008E7ACC" w:rsidRDefault="008E7ACC" w:rsidP="00A659B6">
      <w:pPr>
        <w:pStyle w:val="Paragrafi"/>
        <w:jc w:val="center"/>
        <w:rPr>
          <w:sz w:val="21"/>
          <w:szCs w:val="21"/>
          <w:lang w:val="sq-AL"/>
        </w:rPr>
      </w:pPr>
    </w:p>
    <w:p w:rsidR="00F24421" w:rsidRDefault="00F24421" w:rsidP="00A659B6">
      <w:pPr>
        <w:pStyle w:val="Paragrafi"/>
        <w:jc w:val="center"/>
        <w:rPr>
          <w:sz w:val="21"/>
          <w:szCs w:val="21"/>
          <w:lang w:val="sq-AL"/>
        </w:rPr>
      </w:pPr>
    </w:p>
    <w:p w:rsidR="00F24421" w:rsidRDefault="00F24421" w:rsidP="00A659B6">
      <w:pPr>
        <w:pStyle w:val="Paragrafi"/>
        <w:jc w:val="center"/>
        <w:rPr>
          <w:sz w:val="21"/>
          <w:szCs w:val="21"/>
          <w:lang w:val="sq-AL"/>
        </w:rPr>
      </w:pPr>
    </w:p>
    <w:p w:rsidR="00F24421" w:rsidRDefault="00F24421" w:rsidP="00A659B6">
      <w:pPr>
        <w:pStyle w:val="Paragrafi"/>
        <w:jc w:val="center"/>
        <w:rPr>
          <w:sz w:val="21"/>
          <w:szCs w:val="21"/>
          <w:lang w:val="sq-AL"/>
        </w:rPr>
      </w:pPr>
    </w:p>
    <w:p w:rsidR="00F24421" w:rsidRDefault="00F24421" w:rsidP="00A659B6">
      <w:pPr>
        <w:pStyle w:val="Paragrafi"/>
        <w:jc w:val="center"/>
        <w:rPr>
          <w:sz w:val="21"/>
          <w:szCs w:val="21"/>
          <w:lang w:val="sq-AL"/>
        </w:rPr>
      </w:pPr>
    </w:p>
    <w:p w:rsidR="00F24421" w:rsidRDefault="00F24421" w:rsidP="00A659B6">
      <w:pPr>
        <w:pStyle w:val="Paragrafi"/>
        <w:jc w:val="center"/>
        <w:rPr>
          <w:sz w:val="21"/>
          <w:szCs w:val="21"/>
          <w:lang w:val="sq-AL"/>
        </w:rPr>
      </w:pPr>
    </w:p>
    <w:p w:rsidR="00F24421" w:rsidRDefault="00F24421" w:rsidP="00A659B6">
      <w:pPr>
        <w:pStyle w:val="Paragrafi"/>
        <w:jc w:val="center"/>
        <w:rPr>
          <w:sz w:val="21"/>
          <w:szCs w:val="21"/>
          <w:lang w:val="sq-AL"/>
        </w:rPr>
      </w:pPr>
    </w:p>
    <w:p w:rsidR="00F24421" w:rsidRDefault="00F24421" w:rsidP="00A659B6">
      <w:pPr>
        <w:pStyle w:val="Paragrafi"/>
        <w:jc w:val="center"/>
        <w:rPr>
          <w:sz w:val="21"/>
          <w:szCs w:val="21"/>
          <w:lang w:val="sq-AL"/>
        </w:rPr>
      </w:pPr>
    </w:p>
    <w:p w:rsidR="00B91773" w:rsidRPr="00B20734" w:rsidRDefault="00B91773" w:rsidP="00A659B6">
      <w:pPr>
        <w:pStyle w:val="Paragrafi"/>
        <w:jc w:val="center"/>
        <w:rPr>
          <w:sz w:val="21"/>
          <w:szCs w:val="21"/>
          <w:lang w:val="sq-AL"/>
        </w:rPr>
      </w:pPr>
      <w:r w:rsidRPr="00B20734">
        <w:rPr>
          <w:sz w:val="21"/>
          <w:szCs w:val="21"/>
          <w:lang w:val="sq-AL"/>
        </w:rPr>
        <w:t>KONVENTA NDËRKOMBËTARE PËR RUAJTJEN E PESHKUT TON TË ATLANTIKUT</w:t>
      </w:r>
    </w:p>
    <w:p w:rsidR="00B91773" w:rsidRPr="00AA0F4A" w:rsidRDefault="00B91773" w:rsidP="00A659B6">
      <w:pPr>
        <w:pStyle w:val="Paragrafi"/>
        <w:jc w:val="center"/>
        <w:rPr>
          <w:sz w:val="16"/>
          <w:szCs w:val="21"/>
          <w:lang w:val="sq-AL"/>
        </w:rPr>
      </w:pPr>
    </w:p>
    <w:p w:rsidR="00B91773" w:rsidRPr="00B20734" w:rsidRDefault="00B91773" w:rsidP="00A659B6">
      <w:pPr>
        <w:pStyle w:val="Paragrafi"/>
        <w:jc w:val="center"/>
        <w:rPr>
          <w:sz w:val="21"/>
          <w:szCs w:val="21"/>
          <w:lang w:val="sq-AL"/>
        </w:rPr>
      </w:pPr>
      <w:r w:rsidRPr="00B20734">
        <w:rPr>
          <w:sz w:val="21"/>
          <w:szCs w:val="21"/>
          <w:lang w:val="sq-AL"/>
        </w:rPr>
        <w:t>Hyrje</w:t>
      </w:r>
    </w:p>
    <w:p w:rsidR="00B91773" w:rsidRPr="00B20734" w:rsidRDefault="00B91773" w:rsidP="00A659B6">
      <w:pPr>
        <w:pStyle w:val="Paragrafi"/>
        <w:rPr>
          <w:sz w:val="21"/>
          <w:szCs w:val="21"/>
          <w:lang w:val="sq-AL"/>
        </w:rPr>
      </w:pPr>
      <w:r w:rsidRPr="00B20734">
        <w:rPr>
          <w:sz w:val="21"/>
          <w:szCs w:val="21"/>
          <w:lang w:val="sq-AL"/>
        </w:rPr>
        <w:t xml:space="preserve"> </w:t>
      </w:r>
    </w:p>
    <w:p w:rsidR="00B91773" w:rsidRPr="00B20734" w:rsidRDefault="00B91773" w:rsidP="00A659B6">
      <w:pPr>
        <w:pStyle w:val="Paragrafi"/>
        <w:rPr>
          <w:sz w:val="21"/>
          <w:szCs w:val="21"/>
          <w:lang w:val="sq-AL"/>
        </w:rPr>
      </w:pPr>
      <w:r w:rsidRPr="00B20734">
        <w:rPr>
          <w:sz w:val="21"/>
          <w:szCs w:val="21"/>
          <w:lang w:val="sq-AL"/>
        </w:rPr>
        <w:t xml:space="preserve">Qeveritë, përfaqësuesit e autorizuar të të cilave kanë nënshkruar, duke marrë në konsideratë interesat e tyre të përbashkëta mbi popullimet e peshkut ton dhe peshqve të tjerë të ngjashëm me peshkun ton </w:t>
      </w:r>
      <w:r w:rsidR="00AB564A" w:rsidRPr="00B20734">
        <w:rPr>
          <w:sz w:val="21"/>
          <w:szCs w:val="21"/>
          <w:lang w:val="sq-AL"/>
        </w:rPr>
        <w:t>që gjenden në oqeanin Atlantik</w:t>
      </w:r>
      <w:r w:rsidRPr="00B20734">
        <w:rPr>
          <w:sz w:val="21"/>
          <w:szCs w:val="21"/>
          <w:lang w:val="sq-AL"/>
        </w:rPr>
        <w:t xml:space="preserve"> dhe duke dashur të bashkëpunojnë për mirëmbajtjen e popullatave të këtyre peshqve në nivele që do të lejonin zëniet maksimale të qëndrueshme për ushqim dhe qëllime të tjera, vendo</w:t>
      </w:r>
      <w:r w:rsidR="00FA2C07" w:rsidRPr="00B20734">
        <w:rPr>
          <w:sz w:val="21"/>
          <w:szCs w:val="21"/>
          <w:lang w:val="sq-AL"/>
        </w:rPr>
        <w:t>sën të lidhin një Konventë për Ruajtjen e Peshkut T</w:t>
      </w:r>
      <w:r w:rsidRPr="00B20734">
        <w:rPr>
          <w:sz w:val="21"/>
          <w:szCs w:val="21"/>
          <w:lang w:val="sq-AL"/>
        </w:rPr>
        <w:t>on dh</w:t>
      </w:r>
      <w:r w:rsidR="00AB564A" w:rsidRPr="00B20734">
        <w:rPr>
          <w:sz w:val="21"/>
          <w:szCs w:val="21"/>
          <w:lang w:val="sq-AL"/>
        </w:rPr>
        <w:t>e peshqve të ngjashëm me të në oqeanin Atlantik</w:t>
      </w:r>
      <w:r w:rsidRPr="00B20734">
        <w:rPr>
          <w:sz w:val="21"/>
          <w:szCs w:val="21"/>
          <w:lang w:val="sq-AL"/>
        </w:rPr>
        <w:t xml:space="preserve"> dhe për këtë qëllim kanë rënë dakord si vijon: </w:t>
      </w:r>
    </w:p>
    <w:p w:rsidR="00B91773" w:rsidRPr="00AA0F4A" w:rsidRDefault="00B91773" w:rsidP="00A659B6">
      <w:pPr>
        <w:pStyle w:val="Paragrafi"/>
        <w:rPr>
          <w:sz w:val="16"/>
          <w:szCs w:val="21"/>
          <w:lang w:val="sq-AL"/>
        </w:rPr>
      </w:pPr>
    </w:p>
    <w:p w:rsidR="00B91773" w:rsidRPr="00B20734" w:rsidRDefault="00B91773" w:rsidP="00A659B6">
      <w:pPr>
        <w:pStyle w:val="NeniNr"/>
        <w:keepNext w:val="0"/>
        <w:rPr>
          <w:sz w:val="21"/>
          <w:szCs w:val="21"/>
        </w:rPr>
      </w:pPr>
      <w:r w:rsidRPr="00B20734">
        <w:rPr>
          <w:sz w:val="21"/>
          <w:szCs w:val="21"/>
        </w:rPr>
        <w:t>Neni 1</w:t>
      </w:r>
    </w:p>
    <w:p w:rsidR="00B91773" w:rsidRPr="00AA0F4A" w:rsidRDefault="00B91773" w:rsidP="00A659B6">
      <w:pPr>
        <w:pStyle w:val="Paragrafi"/>
        <w:rPr>
          <w:sz w:val="16"/>
          <w:szCs w:val="21"/>
          <w:lang w:val="sq-AL"/>
        </w:rPr>
      </w:pPr>
    </w:p>
    <w:p w:rsidR="00B91773" w:rsidRPr="00B20734" w:rsidRDefault="00B91773" w:rsidP="00A659B6">
      <w:pPr>
        <w:pStyle w:val="Paragrafi"/>
        <w:rPr>
          <w:sz w:val="21"/>
          <w:szCs w:val="21"/>
          <w:lang w:val="sq-AL"/>
        </w:rPr>
      </w:pPr>
      <w:r w:rsidRPr="00B20734">
        <w:rPr>
          <w:sz w:val="21"/>
          <w:szCs w:val="21"/>
          <w:lang w:val="sq-AL"/>
        </w:rPr>
        <w:t>Zona në të cilën do të zbatohet kjo Konventë, këtu e referuar si “Zona e Konventës”, do t</w:t>
      </w:r>
      <w:r w:rsidR="000A35FE" w:rsidRPr="00B20734">
        <w:rPr>
          <w:sz w:val="21"/>
          <w:szCs w:val="21"/>
          <w:lang w:val="sq-AL"/>
        </w:rPr>
        <w:t>ë përfshijë të gjitha ujërat e o</w:t>
      </w:r>
      <w:r w:rsidRPr="00B20734">
        <w:rPr>
          <w:sz w:val="21"/>
          <w:szCs w:val="21"/>
          <w:lang w:val="sq-AL"/>
        </w:rPr>
        <w:t>q</w:t>
      </w:r>
      <w:r w:rsidR="00FA2C07" w:rsidRPr="00B20734">
        <w:rPr>
          <w:sz w:val="21"/>
          <w:szCs w:val="21"/>
          <w:lang w:val="sq-AL"/>
        </w:rPr>
        <w:t>eanit Atlantik, duke përfshirë d</w:t>
      </w:r>
      <w:r w:rsidRPr="00B20734">
        <w:rPr>
          <w:sz w:val="21"/>
          <w:szCs w:val="21"/>
          <w:lang w:val="sq-AL"/>
        </w:rPr>
        <w:t>e</w:t>
      </w:r>
      <w:r w:rsidR="00FA62CE">
        <w:rPr>
          <w:sz w:val="21"/>
          <w:szCs w:val="21"/>
          <w:lang w:val="sq-AL"/>
        </w:rPr>
        <w:t>tet fqinje</w:t>
      </w:r>
      <w:r w:rsidRPr="00B20734">
        <w:rPr>
          <w:sz w:val="21"/>
          <w:szCs w:val="21"/>
          <w:lang w:val="sq-AL"/>
        </w:rPr>
        <w:t xml:space="preserve">. </w:t>
      </w:r>
    </w:p>
    <w:p w:rsidR="00B91773" w:rsidRPr="00AA0F4A" w:rsidRDefault="00B91773" w:rsidP="00A659B6">
      <w:pPr>
        <w:pStyle w:val="Paragrafi"/>
        <w:rPr>
          <w:sz w:val="16"/>
          <w:szCs w:val="21"/>
          <w:lang w:val="sq-AL"/>
        </w:rPr>
      </w:pPr>
    </w:p>
    <w:p w:rsidR="00B91773" w:rsidRPr="00B20734" w:rsidRDefault="00B91773" w:rsidP="00A659B6">
      <w:pPr>
        <w:pStyle w:val="NeniNr"/>
        <w:keepNext w:val="0"/>
        <w:rPr>
          <w:sz w:val="21"/>
          <w:szCs w:val="21"/>
        </w:rPr>
      </w:pPr>
      <w:r w:rsidRPr="00B20734">
        <w:rPr>
          <w:sz w:val="21"/>
          <w:szCs w:val="21"/>
        </w:rPr>
        <w:t>Neni 2</w:t>
      </w:r>
    </w:p>
    <w:p w:rsidR="00B91773" w:rsidRPr="00AA0F4A" w:rsidRDefault="00B91773" w:rsidP="00A659B6">
      <w:pPr>
        <w:pStyle w:val="Paragrafi"/>
        <w:rPr>
          <w:sz w:val="16"/>
          <w:szCs w:val="21"/>
          <w:lang w:val="sq-AL"/>
        </w:rPr>
      </w:pPr>
    </w:p>
    <w:p w:rsidR="00B91773" w:rsidRPr="00B20734" w:rsidRDefault="00B91773" w:rsidP="00A659B6">
      <w:pPr>
        <w:pStyle w:val="Paragrafi"/>
        <w:rPr>
          <w:sz w:val="21"/>
          <w:szCs w:val="21"/>
          <w:lang w:val="sq-AL"/>
        </w:rPr>
      </w:pPr>
      <w:r w:rsidRPr="00B20734">
        <w:rPr>
          <w:sz w:val="21"/>
          <w:szCs w:val="21"/>
          <w:lang w:val="sq-AL"/>
        </w:rPr>
        <w:t>Në këtë Konventë asgjë nuk do të cenojë të drejtat, kërkesat</w:t>
      </w:r>
      <w:r w:rsidR="000A35FE" w:rsidRPr="00B20734">
        <w:rPr>
          <w:sz w:val="21"/>
          <w:szCs w:val="21"/>
          <w:lang w:val="sq-AL"/>
        </w:rPr>
        <w:t xml:space="preserve"> ose këndvështrimet e asnjë Pale</w:t>
      </w:r>
      <w:r w:rsidRPr="00B20734">
        <w:rPr>
          <w:sz w:val="21"/>
          <w:szCs w:val="21"/>
          <w:lang w:val="sq-AL"/>
        </w:rPr>
        <w:t xml:space="preserve"> Kontraktuese në lidhje me kufijtë e ujërave territoriale ose shtrirjen e juridiksionit mbi peshkimin nën ligjin ndërkombëtar. </w:t>
      </w:r>
    </w:p>
    <w:p w:rsidR="001F47C9" w:rsidRPr="00B20734" w:rsidRDefault="001F47C9" w:rsidP="00903745">
      <w:pPr>
        <w:pStyle w:val="Paragrafi"/>
        <w:ind w:firstLine="0"/>
        <w:rPr>
          <w:sz w:val="21"/>
          <w:szCs w:val="21"/>
          <w:lang w:val="sq-AL"/>
        </w:rPr>
      </w:pPr>
    </w:p>
    <w:p w:rsidR="00B91773" w:rsidRPr="00F24421" w:rsidRDefault="00B91773" w:rsidP="00A659B6">
      <w:pPr>
        <w:pStyle w:val="NeniNr"/>
        <w:keepNext w:val="0"/>
        <w:rPr>
          <w:sz w:val="21"/>
          <w:szCs w:val="21"/>
          <w:lang w:val="sq-AL"/>
        </w:rPr>
      </w:pPr>
      <w:r w:rsidRPr="00F24421">
        <w:rPr>
          <w:sz w:val="21"/>
          <w:szCs w:val="21"/>
          <w:lang w:val="sq-AL"/>
        </w:rPr>
        <w:t>Neni 3</w:t>
      </w:r>
    </w:p>
    <w:p w:rsidR="00B91773" w:rsidRPr="00AA0F4A" w:rsidRDefault="00B91773" w:rsidP="00A659B6">
      <w:pPr>
        <w:pStyle w:val="Paragrafi"/>
        <w:rPr>
          <w:sz w:val="16"/>
          <w:szCs w:val="21"/>
          <w:lang w:val="sq-AL"/>
        </w:rPr>
      </w:pPr>
    </w:p>
    <w:p w:rsidR="006F1B12" w:rsidRPr="00B20734" w:rsidRDefault="00B91773" w:rsidP="00F24421">
      <w:pPr>
        <w:pStyle w:val="Paragrafi"/>
        <w:rPr>
          <w:sz w:val="21"/>
          <w:szCs w:val="21"/>
          <w:lang w:val="sq-AL"/>
        </w:rPr>
      </w:pPr>
      <w:r w:rsidRPr="00B20734">
        <w:rPr>
          <w:sz w:val="21"/>
          <w:szCs w:val="21"/>
          <w:lang w:val="sq-AL"/>
        </w:rPr>
        <w:t>1. Palët Kontraktuese bien dakord të krijojnë dhe të mbështesin një Komision që do të njihet si Komisioni Ndërkombëtar për Ruajtjen e Peshkut Ton të Atlantikut, këtu i referuar si “Komisioni”, që do zbatojë objektivat e paraqitur në këtë Konventë.</w:t>
      </w:r>
    </w:p>
    <w:p w:rsidR="00B91773" w:rsidRDefault="00B91773" w:rsidP="00A659B6">
      <w:pPr>
        <w:pStyle w:val="Paragrafi"/>
        <w:rPr>
          <w:sz w:val="21"/>
          <w:szCs w:val="21"/>
          <w:lang w:val="sq-AL"/>
        </w:rPr>
      </w:pPr>
      <w:r w:rsidRPr="00B20734">
        <w:rPr>
          <w:sz w:val="21"/>
          <w:szCs w:val="21"/>
          <w:lang w:val="sq-AL"/>
        </w:rPr>
        <w:t>2. Secila nga Palët Kontraktuese do të përfaqësohet në Komision nga jo më shumë se tre delegatë. Këta delegatë mund të asistohen nga ekspertë dhe këshilltarë.</w:t>
      </w:r>
    </w:p>
    <w:p w:rsidR="00B91773" w:rsidRPr="00B20734" w:rsidRDefault="00B91773" w:rsidP="00A659B6">
      <w:pPr>
        <w:pStyle w:val="Paragrafi"/>
        <w:rPr>
          <w:sz w:val="21"/>
          <w:szCs w:val="21"/>
          <w:lang w:val="sq-AL"/>
        </w:rPr>
      </w:pPr>
      <w:r w:rsidRPr="00B20734">
        <w:rPr>
          <w:sz w:val="21"/>
          <w:szCs w:val="21"/>
          <w:lang w:val="sq-AL"/>
        </w:rPr>
        <w:t>3. Përveç rasteve kur shprehet ndryshe në këtë Konventë, vendimet e Komisionit do të merren nga një shumicë e Palëve Kontraktuese, ku secila Palë Kontraktuese ka një votë. Dy të tretat e Palëve Kontraktuese do të përbëjnë një të katërtën.</w:t>
      </w:r>
    </w:p>
    <w:p w:rsidR="00B91773" w:rsidRPr="00B20734" w:rsidRDefault="00B91773" w:rsidP="00A659B6">
      <w:pPr>
        <w:pStyle w:val="Paragrafi"/>
        <w:rPr>
          <w:sz w:val="21"/>
          <w:szCs w:val="21"/>
          <w:lang w:val="sq-AL"/>
        </w:rPr>
      </w:pPr>
      <w:r w:rsidRPr="00B20734">
        <w:rPr>
          <w:sz w:val="21"/>
          <w:szCs w:val="21"/>
          <w:lang w:val="sq-AL"/>
        </w:rPr>
        <w:t>4. Komisioni do të zhvillojë një takim periodik një herë në dy vjet. Një takim i veçantë mund të zhvillohet në çdo kohë me kërkesë të një shumice të Palëve Kontraktuese ose me vendim të Këshillit, ashtu siç është vendosur në nenin 5.</w:t>
      </w:r>
    </w:p>
    <w:p w:rsidR="00B91773" w:rsidRPr="00B20734" w:rsidRDefault="00B91773" w:rsidP="00A659B6">
      <w:pPr>
        <w:pStyle w:val="Paragrafi"/>
        <w:rPr>
          <w:sz w:val="21"/>
          <w:szCs w:val="21"/>
          <w:lang w:val="sq-AL"/>
        </w:rPr>
      </w:pPr>
      <w:r w:rsidRPr="00B20734">
        <w:rPr>
          <w:sz w:val="21"/>
          <w:szCs w:val="21"/>
          <w:lang w:val="sq-AL"/>
        </w:rPr>
        <w:t>5. Në takimin e tij të parë dhe më tej në çdo takim periodik, Komisioni do të zgjedhë përmes anëtarëve të tij një kryetar, një nënkryetar të parë dhe një nënkryetar të dytë, i cili nuk do të rizgjidhet më shumë se një herë.</w:t>
      </w:r>
    </w:p>
    <w:p w:rsidR="00B91773" w:rsidRPr="00B20734" w:rsidRDefault="00B91773" w:rsidP="00A659B6">
      <w:pPr>
        <w:pStyle w:val="Paragrafi"/>
        <w:rPr>
          <w:sz w:val="21"/>
          <w:szCs w:val="21"/>
          <w:lang w:val="sq-AL"/>
        </w:rPr>
      </w:pPr>
      <w:r w:rsidRPr="00B20734">
        <w:rPr>
          <w:sz w:val="21"/>
          <w:szCs w:val="21"/>
          <w:lang w:val="sq-AL"/>
        </w:rPr>
        <w:t>6. Takimet e Komisionit dhe të or</w:t>
      </w:r>
      <w:r w:rsidR="00FA2C07" w:rsidRPr="00B20734">
        <w:rPr>
          <w:sz w:val="21"/>
          <w:szCs w:val="21"/>
          <w:lang w:val="sq-AL"/>
        </w:rPr>
        <w:t>ganeve nën varësinë e tij</w:t>
      </w:r>
      <w:r w:rsidRPr="00B20734">
        <w:rPr>
          <w:sz w:val="21"/>
          <w:szCs w:val="21"/>
          <w:lang w:val="sq-AL"/>
        </w:rPr>
        <w:t xml:space="preserve"> do të jenë publike, përveç rasteve kur Komisioni vendos ndryshe.</w:t>
      </w:r>
    </w:p>
    <w:p w:rsidR="00B91773" w:rsidRPr="00B20734" w:rsidRDefault="00B91773" w:rsidP="00A659B6">
      <w:pPr>
        <w:pStyle w:val="Paragrafi"/>
        <w:rPr>
          <w:sz w:val="21"/>
          <w:szCs w:val="21"/>
          <w:lang w:val="sq-AL"/>
        </w:rPr>
      </w:pPr>
      <w:r w:rsidRPr="00B20734">
        <w:rPr>
          <w:sz w:val="21"/>
          <w:szCs w:val="21"/>
          <w:lang w:val="sq-AL"/>
        </w:rPr>
        <w:t>7. Gjuhët zyrtare të Komisionit do të jenë anglisht, frëngjisht dhe spanjisht.</w:t>
      </w:r>
    </w:p>
    <w:p w:rsidR="00B91773" w:rsidRPr="00B20734" w:rsidRDefault="00B91773" w:rsidP="00A659B6">
      <w:pPr>
        <w:pStyle w:val="Paragrafi"/>
        <w:rPr>
          <w:sz w:val="21"/>
          <w:szCs w:val="21"/>
          <w:lang w:val="sq-AL"/>
        </w:rPr>
      </w:pPr>
      <w:r w:rsidRPr="00B20734">
        <w:rPr>
          <w:sz w:val="21"/>
          <w:szCs w:val="21"/>
          <w:lang w:val="sq-AL"/>
        </w:rPr>
        <w:t>8. Komisioni d</w:t>
      </w:r>
      <w:r w:rsidR="00FA2C07" w:rsidRPr="00B20734">
        <w:rPr>
          <w:sz w:val="21"/>
          <w:szCs w:val="21"/>
          <w:lang w:val="sq-AL"/>
        </w:rPr>
        <w:t>o të ketë autoritetin për të ada</w:t>
      </w:r>
      <w:r w:rsidRPr="00B20734">
        <w:rPr>
          <w:sz w:val="21"/>
          <w:szCs w:val="21"/>
          <w:lang w:val="sq-AL"/>
        </w:rPr>
        <w:t>ptuar ato rregulla të procedurës dhe rregullore financiare</w:t>
      </w:r>
      <w:r w:rsidR="00FA2C07" w:rsidRPr="00B20734">
        <w:rPr>
          <w:sz w:val="21"/>
          <w:szCs w:val="21"/>
          <w:lang w:val="sq-AL"/>
        </w:rPr>
        <w:t>,</w:t>
      </w:r>
      <w:r w:rsidRPr="00B20734">
        <w:rPr>
          <w:sz w:val="21"/>
          <w:szCs w:val="21"/>
          <w:lang w:val="sq-AL"/>
        </w:rPr>
        <w:t xml:space="preserve"> që janë të nevojshme për të zbatuar funksionet e tij.</w:t>
      </w:r>
    </w:p>
    <w:p w:rsidR="00B91773" w:rsidRPr="00B20734" w:rsidRDefault="00B91773" w:rsidP="00A659B6">
      <w:pPr>
        <w:pStyle w:val="Paragrafi"/>
        <w:rPr>
          <w:sz w:val="21"/>
          <w:szCs w:val="21"/>
          <w:lang w:val="sq-AL"/>
        </w:rPr>
      </w:pPr>
      <w:r w:rsidRPr="00B20734">
        <w:rPr>
          <w:sz w:val="21"/>
          <w:szCs w:val="21"/>
          <w:lang w:val="sq-AL"/>
        </w:rPr>
        <w:t>9. Komisioni do të paraqesë një raport te Palët Kontraktuese</w:t>
      </w:r>
      <w:r w:rsidR="00FA2C07" w:rsidRPr="00B20734">
        <w:rPr>
          <w:sz w:val="21"/>
          <w:szCs w:val="21"/>
          <w:lang w:val="sq-AL"/>
        </w:rPr>
        <w:t>,</w:t>
      </w:r>
      <w:r w:rsidRPr="00B20734">
        <w:rPr>
          <w:sz w:val="21"/>
          <w:szCs w:val="21"/>
          <w:lang w:val="sq-AL"/>
        </w:rPr>
        <w:t xml:space="preserve"> çdo dy vjet, mbi punën e tij dhe konkluzionet dhe</w:t>
      </w:r>
      <w:r w:rsidR="00FA2C07" w:rsidRPr="00B20734">
        <w:rPr>
          <w:sz w:val="21"/>
          <w:szCs w:val="21"/>
          <w:lang w:val="sq-AL"/>
        </w:rPr>
        <w:t>,</w:t>
      </w:r>
      <w:r w:rsidRPr="00B20734">
        <w:rPr>
          <w:sz w:val="21"/>
          <w:szCs w:val="21"/>
          <w:lang w:val="sq-AL"/>
        </w:rPr>
        <w:t xml:space="preserve"> gjithashtu do të njoftojë çdo Palë Kontraktuese, në çdo kohë që kërkohet, mbi çdo çështje që lidhet me objektivat e Konventës. </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4</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Me qëllim që të zbatohen objektivat e kësaj Konvente, Komisioni do të jetë përgjegjës për studimin e popullatave të peshkut ton dhe</w:t>
      </w:r>
      <w:r w:rsidR="000A35FE" w:rsidRPr="00B20734">
        <w:rPr>
          <w:sz w:val="21"/>
          <w:szCs w:val="21"/>
          <w:lang w:val="sq-AL"/>
        </w:rPr>
        <w:t xml:space="preserve"> të peshqve të ngjashëm me të (format e s</w:t>
      </w:r>
      <w:r w:rsidRPr="00B20734">
        <w:rPr>
          <w:sz w:val="21"/>
          <w:szCs w:val="21"/>
          <w:lang w:val="sq-AL"/>
        </w:rPr>
        <w:t>kume</w:t>
      </w:r>
      <w:r w:rsidR="000A35FE" w:rsidRPr="00B20734">
        <w:rPr>
          <w:sz w:val="21"/>
          <w:szCs w:val="21"/>
          <w:lang w:val="sq-AL"/>
        </w:rPr>
        <w:t>rit me përjashtim të familjeve trichiuridae dhe gempylidae dhe s</w:t>
      </w:r>
      <w:r w:rsidRPr="00B20734">
        <w:rPr>
          <w:sz w:val="21"/>
          <w:szCs w:val="21"/>
          <w:lang w:val="sq-AL"/>
        </w:rPr>
        <w:t>kumerët e rinj) dhe atyre specieve të tjera të peshqve të shfrytëzuar në peshkimin e tonit në zon</w:t>
      </w:r>
      <w:r w:rsidR="00FA2C07" w:rsidRPr="00B20734">
        <w:rPr>
          <w:sz w:val="21"/>
          <w:szCs w:val="21"/>
          <w:lang w:val="sq-AL"/>
        </w:rPr>
        <w:t>ën e Konventës, që nuk janë nën</w:t>
      </w:r>
      <w:r w:rsidR="000A35FE" w:rsidRPr="00B20734">
        <w:rPr>
          <w:sz w:val="21"/>
          <w:szCs w:val="21"/>
          <w:lang w:val="sq-AL"/>
        </w:rPr>
        <w:t xml:space="preserve"> </w:t>
      </w:r>
      <w:r w:rsidRPr="00B20734">
        <w:rPr>
          <w:sz w:val="21"/>
          <w:szCs w:val="21"/>
          <w:lang w:val="sq-AL"/>
        </w:rPr>
        <w:t>ekzaminim nga ndonjë organizatë tjetër ndërkombëtare për peshkim. Këto studime do të përfshijnë kërkimin mbi mbipopullimin, biom</w:t>
      </w:r>
      <w:r w:rsidR="00FA2C07" w:rsidRPr="00B20734">
        <w:rPr>
          <w:sz w:val="21"/>
          <w:szCs w:val="21"/>
          <w:lang w:val="sq-AL"/>
        </w:rPr>
        <w:t>etrinë dhe ekologjinë e peshqve,</w:t>
      </w:r>
      <w:r w:rsidRPr="00B20734">
        <w:rPr>
          <w:sz w:val="21"/>
          <w:szCs w:val="21"/>
          <w:lang w:val="sq-AL"/>
        </w:rPr>
        <w:t xml:space="preserve"> o</w:t>
      </w:r>
      <w:r w:rsidR="000A35FE" w:rsidRPr="00B20734">
        <w:rPr>
          <w:sz w:val="21"/>
          <w:szCs w:val="21"/>
          <w:lang w:val="sq-AL"/>
        </w:rPr>
        <w:t>qeanografinë e mjedisit të tyre</w:t>
      </w:r>
      <w:r w:rsidRPr="00B20734">
        <w:rPr>
          <w:sz w:val="21"/>
          <w:szCs w:val="21"/>
          <w:lang w:val="sq-AL"/>
        </w:rPr>
        <w:t xml:space="preserve"> dhe efektet mbi faktorët njerëzorë dhe natyrorë mbi mbipopullimin e tyre. Komisioni, në zbatim të këtyre përgjegjësive, do të përdorë sa më shumë që të jetë</w:t>
      </w:r>
      <w:r w:rsidR="00FA62CE">
        <w:rPr>
          <w:sz w:val="21"/>
          <w:szCs w:val="21"/>
          <w:lang w:val="sq-AL"/>
        </w:rPr>
        <w:t xml:space="preserve"> e </w:t>
      </w:r>
      <w:r w:rsidR="00FA2C07" w:rsidRPr="00B20734">
        <w:rPr>
          <w:sz w:val="21"/>
          <w:szCs w:val="21"/>
          <w:lang w:val="sq-AL"/>
        </w:rPr>
        <w:t>mundur</w:t>
      </w:r>
      <w:r w:rsidRPr="00B20734">
        <w:rPr>
          <w:sz w:val="21"/>
          <w:szCs w:val="21"/>
          <w:lang w:val="sq-AL"/>
        </w:rPr>
        <w:t xml:space="preserve"> shërbimet shkencore dhe teknike, si dhe informacion nga agjenci zyrtare të Palëve Kontraktuese dhe të nënndarjeve të tyre politike, si dhe mund të përdorë kur duhet shërbimet e disponueshme dhe informacionin e çdo institucioni publik apo privat, organizate </w:t>
      </w:r>
      <w:r w:rsidR="000A35FE" w:rsidRPr="00B20734">
        <w:rPr>
          <w:sz w:val="21"/>
          <w:szCs w:val="21"/>
          <w:lang w:val="sq-AL"/>
        </w:rPr>
        <w:t>ose individi</w:t>
      </w:r>
      <w:r w:rsidRPr="00B20734">
        <w:rPr>
          <w:sz w:val="21"/>
          <w:szCs w:val="21"/>
          <w:lang w:val="sq-AL"/>
        </w:rPr>
        <w:t xml:space="preserve"> dhe mund të ndërmarrë brenda kufizimev</w:t>
      </w:r>
      <w:r w:rsidR="000A35FE" w:rsidRPr="00B20734">
        <w:rPr>
          <w:sz w:val="21"/>
          <w:szCs w:val="21"/>
          <w:lang w:val="sq-AL"/>
        </w:rPr>
        <w:t>e të buxhetit të tij të pavarur</w:t>
      </w:r>
      <w:r w:rsidRPr="00B20734">
        <w:rPr>
          <w:sz w:val="21"/>
          <w:szCs w:val="21"/>
          <w:lang w:val="sq-AL"/>
        </w:rPr>
        <w:t xml:space="preserve"> kërkime për të plotësuar punën kërkimore të bërë nga qeveritë, institucionet kombëtare ose organizata të tjera ndërkombëtare.</w:t>
      </w:r>
    </w:p>
    <w:p w:rsidR="00B91773" w:rsidRPr="00B20734" w:rsidRDefault="00B91773" w:rsidP="00A659B6">
      <w:pPr>
        <w:pStyle w:val="Paragrafi"/>
        <w:rPr>
          <w:sz w:val="21"/>
          <w:szCs w:val="21"/>
          <w:lang w:val="sq-AL"/>
        </w:rPr>
      </w:pPr>
      <w:r w:rsidRPr="00B20734">
        <w:rPr>
          <w:sz w:val="21"/>
          <w:szCs w:val="21"/>
          <w:lang w:val="sq-AL"/>
        </w:rPr>
        <w:t xml:space="preserve">2. Zbatimi i kushteve në paragrafin 1 të këtij neni do të përfshijë: </w:t>
      </w:r>
    </w:p>
    <w:p w:rsidR="00B91773" w:rsidRPr="00B20734" w:rsidRDefault="00B91773" w:rsidP="00A659B6">
      <w:pPr>
        <w:pStyle w:val="Paragrafi"/>
        <w:rPr>
          <w:sz w:val="21"/>
          <w:szCs w:val="21"/>
          <w:lang w:val="sq-AL"/>
        </w:rPr>
      </w:pPr>
      <w:r w:rsidRPr="00B20734">
        <w:rPr>
          <w:sz w:val="21"/>
          <w:szCs w:val="21"/>
          <w:lang w:val="sq-AL"/>
        </w:rPr>
        <w:t>a) mbledhjen dhe analizimin e informacionit statistikor</w:t>
      </w:r>
      <w:r w:rsidR="00FA62CE">
        <w:rPr>
          <w:sz w:val="21"/>
          <w:szCs w:val="21"/>
          <w:lang w:val="sq-AL"/>
        </w:rPr>
        <w:t>,</w:t>
      </w:r>
      <w:r w:rsidRPr="00B20734">
        <w:rPr>
          <w:sz w:val="21"/>
          <w:szCs w:val="21"/>
          <w:lang w:val="sq-AL"/>
        </w:rPr>
        <w:t xml:space="preserve"> të lidhur</w:t>
      </w:r>
      <w:r w:rsidR="00FA2C07" w:rsidRPr="00B20734">
        <w:rPr>
          <w:sz w:val="21"/>
          <w:szCs w:val="21"/>
          <w:lang w:val="sq-AL"/>
        </w:rPr>
        <w:t>a</w:t>
      </w:r>
      <w:r w:rsidRPr="00B20734">
        <w:rPr>
          <w:sz w:val="21"/>
          <w:szCs w:val="21"/>
          <w:lang w:val="sq-AL"/>
        </w:rPr>
        <w:t xml:space="preserve"> me kushtet aktuale dhe tendencat e burimeve peshkore të tonit në zonën e Konventës; </w:t>
      </w:r>
    </w:p>
    <w:p w:rsidR="00B91773" w:rsidRPr="00B20734" w:rsidRDefault="00B91773" w:rsidP="00A659B6">
      <w:pPr>
        <w:pStyle w:val="Paragrafi"/>
        <w:rPr>
          <w:sz w:val="21"/>
          <w:szCs w:val="21"/>
          <w:lang w:val="sq-AL"/>
        </w:rPr>
      </w:pPr>
      <w:r w:rsidRPr="00B20734">
        <w:rPr>
          <w:sz w:val="21"/>
          <w:szCs w:val="21"/>
          <w:lang w:val="sq-AL"/>
        </w:rPr>
        <w:t>b) studimin dhe vlerësimin e informacionit në lidhje me masat dhe metodat që sigurojnë mirëmbajtjen e popullatave të peshkut ton dhe të peshqve</w:t>
      </w:r>
      <w:r w:rsidR="00FA62CE">
        <w:rPr>
          <w:sz w:val="21"/>
          <w:szCs w:val="21"/>
          <w:lang w:val="sq-AL"/>
        </w:rPr>
        <w:t>,</w:t>
      </w:r>
      <w:r w:rsidRPr="00B20734">
        <w:rPr>
          <w:sz w:val="21"/>
          <w:szCs w:val="21"/>
          <w:lang w:val="sq-AL"/>
        </w:rPr>
        <w:t xml:space="preserve"> që janë të ngjashëm me peshkun ton në zonën e Konventës, në nivele të cilat do të lejojnë zënien maksimale të qëndrueshme dhe të cilat do të sigurojnë një shfrytëzim efektiv të këtyre peshqve në mënyrë të qëndrueshme me këtë zënie; </w:t>
      </w:r>
    </w:p>
    <w:p w:rsidR="00B91773" w:rsidRPr="00B20734" w:rsidRDefault="00B91773" w:rsidP="00A659B6">
      <w:pPr>
        <w:pStyle w:val="Paragrafi"/>
        <w:rPr>
          <w:sz w:val="21"/>
          <w:szCs w:val="21"/>
          <w:lang w:val="sq-AL"/>
        </w:rPr>
      </w:pPr>
      <w:r w:rsidRPr="00B20734">
        <w:rPr>
          <w:sz w:val="21"/>
          <w:szCs w:val="21"/>
          <w:lang w:val="sq-AL"/>
        </w:rPr>
        <w:t xml:space="preserve">c) studimet e rekomanduara dhe hetime te Palët Kontraktuese; </w:t>
      </w:r>
    </w:p>
    <w:p w:rsidR="00B91773" w:rsidRPr="00B20734" w:rsidRDefault="00B91773" w:rsidP="00A659B6">
      <w:pPr>
        <w:pStyle w:val="Paragrafi"/>
        <w:rPr>
          <w:sz w:val="21"/>
          <w:szCs w:val="21"/>
          <w:lang w:val="sq-AL"/>
        </w:rPr>
      </w:pPr>
      <w:r w:rsidRPr="00B20734">
        <w:rPr>
          <w:sz w:val="21"/>
          <w:szCs w:val="21"/>
          <w:lang w:val="sq-AL"/>
        </w:rPr>
        <w:t>d) publikimet ose raportet propaganduese të konkluzioneve të tyre dhe informacionet statistikore, biologjike dhe informacione të tjera shkencore</w:t>
      </w:r>
      <w:r w:rsidR="00FA62CE">
        <w:rPr>
          <w:sz w:val="21"/>
          <w:szCs w:val="21"/>
          <w:lang w:val="sq-AL"/>
        </w:rPr>
        <w:t>,</w:t>
      </w:r>
      <w:r w:rsidRPr="00B20734">
        <w:rPr>
          <w:sz w:val="21"/>
          <w:szCs w:val="21"/>
          <w:lang w:val="sq-AL"/>
        </w:rPr>
        <w:t xml:space="preserve"> lidhur me peshkimin e tonit në zonën e Konventës.  </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5</w:t>
      </w:r>
    </w:p>
    <w:p w:rsidR="00B91773" w:rsidRPr="00B20734" w:rsidRDefault="00B91773" w:rsidP="00A659B6">
      <w:pPr>
        <w:pStyle w:val="Paragrafi"/>
        <w:rPr>
          <w:sz w:val="21"/>
          <w:szCs w:val="21"/>
          <w:lang w:val="sq-AL"/>
        </w:rPr>
      </w:pPr>
    </w:p>
    <w:p w:rsidR="00896A07" w:rsidRDefault="00B91773" w:rsidP="00685D6B">
      <w:pPr>
        <w:pStyle w:val="Paragrafi"/>
        <w:rPr>
          <w:sz w:val="21"/>
          <w:szCs w:val="21"/>
          <w:lang w:val="sq-AL"/>
        </w:rPr>
      </w:pPr>
      <w:r w:rsidRPr="00B20734">
        <w:rPr>
          <w:sz w:val="21"/>
          <w:szCs w:val="21"/>
          <w:lang w:val="sq-AL"/>
        </w:rPr>
        <w:t>1. Brenda Komisionit është krijuar një Këshill i cili do të përbëhet nga kryetari dhe nënkryetari i Komisionit, së bashku me përfaqësuesit jo më pak se katër dhe jo më shumë se tetë të Palëve Kontraktuese. Palët Kontraktuese të përfaqësuara në Këshill do të zgjidhen në çdo takim periodik të Komisionit. Megjithatë, nëse ndonjëherë numri i Palëve Kontraktuese i kalon dyzet, Komisioni mund të zgjedhë dy Palë Kontraktuese shtesë për t’u përfaqësuar në Këshill. Palët Kontraktuese që përbëjnë kombësinë e kryetarit dhe nënkryetarit nuk do të zgjidhen në Këshill. Në zgjedhjet e Këshillit, Komisioni do t’i japë p</w:t>
      </w:r>
      <w:r w:rsidR="000A35FE" w:rsidRPr="00B20734">
        <w:rPr>
          <w:sz w:val="21"/>
          <w:szCs w:val="21"/>
          <w:lang w:val="sq-AL"/>
        </w:rPr>
        <w:t>ërparësi interesave gjeografike</w:t>
      </w:r>
      <w:r w:rsidRPr="00B20734">
        <w:rPr>
          <w:sz w:val="21"/>
          <w:szCs w:val="21"/>
          <w:lang w:val="sq-AL"/>
        </w:rPr>
        <w:t xml:space="preserve"> të peshkimit dhe </w:t>
      </w:r>
      <w:r w:rsidR="00FA2C07" w:rsidRPr="00B20734">
        <w:rPr>
          <w:sz w:val="21"/>
          <w:szCs w:val="21"/>
          <w:lang w:val="sq-AL"/>
        </w:rPr>
        <w:t xml:space="preserve">të </w:t>
      </w:r>
      <w:r w:rsidRPr="00B20734">
        <w:rPr>
          <w:sz w:val="21"/>
          <w:szCs w:val="21"/>
          <w:lang w:val="sq-AL"/>
        </w:rPr>
        <w:t>përpunimit të peshkut ton të Palëve Kontraktuese, si dhe të drejtës së barabartë të Palëve Kontraktuese për të qenë të përfaqësuara në Këshill.</w:t>
      </w:r>
    </w:p>
    <w:p w:rsidR="00B91773" w:rsidRPr="00B20734" w:rsidRDefault="00B91773" w:rsidP="00A659B6">
      <w:pPr>
        <w:pStyle w:val="Paragrafi"/>
        <w:rPr>
          <w:sz w:val="21"/>
          <w:szCs w:val="21"/>
          <w:lang w:val="sq-AL"/>
        </w:rPr>
      </w:pPr>
      <w:r w:rsidRPr="00B20734">
        <w:rPr>
          <w:sz w:val="21"/>
          <w:szCs w:val="21"/>
          <w:lang w:val="sq-AL"/>
        </w:rPr>
        <w:t>2. Këshilli do të realizojë ato funksione që i janë caktuar atij nga Konventa os</w:t>
      </w:r>
      <w:r w:rsidR="00FA2C07" w:rsidRPr="00B20734">
        <w:rPr>
          <w:sz w:val="21"/>
          <w:szCs w:val="21"/>
          <w:lang w:val="sq-AL"/>
        </w:rPr>
        <w:t>e janë përcaktuar nga Komisioni</w:t>
      </w:r>
      <w:r w:rsidRPr="00B20734">
        <w:rPr>
          <w:sz w:val="21"/>
          <w:szCs w:val="21"/>
          <w:lang w:val="sq-AL"/>
        </w:rPr>
        <w:t xml:space="preserve"> dhe do të mblidhet së paku një herë në periudhën </w:t>
      </w:r>
      <w:r w:rsidR="000A35FE" w:rsidRPr="00B20734">
        <w:rPr>
          <w:sz w:val="21"/>
          <w:szCs w:val="21"/>
          <w:lang w:val="sq-AL"/>
        </w:rPr>
        <w:t>ndërmjet</w:t>
      </w:r>
      <w:r w:rsidRPr="00B20734">
        <w:rPr>
          <w:sz w:val="21"/>
          <w:szCs w:val="21"/>
          <w:lang w:val="sq-AL"/>
        </w:rPr>
        <w:t xml:space="preserve"> takimeve periodike të Komisionit. Midis takimeve të Komisionit, Këshilli do të marrë vendimet e nevojshme mbi detyrat që do të realizohen nga stafi dhe do të nxj</w:t>
      </w:r>
      <w:r w:rsidR="00B6150D" w:rsidRPr="00B20734">
        <w:rPr>
          <w:sz w:val="21"/>
          <w:szCs w:val="21"/>
          <w:lang w:val="sq-AL"/>
        </w:rPr>
        <w:t>errë udhëzime të nevojshme për sekretariatin e</w:t>
      </w:r>
      <w:r w:rsidRPr="00B20734">
        <w:rPr>
          <w:sz w:val="21"/>
          <w:szCs w:val="21"/>
          <w:lang w:val="sq-AL"/>
        </w:rPr>
        <w:t>kzekutiv. Vendimet e Këshillit do të merren në përputhje me rregullat e vendosura nga Komisioni.</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6</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 xml:space="preserve">Për të zbatuar objektivat e kësaj Konvente, Komisioni mund të krijojë panelet mbi bazën e llojeve, grupet e llojeve ose zonat gjeografike. Çdo panel në këto raste: </w:t>
      </w:r>
    </w:p>
    <w:p w:rsidR="00B91773" w:rsidRPr="00B20734" w:rsidRDefault="00B91773" w:rsidP="00A659B6">
      <w:pPr>
        <w:pStyle w:val="Paragrafi"/>
        <w:rPr>
          <w:sz w:val="21"/>
          <w:szCs w:val="21"/>
          <w:lang w:val="sq-AL"/>
        </w:rPr>
      </w:pPr>
      <w:r w:rsidRPr="00B20734">
        <w:rPr>
          <w:sz w:val="21"/>
          <w:szCs w:val="21"/>
          <w:lang w:val="sq-AL"/>
        </w:rPr>
        <w:t>a) do të jetë përgjegjës për mbajtjen nën vëzhgim të specieve, grupit të specieve ose zonës gjeografike në fushën e veprimit të tij, dhe për mbledhjen e informacioneve shkencore dhe të tjera  të lidhura me të;</w:t>
      </w:r>
    </w:p>
    <w:p w:rsidR="00B91773" w:rsidRPr="00B20734" w:rsidRDefault="00B91773" w:rsidP="00A659B6">
      <w:pPr>
        <w:pStyle w:val="Paragrafi"/>
        <w:rPr>
          <w:sz w:val="21"/>
          <w:szCs w:val="21"/>
          <w:lang w:val="sq-AL"/>
        </w:rPr>
      </w:pPr>
      <w:r w:rsidRPr="00B20734">
        <w:rPr>
          <w:sz w:val="21"/>
          <w:szCs w:val="21"/>
          <w:lang w:val="sq-AL"/>
        </w:rPr>
        <w:t>b) mund t’i propozojë Komisionit, mbi bazën e vëzhgimeve shkencore, rekomandime për veprime të përbashkëta nga Palët Kontraktuese;</w:t>
      </w:r>
    </w:p>
    <w:p w:rsidR="00B91773" w:rsidRPr="00B20734" w:rsidRDefault="00B91773" w:rsidP="00A659B6">
      <w:pPr>
        <w:pStyle w:val="Paragrafi"/>
        <w:rPr>
          <w:sz w:val="21"/>
          <w:szCs w:val="21"/>
          <w:lang w:val="sq-AL"/>
        </w:rPr>
      </w:pPr>
      <w:r w:rsidRPr="00B20734">
        <w:rPr>
          <w:sz w:val="21"/>
          <w:szCs w:val="21"/>
          <w:lang w:val="sq-AL"/>
        </w:rPr>
        <w:t>c) mund t’i rekomandojë Komisionit studime dhe vëzhgime të nevojshme për të marrë informacion lidhur me speciet, grupet e specieve ose zonave gjeografike, ashtu</w:t>
      </w:r>
      <w:r w:rsidR="000A35FE" w:rsidRPr="00B20734">
        <w:rPr>
          <w:sz w:val="21"/>
          <w:szCs w:val="21"/>
          <w:lang w:val="sq-AL"/>
        </w:rPr>
        <w:t>,</w:t>
      </w:r>
      <w:r w:rsidRPr="00B20734">
        <w:rPr>
          <w:sz w:val="21"/>
          <w:szCs w:val="21"/>
          <w:lang w:val="sq-AL"/>
        </w:rPr>
        <w:t xml:space="preserve"> si dhe koordinimin e programeve të vëzhgimeve nga Palët Kontraktuese. </w:t>
      </w:r>
    </w:p>
    <w:p w:rsidR="00F22869" w:rsidRPr="00B20734" w:rsidRDefault="00F22869" w:rsidP="00A659B6">
      <w:pPr>
        <w:pStyle w:val="Paragrafi"/>
        <w:rPr>
          <w:sz w:val="21"/>
          <w:szCs w:val="21"/>
          <w:lang w:val="sq-AL"/>
        </w:rPr>
      </w:pPr>
    </w:p>
    <w:p w:rsidR="00B91773" w:rsidRPr="00B20734" w:rsidRDefault="00B91773" w:rsidP="00A659B6">
      <w:pPr>
        <w:pStyle w:val="NeniNr"/>
        <w:keepNext w:val="0"/>
        <w:rPr>
          <w:sz w:val="21"/>
          <w:szCs w:val="21"/>
          <w:lang w:val="sq-AL"/>
        </w:rPr>
      </w:pPr>
      <w:r w:rsidRPr="00B20734">
        <w:rPr>
          <w:sz w:val="21"/>
          <w:szCs w:val="21"/>
          <w:lang w:val="sq-AL"/>
        </w:rPr>
        <w:t>Neni 7</w:t>
      </w:r>
    </w:p>
    <w:p w:rsidR="00B91773" w:rsidRPr="00B20734" w:rsidRDefault="00B91773" w:rsidP="00A659B6">
      <w:pPr>
        <w:pStyle w:val="Paragrafi"/>
        <w:rPr>
          <w:sz w:val="21"/>
          <w:szCs w:val="21"/>
          <w:lang w:val="sq-AL"/>
        </w:rPr>
      </w:pPr>
    </w:p>
    <w:p w:rsidR="00B91773" w:rsidRPr="00B20734" w:rsidRDefault="00B6150D" w:rsidP="00A659B6">
      <w:pPr>
        <w:pStyle w:val="Paragrafi"/>
        <w:rPr>
          <w:sz w:val="21"/>
          <w:szCs w:val="21"/>
          <w:lang w:val="sq-AL"/>
        </w:rPr>
      </w:pPr>
      <w:r w:rsidRPr="00B20734">
        <w:rPr>
          <w:sz w:val="21"/>
          <w:szCs w:val="21"/>
          <w:lang w:val="sq-AL"/>
        </w:rPr>
        <w:t>Komisioni do të caktojë një sekretariat e</w:t>
      </w:r>
      <w:r w:rsidR="00B91773" w:rsidRPr="00B20734">
        <w:rPr>
          <w:sz w:val="21"/>
          <w:szCs w:val="21"/>
          <w:lang w:val="sq-AL"/>
        </w:rPr>
        <w:t>kzekutiv</w:t>
      </w:r>
      <w:r w:rsidR="007C7B6F" w:rsidRPr="00B20734">
        <w:rPr>
          <w:sz w:val="21"/>
          <w:szCs w:val="21"/>
          <w:lang w:val="sq-AL"/>
        </w:rPr>
        <w:t>,</w:t>
      </w:r>
      <w:r w:rsidR="00B91773" w:rsidRPr="00B20734">
        <w:rPr>
          <w:sz w:val="21"/>
          <w:szCs w:val="21"/>
          <w:lang w:val="sq-AL"/>
        </w:rPr>
        <w:t xml:space="preserve"> i cili do të shërbejë sipas preferenca</w:t>
      </w:r>
      <w:r w:rsidR="000A35FE" w:rsidRPr="00B20734">
        <w:rPr>
          <w:sz w:val="21"/>
          <w:szCs w:val="21"/>
          <w:lang w:val="sq-AL"/>
        </w:rPr>
        <w:t>ve të Komisionit. Sekretariati E</w:t>
      </w:r>
      <w:r w:rsidR="00B91773" w:rsidRPr="00B20734">
        <w:rPr>
          <w:sz w:val="21"/>
          <w:szCs w:val="21"/>
          <w:lang w:val="sq-AL"/>
        </w:rPr>
        <w:t>kzekutiv, subjekti i atyre rregullave dhe procedurave të përcaktuara nga Komisioni, do të ketë autoritet në lidhje me zgjedhjen dhe administr</w:t>
      </w:r>
      <w:r w:rsidR="007C7B6F" w:rsidRPr="00B20734">
        <w:rPr>
          <w:sz w:val="21"/>
          <w:szCs w:val="21"/>
          <w:lang w:val="sq-AL"/>
        </w:rPr>
        <w:t>imin e stafit të Komisionit. Ai</w:t>
      </w:r>
      <w:r w:rsidR="00B91773" w:rsidRPr="00B20734">
        <w:rPr>
          <w:sz w:val="21"/>
          <w:szCs w:val="21"/>
          <w:lang w:val="sq-AL"/>
        </w:rPr>
        <w:t xml:space="preserve"> do të realizojë</w:t>
      </w:r>
      <w:r w:rsidR="007C7B6F" w:rsidRPr="00B20734">
        <w:rPr>
          <w:sz w:val="21"/>
          <w:szCs w:val="21"/>
          <w:lang w:val="sq-AL"/>
        </w:rPr>
        <w:t>, gjithashtu</w:t>
      </w:r>
      <w:r w:rsidR="000A35FE" w:rsidRPr="00B20734">
        <w:rPr>
          <w:sz w:val="21"/>
          <w:szCs w:val="21"/>
          <w:lang w:val="sq-AL"/>
        </w:rPr>
        <w:t>,</w:t>
      </w:r>
      <w:r w:rsidR="00B91773" w:rsidRPr="00B20734">
        <w:rPr>
          <w:sz w:val="21"/>
          <w:szCs w:val="21"/>
          <w:lang w:val="sq-AL"/>
        </w:rPr>
        <w:t xml:space="preserve"> ndër të tjera, lëvizjet e brendshme, funksionet e mëposhtme që Komisioni mund të përshkruajë: </w:t>
      </w:r>
    </w:p>
    <w:p w:rsidR="00B91773" w:rsidRPr="00B20734" w:rsidRDefault="007C7B6F" w:rsidP="00A659B6">
      <w:pPr>
        <w:pStyle w:val="Paragrafi"/>
        <w:rPr>
          <w:sz w:val="21"/>
          <w:szCs w:val="21"/>
          <w:lang w:val="sq-AL"/>
        </w:rPr>
      </w:pPr>
      <w:r w:rsidRPr="00B20734">
        <w:rPr>
          <w:sz w:val="21"/>
          <w:szCs w:val="21"/>
          <w:lang w:val="sq-AL"/>
        </w:rPr>
        <w:t>a) koordinimi i programeve të</w:t>
      </w:r>
      <w:r w:rsidR="00B91773" w:rsidRPr="00B20734">
        <w:rPr>
          <w:sz w:val="21"/>
          <w:szCs w:val="21"/>
          <w:lang w:val="sq-AL"/>
        </w:rPr>
        <w:t xml:space="preserve"> vëzhgimit nga Palët Kontraktuese;</w:t>
      </w:r>
    </w:p>
    <w:p w:rsidR="00B91773" w:rsidRPr="00B20734" w:rsidRDefault="00B91773" w:rsidP="00A659B6">
      <w:pPr>
        <w:pStyle w:val="Paragrafi"/>
        <w:rPr>
          <w:sz w:val="21"/>
          <w:szCs w:val="21"/>
          <w:lang w:val="sq-AL"/>
        </w:rPr>
      </w:pPr>
      <w:r w:rsidRPr="00B20734">
        <w:rPr>
          <w:sz w:val="21"/>
          <w:szCs w:val="21"/>
          <w:lang w:val="sq-AL"/>
        </w:rPr>
        <w:t>b) përgatitja e vlerësimit të buxhetit për rishqyrtim nga Komisioni;</w:t>
      </w:r>
    </w:p>
    <w:p w:rsidR="00B91773" w:rsidRPr="00B20734" w:rsidRDefault="00B91773" w:rsidP="00A659B6">
      <w:pPr>
        <w:pStyle w:val="Paragrafi"/>
        <w:rPr>
          <w:sz w:val="21"/>
          <w:szCs w:val="21"/>
          <w:lang w:val="sq-AL"/>
        </w:rPr>
      </w:pPr>
      <w:r w:rsidRPr="00B20734">
        <w:rPr>
          <w:sz w:val="21"/>
          <w:szCs w:val="21"/>
          <w:lang w:val="sq-AL"/>
        </w:rPr>
        <w:t>c) autorizimi i disbursimit të fondeve në përputhje me buxhetin e Komisionit;</w:t>
      </w:r>
    </w:p>
    <w:p w:rsidR="00B91773" w:rsidRPr="00B20734" w:rsidRDefault="00B91773" w:rsidP="00A659B6">
      <w:pPr>
        <w:pStyle w:val="Paragrafi"/>
        <w:rPr>
          <w:sz w:val="21"/>
          <w:szCs w:val="21"/>
          <w:lang w:val="sq-AL"/>
        </w:rPr>
      </w:pPr>
      <w:r w:rsidRPr="00B20734">
        <w:rPr>
          <w:sz w:val="21"/>
          <w:szCs w:val="21"/>
          <w:lang w:val="sq-AL"/>
        </w:rPr>
        <w:t>d) kontabiliteti i fondeve të Komisionit;</w:t>
      </w:r>
    </w:p>
    <w:p w:rsidR="00B91773" w:rsidRPr="00B20734" w:rsidRDefault="00B91773" w:rsidP="00A659B6">
      <w:pPr>
        <w:pStyle w:val="Paragrafi"/>
        <w:rPr>
          <w:sz w:val="21"/>
          <w:szCs w:val="21"/>
          <w:lang w:val="sq-AL"/>
        </w:rPr>
      </w:pPr>
      <w:r w:rsidRPr="00B20734">
        <w:rPr>
          <w:sz w:val="21"/>
          <w:szCs w:val="21"/>
          <w:lang w:val="sq-AL"/>
        </w:rPr>
        <w:t>e) organizimi i bashkëpunimit me organizatat e referuara në nenin 11 të kësaj Konvente;</w:t>
      </w:r>
    </w:p>
    <w:p w:rsidR="00B91773" w:rsidRPr="00B20734" w:rsidRDefault="00B91773" w:rsidP="00A659B6">
      <w:pPr>
        <w:pStyle w:val="Paragrafi"/>
        <w:rPr>
          <w:sz w:val="21"/>
          <w:szCs w:val="21"/>
          <w:lang w:val="sq-AL"/>
        </w:rPr>
      </w:pPr>
      <w:r w:rsidRPr="00B20734">
        <w:rPr>
          <w:sz w:val="21"/>
          <w:szCs w:val="21"/>
          <w:lang w:val="sq-AL"/>
        </w:rPr>
        <w:t>f) përgatitja e mbledhjes dhe analizimit të të dhënave të nevojshme për të përmbushur qëllimet e Konventës</w:t>
      </w:r>
      <w:r w:rsidR="007C7B6F" w:rsidRPr="00B20734">
        <w:rPr>
          <w:sz w:val="21"/>
          <w:szCs w:val="21"/>
          <w:lang w:val="sq-AL"/>
        </w:rPr>
        <w:t>,</w:t>
      </w:r>
      <w:r w:rsidRPr="00B20734">
        <w:rPr>
          <w:sz w:val="21"/>
          <w:szCs w:val="21"/>
          <w:lang w:val="sq-AL"/>
        </w:rPr>
        <w:t xml:space="preserve"> veçanërisht  ato të dhëna që kanë të bëjnë me zënie</w:t>
      </w:r>
      <w:r w:rsidR="007C7B6F" w:rsidRPr="00B20734">
        <w:rPr>
          <w:sz w:val="21"/>
          <w:szCs w:val="21"/>
          <w:lang w:val="sq-AL"/>
        </w:rPr>
        <w:t>n</w:t>
      </w:r>
      <w:r w:rsidRPr="00B20734">
        <w:rPr>
          <w:sz w:val="21"/>
          <w:szCs w:val="21"/>
          <w:lang w:val="sq-AL"/>
        </w:rPr>
        <w:t xml:space="preserve"> aktuale dhe maksimale të qëndrueshme të stokut të peshkut ton;</w:t>
      </w:r>
    </w:p>
    <w:p w:rsidR="00B91773" w:rsidRPr="00B20734" w:rsidRDefault="00B91773" w:rsidP="00A659B6">
      <w:pPr>
        <w:pStyle w:val="Paragrafi"/>
        <w:rPr>
          <w:sz w:val="21"/>
          <w:szCs w:val="21"/>
          <w:lang w:val="sq-AL"/>
        </w:rPr>
      </w:pPr>
      <w:r w:rsidRPr="00B20734">
        <w:rPr>
          <w:sz w:val="21"/>
          <w:szCs w:val="21"/>
          <w:lang w:val="sq-AL"/>
        </w:rPr>
        <w:t>g) përgatitja për</w:t>
      </w:r>
      <w:r w:rsidR="007C7B6F" w:rsidRPr="00B20734">
        <w:rPr>
          <w:sz w:val="21"/>
          <w:szCs w:val="21"/>
          <w:lang w:val="sq-AL"/>
        </w:rPr>
        <w:t xml:space="preserve"> miratim nga Komisioni shkencor</w:t>
      </w:r>
      <w:r w:rsidRPr="00B20734">
        <w:rPr>
          <w:sz w:val="21"/>
          <w:szCs w:val="21"/>
          <w:lang w:val="sq-AL"/>
        </w:rPr>
        <w:t xml:space="preserve"> i raporteve administrative dhe të tjera të Komisionit dhe të organeve nën varësinë e tij.</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8</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a) Mbi bazën e provave shkencore, Komisioni mund të përgatisë skema rekomandimesh për mbajtjen e popullatave të peshkut ton dhe të peshqve të tjerë të ngjashëm me të</w:t>
      </w:r>
      <w:r w:rsidR="007A5C4E" w:rsidRPr="00B20734">
        <w:rPr>
          <w:sz w:val="21"/>
          <w:szCs w:val="21"/>
          <w:lang w:val="sq-AL"/>
        </w:rPr>
        <w:t>,</w:t>
      </w:r>
      <w:r w:rsidRPr="00B20734">
        <w:rPr>
          <w:sz w:val="21"/>
          <w:szCs w:val="21"/>
          <w:lang w:val="sq-AL"/>
        </w:rPr>
        <w:t xml:space="preserve"> që mund të merren në zonën e Konventës në nivele të cilat do të lejojnë zëniet maksimale të qëndrueshme. Këto rekomandime do të jenë të zbatueshme për Palët Kontraktuese sipas kushteve të parashtruara </w:t>
      </w:r>
      <w:r w:rsidR="007A5C4E" w:rsidRPr="00B20734">
        <w:rPr>
          <w:sz w:val="21"/>
          <w:szCs w:val="21"/>
          <w:lang w:val="sq-AL"/>
        </w:rPr>
        <w:t>në paragrafët</w:t>
      </w:r>
      <w:r w:rsidRPr="00B20734">
        <w:rPr>
          <w:sz w:val="21"/>
          <w:szCs w:val="21"/>
          <w:lang w:val="sq-AL"/>
        </w:rPr>
        <w:t xml:space="preserve"> 2 dhe 3 të këtij neni.</w:t>
      </w:r>
    </w:p>
    <w:p w:rsidR="00B91773" w:rsidRPr="00B20734" w:rsidRDefault="00B91773" w:rsidP="00A659B6">
      <w:pPr>
        <w:pStyle w:val="Paragrafi"/>
        <w:rPr>
          <w:sz w:val="21"/>
          <w:szCs w:val="21"/>
          <w:lang w:val="sq-AL"/>
        </w:rPr>
      </w:pPr>
      <w:r w:rsidRPr="00B20734">
        <w:rPr>
          <w:sz w:val="21"/>
          <w:szCs w:val="21"/>
          <w:lang w:val="sq-AL"/>
        </w:rPr>
        <w:t xml:space="preserve">b) Rekomandimet e referuara sa më sipër do të bëhen: </w:t>
      </w:r>
    </w:p>
    <w:p w:rsidR="00B91773" w:rsidRPr="00B20734" w:rsidRDefault="007A5C4E" w:rsidP="00A659B6">
      <w:pPr>
        <w:pStyle w:val="Paragrafi"/>
        <w:rPr>
          <w:sz w:val="21"/>
          <w:szCs w:val="21"/>
          <w:lang w:val="sq-AL"/>
        </w:rPr>
      </w:pPr>
      <w:r w:rsidRPr="00B20734">
        <w:rPr>
          <w:sz w:val="21"/>
          <w:szCs w:val="21"/>
          <w:lang w:val="sq-AL"/>
        </w:rPr>
        <w:t>i) m</w:t>
      </w:r>
      <w:r w:rsidR="00B91773" w:rsidRPr="00B20734">
        <w:rPr>
          <w:sz w:val="21"/>
          <w:szCs w:val="21"/>
          <w:lang w:val="sq-AL"/>
        </w:rPr>
        <w:t>e iniciativën e Komisionit, nëse nuk është krijuar një panel i përshtatshëm apo me miratimin e të paktën dy të tretave të Palëve Kontraktuese</w:t>
      </w:r>
      <w:r w:rsidRPr="00B20734">
        <w:rPr>
          <w:sz w:val="21"/>
          <w:szCs w:val="21"/>
          <w:lang w:val="sq-AL"/>
        </w:rPr>
        <w:t>,</w:t>
      </w:r>
      <w:r w:rsidR="00B91773" w:rsidRPr="00B20734">
        <w:rPr>
          <w:sz w:val="21"/>
          <w:szCs w:val="21"/>
          <w:lang w:val="sq-AL"/>
        </w:rPr>
        <w:t xml:space="preserve"> nëse është krijuar një panel i duhur;</w:t>
      </w:r>
    </w:p>
    <w:p w:rsidR="00B91773" w:rsidRPr="00B20734" w:rsidRDefault="00B91773" w:rsidP="00A659B6">
      <w:pPr>
        <w:pStyle w:val="Paragrafi"/>
        <w:rPr>
          <w:sz w:val="21"/>
          <w:szCs w:val="21"/>
          <w:lang w:val="sq-AL"/>
        </w:rPr>
      </w:pPr>
      <w:r w:rsidRPr="00B20734">
        <w:rPr>
          <w:sz w:val="21"/>
          <w:szCs w:val="21"/>
          <w:lang w:val="sq-AL"/>
        </w:rPr>
        <w:t xml:space="preserve">ii) me propozimin e një paneli të përshtatshëm, nëse ky panel  ka qenë i krijuar; </w:t>
      </w:r>
    </w:p>
    <w:p w:rsidR="00B91773" w:rsidRDefault="00B91773" w:rsidP="00A659B6">
      <w:pPr>
        <w:pStyle w:val="Paragrafi"/>
        <w:rPr>
          <w:sz w:val="21"/>
          <w:szCs w:val="21"/>
          <w:lang w:val="sq-AL"/>
        </w:rPr>
      </w:pPr>
      <w:r w:rsidRPr="00B20734">
        <w:rPr>
          <w:sz w:val="21"/>
          <w:szCs w:val="21"/>
          <w:lang w:val="sq-AL"/>
        </w:rPr>
        <w:t>iii) me propozimet e p</w:t>
      </w:r>
      <w:r w:rsidR="007A5C4E" w:rsidRPr="00B20734">
        <w:rPr>
          <w:sz w:val="21"/>
          <w:szCs w:val="21"/>
          <w:lang w:val="sq-AL"/>
        </w:rPr>
        <w:t>aneleve të përshtatshme</w:t>
      </w:r>
      <w:r w:rsidRPr="00B20734">
        <w:rPr>
          <w:sz w:val="21"/>
          <w:szCs w:val="21"/>
          <w:lang w:val="sq-AL"/>
        </w:rPr>
        <w:t xml:space="preserve">, nëse rekomandimi në fjalë është i lidhur me më tepër se një zonë gjeografike, specie ose grup speciesh. </w:t>
      </w:r>
    </w:p>
    <w:p w:rsidR="00FA62CE" w:rsidRDefault="00B91773" w:rsidP="00F24421">
      <w:pPr>
        <w:pStyle w:val="Paragrafi"/>
        <w:rPr>
          <w:sz w:val="21"/>
          <w:szCs w:val="21"/>
          <w:lang w:val="sq-AL"/>
        </w:rPr>
      </w:pPr>
      <w:r w:rsidRPr="00B20734">
        <w:rPr>
          <w:sz w:val="21"/>
          <w:szCs w:val="21"/>
          <w:lang w:val="sq-AL"/>
        </w:rPr>
        <w:t>2. Secili nga rekomandimet e b</w:t>
      </w:r>
      <w:r w:rsidR="007A5C4E" w:rsidRPr="00B20734">
        <w:rPr>
          <w:sz w:val="21"/>
          <w:szCs w:val="21"/>
          <w:lang w:val="sq-AL"/>
        </w:rPr>
        <w:t>ëra në paragrafin</w:t>
      </w:r>
      <w:r w:rsidRPr="00B20734">
        <w:rPr>
          <w:sz w:val="21"/>
          <w:szCs w:val="21"/>
          <w:lang w:val="sq-AL"/>
        </w:rPr>
        <w:t xml:space="preserve"> 1 të këtij neni do të bëhet efektiv për të gjitha Palët Kontraktuese gjashtë muaj nga d</w:t>
      </w:r>
      <w:r w:rsidR="007A5C4E" w:rsidRPr="00B20734">
        <w:rPr>
          <w:sz w:val="21"/>
          <w:szCs w:val="21"/>
          <w:lang w:val="sq-AL"/>
        </w:rPr>
        <w:t>ata e njoftimit nga Komisioni i</w:t>
      </w:r>
      <w:r w:rsidRPr="00B20734">
        <w:rPr>
          <w:sz w:val="21"/>
          <w:szCs w:val="21"/>
          <w:lang w:val="sq-AL"/>
        </w:rPr>
        <w:t xml:space="preserve"> transmetimit të rekomandimeve te Palët Kontraktuese, përveç rasteve të parashikuara në paragrafin 3 të këtij neni.</w:t>
      </w:r>
    </w:p>
    <w:p w:rsidR="00B91773" w:rsidRPr="00B20734" w:rsidRDefault="00B91773" w:rsidP="00A659B6">
      <w:pPr>
        <w:pStyle w:val="Paragrafi"/>
        <w:rPr>
          <w:sz w:val="21"/>
          <w:szCs w:val="21"/>
          <w:lang w:val="sq-AL"/>
        </w:rPr>
      </w:pPr>
      <w:r w:rsidRPr="00B20734">
        <w:rPr>
          <w:sz w:val="21"/>
          <w:szCs w:val="21"/>
          <w:lang w:val="sq-AL"/>
        </w:rPr>
        <w:t>3. a) Nëse çdo Palë Kontraktuese në rastin e një rekomandimi të bërë në paragrafin 1 (b)(i) më sipër ose çdo anëtar i Palëve Kontraktuese të një paneli të përfshirë në rastin e një rekomandimi të bërë në paragrafin 1 (b) (ii) ose (iii) më sipër, i paraqet Komisionit një kundërshtim për këtë rekomandim brenda një periudhe</w:t>
      </w:r>
      <w:r w:rsidR="000A35FE" w:rsidRPr="00B20734">
        <w:rPr>
          <w:sz w:val="21"/>
          <w:szCs w:val="21"/>
          <w:lang w:val="sq-AL"/>
        </w:rPr>
        <w:t xml:space="preserve"> gjashtë</w:t>
      </w:r>
      <w:r w:rsidRPr="00B20734">
        <w:rPr>
          <w:sz w:val="21"/>
          <w:szCs w:val="21"/>
          <w:lang w:val="sq-AL"/>
        </w:rPr>
        <w:t xml:space="preserve">mujore të dhënë në paragrafin 2 më sipër, rekomandimi nuk do të bëhet efektiv edhe për gjashtëdhjetë ditë të tjera. </w:t>
      </w:r>
    </w:p>
    <w:p w:rsidR="00B91773" w:rsidRPr="00B20734" w:rsidRDefault="00B91773" w:rsidP="00A659B6">
      <w:pPr>
        <w:pStyle w:val="Paragrafi"/>
        <w:rPr>
          <w:sz w:val="21"/>
          <w:szCs w:val="21"/>
          <w:lang w:val="sq-AL"/>
        </w:rPr>
      </w:pPr>
      <w:r w:rsidRPr="00B20734">
        <w:rPr>
          <w:sz w:val="21"/>
          <w:szCs w:val="21"/>
          <w:lang w:val="sq-AL"/>
        </w:rPr>
        <w:t>b) Pas kësaj, çdo Palë tjetër Kontraktuese mund të paraqesë një kundërshtim përpara përfundimit të periudhës shtesë prej gjashtëdhjetë ditës</w:t>
      </w:r>
      <w:r w:rsidR="001A0338" w:rsidRPr="00B20734">
        <w:rPr>
          <w:sz w:val="21"/>
          <w:szCs w:val="21"/>
          <w:lang w:val="sq-AL"/>
        </w:rPr>
        <w:t>h ose brenda dyzet e pesë ditëve</w:t>
      </w:r>
      <w:r w:rsidRPr="00B20734">
        <w:rPr>
          <w:sz w:val="21"/>
          <w:szCs w:val="21"/>
          <w:lang w:val="sq-AL"/>
        </w:rPr>
        <w:t xml:space="preserve"> nga data e njoftimit</w:t>
      </w:r>
      <w:r w:rsidR="001A0338" w:rsidRPr="00B20734">
        <w:rPr>
          <w:sz w:val="21"/>
          <w:szCs w:val="21"/>
          <w:lang w:val="sq-AL"/>
        </w:rPr>
        <w:t>, kur është bërë një kundërshtim</w:t>
      </w:r>
      <w:r w:rsidRPr="00B20734">
        <w:rPr>
          <w:sz w:val="21"/>
          <w:szCs w:val="21"/>
          <w:lang w:val="sq-AL"/>
        </w:rPr>
        <w:t xml:space="preserve"> nga një tjetër Palë Kontraktuese brenda kësaj periudhe shtesë prej gjashtëdhjetë ditësh, cilado datë që është e mëvonshmja.</w:t>
      </w:r>
    </w:p>
    <w:p w:rsidR="00B91773" w:rsidRPr="00B20734" w:rsidRDefault="00B91773" w:rsidP="00A659B6">
      <w:pPr>
        <w:pStyle w:val="Paragrafi"/>
        <w:rPr>
          <w:sz w:val="21"/>
          <w:szCs w:val="21"/>
          <w:lang w:val="sq-AL"/>
        </w:rPr>
      </w:pPr>
      <w:r w:rsidRPr="00B20734">
        <w:rPr>
          <w:sz w:val="21"/>
          <w:szCs w:val="21"/>
          <w:lang w:val="sq-AL"/>
        </w:rPr>
        <w:t>c) Rekomandimet do të bëhen efektive në fund të periudhës së shtrirjes ose periudhat për kundërshtime, përveç</w:t>
      </w:r>
      <w:r w:rsidR="008234E6" w:rsidRPr="00B20734">
        <w:rPr>
          <w:sz w:val="21"/>
          <w:szCs w:val="21"/>
          <w:lang w:val="sq-AL"/>
        </w:rPr>
        <w:t>se</w:t>
      </w:r>
      <w:r w:rsidRPr="00B20734">
        <w:rPr>
          <w:sz w:val="21"/>
          <w:szCs w:val="21"/>
          <w:lang w:val="sq-AL"/>
        </w:rPr>
        <w:t xml:space="preserve"> për ato Palë Kontraktuese që kanë paraqitur një kundërshtim. </w:t>
      </w:r>
    </w:p>
    <w:p w:rsidR="00B91773" w:rsidRPr="00B20734" w:rsidRDefault="00B91773" w:rsidP="00A659B6">
      <w:pPr>
        <w:pStyle w:val="Paragrafi"/>
        <w:rPr>
          <w:sz w:val="21"/>
          <w:szCs w:val="21"/>
          <w:lang w:val="sq-AL"/>
        </w:rPr>
      </w:pPr>
      <w:r w:rsidRPr="00B20734">
        <w:rPr>
          <w:sz w:val="21"/>
          <w:szCs w:val="21"/>
          <w:lang w:val="sq-AL"/>
        </w:rPr>
        <w:t>d) Megjithatë, nëse për një rekomandim është paraqitur një kundërshtim nga vetëm  një ose më pak se një e katërta e Palëve Kontraktuese, në përputhje me nënparagrafët (a) dhe (b) të mësipërm, Komisioni do të njoftojë menjëherë Palën Kontraktuese ose Palët që tashmë k</w:t>
      </w:r>
      <w:r w:rsidR="008234E6" w:rsidRPr="00B20734">
        <w:rPr>
          <w:sz w:val="21"/>
          <w:szCs w:val="21"/>
          <w:lang w:val="sq-AL"/>
        </w:rPr>
        <w:t>anë  paraqitur këtë kundërshtim</w:t>
      </w:r>
      <w:r w:rsidRPr="00B20734">
        <w:rPr>
          <w:sz w:val="21"/>
          <w:szCs w:val="21"/>
          <w:lang w:val="sq-AL"/>
        </w:rPr>
        <w:t xml:space="preserve"> që ky nuk është më në fuqi. </w:t>
      </w:r>
    </w:p>
    <w:p w:rsidR="00B91773" w:rsidRPr="00B20734" w:rsidRDefault="00B91773" w:rsidP="00A659B6">
      <w:pPr>
        <w:pStyle w:val="Paragrafi"/>
        <w:rPr>
          <w:sz w:val="21"/>
          <w:szCs w:val="21"/>
          <w:lang w:val="sq-AL"/>
        </w:rPr>
      </w:pPr>
      <w:r w:rsidRPr="00B20734">
        <w:rPr>
          <w:sz w:val="21"/>
          <w:szCs w:val="21"/>
          <w:lang w:val="sq-AL"/>
        </w:rPr>
        <w:t>e) Në rastin e referuar në nën</w:t>
      </w:r>
      <w:r w:rsidR="008234E6" w:rsidRPr="00B20734">
        <w:rPr>
          <w:sz w:val="21"/>
          <w:szCs w:val="21"/>
          <w:lang w:val="sq-AL"/>
        </w:rPr>
        <w:t>paragrafin (d) më sipër</w:t>
      </w:r>
      <w:r w:rsidRPr="00B20734">
        <w:rPr>
          <w:sz w:val="21"/>
          <w:szCs w:val="21"/>
          <w:lang w:val="sq-AL"/>
        </w:rPr>
        <w:t xml:space="preserve"> Pala ose Palët Kontraktuese të përfshira do të kenë një periudhë shtesë prej gjashtëdhjetë ditësh nga data </w:t>
      </w:r>
      <w:r w:rsidR="008234E6" w:rsidRPr="00B20734">
        <w:rPr>
          <w:sz w:val="21"/>
          <w:szCs w:val="21"/>
          <w:lang w:val="sq-AL"/>
        </w:rPr>
        <w:t xml:space="preserve">e </w:t>
      </w:r>
      <w:r w:rsidRPr="00B20734">
        <w:rPr>
          <w:sz w:val="21"/>
          <w:szCs w:val="21"/>
          <w:lang w:val="sq-AL"/>
        </w:rPr>
        <w:t>këtij njoftimi për të  ripohuar kundërshtimin e tyre. Në mbarim të kësaj periudhe, rekomandimi do të bëhet efektiv, përveç rasteve kur ndonjë Palë Kontraktuese ka paraqitur një kundërshtim dhe e ka ripohuar atë brenda periudhës së shtyrjes.</w:t>
      </w:r>
    </w:p>
    <w:p w:rsidR="00B91773" w:rsidRPr="00B20734" w:rsidRDefault="00B91773" w:rsidP="00A659B6">
      <w:pPr>
        <w:pStyle w:val="Paragrafi"/>
        <w:rPr>
          <w:sz w:val="21"/>
          <w:szCs w:val="21"/>
          <w:lang w:val="sq-AL"/>
        </w:rPr>
      </w:pPr>
      <w:r w:rsidRPr="00B20734">
        <w:rPr>
          <w:sz w:val="21"/>
          <w:szCs w:val="21"/>
          <w:lang w:val="sq-AL"/>
        </w:rPr>
        <w:t>f) Nëse për një rekomandim është paraqitur një kundërshtim nga më tepër se një e katërta</w:t>
      </w:r>
      <w:r w:rsidR="001A0338" w:rsidRPr="00B20734">
        <w:rPr>
          <w:sz w:val="21"/>
          <w:szCs w:val="21"/>
          <w:lang w:val="sq-AL"/>
        </w:rPr>
        <w:t>,</w:t>
      </w:r>
      <w:r w:rsidRPr="00B20734">
        <w:rPr>
          <w:sz w:val="21"/>
          <w:szCs w:val="21"/>
          <w:lang w:val="sq-AL"/>
        </w:rPr>
        <w:t xml:space="preserve"> por më pak se shumica e Palëve Kontraktuese, në përputhje me nënparagrafët (a) dhe (b) të mësipërm, rekomandimi do të bëhet efektiv për Palët Kontraktuese që nuk kanë paraqitur një kundërshtim lidhur me të. </w:t>
      </w:r>
    </w:p>
    <w:p w:rsidR="00B91773" w:rsidRPr="00B20734" w:rsidRDefault="00B91773" w:rsidP="00A659B6">
      <w:pPr>
        <w:pStyle w:val="Paragrafi"/>
        <w:rPr>
          <w:sz w:val="21"/>
          <w:szCs w:val="21"/>
          <w:lang w:val="sq-AL"/>
        </w:rPr>
      </w:pPr>
      <w:r w:rsidRPr="00B20734">
        <w:rPr>
          <w:sz w:val="21"/>
          <w:szCs w:val="21"/>
          <w:lang w:val="sq-AL"/>
        </w:rPr>
        <w:t>g) Nëse kundërshtimet janë paraqitur nga shumica e Palëve Kontraktuese, rekomandimi nuk do të bëhet efektiv.</w:t>
      </w:r>
    </w:p>
    <w:p w:rsidR="00CD5864" w:rsidRPr="00B20734" w:rsidRDefault="00B91773" w:rsidP="00AC6ECA">
      <w:pPr>
        <w:pStyle w:val="Paragrafi"/>
        <w:rPr>
          <w:sz w:val="21"/>
          <w:szCs w:val="21"/>
          <w:lang w:val="sq-AL"/>
        </w:rPr>
      </w:pPr>
      <w:r w:rsidRPr="00B20734">
        <w:rPr>
          <w:sz w:val="21"/>
          <w:szCs w:val="21"/>
          <w:lang w:val="sq-AL"/>
        </w:rPr>
        <w:t>4. Çdo Palë Kontraktuese që k</w:t>
      </w:r>
      <w:r w:rsidR="001A0338" w:rsidRPr="00B20734">
        <w:rPr>
          <w:sz w:val="21"/>
          <w:szCs w:val="21"/>
          <w:lang w:val="sq-AL"/>
        </w:rPr>
        <w:t>undërshton një rekomandim mund</w:t>
      </w:r>
      <w:r w:rsidRPr="00B20734">
        <w:rPr>
          <w:sz w:val="21"/>
          <w:szCs w:val="21"/>
          <w:lang w:val="sq-AL"/>
        </w:rPr>
        <w:t xml:space="preserve"> në çdo k</w:t>
      </w:r>
      <w:r w:rsidR="00D30D71" w:rsidRPr="00B20734">
        <w:rPr>
          <w:sz w:val="21"/>
          <w:szCs w:val="21"/>
          <w:lang w:val="sq-AL"/>
        </w:rPr>
        <w:t>ohë ta</w:t>
      </w:r>
      <w:r w:rsidRPr="00B20734">
        <w:rPr>
          <w:sz w:val="21"/>
          <w:szCs w:val="21"/>
          <w:lang w:val="sq-AL"/>
        </w:rPr>
        <w:t xml:space="preserve"> tërheqë këtë kundërshtim dhe rekomandimi do të bëhet efektiv në lidhje më atë Palë Kontraktuese menjëherë</w:t>
      </w:r>
      <w:r w:rsidR="00D30D71" w:rsidRPr="00B20734">
        <w:rPr>
          <w:sz w:val="21"/>
          <w:szCs w:val="21"/>
          <w:lang w:val="sq-AL"/>
        </w:rPr>
        <w:t>,</w:t>
      </w:r>
      <w:r w:rsidRPr="00B20734">
        <w:rPr>
          <w:sz w:val="21"/>
          <w:szCs w:val="21"/>
          <w:lang w:val="sq-AL"/>
        </w:rPr>
        <w:t xml:space="preserve"> nëse r</w:t>
      </w:r>
      <w:r w:rsidR="00D30D71" w:rsidRPr="00B20734">
        <w:rPr>
          <w:sz w:val="21"/>
          <w:szCs w:val="21"/>
          <w:lang w:val="sq-AL"/>
        </w:rPr>
        <w:t>ekomandimi është tashmë efektiv</w:t>
      </w:r>
      <w:r w:rsidRPr="00B20734">
        <w:rPr>
          <w:sz w:val="21"/>
          <w:szCs w:val="21"/>
          <w:lang w:val="sq-AL"/>
        </w:rPr>
        <w:t xml:space="preserve"> ose në atë kohë që ai mund të bëhet efektiv sipas kushteve të këtij neni. </w:t>
      </w:r>
    </w:p>
    <w:p w:rsidR="00B91773" w:rsidRPr="00B20734" w:rsidRDefault="00B91773" w:rsidP="00A659B6">
      <w:pPr>
        <w:pStyle w:val="Paragrafi"/>
        <w:rPr>
          <w:sz w:val="21"/>
          <w:szCs w:val="21"/>
          <w:lang w:val="sq-AL"/>
        </w:rPr>
      </w:pPr>
      <w:r w:rsidRPr="00B20734">
        <w:rPr>
          <w:sz w:val="21"/>
          <w:szCs w:val="21"/>
          <w:lang w:val="sq-AL"/>
        </w:rPr>
        <w:t xml:space="preserve">5. Komisioni do të njoftojë çdo Palë Kontraktuese menjëherë pas marrjes së çdo kundërshtimi dhe të </w:t>
      </w:r>
      <w:r w:rsidR="008234E6" w:rsidRPr="00B20734">
        <w:rPr>
          <w:sz w:val="21"/>
          <w:szCs w:val="21"/>
          <w:lang w:val="sq-AL"/>
        </w:rPr>
        <w:t>çdo tërheqjeje të kundërshtimit</w:t>
      </w:r>
      <w:r w:rsidR="00D30D71" w:rsidRPr="00B20734">
        <w:rPr>
          <w:sz w:val="21"/>
          <w:szCs w:val="21"/>
          <w:lang w:val="sq-AL"/>
        </w:rPr>
        <w:t>,</w:t>
      </w:r>
      <w:r w:rsidRPr="00B20734">
        <w:rPr>
          <w:sz w:val="21"/>
          <w:szCs w:val="21"/>
          <w:lang w:val="sq-AL"/>
        </w:rPr>
        <w:t xml:space="preserve"> si dhe të hyrjeve në fuqi të çdo  rekomandimi. </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9</w:t>
      </w:r>
    </w:p>
    <w:p w:rsidR="00B91773" w:rsidRPr="00B20734" w:rsidRDefault="00B91773" w:rsidP="00A659B6">
      <w:pPr>
        <w:pStyle w:val="Paragrafi"/>
        <w:rPr>
          <w:sz w:val="21"/>
          <w:szCs w:val="21"/>
          <w:lang w:val="sq-AL"/>
        </w:rPr>
      </w:pPr>
    </w:p>
    <w:p w:rsidR="00B91773" w:rsidRPr="00B20734" w:rsidRDefault="008234E6" w:rsidP="00A659B6">
      <w:pPr>
        <w:pStyle w:val="Paragrafi"/>
        <w:rPr>
          <w:sz w:val="21"/>
          <w:szCs w:val="21"/>
          <w:lang w:val="sq-AL"/>
        </w:rPr>
      </w:pPr>
      <w:r w:rsidRPr="00B20734">
        <w:rPr>
          <w:sz w:val="21"/>
          <w:szCs w:val="21"/>
          <w:lang w:val="sq-AL"/>
        </w:rPr>
        <w:t>1. Palët Kontraktuese kanë rënë</w:t>
      </w:r>
      <w:r w:rsidR="00B91773" w:rsidRPr="00B20734">
        <w:rPr>
          <w:sz w:val="21"/>
          <w:szCs w:val="21"/>
          <w:lang w:val="sq-AL"/>
        </w:rPr>
        <w:t xml:space="preserve"> dakord të marrin të gjitha veprimet e nevojshme për të siguruar zbatimin e kësaj Konvente. Çdo Palë Kontraktuese do t’i transmetojë Komisionit, çdo dy vjet ose në kohë të tjera që mund të kërkohet</w:t>
      </w:r>
      <w:r w:rsidR="00D30D71" w:rsidRPr="00B20734">
        <w:rPr>
          <w:sz w:val="21"/>
          <w:szCs w:val="21"/>
          <w:lang w:val="sq-AL"/>
        </w:rPr>
        <w:t xml:space="preserve"> nga Komisioni, një deklaratë të</w:t>
      </w:r>
      <w:r w:rsidR="00B91773" w:rsidRPr="00B20734">
        <w:rPr>
          <w:sz w:val="21"/>
          <w:szCs w:val="21"/>
          <w:lang w:val="sq-AL"/>
        </w:rPr>
        <w:t xml:space="preserve"> veprimeve të marra nga ai për këto qëllime.</w:t>
      </w:r>
    </w:p>
    <w:p w:rsidR="00B91773" w:rsidRPr="00B20734" w:rsidRDefault="00B91773" w:rsidP="00A659B6">
      <w:pPr>
        <w:pStyle w:val="Paragrafi"/>
        <w:rPr>
          <w:sz w:val="21"/>
          <w:szCs w:val="21"/>
          <w:lang w:val="sq-AL"/>
        </w:rPr>
      </w:pPr>
      <w:r w:rsidRPr="00B20734">
        <w:rPr>
          <w:sz w:val="21"/>
          <w:szCs w:val="21"/>
          <w:lang w:val="sq-AL"/>
        </w:rPr>
        <w:t>2. Palët Kontraktuese kanë rënë dakord:</w:t>
      </w:r>
    </w:p>
    <w:p w:rsidR="00B91773" w:rsidRPr="00B20734" w:rsidRDefault="00B91773" w:rsidP="00A659B6">
      <w:pPr>
        <w:pStyle w:val="Paragrafi"/>
        <w:rPr>
          <w:sz w:val="21"/>
          <w:szCs w:val="21"/>
          <w:lang w:val="sq-AL"/>
        </w:rPr>
      </w:pPr>
      <w:r w:rsidRPr="00B20734">
        <w:rPr>
          <w:sz w:val="21"/>
          <w:szCs w:val="21"/>
          <w:lang w:val="sq-AL"/>
        </w:rPr>
        <w:t xml:space="preserve">a) të japin, me kërkesën e Komisionit, çdo informacion të disponueshëm statistikor, biologjik, shkencor dhe të tjera që Komisionit i nevojiten për qëllimet e Konventës; </w:t>
      </w:r>
    </w:p>
    <w:p w:rsidR="00B91773" w:rsidRPr="00B20734" w:rsidRDefault="00B91773" w:rsidP="00A659B6">
      <w:pPr>
        <w:pStyle w:val="Paragrafi"/>
        <w:rPr>
          <w:sz w:val="21"/>
          <w:szCs w:val="21"/>
          <w:lang w:val="sq-AL"/>
        </w:rPr>
      </w:pPr>
      <w:r w:rsidRPr="00B20734">
        <w:rPr>
          <w:sz w:val="21"/>
          <w:szCs w:val="21"/>
          <w:lang w:val="sq-AL"/>
        </w:rPr>
        <w:t>b) kur agjencitë e tyre zyrtare nuk janë në gjendje të marrin dhe të japin këtë informacion, të lejojnë Komisionin përmes Palëve Kontraktuese, ta gjejnë atë vullnetarisht drejtpërdrejt nga kompanitë dhe peshkatarët individualë.</w:t>
      </w:r>
    </w:p>
    <w:p w:rsidR="00B91773" w:rsidRPr="00B20734" w:rsidRDefault="00B91773" w:rsidP="00A659B6">
      <w:pPr>
        <w:pStyle w:val="Paragrafi"/>
        <w:rPr>
          <w:sz w:val="21"/>
          <w:szCs w:val="21"/>
          <w:lang w:val="sq-AL"/>
        </w:rPr>
      </w:pPr>
      <w:r w:rsidRPr="00B20734">
        <w:rPr>
          <w:sz w:val="21"/>
          <w:szCs w:val="21"/>
          <w:lang w:val="sq-AL"/>
        </w:rPr>
        <w:t>3. Palët Kontraktuese ndërmarrin të bashkëpunojnë me njëra-tjetrën me synim adoptimin e masave efektive të përshtatshme për të siguruar zbatimin e klauzolave të kësaj Konvente dhe në veçanti për të ngritur një sistem ndërkombëtar të zbatimit për t’u aplikuar në zonën e Konventës, përveç d</w:t>
      </w:r>
      <w:r w:rsidR="008234E6" w:rsidRPr="00B20734">
        <w:rPr>
          <w:sz w:val="21"/>
          <w:szCs w:val="21"/>
          <w:lang w:val="sq-AL"/>
        </w:rPr>
        <w:t>eteve territoriale dhe ujërave të</w:t>
      </w:r>
      <w:r w:rsidRPr="00B20734">
        <w:rPr>
          <w:sz w:val="21"/>
          <w:szCs w:val="21"/>
          <w:lang w:val="sq-AL"/>
        </w:rPr>
        <w:t xml:space="preserve"> tjera, nëse ka ndonjë, në të cilin një shtet është autorizuar sipas ligjit ndërkombëtar të ushtrojë juridiksion mbi peshkimin.</w:t>
      </w:r>
    </w:p>
    <w:p w:rsidR="006F1B12" w:rsidRPr="00B20734" w:rsidRDefault="00B91773" w:rsidP="00903745">
      <w:pPr>
        <w:pStyle w:val="Paragrafi"/>
        <w:rPr>
          <w:sz w:val="21"/>
          <w:szCs w:val="21"/>
          <w:lang w:val="sq-AL"/>
        </w:rPr>
      </w:pPr>
      <w:r w:rsidRPr="00B20734">
        <w:rPr>
          <w:sz w:val="21"/>
          <w:szCs w:val="21"/>
          <w:lang w:val="sq-AL"/>
        </w:rPr>
        <w:t xml:space="preserve">   </w:t>
      </w:r>
    </w:p>
    <w:p w:rsidR="00B91773" w:rsidRPr="00B20734" w:rsidRDefault="00B91773" w:rsidP="00A659B6">
      <w:pPr>
        <w:pStyle w:val="NeniNr"/>
        <w:keepNext w:val="0"/>
        <w:rPr>
          <w:sz w:val="21"/>
          <w:szCs w:val="21"/>
        </w:rPr>
      </w:pPr>
      <w:r w:rsidRPr="00B20734">
        <w:rPr>
          <w:sz w:val="21"/>
          <w:szCs w:val="21"/>
        </w:rPr>
        <w:t>Neni 10</w:t>
      </w:r>
    </w:p>
    <w:p w:rsidR="00B91773" w:rsidRPr="00B20734" w:rsidRDefault="00B91773" w:rsidP="00A659B6">
      <w:pPr>
        <w:pStyle w:val="Paragrafi"/>
        <w:rPr>
          <w:sz w:val="21"/>
          <w:szCs w:val="21"/>
          <w:lang w:val="sq-AL"/>
        </w:rPr>
      </w:pPr>
    </w:p>
    <w:p w:rsidR="00B91773" w:rsidRDefault="00B91773" w:rsidP="00A659B6">
      <w:pPr>
        <w:pStyle w:val="Paragrafi"/>
        <w:rPr>
          <w:sz w:val="21"/>
          <w:szCs w:val="21"/>
          <w:lang w:val="sq-AL"/>
        </w:rPr>
      </w:pPr>
      <w:r w:rsidRPr="00B20734">
        <w:rPr>
          <w:sz w:val="21"/>
          <w:szCs w:val="21"/>
          <w:lang w:val="sq-AL"/>
        </w:rPr>
        <w:t>1. Komisioni do të adoptojë një buxhet për shpenzimet e përbashkëta të Komisionit për dy vjet, duke ndjekur çdo takim periodik.</w:t>
      </w:r>
    </w:p>
    <w:p w:rsidR="00B91773" w:rsidRPr="00B20734" w:rsidRDefault="00B91773" w:rsidP="00A659B6">
      <w:pPr>
        <w:pStyle w:val="Paragrafi"/>
        <w:rPr>
          <w:sz w:val="21"/>
          <w:szCs w:val="21"/>
          <w:lang w:val="sq-AL"/>
        </w:rPr>
      </w:pPr>
      <w:r w:rsidRPr="00B20734">
        <w:rPr>
          <w:sz w:val="21"/>
          <w:szCs w:val="21"/>
          <w:lang w:val="sq-AL"/>
        </w:rPr>
        <w:t xml:space="preserve">2. Çdo Palë Kontraktuese do të kontribuojë për çdo vit në buxhetin e Komisionit me një shumë të barabartë me: </w:t>
      </w:r>
    </w:p>
    <w:p w:rsidR="00B91773" w:rsidRPr="00B20734" w:rsidRDefault="00FA62CE" w:rsidP="00A659B6">
      <w:pPr>
        <w:pStyle w:val="Paragrafi"/>
        <w:rPr>
          <w:sz w:val="21"/>
          <w:szCs w:val="21"/>
          <w:lang w:val="sq-AL"/>
        </w:rPr>
      </w:pPr>
      <w:r>
        <w:rPr>
          <w:sz w:val="21"/>
          <w:szCs w:val="21"/>
          <w:lang w:val="sq-AL"/>
        </w:rPr>
        <w:t>a) 1</w:t>
      </w:r>
      <w:r w:rsidR="00B91773" w:rsidRPr="00B20734">
        <w:rPr>
          <w:sz w:val="21"/>
          <w:szCs w:val="21"/>
          <w:lang w:val="sq-AL"/>
        </w:rPr>
        <w:t>000 US $ (një mijë dol</w:t>
      </w:r>
      <w:r w:rsidR="008234E6" w:rsidRPr="00B20734">
        <w:rPr>
          <w:sz w:val="21"/>
          <w:szCs w:val="21"/>
          <w:lang w:val="sq-AL"/>
        </w:rPr>
        <w:t>larë amerikanë) për anëtarët e K</w:t>
      </w:r>
      <w:r>
        <w:rPr>
          <w:sz w:val="21"/>
          <w:szCs w:val="21"/>
          <w:lang w:val="sq-AL"/>
        </w:rPr>
        <w:t>omisionit.</w:t>
      </w:r>
      <w:r w:rsidR="00B91773" w:rsidRPr="00B20734">
        <w:rPr>
          <w:sz w:val="21"/>
          <w:szCs w:val="21"/>
          <w:lang w:val="sq-AL"/>
        </w:rPr>
        <w:t xml:space="preserve"> </w:t>
      </w:r>
    </w:p>
    <w:p w:rsidR="00B91773" w:rsidRPr="00B20734" w:rsidRDefault="00FA62CE" w:rsidP="00A659B6">
      <w:pPr>
        <w:pStyle w:val="Paragrafi"/>
        <w:rPr>
          <w:sz w:val="21"/>
          <w:szCs w:val="21"/>
          <w:lang w:val="sq-AL"/>
        </w:rPr>
      </w:pPr>
      <w:r>
        <w:rPr>
          <w:sz w:val="21"/>
          <w:szCs w:val="21"/>
          <w:lang w:val="sq-AL"/>
        </w:rPr>
        <w:t>b) 1</w:t>
      </w:r>
      <w:r w:rsidR="00B91773" w:rsidRPr="00B20734">
        <w:rPr>
          <w:sz w:val="21"/>
          <w:szCs w:val="21"/>
          <w:lang w:val="sq-AL"/>
        </w:rPr>
        <w:t xml:space="preserve">000 US $  (një mijë dollarë amerikanë) për çdo panel të anëtarësimit. </w:t>
      </w:r>
    </w:p>
    <w:p w:rsidR="00B91773" w:rsidRPr="00B20734" w:rsidRDefault="00B91773" w:rsidP="00A659B6">
      <w:pPr>
        <w:pStyle w:val="Paragrafi"/>
        <w:rPr>
          <w:sz w:val="21"/>
          <w:szCs w:val="21"/>
          <w:lang w:val="sq-AL"/>
        </w:rPr>
      </w:pPr>
      <w:r w:rsidRPr="00B20734">
        <w:rPr>
          <w:sz w:val="21"/>
          <w:szCs w:val="21"/>
          <w:lang w:val="sq-AL"/>
        </w:rPr>
        <w:t xml:space="preserve">c) Nëse buxheti i propozuar për shpenzimet e përbashkëta për çdo dy vjet e kalon të gjithë shumën e kontributeve për t’u bërë nga Palët Kontraktuese </w:t>
      </w:r>
      <w:r w:rsidR="00FA62CE">
        <w:rPr>
          <w:sz w:val="21"/>
          <w:szCs w:val="21"/>
          <w:lang w:val="sq-AL"/>
        </w:rPr>
        <w:t xml:space="preserve">në </w:t>
      </w:r>
      <w:r w:rsidRPr="00B20734">
        <w:rPr>
          <w:sz w:val="21"/>
          <w:szCs w:val="21"/>
          <w:lang w:val="sq-AL"/>
        </w:rPr>
        <w:t xml:space="preserve">pikat (a) dhe (b) të këtij paragrafi, një e treta e sasisë së kësaj shume do të kontribuohet nga Palët Kontraktuese në raport me kontributet e tyre të bëra </w:t>
      </w:r>
      <w:r w:rsidR="00FA62CE">
        <w:rPr>
          <w:sz w:val="21"/>
          <w:szCs w:val="21"/>
          <w:lang w:val="sq-AL"/>
        </w:rPr>
        <w:t xml:space="preserve">në </w:t>
      </w:r>
      <w:r w:rsidRPr="00B20734">
        <w:rPr>
          <w:sz w:val="21"/>
          <w:szCs w:val="21"/>
          <w:lang w:val="sq-AL"/>
        </w:rPr>
        <w:t xml:space="preserve">pikat (a) dhe (b) të këtij paragrafi. Për dy të tretat e mbetura, Komisioni do të përcaktojë mbi bazat e informacioneve të disponueshme të  mëvonshme: </w:t>
      </w:r>
    </w:p>
    <w:p w:rsidR="00B91773" w:rsidRPr="00B20734" w:rsidRDefault="00B91773" w:rsidP="00A659B6">
      <w:pPr>
        <w:pStyle w:val="Paragrafi"/>
        <w:rPr>
          <w:sz w:val="21"/>
          <w:szCs w:val="21"/>
          <w:lang w:val="sq-AL"/>
        </w:rPr>
      </w:pPr>
      <w:r w:rsidRPr="00B20734">
        <w:rPr>
          <w:sz w:val="21"/>
          <w:szCs w:val="21"/>
          <w:lang w:val="sq-AL"/>
        </w:rPr>
        <w:t xml:space="preserve">i) </w:t>
      </w:r>
      <w:r w:rsidR="008234E6" w:rsidRPr="00B20734">
        <w:rPr>
          <w:sz w:val="21"/>
          <w:szCs w:val="21"/>
          <w:lang w:val="sq-AL"/>
        </w:rPr>
        <w:t>totali</w:t>
      </w:r>
      <w:r w:rsidR="00D30D71" w:rsidRPr="00B20734">
        <w:rPr>
          <w:sz w:val="21"/>
          <w:szCs w:val="21"/>
          <w:lang w:val="sq-AL"/>
        </w:rPr>
        <w:t>n</w:t>
      </w:r>
      <w:r w:rsidRPr="00B20734">
        <w:rPr>
          <w:sz w:val="21"/>
          <w:szCs w:val="21"/>
          <w:lang w:val="sq-AL"/>
        </w:rPr>
        <w:t xml:space="preserve"> në peshën bruto të zënieve të tonit të Atlantikut dhe peshqve të ngjashëm me të dhe peshës neto të produkteve të ngrira të këtyre peshqve për çdo Palë Kontraktuese; </w:t>
      </w:r>
    </w:p>
    <w:p w:rsidR="00B91773" w:rsidRPr="00B20734" w:rsidRDefault="00B91773" w:rsidP="00A659B6">
      <w:pPr>
        <w:pStyle w:val="Paragrafi"/>
        <w:rPr>
          <w:sz w:val="21"/>
          <w:szCs w:val="21"/>
          <w:lang w:val="sq-AL"/>
        </w:rPr>
      </w:pPr>
      <w:r w:rsidRPr="00B20734">
        <w:rPr>
          <w:sz w:val="21"/>
          <w:szCs w:val="21"/>
          <w:lang w:val="sq-AL"/>
        </w:rPr>
        <w:t xml:space="preserve">ii) totalin e (i) për të gjitha Palët Kontraktuese. </w:t>
      </w:r>
    </w:p>
    <w:p w:rsidR="00B91773" w:rsidRPr="00B20734" w:rsidRDefault="00B91773" w:rsidP="00A659B6">
      <w:pPr>
        <w:pStyle w:val="Paragrafi"/>
        <w:rPr>
          <w:sz w:val="21"/>
          <w:szCs w:val="21"/>
          <w:lang w:val="sq-AL"/>
        </w:rPr>
      </w:pPr>
      <w:r w:rsidRPr="00B20734">
        <w:rPr>
          <w:sz w:val="21"/>
          <w:szCs w:val="21"/>
          <w:lang w:val="sq-AL"/>
        </w:rPr>
        <w:t>Çdo Palë Kontraktuese do të kontribuojë me pjesën e saj për dy të tretat e mbetura në të njëjtin raport në (i) ngarki</w:t>
      </w:r>
      <w:r w:rsidR="008234E6" w:rsidRPr="00B20734">
        <w:rPr>
          <w:sz w:val="21"/>
          <w:szCs w:val="21"/>
          <w:lang w:val="sq-AL"/>
        </w:rPr>
        <w:t>min e totalit në (ii). Kjo pjesë</w:t>
      </w:r>
      <w:r w:rsidRPr="00B20734">
        <w:rPr>
          <w:sz w:val="21"/>
          <w:szCs w:val="21"/>
          <w:lang w:val="sq-AL"/>
        </w:rPr>
        <w:t xml:space="preserve"> e buxhetit në këtë nënparagraf do të jetë e vendosur me marrëveshjen e të gjitha Palëve Kontraktuese të pranishme në votim.   </w:t>
      </w:r>
    </w:p>
    <w:p w:rsidR="00B91773" w:rsidRPr="00B20734" w:rsidRDefault="00B91773" w:rsidP="00A659B6">
      <w:pPr>
        <w:pStyle w:val="Paragrafi"/>
        <w:rPr>
          <w:sz w:val="21"/>
          <w:szCs w:val="21"/>
          <w:lang w:val="sq-AL"/>
        </w:rPr>
      </w:pPr>
      <w:r w:rsidRPr="00B20734">
        <w:rPr>
          <w:sz w:val="21"/>
          <w:szCs w:val="21"/>
          <w:lang w:val="sq-AL"/>
        </w:rPr>
        <w:t xml:space="preserve">3. Këshilli do të rishikojë gjysmën e dytë të buxhetit dyvjeçar në mbledhjen e rregullt </w:t>
      </w:r>
      <w:r w:rsidR="00D30D71" w:rsidRPr="00B20734">
        <w:rPr>
          <w:sz w:val="21"/>
          <w:szCs w:val="21"/>
          <w:lang w:val="sq-AL"/>
        </w:rPr>
        <w:t>ndërmjet</w:t>
      </w:r>
      <w:r w:rsidRPr="00B20734">
        <w:rPr>
          <w:sz w:val="21"/>
          <w:szCs w:val="21"/>
          <w:lang w:val="sq-AL"/>
        </w:rPr>
        <w:t xml:space="preserve"> mbledhjes së Komisionit dhe mbi bazën e zhvillim</w:t>
      </w:r>
      <w:r w:rsidR="008234E6" w:rsidRPr="00B20734">
        <w:rPr>
          <w:sz w:val="21"/>
          <w:szCs w:val="21"/>
          <w:lang w:val="sq-AL"/>
        </w:rPr>
        <w:t>eve të tanishme dhe paraprirëse</w:t>
      </w:r>
      <w:r w:rsidRPr="00B20734">
        <w:rPr>
          <w:sz w:val="21"/>
          <w:szCs w:val="21"/>
          <w:lang w:val="sq-AL"/>
        </w:rPr>
        <w:t xml:space="preserve"> mund të autorizojë rishpërndarjen e sasive në buxhetin e Komisionit për vitin e dytë brenda buxhetit total të miratuar nga Komisioni. </w:t>
      </w:r>
    </w:p>
    <w:p w:rsidR="00B91773" w:rsidRPr="00B20734" w:rsidRDefault="00B91773" w:rsidP="00A659B6">
      <w:pPr>
        <w:pStyle w:val="Paragrafi"/>
        <w:rPr>
          <w:sz w:val="21"/>
          <w:szCs w:val="21"/>
          <w:lang w:val="sq-AL"/>
        </w:rPr>
      </w:pPr>
      <w:r w:rsidRPr="00B20734">
        <w:rPr>
          <w:sz w:val="21"/>
          <w:szCs w:val="21"/>
          <w:lang w:val="sq-AL"/>
        </w:rPr>
        <w:t xml:space="preserve">4. Sekretariati ekzekutiv i Komisionit do të njoftojë çdo Palë Kontraktuese mbi vlerësimet vjetore. Kontributet duhet të paguhen në fillim të janarit të vitit për të cilin vlerësimet janë bërë. Kontributet që nuk janë marrë para fillimit të janarit të vitit të suksesshëm do të konsiderohen si shuma të papaguara. </w:t>
      </w:r>
    </w:p>
    <w:p w:rsidR="00B91773" w:rsidRPr="00B20734" w:rsidRDefault="00B91773" w:rsidP="00A659B6">
      <w:pPr>
        <w:pStyle w:val="Paragrafi"/>
        <w:rPr>
          <w:sz w:val="21"/>
          <w:szCs w:val="21"/>
          <w:lang w:val="sq-AL"/>
        </w:rPr>
      </w:pPr>
      <w:r w:rsidRPr="00B20734">
        <w:rPr>
          <w:sz w:val="21"/>
          <w:szCs w:val="21"/>
          <w:lang w:val="sq-AL"/>
        </w:rPr>
        <w:t>5. Kontribut</w:t>
      </w:r>
      <w:r w:rsidR="00C77026" w:rsidRPr="00B20734">
        <w:rPr>
          <w:sz w:val="21"/>
          <w:szCs w:val="21"/>
          <w:lang w:val="sq-AL"/>
        </w:rPr>
        <w:t>et e buxhetit dyvjeçar do të jen</w:t>
      </w:r>
      <w:r w:rsidRPr="00B20734">
        <w:rPr>
          <w:sz w:val="21"/>
          <w:szCs w:val="21"/>
          <w:lang w:val="sq-AL"/>
        </w:rPr>
        <w:t>ë paguar në atë monedhë që mund të vendosë Komisioni.</w:t>
      </w:r>
    </w:p>
    <w:p w:rsidR="00CD5864" w:rsidRPr="00B20734" w:rsidRDefault="00B91773" w:rsidP="00AC6ECA">
      <w:pPr>
        <w:pStyle w:val="Paragrafi"/>
        <w:rPr>
          <w:sz w:val="21"/>
          <w:szCs w:val="21"/>
          <w:lang w:val="sq-AL"/>
        </w:rPr>
      </w:pPr>
      <w:r w:rsidRPr="00B20734">
        <w:rPr>
          <w:sz w:val="21"/>
          <w:szCs w:val="21"/>
          <w:lang w:val="sq-AL"/>
        </w:rPr>
        <w:t xml:space="preserve">6. Që në mbledhjen e parë, Komisioni do të miratojë buxhetin për bilancin e vitit të parë të funksioneve të </w:t>
      </w:r>
      <w:r w:rsidR="00C77026" w:rsidRPr="00B20734">
        <w:rPr>
          <w:sz w:val="21"/>
          <w:szCs w:val="21"/>
          <w:lang w:val="sq-AL"/>
        </w:rPr>
        <w:t>Komisionit dhe për dyvjeçarin n</w:t>
      </w:r>
      <w:r w:rsidRPr="00B20734">
        <w:rPr>
          <w:sz w:val="21"/>
          <w:szCs w:val="21"/>
          <w:lang w:val="sq-AL"/>
        </w:rPr>
        <w:t xml:space="preserve">ë vazhdim. Ai do të transmetojë  menjëherë te Palët Kontraktuese kopje të këtyre buxheteve së bashku me shënimet për vlerësimet përkatëse për kontributin e parë vjetor. </w:t>
      </w:r>
    </w:p>
    <w:p w:rsidR="00B91773" w:rsidRPr="00B20734" w:rsidRDefault="00B91773" w:rsidP="00A659B6">
      <w:pPr>
        <w:pStyle w:val="Paragrafi"/>
        <w:rPr>
          <w:sz w:val="21"/>
          <w:szCs w:val="21"/>
          <w:lang w:val="sq-AL"/>
        </w:rPr>
      </w:pPr>
      <w:r w:rsidRPr="00B20734">
        <w:rPr>
          <w:sz w:val="21"/>
          <w:szCs w:val="21"/>
          <w:lang w:val="sq-AL"/>
        </w:rPr>
        <w:t>7. Pas kësaj, brenda një periudhe kohore jo më pak se gjashtëdhjetë ditë përpara</w:t>
      </w:r>
      <w:r w:rsidR="004A008E" w:rsidRPr="00B20734">
        <w:rPr>
          <w:sz w:val="21"/>
          <w:szCs w:val="21"/>
          <w:lang w:val="sq-AL"/>
        </w:rPr>
        <w:t xml:space="preserve"> mbledhjes së</w:t>
      </w:r>
      <w:r w:rsidRPr="00B20734">
        <w:rPr>
          <w:sz w:val="21"/>
          <w:szCs w:val="21"/>
          <w:lang w:val="sq-AL"/>
        </w:rPr>
        <w:t xml:space="preserve"> rregullt të Komisionit, i cili par</w:t>
      </w:r>
      <w:r w:rsidR="00B6150D" w:rsidRPr="00B20734">
        <w:rPr>
          <w:sz w:val="21"/>
          <w:szCs w:val="21"/>
          <w:lang w:val="sq-AL"/>
        </w:rPr>
        <w:t>aprin dyvjeçarin, s</w:t>
      </w:r>
      <w:r w:rsidRPr="00B20734">
        <w:rPr>
          <w:sz w:val="21"/>
          <w:szCs w:val="21"/>
          <w:lang w:val="sq-AL"/>
        </w:rPr>
        <w:t xml:space="preserve">ekretariati ekzekutiv do të dërgojë te Palët Kontraktuese draftbuxhetin dyvjeçar së bashku me një skedë të vlerësimeve të propozuara. </w:t>
      </w:r>
    </w:p>
    <w:p w:rsidR="00B91773" w:rsidRPr="00B20734" w:rsidRDefault="00B91773" w:rsidP="00A659B6">
      <w:pPr>
        <w:pStyle w:val="Paragrafi"/>
        <w:rPr>
          <w:sz w:val="21"/>
          <w:szCs w:val="21"/>
          <w:lang w:val="sq-AL"/>
        </w:rPr>
      </w:pPr>
      <w:r w:rsidRPr="00B20734">
        <w:rPr>
          <w:sz w:val="21"/>
          <w:szCs w:val="21"/>
          <w:lang w:val="sq-AL"/>
        </w:rPr>
        <w:t>8. Komisioni mund të pezullojë të</w:t>
      </w:r>
      <w:r w:rsidR="00B6150D" w:rsidRPr="00B20734">
        <w:rPr>
          <w:sz w:val="21"/>
          <w:szCs w:val="21"/>
          <w:lang w:val="sq-AL"/>
        </w:rPr>
        <w:t xml:space="preserve"> drejtën e votës s</w:t>
      </w:r>
      <w:r w:rsidR="00DF1841" w:rsidRPr="00B20734">
        <w:rPr>
          <w:sz w:val="21"/>
          <w:szCs w:val="21"/>
          <w:lang w:val="sq-AL"/>
        </w:rPr>
        <w:t>ë çdo Pale K</w:t>
      </w:r>
      <w:r w:rsidRPr="00B20734">
        <w:rPr>
          <w:sz w:val="21"/>
          <w:szCs w:val="21"/>
          <w:lang w:val="sq-AL"/>
        </w:rPr>
        <w:t>ontraktuese</w:t>
      </w:r>
      <w:r w:rsidR="00B6150D" w:rsidRPr="00B20734">
        <w:rPr>
          <w:sz w:val="21"/>
          <w:szCs w:val="21"/>
          <w:lang w:val="sq-AL"/>
        </w:rPr>
        <w:t>,</w:t>
      </w:r>
      <w:r w:rsidRPr="00B20734">
        <w:rPr>
          <w:sz w:val="21"/>
          <w:szCs w:val="21"/>
          <w:lang w:val="sq-AL"/>
        </w:rPr>
        <w:t xml:space="preserve"> kur kontributet e papaguara  janë të barabarta ose </w:t>
      </w:r>
      <w:r w:rsidR="00B6150D" w:rsidRPr="00B20734">
        <w:rPr>
          <w:sz w:val="21"/>
          <w:szCs w:val="21"/>
          <w:lang w:val="sq-AL"/>
        </w:rPr>
        <w:t xml:space="preserve">e </w:t>
      </w:r>
      <w:r w:rsidRPr="00B20734">
        <w:rPr>
          <w:sz w:val="21"/>
          <w:szCs w:val="21"/>
          <w:lang w:val="sq-AL"/>
        </w:rPr>
        <w:t>kalojnë shumën e detyrimit të tij për dy vitet paraardhëse.</w:t>
      </w:r>
    </w:p>
    <w:p w:rsidR="00B91773" w:rsidRPr="00B20734" w:rsidRDefault="00B91773" w:rsidP="00A659B6">
      <w:pPr>
        <w:pStyle w:val="Paragrafi"/>
        <w:rPr>
          <w:sz w:val="21"/>
          <w:szCs w:val="21"/>
          <w:lang w:val="sq-AL"/>
        </w:rPr>
      </w:pPr>
      <w:r w:rsidRPr="00B20734">
        <w:rPr>
          <w:sz w:val="21"/>
          <w:szCs w:val="21"/>
          <w:lang w:val="sq-AL"/>
        </w:rPr>
        <w:t xml:space="preserve">9. Komisioni do të krijojë një fond kapital pune për të financuar veprimet e  Komisionit përpara marrjes së kontributeve vjetore, dhe për çdo qëllim tjetër që Komisioni mund të përcaktojë. Komisioni do të përcaktojë nivelin e fondit, të vlerësojë parapagimet </w:t>
      </w:r>
      <w:r w:rsidR="00B6150D" w:rsidRPr="00B20734">
        <w:rPr>
          <w:sz w:val="21"/>
          <w:szCs w:val="21"/>
          <w:lang w:val="sq-AL"/>
        </w:rPr>
        <w:t>e nevojshme për vendosjen e tij</w:t>
      </w:r>
      <w:r w:rsidRPr="00B20734">
        <w:rPr>
          <w:sz w:val="21"/>
          <w:szCs w:val="21"/>
          <w:lang w:val="sq-AL"/>
        </w:rPr>
        <w:t xml:space="preserve"> dhe të adoptojë rregullore për të menaxhuar përdorimin e fondit.</w:t>
      </w:r>
    </w:p>
    <w:p w:rsidR="00B91773" w:rsidRPr="00B20734" w:rsidRDefault="00B91773" w:rsidP="00A659B6">
      <w:pPr>
        <w:pStyle w:val="Paragrafi"/>
        <w:rPr>
          <w:sz w:val="21"/>
          <w:szCs w:val="21"/>
          <w:lang w:val="sq-AL"/>
        </w:rPr>
      </w:pPr>
      <w:r w:rsidRPr="00B20734">
        <w:rPr>
          <w:sz w:val="21"/>
          <w:szCs w:val="21"/>
          <w:lang w:val="sq-AL"/>
        </w:rPr>
        <w:t>10. Komisioni do të organizojë një kontroll financiar vjetor të pavarur të llogarive të  Komisionit. Raportet e këtyre kontrolleve financiare do të rishiko</w:t>
      </w:r>
      <w:r w:rsidR="006B2E00" w:rsidRPr="00B20734">
        <w:rPr>
          <w:sz w:val="21"/>
          <w:szCs w:val="21"/>
          <w:lang w:val="sq-AL"/>
        </w:rPr>
        <w:t>hen dhe miratohen nga Komisioni</w:t>
      </w:r>
      <w:r w:rsidRPr="00B20734">
        <w:rPr>
          <w:sz w:val="21"/>
          <w:szCs w:val="21"/>
          <w:lang w:val="sq-AL"/>
        </w:rPr>
        <w:t xml:space="preserve"> ose nga Këshilli në vitet kur nuk ka takime periodike të Komisionit. </w:t>
      </w:r>
    </w:p>
    <w:p w:rsidR="00B91773" w:rsidRPr="00B20734" w:rsidRDefault="00B91773" w:rsidP="00A659B6">
      <w:pPr>
        <w:pStyle w:val="Paragrafi"/>
        <w:rPr>
          <w:sz w:val="21"/>
          <w:szCs w:val="21"/>
          <w:lang w:val="sq-AL"/>
        </w:rPr>
      </w:pPr>
      <w:r w:rsidRPr="00B20734">
        <w:rPr>
          <w:sz w:val="21"/>
          <w:szCs w:val="21"/>
          <w:lang w:val="sq-AL"/>
        </w:rPr>
        <w:t>11. Komisioni</w:t>
      </w:r>
      <w:r w:rsidR="00B6150D" w:rsidRPr="00B20734">
        <w:rPr>
          <w:sz w:val="21"/>
          <w:szCs w:val="21"/>
          <w:lang w:val="sq-AL"/>
        </w:rPr>
        <w:t xml:space="preserve"> mund t’i</w:t>
      </w:r>
      <w:r w:rsidR="006B2E00" w:rsidRPr="00B20734">
        <w:rPr>
          <w:sz w:val="21"/>
          <w:szCs w:val="21"/>
          <w:lang w:val="sq-AL"/>
        </w:rPr>
        <w:t xml:space="preserve"> pranojë kontributet</w:t>
      </w:r>
      <w:r w:rsidR="00B6150D" w:rsidRPr="00B20734">
        <w:rPr>
          <w:sz w:val="21"/>
          <w:szCs w:val="21"/>
          <w:lang w:val="sq-AL"/>
        </w:rPr>
        <w:t>,</w:t>
      </w:r>
      <w:r w:rsidRPr="00B20734">
        <w:rPr>
          <w:sz w:val="21"/>
          <w:szCs w:val="21"/>
          <w:lang w:val="sq-AL"/>
        </w:rPr>
        <w:t xml:space="preserve"> të ndryshme nga ato të parashikuara në paragrafin 2 të këtij neni, për procedimin e punimeve të tij. </w:t>
      </w:r>
    </w:p>
    <w:p w:rsidR="00B91773" w:rsidRPr="00896258" w:rsidRDefault="00B91773" w:rsidP="00A659B6">
      <w:pPr>
        <w:pStyle w:val="Paragrafi"/>
        <w:rPr>
          <w:sz w:val="10"/>
          <w:szCs w:val="10"/>
          <w:lang w:val="sq-AL"/>
        </w:rPr>
      </w:pPr>
    </w:p>
    <w:p w:rsidR="00B91773" w:rsidRPr="00B20734" w:rsidRDefault="00B91773" w:rsidP="00A659B6">
      <w:pPr>
        <w:pStyle w:val="NeniNr"/>
        <w:keepNext w:val="0"/>
        <w:rPr>
          <w:sz w:val="21"/>
          <w:szCs w:val="21"/>
        </w:rPr>
      </w:pPr>
      <w:r w:rsidRPr="00B20734">
        <w:rPr>
          <w:sz w:val="21"/>
          <w:szCs w:val="21"/>
        </w:rPr>
        <w:t>Neni  11</w:t>
      </w:r>
    </w:p>
    <w:p w:rsidR="00B91773" w:rsidRPr="00896258" w:rsidRDefault="00B91773" w:rsidP="00A659B6">
      <w:pPr>
        <w:pStyle w:val="Paragrafi"/>
        <w:rPr>
          <w:sz w:val="10"/>
          <w:szCs w:val="10"/>
          <w:lang w:val="sq-AL"/>
        </w:rPr>
      </w:pPr>
    </w:p>
    <w:p w:rsidR="00B91773" w:rsidRPr="00B20734" w:rsidRDefault="00B91773" w:rsidP="00A659B6">
      <w:pPr>
        <w:pStyle w:val="Paragrafi"/>
        <w:rPr>
          <w:sz w:val="21"/>
          <w:szCs w:val="21"/>
          <w:lang w:val="sq-AL"/>
        </w:rPr>
      </w:pPr>
      <w:r w:rsidRPr="00B20734">
        <w:rPr>
          <w:sz w:val="21"/>
          <w:szCs w:val="21"/>
          <w:lang w:val="sq-AL"/>
        </w:rPr>
        <w:t xml:space="preserve">1. Palët Kontraktuese kanë rënë dakord se duhet të ketë një marrëdhënie pune </w:t>
      </w:r>
      <w:r w:rsidR="00B6150D" w:rsidRPr="00B20734">
        <w:rPr>
          <w:sz w:val="21"/>
          <w:szCs w:val="21"/>
          <w:lang w:val="sq-AL"/>
        </w:rPr>
        <w:t>ndërmjet</w:t>
      </w:r>
      <w:r w:rsidRPr="00B20734">
        <w:rPr>
          <w:sz w:val="21"/>
          <w:szCs w:val="21"/>
          <w:lang w:val="sq-AL"/>
        </w:rPr>
        <w:t xml:space="preserve"> Komisionit dhe Organizatës së Bujqësisë dhe Ushqimit të Kombeve të Bashkuara. Për këtë qëllim, Komisioni do të hyjë në negociata me Organizatën e Bujqësisë dhe Ushqimit të Kombeve të Bashkuara, me qëllim që të përfundojë një marrëveshje sipas nenit </w:t>
      </w:r>
      <w:r w:rsidR="00B6150D" w:rsidRPr="00B20734">
        <w:rPr>
          <w:sz w:val="21"/>
          <w:szCs w:val="21"/>
          <w:lang w:val="sq-AL"/>
        </w:rPr>
        <w:t>13</w:t>
      </w:r>
      <w:r w:rsidRPr="00B20734">
        <w:rPr>
          <w:sz w:val="21"/>
          <w:szCs w:val="21"/>
          <w:lang w:val="sq-AL"/>
        </w:rPr>
        <w:t xml:space="preserve"> të Kushtetutës së Organizatës. Kjo marrëveshje duhet të</w:t>
      </w:r>
      <w:r w:rsidR="006B2E00" w:rsidRPr="00B20734">
        <w:rPr>
          <w:sz w:val="21"/>
          <w:szCs w:val="21"/>
          <w:lang w:val="sq-AL"/>
        </w:rPr>
        <w:t xml:space="preserve"> parashikojë</w:t>
      </w:r>
      <w:r w:rsidRPr="00B20734">
        <w:rPr>
          <w:sz w:val="21"/>
          <w:szCs w:val="21"/>
          <w:lang w:val="sq-AL"/>
        </w:rPr>
        <w:t xml:space="preserve"> ndër të tjera, për Drejtorin e Përgjithshëm të Organizatës së Bujqësisë dhe Ushqimit të Kombeve të Bashkuara, të caktojë një përfaqësues i cili do të marrë pjesë në të gjitha takimet e Komisionit dhe të organeve në varësinë e tij, por pa të drejtën e votës. </w:t>
      </w:r>
    </w:p>
    <w:p w:rsidR="00896A07" w:rsidRPr="00B20734" w:rsidRDefault="00B91773" w:rsidP="001F47C9">
      <w:pPr>
        <w:pStyle w:val="Paragrafi"/>
        <w:rPr>
          <w:sz w:val="21"/>
          <w:szCs w:val="21"/>
          <w:lang w:val="sq-AL"/>
        </w:rPr>
      </w:pPr>
      <w:r w:rsidRPr="00B20734">
        <w:rPr>
          <w:sz w:val="21"/>
          <w:szCs w:val="21"/>
          <w:lang w:val="sq-AL"/>
        </w:rPr>
        <w:t>2. Palët Kontraktu</w:t>
      </w:r>
      <w:r w:rsidR="006B2E00" w:rsidRPr="00B20734">
        <w:rPr>
          <w:sz w:val="21"/>
          <w:szCs w:val="21"/>
          <w:lang w:val="sq-AL"/>
        </w:rPr>
        <w:t>ese kanë rënë</w:t>
      </w:r>
      <w:r w:rsidRPr="00B20734">
        <w:rPr>
          <w:sz w:val="21"/>
          <w:szCs w:val="21"/>
          <w:lang w:val="sq-AL"/>
        </w:rPr>
        <w:t xml:space="preserve"> dakord që duhet të</w:t>
      </w:r>
      <w:r w:rsidR="006B2E00" w:rsidRPr="00B20734">
        <w:rPr>
          <w:sz w:val="21"/>
          <w:szCs w:val="21"/>
          <w:lang w:val="sq-AL"/>
        </w:rPr>
        <w:t xml:space="preserve"> ketë bashkëpunim </w:t>
      </w:r>
      <w:r w:rsidR="00B6150D" w:rsidRPr="00B20734">
        <w:rPr>
          <w:sz w:val="21"/>
          <w:szCs w:val="21"/>
          <w:lang w:val="sq-AL"/>
        </w:rPr>
        <w:t>ndërmjet</w:t>
      </w:r>
      <w:r w:rsidR="006B2E00" w:rsidRPr="00B20734">
        <w:rPr>
          <w:sz w:val="21"/>
          <w:szCs w:val="21"/>
          <w:lang w:val="sq-AL"/>
        </w:rPr>
        <w:t xml:space="preserve"> K</w:t>
      </w:r>
      <w:r w:rsidRPr="00B20734">
        <w:rPr>
          <w:sz w:val="21"/>
          <w:szCs w:val="21"/>
          <w:lang w:val="sq-AL"/>
        </w:rPr>
        <w:t>omisionit dhe komisioneve të</w:t>
      </w:r>
      <w:r w:rsidR="00B6150D" w:rsidRPr="00B20734">
        <w:rPr>
          <w:sz w:val="21"/>
          <w:szCs w:val="21"/>
          <w:lang w:val="sq-AL"/>
        </w:rPr>
        <w:t xml:space="preserve"> tjera ndërkombëtare të p</w:t>
      </w:r>
      <w:r w:rsidRPr="00B20734">
        <w:rPr>
          <w:sz w:val="21"/>
          <w:szCs w:val="21"/>
          <w:lang w:val="sq-AL"/>
        </w:rPr>
        <w:t>eshkimit d</w:t>
      </w:r>
      <w:r w:rsidR="00B6150D" w:rsidRPr="00B20734">
        <w:rPr>
          <w:sz w:val="21"/>
          <w:szCs w:val="21"/>
          <w:lang w:val="sq-AL"/>
        </w:rPr>
        <w:t>he organizatave s</w:t>
      </w:r>
      <w:r w:rsidRPr="00B20734">
        <w:rPr>
          <w:sz w:val="21"/>
          <w:szCs w:val="21"/>
          <w:lang w:val="sq-AL"/>
        </w:rPr>
        <w:t>hkencore</w:t>
      </w:r>
      <w:r w:rsidR="00B6150D" w:rsidRPr="00B20734">
        <w:rPr>
          <w:sz w:val="21"/>
          <w:szCs w:val="21"/>
          <w:lang w:val="sq-AL"/>
        </w:rPr>
        <w:t>,</w:t>
      </w:r>
      <w:r w:rsidRPr="00B20734">
        <w:rPr>
          <w:sz w:val="21"/>
          <w:szCs w:val="21"/>
          <w:lang w:val="sq-AL"/>
        </w:rPr>
        <w:t xml:space="preserve"> të cilat mund të kontribuojnë në punën e Komisionit. Komisioni mund të hyjë në marrëveshje me këto komisione dhe organizata. </w:t>
      </w:r>
    </w:p>
    <w:p w:rsidR="00BD68F4" w:rsidRDefault="00B91773" w:rsidP="00A659B6">
      <w:pPr>
        <w:pStyle w:val="Paragrafi"/>
        <w:rPr>
          <w:sz w:val="21"/>
          <w:szCs w:val="21"/>
          <w:lang w:val="sq-AL"/>
        </w:rPr>
      </w:pPr>
      <w:r w:rsidRPr="00B20734">
        <w:rPr>
          <w:sz w:val="21"/>
          <w:szCs w:val="21"/>
          <w:lang w:val="sq-AL"/>
        </w:rPr>
        <w:t>Komisioni mund të ftojë çdo organizatë të përshtatshme ndërkombëtare dhe çdo qeveri që është anëtare e K</w:t>
      </w:r>
      <w:r w:rsidR="006B2E00" w:rsidRPr="00B20734">
        <w:rPr>
          <w:sz w:val="21"/>
          <w:szCs w:val="21"/>
          <w:lang w:val="sq-AL"/>
        </w:rPr>
        <w:t>ombeve të</w:t>
      </w:r>
      <w:r w:rsidRPr="00B20734">
        <w:rPr>
          <w:sz w:val="21"/>
          <w:szCs w:val="21"/>
          <w:lang w:val="sq-AL"/>
        </w:rPr>
        <w:t xml:space="preserve"> Bashkuara apo të ndonjë agjencie të specializuar të Kombeve të Bashkuara dhe që nuk është anëtare e Komisionit, për të dërguar vëzhgues në takimet e </w:t>
      </w:r>
      <w:r w:rsidR="006B2E00" w:rsidRPr="00B20734">
        <w:rPr>
          <w:sz w:val="21"/>
          <w:szCs w:val="21"/>
          <w:lang w:val="sq-AL"/>
        </w:rPr>
        <w:t>K</w:t>
      </w:r>
      <w:r w:rsidRPr="00B20734">
        <w:rPr>
          <w:sz w:val="21"/>
          <w:szCs w:val="21"/>
          <w:lang w:val="sq-AL"/>
        </w:rPr>
        <w:t>omisionit dhe të organeve në varësinë e tij.</w:t>
      </w:r>
    </w:p>
    <w:p w:rsidR="00B91773" w:rsidRPr="00B20734" w:rsidRDefault="00B91773" w:rsidP="00A659B6">
      <w:pPr>
        <w:pStyle w:val="Paragrafi"/>
        <w:rPr>
          <w:sz w:val="21"/>
          <w:szCs w:val="21"/>
          <w:lang w:val="sq-AL"/>
        </w:rPr>
      </w:pPr>
      <w:r w:rsidRPr="00B20734">
        <w:rPr>
          <w:sz w:val="21"/>
          <w:szCs w:val="21"/>
          <w:lang w:val="sq-AL"/>
        </w:rPr>
        <w:t xml:space="preserve"> </w:t>
      </w:r>
    </w:p>
    <w:p w:rsidR="00B91773" w:rsidRPr="00B20734" w:rsidRDefault="00B91773" w:rsidP="00A659B6">
      <w:pPr>
        <w:pStyle w:val="NeniNr"/>
        <w:keepNext w:val="0"/>
        <w:rPr>
          <w:sz w:val="21"/>
          <w:szCs w:val="21"/>
        </w:rPr>
      </w:pPr>
      <w:r w:rsidRPr="00B20734">
        <w:rPr>
          <w:sz w:val="21"/>
          <w:szCs w:val="21"/>
        </w:rPr>
        <w:t>Neni 12</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Kjo Konventë do të mbetet në fuqi për 10 vjet dhe më vonë</w:t>
      </w:r>
      <w:r w:rsidR="00B6150D" w:rsidRPr="00B20734">
        <w:rPr>
          <w:sz w:val="21"/>
          <w:szCs w:val="21"/>
          <w:lang w:val="sq-AL"/>
        </w:rPr>
        <w:t>,</w:t>
      </w:r>
      <w:r w:rsidRPr="00B20734">
        <w:rPr>
          <w:sz w:val="21"/>
          <w:szCs w:val="21"/>
          <w:lang w:val="sq-AL"/>
        </w:rPr>
        <w:t xml:space="preserve"> d</w:t>
      </w:r>
      <w:r w:rsidR="00F2600A" w:rsidRPr="00B20734">
        <w:rPr>
          <w:sz w:val="21"/>
          <w:szCs w:val="21"/>
          <w:lang w:val="sq-AL"/>
        </w:rPr>
        <w:t>erisa shumica e P</w:t>
      </w:r>
      <w:r w:rsidR="00B6150D" w:rsidRPr="00B20734">
        <w:rPr>
          <w:sz w:val="21"/>
          <w:szCs w:val="21"/>
          <w:lang w:val="sq-AL"/>
        </w:rPr>
        <w:t>alëve K</w:t>
      </w:r>
      <w:r w:rsidRPr="00B20734">
        <w:rPr>
          <w:sz w:val="21"/>
          <w:szCs w:val="21"/>
          <w:lang w:val="sq-AL"/>
        </w:rPr>
        <w:t xml:space="preserve">ontraktuese bien dakord ta përfundojnë atë. </w:t>
      </w:r>
    </w:p>
    <w:p w:rsidR="00F2600A" w:rsidRPr="00B20734" w:rsidRDefault="00B91773" w:rsidP="00896A07">
      <w:pPr>
        <w:pStyle w:val="Paragrafi"/>
        <w:rPr>
          <w:sz w:val="21"/>
          <w:szCs w:val="21"/>
          <w:lang w:val="sq-AL"/>
        </w:rPr>
      </w:pPr>
      <w:r w:rsidRPr="00B20734">
        <w:rPr>
          <w:sz w:val="21"/>
          <w:szCs w:val="21"/>
          <w:lang w:val="sq-AL"/>
        </w:rPr>
        <w:t>2. Në çdo kohë pas 10 vjetësh nga data e hyrjes në fuqi të kësaj Konvente, çdo Palë Kontraktuese mund të tërhiqet nga Konventa</w:t>
      </w:r>
      <w:r w:rsidR="00F2600A" w:rsidRPr="00B20734">
        <w:rPr>
          <w:sz w:val="21"/>
          <w:szCs w:val="21"/>
          <w:lang w:val="sq-AL"/>
        </w:rPr>
        <w:t>,</w:t>
      </w:r>
      <w:r w:rsidRPr="00B20734">
        <w:rPr>
          <w:sz w:val="21"/>
          <w:szCs w:val="21"/>
          <w:lang w:val="sq-AL"/>
        </w:rPr>
        <w:t xml:space="preserve"> më 31 dhjetor të çdo viti, duk</w:t>
      </w:r>
      <w:r w:rsidR="006B2E00" w:rsidRPr="00B20734">
        <w:rPr>
          <w:sz w:val="21"/>
          <w:szCs w:val="21"/>
          <w:lang w:val="sq-AL"/>
        </w:rPr>
        <w:t>e përfshirë edhe vitin e dhjetë</w:t>
      </w:r>
      <w:r w:rsidRPr="00B20734">
        <w:rPr>
          <w:sz w:val="21"/>
          <w:szCs w:val="21"/>
          <w:lang w:val="sq-AL"/>
        </w:rPr>
        <w:t xml:space="preserve"> me anë të një njoftimi me shkrim të dorëheqjes së dhënë ose përpara 31 dhjetorit të vitit në vijim te Drejtori i Përgjithshëm i Organizatës së Bujqësisë dhe Ushqimit të Kombeve të Bashkuara.</w:t>
      </w:r>
    </w:p>
    <w:p w:rsidR="00B91773" w:rsidRPr="00B20734" w:rsidRDefault="00B91773" w:rsidP="00A659B6">
      <w:pPr>
        <w:pStyle w:val="Paragrafi"/>
        <w:rPr>
          <w:sz w:val="21"/>
          <w:szCs w:val="21"/>
          <w:lang w:val="sq-AL"/>
        </w:rPr>
      </w:pPr>
      <w:r w:rsidRPr="00B20734">
        <w:rPr>
          <w:sz w:val="21"/>
          <w:szCs w:val="21"/>
          <w:lang w:val="sq-AL"/>
        </w:rPr>
        <w:t>3. Çdo Palë Kontraktuese mund të tërhiqet nga Konventa me efekt nga e njëjta datë 31 dhjetor, duke dhënë njoftim me shkrim të dorëheqjes tek Organizata e Bujqësisë dhe Ushqimit të Kombeve të Bashkuara</w:t>
      </w:r>
      <w:r w:rsidR="00F2600A" w:rsidRPr="00B20734">
        <w:rPr>
          <w:sz w:val="21"/>
          <w:szCs w:val="21"/>
          <w:lang w:val="sq-AL"/>
        </w:rPr>
        <w:t>,</w:t>
      </w:r>
      <w:r w:rsidRPr="00B20734">
        <w:rPr>
          <w:sz w:val="21"/>
          <w:szCs w:val="21"/>
          <w:lang w:val="sq-AL"/>
        </w:rPr>
        <w:t xml:space="preserve"> jo më vonë se 1 muaj nga data e marrjes së informacionit nga Drejtori i Përgjithshëm i Organizatës së Bujqësisë dhe Ushqimit të Kombeve të Bashkuara që lidhet me çdo dorëheqje</w:t>
      </w:r>
      <w:r w:rsidR="00F2600A" w:rsidRPr="00B20734">
        <w:rPr>
          <w:sz w:val="21"/>
          <w:szCs w:val="21"/>
          <w:lang w:val="sq-AL"/>
        </w:rPr>
        <w:t>,</w:t>
      </w:r>
      <w:r w:rsidRPr="00B20734">
        <w:rPr>
          <w:sz w:val="21"/>
          <w:szCs w:val="21"/>
          <w:lang w:val="sq-AL"/>
        </w:rPr>
        <w:t xml:space="preserve"> por jo më vonë se 1 prilli i atij viti.</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13</w:t>
      </w:r>
    </w:p>
    <w:p w:rsidR="00B91773" w:rsidRPr="00B20734" w:rsidRDefault="00B91773" w:rsidP="00A659B6">
      <w:pPr>
        <w:pStyle w:val="Paragrafi"/>
        <w:rPr>
          <w:sz w:val="21"/>
          <w:szCs w:val="21"/>
          <w:lang w:val="sq-AL"/>
        </w:rPr>
      </w:pPr>
    </w:p>
    <w:p w:rsidR="00B91773" w:rsidRDefault="00B91773" w:rsidP="00A659B6">
      <w:pPr>
        <w:pStyle w:val="Paragrafi"/>
        <w:rPr>
          <w:sz w:val="21"/>
          <w:szCs w:val="21"/>
          <w:lang w:val="sq-AL"/>
        </w:rPr>
      </w:pPr>
      <w:r w:rsidRPr="00B20734">
        <w:rPr>
          <w:sz w:val="21"/>
          <w:szCs w:val="21"/>
          <w:lang w:val="sq-AL"/>
        </w:rPr>
        <w:t>1. Çdo Palë Kontraktuese ose Komisioni mund të propozojë amendamente për këtë Konventë. Drejtori i Përgjithshëm i Organizatës së Bujqësisë dhe Ushqimit të Kombeve të Bashkuara do të transmetojë një kopje të certifikuar të tekstit të çdo amendamenti të propozuar te të gjitha Palët Kontraktuese. Çdo amendament që nuk përfshin detyrime të reja duhet të ketë efekt për të gjitha Palët Kontraktuese në ditën e tridhjetë pas pranimit të tij nga tre të katërtat e Palëve Kontraktuese. Çdo amendament që përfshin detyrimet e reja do të ketë efekt te çdo Palë Kontraktuese që e pranon amendamentin në ditën e nëntëdhjetë pas pranimit të tij</w:t>
      </w:r>
      <w:r w:rsidR="00F2600A" w:rsidRPr="00B20734">
        <w:rPr>
          <w:sz w:val="21"/>
          <w:szCs w:val="21"/>
          <w:lang w:val="sq-AL"/>
        </w:rPr>
        <w:t xml:space="preserve"> nga tri</w:t>
      </w:r>
      <w:r w:rsidRPr="00B20734">
        <w:rPr>
          <w:sz w:val="21"/>
          <w:szCs w:val="21"/>
          <w:lang w:val="sq-AL"/>
        </w:rPr>
        <w:t xml:space="preserve"> të katë</w:t>
      </w:r>
      <w:r w:rsidR="00F2600A" w:rsidRPr="00B20734">
        <w:rPr>
          <w:sz w:val="21"/>
          <w:szCs w:val="21"/>
          <w:lang w:val="sq-AL"/>
        </w:rPr>
        <w:t>rtat e Palëve K</w:t>
      </w:r>
      <w:r w:rsidRPr="00B20734">
        <w:rPr>
          <w:sz w:val="21"/>
          <w:szCs w:val="21"/>
          <w:lang w:val="sq-AL"/>
        </w:rPr>
        <w:t>ontraktuese dhe më pas për çdo Palë Kontraktuese tjetër pas pranimit të tij. Çdo amendament i konsideruar nga një ose më shumë Palë Kontraktuese për të përfshirë detyrime të reja duhet të kërkohet që të</w:t>
      </w:r>
      <w:r w:rsidR="006B2E00" w:rsidRPr="00B20734">
        <w:rPr>
          <w:sz w:val="21"/>
          <w:szCs w:val="21"/>
          <w:lang w:val="sq-AL"/>
        </w:rPr>
        <w:t xml:space="preserve"> përfshijë</w:t>
      </w:r>
      <w:r w:rsidRPr="00B20734">
        <w:rPr>
          <w:sz w:val="21"/>
          <w:szCs w:val="21"/>
          <w:lang w:val="sq-AL"/>
        </w:rPr>
        <w:t xml:space="preserve"> detyrimet e reja dhe duhet të ketë efektet përkatëse. Një qeveri e cila bëhet Palë Kontraktuese</w:t>
      </w:r>
      <w:r w:rsidR="00F2600A" w:rsidRPr="00B20734">
        <w:rPr>
          <w:sz w:val="21"/>
          <w:szCs w:val="21"/>
          <w:lang w:val="sq-AL"/>
        </w:rPr>
        <w:t>,</w:t>
      </w:r>
      <w:r w:rsidRPr="00B20734">
        <w:rPr>
          <w:sz w:val="21"/>
          <w:szCs w:val="21"/>
          <w:lang w:val="sq-AL"/>
        </w:rPr>
        <w:t xml:space="preserve"> pasi një amendament në këtë Konventë është hapur për pranim sipas klauzolave të këtij neni, duhet të hyjë në Konventë si e amenduar, kur ky amendament të hyjë në fuqi. </w:t>
      </w:r>
    </w:p>
    <w:p w:rsidR="00F24421" w:rsidRPr="00B20734" w:rsidRDefault="00F24421"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2. Amendamentet e propozuara do të depozitohen në Drejtorinë e Përgjithshme të Organizatës së Bujqësisë dhe Ushqimit të Kombeve të Bashkuara. Njoftimet për pranimin e amendamenteve do të depozitohen në Drejtorinë e Përgjithshme të Organizatës së Bujqësisë dhe Ushqimit të Kombeve të Bashkuara</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14</w:t>
      </w:r>
    </w:p>
    <w:p w:rsidR="00B91773" w:rsidRPr="00685D6B" w:rsidRDefault="00B91773" w:rsidP="00A659B6">
      <w:pPr>
        <w:pStyle w:val="Paragrafi"/>
        <w:rPr>
          <w:sz w:val="16"/>
          <w:szCs w:val="21"/>
          <w:lang w:val="sq-AL"/>
        </w:rPr>
      </w:pPr>
    </w:p>
    <w:p w:rsidR="00B91773" w:rsidRPr="00B20734" w:rsidRDefault="00B91773" w:rsidP="00A659B6">
      <w:pPr>
        <w:pStyle w:val="Paragrafi"/>
        <w:rPr>
          <w:sz w:val="21"/>
          <w:szCs w:val="21"/>
          <w:lang w:val="sq-AL"/>
        </w:rPr>
      </w:pPr>
      <w:r w:rsidRPr="00B20734">
        <w:rPr>
          <w:sz w:val="21"/>
          <w:szCs w:val="21"/>
          <w:lang w:val="sq-AL"/>
        </w:rPr>
        <w:t>1. Kjo Konventë do të hapet për nënshkrim nga çdo qeveri</w:t>
      </w:r>
      <w:r w:rsidR="00C978C8" w:rsidRPr="00B20734">
        <w:rPr>
          <w:sz w:val="21"/>
          <w:szCs w:val="21"/>
          <w:lang w:val="sq-AL"/>
        </w:rPr>
        <w:t>,</w:t>
      </w:r>
      <w:r w:rsidRPr="00B20734">
        <w:rPr>
          <w:sz w:val="21"/>
          <w:szCs w:val="21"/>
          <w:lang w:val="sq-AL"/>
        </w:rPr>
        <w:t xml:space="preserve"> e cila është anëtare e Kombeve të Bashkuara ose te</w:t>
      </w:r>
      <w:r w:rsidR="00C978C8" w:rsidRPr="00B20734">
        <w:rPr>
          <w:sz w:val="21"/>
          <w:szCs w:val="21"/>
          <w:lang w:val="sq-AL"/>
        </w:rPr>
        <w:t xml:space="preserve"> çdo a</w:t>
      </w:r>
      <w:r w:rsidRPr="00B20734">
        <w:rPr>
          <w:sz w:val="21"/>
          <w:szCs w:val="21"/>
          <w:lang w:val="sq-AL"/>
        </w:rPr>
        <w:t>gj</w:t>
      </w:r>
      <w:r w:rsidR="00C978C8" w:rsidRPr="00B20734">
        <w:rPr>
          <w:sz w:val="21"/>
          <w:szCs w:val="21"/>
          <w:lang w:val="sq-AL"/>
        </w:rPr>
        <w:t>enci e s</w:t>
      </w:r>
      <w:r w:rsidRPr="00B20734">
        <w:rPr>
          <w:sz w:val="21"/>
          <w:szCs w:val="21"/>
          <w:lang w:val="sq-AL"/>
        </w:rPr>
        <w:t>pecializuar e Kombeve të Bashkuara. Çdo qeveri e tillë e cila nuk nënshkruan Konventën mu</w:t>
      </w:r>
      <w:r w:rsidR="006B2E00" w:rsidRPr="00B20734">
        <w:rPr>
          <w:sz w:val="21"/>
          <w:szCs w:val="21"/>
          <w:lang w:val="sq-AL"/>
        </w:rPr>
        <w:t>nd të aderojë</w:t>
      </w:r>
      <w:r w:rsidRPr="00B20734">
        <w:rPr>
          <w:sz w:val="21"/>
          <w:szCs w:val="21"/>
          <w:lang w:val="sq-AL"/>
        </w:rPr>
        <w:t xml:space="preserve"> në të në çdo kohë.</w:t>
      </w:r>
    </w:p>
    <w:p w:rsidR="00B91773" w:rsidRPr="00B20734" w:rsidRDefault="00B91773" w:rsidP="00A659B6">
      <w:pPr>
        <w:pStyle w:val="Paragrafi"/>
        <w:rPr>
          <w:sz w:val="21"/>
          <w:szCs w:val="21"/>
          <w:lang w:val="sq-AL"/>
        </w:rPr>
      </w:pPr>
      <w:r w:rsidRPr="00B20734">
        <w:rPr>
          <w:sz w:val="21"/>
          <w:szCs w:val="21"/>
          <w:lang w:val="sq-AL"/>
        </w:rPr>
        <w:t xml:space="preserve">2. Kjo Konventë do t’i nënshtrohet ratifikimit ose miratimit nga vendet nënshkruese e në përputhje me kushtetutat e tyre. Instrumentet e ratifikimit, miratimit ose aderimit do të depozitohen në Drejtorinë e Përgjithshme të Organizatës së Bujqësisë dhe Ushqimit të Kombeve të Bashkuara. </w:t>
      </w:r>
    </w:p>
    <w:p w:rsidR="00BD68F4" w:rsidRPr="00F24421" w:rsidRDefault="00B91773" w:rsidP="00F24421">
      <w:pPr>
        <w:pStyle w:val="Paragrafi"/>
        <w:rPr>
          <w:sz w:val="21"/>
          <w:szCs w:val="21"/>
          <w:lang w:val="sq-AL"/>
        </w:rPr>
      </w:pPr>
      <w:r w:rsidRPr="00B20734">
        <w:rPr>
          <w:sz w:val="21"/>
          <w:szCs w:val="21"/>
          <w:lang w:val="sq-AL"/>
        </w:rPr>
        <w:t>3. Kjo Konventë do të</w:t>
      </w:r>
      <w:r w:rsidR="006B2E00" w:rsidRPr="00B20734">
        <w:rPr>
          <w:sz w:val="21"/>
          <w:szCs w:val="21"/>
          <w:lang w:val="sq-AL"/>
        </w:rPr>
        <w:t xml:space="preserve"> hyjë</w:t>
      </w:r>
      <w:r w:rsidRPr="00B20734">
        <w:rPr>
          <w:sz w:val="21"/>
          <w:szCs w:val="21"/>
          <w:lang w:val="sq-AL"/>
        </w:rPr>
        <w:t xml:space="preserve"> në fuqi pas depozitimit të instrumenteve të ratifikimit, miratimit apo aderimit nga 7 qeveri dhe do të hyjë në fuqi në lidhje me çdo qeveri</w:t>
      </w:r>
      <w:r w:rsidR="00C978C8" w:rsidRPr="00B20734">
        <w:rPr>
          <w:sz w:val="21"/>
          <w:szCs w:val="21"/>
          <w:lang w:val="sq-AL"/>
        </w:rPr>
        <w:t>,</w:t>
      </w:r>
      <w:r w:rsidRPr="00B20734">
        <w:rPr>
          <w:sz w:val="21"/>
          <w:szCs w:val="21"/>
          <w:lang w:val="sq-AL"/>
        </w:rPr>
        <w:t xml:space="preserve"> e cila depoziton më pas një instrument ratifikimi, miratimi apo aderimi në datën e atij depozitimi. </w:t>
      </w:r>
    </w:p>
    <w:p w:rsidR="00BD68F4" w:rsidRPr="00BD68F4" w:rsidRDefault="00BD68F4" w:rsidP="00903745">
      <w:pPr>
        <w:pStyle w:val="Paragrafi"/>
        <w:ind w:firstLine="0"/>
        <w:rPr>
          <w:szCs w:val="22"/>
          <w:lang w:val="sq-AL"/>
        </w:rPr>
      </w:pPr>
    </w:p>
    <w:p w:rsidR="00B91773" w:rsidRPr="00BD68F4" w:rsidRDefault="00B91773" w:rsidP="00A659B6">
      <w:pPr>
        <w:pStyle w:val="NeniNr"/>
        <w:keepNext w:val="0"/>
        <w:rPr>
          <w:sz w:val="21"/>
          <w:szCs w:val="21"/>
          <w:lang w:val="sq-AL"/>
        </w:rPr>
      </w:pPr>
      <w:r w:rsidRPr="00BD68F4">
        <w:rPr>
          <w:sz w:val="21"/>
          <w:szCs w:val="21"/>
          <w:lang w:val="sq-AL"/>
        </w:rPr>
        <w:t>Neni 15</w:t>
      </w:r>
    </w:p>
    <w:p w:rsidR="00B91773" w:rsidRPr="00685D6B" w:rsidRDefault="00B91773" w:rsidP="00A659B6">
      <w:pPr>
        <w:pStyle w:val="Paragrafi"/>
        <w:rPr>
          <w:sz w:val="16"/>
          <w:szCs w:val="21"/>
          <w:lang w:val="sq-AL"/>
        </w:rPr>
      </w:pPr>
    </w:p>
    <w:p w:rsidR="00B91773" w:rsidRPr="00B20734" w:rsidRDefault="00B91773" w:rsidP="00A659B6">
      <w:pPr>
        <w:pStyle w:val="Paragrafi"/>
        <w:rPr>
          <w:sz w:val="21"/>
          <w:szCs w:val="21"/>
          <w:lang w:val="sq-AL"/>
        </w:rPr>
      </w:pPr>
      <w:r w:rsidRPr="00B20734">
        <w:rPr>
          <w:sz w:val="21"/>
          <w:szCs w:val="21"/>
          <w:lang w:val="sq-AL"/>
        </w:rPr>
        <w:t xml:space="preserve">Drejtori i Përgjithshëm i Organizatës së Bujqësisë dhe Ushqimit të Kombeve të Bashkuara do të informojë të gjitha qeveritë e referuara në paragrafin 1 të nenit 14 në lidhje me depozitimet e instrumentit të ratifikimit, miratimit apo aderimit, hyrjen në fuqi të kësaj Konvente, propozimin e amendamenteve, njoftimet për pranimin e amendamenteve, hyrjen në fuqi të amendamenteve dhe njoftimet për dorëheqje. </w:t>
      </w:r>
    </w:p>
    <w:p w:rsidR="00BD68F4" w:rsidRDefault="00BD68F4" w:rsidP="00A659B6">
      <w:pPr>
        <w:pStyle w:val="NeniNr"/>
        <w:keepNext w:val="0"/>
        <w:rPr>
          <w:sz w:val="21"/>
          <w:szCs w:val="21"/>
        </w:rPr>
      </w:pPr>
    </w:p>
    <w:p w:rsidR="00B91773" w:rsidRPr="00B20734" w:rsidRDefault="00B91773" w:rsidP="00A659B6">
      <w:pPr>
        <w:pStyle w:val="NeniNr"/>
        <w:keepNext w:val="0"/>
        <w:rPr>
          <w:sz w:val="21"/>
          <w:szCs w:val="21"/>
        </w:rPr>
      </w:pPr>
      <w:r w:rsidRPr="00B20734">
        <w:rPr>
          <w:sz w:val="21"/>
          <w:szCs w:val="21"/>
        </w:rPr>
        <w:t>Neni 16</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Origjinali i kësaj Konvente do të depozitohet në Drejtorinë e Përgjithshme të Organizatës së Bujqësisë dhe Ushqimit të Kombeve të Bashkuara, e cila do të dërgojë kopje të vërtetuara te qeveritë e referuara në paragrafin 1 të nenit 14.</w:t>
      </w:r>
    </w:p>
    <w:p w:rsidR="00B91773" w:rsidRPr="00B20734" w:rsidRDefault="00B91773" w:rsidP="00A659B6">
      <w:pPr>
        <w:pStyle w:val="Paragrafi"/>
        <w:rPr>
          <w:sz w:val="21"/>
          <w:szCs w:val="21"/>
          <w:lang w:val="sq-AL"/>
        </w:rPr>
      </w:pPr>
      <w:r w:rsidRPr="00B20734">
        <w:rPr>
          <w:sz w:val="21"/>
          <w:szCs w:val="21"/>
          <w:lang w:val="sq-AL"/>
        </w:rPr>
        <w:t xml:space="preserve">Në dëshmi sa më sipër, përfaqësuesit e autorizuar posaçërisht nga qeveritë përkatëse kanë nënshkruar këtë Konventë. Bërë në Rio De Janeiro, më 14 maj 1966 në një kopje të vetme në gjuhën angleze, frënge dhe spanjolle, çdo version me të njëjtën fuqi. </w:t>
      </w:r>
    </w:p>
    <w:p w:rsidR="00B91773" w:rsidRPr="00B20734" w:rsidRDefault="00B91773" w:rsidP="00A659B6">
      <w:pPr>
        <w:pStyle w:val="Paragrafi"/>
        <w:rPr>
          <w:sz w:val="21"/>
          <w:szCs w:val="21"/>
          <w:lang w:val="sq-AL"/>
        </w:rPr>
      </w:pPr>
    </w:p>
    <w:p w:rsidR="00B91773" w:rsidRPr="00B20734" w:rsidRDefault="00B91773" w:rsidP="00A659B6">
      <w:pPr>
        <w:pStyle w:val="TitulliTitull"/>
        <w:keepNext w:val="0"/>
        <w:rPr>
          <w:sz w:val="21"/>
          <w:szCs w:val="21"/>
        </w:rPr>
      </w:pPr>
      <w:r w:rsidRPr="00B20734">
        <w:rPr>
          <w:sz w:val="21"/>
          <w:szCs w:val="21"/>
        </w:rPr>
        <w:t>RREGULLAT E PROCEDURËS</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Rregulli 1</w:t>
      </w:r>
    </w:p>
    <w:p w:rsidR="00B91773" w:rsidRPr="00B20734" w:rsidRDefault="00B91773" w:rsidP="00A659B6">
      <w:pPr>
        <w:pStyle w:val="NeniTitull"/>
        <w:keepNext w:val="0"/>
        <w:rPr>
          <w:sz w:val="21"/>
          <w:szCs w:val="21"/>
        </w:rPr>
      </w:pPr>
      <w:r w:rsidRPr="00B20734">
        <w:rPr>
          <w:sz w:val="21"/>
          <w:szCs w:val="21"/>
        </w:rPr>
        <w:t xml:space="preserve">Përfaqësimi </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Çdo vend anëtar i Komisionit do të</w:t>
      </w:r>
      <w:r w:rsidR="006B2E00" w:rsidRPr="00B20734">
        <w:rPr>
          <w:sz w:val="21"/>
          <w:szCs w:val="21"/>
          <w:lang w:val="sq-AL"/>
        </w:rPr>
        <w:t xml:space="preserve"> përfaqësohet në K</w:t>
      </w:r>
      <w:r w:rsidRPr="00B20734">
        <w:rPr>
          <w:sz w:val="21"/>
          <w:szCs w:val="21"/>
          <w:lang w:val="sq-AL"/>
        </w:rPr>
        <w:t xml:space="preserve">omision me jo më tepër se 3 delegatë. </w:t>
      </w:r>
    </w:p>
    <w:p w:rsidR="00B91773" w:rsidRPr="00B20734" w:rsidRDefault="00B91773" w:rsidP="00A659B6">
      <w:pPr>
        <w:pStyle w:val="Paragrafi"/>
        <w:rPr>
          <w:sz w:val="21"/>
          <w:szCs w:val="21"/>
          <w:lang w:val="sq-AL"/>
        </w:rPr>
      </w:pPr>
      <w:r w:rsidRPr="00B20734">
        <w:rPr>
          <w:sz w:val="21"/>
          <w:szCs w:val="21"/>
          <w:lang w:val="sq-AL"/>
        </w:rPr>
        <w:t xml:space="preserve">2. Çdo vend anëtar do të informojë sekretarin ekzekutiv sa më shpejt që të jetë e mundur për emrat e delegatëve të tij në Komision dhe korrespondentët e tij, të përcaktuar në paragrafin 4 të këtij rregulli dhe për çdo ndryshim. </w:t>
      </w:r>
    </w:p>
    <w:p w:rsidR="00B91773" w:rsidRPr="00B20734" w:rsidRDefault="00B91773" w:rsidP="00A659B6">
      <w:pPr>
        <w:pStyle w:val="Paragrafi"/>
        <w:rPr>
          <w:sz w:val="21"/>
          <w:szCs w:val="21"/>
          <w:lang w:val="sq-AL"/>
        </w:rPr>
      </w:pPr>
      <w:r w:rsidRPr="00B20734">
        <w:rPr>
          <w:sz w:val="21"/>
          <w:szCs w:val="21"/>
          <w:lang w:val="sq-AL"/>
        </w:rPr>
        <w:t xml:space="preserve">3. Në çdo takim të Komisionit, delegatët e çdo vendi anëtar do të autorizohen për t’u shoqëruar nga ekspertët dhe këshilltarët e tyre, emrat e të cilëve do t’i komunikohen sekretarit ekzekutiv para ose me fillimin e këtyre takimeve. </w:t>
      </w:r>
    </w:p>
    <w:p w:rsidR="00B91773" w:rsidRPr="00B20734" w:rsidRDefault="00B91773" w:rsidP="00A659B6">
      <w:pPr>
        <w:pStyle w:val="Paragrafi"/>
        <w:rPr>
          <w:sz w:val="21"/>
          <w:szCs w:val="21"/>
          <w:lang w:val="sq-AL"/>
        </w:rPr>
      </w:pPr>
      <w:r w:rsidRPr="00B20734">
        <w:rPr>
          <w:sz w:val="21"/>
          <w:szCs w:val="21"/>
          <w:lang w:val="sq-AL"/>
        </w:rPr>
        <w:t>4. Çdo vend anëtar i Komisionit duhet të caktojë një korrespondent</w:t>
      </w:r>
      <w:r w:rsidR="006055F3" w:rsidRPr="00B20734">
        <w:rPr>
          <w:sz w:val="21"/>
          <w:szCs w:val="21"/>
          <w:lang w:val="sq-AL"/>
        </w:rPr>
        <w:t>,</w:t>
      </w:r>
      <w:r w:rsidRPr="00B20734">
        <w:rPr>
          <w:sz w:val="21"/>
          <w:szCs w:val="21"/>
          <w:lang w:val="sq-AL"/>
        </w:rPr>
        <w:t xml:space="preserve"> i cili duhet të ketë përgjegjësi parësore për korrespondencë në emër të vendit të tij gjatë periudhave </w:t>
      </w:r>
      <w:r w:rsidR="006055F3" w:rsidRPr="00B20734">
        <w:rPr>
          <w:sz w:val="21"/>
          <w:szCs w:val="21"/>
          <w:lang w:val="sq-AL"/>
        </w:rPr>
        <w:t>ndërmjet</w:t>
      </w:r>
      <w:r w:rsidRPr="00B20734">
        <w:rPr>
          <w:sz w:val="21"/>
          <w:szCs w:val="21"/>
          <w:lang w:val="sq-AL"/>
        </w:rPr>
        <w:t xml:space="preserve"> takimeve. </w:t>
      </w:r>
    </w:p>
    <w:p w:rsidR="00C4072C" w:rsidRDefault="00C4072C" w:rsidP="00A659B6">
      <w:pPr>
        <w:pStyle w:val="NeniNr"/>
        <w:keepNext w:val="0"/>
        <w:rPr>
          <w:sz w:val="21"/>
          <w:szCs w:val="21"/>
        </w:rPr>
      </w:pPr>
    </w:p>
    <w:p w:rsidR="00B91773" w:rsidRPr="00B20734" w:rsidRDefault="00B91773" w:rsidP="00A659B6">
      <w:pPr>
        <w:pStyle w:val="NeniNr"/>
        <w:keepNext w:val="0"/>
        <w:rPr>
          <w:sz w:val="21"/>
          <w:szCs w:val="21"/>
        </w:rPr>
      </w:pPr>
      <w:r w:rsidRPr="00B20734">
        <w:rPr>
          <w:sz w:val="21"/>
          <w:szCs w:val="21"/>
        </w:rPr>
        <w:t>Rregulli 2</w:t>
      </w:r>
    </w:p>
    <w:p w:rsidR="00B91773" w:rsidRPr="00B20734" w:rsidRDefault="00B91773" w:rsidP="00A659B6">
      <w:pPr>
        <w:pStyle w:val="NeniTitull"/>
        <w:keepNext w:val="0"/>
        <w:rPr>
          <w:sz w:val="21"/>
          <w:szCs w:val="21"/>
        </w:rPr>
      </w:pPr>
      <w:r w:rsidRPr="00B20734">
        <w:rPr>
          <w:sz w:val="21"/>
          <w:szCs w:val="21"/>
        </w:rPr>
        <w:t xml:space="preserve">Takimet periodike të Komisionit </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Komisioni duhet të</w:t>
      </w:r>
      <w:r w:rsidR="006B2E00" w:rsidRPr="00B20734">
        <w:rPr>
          <w:sz w:val="21"/>
          <w:szCs w:val="21"/>
          <w:lang w:val="sq-AL"/>
        </w:rPr>
        <w:t xml:space="preserve"> zhvillojë një takim periodik</w:t>
      </w:r>
      <w:r w:rsidRPr="00B20734">
        <w:rPr>
          <w:sz w:val="21"/>
          <w:szCs w:val="21"/>
          <w:lang w:val="sq-AL"/>
        </w:rPr>
        <w:t xml:space="preserve"> një herë në dy vjet, në atë datë dhe vend që do të përcaktohet nga Komisioni.</w:t>
      </w:r>
    </w:p>
    <w:p w:rsidR="00B91773" w:rsidRDefault="00B91773" w:rsidP="00A659B6">
      <w:pPr>
        <w:pStyle w:val="Paragrafi"/>
        <w:rPr>
          <w:sz w:val="21"/>
          <w:szCs w:val="21"/>
          <w:lang w:val="sq-AL"/>
        </w:rPr>
      </w:pPr>
      <w:r w:rsidRPr="00B20734">
        <w:rPr>
          <w:sz w:val="21"/>
          <w:szCs w:val="21"/>
          <w:lang w:val="sq-AL"/>
        </w:rPr>
        <w:t>2. Njoftimi i zhvillimit të takimit periodik do të bëhet nga sekretari ekzekutiv te të gjitha vendet anëtare të Komisionit, tek Organizata e Bujqësisë dhe te çdo qeveri apo organizatë ndërkombëtare e ftuar nga komisioni për të dërguar vëzhgues në takim normalisht</w:t>
      </w:r>
      <w:r w:rsidR="006055F3" w:rsidRPr="00B20734">
        <w:rPr>
          <w:sz w:val="21"/>
          <w:szCs w:val="21"/>
          <w:lang w:val="sq-AL"/>
        </w:rPr>
        <w:t>,</w:t>
      </w:r>
      <w:r w:rsidRPr="00B20734">
        <w:rPr>
          <w:sz w:val="21"/>
          <w:szCs w:val="21"/>
          <w:lang w:val="sq-AL"/>
        </w:rPr>
        <w:t xml:space="preserve"> jo më pak se 90 ditë para datës së vendosur për hapjen e mbledhjes.</w:t>
      </w:r>
    </w:p>
    <w:p w:rsidR="00CD5864" w:rsidRPr="00B20734" w:rsidRDefault="00CD5864"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Rregulli 3</w:t>
      </w:r>
    </w:p>
    <w:p w:rsidR="00B91773" w:rsidRPr="00B20734" w:rsidRDefault="00B91773" w:rsidP="00A659B6">
      <w:pPr>
        <w:pStyle w:val="NeniTitull"/>
        <w:keepNext w:val="0"/>
        <w:rPr>
          <w:sz w:val="21"/>
          <w:szCs w:val="21"/>
        </w:rPr>
      </w:pPr>
      <w:r w:rsidRPr="00B20734">
        <w:rPr>
          <w:sz w:val="21"/>
          <w:szCs w:val="21"/>
        </w:rPr>
        <w:t>Takimet e veçanta të Komisionit</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Takimet e veçanta të komisionit mund të zhvillohen në çdo kohë, me kërkesën e shumicës së vendeve anëtare të Komisionit ose me vendim të Këshillit. Data dhe vendi i takimit të veçantë do të caktohen nga K</w:t>
      </w:r>
      <w:r w:rsidR="006055F3" w:rsidRPr="00B20734">
        <w:rPr>
          <w:sz w:val="21"/>
          <w:szCs w:val="21"/>
          <w:lang w:val="sq-AL"/>
        </w:rPr>
        <w:t>ëshilli ose kryetari.</w:t>
      </w:r>
    </w:p>
    <w:p w:rsidR="00B91773" w:rsidRPr="00B20734" w:rsidRDefault="00B91773" w:rsidP="00A659B6">
      <w:pPr>
        <w:pStyle w:val="Paragrafi"/>
        <w:rPr>
          <w:sz w:val="21"/>
          <w:szCs w:val="21"/>
          <w:lang w:val="sq-AL"/>
        </w:rPr>
      </w:pPr>
      <w:r w:rsidRPr="00B20734">
        <w:rPr>
          <w:sz w:val="21"/>
          <w:szCs w:val="21"/>
          <w:lang w:val="sq-AL"/>
        </w:rPr>
        <w:t>2. Njoftimi për zhvillimin e një takimi të veçantë do të bëhet nga sekretari ekzekutiv te të gjitha vendet anëtare të Komisionit, Organizata e Bujqësisë dhe Ushqimit të Kombeve të Bashkuara dhe te çdo qeveri apo organizatë ndërkombëtare, e ftuar nga komisioni për të dërguar vëzhgues në takim, normalisht jo më pak se 30 ditë para datës së vendosur për hapjen e takimit.</w:t>
      </w:r>
    </w:p>
    <w:p w:rsidR="00BD68F4" w:rsidRPr="00BD68F4" w:rsidRDefault="00BD68F4" w:rsidP="00BD68F4">
      <w:pPr>
        <w:rPr>
          <w:lang w:val="en-GB"/>
        </w:rPr>
      </w:pPr>
    </w:p>
    <w:p w:rsidR="00B91773" w:rsidRPr="00B20734" w:rsidRDefault="00B91773" w:rsidP="00A659B6">
      <w:pPr>
        <w:pStyle w:val="NeniNr"/>
        <w:keepNext w:val="0"/>
        <w:rPr>
          <w:sz w:val="21"/>
          <w:szCs w:val="21"/>
        </w:rPr>
      </w:pPr>
      <w:r w:rsidRPr="00B20734">
        <w:rPr>
          <w:sz w:val="21"/>
          <w:szCs w:val="21"/>
        </w:rPr>
        <w:t>Rregulli 4</w:t>
      </w:r>
    </w:p>
    <w:p w:rsidR="00B91773" w:rsidRPr="00B20734" w:rsidRDefault="00B91773" w:rsidP="00A659B6">
      <w:pPr>
        <w:pStyle w:val="NeniTitull"/>
        <w:keepNext w:val="0"/>
        <w:rPr>
          <w:sz w:val="21"/>
          <w:szCs w:val="21"/>
        </w:rPr>
      </w:pPr>
      <w:r w:rsidRPr="00B20734">
        <w:rPr>
          <w:sz w:val="21"/>
          <w:szCs w:val="21"/>
        </w:rPr>
        <w:t>Përfaqësuesi i Organizatës së Bujqësisë dhe Ushqimit të Kombeve të Bashkuara</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Komisioni do të ftojë një përfaqësues të caktuar nga Drejtori i Përgjithshëm i Organizatës së Bujqësisë dhe Ushqimit të Kombeve të Bashkuara për të marrë pjesë në të gjitha takimet</w:t>
      </w:r>
      <w:r w:rsidR="006055F3" w:rsidRPr="00B20734">
        <w:rPr>
          <w:sz w:val="21"/>
          <w:szCs w:val="21"/>
          <w:lang w:val="sq-AL"/>
        </w:rPr>
        <w:t>,</w:t>
      </w:r>
      <w:r w:rsidRPr="00B20734">
        <w:rPr>
          <w:sz w:val="21"/>
          <w:szCs w:val="21"/>
          <w:lang w:val="sq-AL"/>
        </w:rPr>
        <w:t xml:space="preserve"> por pa të drejtë vote. Ky përfaqësues mund të shoqërohet nga ekspertë dhe këshilltarë.</w:t>
      </w:r>
    </w:p>
    <w:p w:rsidR="001F47C9" w:rsidRDefault="001F47C9" w:rsidP="00A659B6">
      <w:pPr>
        <w:pStyle w:val="NeniNr"/>
        <w:keepNext w:val="0"/>
        <w:rPr>
          <w:sz w:val="21"/>
          <w:szCs w:val="21"/>
        </w:rPr>
      </w:pPr>
    </w:p>
    <w:p w:rsidR="00B91773" w:rsidRPr="00B20734" w:rsidRDefault="00B91773" w:rsidP="00A659B6">
      <w:pPr>
        <w:pStyle w:val="NeniNr"/>
        <w:keepNext w:val="0"/>
        <w:rPr>
          <w:sz w:val="21"/>
          <w:szCs w:val="21"/>
        </w:rPr>
      </w:pPr>
      <w:r w:rsidRPr="00B20734">
        <w:rPr>
          <w:sz w:val="21"/>
          <w:szCs w:val="21"/>
        </w:rPr>
        <w:t xml:space="preserve">Rregulli 5 </w:t>
      </w:r>
    </w:p>
    <w:p w:rsidR="00B91773" w:rsidRPr="00B20734" w:rsidRDefault="00B91773" w:rsidP="00A659B6">
      <w:pPr>
        <w:pStyle w:val="NeniTitull"/>
        <w:keepNext w:val="0"/>
        <w:rPr>
          <w:sz w:val="21"/>
          <w:szCs w:val="21"/>
        </w:rPr>
      </w:pPr>
      <w:r w:rsidRPr="00B20734">
        <w:rPr>
          <w:sz w:val="21"/>
          <w:szCs w:val="21"/>
        </w:rPr>
        <w:t xml:space="preserve">Vëzhguesit </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Komisioni mund të ftojë organizatat ndërkombëtare dhe çdo qeveri ose agjenci të specializuar të Kombeve të Bashkua</w:t>
      </w:r>
      <w:r w:rsidR="00586932">
        <w:rPr>
          <w:sz w:val="21"/>
          <w:szCs w:val="21"/>
          <w:lang w:val="sq-AL"/>
        </w:rPr>
        <w:t>ra, e</w:t>
      </w:r>
      <w:r w:rsidRPr="00B20734">
        <w:rPr>
          <w:sz w:val="21"/>
          <w:szCs w:val="21"/>
          <w:lang w:val="sq-AL"/>
        </w:rPr>
        <w:t xml:space="preserve"> cila nuk </w:t>
      </w:r>
      <w:r w:rsidR="00586932">
        <w:rPr>
          <w:sz w:val="21"/>
          <w:szCs w:val="21"/>
          <w:lang w:val="sq-AL"/>
        </w:rPr>
        <w:t>është anëtare e</w:t>
      </w:r>
      <w:r w:rsidRPr="00B20734">
        <w:rPr>
          <w:sz w:val="21"/>
          <w:szCs w:val="21"/>
          <w:lang w:val="sq-AL"/>
        </w:rPr>
        <w:t xml:space="preserve"> Komisionit, për të dërguar vëzhgues në takimet e tij. Vëzhguesit, me autorizimin e kryetarit, mund të adresojnë takimin tek i cili ata janë të ftuar dhe të marrin pjesë në punimet e tij</w:t>
      </w:r>
      <w:r w:rsidR="00453042" w:rsidRPr="00B20734">
        <w:rPr>
          <w:sz w:val="21"/>
          <w:szCs w:val="21"/>
          <w:lang w:val="sq-AL"/>
        </w:rPr>
        <w:t>,</w:t>
      </w:r>
      <w:r w:rsidRPr="00B20734">
        <w:rPr>
          <w:sz w:val="21"/>
          <w:szCs w:val="21"/>
          <w:lang w:val="sq-AL"/>
        </w:rPr>
        <w:t xml:space="preserve"> por pa të drejtë vote.</w:t>
      </w:r>
    </w:p>
    <w:p w:rsidR="00C4072C" w:rsidRPr="00B20734" w:rsidRDefault="00C4072C"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Rregulli 6</w:t>
      </w:r>
    </w:p>
    <w:p w:rsidR="00B91773" w:rsidRPr="00B20734" w:rsidRDefault="00B91773" w:rsidP="00A659B6">
      <w:pPr>
        <w:pStyle w:val="NeniTitull"/>
        <w:keepNext w:val="0"/>
        <w:rPr>
          <w:sz w:val="21"/>
          <w:szCs w:val="21"/>
        </w:rPr>
      </w:pPr>
      <w:r w:rsidRPr="00B20734">
        <w:rPr>
          <w:sz w:val="21"/>
          <w:szCs w:val="21"/>
        </w:rPr>
        <w:t>Zgjedhja e kryetarit dhe nënkryetarit</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Në çdo takim periodik Komisioni do të zgjedhë nga vendet e ndryshme anëtare një kryetar dhe dy nënkryetarë që do të kenë zyrat për një periudhë duke filluar nga koha e kërkuar e qëndrimit ose shtyrjen e takimit periodik të komisionit dhe në përfundim të kohës së zgjedhur të takimit vijues periodik.</w:t>
      </w:r>
    </w:p>
    <w:p w:rsidR="00B91773" w:rsidRPr="00B20734" w:rsidRDefault="00B91773" w:rsidP="00A659B6">
      <w:pPr>
        <w:pStyle w:val="Paragrafi"/>
        <w:rPr>
          <w:sz w:val="21"/>
          <w:szCs w:val="21"/>
          <w:lang w:val="sq-AL"/>
        </w:rPr>
      </w:pPr>
      <w:r w:rsidRPr="00B20734">
        <w:rPr>
          <w:sz w:val="21"/>
          <w:szCs w:val="21"/>
          <w:lang w:val="sq-AL"/>
        </w:rPr>
        <w:t xml:space="preserve">2. Kryetari dhe të dy nënkryetarët nuk mund të zgjidhen më tepër se dy mandate të njëpasnjëshme. </w:t>
      </w:r>
    </w:p>
    <w:p w:rsidR="00B91773" w:rsidRPr="00B20734" w:rsidRDefault="00B91773" w:rsidP="00A659B6">
      <w:pPr>
        <w:pStyle w:val="Paragrafi"/>
        <w:rPr>
          <w:sz w:val="21"/>
          <w:szCs w:val="21"/>
          <w:lang w:val="sq-AL"/>
        </w:rPr>
      </w:pPr>
      <w:r w:rsidRPr="00B20734">
        <w:rPr>
          <w:sz w:val="21"/>
          <w:szCs w:val="21"/>
          <w:lang w:val="sq-AL"/>
        </w:rPr>
        <w:t>3. Në mungesë të kryetarit, nënkryetari i parë ose në mungesë të tij, nënkryetari i dytë duhet të ushtrojnë funksionet e kryetarit.</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Rregulli 7</w:t>
      </w:r>
    </w:p>
    <w:p w:rsidR="00B91773" w:rsidRPr="00B20734" w:rsidRDefault="00B91773" w:rsidP="00A659B6">
      <w:pPr>
        <w:pStyle w:val="NeniTitull"/>
        <w:keepNext w:val="0"/>
        <w:rPr>
          <w:sz w:val="21"/>
          <w:szCs w:val="21"/>
        </w:rPr>
      </w:pPr>
      <w:r w:rsidRPr="00B20734">
        <w:rPr>
          <w:sz w:val="21"/>
          <w:szCs w:val="21"/>
        </w:rPr>
        <w:t>Fu</w:t>
      </w:r>
      <w:r w:rsidR="00453042" w:rsidRPr="00B20734">
        <w:rPr>
          <w:sz w:val="21"/>
          <w:szCs w:val="21"/>
        </w:rPr>
        <w:t>nksionet e kryetarit dhe nën</w:t>
      </w:r>
      <w:r w:rsidRPr="00B20734">
        <w:rPr>
          <w:sz w:val="21"/>
          <w:szCs w:val="21"/>
        </w:rPr>
        <w:t>kryetarit</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Kompetencat dhe detyrat e kryetarit janë:</w:t>
      </w:r>
    </w:p>
    <w:p w:rsidR="00B91773" w:rsidRPr="00B20734" w:rsidRDefault="00B91773" w:rsidP="00A659B6">
      <w:pPr>
        <w:pStyle w:val="Paragrafi"/>
        <w:rPr>
          <w:sz w:val="21"/>
          <w:szCs w:val="21"/>
          <w:lang w:val="sq-AL"/>
        </w:rPr>
      </w:pPr>
      <w:r w:rsidRPr="00B20734">
        <w:rPr>
          <w:sz w:val="21"/>
          <w:szCs w:val="21"/>
          <w:lang w:val="sq-AL"/>
        </w:rPr>
        <w:t xml:space="preserve">a) të deklarojë hapjen dhe mbylljen e çdo takimi të Komisionit dhe të Këshillit; </w:t>
      </w:r>
    </w:p>
    <w:p w:rsidR="00B91773" w:rsidRPr="00B20734" w:rsidRDefault="00B91773" w:rsidP="00A659B6">
      <w:pPr>
        <w:pStyle w:val="Paragrafi"/>
        <w:rPr>
          <w:sz w:val="21"/>
          <w:szCs w:val="21"/>
          <w:lang w:val="sq-AL"/>
        </w:rPr>
      </w:pPr>
      <w:r w:rsidRPr="00B20734">
        <w:rPr>
          <w:sz w:val="21"/>
          <w:szCs w:val="21"/>
          <w:lang w:val="sq-AL"/>
        </w:rPr>
        <w:t xml:space="preserve">b) të drejtojë diskutimet në takim dhe të sigurojë vëzhgimin e këtyre rregullave; </w:t>
      </w:r>
    </w:p>
    <w:p w:rsidR="00B91773" w:rsidRDefault="00B91773" w:rsidP="00A659B6">
      <w:pPr>
        <w:pStyle w:val="Paragrafi"/>
        <w:rPr>
          <w:sz w:val="21"/>
          <w:szCs w:val="21"/>
          <w:lang w:val="sq-AL"/>
        </w:rPr>
      </w:pPr>
      <w:r w:rsidRPr="00B20734">
        <w:rPr>
          <w:sz w:val="21"/>
          <w:szCs w:val="21"/>
          <w:lang w:val="sq-AL"/>
        </w:rPr>
        <w:t>c) të akordojë të drejtën për të folur dhe të kufizoj</w:t>
      </w:r>
      <w:r w:rsidR="006B2E00" w:rsidRPr="00B20734">
        <w:rPr>
          <w:sz w:val="21"/>
          <w:szCs w:val="21"/>
          <w:lang w:val="sq-AL"/>
        </w:rPr>
        <w:t>ë</w:t>
      </w:r>
      <w:r w:rsidRPr="00B20734">
        <w:rPr>
          <w:sz w:val="21"/>
          <w:szCs w:val="21"/>
          <w:lang w:val="sq-AL"/>
        </w:rPr>
        <w:t xml:space="preserve"> kohën e lejuar ndaj folësit; </w:t>
      </w:r>
    </w:p>
    <w:p w:rsidR="00B91773" w:rsidRPr="00B20734" w:rsidRDefault="00B91773" w:rsidP="00A659B6">
      <w:pPr>
        <w:pStyle w:val="Paragrafi"/>
        <w:rPr>
          <w:sz w:val="21"/>
          <w:szCs w:val="21"/>
          <w:lang w:val="sq-AL"/>
        </w:rPr>
      </w:pPr>
      <w:r w:rsidRPr="00B20734">
        <w:rPr>
          <w:sz w:val="21"/>
          <w:szCs w:val="21"/>
          <w:lang w:val="sq-AL"/>
        </w:rPr>
        <w:t>d) të vendosë rr</w:t>
      </w:r>
      <w:r w:rsidR="005A498C" w:rsidRPr="00B20734">
        <w:rPr>
          <w:sz w:val="21"/>
          <w:szCs w:val="21"/>
          <w:lang w:val="sq-AL"/>
        </w:rPr>
        <w:t>egullat e procedurës, duke u nënshtruar s</w:t>
      </w:r>
      <w:r w:rsidRPr="00B20734">
        <w:rPr>
          <w:sz w:val="21"/>
          <w:szCs w:val="21"/>
          <w:lang w:val="sq-AL"/>
        </w:rPr>
        <w:t>ë drejtës së çdo delegati për të kërkuar që çdo vendim nga kryetari të paraqitet në Komision ose K</w:t>
      </w:r>
      <w:r w:rsidR="005A498C" w:rsidRPr="00B20734">
        <w:rPr>
          <w:sz w:val="21"/>
          <w:szCs w:val="21"/>
          <w:lang w:val="sq-AL"/>
        </w:rPr>
        <w:t>ëshill për vendim. T’i</w:t>
      </w:r>
      <w:r w:rsidRPr="00B20734">
        <w:rPr>
          <w:sz w:val="21"/>
          <w:szCs w:val="21"/>
          <w:lang w:val="sq-AL"/>
        </w:rPr>
        <w:t xml:space="preserve"> thërrasë për votim dhe të shpallë rezultatet; </w:t>
      </w:r>
    </w:p>
    <w:p w:rsidR="00B91773" w:rsidRPr="00B20734" w:rsidRDefault="00B91773" w:rsidP="00A659B6">
      <w:pPr>
        <w:pStyle w:val="Paragrafi"/>
        <w:rPr>
          <w:sz w:val="21"/>
          <w:szCs w:val="21"/>
          <w:lang w:val="sq-AL"/>
        </w:rPr>
      </w:pPr>
      <w:r w:rsidRPr="00B20734">
        <w:rPr>
          <w:sz w:val="21"/>
          <w:szCs w:val="21"/>
          <w:lang w:val="sq-AL"/>
        </w:rPr>
        <w:t>e) të nënshkruajë në emër të Komisionit ose Këshillit një raport për proce</w:t>
      </w:r>
      <w:r w:rsidR="006B2E00" w:rsidRPr="00B20734">
        <w:rPr>
          <w:sz w:val="21"/>
          <w:szCs w:val="21"/>
          <w:lang w:val="sq-AL"/>
        </w:rPr>
        <w:t>dimet e çdo takimi</w:t>
      </w:r>
      <w:r w:rsidRPr="00B20734">
        <w:rPr>
          <w:sz w:val="21"/>
          <w:szCs w:val="21"/>
          <w:lang w:val="sq-AL"/>
        </w:rPr>
        <w:t xml:space="preserve"> të Komisionit ose Këshillit</w:t>
      </w:r>
      <w:r w:rsidR="00332B46" w:rsidRPr="00B20734">
        <w:rPr>
          <w:sz w:val="21"/>
          <w:szCs w:val="21"/>
          <w:lang w:val="sq-AL"/>
        </w:rPr>
        <w:t>,</w:t>
      </w:r>
      <w:r w:rsidRPr="00B20734">
        <w:rPr>
          <w:sz w:val="21"/>
          <w:szCs w:val="21"/>
          <w:lang w:val="sq-AL"/>
        </w:rPr>
        <w:t xml:space="preserve"> për t’ua transmetuar anëtarëve të Komisionit; </w:t>
      </w:r>
    </w:p>
    <w:p w:rsidR="00B91773" w:rsidRPr="00B20734" w:rsidRDefault="00B91773" w:rsidP="00A659B6">
      <w:pPr>
        <w:pStyle w:val="Paragrafi"/>
        <w:rPr>
          <w:sz w:val="21"/>
          <w:szCs w:val="21"/>
          <w:lang w:val="sq-AL"/>
        </w:rPr>
      </w:pPr>
      <w:r w:rsidRPr="00B20734">
        <w:rPr>
          <w:sz w:val="21"/>
          <w:szCs w:val="21"/>
          <w:lang w:val="sq-AL"/>
        </w:rPr>
        <w:t xml:space="preserve">f) në përgjithësi të përmbushë çdo funksion që i është caktuar nga Komisioni ose nga Këshilli apo në Konventë. </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Rregulli 8</w:t>
      </w:r>
    </w:p>
    <w:p w:rsidR="00B91773" w:rsidRPr="00B20734" w:rsidRDefault="00B91773" w:rsidP="00A659B6">
      <w:pPr>
        <w:pStyle w:val="NeniTitull"/>
        <w:keepNext w:val="0"/>
        <w:rPr>
          <w:sz w:val="21"/>
          <w:szCs w:val="21"/>
        </w:rPr>
      </w:pPr>
      <w:r w:rsidRPr="00B20734">
        <w:rPr>
          <w:sz w:val="21"/>
          <w:szCs w:val="21"/>
        </w:rPr>
        <w:t>Axhenda</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Sekretari ekzekutiv duhet të vendosë një axhendë provizore për çdo mbledhje të rregullt, në konsultim me kryetarin dhe t’i bashkëngjitet njoftimit të dhënë nga sekretari ekzekutiv në përputhje me rregullin 2, paragrafi 2.</w:t>
      </w:r>
    </w:p>
    <w:p w:rsidR="00B91773" w:rsidRPr="00B20734" w:rsidRDefault="00B91773" w:rsidP="00A659B6">
      <w:pPr>
        <w:pStyle w:val="Paragrafi"/>
        <w:rPr>
          <w:sz w:val="21"/>
          <w:szCs w:val="21"/>
          <w:lang w:val="sq-AL"/>
        </w:rPr>
      </w:pPr>
      <w:r w:rsidRPr="00B20734">
        <w:rPr>
          <w:sz w:val="21"/>
          <w:szCs w:val="21"/>
          <w:lang w:val="sq-AL"/>
        </w:rPr>
        <w:t xml:space="preserve">2. Çdo propozim përmbledh: </w:t>
      </w:r>
    </w:p>
    <w:p w:rsidR="00B91773" w:rsidRPr="00B20734" w:rsidRDefault="00B91773" w:rsidP="00A659B6">
      <w:pPr>
        <w:pStyle w:val="Paragrafi"/>
        <w:rPr>
          <w:sz w:val="21"/>
          <w:szCs w:val="21"/>
          <w:lang w:val="sq-AL"/>
        </w:rPr>
      </w:pPr>
      <w:r w:rsidRPr="00B20734">
        <w:rPr>
          <w:sz w:val="21"/>
          <w:szCs w:val="21"/>
          <w:lang w:val="sq-AL"/>
        </w:rPr>
        <w:t>a) amendamentet e rregullave të procedurës;</w:t>
      </w:r>
    </w:p>
    <w:p w:rsidR="00B91773" w:rsidRPr="00B20734" w:rsidRDefault="00B91773" w:rsidP="00A659B6">
      <w:pPr>
        <w:pStyle w:val="Paragrafi"/>
        <w:rPr>
          <w:sz w:val="21"/>
          <w:szCs w:val="21"/>
          <w:lang w:val="sq-AL"/>
        </w:rPr>
      </w:pPr>
      <w:r w:rsidRPr="00B20734">
        <w:rPr>
          <w:sz w:val="21"/>
          <w:szCs w:val="21"/>
          <w:lang w:val="sq-AL"/>
        </w:rPr>
        <w:t>b) amendamentet e rregulloreve financiare;</w:t>
      </w:r>
    </w:p>
    <w:p w:rsidR="00B91773" w:rsidRPr="00B20734" w:rsidRDefault="00B91773" w:rsidP="00A659B6">
      <w:pPr>
        <w:pStyle w:val="Paragrafi"/>
        <w:rPr>
          <w:sz w:val="21"/>
          <w:szCs w:val="21"/>
          <w:lang w:val="sq-AL"/>
        </w:rPr>
      </w:pPr>
      <w:r w:rsidRPr="00B20734">
        <w:rPr>
          <w:sz w:val="21"/>
          <w:szCs w:val="21"/>
          <w:lang w:val="sq-AL"/>
        </w:rPr>
        <w:t>c) vendimet për të vendosur dhe modifikuar</w:t>
      </w:r>
      <w:r w:rsidR="005A498C" w:rsidRPr="00B20734">
        <w:rPr>
          <w:sz w:val="21"/>
          <w:szCs w:val="21"/>
          <w:lang w:val="sq-AL"/>
        </w:rPr>
        <w:t>,</w:t>
      </w:r>
      <w:r w:rsidRPr="00B20734">
        <w:rPr>
          <w:sz w:val="21"/>
          <w:szCs w:val="21"/>
          <w:lang w:val="sq-AL"/>
        </w:rPr>
        <w:t xml:space="preserve"> (përveç anëtarësisë) panelet sipas nenit 6  të Konventës;</w:t>
      </w:r>
    </w:p>
    <w:p w:rsidR="00BD68F4" w:rsidRPr="00B20734" w:rsidRDefault="00B91773" w:rsidP="00DE3903">
      <w:pPr>
        <w:pStyle w:val="Paragrafi"/>
        <w:rPr>
          <w:sz w:val="21"/>
          <w:szCs w:val="21"/>
          <w:lang w:val="sq-AL"/>
        </w:rPr>
      </w:pPr>
      <w:r w:rsidRPr="00B20734">
        <w:rPr>
          <w:sz w:val="21"/>
          <w:szCs w:val="21"/>
          <w:lang w:val="sq-AL"/>
        </w:rPr>
        <w:t>d) rekomandimet sipas nenit 8, paragrafi 1 i Konventës;</w:t>
      </w:r>
    </w:p>
    <w:p w:rsidR="00B91773" w:rsidRPr="00B20734" w:rsidRDefault="00B91773" w:rsidP="00A659B6">
      <w:pPr>
        <w:pStyle w:val="Paragrafi"/>
        <w:rPr>
          <w:sz w:val="21"/>
          <w:szCs w:val="21"/>
          <w:lang w:val="sq-AL"/>
        </w:rPr>
      </w:pPr>
      <w:r w:rsidRPr="00B20734">
        <w:rPr>
          <w:sz w:val="21"/>
          <w:szCs w:val="21"/>
          <w:lang w:val="sq-AL"/>
        </w:rPr>
        <w:t>e) amendamentet e Konventës sipas nenit 8, paragrafi 1 i Konventës</w:t>
      </w:r>
      <w:r w:rsidR="00EA7BB9" w:rsidRPr="00B20734">
        <w:rPr>
          <w:sz w:val="21"/>
          <w:szCs w:val="21"/>
          <w:lang w:val="sq-AL"/>
        </w:rPr>
        <w:t>,</w:t>
      </w:r>
      <w:r w:rsidRPr="00B20734">
        <w:rPr>
          <w:sz w:val="21"/>
          <w:szCs w:val="21"/>
          <w:lang w:val="sq-AL"/>
        </w:rPr>
        <w:t xml:space="preserve"> me qëllim që të formojnë subjektin e vendimit nga Komisioni, duhet të jenë vendosur në axhendën provizore. Në rastin e takimeve periodike, çdo propozim i kësaj natyre duhet për më tepër të jetë diskutuar në një memorandum shpjegues të adresuar te </w:t>
      </w:r>
      <w:r w:rsidR="005A498C" w:rsidRPr="00B20734">
        <w:rPr>
          <w:sz w:val="21"/>
          <w:szCs w:val="21"/>
          <w:lang w:val="sq-AL"/>
        </w:rPr>
        <w:t>vendet anëtare të paktën 60 ditë</w:t>
      </w:r>
      <w:r w:rsidRPr="00B20734">
        <w:rPr>
          <w:sz w:val="21"/>
          <w:szCs w:val="21"/>
          <w:lang w:val="sq-AL"/>
        </w:rPr>
        <w:t xml:space="preserve"> përpara datës së vendosur për hapjen e takimit. </w:t>
      </w:r>
    </w:p>
    <w:p w:rsidR="00B91773" w:rsidRPr="00B20734" w:rsidRDefault="00B91773" w:rsidP="00A659B6">
      <w:pPr>
        <w:pStyle w:val="Paragrafi"/>
        <w:rPr>
          <w:sz w:val="21"/>
          <w:szCs w:val="21"/>
          <w:lang w:val="sq-AL"/>
        </w:rPr>
      </w:pPr>
      <w:r w:rsidRPr="00B20734">
        <w:rPr>
          <w:sz w:val="21"/>
          <w:szCs w:val="21"/>
          <w:lang w:val="sq-AL"/>
        </w:rPr>
        <w:t xml:space="preserve">3. Axhenda provizore për një takim të veçantë duhet të bëhet nga sekretari ekzekutiv në konsultim me kryetarin, mbi bazën e çështjeve të lidhura me qëllimet për të cilat është mbajtur takimi. </w:t>
      </w:r>
    </w:p>
    <w:p w:rsidR="00B91773" w:rsidRPr="00B20734" w:rsidRDefault="00B91773" w:rsidP="00A659B6">
      <w:pPr>
        <w:pStyle w:val="Paragrafi"/>
        <w:rPr>
          <w:sz w:val="21"/>
          <w:szCs w:val="21"/>
          <w:lang w:val="sq-AL"/>
        </w:rPr>
      </w:pPr>
      <w:r w:rsidRPr="00B20734">
        <w:rPr>
          <w:sz w:val="21"/>
          <w:szCs w:val="21"/>
          <w:lang w:val="sq-AL"/>
        </w:rPr>
        <w:t>Sekretari ekzekutiv duhet të qarkullojë këtë axhendë së bashku me njoftimin e dhënë nga ai në përputhje me nenin 3, paragrafi 2.</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Rregulli 9</w:t>
      </w:r>
    </w:p>
    <w:p w:rsidR="00B91773" w:rsidRPr="00B20734" w:rsidRDefault="00B91773" w:rsidP="00A659B6">
      <w:pPr>
        <w:pStyle w:val="NeniTitull"/>
        <w:keepNext w:val="0"/>
        <w:rPr>
          <w:sz w:val="21"/>
          <w:szCs w:val="21"/>
        </w:rPr>
      </w:pPr>
      <w:r w:rsidRPr="00B20734">
        <w:rPr>
          <w:sz w:val="21"/>
          <w:szCs w:val="21"/>
        </w:rPr>
        <w:t>Votimi</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 xml:space="preserve">1. Çdo vend anëtar ka të drejtën e një vote. </w:t>
      </w:r>
    </w:p>
    <w:p w:rsidR="00B91773" w:rsidRDefault="00B91773" w:rsidP="00A659B6">
      <w:pPr>
        <w:pStyle w:val="Paragrafi"/>
        <w:rPr>
          <w:sz w:val="21"/>
          <w:szCs w:val="21"/>
          <w:lang w:val="sq-AL"/>
        </w:rPr>
      </w:pPr>
      <w:r w:rsidRPr="00B20734">
        <w:rPr>
          <w:sz w:val="21"/>
          <w:szCs w:val="21"/>
          <w:lang w:val="sq-AL"/>
        </w:rPr>
        <w:t>2. Vendimet e Komisionit duhet të merren nga një shumicë e vendeve anëtare të Komisionit, përveç atyre që janë parashikuar në nenin 8,</w:t>
      </w:r>
      <w:r w:rsidR="00EA7BB9" w:rsidRPr="00B20734">
        <w:rPr>
          <w:sz w:val="21"/>
          <w:szCs w:val="21"/>
          <w:lang w:val="sq-AL"/>
        </w:rPr>
        <w:t xml:space="preserve"> paragrafi 1</w:t>
      </w:r>
      <w:r w:rsidRPr="00B20734">
        <w:rPr>
          <w:sz w:val="21"/>
          <w:szCs w:val="21"/>
          <w:lang w:val="sq-AL"/>
        </w:rPr>
        <w:t xml:space="preserve"> (b) (i) dhe neni 10</w:t>
      </w:r>
      <w:r w:rsidR="00EA7BB9" w:rsidRPr="00B20734">
        <w:rPr>
          <w:sz w:val="21"/>
          <w:szCs w:val="21"/>
          <w:lang w:val="sq-AL"/>
        </w:rPr>
        <w:t>, paragrafi 2 (c)</w:t>
      </w:r>
      <w:r w:rsidR="005A498C" w:rsidRPr="00B20734">
        <w:rPr>
          <w:sz w:val="21"/>
          <w:szCs w:val="21"/>
          <w:lang w:val="sq-AL"/>
        </w:rPr>
        <w:t xml:space="preserve"> të</w:t>
      </w:r>
      <w:r w:rsidRPr="00B20734">
        <w:rPr>
          <w:sz w:val="21"/>
          <w:szCs w:val="21"/>
          <w:lang w:val="sq-AL"/>
        </w:rPr>
        <w:t xml:space="preserve"> Kushtetutës. </w:t>
      </w:r>
    </w:p>
    <w:p w:rsidR="00B91773" w:rsidRPr="00B20734" w:rsidRDefault="00B91773" w:rsidP="00A659B6">
      <w:pPr>
        <w:pStyle w:val="Paragrafi"/>
        <w:rPr>
          <w:sz w:val="21"/>
          <w:szCs w:val="21"/>
          <w:lang w:val="sq-AL"/>
        </w:rPr>
      </w:pPr>
      <w:r w:rsidRPr="00B20734">
        <w:rPr>
          <w:sz w:val="21"/>
          <w:szCs w:val="21"/>
          <w:lang w:val="sq-AL"/>
        </w:rPr>
        <w:t>3. Dy të tretat e anëtarëve të Komisionit duhet të përbëjnë një të katërtën e votimit.</w:t>
      </w:r>
    </w:p>
    <w:p w:rsidR="00B91773" w:rsidRPr="00B20734" w:rsidRDefault="00B91773" w:rsidP="00A659B6">
      <w:pPr>
        <w:pStyle w:val="Paragrafi"/>
        <w:rPr>
          <w:sz w:val="21"/>
          <w:szCs w:val="21"/>
          <w:lang w:val="sq-AL"/>
        </w:rPr>
      </w:pPr>
      <w:r w:rsidRPr="00B20734">
        <w:rPr>
          <w:sz w:val="21"/>
          <w:szCs w:val="21"/>
          <w:lang w:val="sq-AL"/>
        </w:rPr>
        <w:t xml:space="preserve">4. </w:t>
      </w:r>
      <w:r w:rsidR="005A498C" w:rsidRPr="00B20734">
        <w:rPr>
          <w:sz w:val="21"/>
          <w:szCs w:val="21"/>
          <w:lang w:val="sq-AL"/>
        </w:rPr>
        <w:t>Kryetari ose nën</w:t>
      </w:r>
      <w:r w:rsidRPr="00B20734">
        <w:rPr>
          <w:sz w:val="21"/>
          <w:szCs w:val="21"/>
          <w:lang w:val="sq-AL"/>
        </w:rPr>
        <w:t xml:space="preserve">kryetari që vepron si kryetar nuk do të votojë, por mund të caktojë një tjetër delegat, ekspert ose këshilltar nga delegacioni i tij të votojë në vendin e tij. </w:t>
      </w:r>
    </w:p>
    <w:p w:rsidR="00B91773" w:rsidRPr="00B20734" w:rsidRDefault="00B91773" w:rsidP="00A659B6">
      <w:pPr>
        <w:pStyle w:val="Paragrafi"/>
        <w:rPr>
          <w:sz w:val="21"/>
          <w:szCs w:val="21"/>
          <w:lang w:val="sq-AL"/>
        </w:rPr>
      </w:pPr>
      <w:r w:rsidRPr="00B20734">
        <w:rPr>
          <w:sz w:val="21"/>
          <w:szCs w:val="21"/>
          <w:lang w:val="sq-AL"/>
        </w:rPr>
        <w:t xml:space="preserve">5. Votat duhet të merren me ngritjen e dorës, regjistrim ose në mënyrë të fshehtë. </w:t>
      </w:r>
    </w:p>
    <w:p w:rsidR="00B91773" w:rsidRPr="00B20734" w:rsidRDefault="00B91773" w:rsidP="00A659B6">
      <w:pPr>
        <w:pStyle w:val="Paragrafi"/>
        <w:rPr>
          <w:sz w:val="21"/>
          <w:szCs w:val="21"/>
          <w:lang w:val="sq-AL"/>
        </w:rPr>
      </w:pPr>
      <w:r w:rsidRPr="00B20734">
        <w:rPr>
          <w:sz w:val="21"/>
          <w:szCs w:val="21"/>
          <w:lang w:val="sq-AL"/>
        </w:rPr>
        <w:t>6. Një votë me regjistrim do të bëhet si</w:t>
      </w:r>
      <w:r w:rsidR="005A498C" w:rsidRPr="00B20734">
        <w:rPr>
          <w:sz w:val="21"/>
          <w:szCs w:val="21"/>
          <w:lang w:val="sq-AL"/>
        </w:rPr>
        <w:t>pas kërkesës së një anëtari të K</w:t>
      </w:r>
      <w:r w:rsidRPr="00B20734">
        <w:rPr>
          <w:sz w:val="21"/>
          <w:szCs w:val="21"/>
          <w:lang w:val="sq-AL"/>
        </w:rPr>
        <w:t xml:space="preserve">omisionit. Votimi me regjistrim do të drejtohet nëpërmjet regjistrimit sipas rendit alfabetik anglez të emrave të të gjithë anëtarëve të Komisionit që kanë të drejtën e votës. Emri i anëtarit të parë do të përcaktohet nga kryetari. </w:t>
      </w:r>
    </w:p>
    <w:p w:rsidR="00B91773" w:rsidRPr="00B20734" w:rsidRDefault="00B91773" w:rsidP="00A659B6">
      <w:pPr>
        <w:pStyle w:val="Paragrafi"/>
        <w:rPr>
          <w:sz w:val="21"/>
          <w:szCs w:val="21"/>
          <w:lang w:val="sq-AL"/>
        </w:rPr>
      </w:pPr>
      <w:r w:rsidRPr="00B20734">
        <w:rPr>
          <w:sz w:val="21"/>
          <w:szCs w:val="21"/>
          <w:lang w:val="sq-AL"/>
        </w:rPr>
        <w:t>7. Çdo çështje do të vendoset me zgjedhje</w:t>
      </w:r>
      <w:r w:rsidR="005A498C" w:rsidRPr="00B20734">
        <w:rPr>
          <w:sz w:val="21"/>
          <w:szCs w:val="21"/>
          <w:lang w:val="sq-AL"/>
        </w:rPr>
        <w:t>,</w:t>
      </w:r>
      <w:r w:rsidRPr="00B20734">
        <w:rPr>
          <w:sz w:val="21"/>
          <w:szCs w:val="21"/>
          <w:lang w:val="sq-AL"/>
        </w:rPr>
        <w:t xml:space="preserve"> nëse Komisioni e përcakton kështu. </w:t>
      </w:r>
    </w:p>
    <w:p w:rsidR="00B91773" w:rsidRPr="00B20734" w:rsidRDefault="00B91773" w:rsidP="00A659B6">
      <w:pPr>
        <w:pStyle w:val="Paragrafi"/>
        <w:rPr>
          <w:sz w:val="21"/>
          <w:szCs w:val="21"/>
          <w:lang w:val="sq-AL"/>
        </w:rPr>
      </w:pPr>
      <w:r w:rsidRPr="00B20734">
        <w:rPr>
          <w:sz w:val="21"/>
          <w:szCs w:val="21"/>
          <w:lang w:val="sq-AL"/>
        </w:rPr>
        <w:t xml:space="preserve">8. Nëpërmjet takimeve të Komisionit, në rastet e nevojave të veçanta, votat mund të merren nëpërmjet postës ose mjeteve të tjera të komunikimit. Vota të tilla do të transmetohen nga kryetari i Komisionit nëpërmjet korrespondentëve të çdo vendi anëtar.  </w:t>
      </w:r>
    </w:p>
    <w:p w:rsidR="00B91773" w:rsidRPr="00B20734" w:rsidRDefault="00B91773" w:rsidP="00A659B6">
      <w:pPr>
        <w:pStyle w:val="Paragrafi"/>
        <w:rPr>
          <w:sz w:val="21"/>
          <w:szCs w:val="21"/>
          <w:lang w:val="sq-AL"/>
        </w:rPr>
      </w:pPr>
      <w:r w:rsidRPr="00B20734">
        <w:rPr>
          <w:sz w:val="21"/>
          <w:szCs w:val="21"/>
          <w:lang w:val="sq-AL"/>
        </w:rPr>
        <w:t xml:space="preserve">9. E drejta e votimit të çdo vendi anëtar të Komisionit mund të pezullohet nga komisioni nëse pagesat e papaguara të kontributit të atij vendi janë të njëjta ose e kalojnë shumën e detyrueshme për dy vite paraardhëse. </w:t>
      </w:r>
    </w:p>
    <w:p w:rsidR="00B91773" w:rsidRDefault="00B91773" w:rsidP="00A659B6">
      <w:pPr>
        <w:pStyle w:val="Paragrafi"/>
        <w:rPr>
          <w:sz w:val="21"/>
          <w:szCs w:val="21"/>
          <w:lang w:val="sq-AL"/>
        </w:rPr>
      </w:pPr>
    </w:p>
    <w:p w:rsidR="00B91773" w:rsidRPr="00B20734" w:rsidRDefault="00B91773" w:rsidP="00A659B6">
      <w:pPr>
        <w:pStyle w:val="NeniNr"/>
        <w:keepNext w:val="0"/>
        <w:rPr>
          <w:sz w:val="21"/>
          <w:szCs w:val="21"/>
          <w:lang w:val="sq-AL"/>
        </w:rPr>
      </w:pPr>
      <w:r w:rsidRPr="00B20734">
        <w:rPr>
          <w:sz w:val="21"/>
          <w:szCs w:val="21"/>
          <w:lang w:val="sq-AL"/>
        </w:rPr>
        <w:t>Rregulli 10</w:t>
      </w:r>
    </w:p>
    <w:p w:rsidR="00B91773" w:rsidRPr="00B20734" w:rsidRDefault="00B91773" w:rsidP="00A659B6">
      <w:pPr>
        <w:pStyle w:val="NeniTitull"/>
        <w:keepNext w:val="0"/>
        <w:rPr>
          <w:sz w:val="21"/>
          <w:szCs w:val="21"/>
          <w:lang w:val="sq-AL"/>
        </w:rPr>
      </w:pPr>
      <w:r w:rsidRPr="00B20734">
        <w:rPr>
          <w:sz w:val="21"/>
          <w:szCs w:val="21"/>
          <w:lang w:val="sq-AL"/>
        </w:rPr>
        <w:t xml:space="preserve">Takimet publike dhe private </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 xml:space="preserve">Takimet e Komisionit do </w:t>
      </w:r>
      <w:r w:rsidR="005A498C" w:rsidRPr="00B20734">
        <w:rPr>
          <w:sz w:val="21"/>
          <w:szCs w:val="21"/>
          <w:lang w:val="sq-AL"/>
        </w:rPr>
        <w:t>të jenë publike për sa kohë që K</w:t>
      </w:r>
      <w:r w:rsidRPr="00B20734">
        <w:rPr>
          <w:sz w:val="21"/>
          <w:szCs w:val="21"/>
          <w:lang w:val="sq-AL"/>
        </w:rPr>
        <w:t xml:space="preserve">omisioni nuk vendos ndryshe. </w:t>
      </w:r>
    </w:p>
    <w:p w:rsidR="00B91773" w:rsidRPr="00C4072C" w:rsidRDefault="00B91773" w:rsidP="00A659B6">
      <w:pPr>
        <w:pStyle w:val="Paragrafi"/>
        <w:rPr>
          <w:sz w:val="14"/>
          <w:szCs w:val="21"/>
          <w:lang w:val="sq-AL"/>
        </w:rPr>
      </w:pPr>
    </w:p>
    <w:p w:rsidR="00B91773" w:rsidRPr="00B20734" w:rsidRDefault="00B91773" w:rsidP="00A659B6">
      <w:pPr>
        <w:pStyle w:val="NeniNr"/>
        <w:keepNext w:val="0"/>
        <w:rPr>
          <w:sz w:val="21"/>
          <w:szCs w:val="21"/>
        </w:rPr>
      </w:pPr>
      <w:r w:rsidRPr="00B20734">
        <w:rPr>
          <w:sz w:val="21"/>
          <w:szCs w:val="21"/>
        </w:rPr>
        <w:t>Rregulli 11</w:t>
      </w:r>
    </w:p>
    <w:p w:rsidR="00B91773" w:rsidRPr="00B20734" w:rsidRDefault="00B91773" w:rsidP="00A659B6">
      <w:pPr>
        <w:pStyle w:val="NeniTitull"/>
        <w:keepNext w:val="0"/>
        <w:rPr>
          <w:sz w:val="21"/>
          <w:szCs w:val="21"/>
        </w:rPr>
      </w:pPr>
      <w:r w:rsidRPr="00B20734">
        <w:rPr>
          <w:sz w:val="21"/>
          <w:szCs w:val="21"/>
        </w:rPr>
        <w:t xml:space="preserve">Këshilli </w:t>
      </w:r>
    </w:p>
    <w:p w:rsidR="00B91773" w:rsidRPr="00C4072C" w:rsidRDefault="00B91773" w:rsidP="00A659B6">
      <w:pPr>
        <w:pStyle w:val="Paragrafi"/>
        <w:rPr>
          <w:sz w:val="16"/>
          <w:szCs w:val="21"/>
          <w:lang w:val="sq-AL"/>
        </w:rPr>
      </w:pPr>
    </w:p>
    <w:p w:rsidR="00B91773" w:rsidRPr="00B20734" w:rsidRDefault="00B91773" w:rsidP="00A659B6">
      <w:pPr>
        <w:pStyle w:val="Paragrafi"/>
        <w:rPr>
          <w:sz w:val="21"/>
          <w:szCs w:val="21"/>
          <w:lang w:val="sq-AL"/>
        </w:rPr>
      </w:pPr>
      <w:r w:rsidRPr="00B20734">
        <w:rPr>
          <w:sz w:val="21"/>
          <w:szCs w:val="21"/>
          <w:lang w:val="sq-AL"/>
        </w:rPr>
        <w:t>1. Këshilli do të pë</w:t>
      </w:r>
      <w:r w:rsidR="005A498C" w:rsidRPr="00B20734">
        <w:rPr>
          <w:sz w:val="21"/>
          <w:szCs w:val="21"/>
          <w:lang w:val="sq-AL"/>
        </w:rPr>
        <w:t>rbëhet nga kryetari dhe nën</w:t>
      </w:r>
      <w:r w:rsidRPr="00B20734">
        <w:rPr>
          <w:sz w:val="21"/>
          <w:szCs w:val="21"/>
          <w:lang w:val="sq-AL"/>
        </w:rPr>
        <w:t xml:space="preserve">kryetari i Komisionit së bashku me përfaqësuesit ose jo më pak se katër dhe jo më </w:t>
      </w:r>
      <w:r w:rsidR="005A498C" w:rsidRPr="00B20734">
        <w:rPr>
          <w:sz w:val="21"/>
          <w:szCs w:val="21"/>
          <w:lang w:val="sq-AL"/>
        </w:rPr>
        <w:t>shumë se tetë vende anëtare të K</w:t>
      </w:r>
      <w:r w:rsidRPr="00B20734">
        <w:rPr>
          <w:sz w:val="21"/>
          <w:szCs w:val="21"/>
          <w:lang w:val="sq-AL"/>
        </w:rPr>
        <w:t>omisionit. Përfaqësuesit e dy vendeve anëtare të ardhshme mund të zgjidhen në Këshill</w:t>
      </w:r>
      <w:r w:rsidR="005A498C" w:rsidRPr="00B20734">
        <w:rPr>
          <w:sz w:val="21"/>
          <w:szCs w:val="21"/>
          <w:lang w:val="sq-AL"/>
        </w:rPr>
        <w:t>,</w:t>
      </w:r>
      <w:r w:rsidRPr="00B20734">
        <w:rPr>
          <w:sz w:val="21"/>
          <w:szCs w:val="21"/>
          <w:lang w:val="sq-AL"/>
        </w:rPr>
        <w:t xml:space="preserve"> nëse anëtarësim</w:t>
      </w:r>
      <w:r w:rsidR="005A498C" w:rsidRPr="00B20734">
        <w:rPr>
          <w:sz w:val="21"/>
          <w:szCs w:val="21"/>
          <w:lang w:val="sq-AL"/>
        </w:rPr>
        <w:t>i i K</w:t>
      </w:r>
      <w:r w:rsidRPr="00B20734">
        <w:rPr>
          <w:sz w:val="21"/>
          <w:szCs w:val="21"/>
          <w:lang w:val="sq-AL"/>
        </w:rPr>
        <w:t xml:space="preserve">omisionit i kalon 40 veta. Vendet anëtare nga të cilat e kanë kombësinë kryetari dhe nënkryetari, nuk do të zgjidhen në Këshill. Kryetari i Komisionit duhet të drejtojë takimet e Këshillit. </w:t>
      </w:r>
    </w:p>
    <w:p w:rsidR="00B91773" w:rsidRPr="00B20734" w:rsidRDefault="00B91773" w:rsidP="00A659B6">
      <w:pPr>
        <w:pStyle w:val="Paragrafi"/>
        <w:rPr>
          <w:sz w:val="21"/>
          <w:szCs w:val="21"/>
          <w:lang w:val="sq-AL"/>
        </w:rPr>
      </w:pPr>
      <w:r w:rsidRPr="00B20734">
        <w:rPr>
          <w:sz w:val="21"/>
          <w:szCs w:val="21"/>
          <w:lang w:val="sq-AL"/>
        </w:rPr>
        <w:t>2. Në çdo takim</w:t>
      </w:r>
      <w:r w:rsidR="005A498C" w:rsidRPr="00B20734">
        <w:rPr>
          <w:sz w:val="21"/>
          <w:szCs w:val="21"/>
          <w:lang w:val="sq-AL"/>
        </w:rPr>
        <w:t xml:space="preserve"> të rregullt, K</w:t>
      </w:r>
      <w:r w:rsidRPr="00B20734">
        <w:rPr>
          <w:sz w:val="21"/>
          <w:szCs w:val="21"/>
          <w:lang w:val="sq-AL"/>
        </w:rPr>
        <w:t>omisioni duhe</w:t>
      </w:r>
      <w:r w:rsidR="005A498C" w:rsidRPr="00B20734">
        <w:rPr>
          <w:sz w:val="21"/>
          <w:szCs w:val="21"/>
          <w:lang w:val="sq-AL"/>
        </w:rPr>
        <w:t>t të zgjedhë vendet anëtare të K</w:t>
      </w:r>
      <w:r w:rsidRPr="00B20734">
        <w:rPr>
          <w:sz w:val="21"/>
          <w:szCs w:val="21"/>
          <w:lang w:val="sq-AL"/>
        </w:rPr>
        <w:t xml:space="preserve">omisionit për t’u përfaqësuar në Këshill, në përputhje me nenin 5, paragrafi 1 i Kushtetutës. </w:t>
      </w:r>
    </w:p>
    <w:p w:rsidR="00B91773" w:rsidRPr="00B20734" w:rsidRDefault="00B91773" w:rsidP="00A659B6">
      <w:pPr>
        <w:pStyle w:val="Paragrafi"/>
        <w:rPr>
          <w:sz w:val="21"/>
          <w:szCs w:val="21"/>
          <w:lang w:val="sq-AL"/>
        </w:rPr>
      </w:pPr>
      <w:r w:rsidRPr="00B20734">
        <w:rPr>
          <w:sz w:val="21"/>
          <w:szCs w:val="21"/>
          <w:lang w:val="sq-AL"/>
        </w:rPr>
        <w:t>3. Këshilli do të takohet të paktën një herë midis mbledhjeve të rregullta të Komisionit dhe do të zhvillojë takime të tjera</w:t>
      </w:r>
      <w:r w:rsidR="005A498C" w:rsidRPr="00B20734">
        <w:rPr>
          <w:sz w:val="21"/>
          <w:szCs w:val="21"/>
          <w:lang w:val="sq-AL"/>
        </w:rPr>
        <w:t>, nëse do të përcaktohen nga K</w:t>
      </w:r>
      <w:r w:rsidRPr="00B20734">
        <w:rPr>
          <w:sz w:val="21"/>
          <w:szCs w:val="21"/>
          <w:lang w:val="sq-AL"/>
        </w:rPr>
        <w:t xml:space="preserve">omisioni. </w:t>
      </w:r>
    </w:p>
    <w:p w:rsidR="00B91773" w:rsidRPr="00B20734" w:rsidRDefault="00B91773" w:rsidP="00A659B6">
      <w:pPr>
        <w:pStyle w:val="Paragrafi"/>
        <w:rPr>
          <w:sz w:val="21"/>
          <w:szCs w:val="21"/>
          <w:lang w:val="sq-AL"/>
        </w:rPr>
      </w:pPr>
      <w:r w:rsidRPr="00B20734">
        <w:rPr>
          <w:sz w:val="21"/>
          <w:szCs w:val="21"/>
          <w:lang w:val="sq-AL"/>
        </w:rPr>
        <w:t xml:space="preserve">4. Këshilli duhet të realizojë funksione të tilla siç janë caktuar nga Kushtetuta dhe funksione të tjera siç mund të caktohen nga Komisioni. </w:t>
      </w:r>
    </w:p>
    <w:p w:rsidR="00B91773" w:rsidRPr="00B20734" w:rsidRDefault="005A498C" w:rsidP="00A659B6">
      <w:pPr>
        <w:pStyle w:val="Paragrafi"/>
        <w:rPr>
          <w:sz w:val="21"/>
          <w:szCs w:val="21"/>
          <w:lang w:val="sq-AL"/>
        </w:rPr>
      </w:pPr>
      <w:r w:rsidRPr="00B20734">
        <w:rPr>
          <w:sz w:val="21"/>
          <w:szCs w:val="21"/>
          <w:lang w:val="sq-AL"/>
        </w:rPr>
        <w:t>5. Rregullat e procedurës s</w:t>
      </w:r>
      <w:r w:rsidR="00B91773" w:rsidRPr="00B20734">
        <w:rPr>
          <w:sz w:val="21"/>
          <w:szCs w:val="21"/>
          <w:lang w:val="sq-AL"/>
        </w:rPr>
        <w:t>ë zbatueshme</w:t>
      </w:r>
      <w:r w:rsidRPr="00B20734">
        <w:rPr>
          <w:sz w:val="21"/>
          <w:szCs w:val="21"/>
          <w:lang w:val="sq-AL"/>
        </w:rPr>
        <w:t xml:space="preserve"> </w:t>
      </w:r>
      <w:r w:rsidR="00B91773" w:rsidRPr="00B20734">
        <w:rPr>
          <w:sz w:val="21"/>
          <w:szCs w:val="21"/>
          <w:lang w:val="sq-AL"/>
        </w:rPr>
        <w:t xml:space="preserve">për drejtimin e biznesit të Komisionit do të aplikohen </w:t>
      </w:r>
      <w:r w:rsidR="00B91773" w:rsidRPr="00B20734">
        <w:rPr>
          <w:i/>
          <w:sz w:val="21"/>
          <w:szCs w:val="21"/>
          <w:lang w:val="sq-AL"/>
        </w:rPr>
        <w:t>mutadis mutandis</w:t>
      </w:r>
      <w:r w:rsidRPr="00B20734">
        <w:rPr>
          <w:sz w:val="21"/>
          <w:szCs w:val="21"/>
          <w:lang w:val="sq-AL"/>
        </w:rPr>
        <w:t xml:space="preserve"> në k</w:t>
      </w:r>
      <w:r w:rsidR="00B91773" w:rsidRPr="00B20734">
        <w:rPr>
          <w:sz w:val="21"/>
          <w:szCs w:val="21"/>
          <w:lang w:val="sq-AL"/>
        </w:rPr>
        <w:t>ëshill, por ato duhet të plotësohen nga rr</w:t>
      </w:r>
      <w:r w:rsidRPr="00B20734">
        <w:rPr>
          <w:sz w:val="21"/>
          <w:szCs w:val="21"/>
          <w:lang w:val="sq-AL"/>
        </w:rPr>
        <w:t>egulla shtesë të adoptuara nga k</w:t>
      </w:r>
      <w:r w:rsidR="00B91773" w:rsidRPr="00B20734">
        <w:rPr>
          <w:sz w:val="21"/>
          <w:szCs w:val="21"/>
          <w:lang w:val="sq-AL"/>
        </w:rPr>
        <w:t>ëshilli, duke iu nënshtruar konfirmimit nga Komisioni</w:t>
      </w:r>
      <w:r w:rsidR="00BD68F4">
        <w:rPr>
          <w:sz w:val="21"/>
          <w:szCs w:val="21"/>
          <w:lang w:val="sq-AL"/>
        </w:rPr>
        <w:t>.</w:t>
      </w:r>
      <w:r w:rsidR="00B91773" w:rsidRPr="00B20734">
        <w:rPr>
          <w:sz w:val="21"/>
          <w:szCs w:val="21"/>
          <w:lang w:val="sq-AL"/>
        </w:rPr>
        <w:t xml:space="preserve">  </w:t>
      </w:r>
    </w:p>
    <w:p w:rsidR="00BD68F4" w:rsidRDefault="00BD68F4" w:rsidP="00DE3903">
      <w:pPr>
        <w:pStyle w:val="NeniNr"/>
        <w:keepNext w:val="0"/>
        <w:jc w:val="left"/>
        <w:rPr>
          <w:sz w:val="21"/>
          <w:szCs w:val="21"/>
        </w:rPr>
      </w:pPr>
    </w:p>
    <w:p w:rsidR="00B91773" w:rsidRPr="00B20734" w:rsidRDefault="00B91773" w:rsidP="00A659B6">
      <w:pPr>
        <w:pStyle w:val="NeniNr"/>
        <w:keepNext w:val="0"/>
        <w:rPr>
          <w:sz w:val="21"/>
          <w:szCs w:val="21"/>
        </w:rPr>
      </w:pPr>
      <w:r w:rsidRPr="00B20734">
        <w:rPr>
          <w:sz w:val="21"/>
          <w:szCs w:val="21"/>
        </w:rPr>
        <w:t>Rregulli 12</w:t>
      </w:r>
    </w:p>
    <w:p w:rsidR="00B91773" w:rsidRPr="00B20734" w:rsidRDefault="00B91773" w:rsidP="00A659B6">
      <w:pPr>
        <w:pStyle w:val="NeniTitull"/>
        <w:keepNext w:val="0"/>
        <w:rPr>
          <w:sz w:val="21"/>
          <w:szCs w:val="21"/>
        </w:rPr>
      </w:pPr>
      <w:r w:rsidRPr="00B20734">
        <w:rPr>
          <w:sz w:val="21"/>
          <w:szCs w:val="21"/>
        </w:rPr>
        <w:t>Panelet</w:t>
      </w:r>
    </w:p>
    <w:p w:rsidR="00B91773" w:rsidRPr="00C4072C" w:rsidRDefault="00B91773" w:rsidP="00A659B6">
      <w:pPr>
        <w:pStyle w:val="Paragrafi"/>
        <w:rPr>
          <w:sz w:val="16"/>
          <w:szCs w:val="21"/>
          <w:lang w:val="sq-AL"/>
        </w:rPr>
      </w:pPr>
    </w:p>
    <w:p w:rsidR="00B91773" w:rsidRPr="00B20734" w:rsidRDefault="00B91773" w:rsidP="00A659B6">
      <w:pPr>
        <w:pStyle w:val="Paragrafi"/>
        <w:rPr>
          <w:sz w:val="21"/>
          <w:szCs w:val="21"/>
          <w:lang w:val="sq-AL"/>
        </w:rPr>
      </w:pPr>
      <w:r w:rsidRPr="00B20734">
        <w:rPr>
          <w:sz w:val="21"/>
          <w:szCs w:val="21"/>
          <w:lang w:val="sq-AL"/>
        </w:rPr>
        <w:t xml:space="preserve">1. Krijimi i paneleve mbi bazën e specieve, grupeve të specieve ose të zonave gjeografike do të vendoset nga Komisioni. </w:t>
      </w:r>
    </w:p>
    <w:p w:rsidR="00B91773" w:rsidRPr="00B20734" w:rsidRDefault="00B91773" w:rsidP="00A659B6">
      <w:pPr>
        <w:pStyle w:val="Paragrafi"/>
        <w:rPr>
          <w:sz w:val="21"/>
          <w:szCs w:val="21"/>
          <w:lang w:val="sq-AL"/>
        </w:rPr>
      </w:pPr>
      <w:r w:rsidRPr="00B20734">
        <w:rPr>
          <w:sz w:val="21"/>
          <w:szCs w:val="21"/>
          <w:lang w:val="sq-AL"/>
        </w:rPr>
        <w:t>2. Çdo vend anëtar që merr pj</w:t>
      </w:r>
      <w:r w:rsidR="00586932">
        <w:rPr>
          <w:sz w:val="21"/>
          <w:szCs w:val="21"/>
          <w:lang w:val="sq-AL"/>
        </w:rPr>
        <w:t>esë në ndonjë panel vendoset në</w:t>
      </w:r>
      <w:r w:rsidRPr="00B20734">
        <w:rPr>
          <w:sz w:val="21"/>
          <w:szCs w:val="21"/>
          <w:lang w:val="sq-AL"/>
        </w:rPr>
        <w:t xml:space="preserve"> nenin 6 të Kushtetutës</w:t>
      </w:r>
      <w:r w:rsidR="005A498C" w:rsidRPr="00B20734">
        <w:rPr>
          <w:sz w:val="21"/>
          <w:szCs w:val="21"/>
          <w:lang w:val="sq-AL"/>
        </w:rPr>
        <w:t>,</w:t>
      </w:r>
      <w:r w:rsidRPr="00B20734">
        <w:rPr>
          <w:sz w:val="21"/>
          <w:szCs w:val="21"/>
          <w:lang w:val="sq-AL"/>
        </w:rPr>
        <w:t xml:space="preserve"> do të përfaqësohet mbi çdo panel nga delegatët ose zëvendësuesit e tyre, të cilët mund të asistohen nga ekspertë ose këshillues. </w:t>
      </w:r>
    </w:p>
    <w:p w:rsidR="00B91773" w:rsidRPr="00B20734" w:rsidRDefault="00B91773" w:rsidP="00A659B6">
      <w:pPr>
        <w:pStyle w:val="Paragrafi"/>
        <w:rPr>
          <w:sz w:val="21"/>
          <w:szCs w:val="21"/>
          <w:lang w:val="sq-AL"/>
        </w:rPr>
      </w:pPr>
      <w:r w:rsidRPr="00B20734">
        <w:rPr>
          <w:sz w:val="21"/>
          <w:szCs w:val="21"/>
          <w:lang w:val="sq-AL"/>
        </w:rPr>
        <w:t xml:space="preserve">3. Paneli duhet të zhvillojë një takim periodik në lidhje me takimet periodike të Komisionit. Çdo takim tjetër i panelit mund të mbahet në një kohë e vend të tillë, siç mund të përcaktohet nga Komisioni. Çdo panel do të zgjedhë kryetarin e tij. </w:t>
      </w:r>
    </w:p>
    <w:p w:rsidR="00B91773" w:rsidRPr="00B20734" w:rsidRDefault="00B91773" w:rsidP="00A659B6">
      <w:pPr>
        <w:pStyle w:val="Paragrafi"/>
        <w:rPr>
          <w:sz w:val="21"/>
          <w:szCs w:val="21"/>
          <w:lang w:val="sq-AL"/>
        </w:rPr>
      </w:pPr>
      <w:r w:rsidRPr="00B20734">
        <w:rPr>
          <w:sz w:val="21"/>
          <w:szCs w:val="21"/>
          <w:lang w:val="sq-AL"/>
        </w:rPr>
        <w:t>4. Anëtarësimi në</w:t>
      </w:r>
      <w:r w:rsidR="005A498C" w:rsidRPr="00B20734">
        <w:rPr>
          <w:sz w:val="21"/>
          <w:szCs w:val="21"/>
          <w:lang w:val="sq-AL"/>
        </w:rPr>
        <w:t xml:space="preserve"> panel do të përfshijë të gjitha</w:t>
      </w:r>
      <w:r w:rsidRPr="00B20734">
        <w:rPr>
          <w:sz w:val="21"/>
          <w:szCs w:val="21"/>
          <w:lang w:val="sq-AL"/>
        </w:rPr>
        <w:t xml:space="preserve"> vend</w:t>
      </w:r>
      <w:r w:rsidR="005A498C" w:rsidRPr="00B20734">
        <w:rPr>
          <w:sz w:val="21"/>
          <w:szCs w:val="21"/>
          <w:lang w:val="sq-AL"/>
        </w:rPr>
        <w:t>et anëtare të cila</w:t>
      </w:r>
      <w:r w:rsidRPr="00B20734">
        <w:rPr>
          <w:sz w:val="21"/>
          <w:szCs w:val="21"/>
          <w:lang w:val="sq-AL"/>
        </w:rPr>
        <w:t xml:space="preserve">t informojnë Komisionin në një takim periodik, për dëshirën e tyre, për t’u konsideruar si anëtarë të panelit. Ai duhet të rishikohet në çdo takim periodik të Komisionit. </w:t>
      </w:r>
    </w:p>
    <w:p w:rsidR="00B91773" w:rsidRPr="00B20734" w:rsidRDefault="00B91773" w:rsidP="00A659B6">
      <w:pPr>
        <w:pStyle w:val="Paragrafi"/>
        <w:rPr>
          <w:sz w:val="21"/>
          <w:szCs w:val="21"/>
          <w:lang w:val="sq-AL"/>
        </w:rPr>
      </w:pPr>
      <w:r w:rsidRPr="00B20734">
        <w:rPr>
          <w:sz w:val="21"/>
          <w:szCs w:val="21"/>
          <w:lang w:val="sq-AL"/>
        </w:rPr>
        <w:t>5. Vendet që i bashkohen Komisionit në intervalin midis dy takimeve të tij</w:t>
      </w:r>
      <w:r w:rsidR="005A498C" w:rsidRPr="00B20734">
        <w:rPr>
          <w:sz w:val="21"/>
          <w:szCs w:val="21"/>
          <w:lang w:val="sq-AL"/>
        </w:rPr>
        <w:t xml:space="preserve"> periodike mund të bëhen anëtare</w:t>
      </w:r>
      <w:r w:rsidRPr="00B20734">
        <w:rPr>
          <w:sz w:val="21"/>
          <w:szCs w:val="21"/>
          <w:lang w:val="sq-AL"/>
        </w:rPr>
        <w:t xml:space="preserve"> të një ose më shumë paneleve, duke i shkruar më parë parapra</w:t>
      </w:r>
      <w:r w:rsidR="005A498C" w:rsidRPr="00B20734">
        <w:rPr>
          <w:sz w:val="21"/>
          <w:szCs w:val="21"/>
          <w:lang w:val="sq-AL"/>
        </w:rPr>
        <w:t>kisht për njoftim kryetarit të K</w:t>
      </w:r>
      <w:r w:rsidRPr="00B20734">
        <w:rPr>
          <w:sz w:val="21"/>
          <w:szCs w:val="21"/>
          <w:lang w:val="sq-AL"/>
        </w:rPr>
        <w:t>omisionit, i cili do të informojë vendet e tjera anëtare. Kryetari duhet të informojë në të njëjtën mënyrë Komisionin në takimin e parë periodik vijues lidhur me përfshirjen e dy anëtarëve të rinj te njëri ose më shumë panele</w:t>
      </w:r>
      <w:r w:rsidR="005A498C" w:rsidRPr="00B20734">
        <w:rPr>
          <w:sz w:val="21"/>
          <w:szCs w:val="21"/>
          <w:lang w:val="sq-AL"/>
        </w:rPr>
        <w:t>ve</w:t>
      </w:r>
      <w:r w:rsidRPr="00B20734">
        <w:rPr>
          <w:sz w:val="21"/>
          <w:szCs w:val="21"/>
          <w:lang w:val="sq-AL"/>
        </w:rPr>
        <w:t xml:space="preserve">. </w:t>
      </w:r>
    </w:p>
    <w:p w:rsidR="00B91773" w:rsidRPr="00B20734" w:rsidRDefault="00B91773" w:rsidP="00A659B6">
      <w:pPr>
        <w:pStyle w:val="Paragrafi"/>
        <w:rPr>
          <w:sz w:val="21"/>
          <w:szCs w:val="21"/>
          <w:lang w:val="sq-AL"/>
        </w:rPr>
      </w:pPr>
      <w:r w:rsidRPr="00B20734">
        <w:rPr>
          <w:sz w:val="21"/>
          <w:szCs w:val="21"/>
          <w:lang w:val="sq-AL"/>
        </w:rPr>
        <w:t xml:space="preserve">Përfshirja duhet të konsiderohet efektive në datën në të cilën kryetari është njoftuar, për sa kohë që nuk është shpallur shprehimisht një datë tjetër në njoftimin e mësipërm. </w:t>
      </w:r>
    </w:p>
    <w:p w:rsidR="00B91773" w:rsidRPr="00B20734" w:rsidRDefault="00B91773" w:rsidP="00A659B6">
      <w:pPr>
        <w:pStyle w:val="Paragrafi"/>
        <w:rPr>
          <w:sz w:val="21"/>
          <w:szCs w:val="21"/>
          <w:lang w:val="sq-AL"/>
        </w:rPr>
      </w:pPr>
      <w:r w:rsidRPr="00B20734">
        <w:rPr>
          <w:sz w:val="21"/>
          <w:szCs w:val="21"/>
          <w:lang w:val="sq-AL"/>
        </w:rPr>
        <w:t xml:space="preserve">6. Asnjë vend anëtar nuk mund të largohet nga panelet përkatëse gjatë intervalit midis dy takimeve periodike të Komisionit. </w:t>
      </w:r>
    </w:p>
    <w:p w:rsidR="00B91773" w:rsidRPr="00B20734" w:rsidRDefault="00B91773" w:rsidP="00A659B6">
      <w:pPr>
        <w:pStyle w:val="Paragrafi"/>
        <w:rPr>
          <w:sz w:val="21"/>
          <w:szCs w:val="21"/>
          <w:lang w:val="sq-AL"/>
        </w:rPr>
      </w:pPr>
      <w:r w:rsidRPr="00B20734">
        <w:rPr>
          <w:sz w:val="21"/>
          <w:szCs w:val="21"/>
          <w:lang w:val="sq-AL"/>
        </w:rPr>
        <w:t xml:space="preserve">7. Rregullat e procedurës të zbatueshme për drejtimin e biznesit të Komisionit do të aplikohen </w:t>
      </w:r>
      <w:r w:rsidRPr="00B20734">
        <w:rPr>
          <w:i/>
          <w:sz w:val="21"/>
          <w:szCs w:val="21"/>
          <w:lang w:val="sq-AL"/>
        </w:rPr>
        <w:t>mutadis mutandis</w:t>
      </w:r>
      <w:r w:rsidRPr="00B20734">
        <w:rPr>
          <w:sz w:val="21"/>
          <w:szCs w:val="21"/>
          <w:lang w:val="sq-AL"/>
        </w:rPr>
        <w:t xml:space="preserve">, përveçse në lidhje me zyrtarët, për një panel, por ato mund të plotësohen nga rregulla shtesë të procedurës ose nga ligje për drejtimin e takimit të tij dhe për ushtrimin e funksioneve të tij dhe detyrimeve të parashikuara në nenin 6 të Konventës. </w:t>
      </w:r>
    </w:p>
    <w:p w:rsidR="00B91773" w:rsidRPr="00B20734" w:rsidRDefault="00B91773" w:rsidP="00A659B6">
      <w:pPr>
        <w:pStyle w:val="Paragrafi"/>
        <w:rPr>
          <w:sz w:val="21"/>
          <w:szCs w:val="21"/>
          <w:lang w:val="sq-AL"/>
        </w:rPr>
      </w:pPr>
      <w:r w:rsidRPr="00B20734">
        <w:rPr>
          <w:sz w:val="21"/>
          <w:szCs w:val="21"/>
          <w:lang w:val="sq-AL"/>
        </w:rPr>
        <w:t xml:space="preserve">*Shënime: </w:t>
      </w:r>
    </w:p>
    <w:p w:rsidR="00B91773" w:rsidRPr="00B20734" w:rsidRDefault="00B91773" w:rsidP="00A659B6">
      <w:pPr>
        <w:pStyle w:val="Paragrafi"/>
        <w:rPr>
          <w:sz w:val="21"/>
          <w:szCs w:val="21"/>
          <w:lang w:val="sq-AL"/>
        </w:rPr>
      </w:pPr>
      <w:r w:rsidRPr="00B20734">
        <w:rPr>
          <w:sz w:val="21"/>
          <w:szCs w:val="21"/>
          <w:lang w:val="sq-AL"/>
        </w:rPr>
        <w:t>1. Në takimin e dytë periodik të Këshillit (Madrid, nëntor-dhjetor 1972</w:t>
      </w:r>
      <w:r w:rsidR="005A498C" w:rsidRPr="00B20734">
        <w:rPr>
          <w:sz w:val="21"/>
          <w:szCs w:val="21"/>
          <w:lang w:val="sq-AL"/>
        </w:rPr>
        <w:t>)</w:t>
      </w:r>
      <w:r w:rsidRPr="00B20734">
        <w:rPr>
          <w:sz w:val="21"/>
          <w:szCs w:val="21"/>
          <w:lang w:val="sq-AL"/>
        </w:rPr>
        <w:t xml:space="preserve"> u vendos të modifikohet rregulli 12 i rregullave të procedurës.  Pikat 1</w:t>
      </w:r>
      <w:r w:rsidR="005A498C" w:rsidRPr="00B20734">
        <w:rPr>
          <w:sz w:val="21"/>
          <w:szCs w:val="21"/>
          <w:lang w:val="sq-AL"/>
        </w:rPr>
        <w:t>,2,3,</w:t>
      </w:r>
      <w:r w:rsidRPr="00B20734">
        <w:rPr>
          <w:sz w:val="21"/>
          <w:szCs w:val="21"/>
          <w:lang w:val="sq-AL"/>
        </w:rPr>
        <w:t>4 mbeten të pandryshuara</w:t>
      </w:r>
      <w:r w:rsidR="00407CA2" w:rsidRPr="00B20734">
        <w:rPr>
          <w:sz w:val="21"/>
          <w:szCs w:val="21"/>
          <w:lang w:val="sq-AL"/>
        </w:rPr>
        <w:t>,</w:t>
      </w:r>
      <w:r w:rsidRPr="00B20734">
        <w:rPr>
          <w:sz w:val="21"/>
          <w:szCs w:val="21"/>
          <w:lang w:val="sq-AL"/>
        </w:rPr>
        <w:t xml:space="preserve"> ndërsa janë shtuar pikat 5 dhe 6. Ju lutem vini re që te teksti i mëparshëm, pika 5 mbetet e pandryshuar por tashmë shfaqet si pika 7 (Raporti 2-</w:t>
      </w:r>
      <w:r w:rsidR="00407CA2" w:rsidRPr="00B20734">
        <w:rPr>
          <w:sz w:val="21"/>
          <w:szCs w:val="21"/>
          <w:lang w:val="sq-AL"/>
        </w:rPr>
        <w:t>vjeçar 1972-1973)</w:t>
      </w:r>
      <w:r w:rsidRPr="00B20734">
        <w:rPr>
          <w:sz w:val="21"/>
          <w:szCs w:val="21"/>
          <w:lang w:val="sq-AL"/>
        </w:rPr>
        <w:t xml:space="preserve"> pjesa I, shtojca I deri te shtojca IV. </w:t>
      </w:r>
    </w:p>
    <w:p w:rsidR="00B91773" w:rsidRPr="00B20734" w:rsidRDefault="00B91773" w:rsidP="00A659B6">
      <w:pPr>
        <w:pStyle w:val="Paragrafi"/>
        <w:rPr>
          <w:sz w:val="21"/>
          <w:szCs w:val="21"/>
          <w:lang w:val="sq-AL"/>
        </w:rPr>
      </w:pPr>
      <w:r w:rsidRPr="00B20734">
        <w:rPr>
          <w:sz w:val="21"/>
          <w:szCs w:val="21"/>
          <w:lang w:val="sq-AL"/>
        </w:rPr>
        <w:t xml:space="preserve">2. Në takimin e tretë periodik (Paris, nëntor-dhjetor 1973), Komisioni ra dakord me konkluzionet e Këshillit (Raporti 2-vjeçar 1972-1973) pjesa II. </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Rregulli 13</w:t>
      </w:r>
    </w:p>
    <w:p w:rsidR="00B91773" w:rsidRPr="00B20734" w:rsidRDefault="00B91773" w:rsidP="00A659B6">
      <w:pPr>
        <w:pStyle w:val="NeniTitull"/>
        <w:keepNext w:val="0"/>
        <w:rPr>
          <w:sz w:val="21"/>
          <w:szCs w:val="21"/>
        </w:rPr>
      </w:pPr>
      <w:r w:rsidRPr="00B20734">
        <w:rPr>
          <w:sz w:val="21"/>
          <w:szCs w:val="21"/>
        </w:rPr>
        <w:t xml:space="preserve">Komitetet </w:t>
      </w:r>
    </w:p>
    <w:p w:rsidR="00B91773" w:rsidRPr="00B20734" w:rsidRDefault="00B91773" w:rsidP="00A659B6">
      <w:pPr>
        <w:pStyle w:val="Paragrafi"/>
        <w:rPr>
          <w:sz w:val="21"/>
          <w:szCs w:val="21"/>
          <w:lang w:val="sq-AL"/>
        </w:rPr>
      </w:pPr>
    </w:p>
    <w:p w:rsidR="009548A7" w:rsidRPr="00B20734" w:rsidRDefault="00B91773" w:rsidP="00CD5864">
      <w:pPr>
        <w:pStyle w:val="Paragrafi"/>
        <w:rPr>
          <w:sz w:val="21"/>
          <w:szCs w:val="21"/>
          <w:lang w:val="sq-AL"/>
        </w:rPr>
      </w:pPr>
      <w:r w:rsidRPr="00B20734">
        <w:rPr>
          <w:sz w:val="21"/>
          <w:szCs w:val="21"/>
          <w:lang w:val="sq-AL"/>
        </w:rPr>
        <w:t>1. Do të krijohet një komitet i përhershëm mbi financën dhe administrimin mbi të cilin çdo vend anëtar i Komisionit që mund të jetë përfaqësuar</w:t>
      </w:r>
      <w:r w:rsidR="00407CA2" w:rsidRPr="00B20734">
        <w:rPr>
          <w:sz w:val="21"/>
          <w:szCs w:val="21"/>
          <w:lang w:val="sq-AL"/>
        </w:rPr>
        <w:t>. Komiteti duhet ta</w:t>
      </w:r>
      <w:r w:rsidRPr="00B20734">
        <w:rPr>
          <w:sz w:val="21"/>
          <w:szCs w:val="21"/>
          <w:lang w:val="sq-AL"/>
        </w:rPr>
        <w:t xml:space="preserve"> këshillojë Komisionin mbi çështje lidhur me sekretariatin ekzekutiv dhe stafin e tij mbi buxhetin e Komisionit, mbi kohën dhe vendin e takimeve të Komisionit, mbi publikimet e Komisionit dhe mbi çështje të tilla, si</w:t>
      </w:r>
      <w:r w:rsidR="003428DA" w:rsidRPr="00B20734">
        <w:rPr>
          <w:sz w:val="21"/>
          <w:szCs w:val="21"/>
          <w:lang w:val="sq-AL"/>
        </w:rPr>
        <w:t>ç</w:t>
      </w:r>
      <w:r w:rsidRPr="00B20734">
        <w:rPr>
          <w:sz w:val="21"/>
          <w:szCs w:val="21"/>
          <w:lang w:val="sq-AL"/>
        </w:rPr>
        <w:t xml:space="preserve"> mund t’i jetë referuar atij  nga  Komisioni. Komiteti duhet të zgjedhë kryetarin e tij. </w:t>
      </w:r>
    </w:p>
    <w:p w:rsidR="001F47C9" w:rsidRPr="00B20734" w:rsidRDefault="00B91773" w:rsidP="00553D8B">
      <w:pPr>
        <w:pStyle w:val="Paragrafi"/>
        <w:rPr>
          <w:sz w:val="21"/>
          <w:szCs w:val="21"/>
          <w:lang w:val="sq-AL"/>
        </w:rPr>
      </w:pPr>
      <w:r w:rsidRPr="00B20734">
        <w:rPr>
          <w:sz w:val="21"/>
          <w:szCs w:val="21"/>
          <w:lang w:val="sq-AL"/>
        </w:rPr>
        <w:t xml:space="preserve">2. Do të krijohet një </w:t>
      </w:r>
      <w:r w:rsidR="003428DA" w:rsidRPr="00B20734">
        <w:rPr>
          <w:sz w:val="21"/>
          <w:szCs w:val="21"/>
          <w:lang w:val="sq-AL"/>
        </w:rPr>
        <w:t>komitet i përhershëm mbi kërkimin dhe s</w:t>
      </w:r>
      <w:r w:rsidRPr="00B20734">
        <w:rPr>
          <w:sz w:val="21"/>
          <w:szCs w:val="21"/>
          <w:lang w:val="sq-AL"/>
        </w:rPr>
        <w:t>tatistikën mbi çdo vend anëtar të Komisionit që mund të jetë përfaqësuar. Komiteti do të zhvillojë dhe rekomandojë politika dhe procedura të tilla në mbledhjen, analizimin dhe përpunimin, analizën dhe shpërndarjen e statistikave të peshkimit, për aq sa mund të jetë e nevojshme të sigurohet se Komisioni ka të disponueshme gjatë gjithë kohës statistika të plota, aktuale dhe ekuivalente mbi aktivitetet e peshkimit mbi zonën e Konventës. Komiteti do të mbajë nën vëzhgim të vazhdueshëm programet e kërkimit në zhvillim në zonën e Konventës, dhe d</w:t>
      </w:r>
      <w:r w:rsidR="003428DA" w:rsidRPr="00B20734">
        <w:rPr>
          <w:sz w:val="21"/>
          <w:szCs w:val="21"/>
          <w:lang w:val="sq-AL"/>
        </w:rPr>
        <w:t>o të zhvillojë dhe rekomandojë K</w:t>
      </w:r>
      <w:r w:rsidRPr="00B20734">
        <w:rPr>
          <w:sz w:val="21"/>
          <w:szCs w:val="21"/>
          <w:lang w:val="sq-AL"/>
        </w:rPr>
        <w:t>omisionin kohë pas kohe ndryshime të tilla në programet ekzistuese ose programe të reja të tilla, siç mund të jenë kërkuar. Komiteti duhet të këshillojë Komisionin mbi çështje të tjera shkencore të tilla</w:t>
      </w:r>
      <w:r w:rsidR="003428DA" w:rsidRPr="00B20734">
        <w:rPr>
          <w:sz w:val="21"/>
          <w:szCs w:val="21"/>
          <w:lang w:val="sq-AL"/>
        </w:rPr>
        <w:t>,</w:t>
      </w:r>
      <w:r w:rsidRPr="00B20734">
        <w:rPr>
          <w:sz w:val="21"/>
          <w:szCs w:val="21"/>
          <w:lang w:val="sq-AL"/>
        </w:rPr>
        <w:t xml:space="preserve"> siç mund t’i jenë referuar. Komiteti duhet të zgjedhë kryetarin e tij.</w:t>
      </w:r>
    </w:p>
    <w:p w:rsidR="00BD68F4" w:rsidRDefault="00B91773" w:rsidP="00DE3903">
      <w:pPr>
        <w:pStyle w:val="Paragrafi"/>
        <w:rPr>
          <w:sz w:val="21"/>
          <w:szCs w:val="21"/>
          <w:lang w:val="sq-AL"/>
        </w:rPr>
      </w:pPr>
      <w:r w:rsidRPr="00B20734">
        <w:rPr>
          <w:sz w:val="21"/>
          <w:szCs w:val="21"/>
          <w:lang w:val="sq-AL"/>
        </w:rPr>
        <w:t>3. Komisioni mund të vendosë komitete të tjera</w:t>
      </w:r>
      <w:r w:rsidR="003428DA" w:rsidRPr="00B20734">
        <w:rPr>
          <w:sz w:val="21"/>
          <w:szCs w:val="21"/>
          <w:lang w:val="sq-AL"/>
        </w:rPr>
        <w:t>,</w:t>
      </w:r>
      <w:r w:rsidRPr="00B20734">
        <w:rPr>
          <w:sz w:val="21"/>
          <w:szCs w:val="21"/>
          <w:lang w:val="sq-AL"/>
        </w:rPr>
        <w:t xml:space="preserve"> ashtu siç mund t’i konsiderojë të nevojshme.</w:t>
      </w:r>
    </w:p>
    <w:p w:rsidR="00B91773" w:rsidRDefault="00B91773" w:rsidP="00A659B6">
      <w:pPr>
        <w:pStyle w:val="Paragrafi"/>
        <w:rPr>
          <w:sz w:val="21"/>
          <w:szCs w:val="21"/>
          <w:lang w:val="sq-AL"/>
        </w:rPr>
      </w:pPr>
      <w:r w:rsidRPr="00B20734">
        <w:rPr>
          <w:sz w:val="21"/>
          <w:szCs w:val="21"/>
          <w:lang w:val="sq-AL"/>
        </w:rPr>
        <w:t xml:space="preserve">4. Rregullat e procedurës të zbatueshme për drejtimin e biznesit të Komisionit do të aplikohen </w:t>
      </w:r>
      <w:r w:rsidRPr="00B20734">
        <w:rPr>
          <w:i/>
          <w:sz w:val="21"/>
          <w:szCs w:val="21"/>
          <w:lang w:val="sq-AL"/>
        </w:rPr>
        <w:t>mutadis mutandis</w:t>
      </w:r>
      <w:r w:rsidRPr="00B20734">
        <w:rPr>
          <w:sz w:val="21"/>
          <w:szCs w:val="21"/>
          <w:lang w:val="sq-AL"/>
        </w:rPr>
        <w:t xml:space="preserve">, përveçse në lidhje me zyrtarët, për këto komitete, por ato mund të plotësohen nga rregulla shtesë të procedurës ose nga ligje për drejtimin e takimit të tyre dhe për ushtrimin e funksioneve të tij dhe detyrave. </w:t>
      </w:r>
    </w:p>
    <w:p w:rsidR="00CF3D0B" w:rsidRPr="00B20734" w:rsidRDefault="00CF3D0B"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 xml:space="preserve">Rregulli 14 </w:t>
      </w:r>
    </w:p>
    <w:p w:rsidR="00B91773" w:rsidRPr="00B20734" w:rsidRDefault="00B91773" w:rsidP="00A659B6">
      <w:pPr>
        <w:pStyle w:val="NeniTitull"/>
        <w:keepNext w:val="0"/>
        <w:rPr>
          <w:sz w:val="21"/>
          <w:szCs w:val="21"/>
        </w:rPr>
      </w:pPr>
      <w:r w:rsidRPr="00B20734">
        <w:rPr>
          <w:sz w:val="21"/>
          <w:szCs w:val="21"/>
        </w:rPr>
        <w:t xml:space="preserve">Sekretariati ekzekutiv dhe stafi </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Komisioni duhet të caktojë sekretariatin ekzekutiv dhe të vendosë kohëzgjatjen e tij, normën e rizgjedhjes dhe shpenzimet e udhëtimit për sekretariatin ekzekutiv dhe anëtarët e stafit dhe mund të përshtatë rregullore të tilla që mund të konsiderohen përkatësisht  të dëshirueshme</w:t>
      </w:r>
      <w:r w:rsidR="003428DA" w:rsidRPr="00B20734">
        <w:rPr>
          <w:sz w:val="21"/>
          <w:szCs w:val="21"/>
          <w:lang w:val="sq-AL"/>
        </w:rPr>
        <w:t>.</w:t>
      </w:r>
      <w:r w:rsidRPr="00B20734">
        <w:rPr>
          <w:sz w:val="21"/>
          <w:szCs w:val="21"/>
          <w:lang w:val="sq-AL"/>
        </w:rPr>
        <w:t xml:space="preserve"> </w:t>
      </w:r>
    </w:p>
    <w:p w:rsidR="00B91773" w:rsidRPr="00B20734" w:rsidRDefault="00B91773" w:rsidP="00A659B6">
      <w:pPr>
        <w:pStyle w:val="Paragrafi"/>
        <w:rPr>
          <w:sz w:val="21"/>
          <w:szCs w:val="21"/>
          <w:lang w:val="sq-AL"/>
        </w:rPr>
      </w:pPr>
      <w:r w:rsidRPr="00B20734">
        <w:rPr>
          <w:sz w:val="21"/>
          <w:szCs w:val="21"/>
          <w:lang w:val="sq-AL"/>
        </w:rPr>
        <w:t>2. Sekretariati ekzekutiv duhet, nën</w:t>
      </w:r>
      <w:r w:rsidR="003428DA" w:rsidRPr="00B20734">
        <w:rPr>
          <w:sz w:val="21"/>
          <w:szCs w:val="21"/>
          <w:lang w:val="sq-AL"/>
        </w:rPr>
        <w:t xml:space="preserve"> mbikëqyrjen e përgjithshme të K</w:t>
      </w:r>
      <w:r w:rsidRPr="00B20734">
        <w:rPr>
          <w:sz w:val="21"/>
          <w:szCs w:val="21"/>
          <w:lang w:val="sq-AL"/>
        </w:rPr>
        <w:t>omisionit, të ushtrojë të gjitha funk</w:t>
      </w:r>
      <w:r w:rsidR="003428DA" w:rsidRPr="00B20734">
        <w:rPr>
          <w:sz w:val="21"/>
          <w:szCs w:val="21"/>
          <w:lang w:val="sq-AL"/>
        </w:rPr>
        <w:t>sionet e përcaktuara për të në K</w:t>
      </w:r>
      <w:r w:rsidRPr="00B20734">
        <w:rPr>
          <w:sz w:val="21"/>
          <w:szCs w:val="21"/>
          <w:lang w:val="sq-AL"/>
        </w:rPr>
        <w:t>ushtetutë dhe këto rregulla, si dhe funksione të tjera</w:t>
      </w:r>
      <w:r w:rsidR="003428DA" w:rsidRPr="00B20734">
        <w:rPr>
          <w:sz w:val="21"/>
          <w:szCs w:val="21"/>
          <w:lang w:val="sq-AL"/>
        </w:rPr>
        <w:t>,</w:t>
      </w:r>
      <w:r w:rsidRPr="00B20734">
        <w:rPr>
          <w:sz w:val="21"/>
          <w:szCs w:val="21"/>
          <w:lang w:val="sq-AL"/>
        </w:rPr>
        <w:t xml:space="preserve"> siç mund t’i caktohen atij h</w:t>
      </w:r>
      <w:r w:rsidR="003428DA" w:rsidRPr="00B20734">
        <w:rPr>
          <w:sz w:val="21"/>
          <w:szCs w:val="21"/>
          <w:lang w:val="sq-AL"/>
        </w:rPr>
        <w:t>erë pas here nga Komisioni ose k</w:t>
      </w:r>
      <w:r w:rsidRPr="00B20734">
        <w:rPr>
          <w:sz w:val="21"/>
          <w:szCs w:val="21"/>
          <w:lang w:val="sq-AL"/>
        </w:rPr>
        <w:t>ëshilli.</w:t>
      </w:r>
    </w:p>
    <w:p w:rsidR="00B91773" w:rsidRPr="00B20734" w:rsidRDefault="00B91773" w:rsidP="00A659B6">
      <w:pPr>
        <w:pStyle w:val="Paragrafi"/>
        <w:rPr>
          <w:sz w:val="21"/>
          <w:szCs w:val="21"/>
          <w:lang w:val="sq-AL"/>
        </w:rPr>
      </w:pPr>
      <w:r w:rsidRPr="00B20734">
        <w:rPr>
          <w:sz w:val="21"/>
          <w:szCs w:val="21"/>
          <w:lang w:val="sq-AL"/>
        </w:rPr>
        <w:t xml:space="preserve">3. Sekretariati ekzekutiv do të caktojë anëtarët e stafit, duke përfshirë sekretariatin, asistentë ekzekutivë dhe duhet të ketë autoritet mbi ta. </w:t>
      </w:r>
    </w:p>
    <w:p w:rsidR="00B91773" w:rsidRPr="00B20734" w:rsidRDefault="00B91773" w:rsidP="00A659B6">
      <w:pPr>
        <w:pStyle w:val="Paragrafi"/>
        <w:rPr>
          <w:sz w:val="21"/>
          <w:szCs w:val="21"/>
          <w:lang w:val="sq-AL"/>
        </w:rPr>
      </w:pPr>
      <w:r w:rsidRPr="00B20734">
        <w:rPr>
          <w:sz w:val="21"/>
          <w:szCs w:val="21"/>
          <w:lang w:val="sq-AL"/>
        </w:rPr>
        <w:t>4. Sekretariati ekzekutiv ka të drejtën t’i delegojë sekretariatit asistentë ekzekutivë ose në mungesë të tij, anëtarëve më të vjetër t</w:t>
      </w:r>
      <w:r w:rsidR="003428DA" w:rsidRPr="00B20734">
        <w:rPr>
          <w:sz w:val="21"/>
          <w:szCs w:val="21"/>
          <w:lang w:val="sq-AL"/>
        </w:rPr>
        <w:t>ë stafit</w:t>
      </w:r>
      <w:r w:rsidRPr="00B20734">
        <w:rPr>
          <w:sz w:val="21"/>
          <w:szCs w:val="21"/>
          <w:lang w:val="sq-AL"/>
        </w:rPr>
        <w:t xml:space="preserve"> kompetencën e tij</w:t>
      </w:r>
      <w:r w:rsidR="003428DA" w:rsidRPr="00B20734">
        <w:rPr>
          <w:sz w:val="21"/>
          <w:szCs w:val="21"/>
          <w:lang w:val="sq-AL"/>
        </w:rPr>
        <w:t>,</w:t>
      </w:r>
      <w:r w:rsidRPr="00B20734">
        <w:rPr>
          <w:sz w:val="21"/>
          <w:szCs w:val="21"/>
          <w:lang w:val="sq-AL"/>
        </w:rPr>
        <w:t xml:space="preserve"> aq sa mund të çmohet e nevojshme për zbatimin efektiv të përgjegjësive të tij. </w:t>
      </w:r>
    </w:p>
    <w:p w:rsidR="00C4072C" w:rsidRPr="00B20734" w:rsidRDefault="00C4072C" w:rsidP="00BD68F4">
      <w:pPr>
        <w:pStyle w:val="Paragrafi"/>
        <w:ind w:firstLine="0"/>
        <w:rPr>
          <w:sz w:val="21"/>
          <w:szCs w:val="21"/>
          <w:lang w:val="sq-AL"/>
        </w:rPr>
      </w:pPr>
    </w:p>
    <w:p w:rsidR="00B91773" w:rsidRPr="00B20734" w:rsidRDefault="00B91773" w:rsidP="00A659B6">
      <w:pPr>
        <w:pStyle w:val="NeniNr"/>
        <w:keepNext w:val="0"/>
        <w:rPr>
          <w:sz w:val="21"/>
          <w:szCs w:val="21"/>
        </w:rPr>
      </w:pPr>
      <w:r w:rsidRPr="00B20734">
        <w:rPr>
          <w:sz w:val="21"/>
          <w:szCs w:val="21"/>
        </w:rPr>
        <w:t>Rregulli 15</w:t>
      </w:r>
    </w:p>
    <w:p w:rsidR="00B91773" w:rsidRPr="00B20734" w:rsidRDefault="00B91773" w:rsidP="00A659B6">
      <w:pPr>
        <w:pStyle w:val="NeniTitull"/>
        <w:keepNext w:val="0"/>
        <w:rPr>
          <w:sz w:val="21"/>
          <w:szCs w:val="21"/>
        </w:rPr>
      </w:pPr>
      <w:r w:rsidRPr="00B20734">
        <w:rPr>
          <w:sz w:val="21"/>
          <w:szCs w:val="21"/>
        </w:rPr>
        <w:t xml:space="preserve">Raportet dhe regjistrat </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Çdo dy vjet Komisioni duhet të dërgojë një raport mbi punën e tij dhe konkluzionet te të gjitha vendet anë</w:t>
      </w:r>
      <w:r w:rsidR="00EF4AF0" w:rsidRPr="00B20734">
        <w:rPr>
          <w:sz w:val="21"/>
          <w:szCs w:val="21"/>
          <w:lang w:val="sq-AL"/>
        </w:rPr>
        <w:t>tare të K</w:t>
      </w:r>
      <w:r w:rsidRPr="00B20734">
        <w:rPr>
          <w:sz w:val="21"/>
          <w:szCs w:val="21"/>
          <w:lang w:val="sq-AL"/>
        </w:rPr>
        <w:t xml:space="preserve">omisionit. </w:t>
      </w:r>
    </w:p>
    <w:p w:rsidR="00CD5864" w:rsidRPr="00B20734" w:rsidRDefault="00B91773" w:rsidP="00C4072C">
      <w:pPr>
        <w:pStyle w:val="Paragrafi"/>
        <w:rPr>
          <w:sz w:val="21"/>
          <w:szCs w:val="21"/>
          <w:lang w:val="sq-AL"/>
        </w:rPr>
      </w:pPr>
      <w:r w:rsidRPr="00B20734">
        <w:rPr>
          <w:sz w:val="21"/>
          <w:szCs w:val="21"/>
          <w:lang w:val="sq-AL"/>
        </w:rPr>
        <w:t>2. Në fund të çdo takimi, raporti i miratuar nga Komisioni duhet të transmetohet nëpërmjet sekretariatit ekzekutiv te</w:t>
      </w:r>
      <w:r w:rsidR="00EF4AF0" w:rsidRPr="00B20734">
        <w:rPr>
          <w:sz w:val="21"/>
          <w:szCs w:val="21"/>
          <w:lang w:val="sq-AL"/>
        </w:rPr>
        <w:t xml:space="preserve"> të gjitha</w:t>
      </w:r>
      <w:r w:rsidRPr="00B20734">
        <w:rPr>
          <w:sz w:val="21"/>
          <w:szCs w:val="21"/>
          <w:lang w:val="sq-AL"/>
        </w:rPr>
        <w:t xml:space="preserve"> v</w:t>
      </w:r>
      <w:r w:rsidR="00EF4AF0" w:rsidRPr="00B20734">
        <w:rPr>
          <w:sz w:val="21"/>
          <w:szCs w:val="21"/>
          <w:lang w:val="sq-AL"/>
        </w:rPr>
        <w:t>endet anëtare të K</w:t>
      </w:r>
      <w:r w:rsidRPr="00B20734">
        <w:rPr>
          <w:sz w:val="21"/>
          <w:szCs w:val="21"/>
          <w:lang w:val="sq-AL"/>
        </w:rPr>
        <w:t>omisionit, te FAO</w:t>
      </w:r>
      <w:r w:rsidR="0023193E" w:rsidRPr="00B20734">
        <w:rPr>
          <w:sz w:val="21"/>
          <w:szCs w:val="21"/>
          <w:lang w:val="sq-AL"/>
        </w:rPr>
        <w:t>-ja</w:t>
      </w:r>
      <w:r w:rsidRPr="00B20734">
        <w:rPr>
          <w:sz w:val="21"/>
          <w:szCs w:val="21"/>
          <w:lang w:val="sq-AL"/>
        </w:rPr>
        <w:t xml:space="preserve"> dhe te çdo qeveri apo organizatë ndërkombëtare e ftuar për të dërguar vëzhgues në takim. </w:t>
      </w:r>
    </w:p>
    <w:p w:rsidR="00B91773" w:rsidRPr="00B20734" w:rsidRDefault="00B91773" w:rsidP="00A659B6">
      <w:pPr>
        <w:pStyle w:val="Paragrafi"/>
        <w:rPr>
          <w:sz w:val="21"/>
          <w:szCs w:val="21"/>
          <w:lang w:val="sq-AL"/>
        </w:rPr>
      </w:pPr>
      <w:r w:rsidRPr="00B20734">
        <w:rPr>
          <w:sz w:val="21"/>
          <w:szCs w:val="21"/>
          <w:lang w:val="sq-AL"/>
        </w:rPr>
        <w:t xml:space="preserve">3. Këshilli, </w:t>
      </w:r>
      <w:r w:rsidR="00EF4AF0" w:rsidRPr="00B20734">
        <w:rPr>
          <w:sz w:val="21"/>
          <w:szCs w:val="21"/>
          <w:lang w:val="sq-AL"/>
        </w:rPr>
        <w:t>panelet dhe organet e tjera var</w:t>
      </w:r>
      <w:r w:rsidRPr="00B20734">
        <w:rPr>
          <w:sz w:val="21"/>
          <w:szCs w:val="21"/>
          <w:lang w:val="sq-AL"/>
        </w:rPr>
        <w:t>ëse, duhet që në fund të çdo takimi të adoptojnë një raport i cili do t’i dërgohet organev</w:t>
      </w:r>
      <w:r w:rsidR="00EF4AF0" w:rsidRPr="00B20734">
        <w:rPr>
          <w:sz w:val="21"/>
          <w:szCs w:val="21"/>
          <w:lang w:val="sq-AL"/>
        </w:rPr>
        <w:t>e të përfshira që i  ka nën var</w:t>
      </w:r>
      <w:r w:rsidRPr="00B20734">
        <w:rPr>
          <w:sz w:val="21"/>
          <w:szCs w:val="21"/>
          <w:lang w:val="sq-AL"/>
        </w:rPr>
        <w:t xml:space="preserve">ësi. </w:t>
      </w:r>
    </w:p>
    <w:p w:rsidR="00B91773" w:rsidRPr="00B20734" w:rsidRDefault="00B91773" w:rsidP="00A659B6">
      <w:pPr>
        <w:pStyle w:val="Paragrafi"/>
        <w:rPr>
          <w:sz w:val="21"/>
          <w:szCs w:val="21"/>
          <w:lang w:val="sq-AL"/>
        </w:rPr>
      </w:pPr>
    </w:p>
    <w:p w:rsidR="00B91773" w:rsidRPr="00B20734" w:rsidRDefault="00B91773" w:rsidP="00A659B6">
      <w:pPr>
        <w:pStyle w:val="TitulliTitull"/>
        <w:keepNext w:val="0"/>
        <w:rPr>
          <w:sz w:val="21"/>
          <w:szCs w:val="21"/>
        </w:rPr>
      </w:pPr>
      <w:r w:rsidRPr="00B20734">
        <w:rPr>
          <w:sz w:val="21"/>
          <w:szCs w:val="21"/>
        </w:rPr>
        <w:t xml:space="preserve">RREGULLORE FINANCIARE </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Rregullat në vijim do të rregullojnë administrimin financiar të Komisionit Ndërkombëtar për Ruajtjen e Peshkut Ton të Atlantikut (këtu i referuar si Komisioni)</w:t>
      </w:r>
      <w:r w:rsidR="00D32D98" w:rsidRPr="00B20734">
        <w:rPr>
          <w:sz w:val="21"/>
          <w:szCs w:val="21"/>
          <w:lang w:val="sq-AL"/>
        </w:rPr>
        <w:t>,</w:t>
      </w:r>
      <w:r w:rsidRPr="00B20734">
        <w:rPr>
          <w:sz w:val="21"/>
          <w:szCs w:val="21"/>
          <w:lang w:val="sq-AL"/>
        </w:rPr>
        <w:t xml:space="preserve"> i vendosur nën Konventën Ndërkombëtare për </w:t>
      </w:r>
      <w:r w:rsidR="00D32D98" w:rsidRPr="00B20734">
        <w:rPr>
          <w:sz w:val="21"/>
          <w:szCs w:val="21"/>
          <w:lang w:val="sq-AL"/>
        </w:rPr>
        <w:t>Ruajtjen e Peshkut Ton Atlantik</w:t>
      </w:r>
      <w:r w:rsidRPr="00B20734">
        <w:rPr>
          <w:sz w:val="21"/>
          <w:szCs w:val="21"/>
          <w:lang w:val="sq-AL"/>
        </w:rPr>
        <w:t xml:space="preserve"> (këtu e referuar si Konventa). </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Rregulli 1</w:t>
      </w:r>
    </w:p>
    <w:p w:rsidR="00B91773" w:rsidRPr="00B20734" w:rsidRDefault="00B91773" w:rsidP="00A659B6">
      <w:pPr>
        <w:pStyle w:val="NeniTitull"/>
        <w:keepNext w:val="0"/>
        <w:rPr>
          <w:sz w:val="21"/>
          <w:szCs w:val="21"/>
        </w:rPr>
      </w:pPr>
      <w:r w:rsidRPr="00B20734">
        <w:rPr>
          <w:sz w:val="21"/>
          <w:szCs w:val="21"/>
        </w:rPr>
        <w:t xml:space="preserve">Periudha financiare </w:t>
      </w:r>
    </w:p>
    <w:p w:rsidR="00B91773" w:rsidRPr="00B20734" w:rsidRDefault="00B91773" w:rsidP="00A659B6">
      <w:pPr>
        <w:pStyle w:val="Paragrafi"/>
        <w:rPr>
          <w:sz w:val="21"/>
          <w:szCs w:val="21"/>
          <w:lang w:val="sq-AL"/>
        </w:rPr>
      </w:pPr>
    </w:p>
    <w:p w:rsidR="00B91773" w:rsidRPr="00B20734" w:rsidRDefault="00D32D98" w:rsidP="00A659B6">
      <w:pPr>
        <w:pStyle w:val="Paragrafi"/>
        <w:rPr>
          <w:sz w:val="21"/>
          <w:szCs w:val="21"/>
          <w:lang w:val="sq-AL"/>
        </w:rPr>
      </w:pPr>
      <w:r w:rsidRPr="00B20734">
        <w:rPr>
          <w:sz w:val="21"/>
          <w:szCs w:val="21"/>
          <w:lang w:val="sq-AL"/>
        </w:rPr>
        <w:t>Periudha financiare e K</w:t>
      </w:r>
      <w:r w:rsidR="00B91773" w:rsidRPr="00B20734">
        <w:rPr>
          <w:sz w:val="21"/>
          <w:szCs w:val="21"/>
          <w:lang w:val="sq-AL"/>
        </w:rPr>
        <w:t xml:space="preserve">omisionit do të jetë dy vite kalendarike në vijim të datës normale për takimin periodik të Komisionit, për aq kohë që nuk është vendosur ndryshe. </w:t>
      </w:r>
    </w:p>
    <w:p w:rsidR="00CD5864" w:rsidRDefault="00CD5864" w:rsidP="00A659B6">
      <w:pPr>
        <w:pStyle w:val="NeniNr"/>
        <w:keepNext w:val="0"/>
        <w:rPr>
          <w:sz w:val="21"/>
          <w:szCs w:val="21"/>
        </w:rPr>
      </w:pPr>
    </w:p>
    <w:p w:rsidR="00B91773" w:rsidRPr="00B20734" w:rsidRDefault="00B91773" w:rsidP="00A659B6">
      <w:pPr>
        <w:pStyle w:val="NeniNr"/>
        <w:keepNext w:val="0"/>
        <w:rPr>
          <w:sz w:val="21"/>
          <w:szCs w:val="21"/>
        </w:rPr>
      </w:pPr>
      <w:r w:rsidRPr="00B20734">
        <w:rPr>
          <w:sz w:val="21"/>
          <w:szCs w:val="21"/>
        </w:rPr>
        <w:t xml:space="preserve">Rregulli 2 </w:t>
      </w:r>
    </w:p>
    <w:p w:rsidR="00B91773" w:rsidRPr="00B20734" w:rsidRDefault="00B91773" w:rsidP="00A659B6">
      <w:pPr>
        <w:pStyle w:val="NeniTitull"/>
        <w:keepNext w:val="0"/>
        <w:rPr>
          <w:sz w:val="21"/>
          <w:szCs w:val="21"/>
        </w:rPr>
      </w:pPr>
      <w:r w:rsidRPr="00B20734">
        <w:rPr>
          <w:sz w:val="21"/>
          <w:szCs w:val="21"/>
        </w:rPr>
        <w:t xml:space="preserve">Buxheti </w:t>
      </w:r>
    </w:p>
    <w:p w:rsidR="00B91773" w:rsidRPr="00B20734" w:rsidRDefault="00B91773" w:rsidP="00A659B6">
      <w:pPr>
        <w:pStyle w:val="Paragrafi"/>
        <w:rPr>
          <w:sz w:val="21"/>
          <w:szCs w:val="21"/>
          <w:lang w:val="sq-AL"/>
        </w:rPr>
      </w:pPr>
    </w:p>
    <w:p w:rsidR="00B91773" w:rsidRDefault="00B91773" w:rsidP="00A659B6">
      <w:pPr>
        <w:pStyle w:val="Paragrafi"/>
        <w:rPr>
          <w:sz w:val="21"/>
          <w:szCs w:val="21"/>
          <w:lang w:val="sq-AL"/>
        </w:rPr>
      </w:pPr>
      <w:r w:rsidRPr="00B20734">
        <w:rPr>
          <w:sz w:val="21"/>
          <w:szCs w:val="21"/>
          <w:lang w:val="sq-AL"/>
        </w:rPr>
        <w:t xml:space="preserve">1. Sekretariati ekzekutiv duhet të përgatisë dhe të paraqesë në takimet periodike të Komisionit vlerësimet e buxhetit për periudhën financiare në vazhdim. </w:t>
      </w:r>
    </w:p>
    <w:p w:rsidR="00DE3903" w:rsidRPr="00B20734" w:rsidRDefault="00DE390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2. Vlerësimet duhet të dërgohen  nga sekretariati ekzekutiv tek anëtarët e Komisionit jo më vonë se 60 ditë brenda datës së vendosur për hapjen e takimi</w:t>
      </w:r>
      <w:r w:rsidR="00D32D98" w:rsidRPr="00B20734">
        <w:rPr>
          <w:sz w:val="21"/>
          <w:szCs w:val="21"/>
          <w:lang w:val="sq-AL"/>
        </w:rPr>
        <w:t>t p</w:t>
      </w:r>
      <w:r w:rsidR="00586932">
        <w:rPr>
          <w:sz w:val="21"/>
          <w:szCs w:val="21"/>
          <w:lang w:val="sq-AL"/>
        </w:rPr>
        <w:t>eriodik të Komisionit në të cili</w:t>
      </w:r>
      <w:r w:rsidRPr="00B20734">
        <w:rPr>
          <w:sz w:val="21"/>
          <w:szCs w:val="21"/>
          <w:lang w:val="sq-AL"/>
        </w:rPr>
        <w:t xml:space="preserve">n ato do të merren në konsideratë. Vlerësimet e buxhetit duhet të shoqërohen nga një informacion i tillë dhe shpjegime, siç mund të kërkohen nga Komisioni ose të çmohen të nevojshme nga sekretariati ekzekutiv. </w:t>
      </w:r>
    </w:p>
    <w:p w:rsidR="00CF3D0B" w:rsidRDefault="00B91773" w:rsidP="00A659B6">
      <w:pPr>
        <w:pStyle w:val="Paragrafi"/>
        <w:rPr>
          <w:sz w:val="21"/>
          <w:szCs w:val="21"/>
          <w:lang w:val="sq-AL"/>
        </w:rPr>
      </w:pPr>
      <w:r w:rsidRPr="00B20734">
        <w:rPr>
          <w:sz w:val="21"/>
          <w:szCs w:val="21"/>
          <w:lang w:val="sq-AL"/>
        </w:rPr>
        <w:t>3. Vlerësimet e buxhetit duhet të mbulojnë të ardhurat dhe shpenzimet për periudhën financiare që përfaqësojnë dhe duhet të paraqiten në dollarë amerikanë.</w:t>
      </w:r>
    </w:p>
    <w:p w:rsidR="00B91773" w:rsidRDefault="00B91773" w:rsidP="00A659B6">
      <w:pPr>
        <w:pStyle w:val="Paragrafi"/>
        <w:rPr>
          <w:sz w:val="21"/>
          <w:szCs w:val="21"/>
          <w:lang w:val="sq-AL"/>
        </w:rPr>
      </w:pPr>
      <w:r w:rsidRPr="00B20734">
        <w:rPr>
          <w:sz w:val="21"/>
          <w:szCs w:val="21"/>
          <w:lang w:val="sq-AL"/>
        </w:rPr>
        <w:t xml:space="preserve"> 4. Vlerësimet e buxhetit duhet të ndahen sipas funksionit në kapituj dhe kur është e nevojshme, në nëntë kapituj. </w:t>
      </w:r>
    </w:p>
    <w:p w:rsidR="00DE3903" w:rsidRPr="00B20734" w:rsidRDefault="00DE390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Rregulli 3</w:t>
      </w:r>
    </w:p>
    <w:p w:rsidR="00B91773" w:rsidRPr="00B20734" w:rsidRDefault="00B91773" w:rsidP="00A659B6">
      <w:pPr>
        <w:pStyle w:val="NeniTitull"/>
        <w:keepNext w:val="0"/>
        <w:rPr>
          <w:sz w:val="21"/>
          <w:szCs w:val="21"/>
        </w:rPr>
      </w:pPr>
      <w:r w:rsidRPr="00B20734">
        <w:rPr>
          <w:sz w:val="21"/>
          <w:szCs w:val="21"/>
        </w:rPr>
        <w:t xml:space="preserve">Shumat e caktuara </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Shumat e caktuara të votuara nga Komisioni për periudhën financiare në vazhdim duhet të përbëjnë një autorizim te s</w:t>
      </w:r>
      <w:r w:rsidR="00D32D98" w:rsidRPr="00B20734">
        <w:rPr>
          <w:sz w:val="21"/>
          <w:szCs w:val="21"/>
          <w:lang w:val="sq-AL"/>
        </w:rPr>
        <w:t>ekretariati ekzekutiv për t’i</w:t>
      </w:r>
      <w:r w:rsidRPr="00B20734">
        <w:rPr>
          <w:sz w:val="21"/>
          <w:szCs w:val="21"/>
          <w:lang w:val="sq-AL"/>
        </w:rPr>
        <w:t xml:space="preserve"> bërë të mundshme detyrimet dhe pagesat për qëllimet për të cilat shumat  e caktuara janë ndërtuar dhe deri në shumën e votuar. </w:t>
      </w:r>
    </w:p>
    <w:p w:rsidR="00D1670C" w:rsidRPr="00B20734" w:rsidRDefault="00B91773" w:rsidP="00CF3D0B">
      <w:pPr>
        <w:pStyle w:val="Paragrafi"/>
        <w:rPr>
          <w:sz w:val="21"/>
          <w:szCs w:val="21"/>
          <w:lang w:val="sq-AL"/>
        </w:rPr>
      </w:pPr>
      <w:r w:rsidRPr="00B20734">
        <w:rPr>
          <w:sz w:val="21"/>
          <w:szCs w:val="21"/>
          <w:lang w:val="sq-AL"/>
        </w:rPr>
        <w:t>2. Sekretariati ekzekutiv</w:t>
      </w:r>
      <w:r w:rsidR="00D32D98" w:rsidRPr="00B20734">
        <w:rPr>
          <w:sz w:val="21"/>
          <w:szCs w:val="21"/>
          <w:lang w:val="sq-AL"/>
        </w:rPr>
        <w:t>,</w:t>
      </w:r>
      <w:r w:rsidRPr="00B20734">
        <w:rPr>
          <w:sz w:val="21"/>
          <w:szCs w:val="21"/>
          <w:lang w:val="sq-AL"/>
        </w:rPr>
        <w:t xml:space="preserve"> gjithashtu mund të bëjë të mundur detyrimet kundrejt periudhave të ardhshme para se shumat  e caktuara të jenë votuar, kur detyrime të tilla janë të nevojshme për funksionimin e vazhdueshëm efektiv të Komisionit, që sigurojnë që detyrime të tilla janë të kufizuara në kërkesa administrative të një natyre të vazhdueshme që nuk e kalojnë shkallën e kërkesave të tilla, siç janë autorizuar në buxhetin e periudhës financiare aktuale. </w:t>
      </w:r>
    </w:p>
    <w:p w:rsidR="00B91773" w:rsidRPr="00B20734" w:rsidRDefault="00B91773" w:rsidP="00A659B6">
      <w:pPr>
        <w:pStyle w:val="Paragrafi"/>
        <w:rPr>
          <w:sz w:val="21"/>
          <w:szCs w:val="21"/>
          <w:lang w:val="sq-AL"/>
        </w:rPr>
      </w:pPr>
      <w:r w:rsidRPr="00B20734">
        <w:rPr>
          <w:sz w:val="21"/>
          <w:szCs w:val="21"/>
          <w:lang w:val="sq-AL"/>
        </w:rPr>
        <w:t xml:space="preserve">3. Shumat e caktuara duhet të jenë të disponueshme për detyrime gjatë periudhës financiare që i përkasin. Shumat e caktuara jo të detyrueshme në mbarim të periudhës financiare duhet të shtyhen dhe të përfshihen në buxhetin në periudhën tjetër financiare, për sa kohë që Komisioni nuk vendos ndryshe. </w:t>
      </w:r>
    </w:p>
    <w:p w:rsidR="00B91773" w:rsidRPr="00B20734" w:rsidRDefault="00B91773" w:rsidP="00A659B6">
      <w:pPr>
        <w:pStyle w:val="Paragrafi"/>
        <w:rPr>
          <w:sz w:val="21"/>
          <w:szCs w:val="21"/>
          <w:lang w:val="sq-AL"/>
        </w:rPr>
      </w:pPr>
      <w:r w:rsidRPr="00B20734">
        <w:rPr>
          <w:sz w:val="21"/>
          <w:szCs w:val="21"/>
          <w:lang w:val="sq-AL"/>
        </w:rPr>
        <w:t xml:space="preserve">4. Transfertat brenda të njëjtit kapitull të buxhetit mund të bëhen efektive nga sekretariati ekzekutiv, i cili duhet t’i raportojë Komisionit ose </w:t>
      </w:r>
      <w:r w:rsidR="00D32D98" w:rsidRPr="00B20734">
        <w:rPr>
          <w:sz w:val="21"/>
          <w:szCs w:val="21"/>
          <w:lang w:val="sq-AL"/>
        </w:rPr>
        <w:t>k</w:t>
      </w:r>
      <w:r w:rsidRPr="00B20734">
        <w:rPr>
          <w:sz w:val="21"/>
          <w:szCs w:val="21"/>
          <w:lang w:val="sq-AL"/>
        </w:rPr>
        <w:t>ëshillit.</w:t>
      </w:r>
    </w:p>
    <w:p w:rsidR="00B91773" w:rsidRDefault="00B91773" w:rsidP="00A659B6">
      <w:pPr>
        <w:pStyle w:val="Paragrafi"/>
        <w:rPr>
          <w:sz w:val="21"/>
          <w:szCs w:val="21"/>
          <w:lang w:val="sq-AL"/>
        </w:rPr>
      </w:pPr>
      <w:r w:rsidRPr="00B20734">
        <w:rPr>
          <w:sz w:val="21"/>
          <w:szCs w:val="21"/>
          <w:lang w:val="sq-AL"/>
        </w:rPr>
        <w:t>5. Në rastet kur dalin nevoja të veçanta, transfertat</w:t>
      </w:r>
      <w:r w:rsidR="00D32D98" w:rsidRPr="00B20734">
        <w:rPr>
          <w:sz w:val="21"/>
          <w:szCs w:val="21"/>
          <w:lang w:val="sq-AL"/>
        </w:rPr>
        <w:t xml:space="preserve"> nga një kapitull i buxhetit te</w:t>
      </w:r>
      <w:r w:rsidRPr="00B20734">
        <w:rPr>
          <w:sz w:val="21"/>
          <w:szCs w:val="21"/>
          <w:lang w:val="sq-AL"/>
        </w:rPr>
        <w:t xml:space="preserve"> një tje</w:t>
      </w:r>
      <w:r w:rsidR="00D32D98" w:rsidRPr="00B20734">
        <w:rPr>
          <w:sz w:val="21"/>
          <w:szCs w:val="21"/>
          <w:lang w:val="sq-AL"/>
        </w:rPr>
        <w:t>tër mund të bëhen efektive nga s</w:t>
      </w:r>
      <w:r w:rsidRPr="00B20734">
        <w:rPr>
          <w:sz w:val="21"/>
          <w:szCs w:val="21"/>
          <w:lang w:val="sq-AL"/>
        </w:rPr>
        <w:t>ekretariati ekzekutiv</w:t>
      </w:r>
      <w:r w:rsidR="00D32D98" w:rsidRPr="00B20734">
        <w:rPr>
          <w:sz w:val="21"/>
          <w:szCs w:val="21"/>
          <w:lang w:val="sq-AL"/>
        </w:rPr>
        <w:t>,</w:t>
      </w:r>
      <w:r w:rsidRPr="00B20734">
        <w:rPr>
          <w:sz w:val="21"/>
          <w:szCs w:val="21"/>
          <w:lang w:val="sq-AL"/>
        </w:rPr>
        <w:t xml:space="preserve"> pasi ka marrë miratimin e kryetarit të Komisionit dhe duhet të</w:t>
      </w:r>
      <w:r w:rsidR="00D32D98" w:rsidRPr="00B20734">
        <w:rPr>
          <w:sz w:val="21"/>
          <w:szCs w:val="21"/>
          <w:lang w:val="sq-AL"/>
        </w:rPr>
        <w:t xml:space="preserve"> raportohen në Komision ose në k</w:t>
      </w:r>
      <w:r w:rsidRPr="00B20734">
        <w:rPr>
          <w:sz w:val="21"/>
          <w:szCs w:val="21"/>
          <w:lang w:val="sq-AL"/>
        </w:rPr>
        <w:t xml:space="preserve">ëshill. </w:t>
      </w:r>
    </w:p>
    <w:p w:rsidR="00BD68F4" w:rsidRPr="00B20734" w:rsidRDefault="00BD68F4"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Rregulli 4</w:t>
      </w:r>
    </w:p>
    <w:p w:rsidR="00B91773" w:rsidRPr="00B20734" w:rsidRDefault="00B91773" w:rsidP="00A659B6">
      <w:pPr>
        <w:pStyle w:val="NeniTitull"/>
        <w:keepNext w:val="0"/>
        <w:rPr>
          <w:sz w:val="21"/>
          <w:szCs w:val="21"/>
        </w:rPr>
      </w:pPr>
      <w:r w:rsidRPr="00B20734">
        <w:rPr>
          <w:sz w:val="21"/>
          <w:szCs w:val="21"/>
        </w:rPr>
        <w:t>Sigurimi i fondeve</w:t>
      </w:r>
    </w:p>
    <w:p w:rsidR="00B91773" w:rsidRPr="00B20734" w:rsidRDefault="00B91773" w:rsidP="00A659B6">
      <w:pPr>
        <w:pStyle w:val="Paragrafi"/>
        <w:rPr>
          <w:sz w:val="21"/>
          <w:szCs w:val="21"/>
          <w:lang w:val="sq-AL"/>
        </w:rPr>
      </w:pPr>
    </w:p>
    <w:p w:rsidR="00B91773" w:rsidRDefault="00B91773" w:rsidP="00A659B6">
      <w:pPr>
        <w:pStyle w:val="Paragrafi"/>
        <w:rPr>
          <w:sz w:val="21"/>
          <w:szCs w:val="21"/>
          <w:lang w:val="sq-AL"/>
        </w:rPr>
      </w:pPr>
      <w:r w:rsidRPr="00B20734">
        <w:rPr>
          <w:sz w:val="21"/>
          <w:szCs w:val="21"/>
          <w:lang w:val="sq-AL"/>
        </w:rPr>
        <w:t>1. Shumat  e caktuara për një periudhë financiare duhet të financohen nga kontribute vjetore të bëra nga anë</w:t>
      </w:r>
      <w:r w:rsidR="00D32D98" w:rsidRPr="00B20734">
        <w:rPr>
          <w:sz w:val="21"/>
          <w:szCs w:val="21"/>
          <w:lang w:val="sq-AL"/>
        </w:rPr>
        <w:t>tarët e K</w:t>
      </w:r>
      <w:r w:rsidRPr="00B20734">
        <w:rPr>
          <w:sz w:val="21"/>
          <w:szCs w:val="21"/>
          <w:lang w:val="sq-AL"/>
        </w:rPr>
        <w:t>omisionit</w:t>
      </w:r>
      <w:r w:rsidR="00D32D98" w:rsidRPr="00B20734">
        <w:rPr>
          <w:sz w:val="21"/>
          <w:szCs w:val="21"/>
          <w:lang w:val="sq-AL"/>
        </w:rPr>
        <w:t>,</w:t>
      </w:r>
      <w:r w:rsidRPr="00B20734">
        <w:rPr>
          <w:sz w:val="21"/>
          <w:szCs w:val="21"/>
          <w:lang w:val="sq-AL"/>
        </w:rPr>
        <w:t xml:space="preserve"> sipas nenit 10-2 (a dhe b) të Konventës dhe kontributet e bëra nga anëtarët e Komisionit sipas nenit 10-2  të Konventës. </w:t>
      </w:r>
    </w:p>
    <w:p w:rsidR="00B91773" w:rsidRPr="00B20734" w:rsidRDefault="00D32D98" w:rsidP="00A659B6">
      <w:pPr>
        <w:pStyle w:val="Paragrafi"/>
        <w:rPr>
          <w:sz w:val="21"/>
          <w:szCs w:val="21"/>
          <w:lang w:val="sq-AL"/>
        </w:rPr>
      </w:pPr>
      <w:r w:rsidRPr="00B20734">
        <w:rPr>
          <w:sz w:val="21"/>
          <w:szCs w:val="21"/>
          <w:lang w:val="sq-AL"/>
        </w:rPr>
        <w:t>2. Sapo K</w:t>
      </w:r>
      <w:r w:rsidR="00B91773" w:rsidRPr="00B20734">
        <w:rPr>
          <w:sz w:val="21"/>
          <w:szCs w:val="21"/>
          <w:lang w:val="sq-AL"/>
        </w:rPr>
        <w:t xml:space="preserve">omisioni të ketë miratuar buxhetin për periudhën financiare, sekretariati ekzekutiv duhet të dërgojë kopjen përkatëse te të gjithë anëtarët e Komisionit, duke i njoftuar ata për vlerësimet e tyre vjetore gjatë periudhës financiare dhe duke i kërkuar atyre depozitimin e shumës korresponduese. </w:t>
      </w:r>
    </w:p>
    <w:p w:rsidR="00B91773" w:rsidRPr="00B20734" w:rsidRDefault="00B91773" w:rsidP="00A659B6">
      <w:pPr>
        <w:pStyle w:val="Paragrafi"/>
        <w:rPr>
          <w:sz w:val="21"/>
          <w:szCs w:val="21"/>
          <w:lang w:val="sq-AL"/>
        </w:rPr>
      </w:pPr>
      <w:r w:rsidRPr="00B20734">
        <w:rPr>
          <w:sz w:val="21"/>
          <w:szCs w:val="21"/>
          <w:lang w:val="sq-AL"/>
        </w:rPr>
        <w:t xml:space="preserve">3. Kontributet e buxhetit duhet të jenë të pagueshme në atë monedhë që mund të vendosë Komisioni. </w:t>
      </w:r>
    </w:p>
    <w:p w:rsidR="00B91773" w:rsidRPr="00B20734" w:rsidRDefault="00B91773" w:rsidP="00A659B6">
      <w:pPr>
        <w:pStyle w:val="Paragrafi"/>
        <w:rPr>
          <w:sz w:val="21"/>
          <w:szCs w:val="21"/>
          <w:lang w:val="sq-AL"/>
        </w:rPr>
      </w:pPr>
      <w:r w:rsidRPr="00B20734">
        <w:rPr>
          <w:sz w:val="21"/>
          <w:szCs w:val="21"/>
          <w:lang w:val="sq-AL"/>
        </w:rPr>
        <w:t>4. Anëtarët e rinj të Komisionit</w:t>
      </w:r>
      <w:r w:rsidR="00D32D98" w:rsidRPr="00B20734">
        <w:rPr>
          <w:sz w:val="21"/>
          <w:szCs w:val="21"/>
          <w:lang w:val="sq-AL"/>
        </w:rPr>
        <w:t>,</w:t>
      </w:r>
      <w:r w:rsidRPr="00B20734">
        <w:rPr>
          <w:sz w:val="21"/>
          <w:szCs w:val="21"/>
          <w:lang w:val="sq-AL"/>
        </w:rPr>
        <w:t xml:space="preserve"> anëtarësimi i të cilëve bëhet efektiv gjatë gjashtë muajve të parë të çdo viti, duhet të jenë të detyruar të paguajnë sasinë e plotë të kontributit vjetor për të cilin ata do të ishin kërkuar të paguanin, nëse do të ishin anëtarë të Komisionit kur vlerësimet janë bërë në nenin 10-2 të Konventës. </w:t>
      </w:r>
    </w:p>
    <w:p w:rsidR="00B91773" w:rsidRPr="00B20734" w:rsidRDefault="00B91773" w:rsidP="00A659B6">
      <w:pPr>
        <w:pStyle w:val="Paragrafi"/>
        <w:rPr>
          <w:sz w:val="21"/>
          <w:szCs w:val="21"/>
          <w:lang w:val="sq-AL"/>
        </w:rPr>
      </w:pPr>
      <w:r w:rsidRPr="00B20734">
        <w:rPr>
          <w:sz w:val="21"/>
          <w:szCs w:val="21"/>
          <w:lang w:val="sq-AL"/>
        </w:rPr>
        <w:t>5. Anëtarët e rinj të Komisionit</w:t>
      </w:r>
      <w:r w:rsidR="00D32D98" w:rsidRPr="00B20734">
        <w:rPr>
          <w:sz w:val="21"/>
          <w:szCs w:val="21"/>
          <w:lang w:val="sq-AL"/>
        </w:rPr>
        <w:t>,</w:t>
      </w:r>
      <w:r w:rsidRPr="00B20734">
        <w:rPr>
          <w:sz w:val="21"/>
          <w:szCs w:val="21"/>
          <w:lang w:val="sq-AL"/>
        </w:rPr>
        <w:t xml:space="preserve"> anëtarësimi i të cilëve bëhet efektiv gjatë gjashtë muajve të fundit të çdo viti, duhet të jenë të detyruar të paguajnë gjysmën e sasisë së kontributit vjetor të referuar në paragrafin 4 të mësipërm. </w:t>
      </w:r>
    </w:p>
    <w:p w:rsidR="00B91773" w:rsidRPr="00B20734" w:rsidRDefault="00D32D98" w:rsidP="00A659B6">
      <w:pPr>
        <w:pStyle w:val="Paragrafi"/>
        <w:rPr>
          <w:sz w:val="21"/>
          <w:szCs w:val="21"/>
          <w:lang w:val="sq-AL"/>
        </w:rPr>
      </w:pPr>
      <w:r w:rsidRPr="00B20734">
        <w:rPr>
          <w:sz w:val="21"/>
          <w:szCs w:val="21"/>
          <w:lang w:val="sq-AL"/>
        </w:rPr>
        <w:t xml:space="preserve">6. Shumat </w:t>
      </w:r>
      <w:r w:rsidR="00B91773" w:rsidRPr="00B20734">
        <w:rPr>
          <w:sz w:val="21"/>
          <w:szCs w:val="21"/>
          <w:lang w:val="sq-AL"/>
        </w:rPr>
        <w:t>e caktuara për një periudhë financiare</w:t>
      </w:r>
      <w:r w:rsidRPr="00B20734">
        <w:rPr>
          <w:sz w:val="21"/>
          <w:szCs w:val="21"/>
          <w:lang w:val="sq-AL"/>
        </w:rPr>
        <w:t>,</w:t>
      </w:r>
      <w:r w:rsidR="00B91773" w:rsidRPr="00B20734">
        <w:rPr>
          <w:sz w:val="21"/>
          <w:szCs w:val="21"/>
          <w:lang w:val="sq-AL"/>
        </w:rPr>
        <w:t xml:space="preserve"> gjithashtu mund të financohen me kontri</w:t>
      </w:r>
      <w:r w:rsidRPr="00B20734">
        <w:rPr>
          <w:sz w:val="21"/>
          <w:szCs w:val="21"/>
          <w:lang w:val="sq-AL"/>
        </w:rPr>
        <w:t>bute vullnetare nga anëtarët e K</w:t>
      </w:r>
      <w:r w:rsidR="00B91773" w:rsidRPr="00B20734">
        <w:rPr>
          <w:sz w:val="21"/>
          <w:szCs w:val="21"/>
          <w:lang w:val="sq-AL"/>
        </w:rPr>
        <w:t xml:space="preserve">omisionit ose nga burime të tjera, çdo e ardhur tjetër e përftuar e Komisionit. </w:t>
      </w:r>
    </w:p>
    <w:p w:rsidR="00553D8B" w:rsidRDefault="00553D8B" w:rsidP="00A659B6">
      <w:pPr>
        <w:pStyle w:val="NeniNr"/>
        <w:keepNext w:val="0"/>
        <w:rPr>
          <w:sz w:val="21"/>
          <w:szCs w:val="21"/>
        </w:rPr>
      </w:pPr>
    </w:p>
    <w:p w:rsidR="00B91773" w:rsidRPr="00B20734" w:rsidRDefault="00B91773" w:rsidP="00A659B6">
      <w:pPr>
        <w:pStyle w:val="NeniNr"/>
        <w:keepNext w:val="0"/>
        <w:rPr>
          <w:sz w:val="21"/>
          <w:szCs w:val="21"/>
        </w:rPr>
      </w:pPr>
      <w:r w:rsidRPr="00B20734">
        <w:rPr>
          <w:sz w:val="21"/>
          <w:szCs w:val="21"/>
        </w:rPr>
        <w:t>Rregulli 5</w:t>
      </w:r>
    </w:p>
    <w:p w:rsidR="00B91773" w:rsidRPr="00B20734" w:rsidRDefault="00B91773" w:rsidP="00A659B6">
      <w:pPr>
        <w:pStyle w:val="NeniTitull"/>
        <w:keepNext w:val="0"/>
        <w:rPr>
          <w:sz w:val="21"/>
          <w:szCs w:val="21"/>
        </w:rPr>
      </w:pPr>
      <w:r w:rsidRPr="00B20734">
        <w:rPr>
          <w:sz w:val="21"/>
          <w:szCs w:val="21"/>
        </w:rPr>
        <w:t xml:space="preserve">Fondet </w:t>
      </w:r>
    </w:p>
    <w:p w:rsidR="00B91773" w:rsidRPr="00B20734" w:rsidRDefault="00B91773" w:rsidP="00A659B6">
      <w:pPr>
        <w:pStyle w:val="Paragrafi"/>
        <w:rPr>
          <w:sz w:val="21"/>
          <w:szCs w:val="21"/>
          <w:lang w:val="sq-AL"/>
        </w:rPr>
      </w:pPr>
    </w:p>
    <w:p w:rsidR="00B91773" w:rsidRDefault="00B91773" w:rsidP="00A659B6">
      <w:pPr>
        <w:pStyle w:val="Paragrafi"/>
        <w:rPr>
          <w:sz w:val="21"/>
          <w:szCs w:val="21"/>
          <w:lang w:val="sq-AL"/>
        </w:rPr>
      </w:pPr>
      <w:r w:rsidRPr="00B20734">
        <w:rPr>
          <w:sz w:val="21"/>
          <w:szCs w:val="21"/>
          <w:lang w:val="sq-AL"/>
        </w:rPr>
        <w:t xml:space="preserve">Për qëllime të kontabilitetit për shpenzimet e Komisionit do të vendoset një fond i përgjithshëm, një fond kapitali pune dhe një fond i besueshëm, i tillë që Komisioni mund të vendosë ta krijojë herë pas here. </w:t>
      </w:r>
    </w:p>
    <w:p w:rsidR="00B91773" w:rsidRPr="00B20734" w:rsidRDefault="00B91773" w:rsidP="00A659B6">
      <w:pPr>
        <w:pStyle w:val="NeniNr"/>
        <w:keepNext w:val="0"/>
        <w:rPr>
          <w:sz w:val="21"/>
          <w:szCs w:val="21"/>
        </w:rPr>
      </w:pPr>
      <w:r w:rsidRPr="00B20734">
        <w:rPr>
          <w:sz w:val="21"/>
          <w:szCs w:val="21"/>
        </w:rPr>
        <w:t>Rregulli 6</w:t>
      </w:r>
    </w:p>
    <w:p w:rsidR="00B91773" w:rsidRPr="00B20734" w:rsidRDefault="00B91773" w:rsidP="00A659B6">
      <w:pPr>
        <w:pStyle w:val="NeniTitull"/>
        <w:keepNext w:val="0"/>
        <w:rPr>
          <w:sz w:val="21"/>
          <w:szCs w:val="21"/>
        </w:rPr>
      </w:pPr>
      <w:r w:rsidRPr="00B20734">
        <w:rPr>
          <w:sz w:val="21"/>
          <w:szCs w:val="21"/>
        </w:rPr>
        <w:t xml:space="preserve">Fondi i përgjithshëm </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 xml:space="preserve">Paratë në vijim do të kreditohen nga fondi i përgjithshëm: </w:t>
      </w:r>
    </w:p>
    <w:p w:rsidR="00B91773" w:rsidRPr="00B20734" w:rsidRDefault="00D32D98" w:rsidP="00A659B6">
      <w:pPr>
        <w:pStyle w:val="Paragrafi"/>
        <w:rPr>
          <w:sz w:val="21"/>
          <w:szCs w:val="21"/>
          <w:lang w:val="sq-AL"/>
        </w:rPr>
      </w:pPr>
      <w:r w:rsidRPr="00B20734">
        <w:rPr>
          <w:sz w:val="21"/>
          <w:szCs w:val="21"/>
          <w:lang w:val="sq-AL"/>
        </w:rPr>
        <w:t>a) k</w:t>
      </w:r>
      <w:r w:rsidR="00B91773" w:rsidRPr="00B20734">
        <w:rPr>
          <w:sz w:val="21"/>
          <w:szCs w:val="21"/>
          <w:lang w:val="sq-AL"/>
        </w:rPr>
        <w:t>ontribute vjetore nga anëtarët e K</w:t>
      </w:r>
      <w:r w:rsidRPr="00B20734">
        <w:rPr>
          <w:sz w:val="21"/>
          <w:szCs w:val="21"/>
          <w:lang w:val="sq-AL"/>
        </w:rPr>
        <w:t>omisionit;</w:t>
      </w:r>
    </w:p>
    <w:p w:rsidR="00B91773" w:rsidRPr="00B20734" w:rsidRDefault="00D32D98" w:rsidP="00A659B6">
      <w:pPr>
        <w:pStyle w:val="Paragrafi"/>
        <w:rPr>
          <w:sz w:val="21"/>
          <w:szCs w:val="21"/>
          <w:lang w:val="sq-AL"/>
        </w:rPr>
      </w:pPr>
      <w:r w:rsidRPr="00B20734">
        <w:rPr>
          <w:sz w:val="21"/>
          <w:szCs w:val="21"/>
          <w:lang w:val="sq-AL"/>
        </w:rPr>
        <w:t>b) ç</w:t>
      </w:r>
      <w:r w:rsidR="00B91773" w:rsidRPr="00B20734">
        <w:rPr>
          <w:sz w:val="21"/>
          <w:szCs w:val="21"/>
          <w:lang w:val="sq-AL"/>
        </w:rPr>
        <w:t>do e ardhur tjetër e Komisionit</w:t>
      </w:r>
      <w:r w:rsidRPr="00B20734">
        <w:rPr>
          <w:sz w:val="21"/>
          <w:szCs w:val="21"/>
          <w:lang w:val="sq-AL"/>
        </w:rPr>
        <w:t>;</w:t>
      </w:r>
      <w:r w:rsidR="00B91773" w:rsidRPr="00B20734">
        <w:rPr>
          <w:sz w:val="21"/>
          <w:szCs w:val="21"/>
          <w:lang w:val="sq-AL"/>
        </w:rPr>
        <w:t xml:space="preserve"> </w:t>
      </w:r>
    </w:p>
    <w:p w:rsidR="00B91773" w:rsidRPr="00B20734" w:rsidRDefault="00D32D98" w:rsidP="00A659B6">
      <w:pPr>
        <w:pStyle w:val="Paragrafi"/>
        <w:rPr>
          <w:sz w:val="21"/>
          <w:szCs w:val="21"/>
          <w:lang w:val="sq-AL"/>
        </w:rPr>
      </w:pPr>
      <w:r w:rsidRPr="00B20734">
        <w:rPr>
          <w:sz w:val="21"/>
          <w:szCs w:val="21"/>
          <w:lang w:val="sq-AL"/>
        </w:rPr>
        <w:t>c) s</w:t>
      </w:r>
      <w:r w:rsidR="00B91773" w:rsidRPr="00B20734">
        <w:rPr>
          <w:sz w:val="21"/>
          <w:szCs w:val="21"/>
          <w:lang w:val="sq-AL"/>
        </w:rPr>
        <w:t xml:space="preserve">humat e caktuara nga fondi kapital i punës. </w:t>
      </w:r>
    </w:p>
    <w:p w:rsidR="00B91773" w:rsidRPr="00BD68F4" w:rsidRDefault="00B91773" w:rsidP="00A659B6">
      <w:pPr>
        <w:pStyle w:val="Paragrafi"/>
        <w:rPr>
          <w:szCs w:val="22"/>
          <w:lang w:val="sq-AL"/>
        </w:rPr>
      </w:pPr>
    </w:p>
    <w:p w:rsidR="00B91773" w:rsidRPr="00B20734" w:rsidRDefault="00B91773" w:rsidP="00A659B6">
      <w:pPr>
        <w:pStyle w:val="NeniNr"/>
        <w:keepNext w:val="0"/>
        <w:rPr>
          <w:sz w:val="21"/>
          <w:szCs w:val="21"/>
        </w:rPr>
      </w:pPr>
      <w:r w:rsidRPr="00B20734">
        <w:rPr>
          <w:sz w:val="21"/>
          <w:szCs w:val="21"/>
        </w:rPr>
        <w:t xml:space="preserve">Rregulli 7 </w:t>
      </w:r>
    </w:p>
    <w:p w:rsidR="00B91773" w:rsidRPr="00B20734" w:rsidRDefault="00B91773" w:rsidP="00A659B6">
      <w:pPr>
        <w:pStyle w:val="NeniTitull"/>
        <w:keepNext w:val="0"/>
        <w:rPr>
          <w:sz w:val="21"/>
          <w:szCs w:val="21"/>
        </w:rPr>
      </w:pPr>
      <w:r w:rsidRPr="00B20734">
        <w:rPr>
          <w:sz w:val="21"/>
          <w:szCs w:val="21"/>
        </w:rPr>
        <w:t>Fondi kapital i punës</w:t>
      </w:r>
    </w:p>
    <w:p w:rsidR="00B91773" w:rsidRPr="00BC382E" w:rsidRDefault="00B91773" w:rsidP="00A659B6">
      <w:pPr>
        <w:pStyle w:val="Paragrafi"/>
        <w:rPr>
          <w:sz w:val="16"/>
          <w:szCs w:val="21"/>
          <w:lang w:val="sq-AL"/>
        </w:rPr>
      </w:pPr>
    </w:p>
    <w:p w:rsidR="00B91773" w:rsidRPr="00B20734" w:rsidRDefault="00B91773" w:rsidP="00A659B6">
      <w:pPr>
        <w:pStyle w:val="Paragrafi"/>
        <w:rPr>
          <w:sz w:val="21"/>
          <w:szCs w:val="21"/>
          <w:lang w:val="sq-AL"/>
        </w:rPr>
      </w:pPr>
      <w:r w:rsidRPr="00B20734">
        <w:rPr>
          <w:sz w:val="21"/>
          <w:szCs w:val="21"/>
          <w:lang w:val="sq-AL"/>
        </w:rPr>
        <w:t xml:space="preserve">1. Komisioni do të përcaktojë nivelin e fondit kapital të punës dhe do të vlerësojë përparësitë nga anëtarët e Komisionit, të nevojshme për mbajtjen e një fondi të tillë. </w:t>
      </w:r>
    </w:p>
    <w:p w:rsidR="00B91773" w:rsidRPr="00B20734" w:rsidRDefault="00B91773" w:rsidP="00A659B6">
      <w:pPr>
        <w:pStyle w:val="Paragrafi"/>
        <w:rPr>
          <w:sz w:val="21"/>
          <w:szCs w:val="21"/>
          <w:lang w:val="sq-AL"/>
        </w:rPr>
      </w:pPr>
      <w:r w:rsidRPr="00B20734">
        <w:rPr>
          <w:sz w:val="21"/>
          <w:szCs w:val="21"/>
          <w:lang w:val="sq-AL"/>
        </w:rPr>
        <w:t xml:space="preserve">2. Anëtarët e Komisionit duhet të vlerësohen mbi të njëjtën bazë siç parashikohet në nenin 10-2 (c) të Konventës. </w:t>
      </w:r>
    </w:p>
    <w:p w:rsidR="00795388" w:rsidRPr="00B20734" w:rsidRDefault="00B91773" w:rsidP="00CF3D0B">
      <w:pPr>
        <w:pStyle w:val="Paragrafi"/>
        <w:rPr>
          <w:sz w:val="21"/>
          <w:szCs w:val="21"/>
          <w:lang w:val="sq-AL"/>
        </w:rPr>
      </w:pPr>
      <w:r w:rsidRPr="00B20734">
        <w:rPr>
          <w:sz w:val="21"/>
          <w:szCs w:val="21"/>
          <w:lang w:val="sq-AL"/>
        </w:rPr>
        <w:t>3. Anëtarët e rinj të Komisionit do të vlerësohen në një shumë të pë</w:t>
      </w:r>
      <w:r w:rsidR="00D32D98" w:rsidRPr="00B20734">
        <w:rPr>
          <w:sz w:val="21"/>
          <w:szCs w:val="21"/>
          <w:lang w:val="sq-AL"/>
        </w:rPr>
        <w:t>rcaktuar nga K</w:t>
      </w:r>
      <w:r w:rsidRPr="00B20734">
        <w:rPr>
          <w:sz w:val="21"/>
          <w:szCs w:val="21"/>
          <w:lang w:val="sq-AL"/>
        </w:rPr>
        <w:t xml:space="preserve">omisioni. Derisa Komisioni të vendosë ndryshe, shuma për vlerësimet e anëtarëve të rinj do të konsiderohet si rritje në nivelin e fondit kapital të punës. </w:t>
      </w:r>
    </w:p>
    <w:p w:rsidR="00B91773" w:rsidRPr="00B20734" w:rsidRDefault="00B91773" w:rsidP="00A659B6">
      <w:pPr>
        <w:pStyle w:val="Paragrafi"/>
        <w:rPr>
          <w:sz w:val="21"/>
          <w:szCs w:val="21"/>
          <w:lang w:val="sq-AL"/>
        </w:rPr>
      </w:pPr>
      <w:r w:rsidRPr="00B20734">
        <w:rPr>
          <w:sz w:val="21"/>
          <w:szCs w:val="21"/>
          <w:lang w:val="sq-AL"/>
        </w:rPr>
        <w:t>4. Fondi kapital i punës do të përdoret për të financuar veprime të Komisionit përpara marrjes së kontributeve vjetore, dhe për qëllime të</w:t>
      </w:r>
      <w:r w:rsidR="00D32D98" w:rsidRPr="00B20734">
        <w:rPr>
          <w:sz w:val="21"/>
          <w:szCs w:val="21"/>
          <w:lang w:val="sq-AL"/>
        </w:rPr>
        <w:t xml:space="preserve"> tjera që K</w:t>
      </w:r>
      <w:r w:rsidRPr="00B20734">
        <w:rPr>
          <w:sz w:val="21"/>
          <w:szCs w:val="21"/>
          <w:lang w:val="sq-AL"/>
        </w:rPr>
        <w:t xml:space="preserve">omisioni mund të përcaktojë. Shlyerjet  nga fondi kapital i punës, të caktuara për të financuar veprime të Komisionit përpara marrjes së kontributeve vjetore, do të rimbursohen nga fondi i përgjithshëm sa më shpejt që të jetë e mundur. </w:t>
      </w:r>
    </w:p>
    <w:p w:rsidR="00B91773" w:rsidRPr="00BC382E" w:rsidRDefault="00B91773" w:rsidP="00A659B6">
      <w:pPr>
        <w:pStyle w:val="Paragrafi"/>
        <w:rPr>
          <w:sz w:val="16"/>
          <w:szCs w:val="21"/>
          <w:lang w:val="sq-AL"/>
        </w:rPr>
      </w:pPr>
    </w:p>
    <w:p w:rsidR="00B91773" w:rsidRPr="00B20734" w:rsidRDefault="00B91773" w:rsidP="00A659B6">
      <w:pPr>
        <w:pStyle w:val="NeniNr"/>
        <w:keepNext w:val="0"/>
        <w:rPr>
          <w:sz w:val="21"/>
          <w:szCs w:val="21"/>
        </w:rPr>
      </w:pPr>
      <w:r w:rsidRPr="00B20734">
        <w:rPr>
          <w:sz w:val="21"/>
          <w:szCs w:val="21"/>
        </w:rPr>
        <w:t>Rregulli 8</w:t>
      </w:r>
    </w:p>
    <w:p w:rsidR="00B91773" w:rsidRPr="00B20734" w:rsidRDefault="00D32D98" w:rsidP="00A659B6">
      <w:pPr>
        <w:pStyle w:val="NeniTitull"/>
        <w:keepNext w:val="0"/>
        <w:rPr>
          <w:sz w:val="21"/>
          <w:szCs w:val="21"/>
        </w:rPr>
      </w:pPr>
      <w:r w:rsidRPr="00B20734">
        <w:rPr>
          <w:sz w:val="21"/>
          <w:szCs w:val="21"/>
        </w:rPr>
        <w:t>Fonde të</w:t>
      </w:r>
      <w:r w:rsidR="00B91773" w:rsidRPr="00B20734">
        <w:rPr>
          <w:sz w:val="21"/>
          <w:szCs w:val="21"/>
        </w:rPr>
        <w:t xml:space="preserve"> besueshme </w:t>
      </w:r>
    </w:p>
    <w:p w:rsidR="00B91773" w:rsidRPr="00BC382E" w:rsidRDefault="00B91773" w:rsidP="00A659B6">
      <w:pPr>
        <w:pStyle w:val="Paragrafi"/>
        <w:rPr>
          <w:sz w:val="14"/>
          <w:szCs w:val="21"/>
          <w:lang w:val="sq-AL"/>
        </w:rPr>
      </w:pPr>
    </w:p>
    <w:p w:rsidR="00B91773" w:rsidRPr="00B20734" w:rsidRDefault="00B91773" w:rsidP="00A659B6">
      <w:pPr>
        <w:pStyle w:val="Paragrafi"/>
        <w:rPr>
          <w:sz w:val="21"/>
          <w:szCs w:val="21"/>
          <w:lang w:val="sq-AL"/>
        </w:rPr>
      </w:pPr>
      <w:r w:rsidRPr="00B20734">
        <w:rPr>
          <w:sz w:val="21"/>
          <w:szCs w:val="21"/>
          <w:lang w:val="sq-AL"/>
        </w:rPr>
        <w:t>Sekretariati ekzekutiv mund të pranojë në emër të Komisionit kontribute vullnetare</w:t>
      </w:r>
      <w:r w:rsidR="00D32D98" w:rsidRPr="00B20734">
        <w:rPr>
          <w:sz w:val="21"/>
          <w:szCs w:val="21"/>
          <w:lang w:val="sq-AL"/>
        </w:rPr>
        <w:t>,</w:t>
      </w:r>
      <w:r w:rsidRPr="00B20734">
        <w:rPr>
          <w:sz w:val="21"/>
          <w:szCs w:val="21"/>
          <w:lang w:val="sq-AL"/>
        </w:rPr>
        <w:t xml:space="preserve"> qoftë në para ose jo nga anëtarët e K</w:t>
      </w:r>
      <w:r w:rsidR="00D32D98" w:rsidRPr="00B20734">
        <w:rPr>
          <w:sz w:val="21"/>
          <w:szCs w:val="21"/>
          <w:lang w:val="sq-AL"/>
        </w:rPr>
        <w:t>omisionit ose nga burimet e</w:t>
      </w:r>
      <w:r w:rsidRPr="00B20734">
        <w:rPr>
          <w:sz w:val="21"/>
          <w:szCs w:val="21"/>
          <w:lang w:val="sq-AL"/>
        </w:rPr>
        <w:t xml:space="preserve"> tjera, me kusht që qëllimet për të cilat kontributet vullnetare të cilat janë bërë në përputhje me politikat, qëllimet dhe aktivitetet e Komisionit. </w:t>
      </w:r>
    </w:p>
    <w:p w:rsidR="00B91773" w:rsidRPr="00B20734" w:rsidRDefault="00B91773" w:rsidP="00A659B6">
      <w:pPr>
        <w:pStyle w:val="Paragrafi"/>
        <w:rPr>
          <w:sz w:val="21"/>
          <w:szCs w:val="21"/>
          <w:lang w:val="sq-AL"/>
        </w:rPr>
      </w:pPr>
      <w:r w:rsidRPr="00B20734">
        <w:rPr>
          <w:sz w:val="21"/>
          <w:szCs w:val="21"/>
          <w:lang w:val="sq-AL"/>
        </w:rPr>
        <w:t>Sekretariati ekzekutiv duhet të vendosë fonde të besueshme, kontribute të tilla vullnetare dhe do të raportojë pë</w:t>
      </w:r>
      <w:r w:rsidR="00D32D98" w:rsidRPr="00B20734">
        <w:rPr>
          <w:sz w:val="21"/>
          <w:szCs w:val="21"/>
          <w:lang w:val="sq-AL"/>
        </w:rPr>
        <w:t>rkatësisht te Komisioni ose te k</w:t>
      </w:r>
      <w:r w:rsidRPr="00B20734">
        <w:rPr>
          <w:sz w:val="21"/>
          <w:szCs w:val="21"/>
          <w:lang w:val="sq-AL"/>
        </w:rPr>
        <w:t xml:space="preserve">ëshilli. </w:t>
      </w:r>
    </w:p>
    <w:p w:rsidR="00BC382E" w:rsidRDefault="00BC382E" w:rsidP="00A659B6">
      <w:pPr>
        <w:pStyle w:val="NeniNr"/>
        <w:keepNext w:val="0"/>
        <w:rPr>
          <w:sz w:val="21"/>
          <w:szCs w:val="21"/>
        </w:rPr>
      </w:pPr>
    </w:p>
    <w:p w:rsidR="00B91773" w:rsidRPr="00B20734" w:rsidRDefault="00B91773" w:rsidP="00A659B6">
      <w:pPr>
        <w:pStyle w:val="NeniNr"/>
        <w:keepNext w:val="0"/>
        <w:rPr>
          <w:sz w:val="21"/>
          <w:szCs w:val="21"/>
        </w:rPr>
      </w:pPr>
      <w:r w:rsidRPr="00B20734">
        <w:rPr>
          <w:sz w:val="21"/>
          <w:szCs w:val="21"/>
        </w:rPr>
        <w:t xml:space="preserve">Rregulli 9 </w:t>
      </w:r>
    </w:p>
    <w:p w:rsidR="00B91773" w:rsidRPr="00B20734" w:rsidRDefault="00B91773" w:rsidP="00A659B6">
      <w:pPr>
        <w:pStyle w:val="NeniTitull"/>
        <w:keepNext w:val="0"/>
        <w:rPr>
          <w:sz w:val="21"/>
          <w:szCs w:val="21"/>
        </w:rPr>
      </w:pPr>
      <w:r w:rsidRPr="00B20734">
        <w:rPr>
          <w:sz w:val="21"/>
          <w:szCs w:val="21"/>
        </w:rPr>
        <w:t xml:space="preserve">Llogaritë </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 xml:space="preserve">Sekretari ekzekutiv duhet të mbajë llogari të tilla të nevojshme dhe të përgatisë llogari ndërmjetëse në fund të vitit të parë kalendarik të periudhës financiare, dhe llogari përfundimtare në fund të periudhës financiare. Që të dyja llogaritë ndërmjetëse dhe  përfundimtare duhet të paraqiten në dollarë amerikanë dhe duhet të tregojnë: </w:t>
      </w:r>
    </w:p>
    <w:p w:rsidR="00B91773" w:rsidRPr="00B20734" w:rsidRDefault="00B91773" w:rsidP="00A659B6">
      <w:pPr>
        <w:pStyle w:val="Paragrafi"/>
        <w:rPr>
          <w:sz w:val="21"/>
          <w:szCs w:val="21"/>
          <w:lang w:val="sq-AL"/>
        </w:rPr>
      </w:pPr>
      <w:r w:rsidRPr="00B20734">
        <w:rPr>
          <w:sz w:val="21"/>
          <w:szCs w:val="21"/>
          <w:lang w:val="sq-AL"/>
        </w:rPr>
        <w:t>a) të ardhurat dhe shpenzimet e të gjitha fondeve;</w:t>
      </w:r>
    </w:p>
    <w:p w:rsidR="00B91773" w:rsidRPr="00B20734" w:rsidRDefault="00B91773" w:rsidP="00A659B6">
      <w:pPr>
        <w:pStyle w:val="Paragrafi"/>
        <w:rPr>
          <w:sz w:val="21"/>
          <w:szCs w:val="21"/>
          <w:lang w:val="sq-AL"/>
        </w:rPr>
      </w:pPr>
      <w:r w:rsidRPr="00B20734">
        <w:rPr>
          <w:sz w:val="21"/>
          <w:szCs w:val="21"/>
          <w:lang w:val="sq-AL"/>
        </w:rPr>
        <w:t>b) gjendjen e përkatësive, duke përfshirë:</w:t>
      </w:r>
    </w:p>
    <w:p w:rsidR="00B91773" w:rsidRPr="00B20734" w:rsidRDefault="00B91773" w:rsidP="00A659B6">
      <w:pPr>
        <w:pStyle w:val="Paragrafi"/>
        <w:rPr>
          <w:sz w:val="21"/>
          <w:szCs w:val="21"/>
          <w:lang w:val="sq-AL"/>
        </w:rPr>
      </w:pPr>
      <w:r w:rsidRPr="00B20734">
        <w:rPr>
          <w:sz w:val="21"/>
          <w:szCs w:val="21"/>
          <w:lang w:val="sq-AL"/>
        </w:rPr>
        <w:t>i) shumat  fillestare të caktuara të  buxhetit;</w:t>
      </w:r>
    </w:p>
    <w:p w:rsidR="00B91773" w:rsidRPr="00B20734" w:rsidRDefault="00B91773" w:rsidP="00A659B6">
      <w:pPr>
        <w:pStyle w:val="Paragrafi"/>
        <w:rPr>
          <w:sz w:val="21"/>
          <w:szCs w:val="21"/>
          <w:lang w:val="sq-AL"/>
        </w:rPr>
      </w:pPr>
      <w:r w:rsidRPr="00B20734">
        <w:rPr>
          <w:sz w:val="21"/>
          <w:szCs w:val="21"/>
          <w:lang w:val="sq-AL"/>
        </w:rPr>
        <w:t xml:space="preserve">ii) shumat  e caktuara </w:t>
      </w:r>
      <w:r w:rsidR="00D32D98" w:rsidRPr="00B20734">
        <w:rPr>
          <w:sz w:val="21"/>
          <w:szCs w:val="21"/>
          <w:lang w:val="sq-AL"/>
        </w:rPr>
        <w:t xml:space="preserve">të </w:t>
      </w:r>
      <w:r w:rsidRPr="00B20734">
        <w:rPr>
          <w:sz w:val="21"/>
          <w:szCs w:val="21"/>
          <w:lang w:val="sq-AL"/>
        </w:rPr>
        <w:t>modifikuara nga transfertat;</w:t>
      </w:r>
    </w:p>
    <w:p w:rsidR="00B91773" w:rsidRPr="00B20734" w:rsidRDefault="00B91773" w:rsidP="00A659B6">
      <w:pPr>
        <w:pStyle w:val="Paragrafi"/>
        <w:rPr>
          <w:sz w:val="21"/>
          <w:szCs w:val="21"/>
          <w:lang w:val="sq-AL"/>
        </w:rPr>
      </w:pPr>
      <w:r w:rsidRPr="00B20734">
        <w:rPr>
          <w:sz w:val="21"/>
          <w:szCs w:val="21"/>
          <w:lang w:val="sq-AL"/>
        </w:rPr>
        <w:t>iii) kreditë, nëse ka, veç shum</w:t>
      </w:r>
      <w:r w:rsidR="00D32D98" w:rsidRPr="00B20734">
        <w:rPr>
          <w:sz w:val="21"/>
          <w:szCs w:val="21"/>
          <w:lang w:val="sq-AL"/>
        </w:rPr>
        <w:t>ave të caktuara të votuara nga K</w:t>
      </w:r>
      <w:r w:rsidRPr="00B20734">
        <w:rPr>
          <w:sz w:val="21"/>
          <w:szCs w:val="21"/>
          <w:lang w:val="sq-AL"/>
        </w:rPr>
        <w:t>omisioni;</w:t>
      </w:r>
    </w:p>
    <w:p w:rsidR="00B91773" w:rsidRPr="00B20734" w:rsidRDefault="00B91773" w:rsidP="00A659B6">
      <w:pPr>
        <w:pStyle w:val="Paragrafi"/>
        <w:rPr>
          <w:sz w:val="21"/>
          <w:szCs w:val="21"/>
          <w:lang w:val="sq-AL"/>
        </w:rPr>
      </w:pPr>
      <w:r w:rsidRPr="00B20734">
        <w:rPr>
          <w:sz w:val="21"/>
          <w:szCs w:val="21"/>
          <w:lang w:val="sq-AL"/>
        </w:rPr>
        <w:t xml:space="preserve">iv) shumat e ngarkuara kundrejt këtyre shumave të caktuara dhe kredive të tjera; </w:t>
      </w:r>
    </w:p>
    <w:p w:rsidR="00B91773" w:rsidRPr="00B20734" w:rsidRDefault="00D32D98" w:rsidP="00A659B6">
      <w:pPr>
        <w:pStyle w:val="Paragrafi"/>
        <w:rPr>
          <w:sz w:val="21"/>
          <w:szCs w:val="21"/>
          <w:lang w:val="sq-AL"/>
        </w:rPr>
      </w:pPr>
      <w:r w:rsidRPr="00B20734">
        <w:rPr>
          <w:sz w:val="21"/>
          <w:szCs w:val="21"/>
          <w:lang w:val="sq-AL"/>
        </w:rPr>
        <w:t>c) aktivi dhe pasivi i K</w:t>
      </w:r>
      <w:r w:rsidR="00B91773" w:rsidRPr="00B20734">
        <w:rPr>
          <w:sz w:val="21"/>
          <w:szCs w:val="21"/>
          <w:lang w:val="sq-AL"/>
        </w:rPr>
        <w:t>omisionit.</w:t>
      </w:r>
    </w:p>
    <w:p w:rsidR="00B91773" w:rsidRPr="00B20734" w:rsidRDefault="00B91773" w:rsidP="00A659B6">
      <w:pPr>
        <w:pStyle w:val="Paragrafi"/>
        <w:rPr>
          <w:sz w:val="21"/>
          <w:szCs w:val="21"/>
          <w:lang w:val="sq-AL"/>
        </w:rPr>
      </w:pPr>
      <w:r w:rsidRPr="00B20734">
        <w:rPr>
          <w:sz w:val="21"/>
          <w:szCs w:val="21"/>
          <w:lang w:val="sq-AL"/>
        </w:rPr>
        <w:t xml:space="preserve">3. Llogaritë e ndara duhet të mbahen për të gjitha fondet e besimit. </w:t>
      </w:r>
    </w:p>
    <w:p w:rsidR="00F22869" w:rsidRDefault="00B91773" w:rsidP="00795388">
      <w:pPr>
        <w:pStyle w:val="Paragrafi"/>
        <w:rPr>
          <w:sz w:val="21"/>
          <w:szCs w:val="21"/>
          <w:lang w:val="sq-AL"/>
        </w:rPr>
      </w:pPr>
      <w:r w:rsidRPr="00B20734">
        <w:rPr>
          <w:sz w:val="21"/>
          <w:szCs w:val="21"/>
          <w:lang w:val="sq-AL"/>
        </w:rPr>
        <w:t xml:space="preserve">4. Sekretariati ekzekutiv duhet të dërgojë te kontrollorët financiarë llogaritë për çdo vit kalendarik jo më vonë se 90 ditë përpara në vijim të mbylljes së vitit kalendarik. </w:t>
      </w:r>
    </w:p>
    <w:p w:rsidR="00CD5864" w:rsidRPr="00B20734" w:rsidRDefault="00CD5864" w:rsidP="00795388">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 xml:space="preserve">Rregulli 10 </w:t>
      </w:r>
    </w:p>
    <w:p w:rsidR="00B91773" w:rsidRPr="00B20734" w:rsidRDefault="00B91773" w:rsidP="00A659B6">
      <w:pPr>
        <w:pStyle w:val="NeniTitull"/>
        <w:keepNext w:val="0"/>
        <w:rPr>
          <w:sz w:val="21"/>
          <w:szCs w:val="21"/>
        </w:rPr>
      </w:pPr>
      <w:r w:rsidRPr="00B20734">
        <w:rPr>
          <w:sz w:val="21"/>
          <w:szCs w:val="21"/>
        </w:rPr>
        <w:t>Ruajtja e fondeve</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 xml:space="preserve">Sekretariati ekzekutiv duhet të përcaktojë bankën ose bankat në të cilat fondet e Komisionit do të mbahen dhe të raportohen të gjitha këto depozitime në Këshill. </w:t>
      </w:r>
    </w:p>
    <w:p w:rsidR="00B91773" w:rsidRDefault="00B91773" w:rsidP="00DE3903">
      <w:pPr>
        <w:pStyle w:val="Paragrafi"/>
        <w:jc w:val="center"/>
        <w:rPr>
          <w:sz w:val="21"/>
          <w:szCs w:val="21"/>
          <w:lang w:val="sq-AL"/>
        </w:rPr>
      </w:pPr>
    </w:p>
    <w:p w:rsidR="00DE3903" w:rsidRPr="00B20734" w:rsidRDefault="00DE3903" w:rsidP="00DE3903">
      <w:pPr>
        <w:pStyle w:val="Paragrafi"/>
        <w:jc w:val="center"/>
        <w:rPr>
          <w:sz w:val="21"/>
          <w:szCs w:val="21"/>
          <w:lang w:val="sq-AL"/>
        </w:rPr>
      </w:pPr>
    </w:p>
    <w:p w:rsidR="00B91773" w:rsidRPr="00B20734" w:rsidRDefault="00B91773" w:rsidP="00A659B6">
      <w:pPr>
        <w:pStyle w:val="NeniNr"/>
        <w:keepNext w:val="0"/>
        <w:rPr>
          <w:sz w:val="21"/>
          <w:szCs w:val="21"/>
        </w:rPr>
      </w:pPr>
      <w:r w:rsidRPr="00B20734">
        <w:rPr>
          <w:sz w:val="21"/>
          <w:szCs w:val="21"/>
        </w:rPr>
        <w:t>Rregulli 11</w:t>
      </w:r>
    </w:p>
    <w:p w:rsidR="00B91773" w:rsidRPr="00B20734" w:rsidRDefault="00B91773" w:rsidP="00A659B6">
      <w:pPr>
        <w:pStyle w:val="NeniTitull"/>
        <w:keepNext w:val="0"/>
        <w:rPr>
          <w:sz w:val="21"/>
          <w:szCs w:val="21"/>
        </w:rPr>
      </w:pPr>
      <w:r w:rsidRPr="00B20734">
        <w:rPr>
          <w:sz w:val="21"/>
          <w:szCs w:val="21"/>
        </w:rPr>
        <w:t xml:space="preserve">Investimi i fondeve </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Sekretariati ekzekutiv mund të bëjë investime afatshkurtra të parave jo të nevojshme për kërkesa urgjente. Ai mund të bëjë investime afatgjata të parave duke qëndruar në kreditin e fondit të besimit, ashtu siç mund të jetë autorizuar nga Komisioni ose Këshilli. Interesat mbi investimin e parave të kreditit apo të fondit të besimit duhet të rriten në fonde të tilla besimi.</w:t>
      </w:r>
    </w:p>
    <w:p w:rsidR="00B91773" w:rsidRDefault="00DB7691" w:rsidP="00A659B6">
      <w:pPr>
        <w:pStyle w:val="Paragrafi"/>
        <w:rPr>
          <w:sz w:val="21"/>
          <w:szCs w:val="21"/>
          <w:lang w:val="sq-AL"/>
        </w:rPr>
      </w:pPr>
      <w:r w:rsidRPr="00B20734">
        <w:rPr>
          <w:sz w:val="21"/>
          <w:szCs w:val="21"/>
          <w:lang w:val="sq-AL"/>
        </w:rPr>
        <w:t>2. Sekretariati e</w:t>
      </w:r>
      <w:r w:rsidR="00B91773" w:rsidRPr="00B20734">
        <w:rPr>
          <w:sz w:val="21"/>
          <w:szCs w:val="21"/>
          <w:lang w:val="sq-AL"/>
        </w:rPr>
        <w:t>kzekutiv duhet të raportojë periodikisht te Komisioni apo Këshilli në lidhje me investimet afatshkurtra dhe afatgjata.</w:t>
      </w:r>
    </w:p>
    <w:p w:rsidR="00DE3903" w:rsidRPr="00B20734" w:rsidRDefault="00DE390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Rregulli 12</w:t>
      </w:r>
    </w:p>
    <w:p w:rsidR="00B91773" w:rsidRPr="00B20734" w:rsidRDefault="00B91773" w:rsidP="00A659B6">
      <w:pPr>
        <w:pStyle w:val="NeniTitull"/>
        <w:keepNext w:val="0"/>
        <w:rPr>
          <w:sz w:val="21"/>
          <w:szCs w:val="21"/>
        </w:rPr>
      </w:pPr>
      <w:r w:rsidRPr="00B20734">
        <w:rPr>
          <w:sz w:val="21"/>
          <w:szCs w:val="21"/>
        </w:rPr>
        <w:t>Auditimi i jashtëm</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Komisioni duhet të caktojë një kontrollor financiar të jashtëm</w:t>
      </w:r>
      <w:r w:rsidR="00D32D98" w:rsidRPr="00B20734">
        <w:rPr>
          <w:sz w:val="21"/>
          <w:szCs w:val="21"/>
          <w:lang w:val="sq-AL"/>
        </w:rPr>
        <w:t>,</w:t>
      </w:r>
      <w:r w:rsidRPr="00B20734">
        <w:rPr>
          <w:sz w:val="21"/>
          <w:szCs w:val="21"/>
          <w:lang w:val="sq-AL"/>
        </w:rPr>
        <w:t xml:space="preserve"> i cili mund të ndryshohet vetëm nga Komisioni.</w:t>
      </w:r>
    </w:p>
    <w:p w:rsidR="00B91773" w:rsidRPr="00B20734" w:rsidRDefault="00B91773" w:rsidP="00A659B6">
      <w:pPr>
        <w:pStyle w:val="Paragrafi"/>
        <w:rPr>
          <w:sz w:val="21"/>
          <w:szCs w:val="21"/>
          <w:lang w:val="sq-AL"/>
        </w:rPr>
      </w:pPr>
      <w:r w:rsidRPr="00B20734">
        <w:rPr>
          <w:sz w:val="21"/>
          <w:szCs w:val="21"/>
          <w:lang w:val="sq-AL"/>
        </w:rPr>
        <w:t>2. Kontrollori financiar duhet të realizojë një auditim të tillë</w:t>
      </w:r>
      <w:r w:rsidR="00D32D98" w:rsidRPr="00B20734">
        <w:rPr>
          <w:sz w:val="21"/>
          <w:szCs w:val="21"/>
          <w:lang w:val="sq-AL"/>
        </w:rPr>
        <w:t>,</w:t>
      </w:r>
      <w:r w:rsidRPr="00B20734">
        <w:rPr>
          <w:sz w:val="21"/>
          <w:szCs w:val="21"/>
          <w:lang w:val="sq-AL"/>
        </w:rPr>
        <w:t xml:space="preserve"> i cili mund të çmohet i nevojshëm për t’u verifikuar:</w:t>
      </w:r>
    </w:p>
    <w:p w:rsidR="00B91773" w:rsidRPr="00B20734" w:rsidRDefault="00B91773" w:rsidP="00A659B6">
      <w:pPr>
        <w:pStyle w:val="Paragrafi"/>
        <w:rPr>
          <w:sz w:val="21"/>
          <w:szCs w:val="21"/>
          <w:lang w:val="sq-AL"/>
        </w:rPr>
      </w:pPr>
      <w:r w:rsidRPr="00B20734">
        <w:rPr>
          <w:sz w:val="21"/>
          <w:szCs w:val="21"/>
          <w:lang w:val="sq-AL"/>
        </w:rPr>
        <w:t>i) se deklaratat financiare janë në përputhje me librat dhe regjistrat e Komision</w:t>
      </w:r>
      <w:r w:rsidR="00DB7691" w:rsidRPr="00B20734">
        <w:rPr>
          <w:sz w:val="21"/>
          <w:szCs w:val="21"/>
          <w:lang w:val="sq-AL"/>
        </w:rPr>
        <w:t>it;</w:t>
      </w:r>
    </w:p>
    <w:p w:rsidR="00B91773" w:rsidRPr="00B20734" w:rsidRDefault="00B91773" w:rsidP="00A659B6">
      <w:pPr>
        <w:pStyle w:val="Paragrafi"/>
        <w:rPr>
          <w:sz w:val="21"/>
          <w:szCs w:val="21"/>
          <w:lang w:val="sq-AL"/>
        </w:rPr>
      </w:pPr>
      <w:r w:rsidRPr="00B20734">
        <w:rPr>
          <w:sz w:val="21"/>
          <w:szCs w:val="21"/>
          <w:lang w:val="sq-AL"/>
        </w:rPr>
        <w:t>ii</w:t>
      </w:r>
      <w:r w:rsidR="00D32D98" w:rsidRPr="00B20734">
        <w:rPr>
          <w:sz w:val="21"/>
          <w:szCs w:val="21"/>
          <w:lang w:val="sq-AL"/>
        </w:rPr>
        <w:t>) se transaksionet financiare të</w:t>
      </w:r>
      <w:r w:rsidRPr="00B20734">
        <w:rPr>
          <w:sz w:val="21"/>
          <w:szCs w:val="21"/>
          <w:lang w:val="sq-AL"/>
        </w:rPr>
        <w:t xml:space="preserve"> reflektuara në deklarata kanë qenë në përputhje me rregullat dhe rregulloret, kushtet e buxhetit dhe direktiva të tjera të zbatueshme</w:t>
      </w:r>
      <w:r w:rsidR="008646A8" w:rsidRPr="00B20734">
        <w:rPr>
          <w:sz w:val="21"/>
          <w:szCs w:val="21"/>
          <w:lang w:val="sq-AL"/>
        </w:rPr>
        <w:t>;</w:t>
      </w:r>
      <w:r w:rsidRPr="00B20734">
        <w:rPr>
          <w:sz w:val="21"/>
          <w:szCs w:val="21"/>
          <w:lang w:val="sq-AL"/>
        </w:rPr>
        <w:t xml:space="preserve"> dhe</w:t>
      </w:r>
    </w:p>
    <w:p w:rsidR="00B91773" w:rsidRPr="00B20734" w:rsidRDefault="00B91773" w:rsidP="00A659B6">
      <w:pPr>
        <w:pStyle w:val="Paragrafi"/>
        <w:rPr>
          <w:sz w:val="21"/>
          <w:szCs w:val="21"/>
          <w:lang w:val="sq-AL"/>
        </w:rPr>
      </w:pPr>
      <w:r w:rsidRPr="00B20734">
        <w:rPr>
          <w:sz w:val="21"/>
          <w:szCs w:val="21"/>
          <w:lang w:val="sq-AL"/>
        </w:rPr>
        <w:t>iii) se paratë mbi depozitat dhe të disponueshme janë verifikuar nëpërmjet certifikatës së marrë drejtpërsëdrejti nga depozitimet e Komisionit ose nga llogaritë aktuale.</w:t>
      </w:r>
    </w:p>
    <w:p w:rsidR="00B91773" w:rsidRPr="00B20734" w:rsidRDefault="00B91773" w:rsidP="00A659B6">
      <w:pPr>
        <w:pStyle w:val="Paragrafi"/>
        <w:rPr>
          <w:sz w:val="21"/>
          <w:szCs w:val="21"/>
          <w:lang w:val="sq-AL"/>
        </w:rPr>
      </w:pPr>
      <w:r w:rsidRPr="00B20734">
        <w:rPr>
          <w:sz w:val="21"/>
          <w:szCs w:val="21"/>
          <w:lang w:val="sq-AL"/>
        </w:rPr>
        <w:t>3. Subjekt i direktivave të Komisionit, kontrollori financiar duhet të jetë gjykatësi i vetëm si në pranimin në tërësi ose pjesërisht të certifikatave nga sekretari ekzekutiv dhe mund të vazhdojë për ekzaminime dhe verifikime të detajuara, sipas zgjedhjes së tij, të të gjitha regjistrave financiare, duke përfshirë ato të lidhura me furnizimet dhe pajisjet.</w:t>
      </w:r>
    </w:p>
    <w:p w:rsidR="00B91773" w:rsidRDefault="00B91773" w:rsidP="00A659B6">
      <w:pPr>
        <w:pStyle w:val="Paragrafi"/>
        <w:rPr>
          <w:sz w:val="21"/>
          <w:szCs w:val="21"/>
          <w:lang w:val="sq-AL"/>
        </w:rPr>
      </w:pPr>
      <w:r w:rsidRPr="00B20734">
        <w:rPr>
          <w:sz w:val="21"/>
          <w:szCs w:val="21"/>
          <w:lang w:val="sq-AL"/>
        </w:rPr>
        <w:t>4. Kontrollori financiar dhe stafi i tij duhet të kenë akses të lirë në të gjitha kohët e përshtatshme te të gjithë librat e llogarisë dhe regjistrat të cilat janë, sipas opinionit të kontrollorit financiar, të nevojshme për realizimin e kontrollit financiar. Informacioni i klasifikuar në regjistrat e sekretariatit ekzekutiv si konfidencial, dhe i cili kërkohet për qëllime të kontrollit financiar, duhet të vihet në dispozicion për aplikim te sekretariati ekzekutiv.</w:t>
      </w:r>
    </w:p>
    <w:p w:rsidR="00B91773" w:rsidRPr="00B20734" w:rsidRDefault="00B91773" w:rsidP="00A659B6">
      <w:pPr>
        <w:pStyle w:val="Paragrafi"/>
        <w:rPr>
          <w:sz w:val="21"/>
          <w:szCs w:val="21"/>
          <w:lang w:val="sq-AL"/>
        </w:rPr>
      </w:pPr>
      <w:r w:rsidRPr="00B20734">
        <w:rPr>
          <w:sz w:val="21"/>
          <w:szCs w:val="21"/>
          <w:lang w:val="sq-AL"/>
        </w:rPr>
        <w:t>5. Kontrollori financiar, përveç vërtetimit të llogarive, mund të bëjë vëzhgime të tilla që ai i çmon të nevojshme në lidhje me efiçencën e procedurave financiare, sistemin e kontabilitetit, kontrollet e brendshme financiare dhe në përgjithësi për pasojat financiare të praktikave administrative. Megjithatë, në asnjë rast, kontrollori financiar nuk duhet të përfshijë  kriticizmin në raportin e tij të kontrollit financiar, pa i paraqitur më parë sekretariatit ekzekutiv një mundësi shpjegimi për kontrollorin financiar të çështjes nën vëzhgim. Kundërshtimet e kontrollit financiar të ndonjë zëri në llogari duhet t’i komunikohen menjëherë sekretariatit të përgjithshëm.</w:t>
      </w:r>
    </w:p>
    <w:p w:rsidR="00B91773" w:rsidRPr="00B20734" w:rsidRDefault="00B91773" w:rsidP="00A659B6">
      <w:pPr>
        <w:pStyle w:val="Paragrafi"/>
        <w:rPr>
          <w:sz w:val="21"/>
          <w:szCs w:val="21"/>
          <w:lang w:val="sq-AL"/>
        </w:rPr>
      </w:pPr>
      <w:r w:rsidRPr="00B20734">
        <w:rPr>
          <w:sz w:val="21"/>
          <w:szCs w:val="21"/>
          <w:lang w:val="sq-AL"/>
        </w:rPr>
        <w:t xml:space="preserve">6. Kontrollori financiar duhet të përgatisë një raport mbi llogaritë e vërtetuara, dhe mbi ndonjë çështje  mbi të cilat Komisioni me anë </w:t>
      </w:r>
      <w:r w:rsidR="00D32D98" w:rsidRPr="00B20734">
        <w:rPr>
          <w:sz w:val="21"/>
          <w:szCs w:val="21"/>
          <w:lang w:val="sq-AL"/>
        </w:rPr>
        <w:t>të një rezolute përkatëse mund</w:t>
      </w:r>
      <w:r w:rsidRPr="00B20734">
        <w:rPr>
          <w:sz w:val="21"/>
          <w:szCs w:val="21"/>
          <w:lang w:val="sq-AL"/>
        </w:rPr>
        <w:t xml:space="preserve"> që herë pas here të japë udhëzime specifike.</w:t>
      </w:r>
    </w:p>
    <w:p w:rsidR="00B91773" w:rsidRPr="00B20734" w:rsidRDefault="00B91773" w:rsidP="00A659B6">
      <w:pPr>
        <w:pStyle w:val="Paragrafi"/>
        <w:rPr>
          <w:sz w:val="21"/>
          <w:szCs w:val="21"/>
          <w:lang w:val="sq-AL"/>
        </w:rPr>
      </w:pPr>
      <w:r w:rsidRPr="00B20734">
        <w:rPr>
          <w:sz w:val="21"/>
          <w:szCs w:val="21"/>
          <w:lang w:val="sq-AL"/>
        </w:rPr>
        <w:t>7. Kontrollori financiar duhet të dërgojë raportin e tij te Komisioni jo më vonë se gjashtë muaj në vazhdim të fundit të vitit kalendarik të cilit i përkasin llogaritë.</w:t>
      </w:r>
    </w:p>
    <w:p w:rsidR="00F22869" w:rsidRPr="00B20734" w:rsidRDefault="00F22869" w:rsidP="00795388">
      <w:pPr>
        <w:pStyle w:val="Paragrafi"/>
        <w:ind w:firstLine="0"/>
        <w:rPr>
          <w:sz w:val="21"/>
          <w:szCs w:val="21"/>
          <w:lang w:val="sq-AL"/>
        </w:rPr>
      </w:pPr>
    </w:p>
    <w:p w:rsidR="00DE3903" w:rsidRDefault="00DE3903" w:rsidP="00A659B6">
      <w:pPr>
        <w:pStyle w:val="Paragrafi"/>
        <w:ind w:firstLine="0"/>
        <w:jc w:val="right"/>
        <w:rPr>
          <w:sz w:val="21"/>
          <w:szCs w:val="21"/>
          <w:lang w:val="sq-AL"/>
        </w:rPr>
      </w:pPr>
    </w:p>
    <w:p w:rsidR="00DE3903" w:rsidRDefault="00DE3903" w:rsidP="00A659B6">
      <w:pPr>
        <w:pStyle w:val="Paragrafi"/>
        <w:ind w:firstLine="0"/>
        <w:jc w:val="right"/>
        <w:rPr>
          <w:sz w:val="21"/>
          <w:szCs w:val="21"/>
          <w:lang w:val="sq-AL"/>
        </w:rPr>
      </w:pPr>
    </w:p>
    <w:p w:rsidR="00DE3903" w:rsidRDefault="00DE3903" w:rsidP="00A659B6">
      <w:pPr>
        <w:pStyle w:val="Paragrafi"/>
        <w:ind w:firstLine="0"/>
        <w:jc w:val="right"/>
        <w:rPr>
          <w:sz w:val="21"/>
          <w:szCs w:val="21"/>
          <w:lang w:val="sq-AL"/>
        </w:rPr>
      </w:pPr>
    </w:p>
    <w:p w:rsidR="00DE3903" w:rsidRDefault="00DE3903" w:rsidP="00A659B6">
      <w:pPr>
        <w:pStyle w:val="Paragrafi"/>
        <w:ind w:firstLine="0"/>
        <w:jc w:val="right"/>
        <w:rPr>
          <w:sz w:val="21"/>
          <w:szCs w:val="21"/>
          <w:lang w:val="sq-AL"/>
        </w:rPr>
      </w:pPr>
    </w:p>
    <w:p w:rsidR="00DE3903" w:rsidRDefault="00DE3903" w:rsidP="00A659B6">
      <w:pPr>
        <w:pStyle w:val="Paragrafi"/>
        <w:ind w:firstLine="0"/>
        <w:jc w:val="right"/>
        <w:rPr>
          <w:sz w:val="21"/>
          <w:szCs w:val="21"/>
          <w:lang w:val="sq-AL"/>
        </w:rPr>
      </w:pPr>
    </w:p>
    <w:p w:rsidR="00DE3903" w:rsidRDefault="00DE3903" w:rsidP="00A659B6">
      <w:pPr>
        <w:pStyle w:val="Paragrafi"/>
        <w:ind w:firstLine="0"/>
        <w:jc w:val="right"/>
        <w:rPr>
          <w:sz w:val="21"/>
          <w:szCs w:val="21"/>
          <w:lang w:val="sq-AL"/>
        </w:rPr>
      </w:pPr>
    </w:p>
    <w:p w:rsidR="00DE3903" w:rsidRDefault="00DE3903" w:rsidP="00A659B6">
      <w:pPr>
        <w:pStyle w:val="Paragrafi"/>
        <w:ind w:firstLine="0"/>
        <w:jc w:val="right"/>
        <w:rPr>
          <w:sz w:val="21"/>
          <w:szCs w:val="21"/>
          <w:lang w:val="sq-AL"/>
        </w:rPr>
      </w:pPr>
    </w:p>
    <w:p w:rsidR="00DE3903" w:rsidRDefault="00DE3903" w:rsidP="00A659B6">
      <w:pPr>
        <w:pStyle w:val="Paragrafi"/>
        <w:ind w:firstLine="0"/>
        <w:jc w:val="right"/>
        <w:rPr>
          <w:sz w:val="21"/>
          <w:szCs w:val="21"/>
          <w:lang w:val="sq-AL"/>
        </w:rPr>
      </w:pPr>
    </w:p>
    <w:p w:rsidR="00DE3903" w:rsidRDefault="00DE3903" w:rsidP="00A659B6">
      <w:pPr>
        <w:pStyle w:val="Paragrafi"/>
        <w:ind w:firstLine="0"/>
        <w:jc w:val="right"/>
        <w:rPr>
          <w:sz w:val="21"/>
          <w:szCs w:val="21"/>
          <w:lang w:val="sq-AL"/>
        </w:rPr>
      </w:pPr>
    </w:p>
    <w:p w:rsidR="00DE3903" w:rsidRDefault="00DE3903" w:rsidP="00A659B6">
      <w:pPr>
        <w:pStyle w:val="Paragrafi"/>
        <w:ind w:firstLine="0"/>
        <w:jc w:val="right"/>
        <w:rPr>
          <w:sz w:val="21"/>
          <w:szCs w:val="21"/>
          <w:lang w:val="sq-AL"/>
        </w:rPr>
      </w:pPr>
    </w:p>
    <w:p w:rsidR="00DE3903" w:rsidRDefault="00DE3903" w:rsidP="00A659B6">
      <w:pPr>
        <w:pStyle w:val="Paragrafi"/>
        <w:ind w:firstLine="0"/>
        <w:jc w:val="right"/>
        <w:rPr>
          <w:sz w:val="21"/>
          <w:szCs w:val="21"/>
          <w:lang w:val="sq-AL"/>
        </w:rPr>
      </w:pPr>
    </w:p>
    <w:p w:rsidR="00DE3903" w:rsidRDefault="00DE3903" w:rsidP="00A659B6">
      <w:pPr>
        <w:pStyle w:val="Paragrafi"/>
        <w:ind w:firstLine="0"/>
        <w:jc w:val="right"/>
        <w:rPr>
          <w:sz w:val="21"/>
          <w:szCs w:val="21"/>
          <w:lang w:val="sq-AL"/>
        </w:rPr>
      </w:pPr>
    </w:p>
    <w:p w:rsidR="00B91773" w:rsidRPr="00B20734" w:rsidRDefault="00B91773" w:rsidP="00A659B6">
      <w:pPr>
        <w:pStyle w:val="Paragrafi"/>
        <w:ind w:firstLine="0"/>
        <w:jc w:val="right"/>
        <w:rPr>
          <w:sz w:val="21"/>
          <w:szCs w:val="21"/>
          <w:lang w:val="sq-AL"/>
        </w:rPr>
      </w:pPr>
      <w:r w:rsidRPr="00B20734">
        <w:rPr>
          <w:sz w:val="21"/>
          <w:szCs w:val="21"/>
          <w:lang w:val="sq-AL"/>
        </w:rPr>
        <w:t>BASHKËLIDHJA 1</w:t>
      </w:r>
    </w:p>
    <w:p w:rsidR="00B91773" w:rsidRPr="00B20734" w:rsidRDefault="00B91773" w:rsidP="00A659B6">
      <w:pPr>
        <w:pStyle w:val="Paragrafi"/>
        <w:rPr>
          <w:sz w:val="21"/>
          <w:szCs w:val="21"/>
          <w:lang w:val="sq-AL"/>
        </w:rPr>
      </w:pPr>
    </w:p>
    <w:p w:rsidR="00693966" w:rsidRDefault="00B91773" w:rsidP="00A659B6">
      <w:pPr>
        <w:pStyle w:val="Paragrafi"/>
        <w:jc w:val="center"/>
        <w:rPr>
          <w:sz w:val="21"/>
          <w:szCs w:val="21"/>
          <w:lang w:val="sq-AL"/>
        </w:rPr>
      </w:pPr>
      <w:r w:rsidRPr="00693966">
        <w:rPr>
          <w:rStyle w:val="TitulliChar"/>
        </w:rPr>
        <w:t>MARRËVESHJA MBI SELINË</w:t>
      </w:r>
      <w:r w:rsidRPr="00B20734">
        <w:rPr>
          <w:sz w:val="21"/>
          <w:szCs w:val="21"/>
          <w:lang w:val="sq-AL"/>
        </w:rPr>
        <w:t xml:space="preserve"> </w:t>
      </w:r>
    </w:p>
    <w:p w:rsidR="00B91773" w:rsidRPr="00B20734" w:rsidRDefault="00B91773" w:rsidP="00A659B6">
      <w:pPr>
        <w:pStyle w:val="Paragrafi"/>
        <w:jc w:val="center"/>
        <w:rPr>
          <w:sz w:val="21"/>
          <w:szCs w:val="21"/>
          <w:lang w:val="sq-AL"/>
        </w:rPr>
      </w:pPr>
      <w:r w:rsidRPr="00B20734">
        <w:rPr>
          <w:sz w:val="21"/>
          <w:szCs w:val="21"/>
          <w:lang w:val="sq-AL"/>
        </w:rPr>
        <w:t>NDËRMJET SHTETIT SPANJOLL DHE KOMISIONIT NDËRKOMBËTAR PËR RUAJTJEN E PESHKUT TON ATLANTIK</w:t>
      </w:r>
    </w:p>
    <w:p w:rsidR="00B91773" w:rsidRPr="00B20734" w:rsidRDefault="00B91773" w:rsidP="00A659B6">
      <w:pPr>
        <w:pStyle w:val="Paragrafi"/>
        <w:jc w:val="center"/>
        <w:rPr>
          <w:sz w:val="21"/>
          <w:szCs w:val="21"/>
          <w:lang w:val="sq-AL"/>
        </w:rPr>
      </w:pPr>
    </w:p>
    <w:p w:rsidR="00B91773" w:rsidRPr="00B20734" w:rsidRDefault="00B91773" w:rsidP="00A659B6">
      <w:pPr>
        <w:pStyle w:val="Paragrafi"/>
        <w:jc w:val="center"/>
        <w:rPr>
          <w:sz w:val="21"/>
          <w:szCs w:val="21"/>
          <w:lang w:val="sq-AL"/>
        </w:rPr>
      </w:pPr>
      <w:r w:rsidRPr="00B20734">
        <w:rPr>
          <w:sz w:val="21"/>
          <w:szCs w:val="21"/>
          <w:lang w:val="sq-AL"/>
        </w:rPr>
        <w:t>FRANCISCO FRANCO BAHAMONDE</w:t>
      </w:r>
    </w:p>
    <w:p w:rsidR="00B91773" w:rsidRPr="00B20734" w:rsidRDefault="00B91773" w:rsidP="00A659B6">
      <w:pPr>
        <w:pStyle w:val="Paragrafi"/>
        <w:jc w:val="center"/>
        <w:rPr>
          <w:sz w:val="21"/>
          <w:szCs w:val="21"/>
          <w:lang w:val="sq-AL"/>
        </w:rPr>
      </w:pPr>
      <w:r w:rsidRPr="00B20734">
        <w:rPr>
          <w:sz w:val="21"/>
          <w:szCs w:val="21"/>
          <w:lang w:val="sq-AL"/>
        </w:rPr>
        <w:t>KREU I SHTETIT SPANJOLL</w:t>
      </w:r>
    </w:p>
    <w:p w:rsidR="00B91773" w:rsidRPr="00B20734" w:rsidRDefault="00B91773" w:rsidP="00A659B6">
      <w:pPr>
        <w:pStyle w:val="Paragrafi"/>
        <w:jc w:val="center"/>
        <w:rPr>
          <w:sz w:val="21"/>
          <w:szCs w:val="21"/>
          <w:lang w:val="sq-AL"/>
        </w:rPr>
      </w:pPr>
      <w:r w:rsidRPr="00B20734">
        <w:rPr>
          <w:sz w:val="21"/>
          <w:szCs w:val="21"/>
          <w:lang w:val="sq-AL"/>
        </w:rPr>
        <w:t>GENERALISSIMO I USHTRIVE KOMBËTARE</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Ndërsa plotfuqishmëria e Spanjës</w:t>
      </w:r>
      <w:r w:rsidR="00D32D98" w:rsidRPr="00B20734">
        <w:rPr>
          <w:sz w:val="21"/>
          <w:szCs w:val="21"/>
          <w:lang w:val="sq-AL"/>
        </w:rPr>
        <w:t>, më 29 mars 1971</w:t>
      </w:r>
      <w:r w:rsidRPr="00B20734">
        <w:rPr>
          <w:sz w:val="21"/>
          <w:szCs w:val="21"/>
          <w:lang w:val="sq-AL"/>
        </w:rPr>
        <w:t xml:space="preserve"> nënshkroi bashkërisht në Madrid me kryetarin e Komisionit Ndërkombëtar për Ruajtjen e Peshkut Ton Atlantik, i caktuar përkatësisht për kë</w:t>
      </w:r>
      <w:r w:rsidR="00D32D98" w:rsidRPr="00B20734">
        <w:rPr>
          <w:sz w:val="21"/>
          <w:szCs w:val="21"/>
          <w:lang w:val="sq-AL"/>
        </w:rPr>
        <w:t>të qëllim, një Marrëveshje mbi s</w:t>
      </w:r>
      <w:r w:rsidRPr="00B20734">
        <w:rPr>
          <w:sz w:val="21"/>
          <w:szCs w:val="21"/>
          <w:lang w:val="sq-AL"/>
        </w:rPr>
        <w:t>elinë ndërmjet Shtetit Spanjoll dhe Komisionit Ndërkombëtar për Ruajtjen e Peshkut Ton Atlantik, tekstin e certifikuar nga i cili shprehet më poshtë:</w:t>
      </w:r>
    </w:p>
    <w:p w:rsidR="0070378A" w:rsidRPr="00B20734" w:rsidRDefault="00B91773" w:rsidP="000209EF">
      <w:pPr>
        <w:pStyle w:val="Paragrafi"/>
        <w:rPr>
          <w:sz w:val="21"/>
          <w:szCs w:val="21"/>
          <w:lang w:val="sq-AL"/>
        </w:rPr>
      </w:pPr>
      <w:r w:rsidRPr="00B20734">
        <w:rPr>
          <w:sz w:val="21"/>
          <w:szCs w:val="21"/>
          <w:lang w:val="sq-AL"/>
        </w:rPr>
        <w:t>Shkëlqesia</w:t>
      </w:r>
      <w:r w:rsidR="00D32D98" w:rsidRPr="00B20734">
        <w:rPr>
          <w:sz w:val="21"/>
          <w:szCs w:val="21"/>
          <w:lang w:val="sq-AL"/>
        </w:rPr>
        <w:t xml:space="preserve"> e Tij, Kreu Spanjoll i Shtetit</w:t>
      </w:r>
      <w:r w:rsidRPr="00B20734">
        <w:rPr>
          <w:sz w:val="21"/>
          <w:szCs w:val="21"/>
          <w:lang w:val="sq-AL"/>
        </w:rPr>
        <w:t xml:space="preserve"> dhe Komisioni Ndërkombëtar për Ruajtjen e Peshkut Ton Atlantik, duke dëshiruar të rregullojnë të drejtat, imunitetet dhe privilegjet e Selisë së Komisionit Ndërkombëtar për Ruajtjen e Peshkut Ton Atlantik, dhe nëpunësve të tij, në pë</w:t>
      </w:r>
      <w:r w:rsidR="00D32D98" w:rsidRPr="00B20734">
        <w:rPr>
          <w:sz w:val="21"/>
          <w:szCs w:val="21"/>
          <w:lang w:val="sq-AL"/>
        </w:rPr>
        <w:t>rputhje me vendimin e marrë në takimin e p</w:t>
      </w:r>
      <w:r w:rsidRPr="00B20734">
        <w:rPr>
          <w:sz w:val="21"/>
          <w:szCs w:val="21"/>
          <w:lang w:val="sq-AL"/>
        </w:rPr>
        <w:t>arë të Komisionit Ndërkombëtar për Ruajtjen e Peshkut Ton Atlantik të mbajtur në Romë, në periudhën 1-6 dhjetor 1969, në</w:t>
      </w:r>
      <w:r w:rsidR="00D32D98" w:rsidRPr="00B20734">
        <w:rPr>
          <w:sz w:val="21"/>
          <w:szCs w:val="21"/>
          <w:lang w:val="sq-AL"/>
        </w:rPr>
        <w:t xml:space="preserve"> të cilin u vendos të krijohej s</w:t>
      </w:r>
      <w:r w:rsidRPr="00B20734">
        <w:rPr>
          <w:sz w:val="21"/>
          <w:szCs w:val="21"/>
          <w:lang w:val="sq-AL"/>
        </w:rPr>
        <w:t>elia e tij e përhershme në Madrid, dhe për qëllimin e kësaj të sigurojë mbrojtjen e Komisionit të lartpërmendur Ndërkombëtar në Spanjë.</w:t>
      </w:r>
    </w:p>
    <w:p w:rsidR="00B91773" w:rsidRPr="00B20734" w:rsidRDefault="00B91773" w:rsidP="00A659B6">
      <w:pPr>
        <w:pStyle w:val="Paragrafi"/>
        <w:rPr>
          <w:sz w:val="21"/>
          <w:szCs w:val="21"/>
          <w:lang w:val="sq-AL"/>
        </w:rPr>
      </w:pPr>
      <w:r w:rsidRPr="00B20734">
        <w:rPr>
          <w:sz w:val="21"/>
          <w:szCs w:val="21"/>
          <w:lang w:val="sq-AL"/>
        </w:rPr>
        <w:t xml:space="preserve">Kanë zgjedhur të lidhin një Marrëveshje </w:t>
      </w:r>
      <w:r w:rsidR="00D32D98" w:rsidRPr="00B20734">
        <w:rPr>
          <w:sz w:val="21"/>
          <w:szCs w:val="21"/>
          <w:lang w:val="sq-AL"/>
        </w:rPr>
        <w:t>për privilegjet dhe i</w:t>
      </w:r>
      <w:r w:rsidRPr="00B20734">
        <w:rPr>
          <w:sz w:val="21"/>
          <w:szCs w:val="21"/>
          <w:lang w:val="sq-AL"/>
        </w:rPr>
        <w:t>munitetet dhe për këtë qëllim kanë caktuar si të plotfuqishëm: për Shkëlqesinë e Tij, Kre</w:t>
      </w:r>
      <w:r w:rsidR="00D32D98" w:rsidRPr="00B20734">
        <w:rPr>
          <w:sz w:val="21"/>
          <w:szCs w:val="21"/>
          <w:lang w:val="sq-AL"/>
        </w:rPr>
        <w:t>un Spanjoll të Shtetit</w:t>
      </w:r>
      <w:r w:rsidRPr="00B20734">
        <w:rPr>
          <w:sz w:val="21"/>
          <w:szCs w:val="21"/>
          <w:lang w:val="sq-AL"/>
        </w:rPr>
        <w:t xml:space="preserve"> H.E. Gabriel Fer</w:t>
      </w:r>
      <w:r w:rsidR="00D32D98" w:rsidRPr="00B20734">
        <w:rPr>
          <w:sz w:val="21"/>
          <w:szCs w:val="21"/>
          <w:lang w:val="sq-AL"/>
        </w:rPr>
        <w:t>nandez de Valderrama y Moreno, n</w:t>
      </w:r>
      <w:r w:rsidRPr="00B20734">
        <w:rPr>
          <w:sz w:val="21"/>
          <w:szCs w:val="21"/>
          <w:lang w:val="sq-AL"/>
        </w:rPr>
        <w:t>ënsekretar i Punëve të Jashtme.</w:t>
      </w:r>
    </w:p>
    <w:p w:rsidR="00B91773" w:rsidRPr="00B20734" w:rsidRDefault="00B91773" w:rsidP="00A659B6">
      <w:pPr>
        <w:pStyle w:val="Paragrafi"/>
        <w:rPr>
          <w:sz w:val="21"/>
          <w:szCs w:val="21"/>
          <w:lang w:val="sq-AL"/>
        </w:rPr>
      </w:pPr>
      <w:r w:rsidRPr="00B20734">
        <w:rPr>
          <w:sz w:val="21"/>
          <w:szCs w:val="21"/>
          <w:lang w:val="sq-AL"/>
        </w:rPr>
        <w:t>Për Komisionin Ndërkombëtar për Ruajtjen e Peshkut Ton t</w:t>
      </w:r>
      <w:r w:rsidR="00D32D98" w:rsidRPr="00B20734">
        <w:rPr>
          <w:sz w:val="21"/>
          <w:szCs w:val="21"/>
          <w:lang w:val="sq-AL"/>
        </w:rPr>
        <w:t>ë Atlantikut, kryetarin e tij H</w:t>
      </w:r>
      <w:r w:rsidRPr="00B20734">
        <w:rPr>
          <w:sz w:val="21"/>
          <w:szCs w:val="21"/>
          <w:lang w:val="sq-AL"/>
        </w:rPr>
        <w:t>.E. Fernando Marcitllach Guazo, i cili, duke shkëmbyer instrumentet e tyre përkatës</w:t>
      </w:r>
      <w:r w:rsidR="00D32D98" w:rsidRPr="00B20734">
        <w:rPr>
          <w:sz w:val="21"/>
          <w:szCs w:val="21"/>
          <w:lang w:val="sq-AL"/>
        </w:rPr>
        <w:t>e</w:t>
      </w:r>
      <w:r w:rsidRPr="00B20734">
        <w:rPr>
          <w:sz w:val="21"/>
          <w:szCs w:val="21"/>
          <w:lang w:val="sq-AL"/>
        </w:rPr>
        <w:t xml:space="preserve"> të autoriteteve që u konstatuan të bëra rregullisht në origjinal dhe në mënyrën e duhur, kanë rënë dakord si më poshtë.</w:t>
      </w:r>
    </w:p>
    <w:p w:rsidR="00795388" w:rsidRPr="00B20734" w:rsidRDefault="00795388" w:rsidP="004853FB">
      <w:pPr>
        <w:pStyle w:val="Paragrafi"/>
        <w:ind w:firstLine="0"/>
        <w:rPr>
          <w:sz w:val="21"/>
          <w:szCs w:val="21"/>
          <w:lang w:val="sq-AL"/>
        </w:rPr>
      </w:pPr>
    </w:p>
    <w:p w:rsidR="00B91773" w:rsidRPr="00B20734" w:rsidRDefault="00B91773" w:rsidP="00A659B6">
      <w:pPr>
        <w:pStyle w:val="NeniTitull"/>
        <w:keepNext w:val="0"/>
        <w:rPr>
          <w:sz w:val="21"/>
          <w:szCs w:val="21"/>
        </w:rPr>
      </w:pPr>
      <w:r w:rsidRPr="00B20734">
        <w:rPr>
          <w:sz w:val="21"/>
          <w:szCs w:val="21"/>
        </w:rPr>
        <w:t>Personaliteti juridik</w:t>
      </w:r>
    </w:p>
    <w:p w:rsidR="00B91773" w:rsidRPr="00B20734" w:rsidRDefault="00B91773" w:rsidP="00A659B6">
      <w:pPr>
        <w:pStyle w:val="NeniNr"/>
        <w:keepNext w:val="0"/>
        <w:rPr>
          <w:sz w:val="21"/>
          <w:szCs w:val="21"/>
        </w:rPr>
      </w:pPr>
      <w:r w:rsidRPr="00B20734">
        <w:rPr>
          <w:sz w:val="21"/>
          <w:szCs w:val="21"/>
        </w:rPr>
        <w:t>Neni 1</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Qeveria Spanjolle njeh personalitetin juridik të Komisionit Ndërkombëtar për Ruajtjen e Peshkut Ton të At</w:t>
      </w:r>
      <w:r w:rsidR="00D32D98" w:rsidRPr="00B20734">
        <w:rPr>
          <w:sz w:val="21"/>
          <w:szCs w:val="21"/>
          <w:lang w:val="sq-AL"/>
        </w:rPr>
        <w:t xml:space="preserve">lantikut dhe kapacitetin e tij </w:t>
      </w:r>
      <w:r w:rsidRPr="00B20734">
        <w:rPr>
          <w:sz w:val="21"/>
          <w:szCs w:val="21"/>
          <w:lang w:val="sq-AL"/>
        </w:rPr>
        <w:t>për të lidhur kontrata, për të blerë dhe për të disponuar pasuri personale dhe pasuri të patundshme dhe të ndërmarrë veprime ligjore.</w:t>
      </w:r>
    </w:p>
    <w:p w:rsidR="00B91773" w:rsidRDefault="00B91773" w:rsidP="00A659B6">
      <w:pPr>
        <w:pStyle w:val="Paragrafi"/>
        <w:rPr>
          <w:sz w:val="21"/>
          <w:szCs w:val="21"/>
          <w:lang w:val="sq-AL"/>
        </w:rPr>
      </w:pPr>
    </w:p>
    <w:p w:rsidR="003447A0" w:rsidRPr="00B20734" w:rsidRDefault="00D32D98" w:rsidP="00A659B6">
      <w:pPr>
        <w:pStyle w:val="NeniTitull"/>
        <w:keepNext w:val="0"/>
        <w:rPr>
          <w:sz w:val="21"/>
          <w:szCs w:val="21"/>
          <w:lang w:val="it-IT"/>
        </w:rPr>
      </w:pPr>
      <w:r w:rsidRPr="00B20734">
        <w:rPr>
          <w:sz w:val="21"/>
          <w:szCs w:val="21"/>
          <w:lang w:val="it-IT"/>
        </w:rPr>
        <w:t>Selia e p</w:t>
      </w:r>
      <w:r w:rsidR="00B91773" w:rsidRPr="00B20734">
        <w:rPr>
          <w:sz w:val="21"/>
          <w:szCs w:val="21"/>
          <w:lang w:val="it-IT"/>
        </w:rPr>
        <w:t xml:space="preserve">ërhershme e Komisionit Ndërkombëtar </w:t>
      </w:r>
    </w:p>
    <w:p w:rsidR="00B91773" w:rsidRPr="00B20734" w:rsidRDefault="00B91773" w:rsidP="00A659B6">
      <w:pPr>
        <w:pStyle w:val="NeniTitull"/>
        <w:keepNext w:val="0"/>
        <w:rPr>
          <w:sz w:val="21"/>
          <w:szCs w:val="21"/>
        </w:rPr>
      </w:pPr>
      <w:r w:rsidRPr="00B20734">
        <w:rPr>
          <w:sz w:val="21"/>
          <w:szCs w:val="21"/>
        </w:rPr>
        <w:t>për Ruajtjen e Peshkut Ton Atlantik</w:t>
      </w:r>
    </w:p>
    <w:p w:rsidR="00B91773" w:rsidRPr="00B20734" w:rsidRDefault="00B91773" w:rsidP="00A659B6">
      <w:pPr>
        <w:pStyle w:val="NeniNr"/>
        <w:keepNext w:val="0"/>
        <w:rPr>
          <w:sz w:val="21"/>
          <w:szCs w:val="21"/>
        </w:rPr>
      </w:pPr>
      <w:r w:rsidRPr="00B20734">
        <w:rPr>
          <w:sz w:val="21"/>
          <w:szCs w:val="21"/>
        </w:rPr>
        <w:t>Neni 2</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Selia e përhershme e Komisionit Ndërkombëtar për Ruajtjen e Peshkut Ton Atlantik përfshin ambientet e vendit, karakteristikat e të cilit duhet të bëhen të njohura për Qeverinë Spanjolle.</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3</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Qeveria Spanjolle detyrohet të marrë të gjitha hapat e nevojshme për të lejuar përdorimin e atyre ndërtesave që përbëjnë Selinë e saj.</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4</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Selia i nënshtrohet autoritetit të Komisionit Ndërkombëtar për Ruajtjen e Tonit Atlantik.</w:t>
      </w:r>
    </w:p>
    <w:p w:rsidR="00B91773" w:rsidRPr="00B20734" w:rsidRDefault="00B91773" w:rsidP="00A659B6">
      <w:pPr>
        <w:pStyle w:val="Paragrafi"/>
        <w:rPr>
          <w:sz w:val="21"/>
          <w:szCs w:val="21"/>
          <w:lang w:val="sq-AL"/>
        </w:rPr>
      </w:pPr>
      <w:r w:rsidRPr="00B20734">
        <w:rPr>
          <w:sz w:val="21"/>
          <w:szCs w:val="21"/>
          <w:lang w:val="sq-AL"/>
        </w:rPr>
        <w:t xml:space="preserve">2. Komisioni Ndërkombëtar për Ruajtjen e Peshkut Ton Atlantik duhet të ketë kompetencën për të vendosur rregullat e procedurës për të përcaktuar normat për një funksionim të përshtatshëm, i cili </w:t>
      </w:r>
      <w:r w:rsidR="00D32D98" w:rsidRPr="00B20734">
        <w:rPr>
          <w:sz w:val="21"/>
          <w:szCs w:val="21"/>
          <w:lang w:val="sq-AL"/>
        </w:rPr>
        <w:t>do të jetë i zbatueshëm përmes s</w:t>
      </w:r>
      <w:r w:rsidRPr="00B20734">
        <w:rPr>
          <w:sz w:val="21"/>
          <w:szCs w:val="21"/>
          <w:lang w:val="sq-AL"/>
        </w:rPr>
        <w:t>elisë.</w:t>
      </w:r>
    </w:p>
    <w:p w:rsidR="00B91773" w:rsidRPr="00B20734" w:rsidRDefault="00B91773" w:rsidP="00A659B6">
      <w:pPr>
        <w:pStyle w:val="Paragrafi"/>
        <w:rPr>
          <w:sz w:val="21"/>
          <w:szCs w:val="21"/>
          <w:lang w:val="sq-AL"/>
        </w:rPr>
      </w:pPr>
      <w:r w:rsidRPr="00B20734">
        <w:rPr>
          <w:sz w:val="21"/>
          <w:szCs w:val="21"/>
          <w:lang w:val="sq-AL"/>
        </w:rPr>
        <w:t>3. Pavarësisht nga dispozitat e paragrafit të mëparshëm, Qeveria e Spanjës duhet</w:t>
      </w:r>
      <w:r w:rsidR="00D32D98" w:rsidRPr="00B20734">
        <w:rPr>
          <w:sz w:val="21"/>
          <w:szCs w:val="21"/>
          <w:lang w:val="sq-AL"/>
        </w:rPr>
        <w:t xml:space="preserve"> ta</w:t>
      </w:r>
      <w:r w:rsidRPr="00B20734">
        <w:rPr>
          <w:sz w:val="21"/>
          <w:szCs w:val="21"/>
          <w:lang w:val="sq-AL"/>
        </w:rPr>
        <w:t xml:space="preserve"> bëjë</w:t>
      </w:r>
      <w:r w:rsidR="00D32D98" w:rsidRPr="00B20734">
        <w:rPr>
          <w:sz w:val="21"/>
          <w:szCs w:val="21"/>
          <w:lang w:val="sq-AL"/>
        </w:rPr>
        <w:t xml:space="preserve"> të zbatueshëm për s</w:t>
      </w:r>
      <w:r w:rsidRPr="00B20734">
        <w:rPr>
          <w:sz w:val="21"/>
          <w:szCs w:val="21"/>
          <w:lang w:val="sq-AL"/>
        </w:rPr>
        <w:t>elinë e Komisionit Ndërkombëtar për Ruajtjen e Peshkut Ton Atlantik, legjislacionin spanjoll</w:t>
      </w:r>
      <w:r w:rsidR="00D32D98" w:rsidRPr="00B20734">
        <w:rPr>
          <w:sz w:val="21"/>
          <w:szCs w:val="21"/>
          <w:lang w:val="sq-AL"/>
        </w:rPr>
        <w:t>,</w:t>
      </w:r>
      <w:r w:rsidRPr="00B20734">
        <w:rPr>
          <w:sz w:val="21"/>
          <w:szCs w:val="21"/>
          <w:lang w:val="sq-AL"/>
        </w:rPr>
        <w:t xml:space="preserve"> i cili është i zbatueshëm për selitë e misioneve të huaja.</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5</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Ndërtesat e Komisionit Ndërkombëtar për Ruajtjen e Peshkut Ton Atlantik janë të padhunueshme.</w:t>
      </w:r>
    </w:p>
    <w:p w:rsidR="00B91773" w:rsidRPr="00B20734" w:rsidRDefault="00B91773" w:rsidP="00A659B6">
      <w:pPr>
        <w:pStyle w:val="Paragrafi"/>
        <w:rPr>
          <w:sz w:val="21"/>
          <w:szCs w:val="21"/>
          <w:lang w:val="sq-AL"/>
        </w:rPr>
      </w:pPr>
      <w:r w:rsidRPr="00B20734">
        <w:rPr>
          <w:sz w:val="21"/>
          <w:szCs w:val="21"/>
          <w:lang w:val="sq-AL"/>
        </w:rPr>
        <w:t>2. Asnjë vendim gjyqësor, duke përfshirë sekuestrimin e pronës private, nuk do të zbatohet për këto ndërtesa pa autorizimin e sekretariatit ekzekutiv.</w:t>
      </w:r>
    </w:p>
    <w:p w:rsidR="00B91773" w:rsidRPr="00B20734" w:rsidRDefault="00B91773" w:rsidP="00A659B6">
      <w:pPr>
        <w:pStyle w:val="Paragrafi"/>
        <w:rPr>
          <w:sz w:val="21"/>
          <w:szCs w:val="21"/>
          <w:lang w:val="sq-AL"/>
        </w:rPr>
      </w:pPr>
      <w:r w:rsidRPr="00B20734">
        <w:rPr>
          <w:sz w:val="21"/>
          <w:szCs w:val="21"/>
          <w:lang w:val="sq-AL"/>
        </w:rPr>
        <w:t>3. Pa cenuar rregullat e vendosura në këtë Marrëveshje, Komisioni Ndërkombëtar për Ruajtjen e Peshkut Ton A</w:t>
      </w:r>
      <w:r w:rsidR="00D32D98" w:rsidRPr="00B20734">
        <w:rPr>
          <w:sz w:val="21"/>
          <w:szCs w:val="21"/>
          <w:lang w:val="sq-AL"/>
        </w:rPr>
        <w:t>tlantik nuk duhet të lejojë që s</w:t>
      </w:r>
      <w:r w:rsidRPr="00B20734">
        <w:rPr>
          <w:sz w:val="21"/>
          <w:szCs w:val="21"/>
          <w:lang w:val="sq-AL"/>
        </w:rPr>
        <w:t>elia e tij të shërbejë si azil për personat e kërkuar për vepra penale ose që janë kërkuar për kryerjen e një shkelje</w:t>
      </w:r>
      <w:r w:rsidR="00D32D98" w:rsidRPr="00B20734">
        <w:rPr>
          <w:sz w:val="21"/>
          <w:szCs w:val="21"/>
          <w:lang w:val="sq-AL"/>
        </w:rPr>
        <w:t>je</w:t>
      </w:r>
      <w:r w:rsidRPr="00B20734">
        <w:rPr>
          <w:sz w:val="21"/>
          <w:szCs w:val="21"/>
          <w:lang w:val="sq-AL"/>
        </w:rPr>
        <w:t xml:space="preserve"> flagrante</w:t>
      </w:r>
      <w:r w:rsidR="00D32D98" w:rsidRPr="00B20734">
        <w:rPr>
          <w:sz w:val="21"/>
          <w:szCs w:val="21"/>
          <w:lang w:val="sq-AL"/>
        </w:rPr>
        <w:t>, ose kundrejt të cilit autoritetet s</w:t>
      </w:r>
      <w:r w:rsidRPr="00B20734">
        <w:rPr>
          <w:sz w:val="21"/>
          <w:szCs w:val="21"/>
          <w:lang w:val="sq-AL"/>
        </w:rPr>
        <w:t>panjolle kanë ngritur një padi ligjore ose një urdhër për dëbim.</w:t>
      </w:r>
    </w:p>
    <w:p w:rsidR="00B91773" w:rsidRPr="00B20734" w:rsidRDefault="00B91773" w:rsidP="00A659B6">
      <w:pPr>
        <w:pStyle w:val="Paragrafi"/>
        <w:rPr>
          <w:sz w:val="21"/>
          <w:szCs w:val="21"/>
          <w:lang w:val="sq-AL"/>
        </w:rPr>
      </w:pPr>
      <w:r w:rsidRPr="00B20734">
        <w:rPr>
          <w:sz w:val="21"/>
          <w:szCs w:val="21"/>
          <w:lang w:val="sq-AL"/>
        </w:rPr>
        <w:t>4. Në rastin</w:t>
      </w:r>
      <w:r w:rsidR="00D32D98" w:rsidRPr="00B20734">
        <w:rPr>
          <w:sz w:val="21"/>
          <w:szCs w:val="21"/>
          <w:lang w:val="sq-AL"/>
        </w:rPr>
        <w:t>,</w:t>
      </w:r>
      <w:r w:rsidRPr="00B20734">
        <w:rPr>
          <w:sz w:val="21"/>
          <w:szCs w:val="21"/>
          <w:lang w:val="sq-AL"/>
        </w:rPr>
        <w:t xml:space="preserve"> kur Komisioni Ndërkombëtar për Ruajtjen e Peshkut Ton Atlantik do</w:t>
      </w:r>
      <w:r w:rsidR="00D32D98" w:rsidRPr="00B20734">
        <w:rPr>
          <w:sz w:val="21"/>
          <w:szCs w:val="21"/>
          <w:lang w:val="sq-AL"/>
        </w:rPr>
        <w:t xml:space="preserve"> të vendosë zyra në Spanjë veç s</w:t>
      </w:r>
      <w:r w:rsidRPr="00B20734">
        <w:rPr>
          <w:sz w:val="21"/>
          <w:szCs w:val="21"/>
          <w:lang w:val="sq-AL"/>
        </w:rPr>
        <w:t>elisë së tij, padhunueshmëria duhet t’u akordohet atyre zyrave në të njëjtat kushte si në nënseksionin paraardhës, me kusht që aplikimi t’i drejtohet Qeverisë Spanjolle për autoritetin që t’i hapë ato.</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6</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 xml:space="preserve">1. Qeveria </w:t>
      </w:r>
      <w:r w:rsidR="00D32D98" w:rsidRPr="00B20734">
        <w:rPr>
          <w:sz w:val="21"/>
          <w:szCs w:val="21"/>
          <w:lang w:val="sq-AL"/>
        </w:rPr>
        <w:t>Spanjolle garanton mbrojtjen e s</w:t>
      </w:r>
      <w:r w:rsidRPr="00B20734">
        <w:rPr>
          <w:sz w:val="21"/>
          <w:szCs w:val="21"/>
          <w:lang w:val="sq-AL"/>
        </w:rPr>
        <w:t>elisë.</w:t>
      </w:r>
    </w:p>
    <w:p w:rsidR="00B91773" w:rsidRDefault="00B91773" w:rsidP="00A659B6">
      <w:pPr>
        <w:pStyle w:val="Paragrafi"/>
        <w:rPr>
          <w:sz w:val="21"/>
          <w:szCs w:val="21"/>
          <w:lang w:val="sq-AL"/>
        </w:rPr>
      </w:pPr>
      <w:r w:rsidRPr="00B20734">
        <w:rPr>
          <w:sz w:val="21"/>
          <w:szCs w:val="21"/>
          <w:lang w:val="sq-AL"/>
        </w:rPr>
        <w:t>2. Sipas kërkesës së sekretariatit ekzekutiv, a</w:t>
      </w:r>
      <w:r w:rsidR="00D32D98" w:rsidRPr="00B20734">
        <w:rPr>
          <w:sz w:val="21"/>
          <w:szCs w:val="21"/>
          <w:lang w:val="sq-AL"/>
        </w:rPr>
        <w:t>utoritetet s</w:t>
      </w:r>
      <w:r w:rsidRPr="00B20734">
        <w:rPr>
          <w:sz w:val="21"/>
          <w:szCs w:val="21"/>
          <w:lang w:val="sq-AL"/>
        </w:rPr>
        <w:t>panjolle  duhet të sigurojnë mbështetje policore që mund të jetë kërkuar</w:t>
      </w:r>
      <w:r w:rsidR="00D32D98" w:rsidRPr="00B20734">
        <w:rPr>
          <w:sz w:val="21"/>
          <w:szCs w:val="21"/>
          <w:lang w:val="sq-AL"/>
        </w:rPr>
        <w:t xml:space="preserve"> për të mbajtur rregull brenda s</w:t>
      </w:r>
      <w:r w:rsidRPr="00B20734">
        <w:rPr>
          <w:sz w:val="21"/>
          <w:szCs w:val="21"/>
          <w:lang w:val="sq-AL"/>
        </w:rPr>
        <w:t>elisë.</w:t>
      </w:r>
    </w:p>
    <w:p w:rsidR="000209EF" w:rsidRPr="00B20734" w:rsidRDefault="000209EF"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7</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Komisioni Ndërkombëtar për Ruajtjen e Peshkut Ton Atlantik mund të zbatojë për përdorim shërbimet e nevojshme publike.</w:t>
      </w:r>
    </w:p>
    <w:p w:rsidR="00B91773" w:rsidRPr="00B20734" w:rsidRDefault="00D32D98" w:rsidP="00A659B6">
      <w:pPr>
        <w:pStyle w:val="Paragrafi"/>
        <w:rPr>
          <w:sz w:val="21"/>
          <w:szCs w:val="21"/>
          <w:lang w:val="sq-AL"/>
        </w:rPr>
      </w:pPr>
      <w:r w:rsidRPr="00B20734">
        <w:rPr>
          <w:sz w:val="21"/>
          <w:szCs w:val="21"/>
          <w:lang w:val="sq-AL"/>
        </w:rPr>
        <w:t xml:space="preserve">2. Duke </w:t>
      </w:r>
      <w:r w:rsidR="00B91773" w:rsidRPr="00B20734">
        <w:rPr>
          <w:sz w:val="21"/>
          <w:szCs w:val="21"/>
          <w:lang w:val="sq-AL"/>
        </w:rPr>
        <w:t>u nënshtruar dispo</w:t>
      </w:r>
      <w:r w:rsidRPr="00B20734">
        <w:rPr>
          <w:sz w:val="21"/>
          <w:szCs w:val="21"/>
          <w:lang w:val="sq-AL"/>
        </w:rPr>
        <w:t xml:space="preserve">zitave </w:t>
      </w:r>
      <w:r w:rsidR="00B91773" w:rsidRPr="00B20734">
        <w:rPr>
          <w:sz w:val="21"/>
          <w:szCs w:val="21"/>
          <w:lang w:val="sq-AL"/>
        </w:rPr>
        <w:t>të nenit 9, Komisioni Ndërkombëtar për Ruajtjen e Peshkut Ton Atlantik duhet të përfitojë nga çdo ulje që mund të ndodhë në pagesat e shërbimeve publike.</w:t>
      </w:r>
    </w:p>
    <w:p w:rsidR="00B91773" w:rsidRPr="00B20734" w:rsidRDefault="00B91773" w:rsidP="00A659B6">
      <w:pPr>
        <w:pStyle w:val="Paragrafi"/>
        <w:rPr>
          <w:sz w:val="21"/>
          <w:szCs w:val="21"/>
          <w:lang w:val="sq-AL"/>
        </w:rPr>
      </w:pPr>
      <w:r w:rsidRPr="00B20734">
        <w:rPr>
          <w:sz w:val="21"/>
          <w:szCs w:val="21"/>
          <w:lang w:val="sq-AL"/>
        </w:rPr>
        <w:t>3. Nëse për arsye të forcave madhore duhet të ndodhë ndërprerje e plotë apo e pjesshme e shërbimeve të tilla, nevojat e Komisionit Ndërkombëtar për R</w:t>
      </w:r>
      <w:r w:rsidR="00D32D98" w:rsidRPr="00B20734">
        <w:rPr>
          <w:sz w:val="21"/>
          <w:szCs w:val="21"/>
          <w:lang w:val="sq-AL"/>
        </w:rPr>
        <w:t xml:space="preserve">uajtjen e Peshkut Ton Atlantik </w:t>
      </w:r>
      <w:r w:rsidRPr="00B20734">
        <w:rPr>
          <w:sz w:val="21"/>
          <w:szCs w:val="21"/>
          <w:lang w:val="sq-AL"/>
        </w:rPr>
        <w:t>duhet të plotësohen pavarësisht nga prioriteti i a</w:t>
      </w:r>
      <w:r w:rsidR="00D32D98" w:rsidRPr="00B20734">
        <w:rPr>
          <w:sz w:val="21"/>
          <w:szCs w:val="21"/>
          <w:lang w:val="sq-AL"/>
        </w:rPr>
        <w:t>dministratës s</w:t>
      </w:r>
      <w:r w:rsidRPr="00B20734">
        <w:rPr>
          <w:sz w:val="21"/>
          <w:szCs w:val="21"/>
          <w:lang w:val="sq-AL"/>
        </w:rPr>
        <w:t>panjolle.</w:t>
      </w:r>
    </w:p>
    <w:p w:rsidR="00B91773" w:rsidRDefault="00B91773" w:rsidP="00A659B6">
      <w:pPr>
        <w:pStyle w:val="Paragrafi"/>
        <w:rPr>
          <w:sz w:val="21"/>
          <w:szCs w:val="21"/>
          <w:lang w:val="sq-AL"/>
        </w:rPr>
      </w:pPr>
    </w:p>
    <w:p w:rsidR="00B91773" w:rsidRPr="00B20734" w:rsidRDefault="00B91773" w:rsidP="00A659B6">
      <w:pPr>
        <w:pStyle w:val="NeniTitull"/>
        <w:keepNext w:val="0"/>
        <w:rPr>
          <w:sz w:val="21"/>
          <w:szCs w:val="21"/>
        </w:rPr>
      </w:pPr>
      <w:r w:rsidRPr="00B20734">
        <w:rPr>
          <w:sz w:val="21"/>
          <w:szCs w:val="21"/>
        </w:rPr>
        <w:t>Aksesi në Seli</w:t>
      </w:r>
    </w:p>
    <w:p w:rsidR="00B91773" w:rsidRPr="00B20734" w:rsidRDefault="00B91773" w:rsidP="00A659B6">
      <w:pPr>
        <w:pStyle w:val="NeniNr"/>
        <w:keepNext w:val="0"/>
        <w:rPr>
          <w:sz w:val="21"/>
          <w:szCs w:val="21"/>
        </w:rPr>
      </w:pPr>
      <w:r w:rsidRPr="00B20734">
        <w:rPr>
          <w:sz w:val="21"/>
          <w:szCs w:val="21"/>
        </w:rPr>
        <w:t>Neni 8</w:t>
      </w:r>
    </w:p>
    <w:p w:rsidR="005B70D4" w:rsidRPr="00B20734" w:rsidRDefault="005B70D4" w:rsidP="00A659B6">
      <w:pPr>
        <w:pStyle w:val="Paragrafi"/>
        <w:rPr>
          <w:sz w:val="21"/>
          <w:szCs w:val="21"/>
          <w:lang w:val="sq-AL"/>
        </w:rPr>
      </w:pPr>
    </w:p>
    <w:p w:rsidR="00BC382E" w:rsidRPr="00B20734" w:rsidRDefault="00D32D98" w:rsidP="00F81C3E">
      <w:pPr>
        <w:pStyle w:val="Paragrafi"/>
        <w:rPr>
          <w:sz w:val="21"/>
          <w:szCs w:val="21"/>
          <w:lang w:val="sq-AL"/>
        </w:rPr>
      </w:pPr>
      <w:r w:rsidRPr="00B20734">
        <w:rPr>
          <w:sz w:val="21"/>
          <w:szCs w:val="21"/>
          <w:lang w:val="sq-AL"/>
        </w:rPr>
        <w:t xml:space="preserve">1. Autoritetet spanjolle </w:t>
      </w:r>
      <w:r w:rsidR="00B91773" w:rsidRPr="00B20734">
        <w:rPr>
          <w:sz w:val="21"/>
          <w:szCs w:val="21"/>
          <w:lang w:val="sq-AL"/>
        </w:rPr>
        <w:t>kompetente nuk duhet t</w:t>
      </w:r>
      <w:r w:rsidRPr="00B20734">
        <w:rPr>
          <w:sz w:val="21"/>
          <w:szCs w:val="21"/>
          <w:lang w:val="sq-AL"/>
        </w:rPr>
        <w:t>ë pengojnë kalimin për ose nga s</w:t>
      </w:r>
      <w:r w:rsidR="00B91773" w:rsidRPr="00B20734">
        <w:rPr>
          <w:sz w:val="21"/>
          <w:szCs w:val="21"/>
          <w:lang w:val="sq-AL"/>
        </w:rPr>
        <w:t>elia për persona që kanë  funksione zyrtare për të përmbushur apo për persona të ftuar atje nga Komisioni Ndërkombëtar për Ruajtjen e Peshkut Ton Atlantik.</w:t>
      </w:r>
    </w:p>
    <w:p w:rsidR="00B91773" w:rsidRPr="00B20734" w:rsidRDefault="008646A8" w:rsidP="00A659B6">
      <w:pPr>
        <w:pStyle w:val="Paragrafi"/>
        <w:rPr>
          <w:sz w:val="21"/>
          <w:szCs w:val="21"/>
          <w:lang w:val="sq-AL"/>
        </w:rPr>
      </w:pPr>
      <w:r w:rsidRPr="00B20734">
        <w:rPr>
          <w:sz w:val="21"/>
          <w:szCs w:val="21"/>
          <w:lang w:val="sq-AL"/>
        </w:rPr>
        <w:t>2. Qeveria S</w:t>
      </w:r>
      <w:r w:rsidR="00B91773" w:rsidRPr="00B20734">
        <w:rPr>
          <w:sz w:val="21"/>
          <w:szCs w:val="21"/>
          <w:lang w:val="sq-AL"/>
        </w:rPr>
        <w:t xml:space="preserve">panjolle rezervon të drejtën për të shtyrë vizat e hyrjes dhe </w:t>
      </w:r>
      <w:r w:rsidR="00D32D98" w:rsidRPr="00B20734">
        <w:rPr>
          <w:sz w:val="21"/>
          <w:szCs w:val="21"/>
          <w:lang w:val="sq-AL"/>
        </w:rPr>
        <w:t>zhvleftësimin e tyre të mundshëm</w:t>
      </w:r>
      <w:r w:rsidR="00B91773" w:rsidRPr="00B20734">
        <w:rPr>
          <w:sz w:val="21"/>
          <w:szCs w:val="21"/>
          <w:lang w:val="sq-AL"/>
        </w:rPr>
        <w:t xml:space="preserve"> në ato raste në të cilat kjo duhet të je</w:t>
      </w:r>
      <w:r w:rsidR="00D32D98" w:rsidRPr="00B20734">
        <w:rPr>
          <w:sz w:val="21"/>
          <w:szCs w:val="21"/>
          <w:lang w:val="sq-AL"/>
        </w:rPr>
        <w:t>të sipas legjislacionit në fuqi</w:t>
      </w:r>
      <w:r w:rsidR="00B91773" w:rsidRPr="00B20734">
        <w:rPr>
          <w:sz w:val="21"/>
          <w:szCs w:val="21"/>
          <w:lang w:val="sq-AL"/>
        </w:rPr>
        <w:t xml:space="preserve"> dhe të ndërmarrë autorizimin për ndonjë shpenzim dhe vonesë, hyrjen dhe qëndrimin në Spanjë të personave të mëposhtëm gjatë periudhave që ata janë jashtë funksionit të tyre ose që kryejnë misione për Komisionin Ndërkombëtar për Ruajtjen e Peshkut Ton Atlantik:</w:t>
      </w:r>
    </w:p>
    <w:p w:rsidR="00B91773" w:rsidRPr="00B20734" w:rsidRDefault="00D32D98" w:rsidP="00A659B6">
      <w:pPr>
        <w:pStyle w:val="Paragrafi"/>
        <w:rPr>
          <w:sz w:val="21"/>
          <w:szCs w:val="21"/>
          <w:lang w:val="sq-AL"/>
        </w:rPr>
      </w:pPr>
      <w:r w:rsidRPr="00B20734">
        <w:rPr>
          <w:sz w:val="21"/>
          <w:szCs w:val="21"/>
          <w:lang w:val="sq-AL"/>
        </w:rPr>
        <w:t>a) ata përfaqësues të shteteve a</w:t>
      </w:r>
      <w:r w:rsidR="00B91773" w:rsidRPr="00B20734">
        <w:rPr>
          <w:sz w:val="21"/>
          <w:szCs w:val="21"/>
          <w:lang w:val="sq-AL"/>
        </w:rPr>
        <w:t>nëtare, zëvendësit e tyre, këshi</w:t>
      </w:r>
      <w:r w:rsidRPr="00B20734">
        <w:rPr>
          <w:sz w:val="21"/>
          <w:szCs w:val="21"/>
          <w:lang w:val="sq-AL"/>
        </w:rPr>
        <w:t>lltarët, ekspertët dhe sekretarë</w:t>
      </w:r>
      <w:r w:rsidR="00B91773" w:rsidRPr="00B20734">
        <w:rPr>
          <w:sz w:val="21"/>
          <w:szCs w:val="21"/>
          <w:lang w:val="sq-AL"/>
        </w:rPr>
        <w:t>t që janë caktuar të jenë të pranishëm në takimet e Komisionit Ndërkombëtar për Ruajtjen e Peshkut Ton</w:t>
      </w:r>
      <w:r w:rsidR="00AB0BE8" w:rsidRPr="00B20734">
        <w:rPr>
          <w:sz w:val="21"/>
          <w:szCs w:val="21"/>
          <w:lang w:val="sq-AL"/>
        </w:rPr>
        <w:t xml:space="preserve"> Atlantik apo të k</w:t>
      </w:r>
      <w:r w:rsidR="00B91773" w:rsidRPr="00B20734">
        <w:rPr>
          <w:sz w:val="21"/>
          <w:szCs w:val="21"/>
          <w:lang w:val="sq-AL"/>
        </w:rPr>
        <w:t>omiteteve të tij apo takime dhe konferenca të mbajtura ng</w:t>
      </w:r>
      <w:r w:rsidRPr="00B20734">
        <w:rPr>
          <w:sz w:val="21"/>
          <w:szCs w:val="21"/>
          <w:lang w:val="sq-AL"/>
        </w:rPr>
        <w:t>a Komisioni ose k</w:t>
      </w:r>
      <w:r w:rsidR="00B91773" w:rsidRPr="00B20734">
        <w:rPr>
          <w:sz w:val="21"/>
          <w:szCs w:val="21"/>
          <w:lang w:val="sq-AL"/>
        </w:rPr>
        <w:t>omitetet e tij;</w:t>
      </w:r>
    </w:p>
    <w:p w:rsidR="00B91773" w:rsidRPr="00B20734" w:rsidRDefault="00B91773" w:rsidP="00A659B6">
      <w:pPr>
        <w:pStyle w:val="Paragrafi"/>
        <w:rPr>
          <w:sz w:val="21"/>
          <w:szCs w:val="21"/>
          <w:lang w:val="sq-AL"/>
        </w:rPr>
      </w:pPr>
      <w:r w:rsidRPr="00B20734">
        <w:rPr>
          <w:sz w:val="21"/>
          <w:szCs w:val="21"/>
          <w:lang w:val="sq-AL"/>
        </w:rPr>
        <w:t>b) nëpunësit dhe ekspertët e Komisionit Ndërkombëtar për Ruajtjen e Peshkut Ton Atlantik ashtu</w:t>
      </w:r>
      <w:r w:rsidR="00D32D98" w:rsidRPr="00B20734">
        <w:rPr>
          <w:sz w:val="21"/>
          <w:szCs w:val="21"/>
          <w:lang w:val="sq-AL"/>
        </w:rPr>
        <w:t>,</w:t>
      </w:r>
      <w:r w:rsidRPr="00B20734">
        <w:rPr>
          <w:sz w:val="21"/>
          <w:szCs w:val="21"/>
          <w:lang w:val="sq-AL"/>
        </w:rPr>
        <w:t xml:space="preserve"> si dhe nëpunësit, përfaqësuesit dhe ekspertët e or</w:t>
      </w:r>
      <w:r w:rsidR="00D32D98" w:rsidRPr="00B20734">
        <w:rPr>
          <w:sz w:val="21"/>
          <w:szCs w:val="21"/>
          <w:lang w:val="sq-AL"/>
        </w:rPr>
        <w:t>ganizatave qeveritare apo jo</w:t>
      </w:r>
      <w:r w:rsidRPr="00B20734">
        <w:rPr>
          <w:sz w:val="21"/>
          <w:szCs w:val="21"/>
          <w:lang w:val="sq-AL"/>
        </w:rPr>
        <w:t>qeveritare</w:t>
      </w:r>
      <w:r w:rsidR="00D32D98" w:rsidRPr="00B20734">
        <w:rPr>
          <w:sz w:val="21"/>
          <w:szCs w:val="21"/>
          <w:lang w:val="sq-AL"/>
        </w:rPr>
        <w:t>,</w:t>
      </w:r>
      <w:r w:rsidRPr="00B20734">
        <w:rPr>
          <w:sz w:val="21"/>
          <w:szCs w:val="21"/>
          <w:lang w:val="sq-AL"/>
        </w:rPr>
        <w:t xml:space="preserve"> të pranuara nga Komisioni në bazë të marrëveshjeve konsultative;</w:t>
      </w:r>
    </w:p>
    <w:p w:rsidR="00B91773" w:rsidRPr="00B20734" w:rsidRDefault="00B91773" w:rsidP="00A659B6">
      <w:pPr>
        <w:pStyle w:val="Paragrafi"/>
        <w:rPr>
          <w:sz w:val="21"/>
          <w:szCs w:val="21"/>
          <w:lang w:val="sq-AL"/>
        </w:rPr>
      </w:pPr>
      <w:r w:rsidRPr="00B20734">
        <w:rPr>
          <w:sz w:val="21"/>
          <w:szCs w:val="21"/>
          <w:lang w:val="sq-AL"/>
        </w:rPr>
        <w:t>c) bashkëshort</w:t>
      </w:r>
      <w:r w:rsidR="00AB0BE8" w:rsidRPr="00B20734">
        <w:rPr>
          <w:sz w:val="21"/>
          <w:szCs w:val="21"/>
          <w:lang w:val="sq-AL"/>
        </w:rPr>
        <w:t xml:space="preserve">ë në varësi dhe fëmijë të mitur </w:t>
      </w:r>
      <w:r w:rsidRPr="00B20734">
        <w:rPr>
          <w:sz w:val="21"/>
          <w:szCs w:val="21"/>
          <w:lang w:val="sq-AL"/>
        </w:rPr>
        <w:t>ose persona të përmendur në nënseksionin paraardhës;</w:t>
      </w:r>
    </w:p>
    <w:p w:rsidR="004853FB" w:rsidRPr="00B20734" w:rsidRDefault="00B91773" w:rsidP="00CD5864">
      <w:pPr>
        <w:pStyle w:val="Paragrafi"/>
        <w:rPr>
          <w:sz w:val="21"/>
          <w:szCs w:val="21"/>
          <w:lang w:val="sq-AL"/>
        </w:rPr>
      </w:pPr>
      <w:r w:rsidRPr="00B20734">
        <w:rPr>
          <w:sz w:val="21"/>
          <w:szCs w:val="21"/>
          <w:lang w:val="sq-AL"/>
        </w:rPr>
        <w:t>d) të gjithë ata persona të cilët janë ftuar nga Komisioni Ndërkombëtar për Ruajtjen e Peshkut Ton Atlantik  apo sekretaria</w:t>
      </w:r>
      <w:r w:rsidR="00AB0BE8" w:rsidRPr="00B20734">
        <w:rPr>
          <w:sz w:val="21"/>
          <w:szCs w:val="21"/>
          <w:lang w:val="sq-AL"/>
        </w:rPr>
        <w:t>ti ekzekutiv, për arsye zyrtare.</w:t>
      </w:r>
    </w:p>
    <w:p w:rsidR="00B91773" w:rsidRPr="00B20734" w:rsidRDefault="00B91773" w:rsidP="00A659B6">
      <w:pPr>
        <w:pStyle w:val="Paragrafi"/>
        <w:rPr>
          <w:sz w:val="21"/>
          <w:szCs w:val="21"/>
          <w:lang w:val="sq-AL"/>
        </w:rPr>
      </w:pPr>
      <w:r w:rsidRPr="00B20734">
        <w:rPr>
          <w:sz w:val="21"/>
          <w:szCs w:val="21"/>
          <w:lang w:val="sq-AL"/>
        </w:rPr>
        <w:t>3. Pa cenuar imunitetet e veçanta që duhet të gëzohen nga personat e referuar në s</w:t>
      </w:r>
      <w:r w:rsidR="00721232" w:rsidRPr="00B20734">
        <w:rPr>
          <w:sz w:val="21"/>
          <w:szCs w:val="21"/>
          <w:lang w:val="sq-AL"/>
        </w:rPr>
        <w:t>eksionin 2, autoritetet s</w:t>
      </w:r>
      <w:r w:rsidRPr="00B20734">
        <w:rPr>
          <w:sz w:val="21"/>
          <w:szCs w:val="21"/>
          <w:lang w:val="sq-AL"/>
        </w:rPr>
        <w:t>panjolle mund t’i detyrojnë ata për t’u larguar nga territori i Spanjës gjatë periudhave të tyre zyrtare që mund të abuzojnë me privilegjet e dhëna dhe të angazhohen në aktivitete jashtë funksioneve apo detyrave të tyre në lidhje me Komisionin Ndërkombëtar për Ruajtjen e Peshkut Ton Atlantik dhe duke</w:t>
      </w:r>
      <w:r w:rsidR="00E51D42" w:rsidRPr="00B20734">
        <w:rPr>
          <w:sz w:val="21"/>
          <w:szCs w:val="21"/>
          <w:lang w:val="sq-AL"/>
        </w:rPr>
        <w:t xml:space="preserve"> </w:t>
      </w:r>
      <w:r w:rsidRPr="00B20734">
        <w:rPr>
          <w:sz w:val="21"/>
          <w:szCs w:val="21"/>
          <w:lang w:val="sq-AL"/>
        </w:rPr>
        <w:t>u n</w:t>
      </w:r>
      <w:r w:rsidR="00E51D42" w:rsidRPr="00B20734">
        <w:rPr>
          <w:sz w:val="21"/>
          <w:szCs w:val="21"/>
          <w:lang w:val="sq-AL"/>
        </w:rPr>
        <w:t>ënshtruar kushteve të mëposhtme.</w:t>
      </w:r>
    </w:p>
    <w:p w:rsidR="00B91773" w:rsidRPr="00B20734" w:rsidRDefault="00B91773" w:rsidP="00A659B6">
      <w:pPr>
        <w:pStyle w:val="Paragrafi"/>
        <w:rPr>
          <w:sz w:val="21"/>
          <w:szCs w:val="21"/>
          <w:lang w:val="sq-AL"/>
        </w:rPr>
      </w:pPr>
      <w:r w:rsidRPr="00B20734">
        <w:rPr>
          <w:sz w:val="21"/>
          <w:szCs w:val="21"/>
          <w:lang w:val="sq-AL"/>
        </w:rPr>
        <w:t>4. Çdo masë për qëllimin e detyrimit të personave të përmendur në seksionin 2 për të lënë territorin spanjoll duhet të miratohet më parë nga Ministria e Punëve të Jashtme e Qeverisë Spanjolle. Përpara shtrirjes së një miratimi të tillë, k</w:t>
      </w:r>
      <w:r w:rsidR="00721232" w:rsidRPr="00B20734">
        <w:rPr>
          <w:sz w:val="21"/>
          <w:szCs w:val="21"/>
          <w:lang w:val="sq-AL"/>
        </w:rPr>
        <w:t>jo Ministri duhet të informojë a</w:t>
      </w:r>
      <w:r w:rsidR="00E51D42" w:rsidRPr="00B20734">
        <w:rPr>
          <w:sz w:val="21"/>
          <w:szCs w:val="21"/>
          <w:lang w:val="sq-AL"/>
        </w:rPr>
        <w:t>utoritetet e mëposhtme.</w:t>
      </w:r>
    </w:p>
    <w:p w:rsidR="00B91773" w:rsidRPr="00B20734" w:rsidRDefault="00B91773" w:rsidP="00A659B6">
      <w:pPr>
        <w:pStyle w:val="Paragrafi"/>
        <w:rPr>
          <w:sz w:val="21"/>
          <w:szCs w:val="21"/>
          <w:lang w:val="sq-AL"/>
        </w:rPr>
      </w:pPr>
      <w:r w:rsidRPr="00B20734">
        <w:rPr>
          <w:sz w:val="21"/>
          <w:szCs w:val="21"/>
          <w:lang w:val="sq-AL"/>
        </w:rPr>
        <w:t>5. Autoritetet e referuara janë:</w:t>
      </w:r>
    </w:p>
    <w:p w:rsidR="00B91773" w:rsidRPr="00B20734" w:rsidRDefault="00B91773" w:rsidP="00A659B6">
      <w:pPr>
        <w:pStyle w:val="Paragrafi"/>
        <w:rPr>
          <w:sz w:val="21"/>
          <w:szCs w:val="21"/>
          <w:lang w:val="sq-AL"/>
        </w:rPr>
      </w:pPr>
      <w:r w:rsidRPr="00B20734">
        <w:rPr>
          <w:sz w:val="21"/>
          <w:szCs w:val="21"/>
          <w:lang w:val="sq-AL"/>
        </w:rPr>
        <w:t>a) në rastin e një përfaqësuesi të një vendi anëtar apo të një a</w:t>
      </w:r>
      <w:r w:rsidR="00E51D42" w:rsidRPr="00B20734">
        <w:rPr>
          <w:sz w:val="21"/>
          <w:szCs w:val="21"/>
          <w:lang w:val="sq-AL"/>
        </w:rPr>
        <w:t>nëtari të familjes së tij/saj, q</w:t>
      </w:r>
      <w:r w:rsidRPr="00B20734">
        <w:rPr>
          <w:sz w:val="21"/>
          <w:szCs w:val="21"/>
          <w:lang w:val="sq-AL"/>
        </w:rPr>
        <w:t>everia e po atij vendi anëtar;</w:t>
      </w:r>
    </w:p>
    <w:p w:rsidR="00B91773" w:rsidRPr="00B20734" w:rsidRDefault="00B91773" w:rsidP="00A659B6">
      <w:pPr>
        <w:pStyle w:val="Paragrafi"/>
        <w:rPr>
          <w:sz w:val="21"/>
          <w:szCs w:val="21"/>
          <w:lang w:val="sq-AL"/>
        </w:rPr>
      </w:pPr>
      <w:r w:rsidRPr="00B20734">
        <w:rPr>
          <w:sz w:val="21"/>
          <w:szCs w:val="21"/>
          <w:lang w:val="sq-AL"/>
        </w:rPr>
        <w:t>b) në rastin e një a</w:t>
      </w:r>
      <w:r w:rsidR="00E51D42" w:rsidRPr="00B20734">
        <w:rPr>
          <w:sz w:val="21"/>
          <w:szCs w:val="21"/>
          <w:lang w:val="sq-AL"/>
        </w:rPr>
        <w:t>nëtari të k</w:t>
      </w:r>
      <w:r w:rsidRPr="00B20734">
        <w:rPr>
          <w:sz w:val="21"/>
          <w:szCs w:val="21"/>
          <w:lang w:val="sq-AL"/>
        </w:rPr>
        <w:t>omitetit ose të Komisionit apo të një familjari të tij/saj, k</w:t>
      </w:r>
      <w:r w:rsidR="00E51D42" w:rsidRPr="00B20734">
        <w:rPr>
          <w:sz w:val="21"/>
          <w:szCs w:val="21"/>
          <w:lang w:val="sq-AL"/>
        </w:rPr>
        <w:t>ryetari i k</w:t>
      </w:r>
      <w:r w:rsidRPr="00B20734">
        <w:rPr>
          <w:sz w:val="21"/>
          <w:szCs w:val="21"/>
          <w:lang w:val="sq-AL"/>
        </w:rPr>
        <w:t>omitetit në fjalë;</w:t>
      </w:r>
    </w:p>
    <w:p w:rsidR="00B91773" w:rsidRPr="00B20734" w:rsidRDefault="00B91773" w:rsidP="00A659B6">
      <w:pPr>
        <w:pStyle w:val="Paragrafi"/>
        <w:rPr>
          <w:sz w:val="21"/>
          <w:szCs w:val="21"/>
          <w:lang w:val="sq-AL"/>
        </w:rPr>
      </w:pPr>
      <w:r w:rsidRPr="00B20734">
        <w:rPr>
          <w:sz w:val="21"/>
          <w:szCs w:val="21"/>
          <w:lang w:val="sq-AL"/>
        </w:rPr>
        <w:t>c) në rastin e personave të tjerë, sekretariati ekzekutiv i Komisionit Ndërkombëtar për Ruajtjen e Peshkut Ton Atlantik</w:t>
      </w:r>
      <w:r w:rsidR="00721232" w:rsidRPr="00B20734">
        <w:rPr>
          <w:sz w:val="21"/>
          <w:szCs w:val="21"/>
          <w:lang w:val="sq-AL"/>
        </w:rPr>
        <w:t>.</w:t>
      </w:r>
    </w:p>
    <w:p w:rsidR="00B91773" w:rsidRPr="00B20734" w:rsidRDefault="00B91773" w:rsidP="00A659B6">
      <w:pPr>
        <w:pStyle w:val="Paragrafi"/>
        <w:rPr>
          <w:sz w:val="21"/>
          <w:szCs w:val="21"/>
          <w:lang w:val="sq-AL"/>
        </w:rPr>
      </w:pPr>
      <w:r w:rsidRPr="00B20734">
        <w:rPr>
          <w:sz w:val="21"/>
          <w:szCs w:val="21"/>
          <w:lang w:val="sq-AL"/>
        </w:rPr>
        <w:t xml:space="preserve">6. Për më tepër, në rastet e atyre personave të përmendur në nënseksionet (a) dhe (b), seksioni 2 i këtij neni, kërkesa për t’u larguar </w:t>
      </w:r>
      <w:r w:rsidR="00E51D42" w:rsidRPr="00B20734">
        <w:rPr>
          <w:sz w:val="21"/>
          <w:szCs w:val="21"/>
          <w:lang w:val="sq-AL"/>
        </w:rPr>
        <w:t>nga territori i Spanjës duhet t’u</w:t>
      </w:r>
      <w:r w:rsidRPr="00B20734">
        <w:rPr>
          <w:sz w:val="21"/>
          <w:szCs w:val="21"/>
          <w:lang w:val="sq-AL"/>
        </w:rPr>
        <w:t xml:space="preserve"> komunikohet në mënyrë të ngjashme me ato që zbatohen në rastet e trupave diplomatike të akredituara në Qeverinë e Spanjës.</w:t>
      </w:r>
    </w:p>
    <w:p w:rsidR="00B91773" w:rsidRPr="00B20734" w:rsidRDefault="00B91773" w:rsidP="00A659B6">
      <w:pPr>
        <w:pStyle w:val="Paragrafi"/>
        <w:rPr>
          <w:sz w:val="21"/>
          <w:szCs w:val="21"/>
          <w:lang w:val="sq-AL"/>
        </w:rPr>
      </w:pPr>
      <w:r w:rsidRPr="00B20734">
        <w:rPr>
          <w:sz w:val="21"/>
          <w:szCs w:val="21"/>
          <w:lang w:val="sq-AL"/>
        </w:rPr>
        <w:t>7. Është e kuptueshme se personat e specifikuar në seksionin 2 nuk do të përjashtohen nga aplikimi i periudhës prej 40 ditësh apo rregulloreve publike të shëndetit.</w:t>
      </w:r>
    </w:p>
    <w:p w:rsidR="00F81C3E" w:rsidRPr="00B20734" w:rsidRDefault="00F81C3E" w:rsidP="00A659B6">
      <w:pPr>
        <w:pStyle w:val="Paragrafi"/>
        <w:rPr>
          <w:sz w:val="21"/>
          <w:szCs w:val="21"/>
          <w:lang w:val="sq-AL"/>
        </w:rPr>
      </w:pPr>
    </w:p>
    <w:p w:rsidR="00B91773" w:rsidRPr="00B20734" w:rsidRDefault="00B91773" w:rsidP="00A659B6">
      <w:pPr>
        <w:pStyle w:val="NeniTitull"/>
        <w:keepNext w:val="0"/>
        <w:rPr>
          <w:sz w:val="21"/>
          <w:szCs w:val="21"/>
        </w:rPr>
      </w:pPr>
      <w:r w:rsidRPr="00B20734">
        <w:rPr>
          <w:sz w:val="21"/>
          <w:szCs w:val="21"/>
        </w:rPr>
        <w:t>Lehtësirat e komunikimit</w:t>
      </w:r>
    </w:p>
    <w:p w:rsidR="00B91773" w:rsidRPr="00B20734" w:rsidRDefault="00B91773" w:rsidP="00A659B6">
      <w:pPr>
        <w:pStyle w:val="NeniNr"/>
        <w:keepNext w:val="0"/>
        <w:rPr>
          <w:sz w:val="21"/>
          <w:szCs w:val="21"/>
        </w:rPr>
      </w:pPr>
      <w:r w:rsidRPr="00B20734">
        <w:rPr>
          <w:sz w:val="21"/>
          <w:szCs w:val="21"/>
        </w:rPr>
        <w:t>Neni 9</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Qeveria e Spanjës duhet t’i akordojë Komisionit Ndërkombëtar për Ruajtjen e Peshkut Ton Atlantik komunikacionet e tij postale, telefonike, telegrafike, radiotelegrafike dhe faksimile me të njëjtin trajtim që i akordohen qeverive të tjera dhe misioneve të tyre diplomatike në shkallë të njëjtë me prioritetin dhe tarifat</w:t>
      </w:r>
      <w:r w:rsidR="00E51D42" w:rsidRPr="00B20734">
        <w:rPr>
          <w:sz w:val="21"/>
          <w:szCs w:val="21"/>
          <w:lang w:val="sq-AL"/>
        </w:rPr>
        <w:t>,</w:t>
      </w:r>
      <w:r w:rsidRPr="00B20734">
        <w:rPr>
          <w:sz w:val="21"/>
          <w:szCs w:val="21"/>
          <w:lang w:val="sq-AL"/>
        </w:rPr>
        <w:t xml:space="preserve"> dhe normat mbi korrespondencën, telefonin, telegrafin dhe të tjera.</w:t>
      </w:r>
    </w:p>
    <w:p w:rsidR="00795388" w:rsidRDefault="00795388" w:rsidP="00DE36F7">
      <w:pPr>
        <w:pStyle w:val="Paragrafi"/>
        <w:ind w:firstLine="0"/>
        <w:rPr>
          <w:sz w:val="21"/>
          <w:szCs w:val="21"/>
          <w:lang w:val="sq-AL"/>
        </w:rPr>
      </w:pPr>
    </w:p>
    <w:p w:rsidR="00B91773" w:rsidRPr="00B20734" w:rsidRDefault="00B91773" w:rsidP="00A659B6">
      <w:pPr>
        <w:pStyle w:val="NeniNr"/>
        <w:keepNext w:val="0"/>
        <w:rPr>
          <w:sz w:val="21"/>
          <w:szCs w:val="21"/>
        </w:rPr>
      </w:pPr>
      <w:r w:rsidRPr="00B20734">
        <w:rPr>
          <w:sz w:val="21"/>
          <w:szCs w:val="21"/>
        </w:rPr>
        <w:t>Neni 10</w:t>
      </w:r>
    </w:p>
    <w:p w:rsidR="005B70D4" w:rsidRPr="00B20734" w:rsidRDefault="005B70D4"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Padhunueshmëria e korrespondencës zyrtare e Komisionit Ndërkombëtar për Ruajtjen e Peshkut Ton Atlantik është e garantuar.</w:t>
      </w:r>
    </w:p>
    <w:p w:rsidR="00B91773" w:rsidRPr="00B20734" w:rsidRDefault="00B91773" w:rsidP="00A659B6">
      <w:pPr>
        <w:pStyle w:val="Paragrafi"/>
        <w:rPr>
          <w:sz w:val="21"/>
          <w:szCs w:val="21"/>
          <w:lang w:val="sq-AL"/>
        </w:rPr>
      </w:pPr>
      <w:r w:rsidRPr="00B20734">
        <w:rPr>
          <w:sz w:val="21"/>
          <w:szCs w:val="21"/>
          <w:lang w:val="sq-AL"/>
        </w:rPr>
        <w:t>2. Komisioni Ndërkombëtar për Ruajtjen e Peshkut Ton Atlantik duhet të autorizohet për të përdorur kode dhe për të marrë dhe dërguar korrespondencën nga postierë ose korrespondentë të cilët duhet të gëzojnë privilegje dhe imunitete të ngjashme me ato që gëzojnë postierët dhe korrespondentët diplomatikë. Në rastet e dyshimev</w:t>
      </w:r>
      <w:r w:rsidR="0008689C" w:rsidRPr="00B20734">
        <w:rPr>
          <w:sz w:val="21"/>
          <w:szCs w:val="21"/>
          <w:lang w:val="sq-AL"/>
        </w:rPr>
        <w:t>e serioze dhe të justifikuara, autoritetet spanjolle mund</w:t>
      </w:r>
      <w:r w:rsidRPr="00B20734">
        <w:rPr>
          <w:sz w:val="21"/>
          <w:szCs w:val="21"/>
          <w:lang w:val="sq-AL"/>
        </w:rPr>
        <w:t xml:space="preserve"> që në prani të përfaqë</w:t>
      </w:r>
      <w:r w:rsidR="0008689C" w:rsidRPr="00B20734">
        <w:rPr>
          <w:sz w:val="21"/>
          <w:szCs w:val="21"/>
          <w:lang w:val="sq-AL"/>
        </w:rPr>
        <w:t>suesve kompetentë të Komisionit</w:t>
      </w:r>
      <w:r w:rsidRPr="00B20734">
        <w:rPr>
          <w:sz w:val="21"/>
          <w:szCs w:val="21"/>
          <w:lang w:val="sq-AL"/>
        </w:rPr>
        <w:t xml:space="preserve"> të verifikojnë</w:t>
      </w:r>
      <w:r w:rsidR="0008689C" w:rsidRPr="00B20734">
        <w:rPr>
          <w:sz w:val="21"/>
          <w:szCs w:val="21"/>
          <w:lang w:val="sq-AL"/>
        </w:rPr>
        <w:t>,</w:t>
      </w:r>
      <w:r w:rsidRPr="00B20734">
        <w:rPr>
          <w:sz w:val="21"/>
          <w:szCs w:val="21"/>
          <w:lang w:val="sq-AL"/>
        </w:rPr>
        <w:t xml:space="preserve"> nëse këto komunikime përmbajnë vetëm korrespondencë zyrtare.</w:t>
      </w:r>
    </w:p>
    <w:p w:rsidR="005B70D4" w:rsidRPr="00B20734" w:rsidRDefault="005B70D4" w:rsidP="00A659B6">
      <w:pPr>
        <w:pStyle w:val="Paragrafi"/>
        <w:rPr>
          <w:sz w:val="21"/>
          <w:szCs w:val="21"/>
          <w:lang w:val="sq-AL"/>
        </w:rPr>
      </w:pPr>
    </w:p>
    <w:p w:rsidR="00B91773" w:rsidRPr="00B20734" w:rsidRDefault="00B91773" w:rsidP="00A659B6">
      <w:pPr>
        <w:pStyle w:val="NeniTitull"/>
        <w:keepNext w:val="0"/>
        <w:rPr>
          <w:sz w:val="21"/>
          <w:szCs w:val="21"/>
        </w:rPr>
      </w:pPr>
      <w:r w:rsidRPr="00B20734">
        <w:rPr>
          <w:sz w:val="21"/>
          <w:szCs w:val="21"/>
        </w:rPr>
        <w:t>Pasuria, fondet dhe asetet</w:t>
      </w:r>
    </w:p>
    <w:p w:rsidR="00B91773" w:rsidRPr="00B20734" w:rsidRDefault="00B91773" w:rsidP="00A659B6">
      <w:pPr>
        <w:pStyle w:val="NeniNr"/>
        <w:keepNext w:val="0"/>
        <w:rPr>
          <w:sz w:val="21"/>
          <w:szCs w:val="21"/>
        </w:rPr>
      </w:pPr>
      <w:r w:rsidRPr="00B20734">
        <w:rPr>
          <w:sz w:val="21"/>
          <w:szCs w:val="21"/>
        </w:rPr>
        <w:t>Neni 11</w:t>
      </w:r>
    </w:p>
    <w:p w:rsidR="00B91773" w:rsidRPr="00B20734" w:rsidRDefault="00B91773" w:rsidP="00A659B6">
      <w:pPr>
        <w:pStyle w:val="Paragrafi"/>
        <w:rPr>
          <w:sz w:val="21"/>
          <w:szCs w:val="21"/>
          <w:lang w:val="sq-AL"/>
        </w:rPr>
      </w:pPr>
    </w:p>
    <w:p w:rsidR="00B91773" w:rsidRDefault="00B91773" w:rsidP="00A659B6">
      <w:pPr>
        <w:pStyle w:val="Paragrafi"/>
        <w:rPr>
          <w:sz w:val="21"/>
          <w:szCs w:val="21"/>
          <w:lang w:val="sq-AL"/>
        </w:rPr>
      </w:pPr>
      <w:r w:rsidRPr="00B20734">
        <w:rPr>
          <w:sz w:val="21"/>
          <w:szCs w:val="21"/>
          <w:lang w:val="sq-AL"/>
        </w:rPr>
        <w:t>Komisioni Ndërkombëtar për R</w:t>
      </w:r>
      <w:r w:rsidR="0008689C" w:rsidRPr="00B20734">
        <w:rPr>
          <w:sz w:val="21"/>
          <w:szCs w:val="21"/>
          <w:lang w:val="sq-AL"/>
        </w:rPr>
        <w:t>uajtjen e Peshkut Ton Atlantik</w:t>
      </w:r>
      <w:r w:rsidRPr="00B20734">
        <w:rPr>
          <w:sz w:val="21"/>
          <w:szCs w:val="21"/>
          <w:lang w:val="sq-AL"/>
        </w:rPr>
        <w:t xml:space="preserve"> pasuritë e tij dhe asetet, kudo që janë vendosur, gëzojnë imunitet juridik</w:t>
      </w:r>
      <w:r w:rsidR="0008689C" w:rsidRPr="00B20734">
        <w:rPr>
          <w:sz w:val="21"/>
          <w:szCs w:val="21"/>
          <w:lang w:val="sq-AL"/>
        </w:rPr>
        <w:t>,</w:t>
      </w:r>
      <w:r w:rsidRPr="00B20734">
        <w:rPr>
          <w:sz w:val="21"/>
          <w:szCs w:val="21"/>
          <w:lang w:val="sq-AL"/>
        </w:rPr>
        <w:t xml:space="preserve"> përveçse në shkallën në të cilën Komisioni mund të heqë dorë shprehimisht në një rast specifik ose duhet që kjo të lindë nga klauzolat e një kontrate. Megjithatë, është e kuptueshme që një dorëheqje e re duhet të kërkohet për ekzekutim.</w:t>
      </w:r>
    </w:p>
    <w:p w:rsidR="00E06E35" w:rsidRPr="00B20734" w:rsidRDefault="00E06E35"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12</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Pasuria dhe asetet e Komisionit Ndërkombëtar për Ruajtjen e Peshkut Ton Atlantik, kudo që janë vendosur, përjashtohen nga kërkimi, konfiskimi, zotërimi dhe shpronësimi apo çdo formë tjetër e veprimeve ekzekutive, administrative dhe legjislative.</w:t>
      </w:r>
    </w:p>
    <w:p w:rsidR="00B91773" w:rsidRDefault="00B91773" w:rsidP="00A659B6">
      <w:pPr>
        <w:pStyle w:val="Paragrafi"/>
        <w:rPr>
          <w:sz w:val="21"/>
          <w:szCs w:val="21"/>
          <w:lang w:val="sq-AL"/>
        </w:rPr>
      </w:pPr>
      <w:r w:rsidRPr="00B20734">
        <w:rPr>
          <w:sz w:val="21"/>
          <w:szCs w:val="21"/>
          <w:lang w:val="sq-AL"/>
        </w:rPr>
        <w:t>2. Arkivat e Komisionit Ndërkombëtar për Ruajtjen e Peshkut Ton Atlanti</w:t>
      </w:r>
      <w:r w:rsidR="0008689C" w:rsidRPr="00B20734">
        <w:rPr>
          <w:sz w:val="21"/>
          <w:szCs w:val="21"/>
          <w:lang w:val="sq-AL"/>
        </w:rPr>
        <w:t>k ose, në përgjithësi, të gjitha</w:t>
      </w:r>
      <w:r w:rsidRPr="00B20734">
        <w:rPr>
          <w:sz w:val="21"/>
          <w:szCs w:val="21"/>
          <w:lang w:val="sq-AL"/>
        </w:rPr>
        <w:t xml:space="preserve"> dokumentet që mbahen atje apo të li</w:t>
      </w:r>
      <w:r w:rsidR="0008689C" w:rsidRPr="00B20734">
        <w:rPr>
          <w:sz w:val="21"/>
          <w:szCs w:val="21"/>
          <w:lang w:val="sq-AL"/>
        </w:rPr>
        <w:t>dhura me to</w:t>
      </w:r>
      <w:r w:rsidRPr="00B20734">
        <w:rPr>
          <w:sz w:val="21"/>
          <w:szCs w:val="21"/>
          <w:lang w:val="sq-AL"/>
        </w:rPr>
        <w:t xml:space="preserve"> janë të padhunueshme</w:t>
      </w:r>
      <w:r w:rsidR="0008689C" w:rsidRPr="00B20734">
        <w:rPr>
          <w:sz w:val="21"/>
          <w:szCs w:val="21"/>
          <w:lang w:val="sq-AL"/>
        </w:rPr>
        <w:t>,</w:t>
      </w:r>
      <w:r w:rsidRPr="00B20734">
        <w:rPr>
          <w:sz w:val="21"/>
          <w:szCs w:val="21"/>
          <w:lang w:val="sq-AL"/>
        </w:rPr>
        <w:t xml:space="preserve"> kudo që ato mund të jenë vendosur.</w:t>
      </w:r>
    </w:p>
    <w:p w:rsidR="007E64E9" w:rsidRDefault="007E64E9" w:rsidP="00A659B6">
      <w:pPr>
        <w:pStyle w:val="Paragrafi"/>
        <w:rPr>
          <w:sz w:val="21"/>
          <w:szCs w:val="21"/>
          <w:lang w:val="sq-AL"/>
        </w:rPr>
      </w:pPr>
    </w:p>
    <w:p w:rsidR="000209EF" w:rsidRDefault="000209EF" w:rsidP="00A659B6">
      <w:pPr>
        <w:pStyle w:val="Paragrafi"/>
        <w:rPr>
          <w:sz w:val="21"/>
          <w:szCs w:val="21"/>
          <w:lang w:val="sq-AL"/>
        </w:rPr>
      </w:pPr>
    </w:p>
    <w:p w:rsidR="000209EF" w:rsidRPr="00B20734" w:rsidRDefault="000209EF"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13</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Komisioni Ndërkombëtar për Ruajtjen e Peshkut Ton Atlantik do të përjashtohet nga të gjitha taksat apo detyrime të tjera fiskale mbi pronësinë, ndërtimet apo përshtatjet e tokës apo ndërtesave në zotërim të tij.</w:t>
      </w:r>
    </w:p>
    <w:p w:rsidR="00B91773" w:rsidRPr="00B20734" w:rsidRDefault="00B91773" w:rsidP="00A659B6">
      <w:pPr>
        <w:pStyle w:val="Paragrafi"/>
        <w:rPr>
          <w:sz w:val="21"/>
          <w:szCs w:val="21"/>
          <w:lang w:val="sq-AL"/>
        </w:rPr>
      </w:pPr>
      <w:r w:rsidRPr="00B20734">
        <w:rPr>
          <w:sz w:val="21"/>
          <w:szCs w:val="21"/>
          <w:lang w:val="sq-AL"/>
        </w:rPr>
        <w:t>2. Komisioni Ndërkombëtar për Ruajtjen e Peshkut Ton Atlantik do të përjashtohet nga të gjitha taksat direkt</w:t>
      </w:r>
      <w:r w:rsidR="0008689C" w:rsidRPr="00B20734">
        <w:rPr>
          <w:sz w:val="21"/>
          <w:szCs w:val="21"/>
          <w:lang w:val="sq-AL"/>
        </w:rPr>
        <w:t>e</w:t>
      </w:r>
      <w:r w:rsidRPr="00B20734">
        <w:rPr>
          <w:sz w:val="21"/>
          <w:szCs w:val="21"/>
          <w:lang w:val="sq-AL"/>
        </w:rPr>
        <w:t xml:space="preserve"> të vendosura nga shteti apo entitet</w:t>
      </w:r>
      <w:r w:rsidR="0008689C" w:rsidRPr="00B20734">
        <w:rPr>
          <w:sz w:val="21"/>
          <w:szCs w:val="21"/>
          <w:lang w:val="sq-AL"/>
        </w:rPr>
        <w:t>et lokal</w:t>
      </w:r>
      <w:r w:rsidRPr="00B20734">
        <w:rPr>
          <w:sz w:val="21"/>
          <w:szCs w:val="21"/>
          <w:lang w:val="sq-AL"/>
        </w:rPr>
        <w:t xml:space="preserve"> mbi mallrat dhe të ardhurat e rritura të Komisionit dhe të lidhura direkt me përmbushjen e objektivave të tij.</w:t>
      </w:r>
    </w:p>
    <w:p w:rsidR="00B91773" w:rsidRPr="00B20734" w:rsidRDefault="00B91773" w:rsidP="00A659B6">
      <w:pPr>
        <w:pStyle w:val="Paragrafi"/>
        <w:rPr>
          <w:sz w:val="21"/>
          <w:szCs w:val="21"/>
          <w:lang w:val="sq-AL"/>
        </w:rPr>
      </w:pPr>
      <w:r w:rsidRPr="00B20734">
        <w:rPr>
          <w:sz w:val="21"/>
          <w:szCs w:val="21"/>
          <w:lang w:val="sq-AL"/>
        </w:rPr>
        <w:t>3. Komisioni Ndërkombëtar për Ruajtjen e Peshkut Ton Atlantik  do të përjashtohet nga të gjitha taksat ose detyrimet e çdo lloji mbi mallrat e importuara apo të eksportuara nga territori spanjoll nga Komisioni dhe të cilat janë apo kanë qenë të destinuara për objektivat e tij. Megjithatë, ky përjashtim nuk zbatohet për detyrimet e ndodhura në administrimin e doganës për shërbimet e kryera.</w:t>
      </w:r>
    </w:p>
    <w:p w:rsidR="00B91773" w:rsidRPr="00B20734" w:rsidRDefault="00B91773" w:rsidP="00A659B6">
      <w:pPr>
        <w:pStyle w:val="Paragrafi"/>
        <w:rPr>
          <w:sz w:val="21"/>
          <w:szCs w:val="21"/>
          <w:lang w:val="sq-AL"/>
        </w:rPr>
      </w:pPr>
      <w:r w:rsidRPr="00B20734">
        <w:rPr>
          <w:sz w:val="21"/>
          <w:szCs w:val="21"/>
          <w:lang w:val="sq-AL"/>
        </w:rPr>
        <w:t>4. Objektet e importuara të çliruara nga detyrimet mund të mos cedohen dhe as të transferohen në territorin spanjoll</w:t>
      </w:r>
      <w:r w:rsidR="0008689C" w:rsidRPr="00B20734">
        <w:rPr>
          <w:sz w:val="21"/>
          <w:szCs w:val="21"/>
          <w:lang w:val="sq-AL"/>
        </w:rPr>
        <w:t>,</w:t>
      </w:r>
      <w:r w:rsidRPr="00B20734">
        <w:rPr>
          <w:sz w:val="21"/>
          <w:szCs w:val="21"/>
          <w:lang w:val="sq-AL"/>
        </w:rPr>
        <w:t xml:space="preserve"> përveç rasteve të jashtëzakonshme dhe nën kushte të tilla siç mund të jenë përcaktuar nga marrëveshje të ndërsjella </w:t>
      </w:r>
      <w:r w:rsidR="0008689C" w:rsidRPr="00B20734">
        <w:rPr>
          <w:sz w:val="21"/>
          <w:szCs w:val="21"/>
          <w:lang w:val="sq-AL"/>
        </w:rPr>
        <w:t>ndërmjet</w:t>
      </w:r>
      <w:r w:rsidRPr="00B20734">
        <w:rPr>
          <w:sz w:val="21"/>
          <w:szCs w:val="21"/>
          <w:lang w:val="sq-AL"/>
        </w:rPr>
        <w:t xml:space="preserve"> Komisionit Ndërkombëtar për Ruajtjen e Peshkut Ton Atlantik dhe autoriteteve kompetente spanjolle. Në këto raste, të gjitha detyrimet e zbatueshme te të cilat objekte të tilla janë të detyrueshme, duhet të bëhen të pagueshme.</w:t>
      </w:r>
    </w:p>
    <w:p w:rsidR="00F81C3E" w:rsidRPr="00B20734" w:rsidRDefault="00F81C3E"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14</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Komisioni Ndërkombëtar për Ruajtjen e Peshkut Ton Atlantik mund të marrë dhe të zotërojë fonde dhe monedhë të huaj të të gjitha llojeve dhe të mb</w:t>
      </w:r>
      <w:r w:rsidR="0008689C" w:rsidRPr="00B20734">
        <w:rPr>
          <w:sz w:val="21"/>
          <w:szCs w:val="21"/>
          <w:lang w:val="sq-AL"/>
        </w:rPr>
        <w:t>ajë llogari në çdo lloj monedhe,</w:t>
      </w:r>
      <w:r w:rsidRPr="00B20734">
        <w:rPr>
          <w:sz w:val="21"/>
          <w:szCs w:val="21"/>
          <w:lang w:val="sq-AL"/>
        </w:rPr>
        <w:t xml:space="preserve"> gjithashtu mund të transferojë lirisht në një vend tjetër fondet dhe monedhat e huaja që ka në dispozicion në territorin spanjoll dhe anasjelltas.</w:t>
      </w:r>
    </w:p>
    <w:p w:rsidR="007E64E9" w:rsidRDefault="00B91773" w:rsidP="00BC382E">
      <w:pPr>
        <w:pStyle w:val="Paragrafi"/>
        <w:rPr>
          <w:sz w:val="21"/>
          <w:szCs w:val="21"/>
          <w:lang w:val="sq-AL"/>
        </w:rPr>
      </w:pPr>
      <w:r w:rsidRPr="00B20734">
        <w:rPr>
          <w:sz w:val="21"/>
          <w:szCs w:val="21"/>
          <w:lang w:val="sq-AL"/>
        </w:rPr>
        <w:t>2. Autoritetet kompetente spanjolle duhet të japin ndihmën dhe mbështetjen e tyre për Organizatën për shkëmbimin dhe operacionet e transfertave.</w:t>
      </w:r>
    </w:p>
    <w:p w:rsidR="00BC382E" w:rsidRPr="00B20734" w:rsidRDefault="00BC382E" w:rsidP="00BC382E">
      <w:pPr>
        <w:pStyle w:val="Paragrafi"/>
        <w:rPr>
          <w:sz w:val="21"/>
          <w:szCs w:val="21"/>
          <w:lang w:val="sq-AL"/>
        </w:rPr>
      </w:pPr>
    </w:p>
    <w:p w:rsidR="00B91773" w:rsidRPr="00B20734" w:rsidRDefault="00B91773" w:rsidP="00A659B6">
      <w:pPr>
        <w:pStyle w:val="NeniTitull"/>
        <w:keepNext w:val="0"/>
        <w:rPr>
          <w:sz w:val="21"/>
          <w:szCs w:val="21"/>
        </w:rPr>
      </w:pPr>
      <w:r w:rsidRPr="00B20734">
        <w:rPr>
          <w:sz w:val="21"/>
          <w:szCs w:val="21"/>
        </w:rPr>
        <w:t>Lehtësirat, privilegjet dhe imunitetet</w:t>
      </w:r>
    </w:p>
    <w:p w:rsidR="00B91773" w:rsidRPr="00B20734" w:rsidRDefault="00B91773" w:rsidP="00A659B6">
      <w:pPr>
        <w:pStyle w:val="NeniNr"/>
        <w:keepNext w:val="0"/>
        <w:rPr>
          <w:sz w:val="21"/>
          <w:szCs w:val="21"/>
        </w:rPr>
      </w:pPr>
      <w:r w:rsidRPr="00B20734">
        <w:rPr>
          <w:sz w:val="21"/>
          <w:szCs w:val="21"/>
        </w:rPr>
        <w:t xml:space="preserve">Neni 15 </w:t>
      </w:r>
    </w:p>
    <w:p w:rsidR="00B91773" w:rsidRPr="00B20734" w:rsidRDefault="00B91773" w:rsidP="00A659B6">
      <w:pPr>
        <w:pStyle w:val="Paragrafi"/>
        <w:rPr>
          <w:sz w:val="21"/>
          <w:szCs w:val="21"/>
          <w:lang w:val="sq-AL"/>
        </w:rPr>
      </w:pPr>
    </w:p>
    <w:p w:rsidR="00BC382E" w:rsidRPr="00B20734" w:rsidRDefault="00B91773" w:rsidP="00F81C3E">
      <w:pPr>
        <w:pStyle w:val="Paragrafi"/>
        <w:rPr>
          <w:sz w:val="21"/>
          <w:szCs w:val="21"/>
          <w:lang w:val="sq-AL"/>
        </w:rPr>
      </w:pPr>
      <w:r w:rsidRPr="00B20734">
        <w:rPr>
          <w:sz w:val="21"/>
          <w:szCs w:val="21"/>
          <w:lang w:val="sq-AL"/>
        </w:rPr>
        <w:t xml:space="preserve">1. Gjatë pranisë së tyre në Spanjë në përmbushje të detyrave të besuara, kryetari dhe dy nënkryetarët e Komisionit Ndërkombëtar për Ruajtjen e Peshkut Ton Atlantik dhe përfaqësuesit e shteteve anëtare të Komisionit Ndërkombëtar për Ruajtjen e Peshkut Ton Atlantik, </w:t>
      </w:r>
      <w:r w:rsidR="0008689C" w:rsidRPr="00B20734">
        <w:rPr>
          <w:sz w:val="21"/>
          <w:szCs w:val="21"/>
          <w:lang w:val="sq-AL"/>
        </w:rPr>
        <w:t>në takimet e Komisionit ose të komiteteve të t</w:t>
      </w:r>
      <w:r w:rsidRPr="00B20734">
        <w:rPr>
          <w:sz w:val="21"/>
          <w:szCs w:val="21"/>
          <w:lang w:val="sq-AL"/>
        </w:rPr>
        <w:t>ij, si dhe në ato takime që mund të bëjë Komisioni, duhet të gëzojnë lehtësira, privilegje dhe imunitete të ngjashme me ato të akorduara për personelin diplomatik të huaj apo të niveleve të krahasueshme të cilët janë anëtarë të misioneve diplomatike të përkohshme në Spanjë.</w:t>
      </w:r>
    </w:p>
    <w:p w:rsidR="00B91773" w:rsidRPr="00B20734" w:rsidRDefault="00B91773" w:rsidP="00A659B6">
      <w:pPr>
        <w:pStyle w:val="Paragrafi"/>
        <w:rPr>
          <w:sz w:val="21"/>
          <w:szCs w:val="21"/>
          <w:lang w:val="sq-AL"/>
        </w:rPr>
      </w:pPr>
      <w:r w:rsidRPr="00B20734">
        <w:rPr>
          <w:sz w:val="21"/>
          <w:szCs w:val="21"/>
          <w:lang w:val="sq-AL"/>
        </w:rPr>
        <w:t>2. Këto lehtësira, privile</w:t>
      </w:r>
      <w:r w:rsidR="0008689C" w:rsidRPr="00B20734">
        <w:rPr>
          <w:sz w:val="21"/>
          <w:szCs w:val="21"/>
          <w:lang w:val="sq-AL"/>
        </w:rPr>
        <w:t>gje dhe imunitete u</w:t>
      </w:r>
      <w:r w:rsidRPr="00B20734">
        <w:rPr>
          <w:sz w:val="21"/>
          <w:szCs w:val="21"/>
          <w:lang w:val="sq-AL"/>
        </w:rPr>
        <w:t xml:space="preserve"> jepen edhe grave dhe fëmijëve nën 21 vjeç, personave të përmendur më sipër, të cilët janë nën varësinë e tyre.</w:t>
      </w:r>
    </w:p>
    <w:p w:rsidR="005B70D4" w:rsidRPr="00B20734" w:rsidRDefault="005B70D4" w:rsidP="00A659B6">
      <w:pPr>
        <w:pStyle w:val="Paragrafi"/>
        <w:rPr>
          <w:sz w:val="21"/>
          <w:szCs w:val="21"/>
          <w:lang w:val="sq-AL"/>
        </w:rPr>
      </w:pPr>
    </w:p>
    <w:p w:rsidR="00B91773" w:rsidRPr="00B20734" w:rsidRDefault="00B91773" w:rsidP="00A659B6">
      <w:pPr>
        <w:pStyle w:val="NeniNr"/>
        <w:keepNext w:val="0"/>
        <w:rPr>
          <w:sz w:val="21"/>
          <w:szCs w:val="21"/>
          <w:lang w:val="sq-AL"/>
        </w:rPr>
      </w:pPr>
      <w:r w:rsidRPr="00B20734">
        <w:rPr>
          <w:sz w:val="21"/>
          <w:szCs w:val="21"/>
          <w:lang w:val="sq-AL"/>
        </w:rPr>
        <w:t>Neni 16</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Pa cenuar klauzolat e nenit 20 dhe 21, sekretariati ekzekutiv i Komisionit Ndërkombëtar për Ruajtjen e Peshkut Ton Atlantik, ashtu</w:t>
      </w:r>
      <w:r w:rsidR="0008689C" w:rsidRPr="00B20734">
        <w:rPr>
          <w:sz w:val="21"/>
          <w:szCs w:val="21"/>
          <w:lang w:val="sq-AL"/>
        </w:rPr>
        <w:t>,</w:t>
      </w:r>
      <w:r w:rsidRPr="00B20734">
        <w:rPr>
          <w:sz w:val="21"/>
          <w:szCs w:val="21"/>
          <w:lang w:val="sq-AL"/>
        </w:rPr>
        <w:t xml:space="preserve"> si edhe  zyrtari zëvendësues në mungesë të tij, së bashku me gratë dhe fëmijët e tyre të mitur duhet të gëzojnë privilegje të veçanta, imunitete, përjashtime dhe lehtësira të cilat i akordohen përfaqësuesve diplomatikë sipas ligjit ndërkombëtar.</w:t>
      </w:r>
    </w:p>
    <w:p w:rsidR="00B91773" w:rsidRPr="00B20734" w:rsidRDefault="00B91773" w:rsidP="00A659B6">
      <w:pPr>
        <w:pStyle w:val="Paragrafi"/>
        <w:rPr>
          <w:sz w:val="21"/>
          <w:szCs w:val="21"/>
          <w:lang w:val="sq-AL"/>
        </w:rPr>
      </w:pPr>
      <w:r w:rsidRPr="00B20734">
        <w:rPr>
          <w:sz w:val="21"/>
          <w:szCs w:val="21"/>
          <w:lang w:val="sq-AL"/>
        </w:rPr>
        <w:t>2. Nëse personat e referuar në paragrafin paraardhës dhe në nenin 15,</w:t>
      </w:r>
      <w:r w:rsidR="0008689C" w:rsidRPr="00B20734">
        <w:rPr>
          <w:sz w:val="21"/>
          <w:szCs w:val="21"/>
          <w:lang w:val="sq-AL"/>
        </w:rPr>
        <w:t xml:space="preserve"> 19 dhe 22</w:t>
      </w:r>
      <w:r w:rsidRPr="00B20734">
        <w:rPr>
          <w:sz w:val="21"/>
          <w:szCs w:val="21"/>
          <w:lang w:val="sq-AL"/>
        </w:rPr>
        <w:t xml:space="preserve"> janë me kombësi spanjolle, ata duhet të gëzojnë imunitet juridik vetëm në lidhje me aktet e realizuara në përmbushje të funksioneve të tyre zyrtare brenda Komisionit Ndërkombëtar për Ruajtjen e Peshkut Ton Atlantik</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17</w:t>
      </w:r>
    </w:p>
    <w:p w:rsidR="00B91773" w:rsidRPr="00B20734" w:rsidRDefault="00B91773" w:rsidP="00A659B6">
      <w:pPr>
        <w:pStyle w:val="Paragrafi"/>
        <w:rPr>
          <w:sz w:val="21"/>
          <w:szCs w:val="21"/>
          <w:lang w:val="sq-AL"/>
        </w:rPr>
      </w:pPr>
    </w:p>
    <w:p w:rsidR="00B91773" w:rsidRDefault="00B91773" w:rsidP="00A659B6">
      <w:pPr>
        <w:pStyle w:val="Paragrafi"/>
        <w:rPr>
          <w:sz w:val="21"/>
          <w:szCs w:val="21"/>
          <w:lang w:val="sq-AL"/>
        </w:rPr>
      </w:pPr>
      <w:r w:rsidRPr="00B20734">
        <w:rPr>
          <w:sz w:val="21"/>
          <w:szCs w:val="21"/>
          <w:lang w:val="sq-AL"/>
        </w:rPr>
        <w:t>Sekretariati ekzekutiv i Komisionit Ndërkombëtar për Ruajtjen e Peshkut Ton Atlantik duhet të infor</w:t>
      </w:r>
      <w:r w:rsidR="0008689C" w:rsidRPr="00B20734">
        <w:rPr>
          <w:sz w:val="21"/>
          <w:szCs w:val="21"/>
          <w:lang w:val="sq-AL"/>
        </w:rPr>
        <w:t>mojë Qeverinë Spanjolle, përmes departamentit të p</w:t>
      </w:r>
      <w:r w:rsidRPr="00B20734">
        <w:rPr>
          <w:sz w:val="21"/>
          <w:szCs w:val="21"/>
          <w:lang w:val="sq-AL"/>
        </w:rPr>
        <w:t>rotokollit të Ministrisë së Punëv</w:t>
      </w:r>
      <w:r w:rsidR="0008689C" w:rsidRPr="00B20734">
        <w:rPr>
          <w:sz w:val="21"/>
          <w:szCs w:val="21"/>
          <w:lang w:val="sq-AL"/>
        </w:rPr>
        <w:t>e të Jashtme</w:t>
      </w:r>
      <w:r w:rsidRPr="00B20734">
        <w:rPr>
          <w:sz w:val="21"/>
          <w:szCs w:val="21"/>
          <w:lang w:val="sq-AL"/>
        </w:rPr>
        <w:t xml:space="preserve"> për emrat dhe rrethanat persona</w:t>
      </w:r>
      <w:r w:rsidR="00721232" w:rsidRPr="00B20734">
        <w:rPr>
          <w:sz w:val="21"/>
          <w:szCs w:val="21"/>
          <w:lang w:val="sq-AL"/>
        </w:rPr>
        <w:t>le të personave të referuar në n</w:t>
      </w:r>
      <w:r w:rsidR="0008689C" w:rsidRPr="00B20734">
        <w:rPr>
          <w:sz w:val="21"/>
          <w:szCs w:val="21"/>
          <w:lang w:val="sq-AL"/>
        </w:rPr>
        <w:t>enet</w:t>
      </w:r>
      <w:r w:rsidRPr="00B20734">
        <w:rPr>
          <w:sz w:val="21"/>
          <w:szCs w:val="21"/>
          <w:lang w:val="sq-AL"/>
        </w:rPr>
        <w:t xml:space="preserve"> 15,</w:t>
      </w:r>
      <w:r w:rsidR="00721232" w:rsidRPr="00B20734">
        <w:rPr>
          <w:sz w:val="21"/>
          <w:szCs w:val="21"/>
          <w:lang w:val="sq-AL"/>
        </w:rPr>
        <w:t xml:space="preserve"> </w:t>
      </w:r>
      <w:r w:rsidRPr="00B20734">
        <w:rPr>
          <w:sz w:val="21"/>
          <w:szCs w:val="21"/>
          <w:lang w:val="sq-AL"/>
        </w:rPr>
        <w:t>16,</w:t>
      </w:r>
      <w:r w:rsidR="00721232" w:rsidRPr="00B20734">
        <w:rPr>
          <w:sz w:val="21"/>
          <w:szCs w:val="21"/>
          <w:lang w:val="sq-AL"/>
        </w:rPr>
        <w:t xml:space="preserve"> </w:t>
      </w:r>
      <w:r w:rsidRPr="00B20734">
        <w:rPr>
          <w:sz w:val="21"/>
          <w:szCs w:val="21"/>
          <w:lang w:val="sq-AL"/>
        </w:rPr>
        <w:t>19 dhe 22, me qëllim që atyre t’u akordohen këto privilegje.</w:t>
      </w:r>
    </w:p>
    <w:p w:rsidR="00B91773" w:rsidRPr="00B20734" w:rsidRDefault="00B91773" w:rsidP="00795388">
      <w:pPr>
        <w:pStyle w:val="NeniNr"/>
        <w:rPr>
          <w:sz w:val="21"/>
          <w:szCs w:val="21"/>
        </w:rPr>
      </w:pPr>
      <w:r w:rsidRPr="00B20734">
        <w:rPr>
          <w:sz w:val="21"/>
          <w:szCs w:val="21"/>
        </w:rPr>
        <w:t>Neni 18</w:t>
      </w:r>
    </w:p>
    <w:p w:rsidR="00B91773" w:rsidRPr="003D5E9C" w:rsidRDefault="00B91773" w:rsidP="00A659B6">
      <w:pPr>
        <w:pStyle w:val="Paragrafi"/>
        <w:rPr>
          <w:sz w:val="16"/>
          <w:szCs w:val="21"/>
          <w:lang w:val="sq-AL"/>
        </w:rPr>
      </w:pPr>
    </w:p>
    <w:p w:rsidR="00B91773" w:rsidRPr="00B20734" w:rsidRDefault="00B91773" w:rsidP="00A659B6">
      <w:pPr>
        <w:pStyle w:val="Paragrafi"/>
        <w:rPr>
          <w:sz w:val="21"/>
          <w:szCs w:val="21"/>
          <w:lang w:val="sq-AL"/>
        </w:rPr>
      </w:pPr>
      <w:r w:rsidRPr="00B20734">
        <w:rPr>
          <w:sz w:val="21"/>
          <w:szCs w:val="21"/>
          <w:lang w:val="sq-AL"/>
        </w:rPr>
        <w:t>Imunitetet e specifikuara në n</w:t>
      </w:r>
      <w:r w:rsidR="0008689C" w:rsidRPr="00B20734">
        <w:rPr>
          <w:sz w:val="21"/>
          <w:szCs w:val="21"/>
          <w:lang w:val="sq-AL"/>
        </w:rPr>
        <w:t>enin 15 dhe 16 u</w:t>
      </w:r>
      <w:r w:rsidRPr="00B20734">
        <w:rPr>
          <w:sz w:val="21"/>
          <w:szCs w:val="21"/>
          <w:lang w:val="sq-AL"/>
        </w:rPr>
        <w:t xml:space="preserve"> jepen përfituesve të tyre në interes të Komisionit Ndërkombëtar për Ruajtjen e Peshkut Ton Atlantik dhe jo për avantazhe të tyre personale. Këto imunitete mund të refuzohen nga</w:t>
      </w:r>
      <w:r w:rsidR="0008689C" w:rsidRPr="00B20734">
        <w:rPr>
          <w:sz w:val="21"/>
          <w:szCs w:val="21"/>
          <w:lang w:val="sq-AL"/>
        </w:rPr>
        <w:t>: Qeveria e s</w:t>
      </w:r>
      <w:r w:rsidRPr="00B20734">
        <w:rPr>
          <w:sz w:val="21"/>
          <w:szCs w:val="21"/>
          <w:lang w:val="sq-AL"/>
        </w:rPr>
        <w:t>htetit në fjalë, në rastin e përfaqësuesve të tij dhe anëtarëve të familjes së tyre; nga Komisioni Ndërkombëtar për Ruajtjen e Peshkut Ton Atlantik për anëtarët e komiteteve të tij dhe familjeve të tyre, ashtu</w:t>
      </w:r>
      <w:r w:rsidR="0008689C" w:rsidRPr="00B20734">
        <w:rPr>
          <w:sz w:val="21"/>
          <w:szCs w:val="21"/>
          <w:lang w:val="sq-AL"/>
        </w:rPr>
        <w:t>,</w:t>
      </w:r>
      <w:r w:rsidRPr="00B20734">
        <w:rPr>
          <w:sz w:val="21"/>
          <w:szCs w:val="21"/>
          <w:lang w:val="sq-AL"/>
        </w:rPr>
        <w:t xml:space="preserve"> si dhe për sekretariatin ekzekutiv dhe anëtarët e familjes së tij; si dhe sekretariatin ekzekutiv për Komisionin e punësuar, të citua</w:t>
      </w:r>
      <w:r w:rsidR="00721232" w:rsidRPr="00B20734">
        <w:rPr>
          <w:sz w:val="21"/>
          <w:szCs w:val="21"/>
          <w:lang w:val="sq-AL"/>
        </w:rPr>
        <w:t>r në nenin 16 dhe për familjet e</w:t>
      </w:r>
      <w:r w:rsidRPr="00B20734">
        <w:rPr>
          <w:sz w:val="21"/>
          <w:szCs w:val="21"/>
          <w:lang w:val="sq-AL"/>
        </w:rPr>
        <w:t xml:space="preserve"> tyre.</w:t>
      </w:r>
    </w:p>
    <w:p w:rsidR="00B91773" w:rsidRPr="003D5E9C" w:rsidRDefault="00B91773" w:rsidP="00A659B6">
      <w:pPr>
        <w:pStyle w:val="Paragrafi"/>
        <w:rPr>
          <w:sz w:val="14"/>
          <w:szCs w:val="21"/>
          <w:lang w:val="sq-AL"/>
        </w:rPr>
      </w:pPr>
    </w:p>
    <w:p w:rsidR="00B91773" w:rsidRPr="00B20734" w:rsidRDefault="00B91773" w:rsidP="00A659B6">
      <w:pPr>
        <w:pStyle w:val="NeniTitull"/>
        <w:keepNext w:val="0"/>
        <w:rPr>
          <w:sz w:val="21"/>
          <w:szCs w:val="21"/>
        </w:rPr>
      </w:pPr>
      <w:r w:rsidRPr="00B20734">
        <w:rPr>
          <w:sz w:val="21"/>
          <w:szCs w:val="21"/>
        </w:rPr>
        <w:t>Nëpunësit dhe ekspertët</w:t>
      </w:r>
    </w:p>
    <w:p w:rsidR="00B91773" w:rsidRPr="00B20734" w:rsidRDefault="00B91773" w:rsidP="00A659B6">
      <w:pPr>
        <w:pStyle w:val="NeniNr"/>
        <w:keepNext w:val="0"/>
        <w:rPr>
          <w:sz w:val="21"/>
          <w:szCs w:val="21"/>
        </w:rPr>
      </w:pPr>
      <w:r w:rsidRPr="00B20734">
        <w:rPr>
          <w:sz w:val="21"/>
          <w:szCs w:val="21"/>
        </w:rPr>
        <w:t>Neni 19</w:t>
      </w:r>
    </w:p>
    <w:p w:rsidR="00B91773" w:rsidRPr="003D5E9C" w:rsidRDefault="00B91773" w:rsidP="00A659B6">
      <w:pPr>
        <w:pStyle w:val="Paragrafi"/>
        <w:rPr>
          <w:sz w:val="16"/>
          <w:szCs w:val="21"/>
          <w:lang w:val="sq-AL"/>
        </w:rPr>
      </w:pPr>
    </w:p>
    <w:p w:rsidR="00B91773" w:rsidRPr="00B20734" w:rsidRDefault="00B91773" w:rsidP="00A659B6">
      <w:pPr>
        <w:pStyle w:val="Paragrafi"/>
        <w:rPr>
          <w:sz w:val="21"/>
          <w:szCs w:val="21"/>
          <w:lang w:val="sq-AL"/>
        </w:rPr>
      </w:pPr>
      <w:r w:rsidRPr="00B20734">
        <w:rPr>
          <w:sz w:val="21"/>
          <w:szCs w:val="21"/>
          <w:lang w:val="sq-AL"/>
        </w:rPr>
        <w:t>Nëpunësit në kategorinë drejtuese dhe prof</w:t>
      </w:r>
      <w:r w:rsidR="0008689C" w:rsidRPr="00B20734">
        <w:rPr>
          <w:sz w:val="21"/>
          <w:szCs w:val="21"/>
          <w:lang w:val="sq-AL"/>
        </w:rPr>
        <w:t>esionale (siç janë vendosur në statutin e p</w:t>
      </w:r>
      <w:r w:rsidRPr="00B20734">
        <w:rPr>
          <w:sz w:val="21"/>
          <w:szCs w:val="21"/>
          <w:lang w:val="sq-AL"/>
        </w:rPr>
        <w:t>ersonelit të Kombeve të Bashkuara) të Komisionit Ndërkombëtar për Ruajtjen e Peshkut Ton Atlantik:</w:t>
      </w:r>
    </w:p>
    <w:p w:rsidR="00F81C3E" w:rsidRPr="00B20734" w:rsidRDefault="00B91773" w:rsidP="000209EF">
      <w:pPr>
        <w:pStyle w:val="Paragrafi"/>
        <w:rPr>
          <w:sz w:val="21"/>
          <w:szCs w:val="21"/>
          <w:lang w:val="sq-AL"/>
        </w:rPr>
      </w:pPr>
      <w:r w:rsidRPr="00B20734">
        <w:rPr>
          <w:sz w:val="21"/>
          <w:szCs w:val="21"/>
          <w:lang w:val="sq-AL"/>
        </w:rPr>
        <w:t>a) duhet të gëzojnë imunitet juridik për ato veprime zyrtare që realizojnë, me përjashtim të nëpunësve me kombësi spanjolle;</w:t>
      </w:r>
    </w:p>
    <w:p w:rsidR="00B91773" w:rsidRPr="00B20734" w:rsidRDefault="00B91773" w:rsidP="00A659B6">
      <w:pPr>
        <w:pStyle w:val="Paragrafi"/>
        <w:rPr>
          <w:sz w:val="21"/>
          <w:szCs w:val="21"/>
          <w:lang w:val="sq-AL"/>
        </w:rPr>
      </w:pPr>
      <w:r w:rsidRPr="00B20734">
        <w:rPr>
          <w:sz w:val="21"/>
          <w:szCs w:val="21"/>
          <w:lang w:val="sq-AL"/>
        </w:rPr>
        <w:t>b) në lidhje me taksat mbi pagat dhe rrogat e marra nga Komisioni Ndërkombëtar për Ruajtjen e Peshkut Ton Atlantik, duhet të gëzojnë të njëjtat për</w:t>
      </w:r>
      <w:r w:rsidR="00721232" w:rsidRPr="00B20734">
        <w:rPr>
          <w:sz w:val="21"/>
          <w:szCs w:val="21"/>
          <w:lang w:val="sq-AL"/>
        </w:rPr>
        <w:t>jashtime</w:t>
      </w:r>
      <w:r w:rsidR="0008689C" w:rsidRPr="00B20734">
        <w:rPr>
          <w:sz w:val="21"/>
          <w:szCs w:val="21"/>
          <w:lang w:val="sq-AL"/>
        </w:rPr>
        <w:t>,</w:t>
      </w:r>
      <w:r w:rsidR="00721232" w:rsidRPr="00B20734">
        <w:rPr>
          <w:sz w:val="21"/>
          <w:szCs w:val="21"/>
          <w:lang w:val="sq-AL"/>
        </w:rPr>
        <w:t xml:space="preserve"> siç u janë akorduar në</w:t>
      </w:r>
      <w:r w:rsidRPr="00B20734">
        <w:rPr>
          <w:sz w:val="21"/>
          <w:szCs w:val="21"/>
          <w:lang w:val="sq-AL"/>
        </w:rPr>
        <w:t xml:space="preserve"> rrethana identike nëpunësve të Kombeve të Bashkuara;</w:t>
      </w:r>
    </w:p>
    <w:p w:rsidR="00B91773" w:rsidRPr="00B20734" w:rsidRDefault="00B91773" w:rsidP="00A659B6">
      <w:pPr>
        <w:pStyle w:val="Paragrafi"/>
        <w:rPr>
          <w:sz w:val="21"/>
          <w:szCs w:val="21"/>
          <w:lang w:val="sq-AL"/>
        </w:rPr>
      </w:pPr>
      <w:r w:rsidRPr="00B20734">
        <w:rPr>
          <w:sz w:val="21"/>
          <w:szCs w:val="21"/>
          <w:lang w:val="sq-AL"/>
        </w:rPr>
        <w:t>c) subjekt i klauzolave të n</w:t>
      </w:r>
      <w:r w:rsidR="00721232" w:rsidRPr="00B20734">
        <w:rPr>
          <w:sz w:val="21"/>
          <w:szCs w:val="21"/>
          <w:lang w:val="sq-AL"/>
        </w:rPr>
        <w:t>enit 20</w:t>
      </w:r>
      <w:r w:rsidR="0008689C" w:rsidRPr="00B20734">
        <w:rPr>
          <w:sz w:val="21"/>
          <w:szCs w:val="21"/>
          <w:lang w:val="sq-AL"/>
        </w:rPr>
        <w:t>,</w:t>
      </w:r>
      <w:r w:rsidRPr="00B20734">
        <w:rPr>
          <w:sz w:val="21"/>
          <w:szCs w:val="21"/>
          <w:lang w:val="sq-AL"/>
        </w:rPr>
        <w:t xml:space="preserve"> ata duhet të përjashtohen, ashtu</w:t>
      </w:r>
      <w:r w:rsidR="0008689C" w:rsidRPr="00B20734">
        <w:rPr>
          <w:sz w:val="21"/>
          <w:szCs w:val="21"/>
          <w:lang w:val="sq-AL"/>
        </w:rPr>
        <w:t>, si dhe fëmijët e tyre</w:t>
      </w:r>
      <w:r w:rsidRPr="00B20734">
        <w:rPr>
          <w:sz w:val="21"/>
          <w:szCs w:val="21"/>
          <w:lang w:val="sq-AL"/>
        </w:rPr>
        <w:t xml:space="preserve"> nga të gjitha detyrimet në lidhje me shërbimin ushtarak apo shërbime të tjera të detyrueshme në Spanjë;</w:t>
      </w:r>
    </w:p>
    <w:p w:rsidR="007E64E9" w:rsidRPr="00B20734" w:rsidRDefault="00B91773" w:rsidP="005262C8">
      <w:pPr>
        <w:pStyle w:val="Paragrafi"/>
        <w:rPr>
          <w:sz w:val="21"/>
          <w:szCs w:val="21"/>
          <w:lang w:val="sq-AL"/>
        </w:rPr>
      </w:pPr>
      <w:r w:rsidRPr="00B20734">
        <w:rPr>
          <w:sz w:val="21"/>
          <w:szCs w:val="21"/>
          <w:lang w:val="sq-AL"/>
        </w:rPr>
        <w:t>d) ata nuk duhet t’i nënshtrohen dhe as gratë</w:t>
      </w:r>
      <w:r w:rsidR="004729FF" w:rsidRPr="00B20734">
        <w:rPr>
          <w:sz w:val="21"/>
          <w:szCs w:val="21"/>
          <w:lang w:val="sq-AL"/>
        </w:rPr>
        <w:t>,</w:t>
      </w:r>
      <w:r w:rsidRPr="00B20734">
        <w:rPr>
          <w:sz w:val="21"/>
          <w:szCs w:val="21"/>
          <w:lang w:val="sq-AL"/>
        </w:rPr>
        <w:t xml:space="preserve"> dhe fëmijët e tyre nën moshën 21 vjeç që janë nën varësinë e tyre, masave kufizuese lidhur me emigracionin apo formalitetet e policisë që aplikohen për të huajt, me kusht që ato duhet të sigurohen me dokumente të lëshuara nga Ministria e Punëve të Jashtme, siç shprehet në nenin 24;</w:t>
      </w:r>
    </w:p>
    <w:p w:rsidR="00B91773" w:rsidRPr="00B20734" w:rsidRDefault="00B91773" w:rsidP="00A659B6">
      <w:pPr>
        <w:pStyle w:val="Paragrafi"/>
        <w:rPr>
          <w:sz w:val="21"/>
          <w:szCs w:val="21"/>
          <w:lang w:val="sq-AL"/>
        </w:rPr>
      </w:pPr>
      <w:r w:rsidRPr="00B20734">
        <w:rPr>
          <w:sz w:val="21"/>
          <w:szCs w:val="21"/>
          <w:lang w:val="sq-AL"/>
        </w:rPr>
        <w:t>e) ata duhet të gëzojnë të njëjtat lehtësira për shkëmbime të monedhave</w:t>
      </w:r>
      <w:r w:rsidR="004729FF" w:rsidRPr="00B20734">
        <w:rPr>
          <w:sz w:val="21"/>
          <w:szCs w:val="21"/>
          <w:lang w:val="sq-AL"/>
        </w:rPr>
        <w:t>,</w:t>
      </w:r>
      <w:r w:rsidRPr="00B20734">
        <w:rPr>
          <w:sz w:val="21"/>
          <w:szCs w:val="21"/>
          <w:lang w:val="sq-AL"/>
        </w:rPr>
        <w:t xml:space="preserve"> siç u akordohen anëtarëve të misioneve diplomatike të akredituar</w:t>
      </w:r>
      <w:r w:rsidR="004729FF" w:rsidRPr="00B20734">
        <w:rPr>
          <w:sz w:val="21"/>
          <w:szCs w:val="21"/>
          <w:lang w:val="sq-AL"/>
        </w:rPr>
        <w:t>a</w:t>
      </w:r>
      <w:r w:rsidRPr="00B20734">
        <w:rPr>
          <w:sz w:val="21"/>
          <w:szCs w:val="21"/>
          <w:lang w:val="sq-AL"/>
        </w:rPr>
        <w:t xml:space="preserve"> në Qeverinë Spanjolle;</w:t>
      </w:r>
    </w:p>
    <w:p w:rsidR="00B91773" w:rsidRPr="00B20734" w:rsidRDefault="00B91773" w:rsidP="00A659B6">
      <w:pPr>
        <w:pStyle w:val="Paragrafi"/>
        <w:rPr>
          <w:sz w:val="21"/>
          <w:szCs w:val="21"/>
          <w:lang w:val="sq-AL"/>
        </w:rPr>
      </w:pPr>
      <w:r w:rsidRPr="00B20734">
        <w:rPr>
          <w:sz w:val="21"/>
          <w:szCs w:val="21"/>
          <w:lang w:val="sq-AL"/>
        </w:rPr>
        <w:t>f) gjatë periudhave të tensioneve ndërkombëtare ata duhet të kenë të drejtë, ashtu</w:t>
      </w:r>
      <w:r w:rsidR="004064F2" w:rsidRPr="00B20734">
        <w:rPr>
          <w:sz w:val="21"/>
          <w:szCs w:val="21"/>
          <w:lang w:val="sq-AL"/>
        </w:rPr>
        <w:t>,</w:t>
      </w:r>
      <w:r w:rsidRPr="00B20734">
        <w:rPr>
          <w:sz w:val="21"/>
          <w:szCs w:val="21"/>
          <w:lang w:val="sq-AL"/>
        </w:rPr>
        <w:t xml:space="preserve"> si dhe bashkëshortët dhe fëmijët nën varësi nën moshën 21 vjeç, për lehtësira riatdhesimi, identike me ato për anëtarët e misioneve diplomatike të akredituara në Qeverinë Spanjolle;</w:t>
      </w:r>
    </w:p>
    <w:p w:rsidR="00B91773" w:rsidRPr="00B20734" w:rsidRDefault="00B91773" w:rsidP="00A659B6">
      <w:pPr>
        <w:pStyle w:val="Paragrafi"/>
        <w:rPr>
          <w:sz w:val="21"/>
          <w:szCs w:val="21"/>
          <w:lang w:val="sq-AL"/>
        </w:rPr>
      </w:pPr>
      <w:r w:rsidRPr="00B20734">
        <w:rPr>
          <w:sz w:val="21"/>
          <w:szCs w:val="21"/>
          <w:lang w:val="sq-AL"/>
        </w:rPr>
        <w:t>g) nëse janë rezidentë jashtë vendit në kohën e takimit, ata mund të importojnë në një rast të vetëm  dhe të lirë nga detyrimet doganore, pajisje dhe sende personale me të cilat mund të krijojnë një ambient shtëpiak në Spanjë;</w:t>
      </w:r>
    </w:p>
    <w:p w:rsidR="00B91773" w:rsidRPr="00B20734" w:rsidRDefault="00B91773" w:rsidP="00A659B6">
      <w:pPr>
        <w:pStyle w:val="Paragrafi"/>
        <w:rPr>
          <w:sz w:val="21"/>
          <w:szCs w:val="21"/>
          <w:lang w:val="sq-AL"/>
        </w:rPr>
      </w:pPr>
      <w:r w:rsidRPr="00B20734">
        <w:rPr>
          <w:sz w:val="21"/>
          <w:szCs w:val="21"/>
          <w:lang w:val="sq-AL"/>
        </w:rPr>
        <w:t>h) ata mund të importojnë përkohësisht automjetet e tyre pa taksa doganore.</w:t>
      </w:r>
    </w:p>
    <w:p w:rsidR="005262C8" w:rsidRPr="00B20734" w:rsidRDefault="005262C8" w:rsidP="00830A8B">
      <w:pPr>
        <w:pStyle w:val="Paragrafi"/>
        <w:ind w:firstLine="0"/>
        <w:rPr>
          <w:sz w:val="21"/>
          <w:szCs w:val="21"/>
          <w:lang w:val="sq-AL"/>
        </w:rPr>
      </w:pPr>
    </w:p>
    <w:p w:rsidR="00B91773" w:rsidRPr="00B20734" w:rsidRDefault="00B91773" w:rsidP="00A659B6">
      <w:pPr>
        <w:pStyle w:val="NeniNr"/>
        <w:keepNext w:val="0"/>
        <w:rPr>
          <w:sz w:val="21"/>
          <w:szCs w:val="21"/>
        </w:rPr>
      </w:pPr>
      <w:r w:rsidRPr="00B20734">
        <w:rPr>
          <w:sz w:val="21"/>
          <w:szCs w:val="21"/>
        </w:rPr>
        <w:t>Neni 20</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Nëpunësit spanjollë të Komisionit Ndërkombëtar për Ruajtjen e Peshkut Ton Atlantik dhe fëmijët e tyre nuk përjashtohen nga shërbimi ushtarak apo çdo shërbim tjetër që mund të jetë i detyrueshëm në Spanjë. Komisioni Ndërkombëtar për Ruajtjen e Peshkut Ton Atlantik mund të aplikojë sipas rastit për Qeverinë Spanjolle për një shtyrje në përputhje me rregulloren.</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21</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 xml:space="preserve">Këto privilegje dhe imunitete u jepen punonjësve në interes të Komisionit Ndërkombëtar për Ruajtjen e </w:t>
      </w:r>
      <w:r w:rsidR="004064F2" w:rsidRPr="00B20734">
        <w:rPr>
          <w:sz w:val="21"/>
          <w:szCs w:val="21"/>
          <w:lang w:val="sq-AL"/>
        </w:rPr>
        <w:t>Peshkut Ton</w:t>
      </w:r>
      <w:r w:rsidRPr="00B20734">
        <w:rPr>
          <w:sz w:val="21"/>
          <w:szCs w:val="21"/>
          <w:lang w:val="sq-AL"/>
        </w:rPr>
        <w:t xml:space="preserve"> Atlantik dhe jo me qëllim për të siguruar avantazhe personale për ta. Sekretariati ekzekutiv mund dhe duhet të refuzojë imunitetin e dhënë nëpunësve në të gjitha rastet</w:t>
      </w:r>
      <w:r w:rsidR="004064F2" w:rsidRPr="00B20734">
        <w:rPr>
          <w:sz w:val="21"/>
          <w:szCs w:val="21"/>
          <w:lang w:val="sq-AL"/>
        </w:rPr>
        <w:t>,</w:t>
      </w:r>
      <w:r w:rsidRPr="00B20734">
        <w:rPr>
          <w:sz w:val="21"/>
          <w:szCs w:val="21"/>
          <w:lang w:val="sq-AL"/>
        </w:rPr>
        <w:t xml:space="preserve"> kur ai çmon se ky imunitet pengon procesin e drejtësisë dhe gjithmonë siguron se nuk janë cenuar interesat e Komisionit Ndërkombëtar për Ruajtjen e Peshkut Ton Atlantik.</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22</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Kur ekspertë të tjerë</w:t>
      </w:r>
      <w:r w:rsidR="004064F2" w:rsidRPr="00B20734">
        <w:rPr>
          <w:sz w:val="21"/>
          <w:szCs w:val="21"/>
          <w:lang w:val="sq-AL"/>
        </w:rPr>
        <w:t>,</w:t>
      </w:r>
      <w:r w:rsidRPr="00B20734">
        <w:rPr>
          <w:sz w:val="21"/>
          <w:szCs w:val="21"/>
          <w:lang w:val="sq-AL"/>
        </w:rPr>
        <w:t xml:space="preserve"> përveç atyre të përmendur në nenet 15, 16 dhe 19 po realizojnë detyra në Komisionin Ndërkombëtar për Ruajtjen e Peshkut Ton Atlantik apo zbatojnë misione</w:t>
      </w:r>
      <w:r w:rsidR="004064F2" w:rsidRPr="00B20734">
        <w:rPr>
          <w:sz w:val="21"/>
          <w:szCs w:val="21"/>
          <w:lang w:val="sq-AL"/>
        </w:rPr>
        <w:t>,</w:t>
      </w:r>
      <w:r w:rsidRPr="00B20734">
        <w:rPr>
          <w:sz w:val="21"/>
          <w:szCs w:val="21"/>
          <w:lang w:val="sq-AL"/>
        </w:rPr>
        <w:t xml:space="preserve"> ose po udhëtojnë në emër të tij, ata duhet të gëzojnë privilegjet dhe imunitetet e mëposhtme për sa kohë që mund të jenë të nevojshme në përmbushje të detyrimeve të tyre:</w:t>
      </w:r>
    </w:p>
    <w:p w:rsidR="00B91773" w:rsidRPr="00B20734" w:rsidRDefault="00B91773" w:rsidP="00A659B6">
      <w:pPr>
        <w:pStyle w:val="Paragrafi"/>
        <w:rPr>
          <w:sz w:val="21"/>
          <w:szCs w:val="21"/>
          <w:lang w:val="sq-AL"/>
        </w:rPr>
      </w:pPr>
      <w:r w:rsidRPr="00B20734">
        <w:rPr>
          <w:sz w:val="21"/>
          <w:szCs w:val="21"/>
          <w:lang w:val="sq-AL"/>
        </w:rPr>
        <w:t>a) imunitete nga ndalimi personal apo madhësia e bagazheve personale, përveç rasteve kur kanë kryer një shkelje flagrante. Në këto raste, autoritetet spanjolle duhet të informojnë menjëherë sekretariatin ekzekutiv të Komisionit Ndërkombëtar për Ruajtjen e Peshkut Ton Atlantik për ndalimin apo embargon e bagazheve;</w:t>
      </w:r>
    </w:p>
    <w:p w:rsidR="00B91773" w:rsidRPr="00B20734" w:rsidRDefault="00B91773" w:rsidP="00A659B6">
      <w:pPr>
        <w:pStyle w:val="Paragrafi"/>
        <w:rPr>
          <w:sz w:val="21"/>
          <w:szCs w:val="21"/>
          <w:lang w:val="sq-AL"/>
        </w:rPr>
      </w:pPr>
      <w:r w:rsidRPr="00B20734">
        <w:rPr>
          <w:sz w:val="21"/>
          <w:szCs w:val="21"/>
          <w:lang w:val="sq-AL"/>
        </w:rPr>
        <w:t>b) imunitete kundrejt çdo veprimi ligjor i cili mund të jetë kryer kundër tyre për veprime që ata mund të kenë kryer për të zbatuar detyrat e tyre zyrtar</w:t>
      </w:r>
      <w:r w:rsidR="00721232" w:rsidRPr="00B20734">
        <w:rPr>
          <w:sz w:val="21"/>
          <w:szCs w:val="21"/>
          <w:lang w:val="sq-AL"/>
        </w:rPr>
        <w:t>e (qoftë me gojë apo me shkrim),</w:t>
      </w:r>
      <w:r w:rsidRPr="00B20734">
        <w:rPr>
          <w:sz w:val="21"/>
          <w:szCs w:val="21"/>
          <w:lang w:val="sq-AL"/>
        </w:rPr>
        <w:t xml:space="preserve"> ata që janë të përfshirë duhet të vazhdojnë të gëzojnë këtë imunitet edhe pse nuk përmbushin më detyrat e tyre pranë Komisionit Ndërkombëtar për Ruajtjen e Peshkut Ton Atlantik, apo nuk u janë b</w:t>
      </w:r>
      <w:r w:rsidR="004064F2" w:rsidRPr="00B20734">
        <w:rPr>
          <w:sz w:val="21"/>
          <w:szCs w:val="21"/>
          <w:lang w:val="sq-AL"/>
        </w:rPr>
        <w:t>esuar më misione në emër të tij;</w:t>
      </w:r>
    </w:p>
    <w:p w:rsidR="00B91773" w:rsidRPr="00B20734" w:rsidRDefault="00B91773" w:rsidP="00A659B6">
      <w:pPr>
        <w:pStyle w:val="Paragrafi"/>
        <w:rPr>
          <w:sz w:val="21"/>
          <w:szCs w:val="21"/>
          <w:lang w:val="sq-AL"/>
        </w:rPr>
      </w:pPr>
      <w:r w:rsidRPr="00B20734">
        <w:rPr>
          <w:sz w:val="21"/>
          <w:szCs w:val="21"/>
          <w:lang w:val="sq-AL"/>
        </w:rPr>
        <w:t>c) ata duhet të pajisen me të njëjtat lehtësira për shkëmbimin e monedhave siç i gëzojnë zyrtarët e qeverive të huaja në misione zyrtare të përkohshme.</w:t>
      </w:r>
    </w:p>
    <w:p w:rsidR="00B91773" w:rsidRPr="00B20734" w:rsidRDefault="00B91773" w:rsidP="00A659B6">
      <w:pPr>
        <w:pStyle w:val="Paragrafi"/>
        <w:rPr>
          <w:sz w:val="21"/>
          <w:szCs w:val="21"/>
          <w:lang w:val="sq-AL"/>
        </w:rPr>
      </w:pPr>
      <w:r w:rsidRPr="00B20734">
        <w:rPr>
          <w:sz w:val="21"/>
          <w:szCs w:val="21"/>
          <w:lang w:val="sq-AL"/>
        </w:rPr>
        <w:t>2. Sekretariati ekzekutiv i Komisionit Ndërkombëtar për Ruajtjen e Peshku</w:t>
      </w:r>
      <w:r w:rsidR="004064F2" w:rsidRPr="00B20734">
        <w:rPr>
          <w:sz w:val="21"/>
          <w:szCs w:val="21"/>
          <w:lang w:val="sq-AL"/>
        </w:rPr>
        <w:t>t Ton Atlantik mund dhe duhet t’i</w:t>
      </w:r>
      <w:r w:rsidRPr="00B20734">
        <w:rPr>
          <w:sz w:val="21"/>
          <w:szCs w:val="21"/>
          <w:lang w:val="sq-AL"/>
        </w:rPr>
        <w:t xml:space="preserve"> refuzojë ato imunitete të dhëna një eksperti</w:t>
      </w:r>
      <w:r w:rsidR="004064F2" w:rsidRPr="00B20734">
        <w:rPr>
          <w:sz w:val="21"/>
          <w:szCs w:val="21"/>
          <w:lang w:val="sq-AL"/>
        </w:rPr>
        <w:t>,</w:t>
      </w:r>
      <w:r w:rsidRPr="00B20734">
        <w:rPr>
          <w:sz w:val="21"/>
          <w:szCs w:val="21"/>
          <w:lang w:val="sq-AL"/>
        </w:rPr>
        <w:t xml:space="preserve"> në rastet kur ai e çmon se duhet ta bëjë këtë pa cenuar interesat e Komisionit.</w:t>
      </w:r>
    </w:p>
    <w:p w:rsidR="00B91773" w:rsidRDefault="00830A8B" w:rsidP="00830A8B">
      <w:pPr>
        <w:pStyle w:val="Paragrafi"/>
        <w:tabs>
          <w:tab w:val="left" w:pos="2780"/>
        </w:tabs>
        <w:rPr>
          <w:sz w:val="21"/>
          <w:szCs w:val="21"/>
          <w:lang w:val="sq-AL"/>
        </w:rPr>
      </w:pPr>
      <w:r>
        <w:rPr>
          <w:sz w:val="21"/>
          <w:szCs w:val="21"/>
          <w:lang w:val="sq-AL"/>
        </w:rPr>
        <w:tab/>
      </w:r>
    </w:p>
    <w:p w:rsidR="00B91773" w:rsidRPr="00B20734" w:rsidRDefault="00B91773" w:rsidP="00A659B6">
      <w:pPr>
        <w:pStyle w:val="NeniNr"/>
        <w:keepNext w:val="0"/>
        <w:rPr>
          <w:sz w:val="21"/>
          <w:szCs w:val="21"/>
        </w:rPr>
      </w:pPr>
      <w:r w:rsidRPr="00B20734">
        <w:rPr>
          <w:sz w:val="21"/>
          <w:szCs w:val="21"/>
        </w:rPr>
        <w:t xml:space="preserve">Neni 23 </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Komisioni Ndërkombëtar për Ruajtjen e Peshkut Ton Atlantik duhet të bashkëpunojë në mënyrë të vazhdueshme me a</w:t>
      </w:r>
      <w:r w:rsidR="00C338EF" w:rsidRPr="00B20734">
        <w:rPr>
          <w:sz w:val="21"/>
          <w:szCs w:val="21"/>
          <w:lang w:val="sq-AL"/>
        </w:rPr>
        <w:t>utoritetet s</w:t>
      </w:r>
      <w:r w:rsidRPr="00B20734">
        <w:rPr>
          <w:sz w:val="21"/>
          <w:szCs w:val="21"/>
          <w:lang w:val="sq-AL"/>
        </w:rPr>
        <w:t>panjolle</w:t>
      </w:r>
      <w:r w:rsidR="00721232" w:rsidRPr="00B20734">
        <w:rPr>
          <w:sz w:val="21"/>
          <w:szCs w:val="21"/>
          <w:lang w:val="sq-AL"/>
        </w:rPr>
        <w:t>,</w:t>
      </w:r>
      <w:r w:rsidRPr="00B20734">
        <w:rPr>
          <w:sz w:val="21"/>
          <w:szCs w:val="21"/>
          <w:lang w:val="sq-AL"/>
        </w:rPr>
        <w:t xml:space="preserve"> pë</w:t>
      </w:r>
      <w:r w:rsidR="00721232" w:rsidRPr="00B20734">
        <w:rPr>
          <w:sz w:val="21"/>
          <w:szCs w:val="21"/>
          <w:lang w:val="sq-AL"/>
        </w:rPr>
        <w:t>r miradministrimin e drejtësisë</w:t>
      </w:r>
      <w:r w:rsidRPr="00B20734">
        <w:rPr>
          <w:sz w:val="21"/>
          <w:szCs w:val="21"/>
          <w:lang w:val="sq-AL"/>
        </w:rPr>
        <w:t xml:space="preserve"> për të siguruar pajtues</w:t>
      </w:r>
      <w:r w:rsidR="00721232" w:rsidRPr="00B20734">
        <w:rPr>
          <w:sz w:val="21"/>
          <w:szCs w:val="21"/>
          <w:lang w:val="sq-AL"/>
        </w:rPr>
        <w:t>hmëri me rregulloret e policisë</w:t>
      </w:r>
      <w:r w:rsidRPr="00B20734">
        <w:rPr>
          <w:sz w:val="21"/>
          <w:szCs w:val="21"/>
          <w:lang w:val="sq-AL"/>
        </w:rPr>
        <w:t xml:space="preserve"> dhe për të parandaluar çdo abuzim që mund të lindë nga imunitetet dhe lehtësirat e vendosura në këtë Marrëveshje.</w:t>
      </w:r>
    </w:p>
    <w:p w:rsidR="00991908" w:rsidRPr="00B20734" w:rsidRDefault="00991908" w:rsidP="00426EAB">
      <w:pPr>
        <w:pStyle w:val="Paragrafi"/>
        <w:ind w:firstLine="0"/>
        <w:rPr>
          <w:sz w:val="21"/>
          <w:szCs w:val="21"/>
          <w:lang w:val="sq-AL"/>
        </w:rPr>
      </w:pPr>
    </w:p>
    <w:p w:rsidR="00B91773" w:rsidRPr="00B20734" w:rsidRDefault="00B91773" w:rsidP="00A659B6">
      <w:pPr>
        <w:pStyle w:val="NeniTitull"/>
        <w:keepNext w:val="0"/>
        <w:rPr>
          <w:sz w:val="21"/>
          <w:szCs w:val="21"/>
        </w:rPr>
      </w:pPr>
      <w:r w:rsidRPr="00B20734">
        <w:rPr>
          <w:sz w:val="21"/>
          <w:szCs w:val="21"/>
        </w:rPr>
        <w:t>Kartat e identitetit</w:t>
      </w:r>
    </w:p>
    <w:p w:rsidR="00B91773" w:rsidRPr="00B20734" w:rsidRDefault="00B91773" w:rsidP="00A659B6">
      <w:pPr>
        <w:pStyle w:val="NeniNr"/>
        <w:keepNext w:val="0"/>
        <w:rPr>
          <w:sz w:val="21"/>
          <w:szCs w:val="21"/>
        </w:rPr>
      </w:pPr>
      <w:r w:rsidRPr="00B20734">
        <w:rPr>
          <w:sz w:val="21"/>
          <w:szCs w:val="21"/>
        </w:rPr>
        <w:t>Neni 24</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Departamenti i protokollit të Ministrisë së Punëve të Jashtme të Qeverisë Spanjolle duhet të nxjerrë karta identiteti për personat e përfshirë në këtë Marrëveshje.</w:t>
      </w:r>
    </w:p>
    <w:p w:rsidR="005B70D4" w:rsidRPr="00B20734" w:rsidRDefault="005B70D4" w:rsidP="00A659B6">
      <w:pPr>
        <w:pStyle w:val="Paragrafi"/>
        <w:rPr>
          <w:sz w:val="21"/>
          <w:szCs w:val="21"/>
          <w:lang w:val="sq-AL"/>
        </w:rPr>
      </w:pPr>
    </w:p>
    <w:p w:rsidR="00B91773" w:rsidRPr="00B20734" w:rsidRDefault="00B91773" w:rsidP="00A659B6">
      <w:pPr>
        <w:pStyle w:val="NeniTitull"/>
        <w:keepNext w:val="0"/>
        <w:rPr>
          <w:sz w:val="21"/>
          <w:szCs w:val="21"/>
        </w:rPr>
      </w:pPr>
      <w:r w:rsidRPr="00B20734">
        <w:rPr>
          <w:sz w:val="21"/>
          <w:szCs w:val="21"/>
        </w:rPr>
        <w:t>Zgjidhja e ndryshimeve</w:t>
      </w:r>
    </w:p>
    <w:p w:rsidR="00B91773" w:rsidRPr="00B20734" w:rsidRDefault="00B91773" w:rsidP="00A659B6">
      <w:pPr>
        <w:pStyle w:val="NeniNr"/>
        <w:keepNext w:val="0"/>
        <w:rPr>
          <w:sz w:val="21"/>
          <w:szCs w:val="21"/>
        </w:rPr>
      </w:pPr>
      <w:r w:rsidRPr="00B20734">
        <w:rPr>
          <w:sz w:val="21"/>
          <w:szCs w:val="21"/>
        </w:rPr>
        <w:t>Neni 25</w:t>
      </w:r>
    </w:p>
    <w:p w:rsidR="00B91773" w:rsidRPr="00B20734" w:rsidRDefault="00B91773" w:rsidP="00A659B6">
      <w:pPr>
        <w:pStyle w:val="Paragrafi"/>
        <w:rPr>
          <w:sz w:val="21"/>
          <w:szCs w:val="21"/>
          <w:lang w:val="sq-AL"/>
        </w:rPr>
      </w:pPr>
    </w:p>
    <w:p w:rsidR="00B91773" w:rsidRDefault="00B91773" w:rsidP="00A659B6">
      <w:pPr>
        <w:pStyle w:val="Paragrafi"/>
        <w:rPr>
          <w:sz w:val="21"/>
          <w:szCs w:val="21"/>
          <w:lang w:val="sq-AL"/>
        </w:rPr>
      </w:pPr>
      <w:r w:rsidRPr="00B20734">
        <w:rPr>
          <w:sz w:val="21"/>
          <w:szCs w:val="21"/>
          <w:lang w:val="sq-AL"/>
        </w:rPr>
        <w:t>Komisioni Ndërkombëtar për Ruajtjen e Peshkut Ton Atlantik, në marrëveshje me Ministrinë e Punëve të Jashtme, duhet të marrë masa për të siguruar zgjidhjen e përshtatshme të zënieve të peshku</w:t>
      </w:r>
      <w:r w:rsidR="00721232" w:rsidRPr="00B20734">
        <w:rPr>
          <w:sz w:val="21"/>
          <w:szCs w:val="21"/>
          <w:lang w:val="sq-AL"/>
        </w:rPr>
        <w:t>t</w:t>
      </w:r>
      <w:r w:rsidRPr="00B20734">
        <w:rPr>
          <w:sz w:val="21"/>
          <w:szCs w:val="21"/>
          <w:lang w:val="sq-AL"/>
        </w:rPr>
        <w:t xml:space="preserve"> ku janë përfshirë zyrtarë të Komisionit, të cilët për shk</w:t>
      </w:r>
      <w:r w:rsidR="00C338EF" w:rsidRPr="00B20734">
        <w:rPr>
          <w:sz w:val="21"/>
          <w:szCs w:val="21"/>
          <w:lang w:val="sq-AL"/>
        </w:rPr>
        <w:t>ak të pozicionit të tyre zyrtar</w:t>
      </w:r>
      <w:r w:rsidRPr="00B20734">
        <w:rPr>
          <w:sz w:val="21"/>
          <w:szCs w:val="21"/>
          <w:lang w:val="sq-AL"/>
        </w:rPr>
        <w:t xml:space="preserve"> gëzojnë imunitet në rastet kur ky imunitet nuk është shpallur i pavlefshëm nga Komisioni.</w:t>
      </w:r>
    </w:p>
    <w:p w:rsidR="00830A8B" w:rsidRPr="00B20734" w:rsidRDefault="00830A8B"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26</w:t>
      </w:r>
    </w:p>
    <w:p w:rsidR="00B91773" w:rsidRPr="00B20734" w:rsidRDefault="00B91773" w:rsidP="00A659B6">
      <w:pPr>
        <w:pStyle w:val="Paragrafi"/>
        <w:rPr>
          <w:sz w:val="21"/>
          <w:szCs w:val="21"/>
          <w:lang w:val="sq-AL"/>
        </w:rPr>
      </w:pPr>
    </w:p>
    <w:p w:rsidR="00B91773" w:rsidRPr="00B20734" w:rsidRDefault="00C338EF" w:rsidP="00A659B6">
      <w:pPr>
        <w:pStyle w:val="Paragrafi"/>
        <w:rPr>
          <w:sz w:val="21"/>
          <w:szCs w:val="21"/>
          <w:lang w:val="sq-AL"/>
        </w:rPr>
      </w:pPr>
      <w:r w:rsidRPr="00B20734">
        <w:rPr>
          <w:sz w:val="21"/>
          <w:szCs w:val="21"/>
          <w:lang w:val="sq-AL"/>
        </w:rPr>
        <w:t xml:space="preserve">Çdo konflikt </w:t>
      </w:r>
      <w:r w:rsidR="00B91773" w:rsidRPr="00B20734">
        <w:rPr>
          <w:sz w:val="21"/>
          <w:szCs w:val="21"/>
          <w:lang w:val="sq-AL"/>
        </w:rPr>
        <w:t>lidhur me zbatimin e kësaj Marrëveshjeje apo të çdo marrëveshjeje tjetër</w:t>
      </w:r>
      <w:r w:rsidR="00721232" w:rsidRPr="00B20734">
        <w:rPr>
          <w:sz w:val="21"/>
          <w:szCs w:val="21"/>
          <w:lang w:val="sq-AL"/>
        </w:rPr>
        <w:t xml:space="preserve"> shtesë e cila mund të vendoset</w:t>
      </w:r>
      <w:r w:rsidRPr="00B20734">
        <w:rPr>
          <w:sz w:val="21"/>
          <w:szCs w:val="21"/>
          <w:lang w:val="sq-AL"/>
        </w:rPr>
        <w:t>,</w:t>
      </w:r>
      <w:r w:rsidR="00B91773" w:rsidRPr="00B20734">
        <w:rPr>
          <w:sz w:val="21"/>
          <w:szCs w:val="21"/>
          <w:lang w:val="sq-AL"/>
        </w:rPr>
        <w:t xml:space="preserve"> nëse nuk është zgjidhur me anë të negociatave </w:t>
      </w:r>
      <w:r w:rsidRPr="00B20734">
        <w:rPr>
          <w:sz w:val="21"/>
          <w:szCs w:val="21"/>
          <w:lang w:val="sq-AL"/>
        </w:rPr>
        <w:t xml:space="preserve">ndërmjet palëve, duhet të dërgohet </w:t>
      </w:r>
      <w:r w:rsidR="00B91773" w:rsidRPr="00B20734">
        <w:rPr>
          <w:sz w:val="21"/>
          <w:szCs w:val="21"/>
          <w:lang w:val="sq-AL"/>
        </w:rPr>
        <w:t xml:space="preserve">në një gjykatë prej tre gjyqtarësh për zgjidhjen përfundimtare. Një nga këta duhet të caktohet nga sekretariati ekzekutiv i Komisionit Ndërkombëtar për </w:t>
      </w:r>
      <w:r w:rsidR="00721232" w:rsidRPr="00B20734">
        <w:rPr>
          <w:sz w:val="21"/>
          <w:szCs w:val="21"/>
          <w:lang w:val="sq-AL"/>
        </w:rPr>
        <w:t>Ruajtjen e Peshkut Ton Atlantik,</w:t>
      </w:r>
      <w:r w:rsidR="00B91773" w:rsidRPr="00B20734">
        <w:rPr>
          <w:sz w:val="21"/>
          <w:szCs w:val="21"/>
          <w:lang w:val="sq-AL"/>
        </w:rPr>
        <w:t xml:space="preserve"> një nga Ministri i Punëve të Jashtme të Qeverisë Spanjolle dhe </w:t>
      </w:r>
      <w:r w:rsidR="00721232" w:rsidRPr="00B20734">
        <w:rPr>
          <w:sz w:val="21"/>
          <w:szCs w:val="21"/>
          <w:lang w:val="sq-AL"/>
        </w:rPr>
        <w:t>i treti nga dy gjyqtarët e parë</w:t>
      </w:r>
      <w:r w:rsidR="00B91773" w:rsidRPr="00B20734">
        <w:rPr>
          <w:sz w:val="21"/>
          <w:szCs w:val="21"/>
          <w:lang w:val="sq-AL"/>
        </w:rPr>
        <w:t xml:space="preserve"> ose nëse ata nuk bien dakord, nga kryetari i Gjykatës Ndërkombëtare të Drejtësisë.</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27</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Kjo Marrëveshje duhet të hyjë në fuqi datën e shkëmbimit të instrumenteve të ratifikimit nga Spanja dhe të njoftimit të miratimit nga Komisioni Ndërkombëtar për Ruajtjen e Peshkut Ton Atlantik.</w:t>
      </w:r>
    </w:p>
    <w:p w:rsidR="00B91773" w:rsidRPr="00B20734" w:rsidRDefault="00721232" w:rsidP="00A659B6">
      <w:pPr>
        <w:pStyle w:val="Paragrafi"/>
        <w:rPr>
          <w:sz w:val="21"/>
          <w:szCs w:val="21"/>
          <w:lang w:val="sq-AL"/>
        </w:rPr>
      </w:pPr>
      <w:r w:rsidRPr="00B20734">
        <w:rPr>
          <w:sz w:val="21"/>
          <w:szCs w:val="21"/>
          <w:lang w:val="sq-AL"/>
        </w:rPr>
        <w:t>Në dëshmi të kësaj</w:t>
      </w:r>
      <w:r w:rsidR="00B91773" w:rsidRPr="00B20734">
        <w:rPr>
          <w:sz w:val="21"/>
          <w:szCs w:val="21"/>
          <w:lang w:val="sq-AL"/>
        </w:rPr>
        <w:t xml:space="preserve"> një kopje origjinale është bërë në gjuhën spanjolle. Përkthimi zyrtar duhet të bëhet në gjuhën angleze dhe f</w:t>
      </w:r>
      <w:r w:rsidRPr="00B20734">
        <w:rPr>
          <w:sz w:val="21"/>
          <w:szCs w:val="21"/>
          <w:lang w:val="sq-AL"/>
        </w:rPr>
        <w:t>ranceze. Bërë në Madrid, më 29 mars</w:t>
      </w:r>
      <w:r w:rsidR="00B91773" w:rsidRPr="00B20734">
        <w:rPr>
          <w:sz w:val="21"/>
          <w:szCs w:val="21"/>
          <w:lang w:val="sq-AL"/>
        </w:rPr>
        <w:t xml:space="preserve"> 1971.</w:t>
      </w:r>
    </w:p>
    <w:p w:rsidR="00B91773" w:rsidRPr="00B20734" w:rsidRDefault="00B91773" w:rsidP="00A659B6">
      <w:pPr>
        <w:pStyle w:val="Paragrafi"/>
        <w:rPr>
          <w:sz w:val="21"/>
          <w:szCs w:val="21"/>
          <w:lang w:val="sq-AL"/>
        </w:rPr>
      </w:pPr>
      <w:r w:rsidRPr="00B20734">
        <w:rPr>
          <w:sz w:val="21"/>
          <w:szCs w:val="21"/>
          <w:lang w:val="sq-AL"/>
        </w:rPr>
        <w:t>Për Qeverinë e Spanjës: GABRIEL FERNANDEZ DE VALDERRAMA Y MORENO</w:t>
      </w:r>
      <w:r w:rsidR="00C338EF" w:rsidRPr="00B20734">
        <w:rPr>
          <w:sz w:val="21"/>
          <w:szCs w:val="21"/>
          <w:lang w:val="sq-AL"/>
        </w:rPr>
        <w:t>.</w:t>
      </w:r>
    </w:p>
    <w:p w:rsidR="00B91773" w:rsidRPr="00B20734" w:rsidRDefault="00B91773" w:rsidP="00A659B6">
      <w:pPr>
        <w:pStyle w:val="Paragrafi"/>
        <w:rPr>
          <w:sz w:val="21"/>
          <w:szCs w:val="21"/>
          <w:lang w:val="sq-AL"/>
        </w:rPr>
      </w:pPr>
      <w:r w:rsidRPr="00B20734">
        <w:rPr>
          <w:sz w:val="21"/>
          <w:szCs w:val="21"/>
          <w:lang w:val="sq-AL"/>
        </w:rPr>
        <w:t xml:space="preserve">Për Komisionin Ndërkombëtar për Ruajtjen e Peshkut Ton Atlantik: FERNANDO Marcitllach Guazo. </w:t>
      </w:r>
    </w:p>
    <w:p w:rsidR="00B91773" w:rsidRPr="00B20734" w:rsidRDefault="00B91773" w:rsidP="00A659B6">
      <w:pPr>
        <w:pStyle w:val="Paragrafi"/>
        <w:rPr>
          <w:sz w:val="21"/>
          <w:szCs w:val="21"/>
          <w:lang w:val="sq-AL"/>
        </w:rPr>
      </w:pPr>
    </w:p>
    <w:p w:rsidR="00426EAB" w:rsidRDefault="00426EAB" w:rsidP="00A659B6">
      <w:pPr>
        <w:pStyle w:val="Paragrafi"/>
        <w:ind w:firstLine="0"/>
        <w:jc w:val="right"/>
        <w:rPr>
          <w:sz w:val="21"/>
          <w:szCs w:val="21"/>
          <w:lang w:val="sq-AL"/>
        </w:rPr>
      </w:pPr>
    </w:p>
    <w:p w:rsidR="00B91773" w:rsidRPr="00B20734" w:rsidRDefault="00B91773" w:rsidP="00A659B6">
      <w:pPr>
        <w:pStyle w:val="Paragrafi"/>
        <w:ind w:firstLine="0"/>
        <w:jc w:val="right"/>
        <w:rPr>
          <w:sz w:val="21"/>
          <w:szCs w:val="21"/>
          <w:lang w:val="sq-AL"/>
        </w:rPr>
      </w:pPr>
      <w:r w:rsidRPr="00B20734">
        <w:rPr>
          <w:sz w:val="21"/>
          <w:szCs w:val="21"/>
          <w:lang w:val="sq-AL"/>
        </w:rPr>
        <w:t xml:space="preserve">SHTOJCA 1 </w:t>
      </w:r>
    </w:p>
    <w:p w:rsidR="00B91773" w:rsidRPr="00B20734" w:rsidRDefault="00B91773" w:rsidP="00A659B6">
      <w:pPr>
        <w:pStyle w:val="Paragrafi"/>
        <w:rPr>
          <w:sz w:val="21"/>
          <w:szCs w:val="21"/>
          <w:lang w:val="sq-AL"/>
        </w:rPr>
      </w:pPr>
    </w:p>
    <w:p w:rsidR="00B91773" w:rsidRPr="00B20734" w:rsidRDefault="00C338EF" w:rsidP="00A659B6">
      <w:pPr>
        <w:pStyle w:val="Paragrafi"/>
        <w:rPr>
          <w:sz w:val="21"/>
          <w:szCs w:val="21"/>
          <w:lang w:val="sq-AL"/>
        </w:rPr>
      </w:pPr>
      <w:r w:rsidRPr="00B20734">
        <w:rPr>
          <w:sz w:val="21"/>
          <w:szCs w:val="21"/>
          <w:lang w:val="sq-AL"/>
        </w:rPr>
        <w:t xml:space="preserve">Në lidhje me zbatimin e </w:t>
      </w:r>
      <w:r w:rsidR="00B91773" w:rsidRPr="00B20734">
        <w:rPr>
          <w:sz w:val="21"/>
          <w:szCs w:val="21"/>
          <w:lang w:val="sq-AL"/>
        </w:rPr>
        <w:t>nenit 19, Qeveria Spanjolle duhet t’u japë nëpunësve dhe ekspertëve të Komisionit Ndërkombëtar për Ruajtjen e Peshkut Ton Atlantik privilegjet</w:t>
      </w:r>
      <w:r w:rsidR="00721232" w:rsidRPr="00B20734">
        <w:rPr>
          <w:sz w:val="21"/>
          <w:szCs w:val="21"/>
          <w:lang w:val="sq-AL"/>
        </w:rPr>
        <w:t xml:space="preserve"> e mëposhtme të natyrës fiskale.</w:t>
      </w:r>
    </w:p>
    <w:p w:rsidR="00B91773" w:rsidRPr="00B20734" w:rsidRDefault="00B91773" w:rsidP="00A659B6">
      <w:pPr>
        <w:pStyle w:val="Paragrafi"/>
        <w:rPr>
          <w:sz w:val="21"/>
          <w:szCs w:val="21"/>
          <w:lang w:val="sq-AL"/>
        </w:rPr>
      </w:pPr>
      <w:r w:rsidRPr="00B20734">
        <w:rPr>
          <w:sz w:val="21"/>
          <w:szCs w:val="21"/>
          <w:lang w:val="sq-AL"/>
        </w:rPr>
        <w:t>Në lidhje me paragrafin (g) të n</w:t>
      </w:r>
      <w:r w:rsidR="00721232" w:rsidRPr="00B20734">
        <w:rPr>
          <w:sz w:val="21"/>
          <w:szCs w:val="21"/>
          <w:lang w:val="sq-AL"/>
        </w:rPr>
        <w:t>enit 19</w:t>
      </w:r>
      <w:r w:rsidRPr="00B20734">
        <w:rPr>
          <w:sz w:val="21"/>
          <w:szCs w:val="21"/>
          <w:lang w:val="sq-AL"/>
        </w:rPr>
        <w:t xml:space="preserve"> dhe duke konsideruar se zyrtarët e Komisionit Ndërkombëtar për Ruajtjen e Peshkut Ton Atlantik mund të importojnë pajisjet e tyre dhe sendet personale, jo në kohën e mbërritjes së tyre në Spanjë, por më vonë, kur ata të kenë hyrje </w:t>
      </w:r>
      <w:r w:rsidR="00A9348B" w:rsidRPr="00B20734">
        <w:rPr>
          <w:sz w:val="21"/>
          <w:szCs w:val="21"/>
          <w:lang w:val="sq-AL"/>
        </w:rPr>
        <w:t>të përhershme, është zgjidhur që</w:t>
      </w:r>
      <w:r w:rsidRPr="00B20734">
        <w:rPr>
          <w:sz w:val="21"/>
          <w:szCs w:val="21"/>
          <w:lang w:val="sq-AL"/>
        </w:rPr>
        <w:t xml:space="preserve"> këta zyrtarë mund të importojnë këto pajisje dhe sende personale të liruar nga detyrimet dhe taksat e importit dhe të përjashtuar nga formalitetet e kontrollit të zbatueshme për tregtinë e huaj dhe shkëmbimet, qoftë në mbërritjen e tyre apo brenda një periudhe gjashtë mujore në vijim.</w:t>
      </w:r>
    </w:p>
    <w:p w:rsidR="00B91773" w:rsidRDefault="00B91773" w:rsidP="00A659B6">
      <w:pPr>
        <w:pStyle w:val="Paragrafi"/>
        <w:rPr>
          <w:sz w:val="21"/>
          <w:szCs w:val="21"/>
          <w:lang w:val="sq-AL"/>
        </w:rPr>
      </w:pPr>
      <w:r w:rsidRPr="00B20734">
        <w:rPr>
          <w:sz w:val="21"/>
          <w:szCs w:val="21"/>
          <w:lang w:val="sq-AL"/>
        </w:rPr>
        <w:t>Në raste të jashtëzakonshme</w:t>
      </w:r>
      <w:r w:rsidR="00C338EF" w:rsidRPr="00B20734">
        <w:rPr>
          <w:sz w:val="21"/>
          <w:szCs w:val="21"/>
          <w:lang w:val="sq-AL"/>
        </w:rPr>
        <w:t>,</w:t>
      </w:r>
      <w:r w:rsidRPr="00B20734">
        <w:rPr>
          <w:sz w:val="21"/>
          <w:szCs w:val="21"/>
          <w:lang w:val="sq-AL"/>
        </w:rPr>
        <w:t xml:space="preserve"> kur për arsye të forcave madhore nuk janë mundësuar këto importe brenda periudhës së përshkruar, autoritetet kompetente doganore mund ta zgjasin periudhën e përmendur gjashtëmujore.</w:t>
      </w:r>
    </w:p>
    <w:p w:rsidR="00795388" w:rsidRDefault="00B91773" w:rsidP="00426EAB">
      <w:pPr>
        <w:pStyle w:val="Paragrafi"/>
        <w:rPr>
          <w:sz w:val="21"/>
          <w:szCs w:val="21"/>
          <w:lang w:val="sq-AL"/>
        </w:rPr>
      </w:pPr>
      <w:r w:rsidRPr="00B20734">
        <w:rPr>
          <w:sz w:val="21"/>
          <w:szCs w:val="21"/>
          <w:lang w:val="sq-AL"/>
        </w:rPr>
        <w:t>Përjashtimet doganore duhet të bëhen</w:t>
      </w:r>
      <w:r w:rsidR="00C338EF" w:rsidRPr="00B20734">
        <w:rPr>
          <w:sz w:val="21"/>
          <w:szCs w:val="21"/>
          <w:lang w:val="sq-AL"/>
        </w:rPr>
        <w:t>,</w:t>
      </w:r>
      <w:r w:rsidRPr="00B20734">
        <w:rPr>
          <w:sz w:val="21"/>
          <w:szCs w:val="21"/>
          <w:lang w:val="sq-AL"/>
        </w:rPr>
        <w:t xml:space="preserve"> </w:t>
      </w:r>
      <w:r w:rsidR="00D06A06" w:rsidRPr="00B20734">
        <w:rPr>
          <w:sz w:val="21"/>
          <w:szCs w:val="21"/>
          <w:lang w:val="sq-AL"/>
        </w:rPr>
        <w:t>nëse importet mbulojnë të gjitha</w:t>
      </w:r>
      <w:r w:rsidRPr="00B20734">
        <w:rPr>
          <w:sz w:val="21"/>
          <w:szCs w:val="21"/>
          <w:lang w:val="sq-AL"/>
        </w:rPr>
        <w:t xml:space="preserve"> ose pjesërisht pajisjet apo qoftë edhe pjesë të veçanta, megjithatë, me kusht që ky import të ketë efekt një herë të vetme. Është e kuptueshme se nëpunësit e Komisionit Ndërkombëtar për Ruajtjen e</w:t>
      </w:r>
      <w:r w:rsidR="00C338EF" w:rsidRPr="00B20734">
        <w:rPr>
          <w:sz w:val="21"/>
          <w:szCs w:val="21"/>
          <w:lang w:val="sq-AL"/>
        </w:rPr>
        <w:t xml:space="preserve"> Peshkut Ton Atlantik nuk mund</w:t>
      </w:r>
      <w:r w:rsidRPr="00B20734">
        <w:rPr>
          <w:sz w:val="21"/>
          <w:szCs w:val="21"/>
          <w:lang w:val="sq-AL"/>
        </w:rPr>
        <w:t xml:space="preserve"> që për një periudhë prej një viti nga data e importit, të shesin apo të ofrojnë pajisjet e tyre apo sendet personale të cilat i kanë importuar të për</w:t>
      </w:r>
      <w:r w:rsidR="00D06A06" w:rsidRPr="00B20734">
        <w:rPr>
          <w:sz w:val="21"/>
          <w:szCs w:val="21"/>
          <w:lang w:val="sq-AL"/>
        </w:rPr>
        <w:t>jashtuar nga detyrimet doganore</w:t>
      </w:r>
      <w:r w:rsidR="00C338EF" w:rsidRPr="00B20734">
        <w:rPr>
          <w:sz w:val="21"/>
          <w:szCs w:val="21"/>
          <w:lang w:val="sq-AL"/>
        </w:rPr>
        <w:t xml:space="preserve"> pa autorizimin e administratës d</w:t>
      </w:r>
      <w:r w:rsidRPr="00B20734">
        <w:rPr>
          <w:sz w:val="21"/>
          <w:szCs w:val="21"/>
          <w:lang w:val="sq-AL"/>
        </w:rPr>
        <w:t>oganore dhe pa i paguar detyrimet normalisht të kërkuara. Më pas, këto sende mund të disponohen nga pronari pa kufizime.</w:t>
      </w:r>
    </w:p>
    <w:p w:rsidR="00B91773" w:rsidRPr="00B20734" w:rsidRDefault="00B91773" w:rsidP="00A659B6">
      <w:pPr>
        <w:pStyle w:val="Paragrafi"/>
        <w:rPr>
          <w:sz w:val="21"/>
          <w:szCs w:val="21"/>
          <w:lang w:val="sq-AL"/>
        </w:rPr>
      </w:pPr>
      <w:r w:rsidRPr="00B20734">
        <w:rPr>
          <w:sz w:val="21"/>
          <w:szCs w:val="21"/>
          <w:lang w:val="sq-AL"/>
        </w:rPr>
        <w:t>Me qëllim që nëpunësit e Komisionit Ndërkombëtare për Ruajtjen e Peshkut Ton Atlantik të mund të përfitojnë nga këto masa, sekretariati ekzekutiv duhet të dërgojë te departamenti i protokollit të Ministrisë së Punëve të Jashtme një kërkesë për një hyrje të përjashtuar nga detyrimet doganore dhe të japë detajet e nevojshme dhe justifikimet.</w:t>
      </w:r>
    </w:p>
    <w:p w:rsidR="00B91773" w:rsidRPr="00B20734" w:rsidRDefault="00B91773" w:rsidP="00A659B6">
      <w:pPr>
        <w:pStyle w:val="Paragrafi"/>
        <w:rPr>
          <w:sz w:val="21"/>
          <w:szCs w:val="21"/>
          <w:lang w:val="sq-AL"/>
        </w:rPr>
      </w:pPr>
      <w:r w:rsidRPr="00B20734">
        <w:rPr>
          <w:sz w:val="21"/>
          <w:szCs w:val="21"/>
          <w:lang w:val="sq-AL"/>
        </w:rPr>
        <w:t>Për paragrafin (h) të nenit 19:</w:t>
      </w:r>
    </w:p>
    <w:p w:rsidR="005262C8" w:rsidRPr="00B20734" w:rsidRDefault="00B91773" w:rsidP="00193A81">
      <w:pPr>
        <w:pStyle w:val="Paragrafi"/>
        <w:rPr>
          <w:sz w:val="21"/>
          <w:szCs w:val="21"/>
          <w:lang w:val="sq-AL"/>
        </w:rPr>
      </w:pPr>
      <w:r w:rsidRPr="00B20734">
        <w:rPr>
          <w:sz w:val="21"/>
          <w:szCs w:val="21"/>
          <w:lang w:val="sq-AL"/>
        </w:rPr>
        <w:t>a) Aplikimi mund të bëhet për importe të përkohshme të një automjeti të vetëm për person apo grup familjeje. Ky automjet mund të sigurohet me targa të huaja që nuk janë subjekt skadence apo me targa për turistë në Spanjë. Kjo e fundit mund të jepet në raste të jashtëzakonshme për automjetet që nuk janë marrë në Spanjë me regjistrim të përkohshëm në vendin e origjinës dhe në emër të nëpunësit. Në rastin kur një nëpunës mund të transferojë apo të r</w:t>
      </w:r>
      <w:r w:rsidR="00D06A06" w:rsidRPr="00B20734">
        <w:rPr>
          <w:sz w:val="21"/>
          <w:szCs w:val="21"/>
          <w:lang w:val="sq-AL"/>
        </w:rPr>
        <w:t>ieksportojë automjetin e tij në</w:t>
      </w:r>
      <w:r w:rsidRPr="00B20734">
        <w:rPr>
          <w:sz w:val="21"/>
          <w:szCs w:val="21"/>
          <w:lang w:val="sq-AL"/>
        </w:rPr>
        <w:t xml:space="preserve"> kushte të vendosura në legjislacionin aktual të doganës mbi këtë çështje, këtyre zyrtarëve mund t’u lejohet importimi i përkohshëm i një automjeti të ri.</w:t>
      </w:r>
    </w:p>
    <w:p w:rsidR="00B91773" w:rsidRPr="00B20734" w:rsidRDefault="00B91773" w:rsidP="00A659B6">
      <w:pPr>
        <w:pStyle w:val="Paragrafi"/>
        <w:rPr>
          <w:sz w:val="21"/>
          <w:szCs w:val="21"/>
          <w:lang w:val="sq-AL"/>
        </w:rPr>
      </w:pPr>
      <w:r w:rsidRPr="00B20734">
        <w:rPr>
          <w:sz w:val="21"/>
          <w:szCs w:val="21"/>
          <w:lang w:val="sq-AL"/>
        </w:rPr>
        <w:t>b) Nëpunësit spanjollë të Komisionit Ndërkombëtar për Ruajtjen e Peshkut Ton Atlantik mund të përfitojnë nga kjo lehtësi vetëm nëse kanë qenë rezidentë më parë jashtë vendit dhe nëse kanë zotëruar automjete një vit përpara caktimit të tyre në Komision. Si rrjedhim, pasi të kenë parë dhe shqyrtuar 27 nenet që përbëjnë këtë Marrëveshje, si dhe shtojcat e saj, pasi të jetë dëgjuar Komisioni i Traktateve të Gjykatës Spanjolle, në përputhje me klauzolat e nenit 14 të ligjit të tij organik,</w:t>
      </w:r>
      <w:r w:rsidR="00C338EF" w:rsidRPr="00B20734">
        <w:rPr>
          <w:sz w:val="21"/>
          <w:szCs w:val="21"/>
          <w:lang w:val="sq-AL"/>
        </w:rPr>
        <w:t xml:space="preserve"> </w:t>
      </w:r>
      <w:r w:rsidRPr="00B20734">
        <w:rPr>
          <w:sz w:val="21"/>
          <w:szCs w:val="21"/>
          <w:lang w:val="sq-AL"/>
        </w:rPr>
        <w:t>unë i nënshkruari, miratoj</w:t>
      </w:r>
      <w:r w:rsidR="00C338EF" w:rsidRPr="00B20734">
        <w:rPr>
          <w:sz w:val="21"/>
          <w:szCs w:val="21"/>
          <w:lang w:val="sq-AL"/>
        </w:rPr>
        <w:t>ë</w:t>
      </w:r>
      <w:r w:rsidRPr="00B20734">
        <w:rPr>
          <w:sz w:val="21"/>
          <w:szCs w:val="21"/>
          <w:lang w:val="sq-AL"/>
        </w:rPr>
        <w:t xml:space="preserve"> dhe ratifikoj</w:t>
      </w:r>
      <w:r w:rsidR="00C338EF" w:rsidRPr="00B20734">
        <w:rPr>
          <w:sz w:val="21"/>
          <w:szCs w:val="21"/>
          <w:lang w:val="sq-AL"/>
        </w:rPr>
        <w:t>ë</w:t>
      </w:r>
      <w:r w:rsidRPr="00B20734">
        <w:rPr>
          <w:sz w:val="21"/>
          <w:szCs w:val="21"/>
          <w:lang w:val="sq-AL"/>
        </w:rPr>
        <w:t xml:space="preserve"> mbi bazën e instrum</w:t>
      </w:r>
      <w:r w:rsidR="00C338EF" w:rsidRPr="00B20734">
        <w:rPr>
          <w:sz w:val="21"/>
          <w:szCs w:val="21"/>
          <w:lang w:val="sq-AL"/>
        </w:rPr>
        <w:t>entit në fjalë, duke premtuar të</w:t>
      </w:r>
      <w:r w:rsidRPr="00B20734">
        <w:rPr>
          <w:sz w:val="21"/>
          <w:szCs w:val="21"/>
          <w:lang w:val="sq-AL"/>
        </w:rPr>
        <w:t xml:space="preserve"> plotësoj</w:t>
      </w:r>
      <w:r w:rsidR="000A0F7A" w:rsidRPr="00B20734">
        <w:rPr>
          <w:sz w:val="21"/>
          <w:szCs w:val="21"/>
          <w:lang w:val="sq-AL"/>
        </w:rPr>
        <w:t>ë</w:t>
      </w:r>
      <w:r w:rsidRPr="00B20734">
        <w:rPr>
          <w:sz w:val="21"/>
          <w:szCs w:val="21"/>
          <w:lang w:val="sq-AL"/>
        </w:rPr>
        <w:t>, vëzhgoj</w:t>
      </w:r>
      <w:r w:rsidR="000A0F7A" w:rsidRPr="00B20734">
        <w:rPr>
          <w:sz w:val="21"/>
          <w:szCs w:val="21"/>
          <w:lang w:val="sq-AL"/>
        </w:rPr>
        <w:t>ë</w:t>
      </w:r>
      <w:r w:rsidRPr="00B20734">
        <w:rPr>
          <w:sz w:val="21"/>
          <w:szCs w:val="21"/>
          <w:lang w:val="sq-AL"/>
        </w:rPr>
        <w:t xml:space="preserve"> dhe siguroj</w:t>
      </w:r>
      <w:r w:rsidR="000A0F7A" w:rsidRPr="00B20734">
        <w:rPr>
          <w:sz w:val="21"/>
          <w:szCs w:val="21"/>
          <w:lang w:val="sq-AL"/>
        </w:rPr>
        <w:t>ë</w:t>
      </w:r>
      <w:r w:rsidRPr="00B20734">
        <w:rPr>
          <w:sz w:val="21"/>
          <w:szCs w:val="21"/>
          <w:lang w:val="sq-AL"/>
        </w:rPr>
        <w:t xml:space="preserve"> përputhje të saktë dhe pajtueshmëri me të gjitha palët e tij në përfundim të së cilës për të rritur vlerën dhe sigurinë, unë urdhëroj që ky instrument ratifikimi i nënshkruar prej meje, i vulosur e bashkëfirmosur nga Ministri  i Punëve të Jashtme të shpallet i bërë në Madrid, më 22 d</w:t>
      </w:r>
      <w:r w:rsidR="000A0F7A" w:rsidRPr="00B20734">
        <w:rPr>
          <w:sz w:val="21"/>
          <w:szCs w:val="21"/>
          <w:lang w:val="sq-AL"/>
        </w:rPr>
        <w:t>hjetor</w:t>
      </w:r>
      <w:r w:rsidRPr="00B20734">
        <w:rPr>
          <w:sz w:val="21"/>
          <w:szCs w:val="21"/>
          <w:lang w:val="sq-AL"/>
        </w:rPr>
        <w:t xml:space="preserve"> 1971. </w:t>
      </w:r>
    </w:p>
    <w:p w:rsidR="00B91773" w:rsidRPr="00B20734" w:rsidRDefault="00B91773" w:rsidP="00A659B6">
      <w:pPr>
        <w:pStyle w:val="Paragrafi"/>
        <w:rPr>
          <w:sz w:val="21"/>
          <w:szCs w:val="21"/>
          <w:lang w:val="sq-AL"/>
        </w:rPr>
      </w:pPr>
      <w:r w:rsidRPr="00B20734">
        <w:rPr>
          <w:sz w:val="21"/>
          <w:szCs w:val="21"/>
          <w:lang w:val="sq-AL"/>
        </w:rPr>
        <w:t>Francisko Franco</w:t>
      </w:r>
    </w:p>
    <w:p w:rsidR="00B91773" w:rsidRPr="00B20734" w:rsidRDefault="00B91773" w:rsidP="00A659B6">
      <w:pPr>
        <w:pStyle w:val="Paragrafi"/>
        <w:rPr>
          <w:sz w:val="21"/>
          <w:szCs w:val="21"/>
          <w:lang w:val="sq-AL"/>
        </w:rPr>
      </w:pPr>
      <w:r w:rsidRPr="00B20734">
        <w:rPr>
          <w:sz w:val="21"/>
          <w:szCs w:val="21"/>
          <w:lang w:val="sq-AL"/>
        </w:rPr>
        <w:t>Ministër i Punëve të Jashme</w:t>
      </w:r>
    </w:p>
    <w:p w:rsidR="00B91773" w:rsidRPr="00B20734" w:rsidRDefault="00B91773" w:rsidP="00A659B6">
      <w:pPr>
        <w:pStyle w:val="Paragrafi"/>
        <w:rPr>
          <w:sz w:val="21"/>
          <w:szCs w:val="21"/>
          <w:lang w:val="sq-AL"/>
        </w:rPr>
      </w:pPr>
      <w:r w:rsidRPr="00B20734">
        <w:rPr>
          <w:sz w:val="21"/>
          <w:szCs w:val="21"/>
          <w:lang w:val="sq-AL"/>
        </w:rPr>
        <w:t>Gregorio Lopez Bravo De Castro</w:t>
      </w:r>
    </w:p>
    <w:p w:rsidR="00B91773" w:rsidRPr="00B20734" w:rsidRDefault="00B91773" w:rsidP="00A659B6">
      <w:pPr>
        <w:pStyle w:val="Paragrafi"/>
        <w:rPr>
          <w:sz w:val="21"/>
          <w:szCs w:val="21"/>
          <w:lang w:val="sq-AL"/>
        </w:rPr>
      </w:pPr>
      <w:r w:rsidRPr="00B20734">
        <w:rPr>
          <w:sz w:val="21"/>
          <w:szCs w:val="21"/>
          <w:lang w:val="sq-AL"/>
        </w:rPr>
        <w:t>Kjo Marrëveshje ka hyrë në fuqi</w:t>
      </w:r>
      <w:r w:rsidR="00C338EF" w:rsidRPr="00B20734">
        <w:rPr>
          <w:sz w:val="21"/>
          <w:szCs w:val="21"/>
          <w:lang w:val="sq-AL"/>
        </w:rPr>
        <w:t>,</w:t>
      </w:r>
      <w:r w:rsidRPr="00B20734">
        <w:rPr>
          <w:sz w:val="21"/>
          <w:szCs w:val="21"/>
          <w:lang w:val="sq-AL"/>
        </w:rPr>
        <w:t xml:space="preserve"> më 28 tetor 1971, siç përcaktohet në nenin 27. </w:t>
      </w:r>
    </w:p>
    <w:p w:rsidR="00B91773" w:rsidRPr="00B20734" w:rsidRDefault="00B91773" w:rsidP="00A659B6">
      <w:pPr>
        <w:pStyle w:val="Paragrafi"/>
        <w:rPr>
          <w:sz w:val="21"/>
          <w:szCs w:val="21"/>
          <w:lang w:val="sq-AL"/>
        </w:rPr>
      </w:pPr>
      <w:r w:rsidRPr="00B20734">
        <w:rPr>
          <w:sz w:val="21"/>
          <w:szCs w:val="21"/>
          <w:lang w:val="sq-AL"/>
        </w:rPr>
        <w:t xml:space="preserve"> (“Boletin Oficial Del Estado”, n</w:t>
      </w:r>
      <w:r w:rsidR="000A0F7A" w:rsidRPr="00B20734">
        <w:rPr>
          <w:sz w:val="21"/>
          <w:szCs w:val="21"/>
          <w:lang w:val="sq-AL"/>
        </w:rPr>
        <w:t>r. 275, 17 n</w:t>
      </w:r>
      <w:r w:rsidRPr="00B20734">
        <w:rPr>
          <w:sz w:val="21"/>
          <w:szCs w:val="21"/>
          <w:lang w:val="sq-AL"/>
        </w:rPr>
        <w:t xml:space="preserve">ëntor 1971”) </w:t>
      </w:r>
    </w:p>
    <w:p w:rsidR="00C00D0E" w:rsidRDefault="00C00D0E" w:rsidP="00BA52B5">
      <w:pPr>
        <w:pStyle w:val="Paragrafi"/>
        <w:ind w:firstLine="0"/>
        <w:rPr>
          <w:sz w:val="21"/>
          <w:szCs w:val="21"/>
          <w:lang w:val="sq-AL"/>
        </w:rPr>
      </w:pPr>
    </w:p>
    <w:p w:rsidR="000209EF" w:rsidRDefault="000209EF" w:rsidP="00A659B6">
      <w:pPr>
        <w:pStyle w:val="Paragrafi"/>
        <w:ind w:firstLine="0"/>
        <w:jc w:val="right"/>
        <w:rPr>
          <w:sz w:val="21"/>
          <w:szCs w:val="21"/>
          <w:lang w:val="sq-AL"/>
        </w:rPr>
      </w:pPr>
    </w:p>
    <w:p w:rsidR="000209EF" w:rsidRDefault="000209EF" w:rsidP="00A659B6">
      <w:pPr>
        <w:pStyle w:val="Paragrafi"/>
        <w:ind w:firstLine="0"/>
        <w:jc w:val="right"/>
        <w:rPr>
          <w:sz w:val="21"/>
          <w:szCs w:val="21"/>
          <w:lang w:val="sq-AL"/>
        </w:rPr>
      </w:pPr>
    </w:p>
    <w:p w:rsidR="000209EF" w:rsidRDefault="000209EF" w:rsidP="00A659B6">
      <w:pPr>
        <w:pStyle w:val="Paragrafi"/>
        <w:ind w:firstLine="0"/>
        <w:jc w:val="right"/>
        <w:rPr>
          <w:sz w:val="21"/>
          <w:szCs w:val="21"/>
          <w:lang w:val="sq-AL"/>
        </w:rPr>
      </w:pPr>
    </w:p>
    <w:p w:rsidR="000209EF" w:rsidRDefault="000209EF" w:rsidP="00A659B6">
      <w:pPr>
        <w:pStyle w:val="Paragrafi"/>
        <w:ind w:firstLine="0"/>
        <w:jc w:val="right"/>
        <w:rPr>
          <w:sz w:val="21"/>
          <w:szCs w:val="21"/>
          <w:lang w:val="sq-AL"/>
        </w:rPr>
      </w:pPr>
    </w:p>
    <w:p w:rsidR="000209EF" w:rsidRDefault="000209EF" w:rsidP="00A659B6">
      <w:pPr>
        <w:pStyle w:val="Paragrafi"/>
        <w:ind w:firstLine="0"/>
        <w:jc w:val="right"/>
        <w:rPr>
          <w:sz w:val="21"/>
          <w:szCs w:val="21"/>
          <w:lang w:val="sq-AL"/>
        </w:rPr>
      </w:pPr>
    </w:p>
    <w:p w:rsidR="000209EF" w:rsidRDefault="000209EF" w:rsidP="00A659B6">
      <w:pPr>
        <w:pStyle w:val="Paragrafi"/>
        <w:ind w:firstLine="0"/>
        <w:jc w:val="right"/>
        <w:rPr>
          <w:sz w:val="21"/>
          <w:szCs w:val="21"/>
          <w:lang w:val="sq-AL"/>
        </w:rPr>
      </w:pPr>
    </w:p>
    <w:p w:rsidR="000209EF" w:rsidRDefault="000209EF" w:rsidP="00A659B6">
      <w:pPr>
        <w:pStyle w:val="Paragrafi"/>
        <w:ind w:firstLine="0"/>
        <w:jc w:val="right"/>
        <w:rPr>
          <w:sz w:val="21"/>
          <w:szCs w:val="21"/>
          <w:lang w:val="sq-AL"/>
        </w:rPr>
      </w:pPr>
    </w:p>
    <w:p w:rsidR="000209EF" w:rsidRDefault="000209EF" w:rsidP="00A659B6">
      <w:pPr>
        <w:pStyle w:val="Paragrafi"/>
        <w:ind w:firstLine="0"/>
        <w:jc w:val="right"/>
        <w:rPr>
          <w:sz w:val="21"/>
          <w:szCs w:val="21"/>
          <w:lang w:val="sq-AL"/>
        </w:rPr>
      </w:pPr>
    </w:p>
    <w:p w:rsidR="00B91773" w:rsidRPr="00B20734" w:rsidRDefault="00B91773" w:rsidP="00A659B6">
      <w:pPr>
        <w:pStyle w:val="Paragrafi"/>
        <w:ind w:firstLine="0"/>
        <w:jc w:val="right"/>
        <w:rPr>
          <w:sz w:val="21"/>
          <w:szCs w:val="21"/>
          <w:lang w:val="sq-AL"/>
        </w:rPr>
      </w:pPr>
      <w:r w:rsidRPr="00B20734">
        <w:rPr>
          <w:sz w:val="21"/>
          <w:szCs w:val="21"/>
          <w:lang w:val="sq-AL"/>
        </w:rPr>
        <w:t>BASHKËLIDHJA 2</w:t>
      </w:r>
    </w:p>
    <w:p w:rsidR="00B91773" w:rsidRPr="00B20734" w:rsidRDefault="00B91773" w:rsidP="00A659B6">
      <w:pPr>
        <w:pStyle w:val="Paragrafi"/>
        <w:rPr>
          <w:sz w:val="21"/>
          <w:szCs w:val="21"/>
          <w:lang w:val="sq-AL"/>
        </w:rPr>
      </w:pPr>
    </w:p>
    <w:p w:rsidR="00795388" w:rsidRPr="00B20734" w:rsidRDefault="00795388" w:rsidP="00A659B6">
      <w:pPr>
        <w:pStyle w:val="Titulli"/>
        <w:keepNext w:val="0"/>
        <w:rPr>
          <w:sz w:val="21"/>
          <w:szCs w:val="21"/>
        </w:rPr>
      </w:pPr>
    </w:p>
    <w:p w:rsidR="005B70D4" w:rsidRPr="00B20734" w:rsidRDefault="00B91773" w:rsidP="00A659B6">
      <w:pPr>
        <w:pStyle w:val="Titulli"/>
        <w:keepNext w:val="0"/>
        <w:rPr>
          <w:sz w:val="21"/>
          <w:szCs w:val="21"/>
          <w:lang w:val="sq-AL"/>
        </w:rPr>
      </w:pPr>
      <w:r w:rsidRPr="00B20734">
        <w:rPr>
          <w:sz w:val="21"/>
          <w:szCs w:val="21"/>
        </w:rPr>
        <w:t>MARRËVESHJA</w:t>
      </w:r>
      <w:r w:rsidRPr="00B20734">
        <w:rPr>
          <w:sz w:val="21"/>
          <w:szCs w:val="21"/>
          <w:lang w:val="sq-AL"/>
        </w:rPr>
        <w:t xml:space="preserve"> </w:t>
      </w:r>
    </w:p>
    <w:p w:rsidR="00B91773" w:rsidRPr="00193A81" w:rsidRDefault="00B91773" w:rsidP="00A659B6">
      <w:pPr>
        <w:pStyle w:val="TitulliTitull"/>
        <w:keepNext w:val="0"/>
        <w:rPr>
          <w:sz w:val="21"/>
          <w:szCs w:val="21"/>
          <w:lang w:val="sq-AL"/>
        </w:rPr>
      </w:pPr>
      <w:r w:rsidRPr="00193A81">
        <w:rPr>
          <w:sz w:val="21"/>
          <w:szCs w:val="21"/>
          <w:lang w:val="sq-AL"/>
        </w:rPr>
        <w:t>NDËRMJET ORGANIZATËS SË BUJQËSISË DHE USHQIMIT TË KOMBEVE TË BASHKUARA DHE KOMISIONIT NDËRKOMBËTAR PËR RUAJTJEN E PESHKUT TON ATLANTIK</w:t>
      </w:r>
    </w:p>
    <w:p w:rsidR="00B91773" w:rsidRPr="00B20734" w:rsidRDefault="00B91773" w:rsidP="00A659B6">
      <w:pPr>
        <w:pStyle w:val="Paragrafi"/>
        <w:rPr>
          <w:sz w:val="21"/>
          <w:szCs w:val="21"/>
          <w:lang w:val="sq-AL"/>
        </w:rPr>
      </w:pPr>
    </w:p>
    <w:p w:rsidR="00B91773" w:rsidRPr="00B20734" w:rsidRDefault="00B91773" w:rsidP="00A659B6">
      <w:pPr>
        <w:pStyle w:val="Paragrafi"/>
        <w:jc w:val="center"/>
        <w:rPr>
          <w:sz w:val="21"/>
          <w:szCs w:val="21"/>
          <w:lang w:val="sq-AL"/>
        </w:rPr>
      </w:pPr>
      <w:r w:rsidRPr="00B20734">
        <w:rPr>
          <w:sz w:val="21"/>
          <w:szCs w:val="21"/>
          <w:lang w:val="sq-AL"/>
        </w:rPr>
        <w:t>Hyrje</w:t>
      </w:r>
    </w:p>
    <w:p w:rsidR="00B91773" w:rsidRPr="00B20734" w:rsidRDefault="00B91773" w:rsidP="00A659B6">
      <w:pPr>
        <w:pStyle w:val="Paragrafi"/>
        <w:rPr>
          <w:sz w:val="21"/>
          <w:szCs w:val="21"/>
          <w:lang w:val="sq-AL"/>
        </w:rPr>
      </w:pPr>
    </w:p>
    <w:p w:rsidR="00C338EF" w:rsidRPr="00B20734" w:rsidRDefault="00B91773" w:rsidP="00A659B6">
      <w:pPr>
        <w:pStyle w:val="Paragrafi"/>
        <w:rPr>
          <w:sz w:val="21"/>
          <w:szCs w:val="21"/>
          <w:lang w:val="sq-AL"/>
        </w:rPr>
      </w:pPr>
      <w:r w:rsidRPr="00B20734">
        <w:rPr>
          <w:sz w:val="21"/>
          <w:szCs w:val="21"/>
          <w:lang w:val="sq-AL"/>
        </w:rPr>
        <w:t>Ndërsa Kushtetuta e Organizatës së Bujqësisë dhe Ushqimit të Kombeve të Bashkuara (këtu e quajtur FAO) siguron se Organizata mund të lidhë marrëveshje me organizata të tjera ndërqeveritare me aktivitete të ngjashme, me qëllim përcaktimin e metodave të bashkëpunimit</w:t>
      </w:r>
      <w:r w:rsidR="00586932">
        <w:rPr>
          <w:sz w:val="21"/>
          <w:szCs w:val="21"/>
          <w:lang w:val="sq-AL"/>
        </w:rPr>
        <w:t>;</w:t>
      </w:r>
    </w:p>
    <w:p w:rsidR="00C338EF" w:rsidRPr="00B20734" w:rsidRDefault="00B91773" w:rsidP="00A659B6">
      <w:pPr>
        <w:pStyle w:val="Paragrafi"/>
        <w:rPr>
          <w:sz w:val="21"/>
          <w:szCs w:val="21"/>
          <w:lang w:val="sq-AL"/>
        </w:rPr>
      </w:pPr>
      <w:r w:rsidRPr="00B20734">
        <w:rPr>
          <w:sz w:val="21"/>
          <w:szCs w:val="21"/>
          <w:lang w:val="sq-AL"/>
        </w:rPr>
        <w:t xml:space="preserve">dhe ndërsa  Konventa duke krijuar Komisionin Ndërkombëtar për Ruajtjen e Peshkut Ton Atlantik (këtu e quajtur ICCAT) nxjerr si konkluzion të një marrëveshjeje ndërmjet ICCAT dhe FAO; </w:t>
      </w:r>
    </w:p>
    <w:p w:rsidR="00B91773" w:rsidRPr="00B20734" w:rsidRDefault="00B91773" w:rsidP="00A659B6">
      <w:pPr>
        <w:pStyle w:val="Paragrafi"/>
        <w:rPr>
          <w:sz w:val="21"/>
          <w:szCs w:val="21"/>
          <w:lang w:val="sq-AL"/>
        </w:rPr>
      </w:pPr>
      <w:r w:rsidRPr="00B20734">
        <w:rPr>
          <w:sz w:val="21"/>
          <w:szCs w:val="21"/>
          <w:lang w:val="sq-AL"/>
        </w:rPr>
        <w:t>FAO dhe ICCAT kanë rënë dakord si më poshtë:</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1</w:t>
      </w:r>
    </w:p>
    <w:p w:rsidR="00B91773" w:rsidRPr="00B20734" w:rsidRDefault="00B91773" w:rsidP="00A659B6">
      <w:pPr>
        <w:pStyle w:val="NeniTitull"/>
        <w:keepNext w:val="0"/>
        <w:rPr>
          <w:sz w:val="21"/>
          <w:szCs w:val="21"/>
        </w:rPr>
      </w:pPr>
      <w:r w:rsidRPr="00B20734">
        <w:rPr>
          <w:sz w:val="21"/>
          <w:szCs w:val="21"/>
        </w:rPr>
        <w:t>Qëllimi i Marrëveshjes</w:t>
      </w:r>
    </w:p>
    <w:p w:rsidR="00B91773" w:rsidRPr="00B20734" w:rsidRDefault="00B91773" w:rsidP="00A659B6">
      <w:pPr>
        <w:pStyle w:val="Paragrafi"/>
        <w:rPr>
          <w:sz w:val="21"/>
          <w:szCs w:val="21"/>
          <w:lang w:val="sq-AL"/>
        </w:rPr>
      </w:pPr>
    </w:p>
    <w:p w:rsidR="00B91773" w:rsidRPr="00B20734" w:rsidRDefault="00C338EF" w:rsidP="00A659B6">
      <w:pPr>
        <w:pStyle w:val="Paragrafi"/>
        <w:rPr>
          <w:sz w:val="21"/>
          <w:szCs w:val="21"/>
          <w:lang w:val="sq-AL"/>
        </w:rPr>
      </w:pPr>
      <w:r w:rsidRPr="00B20734">
        <w:rPr>
          <w:sz w:val="21"/>
          <w:szCs w:val="21"/>
          <w:lang w:val="sq-AL"/>
        </w:rPr>
        <w:t>Qëllimi i M</w:t>
      </w:r>
      <w:r w:rsidR="00B91773" w:rsidRPr="00B20734">
        <w:rPr>
          <w:sz w:val="21"/>
          <w:szCs w:val="21"/>
          <w:lang w:val="sq-AL"/>
        </w:rPr>
        <w:t>arrëveshjes është të sigurojë bashkëpunim midis FAO</w:t>
      </w:r>
      <w:r w:rsidR="000A0F7A" w:rsidRPr="00B20734">
        <w:rPr>
          <w:sz w:val="21"/>
          <w:szCs w:val="21"/>
          <w:lang w:val="sq-AL"/>
        </w:rPr>
        <w:t>-s</w:t>
      </w:r>
      <w:r w:rsidR="00B91773" w:rsidRPr="00B20734">
        <w:rPr>
          <w:sz w:val="21"/>
          <w:szCs w:val="21"/>
          <w:lang w:val="sq-AL"/>
        </w:rPr>
        <w:t xml:space="preserve"> dhe ICCAT</w:t>
      </w:r>
      <w:r w:rsidR="000A0F7A" w:rsidRPr="00B20734">
        <w:rPr>
          <w:sz w:val="21"/>
          <w:szCs w:val="21"/>
          <w:lang w:val="sq-AL"/>
        </w:rPr>
        <w:t>-it</w:t>
      </w:r>
      <w:r w:rsidR="00B91773" w:rsidRPr="00B20734">
        <w:rPr>
          <w:sz w:val="21"/>
          <w:szCs w:val="21"/>
          <w:lang w:val="sq-AL"/>
        </w:rPr>
        <w:t xml:space="preserve"> nëpërmjet konsultimeve, koordinimin e përpjekjeve, ndihmës së ndërsjellë dhe veprimeve të përbashkëta në fushat e interesit të përbashkët, në përputhje me objektivat dhe parimet e FAO</w:t>
      </w:r>
      <w:r w:rsidR="000A0F7A" w:rsidRPr="00B20734">
        <w:rPr>
          <w:sz w:val="21"/>
          <w:szCs w:val="21"/>
          <w:lang w:val="sq-AL"/>
        </w:rPr>
        <w:t>-s</w:t>
      </w:r>
      <w:r w:rsidR="00B91773" w:rsidRPr="00B20734">
        <w:rPr>
          <w:sz w:val="21"/>
          <w:szCs w:val="21"/>
          <w:lang w:val="sq-AL"/>
        </w:rPr>
        <w:t xml:space="preserve"> dhe ICCAT</w:t>
      </w:r>
      <w:r w:rsidR="000A0F7A" w:rsidRPr="00B20734">
        <w:rPr>
          <w:sz w:val="21"/>
          <w:szCs w:val="21"/>
          <w:lang w:val="sq-AL"/>
        </w:rPr>
        <w:t>-it</w:t>
      </w:r>
      <w:r w:rsidR="00B91773" w:rsidRPr="00B20734">
        <w:rPr>
          <w:sz w:val="21"/>
          <w:szCs w:val="21"/>
          <w:lang w:val="sq-AL"/>
        </w:rPr>
        <w:t>, në veçanti në lidhje me mbledhjen dhe analizimin e statistikave, vlerësimin e stok</w:t>
      </w:r>
      <w:r w:rsidR="000A0F7A" w:rsidRPr="00B20734">
        <w:rPr>
          <w:sz w:val="21"/>
          <w:szCs w:val="21"/>
          <w:lang w:val="sq-AL"/>
        </w:rPr>
        <w:t>ut dhe formulimin e masave të Ruajtjes dhe Menaxhimit mbi P</w:t>
      </w:r>
      <w:r w:rsidR="00B91773" w:rsidRPr="00B20734">
        <w:rPr>
          <w:sz w:val="21"/>
          <w:szCs w:val="21"/>
          <w:lang w:val="sq-AL"/>
        </w:rPr>
        <w:t>eshkun ton dhe llojet e tjera të ngjashme të Oqeanit Atlantik.</w:t>
      </w:r>
    </w:p>
    <w:p w:rsidR="001450C8" w:rsidRDefault="001450C8" w:rsidP="00A659B6">
      <w:pPr>
        <w:pStyle w:val="NeniNr"/>
        <w:keepNext w:val="0"/>
        <w:rPr>
          <w:sz w:val="21"/>
          <w:szCs w:val="21"/>
        </w:rPr>
      </w:pPr>
    </w:p>
    <w:p w:rsidR="00B91773" w:rsidRPr="00B20734" w:rsidRDefault="00B91773" w:rsidP="00A659B6">
      <w:pPr>
        <w:pStyle w:val="NeniNr"/>
        <w:keepNext w:val="0"/>
        <w:rPr>
          <w:sz w:val="21"/>
          <w:szCs w:val="21"/>
        </w:rPr>
      </w:pPr>
      <w:r w:rsidRPr="00B20734">
        <w:rPr>
          <w:sz w:val="21"/>
          <w:szCs w:val="21"/>
        </w:rPr>
        <w:t>Neni 2</w:t>
      </w:r>
    </w:p>
    <w:p w:rsidR="00B91773" w:rsidRPr="00B20734" w:rsidRDefault="00B91773" w:rsidP="00A659B6">
      <w:pPr>
        <w:pStyle w:val="NeniTitull"/>
        <w:keepNext w:val="0"/>
        <w:rPr>
          <w:sz w:val="21"/>
          <w:szCs w:val="21"/>
        </w:rPr>
      </w:pPr>
      <w:r w:rsidRPr="00B20734">
        <w:rPr>
          <w:sz w:val="21"/>
          <w:szCs w:val="21"/>
        </w:rPr>
        <w:t>Përfaqësimi i ndërsjellë</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ICCAT</w:t>
      </w:r>
      <w:r w:rsidR="000A0F7A" w:rsidRPr="00B20734">
        <w:rPr>
          <w:sz w:val="21"/>
          <w:szCs w:val="21"/>
          <w:lang w:val="sq-AL"/>
        </w:rPr>
        <w:t>-i</w:t>
      </w:r>
      <w:r w:rsidRPr="00B20734">
        <w:rPr>
          <w:sz w:val="21"/>
          <w:szCs w:val="21"/>
          <w:lang w:val="sq-AL"/>
        </w:rPr>
        <w:t xml:space="preserve"> do të ftohet të dërgojë vëz</w:t>
      </w:r>
      <w:r w:rsidR="00C338EF" w:rsidRPr="00B20734">
        <w:rPr>
          <w:sz w:val="21"/>
          <w:szCs w:val="21"/>
          <w:lang w:val="sq-AL"/>
        </w:rPr>
        <w:t>hgues në sesionet e komitetit të FAO-s mbi p</w:t>
      </w:r>
      <w:r w:rsidRPr="00B20734">
        <w:rPr>
          <w:sz w:val="21"/>
          <w:szCs w:val="21"/>
          <w:lang w:val="sq-AL"/>
        </w:rPr>
        <w:t>eshkimin dhe organet e tij ndihmëse dhe</w:t>
      </w:r>
      <w:r w:rsidR="00C338EF" w:rsidRPr="00B20734">
        <w:rPr>
          <w:sz w:val="21"/>
          <w:szCs w:val="21"/>
          <w:lang w:val="sq-AL"/>
        </w:rPr>
        <w:t xml:space="preserve"> në sesionet e Konferencës dhe k</w:t>
      </w:r>
      <w:r w:rsidRPr="00B20734">
        <w:rPr>
          <w:sz w:val="21"/>
          <w:szCs w:val="21"/>
          <w:lang w:val="sq-AL"/>
        </w:rPr>
        <w:t>ëshillit dhe takime të tjera të FAO-s</w:t>
      </w:r>
      <w:r w:rsidR="00C338EF" w:rsidRPr="00B20734">
        <w:rPr>
          <w:sz w:val="21"/>
          <w:szCs w:val="21"/>
          <w:lang w:val="sq-AL"/>
        </w:rPr>
        <w:t>,</w:t>
      </w:r>
      <w:r w:rsidRPr="00B20734">
        <w:rPr>
          <w:sz w:val="21"/>
          <w:szCs w:val="21"/>
          <w:lang w:val="sq-AL"/>
        </w:rPr>
        <w:t xml:space="preserve"> kur ato kanë të bëjnë me çështje që lidhen me konservimin dhe menaxhimin e burimeve jetësore detare.</w:t>
      </w:r>
    </w:p>
    <w:p w:rsidR="00B91773" w:rsidRPr="00B20734" w:rsidRDefault="00B91773" w:rsidP="00A659B6">
      <w:pPr>
        <w:pStyle w:val="Paragrafi"/>
        <w:rPr>
          <w:sz w:val="21"/>
          <w:szCs w:val="21"/>
          <w:lang w:val="sq-AL"/>
        </w:rPr>
      </w:pPr>
      <w:r w:rsidRPr="00B20734">
        <w:rPr>
          <w:sz w:val="21"/>
          <w:szCs w:val="21"/>
          <w:lang w:val="sq-AL"/>
        </w:rPr>
        <w:t>2. FAO</w:t>
      </w:r>
      <w:r w:rsidR="000A0F7A" w:rsidRPr="00B20734">
        <w:rPr>
          <w:sz w:val="21"/>
          <w:szCs w:val="21"/>
          <w:lang w:val="sq-AL"/>
        </w:rPr>
        <w:t>-ja</w:t>
      </w:r>
      <w:r w:rsidRPr="00B20734">
        <w:rPr>
          <w:sz w:val="21"/>
          <w:szCs w:val="21"/>
          <w:lang w:val="sq-AL"/>
        </w:rPr>
        <w:t xml:space="preserve"> do të ftohet të dërgojë një përfaqësues në të gjitha takimet e ICCAT</w:t>
      </w:r>
      <w:r w:rsidR="000A0F7A" w:rsidRPr="00B20734">
        <w:rPr>
          <w:sz w:val="21"/>
          <w:szCs w:val="21"/>
          <w:lang w:val="sq-AL"/>
        </w:rPr>
        <w:t>-it</w:t>
      </w:r>
      <w:r w:rsidRPr="00B20734">
        <w:rPr>
          <w:sz w:val="21"/>
          <w:szCs w:val="21"/>
          <w:lang w:val="sq-AL"/>
        </w:rPr>
        <w:t xml:space="preserve"> dhe organeve të tij ndihmëse. Ky përfaqësues i cili mund të jetë i shoqëruar nga ekspertë dhe këshilltarë, nuk do të ketë të drejtën e votës.</w:t>
      </w:r>
    </w:p>
    <w:p w:rsidR="00B91773"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3</w:t>
      </w:r>
    </w:p>
    <w:p w:rsidR="00B91773" w:rsidRPr="00B20734" w:rsidRDefault="00B91773" w:rsidP="00A659B6">
      <w:pPr>
        <w:pStyle w:val="NeniTitull"/>
        <w:keepNext w:val="0"/>
        <w:rPr>
          <w:sz w:val="21"/>
          <w:szCs w:val="21"/>
        </w:rPr>
      </w:pPr>
      <w:r w:rsidRPr="00B20734">
        <w:rPr>
          <w:sz w:val="21"/>
          <w:szCs w:val="21"/>
        </w:rPr>
        <w:t>Shkëmbimi i informacionit dhe i dokumentacionit</w:t>
      </w:r>
    </w:p>
    <w:p w:rsidR="00B91773" w:rsidRPr="00B20734" w:rsidRDefault="00B91773" w:rsidP="00A659B6">
      <w:pPr>
        <w:pStyle w:val="Paragrafi"/>
        <w:rPr>
          <w:sz w:val="21"/>
          <w:szCs w:val="21"/>
          <w:lang w:val="sq-AL"/>
        </w:rPr>
      </w:pPr>
    </w:p>
    <w:p w:rsidR="00B91773" w:rsidRPr="00B20734" w:rsidRDefault="00C338EF" w:rsidP="00A659B6">
      <w:pPr>
        <w:pStyle w:val="Paragrafi"/>
        <w:rPr>
          <w:sz w:val="21"/>
          <w:szCs w:val="21"/>
          <w:lang w:val="sq-AL"/>
        </w:rPr>
      </w:pPr>
      <w:r w:rsidRPr="00B20734">
        <w:rPr>
          <w:sz w:val="21"/>
          <w:szCs w:val="21"/>
          <w:lang w:val="sq-AL"/>
        </w:rPr>
        <w:t xml:space="preserve">1. Duke </w:t>
      </w:r>
      <w:r w:rsidR="00B91773" w:rsidRPr="00B20734">
        <w:rPr>
          <w:sz w:val="21"/>
          <w:szCs w:val="21"/>
          <w:lang w:val="sq-AL"/>
        </w:rPr>
        <w:t>u nënshtruar këtyre rregullimeve, siç mund të jenë të nevojshme për ruajtjen e materialit konfidencial, FAO</w:t>
      </w:r>
      <w:r w:rsidR="000A0F7A" w:rsidRPr="00B20734">
        <w:rPr>
          <w:sz w:val="21"/>
          <w:szCs w:val="21"/>
          <w:lang w:val="sq-AL"/>
        </w:rPr>
        <w:t>-ja</w:t>
      </w:r>
      <w:r w:rsidR="00B91773" w:rsidRPr="00B20734">
        <w:rPr>
          <w:sz w:val="21"/>
          <w:szCs w:val="21"/>
          <w:lang w:val="sq-AL"/>
        </w:rPr>
        <w:t xml:space="preserve"> dhe ICCAT</w:t>
      </w:r>
      <w:r w:rsidR="000A0F7A" w:rsidRPr="00B20734">
        <w:rPr>
          <w:sz w:val="21"/>
          <w:szCs w:val="21"/>
          <w:lang w:val="sq-AL"/>
        </w:rPr>
        <w:t>-i</w:t>
      </w:r>
      <w:r w:rsidR="00B91773" w:rsidRPr="00B20734">
        <w:rPr>
          <w:sz w:val="21"/>
          <w:szCs w:val="21"/>
          <w:lang w:val="sq-AL"/>
        </w:rPr>
        <w:t xml:space="preserve"> do të kujdesen për shkëmbimin e plotë të informacionit dhe të dokumenteve që kanë të bëjnë me çështje të interesave të përbashkëta.</w:t>
      </w:r>
    </w:p>
    <w:p w:rsidR="00B91773" w:rsidRPr="00B20734" w:rsidRDefault="00B91773" w:rsidP="00A659B6">
      <w:pPr>
        <w:pStyle w:val="Paragrafi"/>
        <w:rPr>
          <w:sz w:val="21"/>
          <w:szCs w:val="21"/>
          <w:lang w:val="sq-AL"/>
        </w:rPr>
      </w:pPr>
      <w:r w:rsidRPr="00B20734">
        <w:rPr>
          <w:sz w:val="21"/>
          <w:szCs w:val="21"/>
          <w:lang w:val="sq-AL"/>
        </w:rPr>
        <w:t>2. Drejtori i Përgjithshëm i FAO-s dhe sekretariati ekzekutiv i ICCAT</w:t>
      </w:r>
      <w:r w:rsidR="000A0F7A" w:rsidRPr="00B20734">
        <w:rPr>
          <w:sz w:val="21"/>
          <w:szCs w:val="21"/>
          <w:lang w:val="sq-AL"/>
        </w:rPr>
        <w:t>-it</w:t>
      </w:r>
      <w:r w:rsidRPr="00B20734">
        <w:rPr>
          <w:sz w:val="21"/>
          <w:szCs w:val="21"/>
          <w:lang w:val="sq-AL"/>
        </w:rPr>
        <w:t xml:space="preserve"> apo përfaqësuesit e tyre të autorizuar, duhet që </w:t>
      </w:r>
      <w:r w:rsidR="00C338EF" w:rsidRPr="00B20734">
        <w:rPr>
          <w:sz w:val="21"/>
          <w:szCs w:val="21"/>
          <w:lang w:val="sq-AL"/>
        </w:rPr>
        <w:t>qoftë me kërkesën e njërës P</w:t>
      </w:r>
      <w:r w:rsidR="000A0F7A" w:rsidRPr="00B20734">
        <w:rPr>
          <w:sz w:val="21"/>
          <w:szCs w:val="21"/>
          <w:lang w:val="sq-AL"/>
        </w:rPr>
        <w:t>alë</w:t>
      </w:r>
      <w:r w:rsidRPr="00B20734">
        <w:rPr>
          <w:sz w:val="21"/>
          <w:szCs w:val="21"/>
          <w:lang w:val="sq-AL"/>
        </w:rPr>
        <w:t xml:space="preserve"> të konsultohen me njëra</w:t>
      </w:r>
      <w:r w:rsidR="00C338EF" w:rsidRPr="00B20734">
        <w:rPr>
          <w:sz w:val="21"/>
          <w:szCs w:val="21"/>
          <w:lang w:val="sq-AL"/>
        </w:rPr>
        <w:t>-</w:t>
      </w:r>
      <w:r w:rsidRPr="00B20734">
        <w:rPr>
          <w:sz w:val="21"/>
          <w:szCs w:val="21"/>
          <w:lang w:val="sq-AL"/>
        </w:rPr>
        <w:t>tjetrën në lidhje me klauzolat nga Pala tjetër të atij informacioni të veçantë që mund të jetë në interes të Palës tjetër.</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4</w:t>
      </w:r>
    </w:p>
    <w:p w:rsidR="00B91773" w:rsidRPr="00B20734" w:rsidRDefault="00B91773" w:rsidP="00A659B6">
      <w:pPr>
        <w:pStyle w:val="NeniTitull"/>
        <w:keepNext w:val="0"/>
        <w:rPr>
          <w:sz w:val="21"/>
          <w:szCs w:val="21"/>
        </w:rPr>
      </w:pPr>
      <w:r w:rsidRPr="00B20734">
        <w:rPr>
          <w:sz w:val="21"/>
          <w:szCs w:val="21"/>
        </w:rPr>
        <w:t>Bashkëpunimi dhe konsulenca</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FAO</w:t>
      </w:r>
      <w:r w:rsidR="00C338EF" w:rsidRPr="00B20734">
        <w:rPr>
          <w:sz w:val="21"/>
          <w:szCs w:val="21"/>
          <w:lang w:val="sq-AL"/>
        </w:rPr>
        <w:t>-ja</w:t>
      </w:r>
      <w:r w:rsidRPr="00B20734">
        <w:rPr>
          <w:sz w:val="21"/>
          <w:szCs w:val="21"/>
          <w:lang w:val="sq-AL"/>
        </w:rPr>
        <w:t xml:space="preserve"> dhe ICCAT</w:t>
      </w:r>
      <w:r w:rsidR="000A0F7A" w:rsidRPr="00B20734">
        <w:rPr>
          <w:sz w:val="21"/>
          <w:szCs w:val="21"/>
          <w:lang w:val="sq-AL"/>
        </w:rPr>
        <w:t>-i</w:t>
      </w:r>
      <w:r w:rsidRPr="00B20734">
        <w:rPr>
          <w:sz w:val="21"/>
          <w:szCs w:val="21"/>
          <w:lang w:val="sq-AL"/>
        </w:rPr>
        <w:t xml:space="preserve"> kanë rënë dakord që me synim lehtësimin e arritjes efektive të objektivave të parashtruara në Kushtetutën e FAO-s dhe në Konventën e vendosur nga ICCAT</w:t>
      </w:r>
      <w:r w:rsidR="000A0F7A" w:rsidRPr="00B20734">
        <w:rPr>
          <w:sz w:val="21"/>
          <w:szCs w:val="21"/>
          <w:lang w:val="sq-AL"/>
        </w:rPr>
        <w:t>-i</w:t>
      </w:r>
      <w:r w:rsidRPr="00B20734">
        <w:rPr>
          <w:sz w:val="21"/>
          <w:szCs w:val="21"/>
          <w:lang w:val="sq-AL"/>
        </w:rPr>
        <w:t>, ato do të veprojnë në bashkëpunim të ngushtë me njëra</w:t>
      </w:r>
      <w:r w:rsidR="00C338EF" w:rsidRPr="00B20734">
        <w:rPr>
          <w:sz w:val="21"/>
          <w:szCs w:val="21"/>
          <w:lang w:val="sq-AL"/>
        </w:rPr>
        <w:t>-</w:t>
      </w:r>
      <w:r w:rsidRPr="00B20734">
        <w:rPr>
          <w:sz w:val="21"/>
          <w:szCs w:val="21"/>
          <w:lang w:val="sq-AL"/>
        </w:rPr>
        <w:t>tjetrën dhe do të konsultohen rregullisht me njëra</w:t>
      </w:r>
      <w:r w:rsidR="00C338EF" w:rsidRPr="00B20734">
        <w:rPr>
          <w:sz w:val="21"/>
          <w:szCs w:val="21"/>
          <w:lang w:val="sq-AL"/>
        </w:rPr>
        <w:t>-</w:t>
      </w:r>
      <w:r w:rsidRPr="00B20734">
        <w:rPr>
          <w:sz w:val="21"/>
          <w:szCs w:val="21"/>
          <w:lang w:val="sq-AL"/>
        </w:rPr>
        <w:t>tjetrën në lidhje me çështje të intere</w:t>
      </w:r>
      <w:r w:rsidR="000A0F7A" w:rsidRPr="00B20734">
        <w:rPr>
          <w:sz w:val="21"/>
          <w:szCs w:val="21"/>
          <w:lang w:val="sq-AL"/>
        </w:rPr>
        <w:t>save të përbashkëta. Në veçanti</w:t>
      </w:r>
      <w:r w:rsidR="00586932">
        <w:rPr>
          <w:sz w:val="21"/>
          <w:szCs w:val="21"/>
          <w:lang w:val="sq-AL"/>
        </w:rPr>
        <w:t>,</w:t>
      </w:r>
      <w:r w:rsidR="00C338EF" w:rsidRPr="00B20734">
        <w:rPr>
          <w:sz w:val="21"/>
          <w:szCs w:val="21"/>
          <w:lang w:val="sq-AL"/>
        </w:rPr>
        <w:t xml:space="preserve"> çdo Palë duhet të informojë P</w:t>
      </w:r>
      <w:r w:rsidRPr="00B20734">
        <w:rPr>
          <w:sz w:val="21"/>
          <w:szCs w:val="21"/>
          <w:lang w:val="sq-AL"/>
        </w:rPr>
        <w:t xml:space="preserve">alën tjetër në një fazë të hershme për çdo plan për zhvillimin e aktiviteteve të </w:t>
      </w:r>
      <w:r w:rsidR="00C338EF" w:rsidRPr="00B20734">
        <w:rPr>
          <w:sz w:val="21"/>
          <w:szCs w:val="21"/>
          <w:lang w:val="sq-AL"/>
        </w:rPr>
        <w:t>saj</w:t>
      </w:r>
      <w:r w:rsidRPr="00B20734">
        <w:rPr>
          <w:sz w:val="21"/>
          <w:szCs w:val="21"/>
          <w:lang w:val="sq-AL"/>
        </w:rPr>
        <w:t>, kur kjo kërkohet për të siguruar koordinimin efektiv dhe për të shmangur mbivendosjen e përpjekjeve.</w:t>
      </w:r>
    </w:p>
    <w:p w:rsidR="00B91773" w:rsidRDefault="00B91773" w:rsidP="00A659B6">
      <w:pPr>
        <w:pStyle w:val="Paragrafi"/>
        <w:rPr>
          <w:sz w:val="21"/>
          <w:szCs w:val="21"/>
          <w:lang w:val="sq-AL"/>
        </w:rPr>
      </w:pPr>
    </w:p>
    <w:p w:rsidR="000209EF" w:rsidRPr="00B20734" w:rsidRDefault="000209EF"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5</w:t>
      </w:r>
    </w:p>
    <w:p w:rsidR="00B91773" w:rsidRPr="00B20734" w:rsidRDefault="00B91773" w:rsidP="00A659B6">
      <w:pPr>
        <w:pStyle w:val="NeniTitull"/>
        <w:keepNext w:val="0"/>
        <w:rPr>
          <w:sz w:val="21"/>
          <w:szCs w:val="21"/>
        </w:rPr>
      </w:pPr>
      <w:r w:rsidRPr="00B20734">
        <w:rPr>
          <w:sz w:val="21"/>
          <w:szCs w:val="21"/>
        </w:rPr>
        <w:t>Bashkëpunimi teknik</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Kur është e dëshirueshme, ICCAT</w:t>
      </w:r>
      <w:r w:rsidR="000A0F7A" w:rsidRPr="00B20734">
        <w:rPr>
          <w:sz w:val="21"/>
          <w:szCs w:val="21"/>
          <w:lang w:val="sq-AL"/>
        </w:rPr>
        <w:t>-i</w:t>
      </w:r>
      <w:r w:rsidRPr="00B20734">
        <w:rPr>
          <w:sz w:val="21"/>
          <w:szCs w:val="21"/>
          <w:lang w:val="sq-AL"/>
        </w:rPr>
        <w:t xml:space="preserve"> dhe FAO</w:t>
      </w:r>
      <w:r w:rsidR="000A0F7A" w:rsidRPr="00B20734">
        <w:rPr>
          <w:sz w:val="21"/>
          <w:szCs w:val="21"/>
          <w:lang w:val="sq-AL"/>
        </w:rPr>
        <w:t>-ja</w:t>
      </w:r>
      <w:r w:rsidRPr="00B20734">
        <w:rPr>
          <w:sz w:val="21"/>
          <w:szCs w:val="21"/>
          <w:lang w:val="sq-AL"/>
        </w:rPr>
        <w:t xml:space="preserve"> mund të kërkojnë secila bashkëpunimin teknik të tjetrës</w:t>
      </w:r>
      <w:r w:rsidR="00C338EF" w:rsidRPr="00B20734">
        <w:rPr>
          <w:sz w:val="21"/>
          <w:szCs w:val="21"/>
          <w:lang w:val="sq-AL"/>
        </w:rPr>
        <w:t>,</w:t>
      </w:r>
      <w:r w:rsidRPr="00B20734">
        <w:rPr>
          <w:sz w:val="21"/>
          <w:szCs w:val="21"/>
          <w:lang w:val="sq-AL"/>
        </w:rPr>
        <w:t xml:space="preserve"> me synim promovimin e aktiviteteve në fushat e përfshirjes reciproke.</w:t>
      </w:r>
    </w:p>
    <w:p w:rsidR="00B91773" w:rsidRPr="00B20734" w:rsidRDefault="00B91773" w:rsidP="00A659B6">
      <w:pPr>
        <w:pStyle w:val="Paragrafi"/>
        <w:rPr>
          <w:sz w:val="21"/>
          <w:szCs w:val="21"/>
          <w:lang w:val="sq-AL"/>
        </w:rPr>
      </w:pPr>
      <w:r w:rsidRPr="00B20734">
        <w:rPr>
          <w:sz w:val="21"/>
          <w:szCs w:val="21"/>
          <w:lang w:val="sq-AL"/>
        </w:rPr>
        <w:t>2. Çdo përpjekje duhet të bëhet për të plotësuar çdo kërkesë për bashkëpunimin teknik. Çdo bashkëpunim teknik i tillë duhet të sigurohet në mënyrë</w:t>
      </w:r>
      <w:r w:rsidR="00C338EF" w:rsidRPr="00B20734">
        <w:rPr>
          <w:sz w:val="21"/>
          <w:szCs w:val="21"/>
          <w:lang w:val="sq-AL"/>
        </w:rPr>
        <w:t xml:space="preserve"> që të dyja P</w:t>
      </w:r>
      <w:r w:rsidRPr="00B20734">
        <w:rPr>
          <w:sz w:val="21"/>
          <w:szCs w:val="21"/>
          <w:lang w:val="sq-AL"/>
        </w:rPr>
        <w:t>alët të jenë dakord.</w:t>
      </w:r>
    </w:p>
    <w:p w:rsidR="00B91773" w:rsidRPr="003D5E9C" w:rsidRDefault="00B91773" w:rsidP="00A659B6">
      <w:pPr>
        <w:pStyle w:val="Paragrafi"/>
        <w:rPr>
          <w:sz w:val="16"/>
          <w:szCs w:val="21"/>
          <w:lang w:val="sq-AL"/>
        </w:rPr>
      </w:pPr>
    </w:p>
    <w:p w:rsidR="00B91773" w:rsidRPr="00B20734" w:rsidRDefault="00B91773" w:rsidP="00A659B6">
      <w:pPr>
        <w:pStyle w:val="NeniNr"/>
        <w:keepNext w:val="0"/>
        <w:rPr>
          <w:sz w:val="21"/>
          <w:szCs w:val="21"/>
        </w:rPr>
      </w:pPr>
      <w:r w:rsidRPr="00B20734">
        <w:rPr>
          <w:sz w:val="21"/>
          <w:szCs w:val="21"/>
        </w:rPr>
        <w:t>Neni 6</w:t>
      </w:r>
    </w:p>
    <w:p w:rsidR="00B91773" w:rsidRPr="00B20734" w:rsidRDefault="00B91773" w:rsidP="00A659B6">
      <w:pPr>
        <w:pStyle w:val="NeniTitull"/>
        <w:keepNext w:val="0"/>
        <w:rPr>
          <w:sz w:val="21"/>
          <w:szCs w:val="21"/>
        </w:rPr>
      </w:pPr>
      <w:r w:rsidRPr="00B20734">
        <w:rPr>
          <w:sz w:val="21"/>
          <w:szCs w:val="21"/>
        </w:rPr>
        <w:t>Veprimet e përbashkëta</w:t>
      </w:r>
    </w:p>
    <w:p w:rsidR="00B91773" w:rsidRPr="003D5E9C" w:rsidRDefault="00B91773" w:rsidP="00A659B6">
      <w:pPr>
        <w:pStyle w:val="Paragrafi"/>
        <w:rPr>
          <w:sz w:val="16"/>
          <w:szCs w:val="21"/>
          <w:lang w:val="sq-AL"/>
        </w:rPr>
      </w:pPr>
    </w:p>
    <w:p w:rsidR="00B91773" w:rsidRPr="00B20734" w:rsidRDefault="00B91773" w:rsidP="00A659B6">
      <w:pPr>
        <w:pStyle w:val="Paragrafi"/>
        <w:rPr>
          <w:sz w:val="21"/>
          <w:szCs w:val="21"/>
          <w:lang w:val="sq-AL"/>
        </w:rPr>
      </w:pPr>
      <w:r w:rsidRPr="00B20734">
        <w:rPr>
          <w:sz w:val="21"/>
          <w:szCs w:val="21"/>
          <w:lang w:val="sq-AL"/>
        </w:rPr>
        <w:t>1. ICCAT</w:t>
      </w:r>
      <w:r w:rsidR="000A0F7A" w:rsidRPr="00B20734">
        <w:rPr>
          <w:sz w:val="21"/>
          <w:szCs w:val="21"/>
          <w:lang w:val="sq-AL"/>
        </w:rPr>
        <w:t>-i</w:t>
      </w:r>
      <w:r w:rsidRPr="00B20734">
        <w:rPr>
          <w:sz w:val="21"/>
          <w:szCs w:val="21"/>
          <w:lang w:val="sq-AL"/>
        </w:rPr>
        <w:t xml:space="preserve"> dhe FAO</w:t>
      </w:r>
      <w:r w:rsidR="000A0F7A" w:rsidRPr="00B20734">
        <w:rPr>
          <w:sz w:val="21"/>
          <w:szCs w:val="21"/>
          <w:lang w:val="sq-AL"/>
        </w:rPr>
        <w:t>-ja</w:t>
      </w:r>
      <w:r w:rsidR="00C338EF" w:rsidRPr="00B20734">
        <w:rPr>
          <w:sz w:val="21"/>
          <w:szCs w:val="21"/>
          <w:lang w:val="sq-AL"/>
        </w:rPr>
        <w:t xml:space="preserve"> mund</w:t>
      </w:r>
      <w:r w:rsidRPr="00B20734">
        <w:rPr>
          <w:sz w:val="21"/>
          <w:szCs w:val="21"/>
          <w:lang w:val="sq-AL"/>
        </w:rPr>
        <w:t xml:space="preserve"> që përmes organeve të tyre kompetente të lidhin marrëveshje të veçanta apo të marrin masa për veprime të përbashkëta, me qëllim arritjen e objektivave të interesit të përbashkët.</w:t>
      </w:r>
    </w:p>
    <w:p w:rsidR="00B91773" w:rsidRPr="00B20734" w:rsidRDefault="00B91773" w:rsidP="00A659B6">
      <w:pPr>
        <w:pStyle w:val="Paragrafi"/>
        <w:rPr>
          <w:sz w:val="21"/>
          <w:szCs w:val="21"/>
          <w:lang w:val="sq-AL"/>
        </w:rPr>
      </w:pPr>
      <w:r w:rsidRPr="00B20734">
        <w:rPr>
          <w:sz w:val="21"/>
          <w:szCs w:val="21"/>
          <w:lang w:val="sq-AL"/>
        </w:rPr>
        <w:t>2. Këto marrëveshje apo masa duhet të përcaktojnë mënyrën dhe shtrirjen e pjesëmarrjes nga çdo Palë dhe duhet të specifikojnë angazhimet financi</w:t>
      </w:r>
      <w:r w:rsidR="00CE516A" w:rsidRPr="00B20734">
        <w:rPr>
          <w:sz w:val="21"/>
          <w:szCs w:val="21"/>
          <w:lang w:val="sq-AL"/>
        </w:rPr>
        <w:t>are, nëse ka, që secila duhet t’i</w:t>
      </w:r>
      <w:r w:rsidRPr="00B20734">
        <w:rPr>
          <w:sz w:val="21"/>
          <w:szCs w:val="21"/>
          <w:lang w:val="sq-AL"/>
        </w:rPr>
        <w:t xml:space="preserve"> marrë përsipër.</w:t>
      </w:r>
    </w:p>
    <w:p w:rsidR="00B91773" w:rsidRPr="00B20734" w:rsidRDefault="00B91773" w:rsidP="00A659B6">
      <w:pPr>
        <w:pStyle w:val="Paragrafi"/>
        <w:rPr>
          <w:sz w:val="21"/>
          <w:szCs w:val="21"/>
          <w:lang w:val="sq-AL"/>
        </w:rPr>
      </w:pPr>
      <w:r w:rsidRPr="00B20734">
        <w:rPr>
          <w:sz w:val="21"/>
          <w:szCs w:val="21"/>
          <w:lang w:val="sq-AL"/>
        </w:rPr>
        <w:t>3. ICCAT</w:t>
      </w:r>
      <w:r w:rsidR="000A0F7A" w:rsidRPr="00B20734">
        <w:rPr>
          <w:sz w:val="21"/>
          <w:szCs w:val="21"/>
          <w:lang w:val="sq-AL"/>
        </w:rPr>
        <w:t>-i</w:t>
      </w:r>
      <w:r w:rsidRPr="00B20734">
        <w:rPr>
          <w:sz w:val="21"/>
          <w:szCs w:val="21"/>
          <w:lang w:val="sq-AL"/>
        </w:rPr>
        <w:t xml:space="preserve"> dhe FAO</w:t>
      </w:r>
      <w:r w:rsidR="000A0F7A" w:rsidRPr="00B20734">
        <w:rPr>
          <w:sz w:val="21"/>
          <w:szCs w:val="21"/>
          <w:lang w:val="sq-AL"/>
        </w:rPr>
        <w:t>-ja</w:t>
      </w:r>
      <w:r w:rsidRPr="00B20734">
        <w:rPr>
          <w:sz w:val="21"/>
          <w:szCs w:val="21"/>
          <w:lang w:val="sq-AL"/>
        </w:rPr>
        <w:t xml:space="preserve"> mund të krijojnë komitete të përbashkëta apo grupe pune për të shqyrtuar çështje të interesave të përbashkëta.</w:t>
      </w:r>
    </w:p>
    <w:p w:rsidR="005B70D4" w:rsidRDefault="005B70D4" w:rsidP="00AF574B">
      <w:pPr>
        <w:pStyle w:val="Paragrafi"/>
        <w:ind w:firstLine="0"/>
        <w:rPr>
          <w:sz w:val="16"/>
          <w:szCs w:val="21"/>
          <w:lang w:val="sq-AL"/>
        </w:rPr>
      </w:pPr>
    </w:p>
    <w:p w:rsidR="00B91773" w:rsidRPr="00B20734" w:rsidRDefault="00B91773" w:rsidP="00A659B6">
      <w:pPr>
        <w:pStyle w:val="NeniNr"/>
        <w:keepNext w:val="0"/>
        <w:rPr>
          <w:sz w:val="21"/>
          <w:szCs w:val="21"/>
        </w:rPr>
      </w:pPr>
      <w:r w:rsidRPr="00B20734">
        <w:rPr>
          <w:sz w:val="21"/>
          <w:szCs w:val="21"/>
        </w:rPr>
        <w:t>Neni 7</w:t>
      </w:r>
    </w:p>
    <w:p w:rsidR="00B91773" w:rsidRPr="00B20734" w:rsidRDefault="00B91773" w:rsidP="00A659B6">
      <w:pPr>
        <w:pStyle w:val="NeniTitull"/>
        <w:keepNext w:val="0"/>
        <w:rPr>
          <w:sz w:val="21"/>
          <w:szCs w:val="21"/>
        </w:rPr>
      </w:pPr>
      <w:r w:rsidRPr="00B20734">
        <w:rPr>
          <w:sz w:val="21"/>
          <w:szCs w:val="21"/>
        </w:rPr>
        <w:t>Propozime për përfshirjen e pikave të axhendës</w:t>
      </w:r>
    </w:p>
    <w:p w:rsidR="00B91773" w:rsidRPr="00B20734" w:rsidRDefault="00B91773" w:rsidP="00A659B6">
      <w:pPr>
        <w:pStyle w:val="Paragrafi"/>
        <w:rPr>
          <w:sz w:val="21"/>
          <w:szCs w:val="21"/>
          <w:lang w:val="sq-AL"/>
        </w:rPr>
      </w:pPr>
    </w:p>
    <w:p w:rsidR="00B91773" w:rsidRDefault="00B91773" w:rsidP="00A659B6">
      <w:pPr>
        <w:pStyle w:val="Paragrafi"/>
        <w:rPr>
          <w:sz w:val="21"/>
          <w:szCs w:val="21"/>
          <w:lang w:val="sq-AL"/>
        </w:rPr>
      </w:pPr>
      <w:r w:rsidRPr="00B20734">
        <w:rPr>
          <w:sz w:val="21"/>
          <w:szCs w:val="21"/>
          <w:lang w:val="sq-AL"/>
        </w:rPr>
        <w:t>Subjekt i konsultimeve paraprake që mund të jenë të nevojshme, ICCAT</w:t>
      </w:r>
      <w:r w:rsidR="00A82B04" w:rsidRPr="00B20734">
        <w:rPr>
          <w:sz w:val="21"/>
          <w:szCs w:val="21"/>
          <w:lang w:val="sq-AL"/>
        </w:rPr>
        <w:t>-i</w:t>
      </w:r>
      <w:r w:rsidRPr="00B20734">
        <w:rPr>
          <w:sz w:val="21"/>
          <w:szCs w:val="21"/>
          <w:lang w:val="sq-AL"/>
        </w:rPr>
        <w:t xml:space="preserve"> mund të propozojë përfshirjen e pikave n</w:t>
      </w:r>
      <w:r w:rsidR="00CE516A" w:rsidRPr="00B20734">
        <w:rPr>
          <w:sz w:val="21"/>
          <w:szCs w:val="21"/>
          <w:lang w:val="sq-AL"/>
        </w:rPr>
        <w:t>ë një axhendë të përkohshme të k</w:t>
      </w:r>
      <w:r w:rsidRPr="00B20734">
        <w:rPr>
          <w:sz w:val="21"/>
          <w:szCs w:val="21"/>
          <w:lang w:val="sq-AL"/>
        </w:rPr>
        <w:t>omitet</w:t>
      </w:r>
      <w:r w:rsidR="00CE516A" w:rsidRPr="00B20734">
        <w:rPr>
          <w:sz w:val="21"/>
          <w:szCs w:val="21"/>
          <w:lang w:val="sq-AL"/>
        </w:rPr>
        <w:t>it të FAO-s mbi p</w:t>
      </w:r>
      <w:r w:rsidRPr="00B20734">
        <w:rPr>
          <w:sz w:val="21"/>
          <w:szCs w:val="21"/>
          <w:lang w:val="sq-AL"/>
        </w:rPr>
        <w:t>eshkimin apo të organeve të tij plotësues</w:t>
      </w:r>
      <w:r w:rsidR="00A82B04" w:rsidRPr="00B20734">
        <w:rPr>
          <w:sz w:val="21"/>
          <w:szCs w:val="21"/>
          <w:lang w:val="sq-AL"/>
        </w:rPr>
        <w:t>e</w:t>
      </w:r>
      <w:r w:rsidRPr="00B20734">
        <w:rPr>
          <w:sz w:val="21"/>
          <w:szCs w:val="21"/>
          <w:lang w:val="sq-AL"/>
        </w:rPr>
        <w:t>. FAO</w:t>
      </w:r>
      <w:r w:rsidR="00A82B04" w:rsidRPr="00B20734">
        <w:rPr>
          <w:sz w:val="21"/>
          <w:szCs w:val="21"/>
          <w:lang w:val="sq-AL"/>
        </w:rPr>
        <w:t>-ja</w:t>
      </w:r>
      <w:r w:rsidRPr="00B20734">
        <w:rPr>
          <w:sz w:val="21"/>
          <w:szCs w:val="21"/>
          <w:lang w:val="sq-AL"/>
        </w:rPr>
        <w:t xml:space="preserve"> mund të propozojë përfshirjen e temave në axhendën e përkohshme të takimeve të ICCAT-it dhe të organeve të tij të tjerë. Propozimet për përfshirjen e temave duhet të shoqërohen me një memorandum shpjegues.</w:t>
      </w:r>
    </w:p>
    <w:p w:rsidR="0042346A" w:rsidRDefault="0042346A"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8</w:t>
      </w:r>
    </w:p>
    <w:p w:rsidR="00B91773" w:rsidRPr="00B20734" w:rsidRDefault="00B91773" w:rsidP="00A659B6">
      <w:pPr>
        <w:pStyle w:val="NeniTitull"/>
        <w:keepNext w:val="0"/>
        <w:rPr>
          <w:sz w:val="21"/>
          <w:szCs w:val="21"/>
        </w:rPr>
      </w:pPr>
      <w:r w:rsidRPr="00B20734">
        <w:rPr>
          <w:sz w:val="21"/>
          <w:szCs w:val="21"/>
        </w:rPr>
        <w:t>Hyrja në fuqi</w:t>
      </w:r>
    </w:p>
    <w:p w:rsidR="00B91773" w:rsidRPr="00B20734" w:rsidRDefault="00B91773" w:rsidP="00A659B6">
      <w:pPr>
        <w:pStyle w:val="Paragrafi"/>
        <w:rPr>
          <w:sz w:val="21"/>
          <w:szCs w:val="21"/>
          <w:lang w:val="sq-AL"/>
        </w:rPr>
      </w:pPr>
    </w:p>
    <w:p w:rsidR="00B91773" w:rsidRPr="00B20734" w:rsidRDefault="00CE516A" w:rsidP="00A659B6">
      <w:pPr>
        <w:pStyle w:val="Paragrafi"/>
        <w:rPr>
          <w:sz w:val="21"/>
          <w:szCs w:val="21"/>
          <w:lang w:val="sq-AL"/>
        </w:rPr>
      </w:pPr>
      <w:r w:rsidRPr="00B20734">
        <w:rPr>
          <w:sz w:val="21"/>
          <w:szCs w:val="21"/>
          <w:lang w:val="sq-AL"/>
        </w:rPr>
        <w:t>Kjo M</w:t>
      </w:r>
      <w:r w:rsidR="00B91773" w:rsidRPr="00B20734">
        <w:rPr>
          <w:sz w:val="21"/>
          <w:szCs w:val="21"/>
          <w:lang w:val="sq-AL"/>
        </w:rPr>
        <w:t>arrëveshje do të hyjë në</w:t>
      </w:r>
      <w:r w:rsidRPr="00B20734">
        <w:rPr>
          <w:sz w:val="21"/>
          <w:szCs w:val="21"/>
          <w:lang w:val="sq-AL"/>
        </w:rPr>
        <w:t xml:space="preserve"> fuqi pas miratimit të saj nga k</w:t>
      </w:r>
      <w:r w:rsidR="00B91773" w:rsidRPr="00B20734">
        <w:rPr>
          <w:sz w:val="21"/>
          <w:szCs w:val="21"/>
          <w:lang w:val="sq-AL"/>
        </w:rPr>
        <w:t>ëshi</w:t>
      </w:r>
      <w:r w:rsidRPr="00B20734">
        <w:rPr>
          <w:sz w:val="21"/>
          <w:szCs w:val="21"/>
          <w:lang w:val="sq-AL"/>
        </w:rPr>
        <w:t>lli i FAO-s dhe ICCAT-it, duke u nënshtruar konfirmimit nga k</w:t>
      </w:r>
      <w:r w:rsidR="00B91773" w:rsidRPr="00B20734">
        <w:rPr>
          <w:sz w:val="21"/>
          <w:szCs w:val="21"/>
          <w:lang w:val="sq-AL"/>
        </w:rPr>
        <w:t>onferenca e FAO-s.</w:t>
      </w:r>
    </w:p>
    <w:p w:rsidR="00B91773"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9</w:t>
      </w:r>
    </w:p>
    <w:p w:rsidR="00B91773" w:rsidRPr="00B20734" w:rsidRDefault="00A82B04" w:rsidP="00A659B6">
      <w:pPr>
        <w:pStyle w:val="NeniTitull"/>
        <w:keepNext w:val="0"/>
        <w:rPr>
          <w:sz w:val="21"/>
          <w:szCs w:val="21"/>
        </w:rPr>
      </w:pPr>
      <w:r w:rsidRPr="00B20734">
        <w:rPr>
          <w:sz w:val="21"/>
          <w:szCs w:val="21"/>
        </w:rPr>
        <w:t>Modifikimi dhe d</w:t>
      </w:r>
      <w:r w:rsidR="00B91773" w:rsidRPr="00B20734">
        <w:rPr>
          <w:sz w:val="21"/>
          <w:szCs w:val="21"/>
        </w:rPr>
        <w:t>enoncimi</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Kjo Marrëveshje mund të amendohet me miratimin reciprok të Palëve.</w:t>
      </w:r>
    </w:p>
    <w:p w:rsidR="00B91773" w:rsidRPr="00B20734" w:rsidRDefault="00B91773" w:rsidP="00A659B6">
      <w:pPr>
        <w:pStyle w:val="Paragrafi"/>
        <w:rPr>
          <w:sz w:val="21"/>
          <w:szCs w:val="21"/>
          <w:lang w:val="sq-AL"/>
        </w:rPr>
      </w:pPr>
      <w:r w:rsidRPr="00B20734">
        <w:rPr>
          <w:sz w:val="21"/>
          <w:szCs w:val="21"/>
          <w:lang w:val="sq-AL"/>
        </w:rPr>
        <w:t>2. Secila nga Palët mund ta përfundojë këtë Ma</w:t>
      </w:r>
      <w:r w:rsidR="00A82B04" w:rsidRPr="00B20734">
        <w:rPr>
          <w:sz w:val="21"/>
          <w:szCs w:val="21"/>
          <w:lang w:val="sq-AL"/>
        </w:rPr>
        <w:t>rrëveshje</w:t>
      </w:r>
      <w:r w:rsidRPr="00B20734">
        <w:rPr>
          <w:sz w:val="21"/>
          <w:szCs w:val="21"/>
          <w:lang w:val="sq-AL"/>
        </w:rPr>
        <w:t xml:space="preserve"> duke i bërë një njoftim me shkrim gjashtë muaj përpara Palës tjetër.</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Vërejtje</w:t>
      </w:r>
    </w:p>
    <w:p w:rsidR="00B91773" w:rsidRPr="00B20734" w:rsidRDefault="00B91773" w:rsidP="00A659B6">
      <w:pPr>
        <w:pStyle w:val="Paragrafi"/>
        <w:rPr>
          <w:sz w:val="21"/>
          <w:szCs w:val="21"/>
          <w:lang w:val="sq-AL"/>
        </w:rPr>
      </w:pPr>
      <w:r w:rsidRPr="00B20734">
        <w:rPr>
          <w:sz w:val="21"/>
          <w:szCs w:val="21"/>
          <w:lang w:val="sq-AL"/>
        </w:rPr>
        <w:t>1. Në takimin e dytë periodik (Madrid, nëntor-d</w:t>
      </w:r>
      <w:r w:rsidR="00CE516A" w:rsidRPr="00B20734">
        <w:rPr>
          <w:sz w:val="21"/>
          <w:szCs w:val="21"/>
          <w:lang w:val="sq-AL"/>
        </w:rPr>
        <w:t>hjetor 1972), k</w:t>
      </w:r>
      <w:r w:rsidRPr="00B20734">
        <w:rPr>
          <w:sz w:val="21"/>
          <w:szCs w:val="21"/>
          <w:lang w:val="sq-AL"/>
        </w:rPr>
        <w:t>ëshilli adoptoi tekstin e draft marrëveshjes dhe rekomandoi miratimin e tij nga Komisioni. (Raporti dyvjeçar 1972-1973, pjes</w:t>
      </w:r>
      <w:r w:rsidR="00A82B04" w:rsidRPr="00B20734">
        <w:rPr>
          <w:sz w:val="21"/>
          <w:szCs w:val="21"/>
          <w:lang w:val="sq-AL"/>
        </w:rPr>
        <w:t>a I. – Teksti i plotë i projekt</w:t>
      </w:r>
      <w:r w:rsidRPr="00B20734">
        <w:rPr>
          <w:sz w:val="21"/>
          <w:szCs w:val="21"/>
          <w:lang w:val="sq-AL"/>
        </w:rPr>
        <w:t>marrëveshjes përfshihet në shtojcën 3 të këtij raporti.).</w:t>
      </w:r>
    </w:p>
    <w:p w:rsidR="00B91773" w:rsidRPr="00B20734" w:rsidRDefault="00B91773" w:rsidP="00A659B6">
      <w:pPr>
        <w:pStyle w:val="Paragrafi"/>
        <w:rPr>
          <w:sz w:val="21"/>
          <w:szCs w:val="21"/>
          <w:lang w:val="sq-AL"/>
        </w:rPr>
      </w:pPr>
      <w:r w:rsidRPr="00B20734">
        <w:rPr>
          <w:sz w:val="21"/>
          <w:szCs w:val="21"/>
          <w:lang w:val="sq-AL"/>
        </w:rPr>
        <w:t>2. Komisioni, i informua</w:t>
      </w:r>
      <w:r w:rsidR="00CE516A" w:rsidRPr="00B20734">
        <w:rPr>
          <w:sz w:val="21"/>
          <w:szCs w:val="21"/>
          <w:lang w:val="sq-AL"/>
        </w:rPr>
        <w:t>r se drafti është adoptuar nga k</w:t>
      </w:r>
      <w:r w:rsidRPr="00B20734">
        <w:rPr>
          <w:sz w:val="21"/>
          <w:szCs w:val="21"/>
          <w:lang w:val="sq-AL"/>
        </w:rPr>
        <w:t>onferenca e FAO-s, vendosi në takimin e tretë periodik (Paris, nëntor-dhjetor 1973)</w:t>
      </w:r>
      <w:r w:rsidR="00CE516A" w:rsidRPr="00B20734">
        <w:rPr>
          <w:sz w:val="21"/>
          <w:szCs w:val="21"/>
          <w:lang w:val="sq-AL"/>
        </w:rPr>
        <w:t>,</w:t>
      </w:r>
      <w:r w:rsidRPr="00B20734">
        <w:rPr>
          <w:sz w:val="21"/>
          <w:szCs w:val="21"/>
          <w:lang w:val="sq-AL"/>
        </w:rPr>
        <w:t xml:space="preserve"> gjithashtu,</w:t>
      </w:r>
      <w:r w:rsidR="00CE516A" w:rsidRPr="00B20734">
        <w:rPr>
          <w:sz w:val="21"/>
          <w:szCs w:val="21"/>
          <w:lang w:val="sq-AL"/>
        </w:rPr>
        <w:t xml:space="preserve"> të miratojë M</w:t>
      </w:r>
      <w:r w:rsidRPr="00B20734">
        <w:rPr>
          <w:sz w:val="21"/>
          <w:szCs w:val="21"/>
          <w:lang w:val="sq-AL"/>
        </w:rPr>
        <w:t>arrëveshjen. (Raporti dyvjeçar 1972-1973, pjesa III).</w:t>
      </w:r>
    </w:p>
    <w:p w:rsidR="00B91773" w:rsidRPr="00B20734" w:rsidRDefault="00B91773" w:rsidP="00A659B6">
      <w:pPr>
        <w:pStyle w:val="Paragrafi"/>
        <w:ind w:firstLine="0"/>
        <w:rPr>
          <w:sz w:val="21"/>
          <w:szCs w:val="21"/>
          <w:lang w:val="sq-AL"/>
        </w:rPr>
      </w:pPr>
    </w:p>
    <w:p w:rsidR="001C3142" w:rsidRDefault="001C3142" w:rsidP="00A659B6">
      <w:pPr>
        <w:pStyle w:val="Paragrafi"/>
        <w:ind w:firstLine="0"/>
        <w:jc w:val="right"/>
        <w:rPr>
          <w:sz w:val="21"/>
          <w:szCs w:val="21"/>
          <w:lang w:val="sq-AL"/>
        </w:rPr>
      </w:pPr>
    </w:p>
    <w:p w:rsidR="000209EF" w:rsidRDefault="000209EF" w:rsidP="00A659B6">
      <w:pPr>
        <w:pStyle w:val="Paragrafi"/>
        <w:ind w:firstLine="0"/>
        <w:jc w:val="right"/>
        <w:rPr>
          <w:sz w:val="21"/>
          <w:szCs w:val="21"/>
          <w:lang w:val="sq-AL"/>
        </w:rPr>
      </w:pPr>
    </w:p>
    <w:p w:rsidR="000209EF" w:rsidRDefault="000209EF" w:rsidP="00A659B6">
      <w:pPr>
        <w:pStyle w:val="Paragrafi"/>
        <w:ind w:firstLine="0"/>
        <w:jc w:val="right"/>
        <w:rPr>
          <w:sz w:val="21"/>
          <w:szCs w:val="21"/>
          <w:lang w:val="sq-AL"/>
        </w:rPr>
      </w:pPr>
    </w:p>
    <w:p w:rsidR="000209EF" w:rsidRDefault="000209EF" w:rsidP="00A659B6">
      <w:pPr>
        <w:pStyle w:val="Paragrafi"/>
        <w:ind w:firstLine="0"/>
        <w:jc w:val="right"/>
        <w:rPr>
          <w:sz w:val="21"/>
          <w:szCs w:val="21"/>
          <w:lang w:val="sq-AL"/>
        </w:rPr>
      </w:pPr>
    </w:p>
    <w:p w:rsidR="000209EF" w:rsidRDefault="000209EF" w:rsidP="00A659B6">
      <w:pPr>
        <w:pStyle w:val="Paragrafi"/>
        <w:ind w:firstLine="0"/>
        <w:jc w:val="right"/>
        <w:rPr>
          <w:sz w:val="21"/>
          <w:szCs w:val="21"/>
          <w:lang w:val="sq-AL"/>
        </w:rPr>
      </w:pPr>
    </w:p>
    <w:p w:rsidR="000209EF" w:rsidRDefault="000209EF" w:rsidP="00A659B6">
      <w:pPr>
        <w:pStyle w:val="Paragrafi"/>
        <w:ind w:firstLine="0"/>
        <w:jc w:val="right"/>
        <w:rPr>
          <w:sz w:val="21"/>
          <w:szCs w:val="21"/>
          <w:lang w:val="sq-AL"/>
        </w:rPr>
      </w:pPr>
    </w:p>
    <w:p w:rsidR="000209EF" w:rsidRDefault="000209EF" w:rsidP="00A659B6">
      <w:pPr>
        <w:pStyle w:val="Paragrafi"/>
        <w:ind w:firstLine="0"/>
        <w:jc w:val="right"/>
        <w:rPr>
          <w:sz w:val="21"/>
          <w:szCs w:val="21"/>
          <w:lang w:val="sq-AL"/>
        </w:rPr>
      </w:pPr>
    </w:p>
    <w:p w:rsidR="000209EF" w:rsidRDefault="000209EF" w:rsidP="00A659B6">
      <w:pPr>
        <w:pStyle w:val="Paragrafi"/>
        <w:ind w:firstLine="0"/>
        <w:jc w:val="right"/>
        <w:rPr>
          <w:sz w:val="21"/>
          <w:szCs w:val="21"/>
          <w:lang w:val="sq-AL"/>
        </w:rPr>
      </w:pPr>
    </w:p>
    <w:p w:rsidR="00B91773" w:rsidRPr="00B20734" w:rsidRDefault="00B91773" w:rsidP="00A659B6">
      <w:pPr>
        <w:pStyle w:val="Paragrafi"/>
        <w:ind w:firstLine="0"/>
        <w:jc w:val="right"/>
        <w:rPr>
          <w:sz w:val="21"/>
          <w:szCs w:val="21"/>
          <w:lang w:val="sq-AL"/>
        </w:rPr>
      </w:pPr>
      <w:r w:rsidRPr="00B20734">
        <w:rPr>
          <w:sz w:val="21"/>
          <w:szCs w:val="21"/>
          <w:lang w:val="sq-AL"/>
        </w:rPr>
        <w:t>BASHKËLIDHJA 4</w:t>
      </w:r>
    </w:p>
    <w:p w:rsidR="00B91773" w:rsidRPr="00A45EBB" w:rsidRDefault="00B91773" w:rsidP="00A659B6">
      <w:pPr>
        <w:pStyle w:val="Paragrafi"/>
        <w:rPr>
          <w:sz w:val="14"/>
          <w:szCs w:val="21"/>
          <w:lang w:val="sq-AL"/>
        </w:rPr>
      </w:pPr>
    </w:p>
    <w:p w:rsidR="00B91773" w:rsidRPr="00B20734" w:rsidRDefault="00B91773" w:rsidP="00A659B6">
      <w:pPr>
        <w:pStyle w:val="Paragrafi"/>
        <w:jc w:val="center"/>
        <w:rPr>
          <w:sz w:val="21"/>
          <w:szCs w:val="21"/>
          <w:lang w:val="sq-AL"/>
        </w:rPr>
      </w:pPr>
      <w:r w:rsidRPr="00B20734">
        <w:rPr>
          <w:sz w:val="21"/>
          <w:szCs w:val="21"/>
          <w:lang w:val="sq-AL"/>
        </w:rPr>
        <w:t>KONFERENCA E TË PLOTFUQISHMEVE TË SHTETEVE PALË TË KOMISIONIT NDËRKOMBËTAR PËR RUAJTJEN E PESHKUT TON ATLANTIK</w:t>
      </w:r>
    </w:p>
    <w:p w:rsidR="00B91773" w:rsidRPr="00A45EBB" w:rsidRDefault="00B91773" w:rsidP="00A659B6">
      <w:pPr>
        <w:pStyle w:val="Paragrafi"/>
        <w:jc w:val="center"/>
        <w:rPr>
          <w:sz w:val="12"/>
          <w:szCs w:val="21"/>
          <w:lang w:val="sq-AL"/>
        </w:rPr>
      </w:pPr>
    </w:p>
    <w:p w:rsidR="00B91773" w:rsidRPr="00B20734" w:rsidRDefault="00B91773" w:rsidP="00A659B6">
      <w:pPr>
        <w:pStyle w:val="Paragrafi"/>
        <w:jc w:val="center"/>
        <w:rPr>
          <w:sz w:val="21"/>
          <w:szCs w:val="21"/>
          <w:lang w:val="sq-AL"/>
        </w:rPr>
      </w:pPr>
      <w:r w:rsidRPr="00B20734">
        <w:rPr>
          <w:sz w:val="21"/>
          <w:szCs w:val="21"/>
          <w:lang w:val="sq-AL"/>
        </w:rPr>
        <w:t>(Paris, 9-10 korrik 1984)</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AKTI PËRFUNDIMTAR</w:t>
      </w:r>
    </w:p>
    <w:p w:rsidR="00B91773" w:rsidRPr="00B20734" w:rsidRDefault="00B91773" w:rsidP="00A659B6">
      <w:pPr>
        <w:pStyle w:val="Paragrafi"/>
        <w:rPr>
          <w:sz w:val="21"/>
          <w:szCs w:val="21"/>
          <w:lang w:val="sq-AL"/>
        </w:rPr>
      </w:pPr>
      <w:r w:rsidRPr="00B20734">
        <w:rPr>
          <w:sz w:val="21"/>
          <w:szCs w:val="21"/>
          <w:lang w:val="sq-AL"/>
        </w:rPr>
        <w:t>1. Me ftesën e Qeverisë së Republikës së Francës</w:t>
      </w:r>
      <w:r w:rsidR="00DF328C" w:rsidRPr="00B20734">
        <w:rPr>
          <w:sz w:val="21"/>
          <w:szCs w:val="21"/>
          <w:lang w:val="sq-AL"/>
        </w:rPr>
        <w:t xml:space="preserve"> u mbajt në Paris</w:t>
      </w:r>
      <w:r w:rsidR="00CE516A" w:rsidRPr="00B20734">
        <w:rPr>
          <w:sz w:val="21"/>
          <w:szCs w:val="21"/>
          <w:lang w:val="sq-AL"/>
        </w:rPr>
        <w:t>,</w:t>
      </w:r>
      <w:r w:rsidR="00DF328C" w:rsidRPr="00B20734">
        <w:rPr>
          <w:sz w:val="21"/>
          <w:szCs w:val="21"/>
          <w:lang w:val="sq-AL"/>
        </w:rPr>
        <w:t xml:space="preserve"> më 9 dhe 10 k</w:t>
      </w:r>
      <w:r w:rsidRPr="00B20734">
        <w:rPr>
          <w:sz w:val="21"/>
          <w:szCs w:val="21"/>
          <w:lang w:val="sq-AL"/>
        </w:rPr>
        <w:t>orrik 1984 një konferencë e shteteve në Konventën Ndërkombëtare për Ruajtjen e Peshkut Ton Atlantik</w:t>
      </w:r>
      <w:r w:rsidR="00DF328C" w:rsidRPr="00B20734">
        <w:rPr>
          <w:sz w:val="21"/>
          <w:szCs w:val="21"/>
          <w:lang w:val="sq-AL"/>
        </w:rPr>
        <w:t>.</w:t>
      </w:r>
      <w:r w:rsidRPr="00B20734">
        <w:rPr>
          <w:sz w:val="21"/>
          <w:szCs w:val="21"/>
          <w:lang w:val="sq-AL"/>
        </w:rPr>
        <w:t xml:space="preserve"> </w:t>
      </w:r>
    </w:p>
    <w:p w:rsidR="00B91773" w:rsidRPr="00B20734" w:rsidRDefault="00B91773" w:rsidP="00A659B6">
      <w:pPr>
        <w:pStyle w:val="Paragrafi"/>
        <w:rPr>
          <w:sz w:val="21"/>
          <w:szCs w:val="21"/>
          <w:lang w:val="sq-AL"/>
        </w:rPr>
      </w:pPr>
      <w:r w:rsidRPr="00B20734">
        <w:rPr>
          <w:sz w:val="21"/>
          <w:szCs w:val="21"/>
          <w:lang w:val="sq-AL"/>
        </w:rPr>
        <w:t>2. Shtetet e mëposhtme ishin të pranishme në Konferencë: Angola, Benin, Brazil, Kanada, Kuba, Franca, Gana, Bregu i Fildishtë, Japonia, Republika e Koresë, Maroku, Portugalia, Sao Tome dhe Principe, Senegal, Afrika e Jugut, Spanja, Shtetet e Bashkuara, Uruguaj, Rusia, Venezuela.</w:t>
      </w:r>
    </w:p>
    <w:p w:rsidR="00B91773" w:rsidRPr="00B20734" w:rsidRDefault="00B91773" w:rsidP="00A659B6">
      <w:pPr>
        <w:pStyle w:val="Paragrafi"/>
        <w:rPr>
          <w:sz w:val="21"/>
          <w:szCs w:val="21"/>
          <w:lang w:val="sq-AL"/>
        </w:rPr>
      </w:pPr>
      <w:r w:rsidRPr="00B20734">
        <w:rPr>
          <w:sz w:val="21"/>
          <w:szCs w:val="21"/>
          <w:lang w:val="sq-AL"/>
        </w:rPr>
        <w:t>3. Komuniteti Ekonomik Europian, i ftuar si vëzhgues dhe Organizata e Bujqësisë dhe Ushqimit e Kombeve të B</w:t>
      </w:r>
      <w:r w:rsidR="00CE516A" w:rsidRPr="00B20734">
        <w:rPr>
          <w:sz w:val="21"/>
          <w:szCs w:val="21"/>
          <w:lang w:val="sq-AL"/>
        </w:rPr>
        <w:t>ashkuara ishin të pranishëm në k</w:t>
      </w:r>
      <w:r w:rsidRPr="00B20734">
        <w:rPr>
          <w:sz w:val="21"/>
          <w:szCs w:val="21"/>
          <w:lang w:val="sq-AL"/>
        </w:rPr>
        <w:t>onferencë dhe morën pjesë në procedurat.</w:t>
      </w:r>
    </w:p>
    <w:p w:rsidR="00B91773" w:rsidRPr="00B20734" w:rsidRDefault="00B91773" w:rsidP="00A659B6">
      <w:pPr>
        <w:pStyle w:val="Paragrafi"/>
        <w:rPr>
          <w:sz w:val="21"/>
          <w:szCs w:val="21"/>
          <w:lang w:val="sq-AL"/>
        </w:rPr>
      </w:pPr>
      <w:r w:rsidRPr="00B20734">
        <w:rPr>
          <w:sz w:val="21"/>
          <w:szCs w:val="21"/>
          <w:lang w:val="sq-AL"/>
        </w:rPr>
        <w:t>4. Konferenca përdori si bazë për diskutimet e saj raportin përfundimtar të takimit të tetë periodik të Komisionit Ndërkombëtar për Ruajtjen e Peshkut Ton Atlantik të mbajtur në Madrid në periudhën 9-15 nëntor 1983.</w:t>
      </w:r>
    </w:p>
    <w:p w:rsidR="00CE516A" w:rsidRPr="00B20734" w:rsidRDefault="00DF328C" w:rsidP="00B54B91">
      <w:pPr>
        <w:pStyle w:val="Paragrafi"/>
        <w:rPr>
          <w:sz w:val="21"/>
          <w:szCs w:val="21"/>
          <w:lang w:val="sq-AL"/>
        </w:rPr>
      </w:pPr>
      <w:r w:rsidRPr="00B20734">
        <w:rPr>
          <w:sz w:val="21"/>
          <w:szCs w:val="21"/>
          <w:lang w:val="sq-AL"/>
        </w:rPr>
        <w:t>5. Konferenca ra dakord mbi p</w:t>
      </w:r>
      <w:r w:rsidR="00CE516A" w:rsidRPr="00B20734">
        <w:rPr>
          <w:sz w:val="21"/>
          <w:szCs w:val="21"/>
          <w:lang w:val="sq-AL"/>
        </w:rPr>
        <w:t>rotokollin bashkë</w:t>
      </w:r>
      <w:r w:rsidR="00B91773" w:rsidRPr="00B20734">
        <w:rPr>
          <w:sz w:val="21"/>
          <w:szCs w:val="21"/>
          <w:lang w:val="sq-AL"/>
        </w:rPr>
        <w:t>ngjitur në lidhje me modifikimet e neneve 14, 15 dhe 16 të Konventës Ndërkombëtare për Ruajtjen e Peshkut Ton Atlantik.</w:t>
      </w:r>
    </w:p>
    <w:p w:rsidR="00B91773" w:rsidRDefault="00B91773" w:rsidP="00A659B6">
      <w:pPr>
        <w:pStyle w:val="Paragrafi"/>
        <w:rPr>
          <w:sz w:val="21"/>
          <w:szCs w:val="21"/>
          <w:lang w:val="sq-AL"/>
        </w:rPr>
      </w:pPr>
      <w:r w:rsidRPr="00B20734">
        <w:rPr>
          <w:sz w:val="21"/>
          <w:szCs w:val="21"/>
          <w:lang w:val="sq-AL"/>
        </w:rPr>
        <w:t>6. Konferenca ra gjithashtu dakord se klauzolat e nenit 14, paragrafi 4 i përfshirë në protokollin e lartpërmendur, me hyrjen e tyre në fuqi do të jetë i zbatueshëm për Komunitetin Ekonomik Europian me mirëkuptimin se Komuniteti Ekonomik Europian do të ketë të drejta dhe detyrime të vetëm të njërës palë, veçanërisht në lidhje me votimin dhe kontributin në buxhetin e Komisionit Ndërkombëtar për Ruajtjen e Peshkut Ton Atlantik.</w:t>
      </w:r>
    </w:p>
    <w:p w:rsidR="00316EF2" w:rsidRPr="00B20734" w:rsidRDefault="00B91773" w:rsidP="00A45EBB">
      <w:pPr>
        <w:pStyle w:val="Paragrafi"/>
        <w:rPr>
          <w:sz w:val="21"/>
          <w:szCs w:val="21"/>
          <w:lang w:val="sq-AL"/>
        </w:rPr>
      </w:pPr>
      <w:r w:rsidRPr="00B20734">
        <w:rPr>
          <w:sz w:val="21"/>
          <w:szCs w:val="21"/>
          <w:lang w:val="sq-AL"/>
        </w:rPr>
        <w:t>7. Konferenca ka mbajtur shënim shpjegimet e ofruara nga përfaqësuesit japonezë lidhur me problemet e natyrës procedurale të cilat nuk ishin zgjidhur gjatë takimit. Megjithatë përfaqësuesi, me frymën e kompromisit, nuk kundërshtoi konsensusin e arritur në Konferencë me qëllim për të siguruar hyrjen e hershme të Komunitetit Ekonomik Europian në Komisionin Ndërkombëtar për Ruajtjen e Peshkut Ton Atlantik.</w:t>
      </w:r>
    </w:p>
    <w:p w:rsidR="00B91773" w:rsidRPr="00B20734" w:rsidRDefault="008D7163" w:rsidP="00A659B6">
      <w:pPr>
        <w:pStyle w:val="Paragrafi"/>
        <w:rPr>
          <w:sz w:val="21"/>
          <w:szCs w:val="21"/>
          <w:lang w:val="sq-AL"/>
        </w:rPr>
      </w:pPr>
      <w:r w:rsidRPr="00B20734">
        <w:rPr>
          <w:sz w:val="21"/>
          <w:szCs w:val="21"/>
          <w:lang w:val="sq-AL"/>
        </w:rPr>
        <w:t>8. Konferenca iu kërkoi q</w:t>
      </w:r>
      <w:r w:rsidR="00B91773" w:rsidRPr="00B20734">
        <w:rPr>
          <w:sz w:val="21"/>
          <w:szCs w:val="21"/>
          <w:lang w:val="sq-AL"/>
        </w:rPr>
        <w:t>everive të Palëve Kontraktuese në Konventën Ndërkombëtare për Ruajtjen e Peshkut Ton Atlantik të procedojë në zbatimin e procedurave të brendshme të nevojshme për miratim</w:t>
      </w:r>
      <w:r w:rsidRPr="00B20734">
        <w:rPr>
          <w:sz w:val="21"/>
          <w:szCs w:val="21"/>
          <w:lang w:val="sq-AL"/>
        </w:rPr>
        <w:t>, ratifikim apo pranim të p</w:t>
      </w:r>
      <w:r w:rsidR="00B91773" w:rsidRPr="00B20734">
        <w:rPr>
          <w:sz w:val="21"/>
          <w:szCs w:val="21"/>
          <w:lang w:val="sq-AL"/>
        </w:rPr>
        <w:t xml:space="preserve">rotokollit, në mënyrë që të sigurojë hyrjen e tij në fuqi sa më shpejt të jetë e mundur. Bërë në Paris, më 10 korrik 1984.  </w:t>
      </w:r>
    </w:p>
    <w:p w:rsidR="0042346A" w:rsidRDefault="0042346A" w:rsidP="00A659B6">
      <w:pPr>
        <w:pStyle w:val="Paragrafi"/>
        <w:rPr>
          <w:sz w:val="21"/>
          <w:szCs w:val="21"/>
          <w:lang w:val="sq-AL"/>
        </w:rPr>
      </w:pPr>
    </w:p>
    <w:p w:rsidR="00B91773" w:rsidRDefault="00B91773" w:rsidP="00A659B6">
      <w:pPr>
        <w:pStyle w:val="Paragrafi"/>
        <w:rPr>
          <w:sz w:val="21"/>
          <w:szCs w:val="21"/>
          <w:lang w:val="sq-AL"/>
        </w:rPr>
      </w:pPr>
      <w:r w:rsidRPr="00B20734">
        <w:rPr>
          <w:sz w:val="21"/>
          <w:szCs w:val="21"/>
          <w:lang w:val="sq-AL"/>
        </w:rPr>
        <w:t>Palët nënshkruese:</w:t>
      </w:r>
    </w:p>
    <w:p w:rsidR="00B91773" w:rsidRPr="00B20734" w:rsidRDefault="00B91773" w:rsidP="00A659B6">
      <w:pPr>
        <w:pStyle w:val="Paragrafi"/>
        <w:rPr>
          <w:sz w:val="21"/>
          <w:szCs w:val="21"/>
          <w:lang w:val="sq-AL"/>
        </w:rPr>
      </w:pPr>
      <w:r w:rsidRPr="00B20734">
        <w:rPr>
          <w:sz w:val="21"/>
          <w:szCs w:val="21"/>
          <w:lang w:val="sq-AL"/>
        </w:rPr>
        <w:t xml:space="preserve">*ANGOLA </w:t>
      </w:r>
      <w:r w:rsidRPr="00B20734">
        <w:rPr>
          <w:sz w:val="21"/>
          <w:szCs w:val="21"/>
          <w:lang w:val="sq-AL"/>
        </w:rPr>
        <w:tab/>
      </w:r>
      <w:r w:rsidRPr="00B20734">
        <w:rPr>
          <w:sz w:val="21"/>
          <w:szCs w:val="21"/>
          <w:lang w:val="sq-AL"/>
        </w:rPr>
        <w:tab/>
      </w:r>
      <w:r w:rsidRPr="00B20734">
        <w:rPr>
          <w:sz w:val="21"/>
          <w:szCs w:val="21"/>
          <w:lang w:val="sq-AL"/>
        </w:rPr>
        <w:tab/>
        <w:t>S. Makiadi</w:t>
      </w:r>
    </w:p>
    <w:p w:rsidR="00B91773" w:rsidRPr="00B20734" w:rsidRDefault="00B91773" w:rsidP="00A659B6">
      <w:pPr>
        <w:pStyle w:val="Paragrafi"/>
        <w:rPr>
          <w:sz w:val="21"/>
          <w:szCs w:val="21"/>
          <w:lang w:val="sq-AL"/>
        </w:rPr>
      </w:pPr>
      <w:r w:rsidRPr="00B20734">
        <w:rPr>
          <w:sz w:val="21"/>
          <w:szCs w:val="21"/>
          <w:lang w:val="sq-AL"/>
        </w:rPr>
        <w:t xml:space="preserve">Benin* </w:t>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L.Nagnonhou</w:t>
      </w:r>
    </w:p>
    <w:p w:rsidR="00B91773" w:rsidRPr="00B20734" w:rsidRDefault="00B91773" w:rsidP="00A659B6">
      <w:pPr>
        <w:pStyle w:val="Paragrafi"/>
        <w:rPr>
          <w:sz w:val="21"/>
          <w:szCs w:val="21"/>
          <w:lang w:val="sq-AL"/>
        </w:rPr>
      </w:pPr>
      <w:r w:rsidRPr="00B20734">
        <w:rPr>
          <w:sz w:val="21"/>
          <w:szCs w:val="21"/>
          <w:lang w:val="sq-AL"/>
        </w:rPr>
        <w:t xml:space="preserve">Brazil </w:t>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A.Amado</w:t>
      </w:r>
    </w:p>
    <w:p w:rsidR="00B91773" w:rsidRPr="00B20734" w:rsidRDefault="00B91773" w:rsidP="00A659B6">
      <w:pPr>
        <w:pStyle w:val="Paragrafi"/>
        <w:rPr>
          <w:sz w:val="21"/>
          <w:szCs w:val="21"/>
          <w:lang w:val="sq-AL"/>
        </w:rPr>
      </w:pPr>
      <w:r w:rsidRPr="00B20734">
        <w:rPr>
          <w:sz w:val="21"/>
          <w:szCs w:val="21"/>
          <w:lang w:val="sq-AL"/>
        </w:rPr>
        <w:t xml:space="preserve">KANADA </w:t>
      </w:r>
      <w:r w:rsidRPr="00B20734">
        <w:rPr>
          <w:sz w:val="21"/>
          <w:szCs w:val="21"/>
          <w:lang w:val="sq-AL"/>
        </w:rPr>
        <w:tab/>
      </w:r>
      <w:r w:rsidRPr="00B20734">
        <w:rPr>
          <w:sz w:val="21"/>
          <w:szCs w:val="21"/>
          <w:lang w:val="sq-AL"/>
        </w:rPr>
        <w:tab/>
      </w:r>
      <w:r w:rsidRPr="00B20734">
        <w:rPr>
          <w:sz w:val="21"/>
          <w:szCs w:val="21"/>
          <w:lang w:val="sq-AL"/>
        </w:rPr>
        <w:tab/>
        <w:t>M.Hunter</w:t>
      </w:r>
    </w:p>
    <w:p w:rsidR="00B91773" w:rsidRPr="00B20734" w:rsidRDefault="00B91773" w:rsidP="00A659B6">
      <w:pPr>
        <w:pStyle w:val="Paragrafi"/>
        <w:rPr>
          <w:sz w:val="21"/>
          <w:szCs w:val="21"/>
          <w:lang w:val="sq-AL"/>
        </w:rPr>
      </w:pPr>
      <w:r w:rsidRPr="00B20734">
        <w:rPr>
          <w:sz w:val="21"/>
          <w:szCs w:val="21"/>
          <w:lang w:val="sq-AL"/>
        </w:rPr>
        <w:t xml:space="preserve">KEPI I FILDISHTE </w:t>
      </w:r>
      <w:r w:rsidRPr="00B20734">
        <w:rPr>
          <w:sz w:val="21"/>
          <w:szCs w:val="21"/>
          <w:lang w:val="sq-AL"/>
        </w:rPr>
        <w:tab/>
      </w:r>
      <w:r w:rsidRPr="00B20734">
        <w:rPr>
          <w:sz w:val="21"/>
          <w:szCs w:val="21"/>
          <w:lang w:val="sq-AL"/>
        </w:rPr>
        <w:tab/>
        <w:t>K.Douabi</w:t>
      </w:r>
    </w:p>
    <w:p w:rsidR="00B91773" w:rsidRPr="00B20734" w:rsidRDefault="00B91773" w:rsidP="00A659B6">
      <w:pPr>
        <w:pStyle w:val="Paragrafi"/>
        <w:rPr>
          <w:sz w:val="21"/>
          <w:szCs w:val="21"/>
          <w:lang w:val="sq-AL"/>
        </w:rPr>
      </w:pPr>
      <w:r w:rsidRPr="00B20734">
        <w:rPr>
          <w:sz w:val="21"/>
          <w:szCs w:val="21"/>
          <w:lang w:val="sq-AL"/>
        </w:rPr>
        <w:t xml:space="preserve">KUBA </w:t>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A. Alonso</w:t>
      </w:r>
    </w:p>
    <w:p w:rsidR="00B91773" w:rsidRPr="00B20734" w:rsidRDefault="00B91773" w:rsidP="00A659B6">
      <w:pPr>
        <w:pStyle w:val="Paragrafi"/>
        <w:rPr>
          <w:sz w:val="21"/>
          <w:szCs w:val="21"/>
          <w:lang w:val="sq-AL"/>
        </w:rPr>
      </w:pPr>
      <w:r w:rsidRPr="00B20734">
        <w:rPr>
          <w:sz w:val="21"/>
          <w:szCs w:val="21"/>
          <w:lang w:val="sq-AL"/>
        </w:rPr>
        <w:t>SPANJA</w:t>
      </w:r>
      <w:r w:rsidRPr="00B20734">
        <w:rPr>
          <w:sz w:val="21"/>
          <w:szCs w:val="21"/>
          <w:lang w:val="sq-AL"/>
        </w:rPr>
        <w:tab/>
      </w:r>
      <w:r w:rsidRPr="00B20734">
        <w:rPr>
          <w:sz w:val="21"/>
          <w:szCs w:val="21"/>
          <w:lang w:val="sq-AL"/>
        </w:rPr>
        <w:tab/>
      </w:r>
      <w:r w:rsidRPr="00B20734">
        <w:rPr>
          <w:sz w:val="21"/>
          <w:szCs w:val="21"/>
          <w:lang w:val="sq-AL"/>
        </w:rPr>
        <w:tab/>
        <w:t>L.Casanova</w:t>
      </w:r>
    </w:p>
    <w:p w:rsidR="00B91773" w:rsidRPr="00B20734" w:rsidRDefault="00B91773" w:rsidP="00A659B6">
      <w:pPr>
        <w:pStyle w:val="Paragrafi"/>
        <w:rPr>
          <w:sz w:val="21"/>
          <w:szCs w:val="21"/>
          <w:lang w:val="sq-AL"/>
        </w:rPr>
      </w:pPr>
      <w:r w:rsidRPr="00B20734">
        <w:rPr>
          <w:sz w:val="21"/>
          <w:szCs w:val="21"/>
          <w:lang w:val="sq-AL"/>
        </w:rPr>
        <w:t xml:space="preserve">FRANCA </w:t>
      </w:r>
      <w:r w:rsidRPr="00B20734">
        <w:rPr>
          <w:sz w:val="21"/>
          <w:szCs w:val="21"/>
          <w:lang w:val="sq-AL"/>
        </w:rPr>
        <w:tab/>
      </w:r>
      <w:r w:rsidRPr="00B20734">
        <w:rPr>
          <w:sz w:val="21"/>
          <w:szCs w:val="21"/>
          <w:lang w:val="sq-AL"/>
        </w:rPr>
        <w:tab/>
      </w:r>
      <w:r w:rsidRPr="00B20734">
        <w:rPr>
          <w:sz w:val="21"/>
          <w:szCs w:val="21"/>
          <w:lang w:val="sq-AL"/>
        </w:rPr>
        <w:tab/>
        <w:t>F.Renuard</w:t>
      </w:r>
    </w:p>
    <w:p w:rsidR="00B91773" w:rsidRPr="00B20734" w:rsidRDefault="008D7163" w:rsidP="00A659B6">
      <w:pPr>
        <w:pStyle w:val="Paragrafi"/>
        <w:rPr>
          <w:sz w:val="21"/>
          <w:szCs w:val="21"/>
          <w:lang w:val="sq-AL"/>
        </w:rPr>
      </w:pPr>
      <w:r w:rsidRPr="00B20734">
        <w:rPr>
          <w:sz w:val="21"/>
          <w:szCs w:val="21"/>
          <w:lang w:val="sq-AL"/>
        </w:rPr>
        <w:t>* Lista e Palëve n</w:t>
      </w:r>
      <w:r w:rsidR="00B91773" w:rsidRPr="00B20734">
        <w:rPr>
          <w:sz w:val="21"/>
          <w:szCs w:val="21"/>
          <w:lang w:val="sq-AL"/>
        </w:rPr>
        <w:t>ënshkruese siç paraqitet në origjinal</w:t>
      </w:r>
      <w:r w:rsidRPr="00B20734">
        <w:rPr>
          <w:sz w:val="21"/>
          <w:szCs w:val="21"/>
          <w:lang w:val="sq-AL"/>
        </w:rPr>
        <w:t>:</w:t>
      </w:r>
    </w:p>
    <w:p w:rsidR="00B91773" w:rsidRPr="00B20734" w:rsidRDefault="00B91773" w:rsidP="00A659B6">
      <w:pPr>
        <w:pStyle w:val="Paragrafi"/>
        <w:rPr>
          <w:sz w:val="21"/>
          <w:szCs w:val="21"/>
          <w:lang w:val="sq-AL"/>
        </w:rPr>
      </w:pPr>
      <w:r w:rsidRPr="00B20734">
        <w:rPr>
          <w:sz w:val="21"/>
          <w:szCs w:val="21"/>
          <w:lang w:val="sq-AL"/>
        </w:rPr>
        <w:t>GANA</w:t>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 xml:space="preserve"> J.Q.Cleland</w:t>
      </w:r>
    </w:p>
    <w:p w:rsidR="00B91773" w:rsidRPr="00B20734" w:rsidRDefault="00B91773" w:rsidP="00A659B6">
      <w:pPr>
        <w:pStyle w:val="Paragrafi"/>
        <w:rPr>
          <w:sz w:val="21"/>
          <w:szCs w:val="21"/>
          <w:lang w:val="sq-AL"/>
        </w:rPr>
      </w:pPr>
      <w:r w:rsidRPr="00B20734">
        <w:rPr>
          <w:sz w:val="21"/>
          <w:szCs w:val="21"/>
          <w:lang w:val="sq-AL"/>
        </w:rPr>
        <w:t xml:space="preserve">JAPONIA </w:t>
      </w:r>
      <w:r w:rsidRPr="00B20734">
        <w:rPr>
          <w:sz w:val="21"/>
          <w:szCs w:val="21"/>
          <w:lang w:val="sq-AL"/>
        </w:rPr>
        <w:tab/>
      </w:r>
      <w:r w:rsidRPr="00B20734">
        <w:rPr>
          <w:sz w:val="21"/>
          <w:szCs w:val="21"/>
          <w:lang w:val="sq-AL"/>
        </w:rPr>
        <w:tab/>
      </w:r>
      <w:r w:rsidRPr="00B20734">
        <w:rPr>
          <w:sz w:val="21"/>
          <w:szCs w:val="21"/>
          <w:lang w:val="sq-AL"/>
        </w:rPr>
        <w:tab/>
        <w:t>S. Akiyama</w:t>
      </w:r>
    </w:p>
    <w:p w:rsidR="00B91773" w:rsidRPr="00B20734" w:rsidRDefault="00B91773" w:rsidP="00A659B6">
      <w:pPr>
        <w:pStyle w:val="Paragrafi"/>
        <w:rPr>
          <w:sz w:val="21"/>
          <w:szCs w:val="21"/>
          <w:lang w:val="sq-AL"/>
        </w:rPr>
      </w:pPr>
      <w:r w:rsidRPr="00B20734">
        <w:rPr>
          <w:sz w:val="21"/>
          <w:szCs w:val="21"/>
          <w:lang w:val="sq-AL"/>
        </w:rPr>
        <w:t xml:space="preserve">REPUBLIKA E KORESË </w:t>
      </w:r>
      <w:r w:rsidRPr="00B20734">
        <w:rPr>
          <w:sz w:val="21"/>
          <w:szCs w:val="21"/>
          <w:lang w:val="sq-AL"/>
        </w:rPr>
        <w:tab/>
        <w:t>J.S.Choo</w:t>
      </w:r>
    </w:p>
    <w:p w:rsidR="00B91773" w:rsidRPr="00B20734" w:rsidRDefault="00B91773" w:rsidP="00A659B6">
      <w:pPr>
        <w:pStyle w:val="Paragrafi"/>
        <w:rPr>
          <w:sz w:val="21"/>
          <w:szCs w:val="21"/>
          <w:lang w:val="sq-AL"/>
        </w:rPr>
      </w:pPr>
      <w:r w:rsidRPr="00B20734">
        <w:rPr>
          <w:sz w:val="21"/>
          <w:szCs w:val="21"/>
          <w:lang w:val="sq-AL"/>
        </w:rPr>
        <w:t xml:space="preserve">MAROKU </w:t>
      </w:r>
      <w:r w:rsidRPr="00B20734">
        <w:rPr>
          <w:sz w:val="21"/>
          <w:szCs w:val="21"/>
          <w:lang w:val="sq-AL"/>
        </w:rPr>
        <w:tab/>
      </w:r>
      <w:r w:rsidRPr="00B20734">
        <w:rPr>
          <w:sz w:val="21"/>
          <w:szCs w:val="21"/>
          <w:lang w:val="sq-AL"/>
        </w:rPr>
        <w:tab/>
      </w:r>
      <w:r w:rsidRPr="00B20734">
        <w:rPr>
          <w:sz w:val="21"/>
          <w:szCs w:val="21"/>
          <w:lang w:val="sq-AL"/>
        </w:rPr>
        <w:tab/>
        <w:t>A.El Jai</w:t>
      </w:r>
    </w:p>
    <w:p w:rsidR="00B91773" w:rsidRPr="00B20734" w:rsidRDefault="00B91773" w:rsidP="00A659B6">
      <w:pPr>
        <w:pStyle w:val="Paragrafi"/>
        <w:rPr>
          <w:sz w:val="21"/>
          <w:szCs w:val="21"/>
          <w:lang w:val="sq-AL"/>
        </w:rPr>
      </w:pPr>
      <w:r w:rsidRPr="00B20734">
        <w:rPr>
          <w:sz w:val="21"/>
          <w:szCs w:val="21"/>
          <w:lang w:val="sq-AL"/>
        </w:rPr>
        <w:t xml:space="preserve">PORTUGALIA </w:t>
      </w:r>
      <w:r w:rsidRPr="00B20734">
        <w:rPr>
          <w:sz w:val="21"/>
          <w:szCs w:val="21"/>
          <w:lang w:val="sq-AL"/>
        </w:rPr>
        <w:tab/>
      </w:r>
      <w:r w:rsidRPr="00B20734">
        <w:rPr>
          <w:sz w:val="21"/>
          <w:szCs w:val="21"/>
          <w:lang w:val="sq-AL"/>
        </w:rPr>
        <w:tab/>
      </w:r>
      <w:r w:rsidR="00B20734" w:rsidRPr="00B20734">
        <w:rPr>
          <w:sz w:val="21"/>
          <w:szCs w:val="21"/>
          <w:lang w:val="sq-AL"/>
        </w:rPr>
        <w:tab/>
      </w:r>
      <w:r w:rsidRPr="00B20734">
        <w:rPr>
          <w:sz w:val="21"/>
          <w:szCs w:val="21"/>
          <w:lang w:val="sq-AL"/>
        </w:rPr>
        <w:t>J.G. Boavida</w:t>
      </w:r>
    </w:p>
    <w:p w:rsidR="00B91773" w:rsidRPr="00B20734" w:rsidRDefault="00B91773" w:rsidP="00A659B6">
      <w:pPr>
        <w:pStyle w:val="Paragrafi"/>
        <w:rPr>
          <w:sz w:val="21"/>
          <w:szCs w:val="21"/>
          <w:lang w:val="sq-AL"/>
        </w:rPr>
      </w:pPr>
      <w:r w:rsidRPr="00B20734">
        <w:rPr>
          <w:sz w:val="21"/>
          <w:szCs w:val="21"/>
          <w:lang w:val="sq-AL"/>
        </w:rPr>
        <w:t xml:space="preserve">SAO TOME &amp; PRINCIPE </w:t>
      </w:r>
      <w:r w:rsidR="008506E0" w:rsidRPr="00B20734">
        <w:rPr>
          <w:sz w:val="21"/>
          <w:szCs w:val="21"/>
          <w:lang w:val="sq-AL"/>
        </w:rPr>
        <w:tab/>
      </w:r>
      <w:r w:rsidRPr="00B20734">
        <w:rPr>
          <w:sz w:val="21"/>
          <w:szCs w:val="21"/>
          <w:lang w:val="sq-AL"/>
        </w:rPr>
        <w:t>G.Posser da Costa</w:t>
      </w:r>
    </w:p>
    <w:p w:rsidR="00B91773" w:rsidRPr="00B20734" w:rsidRDefault="00B91773" w:rsidP="00A659B6">
      <w:pPr>
        <w:pStyle w:val="Paragrafi"/>
        <w:rPr>
          <w:sz w:val="21"/>
          <w:szCs w:val="21"/>
          <w:lang w:val="sq-AL"/>
        </w:rPr>
      </w:pPr>
      <w:r w:rsidRPr="00B20734">
        <w:rPr>
          <w:sz w:val="21"/>
          <w:szCs w:val="21"/>
          <w:lang w:val="sq-AL"/>
        </w:rPr>
        <w:t xml:space="preserve">SENEGAL </w:t>
      </w:r>
      <w:r w:rsidR="008506E0" w:rsidRPr="00B20734">
        <w:rPr>
          <w:sz w:val="21"/>
          <w:szCs w:val="21"/>
          <w:lang w:val="sq-AL"/>
        </w:rPr>
        <w:tab/>
      </w:r>
      <w:r w:rsidR="008506E0" w:rsidRPr="00B20734">
        <w:rPr>
          <w:sz w:val="21"/>
          <w:szCs w:val="21"/>
          <w:lang w:val="sq-AL"/>
        </w:rPr>
        <w:tab/>
      </w:r>
      <w:r w:rsidR="008506E0" w:rsidRPr="00B20734">
        <w:rPr>
          <w:sz w:val="21"/>
          <w:szCs w:val="21"/>
          <w:lang w:val="sq-AL"/>
        </w:rPr>
        <w:tab/>
      </w:r>
      <w:r w:rsidRPr="00B20734">
        <w:rPr>
          <w:sz w:val="21"/>
          <w:szCs w:val="21"/>
          <w:lang w:val="sq-AL"/>
        </w:rPr>
        <w:t>B.C.Dioh</w:t>
      </w:r>
    </w:p>
    <w:p w:rsidR="00B91773" w:rsidRPr="00B20734" w:rsidRDefault="00B91773" w:rsidP="00A659B6">
      <w:pPr>
        <w:pStyle w:val="Paragrafi"/>
        <w:rPr>
          <w:sz w:val="21"/>
          <w:szCs w:val="21"/>
          <w:lang w:val="sq-AL"/>
        </w:rPr>
      </w:pPr>
      <w:r w:rsidRPr="00B20734">
        <w:rPr>
          <w:sz w:val="21"/>
          <w:szCs w:val="21"/>
          <w:lang w:val="sq-AL"/>
        </w:rPr>
        <w:t xml:space="preserve">AFRIKA E JUGUT </w:t>
      </w:r>
      <w:r w:rsidRPr="00B20734">
        <w:rPr>
          <w:sz w:val="21"/>
          <w:szCs w:val="21"/>
          <w:lang w:val="sq-AL"/>
        </w:rPr>
        <w:tab/>
      </w:r>
      <w:r w:rsidRPr="00B20734">
        <w:rPr>
          <w:sz w:val="21"/>
          <w:szCs w:val="21"/>
          <w:lang w:val="sq-AL"/>
        </w:rPr>
        <w:tab/>
        <w:t>H.A.Hanekom</w:t>
      </w:r>
    </w:p>
    <w:p w:rsidR="00B91773" w:rsidRPr="00B20734" w:rsidRDefault="00B91773" w:rsidP="00A659B6">
      <w:pPr>
        <w:pStyle w:val="Paragrafi"/>
        <w:rPr>
          <w:sz w:val="21"/>
          <w:szCs w:val="21"/>
          <w:lang w:val="sq-AL"/>
        </w:rPr>
      </w:pPr>
      <w:r w:rsidRPr="00B20734">
        <w:rPr>
          <w:sz w:val="21"/>
          <w:szCs w:val="21"/>
          <w:lang w:val="sq-AL"/>
        </w:rPr>
        <w:t>URUGUAJ U.</w:t>
      </w:r>
      <w:r w:rsidRPr="00B20734">
        <w:rPr>
          <w:sz w:val="21"/>
          <w:szCs w:val="21"/>
          <w:lang w:val="sq-AL"/>
        </w:rPr>
        <w:tab/>
      </w:r>
      <w:r w:rsidRPr="00B20734">
        <w:rPr>
          <w:sz w:val="21"/>
          <w:szCs w:val="21"/>
          <w:lang w:val="sq-AL"/>
        </w:rPr>
        <w:tab/>
      </w:r>
      <w:r w:rsidRPr="00B20734">
        <w:rPr>
          <w:sz w:val="21"/>
          <w:szCs w:val="21"/>
          <w:lang w:val="sq-AL"/>
        </w:rPr>
        <w:tab/>
        <w:t>W.Perez</w:t>
      </w:r>
    </w:p>
    <w:p w:rsidR="00B91773" w:rsidRPr="00B20734" w:rsidRDefault="00B91773" w:rsidP="00A659B6">
      <w:pPr>
        <w:pStyle w:val="Paragrafi"/>
        <w:rPr>
          <w:sz w:val="21"/>
          <w:szCs w:val="21"/>
          <w:lang w:val="sq-AL"/>
        </w:rPr>
      </w:pPr>
      <w:r w:rsidRPr="00B20734">
        <w:rPr>
          <w:sz w:val="21"/>
          <w:szCs w:val="21"/>
          <w:lang w:val="sq-AL"/>
        </w:rPr>
        <w:t xml:space="preserve">USA </w:t>
      </w:r>
      <w:r w:rsidRPr="00B20734">
        <w:rPr>
          <w:sz w:val="21"/>
          <w:szCs w:val="21"/>
          <w:lang w:val="sq-AL"/>
        </w:rPr>
        <w:tab/>
      </w:r>
      <w:r w:rsidRPr="00B20734">
        <w:rPr>
          <w:sz w:val="21"/>
          <w:szCs w:val="21"/>
          <w:lang w:val="sq-AL"/>
        </w:rPr>
        <w:tab/>
      </w:r>
      <w:r w:rsidRPr="00B20734">
        <w:rPr>
          <w:sz w:val="21"/>
          <w:szCs w:val="21"/>
          <w:lang w:val="sq-AL"/>
        </w:rPr>
        <w:tab/>
      </w:r>
      <w:r w:rsidRPr="00B20734">
        <w:rPr>
          <w:sz w:val="21"/>
          <w:szCs w:val="21"/>
          <w:lang w:val="sq-AL"/>
        </w:rPr>
        <w:tab/>
        <w:t>C.J.Blondin</w:t>
      </w:r>
    </w:p>
    <w:p w:rsidR="00B91773" w:rsidRPr="00B20734" w:rsidRDefault="00B91773" w:rsidP="00A659B6">
      <w:pPr>
        <w:pStyle w:val="Paragrafi"/>
        <w:rPr>
          <w:sz w:val="21"/>
          <w:szCs w:val="21"/>
          <w:lang w:val="sq-AL"/>
        </w:rPr>
      </w:pPr>
      <w:r w:rsidRPr="00B20734">
        <w:rPr>
          <w:sz w:val="21"/>
          <w:szCs w:val="21"/>
          <w:lang w:val="sq-AL"/>
        </w:rPr>
        <w:t xml:space="preserve">RUSIA </w:t>
      </w:r>
      <w:r w:rsidRPr="00B20734">
        <w:rPr>
          <w:sz w:val="21"/>
          <w:szCs w:val="21"/>
          <w:lang w:val="sq-AL"/>
        </w:rPr>
        <w:tab/>
      </w:r>
      <w:r w:rsidRPr="00B20734">
        <w:rPr>
          <w:sz w:val="21"/>
          <w:szCs w:val="21"/>
          <w:lang w:val="sq-AL"/>
        </w:rPr>
        <w:tab/>
      </w:r>
      <w:r w:rsidRPr="00B20734">
        <w:rPr>
          <w:sz w:val="21"/>
          <w:szCs w:val="21"/>
          <w:lang w:val="sq-AL"/>
        </w:rPr>
        <w:tab/>
      </w:r>
      <w:r w:rsidR="00B20734" w:rsidRPr="00B20734">
        <w:rPr>
          <w:sz w:val="21"/>
          <w:szCs w:val="21"/>
          <w:lang w:val="sq-AL"/>
        </w:rPr>
        <w:tab/>
      </w:r>
      <w:r w:rsidRPr="00B20734">
        <w:rPr>
          <w:sz w:val="21"/>
          <w:szCs w:val="21"/>
          <w:lang w:val="sq-AL"/>
        </w:rPr>
        <w:t>Y.Vialov</w:t>
      </w:r>
    </w:p>
    <w:p w:rsidR="00B91773" w:rsidRDefault="00B91773" w:rsidP="00A45EBB">
      <w:pPr>
        <w:pStyle w:val="Paragrafi"/>
        <w:rPr>
          <w:sz w:val="21"/>
          <w:szCs w:val="21"/>
          <w:lang w:val="sq-AL"/>
        </w:rPr>
      </w:pPr>
      <w:r w:rsidRPr="00B20734">
        <w:rPr>
          <w:sz w:val="21"/>
          <w:szCs w:val="21"/>
          <w:lang w:val="sq-AL"/>
        </w:rPr>
        <w:t xml:space="preserve">VENEZUELA </w:t>
      </w:r>
      <w:r w:rsidRPr="00B20734">
        <w:rPr>
          <w:sz w:val="21"/>
          <w:szCs w:val="21"/>
          <w:lang w:val="sq-AL"/>
        </w:rPr>
        <w:tab/>
      </w:r>
      <w:r w:rsidRPr="00B20734">
        <w:rPr>
          <w:sz w:val="21"/>
          <w:szCs w:val="21"/>
          <w:lang w:val="sq-AL"/>
        </w:rPr>
        <w:tab/>
      </w:r>
      <w:r w:rsidRPr="00B20734">
        <w:rPr>
          <w:sz w:val="21"/>
          <w:szCs w:val="21"/>
          <w:lang w:val="sq-AL"/>
        </w:rPr>
        <w:tab/>
        <w:t>F.Alvino</w:t>
      </w:r>
    </w:p>
    <w:p w:rsidR="00B91773" w:rsidRPr="00B20734" w:rsidRDefault="00B91773" w:rsidP="00A659B6">
      <w:pPr>
        <w:pStyle w:val="Titulli"/>
        <w:keepNext w:val="0"/>
        <w:rPr>
          <w:sz w:val="21"/>
          <w:szCs w:val="21"/>
          <w:lang w:val="sq-AL"/>
        </w:rPr>
      </w:pPr>
      <w:r w:rsidRPr="00B20734">
        <w:rPr>
          <w:sz w:val="21"/>
          <w:szCs w:val="21"/>
          <w:lang w:val="sq-AL"/>
        </w:rPr>
        <w:t>PROTOKOLL</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Nenet 14, 15 dhe 16 të Konventës Ndërkombëtare për Ruajtjen e Peshkut Ton Atlantik modifikohen si më poshtë:</w:t>
      </w:r>
    </w:p>
    <w:p w:rsidR="00B91773" w:rsidRPr="00B20734" w:rsidRDefault="00B91773" w:rsidP="00A659B6">
      <w:pPr>
        <w:pStyle w:val="Paragrafi"/>
        <w:rPr>
          <w:sz w:val="21"/>
          <w:szCs w:val="21"/>
          <w:lang w:val="sq-AL"/>
        </w:rPr>
      </w:pPr>
    </w:p>
    <w:p w:rsidR="00B91773" w:rsidRPr="00B20734" w:rsidRDefault="00B91773" w:rsidP="00A659B6">
      <w:pPr>
        <w:pStyle w:val="NeniNr"/>
        <w:keepNext w:val="0"/>
        <w:rPr>
          <w:sz w:val="21"/>
          <w:szCs w:val="21"/>
        </w:rPr>
      </w:pPr>
      <w:r w:rsidRPr="00B20734">
        <w:rPr>
          <w:sz w:val="21"/>
          <w:szCs w:val="21"/>
        </w:rPr>
        <w:t>Neni 14</w:t>
      </w:r>
    </w:p>
    <w:p w:rsidR="00B91773" w:rsidRPr="00B20734" w:rsidRDefault="00B91773" w:rsidP="00A659B6">
      <w:pPr>
        <w:pStyle w:val="Paragrafi"/>
        <w:rPr>
          <w:sz w:val="21"/>
          <w:szCs w:val="21"/>
          <w:lang w:val="sq-AL"/>
        </w:rPr>
      </w:pPr>
    </w:p>
    <w:p w:rsidR="00B91773" w:rsidRPr="00B20734" w:rsidRDefault="00B91773" w:rsidP="00A659B6">
      <w:pPr>
        <w:pStyle w:val="Paragrafi"/>
        <w:rPr>
          <w:sz w:val="21"/>
          <w:szCs w:val="21"/>
          <w:lang w:val="sq-AL"/>
        </w:rPr>
      </w:pPr>
      <w:r w:rsidRPr="00B20734">
        <w:rPr>
          <w:sz w:val="21"/>
          <w:szCs w:val="21"/>
          <w:lang w:val="sq-AL"/>
        </w:rPr>
        <w:t>1. Kjo Konventë</w:t>
      </w:r>
      <w:r w:rsidR="008D7163" w:rsidRPr="00B20734">
        <w:rPr>
          <w:sz w:val="21"/>
          <w:szCs w:val="21"/>
          <w:lang w:val="sq-AL"/>
        </w:rPr>
        <w:t xml:space="preserve"> do të hapet për nënshkrim nga qeveria e çdo s</w:t>
      </w:r>
      <w:r w:rsidRPr="00B20734">
        <w:rPr>
          <w:sz w:val="21"/>
          <w:szCs w:val="21"/>
          <w:lang w:val="sq-AL"/>
        </w:rPr>
        <w:t>hteti</w:t>
      </w:r>
      <w:r w:rsidR="00CE516A" w:rsidRPr="00B20734">
        <w:rPr>
          <w:sz w:val="21"/>
          <w:szCs w:val="21"/>
          <w:lang w:val="sq-AL"/>
        </w:rPr>
        <w:t>,</w:t>
      </w:r>
      <w:r w:rsidRPr="00B20734">
        <w:rPr>
          <w:sz w:val="21"/>
          <w:szCs w:val="21"/>
          <w:lang w:val="sq-AL"/>
        </w:rPr>
        <w:t xml:space="preserve"> i cili është anëtar i Kombeve të Bashkuara apo të ndonjë agjencie të specializuar të Kombeve të Bashkuara. Çdo qeveri e cila nuk e nënshkruan këtë Konventë mund t’i bashkohet asaj në çdo kohë.</w:t>
      </w:r>
    </w:p>
    <w:p w:rsidR="005B70D4" w:rsidRPr="00B20734" w:rsidRDefault="00B91773" w:rsidP="00B20734">
      <w:pPr>
        <w:pStyle w:val="Paragrafi"/>
        <w:rPr>
          <w:sz w:val="21"/>
          <w:szCs w:val="21"/>
          <w:lang w:val="sq-AL"/>
        </w:rPr>
      </w:pPr>
      <w:r w:rsidRPr="00B20734">
        <w:rPr>
          <w:sz w:val="21"/>
          <w:szCs w:val="21"/>
          <w:lang w:val="sq-AL"/>
        </w:rPr>
        <w:t>2. Kjo Konventë duhet t’i nënshtrohet ratifikimit apo miratimit me vende nënshkruese në përputhje me kushtetutat e tyre. Instrumentet e ratifikimit, miratimit apo pranimit duhet të depozitohen pranë drejtorit të përgjithshëm të Organizatës së Bujqësisë dhe Ushqimit të Kombeve të Bashkuara.</w:t>
      </w:r>
    </w:p>
    <w:p w:rsidR="00B91773" w:rsidRPr="00B20734" w:rsidRDefault="00B91773" w:rsidP="00A659B6">
      <w:pPr>
        <w:pStyle w:val="Paragrafi"/>
        <w:rPr>
          <w:sz w:val="21"/>
          <w:szCs w:val="21"/>
          <w:lang w:val="sq-AL"/>
        </w:rPr>
      </w:pPr>
      <w:r w:rsidRPr="00B20734">
        <w:rPr>
          <w:sz w:val="21"/>
          <w:szCs w:val="21"/>
          <w:lang w:val="sq-AL"/>
        </w:rPr>
        <w:t>3. Kjo Konventë do të hyjë në fuqi pas depozitimit të instrumenteve të ratifikimit, miratimit apo pranimit nga shtatë qeveritë dhe do të hyjë në fuqi në lidhje me çdo qeveri, e cila më pas depoziton një instrument ratifikimi, miratimi apo pranimi në datën e këtyre depozitimeve.</w:t>
      </w:r>
    </w:p>
    <w:p w:rsidR="00B91773" w:rsidRPr="00B20734" w:rsidRDefault="00B91773" w:rsidP="00A659B6">
      <w:pPr>
        <w:pStyle w:val="Paragrafi"/>
        <w:rPr>
          <w:sz w:val="21"/>
          <w:szCs w:val="21"/>
          <w:lang w:val="sq-AL"/>
        </w:rPr>
      </w:pPr>
      <w:r w:rsidRPr="00B20734">
        <w:rPr>
          <w:sz w:val="21"/>
          <w:szCs w:val="21"/>
          <w:lang w:val="sq-AL"/>
        </w:rPr>
        <w:t>4. Kjo Konventë do të hapet për nënshkrim apo për pranim nga çdo organizatë ndërqeveritare ekonomike e integrimit, e krijuar nga shtetet që i kanë transferuar kompetenca</w:t>
      </w:r>
      <w:r w:rsidR="008D7163" w:rsidRPr="00B20734">
        <w:rPr>
          <w:sz w:val="21"/>
          <w:szCs w:val="21"/>
          <w:lang w:val="sq-AL"/>
        </w:rPr>
        <w:t>t</w:t>
      </w:r>
      <w:r w:rsidRPr="00B20734">
        <w:rPr>
          <w:sz w:val="21"/>
          <w:szCs w:val="21"/>
          <w:lang w:val="sq-AL"/>
        </w:rPr>
        <w:t xml:space="preserve"> mbi çështjet e rregulluara nga kjo Kushtetutë, duke përfshirë kompetencat për të hyrë në marrëveshje në lidhje me ato çështje.</w:t>
      </w:r>
    </w:p>
    <w:p w:rsidR="00316EF2" w:rsidRPr="00B20734" w:rsidRDefault="00B91773" w:rsidP="00A45EBB">
      <w:pPr>
        <w:pStyle w:val="Paragrafi"/>
        <w:rPr>
          <w:sz w:val="21"/>
          <w:szCs w:val="21"/>
          <w:lang w:val="sq-AL"/>
        </w:rPr>
      </w:pPr>
      <w:r w:rsidRPr="00B20734">
        <w:rPr>
          <w:sz w:val="21"/>
          <w:szCs w:val="21"/>
          <w:lang w:val="sq-AL"/>
        </w:rPr>
        <w:t>5. Pas depozitimit të instrumenteve të tij të konfirmimit formal ose aderimit, çdo organizatë e referuar në paragrafin 4 do të jetë një Palë Kontraktuese, duke pasur të njëjtat të drejta dhe detyrime në lidhje me klauzolat e Konventës, si dhe palët e tjera Kontraktuese. Referencat në tekstin e Konventë</w:t>
      </w:r>
      <w:r w:rsidR="00B514C6" w:rsidRPr="00B20734">
        <w:rPr>
          <w:sz w:val="21"/>
          <w:szCs w:val="21"/>
          <w:lang w:val="sq-AL"/>
        </w:rPr>
        <w:t>s për termin “Shtet” në nenin 19</w:t>
      </w:r>
      <w:r w:rsidRPr="00B20734">
        <w:rPr>
          <w:sz w:val="21"/>
          <w:szCs w:val="21"/>
          <w:lang w:val="sq-AL"/>
        </w:rPr>
        <w:t>, paragrafi 3, dhe për ter</w:t>
      </w:r>
      <w:r w:rsidR="008D7163" w:rsidRPr="00B20734">
        <w:rPr>
          <w:sz w:val="21"/>
          <w:szCs w:val="21"/>
          <w:lang w:val="sq-AL"/>
        </w:rPr>
        <w:t>min “Q</w:t>
      </w:r>
      <w:r w:rsidRPr="00B20734">
        <w:rPr>
          <w:sz w:val="21"/>
          <w:szCs w:val="21"/>
          <w:lang w:val="sq-AL"/>
        </w:rPr>
        <w:t>everi” në hyrjen dhe në nenin 12, paragrafi 1, duhet të interpretohen në këtë mënyrë.</w:t>
      </w:r>
    </w:p>
    <w:p w:rsidR="00B91773" w:rsidRPr="00B20734" w:rsidRDefault="00B91773" w:rsidP="00A659B6">
      <w:pPr>
        <w:pStyle w:val="Paragrafi"/>
        <w:rPr>
          <w:sz w:val="21"/>
          <w:szCs w:val="21"/>
          <w:lang w:val="sq-AL"/>
        </w:rPr>
      </w:pPr>
      <w:r w:rsidRPr="00B20734">
        <w:rPr>
          <w:sz w:val="21"/>
          <w:szCs w:val="21"/>
          <w:lang w:val="sq-AL"/>
        </w:rPr>
        <w:t>6. Kur një organizatë e referuar në paragrafin 4 bëhet një palë kontraktuese e kësaj Konvente, shtetet anëtare të kësaj organizate dhe ato të cilat i bashkohen në të ardhmen nuk do të jenë më palë e Kushtetutës; ata duhet të transmetojnë një njoftim të shkruar për këtë qëllim te Drejtori i Përgjithshëm i Organizatës së Bujqësisë dhe Ushqimit të Kombeve të Bashkuara.</w:t>
      </w:r>
    </w:p>
    <w:p w:rsidR="00BA52B5" w:rsidRPr="00B20734" w:rsidRDefault="00BA52B5" w:rsidP="00316EF2">
      <w:pPr>
        <w:pStyle w:val="Paragrafi"/>
        <w:ind w:firstLine="0"/>
        <w:rPr>
          <w:sz w:val="21"/>
          <w:szCs w:val="21"/>
          <w:lang w:val="sq-AL"/>
        </w:rPr>
      </w:pPr>
    </w:p>
    <w:p w:rsidR="00B91773" w:rsidRPr="00B20734" w:rsidRDefault="00B91773" w:rsidP="00A659B6">
      <w:pPr>
        <w:pStyle w:val="NeniNr"/>
        <w:keepNext w:val="0"/>
        <w:rPr>
          <w:sz w:val="21"/>
          <w:szCs w:val="21"/>
        </w:rPr>
      </w:pPr>
      <w:r w:rsidRPr="00B20734">
        <w:rPr>
          <w:sz w:val="21"/>
          <w:szCs w:val="21"/>
        </w:rPr>
        <w:t>Neni 15</w:t>
      </w:r>
    </w:p>
    <w:p w:rsidR="00B91773" w:rsidRPr="00CD032D" w:rsidRDefault="00B91773" w:rsidP="00A659B6">
      <w:pPr>
        <w:pStyle w:val="Paragrafi"/>
        <w:rPr>
          <w:sz w:val="16"/>
          <w:szCs w:val="21"/>
          <w:lang w:val="sq-AL"/>
        </w:rPr>
      </w:pPr>
    </w:p>
    <w:p w:rsidR="00B91773" w:rsidRPr="00B20734" w:rsidRDefault="00B91773" w:rsidP="00A659B6">
      <w:pPr>
        <w:pStyle w:val="Paragrafi"/>
        <w:rPr>
          <w:sz w:val="21"/>
          <w:szCs w:val="21"/>
          <w:lang w:val="sq-AL"/>
        </w:rPr>
      </w:pPr>
      <w:r w:rsidRPr="00B20734">
        <w:rPr>
          <w:sz w:val="21"/>
          <w:szCs w:val="21"/>
          <w:lang w:val="sq-AL"/>
        </w:rPr>
        <w:t>Drejtori i Përgjithshëm i Organizatës së Bujqësisë dhe Ushqimit të Kombeve të Bashkuar</w:t>
      </w:r>
      <w:r w:rsidR="008D7163" w:rsidRPr="00B20734">
        <w:rPr>
          <w:sz w:val="21"/>
          <w:szCs w:val="21"/>
          <w:lang w:val="sq-AL"/>
        </w:rPr>
        <w:t>a duhet të informojë të gjitha q</w:t>
      </w:r>
      <w:r w:rsidRPr="00B20734">
        <w:rPr>
          <w:sz w:val="21"/>
          <w:szCs w:val="21"/>
          <w:lang w:val="sq-AL"/>
        </w:rPr>
        <w:t xml:space="preserve">everitë që iu është referuar  në paragrafin 1 të nenit 14 dhe të gjitha organizatat e referuara në paragrafin 4 të të njëjtit nen të depozitimit të instrumenteve të ratifikimit, miratimit, konfirmimit formal mbi aderimin, hyrjen në fuqi të kësaj Konvente, propozimet për amendamente, njoftime për pranimin e amendamenteve, </w:t>
      </w:r>
      <w:r w:rsidR="008D7163" w:rsidRPr="00B20734">
        <w:rPr>
          <w:sz w:val="21"/>
          <w:szCs w:val="21"/>
          <w:lang w:val="sq-AL"/>
        </w:rPr>
        <w:t>hyrjen në fuqi të amendamenteve</w:t>
      </w:r>
      <w:r w:rsidRPr="00B20734">
        <w:rPr>
          <w:sz w:val="21"/>
          <w:szCs w:val="21"/>
          <w:lang w:val="sq-AL"/>
        </w:rPr>
        <w:t xml:space="preserve"> dhe njoftime të tërheqjes.</w:t>
      </w:r>
    </w:p>
    <w:p w:rsidR="00B91773" w:rsidRPr="00CD032D" w:rsidRDefault="00B91773" w:rsidP="00A659B6">
      <w:pPr>
        <w:pStyle w:val="Paragrafi"/>
        <w:rPr>
          <w:sz w:val="16"/>
          <w:szCs w:val="21"/>
          <w:lang w:val="sq-AL"/>
        </w:rPr>
      </w:pPr>
    </w:p>
    <w:p w:rsidR="00B91773" w:rsidRPr="00B20734" w:rsidRDefault="00B91773" w:rsidP="00A659B6">
      <w:pPr>
        <w:pStyle w:val="NeniNr"/>
        <w:keepNext w:val="0"/>
        <w:rPr>
          <w:sz w:val="21"/>
          <w:szCs w:val="21"/>
        </w:rPr>
      </w:pPr>
      <w:r w:rsidRPr="00B20734">
        <w:rPr>
          <w:sz w:val="21"/>
          <w:szCs w:val="21"/>
        </w:rPr>
        <w:t>Neni 16</w:t>
      </w:r>
    </w:p>
    <w:p w:rsidR="00B91773" w:rsidRPr="00CD032D" w:rsidRDefault="00B91773" w:rsidP="00A659B6">
      <w:pPr>
        <w:pStyle w:val="Paragrafi"/>
        <w:rPr>
          <w:sz w:val="16"/>
          <w:szCs w:val="21"/>
          <w:lang w:val="sq-AL"/>
        </w:rPr>
      </w:pPr>
    </w:p>
    <w:p w:rsidR="00B91773" w:rsidRPr="00B20734" w:rsidRDefault="00B91773" w:rsidP="00A659B6">
      <w:pPr>
        <w:pStyle w:val="Paragrafi"/>
        <w:rPr>
          <w:sz w:val="21"/>
          <w:szCs w:val="21"/>
          <w:lang w:val="sq-AL"/>
        </w:rPr>
      </w:pPr>
      <w:r w:rsidRPr="00B20734">
        <w:rPr>
          <w:sz w:val="21"/>
          <w:szCs w:val="21"/>
          <w:lang w:val="sq-AL"/>
        </w:rPr>
        <w:t>1. Kopja origjinale e kësaj Konvente do të dërgohet pranë Drejtorit të Përgjithshëm të Organizatës së Bujqësisë dhe Ushqimit të Kombeve të Bashkuara, i cili do të dërgojë kopje të vërtetuara të saj te qeveritë e referuara në paragrafin 1 të nenit 14 dhe të organizatave të referuara në paragrafin 4 të të njëjtit nen.</w:t>
      </w:r>
    </w:p>
    <w:p w:rsidR="00B91773" w:rsidRPr="00B20734" w:rsidRDefault="00B91773" w:rsidP="00A659B6">
      <w:pPr>
        <w:pStyle w:val="Paragrafi"/>
        <w:rPr>
          <w:sz w:val="21"/>
          <w:szCs w:val="21"/>
          <w:lang w:val="sq-AL"/>
        </w:rPr>
      </w:pPr>
      <w:r w:rsidRPr="00B20734">
        <w:rPr>
          <w:sz w:val="21"/>
          <w:szCs w:val="21"/>
          <w:lang w:val="sq-AL"/>
        </w:rPr>
        <w:t>2. Origjinali i protokollit, tekstet në gjuhën angleze, frënge dhe spanjolle të cilat janë autentikisht të njëjtë, duhet të depozitohen pranë Drejtorit të Përgjithshëm të Organizatës së Bujqësisë dhe Ushqimit të Kombeve të Bashkuara. Ai duhet të hapet për nënshkrim në Romë deri</w:t>
      </w:r>
      <w:r w:rsidR="008D7163" w:rsidRPr="00B20734">
        <w:rPr>
          <w:sz w:val="21"/>
          <w:szCs w:val="21"/>
          <w:lang w:val="sq-AL"/>
        </w:rPr>
        <w:t>,</w:t>
      </w:r>
      <w:r w:rsidRPr="00B20734">
        <w:rPr>
          <w:sz w:val="21"/>
          <w:szCs w:val="21"/>
          <w:lang w:val="sq-AL"/>
        </w:rPr>
        <w:t xml:space="preserve"> më 10 shtator 1984. Megjithatë, Palët Kontraktuese të Konventës Ndërkombëtare për Ruajtjen e Peshkut Ton Atlantik që nuk e kanë nënshkru</w:t>
      </w:r>
      <w:r w:rsidR="008D7163" w:rsidRPr="00B20734">
        <w:rPr>
          <w:sz w:val="21"/>
          <w:szCs w:val="21"/>
          <w:lang w:val="sq-AL"/>
        </w:rPr>
        <w:t>ar protokollin në atë datë</w:t>
      </w:r>
      <w:r w:rsidRPr="00B20734">
        <w:rPr>
          <w:sz w:val="21"/>
          <w:szCs w:val="21"/>
          <w:lang w:val="sq-AL"/>
        </w:rPr>
        <w:t>, mund të depozitojnë instrumentet e tyre të pranimit në çdo kohë. Drejtori i Përgjithshëm i Organizatës së Bujqësisë dhe Ushqimit të Kombeve të Bashkuara duhet të dërgojë një kopje të vërtetuar të këtij protokolli te të gjitha Palët Kontraktuese të Konventës Ndërkombëtare për Ruajtjen e Peshkut Ton Atlantik.</w:t>
      </w:r>
    </w:p>
    <w:p w:rsidR="00B91773" w:rsidRDefault="00B91773" w:rsidP="00A659B6">
      <w:pPr>
        <w:pStyle w:val="Paragrafi"/>
        <w:rPr>
          <w:sz w:val="21"/>
          <w:szCs w:val="21"/>
          <w:lang w:val="sq-AL"/>
        </w:rPr>
      </w:pPr>
      <w:r w:rsidRPr="00B20734">
        <w:rPr>
          <w:sz w:val="21"/>
          <w:szCs w:val="21"/>
          <w:lang w:val="sq-AL"/>
        </w:rPr>
        <w:t xml:space="preserve">3. </w:t>
      </w:r>
      <w:r w:rsidR="008D7163" w:rsidRPr="00B20734">
        <w:rPr>
          <w:sz w:val="21"/>
          <w:szCs w:val="21"/>
          <w:lang w:val="sq-AL"/>
        </w:rPr>
        <w:t>Ky p</w:t>
      </w:r>
      <w:r w:rsidRPr="00B20734">
        <w:rPr>
          <w:sz w:val="21"/>
          <w:szCs w:val="21"/>
          <w:lang w:val="sq-AL"/>
        </w:rPr>
        <w:t xml:space="preserve">rotokoll duhet të hyjë në fuqi pas dërgimit nga Drejtori i Përgjithshëm i Organizatës së Bujqësisë dhe Ushqimit të Kombeve të Bashkuara të instrumenteve të miratimit, ratifikimit apo pranimit të të gjitha Palëve Kontraktuese. Në lidhje me këtë, klauzolat e vendosura në fjalinë e fundit të paragrafit 1 të nenit 13 të Konventës Ndërkombëtare për Ruajtjen e Peshkut Ton Atlantik do të aplikohet </w:t>
      </w:r>
      <w:r w:rsidRPr="00B20734">
        <w:rPr>
          <w:i/>
          <w:sz w:val="21"/>
          <w:szCs w:val="21"/>
          <w:lang w:val="sq-AL"/>
        </w:rPr>
        <w:t>mutatis mutandis</w:t>
      </w:r>
      <w:r w:rsidRPr="00B20734">
        <w:rPr>
          <w:sz w:val="21"/>
          <w:szCs w:val="21"/>
          <w:lang w:val="sq-AL"/>
        </w:rPr>
        <w:t xml:space="preserve">. Data </w:t>
      </w:r>
      <w:r w:rsidR="00D2430E">
        <w:rPr>
          <w:sz w:val="21"/>
          <w:szCs w:val="21"/>
          <w:lang w:val="sq-AL"/>
        </w:rPr>
        <w:t xml:space="preserve">e hyrjes në fuqi duhet të jetë </w:t>
      </w:r>
      <w:r w:rsidRPr="00B20734">
        <w:rPr>
          <w:sz w:val="21"/>
          <w:szCs w:val="21"/>
          <w:lang w:val="sq-AL"/>
        </w:rPr>
        <w:t>dita e tridhjetë pas depozitimit të instrumentit të fundit. Bërë në Paris, më 10 korrik 1984.</w:t>
      </w:r>
    </w:p>
    <w:p w:rsidR="00B91773" w:rsidRPr="00B20734" w:rsidRDefault="00B91773" w:rsidP="00A659B6">
      <w:pPr>
        <w:pStyle w:val="Paragrafi"/>
        <w:jc w:val="center"/>
        <w:rPr>
          <w:sz w:val="21"/>
          <w:szCs w:val="21"/>
          <w:lang w:val="sq-AL"/>
        </w:rPr>
      </w:pPr>
      <w:r w:rsidRPr="00B20734">
        <w:rPr>
          <w:sz w:val="21"/>
          <w:szCs w:val="21"/>
          <w:lang w:val="sq-AL"/>
        </w:rPr>
        <w:t>Vërejtje</w:t>
      </w:r>
    </w:p>
    <w:p w:rsidR="00B91773" w:rsidRPr="00B20734" w:rsidRDefault="00B91773" w:rsidP="00A659B6">
      <w:pPr>
        <w:pStyle w:val="Paragrafi"/>
        <w:rPr>
          <w:sz w:val="21"/>
          <w:szCs w:val="21"/>
          <w:lang w:val="sq-AL"/>
        </w:rPr>
      </w:pPr>
    </w:p>
    <w:p w:rsidR="00B91773" w:rsidRDefault="00B91773" w:rsidP="00A659B6">
      <w:pPr>
        <w:pStyle w:val="Paragrafi"/>
        <w:rPr>
          <w:sz w:val="21"/>
          <w:szCs w:val="21"/>
          <w:lang w:val="sq-AL"/>
        </w:rPr>
      </w:pPr>
      <w:r w:rsidRPr="00B20734">
        <w:rPr>
          <w:sz w:val="21"/>
          <w:szCs w:val="21"/>
          <w:lang w:val="sq-AL"/>
        </w:rPr>
        <w:t>Ky protokoll hyn në fuqi sipas kushteve të nenit 3 më sipër, “pas dërgimit nga Drejtori i Përgjithshëm i Organizatës së Bujqësisë dhe Ushqimit të Kombeve të Bashkuara të instrumenteve të miratimit, ratifikimit apo pranimit të të gjitha Palëve Kontraktuese.”</w:t>
      </w:r>
    </w:p>
    <w:p w:rsidR="00441C98" w:rsidRDefault="00441C98" w:rsidP="00A659B6">
      <w:pPr>
        <w:pStyle w:val="Akti"/>
        <w:keepNext w:val="0"/>
        <w:rPr>
          <w:sz w:val="21"/>
          <w:szCs w:val="21"/>
        </w:rPr>
      </w:pPr>
    </w:p>
    <w:p w:rsidR="00414C16" w:rsidRPr="00B20734" w:rsidRDefault="00414C16" w:rsidP="00A659B6">
      <w:pPr>
        <w:pStyle w:val="Akti"/>
        <w:keepNext w:val="0"/>
        <w:rPr>
          <w:sz w:val="21"/>
          <w:szCs w:val="21"/>
        </w:rPr>
      </w:pPr>
      <w:r w:rsidRPr="00B20734">
        <w:rPr>
          <w:sz w:val="21"/>
          <w:szCs w:val="21"/>
        </w:rPr>
        <w:t>LIGJ</w:t>
      </w:r>
    </w:p>
    <w:p w:rsidR="00414C16" w:rsidRPr="00B20734" w:rsidRDefault="00414C16" w:rsidP="00A659B6">
      <w:pPr>
        <w:pStyle w:val="NumriData"/>
        <w:keepNext w:val="0"/>
        <w:rPr>
          <w:sz w:val="21"/>
          <w:szCs w:val="21"/>
        </w:rPr>
      </w:pPr>
      <w:r w:rsidRPr="00B20734">
        <w:rPr>
          <w:sz w:val="21"/>
          <w:szCs w:val="21"/>
        </w:rPr>
        <w:t>Nr.9832, datë 12.11.2007</w:t>
      </w:r>
    </w:p>
    <w:p w:rsidR="00414C16" w:rsidRPr="00B20734" w:rsidRDefault="00414C16" w:rsidP="00A659B6">
      <w:pPr>
        <w:pStyle w:val="Paragrafi"/>
        <w:rPr>
          <w:sz w:val="21"/>
          <w:szCs w:val="21"/>
        </w:rPr>
      </w:pPr>
    </w:p>
    <w:p w:rsidR="00414C16" w:rsidRPr="00B20734" w:rsidRDefault="00414C16" w:rsidP="00A659B6">
      <w:pPr>
        <w:pStyle w:val="Titulli"/>
        <w:keepNext w:val="0"/>
        <w:rPr>
          <w:sz w:val="21"/>
          <w:szCs w:val="21"/>
        </w:rPr>
      </w:pPr>
      <w:r w:rsidRPr="00B20734">
        <w:rPr>
          <w:sz w:val="21"/>
          <w:szCs w:val="21"/>
        </w:rPr>
        <w:t xml:space="preserve">PËR DISA NDRYSHIME DHE SHTESA NË LIGJIN NR.9741, DATË 21.5.2007 </w:t>
      </w:r>
    </w:p>
    <w:p w:rsidR="00414C16" w:rsidRPr="00B20734" w:rsidRDefault="00414C16" w:rsidP="00A659B6">
      <w:pPr>
        <w:pStyle w:val="Titulli"/>
        <w:keepNext w:val="0"/>
        <w:rPr>
          <w:sz w:val="21"/>
          <w:szCs w:val="21"/>
        </w:rPr>
      </w:pPr>
      <w:r w:rsidRPr="00B20734">
        <w:rPr>
          <w:sz w:val="21"/>
          <w:szCs w:val="21"/>
        </w:rPr>
        <w:t>“PËR ARSIMIN E LARTË NË REPUBLIKËN E SHQIPËRISË”</w:t>
      </w:r>
    </w:p>
    <w:p w:rsidR="00414C16" w:rsidRPr="00B20734" w:rsidRDefault="00414C16" w:rsidP="00A659B6">
      <w:pPr>
        <w:pStyle w:val="Paragrafi"/>
        <w:ind w:firstLine="0"/>
        <w:rPr>
          <w:sz w:val="21"/>
          <w:szCs w:val="21"/>
        </w:rPr>
      </w:pPr>
    </w:p>
    <w:p w:rsidR="00414C16" w:rsidRPr="00B20734" w:rsidRDefault="00414C16" w:rsidP="00A659B6">
      <w:pPr>
        <w:pStyle w:val="BazLigjPropozues"/>
        <w:keepNext w:val="0"/>
        <w:rPr>
          <w:sz w:val="21"/>
          <w:szCs w:val="21"/>
        </w:rPr>
      </w:pPr>
      <w:r w:rsidRPr="00B20734">
        <w:rPr>
          <w:sz w:val="21"/>
          <w:szCs w:val="21"/>
        </w:rPr>
        <w:t>Në mbështetje të neneve 78, 83 pikat 1 e 2 dhe 84 pika 4 të Kushtetutës, me propozimin e Këshillit të Ministrave,</w:t>
      </w:r>
    </w:p>
    <w:p w:rsidR="00414C16" w:rsidRPr="00B20734" w:rsidRDefault="00414C16" w:rsidP="00A659B6">
      <w:pPr>
        <w:pStyle w:val="Paragrafi"/>
        <w:rPr>
          <w:sz w:val="21"/>
          <w:szCs w:val="21"/>
        </w:rPr>
      </w:pPr>
    </w:p>
    <w:p w:rsidR="00414C16" w:rsidRPr="00B20734" w:rsidRDefault="00414C16" w:rsidP="00A659B6">
      <w:pPr>
        <w:pStyle w:val="Institucioni"/>
        <w:keepNext w:val="0"/>
        <w:rPr>
          <w:sz w:val="21"/>
          <w:szCs w:val="21"/>
          <w:lang w:val="it-IT"/>
        </w:rPr>
      </w:pPr>
      <w:r w:rsidRPr="00B20734">
        <w:rPr>
          <w:sz w:val="21"/>
          <w:szCs w:val="21"/>
          <w:lang w:val="it-IT"/>
        </w:rPr>
        <w:t xml:space="preserve">KUVENDI </w:t>
      </w:r>
    </w:p>
    <w:p w:rsidR="00414C16" w:rsidRPr="00B20734" w:rsidRDefault="00414C16" w:rsidP="00A659B6">
      <w:pPr>
        <w:pStyle w:val="Institucioni"/>
        <w:keepNext w:val="0"/>
        <w:rPr>
          <w:sz w:val="21"/>
          <w:szCs w:val="21"/>
          <w:lang w:val="it-IT"/>
        </w:rPr>
      </w:pPr>
      <w:r w:rsidRPr="00B20734">
        <w:rPr>
          <w:sz w:val="21"/>
          <w:szCs w:val="21"/>
          <w:lang w:val="it-IT"/>
        </w:rPr>
        <w:t>I REPUBLIKËS SË SHQIPËRISË</w:t>
      </w:r>
    </w:p>
    <w:p w:rsidR="00414C16" w:rsidRPr="00B20734" w:rsidRDefault="00414C16" w:rsidP="00A659B6">
      <w:pPr>
        <w:pStyle w:val="Paragrafi"/>
        <w:rPr>
          <w:sz w:val="21"/>
          <w:szCs w:val="21"/>
          <w:lang w:val="it-IT"/>
        </w:rPr>
      </w:pPr>
    </w:p>
    <w:p w:rsidR="00414C16" w:rsidRPr="00B20734" w:rsidRDefault="00414C16" w:rsidP="00A659B6">
      <w:pPr>
        <w:pStyle w:val="VENDOSI"/>
        <w:keepNext w:val="0"/>
        <w:rPr>
          <w:sz w:val="21"/>
          <w:szCs w:val="21"/>
        </w:rPr>
      </w:pPr>
      <w:r w:rsidRPr="00B20734">
        <w:rPr>
          <w:sz w:val="21"/>
          <w:szCs w:val="21"/>
        </w:rPr>
        <w:t>VENDOSI:</w:t>
      </w:r>
    </w:p>
    <w:p w:rsidR="00414C16" w:rsidRPr="00B20734" w:rsidRDefault="00414C16" w:rsidP="00A659B6">
      <w:pPr>
        <w:pStyle w:val="Paragrafi"/>
        <w:rPr>
          <w:sz w:val="21"/>
          <w:szCs w:val="21"/>
          <w:lang w:val="it-IT"/>
        </w:rPr>
      </w:pPr>
    </w:p>
    <w:p w:rsidR="00414C16" w:rsidRPr="00B20734" w:rsidRDefault="00414C16" w:rsidP="00A659B6">
      <w:pPr>
        <w:pStyle w:val="Paragrafi"/>
        <w:rPr>
          <w:sz w:val="21"/>
          <w:szCs w:val="21"/>
        </w:rPr>
      </w:pPr>
      <w:r w:rsidRPr="00B20734">
        <w:rPr>
          <w:sz w:val="21"/>
          <w:szCs w:val="21"/>
        </w:rPr>
        <w:t>Në ligjin nr.9741, datë 21.5.2007 “Për arsimin e lartë në Republikën e Shqipërisë”, bëhen këto ndryshime dhe shtesa:</w:t>
      </w:r>
    </w:p>
    <w:p w:rsidR="001450C8" w:rsidRDefault="001450C8" w:rsidP="00A659B6">
      <w:pPr>
        <w:pStyle w:val="NeniNr"/>
        <w:keepNext w:val="0"/>
        <w:rPr>
          <w:sz w:val="21"/>
          <w:szCs w:val="21"/>
        </w:rPr>
      </w:pPr>
    </w:p>
    <w:p w:rsidR="00414C16" w:rsidRPr="00B20734" w:rsidRDefault="00414C16" w:rsidP="00A659B6">
      <w:pPr>
        <w:pStyle w:val="NeniNr"/>
        <w:keepNext w:val="0"/>
        <w:rPr>
          <w:sz w:val="21"/>
          <w:szCs w:val="21"/>
        </w:rPr>
      </w:pPr>
      <w:r w:rsidRPr="00B20734">
        <w:rPr>
          <w:sz w:val="21"/>
          <w:szCs w:val="21"/>
        </w:rPr>
        <w:t>Neni 1</w:t>
      </w:r>
    </w:p>
    <w:p w:rsidR="00414C16" w:rsidRPr="00B20734" w:rsidRDefault="00414C16" w:rsidP="00A659B6">
      <w:pPr>
        <w:pStyle w:val="Paragrafi"/>
        <w:rPr>
          <w:sz w:val="21"/>
          <w:szCs w:val="21"/>
        </w:rPr>
      </w:pPr>
    </w:p>
    <w:p w:rsidR="00414C16" w:rsidRPr="00B20734" w:rsidRDefault="00414C16" w:rsidP="00A659B6">
      <w:pPr>
        <w:pStyle w:val="Paragrafi"/>
        <w:rPr>
          <w:sz w:val="21"/>
          <w:szCs w:val="21"/>
          <w:lang w:val="it-IT"/>
        </w:rPr>
      </w:pPr>
      <w:r w:rsidRPr="00B20734">
        <w:rPr>
          <w:sz w:val="21"/>
          <w:szCs w:val="21"/>
          <w:lang w:val="it-IT"/>
        </w:rPr>
        <w:t>Në nenin 6, fjalia e dytë e pikës 3 shfuqizohet.</w:t>
      </w:r>
    </w:p>
    <w:p w:rsidR="00414C16" w:rsidRDefault="00414C16" w:rsidP="00A659B6">
      <w:pPr>
        <w:pStyle w:val="Paragrafi"/>
        <w:rPr>
          <w:sz w:val="21"/>
          <w:szCs w:val="21"/>
          <w:lang w:val="it-IT"/>
        </w:rPr>
      </w:pPr>
    </w:p>
    <w:p w:rsidR="00414C16" w:rsidRPr="00B20734" w:rsidRDefault="00414C16" w:rsidP="00A659B6">
      <w:pPr>
        <w:pStyle w:val="NeniNr"/>
        <w:keepNext w:val="0"/>
        <w:rPr>
          <w:sz w:val="21"/>
          <w:szCs w:val="21"/>
        </w:rPr>
      </w:pPr>
      <w:r w:rsidRPr="00B20734">
        <w:rPr>
          <w:sz w:val="21"/>
          <w:szCs w:val="21"/>
        </w:rPr>
        <w:t xml:space="preserve">Neni 2 </w:t>
      </w:r>
    </w:p>
    <w:p w:rsidR="00414C16" w:rsidRPr="00B20734" w:rsidRDefault="00414C16" w:rsidP="00A659B6">
      <w:pPr>
        <w:pStyle w:val="Paragrafi"/>
        <w:rPr>
          <w:sz w:val="21"/>
          <w:szCs w:val="21"/>
        </w:rPr>
      </w:pPr>
    </w:p>
    <w:p w:rsidR="00414C16" w:rsidRPr="00B20734" w:rsidRDefault="00414C16" w:rsidP="00A659B6">
      <w:pPr>
        <w:pStyle w:val="Paragrafi"/>
        <w:rPr>
          <w:sz w:val="21"/>
          <w:szCs w:val="21"/>
        </w:rPr>
      </w:pPr>
      <w:r w:rsidRPr="00B20734">
        <w:rPr>
          <w:sz w:val="21"/>
          <w:szCs w:val="21"/>
        </w:rPr>
        <w:t>Në nenin 20 pika 1 shkronja “a”, pas fjalës “rektori” shtohen fjalët “drejtori i qendrës ndëruniversitare”.</w:t>
      </w:r>
    </w:p>
    <w:p w:rsidR="00414C16" w:rsidRPr="00B20734" w:rsidRDefault="00414C16" w:rsidP="00A659B6">
      <w:pPr>
        <w:pStyle w:val="Paragrafi"/>
        <w:rPr>
          <w:sz w:val="21"/>
          <w:szCs w:val="21"/>
        </w:rPr>
      </w:pPr>
      <w:r w:rsidRPr="00B20734">
        <w:rPr>
          <w:sz w:val="21"/>
          <w:szCs w:val="21"/>
        </w:rPr>
        <w:t>Në fund të kësaj pike shtohet fjalia:</w:t>
      </w:r>
    </w:p>
    <w:p w:rsidR="00414C16" w:rsidRPr="00B20734" w:rsidRDefault="00414C16" w:rsidP="00A659B6">
      <w:pPr>
        <w:pStyle w:val="Paragrafi"/>
        <w:rPr>
          <w:sz w:val="21"/>
          <w:szCs w:val="21"/>
        </w:rPr>
      </w:pPr>
      <w:r w:rsidRPr="00B20734">
        <w:rPr>
          <w:sz w:val="21"/>
          <w:szCs w:val="21"/>
        </w:rPr>
        <w:t>“Drejtori i qendrës ndëruniversitare është autoriteti drejtues i qendrës, i cili e përfaqëson atë dhe vepron në emër dhe për llogari të saj.”.</w:t>
      </w:r>
    </w:p>
    <w:p w:rsidR="00414C16" w:rsidRPr="00B20734" w:rsidRDefault="00414C16" w:rsidP="00A659B6">
      <w:pPr>
        <w:pStyle w:val="Paragrafi"/>
        <w:rPr>
          <w:sz w:val="21"/>
          <w:szCs w:val="21"/>
        </w:rPr>
      </w:pPr>
      <w:r w:rsidRPr="00B20734">
        <w:rPr>
          <w:sz w:val="21"/>
          <w:szCs w:val="21"/>
        </w:rPr>
        <w:t>Pika 2 e këtij neni ndryshohet si më poshtë:</w:t>
      </w:r>
    </w:p>
    <w:p w:rsidR="00414C16" w:rsidRPr="00B20734" w:rsidRDefault="00414C16" w:rsidP="00A659B6">
      <w:pPr>
        <w:pStyle w:val="Paragrafi"/>
        <w:rPr>
          <w:sz w:val="21"/>
          <w:szCs w:val="21"/>
        </w:rPr>
      </w:pPr>
      <w:r w:rsidRPr="00B20734">
        <w:rPr>
          <w:sz w:val="21"/>
          <w:szCs w:val="21"/>
        </w:rPr>
        <w:t>“2. Autoritetet drejtuese rektor/dekan në institucionet publike të arsimit të lartë duhet të kenë të paktën titullin “Profesor i asociuar” ose gradën shkencore “Doktor” (“PHD”), të fituar pranë universiteteve perëndimore dhe me përvojë akademike në këto universitete.”.</w:t>
      </w:r>
    </w:p>
    <w:p w:rsidR="00414C16" w:rsidRPr="00B20734" w:rsidRDefault="00414C16" w:rsidP="00A659B6">
      <w:pPr>
        <w:pStyle w:val="Paragrafi"/>
        <w:rPr>
          <w:sz w:val="21"/>
          <w:szCs w:val="21"/>
        </w:rPr>
      </w:pPr>
    </w:p>
    <w:p w:rsidR="00414C16" w:rsidRPr="00B20734" w:rsidRDefault="00414C16" w:rsidP="00A659B6">
      <w:pPr>
        <w:pStyle w:val="NeniNr"/>
        <w:keepNext w:val="0"/>
        <w:rPr>
          <w:sz w:val="21"/>
          <w:szCs w:val="21"/>
        </w:rPr>
      </w:pPr>
      <w:r w:rsidRPr="00B20734">
        <w:rPr>
          <w:sz w:val="21"/>
          <w:szCs w:val="21"/>
        </w:rPr>
        <w:t>Neni 3</w:t>
      </w:r>
    </w:p>
    <w:p w:rsidR="00414C16" w:rsidRPr="00B20734" w:rsidRDefault="00414C16" w:rsidP="00A659B6">
      <w:pPr>
        <w:pStyle w:val="Paragrafi"/>
        <w:rPr>
          <w:sz w:val="21"/>
          <w:szCs w:val="21"/>
        </w:rPr>
      </w:pPr>
    </w:p>
    <w:p w:rsidR="00414C16" w:rsidRPr="00B20734" w:rsidRDefault="00414C16" w:rsidP="00A659B6">
      <w:pPr>
        <w:pStyle w:val="Paragrafi"/>
        <w:rPr>
          <w:sz w:val="21"/>
          <w:szCs w:val="21"/>
        </w:rPr>
      </w:pPr>
      <w:r w:rsidRPr="00B20734">
        <w:rPr>
          <w:sz w:val="21"/>
          <w:szCs w:val="21"/>
        </w:rPr>
        <w:t>Në nenin 21, në fillim të pikës 5 shtohen fjalët “Drejtori i qendrës ndëruniversitare dhe”.</w:t>
      </w:r>
    </w:p>
    <w:p w:rsidR="00414C16" w:rsidRPr="00B20734" w:rsidRDefault="00414C16" w:rsidP="00A659B6">
      <w:pPr>
        <w:pStyle w:val="Paragrafi"/>
        <w:ind w:firstLine="0"/>
        <w:rPr>
          <w:sz w:val="21"/>
          <w:szCs w:val="21"/>
        </w:rPr>
      </w:pPr>
    </w:p>
    <w:p w:rsidR="00414C16" w:rsidRPr="00B20734" w:rsidRDefault="00414C16" w:rsidP="00A659B6">
      <w:pPr>
        <w:pStyle w:val="NeniNr"/>
        <w:keepNext w:val="0"/>
        <w:rPr>
          <w:sz w:val="21"/>
          <w:szCs w:val="21"/>
        </w:rPr>
      </w:pPr>
      <w:r w:rsidRPr="00B20734">
        <w:rPr>
          <w:sz w:val="21"/>
          <w:szCs w:val="21"/>
        </w:rPr>
        <w:t>Neni 4</w:t>
      </w:r>
    </w:p>
    <w:p w:rsidR="00414C16" w:rsidRPr="00B20734" w:rsidRDefault="00414C16" w:rsidP="00A659B6">
      <w:pPr>
        <w:pStyle w:val="Paragrafi"/>
        <w:rPr>
          <w:sz w:val="21"/>
          <w:szCs w:val="21"/>
        </w:rPr>
      </w:pPr>
    </w:p>
    <w:p w:rsidR="00414C16" w:rsidRPr="00B20734" w:rsidRDefault="00414C16" w:rsidP="00A659B6">
      <w:pPr>
        <w:pStyle w:val="Paragrafi"/>
        <w:rPr>
          <w:sz w:val="21"/>
          <w:szCs w:val="21"/>
        </w:rPr>
      </w:pPr>
      <w:r w:rsidRPr="00B20734">
        <w:rPr>
          <w:sz w:val="21"/>
          <w:szCs w:val="21"/>
        </w:rPr>
        <w:t>Në nenin 23 pika 1 ndryshohet si më poshtë:</w:t>
      </w:r>
    </w:p>
    <w:p w:rsidR="00414C16" w:rsidRPr="00B20734" w:rsidRDefault="00414C16" w:rsidP="00A659B6">
      <w:pPr>
        <w:pStyle w:val="Paragrafi"/>
        <w:rPr>
          <w:sz w:val="21"/>
          <w:szCs w:val="21"/>
        </w:rPr>
      </w:pPr>
      <w:r w:rsidRPr="00B20734">
        <w:rPr>
          <w:sz w:val="21"/>
          <w:szCs w:val="21"/>
        </w:rPr>
        <w:t>"1. Organet dhe autoritetet drejtuese në institucionet publike të arsimit të lartë zgjidhen për një mandat 4-vjeçar. Autoritetet drejtuese nuk mund të rizgjidhen për dy mandate radhazi në të njëjtin funksion.".</w:t>
      </w:r>
    </w:p>
    <w:p w:rsidR="00414C16" w:rsidRDefault="00414C16" w:rsidP="00A659B6">
      <w:pPr>
        <w:pStyle w:val="Paragrafi"/>
        <w:rPr>
          <w:sz w:val="21"/>
          <w:szCs w:val="21"/>
        </w:rPr>
      </w:pPr>
    </w:p>
    <w:p w:rsidR="00414C16" w:rsidRPr="00BA52B5" w:rsidRDefault="00414C16" w:rsidP="00A659B6">
      <w:pPr>
        <w:pStyle w:val="NeniTitull"/>
        <w:keepNext w:val="0"/>
        <w:rPr>
          <w:sz w:val="21"/>
          <w:szCs w:val="21"/>
          <w:lang w:val="it-IT"/>
        </w:rPr>
      </w:pPr>
      <w:r w:rsidRPr="00BA52B5">
        <w:rPr>
          <w:sz w:val="21"/>
          <w:szCs w:val="21"/>
          <w:lang w:val="it-IT"/>
        </w:rPr>
        <w:t>Dispozita kalimtare dhe të fundit</w:t>
      </w:r>
    </w:p>
    <w:p w:rsidR="00414C16" w:rsidRPr="00BA52B5" w:rsidRDefault="00414C16" w:rsidP="00A659B6">
      <w:pPr>
        <w:pStyle w:val="NeniNr"/>
        <w:keepNext w:val="0"/>
        <w:rPr>
          <w:sz w:val="21"/>
          <w:szCs w:val="21"/>
          <w:lang w:val="it-IT"/>
        </w:rPr>
      </w:pPr>
      <w:r w:rsidRPr="00BA52B5">
        <w:rPr>
          <w:sz w:val="21"/>
          <w:szCs w:val="21"/>
          <w:lang w:val="it-IT"/>
        </w:rPr>
        <w:t>Neni 5</w:t>
      </w:r>
    </w:p>
    <w:p w:rsidR="00414C16" w:rsidRPr="00BA52B5" w:rsidRDefault="00414C16" w:rsidP="00A659B6">
      <w:pPr>
        <w:pStyle w:val="Paragrafi"/>
        <w:rPr>
          <w:sz w:val="21"/>
          <w:szCs w:val="21"/>
          <w:lang w:val="it-IT"/>
        </w:rPr>
      </w:pPr>
    </w:p>
    <w:p w:rsidR="00414C16" w:rsidRPr="00B20734" w:rsidRDefault="00414C16" w:rsidP="00A659B6">
      <w:pPr>
        <w:pStyle w:val="Paragrafi"/>
        <w:rPr>
          <w:sz w:val="21"/>
          <w:szCs w:val="21"/>
        </w:rPr>
      </w:pPr>
      <w:r w:rsidRPr="00B20734">
        <w:rPr>
          <w:sz w:val="21"/>
          <w:szCs w:val="21"/>
        </w:rPr>
        <w:t>Ministri i Arsimit dhe Shkencës, në këshillim me Këshillin e Arsimit të Lartë dhe Shkencës dhe Konferencën e Rektorëve, miraton rregulloren për zgjedhjet e para, sipas këtij ligji, të autoriteteve dhe organeve drejtuese të institucioneve të arsimit të lartë publik, jo më vonë se 15 ditë pas hyrjes në fuqi të këtij ligji. Rregullorja përcakton kriteret për hartimin e listave zgjedhore, regjistrimin e kandidatëve, procesin e votimit, kriteret e vlefshmërisë e të numërimit të votave, rregullat për shpalljen e rezultatit dhe të fituesve, procesin dhe afatet e ankimimit.</w:t>
      </w:r>
    </w:p>
    <w:p w:rsidR="00414C16" w:rsidRPr="00B20734" w:rsidRDefault="00414C16" w:rsidP="00A659B6">
      <w:pPr>
        <w:pStyle w:val="Paragrafi"/>
        <w:rPr>
          <w:sz w:val="21"/>
          <w:szCs w:val="21"/>
        </w:rPr>
      </w:pPr>
      <w:r w:rsidRPr="00B20734">
        <w:rPr>
          <w:sz w:val="21"/>
          <w:szCs w:val="21"/>
        </w:rPr>
        <w:t>Ministri i Arsimit dhe Shkencës shpall, brenda një muaji nga miratimi i rregullores, datën e fillimit të procesit zgjedhor dhe datën e zhvillimit të zgjedhjeve të para për autoritetet dhe organet drejtuese të institucioneve të arsimit të lartë publik. Këto zgjedhje zhvillohen në të njëjtën datë për të gjitha institucionet e arsimit të lartë publik. Data e zgjedhjeve caktohet jo më parë se tre javë nga data e fillimit të procesit zgjedhor dhe jo më vonë se tre muaj nga hyrja në fuqi e këtij ligji.</w:t>
      </w:r>
    </w:p>
    <w:p w:rsidR="00414C16" w:rsidRPr="00B20734" w:rsidRDefault="00414C16" w:rsidP="00A659B6">
      <w:pPr>
        <w:pStyle w:val="Paragrafi"/>
        <w:rPr>
          <w:sz w:val="21"/>
          <w:szCs w:val="21"/>
        </w:rPr>
      </w:pPr>
      <w:r w:rsidRPr="00B20734">
        <w:rPr>
          <w:sz w:val="21"/>
          <w:szCs w:val="21"/>
        </w:rPr>
        <w:t>Për personat, të cilët, pas hyrjes në fuqi të këtij ligji, kanë mbi tre vjet që vazhdojnë të ushtrojnë detyrën e autoriteteve drejtuese, të zgjedhur apo të emëruar, zbatohet rregulli i përcaktuar në pikën 1 të nenit 23 të këtij ligji.</w:t>
      </w:r>
    </w:p>
    <w:p w:rsidR="00414C16" w:rsidRPr="00B20734" w:rsidRDefault="00414C16" w:rsidP="00A659B6">
      <w:pPr>
        <w:pStyle w:val="Paragrafi"/>
        <w:rPr>
          <w:sz w:val="21"/>
          <w:szCs w:val="21"/>
        </w:rPr>
      </w:pPr>
      <w:r w:rsidRPr="00B20734">
        <w:rPr>
          <w:sz w:val="21"/>
          <w:szCs w:val="21"/>
        </w:rPr>
        <w:t>Autoritetet drejtuese rektor/dekan në një institucion publik të arsimit të lartë, të zgjedhur ose të emëruar, sipas paragrafit më sipër, qëndrojnë në detyrë deri në shpalljen e zgjedhjeve të para, sipas këtij ligji. Këto autoritete nuk mund të kandidojnë për të njëjtin pozicion në këto zgjedhje. Funksionet administrative të autoriteteve drejtuese rektor/dekan ushtrohen nga zëvendësit e tyre deri në emërimin e autoriteteve të reja përkatëse.</w:t>
      </w:r>
    </w:p>
    <w:p w:rsidR="00414C16" w:rsidRPr="00B20734" w:rsidRDefault="00414C16" w:rsidP="00A659B6">
      <w:pPr>
        <w:pStyle w:val="Paragrafi"/>
        <w:rPr>
          <w:sz w:val="21"/>
          <w:szCs w:val="21"/>
        </w:rPr>
      </w:pPr>
      <w:r w:rsidRPr="00B20734">
        <w:rPr>
          <w:sz w:val="21"/>
          <w:szCs w:val="21"/>
        </w:rPr>
        <w:t>Në mungesë të zëvendësrektorëve, ose kur këta kandidojnë vetë për ndonjë pozicion autoriteti drejtues, në vend të tyre Ministri i Arsimit dhe Shkencës, me propozim të Këshillit të Arsimit të Lartë dhe Shkencës, komandon anëtarë të brendshëm të personelit akademik me kualifikimet e duhura.</w:t>
      </w:r>
    </w:p>
    <w:p w:rsidR="00414C16" w:rsidRPr="00B20734" w:rsidRDefault="00414C16" w:rsidP="00A659B6">
      <w:pPr>
        <w:pStyle w:val="Paragrafi"/>
        <w:rPr>
          <w:sz w:val="21"/>
          <w:szCs w:val="21"/>
        </w:rPr>
      </w:pPr>
      <w:r w:rsidRPr="00B20734">
        <w:rPr>
          <w:sz w:val="21"/>
          <w:szCs w:val="21"/>
        </w:rPr>
        <w:t>Zëvendësrektorët komandojnë zëvendësdekanët, në rastet e mungesës së tyre, ose kur ata kandidojnë vetë për pozicion autoriteti drejtues.</w:t>
      </w:r>
    </w:p>
    <w:p w:rsidR="00316EF2" w:rsidRPr="00B20734" w:rsidRDefault="00316EF2" w:rsidP="00CD032D">
      <w:pPr>
        <w:pStyle w:val="Paragrafi"/>
        <w:ind w:firstLine="0"/>
        <w:rPr>
          <w:sz w:val="21"/>
          <w:szCs w:val="21"/>
        </w:rPr>
      </w:pPr>
    </w:p>
    <w:p w:rsidR="00414C16" w:rsidRPr="00B20734" w:rsidRDefault="00414C16" w:rsidP="00A659B6">
      <w:pPr>
        <w:pStyle w:val="NeniNr"/>
        <w:keepNext w:val="0"/>
        <w:rPr>
          <w:sz w:val="21"/>
          <w:szCs w:val="21"/>
        </w:rPr>
      </w:pPr>
      <w:r w:rsidRPr="00B20734">
        <w:rPr>
          <w:sz w:val="21"/>
          <w:szCs w:val="21"/>
        </w:rPr>
        <w:t>Neni 6</w:t>
      </w:r>
    </w:p>
    <w:p w:rsidR="00414C16" w:rsidRPr="00B20734" w:rsidRDefault="00414C16" w:rsidP="00A659B6">
      <w:pPr>
        <w:pStyle w:val="Paragrafi"/>
        <w:rPr>
          <w:sz w:val="21"/>
          <w:szCs w:val="21"/>
        </w:rPr>
      </w:pPr>
    </w:p>
    <w:p w:rsidR="00414C16" w:rsidRPr="00B20734" w:rsidRDefault="00414C16" w:rsidP="00A659B6">
      <w:pPr>
        <w:pStyle w:val="Paragrafi"/>
        <w:rPr>
          <w:sz w:val="21"/>
          <w:szCs w:val="21"/>
        </w:rPr>
      </w:pPr>
      <w:r w:rsidRPr="00B20734">
        <w:rPr>
          <w:sz w:val="21"/>
          <w:szCs w:val="21"/>
        </w:rPr>
        <w:t>Ky ligj hyn në fuqi menjëherë.</w:t>
      </w:r>
    </w:p>
    <w:p w:rsidR="00414C16" w:rsidRPr="00B20734" w:rsidRDefault="00414C16" w:rsidP="00A659B6">
      <w:pPr>
        <w:rPr>
          <w:sz w:val="21"/>
          <w:szCs w:val="21"/>
        </w:rPr>
      </w:pPr>
    </w:p>
    <w:p w:rsidR="00414C16" w:rsidRPr="00284D68" w:rsidRDefault="00414C16" w:rsidP="00A659B6">
      <w:pPr>
        <w:pStyle w:val="Shpallja"/>
        <w:rPr>
          <w:sz w:val="23"/>
          <w:szCs w:val="23"/>
        </w:rPr>
      </w:pPr>
      <w:r w:rsidRPr="00284D68">
        <w:rPr>
          <w:sz w:val="23"/>
          <w:szCs w:val="23"/>
        </w:rPr>
        <w:t>Shpallur me dekretin nr.5517, datë 15.11.2007 të Presidentit të Republikës së Shqipërisë, Bamir Topi</w:t>
      </w:r>
    </w:p>
    <w:p w:rsidR="00414C16" w:rsidRPr="00284D68" w:rsidRDefault="00414C16" w:rsidP="00A659B6">
      <w:pPr>
        <w:rPr>
          <w:sz w:val="23"/>
          <w:szCs w:val="23"/>
        </w:rPr>
      </w:pPr>
    </w:p>
    <w:sectPr w:rsidR="00414C16" w:rsidRPr="00284D68" w:rsidSect="00EB4386">
      <w:footerReference w:type="even" r:id="rId7"/>
      <w:footerReference w:type="default" r:id="rId8"/>
      <w:pgSz w:w="11907" w:h="16840" w:code="9"/>
      <w:pgMar w:top="1418" w:right="1418" w:bottom="1418" w:left="1418" w:header="1304" w:footer="1134" w:gutter="0"/>
      <w:pgNumType w:start="445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B0C" w:rsidRDefault="00CB0B0C">
      <w:r>
        <w:separator/>
      </w:r>
    </w:p>
  </w:endnote>
  <w:endnote w:type="continuationSeparator" w:id="0">
    <w:p w:rsidR="00CB0B0C" w:rsidRDefault="00CB0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705" w:rsidRDefault="00B36705"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36705" w:rsidRDefault="00B36705"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705" w:rsidRDefault="00B36705"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7386D">
      <w:rPr>
        <w:rStyle w:val="PageNumber"/>
        <w:noProof/>
      </w:rPr>
      <w:t>4455</w:t>
    </w:r>
    <w:r>
      <w:rPr>
        <w:rStyle w:val="PageNumber"/>
      </w:rPr>
      <w:fldChar w:fldCharType="end"/>
    </w:r>
  </w:p>
  <w:p w:rsidR="00B36705" w:rsidRDefault="00B36705"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B0C" w:rsidRDefault="00CB0B0C">
      <w:r>
        <w:separator/>
      </w:r>
    </w:p>
  </w:footnote>
  <w:footnote w:type="continuationSeparator" w:id="0">
    <w:p w:rsidR="00CB0B0C" w:rsidRDefault="00CB0B0C">
      <w:r>
        <w:continuationSeparator/>
      </w:r>
    </w:p>
  </w:footnote>
  <w:footnote w:id="1">
    <w:p w:rsidR="00B36705" w:rsidRDefault="00B36705">
      <w:pPr>
        <w:pStyle w:val="FootnoteText"/>
      </w:pPr>
      <w:r>
        <w:rPr>
          <w:rStyle w:val="FootnoteReference"/>
        </w:rPr>
        <w:footnoteRef/>
      </w:r>
      <w:r>
        <w:t xml:space="preserve"> Për një hua në USD “Ditë pune” do të thotë një ditë pune në vendin e monedhës dhe një ditë në të cilën operon sistemi TARGET.</w:t>
      </w:r>
    </w:p>
  </w:footnote>
  <w:footnote w:id="2">
    <w:p w:rsidR="00B36705" w:rsidRPr="005244FA" w:rsidRDefault="00B36705" w:rsidP="00D90753">
      <w:pPr>
        <w:pStyle w:val="FootnoteText"/>
        <w:rPr>
          <w:lang w:val="en-GB"/>
        </w:rPr>
      </w:pPr>
      <w:r>
        <w:rPr>
          <w:rStyle w:val="FootnoteReference"/>
        </w:rPr>
        <w:footnoteRef/>
      </w:r>
      <w:r>
        <w:rPr>
          <w:lang w:val="en-GB"/>
        </w:rPr>
        <w:t xml:space="preserve"> Udhëzimet e CEB-it për p</w:t>
      </w:r>
      <w:r w:rsidRPr="005244FA">
        <w:rPr>
          <w:lang w:val="en-GB"/>
        </w:rPr>
        <w:t>rokurimin jan</w:t>
      </w:r>
      <w:r>
        <w:rPr>
          <w:lang w:val="en-GB"/>
        </w:rPr>
        <w:t>ë udhëzimet e përmendura në rezolutën 1480, kapitulli III, sipas miratimit të 21 shtatorit 2000 dhe amendimet shtesë të miratuara qysh atëherë nga Këshilli Administrativ.</w:t>
      </w:r>
    </w:p>
  </w:footnote>
  <w:footnote w:id="3">
    <w:p w:rsidR="00B36705" w:rsidRDefault="00B36705">
      <w:pPr>
        <w:pStyle w:val="FootnoteText"/>
      </w:pPr>
      <w:r>
        <w:rPr>
          <w:rStyle w:val="FootnoteReference"/>
        </w:rPr>
        <w:footnoteRef/>
      </w:r>
      <w:r>
        <w:t xml:space="preserve"> </w:t>
      </w:r>
      <w:r>
        <w:rPr>
          <w:lang w:val="sq-AL"/>
        </w:rPr>
        <w:t xml:space="preserve">Nëse monedha është USD në një interes njëmujor USD LIBOR që nga data e kërkueshme (nëse është e shtunë, e dielë ose ditë pushimi për bankën, dita e parë pasuese) në orën 11 </w:t>
      </w:r>
      <w:r w:rsidRPr="0051783C">
        <w:rPr>
          <w:vertAlign w:val="superscript"/>
          <w:lang w:val="sq-AL"/>
        </w:rPr>
        <w:t>00</w:t>
      </w:r>
      <w:r>
        <w:rPr>
          <w:lang w:val="sq-AL"/>
        </w:rPr>
        <w:t xml:space="preserve"> (ora lokale në Londër).</w:t>
      </w:r>
    </w:p>
  </w:footnote>
  <w:footnote w:id="4">
    <w:p w:rsidR="00B36705" w:rsidRDefault="00B36705">
      <w:pPr>
        <w:pStyle w:val="FootnoteText"/>
      </w:pPr>
      <w:r>
        <w:rPr>
          <w:rStyle w:val="FootnoteReference"/>
        </w:rPr>
        <w:footnoteRef/>
      </w:r>
      <w:r>
        <w:t xml:space="preserve"> </w:t>
      </w:r>
      <w:r>
        <w:rPr>
          <w:lang w:val="sq-AL"/>
        </w:rPr>
        <w:t xml:space="preserve">Nëse monedha është USD në një interes njëmujor USD LIBOR që nga data e kërkueshme (nëse është e shtunë, e dielë ose ditë pushimi për bankën, dita e parë pasuese) në orën 11 </w:t>
      </w:r>
      <w:r w:rsidRPr="0051783C">
        <w:rPr>
          <w:vertAlign w:val="superscript"/>
          <w:lang w:val="sq-AL"/>
        </w:rPr>
        <w:t>00</w:t>
      </w:r>
      <w:r>
        <w:rPr>
          <w:lang w:val="sq-AL"/>
        </w:rPr>
        <w:t xml:space="preserve"> (ora lokale në Londër).</w:t>
      </w:r>
    </w:p>
  </w:footnote>
  <w:footnote w:id="5">
    <w:p w:rsidR="00B36705" w:rsidRDefault="00B36705" w:rsidP="00E63269">
      <w:pPr>
        <w:pStyle w:val="FootnoteText"/>
        <w:rPr>
          <w:lang w:val="sq-AL"/>
        </w:rPr>
      </w:pPr>
      <w:r>
        <w:rPr>
          <w:rStyle w:val="FootnoteReference"/>
        </w:rPr>
        <w:footnoteRef/>
      </w:r>
      <w:r>
        <w:rPr>
          <w:lang w:val="sq-AL"/>
        </w:rPr>
        <w:t xml:space="preserve"> Ndërsa kontributi i CEB-it nuk e kalon 60% të shpenzimeve të përshtatshme të projektit, kontributet specifike nga bashkitë dhe qeveria mund të ndryshojnë në çdo nënprojekt. </w:t>
      </w:r>
    </w:p>
  </w:footnote>
  <w:footnote w:id="6">
    <w:p w:rsidR="00B36705" w:rsidRPr="00F7621F" w:rsidRDefault="00B36705">
      <w:pPr>
        <w:pStyle w:val="FootnoteText"/>
        <w:rPr>
          <w:lang w:val="sq-AL"/>
        </w:rPr>
      </w:pPr>
      <w:r>
        <w:rPr>
          <w:rStyle w:val="FootnoteReference"/>
        </w:rPr>
        <w:footnoteRef/>
      </w:r>
      <w:r w:rsidRPr="00F7621F">
        <w:rPr>
          <w:lang w:val="sq-AL"/>
        </w:rPr>
        <w:t xml:space="preserve"> </w:t>
      </w:r>
      <w:r>
        <w:rPr>
          <w:lang w:val="sq-AL"/>
        </w:rPr>
        <w:t>Përmend 4 datat për pagesat tremujore dhe 2 data për pagesat gjysmëvjetore.</w:t>
      </w:r>
    </w:p>
  </w:footnote>
  <w:footnote w:id="7">
    <w:p w:rsidR="00B36705" w:rsidRDefault="00B36705" w:rsidP="00E63269">
      <w:pPr>
        <w:pStyle w:val="FootnoteText"/>
        <w:rPr>
          <w:lang w:val="sq-AL"/>
        </w:rPr>
      </w:pPr>
      <w:r>
        <w:rPr>
          <w:rStyle w:val="FootnoteReference"/>
        </w:rPr>
        <w:footnoteRef/>
      </w:r>
      <w:r>
        <w:rPr>
          <w:lang w:val="sq-AL"/>
        </w:rPr>
        <w:t xml:space="preserve"> Përmend 4 data për pagesat tremujore dhe 2 data për pagesat gjashtëmujore. </w:t>
      </w:r>
    </w:p>
  </w:footnote>
  <w:footnote w:id="8">
    <w:p w:rsidR="00B36705" w:rsidRPr="00ED6BB7" w:rsidRDefault="00B36705" w:rsidP="00E63269">
      <w:pPr>
        <w:pStyle w:val="FootnoteText"/>
        <w:jc w:val="both"/>
      </w:pPr>
      <w:r w:rsidRPr="00ED6BB7">
        <w:rPr>
          <w:rStyle w:val="FootnoteReference"/>
        </w:rPr>
        <w:footnoteRef/>
      </w:r>
      <w:r w:rsidRPr="00ED6BB7">
        <w:t xml:space="preserve"> While CEB contribution shall not exceed 60% of the total eligible project costs, on each sub-project the municipal and government specific contributions might vary.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09EF"/>
    <w:rsid w:val="000234EE"/>
    <w:rsid w:val="00026410"/>
    <w:rsid w:val="000329CF"/>
    <w:rsid w:val="00032F56"/>
    <w:rsid w:val="000367A8"/>
    <w:rsid w:val="000404FE"/>
    <w:rsid w:val="0004277C"/>
    <w:rsid w:val="00044E05"/>
    <w:rsid w:val="00046C3C"/>
    <w:rsid w:val="0004776A"/>
    <w:rsid w:val="00050526"/>
    <w:rsid w:val="00052879"/>
    <w:rsid w:val="00054430"/>
    <w:rsid w:val="00060A33"/>
    <w:rsid w:val="00065202"/>
    <w:rsid w:val="00071E86"/>
    <w:rsid w:val="00073FB1"/>
    <w:rsid w:val="00080CBE"/>
    <w:rsid w:val="000844F2"/>
    <w:rsid w:val="0008689C"/>
    <w:rsid w:val="000879DE"/>
    <w:rsid w:val="00087D44"/>
    <w:rsid w:val="00095094"/>
    <w:rsid w:val="00096331"/>
    <w:rsid w:val="0009691A"/>
    <w:rsid w:val="00096F2E"/>
    <w:rsid w:val="000A0F7A"/>
    <w:rsid w:val="000A1AD1"/>
    <w:rsid w:val="000A2BA3"/>
    <w:rsid w:val="000A2C23"/>
    <w:rsid w:val="000A35FE"/>
    <w:rsid w:val="000A3804"/>
    <w:rsid w:val="000B548C"/>
    <w:rsid w:val="000C1D7A"/>
    <w:rsid w:val="000C2DEC"/>
    <w:rsid w:val="000C6F29"/>
    <w:rsid w:val="000D1906"/>
    <w:rsid w:val="000D1D36"/>
    <w:rsid w:val="000D7739"/>
    <w:rsid w:val="000E16D9"/>
    <w:rsid w:val="000E4123"/>
    <w:rsid w:val="000E4FAA"/>
    <w:rsid w:val="000E7B8D"/>
    <w:rsid w:val="000F11FF"/>
    <w:rsid w:val="000F1670"/>
    <w:rsid w:val="000F5650"/>
    <w:rsid w:val="000F59CA"/>
    <w:rsid w:val="001019EA"/>
    <w:rsid w:val="0010262F"/>
    <w:rsid w:val="001031B7"/>
    <w:rsid w:val="001070A8"/>
    <w:rsid w:val="00110AF3"/>
    <w:rsid w:val="00110FA8"/>
    <w:rsid w:val="00112948"/>
    <w:rsid w:val="00114254"/>
    <w:rsid w:val="00114AD6"/>
    <w:rsid w:val="00114E71"/>
    <w:rsid w:val="001209DE"/>
    <w:rsid w:val="00123CBE"/>
    <w:rsid w:val="00125BEB"/>
    <w:rsid w:val="00126444"/>
    <w:rsid w:val="001303EB"/>
    <w:rsid w:val="00132B08"/>
    <w:rsid w:val="00136C19"/>
    <w:rsid w:val="00142994"/>
    <w:rsid w:val="001450C8"/>
    <w:rsid w:val="00150CDE"/>
    <w:rsid w:val="00154471"/>
    <w:rsid w:val="00157E70"/>
    <w:rsid w:val="0016419F"/>
    <w:rsid w:val="00167385"/>
    <w:rsid w:val="00172102"/>
    <w:rsid w:val="00173BB9"/>
    <w:rsid w:val="0017636F"/>
    <w:rsid w:val="00177DB7"/>
    <w:rsid w:val="00177E5A"/>
    <w:rsid w:val="001834BB"/>
    <w:rsid w:val="00183CA2"/>
    <w:rsid w:val="00186A13"/>
    <w:rsid w:val="00190F0E"/>
    <w:rsid w:val="00193A81"/>
    <w:rsid w:val="00195302"/>
    <w:rsid w:val="001969FC"/>
    <w:rsid w:val="001A0338"/>
    <w:rsid w:val="001A1D79"/>
    <w:rsid w:val="001A2183"/>
    <w:rsid w:val="001A22B3"/>
    <w:rsid w:val="001A35F0"/>
    <w:rsid w:val="001A3B4C"/>
    <w:rsid w:val="001A4173"/>
    <w:rsid w:val="001A41BB"/>
    <w:rsid w:val="001A5E69"/>
    <w:rsid w:val="001B097D"/>
    <w:rsid w:val="001B0E64"/>
    <w:rsid w:val="001C2EE0"/>
    <w:rsid w:val="001C3142"/>
    <w:rsid w:val="001C60C6"/>
    <w:rsid w:val="001D2951"/>
    <w:rsid w:val="001E2541"/>
    <w:rsid w:val="001E372E"/>
    <w:rsid w:val="001E469F"/>
    <w:rsid w:val="001E7EE6"/>
    <w:rsid w:val="001F26BD"/>
    <w:rsid w:val="001F47C9"/>
    <w:rsid w:val="001F55D0"/>
    <w:rsid w:val="00201118"/>
    <w:rsid w:val="00201DC7"/>
    <w:rsid w:val="002042C5"/>
    <w:rsid w:val="002060CD"/>
    <w:rsid w:val="00211305"/>
    <w:rsid w:val="00212BF6"/>
    <w:rsid w:val="00220F8F"/>
    <w:rsid w:val="00225033"/>
    <w:rsid w:val="0023193E"/>
    <w:rsid w:val="00231D29"/>
    <w:rsid w:val="002338D2"/>
    <w:rsid w:val="0024271D"/>
    <w:rsid w:val="0024738D"/>
    <w:rsid w:val="0025108A"/>
    <w:rsid w:val="00253EDC"/>
    <w:rsid w:val="002542EE"/>
    <w:rsid w:val="002555AB"/>
    <w:rsid w:val="00255709"/>
    <w:rsid w:val="0028024B"/>
    <w:rsid w:val="00281F36"/>
    <w:rsid w:val="00284D68"/>
    <w:rsid w:val="00290B82"/>
    <w:rsid w:val="002927CD"/>
    <w:rsid w:val="002963F9"/>
    <w:rsid w:val="0029663E"/>
    <w:rsid w:val="002A3006"/>
    <w:rsid w:val="002A3D77"/>
    <w:rsid w:val="002A5BED"/>
    <w:rsid w:val="002B383C"/>
    <w:rsid w:val="002B5186"/>
    <w:rsid w:val="002B7B91"/>
    <w:rsid w:val="002C0B74"/>
    <w:rsid w:val="002C124E"/>
    <w:rsid w:val="002C327A"/>
    <w:rsid w:val="002C363B"/>
    <w:rsid w:val="002C4078"/>
    <w:rsid w:val="002C75FC"/>
    <w:rsid w:val="002D5A40"/>
    <w:rsid w:val="002D6299"/>
    <w:rsid w:val="002D752A"/>
    <w:rsid w:val="002D76D7"/>
    <w:rsid w:val="002E77FD"/>
    <w:rsid w:val="002F087E"/>
    <w:rsid w:val="002F0D60"/>
    <w:rsid w:val="002F5535"/>
    <w:rsid w:val="002F58F5"/>
    <w:rsid w:val="0030166E"/>
    <w:rsid w:val="00303D20"/>
    <w:rsid w:val="00304149"/>
    <w:rsid w:val="00307F67"/>
    <w:rsid w:val="0031066A"/>
    <w:rsid w:val="00310888"/>
    <w:rsid w:val="00311EEE"/>
    <w:rsid w:val="003123A2"/>
    <w:rsid w:val="00315A01"/>
    <w:rsid w:val="00316EF2"/>
    <w:rsid w:val="003176FF"/>
    <w:rsid w:val="00327B9A"/>
    <w:rsid w:val="00327D35"/>
    <w:rsid w:val="00332B46"/>
    <w:rsid w:val="00335237"/>
    <w:rsid w:val="003428DA"/>
    <w:rsid w:val="003447A0"/>
    <w:rsid w:val="00350C50"/>
    <w:rsid w:val="00352C5A"/>
    <w:rsid w:val="00354078"/>
    <w:rsid w:val="00365EAD"/>
    <w:rsid w:val="00381700"/>
    <w:rsid w:val="0038499D"/>
    <w:rsid w:val="00384BAA"/>
    <w:rsid w:val="00384D08"/>
    <w:rsid w:val="003906E9"/>
    <w:rsid w:val="00391506"/>
    <w:rsid w:val="003926A5"/>
    <w:rsid w:val="00396E0F"/>
    <w:rsid w:val="003A030A"/>
    <w:rsid w:val="003A446A"/>
    <w:rsid w:val="003A4AFD"/>
    <w:rsid w:val="003A5A45"/>
    <w:rsid w:val="003B0125"/>
    <w:rsid w:val="003B21D4"/>
    <w:rsid w:val="003C2AB9"/>
    <w:rsid w:val="003C376B"/>
    <w:rsid w:val="003C502C"/>
    <w:rsid w:val="003C5361"/>
    <w:rsid w:val="003C7082"/>
    <w:rsid w:val="003C72B2"/>
    <w:rsid w:val="003D2553"/>
    <w:rsid w:val="003D5E9C"/>
    <w:rsid w:val="003D6A8E"/>
    <w:rsid w:val="003D6E96"/>
    <w:rsid w:val="003E0657"/>
    <w:rsid w:val="003E1725"/>
    <w:rsid w:val="00401F08"/>
    <w:rsid w:val="00405B01"/>
    <w:rsid w:val="004064F2"/>
    <w:rsid w:val="00407CA2"/>
    <w:rsid w:val="004143D9"/>
    <w:rsid w:val="00414C16"/>
    <w:rsid w:val="004165F5"/>
    <w:rsid w:val="0041771C"/>
    <w:rsid w:val="0042346A"/>
    <w:rsid w:val="00426326"/>
    <w:rsid w:val="00426EAB"/>
    <w:rsid w:val="004326DB"/>
    <w:rsid w:val="00433CEA"/>
    <w:rsid w:val="004413AF"/>
    <w:rsid w:val="00441C98"/>
    <w:rsid w:val="0044261A"/>
    <w:rsid w:val="004449D7"/>
    <w:rsid w:val="00453042"/>
    <w:rsid w:val="00453313"/>
    <w:rsid w:val="00455257"/>
    <w:rsid w:val="00455D84"/>
    <w:rsid w:val="004613AD"/>
    <w:rsid w:val="0046166B"/>
    <w:rsid w:val="00467051"/>
    <w:rsid w:val="00470414"/>
    <w:rsid w:val="004729FF"/>
    <w:rsid w:val="00473173"/>
    <w:rsid w:val="004736C4"/>
    <w:rsid w:val="0047386D"/>
    <w:rsid w:val="00475671"/>
    <w:rsid w:val="00480EF2"/>
    <w:rsid w:val="00481099"/>
    <w:rsid w:val="004853FB"/>
    <w:rsid w:val="00492D07"/>
    <w:rsid w:val="00492E3F"/>
    <w:rsid w:val="00494E33"/>
    <w:rsid w:val="00495E9D"/>
    <w:rsid w:val="004969DF"/>
    <w:rsid w:val="004A008E"/>
    <w:rsid w:val="004A24AB"/>
    <w:rsid w:val="004A7BEB"/>
    <w:rsid w:val="004B09EE"/>
    <w:rsid w:val="004B306A"/>
    <w:rsid w:val="004B3799"/>
    <w:rsid w:val="004B394B"/>
    <w:rsid w:val="004B4377"/>
    <w:rsid w:val="004C1FA7"/>
    <w:rsid w:val="004C2B6C"/>
    <w:rsid w:val="004C5248"/>
    <w:rsid w:val="004D7759"/>
    <w:rsid w:val="004D7A98"/>
    <w:rsid w:val="004E2251"/>
    <w:rsid w:val="004E260A"/>
    <w:rsid w:val="004E2680"/>
    <w:rsid w:val="004E3612"/>
    <w:rsid w:val="004E57AF"/>
    <w:rsid w:val="004E6646"/>
    <w:rsid w:val="004F2275"/>
    <w:rsid w:val="004F398D"/>
    <w:rsid w:val="004F4741"/>
    <w:rsid w:val="004F6429"/>
    <w:rsid w:val="004F680E"/>
    <w:rsid w:val="004F78D1"/>
    <w:rsid w:val="00506E5D"/>
    <w:rsid w:val="0051151C"/>
    <w:rsid w:val="00511896"/>
    <w:rsid w:val="00512A38"/>
    <w:rsid w:val="00512AF9"/>
    <w:rsid w:val="0051783C"/>
    <w:rsid w:val="005244FA"/>
    <w:rsid w:val="0052534F"/>
    <w:rsid w:val="005262C8"/>
    <w:rsid w:val="005269F7"/>
    <w:rsid w:val="005355B0"/>
    <w:rsid w:val="00540CFD"/>
    <w:rsid w:val="005469EE"/>
    <w:rsid w:val="00550E04"/>
    <w:rsid w:val="00553D8B"/>
    <w:rsid w:val="0055478F"/>
    <w:rsid w:val="00557A6F"/>
    <w:rsid w:val="00563635"/>
    <w:rsid w:val="00567B2D"/>
    <w:rsid w:val="00571C04"/>
    <w:rsid w:val="00573C7D"/>
    <w:rsid w:val="00573F49"/>
    <w:rsid w:val="005745F5"/>
    <w:rsid w:val="00576373"/>
    <w:rsid w:val="0058199C"/>
    <w:rsid w:val="005842F8"/>
    <w:rsid w:val="00586932"/>
    <w:rsid w:val="00587285"/>
    <w:rsid w:val="00593262"/>
    <w:rsid w:val="00594C11"/>
    <w:rsid w:val="005A1BCE"/>
    <w:rsid w:val="005A498C"/>
    <w:rsid w:val="005A6FDB"/>
    <w:rsid w:val="005B70D4"/>
    <w:rsid w:val="005C3432"/>
    <w:rsid w:val="005C53D9"/>
    <w:rsid w:val="005D1D40"/>
    <w:rsid w:val="005D7433"/>
    <w:rsid w:val="005E65B6"/>
    <w:rsid w:val="005F0F4E"/>
    <w:rsid w:val="005F60FE"/>
    <w:rsid w:val="0060480D"/>
    <w:rsid w:val="006055F3"/>
    <w:rsid w:val="00606F38"/>
    <w:rsid w:val="00610F36"/>
    <w:rsid w:val="00611AF3"/>
    <w:rsid w:val="00614C8D"/>
    <w:rsid w:val="00615AE5"/>
    <w:rsid w:val="0062222C"/>
    <w:rsid w:val="0062278C"/>
    <w:rsid w:val="0062637C"/>
    <w:rsid w:val="006302BE"/>
    <w:rsid w:val="00632348"/>
    <w:rsid w:val="00636F6E"/>
    <w:rsid w:val="006405FC"/>
    <w:rsid w:val="0064145A"/>
    <w:rsid w:val="00645187"/>
    <w:rsid w:val="006457E5"/>
    <w:rsid w:val="00647C30"/>
    <w:rsid w:val="00652A0E"/>
    <w:rsid w:val="00654386"/>
    <w:rsid w:val="00660979"/>
    <w:rsid w:val="006633D8"/>
    <w:rsid w:val="0067072E"/>
    <w:rsid w:val="00670D07"/>
    <w:rsid w:val="006727B0"/>
    <w:rsid w:val="006733F0"/>
    <w:rsid w:val="00675217"/>
    <w:rsid w:val="0067559F"/>
    <w:rsid w:val="00681442"/>
    <w:rsid w:val="006824FD"/>
    <w:rsid w:val="00684AFE"/>
    <w:rsid w:val="00685D6B"/>
    <w:rsid w:val="006874E7"/>
    <w:rsid w:val="00687BBD"/>
    <w:rsid w:val="00693966"/>
    <w:rsid w:val="006A6793"/>
    <w:rsid w:val="006B2E00"/>
    <w:rsid w:val="006B3C0E"/>
    <w:rsid w:val="006B718B"/>
    <w:rsid w:val="006C1083"/>
    <w:rsid w:val="006C594A"/>
    <w:rsid w:val="006D47EF"/>
    <w:rsid w:val="006D4FAE"/>
    <w:rsid w:val="006E0582"/>
    <w:rsid w:val="006E0F1F"/>
    <w:rsid w:val="006E1B54"/>
    <w:rsid w:val="006E31DF"/>
    <w:rsid w:val="006E6C68"/>
    <w:rsid w:val="006F1B12"/>
    <w:rsid w:val="00702D50"/>
    <w:rsid w:val="00702F80"/>
    <w:rsid w:val="00702F93"/>
    <w:rsid w:val="0070378A"/>
    <w:rsid w:val="00705B67"/>
    <w:rsid w:val="0070640F"/>
    <w:rsid w:val="007065B5"/>
    <w:rsid w:val="00716896"/>
    <w:rsid w:val="00721232"/>
    <w:rsid w:val="00726073"/>
    <w:rsid w:val="00730FC1"/>
    <w:rsid w:val="007326F2"/>
    <w:rsid w:val="00733A38"/>
    <w:rsid w:val="00733C29"/>
    <w:rsid w:val="0073510B"/>
    <w:rsid w:val="00746007"/>
    <w:rsid w:val="00746922"/>
    <w:rsid w:val="00747111"/>
    <w:rsid w:val="00747950"/>
    <w:rsid w:val="007571BB"/>
    <w:rsid w:val="007605E5"/>
    <w:rsid w:val="00761779"/>
    <w:rsid w:val="00763184"/>
    <w:rsid w:val="0076322E"/>
    <w:rsid w:val="0076490C"/>
    <w:rsid w:val="00766F41"/>
    <w:rsid w:val="00770AFF"/>
    <w:rsid w:val="00770CEA"/>
    <w:rsid w:val="0077486D"/>
    <w:rsid w:val="007750E0"/>
    <w:rsid w:val="0077660D"/>
    <w:rsid w:val="0077747B"/>
    <w:rsid w:val="00777832"/>
    <w:rsid w:val="00780E97"/>
    <w:rsid w:val="00783381"/>
    <w:rsid w:val="00783CAD"/>
    <w:rsid w:val="00791315"/>
    <w:rsid w:val="00795388"/>
    <w:rsid w:val="00795C15"/>
    <w:rsid w:val="007A2DF9"/>
    <w:rsid w:val="007A5C4E"/>
    <w:rsid w:val="007A5EF1"/>
    <w:rsid w:val="007A6BC0"/>
    <w:rsid w:val="007A709F"/>
    <w:rsid w:val="007B600D"/>
    <w:rsid w:val="007B77C6"/>
    <w:rsid w:val="007C30A0"/>
    <w:rsid w:val="007C4A97"/>
    <w:rsid w:val="007C6ACC"/>
    <w:rsid w:val="007C7B6F"/>
    <w:rsid w:val="007D77E9"/>
    <w:rsid w:val="007E4E9E"/>
    <w:rsid w:val="007E4F49"/>
    <w:rsid w:val="007E64E9"/>
    <w:rsid w:val="007E6D2F"/>
    <w:rsid w:val="007F048B"/>
    <w:rsid w:val="007F2669"/>
    <w:rsid w:val="007F6169"/>
    <w:rsid w:val="007F78A5"/>
    <w:rsid w:val="00805CEC"/>
    <w:rsid w:val="008060C1"/>
    <w:rsid w:val="00807C98"/>
    <w:rsid w:val="00810864"/>
    <w:rsid w:val="00811A82"/>
    <w:rsid w:val="00813652"/>
    <w:rsid w:val="00816AA7"/>
    <w:rsid w:val="00816D76"/>
    <w:rsid w:val="00817CF6"/>
    <w:rsid w:val="00822194"/>
    <w:rsid w:val="008234E6"/>
    <w:rsid w:val="00830A8B"/>
    <w:rsid w:val="0083135C"/>
    <w:rsid w:val="00833029"/>
    <w:rsid w:val="00837C98"/>
    <w:rsid w:val="0084123C"/>
    <w:rsid w:val="00842046"/>
    <w:rsid w:val="00843EDE"/>
    <w:rsid w:val="00844AF5"/>
    <w:rsid w:val="008477CC"/>
    <w:rsid w:val="00847CD5"/>
    <w:rsid w:val="008506E0"/>
    <w:rsid w:val="00855D48"/>
    <w:rsid w:val="0085675C"/>
    <w:rsid w:val="00860607"/>
    <w:rsid w:val="008646A8"/>
    <w:rsid w:val="0086630C"/>
    <w:rsid w:val="00866B0B"/>
    <w:rsid w:val="00872A2C"/>
    <w:rsid w:val="00874EED"/>
    <w:rsid w:val="0088227B"/>
    <w:rsid w:val="00884062"/>
    <w:rsid w:val="00885F5C"/>
    <w:rsid w:val="00896258"/>
    <w:rsid w:val="0089698E"/>
    <w:rsid w:val="00896A07"/>
    <w:rsid w:val="00896DFB"/>
    <w:rsid w:val="008A03DE"/>
    <w:rsid w:val="008A189F"/>
    <w:rsid w:val="008B1C87"/>
    <w:rsid w:val="008B3379"/>
    <w:rsid w:val="008B3950"/>
    <w:rsid w:val="008B6754"/>
    <w:rsid w:val="008C2D5B"/>
    <w:rsid w:val="008C2D96"/>
    <w:rsid w:val="008C4778"/>
    <w:rsid w:val="008D1150"/>
    <w:rsid w:val="008D2901"/>
    <w:rsid w:val="008D4F33"/>
    <w:rsid w:val="008D7163"/>
    <w:rsid w:val="008E054C"/>
    <w:rsid w:val="008E7ACC"/>
    <w:rsid w:val="008F0ED2"/>
    <w:rsid w:val="008F6E33"/>
    <w:rsid w:val="009036ED"/>
    <w:rsid w:val="00903745"/>
    <w:rsid w:val="00906C53"/>
    <w:rsid w:val="00907C1F"/>
    <w:rsid w:val="009216BB"/>
    <w:rsid w:val="009219D0"/>
    <w:rsid w:val="00922E79"/>
    <w:rsid w:val="00925A25"/>
    <w:rsid w:val="009300AB"/>
    <w:rsid w:val="00933560"/>
    <w:rsid w:val="0094038F"/>
    <w:rsid w:val="00942C1F"/>
    <w:rsid w:val="00944ACC"/>
    <w:rsid w:val="00944D18"/>
    <w:rsid w:val="00950F52"/>
    <w:rsid w:val="00951AA8"/>
    <w:rsid w:val="00953A25"/>
    <w:rsid w:val="009548A7"/>
    <w:rsid w:val="00957779"/>
    <w:rsid w:val="00960FD5"/>
    <w:rsid w:val="00961545"/>
    <w:rsid w:val="009721A8"/>
    <w:rsid w:val="00977F6A"/>
    <w:rsid w:val="00980071"/>
    <w:rsid w:val="009806BF"/>
    <w:rsid w:val="00980D32"/>
    <w:rsid w:val="00985628"/>
    <w:rsid w:val="009879FA"/>
    <w:rsid w:val="00987FE5"/>
    <w:rsid w:val="009916FE"/>
    <w:rsid w:val="00991908"/>
    <w:rsid w:val="00993749"/>
    <w:rsid w:val="00997D5F"/>
    <w:rsid w:val="009A0DFA"/>
    <w:rsid w:val="009A18E5"/>
    <w:rsid w:val="009A1C00"/>
    <w:rsid w:val="009A5529"/>
    <w:rsid w:val="009A5D02"/>
    <w:rsid w:val="009B0438"/>
    <w:rsid w:val="009B2819"/>
    <w:rsid w:val="009B37DA"/>
    <w:rsid w:val="009B5632"/>
    <w:rsid w:val="009B5959"/>
    <w:rsid w:val="009C1A6B"/>
    <w:rsid w:val="009C2DEE"/>
    <w:rsid w:val="009C324C"/>
    <w:rsid w:val="009C72F7"/>
    <w:rsid w:val="009D1781"/>
    <w:rsid w:val="009D1E8A"/>
    <w:rsid w:val="009D22FC"/>
    <w:rsid w:val="009D60C7"/>
    <w:rsid w:val="009D680A"/>
    <w:rsid w:val="009E6278"/>
    <w:rsid w:val="009F656E"/>
    <w:rsid w:val="009F678B"/>
    <w:rsid w:val="00A0368B"/>
    <w:rsid w:val="00A05C65"/>
    <w:rsid w:val="00A072FE"/>
    <w:rsid w:val="00A11616"/>
    <w:rsid w:val="00A13FA9"/>
    <w:rsid w:val="00A14548"/>
    <w:rsid w:val="00A330AD"/>
    <w:rsid w:val="00A34414"/>
    <w:rsid w:val="00A44EBE"/>
    <w:rsid w:val="00A45EBB"/>
    <w:rsid w:val="00A47F80"/>
    <w:rsid w:val="00A54640"/>
    <w:rsid w:val="00A55D76"/>
    <w:rsid w:val="00A64B39"/>
    <w:rsid w:val="00A659B6"/>
    <w:rsid w:val="00A711E7"/>
    <w:rsid w:val="00A743CA"/>
    <w:rsid w:val="00A82B04"/>
    <w:rsid w:val="00A8380E"/>
    <w:rsid w:val="00A857CF"/>
    <w:rsid w:val="00A904AD"/>
    <w:rsid w:val="00A9212C"/>
    <w:rsid w:val="00A9348B"/>
    <w:rsid w:val="00A96BE9"/>
    <w:rsid w:val="00AA0251"/>
    <w:rsid w:val="00AA0F4A"/>
    <w:rsid w:val="00AA25C5"/>
    <w:rsid w:val="00AA426C"/>
    <w:rsid w:val="00AA4F7F"/>
    <w:rsid w:val="00AB0BE8"/>
    <w:rsid w:val="00AB193C"/>
    <w:rsid w:val="00AB28EC"/>
    <w:rsid w:val="00AB564A"/>
    <w:rsid w:val="00AB765B"/>
    <w:rsid w:val="00AB79F5"/>
    <w:rsid w:val="00AC11A3"/>
    <w:rsid w:val="00AC5A6F"/>
    <w:rsid w:val="00AC6B92"/>
    <w:rsid w:val="00AC6D01"/>
    <w:rsid w:val="00AC6ECA"/>
    <w:rsid w:val="00AD23D7"/>
    <w:rsid w:val="00AE0B88"/>
    <w:rsid w:val="00AE3947"/>
    <w:rsid w:val="00AE3A2B"/>
    <w:rsid w:val="00AE5CB6"/>
    <w:rsid w:val="00AF3C1F"/>
    <w:rsid w:val="00AF574B"/>
    <w:rsid w:val="00AF59E2"/>
    <w:rsid w:val="00AF5C36"/>
    <w:rsid w:val="00AF7AA7"/>
    <w:rsid w:val="00B050CC"/>
    <w:rsid w:val="00B10B56"/>
    <w:rsid w:val="00B16056"/>
    <w:rsid w:val="00B16F4B"/>
    <w:rsid w:val="00B20734"/>
    <w:rsid w:val="00B24B75"/>
    <w:rsid w:val="00B25999"/>
    <w:rsid w:val="00B2624C"/>
    <w:rsid w:val="00B313EE"/>
    <w:rsid w:val="00B3297C"/>
    <w:rsid w:val="00B36705"/>
    <w:rsid w:val="00B42126"/>
    <w:rsid w:val="00B4515E"/>
    <w:rsid w:val="00B51106"/>
    <w:rsid w:val="00B51254"/>
    <w:rsid w:val="00B514C6"/>
    <w:rsid w:val="00B54B91"/>
    <w:rsid w:val="00B55091"/>
    <w:rsid w:val="00B56833"/>
    <w:rsid w:val="00B56FE0"/>
    <w:rsid w:val="00B6150D"/>
    <w:rsid w:val="00B619D1"/>
    <w:rsid w:val="00B61B58"/>
    <w:rsid w:val="00B64669"/>
    <w:rsid w:val="00B663FD"/>
    <w:rsid w:val="00B67905"/>
    <w:rsid w:val="00B71EE5"/>
    <w:rsid w:val="00B744A6"/>
    <w:rsid w:val="00B74808"/>
    <w:rsid w:val="00B760A6"/>
    <w:rsid w:val="00B8390A"/>
    <w:rsid w:val="00B83CF0"/>
    <w:rsid w:val="00B90027"/>
    <w:rsid w:val="00B91773"/>
    <w:rsid w:val="00B92BBF"/>
    <w:rsid w:val="00BA1C3D"/>
    <w:rsid w:val="00BA2999"/>
    <w:rsid w:val="00BA52B5"/>
    <w:rsid w:val="00BA6983"/>
    <w:rsid w:val="00BA6C2E"/>
    <w:rsid w:val="00BB12AF"/>
    <w:rsid w:val="00BB1902"/>
    <w:rsid w:val="00BB24FE"/>
    <w:rsid w:val="00BB2BF6"/>
    <w:rsid w:val="00BB3F3A"/>
    <w:rsid w:val="00BB7E0A"/>
    <w:rsid w:val="00BC2DAC"/>
    <w:rsid w:val="00BC382E"/>
    <w:rsid w:val="00BC4727"/>
    <w:rsid w:val="00BC5F67"/>
    <w:rsid w:val="00BD2068"/>
    <w:rsid w:val="00BD4A96"/>
    <w:rsid w:val="00BD68F4"/>
    <w:rsid w:val="00BD7CFB"/>
    <w:rsid w:val="00BE50B7"/>
    <w:rsid w:val="00BE54B9"/>
    <w:rsid w:val="00BE6181"/>
    <w:rsid w:val="00BF14C2"/>
    <w:rsid w:val="00BF54F4"/>
    <w:rsid w:val="00BF6DB3"/>
    <w:rsid w:val="00C00D0E"/>
    <w:rsid w:val="00C22A3F"/>
    <w:rsid w:val="00C23375"/>
    <w:rsid w:val="00C25226"/>
    <w:rsid w:val="00C278E8"/>
    <w:rsid w:val="00C338EF"/>
    <w:rsid w:val="00C367C9"/>
    <w:rsid w:val="00C4072C"/>
    <w:rsid w:val="00C50661"/>
    <w:rsid w:val="00C50DE8"/>
    <w:rsid w:val="00C541C4"/>
    <w:rsid w:val="00C56E52"/>
    <w:rsid w:val="00C57956"/>
    <w:rsid w:val="00C6019C"/>
    <w:rsid w:val="00C61783"/>
    <w:rsid w:val="00C6214B"/>
    <w:rsid w:val="00C70631"/>
    <w:rsid w:val="00C732F7"/>
    <w:rsid w:val="00C73BC1"/>
    <w:rsid w:val="00C7446B"/>
    <w:rsid w:val="00C77026"/>
    <w:rsid w:val="00C84B66"/>
    <w:rsid w:val="00C90190"/>
    <w:rsid w:val="00C9101F"/>
    <w:rsid w:val="00C91D2B"/>
    <w:rsid w:val="00C92139"/>
    <w:rsid w:val="00C978C8"/>
    <w:rsid w:val="00C97E28"/>
    <w:rsid w:val="00CA0216"/>
    <w:rsid w:val="00CA3CC8"/>
    <w:rsid w:val="00CA4B4F"/>
    <w:rsid w:val="00CA6799"/>
    <w:rsid w:val="00CB0B0C"/>
    <w:rsid w:val="00CB5F2B"/>
    <w:rsid w:val="00CC1EE8"/>
    <w:rsid w:val="00CC683A"/>
    <w:rsid w:val="00CD032D"/>
    <w:rsid w:val="00CD10D2"/>
    <w:rsid w:val="00CD2705"/>
    <w:rsid w:val="00CD5864"/>
    <w:rsid w:val="00CD67C4"/>
    <w:rsid w:val="00CE3254"/>
    <w:rsid w:val="00CE516A"/>
    <w:rsid w:val="00CE56F1"/>
    <w:rsid w:val="00CE79F2"/>
    <w:rsid w:val="00CF33D6"/>
    <w:rsid w:val="00CF3AE0"/>
    <w:rsid w:val="00CF3C1D"/>
    <w:rsid w:val="00CF3D0B"/>
    <w:rsid w:val="00CF5859"/>
    <w:rsid w:val="00D020E0"/>
    <w:rsid w:val="00D02B9E"/>
    <w:rsid w:val="00D06A06"/>
    <w:rsid w:val="00D123CB"/>
    <w:rsid w:val="00D1417C"/>
    <w:rsid w:val="00D1670C"/>
    <w:rsid w:val="00D21098"/>
    <w:rsid w:val="00D227F9"/>
    <w:rsid w:val="00D234CB"/>
    <w:rsid w:val="00D2430E"/>
    <w:rsid w:val="00D30D71"/>
    <w:rsid w:val="00D31E81"/>
    <w:rsid w:val="00D32D98"/>
    <w:rsid w:val="00D4045E"/>
    <w:rsid w:val="00D41FA5"/>
    <w:rsid w:val="00D43D8F"/>
    <w:rsid w:val="00D521B9"/>
    <w:rsid w:val="00D52DD1"/>
    <w:rsid w:val="00D573F6"/>
    <w:rsid w:val="00D60D56"/>
    <w:rsid w:val="00D66E39"/>
    <w:rsid w:val="00D77F6A"/>
    <w:rsid w:val="00D80A02"/>
    <w:rsid w:val="00D824FA"/>
    <w:rsid w:val="00D86FA1"/>
    <w:rsid w:val="00D87865"/>
    <w:rsid w:val="00D90753"/>
    <w:rsid w:val="00D916AF"/>
    <w:rsid w:val="00D954DC"/>
    <w:rsid w:val="00DA1EA6"/>
    <w:rsid w:val="00DA216E"/>
    <w:rsid w:val="00DA5DBD"/>
    <w:rsid w:val="00DA78FA"/>
    <w:rsid w:val="00DB093D"/>
    <w:rsid w:val="00DB3158"/>
    <w:rsid w:val="00DB4FE2"/>
    <w:rsid w:val="00DB6108"/>
    <w:rsid w:val="00DB7691"/>
    <w:rsid w:val="00DC6459"/>
    <w:rsid w:val="00DD3D18"/>
    <w:rsid w:val="00DE0E67"/>
    <w:rsid w:val="00DE36F7"/>
    <w:rsid w:val="00DE3903"/>
    <w:rsid w:val="00DE5031"/>
    <w:rsid w:val="00DF0C6D"/>
    <w:rsid w:val="00DF1841"/>
    <w:rsid w:val="00DF328C"/>
    <w:rsid w:val="00DF5D31"/>
    <w:rsid w:val="00E00318"/>
    <w:rsid w:val="00E007F6"/>
    <w:rsid w:val="00E057E5"/>
    <w:rsid w:val="00E06E35"/>
    <w:rsid w:val="00E17580"/>
    <w:rsid w:val="00E1785D"/>
    <w:rsid w:val="00E2216D"/>
    <w:rsid w:val="00E242FD"/>
    <w:rsid w:val="00E244FF"/>
    <w:rsid w:val="00E26DD2"/>
    <w:rsid w:val="00E31E77"/>
    <w:rsid w:val="00E371E6"/>
    <w:rsid w:val="00E41CB6"/>
    <w:rsid w:val="00E44BE8"/>
    <w:rsid w:val="00E4597A"/>
    <w:rsid w:val="00E45F00"/>
    <w:rsid w:val="00E470FD"/>
    <w:rsid w:val="00E51D42"/>
    <w:rsid w:val="00E545BA"/>
    <w:rsid w:val="00E55E0F"/>
    <w:rsid w:val="00E6284A"/>
    <w:rsid w:val="00E62DE4"/>
    <w:rsid w:val="00E63269"/>
    <w:rsid w:val="00E65807"/>
    <w:rsid w:val="00E667E2"/>
    <w:rsid w:val="00E722EE"/>
    <w:rsid w:val="00E75E6F"/>
    <w:rsid w:val="00E808B2"/>
    <w:rsid w:val="00E81488"/>
    <w:rsid w:val="00E9350C"/>
    <w:rsid w:val="00E943A6"/>
    <w:rsid w:val="00E94FA4"/>
    <w:rsid w:val="00EA0ED2"/>
    <w:rsid w:val="00EA2480"/>
    <w:rsid w:val="00EA6947"/>
    <w:rsid w:val="00EA73D4"/>
    <w:rsid w:val="00EA7BB9"/>
    <w:rsid w:val="00EB4386"/>
    <w:rsid w:val="00EB5C35"/>
    <w:rsid w:val="00EC06FC"/>
    <w:rsid w:val="00EC2B59"/>
    <w:rsid w:val="00ED1EE3"/>
    <w:rsid w:val="00ED4CC2"/>
    <w:rsid w:val="00ED6481"/>
    <w:rsid w:val="00ED6BB7"/>
    <w:rsid w:val="00EE1A1C"/>
    <w:rsid w:val="00EE1BF7"/>
    <w:rsid w:val="00EE1D9A"/>
    <w:rsid w:val="00EE1F2A"/>
    <w:rsid w:val="00EE226C"/>
    <w:rsid w:val="00EE3019"/>
    <w:rsid w:val="00EE49D6"/>
    <w:rsid w:val="00EE625D"/>
    <w:rsid w:val="00EE6BB6"/>
    <w:rsid w:val="00EE7922"/>
    <w:rsid w:val="00EF3348"/>
    <w:rsid w:val="00EF4AF0"/>
    <w:rsid w:val="00EF4D3A"/>
    <w:rsid w:val="00EF649E"/>
    <w:rsid w:val="00EF7D33"/>
    <w:rsid w:val="00EF7EAF"/>
    <w:rsid w:val="00F043FB"/>
    <w:rsid w:val="00F07A29"/>
    <w:rsid w:val="00F126D0"/>
    <w:rsid w:val="00F158CD"/>
    <w:rsid w:val="00F22869"/>
    <w:rsid w:val="00F23FA3"/>
    <w:rsid w:val="00F24421"/>
    <w:rsid w:val="00F253F5"/>
    <w:rsid w:val="00F2600A"/>
    <w:rsid w:val="00F3107E"/>
    <w:rsid w:val="00F32715"/>
    <w:rsid w:val="00F34921"/>
    <w:rsid w:val="00F34924"/>
    <w:rsid w:val="00F376C9"/>
    <w:rsid w:val="00F41281"/>
    <w:rsid w:val="00F42658"/>
    <w:rsid w:val="00F538A3"/>
    <w:rsid w:val="00F556CD"/>
    <w:rsid w:val="00F62A20"/>
    <w:rsid w:val="00F63D99"/>
    <w:rsid w:val="00F735D4"/>
    <w:rsid w:val="00F749BB"/>
    <w:rsid w:val="00F7621F"/>
    <w:rsid w:val="00F81C3E"/>
    <w:rsid w:val="00F85ED9"/>
    <w:rsid w:val="00F91DC1"/>
    <w:rsid w:val="00F949E5"/>
    <w:rsid w:val="00FA2C07"/>
    <w:rsid w:val="00FA401D"/>
    <w:rsid w:val="00FA62CE"/>
    <w:rsid w:val="00FB0F52"/>
    <w:rsid w:val="00FC4DD1"/>
    <w:rsid w:val="00FD039E"/>
    <w:rsid w:val="00FD3877"/>
    <w:rsid w:val="00FD3E92"/>
    <w:rsid w:val="00FD5F07"/>
    <w:rsid w:val="00FE2383"/>
    <w:rsid w:val="00FE280E"/>
    <w:rsid w:val="00FE6CB4"/>
    <w:rsid w:val="00FF24E2"/>
    <w:rsid w:val="00FF77D2"/>
    <w:rsid w:val="00FF7B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A5FBD69-7115-4249-843E-0993B5AA9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character" w:customStyle="1" w:styleId="NeniNrChar">
    <w:name w:val="Neni_Nr Char"/>
    <w:link w:val="NeniNr"/>
    <w:rsid w:val="00944ACC"/>
    <w:rPr>
      <w:rFonts w:ascii="CG Times" w:hAnsi="CG Times"/>
      <w:sz w:val="22"/>
      <w:lang w:val="en-GB" w:eastAsia="en-US" w:bidi="ar-SA"/>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aliases w:val="uvlaka 2"/>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aliases w:val="single space,footnote text,FOOTNOTES,fn,Footnote Text Char,ft,ADB,pod carou"/>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paragraph" w:styleId="Title">
    <w:name w:val="Title"/>
    <w:basedOn w:val="Normal"/>
    <w:qFormat/>
    <w:rsid w:val="00B91773"/>
    <w:pPr>
      <w:widowControl/>
      <w:jc w:val="center"/>
    </w:pPr>
    <w:rPr>
      <w:rFonts w:ascii="Arial" w:hAnsi="Arial"/>
      <w:sz w:val="28"/>
      <w:szCs w:val="20"/>
      <w:lang w:val="en-GB"/>
    </w:rPr>
  </w:style>
  <w:style w:type="paragraph" w:styleId="BalloonText">
    <w:name w:val="Balloon Text"/>
    <w:basedOn w:val="Normal"/>
    <w:semiHidden/>
    <w:rsid w:val="00B91773"/>
    <w:pPr>
      <w:widowControl/>
    </w:pPr>
    <w:rPr>
      <w:rFonts w:ascii="Tahoma" w:hAnsi="Tahoma" w:cs="Tahoma"/>
      <w:sz w:val="16"/>
      <w:szCs w:val="16"/>
      <w:lang w:val="en-GB"/>
    </w:rPr>
  </w:style>
  <w:style w:type="paragraph" w:customStyle="1" w:styleId="NormalWeb8">
    <w:name w:val="Normal (Web)8"/>
    <w:basedOn w:val="Normal"/>
    <w:rsid w:val="00B91773"/>
    <w:pPr>
      <w:widowControl/>
      <w:spacing w:before="90" w:after="90"/>
      <w:ind w:left="270" w:right="270"/>
    </w:pPr>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18302</Words>
  <Characters>104324</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122382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2018-10-18T11:17:00Z</cp:lastPrinted>
  <dcterms:created xsi:type="dcterms:W3CDTF">2019-02-15T14:22:00Z</dcterms:created>
  <dcterms:modified xsi:type="dcterms:W3CDTF">2019-02-15T14:22:00Z</dcterms:modified>
</cp:coreProperties>
</file>