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4F6" w:rsidRPr="006604F6" w:rsidRDefault="0047170C" w:rsidP="006604F6">
      <w:pPr>
        <w:jc w:val="center"/>
        <w:rPr>
          <w:rFonts w:ascii="CG Times" w:hAnsi="CG Times"/>
          <w:sz w:val="6"/>
        </w:rPr>
      </w:pPr>
      <w:bookmarkStart w:id="0" w:name="_GoBack"/>
      <w:bookmarkEnd w:id="0"/>
      <w:r w:rsidRPr="006604F6">
        <w:rPr>
          <w:rFonts w:ascii="CG Times" w:hAnsi="CG Times"/>
          <w:noProof/>
          <w:sz w:val="12"/>
          <w:szCs w:val="12"/>
          <w:lang w:val="en-GB" w:eastAsia="en-GB"/>
        </w:rPr>
        <w:drawing>
          <wp:inline distT="0" distB="0" distL="0" distR="0">
            <wp:extent cx="723900" cy="866775"/>
            <wp:effectExtent l="0" t="0" r="0" b="952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4F6" w:rsidRPr="006604F6" w:rsidRDefault="006604F6" w:rsidP="006604F6">
      <w:pPr>
        <w:jc w:val="center"/>
        <w:rPr>
          <w:rFonts w:ascii="CG Times" w:hAnsi="CG Times"/>
          <w:sz w:val="14"/>
        </w:rPr>
      </w:pPr>
    </w:p>
    <w:p w:rsidR="006604F6" w:rsidRPr="006604F6" w:rsidRDefault="006604F6" w:rsidP="006604F6">
      <w:pPr>
        <w:jc w:val="center"/>
        <w:rPr>
          <w:rFonts w:ascii="CG Times" w:hAnsi="CG Times"/>
          <w:b/>
          <w:bCs/>
          <w:sz w:val="60"/>
          <w:szCs w:val="60"/>
        </w:rPr>
      </w:pPr>
      <w:r w:rsidRPr="006604F6">
        <w:rPr>
          <w:rFonts w:ascii="CG Times" w:hAnsi="CG Times"/>
          <w:b/>
          <w:bCs/>
          <w:sz w:val="60"/>
          <w:szCs w:val="60"/>
        </w:rPr>
        <w:t>FLETORJA ZYRTARE</w:t>
      </w:r>
    </w:p>
    <w:p w:rsidR="006604F6" w:rsidRPr="006604F6" w:rsidRDefault="006604F6" w:rsidP="006604F6">
      <w:pPr>
        <w:jc w:val="center"/>
        <w:rPr>
          <w:rFonts w:ascii="CG Times" w:hAnsi="CG Times"/>
          <w:sz w:val="56"/>
          <w:szCs w:val="56"/>
        </w:rPr>
      </w:pPr>
      <w:r w:rsidRPr="006604F6">
        <w:rPr>
          <w:rFonts w:ascii="CG Times" w:hAnsi="CG Times"/>
          <w:b/>
          <w:bCs/>
          <w:sz w:val="56"/>
          <w:szCs w:val="56"/>
        </w:rPr>
        <w:t>E</w:t>
      </w:r>
      <w:r w:rsidRPr="006604F6">
        <w:rPr>
          <w:rFonts w:ascii="CG Times" w:hAnsi="CG Times"/>
          <w:b/>
          <w:sz w:val="56"/>
          <w:szCs w:val="56"/>
        </w:rPr>
        <w:t xml:space="preserve"> REPUBLIKËS SË SHQIPËRISË</w:t>
      </w:r>
    </w:p>
    <w:p w:rsidR="006604F6" w:rsidRPr="006604F6" w:rsidRDefault="006604F6" w:rsidP="006604F6">
      <w:pPr>
        <w:jc w:val="center"/>
        <w:rPr>
          <w:rFonts w:ascii="CG Times" w:hAnsi="CG Times"/>
          <w:sz w:val="8"/>
        </w:rPr>
      </w:pPr>
    </w:p>
    <w:p w:rsidR="006604F6" w:rsidRPr="006604F6" w:rsidRDefault="006604F6" w:rsidP="006604F6">
      <w:pPr>
        <w:jc w:val="center"/>
        <w:rPr>
          <w:rFonts w:ascii="CG Times" w:hAnsi="CG Times"/>
          <w:sz w:val="2"/>
        </w:rPr>
      </w:pPr>
    </w:p>
    <w:p w:rsidR="006604F6" w:rsidRPr="006604F6" w:rsidRDefault="006604F6" w:rsidP="006604F6">
      <w:pPr>
        <w:jc w:val="center"/>
        <w:rPr>
          <w:rFonts w:ascii="CG Times" w:hAnsi="CG Times"/>
          <w:sz w:val="8"/>
        </w:rPr>
      </w:pPr>
    </w:p>
    <w:p w:rsidR="006604F6" w:rsidRPr="006604F6" w:rsidRDefault="006604F6" w:rsidP="006604F6">
      <w:pPr>
        <w:jc w:val="center"/>
        <w:rPr>
          <w:rFonts w:ascii="CG Times" w:hAnsi="CG Times"/>
          <w:sz w:val="8"/>
        </w:rPr>
      </w:pPr>
    </w:p>
    <w:p w:rsidR="006604F6" w:rsidRPr="006604F6" w:rsidRDefault="006604F6" w:rsidP="006604F6">
      <w:pPr>
        <w:jc w:val="center"/>
        <w:rPr>
          <w:rFonts w:ascii="CG Times" w:hAnsi="CG Times"/>
          <w:b/>
          <w:sz w:val="34"/>
        </w:rPr>
      </w:pPr>
      <w:r w:rsidRPr="006604F6">
        <w:rPr>
          <w:rFonts w:ascii="CG Times" w:hAnsi="CG Times"/>
          <w:b/>
          <w:sz w:val="34"/>
        </w:rPr>
        <w:t>Botim i Qendrës së Publikimeve Zyrtare</w:t>
      </w:r>
    </w:p>
    <w:p w:rsidR="006604F6" w:rsidRPr="006604F6" w:rsidRDefault="006604F6" w:rsidP="006604F6">
      <w:pPr>
        <w:jc w:val="center"/>
        <w:rPr>
          <w:rFonts w:ascii="CG Times" w:hAnsi="CG Times"/>
          <w:sz w:val="28"/>
          <w:szCs w:val="28"/>
        </w:rPr>
      </w:pPr>
      <w:hyperlink r:id="rId8" w:history="1">
        <w:hyperlink r:id="rId9" w:history="1">
          <w:r w:rsidRPr="006604F6">
            <w:rPr>
              <w:rStyle w:val="Hyperlink"/>
              <w:rFonts w:ascii="CG Times" w:hAnsi="CG Times"/>
              <w:sz w:val="28"/>
              <w:szCs w:val="28"/>
            </w:rPr>
            <w:t>www.legjislacioni</w:t>
          </w:r>
        </w:hyperlink>
        <w:r w:rsidRPr="006604F6">
          <w:rPr>
            <w:rStyle w:val="Hyperlink"/>
            <w:rFonts w:ascii="CG Times" w:hAnsi="CG Times"/>
            <w:sz w:val="28"/>
            <w:szCs w:val="28"/>
          </w:rPr>
          <w:t>shqiptar.gov.al</w:t>
        </w:r>
      </w:hyperlink>
      <w:r w:rsidRPr="006604F6">
        <w:rPr>
          <w:rFonts w:ascii="CG Times" w:hAnsi="CG Times"/>
          <w:sz w:val="28"/>
          <w:szCs w:val="28"/>
        </w:rPr>
        <w:t xml:space="preserve"> </w:t>
      </w:r>
    </w:p>
    <w:p w:rsidR="006604F6" w:rsidRPr="006604F6" w:rsidRDefault="006604F6" w:rsidP="006604F6">
      <w:pPr>
        <w:rPr>
          <w:rFonts w:ascii="CG Times" w:hAnsi="CG Times"/>
          <w:sz w:val="2"/>
        </w:rPr>
      </w:pPr>
    </w:p>
    <w:p w:rsidR="006604F6" w:rsidRPr="006604F6" w:rsidRDefault="006604F6" w:rsidP="006604F6">
      <w:pPr>
        <w:rPr>
          <w:rFonts w:ascii="CG Times" w:hAnsi="CG Times"/>
        </w:rPr>
      </w:pPr>
    </w:p>
    <w:p w:rsidR="006604F6" w:rsidRPr="006604F6" w:rsidRDefault="006604F6" w:rsidP="006604F6">
      <w:pPr>
        <w:rPr>
          <w:rFonts w:ascii="CG Times" w:hAnsi="CG Times"/>
          <w:sz w:val="10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6604F6" w:rsidRPr="006604F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6604F6" w:rsidRPr="006604F6" w:rsidRDefault="006604F6" w:rsidP="00200C04">
            <w:pPr>
              <w:rPr>
                <w:rFonts w:ascii="CG Times" w:hAnsi="CG Times"/>
                <w:b/>
                <w:sz w:val="36"/>
                <w:szCs w:val="36"/>
              </w:rPr>
            </w:pPr>
            <w:r w:rsidRPr="006604F6">
              <w:rPr>
                <w:rFonts w:ascii="CG Times" w:hAnsi="CG Times"/>
                <w:b/>
                <w:bCs/>
                <w:sz w:val="36"/>
                <w:szCs w:val="36"/>
              </w:rPr>
              <w:t xml:space="preserve"> Nr.161</w:t>
            </w:r>
          </w:p>
        </w:tc>
        <w:tc>
          <w:tcPr>
            <w:tcW w:w="3070" w:type="dxa"/>
            <w:vAlign w:val="center"/>
          </w:tcPr>
          <w:p w:rsidR="006604F6" w:rsidRPr="006604F6" w:rsidRDefault="006604F6" w:rsidP="00200C04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6604F6">
              <w:rPr>
                <w:rFonts w:ascii="CG Times" w:hAnsi="CG Times"/>
                <w:b/>
                <w:sz w:val="36"/>
                <w:szCs w:val="36"/>
              </w:rPr>
              <w:t>5 dhjetor</w:t>
            </w:r>
          </w:p>
        </w:tc>
        <w:tc>
          <w:tcPr>
            <w:tcW w:w="3070" w:type="dxa"/>
            <w:vAlign w:val="center"/>
          </w:tcPr>
          <w:p w:rsidR="006604F6" w:rsidRPr="006604F6" w:rsidRDefault="006604F6" w:rsidP="00200C04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6604F6">
              <w:rPr>
                <w:rFonts w:ascii="CG Times" w:hAnsi="CG Times"/>
                <w:b/>
                <w:sz w:val="36"/>
                <w:szCs w:val="36"/>
              </w:rPr>
              <w:t xml:space="preserve">                  2007</w:t>
            </w:r>
          </w:p>
        </w:tc>
      </w:tr>
    </w:tbl>
    <w:p w:rsidR="006604F6" w:rsidRPr="006604F6" w:rsidRDefault="006604F6" w:rsidP="006604F6">
      <w:pPr>
        <w:rPr>
          <w:rFonts w:ascii="CG Times" w:hAnsi="CG Times"/>
          <w:color w:val="FFFFFF"/>
        </w:rPr>
      </w:pPr>
    </w:p>
    <w:p w:rsidR="006604F6" w:rsidRPr="006604F6" w:rsidRDefault="006604F6" w:rsidP="006604F6">
      <w:pPr>
        <w:rPr>
          <w:rFonts w:ascii="CG Times" w:hAnsi="CG Times"/>
          <w:sz w:val="2"/>
        </w:rPr>
      </w:pPr>
    </w:p>
    <w:p w:rsidR="006604F6" w:rsidRPr="006604F6" w:rsidRDefault="006604F6" w:rsidP="006604F6">
      <w:pPr>
        <w:pStyle w:val="Heading4"/>
        <w:jc w:val="center"/>
        <w:rPr>
          <w:rFonts w:ascii="CG Times" w:hAnsi="CG Times"/>
          <w:sz w:val="26"/>
        </w:rPr>
      </w:pPr>
      <w:r w:rsidRPr="006604F6">
        <w:rPr>
          <w:rFonts w:ascii="CG Times" w:hAnsi="CG Times"/>
        </w:rPr>
        <w:t>P Ë R M B A J T J A</w:t>
      </w:r>
    </w:p>
    <w:p w:rsidR="006604F6" w:rsidRPr="006604F6" w:rsidRDefault="006604F6" w:rsidP="006604F6">
      <w:pPr>
        <w:jc w:val="right"/>
        <w:rPr>
          <w:rFonts w:ascii="CG Times" w:hAnsi="CG Times"/>
        </w:rPr>
      </w:pPr>
    </w:p>
    <w:p w:rsidR="006604F6" w:rsidRPr="006604F6" w:rsidRDefault="006604F6" w:rsidP="006604F6">
      <w:pPr>
        <w:jc w:val="right"/>
        <w:rPr>
          <w:rFonts w:ascii="CG Times" w:hAnsi="CG Times"/>
        </w:rPr>
      </w:pPr>
      <w:r w:rsidRPr="006604F6">
        <w:rPr>
          <w:rFonts w:ascii="CG Times" w:hAnsi="CG Times"/>
        </w:rPr>
        <w:t>Faqe</w:t>
      </w:r>
    </w:p>
    <w:p w:rsidR="006604F6" w:rsidRPr="006604F6" w:rsidRDefault="006604F6" w:rsidP="006604F6">
      <w:pPr>
        <w:jc w:val="right"/>
        <w:rPr>
          <w:rFonts w:ascii="CG Times" w:hAnsi="CG Times"/>
        </w:rPr>
      </w:pPr>
    </w:p>
    <w:tbl>
      <w:tblPr>
        <w:tblW w:w="5268" w:type="pct"/>
        <w:tblInd w:w="-79" w:type="dxa"/>
        <w:tblLayout w:type="fixed"/>
        <w:tblLook w:val="0000" w:firstRow="0" w:lastRow="0" w:firstColumn="0" w:lastColumn="0" w:noHBand="0" w:noVBand="0"/>
      </w:tblPr>
      <w:tblGrid>
        <w:gridCol w:w="2576"/>
        <w:gridCol w:w="6037"/>
        <w:gridCol w:w="718"/>
      </w:tblGrid>
      <w:tr w:rsidR="006604F6" w:rsidRPr="006604F6">
        <w:tblPrEx>
          <w:tblCellMar>
            <w:top w:w="0" w:type="dxa"/>
            <w:bottom w:w="0" w:type="dxa"/>
          </w:tblCellMar>
        </w:tblPrEx>
        <w:tc>
          <w:tcPr>
            <w:tcW w:w="1380" w:type="pct"/>
          </w:tcPr>
          <w:p w:rsidR="006604F6" w:rsidRPr="006604F6" w:rsidRDefault="006604F6" w:rsidP="00200C04">
            <w:pPr>
              <w:rPr>
                <w:rFonts w:ascii="CG Times" w:hAnsi="CG Times"/>
              </w:rPr>
            </w:pPr>
            <w:r w:rsidRPr="006604F6">
              <w:rPr>
                <w:rFonts w:ascii="CG Times" w:hAnsi="CG Times"/>
              </w:rPr>
              <w:t>Vendim  i KM</w:t>
            </w:r>
          </w:p>
          <w:p w:rsidR="006604F6" w:rsidRPr="006604F6" w:rsidRDefault="006604F6" w:rsidP="00200C04">
            <w:pPr>
              <w:rPr>
                <w:rFonts w:ascii="CG Times" w:hAnsi="CG Times"/>
              </w:rPr>
            </w:pPr>
            <w:r w:rsidRPr="006604F6">
              <w:rPr>
                <w:rFonts w:ascii="CG Times" w:hAnsi="CG Times"/>
              </w:rPr>
              <w:t>nr.773, datë 14.11.2007</w:t>
            </w:r>
          </w:p>
        </w:tc>
        <w:tc>
          <w:tcPr>
            <w:tcW w:w="3235" w:type="pct"/>
          </w:tcPr>
          <w:p w:rsidR="006604F6" w:rsidRPr="006604F6" w:rsidRDefault="006604F6" w:rsidP="00200C04">
            <w:pPr>
              <w:jc w:val="both"/>
              <w:rPr>
                <w:rFonts w:ascii="CG Times" w:hAnsi="CG Times"/>
              </w:rPr>
            </w:pPr>
            <w:r w:rsidRPr="006604F6">
              <w:rPr>
                <w:rFonts w:ascii="CG Times" w:hAnsi="CG Times"/>
              </w:rPr>
              <w:t>Për miratimin e strategjisë ndërsektoriale për zhvillimin rajonal, për periudhën 2008-2013...........................................</w:t>
            </w:r>
          </w:p>
        </w:tc>
        <w:tc>
          <w:tcPr>
            <w:tcW w:w="385" w:type="pct"/>
            <w:vAlign w:val="bottom"/>
          </w:tcPr>
          <w:p w:rsidR="006604F6" w:rsidRPr="006604F6" w:rsidRDefault="006604F6" w:rsidP="00200C04">
            <w:pPr>
              <w:rPr>
                <w:rFonts w:ascii="CG Times" w:hAnsi="CG Times"/>
              </w:rPr>
            </w:pPr>
            <w:r w:rsidRPr="006604F6">
              <w:rPr>
                <w:rFonts w:ascii="CG Times" w:hAnsi="CG Times"/>
              </w:rPr>
              <w:t>4715</w:t>
            </w:r>
          </w:p>
        </w:tc>
      </w:tr>
    </w:tbl>
    <w:p w:rsidR="00AE305C" w:rsidRPr="006604F6" w:rsidRDefault="006604F6" w:rsidP="007A33AA">
      <w:pPr>
        <w:pStyle w:val="Akti"/>
      </w:pPr>
      <w:r w:rsidRPr="006604F6">
        <w:br w:type="page"/>
      </w:r>
      <w:r w:rsidR="00D85308" w:rsidRPr="006604F6">
        <w:lastRenderedPageBreak/>
        <w:t xml:space="preserve">Vendim </w:t>
      </w:r>
    </w:p>
    <w:p w:rsidR="00D85308" w:rsidRPr="006604F6" w:rsidRDefault="00D85308" w:rsidP="007A33AA">
      <w:pPr>
        <w:pStyle w:val="NumriData"/>
      </w:pPr>
      <w:r w:rsidRPr="006604F6">
        <w:t>Nr.773, dat</w:t>
      </w:r>
      <w:r w:rsidR="007A33AA" w:rsidRPr="006604F6">
        <w:t>ë</w:t>
      </w:r>
      <w:r w:rsidRPr="006604F6">
        <w:t xml:space="preserve"> 14.11.2007</w:t>
      </w:r>
    </w:p>
    <w:p w:rsidR="00D85308" w:rsidRPr="006604F6" w:rsidRDefault="00D85308" w:rsidP="007A33AA">
      <w:pPr>
        <w:pStyle w:val="Paragrafi"/>
      </w:pPr>
    </w:p>
    <w:p w:rsidR="00D85308" w:rsidRPr="006604F6" w:rsidRDefault="00D85308" w:rsidP="007A33AA">
      <w:pPr>
        <w:pStyle w:val="Titulli"/>
      </w:pPr>
      <w:r w:rsidRPr="006604F6">
        <w:t>P</w:t>
      </w:r>
      <w:r w:rsidR="007A33AA" w:rsidRPr="006604F6">
        <w:t>ë</w:t>
      </w:r>
      <w:r w:rsidRPr="006604F6">
        <w:t>r miratimin e strategjis</w:t>
      </w:r>
      <w:r w:rsidR="007A33AA" w:rsidRPr="006604F6">
        <w:t>ë</w:t>
      </w:r>
      <w:r w:rsidRPr="006604F6">
        <w:t xml:space="preserve"> nd</w:t>
      </w:r>
      <w:r w:rsidR="007A33AA" w:rsidRPr="006604F6">
        <w:t>ë</w:t>
      </w:r>
      <w:r w:rsidRPr="006604F6">
        <w:t>rsektoriale p</w:t>
      </w:r>
      <w:r w:rsidR="007A33AA" w:rsidRPr="006604F6">
        <w:t>ë</w:t>
      </w:r>
      <w:r w:rsidRPr="006604F6">
        <w:t>r zhvillimin rajonal, p</w:t>
      </w:r>
      <w:r w:rsidR="007A33AA" w:rsidRPr="006604F6">
        <w:t>ë</w:t>
      </w:r>
      <w:r w:rsidRPr="006604F6">
        <w:t>r periudh</w:t>
      </w:r>
      <w:r w:rsidR="007A33AA" w:rsidRPr="006604F6">
        <w:t>ë</w:t>
      </w:r>
      <w:r w:rsidRPr="006604F6">
        <w:t>n 2008-2013</w:t>
      </w:r>
    </w:p>
    <w:p w:rsidR="00D85308" w:rsidRPr="006604F6" w:rsidRDefault="00D85308" w:rsidP="007A33AA">
      <w:pPr>
        <w:pStyle w:val="Paragrafi"/>
        <w:rPr>
          <w:lang w:val="de-DE"/>
        </w:rPr>
      </w:pPr>
    </w:p>
    <w:p w:rsidR="00D85308" w:rsidRPr="006604F6" w:rsidRDefault="00D85308" w:rsidP="007A33AA">
      <w:pPr>
        <w:pStyle w:val="BazLigjPropozues"/>
        <w:rPr>
          <w:lang w:val="de-DE"/>
        </w:rPr>
      </w:pPr>
      <w:r w:rsidRPr="006604F6">
        <w:rPr>
          <w:lang w:val="de-DE"/>
        </w:rPr>
        <w:t>N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 xml:space="preserve"> mb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shtetje t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 xml:space="preserve"> nenit 100 t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 xml:space="preserve"> Kushtetut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s, me propozimin e Ministrit t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 xml:space="preserve"> Ekonomis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, Tregtis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 xml:space="preserve"> dhe Energjetik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s, K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shilli i Ministrave</w:t>
      </w:r>
    </w:p>
    <w:p w:rsidR="00D85308" w:rsidRPr="006604F6" w:rsidRDefault="00D85308" w:rsidP="007A33AA">
      <w:pPr>
        <w:pStyle w:val="Paragrafi"/>
        <w:rPr>
          <w:lang w:val="de-DE"/>
        </w:rPr>
      </w:pPr>
    </w:p>
    <w:p w:rsidR="00D85308" w:rsidRPr="006604F6" w:rsidRDefault="00D85308" w:rsidP="007A33AA">
      <w:pPr>
        <w:pStyle w:val="VENDOSI"/>
      </w:pPr>
      <w:r w:rsidRPr="006604F6">
        <w:t>Vendosi:</w:t>
      </w:r>
    </w:p>
    <w:p w:rsidR="00D85308" w:rsidRPr="006604F6" w:rsidRDefault="00D85308" w:rsidP="007A33AA">
      <w:pPr>
        <w:pStyle w:val="Paragrafi"/>
        <w:rPr>
          <w:lang w:val="de-DE"/>
        </w:rPr>
      </w:pPr>
    </w:p>
    <w:p w:rsidR="00D85308" w:rsidRPr="006604F6" w:rsidRDefault="00D85308" w:rsidP="007A33AA">
      <w:pPr>
        <w:pStyle w:val="Paragrafi"/>
        <w:rPr>
          <w:lang w:val="de-DE"/>
        </w:rPr>
      </w:pPr>
      <w:r w:rsidRPr="006604F6">
        <w:rPr>
          <w:lang w:val="de-DE"/>
        </w:rPr>
        <w:t>1.Miratimin e strategjis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 xml:space="preserve"> nd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rsektoriale p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r zhvillimin rajonal, p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r periudh</w:t>
      </w:r>
      <w:r w:rsidR="007A33AA" w:rsidRPr="006604F6">
        <w:rPr>
          <w:lang w:val="de-DE"/>
        </w:rPr>
        <w:t>ë</w:t>
      </w:r>
      <w:r w:rsidR="00455B9A" w:rsidRPr="006604F6">
        <w:rPr>
          <w:lang w:val="de-DE"/>
        </w:rPr>
        <w:t>n 2008-2</w:t>
      </w:r>
      <w:r w:rsidRPr="006604F6">
        <w:rPr>
          <w:lang w:val="de-DE"/>
        </w:rPr>
        <w:t>013, sipas dokumentit, q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 xml:space="preserve"> i bashk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lidhet k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tij vendimi.</w:t>
      </w:r>
    </w:p>
    <w:p w:rsidR="00D85308" w:rsidRPr="006604F6" w:rsidRDefault="00D85308" w:rsidP="007A33AA">
      <w:pPr>
        <w:pStyle w:val="Paragrafi"/>
        <w:rPr>
          <w:lang w:val="de-DE"/>
        </w:rPr>
      </w:pPr>
      <w:r w:rsidRPr="006604F6">
        <w:rPr>
          <w:lang w:val="de-DE"/>
        </w:rPr>
        <w:t>2.Ngarkohet Ministria e Ekonomis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, Tregtis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 xml:space="preserve"> dhe Energjetik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s p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r ndjekjen dhe zbatimin e k</w:t>
      </w:r>
      <w:r w:rsidR="007A33AA" w:rsidRPr="006604F6">
        <w:rPr>
          <w:lang w:val="de-DE"/>
        </w:rPr>
        <w:t>ë</w:t>
      </w:r>
      <w:r w:rsidRPr="006604F6">
        <w:rPr>
          <w:lang w:val="de-DE"/>
        </w:rPr>
        <w:t>tij vendimi.</w:t>
      </w:r>
    </w:p>
    <w:p w:rsidR="00D85308" w:rsidRPr="006604F6" w:rsidRDefault="00D85308" w:rsidP="007A33AA">
      <w:pPr>
        <w:pStyle w:val="Paragrafi"/>
        <w:rPr>
          <w:lang w:val="de-DE"/>
        </w:rPr>
      </w:pPr>
      <w:r w:rsidRPr="006604F6">
        <w:rPr>
          <w:lang w:val="de-DE"/>
        </w:rPr>
        <w:t>Ky vendim hyn n</w:t>
      </w:r>
      <w:r w:rsidR="007A33AA" w:rsidRPr="006604F6">
        <w:rPr>
          <w:lang w:val="de-DE"/>
        </w:rPr>
        <w:t>ë</w:t>
      </w:r>
      <w:r w:rsidR="0014785A" w:rsidRPr="006604F6">
        <w:rPr>
          <w:lang w:val="de-DE"/>
        </w:rPr>
        <w:t xml:space="preserve"> fuqi pas botimit n</w:t>
      </w:r>
      <w:r w:rsidR="007A33AA" w:rsidRPr="006604F6">
        <w:rPr>
          <w:lang w:val="de-DE"/>
        </w:rPr>
        <w:t>ë</w:t>
      </w:r>
      <w:r w:rsidR="0014785A" w:rsidRPr="006604F6">
        <w:rPr>
          <w:lang w:val="de-DE"/>
        </w:rPr>
        <w:t xml:space="preserve"> Fletoren</w:t>
      </w:r>
      <w:r w:rsidRPr="006604F6">
        <w:rPr>
          <w:lang w:val="de-DE"/>
        </w:rPr>
        <w:t xml:space="preserve"> Zyrtare.</w:t>
      </w:r>
    </w:p>
    <w:p w:rsidR="00D85308" w:rsidRPr="006604F6" w:rsidRDefault="00D85308" w:rsidP="007A33AA">
      <w:pPr>
        <w:pStyle w:val="Paragrafi"/>
        <w:rPr>
          <w:lang w:val="de-DE"/>
        </w:rPr>
      </w:pPr>
    </w:p>
    <w:p w:rsidR="00D85308" w:rsidRPr="006604F6" w:rsidRDefault="00D85308" w:rsidP="007A33AA">
      <w:pPr>
        <w:pStyle w:val="Autoriteti"/>
      </w:pPr>
      <w:r w:rsidRPr="006604F6">
        <w:t>Kryeministri</w:t>
      </w:r>
    </w:p>
    <w:p w:rsidR="00D85308" w:rsidRPr="006604F6" w:rsidRDefault="00D85308" w:rsidP="007A33AA">
      <w:pPr>
        <w:pStyle w:val="AutoritetiEmer"/>
      </w:pPr>
      <w:r w:rsidRPr="006604F6">
        <w:t>Sali Berisha</w:t>
      </w:r>
    </w:p>
    <w:p w:rsidR="009D74A8" w:rsidRPr="006604F6" w:rsidRDefault="009D74A8" w:rsidP="007A33AA">
      <w:pPr>
        <w:pStyle w:val="Paragrafi"/>
        <w:rPr>
          <w:lang w:val="de-DE"/>
        </w:rPr>
      </w:pPr>
    </w:p>
    <w:p w:rsidR="009D74A8" w:rsidRPr="006604F6" w:rsidRDefault="009D74A8" w:rsidP="007A33AA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D74A8" w:rsidRPr="006604F6" w:rsidRDefault="009D74A8" w:rsidP="009C2EC5">
      <w:pPr>
        <w:pStyle w:val="Paragrafi"/>
        <w:rPr>
          <w:lang w:val="de-DE"/>
        </w:rPr>
      </w:pPr>
    </w:p>
    <w:p w:rsidR="00927411" w:rsidRPr="006604F6" w:rsidRDefault="00927411" w:rsidP="00927411">
      <w:pPr>
        <w:pStyle w:val="TitulliTitull"/>
        <w:rPr>
          <w:lang w:val="de-DE"/>
        </w:rPr>
      </w:pPr>
      <w:r w:rsidRPr="006604F6">
        <w:rPr>
          <w:lang w:val="de-DE"/>
        </w:rPr>
        <w:lastRenderedPageBreak/>
        <w:t>Strategjia ndërsektoriale për zhvillimin r</w:t>
      </w:r>
      <w:r w:rsidR="003A3FB1" w:rsidRPr="006604F6">
        <w:rPr>
          <w:lang w:val="de-DE"/>
        </w:rPr>
        <w:t>ajonal</w:t>
      </w:r>
      <w:r w:rsidRPr="006604F6">
        <w:rPr>
          <w:lang w:val="de-DE"/>
        </w:rPr>
        <w:t xml:space="preserve"> 2008-2013</w:t>
      </w:r>
    </w:p>
    <w:p w:rsidR="00B7441C" w:rsidRPr="006604F6" w:rsidRDefault="00B7441C" w:rsidP="00927411">
      <w:pPr>
        <w:pStyle w:val="TitulliTitull"/>
        <w:rPr>
          <w:lang w:val="de-DE"/>
        </w:rPr>
      </w:pPr>
    </w:p>
    <w:p w:rsidR="00B7441C" w:rsidRPr="006604F6" w:rsidRDefault="0047170C" w:rsidP="00F00904">
      <w:pPr>
        <w:pStyle w:val="Figure"/>
      </w:pPr>
      <w:r w:rsidRPr="006604F6">
        <w:rPr>
          <w:noProof/>
          <w:lang w:val="en-GB" w:eastAsia="en-GB"/>
        </w:rPr>
        <w:drawing>
          <wp:inline distT="0" distB="0" distL="0" distR="0">
            <wp:extent cx="5362575" cy="6981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9" b="2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4A8" w:rsidRPr="006604F6" w:rsidRDefault="0047170C" w:rsidP="00F00904">
      <w:pPr>
        <w:pStyle w:val="Figure"/>
      </w:pPr>
      <w:r w:rsidRPr="006604F6">
        <w:rPr>
          <w:noProof/>
          <w:lang w:val="en-GB" w:eastAsia="en-GB"/>
        </w:rPr>
        <w:lastRenderedPageBreak/>
        <w:drawing>
          <wp:inline distT="0" distB="0" distL="0" distR="0">
            <wp:extent cx="5486400" cy="7486650"/>
            <wp:effectExtent l="0" t="0" r="0" b="0"/>
            <wp:docPr id="3" name="Picture 3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ndim n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7536" r="8333" b="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4A8" w:rsidRPr="006604F6" w:rsidRDefault="009D74A8" w:rsidP="00F00904">
      <w:pPr>
        <w:pStyle w:val="Figure"/>
      </w:pPr>
    </w:p>
    <w:p w:rsidR="009D74A8" w:rsidRPr="006604F6" w:rsidRDefault="009D74A8" w:rsidP="00F00904">
      <w:pPr>
        <w:pStyle w:val="Figure"/>
      </w:pPr>
    </w:p>
    <w:p w:rsidR="009D74A8" w:rsidRPr="006604F6" w:rsidRDefault="0047170C" w:rsidP="00F00904">
      <w:pPr>
        <w:pStyle w:val="Figure"/>
      </w:pPr>
      <w:r w:rsidRPr="006604F6">
        <w:rPr>
          <w:noProof/>
          <w:lang w:val="en-GB" w:eastAsia="en-GB"/>
        </w:rPr>
        <w:lastRenderedPageBreak/>
        <w:drawing>
          <wp:inline distT="0" distB="0" distL="0" distR="0">
            <wp:extent cx="5600700" cy="7658100"/>
            <wp:effectExtent l="0" t="0" r="0" b="0"/>
            <wp:docPr id="4" name="Picture 4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ndim n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7625" r="8333" b="10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4A8" w:rsidRPr="006604F6" w:rsidRDefault="009D74A8" w:rsidP="00F00904">
      <w:pPr>
        <w:pStyle w:val="Figure"/>
      </w:pPr>
    </w:p>
    <w:p w:rsidR="009D74A8" w:rsidRPr="006604F6" w:rsidRDefault="009D74A8" w:rsidP="00F00904">
      <w:pPr>
        <w:pStyle w:val="Figure"/>
      </w:pPr>
    </w:p>
    <w:p w:rsidR="009D74A8" w:rsidRPr="006604F6" w:rsidRDefault="009D74A8" w:rsidP="00F00904">
      <w:pPr>
        <w:pStyle w:val="Figure"/>
      </w:pPr>
    </w:p>
    <w:p w:rsidR="001358BF" w:rsidRPr="006604F6" w:rsidRDefault="0047170C" w:rsidP="00F00904">
      <w:pPr>
        <w:pStyle w:val="Figure"/>
      </w:pPr>
      <w:r w:rsidRPr="006604F6">
        <w:rPr>
          <w:noProof/>
          <w:lang w:val="en-GB" w:eastAsia="en-GB"/>
        </w:rPr>
        <w:lastRenderedPageBreak/>
        <w:drawing>
          <wp:inline distT="0" distB="0" distL="0" distR="0">
            <wp:extent cx="5372100" cy="6743700"/>
            <wp:effectExtent l="0" t="0" r="0" b="0"/>
            <wp:docPr id="5" name="Picture 5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ndim n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054" r="10417" b="21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600700" cy="7543800"/>
            <wp:effectExtent l="0" t="0" r="0" b="0"/>
            <wp:docPr id="6" name="Picture 6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ndim n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6250" b="6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486400" cy="7658100"/>
            <wp:effectExtent l="0" t="0" r="0" b="0"/>
            <wp:docPr id="7" name="Picture 7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endim n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9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486400" cy="6972300"/>
            <wp:effectExtent l="0" t="0" r="0" b="0"/>
            <wp:docPr id="8" name="Picture 8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endim n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9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486400" cy="7315200"/>
            <wp:effectExtent l="0" t="0" r="0" b="0"/>
            <wp:docPr id="9" name="Picture 9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ndim nr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054" r="6250" b="9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486400" cy="4686300"/>
            <wp:effectExtent l="0" t="0" r="0" b="0"/>
            <wp:docPr id="10" name="Picture 10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endim n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054" r="10417" b="3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486400" cy="8001000"/>
            <wp:effectExtent l="0" t="0" r="0" b="0"/>
            <wp:docPr id="11" name="Picture 11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endim n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10417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7543800"/>
            <wp:effectExtent l="0" t="0" r="0" b="0"/>
            <wp:docPr id="12" name="Picture 12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endim nr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3" t="8064" r="26361" b="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600700" cy="7658100"/>
            <wp:effectExtent l="0" t="0" r="0" b="0"/>
            <wp:docPr id="13" name="Picture 13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ndim n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11275" r="8333" b="6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600700" cy="7886700"/>
            <wp:effectExtent l="0" t="0" r="0" b="0"/>
            <wp:docPr id="14" name="Picture 14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endim nr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11275" r="6250" b="11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7200900"/>
            <wp:effectExtent l="0" t="0" r="0" b="0"/>
            <wp:docPr id="15" name="Picture 15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ndim n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1" t="8064" r="12347" b="1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486400" cy="5600700"/>
            <wp:effectExtent l="0" t="0" r="0" b="0"/>
            <wp:docPr id="16" name="Picture 16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endim nr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8054" r="8333" b="3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372100" cy="5829300"/>
            <wp:effectExtent l="0" t="0" r="0" b="0"/>
            <wp:docPr id="17" name="Picture 17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endim nr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6250" b="27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5600700"/>
            <wp:effectExtent l="0" t="0" r="0" b="0"/>
            <wp:docPr id="18" name="Picture 18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endim nr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10417" b="29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6743700"/>
            <wp:effectExtent l="0" t="0" r="0" b="0"/>
            <wp:docPr id="19" name="Picture 19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endim nr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9665" r="8333" b="1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6743700"/>
            <wp:effectExtent l="0" t="0" r="0" b="0"/>
            <wp:docPr id="20" name="Picture 20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Vendim nr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11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372100" cy="6629400"/>
            <wp:effectExtent l="0" t="0" r="0" b="0"/>
            <wp:docPr id="21" name="Picture 21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endim nr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0" t="8054" r="9964" b="9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8BF" w:rsidRPr="006604F6" w:rsidRDefault="0047170C" w:rsidP="00F00904">
      <w:pPr>
        <w:pStyle w:val="Figure"/>
      </w:pPr>
      <w:r w:rsidRPr="006604F6">
        <w:rPr>
          <w:noProof/>
          <w:lang w:val="en-GB" w:eastAsia="en-GB"/>
        </w:rPr>
        <w:drawing>
          <wp:inline distT="0" distB="0" distL="0" distR="0">
            <wp:extent cx="5257800" cy="571500"/>
            <wp:effectExtent l="0" t="0" r="0" b="0"/>
            <wp:docPr id="22" name="Picture 22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ndim nr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054" r="11790" b="83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8BF" w:rsidRPr="006604F6" w:rsidRDefault="001358BF" w:rsidP="00F00904">
      <w:pPr>
        <w:pStyle w:val="Figure"/>
      </w:pPr>
    </w:p>
    <w:p w:rsidR="001358BF" w:rsidRPr="006604F6" w:rsidRDefault="001358BF" w:rsidP="00F00904">
      <w:pPr>
        <w:pStyle w:val="Figure"/>
      </w:pPr>
    </w:p>
    <w:p w:rsidR="009D74A8" w:rsidRPr="006604F6" w:rsidRDefault="0047170C" w:rsidP="00F00904">
      <w:pPr>
        <w:pStyle w:val="Figure"/>
      </w:pPr>
      <w:r w:rsidRPr="006604F6">
        <w:rPr>
          <w:noProof/>
          <w:lang w:val="en-GB" w:eastAsia="en-GB"/>
        </w:rPr>
        <w:drawing>
          <wp:inline distT="0" distB="0" distL="0" distR="0">
            <wp:extent cx="5257800" cy="6400800"/>
            <wp:effectExtent l="0" t="0" r="0" b="0"/>
            <wp:docPr id="23" name="Picture 23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endim nr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1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7086600"/>
            <wp:effectExtent l="0" t="0" r="0" b="0"/>
            <wp:docPr id="24" name="Picture 24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Vendim nr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6250" b="6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486400" cy="7200900"/>
            <wp:effectExtent l="0" t="0" r="0" b="0"/>
            <wp:docPr id="25" name="Picture 25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endim nr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6250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372100" cy="6972300"/>
            <wp:effectExtent l="0" t="0" r="0" b="0"/>
            <wp:docPr id="26" name="Picture 26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endim nr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9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5486400"/>
            <wp:effectExtent l="0" t="0" r="0" b="0"/>
            <wp:docPr id="27" name="Picture 27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endim nr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3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6400800"/>
            <wp:effectExtent l="0" t="0" r="0" b="0"/>
            <wp:docPr id="28" name="Picture 28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endim nr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1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6743700"/>
            <wp:effectExtent l="0" t="0" r="0" b="0"/>
            <wp:docPr id="29" name="Picture 29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Vendim nr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9665" r="8333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7086600"/>
            <wp:effectExtent l="0" t="0" r="0" b="0"/>
            <wp:docPr id="30" name="Picture 30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Vendim nr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759" r="8333" b="7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6743700"/>
            <wp:effectExtent l="0" t="0" r="0" b="0"/>
            <wp:docPr id="31" name="Picture 31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endim nr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759" r="10417" b="7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7086600"/>
            <wp:effectExtent l="0" t="0" r="0" b="0"/>
            <wp:docPr id="32" name="Picture 32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endim nr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9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372100" cy="6629400"/>
            <wp:effectExtent l="0" t="0" r="0" b="0"/>
            <wp:docPr id="33" name="Picture 33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Vendim nr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1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029200" cy="5143500"/>
            <wp:effectExtent l="0" t="0" r="0" b="0"/>
            <wp:docPr id="34" name="Picture 34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Vendim nr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8054" r="9091" b="37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372100" cy="6867525"/>
            <wp:effectExtent l="0" t="0" r="0" b="9525"/>
            <wp:docPr id="35" name="Picture 35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Vendim nr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9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486400" cy="7086600"/>
            <wp:effectExtent l="0" t="0" r="0" b="0"/>
            <wp:docPr id="36" name="Picture 36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Vendim nr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6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7543800"/>
            <wp:effectExtent l="0" t="0" r="0" b="0"/>
            <wp:docPr id="37" name="Picture 37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Vendim nr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463" r="8333" b="8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6400800"/>
            <wp:effectExtent l="0" t="0" r="0" b="0"/>
            <wp:docPr id="38" name="Picture 38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Vendim nr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759" r="8333" b="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4800600" cy="571500"/>
            <wp:effectExtent l="0" t="0" r="0" b="0"/>
            <wp:docPr id="39" name="Picture 39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Vendim nr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054" r="8188" b="84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7429500"/>
            <wp:effectExtent l="0" t="0" r="0" b="0"/>
            <wp:docPr id="40" name="Picture 40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Vendim nr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9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029200" cy="2286000"/>
            <wp:effectExtent l="0" t="0" r="0" b="0"/>
            <wp:docPr id="41" name="Picture 41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Vendim nr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8" t="8049" r="8333" b="64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4914900" cy="1028700"/>
            <wp:effectExtent l="0" t="0" r="0" b="0"/>
            <wp:docPr id="42" name="Picture 42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Vendim nr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7" t="8054" r="4878" b="80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6515100"/>
            <wp:effectExtent l="0" t="0" r="0" b="0"/>
            <wp:docPr id="43" name="Picture 43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Vendim nr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1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6172200"/>
            <wp:effectExtent l="0" t="0" r="0" b="0"/>
            <wp:docPr id="44" name="Picture 44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Vendim nr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12500" b="19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2400300"/>
            <wp:effectExtent l="0" t="0" r="0" b="0"/>
            <wp:docPr id="45" name="Picture 45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Vendim nr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60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6286500"/>
            <wp:effectExtent l="0" t="0" r="0" b="0"/>
            <wp:docPr id="46" name="Picture 46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Vendim nr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8054" r="10417" b="14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029200" cy="5600700"/>
            <wp:effectExtent l="0" t="0" r="0" b="0"/>
            <wp:docPr id="47" name="Picture 47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Vendim nr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10417" b="24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5715000"/>
            <wp:effectExtent l="0" t="0" r="0" b="0"/>
            <wp:docPr id="48" name="Picture 48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Vendim nr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054" r="6250" b="19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029200" cy="5600700"/>
            <wp:effectExtent l="0" t="0" r="0" b="0"/>
            <wp:docPr id="49" name="Picture 49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Vendim nr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3" t="8054" r="10417" b="2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5600700"/>
            <wp:effectExtent l="0" t="0" r="0" b="0"/>
            <wp:docPr id="50" name="Picture 50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Vendim nr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8054" r="8333" b="21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029200" cy="6172200"/>
            <wp:effectExtent l="0" t="0" r="0" b="0"/>
            <wp:docPr id="51" name="Picture 51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Vendim nr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9665" r="10417" b="17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5715000"/>
            <wp:effectExtent l="0" t="0" r="0" b="0"/>
            <wp:docPr id="52" name="Picture 52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Vendim n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054" r="6250" b="19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5248275"/>
            <wp:effectExtent l="0" t="0" r="0" b="9525"/>
            <wp:docPr id="53" name="Picture 53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Vendim nr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3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5486400"/>
            <wp:effectExtent l="0" t="0" r="0" b="0"/>
            <wp:docPr id="54" name="Picture 54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Vendim nr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6250" b="2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6057900"/>
            <wp:effectExtent l="0" t="0" r="0" b="0"/>
            <wp:docPr id="55" name="Picture 55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Vendim nr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17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6057900"/>
            <wp:effectExtent l="0" t="0" r="0" b="0"/>
            <wp:docPr id="56" name="Picture 56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Vendim nr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8054" r="6250" b="17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372100" cy="6172200"/>
            <wp:effectExtent l="0" t="0" r="0" b="0"/>
            <wp:docPr id="57" name="Picture 57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endim nr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8054" r="4167" b="2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7315200"/>
            <wp:effectExtent l="0" t="0" r="0" b="0"/>
            <wp:docPr id="58" name="Picture 58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Vendim nr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6250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372100" cy="7086600"/>
            <wp:effectExtent l="0" t="0" r="0" b="0"/>
            <wp:docPr id="59" name="Picture 59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Vendim nr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9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257800" cy="6743700"/>
            <wp:effectExtent l="0" t="0" r="0" b="0"/>
            <wp:docPr id="60" name="Picture 60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Vendim nr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6250" b="6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7429500"/>
            <wp:effectExtent l="0" t="0" r="0" b="0"/>
            <wp:docPr id="61" name="Picture 61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Vendim nr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054" r="8333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029200" cy="7086600"/>
            <wp:effectExtent l="0" t="0" r="0" b="0"/>
            <wp:docPr id="62" name="Picture 62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Vendim nr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054" r="8333" b="9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4F6">
        <w:rPr>
          <w:noProof/>
          <w:lang w:val="en-GB" w:eastAsia="en-GB"/>
        </w:rPr>
        <w:drawing>
          <wp:inline distT="0" distB="0" distL="0" distR="0">
            <wp:extent cx="5143500" cy="342900"/>
            <wp:effectExtent l="0" t="0" r="0" b="0"/>
            <wp:docPr id="63" name="Picture 63" descr="Vendim 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Vendim nr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054" r="6250" b="87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4F6" w:rsidRPr="006604F6" w:rsidRDefault="006604F6" w:rsidP="006604F6">
      <w:pPr>
        <w:rPr>
          <w:rFonts w:ascii="CG Times" w:hAnsi="CG Times"/>
          <w:b/>
        </w:rPr>
      </w:pPr>
      <w:r w:rsidRPr="006604F6">
        <w:rPr>
          <w:rFonts w:ascii="CG Times" w:hAnsi="CG Times"/>
        </w:rPr>
        <w:br w:type="page"/>
      </w:r>
      <w:r w:rsidRPr="006604F6">
        <w:rPr>
          <w:rFonts w:ascii="CG Times" w:hAnsi="CG Times"/>
          <w:b/>
        </w:rPr>
        <w:t xml:space="preserve">Abonimet vjetore për Fletoren Zyrtare mund të bëhen pranë Postës Shqiptare </w:t>
      </w:r>
    </w:p>
    <w:p w:rsidR="006604F6" w:rsidRPr="006604F6" w:rsidRDefault="006604F6" w:rsidP="006604F6">
      <w:pPr>
        <w:rPr>
          <w:rFonts w:ascii="CG Times" w:hAnsi="CG Times"/>
        </w:rPr>
      </w:pPr>
      <w:r w:rsidRPr="006604F6">
        <w:rPr>
          <w:rFonts w:ascii="CG Times" w:hAnsi="CG Times"/>
          <w:b/>
        </w:rPr>
        <w:t xml:space="preserve">ose pranë Qendrës së Publikimeve Zyrtare, </w:t>
      </w:r>
      <w:r w:rsidRPr="006604F6">
        <w:rPr>
          <w:rFonts w:ascii="CG Times" w:hAnsi="CG Times"/>
        </w:rPr>
        <w:t xml:space="preserve">në adresën: Bulevardi “Zhan d'Ark”, </w:t>
      </w:r>
    </w:p>
    <w:p w:rsidR="006604F6" w:rsidRPr="006604F6" w:rsidRDefault="006604F6" w:rsidP="006604F6">
      <w:pPr>
        <w:rPr>
          <w:rFonts w:ascii="CG Times" w:hAnsi="CG Times"/>
        </w:rPr>
      </w:pPr>
      <w:r w:rsidRPr="006604F6">
        <w:rPr>
          <w:rFonts w:ascii="CG Times" w:hAnsi="CG Times"/>
        </w:rPr>
        <w:t>prapa ish-ekspozitës "Shqipëria Sot", nr.tel: 04 258 472 (Kryeredaktori)</w:t>
      </w:r>
    </w:p>
    <w:p w:rsidR="006604F6" w:rsidRPr="006604F6" w:rsidRDefault="006604F6" w:rsidP="006604F6">
      <w:pPr>
        <w:rPr>
          <w:rFonts w:ascii="CG Times" w:hAnsi="CG Times"/>
        </w:rPr>
      </w:pPr>
      <w:r w:rsidRPr="006604F6">
        <w:rPr>
          <w:rFonts w:ascii="CG Times" w:hAnsi="CG Times"/>
        </w:rPr>
        <w:t>Çmimi i abonimit në postë për Fletoret Zyrtare 2007 është 16 000 lekë.</w:t>
      </w:r>
    </w:p>
    <w:p w:rsidR="006604F6" w:rsidRPr="006604F6" w:rsidRDefault="006604F6" w:rsidP="006604F6">
      <w:pPr>
        <w:rPr>
          <w:rFonts w:ascii="CG Times" w:hAnsi="CG Times"/>
          <w:b/>
        </w:rPr>
      </w:pPr>
    </w:p>
    <w:p w:rsidR="006604F6" w:rsidRPr="006604F6" w:rsidRDefault="006604F6" w:rsidP="006604F6">
      <w:pPr>
        <w:jc w:val="center"/>
        <w:rPr>
          <w:rFonts w:ascii="CG Times" w:hAnsi="CG Times"/>
          <w:b/>
        </w:rPr>
      </w:pPr>
    </w:p>
    <w:p w:rsidR="006604F6" w:rsidRPr="006604F6" w:rsidRDefault="006604F6" w:rsidP="006604F6">
      <w:pPr>
        <w:jc w:val="center"/>
        <w:rPr>
          <w:rFonts w:ascii="CG Times" w:hAnsi="CG Times"/>
        </w:rPr>
      </w:pPr>
      <w:r w:rsidRPr="006604F6">
        <w:rPr>
          <w:rFonts w:ascii="CG Times" w:hAnsi="CG Times"/>
        </w:rPr>
        <w:t>BOTIMET E QENDRËS SË PUBLIKIMEVE ZYRTARE</w:t>
      </w:r>
    </w:p>
    <w:p w:rsidR="006604F6" w:rsidRPr="006604F6" w:rsidRDefault="006604F6" w:rsidP="006604F6">
      <w:pPr>
        <w:rPr>
          <w:rFonts w:ascii="CG Times" w:hAnsi="CG Times"/>
        </w:rPr>
      </w:pPr>
    </w:p>
    <w:p w:rsidR="006604F6" w:rsidRPr="006604F6" w:rsidRDefault="006604F6" w:rsidP="006604F6">
      <w:pPr>
        <w:widowControl w:val="0"/>
        <w:numPr>
          <w:ilvl w:val="0"/>
          <w:numId w:val="3"/>
        </w:numPr>
        <w:rPr>
          <w:rFonts w:ascii="CG Times" w:hAnsi="CG Times"/>
        </w:rPr>
      </w:pPr>
      <w:r w:rsidRPr="006604F6">
        <w:rPr>
          <w:rFonts w:ascii="CG Times" w:hAnsi="CG Times"/>
        </w:rPr>
        <w:t xml:space="preserve">KUSHTETUTA E SHQIPËRISË </w:t>
      </w:r>
    </w:p>
    <w:p w:rsidR="006604F6" w:rsidRPr="006604F6" w:rsidRDefault="006604F6" w:rsidP="006604F6">
      <w:pPr>
        <w:rPr>
          <w:rFonts w:ascii="CG Times" w:hAnsi="CG Times"/>
        </w:rPr>
      </w:pPr>
    </w:p>
    <w:p w:rsidR="006604F6" w:rsidRPr="006604F6" w:rsidRDefault="006604F6" w:rsidP="006604F6">
      <w:pPr>
        <w:widowControl w:val="0"/>
        <w:numPr>
          <w:ilvl w:val="0"/>
          <w:numId w:val="3"/>
        </w:numPr>
        <w:rPr>
          <w:rFonts w:ascii="CG Times" w:hAnsi="CG Times"/>
        </w:rPr>
      </w:pPr>
      <w:r w:rsidRPr="006604F6">
        <w:rPr>
          <w:rFonts w:ascii="CG Times" w:hAnsi="CG Times"/>
        </w:rPr>
        <w:t xml:space="preserve">REGJISTRAT E NOTERISË </w:t>
      </w:r>
    </w:p>
    <w:p w:rsidR="006604F6" w:rsidRPr="006604F6" w:rsidRDefault="006604F6" w:rsidP="006604F6">
      <w:pPr>
        <w:ind w:left="360"/>
        <w:rPr>
          <w:rFonts w:ascii="CG Times" w:hAnsi="CG Times"/>
        </w:rPr>
      </w:pPr>
    </w:p>
    <w:p w:rsidR="006604F6" w:rsidRPr="006604F6" w:rsidRDefault="006604F6" w:rsidP="006604F6">
      <w:pPr>
        <w:widowControl w:val="0"/>
        <w:numPr>
          <w:ilvl w:val="0"/>
          <w:numId w:val="3"/>
        </w:numPr>
        <w:rPr>
          <w:rFonts w:ascii="CG Times" w:hAnsi="CG Times"/>
        </w:rPr>
      </w:pPr>
      <w:r w:rsidRPr="006604F6">
        <w:rPr>
          <w:rFonts w:ascii="CG Times" w:hAnsi="CG Times"/>
        </w:rPr>
        <w:t>PËRMBLEDHJE LEGJISLACIONI NË FUSHA TË NDRYSHME</w:t>
      </w:r>
    </w:p>
    <w:p w:rsidR="006604F6" w:rsidRPr="006604F6" w:rsidRDefault="006604F6" w:rsidP="006604F6">
      <w:pPr>
        <w:rPr>
          <w:rFonts w:ascii="CG Times" w:hAnsi="CG Times"/>
        </w:rPr>
      </w:pPr>
    </w:p>
    <w:p w:rsidR="006604F6" w:rsidRPr="006604F6" w:rsidRDefault="006604F6" w:rsidP="006604F6">
      <w:pPr>
        <w:jc w:val="center"/>
        <w:rPr>
          <w:rFonts w:ascii="CG Times" w:hAnsi="CG Times"/>
          <w:sz w:val="28"/>
          <w:szCs w:val="28"/>
        </w:rPr>
      </w:pPr>
      <w:r w:rsidRPr="006604F6">
        <w:rPr>
          <w:rFonts w:ascii="CG Times" w:hAnsi="CG Times"/>
          <w:sz w:val="28"/>
          <w:szCs w:val="28"/>
        </w:rPr>
        <w:t>BOTIME TË REJA</w:t>
      </w:r>
    </w:p>
    <w:p w:rsidR="006604F6" w:rsidRPr="006604F6" w:rsidRDefault="006604F6" w:rsidP="006604F6">
      <w:pPr>
        <w:jc w:val="center"/>
        <w:rPr>
          <w:rFonts w:ascii="CG Times" w:hAnsi="CG Times"/>
          <w:sz w:val="32"/>
          <w:szCs w:val="32"/>
        </w:rPr>
      </w:pPr>
      <w:r w:rsidRPr="006604F6">
        <w:rPr>
          <w:rFonts w:ascii="CG Times" w:hAnsi="CG Times"/>
          <w:sz w:val="32"/>
          <w:szCs w:val="32"/>
        </w:rPr>
        <w:t>(Të përditësuara gusht 2007)</w:t>
      </w:r>
    </w:p>
    <w:p w:rsidR="006604F6" w:rsidRPr="006604F6" w:rsidRDefault="006604F6" w:rsidP="006604F6">
      <w:pPr>
        <w:rPr>
          <w:rFonts w:ascii="CG Times" w:hAnsi="CG Times"/>
          <w:sz w:val="32"/>
          <w:szCs w:val="32"/>
        </w:rPr>
      </w:pPr>
    </w:p>
    <w:p w:rsidR="006604F6" w:rsidRPr="006604F6" w:rsidRDefault="006604F6" w:rsidP="006604F6">
      <w:pPr>
        <w:spacing w:line="360" w:lineRule="auto"/>
        <w:rPr>
          <w:rFonts w:ascii="CG Times" w:hAnsi="CG Times"/>
          <w:sz w:val="26"/>
          <w:szCs w:val="26"/>
        </w:rPr>
      </w:pPr>
      <w:r w:rsidRPr="006604F6">
        <w:rPr>
          <w:rFonts w:ascii="CG Times" w:hAnsi="CG Times"/>
          <w:sz w:val="26"/>
          <w:szCs w:val="26"/>
        </w:rPr>
        <w:t xml:space="preserve">KODI PENAL </w:t>
      </w:r>
      <w:r w:rsidRPr="006604F6">
        <w:rPr>
          <w:rFonts w:ascii="CG Times" w:hAnsi="CG Times"/>
          <w:sz w:val="26"/>
          <w:szCs w:val="26"/>
        </w:rPr>
        <w:tab/>
      </w:r>
    </w:p>
    <w:p w:rsidR="006604F6" w:rsidRPr="006604F6" w:rsidRDefault="006604F6" w:rsidP="006604F6">
      <w:pPr>
        <w:spacing w:line="360" w:lineRule="auto"/>
        <w:rPr>
          <w:rFonts w:ascii="CG Times" w:hAnsi="CG Times"/>
          <w:sz w:val="26"/>
          <w:szCs w:val="26"/>
        </w:rPr>
      </w:pPr>
      <w:r w:rsidRPr="006604F6">
        <w:rPr>
          <w:rFonts w:ascii="CG Times" w:hAnsi="CG Times"/>
          <w:sz w:val="26"/>
          <w:szCs w:val="26"/>
        </w:rPr>
        <w:t>KODI I PROCEDURËS PENALE</w:t>
      </w:r>
    </w:p>
    <w:p w:rsidR="006604F6" w:rsidRPr="006604F6" w:rsidRDefault="006604F6" w:rsidP="006604F6">
      <w:pPr>
        <w:spacing w:line="360" w:lineRule="auto"/>
        <w:rPr>
          <w:rFonts w:ascii="CG Times" w:hAnsi="CG Times"/>
          <w:sz w:val="26"/>
          <w:szCs w:val="26"/>
        </w:rPr>
      </w:pPr>
      <w:r w:rsidRPr="006604F6">
        <w:rPr>
          <w:rFonts w:ascii="CG Times" w:hAnsi="CG Times"/>
          <w:sz w:val="26"/>
          <w:szCs w:val="26"/>
        </w:rPr>
        <w:t>KODI PENAL dhe KODI I PROCEDURËS PENALE  (i bashkuar)</w:t>
      </w:r>
    </w:p>
    <w:p w:rsidR="006604F6" w:rsidRPr="006604F6" w:rsidRDefault="006604F6" w:rsidP="006604F6">
      <w:pPr>
        <w:spacing w:line="360" w:lineRule="auto"/>
        <w:rPr>
          <w:rFonts w:ascii="CG Times" w:hAnsi="CG Times"/>
          <w:sz w:val="26"/>
          <w:szCs w:val="26"/>
        </w:rPr>
      </w:pPr>
      <w:r w:rsidRPr="006604F6">
        <w:rPr>
          <w:rFonts w:ascii="CG Times" w:hAnsi="CG Times"/>
          <w:sz w:val="26"/>
          <w:szCs w:val="26"/>
        </w:rPr>
        <w:t>KODI CIVIL</w:t>
      </w:r>
    </w:p>
    <w:p w:rsidR="006604F6" w:rsidRPr="006604F6" w:rsidRDefault="006604F6" w:rsidP="006604F6">
      <w:pPr>
        <w:spacing w:line="360" w:lineRule="auto"/>
        <w:rPr>
          <w:rFonts w:ascii="CG Times" w:hAnsi="CG Times"/>
          <w:sz w:val="26"/>
          <w:szCs w:val="26"/>
        </w:rPr>
      </w:pPr>
      <w:r w:rsidRPr="006604F6">
        <w:rPr>
          <w:rFonts w:ascii="CG Times" w:hAnsi="CG Times"/>
          <w:sz w:val="26"/>
          <w:szCs w:val="26"/>
        </w:rPr>
        <w:t>KODI I PROCEDURËS CIVILE</w:t>
      </w:r>
    </w:p>
    <w:p w:rsidR="006604F6" w:rsidRPr="006604F6" w:rsidRDefault="006604F6" w:rsidP="006604F6">
      <w:pPr>
        <w:spacing w:line="360" w:lineRule="auto"/>
        <w:rPr>
          <w:rFonts w:ascii="CG Times" w:hAnsi="CG Times"/>
          <w:sz w:val="26"/>
          <w:szCs w:val="26"/>
        </w:rPr>
      </w:pPr>
      <w:r w:rsidRPr="006604F6">
        <w:rPr>
          <w:rFonts w:ascii="CG Times" w:hAnsi="CG Times"/>
          <w:sz w:val="26"/>
          <w:szCs w:val="26"/>
        </w:rPr>
        <w:t>KODI I PUNËS</w:t>
      </w:r>
    </w:p>
    <w:p w:rsidR="006604F6" w:rsidRPr="006604F6" w:rsidRDefault="006604F6" w:rsidP="006604F6">
      <w:pPr>
        <w:spacing w:line="360" w:lineRule="auto"/>
        <w:rPr>
          <w:rFonts w:ascii="CG Times" w:hAnsi="CG Times"/>
          <w:sz w:val="26"/>
          <w:szCs w:val="26"/>
        </w:rPr>
      </w:pPr>
      <w:r w:rsidRPr="006604F6">
        <w:rPr>
          <w:rFonts w:ascii="CG Times" w:hAnsi="CG Times"/>
          <w:sz w:val="26"/>
          <w:szCs w:val="26"/>
        </w:rPr>
        <w:t>KODI I FAMILJES</w:t>
      </w:r>
    </w:p>
    <w:p w:rsidR="006604F6" w:rsidRPr="006604F6" w:rsidRDefault="006604F6" w:rsidP="006604F6">
      <w:pPr>
        <w:spacing w:line="360" w:lineRule="auto"/>
        <w:rPr>
          <w:rFonts w:ascii="CG Times" w:hAnsi="CG Times"/>
          <w:sz w:val="26"/>
          <w:szCs w:val="26"/>
        </w:rPr>
      </w:pPr>
      <w:r w:rsidRPr="006604F6">
        <w:rPr>
          <w:rFonts w:ascii="CG Times" w:hAnsi="CG Times"/>
          <w:sz w:val="26"/>
          <w:szCs w:val="26"/>
        </w:rPr>
        <w:t>PËRMBLEDHËSE LEGJISLACIONI PËR NËPUNËSIN CIVIL</w:t>
      </w:r>
    </w:p>
    <w:p w:rsidR="006604F6" w:rsidRPr="006604F6" w:rsidRDefault="006604F6" w:rsidP="006604F6">
      <w:pPr>
        <w:jc w:val="center"/>
        <w:rPr>
          <w:rFonts w:ascii="CG Times" w:hAnsi="CG Times"/>
          <w:b/>
          <w:i/>
          <w:sz w:val="32"/>
          <w:szCs w:val="32"/>
        </w:rPr>
      </w:pPr>
      <w:r w:rsidRPr="006604F6">
        <w:rPr>
          <w:rFonts w:ascii="CG Times" w:hAnsi="CG Times"/>
          <w:b/>
          <w:i/>
          <w:sz w:val="32"/>
          <w:szCs w:val="32"/>
        </w:rPr>
        <w:t>Së shpejti në treg:</w:t>
      </w:r>
    </w:p>
    <w:p w:rsidR="006604F6" w:rsidRPr="006604F6" w:rsidRDefault="006604F6" w:rsidP="006604F6">
      <w:pPr>
        <w:jc w:val="center"/>
        <w:rPr>
          <w:rFonts w:ascii="CG Times" w:hAnsi="CG Times"/>
          <w:b/>
          <w:i/>
          <w:sz w:val="14"/>
          <w:szCs w:val="36"/>
        </w:rPr>
      </w:pPr>
    </w:p>
    <w:p w:rsidR="006604F6" w:rsidRPr="006604F6" w:rsidRDefault="006604F6" w:rsidP="006604F6">
      <w:pPr>
        <w:widowControl w:val="0"/>
        <w:numPr>
          <w:ilvl w:val="0"/>
          <w:numId w:val="4"/>
        </w:numPr>
        <w:jc w:val="both"/>
        <w:rPr>
          <w:rFonts w:ascii="CG Times" w:hAnsi="CG Times"/>
          <w:sz w:val="28"/>
          <w:szCs w:val="28"/>
        </w:rPr>
      </w:pPr>
      <w:r w:rsidRPr="006604F6">
        <w:rPr>
          <w:rFonts w:ascii="CG Times" w:hAnsi="CG Times"/>
          <w:sz w:val="28"/>
          <w:szCs w:val="28"/>
        </w:rPr>
        <w:t xml:space="preserve">Përmbledhëse e legjislacionit për taksa dhe tatime </w:t>
      </w:r>
    </w:p>
    <w:p w:rsidR="006604F6" w:rsidRPr="006604F6" w:rsidRDefault="006604F6" w:rsidP="006604F6">
      <w:pPr>
        <w:widowControl w:val="0"/>
        <w:numPr>
          <w:ilvl w:val="0"/>
          <w:numId w:val="4"/>
        </w:numPr>
        <w:jc w:val="both"/>
        <w:rPr>
          <w:rFonts w:ascii="CG Times" w:hAnsi="CG Times"/>
          <w:sz w:val="28"/>
          <w:szCs w:val="28"/>
        </w:rPr>
      </w:pPr>
      <w:r w:rsidRPr="006604F6">
        <w:rPr>
          <w:rFonts w:ascii="CG Times" w:hAnsi="CG Times"/>
          <w:sz w:val="28"/>
          <w:szCs w:val="28"/>
        </w:rPr>
        <w:t>Përmbledhëse e legjislacionit për pronat</w:t>
      </w:r>
    </w:p>
    <w:p w:rsidR="006604F6" w:rsidRPr="006604F6" w:rsidRDefault="006604F6" w:rsidP="006604F6">
      <w:pPr>
        <w:rPr>
          <w:rFonts w:ascii="CG Times" w:hAnsi="CG Times"/>
        </w:rPr>
      </w:pPr>
      <w:r w:rsidRPr="006604F6">
        <w:rPr>
          <w:rFonts w:ascii="CG Times" w:hAnsi="CG Times"/>
          <w:sz w:val="40"/>
          <w:szCs w:val="40"/>
        </w:rPr>
        <w:t xml:space="preserve"> </w:t>
      </w:r>
    </w:p>
    <w:p w:rsidR="006604F6" w:rsidRPr="006604F6" w:rsidRDefault="006604F6" w:rsidP="006604F6">
      <w:pPr>
        <w:jc w:val="center"/>
        <w:rPr>
          <w:rFonts w:ascii="CG Times" w:hAnsi="CG Times"/>
        </w:rPr>
      </w:pPr>
      <w:r w:rsidRPr="006604F6">
        <w:rPr>
          <w:rFonts w:ascii="CG Times" w:hAnsi="CG Times"/>
        </w:rPr>
        <w:t>Hyri në shtyp më 3.12.2007</w:t>
      </w:r>
    </w:p>
    <w:p w:rsidR="006604F6" w:rsidRPr="006604F6" w:rsidRDefault="006604F6" w:rsidP="006604F6">
      <w:pPr>
        <w:jc w:val="center"/>
        <w:rPr>
          <w:rFonts w:ascii="CG Times" w:hAnsi="CG Times"/>
        </w:rPr>
      </w:pPr>
      <w:r w:rsidRPr="006604F6">
        <w:rPr>
          <w:rFonts w:ascii="CG Times" w:hAnsi="CG Times"/>
        </w:rPr>
        <w:t>Doli nga shtypi më 5.12.2007</w:t>
      </w:r>
    </w:p>
    <w:p w:rsidR="006604F6" w:rsidRPr="006604F6" w:rsidRDefault="006604F6" w:rsidP="006604F6">
      <w:pPr>
        <w:rPr>
          <w:rFonts w:ascii="CG Times" w:hAnsi="CG Times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604F6" w:rsidRPr="006604F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6604F6" w:rsidRPr="006604F6" w:rsidRDefault="006604F6" w:rsidP="00200C04">
            <w:pPr>
              <w:rPr>
                <w:rFonts w:ascii="CG Times" w:hAnsi="CG Times"/>
              </w:rPr>
            </w:pPr>
            <w:r w:rsidRPr="006604F6">
              <w:rPr>
                <w:rFonts w:ascii="CG Times" w:hAnsi="CG Times"/>
              </w:rPr>
              <w:t>Tirazhi: 3500 copë</w:t>
            </w:r>
          </w:p>
        </w:tc>
        <w:tc>
          <w:tcPr>
            <w:tcW w:w="4605" w:type="dxa"/>
            <w:vAlign w:val="center"/>
          </w:tcPr>
          <w:p w:rsidR="006604F6" w:rsidRPr="006604F6" w:rsidRDefault="006604F6" w:rsidP="00200C04">
            <w:pPr>
              <w:jc w:val="right"/>
              <w:rPr>
                <w:rFonts w:ascii="CG Times" w:hAnsi="CG Times"/>
              </w:rPr>
            </w:pPr>
            <w:r w:rsidRPr="006604F6">
              <w:rPr>
                <w:rFonts w:ascii="CG Times" w:hAnsi="CG Times"/>
              </w:rPr>
              <w:t>Formati: 61x86/8</w:t>
            </w:r>
          </w:p>
        </w:tc>
      </w:tr>
    </w:tbl>
    <w:p w:rsidR="006604F6" w:rsidRPr="006604F6" w:rsidRDefault="006604F6" w:rsidP="006604F6">
      <w:pPr>
        <w:rPr>
          <w:rFonts w:ascii="CG Times" w:hAnsi="CG Times"/>
        </w:rPr>
      </w:pPr>
      <w:r w:rsidRPr="006604F6">
        <w:rPr>
          <w:rFonts w:ascii="CG Times" w:hAnsi="CG Times"/>
        </w:rPr>
        <w:t xml:space="preserve"> </w:t>
      </w:r>
    </w:p>
    <w:p w:rsidR="006604F6" w:rsidRPr="006604F6" w:rsidRDefault="006604F6" w:rsidP="006604F6">
      <w:pPr>
        <w:jc w:val="center"/>
        <w:rPr>
          <w:rFonts w:ascii="CG Times" w:hAnsi="CG Times"/>
        </w:rPr>
      </w:pPr>
      <w:r w:rsidRPr="006604F6">
        <w:rPr>
          <w:rFonts w:ascii="CG Times" w:hAnsi="CG Times"/>
        </w:rPr>
        <w:t>Shtypshkronja “Nënë Tereza”</w:t>
      </w:r>
    </w:p>
    <w:p w:rsidR="006604F6" w:rsidRPr="006604F6" w:rsidRDefault="006604F6" w:rsidP="006604F6">
      <w:pPr>
        <w:jc w:val="center"/>
        <w:rPr>
          <w:rFonts w:ascii="CG Times" w:hAnsi="CG Times"/>
        </w:rPr>
      </w:pPr>
      <w:r w:rsidRPr="006604F6">
        <w:rPr>
          <w:rFonts w:ascii="CG Times" w:hAnsi="CG Times"/>
        </w:rPr>
        <w:t>Tiranë, 2007</w:t>
      </w:r>
    </w:p>
    <w:p w:rsidR="006604F6" w:rsidRPr="006604F6" w:rsidRDefault="006604F6" w:rsidP="006604F6">
      <w:pPr>
        <w:jc w:val="right"/>
        <w:rPr>
          <w:rFonts w:ascii="CG Times" w:hAnsi="CG Times"/>
        </w:rPr>
      </w:pPr>
      <w:r w:rsidRPr="006604F6">
        <w:rPr>
          <w:rFonts w:ascii="CG Times" w:hAnsi="CG Times"/>
        </w:rPr>
        <w:t>Çmimi 63 lekë</w:t>
      </w:r>
    </w:p>
    <w:sectPr w:rsidR="006604F6" w:rsidRPr="006604F6" w:rsidSect="009B74D3">
      <w:footerReference w:type="even" r:id="rId72"/>
      <w:footerReference w:type="default" r:id="rId73"/>
      <w:pgSz w:w="12240" w:h="15840"/>
      <w:pgMar w:top="1440" w:right="1800" w:bottom="1440" w:left="1800" w:header="720" w:footer="720" w:gutter="0"/>
      <w:pgNumType w:start="4715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5F2" w:rsidRDefault="00F525F2">
      <w:r>
        <w:separator/>
      </w:r>
    </w:p>
  </w:endnote>
  <w:endnote w:type="continuationSeparator" w:id="0">
    <w:p w:rsidR="00F525F2" w:rsidRDefault="00F52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EC5" w:rsidRDefault="009C2EC5" w:rsidP="00FA5B4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EC5" w:rsidRDefault="009C2EC5" w:rsidP="001C22E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EC5" w:rsidRDefault="009C2EC5" w:rsidP="001C22E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5F2" w:rsidRDefault="00F525F2">
      <w:r>
        <w:separator/>
      </w:r>
    </w:p>
  </w:footnote>
  <w:footnote w:type="continuationSeparator" w:id="0">
    <w:p w:rsidR="00F525F2" w:rsidRDefault="00F52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64526"/>
    <w:multiLevelType w:val="hybridMultilevel"/>
    <w:tmpl w:val="F5C29F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7EA0"/>
    <w:rsid w:val="000260A7"/>
    <w:rsid w:val="000510CF"/>
    <w:rsid w:val="000B49F8"/>
    <w:rsid w:val="000B4E13"/>
    <w:rsid w:val="000D3B34"/>
    <w:rsid w:val="001275C2"/>
    <w:rsid w:val="001277FF"/>
    <w:rsid w:val="001358BF"/>
    <w:rsid w:val="00135EB4"/>
    <w:rsid w:val="0014785A"/>
    <w:rsid w:val="001A53C3"/>
    <w:rsid w:val="001C1F94"/>
    <w:rsid w:val="001C22E2"/>
    <w:rsid w:val="001E4E82"/>
    <w:rsid w:val="001F3C60"/>
    <w:rsid w:val="00200C04"/>
    <w:rsid w:val="0022686C"/>
    <w:rsid w:val="0026078B"/>
    <w:rsid w:val="00277EA0"/>
    <w:rsid w:val="002A0A91"/>
    <w:rsid w:val="0034106F"/>
    <w:rsid w:val="0039054C"/>
    <w:rsid w:val="00391424"/>
    <w:rsid w:val="003A3FB1"/>
    <w:rsid w:val="00442054"/>
    <w:rsid w:val="00455B9A"/>
    <w:rsid w:val="0046746C"/>
    <w:rsid w:val="0047170C"/>
    <w:rsid w:val="0047289F"/>
    <w:rsid w:val="004831A6"/>
    <w:rsid w:val="004832AF"/>
    <w:rsid w:val="004B3B74"/>
    <w:rsid w:val="004D1DC4"/>
    <w:rsid w:val="004E3E42"/>
    <w:rsid w:val="0051714D"/>
    <w:rsid w:val="00580148"/>
    <w:rsid w:val="005C544F"/>
    <w:rsid w:val="005F29D5"/>
    <w:rsid w:val="006014B3"/>
    <w:rsid w:val="0063644A"/>
    <w:rsid w:val="006604F6"/>
    <w:rsid w:val="006929F3"/>
    <w:rsid w:val="006B3BE3"/>
    <w:rsid w:val="006E451F"/>
    <w:rsid w:val="007552D2"/>
    <w:rsid w:val="00773E42"/>
    <w:rsid w:val="0078135E"/>
    <w:rsid w:val="007A33AA"/>
    <w:rsid w:val="007A66B0"/>
    <w:rsid w:val="007C0D19"/>
    <w:rsid w:val="007C797E"/>
    <w:rsid w:val="007E1C2C"/>
    <w:rsid w:val="007E4CAD"/>
    <w:rsid w:val="00801517"/>
    <w:rsid w:val="00803A69"/>
    <w:rsid w:val="00812FD6"/>
    <w:rsid w:val="00825A77"/>
    <w:rsid w:val="0083775E"/>
    <w:rsid w:val="008A7862"/>
    <w:rsid w:val="008B3E4B"/>
    <w:rsid w:val="00922C83"/>
    <w:rsid w:val="00927411"/>
    <w:rsid w:val="009B74D3"/>
    <w:rsid w:val="009C0600"/>
    <w:rsid w:val="009C2EC5"/>
    <w:rsid w:val="009D2E8B"/>
    <w:rsid w:val="009D74A8"/>
    <w:rsid w:val="009F2D37"/>
    <w:rsid w:val="009F546C"/>
    <w:rsid w:val="00A7446B"/>
    <w:rsid w:val="00A75B75"/>
    <w:rsid w:val="00AA20BD"/>
    <w:rsid w:val="00AC0186"/>
    <w:rsid w:val="00AE305C"/>
    <w:rsid w:val="00AF01CA"/>
    <w:rsid w:val="00B07A88"/>
    <w:rsid w:val="00B230BF"/>
    <w:rsid w:val="00B37AB5"/>
    <w:rsid w:val="00B57D18"/>
    <w:rsid w:val="00B63AC6"/>
    <w:rsid w:val="00B7441C"/>
    <w:rsid w:val="00BA0F4A"/>
    <w:rsid w:val="00BC5AA6"/>
    <w:rsid w:val="00D03BF0"/>
    <w:rsid w:val="00D33239"/>
    <w:rsid w:val="00D4527E"/>
    <w:rsid w:val="00D75BF6"/>
    <w:rsid w:val="00D84E9B"/>
    <w:rsid w:val="00D85308"/>
    <w:rsid w:val="00E31133"/>
    <w:rsid w:val="00E43A0C"/>
    <w:rsid w:val="00E87975"/>
    <w:rsid w:val="00EC2C73"/>
    <w:rsid w:val="00EE380B"/>
    <w:rsid w:val="00F00904"/>
    <w:rsid w:val="00F525F2"/>
    <w:rsid w:val="00F55093"/>
    <w:rsid w:val="00F71E55"/>
    <w:rsid w:val="00FA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0B6608-3526-44F5-B6A6-14A196C1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A0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43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E43A0C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character" w:default="1" w:styleId="DefaultParagraphFont">
    <w:name w:val="Default Paragraph Font"/>
    <w:semiHidden/>
    <w:rsid w:val="00E43A0C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E43A0C"/>
  </w:style>
  <w:style w:type="paragraph" w:customStyle="1" w:styleId="Akti">
    <w:name w:val="Akti"/>
    <w:rsid w:val="00E43A0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E43A0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43A0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43A0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E43A0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E43A0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43A0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E43A0C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E43A0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E43A0C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E43A0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">
    <w:name w:val="Aneksi"/>
    <w:next w:val="Normal"/>
    <w:rsid w:val="00E43A0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43A0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E43A0C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E43A0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43A0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43A0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E43A0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43A0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43A0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43A0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E43A0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E43A0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43A0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43A0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43A0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43A0C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43A0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43A0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43A0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itulliNr">
    <w:name w:val="Titulli_Nr"/>
    <w:rsid w:val="00E43A0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1C22E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22E2"/>
  </w:style>
  <w:style w:type="paragraph" w:styleId="Header">
    <w:name w:val="header"/>
    <w:basedOn w:val="Normal"/>
    <w:rsid w:val="009B74D3"/>
    <w:pPr>
      <w:tabs>
        <w:tab w:val="center" w:pos="4320"/>
        <w:tab w:val="right" w:pos="8640"/>
      </w:tabs>
    </w:pPr>
  </w:style>
  <w:style w:type="character" w:styleId="Hyperlink">
    <w:name w:val="Hyperlink"/>
    <w:rsid w:val="006604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" Type="http://schemas.openxmlformats.org/officeDocument/2006/relationships/hyperlink" Target="file:///C:\Users\nisida\My%20Documents\Dokumenta\2007\Kapake-2006\www.legjislacionishqiptar.gov.al" TargetMode="External"/><Relationship Id="rId51" Type="http://schemas.openxmlformats.org/officeDocument/2006/relationships/image" Target="media/image43.jpeg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emf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legjislacioni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image" Target="media/image1.png"/><Relationship Id="rId71" Type="http://schemas.openxmlformats.org/officeDocument/2006/relationships/image" Target="media/image6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Fjalor termash</vt:lpstr>
    </vt:vector>
  </TitlesOfParts>
  <Company>QPZ</Company>
  <LinksUpToDate>false</LinksUpToDate>
  <CharactersWithSpaces>2180</CharactersWithSpaces>
  <SharedDoc>false</SharedDoc>
  <HLinks>
    <vt:vector size="12" baseType="variant">
      <vt:variant>
        <vt:i4>4194378</vt:i4>
      </vt:variant>
      <vt:variant>
        <vt:i4>2</vt:i4>
      </vt:variant>
      <vt:variant>
        <vt:i4>0</vt:i4>
      </vt:variant>
      <vt:variant>
        <vt:i4>5</vt:i4>
      </vt:variant>
      <vt:variant>
        <vt:lpwstr>http://www.legjislacioni/</vt:lpwstr>
      </vt:variant>
      <vt:variant>
        <vt:lpwstr/>
      </vt:variant>
      <vt:variant>
        <vt:i4>4390976</vt:i4>
      </vt:variant>
      <vt:variant>
        <vt:i4>0</vt:i4>
      </vt:variant>
      <vt:variant>
        <vt:i4>0</vt:i4>
      </vt:variant>
      <vt:variant>
        <vt:i4>5</vt:i4>
      </vt:variant>
      <vt:variant>
        <vt:lpwstr>../../../../../../nisida/My Documents/Dokumenta/2007/Kapake-2006/www.legjislacionishqiptar.gov.al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Fjalor termash</dc:title>
  <dc:subject/>
  <dc:creator>--</dc:creator>
  <cp:keywords/>
  <cp:lastModifiedBy>Inida Noga</cp:lastModifiedBy>
  <cp:revision>2</cp:revision>
  <cp:lastPrinted>2018-10-19T09:54:00Z</cp:lastPrinted>
  <dcterms:created xsi:type="dcterms:W3CDTF">2019-02-15T14:23:00Z</dcterms:created>
  <dcterms:modified xsi:type="dcterms:W3CDTF">2019-02-15T14:23:00Z</dcterms:modified>
</cp:coreProperties>
</file>