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DC2" w:rsidRPr="0042406E" w:rsidRDefault="005E7063" w:rsidP="00C64FCE">
      <w:pPr>
        <w:pStyle w:val="Akti"/>
        <w:keepNext w:val="0"/>
      </w:pPr>
      <w:bookmarkStart w:id="0" w:name="_GoBack"/>
      <w:bookmarkEnd w:id="0"/>
      <w:r>
        <w:t>REZOLUT</w:t>
      </w:r>
      <w:r w:rsidR="00AC1DC2" w:rsidRPr="0042406E">
        <w:t>Ë</w:t>
      </w:r>
    </w:p>
    <w:p w:rsidR="00B8634C" w:rsidRDefault="00AC1DC2" w:rsidP="00C64FCE">
      <w:pPr>
        <w:pStyle w:val="TitulliTitull"/>
        <w:keepNext w:val="0"/>
      </w:pPr>
      <w:r w:rsidRPr="0042406E">
        <w:t xml:space="preserve">PËR VLERËSIMIN E VEPRIMTARISË SË INSTITUCIONIT </w:t>
      </w:r>
      <w:r>
        <w:t xml:space="preserve"> </w:t>
      </w:r>
    </w:p>
    <w:p w:rsidR="00AC1DC2" w:rsidRPr="0042406E" w:rsidRDefault="00AC1DC2" w:rsidP="00C64FCE">
      <w:pPr>
        <w:pStyle w:val="TitulliTitull"/>
        <w:keepNext w:val="0"/>
      </w:pPr>
      <w:r w:rsidRPr="0042406E">
        <w:t>TË AVOKATIT TË POPULLIT PËR VITIN 2006</w:t>
      </w:r>
    </w:p>
    <w:p w:rsidR="00AC1DC2" w:rsidRPr="0042406E" w:rsidRDefault="00AC1DC2" w:rsidP="00C64FCE">
      <w:pPr>
        <w:pStyle w:val="Paragrafi"/>
        <w:ind w:firstLine="0"/>
      </w:pPr>
    </w:p>
    <w:p w:rsidR="00AC1DC2" w:rsidRPr="0042406E" w:rsidRDefault="00AC1DC2" w:rsidP="00C64FCE">
      <w:pPr>
        <w:pStyle w:val="Paragrafi"/>
      </w:pPr>
      <w:r w:rsidRPr="0042406E">
        <w:t xml:space="preserve">Kuvendi i Shqipërisë, </w:t>
      </w:r>
    </w:p>
    <w:p w:rsidR="00AC1DC2" w:rsidRPr="0042406E" w:rsidRDefault="00AC1DC2" w:rsidP="00C64FCE">
      <w:pPr>
        <w:pStyle w:val="Paragrafi"/>
      </w:pPr>
      <w:r>
        <w:t xml:space="preserve">- </w:t>
      </w:r>
      <w:r w:rsidRPr="0042406E">
        <w:t>vlerëson veprimtarinë e Avokatit të Popullit, si një institucion kushtetues i pavarur jogjyqësor, në mbrojtje të të drejtave të njeriut;</w:t>
      </w:r>
    </w:p>
    <w:p w:rsidR="00AC1DC2" w:rsidRPr="0042406E" w:rsidRDefault="00AC1DC2" w:rsidP="00C64FCE">
      <w:pPr>
        <w:pStyle w:val="Paragrafi"/>
      </w:pPr>
      <w:r>
        <w:t xml:space="preserve">- </w:t>
      </w:r>
      <w:r w:rsidRPr="0042406E">
        <w:t>mbështet rolin e këtij institucioni për ngritjen e përgjegjshmërisë dhe transparencës së administratës publike, duke përfshirë organet ekzekutive të gjyqësorit dhe të prokurorisë;</w:t>
      </w:r>
    </w:p>
    <w:p w:rsidR="00AC1DC2" w:rsidRPr="0042406E" w:rsidRDefault="00AC1DC2" w:rsidP="00C64FCE">
      <w:pPr>
        <w:pStyle w:val="Paragrafi"/>
      </w:pPr>
      <w:r>
        <w:t xml:space="preserve">- </w:t>
      </w:r>
      <w:r w:rsidRPr="0042406E">
        <w:t>nxit angazhimin e Avokatit të Popullit në zbulimin dhe denoncimin e shkeljes së të drejtave ligjore të shtetasve nga zyrtarët.</w:t>
      </w:r>
    </w:p>
    <w:p w:rsidR="00AC1DC2" w:rsidRPr="0042406E" w:rsidRDefault="00AC1DC2" w:rsidP="00C64FCE">
      <w:pPr>
        <w:pStyle w:val="Paragrafi"/>
      </w:pPr>
      <w:r w:rsidRPr="0042406E">
        <w:t>Konstaton:</w:t>
      </w:r>
    </w:p>
    <w:p w:rsidR="00AC1DC2" w:rsidRPr="0042406E" w:rsidRDefault="00C639DE" w:rsidP="00C64FCE">
      <w:pPr>
        <w:pStyle w:val="Paragrafi"/>
      </w:pPr>
      <w:r>
        <w:t xml:space="preserve">- </w:t>
      </w:r>
      <w:r w:rsidR="00AC1DC2" w:rsidRPr="0042406E">
        <w:t>Avokati i Popullit ka kryer gjatë vitit 2006 një veprimtari në përputhje me Kushtetutën dhe ligjin në mbrojtje të interesave të shtetasve;</w:t>
      </w:r>
    </w:p>
    <w:p w:rsidR="00AC1DC2" w:rsidRPr="0042406E" w:rsidRDefault="00C639DE" w:rsidP="00C64FCE">
      <w:pPr>
        <w:pStyle w:val="Paragrafi"/>
      </w:pPr>
      <w:r>
        <w:t xml:space="preserve">- </w:t>
      </w:r>
      <w:r w:rsidR="00AC1DC2" w:rsidRPr="0042406E">
        <w:t>Avokati i Popullit, në veprimtarinë e tij të vitit të kaluar, u është përmbajtur objektivave të vendosur nga Kuvendi në rezolutën për vlerësimin e veprimtarisë së këtij institucioni;</w:t>
      </w:r>
    </w:p>
    <w:p w:rsidR="00AC1DC2" w:rsidRPr="0042406E" w:rsidRDefault="00AC1DC2" w:rsidP="00C64FCE">
      <w:pPr>
        <w:pStyle w:val="Paragrafi"/>
      </w:pPr>
      <w:r>
        <w:t xml:space="preserve">- </w:t>
      </w:r>
      <w:r w:rsidRPr="0042406E">
        <w:t xml:space="preserve">vëllimi i punës së këtij institucioni dhe ankesat e shqyrtuara prej tij, në krahasim me një vit më parë, janë rritur, çka dëshmon për rritjen e besueshmërisë së shtetasve ndaj tij; </w:t>
      </w:r>
    </w:p>
    <w:p w:rsidR="00AC1DC2" w:rsidRPr="0042406E" w:rsidRDefault="00AC1DC2" w:rsidP="00C64FCE">
      <w:pPr>
        <w:pStyle w:val="Paragrafi"/>
      </w:pPr>
      <w:r>
        <w:t xml:space="preserve">- </w:t>
      </w:r>
      <w:r w:rsidRPr="0042406E">
        <w:t>performanca e këtij institucioni ka ardhur duke u përmirësuar në mënyrë të vijueshme;</w:t>
      </w:r>
    </w:p>
    <w:p w:rsidR="00AC1DC2" w:rsidRPr="0042406E" w:rsidRDefault="00AC1DC2" w:rsidP="00C64FCE">
      <w:pPr>
        <w:pStyle w:val="Paragrafi"/>
      </w:pPr>
      <w:r>
        <w:t xml:space="preserve">- </w:t>
      </w:r>
      <w:r w:rsidRPr="0042406E">
        <w:t xml:space="preserve">nismat e reja për të shkuar sa më pranë popullit dhe shqetësimeve të tij si “ditët e hapura” vlerësohen pozitivisht për impaktin që ato kanë dhënë. </w:t>
      </w:r>
    </w:p>
    <w:p w:rsidR="00AC1DC2" w:rsidRPr="0042406E" w:rsidRDefault="00AC1DC2" w:rsidP="00C64FCE">
      <w:pPr>
        <w:pStyle w:val="Paragrafi"/>
      </w:pPr>
      <w:r w:rsidRPr="0042406E">
        <w:t>Kuvendi kërkon që për vitin 2007 t’u kushtohet vëmendje e veçantë këtyre objektivave:</w:t>
      </w:r>
    </w:p>
    <w:p w:rsidR="00AC1DC2" w:rsidRPr="0042406E" w:rsidRDefault="00AC1DC2" w:rsidP="00C64FCE">
      <w:pPr>
        <w:pStyle w:val="Paragrafi"/>
      </w:pPr>
      <w:r>
        <w:t xml:space="preserve">- </w:t>
      </w:r>
      <w:r w:rsidRPr="0042406E">
        <w:t>rikonfirmimit të bashkëpunimit me Kuvendin për informimin për shkallën e respektimit të të drejtave të njeriut, si dhe për nxitjen e nismave ligjvënëse;</w:t>
      </w:r>
    </w:p>
    <w:p w:rsidR="00AC1DC2" w:rsidRPr="0042406E" w:rsidRDefault="00AC1DC2" w:rsidP="00C64FCE">
      <w:pPr>
        <w:pStyle w:val="Paragrafi"/>
      </w:pPr>
      <w:r>
        <w:t xml:space="preserve">- </w:t>
      </w:r>
      <w:r w:rsidRPr="0042406E">
        <w:t>mbrojtjes së të drejtave të njeriut, nëpërmjet ndjekjes së rasteve me vetiniciativë për grupe të mëdha njerëzish, shtresa në nevojë, pa përjashtuar raste individuale tipike;</w:t>
      </w:r>
    </w:p>
    <w:p w:rsidR="00AC1DC2" w:rsidRPr="0042406E" w:rsidRDefault="00C639DE" w:rsidP="00C64FCE">
      <w:pPr>
        <w:pStyle w:val="Paragrafi"/>
      </w:pPr>
      <w:r>
        <w:t xml:space="preserve">- </w:t>
      </w:r>
      <w:r w:rsidR="00AC1DC2" w:rsidRPr="0042406E">
        <w:t xml:space="preserve">forcimit e bashkëpunimit me shoqërinë civile, OJF-të dhe median, për të ushtruar një presion pozitiv mbi administratën, me synim rrënjosjen e praktikave të mira administrative; </w:t>
      </w:r>
    </w:p>
    <w:p w:rsidR="00AC1DC2" w:rsidRPr="0042406E" w:rsidRDefault="00AC1DC2" w:rsidP="00C64FCE">
      <w:pPr>
        <w:pStyle w:val="Paragrafi"/>
      </w:pPr>
      <w:r>
        <w:t xml:space="preserve">- </w:t>
      </w:r>
      <w:r w:rsidRPr="0042406E">
        <w:t>vazhdimit të organizimit të praktikës frytdhënëse të “ditëve të hapura” për t’iu afruar sa më shumë publikut dhe për të rritur shkallën e ndërgjegjësimit të tij;</w:t>
      </w:r>
    </w:p>
    <w:p w:rsidR="00AC1DC2" w:rsidRPr="0042406E" w:rsidRDefault="00AC1DC2" w:rsidP="00C64FCE">
      <w:pPr>
        <w:pStyle w:val="Paragrafi"/>
      </w:pPr>
      <w:r>
        <w:t xml:space="preserve">- </w:t>
      </w:r>
      <w:r w:rsidRPr="0042406E">
        <w:t>ruajtjes së marrëdhënieve të mira të bashkëpunimit me organizmat ndërkombëtarë;</w:t>
      </w:r>
    </w:p>
    <w:p w:rsidR="00AC1DC2" w:rsidRPr="0042406E" w:rsidRDefault="00AC1DC2" w:rsidP="00C64FCE">
      <w:pPr>
        <w:pStyle w:val="Paragrafi"/>
      </w:pPr>
      <w:r>
        <w:t xml:space="preserve">- </w:t>
      </w:r>
      <w:r w:rsidRPr="0042406E">
        <w:t>denoncimit në vijimësi të shkeljeve të të drejtave të shtetasve nga zyrtarët përgjegjës të administratës shtetërore.</w:t>
      </w:r>
    </w:p>
    <w:p w:rsidR="00AC1DC2" w:rsidRPr="0042406E" w:rsidRDefault="00AC1DC2" w:rsidP="00C64FCE">
      <w:pPr>
        <w:pStyle w:val="Paragrafi"/>
        <w:ind w:firstLine="0"/>
      </w:pPr>
    </w:p>
    <w:p w:rsidR="00AC1DC2" w:rsidRPr="00C10D47" w:rsidRDefault="00AC1DC2" w:rsidP="00C64FCE">
      <w:pPr>
        <w:pStyle w:val="Paragrafi"/>
        <w:rPr>
          <w:lang w:val="it-IT"/>
        </w:rPr>
      </w:pPr>
      <w:r w:rsidRPr="00C10D47">
        <w:rPr>
          <w:lang w:val="it-IT"/>
        </w:rPr>
        <w:t>19 mars 2007</w:t>
      </w:r>
    </w:p>
    <w:p w:rsidR="00AC1DC2" w:rsidRPr="00C10D47" w:rsidRDefault="00AC1DC2" w:rsidP="00C64FCE">
      <w:pPr>
        <w:pStyle w:val="Paragrafi"/>
        <w:ind w:firstLine="0"/>
        <w:rPr>
          <w:lang w:val="it-IT"/>
        </w:rPr>
      </w:pPr>
    </w:p>
    <w:p w:rsidR="00AC1DC2" w:rsidRPr="00C10D47" w:rsidRDefault="00AC1DC2" w:rsidP="00C64FCE">
      <w:pPr>
        <w:pStyle w:val="Paragrafi"/>
        <w:rPr>
          <w:lang w:val="it-IT"/>
        </w:rPr>
      </w:pPr>
    </w:p>
    <w:p w:rsidR="00AC1DC2" w:rsidRPr="00C10D47" w:rsidRDefault="005A20A7" w:rsidP="00C64FCE">
      <w:pPr>
        <w:pStyle w:val="Akti"/>
        <w:keepNext w:val="0"/>
        <w:rPr>
          <w:lang w:val="it-IT"/>
        </w:rPr>
      </w:pPr>
      <w:r>
        <w:rPr>
          <w:lang w:val="it-IT"/>
        </w:rPr>
        <w:t>REZOLUT</w:t>
      </w:r>
      <w:r w:rsidR="00AC1DC2" w:rsidRPr="00C10D47">
        <w:rPr>
          <w:lang w:val="it-IT"/>
        </w:rPr>
        <w:t>Ë</w:t>
      </w:r>
    </w:p>
    <w:p w:rsidR="002215D7" w:rsidRDefault="00AC1DC2" w:rsidP="00C64FCE">
      <w:pPr>
        <w:pStyle w:val="TitulliTitull"/>
        <w:keepNext w:val="0"/>
      </w:pPr>
      <w:r w:rsidRPr="00C10D47">
        <w:t xml:space="preserve">PËR VLERËSIMIN E VEPRIMTARISË SË KOMISIONIT  TË SHËRBIMIT CIVIL </w:t>
      </w:r>
    </w:p>
    <w:p w:rsidR="00AC1DC2" w:rsidRPr="00C64FCE" w:rsidRDefault="00AC1DC2" w:rsidP="00C64FCE">
      <w:pPr>
        <w:pStyle w:val="TitulliTitull"/>
        <w:keepNext w:val="0"/>
        <w:rPr>
          <w:lang w:val="it-IT"/>
        </w:rPr>
      </w:pPr>
      <w:r w:rsidRPr="00C64FCE">
        <w:rPr>
          <w:lang w:val="it-IT"/>
        </w:rPr>
        <w:t>PËR VITIN 2006</w:t>
      </w:r>
    </w:p>
    <w:p w:rsidR="00AC1DC2" w:rsidRPr="00C10D47" w:rsidRDefault="00AC1DC2" w:rsidP="00C64FCE">
      <w:pPr>
        <w:pStyle w:val="Paragrafi"/>
        <w:ind w:firstLine="0"/>
        <w:rPr>
          <w:lang w:val="it-IT"/>
        </w:rPr>
      </w:pPr>
    </w:p>
    <w:p w:rsidR="00AC1DC2" w:rsidRPr="00C10D47" w:rsidRDefault="00AC1DC2" w:rsidP="00C64FCE">
      <w:pPr>
        <w:pStyle w:val="Paragrafi"/>
        <w:rPr>
          <w:lang w:val="it-IT"/>
        </w:rPr>
      </w:pPr>
      <w:r w:rsidRPr="00C10D47">
        <w:rPr>
          <w:lang w:val="it-IT"/>
        </w:rPr>
        <w:t xml:space="preserve">Kuvendi i Shqipërisë, </w:t>
      </w:r>
    </w:p>
    <w:p w:rsidR="00AC1DC2" w:rsidRPr="00C10D47" w:rsidRDefault="00AC1DC2" w:rsidP="00C64FCE">
      <w:pPr>
        <w:pStyle w:val="Paragrafi"/>
        <w:rPr>
          <w:lang w:val="it-IT"/>
        </w:rPr>
      </w:pPr>
      <w:r w:rsidRPr="00C10D47">
        <w:rPr>
          <w:lang w:val="it-IT"/>
        </w:rPr>
        <w:t>- njeh dhe vlerëson rolin e Komisionit të Shërbimit Civil, që ligji “Statusi i nëpunësit civil” i jep për mbikëqyrjen e menaxhimit të shërbimit civil;</w:t>
      </w:r>
    </w:p>
    <w:p w:rsidR="00AC1DC2" w:rsidRPr="00C10D47" w:rsidRDefault="00AC1DC2" w:rsidP="00C64FCE">
      <w:pPr>
        <w:pStyle w:val="Paragrafi"/>
        <w:rPr>
          <w:lang w:val="it-IT"/>
        </w:rPr>
      </w:pPr>
      <w:r w:rsidRPr="00C10D47">
        <w:rPr>
          <w:lang w:val="it-IT"/>
        </w:rPr>
        <w:t>- thekson se ky institucion i pavarur është organi administrativ që cakton ligji për të zgjidhur ankesat në lidhje me nëpunësit civilë;</w:t>
      </w:r>
    </w:p>
    <w:p w:rsidR="00AC1DC2" w:rsidRPr="00C10D47" w:rsidRDefault="00AC1DC2" w:rsidP="00C64FCE">
      <w:pPr>
        <w:pStyle w:val="Paragrafi"/>
        <w:rPr>
          <w:lang w:val="it-IT"/>
        </w:rPr>
      </w:pPr>
      <w:r w:rsidRPr="00C10D47">
        <w:rPr>
          <w:lang w:val="it-IT"/>
        </w:rPr>
        <w:t>- këmbëngul në domosdoshmërinë e vendosjes dhe forcimit të marrëdhënieve ndërinstitucionale ndërmjet Komisionit të Shërbimit Civil dhe institucioneve të tjera të përcaktuara në ligj;</w:t>
      </w:r>
    </w:p>
    <w:p w:rsidR="00AC1DC2" w:rsidRDefault="00AC1DC2" w:rsidP="00C64FCE">
      <w:pPr>
        <w:pStyle w:val="Paragrafi"/>
        <w:rPr>
          <w:lang w:val="it-IT"/>
        </w:rPr>
      </w:pPr>
      <w:r w:rsidRPr="00C10D47">
        <w:rPr>
          <w:lang w:val="it-IT"/>
        </w:rPr>
        <w:t>- nxit dhe mbështet kryerjen e reformave në administratën publike, në kuadër të zbatimit të Marrëveshjes së Stabilizim-Asociimit.</w:t>
      </w:r>
    </w:p>
    <w:p w:rsidR="00840A2B" w:rsidRDefault="00840A2B" w:rsidP="00C64FCE">
      <w:pPr>
        <w:pStyle w:val="Paragrafi"/>
        <w:rPr>
          <w:lang w:val="it-IT"/>
        </w:rPr>
      </w:pPr>
    </w:p>
    <w:p w:rsidR="00840A2B" w:rsidRPr="00C10D47" w:rsidRDefault="00840A2B" w:rsidP="00C64FCE">
      <w:pPr>
        <w:pStyle w:val="Paragrafi"/>
        <w:rPr>
          <w:lang w:val="it-IT"/>
        </w:rPr>
      </w:pPr>
    </w:p>
    <w:p w:rsidR="00AC1DC2" w:rsidRPr="00C10D47" w:rsidRDefault="00AC1DC2" w:rsidP="00C64FCE">
      <w:pPr>
        <w:pStyle w:val="Paragrafi"/>
        <w:rPr>
          <w:lang w:val="it-IT"/>
        </w:rPr>
      </w:pPr>
      <w:r w:rsidRPr="00C10D47">
        <w:rPr>
          <w:lang w:val="it-IT"/>
        </w:rPr>
        <w:t>Ko</w:t>
      </w:r>
      <w:r w:rsidR="00516B16">
        <w:rPr>
          <w:lang w:val="it-IT"/>
        </w:rPr>
        <w:t>n</w:t>
      </w:r>
      <w:r w:rsidRPr="00C10D47">
        <w:rPr>
          <w:lang w:val="it-IT"/>
        </w:rPr>
        <w:t>staton:</w:t>
      </w:r>
    </w:p>
    <w:p w:rsidR="00AC1DC2" w:rsidRPr="00C10D47" w:rsidRDefault="00AC1DC2" w:rsidP="00C64FCE">
      <w:pPr>
        <w:pStyle w:val="Paragrafi"/>
        <w:rPr>
          <w:lang w:val="it-IT"/>
        </w:rPr>
      </w:pPr>
      <w:r w:rsidRPr="00C10D47">
        <w:rPr>
          <w:lang w:val="it-IT"/>
        </w:rPr>
        <w:t xml:space="preserve">- mosmbajtjen parasysh në veprimtarinë vjetore të Komisionit të Shërbimit Civil të rezolutës </w:t>
      </w:r>
      <w:r w:rsidRPr="00C10D47">
        <w:rPr>
          <w:lang w:val="it-IT"/>
        </w:rPr>
        <w:lastRenderedPageBreak/>
        <w:t>së Kuvendit të 16 shkurtit 2006 dhe të detyrimeve që ky institucion duhej të përmbushte vitin e kaluar në ushtrimin e funksionit të tij ligjor;</w:t>
      </w:r>
    </w:p>
    <w:p w:rsidR="00AC1DC2" w:rsidRPr="00C10D47" w:rsidRDefault="00AC1DC2" w:rsidP="00C64FCE">
      <w:pPr>
        <w:pStyle w:val="Paragrafi"/>
        <w:rPr>
          <w:lang w:val="it-IT"/>
        </w:rPr>
      </w:pPr>
      <w:r w:rsidRPr="00C10D47">
        <w:rPr>
          <w:lang w:val="it-IT"/>
        </w:rPr>
        <w:t>- tejkalimin përsëri të kompetencave të veta ligjore nga Komisioni i Shërbimit Civil, çka tregon se ky institucion ende s’e ka të qartë funksionin e tij në raport me institucionet e tjera;</w:t>
      </w:r>
    </w:p>
    <w:p w:rsidR="00AC1DC2" w:rsidRPr="00C10D47" w:rsidRDefault="00AC1DC2" w:rsidP="00C64FCE">
      <w:pPr>
        <w:pStyle w:val="Paragrafi"/>
        <w:rPr>
          <w:lang w:val="it-IT"/>
        </w:rPr>
      </w:pPr>
      <w:r w:rsidRPr="00C10D47">
        <w:rPr>
          <w:lang w:val="it-IT"/>
        </w:rPr>
        <w:t>- shfaqje të mungesës së objektivitetit dhe rritje në mënyrë artificiale të numrit të ankesave të nëpunësve civilë ndaj administratës publike edhe në rastet e ristrukturimeve të institucioneve qendrore;</w:t>
      </w:r>
    </w:p>
    <w:p w:rsidR="00AC1DC2" w:rsidRPr="00C10D47" w:rsidRDefault="00AC1DC2" w:rsidP="00C64FCE">
      <w:pPr>
        <w:pStyle w:val="Paragrafi"/>
        <w:rPr>
          <w:lang w:val="it-IT"/>
        </w:rPr>
      </w:pPr>
      <w:r w:rsidRPr="00C10D47">
        <w:rPr>
          <w:lang w:val="it-IT"/>
        </w:rPr>
        <w:t>- kundërvënie ndaj rekomandimeve të Kontrollit të Lartë të Shtetit për marrjen e masave disiplinore ndaj nëpunësve civilë të larguar për shkelje të ligjit;</w:t>
      </w:r>
    </w:p>
    <w:p w:rsidR="00AC1DC2" w:rsidRPr="00C10D47" w:rsidRDefault="00AC1DC2" w:rsidP="00C64FCE">
      <w:pPr>
        <w:pStyle w:val="Paragrafi"/>
        <w:rPr>
          <w:lang w:val="it-IT"/>
        </w:rPr>
      </w:pPr>
      <w:r w:rsidRPr="00C10D47">
        <w:rPr>
          <w:lang w:val="it-IT"/>
        </w:rPr>
        <w:t>- njëanshmëri politike dhe subjektivitet në formulimin e raportit vjetor për veprimtarinë e këtij institucioni.</w:t>
      </w:r>
    </w:p>
    <w:p w:rsidR="00AC1DC2" w:rsidRPr="00C10D47" w:rsidRDefault="00AC1DC2" w:rsidP="00C64FCE">
      <w:pPr>
        <w:pStyle w:val="Paragrafi"/>
        <w:rPr>
          <w:lang w:val="it-IT"/>
        </w:rPr>
      </w:pPr>
      <w:r w:rsidRPr="00C10D47">
        <w:rPr>
          <w:lang w:val="it-IT"/>
        </w:rPr>
        <w:t>Kërkon për vitin 2007:</w:t>
      </w:r>
    </w:p>
    <w:p w:rsidR="00AC1DC2" w:rsidRPr="00C10D47" w:rsidRDefault="00AC1DC2" w:rsidP="00C64FCE">
      <w:pPr>
        <w:pStyle w:val="Paragrafi"/>
        <w:rPr>
          <w:lang w:val="it-IT"/>
        </w:rPr>
      </w:pPr>
      <w:r w:rsidRPr="00C10D47">
        <w:rPr>
          <w:lang w:val="it-IT"/>
        </w:rPr>
        <w:t>- zbatimin rigoroz të detyrave të përcaktuara për Komisionin e Shërbimit Civil në ligjin “Statusi i nëpunësit civil”;</w:t>
      </w:r>
    </w:p>
    <w:p w:rsidR="00AC1DC2" w:rsidRPr="00C10D47" w:rsidRDefault="00AC1DC2" w:rsidP="00C64FCE">
      <w:pPr>
        <w:pStyle w:val="Paragrafi"/>
        <w:rPr>
          <w:lang w:val="it-IT"/>
        </w:rPr>
      </w:pPr>
      <w:r w:rsidRPr="00C10D47">
        <w:rPr>
          <w:lang w:val="it-IT"/>
        </w:rPr>
        <w:t>- vendosjen e një platforme të qartë për mbështetjen e reformave dhe rritjen e performancës profesionale e të ndershmërisë në administratën publike, në funksion të arritjes së standardeve të domosdoshme për integrimin e Shqipërisë në Bashkimin Europian;</w:t>
      </w:r>
    </w:p>
    <w:p w:rsidR="00AC1DC2" w:rsidRPr="00C10D47" w:rsidRDefault="00AC1DC2" w:rsidP="00C64FCE">
      <w:pPr>
        <w:pStyle w:val="Paragrafi"/>
        <w:rPr>
          <w:lang w:val="it-IT"/>
        </w:rPr>
      </w:pPr>
      <w:r w:rsidRPr="00C10D47">
        <w:rPr>
          <w:lang w:val="it-IT"/>
        </w:rPr>
        <w:t>- hartimin e rekomandimeve dhe ndjekjen e tyre për përmbushjen e sugjerimeve të dhëna në nivel qendror e vendor;</w:t>
      </w:r>
    </w:p>
    <w:p w:rsidR="00AC1DC2" w:rsidRPr="00C10D47" w:rsidRDefault="00AC1DC2" w:rsidP="00C64FCE">
      <w:pPr>
        <w:pStyle w:val="Paragrafi"/>
        <w:rPr>
          <w:lang w:val="it-IT"/>
        </w:rPr>
      </w:pPr>
      <w:r w:rsidRPr="00C10D47">
        <w:rPr>
          <w:lang w:val="it-IT"/>
        </w:rPr>
        <w:t>- bashkëpunimin me Këshillin e Ministrave dhe me institucionet e tjera për kryerjen e reformave në administratë, në përputhje me statusin e nëpunësit civil;</w:t>
      </w:r>
    </w:p>
    <w:p w:rsidR="00AC1DC2" w:rsidRPr="00C10D47" w:rsidRDefault="00AC1DC2" w:rsidP="00C64FCE">
      <w:pPr>
        <w:pStyle w:val="Paragrafi"/>
        <w:rPr>
          <w:lang w:val="it-IT"/>
        </w:rPr>
      </w:pPr>
      <w:r w:rsidRPr="00C10D47">
        <w:rPr>
          <w:lang w:val="it-IT"/>
        </w:rPr>
        <w:t>- përmirësimin e rolit të Komisionit të Shërbimit Civil për mbikëqyrjen e menaxhimit të burimeve njerëzore në administratën e pushtetit vendor.</w:t>
      </w:r>
    </w:p>
    <w:p w:rsidR="00AC1DC2" w:rsidRPr="00C10D47" w:rsidRDefault="00AC1DC2" w:rsidP="00C64FCE">
      <w:pPr>
        <w:pStyle w:val="Paragrafi"/>
        <w:ind w:firstLine="0"/>
        <w:rPr>
          <w:lang w:val="it-IT"/>
        </w:rPr>
      </w:pPr>
    </w:p>
    <w:p w:rsidR="00AC1DC2" w:rsidRPr="00C10D47" w:rsidRDefault="00AC1DC2" w:rsidP="00C64FCE">
      <w:pPr>
        <w:pStyle w:val="Paragrafi"/>
        <w:jc w:val="left"/>
        <w:rPr>
          <w:lang w:val="it-IT"/>
        </w:rPr>
      </w:pPr>
      <w:r w:rsidRPr="00C10D47">
        <w:rPr>
          <w:lang w:val="it-IT"/>
        </w:rPr>
        <w:t>19 mars 2007</w:t>
      </w:r>
    </w:p>
    <w:p w:rsidR="00AC1DC2" w:rsidRPr="00C10D47" w:rsidRDefault="00AC1DC2" w:rsidP="00C64FCE">
      <w:pPr>
        <w:pStyle w:val="Paragrafi"/>
        <w:rPr>
          <w:lang w:val="it-IT"/>
        </w:rPr>
      </w:pPr>
    </w:p>
    <w:p w:rsidR="007377A9" w:rsidRDefault="007377A9" w:rsidP="00C64FCE">
      <w:pPr>
        <w:pStyle w:val="Akti"/>
        <w:keepNext w:val="0"/>
      </w:pPr>
    </w:p>
    <w:p w:rsidR="007377A9" w:rsidRPr="007377A9" w:rsidRDefault="007377A9" w:rsidP="00C64FCE">
      <w:pPr>
        <w:pStyle w:val="Akti"/>
        <w:keepNext w:val="0"/>
      </w:pPr>
      <w:r w:rsidRPr="007377A9">
        <w:t>Dekret</w:t>
      </w:r>
    </w:p>
    <w:p w:rsidR="007377A9" w:rsidRPr="007377A9" w:rsidRDefault="007377A9" w:rsidP="00C64FCE">
      <w:pPr>
        <w:pStyle w:val="NumriData"/>
        <w:keepNext w:val="0"/>
      </w:pPr>
      <w:r w:rsidRPr="007377A9">
        <w:t>Nr.5240, datë 23.3.2007</w:t>
      </w:r>
    </w:p>
    <w:p w:rsidR="007377A9" w:rsidRPr="007377A9" w:rsidRDefault="007377A9" w:rsidP="00C64FCE">
      <w:pPr>
        <w:pStyle w:val="Paragrafi"/>
        <w:rPr>
          <w:lang w:val="en-GB"/>
        </w:rPr>
      </w:pPr>
    </w:p>
    <w:p w:rsidR="007377A9" w:rsidRPr="00C10D47" w:rsidRDefault="007377A9" w:rsidP="00C64FCE">
      <w:pPr>
        <w:pStyle w:val="Titulli"/>
        <w:keepNext w:val="0"/>
      </w:pPr>
      <w:r w:rsidRPr="00C10D47">
        <w:t>Për dhënie të shtetësisë shqiptare</w:t>
      </w:r>
    </w:p>
    <w:p w:rsidR="007377A9" w:rsidRPr="007377A9" w:rsidRDefault="007377A9" w:rsidP="00C64FCE">
      <w:pPr>
        <w:pStyle w:val="Paragrafi"/>
        <w:rPr>
          <w:lang w:val="en-GB"/>
        </w:rPr>
      </w:pPr>
    </w:p>
    <w:p w:rsidR="007377A9" w:rsidRPr="007377A9" w:rsidRDefault="007377A9" w:rsidP="00C64FCE">
      <w:pPr>
        <w:pStyle w:val="BazLigjPropozues"/>
        <w:keepNext w:val="0"/>
      </w:pPr>
      <w:r w:rsidRPr="007377A9">
        <w:t>Në  mbështetje të nenit 92 pika “c” të Kushtetutës, të nenit 20 dhe të nenit 9 pika 7 të ligjit nr.8389, datë 5.8.1998 “Për shtetësinë shqiptare”, si dhe me propozim të Ministrisë së Turizmit, Kulturës, Rinisë dhe Sporteve,</w:t>
      </w:r>
    </w:p>
    <w:p w:rsidR="007377A9" w:rsidRPr="007377A9" w:rsidRDefault="007377A9" w:rsidP="00C64FCE">
      <w:pPr>
        <w:pStyle w:val="Paragrafi"/>
        <w:rPr>
          <w:lang w:val="en-GB"/>
        </w:rPr>
      </w:pPr>
    </w:p>
    <w:p w:rsidR="007377A9" w:rsidRPr="007377A9" w:rsidRDefault="007377A9" w:rsidP="00C64FCE">
      <w:pPr>
        <w:pStyle w:val="VENDOSI"/>
        <w:keepNext w:val="0"/>
      </w:pPr>
      <w:r w:rsidRPr="007377A9">
        <w:t>Dekretoj:</w:t>
      </w:r>
    </w:p>
    <w:p w:rsidR="007377A9" w:rsidRPr="00C64FCE" w:rsidRDefault="007377A9" w:rsidP="00C64FCE">
      <w:pPr>
        <w:pStyle w:val="Paragrafi"/>
        <w:rPr>
          <w:sz w:val="16"/>
          <w:lang w:val="en-GB"/>
        </w:rPr>
      </w:pPr>
    </w:p>
    <w:p w:rsidR="007377A9" w:rsidRPr="007377A9" w:rsidRDefault="007377A9" w:rsidP="00C64FCE">
      <w:pPr>
        <w:pStyle w:val="NeniNr"/>
        <w:keepNext w:val="0"/>
      </w:pPr>
      <w:r w:rsidRPr="007377A9">
        <w:t>Neni 1</w:t>
      </w:r>
    </w:p>
    <w:p w:rsidR="007377A9" w:rsidRPr="00C64FCE" w:rsidRDefault="007377A9" w:rsidP="00C64FCE">
      <w:pPr>
        <w:pStyle w:val="Paragrafi"/>
        <w:rPr>
          <w:sz w:val="14"/>
          <w:lang w:val="en-GB"/>
        </w:rPr>
      </w:pPr>
    </w:p>
    <w:p w:rsidR="007377A9" w:rsidRPr="007377A9" w:rsidRDefault="007377A9" w:rsidP="00C64FCE">
      <w:pPr>
        <w:pStyle w:val="Paragrafi"/>
        <w:rPr>
          <w:lang w:val="en-GB"/>
        </w:rPr>
      </w:pPr>
      <w:r w:rsidRPr="007377A9">
        <w:rPr>
          <w:lang w:val="en-GB"/>
        </w:rPr>
        <w:t>I jepet shtetësia shqiptare me kërkesë të tij:</w:t>
      </w:r>
    </w:p>
    <w:p w:rsidR="007377A9" w:rsidRPr="007377A9" w:rsidRDefault="007377A9" w:rsidP="00C64FCE">
      <w:pPr>
        <w:pStyle w:val="Paragrafi"/>
        <w:rPr>
          <w:lang w:val="en-GB"/>
        </w:rPr>
      </w:pPr>
    </w:p>
    <w:p w:rsidR="007377A9" w:rsidRPr="00C10D47" w:rsidRDefault="007377A9" w:rsidP="00C64FCE">
      <w:pPr>
        <w:pStyle w:val="Paragrafi"/>
        <w:rPr>
          <w:lang w:val="it-IT"/>
        </w:rPr>
      </w:pPr>
      <w:r w:rsidRPr="00C10D47">
        <w:rPr>
          <w:lang w:val="it-IT"/>
        </w:rPr>
        <w:t>Blerim Nexhmi Rrustemi</w:t>
      </w:r>
      <w:r>
        <w:rPr>
          <w:lang w:val="it-IT"/>
        </w:rPr>
        <w:t>.</w:t>
      </w:r>
    </w:p>
    <w:p w:rsidR="007377A9" w:rsidRPr="00C64FCE" w:rsidRDefault="007377A9" w:rsidP="00C64FCE">
      <w:pPr>
        <w:pStyle w:val="Paragrafi"/>
        <w:rPr>
          <w:sz w:val="14"/>
          <w:lang w:val="it-IT"/>
        </w:rPr>
      </w:pPr>
    </w:p>
    <w:p w:rsidR="007377A9" w:rsidRPr="00C10D47" w:rsidRDefault="007377A9" w:rsidP="00C64FCE">
      <w:pPr>
        <w:pStyle w:val="NeniNr"/>
        <w:keepNext w:val="0"/>
        <w:rPr>
          <w:lang w:val="it-IT"/>
        </w:rPr>
      </w:pPr>
      <w:r w:rsidRPr="00C10D47">
        <w:rPr>
          <w:lang w:val="it-IT"/>
        </w:rPr>
        <w:t>Neni 2</w:t>
      </w:r>
    </w:p>
    <w:p w:rsidR="007377A9" w:rsidRPr="00C64FCE" w:rsidRDefault="007377A9" w:rsidP="00C64FCE">
      <w:pPr>
        <w:pStyle w:val="Paragrafi"/>
        <w:rPr>
          <w:sz w:val="16"/>
          <w:lang w:val="it-IT"/>
        </w:rPr>
      </w:pPr>
    </w:p>
    <w:p w:rsidR="007377A9" w:rsidRPr="00C10D47" w:rsidRDefault="007377A9" w:rsidP="00C64FCE">
      <w:pPr>
        <w:pStyle w:val="Paragrafi"/>
        <w:rPr>
          <w:lang w:val="it-IT"/>
        </w:rPr>
      </w:pPr>
      <w:r w:rsidRPr="00C10D47">
        <w:rPr>
          <w:lang w:val="it-IT"/>
        </w:rPr>
        <w:t>Ky dekret hyn në fuqi menjëherë.</w:t>
      </w:r>
    </w:p>
    <w:p w:rsidR="007377A9" w:rsidRPr="00C10D47" w:rsidRDefault="007377A9" w:rsidP="00C64FCE">
      <w:pPr>
        <w:pStyle w:val="Paragrafi"/>
        <w:rPr>
          <w:lang w:val="it-IT"/>
        </w:rPr>
      </w:pPr>
    </w:p>
    <w:p w:rsidR="007377A9" w:rsidRPr="00C10D47" w:rsidRDefault="007377A9" w:rsidP="00C64FCE">
      <w:pPr>
        <w:pStyle w:val="Autoriteti"/>
        <w:keepNext w:val="0"/>
        <w:rPr>
          <w:lang w:val="it-IT"/>
        </w:rPr>
      </w:pPr>
      <w:r w:rsidRPr="00C10D47">
        <w:rPr>
          <w:lang w:val="it-IT"/>
        </w:rPr>
        <w:t>Presidenti i Republikës së Shqipërisë</w:t>
      </w:r>
    </w:p>
    <w:p w:rsidR="007377A9" w:rsidRPr="00C10D47" w:rsidRDefault="007377A9" w:rsidP="00C64FCE">
      <w:pPr>
        <w:pStyle w:val="AutoritetiEmer"/>
      </w:pPr>
      <w:r w:rsidRPr="00C10D47">
        <w:t>Alfred Moisiu</w:t>
      </w:r>
    </w:p>
    <w:p w:rsidR="000A652B" w:rsidRDefault="000A652B" w:rsidP="00C64FCE">
      <w:pPr>
        <w:pStyle w:val="Akti"/>
        <w:keepNext w:val="0"/>
      </w:pPr>
    </w:p>
    <w:p w:rsidR="00FE069C" w:rsidRDefault="00FE069C" w:rsidP="00C64FCE">
      <w:pPr>
        <w:pStyle w:val="Akti"/>
        <w:keepNext w:val="0"/>
      </w:pPr>
    </w:p>
    <w:p w:rsidR="00FE069C" w:rsidRDefault="00FE069C" w:rsidP="00C64FCE">
      <w:pPr>
        <w:pStyle w:val="Akti"/>
        <w:keepNext w:val="0"/>
      </w:pPr>
    </w:p>
    <w:p w:rsidR="00AC1DC2" w:rsidRPr="00DD52B1" w:rsidRDefault="00AC1DC2" w:rsidP="00C64FCE">
      <w:pPr>
        <w:pStyle w:val="Akti"/>
        <w:keepNext w:val="0"/>
      </w:pPr>
      <w:r w:rsidRPr="00DD52B1">
        <w:t xml:space="preserve">VENDIM </w:t>
      </w:r>
    </w:p>
    <w:p w:rsidR="00AC1DC2" w:rsidRPr="00DD52B1" w:rsidRDefault="00AC1DC2" w:rsidP="00C64FCE">
      <w:pPr>
        <w:pStyle w:val="NumriData"/>
        <w:keepNext w:val="0"/>
      </w:pPr>
      <w:r w:rsidRPr="00DD52B1">
        <w:t>Nr.123, datë 14.3.2007</w:t>
      </w:r>
    </w:p>
    <w:p w:rsidR="00AC1DC2" w:rsidRPr="00DD52B1" w:rsidRDefault="00AC1DC2" w:rsidP="00C64FCE">
      <w:pPr>
        <w:pStyle w:val="Paragrafi"/>
        <w:rPr>
          <w:szCs w:val="22"/>
          <w:lang w:val="sq-AL"/>
        </w:rPr>
      </w:pPr>
    </w:p>
    <w:p w:rsidR="00AC1DC2" w:rsidRPr="00A27967" w:rsidRDefault="00AC1DC2" w:rsidP="00C64FCE">
      <w:pPr>
        <w:pStyle w:val="Titulli"/>
        <w:keepNext w:val="0"/>
        <w:rPr>
          <w:lang w:val="sq-AL"/>
        </w:rPr>
      </w:pPr>
      <w:r w:rsidRPr="00A27967">
        <w:rPr>
          <w:lang w:val="sq-AL"/>
        </w:rPr>
        <w:lastRenderedPageBreak/>
        <w:t>PËR MIRATIMIN E MARRËVESHJES SHTESË TË KONCESIONIT “PËR DISA SHTESA DHE NDRYSHIME NË MARRËVESHJEN E KONCESIONIT TË FORMËS “BOO”, NDËRMJET MINISTRISË SË INDUSTRISË DHE TË ENERG</w:t>
      </w:r>
      <w:r w:rsidR="00A27967" w:rsidRPr="00A27967">
        <w:rPr>
          <w:lang w:val="sq-AL"/>
        </w:rPr>
        <w:t>JETIKËS DHE SHOQËRISË “TEODORI”</w:t>
      </w:r>
      <w:r w:rsidRPr="00A27967">
        <w:rPr>
          <w:lang w:val="sq-AL"/>
        </w:rPr>
        <w:t xml:space="preserve"> SHPK TIRANË, PËR NDËRTIMIN E HIDROCENTRALEVE NË TËRNOVË DHE NË ZALL TË BULQIZËS”, MIRATUAR ME VENDIMIN NR.556, DATË 1.8.2003 TË KËSHILLIT TË MINISTRAVE</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dhe të nenit 21 të ligjit nr.9663, datë 18.12.2006 “Për koncesionet”, me propozimin e Ministrit të Ekonomisë, Tregtisë dhe Energjetikës, Këshilli i Ministrave</w:t>
      </w:r>
    </w:p>
    <w:p w:rsidR="00AC1DC2" w:rsidRPr="00DD52B1" w:rsidRDefault="00AC1DC2" w:rsidP="00C64FCE">
      <w:pPr>
        <w:pStyle w:val="Paragrafi"/>
        <w:rPr>
          <w:szCs w:val="22"/>
          <w:lang w:val="sq-AL"/>
        </w:rPr>
      </w:pPr>
    </w:p>
    <w:p w:rsidR="00AC1DC2" w:rsidRPr="00DD52B1" w:rsidRDefault="00AC1DC2" w:rsidP="00C64FCE">
      <w:pPr>
        <w:pStyle w:val="VENDOSI"/>
        <w:keepNext w:val="0"/>
      </w:pPr>
      <w:r w:rsidRPr="00DD52B1">
        <w:t>VENDOSI:</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1. Miratimin e marrëveshjes shtesë të koncesionit “Për disa shtesa dhe ndryshim</w:t>
      </w:r>
      <w:r>
        <w:rPr>
          <w:szCs w:val="22"/>
          <w:lang w:val="sq-AL"/>
        </w:rPr>
        <w:t>e në marrëveshjen e koncesionit</w:t>
      </w:r>
      <w:r w:rsidRPr="00DD52B1">
        <w:rPr>
          <w:szCs w:val="22"/>
          <w:lang w:val="sq-AL"/>
        </w:rPr>
        <w:t xml:space="preserve"> të formës “BOO”, ndërmjet Ministrisë së Industrisë dhe të Energjetikës dhe shoqërisë “Teodori” sh.p.k. Tiranë, për ndërtimin e hidrocentraleve në Tërnovë dhe në Zall të Bulqizës”, miratuar me vendimin nr.556, datë 1.8.2003 të Këshillit të Ministrave, sipas tekstit, që i bashkëlidhet këtij vendimi.</w:t>
      </w:r>
    </w:p>
    <w:p w:rsidR="00AC1DC2" w:rsidRPr="00DD52B1" w:rsidRDefault="00AC1DC2" w:rsidP="00C64FCE">
      <w:pPr>
        <w:pStyle w:val="Paragrafi"/>
        <w:rPr>
          <w:szCs w:val="22"/>
          <w:lang w:val="sq-AL"/>
        </w:rPr>
      </w:pPr>
      <w:r w:rsidRPr="00DD52B1">
        <w:rPr>
          <w:szCs w:val="22"/>
          <w:lang w:val="sq-AL"/>
        </w:rPr>
        <w:t>2.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Ky vendim hyn në fuqi pas botimit në Fletoren Zyrtare.</w:t>
      </w:r>
    </w:p>
    <w:p w:rsidR="00AC1DC2" w:rsidRPr="00DD52B1" w:rsidRDefault="00AC1DC2" w:rsidP="00C64FCE">
      <w:pPr>
        <w:pStyle w:val="Paragrafi"/>
        <w:jc w:val="right"/>
        <w:rPr>
          <w:szCs w:val="22"/>
          <w:lang w:val="sq-AL"/>
        </w:rPr>
      </w:pP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C64FCE">
      <w:pPr>
        <w:pStyle w:val="AutoritetiEmer"/>
      </w:pPr>
      <w:r w:rsidRPr="00DD52B1">
        <w:t>Sali Berisha</w:t>
      </w:r>
    </w:p>
    <w:p w:rsidR="00AC1DC2" w:rsidRPr="00DD52B1" w:rsidRDefault="00AC1DC2" w:rsidP="00C64FCE">
      <w:pPr>
        <w:pStyle w:val="Paragrafi"/>
        <w:jc w:val="right"/>
        <w:rPr>
          <w:szCs w:val="22"/>
          <w:lang w:val="sq-AL"/>
        </w:rPr>
      </w:pPr>
    </w:p>
    <w:p w:rsidR="00AC1DC2" w:rsidRDefault="00AC1DC2" w:rsidP="00C64FCE">
      <w:pPr>
        <w:pStyle w:val="Paragrafi"/>
        <w:rPr>
          <w:szCs w:val="22"/>
          <w:lang w:val="sq-AL"/>
        </w:rPr>
      </w:pPr>
    </w:p>
    <w:p w:rsidR="00AC1DC2" w:rsidRDefault="00AC1DC2" w:rsidP="00C64FCE">
      <w:pPr>
        <w:pStyle w:val="Paragrafi"/>
        <w:rPr>
          <w:szCs w:val="22"/>
          <w:lang w:val="sq-AL"/>
        </w:rPr>
      </w:pPr>
    </w:p>
    <w:p w:rsidR="00AC1DC2" w:rsidRPr="009168F1" w:rsidRDefault="00AC1DC2" w:rsidP="009168F1">
      <w:pPr>
        <w:pStyle w:val="TitulliTitull"/>
        <w:rPr>
          <w:b/>
        </w:rPr>
      </w:pPr>
      <w:r w:rsidRPr="009168F1">
        <w:rPr>
          <w:b/>
        </w:rPr>
        <w:t xml:space="preserve">Marrëveshje Koncesioni </w:t>
      </w:r>
    </w:p>
    <w:p w:rsidR="00AC1DC2" w:rsidRPr="00AC1DC2" w:rsidRDefault="00AC1DC2" w:rsidP="009168F1">
      <w:pPr>
        <w:pStyle w:val="TitulliTitull"/>
      </w:pPr>
      <w:r w:rsidRPr="00AC1DC2">
        <w:t>për disa shtesa dhe ndryshime në marrëv</w:t>
      </w:r>
      <w:r w:rsidR="00BA1733">
        <w:t>eshjen e koncesionit të formës “</w:t>
      </w:r>
      <w:r w:rsidRPr="00AC1DC2">
        <w:t>BOO”</w:t>
      </w:r>
      <w:r w:rsidR="00217E88">
        <w:t>,</w:t>
      </w:r>
      <w:r w:rsidRPr="00AC1DC2">
        <w:t xml:space="preserve"> të lidhur ndërmjet ministrisë së industrisë dhe energjetikës dhe shoqërisë “Teodori” shpk</w:t>
      </w:r>
      <w:r w:rsidR="00217E88">
        <w:t>,</w:t>
      </w:r>
      <w:r w:rsidRPr="00AC1DC2">
        <w:t xml:space="preserve"> për ndërtimin e hidrocentraleve në</w:t>
      </w:r>
      <w:r w:rsidR="00BA1733">
        <w:t xml:space="preserve"> Tërnovë dhe në Zall</w:t>
      </w:r>
      <w:r w:rsidRPr="00AC1DC2">
        <w:t xml:space="preserve"> të Bulqizës</w:t>
      </w:r>
      <w:r w:rsidR="00BA1733">
        <w:t>,</w:t>
      </w:r>
      <w:r w:rsidRPr="00AC1DC2">
        <w:t xml:space="preserve"> të miratuar me vendimin e këshillit të m</w:t>
      </w:r>
      <w:r w:rsidR="00BA1733">
        <w:t>inistrave nr.556, Datë 1.8.2003</w:t>
      </w:r>
    </w:p>
    <w:p w:rsidR="00AC1DC2" w:rsidRPr="00AC1DC2" w:rsidRDefault="00AC1DC2" w:rsidP="009168F1">
      <w:pPr>
        <w:pStyle w:val="Paragrafi"/>
        <w:rPr>
          <w:lang w:val="sq-AL"/>
        </w:rPr>
      </w:pPr>
    </w:p>
    <w:p w:rsidR="00AC1DC2" w:rsidRPr="00AC1DC2" w:rsidRDefault="00AC1DC2" w:rsidP="009168F1">
      <w:pPr>
        <w:pStyle w:val="Paragrafi"/>
        <w:rPr>
          <w:lang w:val="sq-AL"/>
        </w:rPr>
      </w:pPr>
      <w:r w:rsidRPr="00AC1DC2">
        <w:rPr>
          <w:lang w:val="sq-AL"/>
        </w:rPr>
        <w:t>Në Tiranë, sot më datë</w:t>
      </w:r>
      <w:r w:rsidR="00BA1733">
        <w:rPr>
          <w:lang w:val="sq-AL"/>
        </w:rPr>
        <w:t>, P</w:t>
      </w:r>
      <w:r w:rsidRPr="00AC1DC2">
        <w:rPr>
          <w:lang w:val="sq-AL"/>
        </w:rPr>
        <w:t>alët:</w:t>
      </w:r>
    </w:p>
    <w:p w:rsidR="00AC1DC2" w:rsidRPr="00AC1DC2" w:rsidRDefault="00AC1DC2" w:rsidP="009168F1">
      <w:pPr>
        <w:pStyle w:val="Paragrafi"/>
        <w:rPr>
          <w:lang w:val="it-IT"/>
        </w:rPr>
      </w:pPr>
      <w:r w:rsidRPr="00AC1DC2">
        <w:rPr>
          <w:lang w:val="it-IT"/>
        </w:rPr>
        <w:t>OSHA</w:t>
      </w:r>
      <w:r w:rsidR="00BA1733">
        <w:rPr>
          <w:lang w:val="it-IT"/>
        </w:rPr>
        <w:t>,</w:t>
      </w:r>
      <w:r w:rsidRPr="00AC1DC2">
        <w:rPr>
          <w:lang w:val="it-IT"/>
        </w:rPr>
        <w:t xml:space="preserve"> e përfaqësuar nga z.Zamir Stefani</w:t>
      </w:r>
      <w:r w:rsidR="00BA1733">
        <w:rPr>
          <w:lang w:val="it-IT"/>
        </w:rPr>
        <w:t>,</w:t>
      </w:r>
      <w:r w:rsidRPr="00AC1DC2">
        <w:rPr>
          <w:lang w:val="it-IT"/>
        </w:rPr>
        <w:t xml:space="preserve"> me autorizimin nr.1721, prot, datë 9.3.2007, të METE</w:t>
      </w:r>
      <w:r w:rsidR="00BA1733">
        <w:rPr>
          <w:lang w:val="it-IT"/>
        </w:rPr>
        <w:t>-s</w:t>
      </w:r>
      <w:r w:rsidR="00217E88">
        <w:rPr>
          <w:lang w:val="it-IT"/>
        </w:rPr>
        <w:t xml:space="preserve">, </w:t>
      </w:r>
      <w:r w:rsidRPr="00AC1DC2">
        <w:rPr>
          <w:lang w:val="it-IT"/>
        </w:rPr>
        <w:t>dhe</w:t>
      </w:r>
    </w:p>
    <w:p w:rsidR="00AC1DC2" w:rsidRPr="00AC1DC2" w:rsidRDefault="00BA1733" w:rsidP="009168F1">
      <w:pPr>
        <w:pStyle w:val="Paragrafi"/>
        <w:rPr>
          <w:lang w:val="it-IT"/>
        </w:rPr>
      </w:pPr>
      <w:r>
        <w:rPr>
          <w:lang w:val="it-IT"/>
        </w:rPr>
        <w:t>Shoqëria “T</w:t>
      </w:r>
      <w:r w:rsidR="00AC1DC2" w:rsidRPr="00AC1DC2">
        <w:rPr>
          <w:lang w:val="it-IT"/>
        </w:rPr>
        <w:t>eodori” sh</w:t>
      </w:r>
      <w:r>
        <w:rPr>
          <w:lang w:val="it-IT"/>
        </w:rPr>
        <w:t>.</w:t>
      </w:r>
      <w:r w:rsidR="00AC1DC2" w:rsidRPr="00AC1DC2">
        <w:rPr>
          <w:lang w:val="it-IT"/>
        </w:rPr>
        <w:t>p</w:t>
      </w:r>
      <w:r>
        <w:rPr>
          <w:lang w:val="it-IT"/>
        </w:rPr>
        <w:t>.</w:t>
      </w:r>
      <w:r w:rsidR="00AC1DC2" w:rsidRPr="00AC1DC2">
        <w:rPr>
          <w:lang w:val="it-IT"/>
        </w:rPr>
        <w:t>k</w:t>
      </w:r>
      <w:r>
        <w:rPr>
          <w:lang w:val="it-IT"/>
        </w:rPr>
        <w:t>.</w:t>
      </w:r>
      <w:r w:rsidR="00AC1DC2" w:rsidRPr="00AC1DC2">
        <w:rPr>
          <w:lang w:val="it-IT"/>
        </w:rPr>
        <w:t xml:space="preserve"> përfaqësuar nga administratori i saj z.Faik Teodori, me vullnetin e tyre të lirë, bien dakord si më poshtë:</w:t>
      </w:r>
    </w:p>
    <w:p w:rsidR="00451820" w:rsidRDefault="00AC1DC2" w:rsidP="009168F1">
      <w:pPr>
        <w:pStyle w:val="Paragrafi"/>
        <w:rPr>
          <w:lang w:val="it-IT"/>
        </w:rPr>
      </w:pPr>
      <w:r w:rsidRPr="00AC1DC2">
        <w:rPr>
          <w:lang w:val="it-IT"/>
        </w:rPr>
        <w:t xml:space="preserve">Të lidhin këtë Marrëveshje shtesë koncesioni, si pjesë përbërëse e marrëveshjes së koncesionit e formës </w:t>
      </w:r>
      <w:r w:rsidR="00BA1733">
        <w:rPr>
          <w:lang w:val="it-IT"/>
        </w:rPr>
        <w:t>“</w:t>
      </w:r>
      <w:r w:rsidRPr="00AC1DC2">
        <w:rPr>
          <w:lang w:val="it-IT"/>
        </w:rPr>
        <w:t>BOO</w:t>
      </w:r>
      <w:r w:rsidR="00BA1733">
        <w:rPr>
          <w:lang w:val="it-IT"/>
        </w:rPr>
        <w:t>”</w:t>
      </w:r>
      <w:r w:rsidRPr="00AC1DC2">
        <w:rPr>
          <w:lang w:val="it-IT"/>
        </w:rPr>
        <w:t>, e lidhur ndërmjet OSHA-së dhe shoqërisë “Teodori” sh</w:t>
      </w:r>
      <w:r w:rsidR="00BA1733">
        <w:rPr>
          <w:lang w:val="it-IT"/>
        </w:rPr>
        <w:t>.</w:t>
      </w:r>
      <w:r w:rsidRPr="00AC1DC2">
        <w:rPr>
          <w:lang w:val="it-IT"/>
        </w:rPr>
        <w:t>p</w:t>
      </w:r>
      <w:r w:rsidR="00BA1733">
        <w:rPr>
          <w:lang w:val="it-IT"/>
        </w:rPr>
        <w:t>.</w:t>
      </w:r>
      <w:r w:rsidRPr="00AC1DC2">
        <w:rPr>
          <w:lang w:val="it-IT"/>
        </w:rPr>
        <w:t>k</w:t>
      </w:r>
      <w:r w:rsidR="00BA1733">
        <w:rPr>
          <w:lang w:val="it-IT"/>
        </w:rPr>
        <w:t>.</w:t>
      </w:r>
      <w:r w:rsidRPr="00AC1DC2">
        <w:rPr>
          <w:lang w:val="it-IT"/>
        </w:rPr>
        <w:t xml:space="preserve"> Tiranë, për ndërtimin e hidrocentraleve në Tërnovë-Valikardhë dhe në Za</w:t>
      </w:r>
      <w:r w:rsidR="00BA1733">
        <w:rPr>
          <w:lang w:val="it-IT"/>
        </w:rPr>
        <w:t>ll të Bulqizës, të miratuar me v</w:t>
      </w:r>
      <w:r w:rsidRPr="00AC1DC2">
        <w:rPr>
          <w:lang w:val="it-IT"/>
        </w:rPr>
        <w:t>endimin  Këshillit të Ministrave nr.556, datë 1.8.2003.</w:t>
      </w:r>
    </w:p>
    <w:p w:rsidR="00083A35" w:rsidRDefault="00083A35" w:rsidP="009168F1">
      <w:pPr>
        <w:pStyle w:val="Paragrafi"/>
        <w:rPr>
          <w:lang w:val="it-IT"/>
        </w:rPr>
      </w:pPr>
    </w:p>
    <w:p w:rsidR="00083A35" w:rsidRDefault="00083A35" w:rsidP="009168F1">
      <w:pPr>
        <w:pStyle w:val="Paragrafi"/>
        <w:rPr>
          <w:lang w:val="it-IT"/>
        </w:rPr>
      </w:pPr>
    </w:p>
    <w:p w:rsidR="00083A35" w:rsidRDefault="00083A35" w:rsidP="009168F1">
      <w:pPr>
        <w:pStyle w:val="Paragrafi"/>
        <w:rPr>
          <w:lang w:val="it-IT"/>
        </w:rPr>
      </w:pPr>
    </w:p>
    <w:p w:rsidR="00083A35" w:rsidRDefault="00083A35" w:rsidP="009168F1">
      <w:pPr>
        <w:pStyle w:val="Paragrafi"/>
        <w:rPr>
          <w:lang w:val="it-IT"/>
        </w:rPr>
      </w:pPr>
    </w:p>
    <w:p w:rsidR="00083A35" w:rsidRDefault="00083A35" w:rsidP="009168F1">
      <w:pPr>
        <w:pStyle w:val="Paragrafi"/>
        <w:rPr>
          <w:lang w:val="it-IT"/>
        </w:rPr>
      </w:pPr>
    </w:p>
    <w:p w:rsidR="00083A35" w:rsidRDefault="00083A35" w:rsidP="009168F1">
      <w:pPr>
        <w:pStyle w:val="Paragrafi"/>
        <w:rPr>
          <w:lang w:val="it-IT"/>
        </w:rPr>
      </w:pPr>
    </w:p>
    <w:p w:rsidR="00451820" w:rsidRPr="00AC1DC2" w:rsidRDefault="00451820" w:rsidP="009168F1">
      <w:pPr>
        <w:pStyle w:val="Paragrafi"/>
        <w:rPr>
          <w:lang w:val="it-IT"/>
        </w:rPr>
      </w:pPr>
    </w:p>
    <w:p w:rsidR="00AC1DC2" w:rsidRPr="00130CC4" w:rsidRDefault="00AC1DC2" w:rsidP="00C64FCE">
      <w:pPr>
        <w:pStyle w:val="TitulliTitull"/>
        <w:keepNext w:val="0"/>
      </w:pPr>
      <w:r w:rsidRPr="00130CC4">
        <w:t>Hyrje</w:t>
      </w:r>
    </w:p>
    <w:p w:rsidR="00AC1DC2" w:rsidRPr="00130CC4" w:rsidRDefault="00AC1DC2" w:rsidP="009168F1">
      <w:pPr>
        <w:pStyle w:val="Paragrafi"/>
      </w:pPr>
    </w:p>
    <w:p w:rsidR="00AC1DC2" w:rsidRPr="00130CC4" w:rsidRDefault="00AC1DC2" w:rsidP="009168F1">
      <w:pPr>
        <w:pStyle w:val="Paragrafi"/>
      </w:pPr>
      <w:r w:rsidRPr="00130CC4">
        <w:t>Duke pasur parasysh që:</w:t>
      </w:r>
    </w:p>
    <w:p w:rsidR="00AC1DC2" w:rsidRPr="00130CC4" w:rsidRDefault="00AC1DC2" w:rsidP="009168F1">
      <w:pPr>
        <w:pStyle w:val="Paragrafi"/>
      </w:pPr>
      <w:r w:rsidRPr="00130CC4">
        <w:t>-</w:t>
      </w:r>
      <w:r>
        <w:t xml:space="preserve"> </w:t>
      </w:r>
      <w:r w:rsidR="00BA1733">
        <w:t>Shoqërisë “T</w:t>
      </w:r>
      <w:r w:rsidRPr="00130CC4">
        <w:t>eodori” sh</w:t>
      </w:r>
      <w:r w:rsidR="00BA1733">
        <w:t>.</w:t>
      </w:r>
      <w:r w:rsidRPr="00130CC4">
        <w:t>p</w:t>
      </w:r>
      <w:r w:rsidR="00BA1733">
        <w:t>.</w:t>
      </w:r>
      <w:r w:rsidRPr="00130CC4">
        <w:t>k</w:t>
      </w:r>
      <w:r w:rsidR="00BA1733">
        <w:t>.</w:t>
      </w:r>
      <w:r w:rsidRPr="00130CC4">
        <w:t xml:space="preserve"> (Koncesionari), gjatë hartimit të projektzbatimit të objektit, të miratuar me vendimin e Këshillit të Ministrave nr.556, datë 1.8.2003, i rezultuan zgjidhje më të leverdisshme tekniko-ekonomike për ndërtimin e HEC-ve të Tërnovë-Valikardhës</w:t>
      </w:r>
      <w:r w:rsidR="00BA1733">
        <w:t>,</w:t>
      </w:r>
      <w:r w:rsidRPr="00130CC4">
        <w:t xml:space="preserve"> si:</w:t>
      </w:r>
    </w:p>
    <w:p w:rsidR="00AC1DC2" w:rsidRPr="00130CC4" w:rsidRDefault="00AC1DC2" w:rsidP="009168F1">
      <w:pPr>
        <w:pStyle w:val="Paragrafi"/>
      </w:pPr>
      <w:r w:rsidRPr="00130CC4">
        <w:lastRenderedPageBreak/>
        <w:t>-</w:t>
      </w:r>
      <w:r>
        <w:t xml:space="preserve"> </w:t>
      </w:r>
      <w:r w:rsidR="00BA1733">
        <w:t>r</w:t>
      </w:r>
      <w:r w:rsidRPr="00130CC4">
        <w:t>eduktim i numrit të HEC-ve të Tërnovë-Valikardhës</w:t>
      </w:r>
      <w:r w:rsidR="00BA1733">
        <w:t>,</w:t>
      </w:r>
      <w:r w:rsidRPr="00130CC4">
        <w:t xml:space="preserve"> nga gjashtë hidrocentrale që parashikonte projekti i miratuar më parë, me vendimin e Këshillit të Ministrave nr.556, datë 1.8.2003, në një HEC;</w:t>
      </w:r>
    </w:p>
    <w:p w:rsidR="00AC1DC2" w:rsidRPr="00130CC4" w:rsidRDefault="00AC1DC2" w:rsidP="009168F1">
      <w:pPr>
        <w:pStyle w:val="Paragrafi"/>
      </w:pPr>
      <w:r w:rsidRPr="00130CC4">
        <w:t>-</w:t>
      </w:r>
      <w:r>
        <w:t xml:space="preserve"> </w:t>
      </w:r>
      <w:r w:rsidR="00BA1733">
        <w:t>r</w:t>
      </w:r>
      <w:r w:rsidRPr="00130CC4">
        <w:t>ritje të prodhimit të energjisë elektrike mbi 3 herë më shumë se në variantin e mëparsh</w:t>
      </w:r>
      <w:r w:rsidR="00BA1733">
        <w:t>ëm të miratuar;</w:t>
      </w:r>
    </w:p>
    <w:p w:rsidR="00AC1DC2" w:rsidRPr="00130CC4" w:rsidRDefault="00AC1DC2" w:rsidP="009168F1">
      <w:pPr>
        <w:pStyle w:val="Paragrafi"/>
      </w:pPr>
      <w:r w:rsidRPr="00130CC4">
        <w:t>-</w:t>
      </w:r>
      <w:r>
        <w:t xml:space="preserve"> </w:t>
      </w:r>
      <w:r w:rsidR="00BA1733">
        <w:t>n</w:t>
      </w:r>
      <w:r w:rsidRPr="00130CC4">
        <w:t>darje të uj</w:t>
      </w:r>
      <w:r w:rsidR="00BA1733">
        <w:t>ë</w:t>
      </w:r>
      <w:r w:rsidRPr="00130CC4">
        <w:t>rave që përdoren për bujqësinë dhe për prodhimin e energjisë elektrike;</w:t>
      </w:r>
    </w:p>
    <w:p w:rsidR="00AC1DC2" w:rsidRPr="00130CC4" w:rsidRDefault="00AC1DC2" w:rsidP="009168F1">
      <w:pPr>
        <w:pStyle w:val="Paragrafi"/>
      </w:pPr>
      <w:r w:rsidRPr="00130CC4">
        <w:t>-</w:t>
      </w:r>
      <w:r>
        <w:t xml:space="preserve"> </w:t>
      </w:r>
      <w:r w:rsidR="00BA1733">
        <w:t>f</w:t>
      </w:r>
      <w:r w:rsidRPr="00130CC4">
        <w:t xml:space="preserve">orma e koncesionit nuk ndryshon, pra mbetet </w:t>
      </w:r>
      <w:r w:rsidR="00BA1733">
        <w:t>“</w:t>
      </w:r>
      <w:r w:rsidRPr="00130CC4">
        <w:t>BOO</w:t>
      </w:r>
      <w:r w:rsidR="00BA1733">
        <w:t>”, ndërsa treguesit kryesorë</w:t>
      </w:r>
      <w:r w:rsidRPr="00130CC4">
        <w:t xml:space="preserve"> tekniko-financiar</w:t>
      </w:r>
      <w:r w:rsidR="00BA1733">
        <w:t>ë</w:t>
      </w:r>
      <w:r w:rsidRPr="00130CC4">
        <w:t xml:space="preserve"> përmirësohen ndjeshëm dhe e bëjnë këtë koncesion shumë të </w:t>
      </w:r>
      <w:r w:rsidR="00D71E96">
        <w:t>leverdisshëm;</w:t>
      </w:r>
    </w:p>
    <w:p w:rsidR="00AC1DC2" w:rsidRPr="00130CC4" w:rsidRDefault="00AC1DC2" w:rsidP="009168F1">
      <w:pPr>
        <w:pStyle w:val="Paragrafi"/>
      </w:pPr>
      <w:r w:rsidRPr="00130CC4">
        <w:t>-</w:t>
      </w:r>
      <w:r>
        <w:t xml:space="preserve"> </w:t>
      </w:r>
      <w:r w:rsidRPr="00130CC4">
        <w:t>OSHA, bazuar në projektin e ri të plotë të zbatimit</w:t>
      </w:r>
      <w:r w:rsidR="00BA1733">
        <w:t>,</w:t>
      </w:r>
      <w:r w:rsidRPr="00130CC4">
        <w:t xml:space="preserve"> është e interesuar për zbatimin e këtij projekti nga ana e koncesionarit, s</w:t>
      </w:r>
      <w:r w:rsidR="00BA1733">
        <w:t>epse përfitimi është më i lartë</w:t>
      </w:r>
      <w:r w:rsidRPr="00130CC4">
        <w:t xml:space="preserve"> si për koncesionarin</w:t>
      </w:r>
      <w:r w:rsidR="00BA1733">
        <w:t>,</w:t>
      </w:r>
      <w:r w:rsidRPr="00130CC4">
        <w:t xml:space="preserve"> ashtu edhe për vendin.</w:t>
      </w:r>
    </w:p>
    <w:p w:rsidR="00AC1DC2" w:rsidRPr="00130CC4" w:rsidRDefault="00AC1DC2" w:rsidP="009168F1">
      <w:pPr>
        <w:pStyle w:val="Paragrafi"/>
      </w:pPr>
      <w:r w:rsidRPr="00130CC4">
        <w:t>Palët bien dakord që në marrëveshjen bazë të koncesionit, të miratuar me vendimin e Këshillit të Ministrave nr.556, datë 1.8.2003, të bëhen këto shtesa e ndryshime:</w:t>
      </w:r>
    </w:p>
    <w:p w:rsidR="00AC1DC2" w:rsidRPr="00130CC4" w:rsidRDefault="00AC1DC2" w:rsidP="009168F1">
      <w:pPr>
        <w:pStyle w:val="Paragrafi"/>
      </w:pPr>
    </w:p>
    <w:p w:rsidR="00AC1DC2" w:rsidRPr="00130CC4" w:rsidRDefault="00AC1DC2" w:rsidP="00C64FCE">
      <w:pPr>
        <w:pStyle w:val="NeniNr"/>
        <w:keepNext w:val="0"/>
      </w:pPr>
      <w:r w:rsidRPr="00130CC4">
        <w:t>Neni 1</w:t>
      </w:r>
    </w:p>
    <w:p w:rsidR="00AC1DC2" w:rsidRPr="00130CC4" w:rsidRDefault="00AC1DC2" w:rsidP="009168F1">
      <w:pPr>
        <w:pStyle w:val="Paragrafi"/>
      </w:pPr>
    </w:p>
    <w:p w:rsidR="00AC1DC2" w:rsidRPr="00130CC4" w:rsidRDefault="00BA1733" w:rsidP="009168F1">
      <w:pPr>
        <w:pStyle w:val="Paragrafi"/>
      </w:pPr>
      <w:r>
        <w:t>Pas titullit, te</w:t>
      </w:r>
      <w:r w:rsidR="00AC1DC2" w:rsidRPr="00130CC4">
        <w:t xml:space="preserve"> para</w:t>
      </w:r>
      <w:r w:rsidR="00F56413">
        <w:t>grafi i parë i Marrëveshjes së k</w:t>
      </w:r>
      <w:r w:rsidR="00AC1DC2" w:rsidRPr="00130CC4">
        <w:t>oncesionit</w:t>
      </w:r>
      <w:r>
        <w:t>,</w:t>
      </w:r>
      <w:r w:rsidR="00AC1DC2" w:rsidRPr="00130CC4">
        <w:t xml:space="preserve"> e lidhur ndërmjet OSHA-së dhe shoqërisë “Teodori” sh</w:t>
      </w:r>
      <w:r>
        <w:t>.</w:t>
      </w:r>
      <w:r w:rsidR="00AC1DC2" w:rsidRPr="00130CC4">
        <w:t>p</w:t>
      </w:r>
      <w:r>
        <w:t>.</w:t>
      </w:r>
      <w:r w:rsidR="00AC1DC2" w:rsidRPr="00130CC4">
        <w:t>k</w:t>
      </w:r>
      <w:r>
        <w:t>.</w:t>
      </w:r>
      <w:r w:rsidR="00AC1DC2" w:rsidRPr="00130CC4">
        <w:t xml:space="preserve"> Tiranë, të miratuar me vendimin e Këshillit të Ministrav</w:t>
      </w:r>
      <w:r>
        <w:t>e nr.556, datë 1.8.2003, fjalët</w:t>
      </w:r>
      <w:r w:rsidR="00AC1DC2" w:rsidRPr="00130CC4">
        <w:t>: “e përfaqësuar nga Ministria e Industrisë dhe Energjetikës”, të zëvendësohen me fjalët: “e përfaqësuar nga Ministria e Ekonomisë, Tregtisë dhe Energjetikës”.</w:t>
      </w:r>
    </w:p>
    <w:p w:rsidR="00AC1DC2" w:rsidRPr="00130CC4" w:rsidRDefault="00AC1DC2" w:rsidP="009168F1">
      <w:pPr>
        <w:pStyle w:val="Paragrafi"/>
      </w:pPr>
    </w:p>
    <w:p w:rsidR="00AC1DC2" w:rsidRPr="00130CC4" w:rsidRDefault="00AC1DC2" w:rsidP="00C64FCE">
      <w:pPr>
        <w:pStyle w:val="NeniNr"/>
        <w:keepNext w:val="0"/>
      </w:pPr>
      <w:r w:rsidRPr="00130CC4">
        <w:t>Neni 2</w:t>
      </w:r>
    </w:p>
    <w:p w:rsidR="00AC1DC2" w:rsidRPr="00130CC4" w:rsidRDefault="00AC1DC2" w:rsidP="009168F1">
      <w:pPr>
        <w:pStyle w:val="Paragrafi"/>
      </w:pPr>
    </w:p>
    <w:p w:rsidR="00AC1DC2" w:rsidRPr="00130CC4" w:rsidRDefault="00262D0F" w:rsidP="009168F1">
      <w:pPr>
        <w:pStyle w:val="Paragrafi"/>
      </w:pPr>
      <w:r>
        <w:t>Në nenin 1,</w:t>
      </w:r>
      <w:r w:rsidR="00AC1DC2" w:rsidRPr="00130CC4">
        <w:t xml:space="preserve"> “Përkufizime”:</w:t>
      </w:r>
    </w:p>
    <w:p w:rsidR="00AC1DC2" w:rsidRPr="00130CC4" w:rsidRDefault="00671B12" w:rsidP="009168F1">
      <w:pPr>
        <w:pStyle w:val="Paragrafi"/>
      </w:pPr>
      <w:r>
        <w:t>- Në paragrafin e dytë, te</w:t>
      </w:r>
      <w:r w:rsidR="00AC1DC2" w:rsidRPr="00130CC4">
        <w:t xml:space="preserve"> termi “Marrëveshja e koncesionit”, pas fjalëve: </w:t>
      </w:r>
      <w:r>
        <w:t>“ky dokument dhe anekset e tij”</w:t>
      </w:r>
      <w:r w:rsidR="00AC1DC2" w:rsidRPr="00130CC4">
        <w:t xml:space="preserve"> shtohen fjalët: “sipas nenit 4 dhe </w:t>
      </w:r>
      <w:r>
        <w:t>nenit 6 të kësaj Marrëveshjeje s</w:t>
      </w:r>
      <w:r w:rsidR="00AC1DC2" w:rsidRPr="00130CC4">
        <w:t>htesë koncesioni”.</w:t>
      </w:r>
    </w:p>
    <w:p w:rsidR="00AC1DC2" w:rsidRPr="00130CC4" w:rsidRDefault="00671B12" w:rsidP="009168F1">
      <w:pPr>
        <w:pStyle w:val="Paragrafi"/>
      </w:pPr>
      <w:r>
        <w:t>- te termi h</w:t>
      </w:r>
      <w:r w:rsidR="00AC1DC2" w:rsidRPr="00130CC4">
        <w:t xml:space="preserve">idrocentralet: pas shprehjes </w:t>
      </w:r>
      <w:r>
        <w:t>“</w:t>
      </w:r>
      <w:r w:rsidR="00AC1DC2" w:rsidRPr="00130CC4">
        <w:t xml:space="preserve">me koncesion të formës </w:t>
      </w:r>
      <w:r>
        <w:t>“</w:t>
      </w:r>
      <w:r w:rsidR="00AC1DC2" w:rsidRPr="00130CC4">
        <w:t>BOO</w:t>
      </w:r>
      <w:r>
        <w:t>””</w:t>
      </w:r>
      <w:r w:rsidR="00AC1DC2" w:rsidRPr="00130CC4">
        <w:t>, shtohet fjalia me këtë përmbajtje:</w:t>
      </w:r>
    </w:p>
    <w:p w:rsidR="00AC1DC2" w:rsidRPr="00130CC4" w:rsidRDefault="00AC1DC2" w:rsidP="009168F1">
      <w:pPr>
        <w:pStyle w:val="Paragrafi"/>
      </w:pPr>
      <w:r w:rsidRPr="00130CC4">
        <w:t xml:space="preserve">“sipas nenit 4 dhe të </w:t>
      </w:r>
      <w:r w:rsidR="00671B12">
        <w:t>nenit 6 të kësaj Marrëveshjeje s</w:t>
      </w:r>
      <w:r w:rsidRPr="00130CC4">
        <w:t>htesë koncesioni”.</w:t>
      </w:r>
    </w:p>
    <w:p w:rsidR="00AC1DC2" w:rsidRPr="00130CC4" w:rsidRDefault="00AC1DC2" w:rsidP="009168F1">
      <w:pPr>
        <w:pStyle w:val="Paragrafi"/>
      </w:pPr>
    </w:p>
    <w:p w:rsidR="00AC1DC2" w:rsidRPr="00130CC4" w:rsidRDefault="00AC1DC2" w:rsidP="00C64FCE">
      <w:pPr>
        <w:pStyle w:val="NeniNr"/>
        <w:keepNext w:val="0"/>
      </w:pPr>
      <w:r w:rsidRPr="00130CC4">
        <w:t>Neni 3</w:t>
      </w:r>
    </w:p>
    <w:p w:rsidR="00AC1DC2" w:rsidRPr="00130CC4" w:rsidRDefault="00AC1DC2" w:rsidP="009168F1">
      <w:pPr>
        <w:pStyle w:val="Paragrafi"/>
      </w:pPr>
    </w:p>
    <w:p w:rsidR="00AC1DC2" w:rsidRPr="00130CC4" w:rsidRDefault="002B0FD0" w:rsidP="009168F1">
      <w:pPr>
        <w:pStyle w:val="Paragrafi"/>
      </w:pPr>
      <w:r>
        <w:t>Në nenin 2 “Objekt i k</w:t>
      </w:r>
      <w:r w:rsidR="00AC1DC2" w:rsidRPr="00130CC4">
        <w:t>oncesionit”, pas fjalisë së fundit të paragrafit të dytë, shtohet fjalia me këtë përmbajtje:</w:t>
      </w:r>
    </w:p>
    <w:p w:rsidR="00AC1DC2" w:rsidRPr="00130CC4" w:rsidRDefault="00AC1DC2" w:rsidP="009168F1">
      <w:pPr>
        <w:pStyle w:val="Paragrafi"/>
      </w:pPr>
      <w:r w:rsidRPr="00130CC4">
        <w:t xml:space="preserve">“sipas nenit 4 dhe </w:t>
      </w:r>
      <w:r w:rsidR="002B0FD0">
        <w:t>nenit 6 të kësaj Marrëveshjeje s</w:t>
      </w:r>
      <w:r w:rsidRPr="00130CC4">
        <w:t>htesë koncesioni”.</w:t>
      </w:r>
    </w:p>
    <w:p w:rsidR="00AC1DC2" w:rsidRPr="00130CC4" w:rsidRDefault="00AC1DC2" w:rsidP="009168F1">
      <w:pPr>
        <w:pStyle w:val="Paragrafi"/>
      </w:pPr>
    </w:p>
    <w:p w:rsidR="00AC1DC2" w:rsidRPr="00AC1DC2" w:rsidRDefault="00AC1DC2" w:rsidP="00C64FCE">
      <w:pPr>
        <w:pStyle w:val="NeniNr"/>
        <w:keepNext w:val="0"/>
      </w:pPr>
      <w:r w:rsidRPr="00AC1DC2">
        <w:t>Neni 4</w:t>
      </w:r>
    </w:p>
    <w:p w:rsidR="00AC1DC2" w:rsidRPr="00AC1DC2" w:rsidRDefault="00AC1DC2" w:rsidP="009168F1">
      <w:pPr>
        <w:pStyle w:val="Paragrafi"/>
        <w:rPr>
          <w:lang w:val="it-IT"/>
        </w:rPr>
      </w:pPr>
    </w:p>
    <w:p w:rsidR="00AC1DC2" w:rsidRPr="00AC1DC2" w:rsidRDefault="002B0FD0" w:rsidP="009168F1">
      <w:pPr>
        <w:pStyle w:val="Paragrafi"/>
        <w:rPr>
          <w:lang w:val="it-IT"/>
        </w:rPr>
      </w:pPr>
      <w:r>
        <w:rPr>
          <w:lang w:val="it-IT"/>
        </w:rPr>
        <w:t>Neni 3 “Karakteristikat e h</w:t>
      </w:r>
      <w:r w:rsidR="00AC1DC2" w:rsidRPr="00AC1DC2">
        <w:rPr>
          <w:lang w:val="it-IT"/>
        </w:rPr>
        <w:t>idrocentraleve”, ndryshon si më poshtë:</w:t>
      </w:r>
    </w:p>
    <w:p w:rsidR="00AC1DC2" w:rsidRPr="00AC1DC2" w:rsidRDefault="002B0FD0" w:rsidP="009168F1">
      <w:pPr>
        <w:pStyle w:val="Paragrafi"/>
        <w:rPr>
          <w:lang w:val="it-IT"/>
        </w:rPr>
      </w:pPr>
      <w:r>
        <w:rPr>
          <w:lang w:val="it-IT"/>
        </w:rPr>
        <w:t>Karakteristikat kryesore të h</w:t>
      </w:r>
      <w:r w:rsidR="00AC1DC2" w:rsidRPr="00AC1DC2">
        <w:rPr>
          <w:lang w:val="it-IT"/>
        </w:rPr>
        <w:t>idrocentraleve janë:</w:t>
      </w:r>
    </w:p>
    <w:p w:rsidR="00AC1DC2" w:rsidRPr="00AC1DC2" w:rsidRDefault="00AC1DC2" w:rsidP="009168F1">
      <w:pPr>
        <w:pStyle w:val="Paragrafi"/>
        <w:rPr>
          <w:lang w:val="it-IT"/>
        </w:rPr>
      </w:pPr>
    </w:p>
    <w:p w:rsidR="00AC1DC2" w:rsidRPr="00AC1DC2" w:rsidRDefault="002B0FD0" w:rsidP="009168F1">
      <w:pPr>
        <w:pStyle w:val="Paragrafi"/>
        <w:rPr>
          <w:lang w:val="it-IT"/>
        </w:rPr>
      </w:pPr>
      <w:r>
        <w:rPr>
          <w:lang w:val="it-IT"/>
        </w:rPr>
        <w:t>Hidrocentrali i Tërnovë-Va</w:t>
      </w:r>
      <w:r w:rsidR="00AC1DC2" w:rsidRPr="00AC1DC2">
        <w:rPr>
          <w:lang w:val="it-IT"/>
        </w:rPr>
        <w:t>likardhës</w:t>
      </w:r>
    </w:p>
    <w:p w:rsidR="00AC1DC2" w:rsidRPr="00AC1DC2" w:rsidRDefault="00AC1DC2" w:rsidP="009168F1">
      <w:pPr>
        <w:pStyle w:val="Paragrafi"/>
        <w:rPr>
          <w:lang w:val="it-IT"/>
        </w:rPr>
      </w:pPr>
      <w:r w:rsidRPr="00AC1DC2">
        <w:rPr>
          <w:lang w:val="it-IT"/>
        </w:rPr>
        <w:t>- Prurja llogaritëse</w:t>
      </w:r>
      <w:r w:rsidRPr="00AC1DC2">
        <w:rPr>
          <w:lang w:val="it-IT"/>
        </w:rPr>
        <w:tab/>
      </w:r>
      <w:r w:rsidRPr="00AC1DC2">
        <w:rPr>
          <w:lang w:val="it-IT"/>
        </w:rPr>
        <w:tab/>
      </w:r>
      <w:r w:rsidRPr="00AC1DC2">
        <w:rPr>
          <w:lang w:val="it-IT"/>
        </w:rPr>
        <w:tab/>
      </w:r>
      <w:r w:rsidRPr="00AC1DC2">
        <w:rPr>
          <w:lang w:val="it-IT"/>
        </w:rPr>
        <w:tab/>
        <w:t>1.0 m</w:t>
      </w:r>
      <w:r w:rsidRPr="002B0FD0">
        <w:rPr>
          <w:vertAlign w:val="superscript"/>
          <w:lang w:val="it-IT"/>
        </w:rPr>
        <w:t>3</w:t>
      </w:r>
      <w:r w:rsidRPr="00AC1DC2">
        <w:rPr>
          <w:lang w:val="it-IT"/>
        </w:rPr>
        <w:t>/sek</w:t>
      </w:r>
    </w:p>
    <w:p w:rsidR="00AC1DC2" w:rsidRPr="00AC1DC2" w:rsidRDefault="002B0FD0" w:rsidP="009168F1">
      <w:pPr>
        <w:pStyle w:val="Paragrafi"/>
        <w:rPr>
          <w:lang w:val="it-IT"/>
        </w:rPr>
      </w:pPr>
      <w:r>
        <w:rPr>
          <w:lang w:val="it-IT"/>
        </w:rPr>
        <w:t>- Rënia netto</w:t>
      </w:r>
      <w:r>
        <w:rPr>
          <w:lang w:val="it-IT"/>
        </w:rPr>
        <w:tab/>
      </w:r>
      <w:r>
        <w:rPr>
          <w:lang w:val="it-IT"/>
        </w:rPr>
        <w:tab/>
      </w:r>
      <w:r>
        <w:rPr>
          <w:lang w:val="it-IT"/>
        </w:rPr>
        <w:tab/>
      </w:r>
      <w:r>
        <w:rPr>
          <w:lang w:val="it-IT"/>
        </w:rPr>
        <w:tab/>
      </w:r>
      <w:r>
        <w:rPr>
          <w:lang w:val="it-IT"/>
        </w:rPr>
        <w:tab/>
        <w:t>9</w:t>
      </w:r>
      <w:r w:rsidR="00AC1DC2" w:rsidRPr="00AC1DC2">
        <w:rPr>
          <w:lang w:val="it-IT"/>
        </w:rPr>
        <w:t>78 ml.</w:t>
      </w:r>
    </w:p>
    <w:p w:rsidR="00AC1DC2" w:rsidRPr="00AC1DC2" w:rsidRDefault="00AC1DC2" w:rsidP="009168F1">
      <w:pPr>
        <w:pStyle w:val="Paragrafi"/>
        <w:rPr>
          <w:lang w:val="it-IT"/>
        </w:rPr>
      </w:pPr>
      <w:r w:rsidRPr="00AC1DC2">
        <w:rPr>
          <w:lang w:val="it-IT"/>
        </w:rPr>
        <w:t>- Fuqia e instaluar</w:t>
      </w:r>
      <w:r w:rsidRPr="00AC1DC2">
        <w:rPr>
          <w:lang w:val="it-IT"/>
        </w:rPr>
        <w:tab/>
      </w:r>
      <w:r w:rsidRPr="00AC1DC2">
        <w:rPr>
          <w:lang w:val="it-IT"/>
        </w:rPr>
        <w:tab/>
      </w:r>
      <w:r w:rsidRPr="00AC1DC2">
        <w:rPr>
          <w:lang w:val="it-IT"/>
        </w:rPr>
        <w:tab/>
      </w:r>
      <w:r w:rsidRPr="00AC1DC2">
        <w:rPr>
          <w:lang w:val="it-IT"/>
        </w:rPr>
        <w:tab/>
        <w:t>8.385 kW</w:t>
      </w:r>
    </w:p>
    <w:p w:rsidR="00AC1DC2" w:rsidRPr="00AC1DC2" w:rsidRDefault="00AC1DC2" w:rsidP="009168F1">
      <w:pPr>
        <w:pStyle w:val="Paragrafi"/>
        <w:rPr>
          <w:lang w:val="it-IT"/>
        </w:rPr>
      </w:pPr>
      <w:r w:rsidRPr="00AC1DC2">
        <w:rPr>
          <w:lang w:val="it-IT"/>
        </w:rPr>
        <w:t>- Prodhimi vjetor</w:t>
      </w:r>
      <w:r w:rsidRPr="00AC1DC2">
        <w:rPr>
          <w:lang w:val="it-IT"/>
        </w:rPr>
        <w:tab/>
        <w:t xml:space="preserve"> </w:t>
      </w:r>
      <w:r w:rsidRPr="00AC1DC2">
        <w:rPr>
          <w:lang w:val="it-IT"/>
        </w:rPr>
        <w:tab/>
        <w:t xml:space="preserve">   </w:t>
      </w:r>
      <w:r w:rsidRPr="00AC1DC2">
        <w:rPr>
          <w:lang w:val="it-IT"/>
        </w:rPr>
        <w:tab/>
        <w:t>56.935.350 kWh</w:t>
      </w:r>
    </w:p>
    <w:p w:rsidR="00AC1DC2" w:rsidRPr="009168F1" w:rsidRDefault="00AC1DC2" w:rsidP="009168F1">
      <w:pPr>
        <w:pStyle w:val="Paragrafi"/>
        <w:rPr>
          <w:b/>
        </w:rPr>
      </w:pPr>
      <w:r w:rsidRPr="009168F1">
        <w:rPr>
          <w:b/>
        </w:rPr>
        <w:t xml:space="preserve">- Investimi pa vlerën e makinerive </w:t>
      </w:r>
    </w:p>
    <w:p w:rsidR="00AC1DC2" w:rsidRPr="009168F1" w:rsidRDefault="00AC1DC2" w:rsidP="009168F1">
      <w:pPr>
        <w:pStyle w:val="Paragrafi"/>
        <w:rPr>
          <w:b/>
          <w:lang w:val="it-IT"/>
        </w:rPr>
      </w:pPr>
      <w:r w:rsidRPr="009168F1">
        <w:rPr>
          <w:b/>
          <w:lang w:val="it-IT"/>
        </w:rPr>
        <w:t xml:space="preserve">dhe pa vlerën e lidhjes me </w:t>
      </w:r>
    </w:p>
    <w:p w:rsidR="00AC1DC2" w:rsidRPr="009168F1" w:rsidRDefault="00AC1DC2" w:rsidP="009168F1">
      <w:pPr>
        <w:pStyle w:val="Paragrafi"/>
        <w:rPr>
          <w:b/>
          <w:lang w:val="it-IT"/>
        </w:rPr>
      </w:pPr>
      <w:r w:rsidRPr="009168F1">
        <w:rPr>
          <w:b/>
          <w:lang w:val="it-IT"/>
        </w:rPr>
        <w:t>sistemin el.</w:t>
      </w:r>
      <w:r w:rsidRPr="009168F1">
        <w:rPr>
          <w:b/>
          <w:lang w:val="it-IT"/>
        </w:rPr>
        <w:tab/>
      </w:r>
      <w:r w:rsidRPr="009168F1">
        <w:rPr>
          <w:b/>
          <w:lang w:val="it-IT"/>
        </w:rPr>
        <w:tab/>
      </w:r>
      <w:r w:rsidRPr="009168F1">
        <w:rPr>
          <w:b/>
          <w:lang w:val="it-IT"/>
        </w:rPr>
        <w:tab/>
      </w:r>
      <w:r w:rsidRPr="009168F1">
        <w:rPr>
          <w:b/>
          <w:lang w:val="it-IT"/>
        </w:rPr>
        <w:tab/>
        <w:t>426.714.800 lekë</w:t>
      </w:r>
    </w:p>
    <w:p w:rsidR="00AC1DC2" w:rsidRPr="007C1A28" w:rsidRDefault="00AC1DC2" w:rsidP="009168F1">
      <w:pPr>
        <w:pStyle w:val="Paragrafi"/>
        <w:rPr>
          <w:lang w:val="it-IT"/>
        </w:rPr>
      </w:pPr>
    </w:p>
    <w:p w:rsidR="00AC1DC2" w:rsidRPr="009168F1" w:rsidRDefault="00AC1DC2" w:rsidP="009168F1">
      <w:pPr>
        <w:pStyle w:val="Paragrafi"/>
        <w:rPr>
          <w:b/>
          <w:lang w:val="it-IT"/>
        </w:rPr>
      </w:pPr>
      <w:r w:rsidRPr="009168F1">
        <w:rPr>
          <w:b/>
          <w:lang w:val="it-IT"/>
        </w:rPr>
        <w:t>Hidrocentrali i Zallit të Bulqizës</w:t>
      </w:r>
    </w:p>
    <w:p w:rsidR="00AC1DC2" w:rsidRPr="007C1A28" w:rsidRDefault="00AC1DC2" w:rsidP="009168F1">
      <w:pPr>
        <w:pStyle w:val="Paragrafi"/>
        <w:rPr>
          <w:lang w:val="it-IT"/>
        </w:rPr>
      </w:pPr>
    </w:p>
    <w:p w:rsidR="00AC1DC2" w:rsidRPr="00AC1DC2" w:rsidRDefault="00AC1DC2" w:rsidP="009168F1">
      <w:pPr>
        <w:pStyle w:val="Paragrafi"/>
        <w:rPr>
          <w:lang w:val="it-IT"/>
        </w:rPr>
      </w:pPr>
      <w:r w:rsidRPr="00AC1DC2">
        <w:rPr>
          <w:lang w:val="it-IT"/>
        </w:rPr>
        <w:t>- Prurja llogaritëse</w:t>
      </w:r>
      <w:r w:rsidRPr="00AC1DC2">
        <w:rPr>
          <w:lang w:val="it-IT"/>
        </w:rPr>
        <w:tab/>
      </w:r>
      <w:r w:rsidRPr="00AC1DC2">
        <w:rPr>
          <w:lang w:val="it-IT"/>
        </w:rPr>
        <w:tab/>
      </w:r>
      <w:r w:rsidRPr="00AC1DC2">
        <w:rPr>
          <w:lang w:val="it-IT"/>
        </w:rPr>
        <w:tab/>
      </w:r>
      <w:r w:rsidRPr="00AC1DC2">
        <w:rPr>
          <w:lang w:val="it-IT"/>
        </w:rPr>
        <w:tab/>
        <w:t>6.9 m</w:t>
      </w:r>
      <w:r w:rsidRPr="009E0C63">
        <w:rPr>
          <w:vertAlign w:val="superscript"/>
          <w:lang w:val="it-IT"/>
        </w:rPr>
        <w:t>3</w:t>
      </w:r>
      <w:r w:rsidRPr="00AC1DC2">
        <w:rPr>
          <w:lang w:val="it-IT"/>
        </w:rPr>
        <w:t>/sek</w:t>
      </w:r>
    </w:p>
    <w:p w:rsidR="00AC1DC2" w:rsidRPr="00AC1DC2" w:rsidRDefault="00AC1DC2" w:rsidP="009168F1">
      <w:pPr>
        <w:pStyle w:val="Paragrafi"/>
        <w:rPr>
          <w:lang w:val="it-IT"/>
        </w:rPr>
      </w:pPr>
      <w:r w:rsidRPr="00AC1DC2">
        <w:rPr>
          <w:lang w:val="it-IT"/>
        </w:rPr>
        <w:t>- Rënia netto</w:t>
      </w:r>
      <w:r w:rsidRPr="00AC1DC2">
        <w:rPr>
          <w:lang w:val="it-IT"/>
        </w:rPr>
        <w:tab/>
      </w:r>
      <w:r w:rsidRPr="00AC1DC2">
        <w:rPr>
          <w:lang w:val="it-IT"/>
        </w:rPr>
        <w:tab/>
      </w:r>
      <w:r w:rsidRPr="00AC1DC2">
        <w:rPr>
          <w:lang w:val="it-IT"/>
        </w:rPr>
        <w:tab/>
      </w:r>
      <w:r w:rsidRPr="00AC1DC2">
        <w:rPr>
          <w:lang w:val="it-IT"/>
        </w:rPr>
        <w:tab/>
      </w:r>
      <w:r w:rsidRPr="00AC1DC2">
        <w:rPr>
          <w:lang w:val="it-IT"/>
        </w:rPr>
        <w:tab/>
        <w:t>90.60 ml.</w:t>
      </w:r>
    </w:p>
    <w:p w:rsidR="00AC1DC2" w:rsidRPr="00AC1DC2" w:rsidRDefault="00FE14FC" w:rsidP="009168F1">
      <w:pPr>
        <w:pStyle w:val="Paragrafi"/>
        <w:rPr>
          <w:lang w:val="it-IT"/>
        </w:rPr>
      </w:pPr>
      <w:r>
        <w:rPr>
          <w:lang w:val="it-IT"/>
        </w:rPr>
        <w:t>- Fuqia e instaluar</w:t>
      </w:r>
      <w:r w:rsidR="00AC1DC2" w:rsidRPr="00AC1DC2">
        <w:rPr>
          <w:lang w:val="it-IT"/>
        </w:rPr>
        <w:tab/>
      </w:r>
      <w:r w:rsidR="00AC1DC2" w:rsidRPr="00AC1DC2">
        <w:rPr>
          <w:lang w:val="it-IT"/>
        </w:rPr>
        <w:tab/>
      </w:r>
      <w:r w:rsidR="00AC1DC2" w:rsidRPr="00AC1DC2">
        <w:rPr>
          <w:lang w:val="it-IT"/>
        </w:rPr>
        <w:tab/>
      </w:r>
      <w:r w:rsidR="00AC1DC2" w:rsidRPr="00AC1DC2">
        <w:rPr>
          <w:lang w:val="it-IT"/>
        </w:rPr>
        <w:tab/>
        <w:t>5.350 kW</w:t>
      </w:r>
    </w:p>
    <w:p w:rsidR="00AC1DC2" w:rsidRPr="00AC1DC2" w:rsidRDefault="00AC1DC2" w:rsidP="009168F1">
      <w:pPr>
        <w:pStyle w:val="Paragrafi"/>
        <w:rPr>
          <w:lang w:val="it-IT"/>
        </w:rPr>
      </w:pPr>
      <w:r w:rsidRPr="00AC1DC2">
        <w:rPr>
          <w:lang w:val="it-IT"/>
        </w:rPr>
        <w:lastRenderedPageBreak/>
        <w:t>- Prodhimi vjetor</w:t>
      </w:r>
      <w:r w:rsidRPr="00AC1DC2">
        <w:rPr>
          <w:lang w:val="it-IT"/>
        </w:rPr>
        <w:tab/>
      </w:r>
      <w:r w:rsidRPr="00AC1DC2">
        <w:rPr>
          <w:lang w:val="it-IT"/>
        </w:rPr>
        <w:tab/>
      </w:r>
      <w:r w:rsidRPr="00AC1DC2">
        <w:rPr>
          <w:lang w:val="it-IT"/>
        </w:rPr>
        <w:tab/>
        <w:t>25.117.930 kWh</w:t>
      </w:r>
    </w:p>
    <w:p w:rsidR="00AC1DC2" w:rsidRPr="009168F1" w:rsidRDefault="00AC1DC2" w:rsidP="009168F1">
      <w:pPr>
        <w:pStyle w:val="Paragrafi"/>
        <w:rPr>
          <w:b/>
        </w:rPr>
      </w:pPr>
      <w:r w:rsidRPr="009168F1">
        <w:rPr>
          <w:b/>
        </w:rPr>
        <w:t xml:space="preserve">- Investimi pa vlerën e makinerive </w:t>
      </w:r>
    </w:p>
    <w:p w:rsidR="00AC1DC2" w:rsidRPr="009168F1" w:rsidRDefault="00AC1DC2" w:rsidP="009168F1">
      <w:pPr>
        <w:pStyle w:val="Paragrafi"/>
        <w:rPr>
          <w:b/>
          <w:lang w:val="it-IT"/>
        </w:rPr>
      </w:pPr>
      <w:r w:rsidRPr="009168F1">
        <w:rPr>
          <w:b/>
          <w:lang w:val="it-IT"/>
        </w:rPr>
        <w:t xml:space="preserve">dhe pa vlerën e lidhjes me </w:t>
      </w:r>
    </w:p>
    <w:p w:rsidR="00AC1DC2" w:rsidRPr="009168F1" w:rsidRDefault="00AC1DC2" w:rsidP="009168F1">
      <w:pPr>
        <w:pStyle w:val="Paragrafi"/>
        <w:rPr>
          <w:b/>
          <w:lang w:val="it-IT"/>
        </w:rPr>
      </w:pPr>
      <w:r w:rsidRPr="009168F1">
        <w:rPr>
          <w:b/>
          <w:lang w:val="it-IT"/>
        </w:rPr>
        <w:t>sistemin el.</w:t>
      </w:r>
      <w:r w:rsidRPr="009168F1">
        <w:rPr>
          <w:b/>
          <w:lang w:val="it-IT"/>
        </w:rPr>
        <w:tab/>
      </w:r>
      <w:r w:rsidRPr="009168F1">
        <w:rPr>
          <w:b/>
          <w:lang w:val="it-IT"/>
        </w:rPr>
        <w:tab/>
      </w:r>
      <w:r w:rsidRPr="009168F1">
        <w:rPr>
          <w:b/>
          <w:lang w:val="it-IT"/>
        </w:rPr>
        <w:tab/>
      </w:r>
      <w:r w:rsidRPr="009168F1">
        <w:rPr>
          <w:b/>
          <w:lang w:val="it-IT"/>
        </w:rPr>
        <w:tab/>
        <w:t>551.506.100 lekë</w:t>
      </w:r>
    </w:p>
    <w:p w:rsidR="00AC1DC2" w:rsidRPr="009168F1" w:rsidRDefault="00AC1DC2" w:rsidP="009168F1">
      <w:pPr>
        <w:pStyle w:val="Paragrafi"/>
        <w:rPr>
          <w:b/>
          <w:lang w:val="it-IT"/>
        </w:rPr>
      </w:pPr>
    </w:p>
    <w:p w:rsidR="00AC1DC2" w:rsidRPr="00AC1DC2" w:rsidRDefault="00AC1DC2" w:rsidP="00C64FCE">
      <w:pPr>
        <w:pStyle w:val="NeniNr"/>
        <w:keepNext w:val="0"/>
      </w:pPr>
      <w:r w:rsidRPr="00AC1DC2">
        <w:t>Neni 5</w:t>
      </w:r>
    </w:p>
    <w:p w:rsidR="00AC1DC2" w:rsidRPr="007C1A28" w:rsidRDefault="00AC1DC2" w:rsidP="009168F1">
      <w:pPr>
        <w:pStyle w:val="Paragrafi"/>
        <w:rPr>
          <w:lang w:val="it-IT"/>
        </w:rPr>
      </w:pPr>
    </w:p>
    <w:p w:rsidR="00AC1DC2" w:rsidRPr="00AC1DC2" w:rsidRDefault="00895750" w:rsidP="009168F1">
      <w:pPr>
        <w:pStyle w:val="Paragrafi"/>
        <w:rPr>
          <w:lang w:val="it-IT"/>
        </w:rPr>
      </w:pPr>
      <w:r>
        <w:rPr>
          <w:lang w:val="it-IT"/>
        </w:rPr>
        <w:t>Në nenin 4</w:t>
      </w:r>
      <w:r w:rsidR="00AC1DC2" w:rsidRPr="00AC1DC2">
        <w:rPr>
          <w:lang w:val="it-IT"/>
        </w:rPr>
        <w:t xml:space="preserve"> “Detyr</w:t>
      </w:r>
      <w:r>
        <w:rPr>
          <w:lang w:val="it-IT"/>
        </w:rPr>
        <w:t>imet e k</w:t>
      </w:r>
      <w:r w:rsidR="00AC1DC2" w:rsidRPr="00AC1DC2">
        <w:rPr>
          <w:lang w:val="it-IT"/>
        </w:rPr>
        <w:t>oncesionarit”, në vazhdim të paragrafit të parë, pas fjalëve “…dhe kushteve të saj”, shtohen fjalët:</w:t>
      </w:r>
    </w:p>
    <w:p w:rsidR="00AC1DC2" w:rsidRPr="00AC1DC2" w:rsidRDefault="00AC1DC2" w:rsidP="009168F1">
      <w:pPr>
        <w:pStyle w:val="Paragrafi"/>
        <w:rPr>
          <w:lang w:val="it-IT"/>
        </w:rPr>
      </w:pPr>
      <w:r w:rsidRPr="00AC1DC2">
        <w:rPr>
          <w:lang w:val="it-IT"/>
        </w:rPr>
        <w:t>“sipas nenit 4 dhe nenit 6 të kësaj Marrëveshjeje shtesë koncesioni”.</w:t>
      </w:r>
    </w:p>
    <w:p w:rsidR="00AC1DC2" w:rsidRPr="007C1A28" w:rsidRDefault="00AC1DC2" w:rsidP="009168F1">
      <w:pPr>
        <w:pStyle w:val="Paragrafi"/>
        <w:rPr>
          <w:lang w:val="it-IT"/>
        </w:rPr>
      </w:pPr>
    </w:p>
    <w:p w:rsidR="00AC1DC2" w:rsidRPr="00AC1DC2" w:rsidRDefault="00AC1DC2" w:rsidP="00C64FCE">
      <w:pPr>
        <w:pStyle w:val="NeniNr"/>
        <w:keepNext w:val="0"/>
      </w:pPr>
      <w:r w:rsidRPr="00AC1DC2">
        <w:t>Neni 6</w:t>
      </w:r>
    </w:p>
    <w:p w:rsidR="00AC1DC2" w:rsidRPr="007C1A28" w:rsidRDefault="00AC1DC2" w:rsidP="009168F1">
      <w:pPr>
        <w:pStyle w:val="Paragrafi"/>
        <w:rPr>
          <w:lang w:val="it-IT"/>
        </w:rPr>
      </w:pPr>
    </w:p>
    <w:p w:rsidR="00AC1DC2" w:rsidRPr="00AC1DC2" w:rsidRDefault="00895750" w:rsidP="009168F1">
      <w:pPr>
        <w:pStyle w:val="Paragrafi"/>
        <w:rPr>
          <w:lang w:val="it-IT"/>
        </w:rPr>
      </w:pPr>
      <w:r>
        <w:rPr>
          <w:lang w:val="it-IT"/>
        </w:rPr>
        <w:t>Në nenin 6</w:t>
      </w:r>
      <w:r w:rsidR="00AC1DC2" w:rsidRPr="00AC1DC2">
        <w:rPr>
          <w:lang w:val="it-IT"/>
        </w:rPr>
        <w:t xml:space="preserve"> “Vlerësimi i investimeve” paragrafi i parë ndryshon si më poshtë:</w:t>
      </w:r>
    </w:p>
    <w:p w:rsidR="00AC1DC2" w:rsidRPr="00AC1DC2" w:rsidRDefault="00AC1DC2" w:rsidP="009168F1">
      <w:pPr>
        <w:pStyle w:val="Paragrafi"/>
        <w:rPr>
          <w:lang w:val="it-IT"/>
        </w:rPr>
      </w:pPr>
      <w:r w:rsidRPr="00AC1DC2">
        <w:rPr>
          <w:lang w:val="it-IT"/>
        </w:rPr>
        <w:t>Mbi bazën e të dhënave të disponueshme deri tani, investimet e nevojshme për objektin e kësaj ko</w:t>
      </w:r>
      <w:r w:rsidR="000C5E0A">
        <w:rPr>
          <w:lang w:val="it-IT"/>
        </w:rPr>
        <w:t xml:space="preserve">ntrate janë vlerësuar rreth 978 220 </w:t>
      </w:r>
      <w:r w:rsidRPr="00AC1DC2">
        <w:rPr>
          <w:lang w:val="it-IT"/>
        </w:rPr>
        <w:t>000 lekë (pa vlerën e makinerive dhe pa vlerën e lidhjes me rrjetin elektrik), sipas anekseve 1 dhe 2 bashkëlidhur</w:t>
      </w:r>
      <w:r w:rsidR="00895750">
        <w:rPr>
          <w:lang w:val="it-IT"/>
        </w:rPr>
        <w:t xml:space="preserve"> kësaj Marrëveshjeje s</w:t>
      </w:r>
      <w:r w:rsidRPr="00AC1DC2">
        <w:rPr>
          <w:lang w:val="it-IT"/>
        </w:rPr>
        <w:t>htesë koncesioni</w:t>
      </w:r>
      <w:r w:rsidR="00895750">
        <w:rPr>
          <w:lang w:val="it-IT"/>
        </w:rPr>
        <w:t>.</w:t>
      </w:r>
    </w:p>
    <w:p w:rsidR="00AC1DC2" w:rsidRPr="007C1A28" w:rsidRDefault="00AC1DC2" w:rsidP="009168F1">
      <w:pPr>
        <w:pStyle w:val="Paragrafi"/>
        <w:rPr>
          <w:lang w:val="it-IT"/>
        </w:rPr>
      </w:pPr>
    </w:p>
    <w:p w:rsidR="00AC1DC2" w:rsidRPr="00AC1DC2" w:rsidRDefault="00AC1DC2" w:rsidP="00C64FCE">
      <w:pPr>
        <w:pStyle w:val="NeniNr"/>
        <w:keepNext w:val="0"/>
      </w:pPr>
      <w:r w:rsidRPr="00AC1DC2">
        <w:t>Neni 7</w:t>
      </w:r>
    </w:p>
    <w:p w:rsidR="00AC1DC2" w:rsidRPr="007C1A28" w:rsidRDefault="00AC1DC2" w:rsidP="009168F1">
      <w:pPr>
        <w:pStyle w:val="Paragrafi"/>
        <w:rPr>
          <w:lang w:val="it-IT"/>
        </w:rPr>
      </w:pPr>
    </w:p>
    <w:p w:rsidR="00AC1DC2" w:rsidRPr="00AC1DC2" w:rsidRDefault="00895750" w:rsidP="009168F1">
      <w:pPr>
        <w:pStyle w:val="Paragrafi"/>
        <w:rPr>
          <w:lang w:val="it-IT"/>
        </w:rPr>
      </w:pPr>
      <w:r>
        <w:rPr>
          <w:lang w:val="it-IT"/>
        </w:rPr>
        <w:t>Në nenin 8</w:t>
      </w:r>
      <w:r w:rsidR="00AC1DC2" w:rsidRPr="00AC1DC2">
        <w:rPr>
          <w:lang w:val="it-IT"/>
        </w:rPr>
        <w:t xml:space="preserve"> “Programi i punimeve”,</w:t>
      </w:r>
    </w:p>
    <w:p w:rsidR="00AC1DC2" w:rsidRPr="00AC1DC2" w:rsidRDefault="00895750" w:rsidP="009168F1">
      <w:pPr>
        <w:pStyle w:val="Paragrafi"/>
        <w:rPr>
          <w:lang w:val="it-IT"/>
        </w:rPr>
      </w:pPr>
      <w:r>
        <w:rPr>
          <w:lang w:val="it-IT"/>
        </w:rPr>
        <w:t>- te</w:t>
      </w:r>
      <w:r w:rsidR="00AC1DC2" w:rsidRPr="00AC1DC2">
        <w:rPr>
          <w:lang w:val="it-IT"/>
        </w:rPr>
        <w:t xml:space="preserve"> pika 1, rreshti i dytë, fjalët “nga hyrja në fuqi e kontr</w:t>
      </w:r>
      <w:r w:rsidR="005409AC">
        <w:rPr>
          <w:lang w:val="it-IT"/>
        </w:rPr>
        <w:t>atës”, zëvendësohen me fjalët: “</w:t>
      </w:r>
      <w:r w:rsidR="00AC1DC2" w:rsidRPr="00AC1DC2">
        <w:rPr>
          <w:lang w:val="it-IT"/>
        </w:rPr>
        <w:t>nga hyrja</w:t>
      </w:r>
      <w:r w:rsidR="005409AC">
        <w:rPr>
          <w:lang w:val="it-IT"/>
        </w:rPr>
        <w:t xml:space="preserve"> në fuqi e</w:t>
      </w:r>
      <w:r>
        <w:rPr>
          <w:lang w:val="it-IT"/>
        </w:rPr>
        <w:t xml:space="preserve"> kësaj Marrëveshjeje s</w:t>
      </w:r>
      <w:r w:rsidR="00AC1DC2" w:rsidRPr="00AC1DC2">
        <w:rPr>
          <w:lang w:val="it-IT"/>
        </w:rPr>
        <w:t>htesë koncesioni”;</w:t>
      </w:r>
    </w:p>
    <w:p w:rsidR="00AC1DC2" w:rsidRPr="00AC1DC2" w:rsidRDefault="00AC1DC2" w:rsidP="009168F1">
      <w:pPr>
        <w:pStyle w:val="Paragrafi"/>
        <w:rPr>
          <w:lang w:val="it-IT"/>
        </w:rPr>
      </w:pPr>
      <w:r w:rsidRPr="00AC1DC2">
        <w:rPr>
          <w:lang w:val="it-IT"/>
        </w:rPr>
        <w:t>-</w:t>
      </w:r>
      <w:r w:rsidR="00895750">
        <w:rPr>
          <w:lang w:val="it-IT"/>
        </w:rPr>
        <w:t xml:space="preserve"> te</w:t>
      </w:r>
      <w:r w:rsidRPr="00AC1DC2">
        <w:rPr>
          <w:lang w:val="it-IT"/>
        </w:rPr>
        <w:t xml:space="preserve"> pika 2, rreshti i dytë, fjalët  “nga hyrja në fuqi e kontratës”, zëvendësohen me fjalët: “nga hyrja</w:t>
      </w:r>
      <w:r w:rsidR="00AF2BB0">
        <w:rPr>
          <w:lang w:val="it-IT"/>
        </w:rPr>
        <w:t xml:space="preserve"> në fuqi e</w:t>
      </w:r>
      <w:r w:rsidR="00895750">
        <w:rPr>
          <w:lang w:val="it-IT"/>
        </w:rPr>
        <w:t xml:space="preserve"> kësaj Marrëveshjeje s</w:t>
      </w:r>
      <w:r w:rsidRPr="00AC1DC2">
        <w:rPr>
          <w:lang w:val="it-IT"/>
        </w:rPr>
        <w:t>htesë koncesioni”.</w:t>
      </w:r>
    </w:p>
    <w:p w:rsidR="00AC1DC2" w:rsidRPr="00AC1DC2" w:rsidRDefault="00AC1DC2" w:rsidP="009168F1">
      <w:pPr>
        <w:pStyle w:val="Paragrafi"/>
        <w:rPr>
          <w:lang w:val="it-IT"/>
        </w:rPr>
      </w:pPr>
      <w:r w:rsidRPr="00AC1DC2">
        <w:rPr>
          <w:lang w:val="it-IT"/>
        </w:rPr>
        <w:t>-</w:t>
      </w:r>
      <w:r w:rsidR="00895750">
        <w:rPr>
          <w:lang w:val="it-IT"/>
        </w:rPr>
        <w:t xml:space="preserve"> te</w:t>
      </w:r>
      <w:r w:rsidRPr="00AC1DC2">
        <w:rPr>
          <w:lang w:val="it-IT"/>
        </w:rPr>
        <w:t xml:space="preserve"> pika 3, rreshti i dytë, fjalët “nga hyrja në fuqi e kontrtës”, zëvendësohen</w:t>
      </w:r>
      <w:r w:rsidR="00C60FD1">
        <w:rPr>
          <w:lang w:val="it-IT"/>
        </w:rPr>
        <w:t xml:space="preserve"> me fjalët: “nga hyrja në fuqi e</w:t>
      </w:r>
      <w:r w:rsidRPr="00AC1DC2">
        <w:rPr>
          <w:lang w:val="it-IT"/>
        </w:rPr>
        <w:t xml:space="preserve"> kësaj M</w:t>
      </w:r>
      <w:r w:rsidR="00895750">
        <w:rPr>
          <w:lang w:val="it-IT"/>
        </w:rPr>
        <w:t>arrëveshjeje s</w:t>
      </w:r>
      <w:r w:rsidRPr="00AC1DC2">
        <w:rPr>
          <w:lang w:val="it-IT"/>
        </w:rPr>
        <w:t>htesë koncesioni”;</w:t>
      </w:r>
    </w:p>
    <w:p w:rsidR="00AC1DC2" w:rsidRPr="007C1A28" w:rsidRDefault="00AC1DC2" w:rsidP="009168F1">
      <w:pPr>
        <w:pStyle w:val="Paragrafi"/>
        <w:rPr>
          <w:lang w:val="it-IT"/>
        </w:rPr>
      </w:pPr>
    </w:p>
    <w:p w:rsidR="00AC1DC2" w:rsidRPr="00AC1DC2" w:rsidRDefault="00AC1DC2" w:rsidP="00C64FCE">
      <w:pPr>
        <w:pStyle w:val="NeniNr"/>
        <w:keepNext w:val="0"/>
      </w:pPr>
      <w:r w:rsidRPr="00AC1DC2">
        <w:t>Neni 8</w:t>
      </w:r>
    </w:p>
    <w:p w:rsidR="00AC1DC2" w:rsidRPr="007C1A28" w:rsidRDefault="00AC1DC2" w:rsidP="009168F1">
      <w:pPr>
        <w:pStyle w:val="Paragrafi"/>
        <w:rPr>
          <w:lang w:val="it-IT"/>
        </w:rPr>
      </w:pPr>
    </w:p>
    <w:p w:rsidR="00AC1DC2" w:rsidRPr="00AC1DC2" w:rsidRDefault="00895750" w:rsidP="009168F1">
      <w:pPr>
        <w:pStyle w:val="Paragrafi"/>
        <w:rPr>
          <w:lang w:val="it-IT"/>
        </w:rPr>
      </w:pPr>
      <w:r>
        <w:rPr>
          <w:lang w:val="it-IT"/>
        </w:rPr>
        <w:t>Në nenin 20</w:t>
      </w:r>
      <w:r w:rsidR="00AC1DC2" w:rsidRPr="00AC1DC2">
        <w:rPr>
          <w:lang w:val="it-IT"/>
        </w:rPr>
        <w:t xml:space="preserve"> “Sanksionet”, paragrafi i dytë ndryshon si më poshtë:</w:t>
      </w:r>
    </w:p>
    <w:p w:rsidR="00AC1DC2" w:rsidRPr="00AC1DC2" w:rsidRDefault="00AC1DC2" w:rsidP="009168F1">
      <w:pPr>
        <w:pStyle w:val="Paragrafi"/>
        <w:rPr>
          <w:lang w:val="it-IT"/>
        </w:rPr>
      </w:pPr>
      <w:r w:rsidRPr="00AC1DC2">
        <w:rPr>
          <w:lang w:val="it-IT"/>
        </w:rPr>
        <w:t>-</w:t>
      </w:r>
      <w:r w:rsidR="00895750">
        <w:rPr>
          <w:lang w:val="it-IT"/>
        </w:rPr>
        <w:t xml:space="preserve"> “</w:t>
      </w:r>
      <w:r w:rsidRPr="00AC1DC2">
        <w:rPr>
          <w:lang w:val="it-IT"/>
        </w:rPr>
        <w:t xml:space="preserve">Në rast shkeljeje të afatit të përcaktuar në nenin 8, </w:t>
      </w:r>
      <w:r w:rsidR="00C60FD1">
        <w:rPr>
          <w:lang w:val="it-IT"/>
        </w:rPr>
        <w:t>pika 3 të Marrëveshjes bazë të k</w:t>
      </w:r>
      <w:r w:rsidRPr="00AC1DC2">
        <w:rPr>
          <w:lang w:val="it-IT"/>
        </w:rPr>
        <w:t>oncesionit, si dhe në rastet e mosrealizimin të vlerës së investimeve të përcaktu</w:t>
      </w:r>
      <w:r w:rsidR="00895750">
        <w:rPr>
          <w:lang w:val="it-IT"/>
        </w:rPr>
        <w:t>ara në nenin 6 të Marrëveshjes s</w:t>
      </w:r>
      <w:r w:rsidRPr="00AC1DC2">
        <w:rPr>
          <w:lang w:val="it-IT"/>
        </w:rPr>
        <w:t>htesë të koncesionit, koncesionari do t’i paguajë OSHA-së</w:t>
      </w:r>
      <w:r w:rsidR="00895750">
        <w:rPr>
          <w:lang w:val="it-IT"/>
        </w:rPr>
        <w:t>, për çdo ditë vonesë</w:t>
      </w:r>
      <w:r w:rsidR="00C60FD1">
        <w:rPr>
          <w:lang w:val="it-IT"/>
        </w:rPr>
        <w:t>,</w:t>
      </w:r>
      <w:r w:rsidRPr="00AC1DC2">
        <w:rPr>
          <w:lang w:val="it-IT"/>
        </w:rPr>
        <w:t xml:space="preserve"> penalitetin 0.01% të vlerës së parealizuar të investimit”.</w:t>
      </w:r>
    </w:p>
    <w:p w:rsidR="00AC1DC2" w:rsidRPr="007C1A28" w:rsidRDefault="00AC1DC2" w:rsidP="009168F1">
      <w:pPr>
        <w:pStyle w:val="Paragrafi"/>
        <w:rPr>
          <w:lang w:val="it-IT"/>
        </w:rPr>
      </w:pPr>
    </w:p>
    <w:p w:rsidR="00AC1DC2" w:rsidRPr="00AC1DC2" w:rsidRDefault="00AC1DC2" w:rsidP="00C64FCE">
      <w:pPr>
        <w:pStyle w:val="NeniNr"/>
        <w:keepNext w:val="0"/>
      </w:pPr>
      <w:r w:rsidRPr="00AC1DC2">
        <w:t>Neni 9</w:t>
      </w:r>
    </w:p>
    <w:p w:rsidR="00AC1DC2" w:rsidRPr="007C1A28" w:rsidRDefault="00AC1DC2" w:rsidP="009168F1">
      <w:pPr>
        <w:pStyle w:val="Paragrafi"/>
        <w:rPr>
          <w:lang w:val="it-IT"/>
        </w:rPr>
      </w:pPr>
    </w:p>
    <w:p w:rsidR="00AC1DC2" w:rsidRPr="00AC1DC2" w:rsidRDefault="00AC1DC2" w:rsidP="009168F1">
      <w:pPr>
        <w:pStyle w:val="Paragrafi"/>
        <w:rPr>
          <w:lang w:val="it-IT"/>
        </w:rPr>
      </w:pPr>
      <w:r w:rsidRPr="00AC1DC2">
        <w:rPr>
          <w:lang w:val="it-IT"/>
        </w:rPr>
        <w:t>Ndryshimet dhe</w:t>
      </w:r>
      <w:r w:rsidR="00895750">
        <w:rPr>
          <w:lang w:val="it-IT"/>
        </w:rPr>
        <w:t xml:space="preserve"> shtesat e përcaktuara në këtë M</w:t>
      </w:r>
      <w:r w:rsidRPr="00AC1DC2">
        <w:rPr>
          <w:lang w:val="it-IT"/>
        </w:rPr>
        <w:t>arrëveshje shtesë koncesioni hyjnë në</w:t>
      </w:r>
      <w:r w:rsidR="00895750">
        <w:rPr>
          <w:lang w:val="it-IT"/>
        </w:rPr>
        <w:t xml:space="preserve"> fuqi me nënshkrimin e saj nga P</w:t>
      </w:r>
      <w:r w:rsidRPr="00AC1DC2">
        <w:rPr>
          <w:lang w:val="it-IT"/>
        </w:rPr>
        <w:t>alët dhe pas miratimit nga K</w:t>
      </w:r>
      <w:r w:rsidR="00895750">
        <w:rPr>
          <w:lang w:val="it-IT"/>
        </w:rPr>
        <w:t>ëshilli i Ministrave të Republik</w:t>
      </w:r>
      <w:r w:rsidRPr="00AC1DC2">
        <w:rPr>
          <w:lang w:val="it-IT"/>
        </w:rPr>
        <w:t>ës së Shqipërisë.</w:t>
      </w:r>
    </w:p>
    <w:p w:rsidR="00AC1DC2" w:rsidRPr="00AC1DC2" w:rsidRDefault="00895750" w:rsidP="009168F1">
      <w:pPr>
        <w:pStyle w:val="Paragrafi"/>
        <w:rPr>
          <w:lang w:val="it-IT"/>
        </w:rPr>
      </w:pPr>
      <w:r>
        <w:rPr>
          <w:lang w:val="it-IT"/>
        </w:rPr>
        <w:t>Nenet e tjera të M</w:t>
      </w:r>
      <w:r w:rsidR="00AC1DC2" w:rsidRPr="00AC1DC2">
        <w:rPr>
          <w:lang w:val="it-IT"/>
        </w:rPr>
        <w:t>arrëveshjes bazë nuk kanë ndryshuar.</w:t>
      </w:r>
    </w:p>
    <w:p w:rsidR="00AC1DC2" w:rsidRPr="00AC1DC2" w:rsidRDefault="00895750" w:rsidP="009168F1">
      <w:pPr>
        <w:pStyle w:val="Paragrafi"/>
        <w:rPr>
          <w:lang w:val="it-IT"/>
        </w:rPr>
      </w:pPr>
      <w:r>
        <w:rPr>
          <w:lang w:val="it-IT"/>
        </w:rPr>
        <w:t>Marrëveshja shtesë e k</w:t>
      </w:r>
      <w:r w:rsidR="00AC1DC2" w:rsidRPr="00AC1DC2">
        <w:rPr>
          <w:lang w:val="it-IT"/>
        </w:rPr>
        <w:t>oncesionit mbahet në 8</w:t>
      </w:r>
      <w:r>
        <w:rPr>
          <w:lang w:val="it-IT"/>
        </w:rPr>
        <w:t xml:space="preserve"> </w:t>
      </w:r>
      <w:r w:rsidR="00AC1DC2" w:rsidRPr="00AC1DC2">
        <w:rPr>
          <w:lang w:val="it-IT"/>
        </w:rPr>
        <w:t>(tetë) kopje dhe nëns</w:t>
      </w:r>
      <w:r>
        <w:rPr>
          <w:lang w:val="it-IT"/>
        </w:rPr>
        <w:t>hkruhet pa vërejtje nga të dyja P</w:t>
      </w:r>
      <w:r w:rsidR="00AC1DC2" w:rsidRPr="00AC1DC2">
        <w:rPr>
          <w:lang w:val="it-IT"/>
        </w:rPr>
        <w:t>alët.</w:t>
      </w:r>
    </w:p>
    <w:p w:rsidR="00AC1DC2" w:rsidRPr="00AC1DC2" w:rsidRDefault="00AC1DC2" w:rsidP="009168F1">
      <w:pPr>
        <w:pStyle w:val="Paragrafi"/>
        <w:rPr>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91"/>
        <w:gridCol w:w="2815"/>
      </w:tblGrid>
      <w:tr w:rsidR="00AC1DC2" w:rsidRPr="00130CC4">
        <w:trPr>
          <w:jc w:val="center"/>
        </w:trPr>
        <w:tc>
          <w:tcPr>
            <w:tcW w:w="4791" w:type="dxa"/>
          </w:tcPr>
          <w:p w:rsidR="00AC1DC2" w:rsidRPr="007C1A28" w:rsidRDefault="00AC1DC2" w:rsidP="00EE6FF9">
            <w:pPr>
              <w:pStyle w:val="Tabele"/>
            </w:pPr>
            <w:r w:rsidRPr="007C1A28">
              <w:t>Për Organin Shtetëror të Autorizuar</w:t>
            </w:r>
          </w:p>
          <w:p w:rsidR="00AC1DC2" w:rsidRDefault="00AC1DC2" w:rsidP="00EE6FF9">
            <w:pPr>
              <w:pStyle w:val="Tabele"/>
              <w:rPr>
                <w:lang w:val="it-IT"/>
              </w:rPr>
            </w:pPr>
            <w:r w:rsidRPr="00AC1DC2">
              <w:rPr>
                <w:lang w:val="it-IT"/>
              </w:rPr>
              <w:t>Ministria  e Ekonomisë</w:t>
            </w:r>
            <w:r w:rsidR="00C128AF">
              <w:rPr>
                <w:lang w:val="it-IT"/>
              </w:rPr>
              <w:t>,</w:t>
            </w:r>
            <w:r w:rsidRPr="00AC1DC2">
              <w:rPr>
                <w:lang w:val="it-IT"/>
              </w:rPr>
              <w:t xml:space="preserve"> Tregtisë dhe Energjetikës</w:t>
            </w:r>
          </w:p>
          <w:p w:rsidR="00895750" w:rsidRPr="00AC1DC2" w:rsidRDefault="00C128AF" w:rsidP="00EE6FF9">
            <w:pPr>
              <w:pStyle w:val="Tabele"/>
              <w:rPr>
                <w:lang w:val="it-IT"/>
              </w:rPr>
            </w:pPr>
            <w:r>
              <w:rPr>
                <w:lang w:val="it-IT"/>
              </w:rPr>
              <w:t>Za</w:t>
            </w:r>
            <w:r w:rsidR="00895750">
              <w:rPr>
                <w:lang w:val="it-IT"/>
              </w:rPr>
              <w:t>mir Stefani</w:t>
            </w:r>
          </w:p>
        </w:tc>
        <w:tc>
          <w:tcPr>
            <w:tcW w:w="2815" w:type="dxa"/>
          </w:tcPr>
          <w:p w:rsidR="00AC1DC2" w:rsidRPr="00AC1DC2" w:rsidRDefault="00C128AF" w:rsidP="00EE6FF9">
            <w:pPr>
              <w:pStyle w:val="Tabele"/>
              <w:rPr>
                <w:lang w:val="it-IT"/>
              </w:rPr>
            </w:pPr>
            <w:r>
              <w:rPr>
                <w:lang w:val="it-IT"/>
              </w:rPr>
              <w:t>Për k</w:t>
            </w:r>
            <w:r w:rsidR="00AC1DC2" w:rsidRPr="00AC1DC2">
              <w:rPr>
                <w:lang w:val="it-IT"/>
              </w:rPr>
              <w:t>oncesionarin</w:t>
            </w:r>
          </w:p>
          <w:p w:rsidR="00AC1DC2" w:rsidRPr="00AC1DC2" w:rsidRDefault="00AC1DC2" w:rsidP="00EE6FF9">
            <w:pPr>
              <w:pStyle w:val="Tabele"/>
              <w:rPr>
                <w:lang w:val="it-IT"/>
              </w:rPr>
            </w:pPr>
            <w:r w:rsidRPr="00AC1DC2">
              <w:rPr>
                <w:lang w:val="it-IT"/>
              </w:rPr>
              <w:t>Shoqëria “Teodori” sh</w:t>
            </w:r>
            <w:r w:rsidR="00895750">
              <w:rPr>
                <w:lang w:val="it-IT"/>
              </w:rPr>
              <w:t>.</w:t>
            </w:r>
            <w:r w:rsidRPr="00AC1DC2">
              <w:rPr>
                <w:lang w:val="it-IT"/>
              </w:rPr>
              <w:t>p</w:t>
            </w:r>
            <w:r w:rsidR="00895750">
              <w:rPr>
                <w:lang w:val="it-IT"/>
              </w:rPr>
              <w:t>.k.</w:t>
            </w:r>
          </w:p>
          <w:p w:rsidR="00AC1DC2" w:rsidRPr="00AC1DC2" w:rsidRDefault="00AC1DC2" w:rsidP="00EE6FF9">
            <w:pPr>
              <w:pStyle w:val="Tabele"/>
              <w:rPr>
                <w:lang w:val="it-IT"/>
              </w:rPr>
            </w:pPr>
            <w:r w:rsidRPr="00AC1DC2">
              <w:rPr>
                <w:lang w:val="it-IT"/>
              </w:rPr>
              <w:t>Administratori</w:t>
            </w:r>
          </w:p>
          <w:p w:rsidR="00AC1DC2" w:rsidRPr="00130CC4" w:rsidRDefault="00AC1DC2" w:rsidP="00EE6FF9">
            <w:pPr>
              <w:pStyle w:val="Tabele"/>
            </w:pPr>
            <w:r w:rsidRPr="00130CC4">
              <w:t>Faik Teodori</w:t>
            </w:r>
          </w:p>
        </w:tc>
      </w:tr>
    </w:tbl>
    <w:p w:rsidR="00BC4085" w:rsidRDefault="00BC4085" w:rsidP="00C64FCE">
      <w:pPr>
        <w:pStyle w:val="Akti"/>
        <w:keepNext w:val="0"/>
      </w:pPr>
    </w:p>
    <w:p w:rsidR="00BC4085" w:rsidRDefault="00BC4085" w:rsidP="00C64FCE">
      <w:pPr>
        <w:pStyle w:val="Akti"/>
        <w:keepNext w:val="0"/>
      </w:pPr>
    </w:p>
    <w:p w:rsidR="00AC1DC2" w:rsidRPr="00DD52B1" w:rsidRDefault="00AC1DC2" w:rsidP="00C64FCE">
      <w:pPr>
        <w:pStyle w:val="Akti"/>
        <w:keepNext w:val="0"/>
      </w:pPr>
      <w:r w:rsidRPr="00DD52B1">
        <w:t xml:space="preserve">VENDIM </w:t>
      </w:r>
    </w:p>
    <w:p w:rsidR="00AC1DC2" w:rsidRPr="00DD52B1" w:rsidRDefault="00AC1DC2" w:rsidP="00C64FCE">
      <w:pPr>
        <w:pStyle w:val="NumriData"/>
        <w:keepNext w:val="0"/>
      </w:pPr>
      <w:r w:rsidRPr="00DD52B1">
        <w:t>Nr.125, datë 14.3.2007</w:t>
      </w:r>
    </w:p>
    <w:p w:rsidR="00AC1DC2" w:rsidRPr="00DD52B1" w:rsidRDefault="00AC1DC2" w:rsidP="00A65A35">
      <w:pPr>
        <w:pStyle w:val="Paragrafi"/>
        <w:ind w:firstLine="0"/>
        <w:rPr>
          <w:szCs w:val="22"/>
          <w:lang w:val="sq-AL"/>
        </w:rPr>
      </w:pPr>
    </w:p>
    <w:p w:rsidR="00AC1DC2" w:rsidRPr="00A65A35" w:rsidRDefault="00AC1DC2" w:rsidP="00C64FCE">
      <w:pPr>
        <w:pStyle w:val="Titulli"/>
        <w:keepNext w:val="0"/>
        <w:rPr>
          <w:lang w:val="sq-AL"/>
        </w:rPr>
      </w:pPr>
      <w:r w:rsidRPr="00A65A35">
        <w:rPr>
          <w:lang w:val="sq-AL"/>
        </w:rPr>
        <w:t xml:space="preserve">PËR NJË SHTESË NË VENDIMIN NR.75, DATË 6.2.2003 TË KËSHILLIT TË MINISTRAVE “PËR MIRATIMIN E PAGESAVE, QË KRYHEN NË ENTIN RREGULLATOR TË </w:t>
      </w:r>
      <w:r w:rsidRPr="00A65A35">
        <w:rPr>
          <w:lang w:val="sq-AL"/>
        </w:rPr>
        <w:lastRenderedPageBreak/>
        <w:t>TELEKOMUNIKACIONEVE”</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dhe të nenit 91 të ligjit nr.8618, datë 14.6.2000 “Për telekomunikacionet në Republikën e Shqipërisë”, të ndryshuar, me propozimin e Ministrit të Punëve Publike, Transportit dhe Telekomunikacionit, Këshilli i Ministrave</w:t>
      </w:r>
    </w:p>
    <w:p w:rsidR="00AC1DC2" w:rsidRPr="00DD52B1" w:rsidRDefault="00AC1DC2" w:rsidP="00C64FCE">
      <w:pPr>
        <w:pStyle w:val="Paragrafi"/>
        <w:rPr>
          <w:szCs w:val="22"/>
          <w:lang w:val="sq-AL"/>
        </w:rPr>
      </w:pPr>
    </w:p>
    <w:p w:rsidR="00AC1DC2" w:rsidRPr="00DD52B1" w:rsidRDefault="00AC1DC2" w:rsidP="00C64FCE">
      <w:pPr>
        <w:pStyle w:val="VENDOSI"/>
        <w:keepNext w:val="0"/>
      </w:pPr>
      <w:r w:rsidRPr="00DD52B1">
        <w:t>VENDOSI:</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1. Miratimin e një shtese, sipas listës që i bashkëlidhet këtij vendimi, për pagesat që kryhen në Entin Rregullator të Telekomunikacioneve, të miratuara me vendimin nr.75, datë 6.2.2003 të Këshillit të Ministrave.</w:t>
      </w:r>
    </w:p>
    <w:p w:rsidR="00AC1DC2" w:rsidRPr="00DD52B1" w:rsidRDefault="00AC1DC2" w:rsidP="00C64FCE">
      <w:pPr>
        <w:pStyle w:val="Paragrafi"/>
        <w:rPr>
          <w:szCs w:val="22"/>
          <w:lang w:val="sq-AL"/>
        </w:rPr>
      </w:pPr>
      <w:r w:rsidRPr="00DD52B1">
        <w:rPr>
          <w:szCs w:val="22"/>
          <w:lang w:val="sq-AL"/>
        </w:rPr>
        <w:t>2. Ngarkohet Enti Rregullator i Telekomunikacioneve për zbatimin e këtij vendimi.</w:t>
      </w:r>
    </w:p>
    <w:p w:rsidR="00AC1DC2" w:rsidRPr="00DD52B1" w:rsidRDefault="00AC1DC2" w:rsidP="00C64FCE">
      <w:pPr>
        <w:pStyle w:val="Paragrafi"/>
        <w:rPr>
          <w:szCs w:val="22"/>
          <w:lang w:val="sq-AL"/>
        </w:rPr>
      </w:pPr>
      <w:r w:rsidRPr="00DD52B1">
        <w:rPr>
          <w:szCs w:val="22"/>
          <w:lang w:val="sq-AL"/>
        </w:rPr>
        <w:t>Ky vendim hyn në fuqi pas botimit në Fletoren Zyrtare.</w:t>
      </w:r>
    </w:p>
    <w:p w:rsidR="00AC1DC2" w:rsidRPr="00DD52B1" w:rsidRDefault="00AC1DC2" w:rsidP="00C64FCE">
      <w:pPr>
        <w:pStyle w:val="Paragrafi"/>
        <w:rPr>
          <w:szCs w:val="22"/>
          <w:lang w:val="sq-AL"/>
        </w:rPr>
      </w:pP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C64FCE">
      <w:pPr>
        <w:pStyle w:val="AutoritetiEmer"/>
      </w:pPr>
      <w:r w:rsidRPr="00DD52B1">
        <w:t> Sali Berisha</w:t>
      </w:r>
    </w:p>
    <w:p w:rsidR="00FA40C1" w:rsidRDefault="00FA40C1" w:rsidP="00C64FCE">
      <w:pPr>
        <w:pStyle w:val="Paragrafi"/>
        <w:jc w:val="center"/>
        <w:rPr>
          <w:szCs w:val="22"/>
          <w:lang w:val="sq-AL"/>
        </w:rPr>
      </w:pPr>
    </w:p>
    <w:p w:rsidR="00AC1DC2" w:rsidRDefault="00AC1DC2" w:rsidP="00C64FCE">
      <w:pPr>
        <w:pStyle w:val="Paragrafi"/>
        <w:jc w:val="center"/>
        <w:rPr>
          <w:szCs w:val="22"/>
          <w:lang w:val="sq-AL"/>
        </w:rPr>
      </w:pPr>
      <w:r>
        <w:rPr>
          <w:szCs w:val="22"/>
          <w:lang w:val="sq-AL"/>
        </w:rPr>
        <w:t>PAGESAT QË KRYHEN PRANË ERT-SË</w:t>
      </w:r>
    </w:p>
    <w:p w:rsidR="00AC1DC2" w:rsidRDefault="00AC1DC2" w:rsidP="00C64FCE">
      <w:pPr>
        <w:pStyle w:val="Paragrafi"/>
        <w:rPr>
          <w:szCs w:val="22"/>
          <w:lang w:val="sq-AL"/>
        </w:rPr>
      </w:pPr>
      <w:r>
        <w:rPr>
          <w:szCs w:val="22"/>
          <w:lang w:val="sq-AL"/>
        </w:rPr>
        <w:t>Në listën e pagesave që kryhen pranë ERT-së, pika III, pagesa vjetore të licencës, shtohet:</w:t>
      </w:r>
    </w:p>
    <w:p w:rsidR="0045472D" w:rsidRDefault="0045472D" w:rsidP="00C64FCE">
      <w:pPr>
        <w:pStyle w:val="Paragrafi"/>
        <w:rPr>
          <w:szCs w:val="22"/>
          <w:lang w:val="sq-AL"/>
        </w:rPr>
      </w:pPr>
    </w:p>
    <w:p w:rsidR="00AC1DC2" w:rsidRDefault="00AC1DC2" w:rsidP="00C64FCE">
      <w:pPr>
        <w:pStyle w:val="Paragrafi"/>
        <w:rPr>
          <w:szCs w:val="22"/>
          <w:lang w:val="sq-AL"/>
        </w:rPr>
      </w:pPr>
      <w:r>
        <w:rPr>
          <w:szCs w:val="22"/>
          <w:lang w:val="sq-AL"/>
        </w:rPr>
        <w:t xml:space="preserve">A) </w:t>
      </w:r>
    </w:p>
    <w:tbl>
      <w:tblPr>
        <w:tblStyle w:val="TableGrid"/>
        <w:tblW w:w="0" w:type="auto"/>
        <w:tblInd w:w="108" w:type="dxa"/>
        <w:tblLook w:val="01E0" w:firstRow="1" w:lastRow="1" w:firstColumn="1" w:lastColumn="1" w:noHBand="0" w:noVBand="0"/>
      </w:tblPr>
      <w:tblGrid>
        <w:gridCol w:w="2732"/>
        <w:gridCol w:w="2841"/>
        <w:gridCol w:w="2707"/>
      </w:tblGrid>
      <w:tr w:rsidR="00AC1DC2">
        <w:tc>
          <w:tcPr>
            <w:tcW w:w="2732" w:type="dxa"/>
          </w:tcPr>
          <w:p w:rsidR="00AC1DC2" w:rsidRDefault="00AC1DC2" w:rsidP="00C64FCE">
            <w:pPr>
              <w:pStyle w:val="Paragrafi"/>
              <w:ind w:firstLine="0"/>
              <w:rPr>
                <w:szCs w:val="22"/>
                <w:lang w:val="sq-AL"/>
              </w:rPr>
            </w:pPr>
            <w:r>
              <w:rPr>
                <w:szCs w:val="22"/>
                <w:lang w:val="sq-AL"/>
              </w:rPr>
              <w:t>Tipi i licencës</w:t>
            </w:r>
          </w:p>
        </w:tc>
        <w:tc>
          <w:tcPr>
            <w:tcW w:w="2841" w:type="dxa"/>
          </w:tcPr>
          <w:p w:rsidR="00AC1DC2" w:rsidRDefault="00AC1DC2" w:rsidP="00C64FCE">
            <w:pPr>
              <w:pStyle w:val="Paragrafi"/>
              <w:ind w:firstLine="0"/>
              <w:rPr>
                <w:szCs w:val="22"/>
                <w:lang w:val="sq-AL"/>
              </w:rPr>
            </w:pPr>
            <w:r>
              <w:rPr>
                <w:szCs w:val="22"/>
                <w:lang w:val="sq-AL"/>
              </w:rPr>
              <w:t>Pagesa e licencës</w:t>
            </w:r>
          </w:p>
        </w:tc>
        <w:tc>
          <w:tcPr>
            <w:tcW w:w="2707" w:type="dxa"/>
          </w:tcPr>
          <w:p w:rsidR="00AC1DC2" w:rsidRDefault="00AC1DC2" w:rsidP="00C64FCE">
            <w:pPr>
              <w:pStyle w:val="Paragrafi"/>
              <w:ind w:firstLine="0"/>
              <w:rPr>
                <w:szCs w:val="22"/>
                <w:lang w:val="sq-AL"/>
              </w:rPr>
            </w:pPr>
            <w:r>
              <w:rPr>
                <w:szCs w:val="22"/>
                <w:lang w:val="sq-AL"/>
              </w:rPr>
              <w:t>Periodiciteti i pagesës</w:t>
            </w:r>
          </w:p>
        </w:tc>
      </w:tr>
      <w:tr w:rsidR="00AC1DC2">
        <w:tc>
          <w:tcPr>
            <w:tcW w:w="2732" w:type="dxa"/>
          </w:tcPr>
          <w:p w:rsidR="00AC1DC2" w:rsidRDefault="00AC1DC2" w:rsidP="00C128AF">
            <w:pPr>
              <w:pStyle w:val="Paragrafi"/>
              <w:ind w:firstLine="0"/>
              <w:jc w:val="left"/>
              <w:rPr>
                <w:szCs w:val="22"/>
                <w:lang w:val="sq-AL"/>
              </w:rPr>
            </w:pPr>
            <w:r>
              <w:rPr>
                <w:szCs w:val="22"/>
                <w:lang w:val="sq-AL"/>
              </w:rPr>
              <w:t>Operatori publik i telekomunikacioneve</w:t>
            </w:r>
          </w:p>
        </w:tc>
        <w:tc>
          <w:tcPr>
            <w:tcW w:w="2841" w:type="dxa"/>
          </w:tcPr>
          <w:p w:rsidR="00AC1DC2" w:rsidRDefault="00AC1DC2" w:rsidP="00C64FCE">
            <w:pPr>
              <w:pStyle w:val="Paragrafi"/>
              <w:ind w:firstLine="0"/>
              <w:rPr>
                <w:szCs w:val="22"/>
                <w:lang w:val="sq-AL"/>
              </w:rPr>
            </w:pPr>
          </w:p>
        </w:tc>
        <w:tc>
          <w:tcPr>
            <w:tcW w:w="2707" w:type="dxa"/>
          </w:tcPr>
          <w:p w:rsidR="00AC1DC2" w:rsidRDefault="00AC1DC2" w:rsidP="00C64FCE">
            <w:pPr>
              <w:pStyle w:val="Paragrafi"/>
              <w:ind w:firstLine="0"/>
              <w:rPr>
                <w:szCs w:val="22"/>
                <w:lang w:val="sq-AL"/>
              </w:rPr>
            </w:pPr>
          </w:p>
        </w:tc>
      </w:tr>
      <w:tr w:rsidR="00AC1DC2">
        <w:tc>
          <w:tcPr>
            <w:tcW w:w="2732" w:type="dxa"/>
          </w:tcPr>
          <w:p w:rsidR="00AC1DC2" w:rsidRDefault="00AC1DC2" w:rsidP="00C64FCE">
            <w:pPr>
              <w:pStyle w:val="Paragrafi"/>
              <w:ind w:firstLine="0"/>
              <w:rPr>
                <w:szCs w:val="22"/>
                <w:lang w:val="sq-AL"/>
              </w:rPr>
            </w:pPr>
            <w:r>
              <w:rPr>
                <w:szCs w:val="22"/>
                <w:lang w:val="sq-AL"/>
              </w:rPr>
              <w:t>Shërbim publik telefonik i qëndrueshëm për zonat urbane (bashki)</w:t>
            </w:r>
          </w:p>
        </w:tc>
        <w:tc>
          <w:tcPr>
            <w:tcW w:w="2841" w:type="dxa"/>
          </w:tcPr>
          <w:p w:rsidR="00AC1DC2" w:rsidRDefault="00AC1DC2" w:rsidP="00C64FCE">
            <w:pPr>
              <w:pStyle w:val="Paragrafi"/>
              <w:ind w:firstLine="0"/>
              <w:rPr>
                <w:szCs w:val="22"/>
                <w:lang w:val="sq-AL"/>
              </w:rPr>
            </w:pPr>
            <w:r>
              <w:rPr>
                <w:szCs w:val="22"/>
                <w:lang w:val="sq-AL"/>
              </w:rPr>
              <w:t>100 000 lekë/bashki</w:t>
            </w:r>
          </w:p>
        </w:tc>
        <w:tc>
          <w:tcPr>
            <w:tcW w:w="2707" w:type="dxa"/>
          </w:tcPr>
          <w:p w:rsidR="00AC1DC2" w:rsidRDefault="00AC1DC2" w:rsidP="00C64FCE">
            <w:pPr>
              <w:pStyle w:val="Paragrafi"/>
              <w:ind w:firstLine="0"/>
              <w:rPr>
                <w:szCs w:val="22"/>
                <w:lang w:val="sq-AL"/>
              </w:rPr>
            </w:pPr>
            <w:r>
              <w:rPr>
                <w:szCs w:val="22"/>
                <w:lang w:val="sq-AL"/>
              </w:rPr>
              <w:t>Çdo vit</w:t>
            </w:r>
          </w:p>
        </w:tc>
      </w:tr>
    </w:tbl>
    <w:p w:rsidR="00AC1DC2" w:rsidRDefault="00AC1DC2" w:rsidP="00C64FCE">
      <w:pPr>
        <w:pStyle w:val="Paragrafi"/>
        <w:rPr>
          <w:szCs w:val="22"/>
          <w:lang w:val="sq-AL"/>
        </w:rPr>
      </w:pPr>
    </w:p>
    <w:p w:rsidR="00AC1DC2" w:rsidRDefault="00AC1DC2" w:rsidP="00C64FCE">
      <w:pPr>
        <w:pStyle w:val="Paragrafi"/>
        <w:rPr>
          <w:szCs w:val="22"/>
          <w:lang w:val="sq-AL"/>
        </w:rPr>
      </w:pPr>
      <w:r>
        <w:rPr>
          <w:szCs w:val="22"/>
          <w:lang w:val="sq-AL"/>
        </w:rPr>
        <w:t xml:space="preserve">B) </w:t>
      </w:r>
    </w:p>
    <w:tbl>
      <w:tblPr>
        <w:tblStyle w:val="TableGrid"/>
        <w:tblW w:w="0" w:type="auto"/>
        <w:tblInd w:w="108" w:type="dxa"/>
        <w:tblLook w:val="01E0" w:firstRow="1" w:lastRow="1" w:firstColumn="1" w:lastColumn="1" w:noHBand="0" w:noVBand="0"/>
      </w:tblPr>
      <w:tblGrid>
        <w:gridCol w:w="2732"/>
        <w:gridCol w:w="2841"/>
        <w:gridCol w:w="2707"/>
      </w:tblGrid>
      <w:tr w:rsidR="00AC1DC2">
        <w:tc>
          <w:tcPr>
            <w:tcW w:w="2732" w:type="dxa"/>
          </w:tcPr>
          <w:p w:rsidR="00AC1DC2" w:rsidRDefault="00AC1DC2" w:rsidP="00C64FCE">
            <w:pPr>
              <w:pStyle w:val="Paragrafi"/>
              <w:ind w:firstLine="0"/>
              <w:rPr>
                <w:szCs w:val="22"/>
                <w:lang w:val="sq-AL"/>
              </w:rPr>
            </w:pPr>
            <w:r>
              <w:rPr>
                <w:szCs w:val="22"/>
                <w:lang w:val="sq-AL"/>
              </w:rPr>
              <w:t>Tipi i licencës</w:t>
            </w:r>
          </w:p>
        </w:tc>
        <w:tc>
          <w:tcPr>
            <w:tcW w:w="2841" w:type="dxa"/>
          </w:tcPr>
          <w:p w:rsidR="00AC1DC2" w:rsidRDefault="00AC1DC2" w:rsidP="00C64FCE">
            <w:pPr>
              <w:pStyle w:val="Paragrafi"/>
              <w:ind w:firstLine="0"/>
              <w:rPr>
                <w:szCs w:val="22"/>
                <w:lang w:val="sq-AL"/>
              </w:rPr>
            </w:pPr>
            <w:r>
              <w:rPr>
                <w:szCs w:val="22"/>
                <w:lang w:val="sq-AL"/>
              </w:rPr>
              <w:t>Pagesa e licencës</w:t>
            </w:r>
          </w:p>
        </w:tc>
        <w:tc>
          <w:tcPr>
            <w:tcW w:w="2707" w:type="dxa"/>
          </w:tcPr>
          <w:p w:rsidR="00AC1DC2" w:rsidRDefault="00AC1DC2" w:rsidP="00C64FCE">
            <w:pPr>
              <w:pStyle w:val="Paragrafi"/>
              <w:ind w:firstLine="0"/>
              <w:rPr>
                <w:szCs w:val="22"/>
                <w:lang w:val="sq-AL"/>
              </w:rPr>
            </w:pPr>
            <w:r>
              <w:rPr>
                <w:szCs w:val="22"/>
                <w:lang w:val="sq-AL"/>
              </w:rPr>
              <w:t>Periodiciteti i pagesës</w:t>
            </w:r>
          </w:p>
        </w:tc>
      </w:tr>
      <w:tr w:rsidR="00AC1DC2">
        <w:tc>
          <w:tcPr>
            <w:tcW w:w="2732" w:type="dxa"/>
          </w:tcPr>
          <w:p w:rsidR="00AC1DC2" w:rsidRDefault="00AC1DC2" w:rsidP="00C64FCE">
            <w:pPr>
              <w:pStyle w:val="Paragrafi"/>
              <w:ind w:firstLine="0"/>
              <w:rPr>
                <w:szCs w:val="22"/>
                <w:lang w:val="sq-AL"/>
              </w:rPr>
            </w:pPr>
            <w:r>
              <w:rPr>
                <w:szCs w:val="22"/>
                <w:lang w:val="sq-AL"/>
              </w:rPr>
              <w:t>Licencë e përgjithshme</w:t>
            </w:r>
          </w:p>
        </w:tc>
        <w:tc>
          <w:tcPr>
            <w:tcW w:w="2841" w:type="dxa"/>
          </w:tcPr>
          <w:p w:rsidR="00AC1DC2" w:rsidRDefault="00AC1DC2" w:rsidP="00C64FCE">
            <w:pPr>
              <w:pStyle w:val="Paragrafi"/>
              <w:ind w:firstLine="0"/>
              <w:rPr>
                <w:szCs w:val="22"/>
                <w:lang w:val="sq-AL"/>
              </w:rPr>
            </w:pPr>
          </w:p>
        </w:tc>
        <w:tc>
          <w:tcPr>
            <w:tcW w:w="2707" w:type="dxa"/>
          </w:tcPr>
          <w:p w:rsidR="00AC1DC2" w:rsidRDefault="00AC1DC2" w:rsidP="00C64FCE">
            <w:pPr>
              <w:pStyle w:val="Paragrafi"/>
              <w:ind w:firstLine="0"/>
              <w:rPr>
                <w:szCs w:val="22"/>
                <w:lang w:val="sq-AL"/>
              </w:rPr>
            </w:pPr>
          </w:p>
        </w:tc>
      </w:tr>
      <w:tr w:rsidR="00AC1DC2">
        <w:tc>
          <w:tcPr>
            <w:tcW w:w="2732" w:type="dxa"/>
          </w:tcPr>
          <w:p w:rsidR="00AC1DC2" w:rsidRDefault="00AC1DC2" w:rsidP="00C64FCE">
            <w:pPr>
              <w:pStyle w:val="Paragrafi"/>
              <w:ind w:firstLine="0"/>
              <w:rPr>
                <w:szCs w:val="22"/>
                <w:lang w:val="sq-AL"/>
              </w:rPr>
            </w:pPr>
            <w:r>
              <w:rPr>
                <w:szCs w:val="22"/>
                <w:lang w:val="sq-AL"/>
              </w:rPr>
              <w:t>Ofruesi i shërbimit të telekomunikacineve</w:t>
            </w:r>
          </w:p>
        </w:tc>
        <w:tc>
          <w:tcPr>
            <w:tcW w:w="2841" w:type="dxa"/>
          </w:tcPr>
          <w:p w:rsidR="00AC1DC2" w:rsidRDefault="00AC1DC2" w:rsidP="00C64FCE">
            <w:pPr>
              <w:pStyle w:val="Paragrafi"/>
              <w:ind w:firstLine="0"/>
              <w:rPr>
                <w:szCs w:val="22"/>
                <w:lang w:val="sq-AL"/>
              </w:rPr>
            </w:pPr>
            <w:r>
              <w:rPr>
                <w:szCs w:val="22"/>
                <w:lang w:val="sq-AL"/>
              </w:rPr>
              <w:t>200 000 lekë</w:t>
            </w:r>
          </w:p>
        </w:tc>
        <w:tc>
          <w:tcPr>
            <w:tcW w:w="2707" w:type="dxa"/>
          </w:tcPr>
          <w:p w:rsidR="00AC1DC2" w:rsidRDefault="00AC1DC2" w:rsidP="00C64FCE">
            <w:pPr>
              <w:pStyle w:val="Paragrafi"/>
              <w:ind w:firstLine="0"/>
              <w:rPr>
                <w:szCs w:val="22"/>
                <w:lang w:val="sq-AL"/>
              </w:rPr>
            </w:pPr>
            <w:r>
              <w:rPr>
                <w:szCs w:val="22"/>
                <w:lang w:val="sq-AL"/>
              </w:rPr>
              <w:t>Çdo vit</w:t>
            </w:r>
          </w:p>
        </w:tc>
      </w:tr>
    </w:tbl>
    <w:p w:rsidR="00AC1DC2" w:rsidRDefault="00AC1DC2" w:rsidP="00C64FCE">
      <w:pPr>
        <w:pStyle w:val="Paragrafi"/>
        <w:rPr>
          <w:szCs w:val="22"/>
          <w:lang w:val="sq-AL"/>
        </w:rPr>
      </w:pPr>
    </w:p>
    <w:p w:rsidR="001755F2" w:rsidRPr="00DD52B1" w:rsidRDefault="001755F2" w:rsidP="008E2145">
      <w:pPr>
        <w:pStyle w:val="Paragrafi"/>
        <w:ind w:firstLine="0"/>
        <w:jc w:val="left"/>
        <w:rPr>
          <w:szCs w:val="22"/>
          <w:lang w:val="sq-AL"/>
        </w:rPr>
      </w:pPr>
    </w:p>
    <w:p w:rsidR="00AC1DC2" w:rsidRPr="00DD52B1" w:rsidRDefault="00AC1DC2" w:rsidP="00C64FCE">
      <w:pPr>
        <w:pStyle w:val="Akti"/>
        <w:keepNext w:val="0"/>
      </w:pPr>
      <w:r w:rsidRPr="00DD52B1">
        <w:t xml:space="preserve"> VENDIM </w:t>
      </w:r>
    </w:p>
    <w:p w:rsidR="00AC1DC2" w:rsidRPr="00DD52B1" w:rsidRDefault="00AC1DC2" w:rsidP="00C64FCE">
      <w:pPr>
        <w:pStyle w:val="NumriData"/>
        <w:keepNext w:val="0"/>
      </w:pPr>
      <w:r w:rsidRPr="00DD52B1">
        <w:t>Nr.126, datë 14.3.2007</w:t>
      </w:r>
    </w:p>
    <w:p w:rsidR="00AC1DC2" w:rsidRPr="00DD52B1" w:rsidRDefault="00AC1DC2" w:rsidP="00C64FCE">
      <w:pPr>
        <w:pStyle w:val="Paragrafi"/>
        <w:rPr>
          <w:szCs w:val="22"/>
          <w:lang w:val="sq-AL"/>
        </w:rPr>
      </w:pPr>
    </w:p>
    <w:p w:rsidR="00AC1DC2" w:rsidRPr="00DD52B1" w:rsidRDefault="00AC1DC2" w:rsidP="00C64FCE">
      <w:pPr>
        <w:pStyle w:val="Titulli"/>
        <w:keepNext w:val="0"/>
      </w:pPr>
      <w:r w:rsidRPr="00DD52B1">
        <w:t>PËR PËRCAKTIMIN E AUTORITETIT KONTRAKTUES, PËR NDËRTIMIN, ME KONCESION, TË HIDROCENTRALIT “EGNATIA”</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w:t>
      </w:r>
      <w:r w:rsidR="00C128AF">
        <w:rPr>
          <w:szCs w:val="22"/>
          <w:lang w:val="sq-AL"/>
        </w:rPr>
        <w:t>he të pikës 3, të neneve 5 e 27</w:t>
      </w:r>
      <w:r w:rsidRPr="00DD52B1">
        <w:rPr>
          <w:szCs w:val="22"/>
          <w:lang w:val="sq-AL"/>
        </w:rPr>
        <w:t xml:space="preserve"> të ligjit nr.9663, datë 18.12.2006 “Për koncesionet”, me propozimin e Ministrit të Ekonomisë, Tregtisë dhe Energjetikës, Këshilli i Ministrave</w:t>
      </w:r>
    </w:p>
    <w:p w:rsidR="00AC1DC2" w:rsidRPr="002F24BF" w:rsidRDefault="00AC1DC2" w:rsidP="00C64FCE">
      <w:pPr>
        <w:pStyle w:val="Paragrafi"/>
        <w:rPr>
          <w:sz w:val="16"/>
          <w:szCs w:val="22"/>
          <w:lang w:val="sq-AL"/>
        </w:rPr>
      </w:pPr>
    </w:p>
    <w:p w:rsidR="00AC1DC2" w:rsidRPr="00DD52B1" w:rsidRDefault="00AC1DC2" w:rsidP="00C64FCE">
      <w:pPr>
        <w:pStyle w:val="VENDOSI"/>
        <w:keepNext w:val="0"/>
      </w:pPr>
      <w:r w:rsidRPr="00DD52B1">
        <w:t>VENDOSI:</w:t>
      </w:r>
    </w:p>
    <w:p w:rsidR="00AC1DC2" w:rsidRPr="002F24BF" w:rsidRDefault="00AC1DC2" w:rsidP="00C64FCE">
      <w:pPr>
        <w:pStyle w:val="Paragrafi"/>
        <w:rPr>
          <w:sz w:val="16"/>
          <w:szCs w:val="22"/>
          <w:lang w:val="sq-AL"/>
        </w:rPr>
      </w:pPr>
    </w:p>
    <w:p w:rsidR="00AC1DC2" w:rsidRPr="00DD52B1" w:rsidRDefault="00AC1DC2" w:rsidP="00C64FCE">
      <w:pPr>
        <w:pStyle w:val="Paragrafi"/>
        <w:rPr>
          <w:szCs w:val="22"/>
          <w:lang w:val="sq-AL"/>
        </w:rPr>
      </w:pPr>
      <w:r w:rsidRPr="00DD52B1">
        <w:rPr>
          <w:szCs w:val="22"/>
          <w:lang w:val="sq-AL"/>
        </w:rPr>
        <w:t xml:space="preserve">1. Fillimin e procedurës për ndërtimin, </w:t>
      </w:r>
      <w:r w:rsidR="00DD42BA">
        <w:rPr>
          <w:szCs w:val="22"/>
          <w:lang w:val="sq-AL"/>
        </w:rPr>
        <w:t>me koncesion, të formës “BOT” (n</w:t>
      </w:r>
      <w:r w:rsidRPr="00DD52B1">
        <w:rPr>
          <w:szCs w:val="22"/>
          <w:lang w:val="sq-AL"/>
        </w:rPr>
        <w:t>dërtim, operim dhe transferim), të hidrocentralit “Egnatia”.</w:t>
      </w:r>
    </w:p>
    <w:p w:rsidR="00AC1DC2" w:rsidRPr="00DD52B1" w:rsidRDefault="00AC1DC2"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AC1DC2" w:rsidRPr="00DD52B1" w:rsidRDefault="00AC1DC2" w:rsidP="00C64FCE">
      <w:pPr>
        <w:pStyle w:val="Paragrafi"/>
        <w:rPr>
          <w:szCs w:val="22"/>
          <w:lang w:val="sq-AL"/>
        </w:rPr>
      </w:pPr>
      <w:r w:rsidRPr="00DD52B1">
        <w:rPr>
          <w:szCs w:val="22"/>
          <w:lang w:val="sq-AL"/>
        </w:rPr>
        <w:t>3.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 xml:space="preserve"> Ky vendim hyn në fuqi pas botimit në Fletoren Zyrtare.</w:t>
      </w:r>
    </w:p>
    <w:p w:rsidR="00AC1DC2" w:rsidRPr="00DD52B1" w:rsidRDefault="00AC1DC2" w:rsidP="00C64FCE">
      <w:pPr>
        <w:pStyle w:val="Paragrafi"/>
        <w:rPr>
          <w:szCs w:val="22"/>
          <w:lang w:val="sq-AL"/>
        </w:rPr>
      </w:pP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2D2413">
      <w:pPr>
        <w:pStyle w:val="AutoritetiEmer"/>
      </w:pPr>
      <w:r w:rsidRPr="00DD52B1">
        <w:t>Sali Berisha </w:t>
      </w:r>
    </w:p>
    <w:p w:rsidR="00AC1DC2" w:rsidRPr="00DD52B1" w:rsidRDefault="00AC1DC2" w:rsidP="00C64FCE">
      <w:pPr>
        <w:pStyle w:val="Paragrafi"/>
        <w:rPr>
          <w:szCs w:val="22"/>
          <w:lang w:val="sq-AL"/>
        </w:rPr>
      </w:pPr>
    </w:p>
    <w:p w:rsidR="00AC1DC2" w:rsidRPr="00DD52B1" w:rsidRDefault="00AC1DC2" w:rsidP="00C64FCE">
      <w:pPr>
        <w:pStyle w:val="Akti"/>
        <w:keepNext w:val="0"/>
      </w:pPr>
      <w:r w:rsidRPr="00DD52B1">
        <w:t xml:space="preserve"> VENDIM </w:t>
      </w:r>
    </w:p>
    <w:p w:rsidR="00AC1DC2" w:rsidRPr="00DD52B1" w:rsidRDefault="00AC1DC2" w:rsidP="00C64FCE">
      <w:pPr>
        <w:pStyle w:val="NumriData"/>
        <w:keepNext w:val="0"/>
      </w:pPr>
      <w:r w:rsidRPr="00DD52B1">
        <w:t>Nr.127, datë 14.3.2007</w:t>
      </w:r>
    </w:p>
    <w:p w:rsidR="00AC1DC2" w:rsidRPr="00DD52B1" w:rsidRDefault="00AC1DC2" w:rsidP="00C64FCE">
      <w:pPr>
        <w:pStyle w:val="Paragrafi"/>
        <w:rPr>
          <w:szCs w:val="22"/>
          <w:lang w:val="sq-AL"/>
        </w:rPr>
      </w:pPr>
    </w:p>
    <w:p w:rsidR="00AC1DC2" w:rsidRPr="00DD52B1" w:rsidRDefault="00AC1DC2" w:rsidP="00C64FCE">
      <w:pPr>
        <w:pStyle w:val="Titulli"/>
        <w:keepNext w:val="0"/>
      </w:pPr>
      <w:r w:rsidRPr="00DD52B1">
        <w:t>PËR PËRCAKTIMIN E AUTORITETIT KONTRAKTUES, PËR NDËRTIMIN, ME KONCESION, TË HIDROCENTRALEVE “VERBË”, “MESMAL” DHE “VELÇAN”</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dhe të pikës 3, të ne</w:t>
      </w:r>
      <w:r w:rsidR="00DD42BA">
        <w:rPr>
          <w:szCs w:val="22"/>
          <w:lang w:val="sq-AL"/>
        </w:rPr>
        <w:t>neve 5 e 27</w:t>
      </w:r>
      <w:r w:rsidRPr="00DD52B1">
        <w:rPr>
          <w:szCs w:val="22"/>
          <w:lang w:val="sq-AL"/>
        </w:rPr>
        <w:t xml:space="preserve"> të ligjit nr.9663, datë 18.12.2006 “Për koncesionet”, me propozimin e Ministrit të Ekonomisë, Tregtisë dhe Energjetikës, Këshilli i Ministrave</w:t>
      </w:r>
    </w:p>
    <w:p w:rsidR="00AC1DC2" w:rsidRPr="007C4EB1" w:rsidRDefault="00AC1DC2" w:rsidP="00C64FCE">
      <w:pPr>
        <w:pStyle w:val="Paragrafi"/>
        <w:rPr>
          <w:sz w:val="16"/>
          <w:szCs w:val="22"/>
          <w:lang w:val="sq-AL"/>
        </w:rPr>
      </w:pPr>
    </w:p>
    <w:p w:rsidR="00AC1DC2" w:rsidRPr="00DD52B1" w:rsidRDefault="00AC1DC2" w:rsidP="00C64FCE">
      <w:pPr>
        <w:pStyle w:val="VENDOSI"/>
        <w:keepNext w:val="0"/>
      </w:pPr>
      <w:r w:rsidRPr="00DD52B1">
        <w:t>VENDOSI:</w:t>
      </w:r>
    </w:p>
    <w:p w:rsidR="00AC1DC2" w:rsidRPr="007C4EB1" w:rsidRDefault="00AC1DC2" w:rsidP="00C64FCE">
      <w:pPr>
        <w:pStyle w:val="Paragrafi"/>
        <w:rPr>
          <w:sz w:val="16"/>
          <w:szCs w:val="22"/>
          <w:lang w:val="sq-AL"/>
        </w:rPr>
      </w:pPr>
    </w:p>
    <w:p w:rsidR="00AC1DC2" w:rsidRPr="00DD52B1" w:rsidRDefault="00AC1DC2" w:rsidP="00C64FCE">
      <w:pPr>
        <w:pStyle w:val="Paragrafi"/>
        <w:rPr>
          <w:szCs w:val="22"/>
          <w:lang w:val="sq-AL"/>
        </w:rPr>
      </w:pPr>
      <w:r w:rsidRPr="00DD52B1">
        <w:rPr>
          <w:szCs w:val="22"/>
          <w:lang w:val="sq-AL"/>
        </w:rPr>
        <w:t xml:space="preserve">1. Fillimin e procedurës për ndërtimin, </w:t>
      </w:r>
      <w:r w:rsidR="00DD42BA">
        <w:rPr>
          <w:szCs w:val="22"/>
          <w:lang w:val="sq-AL"/>
        </w:rPr>
        <w:t>me koncesion, të formës “BOT” (n</w:t>
      </w:r>
      <w:r w:rsidRPr="00DD52B1">
        <w:rPr>
          <w:szCs w:val="22"/>
          <w:lang w:val="sq-AL"/>
        </w:rPr>
        <w:t>dërtim, operim dhe transferim), të hidrocentraleve “Verbë”, “Mesmal” dhe “Velçan”.</w:t>
      </w:r>
    </w:p>
    <w:p w:rsidR="00AC1DC2" w:rsidRPr="00DD52B1" w:rsidRDefault="00AC1DC2"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AC1DC2" w:rsidRPr="00DD52B1" w:rsidRDefault="00AC1DC2" w:rsidP="00C64FCE">
      <w:pPr>
        <w:pStyle w:val="Paragrafi"/>
        <w:rPr>
          <w:szCs w:val="22"/>
          <w:lang w:val="sq-AL"/>
        </w:rPr>
      </w:pPr>
      <w:r w:rsidRPr="00DD52B1">
        <w:rPr>
          <w:szCs w:val="22"/>
          <w:lang w:val="sq-AL"/>
        </w:rPr>
        <w:t>3.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Ky vendim hyn në fuqi pas botimit në Fletoren Zyrtare.</w:t>
      </w: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2D2413">
      <w:pPr>
        <w:pStyle w:val="AutoritetiEmer"/>
      </w:pPr>
      <w:r w:rsidRPr="00DD52B1">
        <w:t>Sali Berisha</w:t>
      </w:r>
    </w:p>
    <w:p w:rsidR="00692DB1" w:rsidRDefault="00692DB1" w:rsidP="00C64FCE">
      <w:pPr>
        <w:pStyle w:val="Akti"/>
        <w:keepNext w:val="0"/>
      </w:pPr>
    </w:p>
    <w:p w:rsidR="00692DB1" w:rsidRDefault="00692DB1" w:rsidP="00C64FCE">
      <w:pPr>
        <w:pStyle w:val="Akti"/>
        <w:keepNext w:val="0"/>
      </w:pPr>
    </w:p>
    <w:p w:rsidR="00AC1DC2" w:rsidRPr="00DD52B1" w:rsidRDefault="00AC1DC2" w:rsidP="00C64FCE">
      <w:pPr>
        <w:pStyle w:val="Akti"/>
        <w:keepNext w:val="0"/>
      </w:pPr>
      <w:r w:rsidRPr="00DD52B1">
        <w:t xml:space="preserve">VENDIM </w:t>
      </w:r>
    </w:p>
    <w:p w:rsidR="00AC1DC2" w:rsidRPr="00DD52B1" w:rsidRDefault="00AC1DC2" w:rsidP="00C64FCE">
      <w:pPr>
        <w:pStyle w:val="NumriData"/>
        <w:keepNext w:val="0"/>
      </w:pPr>
      <w:r w:rsidRPr="00DD52B1">
        <w:t>Nr.128, datë 14.3.2007</w:t>
      </w:r>
    </w:p>
    <w:p w:rsidR="00AC1DC2" w:rsidRPr="007C4EB1" w:rsidRDefault="00AC1DC2" w:rsidP="00C64FCE">
      <w:pPr>
        <w:pStyle w:val="Paragrafi"/>
        <w:rPr>
          <w:sz w:val="16"/>
          <w:szCs w:val="22"/>
          <w:lang w:val="sq-AL"/>
        </w:rPr>
      </w:pPr>
    </w:p>
    <w:p w:rsidR="00E60D95" w:rsidRDefault="00AC1DC2" w:rsidP="00C64FCE">
      <w:pPr>
        <w:pStyle w:val="Titulli"/>
        <w:keepNext w:val="0"/>
      </w:pPr>
      <w:r w:rsidRPr="00DD52B1">
        <w:t xml:space="preserve">PËR PËRCAKTIMIN E AUTORITETIT KONTRAKTUES, PËR NDËRTIMIN, ME KONCESION, TË HIDROCENTRALEVE “STRELCA 1”, “STRELCA 2” </w:t>
      </w:r>
    </w:p>
    <w:p w:rsidR="00AC1DC2" w:rsidRPr="00DD52B1" w:rsidRDefault="00AC1DC2" w:rsidP="00C64FCE">
      <w:pPr>
        <w:pStyle w:val="Titulli"/>
        <w:keepNext w:val="0"/>
      </w:pPr>
      <w:r w:rsidRPr="00DD52B1">
        <w:t>DHE “STRELCA 3”</w:t>
      </w:r>
    </w:p>
    <w:p w:rsidR="00AC1DC2" w:rsidRPr="007C4EB1" w:rsidRDefault="00AC1DC2" w:rsidP="00C64FCE">
      <w:pPr>
        <w:pStyle w:val="Paragrafi"/>
        <w:rPr>
          <w:sz w:val="16"/>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w:t>
      </w:r>
      <w:r w:rsidR="00E8501A">
        <w:rPr>
          <w:szCs w:val="22"/>
          <w:lang w:val="sq-AL"/>
        </w:rPr>
        <w:t>he të pikës 3, të neneve 5 e 27</w:t>
      </w:r>
      <w:r w:rsidRPr="00DD52B1">
        <w:rPr>
          <w:szCs w:val="22"/>
          <w:lang w:val="sq-AL"/>
        </w:rPr>
        <w:t xml:space="preserve"> të ligjit nr.9663, datë 18.12.2006 “Për koncesionet”, me propozimin e Ministrit të Ekonomisë, Tregtisë dhe Energjetikës, Këshilli i Ministrave</w:t>
      </w:r>
    </w:p>
    <w:p w:rsidR="00AC1DC2" w:rsidRPr="007C4EB1" w:rsidRDefault="00AC1DC2" w:rsidP="00C64FCE">
      <w:pPr>
        <w:pStyle w:val="Paragrafi"/>
        <w:rPr>
          <w:sz w:val="16"/>
          <w:szCs w:val="22"/>
          <w:lang w:val="sq-AL"/>
        </w:rPr>
      </w:pPr>
    </w:p>
    <w:p w:rsidR="00AC1DC2" w:rsidRPr="00DD52B1" w:rsidRDefault="00AC1DC2" w:rsidP="00C64FCE">
      <w:pPr>
        <w:pStyle w:val="VENDOSI"/>
        <w:keepNext w:val="0"/>
      </w:pPr>
      <w:r w:rsidRPr="00DD52B1">
        <w:t>VENDOSI:</w:t>
      </w:r>
    </w:p>
    <w:p w:rsidR="00AC1DC2" w:rsidRPr="007C4EB1" w:rsidRDefault="00AC1DC2" w:rsidP="00C64FCE">
      <w:pPr>
        <w:pStyle w:val="Paragrafi"/>
        <w:rPr>
          <w:sz w:val="16"/>
          <w:szCs w:val="22"/>
          <w:lang w:val="sq-AL"/>
        </w:rPr>
      </w:pPr>
    </w:p>
    <w:p w:rsidR="00AC1DC2" w:rsidRPr="00DD52B1" w:rsidRDefault="00AC1DC2" w:rsidP="00C64FCE">
      <w:pPr>
        <w:pStyle w:val="Paragrafi"/>
        <w:rPr>
          <w:szCs w:val="22"/>
          <w:lang w:val="sq-AL"/>
        </w:rPr>
      </w:pPr>
      <w:r w:rsidRPr="00DD52B1">
        <w:rPr>
          <w:szCs w:val="22"/>
          <w:lang w:val="sq-AL"/>
        </w:rPr>
        <w:t xml:space="preserve">1. Fillimin e procedurës për ndërtimin, </w:t>
      </w:r>
      <w:r w:rsidR="00F0284D">
        <w:rPr>
          <w:szCs w:val="22"/>
          <w:lang w:val="sq-AL"/>
        </w:rPr>
        <w:t>me koncesion, të formës “BOT” (n</w:t>
      </w:r>
      <w:r w:rsidRPr="00DD52B1">
        <w:rPr>
          <w:szCs w:val="22"/>
          <w:lang w:val="sq-AL"/>
        </w:rPr>
        <w:t>dërtim, operim dhe transferim), të hidrocentraleve “Strelca 1”, “Strelca 2” dhe “Strelca 3”.</w:t>
      </w:r>
    </w:p>
    <w:p w:rsidR="00AC1DC2" w:rsidRPr="00DD52B1" w:rsidRDefault="00AC1DC2"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AC1DC2" w:rsidRPr="00DD52B1" w:rsidRDefault="00AC1DC2" w:rsidP="00C64FCE">
      <w:pPr>
        <w:pStyle w:val="Paragrafi"/>
        <w:rPr>
          <w:szCs w:val="22"/>
          <w:lang w:val="sq-AL"/>
        </w:rPr>
      </w:pPr>
      <w:r w:rsidRPr="00DD52B1">
        <w:rPr>
          <w:szCs w:val="22"/>
          <w:lang w:val="sq-AL"/>
        </w:rPr>
        <w:t>3.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Ky vendim hyn në fuqi pas botimit në Fletoren Zyrtare.</w:t>
      </w:r>
    </w:p>
    <w:p w:rsidR="00AC1DC2" w:rsidRPr="00DD52B1" w:rsidRDefault="00AC1DC2" w:rsidP="00C64FCE">
      <w:pPr>
        <w:pStyle w:val="Paragrafi"/>
        <w:rPr>
          <w:szCs w:val="22"/>
          <w:lang w:val="sq-AL"/>
        </w:rPr>
      </w:pP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C64FCE">
      <w:pPr>
        <w:pStyle w:val="AutoritetiEmer"/>
      </w:pPr>
      <w:r w:rsidRPr="00DD52B1">
        <w:t>Sali Berisha</w:t>
      </w:r>
    </w:p>
    <w:p w:rsidR="00AC1DC2" w:rsidRPr="00DD52B1" w:rsidRDefault="00AC1DC2" w:rsidP="00C64FCE">
      <w:pPr>
        <w:pStyle w:val="Akti"/>
        <w:keepNext w:val="0"/>
      </w:pPr>
      <w:r w:rsidRPr="00DD52B1">
        <w:t xml:space="preserve">VENDIM </w:t>
      </w:r>
    </w:p>
    <w:p w:rsidR="00AC1DC2" w:rsidRPr="00DD52B1" w:rsidRDefault="00AC1DC2" w:rsidP="00C64FCE">
      <w:pPr>
        <w:pStyle w:val="NumriData"/>
        <w:keepNext w:val="0"/>
      </w:pPr>
      <w:r w:rsidRPr="00DD52B1">
        <w:t>Nr.129, datë 14.3.2007</w:t>
      </w:r>
    </w:p>
    <w:p w:rsidR="00AC1DC2" w:rsidRPr="00DD52B1" w:rsidRDefault="00AC1DC2" w:rsidP="00C64FCE">
      <w:pPr>
        <w:pStyle w:val="Paragrafi"/>
        <w:rPr>
          <w:szCs w:val="22"/>
          <w:lang w:val="sq-AL"/>
        </w:rPr>
      </w:pPr>
    </w:p>
    <w:p w:rsidR="00AC1DC2" w:rsidRPr="0002647E" w:rsidRDefault="00AC1DC2" w:rsidP="00C64FCE">
      <w:pPr>
        <w:pStyle w:val="Titulli"/>
        <w:keepNext w:val="0"/>
        <w:rPr>
          <w:lang w:val="it-IT"/>
        </w:rPr>
      </w:pPr>
      <w:r w:rsidRPr="0002647E">
        <w:rPr>
          <w:lang w:val="it-IT"/>
        </w:rPr>
        <w:t xml:space="preserve"> PËR PËRCAKTIMIN E AUTORITETIT KONTRAKTUES, PËR NDËRTIMIN, ME KONCES</w:t>
      </w:r>
      <w:r w:rsidR="0002647E" w:rsidRPr="0002647E">
        <w:rPr>
          <w:lang w:val="it-IT"/>
        </w:rPr>
        <w:t xml:space="preserve">ION, TË HIDROCENTRALEVE </w:t>
      </w:r>
      <w:r w:rsidR="00F0284D">
        <w:rPr>
          <w:lang w:val="it-IT"/>
        </w:rPr>
        <w:t>“</w:t>
      </w:r>
      <w:r w:rsidR="0002647E" w:rsidRPr="0002647E">
        <w:rPr>
          <w:lang w:val="it-IT"/>
        </w:rPr>
        <w:t>LURA 1”</w:t>
      </w:r>
      <w:r w:rsidRPr="0002647E">
        <w:rPr>
          <w:lang w:val="it-IT"/>
        </w:rPr>
        <w:t>, “LURA 2” DHE “LURA 3”</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w:t>
      </w:r>
      <w:r w:rsidR="00F0284D">
        <w:rPr>
          <w:szCs w:val="22"/>
          <w:lang w:val="sq-AL"/>
        </w:rPr>
        <w:t>he të pikës 3, të neneve 5 e 27</w:t>
      </w:r>
      <w:r w:rsidRPr="00DD52B1">
        <w:rPr>
          <w:szCs w:val="22"/>
          <w:lang w:val="sq-AL"/>
        </w:rPr>
        <w:t xml:space="preserve"> të ligjit nr.9663, datë 18.12.2006 “Për koncesionet”, me propozimin e Ministrit të Ekonomisë, Tregtisë dhe Energjetikës, Këshilli i Ministrave</w:t>
      </w:r>
    </w:p>
    <w:p w:rsidR="00AC1DC2" w:rsidRPr="00DD52B1" w:rsidRDefault="00AC1DC2" w:rsidP="00C64FCE">
      <w:pPr>
        <w:pStyle w:val="Paragrafi"/>
        <w:rPr>
          <w:szCs w:val="22"/>
          <w:lang w:val="sq-AL"/>
        </w:rPr>
      </w:pPr>
    </w:p>
    <w:p w:rsidR="00AC1DC2" w:rsidRPr="00DD52B1" w:rsidRDefault="00AC1DC2" w:rsidP="00C64FCE">
      <w:pPr>
        <w:pStyle w:val="VENDOSI"/>
        <w:keepNext w:val="0"/>
      </w:pPr>
      <w:r w:rsidRPr="00DD52B1">
        <w:t>VENDOSI:</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 xml:space="preserve">1. Fillimin e procedurës për ndërtimin, </w:t>
      </w:r>
      <w:r w:rsidR="00F545B6">
        <w:rPr>
          <w:szCs w:val="22"/>
          <w:lang w:val="sq-AL"/>
        </w:rPr>
        <w:t>me koncesion, të formës “BOT” (n</w:t>
      </w:r>
      <w:r w:rsidRPr="00DD52B1">
        <w:rPr>
          <w:szCs w:val="22"/>
          <w:lang w:val="sq-AL"/>
        </w:rPr>
        <w:t>dërtim, operim dhe transferim), të hidrocentraleve “Lura 1”, “Lura 2” dhe “Lura 3”.</w:t>
      </w:r>
    </w:p>
    <w:p w:rsidR="00AC1DC2" w:rsidRPr="00DD52B1" w:rsidRDefault="00AC1DC2"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AC1DC2" w:rsidRPr="00DD52B1" w:rsidRDefault="00AC1DC2" w:rsidP="00C64FCE">
      <w:pPr>
        <w:pStyle w:val="Paragrafi"/>
        <w:rPr>
          <w:szCs w:val="22"/>
          <w:lang w:val="sq-AL"/>
        </w:rPr>
      </w:pPr>
      <w:r w:rsidRPr="00DD52B1">
        <w:rPr>
          <w:szCs w:val="22"/>
          <w:lang w:val="sq-AL"/>
        </w:rPr>
        <w:t>3.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Ky vendim hyn në fuqi pas botimit në Fletoren Zyrtare.</w:t>
      </w:r>
    </w:p>
    <w:p w:rsidR="00AC1DC2" w:rsidRPr="00DD52B1" w:rsidRDefault="00AC1DC2" w:rsidP="00C64FCE">
      <w:pPr>
        <w:pStyle w:val="Paragrafi"/>
        <w:rPr>
          <w:szCs w:val="22"/>
          <w:lang w:val="sq-AL"/>
        </w:rPr>
      </w:pP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C64FCE">
      <w:pPr>
        <w:pStyle w:val="AutoritetiEmer"/>
      </w:pPr>
      <w:r w:rsidRPr="00DD52B1">
        <w:t>Sali Berisha</w:t>
      </w:r>
    </w:p>
    <w:p w:rsidR="00E5263C" w:rsidRDefault="00E5263C" w:rsidP="000A2FCD">
      <w:pPr>
        <w:pStyle w:val="Paragrafi"/>
        <w:ind w:firstLine="0"/>
        <w:rPr>
          <w:szCs w:val="22"/>
          <w:lang w:val="sq-AL"/>
        </w:rPr>
      </w:pPr>
    </w:p>
    <w:p w:rsidR="00906934" w:rsidRPr="00DD52B1" w:rsidRDefault="00906934" w:rsidP="00C64FCE">
      <w:pPr>
        <w:pStyle w:val="Paragrafi"/>
        <w:rPr>
          <w:szCs w:val="22"/>
          <w:lang w:val="sq-AL"/>
        </w:rPr>
      </w:pPr>
    </w:p>
    <w:p w:rsidR="00AC1DC2" w:rsidRPr="00DD52B1" w:rsidRDefault="00AC1DC2" w:rsidP="00C64FCE">
      <w:pPr>
        <w:pStyle w:val="Akti"/>
        <w:keepNext w:val="0"/>
      </w:pPr>
      <w:r w:rsidRPr="00DD52B1">
        <w:t xml:space="preserve">VENDIM </w:t>
      </w:r>
    </w:p>
    <w:p w:rsidR="00AC1DC2" w:rsidRPr="00DD52B1" w:rsidRDefault="00AC1DC2" w:rsidP="00C64FCE">
      <w:pPr>
        <w:pStyle w:val="NumriData"/>
        <w:keepNext w:val="0"/>
      </w:pPr>
      <w:r w:rsidRPr="00DD52B1">
        <w:t>Nr.130, datë 14.3.2007</w:t>
      </w:r>
    </w:p>
    <w:p w:rsidR="00AC1DC2" w:rsidRPr="00DD52B1" w:rsidRDefault="00AC1DC2" w:rsidP="00C64FCE">
      <w:pPr>
        <w:pStyle w:val="Paragrafi"/>
        <w:rPr>
          <w:szCs w:val="22"/>
          <w:lang w:val="sq-AL"/>
        </w:rPr>
      </w:pPr>
    </w:p>
    <w:p w:rsidR="00AC1DC2" w:rsidRPr="00DD52B1" w:rsidRDefault="00AC1DC2" w:rsidP="00C64FCE">
      <w:pPr>
        <w:pStyle w:val="Titulli"/>
        <w:keepNext w:val="0"/>
      </w:pPr>
      <w:r w:rsidRPr="00DD52B1">
        <w:t>PËR PËRCAKTIMIN E AUTORITETIT KONTRAKTUES, PËR NDËRTIMIN, ME KONCESION, TË HIDROCENTRALIT “ÇARSHOVË”</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w:t>
      </w:r>
      <w:r w:rsidR="00F545B6">
        <w:rPr>
          <w:szCs w:val="22"/>
          <w:lang w:val="sq-AL"/>
        </w:rPr>
        <w:t>he të pikës 3, të neneve 5 e 27</w:t>
      </w:r>
      <w:r w:rsidRPr="00DD52B1">
        <w:rPr>
          <w:szCs w:val="22"/>
          <w:lang w:val="sq-AL"/>
        </w:rPr>
        <w:t xml:space="preserve"> të ligjit nr.9663, datë 18.12.2006 “Për koncesionet”, me propozimin e Ministrit të Ekonomisë, Tregtisë dhe Energjetikës, Këshilli i Ministrave</w:t>
      </w:r>
    </w:p>
    <w:p w:rsidR="00AC1DC2" w:rsidRPr="00DD52B1" w:rsidRDefault="00AC1DC2" w:rsidP="00C64FCE">
      <w:pPr>
        <w:pStyle w:val="Paragrafi"/>
        <w:rPr>
          <w:szCs w:val="22"/>
          <w:lang w:val="sq-AL"/>
        </w:rPr>
      </w:pPr>
    </w:p>
    <w:p w:rsidR="00AC1DC2" w:rsidRPr="00DD52B1" w:rsidRDefault="00AC1DC2" w:rsidP="00C64FCE">
      <w:pPr>
        <w:pStyle w:val="VENDOSI"/>
        <w:keepNext w:val="0"/>
      </w:pPr>
      <w:r w:rsidRPr="00DD52B1">
        <w:t>VENDOSI:</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1. Fillimin e procedurës për ndërtimin, me koncesion, të formës “</w:t>
      </w:r>
      <w:r w:rsidR="00F545B6">
        <w:rPr>
          <w:szCs w:val="22"/>
          <w:lang w:val="sq-AL"/>
        </w:rPr>
        <w:t>BOT” (n</w:t>
      </w:r>
      <w:r w:rsidRPr="00DD52B1">
        <w:rPr>
          <w:szCs w:val="22"/>
          <w:lang w:val="sq-AL"/>
        </w:rPr>
        <w:t>dërtim, operim dhe transferim), të hidrocentralit “Çarshovë”.</w:t>
      </w:r>
    </w:p>
    <w:p w:rsidR="00AC1DC2" w:rsidRPr="00DD52B1" w:rsidRDefault="00AC1DC2"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AC1DC2" w:rsidRPr="00DD52B1" w:rsidRDefault="00AC1DC2" w:rsidP="00C64FCE">
      <w:pPr>
        <w:pStyle w:val="Paragrafi"/>
        <w:rPr>
          <w:szCs w:val="22"/>
          <w:lang w:val="sq-AL"/>
        </w:rPr>
      </w:pPr>
      <w:r w:rsidRPr="00DD52B1">
        <w:rPr>
          <w:szCs w:val="22"/>
          <w:lang w:val="sq-AL"/>
        </w:rPr>
        <w:t>3.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Ky vendim hyn në fuqi pas botimit në Fletoren Z</w:t>
      </w:r>
      <w:r>
        <w:rPr>
          <w:szCs w:val="22"/>
          <w:lang w:val="sq-AL"/>
        </w:rPr>
        <w:t>yrtare</w:t>
      </w:r>
      <w:r w:rsidRPr="00DD52B1">
        <w:rPr>
          <w:szCs w:val="22"/>
          <w:lang w:val="sq-AL"/>
        </w:rPr>
        <w:t>.</w:t>
      </w:r>
    </w:p>
    <w:p w:rsidR="00AC1DC2" w:rsidRPr="00DD52B1" w:rsidRDefault="00AC1DC2" w:rsidP="00C64FCE">
      <w:pPr>
        <w:pStyle w:val="Paragrafi"/>
        <w:rPr>
          <w:szCs w:val="22"/>
          <w:lang w:val="sq-AL"/>
        </w:rPr>
      </w:pP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C64FCE">
      <w:pPr>
        <w:pStyle w:val="AutoritetiEmer"/>
      </w:pPr>
      <w:r w:rsidRPr="00DD52B1">
        <w:t>Sali Berisha</w:t>
      </w:r>
    </w:p>
    <w:p w:rsidR="00AC1DC2" w:rsidRPr="00DD52B1" w:rsidRDefault="00AC1DC2" w:rsidP="00C64FCE">
      <w:pPr>
        <w:pStyle w:val="Paragrafi"/>
        <w:rPr>
          <w:szCs w:val="22"/>
          <w:lang w:val="sq-AL"/>
        </w:rPr>
      </w:pPr>
    </w:p>
    <w:p w:rsidR="002C1CB3" w:rsidRDefault="002C1CB3" w:rsidP="00C64FCE">
      <w:pPr>
        <w:pStyle w:val="Akti"/>
        <w:keepNext w:val="0"/>
      </w:pPr>
    </w:p>
    <w:p w:rsidR="00AC1DC2" w:rsidRPr="00DD52B1" w:rsidRDefault="00AC1DC2" w:rsidP="00C64FCE">
      <w:pPr>
        <w:pStyle w:val="Akti"/>
        <w:keepNext w:val="0"/>
      </w:pPr>
      <w:r w:rsidRPr="00DD52B1">
        <w:t xml:space="preserve">VENDIM </w:t>
      </w:r>
    </w:p>
    <w:p w:rsidR="00AC1DC2" w:rsidRPr="00DD52B1" w:rsidRDefault="00AC1DC2" w:rsidP="00C64FCE">
      <w:pPr>
        <w:pStyle w:val="NumriData"/>
        <w:keepNext w:val="0"/>
      </w:pPr>
      <w:r w:rsidRPr="00DD52B1">
        <w:t>Nr.131, datë 14.3.2007</w:t>
      </w:r>
    </w:p>
    <w:p w:rsidR="00AC1DC2" w:rsidRPr="00DD52B1" w:rsidRDefault="00AC1DC2" w:rsidP="00C64FCE">
      <w:pPr>
        <w:pStyle w:val="Paragrafi"/>
        <w:rPr>
          <w:szCs w:val="22"/>
          <w:lang w:val="sq-AL"/>
        </w:rPr>
      </w:pPr>
    </w:p>
    <w:p w:rsidR="00AC1DC2" w:rsidRPr="00DD52B1" w:rsidRDefault="00AC1DC2" w:rsidP="00C64FCE">
      <w:pPr>
        <w:pStyle w:val="Titulli"/>
        <w:keepNext w:val="0"/>
      </w:pPr>
      <w:r w:rsidRPr="00DD52B1">
        <w:t xml:space="preserve"> PËR PËRCAKTIMIN E AUTORITETIT KONTRAKTUES, PËR NDËRTIMIN, ME KONCESION, TË HIDROCENTRALIT “TERVOL”</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w:t>
      </w:r>
      <w:r w:rsidR="00F545B6">
        <w:rPr>
          <w:szCs w:val="22"/>
          <w:lang w:val="sq-AL"/>
        </w:rPr>
        <w:t>he të pikës 3, të neneve 5 e 27</w:t>
      </w:r>
      <w:r w:rsidRPr="00DD52B1">
        <w:rPr>
          <w:szCs w:val="22"/>
          <w:lang w:val="sq-AL"/>
        </w:rPr>
        <w:t xml:space="preserve"> të ligjit nr.9663, datë 18.12.2006 “Për koncesionet”, me propozimin e Ministrit të Ekonomisë, Tregtisë dhe Energjetikës, Këshilli i Ministrave</w:t>
      </w:r>
    </w:p>
    <w:p w:rsidR="00AC1DC2" w:rsidRPr="00DD52B1" w:rsidRDefault="00AC1DC2" w:rsidP="00C64FCE">
      <w:pPr>
        <w:pStyle w:val="Paragrafi"/>
        <w:rPr>
          <w:szCs w:val="22"/>
          <w:lang w:val="sq-AL"/>
        </w:rPr>
      </w:pPr>
    </w:p>
    <w:p w:rsidR="00AC1DC2" w:rsidRPr="00DD52B1" w:rsidRDefault="00AC1DC2" w:rsidP="00C64FCE">
      <w:pPr>
        <w:pStyle w:val="VENDOSI"/>
        <w:keepNext w:val="0"/>
      </w:pPr>
      <w:r w:rsidRPr="00DD52B1">
        <w:t>VENDOSI:</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 xml:space="preserve">1. Fillimin e procedurës për ndërtimin, </w:t>
      </w:r>
      <w:r w:rsidR="00F545B6">
        <w:rPr>
          <w:szCs w:val="22"/>
          <w:lang w:val="sq-AL"/>
        </w:rPr>
        <w:t>me koncesion, të formës “BOT” (n</w:t>
      </w:r>
      <w:r w:rsidRPr="00DD52B1">
        <w:rPr>
          <w:szCs w:val="22"/>
          <w:lang w:val="sq-AL"/>
        </w:rPr>
        <w:t>dërtim, operim dhe transferim), të hidrocentralit “Tervol”.</w:t>
      </w:r>
    </w:p>
    <w:p w:rsidR="00AC1DC2" w:rsidRPr="00DD52B1" w:rsidRDefault="00AC1DC2"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AC1DC2" w:rsidRPr="00DD52B1" w:rsidRDefault="00AC1DC2" w:rsidP="00C64FCE">
      <w:pPr>
        <w:pStyle w:val="Paragrafi"/>
        <w:rPr>
          <w:szCs w:val="22"/>
          <w:lang w:val="sq-AL"/>
        </w:rPr>
      </w:pPr>
      <w:r w:rsidRPr="00DD52B1">
        <w:rPr>
          <w:szCs w:val="22"/>
          <w:lang w:val="sq-AL"/>
        </w:rPr>
        <w:t>3.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Ky vendim hyn në fuqi pas botimit në Fletoren Zyrtare.</w:t>
      </w:r>
    </w:p>
    <w:p w:rsidR="00AC1DC2" w:rsidRPr="00DD52B1" w:rsidRDefault="00AC1DC2" w:rsidP="00C64FCE">
      <w:pPr>
        <w:pStyle w:val="Paragrafi"/>
        <w:rPr>
          <w:szCs w:val="22"/>
          <w:lang w:val="sq-AL"/>
        </w:rPr>
      </w:pP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C64FCE">
      <w:pPr>
        <w:pStyle w:val="AutoritetiEmer"/>
      </w:pPr>
      <w:r w:rsidRPr="00DD52B1">
        <w:t>Sali Berisha</w:t>
      </w:r>
    </w:p>
    <w:p w:rsidR="001755F2" w:rsidRDefault="001755F2" w:rsidP="00C64FCE">
      <w:pPr>
        <w:pStyle w:val="Akti"/>
        <w:keepNext w:val="0"/>
        <w:jc w:val="left"/>
      </w:pPr>
    </w:p>
    <w:p w:rsidR="00861190" w:rsidRDefault="00861190" w:rsidP="00C64FCE">
      <w:pPr>
        <w:pStyle w:val="Akti"/>
        <w:keepNext w:val="0"/>
      </w:pPr>
    </w:p>
    <w:p w:rsidR="00AC1DC2" w:rsidRPr="00DD52B1" w:rsidRDefault="00AC1DC2" w:rsidP="00C64FCE">
      <w:pPr>
        <w:pStyle w:val="Akti"/>
        <w:keepNext w:val="0"/>
      </w:pPr>
      <w:r w:rsidRPr="00DD52B1">
        <w:t xml:space="preserve">VENDIM </w:t>
      </w:r>
    </w:p>
    <w:p w:rsidR="00AC1DC2" w:rsidRPr="00DD52B1" w:rsidRDefault="00AC1DC2" w:rsidP="00C64FCE">
      <w:pPr>
        <w:pStyle w:val="NumriData"/>
        <w:keepNext w:val="0"/>
      </w:pPr>
      <w:r w:rsidRPr="00DD52B1">
        <w:t>Nr.132, datë 14.3.2007</w:t>
      </w:r>
    </w:p>
    <w:p w:rsidR="00AC1DC2" w:rsidRPr="00DD52B1" w:rsidRDefault="00AC1DC2" w:rsidP="00C64FCE">
      <w:pPr>
        <w:pStyle w:val="Paragrafi"/>
        <w:rPr>
          <w:szCs w:val="22"/>
          <w:lang w:val="sq-AL"/>
        </w:rPr>
      </w:pPr>
    </w:p>
    <w:p w:rsidR="00AC1DC2" w:rsidRPr="00DD52B1" w:rsidRDefault="00AC1DC2" w:rsidP="00C64FCE">
      <w:pPr>
        <w:pStyle w:val="Titulli"/>
        <w:keepNext w:val="0"/>
      </w:pPr>
      <w:r w:rsidRPr="00DD52B1">
        <w:t>PËR PËRCAKTIMIN E AUTORITETIT KONTRAKTUES, PËR NDËRTIMIN, ME KONCESION, TË HIDROCENTRALIT “VLUSHË”</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dhe të pikës 3, të neneve 5 e 27, të ligjit nr.9663, datë 18.12.2006 “Për koncesionet”, me propozimin e Ministrit të Ekonomisë, Tregtisë dhe Energjetikës, Këshilli i Ministrave</w:t>
      </w:r>
    </w:p>
    <w:p w:rsidR="00AC1DC2" w:rsidRPr="00DD52B1" w:rsidRDefault="00AC1DC2" w:rsidP="00C64FCE">
      <w:pPr>
        <w:pStyle w:val="Paragrafi"/>
        <w:rPr>
          <w:szCs w:val="22"/>
          <w:lang w:val="sq-AL"/>
        </w:rPr>
      </w:pPr>
    </w:p>
    <w:p w:rsidR="00AC1DC2" w:rsidRPr="00DD52B1" w:rsidRDefault="00AC1DC2" w:rsidP="00C64FCE">
      <w:pPr>
        <w:pStyle w:val="VENDOSI"/>
        <w:keepNext w:val="0"/>
      </w:pPr>
      <w:r w:rsidRPr="00DD52B1">
        <w:t>VENDOSI:</w:t>
      </w:r>
    </w:p>
    <w:p w:rsidR="00AC1DC2" w:rsidRPr="00DD52B1" w:rsidRDefault="00AC1DC2" w:rsidP="00C64FCE">
      <w:pPr>
        <w:pStyle w:val="Paragrafi"/>
        <w:rPr>
          <w:szCs w:val="22"/>
          <w:lang w:val="sq-AL"/>
        </w:rPr>
      </w:pPr>
    </w:p>
    <w:p w:rsidR="00AC1DC2" w:rsidRPr="00DD52B1" w:rsidRDefault="00AC1DC2" w:rsidP="00C64FCE">
      <w:pPr>
        <w:pStyle w:val="Paragrafi"/>
        <w:rPr>
          <w:szCs w:val="22"/>
          <w:lang w:val="sq-AL"/>
        </w:rPr>
      </w:pPr>
      <w:r w:rsidRPr="00DD52B1">
        <w:rPr>
          <w:szCs w:val="22"/>
          <w:lang w:val="sq-AL"/>
        </w:rPr>
        <w:t xml:space="preserve">1. Fillimin e procedurës për ndërtimin, </w:t>
      </w:r>
      <w:r w:rsidR="0049703F">
        <w:rPr>
          <w:szCs w:val="22"/>
          <w:lang w:val="sq-AL"/>
        </w:rPr>
        <w:t>me koncesion, të formës “BOT” (n</w:t>
      </w:r>
      <w:r w:rsidRPr="00DD52B1">
        <w:rPr>
          <w:szCs w:val="22"/>
          <w:lang w:val="sq-AL"/>
        </w:rPr>
        <w:t>dërtim, operim dhe transferim), të hidrocentralit “Vlushë”.</w:t>
      </w:r>
    </w:p>
    <w:p w:rsidR="00AC1DC2" w:rsidRPr="00DD52B1" w:rsidRDefault="00AC1DC2"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AC1DC2" w:rsidRPr="00DD52B1" w:rsidRDefault="00AC1DC2" w:rsidP="00C64FCE">
      <w:pPr>
        <w:pStyle w:val="Paragrafi"/>
        <w:rPr>
          <w:szCs w:val="22"/>
          <w:lang w:val="sq-AL"/>
        </w:rPr>
      </w:pPr>
      <w:r w:rsidRPr="00DD52B1">
        <w:rPr>
          <w:szCs w:val="22"/>
          <w:lang w:val="sq-AL"/>
        </w:rPr>
        <w:t>3.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Ky ven</w:t>
      </w:r>
      <w:r>
        <w:rPr>
          <w:szCs w:val="22"/>
          <w:lang w:val="sq-AL"/>
        </w:rPr>
        <w:t>dim hyn në fuqi pas botimit në Fletoren Zyrtare</w:t>
      </w:r>
      <w:r w:rsidRPr="00DD52B1">
        <w:rPr>
          <w:szCs w:val="22"/>
          <w:lang w:val="sq-AL"/>
        </w:rPr>
        <w:t>.</w:t>
      </w:r>
    </w:p>
    <w:p w:rsidR="00AC1DC2" w:rsidRPr="00DD52B1" w:rsidRDefault="00AC1DC2" w:rsidP="00C64FCE">
      <w:pPr>
        <w:pStyle w:val="Paragrafi"/>
        <w:rPr>
          <w:szCs w:val="22"/>
          <w:lang w:val="sq-AL"/>
        </w:rPr>
      </w:pPr>
    </w:p>
    <w:p w:rsidR="00AC1DC2" w:rsidRPr="00DD52B1" w:rsidRDefault="00AC1DC2" w:rsidP="00C64FCE">
      <w:pPr>
        <w:pStyle w:val="Paragrafi"/>
        <w:jc w:val="right"/>
        <w:rPr>
          <w:szCs w:val="22"/>
          <w:lang w:val="sq-AL"/>
        </w:rPr>
      </w:pPr>
      <w:r w:rsidRPr="00DD52B1">
        <w:rPr>
          <w:szCs w:val="22"/>
          <w:lang w:val="sq-AL"/>
        </w:rPr>
        <w:t>KRYEMINISTRI</w:t>
      </w:r>
    </w:p>
    <w:p w:rsidR="00AC1DC2" w:rsidRPr="00DD52B1" w:rsidRDefault="00AC1DC2" w:rsidP="0049703F">
      <w:pPr>
        <w:pStyle w:val="AutoritetiEmer"/>
      </w:pPr>
      <w:r w:rsidRPr="00DD52B1">
        <w:t>Sali Berisha</w:t>
      </w:r>
    </w:p>
    <w:p w:rsidR="00AC1DC2" w:rsidRDefault="00AC1DC2" w:rsidP="00C64FCE">
      <w:pPr>
        <w:pStyle w:val="Paragrafi"/>
        <w:rPr>
          <w:szCs w:val="22"/>
          <w:lang w:val="sq-AL"/>
        </w:rPr>
      </w:pPr>
    </w:p>
    <w:p w:rsidR="00F267AC" w:rsidRDefault="00F267AC" w:rsidP="00C64FCE">
      <w:pPr>
        <w:pStyle w:val="Paragrafi"/>
        <w:rPr>
          <w:szCs w:val="22"/>
          <w:lang w:val="sq-AL"/>
        </w:rPr>
      </w:pPr>
    </w:p>
    <w:p w:rsidR="00F267AC" w:rsidRDefault="00F267AC" w:rsidP="00C64FCE">
      <w:pPr>
        <w:pStyle w:val="Paragrafi"/>
        <w:rPr>
          <w:szCs w:val="22"/>
          <w:lang w:val="sq-AL"/>
        </w:rPr>
      </w:pPr>
    </w:p>
    <w:p w:rsidR="00AC1DC2" w:rsidRPr="00DD52B1" w:rsidRDefault="00AC1DC2" w:rsidP="00C64FCE">
      <w:pPr>
        <w:pStyle w:val="Akti"/>
        <w:keepNext w:val="0"/>
      </w:pPr>
      <w:r w:rsidRPr="00DD52B1">
        <w:t>VENDIM</w:t>
      </w:r>
    </w:p>
    <w:p w:rsidR="00AC1DC2" w:rsidRPr="00DD52B1" w:rsidRDefault="00AC1DC2" w:rsidP="00C64FCE">
      <w:pPr>
        <w:pStyle w:val="NumriData"/>
        <w:keepNext w:val="0"/>
      </w:pPr>
      <w:r w:rsidRPr="00DD52B1">
        <w:t>Nr.133, datë 14.3.2007</w:t>
      </w:r>
    </w:p>
    <w:p w:rsidR="00AC1DC2" w:rsidRPr="00953D67" w:rsidRDefault="00AC1DC2" w:rsidP="00C64FCE">
      <w:pPr>
        <w:pStyle w:val="Paragrafi"/>
        <w:jc w:val="center"/>
        <w:rPr>
          <w:sz w:val="16"/>
          <w:szCs w:val="22"/>
          <w:lang w:val="sq-AL"/>
        </w:rPr>
      </w:pPr>
    </w:p>
    <w:p w:rsidR="00AC1DC2" w:rsidRPr="00DD52B1" w:rsidRDefault="00AC1DC2" w:rsidP="00C64FCE">
      <w:pPr>
        <w:pStyle w:val="Titulli"/>
        <w:keepNext w:val="0"/>
      </w:pPr>
      <w:r w:rsidRPr="00DD52B1">
        <w:t>PËR PËRCAKTIMIN E AUTORITETIT KONTRAKTUES, PËR NDËRTIMIN, ME KONCESION, TË HIDROCENTRALIT “QYTEZË”</w:t>
      </w:r>
    </w:p>
    <w:p w:rsidR="00AC1DC2" w:rsidRPr="00953D67" w:rsidRDefault="00AC1DC2" w:rsidP="00C64FCE">
      <w:pPr>
        <w:pStyle w:val="Paragrafi"/>
        <w:rPr>
          <w:sz w:val="14"/>
          <w:szCs w:val="22"/>
          <w:lang w:val="sq-AL"/>
        </w:rPr>
      </w:pPr>
    </w:p>
    <w:p w:rsidR="00AC1DC2" w:rsidRPr="00DD52B1" w:rsidRDefault="00AC1DC2" w:rsidP="00C64FCE">
      <w:pPr>
        <w:pStyle w:val="Paragrafi"/>
        <w:rPr>
          <w:szCs w:val="22"/>
          <w:lang w:val="sq-AL"/>
        </w:rPr>
      </w:pPr>
      <w:r w:rsidRPr="00DD52B1">
        <w:rPr>
          <w:szCs w:val="22"/>
          <w:lang w:val="sq-AL"/>
        </w:rPr>
        <w:t>Në mbështetje të nenit 100 të Kushtetutës dhe të pikës 3, të neneve 5 e 27, të ligjit nr.9663, datë 18.12.2006 “Për koncesionet”, me propozimin e Ministrit të Ekonomisë, Tregtisë dhe Energjetikës, Këshilli i Ministrave</w:t>
      </w:r>
    </w:p>
    <w:p w:rsidR="00AC1DC2" w:rsidRPr="00953D67" w:rsidRDefault="00AC1DC2" w:rsidP="00C64FCE">
      <w:pPr>
        <w:pStyle w:val="Paragrafi"/>
        <w:rPr>
          <w:sz w:val="16"/>
          <w:szCs w:val="22"/>
          <w:lang w:val="sq-AL"/>
        </w:rPr>
      </w:pPr>
    </w:p>
    <w:p w:rsidR="00AC1DC2" w:rsidRPr="00DD52B1" w:rsidRDefault="00AC1DC2" w:rsidP="00C64FCE">
      <w:pPr>
        <w:pStyle w:val="VENDOSI"/>
        <w:keepNext w:val="0"/>
      </w:pPr>
      <w:r w:rsidRPr="00DD52B1">
        <w:t>VENDOSI:</w:t>
      </w:r>
    </w:p>
    <w:p w:rsidR="00AC1DC2" w:rsidRPr="00953D67" w:rsidRDefault="00AC1DC2" w:rsidP="00C64FCE">
      <w:pPr>
        <w:pStyle w:val="Paragrafi"/>
        <w:rPr>
          <w:sz w:val="12"/>
          <w:szCs w:val="22"/>
          <w:lang w:val="sq-AL"/>
        </w:rPr>
      </w:pPr>
    </w:p>
    <w:p w:rsidR="00AC1DC2" w:rsidRPr="00DD52B1" w:rsidRDefault="00AC1DC2" w:rsidP="00C64FCE">
      <w:pPr>
        <w:pStyle w:val="Paragrafi"/>
        <w:rPr>
          <w:szCs w:val="22"/>
          <w:lang w:val="sq-AL"/>
        </w:rPr>
      </w:pPr>
      <w:r w:rsidRPr="00DD52B1">
        <w:rPr>
          <w:szCs w:val="22"/>
          <w:lang w:val="sq-AL"/>
        </w:rPr>
        <w:t xml:space="preserve">1. Fillimin e procedurës për ndërtimin, </w:t>
      </w:r>
      <w:r w:rsidR="0049703F">
        <w:rPr>
          <w:szCs w:val="22"/>
          <w:lang w:val="sq-AL"/>
        </w:rPr>
        <w:t>me koncesion, të formës “BOT” (n</w:t>
      </w:r>
      <w:r w:rsidRPr="00DD52B1">
        <w:rPr>
          <w:szCs w:val="22"/>
          <w:lang w:val="sq-AL"/>
        </w:rPr>
        <w:t>dërtim, operim dhe transferim), të hidrocentralit “Qytezë”.</w:t>
      </w:r>
    </w:p>
    <w:p w:rsidR="00AC1DC2" w:rsidRPr="00DD52B1" w:rsidRDefault="00AC1DC2"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AC1DC2" w:rsidRPr="00DD52B1" w:rsidRDefault="00AC1DC2" w:rsidP="00C64FCE">
      <w:pPr>
        <w:pStyle w:val="Paragrafi"/>
        <w:rPr>
          <w:szCs w:val="22"/>
          <w:lang w:val="sq-AL"/>
        </w:rPr>
      </w:pPr>
      <w:r w:rsidRPr="00DD52B1">
        <w:rPr>
          <w:szCs w:val="22"/>
          <w:lang w:val="sq-AL"/>
        </w:rPr>
        <w:t>3. Ngarkohet Ministria e Ekonomisë, Tregtisë dhe Energjetikës për zbatimin e këtij vendimi.</w:t>
      </w:r>
    </w:p>
    <w:p w:rsidR="00AC1DC2" w:rsidRPr="00DD52B1" w:rsidRDefault="00AC1DC2" w:rsidP="00C64FCE">
      <w:pPr>
        <w:pStyle w:val="Paragrafi"/>
        <w:rPr>
          <w:szCs w:val="22"/>
          <w:lang w:val="sq-AL"/>
        </w:rPr>
      </w:pPr>
      <w:r w:rsidRPr="00DD52B1">
        <w:rPr>
          <w:szCs w:val="22"/>
          <w:lang w:val="sq-AL"/>
        </w:rPr>
        <w:t>Ky vendim hyn në fuqi pas botimit në Fletoren Zyrtare.</w:t>
      </w:r>
    </w:p>
    <w:p w:rsidR="00AC1DC2" w:rsidRPr="00DD52B1" w:rsidRDefault="00AC1DC2" w:rsidP="00C64FCE">
      <w:pPr>
        <w:pStyle w:val="Paragrafi"/>
        <w:jc w:val="right"/>
        <w:rPr>
          <w:szCs w:val="22"/>
          <w:lang w:val="sq-AL"/>
        </w:rPr>
      </w:pPr>
      <w:r w:rsidRPr="00DD52B1">
        <w:rPr>
          <w:szCs w:val="22"/>
          <w:lang w:val="sq-AL"/>
        </w:rPr>
        <w:t>KRYEMINISTRI</w:t>
      </w:r>
    </w:p>
    <w:p w:rsidR="00AC1DC2" w:rsidRPr="0062120A" w:rsidRDefault="00AC1DC2" w:rsidP="00C64FCE">
      <w:pPr>
        <w:pStyle w:val="Paragrafi"/>
        <w:jc w:val="right"/>
        <w:rPr>
          <w:b/>
          <w:szCs w:val="22"/>
          <w:lang w:val="sq-AL"/>
        </w:rPr>
      </w:pPr>
      <w:r w:rsidRPr="0062120A">
        <w:rPr>
          <w:b/>
          <w:szCs w:val="22"/>
          <w:lang w:val="sq-AL"/>
        </w:rPr>
        <w:t>Sali Berisha</w:t>
      </w:r>
    </w:p>
    <w:p w:rsidR="00AA1E4C" w:rsidRDefault="00AA1E4C" w:rsidP="00953D67">
      <w:pPr>
        <w:pStyle w:val="Akti"/>
        <w:keepNext w:val="0"/>
        <w:jc w:val="left"/>
        <w:rPr>
          <w:lang w:val="sq-AL"/>
        </w:rPr>
      </w:pPr>
    </w:p>
    <w:p w:rsidR="00953D67" w:rsidRDefault="00953D67" w:rsidP="00953D67">
      <w:pPr>
        <w:pStyle w:val="Akti"/>
        <w:keepNext w:val="0"/>
        <w:jc w:val="left"/>
        <w:rPr>
          <w:lang w:val="sq-AL"/>
        </w:rPr>
      </w:pPr>
    </w:p>
    <w:p w:rsidR="00AC1DC2" w:rsidRPr="00DD52B1" w:rsidRDefault="00AC1DC2" w:rsidP="00C64FCE">
      <w:pPr>
        <w:pStyle w:val="Akti"/>
        <w:keepNext w:val="0"/>
        <w:rPr>
          <w:lang w:val="sq-AL"/>
        </w:rPr>
      </w:pPr>
      <w:r w:rsidRPr="00DD52B1">
        <w:rPr>
          <w:lang w:val="sq-AL"/>
        </w:rPr>
        <w:t>Vendim</w:t>
      </w:r>
    </w:p>
    <w:p w:rsidR="00AC1DC2" w:rsidRPr="00DD52B1" w:rsidRDefault="00AC1DC2" w:rsidP="00C64FCE">
      <w:pPr>
        <w:pStyle w:val="NumriData"/>
        <w:keepNext w:val="0"/>
        <w:rPr>
          <w:szCs w:val="22"/>
          <w:lang w:val="sq-AL"/>
        </w:rPr>
      </w:pPr>
      <w:r w:rsidRPr="00DD52B1">
        <w:rPr>
          <w:szCs w:val="22"/>
          <w:lang w:val="sq-AL"/>
        </w:rPr>
        <w:t>Nr.134, datë 14.3.2007</w:t>
      </w:r>
    </w:p>
    <w:p w:rsidR="00AC1DC2" w:rsidRPr="00953D67" w:rsidRDefault="00AC1DC2" w:rsidP="00C64FCE">
      <w:pPr>
        <w:pStyle w:val="Paragrafi"/>
        <w:rPr>
          <w:sz w:val="14"/>
          <w:szCs w:val="22"/>
          <w:lang w:val="sq-AL"/>
        </w:rPr>
      </w:pPr>
    </w:p>
    <w:p w:rsidR="00AC1DC2" w:rsidRPr="00DD52B1" w:rsidRDefault="00AC1DC2" w:rsidP="00C64FCE">
      <w:pPr>
        <w:pStyle w:val="Titulli"/>
        <w:keepNext w:val="0"/>
      </w:pPr>
      <w:r w:rsidRPr="00DD52B1">
        <w:t>Për disa shtesa në vendimin nr.205, datë 13.4.1999 të Këshillit të Ministrave “Për miratimin e dispozitave zbatuese të kodit doganor”, të ndryshuar</w:t>
      </w:r>
    </w:p>
    <w:p w:rsidR="00AC1DC2" w:rsidRPr="00953D67" w:rsidRDefault="00AC1DC2" w:rsidP="009168F1">
      <w:pPr>
        <w:pStyle w:val="Paragrafi"/>
        <w:rPr>
          <w:lang w:val="sq-AL"/>
        </w:rPr>
      </w:pPr>
    </w:p>
    <w:p w:rsidR="00AC1DC2" w:rsidRPr="00DD52B1" w:rsidRDefault="00AC1DC2" w:rsidP="00C64FCE">
      <w:pPr>
        <w:pStyle w:val="BazLigjPropozues"/>
        <w:keepNext w:val="0"/>
        <w:rPr>
          <w:lang w:val="sq-AL"/>
        </w:rPr>
      </w:pPr>
      <w:r w:rsidRPr="00DD52B1">
        <w:rPr>
          <w:lang w:val="sq-AL"/>
        </w:rPr>
        <w:t>Në mbështetje të nenit 100 të Kushtetutës dhe të nenit 123.2 të ligjit nr.8449, datë 27.1.1999 “Kodi Doganor i Republikës së Shqipërisë”, të ndryshuar, me propozimin e Ministrit të Financave, Këshilli i Ministrave</w:t>
      </w:r>
    </w:p>
    <w:p w:rsidR="00AC1DC2" w:rsidRPr="00953D67" w:rsidRDefault="00AC1DC2" w:rsidP="00C64FCE">
      <w:pPr>
        <w:pStyle w:val="Paragrafi"/>
        <w:rPr>
          <w:sz w:val="14"/>
          <w:szCs w:val="22"/>
          <w:lang w:val="sq-AL"/>
        </w:rPr>
      </w:pPr>
    </w:p>
    <w:p w:rsidR="00AC1DC2" w:rsidRPr="00DD52B1" w:rsidRDefault="00AC1DC2" w:rsidP="00C64FCE">
      <w:pPr>
        <w:pStyle w:val="VENDOSI"/>
        <w:keepNext w:val="0"/>
        <w:rPr>
          <w:lang w:val="sq-AL"/>
        </w:rPr>
      </w:pPr>
      <w:r w:rsidRPr="00DD52B1">
        <w:rPr>
          <w:lang w:val="sq-AL"/>
        </w:rPr>
        <w:t>Vendosi:</w:t>
      </w:r>
    </w:p>
    <w:p w:rsidR="00AC1DC2" w:rsidRPr="00953D67" w:rsidRDefault="00AC1DC2" w:rsidP="00C64FCE">
      <w:pPr>
        <w:pStyle w:val="Paragrafi"/>
        <w:rPr>
          <w:sz w:val="16"/>
          <w:szCs w:val="22"/>
          <w:lang w:val="sq-AL"/>
        </w:rPr>
      </w:pPr>
    </w:p>
    <w:p w:rsidR="00AC1DC2" w:rsidRPr="00DD52B1" w:rsidRDefault="00AC1DC2" w:rsidP="00C64FCE">
      <w:pPr>
        <w:pStyle w:val="Paragrafi"/>
        <w:rPr>
          <w:szCs w:val="22"/>
          <w:lang w:val="sq-AL"/>
        </w:rPr>
      </w:pPr>
      <w:r w:rsidRPr="00DD52B1">
        <w:rPr>
          <w:szCs w:val="22"/>
          <w:lang w:val="sq-AL"/>
        </w:rPr>
        <w:t>Në vendimin nr.205, datë 13.4.1999 të Këshillit të Ministrave, të ndryshuar, të bëhen shtesat e mëposhtme:</w:t>
      </w:r>
    </w:p>
    <w:p w:rsidR="00AC1DC2" w:rsidRPr="00953D67" w:rsidRDefault="00AC1DC2" w:rsidP="00C64FCE">
      <w:pPr>
        <w:pStyle w:val="Paragrafi"/>
        <w:rPr>
          <w:sz w:val="8"/>
          <w:szCs w:val="22"/>
          <w:lang w:val="sq-AL"/>
        </w:rPr>
      </w:pPr>
    </w:p>
    <w:p w:rsidR="00AC1DC2" w:rsidRPr="00DD52B1" w:rsidRDefault="00AC1DC2" w:rsidP="00C64FCE">
      <w:pPr>
        <w:pStyle w:val="NeniNr"/>
        <w:keepNext w:val="0"/>
        <w:rPr>
          <w:szCs w:val="22"/>
          <w:lang w:val="sq-AL"/>
        </w:rPr>
      </w:pPr>
      <w:r w:rsidRPr="00DD52B1">
        <w:rPr>
          <w:szCs w:val="22"/>
          <w:lang w:val="sq-AL"/>
        </w:rPr>
        <w:t>Neni 1</w:t>
      </w:r>
    </w:p>
    <w:p w:rsidR="00AC1DC2" w:rsidRPr="00953D67" w:rsidRDefault="00AC1DC2" w:rsidP="00C64FCE">
      <w:pPr>
        <w:pStyle w:val="Paragrafi"/>
        <w:rPr>
          <w:sz w:val="14"/>
          <w:szCs w:val="22"/>
          <w:lang w:val="sq-AL"/>
        </w:rPr>
      </w:pPr>
    </w:p>
    <w:p w:rsidR="00AC1DC2" w:rsidRPr="00DD52B1" w:rsidRDefault="0032601A" w:rsidP="00C64FCE">
      <w:pPr>
        <w:pStyle w:val="Paragrafi"/>
        <w:rPr>
          <w:szCs w:val="22"/>
          <w:lang w:val="sq-AL"/>
        </w:rPr>
      </w:pPr>
      <w:r>
        <w:rPr>
          <w:szCs w:val="22"/>
          <w:lang w:val="sq-AL"/>
        </w:rPr>
        <w:t>Pas shkronjës “c” të pikës 1</w:t>
      </w:r>
      <w:r w:rsidR="00AC1DC2" w:rsidRPr="00DD52B1">
        <w:rPr>
          <w:szCs w:val="22"/>
          <w:lang w:val="sq-AL"/>
        </w:rPr>
        <w:t xml:space="preserve"> të nenit 247, të shtohen shkronjat “c/1</w:t>
      </w:r>
      <w:r w:rsidR="00AC1DC2">
        <w:rPr>
          <w:szCs w:val="22"/>
          <w:lang w:val="sq-AL"/>
        </w:rPr>
        <w:t>”</w:t>
      </w:r>
      <w:r w:rsidR="00AC1DC2" w:rsidRPr="00DD52B1">
        <w:rPr>
          <w:szCs w:val="22"/>
          <w:lang w:val="sq-AL"/>
        </w:rPr>
        <w:t xml:space="preserve">, “c/2”, “c/3”, </w:t>
      </w:r>
      <w:r w:rsidR="00AC1DC2">
        <w:rPr>
          <w:szCs w:val="22"/>
          <w:lang w:val="sq-AL"/>
        </w:rPr>
        <w:t>“</w:t>
      </w:r>
      <w:r w:rsidR="00AC1DC2" w:rsidRPr="00DD52B1">
        <w:rPr>
          <w:szCs w:val="22"/>
          <w:lang w:val="sq-AL"/>
        </w:rPr>
        <w:t>c/4”, e “c/5”, me këtë përmbajtje:</w:t>
      </w:r>
    </w:p>
    <w:p w:rsidR="00AC1DC2" w:rsidRPr="00DD52B1" w:rsidRDefault="00AC1DC2" w:rsidP="00C64FCE">
      <w:pPr>
        <w:pStyle w:val="Paragrafi"/>
        <w:rPr>
          <w:szCs w:val="22"/>
          <w:lang w:val="sq-AL"/>
        </w:rPr>
      </w:pPr>
      <w:r w:rsidRPr="00DD52B1">
        <w:rPr>
          <w:szCs w:val="22"/>
          <w:lang w:val="sq-AL"/>
        </w:rPr>
        <w:t>“c/1. Mallrat, të cilat shërbejnë si lëndë e parë për industrinë përpunuese vendase.</w:t>
      </w:r>
    </w:p>
    <w:p w:rsidR="00AC1DC2" w:rsidRPr="00DD52B1" w:rsidRDefault="00AC1DC2" w:rsidP="00C64FCE">
      <w:pPr>
        <w:pStyle w:val="Paragrafi"/>
        <w:rPr>
          <w:szCs w:val="22"/>
          <w:lang w:val="sq-AL"/>
        </w:rPr>
      </w:pPr>
      <w:r w:rsidRPr="00DD52B1">
        <w:rPr>
          <w:szCs w:val="22"/>
          <w:lang w:val="sq-AL"/>
        </w:rPr>
        <w:t>c/2. Mallrat, që depozitohen në magazina publike, me destinacion rieksportin apo për afate të shkurtra kohore, me qëllime logjistike, deri në kryerjen e veprimeve në dogana (1-2 muaj).</w:t>
      </w:r>
    </w:p>
    <w:p w:rsidR="00AC1DC2" w:rsidRPr="00DD52B1" w:rsidRDefault="00AC1DC2" w:rsidP="00C64FCE">
      <w:pPr>
        <w:pStyle w:val="Paragrafi"/>
        <w:rPr>
          <w:szCs w:val="22"/>
          <w:lang w:val="sq-AL"/>
        </w:rPr>
      </w:pPr>
      <w:r w:rsidRPr="00DD52B1">
        <w:rPr>
          <w:szCs w:val="22"/>
          <w:lang w:val="sq-AL"/>
        </w:rPr>
        <w:t>c/3. Mallrat, të cilat janë p</w:t>
      </w:r>
      <w:r w:rsidR="0032601A">
        <w:rPr>
          <w:szCs w:val="22"/>
          <w:lang w:val="sq-AL"/>
        </w:rPr>
        <w:t>jesë ekskluziviteti në tregtim</w:t>
      </w:r>
      <w:r w:rsidRPr="00DD52B1">
        <w:rPr>
          <w:szCs w:val="22"/>
          <w:lang w:val="sq-AL"/>
        </w:rPr>
        <w:t>, për tregun e brendshëm dhe atë rajonal.</w:t>
      </w:r>
    </w:p>
    <w:p w:rsidR="00AC1DC2" w:rsidRPr="00DD52B1" w:rsidRDefault="00AC1DC2" w:rsidP="00C64FCE">
      <w:pPr>
        <w:pStyle w:val="Paragrafi"/>
        <w:rPr>
          <w:szCs w:val="22"/>
          <w:lang w:val="sq-AL"/>
        </w:rPr>
      </w:pPr>
      <w:r w:rsidRPr="00DD52B1">
        <w:rPr>
          <w:szCs w:val="22"/>
          <w:lang w:val="sq-AL"/>
        </w:rPr>
        <w:t xml:space="preserve">c/4. Mallra me destinacion tregtimin në dyqanet e tipit </w:t>
      </w:r>
      <w:r w:rsidR="005477CA" w:rsidRPr="005477CA">
        <w:rPr>
          <w:i/>
          <w:szCs w:val="22"/>
          <w:lang w:val="sq-AL"/>
        </w:rPr>
        <w:t>Duty Free S</w:t>
      </w:r>
      <w:r w:rsidRPr="005477CA">
        <w:rPr>
          <w:i/>
          <w:szCs w:val="22"/>
          <w:lang w:val="sq-AL"/>
        </w:rPr>
        <w:t>hop</w:t>
      </w:r>
      <w:r w:rsidRPr="00DD52B1">
        <w:rPr>
          <w:szCs w:val="22"/>
          <w:lang w:val="sq-AL"/>
        </w:rPr>
        <w:t>.</w:t>
      </w:r>
    </w:p>
    <w:p w:rsidR="00AC1DC2" w:rsidRPr="00DD52B1" w:rsidRDefault="00AC1DC2" w:rsidP="00C64FCE">
      <w:pPr>
        <w:pStyle w:val="Paragrafi"/>
        <w:rPr>
          <w:szCs w:val="22"/>
          <w:lang w:val="sq-AL"/>
        </w:rPr>
      </w:pPr>
      <w:r w:rsidRPr="00DD52B1">
        <w:rPr>
          <w:szCs w:val="22"/>
          <w:lang w:val="sq-AL"/>
        </w:rPr>
        <w:t>c/5. Mallra me destinacion furnizimin e bordeve, veprimtarive apo personave të tjerë, që, për shkak të statusit apo legjislacionit shqiptar, përfitojnë mallra të pataksuara me detyrime importi.”.</w:t>
      </w:r>
    </w:p>
    <w:p w:rsidR="00953D67" w:rsidRPr="00953D67" w:rsidRDefault="00953D67" w:rsidP="00C64FCE">
      <w:pPr>
        <w:pStyle w:val="NeniNr"/>
        <w:keepNext w:val="0"/>
        <w:rPr>
          <w:sz w:val="12"/>
          <w:szCs w:val="22"/>
          <w:lang w:val="sq-AL"/>
        </w:rPr>
      </w:pPr>
    </w:p>
    <w:p w:rsidR="00AC1DC2" w:rsidRPr="00DD52B1" w:rsidRDefault="00AC1DC2" w:rsidP="00C64FCE">
      <w:pPr>
        <w:pStyle w:val="NeniNr"/>
        <w:keepNext w:val="0"/>
        <w:rPr>
          <w:szCs w:val="22"/>
          <w:lang w:val="sq-AL"/>
        </w:rPr>
      </w:pPr>
      <w:r w:rsidRPr="00DD52B1">
        <w:rPr>
          <w:szCs w:val="22"/>
          <w:lang w:val="sq-AL"/>
        </w:rPr>
        <w:t>Neni 2</w:t>
      </w:r>
    </w:p>
    <w:p w:rsidR="00AC1DC2" w:rsidRPr="00953D67" w:rsidRDefault="00AC1DC2" w:rsidP="00C64FCE">
      <w:pPr>
        <w:pStyle w:val="Paragrafi"/>
        <w:rPr>
          <w:sz w:val="10"/>
          <w:szCs w:val="22"/>
          <w:lang w:val="sq-AL"/>
        </w:rPr>
      </w:pPr>
    </w:p>
    <w:p w:rsidR="00AC1DC2" w:rsidRPr="00DD52B1" w:rsidRDefault="00B843E8" w:rsidP="00C64FCE">
      <w:pPr>
        <w:pStyle w:val="Paragrafi"/>
        <w:rPr>
          <w:szCs w:val="22"/>
          <w:lang w:val="sq-AL"/>
        </w:rPr>
      </w:pPr>
      <w:r>
        <w:rPr>
          <w:szCs w:val="22"/>
          <w:lang w:val="sq-AL"/>
        </w:rPr>
        <w:t>Në kreun II të titullit III, pas pikës 8</w:t>
      </w:r>
      <w:r w:rsidR="00AC1DC2" w:rsidRPr="00DD52B1">
        <w:rPr>
          <w:szCs w:val="22"/>
          <w:lang w:val="sq-AL"/>
        </w:rPr>
        <w:t xml:space="preserve"> të nenit 248, shtohet pika 9, me këtë përmbajtje:</w:t>
      </w:r>
    </w:p>
    <w:p w:rsidR="00AC1DC2" w:rsidRPr="00DD52B1" w:rsidRDefault="00AC1DC2" w:rsidP="00C64FCE">
      <w:pPr>
        <w:pStyle w:val="Paragrafi"/>
        <w:rPr>
          <w:szCs w:val="22"/>
          <w:lang w:val="sq-AL"/>
        </w:rPr>
      </w:pPr>
      <w:r w:rsidRPr="00DD52B1">
        <w:rPr>
          <w:szCs w:val="22"/>
          <w:lang w:val="sq-AL"/>
        </w:rPr>
        <w:t xml:space="preserve">“9. Subjekti, që aplikon për licencë për ushtrimin e veprimtarisë </w:t>
      </w:r>
      <w:r w:rsidRPr="00B843E8">
        <w:rPr>
          <w:i/>
          <w:szCs w:val="22"/>
          <w:lang w:val="sq-AL"/>
        </w:rPr>
        <w:t>duty free</w:t>
      </w:r>
      <w:r w:rsidRPr="00DD52B1">
        <w:rPr>
          <w:szCs w:val="22"/>
          <w:lang w:val="sq-AL"/>
        </w:rPr>
        <w:t>, duhet të plotësojë këto kritere:</w:t>
      </w:r>
    </w:p>
    <w:p w:rsidR="00AC1DC2" w:rsidRPr="00DD52B1" w:rsidRDefault="00AC1DC2" w:rsidP="00C64FCE">
      <w:pPr>
        <w:pStyle w:val="Paragrafi"/>
        <w:rPr>
          <w:szCs w:val="22"/>
          <w:lang w:val="sq-AL"/>
        </w:rPr>
      </w:pPr>
      <w:r w:rsidRPr="00DD52B1">
        <w:rPr>
          <w:szCs w:val="22"/>
          <w:lang w:val="sq-AL"/>
        </w:rPr>
        <w:t>a) Të jetë i regjistruar në regjistrin tregtar të Republikës të Shqipërisë dhe të jetë i pajisur me certifikatën tatimore;</w:t>
      </w:r>
    </w:p>
    <w:p w:rsidR="00AC1DC2" w:rsidRPr="00DD52B1" w:rsidRDefault="00AC1DC2" w:rsidP="00C64FCE">
      <w:pPr>
        <w:pStyle w:val="Paragrafi"/>
        <w:rPr>
          <w:szCs w:val="22"/>
          <w:lang w:val="sq-AL"/>
        </w:rPr>
      </w:pPr>
      <w:r w:rsidRPr="00DD52B1">
        <w:rPr>
          <w:szCs w:val="22"/>
          <w:lang w:val="sq-AL"/>
        </w:rPr>
        <w:t xml:space="preserve">b) Të ketë përvojë jo më pak se 5 vjet në fushën e operimit të </w:t>
      </w:r>
      <w:r w:rsidRPr="00B843E8">
        <w:rPr>
          <w:i/>
          <w:szCs w:val="22"/>
          <w:lang w:val="sq-AL"/>
        </w:rPr>
        <w:t>duty free</w:t>
      </w:r>
      <w:r w:rsidRPr="00DD52B1">
        <w:rPr>
          <w:szCs w:val="22"/>
          <w:lang w:val="sq-AL"/>
        </w:rPr>
        <w:t xml:space="preserve"> apo të veprimtarive të tjera, të ngjashme;</w:t>
      </w:r>
    </w:p>
    <w:p w:rsidR="00AC1DC2" w:rsidRPr="00DD52B1" w:rsidRDefault="00AC1DC2" w:rsidP="00C64FCE">
      <w:pPr>
        <w:pStyle w:val="Paragrafi"/>
        <w:rPr>
          <w:szCs w:val="22"/>
          <w:lang w:val="sq-AL"/>
        </w:rPr>
      </w:pPr>
      <w:r w:rsidRPr="00DD52B1">
        <w:rPr>
          <w:szCs w:val="22"/>
          <w:lang w:val="sq-AL"/>
        </w:rPr>
        <w:t>c) Të ketë qarkullimin vjetor total për tri vitet e fundit, jo më të vogël se 100 000 000 (njëqind milionë) lekë;</w:t>
      </w:r>
    </w:p>
    <w:p w:rsidR="00AC1DC2" w:rsidRPr="00DD52B1" w:rsidRDefault="00AC1DC2" w:rsidP="00C64FCE">
      <w:pPr>
        <w:pStyle w:val="Paragrafi"/>
        <w:rPr>
          <w:szCs w:val="22"/>
          <w:lang w:val="sq-AL"/>
        </w:rPr>
      </w:pPr>
      <w:r w:rsidRPr="00DD52B1">
        <w:rPr>
          <w:szCs w:val="22"/>
          <w:lang w:val="sq-AL"/>
        </w:rPr>
        <w:t>ç)</w:t>
      </w:r>
      <w:r>
        <w:rPr>
          <w:szCs w:val="22"/>
          <w:lang w:val="sq-AL"/>
        </w:rPr>
        <w:t xml:space="preserve"> </w:t>
      </w:r>
      <w:r w:rsidRPr="00DD52B1">
        <w:rPr>
          <w:szCs w:val="22"/>
          <w:lang w:val="sq-AL"/>
        </w:rPr>
        <w:t>Të ketë numër mesatar të punonjësve për tri vitet e fundit, jo më të vogël se 8;</w:t>
      </w:r>
    </w:p>
    <w:p w:rsidR="00AC1DC2" w:rsidRPr="00DD52B1" w:rsidRDefault="00AC1DC2" w:rsidP="00C64FCE">
      <w:pPr>
        <w:pStyle w:val="Paragrafi"/>
        <w:rPr>
          <w:szCs w:val="22"/>
          <w:lang w:val="sq-AL"/>
        </w:rPr>
      </w:pPr>
      <w:r w:rsidRPr="00DD52B1">
        <w:rPr>
          <w:szCs w:val="22"/>
          <w:lang w:val="sq-AL"/>
        </w:rPr>
        <w:t>d) Të depozitojë garanci bankare prej 10 000 000 (dhjetë milionë) lekësh;</w:t>
      </w:r>
    </w:p>
    <w:p w:rsidR="00AC1DC2" w:rsidRPr="00DD52B1" w:rsidRDefault="00AC1DC2" w:rsidP="00C64FCE">
      <w:pPr>
        <w:pStyle w:val="Paragrafi"/>
        <w:rPr>
          <w:szCs w:val="22"/>
          <w:lang w:val="sq-AL"/>
        </w:rPr>
      </w:pPr>
      <w:r w:rsidRPr="00DD52B1">
        <w:rPr>
          <w:szCs w:val="22"/>
          <w:lang w:val="sq-AL"/>
        </w:rPr>
        <w:t>dh) Të paguajë një çmim vjetor të pakthyeshëm prej 65 000 (gjashtëdhjetë e pesë mijë) lekësh, për metër katror;</w:t>
      </w:r>
    </w:p>
    <w:p w:rsidR="00AC1DC2" w:rsidRPr="00DD52B1" w:rsidRDefault="00AC1DC2" w:rsidP="00C64FCE">
      <w:pPr>
        <w:pStyle w:val="Paragrafi"/>
        <w:rPr>
          <w:szCs w:val="22"/>
          <w:lang w:val="sq-AL"/>
        </w:rPr>
      </w:pPr>
      <w:r w:rsidRPr="00DD52B1">
        <w:rPr>
          <w:szCs w:val="22"/>
          <w:lang w:val="sq-AL"/>
        </w:rPr>
        <w:t>e) Të jetë i pajisur me të drejtat ekskluzive tregtare të markave dhe tipeve të produkteve, që do të tregojë apo me aplikime certifikatash për mallrat elektronike;</w:t>
      </w:r>
    </w:p>
    <w:p w:rsidR="00AC1DC2" w:rsidRPr="00DD52B1" w:rsidRDefault="00AC1DC2" w:rsidP="00C64FCE">
      <w:pPr>
        <w:pStyle w:val="Paragrafi"/>
        <w:rPr>
          <w:szCs w:val="22"/>
          <w:lang w:val="sq-AL"/>
        </w:rPr>
      </w:pPr>
      <w:r w:rsidRPr="00DD52B1">
        <w:rPr>
          <w:szCs w:val="22"/>
          <w:lang w:val="sq-AL"/>
        </w:rPr>
        <w:t>ë) Të jetë i pajisur me një sistem menaxhimi elektronik dhe të sigurtë, të mbështetur nga një software, për mbajtjen dhe mirëmbajtjen e inventarit, duke u lidh</w:t>
      </w:r>
      <w:r w:rsidR="00B843E8">
        <w:rPr>
          <w:szCs w:val="22"/>
          <w:lang w:val="sq-AL"/>
        </w:rPr>
        <w:t>ur drejtpërdrejt me sistemin AS</w:t>
      </w:r>
      <w:r w:rsidRPr="00DD52B1">
        <w:rPr>
          <w:szCs w:val="22"/>
          <w:lang w:val="sq-AL"/>
        </w:rPr>
        <w:t>CUDA, të Doganës. Sistemi elektronik duhet të mbështesë riprogramime dhe “Costumise”, për të dhëna shte</w:t>
      </w:r>
      <w:r>
        <w:rPr>
          <w:szCs w:val="22"/>
          <w:lang w:val="sq-AL"/>
        </w:rPr>
        <w:t>së, që mund të kërkohen;</w:t>
      </w:r>
    </w:p>
    <w:p w:rsidR="00AC1DC2" w:rsidRPr="00DD52B1" w:rsidRDefault="00AC1DC2" w:rsidP="00C64FCE">
      <w:pPr>
        <w:pStyle w:val="Paragrafi"/>
        <w:rPr>
          <w:szCs w:val="22"/>
          <w:lang w:val="sq-AL"/>
        </w:rPr>
      </w:pPr>
      <w:r w:rsidRPr="00DD52B1">
        <w:rPr>
          <w:szCs w:val="22"/>
          <w:lang w:val="sq-AL"/>
        </w:rPr>
        <w:t xml:space="preserve">f) Të jetë i pajisur me një sistem skanimi të inventarit si në hyrje dhe në dalje, si dhe të “Bording pass”, të pasagjerëve, që </w:t>
      </w:r>
      <w:r>
        <w:rPr>
          <w:szCs w:val="22"/>
          <w:lang w:val="sq-AL"/>
        </w:rPr>
        <w:t>paraqiten si klientë të dyqanit;</w:t>
      </w:r>
    </w:p>
    <w:p w:rsidR="00AC1DC2" w:rsidRPr="00DD52B1" w:rsidRDefault="00AC1DC2" w:rsidP="00C64FCE">
      <w:pPr>
        <w:pStyle w:val="Paragrafi"/>
        <w:rPr>
          <w:szCs w:val="22"/>
          <w:lang w:val="sq-AL"/>
        </w:rPr>
      </w:pPr>
      <w:r w:rsidRPr="00DD52B1">
        <w:rPr>
          <w:szCs w:val="22"/>
          <w:lang w:val="sq-AL"/>
        </w:rPr>
        <w:t>g) Të paraqesë pranë Ministrisë së Financave:</w:t>
      </w:r>
    </w:p>
    <w:p w:rsidR="00AC1DC2" w:rsidRPr="00DD52B1" w:rsidRDefault="00AC1DC2" w:rsidP="00C64FCE">
      <w:pPr>
        <w:pStyle w:val="Paragrafi"/>
        <w:rPr>
          <w:szCs w:val="22"/>
          <w:lang w:val="sq-AL"/>
        </w:rPr>
      </w:pPr>
      <w:r w:rsidRPr="00DD52B1">
        <w:rPr>
          <w:szCs w:val="22"/>
          <w:lang w:val="sq-AL"/>
        </w:rPr>
        <w:t>i) planin e hollësishëm financiar të biznesit, duke argumentuar qarkullimin vjetor të parashikuar, numrin e mallrave, që do të tregtohen, mënyrën e tregtimit dhe të manifestimit të mallit;</w:t>
      </w:r>
    </w:p>
    <w:p w:rsidR="00AC1DC2" w:rsidRPr="00DD52B1" w:rsidRDefault="00AC1DC2" w:rsidP="00C64FCE">
      <w:pPr>
        <w:pStyle w:val="Paragrafi"/>
        <w:rPr>
          <w:szCs w:val="22"/>
          <w:lang w:val="sq-AL"/>
        </w:rPr>
      </w:pPr>
      <w:r w:rsidRPr="00DD52B1">
        <w:rPr>
          <w:szCs w:val="22"/>
          <w:lang w:val="sq-AL"/>
        </w:rPr>
        <w:t>ii) planin organizativ të zhvillimit të biznesit, duke dhënë hollësi për ndarjen e punës;</w:t>
      </w:r>
    </w:p>
    <w:p w:rsidR="00AC1DC2" w:rsidRPr="00DD52B1" w:rsidRDefault="00AC1DC2" w:rsidP="00C64FCE">
      <w:pPr>
        <w:pStyle w:val="Paragrafi"/>
        <w:rPr>
          <w:szCs w:val="22"/>
          <w:lang w:val="sq-AL"/>
        </w:rPr>
      </w:pPr>
      <w:r w:rsidRPr="00DD52B1">
        <w:rPr>
          <w:szCs w:val="22"/>
          <w:lang w:val="sq-AL"/>
        </w:rPr>
        <w:t>iii) planin e magazinimit të mallit, ku përfshihen:</w:t>
      </w:r>
    </w:p>
    <w:p w:rsidR="00AC1DC2" w:rsidRPr="00DD52B1" w:rsidRDefault="00AC1DC2" w:rsidP="00C64FCE">
      <w:pPr>
        <w:pStyle w:val="Paragrafi"/>
        <w:rPr>
          <w:szCs w:val="22"/>
          <w:lang w:val="sq-AL"/>
        </w:rPr>
      </w:pPr>
      <w:r w:rsidRPr="00DD52B1">
        <w:rPr>
          <w:szCs w:val="22"/>
          <w:lang w:val="sq-AL"/>
        </w:rPr>
        <w:t>- dokumenti i stokut;</w:t>
      </w:r>
    </w:p>
    <w:p w:rsidR="00AC1DC2" w:rsidRPr="00DD52B1" w:rsidRDefault="00AC1DC2" w:rsidP="00C64FCE">
      <w:pPr>
        <w:pStyle w:val="Paragrafi"/>
        <w:rPr>
          <w:szCs w:val="22"/>
          <w:lang w:val="sq-AL"/>
        </w:rPr>
      </w:pPr>
      <w:r w:rsidRPr="00DD52B1">
        <w:rPr>
          <w:szCs w:val="22"/>
          <w:lang w:val="sq-AL"/>
        </w:rPr>
        <w:t>- autorizimet;</w:t>
      </w:r>
    </w:p>
    <w:p w:rsidR="00AC1DC2" w:rsidRPr="00DD52B1" w:rsidRDefault="00AC1DC2" w:rsidP="00C64FCE">
      <w:pPr>
        <w:pStyle w:val="Paragrafi"/>
        <w:rPr>
          <w:szCs w:val="22"/>
          <w:lang w:val="sq-AL"/>
        </w:rPr>
      </w:pPr>
      <w:r w:rsidRPr="00DD52B1">
        <w:rPr>
          <w:szCs w:val="22"/>
          <w:lang w:val="sq-AL"/>
        </w:rPr>
        <w:t>- gjetja e vendndodhjes së mallit;</w:t>
      </w:r>
    </w:p>
    <w:p w:rsidR="00AC1DC2" w:rsidRPr="00DD52B1" w:rsidRDefault="00AC1DC2" w:rsidP="00C64FCE">
      <w:pPr>
        <w:pStyle w:val="Paragrafi"/>
        <w:rPr>
          <w:szCs w:val="22"/>
          <w:lang w:val="sq-AL"/>
        </w:rPr>
      </w:pPr>
      <w:r w:rsidRPr="00DD52B1">
        <w:rPr>
          <w:szCs w:val="22"/>
          <w:lang w:val="sq-AL"/>
        </w:rPr>
        <w:t>- personeli i magazinës;</w:t>
      </w:r>
    </w:p>
    <w:p w:rsidR="00AC1DC2" w:rsidRPr="00DD52B1" w:rsidRDefault="00AC1DC2" w:rsidP="00C64FCE">
      <w:pPr>
        <w:pStyle w:val="Paragrafi"/>
        <w:rPr>
          <w:szCs w:val="22"/>
          <w:lang w:val="sq-AL"/>
        </w:rPr>
      </w:pPr>
      <w:r w:rsidRPr="00DD52B1">
        <w:rPr>
          <w:szCs w:val="22"/>
          <w:lang w:val="sq-AL"/>
        </w:rPr>
        <w:t>- dokumentet e përdorura për çdo lëvizje malli.</w:t>
      </w:r>
    </w:p>
    <w:p w:rsidR="00AC1DC2" w:rsidRPr="00DD52B1" w:rsidRDefault="00AC1DC2" w:rsidP="00C64FCE">
      <w:pPr>
        <w:pStyle w:val="Paragrafi"/>
        <w:rPr>
          <w:szCs w:val="22"/>
          <w:lang w:val="sq-AL"/>
        </w:rPr>
      </w:pPr>
      <w:r w:rsidRPr="00DD52B1">
        <w:rPr>
          <w:szCs w:val="22"/>
          <w:lang w:val="sq-AL"/>
        </w:rPr>
        <w:t>gj) Të paraqesë metodat e përdorura për auditim të brendshëm apo për kontrollin e veprimtarive, si dhe dokumentimin e këtyre proceseve;</w:t>
      </w:r>
    </w:p>
    <w:p w:rsidR="00AC1DC2" w:rsidRPr="00DD52B1" w:rsidRDefault="00AC1DC2" w:rsidP="00C64FCE">
      <w:pPr>
        <w:pStyle w:val="Paragrafi"/>
        <w:rPr>
          <w:szCs w:val="22"/>
          <w:lang w:val="sq-AL"/>
        </w:rPr>
      </w:pPr>
      <w:r w:rsidRPr="00DD52B1">
        <w:rPr>
          <w:szCs w:val="22"/>
          <w:lang w:val="sq-AL"/>
        </w:rPr>
        <w:t>h) Të jetë i pajisur me një sistem ruajtjeje alarmi;</w:t>
      </w:r>
    </w:p>
    <w:p w:rsidR="00AC1DC2" w:rsidRPr="00DD52B1" w:rsidRDefault="00AC1DC2" w:rsidP="00C64FCE">
      <w:pPr>
        <w:pStyle w:val="Paragrafi"/>
        <w:rPr>
          <w:szCs w:val="22"/>
          <w:lang w:val="sq-AL"/>
        </w:rPr>
      </w:pPr>
      <w:r w:rsidRPr="00DD52B1">
        <w:rPr>
          <w:szCs w:val="22"/>
          <w:lang w:val="sq-AL"/>
        </w:rPr>
        <w:t>i) Të ketë tregues efiçentë ekonomikë për kthimin e qarkullimit vjetor, vitet e kthimit të investimit.</w:t>
      </w:r>
    </w:p>
    <w:p w:rsidR="00AC1DC2" w:rsidRPr="00DD52B1" w:rsidRDefault="00A0695D" w:rsidP="00C64FCE">
      <w:pPr>
        <w:pStyle w:val="Paragrafi"/>
        <w:rPr>
          <w:szCs w:val="22"/>
          <w:lang w:val="sq-AL"/>
        </w:rPr>
      </w:pPr>
      <w:r>
        <w:rPr>
          <w:szCs w:val="22"/>
          <w:lang w:val="sq-AL"/>
        </w:rPr>
        <w:t>Ngarkohet Ministri i Financave</w:t>
      </w:r>
      <w:r w:rsidR="00AC1DC2" w:rsidRPr="00DD52B1">
        <w:rPr>
          <w:szCs w:val="22"/>
          <w:lang w:val="sq-AL"/>
        </w:rPr>
        <w:t xml:space="preserve"> që në rast pas rasti të emërojë komitetin e shqyrtimit të dokumentacionit për licencat e </w:t>
      </w:r>
      <w:r w:rsidR="00AC1DC2" w:rsidRPr="00A0695D">
        <w:rPr>
          <w:i/>
          <w:szCs w:val="22"/>
          <w:lang w:val="sq-AL"/>
        </w:rPr>
        <w:t>duty free</w:t>
      </w:r>
      <w:r w:rsidR="00AC1DC2" w:rsidRPr="00DD52B1">
        <w:rPr>
          <w:szCs w:val="22"/>
          <w:lang w:val="sq-AL"/>
        </w:rPr>
        <w:t>, i cili në përputhje me kriteret e përshkruara më sipër, përcakton, në mënyrë të hollësishme dokumentet e plota, teknike dhe financiare, të përzgjedhjes së operatorëve duty free. Komiteti, brenda shtatë ditëve, shqyrton dokumentacionin dhe i paraqet Ministrit të Financave praktikat e operatorëve, të cilët plotësojnë kriteret.</w:t>
      </w:r>
    </w:p>
    <w:p w:rsidR="00AC1DC2" w:rsidRPr="00DD52B1" w:rsidRDefault="00AC1DC2" w:rsidP="00C64FCE">
      <w:pPr>
        <w:pStyle w:val="Paragrafi"/>
        <w:rPr>
          <w:szCs w:val="22"/>
          <w:lang w:val="sq-AL"/>
        </w:rPr>
      </w:pPr>
      <w:r w:rsidRPr="00DD52B1">
        <w:rPr>
          <w:szCs w:val="22"/>
          <w:lang w:val="sq-AL"/>
        </w:rPr>
        <w:t>Ministri i Financave, brenda tri ditëve, miraton lëshimin e licencave për operatorët, që plotësojnë kriteret. Licenca është e vlefshme për 7 vjet, me të drejtë rinovimi.”.</w:t>
      </w:r>
    </w:p>
    <w:p w:rsidR="00AC1DC2" w:rsidRPr="001B4DA9" w:rsidRDefault="00AC1DC2" w:rsidP="00C64FCE">
      <w:pPr>
        <w:pStyle w:val="Paragrafi"/>
        <w:rPr>
          <w:sz w:val="16"/>
          <w:szCs w:val="22"/>
          <w:lang w:val="sq-AL"/>
        </w:rPr>
      </w:pPr>
    </w:p>
    <w:p w:rsidR="00AC1DC2" w:rsidRPr="00DD52B1" w:rsidRDefault="00AC1DC2" w:rsidP="00C64FCE">
      <w:pPr>
        <w:pStyle w:val="NeniNr"/>
        <w:keepNext w:val="0"/>
        <w:rPr>
          <w:szCs w:val="22"/>
          <w:lang w:val="sq-AL"/>
        </w:rPr>
      </w:pPr>
      <w:r w:rsidRPr="00DD52B1">
        <w:rPr>
          <w:szCs w:val="22"/>
          <w:lang w:val="sq-AL"/>
        </w:rPr>
        <w:t>Neni 3</w:t>
      </w:r>
    </w:p>
    <w:p w:rsidR="00AC1DC2" w:rsidRPr="001B4DA9" w:rsidRDefault="00AC1DC2" w:rsidP="00C64FCE">
      <w:pPr>
        <w:pStyle w:val="Paragrafi"/>
        <w:rPr>
          <w:sz w:val="10"/>
          <w:szCs w:val="22"/>
          <w:lang w:val="sq-AL"/>
        </w:rPr>
      </w:pPr>
    </w:p>
    <w:p w:rsidR="00AC1DC2" w:rsidRPr="00DD52B1" w:rsidRDefault="00AC1DC2" w:rsidP="00C64FCE">
      <w:pPr>
        <w:pStyle w:val="Paragrafi"/>
        <w:rPr>
          <w:szCs w:val="22"/>
          <w:lang w:val="sq-AL"/>
        </w:rPr>
      </w:pPr>
      <w:r w:rsidRPr="00DD52B1">
        <w:rPr>
          <w:szCs w:val="22"/>
          <w:lang w:val="sq-AL"/>
        </w:rPr>
        <w:t>Subjektet, që, në ditën e hyrjes në fuqi të këtij vendimi, janë të pajisur</w:t>
      </w:r>
      <w:r w:rsidR="00A0695D">
        <w:rPr>
          <w:szCs w:val="22"/>
          <w:lang w:val="sq-AL"/>
        </w:rPr>
        <w:t>a</w:t>
      </w:r>
      <w:r w:rsidRPr="00DD52B1">
        <w:rPr>
          <w:szCs w:val="22"/>
          <w:lang w:val="sq-AL"/>
        </w:rPr>
        <w:t xml:space="preserve"> me licenca për ushtrimin e veprimtarisë duty free, marrin masat e nevojshme, që, brenda një periudhe tremujore të përshtaten me kriteret e reja. Në rast se pas kalimit të kësaj periudhe, nuk është plotësuar qoftë edhe një kriter i vetëm, licenca e tyre vlerësohet e pavlefshme.</w:t>
      </w:r>
    </w:p>
    <w:p w:rsidR="00AC1DC2" w:rsidRPr="001B4DA9" w:rsidRDefault="00AC1DC2" w:rsidP="00C64FCE">
      <w:pPr>
        <w:pStyle w:val="Paragrafi"/>
        <w:rPr>
          <w:sz w:val="16"/>
          <w:szCs w:val="22"/>
          <w:lang w:val="sq-AL"/>
        </w:rPr>
      </w:pPr>
    </w:p>
    <w:p w:rsidR="00AC1DC2" w:rsidRPr="00DD52B1" w:rsidRDefault="00AC1DC2" w:rsidP="00C64FCE">
      <w:pPr>
        <w:pStyle w:val="NeniNr"/>
        <w:keepNext w:val="0"/>
        <w:rPr>
          <w:szCs w:val="22"/>
          <w:lang w:val="sq-AL"/>
        </w:rPr>
      </w:pPr>
      <w:r w:rsidRPr="00DD52B1">
        <w:rPr>
          <w:szCs w:val="22"/>
          <w:lang w:val="sq-AL"/>
        </w:rPr>
        <w:t>Neni 4</w:t>
      </w:r>
    </w:p>
    <w:p w:rsidR="00AC1DC2" w:rsidRPr="001B4DA9" w:rsidRDefault="00AC1DC2" w:rsidP="00C64FCE">
      <w:pPr>
        <w:pStyle w:val="Paragrafi"/>
        <w:rPr>
          <w:sz w:val="16"/>
          <w:szCs w:val="22"/>
          <w:lang w:val="sq-AL"/>
        </w:rPr>
      </w:pPr>
    </w:p>
    <w:p w:rsidR="00AC1DC2" w:rsidRPr="00DD52B1" w:rsidRDefault="00AC1DC2" w:rsidP="00C64FCE">
      <w:pPr>
        <w:pStyle w:val="Paragrafi"/>
        <w:rPr>
          <w:szCs w:val="22"/>
          <w:lang w:val="sq-AL"/>
        </w:rPr>
      </w:pPr>
      <w:r w:rsidRPr="00DD52B1">
        <w:rPr>
          <w:szCs w:val="22"/>
          <w:lang w:val="sq-AL"/>
        </w:rPr>
        <w:t>Ky vendim hyn në fuqi pas botimit në Fletoren Zyrtare.</w:t>
      </w:r>
    </w:p>
    <w:p w:rsidR="00AC1DC2" w:rsidRPr="00DD52B1" w:rsidRDefault="00AC1DC2" w:rsidP="00C64FCE">
      <w:pPr>
        <w:pStyle w:val="Paragrafi"/>
        <w:rPr>
          <w:szCs w:val="22"/>
          <w:lang w:val="sq-AL"/>
        </w:rPr>
      </w:pPr>
    </w:p>
    <w:p w:rsidR="00AC1DC2" w:rsidRPr="00DD52B1" w:rsidRDefault="00AC1DC2" w:rsidP="00C64FCE">
      <w:pPr>
        <w:pStyle w:val="Autoriteti"/>
        <w:keepNext w:val="0"/>
        <w:rPr>
          <w:lang w:val="sq-AL"/>
        </w:rPr>
      </w:pPr>
      <w:r w:rsidRPr="00DD52B1">
        <w:rPr>
          <w:lang w:val="sq-AL"/>
        </w:rPr>
        <w:t>Kryeministri</w:t>
      </w:r>
    </w:p>
    <w:p w:rsidR="00AC1DC2" w:rsidRPr="0007221B" w:rsidRDefault="00AC1DC2" w:rsidP="00C64FCE">
      <w:pPr>
        <w:pStyle w:val="AutoritetiEmer"/>
        <w:rPr>
          <w:lang w:val="it-IT"/>
        </w:rPr>
      </w:pPr>
      <w:r w:rsidRPr="0007221B">
        <w:rPr>
          <w:lang w:val="it-IT"/>
        </w:rPr>
        <w:t>Sali Berisha</w:t>
      </w:r>
    </w:p>
    <w:p w:rsidR="0007221B" w:rsidRPr="005158CF" w:rsidRDefault="0007221B" w:rsidP="00C64FCE">
      <w:pPr>
        <w:pStyle w:val="Akti"/>
        <w:keepNext w:val="0"/>
        <w:rPr>
          <w:lang w:val="sq-AL"/>
        </w:rPr>
      </w:pPr>
      <w:r w:rsidRPr="005158CF">
        <w:rPr>
          <w:lang w:val="sq-AL"/>
        </w:rPr>
        <w:t xml:space="preserve">VENDIM </w:t>
      </w:r>
    </w:p>
    <w:p w:rsidR="0007221B" w:rsidRPr="005158CF" w:rsidRDefault="0007221B" w:rsidP="00C64FCE">
      <w:pPr>
        <w:pStyle w:val="NumriData"/>
        <w:keepNext w:val="0"/>
        <w:rPr>
          <w:lang w:val="sq-AL"/>
        </w:rPr>
      </w:pPr>
      <w:r w:rsidRPr="005158CF">
        <w:rPr>
          <w:lang w:val="sq-AL"/>
        </w:rPr>
        <w:t>Nr.136, datë 14.3.2007</w:t>
      </w:r>
    </w:p>
    <w:p w:rsidR="0007221B" w:rsidRPr="00DD52B1" w:rsidRDefault="0007221B" w:rsidP="00C64FCE">
      <w:pPr>
        <w:pStyle w:val="Paragrafi"/>
        <w:rPr>
          <w:szCs w:val="22"/>
          <w:lang w:val="sq-AL"/>
        </w:rPr>
      </w:pPr>
    </w:p>
    <w:p w:rsidR="0007221B" w:rsidRPr="005158CF" w:rsidRDefault="0007221B" w:rsidP="00C64FCE">
      <w:pPr>
        <w:pStyle w:val="Titulli"/>
        <w:keepNext w:val="0"/>
        <w:rPr>
          <w:lang w:val="sq-AL"/>
        </w:rPr>
      </w:pPr>
      <w:r w:rsidRPr="005158CF">
        <w:rPr>
          <w:lang w:val="sq-AL"/>
        </w:rPr>
        <w:t>PËR PËRCAKTIMIN E AUTORITETIT KONTRAKTUES, PËR NDËRTIMIN, ME KONCESION, TË HIDROCENTRALEVE “LENGARICA 1” DHE “LENGARICA 2”</w:t>
      </w:r>
    </w:p>
    <w:p w:rsidR="0007221B" w:rsidRPr="00DD52B1" w:rsidRDefault="0007221B" w:rsidP="00C64FCE">
      <w:pPr>
        <w:pStyle w:val="Paragrafi"/>
        <w:rPr>
          <w:szCs w:val="22"/>
          <w:lang w:val="sq-AL"/>
        </w:rPr>
      </w:pPr>
    </w:p>
    <w:p w:rsidR="0007221B" w:rsidRPr="00DD52B1" w:rsidRDefault="0007221B" w:rsidP="00C64FCE">
      <w:pPr>
        <w:pStyle w:val="Paragrafi"/>
        <w:rPr>
          <w:szCs w:val="22"/>
          <w:lang w:val="sq-AL"/>
        </w:rPr>
      </w:pPr>
      <w:r w:rsidRPr="00DD52B1">
        <w:rPr>
          <w:szCs w:val="22"/>
          <w:lang w:val="sq-AL"/>
        </w:rPr>
        <w:t>Në mbështetje të nenit 100 të Kushtetutës dhe të pikës 3, të neneve 5 e 27, të ligjit nr.9663, datë 18.12.2006 “Për koncesionet”, me propozimin e Ministrit të Ekonomisë, Tregtisë dhe Energjetikës, Këshilli i Ministrave</w:t>
      </w:r>
    </w:p>
    <w:p w:rsidR="0007221B" w:rsidRPr="00DD52B1" w:rsidRDefault="0007221B" w:rsidP="00C64FCE">
      <w:pPr>
        <w:pStyle w:val="Paragrafi"/>
        <w:rPr>
          <w:szCs w:val="22"/>
          <w:lang w:val="sq-AL"/>
        </w:rPr>
      </w:pPr>
    </w:p>
    <w:p w:rsidR="0007221B" w:rsidRPr="00DD52B1" w:rsidRDefault="0007221B" w:rsidP="00C64FCE">
      <w:pPr>
        <w:pStyle w:val="VENDOSI"/>
        <w:keepNext w:val="0"/>
      </w:pPr>
      <w:r w:rsidRPr="00DD52B1">
        <w:t>VENDOSI:</w:t>
      </w:r>
    </w:p>
    <w:p w:rsidR="0007221B" w:rsidRPr="00DD52B1" w:rsidRDefault="0007221B" w:rsidP="00C64FCE">
      <w:pPr>
        <w:pStyle w:val="Paragrafi"/>
        <w:rPr>
          <w:szCs w:val="22"/>
          <w:lang w:val="sq-AL"/>
        </w:rPr>
      </w:pPr>
    </w:p>
    <w:p w:rsidR="0007221B" w:rsidRPr="00DD52B1" w:rsidRDefault="0007221B" w:rsidP="00C64FCE">
      <w:pPr>
        <w:pStyle w:val="Paragrafi"/>
        <w:rPr>
          <w:szCs w:val="22"/>
          <w:lang w:val="sq-AL"/>
        </w:rPr>
      </w:pPr>
      <w:r w:rsidRPr="00DD52B1">
        <w:rPr>
          <w:szCs w:val="22"/>
          <w:lang w:val="sq-AL"/>
        </w:rPr>
        <w:t>1. Fillimin e procedurës për ndërtimin, me koncesion, të formës “BOT” (Ndërtim, operim dhe transferim), të hidrocentraleve “</w:t>
      </w:r>
      <w:r>
        <w:rPr>
          <w:szCs w:val="22"/>
          <w:lang w:val="sq-AL"/>
        </w:rPr>
        <w:t>Lengarica 1”</w:t>
      </w:r>
      <w:r w:rsidRPr="00DD52B1">
        <w:rPr>
          <w:szCs w:val="22"/>
          <w:lang w:val="sq-AL"/>
        </w:rPr>
        <w:t xml:space="preserve"> dhe “</w:t>
      </w:r>
      <w:r>
        <w:rPr>
          <w:szCs w:val="22"/>
          <w:lang w:val="sq-AL"/>
        </w:rPr>
        <w:t>Lengarica 2</w:t>
      </w:r>
      <w:r w:rsidRPr="00DD52B1">
        <w:rPr>
          <w:szCs w:val="22"/>
          <w:lang w:val="sq-AL"/>
        </w:rPr>
        <w:t>”</w:t>
      </w:r>
    </w:p>
    <w:p w:rsidR="0007221B" w:rsidRPr="00DD52B1" w:rsidRDefault="0007221B" w:rsidP="00C64FCE">
      <w:pPr>
        <w:pStyle w:val="Paragrafi"/>
        <w:rPr>
          <w:szCs w:val="22"/>
          <w:lang w:val="sq-AL"/>
        </w:rPr>
      </w:pPr>
      <w:r w:rsidRPr="00DD52B1">
        <w:rPr>
          <w:szCs w:val="22"/>
          <w:lang w:val="sq-AL"/>
        </w:rPr>
        <w:t>2. Autoriteti kontraktues, për kryerjen e procedurave ligjore për dhënien me koncesion, të jetë Ministria e Ekonomisë, Tregtisë dhe Energjetikës.</w:t>
      </w:r>
    </w:p>
    <w:p w:rsidR="0007221B" w:rsidRPr="00DD52B1" w:rsidRDefault="0007221B" w:rsidP="00C64FCE">
      <w:pPr>
        <w:pStyle w:val="Paragrafi"/>
        <w:rPr>
          <w:szCs w:val="22"/>
          <w:lang w:val="sq-AL"/>
        </w:rPr>
      </w:pPr>
      <w:r w:rsidRPr="00DD52B1">
        <w:rPr>
          <w:szCs w:val="22"/>
          <w:lang w:val="sq-AL"/>
        </w:rPr>
        <w:t>3. Ngarkohet Ministria e Ekonomisë, Tregtisë dhe Energjetikës për zbatimin e këtij vendimi.</w:t>
      </w:r>
    </w:p>
    <w:p w:rsidR="0007221B" w:rsidRPr="00DD52B1" w:rsidRDefault="0007221B" w:rsidP="00C64FCE">
      <w:pPr>
        <w:pStyle w:val="Paragrafi"/>
        <w:rPr>
          <w:szCs w:val="22"/>
          <w:lang w:val="sq-AL"/>
        </w:rPr>
      </w:pPr>
      <w:r w:rsidRPr="00DD52B1">
        <w:rPr>
          <w:szCs w:val="22"/>
          <w:lang w:val="sq-AL"/>
        </w:rPr>
        <w:t>Ky vendim hyn në fuqi pas botimit në Fletoren Zyrtare.</w:t>
      </w:r>
    </w:p>
    <w:p w:rsidR="0007221B" w:rsidRPr="00DD52B1" w:rsidRDefault="0007221B" w:rsidP="00C64FCE">
      <w:pPr>
        <w:pStyle w:val="Paragrafi"/>
        <w:rPr>
          <w:szCs w:val="22"/>
          <w:lang w:val="sq-AL"/>
        </w:rPr>
      </w:pPr>
    </w:p>
    <w:p w:rsidR="0007221B" w:rsidRPr="00DD52B1" w:rsidRDefault="0007221B" w:rsidP="00C64FCE">
      <w:pPr>
        <w:pStyle w:val="Paragrafi"/>
        <w:jc w:val="right"/>
        <w:rPr>
          <w:szCs w:val="22"/>
          <w:lang w:val="sq-AL"/>
        </w:rPr>
      </w:pPr>
      <w:r w:rsidRPr="00DD52B1">
        <w:rPr>
          <w:szCs w:val="22"/>
          <w:lang w:val="sq-AL"/>
        </w:rPr>
        <w:t>KRYEMINISTRI</w:t>
      </w:r>
    </w:p>
    <w:p w:rsidR="0007221B" w:rsidRPr="0057346D" w:rsidRDefault="0007221B" w:rsidP="0057346D">
      <w:pPr>
        <w:pStyle w:val="AutoritetiEmer"/>
      </w:pPr>
      <w:r>
        <w:t>Sali Berisha</w:t>
      </w:r>
    </w:p>
    <w:p w:rsidR="0007221B" w:rsidRDefault="0007221B" w:rsidP="00C64FCE">
      <w:pPr>
        <w:pStyle w:val="Akti"/>
        <w:keepNext w:val="0"/>
        <w:rPr>
          <w:lang w:val="it-IT"/>
        </w:rPr>
      </w:pPr>
    </w:p>
    <w:p w:rsidR="0007221B" w:rsidRDefault="0007221B" w:rsidP="00C64FCE">
      <w:pPr>
        <w:pStyle w:val="Akti"/>
        <w:keepNext w:val="0"/>
        <w:rPr>
          <w:lang w:val="it-IT"/>
        </w:rPr>
      </w:pPr>
    </w:p>
    <w:p w:rsidR="0007221B" w:rsidRPr="00C10D47" w:rsidRDefault="0007221B" w:rsidP="00C64FCE">
      <w:pPr>
        <w:pStyle w:val="Akti"/>
        <w:keepNext w:val="0"/>
        <w:rPr>
          <w:lang w:val="it-IT"/>
        </w:rPr>
      </w:pPr>
      <w:r w:rsidRPr="00C10D47">
        <w:rPr>
          <w:lang w:val="it-IT"/>
        </w:rPr>
        <w:t>Udhëzim</w:t>
      </w:r>
    </w:p>
    <w:p w:rsidR="0007221B" w:rsidRPr="00C10D47" w:rsidRDefault="0007221B" w:rsidP="00C64FCE">
      <w:pPr>
        <w:pStyle w:val="NumriData"/>
        <w:keepNext w:val="0"/>
        <w:rPr>
          <w:lang w:val="it-IT"/>
        </w:rPr>
      </w:pPr>
      <w:r w:rsidRPr="00C10D47">
        <w:rPr>
          <w:lang w:val="it-IT"/>
        </w:rPr>
        <w:t>Nr.165, datë 16.3.2007</w:t>
      </w:r>
    </w:p>
    <w:p w:rsidR="0007221B" w:rsidRPr="00C10D47" w:rsidRDefault="0007221B" w:rsidP="00C64FCE">
      <w:pPr>
        <w:pStyle w:val="Paragrafi"/>
        <w:rPr>
          <w:lang w:val="it-IT"/>
        </w:rPr>
      </w:pPr>
    </w:p>
    <w:p w:rsidR="0007221B" w:rsidRPr="00FA0529" w:rsidRDefault="0007221B" w:rsidP="00C64FCE">
      <w:pPr>
        <w:pStyle w:val="Titulli"/>
        <w:keepNext w:val="0"/>
        <w:rPr>
          <w:lang w:val="it-IT"/>
        </w:rPr>
      </w:pPr>
      <w:r w:rsidRPr="00FA0529">
        <w:rPr>
          <w:lang w:val="it-IT"/>
        </w:rPr>
        <w:t>Për përcaktimin e skemës së duhur për shtypjen e përqendruar të biletave, shpërndarjen dhe kontrollin e hedhjes së tyre në përdorim</w:t>
      </w:r>
    </w:p>
    <w:p w:rsidR="0007221B" w:rsidRPr="0057346D" w:rsidRDefault="0007221B" w:rsidP="00C64FCE">
      <w:pPr>
        <w:pStyle w:val="Paragrafi"/>
        <w:rPr>
          <w:sz w:val="16"/>
          <w:lang w:val="it-IT"/>
        </w:rPr>
      </w:pPr>
    </w:p>
    <w:p w:rsidR="0007221B" w:rsidRPr="00C10D47" w:rsidRDefault="0007221B" w:rsidP="00C64FCE">
      <w:pPr>
        <w:pStyle w:val="Paragrafi"/>
        <w:rPr>
          <w:lang w:val="it-IT"/>
        </w:rPr>
      </w:pPr>
      <w:r>
        <w:rPr>
          <w:lang w:val="it-IT"/>
        </w:rPr>
        <w:t>Në mbështetje të nenit 102</w:t>
      </w:r>
      <w:r w:rsidRPr="00C10D47">
        <w:rPr>
          <w:lang w:val="it-IT"/>
        </w:rPr>
        <w:t xml:space="preserve"> pika 4 të Kushtetutës së Republikës së Shqipërisë, neni</w:t>
      </w:r>
      <w:r>
        <w:rPr>
          <w:lang w:val="it-IT"/>
        </w:rPr>
        <w:t>t 6 pika 5 t</w:t>
      </w:r>
      <w:r w:rsidR="00862074">
        <w:rPr>
          <w:lang w:val="it-IT"/>
        </w:rPr>
        <w:t>ë</w:t>
      </w:r>
      <w:r>
        <w:rPr>
          <w:lang w:val="it-IT"/>
        </w:rPr>
        <w:t xml:space="preserve"> ligjit nr.8701, datë 1.12.2000 “Për lojrat e fatit, kazinotë dhe h</w:t>
      </w:r>
      <w:r w:rsidRPr="00C10D47">
        <w:rPr>
          <w:lang w:val="it-IT"/>
        </w:rPr>
        <w:t xml:space="preserve">ipodromet”, </w:t>
      </w:r>
      <w:r>
        <w:rPr>
          <w:lang w:val="it-IT"/>
        </w:rPr>
        <w:t>të ndryshuar, si dhe pikës 2, ge</w:t>
      </w:r>
      <w:r w:rsidRPr="00C10D47">
        <w:rPr>
          <w:lang w:val="it-IT"/>
        </w:rPr>
        <w:t>rma “b” dhe “c”</w:t>
      </w:r>
      <w:r>
        <w:rPr>
          <w:lang w:val="it-IT"/>
        </w:rPr>
        <w:t>, t</w:t>
      </w:r>
      <w:r w:rsidR="00F31527">
        <w:rPr>
          <w:lang w:val="it-IT"/>
        </w:rPr>
        <w:t>ë</w:t>
      </w:r>
      <w:r w:rsidRPr="00C10D47">
        <w:rPr>
          <w:lang w:val="it-IT"/>
        </w:rPr>
        <w:t xml:space="preserve"> vendimit të Këshillit të Min</w:t>
      </w:r>
      <w:r>
        <w:rPr>
          <w:lang w:val="it-IT"/>
        </w:rPr>
        <w:t>istrave nr.712, datë 18.12.2006</w:t>
      </w:r>
      <w:r w:rsidRPr="00C10D47">
        <w:rPr>
          <w:lang w:val="it-IT"/>
        </w:rPr>
        <w:t xml:space="preserve"> “Për krijimin, përbërjen, kompetencat dhe mënyr</w:t>
      </w:r>
      <w:r>
        <w:rPr>
          <w:lang w:val="it-IT"/>
        </w:rPr>
        <w:t xml:space="preserve">ën e funksionimit të Komitetit </w:t>
      </w:r>
      <w:r w:rsidRPr="00B153C6">
        <w:rPr>
          <w:i/>
          <w:lang w:val="it-IT"/>
        </w:rPr>
        <w:t>ad-hoc</w:t>
      </w:r>
      <w:r w:rsidRPr="00C10D47">
        <w:rPr>
          <w:lang w:val="it-IT"/>
        </w:rPr>
        <w:t xml:space="preserve"> të lojërave të fatit, kazinove dhe hipodromeve”, Ministri </w:t>
      </w:r>
      <w:r>
        <w:rPr>
          <w:lang w:val="it-IT"/>
        </w:rPr>
        <w:t>i Ekonomisë, Tregtisë dhe Energjetikës</w:t>
      </w:r>
    </w:p>
    <w:p w:rsidR="0007221B" w:rsidRPr="00C10D47" w:rsidRDefault="0007221B" w:rsidP="00C64FCE">
      <w:pPr>
        <w:pStyle w:val="Paragrafi"/>
        <w:rPr>
          <w:lang w:val="it-IT"/>
        </w:rPr>
      </w:pPr>
    </w:p>
    <w:p w:rsidR="0007221B" w:rsidRPr="00C10D47" w:rsidRDefault="0007221B" w:rsidP="00C64FCE">
      <w:pPr>
        <w:pStyle w:val="VENDOSI"/>
        <w:keepNext w:val="0"/>
        <w:rPr>
          <w:lang w:val="it-IT"/>
        </w:rPr>
      </w:pPr>
      <w:r w:rsidRPr="00C10D47">
        <w:rPr>
          <w:lang w:val="it-IT"/>
        </w:rPr>
        <w:t>Udhëzon:</w:t>
      </w:r>
    </w:p>
    <w:p w:rsidR="0007221B" w:rsidRPr="0057346D" w:rsidRDefault="0007221B" w:rsidP="00C64FCE">
      <w:pPr>
        <w:pStyle w:val="Paragrafi"/>
        <w:rPr>
          <w:sz w:val="16"/>
          <w:lang w:val="it-IT"/>
        </w:rPr>
      </w:pPr>
    </w:p>
    <w:p w:rsidR="0007221B" w:rsidRPr="00C10D47" w:rsidRDefault="0007221B" w:rsidP="00C64FCE">
      <w:pPr>
        <w:pStyle w:val="Paragrafi"/>
        <w:rPr>
          <w:lang w:val="it-IT"/>
        </w:rPr>
      </w:pPr>
      <w:r w:rsidRPr="00C10D47">
        <w:rPr>
          <w:lang w:val="it-IT"/>
        </w:rPr>
        <w:t>1. Shtypja e biletave të lojërave të fatit kryhet nga vetë shoqëritë</w:t>
      </w:r>
      <w:r>
        <w:rPr>
          <w:lang w:val="it-IT"/>
        </w:rPr>
        <w:t>,</w:t>
      </w:r>
      <w:r w:rsidRPr="00C10D47">
        <w:rPr>
          <w:lang w:val="it-IT"/>
        </w:rPr>
        <w:t xml:space="preserve"> që ushtrojnë veprimtarinë në fushën e lojërave të fatit</w:t>
      </w:r>
      <w:r>
        <w:rPr>
          <w:lang w:val="it-IT"/>
        </w:rPr>
        <w:t>,</w:t>
      </w:r>
      <w:r w:rsidRPr="00C10D47">
        <w:rPr>
          <w:lang w:val="it-IT"/>
        </w:rPr>
        <w:t xml:space="preserve"> në përputhje me ligjin dhe aktet nënligjore në fuqi.</w:t>
      </w:r>
    </w:p>
    <w:p w:rsidR="0007221B" w:rsidRPr="00C10D47" w:rsidRDefault="0007221B" w:rsidP="00C64FCE">
      <w:pPr>
        <w:pStyle w:val="Paragrafi"/>
        <w:rPr>
          <w:lang w:val="it-IT"/>
        </w:rPr>
      </w:pPr>
      <w:r w:rsidRPr="00C10D47">
        <w:rPr>
          <w:lang w:val="it-IT"/>
        </w:rPr>
        <w:t>2. Ministri përgjegjës për ekonominë</w:t>
      </w:r>
      <w:r w:rsidR="009F67E7">
        <w:rPr>
          <w:lang w:val="it-IT"/>
        </w:rPr>
        <w:t>,</w:t>
      </w:r>
      <w:r w:rsidRPr="00C10D47">
        <w:rPr>
          <w:lang w:val="it-IT"/>
        </w:rPr>
        <w:t xml:space="preserve"> me</w:t>
      </w:r>
      <w:r w:rsidR="009F67E7">
        <w:rPr>
          <w:lang w:val="it-IT"/>
        </w:rPr>
        <w:t xml:space="preserve"> propozim të Komitetit të Lojërave të F</w:t>
      </w:r>
      <w:r w:rsidRPr="00C10D47">
        <w:rPr>
          <w:lang w:val="it-IT"/>
        </w:rPr>
        <w:t>atit</w:t>
      </w:r>
      <w:r w:rsidR="009F67E7">
        <w:rPr>
          <w:lang w:val="it-IT"/>
        </w:rPr>
        <w:t>,</w:t>
      </w:r>
      <w:r w:rsidRPr="00C10D47">
        <w:rPr>
          <w:lang w:val="it-IT"/>
        </w:rPr>
        <w:t xml:space="preserve"> miraton çdo biletë të re</w:t>
      </w:r>
      <w:r>
        <w:rPr>
          <w:lang w:val="it-IT"/>
        </w:rPr>
        <w:t>,</w:t>
      </w:r>
      <w:r w:rsidRPr="00C10D47">
        <w:rPr>
          <w:lang w:val="it-IT"/>
        </w:rPr>
        <w:t xml:space="preserve"> që hidhet në</w:t>
      </w:r>
      <w:r>
        <w:rPr>
          <w:lang w:val="it-IT"/>
        </w:rPr>
        <w:t xml:space="preserve"> qarkullim nga o</w:t>
      </w:r>
      <w:r w:rsidRPr="00C10D47">
        <w:rPr>
          <w:lang w:val="it-IT"/>
        </w:rPr>
        <w:t>rganizatori i lojërave të fatit në kategoritë e loj</w:t>
      </w:r>
      <w:r>
        <w:rPr>
          <w:lang w:val="it-IT"/>
        </w:rPr>
        <w:t>ë</w:t>
      </w:r>
      <w:r w:rsidRPr="00C10D47">
        <w:rPr>
          <w:lang w:val="it-IT"/>
        </w:rPr>
        <w:t>rave aritmetike, lotarive dhe loj</w:t>
      </w:r>
      <w:r>
        <w:rPr>
          <w:lang w:val="it-IT"/>
        </w:rPr>
        <w:t>ë</w:t>
      </w:r>
      <w:r w:rsidRPr="00C10D47">
        <w:rPr>
          <w:lang w:val="it-IT"/>
        </w:rPr>
        <w:t>rave të fatit sportive. Për këtë qëllim, organizatori paraqet pranë Ministrisë së Ekonomisë, Tregtisë dhe Energjetikës dokumentacionin e mëposhtëm:</w:t>
      </w:r>
    </w:p>
    <w:p w:rsidR="0007221B" w:rsidRPr="00C10D47" w:rsidRDefault="0007221B" w:rsidP="00C64FCE">
      <w:pPr>
        <w:pStyle w:val="Paragrafi"/>
        <w:rPr>
          <w:lang w:val="it-IT"/>
        </w:rPr>
      </w:pPr>
      <w:r w:rsidRPr="00C10D47">
        <w:rPr>
          <w:lang w:val="it-IT"/>
        </w:rPr>
        <w:t>a) Kërkesën për miratim të biletës</w:t>
      </w:r>
      <w:r>
        <w:rPr>
          <w:lang w:val="it-IT"/>
        </w:rPr>
        <w:t>,</w:t>
      </w:r>
      <w:r w:rsidRPr="00C10D47">
        <w:rPr>
          <w:lang w:val="it-IT"/>
        </w:rPr>
        <w:t xml:space="preserve"> </w:t>
      </w:r>
      <w:r>
        <w:rPr>
          <w:lang w:val="it-IT"/>
        </w:rPr>
        <w:t>shoqëruar me modelin e biletës s</w:t>
      </w:r>
      <w:r w:rsidRPr="00C10D47">
        <w:rPr>
          <w:lang w:val="it-IT"/>
        </w:rPr>
        <w:t>ë propozuar nga organizatori</w:t>
      </w:r>
      <w:r>
        <w:rPr>
          <w:lang w:val="it-IT"/>
        </w:rPr>
        <w:t>;</w:t>
      </w:r>
    </w:p>
    <w:p w:rsidR="0007221B" w:rsidRPr="00C10D47" w:rsidRDefault="0007221B" w:rsidP="00C64FCE">
      <w:pPr>
        <w:pStyle w:val="Paragrafi"/>
        <w:rPr>
          <w:lang w:val="it-IT"/>
        </w:rPr>
      </w:pPr>
      <w:r w:rsidRPr="00C10D47">
        <w:rPr>
          <w:lang w:val="it-IT"/>
        </w:rPr>
        <w:t>b) Kontratën e lidhur me prodhuesin e biletës;</w:t>
      </w:r>
    </w:p>
    <w:p w:rsidR="0007221B" w:rsidRPr="00C10D47" w:rsidRDefault="0007221B" w:rsidP="00C64FCE">
      <w:pPr>
        <w:pStyle w:val="Paragrafi"/>
        <w:rPr>
          <w:lang w:val="it-IT"/>
        </w:rPr>
      </w:pPr>
      <w:r w:rsidRPr="00C10D47">
        <w:rPr>
          <w:lang w:val="it-IT"/>
        </w:rPr>
        <w:t>c) Detaje teknike të lojës dhe biletës;</w:t>
      </w:r>
    </w:p>
    <w:p w:rsidR="0007221B" w:rsidRPr="00C10D47" w:rsidRDefault="0007221B" w:rsidP="00C64FCE">
      <w:pPr>
        <w:pStyle w:val="Paragrafi"/>
        <w:rPr>
          <w:lang w:val="it-IT"/>
        </w:rPr>
      </w:pPr>
      <w:r w:rsidRPr="00C10D47">
        <w:rPr>
          <w:lang w:val="it-IT"/>
        </w:rPr>
        <w:t xml:space="preserve">d) </w:t>
      </w:r>
      <w:r>
        <w:rPr>
          <w:lang w:val="it-IT"/>
        </w:rPr>
        <w:t>Plan</w:t>
      </w:r>
      <w:r w:rsidRPr="00C10D47">
        <w:rPr>
          <w:lang w:val="it-IT"/>
        </w:rPr>
        <w:t>biznesin e zhvillimit të lojës (vetëm për shoqëritë e licencuara në kategorinë e loj</w:t>
      </w:r>
      <w:r>
        <w:rPr>
          <w:lang w:val="it-IT"/>
        </w:rPr>
        <w:t>ë</w:t>
      </w:r>
      <w:r w:rsidRPr="00C10D47">
        <w:rPr>
          <w:lang w:val="it-IT"/>
        </w:rPr>
        <w:t>rave “Lotari”).</w:t>
      </w:r>
    </w:p>
    <w:p w:rsidR="0007221B" w:rsidRPr="00C10D47" w:rsidRDefault="0007221B" w:rsidP="00C64FCE">
      <w:pPr>
        <w:pStyle w:val="Paragrafi"/>
        <w:rPr>
          <w:lang w:val="it-IT"/>
        </w:rPr>
      </w:pPr>
      <w:r w:rsidRPr="00C10D47">
        <w:rPr>
          <w:lang w:val="it-IT"/>
        </w:rPr>
        <w:t>3. Bileta e propozuar nga organizatori duhet të përmbajë elementet si më poshtë:</w:t>
      </w:r>
    </w:p>
    <w:p w:rsidR="0007221B" w:rsidRDefault="0007221B" w:rsidP="00C64FCE">
      <w:pPr>
        <w:pStyle w:val="Paragrafi"/>
        <w:rPr>
          <w:lang w:val="it-IT"/>
        </w:rPr>
      </w:pPr>
      <w:r w:rsidRPr="00C10D47">
        <w:rPr>
          <w:lang w:val="it-IT"/>
        </w:rPr>
        <w:t xml:space="preserve">a) Emrin e </w:t>
      </w:r>
      <w:r>
        <w:rPr>
          <w:lang w:val="it-IT"/>
        </w:rPr>
        <w:t>shoqërisë</w:t>
      </w:r>
      <w:r w:rsidRPr="00C10D47">
        <w:rPr>
          <w:lang w:val="it-IT"/>
        </w:rPr>
        <w:t>;</w:t>
      </w:r>
    </w:p>
    <w:p w:rsidR="00311DCB" w:rsidRPr="00C10D47" w:rsidRDefault="00311DCB" w:rsidP="00C64FCE">
      <w:pPr>
        <w:pStyle w:val="Paragrafi"/>
        <w:rPr>
          <w:lang w:val="it-IT"/>
        </w:rPr>
      </w:pPr>
    </w:p>
    <w:p w:rsidR="0007221B" w:rsidRPr="00C10D47" w:rsidRDefault="0007221B" w:rsidP="00C64FCE">
      <w:pPr>
        <w:pStyle w:val="Paragrafi"/>
        <w:rPr>
          <w:lang w:val="it-IT"/>
        </w:rPr>
      </w:pPr>
      <w:r w:rsidRPr="00C10D47">
        <w:rPr>
          <w:lang w:val="it-IT"/>
        </w:rPr>
        <w:t>b) Të përmbajë nënshkrimin e “Miratuar nga Ministria e Ekonomisë, Tregtisë dhe Energjetikës”;</w:t>
      </w:r>
    </w:p>
    <w:p w:rsidR="0007221B" w:rsidRPr="00C10D47" w:rsidRDefault="0007221B" w:rsidP="00C64FCE">
      <w:pPr>
        <w:pStyle w:val="Paragrafi"/>
        <w:rPr>
          <w:lang w:val="it-IT"/>
        </w:rPr>
      </w:pPr>
      <w:r w:rsidRPr="00C10D47">
        <w:rPr>
          <w:lang w:val="it-IT"/>
        </w:rPr>
        <w:t>c) Çmimi i biletës në lekë (përjashtuar biletat e lojërave sportive të fatit), ku të përfshihet TVSH</w:t>
      </w:r>
      <w:r>
        <w:rPr>
          <w:lang w:val="it-IT"/>
        </w:rPr>
        <w:t>-ja</w:t>
      </w:r>
      <w:r w:rsidRPr="00C10D47">
        <w:rPr>
          <w:lang w:val="it-IT"/>
        </w:rPr>
        <w:t>;</w:t>
      </w:r>
    </w:p>
    <w:p w:rsidR="0007221B" w:rsidRPr="00C10D47" w:rsidRDefault="0007221B" w:rsidP="00C64FCE">
      <w:pPr>
        <w:pStyle w:val="Paragrafi"/>
        <w:rPr>
          <w:lang w:val="it-IT"/>
        </w:rPr>
      </w:pPr>
      <w:r w:rsidRPr="00C10D47">
        <w:rPr>
          <w:lang w:val="it-IT"/>
        </w:rPr>
        <w:t>d) Numri serial i biletës (për biletat e lojës së fatit “bingo” duhet të jetë gjithmonë progresiv);</w:t>
      </w:r>
    </w:p>
    <w:p w:rsidR="0007221B" w:rsidRPr="00C10D47" w:rsidRDefault="0007221B" w:rsidP="00C64FCE">
      <w:pPr>
        <w:pStyle w:val="Paragrafi"/>
        <w:rPr>
          <w:lang w:val="it-IT"/>
        </w:rPr>
      </w:pPr>
      <w:r w:rsidRPr="00C10D47">
        <w:rPr>
          <w:lang w:val="it-IT"/>
        </w:rPr>
        <w:t>e) Elementi i sigurisë së biletës;</w:t>
      </w:r>
    </w:p>
    <w:p w:rsidR="0007221B" w:rsidRPr="00C10D47" w:rsidRDefault="0007221B" w:rsidP="00C64FCE">
      <w:pPr>
        <w:pStyle w:val="Paragrafi"/>
        <w:rPr>
          <w:lang w:val="it-IT"/>
        </w:rPr>
      </w:pPr>
      <w:r w:rsidRPr="00C10D47">
        <w:rPr>
          <w:lang w:val="it-IT"/>
        </w:rPr>
        <w:t>f) Rregullorja e lojës me çmimet përkatëse për fi</w:t>
      </w:r>
      <w:r>
        <w:rPr>
          <w:lang w:val="it-IT"/>
        </w:rPr>
        <w:t>tuesin (për biletat e l</w:t>
      </w:r>
      <w:r w:rsidRPr="00C10D47">
        <w:rPr>
          <w:lang w:val="it-IT"/>
        </w:rPr>
        <w:t>otarisë së çastit).</w:t>
      </w:r>
    </w:p>
    <w:p w:rsidR="0007221B" w:rsidRPr="00C10D47" w:rsidRDefault="0007221B" w:rsidP="00C64FCE">
      <w:pPr>
        <w:pStyle w:val="Paragrafi"/>
        <w:rPr>
          <w:lang w:val="it-IT"/>
        </w:rPr>
      </w:pPr>
      <w:r w:rsidRPr="00C10D47">
        <w:rPr>
          <w:lang w:val="it-IT"/>
        </w:rPr>
        <w:t>4. Biletat shtypen në mënyrë të përqendruar, në një sht</w:t>
      </w:r>
      <w:r>
        <w:rPr>
          <w:lang w:val="it-IT"/>
        </w:rPr>
        <w:t>ypshkronjë të akredituar brenda</w:t>
      </w:r>
      <w:r w:rsidRPr="00C10D47">
        <w:rPr>
          <w:lang w:val="it-IT"/>
        </w:rPr>
        <w:t xml:space="preserve"> ose jashtë vendit.</w:t>
      </w:r>
    </w:p>
    <w:p w:rsidR="0007221B" w:rsidRPr="00C10D47" w:rsidRDefault="0007221B" w:rsidP="00C64FCE">
      <w:pPr>
        <w:pStyle w:val="Paragrafi"/>
        <w:rPr>
          <w:lang w:val="it-IT"/>
        </w:rPr>
      </w:pPr>
      <w:r w:rsidRPr="00C10D47">
        <w:rPr>
          <w:lang w:val="it-IT"/>
        </w:rPr>
        <w:t>5. Në kontratën me shtypshkronjën do të përcaktoh</w:t>
      </w:r>
      <w:r>
        <w:rPr>
          <w:lang w:val="it-IT"/>
        </w:rPr>
        <w:t>e</w:t>
      </w:r>
      <w:r w:rsidRPr="00C10D47">
        <w:rPr>
          <w:lang w:val="it-IT"/>
        </w:rPr>
        <w:t>t data e fillimit të shtypjes së biletave, sasia në copë e biletave, numri serial i biletave, çmimi i shtypjes së biletav</w:t>
      </w:r>
      <w:r>
        <w:rPr>
          <w:lang w:val="it-IT"/>
        </w:rPr>
        <w:t>e</w:t>
      </w:r>
      <w:r w:rsidRPr="00C10D47">
        <w:rPr>
          <w:lang w:val="it-IT"/>
        </w:rPr>
        <w:t>, specifikimet teknike të biletave dhe vendosja e elementeve të sigurisë në biletë.</w:t>
      </w:r>
    </w:p>
    <w:p w:rsidR="0007221B" w:rsidRPr="00C10D47" w:rsidRDefault="0007221B" w:rsidP="00C64FCE">
      <w:pPr>
        <w:pStyle w:val="Paragrafi"/>
        <w:rPr>
          <w:lang w:val="it-IT"/>
        </w:rPr>
      </w:pPr>
      <w:r w:rsidRPr="00C10D47">
        <w:rPr>
          <w:lang w:val="it-IT"/>
        </w:rPr>
        <w:t>6. Organizatori depoziton pranë Drejtorisë së Licencave dhe Menaxhimit të Kontratave në METE, përpara hedhjes në qarkullim të bi</w:t>
      </w:r>
      <w:r>
        <w:rPr>
          <w:lang w:val="it-IT"/>
        </w:rPr>
        <w:t>letës për kategorinë e lojës “l</w:t>
      </w:r>
      <w:r w:rsidRPr="00C10D47">
        <w:rPr>
          <w:lang w:val="it-IT"/>
        </w:rPr>
        <w:t>otari me fitim në çast”, CD me kodet e sigurisë dhe çmimet fituese t</w:t>
      </w:r>
      <w:r>
        <w:rPr>
          <w:lang w:val="it-IT"/>
        </w:rPr>
        <w:t>ë</w:t>
      </w:r>
      <w:r w:rsidRPr="00C10D47">
        <w:rPr>
          <w:lang w:val="it-IT"/>
        </w:rPr>
        <w:t xml:space="preserve"> biletave si të prodhuar</w:t>
      </w:r>
      <w:r>
        <w:rPr>
          <w:lang w:val="it-IT"/>
        </w:rPr>
        <w:t>a</w:t>
      </w:r>
      <w:r w:rsidRPr="00C10D47">
        <w:rPr>
          <w:lang w:val="it-IT"/>
        </w:rPr>
        <w:t xml:space="preserve"> nga shtypshkronja</w:t>
      </w:r>
      <w:r>
        <w:rPr>
          <w:lang w:val="it-IT"/>
        </w:rPr>
        <w:t>,</w:t>
      </w:r>
      <w:r w:rsidRPr="00C10D47">
        <w:rPr>
          <w:lang w:val="it-IT"/>
        </w:rPr>
        <w:t xml:space="preserve"> me të cilën organizatori ka lidhur kontratën. Kjo CD hapet vetëm në përfundim të lojës dhe në prani të organizatorit.</w:t>
      </w:r>
    </w:p>
    <w:p w:rsidR="0007221B" w:rsidRDefault="0007221B" w:rsidP="00C64FCE">
      <w:pPr>
        <w:pStyle w:val="Paragrafi"/>
        <w:rPr>
          <w:lang w:val="it-IT" w:eastAsia="ja-JP"/>
        </w:rPr>
      </w:pPr>
      <w:r w:rsidRPr="00C10D47">
        <w:rPr>
          <w:lang w:val="it-IT"/>
        </w:rPr>
        <w:t>7. Organizatori është i detyruar të depozitojë në METE regjistrin e shpërndarjes së biletave, sip</w:t>
      </w:r>
      <w:r>
        <w:rPr>
          <w:lang w:val="it-IT"/>
        </w:rPr>
        <w:t>as sallave apo pikave të shitjes</w:t>
      </w:r>
      <w:r w:rsidRPr="00C10D47">
        <w:rPr>
          <w:lang w:val="it-IT"/>
        </w:rPr>
        <w:t xml:space="preserve"> në të gjithë territorin e vendit përpara hedhjes në qarkullim të biletës dhe të njoftojë në vazhdimësi për </w:t>
      </w:r>
      <w:r w:rsidRPr="00C10D47">
        <w:rPr>
          <w:lang w:val="it-IT" w:eastAsia="ja-JP"/>
        </w:rPr>
        <w:t>çdo parti  të re furnizimi në këto pika shitjeje.</w:t>
      </w:r>
    </w:p>
    <w:p w:rsidR="0007221B" w:rsidRDefault="0007221B" w:rsidP="00C64FCE">
      <w:pPr>
        <w:pStyle w:val="Paragrafi"/>
        <w:rPr>
          <w:lang w:val="it-IT" w:eastAsia="ja-JP"/>
        </w:rPr>
      </w:pPr>
      <w:r>
        <w:rPr>
          <w:lang w:val="it-IT" w:eastAsia="ja-JP"/>
        </w:rPr>
        <w:t>8.</w:t>
      </w:r>
      <w:r w:rsidR="00311DCB">
        <w:rPr>
          <w:lang w:val="it-IT" w:eastAsia="ja-JP"/>
        </w:rPr>
        <w:t xml:space="preserve"> </w:t>
      </w:r>
      <w:r>
        <w:rPr>
          <w:lang w:val="it-IT" w:eastAsia="ja-JP"/>
        </w:rPr>
        <w:t>Organizatori i lotarisë së çastit/me shorte është i detyruar të publikojë në të gji</w:t>
      </w:r>
      <w:r w:rsidR="009F67E7">
        <w:rPr>
          <w:lang w:val="it-IT" w:eastAsia="ja-JP"/>
        </w:rPr>
        <w:t>tha pikat e shitjes së biletave:</w:t>
      </w:r>
    </w:p>
    <w:p w:rsidR="0007221B" w:rsidRDefault="0007221B" w:rsidP="00C64FCE">
      <w:pPr>
        <w:pStyle w:val="Paragrafi"/>
        <w:rPr>
          <w:lang w:val="it-IT" w:eastAsia="ja-JP"/>
        </w:rPr>
      </w:pPr>
      <w:r>
        <w:rPr>
          <w:lang w:val="it-IT" w:eastAsia="ja-JP"/>
        </w:rPr>
        <w:t>a)</w:t>
      </w:r>
      <w:r w:rsidR="00311DCB">
        <w:rPr>
          <w:lang w:val="it-IT" w:eastAsia="ja-JP"/>
        </w:rPr>
        <w:t xml:space="preserve"> </w:t>
      </w:r>
      <w:r w:rsidR="009F67E7">
        <w:rPr>
          <w:lang w:val="it-IT" w:eastAsia="ja-JP"/>
        </w:rPr>
        <w:t>s</w:t>
      </w:r>
      <w:r>
        <w:rPr>
          <w:lang w:val="it-IT" w:eastAsia="ja-JP"/>
        </w:rPr>
        <w:t>erinë e plotë të biletave të hedhura në qarkullim në të gjithë territorin e vendit;</w:t>
      </w:r>
    </w:p>
    <w:p w:rsidR="0007221B" w:rsidRDefault="0007221B" w:rsidP="00C64FCE">
      <w:pPr>
        <w:pStyle w:val="Paragrafi"/>
        <w:rPr>
          <w:lang w:val="it-IT" w:eastAsia="ja-JP"/>
        </w:rPr>
      </w:pPr>
      <w:r>
        <w:rPr>
          <w:lang w:val="it-IT" w:eastAsia="ja-JP"/>
        </w:rPr>
        <w:t>b)</w:t>
      </w:r>
      <w:r w:rsidR="00311DCB">
        <w:rPr>
          <w:lang w:val="it-IT" w:eastAsia="ja-JP"/>
        </w:rPr>
        <w:t xml:space="preserve"> </w:t>
      </w:r>
      <w:r w:rsidR="009F67E7">
        <w:rPr>
          <w:lang w:val="it-IT" w:eastAsia="ja-JP"/>
        </w:rPr>
        <w:t>r</w:t>
      </w:r>
      <w:r>
        <w:rPr>
          <w:lang w:val="it-IT" w:eastAsia="ja-JP"/>
        </w:rPr>
        <w:t>regulloren e lojës.</w:t>
      </w:r>
    </w:p>
    <w:p w:rsidR="0007221B" w:rsidRDefault="0007221B" w:rsidP="00C64FCE">
      <w:pPr>
        <w:pStyle w:val="Paragrafi"/>
        <w:rPr>
          <w:lang w:val="it-IT" w:eastAsia="ja-JP"/>
        </w:rPr>
      </w:pPr>
      <w:r>
        <w:rPr>
          <w:lang w:val="it-IT" w:eastAsia="ja-JP"/>
        </w:rPr>
        <w:t>9.</w:t>
      </w:r>
      <w:r w:rsidR="00311DCB">
        <w:rPr>
          <w:lang w:val="it-IT" w:eastAsia="ja-JP"/>
        </w:rPr>
        <w:t xml:space="preserve"> </w:t>
      </w:r>
      <w:r>
        <w:rPr>
          <w:lang w:val="it-IT" w:eastAsia="ja-JP"/>
        </w:rPr>
        <w:t>METE publikon në faqen e saj të internetit çdo biletë në kategorinë e lojërave të fatit “lotari”, të miratuar nga Ministri përgjegjës për ekonominë dhe serinë e numrave të hedhur në qarkullim.</w:t>
      </w:r>
    </w:p>
    <w:p w:rsidR="0007221B" w:rsidRPr="00C10D47" w:rsidRDefault="0007221B" w:rsidP="00C64FCE">
      <w:pPr>
        <w:pStyle w:val="Paragrafi"/>
        <w:rPr>
          <w:lang w:val="it-IT" w:eastAsia="ja-JP"/>
        </w:rPr>
      </w:pPr>
      <w:r>
        <w:rPr>
          <w:lang w:val="it-IT" w:eastAsia="ja-JP"/>
        </w:rPr>
        <w:t>10</w:t>
      </w:r>
      <w:r w:rsidRPr="00C10D47">
        <w:rPr>
          <w:lang w:val="it-IT" w:eastAsia="ja-JP"/>
        </w:rPr>
        <w:t>. Organizatori i lojës njofton METE në çdo tre muaj mbi xhiron e realizuar nga shoqëria</w:t>
      </w:r>
      <w:r w:rsidR="009F67E7">
        <w:rPr>
          <w:lang w:val="it-IT" w:eastAsia="ja-JP"/>
        </w:rPr>
        <w:t>,</w:t>
      </w:r>
      <w:r w:rsidRPr="00C10D47">
        <w:rPr>
          <w:lang w:val="it-IT" w:eastAsia="ja-JP"/>
        </w:rPr>
        <w:t xml:space="preserve"> bazuar mbi shitjen e biletave; sasinë e shitur të biletave dhe çmimet fituese, si dhe derdhjen e detyrimeve ta</w:t>
      </w:r>
      <w:r>
        <w:rPr>
          <w:lang w:val="it-IT" w:eastAsia="ja-JP"/>
        </w:rPr>
        <w:t>timore, sipas ligjit.</w:t>
      </w:r>
    </w:p>
    <w:p w:rsidR="0007221B" w:rsidRPr="00C10D47" w:rsidRDefault="0007221B" w:rsidP="00C64FCE">
      <w:pPr>
        <w:pStyle w:val="Paragrafi"/>
        <w:rPr>
          <w:lang w:val="it-IT" w:eastAsia="ja-JP"/>
        </w:rPr>
      </w:pPr>
      <w:r w:rsidRPr="00C10D47">
        <w:rPr>
          <w:lang w:val="it-IT" w:eastAsia="ja-JP"/>
        </w:rPr>
        <w:t>11. Mbyllja e lojës dhe asgjësimi i biletave bëhet vetëm me miratim të Ministrit përgj</w:t>
      </w:r>
      <w:r>
        <w:rPr>
          <w:lang w:val="it-IT" w:eastAsia="ja-JP"/>
        </w:rPr>
        <w:t>e</w:t>
      </w:r>
      <w:r w:rsidRPr="00C10D47">
        <w:rPr>
          <w:lang w:val="it-IT" w:eastAsia="ja-JP"/>
        </w:rPr>
        <w:t>gjës për ekonominë</w:t>
      </w:r>
      <w:r>
        <w:rPr>
          <w:lang w:val="it-IT" w:eastAsia="ja-JP"/>
        </w:rPr>
        <w:t>.</w:t>
      </w:r>
    </w:p>
    <w:p w:rsidR="0007221B" w:rsidRPr="00C10D47" w:rsidRDefault="0007221B" w:rsidP="00C64FCE">
      <w:pPr>
        <w:pStyle w:val="Paragrafi"/>
        <w:rPr>
          <w:lang w:val="it-IT" w:eastAsia="ja-JP"/>
        </w:rPr>
      </w:pPr>
      <w:r w:rsidRPr="00C10D47">
        <w:rPr>
          <w:lang w:val="it-IT" w:eastAsia="ja-JP"/>
        </w:rPr>
        <w:t>Ky udhëzim hyn në fuqi menjëherë dhe botohet në Fletoren Zyrtare</w:t>
      </w:r>
      <w:r>
        <w:rPr>
          <w:lang w:val="it-IT" w:eastAsia="ja-JP"/>
        </w:rPr>
        <w:t>.</w:t>
      </w:r>
    </w:p>
    <w:p w:rsidR="0007221B" w:rsidRPr="00C10D47" w:rsidRDefault="0007221B" w:rsidP="00C64FCE">
      <w:pPr>
        <w:pStyle w:val="Paragrafi"/>
        <w:rPr>
          <w:lang w:val="it-IT" w:eastAsia="ja-JP"/>
        </w:rPr>
      </w:pPr>
    </w:p>
    <w:p w:rsidR="0007221B" w:rsidRPr="00C10D47" w:rsidRDefault="0007221B" w:rsidP="00C64FCE">
      <w:pPr>
        <w:pStyle w:val="Autoriteti"/>
        <w:keepNext w:val="0"/>
        <w:rPr>
          <w:lang w:val="it-IT" w:eastAsia="ja-JP"/>
        </w:rPr>
      </w:pPr>
      <w:r w:rsidRPr="00C10D47">
        <w:rPr>
          <w:lang w:val="it-IT" w:eastAsia="ja-JP"/>
        </w:rPr>
        <w:t xml:space="preserve">Ministri i Ekonomisë, Tregtisë </w:t>
      </w:r>
    </w:p>
    <w:p w:rsidR="0007221B" w:rsidRPr="00C10D47" w:rsidRDefault="0007221B" w:rsidP="00C64FCE">
      <w:pPr>
        <w:pStyle w:val="Autoriteti"/>
        <w:keepNext w:val="0"/>
        <w:rPr>
          <w:lang w:val="it-IT" w:eastAsia="ja-JP"/>
        </w:rPr>
      </w:pPr>
      <w:r w:rsidRPr="00C10D47">
        <w:rPr>
          <w:lang w:val="it-IT" w:eastAsia="ja-JP"/>
        </w:rPr>
        <w:t>dhe Energjetikës</w:t>
      </w:r>
    </w:p>
    <w:p w:rsidR="0007221B" w:rsidRPr="00C853F7" w:rsidRDefault="0007221B" w:rsidP="00C64FCE">
      <w:pPr>
        <w:pStyle w:val="AutoritetiEmer"/>
      </w:pPr>
      <w:r w:rsidRPr="00C853F7">
        <w:t>Genc Ruli</w:t>
      </w:r>
    </w:p>
    <w:p w:rsidR="0007221B" w:rsidRDefault="0007221B" w:rsidP="00C64FCE">
      <w:pPr>
        <w:pStyle w:val="Akti"/>
        <w:keepNext w:val="0"/>
        <w:rPr>
          <w:lang w:val="it-IT"/>
        </w:rPr>
      </w:pPr>
    </w:p>
    <w:p w:rsidR="00AC1DC2" w:rsidRPr="00C10D47" w:rsidRDefault="00AC1DC2" w:rsidP="00C64FCE">
      <w:pPr>
        <w:pStyle w:val="Akti"/>
        <w:keepNext w:val="0"/>
        <w:rPr>
          <w:lang w:val="it-IT"/>
        </w:rPr>
      </w:pPr>
      <w:r w:rsidRPr="00C10D47">
        <w:rPr>
          <w:lang w:val="it-IT"/>
        </w:rPr>
        <w:t xml:space="preserve">VENDIM </w:t>
      </w:r>
    </w:p>
    <w:p w:rsidR="00AC1DC2" w:rsidRPr="00C10D47" w:rsidRDefault="00AC1DC2" w:rsidP="00C64FCE">
      <w:pPr>
        <w:pStyle w:val="NumriData"/>
        <w:keepNext w:val="0"/>
        <w:rPr>
          <w:lang w:val="it-IT"/>
        </w:rPr>
      </w:pPr>
      <w:r w:rsidRPr="00C10D47">
        <w:rPr>
          <w:lang w:val="it-IT"/>
        </w:rPr>
        <w:t xml:space="preserve">Nr.11, datë  15.3.2007   </w:t>
      </w:r>
    </w:p>
    <w:p w:rsidR="00AC1DC2" w:rsidRPr="00C0748A" w:rsidRDefault="00AC1DC2" w:rsidP="00C64FCE">
      <w:pPr>
        <w:pStyle w:val="Paragrafi"/>
        <w:rPr>
          <w:lang w:val="sq-AL"/>
        </w:rPr>
      </w:pPr>
    </w:p>
    <w:p w:rsidR="00AC1DC2" w:rsidRPr="00C10D47" w:rsidRDefault="00AC1DC2" w:rsidP="00C64FCE">
      <w:pPr>
        <w:pStyle w:val="Titulli"/>
        <w:keepNext w:val="0"/>
      </w:pPr>
      <w:r w:rsidRPr="00C10D47">
        <w:t xml:space="preserve">PËR SKEMËN EKZISTUESE “PËR PROGRAMIN </w:t>
      </w:r>
      <w:smartTag w:uri="urn:schemas-microsoft-com:office:smarttags" w:element="place">
        <w:r w:rsidRPr="00C10D47">
          <w:t>E NXITJES</w:t>
        </w:r>
      </w:smartTag>
      <w:r w:rsidRPr="00C10D47">
        <w:t xml:space="preserve"> SË PUNËSIMIT TË PUNËKËRKUESVE TË PAPUNË”</w:t>
      </w:r>
    </w:p>
    <w:p w:rsidR="00AC1DC2" w:rsidRPr="00F30AF7" w:rsidRDefault="00AC1DC2" w:rsidP="00C64FCE">
      <w:pPr>
        <w:pStyle w:val="Paragrafi"/>
        <w:rPr>
          <w:sz w:val="16"/>
          <w:lang w:val="sq-AL"/>
        </w:rPr>
      </w:pPr>
    </w:p>
    <w:p w:rsidR="00AC1DC2" w:rsidRDefault="00AC1DC2" w:rsidP="00C64FCE">
      <w:pPr>
        <w:pStyle w:val="Paragrafi"/>
        <w:rPr>
          <w:lang w:val="sq-AL"/>
        </w:rPr>
      </w:pPr>
      <w:r w:rsidRPr="00C0748A">
        <w:rPr>
          <w:lang w:val="sq-AL"/>
        </w:rPr>
        <w:t>Komisioni i Ndihmës Shtetërore</w:t>
      </w:r>
      <w:r w:rsidR="00DE16FA">
        <w:rPr>
          <w:lang w:val="sq-AL"/>
        </w:rPr>
        <w:t>,</w:t>
      </w:r>
      <w:r w:rsidRPr="00C0748A">
        <w:rPr>
          <w:lang w:val="sq-AL"/>
        </w:rPr>
        <w:t xml:space="preserve"> me pjesëmarrjen e:</w:t>
      </w:r>
    </w:p>
    <w:p w:rsidR="009F67E7" w:rsidRPr="00C0748A" w:rsidRDefault="009F67E7" w:rsidP="00C64FCE">
      <w:pPr>
        <w:pStyle w:val="Paragrafi"/>
        <w:rPr>
          <w:lang w:val="sq-AL"/>
        </w:rPr>
      </w:pPr>
    </w:p>
    <w:p w:rsidR="00AC1DC2" w:rsidRPr="00C0748A" w:rsidRDefault="00AC1DC2" w:rsidP="00C64FCE">
      <w:pPr>
        <w:pStyle w:val="Paragrafi"/>
        <w:rPr>
          <w:lang w:val="sq-AL"/>
        </w:rPr>
      </w:pPr>
      <w:r w:rsidRPr="00C0748A">
        <w:rPr>
          <w:lang w:val="sq-AL"/>
        </w:rPr>
        <w:t xml:space="preserve">Z. Genc Ruli                   </w:t>
      </w:r>
      <w:r w:rsidRPr="00C0748A">
        <w:rPr>
          <w:lang w:val="sq-AL"/>
        </w:rPr>
        <w:tab/>
        <w:t>-   Kryetar</w:t>
      </w:r>
    </w:p>
    <w:p w:rsidR="00AC1DC2" w:rsidRPr="00C0748A" w:rsidRDefault="00AC1DC2" w:rsidP="00C64FCE">
      <w:pPr>
        <w:pStyle w:val="Paragrafi"/>
        <w:rPr>
          <w:lang w:val="sq-AL"/>
        </w:rPr>
      </w:pPr>
      <w:r w:rsidRPr="00C0748A">
        <w:rPr>
          <w:lang w:val="sq-AL"/>
        </w:rPr>
        <w:t xml:space="preserve">Znj. Mimoza Dhëmbi      </w:t>
      </w:r>
      <w:r w:rsidRPr="00C0748A">
        <w:rPr>
          <w:lang w:val="sq-AL"/>
        </w:rPr>
        <w:tab/>
        <w:t>-   Anëtare</w:t>
      </w:r>
    </w:p>
    <w:p w:rsidR="00AC1DC2" w:rsidRPr="00C0748A" w:rsidRDefault="00AC1DC2" w:rsidP="00C64FCE">
      <w:pPr>
        <w:pStyle w:val="Paragrafi"/>
        <w:rPr>
          <w:lang w:val="sq-AL"/>
        </w:rPr>
      </w:pPr>
      <w:r w:rsidRPr="00C0748A">
        <w:rPr>
          <w:lang w:val="sq-AL"/>
        </w:rPr>
        <w:t xml:space="preserve">Znj. Mimoza Vokshi       </w:t>
      </w:r>
      <w:r w:rsidRPr="00C0748A">
        <w:rPr>
          <w:lang w:val="sq-AL"/>
        </w:rPr>
        <w:tab/>
        <w:t>-   Anëtare</w:t>
      </w:r>
    </w:p>
    <w:p w:rsidR="00AC1DC2" w:rsidRDefault="00AC1DC2" w:rsidP="00C64FCE">
      <w:pPr>
        <w:pStyle w:val="Paragrafi"/>
        <w:rPr>
          <w:lang w:val="sq-AL"/>
        </w:rPr>
      </w:pPr>
      <w:r w:rsidRPr="00C0748A">
        <w:rPr>
          <w:lang w:val="sq-AL"/>
        </w:rPr>
        <w:t xml:space="preserve">Z. Viktor Gumi                </w:t>
      </w:r>
      <w:r w:rsidRPr="00C0748A">
        <w:rPr>
          <w:lang w:val="sq-AL"/>
        </w:rPr>
        <w:tab/>
        <w:t>-   Anëtar</w:t>
      </w:r>
    </w:p>
    <w:p w:rsidR="00F30AF7" w:rsidRPr="00C0748A" w:rsidRDefault="00F30AF7" w:rsidP="00C64FCE">
      <w:pPr>
        <w:pStyle w:val="Paragrafi"/>
        <w:rPr>
          <w:lang w:val="sq-AL"/>
        </w:rPr>
      </w:pPr>
    </w:p>
    <w:p w:rsidR="00AC1DC2" w:rsidRPr="00C0748A" w:rsidRDefault="00AC1DC2" w:rsidP="00C64FCE">
      <w:pPr>
        <w:pStyle w:val="Paragrafi"/>
        <w:rPr>
          <w:lang w:val="sq-AL"/>
        </w:rPr>
      </w:pPr>
      <w:r>
        <w:rPr>
          <w:lang w:val="sq-AL"/>
        </w:rPr>
        <w:t>Në mbledhjen e</w:t>
      </w:r>
      <w:r w:rsidR="00DE16FA">
        <w:rPr>
          <w:lang w:val="sq-AL"/>
        </w:rPr>
        <w:t xml:space="preserve"> tij të datës 15.3.2007</w:t>
      </w:r>
      <w:r w:rsidRPr="00C0748A">
        <w:rPr>
          <w:lang w:val="sq-AL"/>
        </w:rPr>
        <w:t xml:space="preserve"> shqyrtoi raportin “Për skemën ekzistuese “Për programin e nxitjes së punësimit të punëkërkuesve të papunë””. Raportimi është bërë pranë Drejtorisë së Ndihmës Shtetërore në Ministrinë e Ekonomisë, Tregtisë dhe Energjetikës nga Ministria e Punës, Çështjeve Sociale dhe Shanseve të Barabarta me shkresën nr.295, datë 12.2.2007 dhe është regjistruar në regjistrin e DNSH-së  me nr. Al/006/1/2005.</w:t>
      </w:r>
    </w:p>
    <w:p w:rsidR="00AC1DC2" w:rsidRPr="00C0748A" w:rsidRDefault="00AC1DC2" w:rsidP="00C64FCE">
      <w:pPr>
        <w:pStyle w:val="Paragrafi"/>
        <w:rPr>
          <w:lang w:val="sq-AL"/>
        </w:rPr>
      </w:pPr>
      <w:r w:rsidRPr="00C0748A">
        <w:rPr>
          <w:lang w:val="sq-AL"/>
        </w:rPr>
        <w:t>Baza ligjore: Si bazë për dhënien e ndihmës janë nenet 6 dhe 8 të ligjit nr.7995, datë 20.9.1995 “Për nxitjen e punësimit”, si dhe pikat 1 dhe 2 të vendimit të Këshillit të Ministrave nr.69, datë 11.2.1999 “Për programin e nxitjes së punësimit të punëkërkuesve të papunë”.</w:t>
      </w:r>
    </w:p>
    <w:p w:rsidR="00AC1DC2" w:rsidRPr="00C0748A" w:rsidRDefault="00AC1DC2" w:rsidP="00C64FCE">
      <w:pPr>
        <w:pStyle w:val="Paragrafi"/>
        <w:rPr>
          <w:lang w:val="sq-AL"/>
        </w:rPr>
      </w:pPr>
      <w:r w:rsidRPr="00C0748A">
        <w:rPr>
          <w:lang w:val="sq-AL"/>
        </w:rPr>
        <w:t>Objektivi/vat: Skema synon të ndihmojë punëdhënësit, që marrin në punësim të përkohshëm ose në punësim prove persona punëkërkues të papunë nga lista e zyrës së punësimit, nëpërmjet një financimi mujor të pagës dhe të shpenzimeve për sigurimet e detyrueshme të këtyre personave.</w:t>
      </w:r>
    </w:p>
    <w:p w:rsidR="00AC1DC2" w:rsidRPr="00C0748A" w:rsidRDefault="00AC1DC2" w:rsidP="00C64FCE">
      <w:pPr>
        <w:pStyle w:val="Paragrafi"/>
        <w:rPr>
          <w:lang w:val="sq-AL"/>
        </w:rPr>
      </w:pPr>
      <w:r w:rsidRPr="00C0748A">
        <w:rPr>
          <w:lang w:val="sq-AL"/>
        </w:rPr>
        <w:t>Komisioni i Ndihmës Shtetërore, pasi shqyrtoi raportin e përgatitur nga Drejtoria e Ndihmës Shtetërore dhe gj</w:t>
      </w:r>
      <w:r>
        <w:rPr>
          <w:lang w:val="sq-AL"/>
        </w:rPr>
        <w:t>ithë dokumentacionin mbështetës,</w:t>
      </w:r>
    </w:p>
    <w:p w:rsidR="00AC1DC2" w:rsidRPr="00373EA3" w:rsidRDefault="00AC1DC2" w:rsidP="00C64FCE">
      <w:pPr>
        <w:pStyle w:val="Paragrafi"/>
        <w:rPr>
          <w:sz w:val="14"/>
          <w:lang w:val="sq-AL"/>
        </w:rPr>
      </w:pPr>
    </w:p>
    <w:p w:rsidR="00AC1DC2" w:rsidRPr="00C10D47" w:rsidRDefault="00AC1DC2" w:rsidP="00C64FCE">
      <w:pPr>
        <w:pStyle w:val="VENDOSI"/>
        <w:keepNext w:val="0"/>
        <w:rPr>
          <w:lang w:val="sq-AL"/>
        </w:rPr>
      </w:pPr>
      <w:r w:rsidRPr="00C10D47">
        <w:rPr>
          <w:lang w:val="sq-AL"/>
        </w:rPr>
        <w:t>VËREN  SE:</w:t>
      </w:r>
    </w:p>
    <w:p w:rsidR="00AC1DC2" w:rsidRPr="00F30AF7" w:rsidRDefault="00AC1DC2" w:rsidP="00C64FCE">
      <w:pPr>
        <w:pStyle w:val="Paragrafi"/>
        <w:rPr>
          <w:sz w:val="10"/>
          <w:lang w:val="sq-AL"/>
        </w:rPr>
      </w:pPr>
    </w:p>
    <w:p w:rsidR="00AC1DC2" w:rsidRPr="00C0748A" w:rsidRDefault="00AC1DC2" w:rsidP="00C64FCE">
      <w:pPr>
        <w:pStyle w:val="Paragrafi"/>
        <w:rPr>
          <w:lang w:val="sq-AL"/>
        </w:rPr>
      </w:pPr>
      <w:r w:rsidRPr="00C0748A">
        <w:rPr>
          <w:lang w:val="sq-AL"/>
        </w:rPr>
        <w:t>1. Skema synon të mbështesë ndërmarrjet që mundësojnë marrjen në punësim të përkohshëm ose në punësim prove të punëkërkuesve të papunë nga lista e zyrës së punësimit.</w:t>
      </w:r>
    </w:p>
    <w:p w:rsidR="00AC1DC2" w:rsidRPr="00C0748A" w:rsidRDefault="00AC1DC2" w:rsidP="00C64FCE">
      <w:pPr>
        <w:pStyle w:val="Paragrafi"/>
        <w:rPr>
          <w:lang w:val="sq-AL"/>
        </w:rPr>
      </w:pPr>
      <w:r w:rsidRPr="00C0748A">
        <w:rPr>
          <w:lang w:val="sq-AL"/>
        </w:rPr>
        <w:t>2. Skema paraqitet shumë komplekse dhe nuk ka kritere të qarta për llogaritjen e intensitetit, për kohëzgjatjen e saj</w:t>
      </w:r>
      <w:r w:rsidR="00DE16FA">
        <w:rPr>
          <w:lang w:val="sq-AL"/>
        </w:rPr>
        <w:t>,</w:t>
      </w:r>
      <w:r w:rsidRPr="00C0748A">
        <w:rPr>
          <w:lang w:val="sq-AL"/>
        </w:rPr>
        <w:t xml:space="preserve"> si dhe për monitorimin e impaktit që sjell zbatimi i secilës prej pikave të vendimit. </w:t>
      </w:r>
    </w:p>
    <w:p w:rsidR="00AC1DC2" w:rsidRPr="00C0748A" w:rsidRDefault="00AC1DC2" w:rsidP="00C64FCE">
      <w:pPr>
        <w:pStyle w:val="Paragrafi"/>
        <w:rPr>
          <w:lang w:val="sq-AL"/>
        </w:rPr>
      </w:pPr>
      <w:r w:rsidRPr="00C0748A">
        <w:rPr>
          <w:lang w:val="sq-AL"/>
        </w:rPr>
        <w:t xml:space="preserve">3. Në skemë nuk janë parashikuar dispozitat sanksionuese për mospërmbushjen  nga ana e ndërmarrjeve të detyrimeve të tyre në kuadër të skemës dhe as mënyra e raportimit të institucioneve të ngarkuara me zbatimin e saj. </w:t>
      </w:r>
    </w:p>
    <w:p w:rsidR="00AC1DC2" w:rsidRPr="00C0748A" w:rsidRDefault="00AC1DC2" w:rsidP="00C64FCE">
      <w:pPr>
        <w:pStyle w:val="Paragrafi"/>
        <w:rPr>
          <w:lang w:val="sq-AL"/>
        </w:rPr>
      </w:pPr>
      <w:r w:rsidRPr="00C0748A">
        <w:rPr>
          <w:lang w:val="sq-AL"/>
        </w:rPr>
        <w:t>4. Duke shqyrtuar në tërësi vendimin, si dhe duke marrë parasysh që në analizë përfshihen edhe vlerat e pagesës së papunësisë dhe ndihmës ekonomike është pothuajse e pamundur që, me mënyrën sesi është parashikuar në vendim, por edhe në bazë të të dhënave që janë vënë në dispozicion nga Ministria e Punës, Çështjeve Sociale dhe Shanseve të Barabarta</w:t>
      </w:r>
      <w:r w:rsidR="00DE16FA">
        <w:rPr>
          <w:lang w:val="sq-AL"/>
        </w:rPr>
        <w:t>,</w:t>
      </w:r>
      <w:r w:rsidRPr="00C0748A">
        <w:rPr>
          <w:lang w:val="sq-AL"/>
        </w:rPr>
        <w:t xml:space="preserve"> të llogaritet dhe të vlerësohet intensiteti i ndihmës për të gjithë skemën, pra intensiteti total i saj. </w:t>
      </w:r>
    </w:p>
    <w:p w:rsidR="00AC1DC2" w:rsidRPr="00373EA3" w:rsidRDefault="00AC1DC2" w:rsidP="00C64FCE">
      <w:pPr>
        <w:pStyle w:val="Paragrafi"/>
        <w:rPr>
          <w:sz w:val="16"/>
          <w:lang w:val="sq-AL"/>
        </w:rPr>
      </w:pPr>
    </w:p>
    <w:p w:rsidR="00AC1DC2" w:rsidRPr="00C10D47" w:rsidRDefault="00E17E30" w:rsidP="00C64FCE">
      <w:pPr>
        <w:pStyle w:val="VENDOSI"/>
        <w:keepNext w:val="0"/>
        <w:rPr>
          <w:lang w:val="sq-AL"/>
        </w:rPr>
      </w:pPr>
      <w:r>
        <w:rPr>
          <w:lang w:val="sq-AL"/>
        </w:rPr>
        <w:t>PËR KËTO ARSYE,</w:t>
      </w:r>
    </w:p>
    <w:p w:rsidR="00AC1DC2" w:rsidRPr="00373EA3" w:rsidRDefault="00AC1DC2" w:rsidP="00C64FCE">
      <w:pPr>
        <w:pStyle w:val="Paragrafi"/>
        <w:rPr>
          <w:sz w:val="14"/>
          <w:lang w:val="sq-AL"/>
        </w:rPr>
      </w:pPr>
    </w:p>
    <w:p w:rsidR="00586F7C" w:rsidRDefault="00AC1DC2" w:rsidP="00FD4E62">
      <w:pPr>
        <w:pStyle w:val="Paragrafi"/>
        <w:rPr>
          <w:lang w:val="sq-AL"/>
        </w:rPr>
      </w:pPr>
      <w:r w:rsidRPr="00C0748A">
        <w:rPr>
          <w:lang w:val="sq-AL"/>
        </w:rPr>
        <w:t xml:space="preserve">Komisioni i Ndihmës </w:t>
      </w:r>
      <w:r w:rsidR="00DE16FA">
        <w:rPr>
          <w:lang w:val="sq-AL"/>
        </w:rPr>
        <w:t>Shtetërore, në bazë të nenit 10 shkronja “c”</w:t>
      </w:r>
      <w:r w:rsidRPr="00C0748A">
        <w:rPr>
          <w:lang w:val="sq-AL"/>
        </w:rPr>
        <w:t>, paragrafi 2 dhe nenit 23 të ligjit nr.9374, datë 21.4.2005 “Për ndihmën shtetërore”, si dhe nenit 19 të rregullores “Për procedurat dhe formën e njoftimit”, miratuar me vendimin e Këshillit të Ministrave nr.817, datë 28.12.2005,</w:t>
      </w:r>
    </w:p>
    <w:p w:rsidR="00FD4E62" w:rsidRPr="00373EA3" w:rsidRDefault="00FD4E62" w:rsidP="00FD4E62">
      <w:pPr>
        <w:pStyle w:val="Paragrafi"/>
        <w:rPr>
          <w:sz w:val="14"/>
          <w:lang w:val="sq-AL"/>
        </w:rPr>
      </w:pPr>
    </w:p>
    <w:p w:rsidR="00AC1DC2" w:rsidRPr="00C10D47" w:rsidRDefault="00AC1DC2" w:rsidP="00C64FCE">
      <w:pPr>
        <w:pStyle w:val="VENDOSI"/>
        <w:keepNext w:val="0"/>
        <w:rPr>
          <w:lang w:val="sq-AL"/>
        </w:rPr>
      </w:pPr>
      <w:r w:rsidRPr="00C10D47">
        <w:rPr>
          <w:lang w:val="sq-AL"/>
        </w:rPr>
        <w:t>PROPOZON:</w:t>
      </w:r>
    </w:p>
    <w:p w:rsidR="00AC1DC2" w:rsidRPr="00F30AF7" w:rsidRDefault="00AC1DC2" w:rsidP="00C64FCE">
      <w:pPr>
        <w:pStyle w:val="Paragrafi"/>
        <w:rPr>
          <w:sz w:val="10"/>
          <w:lang w:val="sq-AL"/>
        </w:rPr>
      </w:pPr>
    </w:p>
    <w:p w:rsidR="00AC1DC2" w:rsidRDefault="00AC1DC2" w:rsidP="00C64FCE">
      <w:pPr>
        <w:pStyle w:val="Paragrafi"/>
        <w:rPr>
          <w:lang w:val="sq-AL"/>
        </w:rPr>
      </w:pPr>
      <w:r w:rsidRPr="00C0748A">
        <w:rPr>
          <w:lang w:val="sq-AL"/>
        </w:rPr>
        <w:t>1. Skema të rishikohet tërësisht</w:t>
      </w:r>
      <w:r w:rsidR="00DE16FA">
        <w:rPr>
          <w:lang w:val="sq-AL"/>
        </w:rPr>
        <w:t>,</w:t>
      </w:r>
      <w:r w:rsidRPr="00C0748A">
        <w:rPr>
          <w:lang w:val="sq-AL"/>
        </w:rPr>
        <w:t xml:space="preserve"> sipas kritereve të përcaktuara në legjislacionin për ndihmën shtetërore.  </w:t>
      </w:r>
    </w:p>
    <w:p w:rsidR="00AC1DC2" w:rsidRPr="00C0748A" w:rsidRDefault="00AC1DC2" w:rsidP="00C64FCE">
      <w:pPr>
        <w:pStyle w:val="Paragrafi"/>
        <w:rPr>
          <w:lang w:val="sq-AL"/>
        </w:rPr>
      </w:pPr>
      <w:r w:rsidRPr="00C0748A">
        <w:rPr>
          <w:lang w:val="sq-AL"/>
        </w:rPr>
        <w:t>2. Ministria e Punës, Çështjeve Sociale dhe Shanseve të Barabarta të përcaktojë saktë vlerën e intensitetit të ndihmës për çdo komponent të dhënë në skemë, si dhe vlerën e intensitetit total në kuadër të gjithë skemës.</w:t>
      </w:r>
    </w:p>
    <w:p w:rsidR="00AC1DC2" w:rsidRPr="00C0748A" w:rsidRDefault="00AC1DC2" w:rsidP="00C64FCE">
      <w:pPr>
        <w:pStyle w:val="Paragrafi"/>
        <w:rPr>
          <w:lang w:val="sq-AL"/>
        </w:rPr>
      </w:pPr>
      <w:r w:rsidRPr="00C0748A">
        <w:rPr>
          <w:lang w:val="sq-AL"/>
        </w:rPr>
        <w:t>3. Të përcaktohet afati përfundimtar i mbarimit të skemës.</w:t>
      </w:r>
    </w:p>
    <w:p w:rsidR="00AC1DC2" w:rsidRPr="00C0748A" w:rsidRDefault="00AC1DC2" w:rsidP="00C64FCE">
      <w:pPr>
        <w:pStyle w:val="Paragrafi"/>
        <w:rPr>
          <w:lang w:val="sq-AL"/>
        </w:rPr>
      </w:pPr>
      <w:r w:rsidRPr="00C0748A">
        <w:rPr>
          <w:lang w:val="sq-AL"/>
        </w:rPr>
        <w:t>4. Të parashikohet që të gjitha ndërmarrjet që nuk plotësojnë detyrimet e tyre në kuadër të skemës, të kthejnë të gjithë ndihmën/subvencionin e marrë, së bashku me interesat.</w:t>
      </w:r>
    </w:p>
    <w:p w:rsidR="00AC1DC2" w:rsidRPr="00C0748A" w:rsidRDefault="00AC1DC2" w:rsidP="00C64FCE">
      <w:pPr>
        <w:pStyle w:val="Paragrafi"/>
        <w:rPr>
          <w:lang w:val="sq-AL"/>
        </w:rPr>
      </w:pPr>
      <w:r w:rsidRPr="00C0748A">
        <w:rPr>
          <w:lang w:val="sq-AL"/>
        </w:rPr>
        <w:t>5. Të parashikohet që autoriteti përgjegjës për zbatimin e skemës duhet të raportojë</w:t>
      </w:r>
      <w:r w:rsidR="00DE16FA">
        <w:rPr>
          <w:lang w:val="sq-AL"/>
        </w:rPr>
        <w:t>,</w:t>
      </w:r>
      <w:r w:rsidRPr="00C0748A">
        <w:rPr>
          <w:lang w:val="sq-AL"/>
        </w:rPr>
        <w:t xml:space="preserve"> brenda datës 31 mars të çdo viti, të dhënat për zbatimin e skemës në vitin paraardhës financiar. Këto të dhëna duhet të ruhen deri në 10 vjet pasi është dhënë ndihma/subvencioni i fundit në kuadër të skemës.</w:t>
      </w:r>
    </w:p>
    <w:p w:rsidR="00AC1DC2" w:rsidRPr="00C0748A" w:rsidRDefault="00DE16FA" w:rsidP="00C64FCE">
      <w:pPr>
        <w:pStyle w:val="Paragrafi"/>
        <w:rPr>
          <w:lang w:val="sq-AL"/>
        </w:rPr>
      </w:pPr>
      <w:r>
        <w:rPr>
          <w:lang w:val="sq-AL"/>
        </w:rPr>
        <w:t>6. Çdo projekt</w:t>
      </w:r>
      <w:r w:rsidR="00AC1DC2" w:rsidRPr="00C0748A">
        <w:rPr>
          <w:lang w:val="sq-AL"/>
        </w:rPr>
        <w:t>akt normativ i Ministrit të Punës, Çështjeve Sociale dhe Shanseve të Barabarta, lidhur me procedurat dhe kriteret e zbatimit të skemës “Për programin e nxitjes së punësimit, të punëkërkuesve të papunë”, duhet të marrë miratimin paraprak të KNSH</w:t>
      </w:r>
      <w:r w:rsidR="00E36562">
        <w:rPr>
          <w:lang w:val="sq-AL"/>
        </w:rPr>
        <w:t>-së</w:t>
      </w:r>
      <w:r w:rsidR="00AC1DC2" w:rsidRPr="00C0748A">
        <w:rPr>
          <w:lang w:val="sq-AL"/>
        </w:rPr>
        <w:t>.</w:t>
      </w:r>
    </w:p>
    <w:p w:rsidR="00AC1DC2" w:rsidRPr="00C0748A" w:rsidRDefault="00AC1DC2" w:rsidP="00C64FCE">
      <w:pPr>
        <w:pStyle w:val="Paragrafi"/>
        <w:rPr>
          <w:lang w:val="sq-AL"/>
        </w:rPr>
      </w:pPr>
      <w:r w:rsidRPr="00C0748A">
        <w:rPr>
          <w:lang w:val="sq-AL"/>
        </w:rPr>
        <w:t>7. Ky vendim hyn në fuqi menjëherë.</w:t>
      </w:r>
    </w:p>
    <w:p w:rsidR="00040D28" w:rsidRDefault="00040D28" w:rsidP="00C64FCE">
      <w:pPr>
        <w:pStyle w:val="Autoriteti"/>
        <w:keepNext w:val="0"/>
        <w:rPr>
          <w:lang w:val="it-IT"/>
        </w:rPr>
      </w:pPr>
    </w:p>
    <w:p w:rsidR="00AC1DC2" w:rsidRPr="00C10D47" w:rsidRDefault="00AC1DC2" w:rsidP="00C64FCE">
      <w:pPr>
        <w:pStyle w:val="Autoriteti"/>
        <w:keepNext w:val="0"/>
        <w:rPr>
          <w:lang w:val="it-IT"/>
        </w:rPr>
      </w:pPr>
      <w:r w:rsidRPr="00C10D47">
        <w:rPr>
          <w:lang w:val="it-IT"/>
        </w:rPr>
        <w:t xml:space="preserve">KRYETARI </w:t>
      </w:r>
    </w:p>
    <w:p w:rsidR="00AC1DC2" w:rsidRPr="00C10D47" w:rsidRDefault="00AC1DC2" w:rsidP="00C64FCE">
      <w:pPr>
        <w:pStyle w:val="AutoritetiEmer"/>
      </w:pPr>
      <w:r w:rsidRPr="00C10D47">
        <w:t>Genc Ruli</w:t>
      </w:r>
    </w:p>
    <w:p w:rsidR="00AC1DC2" w:rsidRPr="00C10D47" w:rsidRDefault="00AC1DC2" w:rsidP="00C64FCE">
      <w:pPr>
        <w:pStyle w:val="Akti"/>
        <w:keepNext w:val="0"/>
        <w:rPr>
          <w:lang w:val="it-IT"/>
        </w:rPr>
      </w:pPr>
      <w:r w:rsidRPr="00C10D47">
        <w:rPr>
          <w:lang w:val="it-IT"/>
        </w:rPr>
        <w:t xml:space="preserve">VENDIM </w:t>
      </w:r>
    </w:p>
    <w:p w:rsidR="00AC1DC2" w:rsidRPr="00C10D47" w:rsidRDefault="00AC1DC2" w:rsidP="00C64FCE">
      <w:pPr>
        <w:pStyle w:val="NumriData"/>
        <w:keepNext w:val="0"/>
        <w:rPr>
          <w:lang w:val="it-IT"/>
        </w:rPr>
      </w:pPr>
      <w:r w:rsidRPr="00C10D47">
        <w:rPr>
          <w:lang w:val="it-IT"/>
        </w:rPr>
        <w:t xml:space="preserve">Nr.12, datë 15.3.2007   </w:t>
      </w:r>
    </w:p>
    <w:p w:rsidR="00AC1DC2" w:rsidRPr="00C0748A" w:rsidRDefault="00AC1DC2" w:rsidP="00C64FCE">
      <w:pPr>
        <w:pStyle w:val="Paragrafi"/>
        <w:rPr>
          <w:lang w:val="sq-AL"/>
        </w:rPr>
      </w:pPr>
    </w:p>
    <w:p w:rsidR="00AC1DC2" w:rsidRPr="00C10D47" w:rsidRDefault="00AC1DC2" w:rsidP="00C64FCE">
      <w:pPr>
        <w:pStyle w:val="Titulli"/>
        <w:keepNext w:val="0"/>
      </w:pPr>
      <w:r w:rsidRPr="00C10D47">
        <w:t xml:space="preserve">PËR SKEMËN EKZISTUESE “PËR PROGRAMIN </w:t>
      </w:r>
      <w:smartTag w:uri="urn:schemas-microsoft-com:office:smarttags" w:element="place">
        <w:r w:rsidRPr="00C10D47">
          <w:t>E NXITJES</w:t>
        </w:r>
      </w:smartTag>
      <w:r w:rsidRPr="00C10D47">
        <w:t xml:space="preserve"> SË PUNËSIMIT, NËPËRMJET FORMIMIT NË PUNË”</w:t>
      </w:r>
    </w:p>
    <w:p w:rsidR="00AC1DC2" w:rsidRPr="00C0748A" w:rsidRDefault="00AC1DC2" w:rsidP="00C64FCE">
      <w:pPr>
        <w:pStyle w:val="Paragrafi"/>
        <w:rPr>
          <w:lang w:val="sq-AL"/>
        </w:rPr>
      </w:pPr>
    </w:p>
    <w:p w:rsidR="00AC1DC2" w:rsidRDefault="00AC1DC2" w:rsidP="00C64FCE">
      <w:pPr>
        <w:pStyle w:val="Paragrafi"/>
        <w:rPr>
          <w:lang w:val="sq-AL"/>
        </w:rPr>
      </w:pPr>
      <w:r w:rsidRPr="00C0748A">
        <w:rPr>
          <w:lang w:val="sq-AL"/>
        </w:rPr>
        <w:t>Komisioni i Ndihmës Shtetërore</w:t>
      </w:r>
      <w:r w:rsidR="00424B8F">
        <w:rPr>
          <w:lang w:val="sq-AL"/>
        </w:rPr>
        <w:t>,</w:t>
      </w:r>
      <w:r w:rsidRPr="00C0748A">
        <w:rPr>
          <w:lang w:val="sq-AL"/>
        </w:rPr>
        <w:t xml:space="preserve"> me pjesëmarrjen e:</w:t>
      </w:r>
    </w:p>
    <w:p w:rsidR="00E17E30" w:rsidRPr="00C0748A" w:rsidRDefault="00E17E30" w:rsidP="00C64FCE">
      <w:pPr>
        <w:pStyle w:val="Paragrafi"/>
        <w:rPr>
          <w:lang w:val="sq-AL"/>
        </w:rPr>
      </w:pPr>
    </w:p>
    <w:p w:rsidR="00AC1DC2" w:rsidRPr="00C0748A" w:rsidRDefault="00AC1DC2" w:rsidP="00C64FCE">
      <w:pPr>
        <w:pStyle w:val="Paragrafi"/>
        <w:rPr>
          <w:lang w:val="sq-AL"/>
        </w:rPr>
      </w:pPr>
      <w:r w:rsidRPr="00C0748A">
        <w:rPr>
          <w:lang w:val="sq-AL"/>
        </w:rPr>
        <w:t>Z. Ge</w:t>
      </w:r>
      <w:r w:rsidR="00E36562">
        <w:rPr>
          <w:lang w:val="sq-AL"/>
        </w:rPr>
        <w:t xml:space="preserve">nc Ruli                    </w:t>
      </w:r>
      <w:r w:rsidR="00E36562">
        <w:rPr>
          <w:lang w:val="sq-AL"/>
        </w:rPr>
        <w:tab/>
      </w:r>
      <w:r w:rsidRPr="00C0748A">
        <w:rPr>
          <w:lang w:val="sq-AL"/>
        </w:rPr>
        <w:t>Kryetar</w:t>
      </w:r>
    </w:p>
    <w:p w:rsidR="00AC1DC2" w:rsidRPr="00C0748A" w:rsidRDefault="00E36562" w:rsidP="00C64FCE">
      <w:pPr>
        <w:pStyle w:val="Paragrafi"/>
        <w:rPr>
          <w:lang w:val="sq-AL"/>
        </w:rPr>
      </w:pPr>
      <w:r>
        <w:rPr>
          <w:lang w:val="sq-AL"/>
        </w:rPr>
        <w:t xml:space="preserve">Znj. Mimoza Dhëmbi      </w:t>
      </w:r>
      <w:r>
        <w:rPr>
          <w:lang w:val="sq-AL"/>
        </w:rPr>
        <w:tab/>
      </w:r>
      <w:r w:rsidR="00AC1DC2" w:rsidRPr="00C0748A">
        <w:rPr>
          <w:lang w:val="sq-AL"/>
        </w:rPr>
        <w:t>Anëtare</w:t>
      </w:r>
    </w:p>
    <w:p w:rsidR="00AC1DC2" w:rsidRPr="00C0748A" w:rsidRDefault="00E36562" w:rsidP="00C64FCE">
      <w:pPr>
        <w:pStyle w:val="Paragrafi"/>
        <w:rPr>
          <w:lang w:val="sq-AL"/>
        </w:rPr>
      </w:pPr>
      <w:r>
        <w:rPr>
          <w:lang w:val="sq-AL"/>
        </w:rPr>
        <w:t xml:space="preserve">Znj. Mimoza Vokshi       </w:t>
      </w:r>
      <w:r>
        <w:rPr>
          <w:lang w:val="sq-AL"/>
        </w:rPr>
        <w:tab/>
      </w:r>
      <w:r w:rsidR="00AC1DC2" w:rsidRPr="00C0748A">
        <w:rPr>
          <w:lang w:val="sq-AL"/>
        </w:rPr>
        <w:t>Anëtare</w:t>
      </w:r>
    </w:p>
    <w:p w:rsidR="00AC1DC2" w:rsidRDefault="00AC1DC2" w:rsidP="00C64FCE">
      <w:pPr>
        <w:pStyle w:val="Paragrafi"/>
        <w:rPr>
          <w:lang w:val="sq-AL"/>
        </w:rPr>
      </w:pPr>
      <w:r w:rsidRPr="00C0748A">
        <w:rPr>
          <w:lang w:val="sq-AL"/>
        </w:rPr>
        <w:t xml:space="preserve">Z. </w:t>
      </w:r>
      <w:r w:rsidR="00E36562">
        <w:rPr>
          <w:lang w:val="sq-AL"/>
        </w:rPr>
        <w:t xml:space="preserve">Viktor Gumi                </w:t>
      </w:r>
      <w:r w:rsidR="00E36562">
        <w:rPr>
          <w:lang w:val="sq-AL"/>
        </w:rPr>
        <w:tab/>
      </w:r>
      <w:r w:rsidRPr="00C0748A">
        <w:rPr>
          <w:lang w:val="sq-AL"/>
        </w:rPr>
        <w:t>Anëtar</w:t>
      </w:r>
    </w:p>
    <w:p w:rsidR="00E17E30" w:rsidRPr="00C0748A" w:rsidRDefault="00E17E30" w:rsidP="00C64FCE">
      <w:pPr>
        <w:pStyle w:val="Paragrafi"/>
        <w:rPr>
          <w:lang w:val="sq-AL"/>
        </w:rPr>
      </w:pPr>
    </w:p>
    <w:p w:rsidR="00AC1DC2" w:rsidRPr="00C0748A" w:rsidRDefault="00AC1DC2" w:rsidP="00C64FCE">
      <w:pPr>
        <w:pStyle w:val="Paragrafi"/>
        <w:rPr>
          <w:lang w:val="sq-AL"/>
        </w:rPr>
      </w:pPr>
      <w:r>
        <w:rPr>
          <w:lang w:val="sq-AL"/>
        </w:rPr>
        <w:t>Në mbledhjen e tij të datës</w:t>
      </w:r>
      <w:r w:rsidR="00424B8F">
        <w:rPr>
          <w:lang w:val="sq-AL"/>
        </w:rPr>
        <w:t xml:space="preserve"> 15.3.2007</w:t>
      </w:r>
      <w:r w:rsidRPr="00C0748A">
        <w:rPr>
          <w:lang w:val="sq-AL"/>
        </w:rPr>
        <w:t xml:space="preserve"> shqyrtoi raportin “Për skemën ekzistuese “Për programin e nxitjes së punësimit, nëpërmjet formimit në punë””. Raportimi është bërë pranë Drejtorisë së Ndihmës Shtetërore në Ministrinë e Ekonomisë, Tregtisë dhe Energjetikës nga Ministria e Punës, Çështjeve Sociale dhe Shanseve të Barabarta me shkresën nr.295, datë 12.2.2007 dhe është regjistruar në regjistrin e DNSH-së  me nr.Al/006/2/2005.</w:t>
      </w:r>
    </w:p>
    <w:p w:rsidR="00AC1DC2" w:rsidRPr="00C0748A" w:rsidRDefault="00AC1DC2" w:rsidP="00C64FCE">
      <w:pPr>
        <w:pStyle w:val="Paragrafi"/>
        <w:rPr>
          <w:lang w:val="sq-AL"/>
        </w:rPr>
      </w:pPr>
      <w:r w:rsidRPr="00C0748A">
        <w:rPr>
          <w:lang w:val="sq-AL"/>
        </w:rPr>
        <w:t>Baza ligjore: Si bazë për dhënien e nd</w:t>
      </w:r>
      <w:r w:rsidR="00424B8F">
        <w:rPr>
          <w:lang w:val="sq-AL"/>
        </w:rPr>
        <w:t>ihmës është neni 6 i ligjit nr.</w:t>
      </w:r>
      <w:r w:rsidRPr="00C0748A">
        <w:rPr>
          <w:lang w:val="sq-AL"/>
        </w:rPr>
        <w:t>7995, datë 20.09.1995 “Për nxitjen e punësimit”, si edhe pika 1 e vendimit të Këshillit të Ministrave nr.73, datë 11.2.1999  “Për programin e nxitjes së punësimit, nëpërmjet formimit në punë”.</w:t>
      </w:r>
    </w:p>
    <w:p w:rsidR="00AC1DC2" w:rsidRPr="00C0748A" w:rsidRDefault="00AC1DC2" w:rsidP="00C64FCE">
      <w:pPr>
        <w:pStyle w:val="Paragrafi"/>
        <w:rPr>
          <w:lang w:val="sq-AL"/>
        </w:rPr>
      </w:pPr>
      <w:r w:rsidRPr="00C0748A">
        <w:rPr>
          <w:lang w:val="sq-AL"/>
        </w:rPr>
        <w:t>Objektivi/vat: Skema synon të ndihmojë punëdhënësit që angazhojnë për qëllim formimin nëpërmjet punës, të personave punëkërkues të papunë, të cilët janë persona profesionalisht të pakualifikuar për proceset e punës.</w:t>
      </w:r>
    </w:p>
    <w:p w:rsidR="00AC1DC2" w:rsidRPr="00C0748A" w:rsidRDefault="00AC1DC2" w:rsidP="00C64FCE">
      <w:pPr>
        <w:pStyle w:val="Paragrafi"/>
        <w:rPr>
          <w:lang w:val="sq-AL"/>
        </w:rPr>
      </w:pPr>
      <w:r w:rsidRPr="00C0748A">
        <w:rPr>
          <w:lang w:val="sq-AL"/>
        </w:rPr>
        <w:t>Komisioni i Ndihmës Shtetërore, pasi shqyrtoi raportin e përgatitur nga Drejtoria e Ndihmës Shtetërore dhe gj</w:t>
      </w:r>
      <w:r>
        <w:rPr>
          <w:lang w:val="sq-AL"/>
        </w:rPr>
        <w:t>ithë dokumentacionin mbështetës,</w:t>
      </w:r>
    </w:p>
    <w:p w:rsidR="00AC1DC2" w:rsidRPr="00C0748A" w:rsidRDefault="00AC1DC2" w:rsidP="00C64FCE">
      <w:pPr>
        <w:pStyle w:val="Paragrafi"/>
        <w:rPr>
          <w:lang w:val="sq-AL"/>
        </w:rPr>
      </w:pPr>
    </w:p>
    <w:p w:rsidR="00AC1DC2" w:rsidRPr="00C10D47" w:rsidRDefault="00AC1DC2" w:rsidP="00C64FCE">
      <w:pPr>
        <w:pStyle w:val="VENDOSI"/>
        <w:keepNext w:val="0"/>
        <w:rPr>
          <w:lang w:val="sq-AL"/>
        </w:rPr>
      </w:pPr>
      <w:r w:rsidRPr="00C10D47">
        <w:rPr>
          <w:lang w:val="sq-AL"/>
        </w:rPr>
        <w:t>VËREN SE:</w:t>
      </w:r>
    </w:p>
    <w:p w:rsidR="00AC1DC2" w:rsidRPr="00C0748A" w:rsidRDefault="00AC1DC2" w:rsidP="00C64FCE">
      <w:pPr>
        <w:pStyle w:val="Paragrafi"/>
        <w:rPr>
          <w:lang w:val="sq-AL"/>
        </w:rPr>
      </w:pPr>
    </w:p>
    <w:p w:rsidR="00AC1DC2" w:rsidRPr="00C0748A" w:rsidRDefault="00AC1DC2" w:rsidP="00C64FCE">
      <w:pPr>
        <w:pStyle w:val="Paragrafi"/>
        <w:rPr>
          <w:lang w:val="sq-AL"/>
        </w:rPr>
      </w:pPr>
      <w:r w:rsidRPr="00C0748A">
        <w:rPr>
          <w:lang w:val="sq-AL"/>
        </w:rPr>
        <w:t>1. Skema përmban dy elemente ndihme: ndihma për trajnim, nëpërmjet formimit në punë  për ata që vetëm trajnohen dhe nuk punësohen pas mbarimit të kursit të formimit, si dhe ndihma për punësim</w:t>
      </w:r>
      <w:r w:rsidR="00424B8F">
        <w:rPr>
          <w:lang w:val="sq-AL"/>
        </w:rPr>
        <w:t>,</w:t>
      </w:r>
      <w:r w:rsidRPr="00C0748A">
        <w:rPr>
          <w:lang w:val="sq-AL"/>
        </w:rPr>
        <w:t xml:space="preserve"> pasi ndërmarrja duhet të punësojë të paktën 40% të numrit të përgjithshëm të pjesëmarrësve në formim. </w:t>
      </w:r>
    </w:p>
    <w:p w:rsidR="00AC1DC2" w:rsidRPr="00C0748A" w:rsidRDefault="00AC1DC2" w:rsidP="00C64FCE">
      <w:pPr>
        <w:pStyle w:val="Paragrafi"/>
        <w:rPr>
          <w:lang w:val="sq-AL"/>
        </w:rPr>
      </w:pPr>
      <w:r w:rsidRPr="00C0748A">
        <w:rPr>
          <w:lang w:val="sq-AL"/>
        </w:rPr>
        <w:t xml:space="preserve">2. Intensiteti i ndihmës për pikën e parë të vendimit llogaritet të jetë 71,4%, që është më i lartë se kufijtë e përcaktuar në ligjin e ndihmës shtetërore për ndihmën për punësim dhe në rregulloren për ndihmën rajonale për nxitjen e punësimit në ndërmarrjet e vogla dhe të mesme. </w:t>
      </w:r>
    </w:p>
    <w:p w:rsidR="00AC1DC2" w:rsidRPr="00C0748A" w:rsidRDefault="00AC1DC2" w:rsidP="00C64FCE">
      <w:pPr>
        <w:pStyle w:val="Paragrafi"/>
        <w:rPr>
          <w:lang w:val="sq-AL"/>
        </w:rPr>
      </w:pPr>
      <w:r w:rsidRPr="00C0748A">
        <w:rPr>
          <w:lang w:val="sq-AL"/>
        </w:rPr>
        <w:t>3. Intensiteti total i skemës tejkalon edhe më shumë kufijtë maksimalë të lejuar në legjislacionin e ndihmës shtetërore.</w:t>
      </w:r>
    </w:p>
    <w:p w:rsidR="00AC1DC2" w:rsidRPr="00C0748A" w:rsidRDefault="00AC1DC2" w:rsidP="00C64FCE">
      <w:pPr>
        <w:pStyle w:val="Paragrafi"/>
        <w:rPr>
          <w:lang w:val="sq-AL"/>
        </w:rPr>
      </w:pPr>
      <w:r w:rsidRPr="00C0748A">
        <w:rPr>
          <w:lang w:val="sq-AL"/>
        </w:rPr>
        <w:t>4. Megjithëse udhëzimi nr.73, datë 14.1.2</w:t>
      </w:r>
      <w:r w:rsidR="00424B8F">
        <w:rPr>
          <w:lang w:val="sq-AL"/>
        </w:rPr>
        <w:t>004 për zbatimin e vendimit të Këshillit të M</w:t>
      </w:r>
      <w:r w:rsidRPr="00C0748A">
        <w:rPr>
          <w:lang w:val="sq-AL"/>
        </w:rPr>
        <w:t>inistrave nr.73, datë 11.2.1999, synon të përcaktojë procedurat e kontrollit dhe monitorimin e rezultateve të skemës, në zbatimin praktik ka munguar  kontrolli i plotë mbi skemën dhe rezultatet e pritshme të saj.</w:t>
      </w:r>
    </w:p>
    <w:p w:rsidR="00AC1DC2" w:rsidRPr="00C0748A" w:rsidRDefault="00AC1DC2" w:rsidP="00C64FCE">
      <w:pPr>
        <w:pStyle w:val="Paragrafi"/>
        <w:rPr>
          <w:lang w:val="sq-AL"/>
        </w:rPr>
      </w:pPr>
      <w:r w:rsidRPr="00C0748A">
        <w:rPr>
          <w:lang w:val="sq-AL"/>
        </w:rPr>
        <w:t>5. Në skemë nuk është përcaktuar detyrimi për kthimin e ndihmës</w:t>
      </w:r>
      <w:r w:rsidR="00424B8F">
        <w:rPr>
          <w:lang w:val="sq-AL"/>
        </w:rPr>
        <w:t>,</w:t>
      </w:r>
      <w:r w:rsidRPr="00C0748A">
        <w:rPr>
          <w:lang w:val="sq-AL"/>
        </w:rPr>
        <w:t xml:space="preserve"> nëse ndërmarrjet nuk përmbushin angazhimet e tyre në kuadër të skemës.</w:t>
      </w:r>
    </w:p>
    <w:p w:rsidR="00AC1DC2" w:rsidRPr="00C0748A" w:rsidRDefault="00AC1DC2" w:rsidP="00C64FCE">
      <w:pPr>
        <w:pStyle w:val="Paragrafi"/>
        <w:rPr>
          <w:lang w:val="sq-AL"/>
        </w:rPr>
      </w:pPr>
    </w:p>
    <w:p w:rsidR="00AC1DC2" w:rsidRPr="00C10D47" w:rsidRDefault="00E17E30" w:rsidP="00C64FCE">
      <w:pPr>
        <w:pStyle w:val="VENDOSI"/>
        <w:keepNext w:val="0"/>
        <w:rPr>
          <w:lang w:val="sq-AL"/>
        </w:rPr>
      </w:pPr>
      <w:r>
        <w:rPr>
          <w:lang w:val="sq-AL"/>
        </w:rPr>
        <w:t>PËR KËTO ARSYE,</w:t>
      </w:r>
    </w:p>
    <w:p w:rsidR="00AC1DC2" w:rsidRPr="00C0748A" w:rsidRDefault="00AC1DC2" w:rsidP="00C64FCE">
      <w:pPr>
        <w:pStyle w:val="Paragrafi"/>
        <w:rPr>
          <w:lang w:val="sq-AL"/>
        </w:rPr>
      </w:pPr>
    </w:p>
    <w:p w:rsidR="00AC1DC2" w:rsidRPr="00C0748A" w:rsidRDefault="00AC1DC2" w:rsidP="00C64FCE">
      <w:pPr>
        <w:pStyle w:val="Paragrafi"/>
        <w:rPr>
          <w:lang w:val="sq-AL"/>
        </w:rPr>
      </w:pPr>
      <w:r w:rsidRPr="00C0748A">
        <w:rPr>
          <w:lang w:val="sq-AL"/>
        </w:rPr>
        <w:t>Komisioni i Ndihmës S</w:t>
      </w:r>
      <w:r w:rsidR="00424B8F">
        <w:rPr>
          <w:lang w:val="sq-AL"/>
        </w:rPr>
        <w:t>htetërore,  në bazë të nenit 10 shkronja “c”</w:t>
      </w:r>
      <w:r w:rsidRPr="00C0748A">
        <w:rPr>
          <w:lang w:val="sq-AL"/>
        </w:rPr>
        <w:t>, paragrafi 2, dhe n</w:t>
      </w:r>
      <w:r w:rsidR="00424B8F">
        <w:rPr>
          <w:lang w:val="sq-AL"/>
        </w:rPr>
        <w:t>enit 11 shkronja “a”</w:t>
      </w:r>
      <w:r w:rsidRPr="00C0748A">
        <w:rPr>
          <w:lang w:val="sq-AL"/>
        </w:rPr>
        <w:t xml:space="preserve"> të ligjit nr.9374, datë 21.4.2005 “Për ndihmën shtetërore”, si dhe nenit 6 të rregullores “Për kushtet dhe procedurat e dhënies së ndihmës rajonale”, miratuar me vendimin e Këshillit të Ministrave nr.815, datë 28.12.2005,</w:t>
      </w:r>
    </w:p>
    <w:p w:rsidR="00AC1DC2" w:rsidRDefault="00AC1DC2" w:rsidP="00C64FCE">
      <w:pPr>
        <w:pStyle w:val="Paragrafi"/>
        <w:rPr>
          <w:lang w:val="sq-AL"/>
        </w:rPr>
      </w:pPr>
    </w:p>
    <w:p w:rsidR="00E62911" w:rsidRDefault="00E62911" w:rsidP="00C64FCE">
      <w:pPr>
        <w:pStyle w:val="Paragrafi"/>
        <w:rPr>
          <w:lang w:val="sq-AL"/>
        </w:rPr>
      </w:pPr>
    </w:p>
    <w:p w:rsidR="00AC1DC2" w:rsidRPr="00C10D47" w:rsidRDefault="00AC1DC2" w:rsidP="00C64FCE">
      <w:pPr>
        <w:pStyle w:val="VENDOSI"/>
        <w:keepNext w:val="0"/>
        <w:rPr>
          <w:lang w:val="sq-AL"/>
        </w:rPr>
      </w:pPr>
      <w:r w:rsidRPr="00C10D47">
        <w:rPr>
          <w:lang w:val="sq-AL"/>
        </w:rPr>
        <w:t>PROPOZON:</w:t>
      </w:r>
    </w:p>
    <w:p w:rsidR="00AC1DC2" w:rsidRPr="00C0748A" w:rsidRDefault="00AC1DC2" w:rsidP="00C64FCE">
      <w:pPr>
        <w:pStyle w:val="Paragrafi"/>
        <w:rPr>
          <w:lang w:val="sq-AL"/>
        </w:rPr>
      </w:pPr>
    </w:p>
    <w:p w:rsidR="00AC1DC2" w:rsidRPr="00C0748A" w:rsidRDefault="00AC1DC2" w:rsidP="00C64FCE">
      <w:pPr>
        <w:pStyle w:val="Paragrafi"/>
        <w:rPr>
          <w:lang w:val="sq-AL"/>
        </w:rPr>
      </w:pPr>
      <w:r w:rsidRPr="00C0748A">
        <w:rPr>
          <w:lang w:val="sq-AL"/>
        </w:rPr>
        <w:t>1. Skema të rishikohet duke ndarë në mënyrë të qartë komponentin për trajnim, nga ai për punësim.</w:t>
      </w:r>
    </w:p>
    <w:p w:rsidR="00AC1DC2" w:rsidRPr="00C0748A" w:rsidRDefault="00AC1DC2" w:rsidP="00C64FCE">
      <w:pPr>
        <w:pStyle w:val="Paragrafi"/>
        <w:rPr>
          <w:lang w:val="sq-AL"/>
        </w:rPr>
      </w:pPr>
      <w:r w:rsidRPr="00C0748A">
        <w:rPr>
          <w:lang w:val="sq-AL"/>
        </w:rPr>
        <w:t>2. Që skema të bëhet e lejueshme për pikën 1 të vendimit të Këshillit të Ministrave, duhet ose të ulet niveli i subvencionit, ose të rritet numri i punonjësve të cilët ndërmarrja është e detyruar të punësojë për të paktën një vit.</w:t>
      </w:r>
    </w:p>
    <w:p w:rsidR="00AC1DC2" w:rsidRPr="00C0748A" w:rsidRDefault="00AC1DC2" w:rsidP="00C64FCE">
      <w:pPr>
        <w:pStyle w:val="Paragrafi"/>
        <w:rPr>
          <w:lang w:val="sq-AL"/>
        </w:rPr>
      </w:pPr>
      <w:r w:rsidRPr="00C0748A">
        <w:rPr>
          <w:lang w:val="sq-AL"/>
        </w:rPr>
        <w:t xml:space="preserve">3. Pika 2 e vendimit të Këshillit të Ministrave, duhet të hiqet, pasi tejkalon kufirin maksimal të intensitetit të lejuar të ndihmës. </w:t>
      </w:r>
    </w:p>
    <w:p w:rsidR="00AC1DC2" w:rsidRPr="00C0748A" w:rsidRDefault="00AC1DC2" w:rsidP="00C64FCE">
      <w:pPr>
        <w:pStyle w:val="Paragrafi"/>
        <w:rPr>
          <w:lang w:val="sq-AL"/>
        </w:rPr>
      </w:pPr>
      <w:r w:rsidRPr="00C0748A">
        <w:rPr>
          <w:lang w:val="sq-AL"/>
        </w:rPr>
        <w:t>4. Të përcaktohet afati përfundimtar i mbarimit të skemës.</w:t>
      </w:r>
    </w:p>
    <w:p w:rsidR="00AC1DC2" w:rsidRPr="00C0748A" w:rsidRDefault="00AC1DC2" w:rsidP="00C64FCE">
      <w:pPr>
        <w:pStyle w:val="Paragrafi"/>
        <w:rPr>
          <w:lang w:val="sq-AL"/>
        </w:rPr>
      </w:pPr>
      <w:r w:rsidRPr="00C0748A">
        <w:rPr>
          <w:lang w:val="sq-AL"/>
        </w:rPr>
        <w:t>5. Të parashikohet që të gjitha ndërmarrjet që nuk plotësojnë detyrimet e tyre në kuadër të skemës, të kthejnë të gjithë ndihmën/subvencionin e marrë, së bashku me interesat.</w:t>
      </w:r>
    </w:p>
    <w:p w:rsidR="00AC1DC2" w:rsidRDefault="00AC1DC2" w:rsidP="00C64FCE">
      <w:pPr>
        <w:pStyle w:val="Paragrafi"/>
        <w:rPr>
          <w:lang w:val="sq-AL"/>
        </w:rPr>
      </w:pPr>
      <w:r w:rsidRPr="00C0748A">
        <w:rPr>
          <w:lang w:val="sq-AL"/>
        </w:rPr>
        <w:t>6. Të parashikohet që autoriteti përgjegjës për zbatimin e skemës duhet të raportojë brenda datës 31 mars të çdo viti, të dhënat për zbatimin e skemës në vitin paraardhës financiar. Këto të dhëna duhet të ruhen deri në 10 vjet pasi është dhënë ndihma/subvencioni i fundit në kuadër të skemës.</w:t>
      </w:r>
    </w:p>
    <w:p w:rsidR="00AC1DC2" w:rsidRPr="00C0748A" w:rsidRDefault="00A50557" w:rsidP="00C64FCE">
      <w:pPr>
        <w:pStyle w:val="Paragrafi"/>
        <w:rPr>
          <w:lang w:val="sq-AL"/>
        </w:rPr>
      </w:pPr>
      <w:r>
        <w:rPr>
          <w:lang w:val="sq-AL"/>
        </w:rPr>
        <w:t>7. Çdo projekt</w:t>
      </w:r>
      <w:r w:rsidR="00AC1DC2" w:rsidRPr="00C0748A">
        <w:rPr>
          <w:lang w:val="sq-AL"/>
        </w:rPr>
        <w:t>akt normativ i Ministrit të Punës, Çështjeve Sociale dhe Shanseve të Barabarta, lidhur me procedurat dhe kriteret e zbatimit të skemës “Për programin e nxitjes së punësimit, të punëkërkuesve të papunë”, duhet të marrë miratimin paraprak të KNSH</w:t>
      </w:r>
      <w:r w:rsidR="00424B8F">
        <w:rPr>
          <w:lang w:val="sq-AL"/>
        </w:rPr>
        <w:t>-së</w:t>
      </w:r>
      <w:r w:rsidR="00AC1DC2" w:rsidRPr="00C0748A">
        <w:rPr>
          <w:lang w:val="sq-AL"/>
        </w:rPr>
        <w:t>.</w:t>
      </w:r>
    </w:p>
    <w:p w:rsidR="00AC1DC2" w:rsidRPr="00C0748A" w:rsidRDefault="00AC1DC2" w:rsidP="00C64FCE">
      <w:pPr>
        <w:pStyle w:val="Paragrafi"/>
        <w:rPr>
          <w:lang w:val="sq-AL"/>
        </w:rPr>
      </w:pPr>
      <w:r w:rsidRPr="00C0748A">
        <w:rPr>
          <w:lang w:val="sq-AL"/>
        </w:rPr>
        <w:t>8. Ky vendim hyn në fuqi menjëherë.</w:t>
      </w:r>
    </w:p>
    <w:p w:rsidR="00AC1DC2" w:rsidRPr="00C10D47" w:rsidRDefault="00AC1DC2" w:rsidP="00C64FCE">
      <w:pPr>
        <w:pStyle w:val="Autoriteti"/>
        <w:keepNext w:val="0"/>
        <w:rPr>
          <w:lang w:val="it-IT"/>
        </w:rPr>
      </w:pPr>
      <w:r w:rsidRPr="00C10D47">
        <w:rPr>
          <w:lang w:val="it-IT"/>
        </w:rPr>
        <w:t xml:space="preserve">KRYETARI </w:t>
      </w:r>
    </w:p>
    <w:p w:rsidR="00AC1DC2" w:rsidRPr="00C0748A" w:rsidRDefault="00AC1DC2" w:rsidP="00C64FCE">
      <w:pPr>
        <w:pStyle w:val="AutoritetiEmer"/>
        <w:rPr>
          <w:lang w:val="sq-AL"/>
        </w:rPr>
      </w:pPr>
      <w:r w:rsidRPr="00C10D47">
        <w:t>Genc Ruli</w:t>
      </w:r>
    </w:p>
    <w:p w:rsidR="00AC1DC2" w:rsidRDefault="00AC1DC2" w:rsidP="00C64FCE">
      <w:pPr>
        <w:pStyle w:val="Paragrafi"/>
        <w:rPr>
          <w:lang w:val="sq-AL"/>
        </w:rPr>
      </w:pPr>
    </w:p>
    <w:p w:rsidR="00586F7C" w:rsidRDefault="00586F7C" w:rsidP="00C64FCE">
      <w:pPr>
        <w:pStyle w:val="Akti"/>
        <w:keepNext w:val="0"/>
        <w:rPr>
          <w:lang w:val="it-IT"/>
        </w:rPr>
      </w:pPr>
    </w:p>
    <w:p w:rsidR="00AC1DC2" w:rsidRPr="00C10D47" w:rsidRDefault="00AC1DC2" w:rsidP="00C64FCE">
      <w:pPr>
        <w:pStyle w:val="Akti"/>
        <w:keepNext w:val="0"/>
        <w:rPr>
          <w:lang w:val="it-IT"/>
        </w:rPr>
      </w:pPr>
      <w:r w:rsidRPr="00C10D47">
        <w:rPr>
          <w:lang w:val="it-IT"/>
        </w:rPr>
        <w:t xml:space="preserve">VENDIM </w:t>
      </w:r>
    </w:p>
    <w:p w:rsidR="00AC1DC2" w:rsidRPr="00C10D47" w:rsidRDefault="00AC1DC2" w:rsidP="00C64FCE">
      <w:pPr>
        <w:pStyle w:val="NumriData"/>
        <w:keepNext w:val="0"/>
        <w:rPr>
          <w:lang w:val="it-IT"/>
        </w:rPr>
      </w:pPr>
      <w:r w:rsidRPr="00C10D47">
        <w:rPr>
          <w:lang w:val="it-IT"/>
        </w:rPr>
        <w:t xml:space="preserve">Nr.13, datë 15.3.2007   </w:t>
      </w:r>
    </w:p>
    <w:p w:rsidR="00AC1DC2" w:rsidRPr="00C0748A" w:rsidRDefault="00AC1DC2" w:rsidP="00C64FCE">
      <w:pPr>
        <w:pStyle w:val="Paragrafi"/>
        <w:rPr>
          <w:lang w:val="sq-AL"/>
        </w:rPr>
      </w:pPr>
    </w:p>
    <w:p w:rsidR="00AC1DC2" w:rsidRPr="00C10D47" w:rsidRDefault="00AC1DC2" w:rsidP="00C64FCE">
      <w:pPr>
        <w:pStyle w:val="Titulli"/>
        <w:keepNext w:val="0"/>
      </w:pPr>
      <w:r w:rsidRPr="00C10D47">
        <w:t xml:space="preserve">PËR SKEMËN EKZISTUESE “PËR PROGRAMIN </w:t>
      </w:r>
      <w:smartTag w:uri="urn:schemas-microsoft-com:office:smarttags" w:element="place">
        <w:r w:rsidRPr="00C10D47">
          <w:t>E NXITJES</w:t>
        </w:r>
      </w:smartTag>
      <w:r w:rsidRPr="00C10D47">
        <w:t xml:space="preserve"> SË PUNËSIMIT, NËPËRMJET FORMIMIT INSTITUCIONAL”</w:t>
      </w:r>
    </w:p>
    <w:p w:rsidR="00AC1DC2" w:rsidRPr="00C0748A" w:rsidRDefault="00AC1DC2" w:rsidP="00C64FCE">
      <w:pPr>
        <w:pStyle w:val="Paragrafi"/>
        <w:rPr>
          <w:lang w:val="sq-AL"/>
        </w:rPr>
      </w:pPr>
    </w:p>
    <w:p w:rsidR="00AC1DC2" w:rsidRDefault="00AC1DC2" w:rsidP="00C64FCE">
      <w:pPr>
        <w:pStyle w:val="Paragrafi"/>
        <w:rPr>
          <w:lang w:val="sq-AL"/>
        </w:rPr>
      </w:pPr>
      <w:r w:rsidRPr="00C0748A">
        <w:rPr>
          <w:lang w:val="sq-AL"/>
        </w:rPr>
        <w:t>Komisioni i Ndihmës Shtetërore me pjesëmarrjen e:</w:t>
      </w:r>
    </w:p>
    <w:p w:rsidR="00E17E30" w:rsidRPr="00C0748A" w:rsidRDefault="00E17E30" w:rsidP="00C64FCE">
      <w:pPr>
        <w:pStyle w:val="Paragrafi"/>
        <w:rPr>
          <w:lang w:val="sq-AL"/>
        </w:rPr>
      </w:pPr>
    </w:p>
    <w:p w:rsidR="00AC1DC2" w:rsidRPr="00C0748A" w:rsidRDefault="00AC1DC2" w:rsidP="00C64FCE">
      <w:pPr>
        <w:pStyle w:val="Paragrafi"/>
        <w:rPr>
          <w:lang w:val="sq-AL"/>
        </w:rPr>
      </w:pPr>
      <w:r w:rsidRPr="00C0748A">
        <w:rPr>
          <w:lang w:val="sq-AL"/>
        </w:rPr>
        <w:t>Z. Ge</w:t>
      </w:r>
      <w:r w:rsidR="00A50557">
        <w:rPr>
          <w:lang w:val="sq-AL"/>
        </w:rPr>
        <w:t xml:space="preserve">nc Ruli                    </w:t>
      </w:r>
      <w:r w:rsidR="00A50557">
        <w:rPr>
          <w:lang w:val="sq-AL"/>
        </w:rPr>
        <w:tab/>
      </w:r>
      <w:r w:rsidRPr="00C0748A">
        <w:rPr>
          <w:lang w:val="sq-AL"/>
        </w:rPr>
        <w:t>Kryetar</w:t>
      </w:r>
    </w:p>
    <w:p w:rsidR="00AC1DC2" w:rsidRPr="00C0748A" w:rsidRDefault="00A50557" w:rsidP="00C64FCE">
      <w:pPr>
        <w:pStyle w:val="Paragrafi"/>
        <w:rPr>
          <w:lang w:val="sq-AL"/>
        </w:rPr>
      </w:pPr>
      <w:r>
        <w:rPr>
          <w:lang w:val="sq-AL"/>
        </w:rPr>
        <w:t xml:space="preserve">Znj. Mimoza Dhëmbi      </w:t>
      </w:r>
      <w:r>
        <w:rPr>
          <w:lang w:val="sq-AL"/>
        </w:rPr>
        <w:tab/>
      </w:r>
      <w:r w:rsidR="00AC1DC2" w:rsidRPr="00C0748A">
        <w:rPr>
          <w:lang w:val="sq-AL"/>
        </w:rPr>
        <w:t>Anëtare</w:t>
      </w:r>
    </w:p>
    <w:p w:rsidR="00AC1DC2" w:rsidRPr="00C0748A" w:rsidRDefault="00A50557" w:rsidP="00C64FCE">
      <w:pPr>
        <w:pStyle w:val="Paragrafi"/>
        <w:rPr>
          <w:lang w:val="sq-AL"/>
        </w:rPr>
      </w:pPr>
      <w:r>
        <w:rPr>
          <w:lang w:val="sq-AL"/>
        </w:rPr>
        <w:t xml:space="preserve">Znj. Mimoza Vokshi       </w:t>
      </w:r>
      <w:r>
        <w:rPr>
          <w:lang w:val="sq-AL"/>
        </w:rPr>
        <w:tab/>
      </w:r>
      <w:r w:rsidR="00AC1DC2" w:rsidRPr="00C0748A">
        <w:rPr>
          <w:lang w:val="sq-AL"/>
        </w:rPr>
        <w:t>Anëtare</w:t>
      </w:r>
    </w:p>
    <w:p w:rsidR="00AC1DC2" w:rsidRDefault="00AC1DC2" w:rsidP="00C64FCE">
      <w:pPr>
        <w:pStyle w:val="Paragrafi"/>
        <w:rPr>
          <w:lang w:val="sq-AL"/>
        </w:rPr>
      </w:pPr>
      <w:r w:rsidRPr="00C0748A">
        <w:rPr>
          <w:lang w:val="sq-AL"/>
        </w:rPr>
        <w:t xml:space="preserve">Z. </w:t>
      </w:r>
      <w:r w:rsidR="00A50557">
        <w:rPr>
          <w:lang w:val="sq-AL"/>
        </w:rPr>
        <w:t xml:space="preserve">Viktor Gumi                </w:t>
      </w:r>
      <w:r w:rsidR="00A50557">
        <w:rPr>
          <w:lang w:val="sq-AL"/>
        </w:rPr>
        <w:tab/>
      </w:r>
      <w:r w:rsidRPr="00C0748A">
        <w:rPr>
          <w:lang w:val="sq-AL"/>
        </w:rPr>
        <w:t>Anëtar</w:t>
      </w:r>
    </w:p>
    <w:p w:rsidR="00E17E30" w:rsidRPr="00C0748A" w:rsidRDefault="00E17E30" w:rsidP="00C64FCE">
      <w:pPr>
        <w:pStyle w:val="Paragrafi"/>
        <w:rPr>
          <w:lang w:val="sq-AL"/>
        </w:rPr>
      </w:pPr>
    </w:p>
    <w:p w:rsidR="00AC1DC2" w:rsidRPr="00C0748A" w:rsidRDefault="00AC1DC2" w:rsidP="00C64FCE">
      <w:pPr>
        <w:pStyle w:val="Paragrafi"/>
        <w:rPr>
          <w:lang w:val="sq-AL"/>
        </w:rPr>
      </w:pPr>
      <w:r w:rsidRPr="00C0748A">
        <w:rPr>
          <w:lang w:val="sq-AL"/>
        </w:rPr>
        <w:t>Në mble</w:t>
      </w:r>
      <w:r w:rsidR="00CA5E64">
        <w:rPr>
          <w:lang w:val="sq-AL"/>
        </w:rPr>
        <w:t>dhjen e  tij të datës 15.3.2007</w:t>
      </w:r>
      <w:r w:rsidRPr="00C0748A">
        <w:rPr>
          <w:lang w:val="sq-AL"/>
        </w:rPr>
        <w:t xml:space="preserve"> shqyrtoi raportin  “Për skemën ekzistuese “Për programin e nxitjes së punësimit, nëpërmjet formimit institucional””. Raportimi është bërë pranë Drejtorisë së Ndihmës Shtetërore në Ministrinë e Ekonomisë, Tregtisë dhe Energjetikës nga Ministria e Punës, Çështjeve Sociale dhe Shanseve të Barabarta me shkresën nr.295, datë 12.2.2007 dhe është regjistruar në regjistrin e DNSH-së  me nr. Al/006/3/2005.</w:t>
      </w:r>
    </w:p>
    <w:p w:rsidR="00AC1DC2" w:rsidRPr="00C0748A" w:rsidRDefault="00AC1DC2" w:rsidP="00C64FCE">
      <w:pPr>
        <w:pStyle w:val="Paragrafi"/>
        <w:rPr>
          <w:lang w:val="sq-AL"/>
        </w:rPr>
      </w:pPr>
      <w:r w:rsidRPr="00C0748A">
        <w:rPr>
          <w:lang w:val="sq-AL"/>
        </w:rPr>
        <w:t>Baza ligjore: Si bazë për dhënien e ndihmës për programin e nxitjes së punësimit, nëpërmjet formimit institucional</w:t>
      </w:r>
      <w:r w:rsidR="00CA5E64">
        <w:rPr>
          <w:lang w:val="sq-AL"/>
        </w:rPr>
        <w:t>, është neni 11 pika 1</w:t>
      </w:r>
      <w:r w:rsidRPr="00C0748A">
        <w:rPr>
          <w:lang w:val="sq-AL"/>
        </w:rPr>
        <w:t xml:space="preserve"> e ligjit nr.7995, datë 20.9.1995 “Për nxitjen e punësimit”, si edhe pikat 1 dhe 2 të vendimit të Këshillit të Ministrave nr.74, datë 11.2.1999 “Për programin e nxitjes së punësimit, nëpërmjet mbështetjes së formimit institucional”.</w:t>
      </w:r>
    </w:p>
    <w:p w:rsidR="00AC1DC2" w:rsidRPr="00C0748A" w:rsidRDefault="00AC1DC2" w:rsidP="00C64FCE">
      <w:pPr>
        <w:pStyle w:val="Paragrafi"/>
        <w:rPr>
          <w:lang w:val="sq-AL"/>
        </w:rPr>
      </w:pPr>
      <w:r w:rsidRPr="00C0748A">
        <w:rPr>
          <w:lang w:val="sq-AL"/>
        </w:rPr>
        <w:t xml:space="preserve">Objektivi/vat: Skema synon të ndihmojë subjektet, që ofrojnë kurse formimi institucional, në përfundimin e të cilave garantohet punësimi i të paktën të 20% të pjesëmarrësve, si dhe subjektet që ofrojnë kurse formimi institucional për punëkërkuesit e papunë. </w:t>
      </w:r>
    </w:p>
    <w:p w:rsidR="00AC1DC2" w:rsidRPr="00C0748A" w:rsidRDefault="00AC1DC2" w:rsidP="00C64FCE">
      <w:pPr>
        <w:pStyle w:val="Paragrafi"/>
        <w:rPr>
          <w:lang w:val="sq-AL"/>
        </w:rPr>
      </w:pPr>
      <w:r w:rsidRPr="00C0748A">
        <w:rPr>
          <w:lang w:val="sq-AL"/>
        </w:rPr>
        <w:t>Komisioni i Ndihmës Shtetërore, pasi shqyrtoi raportin e përgatitur nga Drejtoria e Ndihmës Shtetërore dhe gj</w:t>
      </w:r>
      <w:r>
        <w:rPr>
          <w:lang w:val="sq-AL"/>
        </w:rPr>
        <w:t>ithë dokumentacionin mbështetës,</w:t>
      </w:r>
    </w:p>
    <w:p w:rsidR="00340F93" w:rsidRDefault="00340F93" w:rsidP="00C64FCE">
      <w:pPr>
        <w:pStyle w:val="Paragrafi"/>
        <w:rPr>
          <w:lang w:val="sq-AL"/>
        </w:rPr>
      </w:pPr>
    </w:p>
    <w:p w:rsidR="00DC5D74" w:rsidRPr="00C0748A" w:rsidRDefault="00DC5D74" w:rsidP="00C64FCE">
      <w:pPr>
        <w:pStyle w:val="Paragrafi"/>
        <w:rPr>
          <w:lang w:val="sq-AL"/>
        </w:rPr>
      </w:pPr>
    </w:p>
    <w:p w:rsidR="00AC1DC2" w:rsidRPr="00C10D47" w:rsidRDefault="00AC1DC2" w:rsidP="00C64FCE">
      <w:pPr>
        <w:pStyle w:val="VENDOSI"/>
        <w:keepNext w:val="0"/>
        <w:rPr>
          <w:lang w:val="sq-AL"/>
        </w:rPr>
      </w:pPr>
      <w:r w:rsidRPr="00C10D47">
        <w:rPr>
          <w:lang w:val="sq-AL"/>
        </w:rPr>
        <w:t>VËREN SE:</w:t>
      </w:r>
    </w:p>
    <w:p w:rsidR="00AC1DC2" w:rsidRPr="00C0748A" w:rsidRDefault="00AC1DC2" w:rsidP="00C64FCE">
      <w:pPr>
        <w:pStyle w:val="Paragrafi"/>
        <w:rPr>
          <w:lang w:val="sq-AL"/>
        </w:rPr>
      </w:pPr>
    </w:p>
    <w:p w:rsidR="00AC1DC2" w:rsidRPr="00C0748A" w:rsidRDefault="00AC1DC2" w:rsidP="00C64FCE">
      <w:pPr>
        <w:pStyle w:val="Paragrafi"/>
        <w:rPr>
          <w:lang w:val="sq-AL"/>
        </w:rPr>
      </w:pPr>
      <w:r w:rsidRPr="00C0748A">
        <w:rPr>
          <w:lang w:val="sq-AL"/>
        </w:rPr>
        <w:t>1. Skema, në parim, mbulon të gjitha ndërmarrjet/institucionet private, që ofrojnë kurse të formimit institucional për punëkërkuesit e papunë të regjistruar në zyrat e punësimit, me kusht që të garantojnë punësimin me kontratë të rregullt një vjeçare të 20% të pjesëmarrësve në kurs.</w:t>
      </w:r>
    </w:p>
    <w:p w:rsidR="00AC1DC2" w:rsidRPr="00C0748A" w:rsidRDefault="00AC1DC2" w:rsidP="00C64FCE">
      <w:pPr>
        <w:pStyle w:val="Paragrafi"/>
        <w:rPr>
          <w:lang w:val="sq-AL"/>
        </w:rPr>
      </w:pPr>
      <w:r w:rsidRPr="00C0748A">
        <w:rPr>
          <w:lang w:val="sq-AL"/>
        </w:rPr>
        <w:t>2. N</w:t>
      </w:r>
      <w:r w:rsidR="00CA5E64">
        <w:rPr>
          <w:lang w:val="sq-AL"/>
        </w:rPr>
        <w:t>ë rast se ndërmarrja përfituese</w:t>
      </w:r>
      <w:r w:rsidRPr="00C0748A">
        <w:rPr>
          <w:lang w:val="sq-AL"/>
        </w:rPr>
        <w:t xml:space="preserve"> punëson  mbi numrin e caktuar të punëkërkuesve të papunë, përfiton një shpërblim shtesë deri në tre paga minimale, në shkallë vendi, por nuk ka parashikuar asnjë kufi maksimal lidhur me numrin shtesë që mund të punësohet nga ndërmarrja. </w:t>
      </w:r>
    </w:p>
    <w:p w:rsidR="00AC1DC2" w:rsidRPr="00C0748A" w:rsidRDefault="00AC1DC2" w:rsidP="00C64FCE">
      <w:pPr>
        <w:pStyle w:val="Paragrafi"/>
        <w:rPr>
          <w:lang w:val="sq-AL"/>
        </w:rPr>
      </w:pPr>
      <w:r w:rsidRPr="00C0748A">
        <w:rPr>
          <w:lang w:val="sq-AL"/>
        </w:rPr>
        <w:t>3. I</w:t>
      </w:r>
      <w:r w:rsidR="00CA5E64">
        <w:rPr>
          <w:lang w:val="sq-AL"/>
        </w:rPr>
        <w:t>ntensiteti për pikën e parë të v</w:t>
      </w:r>
      <w:r w:rsidRPr="00C0748A">
        <w:rPr>
          <w:lang w:val="sq-AL"/>
        </w:rPr>
        <w:t>endimit është mbi vlerën e intensitetit maksimal të lejuar si ndihmë për trajnim specifik (35%) dhe mbi vlerën e intensitetit maksimal të lejuar si ndihmë për punësimin e personave në vështirësi (50%).</w:t>
      </w:r>
    </w:p>
    <w:p w:rsidR="00AC1DC2" w:rsidRPr="00C0748A" w:rsidRDefault="00AC1DC2" w:rsidP="00C64FCE">
      <w:pPr>
        <w:pStyle w:val="Paragrafi"/>
        <w:rPr>
          <w:lang w:val="sq-AL"/>
        </w:rPr>
      </w:pPr>
      <w:r w:rsidRPr="00C0748A">
        <w:rPr>
          <w:lang w:val="sq-AL"/>
        </w:rPr>
        <w:t>4. Intensiteti</w:t>
      </w:r>
      <w:r w:rsidR="00CA5E64">
        <w:rPr>
          <w:lang w:val="sq-AL"/>
        </w:rPr>
        <w:t xml:space="preserve"> i ndihmës për pikën e dytë të v</w:t>
      </w:r>
      <w:r w:rsidRPr="00C0748A">
        <w:rPr>
          <w:lang w:val="sq-AL"/>
        </w:rPr>
        <w:t>endimit  është brenda kufijve të intensitetit maksimal të lejuar për ndihmës për trajnimin e përgjithshëm për ndërmarrjet e vogla dhe të mesme (70%) por mbi kufirin e lejuar për ndërmarrjet e mëdha (50%).</w:t>
      </w:r>
    </w:p>
    <w:p w:rsidR="00AC1DC2" w:rsidRPr="00C0748A" w:rsidRDefault="00AC1DC2" w:rsidP="00C64FCE">
      <w:pPr>
        <w:pStyle w:val="Paragrafi"/>
        <w:rPr>
          <w:lang w:val="sq-AL"/>
        </w:rPr>
      </w:pPr>
      <w:r w:rsidRPr="00C0748A">
        <w:rPr>
          <w:lang w:val="sq-AL"/>
        </w:rPr>
        <w:t>5. Në vendim nuk përcaktohet ndonjë kusht lidhur me vlerën e akumuluar të ndihmës, pra nëse ndërmarrjet që përfitojnë nga pika  e parë, mund të përfitojnë edhe  nga pika e dytë e vendimit, nuk është përcaktuar nëse këto ndërmarrje mund të përfitojnë nga skema të tjera ndihme, si edhe nuk është përcaktuar afati i përfundimit të skemës.</w:t>
      </w:r>
    </w:p>
    <w:p w:rsidR="00AC1DC2" w:rsidRPr="00C0748A" w:rsidRDefault="00AC1DC2" w:rsidP="00C64FCE">
      <w:pPr>
        <w:pStyle w:val="Paragrafi"/>
        <w:rPr>
          <w:lang w:val="sq-AL"/>
        </w:rPr>
      </w:pPr>
      <w:r w:rsidRPr="00C0748A">
        <w:rPr>
          <w:lang w:val="sq-AL"/>
        </w:rPr>
        <w:t>6. Karakteri i përgjithshëm dhe i papërcaktuar i skemës deformohet në bazë të urdhrave të nxjerrë çdo vit nga Ministri i Punës, Çështjeve Sociale dhe Shanseve të Barabarta, sipas të cilëve bëhet rishikim i grupeve përfitues nga skema, si dhe përzgjedhja e sektorëve që kanë përparësi.</w:t>
      </w:r>
    </w:p>
    <w:p w:rsidR="00AC1DC2" w:rsidRPr="00C0748A" w:rsidRDefault="00AC1DC2" w:rsidP="00C64FCE">
      <w:pPr>
        <w:pStyle w:val="Paragrafi"/>
        <w:rPr>
          <w:lang w:val="sq-AL"/>
        </w:rPr>
      </w:pPr>
    </w:p>
    <w:p w:rsidR="00AC1DC2" w:rsidRPr="00C10D47" w:rsidRDefault="00E17E30" w:rsidP="00C64FCE">
      <w:pPr>
        <w:pStyle w:val="VENDOSI"/>
        <w:keepNext w:val="0"/>
        <w:rPr>
          <w:lang w:val="sq-AL"/>
        </w:rPr>
      </w:pPr>
      <w:r>
        <w:rPr>
          <w:lang w:val="sq-AL"/>
        </w:rPr>
        <w:t>PËR KËTO ARSYE,</w:t>
      </w:r>
    </w:p>
    <w:p w:rsidR="00AC1DC2" w:rsidRPr="00C0748A" w:rsidRDefault="00AC1DC2" w:rsidP="00C64FCE">
      <w:pPr>
        <w:pStyle w:val="Paragrafi"/>
        <w:rPr>
          <w:lang w:val="sq-AL"/>
        </w:rPr>
      </w:pPr>
    </w:p>
    <w:p w:rsidR="00AC1DC2" w:rsidRPr="00C0748A" w:rsidRDefault="00AC1DC2" w:rsidP="00C64FCE">
      <w:pPr>
        <w:pStyle w:val="Paragrafi"/>
        <w:rPr>
          <w:lang w:val="sq-AL"/>
        </w:rPr>
      </w:pPr>
      <w:r w:rsidRPr="00C0748A">
        <w:rPr>
          <w:lang w:val="sq-AL"/>
        </w:rPr>
        <w:t xml:space="preserve">Komisioni i Ndihmës Shtetërore, në bazë të </w:t>
      </w:r>
      <w:r w:rsidR="00254ABB">
        <w:rPr>
          <w:lang w:val="sq-AL"/>
        </w:rPr>
        <w:t>nenit 10 shkronja “c”</w:t>
      </w:r>
      <w:r w:rsidRPr="00C0748A">
        <w:rPr>
          <w:lang w:val="sq-AL"/>
        </w:rPr>
        <w:t xml:space="preserve"> para</w:t>
      </w:r>
      <w:r w:rsidR="00254ABB">
        <w:rPr>
          <w:lang w:val="sq-AL"/>
        </w:rPr>
        <w:t>grafi 2 i nenit 11, shkronjat “a” dhe “b”</w:t>
      </w:r>
      <w:r w:rsidRPr="00C0748A">
        <w:rPr>
          <w:lang w:val="sq-AL"/>
        </w:rPr>
        <w:t>, nenit 23 të ligjit nr.9374, datë 21.4.2005 “Për ndihmën shtetërore”, nenit 19 të rregullores “Për procedurat dhe formën e njoftimit”, miratuar me vendimin e Këshillit të Ministrave nr.817, datë 28.12.2005, si edhe neneve 5 dhe 8 të rregullores “Për kushtet dhe procedurat e dhënies së ndihmës rajonale”, miratuar me vendimin e Këshilli të Ministrave nr.815, datë 28.12.2005,</w:t>
      </w:r>
    </w:p>
    <w:p w:rsidR="00AC1DC2" w:rsidRPr="00C0748A" w:rsidRDefault="00AC1DC2" w:rsidP="00C64FCE">
      <w:pPr>
        <w:pStyle w:val="Paragrafi"/>
        <w:rPr>
          <w:lang w:val="sq-AL"/>
        </w:rPr>
      </w:pPr>
    </w:p>
    <w:p w:rsidR="00AC1DC2" w:rsidRPr="00C10D47" w:rsidRDefault="00AC1DC2" w:rsidP="00C64FCE">
      <w:pPr>
        <w:pStyle w:val="VENDOSI"/>
        <w:keepNext w:val="0"/>
        <w:rPr>
          <w:lang w:val="sq-AL"/>
        </w:rPr>
      </w:pPr>
      <w:r w:rsidRPr="00C10D47">
        <w:rPr>
          <w:lang w:val="sq-AL"/>
        </w:rPr>
        <w:t>PROPOZON:</w:t>
      </w:r>
    </w:p>
    <w:p w:rsidR="00AC1DC2" w:rsidRPr="00C0748A" w:rsidRDefault="00AC1DC2" w:rsidP="00C64FCE">
      <w:pPr>
        <w:pStyle w:val="Paragrafi"/>
        <w:rPr>
          <w:lang w:val="sq-AL"/>
        </w:rPr>
      </w:pPr>
    </w:p>
    <w:p w:rsidR="00AC1DC2" w:rsidRPr="00C0748A" w:rsidRDefault="00AC1DC2" w:rsidP="00C64FCE">
      <w:pPr>
        <w:pStyle w:val="Paragrafi"/>
        <w:rPr>
          <w:lang w:val="sq-AL"/>
        </w:rPr>
      </w:pPr>
      <w:r w:rsidRPr="00C0748A">
        <w:rPr>
          <w:lang w:val="sq-AL"/>
        </w:rPr>
        <w:t>1. Në mënyrë që skema të jetë e lejueshme, intensiteti i ndihmës së dhënë të rishikohet për pikën e parë të vendimit, duke mos tejkaluar kufijtë e përcaktuar në legjislacionin e ndihmës shtetërore.</w:t>
      </w:r>
    </w:p>
    <w:p w:rsidR="00AC1DC2" w:rsidRPr="00C0748A" w:rsidRDefault="00AC1DC2" w:rsidP="00C64FCE">
      <w:pPr>
        <w:pStyle w:val="Paragrafi"/>
        <w:rPr>
          <w:lang w:val="sq-AL"/>
        </w:rPr>
      </w:pPr>
      <w:r w:rsidRPr="00C0748A">
        <w:rPr>
          <w:lang w:val="sq-AL"/>
        </w:rPr>
        <w:t>2. Për pikën e dytë të vendimit të vendoset kushti që në rastin e ndërmarrjeve të mëdha  shteti mund të financojë deri në 50% të kostove të përgjithshme të kursit.</w:t>
      </w:r>
    </w:p>
    <w:p w:rsidR="00AC1DC2" w:rsidRPr="00C0748A" w:rsidRDefault="00AC1DC2" w:rsidP="00C64FCE">
      <w:pPr>
        <w:pStyle w:val="Paragrafi"/>
        <w:rPr>
          <w:lang w:val="sq-AL"/>
        </w:rPr>
      </w:pPr>
      <w:r w:rsidRPr="00C0748A">
        <w:rPr>
          <w:lang w:val="sq-AL"/>
        </w:rPr>
        <w:t>3. Të shtohet një pikë në vendim</w:t>
      </w:r>
      <w:r w:rsidR="00254ABB">
        <w:rPr>
          <w:lang w:val="sq-AL"/>
        </w:rPr>
        <w:t>,</w:t>
      </w:r>
      <w:r w:rsidRPr="00C0748A">
        <w:rPr>
          <w:lang w:val="sq-AL"/>
        </w:rPr>
        <w:t xml:space="preserve"> ku të parashikohet se në dhënien e mbështetjes financiare ndërmarrjeve të vogla dhe të mesme për përmbushjen e programeve të formimit institucional do të merren parasysh të gjitha format e mbështetjes që ndërmarrja mund të ketë marrë ose merr nëpërmjet programeve të tjera. Vlera e akumuluar e të gjitha formave të ndihmës, në asnjë rast</w:t>
      </w:r>
      <w:r w:rsidR="00254ABB">
        <w:rPr>
          <w:lang w:val="sq-AL"/>
        </w:rPr>
        <w:t>,</w:t>
      </w:r>
      <w:r w:rsidRPr="00C0748A">
        <w:rPr>
          <w:lang w:val="sq-AL"/>
        </w:rPr>
        <w:t xml:space="preserve"> nuk duhet të kalojë vlerën maksimale të lejuar prej 75%.</w:t>
      </w:r>
    </w:p>
    <w:p w:rsidR="00AC1DC2" w:rsidRPr="00C0748A" w:rsidRDefault="00AC1DC2" w:rsidP="00C64FCE">
      <w:pPr>
        <w:pStyle w:val="Paragrafi"/>
        <w:rPr>
          <w:lang w:val="sq-AL"/>
        </w:rPr>
      </w:pPr>
      <w:r w:rsidRPr="00C0748A">
        <w:rPr>
          <w:lang w:val="sq-AL"/>
        </w:rPr>
        <w:t>4. Të përcaktohet afati përfundimtar i mbarimit të skemës.</w:t>
      </w:r>
    </w:p>
    <w:p w:rsidR="00AC1DC2" w:rsidRPr="00C0748A" w:rsidRDefault="00AC1DC2" w:rsidP="00C64FCE">
      <w:pPr>
        <w:pStyle w:val="Paragrafi"/>
        <w:rPr>
          <w:lang w:val="sq-AL"/>
        </w:rPr>
      </w:pPr>
      <w:r w:rsidRPr="00C0748A">
        <w:rPr>
          <w:lang w:val="sq-AL"/>
        </w:rPr>
        <w:t>5. Çdo projekt aktnormativ i Ministrit të Punës, Çështjeve Sociale dhe Shanseve të Barabarta, lidhur me procedurat dhe kriteret e zbatimit të skemës “Për programin e nxitjes së punësimit, nëpërmjet formimit institucional”, duhet të marrë miratimin paraprak të KNSH</w:t>
      </w:r>
      <w:r w:rsidR="00254ABB">
        <w:rPr>
          <w:lang w:val="sq-AL"/>
        </w:rPr>
        <w:t>-së</w:t>
      </w:r>
      <w:r w:rsidRPr="00C0748A">
        <w:rPr>
          <w:lang w:val="sq-AL"/>
        </w:rPr>
        <w:t>.</w:t>
      </w:r>
    </w:p>
    <w:p w:rsidR="00AC1DC2" w:rsidRPr="00C0748A" w:rsidRDefault="00AC1DC2" w:rsidP="00C64FCE">
      <w:pPr>
        <w:pStyle w:val="Paragrafi"/>
        <w:rPr>
          <w:lang w:val="sq-AL"/>
        </w:rPr>
      </w:pPr>
      <w:r w:rsidRPr="00C0748A">
        <w:rPr>
          <w:lang w:val="sq-AL"/>
        </w:rPr>
        <w:t>6. Ky vendim hyn në fuqi menjëherë.</w:t>
      </w:r>
    </w:p>
    <w:p w:rsidR="00AC1DC2" w:rsidRPr="00C0748A" w:rsidRDefault="00AC1DC2" w:rsidP="00C64FCE">
      <w:pPr>
        <w:pStyle w:val="Paragrafi"/>
        <w:rPr>
          <w:lang w:val="sq-AL"/>
        </w:rPr>
      </w:pPr>
    </w:p>
    <w:p w:rsidR="00AC1DC2" w:rsidRPr="00C10D47" w:rsidRDefault="00AC1DC2" w:rsidP="00C64FCE">
      <w:pPr>
        <w:pStyle w:val="Autoriteti"/>
        <w:keepNext w:val="0"/>
        <w:rPr>
          <w:lang w:val="it-IT"/>
        </w:rPr>
      </w:pPr>
      <w:r w:rsidRPr="00C10D47">
        <w:rPr>
          <w:lang w:val="it-IT"/>
        </w:rPr>
        <w:t xml:space="preserve">KRYETARI </w:t>
      </w:r>
    </w:p>
    <w:p w:rsidR="00AC1DC2" w:rsidRPr="00C10D47" w:rsidRDefault="00AC1DC2" w:rsidP="00C64FCE">
      <w:pPr>
        <w:pStyle w:val="AutoritetiEmer"/>
      </w:pPr>
      <w:r w:rsidRPr="00C10D47">
        <w:t>Genc Ruli</w:t>
      </w:r>
    </w:p>
    <w:p w:rsidR="00AC1DC2" w:rsidRDefault="00AC1DC2" w:rsidP="00C64FCE">
      <w:pPr>
        <w:pStyle w:val="Paragrafi"/>
        <w:rPr>
          <w:lang w:val="sq-AL"/>
        </w:rPr>
      </w:pPr>
    </w:p>
    <w:p w:rsidR="00AC1DC2" w:rsidRPr="00C0748A" w:rsidRDefault="00AC1DC2" w:rsidP="00C64FCE">
      <w:pPr>
        <w:pStyle w:val="Paragrafi"/>
        <w:rPr>
          <w:lang w:val="sq-AL"/>
        </w:rPr>
      </w:pPr>
    </w:p>
    <w:p w:rsidR="00AC1DC2" w:rsidRPr="00C10D47" w:rsidRDefault="00AC1DC2" w:rsidP="00C64FCE">
      <w:pPr>
        <w:pStyle w:val="Akti"/>
        <w:keepNext w:val="0"/>
        <w:rPr>
          <w:lang w:val="it-IT"/>
        </w:rPr>
      </w:pPr>
      <w:r w:rsidRPr="00C10D47">
        <w:rPr>
          <w:lang w:val="it-IT"/>
        </w:rPr>
        <w:t xml:space="preserve">VENDIM </w:t>
      </w:r>
    </w:p>
    <w:p w:rsidR="00AC1DC2" w:rsidRPr="00C10D47" w:rsidRDefault="00AC1DC2" w:rsidP="00C64FCE">
      <w:pPr>
        <w:pStyle w:val="NumriData"/>
        <w:keepNext w:val="0"/>
        <w:rPr>
          <w:lang w:val="it-IT"/>
        </w:rPr>
      </w:pPr>
      <w:r w:rsidRPr="00C10D47">
        <w:rPr>
          <w:lang w:val="it-IT"/>
        </w:rPr>
        <w:t xml:space="preserve">Nr.14, datë 15.3.2007   </w:t>
      </w:r>
    </w:p>
    <w:p w:rsidR="00AC1DC2" w:rsidRPr="00C0748A" w:rsidRDefault="00AC1DC2" w:rsidP="00C64FCE">
      <w:pPr>
        <w:pStyle w:val="Paragrafi"/>
        <w:rPr>
          <w:lang w:val="sq-AL"/>
        </w:rPr>
      </w:pPr>
    </w:p>
    <w:p w:rsidR="00AC1DC2" w:rsidRPr="00300166" w:rsidRDefault="00AC1DC2" w:rsidP="00C64FCE">
      <w:pPr>
        <w:pStyle w:val="Titulli"/>
        <w:keepNext w:val="0"/>
        <w:rPr>
          <w:lang w:val="sq-AL"/>
        </w:rPr>
      </w:pPr>
      <w:r w:rsidRPr="00300166">
        <w:rPr>
          <w:lang w:val="sq-AL"/>
        </w:rPr>
        <w:t xml:space="preserve">PËR SKEMËN EKZISTUESE “PËR PROGRAMIN E NXITJES SË PUNËSIMIT TË </w:t>
      </w:r>
      <w:r w:rsidR="00300166" w:rsidRPr="00300166">
        <w:rPr>
          <w:lang w:val="sq-AL"/>
        </w:rPr>
        <w:t>PUNËKËRKUES</w:t>
      </w:r>
      <w:r w:rsidR="00300166">
        <w:rPr>
          <w:lang w:val="sq-AL"/>
        </w:rPr>
        <w:t>E</w:t>
      </w:r>
      <w:r w:rsidR="00300166" w:rsidRPr="00300166">
        <w:rPr>
          <w:lang w:val="sq-AL"/>
        </w:rPr>
        <w:t>VE TË PAPUNA</w:t>
      </w:r>
      <w:r w:rsidRPr="00300166">
        <w:rPr>
          <w:lang w:val="sq-AL"/>
        </w:rPr>
        <w:t xml:space="preserve"> FEMRA”</w:t>
      </w:r>
    </w:p>
    <w:p w:rsidR="00AC1DC2" w:rsidRPr="00C0748A" w:rsidRDefault="00AC1DC2" w:rsidP="00C64FCE">
      <w:pPr>
        <w:pStyle w:val="Paragrafi"/>
        <w:rPr>
          <w:lang w:val="sq-AL"/>
        </w:rPr>
      </w:pPr>
    </w:p>
    <w:p w:rsidR="00AC1DC2" w:rsidRDefault="00AC1DC2" w:rsidP="00C64FCE">
      <w:pPr>
        <w:pStyle w:val="Paragrafi"/>
        <w:rPr>
          <w:lang w:val="sq-AL"/>
        </w:rPr>
      </w:pPr>
      <w:r w:rsidRPr="00C0748A">
        <w:rPr>
          <w:lang w:val="sq-AL"/>
        </w:rPr>
        <w:t>Komisioni i Ndihmës Shtetërore</w:t>
      </w:r>
      <w:r w:rsidR="00300166">
        <w:rPr>
          <w:lang w:val="sq-AL"/>
        </w:rPr>
        <w:t>,</w:t>
      </w:r>
      <w:r w:rsidRPr="00C0748A">
        <w:rPr>
          <w:lang w:val="sq-AL"/>
        </w:rPr>
        <w:t xml:space="preserve"> me pjesëmarrjen e:</w:t>
      </w:r>
    </w:p>
    <w:p w:rsidR="00E17E30" w:rsidRPr="00C0748A" w:rsidRDefault="00E17E30" w:rsidP="00C64FCE">
      <w:pPr>
        <w:pStyle w:val="Paragrafi"/>
        <w:rPr>
          <w:lang w:val="sq-AL"/>
        </w:rPr>
      </w:pPr>
    </w:p>
    <w:p w:rsidR="00AC1DC2" w:rsidRPr="00C0748A" w:rsidRDefault="00AC1DC2" w:rsidP="00C64FCE">
      <w:pPr>
        <w:pStyle w:val="Paragrafi"/>
        <w:rPr>
          <w:lang w:val="sq-AL"/>
        </w:rPr>
      </w:pPr>
      <w:r w:rsidRPr="00C0748A">
        <w:rPr>
          <w:lang w:val="sq-AL"/>
        </w:rPr>
        <w:t>Z. Ge</w:t>
      </w:r>
      <w:r w:rsidR="00300166">
        <w:rPr>
          <w:lang w:val="sq-AL"/>
        </w:rPr>
        <w:t xml:space="preserve">nc Ruli                    </w:t>
      </w:r>
      <w:r w:rsidR="00300166">
        <w:rPr>
          <w:lang w:val="sq-AL"/>
        </w:rPr>
        <w:tab/>
      </w:r>
      <w:r w:rsidRPr="00C0748A">
        <w:rPr>
          <w:lang w:val="sq-AL"/>
        </w:rPr>
        <w:t>Kryetar</w:t>
      </w:r>
    </w:p>
    <w:p w:rsidR="00AC1DC2" w:rsidRPr="00C0748A" w:rsidRDefault="00300166" w:rsidP="00C64FCE">
      <w:pPr>
        <w:pStyle w:val="Paragrafi"/>
        <w:rPr>
          <w:lang w:val="sq-AL"/>
        </w:rPr>
      </w:pPr>
      <w:r>
        <w:rPr>
          <w:lang w:val="sq-AL"/>
        </w:rPr>
        <w:t xml:space="preserve">Znj. Mimoza Dhëmbi      </w:t>
      </w:r>
      <w:r>
        <w:rPr>
          <w:lang w:val="sq-AL"/>
        </w:rPr>
        <w:tab/>
      </w:r>
      <w:r w:rsidR="00AC1DC2" w:rsidRPr="00C0748A">
        <w:rPr>
          <w:lang w:val="sq-AL"/>
        </w:rPr>
        <w:t>Anëtare</w:t>
      </w:r>
    </w:p>
    <w:p w:rsidR="00AC1DC2" w:rsidRPr="00C0748A" w:rsidRDefault="00300166" w:rsidP="00C64FCE">
      <w:pPr>
        <w:pStyle w:val="Paragrafi"/>
        <w:rPr>
          <w:lang w:val="sq-AL"/>
        </w:rPr>
      </w:pPr>
      <w:r>
        <w:rPr>
          <w:lang w:val="sq-AL"/>
        </w:rPr>
        <w:t xml:space="preserve">Znj. Mimoza Vokshi       </w:t>
      </w:r>
      <w:r>
        <w:rPr>
          <w:lang w:val="sq-AL"/>
        </w:rPr>
        <w:tab/>
      </w:r>
      <w:r w:rsidR="00AC1DC2" w:rsidRPr="00C0748A">
        <w:rPr>
          <w:lang w:val="sq-AL"/>
        </w:rPr>
        <w:t>Anëtare</w:t>
      </w:r>
    </w:p>
    <w:p w:rsidR="00AC1DC2" w:rsidRDefault="00AC1DC2" w:rsidP="00C64FCE">
      <w:pPr>
        <w:pStyle w:val="Paragrafi"/>
        <w:rPr>
          <w:lang w:val="sq-AL"/>
        </w:rPr>
      </w:pPr>
      <w:r w:rsidRPr="00C0748A">
        <w:rPr>
          <w:lang w:val="sq-AL"/>
        </w:rPr>
        <w:t xml:space="preserve">Z. </w:t>
      </w:r>
      <w:r w:rsidR="00300166">
        <w:rPr>
          <w:lang w:val="sq-AL"/>
        </w:rPr>
        <w:t xml:space="preserve">Viktor Gumi                </w:t>
      </w:r>
      <w:r w:rsidR="00300166">
        <w:rPr>
          <w:lang w:val="sq-AL"/>
        </w:rPr>
        <w:tab/>
      </w:r>
      <w:r w:rsidRPr="00C0748A">
        <w:rPr>
          <w:lang w:val="sq-AL"/>
        </w:rPr>
        <w:t>Anëtar</w:t>
      </w:r>
    </w:p>
    <w:p w:rsidR="00E17E30" w:rsidRPr="00C0748A" w:rsidRDefault="00E17E30" w:rsidP="00C64FCE">
      <w:pPr>
        <w:pStyle w:val="Paragrafi"/>
        <w:rPr>
          <w:lang w:val="sq-AL"/>
        </w:rPr>
      </w:pPr>
    </w:p>
    <w:p w:rsidR="00AC1DC2" w:rsidRPr="00C0748A" w:rsidRDefault="00AC1DC2" w:rsidP="00C64FCE">
      <w:pPr>
        <w:pStyle w:val="Paragrafi"/>
        <w:rPr>
          <w:lang w:val="sq-AL"/>
        </w:rPr>
      </w:pPr>
      <w:r w:rsidRPr="00C0748A">
        <w:rPr>
          <w:lang w:val="sq-AL"/>
        </w:rPr>
        <w:t>Në mble</w:t>
      </w:r>
      <w:r w:rsidR="00E73310">
        <w:rPr>
          <w:lang w:val="sq-AL"/>
        </w:rPr>
        <w:t>dhjen e  tij të datës 15.3.2007</w:t>
      </w:r>
      <w:r w:rsidRPr="00C0748A">
        <w:rPr>
          <w:lang w:val="sq-AL"/>
        </w:rPr>
        <w:t xml:space="preserve"> shqyrtoi raportin  “Për skemën ekzistuese “Për programin e nxitjes së punësimit të punëkërkues</w:t>
      </w:r>
      <w:r w:rsidR="00E73310">
        <w:rPr>
          <w:lang w:val="sq-AL"/>
        </w:rPr>
        <w:t>eve të papuna</w:t>
      </w:r>
      <w:r w:rsidRPr="00C0748A">
        <w:rPr>
          <w:lang w:val="sq-AL"/>
        </w:rPr>
        <w:t xml:space="preserve"> femra””. Raportimi është bërë pranë Drejtorisë së Ndihmës Shtetërore në Ministrinë e Ekonomisë, Tregtisë dhe Energjetikës nga Ministria e Punës, Çështjeve Sociale dhe Shanseve të Barabarta me shkresën nr.295, datë 12.2.2007 dhe është regjistruar në regjistrin e DNSH-së  me nr. Al/006/4/2005.</w:t>
      </w:r>
    </w:p>
    <w:p w:rsidR="00AC1DC2" w:rsidRPr="00C0748A" w:rsidRDefault="00AC1DC2" w:rsidP="00C64FCE">
      <w:pPr>
        <w:pStyle w:val="Paragrafi"/>
        <w:rPr>
          <w:lang w:val="sq-AL"/>
        </w:rPr>
      </w:pPr>
      <w:r w:rsidRPr="00C0748A">
        <w:rPr>
          <w:lang w:val="sq-AL"/>
        </w:rPr>
        <w:t>Baza ligjore: Si bazë për dhënien e ndihmës për programin e nxitjes së punësimit të punëkërkues</w:t>
      </w:r>
      <w:r w:rsidR="00E73310">
        <w:rPr>
          <w:lang w:val="sq-AL"/>
        </w:rPr>
        <w:t>eve të papuna</w:t>
      </w:r>
      <w:r w:rsidRPr="00C0748A">
        <w:rPr>
          <w:lang w:val="sq-AL"/>
        </w:rPr>
        <w:t xml:space="preserve"> femra janë nenet 4 dhe 8 të ligjit nr.7995, datë 20.9.1995 “Për nxitjen e punësimit”, si dhe pikat 1 dhe 2 të vendimit të Këshillit të Ministrave nr.632, datë 18.9.2003 “Për programin e nxitjes së punësimit të punëkërkues</w:t>
      </w:r>
      <w:r w:rsidR="00E73310">
        <w:rPr>
          <w:lang w:val="sq-AL"/>
        </w:rPr>
        <w:t>eve të papuna</w:t>
      </w:r>
      <w:r w:rsidRPr="00C0748A">
        <w:rPr>
          <w:lang w:val="sq-AL"/>
        </w:rPr>
        <w:t xml:space="preserve"> femra”.</w:t>
      </w:r>
    </w:p>
    <w:p w:rsidR="00AC1DC2" w:rsidRPr="00C0748A" w:rsidRDefault="00AC1DC2" w:rsidP="00C64FCE">
      <w:pPr>
        <w:pStyle w:val="Paragrafi"/>
        <w:rPr>
          <w:lang w:val="sq-AL"/>
        </w:rPr>
      </w:pPr>
      <w:r w:rsidRPr="00C0748A">
        <w:rPr>
          <w:lang w:val="sq-AL"/>
        </w:rPr>
        <w:t>Objektivi/vat: Skema synon të ndihmojë punëdhënësit, që punësojnë me kontratë të rregullt,</w:t>
      </w:r>
      <w:r w:rsidR="00E73310">
        <w:rPr>
          <w:lang w:val="sq-AL"/>
        </w:rPr>
        <w:t xml:space="preserve"> me kohëzgjatje një deri në tre</w:t>
      </w:r>
      <w:r w:rsidRPr="00C0748A">
        <w:rPr>
          <w:lang w:val="sq-AL"/>
        </w:rPr>
        <w:t>vjeçare, punëkërkues</w:t>
      </w:r>
      <w:r w:rsidR="00E73310">
        <w:rPr>
          <w:lang w:val="sq-AL"/>
        </w:rPr>
        <w:t>e të papuna</w:t>
      </w:r>
      <w:r w:rsidRPr="00C0748A">
        <w:rPr>
          <w:lang w:val="sq-AL"/>
        </w:rPr>
        <w:t xml:space="preserve"> femra, nga lista e zyrës së punësimit.</w:t>
      </w:r>
    </w:p>
    <w:p w:rsidR="00AC1DC2" w:rsidRPr="00C0748A" w:rsidRDefault="00AC1DC2" w:rsidP="00C64FCE">
      <w:pPr>
        <w:pStyle w:val="Paragrafi"/>
        <w:rPr>
          <w:lang w:val="sq-AL"/>
        </w:rPr>
      </w:pPr>
      <w:r w:rsidRPr="00C0748A">
        <w:rPr>
          <w:lang w:val="sq-AL"/>
        </w:rPr>
        <w:t>Komisioni i Ndihmës Shtetërore, pasi shqyrtoi raportin e përgatitur nga Drejtoria e Ndihmës Shtetërore dhe gj</w:t>
      </w:r>
      <w:r>
        <w:rPr>
          <w:lang w:val="sq-AL"/>
        </w:rPr>
        <w:t>ithë dokumentacionin mbështetës,</w:t>
      </w:r>
    </w:p>
    <w:p w:rsidR="00AC1DC2" w:rsidRPr="00C0748A" w:rsidRDefault="00AC1DC2" w:rsidP="00C64FCE">
      <w:pPr>
        <w:pStyle w:val="Paragrafi"/>
        <w:rPr>
          <w:lang w:val="sq-AL"/>
        </w:rPr>
      </w:pPr>
    </w:p>
    <w:p w:rsidR="00AC1DC2" w:rsidRPr="00C10D47" w:rsidRDefault="00AC1DC2" w:rsidP="00C64FCE">
      <w:pPr>
        <w:pStyle w:val="VENDOSI"/>
        <w:keepNext w:val="0"/>
        <w:rPr>
          <w:lang w:val="sq-AL"/>
        </w:rPr>
      </w:pPr>
      <w:r w:rsidRPr="00C10D47">
        <w:rPr>
          <w:lang w:val="sq-AL"/>
        </w:rPr>
        <w:t>VËREN SE:</w:t>
      </w:r>
    </w:p>
    <w:p w:rsidR="00AC1DC2" w:rsidRPr="00C0748A" w:rsidRDefault="00AC1DC2" w:rsidP="00C64FCE">
      <w:pPr>
        <w:pStyle w:val="Paragrafi"/>
        <w:rPr>
          <w:lang w:val="sq-AL"/>
        </w:rPr>
      </w:pPr>
    </w:p>
    <w:p w:rsidR="00AC1DC2" w:rsidRPr="00C0748A" w:rsidRDefault="00AC1DC2" w:rsidP="00C64FCE">
      <w:pPr>
        <w:pStyle w:val="Paragrafi"/>
        <w:rPr>
          <w:lang w:val="sq-AL"/>
        </w:rPr>
      </w:pPr>
      <w:r w:rsidRPr="00C0748A">
        <w:rPr>
          <w:lang w:val="sq-AL"/>
        </w:rPr>
        <w:t>1. Skema, në parim, mbulon të gjitha ndërmarrjet/institucionet private, që kanë si qëllim marrjen, në punësim me kontratë të rregullt, punëkërkues</w:t>
      </w:r>
      <w:r w:rsidR="00E73310">
        <w:rPr>
          <w:lang w:val="sq-AL"/>
        </w:rPr>
        <w:t>e</w:t>
      </w:r>
      <w:r w:rsidR="00E17E30">
        <w:rPr>
          <w:lang w:val="sq-AL"/>
        </w:rPr>
        <w:t>ve</w:t>
      </w:r>
      <w:r w:rsidR="00E73310">
        <w:rPr>
          <w:lang w:val="sq-AL"/>
        </w:rPr>
        <w:t xml:space="preserve"> të papuna</w:t>
      </w:r>
      <w:r w:rsidRPr="00C0748A">
        <w:rPr>
          <w:lang w:val="sq-AL"/>
        </w:rPr>
        <w:t xml:space="preserve"> femra nga lista e zyrës së punësimit të territorit të Republikës së Shqipërisë. </w:t>
      </w:r>
    </w:p>
    <w:p w:rsidR="00AC1DC2" w:rsidRPr="00C0748A" w:rsidRDefault="00AC1DC2" w:rsidP="00C64FCE">
      <w:pPr>
        <w:pStyle w:val="Paragrafi"/>
        <w:rPr>
          <w:lang w:val="sq-AL"/>
        </w:rPr>
      </w:pPr>
      <w:r w:rsidRPr="00C0748A">
        <w:rPr>
          <w:lang w:val="sq-AL"/>
        </w:rPr>
        <w:t xml:space="preserve">2. Intensiteti i ndihmës së dhënë për vitin e parë ose dy vitet e para së bashku është respektivisht 35,6% dhe 46,9%, duke qenë brenda kufijve të përcaktuar në ligjin nr.9374 datë 21.4.2005 “Për ndihmën shtetërore”, ndërsa kur skema zbatohet për të tre vitet së bashku, intensiteti është 56%, duke tejkaluar vlerën maksimale të përcaktuar në ligj. </w:t>
      </w:r>
    </w:p>
    <w:p w:rsidR="00AC1DC2" w:rsidRDefault="00AC1DC2" w:rsidP="00C64FCE">
      <w:pPr>
        <w:pStyle w:val="Paragrafi"/>
        <w:rPr>
          <w:lang w:val="sq-AL"/>
        </w:rPr>
      </w:pPr>
      <w:r w:rsidRPr="00C0748A">
        <w:rPr>
          <w:lang w:val="sq-AL"/>
        </w:rPr>
        <w:t>3. Karakteri i përgjithshëm dhe i papërcaktuar i skemës, ndryshon me anë të urdhrave të nxjerrë çdo vit nga Ministri i Punës, Çështjeve Sociale dhe Shanseve të Barabarta, sipas të cilëve bëhet rishikim i grupeve përfitues</w:t>
      </w:r>
      <w:r w:rsidR="00E42706">
        <w:rPr>
          <w:lang w:val="sq-AL"/>
        </w:rPr>
        <w:t>e</w:t>
      </w:r>
      <w:r w:rsidRPr="00C0748A">
        <w:rPr>
          <w:lang w:val="sq-AL"/>
        </w:rPr>
        <w:t xml:space="preserve"> nga skema, si dhe përzgjedhja e sektorëve/ndërmarrjeve që kanë përparësi.</w:t>
      </w:r>
    </w:p>
    <w:p w:rsidR="00CE7C97" w:rsidRPr="00C0748A" w:rsidRDefault="00CE7C97" w:rsidP="00C64FCE">
      <w:pPr>
        <w:pStyle w:val="Paragrafi"/>
        <w:rPr>
          <w:lang w:val="sq-AL"/>
        </w:rPr>
      </w:pPr>
    </w:p>
    <w:p w:rsidR="00AC1DC2" w:rsidRPr="00C10D47" w:rsidRDefault="00E17E30" w:rsidP="00C64FCE">
      <w:pPr>
        <w:pStyle w:val="VENDOSI"/>
        <w:keepNext w:val="0"/>
        <w:rPr>
          <w:lang w:val="sq-AL"/>
        </w:rPr>
      </w:pPr>
      <w:r>
        <w:rPr>
          <w:lang w:val="sq-AL"/>
        </w:rPr>
        <w:t>PËR KËTO ARSYE,</w:t>
      </w:r>
    </w:p>
    <w:p w:rsidR="00AC1DC2" w:rsidRPr="00C0748A" w:rsidRDefault="00AC1DC2" w:rsidP="00C64FCE">
      <w:pPr>
        <w:pStyle w:val="Paragrafi"/>
        <w:rPr>
          <w:lang w:val="sq-AL"/>
        </w:rPr>
      </w:pPr>
    </w:p>
    <w:p w:rsidR="00AC1DC2" w:rsidRPr="00C0748A" w:rsidRDefault="00AC1DC2" w:rsidP="00C64FCE">
      <w:pPr>
        <w:pStyle w:val="Paragrafi"/>
        <w:rPr>
          <w:lang w:val="sq-AL"/>
        </w:rPr>
      </w:pPr>
      <w:r w:rsidRPr="00C0748A">
        <w:rPr>
          <w:lang w:val="sq-AL"/>
        </w:rPr>
        <w:t xml:space="preserve">Komisioni i Ndihmës Shtetërore, </w:t>
      </w:r>
      <w:r w:rsidR="00E42706">
        <w:rPr>
          <w:lang w:val="sq-AL"/>
        </w:rPr>
        <w:t xml:space="preserve"> mbështetur në bazë të nenit 10 shkronja “c”</w:t>
      </w:r>
      <w:r w:rsidRPr="00C0748A">
        <w:rPr>
          <w:lang w:val="sq-AL"/>
        </w:rPr>
        <w:t xml:space="preserve"> paragrafi 2 dhe nenit 23 të ligjit nr.9374, datë 21.4.2005 “Për ndihmën shtetërore”, nenit 19 të rregullores “Për procedurat dhe formën e njoftimit”, miratuar me vendimin e Këshillit të Ministrave nr.817, </w:t>
      </w:r>
      <w:r w:rsidR="00E42706">
        <w:rPr>
          <w:lang w:val="sq-AL"/>
        </w:rPr>
        <w:t>datë 28.12.2005, si dhe nenit 6</w:t>
      </w:r>
      <w:r w:rsidRPr="00C0748A">
        <w:rPr>
          <w:lang w:val="sq-AL"/>
        </w:rPr>
        <w:t xml:space="preserve"> pika 3 të rregullores “Për kushtet dhe procedurat e dhënies së ndihmës rajonale”, miratuar me vendimin e Këshillit të Ministrave nr.815, datë 28.12.2005,</w:t>
      </w:r>
    </w:p>
    <w:p w:rsidR="00AC1DC2" w:rsidRPr="00C0748A" w:rsidRDefault="00AC1DC2" w:rsidP="00C64FCE">
      <w:pPr>
        <w:pStyle w:val="Paragrafi"/>
        <w:rPr>
          <w:lang w:val="sq-AL"/>
        </w:rPr>
      </w:pPr>
    </w:p>
    <w:p w:rsidR="00AC1DC2" w:rsidRPr="00C10D47" w:rsidRDefault="00AC1DC2" w:rsidP="00C64FCE">
      <w:pPr>
        <w:pStyle w:val="VENDOSI"/>
        <w:keepNext w:val="0"/>
        <w:rPr>
          <w:lang w:val="sq-AL"/>
        </w:rPr>
      </w:pPr>
      <w:r w:rsidRPr="00C10D47">
        <w:rPr>
          <w:lang w:val="sq-AL"/>
        </w:rPr>
        <w:t>PROPOZON:</w:t>
      </w:r>
    </w:p>
    <w:p w:rsidR="00AC1DC2" w:rsidRPr="00F758C4" w:rsidRDefault="00AC1DC2" w:rsidP="00C64FCE">
      <w:pPr>
        <w:pStyle w:val="Paragrafi"/>
        <w:rPr>
          <w:sz w:val="16"/>
          <w:lang w:val="sq-AL"/>
        </w:rPr>
      </w:pPr>
    </w:p>
    <w:p w:rsidR="00AC1DC2" w:rsidRPr="00C0748A" w:rsidRDefault="00AC1DC2" w:rsidP="00C64FCE">
      <w:pPr>
        <w:pStyle w:val="Paragrafi"/>
        <w:rPr>
          <w:lang w:val="sq-AL"/>
        </w:rPr>
      </w:pPr>
      <w:r w:rsidRPr="00C0748A">
        <w:rPr>
          <w:lang w:val="sq-AL"/>
        </w:rPr>
        <w:t>1. Në mënyrë që skema të jetë e lejueshme, intensiteti i ndihmës së dhënë të rishikohet kur skema zbatohet për tre vit</w:t>
      </w:r>
      <w:r w:rsidR="00E42706">
        <w:rPr>
          <w:lang w:val="sq-AL"/>
        </w:rPr>
        <w:t>e</w:t>
      </w:r>
      <w:r w:rsidRPr="00C0748A">
        <w:rPr>
          <w:lang w:val="sq-AL"/>
        </w:rPr>
        <w:t xml:space="preserve"> ose duke ulur vlerën e kontributit të sigurimeve shoqërore, ose duke ulur numrin e pagave me të cilat kompensohet ndërmarrja. </w:t>
      </w:r>
    </w:p>
    <w:p w:rsidR="00AC1DC2" w:rsidRPr="00C0748A" w:rsidRDefault="00AC1DC2" w:rsidP="00C64FCE">
      <w:pPr>
        <w:pStyle w:val="Paragrafi"/>
        <w:rPr>
          <w:lang w:val="sq-AL"/>
        </w:rPr>
      </w:pPr>
      <w:r w:rsidRPr="00C0748A">
        <w:rPr>
          <w:lang w:val="sq-AL"/>
        </w:rPr>
        <w:t>2. Në rast se nuk merret parasysh propozimi i pikës 1, MPÇSSHB</w:t>
      </w:r>
      <w:r w:rsidR="00E42706">
        <w:rPr>
          <w:lang w:val="sq-AL"/>
        </w:rPr>
        <w:t>-ja</w:t>
      </w:r>
      <w:r w:rsidRPr="00C0748A">
        <w:rPr>
          <w:lang w:val="sq-AL"/>
        </w:rPr>
        <w:t xml:space="preserve"> kur zbaton skemën për tre vite, duhet të vendosë kushtin që ndërmarrja të jetë e detyruar të ruajë vendet e punës edhe për të paktën dy vjet pas përfitimit të vitit të tretë të ndihmës.</w:t>
      </w:r>
    </w:p>
    <w:p w:rsidR="00AC1DC2" w:rsidRPr="00C0748A" w:rsidRDefault="00E42706" w:rsidP="00C64FCE">
      <w:pPr>
        <w:pStyle w:val="Paragrafi"/>
        <w:rPr>
          <w:lang w:val="sq-AL"/>
        </w:rPr>
      </w:pPr>
      <w:r>
        <w:rPr>
          <w:lang w:val="sq-AL"/>
        </w:rPr>
        <w:t>3. Çdo projekt</w:t>
      </w:r>
      <w:r w:rsidR="00AC1DC2" w:rsidRPr="00C0748A">
        <w:rPr>
          <w:lang w:val="sq-AL"/>
        </w:rPr>
        <w:t>urdhër i Ministrit të Punës, Çështjeve Sociale dhe Shanseve të Barabarta, lidhur me procedurat dhe kriteret e zbatimit të skemës, duhet të marrë miratimin paraprak të KNSH</w:t>
      </w:r>
      <w:r>
        <w:rPr>
          <w:lang w:val="sq-AL"/>
        </w:rPr>
        <w:t>-ja</w:t>
      </w:r>
      <w:r w:rsidR="00AC1DC2" w:rsidRPr="00C0748A">
        <w:rPr>
          <w:lang w:val="sq-AL"/>
        </w:rPr>
        <w:t>.</w:t>
      </w:r>
    </w:p>
    <w:p w:rsidR="00AC1DC2" w:rsidRPr="00C0748A" w:rsidRDefault="00AC1DC2" w:rsidP="00C64FCE">
      <w:pPr>
        <w:pStyle w:val="Paragrafi"/>
        <w:rPr>
          <w:lang w:val="sq-AL"/>
        </w:rPr>
      </w:pPr>
      <w:r w:rsidRPr="00C0748A">
        <w:rPr>
          <w:lang w:val="sq-AL"/>
        </w:rPr>
        <w:t>4. Ky vendim hyn në fuqi menjëherë.</w:t>
      </w:r>
    </w:p>
    <w:p w:rsidR="00AC1DC2" w:rsidRPr="00C10D47" w:rsidRDefault="00AC1DC2" w:rsidP="00C64FCE">
      <w:pPr>
        <w:pStyle w:val="Autoriteti"/>
        <w:keepNext w:val="0"/>
        <w:rPr>
          <w:lang w:val="it-IT"/>
        </w:rPr>
      </w:pPr>
      <w:r w:rsidRPr="00C10D47">
        <w:rPr>
          <w:lang w:val="it-IT"/>
        </w:rPr>
        <w:t xml:space="preserve">KRYETARI </w:t>
      </w:r>
    </w:p>
    <w:p w:rsidR="00AC1DC2" w:rsidRPr="00C10D47" w:rsidRDefault="00AC1DC2" w:rsidP="00C64FCE">
      <w:pPr>
        <w:pStyle w:val="AutoritetiEmer"/>
      </w:pPr>
      <w:r w:rsidRPr="00C10D47">
        <w:t>Genc Ruli</w:t>
      </w:r>
    </w:p>
    <w:p w:rsidR="00AC1DC2" w:rsidRDefault="00AC1DC2" w:rsidP="00C64FCE">
      <w:pPr>
        <w:pStyle w:val="Paragrafi"/>
        <w:rPr>
          <w:lang w:val="sq-AL"/>
        </w:rPr>
      </w:pPr>
    </w:p>
    <w:p w:rsidR="00AC1DC2" w:rsidRDefault="00AC1DC2" w:rsidP="00C64FCE">
      <w:pPr>
        <w:pStyle w:val="Paragrafi"/>
        <w:rPr>
          <w:lang w:val="sq-AL"/>
        </w:rPr>
      </w:pPr>
    </w:p>
    <w:p w:rsidR="00AC1DC2" w:rsidRPr="00C10D47" w:rsidRDefault="00AC1DC2" w:rsidP="00C64FCE">
      <w:pPr>
        <w:pStyle w:val="Akti"/>
        <w:keepNext w:val="0"/>
        <w:rPr>
          <w:lang w:val="it-IT"/>
        </w:rPr>
      </w:pPr>
      <w:r w:rsidRPr="00C10D47">
        <w:rPr>
          <w:lang w:val="it-IT"/>
        </w:rPr>
        <w:t xml:space="preserve">VENDIM </w:t>
      </w:r>
    </w:p>
    <w:p w:rsidR="00AC1DC2" w:rsidRPr="00C10D47" w:rsidRDefault="00AC1DC2" w:rsidP="00C64FCE">
      <w:pPr>
        <w:pStyle w:val="NumriData"/>
        <w:keepNext w:val="0"/>
        <w:rPr>
          <w:lang w:val="it-IT"/>
        </w:rPr>
      </w:pPr>
      <w:r w:rsidRPr="00C10D47">
        <w:rPr>
          <w:lang w:val="it-IT"/>
        </w:rPr>
        <w:t xml:space="preserve">Nr.15, datë 15.3.2007   </w:t>
      </w:r>
    </w:p>
    <w:p w:rsidR="00AC1DC2" w:rsidRPr="006F79DB" w:rsidRDefault="00AC1DC2" w:rsidP="00C64FCE">
      <w:pPr>
        <w:pStyle w:val="Paragrafi"/>
        <w:rPr>
          <w:sz w:val="14"/>
          <w:lang w:val="sq-AL"/>
        </w:rPr>
      </w:pPr>
    </w:p>
    <w:p w:rsidR="00AC1DC2" w:rsidRPr="00C10D47" w:rsidRDefault="00AC1DC2" w:rsidP="00C64FCE">
      <w:pPr>
        <w:pStyle w:val="Titulli"/>
        <w:keepNext w:val="0"/>
      </w:pPr>
      <w:r w:rsidRPr="00C10D47">
        <w:t>PËR SKEMËN EKZISTUESE TË SUBVENCIONIMIT TË HEKURUDHAVE</w:t>
      </w:r>
    </w:p>
    <w:p w:rsidR="00AC1DC2" w:rsidRPr="006F79DB" w:rsidRDefault="00AC1DC2" w:rsidP="00C64FCE">
      <w:pPr>
        <w:pStyle w:val="Paragrafi"/>
        <w:rPr>
          <w:sz w:val="12"/>
          <w:lang w:val="sq-AL"/>
        </w:rPr>
      </w:pPr>
    </w:p>
    <w:p w:rsidR="00AC1DC2" w:rsidRDefault="00AC1DC2" w:rsidP="00C64FCE">
      <w:pPr>
        <w:pStyle w:val="Paragrafi"/>
        <w:rPr>
          <w:lang w:val="sq-AL"/>
        </w:rPr>
      </w:pPr>
      <w:r w:rsidRPr="00C0748A">
        <w:rPr>
          <w:lang w:val="sq-AL"/>
        </w:rPr>
        <w:t>Komisioni i Ndihmës Shtetërore me pjesëmarrjen e:</w:t>
      </w:r>
    </w:p>
    <w:p w:rsidR="00E17E30" w:rsidRPr="00C0748A" w:rsidRDefault="00E17E30" w:rsidP="00C64FCE">
      <w:pPr>
        <w:pStyle w:val="Paragrafi"/>
        <w:rPr>
          <w:lang w:val="sq-AL"/>
        </w:rPr>
      </w:pPr>
    </w:p>
    <w:p w:rsidR="00AC1DC2" w:rsidRPr="00C0748A" w:rsidRDefault="00AC1DC2" w:rsidP="00C64FCE">
      <w:pPr>
        <w:pStyle w:val="Paragrafi"/>
        <w:rPr>
          <w:lang w:val="sq-AL"/>
        </w:rPr>
      </w:pPr>
      <w:r w:rsidRPr="00C0748A">
        <w:rPr>
          <w:lang w:val="sq-AL"/>
        </w:rPr>
        <w:t>Z. Ge</w:t>
      </w:r>
      <w:r w:rsidR="003010A0">
        <w:rPr>
          <w:lang w:val="sq-AL"/>
        </w:rPr>
        <w:t xml:space="preserve">nc Ruli                    </w:t>
      </w:r>
      <w:r w:rsidR="003010A0">
        <w:rPr>
          <w:lang w:val="sq-AL"/>
        </w:rPr>
        <w:tab/>
      </w:r>
      <w:r w:rsidRPr="00C0748A">
        <w:rPr>
          <w:lang w:val="sq-AL"/>
        </w:rPr>
        <w:t>Kryetar</w:t>
      </w:r>
    </w:p>
    <w:p w:rsidR="00AC1DC2" w:rsidRPr="00C0748A" w:rsidRDefault="003010A0" w:rsidP="00C64FCE">
      <w:pPr>
        <w:pStyle w:val="Paragrafi"/>
        <w:rPr>
          <w:lang w:val="sq-AL"/>
        </w:rPr>
      </w:pPr>
      <w:r>
        <w:rPr>
          <w:lang w:val="sq-AL"/>
        </w:rPr>
        <w:t xml:space="preserve">Znj. Mimoza Dhëmbi      </w:t>
      </w:r>
      <w:r>
        <w:rPr>
          <w:lang w:val="sq-AL"/>
        </w:rPr>
        <w:tab/>
      </w:r>
      <w:r w:rsidR="00AC1DC2" w:rsidRPr="00C0748A">
        <w:rPr>
          <w:lang w:val="sq-AL"/>
        </w:rPr>
        <w:t>Anëtare</w:t>
      </w:r>
    </w:p>
    <w:p w:rsidR="00AC1DC2" w:rsidRPr="00C0748A" w:rsidRDefault="003010A0" w:rsidP="00C64FCE">
      <w:pPr>
        <w:pStyle w:val="Paragrafi"/>
        <w:rPr>
          <w:lang w:val="sq-AL"/>
        </w:rPr>
      </w:pPr>
      <w:r>
        <w:rPr>
          <w:lang w:val="sq-AL"/>
        </w:rPr>
        <w:t xml:space="preserve">Znj. Mimoza Vokshi       </w:t>
      </w:r>
      <w:r>
        <w:rPr>
          <w:lang w:val="sq-AL"/>
        </w:rPr>
        <w:tab/>
      </w:r>
      <w:r w:rsidR="00AC1DC2" w:rsidRPr="00C0748A">
        <w:rPr>
          <w:lang w:val="sq-AL"/>
        </w:rPr>
        <w:t>Anëtare</w:t>
      </w:r>
    </w:p>
    <w:p w:rsidR="00AC1DC2" w:rsidRDefault="00AC1DC2" w:rsidP="00C64FCE">
      <w:pPr>
        <w:pStyle w:val="Paragrafi"/>
        <w:rPr>
          <w:lang w:val="sq-AL"/>
        </w:rPr>
      </w:pPr>
      <w:r w:rsidRPr="00C0748A">
        <w:rPr>
          <w:lang w:val="sq-AL"/>
        </w:rPr>
        <w:t xml:space="preserve">Z. </w:t>
      </w:r>
      <w:r w:rsidR="003010A0">
        <w:rPr>
          <w:lang w:val="sq-AL"/>
        </w:rPr>
        <w:t xml:space="preserve">Viktor Gumi                </w:t>
      </w:r>
      <w:r w:rsidR="003010A0">
        <w:rPr>
          <w:lang w:val="sq-AL"/>
        </w:rPr>
        <w:tab/>
      </w:r>
      <w:r w:rsidRPr="00C0748A">
        <w:rPr>
          <w:lang w:val="sq-AL"/>
        </w:rPr>
        <w:t>Anëtar</w:t>
      </w:r>
    </w:p>
    <w:p w:rsidR="00E17E30" w:rsidRPr="00C0748A" w:rsidRDefault="00E17E30" w:rsidP="00C64FCE">
      <w:pPr>
        <w:pStyle w:val="Paragrafi"/>
        <w:rPr>
          <w:lang w:val="sq-AL"/>
        </w:rPr>
      </w:pPr>
    </w:p>
    <w:p w:rsidR="00AC1DC2" w:rsidRPr="00C0748A" w:rsidRDefault="00AC1DC2" w:rsidP="00C64FCE">
      <w:pPr>
        <w:pStyle w:val="Paragrafi"/>
        <w:rPr>
          <w:lang w:val="sq-AL"/>
        </w:rPr>
      </w:pPr>
      <w:r w:rsidRPr="00C0748A">
        <w:rPr>
          <w:lang w:val="sq-AL"/>
        </w:rPr>
        <w:t>Në mbledhjen e  tij të datës 15.3.2007, pasi shqyrtoi argumentet e paraqitura pranë Drejtorisë së Ndihmës Shtetërore në Ministrinë e Ekonomisë, Tregtisë dhe Energjetikës nga Ministria e Punëve Publike, Transportit dhe Telekomunikacionit</w:t>
      </w:r>
      <w:r w:rsidR="00F11DD5">
        <w:rPr>
          <w:lang w:val="sq-AL"/>
        </w:rPr>
        <w:t>,</w:t>
      </w:r>
      <w:r w:rsidRPr="00C0748A">
        <w:rPr>
          <w:lang w:val="sq-AL"/>
        </w:rPr>
        <w:t xml:space="preserve"> me shkresën nr.1090/1, datë 9.3.2007, lidhur me vendimin e Komisionit të Ndihmës Shtetërore nr.8, datë 2.2.2007 për skemën </w:t>
      </w:r>
      <w:r>
        <w:rPr>
          <w:lang w:val="sq-AL"/>
        </w:rPr>
        <w:t>e subvencionimit të hekurudhave,</w:t>
      </w:r>
      <w:r w:rsidRPr="00C0748A">
        <w:rPr>
          <w:lang w:val="sq-AL"/>
        </w:rPr>
        <w:t xml:space="preserve"> </w:t>
      </w:r>
    </w:p>
    <w:p w:rsidR="00AC1DC2" w:rsidRPr="00667459" w:rsidRDefault="00AC1DC2" w:rsidP="00C64FCE">
      <w:pPr>
        <w:pStyle w:val="Paragrafi"/>
        <w:rPr>
          <w:szCs w:val="22"/>
          <w:lang w:val="sq-AL"/>
        </w:rPr>
      </w:pPr>
    </w:p>
    <w:p w:rsidR="00AC1DC2" w:rsidRPr="00C10D47" w:rsidRDefault="00AC1DC2" w:rsidP="00C64FCE">
      <w:pPr>
        <w:pStyle w:val="VENDOSI"/>
        <w:keepNext w:val="0"/>
        <w:rPr>
          <w:lang w:val="sq-AL"/>
        </w:rPr>
      </w:pPr>
      <w:r w:rsidRPr="00C10D47">
        <w:rPr>
          <w:lang w:val="sq-AL"/>
        </w:rPr>
        <w:t>VËREN SE:</w:t>
      </w:r>
    </w:p>
    <w:p w:rsidR="00AC1DC2" w:rsidRPr="00667459" w:rsidRDefault="00AC1DC2" w:rsidP="00C64FCE">
      <w:pPr>
        <w:pStyle w:val="Paragrafi"/>
        <w:rPr>
          <w:szCs w:val="22"/>
          <w:lang w:val="sq-AL"/>
        </w:rPr>
      </w:pPr>
    </w:p>
    <w:p w:rsidR="00AC1DC2" w:rsidRPr="00C0748A" w:rsidRDefault="00AC1DC2" w:rsidP="00C64FCE">
      <w:pPr>
        <w:pStyle w:val="Paragrafi"/>
        <w:rPr>
          <w:lang w:val="sq-AL"/>
        </w:rPr>
      </w:pPr>
      <w:r w:rsidRPr="00C0748A">
        <w:rPr>
          <w:lang w:val="sq-AL"/>
        </w:rPr>
        <w:t>1. Argumentet e paraqitura nuk përligjin mosmarrjen e masave t</w:t>
      </w:r>
      <w:r w:rsidR="00F11DD5">
        <w:rPr>
          <w:lang w:val="sq-AL"/>
        </w:rPr>
        <w:t>ë propozuara në v</w:t>
      </w:r>
      <w:r w:rsidRPr="00C0748A">
        <w:rPr>
          <w:lang w:val="sq-AL"/>
        </w:rPr>
        <w:t>endimin e Komisionit të Ndihmës Shtetërore nr.8, datë 2.2.2007 për skemën e subvencionimit të hekurudhave.</w:t>
      </w:r>
    </w:p>
    <w:p w:rsidR="00AC1DC2" w:rsidRPr="00C0748A" w:rsidRDefault="00AC1DC2" w:rsidP="00C64FCE">
      <w:pPr>
        <w:pStyle w:val="Paragrafi"/>
        <w:rPr>
          <w:lang w:val="sq-AL"/>
        </w:rPr>
      </w:pPr>
      <w:r w:rsidRPr="00C0748A">
        <w:rPr>
          <w:lang w:val="sq-AL"/>
        </w:rPr>
        <w:t xml:space="preserve">2. Për sa i takon kontratës së ofrimit të shërbimit </w:t>
      </w:r>
      <w:r w:rsidR="00F11DD5">
        <w:rPr>
          <w:lang w:val="sq-AL"/>
        </w:rPr>
        <w:t>publik, si në gjithë praktikën e</w:t>
      </w:r>
      <w:r w:rsidRPr="00C0748A">
        <w:rPr>
          <w:lang w:val="sq-AL"/>
        </w:rPr>
        <w:t>uropiane,  ajo është një marrëdhënie juridike që duhet të lidhet midis institucionit mbikëqyrës të veprimtarisë së transportit hekurudhor (në këtë rast Ministria e Punëve Publike, Transportit dhe Telekomunikacionit) dhe Hekurudhës Shqiptare sh.a. Këshilli Mbikëqyrës, nga ana e tij është një organ drejtues i shoqërisë, që duhet të raportojë edhe në këtë aspekt, sikurse për të gjitha detyrat e tjera të shoqërisë.</w:t>
      </w:r>
    </w:p>
    <w:p w:rsidR="00AC1DC2" w:rsidRPr="00C0748A" w:rsidRDefault="00AC1DC2" w:rsidP="00C64FCE">
      <w:pPr>
        <w:pStyle w:val="Paragrafi"/>
        <w:rPr>
          <w:lang w:val="sq-AL"/>
        </w:rPr>
      </w:pPr>
      <w:r w:rsidRPr="00C0748A">
        <w:rPr>
          <w:lang w:val="sq-AL"/>
        </w:rPr>
        <w:t>3. Edhe kërkesa për mosrespektimin e afateve kohore për ndarjen e llogarive nuk ka shkaqe të përligjura teknike.</w:t>
      </w:r>
    </w:p>
    <w:p w:rsidR="006F79DB" w:rsidRPr="00667459" w:rsidRDefault="006F79DB" w:rsidP="00C64FCE">
      <w:pPr>
        <w:pStyle w:val="VENDOSI"/>
        <w:keepNext w:val="0"/>
        <w:rPr>
          <w:lang w:val="sq-AL"/>
        </w:rPr>
      </w:pPr>
    </w:p>
    <w:p w:rsidR="00AC1DC2" w:rsidRPr="00C10D47" w:rsidRDefault="00E17E30" w:rsidP="00C64FCE">
      <w:pPr>
        <w:pStyle w:val="VENDOSI"/>
        <w:keepNext w:val="0"/>
        <w:rPr>
          <w:lang w:val="sq-AL"/>
        </w:rPr>
      </w:pPr>
      <w:r>
        <w:rPr>
          <w:lang w:val="sq-AL"/>
        </w:rPr>
        <w:t>PËR KËTO ARSYE,</w:t>
      </w:r>
    </w:p>
    <w:p w:rsidR="00AC1DC2" w:rsidRPr="00667459" w:rsidRDefault="00AC1DC2" w:rsidP="00C64FCE">
      <w:pPr>
        <w:pStyle w:val="Paragrafi"/>
        <w:rPr>
          <w:szCs w:val="22"/>
          <w:lang w:val="sq-AL"/>
        </w:rPr>
      </w:pPr>
    </w:p>
    <w:p w:rsidR="00AC1DC2" w:rsidRPr="00C0748A" w:rsidRDefault="00AC1DC2" w:rsidP="00C64FCE">
      <w:pPr>
        <w:pStyle w:val="Paragrafi"/>
        <w:rPr>
          <w:lang w:val="sq-AL"/>
        </w:rPr>
      </w:pPr>
      <w:r w:rsidRPr="00C0748A">
        <w:rPr>
          <w:lang w:val="sq-AL"/>
        </w:rPr>
        <w:t>Komisioni i Ndihmës Shtetërore,  mbështetur në nenin 23 të ligjit nr.9374, datë 21.2.2005 “Për ndihmën shtetërore”, si dhe në nenet 19 dhe 21 të rregullores “Për procedurat dhe formën e njoftimit”, miratuar me vendimin e Këshilli të Ministrave nr.817, datë 28.12.2005,</w:t>
      </w:r>
    </w:p>
    <w:p w:rsidR="00AC1DC2" w:rsidRPr="006F79DB" w:rsidRDefault="00AC1DC2" w:rsidP="00C64FCE">
      <w:pPr>
        <w:pStyle w:val="Paragrafi"/>
        <w:rPr>
          <w:sz w:val="14"/>
          <w:lang w:val="sq-AL"/>
        </w:rPr>
      </w:pPr>
    </w:p>
    <w:p w:rsidR="00AC1DC2" w:rsidRPr="00C10D47" w:rsidRDefault="00F11DD5" w:rsidP="00C64FCE">
      <w:pPr>
        <w:pStyle w:val="VENDOSI"/>
        <w:keepNext w:val="0"/>
        <w:rPr>
          <w:lang w:val="sq-AL"/>
        </w:rPr>
      </w:pPr>
      <w:r>
        <w:rPr>
          <w:lang w:val="sq-AL"/>
        </w:rPr>
        <w:t>VENDOSI</w:t>
      </w:r>
      <w:r w:rsidR="00AC1DC2" w:rsidRPr="00C10D47">
        <w:rPr>
          <w:lang w:val="sq-AL"/>
        </w:rPr>
        <w:t>:</w:t>
      </w:r>
    </w:p>
    <w:p w:rsidR="00AC1DC2" w:rsidRPr="00667459" w:rsidRDefault="00AC1DC2" w:rsidP="00C64FCE">
      <w:pPr>
        <w:pStyle w:val="Paragrafi"/>
        <w:rPr>
          <w:szCs w:val="22"/>
          <w:lang w:val="sq-AL"/>
        </w:rPr>
      </w:pPr>
    </w:p>
    <w:p w:rsidR="00AC1DC2" w:rsidRDefault="00AC1DC2" w:rsidP="00C64FCE">
      <w:pPr>
        <w:pStyle w:val="Paragrafi"/>
        <w:rPr>
          <w:lang w:val="sq-AL"/>
        </w:rPr>
      </w:pPr>
      <w:r w:rsidRPr="00C0748A">
        <w:rPr>
          <w:lang w:val="sq-AL"/>
        </w:rPr>
        <w:t>1. Lënien në fuqi të masave të propozuara në vendimin  e Komisionit të Ndihmës Shtetërore nr.8, datë 2.2.2007.</w:t>
      </w:r>
    </w:p>
    <w:p w:rsidR="00667459" w:rsidRDefault="00667459" w:rsidP="00C64FCE">
      <w:pPr>
        <w:pStyle w:val="Paragrafi"/>
        <w:rPr>
          <w:lang w:val="sq-AL"/>
        </w:rPr>
      </w:pPr>
    </w:p>
    <w:p w:rsidR="00667459" w:rsidRPr="00C0748A" w:rsidRDefault="00667459" w:rsidP="00C64FCE">
      <w:pPr>
        <w:pStyle w:val="Paragrafi"/>
        <w:rPr>
          <w:lang w:val="sq-AL"/>
        </w:rPr>
      </w:pPr>
    </w:p>
    <w:p w:rsidR="00AC1DC2" w:rsidRPr="00C0748A" w:rsidRDefault="004A1A2A" w:rsidP="00C64FCE">
      <w:pPr>
        <w:pStyle w:val="Paragrafi"/>
        <w:rPr>
          <w:lang w:val="sq-AL"/>
        </w:rPr>
      </w:pPr>
      <w:r>
        <w:rPr>
          <w:lang w:val="sq-AL"/>
        </w:rPr>
        <w:t xml:space="preserve">2. </w:t>
      </w:r>
      <w:r w:rsidR="00AC1DC2" w:rsidRPr="00C0748A">
        <w:rPr>
          <w:lang w:val="sq-AL"/>
        </w:rPr>
        <w:t>Në rast moszbatimi të tyre nga Ministria e Punëve Publike, Transportit dhe Telekomunikacionit dhe Hekurudha Shqiptare sh.a.</w:t>
      </w:r>
      <w:r w:rsidR="00F11DD5">
        <w:rPr>
          <w:lang w:val="sq-AL"/>
        </w:rPr>
        <w:t>,</w:t>
      </w:r>
      <w:r w:rsidR="00AC1DC2" w:rsidRPr="00C0748A">
        <w:rPr>
          <w:lang w:val="sq-AL"/>
        </w:rPr>
        <w:t xml:space="preserve"> Komisioni i Ndihmës Shtetërore është i detyruar të fillojë procedurat për ndihmën e paligjshme dhe Hekurudha Shqiptare sh.a. detyrohet të kthejë të gjithë vlerën e subvencionit të marrë, së bashku me interesat.</w:t>
      </w:r>
    </w:p>
    <w:p w:rsidR="00AC1DC2" w:rsidRPr="00C0748A" w:rsidRDefault="00AC1DC2" w:rsidP="00C64FCE">
      <w:pPr>
        <w:pStyle w:val="Paragrafi"/>
        <w:rPr>
          <w:lang w:val="sq-AL"/>
        </w:rPr>
      </w:pPr>
      <w:r w:rsidRPr="00C0748A">
        <w:rPr>
          <w:lang w:val="sq-AL"/>
        </w:rPr>
        <w:t>3. Ky vendim hyn në fuqi menjëherë.</w:t>
      </w:r>
    </w:p>
    <w:p w:rsidR="00AC1DC2" w:rsidRPr="00C10D47" w:rsidRDefault="00AC1DC2" w:rsidP="00C64FCE">
      <w:pPr>
        <w:pStyle w:val="Autoriteti"/>
        <w:keepNext w:val="0"/>
        <w:rPr>
          <w:lang w:val="sq-AL"/>
        </w:rPr>
      </w:pPr>
      <w:r w:rsidRPr="00C10D47">
        <w:rPr>
          <w:lang w:val="sq-AL"/>
        </w:rPr>
        <w:t xml:space="preserve">KRYETARI </w:t>
      </w:r>
    </w:p>
    <w:p w:rsidR="00AC1DC2" w:rsidRPr="00C10D47" w:rsidRDefault="00AC1DC2" w:rsidP="00C64FCE">
      <w:pPr>
        <w:pStyle w:val="AutoritetiEmer"/>
      </w:pPr>
      <w:r w:rsidRPr="00C10D47">
        <w:t>Genc Ruli</w:t>
      </w:r>
    </w:p>
    <w:p w:rsidR="006D07BA" w:rsidRDefault="006D07BA" w:rsidP="00C64FCE">
      <w:pPr>
        <w:pStyle w:val="TitulliTitull"/>
        <w:keepNext w:val="0"/>
        <w:rPr>
          <w:lang w:eastAsia="ja-JP"/>
        </w:rPr>
      </w:pPr>
    </w:p>
    <w:p w:rsidR="00AC1DC2" w:rsidRPr="00C10D47" w:rsidRDefault="00AC1DC2" w:rsidP="00C64FCE">
      <w:pPr>
        <w:pStyle w:val="TitulliTitull"/>
        <w:keepNext w:val="0"/>
        <w:rPr>
          <w:lang w:eastAsia="ja-JP"/>
        </w:rPr>
      </w:pPr>
      <w:r w:rsidRPr="00C10D47">
        <w:rPr>
          <w:lang w:eastAsia="ja-JP"/>
        </w:rPr>
        <w:t>Shpallje kërkese për shpronësim</w:t>
      </w:r>
    </w:p>
    <w:p w:rsidR="00AC1DC2" w:rsidRPr="00C10D47" w:rsidRDefault="00AC1DC2" w:rsidP="00C64FCE">
      <w:pPr>
        <w:pStyle w:val="Paragrafi"/>
        <w:rPr>
          <w:lang w:val="sq-AL" w:eastAsia="ja-JP"/>
        </w:rPr>
      </w:pPr>
    </w:p>
    <w:p w:rsidR="00AC1DC2" w:rsidRPr="00C10D47" w:rsidRDefault="00AC1DC2" w:rsidP="00C64FCE">
      <w:pPr>
        <w:pStyle w:val="Paragrafi"/>
        <w:rPr>
          <w:lang w:val="sq-AL" w:eastAsia="ja-JP"/>
        </w:rPr>
      </w:pPr>
      <w:r w:rsidRPr="00C10D47">
        <w:rPr>
          <w:lang w:val="sq-AL" w:eastAsia="ja-JP"/>
        </w:rPr>
        <w:t>Ministria e Punëve Publike</w:t>
      </w:r>
      <w:r w:rsidR="005867D6">
        <w:rPr>
          <w:lang w:val="sq-AL" w:eastAsia="ja-JP"/>
        </w:rPr>
        <w:t>,</w:t>
      </w:r>
      <w:r w:rsidRPr="00C10D47">
        <w:rPr>
          <w:lang w:val="sq-AL" w:eastAsia="ja-JP"/>
        </w:rPr>
        <w:t xml:space="preserve"> Transportit dhe Telekomunikacionit shpall kërkesën për shpronësim për interes publik të pasurive të paluajtshme</w:t>
      </w:r>
      <w:r w:rsidR="008A4B4F">
        <w:rPr>
          <w:lang w:val="sq-AL" w:eastAsia="ja-JP"/>
        </w:rPr>
        <w:t>,</w:t>
      </w:r>
      <w:r w:rsidRPr="00C10D47">
        <w:rPr>
          <w:lang w:val="sq-AL" w:eastAsia="ja-JP"/>
        </w:rPr>
        <w:t xml:space="preserve"> pronë private</w:t>
      </w:r>
      <w:r w:rsidR="008A4B4F">
        <w:rPr>
          <w:lang w:val="sq-AL" w:eastAsia="ja-JP"/>
        </w:rPr>
        <w:t>,</w:t>
      </w:r>
      <w:r w:rsidRPr="00C10D47">
        <w:rPr>
          <w:lang w:val="sq-AL" w:eastAsia="ja-JP"/>
        </w:rPr>
        <w:t xml:space="preserve"> që pre</w:t>
      </w:r>
      <w:r w:rsidR="009F0444">
        <w:rPr>
          <w:lang w:val="sq-AL" w:eastAsia="ja-JP"/>
        </w:rPr>
        <w:t>ken si rezultat i ndërtimit të rotondës Fier dhe u</w:t>
      </w:r>
      <w:r w:rsidRPr="00C10D47">
        <w:rPr>
          <w:lang w:val="sq-AL" w:eastAsia="ja-JP"/>
        </w:rPr>
        <w:t>n</w:t>
      </w:r>
      <w:r w:rsidR="009F0444">
        <w:rPr>
          <w:lang w:val="sq-AL" w:eastAsia="ja-JP"/>
        </w:rPr>
        <w:t>azës l</w:t>
      </w:r>
      <w:r w:rsidRPr="00C10D47">
        <w:rPr>
          <w:lang w:val="sq-AL" w:eastAsia="ja-JP"/>
        </w:rPr>
        <w:t>indore Fier.</w:t>
      </w:r>
    </w:p>
    <w:p w:rsidR="00AC1DC2" w:rsidRPr="00C10D47" w:rsidRDefault="00AC1DC2" w:rsidP="00C64FCE">
      <w:pPr>
        <w:pStyle w:val="Paragrafi"/>
        <w:rPr>
          <w:lang w:val="sq-AL" w:eastAsia="ja-JP"/>
        </w:rPr>
      </w:pPr>
      <w:r w:rsidRPr="00C10D47">
        <w:rPr>
          <w:lang w:val="sq-AL" w:eastAsia="ja-JP"/>
        </w:rPr>
        <w:t>Subjekti kërkues i këtij objekti është Drejtoria e Përgjithshme e Rrugëve. Me anë të këtij p</w:t>
      </w:r>
      <w:r w:rsidR="008A4B4F">
        <w:rPr>
          <w:lang w:val="sq-AL" w:eastAsia="ja-JP"/>
        </w:rPr>
        <w:t>ublikimi në shtyp kërkojmë të v</w:t>
      </w:r>
      <w:r w:rsidRPr="00C10D47">
        <w:rPr>
          <w:lang w:val="sq-AL" w:eastAsia="ja-JP"/>
        </w:rPr>
        <w:t>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 Pronarët që kanë emr</w:t>
      </w:r>
      <w:r w:rsidR="008A4B4F">
        <w:rPr>
          <w:lang w:val="sq-AL" w:eastAsia="ja-JP"/>
        </w:rPr>
        <w:t>at në listën emërore dhe p</w:t>
      </w:r>
      <w:r w:rsidRPr="00C10D47">
        <w:rPr>
          <w:lang w:val="sq-AL" w:eastAsia="ja-JP"/>
        </w:rPr>
        <w:t>ersonat e tretë, brenda 15 ditëve nga plotësimi i këtij afati p</w:t>
      </w:r>
      <w:r w:rsidR="008A4B4F">
        <w:rPr>
          <w:lang w:val="sq-AL" w:eastAsia="ja-JP"/>
        </w:rPr>
        <w:t>ë</w:t>
      </w:r>
      <w:r w:rsidRPr="00C10D47">
        <w:rPr>
          <w:lang w:val="sq-AL" w:eastAsia="ja-JP"/>
        </w:rPr>
        <w:t>r publikim, kanë të drejtë të paraqesin pretendimet e tyre të shoqëru</w:t>
      </w:r>
      <w:r w:rsidR="008A4B4F">
        <w:rPr>
          <w:lang w:val="sq-AL" w:eastAsia="ja-JP"/>
        </w:rPr>
        <w:t>ara me dokumentet përkatëse në m</w:t>
      </w:r>
      <w:r w:rsidRPr="00C10D47">
        <w:rPr>
          <w:lang w:val="sq-AL" w:eastAsia="ja-JP"/>
        </w:rPr>
        <w:t>inistrinë kompetente  (Ministria e Punëve Publike, Transportit dhe Telekomunikacionit).</w:t>
      </w:r>
    </w:p>
    <w:p w:rsidR="00AC1DC2" w:rsidRPr="00C10D47" w:rsidRDefault="00AC1DC2" w:rsidP="00C64FCE">
      <w:pPr>
        <w:pStyle w:val="Paragrafi"/>
        <w:rPr>
          <w:lang w:val="sq-AL" w:eastAsia="ja-JP"/>
        </w:rPr>
      </w:pPr>
      <w:r w:rsidRPr="00C10D47">
        <w:rPr>
          <w:lang w:val="sq-AL" w:eastAsia="ja-JP"/>
        </w:rPr>
        <w:t xml:space="preserve">Sqarojmë se në kolonën </w:t>
      </w:r>
      <w:r w:rsidR="008A4B4F">
        <w:rPr>
          <w:lang w:val="sq-AL" w:eastAsia="ja-JP"/>
        </w:rPr>
        <w:t>“S</w:t>
      </w:r>
      <w:r w:rsidRPr="00C10D47">
        <w:rPr>
          <w:lang w:val="sq-AL" w:eastAsia="ja-JP"/>
        </w:rPr>
        <w:t>hënime</w:t>
      </w:r>
      <w:r w:rsidR="008A4B4F">
        <w:rPr>
          <w:lang w:val="sq-AL" w:eastAsia="ja-JP"/>
        </w:rPr>
        <w:t>”</w:t>
      </w:r>
      <w:r w:rsidRPr="00C10D47">
        <w:rPr>
          <w:lang w:val="sq-AL" w:eastAsia="ja-JP"/>
        </w:rPr>
        <w:t xml:space="preserve"> në tabelën e publikuar, për të gji</w:t>
      </w:r>
      <w:r w:rsidR="008A4B4F">
        <w:rPr>
          <w:lang w:val="sq-AL" w:eastAsia="ja-JP"/>
        </w:rPr>
        <w:t>t</w:t>
      </w:r>
      <w:r w:rsidRPr="00C10D47">
        <w:rPr>
          <w:lang w:val="sq-AL" w:eastAsia="ja-JP"/>
        </w:rPr>
        <w:t xml:space="preserve">hë pronarët që është bërë shënimi “Plotësim </w:t>
      </w:r>
      <w:r w:rsidR="008A4B4F">
        <w:rPr>
          <w:lang w:val="sq-AL" w:eastAsia="ja-JP"/>
        </w:rPr>
        <w:t>dokumentacioni”, paratë do të qëndrojnë të bllokuara në b</w:t>
      </w:r>
      <w:r w:rsidRPr="00C10D47">
        <w:rPr>
          <w:lang w:val="sq-AL" w:eastAsia="ja-JP"/>
        </w:rPr>
        <w:t>ankë deri në momentin që do të paraqesin dokumentacionin respektiv të pronësisë pranë Drejtorisë së Përgjithshme të Rrugëve (subjekti kërkues në bazë të ligjit nr.8561, datë 22.12.1999 “Për shpronësimin dhe marrjen në përdorim të përkohshëm të pasurisë së paluajtshme pronë private për interes publik”).</w:t>
      </w:r>
    </w:p>
    <w:p w:rsidR="00AC1DC2" w:rsidRPr="00C10D47" w:rsidRDefault="00AC1DC2" w:rsidP="00C64FCE">
      <w:pPr>
        <w:pStyle w:val="Paragrafi"/>
        <w:rPr>
          <w:lang w:val="sq-AL" w:eastAsia="ja-JP"/>
        </w:rPr>
      </w:pPr>
      <w:r w:rsidRPr="00C10D47">
        <w:rPr>
          <w:lang w:val="sq-AL" w:eastAsia="ja-JP"/>
        </w:rPr>
        <w:t>Vlera totale e këtij shpronësimi është 3 291 221 (tre milion</w:t>
      </w:r>
      <w:r w:rsidR="008A4B4F">
        <w:rPr>
          <w:lang w:val="sq-AL" w:eastAsia="ja-JP"/>
        </w:rPr>
        <w:t>ë</w:t>
      </w:r>
      <w:r w:rsidRPr="00C10D47">
        <w:rPr>
          <w:lang w:val="sq-AL" w:eastAsia="ja-JP"/>
        </w:rPr>
        <w:t xml:space="preserve"> e dyqind e nëntëdhjetë e  një mijë e dyqind e njëzet e një) lekë.</w:t>
      </w:r>
    </w:p>
    <w:p w:rsidR="00AC1DC2" w:rsidRPr="00C10D47" w:rsidRDefault="00AC1DC2" w:rsidP="00C64FCE">
      <w:pPr>
        <w:pStyle w:val="Paragrafi"/>
        <w:rPr>
          <w:lang w:val="sq-AL" w:eastAsia="ja-JP"/>
        </w:rPr>
      </w:pPr>
    </w:p>
    <w:p w:rsidR="00AC1DC2" w:rsidRPr="00C10D47" w:rsidRDefault="00AC1DC2" w:rsidP="00C64FCE">
      <w:pPr>
        <w:pStyle w:val="TitulliTitull"/>
        <w:keepNext w:val="0"/>
        <w:rPr>
          <w:lang w:val="sq-AL" w:eastAsia="ja-JP"/>
        </w:rPr>
      </w:pPr>
      <w:r w:rsidRPr="00C10D47">
        <w:rPr>
          <w:lang w:val="sq-AL" w:eastAsia="ja-JP"/>
        </w:rPr>
        <w:t>Lista e pronar</w:t>
      </w:r>
      <w:r w:rsidR="008A4B4F">
        <w:rPr>
          <w:lang w:val="sq-AL" w:eastAsia="ja-JP"/>
        </w:rPr>
        <w:t>Ë</w:t>
      </w:r>
      <w:r w:rsidRPr="00C10D47">
        <w:rPr>
          <w:lang w:val="sq-AL" w:eastAsia="ja-JP"/>
        </w:rPr>
        <w:t xml:space="preserve">ve të pasurive të paluajtshme që preken si rezultat i ndërtimit të Rotondës Fier dhe unazës lindore Fier </w:t>
      </w:r>
    </w:p>
    <w:p w:rsidR="00AC1DC2" w:rsidRPr="00C10D47" w:rsidRDefault="00AC1DC2" w:rsidP="00C64FCE">
      <w:pPr>
        <w:pStyle w:val="Paragrafi"/>
        <w:rPr>
          <w:lang w:val="sq-AL" w:eastAsia="ja-JP"/>
        </w:rPr>
      </w:pPr>
    </w:p>
    <w:tbl>
      <w:tblPr>
        <w:tblStyle w:val="TableGrid"/>
        <w:tblW w:w="4997" w:type="pct"/>
        <w:jc w:val="center"/>
        <w:tblLook w:val="01E0" w:firstRow="1" w:lastRow="1" w:firstColumn="1" w:lastColumn="1" w:noHBand="0" w:noVBand="0"/>
      </w:tblPr>
      <w:tblGrid>
        <w:gridCol w:w="606"/>
        <w:gridCol w:w="1577"/>
        <w:gridCol w:w="1211"/>
        <w:gridCol w:w="1110"/>
        <w:gridCol w:w="1125"/>
        <w:gridCol w:w="1112"/>
        <w:gridCol w:w="1036"/>
        <w:gridCol w:w="1506"/>
      </w:tblGrid>
      <w:tr w:rsidR="00AC1DC2" w:rsidRPr="003E3252">
        <w:trPr>
          <w:jc w:val="center"/>
        </w:trPr>
        <w:tc>
          <w:tcPr>
            <w:tcW w:w="326" w:type="pct"/>
          </w:tcPr>
          <w:p w:rsidR="00AC1DC2" w:rsidRPr="003E3252" w:rsidRDefault="00AC1DC2" w:rsidP="00C64FCE">
            <w:pPr>
              <w:pStyle w:val="Paragrafi"/>
              <w:ind w:firstLine="0"/>
              <w:jc w:val="center"/>
              <w:rPr>
                <w:sz w:val="20"/>
                <w:lang w:eastAsia="ja-JP"/>
              </w:rPr>
            </w:pPr>
            <w:r w:rsidRPr="003E3252">
              <w:rPr>
                <w:sz w:val="20"/>
                <w:lang w:eastAsia="ja-JP"/>
              </w:rPr>
              <w:t>Nr</w:t>
            </w:r>
            <w:r w:rsidR="008A4B4F">
              <w:rPr>
                <w:sz w:val="20"/>
                <w:lang w:eastAsia="ja-JP"/>
              </w:rPr>
              <w:t>.</w:t>
            </w:r>
          </w:p>
        </w:tc>
        <w:tc>
          <w:tcPr>
            <w:tcW w:w="849" w:type="pct"/>
          </w:tcPr>
          <w:p w:rsidR="00AC1DC2" w:rsidRPr="003E3252" w:rsidRDefault="00AC1DC2" w:rsidP="00C64FCE">
            <w:pPr>
              <w:pStyle w:val="Paragrafi"/>
              <w:ind w:firstLine="0"/>
              <w:jc w:val="center"/>
              <w:rPr>
                <w:sz w:val="20"/>
                <w:lang w:eastAsia="ja-JP"/>
              </w:rPr>
            </w:pPr>
            <w:r w:rsidRPr="003E3252">
              <w:rPr>
                <w:sz w:val="20"/>
                <w:lang w:eastAsia="ja-JP"/>
              </w:rPr>
              <w:t>Emri</w:t>
            </w:r>
          </w:p>
        </w:tc>
        <w:tc>
          <w:tcPr>
            <w:tcW w:w="652" w:type="pct"/>
          </w:tcPr>
          <w:p w:rsidR="00AC1DC2" w:rsidRPr="003E3252" w:rsidRDefault="00AC1DC2" w:rsidP="00C64FCE">
            <w:pPr>
              <w:pStyle w:val="Paragrafi"/>
              <w:ind w:firstLine="0"/>
              <w:jc w:val="center"/>
              <w:rPr>
                <w:sz w:val="20"/>
                <w:lang w:eastAsia="ja-JP"/>
              </w:rPr>
            </w:pPr>
            <w:r w:rsidRPr="003E3252">
              <w:rPr>
                <w:sz w:val="20"/>
                <w:lang w:eastAsia="ja-JP"/>
              </w:rPr>
              <w:t>Nr.</w:t>
            </w:r>
          </w:p>
          <w:p w:rsidR="00AC1DC2" w:rsidRPr="003E3252" w:rsidRDefault="00AC1DC2" w:rsidP="00C64FCE">
            <w:pPr>
              <w:pStyle w:val="Paragrafi"/>
              <w:ind w:firstLine="0"/>
              <w:jc w:val="center"/>
              <w:rPr>
                <w:sz w:val="20"/>
                <w:lang w:eastAsia="ja-JP"/>
              </w:rPr>
            </w:pPr>
            <w:r w:rsidRPr="003E3252">
              <w:rPr>
                <w:sz w:val="20"/>
                <w:lang w:eastAsia="ja-JP"/>
              </w:rPr>
              <w:t>pasurisë</w:t>
            </w:r>
          </w:p>
        </w:tc>
        <w:tc>
          <w:tcPr>
            <w:tcW w:w="598" w:type="pct"/>
          </w:tcPr>
          <w:p w:rsidR="00AC1DC2" w:rsidRPr="003E3252" w:rsidRDefault="00AC1DC2" w:rsidP="00C64FCE">
            <w:pPr>
              <w:pStyle w:val="Paragrafi"/>
              <w:ind w:firstLine="0"/>
              <w:jc w:val="center"/>
              <w:rPr>
                <w:sz w:val="20"/>
                <w:lang w:eastAsia="ja-JP"/>
              </w:rPr>
            </w:pPr>
            <w:r w:rsidRPr="003E3252">
              <w:rPr>
                <w:sz w:val="20"/>
                <w:lang w:eastAsia="ja-JP"/>
              </w:rPr>
              <w:t>Sip.m</w:t>
            </w:r>
            <w:r w:rsidRPr="003E3252">
              <w:rPr>
                <w:sz w:val="20"/>
                <w:vertAlign w:val="superscript"/>
                <w:lang w:eastAsia="ja-JP"/>
              </w:rPr>
              <w:t>2</w:t>
            </w:r>
            <w:r w:rsidR="008A4B4F">
              <w:rPr>
                <w:sz w:val="20"/>
                <w:lang w:eastAsia="ja-JP"/>
              </w:rPr>
              <w:t xml:space="preserve"> t</w:t>
            </w:r>
            <w:r w:rsidRPr="003E3252">
              <w:rPr>
                <w:sz w:val="20"/>
                <w:lang w:eastAsia="ja-JP"/>
              </w:rPr>
              <w:t>ruall</w:t>
            </w:r>
          </w:p>
        </w:tc>
        <w:tc>
          <w:tcPr>
            <w:tcW w:w="606" w:type="pct"/>
          </w:tcPr>
          <w:p w:rsidR="00AC1DC2" w:rsidRPr="003E3252" w:rsidRDefault="00AC1DC2" w:rsidP="00C64FCE">
            <w:pPr>
              <w:pStyle w:val="Paragrafi"/>
              <w:ind w:firstLine="0"/>
              <w:jc w:val="center"/>
              <w:rPr>
                <w:sz w:val="20"/>
                <w:lang w:eastAsia="ja-JP"/>
              </w:rPr>
            </w:pPr>
            <w:r w:rsidRPr="003E3252">
              <w:rPr>
                <w:sz w:val="20"/>
                <w:lang w:eastAsia="ja-JP"/>
              </w:rPr>
              <w:t>Çmimi lekë/m</w:t>
            </w:r>
            <w:r w:rsidRPr="003E3252">
              <w:rPr>
                <w:sz w:val="20"/>
                <w:vertAlign w:val="superscript"/>
                <w:lang w:eastAsia="ja-JP"/>
              </w:rPr>
              <w:t>2</w:t>
            </w:r>
          </w:p>
        </w:tc>
        <w:tc>
          <w:tcPr>
            <w:tcW w:w="599" w:type="pct"/>
          </w:tcPr>
          <w:p w:rsidR="00AC1DC2" w:rsidRPr="003E3252" w:rsidRDefault="00AC1DC2" w:rsidP="00C64FCE">
            <w:pPr>
              <w:pStyle w:val="Paragrafi"/>
              <w:ind w:firstLine="0"/>
              <w:jc w:val="center"/>
              <w:rPr>
                <w:sz w:val="20"/>
                <w:lang w:eastAsia="ja-JP"/>
              </w:rPr>
            </w:pPr>
            <w:r w:rsidRPr="003E3252">
              <w:rPr>
                <w:sz w:val="20"/>
                <w:lang w:eastAsia="ja-JP"/>
              </w:rPr>
              <w:t>Objekt me vlerë lekë</w:t>
            </w:r>
          </w:p>
        </w:tc>
        <w:tc>
          <w:tcPr>
            <w:tcW w:w="558" w:type="pct"/>
          </w:tcPr>
          <w:p w:rsidR="00AC1DC2" w:rsidRPr="003E3252" w:rsidRDefault="00AC1DC2" w:rsidP="00C64FCE">
            <w:pPr>
              <w:pStyle w:val="Paragrafi"/>
              <w:ind w:firstLine="0"/>
              <w:jc w:val="center"/>
              <w:rPr>
                <w:sz w:val="20"/>
                <w:lang w:eastAsia="ja-JP"/>
              </w:rPr>
            </w:pPr>
            <w:r w:rsidRPr="003E3252">
              <w:rPr>
                <w:sz w:val="20"/>
                <w:lang w:eastAsia="ja-JP"/>
              </w:rPr>
              <w:t>Vlera lekë</w:t>
            </w:r>
          </w:p>
        </w:tc>
        <w:tc>
          <w:tcPr>
            <w:tcW w:w="811" w:type="pct"/>
          </w:tcPr>
          <w:p w:rsidR="00AC1DC2" w:rsidRPr="003E3252" w:rsidRDefault="00AC1DC2" w:rsidP="00C64FCE">
            <w:pPr>
              <w:pStyle w:val="Paragrafi"/>
              <w:ind w:firstLine="0"/>
              <w:jc w:val="center"/>
              <w:rPr>
                <w:sz w:val="20"/>
                <w:lang w:eastAsia="ja-JP"/>
              </w:rPr>
            </w:pPr>
            <w:r w:rsidRPr="003E3252">
              <w:rPr>
                <w:sz w:val="20"/>
                <w:lang w:eastAsia="ja-JP"/>
              </w:rPr>
              <w:t>Shënime</w:t>
            </w:r>
          </w:p>
        </w:tc>
      </w:tr>
      <w:tr w:rsidR="00AC1DC2" w:rsidRPr="003E3252">
        <w:trPr>
          <w:jc w:val="center"/>
        </w:trPr>
        <w:tc>
          <w:tcPr>
            <w:tcW w:w="326" w:type="pct"/>
          </w:tcPr>
          <w:p w:rsidR="00AC1DC2" w:rsidRPr="003E3252" w:rsidRDefault="00AC1DC2" w:rsidP="00C64FCE">
            <w:pPr>
              <w:pStyle w:val="Paragrafi"/>
              <w:ind w:firstLine="0"/>
              <w:rPr>
                <w:sz w:val="20"/>
                <w:lang w:eastAsia="ja-JP"/>
              </w:rPr>
            </w:pPr>
            <w:r w:rsidRPr="003E3252">
              <w:rPr>
                <w:sz w:val="20"/>
                <w:lang w:eastAsia="ja-JP"/>
              </w:rPr>
              <w:t>1</w:t>
            </w:r>
            <w:r w:rsidR="008A4B4F">
              <w:rPr>
                <w:sz w:val="20"/>
                <w:lang w:eastAsia="ja-JP"/>
              </w:rPr>
              <w:t>.</w:t>
            </w:r>
          </w:p>
        </w:tc>
        <w:tc>
          <w:tcPr>
            <w:tcW w:w="849" w:type="pct"/>
          </w:tcPr>
          <w:p w:rsidR="00AC1DC2" w:rsidRPr="003E3252" w:rsidRDefault="00AC1DC2" w:rsidP="00807CD4">
            <w:pPr>
              <w:pStyle w:val="Paragrafi"/>
              <w:ind w:firstLine="0"/>
              <w:jc w:val="left"/>
              <w:rPr>
                <w:sz w:val="20"/>
                <w:lang w:eastAsia="ja-JP"/>
              </w:rPr>
            </w:pPr>
            <w:r w:rsidRPr="003E3252">
              <w:rPr>
                <w:sz w:val="20"/>
                <w:lang w:eastAsia="ja-JP"/>
              </w:rPr>
              <w:t>Agush Aqif Veliu</w:t>
            </w:r>
          </w:p>
        </w:tc>
        <w:tc>
          <w:tcPr>
            <w:tcW w:w="652" w:type="pct"/>
          </w:tcPr>
          <w:p w:rsidR="00AC1DC2" w:rsidRPr="003E3252" w:rsidRDefault="00AC1DC2" w:rsidP="00C64FCE">
            <w:pPr>
              <w:pStyle w:val="Paragrafi"/>
              <w:ind w:firstLine="0"/>
              <w:rPr>
                <w:sz w:val="20"/>
                <w:lang w:eastAsia="ja-JP"/>
              </w:rPr>
            </w:pPr>
            <w:r w:rsidRPr="003E3252">
              <w:rPr>
                <w:sz w:val="20"/>
                <w:lang w:eastAsia="ja-JP"/>
              </w:rPr>
              <w:t>5/188</w:t>
            </w:r>
          </w:p>
        </w:tc>
        <w:tc>
          <w:tcPr>
            <w:tcW w:w="598" w:type="pct"/>
          </w:tcPr>
          <w:p w:rsidR="00AC1DC2" w:rsidRPr="003E3252" w:rsidRDefault="00AC1DC2" w:rsidP="00C64FCE">
            <w:pPr>
              <w:pStyle w:val="Paragrafi"/>
              <w:ind w:firstLine="0"/>
              <w:rPr>
                <w:sz w:val="20"/>
                <w:lang w:eastAsia="ja-JP"/>
              </w:rPr>
            </w:pPr>
            <w:r w:rsidRPr="003E3252">
              <w:rPr>
                <w:sz w:val="20"/>
                <w:lang w:eastAsia="ja-JP"/>
              </w:rPr>
              <w:t>67</w:t>
            </w:r>
          </w:p>
        </w:tc>
        <w:tc>
          <w:tcPr>
            <w:tcW w:w="606" w:type="pct"/>
          </w:tcPr>
          <w:p w:rsidR="00AC1DC2" w:rsidRPr="003E3252" w:rsidRDefault="00AC1DC2" w:rsidP="00C64FCE">
            <w:pPr>
              <w:pStyle w:val="Paragrafi"/>
              <w:ind w:firstLine="0"/>
              <w:rPr>
                <w:sz w:val="20"/>
                <w:lang w:eastAsia="ja-JP"/>
              </w:rPr>
            </w:pPr>
            <w:r w:rsidRPr="003E3252">
              <w:rPr>
                <w:sz w:val="20"/>
                <w:lang w:eastAsia="ja-JP"/>
              </w:rPr>
              <w:t>10 000</w:t>
            </w:r>
          </w:p>
        </w:tc>
        <w:tc>
          <w:tcPr>
            <w:tcW w:w="599" w:type="pct"/>
          </w:tcPr>
          <w:p w:rsidR="00AC1DC2" w:rsidRPr="003E3252" w:rsidRDefault="00AC1DC2" w:rsidP="00C64FCE">
            <w:pPr>
              <w:pStyle w:val="Paragrafi"/>
              <w:ind w:firstLine="0"/>
              <w:rPr>
                <w:sz w:val="20"/>
                <w:lang w:eastAsia="ja-JP"/>
              </w:rPr>
            </w:pPr>
          </w:p>
        </w:tc>
        <w:tc>
          <w:tcPr>
            <w:tcW w:w="558" w:type="pct"/>
          </w:tcPr>
          <w:p w:rsidR="00AC1DC2" w:rsidRPr="003E3252" w:rsidRDefault="005031AA" w:rsidP="00C64FCE">
            <w:pPr>
              <w:pStyle w:val="Paragrafi"/>
              <w:ind w:firstLine="0"/>
              <w:rPr>
                <w:sz w:val="20"/>
                <w:lang w:eastAsia="ja-JP"/>
              </w:rPr>
            </w:pPr>
            <w:r>
              <w:rPr>
                <w:sz w:val="20"/>
                <w:lang w:eastAsia="ja-JP"/>
              </w:rPr>
              <w:t>67 000</w:t>
            </w:r>
          </w:p>
        </w:tc>
        <w:tc>
          <w:tcPr>
            <w:tcW w:w="811" w:type="pct"/>
          </w:tcPr>
          <w:p w:rsidR="00AC1DC2" w:rsidRPr="003E3252" w:rsidRDefault="00AC1DC2" w:rsidP="00C64FCE">
            <w:pPr>
              <w:pStyle w:val="Paragrafi"/>
              <w:ind w:firstLine="0"/>
              <w:rPr>
                <w:sz w:val="20"/>
                <w:lang w:eastAsia="ja-JP"/>
              </w:rPr>
            </w:pPr>
            <w:r w:rsidRPr="003E3252">
              <w:rPr>
                <w:sz w:val="20"/>
                <w:lang w:eastAsia="ja-JP"/>
              </w:rPr>
              <w:t>Plotësim dokumentacioni</w:t>
            </w:r>
          </w:p>
        </w:tc>
      </w:tr>
      <w:tr w:rsidR="00AC1DC2" w:rsidRPr="003E3252">
        <w:trPr>
          <w:jc w:val="center"/>
        </w:trPr>
        <w:tc>
          <w:tcPr>
            <w:tcW w:w="326" w:type="pct"/>
          </w:tcPr>
          <w:p w:rsidR="00AC1DC2" w:rsidRPr="003E3252" w:rsidRDefault="00AC1DC2" w:rsidP="00C64FCE">
            <w:pPr>
              <w:pStyle w:val="Paragrafi"/>
              <w:ind w:firstLine="0"/>
              <w:rPr>
                <w:sz w:val="20"/>
                <w:lang w:eastAsia="ja-JP"/>
              </w:rPr>
            </w:pPr>
            <w:r w:rsidRPr="003E3252">
              <w:rPr>
                <w:sz w:val="20"/>
                <w:lang w:eastAsia="ja-JP"/>
              </w:rPr>
              <w:t>2</w:t>
            </w:r>
            <w:r w:rsidR="008A4B4F">
              <w:rPr>
                <w:sz w:val="20"/>
                <w:lang w:eastAsia="ja-JP"/>
              </w:rPr>
              <w:t>.</w:t>
            </w:r>
          </w:p>
        </w:tc>
        <w:tc>
          <w:tcPr>
            <w:tcW w:w="849" w:type="pct"/>
          </w:tcPr>
          <w:p w:rsidR="00AC1DC2" w:rsidRPr="003E3252" w:rsidRDefault="00AC1DC2" w:rsidP="00C64FCE">
            <w:pPr>
              <w:pStyle w:val="Paragrafi"/>
              <w:ind w:firstLine="0"/>
              <w:rPr>
                <w:sz w:val="20"/>
                <w:lang w:eastAsia="ja-JP"/>
              </w:rPr>
            </w:pPr>
            <w:r w:rsidRPr="003E3252">
              <w:rPr>
                <w:sz w:val="20"/>
                <w:lang w:eastAsia="ja-JP"/>
              </w:rPr>
              <w:t xml:space="preserve">Juljan </w:t>
            </w:r>
          </w:p>
          <w:p w:rsidR="00AC1DC2" w:rsidRPr="003E3252" w:rsidRDefault="00AC1DC2" w:rsidP="00C64FCE">
            <w:pPr>
              <w:pStyle w:val="Paragrafi"/>
              <w:ind w:firstLine="0"/>
              <w:rPr>
                <w:sz w:val="20"/>
                <w:lang w:eastAsia="ja-JP"/>
              </w:rPr>
            </w:pPr>
            <w:r w:rsidRPr="003E3252">
              <w:rPr>
                <w:sz w:val="20"/>
                <w:lang w:eastAsia="ja-JP"/>
              </w:rPr>
              <w:t>Dashamir</w:t>
            </w:r>
          </w:p>
          <w:p w:rsidR="00AC1DC2" w:rsidRPr="003E3252" w:rsidRDefault="00AC1DC2" w:rsidP="00C64FCE">
            <w:pPr>
              <w:pStyle w:val="Paragrafi"/>
              <w:ind w:firstLine="0"/>
              <w:rPr>
                <w:sz w:val="20"/>
                <w:lang w:eastAsia="ja-JP"/>
              </w:rPr>
            </w:pPr>
            <w:r w:rsidRPr="003E3252">
              <w:rPr>
                <w:sz w:val="20"/>
                <w:lang w:eastAsia="ja-JP"/>
              </w:rPr>
              <w:t>Mahmutaj</w:t>
            </w:r>
          </w:p>
        </w:tc>
        <w:tc>
          <w:tcPr>
            <w:tcW w:w="652" w:type="pct"/>
          </w:tcPr>
          <w:p w:rsidR="00AC1DC2" w:rsidRPr="003E3252" w:rsidRDefault="00AC1DC2" w:rsidP="00C64FCE">
            <w:pPr>
              <w:pStyle w:val="Paragrafi"/>
              <w:ind w:firstLine="0"/>
              <w:rPr>
                <w:sz w:val="20"/>
                <w:lang w:eastAsia="ja-JP"/>
              </w:rPr>
            </w:pPr>
            <w:r w:rsidRPr="003E3252">
              <w:rPr>
                <w:sz w:val="20"/>
                <w:lang w:eastAsia="ja-JP"/>
              </w:rPr>
              <w:t>7/263</w:t>
            </w:r>
          </w:p>
        </w:tc>
        <w:tc>
          <w:tcPr>
            <w:tcW w:w="598" w:type="pct"/>
          </w:tcPr>
          <w:p w:rsidR="00AC1DC2" w:rsidRPr="003E3252" w:rsidRDefault="00AC1DC2" w:rsidP="00C64FCE">
            <w:pPr>
              <w:pStyle w:val="Paragrafi"/>
              <w:ind w:firstLine="0"/>
              <w:rPr>
                <w:sz w:val="20"/>
                <w:lang w:eastAsia="ja-JP"/>
              </w:rPr>
            </w:pPr>
            <w:r w:rsidRPr="003E3252">
              <w:rPr>
                <w:sz w:val="20"/>
                <w:lang w:eastAsia="ja-JP"/>
              </w:rPr>
              <w:t>54</w:t>
            </w:r>
          </w:p>
        </w:tc>
        <w:tc>
          <w:tcPr>
            <w:tcW w:w="606" w:type="pct"/>
          </w:tcPr>
          <w:p w:rsidR="00AC1DC2" w:rsidRPr="003E3252" w:rsidRDefault="00AC1DC2" w:rsidP="00C64FCE">
            <w:pPr>
              <w:pStyle w:val="Paragrafi"/>
              <w:ind w:firstLine="0"/>
              <w:rPr>
                <w:sz w:val="20"/>
                <w:lang w:eastAsia="ja-JP"/>
              </w:rPr>
            </w:pPr>
            <w:r w:rsidRPr="003E3252">
              <w:rPr>
                <w:sz w:val="20"/>
                <w:lang w:eastAsia="ja-JP"/>
              </w:rPr>
              <w:t>10 000</w:t>
            </w:r>
          </w:p>
        </w:tc>
        <w:tc>
          <w:tcPr>
            <w:tcW w:w="599" w:type="pct"/>
          </w:tcPr>
          <w:p w:rsidR="00AC1DC2" w:rsidRPr="003E3252" w:rsidRDefault="00AC1DC2" w:rsidP="00C64FCE">
            <w:pPr>
              <w:pStyle w:val="Paragrafi"/>
              <w:ind w:firstLine="0"/>
              <w:rPr>
                <w:sz w:val="20"/>
                <w:lang w:eastAsia="ja-JP"/>
              </w:rPr>
            </w:pPr>
            <w:r w:rsidRPr="003E3252">
              <w:rPr>
                <w:sz w:val="20"/>
                <w:lang w:eastAsia="ja-JP"/>
              </w:rPr>
              <w:t>2 081</w:t>
            </w:r>
          </w:p>
          <w:p w:rsidR="00AC1DC2" w:rsidRPr="003E3252" w:rsidRDefault="00AC1DC2" w:rsidP="00C64FCE">
            <w:pPr>
              <w:pStyle w:val="Paragrafi"/>
              <w:ind w:firstLine="0"/>
              <w:rPr>
                <w:sz w:val="20"/>
                <w:lang w:eastAsia="ja-JP"/>
              </w:rPr>
            </w:pPr>
            <w:r w:rsidRPr="003E3252">
              <w:rPr>
                <w:sz w:val="20"/>
                <w:lang w:eastAsia="ja-JP"/>
              </w:rPr>
              <w:t>221</w:t>
            </w:r>
          </w:p>
        </w:tc>
        <w:tc>
          <w:tcPr>
            <w:tcW w:w="558" w:type="pct"/>
          </w:tcPr>
          <w:p w:rsidR="00AC1DC2" w:rsidRPr="003E3252" w:rsidRDefault="00AC1DC2" w:rsidP="00C64FCE">
            <w:pPr>
              <w:pStyle w:val="Paragrafi"/>
              <w:ind w:firstLine="0"/>
              <w:rPr>
                <w:sz w:val="20"/>
                <w:lang w:eastAsia="ja-JP"/>
              </w:rPr>
            </w:pPr>
            <w:r w:rsidRPr="003E3252">
              <w:rPr>
                <w:sz w:val="20"/>
                <w:lang w:eastAsia="ja-JP"/>
              </w:rPr>
              <w:t>2 621 221</w:t>
            </w:r>
          </w:p>
        </w:tc>
        <w:tc>
          <w:tcPr>
            <w:tcW w:w="811" w:type="pct"/>
          </w:tcPr>
          <w:p w:rsidR="00AC1DC2" w:rsidRPr="003E3252" w:rsidRDefault="00AC1DC2" w:rsidP="00C64FCE">
            <w:pPr>
              <w:pStyle w:val="Paragrafi"/>
              <w:ind w:firstLine="0"/>
              <w:rPr>
                <w:sz w:val="20"/>
                <w:lang w:eastAsia="ja-JP"/>
              </w:rPr>
            </w:pPr>
            <w:r w:rsidRPr="003E3252">
              <w:rPr>
                <w:sz w:val="20"/>
                <w:lang w:eastAsia="ja-JP"/>
              </w:rPr>
              <w:t>Plotësim dokumentacioni</w:t>
            </w:r>
          </w:p>
        </w:tc>
      </w:tr>
      <w:tr w:rsidR="00AC1DC2" w:rsidRPr="003E3252">
        <w:trPr>
          <w:jc w:val="center"/>
        </w:trPr>
        <w:tc>
          <w:tcPr>
            <w:tcW w:w="326" w:type="pct"/>
          </w:tcPr>
          <w:p w:rsidR="00AC1DC2" w:rsidRPr="003E3252" w:rsidRDefault="00AC1DC2" w:rsidP="00C64FCE">
            <w:pPr>
              <w:pStyle w:val="Paragrafi"/>
              <w:ind w:firstLine="0"/>
              <w:rPr>
                <w:sz w:val="20"/>
                <w:lang w:eastAsia="ja-JP"/>
              </w:rPr>
            </w:pPr>
          </w:p>
        </w:tc>
        <w:tc>
          <w:tcPr>
            <w:tcW w:w="849" w:type="pct"/>
          </w:tcPr>
          <w:p w:rsidR="00AC1DC2" w:rsidRPr="003E3252" w:rsidRDefault="00AC1DC2" w:rsidP="00C64FCE">
            <w:pPr>
              <w:pStyle w:val="Paragrafi"/>
              <w:ind w:firstLine="0"/>
              <w:rPr>
                <w:b/>
                <w:sz w:val="20"/>
                <w:lang w:eastAsia="ja-JP"/>
              </w:rPr>
            </w:pPr>
            <w:r w:rsidRPr="003E3252">
              <w:rPr>
                <w:b/>
                <w:sz w:val="20"/>
                <w:lang w:eastAsia="ja-JP"/>
              </w:rPr>
              <w:t>Totali</w:t>
            </w:r>
          </w:p>
        </w:tc>
        <w:tc>
          <w:tcPr>
            <w:tcW w:w="652" w:type="pct"/>
          </w:tcPr>
          <w:p w:rsidR="00AC1DC2" w:rsidRPr="003E3252" w:rsidRDefault="00AC1DC2" w:rsidP="00C64FCE">
            <w:pPr>
              <w:pStyle w:val="Paragrafi"/>
              <w:ind w:firstLine="0"/>
              <w:rPr>
                <w:b/>
                <w:sz w:val="20"/>
                <w:lang w:eastAsia="ja-JP"/>
              </w:rPr>
            </w:pPr>
          </w:p>
        </w:tc>
        <w:tc>
          <w:tcPr>
            <w:tcW w:w="598" w:type="pct"/>
          </w:tcPr>
          <w:p w:rsidR="00AC1DC2" w:rsidRPr="003E3252" w:rsidRDefault="00AC1DC2" w:rsidP="00C64FCE">
            <w:pPr>
              <w:pStyle w:val="Paragrafi"/>
              <w:ind w:firstLine="0"/>
              <w:rPr>
                <w:b/>
                <w:sz w:val="20"/>
                <w:lang w:eastAsia="ja-JP"/>
              </w:rPr>
            </w:pPr>
          </w:p>
        </w:tc>
        <w:tc>
          <w:tcPr>
            <w:tcW w:w="606" w:type="pct"/>
          </w:tcPr>
          <w:p w:rsidR="00AC1DC2" w:rsidRPr="003E3252" w:rsidRDefault="00AC1DC2" w:rsidP="00C64FCE">
            <w:pPr>
              <w:pStyle w:val="Paragrafi"/>
              <w:ind w:firstLine="0"/>
              <w:rPr>
                <w:b/>
                <w:sz w:val="20"/>
                <w:lang w:eastAsia="ja-JP"/>
              </w:rPr>
            </w:pPr>
          </w:p>
        </w:tc>
        <w:tc>
          <w:tcPr>
            <w:tcW w:w="599" w:type="pct"/>
          </w:tcPr>
          <w:p w:rsidR="00AC1DC2" w:rsidRPr="003E3252" w:rsidRDefault="00AC1DC2" w:rsidP="00C64FCE">
            <w:pPr>
              <w:pStyle w:val="Paragrafi"/>
              <w:ind w:firstLine="0"/>
              <w:rPr>
                <w:b/>
                <w:sz w:val="20"/>
                <w:lang w:eastAsia="ja-JP"/>
              </w:rPr>
            </w:pPr>
          </w:p>
        </w:tc>
        <w:tc>
          <w:tcPr>
            <w:tcW w:w="558" w:type="pct"/>
          </w:tcPr>
          <w:p w:rsidR="00AC1DC2" w:rsidRPr="003E3252" w:rsidRDefault="00AC1DC2" w:rsidP="00C64FCE">
            <w:pPr>
              <w:pStyle w:val="Paragrafi"/>
              <w:ind w:firstLine="0"/>
              <w:rPr>
                <w:b/>
                <w:sz w:val="20"/>
                <w:lang w:eastAsia="ja-JP"/>
              </w:rPr>
            </w:pPr>
            <w:r w:rsidRPr="003E3252">
              <w:rPr>
                <w:b/>
                <w:sz w:val="20"/>
                <w:lang w:eastAsia="ja-JP"/>
              </w:rPr>
              <w:t>3 291 221</w:t>
            </w:r>
          </w:p>
        </w:tc>
        <w:tc>
          <w:tcPr>
            <w:tcW w:w="811" w:type="pct"/>
          </w:tcPr>
          <w:p w:rsidR="00AC1DC2" w:rsidRPr="003E3252" w:rsidRDefault="00AC1DC2" w:rsidP="00C64FCE">
            <w:pPr>
              <w:pStyle w:val="Paragrafi"/>
              <w:ind w:firstLine="0"/>
              <w:rPr>
                <w:sz w:val="20"/>
                <w:lang w:eastAsia="ja-JP"/>
              </w:rPr>
            </w:pPr>
          </w:p>
        </w:tc>
      </w:tr>
    </w:tbl>
    <w:p w:rsidR="00AC1DC2" w:rsidRPr="00FE0348" w:rsidRDefault="00AC1DC2" w:rsidP="00C64FCE">
      <w:pPr>
        <w:pStyle w:val="Paragrafi"/>
        <w:rPr>
          <w:lang w:eastAsia="ja-JP"/>
        </w:rPr>
      </w:pPr>
    </w:p>
    <w:sectPr w:rsidR="00AC1DC2" w:rsidRPr="00FE0348" w:rsidSect="001B0582">
      <w:footerReference w:type="even" r:id="rId7"/>
      <w:footerReference w:type="default" r:id="rId8"/>
      <w:pgSz w:w="11909" w:h="16834" w:code="9"/>
      <w:pgMar w:top="1418" w:right="1418" w:bottom="1418" w:left="1418" w:header="1304" w:footer="1134" w:gutter="0"/>
      <w:pgNumType w:start="5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AFB" w:rsidRDefault="00F14AFB">
      <w:r>
        <w:separator/>
      </w:r>
    </w:p>
  </w:endnote>
  <w:endnote w:type="continuationSeparator" w:id="0">
    <w:p w:rsidR="00F14AFB" w:rsidRDefault="00F14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166" w:rsidRDefault="00300166"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sidR="00DD1AEE">
      <w:rPr>
        <w:rStyle w:val="PageNumber"/>
      </w:rPr>
      <w:fldChar w:fldCharType="separate"/>
    </w:r>
    <w:r w:rsidR="00DD1AEE">
      <w:rPr>
        <w:rStyle w:val="PageNumber"/>
        <w:noProof/>
      </w:rPr>
      <w:t>21</w:t>
    </w:r>
    <w:r>
      <w:rPr>
        <w:rStyle w:val="PageNumber"/>
      </w:rPr>
      <w:fldChar w:fldCharType="end"/>
    </w:r>
  </w:p>
  <w:p w:rsidR="00300166" w:rsidRDefault="00300166" w:rsidP="005124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166" w:rsidRDefault="00300166"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50B2B">
      <w:rPr>
        <w:rStyle w:val="PageNumber"/>
        <w:noProof/>
      </w:rPr>
      <w:t>561</w:t>
    </w:r>
    <w:r>
      <w:rPr>
        <w:rStyle w:val="PageNumber"/>
      </w:rPr>
      <w:fldChar w:fldCharType="end"/>
    </w:r>
  </w:p>
  <w:p w:rsidR="00300166" w:rsidRDefault="00300166" w:rsidP="0051244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AFB" w:rsidRDefault="00F14AFB">
      <w:r>
        <w:separator/>
      </w:r>
    </w:p>
  </w:footnote>
  <w:footnote w:type="continuationSeparator" w:id="0">
    <w:p w:rsidR="00F14AFB" w:rsidRDefault="00F14A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09C2"/>
    <w:multiLevelType w:val="hybridMultilevel"/>
    <w:tmpl w:val="37483FC0"/>
    <w:lvl w:ilvl="0" w:tplc="04100001">
      <w:start w:val="1"/>
      <w:numFmt w:val="bullet"/>
      <w:lvlText w:val=""/>
      <w:lvlJc w:val="left"/>
      <w:pPr>
        <w:tabs>
          <w:tab w:val="num" w:pos="786"/>
        </w:tabs>
        <w:ind w:left="78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5037CAA"/>
    <w:multiLevelType w:val="hybridMultilevel"/>
    <w:tmpl w:val="6D26ED56"/>
    <w:lvl w:ilvl="0" w:tplc="2E7A802A">
      <w:start w:val="3"/>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1322"/>
    <w:rsid w:val="00000445"/>
    <w:rsid w:val="000004B1"/>
    <w:rsid w:val="0000060E"/>
    <w:rsid w:val="000052C8"/>
    <w:rsid w:val="00006799"/>
    <w:rsid w:val="00010A03"/>
    <w:rsid w:val="0001471B"/>
    <w:rsid w:val="00015C49"/>
    <w:rsid w:val="00017255"/>
    <w:rsid w:val="0001771D"/>
    <w:rsid w:val="000225F3"/>
    <w:rsid w:val="00022B9D"/>
    <w:rsid w:val="0002579F"/>
    <w:rsid w:val="0002647E"/>
    <w:rsid w:val="00040D28"/>
    <w:rsid w:val="000420A4"/>
    <w:rsid w:val="00044CF8"/>
    <w:rsid w:val="00053B38"/>
    <w:rsid w:val="00054018"/>
    <w:rsid w:val="0005767C"/>
    <w:rsid w:val="000646C0"/>
    <w:rsid w:val="00064CA8"/>
    <w:rsid w:val="0006510A"/>
    <w:rsid w:val="00065161"/>
    <w:rsid w:val="00065FA4"/>
    <w:rsid w:val="000662B3"/>
    <w:rsid w:val="00067E93"/>
    <w:rsid w:val="0007099A"/>
    <w:rsid w:val="000712F4"/>
    <w:rsid w:val="0007221B"/>
    <w:rsid w:val="000750B1"/>
    <w:rsid w:val="00083A35"/>
    <w:rsid w:val="00085075"/>
    <w:rsid w:val="00086418"/>
    <w:rsid w:val="0008647F"/>
    <w:rsid w:val="0009202C"/>
    <w:rsid w:val="000935DD"/>
    <w:rsid w:val="000947E6"/>
    <w:rsid w:val="00094A86"/>
    <w:rsid w:val="00097CA3"/>
    <w:rsid w:val="00097CE2"/>
    <w:rsid w:val="000A2FCD"/>
    <w:rsid w:val="000A49E1"/>
    <w:rsid w:val="000A652B"/>
    <w:rsid w:val="000A6EFF"/>
    <w:rsid w:val="000B131B"/>
    <w:rsid w:val="000B1D02"/>
    <w:rsid w:val="000B2A3D"/>
    <w:rsid w:val="000B2E61"/>
    <w:rsid w:val="000B6F61"/>
    <w:rsid w:val="000B6FC2"/>
    <w:rsid w:val="000B7D48"/>
    <w:rsid w:val="000C5158"/>
    <w:rsid w:val="000C51C1"/>
    <w:rsid w:val="000C5E0A"/>
    <w:rsid w:val="000C6F3D"/>
    <w:rsid w:val="000C7FB3"/>
    <w:rsid w:val="000D155B"/>
    <w:rsid w:val="000D2A9F"/>
    <w:rsid w:val="000D7DA4"/>
    <w:rsid w:val="000E1621"/>
    <w:rsid w:val="000E245D"/>
    <w:rsid w:val="000E2C20"/>
    <w:rsid w:val="000E6678"/>
    <w:rsid w:val="000F2AD3"/>
    <w:rsid w:val="000F673E"/>
    <w:rsid w:val="00100FE3"/>
    <w:rsid w:val="00104108"/>
    <w:rsid w:val="001164D4"/>
    <w:rsid w:val="001207B1"/>
    <w:rsid w:val="00121720"/>
    <w:rsid w:val="00121FF8"/>
    <w:rsid w:val="00123B41"/>
    <w:rsid w:val="00130682"/>
    <w:rsid w:val="00131AD2"/>
    <w:rsid w:val="00131EEC"/>
    <w:rsid w:val="00137C87"/>
    <w:rsid w:val="001407FC"/>
    <w:rsid w:val="00141520"/>
    <w:rsid w:val="00141B53"/>
    <w:rsid w:val="001420DA"/>
    <w:rsid w:val="001476B4"/>
    <w:rsid w:val="00152B11"/>
    <w:rsid w:val="00153AE7"/>
    <w:rsid w:val="00156D5E"/>
    <w:rsid w:val="001608AC"/>
    <w:rsid w:val="00162B77"/>
    <w:rsid w:val="00162D93"/>
    <w:rsid w:val="00165CFD"/>
    <w:rsid w:val="001673BD"/>
    <w:rsid w:val="00167EE8"/>
    <w:rsid w:val="00170E2F"/>
    <w:rsid w:val="001721B7"/>
    <w:rsid w:val="00173573"/>
    <w:rsid w:val="00174C9B"/>
    <w:rsid w:val="001755F2"/>
    <w:rsid w:val="00190E8A"/>
    <w:rsid w:val="0019353C"/>
    <w:rsid w:val="00197C5F"/>
    <w:rsid w:val="001A0F36"/>
    <w:rsid w:val="001A3B6E"/>
    <w:rsid w:val="001A437B"/>
    <w:rsid w:val="001A58DD"/>
    <w:rsid w:val="001A6C54"/>
    <w:rsid w:val="001A757F"/>
    <w:rsid w:val="001B0582"/>
    <w:rsid w:val="001B1540"/>
    <w:rsid w:val="001B3680"/>
    <w:rsid w:val="001B4DA9"/>
    <w:rsid w:val="001B6500"/>
    <w:rsid w:val="001C0309"/>
    <w:rsid w:val="001C3086"/>
    <w:rsid w:val="001C5018"/>
    <w:rsid w:val="001C515C"/>
    <w:rsid w:val="001D19F8"/>
    <w:rsid w:val="001D3284"/>
    <w:rsid w:val="001D3776"/>
    <w:rsid w:val="001D3AEC"/>
    <w:rsid w:val="001D4F61"/>
    <w:rsid w:val="001E06ED"/>
    <w:rsid w:val="001E266D"/>
    <w:rsid w:val="001E48B8"/>
    <w:rsid w:val="001E5B56"/>
    <w:rsid w:val="00210EF9"/>
    <w:rsid w:val="002125CB"/>
    <w:rsid w:val="00216AFE"/>
    <w:rsid w:val="00217E88"/>
    <w:rsid w:val="002215D7"/>
    <w:rsid w:val="00221943"/>
    <w:rsid w:val="00226A34"/>
    <w:rsid w:val="0023640D"/>
    <w:rsid w:val="00250B2B"/>
    <w:rsid w:val="0025117D"/>
    <w:rsid w:val="00252CE2"/>
    <w:rsid w:val="00253F9E"/>
    <w:rsid w:val="00254ABB"/>
    <w:rsid w:val="0026197D"/>
    <w:rsid w:val="00262D0F"/>
    <w:rsid w:val="00267816"/>
    <w:rsid w:val="002679B9"/>
    <w:rsid w:val="00270A40"/>
    <w:rsid w:val="0027242A"/>
    <w:rsid w:val="0027471B"/>
    <w:rsid w:val="0028286B"/>
    <w:rsid w:val="00284F21"/>
    <w:rsid w:val="00286957"/>
    <w:rsid w:val="00296B28"/>
    <w:rsid w:val="002A0056"/>
    <w:rsid w:val="002A0623"/>
    <w:rsid w:val="002A11B5"/>
    <w:rsid w:val="002A405C"/>
    <w:rsid w:val="002B0FD0"/>
    <w:rsid w:val="002C1CB3"/>
    <w:rsid w:val="002D2413"/>
    <w:rsid w:val="002D5FBB"/>
    <w:rsid w:val="002D7105"/>
    <w:rsid w:val="002D7C48"/>
    <w:rsid w:val="002E19AF"/>
    <w:rsid w:val="002E34D9"/>
    <w:rsid w:val="002E3851"/>
    <w:rsid w:val="002F24BF"/>
    <w:rsid w:val="002F3079"/>
    <w:rsid w:val="002F4421"/>
    <w:rsid w:val="002F79D1"/>
    <w:rsid w:val="00300166"/>
    <w:rsid w:val="003010A0"/>
    <w:rsid w:val="00302A3E"/>
    <w:rsid w:val="003042DD"/>
    <w:rsid w:val="00304CCB"/>
    <w:rsid w:val="0030756B"/>
    <w:rsid w:val="00307961"/>
    <w:rsid w:val="003116DC"/>
    <w:rsid w:val="00311DCB"/>
    <w:rsid w:val="0032601A"/>
    <w:rsid w:val="003276B0"/>
    <w:rsid w:val="00333232"/>
    <w:rsid w:val="00340F93"/>
    <w:rsid w:val="00341973"/>
    <w:rsid w:val="00346B34"/>
    <w:rsid w:val="0034709D"/>
    <w:rsid w:val="00352AF7"/>
    <w:rsid w:val="00353665"/>
    <w:rsid w:val="0035586A"/>
    <w:rsid w:val="00360CFE"/>
    <w:rsid w:val="00373EA3"/>
    <w:rsid w:val="00376622"/>
    <w:rsid w:val="00384DC5"/>
    <w:rsid w:val="00386965"/>
    <w:rsid w:val="003954BE"/>
    <w:rsid w:val="003A0700"/>
    <w:rsid w:val="003A4955"/>
    <w:rsid w:val="003A4BF9"/>
    <w:rsid w:val="003B5F8D"/>
    <w:rsid w:val="003B7CD6"/>
    <w:rsid w:val="003C3821"/>
    <w:rsid w:val="003C3C79"/>
    <w:rsid w:val="003D4863"/>
    <w:rsid w:val="003D5057"/>
    <w:rsid w:val="003E3F60"/>
    <w:rsid w:val="003F0237"/>
    <w:rsid w:val="003F0B35"/>
    <w:rsid w:val="003F1690"/>
    <w:rsid w:val="003F4A0C"/>
    <w:rsid w:val="003F7681"/>
    <w:rsid w:val="004011CF"/>
    <w:rsid w:val="0040178F"/>
    <w:rsid w:val="004027A9"/>
    <w:rsid w:val="00404440"/>
    <w:rsid w:val="0041094D"/>
    <w:rsid w:val="00411CEA"/>
    <w:rsid w:val="00414786"/>
    <w:rsid w:val="00414A1F"/>
    <w:rsid w:val="004153AB"/>
    <w:rsid w:val="00416A4B"/>
    <w:rsid w:val="004200F3"/>
    <w:rsid w:val="00421AD6"/>
    <w:rsid w:val="00424B8F"/>
    <w:rsid w:val="00430373"/>
    <w:rsid w:val="004423D7"/>
    <w:rsid w:val="00445737"/>
    <w:rsid w:val="004467A6"/>
    <w:rsid w:val="00447665"/>
    <w:rsid w:val="00451820"/>
    <w:rsid w:val="00452326"/>
    <w:rsid w:val="00452CB8"/>
    <w:rsid w:val="0045472D"/>
    <w:rsid w:val="004658EE"/>
    <w:rsid w:val="004660A5"/>
    <w:rsid w:val="00467A4D"/>
    <w:rsid w:val="00472866"/>
    <w:rsid w:val="00475462"/>
    <w:rsid w:val="004843A3"/>
    <w:rsid w:val="00490D28"/>
    <w:rsid w:val="00490D77"/>
    <w:rsid w:val="004933A3"/>
    <w:rsid w:val="0049703F"/>
    <w:rsid w:val="004A0166"/>
    <w:rsid w:val="004A1A2A"/>
    <w:rsid w:val="004A1B25"/>
    <w:rsid w:val="004A4CAF"/>
    <w:rsid w:val="004A6F75"/>
    <w:rsid w:val="004B346A"/>
    <w:rsid w:val="004B7BD8"/>
    <w:rsid w:val="004C6109"/>
    <w:rsid w:val="004D6F96"/>
    <w:rsid w:val="004E012B"/>
    <w:rsid w:val="004E1535"/>
    <w:rsid w:val="004F018D"/>
    <w:rsid w:val="004F05B0"/>
    <w:rsid w:val="004F08E6"/>
    <w:rsid w:val="004F2931"/>
    <w:rsid w:val="004F3F10"/>
    <w:rsid w:val="004F4F58"/>
    <w:rsid w:val="004F5AA3"/>
    <w:rsid w:val="005031AA"/>
    <w:rsid w:val="00505B45"/>
    <w:rsid w:val="00506710"/>
    <w:rsid w:val="00506F8A"/>
    <w:rsid w:val="0051082D"/>
    <w:rsid w:val="0051244D"/>
    <w:rsid w:val="00513153"/>
    <w:rsid w:val="005138BC"/>
    <w:rsid w:val="005158CF"/>
    <w:rsid w:val="00516B16"/>
    <w:rsid w:val="00517E6C"/>
    <w:rsid w:val="005203BD"/>
    <w:rsid w:val="005205FD"/>
    <w:rsid w:val="00521F8D"/>
    <w:rsid w:val="005223E2"/>
    <w:rsid w:val="0052417A"/>
    <w:rsid w:val="00526303"/>
    <w:rsid w:val="00530E9D"/>
    <w:rsid w:val="00535403"/>
    <w:rsid w:val="005409AC"/>
    <w:rsid w:val="0054217F"/>
    <w:rsid w:val="00545316"/>
    <w:rsid w:val="00545519"/>
    <w:rsid w:val="00546805"/>
    <w:rsid w:val="005477CA"/>
    <w:rsid w:val="0055164E"/>
    <w:rsid w:val="00557AA0"/>
    <w:rsid w:val="00560422"/>
    <w:rsid w:val="005612FA"/>
    <w:rsid w:val="00562FDA"/>
    <w:rsid w:val="0057044E"/>
    <w:rsid w:val="0057346D"/>
    <w:rsid w:val="00581550"/>
    <w:rsid w:val="0058330B"/>
    <w:rsid w:val="0058536B"/>
    <w:rsid w:val="005867D6"/>
    <w:rsid w:val="00586889"/>
    <w:rsid w:val="00586F7C"/>
    <w:rsid w:val="005877C0"/>
    <w:rsid w:val="00595CE4"/>
    <w:rsid w:val="00597D21"/>
    <w:rsid w:val="005A08A3"/>
    <w:rsid w:val="005A18A1"/>
    <w:rsid w:val="005A20A7"/>
    <w:rsid w:val="005A4A94"/>
    <w:rsid w:val="005A51E6"/>
    <w:rsid w:val="005A64A5"/>
    <w:rsid w:val="005A6AFA"/>
    <w:rsid w:val="005A6E46"/>
    <w:rsid w:val="005B100C"/>
    <w:rsid w:val="005B1F0B"/>
    <w:rsid w:val="005B228F"/>
    <w:rsid w:val="005B484B"/>
    <w:rsid w:val="005B4CDD"/>
    <w:rsid w:val="005D34A4"/>
    <w:rsid w:val="005D5032"/>
    <w:rsid w:val="005D644A"/>
    <w:rsid w:val="005D652C"/>
    <w:rsid w:val="005E7063"/>
    <w:rsid w:val="005F0A5E"/>
    <w:rsid w:val="005F169A"/>
    <w:rsid w:val="005F24E8"/>
    <w:rsid w:val="005F4573"/>
    <w:rsid w:val="005F5254"/>
    <w:rsid w:val="005F7756"/>
    <w:rsid w:val="0060060F"/>
    <w:rsid w:val="0060182A"/>
    <w:rsid w:val="00603BFB"/>
    <w:rsid w:val="00605524"/>
    <w:rsid w:val="00610D30"/>
    <w:rsid w:val="00620945"/>
    <w:rsid w:val="0062120A"/>
    <w:rsid w:val="00626389"/>
    <w:rsid w:val="0062658D"/>
    <w:rsid w:val="00626A44"/>
    <w:rsid w:val="00627FC7"/>
    <w:rsid w:val="00631D4A"/>
    <w:rsid w:val="00633160"/>
    <w:rsid w:val="00633F15"/>
    <w:rsid w:val="006340BB"/>
    <w:rsid w:val="006357BF"/>
    <w:rsid w:val="00641A04"/>
    <w:rsid w:val="0064487C"/>
    <w:rsid w:val="006456D6"/>
    <w:rsid w:val="006463B8"/>
    <w:rsid w:val="00653025"/>
    <w:rsid w:val="00654E66"/>
    <w:rsid w:val="00655D77"/>
    <w:rsid w:val="0065637E"/>
    <w:rsid w:val="00656B99"/>
    <w:rsid w:val="006602D4"/>
    <w:rsid w:val="0066286E"/>
    <w:rsid w:val="00664C49"/>
    <w:rsid w:val="00665BB9"/>
    <w:rsid w:val="00666F84"/>
    <w:rsid w:val="00667459"/>
    <w:rsid w:val="00671B12"/>
    <w:rsid w:val="00674B27"/>
    <w:rsid w:val="00684021"/>
    <w:rsid w:val="0068442F"/>
    <w:rsid w:val="00691A1A"/>
    <w:rsid w:val="00692CBE"/>
    <w:rsid w:val="00692DB1"/>
    <w:rsid w:val="00696992"/>
    <w:rsid w:val="006A2184"/>
    <w:rsid w:val="006B0052"/>
    <w:rsid w:val="006B2750"/>
    <w:rsid w:val="006C1081"/>
    <w:rsid w:val="006C26DC"/>
    <w:rsid w:val="006C5742"/>
    <w:rsid w:val="006D07BA"/>
    <w:rsid w:val="006D0D5B"/>
    <w:rsid w:val="006D10E7"/>
    <w:rsid w:val="006D110D"/>
    <w:rsid w:val="006D56E2"/>
    <w:rsid w:val="006D5EF8"/>
    <w:rsid w:val="006D7D29"/>
    <w:rsid w:val="006E6FA7"/>
    <w:rsid w:val="006F2302"/>
    <w:rsid w:val="006F3C1C"/>
    <w:rsid w:val="006F79DB"/>
    <w:rsid w:val="007030D6"/>
    <w:rsid w:val="00706CDC"/>
    <w:rsid w:val="007121F5"/>
    <w:rsid w:val="00712D6C"/>
    <w:rsid w:val="00717486"/>
    <w:rsid w:val="00717EB4"/>
    <w:rsid w:val="007239CD"/>
    <w:rsid w:val="00723DB4"/>
    <w:rsid w:val="007271E8"/>
    <w:rsid w:val="007275BC"/>
    <w:rsid w:val="007305FE"/>
    <w:rsid w:val="00730C79"/>
    <w:rsid w:val="00737359"/>
    <w:rsid w:val="007377A9"/>
    <w:rsid w:val="00743073"/>
    <w:rsid w:val="00744F86"/>
    <w:rsid w:val="00745F06"/>
    <w:rsid w:val="00747A3A"/>
    <w:rsid w:val="00756FF1"/>
    <w:rsid w:val="00757EDA"/>
    <w:rsid w:val="00760694"/>
    <w:rsid w:val="00761823"/>
    <w:rsid w:val="007665D6"/>
    <w:rsid w:val="0077124F"/>
    <w:rsid w:val="007716B6"/>
    <w:rsid w:val="00775902"/>
    <w:rsid w:val="00780EB7"/>
    <w:rsid w:val="0078290C"/>
    <w:rsid w:val="00785996"/>
    <w:rsid w:val="0078720D"/>
    <w:rsid w:val="007879A9"/>
    <w:rsid w:val="00796017"/>
    <w:rsid w:val="0079784E"/>
    <w:rsid w:val="00797BC9"/>
    <w:rsid w:val="007A324C"/>
    <w:rsid w:val="007A4CCA"/>
    <w:rsid w:val="007A75E6"/>
    <w:rsid w:val="007A7874"/>
    <w:rsid w:val="007B0FBF"/>
    <w:rsid w:val="007B2267"/>
    <w:rsid w:val="007C0651"/>
    <w:rsid w:val="007C1A28"/>
    <w:rsid w:val="007C4E14"/>
    <w:rsid w:val="007C4EB1"/>
    <w:rsid w:val="007D2EC2"/>
    <w:rsid w:val="007D76AC"/>
    <w:rsid w:val="007D7E52"/>
    <w:rsid w:val="007E0A91"/>
    <w:rsid w:val="007E12B2"/>
    <w:rsid w:val="007E6070"/>
    <w:rsid w:val="007F0BBB"/>
    <w:rsid w:val="007F187D"/>
    <w:rsid w:val="007F38CB"/>
    <w:rsid w:val="007F3F80"/>
    <w:rsid w:val="007F6F34"/>
    <w:rsid w:val="007F7782"/>
    <w:rsid w:val="00804ACD"/>
    <w:rsid w:val="00805D78"/>
    <w:rsid w:val="008062EC"/>
    <w:rsid w:val="00807CD4"/>
    <w:rsid w:val="008139BE"/>
    <w:rsid w:val="00814795"/>
    <w:rsid w:val="008154A0"/>
    <w:rsid w:val="00815931"/>
    <w:rsid w:val="0081599B"/>
    <w:rsid w:val="008169CA"/>
    <w:rsid w:val="00816A7C"/>
    <w:rsid w:val="008216C3"/>
    <w:rsid w:val="00821AB7"/>
    <w:rsid w:val="00823C42"/>
    <w:rsid w:val="00826CE6"/>
    <w:rsid w:val="00832B8D"/>
    <w:rsid w:val="00834AB1"/>
    <w:rsid w:val="00834B38"/>
    <w:rsid w:val="00836D85"/>
    <w:rsid w:val="00840A2B"/>
    <w:rsid w:val="008450B0"/>
    <w:rsid w:val="008503BB"/>
    <w:rsid w:val="00856D16"/>
    <w:rsid w:val="00861190"/>
    <w:rsid w:val="008615F6"/>
    <w:rsid w:val="00862074"/>
    <w:rsid w:val="0086258D"/>
    <w:rsid w:val="00866F80"/>
    <w:rsid w:val="00867DA2"/>
    <w:rsid w:val="008724F9"/>
    <w:rsid w:val="00876EB4"/>
    <w:rsid w:val="0088762E"/>
    <w:rsid w:val="0089005F"/>
    <w:rsid w:val="00893AA9"/>
    <w:rsid w:val="00895750"/>
    <w:rsid w:val="00896069"/>
    <w:rsid w:val="008A28E4"/>
    <w:rsid w:val="008A2C54"/>
    <w:rsid w:val="008A3A90"/>
    <w:rsid w:val="008A4B4F"/>
    <w:rsid w:val="008A4C29"/>
    <w:rsid w:val="008A71BD"/>
    <w:rsid w:val="008B0CE5"/>
    <w:rsid w:val="008B184F"/>
    <w:rsid w:val="008B3F83"/>
    <w:rsid w:val="008B6D60"/>
    <w:rsid w:val="008C09F2"/>
    <w:rsid w:val="008C14EA"/>
    <w:rsid w:val="008C199D"/>
    <w:rsid w:val="008C2E17"/>
    <w:rsid w:val="008C401D"/>
    <w:rsid w:val="008D3652"/>
    <w:rsid w:val="008D3D67"/>
    <w:rsid w:val="008D4F6E"/>
    <w:rsid w:val="008D75C6"/>
    <w:rsid w:val="008E2145"/>
    <w:rsid w:val="008E7426"/>
    <w:rsid w:val="008F03D5"/>
    <w:rsid w:val="008F4BE0"/>
    <w:rsid w:val="008F4E3B"/>
    <w:rsid w:val="00906934"/>
    <w:rsid w:val="00912408"/>
    <w:rsid w:val="00912689"/>
    <w:rsid w:val="009147BD"/>
    <w:rsid w:val="009168F1"/>
    <w:rsid w:val="009222F9"/>
    <w:rsid w:val="00922F4D"/>
    <w:rsid w:val="00924A2E"/>
    <w:rsid w:val="00933FED"/>
    <w:rsid w:val="00937033"/>
    <w:rsid w:val="009423B0"/>
    <w:rsid w:val="00944FAB"/>
    <w:rsid w:val="00947131"/>
    <w:rsid w:val="0094786E"/>
    <w:rsid w:val="00953D67"/>
    <w:rsid w:val="00955FFF"/>
    <w:rsid w:val="00963F08"/>
    <w:rsid w:val="009641CC"/>
    <w:rsid w:val="009648D3"/>
    <w:rsid w:val="00971DD0"/>
    <w:rsid w:val="0097246D"/>
    <w:rsid w:val="0097508D"/>
    <w:rsid w:val="00975338"/>
    <w:rsid w:val="009779D8"/>
    <w:rsid w:val="009825BA"/>
    <w:rsid w:val="00992137"/>
    <w:rsid w:val="00995ED1"/>
    <w:rsid w:val="0099695B"/>
    <w:rsid w:val="009A6180"/>
    <w:rsid w:val="009B040B"/>
    <w:rsid w:val="009C1DE7"/>
    <w:rsid w:val="009C3E32"/>
    <w:rsid w:val="009C452A"/>
    <w:rsid w:val="009D03D2"/>
    <w:rsid w:val="009D37E9"/>
    <w:rsid w:val="009E0C63"/>
    <w:rsid w:val="009E0E32"/>
    <w:rsid w:val="009E63E4"/>
    <w:rsid w:val="009F0444"/>
    <w:rsid w:val="009F3121"/>
    <w:rsid w:val="009F391C"/>
    <w:rsid w:val="009F4B46"/>
    <w:rsid w:val="009F67E7"/>
    <w:rsid w:val="00A002EF"/>
    <w:rsid w:val="00A02FBB"/>
    <w:rsid w:val="00A04D95"/>
    <w:rsid w:val="00A0695D"/>
    <w:rsid w:val="00A07549"/>
    <w:rsid w:val="00A07655"/>
    <w:rsid w:val="00A1247B"/>
    <w:rsid w:val="00A15B8E"/>
    <w:rsid w:val="00A16117"/>
    <w:rsid w:val="00A25730"/>
    <w:rsid w:val="00A27967"/>
    <w:rsid w:val="00A30AD7"/>
    <w:rsid w:val="00A313D2"/>
    <w:rsid w:val="00A3181C"/>
    <w:rsid w:val="00A32469"/>
    <w:rsid w:val="00A33BD4"/>
    <w:rsid w:val="00A422B3"/>
    <w:rsid w:val="00A4306D"/>
    <w:rsid w:val="00A44885"/>
    <w:rsid w:val="00A44D2F"/>
    <w:rsid w:val="00A50557"/>
    <w:rsid w:val="00A553EB"/>
    <w:rsid w:val="00A55633"/>
    <w:rsid w:val="00A5647A"/>
    <w:rsid w:val="00A6131F"/>
    <w:rsid w:val="00A65A35"/>
    <w:rsid w:val="00A65FBE"/>
    <w:rsid w:val="00A665BB"/>
    <w:rsid w:val="00A70DB9"/>
    <w:rsid w:val="00A736AC"/>
    <w:rsid w:val="00A73D38"/>
    <w:rsid w:val="00A7515A"/>
    <w:rsid w:val="00A8229D"/>
    <w:rsid w:val="00A86DAA"/>
    <w:rsid w:val="00A87348"/>
    <w:rsid w:val="00AA1D7A"/>
    <w:rsid w:val="00AA1E4C"/>
    <w:rsid w:val="00AA463F"/>
    <w:rsid w:val="00AA584B"/>
    <w:rsid w:val="00AB0023"/>
    <w:rsid w:val="00AB2822"/>
    <w:rsid w:val="00AB3E5D"/>
    <w:rsid w:val="00AB6AE1"/>
    <w:rsid w:val="00AC1DC2"/>
    <w:rsid w:val="00AC3530"/>
    <w:rsid w:val="00AC5545"/>
    <w:rsid w:val="00AD4726"/>
    <w:rsid w:val="00AE00AB"/>
    <w:rsid w:val="00AE0D91"/>
    <w:rsid w:val="00AE2673"/>
    <w:rsid w:val="00AE5282"/>
    <w:rsid w:val="00AE798D"/>
    <w:rsid w:val="00AF0149"/>
    <w:rsid w:val="00AF17E3"/>
    <w:rsid w:val="00AF224B"/>
    <w:rsid w:val="00AF265B"/>
    <w:rsid w:val="00AF2BB0"/>
    <w:rsid w:val="00AF53D7"/>
    <w:rsid w:val="00AF6810"/>
    <w:rsid w:val="00B02515"/>
    <w:rsid w:val="00B04449"/>
    <w:rsid w:val="00B11620"/>
    <w:rsid w:val="00B13D7C"/>
    <w:rsid w:val="00B153C6"/>
    <w:rsid w:val="00B24C43"/>
    <w:rsid w:val="00B25E85"/>
    <w:rsid w:val="00B269F5"/>
    <w:rsid w:val="00B26E4C"/>
    <w:rsid w:val="00B2746B"/>
    <w:rsid w:val="00B34470"/>
    <w:rsid w:val="00B34BB8"/>
    <w:rsid w:val="00B361F9"/>
    <w:rsid w:val="00B44613"/>
    <w:rsid w:val="00B45DDB"/>
    <w:rsid w:val="00B62B91"/>
    <w:rsid w:val="00B63A15"/>
    <w:rsid w:val="00B670F0"/>
    <w:rsid w:val="00B72CFD"/>
    <w:rsid w:val="00B82FBB"/>
    <w:rsid w:val="00B83D51"/>
    <w:rsid w:val="00B843E8"/>
    <w:rsid w:val="00B8634C"/>
    <w:rsid w:val="00B912F9"/>
    <w:rsid w:val="00B96F61"/>
    <w:rsid w:val="00BA1733"/>
    <w:rsid w:val="00BA20E1"/>
    <w:rsid w:val="00BA33F2"/>
    <w:rsid w:val="00BA3A08"/>
    <w:rsid w:val="00BA4977"/>
    <w:rsid w:val="00BA64A9"/>
    <w:rsid w:val="00BB1080"/>
    <w:rsid w:val="00BB20F1"/>
    <w:rsid w:val="00BB38AB"/>
    <w:rsid w:val="00BC4085"/>
    <w:rsid w:val="00BC4ADE"/>
    <w:rsid w:val="00BC6CFF"/>
    <w:rsid w:val="00BD642B"/>
    <w:rsid w:val="00BE102B"/>
    <w:rsid w:val="00BE5381"/>
    <w:rsid w:val="00BF4662"/>
    <w:rsid w:val="00BF7046"/>
    <w:rsid w:val="00C01DC5"/>
    <w:rsid w:val="00C02E22"/>
    <w:rsid w:val="00C05654"/>
    <w:rsid w:val="00C056E8"/>
    <w:rsid w:val="00C10D19"/>
    <w:rsid w:val="00C128AF"/>
    <w:rsid w:val="00C2058F"/>
    <w:rsid w:val="00C208F1"/>
    <w:rsid w:val="00C21074"/>
    <w:rsid w:val="00C21890"/>
    <w:rsid w:val="00C22FCE"/>
    <w:rsid w:val="00C24D27"/>
    <w:rsid w:val="00C24DD4"/>
    <w:rsid w:val="00C2666E"/>
    <w:rsid w:val="00C371AD"/>
    <w:rsid w:val="00C435C0"/>
    <w:rsid w:val="00C46B4F"/>
    <w:rsid w:val="00C46C9B"/>
    <w:rsid w:val="00C50926"/>
    <w:rsid w:val="00C5268C"/>
    <w:rsid w:val="00C526B9"/>
    <w:rsid w:val="00C52DD2"/>
    <w:rsid w:val="00C60FD1"/>
    <w:rsid w:val="00C639DE"/>
    <w:rsid w:val="00C64FCE"/>
    <w:rsid w:val="00C6602A"/>
    <w:rsid w:val="00C70A3E"/>
    <w:rsid w:val="00C70BD1"/>
    <w:rsid w:val="00C76472"/>
    <w:rsid w:val="00C767F9"/>
    <w:rsid w:val="00C81CAD"/>
    <w:rsid w:val="00C84BF3"/>
    <w:rsid w:val="00C853F7"/>
    <w:rsid w:val="00C87C04"/>
    <w:rsid w:val="00C90D9F"/>
    <w:rsid w:val="00C91D53"/>
    <w:rsid w:val="00C94E20"/>
    <w:rsid w:val="00C95541"/>
    <w:rsid w:val="00CA3582"/>
    <w:rsid w:val="00CA5E64"/>
    <w:rsid w:val="00CA79A5"/>
    <w:rsid w:val="00CB5300"/>
    <w:rsid w:val="00CC38F8"/>
    <w:rsid w:val="00CC3D3D"/>
    <w:rsid w:val="00CC5C42"/>
    <w:rsid w:val="00CD1E96"/>
    <w:rsid w:val="00CD21C5"/>
    <w:rsid w:val="00CD4511"/>
    <w:rsid w:val="00CE4EDD"/>
    <w:rsid w:val="00CE7C97"/>
    <w:rsid w:val="00CF0CE2"/>
    <w:rsid w:val="00CF5016"/>
    <w:rsid w:val="00CF66E7"/>
    <w:rsid w:val="00D04BE3"/>
    <w:rsid w:val="00D12FC7"/>
    <w:rsid w:val="00D1432F"/>
    <w:rsid w:val="00D171FD"/>
    <w:rsid w:val="00D1732D"/>
    <w:rsid w:val="00D175A7"/>
    <w:rsid w:val="00D22E80"/>
    <w:rsid w:val="00D23E5D"/>
    <w:rsid w:val="00D24E4F"/>
    <w:rsid w:val="00D26A9C"/>
    <w:rsid w:val="00D33060"/>
    <w:rsid w:val="00D34C03"/>
    <w:rsid w:val="00D42562"/>
    <w:rsid w:val="00D44A50"/>
    <w:rsid w:val="00D47B7F"/>
    <w:rsid w:val="00D57B3E"/>
    <w:rsid w:val="00D67C64"/>
    <w:rsid w:val="00D71AF4"/>
    <w:rsid w:val="00D71E96"/>
    <w:rsid w:val="00D72D2B"/>
    <w:rsid w:val="00D72DA7"/>
    <w:rsid w:val="00D83DC0"/>
    <w:rsid w:val="00D8525B"/>
    <w:rsid w:val="00D87AB1"/>
    <w:rsid w:val="00DA0371"/>
    <w:rsid w:val="00DA1322"/>
    <w:rsid w:val="00DA34E7"/>
    <w:rsid w:val="00DA3DA7"/>
    <w:rsid w:val="00DA4DE8"/>
    <w:rsid w:val="00DA4F18"/>
    <w:rsid w:val="00DA6395"/>
    <w:rsid w:val="00DB4DB9"/>
    <w:rsid w:val="00DB577B"/>
    <w:rsid w:val="00DC2432"/>
    <w:rsid w:val="00DC5D74"/>
    <w:rsid w:val="00DC73AA"/>
    <w:rsid w:val="00DD0EF4"/>
    <w:rsid w:val="00DD1787"/>
    <w:rsid w:val="00DD1AEE"/>
    <w:rsid w:val="00DD37D7"/>
    <w:rsid w:val="00DD3EFA"/>
    <w:rsid w:val="00DD42BA"/>
    <w:rsid w:val="00DD5706"/>
    <w:rsid w:val="00DD5E83"/>
    <w:rsid w:val="00DD6E18"/>
    <w:rsid w:val="00DE16FA"/>
    <w:rsid w:val="00DE1EE0"/>
    <w:rsid w:val="00DE6B1C"/>
    <w:rsid w:val="00DE6BF3"/>
    <w:rsid w:val="00DF638F"/>
    <w:rsid w:val="00DF7553"/>
    <w:rsid w:val="00E007FE"/>
    <w:rsid w:val="00E0314A"/>
    <w:rsid w:val="00E0642F"/>
    <w:rsid w:val="00E11695"/>
    <w:rsid w:val="00E13667"/>
    <w:rsid w:val="00E13687"/>
    <w:rsid w:val="00E16720"/>
    <w:rsid w:val="00E17B09"/>
    <w:rsid w:val="00E17E30"/>
    <w:rsid w:val="00E21367"/>
    <w:rsid w:val="00E24593"/>
    <w:rsid w:val="00E36562"/>
    <w:rsid w:val="00E405F2"/>
    <w:rsid w:val="00E40A0A"/>
    <w:rsid w:val="00E42706"/>
    <w:rsid w:val="00E4584B"/>
    <w:rsid w:val="00E5263C"/>
    <w:rsid w:val="00E53DC1"/>
    <w:rsid w:val="00E54990"/>
    <w:rsid w:val="00E55940"/>
    <w:rsid w:val="00E56081"/>
    <w:rsid w:val="00E56C79"/>
    <w:rsid w:val="00E60B52"/>
    <w:rsid w:val="00E60D95"/>
    <w:rsid w:val="00E623D6"/>
    <w:rsid w:val="00E62911"/>
    <w:rsid w:val="00E63CD3"/>
    <w:rsid w:val="00E64DDD"/>
    <w:rsid w:val="00E65A0C"/>
    <w:rsid w:val="00E73310"/>
    <w:rsid w:val="00E73909"/>
    <w:rsid w:val="00E73DCD"/>
    <w:rsid w:val="00E814D3"/>
    <w:rsid w:val="00E8501A"/>
    <w:rsid w:val="00E87FAB"/>
    <w:rsid w:val="00E91BB4"/>
    <w:rsid w:val="00E92199"/>
    <w:rsid w:val="00E9237F"/>
    <w:rsid w:val="00E92D8C"/>
    <w:rsid w:val="00E95387"/>
    <w:rsid w:val="00E96577"/>
    <w:rsid w:val="00E96A89"/>
    <w:rsid w:val="00EA2F46"/>
    <w:rsid w:val="00EA5E69"/>
    <w:rsid w:val="00EA72C9"/>
    <w:rsid w:val="00EB266E"/>
    <w:rsid w:val="00EB7910"/>
    <w:rsid w:val="00EC1AE9"/>
    <w:rsid w:val="00EC56D0"/>
    <w:rsid w:val="00ED1456"/>
    <w:rsid w:val="00ED6F8C"/>
    <w:rsid w:val="00ED7CDA"/>
    <w:rsid w:val="00EE3ECF"/>
    <w:rsid w:val="00EE59CD"/>
    <w:rsid w:val="00EE5DC9"/>
    <w:rsid w:val="00EE6FF9"/>
    <w:rsid w:val="00EF35AB"/>
    <w:rsid w:val="00EF3F0F"/>
    <w:rsid w:val="00EF7B32"/>
    <w:rsid w:val="00F0284D"/>
    <w:rsid w:val="00F035FF"/>
    <w:rsid w:val="00F05262"/>
    <w:rsid w:val="00F11DD5"/>
    <w:rsid w:val="00F124A8"/>
    <w:rsid w:val="00F14AFB"/>
    <w:rsid w:val="00F248C9"/>
    <w:rsid w:val="00F267AC"/>
    <w:rsid w:val="00F30AF7"/>
    <w:rsid w:val="00F31527"/>
    <w:rsid w:val="00F3210A"/>
    <w:rsid w:val="00F34792"/>
    <w:rsid w:val="00F40F5A"/>
    <w:rsid w:val="00F43A98"/>
    <w:rsid w:val="00F533E0"/>
    <w:rsid w:val="00F545B6"/>
    <w:rsid w:val="00F55C8A"/>
    <w:rsid w:val="00F55EE7"/>
    <w:rsid w:val="00F56413"/>
    <w:rsid w:val="00F569D3"/>
    <w:rsid w:val="00F6126A"/>
    <w:rsid w:val="00F615E0"/>
    <w:rsid w:val="00F61A0A"/>
    <w:rsid w:val="00F621F7"/>
    <w:rsid w:val="00F64DAB"/>
    <w:rsid w:val="00F668A3"/>
    <w:rsid w:val="00F6731B"/>
    <w:rsid w:val="00F74ABB"/>
    <w:rsid w:val="00F758C4"/>
    <w:rsid w:val="00F86613"/>
    <w:rsid w:val="00F86B20"/>
    <w:rsid w:val="00F87492"/>
    <w:rsid w:val="00F91F02"/>
    <w:rsid w:val="00F95067"/>
    <w:rsid w:val="00FA0529"/>
    <w:rsid w:val="00FA40C1"/>
    <w:rsid w:val="00FB6D03"/>
    <w:rsid w:val="00FB709B"/>
    <w:rsid w:val="00FC12C0"/>
    <w:rsid w:val="00FC55A1"/>
    <w:rsid w:val="00FC70B1"/>
    <w:rsid w:val="00FD096E"/>
    <w:rsid w:val="00FD2865"/>
    <w:rsid w:val="00FD309F"/>
    <w:rsid w:val="00FD4E62"/>
    <w:rsid w:val="00FD5ABB"/>
    <w:rsid w:val="00FD5CE7"/>
    <w:rsid w:val="00FD6EC5"/>
    <w:rsid w:val="00FE069C"/>
    <w:rsid w:val="00FE14FC"/>
    <w:rsid w:val="00FE4340"/>
    <w:rsid w:val="00FE5318"/>
    <w:rsid w:val="00FF2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7E7A813-3BB7-4AB7-970F-78174423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67"/>
    <w:rPr>
      <w:rFonts w:eastAsia="MS Mincho"/>
      <w:sz w:val="24"/>
      <w:szCs w:val="24"/>
      <w:lang w:val="en-US" w:eastAsia="en-US"/>
    </w:rPr>
  </w:style>
  <w:style w:type="paragraph" w:styleId="Heading1">
    <w:name w:val="heading 1"/>
    <w:aliases w:val=" Carattere"/>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B484B"/>
    <w:pPr>
      <w:keepNext/>
      <w:spacing w:line="360" w:lineRule="auto"/>
      <w:jc w:val="both"/>
      <w:outlineLvl w:val="1"/>
    </w:pPr>
    <w:rPr>
      <w:rFonts w:ascii="Arial" w:eastAsia="Times New Roman" w:hAnsi="Arial"/>
      <w:szCs w:val="20"/>
      <w:lang w:val="sv-SE"/>
    </w:rPr>
  </w:style>
  <w:style w:type="paragraph" w:styleId="Heading3">
    <w:name w:val="heading 3"/>
    <w:basedOn w:val="Normal"/>
    <w:next w:val="Normal"/>
    <w:qFormat/>
    <w:rsid w:val="008C199D"/>
    <w:pPr>
      <w:keepNext/>
      <w:spacing w:before="240" w:after="60"/>
      <w:outlineLvl w:val="2"/>
    </w:pPr>
    <w:rPr>
      <w:rFonts w:ascii="Arial" w:eastAsia="Times New Roman" w:hAnsi="Arial" w:cs="Arial"/>
      <w:b/>
      <w:bCs/>
      <w:sz w:val="26"/>
      <w:szCs w:val="26"/>
      <w:lang w:val="en-GB"/>
    </w:rPr>
  </w:style>
  <w:style w:type="paragraph" w:styleId="Heading4">
    <w:name w:val="heading 4"/>
    <w:basedOn w:val="Normal"/>
    <w:next w:val="Normal"/>
    <w:qFormat/>
    <w:rsid w:val="008C199D"/>
    <w:pPr>
      <w:keepNext/>
      <w:spacing w:before="240" w:after="60"/>
      <w:outlineLvl w:val="3"/>
    </w:pPr>
    <w:rPr>
      <w:rFonts w:eastAsia="Times New Roman"/>
      <w:b/>
      <w:bCs/>
      <w:sz w:val="28"/>
      <w:szCs w:val="28"/>
      <w:lang w:val="en-GB"/>
    </w:rPr>
  </w:style>
  <w:style w:type="paragraph" w:styleId="Heading5">
    <w:name w:val="heading 5"/>
    <w:basedOn w:val="Normal"/>
    <w:next w:val="Normal"/>
    <w:qFormat/>
    <w:rsid w:val="008C199D"/>
    <w:pPr>
      <w:spacing w:before="240" w:after="60"/>
      <w:outlineLvl w:val="4"/>
    </w:pPr>
    <w:rPr>
      <w:rFonts w:ascii="Arial" w:eastAsia="Times New Roman" w:hAnsi="Arial"/>
      <w:b/>
      <w:bCs/>
      <w:i/>
      <w:iCs/>
      <w:sz w:val="26"/>
      <w:szCs w:val="26"/>
      <w:lang w:val="en-GB"/>
    </w:rPr>
  </w:style>
  <w:style w:type="paragraph" w:styleId="Heading6">
    <w:name w:val="heading 6"/>
    <w:basedOn w:val="Normal"/>
    <w:next w:val="Normal"/>
    <w:qFormat/>
    <w:rsid w:val="008C199D"/>
    <w:pPr>
      <w:spacing w:before="240" w:after="60"/>
      <w:outlineLvl w:val="5"/>
    </w:pPr>
    <w:rPr>
      <w:rFonts w:eastAsia="Times New Roman"/>
      <w:b/>
      <w:bCs/>
      <w:sz w:val="22"/>
      <w:szCs w:val="22"/>
      <w:lang w:val="en-GB"/>
    </w:rPr>
  </w:style>
  <w:style w:type="paragraph" w:styleId="Heading7">
    <w:name w:val="heading 7"/>
    <w:basedOn w:val="Normal"/>
    <w:next w:val="Normal"/>
    <w:qFormat/>
    <w:rsid w:val="008C199D"/>
    <w:pPr>
      <w:keepNext/>
      <w:jc w:val="center"/>
      <w:outlineLvl w:val="6"/>
    </w:pPr>
    <w:rPr>
      <w:rFonts w:ascii="Arial" w:eastAsia="Times New Roman" w:hAnsi="Arial"/>
      <w:b/>
      <w:szCs w:val="20"/>
      <w:lang w:val="en-GB"/>
    </w:rPr>
  </w:style>
  <w:style w:type="paragraph" w:styleId="Heading9">
    <w:name w:val="heading 9"/>
    <w:basedOn w:val="Normal"/>
    <w:next w:val="Normal"/>
    <w:qFormat/>
    <w:rsid w:val="008C199D"/>
    <w:pPr>
      <w:spacing w:before="240" w:after="60"/>
      <w:outlineLvl w:val="8"/>
    </w:pPr>
    <w:rPr>
      <w:rFonts w:ascii="Arial" w:eastAsia="Times New Roman" w:hAnsi="Arial"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8A2C54"/>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A161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15C49"/>
    <w:rPr>
      <w:rFonts w:ascii="CG Times" w:hAnsi="CG Times"/>
      <w:caps/>
      <w:sz w:val="22"/>
      <w:szCs w:val="22"/>
      <w:lang w:val="en-GB" w:eastAsia="en-US" w:bidi="ar-SA"/>
    </w:rPr>
  </w:style>
  <w:style w:type="table" w:styleId="TableGrid">
    <w:name w:val="Table Grid"/>
    <w:basedOn w:val="TableNormal"/>
    <w:rsid w:val="001C5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1244D"/>
    <w:pPr>
      <w:tabs>
        <w:tab w:val="center" w:pos="4320"/>
        <w:tab w:val="right" w:pos="8640"/>
      </w:tabs>
    </w:pPr>
  </w:style>
  <w:style w:type="character" w:styleId="PageNumber">
    <w:name w:val="page number"/>
    <w:basedOn w:val="DefaultParagraphFont"/>
    <w:rsid w:val="0051244D"/>
  </w:style>
  <w:style w:type="paragraph" w:styleId="BodyTextIndent">
    <w:name w:val="Body Text Indent"/>
    <w:basedOn w:val="Normal"/>
    <w:rsid w:val="005B484B"/>
    <w:pPr>
      <w:ind w:left="1077"/>
    </w:pPr>
    <w:rPr>
      <w:rFonts w:eastAsia="Times New Roman"/>
    </w:rPr>
  </w:style>
  <w:style w:type="table" w:styleId="TableGrid8">
    <w:name w:val="Table Grid 8"/>
    <w:basedOn w:val="TableNormal"/>
    <w:rsid w:val="005B484B"/>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
    <w:name w:val="Body Text"/>
    <w:aliases w:val="uvlaka 2"/>
    <w:basedOn w:val="Normal"/>
    <w:rsid w:val="005B484B"/>
    <w:pPr>
      <w:spacing w:after="120"/>
    </w:pPr>
    <w:rPr>
      <w:rFonts w:eastAsia="Times New Roman"/>
    </w:rPr>
  </w:style>
  <w:style w:type="paragraph" w:styleId="Header">
    <w:name w:val="header"/>
    <w:basedOn w:val="Normal"/>
    <w:rsid w:val="008C199D"/>
    <w:pPr>
      <w:tabs>
        <w:tab w:val="center" w:pos="4320"/>
        <w:tab w:val="right" w:pos="8640"/>
      </w:tabs>
    </w:pPr>
    <w:rPr>
      <w:rFonts w:ascii="Arial" w:eastAsia="Times New Roman" w:hAnsi="Arial"/>
      <w:szCs w:val="20"/>
      <w:lang w:val="en-GB"/>
    </w:rPr>
  </w:style>
  <w:style w:type="paragraph" w:styleId="BodyText2">
    <w:name w:val="Body Text 2"/>
    <w:basedOn w:val="Normal"/>
    <w:rsid w:val="008C199D"/>
    <w:pPr>
      <w:spacing w:after="120" w:line="480" w:lineRule="auto"/>
    </w:pPr>
    <w:rPr>
      <w:rFonts w:ascii="Arial" w:eastAsia="Times New Roman" w:hAnsi="Arial"/>
      <w:szCs w:val="20"/>
      <w:lang w:val="en-GB"/>
    </w:rPr>
  </w:style>
  <w:style w:type="character" w:styleId="Hyperlink">
    <w:name w:val="Hyperlink"/>
    <w:basedOn w:val="DefaultParagraphFont"/>
    <w:rsid w:val="008C199D"/>
    <w:rPr>
      <w:color w:val="0000FF"/>
      <w:u w:val="single"/>
    </w:rPr>
  </w:style>
  <w:style w:type="paragraph" w:styleId="Title">
    <w:name w:val="Title"/>
    <w:basedOn w:val="Normal"/>
    <w:qFormat/>
    <w:rsid w:val="008C199D"/>
    <w:pPr>
      <w:jc w:val="center"/>
    </w:pPr>
    <w:rPr>
      <w:rFonts w:ascii="Arial" w:eastAsia="Times New Roman" w:hAnsi="Arial"/>
      <w:sz w:val="28"/>
      <w:szCs w:val="20"/>
      <w:lang w:val="en-GB"/>
    </w:rPr>
  </w:style>
  <w:style w:type="paragraph" w:styleId="FootnoteText">
    <w:name w:val="footnote text"/>
    <w:aliases w:val="single space,footnote text,FOOTNOTES,fn,Footnote Text Char,ft,ADB,pod carou"/>
    <w:basedOn w:val="Normal"/>
    <w:semiHidden/>
    <w:rsid w:val="008C199D"/>
    <w:pPr>
      <w:keepLines/>
      <w:overflowPunct w:val="0"/>
      <w:autoSpaceDE w:val="0"/>
      <w:autoSpaceDN w:val="0"/>
      <w:adjustRightInd w:val="0"/>
      <w:spacing w:before="120"/>
      <w:jc w:val="both"/>
      <w:textAlignment w:val="baseline"/>
    </w:pPr>
    <w:rPr>
      <w:rFonts w:ascii="Arial" w:eastAsia="Times New Roman" w:hAnsi="Arial"/>
      <w:sz w:val="16"/>
      <w:szCs w:val="20"/>
      <w:lang w:val="en-GB"/>
    </w:rPr>
  </w:style>
  <w:style w:type="character" w:styleId="FootnoteReference">
    <w:name w:val="footnote reference"/>
    <w:basedOn w:val="DefaultParagraphFont"/>
    <w:semiHidden/>
    <w:rsid w:val="008C199D"/>
    <w:rPr>
      <w:bCs/>
      <w:smallCaps/>
      <w:vertAlign w:val="superscript"/>
    </w:rPr>
  </w:style>
  <w:style w:type="paragraph" w:styleId="BodyTextIndent2">
    <w:name w:val="Body Text Indent 2"/>
    <w:basedOn w:val="Normal"/>
    <w:rsid w:val="008C199D"/>
    <w:pPr>
      <w:spacing w:after="120" w:line="480" w:lineRule="auto"/>
      <w:ind w:left="360"/>
    </w:pPr>
    <w:rPr>
      <w:rFonts w:ascii="Arial" w:eastAsia="Times New Roman" w:hAnsi="Arial"/>
      <w:szCs w:val="20"/>
      <w:lang w:val="en-GB"/>
    </w:rPr>
  </w:style>
  <w:style w:type="paragraph" w:styleId="BodyTextIndent3">
    <w:name w:val="Body Text Indent 3"/>
    <w:basedOn w:val="Normal"/>
    <w:rsid w:val="008C199D"/>
    <w:pPr>
      <w:spacing w:after="120"/>
      <w:ind w:left="360"/>
    </w:pPr>
    <w:rPr>
      <w:rFonts w:ascii="Arial" w:eastAsia="Times New Roman" w:hAnsi="Arial"/>
      <w:sz w:val="16"/>
      <w:szCs w:val="16"/>
      <w:lang w:val="en-GB"/>
    </w:rPr>
  </w:style>
  <w:style w:type="paragraph" w:styleId="NormalIndent">
    <w:name w:val="Normal Indent"/>
    <w:basedOn w:val="Normal"/>
    <w:rsid w:val="008C199D"/>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ADDRESS">
    <w:name w:val="ADDRESS"/>
    <w:basedOn w:val="Normal"/>
    <w:rsid w:val="008C199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footnote">
    <w:name w:val="footnote"/>
    <w:basedOn w:val="Normal"/>
    <w:rsid w:val="008C199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numberedindent">
    <w:name w:val="numberedindent"/>
    <w:rsid w:val="008C199D"/>
    <w:pPr>
      <w:numPr>
        <w:numId w:val="1"/>
      </w:numPr>
      <w:tabs>
        <w:tab w:val="num" w:pos="1712"/>
      </w:tabs>
      <w:spacing w:after="120"/>
      <w:ind w:left="1712" w:hanging="720"/>
      <w:jc w:val="both"/>
    </w:pPr>
    <w:rPr>
      <w:rFonts w:ascii="Arial" w:hAnsi="Arial"/>
      <w:lang w:eastAsia="en-US"/>
    </w:rPr>
  </w:style>
  <w:style w:type="paragraph" w:customStyle="1" w:styleId="extraclauses">
    <w:name w:val="extra_clauses"/>
    <w:basedOn w:val="Normal"/>
    <w:rsid w:val="008C199D"/>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bcpara">
    <w:name w:val="bc para"/>
    <w:basedOn w:val="Normal"/>
    <w:rsid w:val="008C199D"/>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8C199D"/>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a">
    <w:name w:val="bc very last para (a)"/>
    <w:basedOn w:val="Normal"/>
    <w:rsid w:val="008C199D"/>
    <w:pPr>
      <w:spacing w:after="720"/>
      <w:ind w:left="1843" w:hanging="709"/>
      <w:jc w:val="both"/>
    </w:pPr>
    <w:rPr>
      <w:rFonts w:ascii="Arial" w:eastAsia="Times New Roman" w:hAnsi="Arial"/>
      <w:noProof/>
      <w:sz w:val="20"/>
      <w:szCs w:val="20"/>
      <w:lang w:val="en-GB"/>
    </w:rPr>
  </w:style>
  <w:style w:type="paragraph" w:customStyle="1" w:styleId="bcverylastpara">
    <w:name w:val="bc very last para"/>
    <w:basedOn w:val="Normal"/>
    <w:rsid w:val="008C199D"/>
    <w:pPr>
      <w:spacing w:after="720"/>
      <w:ind w:left="1134"/>
      <w:jc w:val="both"/>
    </w:pPr>
    <w:rPr>
      <w:rFonts w:ascii="Arial" w:eastAsia="Times New Roman" w:hAnsi="Arial"/>
      <w:sz w:val="20"/>
      <w:szCs w:val="20"/>
      <w:lang w:val="en-GB"/>
    </w:rPr>
  </w:style>
  <w:style w:type="paragraph" w:styleId="BlockText">
    <w:name w:val="Block Text"/>
    <w:basedOn w:val="Normal"/>
    <w:rsid w:val="008C199D"/>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eastAsia="Times New Roman" w:hAnsi="Arial"/>
      <w:noProof/>
      <w:sz w:val="20"/>
      <w:szCs w:val="20"/>
      <w:lang w:val="en-GB"/>
    </w:rPr>
  </w:style>
  <w:style w:type="paragraph" w:customStyle="1" w:styleId="text">
    <w:name w:val="text"/>
    <w:basedOn w:val="Normal"/>
    <w:rsid w:val="008C199D"/>
    <w:pPr>
      <w:ind w:left="709"/>
      <w:jc w:val="both"/>
    </w:pPr>
    <w:rPr>
      <w:rFonts w:ascii="Arial" w:eastAsia="Times New Roman" w:hAnsi="Arial"/>
      <w:sz w:val="20"/>
      <w:szCs w:val="20"/>
      <w:lang w:val="fr-FR"/>
    </w:rPr>
  </w:style>
  <w:style w:type="paragraph" w:customStyle="1" w:styleId="NormaleBookmanOldStyle">
    <w:name w:val="Normale + Bookman Old Style"/>
    <w:aliases w:val="Giustificato,Dopo:  6 pt"/>
    <w:basedOn w:val="Normal"/>
    <w:rsid w:val="008C199D"/>
    <w:pPr>
      <w:numPr>
        <w:ilvl w:val="2"/>
        <w:numId w:val="4"/>
      </w:numPr>
      <w:spacing w:after="120"/>
      <w:jc w:val="both"/>
    </w:pPr>
    <w:rPr>
      <w:rFonts w:ascii="Bookman Old Style" w:eastAsia="Times New Roman" w:hAnsi="Bookman Old Style"/>
      <w:szCs w:val="20"/>
    </w:rPr>
  </w:style>
  <w:style w:type="character" w:customStyle="1" w:styleId="AutoritetiEmerCharChar">
    <w:name w:val="Autoriteti_Emer Char Char"/>
    <w:basedOn w:val="DefaultParagraphFont"/>
    <w:rsid w:val="00AC1DC2"/>
    <w:rPr>
      <w:rFonts w:ascii="CG Times" w:eastAsia="MS Mincho" w:hAnsi="CG Times"/>
      <w:b/>
      <w:sz w:val="22"/>
      <w:szCs w:val="22"/>
      <w:lang w:val="en-GB" w:eastAsia="en-US" w:bidi="ar-SA"/>
    </w:rPr>
  </w:style>
  <w:style w:type="character" w:customStyle="1" w:styleId="TitulliCharChar">
    <w:name w:val="Titulli Char Char"/>
    <w:basedOn w:val="DefaultParagraphFont"/>
    <w:rsid w:val="00AC1DC2"/>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
    <w:rsid w:val="009168F1"/>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9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7574</Words>
  <Characters>43176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2007-03-26T16:00:00Z</cp:lastPrinted>
  <dcterms:created xsi:type="dcterms:W3CDTF">2019-02-15T14:10:00Z</dcterms:created>
  <dcterms:modified xsi:type="dcterms:W3CDTF">2019-02-15T14:10:00Z</dcterms:modified>
</cp:coreProperties>
</file>