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630B1E" w:rsidRPr="00B02D50" w:rsidRDefault="00630B1E" w:rsidP="00630B1E">
      <w:pPr>
        <w:pStyle w:val="Akti"/>
      </w:pPr>
      <w:bookmarkStart w:id="0" w:name="_GoBack"/>
      <w:bookmarkEnd w:id="0"/>
      <w:r w:rsidRPr="00B02D50">
        <w:t>VENDIM</w:t>
      </w:r>
    </w:p>
    <w:p w:rsidR="00630B1E" w:rsidRPr="00353E65" w:rsidRDefault="00630B1E" w:rsidP="00630B1E">
      <w:pPr>
        <w:pStyle w:val="NumriData"/>
      </w:pPr>
      <w:r w:rsidRPr="00353E65">
        <w:t>Nr.162, datë 7.3.2007</w:t>
      </w:r>
    </w:p>
    <w:p w:rsidR="00630B1E" w:rsidRPr="00353E65" w:rsidRDefault="00630B1E" w:rsidP="00630B1E">
      <w:pPr>
        <w:pStyle w:val="Paragrafi"/>
      </w:pPr>
    </w:p>
    <w:p w:rsidR="00630B1E" w:rsidRPr="00353E65" w:rsidRDefault="00630B1E" w:rsidP="00630B1E">
      <w:pPr>
        <w:pStyle w:val="Titulli"/>
      </w:pPr>
      <w:r w:rsidRPr="00353E65">
        <w:t>PËR DHËNIEN ME QIRA OSE ENFITEOZË TË PASURIVE TË NDËRMARRJEVE, SHOQËRIVE DHE INSTITUCIONEVE SHTETËRORE</w:t>
      </w:r>
    </w:p>
    <w:p w:rsidR="00630B1E" w:rsidRPr="00353E65" w:rsidRDefault="00630B1E" w:rsidP="00630B1E">
      <w:pPr>
        <w:pStyle w:val="Titulli"/>
      </w:pPr>
    </w:p>
    <w:p w:rsidR="00630B1E" w:rsidRPr="00353E65" w:rsidRDefault="00630B1E" w:rsidP="00630B1E">
      <w:pPr>
        <w:pStyle w:val="BazLigjPropozues"/>
      </w:pPr>
      <w:r w:rsidRPr="00353E65">
        <w:t>Në mbështetje t</w:t>
      </w:r>
      <w:r w:rsidRPr="00353E65">
        <w:rPr>
          <w:rFonts w:ascii="Times New Roman" w:hAnsi="Times New Roman"/>
        </w:rPr>
        <w:t>ё</w:t>
      </w:r>
      <w:r w:rsidRPr="00353E65">
        <w:t xml:space="preserve"> nenit 100 t</w:t>
      </w:r>
      <w:r w:rsidRPr="00353E65">
        <w:rPr>
          <w:rFonts w:ascii="Times New Roman" w:hAnsi="Times New Roman"/>
        </w:rPr>
        <w:t>ё</w:t>
      </w:r>
      <w:r w:rsidRPr="00353E65">
        <w:t xml:space="preserve"> Kushtetut</w:t>
      </w:r>
      <w:r w:rsidRPr="00353E65">
        <w:rPr>
          <w:rFonts w:ascii="Times New Roman" w:hAnsi="Times New Roman"/>
        </w:rPr>
        <w:t>ё</w:t>
      </w:r>
      <w:r w:rsidRPr="00353E65">
        <w:t>s dhe t</w:t>
      </w:r>
      <w:r w:rsidRPr="00353E65">
        <w:rPr>
          <w:rFonts w:ascii="Times New Roman" w:hAnsi="Times New Roman"/>
        </w:rPr>
        <w:t>ё</w:t>
      </w:r>
      <w:r w:rsidRPr="00353E65">
        <w:t xml:space="preserve"> pik</w:t>
      </w:r>
      <w:r w:rsidRPr="00353E65">
        <w:rPr>
          <w:rFonts w:ascii="Times New Roman" w:hAnsi="Times New Roman"/>
        </w:rPr>
        <w:t>ё</w:t>
      </w:r>
      <w:r w:rsidRPr="00353E65">
        <w:t>s 2 t</w:t>
      </w:r>
      <w:r w:rsidRPr="00353E65">
        <w:rPr>
          <w:rFonts w:ascii="Times New Roman" w:hAnsi="Times New Roman"/>
        </w:rPr>
        <w:t>ё</w:t>
      </w:r>
      <w:r w:rsidRPr="00353E65">
        <w:t xml:space="preserve"> nenit 22 t</w:t>
      </w:r>
      <w:r w:rsidRPr="00353E65">
        <w:rPr>
          <w:rFonts w:ascii="Times New Roman" w:hAnsi="Times New Roman"/>
        </w:rPr>
        <w:t>ё</w:t>
      </w:r>
      <w:r w:rsidRPr="00353E65">
        <w:t xml:space="preserve"> ligjit nr.7512, dat</w:t>
      </w:r>
      <w:r w:rsidRPr="00353E65">
        <w:rPr>
          <w:rFonts w:ascii="Times New Roman" w:hAnsi="Times New Roman"/>
        </w:rPr>
        <w:t>ё</w:t>
      </w:r>
      <w:r w:rsidRPr="00353E65">
        <w:t xml:space="preserve"> 10.8.1991 “P</w:t>
      </w:r>
      <w:r w:rsidRPr="00353E65">
        <w:rPr>
          <w:rFonts w:ascii="Times New Roman" w:hAnsi="Times New Roman"/>
        </w:rPr>
        <w:t>ё</w:t>
      </w:r>
      <w:r w:rsidRPr="00353E65">
        <w:t>r sanksionimin dhe mbrojtjen e pron</w:t>
      </w:r>
      <w:r w:rsidRPr="00353E65">
        <w:rPr>
          <w:rFonts w:ascii="Times New Roman" w:hAnsi="Times New Roman"/>
        </w:rPr>
        <w:t>ё</w:t>
      </w:r>
      <w:r w:rsidRPr="00353E65">
        <w:t>s private, t</w:t>
      </w:r>
      <w:r w:rsidRPr="00353E65">
        <w:rPr>
          <w:rFonts w:ascii="Times New Roman" w:hAnsi="Times New Roman"/>
        </w:rPr>
        <w:t>ё</w:t>
      </w:r>
      <w:r w:rsidRPr="00353E65">
        <w:t xml:space="preserve"> nism</w:t>
      </w:r>
      <w:r w:rsidRPr="00353E65">
        <w:rPr>
          <w:rFonts w:ascii="Times New Roman" w:hAnsi="Times New Roman"/>
        </w:rPr>
        <w:t>ё</w:t>
      </w:r>
      <w:r w:rsidRPr="00353E65">
        <w:t>s s</w:t>
      </w:r>
      <w:r w:rsidRPr="00353E65">
        <w:rPr>
          <w:rFonts w:ascii="Times New Roman" w:hAnsi="Times New Roman"/>
        </w:rPr>
        <w:t>ё</w:t>
      </w:r>
      <w:r w:rsidRPr="00353E65">
        <w:t xml:space="preserve"> lir</w:t>
      </w:r>
      <w:r w:rsidRPr="00353E65">
        <w:rPr>
          <w:rFonts w:ascii="Times New Roman" w:hAnsi="Times New Roman"/>
        </w:rPr>
        <w:t>ё</w:t>
      </w:r>
      <w:r w:rsidRPr="00353E65">
        <w:t xml:space="preserve"> t</w:t>
      </w:r>
      <w:r w:rsidRPr="00353E65">
        <w:rPr>
          <w:rFonts w:ascii="Times New Roman" w:hAnsi="Times New Roman"/>
        </w:rPr>
        <w:t>ё</w:t>
      </w:r>
      <w:r w:rsidRPr="00353E65">
        <w:t xml:space="preserve"> veprimtarive private t</w:t>
      </w:r>
      <w:r w:rsidRPr="00353E65">
        <w:rPr>
          <w:rFonts w:ascii="Times New Roman" w:hAnsi="Times New Roman"/>
        </w:rPr>
        <w:t>ё</w:t>
      </w:r>
      <w:r w:rsidRPr="00353E65">
        <w:t xml:space="preserve"> pavarura dhe privatizimit”, t</w:t>
      </w:r>
      <w:r w:rsidRPr="00353E65">
        <w:rPr>
          <w:rFonts w:ascii="Times New Roman" w:hAnsi="Times New Roman"/>
        </w:rPr>
        <w:t>ё</w:t>
      </w:r>
      <w:r w:rsidRPr="00353E65">
        <w:t xml:space="preserve"> ndryshuar, me propozimin e Ministrit t</w:t>
      </w:r>
      <w:r w:rsidRPr="00353E65">
        <w:rPr>
          <w:rFonts w:ascii="Times New Roman" w:hAnsi="Times New Roman"/>
        </w:rPr>
        <w:t>ё</w:t>
      </w:r>
      <w:r w:rsidRPr="00353E65">
        <w:t xml:space="preserve"> Ekonomis</w:t>
      </w:r>
      <w:r w:rsidRPr="00353E65">
        <w:rPr>
          <w:rFonts w:ascii="Times New Roman" w:hAnsi="Times New Roman"/>
        </w:rPr>
        <w:t>ё</w:t>
      </w:r>
      <w:r w:rsidRPr="00353E65">
        <w:t>, Tregtis</w:t>
      </w:r>
      <w:r w:rsidRPr="00353E65">
        <w:rPr>
          <w:rFonts w:ascii="Times New Roman" w:hAnsi="Times New Roman"/>
        </w:rPr>
        <w:t>ё</w:t>
      </w:r>
      <w:r w:rsidRPr="00353E65">
        <w:t xml:space="preserve"> dhe Energjetik</w:t>
      </w:r>
      <w:r w:rsidRPr="00353E65">
        <w:rPr>
          <w:rFonts w:ascii="Times New Roman" w:hAnsi="Times New Roman"/>
        </w:rPr>
        <w:t>ё</w:t>
      </w:r>
      <w:r w:rsidRPr="00353E65">
        <w:t>s, K</w:t>
      </w:r>
      <w:r w:rsidRPr="00353E65">
        <w:rPr>
          <w:rFonts w:ascii="Times New Roman" w:hAnsi="Times New Roman"/>
        </w:rPr>
        <w:t>ё</w:t>
      </w:r>
      <w:r w:rsidRPr="00353E65">
        <w:t>shilli i Ministrave</w:t>
      </w:r>
    </w:p>
    <w:p w:rsidR="00630B1E" w:rsidRPr="00353E65" w:rsidRDefault="00630B1E" w:rsidP="00630B1E">
      <w:pPr>
        <w:pStyle w:val="Paragrafi"/>
      </w:pPr>
    </w:p>
    <w:p w:rsidR="00630B1E" w:rsidRPr="00353E65" w:rsidRDefault="00630B1E" w:rsidP="00630B1E">
      <w:pPr>
        <w:pStyle w:val="VENDOSI"/>
      </w:pPr>
      <w:r w:rsidRPr="00353E65">
        <w:t>VENDOSI:</w:t>
      </w:r>
    </w:p>
    <w:p w:rsidR="00630B1E" w:rsidRPr="00630B1E" w:rsidRDefault="00630B1E" w:rsidP="00630B1E">
      <w:pPr>
        <w:pStyle w:val="Paragrafi"/>
        <w:rPr>
          <w:b/>
        </w:rPr>
      </w:pPr>
    </w:p>
    <w:p w:rsidR="00630B1E" w:rsidRPr="00630B1E" w:rsidRDefault="00630B1E" w:rsidP="00630B1E">
      <w:pPr>
        <w:pStyle w:val="Paragrafi"/>
        <w:rPr>
          <w:b/>
        </w:rPr>
      </w:pPr>
      <w:r w:rsidRPr="00630B1E">
        <w:rPr>
          <w:b/>
        </w:rPr>
        <w:t>I. P</w:t>
      </w:r>
      <w:r w:rsidRPr="00630B1E">
        <w:rPr>
          <w:rFonts w:ascii="Times New Roman" w:hAnsi="Times New Roman"/>
          <w:b/>
        </w:rPr>
        <w:t>ё</w:t>
      </w:r>
      <w:r w:rsidRPr="00630B1E">
        <w:rPr>
          <w:rFonts w:cs="CG Times"/>
          <w:b/>
        </w:rPr>
        <w:t>rkufizimi i pasuris</w:t>
      </w:r>
      <w:r w:rsidRPr="00630B1E">
        <w:rPr>
          <w:rFonts w:ascii="Times New Roman" w:hAnsi="Times New Roman"/>
          <w:b/>
        </w:rPr>
        <w:t>ё</w:t>
      </w:r>
      <w:r w:rsidRPr="00630B1E">
        <w:rPr>
          <w:rFonts w:cs="CG Times"/>
          <w:b/>
        </w:rPr>
        <w:t xml:space="preserve"> publike, kat</w:t>
      </w:r>
      <w:r w:rsidRPr="00630B1E">
        <w:rPr>
          <w:b/>
        </w:rPr>
        <w:t>egorit</w:t>
      </w:r>
      <w:r w:rsidRPr="00630B1E">
        <w:rPr>
          <w:rFonts w:ascii="Times New Roman" w:hAnsi="Times New Roman"/>
          <w:b/>
        </w:rPr>
        <w:t>ё</w:t>
      </w:r>
      <w:r w:rsidRPr="00630B1E">
        <w:rPr>
          <w:rFonts w:cs="CG Times"/>
          <w:b/>
        </w:rPr>
        <w:t xml:space="preserve"> dhe elementet e konkurrimit, e drejta, kompetencat dhe afatet </w:t>
      </w:r>
    </w:p>
    <w:p w:rsidR="00630B1E" w:rsidRPr="00353E65" w:rsidRDefault="00630B1E" w:rsidP="00630B1E">
      <w:pPr>
        <w:pStyle w:val="Paragrafi"/>
      </w:pPr>
      <w:r w:rsidRPr="00353E65">
        <w:t>1. Pasurit</w:t>
      </w:r>
      <w:r w:rsidRPr="00353E65">
        <w:rPr>
          <w:rFonts w:ascii="Times New Roman" w:hAnsi="Times New Roman"/>
        </w:rPr>
        <w:t>ё</w:t>
      </w:r>
      <w:r w:rsidRPr="00353E65">
        <w:rPr>
          <w:rFonts w:cs="CG Times"/>
        </w:rPr>
        <w:t xml:space="preserve"> e institucioneve shtet</w:t>
      </w:r>
      <w:r w:rsidRPr="00353E65">
        <w:rPr>
          <w:rFonts w:ascii="Times New Roman" w:hAnsi="Times New Roman"/>
        </w:rPr>
        <w:t>ё</w:t>
      </w:r>
      <w:r w:rsidRPr="00353E65">
        <w:rPr>
          <w:rFonts w:cs="CG Times"/>
        </w:rPr>
        <w:t>rore, t</w:t>
      </w:r>
      <w:r w:rsidRPr="00353E65">
        <w:rPr>
          <w:rFonts w:ascii="Times New Roman" w:hAnsi="Times New Roman"/>
        </w:rPr>
        <w:t>ё</w:t>
      </w:r>
      <w:r w:rsidRPr="00353E65">
        <w:rPr>
          <w:rFonts w:cs="CG Times"/>
        </w:rPr>
        <w:t xml:space="preserve"> nd</w:t>
      </w:r>
      <w:r w:rsidRPr="00353E65">
        <w:rPr>
          <w:rFonts w:ascii="Times New Roman" w:hAnsi="Times New Roman"/>
        </w:rPr>
        <w:t>ё</w:t>
      </w:r>
      <w:r w:rsidRPr="00353E65">
        <w:rPr>
          <w:rFonts w:cs="CG Times"/>
        </w:rPr>
        <w:t>rmarrjeve shtet</w:t>
      </w:r>
      <w:r w:rsidRPr="00353E65">
        <w:rPr>
          <w:rFonts w:ascii="Times New Roman" w:hAnsi="Times New Roman"/>
        </w:rPr>
        <w:t>ё</w:t>
      </w:r>
      <w:r w:rsidRPr="00353E65">
        <w:rPr>
          <w:rFonts w:cs="CG Times"/>
        </w:rPr>
        <w:t>rore dhe shoq</w:t>
      </w:r>
      <w:r w:rsidRPr="00353E65">
        <w:rPr>
          <w:rFonts w:ascii="Times New Roman" w:hAnsi="Times New Roman"/>
        </w:rPr>
        <w:t>ё</w:t>
      </w:r>
      <w:r w:rsidRPr="00353E65">
        <w:rPr>
          <w:rFonts w:cs="CG Times"/>
        </w:rPr>
        <w:t>rive tregtare, me kapital 100 p</w:t>
      </w:r>
      <w:r w:rsidRPr="00353E65">
        <w:rPr>
          <w:rFonts w:ascii="Times New Roman" w:hAnsi="Times New Roman"/>
        </w:rPr>
        <w:t>ё</w:t>
      </w:r>
      <w:r w:rsidRPr="00353E65">
        <w:rPr>
          <w:rFonts w:cs="CG Times"/>
        </w:rPr>
        <w:t>r qind shtet</w:t>
      </w:r>
      <w:r w:rsidRPr="00353E65">
        <w:rPr>
          <w:rFonts w:ascii="Times New Roman" w:hAnsi="Times New Roman"/>
        </w:rPr>
        <w:t>ё</w:t>
      </w:r>
      <w:r w:rsidRPr="00353E65">
        <w:rPr>
          <w:rFonts w:cs="CG Times"/>
        </w:rPr>
        <w:t>ror, u jepen t</w:t>
      </w:r>
      <w:r w:rsidRPr="00353E65">
        <w:rPr>
          <w:rFonts w:ascii="Times New Roman" w:hAnsi="Times New Roman"/>
        </w:rPr>
        <w:t>ё</w:t>
      </w:r>
      <w:r w:rsidRPr="00353E65">
        <w:rPr>
          <w:rFonts w:cs="CG Times"/>
        </w:rPr>
        <w:t xml:space="preserve"> tret</w:t>
      </w:r>
      <w:r w:rsidRPr="00353E65">
        <w:rPr>
          <w:rFonts w:ascii="Times New Roman" w:hAnsi="Times New Roman"/>
        </w:rPr>
        <w:t>ё</w:t>
      </w:r>
      <w:r w:rsidRPr="00353E65">
        <w:rPr>
          <w:rFonts w:cs="CG Times"/>
        </w:rPr>
        <w:t>ve, me qira ose enfiteoz</w:t>
      </w:r>
      <w:r w:rsidRPr="00353E65">
        <w:rPr>
          <w:rFonts w:ascii="Times New Roman" w:hAnsi="Times New Roman"/>
        </w:rPr>
        <w:t>ё</w:t>
      </w:r>
      <w:r w:rsidRPr="00353E65">
        <w:rPr>
          <w:rFonts w:cs="CG Times"/>
        </w:rPr>
        <w:t>, n</w:t>
      </w:r>
      <w:r w:rsidRPr="00353E65">
        <w:rPr>
          <w:rFonts w:ascii="Times New Roman" w:hAnsi="Times New Roman"/>
        </w:rPr>
        <w:t>ё</w:t>
      </w:r>
      <w:r w:rsidRPr="00353E65">
        <w:rPr>
          <w:rFonts w:cs="CG Times"/>
        </w:rPr>
        <w:t>p</w:t>
      </w:r>
      <w:r w:rsidRPr="00353E65">
        <w:rPr>
          <w:rFonts w:ascii="Times New Roman" w:hAnsi="Times New Roman"/>
        </w:rPr>
        <w:t>ё</w:t>
      </w:r>
      <w:r w:rsidRPr="00353E65">
        <w:rPr>
          <w:rFonts w:cs="CG Times"/>
        </w:rPr>
        <w:t>rmjet proce</w:t>
      </w:r>
      <w:r w:rsidRPr="00353E65">
        <w:t>dur</w:t>
      </w:r>
      <w:r w:rsidRPr="00353E65">
        <w:rPr>
          <w:rFonts w:ascii="Times New Roman" w:hAnsi="Times New Roman"/>
        </w:rPr>
        <w:t>ё</w:t>
      </w:r>
      <w:r w:rsidRPr="00353E65">
        <w:rPr>
          <w:rFonts w:cs="CG Times"/>
        </w:rPr>
        <w:t>s s</w:t>
      </w:r>
      <w:r w:rsidRPr="00353E65">
        <w:rPr>
          <w:rFonts w:ascii="Times New Roman" w:hAnsi="Times New Roman"/>
        </w:rPr>
        <w:t>ё</w:t>
      </w:r>
      <w:r w:rsidRPr="00353E65">
        <w:rPr>
          <w:rFonts w:cs="CG Times"/>
        </w:rPr>
        <w:t xml:space="preserve"> konkurrimit.</w:t>
      </w:r>
    </w:p>
    <w:p w:rsidR="00630B1E" w:rsidRPr="00353E65" w:rsidRDefault="00630B1E" w:rsidP="00630B1E">
      <w:pPr>
        <w:pStyle w:val="Paragrafi"/>
      </w:pPr>
      <w:r w:rsidRPr="00353E65">
        <w:t>2. Pasurit</w:t>
      </w:r>
      <w:r w:rsidRPr="00353E65">
        <w:rPr>
          <w:rFonts w:ascii="Times New Roman" w:hAnsi="Times New Roman"/>
        </w:rPr>
        <w:t>ё</w:t>
      </w:r>
      <w:r w:rsidRPr="00353E65">
        <w:rPr>
          <w:rFonts w:cs="CG Times"/>
        </w:rPr>
        <w:t>, q</w:t>
      </w:r>
      <w:r w:rsidRPr="00353E65">
        <w:rPr>
          <w:rFonts w:ascii="Times New Roman" w:hAnsi="Times New Roman"/>
        </w:rPr>
        <w:t>ё</w:t>
      </w:r>
      <w:r w:rsidRPr="00353E65">
        <w:rPr>
          <w:rFonts w:cs="CG Times"/>
        </w:rPr>
        <w:t xml:space="preserve"> jepen me qira, sipas përcaktimit të pikë</w:t>
      </w:r>
      <w:r w:rsidRPr="00353E65">
        <w:t>s 1 të k</w:t>
      </w:r>
      <w:r w:rsidRPr="00353E65">
        <w:rPr>
          <w:rFonts w:ascii="Times New Roman" w:hAnsi="Times New Roman"/>
        </w:rPr>
        <w:t>ё</w:t>
      </w:r>
      <w:r w:rsidRPr="00353E65">
        <w:rPr>
          <w:rFonts w:cs="CG Times"/>
        </w:rPr>
        <w:t>tij vendimi, jan</w:t>
      </w:r>
      <w:r w:rsidRPr="00353E65">
        <w:rPr>
          <w:rFonts w:ascii="Times New Roman" w:hAnsi="Times New Roman"/>
        </w:rPr>
        <w:t>ё</w:t>
      </w:r>
      <w:r w:rsidRPr="00353E65">
        <w:rPr>
          <w:rFonts w:cs="CG Times"/>
        </w:rPr>
        <w:t xml:space="preserve"> trualli i lirë, nd</w:t>
      </w:r>
      <w:r w:rsidRPr="00353E65">
        <w:rPr>
          <w:rFonts w:ascii="Times New Roman" w:hAnsi="Times New Roman"/>
        </w:rPr>
        <w:t>ё</w:t>
      </w:r>
      <w:r w:rsidRPr="00353E65">
        <w:rPr>
          <w:rFonts w:cs="CG Times"/>
        </w:rPr>
        <w:t>rtesat, trualli i lir</w:t>
      </w:r>
      <w:r w:rsidRPr="00353E65">
        <w:rPr>
          <w:rFonts w:ascii="Times New Roman" w:hAnsi="Times New Roman"/>
        </w:rPr>
        <w:t>ё</w:t>
      </w:r>
      <w:r w:rsidRPr="00353E65">
        <w:rPr>
          <w:rFonts w:cs="CG Times"/>
        </w:rPr>
        <w:t xml:space="preserve"> funksional (jo n</w:t>
      </w:r>
      <w:r w:rsidRPr="00353E65">
        <w:rPr>
          <w:rFonts w:ascii="Times New Roman" w:hAnsi="Times New Roman"/>
        </w:rPr>
        <w:t>ё</w:t>
      </w:r>
      <w:r w:rsidRPr="00353E65">
        <w:rPr>
          <w:rFonts w:cs="CG Times"/>
        </w:rPr>
        <w:t>n nd</w:t>
      </w:r>
      <w:r w:rsidRPr="00353E65">
        <w:rPr>
          <w:rFonts w:ascii="Times New Roman" w:hAnsi="Times New Roman"/>
        </w:rPr>
        <w:t>ё</w:t>
      </w:r>
      <w:r w:rsidRPr="00353E65">
        <w:rPr>
          <w:rFonts w:cs="CG Times"/>
        </w:rPr>
        <w:t>rtes</w:t>
      </w:r>
      <w:r w:rsidRPr="00353E65">
        <w:rPr>
          <w:rFonts w:ascii="Times New Roman" w:hAnsi="Times New Roman"/>
        </w:rPr>
        <w:t>ё</w:t>
      </w:r>
      <w:r w:rsidRPr="00353E65">
        <w:rPr>
          <w:rFonts w:cs="CG Times"/>
        </w:rPr>
        <w:t>)</w:t>
      </w:r>
      <w:r w:rsidRPr="00353E65">
        <w:t>, makinerit</w:t>
      </w:r>
      <w:r w:rsidRPr="00353E65">
        <w:rPr>
          <w:rFonts w:ascii="Times New Roman" w:hAnsi="Times New Roman"/>
        </w:rPr>
        <w:t>ё</w:t>
      </w:r>
      <w:r w:rsidRPr="00353E65">
        <w:rPr>
          <w:rFonts w:cs="CG Times"/>
        </w:rPr>
        <w:t xml:space="preserve"> e pajisjet dhe linjat e prodhimit.</w:t>
      </w:r>
    </w:p>
    <w:p w:rsidR="00630B1E" w:rsidRPr="00353E65" w:rsidRDefault="00630B1E" w:rsidP="00630B1E">
      <w:pPr>
        <w:pStyle w:val="Paragrafi"/>
      </w:pPr>
      <w:r w:rsidRPr="00353E65">
        <w:t>Pasurit</w:t>
      </w:r>
      <w:r w:rsidRPr="00353E65">
        <w:rPr>
          <w:rFonts w:ascii="Times New Roman" w:hAnsi="Times New Roman"/>
        </w:rPr>
        <w:t>ё</w:t>
      </w:r>
      <w:r w:rsidRPr="00353E65">
        <w:rPr>
          <w:rFonts w:cs="CG Times"/>
        </w:rPr>
        <w:t>, q</w:t>
      </w:r>
      <w:r w:rsidRPr="00353E65">
        <w:rPr>
          <w:rFonts w:ascii="Times New Roman" w:hAnsi="Times New Roman"/>
        </w:rPr>
        <w:t>ё</w:t>
      </w:r>
      <w:r w:rsidRPr="00353E65">
        <w:rPr>
          <w:rFonts w:cs="CG Times"/>
        </w:rPr>
        <w:t xml:space="preserve"> jepen me enfiteoz</w:t>
      </w:r>
      <w:r w:rsidRPr="00353E65">
        <w:rPr>
          <w:rFonts w:ascii="Times New Roman" w:hAnsi="Times New Roman"/>
        </w:rPr>
        <w:t>ё</w:t>
      </w:r>
      <w:r w:rsidRPr="00353E65">
        <w:rPr>
          <w:rFonts w:cs="CG Times"/>
        </w:rPr>
        <w:t xml:space="preserve">, </w:t>
      </w:r>
      <w:r w:rsidRPr="00353E65">
        <w:t>sipas përcaktimit të pikës 1 të k</w:t>
      </w:r>
      <w:r w:rsidRPr="00353E65">
        <w:rPr>
          <w:rFonts w:ascii="Times New Roman" w:hAnsi="Times New Roman"/>
        </w:rPr>
        <w:t>ё</w:t>
      </w:r>
      <w:r w:rsidRPr="00353E65">
        <w:rPr>
          <w:rFonts w:cs="CG Times"/>
        </w:rPr>
        <w:t>tij vendimi, jan</w:t>
      </w:r>
      <w:r w:rsidRPr="00353E65">
        <w:rPr>
          <w:rFonts w:ascii="Times New Roman" w:hAnsi="Times New Roman"/>
        </w:rPr>
        <w:t>ё</w:t>
      </w:r>
      <w:r w:rsidRPr="00353E65">
        <w:rPr>
          <w:rFonts w:cs="CG Times"/>
        </w:rPr>
        <w:t xml:space="preserve"> vet</w:t>
      </w:r>
      <w:r w:rsidRPr="00353E65">
        <w:rPr>
          <w:rFonts w:ascii="Times New Roman" w:hAnsi="Times New Roman"/>
        </w:rPr>
        <w:t>ё</w:t>
      </w:r>
      <w:r w:rsidRPr="00353E65">
        <w:rPr>
          <w:rFonts w:cs="CG Times"/>
        </w:rPr>
        <w:t>m pasurit</w:t>
      </w:r>
      <w:r w:rsidRPr="00353E65">
        <w:rPr>
          <w:rFonts w:ascii="Times New Roman" w:hAnsi="Times New Roman"/>
        </w:rPr>
        <w:t>ё</w:t>
      </w:r>
      <w:r w:rsidRPr="00353E65">
        <w:rPr>
          <w:rFonts w:cs="CG Times"/>
        </w:rPr>
        <w:t xml:space="preserve"> e paluajtshme t</w:t>
      </w:r>
      <w:r w:rsidRPr="00353E65">
        <w:rPr>
          <w:rFonts w:ascii="Times New Roman" w:hAnsi="Times New Roman"/>
        </w:rPr>
        <w:t>ё</w:t>
      </w:r>
      <w:r w:rsidRPr="00353E65">
        <w:rPr>
          <w:rFonts w:cs="CG Times"/>
        </w:rPr>
        <w:t xml:space="preserve"> institucioneve e t</w:t>
      </w:r>
      <w:r w:rsidRPr="00353E65">
        <w:rPr>
          <w:rFonts w:ascii="Times New Roman" w:hAnsi="Times New Roman"/>
        </w:rPr>
        <w:t>ё</w:t>
      </w:r>
      <w:r w:rsidRPr="00353E65">
        <w:rPr>
          <w:rFonts w:cs="CG Times"/>
        </w:rPr>
        <w:t xml:space="preserve"> nd</w:t>
      </w:r>
      <w:r w:rsidRPr="00353E65">
        <w:rPr>
          <w:rFonts w:ascii="Times New Roman" w:hAnsi="Times New Roman"/>
        </w:rPr>
        <w:t>ё</w:t>
      </w:r>
      <w:r w:rsidRPr="00353E65">
        <w:rPr>
          <w:rFonts w:cs="CG Times"/>
        </w:rPr>
        <w:t>rmarrjeve shtet</w:t>
      </w:r>
      <w:r w:rsidRPr="00353E65">
        <w:rPr>
          <w:rFonts w:ascii="Times New Roman" w:hAnsi="Times New Roman"/>
        </w:rPr>
        <w:t>ё</w:t>
      </w:r>
      <w:r w:rsidRPr="00353E65">
        <w:rPr>
          <w:rFonts w:cs="CG Times"/>
        </w:rPr>
        <w:t>rore dhe t</w:t>
      </w:r>
      <w:r w:rsidRPr="00353E65">
        <w:rPr>
          <w:rFonts w:ascii="Times New Roman" w:hAnsi="Times New Roman"/>
        </w:rPr>
        <w:t>ё</w:t>
      </w:r>
      <w:r w:rsidRPr="00353E65">
        <w:rPr>
          <w:rFonts w:cs="CG Times"/>
        </w:rPr>
        <w:t xml:space="preserve"> shoq</w:t>
      </w:r>
      <w:r w:rsidRPr="00353E65">
        <w:rPr>
          <w:rFonts w:ascii="Times New Roman" w:hAnsi="Times New Roman"/>
        </w:rPr>
        <w:t>ё</w:t>
      </w:r>
      <w:r w:rsidRPr="00353E65">
        <w:rPr>
          <w:rFonts w:cs="CG Times"/>
        </w:rPr>
        <w:t>rive tregtare, me kapital 100 p</w:t>
      </w:r>
      <w:r w:rsidRPr="00353E65">
        <w:rPr>
          <w:rFonts w:ascii="Times New Roman" w:hAnsi="Times New Roman"/>
        </w:rPr>
        <w:t>ё</w:t>
      </w:r>
      <w:r w:rsidRPr="00353E65">
        <w:rPr>
          <w:rFonts w:cs="CG Times"/>
        </w:rPr>
        <w:t>r qind shtet</w:t>
      </w:r>
      <w:r w:rsidRPr="00353E65">
        <w:rPr>
          <w:rFonts w:ascii="Times New Roman" w:hAnsi="Times New Roman"/>
        </w:rPr>
        <w:t>ё</w:t>
      </w:r>
      <w:r w:rsidRPr="00353E65">
        <w:rPr>
          <w:rFonts w:cs="CG Times"/>
        </w:rPr>
        <w:t>ror.</w:t>
      </w:r>
    </w:p>
    <w:p w:rsidR="00630B1E" w:rsidRPr="00353E65" w:rsidRDefault="00630B1E" w:rsidP="00630B1E">
      <w:pPr>
        <w:pStyle w:val="Paragrafi"/>
      </w:pPr>
      <w:r w:rsidRPr="00353E65">
        <w:t>3. Ndalohet dhënia me qira ose enfiteozë e objekteve shtet</w:t>
      </w:r>
      <w:r w:rsidRPr="00353E65">
        <w:rPr>
          <w:rFonts w:ascii="Times New Roman" w:hAnsi="Times New Roman"/>
        </w:rPr>
        <w:t>ё</w:t>
      </w:r>
      <w:r w:rsidRPr="00353E65">
        <w:rPr>
          <w:rFonts w:cs="CG Times"/>
        </w:rPr>
        <w:t>rore, t</w:t>
      </w:r>
      <w:r w:rsidRPr="00353E65">
        <w:rPr>
          <w:rFonts w:ascii="Times New Roman" w:hAnsi="Times New Roman"/>
        </w:rPr>
        <w:t>ё</w:t>
      </w:r>
      <w:r w:rsidRPr="00353E65">
        <w:rPr>
          <w:rFonts w:cs="CG Times"/>
        </w:rPr>
        <w:t xml:space="preserve"> nd</w:t>
      </w:r>
      <w:r w:rsidRPr="00353E65">
        <w:rPr>
          <w:rFonts w:ascii="Times New Roman" w:hAnsi="Times New Roman"/>
        </w:rPr>
        <w:t>ё</w:t>
      </w:r>
      <w:r w:rsidRPr="00353E65">
        <w:rPr>
          <w:rFonts w:cs="CG Times"/>
        </w:rPr>
        <w:t>rtuara n</w:t>
      </w:r>
      <w:r w:rsidRPr="00353E65">
        <w:rPr>
          <w:rFonts w:ascii="Times New Roman" w:hAnsi="Times New Roman"/>
        </w:rPr>
        <w:t>ё</w:t>
      </w:r>
      <w:r w:rsidRPr="00353E65">
        <w:rPr>
          <w:rFonts w:cs="CG Times"/>
        </w:rPr>
        <w:t xml:space="preserve"> troje private, p</w:t>
      </w:r>
      <w:r w:rsidRPr="00353E65">
        <w:rPr>
          <w:rFonts w:ascii="Times New Roman" w:hAnsi="Times New Roman"/>
        </w:rPr>
        <w:t>ё</w:t>
      </w:r>
      <w:r w:rsidRPr="00353E65">
        <w:rPr>
          <w:rFonts w:cs="CG Times"/>
        </w:rPr>
        <w:t>rveçse kur kjo u shërben interesave publike, sipas p</w:t>
      </w:r>
      <w:r w:rsidRPr="00353E65">
        <w:rPr>
          <w:rFonts w:ascii="Times New Roman" w:hAnsi="Times New Roman"/>
        </w:rPr>
        <w:t>ё</w:t>
      </w:r>
      <w:r w:rsidRPr="00353E65">
        <w:rPr>
          <w:rFonts w:cs="CG Times"/>
        </w:rPr>
        <w:t>rkufizimit t</w:t>
      </w:r>
      <w:r w:rsidRPr="00353E65">
        <w:rPr>
          <w:rFonts w:ascii="Times New Roman" w:hAnsi="Times New Roman"/>
        </w:rPr>
        <w:t>ё</w:t>
      </w:r>
      <w:r w:rsidRPr="00353E65">
        <w:rPr>
          <w:rFonts w:cs="CG Times"/>
        </w:rPr>
        <w:t xml:space="preserve"> dh</w:t>
      </w:r>
      <w:r w:rsidRPr="00353E65">
        <w:rPr>
          <w:rFonts w:ascii="Times New Roman" w:hAnsi="Times New Roman"/>
        </w:rPr>
        <w:t>ё</w:t>
      </w:r>
      <w:r w:rsidRPr="00353E65">
        <w:rPr>
          <w:rFonts w:cs="CG Times"/>
        </w:rPr>
        <w:t>n</w:t>
      </w:r>
      <w:r w:rsidRPr="00353E65">
        <w:rPr>
          <w:rFonts w:ascii="Times New Roman" w:hAnsi="Times New Roman"/>
        </w:rPr>
        <w:t>ё</w:t>
      </w:r>
      <w:r w:rsidRPr="00353E65">
        <w:rPr>
          <w:rFonts w:cs="CG Times"/>
        </w:rPr>
        <w:t xml:space="preserve"> n</w:t>
      </w:r>
      <w:r w:rsidRPr="00353E65">
        <w:rPr>
          <w:rFonts w:ascii="Times New Roman" w:hAnsi="Times New Roman"/>
        </w:rPr>
        <w:t>ё</w:t>
      </w:r>
      <w:r w:rsidRPr="00353E65">
        <w:rPr>
          <w:rFonts w:cs="CG Times"/>
        </w:rPr>
        <w:t xml:space="preserve"> ligjin nr.</w:t>
      </w:r>
      <w:r w:rsidRPr="00353E65">
        <w:t>9235, dat</w:t>
      </w:r>
      <w:r w:rsidRPr="00353E65">
        <w:rPr>
          <w:rFonts w:ascii="Times New Roman" w:hAnsi="Times New Roman"/>
        </w:rPr>
        <w:t>ё</w:t>
      </w:r>
      <w:r w:rsidRPr="00353E65">
        <w:rPr>
          <w:rFonts w:cs="CG Times"/>
        </w:rPr>
        <w:t xml:space="preserve"> 29.7.2004</w:t>
      </w:r>
      <w:r w:rsidRPr="00353E65">
        <w:t xml:space="preserve"> “P</w:t>
      </w:r>
      <w:r w:rsidRPr="00353E65">
        <w:rPr>
          <w:rFonts w:ascii="Times New Roman" w:hAnsi="Times New Roman"/>
        </w:rPr>
        <w:t>ё</w:t>
      </w:r>
      <w:r w:rsidRPr="00353E65">
        <w:rPr>
          <w:rFonts w:cs="CG Times"/>
        </w:rPr>
        <w:t>r kthimin dhe kompensimin e pron</w:t>
      </w:r>
      <w:r w:rsidRPr="00353E65">
        <w:rPr>
          <w:rFonts w:ascii="Times New Roman" w:hAnsi="Times New Roman"/>
        </w:rPr>
        <w:t>ё</w:t>
      </w:r>
      <w:r w:rsidRPr="00353E65">
        <w:rPr>
          <w:rFonts w:cs="CG Times"/>
        </w:rPr>
        <w:t>s”, t</w:t>
      </w:r>
      <w:r w:rsidRPr="00353E65">
        <w:rPr>
          <w:rFonts w:ascii="Times New Roman" w:hAnsi="Times New Roman"/>
        </w:rPr>
        <w:t>ё</w:t>
      </w:r>
      <w:r w:rsidRPr="00353E65">
        <w:rPr>
          <w:rFonts w:cs="CG Times"/>
        </w:rPr>
        <w:t xml:space="preserve"> ndryshuar. </w:t>
      </w:r>
    </w:p>
    <w:p w:rsidR="00630B1E" w:rsidRPr="00353E65" w:rsidRDefault="00630B1E" w:rsidP="00630B1E">
      <w:pPr>
        <w:pStyle w:val="Paragrafi"/>
      </w:pPr>
      <w:r w:rsidRPr="00353E65">
        <w:t>P</w:t>
      </w:r>
      <w:r w:rsidRPr="00353E65">
        <w:rPr>
          <w:rFonts w:ascii="Times New Roman" w:hAnsi="Times New Roman"/>
        </w:rPr>
        <w:t>ё</w:t>
      </w:r>
      <w:r w:rsidRPr="00353E65">
        <w:rPr>
          <w:rFonts w:cs="CG Times"/>
        </w:rPr>
        <w:t>r pasurit</w:t>
      </w:r>
      <w:r w:rsidRPr="00353E65">
        <w:rPr>
          <w:rFonts w:ascii="Times New Roman" w:hAnsi="Times New Roman"/>
        </w:rPr>
        <w:t>ё</w:t>
      </w:r>
      <w:r w:rsidRPr="00353E65">
        <w:rPr>
          <w:rFonts w:cs="CG Times"/>
        </w:rPr>
        <w:t xml:space="preserve"> shtet</w:t>
      </w:r>
      <w:r w:rsidRPr="00353E65">
        <w:rPr>
          <w:rFonts w:ascii="Times New Roman" w:hAnsi="Times New Roman"/>
        </w:rPr>
        <w:t>ё</w:t>
      </w:r>
      <w:r w:rsidRPr="00353E65">
        <w:rPr>
          <w:rFonts w:cs="CG Times"/>
        </w:rPr>
        <w:t>rore n</w:t>
      </w:r>
      <w:r w:rsidRPr="00353E65">
        <w:rPr>
          <w:rFonts w:ascii="Times New Roman" w:hAnsi="Times New Roman"/>
        </w:rPr>
        <w:t>ё</w:t>
      </w:r>
      <w:r w:rsidRPr="00353E65">
        <w:rPr>
          <w:rFonts w:cs="CG Times"/>
        </w:rPr>
        <w:t xml:space="preserve"> troje private, dh</w:t>
      </w:r>
      <w:r w:rsidRPr="00353E65">
        <w:rPr>
          <w:rFonts w:ascii="Times New Roman" w:hAnsi="Times New Roman"/>
        </w:rPr>
        <w:t>ё</w:t>
      </w:r>
      <w:r w:rsidRPr="00353E65">
        <w:rPr>
          <w:rFonts w:cs="CG Times"/>
        </w:rPr>
        <w:t>n</w:t>
      </w:r>
      <w:r w:rsidRPr="00353E65">
        <w:rPr>
          <w:rFonts w:ascii="Times New Roman" w:hAnsi="Times New Roman"/>
        </w:rPr>
        <w:t>ё</w:t>
      </w:r>
      <w:r w:rsidRPr="00353E65">
        <w:rPr>
          <w:rFonts w:cs="CG Times"/>
        </w:rPr>
        <w:t xml:space="preserve"> n</w:t>
      </w:r>
      <w:r w:rsidRPr="00353E65">
        <w:rPr>
          <w:rFonts w:ascii="Times New Roman" w:hAnsi="Times New Roman"/>
        </w:rPr>
        <w:t>ё</w:t>
      </w:r>
      <w:r w:rsidRPr="00353E65">
        <w:rPr>
          <w:rFonts w:cs="CG Times"/>
        </w:rPr>
        <w:t xml:space="preserve"> p</w:t>
      </w:r>
      <w:r w:rsidRPr="00353E65">
        <w:rPr>
          <w:rFonts w:ascii="Times New Roman" w:hAnsi="Times New Roman"/>
        </w:rPr>
        <w:t>ё</w:t>
      </w:r>
      <w:r w:rsidRPr="00353E65">
        <w:rPr>
          <w:rFonts w:cs="CG Times"/>
        </w:rPr>
        <w:t>rdorim t</w:t>
      </w:r>
      <w:r w:rsidRPr="00353E65">
        <w:rPr>
          <w:rFonts w:ascii="Times New Roman" w:hAnsi="Times New Roman"/>
        </w:rPr>
        <w:t>ё</w:t>
      </w:r>
      <w:r w:rsidRPr="00353E65">
        <w:t xml:space="preserve"> tret</w:t>
      </w:r>
      <w:r w:rsidRPr="00353E65">
        <w:rPr>
          <w:rFonts w:ascii="Times New Roman" w:hAnsi="Times New Roman"/>
        </w:rPr>
        <w:t>ё</w:t>
      </w:r>
      <w:r w:rsidRPr="00353E65">
        <w:rPr>
          <w:rFonts w:cs="CG Times"/>
        </w:rPr>
        <w:t>ve me kontrat</w:t>
      </w:r>
      <w:r w:rsidRPr="00353E65">
        <w:rPr>
          <w:rFonts w:ascii="Times New Roman" w:hAnsi="Times New Roman"/>
        </w:rPr>
        <w:t>ё</w:t>
      </w:r>
      <w:r w:rsidRPr="00353E65">
        <w:rPr>
          <w:rFonts w:cs="CG Times"/>
        </w:rPr>
        <w:t xml:space="preserve"> qiraje ose enfiteoz</w:t>
      </w:r>
      <w:r w:rsidRPr="00353E65">
        <w:rPr>
          <w:rFonts w:ascii="Times New Roman" w:hAnsi="Times New Roman"/>
        </w:rPr>
        <w:t>ё</w:t>
      </w:r>
      <w:r w:rsidRPr="00353E65">
        <w:rPr>
          <w:rFonts w:cs="CG Times"/>
        </w:rPr>
        <w:t>, para daljes s</w:t>
      </w:r>
      <w:r w:rsidRPr="00353E65">
        <w:rPr>
          <w:rFonts w:ascii="Times New Roman" w:hAnsi="Times New Roman"/>
        </w:rPr>
        <w:t>ё</w:t>
      </w:r>
      <w:r w:rsidRPr="00353E65">
        <w:rPr>
          <w:rFonts w:cs="CG Times"/>
        </w:rPr>
        <w:t xml:space="preserve"> k</w:t>
      </w:r>
      <w:r w:rsidRPr="00353E65">
        <w:rPr>
          <w:rFonts w:ascii="Times New Roman" w:hAnsi="Times New Roman"/>
        </w:rPr>
        <w:t>ё</w:t>
      </w:r>
      <w:r w:rsidRPr="00353E65">
        <w:rPr>
          <w:rFonts w:cs="CG Times"/>
        </w:rPr>
        <w:t>tij ligji, veprohet sipas nenit 8</w:t>
      </w:r>
      <w:r w:rsidRPr="00353E65">
        <w:t>/1 t</w:t>
      </w:r>
      <w:r w:rsidRPr="00353E65">
        <w:rPr>
          <w:rFonts w:ascii="Times New Roman" w:hAnsi="Times New Roman"/>
        </w:rPr>
        <w:t>ё</w:t>
      </w:r>
      <w:r w:rsidRPr="00353E65">
        <w:rPr>
          <w:rFonts w:cs="CG Times"/>
        </w:rPr>
        <w:t xml:space="preserve"> ligjit t</w:t>
      </w:r>
      <w:r w:rsidRPr="00353E65">
        <w:rPr>
          <w:rFonts w:ascii="Times New Roman" w:hAnsi="Times New Roman"/>
        </w:rPr>
        <w:t>ё</w:t>
      </w:r>
      <w:r w:rsidRPr="00353E65">
        <w:rPr>
          <w:rFonts w:cs="CG Times"/>
        </w:rPr>
        <w:t xml:space="preserve"> sip</w:t>
      </w:r>
      <w:r w:rsidRPr="00353E65">
        <w:rPr>
          <w:rFonts w:ascii="Times New Roman" w:hAnsi="Times New Roman"/>
        </w:rPr>
        <w:t>ё</w:t>
      </w:r>
      <w:r w:rsidRPr="00353E65">
        <w:rPr>
          <w:rFonts w:cs="CG Times"/>
        </w:rPr>
        <w:t>rp</w:t>
      </w:r>
      <w:r w:rsidRPr="00353E65">
        <w:rPr>
          <w:rFonts w:ascii="Times New Roman" w:hAnsi="Times New Roman"/>
        </w:rPr>
        <w:t>ё</w:t>
      </w:r>
      <w:r w:rsidRPr="00353E65">
        <w:rPr>
          <w:rFonts w:cs="CG Times"/>
        </w:rPr>
        <w:t>rmendur.</w:t>
      </w:r>
    </w:p>
    <w:p w:rsidR="00630B1E" w:rsidRPr="00353E65" w:rsidRDefault="00630B1E" w:rsidP="00630B1E">
      <w:pPr>
        <w:pStyle w:val="Paragrafi"/>
      </w:pPr>
      <w:r w:rsidRPr="00353E65">
        <w:t>4. Kategorit</w:t>
      </w:r>
      <w:r w:rsidRPr="00353E65">
        <w:rPr>
          <w:rFonts w:ascii="Times New Roman" w:hAnsi="Times New Roman"/>
        </w:rPr>
        <w:t>ё</w:t>
      </w:r>
      <w:r w:rsidRPr="00353E65">
        <w:rPr>
          <w:rFonts w:cs="CG Times"/>
        </w:rPr>
        <w:t xml:space="preserve"> dhe elementet e konkurrimit p</w:t>
      </w:r>
      <w:r w:rsidRPr="00353E65">
        <w:rPr>
          <w:rFonts w:ascii="Times New Roman" w:hAnsi="Times New Roman"/>
        </w:rPr>
        <w:t>ё</w:t>
      </w:r>
      <w:r w:rsidRPr="00353E65">
        <w:rPr>
          <w:rFonts w:cs="CG Times"/>
        </w:rPr>
        <w:t>r çdo kategori, n</w:t>
      </w:r>
      <w:r w:rsidRPr="00353E65">
        <w:rPr>
          <w:rFonts w:ascii="Times New Roman" w:hAnsi="Times New Roman"/>
        </w:rPr>
        <w:t>ё</w:t>
      </w:r>
      <w:r w:rsidRPr="00353E65">
        <w:rPr>
          <w:rFonts w:cs="CG Times"/>
        </w:rPr>
        <w:t xml:space="preserve"> dh</w:t>
      </w:r>
      <w:r w:rsidRPr="00353E65">
        <w:rPr>
          <w:rFonts w:ascii="Times New Roman" w:hAnsi="Times New Roman"/>
        </w:rPr>
        <w:t>ё</w:t>
      </w:r>
      <w:r w:rsidRPr="00353E65">
        <w:rPr>
          <w:rFonts w:cs="CG Times"/>
        </w:rPr>
        <w:t>nien me qi</w:t>
      </w:r>
      <w:r w:rsidRPr="00353E65">
        <w:t>ra t</w:t>
      </w:r>
      <w:r w:rsidRPr="00353E65">
        <w:rPr>
          <w:rFonts w:ascii="Times New Roman" w:hAnsi="Times New Roman"/>
        </w:rPr>
        <w:t>ё</w:t>
      </w:r>
      <w:r w:rsidRPr="00353E65">
        <w:rPr>
          <w:rFonts w:cs="CG Times"/>
        </w:rPr>
        <w:t xml:space="preserve"> pasuris</w:t>
      </w:r>
      <w:r w:rsidRPr="00353E65">
        <w:rPr>
          <w:rFonts w:ascii="Times New Roman" w:hAnsi="Times New Roman"/>
        </w:rPr>
        <w:t>ё</w:t>
      </w:r>
      <w:r w:rsidRPr="00353E65">
        <w:rPr>
          <w:rFonts w:cs="CG Times"/>
        </w:rPr>
        <w:t xml:space="preserve"> shtet</w:t>
      </w:r>
      <w:r w:rsidRPr="00353E65">
        <w:rPr>
          <w:rFonts w:ascii="Times New Roman" w:hAnsi="Times New Roman"/>
        </w:rPr>
        <w:t>ё</w:t>
      </w:r>
      <w:r w:rsidRPr="00353E65">
        <w:rPr>
          <w:rFonts w:cs="CG Times"/>
        </w:rPr>
        <w:t>rore, jan</w:t>
      </w:r>
      <w:r w:rsidRPr="00353E65">
        <w:rPr>
          <w:rFonts w:ascii="Times New Roman" w:hAnsi="Times New Roman"/>
        </w:rPr>
        <w:t>ё</w:t>
      </w:r>
      <w:r w:rsidRPr="00353E65">
        <w:t xml:space="preserve"> si m</w:t>
      </w:r>
      <w:r w:rsidRPr="00353E65">
        <w:rPr>
          <w:rFonts w:ascii="Times New Roman" w:hAnsi="Times New Roman"/>
        </w:rPr>
        <w:t>ё</w:t>
      </w:r>
      <w:r w:rsidRPr="00353E65">
        <w:rPr>
          <w:rFonts w:cs="CG Times"/>
        </w:rPr>
        <w:t xml:space="preserve"> posht</w:t>
      </w:r>
      <w:r w:rsidRPr="00353E65">
        <w:rPr>
          <w:rFonts w:ascii="Times New Roman" w:hAnsi="Times New Roman"/>
        </w:rPr>
        <w:t>ё</w:t>
      </w:r>
      <w:r w:rsidRPr="00353E65">
        <w:rPr>
          <w:rFonts w:cs="CG Times"/>
        </w:rPr>
        <w:t xml:space="preserve"> vijon:</w:t>
      </w:r>
    </w:p>
    <w:p w:rsidR="00630B1E" w:rsidRPr="00353E65" w:rsidRDefault="00630B1E" w:rsidP="00630B1E">
      <w:pPr>
        <w:pStyle w:val="Paragrafi"/>
      </w:pPr>
      <w:r w:rsidRPr="00353E65">
        <w:t>a) Kategoria I, e cila p</w:t>
      </w:r>
      <w:r w:rsidRPr="00353E65">
        <w:rPr>
          <w:rFonts w:ascii="Times New Roman" w:hAnsi="Times New Roman"/>
        </w:rPr>
        <w:t>ё</w:t>
      </w:r>
      <w:r w:rsidRPr="00353E65">
        <w:rPr>
          <w:rFonts w:cs="CG Times"/>
        </w:rPr>
        <w:t>rfshin pasuri, q</w:t>
      </w:r>
      <w:r w:rsidRPr="00353E65">
        <w:rPr>
          <w:rFonts w:ascii="Times New Roman" w:hAnsi="Times New Roman"/>
        </w:rPr>
        <w:t>ё</w:t>
      </w:r>
      <w:r w:rsidRPr="00353E65">
        <w:rPr>
          <w:rFonts w:cs="CG Times"/>
        </w:rPr>
        <w:t xml:space="preserve"> jepen p</w:t>
      </w:r>
      <w:r w:rsidRPr="00353E65">
        <w:rPr>
          <w:rFonts w:ascii="Times New Roman" w:hAnsi="Times New Roman"/>
        </w:rPr>
        <w:t>ё</w:t>
      </w:r>
      <w:r w:rsidRPr="00353E65">
        <w:rPr>
          <w:rFonts w:cs="CG Times"/>
        </w:rPr>
        <w:t>r veprimtari ekonomike prodhuese. Elementet e konkurrimit jan</w:t>
      </w:r>
      <w:r w:rsidRPr="00353E65">
        <w:rPr>
          <w:rFonts w:ascii="Times New Roman" w:hAnsi="Times New Roman"/>
        </w:rPr>
        <w:t>ё</w:t>
      </w:r>
      <w:r w:rsidRPr="00353E65">
        <w:rPr>
          <w:rFonts w:cs="CG Times"/>
        </w:rPr>
        <w:t>:</w:t>
      </w:r>
    </w:p>
    <w:p w:rsidR="00630B1E" w:rsidRPr="00353E65" w:rsidRDefault="00630B1E" w:rsidP="00630B1E">
      <w:pPr>
        <w:pStyle w:val="Paragrafi"/>
      </w:pPr>
      <w:r w:rsidRPr="00353E65">
        <w:t>- Niveli i investimit;</w:t>
      </w:r>
    </w:p>
    <w:p w:rsidR="00630B1E" w:rsidRPr="00353E65" w:rsidRDefault="00630B1E" w:rsidP="00630B1E">
      <w:pPr>
        <w:pStyle w:val="Paragrafi"/>
      </w:pPr>
      <w:r w:rsidRPr="00353E65">
        <w:t>- Niveli i pun</w:t>
      </w:r>
      <w:r w:rsidRPr="00353E65">
        <w:rPr>
          <w:rFonts w:ascii="Times New Roman" w:hAnsi="Times New Roman"/>
        </w:rPr>
        <w:t>ё</w:t>
      </w:r>
      <w:r w:rsidRPr="00353E65">
        <w:rPr>
          <w:rFonts w:cs="CG Times"/>
        </w:rPr>
        <w:t>simit;</w:t>
      </w:r>
    </w:p>
    <w:p w:rsidR="00630B1E" w:rsidRPr="00353E65" w:rsidRDefault="00630B1E" w:rsidP="00630B1E">
      <w:pPr>
        <w:pStyle w:val="Paragrafi"/>
      </w:pPr>
      <w:r w:rsidRPr="00353E65">
        <w:t>- Tarifa e qiras</w:t>
      </w:r>
      <w:r w:rsidRPr="00353E65">
        <w:rPr>
          <w:rFonts w:ascii="Times New Roman" w:hAnsi="Times New Roman"/>
        </w:rPr>
        <w:t>ё</w:t>
      </w:r>
      <w:r w:rsidRPr="00353E65">
        <w:rPr>
          <w:rFonts w:cs="CG Times"/>
        </w:rPr>
        <w:t xml:space="preserve"> mujore;</w:t>
      </w:r>
    </w:p>
    <w:p w:rsidR="00630B1E" w:rsidRPr="00353E65" w:rsidRDefault="00630B1E" w:rsidP="00630B1E">
      <w:pPr>
        <w:pStyle w:val="Paragrafi"/>
      </w:pPr>
      <w:r w:rsidRPr="00353E65">
        <w:t>- Veprimtaria, q</w:t>
      </w:r>
      <w:r w:rsidRPr="00353E65">
        <w:rPr>
          <w:rFonts w:ascii="Times New Roman" w:hAnsi="Times New Roman"/>
        </w:rPr>
        <w:t>ё</w:t>
      </w:r>
      <w:r w:rsidRPr="00353E65">
        <w:rPr>
          <w:rFonts w:cs="CG Times"/>
        </w:rPr>
        <w:t xml:space="preserve"> do t</w:t>
      </w:r>
      <w:r w:rsidRPr="00353E65">
        <w:rPr>
          <w:rFonts w:ascii="Times New Roman" w:hAnsi="Times New Roman"/>
        </w:rPr>
        <w:t>ё</w:t>
      </w:r>
      <w:r w:rsidRPr="00353E65">
        <w:rPr>
          <w:rFonts w:cs="CG Times"/>
        </w:rPr>
        <w:t xml:space="preserve"> ushtrohet: prodhim p</w:t>
      </w:r>
      <w:r w:rsidRPr="00353E65">
        <w:rPr>
          <w:rFonts w:ascii="Times New Roman" w:hAnsi="Times New Roman"/>
        </w:rPr>
        <w:t>ё</w:t>
      </w:r>
      <w:r w:rsidRPr="00353E65">
        <w:rPr>
          <w:rFonts w:cs="CG Times"/>
        </w:rPr>
        <w:t>r vend apo prodhim p</w:t>
      </w:r>
      <w:r w:rsidRPr="00353E65">
        <w:rPr>
          <w:rFonts w:ascii="Times New Roman" w:hAnsi="Times New Roman"/>
        </w:rPr>
        <w:t>ё</w:t>
      </w:r>
      <w:r w:rsidRPr="00353E65">
        <w:rPr>
          <w:rFonts w:cs="CG Times"/>
        </w:rPr>
        <w:t>r ekspo</w:t>
      </w:r>
      <w:r w:rsidRPr="00353E65">
        <w:t>rt.</w:t>
      </w:r>
    </w:p>
    <w:p w:rsidR="00630B1E" w:rsidRPr="00353E65" w:rsidRDefault="00630B1E" w:rsidP="00630B1E">
      <w:pPr>
        <w:pStyle w:val="Paragrafi"/>
      </w:pPr>
      <w:r w:rsidRPr="00353E65">
        <w:t>b) Kategoria II, e cila p</w:t>
      </w:r>
      <w:r w:rsidRPr="00353E65">
        <w:rPr>
          <w:rFonts w:ascii="Times New Roman" w:hAnsi="Times New Roman"/>
        </w:rPr>
        <w:t>ё</w:t>
      </w:r>
      <w:r w:rsidRPr="00353E65">
        <w:rPr>
          <w:rFonts w:cs="CG Times"/>
        </w:rPr>
        <w:t>rfshin pasuri, q</w:t>
      </w:r>
      <w:r w:rsidRPr="00353E65">
        <w:rPr>
          <w:rFonts w:ascii="Times New Roman" w:hAnsi="Times New Roman"/>
        </w:rPr>
        <w:t>ё</w:t>
      </w:r>
      <w:r w:rsidRPr="00353E65">
        <w:rPr>
          <w:rFonts w:cs="CG Times"/>
        </w:rPr>
        <w:t xml:space="preserve"> jepen p</w:t>
      </w:r>
      <w:r w:rsidRPr="00353E65">
        <w:rPr>
          <w:rFonts w:ascii="Times New Roman" w:hAnsi="Times New Roman"/>
        </w:rPr>
        <w:t>ё</w:t>
      </w:r>
      <w:r w:rsidRPr="00353E65">
        <w:rPr>
          <w:rFonts w:cs="CG Times"/>
        </w:rPr>
        <w:t>r veprimtari t</w:t>
      </w:r>
      <w:r w:rsidRPr="00353E65">
        <w:rPr>
          <w:rFonts w:ascii="Times New Roman" w:hAnsi="Times New Roman"/>
        </w:rPr>
        <w:t>ё</w:t>
      </w:r>
      <w:r w:rsidRPr="00353E65">
        <w:rPr>
          <w:rFonts w:cs="CG Times"/>
        </w:rPr>
        <w:t xml:space="preserve"> tjera ekonomike, si n</w:t>
      </w:r>
      <w:r w:rsidRPr="00353E65">
        <w:rPr>
          <w:rFonts w:ascii="Times New Roman" w:hAnsi="Times New Roman"/>
        </w:rPr>
        <w:t>ё</w:t>
      </w:r>
      <w:r w:rsidRPr="00353E65">
        <w:rPr>
          <w:rFonts w:cs="CG Times"/>
        </w:rPr>
        <w:t xml:space="preserve"> sh</w:t>
      </w:r>
      <w:r w:rsidRPr="00353E65">
        <w:rPr>
          <w:rFonts w:ascii="Times New Roman" w:hAnsi="Times New Roman"/>
        </w:rPr>
        <w:t>ё</w:t>
      </w:r>
      <w:r w:rsidRPr="00353E65">
        <w:rPr>
          <w:rFonts w:cs="CG Times"/>
        </w:rPr>
        <w:t>ndet</w:t>
      </w:r>
      <w:r w:rsidRPr="00353E65">
        <w:rPr>
          <w:rFonts w:ascii="Times New Roman" w:hAnsi="Times New Roman"/>
        </w:rPr>
        <w:t>ё</w:t>
      </w:r>
      <w:r w:rsidRPr="00353E65">
        <w:rPr>
          <w:rFonts w:cs="CG Times"/>
        </w:rPr>
        <w:t>si, arsim, kultur</w:t>
      </w:r>
      <w:r w:rsidRPr="00353E65">
        <w:rPr>
          <w:rFonts w:ascii="Times New Roman" w:hAnsi="Times New Roman"/>
        </w:rPr>
        <w:t>ё</w:t>
      </w:r>
      <w:r w:rsidRPr="00353E65">
        <w:rPr>
          <w:rFonts w:cs="CG Times"/>
        </w:rPr>
        <w:t>, sport etj. Elementet e konkurrimit jan</w:t>
      </w:r>
      <w:r w:rsidRPr="00353E65">
        <w:rPr>
          <w:rFonts w:ascii="Times New Roman" w:hAnsi="Times New Roman"/>
        </w:rPr>
        <w:t>ё</w:t>
      </w:r>
      <w:r w:rsidRPr="00353E65">
        <w:rPr>
          <w:rFonts w:cs="CG Times"/>
        </w:rPr>
        <w:t>:</w:t>
      </w:r>
    </w:p>
    <w:p w:rsidR="00630B1E" w:rsidRPr="00353E65" w:rsidRDefault="00630B1E" w:rsidP="00630B1E">
      <w:pPr>
        <w:pStyle w:val="Paragrafi"/>
      </w:pPr>
      <w:r w:rsidRPr="00353E65">
        <w:t>- Niveli i investimit;</w:t>
      </w:r>
    </w:p>
    <w:p w:rsidR="00630B1E" w:rsidRPr="00353E65" w:rsidRDefault="00630B1E" w:rsidP="00630B1E">
      <w:pPr>
        <w:pStyle w:val="Paragrafi"/>
      </w:pPr>
      <w:r w:rsidRPr="00353E65">
        <w:t>- Niveli i pun</w:t>
      </w:r>
      <w:r w:rsidRPr="00353E65">
        <w:rPr>
          <w:rFonts w:ascii="Times New Roman" w:hAnsi="Times New Roman"/>
        </w:rPr>
        <w:t>ё</w:t>
      </w:r>
      <w:r w:rsidRPr="00353E65">
        <w:rPr>
          <w:rFonts w:cs="CG Times"/>
        </w:rPr>
        <w:t>simit;</w:t>
      </w:r>
    </w:p>
    <w:p w:rsidR="00630B1E" w:rsidRPr="00353E65" w:rsidRDefault="00630B1E" w:rsidP="00630B1E">
      <w:pPr>
        <w:pStyle w:val="Paragrafi"/>
      </w:pPr>
      <w:r w:rsidRPr="00353E65">
        <w:t>- Tarifa e qiras</w:t>
      </w:r>
      <w:r w:rsidRPr="00353E65">
        <w:rPr>
          <w:rFonts w:ascii="Times New Roman" w:hAnsi="Times New Roman"/>
        </w:rPr>
        <w:t>ё</w:t>
      </w:r>
      <w:r w:rsidRPr="00353E65">
        <w:rPr>
          <w:rFonts w:cs="CG Times"/>
        </w:rPr>
        <w:t xml:space="preserve"> mujore.</w:t>
      </w:r>
    </w:p>
    <w:p w:rsidR="00630B1E" w:rsidRPr="00353E65" w:rsidRDefault="00630B1E" w:rsidP="00630B1E">
      <w:pPr>
        <w:pStyle w:val="Paragrafi"/>
      </w:pPr>
      <w:r w:rsidRPr="00353E65">
        <w:t>Institucionet qendrore e vendore, p</w:t>
      </w:r>
      <w:r w:rsidRPr="00353E65">
        <w:rPr>
          <w:rFonts w:ascii="Times New Roman" w:hAnsi="Times New Roman"/>
        </w:rPr>
        <w:t>ё</w:t>
      </w:r>
      <w:r w:rsidRPr="00353E65">
        <w:rPr>
          <w:rFonts w:cs="CG Times"/>
        </w:rPr>
        <w:t>r objektet me vlera komb</w:t>
      </w:r>
      <w:r w:rsidRPr="00353E65">
        <w:rPr>
          <w:rFonts w:ascii="Times New Roman" w:hAnsi="Times New Roman"/>
        </w:rPr>
        <w:t>ё</w:t>
      </w:r>
      <w:r w:rsidRPr="00353E65">
        <w:rPr>
          <w:rFonts w:cs="CG Times"/>
        </w:rPr>
        <w:t>tare e me karakter kulturor, muzeal, historik e arkeologjik, mund t</w:t>
      </w:r>
      <w:r w:rsidRPr="00353E65">
        <w:rPr>
          <w:rFonts w:ascii="Times New Roman" w:hAnsi="Times New Roman"/>
        </w:rPr>
        <w:t>ё</w:t>
      </w:r>
      <w:r w:rsidRPr="00353E65">
        <w:rPr>
          <w:rFonts w:cs="CG Times"/>
        </w:rPr>
        <w:t xml:space="preserve"> vendosin elemente shtes</w:t>
      </w:r>
      <w:r w:rsidRPr="00353E65">
        <w:rPr>
          <w:rFonts w:ascii="Times New Roman" w:hAnsi="Times New Roman"/>
        </w:rPr>
        <w:t>ё</w:t>
      </w:r>
      <w:r w:rsidRPr="00353E65">
        <w:rPr>
          <w:rFonts w:cs="CG Times"/>
        </w:rPr>
        <w:t>.</w:t>
      </w:r>
    </w:p>
    <w:p w:rsidR="00630B1E" w:rsidRPr="00353E65" w:rsidRDefault="00630B1E" w:rsidP="00630B1E">
      <w:pPr>
        <w:pStyle w:val="Paragrafi"/>
      </w:pPr>
      <w:r w:rsidRPr="00353E65">
        <w:t>c) Kategoria III, e cila p</w:t>
      </w:r>
      <w:r w:rsidRPr="00353E65">
        <w:rPr>
          <w:rFonts w:ascii="Times New Roman" w:hAnsi="Times New Roman"/>
        </w:rPr>
        <w:t>ё</w:t>
      </w:r>
      <w:r w:rsidRPr="00353E65">
        <w:rPr>
          <w:rFonts w:cs="CG Times"/>
        </w:rPr>
        <w:t>rfshin pasuri, q</w:t>
      </w:r>
      <w:r w:rsidRPr="00353E65">
        <w:rPr>
          <w:rFonts w:ascii="Times New Roman" w:hAnsi="Times New Roman"/>
        </w:rPr>
        <w:t>ё</w:t>
      </w:r>
      <w:r w:rsidRPr="00353E65">
        <w:rPr>
          <w:rFonts w:cs="CG Times"/>
        </w:rPr>
        <w:t xml:space="preserve"> jepen p</w:t>
      </w:r>
      <w:r w:rsidRPr="00353E65">
        <w:rPr>
          <w:rFonts w:ascii="Times New Roman" w:hAnsi="Times New Roman"/>
        </w:rPr>
        <w:t>ё</w:t>
      </w:r>
      <w:r w:rsidRPr="00353E65">
        <w:rPr>
          <w:rFonts w:cs="CG Times"/>
        </w:rPr>
        <w:t>r sh</w:t>
      </w:r>
      <w:r w:rsidRPr="00353E65">
        <w:rPr>
          <w:rFonts w:ascii="Times New Roman" w:hAnsi="Times New Roman"/>
        </w:rPr>
        <w:t>ё</w:t>
      </w:r>
      <w:r w:rsidRPr="00353E65">
        <w:rPr>
          <w:rFonts w:cs="CG Times"/>
        </w:rPr>
        <w:t>rbime</w:t>
      </w:r>
      <w:r w:rsidRPr="00353E65">
        <w:t>, si zyra, magazina ose për sh</w:t>
      </w:r>
      <w:r w:rsidRPr="00353E65">
        <w:rPr>
          <w:rFonts w:ascii="Times New Roman" w:hAnsi="Times New Roman"/>
        </w:rPr>
        <w:t>ё</w:t>
      </w:r>
      <w:r w:rsidRPr="00353E65">
        <w:rPr>
          <w:rFonts w:cs="CG Times"/>
        </w:rPr>
        <w:t>rbim tregtar. Element konku</w:t>
      </w:r>
      <w:r w:rsidRPr="00353E65">
        <w:t xml:space="preserve">rrimi </w:t>
      </w:r>
      <w:r w:rsidRPr="00353E65">
        <w:rPr>
          <w:rFonts w:ascii="Times New Roman" w:hAnsi="Times New Roman"/>
        </w:rPr>
        <w:t>ё</w:t>
      </w:r>
      <w:r w:rsidRPr="00353E65">
        <w:rPr>
          <w:rFonts w:cs="CG Times"/>
        </w:rPr>
        <w:t>sht</w:t>
      </w:r>
      <w:r w:rsidRPr="00353E65">
        <w:rPr>
          <w:rFonts w:ascii="Times New Roman" w:hAnsi="Times New Roman"/>
        </w:rPr>
        <w:t>ё</w:t>
      </w:r>
      <w:r w:rsidRPr="00353E65">
        <w:rPr>
          <w:rFonts w:cs="CG Times"/>
        </w:rPr>
        <w:t xml:space="preserve"> vet</w:t>
      </w:r>
      <w:r w:rsidRPr="00353E65">
        <w:rPr>
          <w:rFonts w:ascii="Times New Roman" w:hAnsi="Times New Roman"/>
        </w:rPr>
        <w:t>ё</w:t>
      </w:r>
      <w:r w:rsidRPr="00353E65">
        <w:rPr>
          <w:rFonts w:cs="CG Times"/>
        </w:rPr>
        <w:t>m:</w:t>
      </w:r>
    </w:p>
    <w:p w:rsidR="00630B1E" w:rsidRPr="00353E65" w:rsidRDefault="00630B1E" w:rsidP="00630B1E">
      <w:pPr>
        <w:pStyle w:val="Paragrafi"/>
      </w:pPr>
      <w:r w:rsidRPr="00353E65">
        <w:t>- Tarifa e qiras</w:t>
      </w:r>
      <w:r w:rsidRPr="00353E65">
        <w:rPr>
          <w:rFonts w:ascii="Times New Roman" w:hAnsi="Times New Roman"/>
        </w:rPr>
        <w:t>ё</w:t>
      </w:r>
      <w:r w:rsidRPr="00353E65">
        <w:rPr>
          <w:rFonts w:cs="CG Times"/>
        </w:rPr>
        <w:t xml:space="preserve"> mujore.</w:t>
      </w:r>
    </w:p>
    <w:p w:rsidR="00630B1E" w:rsidRPr="00353E65" w:rsidRDefault="00630B1E" w:rsidP="00630B1E">
      <w:pPr>
        <w:pStyle w:val="Paragrafi"/>
      </w:pPr>
      <w:r w:rsidRPr="00353E65">
        <w:t>N</w:t>
      </w:r>
      <w:r w:rsidRPr="00353E65">
        <w:rPr>
          <w:rFonts w:ascii="Times New Roman" w:hAnsi="Times New Roman"/>
        </w:rPr>
        <w:t>ё</w:t>
      </w:r>
      <w:r w:rsidRPr="00353E65">
        <w:rPr>
          <w:rFonts w:cs="CG Times"/>
        </w:rPr>
        <w:t xml:space="preserve"> rast se paraqiten p</w:t>
      </w:r>
      <w:r w:rsidRPr="00353E65">
        <w:rPr>
          <w:rFonts w:ascii="Times New Roman" w:hAnsi="Times New Roman"/>
        </w:rPr>
        <w:t>ё</w:t>
      </w:r>
      <w:r w:rsidRPr="00353E65">
        <w:rPr>
          <w:rFonts w:cs="CG Times"/>
        </w:rPr>
        <w:t>r konkurrim propozime p</w:t>
      </w:r>
      <w:r w:rsidRPr="00353E65">
        <w:rPr>
          <w:rFonts w:ascii="Times New Roman" w:hAnsi="Times New Roman"/>
        </w:rPr>
        <w:t>ё</w:t>
      </w:r>
      <w:r w:rsidRPr="00353E65">
        <w:rPr>
          <w:rFonts w:cs="CG Times"/>
        </w:rPr>
        <w:t>r veprimtari, t</w:t>
      </w:r>
      <w:r w:rsidRPr="00353E65">
        <w:rPr>
          <w:rFonts w:ascii="Times New Roman" w:hAnsi="Times New Roman"/>
        </w:rPr>
        <w:t>ё</w:t>
      </w:r>
      <w:r w:rsidRPr="00353E65">
        <w:rPr>
          <w:rFonts w:cs="CG Times"/>
        </w:rPr>
        <w:t xml:space="preserve"> cilat klasifikohen n</w:t>
      </w:r>
      <w:r w:rsidRPr="00353E65">
        <w:rPr>
          <w:rFonts w:ascii="Times New Roman" w:hAnsi="Times New Roman"/>
        </w:rPr>
        <w:t>ё</w:t>
      </w:r>
      <w:r w:rsidRPr="00353E65">
        <w:rPr>
          <w:rFonts w:cs="CG Times"/>
        </w:rPr>
        <w:t xml:space="preserve"> kategorin</w:t>
      </w:r>
      <w:r w:rsidRPr="00353E65">
        <w:rPr>
          <w:rFonts w:ascii="Times New Roman" w:hAnsi="Times New Roman"/>
        </w:rPr>
        <w:t>ё</w:t>
      </w:r>
      <w:r w:rsidRPr="00353E65">
        <w:rPr>
          <w:rFonts w:cs="CG Times"/>
        </w:rPr>
        <w:t xml:space="preserve"> I, II ose III, p</w:t>
      </w:r>
      <w:r w:rsidRPr="00353E65">
        <w:rPr>
          <w:rFonts w:ascii="Times New Roman" w:hAnsi="Times New Roman"/>
        </w:rPr>
        <w:t>ё</w:t>
      </w:r>
      <w:r w:rsidRPr="00353E65">
        <w:rPr>
          <w:rFonts w:cs="CG Times"/>
        </w:rPr>
        <w:t>rpar</w:t>
      </w:r>
      <w:r w:rsidRPr="00353E65">
        <w:rPr>
          <w:rFonts w:ascii="Times New Roman" w:hAnsi="Times New Roman"/>
        </w:rPr>
        <w:t>ё</w:t>
      </w:r>
      <w:r w:rsidRPr="00353E65">
        <w:rPr>
          <w:rFonts w:cs="CG Times"/>
        </w:rPr>
        <w:t>si ka veprimtaria e kategoris</w:t>
      </w:r>
      <w:r w:rsidRPr="00353E65">
        <w:rPr>
          <w:rFonts w:ascii="Times New Roman" w:hAnsi="Times New Roman"/>
        </w:rPr>
        <w:t>ё</w:t>
      </w:r>
      <w:r w:rsidRPr="00353E65">
        <w:rPr>
          <w:rFonts w:cs="CG Times"/>
        </w:rPr>
        <w:t xml:space="preserve"> I, m</w:t>
      </w:r>
      <w:r w:rsidRPr="00353E65">
        <w:rPr>
          <w:rFonts w:ascii="Times New Roman" w:hAnsi="Times New Roman"/>
        </w:rPr>
        <w:t>ё</w:t>
      </w:r>
      <w:r w:rsidRPr="00353E65">
        <w:rPr>
          <w:rFonts w:cs="CG Times"/>
        </w:rPr>
        <w:t xml:space="preserve"> pas II e n</w:t>
      </w:r>
      <w:r w:rsidRPr="00353E65">
        <w:rPr>
          <w:rFonts w:ascii="Times New Roman" w:hAnsi="Times New Roman"/>
        </w:rPr>
        <w:t>ё</w:t>
      </w:r>
      <w:r w:rsidRPr="00353E65">
        <w:rPr>
          <w:rFonts w:cs="CG Times"/>
        </w:rPr>
        <w:t xml:space="preserve"> fund III.</w:t>
      </w:r>
    </w:p>
    <w:p w:rsidR="00630B1E" w:rsidRPr="00353E65" w:rsidRDefault="00630B1E" w:rsidP="00630B1E">
      <w:pPr>
        <w:pStyle w:val="Paragrafi"/>
      </w:pPr>
      <w:r w:rsidRPr="00353E65">
        <w:t>5. Elementet e konkurrimit p</w:t>
      </w:r>
      <w:r w:rsidRPr="00353E65">
        <w:rPr>
          <w:rFonts w:ascii="Times New Roman" w:hAnsi="Times New Roman"/>
        </w:rPr>
        <w:t>ё</w:t>
      </w:r>
      <w:r w:rsidRPr="00353E65">
        <w:rPr>
          <w:rFonts w:cs="CG Times"/>
        </w:rPr>
        <w:t>r dh</w:t>
      </w:r>
      <w:r w:rsidRPr="00353E65">
        <w:rPr>
          <w:rFonts w:ascii="Times New Roman" w:hAnsi="Times New Roman"/>
        </w:rPr>
        <w:t>ё</w:t>
      </w:r>
      <w:r w:rsidRPr="00353E65">
        <w:rPr>
          <w:rFonts w:cs="CG Times"/>
        </w:rPr>
        <w:t>nien me enfiteoz</w:t>
      </w:r>
      <w:r w:rsidRPr="00353E65">
        <w:rPr>
          <w:rFonts w:ascii="Times New Roman" w:hAnsi="Times New Roman"/>
        </w:rPr>
        <w:t>ё</w:t>
      </w:r>
      <w:r w:rsidRPr="00353E65">
        <w:rPr>
          <w:rFonts w:cs="CG Times"/>
        </w:rPr>
        <w:t xml:space="preserve"> t</w:t>
      </w:r>
      <w:r w:rsidRPr="00353E65">
        <w:rPr>
          <w:rFonts w:ascii="Times New Roman" w:hAnsi="Times New Roman"/>
        </w:rPr>
        <w:t>ё</w:t>
      </w:r>
      <w:r w:rsidRPr="00353E65">
        <w:rPr>
          <w:rFonts w:cs="CG Times"/>
        </w:rPr>
        <w:t xml:space="preserve"> pasuris</w:t>
      </w:r>
      <w:r w:rsidRPr="00353E65">
        <w:rPr>
          <w:rFonts w:ascii="Times New Roman" w:hAnsi="Times New Roman"/>
        </w:rPr>
        <w:t>ё</w:t>
      </w:r>
      <w:r w:rsidRPr="00353E65">
        <w:rPr>
          <w:rFonts w:cs="CG Times"/>
        </w:rPr>
        <w:t xml:space="preserve"> shtet</w:t>
      </w:r>
      <w:r w:rsidRPr="00353E65">
        <w:rPr>
          <w:rFonts w:ascii="Times New Roman" w:hAnsi="Times New Roman"/>
        </w:rPr>
        <w:t>ё</w:t>
      </w:r>
      <w:r w:rsidRPr="00353E65">
        <w:rPr>
          <w:rFonts w:cs="CG Times"/>
        </w:rPr>
        <w:t>rore jan</w:t>
      </w:r>
      <w:r w:rsidRPr="00353E65">
        <w:rPr>
          <w:rFonts w:ascii="Times New Roman" w:hAnsi="Times New Roman"/>
        </w:rPr>
        <w:t>ё</w:t>
      </w:r>
      <w:r w:rsidRPr="00353E65">
        <w:rPr>
          <w:rFonts w:cs="CG Times"/>
        </w:rPr>
        <w:t>:</w:t>
      </w:r>
    </w:p>
    <w:p w:rsidR="00630B1E" w:rsidRPr="00353E65" w:rsidRDefault="00630B1E" w:rsidP="00630B1E">
      <w:pPr>
        <w:pStyle w:val="Paragrafi"/>
      </w:pPr>
      <w:r w:rsidRPr="00353E65">
        <w:t>- Niveli i investimit, n</w:t>
      </w:r>
      <w:r w:rsidRPr="00353E65">
        <w:rPr>
          <w:rFonts w:ascii="Times New Roman" w:hAnsi="Times New Roman"/>
        </w:rPr>
        <w:t>ё</w:t>
      </w:r>
      <w:r w:rsidRPr="00353E65">
        <w:rPr>
          <w:rFonts w:cs="CG Times"/>
        </w:rPr>
        <w:t xml:space="preserve"> pasuri t</w:t>
      </w:r>
      <w:r w:rsidRPr="00353E65">
        <w:rPr>
          <w:rFonts w:ascii="Times New Roman" w:hAnsi="Times New Roman"/>
        </w:rPr>
        <w:t>ё</w:t>
      </w:r>
      <w:r w:rsidRPr="00353E65">
        <w:rPr>
          <w:rFonts w:cs="CG Times"/>
        </w:rPr>
        <w:t xml:space="preserve"> paluajtshme, p</w:t>
      </w:r>
      <w:r w:rsidRPr="00353E65">
        <w:rPr>
          <w:rFonts w:ascii="Times New Roman" w:hAnsi="Times New Roman"/>
        </w:rPr>
        <w:t>ё</w:t>
      </w:r>
      <w:r w:rsidRPr="00353E65">
        <w:rPr>
          <w:rFonts w:cs="CG Times"/>
        </w:rPr>
        <w:t>r p</w:t>
      </w:r>
      <w:r w:rsidRPr="00353E65">
        <w:rPr>
          <w:rFonts w:ascii="Times New Roman" w:hAnsi="Times New Roman"/>
        </w:rPr>
        <w:t>ё</w:t>
      </w:r>
      <w:r w:rsidRPr="00353E65">
        <w:rPr>
          <w:rFonts w:cs="CG Times"/>
        </w:rPr>
        <w:t>rmir</w:t>
      </w:r>
      <w:r w:rsidRPr="00353E65">
        <w:rPr>
          <w:rFonts w:ascii="Times New Roman" w:hAnsi="Times New Roman"/>
        </w:rPr>
        <w:t>ё</w:t>
      </w:r>
      <w:r w:rsidRPr="00353E65">
        <w:rPr>
          <w:rFonts w:cs="CG Times"/>
        </w:rPr>
        <w:t>simin e pron</w:t>
      </w:r>
      <w:r w:rsidRPr="00353E65">
        <w:rPr>
          <w:rFonts w:ascii="Times New Roman" w:hAnsi="Times New Roman"/>
        </w:rPr>
        <w:t>ё</w:t>
      </w:r>
      <w:r w:rsidRPr="00353E65">
        <w:rPr>
          <w:rFonts w:cs="CG Times"/>
        </w:rPr>
        <w:t>s, i cili t</w:t>
      </w:r>
      <w:r w:rsidRPr="00353E65">
        <w:rPr>
          <w:rFonts w:ascii="Times New Roman" w:hAnsi="Times New Roman"/>
        </w:rPr>
        <w:t>ё</w:t>
      </w:r>
      <w:r w:rsidRPr="00353E65">
        <w:rPr>
          <w:rFonts w:cs="CG Times"/>
        </w:rPr>
        <w:t xml:space="preserve"> jet</w:t>
      </w:r>
      <w:r w:rsidRPr="00353E65">
        <w:rPr>
          <w:rFonts w:ascii="Times New Roman" w:hAnsi="Times New Roman"/>
        </w:rPr>
        <w:t>ё</w:t>
      </w:r>
      <w:r w:rsidRPr="00353E65">
        <w:rPr>
          <w:rFonts w:cs="CG Times"/>
        </w:rPr>
        <w:t xml:space="preserve"> mbi 200 p</w:t>
      </w:r>
      <w:r w:rsidRPr="00353E65">
        <w:rPr>
          <w:rFonts w:ascii="Times New Roman" w:hAnsi="Times New Roman"/>
        </w:rPr>
        <w:t>ё</w:t>
      </w:r>
      <w:r w:rsidRPr="00353E65">
        <w:rPr>
          <w:rFonts w:cs="CG Times"/>
        </w:rPr>
        <w:t>r qind e vler</w:t>
      </w:r>
      <w:r w:rsidRPr="00353E65">
        <w:rPr>
          <w:rFonts w:ascii="Times New Roman" w:hAnsi="Times New Roman"/>
        </w:rPr>
        <w:t>ё</w:t>
      </w:r>
      <w:r w:rsidRPr="00353E65">
        <w:rPr>
          <w:rFonts w:cs="CG Times"/>
        </w:rPr>
        <w:t>s s</w:t>
      </w:r>
      <w:r w:rsidRPr="00353E65">
        <w:rPr>
          <w:rFonts w:ascii="Times New Roman" w:hAnsi="Times New Roman"/>
        </w:rPr>
        <w:t>ё</w:t>
      </w:r>
      <w:r w:rsidRPr="00353E65">
        <w:rPr>
          <w:rFonts w:cs="CG Times"/>
        </w:rPr>
        <w:t xml:space="preserve"> objektit;</w:t>
      </w:r>
    </w:p>
    <w:p w:rsidR="00630B1E" w:rsidRPr="00353E65" w:rsidRDefault="00630B1E" w:rsidP="00630B1E">
      <w:pPr>
        <w:pStyle w:val="Paragrafi"/>
      </w:pPr>
      <w:r w:rsidRPr="00353E65">
        <w:t>- Q</w:t>
      </w:r>
      <w:r w:rsidRPr="00353E65">
        <w:rPr>
          <w:rFonts w:ascii="Times New Roman" w:hAnsi="Times New Roman"/>
        </w:rPr>
        <w:t>ё</w:t>
      </w:r>
      <w:r w:rsidRPr="00353E65">
        <w:rPr>
          <w:rFonts w:cs="CG Times"/>
        </w:rPr>
        <w:t>llimi dhe niveli i investimit n</w:t>
      </w:r>
      <w:r w:rsidRPr="00353E65">
        <w:rPr>
          <w:rFonts w:ascii="Times New Roman" w:hAnsi="Times New Roman"/>
        </w:rPr>
        <w:t>ё</w:t>
      </w:r>
      <w:r w:rsidRPr="00353E65">
        <w:rPr>
          <w:rFonts w:cs="CG Times"/>
        </w:rPr>
        <w:t xml:space="preserve"> t</w:t>
      </w:r>
      <w:r w:rsidRPr="00353E65">
        <w:rPr>
          <w:rFonts w:ascii="Times New Roman" w:hAnsi="Times New Roman"/>
        </w:rPr>
        <w:t>ё</w:t>
      </w:r>
      <w:r w:rsidRPr="00353E65">
        <w:rPr>
          <w:rFonts w:cs="CG Times"/>
        </w:rPr>
        <w:t>r</w:t>
      </w:r>
      <w:r w:rsidRPr="00353E65">
        <w:rPr>
          <w:rFonts w:ascii="Times New Roman" w:hAnsi="Times New Roman"/>
        </w:rPr>
        <w:t>ё</w:t>
      </w:r>
      <w:r w:rsidRPr="00353E65">
        <w:rPr>
          <w:rFonts w:cs="CG Times"/>
        </w:rPr>
        <w:t>si, n</w:t>
      </w:r>
      <w:r w:rsidRPr="00353E65">
        <w:rPr>
          <w:rFonts w:ascii="Times New Roman" w:hAnsi="Times New Roman"/>
        </w:rPr>
        <w:t>ё</w:t>
      </w:r>
      <w:r w:rsidRPr="00353E65">
        <w:rPr>
          <w:rFonts w:cs="CG Times"/>
        </w:rPr>
        <w:t xml:space="preserve"> objekt;</w:t>
      </w:r>
    </w:p>
    <w:p w:rsidR="00630B1E" w:rsidRPr="00353E65" w:rsidRDefault="00630B1E" w:rsidP="00630B1E">
      <w:pPr>
        <w:pStyle w:val="Paragrafi"/>
      </w:pPr>
      <w:r w:rsidRPr="00353E65">
        <w:t>- Niveli i pun</w:t>
      </w:r>
      <w:r w:rsidRPr="00353E65">
        <w:rPr>
          <w:rFonts w:ascii="Times New Roman" w:hAnsi="Times New Roman"/>
        </w:rPr>
        <w:t>ё</w:t>
      </w:r>
      <w:r w:rsidRPr="00353E65">
        <w:rPr>
          <w:rFonts w:cs="CG Times"/>
        </w:rPr>
        <w:t>simit;</w:t>
      </w:r>
    </w:p>
    <w:p w:rsidR="00630B1E" w:rsidRPr="00353E65" w:rsidRDefault="00630B1E" w:rsidP="00630B1E">
      <w:pPr>
        <w:pStyle w:val="Paragrafi"/>
      </w:pPr>
      <w:r w:rsidRPr="00353E65">
        <w:t>- Tarifa e detyrimit mujor.</w:t>
      </w:r>
    </w:p>
    <w:p w:rsidR="00630B1E" w:rsidRPr="00353E65" w:rsidRDefault="00630B1E" w:rsidP="00630B1E">
      <w:pPr>
        <w:pStyle w:val="Paragrafi"/>
      </w:pPr>
      <w:r w:rsidRPr="00353E65">
        <w:t>6. P</w:t>
      </w:r>
      <w:r w:rsidRPr="00353E65">
        <w:rPr>
          <w:rFonts w:ascii="Times New Roman" w:hAnsi="Times New Roman"/>
        </w:rPr>
        <w:t>ё</w:t>
      </w:r>
      <w:r w:rsidRPr="00353E65">
        <w:rPr>
          <w:rFonts w:cs="CG Times"/>
        </w:rPr>
        <w:t>rjashtohen nga konkurrimi:</w:t>
      </w:r>
    </w:p>
    <w:p w:rsidR="00630B1E" w:rsidRPr="00353E65" w:rsidRDefault="00630B1E" w:rsidP="00630B1E">
      <w:pPr>
        <w:pStyle w:val="Paragrafi"/>
      </w:pPr>
      <w:r w:rsidRPr="00353E65">
        <w:lastRenderedPageBreak/>
        <w:t>a) Dh</w:t>
      </w:r>
      <w:r w:rsidRPr="00353E65">
        <w:rPr>
          <w:rFonts w:ascii="Times New Roman" w:hAnsi="Times New Roman"/>
        </w:rPr>
        <w:t>ё</w:t>
      </w:r>
      <w:r w:rsidRPr="00353E65">
        <w:rPr>
          <w:rFonts w:cs="CG Times"/>
        </w:rPr>
        <w:t>nia me qira, p</w:t>
      </w:r>
      <w:r w:rsidRPr="00353E65">
        <w:rPr>
          <w:rFonts w:ascii="Times New Roman" w:hAnsi="Times New Roman"/>
        </w:rPr>
        <w:t>ё</w:t>
      </w:r>
      <w:r w:rsidRPr="00353E65">
        <w:rPr>
          <w:rFonts w:cs="CG Times"/>
        </w:rPr>
        <w:t>r nj</w:t>
      </w:r>
      <w:r w:rsidRPr="00353E65">
        <w:rPr>
          <w:rFonts w:ascii="Times New Roman" w:hAnsi="Times New Roman"/>
        </w:rPr>
        <w:t>ё</w:t>
      </w:r>
      <w:r w:rsidRPr="00353E65">
        <w:rPr>
          <w:rFonts w:cs="CG Times"/>
        </w:rPr>
        <w:t xml:space="preserve"> afat deri n</w:t>
      </w:r>
      <w:r w:rsidRPr="00353E65">
        <w:rPr>
          <w:rFonts w:ascii="Times New Roman" w:hAnsi="Times New Roman"/>
        </w:rPr>
        <w:t>ё</w:t>
      </w:r>
      <w:r w:rsidRPr="00353E65">
        <w:rPr>
          <w:rFonts w:cs="CG Times"/>
        </w:rPr>
        <w:t xml:space="preserve"> 1 vit, e sip</w:t>
      </w:r>
      <w:r w:rsidRPr="00353E65">
        <w:rPr>
          <w:rFonts w:ascii="Times New Roman" w:hAnsi="Times New Roman"/>
        </w:rPr>
        <w:t>ё</w:t>
      </w:r>
      <w:r w:rsidRPr="00353E65">
        <w:rPr>
          <w:rFonts w:cs="CG Times"/>
        </w:rPr>
        <w:t>rfaqeve deri n</w:t>
      </w:r>
      <w:r w:rsidRPr="00353E65">
        <w:rPr>
          <w:rFonts w:ascii="Times New Roman" w:hAnsi="Times New Roman"/>
        </w:rPr>
        <w:t>ё</w:t>
      </w:r>
      <w:r w:rsidRPr="00353E65">
        <w:rPr>
          <w:rFonts w:cs="CG Times"/>
        </w:rPr>
        <w:t xml:space="preserve"> 200 m</w:t>
      </w:r>
      <w:r w:rsidRPr="00353E65">
        <w:t>2 .</w:t>
      </w:r>
    </w:p>
    <w:p w:rsidR="00630B1E" w:rsidRPr="00353E65" w:rsidRDefault="00630B1E" w:rsidP="00630B1E">
      <w:pPr>
        <w:pStyle w:val="Paragrafi"/>
      </w:pPr>
      <w:r w:rsidRPr="00353E65">
        <w:t>b) Dh</w:t>
      </w:r>
      <w:r w:rsidRPr="00353E65">
        <w:rPr>
          <w:rFonts w:ascii="Times New Roman" w:hAnsi="Times New Roman"/>
        </w:rPr>
        <w:t>ё</w:t>
      </w:r>
      <w:r w:rsidRPr="00353E65">
        <w:rPr>
          <w:rFonts w:cs="CG Times"/>
        </w:rPr>
        <w:t>nia me qira e pasurive t</w:t>
      </w:r>
      <w:r w:rsidRPr="00353E65">
        <w:rPr>
          <w:rFonts w:ascii="Times New Roman" w:hAnsi="Times New Roman"/>
        </w:rPr>
        <w:t>ё</w:t>
      </w:r>
      <w:r w:rsidRPr="00353E65">
        <w:rPr>
          <w:rFonts w:cs="CG Times"/>
        </w:rPr>
        <w:t xml:space="preserve"> nd</w:t>
      </w:r>
      <w:r w:rsidRPr="00353E65">
        <w:rPr>
          <w:rFonts w:ascii="Times New Roman" w:hAnsi="Times New Roman"/>
        </w:rPr>
        <w:t>ё</w:t>
      </w:r>
      <w:r w:rsidRPr="00353E65">
        <w:rPr>
          <w:rFonts w:cs="CG Times"/>
        </w:rPr>
        <w:t>rmarrjeve e shoq</w:t>
      </w:r>
      <w:r w:rsidRPr="00353E65">
        <w:rPr>
          <w:rFonts w:ascii="Times New Roman" w:hAnsi="Times New Roman"/>
        </w:rPr>
        <w:t>ё</w:t>
      </w:r>
      <w:r w:rsidRPr="00353E65">
        <w:rPr>
          <w:rFonts w:cs="CG Times"/>
        </w:rPr>
        <w:t>rive shtet</w:t>
      </w:r>
      <w:r w:rsidRPr="00353E65">
        <w:rPr>
          <w:rFonts w:ascii="Times New Roman" w:hAnsi="Times New Roman"/>
        </w:rPr>
        <w:t>ё</w:t>
      </w:r>
      <w:r w:rsidRPr="00353E65">
        <w:rPr>
          <w:rFonts w:cs="CG Times"/>
        </w:rPr>
        <w:t>rore, subjekteve, t</w:t>
      </w:r>
      <w:r w:rsidRPr="00353E65">
        <w:rPr>
          <w:rFonts w:ascii="Times New Roman" w:hAnsi="Times New Roman"/>
        </w:rPr>
        <w:t>ё</w:t>
      </w:r>
      <w:r w:rsidRPr="00353E65">
        <w:rPr>
          <w:rFonts w:cs="CG Times"/>
        </w:rPr>
        <w:t xml:space="preserve"> pajisura me leje shfryt</w:t>
      </w:r>
      <w:r w:rsidRPr="00353E65">
        <w:rPr>
          <w:rFonts w:ascii="Times New Roman" w:hAnsi="Times New Roman"/>
        </w:rPr>
        <w:t>ё</w:t>
      </w:r>
      <w:r w:rsidRPr="00353E65">
        <w:rPr>
          <w:rFonts w:cs="CG Times"/>
        </w:rPr>
        <w:t>zimi t</w:t>
      </w:r>
      <w:r w:rsidRPr="00353E65">
        <w:rPr>
          <w:rFonts w:ascii="Times New Roman" w:hAnsi="Times New Roman"/>
        </w:rPr>
        <w:t>ё</w:t>
      </w:r>
      <w:r w:rsidRPr="00353E65">
        <w:rPr>
          <w:rFonts w:cs="CG Times"/>
        </w:rPr>
        <w:t xml:space="preserve"> pa</w:t>
      </w:r>
      <w:r w:rsidRPr="00353E65">
        <w:t>surive natyrore minerare, me leje peshkimi, lejen e shfryt</w:t>
      </w:r>
      <w:r w:rsidRPr="00353E65">
        <w:rPr>
          <w:rFonts w:ascii="Times New Roman" w:hAnsi="Times New Roman"/>
        </w:rPr>
        <w:t>ё</w:t>
      </w:r>
      <w:r w:rsidRPr="00353E65">
        <w:rPr>
          <w:rFonts w:cs="CG Times"/>
        </w:rPr>
        <w:t>zimit t</w:t>
      </w:r>
      <w:r w:rsidRPr="00353E65">
        <w:rPr>
          <w:rFonts w:ascii="Times New Roman" w:hAnsi="Times New Roman"/>
        </w:rPr>
        <w:t>ё</w:t>
      </w:r>
      <w:r w:rsidRPr="00353E65">
        <w:rPr>
          <w:rFonts w:cs="CG Times"/>
        </w:rPr>
        <w:t xml:space="preserve"> uj</w:t>
      </w:r>
      <w:r w:rsidRPr="00353E65">
        <w:rPr>
          <w:rFonts w:ascii="Times New Roman" w:hAnsi="Times New Roman"/>
        </w:rPr>
        <w:t>ё</w:t>
      </w:r>
      <w:r w:rsidRPr="00353E65">
        <w:rPr>
          <w:rFonts w:cs="CG Times"/>
        </w:rPr>
        <w:t>rave.</w:t>
      </w:r>
    </w:p>
    <w:p w:rsidR="00630B1E" w:rsidRPr="00353E65" w:rsidRDefault="00630B1E" w:rsidP="00630B1E">
      <w:pPr>
        <w:pStyle w:val="Paragrafi"/>
      </w:pPr>
      <w:r w:rsidRPr="00353E65">
        <w:t>c) Subjektet, q</w:t>
      </w:r>
      <w:r w:rsidRPr="00353E65">
        <w:rPr>
          <w:rFonts w:ascii="Times New Roman" w:hAnsi="Times New Roman"/>
        </w:rPr>
        <w:t>ё</w:t>
      </w:r>
      <w:r w:rsidRPr="00353E65">
        <w:rPr>
          <w:rFonts w:cs="CG Times"/>
        </w:rPr>
        <w:t xml:space="preserve"> kan</w:t>
      </w:r>
      <w:r w:rsidRPr="00353E65">
        <w:rPr>
          <w:rFonts w:ascii="Times New Roman" w:hAnsi="Times New Roman"/>
        </w:rPr>
        <w:t>ё</w:t>
      </w:r>
      <w:r w:rsidRPr="00353E65">
        <w:rPr>
          <w:rFonts w:cs="CG Times"/>
        </w:rPr>
        <w:t xml:space="preserve"> kontrat</w:t>
      </w:r>
      <w:r w:rsidRPr="00353E65">
        <w:rPr>
          <w:rFonts w:ascii="Times New Roman" w:hAnsi="Times New Roman"/>
        </w:rPr>
        <w:t>ё</w:t>
      </w:r>
      <w:r w:rsidRPr="00353E65">
        <w:rPr>
          <w:rFonts w:cs="CG Times"/>
        </w:rPr>
        <w:t xml:space="preserve"> qiraje, afati i t</w:t>
      </w:r>
      <w:r w:rsidRPr="00353E65">
        <w:rPr>
          <w:rFonts w:ascii="Times New Roman" w:hAnsi="Times New Roman"/>
        </w:rPr>
        <w:t>ё</w:t>
      </w:r>
      <w:r w:rsidRPr="00353E65">
        <w:rPr>
          <w:rFonts w:cs="CG Times"/>
        </w:rPr>
        <w:t xml:space="preserve"> cilave ka p</w:t>
      </w:r>
      <w:r w:rsidRPr="00353E65">
        <w:rPr>
          <w:rFonts w:ascii="Times New Roman" w:hAnsi="Times New Roman"/>
        </w:rPr>
        <w:t>ё</w:t>
      </w:r>
      <w:r w:rsidRPr="00353E65">
        <w:rPr>
          <w:rFonts w:cs="CG Times"/>
        </w:rPr>
        <w:t>rfunduar, por q</w:t>
      </w:r>
      <w:r w:rsidRPr="00353E65">
        <w:rPr>
          <w:rFonts w:ascii="Times New Roman" w:hAnsi="Times New Roman"/>
        </w:rPr>
        <w:t>ё</w:t>
      </w:r>
      <w:r w:rsidRPr="00353E65">
        <w:rPr>
          <w:rFonts w:cs="CG Times"/>
        </w:rPr>
        <w:t xml:space="preserve"> kan</w:t>
      </w:r>
      <w:r w:rsidRPr="00353E65">
        <w:rPr>
          <w:rFonts w:ascii="Times New Roman" w:hAnsi="Times New Roman"/>
        </w:rPr>
        <w:t>ё</w:t>
      </w:r>
      <w:r w:rsidRPr="00353E65">
        <w:rPr>
          <w:rFonts w:cs="CG Times"/>
        </w:rPr>
        <w:t xml:space="preserve"> zbatuar me seriozitet kushtet e kontrat</w:t>
      </w:r>
      <w:r w:rsidRPr="00353E65">
        <w:rPr>
          <w:rFonts w:ascii="Times New Roman" w:hAnsi="Times New Roman"/>
        </w:rPr>
        <w:t>ё</w:t>
      </w:r>
      <w:r w:rsidRPr="00353E65">
        <w:rPr>
          <w:rFonts w:cs="CG Times"/>
        </w:rPr>
        <w:t>s s</w:t>
      </w:r>
      <w:r w:rsidRPr="00353E65">
        <w:rPr>
          <w:rFonts w:ascii="Times New Roman" w:hAnsi="Times New Roman"/>
        </w:rPr>
        <w:t>ё</w:t>
      </w:r>
      <w:r w:rsidRPr="00353E65">
        <w:rPr>
          <w:rFonts w:cs="CG Times"/>
        </w:rPr>
        <w:t xml:space="preserve"> p</w:t>
      </w:r>
      <w:r w:rsidRPr="00353E65">
        <w:rPr>
          <w:rFonts w:ascii="Times New Roman" w:hAnsi="Times New Roman"/>
        </w:rPr>
        <w:t>ё</w:t>
      </w:r>
      <w:r w:rsidRPr="00353E65">
        <w:rPr>
          <w:rFonts w:cs="CG Times"/>
        </w:rPr>
        <w:t>rfunduar. N</w:t>
      </w:r>
      <w:r w:rsidRPr="00353E65">
        <w:rPr>
          <w:rFonts w:ascii="Times New Roman" w:hAnsi="Times New Roman"/>
        </w:rPr>
        <w:t>ё</w:t>
      </w:r>
      <w:r w:rsidRPr="00353E65">
        <w:rPr>
          <w:rFonts w:cs="CG Times"/>
        </w:rPr>
        <w:t xml:space="preserve"> k</w:t>
      </w:r>
      <w:r w:rsidRPr="00353E65">
        <w:rPr>
          <w:rFonts w:ascii="Times New Roman" w:hAnsi="Times New Roman"/>
        </w:rPr>
        <w:t>ё</w:t>
      </w:r>
      <w:r w:rsidRPr="00353E65">
        <w:rPr>
          <w:rFonts w:cs="CG Times"/>
        </w:rPr>
        <w:t>t</w:t>
      </w:r>
      <w:r w:rsidRPr="00353E65">
        <w:rPr>
          <w:rFonts w:ascii="Times New Roman" w:hAnsi="Times New Roman"/>
        </w:rPr>
        <w:t>ё</w:t>
      </w:r>
      <w:r w:rsidRPr="00353E65">
        <w:rPr>
          <w:rFonts w:cs="CG Times"/>
        </w:rPr>
        <w:t xml:space="preserve"> rast atyre u rip</w:t>
      </w:r>
      <w:r w:rsidRPr="00353E65">
        <w:rPr>
          <w:rFonts w:ascii="Times New Roman" w:hAnsi="Times New Roman"/>
        </w:rPr>
        <w:t>ё</w:t>
      </w:r>
      <w:r w:rsidRPr="00353E65">
        <w:rPr>
          <w:rFonts w:cs="CG Times"/>
        </w:rPr>
        <w:t>rs</w:t>
      </w:r>
      <w:r w:rsidRPr="00353E65">
        <w:rPr>
          <w:rFonts w:ascii="Times New Roman" w:hAnsi="Times New Roman"/>
        </w:rPr>
        <w:t>ё</w:t>
      </w:r>
      <w:r w:rsidRPr="00353E65">
        <w:rPr>
          <w:rFonts w:cs="CG Times"/>
        </w:rPr>
        <w:t>ritet kont</w:t>
      </w:r>
      <w:r w:rsidRPr="00353E65">
        <w:t>rata, n</w:t>
      </w:r>
      <w:r w:rsidRPr="00353E65">
        <w:rPr>
          <w:rFonts w:ascii="Times New Roman" w:hAnsi="Times New Roman"/>
        </w:rPr>
        <w:t>ё</w:t>
      </w:r>
      <w:r w:rsidRPr="00353E65">
        <w:rPr>
          <w:rFonts w:cs="CG Times"/>
        </w:rPr>
        <w:t>se organi i var</w:t>
      </w:r>
      <w:r w:rsidRPr="00353E65">
        <w:rPr>
          <w:rFonts w:ascii="Times New Roman" w:hAnsi="Times New Roman"/>
        </w:rPr>
        <w:t>ё</w:t>
      </w:r>
      <w:r w:rsidRPr="00353E65">
        <w:rPr>
          <w:rFonts w:cs="CG Times"/>
        </w:rPr>
        <w:t>sis</w:t>
      </w:r>
      <w:r w:rsidRPr="00353E65">
        <w:rPr>
          <w:rFonts w:ascii="Times New Roman" w:hAnsi="Times New Roman"/>
        </w:rPr>
        <w:t>ё</w:t>
      </w:r>
      <w:r w:rsidRPr="00353E65">
        <w:rPr>
          <w:rFonts w:cs="CG Times"/>
        </w:rPr>
        <w:t xml:space="preserve"> administrative shprehet dakord.</w:t>
      </w:r>
    </w:p>
    <w:p w:rsidR="00630B1E" w:rsidRPr="00353E65" w:rsidRDefault="00630B1E" w:rsidP="00630B1E">
      <w:pPr>
        <w:pStyle w:val="Paragrafi"/>
      </w:pPr>
      <w:r w:rsidRPr="00353E65">
        <w:t>ç) Shtesat n</w:t>
      </w:r>
      <w:r w:rsidRPr="00353E65">
        <w:rPr>
          <w:rFonts w:ascii="Times New Roman" w:hAnsi="Times New Roman"/>
        </w:rPr>
        <w:t>ё</w:t>
      </w:r>
      <w:r w:rsidRPr="00353E65">
        <w:rPr>
          <w:rFonts w:cs="CG Times"/>
        </w:rPr>
        <w:t xml:space="preserve"> kontrat</w:t>
      </w:r>
      <w:r w:rsidRPr="00353E65">
        <w:rPr>
          <w:rFonts w:ascii="Times New Roman" w:hAnsi="Times New Roman"/>
        </w:rPr>
        <w:t>ё</w:t>
      </w:r>
      <w:r w:rsidRPr="00353E65">
        <w:rPr>
          <w:rFonts w:cs="CG Times"/>
        </w:rPr>
        <w:t xml:space="preserve"> t</w:t>
      </w:r>
      <w:r w:rsidRPr="00353E65">
        <w:rPr>
          <w:rFonts w:ascii="Times New Roman" w:hAnsi="Times New Roman"/>
        </w:rPr>
        <w:t>ё</w:t>
      </w:r>
      <w:r w:rsidRPr="00353E65">
        <w:rPr>
          <w:rFonts w:cs="CG Times"/>
        </w:rPr>
        <w:t xml:space="preserve"> sip</w:t>
      </w:r>
      <w:r w:rsidRPr="00353E65">
        <w:rPr>
          <w:rFonts w:ascii="Times New Roman" w:hAnsi="Times New Roman"/>
        </w:rPr>
        <w:t>ё</w:t>
      </w:r>
      <w:r w:rsidRPr="00353E65">
        <w:rPr>
          <w:rFonts w:cs="CG Times"/>
        </w:rPr>
        <w:t>rfaqeve, nd</w:t>
      </w:r>
      <w:r w:rsidRPr="00353E65">
        <w:rPr>
          <w:rFonts w:ascii="Times New Roman" w:hAnsi="Times New Roman"/>
        </w:rPr>
        <w:t>ё</w:t>
      </w:r>
      <w:r w:rsidRPr="00353E65">
        <w:rPr>
          <w:rFonts w:cs="CG Times"/>
        </w:rPr>
        <w:t>rtesave, objekteve ose t</w:t>
      </w:r>
      <w:r w:rsidRPr="00353E65">
        <w:rPr>
          <w:rFonts w:ascii="Times New Roman" w:hAnsi="Times New Roman"/>
        </w:rPr>
        <w:t>ё</w:t>
      </w:r>
      <w:r w:rsidRPr="00353E65">
        <w:rPr>
          <w:rFonts w:cs="CG Times"/>
        </w:rPr>
        <w:t xml:space="preserve"> linja-makinerive, q</w:t>
      </w:r>
      <w:r w:rsidRPr="00353E65">
        <w:rPr>
          <w:rFonts w:ascii="Times New Roman" w:hAnsi="Times New Roman"/>
        </w:rPr>
        <w:t>ё</w:t>
      </w:r>
      <w:r w:rsidRPr="00353E65">
        <w:rPr>
          <w:rFonts w:cs="CG Times"/>
        </w:rPr>
        <w:t xml:space="preserve"> k</w:t>
      </w:r>
      <w:r w:rsidRPr="00353E65">
        <w:rPr>
          <w:rFonts w:ascii="Times New Roman" w:hAnsi="Times New Roman"/>
        </w:rPr>
        <w:t>ё</w:t>
      </w:r>
      <w:r w:rsidRPr="00353E65">
        <w:rPr>
          <w:rFonts w:cs="CG Times"/>
        </w:rPr>
        <w:t>rkohen nga qiramarr</w:t>
      </w:r>
      <w:r w:rsidRPr="00353E65">
        <w:rPr>
          <w:rFonts w:ascii="Times New Roman" w:hAnsi="Times New Roman"/>
        </w:rPr>
        <w:t>ё</w:t>
      </w:r>
      <w:r w:rsidRPr="00353E65">
        <w:rPr>
          <w:rFonts w:cs="CG Times"/>
        </w:rPr>
        <w:t>sit p</w:t>
      </w:r>
      <w:r w:rsidRPr="00353E65">
        <w:rPr>
          <w:rFonts w:ascii="Times New Roman" w:hAnsi="Times New Roman"/>
        </w:rPr>
        <w:t>ё</w:t>
      </w:r>
      <w:r w:rsidRPr="00353E65">
        <w:rPr>
          <w:rFonts w:cs="CG Times"/>
        </w:rPr>
        <w:t>r t</w:t>
      </w:r>
      <w:r w:rsidRPr="00353E65">
        <w:rPr>
          <w:rFonts w:ascii="Times New Roman" w:hAnsi="Times New Roman"/>
        </w:rPr>
        <w:t>ё</w:t>
      </w:r>
      <w:r w:rsidRPr="00353E65">
        <w:rPr>
          <w:rFonts w:cs="CG Times"/>
        </w:rPr>
        <w:t xml:space="preserve"> p</w:t>
      </w:r>
      <w:r w:rsidRPr="00353E65">
        <w:rPr>
          <w:rFonts w:ascii="Times New Roman" w:hAnsi="Times New Roman"/>
        </w:rPr>
        <w:t>ё</w:t>
      </w:r>
      <w:r w:rsidRPr="00353E65">
        <w:rPr>
          <w:rFonts w:cs="CG Times"/>
        </w:rPr>
        <w:t>rmir</w:t>
      </w:r>
      <w:r w:rsidRPr="00353E65">
        <w:rPr>
          <w:rFonts w:ascii="Times New Roman" w:hAnsi="Times New Roman"/>
        </w:rPr>
        <w:t>ё</w:t>
      </w:r>
      <w:r w:rsidRPr="00353E65">
        <w:rPr>
          <w:rFonts w:cs="CG Times"/>
        </w:rPr>
        <w:t>suar ose shtuar veprimtarin</w:t>
      </w:r>
      <w:r w:rsidRPr="00353E65">
        <w:rPr>
          <w:rFonts w:ascii="Times New Roman" w:hAnsi="Times New Roman"/>
        </w:rPr>
        <w:t>ё</w:t>
      </w:r>
      <w:r w:rsidRPr="00353E65">
        <w:rPr>
          <w:rFonts w:cs="CG Times"/>
        </w:rPr>
        <w:t>, t</w:t>
      </w:r>
      <w:r w:rsidRPr="00353E65">
        <w:rPr>
          <w:rFonts w:ascii="Times New Roman" w:hAnsi="Times New Roman"/>
        </w:rPr>
        <w:t>ё</w:t>
      </w:r>
      <w:r w:rsidRPr="00353E65">
        <w:rPr>
          <w:rFonts w:cs="CG Times"/>
        </w:rPr>
        <w:t xml:space="preserve"> cilat k</w:t>
      </w:r>
      <w:r w:rsidRPr="00353E65">
        <w:rPr>
          <w:rFonts w:ascii="Times New Roman" w:hAnsi="Times New Roman"/>
        </w:rPr>
        <w:t>ё</w:t>
      </w:r>
      <w:r w:rsidRPr="00353E65">
        <w:rPr>
          <w:rFonts w:cs="CG Times"/>
        </w:rPr>
        <w:t>rkojn</w:t>
      </w:r>
      <w:r w:rsidRPr="00353E65">
        <w:rPr>
          <w:rFonts w:ascii="Times New Roman" w:hAnsi="Times New Roman"/>
        </w:rPr>
        <w:t>ё</w:t>
      </w:r>
      <w:r w:rsidRPr="00353E65">
        <w:rPr>
          <w:rFonts w:cs="CG Times"/>
        </w:rPr>
        <w:t xml:space="preserve"> investime t</w:t>
      </w:r>
      <w:r w:rsidRPr="00353E65">
        <w:rPr>
          <w:rFonts w:ascii="Times New Roman" w:hAnsi="Times New Roman"/>
        </w:rPr>
        <w:t>ё</w:t>
      </w:r>
      <w:r w:rsidRPr="00353E65">
        <w:rPr>
          <w:rFonts w:cs="CG Times"/>
        </w:rPr>
        <w:t xml:space="preserve"> tjera</w:t>
      </w:r>
      <w:r w:rsidRPr="00353E65">
        <w:t xml:space="preserve"> e q</w:t>
      </w:r>
      <w:r w:rsidRPr="00353E65">
        <w:rPr>
          <w:rFonts w:ascii="Times New Roman" w:hAnsi="Times New Roman"/>
        </w:rPr>
        <w:t>ё</w:t>
      </w:r>
      <w:r w:rsidRPr="00353E65">
        <w:rPr>
          <w:rFonts w:cs="CG Times"/>
        </w:rPr>
        <w:t xml:space="preserve"> shoq</w:t>
      </w:r>
      <w:r w:rsidRPr="00353E65">
        <w:rPr>
          <w:rFonts w:ascii="Times New Roman" w:hAnsi="Times New Roman"/>
        </w:rPr>
        <w:t>ё</w:t>
      </w:r>
      <w:r w:rsidRPr="00353E65">
        <w:rPr>
          <w:rFonts w:cs="CG Times"/>
        </w:rPr>
        <w:t>rohen me vende t</w:t>
      </w:r>
      <w:r w:rsidRPr="00353E65">
        <w:rPr>
          <w:rFonts w:ascii="Times New Roman" w:hAnsi="Times New Roman"/>
        </w:rPr>
        <w:t>ё</w:t>
      </w:r>
      <w:r w:rsidRPr="00353E65">
        <w:rPr>
          <w:rFonts w:cs="CG Times"/>
        </w:rPr>
        <w:t xml:space="preserve"> reja pune, por pa e ndryshuar objektin e veprimtaris</w:t>
      </w:r>
      <w:r w:rsidRPr="00353E65">
        <w:rPr>
          <w:rFonts w:ascii="Times New Roman" w:hAnsi="Times New Roman"/>
        </w:rPr>
        <w:t>ё</w:t>
      </w:r>
      <w:r w:rsidRPr="00353E65">
        <w:rPr>
          <w:rFonts w:cs="CG Times"/>
        </w:rPr>
        <w:t>. Shtesa n</w:t>
      </w:r>
      <w:r w:rsidRPr="00353E65">
        <w:rPr>
          <w:rFonts w:ascii="Times New Roman" w:hAnsi="Times New Roman"/>
        </w:rPr>
        <w:t>ё</w:t>
      </w:r>
      <w:r w:rsidRPr="00353E65">
        <w:rPr>
          <w:rFonts w:cs="CG Times"/>
        </w:rPr>
        <w:t xml:space="preserve"> kontrat</w:t>
      </w:r>
      <w:r w:rsidRPr="00353E65">
        <w:rPr>
          <w:rFonts w:ascii="Times New Roman" w:hAnsi="Times New Roman"/>
        </w:rPr>
        <w:t>ё</w:t>
      </w:r>
      <w:r w:rsidRPr="00353E65">
        <w:rPr>
          <w:rFonts w:cs="CG Times"/>
        </w:rPr>
        <w:t xml:space="preserve"> b</w:t>
      </w:r>
      <w:r w:rsidRPr="00353E65">
        <w:rPr>
          <w:rFonts w:ascii="Times New Roman" w:hAnsi="Times New Roman"/>
        </w:rPr>
        <w:t>ё</w:t>
      </w:r>
      <w:r w:rsidRPr="00353E65">
        <w:rPr>
          <w:rFonts w:cs="CG Times"/>
        </w:rPr>
        <w:t>het vet</w:t>
      </w:r>
      <w:r w:rsidRPr="00353E65">
        <w:rPr>
          <w:rFonts w:ascii="Times New Roman" w:hAnsi="Times New Roman"/>
        </w:rPr>
        <w:t>ё</w:t>
      </w:r>
      <w:r w:rsidRPr="00353E65">
        <w:rPr>
          <w:rFonts w:cs="CG Times"/>
        </w:rPr>
        <w:t>m nj</w:t>
      </w:r>
      <w:r w:rsidRPr="00353E65">
        <w:rPr>
          <w:rFonts w:ascii="Times New Roman" w:hAnsi="Times New Roman"/>
        </w:rPr>
        <w:t>ё</w:t>
      </w:r>
      <w:r w:rsidRPr="00353E65">
        <w:rPr>
          <w:rFonts w:cs="CG Times"/>
        </w:rPr>
        <w:t xml:space="preserve"> her</w:t>
      </w:r>
      <w:r w:rsidRPr="00353E65">
        <w:rPr>
          <w:rFonts w:ascii="Times New Roman" w:hAnsi="Times New Roman"/>
        </w:rPr>
        <w:t>ё</w:t>
      </w:r>
      <w:r w:rsidRPr="00353E65">
        <w:rPr>
          <w:rFonts w:cs="CG Times"/>
        </w:rPr>
        <w:t xml:space="preserve"> dhe p</w:t>
      </w:r>
      <w:r w:rsidRPr="00353E65">
        <w:rPr>
          <w:rFonts w:ascii="Times New Roman" w:hAnsi="Times New Roman"/>
        </w:rPr>
        <w:t>ё</w:t>
      </w:r>
      <w:r w:rsidRPr="00353E65">
        <w:rPr>
          <w:rFonts w:cs="CG Times"/>
        </w:rPr>
        <w:t>r nj</w:t>
      </w:r>
      <w:r w:rsidRPr="00353E65">
        <w:rPr>
          <w:rFonts w:ascii="Times New Roman" w:hAnsi="Times New Roman"/>
        </w:rPr>
        <w:t>ё</w:t>
      </w:r>
      <w:r w:rsidRPr="00353E65">
        <w:rPr>
          <w:rFonts w:cs="CG Times"/>
        </w:rPr>
        <w:t xml:space="preserve"> sip</w:t>
      </w:r>
      <w:r w:rsidRPr="00353E65">
        <w:rPr>
          <w:rFonts w:ascii="Times New Roman" w:hAnsi="Times New Roman"/>
        </w:rPr>
        <w:t>ё</w:t>
      </w:r>
      <w:r w:rsidRPr="00353E65">
        <w:rPr>
          <w:rFonts w:cs="CG Times"/>
        </w:rPr>
        <w:t>rfaqe deri n</w:t>
      </w:r>
      <w:r w:rsidRPr="00353E65">
        <w:rPr>
          <w:rFonts w:ascii="Times New Roman" w:hAnsi="Times New Roman"/>
        </w:rPr>
        <w:t>ё</w:t>
      </w:r>
      <w:r w:rsidRPr="00353E65">
        <w:rPr>
          <w:rFonts w:cs="CG Times"/>
        </w:rPr>
        <w:t xml:space="preserve"> 500 m</w:t>
      </w:r>
      <w:r w:rsidRPr="00353E65">
        <w:t>2.</w:t>
      </w:r>
    </w:p>
    <w:p w:rsidR="00630B1E" w:rsidRPr="00353E65" w:rsidRDefault="00630B1E" w:rsidP="00630B1E">
      <w:pPr>
        <w:pStyle w:val="Paragrafi"/>
      </w:pPr>
      <w:r w:rsidRPr="00353E65">
        <w:t>7. T</w:t>
      </w:r>
      <w:r w:rsidRPr="00353E65">
        <w:rPr>
          <w:rFonts w:ascii="Times New Roman" w:hAnsi="Times New Roman"/>
        </w:rPr>
        <w:t>ё</w:t>
      </w:r>
      <w:r w:rsidRPr="00353E65">
        <w:rPr>
          <w:rFonts w:cs="CG Times"/>
        </w:rPr>
        <w:t xml:space="preserve"> drejt</w:t>
      </w:r>
      <w:r w:rsidRPr="00353E65">
        <w:rPr>
          <w:rFonts w:ascii="Times New Roman" w:hAnsi="Times New Roman"/>
        </w:rPr>
        <w:t>ё</w:t>
      </w:r>
      <w:r w:rsidRPr="00353E65">
        <w:rPr>
          <w:rFonts w:cs="CG Times"/>
        </w:rPr>
        <w:t>n e lidhjes s</w:t>
      </w:r>
      <w:r w:rsidRPr="00353E65">
        <w:rPr>
          <w:rFonts w:ascii="Times New Roman" w:hAnsi="Times New Roman"/>
        </w:rPr>
        <w:t>ё</w:t>
      </w:r>
      <w:r w:rsidRPr="00353E65">
        <w:rPr>
          <w:rFonts w:cs="CG Times"/>
        </w:rPr>
        <w:t xml:space="preserve"> kontrat</w:t>
      </w:r>
      <w:r w:rsidRPr="00353E65">
        <w:rPr>
          <w:rFonts w:ascii="Times New Roman" w:hAnsi="Times New Roman"/>
        </w:rPr>
        <w:t>ё</w:t>
      </w:r>
      <w:r w:rsidRPr="00353E65">
        <w:rPr>
          <w:rFonts w:cs="CG Times"/>
        </w:rPr>
        <w:t>s s</w:t>
      </w:r>
      <w:r w:rsidRPr="00353E65">
        <w:rPr>
          <w:rFonts w:ascii="Times New Roman" w:hAnsi="Times New Roman"/>
        </w:rPr>
        <w:t>ё</w:t>
      </w:r>
      <w:r w:rsidRPr="00353E65">
        <w:rPr>
          <w:rFonts w:cs="CG Times"/>
        </w:rPr>
        <w:t xml:space="preserve"> qiras</w:t>
      </w:r>
      <w:r w:rsidRPr="00353E65">
        <w:rPr>
          <w:rFonts w:ascii="Times New Roman" w:hAnsi="Times New Roman"/>
        </w:rPr>
        <w:t>ё</w:t>
      </w:r>
      <w:r w:rsidRPr="00353E65">
        <w:rPr>
          <w:rFonts w:cs="CG Times"/>
        </w:rPr>
        <w:t xml:space="preserve"> dhe afatet e dh</w:t>
      </w:r>
      <w:r w:rsidRPr="00353E65">
        <w:rPr>
          <w:rFonts w:ascii="Times New Roman" w:hAnsi="Times New Roman"/>
        </w:rPr>
        <w:t>ё</w:t>
      </w:r>
      <w:r w:rsidRPr="00353E65">
        <w:rPr>
          <w:rFonts w:cs="CG Times"/>
        </w:rPr>
        <w:t>nies me qira e kan</w:t>
      </w:r>
      <w:r w:rsidRPr="00353E65">
        <w:rPr>
          <w:rFonts w:ascii="Times New Roman" w:hAnsi="Times New Roman"/>
        </w:rPr>
        <w:t>ё</w:t>
      </w:r>
      <w:r w:rsidRPr="00353E65">
        <w:rPr>
          <w:rFonts w:cs="CG Times"/>
        </w:rPr>
        <w:t>:</w:t>
      </w:r>
    </w:p>
    <w:p w:rsidR="00630B1E" w:rsidRPr="00353E65" w:rsidRDefault="00630B1E" w:rsidP="00630B1E">
      <w:pPr>
        <w:pStyle w:val="Paragrafi"/>
      </w:pPr>
      <w:r w:rsidRPr="00353E65">
        <w:t>a) Nd</w:t>
      </w:r>
      <w:r w:rsidRPr="00353E65">
        <w:rPr>
          <w:rFonts w:ascii="Times New Roman" w:hAnsi="Times New Roman"/>
        </w:rPr>
        <w:t>ё</w:t>
      </w:r>
      <w:r w:rsidRPr="00353E65">
        <w:rPr>
          <w:rFonts w:cs="CG Times"/>
        </w:rPr>
        <w:t>rmar</w:t>
      </w:r>
      <w:r w:rsidRPr="00353E65">
        <w:t>rja, shoq</w:t>
      </w:r>
      <w:r w:rsidRPr="00353E65">
        <w:rPr>
          <w:rFonts w:ascii="Times New Roman" w:hAnsi="Times New Roman"/>
        </w:rPr>
        <w:t>ё</w:t>
      </w:r>
      <w:r w:rsidRPr="00353E65">
        <w:rPr>
          <w:rFonts w:cs="CG Times"/>
        </w:rPr>
        <w:t>ria apo institucioni shtet</w:t>
      </w:r>
      <w:r w:rsidRPr="00353E65">
        <w:rPr>
          <w:rFonts w:ascii="Times New Roman" w:hAnsi="Times New Roman"/>
        </w:rPr>
        <w:t>ё</w:t>
      </w:r>
      <w:r w:rsidRPr="00353E65">
        <w:rPr>
          <w:rFonts w:cs="CG Times"/>
        </w:rPr>
        <w:t>ror, i cili jep me qira, p</w:t>
      </w:r>
      <w:r w:rsidRPr="00353E65">
        <w:rPr>
          <w:rFonts w:ascii="Times New Roman" w:hAnsi="Times New Roman"/>
        </w:rPr>
        <w:t>ё</w:t>
      </w:r>
      <w:r w:rsidRPr="00353E65">
        <w:rPr>
          <w:rFonts w:cs="CG Times"/>
        </w:rPr>
        <w:t>r nj</w:t>
      </w:r>
      <w:r w:rsidRPr="00353E65">
        <w:rPr>
          <w:rFonts w:ascii="Times New Roman" w:hAnsi="Times New Roman"/>
        </w:rPr>
        <w:t>ё</w:t>
      </w:r>
      <w:r w:rsidRPr="00353E65">
        <w:rPr>
          <w:rFonts w:cs="CG Times"/>
        </w:rPr>
        <w:t xml:space="preserve"> afat deri n</w:t>
      </w:r>
      <w:r w:rsidRPr="00353E65">
        <w:rPr>
          <w:rFonts w:ascii="Times New Roman" w:hAnsi="Times New Roman"/>
        </w:rPr>
        <w:t>ё</w:t>
      </w:r>
      <w:r w:rsidRPr="00353E65">
        <w:rPr>
          <w:rFonts w:cs="CG Times"/>
        </w:rPr>
        <w:t xml:space="preserve"> 1 vit, objektet me sip</w:t>
      </w:r>
      <w:r w:rsidRPr="00353E65">
        <w:rPr>
          <w:rFonts w:ascii="Times New Roman" w:hAnsi="Times New Roman"/>
        </w:rPr>
        <w:t>ё</w:t>
      </w:r>
      <w:r w:rsidRPr="00353E65">
        <w:rPr>
          <w:rFonts w:cs="CG Times"/>
        </w:rPr>
        <w:t>rfaqe deri n</w:t>
      </w:r>
      <w:r w:rsidRPr="00353E65">
        <w:rPr>
          <w:rFonts w:ascii="Times New Roman" w:hAnsi="Times New Roman"/>
        </w:rPr>
        <w:t>ё</w:t>
      </w:r>
      <w:r w:rsidRPr="00353E65">
        <w:t xml:space="preserve"> 200 m2, objektet voluminoze, si depozita, sillose etj. me volum deri n</w:t>
      </w:r>
      <w:r w:rsidRPr="00353E65">
        <w:rPr>
          <w:rFonts w:ascii="Times New Roman" w:hAnsi="Times New Roman"/>
        </w:rPr>
        <w:t>ё</w:t>
      </w:r>
      <w:r w:rsidRPr="00353E65">
        <w:rPr>
          <w:rFonts w:cs="CG Times"/>
        </w:rPr>
        <w:t xml:space="preserve"> 300 m</w:t>
      </w:r>
      <w:r w:rsidRPr="00353E65">
        <w:t>3, si dhe makineri, pajisje, linja teknologjike, galeri minerare, t</w:t>
      </w:r>
      <w:r w:rsidRPr="00353E65">
        <w:rPr>
          <w:rFonts w:ascii="Times New Roman" w:hAnsi="Times New Roman"/>
        </w:rPr>
        <w:t>ё</w:t>
      </w:r>
      <w:r w:rsidRPr="00353E65">
        <w:rPr>
          <w:rFonts w:cs="CG Times"/>
        </w:rPr>
        <w:t xml:space="preserve"> shk</w:t>
      </w:r>
      <w:r w:rsidRPr="00353E65">
        <w:rPr>
          <w:rFonts w:ascii="Times New Roman" w:hAnsi="Times New Roman"/>
        </w:rPr>
        <w:t>ё</w:t>
      </w:r>
      <w:r w:rsidRPr="00353E65">
        <w:rPr>
          <w:rFonts w:cs="CG Times"/>
        </w:rPr>
        <w:t>putura ose brenda k</w:t>
      </w:r>
      <w:r w:rsidRPr="00353E65">
        <w:rPr>
          <w:rFonts w:ascii="Times New Roman" w:hAnsi="Times New Roman"/>
        </w:rPr>
        <w:t>ё</w:t>
      </w:r>
      <w:r w:rsidRPr="00353E65">
        <w:rPr>
          <w:rFonts w:cs="CG Times"/>
        </w:rPr>
        <w:t>tyre sip</w:t>
      </w:r>
      <w:r w:rsidRPr="00353E65">
        <w:rPr>
          <w:rFonts w:ascii="Times New Roman" w:hAnsi="Times New Roman"/>
        </w:rPr>
        <w:t>ё</w:t>
      </w:r>
      <w:r w:rsidRPr="00353E65">
        <w:rPr>
          <w:rFonts w:cs="CG Times"/>
        </w:rPr>
        <w:t>rfaqeve. Ndërmarrjeve, shoqërive apo institucioneve shtetërore u ndalohet të japin me qira truall të lirë deri në 200 m</w:t>
      </w:r>
      <w:r w:rsidRPr="00353E65">
        <w:t>2. P</w:t>
      </w:r>
      <w:r w:rsidRPr="00353E65">
        <w:rPr>
          <w:rFonts w:ascii="Times New Roman" w:hAnsi="Times New Roman"/>
        </w:rPr>
        <w:t>ё</w:t>
      </w:r>
      <w:r w:rsidRPr="00353E65">
        <w:rPr>
          <w:rFonts w:cs="CG Times"/>
        </w:rPr>
        <w:t>r dh</w:t>
      </w:r>
      <w:r w:rsidRPr="00353E65">
        <w:rPr>
          <w:rFonts w:ascii="Times New Roman" w:hAnsi="Times New Roman"/>
        </w:rPr>
        <w:t>ё</w:t>
      </w:r>
      <w:r w:rsidRPr="00353E65">
        <w:rPr>
          <w:rFonts w:cs="CG Times"/>
        </w:rPr>
        <w:t>nien me qira mbi 1 vit, por jo m</w:t>
      </w:r>
      <w:r w:rsidRPr="00353E65">
        <w:rPr>
          <w:rFonts w:ascii="Times New Roman" w:hAnsi="Times New Roman"/>
        </w:rPr>
        <w:t>ё</w:t>
      </w:r>
      <w:r w:rsidRPr="00353E65">
        <w:rPr>
          <w:rFonts w:cs="CG Times"/>
        </w:rPr>
        <w:t xml:space="preserve"> shum</w:t>
      </w:r>
      <w:r w:rsidRPr="00353E65">
        <w:rPr>
          <w:rFonts w:ascii="Times New Roman" w:hAnsi="Times New Roman"/>
        </w:rPr>
        <w:t>ё</w:t>
      </w:r>
      <w:r w:rsidRPr="00353E65">
        <w:rPr>
          <w:rFonts w:cs="CG Times"/>
        </w:rPr>
        <w:t xml:space="preserve"> se 5 vjet, nd</w:t>
      </w:r>
      <w:r w:rsidRPr="00353E65">
        <w:rPr>
          <w:rFonts w:ascii="Times New Roman" w:hAnsi="Times New Roman"/>
        </w:rPr>
        <w:t>ё</w:t>
      </w:r>
      <w:r w:rsidRPr="00353E65">
        <w:rPr>
          <w:rFonts w:cs="CG Times"/>
        </w:rPr>
        <w:t>rmarrja, shoq</w:t>
      </w:r>
      <w:r w:rsidRPr="00353E65">
        <w:rPr>
          <w:rFonts w:ascii="Times New Roman" w:hAnsi="Times New Roman"/>
        </w:rPr>
        <w:t>ё</w:t>
      </w:r>
      <w:r w:rsidRPr="00353E65">
        <w:rPr>
          <w:rFonts w:cs="CG Times"/>
        </w:rPr>
        <w:t>ria apo instituc</w:t>
      </w:r>
      <w:r w:rsidRPr="00353E65">
        <w:t>ioni shtet</w:t>
      </w:r>
      <w:r w:rsidRPr="00353E65">
        <w:rPr>
          <w:rFonts w:ascii="Times New Roman" w:hAnsi="Times New Roman"/>
        </w:rPr>
        <w:t>ё</w:t>
      </w:r>
      <w:r w:rsidRPr="00353E65">
        <w:rPr>
          <w:rFonts w:cs="CG Times"/>
        </w:rPr>
        <w:t>ror merr miratimin e organit t</w:t>
      </w:r>
      <w:r w:rsidRPr="00353E65">
        <w:rPr>
          <w:rFonts w:ascii="Times New Roman" w:hAnsi="Times New Roman"/>
        </w:rPr>
        <w:t>ё</w:t>
      </w:r>
      <w:r w:rsidRPr="00353E65">
        <w:rPr>
          <w:rFonts w:cs="CG Times"/>
        </w:rPr>
        <w:t xml:space="preserve"> var</w:t>
      </w:r>
      <w:r w:rsidRPr="00353E65">
        <w:rPr>
          <w:rFonts w:ascii="Times New Roman" w:hAnsi="Times New Roman"/>
        </w:rPr>
        <w:t>ё</w:t>
      </w:r>
      <w:r w:rsidRPr="00353E65">
        <w:rPr>
          <w:rFonts w:cs="CG Times"/>
        </w:rPr>
        <w:t>sis</w:t>
      </w:r>
      <w:r w:rsidRPr="00353E65">
        <w:rPr>
          <w:rFonts w:ascii="Times New Roman" w:hAnsi="Times New Roman"/>
        </w:rPr>
        <w:t>ё</w:t>
      </w:r>
      <w:r w:rsidRPr="00353E65">
        <w:rPr>
          <w:rFonts w:cs="CG Times"/>
        </w:rPr>
        <w:t xml:space="preserve"> administrative.</w:t>
      </w:r>
    </w:p>
    <w:p w:rsidR="00630B1E" w:rsidRPr="00353E65" w:rsidRDefault="00630B1E" w:rsidP="00630B1E">
      <w:pPr>
        <w:pStyle w:val="Paragrafi"/>
      </w:pPr>
      <w:r w:rsidRPr="00353E65">
        <w:t>b) Organi, q</w:t>
      </w:r>
      <w:r w:rsidRPr="00353E65">
        <w:rPr>
          <w:rFonts w:ascii="Times New Roman" w:hAnsi="Times New Roman"/>
        </w:rPr>
        <w:t>ё</w:t>
      </w:r>
      <w:r w:rsidRPr="00353E65">
        <w:rPr>
          <w:rFonts w:cs="CG Times"/>
        </w:rPr>
        <w:t xml:space="preserve"> ushtron t</w:t>
      </w:r>
      <w:r w:rsidRPr="00353E65">
        <w:rPr>
          <w:rFonts w:ascii="Times New Roman" w:hAnsi="Times New Roman"/>
        </w:rPr>
        <w:t>ё</w:t>
      </w:r>
      <w:r w:rsidRPr="00353E65">
        <w:rPr>
          <w:rFonts w:cs="CG Times"/>
        </w:rPr>
        <w:t xml:space="preserve"> drejt</w:t>
      </w:r>
      <w:r w:rsidRPr="00353E65">
        <w:rPr>
          <w:rFonts w:ascii="Times New Roman" w:hAnsi="Times New Roman"/>
        </w:rPr>
        <w:t>ё</w:t>
      </w:r>
      <w:r w:rsidRPr="00353E65">
        <w:rPr>
          <w:rFonts w:cs="CG Times"/>
        </w:rPr>
        <w:t>n e p</w:t>
      </w:r>
      <w:r w:rsidRPr="00353E65">
        <w:rPr>
          <w:rFonts w:ascii="Times New Roman" w:hAnsi="Times New Roman"/>
        </w:rPr>
        <w:t>ё</w:t>
      </w:r>
      <w:r w:rsidRPr="00353E65">
        <w:rPr>
          <w:rFonts w:cs="CG Times"/>
        </w:rPr>
        <w:t>rfaq</w:t>
      </w:r>
      <w:r w:rsidRPr="00353E65">
        <w:rPr>
          <w:rFonts w:ascii="Times New Roman" w:hAnsi="Times New Roman"/>
        </w:rPr>
        <w:t>ё</w:t>
      </w:r>
      <w:r w:rsidRPr="00353E65">
        <w:rPr>
          <w:rFonts w:cs="CG Times"/>
        </w:rPr>
        <w:t>suesit t</w:t>
      </w:r>
      <w:r w:rsidRPr="00353E65">
        <w:rPr>
          <w:rFonts w:ascii="Times New Roman" w:hAnsi="Times New Roman"/>
        </w:rPr>
        <w:t>ё</w:t>
      </w:r>
      <w:r w:rsidRPr="00353E65">
        <w:rPr>
          <w:rFonts w:cs="CG Times"/>
        </w:rPr>
        <w:t xml:space="preserve"> pronarit t</w:t>
      </w:r>
      <w:r w:rsidRPr="00353E65">
        <w:rPr>
          <w:rFonts w:ascii="Times New Roman" w:hAnsi="Times New Roman"/>
        </w:rPr>
        <w:t>ё</w:t>
      </w:r>
      <w:r w:rsidRPr="00353E65">
        <w:rPr>
          <w:rFonts w:cs="CG Times"/>
        </w:rPr>
        <w:t xml:space="preserve"> pron</w:t>
      </w:r>
      <w:r w:rsidRPr="00353E65">
        <w:rPr>
          <w:rFonts w:ascii="Times New Roman" w:hAnsi="Times New Roman"/>
        </w:rPr>
        <w:t>ё</w:t>
      </w:r>
      <w:r w:rsidRPr="00353E65">
        <w:rPr>
          <w:rFonts w:cs="CG Times"/>
        </w:rPr>
        <w:t>s shtet</w:t>
      </w:r>
      <w:r w:rsidRPr="00353E65">
        <w:rPr>
          <w:rFonts w:ascii="Times New Roman" w:hAnsi="Times New Roman"/>
        </w:rPr>
        <w:t>ё</w:t>
      </w:r>
      <w:r w:rsidRPr="00353E65">
        <w:rPr>
          <w:rFonts w:cs="CG Times"/>
        </w:rPr>
        <w:t>rore t</w:t>
      </w:r>
      <w:r w:rsidRPr="00353E65">
        <w:rPr>
          <w:rFonts w:ascii="Times New Roman" w:hAnsi="Times New Roman"/>
        </w:rPr>
        <w:t>ё</w:t>
      </w:r>
      <w:r w:rsidRPr="00353E65">
        <w:rPr>
          <w:rFonts w:cs="CG Times"/>
        </w:rPr>
        <w:t xml:space="preserve"> nd</w:t>
      </w:r>
      <w:r w:rsidRPr="00353E65">
        <w:rPr>
          <w:rFonts w:ascii="Times New Roman" w:hAnsi="Times New Roman"/>
        </w:rPr>
        <w:t>ё</w:t>
      </w:r>
      <w:r w:rsidRPr="00353E65">
        <w:rPr>
          <w:rFonts w:cs="CG Times"/>
        </w:rPr>
        <w:t>rmarrjes, shoq</w:t>
      </w:r>
      <w:r w:rsidRPr="00353E65">
        <w:rPr>
          <w:rFonts w:ascii="Times New Roman" w:hAnsi="Times New Roman"/>
        </w:rPr>
        <w:t>ё</w:t>
      </w:r>
      <w:r w:rsidRPr="00353E65">
        <w:rPr>
          <w:rFonts w:cs="CG Times"/>
        </w:rPr>
        <w:t>ris</w:t>
      </w:r>
      <w:r w:rsidRPr="00353E65">
        <w:rPr>
          <w:rFonts w:ascii="Times New Roman" w:hAnsi="Times New Roman"/>
        </w:rPr>
        <w:t>ё</w:t>
      </w:r>
      <w:r w:rsidRPr="00353E65">
        <w:rPr>
          <w:rFonts w:cs="CG Times"/>
        </w:rPr>
        <w:t xml:space="preserve"> apo institucionit shtet</w:t>
      </w:r>
      <w:r w:rsidRPr="00353E65">
        <w:rPr>
          <w:rFonts w:ascii="Times New Roman" w:hAnsi="Times New Roman"/>
        </w:rPr>
        <w:t>ё</w:t>
      </w:r>
      <w:r w:rsidRPr="00353E65">
        <w:rPr>
          <w:rFonts w:cs="CG Times"/>
        </w:rPr>
        <w:t>ror, i cili jep me qira deri n</w:t>
      </w:r>
      <w:r w:rsidRPr="00353E65">
        <w:rPr>
          <w:rFonts w:ascii="Times New Roman" w:hAnsi="Times New Roman"/>
        </w:rPr>
        <w:t>ё</w:t>
      </w:r>
      <w:r w:rsidRPr="00353E65">
        <w:rPr>
          <w:rFonts w:cs="CG Times"/>
        </w:rPr>
        <w:t xml:space="preserve"> 20 vjet, sip</w:t>
      </w:r>
      <w:r w:rsidRPr="00353E65">
        <w:rPr>
          <w:rFonts w:ascii="Times New Roman" w:hAnsi="Times New Roman"/>
        </w:rPr>
        <w:t>ё</w:t>
      </w:r>
      <w:r w:rsidRPr="00353E65">
        <w:rPr>
          <w:rFonts w:cs="CG Times"/>
        </w:rPr>
        <w:t>rfaqe mbi</w:t>
      </w:r>
      <w:r w:rsidRPr="00353E65">
        <w:t xml:space="preserve"> 200 m2, objekte voluminoze, si depozita, sillose etj., me volum mbi 300 m3, makineri, pajisje, linja teknologjike, galeri minerare etj., brenda k</w:t>
      </w:r>
      <w:r w:rsidRPr="00353E65">
        <w:rPr>
          <w:rFonts w:ascii="Times New Roman" w:hAnsi="Times New Roman"/>
        </w:rPr>
        <w:t>ё</w:t>
      </w:r>
      <w:r w:rsidRPr="00353E65">
        <w:rPr>
          <w:rFonts w:cs="CG Times"/>
        </w:rPr>
        <w:t>tyre sip</w:t>
      </w:r>
      <w:r w:rsidRPr="00353E65">
        <w:rPr>
          <w:rFonts w:ascii="Times New Roman" w:hAnsi="Times New Roman"/>
        </w:rPr>
        <w:t>ё</w:t>
      </w:r>
      <w:r w:rsidRPr="00353E65">
        <w:rPr>
          <w:rFonts w:cs="CG Times"/>
        </w:rPr>
        <w:t>rfaqeve.</w:t>
      </w:r>
    </w:p>
    <w:p w:rsidR="00630B1E" w:rsidRPr="00353E65" w:rsidRDefault="00630B1E" w:rsidP="00630B1E">
      <w:pPr>
        <w:pStyle w:val="Paragrafi"/>
      </w:pPr>
      <w:r w:rsidRPr="00353E65">
        <w:t>c) P</w:t>
      </w:r>
      <w:r w:rsidRPr="00353E65">
        <w:rPr>
          <w:rFonts w:ascii="Times New Roman" w:hAnsi="Times New Roman"/>
        </w:rPr>
        <w:t>ё</w:t>
      </w:r>
      <w:r w:rsidRPr="00353E65">
        <w:rPr>
          <w:rFonts w:cs="CG Times"/>
        </w:rPr>
        <w:t>r pasurit</w:t>
      </w:r>
      <w:r w:rsidRPr="00353E65">
        <w:rPr>
          <w:rFonts w:ascii="Times New Roman" w:hAnsi="Times New Roman"/>
        </w:rPr>
        <w:t>ё</w:t>
      </w:r>
      <w:r w:rsidRPr="00353E65">
        <w:rPr>
          <w:rFonts w:cs="CG Times"/>
        </w:rPr>
        <w:t>, ku p</w:t>
      </w:r>
      <w:r w:rsidRPr="00353E65">
        <w:rPr>
          <w:rFonts w:ascii="Times New Roman" w:hAnsi="Times New Roman"/>
        </w:rPr>
        <w:t>ё</w:t>
      </w:r>
      <w:r w:rsidRPr="00353E65">
        <w:rPr>
          <w:rFonts w:cs="CG Times"/>
        </w:rPr>
        <w:t>rfaq</w:t>
      </w:r>
      <w:r w:rsidRPr="00353E65">
        <w:rPr>
          <w:rFonts w:ascii="Times New Roman" w:hAnsi="Times New Roman"/>
        </w:rPr>
        <w:t>ё</w:t>
      </w:r>
      <w:r w:rsidRPr="00353E65">
        <w:rPr>
          <w:rFonts w:cs="CG Times"/>
        </w:rPr>
        <w:t>suesi i pronarit t</w:t>
      </w:r>
      <w:r w:rsidRPr="00353E65">
        <w:rPr>
          <w:rFonts w:ascii="Times New Roman" w:hAnsi="Times New Roman"/>
        </w:rPr>
        <w:t>ё</w:t>
      </w:r>
      <w:r w:rsidRPr="00353E65">
        <w:rPr>
          <w:rFonts w:cs="CG Times"/>
        </w:rPr>
        <w:t xml:space="preserve"> pron</w:t>
      </w:r>
      <w:r w:rsidRPr="00353E65">
        <w:rPr>
          <w:rFonts w:ascii="Times New Roman" w:hAnsi="Times New Roman"/>
        </w:rPr>
        <w:t>ё</w:t>
      </w:r>
      <w:r w:rsidRPr="00353E65">
        <w:rPr>
          <w:rFonts w:cs="CG Times"/>
        </w:rPr>
        <w:t>s shtet</w:t>
      </w:r>
      <w:r w:rsidRPr="00353E65">
        <w:rPr>
          <w:rFonts w:ascii="Times New Roman" w:hAnsi="Times New Roman"/>
        </w:rPr>
        <w:t>ё</w:t>
      </w:r>
      <w:r w:rsidRPr="00353E65">
        <w:rPr>
          <w:rFonts w:cs="CG Times"/>
        </w:rPr>
        <w:t xml:space="preserve">rore </w:t>
      </w:r>
      <w:r w:rsidRPr="00353E65">
        <w:rPr>
          <w:rFonts w:ascii="Times New Roman" w:hAnsi="Times New Roman"/>
        </w:rPr>
        <w:t>ё</w:t>
      </w:r>
      <w:r w:rsidRPr="00353E65">
        <w:rPr>
          <w:rFonts w:cs="CG Times"/>
        </w:rPr>
        <w:t>sht</w:t>
      </w:r>
      <w:r w:rsidRPr="00353E65">
        <w:rPr>
          <w:rFonts w:ascii="Times New Roman" w:hAnsi="Times New Roman"/>
        </w:rPr>
        <w:t>ё</w:t>
      </w:r>
      <w:r w:rsidRPr="00353E65">
        <w:rPr>
          <w:rFonts w:cs="CG Times"/>
        </w:rPr>
        <w:t xml:space="preserve"> pushteti vendor, t</w:t>
      </w:r>
      <w:r w:rsidRPr="00353E65">
        <w:rPr>
          <w:rFonts w:ascii="Times New Roman" w:hAnsi="Times New Roman"/>
        </w:rPr>
        <w:t>ё</w:t>
      </w:r>
      <w:r w:rsidRPr="00353E65">
        <w:rPr>
          <w:rFonts w:cs="CG Times"/>
        </w:rPr>
        <w:t xml:space="preserve"> dr</w:t>
      </w:r>
      <w:r w:rsidRPr="00353E65">
        <w:t>ejt</w:t>
      </w:r>
      <w:r w:rsidRPr="00353E65">
        <w:rPr>
          <w:rFonts w:ascii="Times New Roman" w:hAnsi="Times New Roman"/>
        </w:rPr>
        <w:t>ё</w:t>
      </w:r>
      <w:r w:rsidRPr="00353E65">
        <w:rPr>
          <w:rFonts w:cs="CG Times"/>
        </w:rPr>
        <w:t>n e lidhjes s</w:t>
      </w:r>
      <w:r w:rsidRPr="00353E65">
        <w:rPr>
          <w:rFonts w:ascii="Times New Roman" w:hAnsi="Times New Roman"/>
        </w:rPr>
        <w:t>ё</w:t>
      </w:r>
      <w:r w:rsidRPr="00353E65">
        <w:rPr>
          <w:rFonts w:cs="CG Times"/>
        </w:rPr>
        <w:t xml:space="preserve"> kontrat</w:t>
      </w:r>
      <w:r w:rsidRPr="00353E65">
        <w:rPr>
          <w:rFonts w:ascii="Times New Roman" w:hAnsi="Times New Roman"/>
        </w:rPr>
        <w:t>ё</w:t>
      </w:r>
      <w:r w:rsidRPr="00353E65">
        <w:rPr>
          <w:rFonts w:cs="CG Times"/>
        </w:rPr>
        <w:t>s e ka:</w:t>
      </w:r>
    </w:p>
    <w:p w:rsidR="00630B1E" w:rsidRPr="00353E65" w:rsidRDefault="00630B1E" w:rsidP="00630B1E">
      <w:pPr>
        <w:pStyle w:val="Paragrafi"/>
      </w:pPr>
      <w:r w:rsidRPr="00353E65">
        <w:t>i) nd</w:t>
      </w:r>
      <w:r w:rsidRPr="00353E65">
        <w:rPr>
          <w:rFonts w:ascii="Times New Roman" w:hAnsi="Times New Roman"/>
        </w:rPr>
        <w:t>ё</w:t>
      </w:r>
      <w:r w:rsidRPr="00353E65">
        <w:rPr>
          <w:rFonts w:cs="CG Times"/>
        </w:rPr>
        <w:t>rmarrja, shoq</w:t>
      </w:r>
      <w:r w:rsidRPr="00353E65">
        <w:rPr>
          <w:rFonts w:ascii="Times New Roman" w:hAnsi="Times New Roman"/>
        </w:rPr>
        <w:t>ё</w:t>
      </w:r>
      <w:r w:rsidRPr="00353E65">
        <w:rPr>
          <w:rFonts w:cs="CG Times"/>
        </w:rPr>
        <w:t>ria apo institucioni shtet</w:t>
      </w:r>
      <w:r w:rsidRPr="00353E65">
        <w:rPr>
          <w:rFonts w:ascii="Times New Roman" w:hAnsi="Times New Roman"/>
        </w:rPr>
        <w:t>ё</w:t>
      </w:r>
      <w:r w:rsidRPr="00353E65">
        <w:rPr>
          <w:rFonts w:cs="CG Times"/>
        </w:rPr>
        <w:t>ror, me afat deri n</w:t>
      </w:r>
      <w:r w:rsidRPr="00353E65">
        <w:rPr>
          <w:rFonts w:ascii="Times New Roman" w:hAnsi="Times New Roman"/>
        </w:rPr>
        <w:t>ё</w:t>
      </w:r>
      <w:r w:rsidRPr="00353E65">
        <w:rPr>
          <w:rFonts w:cs="CG Times"/>
        </w:rPr>
        <w:t xml:space="preserve"> 1 vit, p</w:t>
      </w:r>
      <w:r w:rsidRPr="00353E65">
        <w:rPr>
          <w:rFonts w:ascii="Times New Roman" w:hAnsi="Times New Roman"/>
        </w:rPr>
        <w:t>ё</w:t>
      </w:r>
      <w:r w:rsidRPr="00353E65">
        <w:rPr>
          <w:rFonts w:cs="CG Times"/>
        </w:rPr>
        <w:t>r objektet me sip</w:t>
      </w:r>
      <w:r w:rsidRPr="00353E65">
        <w:rPr>
          <w:rFonts w:ascii="Times New Roman" w:hAnsi="Times New Roman"/>
        </w:rPr>
        <w:t>ё</w:t>
      </w:r>
      <w:r w:rsidRPr="00353E65">
        <w:rPr>
          <w:rFonts w:cs="CG Times"/>
        </w:rPr>
        <w:t>rfaqe deri n</w:t>
      </w:r>
      <w:r w:rsidRPr="00353E65">
        <w:rPr>
          <w:rFonts w:ascii="Times New Roman" w:hAnsi="Times New Roman"/>
        </w:rPr>
        <w:t>ё</w:t>
      </w:r>
      <w:r w:rsidRPr="00353E65">
        <w:rPr>
          <w:rFonts w:cs="CG Times"/>
        </w:rPr>
        <w:t xml:space="preserve"> 200 m</w:t>
      </w:r>
      <w:r w:rsidRPr="00353E65">
        <w:t>2, objektet voluminoze, si depozita, sillose etj., me volum deri n</w:t>
      </w:r>
      <w:r w:rsidRPr="00353E65">
        <w:rPr>
          <w:rFonts w:ascii="Times New Roman" w:hAnsi="Times New Roman"/>
        </w:rPr>
        <w:t>ё</w:t>
      </w:r>
      <w:r w:rsidRPr="00353E65">
        <w:rPr>
          <w:rFonts w:cs="CG Times"/>
        </w:rPr>
        <w:t xml:space="preserve"> 300 m</w:t>
      </w:r>
      <w:r w:rsidRPr="00353E65">
        <w:t>3, si dhe makineri-pajisje, linja teknologjike, galeri minerare, t</w:t>
      </w:r>
      <w:r w:rsidRPr="00353E65">
        <w:rPr>
          <w:rFonts w:ascii="Times New Roman" w:hAnsi="Times New Roman"/>
        </w:rPr>
        <w:t>ё</w:t>
      </w:r>
      <w:r w:rsidRPr="00353E65">
        <w:rPr>
          <w:rFonts w:cs="CG Times"/>
        </w:rPr>
        <w:t xml:space="preserve"> shk</w:t>
      </w:r>
      <w:r w:rsidRPr="00353E65">
        <w:rPr>
          <w:rFonts w:ascii="Times New Roman" w:hAnsi="Times New Roman"/>
        </w:rPr>
        <w:t>ё</w:t>
      </w:r>
      <w:r w:rsidRPr="00353E65">
        <w:rPr>
          <w:rFonts w:cs="CG Times"/>
        </w:rPr>
        <w:t>putur</w:t>
      </w:r>
      <w:r w:rsidRPr="00353E65">
        <w:t>a ose brenda k</w:t>
      </w:r>
      <w:r w:rsidRPr="00353E65">
        <w:rPr>
          <w:rFonts w:ascii="Times New Roman" w:hAnsi="Times New Roman"/>
        </w:rPr>
        <w:t>ё</w:t>
      </w:r>
      <w:r w:rsidRPr="00353E65">
        <w:rPr>
          <w:rFonts w:cs="CG Times"/>
        </w:rPr>
        <w:t>tyre sip</w:t>
      </w:r>
      <w:r w:rsidRPr="00353E65">
        <w:rPr>
          <w:rFonts w:ascii="Times New Roman" w:hAnsi="Times New Roman"/>
        </w:rPr>
        <w:t>ё</w:t>
      </w:r>
      <w:r w:rsidRPr="00353E65">
        <w:rPr>
          <w:rFonts w:cs="CG Times"/>
        </w:rPr>
        <w:t>rfaqeve;</w:t>
      </w:r>
    </w:p>
    <w:p w:rsidR="00630B1E" w:rsidRPr="00353E65" w:rsidRDefault="00630B1E" w:rsidP="00630B1E">
      <w:pPr>
        <w:pStyle w:val="Paragrafi"/>
      </w:pPr>
      <w:r w:rsidRPr="00353E65">
        <w:t>ii) organi i pushtetit vendor, me miratim t</w:t>
      </w:r>
      <w:r w:rsidRPr="00353E65">
        <w:rPr>
          <w:rFonts w:ascii="Times New Roman" w:hAnsi="Times New Roman"/>
        </w:rPr>
        <w:t>ё</w:t>
      </w:r>
      <w:r w:rsidRPr="00353E65">
        <w:rPr>
          <w:rFonts w:cs="CG Times"/>
        </w:rPr>
        <w:t xml:space="preserve"> k</w:t>
      </w:r>
      <w:r w:rsidRPr="00353E65">
        <w:rPr>
          <w:rFonts w:ascii="Times New Roman" w:hAnsi="Times New Roman"/>
        </w:rPr>
        <w:t>ё</w:t>
      </w:r>
      <w:r w:rsidRPr="00353E65">
        <w:rPr>
          <w:rFonts w:cs="CG Times"/>
        </w:rPr>
        <w:t>shillit bashkiak/komunal, n</w:t>
      </w:r>
      <w:r w:rsidRPr="00353E65">
        <w:rPr>
          <w:rFonts w:ascii="Times New Roman" w:hAnsi="Times New Roman"/>
        </w:rPr>
        <w:t>ё</w:t>
      </w:r>
      <w:r w:rsidRPr="00353E65">
        <w:rPr>
          <w:rFonts w:cs="CG Times"/>
        </w:rPr>
        <w:t xml:space="preserve"> p</w:t>
      </w:r>
      <w:r w:rsidRPr="00353E65">
        <w:rPr>
          <w:rFonts w:ascii="Times New Roman" w:hAnsi="Times New Roman"/>
        </w:rPr>
        <w:t>ё</w:t>
      </w:r>
      <w:r w:rsidRPr="00353E65">
        <w:rPr>
          <w:rFonts w:cs="CG Times"/>
        </w:rPr>
        <w:t>rputhje me ligjin nr.8652, dat</w:t>
      </w:r>
      <w:r w:rsidRPr="00353E65">
        <w:rPr>
          <w:rFonts w:ascii="Times New Roman" w:hAnsi="Times New Roman"/>
        </w:rPr>
        <w:t>ё</w:t>
      </w:r>
      <w:r w:rsidRPr="00353E65">
        <w:rPr>
          <w:rFonts w:cs="CG Times"/>
        </w:rPr>
        <w:t xml:space="preserve"> </w:t>
      </w:r>
      <w:r w:rsidRPr="00353E65">
        <w:t>31.7.2000 “P</w:t>
      </w:r>
      <w:r w:rsidRPr="00353E65">
        <w:rPr>
          <w:rFonts w:ascii="Times New Roman" w:hAnsi="Times New Roman"/>
        </w:rPr>
        <w:t>ё</w:t>
      </w:r>
      <w:r w:rsidRPr="00353E65">
        <w:rPr>
          <w:rFonts w:cs="CG Times"/>
        </w:rPr>
        <w:t xml:space="preserve">r organizimin dhe funksionimin e qeverisjes vendore”, me </w:t>
      </w:r>
      <w:r w:rsidRPr="00353E65">
        <w:t>afat deri n</w:t>
      </w:r>
      <w:r w:rsidRPr="00353E65">
        <w:rPr>
          <w:rFonts w:ascii="Times New Roman" w:hAnsi="Times New Roman"/>
        </w:rPr>
        <w:t>ё</w:t>
      </w:r>
      <w:r w:rsidRPr="00353E65">
        <w:rPr>
          <w:rFonts w:cs="CG Times"/>
        </w:rPr>
        <w:t xml:space="preserve"> 20 vjet, p</w:t>
      </w:r>
      <w:r w:rsidRPr="00353E65">
        <w:rPr>
          <w:rFonts w:ascii="Times New Roman" w:hAnsi="Times New Roman"/>
        </w:rPr>
        <w:t>ё</w:t>
      </w:r>
      <w:r w:rsidRPr="00353E65">
        <w:rPr>
          <w:rFonts w:cs="CG Times"/>
        </w:rPr>
        <w:t>r sip</w:t>
      </w:r>
      <w:r w:rsidRPr="00353E65">
        <w:rPr>
          <w:rFonts w:ascii="Times New Roman" w:hAnsi="Times New Roman"/>
        </w:rPr>
        <w:t>ё</w:t>
      </w:r>
      <w:r w:rsidRPr="00353E65">
        <w:rPr>
          <w:rFonts w:cs="CG Times"/>
        </w:rPr>
        <w:t>rfaqe mbi 200 m</w:t>
      </w:r>
      <w:r w:rsidRPr="00353E65">
        <w:t>2, objektet voluminoze, si depozita, sillose etj., me volum mbi 300 m3, makineri, pajisje, linja teknologjike brenda k</w:t>
      </w:r>
      <w:r w:rsidRPr="00353E65">
        <w:rPr>
          <w:rFonts w:ascii="Times New Roman" w:hAnsi="Times New Roman"/>
        </w:rPr>
        <w:t>ё</w:t>
      </w:r>
      <w:r w:rsidRPr="00353E65">
        <w:rPr>
          <w:rFonts w:cs="CG Times"/>
        </w:rPr>
        <w:t>tyre sip</w:t>
      </w:r>
      <w:r w:rsidRPr="00353E65">
        <w:rPr>
          <w:rFonts w:ascii="Times New Roman" w:hAnsi="Times New Roman"/>
        </w:rPr>
        <w:t>ё</w:t>
      </w:r>
      <w:r w:rsidRPr="00353E65">
        <w:rPr>
          <w:rFonts w:cs="CG Times"/>
        </w:rPr>
        <w:t>rfaqeve.</w:t>
      </w:r>
    </w:p>
    <w:p w:rsidR="00630B1E" w:rsidRPr="00353E65" w:rsidRDefault="00630B1E" w:rsidP="00630B1E">
      <w:pPr>
        <w:pStyle w:val="Paragrafi"/>
      </w:pPr>
      <w:r w:rsidRPr="00353E65">
        <w:t>8. T</w:t>
      </w:r>
      <w:r w:rsidRPr="00353E65">
        <w:rPr>
          <w:rFonts w:ascii="Times New Roman" w:hAnsi="Times New Roman"/>
        </w:rPr>
        <w:t>ё</w:t>
      </w:r>
      <w:r w:rsidRPr="00353E65">
        <w:rPr>
          <w:rFonts w:cs="CG Times"/>
        </w:rPr>
        <w:t xml:space="preserve"> drejt</w:t>
      </w:r>
      <w:r w:rsidRPr="00353E65">
        <w:rPr>
          <w:rFonts w:ascii="Times New Roman" w:hAnsi="Times New Roman"/>
        </w:rPr>
        <w:t>ё</w:t>
      </w:r>
      <w:r w:rsidRPr="00353E65">
        <w:rPr>
          <w:rFonts w:cs="CG Times"/>
        </w:rPr>
        <w:t>n e lidhjes s</w:t>
      </w:r>
      <w:r w:rsidRPr="00353E65">
        <w:rPr>
          <w:rFonts w:ascii="Times New Roman" w:hAnsi="Times New Roman"/>
        </w:rPr>
        <w:t>ё</w:t>
      </w:r>
      <w:r w:rsidRPr="00353E65">
        <w:rPr>
          <w:rFonts w:cs="CG Times"/>
        </w:rPr>
        <w:t xml:space="preserve"> kontrat</w:t>
      </w:r>
      <w:r w:rsidRPr="00353E65">
        <w:rPr>
          <w:rFonts w:ascii="Times New Roman" w:hAnsi="Times New Roman"/>
        </w:rPr>
        <w:t>ё</w:t>
      </w:r>
      <w:r w:rsidRPr="00353E65">
        <w:rPr>
          <w:rFonts w:cs="CG Times"/>
        </w:rPr>
        <w:t>s s</w:t>
      </w:r>
      <w:r w:rsidRPr="00353E65">
        <w:rPr>
          <w:rFonts w:ascii="Times New Roman" w:hAnsi="Times New Roman"/>
        </w:rPr>
        <w:t>ё</w:t>
      </w:r>
      <w:r w:rsidRPr="00353E65">
        <w:rPr>
          <w:rFonts w:cs="CG Times"/>
        </w:rPr>
        <w:t xml:space="preserve"> enfiteoz</w:t>
      </w:r>
      <w:r w:rsidRPr="00353E65">
        <w:rPr>
          <w:rFonts w:ascii="Times New Roman" w:hAnsi="Times New Roman"/>
        </w:rPr>
        <w:t>ё</w:t>
      </w:r>
      <w:r w:rsidRPr="00353E65">
        <w:rPr>
          <w:rFonts w:cs="CG Times"/>
        </w:rPr>
        <w:t>s p</w:t>
      </w:r>
      <w:r w:rsidRPr="00353E65">
        <w:rPr>
          <w:rFonts w:ascii="Times New Roman" w:hAnsi="Times New Roman"/>
        </w:rPr>
        <w:t>ё</w:t>
      </w:r>
      <w:r w:rsidRPr="00353E65">
        <w:rPr>
          <w:rFonts w:cs="CG Times"/>
        </w:rPr>
        <w:t>r pasurin</w:t>
      </w:r>
      <w:r w:rsidRPr="00353E65">
        <w:rPr>
          <w:rFonts w:ascii="Times New Roman" w:hAnsi="Times New Roman"/>
        </w:rPr>
        <w:t>ё</w:t>
      </w:r>
      <w:r w:rsidRPr="00353E65">
        <w:rPr>
          <w:rFonts w:cs="CG Times"/>
        </w:rPr>
        <w:t xml:space="preserve"> shtet</w:t>
      </w:r>
      <w:r w:rsidRPr="00353E65">
        <w:rPr>
          <w:rFonts w:ascii="Times New Roman" w:hAnsi="Times New Roman"/>
        </w:rPr>
        <w:t>ё</w:t>
      </w:r>
      <w:r w:rsidRPr="00353E65">
        <w:rPr>
          <w:rFonts w:cs="CG Times"/>
        </w:rPr>
        <w:t>rore</w:t>
      </w:r>
      <w:r w:rsidRPr="00353E65">
        <w:t>, me afat jo m</w:t>
      </w:r>
      <w:r w:rsidRPr="00353E65">
        <w:rPr>
          <w:rFonts w:ascii="Times New Roman" w:hAnsi="Times New Roman"/>
        </w:rPr>
        <w:t>ё</w:t>
      </w:r>
      <w:r w:rsidRPr="00353E65">
        <w:rPr>
          <w:rFonts w:cs="CG Times"/>
        </w:rPr>
        <w:t xml:space="preserve"> shum</w:t>
      </w:r>
      <w:r w:rsidRPr="00353E65">
        <w:rPr>
          <w:rFonts w:ascii="Times New Roman" w:hAnsi="Times New Roman"/>
        </w:rPr>
        <w:t>ё</w:t>
      </w:r>
      <w:r w:rsidRPr="00353E65">
        <w:rPr>
          <w:rFonts w:cs="CG Times"/>
        </w:rPr>
        <w:t xml:space="preserve"> se 20 vjet, e ka organi, q</w:t>
      </w:r>
      <w:r w:rsidRPr="00353E65">
        <w:rPr>
          <w:rFonts w:ascii="Times New Roman" w:hAnsi="Times New Roman"/>
        </w:rPr>
        <w:t>ё</w:t>
      </w:r>
      <w:r w:rsidRPr="00353E65">
        <w:rPr>
          <w:rFonts w:cs="CG Times"/>
        </w:rPr>
        <w:t xml:space="preserve"> ushtron t</w:t>
      </w:r>
      <w:r w:rsidRPr="00353E65">
        <w:rPr>
          <w:rFonts w:ascii="Times New Roman" w:hAnsi="Times New Roman"/>
        </w:rPr>
        <w:t>ё</w:t>
      </w:r>
      <w:r w:rsidRPr="00353E65">
        <w:rPr>
          <w:rFonts w:cs="CG Times"/>
        </w:rPr>
        <w:t xml:space="preserve"> drejt</w:t>
      </w:r>
      <w:r w:rsidRPr="00353E65">
        <w:rPr>
          <w:rFonts w:ascii="Times New Roman" w:hAnsi="Times New Roman"/>
        </w:rPr>
        <w:t>ё</w:t>
      </w:r>
      <w:r w:rsidRPr="00353E65">
        <w:rPr>
          <w:rFonts w:cs="CG Times"/>
        </w:rPr>
        <w:t>n e p</w:t>
      </w:r>
      <w:r w:rsidRPr="00353E65">
        <w:rPr>
          <w:rFonts w:ascii="Times New Roman" w:hAnsi="Times New Roman"/>
        </w:rPr>
        <w:t>ё</w:t>
      </w:r>
      <w:r w:rsidRPr="00353E65">
        <w:rPr>
          <w:rFonts w:cs="CG Times"/>
        </w:rPr>
        <w:t>rfaq</w:t>
      </w:r>
      <w:r w:rsidRPr="00353E65">
        <w:rPr>
          <w:rFonts w:ascii="Times New Roman" w:hAnsi="Times New Roman"/>
        </w:rPr>
        <w:t>ё</w:t>
      </w:r>
      <w:r w:rsidRPr="00353E65">
        <w:rPr>
          <w:rFonts w:cs="CG Times"/>
        </w:rPr>
        <w:t>suesit t</w:t>
      </w:r>
      <w:r w:rsidRPr="00353E65">
        <w:rPr>
          <w:rFonts w:ascii="Times New Roman" w:hAnsi="Times New Roman"/>
        </w:rPr>
        <w:t>ё</w:t>
      </w:r>
      <w:r w:rsidRPr="00353E65">
        <w:rPr>
          <w:rFonts w:cs="CG Times"/>
        </w:rPr>
        <w:t xml:space="preserve"> pronarit.</w:t>
      </w:r>
    </w:p>
    <w:p w:rsidR="00630B1E" w:rsidRPr="00353E65" w:rsidRDefault="00630B1E" w:rsidP="00630B1E">
      <w:pPr>
        <w:pStyle w:val="Paragrafi"/>
      </w:pPr>
      <w:r w:rsidRPr="00353E65">
        <w:t>9. Pasurit</w:t>
      </w:r>
      <w:r w:rsidRPr="00353E65">
        <w:rPr>
          <w:rFonts w:ascii="Times New Roman" w:hAnsi="Times New Roman"/>
        </w:rPr>
        <w:t>ё</w:t>
      </w:r>
      <w:r w:rsidRPr="00353E65">
        <w:rPr>
          <w:rFonts w:cs="CG Times"/>
        </w:rPr>
        <w:t>, n</w:t>
      </w:r>
      <w:r w:rsidRPr="00353E65">
        <w:rPr>
          <w:rFonts w:ascii="Times New Roman" w:hAnsi="Times New Roman"/>
        </w:rPr>
        <w:t>ё</w:t>
      </w:r>
      <w:r w:rsidRPr="00353E65">
        <w:rPr>
          <w:rFonts w:cs="CG Times"/>
        </w:rPr>
        <w:t xml:space="preserve"> administrim t</w:t>
      </w:r>
      <w:r w:rsidRPr="00353E65">
        <w:rPr>
          <w:rFonts w:ascii="Times New Roman" w:hAnsi="Times New Roman"/>
        </w:rPr>
        <w:t>ё</w:t>
      </w:r>
      <w:r w:rsidRPr="00353E65">
        <w:rPr>
          <w:rFonts w:cs="CG Times"/>
        </w:rPr>
        <w:t xml:space="preserve"> Drejtoris</w:t>
      </w:r>
      <w:r w:rsidRPr="00353E65">
        <w:rPr>
          <w:rFonts w:ascii="Times New Roman" w:hAnsi="Times New Roman"/>
        </w:rPr>
        <w:t>ё</w:t>
      </w:r>
      <w:r w:rsidRPr="00353E65">
        <w:rPr>
          <w:rFonts w:cs="CG Times"/>
        </w:rPr>
        <w:t xml:space="preserve"> s</w:t>
      </w:r>
      <w:r w:rsidRPr="00353E65">
        <w:rPr>
          <w:rFonts w:ascii="Times New Roman" w:hAnsi="Times New Roman"/>
        </w:rPr>
        <w:t>ё</w:t>
      </w:r>
      <w:r w:rsidRPr="00353E65">
        <w:rPr>
          <w:rFonts w:cs="CG Times"/>
        </w:rPr>
        <w:t xml:space="preserve"> Sh</w:t>
      </w:r>
      <w:r w:rsidRPr="00353E65">
        <w:rPr>
          <w:rFonts w:ascii="Times New Roman" w:hAnsi="Times New Roman"/>
        </w:rPr>
        <w:t>ё</w:t>
      </w:r>
      <w:r w:rsidRPr="00353E65">
        <w:rPr>
          <w:rFonts w:cs="CG Times"/>
        </w:rPr>
        <w:t>rbimeve Qeveritare, jepen me qira prej saj, me afat deri n</w:t>
      </w:r>
      <w:r w:rsidRPr="00353E65">
        <w:rPr>
          <w:rFonts w:ascii="Times New Roman" w:hAnsi="Times New Roman"/>
        </w:rPr>
        <w:t>ё</w:t>
      </w:r>
      <w:r w:rsidRPr="00353E65">
        <w:rPr>
          <w:rFonts w:cs="CG Times"/>
        </w:rPr>
        <w:t xml:space="preserve"> nj</w:t>
      </w:r>
      <w:r w:rsidRPr="00353E65">
        <w:rPr>
          <w:rFonts w:ascii="Times New Roman" w:hAnsi="Times New Roman"/>
        </w:rPr>
        <w:t>ё</w:t>
      </w:r>
      <w:r w:rsidRPr="00353E65">
        <w:rPr>
          <w:rFonts w:cs="CG Times"/>
        </w:rPr>
        <w:t xml:space="preserve"> vit, pa kufizim p</w:t>
      </w:r>
      <w:r w:rsidRPr="00353E65">
        <w:rPr>
          <w:rFonts w:ascii="Times New Roman" w:hAnsi="Times New Roman"/>
        </w:rPr>
        <w:t>ё</w:t>
      </w:r>
      <w:r w:rsidRPr="00353E65">
        <w:rPr>
          <w:rFonts w:cs="CG Times"/>
        </w:rPr>
        <w:t>r sip</w:t>
      </w:r>
      <w:r w:rsidRPr="00353E65">
        <w:rPr>
          <w:rFonts w:ascii="Times New Roman" w:hAnsi="Times New Roman"/>
        </w:rPr>
        <w:t>ё</w:t>
      </w:r>
      <w:r w:rsidRPr="00353E65">
        <w:rPr>
          <w:rFonts w:cs="CG Times"/>
        </w:rPr>
        <w:t>rfaqen, sipas tarifave</w:t>
      </w:r>
      <w:r w:rsidRPr="00353E65">
        <w:t xml:space="preserve"> t</w:t>
      </w:r>
      <w:r w:rsidRPr="00353E65">
        <w:rPr>
          <w:rFonts w:ascii="Times New Roman" w:hAnsi="Times New Roman"/>
        </w:rPr>
        <w:t>ё</w:t>
      </w:r>
      <w:r w:rsidRPr="00353E65">
        <w:rPr>
          <w:rFonts w:cs="CG Times"/>
        </w:rPr>
        <w:t xml:space="preserve"> p</w:t>
      </w:r>
      <w:r w:rsidRPr="00353E65">
        <w:rPr>
          <w:rFonts w:ascii="Times New Roman" w:hAnsi="Times New Roman"/>
        </w:rPr>
        <w:t>ё</w:t>
      </w:r>
      <w:r w:rsidRPr="00353E65">
        <w:rPr>
          <w:rFonts w:cs="CG Times"/>
        </w:rPr>
        <w:t>rcaktuara n</w:t>
      </w:r>
      <w:r w:rsidRPr="00353E65">
        <w:rPr>
          <w:rFonts w:ascii="Times New Roman" w:hAnsi="Times New Roman"/>
        </w:rPr>
        <w:t>ё</w:t>
      </w:r>
      <w:r w:rsidRPr="00353E65">
        <w:rPr>
          <w:rFonts w:cs="CG Times"/>
        </w:rPr>
        <w:t xml:space="preserve"> tabel</w:t>
      </w:r>
      <w:r w:rsidRPr="00353E65">
        <w:rPr>
          <w:rFonts w:ascii="Times New Roman" w:hAnsi="Times New Roman"/>
        </w:rPr>
        <w:t>ё</w:t>
      </w:r>
      <w:r w:rsidRPr="00353E65">
        <w:rPr>
          <w:rFonts w:cs="CG Times"/>
        </w:rPr>
        <w:t>n, q</w:t>
      </w:r>
      <w:r w:rsidRPr="00353E65">
        <w:rPr>
          <w:rFonts w:ascii="Times New Roman" w:hAnsi="Times New Roman"/>
        </w:rPr>
        <w:t>ё</w:t>
      </w:r>
      <w:r w:rsidRPr="00353E65">
        <w:rPr>
          <w:rFonts w:cs="CG Times"/>
        </w:rPr>
        <w:t xml:space="preserve"> i bashk</w:t>
      </w:r>
      <w:r w:rsidRPr="00353E65">
        <w:rPr>
          <w:rFonts w:ascii="Times New Roman" w:hAnsi="Times New Roman"/>
        </w:rPr>
        <w:t>ё</w:t>
      </w:r>
      <w:r w:rsidRPr="00353E65">
        <w:rPr>
          <w:rFonts w:cs="CG Times"/>
        </w:rPr>
        <w:t>lidhet k</w:t>
      </w:r>
      <w:r w:rsidRPr="00353E65">
        <w:rPr>
          <w:rFonts w:ascii="Times New Roman" w:hAnsi="Times New Roman"/>
        </w:rPr>
        <w:t>ё</w:t>
      </w:r>
      <w:r w:rsidRPr="00353E65">
        <w:rPr>
          <w:rFonts w:cs="CG Times"/>
        </w:rPr>
        <w:t>tij vendimi. Kontrata mbi këtë afat lidhet nga p</w:t>
      </w:r>
      <w:r w:rsidRPr="00353E65">
        <w:rPr>
          <w:rFonts w:ascii="Times New Roman" w:hAnsi="Times New Roman"/>
        </w:rPr>
        <w:t>ё</w:t>
      </w:r>
      <w:r w:rsidRPr="00353E65">
        <w:rPr>
          <w:rFonts w:cs="CG Times"/>
        </w:rPr>
        <w:t>rfaq</w:t>
      </w:r>
      <w:r w:rsidRPr="00353E65">
        <w:rPr>
          <w:rFonts w:ascii="Times New Roman" w:hAnsi="Times New Roman"/>
        </w:rPr>
        <w:t>ё</w:t>
      </w:r>
      <w:r w:rsidRPr="00353E65">
        <w:rPr>
          <w:rFonts w:cs="CG Times"/>
        </w:rPr>
        <w:t>suesi i pronarit t</w:t>
      </w:r>
      <w:r w:rsidRPr="00353E65">
        <w:rPr>
          <w:rFonts w:ascii="Times New Roman" w:hAnsi="Times New Roman"/>
        </w:rPr>
        <w:t>ё</w:t>
      </w:r>
      <w:r w:rsidRPr="00353E65">
        <w:rPr>
          <w:rFonts w:cs="CG Times"/>
        </w:rPr>
        <w:t xml:space="preserve"> pron</w:t>
      </w:r>
      <w:r w:rsidRPr="00353E65">
        <w:rPr>
          <w:rFonts w:ascii="Times New Roman" w:hAnsi="Times New Roman"/>
        </w:rPr>
        <w:t>ё</w:t>
      </w:r>
      <w:r w:rsidRPr="00353E65">
        <w:rPr>
          <w:rFonts w:cs="CG Times"/>
        </w:rPr>
        <w:t>s shtet</w:t>
      </w:r>
      <w:r w:rsidRPr="00353E65">
        <w:rPr>
          <w:rFonts w:ascii="Times New Roman" w:hAnsi="Times New Roman"/>
        </w:rPr>
        <w:t>ё</w:t>
      </w:r>
      <w:r w:rsidRPr="00353E65">
        <w:rPr>
          <w:rFonts w:cs="CG Times"/>
        </w:rPr>
        <w:t>rore, duke zbatuar tarifat e këtij vendimi.</w:t>
      </w:r>
    </w:p>
    <w:p w:rsidR="00630B1E" w:rsidRPr="00353E65" w:rsidRDefault="00630B1E" w:rsidP="00630B1E">
      <w:pPr>
        <w:pStyle w:val="Paragrafi"/>
      </w:pPr>
      <w:r w:rsidRPr="00353E65">
        <w:t>10. Pasurit</w:t>
      </w:r>
      <w:r w:rsidRPr="00353E65">
        <w:rPr>
          <w:rFonts w:ascii="Times New Roman" w:hAnsi="Times New Roman"/>
        </w:rPr>
        <w:t>ё</w:t>
      </w:r>
      <w:r w:rsidRPr="00353E65">
        <w:rPr>
          <w:rFonts w:cs="CG Times"/>
        </w:rPr>
        <w:t>, n</w:t>
      </w:r>
      <w:r w:rsidRPr="00353E65">
        <w:rPr>
          <w:rFonts w:ascii="Times New Roman" w:hAnsi="Times New Roman"/>
        </w:rPr>
        <w:t>ё</w:t>
      </w:r>
      <w:r w:rsidRPr="00353E65">
        <w:rPr>
          <w:rFonts w:cs="CG Times"/>
        </w:rPr>
        <w:t xml:space="preserve"> administrim t</w:t>
      </w:r>
      <w:r w:rsidRPr="00353E65">
        <w:rPr>
          <w:rFonts w:ascii="Times New Roman" w:hAnsi="Times New Roman"/>
        </w:rPr>
        <w:t>ё</w:t>
      </w:r>
      <w:r w:rsidRPr="00353E65">
        <w:rPr>
          <w:rFonts w:cs="CG Times"/>
        </w:rPr>
        <w:t xml:space="preserve"> Autoritetit Portual, Durr</w:t>
      </w:r>
      <w:r w:rsidRPr="00353E65">
        <w:rPr>
          <w:rFonts w:ascii="Times New Roman" w:hAnsi="Times New Roman"/>
        </w:rPr>
        <w:t>ё</w:t>
      </w:r>
      <w:r w:rsidRPr="00353E65">
        <w:rPr>
          <w:rFonts w:cs="CG Times"/>
        </w:rPr>
        <w:t>s, jepen me qira os</w:t>
      </w:r>
      <w:r w:rsidRPr="00353E65">
        <w:t>e enfiteoz</w:t>
      </w:r>
      <w:r w:rsidRPr="00353E65">
        <w:rPr>
          <w:rFonts w:ascii="Times New Roman" w:hAnsi="Times New Roman"/>
        </w:rPr>
        <w:t>ё</w:t>
      </w:r>
      <w:r w:rsidRPr="00353E65">
        <w:rPr>
          <w:rFonts w:cs="CG Times"/>
        </w:rPr>
        <w:t xml:space="preserve"> prej tij, n</w:t>
      </w:r>
      <w:r w:rsidRPr="00353E65">
        <w:rPr>
          <w:rFonts w:ascii="Times New Roman" w:hAnsi="Times New Roman"/>
        </w:rPr>
        <w:t>ё</w:t>
      </w:r>
      <w:r w:rsidRPr="00353E65">
        <w:rPr>
          <w:rFonts w:cs="CG Times"/>
        </w:rPr>
        <w:t xml:space="preserve"> p</w:t>
      </w:r>
      <w:r w:rsidRPr="00353E65">
        <w:rPr>
          <w:rFonts w:ascii="Times New Roman" w:hAnsi="Times New Roman"/>
        </w:rPr>
        <w:t>ё</w:t>
      </w:r>
      <w:r w:rsidRPr="00353E65">
        <w:rPr>
          <w:rFonts w:cs="CG Times"/>
        </w:rPr>
        <w:t>rputhje m</w:t>
      </w:r>
      <w:r w:rsidRPr="00353E65">
        <w:t>e ligjin nr.9130, dat</w:t>
      </w:r>
      <w:r w:rsidRPr="00353E65">
        <w:rPr>
          <w:rFonts w:ascii="Times New Roman" w:hAnsi="Times New Roman"/>
        </w:rPr>
        <w:t>ё</w:t>
      </w:r>
      <w:r w:rsidRPr="00353E65">
        <w:rPr>
          <w:rFonts w:cs="CG Times"/>
        </w:rPr>
        <w:t xml:space="preserve"> 8.9.2003</w:t>
      </w:r>
      <w:r w:rsidRPr="00353E65">
        <w:t xml:space="preserve"> “P</w:t>
      </w:r>
      <w:r w:rsidRPr="00353E65">
        <w:rPr>
          <w:rFonts w:ascii="Times New Roman" w:hAnsi="Times New Roman"/>
        </w:rPr>
        <w:t>ё</w:t>
      </w:r>
      <w:r w:rsidRPr="00353E65">
        <w:rPr>
          <w:rFonts w:cs="CG Times"/>
        </w:rPr>
        <w:t xml:space="preserve">r </w:t>
      </w:r>
      <w:r w:rsidRPr="00353E65">
        <w:t>autoritetin portual”, sipas procedurave t</w:t>
      </w:r>
      <w:r w:rsidRPr="00353E65">
        <w:rPr>
          <w:rFonts w:ascii="Times New Roman" w:hAnsi="Times New Roman"/>
        </w:rPr>
        <w:t>ё</w:t>
      </w:r>
      <w:r w:rsidRPr="00353E65">
        <w:rPr>
          <w:rFonts w:cs="CG Times"/>
        </w:rPr>
        <w:t xml:space="preserve"> k</w:t>
      </w:r>
      <w:r w:rsidRPr="00353E65">
        <w:rPr>
          <w:rFonts w:ascii="Times New Roman" w:hAnsi="Times New Roman"/>
        </w:rPr>
        <w:t>ё</w:t>
      </w:r>
      <w:r w:rsidRPr="00353E65">
        <w:rPr>
          <w:rFonts w:cs="CG Times"/>
        </w:rPr>
        <w:t>tij vendimi.</w:t>
      </w:r>
    </w:p>
    <w:p w:rsidR="00630B1E" w:rsidRPr="00353E65" w:rsidRDefault="00630B1E" w:rsidP="00630B1E">
      <w:pPr>
        <w:pStyle w:val="Paragrafi"/>
      </w:pPr>
      <w:r w:rsidRPr="00353E65">
        <w:t>11. Për subjektet e pajisura me leje shfryt</w:t>
      </w:r>
      <w:r w:rsidRPr="00353E65">
        <w:rPr>
          <w:rFonts w:ascii="Times New Roman" w:hAnsi="Times New Roman"/>
        </w:rPr>
        <w:t>ё</w:t>
      </w:r>
      <w:r w:rsidRPr="00353E65">
        <w:rPr>
          <w:rFonts w:cs="CG Times"/>
        </w:rPr>
        <w:t>zimi t</w:t>
      </w:r>
      <w:r w:rsidRPr="00353E65">
        <w:rPr>
          <w:rFonts w:ascii="Times New Roman" w:hAnsi="Times New Roman"/>
        </w:rPr>
        <w:t>ё</w:t>
      </w:r>
      <w:r w:rsidRPr="00353E65">
        <w:rPr>
          <w:rFonts w:cs="CG Times"/>
        </w:rPr>
        <w:t xml:space="preserve"> pasurive natyrore minerare, peshkimit, ujërave, etj., Ministria e Ekonomi</w:t>
      </w:r>
      <w:r w:rsidRPr="00353E65">
        <w:t>së, Tregtisë dhe Energjetikës ia autorizon, në emër dhe për llogari të saj, t</w:t>
      </w:r>
      <w:r w:rsidRPr="00353E65">
        <w:rPr>
          <w:rFonts w:ascii="Times New Roman" w:hAnsi="Times New Roman"/>
        </w:rPr>
        <w:t>ё</w:t>
      </w:r>
      <w:r w:rsidRPr="00353E65">
        <w:rPr>
          <w:rFonts w:cs="CG Times"/>
        </w:rPr>
        <w:t xml:space="preserve"> drejt</w:t>
      </w:r>
      <w:r w:rsidRPr="00353E65">
        <w:rPr>
          <w:rFonts w:ascii="Times New Roman" w:hAnsi="Times New Roman"/>
        </w:rPr>
        <w:t>ё</w:t>
      </w:r>
      <w:r w:rsidRPr="00353E65">
        <w:rPr>
          <w:rFonts w:cs="CG Times"/>
        </w:rPr>
        <w:t>n e lidhjes së kontratës, në përputhje me përcaktimet e Kodit të Procedurës Administrative, rast pas rasti, institucionit, që ka të drejtën e dh</w:t>
      </w:r>
      <w:r w:rsidRPr="00353E65">
        <w:rPr>
          <w:rFonts w:ascii="Times New Roman" w:hAnsi="Times New Roman"/>
        </w:rPr>
        <w:t>ё</w:t>
      </w:r>
      <w:r w:rsidRPr="00353E65">
        <w:rPr>
          <w:rFonts w:cs="CG Times"/>
        </w:rPr>
        <w:t>nies s</w:t>
      </w:r>
      <w:r w:rsidRPr="00353E65">
        <w:rPr>
          <w:rFonts w:ascii="Times New Roman" w:hAnsi="Times New Roman"/>
        </w:rPr>
        <w:t>ё</w:t>
      </w:r>
      <w:r w:rsidRPr="00353E65">
        <w:rPr>
          <w:rFonts w:cs="CG Times"/>
        </w:rPr>
        <w:t xml:space="preserve"> lejes s</w:t>
      </w:r>
      <w:r w:rsidRPr="00353E65">
        <w:rPr>
          <w:rFonts w:ascii="Times New Roman" w:hAnsi="Times New Roman"/>
        </w:rPr>
        <w:t>ё</w:t>
      </w:r>
      <w:r w:rsidRPr="00353E65">
        <w:rPr>
          <w:rFonts w:cs="CG Times"/>
        </w:rPr>
        <w:t xml:space="preserve"> shfryt</w:t>
      </w:r>
      <w:r w:rsidRPr="00353E65">
        <w:rPr>
          <w:rFonts w:ascii="Times New Roman" w:hAnsi="Times New Roman"/>
        </w:rPr>
        <w:t>ё</w:t>
      </w:r>
      <w:r w:rsidRPr="00353E65">
        <w:rPr>
          <w:rFonts w:cs="CG Times"/>
        </w:rPr>
        <w:t>zi</w:t>
      </w:r>
      <w:r w:rsidRPr="00353E65">
        <w:t>mit.</w:t>
      </w:r>
    </w:p>
    <w:p w:rsidR="00630B1E" w:rsidRPr="00353E65" w:rsidRDefault="00630B1E" w:rsidP="00630B1E">
      <w:pPr>
        <w:pStyle w:val="Paragrafi"/>
      </w:pPr>
      <w:r w:rsidRPr="00353E65">
        <w:t>12. Dh</w:t>
      </w:r>
      <w:r w:rsidRPr="00353E65">
        <w:rPr>
          <w:rFonts w:ascii="Times New Roman" w:hAnsi="Times New Roman"/>
        </w:rPr>
        <w:t>ё</w:t>
      </w:r>
      <w:r w:rsidRPr="00353E65">
        <w:rPr>
          <w:rFonts w:cs="CG Times"/>
        </w:rPr>
        <w:t>nia me qira e objekteve, pasuri të nd</w:t>
      </w:r>
      <w:r w:rsidRPr="00353E65">
        <w:rPr>
          <w:rFonts w:ascii="Times New Roman" w:hAnsi="Times New Roman"/>
        </w:rPr>
        <w:t>ё</w:t>
      </w:r>
      <w:r w:rsidRPr="00353E65">
        <w:rPr>
          <w:rFonts w:cs="CG Times"/>
        </w:rPr>
        <w:t>rmarrjeve, shoq</w:t>
      </w:r>
      <w:r w:rsidRPr="00353E65">
        <w:rPr>
          <w:rFonts w:ascii="Times New Roman" w:hAnsi="Times New Roman"/>
        </w:rPr>
        <w:t>ё</w:t>
      </w:r>
      <w:r w:rsidRPr="00353E65">
        <w:rPr>
          <w:rFonts w:cs="CG Times"/>
        </w:rPr>
        <w:t>rive dhe institucioneve shtet</w:t>
      </w:r>
      <w:r w:rsidRPr="00353E65">
        <w:rPr>
          <w:rFonts w:ascii="Times New Roman" w:hAnsi="Times New Roman"/>
        </w:rPr>
        <w:t>ё</w:t>
      </w:r>
      <w:r w:rsidRPr="00353E65">
        <w:rPr>
          <w:rFonts w:cs="CG Times"/>
        </w:rPr>
        <w:t>rore, b</w:t>
      </w:r>
      <w:r w:rsidRPr="00353E65">
        <w:rPr>
          <w:rFonts w:ascii="Times New Roman" w:hAnsi="Times New Roman"/>
        </w:rPr>
        <w:t>ё</w:t>
      </w:r>
      <w:r w:rsidRPr="00353E65">
        <w:rPr>
          <w:rFonts w:cs="CG Times"/>
        </w:rPr>
        <w:t>het p</w:t>
      </w:r>
      <w:r w:rsidRPr="00353E65">
        <w:rPr>
          <w:rFonts w:ascii="Times New Roman" w:hAnsi="Times New Roman"/>
        </w:rPr>
        <w:t>ё</w:t>
      </w:r>
      <w:r w:rsidRPr="00353E65">
        <w:rPr>
          <w:rFonts w:cs="CG Times"/>
        </w:rPr>
        <w:t>r t</w:t>
      </w:r>
      <w:r w:rsidRPr="00353E65">
        <w:rPr>
          <w:rFonts w:ascii="Times New Roman" w:hAnsi="Times New Roman"/>
        </w:rPr>
        <w:t>ё</w:t>
      </w:r>
      <w:r w:rsidRPr="00353E65">
        <w:rPr>
          <w:rFonts w:cs="CG Times"/>
        </w:rPr>
        <w:t xml:space="preserve"> gjith</w:t>
      </w:r>
      <w:r w:rsidRPr="00353E65">
        <w:rPr>
          <w:rFonts w:ascii="Times New Roman" w:hAnsi="Times New Roman"/>
        </w:rPr>
        <w:t>ё</w:t>
      </w:r>
      <w:r w:rsidRPr="00353E65">
        <w:rPr>
          <w:rFonts w:cs="CG Times"/>
        </w:rPr>
        <w:t xml:space="preserve"> sip</w:t>
      </w:r>
      <w:r w:rsidRPr="00353E65">
        <w:rPr>
          <w:rFonts w:ascii="Times New Roman" w:hAnsi="Times New Roman"/>
        </w:rPr>
        <w:t>ё</w:t>
      </w:r>
      <w:r w:rsidRPr="00353E65">
        <w:rPr>
          <w:rFonts w:cs="CG Times"/>
        </w:rPr>
        <w:t>rfaqen e tyre. N</w:t>
      </w:r>
      <w:r w:rsidRPr="00353E65">
        <w:rPr>
          <w:rFonts w:ascii="Times New Roman" w:hAnsi="Times New Roman"/>
        </w:rPr>
        <w:t>ё</w:t>
      </w:r>
      <w:r w:rsidRPr="00353E65">
        <w:rPr>
          <w:rFonts w:cs="CG Times"/>
        </w:rPr>
        <w:t>se n</w:t>
      </w:r>
      <w:r w:rsidRPr="00353E65">
        <w:rPr>
          <w:rFonts w:ascii="Times New Roman" w:hAnsi="Times New Roman"/>
        </w:rPr>
        <w:t>ё</w:t>
      </w:r>
      <w:r w:rsidRPr="00353E65">
        <w:rPr>
          <w:rFonts w:cs="CG Times"/>
        </w:rPr>
        <w:t xml:space="preserve"> p</w:t>
      </w:r>
      <w:r w:rsidRPr="00353E65">
        <w:rPr>
          <w:rFonts w:ascii="Times New Roman" w:hAnsi="Times New Roman"/>
        </w:rPr>
        <w:t>ё</w:t>
      </w:r>
      <w:r w:rsidRPr="00353E65">
        <w:rPr>
          <w:rFonts w:cs="CG Times"/>
        </w:rPr>
        <w:t>rfundim t</w:t>
      </w:r>
      <w:r w:rsidRPr="00353E65">
        <w:rPr>
          <w:rFonts w:ascii="Times New Roman" w:hAnsi="Times New Roman"/>
        </w:rPr>
        <w:t>ё</w:t>
      </w:r>
      <w:r w:rsidRPr="00353E65">
        <w:rPr>
          <w:rFonts w:cs="CG Times"/>
        </w:rPr>
        <w:t xml:space="preserve"> konkurrimit nuk </w:t>
      </w:r>
      <w:r w:rsidRPr="00353E65">
        <w:rPr>
          <w:rFonts w:ascii="Times New Roman" w:hAnsi="Times New Roman"/>
        </w:rPr>
        <w:t>ё</w:t>
      </w:r>
      <w:r w:rsidRPr="00353E65">
        <w:rPr>
          <w:rFonts w:cs="CG Times"/>
        </w:rPr>
        <w:t>sht</w:t>
      </w:r>
      <w:r w:rsidRPr="00353E65">
        <w:rPr>
          <w:rFonts w:ascii="Times New Roman" w:hAnsi="Times New Roman"/>
        </w:rPr>
        <w:t>ё</w:t>
      </w:r>
      <w:r w:rsidRPr="00353E65">
        <w:rPr>
          <w:rFonts w:cs="CG Times"/>
        </w:rPr>
        <w:t xml:space="preserve"> shprehur asnj</w:t>
      </w:r>
      <w:r w:rsidRPr="00353E65">
        <w:rPr>
          <w:rFonts w:ascii="Times New Roman" w:hAnsi="Times New Roman"/>
        </w:rPr>
        <w:t>ё</w:t>
      </w:r>
      <w:r w:rsidRPr="00353E65">
        <w:rPr>
          <w:rFonts w:cs="CG Times"/>
        </w:rPr>
        <w:t xml:space="preserve"> interes p</w:t>
      </w:r>
      <w:r w:rsidRPr="00353E65">
        <w:rPr>
          <w:rFonts w:ascii="Times New Roman" w:hAnsi="Times New Roman"/>
        </w:rPr>
        <w:t>ё</w:t>
      </w:r>
      <w:r w:rsidRPr="00353E65">
        <w:rPr>
          <w:rFonts w:cs="CG Times"/>
        </w:rPr>
        <w:t>r marrjen me qira t</w:t>
      </w:r>
      <w:r w:rsidRPr="00353E65">
        <w:rPr>
          <w:rFonts w:ascii="Times New Roman" w:hAnsi="Times New Roman"/>
        </w:rPr>
        <w:t>ё</w:t>
      </w:r>
      <w:r w:rsidRPr="00353E65">
        <w:rPr>
          <w:rFonts w:cs="CG Times"/>
        </w:rPr>
        <w:t xml:space="preserve"> objekteve të ofruara, at</w:t>
      </w:r>
      <w:r w:rsidRPr="00353E65">
        <w:rPr>
          <w:rFonts w:ascii="Times New Roman" w:hAnsi="Times New Roman"/>
        </w:rPr>
        <w:t>ё</w:t>
      </w:r>
      <w:r w:rsidRPr="00353E65">
        <w:rPr>
          <w:rFonts w:cs="CG Times"/>
        </w:rPr>
        <w:t>h</w:t>
      </w:r>
      <w:r w:rsidRPr="00353E65">
        <w:t>er</w:t>
      </w:r>
      <w:r w:rsidRPr="00353E65">
        <w:rPr>
          <w:rFonts w:ascii="Times New Roman" w:hAnsi="Times New Roman"/>
        </w:rPr>
        <w:t>ё</w:t>
      </w:r>
      <w:r w:rsidRPr="00353E65">
        <w:rPr>
          <w:rFonts w:cs="CG Times"/>
        </w:rPr>
        <w:t>, me miratimin e organit t</w:t>
      </w:r>
      <w:r w:rsidRPr="00353E65">
        <w:rPr>
          <w:rFonts w:ascii="Times New Roman" w:hAnsi="Times New Roman"/>
        </w:rPr>
        <w:t>ё</w:t>
      </w:r>
      <w:r w:rsidRPr="00353E65">
        <w:rPr>
          <w:rFonts w:cs="CG Times"/>
        </w:rPr>
        <w:t xml:space="preserve"> var</w:t>
      </w:r>
      <w:r w:rsidRPr="00353E65">
        <w:rPr>
          <w:rFonts w:ascii="Times New Roman" w:hAnsi="Times New Roman"/>
        </w:rPr>
        <w:t>ё</w:t>
      </w:r>
      <w:r w:rsidRPr="00353E65">
        <w:rPr>
          <w:rFonts w:cs="CG Times"/>
        </w:rPr>
        <w:t>sis</w:t>
      </w:r>
      <w:r w:rsidRPr="00353E65">
        <w:rPr>
          <w:rFonts w:ascii="Times New Roman" w:hAnsi="Times New Roman"/>
        </w:rPr>
        <w:t>ё</w:t>
      </w:r>
      <w:r w:rsidRPr="00353E65">
        <w:rPr>
          <w:rFonts w:cs="CG Times"/>
        </w:rPr>
        <w:t xml:space="preserve"> administrative ose t</w:t>
      </w:r>
      <w:r w:rsidRPr="00353E65">
        <w:rPr>
          <w:rFonts w:ascii="Times New Roman" w:hAnsi="Times New Roman"/>
        </w:rPr>
        <w:t>ё</w:t>
      </w:r>
      <w:r w:rsidRPr="00353E65">
        <w:rPr>
          <w:rFonts w:cs="CG Times"/>
        </w:rPr>
        <w:t xml:space="preserve"> organit, q</w:t>
      </w:r>
      <w:r w:rsidRPr="00353E65">
        <w:rPr>
          <w:rFonts w:ascii="Times New Roman" w:hAnsi="Times New Roman"/>
        </w:rPr>
        <w:t>ё</w:t>
      </w:r>
      <w:r w:rsidRPr="00353E65">
        <w:rPr>
          <w:rFonts w:cs="CG Times"/>
        </w:rPr>
        <w:t xml:space="preserve"> ushtron t</w:t>
      </w:r>
      <w:r w:rsidRPr="00353E65">
        <w:rPr>
          <w:rFonts w:ascii="Times New Roman" w:hAnsi="Times New Roman"/>
        </w:rPr>
        <w:t>ё</w:t>
      </w:r>
      <w:r w:rsidRPr="00353E65">
        <w:rPr>
          <w:rFonts w:cs="CG Times"/>
        </w:rPr>
        <w:t xml:space="preserve"> drejt</w:t>
      </w:r>
      <w:r w:rsidRPr="00353E65">
        <w:rPr>
          <w:rFonts w:ascii="Times New Roman" w:hAnsi="Times New Roman"/>
        </w:rPr>
        <w:t>ё</w:t>
      </w:r>
      <w:r w:rsidRPr="00353E65">
        <w:rPr>
          <w:rFonts w:cs="CG Times"/>
        </w:rPr>
        <w:t>n e p</w:t>
      </w:r>
      <w:r w:rsidRPr="00353E65">
        <w:rPr>
          <w:rFonts w:ascii="Times New Roman" w:hAnsi="Times New Roman"/>
        </w:rPr>
        <w:t>ё</w:t>
      </w:r>
      <w:r w:rsidRPr="00353E65">
        <w:rPr>
          <w:rFonts w:cs="CG Times"/>
        </w:rPr>
        <w:t>rfaq</w:t>
      </w:r>
      <w:r w:rsidRPr="00353E65">
        <w:rPr>
          <w:rFonts w:ascii="Times New Roman" w:hAnsi="Times New Roman"/>
        </w:rPr>
        <w:t>ё</w:t>
      </w:r>
      <w:r w:rsidRPr="00353E65">
        <w:rPr>
          <w:rFonts w:cs="CG Times"/>
        </w:rPr>
        <w:t>suesit t</w:t>
      </w:r>
      <w:r w:rsidRPr="00353E65">
        <w:rPr>
          <w:rFonts w:ascii="Times New Roman" w:hAnsi="Times New Roman"/>
        </w:rPr>
        <w:t>ё</w:t>
      </w:r>
      <w:r w:rsidRPr="00353E65">
        <w:rPr>
          <w:rFonts w:cs="CG Times"/>
        </w:rPr>
        <w:t xml:space="preserve"> pronarit, ai ndahet n</w:t>
      </w:r>
      <w:r w:rsidRPr="00353E65">
        <w:rPr>
          <w:rFonts w:ascii="Times New Roman" w:hAnsi="Times New Roman"/>
        </w:rPr>
        <w:t>ё</w:t>
      </w:r>
      <w:r w:rsidRPr="00353E65">
        <w:rPr>
          <w:rFonts w:cs="CG Times"/>
        </w:rPr>
        <w:t xml:space="preserve"> pjes</w:t>
      </w:r>
      <w:r w:rsidRPr="00353E65">
        <w:rPr>
          <w:rFonts w:ascii="Times New Roman" w:hAnsi="Times New Roman"/>
        </w:rPr>
        <w:t>ё</w:t>
      </w:r>
      <w:r w:rsidRPr="00353E65">
        <w:rPr>
          <w:rFonts w:cs="CG Times"/>
        </w:rPr>
        <w:t>.</w:t>
      </w:r>
    </w:p>
    <w:p w:rsidR="00630B1E" w:rsidRPr="00630B1E" w:rsidRDefault="00630B1E" w:rsidP="00630B1E">
      <w:pPr>
        <w:pStyle w:val="Paragrafi"/>
        <w:rPr>
          <w:b/>
        </w:rPr>
      </w:pPr>
      <w:r w:rsidRPr="00630B1E">
        <w:rPr>
          <w:b/>
        </w:rPr>
        <w:t>II. Procedurat e dh</w:t>
      </w:r>
      <w:r w:rsidRPr="00630B1E">
        <w:rPr>
          <w:rFonts w:ascii="Times New Roman" w:hAnsi="Times New Roman"/>
          <w:b/>
        </w:rPr>
        <w:t>ё</w:t>
      </w:r>
      <w:r w:rsidRPr="00630B1E">
        <w:rPr>
          <w:rFonts w:cs="CG Times"/>
          <w:b/>
        </w:rPr>
        <w:t>nies me qira ose enfiteoz</w:t>
      </w:r>
      <w:r w:rsidRPr="00630B1E">
        <w:rPr>
          <w:rFonts w:ascii="Times New Roman" w:hAnsi="Times New Roman"/>
          <w:b/>
        </w:rPr>
        <w:t>ё</w:t>
      </w:r>
      <w:r w:rsidRPr="00630B1E">
        <w:rPr>
          <w:rFonts w:cs="CG Times"/>
          <w:b/>
        </w:rPr>
        <w:t xml:space="preserve"> t</w:t>
      </w:r>
      <w:r w:rsidRPr="00630B1E">
        <w:rPr>
          <w:rFonts w:ascii="Times New Roman" w:hAnsi="Times New Roman"/>
          <w:b/>
        </w:rPr>
        <w:t>ё</w:t>
      </w:r>
      <w:r w:rsidRPr="00630B1E">
        <w:rPr>
          <w:rFonts w:cs="CG Times"/>
          <w:b/>
        </w:rPr>
        <w:t xml:space="preserve"> pasurive shtet</w:t>
      </w:r>
      <w:r w:rsidRPr="00630B1E">
        <w:rPr>
          <w:rFonts w:ascii="Times New Roman" w:hAnsi="Times New Roman"/>
          <w:b/>
        </w:rPr>
        <w:t>ё</w:t>
      </w:r>
      <w:r w:rsidRPr="00630B1E">
        <w:rPr>
          <w:rFonts w:cs="CG Times"/>
          <w:b/>
        </w:rPr>
        <w:t>rore</w:t>
      </w:r>
    </w:p>
    <w:p w:rsidR="00630B1E" w:rsidRPr="00353E65" w:rsidRDefault="00630B1E" w:rsidP="00630B1E">
      <w:pPr>
        <w:pStyle w:val="Paragrafi"/>
      </w:pPr>
      <w:r w:rsidRPr="00353E65">
        <w:t>1. P</w:t>
      </w:r>
      <w:r w:rsidRPr="00353E65">
        <w:rPr>
          <w:rFonts w:ascii="Times New Roman" w:hAnsi="Times New Roman"/>
        </w:rPr>
        <w:t>ё</w:t>
      </w:r>
      <w:r w:rsidRPr="00353E65">
        <w:rPr>
          <w:rFonts w:cs="CG Times"/>
        </w:rPr>
        <w:t>r objektin, q</w:t>
      </w:r>
      <w:r w:rsidRPr="00353E65">
        <w:rPr>
          <w:rFonts w:ascii="Times New Roman" w:hAnsi="Times New Roman"/>
        </w:rPr>
        <w:t>ё</w:t>
      </w:r>
      <w:r w:rsidRPr="00353E65">
        <w:rPr>
          <w:rFonts w:cs="CG Times"/>
        </w:rPr>
        <w:t xml:space="preserve"> do t</w:t>
      </w:r>
      <w:r w:rsidRPr="00353E65">
        <w:rPr>
          <w:rFonts w:ascii="Times New Roman" w:hAnsi="Times New Roman"/>
        </w:rPr>
        <w:t>ё</w:t>
      </w:r>
      <w:r w:rsidRPr="00353E65">
        <w:rPr>
          <w:rFonts w:cs="CG Times"/>
        </w:rPr>
        <w:t xml:space="preserve"> jepet me qira ose </w:t>
      </w:r>
      <w:r w:rsidRPr="00353E65">
        <w:t>enfiteoz</w:t>
      </w:r>
      <w:r w:rsidRPr="00353E65">
        <w:rPr>
          <w:rFonts w:ascii="Times New Roman" w:hAnsi="Times New Roman"/>
        </w:rPr>
        <w:t>ё</w:t>
      </w:r>
      <w:r w:rsidRPr="00353E65">
        <w:rPr>
          <w:rFonts w:cs="CG Times"/>
        </w:rPr>
        <w:t>, nd</w:t>
      </w:r>
      <w:r w:rsidRPr="00353E65">
        <w:rPr>
          <w:rFonts w:ascii="Times New Roman" w:hAnsi="Times New Roman"/>
        </w:rPr>
        <w:t>ё</w:t>
      </w:r>
      <w:r w:rsidRPr="00353E65">
        <w:rPr>
          <w:rFonts w:cs="CG Times"/>
        </w:rPr>
        <w:t>rmarrja, shoq</w:t>
      </w:r>
      <w:r w:rsidRPr="00353E65">
        <w:rPr>
          <w:rFonts w:ascii="Times New Roman" w:hAnsi="Times New Roman"/>
        </w:rPr>
        <w:t>ё</w:t>
      </w:r>
      <w:r w:rsidRPr="00353E65">
        <w:rPr>
          <w:rFonts w:cs="CG Times"/>
        </w:rPr>
        <w:t>ria apo institucioni shtet</w:t>
      </w:r>
      <w:r w:rsidRPr="00353E65">
        <w:rPr>
          <w:rFonts w:ascii="Times New Roman" w:hAnsi="Times New Roman"/>
        </w:rPr>
        <w:t>ё</w:t>
      </w:r>
      <w:r w:rsidRPr="00353E65">
        <w:rPr>
          <w:rFonts w:cs="CG Times"/>
        </w:rPr>
        <w:t>ror, q</w:t>
      </w:r>
      <w:r w:rsidRPr="00353E65">
        <w:rPr>
          <w:rFonts w:ascii="Times New Roman" w:hAnsi="Times New Roman"/>
        </w:rPr>
        <w:t>ё</w:t>
      </w:r>
      <w:r w:rsidRPr="00353E65">
        <w:rPr>
          <w:rFonts w:cs="CG Times"/>
        </w:rPr>
        <w:t xml:space="preserve"> e ka n</w:t>
      </w:r>
      <w:r w:rsidRPr="00353E65">
        <w:rPr>
          <w:rFonts w:ascii="Times New Roman" w:hAnsi="Times New Roman"/>
        </w:rPr>
        <w:t>ё</w:t>
      </w:r>
      <w:r w:rsidRPr="00353E65">
        <w:rPr>
          <w:rFonts w:cs="CG Times"/>
        </w:rPr>
        <w:t xml:space="preserve"> administrim, p</w:t>
      </w:r>
      <w:r w:rsidRPr="00353E65">
        <w:rPr>
          <w:rFonts w:ascii="Times New Roman" w:hAnsi="Times New Roman"/>
        </w:rPr>
        <w:t>ё</w:t>
      </w:r>
      <w:r w:rsidRPr="00353E65">
        <w:rPr>
          <w:rFonts w:cs="CG Times"/>
        </w:rPr>
        <w:t>rgatit dokumentacionin e m</w:t>
      </w:r>
      <w:r w:rsidRPr="00353E65">
        <w:rPr>
          <w:rFonts w:ascii="Times New Roman" w:hAnsi="Times New Roman"/>
        </w:rPr>
        <w:t>ё</w:t>
      </w:r>
      <w:r w:rsidRPr="00353E65">
        <w:rPr>
          <w:rFonts w:cs="CG Times"/>
        </w:rPr>
        <w:t>posht</w:t>
      </w:r>
      <w:r w:rsidRPr="00353E65">
        <w:rPr>
          <w:rFonts w:ascii="Times New Roman" w:hAnsi="Times New Roman"/>
        </w:rPr>
        <w:t>ё</w:t>
      </w:r>
      <w:r w:rsidRPr="00353E65">
        <w:rPr>
          <w:rFonts w:cs="CG Times"/>
        </w:rPr>
        <w:t>m:</w:t>
      </w:r>
    </w:p>
    <w:p w:rsidR="00630B1E" w:rsidRPr="00353E65" w:rsidRDefault="00630B1E" w:rsidP="00630B1E">
      <w:pPr>
        <w:pStyle w:val="Paragrafi"/>
      </w:pPr>
      <w:r w:rsidRPr="00353E65">
        <w:t>a) Propozimin e nd</w:t>
      </w:r>
      <w:r w:rsidRPr="00353E65">
        <w:rPr>
          <w:rFonts w:ascii="Times New Roman" w:hAnsi="Times New Roman"/>
        </w:rPr>
        <w:t>ё</w:t>
      </w:r>
      <w:r w:rsidRPr="00353E65">
        <w:rPr>
          <w:rFonts w:cs="CG Times"/>
        </w:rPr>
        <w:t>rmarrjes, shoq</w:t>
      </w:r>
      <w:r w:rsidRPr="00353E65">
        <w:rPr>
          <w:rFonts w:ascii="Times New Roman" w:hAnsi="Times New Roman"/>
        </w:rPr>
        <w:t>ё</w:t>
      </w:r>
      <w:r w:rsidRPr="00353E65">
        <w:rPr>
          <w:rFonts w:cs="CG Times"/>
        </w:rPr>
        <w:t>ris</w:t>
      </w:r>
      <w:r w:rsidRPr="00353E65">
        <w:rPr>
          <w:rFonts w:ascii="Times New Roman" w:hAnsi="Times New Roman"/>
        </w:rPr>
        <w:t>ё</w:t>
      </w:r>
      <w:r w:rsidRPr="00353E65">
        <w:rPr>
          <w:rFonts w:cs="CG Times"/>
        </w:rPr>
        <w:t xml:space="preserve"> apo institucionit shtet</w:t>
      </w:r>
      <w:r w:rsidRPr="00353E65">
        <w:rPr>
          <w:rFonts w:ascii="Times New Roman" w:hAnsi="Times New Roman"/>
        </w:rPr>
        <w:t>ё</w:t>
      </w:r>
      <w:r w:rsidRPr="00353E65">
        <w:rPr>
          <w:rFonts w:cs="CG Times"/>
        </w:rPr>
        <w:t>ror p</w:t>
      </w:r>
      <w:r w:rsidRPr="00353E65">
        <w:rPr>
          <w:rFonts w:ascii="Times New Roman" w:hAnsi="Times New Roman"/>
        </w:rPr>
        <w:t>ё</w:t>
      </w:r>
      <w:r w:rsidRPr="00353E65">
        <w:rPr>
          <w:rFonts w:cs="CG Times"/>
        </w:rPr>
        <w:t>r dh</w:t>
      </w:r>
      <w:r w:rsidRPr="00353E65">
        <w:rPr>
          <w:rFonts w:ascii="Times New Roman" w:hAnsi="Times New Roman"/>
        </w:rPr>
        <w:t>ё</w:t>
      </w:r>
      <w:r w:rsidRPr="00353E65">
        <w:rPr>
          <w:rFonts w:cs="CG Times"/>
        </w:rPr>
        <w:t>nien me qira ose enfiteoz</w:t>
      </w:r>
      <w:r w:rsidRPr="00353E65">
        <w:rPr>
          <w:rFonts w:ascii="Times New Roman" w:hAnsi="Times New Roman"/>
        </w:rPr>
        <w:t>ё</w:t>
      </w:r>
      <w:r w:rsidRPr="00353E65">
        <w:rPr>
          <w:rFonts w:cs="CG Times"/>
        </w:rPr>
        <w:t xml:space="preserve"> t</w:t>
      </w:r>
      <w:r w:rsidRPr="00353E65">
        <w:rPr>
          <w:rFonts w:ascii="Times New Roman" w:hAnsi="Times New Roman"/>
        </w:rPr>
        <w:t>ё</w:t>
      </w:r>
      <w:r w:rsidRPr="00353E65">
        <w:rPr>
          <w:rFonts w:cs="CG Times"/>
        </w:rPr>
        <w:t xml:space="preserve"> objektit, i cili p</w:t>
      </w:r>
      <w:r w:rsidRPr="00353E65">
        <w:rPr>
          <w:rFonts w:ascii="Times New Roman" w:hAnsi="Times New Roman"/>
        </w:rPr>
        <w:t>ё</w:t>
      </w:r>
      <w:r w:rsidRPr="00353E65">
        <w:rPr>
          <w:rFonts w:cs="CG Times"/>
        </w:rPr>
        <w:t xml:space="preserve">rmban edhe </w:t>
      </w:r>
      <w:r w:rsidRPr="00353E65">
        <w:t>propozimin p</w:t>
      </w:r>
      <w:r w:rsidRPr="00353E65">
        <w:rPr>
          <w:rFonts w:ascii="Times New Roman" w:hAnsi="Times New Roman"/>
        </w:rPr>
        <w:t>ё</w:t>
      </w:r>
      <w:r w:rsidRPr="00353E65">
        <w:rPr>
          <w:rFonts w:cs="CG Times"/>
        </w:rPr>
        <w:t>r kategorizimin e veprimtaris</w:t>
      </w:r>
      <w:r w:rsidRPr="00353E65">
        <w:rPr>
          <w:rFonts w:ascii="Times New Roman" w:hAnsi="Times New Roman"/>
        </w:rPr>
        <w:t>ё</w:t>
      </w:r>
      <w:r w:rsidRPr="00353E65">
        <w:rPr>
          <w:rFonts w:cs="CG Times"/>
        </w:rPr>
        <w:t>, q</w:t>
      </w:r>
      <w:r w:rsidRPr="00353E65">
        <w:rPr>
          <w:rFonts w:ascii="Times New Roman" w:hAnsi="Times New Roman"/>
        </w:rPr>
        <w:t>ё</w:t>
      </w:r>
      <w:r w:rsidRPr="00353E65">
        <w:rPr>
          <w:rFonts w:cs="CG Times"/>
        </w:rPr>
        <w:t xml:space="preserve"> mund t</w:t>
      </w:r>
      <w:r w:rsidRPr="00353E65">
        <w:rPr>
          <w:rFonts w:ascii="Times New Roman" w:hAnsi="Times New Roman"/>
        </w:rPr>
        <w:t>ё</w:t>
      </w:r>
      <w:r w:rsidRPr="00353E65">
        <w:rPr>
          <w:rFonts w:cs="CG Times"/>
        </w:rPr>
        <w:t xml:space="preserve"> ushtrohet n</w:t>
      </w:r>
      <w:r w:rsidRPr="00353E65">
        <w:rPr>
          <w:rFonts w:ascii="Times New Roman" w:hAnsi="Times New Roman"/>
        </w:rPr>
        <w:t>ё</w:t>
      </w:r>
      <w:r w:rsidRPr="00353E65">
        <w:rPr>
          <w:rFonts w:cs="CG Times"/>
        </w:rPr>
        <w:t xml:space="preserve"> objekt, sipas p</w:t>
      </w:r>
      <w:r w:rsidRPr="00353E65">
        <w:rPr>
          <w:rFonts w:ascii="Times New Roman" w:hAnsi="Times New Roman"/>
        </w:rPr>
        <w:t>ё</w:t>
      </w:r>
      <w:r w:rsidRPr="00353E65">
        <w:rPr>
          <w:rFonts w:cs="CG Times"/>
        </w:rPr>
        <w:t>rcaktimeve t</w:t>
      </w:r>
      <w:r w:rsidRPr="00353E65">
        <w:rPr>
          <w:rFonts w:ascii="Times New Roman" w:hAnsi="Times New Roman"/>
        </w:rPr>
        <w:t>ё</w:t>
      </w:r>
      <w:r w:rsidRPr="00353E65">
        <w:rPr>
          <w:rFonts w:cs="CG Times"/>
        </w:rPr>
        <w:t xml:space="preserve"> pikave</w:t>
      </w:r>
      <w:r w:rsidRPr="00353E65">
        <w:t xml:space="preserve"> 4 e 5 t</w:t>
      </w:r>
      <w:r w:rsidRPr="00353E65">
        <w:rPr>
          <w:rFonts w:ascii="Times New Roman" w:hAnsi="Times New Roman"/>
        </w:rPr>
        <w:t>ё</w:t>
      </w:r>
      <w:r w:rsidRPr="00353E65">
        <w:rPr>
          <w:rFonts w:cs="CG Times"/>
        </w:rPr>
        <w:t xml:space="preserve"> kapitullit 1</w:t>
      </w:r>
      <w:r w:rsidRPr="00353E65">
        <w:t xml:space="preserve"> t</w:t>
      </w:r>
      <w:r w:rsidRPr="00353E65">
        <w:rPr>
          <w:rFonts w:ascii="Times New Roman" w:hAnsi="Times New Roman"/>
        </w:rPr>
        <w:t>ё</w:t>
      </w:r>
      <w:r w:rsidRPr="00353E65">
        <w:rPr>
          <w:rFonts w:cs="CG Times"/>
        </w:rPr>
        <w:t xml:space="preserve"> k</w:t>
      </w:r>
      <w:r w:rsidRPr="00353E65">
        <w:rPr>
          <w:rFonts w:ascii="Times New Roman" w:hAnsi="Times New Roman"/>
        </w:rPr>
        <w:t>ё</w:t>
      </w:r>
      <w:r w:rsidRPr="00353E65">
        <w:rPr>
          <w:rFonts w:cs="CG Times"/>
        </w:rPr>
        <w:t>tij vendimi.</w:t>
      </w:r>
    </w:p>
    <w:p w:rsidR="00630B1E" w:rsidRPr="00353E65" w:rsidRDefault="00630B1E" w:rsidP="00630B1E">
      <w:pPr>
        <w:pStyle w:val="Paragrafi"/>
      </w:pPr>
      <w:r w:rsidRPr="00353E65">
        <w:t>b) Genplanin e objektit, ku sh</w:t>
      </w:r>
      <w:r w:rsidRPr="00353E65">
        <w:rPr>
          <w:rFonts w:ascii="Times New Roman" w:hAnsi="Times New Roman"/>
        </w:rPr>
        <w:t>ё</w:t>
      </w:r>
      <w:r w:rsidRPr="00353E65">
        <w:rPr>
          <w:rFonts w:cs="CG Times"/>
        </w:rPr>
        <w:t>nohen sip</w:t>
      </w:r>
      <w:r w:rsidRPr="00353E65">
        <w:rPr>
          <w:rFonts w:ascii="Times New Roman" w:hAnsi="Times New Roman"/>
        </w:rPr>
        <w:t>ё</w:t>
      </w:r>
      <w:r w:rsidRPr="00353E65">
        <w:rPr>
          <w:rFonts w:cs="CG Times"/>
        </w:rPr>
        <w:t>rfaqja e p</w:t>
      </w:r>
      <w:r w:rsidRPr="00353E65">
        <w:rPr>
          <w:rFonts w:ascii="Times New Roman" w:hAnsi="Times New Roman"/>
        </w:rPr>
        <w:t>ё</w:t>
      </w:r>
      <w:r w:rsidRPr="00353E65">
        <w:rPr>
          <w:rFonts w:cs="CG Times"/>
        </w:rPr>
        <w:t>rgjithshme e truallit, sip</w:t>
      </w:r>
      <w:r w:rsidRPr="00353E65">
        <w:rPr>
          <w:rFonts w:ascii="Times New Roman" w:hAnsi="Times New Roman"/>
        </w:rPr>
        <w:t>ё</w:t>
      </w:r>
      <w:r w:rsidRPr="00353E65">
        <w:rPr>
          <w:rFonts w:cs="CG Times"/>
        </w:rPr>
        <w:t>rfaqja e truallit n</w:t>
      </w:r>
      <w:r w:rsidRPr="00353E65">
        <w:rPr>
          <w:rFonts w:ascii="Times New Roman" w:hAnsi="Times New Roman"/>
        </w:rPr>
        <w:t>ё</w:t>
      </w:r>
      <w:r w:rsidRPr="00353E65">
        <w:rPr>
          <w:rFonts w:cs="CG Times"/>
        </w:rPr>
        <w:t>n nd</w:t>
      </w:r>
      <w:r w:rsidRPr="00353E65">
        <w:rPr>
          <w:rFonts w:ascii="Times New Roman" w:hAnsi="Times New Roman"/>
        </w:rPr>
        <w:t>ё</w:t>
      </w:r>
      <w:r w:rsidRPr="00353E65">
        <w:rPr>
          <w:rFonts w:cs="CG Times"/>
        </w:rPr>
        <w:t>rtes</w:t>
      </w:r>
      <w:r w:rsidRPr="00353E65">
        <w:rPr>
          <w:rFonts w:ascii="Times New Roman" w:hAnsi="Times New Roman"/>
        </w:rPr>
        <w:t>ё</w:t>
      </w:r>
      <w:r w:rsidRPr="00353E65">
        <w:rPr>
          <w:rFonts w:cs="CG Times"/>
        </w:rPr>
        <w:t>,</w:t>
      </w:r>
      <w:r w:rsidRPr="00353E65">
        <w:t xml:space="preserve"> si dhe sip</w:t>
      </w:r>
      <w:r w:rsidRPr="00353E65">
        <w:rPr>
          <w:rFonts w:ascii="Times New Roman" w:hAnsi="Times New Roman"/>
        </w:rPr>
        <w:t>ё</w:t>
      </w:r>
      <w:r w:rsidRPr="00353E65">
        <w:rPr>
          <w:rFonts w:cs="CG Times"/>
        </w:rPr>
        <w:t>rfaqja e truallit t</w:t>
      </w:r>
      <w:r w:rsidRPr="00353E65">
        <w:rPr>
          <w:rFonts w:ascii="Times New Roman" w:hAnsi="Times New Roman"/>
        </w:rPr>
        <w:t>ё</w:t>
      </w:r>
      <w:r w:rsidRPr="00353E65">
        <w:rPr>
          <w:rFonts w:cs="CG Times"/>
        </w:rPr>
        <w:t xml:space="preserve"> lir</w:t>
      </w:r>
      <w:r w:rsidRPr="00353E65">
        <w:rPr>
          <w:rFonts w:ascii="Times New Roman" w:hAnsi="Times New Roman"/>
        </w:rPr>
        <w:t>ё</w:t>
      </w:r>
      <w:r w:rsidRPr="00353E65">
        <w:rPr>
          <w:rFonts w:cs="CG Times"/>
        </w:rPr>
        <w:t xml:space="preserve"> funksional (jo n</w:t>
      </w:r>
      <w:r w:rsidRPr="00353E65">
        <w:rPr>
          <w:rFonts w:ascii="Times New Roman" w:hAnsi="Times New Roman"/>
        </w:rPr>
        <w:t>ё</w:t>
      </w:r>
      <w:r w:rsidRPr="00353E65">
        <w:rPr>
          <w:rFonts w:cs="CG Times"/>
        </w:rPr>
        <w:t>n nd</w:t>
      </w:r>
      <w:r w:rsidRPr="00353E65">
        <w:rPr>
          <w:rFonts w:ascii="Times New Roman" w:hAnsi="Times New Roman"/>
        </w:rPr>
        <w:t>ё</w:t>
      </w:r>
      <w:r w:rsidRPr="00353E65">
        <w:rPr>
          <w:rFonts w:cs="CG Times"/>
        </w:rPr>
        <w:t>rtes</w:t>
      </w:r>
      <w:r w:rsidRPr="00353E65">
        <w:rPr>
          <w:rFonts w:ascii="Times New Roman" w:hAnsi="Times New Roman"/>
        </w:rPr>
        <w:t>ё</w:t>
      </w:r>
      <w:r w:rsidRPr="00353E65">
        <w:rPr>
          <w:rFonts w:cs="CG Times"/>
        </w:rPr>
        <w:t>), t</w:t>
      </w:r>
      <w:r w:rsidRPr="00353E65">
        <w:rPr>
          <w:rFonts w:ascii="Times New Roman" w:hAnsi="Times New Roman"/>
        </w:rPr>
        <w:t>ё</w:t>
      </w:r>
      <w:r w:rsidRPr="00353E65">
        <w:rPr>
          <w:rFonts w:cs="CG Times"/>
        </w:rPr>
        <w:t xml:space="preserve"> konfirmuar nga organi i </w:t>
      </w:r>
      <w:r w:rsidRPr="00353E65">
        <w:rPr>
          <w:rFonts w:cs="CG Times"/>
        </w:rPr>
        <w:lastRenderedPageBreak/>
        <w:t>qeverisjes vendore dhe nga drejtori i nd</w:t>
      </w:r>
      <w:r w:rsidRPr="00353E65">
        <w:rPr>
          <w:rFonts w:ascii="Times New Roman" w:hAnsi="Times New Roman"/>
        </w:rPr>
        <w:t>ё</w:t>
      </w:r>
      <w:r w:rsidRPr="00353E65">
        <w:rPr>
          <w:rFonts w:cs="CG Times"/>
        </w:rPr>
        <w:t>rmarrjes, shoq</w:t>
      </w:r>
      <w:r w:rsidRPr="00353E65">
        <w:rPr>
          <w:rFonts w:ascii="Times New Roman" w:hAnsi="Times New Roman"/>
        </w:rPr>
        <w:t>ё</w:t>
      </w:r>
      <w:r w:rsidRPr="00353E65">
        <w:rPr>
          <w:rFonts w:cs="CG Times"/>
        </w:rPr>
        <w:t>ris</w:t>
      </w:r>
      <w:r w:rsidRPr="00353E65">
        <w:rPr>
          <w:rFonts w:ascii="Times New Roman" w:hAnsi="Times New Roman"/>
        </w:rPr>
        <w:t>ё</w:t>
      </w:r>
      <w:r w:rsidRPr="00353E65">
        <w:rPr>
          <w:rFonts w:cs="CG Times"/>
        </w:rPr>
        <w:t xml:space="preserve"> apo institucionit shtet</w:t>
      </w:r>
      <w:r w:rsidRPr="00353E65">
        <w:rPr>
          <w:rFonts w:ascii="Times New Roman" w:hAnsi="Times New Roman"/>
        </w:rPr>
        <w:t>ё</w:t>
      </w:r>
      <w:r w:rsidRPr="00353E65">
        <w:rPr>
          <w:rFonts w:cs="CG Times"/>
        </w:rPr>
        <w:t>ror.</w:t>
      </w:r>
    </w:p>
    <w:p w:rsidR="00630B1E" w:rsidRPr="00353E65" w:rsidRDefault="00630B1E" w:rsidP="00630B1E">
      <w:pPr>
        <w:pStyle w:val="Paragrafi"/>
      </w:pPr>
      <w:r w:rsidRPr="00353E65">
        <w:t>c) Konfirmimin nga zyra e regjistrimit t</w:t>
      </w:r>
      <w:r w:rsidRPr="00353E65">
        <w:rPr>
          <w:rFonts w:ascii="Times New Roman" w:hAnsi="Times New Roman"/>
        </w:rPr>
        <w:t>ё</w:t>
      </w:r>
      <w:r w:rsidRPr="00353E65">
        <w:rPr>
          <w:rFonts w:cs="CG Times"/>
        </w:rPr>
        <w:t xml:space="preserve"> pasurive t</w:t>
      </w:r>
      <w:r w:rsidRPr="00353E65">
        <w:rPr>
          <w:rFonts w:ascii="Times New Roman" w:hAnsi="Times New Roman"/>
        </w:rPr>
        <w:t>ё</w:t>
      </w:r>
      <w:r w:rsidRPr="00353E65">
        <w:rPr>
          <w:rFonts w:cs="CG Times"/>
        </w:rPr>
        <w:t xml:space="preserve"> paluajtshme p</w:t>
      </w:r>
      <w:r w:rsidRPr="00353E65">
        <w:rPr>
          <w:rFonts w:ascii="Times New Roman" w:hAnsi="Times New Roman"/>
        </w:rPr>
        <w:t>ё</w:t>
      </w:r>
      <w:r w:rsidRPr="00353E65">
        <w:rPr>
          <w:rFonts w:cs="CG Times"/>
        </w:rPr>
        <w:t>r p</w:t>
      </w:r>
      <w:r w:rsidRPr="00353E65">
        <w:t>ron</w:t>
      </w:r>
      <w:r w:rsidRPr="00353E65">
        <w:rPr>
          <w:rFonts w:ascii="Times New Roman" w:hAnsi="Times New Roman"/>
        </w:rPr>
        <w:t>ё</w:t>
      </w:r>
      <w:r w:rsidRPr="00353E65">
        <w:rPr>
          <w:rFonts w:cs="CG Times"/>
        </w:rPr>
        <w:t>sin</w:t>
      </w:r>
      <w:r w:rsidRPr="00353E65">
        <w:rPr>
          <w:rFonts w:ascii="Times New Roman" w:hAnsi="Times New Roman"/>
        </w:rPr>
        <w:t>ё</w:t>
      </w:r>
      <w:r w:rsidRPr="00353E65">
        <w:rPr>
          <w:rFonts w:cs="CG Times"/>
        </w:rPr>
        <w:t xml:space="preserve"> shtetërore t</w:t>
      </w:r>
      <w:r w:rsidRPr="00353E65">
        <w:rPr>
          <w:rFonts w:ascii="Times New Roman" w:hAnsi="Times New Roman"/>
        </w:rPr>
        <w:t>ё</w:t>
      </w:r>
      <w:r w:rsidRPr="00353E65">
        <w:rPr>
          <w:rFonts w:cs="CG Times"/>
        </w:rPr>
        <w:t xml:space="preserve"> objektit dhe truallit.</w:t>
      </w:r>
    </w:p>
    <w:p w:rsidR="00630B1E" w:rsidRPr="00353E65" w:rsidRDefault="00630B1E" w:rsidP="00630B1E">
      <w:pPr>
        <w:pStyle w:val="Paragrafi"/>
      </w:pPr>
      <w:r w:rsidRPr="00353E65">
        <w:t>ç) Konfirmimin nga Agjencia e Kthimit dhe Kompensimit të Pronave.</w:t>
      </w:r>
    </w:p>
    <w:p w:rsidR="00630B1E" w:rsidRPr="00353E65" w:rsidRDefault="00630B1E" w:rsidP="00630B1E">
      <w:pPr>
        <w:pStyle w:val="Paragrafi"/>
      </w:pPr>
      <w:r w:rsidRPr="00353E65">
        <w:t>d) List</w:t>
      </w:r>
      <w:r w:rsidRPr="00353E65">
        <w:rPr>
          <w:rFonts w:ascii="Times New Roman" w:hAnsi="Times New Roman"/>
        </w:rPr>
        <w:t>ё</w:t>
      </w:r>
      <w:r w:rsidRPr="00353E65">
        <w:rPr>
          <w:rFonts w:cs="CG Times"/>
        </w:rPr>
        <w:t>n e makinerive, t</w:t>
      </w:r>
      <w:r w:rsidRPr="00353E65">
        <w:rPr>
          <w:rFonts w:ascii="Times New Roman" w:hAnsi="Times New Roman"/>
        </w:rPr>
        <w:t>ё</w:t>
      </w:r>
      <w:r w:rsidRPr="00353E65">
        <w:rPr>
          <w:rFonts w:cs="CG Times"/>
        </w:rPr>
        <w:t xml:space="preserve"> pajisjeve, linjave teknologjike, galerive minerare, depozitave etj., q</w:t>
      </w:r>
      <w:r w:rsidRPr="00353E65">
        <w:rPr>
          <w:rFonts w:ascii="Times New Roman" w:hAnsi="Times New Roman"/>
        </w:rPr>
        <w:t>ё</w:t>
      </w:r>
      <w:r w:rsidRPr="00353E65">
        <w:rPr>
          <w:rFonts w:cs="CG Times"/>
        </w:rPr>
        <w:t xml:space="preserve"> do t</w:t>
      </w:r>
      <w:r w:rsidRPr="00353E65">
        <w:rPr>
          <w:rFonts w:ascii="Times New Roman" w:hAnsi="Times New Roman"/>
        </w:rPr>
        <w:t>ё</w:t>
      </w:r>
      <w:r w:rsidRPr="00353E65">
        <w:rPr>
          <w:rFonts w:cs="CG Times"/>
        </w:rPr>
        <w:t xml:space="preserve"> jepen me qira ose enfiteoz</w:t>
      </w:r>
      <w:r w:rsidRPr="00353E65">
        <w:rPr>
          <w:rFonts w:ascii="Times New Roman" w:hAnsi="Times New Roman"/>
        </w:rPr>
        <w:t>ё</w:t>
      </w:r>
      <w:r w:rsidRPr="00353E65">
        <w:rPr>
          <w:rFonts w:cs="CG Times"/>
        </w:rPr>
        <w:t>.</w:t>
      </w:r>
    </w:p>
    <w:p w:rsidR="00630B1E" w:rsidRPr="00353E65" w:rsidRDefault="00630B1E" w:rsidP="00630B1E">
      <w:pPr>
        <w:pStyle w:val="Paragrafi"/>
      </w:pPr>
      <w:r w:rsidRPr="00353E65">
        <w:t>dh) Vler</w:t>
      </w:r>
      <w:r w:rsidRPr="00353E65">
        <w:rPr>
          <w:rFonts w:ascii="Times New Roman" w:hAnsi="Times New Roman"/>
        </w:rPr>
        <w:t>ё</w:t>
      </w:r>
      <w:r w:rsidRPr="00353E65">
        <w:t>n dysheme t</w:t>
      </w:r>
      <w:r w:rsidRPr="00353E65">
        <w:rPr>
          <w:rFonts w:ascii="Times New Roman" w:hAnsi="Times New Roman"/>
        </w:rPr>
        <w:t>ё</w:t>
      </w:r>
      <w:r w:rsidRPr="00353E65">
        <w:t xml:space="preserve"> detyrimit mujor.</w:t>
      </w:r>
    </w:p>
    <w:p w:rsidR="00630B1E" w:rsidRPr="00353E65" w:rsidRDefault="00630B1E" w:rsidP="00630B1E">
      <w:pPr>
        <w:pStyle w:val="Paragrafi"/>
      </w:pPr>
      <w:r w:rsidRPr="00353E65">
        <w:t>P</w:t>
      </w:r>
      <w:r w:rsidRPr="00353E65">
        <w:rPr>
          <w:rFonts w:ascii="Times New Roman" w:hAnsi="Times New Roman"/>
        </w:rPr>
        <w:t>ё</w:t>
      </w:r>
      <w:r w:rsidRPr="00353E65">
        <w:t>r objektet e p</w:t>
      </w:r>
      <w:r w:rsidRPr="00353E65">
        <w:rPr>
          <w:rFonts w:ascii="Times New Roman" w:hAnsi="Times New Roman"/>
        </w:rPr>
        <w:t>ё</w:t>
      </w:r>
      <w:r w:rsidRPr="00353E65">
        <w:t>rcaktuara n</w:t>
      </w:r>
      <w:r w:rsidRPr="00353E65">
        <w:rPr>
          <w:rFonts w:ascii="Times New Roman" w:hAnsi="Times New Roman"/>
        </w:rPr>
        <w:t>ё</w:t>
      </w:r>
      <w:r w:rsidRPr="00353E65">
        <w:t xml:space="preserve"> shkronj</w:t>
      </w:r>
      <w:r w:rsidRPr="00353E65">
        <w:rPr>
          <w:rFonts w:ascii="Times New Roman" w:hAnsi="Times New Roman"/>
        </w:rPr>
        <w:t>ё</w:t>
      </w:r>
      <w:r w:rsidRPr="00353E65">
        <w:t>n “a” t</w:t>
      </w:r>
      <w:r w:rsidRPr="00353E65">
        <w:rPr>
          <w:rFonts w:ascii="Times New Roman" w:hAnsi="Times New Roman"/>
        </w:rPr>
        <w:t>ё</w:t>
      </w:r>
      <w:r w:rsidRPr="00353E65">
        <w:t xml:space="preserve"> pik</w:t>
      </w:r>
      <w:r w:rsidRPr="00353E65">
        <w:rPr>
          <w:rFonts w:ascii="Times New Roman" w:hAnsi="Times New Roman"/>
        </w:rPr>
        <w:t>ё</w:t>
      </w:r>
      <w:r w:rsidRPr="00353E65">
        <w:t>s 7 t</w:t>
      </w:r>
      <w:r w:rsidRPr="00353E65">
        <w:rPr>
          <w:rFonts w:ascii="Times New Roman" w:hAnsi="Times New Roman"/>
        </w:rPr>
        <w:t>ё</w:t>
      </w:r>
      <w:r w:rsidRPr="00353E65">
        <w:t xml:space="preserve"> kapitullit I t</w:t>
      </w:r>
      <w:r w:rsidRPr="00353E65">
        <w:rPr>
          <w:rFonts w:ascii="Times New Roman" w:hAnsi="Times New Roman"/>
        </w:rPr>
        <w:t>ё</w:t>
      </w:r>
      <w:r w:rsidRPr="00353E65">
        <w:t xml:space="preserve"> k</w:t>
      </w:r>
      <w:r w:rsidRPr="00353E65">
        <w:rPr>
          <w:rFonts w:ascii="Times New Roman" w:hAnsi="Times New Roman"/>
        </w:rPr>
        <w:t>ё</w:t>
      </w:r>
      <w:r w:rsidRPr="00353E65">
        <w:t>tij vendimi, pas p</w:t>
      </w:r>
      <w:r w:rsidRPr="00353E65">
        <w:rPr>
          <w:rFonts w:ascii="Times New Roman" w:hAnsi="Times New Roman"/>
        </w:rPr>
        <w:t>ё</w:t>
      </w:r>
      <w:r w:rsidRPr="00353E65">
        <w:t>rgatitjes s</w:t>
      </w:r>
      <w:r w:rsidRPr="00353E65">
        <w:rPr>
          <w:rFonts w:ascii="Times New Roman" w:hAnsi="Times New Roman"/>
        </w:rPr>
        <w:t>ё</w:t>
      </w:r>
      <w:r w:rsidRPr="00353E65">
        <w:t xml:space="preserve"> k</w:t>
      </w:r>
      <w:r w:rsidRPr="00353E65">
        <w:rPr>
          <w:rFonts w:ascii="Times New Roman" w:hAnsi="Times New Roman"/>
        </w:rPr>
        <w:t>ё</w:t>
      </w:r>
      <w:r w:rsidRPr="00353E65">
        <w:t>tij dokumentacioni, drejtuesi i nd</w:t>
      </w:r>
      <w:r w:rsidRPr="00353E65">
        <w:rPr>
          <w:rFonts w:ascii="Times New Roman" w:hAnsi="Times New Roman"/>
        </w:rPr>
        <w:t>ё</w:t>
      </w:r>
      <w:r w:rsidRPr="00353E65">
        <w:t>rmarrjes, shoq</w:t>
      </w:r>
      <w:r w:rsidRPr="00353E65">
        <w:rPr>
          <w:rFonts w:ascii="Times New Roman" w:hAnsi="Times New Roman"/>
        </w:rPr>
        <w:t>ё</w:t>
      </w:r>
      <w:r w:rsidRPr="00353E65">
        <w:t>ris</w:t>
      </w:r>
      <w:r w:rsidRPr="00353E65">
        <w:rPr>
          <w:rFonts w:ascii="Times New Roman" w:hAnsi="Times New Roman"/>
        </w:rPr>
        <w:t>ё</w:t>
      </w:r>
      <w:r w:rsidRPr="00353E65">
        <w:t xml:space="preserve"> apo institucionit shtet</w:t>
      </w:r>
      <w:r w:rsidRPr="00353E65">
        <w:rPr>
          <w:rFonts w:ascii="Times New Roman" w:hAnsi="Times New Roman"/>
        </w:rPr>
        <w:t>ё</w:t>
      </w:r>
      <w:r w:rsidRPr="00353E65">
        <w:t>ror, q</w:t>
      </w:r>
      <w:r w:rsidRPr="00353E65">
        <w:rPr>
          <w:rFonts w:ascii="Times New Roman" w:hAnsi="Times New Roman"/>
        </w:rPr>
        <w:t>ё</w:t>
      </w:r>
      <w:r w:rsidRPr="00353E65">
        <w:t xml:space="preserve"> ka n</w:t>
      </w:r>
      <w:r w:rsidRPr="00353E65">
        <w:rPr>
          <w:rFonts w:ascii="Times New Roman" w:hAnsi="Times New Roman"/>
        </w:rPr>
        <w:t>ё</w:t>
      </w:r>
      <w:r w:rsidRPr="00353E65">
        <w:t xml:space="preserve"> administrim objektin, i cili do t</w:t>
      </w:r>
      <w:r w:rsidRPr="00353E65">
        <w:rPr>
          <w:rFonts w:ascii="Times New Roman" w:hAnsi="Times New Roman"/>
        </w:rPr>
        <w:t>ё</w:t>
      </w:r>
      <w:r w:rsidRPr="00353E65">
        <w:t xml:space="preserve"> jepet me qira, me miratim t</w:t>
      </w:r>
      <w:r w:rsidRPr="00353E65">
        <w:rPr>
          <w:rFonts w:ascii="Times New Roman" w:hAnsi="Times New Roman"/>
        </w:rPr>
        <w:t>ё</w:t>
      </w:r>
      <w:r w:rsidRPr="00353E65">
        <w:t xml:space="preserve"> organit drejtues t</w:t>
      </w:r>
      <w:r w:rsidRPr="00353E65">
        <w:rPr>
          <w:rFonts w:ascii="Times New Roman" w:hAnsi="Times New Roman"/>
        </w:rPr>
        <w:t>ё</w:t>
      </w:r>
      <w:r w:rsidRPr="00353E65">
        <w:t xml:space="preserve"> tij, lidh kontrat</w:t>
      </w:r>
      <w:r w:rsidRPr="00353E65">
        <w:rPr>
          <w:rFonts w:ascii="Times New Roman" w:hAnsi="Times New Roman"/>
        </w:rPr>
        <w:t>ё</w:t>
      </w:r>
      <w:r w:rsidRPr="00353E65">
        <w:t>n e qiras</w:t>
      </w:r>
      <w:r w:rsidRPr="00353E65">
        <w:rPr>
          <w:rFonts w:ascii="Times New Roman" w:hAnsi="Times New Roman"/>
        </w:rPr>
        <w:t>ё</w:t>
      </w:r>
      <w:r w:rsidRPr="00353E65">
        <w:t>.</w:t>
      </w:r>
    </w:p>
    <w:p w:rsidR="00630B1E" w:rsidRPr="00353E65" w:rsidRDefault="00630B1E" w:rsidP="00630B1E">
      <w:pPr>
        <w:pStyle w:val="Paragrafi"/>
      </w:pPr>
      <w:r w:rsidRPr="00353E65">
        <w:t>Dokumentacioni, i p</w:t>
      </w:r>
      <w:r w:rsidRPr="00353E65">
        <w:rPr>
          <w:rFonts w:ascii="Times New Roman" w:hAnsi="Times New Roman"/>
        </w:rPr>
        <w:t>ё</w:t>
      </w:r>
      <w:r w:rsidRPr="00353E65">
        <w:t>rgatitur nga nd</w:t>
      </w:r>
      <w:r w:rsidRPr="00353E65">
        <w:rPr>
          <w:rFonts w:ascii="Times New Roman" w:hAnsi="Times New Roman"/>
        </w:rPr>
        <w:t>ё</w:t>
      </w:r>
      <w:r w:rsidRPr="00353E65">
        <w:t>rmarrja, shoq</w:t>
      </w:r>
      <w:r w:rsidRPr="00353E65">
        <w:rPr>
          <w:rFonts w:ascii="Times New Roman" w:hAnsi="Times New Roman"/>
        </w:rPr>
        <w:t>ё</w:t>
      </w:r>
      <w:r w:rsidRPr="00353E65">
        <w:t>ria apo institucioni shtet</w:t>
      </w:r>
      <w:r w:rsidRPr="00353E65">
        <w:rPr>
          <w:rFonts w:ascii="Times New Roman" w:hAnsi="Times New Roman"/>
        </w:rPr>
        <w:t>ё</w:t>
      </w:r>
      <w:r w:rsidRPr="00353E65">
        <w:t>ror, p</w:t>
      </w:r>
      <w:r w:rsidRPr="00353E65">
        <w:rPr>
          <w:rFonts w:ascii="Times New Roman" w:hAnsi="Times New Roman"/>
        </w:rPr>
        <w:t>ё</w:t>
      </w:r>
      <w:r w:rsidRPr="00353E65">
        <w:t>r dh</w:t>
      </w:r>
      <w:r w:rsidRPr="00353E65">
        <w:rPr>
          <w:rFonts w:ascii="Times New Roman" w:hAnsi="Times New Roman"/>
        </w:rPr>
        <w:t>ё</w:t>
      </w:r>
      <w:r w:rsidRPr="00353E65">
        <w:t>nien me qira ose enfiteoz</w:t>
      </w:r>
      <w:r w:rsidRPr="00353E65">
        <w:rPr>
          <w:rFonts w:ascii="Times New Roman" w:hAnsi="Times New Roman"/>
        </w:rPr>
        <w:t>ё</w:t>
      </w:r>
      <w:r w:rsidRPr="00353E65">
        <w:t>, p</w:t>
      </w:r>
      <w:r w:rsidRPr="00353E65">
        <w:rPr>
          <w:rFonts w:ascii="Times New Roman" w:hAnsi="Times New Roman"/>
        </w:rPr>
        <w:t>ё</w:t>
      </w:r>
      <w:r w:rsidRPr="00353E65">
        <w:t>r sip</w:t>
      </w:r>
      <w:r w:rsidRPr="00353E65">
        <w:rPr>
          <w:rFonts w:ascii="Times New Roman" w:hAnsi="Times New Roman"/>
        </w:rPr>
        <w:t>ё</w:t>
      </w:r>
      <w:r w:rsidRPr="00353E65">
        <w:t>rfaqet mbi 200 m2, d</w:t>
      </w:r>
      <w:r w:rsidRPr="00353E65">
        <w:rPr>
          <w:rFonts w:ascii="Times New Roman" w:hAnsi="Times New Roman"/>
        </w:rPr>
        <w:t>ё</w:t>
      </w:r>
      <w:r w:rsidRPr="00353E65">
        <w:t>rgohet n</w:t>
      </w:r>
      <w:r w:rsidRPr="00353E65">
        <w:rPr>
          <w:rFonts w:ascii="Times New Roman" w:hAnsi="Times New Roman"/>
        </w:rPr>
        <w:t>ё</w:t>
      </w:r>
      <w:r w:rsidRPr="00353E65">
        <w:t xml:space="preserve"> organin, q</w:t>
      </w:r>
      <w:r w:rsidRPr="00353E65">
        <w:rPr>
          <w:rFonts w:ascii="Times New Roman" w:hAnsi="Times New Roman"/>
        </w:rPr>
        <w:t>ё</w:t>
      </w:r>
      <w:r w:rsidRPr="00353E65">
        <w:t xml:space="preserve"> ushtron t</w:t>
      </w:r>
      <w:r w:rsidRPr="00353E65">
        <w:rPr>
          <w:rFonts w:ascii="Times New Roman" w:hAnsi="Times New Roman"/>
        </w:rPr>
        <w:t>ё</w:t>
      </w:r>
      <w:r w:rsidRPr="00353E65">
        <w:t xml:space="preserve"> drejt</w:t>
      </w:r>
      <w:r w:rsidRPr="00353E65">
        <w:rPr>
          <w:rFonts w:ascii="Times New Roman" w:hAnsi="Times New Roman"/>
        </w:rPr>
        <w:t>ё</w:t>
      </w:r>
      <w:r w:rsidRPr="00353E65">
        <w:t>n e var</w:t>
      </w:r>
      <w:r w:rsidRPr="00353E65">
        <w:rPr>
          <w:rFonts w:ascii="Times New Roman" w:hAnsi="Times New Roman"/>
        </w:rPr>
        <w:t>ё</w:t>
      </w:r>
      <w:r w:rsidRPr="00353E65">
        <w:t>sis</w:t>
      </w:r>
      <w:r w:rsidRPr="00353E65">
        <w:rPr>
          <w:rFonts w:ascii="Times New Roman" w:hAnsi="Times New Roman"/>
        </w:rPr>
        <w:t>ё</w:t>
      </w:r>
      <w:r w:rsidRPr="00353E65">
        <w:t xml:space="preserve"> administrative, i cili, pasi shqyrton dhe miraton dokumentacionin e p</w:t>
      </w:r>
      <w:r w:rsidRPr="00353E65">
        <w:rPr>
          <w:rFonts w:ascii="Times New Roman" w:hAnsi="Times New Roman"/>
        </w:rPr>
        <w:t>ё</w:t>
      </w:r>
      <w:r w:rsidRPr="00353E65">
        <w:t>rgatitur nga nd</w:t>
      </w:r>
      <w:r w:rsidRPr="00353E65">
        <w:rPr>
          <w:rFonts w:ascii="Times New Roman" w:hAnsi="Times New Roman"/>
        </w:rPr>
        <w:t>ё</w:t>
      </w:r>
      <w:r w:rsidRPr="00353E65">
        <w:t>rmarrja, shoq</w:t>
      </w:r>
      <w:r w:rsidRPr="00353E65">
        <w:rPr>
          <w:rFonts w:ascii="Times New Roman" w:hAnsi="Times New Roman"/>
        </w:rPr>
        <w:t>ё</w:t>
      </w:r>
      <w:r w:rsidRPr="00353E65">
        <w:t>ria apo institucioni shtet</w:t>
      </w:r>
      <w:r w:rsidRPr="00353E65">
        <w:rPr>
          <w:rFonts w:ascii="Times New Roman" w:hAnsi="Times New Roman"/>
        </w:rPr>
        <w:t>ё</w:t>
      </w:r>
      <w:r w:rsidRPr="00353E65">
        <w:t>ror, e d</w:t>
      </w:r>
      <w:r w:rsidRPr="00353E65">
        <w:rPr>
          <w:rFonts w:ascii="Times New Roman" w:hAnsi="Times New Roman"/>
        </w:rPr>
        <w:t>ё</w:t>
      </w:r>
      <w:r w:rsidRPr="00353E65">
        <w:t>rgon at</w:t>
      </w:r>
      <w:r w:rsidRPr="00353E65">
        <w:rPr>
          <w:rFonts w:ascii="Times New Roman" w:hAnsi="Times New Roman"/>
        </w:rPr>
        <w:t>ё</w:t>
      </w:r>
      <w:r w:rsidRPr="00353E65">
        <w:t xml:space="preserve"> n</w:t>
      </w:r>
      <w:r w:rsidRPr="00353E65">
        <w:rPr>
          <w:rFonts w:ascii="Times New Roman" w:hAnsi="Times New Roman"/>
        </w:rPr>
        <w:t>ё</w:t>
      </w:r>
      <w:r w:rsidRPr="00353E65">
        <w:t xml:space="preserve"> organin, q</w:t>
      </w:r>
      <w:r w:rsidRPr="00353E65">
        <w:rPr>
          <w:rFonts w:ascii="Times New Roman" w:hAnsi="Times New Roman"/>
        </w:rPr>
        <w:t>ё</w:t>
      </w:r>
      <w:r w:rsidRPr="00353E65">
        <w:t xml:space="preserve"> ushtron t</w:t>
      </w:r>
      <w:r w:rsidRPr="00353E65">
        <w:rPr>
          <w:rFonts w:ascii="Times New Roman" w:hAnsi="Times New Roman"/>
        </w:rPr>
        <w:t>ё</w:t>
      </w:r>
      <w:r w:rsidRPr="00353E65">
        <w:t xml:space="preserve"> drejt</w:t>
      </w:r>
      <w:r w:rsidRPr="00353E65">
        <w:rPr>
          <w:rFonts w:ascii="Times New Roman" w:hAnsi="Times New Roman"/>
        </w:rPr>
        <w:t>ё</w:t>
      </w:r>
      <w:r w:rsidRPr="00353E65">
        <w:t>n e p</w:t>
      </w:r>
      <w:r w:rsidRPr="00353E65">
        <w:rPr>
          <w:rFonts w:ascii="Times New Roman" w:hAnsi="Times New Roman"/>
        </w:rPr>
        <w:t>ё</w:t>
      </w:r>
      <w:r w:rsidRPr="00353E65">
        <w:t>rfaq</w:t>
      </w:r>
      <w:r w:rsidRPr="00353E65">
        <w:rPr>
          <w:rFonts w:ascii="Times New Roman" w:hAnsi="Times New Roman"/>
        </w:rPr>
        <w:t>ё</w:t>
      </w:r>
      <w:r w:rsidRPr="00353E65">
        <w:t>suesit t</w:t>
      </w:r>
      <w:r w:rsidRPr="00353E65">
        <w:rPr>
          <w:rFonts w:ascii="Times New Roman" w:hAnsi="Times New Roman"/>
        </w:rPr>
        <w:t>ё</w:t>
      </w:r>
      <w:r w:rsidRPr="00353E65">
        <w:t xml:space="preserve"> pronarit t</w:t>
      </w:r>
      <w:r w:rsidRPr="00353E65">
        <w:rPr>
          <w:rFonts w:ascii="Times New Roman" w:hAnsi="Times New Roman"/>
        </w:rPr>
        <w:t>ё</w:t>
      </w:r>
      <w:r w:rsidRPr="00353E65">
        <w:t xml:space="preserve"> k</w:t>
      </w:r>
      <w:r w:rsidRPr="00353E65">
        <w:rPr>
          <w:rFonts w:ascii="Times New Roman" w:hAnsi="Times New Roman"/>
        </w:rPr>
        <w:t>ё</w:t>
      </w:r>
      <w:r w:rsidRPr="00353E65">
        <w:t>saj prone shtet</w:t>
      </w:r>
      <w:r w:rsidRPr="00353E65">
        <w:rPr>
          <w:rFonts w:ascii="Times New Roman" w:hAnsi="Times New Roman"/>
        </w:rPr>
        <w:t>ё</w:t>
      </w:r>
      <w:r w:rsidRPr="00353E65">
        <w:t>rore.</w:t>
      </w:r>
    </w:p>
    <w:p w:rsidR="00630B1E" w:rsidRPr="00353E65" w:rsidRDefault="00630B1E" w:rsidP="00630B1E">
      <w:pPr>
        <w:pStyle w:val="Paragrafi"/>
      </w:pPr>
      <w:r w:rsidRPr="00353E65">
        <w:t>Organi, q</w:t>
      </w:r>
      <w:r w:rsidRPr="00353E65">
        <w:rPr>
          <w:rFonts w:ascii="Times New Roman" w:hAnsi="Times New Roman"/>
        </w:rPr>
        <w:t>ё</w:t>
      </w:r>
      <w:r w:rsidRPr="00353E65">
        <w:t xml:space="preserve"> ushtron t</w:t>
      </w:r>
      <w:r w:rsidRPr="00353E65">
        <w:rPr>
          <w:rFonts w:ascii="Times New Roman" w:hAnsi="Times New Roman"/>
        </w:rPr>
        <w:t>ё</w:t>
      </w:r>
      <w:r w:rsidRPr="00353E65">
        <w:t xml:space="preserve"> drejt</w:t>
      </w:r>
      <w:r w:rsidRPr="00353E65">
        <w:rPr>
          <w:rFonts w:ascii="Times New Roman" w:hAnsi="Times New Roman"/>
        </w:rPr>
        <w:t>ё</w:t>
      </w:r>
      <w:r w:rsidRPr="00353E65">
        <w:t>n e p</w:t>
      </w:r>
      <w:r w:rsidRPr="00353E65">
        <w:rPr>
          <w:rFonts w:ascii="Times New Roman" w:hAnsi="Times New Roman"/>
        </w:rPr>
        <w:t>ё</w:t>
      </w:r>
      <w:r w:rsidRPr="00353E65">
        <w:t>rfaq</w:t>
      </w:r>
      <w:r w:rsidRPr="00353E65">
        <w:rPr>
          <w:rFonts w:ascii="Times New Roman" w:hAnsi="Times New Roman"/>
        </w:rPr>
        <w:t>ё</w:t>
      </w:r>
      <w:r w:rsidRPr="00353E65">
        <w:t>suesit t</w:t>
      </w:r>
      <w:r w:rsidRPr="00353E65">
        <w:rPr>
          <w:rFonts w:ascii="Times New Roman" w:hAnsi="Times New Roman"/>
        </w:rPr>
        <w:t>ё</w:t>
      </w:r>
      <w:r w:rsidRPr="00353E65">
        <w:t xml:space="preserve"> pronarit t</w:t>
      </w:r>
      <w:r w:rsidRPr="00353E65">
        <w:rPr>
          <w:rFonts w:ascii="Times New Roman" w:hAnsi="Times New Roman"/>
        </w:rPr>
        <w:t>ё</w:t>
      </w:r>
      <w:r w:rsidRPr="00353E65">
        <w:t xml:space="preserve"> pron</w:t>
      </w:r>
      <w:r w:rsidRPr="00353E65">
        <w:rPr>
          <w:rFonts w:ascii="Times New Roman" w:hAnsi="Times New Roman"/>
        </w:rPr>
        <w:t>ё</w:t>
      </w:r>
      <w:r w:rsidRPr="00353E65">
        <w:t>s shtet</w:t>
      </w:r>
      <w:r w:rsidRPr="00353E65">
        <w:rPr>
          <w:rFonts w:ascii="Times New Roman" w:hAnsi="Times New Roman"/>
        </w:rPr>
        <w:t>ё</w:t>
      </w:r>
      <w:r w:rsidRPr="00353E65">
        <w:t>rore, me urdh</w:t>
      </w:r>
      <w:r w:rsidRPr="00353E65">
        <w:rPr>
          <w:rFonts w:ascii="Times New Roman" w:hAnsi="Times New Roman"/>
        </w:rPr>
        <w:t>ё</w:t>
      </w:r>
      <w:r w:rsidRPr="00353E65">
        <w:t>r t</w:t>
      </w:r>
      <w:r w:rsidRPr="00353E65">
        <w:rPr>
          <w:rFonts w:ascii="Times New Roman" w:hAnsi="Times New Roman"/>
        </w:rPr>
        <w:t>ё</w:t>
      </w:r>
      <w:r w:rsidRPr="00353E65">
        <w:t xml:space="preserve"> titullarit vazhdon procedurat p</w:t>
      </w:r>
      <w:r w:rsidRPr="00353E65">
        <w:rPr>
          <w:rFonts w:ascii="Times New Roman" w:hAnsi="Times New Roman"/>
        </w:rPr>
        <w:t>ё</w:t>
      </w:r>
      <w:r w:rsidRPr="00353E65">
        <w:t>r dh</w:t>
      </w:r>
      <w:r w:rsidRPr="00353E65">
        <w:rPr>
          <w:rFonts w:ascii="Times New Roman" w:hAnsi="Times New Roman"/>
        </w:rPr>
        <w:t>ё</w:t>
      </w:r>
      <w:r w:rsidRPr="00353E65">
        <w:t>nien me qira ose enfiteoz</w:t>
      </w:r>
      <w:r w:rsidRPr="00353E65">
        <w:rPr>
          <w:rFonts w:ascii="Times New Roman" w:hAnsi="Times New Roman"/>
        </w:rPr>
        <w:t>ё</w:t>
      </w:r>
      <w:r w:rsidRPr="00353E65">
        <w:t xml:space="preserve"> t</w:t>
      </w:r>
      <w:r w:rsidRPr="00353E65">
        <w:rPr>
          <w:rFonts w:ascii="Times New Roman" w:hAnsi="Times New Roman"/>
        </w:rPr>
        <w:t>ё</w:t>
      </w:r>
      <w:r w:rsidRPr="00353E65">
        <w:t xml:space="preserve"> pasuris</w:t>
      </w:r>
      <w:r w:rsidRPr="00353E65">
        <w:rPr>
          <w:rFonts w:ascii="Times New Roman" w:hAnsi="Times New Roman"/>
        </w:rPr>
        <w:t>ё</w:t>
      </w:r>
      <w:r w:rsidRPr="00353E65">
        <w:t xml:space="preserve"> shtet</w:t>
      </w:r>
      <w:r w:rsidRPr="00353E65">
        <w:rPr>
          <w:rFonts w:ascii="Times New Roman" w:hAnsi="Times New Roman"/>
        </w:rPr>
        <w:t>ё</w:t>
      </w:r>
      <w:r w:rsidRPr="00353E65">
        <w:t>rore. Pjes</w:t>
      </w:r>
      <w:r w:rsidRPr="00353E65">
        <w:rPr>
          <w:rFonts w:ascii="Times New Roman" w:hAnsi="Times New Roman"/>
        </w:rPr>
        <w:t>ё</w:t>
      </w:r>
      <w:r w:rsidRPr="00353E65">
        <w:t xml:space="preserve"> e urdhrit </w:t>
      </w:r>
      <w:r w:rsidRPr="00353E65">
        <w:rPr>
          <w:rFonts w:ascii="Times New Roman" w:hAnsi="Times New Roman"/>
        </w:rPr>
        <w:t>ё</w:t>
      </w:r>
      <w:r w:rsidRPr="00353E65">
        <w:t>sht</w:t>
      </w:r>
      <w:r w:rsidRPr="00353E65">
        <w:rPr>
          <w:rFonts w:ascii="Times New Roman" w:hAnsi="Times New Roman"/>
        </w:rPr>
        <w:t>ё</w:t>
      </w:r>
      <w:r w:rsidRPr="00353E65">
        <w:t xml:space="preserve"> njoftimi n</w:t>
      </w:r>
      <w:r w:rsidRPr="00353E65">
        <w:rPr>
          <w:rFonts w:ascii="Times New Roman" w:hAnsi="Times New Roman"/>
        </w:rPr>
        <w:t>ё</w:t>
      </w:r>
      <w:r w:rsidRPr="00353E65">
        <w:t xml:space="preserve"> buletinin e njoftimeve publike, p</w:t>
      </w:r>
      <w:r w:rsidRPr="00353E65">
        <w:rPr>
          <w:rFonts w:ascii="Times New Roman" w:hAnsi="Times New Roman"/>
        </w:rPr>
        <w:t>ё</w:t>
      </w:r>
      <w:r w:rsidRPr="00353E65">
        <w:t>r zhvillimin e procedur</w:t>
      </w:r>
      <w:r w:rsidRPr="00353E65">
        <w:rPr>
          <w:rFonts w:ascii="Times New Roman" w:hAnsi="Times New Roman"/>
        </w:rPr>
        <w:t>ё</w:t>
      </w:r>
      <w:r w:rsidRPr="00353E65">
        <w:t>s s</w:t>
      </w:r>
      <w:r w:rsidRPr="00353E65">
        <w:rPr>
          <w:rFonts w:ascii="Times New Roman" w:hAnsi="Times New Roman"/>
        </w:rPr>
        <w:t>ё</w:t>
      </w:r>
      <w:r w:rsidRPr="00353E65">
        <w:t xml:space="preserve"> konkurrimit p</w:t>
      </w:r>
      <w:r w:rsidRPr="00353E65">
        <w:rPr>
          <w:rFonts w:ascii="Times New Roman" w:hAnsi="Times New Roman"/>
        </w:rPr>
        <w:t>ё</w:t>
      </w:r>
      <w:r w:rsidRPr="00353E65">
        <w:t>r dh</w:t>
      </w:r>
      <w:r w:rsidRPr="00353E65">
        <w:rPr>
          <w:rFonts w:ascii="Times New Roman" w:hAnsi="Times New Roman"/>
        </w:rPr>
        <w:t>ё</w:t>
      </w:r>
      <w:r w:rsidRPr="00353E65">
        <w:t>nien me qira ose enfiteoz</w:t>
      </w:r>
      <w:r w:rsidRPr="00353E65">
        <w:rPr>
          <w:rFonts w:ascii="Times New Roman" w:hAnsi="Times New Roman"/>
        </w:rPr>
        <w:t>ё</w:t>
      </w:r>
      <w:r w:rsidRPr="00353E65">
        <w:t xml:space="preserve"> t</w:t>
      </w:r>
      <w:r w:rsidRPr="00353E65">
        <w:rPr>
          <w:rFonts w:ascii="Times New Roman" w:hAnsi="Times New Roman"/>
        </w:rPr>
        <w:t>ё</w:t>
      </w:r>
      <w:r w:rsidRPr="00353E65">
        <w:t xml:space="preserve"> pasuris</w:t>
      </w:r>
      <w:r w:rsidRPr="00353E65">
        <w:rPr>
          <w:rFonts w:ascii="Times New Roman" w:hAnsi="Times New Roman"/>
        </w:rPr>
        <w:t>ё</w:t>
      </w:r>
      <w:r w:rsidRPr="00353E65">
        <w:t xml:space="preserve"> shtet</w:t>
      </w:r>
      <w:r w:rsidRPr="00353E65">
        <w:rPr>
          <w:rFonts w:ascii="Times New Roman" w:hAnsi="Times New Roman"/>
        </w:rPr>
        <w:t>ё</w:t>
      </w:r>
      <w:r w:rsidRPr="00353E65">
        <w:t>rore.</w:t>
      </w:r>
    </w:p>
    <w:p w:rsidR="00630B1E" w:rsidRPr="00353E65" w:rsidRDefault="00630B1E" w:rsidP="00630B1E">
      <w:pPr>
        <w:pStyle w:val="Paragrafi"/>
      </w:pPr>
      <w:r w:rsidRPr="00353E65">
        <w:t>2. Urdhri i titullarit t</w:t>
      </w:r>
      <w:r w:rsidRPr="00353E65">
        <w:rPr>
          <w:rFonts w:ascii="Times New Roman" w:hAnsi="Times New Roman"/>
        </w:rPr>
        <w:t>ё</w:t>
      </w:r>
      <w:r w:rsidRPr="00353E65">
        <w:t xml:space="preserve"> institucionit, p</w:t>
      </w:r>
      <w:r w:rsidRPr="00353E65">
        <w:rPr>
          <w:rFonts w:ascii="Times New Roman" w:hAnsi="Times New Roman"/>
        </w:rPr>
        <w:t>ё</w:t>
      </w:r>
      <w:r w:rsidRPr="00353E65">
        <w:t>r dh</w:t>
      </w:r>
      <w:r w:rsidRPr="00353E65">
        <w:rPr>
          <w:rFonts w:ascii="Times New Roman" w:hAnsi="Times New Roman"/>
        </w:rPr>
        <w:t>ё</w:t>
      </w:r>
      <w:r w:rsidRPr="00353E65">
        <w:t>nien me qira ose enfiteoz</w:t>
      </w:r>
      <w:r w:rsidRPr="00353E65">
        <w:rPr>
          <w:rFonts w:ascii="Times New Roman" w:hAnsi="Times New Roman"/>
        </w:rPr>
        <w:t>ё</w:t>
      </w:r>
      <w:r w:rsidRPr="00353E65">
        <w:t>, me konkurrim, t</w:t>
      </w:r>
      <w:r w:rsidRPr="00353E65">
        <w:rPr>
          <w:rFonts w:ascii="Times New Roman" w:hAnsi="Times New Roman"/>
        </w:rPr>
        <w:t>ё</w:t>
      </w:r>
      <w:r w:rsidRPr="00353E65">
        <w:t xml:space="preserve"> pasuris</w:t>
      </w:r>
      <w:r w:rsidRPr="00353E65">
        <w:rPr>
          <w:rFonts w:ascii="Times New Roman" w:hAnsi="Times New Roman"/>
        </w:rPr>
        <w:t>ё</w:t>
      </w:r>
      <w:r w:rsidRPr="00353E65">
        <w:t xml:space="preserve"> s</w:t>
      </w:r>
      <w:r w:rsidRPr="00353E65">
        <w:rPr>
          <w:rFonts w:ascii="Times New Roman" w:hAnsi="Times New Roman"/>
        </w:rPr>
        <w:t>ё</w:t>
      </w:r>
      <w:r w:rsidRPr="00353E65">
        <w:t xml:space="preserve"> nd</w:t>
      </w:r>
      <w:r w:rsidRPr="00353E65">
        <w:rPr>
          <w:rFonts w:ascii="Times New Roman" w:hAnsi="Times New Roman"/>
        </w:rPr>
        <w:t>ё</w:t>
      </w:r>
      <w:r w:rsidRPr="00353E65">
        <w:t>rmarrjes, shoq</w:t>
      </w:r>
      <w:r w:rsidRPr="00353E65">
        <w:rPr>
          <w:rFonts w:ascii="Times New Roman" w:hAnsi="Times New Roman"/>
        </w:rPr>
        <w:t>ё</w:t>
      </w:r>
      <w:r w:rsidRPr="00353E65">
        <w:t>ris</w:t>
      </w:r>
      <w:r w:rsidRPr="00353E65">
        <w:rPr>
          <w:rFonts w:ascii="Times New Roman" w:hAnsi="Times New Roman"/>
        </w:rPr>
        <w:t>ё</w:t>
      </w:r>
      <w:r w:rsidRPr="00353E65">
        <w:t xml:space="preserve"> apo institucionit shtet</w:t>
      </w:r>
      <w:r w:rsidRPr="00353E65">
        <w:rPr>
          <w:rFonts w:ascii="Times New Roman" w:hAnsi="Times New Roman"/>
        </w:rPr>
        <w:t>ё</w:t>
      </w:r>
      <w:r w:rsidRPr="00353E65">
        <w:t>ror, p</w:t>
      </w:r>
      <w:r w:rsidRPr="00353E65">
        <w:rPr>
          <w:rFonts w:ascii="Times New Roman" w:hAnsi="Times New Roman"/>
        </w:rPr>
        <w:t>ё</w:t>
      </w:r>
      <w:r w:rsidRPr="00353E65">
        <w:t>rmban:</w:t>
      </w:r>
    </w:p>
    <w:p w:rsidR="00630B1E" w:rsidRPr="00353E65" w:rsidRDefault="00630B1E" w:rsidP="00630B1E">
      <w:pPr>
        <w:pStyle w:val="Paragrafi"/>
      </w:pPr>
      <w:r w:rsidRPr="00353E65">
        <w:t>a) T</w:t>
      </w:r>
      <w:r w:rsidRPr="00353E65">
        <w:rPr>
          <w:rFonts w:ascii="Times New Roman" w:hAnsi="Times New Roman"/>
        </w:rPr>
        <w:t>ё</w:t>
      </w:r>
      <w:r w:rsidRPr="00353E65">
        <w:t xml:space="preserve"> dh</w:t>
      </w:r>
      <w:r w:rsidRPr="00353E65">
        <w:rPr>
          <w:rFonts w:ascii="Times New Roman" w:hAnsi="Times New Roman"/>
        </w:rPr>
        <w:t>ё</w:t>
      </w:r>
      <w:r w:rsidRPr="00353E65">
        <w:t>nat e objektit: em</w:t>
      </w:r>
      <w:r w:rsidRPr="00353E65">
        <w:rPr>
          <w:rFonts w:ascii="Times New Roman" w:hAnsi="Times New Roman"/>
        </w:rPr>
        <w:t>ё</w:t>
      </w:r>
      <w:r w:rsidRPr="00353E65">
        <w:t>rtimi, sip</w:t>
      </w:r>
      <w:r w:rsidRPr="00353E65">
        <w:rPr>
          <w:rFonts w:ascii="Times New Roman" w:hAnsi="Times New Roman"/>
        </w:rPr>
        <w:t>ё</w:t>
      </w:r>
      <w:r w:rsidRPr="00353E65">
        <w:t>rfaqja, q</w:t>
      </w:r>
      <w:r w:rsidRPr="00353E65">
        <w:rPr>
          <w:rFonts w:ascii="Times New Roman" w:hAnsi="Times New Roman"/>
        </w:rPr>
        <w:t>ё</w:t>
      </w:r>
      <w:r w:rsidRPr="00353E65">
        <w:t>llimi i p</w:t>
      </w:r>
      <w:r w:rsidRPr="00353E65">
        <w:rPr>
          <w:rFonts w:ascii="Times New Roman" w:hAnsi="Times New Roman"/>
        </w:rPr>
        <w:t>ё</w:t>
      </w:r>
      <w:r w:rsidRPr="00353E65">
        <w:t>rdorimit, çmimi dysheme, afati.</w:t>
      </w:r>
    </w:p>
    <w:p w:rsidR="00630B1E" w:rsidRPr="00353E65" w:rsidRDefault="00630B1E" w:rsidP="00630B1E">
      <w:pPr>
        <w:pStyle w:val="Paragrafi"/>
      </w:pPr>
      <w:r w:rsidRPr="00353E65">
        <w:t>b) Kategorizimin e veprimtaris</w:t>
      </w:r>
      <w:r w:rsidRPr="00353E65">
        <w:rPr>
          <w:rFonts w:ascii="Times New Roman" w:hAnsi="Times New Roman"/>
        </w:rPr>
        <w:t>ё</w:t>
      </w:r>
      <w:r w:rsidRPr="00353E65">
        <w:t>, q</w:t>
      </w:r>
      <w:r w:rsidRPr="00353E65">
        <w:rPr>
          <w:rFonts w:ascii="Times New Roman" w:hAnsi="Times New Roman"/>
        </w:rPr>
        <w:t>ё</w:t>
      </w:r>
      <w:r w:rsidRPr="00353E65">
        <w:t xml:space="preserve"> mund t</w:t>
      </w:r>
      <w:r w:rsidRPr="00353E65">
        <w:rPr>
          <w:rFonts w:ascii="Times New Roman" w:hAnsi="Times New Roman"/>
        </w:rPr>
        <w:t>ё</w:t>
      </w:r>
      <w:r w:rsidRPr="00353E65">
        <w:t xml:space="preserve"> ushtrohet n</w:t>
      </w:r>
      <w:r w:rsidRPr="00353E65">
        <w:rPr>
          <w:rFonts w:ascii="Times New Roman" w:hAnsi="Times New Roman"/>
        </w:rPr>
        <w:t>ё</w:t>
      </w:r>
      <w:r w:rsidRPr="00353E65">
        <w:t xml:space="preserve"> objekt, ose pranimin e propozimeve p</w:t>
      </w:r>
      <w:r w:rsidRPr="00353E65">
        <w:rPr>
          <w:rFonts w:ascii="Times New Roman" w:hAnsi="Times New Roman"/>
        </w:rPr>
        <w:t>ё</w:t>
      </w:r>
      <w:r w:rsidRPr="00353E65">
        <w:t>r kategori t</w:t>
      </w:r>
      <w:r w:rsidRPr="00353E65">
        <w:rPr>
          <w:rFonts w:ascii="Times New Roman" w:hAnsi="Times New Roman"/>
        </w:rPr>
        <w:t>ё</w:t>
      </w:r>
      <w:r w:rsidRPr="00353E65">
        <w:t xml:space="preserve"> tjera veprimtarish.</w:t>
      </w:r>
    </w:p>
    <w:p w:rsidR="00630B1E" w:rsidRPr="00353E65" w:rsidRDefault="00630B1E" w:rsidP="00630B1E">
      <w:pPr>
        <w:pStyle w:val="Paragrafi"/>
      </w:pPr>
      <w:r w:rsidRPr="00353E65">
        <w:t>c) Pik</w:t>
      </w:r>
      <w:r w:rsidRPr="00353E65">
        <w:rPr>
          <w:rFonts w:ascii="Times New Roman" w:hAnsi="Times New Roman"/>
        </w:rPr>
        <w:t>ё</w:t>
      </w:r>
      <w:r w:rsidRPr="00353E65">
        <w:t>t vler</w:t>
      </w:r>
      <w:r w:rsidRPr="00353E65">
        <w:rPr>
          <w:rFonts w:ascii="Times New Roman" w:hAnsi="Times New Roman"/>
        </w:rPr>
        <w:t>ё</w:t>
      </w:r>
      <w:r w:rsidRPr="00353E65">
        <w:t>suese p</w:t>
      </w:r>
      <w:r w:rsidRPr="00353E65">
        <w:rPr>
          <w:rFonts w:ascii="Times New Roman" w:hAnsi="Times New Roman"/>
        </w:rPr>
        <w:t>ё</w:t>
      </w:r>
      <w:r w:rsidRPr="00353E65">
        <w:t>r elementet e konkurrimit, t</w:t>
      </w:r>
      <w:r w:rsidRPr="00353E65">
        <w:rPr>
          <w:rFonts w:ascii="Times New Roman" w:hAnsi="Times New Roman"/>
        </w:rPr>
        <w:t>ё</w:t>
      </w:r>
      <w:r w:rsidRPr="00353E65">
        <w:t xml:space="preserve"> p</w:t>
      </w:r>
      <w:r w:rsidRPr="00353E65">
        <w:rPr>
          <w:rFonts w:ascii="Times New Roman" w:hAnsi="Times New Roman"/>
        </w:rPr>
        <w:t>ё</w:t>
      </w:r>
      <w:r w:rsidRPr="00353E65">
        <w:t>rcaktuara sipas pik</w:t>
      </w:r>
      <w:r w:rsidRPr="00353E65">
        <w:rPr>
          <w:rFonts w:ascii="Times New Roman" w:hAnsi="Times New Roman"/>
        </w:rPr>
        <w:t>ё</w:t>
      </w:r>
      <w:r w:rsidRPr="00353E65">
        <w:t>s 5 kapitulli I t</w:t>
      </w:r>
      <w:r w:rsidRPr="00353E65">
        <w:rPr>
          <w:rFonts w:ascii="Times New Roman" w:hAnsi="Times New Roman"/>
        </w:rPr>
        <w:t>ё</w:t>
      </w:r>
      <w:r w:rsidRPr="00353E65">
        <w:t xml:space="preserve"> k</w:t>
      </w:r>
      <w:r w:rsidRPr="00353E65">
        <w:rPr>
          <w:rFonts w:ascii="Times New Roman" w:hAnsi="Times New Roman"/>
        </w:rPr>
        <w:t>ё</w:t>
      </w:r>
      <w:r w:rsidRPr="00353E65">
        <w:t>tij vendimi, t</w:t>
      </w:r>
      <w:r w:rsidRPr="00353E65">
        <w:rPr>
          <w:rFonts w:ascii="Times New Roman" w:hAnsi="Times New Roman"/>
        </w:rPr>
        <w:t>ё</w:t>
      </w:r>
      <w:r w:rsidRPr="00353E65">
        <w:t xml:space="preserve"> cilat caktohen, rast pas rasti, nga titullari i institucionit.</w:t>
      </w:r>
    </w:p>
    <w:p w:rsidR="00630B1E" w:rsidRPr="00353E65" w:rsidRDefault="00630B1E" w:rsidP="00630B1E">
      <w:pPr>
        <w:pStyle w:val="Paragrafi"/>
      </w:pPr>
      <w:r w:rsidRPr="00353E65">
        <w:t>ç) Vendin, dat</w:t>
      </w:r>
      <w:r w:rsidRPr="00353E65">
        <w:rPr>
          <w:rFonts w:ascii="Times New Roman" w:hAnsi="Times New Roman"/>
        </w:rPr>
        <w:t>ё</w:t>
      </w:r>
      <w:r w:rsidRPr="00353E65">
        <w:t>n dhe or</w:t>
      </w:r>
      <w:r w:rsidRPr="00353E65">
        <w:rPr>
          <w:rFonts w:ascii="Times New Roman" w:hAnsi="Times New Roman"/>
        </w:rPr>
        <w:t>ё</w:t>
      </w:r>
      <w:r w:rsidRPr="00353E65">
        <w:t>n, ku paraqiten dokumentet e konkurruesve.</w:t>
      </w:r>
    </w:p>
    <w:p w:rsidR="00630B1E" w:rsidRPr="00353E65" w:rsidRDefault="00630B1E" w:rsidP="00630B1E">
      <w:pPr>
        <w:pStyle w:val="Paragrafi"/>
      </w:pPr>
      <w:r w:rsidRPr="00353E65">
        <w:t>d) P</w:t>
      </w:r>
      <w:r w:rsidRPr="00353E65">
        <w:rPr>
          <w:rFonts w:ascii="Times New Roman" w:hAnsi="Times New Roman"/>
        </w:rPr>
        <w:t>ё</w:t>
      </w:r>
      <w:r w:rsidRPr="00353E65">
        <w:t>rb</w:t>
      </w:r>
      <w:r w:rsidRPr="00353E65">
        <w:rPr>
          <w:rFonts w:ascii="Times New Roman" w:hAnsi="Times New Roman"/>
        </w:rPr>
        <w:t>ё</w:t>
      </w:r>
      <w:r w:rsidRPr="00353E65">
        <w:t>rjen e komisionit t</w:t>
      </w:r>
      <w:r w:rsidRPr="00353E65">
        <w:rPr>
          <w:rFonts w:ascii="Times New Roman" w:hAnsi="Times New Roman"/>
        </w:rPr>
        <w:t>ё</w:t>
      </w:r>
      <w:r w:rsidRPr="00353E65">
        <w:t xml:space="preserve"> shqyrtimit t</w:t>
      </w:r>
      <w:r w:rsidRPr="00353E65">
        <w:rPr>
          <w:rFonts w:ascii="Times New Roman" w:hAnsi="Times New Roman"/>
        </w:rPr>
        <w:t>ё</w:t>
      </w:r>
      <w:r w:rsidRPr="00353E65">
        <w:t xml:space="preserve"> ofertave t</w:t>
      </w:r>
      <w:r w:rsidRPr="00353E65">
        <w:rPr>
          <w:rFonts w:ascii="Times New Roman" w:hAnsi="Times New Roman"/>
        </w:rPr>
        <w:t>ё</w:t>
      </w:r>
      <w:r w:rsidRPr="00353E65">
        <w:t xml:space="preserve"> konkurrent</w:t>
      </w:r>
      <w:r w:rsidRPr="00353E65">
        <w:rPr>
          <w:rFonts w:ascii="Times New Roman" w:hAnsi="Times New Roman"/>
        </w:rPr>
        <w:t>ё</w:t>
      </w:r>
      <w:r w:rsidRPr="00353E65">
        <w:t>ve.</w:t>
      </w:r>
    </w:p>
    <w:p w:rsidR="00630B1E" w:rsidRPr="00353E65" w:rsidRDefault="00630B1E" w:rsidP="00630B1E">
      <w:pPr>
        <w:pStyle w:val="Paragrafi"/>
      </w:pPr>
      <w:r w:rsidRPr="00353E65">
        <w:t>dh) Dokumentacionin, q</w:t>
      </w:r>
      <w:r w:rsidRPr="00353E65">
        <w:rPr>
          <w:rFonts w:ascii="Times New Roman" w:hAnsi="Times New Roman"/>
        </w:rPr>
        <w:t>ё</w:t>
      </w:r>
      <w:r w:rsidRPr="00353E65">
        <w:t xml:space="preserve"> do t</w:t>
      </w:r>
      <w:r w:rsidRPr="00353E65">
        <w:rPr>
          <w:rFonts w:ascii="Times New Roman" w:hAnsi="Times New Roman"/>
        </w:rPr>
        <w:t>ё</w:t>
      </w:r>
      <w:r w:rsidRPr="00353E65">
        <w:t xml:space="preserve"> paraqitet n</w:t>
      </w:r>
      <w:r w:rsidRPr="00353E65">
        <w:rPr>
          <w:rFonts w:ascii="Times New Roman" w:hAnsi="Times New Roman"/>
        </w:rPr>
        <w:t>ё</w:t>
      </w:r>
      <w:r w:rsidRPr="00353E65">
        <w:t xml:space="preserve"> konkurrim nga konkurrent</w:t>
      </w:r>
      <w:r w:rsidRPr="00353E65">
        <w:rPr>
          <w:rFonts w:ascii="Times New Roman" w:hAnsi="Times New Roman"/>
        </w:rPr>
        <w:t>ё</w:t>
      </w:r>
      <w:r w:rsidRPr="00353E65">
        <w:t xml:space="preserve">t. </w:t>
      </w:r>
    </w:p>
    <w:p w:rsidR="00630B1E" w:rsidRPr="00353E65" w:rsidRDefault="00630B1E" w:rsidP="00630B1E">
      <w:pPr>
        <w:pStyle w:val="Paragrafi"/>
      </w:pPr>
      <w:r w:rsidRPr="00353E65">
        <w:t>K</w:t>
      </w:r>
      <w:r w:rsidRPr="00353E65">
        <w:rPr>
          <w:rFonts w:ascii="Times New Roman" w:hAnsi="Times New Roman"/>
        </w:rPr>
        <w:t>ё</w:t>
      </w:r>
      <w:r w:rsidRPr="00353E65">
        <w:t>tij urdhri i bashk</w:t>
      </w:r>
      <w:r w:rsidRPr="00353E65">
        <w:rPr>
          <w:rFonts w:ascii="Times New Roman" w:hAnsi="Times New Roman"/>
        </w:rPr>
        <w:t>ё</w:t>
      </w:r>
      <w:r w:rsidRPr="00353E65">
        <w:t>lidhen edhe njoftimi p</w:t>
      </w:r>
      <w:r w:rsidRPr="00353E65">
        <w:rPr>
          <w:rFonts w:ascii="Times New Roman" w:hAnsi="Times New Roman"/>
        </w:rPr>
        <w:t>ё</w:t>
      </w:r>
      <w:r w:rsidRPr="00353E65">
        <w:t>r botim, si dhe kushtet e përgjithshme të kontratës.</w:t>
      </w:r>
    </w:p>
    <w:p w:rsidR="00630B1E" w:rsidRPr="00353E65" w:rsidRDefault="00630B1E" w:rsidP="00630B1E">
      <w:pPr>
        <w:pStyle w:val="Paragrafi"/>
      </w:pPr>
      <w:r w:rsidRPr="00353E65">
        <w:t>3. Njoftimi p</w:t>
      </w:r>
      <w:r w:rsidRPr="00353E65">
        <w:rPr>
          <w:rFonts w:ascii="Times New Roman" w:hAnsi="Times New Roman"/>
        </w:rPr>
        <w:t>ё</w:t>
      </w:r>
      <w:r w:rsidRPr="00353E65">
        <w:t>r botim p</w:t>
      </w:r>
      <w:r w:rsidRPr="00353E65">
        <w:rPr>
          <w:rFonts w:ascii="Times New Roman" w:hAnsi="Times New Roman"/>
        </w:rPr>
        <w:t>ё</w:t>
      </w:r>
      <w:r w:rsidRPr="00353E65">
        <w:t>r dh</w:t>
      </w:r>
      <w:r w:rsidRPr="00353E65">
        <w:rPr>
          <w:rFonts w:ascii="Times New Roman" w:hAnsi="Times New Roman"/>
        </w:rPr>
        <w:t>ё</w:t>
      </w:r>
      <w:r w:rsidRPr="00353E65">
        <w:t>nien me qira ose enfiteoz</w:t>
      </w:r>
      <w:r w:rsidRPr="00353E65">
        <w:rPr>
          <w:rFonts w:ascii="Times New Roman" w:hAnsi="Times New Roman"/>
        </w:rPr>
        <w:t>ё</w:t>
      </w:r>
      <w:r w:rsidRPr="00353E65">
        <w:t xml:space="preserve"> t</w:t>
      </w:r>
      <w:r w:rsidRPr="00353E65">
        <w:rPr>
          <w:rFonts w:ascii="Times New Roman" w:hAnsi="Times New Roman"/>
        </w:rPr>
        <w:t>ё</w:t>
      </w:r>
      <w:r w:rsidRPr="00353E65">
        <w:t xml:space="preserve"> objektit, shpallet 4 her</w:t>
      </w:r>
      <w:r w:rsidRPr="00353E65">
        <w:rPr>
          <w:rFonts w:ascii="Times New Roman" w:hAnsi="Times New Roman"/>
        </w:rPr>
        <w:t>ё</w:t>
      </w:r>
      <w:r w:rsidRPr="00353E65">
        <w:t xml:space="preserve"> n</w:t>
      </w:r>
      <w:r w:rsidRPr="00353E65">
        <w:rPr>
          <w:rFonts w:ascii="Times New Roman" w:hAnsi="Times New Roman"/>
        </w:rPr>
        <w:t>ё</w:t>
      </w:r>
      <w:r w:rsidRPr="00353E65">
        <w:t xml:space="preserve"> buletinin e njoftimeve publike dhe p</w:t>
      </w:r>
      <w:r w:rsidRPr="00353E65">
        <w:rPr>
          <w:rFonts w:ascii="Times New Roman" w:hAnsi="Times New Roman"/>
        </w:rPr>
        <w:t>ё</w:t>
      </w:r>
      <w:r w:rsidRPr="00353E65">
        <w:t>rmban t</w:t>
      </w:r>
      <w:r w:rsidRPr="00353E65">
        <w:rPr>
          <w:rFonts w:ascii="Times New Roman" w:hAnsi="Times New Roman"/>
        </w:rPr>
        <w:t>ё</w:t>
      </w:r>
      <w:r w:rsidRPr="00353E65">
        <w:t xml:space="preserve"> dh</w:t>
      </w:r>
      <w:r w:rsidRPr="00353E65">
        <w:rPr>
          <w:rFonts w:ascii="Times New Roman" w:hAnsi="Times New Roman"/>
        </w:rPr>
        <w:t>ё</w:t>
      </w:r>
      <w:r w:rsidRPr="00353E65">
        <w:t>nat p</w:t>
      </w:r>
      <w:r w:rsidRPr="00353E65">
        <w:rPr>
          <w:rFonts w:ascii="Times New Roman" w:hAnsi="Times New Roman"/>
        </w:rPr>
        <w:t>ё</w:t>
      </w:r>
      <w:r w:rsidRPr="00353E65">
        <w:t>r objektin, kategorizimin e veprimtaris</w:t>
      </w:r>
      <w:r w:rsidRPr="00353E65">
        <w:rPr>
          <w:rFonts w:ascii="Times New Roman" w:hAnsi="Times New Roman"/>
        </w:rPr>
        <w:t>ё</w:t>
      </w:r>
      <w:r w:rsidRPr="00353E65">
        <w:t>, pik</w:t>
      </w:r>
      <w:r w:rsidRPr="00353E65">
        <w:rPr>
          <w:rFonts w:ascii="Times New Roman" w:hAnsi="Times New Roman"/>
        </w:rPr>
        <w:t>ё</w:t>
      </w:r>
      <w:r w:rsidRPr="00353E65">
        <w:t>t vler</w:t>
      </w:r>
      <w:r w:rsidRPr="00353E65">
        <w:rPr>
          <w:rFonts w:ascii="Times New Roman" w:hAnsi="Times New Roman"/>
        </w:rPr>
        <w:t>ё</w:t>
      </w:r>
      <w:r w:rsidRPr="00353E65">
        <w:t>suese p</w:t>
      </w:r>
      <w:r w:rsidRPr="00353E65">
        <w:rPr>
          <w:rFonts w:ascii="Times New Roman" w:hAnsi="Times New Roman"/>
        </w:rPr>
        <w:t>ё</w:t>
      </w:r>
      <w:r w:rsidRPr="00353E65">
        <w:t>r elementet e konkurrimit, dokumentacionin, q</w:t>
      </w:r>
      <w:r w:rsidRPr="00353E65">
        <w:rPr>
          <w:rFonts w:ascii="Times New Roman" w:hAnsi="Times New Roman"/>
        </w:rPr>
        <w:t>ё</w:t>
      </w:r>
      <w:r w:rsidRPr="00353E65">
        <w:t xml:space="preserve"> duhet t</w:t>
      </w:r>
      <w:r w:rsidRPr="00353E65">
        <w:rPr>
          <w:rFonts w:ascii="Times New Roman" w:hAnsi="Times New Roman"/>
        </w:rPr>
        <w:t>ё</w:t>
      </w:r>
      <w:r w:rsidRPr="00353E65">
        <w:t xml:space="preserve"> paraqesin konkurrent</w:t>
      </w:r>
      <w:r w:rsidRPr="00353E65">
        <w:rPr>
          <w:rFonts w:ascii="Times New Roman" w:hAnsi="Times New Roman"/>
        </w:rPr>
        <w:t>ё</w:t>
      </w:r>
      <w:r w:rsidRPr="00353E65">
        <w:t>t, si dhe vendin, dat</w:t>
      </w:r>
      <w:r w:rsidRPr="00353E65">
        <w:rPr>
          <w:rFonts w:ascii="Times New Roman" w:hAnsi="Times New Roman"/>
        </w:rPr>
        <w:t>ё</w:t>
      </w:r>
      <w:r w:rsidRPr="00353E65">
        <w:t>n dhe or</w:t>
      </w:r>
      <w:r w:rsidRPr="00353E65">
        <w:rPr>
          <w:rFonts w:ascii="Times New Roman" w:hAnsi="Times New Roman"/>
        </w:rPr>
        <w:t>ё</w:t>
      </w:r>
      <w:r w:rsidRPr="00353E65">
        <w:t>n e paraqitjes s</w:t>
      </w:r>
      <w:r w:rsidRPr="00353E65">
        <w:rPr>
          <w:rFonts w:ascii="Times New Roman" w:hAnsi="Times New Roman"/>
        </w:rPr>
        <w:t>ё</w:t>
      </w:r>
      <w:r w:rsidRPr="00353E65">
        <w:t xml:space="preserve"> dokumentacionit. Data e konkurrimit t</w:t>
      </w:r>
      <w:r w:rsidRPr="00353E65">
        <w:rPr>
          <w:rFonts w:ascii="Times New Roman" w:hAnsi="Times New Roman"/>
        </w:rPr>
        <w:t>ё</w:t>
      </w:r>
      <w:r w:rsidRPr="00353E65">
        <w:rPr>
          <w:rFonts w:cs="CG Times"/>
        </w:rPr>
        <w:t xml:space="preserve"> jet</w:t>
      </w:r>
      <w:r w:rsidRPr="00353E65">
        <w:rPr>
          <w:rFonts w:ascii="Times New Roman" w:hAnsi="Times New Roman"/>
        </w:rPr>
        <w:t>ё</w:t>
      </w:r>
      <w:r w:rsidRPr="00353E65">
        <w:rPr>
          <w:rFonts w:cs="CG Times"/>
        </w:rPr>
        <w:t xml:space="preserve"> jo m</w:t>
      </w:r>
      <w:r w:rsidRPr="00353E65">
        <w:rPr>
          <w:rFonts w:ascii="Times New Roman" w:hAnsi="Times New Roman"/>
        </w:rPr>
        <w:t>ё</w:t>
      </w:r>
      <w:r w:rsidRPr="00353E65">
        <w:rPr>
          <w:rFonts w:cs="CG Times"/>
        </w:rPr>
        <w:t xml:space="preserve"> par</w:t>
      </w:r>
      <w:r w:rsidRPr="00353E65">
        <w:rPr>
          <w:rFonts w:ascii="Times New Roman" w:hAnsi="Times New Roman"/>
        </w:rPr>
        <w:t>ё</w:t>
      </w:r>
      <w:r w:rsidRPr="00353E65">
        <w:rPr>
          <w:rFonts w:cs="CG Times"/>
        </w:rPr>
        <w:t xml:space="preserve"> se 30 dit</w:t>
      </w:r>
      <w:r w:rsidRPr="00353E65">
        <w:rPr>
          <w:rFonts w:ascii="Times New Roman" w:hAnsi="Times New Roman"/>
        </w:rPr>
        <w:t>ё</w:t>
      </w:r>
      <w:r w:rsidRPr="00353E65">
        <w:rPr>
          <w:rFonts w:cs="CG Times"/>
        </w:rPr>
        <w:t xml:space="preserve"> kalendarike nga data e botimit t</w:t>
      </w:r>
      <w:r w:rsidRPr="00353E65">
        <w:rPr>
          <w:rFonts w:ascii="Times New Roman" w:hAnsi="Times New Roman"/>
        </w:rPr>
        <w:t>ё</w:t>
      </w:r>
      <w:r w:rsidRPr="00353E65">
        <w:rPr>
          <w:rFonts w:cs="CG Times"/>
        </w:rPr>
        <w:t xml:space="preserve"> fundit.</w:t>
      </w:r>
    </w:p>
    <w:p w:rsidR="00630B1E" w:rsidRPr="00353E65" w:rsidRDefault="00630B1E" w:rsidP="00630B1E">
      <w:pPr>
        <w:pStyle w:val="Paragrafi"/>
      </w:pPr>
      <w:r w:rsidRPr="00353E65">
        <w:t>4. Së bashku me njoftimin, në buletinin e njoftimeve publike botohen edhe kushtet e përgjithshme të kontratës</w:t>
      </w:r>
    </w:p>
    <w:p w:rsidR="00630B1E" w:rsidRPr="00353E65" w:rsidRDefault="00630B1E" w:rsidP="00630B1E">
      <w:pPr>
        <w:pStyle w:val="Paragrafi"/>
      </w:pPr>
      <w:r w:rsidRPr="00353E65">
        <w:t>5. Dokumentacioni p</w:t>
      </w:r>
      <w:r w:rsidRPr="00353E65">
        <w:rPr>
          <w:rFonts w:ascii="Times New Roman" w:hAnsi="Times New Roman"/>
        </w:rPr>
        <w:t>ё</w:t>
      </w:r>
      <w:r w:rsidRPr="00353E65">
        <w:rPr>
          <w:rFonts w:cs="CG Times"/>
        </w:rPr>
        <w:t>r</w:t>
      </w:r>
      <w:r w:rsidRPr="00353E65">
        <w:t xml:space="preserve"> marrjen me qira, q</w:t>
      </w:r>
      <w:r w:rsidRPr="00353E65">
        <w:rPr>
          <w:rFonts w:ascii="Times New Roman" w:hAnsi="Times New Roman"/>
        </w:rPr>
        <w:t>ё</w:t>
      </w:r>
      <w:r w:rsidRPr="00353E65">
        <w:rPr>
          <w:rFonts w:cs="CG Times"/>
        </w:rPr>
        <w:t xml:space="preserve"> paraqesin konkurrent</w:t>
      </w:r>
      <w:r w:rsidRPr="00353E65">
        <w:rPr>
          <w:rFonts w:ascii="Times New Roman" w:hAnsi="Times New Roman"/>
        </w:rPr>
        <w:t>ё</w:t>
      </w:r>
      <w:r w:rsidRPr="00353E65">
        <w:rPr>
          <w:rFonts w:cs="CG Times"/>
        </w:rPr>
        <w:t>t, i dor</w:t>
      </w:r>
      <w:r w:rsidRPr="00353E65">
        <w:rPr>
          <w:rFonts w:ascii="Times New Roman" w:hAnsi="Times New Roman"/>
        </w:rPr>
        <w:t>ё</w:t>
      </w:r>
      <w:r w:rsidRPr="00353E65">
        <w:rPr>
          <w:rFonts w:cs="CG Times"/>
        </w:rPr>
        <w:t>zohet organit dhe p</w:t>
      </w:r>
      <w:r w:rsidRPr="00353E65">
        <w:rPr>
          <w:rFonts w:ascii="Times New Roman" w:hAnsi="Times New Roman"/>
        </w:rPr>
        <w:t>ё</w:t>
      </w:r>
      <w:r w:rsidRPr="00353E65">
        <w:rPr>
          <w:rFonts w:cs="CG Times"/>
        </w:rPr>
        <w:t>rmban:</w:t>
      </w:r>
    </w:p>
    <w:p w:rsidR="00630B1E" w:rsidRPr="00353E65" w:rsidRDefault="00630B1E" w:rsidP="00630B1E">
      <w:pPr>
        <w:pStyle w:val="Paragrafi"/>
      </w:pPr>
      <w:r w:rsidRPr="00353E65">
        <w:t>a) K</w:t>
      </w:r>
      <w:r w:rsidRPr="00353E65">
        <w:rPr>
          <w:rFonts w:ascii="Times New Roman" w:hAnsi="Times New Roman"/>
        </w:rPr>
        <w:t>ё</w:t>
      </w:r>
      <w:r w:rsidRPr="00353E65">
        <w:rPr>
          <w:rFonts w:cs="CG Times"/>
        </w:rPr>
        <w:t>rkesën e subjektit p</w:t>
      </w:r>
      <w:r w:rsidRPr="00353E65">
        <w:rPr>
          <w:rFonts w:ascii="Times New Roman" w:hAnsi="Times New Roman"/>
        </w:rPr>
        <w:t>ё</w:t>
      </w:r>
      <w:r w:rsidRPr="00353E65">
        <w:rPr>
          <w:rFonts w:cs="CG Times"/>
        </w:rPr>
        <w:t>r marrjen me qira t</w:t>
      </w:r>
      <w:r w:rsidRPr="00353E65">
        <w:rPr>
          <w:rFonts w:ascii="Times New Roman" w:hAnsi="Times New Roman"/>
        </w:rPr>
        <w:t>ё</w:t>
      </w:r>
      <w:r w:rsidRPr="00353E65">
        <w:rPr>
          <w:rFonts w:cs="CG Times"/>
        </w:rPr>
        <w:t xml:space="preserve"> objektit.</w:t>
      </w:r>
    </w:p>
    <w:p w:rsidR="00630B1E" w:rsidRPr="00353E65" w:rsidRDefault="00630B1E" w:rsidP="00630B1E">
      <w:pPr>
        <w:pStyle w:val="Paragrafi"/>
      </w:pPr>
      <w:r w:rsidRPr="00353E65">
        <w:t>b) Planbiznesin e holl</w:t>
      </w:r>
      <w:r w:rsidRPr="00353E65">
        <w:rPr>
          <w:rFonts w:ascii="Times New Roman" w:hAnsi="Times New Roman"/>
        </w:rPr>
        <w:t>ё</w:t>
      </w:r>
      <w:r w:rsidRPr="00353E65">
        <w:rPr>
          <w:rFonts w:cs="CG Times"/>
        </w:rPr>
        <w:t>sish</w:t>
      </w:r>
      <w:r w:rsidRPr="00353E65">
        <w:rPr>
          <w:rFonts w:ascii="Times New Roman" w:hAnsi="Times New Roman"/>
        </w:rPr>
        <w:t>ё</w:t>
      </w:r>
      <w:r w:rsidRPr="00353E65">
        <w:rPr>
          <w:rFonts w:cs="CG Times"/>
        </w:rPr>
        <w:t>m p</w:t>
      </w:r>
      <w:r w:rsidRPr="00353E65">
        <w:rPr>
          <w:rFonts w:ascii="Times New Roman" w:hAnsi="Times New Roman"/>
        </w:rPr>
        <w:t>ё</w:t>
      </w:r>
      <w:r w:rsidRPr="00353E65">
        <w:rPr>
          <w:rFonts w:cs="CG Times"/>
        </w:rPr>
        <w:t>r v</w:t>
      </w:r>
      <w:r w:rsidRPr="00353E65">
        <w:rPr>
          <w:rFonts w:ascii="Times New Roman" w:hAnsi="Times New Roman"/>
        </w:rPr>
        <w:t>ё</w:t>
      </w:r>
      <w:r w:rsidRPr="00353E65">
        <w:rPr>
          <w:rFonts w:cs="CG Times"/>
        </w:rPr>
        <w:t>nien n</w:t>
      </w:r>
      <w:r w:rsidRPr="00353E65">
        <w:rPr>
          <w:rFonts w:ascii="Times New Roman" w:hAnsi="Times New Roman"/>
        </w:rPr>
        <w:t>ё</w:t>
      </w:r>
      <w:r w:rsidRPr="00353E65">
        <w:rPr>
          <w:rFonts w:cs="CG Times"/>
        </w:rPr>
        <w:t xml:space="preserve"> funksionim t</w:t>
      </w:r>
      <w:r w:rsidRPr="00353E65">
        <w:rPr>
          <w:rFonts w:ascii="Times New Roman" w:hAnsi="Times New Roman"/>
        </w:rPr>
        <w:t>ё</w:t>
      </w:r>
      <w:r w:rsidRPr="00353E65">
        <w:rPr>
          <w:rFonts w:cs="CG Times"/>
        </w:rPr>
        <w:t xml:space="preserve"> objektit, ku t</w:t>
      </w:r>
      <w:r w:rsidRPr="00353E65">
        <w:rPr>
          <w:rFonts w:ascii="Times New Roman" w:hAnsi="Times New Roman"/>
        </w:rPr>
        <w:t>ё</w:t>
      </w:r>
      <w:r w:rsidRPr="00353E65">
        <w:rPr>
          <w:rFonts w:cs="CG Times"/>
        </w:rPr>
        <w:t xml:space="preserve"> p</w:t>
      </w:r>
      <w:r w:rsidRPr="00353E65">
        <w:rPr>
          <w:rFonts w:ascii="Times New Roman" w:hAnsi="Times New Roman"/>
        </w:rPr>
        <w:t>ё</w:t>
      </w:r>
      <w:r w:rsidRPr="00353E65">
        <w:rPr>
          <w:rFonts w:cs="CG Times"/>
        </w:rPr>
        <w:t>rshkruhen qart</w:t>
      </w:r>
      <w:r w:rsidRPr="00353E65">
        <w:rPr>
          <w:rFonts w:ascii="Times New Roman" w:hAnsi="Times New Roman"/>
        </w:rPr>
        <w:t>ё</w:t>
      </w:r>
      <w:r w:rsidRPr="00353E65">
        <w:rPr>
          <w:rFonts w:cs="CG Times"/>
        </w:rPr>
        <w:t xml:space="preserve"> plani i pun</w:t>
      </w:r>
      <w:r w:rsidRPr="00353E65">
        <w:rPr>
          <w:rFonts w:ascii="Times New Roman" w:hAnsi="Times New Roman"/>
        </w:rPr>
        <w:t>ё</w:t>
      </w:r>
      <w:r w:rsidRPr="00353E65">
        <w:rPr>
          <w:rFonts w:cs="CG Times"/>
        </w:rPr>
        <w:t>simit, plani i in</w:t>
      </w:r>
      <w:r w:rsidRPr="00353E65">
        <w:t>vestimeve dhe burimet e financimit.</w:t>
      </w:r>
    </w:p>
    <w:p w:rsidR="00630B1E" w:rsidRPr="00353E65" w:rsidRDefault="00630B1E" w:rsidP="00630B1E">
      <w:pPr>
        <w:pStyle w:val="Paragrafi"/>
      </w:pPr>
      <w:r w:rsidRPr="00353E65">
        <w:t>c) Ofert</w:t>
      </w:r>
      <w:r w:rsidRPr="00353E65">
        <w:rPr>
          <w:rFonts w:ascii="Times New Roman" w:hAnsi="Times New Roman"/>
        </w:rPr>
        <w:t>ё</w:t>
      </w:r>
      <w:r w:rsidRPr="00353E65">
        <w:rPr>
          <w:rFonts w:cs="CG Times"/>
        </w:rPr>
        <w:t>n p</w:t>
      </w:r>
      <w:r w:rsidRPr="00353E65">
        <w:rPr>
          <w:rFonts w:ascii="Times New Roman" w:hAnsi="Times New Roman"/>
        </w:rPr>
        <w:t>ё</w:t>
      </w:r>
      <w:r w:rsidRPr="00353E65">
        <w:rPr>
          <w:rFonts w:cs="CG Times"/>
        </w:rPr>
        <w:t>r tarif</w:t>
      </w:r>
      <w:r w:rsidRPr="00353E65">
        <w:rPr>
          <w:rFonts w:ascii="Times New Roman" w:hAnsi="Times New Roman"/>
        </w:rPr>
        <w:t>ё</w:t>
      </w:r>
      <w:r w:rsidRPr="00353E65">
        <w:rPr>
          <w:rFonts w:cs="CG Times"/>
        </w:rPr>
        <w:t>n mujore t</w:t>
      </w:r>
      <w:r w:rsidRPr="00353E65">
        <w:rPr>
          <w:rFonts w:ascii="Times New Roman" w:hAnsi="Times New Roman"/>
        </w:rPr>
        <w:t>ё</w:t>
      </w:r>
      <w:r w:rsidRPr="00353E65">
        <w:rPr>
          <w:rFonts w:cs="CG Times"/>
        </w:rPr>
        <w:t xml:space="preserve"> qiras</w:t>
      </w:r>
      <w:r w:rsidRPr="00353E65">
        <w:rPr>
          <w:rFonts w:ascii="Times New Roman" w:hAnsi="Times New Roman"/>
        </w:rPr>
        <w:t>ё</w:t>
      </w:r>
      <w:r w:rsidRPr="00353E65">
        <w:rPr>
          <w:rFonts w:cs="CG Times"/>
        </w:rPr>
        <w:t>.</w:t>
      </w:r>
    </w:p>
    <w:p w:rsidR="00630B1E" w:rsidRPr="00353E65" w:rsidRDefault="00630B1E" w:rsidP="00630B1E">
      <w:pPr>
        <w:pStyle w:val="Paragrafi"/>
      </w:pPr>
      <w:r w:rsidRPr="00353E65">
        <w:t>ç) Dokumentacionin, ligjor dhe fiskal, t</w:t>
      </w:r>
      <w:r w:rsidRPr="00353E65">
        <w:rPr>
          <w:rFonts w:ascii="Times New Roman" w:hAnsi="Times New Roman"/>
        </w:rPr>
        <w:t>ё</w:t>
      </w:r>
      <w:r w:rsidRPr="00353E65">
        <w:t xml:space="preserve"> subjektit konkurrues.</w:t>
      </w:r>
    </w:p>
    <w:p w:rsidR="00630B1E" w:rsidRPr="00353E65" w:rsidRDefault="00630B1E" w:rsidP="00630B1E">
      <w:pPr>
        <w:pStyle w:val="Paragrafi"/>
      </w:pPr>
      <w:r w:rsidRPr="00353E65">
        <w:t>d) V</w:t>
      </w:r>
      <w:r w:rsidRPr="00353E65">
        <w:rPr>
          <w:rFonts w:ascii="Times New Roman" w:hAnsi="Times New Roman"/>
        </w:rPr>
        <w:t>ё</w:t>
      </w:r>
      <w:r w:rsidRPr="00353E65">
        <w:rPr>
          <w:rFonts w:cs="CG Times"/>
        </w:rPr>
        <w:t>rtetimin nga dega e tatimeve p</w:t>
      </w:r>
      <w:r w:rsidRPr="00353E65">
        <w:rPr>
          <w:rFonts w:ascii="Times New Roman" w:hAnsi="Times New Roman"/>
        </w:rPr>
        <w:t>ё</w:t>
      </w:r>
      <w:r w:rsidRPr="00353E65">
        <w:rPr>
          <w:rFonts w:cs="CG Times"/>
        </w:rPr>
        <w:t>r shlyerjen e detyrimeve tatimore.</w:t>
      </w:r>
    </w:p>
    <w:p w:rsidR="00630B1E" w:rsidRPr="00353E65" w:rsidRDefault="00630B1E" w:rsidP="00630B1E">
      <w:pPr>
        <w:pStyle w:val="Paragrafi"/>
      </w:pPr>
      <w:r w:rsidRPr="00353E65">
        <w:t>dh) V</w:t>
      </w:r>
      <w:r w:rsidRPr="00353E65">
        <w:rPr>
          <w:rFonts w:ascii="Times New Roman" w:hAnsi="Times New Roman"/>
        </w:rPr>
        <w:t>ё</w:t>
      </w:r>
      <w:r w:rsidRPr="00353E65">
        <w:rPr>
          <w:rFonts w:cs="CG Times"/>
        </w:rPr>
        <w:t>rtetimin nga dega e dogan</w:t>
      </w:r>
      <w:r w:rsidRPr="00353E65">
        <w:rPr>
          <w:rFonts w:ascii="Times New Roman" w:hAnsi="Times New Roman"/>
        </w:rPr>
        <w:t>ё</w:t>
      </w:r>
      <w:r w:rsidRPr="00353E65">
        <w:rPr>
          <w:rFonts w:cs="CG Times"/>
        </w:rPr>
        <w:t>s apo kontra</w:t>
      </w:r>
      <w:r w:rsidRPr="00353E65">
        <w:t>tat e eksportit, efektive, në rastin kur subjekti, q</w:t>
      </w:r>
      <w:r w:rsidRPr="00353E65">
        <w:rPr>
          <w:rFonts w:ascii="Times New Roman" w:hAnsi="Times New Roman"/>
        </w:rPr>
        <w:t>ё</w:t>
      </w:r>
      <w:r w:rsidRPr="00353E65">
        <w:rPr>
          <w:rFonts w:cs="CG Times"/>
        </w:rPr>
        <w:t xml:space="preserve"> konkurron, kryen veprimtari eksportuese.</w:t>
      </w:r>
    </w:p>
    <w:p w:rsidR="00630B1E" w:rsidRPr="00353E65" w:rsidRDefault="00630B1E" w:rsidP="00630B1E">
      <w:pPr>
        <w:pStyle w:val="Paragrafi"/>
      </w:pPr>
      <w:r w:rsidRPr="00353E65">
        <w:t xml:space="preserve">Ky dokumentacion </w:t>
      </w:r>
      <w:r w:rsidRPr="00353E65">
        <w:rPr>
          <w:rFonts w:ascii="Times New Roman" w:hAnsi="Times New Roman"/>
        </w:rPr>
        <w:t>ё</w:t>
      </w:r>
      <w:r w:rsidRPr="00353E65">
        <w:rPr>
          <w:rFonts w:cs="CG Times"/>
        </w:rPr>
        <w:t>sht</w:t>
      </w:r>
      <w:r w:rsidRPr="00353E65">
        <w:rPr>
          <w:rFonts w:ascii="Times New Roman" w:hAnsi="Times New Roman"/>
        </w:rPr>
        <w:t>ё</w:t>
      </w:r>
      <w:r w:rsidRPr="00353E65">
        <w:rPr>
          <w:rFonts w:cs="CG Times"/>
        </w:rPr>
        <w:t xml:space="preserve"> i vlefsh</w:t>
      </w:r>
      <w:r w:rsidRPr="00353E65">
        <w:rPr>
          <w:rFonts w:ascii="Times New Roman" w:hAnsi="Times New Roman"/>
        </w:rPr>
        <w:t>ё</w:t>
      </w:r>
      <w:r w:rsidRPr="00353E65">
        <w:rPr>
          <w:rFonts w:cs="CG Times"/>
        </w:rPr>
        <w:t>m edhe n</w:t>
      </w:r>
      <w:r w:rsidRPr="00353E65">
        <w:rPr>
          <w:rFonts w:ascii="Times New Roman" w:hAnsi="Times New Roman"/>
        </w:rPr>
        <w:t>ё</w:t>
      </w:r>
      <w:r w:rsidRPr="00353E65">
        <w:rPr>
          <w:rFonts w:cs="CG Times"/>
        </w:rPr>
        <w:t xml:space="preserve"> rastet kur objekti jepet me qira, pa konkurrim.</w:t>
      </w:r>
    </w:p>
    <w:p w:rsidR="00630B1E" w:rsidRPr="00353E65" w:rsidRDefault="00630B1E" w:rsidP="00630B1E">
      <w:pPr>
        <w:pStyle w:val="Paragrafi"/>
      </w:pPr>
      <w:r w:rsidRPr="00353E65">
        <w:t>6. Dokumentacioni p</w:t>
      </w:r>
      <w:r w:rsidRPr="00353E65">
        <w:rPr>
          <w:rFonts w:ascii="Times New Roman" w:hAnsi="Times New Roman"/>
        </w:rPr>
        <w:t>ё</w:t>
      </w:r>
      <w:r w:rsidRPr="00353E65">
        <w:rPr>
          <w:rFonts w:cs="CG Times"/>
        </w:rPr>
        <w:t>r marrjen me enfiteoz</w:t>
      </w:r>
      <w:r w:rsidRPr="00353E65">
        <w:rPr>
          <w:rFonts w:ascii="Times New Roman" w:hAnsi="Times New Roman"/>
        </w:rPr>
        <w:t>ё</w:t>
      </w:r>
      <w:r w:rsidRPr="00353E65">
        <w:rPr>
          <w:rFonts w:cs="CG Times"/>
        </w:rPr>
        <w:t>, q</w:t>
      </w:r>
      <w:r w:rsidRPr="00353E65">
        <w:rPr>
          <w:rFonts w:ascii="Times New Roman" w:hAnsi="Times New Roman"/>
        </w:rPr>
        <w:t>ё</w:t>
      </w:r>
      <w:r w:rsidRPr="00353E65">
        <w:rPr>
          <w:rFonts w:cs="CG Times"/>
        </w:rPr>
        <w:t xml:space="preserve"> paraqesin konkurrent</w:t>
      </w:r>
      <w:r w:rsidRPr="00353E65">
        <w:t>ët, i dor</w:t>
      </w:r>
      <w:r w:rsidRPr="00353E65">
        <w:rPr>
          <w:rFonts w:ascii="Times New Roman" w:hAnsi="Times New Roman"/>
        </w:rPr>
        <w:t>ё</w:t>
      </w:r>
      <w:r w:rsidRPr="00353E65">
        <w:rPr>
          <w:rFonts w:cs="CG Times"/>
        </w:rPr>
        <w:t>zohet organit dhe p</w:t>
      </w:r>
      <w:r w:rsidRPr="00353E65">
        <w:rPr>
          <w:rFonts w:ascii="Times New Roman" w:hAnsi="Times New Roman"/>
        </w:rPr>
        <w:t>ё</w:t>
      </w:r>
      <w:r w:rsidRPr="00353E65">
        <w:rPr>
          <w:rFonts w:cs="CG Times"/>
        </w:rPr>
        <w:t>rmban:</w:t>
      </w:r>
    </w:p>
    <w:p w:rsidR="00630B1E" w:rsidRPr="00353E65" w:rsidRDefault="00630B1E" w:rsidP="00630B1E">
      <w:pPr>
        <w:pStyle w:val="Paragrafi"/>
      </w:pPr>
      <w:r w:rsidRPr="00353E65">
        <w:t>a) K</w:t>
      </w:r>
      <w:r w:rsidRPr="00353E65">
        <w:rPr>
          <w:rFonts w:ascii="Times New Roman" w:hAnsi="Times New Roman"/>
        </w:rPr>
        <w:t>ё</w:t>
      </w:r>
      <w:r w:rsidRPr="00353E65">
        <w:t>rkes</w:t>
      </w:r>
      <w:r w:rsidRPr="00353E65">
        <w:rPr>
          <w:rFonts w:ascii="Times New Roman" w:hAnsi="Times New Roman"/>
        </w:rPr>
        <w:t>ё</w:t>
      </w:r>
      <w:r w:rsidRPr="00353E65">
        <w:t>n p</w:t>
      </w:r>
      <w:r w:rsidRPr="00353E65">
        <w:rPr>
          <w:rFonts w:ascii="Times New Roman" w:hAnsi="Times New Roman"/>
        </w:rPr>
        <w:t>ё</w:t>
      </w:r>
      <w:r w:rsidRPr="00353E65">
        <w:t>r marrjen me enfiteozë t</w:t>
      </w:r>
      <w:r w:rsidRPr="00353E65">
        <w:rPr>
          <w:rFonts w:ascii="Times New Roman" w:hAnsi="Times New Roman"/>
        </w:rPr>
        <w:t>ё</w:t>
      </w:r>
      <w:r w:rsidRPr="00353E65">
        <w:t xml:space="preserve"> objektit.</w:t>
      </w:r>
    </w:p>
    <w:p w:rsidR="00630B1E" w:rsidRPr="00353E65" w:rsidRDefault="00630B1E" w:rsidP="00630B1E">
      <w:pPr>
        <w:pStyle w:val="Paragrafi"/>
      </w:pPr>
      <w:r w:rsidRPr="00353E65">
        <w:t>b) Planbiznesin e holl</w:t>
      </w:r>
      <w:r w:rsidRPr="00353E65">
        <w:rPr>
          <w:rFonts w:ascii="Times New Roman" w:hAnsi="Times New Roman"/>
        </w:rPr>
        <w:t>ё</w:t>
      </w:r>
      <w:r w:rsidRPr="00353E65">
        <w:t>sish</w:t>
      </w:r>
      <w:r w:rsidRPr="00353E65">
        <w:rPr>
          <w:rFonts w:ascii="Times New Roman" w:hAnsi="Times New Roman"/>
        </w:rPr>
        <w:t>ё</w:t>
      </w:r>
      <w:r w:rsidRPr="00353E65">
        <w:t>m p</w:t>
      </w:r>
      <w:r w:rsidRPr="00353E65">
        <w:rPr>
          <w:rFonts w:ascii="Times New Roman" w:hAnsi="Times New Roman"/>
        </w:rPr>
        <w:t>ё</w:t>
      </w:r>
      <w:r w:rsidRPr="00353E65">
        <w:t>r p</w:t>
      </w:r>
      <w:r w:rsidRPr="00353E65">
        <w:rPr>
          <w:rFonts w:ascii="Times New Roman" w:hAnsi="Times New Roman"/>
        </w:rPr>
        <w:t>ё</w:t>
      </w:r>
      <w:r w:rsidRPr="00353E65">
        <w:t>rmir</w:t>
      </w:r>
      <w:r w:rsidRPr="00353E65">
        <w:rPr>
          <w:rFonts w:ascii="Times New Roman" w:hAnsi="Times New Roman"/>
        </w:rPr>
        <w:t>ё</w:t>
      </w:r>
      <w:r w:rsidRPr="00353E65">
        <w:t>simin e pron</w:t>
      </w:r>
      <w:r w:rsidRPr="00353E65">
        <w:rPr>
          <w:rFonts w:ascii="Times New Roman" w:hAnsi="Times New Roman"/>
        </w:rPr>
        <w:t>ё</w:t>
      </w:r>
      <w:r w:rsidRPr="00353E65">
        <w:t>s.</w:t>
      </w:r>
    </w:p>
    <w:p w:rsidR="00630B1E" w:rsidRPr="00353E65" w:rsidRDefault="00630B1E" w:rsidP="00630B1E">
      <w:pPr>
        <w:pStyle w:val="Paragrafi"/>
      </w:pPr>
      <w:r w:rsidRPr="00353E65">
        <w:t>c) Nivelin e investimeve t</w:t>
      </w:r>
      <w:r w:rsidRPr="00353E65">
        <w:rPr>
          <w:rFonts w:ascii="Times New Roman" w:hAnsi="Times New Roman"/>
        </w:rPr>
        <w:t>ё</w:t>
      </w:r>
      <w:r w:rsidRPr="00353E65">
        <w:t xml:space="preserve"> parashikuara, n</w:t>
      </w:r>
      <w:r w:rsidRPr="00353E65">
        <w:rPr>
          <w:rFonts w:ascii="Times New Roman" w:hAnsi="Times New Roman"/>
        </w:rPr>
        <w:t>ё</w:t>
      </w:r>
      <w:r w:rsidRPr="00353E65">
        <w:t xml:space="preserve"> pasuri t</w:t>
      </w:r>
      <w:r w:rsidRPr="00353E65">
        <w:rPr>
          <w:rFonts w:ascii="Times New Roman" w:hAnsi="Times New Roman"/>
        </w:rPr>
        <w:t>ё</w:t>
      </w:r>
      <w:r w:rsidRPr="00353E65">
        <w:t xml:space="preserve"> paluajtshme dhe n</w:t>
      </w:r>
      <w:r w:rsidRPr="00353E65">
        <w:rPr>
          <w:rFonts w:ascii="Times New Roman" w:hAnsi="Times New Roman"/>
        </w:rPr>
        <w:t>ё</w:t>
      </w:r>
      <w:r w:rsidRPr="00353E65">
        <w:t xml:space="preserve"> objektin n</w:t>
      </w:r>
      <w:r w:rsidRPr="00353E65">
        <w:rPr>
          <w:rFonts w:ascii="Times New Roman" w:hAnsi="Times New Roman"/>
        </w:rPr>
        <w:t>ё</w:t>
      </w:r>
      <w:r w:rsidRPr="00353E65">
        <w:t xml:space="preserve"> t</w:t>
      </w:r>
      <w:r w:rsidRPr="00353E65">
        <w:rPr>
          <w:rFonts w:ascii="Times New Roman" w:hAnsi="Times New Roman"/>
        </w:rPr>
        <w:t>ё</w:t>
      </w:r>
      <w:r w:rsidRPr="00353E65">
        <w:t>r</w:t>
      </w:r>
      <w:r w:rsidRPr="00353E65">
        <w:rPr>
          <w:rFonts w:ascii="Times New Roman" w:hAnsi="Times New Roman"/>
        </w:rPr>
        <w:t>ё</w:t>
      </w:r>
      <w:r w:rsidRPr="00353E65">
        <w:t>si, shoq</w:t>
      </w:r>
      <w:r w:rsidRPr="00353E65">
        <w:rPr>
          <w:rFonts w:ascii="Times New Roman" w:hAnsi="Times New Roman"/>
        </w:rPr>
        <w:t>ё</w:t>
      </w:r>
      <w:r w:rsidRPr="00353E65">
        <w:t>ruar me projekte, skica dhe dokumentacion tjet</w:t>
      </w:r>
      <w:r w:rsidRPr="00353E65">
        <w:rPr>
          <w:rFonts w:ascii="Times New Roman" w:hAnsi="Times New Roman"/>
        </w:rPr>
        <w:t>ё</w:t>
      </w:r>
      <w:r w:rsidRPr="00353E65">
        <w:t>r paraprak, si dhe burimin e financimit t</w:t>
      </w:r>
      <w:r w:rsidRPr="00353E65">
        <w:rPr>
          <w:rFonts w:ascii="Times New Roman" w:hAnsi="Times New Roman"/>
        </w:rPr>
        <w:t>ё</w:t>
      </w:r>
      <w:r w:rsidRPr="00353E65">
        <w:t xml:space="preserve"> </w:t>
      </w:r>
      <w:r w:rsidRPr="00353E65">
        <w:lastRenderedPageBreak/>
        <w:t>projektit.</w:t>
      </w:r>
    </w:p>
    <w:p w:rsidR="00630B1E" w:rsidRPr="00353E65" w:rsidRDefault="00630B1E" w:rsidP="00630B1E">
      <w:pPr>
        <w:pStyle w:val="Paragrafi"/>
      </w:pPr>
      <w:r w:rsidRPr="00353E65">
        <w:t>ç) Ofert</w:t>
      </w:r>
      <w:r w:rsidRPr="00353E65">
        <w:rPr>
          <w:rFonts w:ascii="Times New Roman" w:hAnsi="Times New Roman"/>
        </w:rPr>
        <w:t>ё</w:t>
      </w:r>
      <w:r w:rsidRPr="00353E65">
        <w:t>n p</w:t>
      </w:r>
      <w:r w:rsidRPr="00353E65">
        <w:rPr>
          <w:rFonts w:ascii="Times New Roman" w:hAnsi="Times New Roman"/>
        </w:rPr>
        <w:t>ё</w:t>
      </w:r>
      <w:r w:rsidRPr="00353E65">
        <w:t>r tarif</w:t>
      </w:r>
      <w:r w:rsidRPr="00353E65">
        <w:rPr>
          <w:rFonts w:ascii="Times New Roman" w:hAnsi="Times New Roman"/>
        </w:rPr>
        <w:t>ё</w:t>
      </w:r>
      <w:r w:rsidRPr="00353E65">
        <w:t>n mujore.</w:t>
      </w:r>
    </w:p>
    <w:p w:rsidR="00630B1E" w:rsidRPr="00353E65" w:rsidRDefault="00630B1E" w:rsidP="00630B1E">
      <w:pPr>
        <w:pStyle w:val="Paragrafi"/>
      </w:pPr>
      <w:r w:rsidRPr="00353E65">
        <w:t>d) CV-n</w:t>
      </w:r>
      <w:r w:rsidRPr="00353E65">
        <w:rPr>
          <w:rFonts w:ascii="Times New Roman" w:hAnsi="Times New Roman"/>
        </w:rPr>
        <w:t>ё</w:t>
      </w:r>
      <w:r w:rsidRPr="00353E65">
        <w:t xml:space="preserve"> e subjektit, ku t</w:t>
      </w:r>
      <w:r w:rsidRPr="00353E65">
        <w:rPr>
          <w:rFonts w:ascii="Times New Roman" w:hAnsi="Times New Roman"/>
        </w:rPr>
        <w:t>ё</w:t>
      </w:r>
      <w:r w:rsidRPr="00353E65">
        <w:t xml:space="preserve"> tregohet p</w:t>
      </w:r>
      <w:r w:rsidRPr="00353E65">
        <w:rPr>
          <w:rFonts w:ascii="Times New Roman" w:hAnsi="Times New Roman"/>
        </w:rPr>
        <w:t>ё</w:t>
      </w:r>
      <w:r w:rsidRPr="00353E65">
        <w:t>rvoja n</w:t>
      </w:r>
      <w:r w:rsidRPr="00353E65">
        <w:rPr>
          <w:rFonts w:ascii="Times New Roman" w:hAnsi="Times New Roman"/>
        </w:rPr>
        <w:t>ё</w:t>
      </w:r>
      <w:r w:rsidRPr="00353E65">
        <w:t xml:space="preserve"> fush</w:t>
      </w:r>
      <w:r w:rsidRPr="00353E65">
        <w:rPr>
          <w:rFonts w:ascii="Times New Roman" w:hAnsi="Times New Roman"/>
        </w:rPr>
        <w:t>ё</w:t>
      </w:r>
      <w:r w:rsidRPr="00353E65">
        <w:t>n e veprimtaris</w:t>
      </w:r>
      <w:r w:rsidRPr="00353E65">
        <w:rPr>
          <w:rFonts w:ascii="Times New Roman" w:hAnsi="Times New Roman"/>
        </w:rPr>
        <w:t>ё</w:t>
      </w:r>
      <w:r w:rsidRPr="00353E65">
        <w:t xml:space="preserve"> ekonomike, q</w:t>
      </w:r>
      <w:r w:rsidRPr="00353E65">
        <w:rPr>
          <w:rFonts w:ascii="Times New Roman" w:hAnsi="Times New Roman"/>
        </w:rPr>
        <w:t>ё</w:t>
      </w:r>
      <w:r w:rsidRPr="00353E65">
        <w:t xml:space="preserve"> do t</w:t>
      </w:r>
      <w:r w:rsidRPr="00353E65">
        <w:rPr>
          <w:rFonts w:ascii="Times New Roman" w:hAnsi="Times New Roman"/>
        </w:rPr>
        <w:t>ё</w:t>
      </w:r>
      <w:r w:rsidRPr="00353E65">
        <w:t xml:space="preserve"> ushtrohet n</w:t>
      </w:r>
      <w:r w:rsidRPr="00353E65">
        <w:rPr>
          <w:rFonts w:ascii="Times New Roman" w:hAnsi="Times New Roman"/>
        </w:rPr>
        <w:t>ё</w:t>
      </w:r>
      <w:r w:rsidRPr="00353E65">
        <w:t xml:space="preserve"> objektin, i cili jepet me enfiteoz</w:t>
      </w:r>
      <w:r w:rsidRPr="00353E65">
        <w:rPr>
          <w:rFonts w:ascii="Times New Roman" w:hAnsi="Times New Roman"/>
        </w:rPr>
        <w:t>ё</w:t>
      </w:r>
      <w:r w:rsidRPr="00353E65">
        <w:t>, t</w:t>
      </w:r>
      <w:r w:rsidRPr="00353E65">
        <w:rPr>
          <w:rFonts w:ascii="Times New Roman" w:hAnsi="Times New Roman"/>
        </w:rPr>
        <w:t>ё</w:t>
      </w:r>
      <w:r w:rsidRPr="00353E65">
        <w:t xml:space="preserve"> shoq</w:t>
      </w:r>
      <w:r w:rsidRPr="00353E65">
        <w:rPr>
          <w:rFonts w:ascii="Times New Roman" w:hAnsi="Times New Roman"/>
        </w:rPr>
        <w:t>ё</w:t>
      </w:r>
      <w:r w:rsidRPr="00353E65">
        <w:t>ruar me dokumentacionin v</w:t>
      </w:r>
      <w:r w:rsidRPr="00353E65">
        <w:rPr>
          <w:rFonts w:ascii="Times New Roman" w:hAnsi="Times New Roman"/>
        </w:rPr>
        <w:t>ё</w:t>
      </w:r>
      <w:r w:rsidRPr="00353E65">
        <w:t>rtetues.</w:t>
      </w:r>
    </w:p>
    <w:p w:rsidR="00630B1E" w:rsidRPr="00353E65" w:rsidRDefault="00630B1E" w:rsidP="00630B1E">
      <w:pPr>
        <w:pStyle w:val="Paragrafi"/>
      </w:pPr>
      <w:r w:rsidRPr="00353E65">
        <w:t>dh) Dokumentacionin, ligjor dhe fiskal, t</w:t>
      </w:r>
      <w:r w:rsidRPr="00353E65">
        <w:rPr>
          <w:rFonts w:ascii="Times New Roman" w:hAnsi="Times New Roman"/>
        </w:rPr>
        <w:t>ё</w:t>
      </w:r>
      <w:r w:rsidRPr="00353E65">
        <w:t xml:space="preserve"> subjektit konkurrues.</w:t>
      </w:r>
    </w:p>
    <w:p w:rsidR="00630B1E" w:rsidRPr="00353E65" w:rsidRDefault="00630B1E" w:rsidP="00630B1E">
      <w:pPr>
        <w:pStyle w:val="Paragrafi"/>
      </w:pPr>
      <w:r w:rsidRPr="00353E65">
        <w:t>e) V</w:t>
      </w:r>
      <w:r w:rsidRPr="00353E65">
        <w:rPr>
          <w:rFonts w:ascii="Times New Roman" w:hAnsi="Times New Roman"/>
        </w:rPr>
        <w:t>ё</w:t>
      </w:r>
      <w:r w:rsidRPr="00353E65">
        <w:rPr>
          <w:rFonts w:cs="CG Times"/>
        </w:rPr>
        <w:t>rtetimin nga dega e tatimeve, q</w:t>
      </w:r>
      <w:r w:rsidRPr="00353E65">
        <w:rPr>
          <w:rFonts w:ascii="Times New Roman" w:hAnsi="Times New Roman"/>
        </w:rPr>
        <w:t>ё</w:t>
      </w:r>
      <w:r w:rsidRPr="00353E65">
        <w:rPr>
          <w:rFonts w:cs="CG Times"/>
        </w:rPr>
        <w:t xml:space="preserve"> subjekti nuk ka detyrime tatimore.</w:t>
      </w:r>
    </w:p>
    <w:p w:rsidR="00630B1E" w:rsidRPr="00353E65" w:rsidRDefault="00630B1E" w:rsidP="00630B1E">
      <w:pPr>
        <w:pStyle w:val="Paragrafi"/>
        <w:rPr>
          <w:rFonts w:cs="CG Times"/>
        </w:rPr>
      </w:pPr>
      <w:r w:rsidRPr="00353E65">
        <w:t>ë) V</w:t>
      </w:r>
      <w:r w:rsidRPr="00353E65">
        <w:rPr>
          <w:rFonts w:ascii="Times New Roman" w:hAnsi="Times New Roman"/>
        </w:rPr>
        <w:t>ё</w:t>
      </w:r>
      <w:r w:rsidRPr="00353E65">
        <w:rPr>
          <w:rFonts w:cs="CG Times"/>
        </w:rPr>
        <w:t>rtetimin nga dega e dogan</w:t>
      </w:r>
      <w:r w:rsidRPr="00353E65">
        <w:rPr>
          <w:rFonts w:ascii="Times New Roman" w:hAnsi="Times New Roman"/>
        </w:rPr>
        <w:t>ё</w:t>
      </w:r>
      <w:r w:rsidRPr="00353E65">
        <w:rPr>
          <w:rFonts w:cs="CG Times"/>
        </w:rPr>
        <w:t>s apo kontratat e eksporteve efektive, n</w:t>
      </w:r>
      <w:r w:rsidRPr="00353E65">
        <w:rPr>
          <w:rFonts w:ascii="Times New Roman" w:hAnsi="Times New Roman"/>
        </w:rPr>
        <w:t>ё</w:t>
      </w:r>
      <w:r w:rsidRPr="00353E65">
        <w:t xml:space="preserve"> rastet kur subjektet kryejn</w:t>
      </w:r>
      <w:r w:rsidRPr="00353E65">
        <w:rPr>
          <w:rFonts w:ascii="Times New Roman" w:hAnsi="Times New Roman"/>
        </w:rPr>
        <w:t>ё</w:t>
      </w:r>
      <w:r w:rsidRPr="00353E65">
        <w:rPr>
          <w:rFonts w:cs="CG Times"/>
        </w:rPr>
        <w:t xml:space="preserve"> veprimtari eksportuese.</w:t>
      </w:r>
    </w:p>
    <w:p w:rsidR="00630B1E" w:rsidRPr="00353E65" w:rsidRDefault="00630B1E" w:rsidP="00630B1E">
      <w:pPr>
        <w:pStyle w:val="Paragrafi"/>
      </w:pPr>
      <w:r w:rsidRPr="00353E65">
        <w:t>7. Komisioni i dh</w:t>
      </w:r>
      <w:r w:rsidRPr="00353E65">
        <w:rPr>
          <w:rFonts w:ascii="Times New Roman" w:hAnsi="Times New Roman"/>
        </w:rPr>
        <w:t>ё</w:t>
      </w:r>
      <w:r w:rsidRPr="00353E65">
        <w:rPr>
          <w:rFonts w:cs="CG Times"/>
        </w:rPr>
        <w:t>nies me qira ose enfiteoz</w:t>
      </w:r>
      <w:r w:rsidRPr="00353E65">
        <w:rPr>
          <w:rFonts w:ascii="Times New Roman" w:hAnsi="Times New Roman"/>
        </w:rPr>
        <w:t>ё</w:t>
      </w:r>
      <w:r w:rsidRPr="00353E65">
        <w:rPr>
          <w:rFonts w:cs="CG Times"/>
        </w:rPr>
        <w:t xml:space="preserve"> t</w:t>
      </w:r>
      <w:r w:rsidRPr="00353E65">
        <w:rPr>
          <w:rFonts w:ascii="Times New Roman" w:hAnsi="Times New Roman"/>
        </w:rPr>
        <w:t>ё</w:t>
      </w:r>
      <w:r w:rsidRPr="00353E65">
        <w:rPr>
          <w:rFonts w:cs="CG Times"/>
        </w:rPr>
        <w:t xml:space="preserve"> pasuris</w:t>
      </w:r>
      <w:r w:rsidRPr="00353E65">
        <w:rPr>
          <w:rFonts w:ascii="Times New Roman" w:hAnsi="Times New Roman"/>
        </w:rPr>
        <w:t>ё</w:t>
      </w:r>
      <w:r w:rsidRPr="00353E65">
        <w:rPr>
          <w:rFonts w:cs="CG Times"/>
        </w:rPr>
        <w:t xml:space="preserve"> shtet</w:t>
      </w:r>
      <w:r w:rsidRPr="00353E65">
        <w:rPr>
          <w:rFonts w:ascii="Times New Roman" w:hAnsi="Times New Roman"/>
        </w:rPr>
        <w:t>ё</w:t>
      </w:r>
      <w:r w:rsidRPr="00353E65">
        <w:rPr>
          <w:rFonts w:cs="CG Times"/>
        </w:rPr>
        <w:t>rore ka k</w:t>
      </w:r>
      <w:r w:rsidRPr="00353E65">
        <w:rPr>
          <w:rFonts w:ascii="Times New Roman" w:hAnsi="Times New Roman"/>
        </w:rPr>
        <w:t>ё</w:t>
      </w:r>
      <w:r w:rsidRPr="00353E65">
        <w:rPr>
          <w:rFonts w:cs="CG Times"/>
        </w:rPr>
        <w:t>to detyra:</w:t>
      </w:r>
    </w:p>
    <w:p w:rsidR="00630B1E" w:rsidRPr="00353E65" w:rsidRDefault="00630B1E" w:rsidP="00630B1E">
      <w:pPr>
        <w:pStyle w:val="Paragrafi"/>
      </w:pPr>
      <w:r w:rsidRPr="00353E65">
        <w:t>a) B</w:t>
      </w:r>
      <w:r w:rsidRPr="00353E65">
        <w:rPr>
          <w:rFonts w:ascii="Times New Roman" w:hAnsi="Times New Roman"/>
        </w:rPr>
        <w:t>ё</w:t>
      </w:r>
      <w:r w:rsidRPr="00353E65">
        <w:rPr>
          <w:rFonts w:cs="CG Times"/>
        </w:rPr>
        <w:t>n protokollimin e k</w:t>
      </w:r>
      <w:r w:rsidRPr="00353E65">
        <w:rPr>
          <w:rFonts w:ascii="Times New Roman" w:hAnsi="Times New Roman"/>
        </w:rPr>
        <w:t>ё</w:t>
      </w:r>
      <w:r w:rsidRPr="00353E65">
        <w:rPr>
          <w:rFonts w:cs="CG Times"/>
        </w:rPr>
        <w:t>rkesave dhe hap, n</w:t>
      </w:r>
      <w:r w:rsidRPr="00353E65">
        <w:rPr>
          <w:rFonts w:ascii="Times New Roman" w:hAnsi="Times New Roman"/>
        </w:rPr>
        <w:t>ё</w:t>
      </w:r>
      <w:r w:rsidRPr="00353E65">
        <w:rPr>
          <w:rFonts w:cs="CG Times"/>
        </w:rPr>
        <w:t xml:space="preserve"> prani t</w:t>
      </w:r>
      <w:r w:rsidRPr="00353E65">
        <w:rPr>
          <w:rFonts w:ascii="Times New Roman" w:hAnsi="Times New Roman"/>
        </w:rPr>
        <w:t>ё</w:t>
      </w:r>
      <w:r w:rsidRPr="00353E65">
        <w:rPr>
          <w:rFonts w:cs="CG Times"/>
        </w:rPr>
        <w:t xml:space="preserve"> konkurrent</w:t>
      </w:r>
      <w:r w:rsidRPr="00353E65">
        <w:rPr>
          <w:rFonts w:ascii="Times New Roman" w:hAnsi="Times New Roman"/>
        </w:rPr>
        <w:t>ё</w:t>
      </w:r>
      <w:r w:rsidRPr="00353E65">
        <w:rPr>
          <w:rFonts w:cs="CG Times"/>
        </w:rPr>
        <w:t>ve, dokumentacionin e paraqitur prej tyre. Kur dokume</w:t>
      </w:r>
      <w:r w:rsidRPr="00353E65">
        <w:t xml:space="preserve">ntacioni i paraqitur nuk </w:t>
      </w:r>
      <w:r w:rsidRPr="00353E65">
        <w:rPr>
          <w:rFonts w:ascii="Times New Roman" w:hAnsi="Times New Roman"/>
        </w:rPr>
        <w:t>ё</w:t>
      </w:r>
      <w:r w:rsidRPr="00353E65">
        <w:rPr>
          <w:rFonts w:cs="CG Times"/>
        </w:rPr>
        <w:t>sht</w:t>
      </w:r>
      <w:r w:rsidRPr="00353E65">
        <w:rPr>
          <w:rFonts w:ascii="Times New Roman" w:hAnsi="Times New Roman"/>
        </w:rPr>
        <w:t>ё</w:t>
      </w:r>
      <w:r w:rsidRPr="00353E65">
        <w:rPr>
          <w:rFonts w:cs="CG Times"/>
        </w:rPr>
        <w:t xml:space="preserve"> i plot</w:t>
      </w:r>
      <w:r w:rsidRPr="00353E65">
        <w:rPr>
          <w:rFonts w:ascii="Times New Roman" w:hAnsi="Times New Roman"/>
        </w:rPr>
        <w:t>ё</w:t>
      </w:r>
      <w:r w:rsidRPr="00353E65">
        <w:rPr>
          <w:rFonts w:cs="CG Times"/>
        </w:rPr>
        <w:t>, konkurrenti skualifikohet, n</w:t>
      </w:r>
      <w:r w:rsidRPr="00353E65">
        <w:rPr>
          <w:rFonts w:ascii="Times New Roman" w:hAnsi="Times New Roman"/>
        </w:rPr>
        <w:t>ё</w:t>
      </w:r>
      <w:r w:rsidRPr="00353E65">
        <w:rPr>
          <w:rFonts w:cs="CG Times"/>
        </w:rPr>
        <w:t xml:space="preserve"> prani t</w:t>
      </w:r>
      <w:r w:rsidRPr="00353E65">
        <w:rPr>
          <w:rFonts w:ascii="Times New Roman" w:hAnsi="Times New Roman"/>
        </w:rPr>
        <w:t>ё</w:t>
      </w:r>
      <w:r w:rsidRPr="00353E65">
        <w:rPr>
          <w:rFonts w:cs="CG Times"/>
        </w:rPr>
        <w:t xml:space="preserve"> tij.</w:t>
      </w:r>
    </w:p>
    <w:p w:rsidR="00630B1E" w:rsidRPr="00353E65" w:rsidRDefault="00630B1E" w:rsidP="00630B1E">
      <w:pPr>
        <w:pStyle w:val="Paragrafi"/>
        <w:rPr>
          <w:rFonts w:cs="CG Times"/>
        </w:rPr>
      </w:pPr>
      <w:r w:rsidRPr="00353E65">
        <w:t>Komisioni lexon dhe b</w:t>
      </w:r>
      <w:r w:rsidRPr="00353E65">
        <w:rPr>
          <w:rFonts w:ascii="Times New Roman" w:hAnsi="Times New Roman"/>
        </w:rPr>
        <w:t>ё</w:t>
      </w:r>
      <w:r w:rsidRPr="00353E65">
        <w:rPr>
          <w:rFonts w:cs="CG Times"/>
        </w:rPr>
        <w:t>n t</w:t>
      </w:r>
      <w:r w:rsidRPr="00353E65">
        <w:rPr>
          <w:rFonts w:ascii="Times New Roman" w:hAnsi="Times New Roman"/>
        </w:rPr>
        <w:t>ё</w:t>
      </w:r>
      <w:r w:rsidRPr="00353E65">
        <w:rPr>
          <w:rFonts w:cs="CG Times"/>
        </w:rPr>
        <w:t xml:space="preserve"> njohur, n</w:t>
      </w:r>
      <w:r w:rsidRPr="00353E65">
        <w:rPr>
          <w:rFonts w:ascii="Times New Roman" w:hAnsi="Times New Roman"/>
        </w:rPr>
        <w:t>ё</w:t>
      </w:r>
      <w:r w:rsidRPr="00353E65">
        <w:rPr>
          <w:rFonts w:cs="CG Times"/>
        </w:rPr>
        <w:t xml:space="preserve"> prani t</w:t>
      </w:r>
      <w:r w:rsidRPr="00353E65">
        <w:rPr>
          <w:rFonts w:ascii="Times New Roman" w:hAnsi="Times New Roman"/>
        </w:rPr>
        <w:t>ё</w:t>
      </w:r>
      <w:r w:rsidRPr="00353E65">
        <w:rPr>
          <w:rFonts w:cs="CG Times"/>
        </w:rPr>
        <w:t xml:space="preserve"> konkurrent</w:t>
      </w:r>
      <w:r w:rsidRPr="00353E65">
        <w:rPr>
          <w:rFonts w:ascii="Times New Roman" w:hAnsi="Times New Roman"/>
        </w:rPr>
        <w:t>ё</w:t>
      </w:r>
      <w:r w:rsidRPr="00353E65">
        <w:rPr>
          <w:rFonts w:cs="CG Times"/>
        </w:rPr>
        <w:t>ve t</w:t>
      </w:r>
      <w:r w:rsidRPr="00353E65">
        <w:rPr>
          <w:rFonts w:ascii="Times New Roman" w:hAnsi="Times New Roman"/>
        </w:rPr>
        <w:t>ё</w:t>
      </w:r>
      <w:r w:rsidRPr="00353E65">
        <w:rPr>
          <w:rFonts w:cs="CG Times"/>
        </w:rPr>
        <w:t xml:space="preserve"> kualifikuar, t</w:t>
      </w:r>
      <w:r w:rsidRPr="00353E65">
        <w:rPr>
          <w:rFonts w:ascii="Times New Roman" w:hAnsi="Times New Roman"/>
        </w:rPr>
        <w:t>ё</w:t>
      </w:r>
      <w:r w:rsidRPr="00353E65">
        <w:rPr>
          <w:rFonts w:cs="CG Times"/>
        </w:rPr>
        <w:t xml:space="preserve"> dh</w:t>
      </w:r>
      <w:r w:rsidRPr="00353E65">
        <w:rPr>
          <w:rFonts w:ascii="Times New Roman" w:hAnsi="Times New Roman"/>
        </w:rPr>
        <w:t>ё</w:t>
      </w:r>
      <w:r w:rsidRPr="00353E65">
        <w:rPr>
          <w:rFonts w:cs="CG Times"/>
        </w:rPr>
        <w:t>nat p</w:t>
      </w:r>
      <w:r w:rsidRPr="00353E65">
        <w:rPr>
          <w:rFonts w:ascii="Times New Roman" w:hAnsi="Times New Roman"/>
        </w:rPr>
        <w:t>ё</w:t>
      </w:r>
      <w:r w:rsidRPr="00353E65">
        <w:rPr>
          <w:rFonts w:cs="CG Times"/>
        </w:rPr>
        <w:t>r çdo ofert</w:t>
      </w:r>
      <w:r w:rsidRPr="00353E65">
        <w:rPr>
          <w:rFonts w:ascii="Times New Roman" w:hAnsi="Times New Roman"/>
        </w:rPr>
        <w:t>ё</w:t>
      </w:r>
      <w:r w:rsidRPr="00353E65">
        <w:rPr>
          <w:rFonts w:cs="CG Times"/>
        </w:rPr>
        <w:t xml:space="preserve"> t</w:t>
      </w:r>
      <w:r w:rsidRPr="00353E65">
        <w:rPr>
          <w:rFonts w:ascii="Times New Roman" w:hAnsi="Times New Roman"/>
        </w:rPr>
        <w:t>ё</w:t>
      </w:r>
      <w:r w:rsidRPr="00353E65">
        <w:rPr>
          <w:rFonts w:cs="CG Times"/>
        </w:rPr>
        <w:t xml:space="preserve"> paraqitur.</w:t>
      </w:r>
    </w:p>
    <w:p w:rsidR="00630B1E" w:rsidRPr="00353E65" w:rsidRDefault="00630B1E" w:rsidP="00630B1E">
      <w:pPr>
        <w:pStyle w:val="Paragrafi"/>
      </w:pPr>
      <w:r w:rsidRPr="00353E65">
        <w:t>b) Harton procesverbalin e zhvillimit t</w:t>
      </w:r>
      <w:r w:rsidRPr="00353E65">
        <w:rPr>
          <w:rFonts w:ascii="Times New Roman" w:hAnsi="Times New Roman"/>
        </w:rPr>
        <w:t>ё</w:t>
      </w:r>
      <w:r w:rsidRPr="00353E65">
        <w:rPr>
          <w:rFonts w:cs="CG Times"/>
        </w:rPr>
        <w:t xml:space="preserve"> konkurrimit, ku</w:t>
      </w:r>
      <w:r w:rsidRPr="00353E65">
        <w:t xml:space="preserve"> p</w:t>
      </w:r>
      <w:r w:rsidRPr="00353E65">
        <w:rPr>
          <w:rFonts w:ascii="Times New Roman" w:hAnsi="Times New Roman"/>
        </w:rPr>
        <w:t>ё</w:t>
      </w:r>
      <w:r w:rsidRPr="00353E65">
        <w:rPr>
          <w:rFonts w:cs="CG Times"/>
        </w:rPr>
        <w:t>rshkruan pjes</w:t>
      </w:r>
      <w:r w:rsidRPr="00353E65">
        <w:rPr>
          <w:rFonts w:ascii="Times New Roman" w:hAnsi="Times New Roman"/>
        </w:rPr>
        <w:t>ё</w:t>
      </w:r>
      <w:r w:rsidRPr="00353E65">
        <w:rPr>
          <w:rFonts w:cs="CG Times"/>
        </w:rPr>
        <w:t>marr</w:t>
      </w:r>
      <w:r w:rsidRPr="00353E65">
        <w:rPr>
          <w:rFonts w:ascii="Times New Roman" w:hAnsi="Times New Roman"/>
        </w:rPr>
        <w:t>ё</w:t>
      </w:r>
      <w:r w:rsidRPr="00353E65">
        <w:rPr>
          <w:rFonts w:cs="CG Times"/>
        </w:rPr>
        <w:t>sit, konkurrent</w:t>
      </w:r>
      <w:r w:rsidRPr="00353E65">
        <w:rPr>
          <w:rFonts w:ascii="Times New Roman" w:hAnsi="Times New Roman"/>
        </w:rPr>
        <w:t>ё</w:t>
      </w:r>
      <w:r w:rsidRPr="00353E65">
        <w:rPr>
          <w:rFonts w:cs="CG Times"/>
        </w:rPr>
        <w:t>t e skualifikuar dhe shkakun, konkurrent</w:t>
      </w:r>
      <w:r w:rsidRPr="00353E65">
        <w:rPr>
          <w:rFonts w:ascii="Times New Roman" w:hAnsi="Times New Roman"/>
        </w:rPr>
        <w:t>ё</w:t>
      </w:r>
      <w:r w:rsidRPr="00353E65">
        <w:rPr>
          <w:rFonts w:cs="CG Times"/>
        </w:rPr>
        <w:t>t e kualifikuar dhe list</w:t>
      </w:r>
      <w:r w:rsidRPr="00353E65">
        <w:rPr>
          <w:rFonts w:ascii="Times New Roman" w:hAnsi="Times New Roman"/>
        </w:rPr>
        <w:t>ё</w:t>
      </w:r>
      <w:r w:rsidRPr="00353E65">
        <w:rPr>
          <w:rFonts w:cs="CG Times"/>
        </w:rPr>
        <w:t>n e dokumenteve t</w:t>
      </w:r>
      <w:r w:rsidRPr="00353E65">
        <w:rPr>
          <w:rFonts w:ascii="Times New Roman" w:hAnsi="Times New Roman"/>
        </w:rPr>
        <w:t>ё</w:t>
      </w:r>
      <w:r w:rsidRPr="00353E65">
        <w:rPr>
          <w:rFonts w:cs="CG Times"/>
        </w:rPr>
        <w:t xml:space="preserve"> paraqitura prej tyre.</w:t>
      </w:r>
    </w:p>
    <w:p w:rsidR="00630B1E" w:rsidRPr="00353E65" w:rsidRDefault="00630B1E" w:rsidP="00630B1E">
      <w:pPr>
        <w:pStyle w:val="Paragrafi"/>
      </w:pPr>
      <w:r w:rsidRPr="00353E65">
        <w:t>c) Brenda 10 dit</w:t>
      </w:r>
      <w:r w:rsidRPr="00353E65">
        <w:rPr>
          <w:rFonts w:ascii="Times New Roman" w:hAnsi="Times New Roman"/>
        </w:rPr>
        <w:t>ё</w:t>
      </w:r>
      <w:r w:rsidRPr="00353E65">
        <w:rPr>
          <w:rFonts w:cs="CG Times"/>
        </w:rPr>
        <w:t>ve b</w:t>
      </w:r>
      <w:r w:rsidRPr="00353E65">
        <w:rPr>
          <w:rFonts w:ascii="Times New Roman" w:hAnsi="Times New Roman"/>
        </w:rPr>
        <w:t>ё</w:t>
      </w:r>
      <w:r w:rsidRPr="00353E65">
        <w:rPr>
          <w:rFonts w:cs="CG Times"/>
        </w:rPr>
        <w:t>n shqyrtimin e ofertave t</w:t>
      </w:r>
      <w:r w:rsidRPr="00353E65">
        <w:rPr>
          <w:rFonts w:ascii="Times New Roman" w:hAnsi="Times New Roman"/>
        </w:rPr>
        <w:t>ё</w:t>
      </w:r>
      <w:r w:rsidRPr="00353E65">
        <w:rPr>
          <w:rFonts w:cs="CG Times"/>
        </w:rPr>
        <w:t xml:space="preserve"> paraqitura dhe vler</w:t>
      </w:r>
      <w:r w:rsidRPr="00353E65">
        <w:rPr>
          <w:rFonts w:ascii="Times New Roman" w:hAnsi="Times New Roman"/>
        </w:rPr>
        <w:t>ё</w:t>
      </w:r>
      <w:r w:rsidRPr="00353E65">
        <w:rPr>
          <w:rFonts w:cs="CG Times"/>
        </w:rPr>
        <w:t>son me pik</w:t>
      </w:r>
      <w:r w:rsidRPr="00353E65">
        <w:rPr>
          <w:rFonts w:ascii="Times New Roman" w:hAnsi="Times New Roman"/>
        </w:rPr>
        <w:t>ё</w:t>
      </w:r>
      <w:r w:rsidRPr="00353E65">
        <w:rPr>
          <w:rFonts w:cs="CG Times"/>
        </w:rPr>
        <w:t xml:space="preserve"> çdo element konkurrimi, sipas </w:t>
      </w:r>
      <w:r w:rsidRPr="00353E65">
        <w:t>p</w:t>
      </w:r>
      <w:r w:rsidRPr="00353E65">
        <w:rPr>
          <w:rFonts w:ascii="Times New Roman" w:hAnsi="Times New Roman"/>
        </w:rPr>
        <w:t>ё</w:t>
      </w:r>
      <w:r w:rsidRPr="00353E65">
        <w:rPr>
          <w:rFonts w:cs="CG Times"/>
        </w:rPr>
        <w:t>rcaktimit n</w:t>
      </w:r>
      <w:r w:rsidRPr="00353E65">
        <w:rPr>
          <w:rFonts w:ascii="Times New Roman" w:hAnsi="Times New Roman"/>
        </w:rPr>
        <w:t>ё</w:t>
      </w:r>
      <w:r w:rsidRPr="00353E65">
        <w:rPr>
          <w:rFonts w:cs="CG Times"/>
        </w:rPr>
        <w:t xml:space="preserve"> urdhrin e titullarit. Subjektit, q</w:t>
      </w:r>
      <w:r w:rsidRPr="00353E65">
        <w:rPr>
          <w:rFonts w:ascii="Times New Roman" w:hAnsi="Times New Roman"/>
        </w:rPr>
        <w:t>ё</w:t>
      </w:r>
      <w:r w:rsidRPr="00353E65">
        <w:rPr>
          <w:rFonts w:cs="CG Times"/>
        </w:rPr>
        <w:t xml:space="preserve"> paraqet vler</w:t>
      </w:r>
      <w:r w:rsidRPr="00353E65">
        <w:rPr>
          <w:rFonts w:ascii="Times New Roman" w:hAnsi="Times New Roman"/>
        </w:rPr>
        <w:t>ё</w:t>
      </w:r>
      <w:r w:rsidRPr="00353E65">
        <w:rPr>
          <w:rFonts w:cs="CG Times"/>
        </w:rPr>
        <w:t>n m</w:t>
      </w:r>
      <w:r w:rsidRPr="00353E65">
        <w:rPr>
          <w:rFonts w:ascii="Times New Roman" w:hAnsi="Times New Roman"/>
        </w:rPr>
        <w:t>ё</w:t>
      </w:r>
      <w:r w:rsidRPr="00353E65">
        <w:rPr>
          <w:rFonts w:cs="CG Times"/>
        </w:rPr>
        <w:t xml:space="preserve"> t</w:t>
      </w:r>
      <w:r w:rsidRPr="00353E65">
        <w:rPr>
          <w:rFonts w:ascii="Times New Roman" w:hAnsi="Times New Roman"/>
        </w:rPr>
        <w:t>ё</w:t>
      </w:r>
      <w:r w:rsidRPr="00353E65">
        <w:rPr>
          <w:rFonts w:cs="CG Times"/>
        </w:rPr>
        <w:t xml:space="preserve"> lartë t</w:t>
      </w:r>
      <w:r w:rsidRPr="00353E65">
        <w:rPr>
          <w:rFonts w:ascii="Times New Roman" w:hAnsi="Times New Roman"/>
        </w:rPr>
        <w:t>ё</w:t>
      </w:r>
      <w:r w:rsidRPr="00353E65">
        <w:rPr>
          <w:rFonts w:cs="CG Times"/>
        </w:rPr>
        <w:t xml:space="preserve"> propozuar, i jepen pik</w:t>
      </w:r>
      <w:r w:rsidRPr="00353E65">
        <w:rPr>
          <w:rFonts w:ascii="Times New Roman" w:hAnsi="Times New Roman"/>
        </w:rPr>
        <w:t>ё</w:t>
      </w:r>
      <w:r w:rsidRPr="00353E65">
        <w:rPr>
          <w:rFonts w:cs="CG Times"/>
        </w:rPr>
        <w:t>t maksimale p</w:t>
      </w:r>
      <w:r w:rsidRPr="00353E65">
        <w:rPr>
          <w:rFonts w:ascii="Times New Roman" w:hAnsi="Times New Roman"/>
        </w:rPr>
        <w:t>ё</w:t>
      </w:r>
      <w:r w:rsidRPr="00353E65">
        <w:rPr>
          <w:rFonts w:cs="CG Times"/>
        </w:rPr>
        <w:t>r çdo element konkurrimi, nd</w:t>
      </w:r>
      <w:r w:rsidRPr="00353E65">
        <w:rPr>
          <w:rFonts w:ascii="Times New Roman" w:hAnsi="Times New Roman"/>
        </w:rPr>
        <w:t>ё</w:t>
      </w:r>
      <w:r w:rsidRPr="00353E65">
        <w:rPr>
          <w:rFonts w:cs="CG Times"/>
        </w:rPr>
        <w:t>rsa subjekteve t</w:t>
      </w:r>
      <w:r w:rsidRPr="00353E65">
        <w:rPr>
          <w:rFonts w:ascii="Times New Roman" w:hAnsi="Times New Roman"/>
        </w:rPr>
        <w:t>ё</w:t>
      </w:r>
      <w:r w:rsidRPr="00353E65">
        <w:rPr>
          <w:rFonts w:cs="CG Times"/>
        </w:rPr>
        <w:t xml:space="preserve"> tjera pik</w:t>
      </w:r>
      <w:r w:rsidRPr="00353E65">
        <w:rPr>
          <w:rFonts w:ascii="Times New Roman" w:hAnsi="Times New Roman"/>
        </w:rPr>
        <w:t>ё</w:t>
      </w:r>
      <w:r w:rsidRPr="00353E65">
        <w:rPr>
          <w:rFonts w:cs="CG Times"/>
        </w:rPr>
        <w:t>t u llogariten n</w:t>
      </w:r>
      <w:r w:rsidRPr="00353E65">
        <w:rPr>
          <w:rFonts w:ascii="Times New Roman" w:hAnsi="Times New Roman"/>
        </w:rPr>
        <w:t>ё</w:t>
      </w:r>
      <w:r w:rsidRPr="00353E65">
        <w:rPr>
          <w:rFonts w:cs="CG Times"/>
        </w:rPr>
        <w:t xml:space="preserve"> p</w:t>
      </w:r>
      <w:r w:rsidRPr="00353E65">
        <w:rPr>
          <w:rFonts w:ascii="Times New Roman" w:hAnsi="Times New Roman"/>
        </w:rPr>
        <w:t>ё</w:t>
      </w:r>
      <w:r w:rsidRPr="00353E65">
        <w:rPr>
          <w:rFonts w:cs="CG Times"/>
        </w:rPr>
        <w:t>rpjes</w:t>
      </w:r>
      <w:r w:rsidRPr="00353E65">
        <w:rPr>
          <w:rFonts w:ascii="Times New Roman" w:hAnsi="Times New Roman"/>
        </w:rPr>
        <w:t>ё</w:t>
      </w:r>
      <w:r w:rsidRPr="00353E65">
        <w:rPr>
          <w:rFonts w:cs="CG Times"/>
        </w:rPr>
        <w:t>tim t</w:t>
      </w:r>
      <w:r w:rsidRPr="00353E65">
        <w:rPr>
          <w:rFonts w:ascii="Times New Roman" w:hAnsi="Times New Roman"/>
        </w:rPr>
        <w:t>ё</w:t>
      </w:r>
      <w:r w:rsidRPr="00353E65">
        <w:rPr>
          <w:rFonts w:cs="CG Times"/>
        </w:rPr>
        <w:t xml:space="preserve"> drejt</w:t>
      </w:r>
      <w:r w:rsidRPr="00353E65">
        <w:rPr>
          <w:rFonts w:ascii="Times New Roman" w:hAnsi="Times New Roman"/>
        </w:rPr>
        <w:t>ё</w:t>
      </w:r>
      <w:r w:rsidRPr="00353E65">
        <w:rPr>
          <w:rFonts w:cs="CG Times"/>
        </w:rPr>
        <w:t xml:space="preserve"> me vler</w:t>
      </w:r>
      <w:r w:rsidRPr="00353E65">
        <w:rPr>
          <w:rFonts w:ascii="Times New Roman" w:hAnsi="Times New Roman"/>
        </w:rPr>
        <w:t>ё</w:t>
      </w:r>
      <w:r w:rsidRPr="00353E65">
        <w:rPr>
          <w:rFonts w:cs="CG Times"/>
        </w:rPr>
        <w:t>n m</w:t>
      </w:r>
      <w:r w:rsidRPr="00353E65">
        <w:rPr>
          <w:rFonts w:ascii="Times New Roman" w:hAnsi="Times New Roman"/>
        </w:rPr>
        <w:t>ё</w:t>
      </w:r>
      <w:r w:rsidRPr="00353E65">
        <w:rPr>
          <w:rFonts w:cs="CG Times"/>
        </w:rPr>
        <w:t xml:space="preserve"> t</w:t>
      </w:r>
      <w:r w:rsidRPr="00353E65">
        <w:rPr>
          <w:rFonts w:ascii="Times New Roman" w:hAnsi="Times New Roman"/>
        </w:rPr>
        <w:t>ё</w:t>
      </w:r>
      <w:r w:rsidRPr="00353E65">
        <w:rPr>
          <w:rFonts w:cs="CG Times"/>
        </w:rPr>
        <w:t xml:space="preserve"> lartë, t</w:t>
      </w:r>
      <w:r w:rsidRPr="00353E65">
        <w:rPr>
          <w:rFonts w:ascii="Times New Roman" w:hAnsi="Times New Roman"/>
        </w:rPr>
        <w:t>ё</w:t>
      </w:r>
      <w:r w:rsidRPr="00353E65">
        <w:rPr>
          <w:rFonts w:cs="CG Times"/>
        </w:rPr>
        <w:t xml:space="preserve"> propozuar.</w:t>
      </w:r>
    </w:p>
    <w:p w:rsidR="00630B1E" w:rsidRPr="00353E65" w:rsidRDefault="00630B1E" w:rsidP="00630B1E">
      <w:pPr>
        <w:pStyle w:val="Paragrafi"/>
      </w:pPr>
      <w:r w:rsidRPr="00353E65">
        <w:t>P</w:t>
      </w:r>
      <w:r w:rsidRPr="00353E65">
        <w:rPr>
          <w:rFonts w:ascii="Times New Roman" w:hAnsi="Times New Roman"/>
        </w:rPr>
        <w:t>ё</w:t>
      </w:r>
      <w:r w:rsidRPr="00353E65">
        <w:rPr>
          <w:rFonts w:cs="CG Times"/>
        </w:rPr>
        <w:t xml:space="preserve">r </w:t>
      </w:r>
      <w:r w:rsidRPr="00353E65">
        <w:t>subjektet, q</w:t>
      </w:r>
      <w:r w:rsidRPr="00353E65">
        <w:rPr>
          <w:rFonts w:ascii="Times New Roman" w:hAnsi="Times New Roman"/>
        </w:rPr>
        <w:t>ё</w:t>
      </w:r>
      <w:r w:rsidRPr="00353E65">
        <w:rPr>
          <w:rFonts w:cs="CG Times"/>
        </w:rPr>
        <w:t xml:space="preserve"> konkurrojn</w:t>
      </w:r>
      <w:r w:rsidRPr="00353E65">
        <w:rPr>
          <w:rFonts w:ascii="Times New Roman" w:hAnsi="Times New Roman"/>
        </w:rPr>
        <w:t>ё</w:t>
      </w:r>
      <w:r w:rsidRPr="00353E65">
        <w:rPr>
          <w:rFonts w:cs="CG Times"/>
        </w:rPr>
        <w:t xml:space="preserve"> p</w:t>
      </w:r>
      <w:r w:rsidRPr="00353E65">
        <w:rPr>
          <w:rFonts w:ascii="Times New Roman" w:hAnsi="Times New Roman"/>
        </w:rPr>
        <w:t>ё</w:t>
      </w:r>
      <w:r w:rsidRPr="00353E65">
        <w:rPr>
          <w:rFonts w:cs="CG Times"/>
        </w:rPr>
        <w:t>r objektet e publikuara p</w:t>
      </w:r>
      <w:r w:rsidRPr="00353E65">
        <w:rPr>
          <w:rFonts w:ascii="Times New Roman" w:hAnsi="Times New Roman"/>
        </w:rPr>
        <w:t>ё</w:t>
      </w:r>
      <w:r w:rsidRPr="00353E65">
        <w:rPr>
          <w:rFonts w:cs="CG Times"/>
        </w:rPr>
        <w:t>r ushtrim t</w:t>
      </w:r>
      <w:r w:rsidRPr="00353E65">
        <w:rPr>
          <w:rFonts w:ascii="Times New Roman" w:hAnsi="Times New Roman"/>
        </w:rPr>
        <w:t>ё</w:t>
      </w:r>
      <w:r w:rsidRPr="00353E65">
        <w:rPr>
          <w:rFonts w:cs="CG Times"/>
        </w:rPr>
        <w:t xml:space="preserve"> veprimtaris</w:t>
      </w:r>
      <w:r w:rsidRPr="00353E65">
        <w:rPr>
          <w:rFonts w:ascii="Times New Roman" w:hAnsi="Times New Roman"/>
        </w:rPr>
        <w:t>ё</w:t>
      </w:r>
      <w:r w:rsidRPr="00353E65">
        <w:rPr>
          <w:rFonts w:cs="CG Times"/>
        </w:rPr>
        <w:t xml:space="preserve"> prodhuese dhe nuk e paraqesin at</w:t>
      </w:r>
      <w:r w:rsidRPr="00353E65">
        <w:rPr>
          <w:rFonts w:ascii="Times New Roman" w:hAnsi="Times New Roman"/>
        </w:rPr>
        <w:t>ё</w:t>
      </w:r>
      <w:r w:rsidRPr="00353E65">
        <w:rPr>
          <w:rFonts w:cs="CG Times"/>
        </w:rPr>
        <w:t xml:space="preserve"> n</w:t>
      </w:r>
      <w:r w:rsidRPr="00353E65">
        <w:rPr>
          <w:rFonts w:ascii="Times New Roman" w:hAnsi="Times New Roman"/>
        </w:rPr>
        <w:t>ё</w:t>
      </w:r>
      <w:r w:rsidRPr="00353E65">
        <w:rPr>
          <w:rFonts w:cs="CG Times"/>
        </w:rPr>
        <w:t xml:space="preserve"> planbiznesin e tyre, elementi i prodhimit dhe ai i eksportit vler</w:t>
      </w:r>
      <w:r w:rsidRPr="00353E65">
        <w:rPr>
          <w:rFonts w:ascii="Times New Roman" w:hAnsi="Times New Roman"/>
        </w:rPr>
        <w:t>ё</w:t>
      </w:r>
      <w:r w:rsidRPr="00353E65">
        <w:rPr>
          <w:rFonts w:cs="CG Times"/>
        </w:rPr>
        <w:t>sohen me zero pik</w:t>
      </w:r>
      <w:r w:rsidRPr="00353E65">
        <w:rPr>
          <w:rFonts w:ascii="Times New Roman" w:hAnsi="Times New Roman"/>
        </w:rPr>
        <w:t>ё</w:t>
      </w:r>
      <w:r w:rsidRPr="00353E65">
        <w:rPr>
          <w:rFonts w:cs="CG Times"/>
        </w:rPr>
        <w:t>. N</w:t>
      </w:r>
      <w:r w:rsidRPr="00353E65">
        <w:rPr>
          <w:rFonts w:ascii="Times New Roman" w:hAnsi="Times New Roman"/>
        </w:rPr>
        <w:t>ё</w:t>
      </w:r>
      <w:r w:rsidRPr="00353E65">
        <w:rPr>
          <w:rFonts w:cs="CG Times"/>
        </w:rPr>
        <w:t xml:space="preserve"> p</w:t>
      </w:r>
      <w:r w:rsidRPr="00353E65">
        <w:rPr>
          <w:rFonts w:ascii="Times New Roman" w:hAnsi="Times New Roman"/>
        </w:rPr>
        <w:t>ё</w:t>
      </w:r>
      <w:r w:rsidRPr="00353E65">
        <w:rPr>
          <w:rFonts w:cs="CG Times"/>
        </w:rPr>
        <w:t>rfundim, konkurruesit</w:t>
      </w:r>
      <w:r w:rsidRPr="00353E65">
        <w:t xml:space="preserve"> renditen n</w:t>
      </w:r>
      <w:r w:rsidRPr="00353E65">
        <w:rPr>
          <w:rFonts w:ascii="Times New Roman" w:hAnsi="Times New Roman"/>
        </w:rPr>
        <w:t>ё</w:t>
      </w:r>
      <w:r w:rsidRPr="00353E65">
        <w:rPr>
          <w:rFonts w:cs="CG Times"/>
        </w:rPr>
        <w:t xml:space="preserve"> baz</w:t>
      </w:r>
      <w:r w:rsidRPr="00353E65">
        <w:rPr>
          <w:rFonts w:ascii="Times New Roman" w:hAnsi="Times New Roman"/>
        </w:rPr>
        <w:t>ё</w:t>
      </w:r>
      <w:r w:rsidRPr="00353E65">
        <w:rPr>
          <w:rFonts w:cs="CG Times"/>
        </w:rPr>
        <w:t xml:space="preserve"> t</w:t>
      </w:r>
      <w:r w:rsidRPr="00353E65">
        <w:rPr>
          <w:rFonts w:ascii="Times New Roman" w:hAnsi="Times New Roman"/>
        </w:rPr>
        <w:t>ё</w:t>
      </w:r>
      <w:r w:rsidRPr="00353E65">
        <w:rPr>
          <w:rFonts w:cs="CG Times"/>
        </w:rPr>
        <w:t xml:space="preserve"> pik</w:t>
      </w:r>
      <w:r w:rsidRPr="00353E65">
        <w:rPr>
          <w:rFonts w:ascii="Times New Roman" w:hAnsi="Times New Roman"/>
        </w:rPr>
        <w:t>ё</w:t>
      </w:r>
      <w:r w:rsidRPr="00353E65">
        <w:rPr>
          <w:rFonts w:cs="CG Times"/>
        </w:rPr>
        <w:t>ve</w:t>
      </w:r>
      <w:r w:rsidRPr="00353E65">
        <w:t xml:space="preserve"> t</w:t>
      </w:r>
      <w:r w:rsidRPr="00353E65">
        <w:rPr>
          <w:rFonts w:ascii="Times New Roman" w:hAnsi="Times New Roman"/>
        </w:rPr>
        <w:t>ё</w:t>
      </w:r>
      <w:r w:rsidRPr="00353E65">
        <w:rPr>
          <w:rFonts w:cs="CG Times"/>
        </w:rPr>
        <w:t xml:space="preserve"> p</w:t>
      </w:r>
      <w:r w:rsidRPr="00353E65">
        <w:rPr>
          <w:rFonts w:ascii="Times New Roman" w:hAnsi="Times New Roman"/>
        </w:rPr>
        <w:t>ё</w:t>
      </w:r>
      <w:r w:rsidRPr="00353E65">
        <w:rPr>
          <w:rFonts w:cs="CG Times"/>
        </w:rPr>
        <w:t>rfituara.</w:t>
      </w:r>
    </w:p>
    <w:p w:rsidR="00630B1E" w:rsidRPr="00353E65" w:rsidRDefault="00630B1E" w:rsidP="00630B1E">
      <w:pPr>
        <w:pStyle w:val="Paragrafi"/>
      </w:pPr>
      <w:r w:rsidRPr="00353E65">
        <w:t>ç) Paraqet, brenda afatit t</w:t>
      </w:r>
      <w:r w:rsidRPr="00353E65">
        <w:rPr>
          <w:rFonts w:ascii="Times New Roman" w:hAnsi="Times New Roman"/>
        </w:rPr>
        <w:t>ё</w:t>
      </w:r>
      <w:r w:rsidRPr="00353E65">
        <w:rPr>
          <w:rFonts w:cs="CG Times"/>
        </w:rPr>
        <w:t xml:space="preserve"> p</w:t>
      </w:r>
      <w:r w:rsidRPr="00353E65">
        <w:rPr>
          <w:rFonts w:ascii="Times New Roman" w:hAnsi="Times New Roman"/>
        </w:rPr>
        <w:t>ё</w:t>
      </w:r>
      <w:r w:rsidRPr="00353E65">
        <w:rPr>
          <w:rFonts w:cs="CG Times"/>
        </w:rPr>
        <w:t>rcaktuar n</w:t>
      </w:r>
      <w:r w:rsidRPr="00353E65">
        <w:rPr>
          <w:rFonts w:ascii="Times New Roman" w:hAnsi="Times New Roman"/>
        </w:rPr>
        <w:t>ё</w:t>
      </w:r>
      <w:r w:rsidRPr="00353E65">
        <w:rPr>
          <w:rFonts w:cs="CG Times"/>
        </w:rPr>
        <w:t xml:space="preserve"> shkronj</w:t>
      </w:r>
      <w:r w:rsidRPr="00353E65">
        <w:rPr>
          <w:rFonts w:ascii="Times New Roman" w:hAnsi="Times New Roman"/>
        </w:rPr>
        <w:t>ё</w:t>
      </w:r>
      <w:r w:rsidRPr="00353E65">
        <w:rPr>
          <w:rFonts w:cs="CG Times"/>
        </w:rPr>
        <w:t>n “c”</w:t>
      </w:r>
      <w:r w:rsidRPr="00353E65">
        <w:t xml:space="preserve"> t</w:t>
      </w:r>
      <w:r w:rsidRPr="00353E65">
        <w:rPr>
          <w:rFonts w:ascii="Times New Roman" w:hAnsi="Times New Roman"/>
        </w:rPr>
        <w:t>ё</w:t>
      </w:r>
      <w:r w:rsidRPr="00353E65">
        <w:rPr>
          <w:rFonts w:cs="CG Times"/>
        </w:rPr>
        <w:t xml:space="preserve"> k</w:t>
      </w:r>
      <w:r w:rsidRPr="00353E65">
        <w:rPr>
          <w:rFonts w:ascii="Times New Roman" w:hAnsi="Times New Roman"/>
        </w:rPr>
        <w:t>ё</w:t>
      </w:r>
      <w:r w:rsidRPr="00353E65">
        <w:rPr>
          <w:rFonts w:cs="CG Times"/>
        </w:rPr>
        <w:t>saj pike, te titullari i organit, q</w:t>
      </w:r>
      <w:r w:rsidRPr="00353E65">
        <w:rPr>
          <w:rFonts w:ascii="Times New Roman" w:hAnsi="Times New Roman"/>
        </w:rPr>
        <w:t>ё</w:t>
      </w:r>
      <w:r w:rsidRPr="00353E65">
        <w:rPr>
          <w:rFonts w:cs="CG Times"/>
        </w:rPr>
        <w:t xml:space="preserve"> ka t</w:t>
      </w:r>
      <w:r w:rsidRPr="00353E65">
        <w:rPr>
          <w:rFonts w:ascii="Times New Roman" w:hAnsi="Times New Roman"/>
        </w:rPr>
        <w:t>ё</w:t>
      </w:r>
      <w:r w:rsidRPr="00353E65">
        <w:rPr>
          <w:rFonts w:cs="CG Times"/>
        </w:rPr>
        <w:t xml:space="preserve"> drejt</w:t>
      </w:r>
      <w:r w:rsidRPr="00353E65">
        <w:rPr>
          <w:rFonts w:ascii="Times New Roman" w:hAnsi="Times New Roman"/>
        </w:rPr>
        <w:t>ё</w:t>
      </w:r>
      <w:r w:rsidRPr="00353E65">
        <w:rPr>
          <w:rFonts w:cs="CG Times"/>
        </w:rPr>
        <w:t>n e lidhjes s</w:t>
      </w:r>
      <w:r w:rsidRPr="00353E65">
        <w:rPr>
          <w:rFonts w:ascii="Times New Roman" w:hAnsi="Times New Roman"/>
        </w:rPr>
        <w:t>ё</w:t>
      </w:r>
      <w:r w:rsidRPr="00353E65">
        <w:rPr>
          <w:rFonts w:cs="CG Times"/>
        </w:rPr>
        <w:t xml:space="preserve"> kontrat</w:t>
      </w:r>
      <w:r w:rsidRPr="00353E65">
        <w:rPr>
          <w:rFonts w:ascii="Times New Roman" w:hAnsi="Times New Roman"/>
        </w:rPr>
        <w:t>ё</w:t>
      </w:r>
      <w:r w:rsidRPr="00353E65">
        <w:rPr>
          <w:rFonts w:cs="CG Times"/>
        </w:rPr>
        <w:t>s s</w:t>
      </w:r>
      <w:r w:rsidRPr="00353E65">
        <w:rPr>
          <w:rFonts w:ascii="Times New Roman" w:hAnsi="Times New Roman"/>
        </w:rPr>
        <w:t>ё</w:t>
      </w:r>
      <w:r w:rsidRPr="00353E65">
        <w:rPr>
          <w:rFonts w:cs="CG Times"/>
        </w:rPr>
        <w:t xml:space="preserve"> qiras</w:t>
      </w:r>
      <w:r w:rsidRPr="00353E65">
        <w:rPr>
          <w:rFonts w:ascii="Times New Roman" w:hAnsi="Times New Roman"/>
        </w:rPr>
        <w:t>ё</w:t>
      </w:r>
      <w:r w:rsidRPr="00353E65">
        <w:rPr>
          <w:rFonts w:cs="CG Times"/>
        </w:rPr>
        <w:t xml:space="preserve"> ose t</w:t>
      </w:r>
      <w:r w:rsidRPr="00353E65">
        <w:rPr>
          <w:rFonts w:ascii="Times New Roman" w:hAnsi="Times New Roman"/>
        </w:rPr>
        <w:t>ё</w:t>
      </w:r>
      <w:r w:rsidRPr="00353E65">
        <w:rPr>
          <w:rFonts w:cs="CG Times"/>
        </w:rPr>
        <w:t xml:space="preserve"> enfiteoz</w:t>
      </w:r>
      <w:r w:rsidRPr="00353E65">
        <w:rPr>
          <w:rFonts w:ascii="Times New Roman" w:hAnsi="Times New Roman"/>
        </w:rPr>
        <w:t>ё</w:t>
      </w:r>
      <w:r w:rsidRPr="00353E65">
        <w:rPr>
          <w:rFonts w:cs="CG Times"/>
        </w:rPr>
        <w:t>s nj</w:t>
      </w:r>
      <w:r w:rsidRPr="00353E65">
        <w:rPr>
          <w:rFonts w:ascii="Times New Roman" w:hAnsi="Times New Roman"/>
        </w:rPr>
        <w:t>ё</w:t>
      </w:r>
      <w:r w:rsidRPr="00353E65">
        <w:rPr>
          <w:rFonts w:cs="CG Times"/>
        </w:rPr>
        <w:t xml:space="preserve"> informacion p</w:t>
      </w:r>
      <w:r w:rsidRPr="00353E65">
        <w:rPr>
          <w:rFonts w:ascii="Times New Roman" w:hAnsi="Times New Roman"/>
        </w:rPr>
        <w:t>ё</w:t>
      </w:r>
      <w:r w:rsidRPr="00353E65">
        <w:rPr>
          <w:rFonts w:cs="CG Times"/>
        </w:rPr>
        <w:t>r zhvillimin e konkurrimit, s</w:t>
      </w:r>
      <w:r w:rsidRPr="00353E65">
        <w:rPr>
          <w:rFonts w:ascii="Times New Roman" w:hAnsi="Times New Roman"/>
        </w:rPr>
        <w:t>ё</w:t>
      </w:r>
      <w:r w:rsidRPr="00353E65">
        <w:rPr>
          <w:rFonts w:cs="CG Times"/>
        </w:rPr>
        <w:t xml:space="preserve"> bashku me procesverbalin e </w:t>
      </w:r>
      <w:r w:rsidRPr="00353E65">
        <w:t>zhvillimit t</w:t>
      </w:r>
      <w:r w:rsidRPr="00353E65">
        <w:rPr>
          <w:rFonts w:ascii="Times New Roman" w:hAnsi="Times New Roman"/>
        </w:rPr>
        <w:t>ё</w:t>
      </w:r>
      <w:r w:rsidRPr="00353E65">
        <w:rPr>
          <w:rFonts w:cs="CG Times"/>
        </w:rPr>
        <w:t xml:space="preserve"> konkurrimit dhe list</w:t>
      </w:r>
      <w:r w:rsidRPr="00353E65">
        <w:rPr>
          <w:rFonts w:ascii="Times New Roman" w:hAnsi="Times New Roman"/>
        </w:rPr>
        <w:t>ё</w:t>
      </w:r>
      <w:r w:rsidRPr="00353E65">
        <w:rPr>
          <w:rFonts w:cs="CG Times"/>
        </w:rPr>
        <w:t>n e konkurruesve, t</w:t>
      </w:r>
      <w:r w:rsidRPr="00353E65">
        <w:rPr>
          <w:rFonts w:ascii="Times New Roman" w:hAnsi="Times New Roman"/>
        </w:rPr>
        <w:t>ё</w:t>
      </w:r>
      <w:r w:rsidRPr="00353E65">
        <w:rPr>
          <w:rFonts w:cs="CG Times"/>
        </w:rPr>
        <w:t xml:space="preserve"> renditur sipas pik</w:t>
      </w:r>
      <w:r w:rsidRPr="00353E65">
        <w:rPr>
          <w:rFonts w:ascii="Times New Roman" w:hAnsi="Times New Roman"/>
        </w:rPr>
        <w:t>ё</w:t>
      </w:r>
      <w:r w:rsidRPr="00353E65">
        <w:rPr>
          <w:rFonts w:cs="CG Times"/>
        </w:rPr>
        <w:t>ve t</w:t>
      </w:r>
      <w:r w:rsidRPr="00353E65">
        <w:rPr>
          <w:rFonts w:ascii="Times New Roman" w:hAnsi="Times New Roman"/>
        </w:rPr>
        <w:t>ё</w:t>
      </w:r>
      <w:r w:rsidRPr="00353E65">
        <w:rPr>
          <w:rFonts w:cs="CG Times"/>
        </w:rPr>
        <w:t xml:space="preserve"> fituara.</w:t>
      </w:r>
    </w:p>
    <w:p w:rsidR="00630B1E" w:rsidRPr="00353E65" w:rsidRDefault="00630B1E" w:rsidP="00630B1E">
      <w:pPr>
        <w:pStyle w:val="Paragrafi"/>
      </w:pPr>
      <w:r w:rsidRPr="00353E65">
        <w:t>8. Titullari i organit, q</w:t>
      </w:r>
      <w:r w:rsidRPr="00353E65">
        <w:rPr>
          <w:rFonts w:ascii="Times New Roman" w:hAnsi="Times New Roman"/>
        </w:rPr>
        <w:t>ё</w:t>
      </w:r>
      <w:r w:rsidRPr="00353E65">
        <w:rPr>
          <w:rFonts w:cs="CG Times"/>
        </w:rPr>
        <w:t xml:space="preserve"> ka t</w:t>
      </w:r>
      <w:r w:rsidRPr="00353E65">
        <w:rPr>
          <w:rFonts w:ascii="Times New Roman" w:hAnsi="Times New Roman"/>
        </w:rPr>
        <w:t>ё</w:t>
      </w:r>
      <w:r w:rsidRPr="00353E65">
        <w:rPr>
          <w:rFonts w:cs="CG Times"/>
        </w:rPr>
        <w:t xml:space="preserve"> drejt</w:t>
      </w:r>
      <w:r w:rsidRPr="00353E65">
        <w:rPr>
          <w:rFonts w:ascii="Times New Roman" w:hAnsi="Times New Roman"/>
        </w:rPr>
        <w:t>ё</w:t>
      </w:r>
      <w:r w:rsidRPr="00353E65">
        <w:rPr>
          <w:rFonts w:cs="CG Times"/>
        </w:rPr>
        <w:t>n e lidhjes s</w:t>
      </w:r>
      <w:r w:rsidRPr="00353E65">
        <w:rPr>
          <w:rFonts w:ascii="Times New Roman" w:hAnsi="Times New Roman"/>
        </w:rPr>
        <w:t>ё</w:t>
      </w:r>
      <w:r w:rsidRPr="00353E65">
        <w:rPr>
          <w:rFonts w:cs="CG Times"/>
        </w:rPr>
        <w:t xml:space="preserve"> kontrat</w:t>
      </w:r>
      <w:r w:rsidRPr="00353E65">
        <w:rPr>
          <w:rFonts w:ascii="Times New Roman" w:hAnsi="Times New Roman"/>
        </w:rPr>
        <w:t>ё</w:t>
      </w:r>
      <w:r w:rsidRPr="00353E65">
        <w:rPr>
          <w:rFonts w:cs="CG Times"/>
        </w:rPr>
        <w:t>s s</w:t>
      </w:r>
      <w:r w:rsidRPr="00353E65">
        <w:rPr>
          <w:rFonts w:ascii="Times New Roman" w:hAnsi="Times New Roman"/>
        </w:rPr>
        <w:t>ё</w:t>
      </w:r>
      <w:r w:rsidRPr="00353E65">
        <w:rPr>
          <w:rFonts w:cs="CG Times"/>
        </w:rPr>
        <w:t xml:space="preserve"> qiras</w:t>
      </w:r>
      <w:r w:rsidRPr="00353E65">
        <w:rPr>
          <w:rFonts w:ascii="Times New Roman" w:hAnsi="Times New Roman"/>
        </w:rPr>
        <w:t>ё</w:t>
      </w:r>
      <w:r w:rsidRPr="00353E65">
        <w:rPr>
          <w:rFonts w:cs="CG Times"/>
        </w:rPr>
        <w:t xml:space="preserve"> ose enfiteoz</w:t>
      </w:r>
      <w:r w:rsidRPr="00353E65">
        <w:rPr>
          <w:rFonts w:ascii="Times New Roman" w:hAnsi="Times New Roman"/>
        </w:rPr>
        <w:t>ё</w:t>
      </w:r>
      <w:r w:rsidRPr="00353E65">
        <w:rPr>
          <w:rFonts w:cs="CG Times"/>
        </w:rPr>
        <w:t>s, vendos subjektin fitues t</w:t>
      </w:r>
      <w:r w:rsidRPr="00353E65">
        <w:rPr>
          <w:rFonts w:ascii="Times New Roman" w:hAnsi="Times New Roman"/>
        </w:rPr>
        <w:t>ё</w:t>
      </w:r>
      <w:r w:rsidRPr="00353E65">
        <w:rPr>
          <w:rFonts w:cs="CG Times"/>
        </w:rPr>
        <w:t xml:space="preserve"> konkurrimit dhe e shpall n</w:t>
      </w:r>
      <w:r w:rsidRPr="00353E65">
        <w:rPr>
          <w:rFonts w:ascii="Times New Roman" w:hAnsi="Times New Roman"/>
        </w:rPr>
        <w:t>ё</w:t>
      </w:r>
      <w:r w:rsidRPr="00353E65">
        <w:rPr>
          <w:rFonts w:cs="CG Times"/>
        </w:rPr>
        <w:t xml:space="preserve"> k</w:t>
      </w:r>
      <w:r w:rsidRPr="00353E65">
        <w:rPr>
          <w:rFonts w:ascii="Times New Roman" w:hAnsi="Times New Roman"/>
        </w:rPr>
        <w:t>ё</w:t>
      </w:r>
      <w:r w:rsidRPr="00353E65">
        <w:rPr>
          <w:rFonts w:cs="CG Times"/>
        </w:rPr>
        <w:t>ndin e njoftimeve t</w:t>
      </w:r>
      <w:r w:rsidRPr="00353E65">
        <w:rPr>
          <w:rFonts w:ascii="Times New Roman" w:hAnsi="Times New Roman"/>
        </w:rPr>
        <w:t>ё</w:t>
      </w:r>
      <w:r w:rsidRPr="00353E65">
        <w:rPr>
          <w:rFonts w:cs="CG Times"/>
        </w:rPr>
        <w:t xml:space="preserve"> institucionit.</w:t>
      </w:r>
    </w:p>
    <w:p w:rsidR="00630B1E" w:rsidRPr="00353E65" w:rsidRDefault="00630B1E" w:rsidP="00630B1E">
      <w:pPr>
        <w:pStyle w:val="Paragrafi"/>
      </w:pPr>
      <w:r w:rsidRPr="00353E65">
        <w:t>9. Subjektet konkurruese, brenda 5 dit</w:t>
      </w:r>
      <w:r w:rsidRPr="00353E65">
        <w:rPr>
          <w:rFonts w:ascii="Times New Roman" w:hAnsi="Times New Roman"/>
        </w:rPr>
        <w:t>ё</w:t>
      </w:r>
      <w:r w:rsidRPr="00353E65">
        <w:rPr>
          <w:rFonts w:cs="CG Times"/>
        </w:rPr>
        <w:t>ve nga shpallja e subjektit fitues, kan</w:t>
      </w:r>
      <w:r w:rsidRPr="00353E65">
        <w:rPr>
          <w:rFonts w:ascii="Times New Roman" w:hAnsi="Times New Roman"/>
        </w:rPr>
        <w:t>ё</w:t>
      </w:r>
      <w:r w:rsidRPr="00353E65">
        <w:rPr>
          <w:rFonts w:cs="CG Times"/>
        </w:rPr>
        <w:t xml:space="preserve"> t</w:t>
      </w:r>
      <w:r w:rsidRPr="00353E65">
        <w:rPr>
          <w:rFonts w:ascii="Times New Roman" w:hAnsi="Times New Roman"/>
        </w:rPr>
        <w:t>ё</w:t>
      </w:r>
      <w:r w:rsidRPr="00353E65">
        <w:rPr>
          <w:rFonts w:cs="CG Times"/>
        </w:rPr>
        <w:t xml:space="preserve"> drejt</w:t>
      </w:r>
      <w:r w:rsidRPr="00353E65">
        <w:rPr>
          <w:rFonts w:ascii="Times New Roman" w:hAnsi="Times New Roman"/>
        </w:rPr>
        <w:t>ё</w:t>
      </w:r>
      <w:r w:rsidRPr="00353E65">
        <w:rPr>
          <w:rFonts w:cs="CG Times"/>
        </w:rPr>
        <w:t>n e ankimimit te titullari i organit, i cili, brenda 10 dit</w:t>
      </w:r>
      <w:r w:rsidRPr="00353E65">
        <w:rPr>
          <w:rFonts w:ascii="Times New Roman" w:hAnsi="Times New Roman"/>
        </w:rPr>
        <w:t>ё</w:t>
      </w:r>
      <w:r w:rsidRPr="00353E65">
        <w:rPr>
          <w:rFonts w:cs="CG Times"/>
        </w:rPr>
        <w:t>sh, i p</w:t>
      </w:r>
      <w:r w:rsidRPr="00353E65">
        <w:rPr>
          <w:rFonts w:ascii="Times New Roman" w:hAnsi="Times New Roman"/>
        </w:rPr>
        <w:t>ё</w:t>
      </w:r>
      <w:r w:rsidRPr="00353E65">
        <w:rPr>
          <w:rFonts w:cs="CG Times"/>
        </w:rPr>
        <w:t>rgjigjet ankuesit me shkrim.</w:t>
      </w:r>
    </w:p>
    <w:p w:rsidR="00630B1E" w:rsidRPr="00353E65" w:rsidRDefault="00630B1E" w:rsidP="00630B1E">
      <w:pPr>
        <w:pStyle w:val="Paragrafi"/>
      </w:pPr>
      <w:r w:rsidRPr="00353E65">
        <w:t>10. Pas përfundimit të procedurave të mësipërme fillojn</w:t>
      </w:r>
      <w:r w:rsidRPr="00353E65">
        <w:rPr>
          <w:rFonts w:ascii="Times New Roman" w:hAnsi="Times New Roman"/>
        </w:rPr>
        <w:t>ё</w:t>
      </w:r>
      <w:r w:rsidRPr="00353E65">
        <w:rPr>
          <w:rFonts w:cs="CG Times"/>
        </w:rPr>
        <w:t xml:space="preserve"> procedurat p</w:t>
      </w:r>
      <w:r w:rsidRPr="00353E65">
        <w:rPr>
          <w:rFonts w:ascii="Times New Roman" w:hAnsi="Times New Roman"/>
        </w:rPr>
        <w:t>ё</w:t>
      </w:r>
      <w:r w:rsidRPr="00353E65">
        <w:rPr>
          <w:rFonts w:cs="CG Times"/>
        </w:rPr>
        <w:t>r hartimin dhe lidhjen e kontrat</w:t>
      </w:r>
      <w:r w:rsidRPr="00353E65">
        <w:rPr>
          <w:rFonts w:ascii="Times New Roman" w:hAnsi="Times New Roman"/>
        </w:rPr>
        <w:t>ё</w:t>
      </w:r>
      <w:r w:rsidRPr="00353E65">
        <w:rPr>
          <w:rFonts w:cs="CG Times"/>
        </w:rPr>
        <w:t>s s</w:t>
      </w:r>
      <w:r w:rsidRPr="00353E65">
        <w:rPr>
          <w:rFonts w:ascii="Times New Roman" w:hAnsi="Times New Roman"/>
        </w:rPr>
        <w:t>ё</w:t>
      </w:r>
      <w:r w:rsidRPr="00353E65">
        <w:rPr>
          <w:rFonts w:cs="CG Times"/>
        </w:rPr>
        <w:t xml:space="preserve"> qiras</w:t>
      </w:r>
      <w:r w:rsidRPr="00353E65">
        <w:rPr>
          <w:rFonts w:ascii="Times New Roman" w:hAnsi="Times New Roman"/>
        </w:rPr>
        <w:t>ё</w:t>
      </w:r>
      <w:r w:rsidRPr="00353E65">
        <w:rPr>
          <w:rFonts w:cs="CG Times"/>
        </w:rPr>
        <w:t xml:space="preserve"> ose enfiteoz</w:t>
      </w:r>
      <w:r w:rsidRPr="00353E65">
        <w:rPr>
          <w:rFonts w:ascii="Times New Roman" w:hAnsi="Times New Roman"/>
        </w:rPr>
        <w:t>ё</w:t>
      </w:r>
      <w:r w:rsidRPr="00353E65">
        <w:rPr>
          <w:rFonts w:cs="CG Times"/>
        </w:rPr>
        <w:t>s.</w:t>
      </w:r>
    </w:p>
    <w:p w:rsidR="00630B1E" w:rsidRPr="00353E65" w:rsidRDefault="00630B1E" w:rsidP="00630B1E">
      <w:pPr>
        <w:pStyle w:val="Paragrafi"/>
      </w:pPr>
      <w:r w:rsidRPr="00353E65">
        <w:t>11. Në kontratë parashikohet që planbiznesi është pjesë përbërëse e kontratës.</w:t>
      </w:r>
    </w:p>
    <w:p w:rsidR="00630B1E" w:rsidRPr="00630B1E" w:rsidRDefault="00630B1E" w:rsidP="00630B1E">
      <w:pPr>
        <w:pStyle w:val="Paragrafi"/>
        <w:rPr>
          <w:b/>
        </w:rPr>
      </w:pPr>
      <w:r w:rsidRPr="00630B1E">
        <w:rPr>
          <w:b/>
        </w:rPr>
        <w:t>III. Përcaktimi i tarifës dysheme për pasuritë shtetërore, që jepen me qira ose enfiteoze</w:t>
      </w:r>
    </w:p>
    <w:p w:rsidR="00630B1E" w:rsidRPr="00353E65" w:rsidRDefault="00630B1E" w:rsidP="00630B1E">
      <w:pPr>
        <w:pStyle w:val="Paragrafi"/>
      </w:pPr>
      <w:r w:rsidRPr="00353E65">
        <w:t>Tarifa dysheme e detyrimit mujor për pasuritë shtetërore, që jepen me qira ose enfiteozë, caktohet si shumë e tarifës për ndërtesë, truallin e lirë, funksional, linjat teknologjike, makineritë e pajisjet, galeritë etj., si më poshtë vijon.</w:t>
      </w:r>
    </w:p>
    <w:p w:rsidR="00630B1E" w:rsidRPr="00353E65" w:rsidRDefault="00630B1E" w:rsidP="00630B1E">
      <w:pPr>
        <w:pStyle w:val="Paragrafi"/>
      </w:pPr>
      <w:r w:rsidRPr="00353E65">
        <w:t>1.Për sipërfaqen ndërtesë. Ndërtesat quhen të tilla, sipas përcaktimit të pikës 115 të rregullores së urbanistikës, miratuar me vendimin nr.722, datë 19.11.1998 të Këshillit të Ministrave “Për miratimin e rregullores së urbanistikës”.</w:t>
      </w:r>
    </w:p>
    <w:p w:rsidR="00630B1E" w:rsidRPr="00353E65" w:rsidRDefault="00630B1E" w:rsidP="00630B1E">
      <w:pPr>
        <w:pStyle w:val="Paragrafi"/>
      </w:pPr>
    </w:p>
    <w:p w:rsidR="00630B1E" w:rsidRPr="00353E65" w:rsidRDefault="00630B1E" w:rsidP="00630B1E">
      <w:pPr>
        <w:pStyle w:val="Paragrafi"/>
      </w:pPr>
    </w:p>
    <w:p w:rsidR="00630B1E" w:rsidRPr="00353E65" w:rsidRDefault="00630B1E" w:rsidP="00630B1E">
      <w:pPr>
        <w:pStyle w:val="Paragrafi"/>
      </w:pPr>
      <w:r w:rsidRPr="00353E65">
        <w:t>a) Për ndërtesat:</w:t>
      </w:r>
    </w:p>
    <w:p w:rsidR="00630B1E" w:rsidRPr="00353E65" w:rsidRDefault="00630B1E" w:rsidP="00630B1E">
      <w:pPr>
        <w:pStyle w:val="Paragrafi"/>
      </w:pPr>
      <w:r w:rsidRPr="00353E65">
        <w:t>- brenda unazës së vjetër të bashkisë së Tiranës jo më pak se 300 lekë/m2 në muaj, jashtë unazës, brenda vijave kufizuese të bashkisë së Tiranës, jo më pak se 200 lekë/m2 në muaj;</w:t>
      </w:r>
    </w:p>
    <w:p w:rsidR="00630B1E" w:rsidRPr="00353E65" w:rsidRDefault="00630B1E" w:rsidP="00630B1E">
      <w:pPr>
        <w:pStyle w:val="Paragrafi"/>
      </w:pPr>
      <w:r w:rsidRPr="00353E65">
        <w:t>- brenda vijave kufizuese të bashkive Berat, Durrës, Fier, Korçë, Lushnjë, Pogradec, Sarandë, Shkodër, Elbasan, Vlorë, Gjirokastër, Kavajë, Krujë, Laç, Lezhë, jo më pak se 150 lekë/m2 në muaj;</w:t>
      </w:r>
    </w:p>
    <w:p w:rsidR="00630B1E" w:rsidRPr="00353E65" w:rsidRDefault="00630B1E" w:rsidP="00630B1E">
      <w:pPr>
        <w:pStyle w:val="Paragrafi"/>
      </w:pPr>
      <w:r w:rsidRPr="00353E65">
        <w:t>- jashtë vijave kufizuese të këtyre bashkive jo më pak se 100 lekë/m2 në muaj;</w:t>
      </w:r>
    </w:p>
    <w:p w:rsidR="00630B1E" w:rsidRPr="00353E65" w:rsidRDefault="00630B1E" w:rsidP="00630B1E">
      <w:pPr>
        <w:pStyle w:val="Paragrafi"/>
      </w:pPr>
      <w:r w:rsidRPr="00353E65">
        <w:t xml:space="preserve">- brenda vijave kufizuese të bashkive Bilisht, Ersekë, Ballsh, Peqin, Tepelenë, Dibër, Pukë, Kukës, Përmet, Delvinë, Bulqizë, Gramsh, Has, Kuçovë, Librazhd, Malësi e Madhe, Mat, Rrëshen, Skrapar, Tropojë, Ura Vajgurore, Manëz, Sukth, Shijak, Fushë-Krujë, Cërrik, Patos, Roskovec, Divjakë, Libohovë, Maliq, Shëngjin, Vau i Dejës, Kamëz, Vorë, Rrogozhinë, Himarë, Selenicë, Orikum, Konispol, si dhe të bashkive të tjera, që do të shpallen të tilla me akte ligjore, jo më pak se </w:t>
      </w:r>
      <w:r w:rsidRPr="00353E65">
        <w:lastRenderedPageBreak/>
        <w:t>100 lekë/m2 në muaj.</w:t>
      </w:r>
    </w:p>
    <w:p w:rsidR="00630B1E" w:rsidRPr="00353E65" w:rsidRDefault="00630B1E" w:rsidP="00630B1E">
      <w:pPr>
        <w:pStyle w:val="Paragrafi"/>
      </w:pPr>
      <w:r w:rsidRPr="00353E65">
        <w:t>- jashtë vijave kufizuese të bashkive të sipërpërmendura jo më pak se 50 lekë/m2 në muaj.</w:t>
      </w:r>
    </w:p>
    <w:p w:rsidR="00630B1E" w:rsidRPr="00353E65" w:rsidRDefault="00630B1E" w:rsidP="00630B1E">
      <w:pPr>
        <w:pStyle w:val="Paragrafi"/>
      </w:pPr>
      <w:r w:rsidRPr="00353E65">
        <w:t>b) Për ndërtesat, që do të përdoren si zyra, zyra doganore, dyqane “Duty Free” dhe agjenci shërbimi, në aeroporte e dogana, jo më pak se 2 500 lekë/m2 në muaj;</w:t>
      </w:r>
    </w:p>
    <w:p w:rsidR="00630B1E" w:rsidRPr="00353E65" w:rsidRDefault="00630B1E" w:rsidP="00630B1E">
      <w:pPr>
        <w:pStyle w:val="Paragrafi"/>
      </w:pPr>
      <w:r w:rsidRPr="00353E65">
        <w:t>c) Për ndërtesa, që do të përdoren si zyra, agjenci shërbimi në porte, jo më pak se 1000 lekë/m2 në muaj.</w:t>
      </w:r>
    </w:p>
    <w:p w:rsidR="00630B1E" w:rsidRPr="00353E65" w:rsidRDefault="00630B1E" w:rsidP="00630B1E">
      <w:pPr>
        <w:pStyle w:val="Paragrafi"/>
      </w:pPr>
      <w:r w:rsidRPr="00353E65">
        <w:t>2. Për makineritë, pajisjet, linjat teknologjike, galeritë minerare etj., vlera e qirasë vjetore llogaritet sipas VAM-it (vlerës aktuale minimale), të llogaritur sipas akteve nënligjore në fuqi, pjesëtuar me vitet e mbetura deri në amortizimin e plotë të tyre. Në rastin kur makineritë, pajisjet, linjat teknologjike e galeritë minerare janë të amortizuara, llogaritja e qirasë vjetore të bëhet sipas VAM-it, të përcaktuar nga eksperti vlerësues dhe të miratuar nga komisioni vlerësues i ndërmarrjes, pjesëtuar me 10.</w:t>
      </w:r>
    </w:p>
    <w:p w:rsidR="00630B1E" w:rsidRPr="00353E65" w:rsidRDefault="00630B1E" w:rsidP="00630B1E">
      <w:pPr>
        <w:pStyle w:val="Paragrafi"/>
      </w:pPr>
      <w:r w:rsidRPr="00353E65">
        <w:t>3. Për objektet voluminoze si: rezervuarët, depozitat dhe silloset, që jepen me qira me qëllim tregtimi, brenda vijave kufizuese të qyteteve të Tiranës, Beratit, Durrësit, Fierit, Korçës, Lushnjës, Pogradecit, Sarandës, Shkodrës, Elbasanit, Vlorës, Gjirokastrës, Kavajës, Krujës, Laçit e Lezhës tarifa dysheme e qirasë është 400 lekë/m3 në muaj, ndërsa jashtë vijave kufizuese të këtyre qyteteve, si dhe në të gjitha zonat e tjera, tarifa e qirasë është 200 lekë/m3 në muaj.</w:t>
      </w:r>
    </w:p>
    <w:p w:rsidR="00630B1E" w:rsidRPr="00353E65" w:rsidRDefault="00630B1E" w:rsidP="00630B1E">
      <w:pPr>
        <w:pStyle w:val="Paragrafi"/>
      </w:pPr>
      <w:r w:rsidRPr="00353E65">
        <w:t>4. Për truallin e lirë, tarifa dysheme e qirasë është 100 lekë/ m2 në muaj.</w:t>
      </w:r>
    </w:p>
    <w:p w:rsidR="00630B1E" w:rsidRPr="00353E65" w:rsidRDefault="00630B1E" w:rsidP="00630B1E">
      <w:pPr>
        <w:pStyle w:val="Paragrafi"/>
      </w:pPr>
      <w:r w:rsidRPr="00353E65">
        <w:t>5. Për truallin e lirë, funksional, tarifa dysheme e qirasë mujore është 20 për qind e tarifës dysheme të detyrimit mujor, të përcaktuar për ndërtesat. Trualli nën ndërtesë (objekt) përfshihet në tarifën e qirasë së ndërtesës.</w:t>
      </w:r>
    </w:p>
    <w:p w:rsidR="00630B1E" w:rsidRPr="00353E65" w:rsidRDefault="00630B1E" w:rsidP="00630B1E">
      <w:pPr>
        <w:pStyle w:val="Paragrafi"/>
      </w:pPr>
      <w:r w:rsidRPr="00353E65">
        <w:t>6. Për terrenet sportive, tarifa dysheme e qirasë mujore është 50 lekë/m2 në muaj, brenda qytetit, dhe 30 lekë/m2 në muaj, jashtë qytetit.</w:t>
      </w:r>
    </w:p>
    <w:p w:rsidR="00630B1E" w:rsidRPr="00353E65" w:rsidRDefault="00630B1E" w:rsidP="00630B1E">
      <w:pPr>
        <w:pStyle w:val="Paragrafi"/>
      </w:pPr>
      <w:r w:rsidRPr="00353E65">
        <w:t xml:space="preserve">7. Për pasuritë, në administrim të Drejtorisë së Shërbimeve Qeveritare, tarifat minimale të detyrimit mujor të qirasë të jenë sipas tabelës, që i bashkëlidhet këtij vendimi. </w:t>
      </w:r>
    </w:p>
    <w:p w:rsidR="00630B1E" w:rsidRPr="00353E65" w:rsidRDefault="00630B1E" w:rsidP="00630B1E">
      <w:pPr>
        <w:pStyle w:val="Paragrafi"/>
      </w:pPr>
      <w:r w:rsidRPr="00353E65">
        <w:t>Për mjediset e Pallatit të Kongreseve, Drejtoria e Shërbimeve Qeveritare, me miratimin e ministrit, që mbulon ekonominë, zbaton tarifa më të ulëta se ato të parashikuara më lart.</w:t>
      </w:r>
    </w:p>
    <w:p w:rsidR="00630B1E" w:rsidRPr="00630B1E" w:rsidRDefault="00630B1E" w:rsidP="00630B1E">
      <w:pPr>
        <w:pStyle w:val="Paragrafi"/>
        <w:rPr>
          <w:b/>
        </w:rPr>
      </w:pPr>
      <w:r w:rsidRPr="00630B1E">
        <w:rPr>
          <w:b/>
        </w:rPr>
        <w:t>IV. Nxitja e biznesit</w:t>
      </w:r>
    </w:p>
    <w:p w:rsidR="00630B1E" w:rsidRPr="00353E65" w:rsidRDefault="00630B1E" w:rsidP="00630B1E">
      <w:pPr>
        <w:pStyle w:val="Paragrafi"/>
      </w:pPr>
      <w:r w:rsidRPr="00353E65">
        <w:t>1. Për objektet e dhëna me qira ose enfiteoze, me sipërfaqe mbi 200 m2 , vlera e detyrimit mujor rillogaritet me zbritje, kur subjekti që i ka marrë me qira ose enfiteozë vërteton se ka plotësuar kriteret e mëposhtme:</w:t>
      </w:r>
    </w:p>
    <w:p w:rsidR="00630B1E" w:rsidRPr="00353E65" w:rsidRDefault="00630B1E" w:rsidP="00630B1E">
      <w:pPr>
        <w:pStyle w:val="Paragrafi"/>
      </w:pPr>
      <w:r w:rsidRPr="00353E65">
        <w:t>a) Për punësimin mesatar vjetor, të vërtetuar nga dega e sigurimeve shoqërore;</w:t>
      </w:r>
    </w:p>
    <w:p w:rsidR="00630B1E" w:rsidRPr="00353E65" w:rsidRDefault="00630B1E" w:rsidP="00630B1E">
      <w:pPr>
        <w:pStyle w:val="Paragrafi"/>
      </w:pPr>
      <w:r w:rsidRPr="00353E65">
        <w:t>i) kur punësohen 5 – 10 veta, zbritja është 5 për qind;</w:t>
      </w:r>
    </w:p>
    <w:p w:rsidR="00630B1E" w:rsidRPr="00353E65" w:rsidRDefault="00630B1E" w:rsidP="00630B1E">
      <w:pPr>
        <w:pStyle w:val="Paragrafi"/>
      </w:pPr>
      <w:r w:rsidRPr="00353E65">
        <w:t>ii) kur punësohen 11 – 20 veta, zbritja është 10 për qind;</w:t>
      </w:r>
    </w:p>
    <w:p w:rsidR="00630B1E" w:rsidRPr="00353E65" w:rsidRDefault="00630B1E" w:rsidP="00630B1E">
      <w:pPr>
        <w:pStyle w:val="Paragrafi"/>
      </w:pPr>
      <w:r w:rsidRPr="00353E65">
        <w:t>iii) kur punësohen 21 – 50 veta, zbritja është 20 për qind;</w:t>
      </w:r>
    </w:p>
    <w:p w:rsidR="00630B1E" w:rsidRPr="00353E65" w:rsidRDefault="00630B1E" w:rsidP="00630B1E">
      <w:pPr>
        <w:pStyle w:val="Paragrafi"/>
      </w:pPr>
      <w:r w:rsidRPr="00353E65">
        <w:t>iv) kur punësohen 51 – 150 veta, zbritja është 30 për qind;</w:t>
      </w:r>
    </w:p>
    <w:p w:rsidR="00630B1E" w:rsidRPr="00353E65" w:rsidRDefault="00630B1E" w:rsidP="00630B1E">
      <w:pPr>
        <w:pStyle w:val="Paragrafi"/>
      </w:pPr>
      <w:r w:rsidRPr="00353E65">
        <w:t>v) kur punësohen 151 – 300 veta, zbritja është 40 për qind;</w:t>
      </w:r>
    </w:p>
    <w:p w:rsidR="00630B1E" w:rsidRPr="00353E65" w:rsidRDefault="00630B1E" w:rsidP="00630B1E">
      <w:pPr>
        <w:pStyle w:val="Paragrafi"/>
      </w:pPr>
      <w:r w:rsidRPr="00353E65">
        <w:t>vi) kur punësohen 301 – 500 veta, zbritja është 45 për qind;</w:t>
      </w:r>
    </w:p>
    <w:p w:rsidR="00630B1E" w:rsidRPr="00353E65" w:rsidRDefault="00630B1E" w:rsidP="00630B1E">
      <w:pPr>
        <w:pStyle w:val="Paragrafi"/>
      </w:pPr>
      <w:r w:rsidRPr="00353E65">
        <w:t>vii) kur punësohen mbi 500 veta, zbritja është 50 për qind.</w:t>
      </w:r>
    </w:p>
    <w:p w:rsidR="00630B1E" w:rsidRPr="00353E65" w:rsidRDefault="00630B1E" w:rsidP="00630B1E">
      <w:pPr>
        <w:pStyle w:val="Paragrafi"/>
      </w:pPr>
    </w:p>
    <w:p w:rsidR="00630B1E" w:rsidRPr="00353E65" w:rsidRDefault="00630B1E" w:rsidP="00630B1E">
      <w:pPr>
        <w:pStyle w:val="Paragrafi"/>
      </w:pPr>
    </w:p>
    <w:p w:rsidR="00630B1E" w:rsidRPr="00353E65" w:rsidRDefault="00630B1E" w:rsidP="00630B1E">
      <w:pPr>
        <w:pStyle w:val="Paragrafi"/>
      </w:pPr>
      <w:r w:rsidRPr="00353E65">
        <w:t>b) Për investimet e kryera:</w:t>
      </w:r>
    </w:p>
    <w:p w:rsidR="00630B1E" w:rsidRPr="00353E65" w:rsidRDefault="00630B1E" w:rsidP="00630B1E">
      <w:pPr>
        <w:pStyle w:val="Paragrafi"/>
      </w:pPr>
      <w:r w:rsidRPr="00353E65">
        <w:t>i) 20 000 000 (njëzet milionë) lekë deri në 30 000 000 (tridhjetë milionë) lekë, zbritja është 5 për qind;</w:t>
      </w:r>
    </w:p>
    <w:p w:rsidR="00630B1E" w:rsidRPr="00353E65" w:rsidRDefault="00630B1E" w:rsidP="00630B1E">
      <w:pPr>
        <w:pStyle w:val="Paragrafi"/>
      </w:pPr>
      <w:r w:rsidRPr="00353E65">
        <w:t>ii) 30 000 000 (tridhjetë milionë) lekë deri në 50 000 000 (pesëdhjetë milionë) lekë, zbritja është 10 për qind;</w:t>
      </w:r>
    </w:p>
    <w:p w:rsidR="00630B1E" w:rsidRPr="00353E65" w:rsidRDefault="00630B1E" w:rsidP="00630B1E">
      <w:pPr>
        <w:pStyle w:val="Paragrafi"/>
      </w:pPr>
      <w:r w:rsidRPr="00353E65">
        <w:t>iii) 50 000 000 (pesëdhjetë milionë) lekë deri në 100 000 000 (njëqind milionë) lekë, zbritja është 20 për qind;</w:t>
      </w:r>
    </w:p>
    <w:p w:rsidR="00630B1E" w:rsidRPr="00353E65" w:rsidRDefault="00630B1E" w:rsidP="00630B1E">
      <w:pPr>
        <w:pStyle w:val="Paragrafi"/>
      </w:pPr>
      <w:r w:rsidRPr="00353E65">
        <w:t>iv) mbi 100 000 000 (njëqind milionë) lekë, zbritja është 30 për qind.</w:t>
      </w:r>
    </w:p>
    <w:p w:rsidR="00630B1E" w:rsidRPr="00353E65" w:rsidRDefault="00630B1E" w:rsidP="00630B1E">
      <w:pPr>
        <w:pStyle w:val="Paragrafi"/>
      </w:pPr>
      <w:r w:rsidRPr="00353E65">
        <w:t>Zbritja e vlerës së detyrimit mujor zbatohet si shumë e të dyja kritereve të mësipërme.</w:t>
      </w:r>
    </w:p>
    <w:p w:rsidR="00630B1E" w:rsidRPr="00353E65" w:rsidRDefault="00630B1E" w:rsidP="00630B1E">
      <w:pPr>
        <w:pStyle w:val="Paragrafi"/>
      </w:pPr>
      <w:r w:rsidRPr="00353E65">
        <w:t>2. Realizimi i dy treguesve, në uljen e vlerës së detyrimit mujor, zbatohet si shumë e tyre, për të gjitha kontratat në fuqi, të lidhura para daljes së këtij vendimi.</w:t>
      </w:r>
    </w:p>
    <w:p w:rsidR="00630B1E" w:rsidRPr="00353E65" w:rsidRDefault="00630B1E" w:rsidP="00630B1E">
      <w:pPr>
        <w:pStyle w:val="Paragrafi"/>
      </w:pPr>
      <w:r w:rsidRPr="00353E65">
        <w:t>3. Tarifa e qirasë ose e enfiteozës, e objekteve të ndërmarrjeve ose shoqërive shtetërore, ku qiramarrësi ose enfiteozëmarrësi kryen një veprimtari prodhuese, do të jetë 1 euro kontrata. Kriteret e konkurrimit, për këto raste, përcaktohen nga Këshilli i Ministrave.</w:t>
      </w:r>
    </w:p>
    <w:p w:rsidR="00630B1E" w:rsidRPr="00353E65" w:rsidRDefault="00630B1E" w:rsidP="00630B1E">
      <w:pPr>
        <w:pStyle w:val="Paragrafi"/>
      </w:pPr>
      <w:r w:rsidRPr="00353E65">
        <w:lastRenderedPageBreak/>
        <w:t>Në rast se subjekti, nuk realizon kushtet e kontratës, atëherë tarifat e qirasë përllogariten sipas atyre të përcaktuara në kapitullin III të këtij vendimi, si dhe penalizohet me gjobë, në masën e garancisë së depozituar, në çastin e lidhjes së kontratës. Vlera e garancisë për këto subjekte do të jetë 10 për qind e vlerës së investimit të marrë përsipër në konkurrim. Garancia kthehet pas përfundimit të investimit.</w:t>
      </w:r>
    </w:p>
    <w:p w:rsidR="00630B1E" w:rsidRPr="00353E65" w:rsidRDefault="00630B1E" w:rsidP="00630B1E">
      <w:pPr>
        <w:pStyle w:val="Paragrafi"/>
      </w:pPr>
      <w:r w:rsidRPr="00353E65">
        <w:t>4. Këshilli i Ministrave përcakton, gjithashtu, kriteret në bazë të të cilave kontratat e qirasë ose enfiteozës, të lidhura përpara hyrjes në fuqi të këtij vendimi, do të bëhen me tarifën 1 euro kontrata. Në rastet kur pasuria e paluajtshme, e dhënë në përdorim të tretëve, në bazë të një kontrate qiraje apo enfiteoze, i është njohur pronarit, tarifa e qirasë ose enfiteozës, për pjesën e njohur pronarit, do të jetë ajo e nënshkruar në kontratë, ndërsa për pjesën tjetër tarifa do të jetë 1 euro kontrata.</w:t>
      </w:r>
    </w:p>
    <w:p w:rsidR="00630B1E" w:rsidRPr="00630B1E" w:rsidRDefault="00630B1E" w:rsidP="00630B1E">
      <w:pPr>
        <w:pStyle w:val="Paragrafi"/>
        <w:rPr>
          <w:b/>
        </w:rPr>
      </w:pPr>
      <w:r w:rsidRPr="00630B1E">
        <w:rPr>
          <w:b/>
        </w:rPr>
        <w:t>V. Monitorimi i kontratave</w:t>
      </w:r>
    </w:p>
    <w:p w:rsidR="00630B1E" w:rsidRPr="00353E65" w:rsidRDefault="00630B1E" w:rsidP="00630B1E">
      <w:pPr>
        <w:pStyle w:val="Paragrafi"/>
      </w:pPr>
      <w:r w:rsidRPr="00353E65">
        <w:t>1. Monitorimi i kontratave të qirasë dhe enfiteozës bëhet nga organi që ka lidhur kontratën. Ndërmarrjet, shoqëritë dhe institucionet shtetërore, si dhe organet e varësisë administrative të tyre bashkëpunojnë me institucionin, që ka lidhur kontratën e qirasë apo të enfiteozës, për monitorimin e saj.</w:t>
      </w:r>
    </w:p>
    <w:p w:rsidR="00630B1E" w:rsidRPr="00353E65" w:rsidRDefault="00630B1E" w:rsidP="00630B1E">
      <w:pPr>
        <w:pStyle w:val="Paragrafi"/>
      </w:pPr>
      <w:r w:rsidRPr="00353E65">
        <w:t>2. Çdo ndryshim i kushteve të kontratës, bëhet me miratimin e titullarit të institucionit, që e ka lidhur kontratën.</w:t>
      </w:r>
    </w:p>
    <w:p w:rsidR="00630B1E" w:rsidRPr="00353E65" w:rsidRDefault="00630B1E" w:rsidP="00630B1E">
      <w:pPr>
        <w:pStyle w:val="Paragrafi"/>
      </w:pPr>
      <w:r w:rsidRPr="00353E65">
        <w:t>3. Ulja e tarifës së qirasë nga realizimi i investimeve vlen, deri në përfundimin e afatit të kontratës së qirasë apo të enfiteozës:</w:t>
      </w:r>
    </w:p>
    <w:p w:rsidR="00630B1E" w:rsidRPr="00353E65" w:rsidRDefault="00630B1E" w:rsidP="00630B1E">
      <w:pPr>
        <w:pStyle w:val="Paragrafi"/>
      </w:pPr>
      <w:r w:rsidRPr="00353E65">
        <w:t>i) nga niveli i punësimit, deri në një vit, në funksion të vërtetimit vjetor të punësimit, të lëshuar nga dega e sigurimeve shoqërore;</w:t>
      </w:r>
    </w:p>
    <w:p w:rsidR="00630B1E" w:rsidRPr="00353E65" w:rsidRDefault="00630B1E" w:rsidP="00630B1E">
      <w:pPr>
        <w:pStyle w:val="Paragrafi"/>
      </w:pPr>
      <w:r w:rsidRPr="00353E65">
        <w:t>ii) nga veprimtaria e eksportit, deri në një vit, në funksion të vërtetimit të kryerjes së eksportit.</w:t>
      </w:r>
    </w:p>
    <w:p w:rsidR="00630B1E" w:rsidRPr="00353E65" w:rsidRDefault="00630B1E" w:rsidP="00630B1E">
      <w:pPr>
        <w:pStyle w:val="Paragrafi"/>
      </w:pPr>
      <w:r w:rsidRPr="00353E65">
        <w:t>4. Titullari i institucionit, që ka lidhur kontratën e qirasë, ka të drejtë t’i rishohë sanksionet për subjektet qiramarrëse, që nuk kanë zbatuar detyrimet kontraktore për arsye të ligjshme.</w:t>
      </w:r>
    </w:p>
    <w:p w:rsidR="00630B1E" w:rsidRPr="00353E65" w:rsidRDefault="00630B1E" w:rsidP="00630B1E">
      <w:pPr>
        <w:pStyle w:val="Paragrafi"/>
      </w:pPr>
      <w:r w:rsidRPr="00353E65">
        <w:t>5. Organi, që merret me monitorimin e kontratave të qirasë ose enfiteozën raporton, çdo vit, në Drejtorinë e Ndihmës Shtetërore, për ndihmën e dhënë dhe zbatimin e kushteve të saj.</w:t>
      </w:r>
    </w:p>
    <w:p w:rsidR="00630B1E" w:rsidRPr="00630B1E" w:rsidRDefault="00630B1E" w:rsidP="00630B1E">
      <w:pPr>
        <w:pStyle w:val="Paragrafi"/>
        <w:rPr>
          <w:b/>
        </w:rPr>
      </w:pPr>
      <w:r w:rsidRPr="00630B1E">
        <w:rPr>
          <w:b/>
        </w:rPr>
        <w:t>VI. Shpërndarja e të ardhurave</w:t>
      </w:r>
    </w:p>
    <w:p w:rsidR="00630B1E" w:rsidRPr="00353E65" w:rsidRDefault="00630B1E" w:rsidP="00630B1E">
      <w:pPr>
        <w:pStyle w:val="Paragrafi"/>
      </w:pPr>
      <w:r w:rsidRPr="00353E65">
        <w:t>1. Të ardhurat, që krijohen nga dhënia me qira ose enfiteozë, ndahen, si më poshtë vijon:</w:t>
      </w:r>
    </w:p>
    <w:p w:rsidR="00630B1E" w:rsidRPr="00353E65" w:rsidRDefault="00630B1E" w:rsidP="00630B1E">
      <w:pPr>
        <w:pStyle w:val="Paragrafi"/>
      </w:pPr>
      <w:r w:rsidRPr="00353E65">
        <w:t>- 70 për qind Buxheti i Shtetit;</w:t>
      </w:r>
    </w:p>
    <w:p w:rsidR="00630B1E" w:rsidRPr="00353E65" w:rsidRDefault="00630B1E" w:rsidP="00630B1E">
      <w:pPr>
        <w:pStyle w:val="Paragrafi"/>
      </w:pPr>
      <w:r w:rsidRPr="00353E65">
        <w:t>- 30 për qind ndërmarrja, shoqëria apo institucioni shtetëror, që ka në administrim objektin e dhënë me qira.</w:t>
      </w:r>
    </w:p>
    <w:p w:rsidR="00630B1E" w:rsidRPr="00353E65" w:rsidRDefault="00630B1E" w:rsidP="00630B1E">
      <w:pPr>
        <w:pStyle w:val="Paragrafi"/>
      </w:pPr>
      <w:r w:rsidRPr="00353E65">
        <w:t>2. Të ardhurat, që krijohen nga dhënia me qira ose enfiteoze e objekteve të institucioneve, të ndërmarrjeve e shoqërive shtetërore, me vlera kombëtare e karakter kulturor, historik, muzeal, arkeologjik e sportiv, ndahen:</w:t>
      </w:r>
    </w:p>
    <w:p w:rsidR="00630B1E" w:rsidRPr="00353E65" w:rsidRDefault="00630B1E" w:rsidP="00630B1E">
      <w:pPr>
        <w:pStyle w:val="Paragrafi"/>
      </w:pPr>
      <w:r w:rsidRPr="00353E65">
        <w:t>- 10 për qind buxheti i shtetit;</w:t>
      </w:r>
    </w:p>
    <w:p w:rsidR="00630B1E" w:rsidRPr="00353E65" w:rsidRDefault="00630B1E" w:rsidP="00630B1E">
      <w:pPr>
        <w:pStyle w:val="Paragrafi"/>
      </w:pPr>
      <w:r w:rsidRPr="00353E65">
        <w:t>- 90 për qind ndërmarrja, shoqëria apo institucioni shtetëror, që ka në administrim objektin e dhënë me qira.</w:t>
      </w:r>
    </w:p>
    <w:p w:rsidR="00630B1E" w:rsidRPr="00353E65" w:rsidRDefault="00630B1E" w:rsidP="00630B1E">
      <w:pPr>
        <w:pStyle w:val="Paragrafi"/>
      </w:pPr>
      <w:r w:rsidRPr="00353E65">
        <w:t>3. Të ardhurat, që krijohen nga lidhja e kontratave me organet e pushtetit vendor, për pasuritë e ndërmarrjeve, shoqërive dhe institucioneve shtetërore, për të cilat zotërojnë të drejtën e përfaqësuesit të pronarit të pronës shtetërore, ndahen:</w:t>
      </w:r>
    </w:p>
    <w:p w:rsidR="00630B1E" w:rsidRPr="00353E65" w:rsidRDefault="00630B1E" w:rsidP="00630B1E">
      <w:pPr>
        <w:pStyle w:val="Paragrafi"/>
      </w:pPr>
      <w:r w:rsidRPr="00353E65">
        <w:t>- 10 për qind Buxheti i Shtetit;</w:t>
      </w:r>
    </w:p>
    <w:p w:rsidR="00630B1E" w:rsidRPr="00353E65" w:rsidRDefault="00630B1E" w:rsidP="00630B1E">
      <w:pPr>
        <w:pStyle w:val="Paragrafi"/>
      </w:pPr>
      <w:r w:rsidRPr="00353E65">
        <w:t>- 60 për qind ndërmarrja, shoqëria apo institucioni shtetëror, që ka në administrim objektin e dhënë me qira.</w:t>
      </w:r>
    </w:p>
    <w:p w:rsidR="00630B1E" w:rsidRPr="00353E65" w:rsidRDefault="00630B1E" w:rsidP="00630B1E">
      <w:pPr>
        <w:pStyle w:val="Paragrafi"/>
      </w:pPr>
      <w:r w:rsidRPr="00353E65">
        <w:t>- 30 për qind organi i pushtetit vendor, që ushtron të drejtën e përfaqësuesit të pronarit të pronës shtetërore.</w:t>
      </w:r>
    </w:p>
    <w:p w:rsidR="00630B1E" w:rsidRPr="00353E65" w:rsidRDefault="00630B1E" w:rsidP="00630B1E">
      <w:pPr>
        <w:pStyle w:val="Paragrafi"/>
      </w:pPr>
      <w:r w:rsidRPr="00353E65">
        <w:t>4. Të ardhurat, që krijohen nga dhënia me qira ose enfiteozë e pasurive, në administrim të Drejtorisë së Shërbimeve Qeveritare dhe Autoritetit Portual, Durrës, të përdoren prej tyre, për të mbuluar shpenzimet që ata kanë.</w:t>
      </w:r>
    </w:p>
    <w:p w:rsidR="00630B1E" w:rsidRPr="00353E65" w:rsidRDefault="00630B1E" w:rsidP="00630B1E">
      <w:pPr>
        <w:pStyle w:val="Paragrafi"/>
      </w:pPr>
      <w:r w:rsidRPr="00353E65">
        <w:t>5. Të ardhurat, që krijohen nga dhënia me qira e pasurisë së universiteteve dhe shkollave të larta, në mbështetje të ligjit nr.8461, datë 25.2.1999 “Për arsimin e lartë në Republikën e Shqipërisë”, ndahen:</w:t>
      </w:r>
    </w:p>
    <w:p w:rsidR="00630B1E" w:rsidRPr="00353E65" w:rsidRDefault="00630B1E" w:rsidP="00630B1E">
      <w:pPr>
        <w:pStyle w:val="Paragrafi"/>
      </w:pPr>
      <w:r w:rsidRPr="00353E65">
        <w:t>- 10 për qind për Buxhetin e Shtetit;</w:t>
      </w:r>
    </w:p>
    <w:p w:rsidR="00630B1E" w:rsidRPr="00353E65" w:rsidRDefault="00630B1E" w:rsidP="00630B1E">
      <w:pPr>
        <w:pStyle w:val="Paragrafi"/>
      </w:pPr>
      <w:r w:rsidRPr="00353E65">
        <w:t>- 90 për qind për institucionin.</w:t>
      </w:r>
    </w:p>
    <w:p w:rsidR="00630B1E" w:rsidRPr="00630B1E" w:rsidRDefault="00630B1E" w:rsidP="00630B1E">
      <w:pPr>
        <w:pStyle w:val="Paragrafi"/>
        <w:rPr>
          <w:b/>
        </w:rPr>
      </w:pPr>
      <w:r w:rsidRPr="00630B1E">
        <w:rPr>
          <w:b/>
        </w:rPr>
        <w:t>VII. Përdorimi i të ardhurave</w:t>
      </w:r>
    </w:p>
    <w:p w:rsidR="00630B1E" w:rsidRPr="00353E65" w:rsidRDefault="00630B1E" w:rsidP="00630B1E">
      <w:pPr>
        <w:pStyle w:val="Paragrafi"/>
      </w:pPr>
      <w:r w:rsidRPr="00353E65">
        <w:t>1. Të ardhurat, që krijohen nga dhënia me qira ose enfiteozë, përdoren nga ndërmarrjet, shoqëritë apo institucionet shtetërore, si më poshtë vijon:</w:t>
      </w:r>
    </w:p>
    <w:p w:rsidR="00630B1E" w:rsidRPr="00353E65" w:rsidRDefault="00630B1E" w:rsidP="00630B1E">
      <w:pPr>
        <w:pStyle w:val="Paragrafi"/>
      </w:pPr>
      <w:r w:rsidRPr="00353E65">
        <w:t>a) për të mbuluar detyrimet ndaj të tretëve dhe për shlyerjen e tatim - taksave;</w:t>
      </w:r>
    </w:p>
    <w:p w:rsidR="00630B1E" w:rsidRPr="00353E65" w:rsidRDefault="00630B1E" w:rsidP="00630B1E">
      <w:pPr>
        <w:pStyle w:val="Paragrafi"/>
      </w:pPr>
      <w:r w:rsidRPr="00353E65">
        <w:t>b) për shpenzime për paga dhe shtesa mbi pagë për punonjësit e ndërmarrjes;</w:t>
      </w:r>
    </w:p>
    <w:p w:rsidR="00630B1E" w:rsidRPr="00353E65" w:rsidRDefault="00630B1E" w:rsidP="00630B1E">
      <w:pPr>
        <w:pStyle w:val="Paragrafi"/>
      </w:pPr>
      <w:r w:rsidRPr="00353E65">
        <w:t>c) për të mbuluar shpenzimet për riparime kapitale dhe investime.</w:t>
      </w:r>
    </w:p>
    <w:p w:rsidR="00630B1E" w:rsidRPr="00353E65" w:rsidRDefault="00630B1E" w:rsidP="00630B1E">
      <w:pPr>
        <w:pStyle w:val="Paragrafi"/>
      </w:pPr>
      <w:r w:rsidRPr="00353E65">
        <w:t>2. Të ardhurat nga dhënia me qira ose enfiteozë e pasurive në administrim të ministrive apo institucioneve të tjera buxhetore, përdoren në përputhje me vendimin nr.432, datë 28.6.2006 të Këshillit të Ministrave “Për krijimin dhe administrimin e të ardhurave, që krijojnë institucionet shtetërore”.</w:t>
      </w:r>
    </w:p>
    <w:p w:rsidR="00630B1E" w:rsidRPr="00353E65" w:rsidRDefault="00630B1E" w:rsidP="00630B1E">
      <w:pPr>
        <w:pStyle w:val="Paragrafi"/>
      </w:pPr>
      <w:r w:rsidRPr="00353E65">
        <w:t>3. Njësitë e qeverisjes vendore vendosin vetë mënyrën e përdorimit të të ardhurave, q</w:t>
      </w:r>
      <w:r w:rsidRPr="00353E65">
        <w:rPr>
          <w:rFonts w:ascii="Times New Roman" w:hAnsi="Times New Roman"/>
        </w:rPr>
        <w:t>ё</w:t>
      </w:r>
      <w:r w:rsidRPr="00353E65">
        <w:t xml:space="preserve"> krijohen nga nd</w:t>
      </w:r>
      <w:r w:rsidRPr="00353E65">
        <w:rPr>
          <w:rFonts w:ascii="Times New Roman" w:hAnsi="Times New Roman"/>
        </w:rPr>
        <w:t>ё</w:t>
      </w:r>
      <w:r w:rsidRPr="00353E65">
        <w:t>rmarrjet apo institucionet shtet</w:t>
      </w:r>
      <w:r w:rsidRPr="00353E65">
        <w:rPr>
          <w:rFonts w:ascii="Times New Roman" w:hAnsi="Times New Roman"/>
        </w:rPr>
        <w:t>ё</w:t>
      </w:r>
      <w:r w:rsidRPr="00353E65">
        <w:t>rore, n</w:t>
      </w:r>
      <w:r w:rsidRPr="00353E65">
        <w:rPr>
          <w:rFonts w:ascii="Times New Roman" w:hAnsi="Times New Roman"/>
        </w:rPr>
        <w:t>ё</w:t>
      </w:r>
      <w:r w:rsidRPr="00353E65">
        <w:t xml:space="preserve"> var</w:t>
      </w:r>
      <w:r w:rsidRPr="00353E65">
        <w:rPr>
          <w:rFonts w:ascii="Times New Roman" w:hAnsi="Times New Roman"/>
        </w:rPr>
        <w:t>ё</w:t>
      </w:r>
      <w:r w:rsidRPr="00353E65">
        <w:t>si t</w:t>
      </w:r>
      <w:r w:rsidRPr="00353E65">
        <w:rPr>
          <w:rFonts w:ascii="Times New Roman" w:hAnsi="Times New Roman"/>
        </w:rPr>
        <w:t>ё</w:t>
      </w:r>
      <w:r w:rsidRPr="00353E65">
        <w:t xml:space="preserve"> tyre.</w:t>
      </w:r>
    </w:p>
    <w:p w:rsidR="00630B1E" w:rsidRPr="00630B1E" w:rsidRDefault="00630B1E" w:rsidP="00630B1E">
      <w:pPr>
        <w:pStyle w:val="Paragrafi"/>
        <w:rPr>
          <w:b/>
        </w:rPr>
      </w:pPr>
      <w:r w:rsidRPr="00630B1E">
        <w:rPr>
          <w:b/>
        </w:rPr>
        <w:t>VIII. Vlefshmëria e kontratave</w:t>
      </w:r>
    </w:p>
    <w:p w:rsidR="00630B1E" w:rsidRPr="00353E65" w:rsidRDefault="00630B1E" w:rsidP="00630B1E">
      <w:pPr>
        <w:pStyle w:val="Paragrafi"/>
      </w:pPr>
      <w:r w:rsidRPr="00353E65">
        <w:t>1. Kontratat e qirasë ose të enfiteozës janë të vlefshme deri në përfundim të afatit të tyre. Kur ndërmarrja, shoqëria apo institucioni, që ka dhënë mjedise me qira ose enfiteozë, shitet para përfundimit të afatit të kontratës, në njoftimin për shitjen e tyre shënohen ekzistenca e kontratës së qirasë ose enfiteozës, si dhe vlera e investimit të kryer nga subjekti, që e ka marrë me qira ose enfiteozë. Blerësi është i detyruar të respektojë kushtet e kontratës deri në përfundim të afatit të saj.</w:t>
      </w:r>
    </w:p>
    <w:p w:rsidR="00630B1E" w:rsidRPr="00353E65" w:rsidRDefault="00630B1E" w:rsidP="00630B1E">
      <w:pPr>
        <w:pStyle w:val="Paragrafi"/>
      </w:pPr>
      <w:r w:rsidRPr="00353E65">
        <w:t>2. Për truallin, dhënë në përdorim të tretëve, në bazë të një kontrate qiraje ose enfiteoze, dhe të kthyer pronarit në zbatim të ligjit nr.9235, datë 29.7.2004 “Për kthimin dhe kompensimin e pronës”, të ndryshuar, kur ndërtesa në pronësi të pronarit shtet, nuk përdoret për interes publik, shteti detyrohet t’i paguajë subjektit të shpronësuar qiranë e truallit, të përfshirë në kontratën e qirasë apo të enfiteozës, për të cilën ai është njohur pronar, sipas vlerës respektive, të përcaktuar në kontratën e lidhur.</w:t>
      </w:r>
    </w:p>
    <w:p w:rsidR="00630B1E" w:rsidRPr="00353E65" w:rsidRDefault="00630B1E" w:rsidP="00630B1E">
      <w:pPr>
        <w:pStyle w:val="Paragrafi"/>
      </w:pPr>
      <w:r w:rsidRPr="00353E65">
        <w:t>Vlera e qirasë së truallit, që i kalon pronarit, është sa shuma e vlerës së qirasë së truallit të lirë funksional, me vlerën e qirasë së truallit nën ndërtesë.</w:t>
      </w:r>
    </w:p>
    <w:p w:rsidR="00630B1E" w:rsidRPr="00353E65" w:rsidRDefault="00630B1E" w:rsidP="00630B1E">
      <w:pPr>
        <w:pStyle w:val="Paragrafi"/>
      </w:pPr>
      <w:r w:rsidRPr="00353E65">
        <w:t>Qiraja për m2 e truallit funksional do të jetë sipas tarifës së përcaktuar në kontratë.</w:t>
      </w:r>
    </w:p>
    <w:p w:rsidR="00630B1E" w:rsidRPr="00353E65" w:rsidRDefault="00630B1E" w:rsidP="00630B1E">
      <w:pPr>
        <w:pStyle w:val="Paragrafi"/>
      </w:pPr>
      <w:r w:rsidRPr="00353E65">
        <w:t>Qiraja për m2 e truallit nën ndërtesë, e cila në kontratë përfshihet në tarifën e qirasë së ndërtesës, do të llogaritet 20 për qind e tarifës së qirasë për ndërtesën, të përcaktuar në kontratë.</w:t>
      </w:r>
    </w:p>
    <w:p w:rsidR="00630B1E" w:rsidRPr="00353E65" w:rsidRDefault="00630B1E" w:rsidP="00630B1E">
      <w:pPr>
        <w:pStyle w:val="Paragrafi"/>
      </w:pPr>
      <w:r w:rsidRPr="00353E65">
        <w:t>a) Kur investimi i kryer nga subjekti, që ka marrë me qira apo enfiteozë, është nën 150 për qind e vlerës së truallit, me kërkesë të pronarit të shpronësuar të tij, qiraja i kalon pronarit, sipas tarifave, të përcaktuara në kontratë;</w:t>
      </w:r>
    </w:p>
    <w:p w:rsidR="00630B1E" w:rsidRPr="00353E65" w:rsidRDefault="00630B1E" w:rsidP="00630B1E">
      <w:pPr>
        <w:pStyle w:val="Paragrafi"/>
      </w:pPr>
      <w:r w:rsidRPr="00353E65">
        <w:t>b) Kur investimi i kryer nga subjekti, që e ka marrë me qira ose enfiteozë, është mbi 150 për qind të vlerës së truallit, zbatohen procedurat e miratuara në vendimin nr.704, datë 11.10.2006 të Këshillit të Ministrave “Për kriteret e vlerësimit të pronës shtetërore që privatizohet, si dhe procedurën e shitjes”.</w:t>
      </w:r>
    </w:p>
    <w:p w:rsidR="00630B1E" w:rsidRPr="00353E65" w:rsidRDefault="00630B1E" w:rsidP="00630B1E">
      <w:pPr>
        <w:pStyle w:val="Paragrafi"/>
      </w:pPr>
      <w:r w:rsidRPr="00353E65">
        <w:t>Në rast se subjekti kontraktues nuk ia paguan vlerën e truallit, brenda afatit të përcaktuar, subjektit të shpronësuar, subjekti, që e ka dhënë me qira apo enfiteozë, detyrohet, deri në përfundim të kontratës, të paguajë qiranë e truallit, sipas kontratës.</w:t>
      </w:r>
    </w:p>
    <w:p w:rsidR="00630B1E" w:rsidRPr="00630B1E" w:rsidRDefault="00630B1E" w:rsidP="00630B1E">
      <w:pPr>
        <w:pStyle w:val="Paragrafi"/>
        <w:rPr>
          <w:b/>
        </w:rPr>
      </w:pPr>
      <w:r w:rsidRPr="00630B1E">
        <w:rPr>
          <w:b/>
        </w:rPr>
        <w:t>IX. Të përgjithshme</w:t>
      </w:r>
    </w:p>
    <w:p w:rsidR="00630B1E" w:rsidRPr="00353E65" w:rsidRDefault="00630B1E" w:rsidP="00630B1E">
      <w:pPr>
        <w:pStyle w:val="Paragrafi"/>
      </w:pPr>
      <w:r w:rsidRPr="00353E65">
        <w:t>1. Vendimi nr.315, datë 24.4.2003 i Këshillit të Ministrave “Për dhënien me qira të pasurive të ndërmarrjeve, shoqërive dhe institucioneve shtetërore”, i ndryshuar, shfuqizohet.</w:t>
      </w:r>
    </w:p>
    <w:p w:rsidR="00630B1E" w:rsidRPr="00353E65" w:rsidRDefault="00630B1E" w:rsidP="00630B1E">
      <w:pPr>
        <w:pStyle w:val="Paragrafi"/>
      </w:pPr>
      <w:r w:rsidRPr="00353E65">
        <w:t>2. Ngarkohet Ministria e Ekonomisë, Tregtisë dhe Energjetikës të nxjerrë udhëzimin përkatës, në zbatim të këtij vendimi.</w:t>
      </w:r>
    </w:p>
    <w:p w:rsidR="00630B1E" w:rsidRPr="00353E65" w:rsidRDefault="00630B1E" w:rsidP="00630B1E">
      <w:pPr>
        <w:pStyle w:val="Paragrafi"/>
      </w:pPr>
      <w:r w:rsidRPr="00353E65">
        <w:t>3. Ngarkohen Ministria e Ekonomisë, Tregtisë dhe Energjetikës, ministritë e linjës, institucionet qendrore dhe organet e qeverisjes vendore për zbatimin e këtij vendimi.</w:t>
      </w:r>
    </w:p>
    <w:p w:rsidR="00630B1E" w:rsidRPr="00353E65" w:rsidRDefault="00630B1E" w:rsidP="00630B1E">
      <w:pPr>
        <w:pStyle w:val="Paragrafi"/>
      </w:pPr>
      <w:r w:rsidRPr="00353E65">
        <w:t>Ky vendim hyn në fuqi pas botimit në Fletoren Zyrtare.</w:t>
      </w:r>
    </w:p>
    <w:p w:rsidR="00630B1E" w:rsidRPr="00353E65" w:rsidRDefault="00630B1E" w:rsidP="00630B1E">
      <w:pPr>
        <w:pStyle w:val="Paragrafi"/>
      </w:pPr>
    </w:p>
    <w:p w:rsidR="00630B1E" w:rsidRPr="00353E65" w:rsidRDefault="00630B1E" w:rsidP="00630B1E">
      <w:pPr>
        <w:pStyle w:val="Autoriteti"/>
      </w:pPr>
      <w:r w:rsidRPr="00353E65">
        <w:t>KRYEMINISTRI</w:t>
      </w:r>
    </w:p>
    <w:p w:rsidR="00630B1E" w:rsidRPr="00353E65" w:rsidRDefault="00630B1E" w:rsidP="00630B1E">
      <w:pPr>
        <w:pStyle w:val="AutoritetiEmer"/>
      </w:pPr>
      <w:r w:rsidRPr="00353E65">
        <w:t>Sali Berisha</w:t>
      </w:r>
    </w:p>
    <w:p w:rsidR="00630B1E" w:rsidRPr="00353E65" w:rsidRDefault="00630B1E" w:rsidP="00630B1E">
      <w:pPr>
        <w:pStyle w:val="Paragrafi"/>
      </w:pPr>
    </w:p>
    <w:p w:rsidR="00630B1E" w:rsidRPr="00353E65" w:rsidRDefault="00630B1E" w:rsidP="00630B1E">
      <w:pPr>
        <w:pStyle w:val="TitulliTitull"/>
      </w:pPr>
    </w:p>
    <w:p w:rsidR="00630B1E" w:rsidRPr="00353E65" w:rsidRDefault="00630B1E" w:rsidP="00630B1E">
      <w:pPr>
        <w:pStyle w:val="TitulliTitull"/>
      </w:pPr>
      <w:r w:rsidRPr="00353E65">
        <w:t>TABELA E TARIFAVE TË QIRASË MUJORE TË PASURIVE NË ADMINISTRIM TË DREJTORISË SË SHËRBIMEVE QEVERITARE</w:t>
      </w:r>
    </w:p>
    <w:p w:rsidR="00630B1E" w:rsidRPr="00353E65" w:rsidRDefault="00630B1E" w:rsidP="00630B1E">
      <w:pPr>
        <w:pStyle w:val="TitulliTitull"/>
      </w:pPr>
    </w:p>
    <w:p w:rsidR="00630B1E" w:rsidRPr="00353E65" w:rsidRDefault="00630B1E" w:rsidP="00630B1E">
      <w:pPr>
        <w:pStyle w:val="Paragrafi"/>
      </w:pPr>
      <w:r w:rsidRPr="00353E65">
        <w:t>Tarifat minimale mujore të vilave e të objekteve të jenë:</w:t>
      </w:r>
    </w:p>
    <w:p w:rsidR="00630B1E" w:rsidRPr="00353E65" w:rsidRDefault="00630B1E" w:rsidP="00630B1E">
      <w:pPr>
        <w:pStyle w:val="Paragrafi"/>
      </w:pPr>
    </w:p>
    <w:tbl>
      <w:tblPr>
        <w:tblStyle w:val="TableGrid"/>
        <w:tblW w:w="0" w:type="auto"/>
        <w:jc w:val="center"/>
        <w:tblLayout w:type="fixed"/>
        <w:tblLook w:val="01E0" w:firstRow="1" w:lastRow="1" w:firstColumn="1" w:lastColumn="1" w:noHBand="0" w:noVBand="0"/>
      </w:tblPr>
      <w:tblGrid>
        <w:gridCol w:w="504"/>
        <w:gridCol w:w="1817"/>
        <w:gridCol w:w="1567"/>
        <w:gridCol w:w="1260"/>
        <w:gridCol w:w="1080"/>
        <w:gridCol w:w="1080"/>
        <w:gridCol w:w="1080"/>
        <w:gridCol w:w="899"/>
      </w:tblGrid>
      <w:tr w:rsidR="00630B1E" w:rsidRPr="00353E65">
        <w:trPr>
          <w:jc w:val="center"/>
        </w:trPr>
        <w:tc>
          <w:tcPr>
            <w:tcW w:w="504" w:type="dxa"/>
          </w:tcPr>
          <w:p w:rsidR="00630B1E" w:rsidRPr="00353E65" w:rsidRDefault="00630B1E" w:rsidP="00630B1E">
            <w:pPr>
              <w:pStyle w:val="Tabele"/>
            </w:pPr>
            <w:r w:rsidRPr="00353E65">
              <w:t>Nr.</w:t>
            </w:r>
          </w:p>
        </w:tc>
        <w:tc>
          <w:tcPr>
            <w:tcW w:w="1817" w:type="dxa"/>
          </w:tcPr>
          <w:p w:rsidR="00630B1E" w:rsidRPr="00353E65" w:rsidRDefault="00630B1E" w:rsidP="00630B1E">
            <w:pPr>
              <w:pStyle w:val="Tabele"/>
            </w:pPr>
            <w:r w:rsidRPr="00353E65">
              <w:t>Vilat dhe objektet</w:t>
            </w:r>
          </w:p>
        </w:tc>
        <w:tc>
          <w:tcPr>
            <w:tcW w:w="1567" w:type="dxa"/>
          </w:tcPr>
          <w:p w:rsidR="00630B1E" w:rsidRPr="00353E65" w:rsidRDefault="00630B1E" w:rsidP="00630B1E">
            <w:pPr>
              <w:pStyle w:val="Tabele"/>
            </w:pPr>
            <w:r w:rsidRPr="00353E65">
              <w:t>Njësia e matjes</w:t>
            </w:r>
          </w:p>
        </w:tc>
        <w:tc>
          <w:tcPr>
            <w:tcW w:w="1260" w:type="dxa"/>
          </w:tcPr>
          <w:p w:rsidR="00630B1E" w:rsidRPr="00353E65" w:rsidRDefault="00630B1E" w:rsidP="00630B1E">
            <w:pPr>
              <w:pStyle w:val="Tabele"/>
            </w:pPr>
            <w:r w:rsidRPr="00353E65">
              <w:t>Me pajisje</w:t>
            </w:r>
          </w:p>
        </w:tc>
        <w:tc>
          <w:tcPr>
            <w:tcW w:w="1080" w:type="dxa"/>
          </w:tcPr>
          <w:p w:rsidR="00630B1E" w:rsidRPr="00353E65" w:rsidRDefault="00630B1E" w:rsidP="00630B1E">
            <w:pPr>
              <w:pStyle w:val="Tabele"/>
            </w:pPr>
            <w:r w:rsidRPr="00353E65">
              <w:t>Pa pajisje</w:t>
            </w:r>
          </w:p>
        </w:tc>
        <w:tc>
          <w:tcPr>
            <w:tcW w:w="1080" w:type="dxa"/>
          </w:tcPr>
          <w:p w:rsidR="00630B1E" w:rsidRPr="00353E65" w:rsidRDefault="00630B1E" w:rsidP="00630B1E">
            <w:pPr>
              <w:pStyle w:val="Tabele"/>
            </w:pPr>
            <w:r w:rsidRPr="00353E65">
              <w:t>Bodrum</w:t>
            </w:r>
          </w:p>
        </w:tc>
        <w:tc>
          <w:tcPr>
            <w:tcW w:w="1080" w:type="dxa"/>
          </w:tcPr>
          <w:p w:rsidR="00630B1E" w:rsidRPr="00353E65" w:rsidRDefault="00630B1E" w:rsidP="00630B1E">
            <w:pPr>
              <w:pStyle w:val="Tabele"/>
            </w:pPr>
            <w:r w:rsidRPr="00353E65">
              <w:t>Kopsht</w:t>
            </w:r>
          </w:p>
        </w:tc>
        <w:tc>
          <w:tcPr>
            <w:tcW w:w="899" w:type="dxa"/>
          </w:tcPr>
          <w:p w:rsidR="00630B1E" w:rsidRPr="00353E65" w:rsidRDefault="00630B1E" w:rsidP="00630B1E">
            <w:pPr>
              <w:pStyle w:val="Tabele"/>
            </w:pPr>
            <w:r w:rsidRPr="00353E65">
              <w:t>Garazh</w:t>
            </w:r>
          </w:p>
        </w:tc>
      </w:tr>
      <w:tr w:rsidR="00630B1E" w:rsidRPr="00353E65">
        <w:trPr>
          <w:jc w:val="center"/>
        </w:trPr>
        <w:tc>
          <w:tcPr>
            <w:tcW w:w="504" w:type="dxa"/>
          </w:tcPr>
          <w:p w:rsidR="00630B1E" w:rsidRPr="00353E65" w:rsidRDefault="00630B1E" w:rsidP="00630B1E">
            <w:pPr>
              <w:pStyle w:val="Tabele"/>
            </w:pPr>
            <w:r w:rsidRPr="00353E65">
              <w:t>1</w:t>
            </w:r>
          </w:p>
        </w:tc>
        <w:tc>
          <w:tcPr>
            <w:tcW w:w="1817" w:type="dxa"/>
          </w:tcPr>
          <w:p w:rsidR="00630B1E" w:rsidRPr="00353E65" w:rsidRDefault="00630B1E" w:rsidP="00630B1E">
            <w:pPr>
              <w:pStyle w:val="Tabele"/>
            </w:pPr>
            <w:r w:rsidRPr="00353E65">
              <w:t>Super kategori</w:t>
            </w:r>
          </w:p>
        </w:tc>
        <w:tc>
          <w:tcPr>
            <w:tcW w:w="1567" w:type="dxa"/>
          </w:tcPr>
          <w:p w:rsidR="00630B1E" w:rsidRPr="00353E65" w:rsidRDefault="00630B1E" w:rsidP="00630B1E">
            <w:pPr>
              <w:pStyle w:val="Tabele"/>
            </w:pPr>
            <w:r w:rsidRPr="00353E65">
              <w:t>Lekë m2</w:t>
            </w:r>
          </w:p>
        </w:tc>
        <w:tc>
          <w:tcPr>
            <w:tcW w:w="1260" w:type="dxa"/>
          </w:tcPr>
          <w:p w:rsidR="00630B1E" w:rsidRPr="00353E65" w:rsidRDefault="00630B1E" w:rsidP="00630B1E">
            <w:pPr>
              <w:pStyle w:val="Tabele"/>
            </w:pPr>
            <w:r w:rsidRPr="00353E65">
              <w:t>1800</w:t>
            </w:r>
          </w:p>
        </w:tc>
        <w:tc>
          <w:tcPr>
            <w:tcW w:w="1080" w:type="dxa"/>
          </w:tcPr>
          <w:p w:rsidR="00630B1E" w:rsidRPr="00353E65" w:rsidRDefault="00630B1E" w:rsidP="00630B1E">
            <w:pPr>
              <w:pStyle w:val="Tabele"/>
            </w:pPr>
            <w:r w:rsidRPr="00353E65">
              <w:t>1500</w:t>
            </w:r>
          </w:p>
        </w:tc>
        <w:tc>
          <w:tcPr>
            <w:tcW w:w="1080" w:type="dxa"/>
          </w:tcPr>
          <w:p w:rsidR="00630B1E" w:rsidRPr="00353E65" w:rsidRDefault="00630B1E" w:rsidP="00630B1E">
            <w:pPr>
              <w:pStyle w:val="Tabele"/>
            </w:pPr>
            <w:r w:rsidRPr="00353E65">
              <w:t>300</w:t>
            </w:r>
          </w:p>
        </w:tc>
        <w:tc>
          <w:tcPr>
            <w:tcW w:w="1080" w:type="dxa"/>
          </w:tcPr>
          <w:p w:rsidR="00630B1E" w:rsidRPr="00353E65" w:rsidRDefault="00630B1E" w:rsidP="00630B1E">
            <w:pPr>
              <w:pStyle w:val="Tabele"/>
            </w:pPr>
            <w:r w:rsidRPr="00353E65">
              <w:t>150</w:t>
            </w:r>
          </w:p>
        </w:tc>
        <w:tc>
          <w:tcPr>
            <w:tcW w:w="899" w:type="dxa"/>
          </w:tcPr>
          <w:p w:rsidR="00630B1E" w:rsidRPr="00353E65" w:rsidRDefault="00630B1E" w:rsidP="00630B1E">
            <w:pPr>
              <w:pStyle w:val="Tabele"/>
            </w:pPr>
          </w:p>
        </w:tc>
      </w:tr>
      <w:tr w:rsidR="00630B1E" w:rsidRPr="00353E65">
        <w:trPr>
          <w:jc w:val="center"/>
        </w:trPr>
        <w:tc>
          <w:tcPr>
            <w:tcW w:w="504" w:type="dxa"/>
          </w:tcPr>
          <w:p w:rsidR="00630B1E" w:rsidRPr="00353E65" w:rsidRDefault="00630B1E" w:rsidP="00630B1E">
            <w:pPr>
              <w:pStyle w:val="Tabele"/>
            </w:pPr>
            <w:r w:rsidRPr="00353E65">
              <w:t>2</w:t>
            </w:r>
          </w:p>
        </w:tc>
        <w:tc>
          <w:tcPr>
            <w:tcW w:w="1817" w:type="dxa"/>
          </w:tcPr>
          <w:p w:rsidR="00630B1E" w:rsidRPr="00353E65" w:rsidRDefault="00630B1E" w:rsidP="00630B1E">
            <w:pPr>
              <w:pStyle w:val="Tabele"/>
            </w:pPr>
            <w:r w:rsidRPr="00353E65">
              <w:t>Kategori ekstra</w:t>
            </w:r>
          </w:p>
        </w:tc>
        <w:tc>
          <w:tcPr>
            <w:tcW w:w="1567" w:type="dxa"/>
          </w:tcPr>
          <w:p w:rsidR="00630B1E" w:rsidRPr="00353E65" w:rsidRDefault="00630B1E" w:rsidP="00630B1E">
            <w:pPr>
              <w:pStyle w:val="Tabele"/>
            </w:pPr>
            <w:r w:rsidRPr="00353E65">
              <w:t>Lekë m2</w:t>
            </w:r>
          </w:p>
        </w:tc>
        <w:tc>
          <w:tcPr>
            <w:tcW w:w="1260" w:type="dxa"/>
          </w:tcPr>
          <w:p w:rsidR="00630B1E" w:rsidRPr="00353E65" w:rsidRDefault="00630B1E" w:rsidP="00630B1E">
            <w:pPr>
              <w:pStyle w:val="Tabele"/>
            </w:pPr>
            <w:r w:rsidRPr="00353E65">
              <w:t>700</w:t>
            </w:r>
          </w:p>
        </w:tc>
        <w:tc>
          <w:tcPr>
            <w:tcW w:w="1080" w:type="dxa"/>
          </w:tcPr>
          <w:p w:rsidR="00630B1E" w:rsidRPr="00353E65" w:rsidRDefault="00630B1E" w:rsidP="00630B1E">
            <w:pPr>
              <w:pStyle w:val="Tabele"/>
            </w:pPr>
            <w:r w:rsidRPr="00353E65">
              <w:t>500</w:t>
            </w:r>
          </w:p>
        </w:tc>
        <w:tc>
          <w:tcPr>
            <w:tcW w:w="1080" w:type="dxa"/>
          </w:tcPr>
          <w:p w:rsidR="00630B1E" w:rsidRPr="00353E65" w:rsidRDefault="00630B1E" w:rsidP="00630B1E">
            <w:pPr>
              <w:pStyle w:val="Tabele"/>
            </w:pPr>
            <w:r w:rsidRPr="00353E65">
              <w:t>150</w:t>
            </w:r>
          </w:p>
        </w:tc>
        <w:tc>
          <w:tcPr>
            <w:tcW w:w="1080" w:type="dxa"/>
          </w:tcPr>
          <w:p w:rsidR="00630B1E" w:rsidRPr="00353E65" w:rsidRDefault="00630B1E" w:rsidP="00630B1E">
            <w:pPr>
              <w:pStyle w:val="Tabele"/>
            </w:pPr>
            <w:r w:rsidRPr="00353E65">
              <w:t>150</w:t>
            </w:r>
          </w:p>
        </w:tc>
        <w:tc>
          <w:tcPr>
            <w:tcW w:w="899" w:type="dxa"/>
          </w:tcPr>
          <w:p w:rsidR="00630B1E" w:rsidRPr="00353E65" w:rsidRDefault="00630B1E" w:rsidP="00630B1E">
            <w:pPr>
              <w:pStyle w:val="Tabele"/>
            </w:pPr>
          </w:p>
        </w:tc>
      </w:tr>
      <w:tr w:rsidR="00630B1E" w:rsidRPr="00353E65">
        <w:trPr>
          <w:jc w:val="center"/>
        </w:trPr>
        <w:tc>
          <w:tcPr>
            <w:tcW w:w="504" w:type="dxa"/>
          </w:tcPr>
          <w:p w:rsidR="00630B1E" w:rsidRPr="00353E65" w:rsidRDefault="00630B1E" w:rsidP="00630B1E">
            <w:pPr>
              <w:pStyle w:val="Tabele"/>
            </w:pPr>
            <w:r w:rsidRPr="00353E65">
              <w:t>3</w:t>
            </w:r>
          </w:p>
        </w:tc>
        <w:tc>
          <w:tcPr>
            <w:tcW w:w="1817" w:type="dxa"/>
          </w:tcPr>
          <w:p w:rsidR="00630B1E" w:rsidRPr="00353E65" w:rsidRDefault="00630B1E" w:rsidP="00630B1E">
            <w:pPr>
              <w:pStyle w:val="Tabele"/>
            </w:pPr>
            <w:r w:rsidRPr="00353E65">
              <w:t>Kategori I</w:t>
            </w:r>
          </w:p>
        </w:tc>
        <w:tc>
          <w:tcPr>
            <w:tcW w:w="1567" w:type="dxa"/>
          </w:tcPr>
          <w:p w:rsidR="00630B1E" w:rsidRPr="00353E65" w:rsidRDefault="00630B1E" w:rsidP="00630B1E">
            <w:pPr>
              <w:pStyle w:val="Tabele"/>
            </w:pPr>
            <w:r w:rsidRPr="00353E65">
              <w:t>Lekë m2</w:t>
            </w:r>
          </w:p>
        </w:tc>
        <w:tc>
          <w:tcPr>
            <w:tcW w:w="1260" w:type="dxa"/>
          </w:tcPr>
          <w:p w:rsidR="00630B1E" w:rsidRPr="00353E65" w:rsidRDefault="00630B1E" w:rsidP="00630B1E">
            <w:pPr>
              <w:pStyle w:val="Tabele"/>
            </w:pPr>
            <w:r w:rsidRPr="00353E65">
              <w:t>600</w:t>
            </w:r>
          </w:p>
        </w:tc>
        <w:tc>
          <w:tcPr>
            <w:tcW w:w="1080" w:type="dxa"/>
          </w:tcPr>
          <w:p w:rsidR="00630B1E" w:rsidRPr="00353E65" w:rsidRDefault="00630B1E" w:rsidP="00630B1E">
            <w:pPr>
              <w:pStyle w:val="Tabele"/>
            </w:pPr>
            <w:r w:rsidRPr="00353E65">
              <w:t>400</w:t>
            </w:r>
          </w:p>
        </w:tc>
        <w:tc>
          <w:tcPr>
            <w:tcW w:w="1080" w:type="dxa"/>
          </w:tcPr>
          <w:p w:rsidR="00630B1E" w:rsidRPr="00353E65" w:rsidRDefault="00630B1E" w:rsidP="00630B1E">
            <w:pPr>
              <w:pStyle w:val="Tabele"/>
            </w:pPr>
            <w:r w:rsidRPr="00353E65">
              <w:t>150</w:t>
            </w:r>
          </w:p>
        </w:tc>
        <w:tc>
          <w:tcPr>
            <w:tcW w:w="1080" w:type="dxa"/>
          </w:tcPr>
          <w:p w:rsidR="00630B1E" w:rsidRPr="00353E65" w:rsidRDefault="00630B1E" w:rsidP="00630B1E">
            <w:pPr>
              <w:pStyle w:val="Tabele"/>
            </w:pPr>
            <w:r w:rsidRPr="00353E65">
              <w:t>150</w:t>
            </w:r>
          </w:p>
        </w:tc>
        <w:tc>
          <w:tcPr>
            <w:tcW w:w="899" w:type="dxa"/>
          </w:tcPr>
          <w:p w:rsidR="00630B1E" w:rsidRPr="00353E65" w:rsidRDefault="00630B1E" w:rsidP="00630B1E">
            <w:pPr>
              <w:pStyle w:val="Tabele"/>
            </w:pPr>
          </w:p>
        </w:tc>
      </w:tr>
      <w:tr w:rsidR="00630B1E" w:rsidRPr="00353E65">
        <w:trPr>
          <w:jc w:val="center"/>
        </w:trPr>
        <w:tc>
          <w:tcPr>
            <w:tcW w:w="504" w:type="dxa"/>
          </w:tcPr>
          <w:p w:rsidR="00630B1E" w:rsidRPr="00353E65" w:rsidRDefault="00630B1E" w:rsidP="00630B1E">
            <w:pPr>
              <w:pStyle w:val="Tabele"/>
            </w:pPr>
            <w:r w:rsidRPr="00353E65">
              <w:t>4</w:t>
            </w:r>
          </w:p>
        </w:tc>
        <w:tc>
          <w:tcPr>
            <w:tcW w:w="1817" w:type="dxa"/>
          </w:tcPr>
          <w:p w:rsidR="00630B1E" w:rsidRPr="00353E65" w:rsidRDefault="00630B1E" w:rsidP="00630B1E">
            <w:pPr>
              <w:pStyle w:val="Tabele"/>
            </w:pPr>
            <w:r w:rsidRPr="00353E65">
              <w:t>Kategori II</w:t>
            </w:r>
          </w:p>
        </w:tc>
        <w:tc>
          <w:tcPr>
            <w:tcW w:w="1567" w:type="dxa"/>
          </w:tcPr>
          <w:p w:rsidR="00630B1E" w:rsidRPr="00353E65" w:rsidRDefault="00630B1E" w:rsidP="00630B1E">
            <w:pPr>
              <w:pStyle w:val="Tabele"/>
            </w:pPr>
            <w:r w:rsidRPr="00353E65">
              <w:t>Lekë m2</w:t>
            </w:r>
          </w:p>
        </w:tc>
        <w:tc>
          <w:tcPr>
            <w:tcW w:w="1260" w:type="dxa"/>
          </w:tcPr>
          <w:p w:rsidR="00630B1E" w:rsidRPr="00353E65" w:rsidRDefault="00630B1E" w:rsidP="00630B1E">
            <w:pPr>
              <w:pStyle w:val="Tabele"/>
            </w:pPr>
            <w:r w:rsidRPr="00353E65">
              <w:t>500</w:t>
            </w:r>
          </w:p>
        </w:tc>
        <w:tc>
          <w:tcPr>
            <w:tcW w:w="1080" w:type="dxa"/>
          </w:tcPr>
          <w:p w:rsidR="00630B1E" w:rsidRPr="00353E65" w:rsidRDefault="00630B1E" w:rsidP="00630B1E">
            <w:pPr>
              <w:pStyle w:val="Tabele"/>
            </w:pPr>
            <w:r w:rsidRPr="00353E65">
              <w:t>300</w:t>
            </w:r>
          </w:p>
        </w:tc>
        <w:tc>
          <w:tcPr>
            <w:tcW w:w="1080" w:type="dxa"/>
          </w:tcPr>
          <w:p w:rsidR="00630B1E" w:rsidRPr="00353E65" w:rsidRDefault="00630B1E" w:rsidP="00630B1E">
            <w:pPr>
              <w:pStyle w:val="Tabele"/>
            </w:pPr>
            <w:r w:rsidRPr="00353E65">
              <w:t>150</w:t>
            </w:r>
          </w:p>
        </w:tc>
        <w:tc>
          <w:tcPr>
            <w:tcW w:w="1080" w:type="dxa"/>
          </w:tcPr>
          <w:p w:rsidR="00630B1E" w:rsidRPr="00353E65" w:rsidRDefault="00630B1E" w:rsidP="00630B1E">
            <w:pPr>
              <w:pStyle w:val="Tabele"/>
            </w:pPr>
            <w:r w:rsidRPr="00353E65">
              <w:t>150</w:t>
            </w:r>
          </w:p>
        </w:tc>
        <w:tc>
          <w:tcPr>
            <w:tcW w:w="899" w:type="dxa"/>
          </w:tcPr>
          <w:p w:rsidR="00630B1E" w:rsidRPr="00353E65" w:rsidRDefault="00630B1E" w:rsidP="00630B1E">
            <w:pPr>
              <w:pStyle w:val="Tabele"/>
            </w:pPr>
          </w:p>
        </w:tc>
      </w:tr>
      <w:tr w:rsidR="00630B1E" w:rsidRPr="00353E65">
        <w:trPr>
          <w:jc w:val="center"/>
        </w:trPr>
        <w:tc>
          <w:tcPr>
            <w:tcW w:w="504" w:type="dxa"/>
          </w:tcPr>
          <w:p w:rsidR="00630B1E" w:rsidRPr="00353E65" w:rsidRDefault="00630B1E" w:rsidP="00630B1E">
            <w:pPr>
              <w:pStyle w:val="Tabele"/>
            </w:pPr>
            <w:r w:rsidRPr="00353E65">
              <w:t>5</w:t>
            </w:r>
          </w:p>
        </w:tc>
        <w:tc>
          <w:tcPr>
            <w:tcW w:w="1817" w:type="dxa"/>
          </w:tcPr>
          <w:p w:rsidR="00630B1E" w:rsidRPr="00353E65" w:rsidRDefault="00630B1E" w:rsidP="00630B1E">
            <w:pPr>
              <w:pStyle w:val="Tabele"/>
            </w:pPr>
            <w:r w:rsidRPr="00353E65">
              <w:t>Kategori III</w:t>
            </w:r>
          </w:p>
        </w:tc>
        <w:tc>
          <w:tcPr>
            <w:tcW w:w="1567" w:type="dxa"/>
          </w:tcPr>
          <w:p w:rsidR="00630B1E" w:rsidRPr="00353E65" w:rsidRDefault="00630B1E" w:rsidP="00630B1E">
            <w:pPr>
              <w:pStyle w:val="Tabele"/>
            </w:pPr>
            <w:r w:rsidRPr="00353E65">
              <w:t>Lekë m2</w:t>
            </w:r>
          </w:p>
        </w:tc>
        <w:tc>
          <w:tcPr>
            <w:tcW w:w="1260" w:type="dxa"/>
          </w:tcPr>
          <w:p w:rsidR="00630B1E" w:rsidRPr="00353E65" w:rsidRDefault="00630B1E" w:rsidP="00630B1E">
            <w:pPr>
              <w:pStyle w:val="Tabele"/>
            </w:pPr>
            <w:r w:rsidRPr="00353E65">
              <w:t>400</w:t>
            </w:r>
          </w:p>
        </w:tc>
        <w:tc>
          <w:tcPr>
            <w:tcW w:w="1080" w:type="dxa"/>
          </w:tcPr>
          <w:p w:rsidR="00630B1E" w:rsidRPr="00353E65" w:rsidRDefault="00630B1E" w:rsidP="00630B1E">
            <w:pPr>
              <w:pStyle w:val="Tabele"/>
            </w:pPr>
            <w:r w:rsidRPr="00353E65">
              <w:t>200</w:t>
            </w:r>
          </w:p>
        </w:tc>
        <w:tc>
          <w:tcPr>
            <w:tcW w:w="1080" w:type="dxa"/>
          </w:tcPr>
          <w:p w:rsidR="00630B1E" w:rsidRPr="00353E65" w:rsidRDefault="00630B1E" w:rsidP="00630B1E">
            <w:pPr>
              <w:pStyle w:val="Tabele"/>
            </w:pPr>
            <w:r w:rsidRPr="00353E65">
              <w:t>150</w:t>
            </w:r>
          </w:p>
        </w:tc>
        <w:tc>
          <w:tcPr>
            <w:tcW w:w="1080" w:type="dxa"/>
          </w:tcPr>
          <w:p w:rsidR="00630B1E" w:rsidRPr="00353E65" w:rsidRDefault="00630B1E" w:rsidP="00630B1E">
            <w:pPr>
              <w:pStyle w:val="Tabele"/>
            </w:pPr>
            <w:r w:rsidRPr="00353E65">
              <w:t>150</w:t>
            </w:r>
          </w:p>
        </w:tc>
        <w:tc>
          <w:tcPr>
            <w:tcW w:w="899" w:type="dxa"/>
          </w:tcPr>
          <w:p w:rsidR="00630B1E" w:rsidRPr="00353E65" w:rsidRDefault="00630B1E" w:rsidP="00630B1E">
            <w:pPr>
              <w:pStyle w:val="Tabele"/>
            </w:pPr>
          </w:p>
        </w:tc>
      </w:tr>
      <w:tr w:rsidR="00630B1E" w:rsidRPr="00353E65">
        <w:trPr>
          <w:jc w:val="center"/>
        </w:trPr>
        <w:tc>
          <w:tcPr>
            <w:tcW w:w="504" w:type="dxa"/>
          </w:tcPr>
          <w:p w:rsidR="00630B1E" w:rsidRPr="00353E65" w:rsidRDefault="00630B1E" w:rsidP="00630B1E">
            <w:pPr>
              <w:pStyle w:val="Tabele"/>
            </w:pPr>
            <w:r w:rsidRPr="00353E65">
              <w:t>6</w:t>
            </w:r>
          </w:p>
        </w:tc>
        <w:tc>
          <w:tcPr>
            <w:tcW w:w="1817" w:type="dxa"/>
          </w:tcPr>
          <w:p w:rsidR="00630B1E" w:rsidRPr="00353E65" w:rsidRDefault="00630B1E" w:rsidP="00630B1E">
            <w:pPr>
              <w:pStyle w:val="Tabele"/>
            </w:pPr>
            <w:r w:rsidRPr="00353E65">
              <w:t>Kategori IV</w:t>
            </w:r>
          </w:p>
        </w:tc>
        <w:tc>
          <w:tcPr>
            <w:tcW w:w="1567" w:type="dxa"/>
          </w:tcPr>
          <w:p w:rsidR="00630B1E" w:rsidRPr="00353E65" w:rsidRDefault="00630B1E" w:rsidP="00630B1E">
            <w:pPr>
              <w:pStyle w:val="Tabele"/>
            </w:pPr>
            <w:r w:rsidRPr="00353E65">
              <w:t>Lekë m2</w:t>
            </w:r>
          </w:p>
        </w:tc>
        <w:tc>
          <w:tcPr>
            <w:tcW w:w="1260" w:type="dxa"/>
          </w:tcPr>
          <w:p w:rsidR="00630B1E" w:rsidRPr="00353E65" w:rsidRDefault="00630B1E" w:rsidP="00630B1E">
            <w:pPr>
              <w:pStyle w:val="Tabele"/>
            </w:pPr>
            <w:r w:rsidRPr="00353E65">
              <w:t>200</w:t>
            </w:r>
          </w:p>
        </w:tc>
        <w:tc>
          <w:tcPr>
            <w:tcW w:w="1080" w:type="dxa"/>
          </w:tcPr>
          <w:p w:rsidR="00630B1E" w:rsidRPr="00353E65" w:rsidRDefault="00630B1E" w:rsidP="00630B1E">
            <w:pPr>
              <w:pStyle w:val="Tabele"/>
            </w:pPr>
            <w:r w:rsidRPr="00353E65">
              <w:t>150</w:t>
            </w:r>
          </w:p>
        </w:tc>
        <w:tc>
          <w:tcPr>
            <w:tcW w:w="1080" w:type="dxa"/>
          </w:tcPr>
          <w:p w:rsidR="00630B1E" w:rsidRPr="00353E65" w:rsidRDefault="00630B1E" w:rsidP="00630B1E">
            <w:pPr>
              <w:pStyle w:val="Tabele"/>
            </w:pPr>
          </w:p>
        </w:tc>
        <w:tc>
          <w:tcPr>
            <w:tcW w:w="1080" w:type="dxa"/>
          </w:tcPr>
          <w:p w:rsidR="00630B1E" w:rsidRPr="00353E65" w:rsidRDefault="00630B1E" w:rsidP="00630B1E">
            <w:pPr>
              <w:pStyle w:val="Tabele"/>
            </w:pPr>
          </w:p>
        </w:tc>
        <w:tc>
          <w:tcPr>
            <w:tcW w:w="899" w:type="dxa"/>
          </w:tcPr>
          <w:p w:rsidR="00630B1E" w:rsidRPr="00353E65" w:rsidRDefault="00630B1E" w:rsidP="00630B1E">
            <w:pPr>
              <w:pStyle w:val="Tabele"/>
            </w:pPr>
            <w:r w:rsidRPr="00353E65">
              <w:t>200</w:t>
            </w:r>
          </w:p>
        </w:tc>
      </w:tr>
    </w:tbl>
    <w:p w:rsidR="00630B1E" w:rsidRPr="00353E65" w:rsidRDefault="00630B1E" w:rsidP="00630B1E">
      <w:pPr>
        <w:pStyle w:val="Paragrafi"/>
      </w:pPr>
    </w:p>
    <w:p w:rsidR="00630B1E" w:rsidRPr="00353E65" w:rsidRDefault="00630B1E" w:rsidP="00630B1E">
      <w:pPr>
        <w:pStyle w:val="Paragrafi"/>
      </w:pPr>
      <w:r w:rsidRPr="00353E65">
        <w:t>Tarifat minimale të qirasë të mjediseve për Pallatin e Kongreseve të jenë:</w:t>
      </w:r>
    </w:p>
    <w:p w:rsidR="00630B1E" w:rsidRPr="00353E65" w:rsidRDefault="00630B1E" w:rsidP="00630B1E">
      <w:pPr>
        <w:pStyle w:val="Paragrafi"/>
      </w:pPr>
    </w:p>
    <w:tbl>
      <w:tblPr>
        <w:tblStyle w:val="TableGrid"/>
        <w:tblW w:w="5000" w:type="pct"/>
        <w:jc w:val="center"/>
        <w:tblLook w:val="01E0" w:firstRow="1" w:lastRow="1" w:firstColumn="1" w:lastColumn="1" w:noHBand="0" w:noVBand="0"/>
      </w:tblPr>
      <w:tblGrid>
        <w:gridCol w:w="934"/>
        <w:gridCol w:w="4307"/>
        <w:gridCol w:w="1993"/>
        <w:gridCol w:w="2052"/>
      </w:tblGrid>
      <w:tr w:rsidR="00630B1E" w:rsidRPr="00353E65">
        <w:trPr>
          <w:jc w:val="center"/>
        </w:trPr>
        <w:tc>
          <w:tcPr>
            <w:tcW w:w="503" w:type="pct"/>
          </w:tcPr>
          <w:p w:rsidR="00630B1E" w:rsidRPr="00353E65" w:rsidRDefault="00630B1E" w:rsidP="00630B1E">
            <w:pPr>
              <w:pStyle w:val="Tabele"/>
            </w:pPr>
            <w:r w:rsidRPr="00353E65">
              <w:t>Nr.</w:t>
            </w:r>
          </w:p>
        </w:tc>
        <w:tc>
          <w:tcPr>
            <w:tcW w:w="2319" w:type="pct"/>
          </w:tcPr>
          <w:p w:rsidR="00630B1E" w:rsidRPr="00353E65" w:rsidRDefault="00630B1E" w:rsidP="00630B1E">
            <w:pPr>
              <w:pStyle w:val="Tabele"/>
            </w:pPr>
            <w:r w:rsidRPr="00353E65">
              <w:t>Emërtimi</w:t>
            </w:r>
          </w:p>
        </w:tc>
        <w:tc>
          <w:tcPr>
            <w:tcW w:w="1073" w:type="pct"/>
          </w:tcPr>
          <w:p w:rsidR="00630B1E" w:rsidRPr="00353E65" w:rsidRDefault="00630B1E" w:rsidP="00630B1E">
            <w:pPr>
              <w:pStyle w:val="Tabele"/>
            </w:pPr>
            <w:r w:rsidRPr="00353E65">
              <w:t>Njësia e matjes</w:t>
            </w:r>
          </w:p>
        </w:tc>
        <w:tc>
          <w:tcPr>
            <w:tcW w:w="1105" w:type="pct"/>
          </w:tcPr>
          <w:p w:rsidR="00630B1E" w:rsidRPr="00353E65" w:rsidRDefault="00630B1E" w:rsidP="00630B1E">
            <w:pPr>
              <w:pStyle w:val="Tabele"/>
            </w:pPr>
            <w:r w:rsidRPr="00353E65">
              <w:t>Tarifat pa TVSH</w:t>
            </w:r>
          </w:p>
        </w:tc>
      </w:tr>
      <w:tr w:rsidR="00630B1E" w:rsidRPr="00353E65">
        <w:trPr>
          <w:jc w:val="center"/>
        </w:trPr>
        <w:tc>
          <w:tcPr>
            <w:tcW w:w="503" w:type="pct"/>
          </w:tcPr>
          <w:p w:rsidR="00630B1E" w:rsidRPr="00353E65" w:rsidRDefault="00630B1E" w:rsidP="00630B1E">
            <w:pPr>
              <w:pStyle w:val="Tabele"/>
            </w:pPr>
            <w:r w:rsidRPr="00353E65">
              <w:t>I</w:t>
            </w:r>
          </w:p>
        </w:tc>
        <w:tc>
          <w:tcPr>
            <w:tcW w:w="2319" w:type="pct"/>
          </w:tcPr>
          <w:p w:rsidR="00630B1E" w:rsidRPr="00353E65" w:rsidRDefault="00630B1E" w:rsidP="00630B1E">
            <w:pPr>
              <w:pStyle w:val="Tabele"/>
            </w:pPr>
            <w:r w:rsidRPr="00353E65">
              <w:t>Dhënie zyrash me qira</w:t>
            </w:r>
          </w:p>
        </w:tc>
        <w:tc>
          <w:tcPr>
            <w:tcW w:w="1073" w:type="pct"/>
          </w:tcPr>
          <w:p w:rsidR="00630B1E" w:rsidRPr="00353E65" w:rsidRDefault="00630B1E" w:rsidP="00630B1E">
            <w:pPr>
              <w:pStyle w:val="Tabele"/>
            </w:pPr>
          </w:p>
        </w:tc>
        <w:tc>
          <w:tcPr>
            <w:tcW w:w="1105" w:type="pct"/>
          </w:tcPr>
          <w:p w:rsidR="00630B1E" w:rsidRPr="00353E65" w:rsidRDefault="00630B1E" w:rsidP="00630B1E">
            <w:pPr>
              <w:pStyle w:val="Tabele"/>
            </w:pPr>
          </w:p>
        </w:tc>
      </w:tr>
      <w:tr w:rsidR="00630B1E" w:rsidRPr="00353E65">
        <w:trPr>
          <w:jc w:val="center"/>
        </w:trPr>
        <w:tc>
          <w:tcPr>
            <w:tcW w:w="503" w:type="pct"/>
          </w:tcPr>
          <w:p w:rsidR="00630B1E" w:rsidRPr="00353E65" w:rsidRDefault="00630B1E" w:rsidP="00630B1E">
            <w:pPr>
              <w:pStyle w:val="Tabele"/>
            </w:pPr>
            <w:r w:rsidRPr="00353E65">
              <w:t>A</w:t>
            </w:r>
          </w:p>
        </w:tc>
        <w:tc>
          <w:tcPr>
            <w:tcW w:w="2319" w:type="pct"/>
          </w:tcPr>
          <w:p w:rsidR="00630B1E" w:rsidRPr="00353E65" w:rsidRDefault="00630B1E" w:rsidP="00630B1E">
            <w:pPr>
              <w:pStyle w:val="Tabele"/>
            </w:pPr>
            <w:r w:rsidRPr="00353E65">
              <w:t>Me pajisje</w:t>
            </w:r>
          </w:p>
        </w:tc>
        <w:tc>
          <w:tcPr>
            <w:tcW w:w="1073" w:type="pct"/>
          </w:tcPr>
          <w:p w:rsidR="00630B1E" w:rsidRPr="00353E65" w:rsidRDefault="00630B1E" w:rsidP="00630B1E">
            <w:pPr>
              <w:pStyle w:val="Tabele"/>
            </w:pPr>
            <w:r w:rsidRPr="00353E65">
              <w:t>Lekë/m2/muaj</w:t>
            </w:r>
          </w:p>
        </w:tc>
        <w:tc>
          <w:tcPr>
            <w:tcW w:w="1105" w:type="pct"/>
          </w:tcPr>
          <w:p w:rsidR="00630B1E" w:rsidRPr="00353E65" w:rsidRDefault="00630B1E" w:rsidP="00630B1E">
            <w:pPr>
              <w:pStyle w:val="Tabele"/>
            </w:pPr>
            <w:r w:rsidRPr="00353E65">
              <w:t>2 000</w:t>
            </w:r>
          </w:p>
        </w:tc>
      </w:tr>
      <w:tr w:rsidR="00630B1E" w:rsidRPr="00353E65">
        <w:trPr>
          <w:jc w:val="center"/>
        </w:trPr>
        <w:tc>
          <w:tcPr>
            <w:tcW w:w="503" w:type="pct"/>
          </w:tcPr>
          <w:p w:rsidR="00630B1E" w:rsidRPr="00353E65" w:rsidRDefault="00630B1E" w:rsidP="00630B1E">
            <w:pPr>
              <w:pStyle w:val="Tabele"/>
            </w:pPr>
            <w:r w:rsidRPr="00353E65">
              <w:t>B</w:t>
            </w:r>
          </w:p>
        </w:tc>
        <w:tc>
          <w:tcPr>
            <w:tcW w:w="2319" w:type="pct"/>
          </w:tcPr>
          <w:p w:rsidR="00630B1E" w:rsidRPr="00353E65" w:rsidRDefault="00630B1E" w:rsidP="00630B1E">
            <w:pPr>
              <w:pStyle w:val="Tabele"/>
            </w:pPr>
            <w:r w:rsidRPr="00353E65">
              <w:t>Pa pajisje</w:t>
            </w:r>
          </w:p>
        </w:tc>
        <w:tc>
          <w:tcPr>
            <w:tcW w:w="1073" w:type="pct"/>
          </w:tcPr>
          <w:p w:rsidR="00630B1E" w:rsidRPr="00353E65" w:rsidRDefault="00630B1E" w:rsidP="00630B1E">
            <w:pPr>
              <w:pStyle w:val="Tabele"/>
            </w:pPr>
            <w:r w:rsidRPr="00353E65">
              <w:t>Lekë/m2/muaj</w:t>
            </w:r>
          </w:p>
        </w:tc>
        <w:tc>
          <w:tcPr>
            <w:tcW w:w="1105" w:type="pct"/>
          </w:tcPr>
          <w:p w:rsidR="00630B1E" w:rsidRPr="00353E65" w:rsidRDefault="00630B1E" w:rsidP="00630B1E">
            <w:pPr>
              <w:pStyle w:val="Tabele"/>
            </w:pPr>
            <w:r w:rsidRPr="00353E65">
              <w:t>1 500</w:t>
            </w:r>
          </w:p>
        </w:tc>
      </w:tr>
      <w:tr w:rsidR="00630B1E" w:rsidRPr="00353E65">
        <w:trPr>
          <w:jc w:val="center"/>
        </w:trPr>
        <w:tc>
          <w:tcPr>
            <w:tcW w:w="503" w:type="pct"/>
          </w:tcPr>
          <w:p w:rsidR="00630B1E" w:rsidRPr="00353E65" w:rsidRDefault="00630B1E" w:rsidP="00630B1E">
            <w:pPr>
              <w:pStyle w:val="Tabele"/>
            </w:pPr>
          </w:p>
        </w:tc>
        <w:tc>
          <w:tcPr>
            <w:tcW w:w="2319" w:type="pct"/>
          </w:tcPr>
          <w:p w:rsidR="00630B1E" w:rsidRPr="00353E65" w:rsidRDefault="00630B1E" w:rsidP="00630B1E">
            <w:pPr>
              <w:pStyle w:val="Tabele"/>
            </w:pPr>
          </w:p>
        </w:tc>
        <w:tc>
          <w:tcPr>
            <w:tcW w:w="1073" w:type="pct"/>
          </w:tcPr>
          <w:p w:rsidR="00630B1E" w:rsidRPr="00353E65" w:rsidRDefault="00630B1E" w:rsidP="00630B1E">
            <w:pPr>
              <w:pStyle w:val="Tabele"/>
            </w:pPr>
          </w:p>
        </w:tc>
        <w:tc>
          <w:tcPr>
            <w:tcW w:w="1105" w:type="pct"/>
          </w:tcPr>
          <w:p w:rsidR="00630B1E" w:rsidRPr="00353E65" w:rsidRDefault="00630B1E" w:rsidP="00630B1E">
            <w:pPr>
              <w:pStyle w:val="Tabele"/>
            </w:pPr>
          </w:p>
        </w:tc>
      </w:tr>
      <w:tr w:rsidR="00630B1E" w:rsidRPr="00353E65">
        <w:trPr>
          <w:jc w:val="center"/>
        </w:trPr>
        <w:tc>
          <w:tcPr>
            <w:tcW w:w="503" w:type="pct"/>
          </w:tcPr>
          <w:p w:rsidR="00630B1E" w:rsidRPr="00353E65" w:rsidRDefault="00630B1E" w:rsidP="00630B1E">
            <w:pPr>
              <w:pStyle w:val="Tabele"/>
            </w:pPr>
          </w:p>
        </w:tc>
        <w:tc>
          <w:tcPr>
            <w:tcW w:w="2319" w:type="pct"/>
          </w:tcPr>
          <w:p w:rsidR="00630B1E" w:rsidRPr="00353E65" w:rsidRDefault="00630B1E" w:rsidP="00630B1E">
            <w:pPr>
              <w:pStyle w:val="Tabele"/>
            </w:pPr>
          </w:p>
        </w:tc>
        <w:tc>
          <w:tcPr>
            <w:tcW w:w="1073" w:type="pct"/>
          </w:tcPr>
          <w:p w:rsidR="00630B1E" w:rsidRPr="00353E65" w:rsidRDefault="00630B1E" w:rsidP="00630B1E">
            <w:pPr>
              <w:pStyle w:val="Tabele"/>
            </w:pPr>
          </w:p>
        </w:tc>
        <w:tc>
          <w:tcPr>
            <w:tcW w:w="1105" w:type="pct"/>
          </w:tcPr>
          <w:p w:rsidR="00630B1E" w:rsidRPr="00353E65" w:rsidRDefault="00630B1E" w:rsidP="00630B1E">
            <w:pPr>
              <w:pStyle w:val="Tabele"/>
            </w:pPr>
          </w:p>
        </w:tc>
      </w:tr>
      <w:tr w:rsidR="00630B1E" w:rsidRPr="00353E65">
        <w:trPr>
          <w:jc w:val="center"/>
        </w:trPr>
        <w:tc>
          <w:tcPr>
            <w:tcW w:w="503" w:type="pct"/>
          </w:tcPr>
          <w:p w:rsidR="00630B1E" w:rsidRPr="00353E65" w:rsidRDefault="00630B1E" w:rsidP="00630B1E">
            <w:pPr>
              <w:pStyle w:val="Tabele"/>
            </w:pPr>
            <w:r w:rsidRPr="00353E65">
              <w:t>II</w:t>
            </w:r>
          </w:p>
        </w:tc>
        <w:tc>
          <w:tcPr>
            <w:tcW w:w="2319" w:type="pct"/>
          </w:tcPr>
          <w:p w:rsidR="00630B1E" w:rsidRPr="00353E65" w:rsidRDefault="00630B1E" w:rsidP="00630B1E">
            <w:pPr>
              <w:pStyle w:val="Tabele"/>
            </w:pPr>
            <w:r w:rsidRPr="00353E65">
              <w:t>Dhënie sallash me qira për 8 orë (1 ditë)</w:t>
            </w:r>
          </w:p>
        </w:tc>
        <w:tc>
          <w:tcPr>
            <w:tcW w:w="1073" w:type="pct"/>
          </w:tcPr>
          <w:p w:rsidR="00630B1E" w:rsidRPr="00353E65" w:rsidRDefault="00630B1E" w:rsidP="00630B1E">
            <w:pPr>
              <w:pStyle w:val="Tabele"/>
            </w:pPr>
          </w:p>
        </w:tc>
        <w:tc>
          <w:tcPr>
            <w:tcW w:w="1105" w:type="pct"/>
          </w:tcPr>
          <w:p w:rsidR="00630B1E" w:rsidRPr="00353E65" w:rsidRDefault="00630B1E" w:rsidP="00630B1E">
            <w:pPr>
              <w:pStyle w:val="Tabele"/>
            </w:pPr>
          </w:p>
        </w:tc>
      </w:tr>
      <w:tr w:rsidR="00630B1E" w:rsidRPr="00353E65">
        <w:trPr>
          <w:jc w:val="center"/>
        </w:trPr>
        <w:tc>
          <w:tcPr>
            <w:tcW w:w="503" w:type="pct"/>
          </w:tcPr>
          <w:p w:rsidR="00630B1E" w:rsidRPr="00353E65" w:rsidRDefault="00630B1E" w:rsidP="00630B1E">
            <w:pPr>
              <w:pStyle w:val="Tabele"/>
            </w:pPr>
            <w:r w:rsidRPr="00353E65">
              <w:t>A</w:t>
            </w:r>
          </w:p>
        </w:tc>
        <w:tc>
          <w:tcPr>
            <w:tcW w:w="2319" w:type="pct"/>
          </w:tcPr>
          <w:p w:rsidR="00630B1E" w:rsidRPr="00353E65" w:rsidRDefault="00630B1E" w:rsidP="00630B1E">
            <w:pPr>
              <w:pStyle w:val="Tabele"/>
            </w:pPr>
            <w:r w:rsidRPr="00353E65">
              <w:t>Salla e koncerteve dite aktiviteti</w:t>
            </w:r>
          </w:p>
        </w:tc>
        <w:tc>
          <w:tcPr>
            <w:tcW w:w="1073" w:type="pct"/>
          </w:tcPr>
          <w:p w:rsidR="00630B1E" w:rsidRPr="00353E65" w:rsidRDefault="00630B1E" w:rsidP="00630B1E">
            <w:pPr>
              <w:pStyle w:val="Tabele"/>
            </w:pPr>
            <w:r w:rsidRPr="00353E65">
              <w:t>Lekë</w:t>
            </w:r>
          </w:p>
        </w:tc>
        <w:tc>
          <w:tcPr>
            <w:tcW w:w="1105" w:type="pct"/>
          </w:tcPr>
          <w:p w:rsidR="00630B1E" w:rsidRPr="00353E65" w:rsidRDefault="00630B1E" w:rsidP="00630B1E">
            <w:pPr>
              <w:pStyle w:val="Tabele"/>
            </w:pPr>
            <w:r w:rsidRPr="00353E65">
              <w:t>450 000</w:t>
            </w:r>
          </w:p>
        </w:tc>
      </w:tr>
      <w:tr w:rsidR="00630B1E" w:rsidRPr="00353E65">
        <w:trPr>
          <w:jc w:val="center"/>
        </w:trPr>
        <w:tc>
          <w:tcPr>
            <w:tcW w:w="503" w:type="pct"/>
          </w:tcPr>
          <w:p w:rsidR="00630B1E" w:rsidRPr="00353E65" w:rsidRDefault="00630B1E" w:rsidP="00630B1E">
            <w:pPr>
              <w:pStyle w:val="Tabele"/>
            </w:pPr>
            <w:r w:rsidRPr="00353E65">
              <w:t>B</w:t>
            </w:r>
          </w:p>
        </w:tc>
        <w:tc>
          <w:tcPr>
            <w:tcW w:w="2319" w:type="pct"/>
          </w:tcPr>
          <w:p w:rsidR="00630B1E" w:rsidRPr="00353E65" w:rsidRDefault="00630B1E" w:rsidP="00630B1E">
            <w:pPr>
              <w:pStyle w:val="Tabele"/>
            </w:pPr>
            <w:r w:rsidRPr="00353E65">
              <w:t>Salla e koncerteve dite përgatitore</w:t>
            </w:r>
          </w:p>
        </w:tc>
        <w:tc>
          <w:tcPr>
            <w:tcW w:w="1073" w:type="pct"/>
          </w:tcPr>
          <w:p w:rsidR="00630B1E" w:rsidRPr="00353E65" w:rsidRDefault="00630B1E" w:rsidP="00630B1E">
            <w:pPr>
              <w:pStyle w:val="Tabele"/>
            </w:pPr>
            <w:r w:rsidRPr="00353E65">
              <w:t>Lekë</w:t>
            </w:r>
          </w:p>
        </w:tc>
        <w:tc>
          <w:tcPr>
            <w:tcW w:w="1105" w:type="pct"/>
          </w:tcPr>
          <w:p w:rsidR="00630B1E" w:rsidRPr="00353E65" w:rsidRDefault="00630B1E" w:rsidP="00630B1E">
            <w:pPr>
              <w:pStyle w:val="Tabele"/>
            </w:pPr>
            <w:r w:rsidRPr="00353E65">
              <w:t>112 500</w:t>
            </w:r>
          </w:p>
        </w:tc>
      </w:tr>
      <w:tr w:rsidR="00630B1E" w:rsidRPr="00353E65">
        <w:trPr>
          <w:jc w:val="center"/>
        </w:trPr>
        <w:tc>
          <w:tcPr>
            <w:tcW w:w="503" w:type="pct"/>
          </w:tcPr>
          <w:p w:rsidR="00630B1E" w:rsidRPr="00353E65" w:rsidRDefault="00630B1E" w:rsidP="00630B1E">
            <w:pPr>
              <w:pStyle w:val="Tabele"/>
            </w:pPr>
            <w:r w:rsidRPr="00353E65">
              <w:t>C</w:t>
            </w:r>
          </w:p>
        </w:tc>
        <w:tc>
          <w:tcPr>
            <w:tcW w:w="2319" w:type="pct"/>
          </w:tcPr>
          <w:p w:rsidR="00630B1E" w:rsidRPr="00353E65" w:rsidRDefault="00630B1E" w:rsidP="00630B1E">
            <w:pPr>
              <w:pStyle w:val="Tabele"/>
            </w:pPr>
            <w:r w:rsidRPr="00353E65">
              <w:t>Salla e kinemasë për një ditë</w:t>
            </w:r>
          </w:p>
        </w:tc>
        <w:tc>
          <w:tcPr>
            <w:tcW w:w="1073" w:type="pct"/>
          </w:tcPr>
          <w:p w:rsidR="00630B1E" w:rsidRPr="00353E65" w:rsidRDefault="00630B1E" w:rsidP="00630B1E">
            <w:pPr>
              <w:pStyle w:val="Tabele"/>
            </w:pPr>
            <w:r w:rsidRPr="00353E65">
              <w:t>Lekë</w:t>
            </w:r>
          </w:p>
        </w:tc>
        <w:tc>
          <w:tcPr>
            <w:tcW w:w="1105" w:type="pct"/>
          </w:tcPr>
          <w:p w:rsidR="00630B1E" w:rsidRPr="00353E65" w:rsidRDefault="00630B1E" w:rsidP="00630B1E">
            <w:pPr>
              <w:pStyle w:val="Tabele"/>
            </w:pPr>
            <w:r w:rsidRPr="00353E65">
              <w:t>80 000</w:t>
            </w:r>
          </w:p>
        </w:tc>
      </w:tr>
      <w:tr w:rsidR="00630B1E" w:rsidRPr="00353E65">
        <w:trPr>
          <w:jc w:val="center"/>
        </w:trPr>
        <w:tc>
          <w:tcPr>
            <w:tcW w:w="503" w:type="pct"/>
          </w:tcPr>
          <w:p w:rsidR="00630B1E" w:rsidRPr="00353E65" w:rsidRDefault="00630B1E" w:rsidP="00630B1E">
            <w:pPr>
              <w:pStyle w:val="Tabele"/>
            </w:pPr>
            <w:r w:rsidRPr="00353E65">
              <w:t>D</w:t>
            </w:r>
          </w:p>
        </w:tc>
        <w:tc>
          <w:tcPr>
            <w:tcW w:w="2319" w:type="pct"/>
          </w:tcPr>
          <w:p w:rsidR="00630B1E" w:rsidRPr="00353E65" w:rsidRDefault="00630B1E" w:rsidP="00630B1E">
            <w:pPr>
              <w:pStyle w:val="Tabele"/>
            </w:pPr>
            <w:r w:rsidRPr="00353E65">
              <w:t>Salla me përkthim për një ditë</w:t>
            </w:r>
          </w:p>
        </w:tc>
        <w:tc>
          <w:tcPr>
            <w:tcW w:w="1073" w:type="pct"/>
          </w:tcPr>
          <w:p w:rsidR="00630B1E" w:rsidRPr="00353E65" w:rsidRDefault="00630B1E" w:rsidP="00630B1E">
            <w:pPr>
              <w:pStyle w:val="Tabele"/>
            </w:pPr>
            <w:r w:rsidRPr="00353E65">
              <w:t>Lekë</w:t>
            </w:r>
          </w:p>
        </w:tc>
        <w:tc>
          <w:tcPr>
            <w:tcW w:w="1105" w:type="pct"/>
          </w:tcPr>
          <w:p w:rsidR="00630B1E" w:rsidRPr="00353E65" w:rsidRDefault="00630B1E" w:rsidP="00630B1E">
            <w:pPr>
              <w:pStyle w:val="Tabele"/>
            </w:pPr>
            <w:r w:rsidRPr="00353E65">
              <w:t>100 000</w:t>
            </w:r>
          </w:p>
        </w:tc>
      </w:tr>
      <w:tr w:rsidR="00630B1E" w:rsidRPr="00353E65">
        <w:trPr>
          <w:jc w:val="center"/>
        </w:trPr>
        <w:tc>
          <w:tcPr>
            <w:tcW w:w="503" w:type="pct"/>
          </w:tcPr>
          <w:p w:rsidR="00630B1E" w:rsidRPr="00353E65" w:rsidRDefault="00630B1E" w:rsidP="00630B1E">
            <w:pPr>
              <w:pStyle w:val="Tabele"/>
            </w:pPr>
            <w:r w:rsidRPr="00353E65">
              <w:t>E</w:t>
            </w:r>
          </w:p>
        </w:tc>
        <w:tc>
          <w:tcPr>
            <w:tcW w:w="2319" w:type="pct"/>
          </w:tcPr>
          <w:p w:rsidR="00630B1E" w:rsidRPr="00353E65" w:rsidRDefault="00630B1E" w:rsidP="00630B1E">
            <w:pPr>
              <w:pStyle w:val="Tabele"/>
            </w:pPr>
            <w:r w:rsidRPr="00353E65">
              <w:t>Sallat e vogla për 1 ditë</w:t>
            </w:r>
          </w:p>
        </w:tc>
        <w:tc>
          <w:tcPr>
            <w:tcW w:w="1073" w:type="pct"/>
          </w:tcPr>
          <w:p w:rsidR="00630B1E" w:rsidRPr="00353E65" w:rsidRDefault="00630B1E" w:rsidP="00630B1E">
            <w:pPr>
              <w:pStyle w:val="Tabele"/>
            </w:pPr>
            <w:r w:rsidRPr="00353E65">
              <w:t>Lekë</w:t>
            </w:r>
          </w:p>
        </w:tc>
        <w:tc>
          <w:tcPr>
            <w:tcW w:w="1105" w:type="pct"/>
          </w:tcPr>
          <w:p w:rsidR="00630B1E" w:rsidRPr="00353E65" w:rsidRDefault="00630B1E" w:rsidP="00630B1E">
            <w:pPr>
              <w:pStyle w:val="Tabele"/>
            </w:pPr>
            <w:r w:rsidRPr="00353E65">
              <w:t>45 000</w:t>
            </w:r>
          </w:p>
        </w:tc>
      </w:tr>
      <w:tr w:rsidR="00630B1E" w:rsidRPr="00353E65">
        <w:trPr>
          <w:jc w:val="center"/>
        </w:trPr>
        <w:tc>
          <w:tcPr>
            <w:tcW w:w="503" w:type="pct"/>
          </w:tcPr>
          <w:p w:rsidR="00630B1E" w:rsidRPr="00353E65" w:rsidRDefault="00630B1E" w:rsidP="00630B1E">
            <w:pPr>
              <w:pStyle w:val="Tabele"/>
            </w:pPr>
            <w:r w:rsidRPr="00353E65">
              <w:t>F</w:t>
            </w:r>
          </w:p>
        </w:tc>
        <w:tc>
          <w:tcPr>
            <w:tcW w:w="2319" w:type="pct"/>
          </w:tcPr>
          <w:p w:rsidR="00630B1E" w:rsidRPr="00353E65" w:rsidRDefault="00630B1E" w:rsidP="00630B1E">
            <w:pPr>
              <w:pStyle w:val="Tabele"/>
            </w:pPr>
            <w:r w:rsidRPr="00353E65">
              <w:t>Konferencë shtypi minimumi 1 orë</w:t>
            </w:r>
          </w:p>
        </w:tc>
        <w:tc>
          <w:tcPr>
            <w:tcW w:w="1073" w:type="pct"/>
          </w:tcPr>
          <w:p w:rsidR="00630B1E" w:rsidRPr="00353E65" w:rsidRDefault="00630B1E" w:rsidP="00630B1E">
            <w:pPr>
              <w:pStyle w:val="Tabele"/>
            </w:pPr>
            <w:r w:rsidRPr="00353E65">
              <w:t>Lekë/orë</w:t>
            </w:r>
          </w:p>
        </w:tc>
        <w:tc>
          <w:tcPr>
            <w:tcW w:w="1105" w:type="pct"/>
          </w:tcPr>
          <w:p w:rsidR="00630B1E" w:rsidRPr="00353E65" w:rsidRDefault="00630B1E" w:rsidP="00630B1E">
            <w:pPr>
              <w:pStyle w:val="Tabele"/>
            </w:pPr>
            <w:r w:rsidRPr="00353E65">
              <w:t>13 500</w:t>
            </w:r>
          </w:p>
        </w:tc>
      </w:tr>
      <w:tr w:rsidR="00630B1E" w:rsidRPr="00353E65">
        <w:trPr>
          <w:jc w:val="center"/>
        </w:trPr>
        <w:tc>
          <w:tcPr>
            <w:tcW w:w="503" w:type="pct"/>
          </w:tcPr>
          <w:p w:rsidR="00630B1E" w:rsidRPr="00353E65" w:rsidRDefault="00630B1E" w:rsidP="00630B1E">
            <w:pPr>
              <w:pStyle w:val="Tabele"/>
            </w:pPr>
          </w:p>
        </w:tc>
        <w:tc>
          <w:tcPr>
            <w:tcW w:w="2319" w:type="pct"/>
          </w:tcPr>
          <w:p w:rsidR="00630B1E" w:rsidRPr="00353E65" w:rsidRDefault="00630B1E" w:rsidP="00630B1E">
            <w:pPr>
              <w:pStyle w:val="Tabele"/>
            </w:pPr>
          </w:p>
        </w:tc>
        <w:tc>
          <w:tcPr>
            <w:tcW w:w="1073" w:type="pct"/>
          </w:tcPr>
          <w:p w:rsidR="00630B1E" w:rsidRPr="00353E65" w:rsidRDefault="00630B1E" w:rsidP="00630B1E">
            <w:pPr>
              <w:pStyle w:val="Tabele"/>
            </w:pPr>
          </w:p>
        </w:tc>
        <w:tc>
          <w:tcPr>
            <w:tcW w:w="1105" w:type="pct"/>
          </w:tcPr>
          <w:p w:rsidR="00630B1E" w:rsidRPr="00353E65" w:rsidRDefault="00630B1E" w:rsidP="00630B1E">
            <w:pPr>
              <w:pStyle w:val="Tabele"/>
            </w:pPr>
          </w:p>
        </w:tc>
      </w:tr>
      <w:tr w:rsidR="00630B1E" w:rsidRPr="00353E65">
        <w:trPr>
          <w:jc w:val="center"/>
        </w:trPr>
        <w:tc>
          <w:tcPr>
            <w:tcW w:w="503" w:type="pct"/>
          </w:tcPr>
          <w:p w:rsidR="00630B1E" w:rsidRPr="00353E65" w:rsidRDefault="00630B1E" w:rsidP="00630B1E">
            <w:pPr>
              <w:pStyle w:val="Tabele"/>
            </w:pPr>
          </w:p>
        </w:tc>
        <w:tc>
          <w:tcPr>
            <w:tcW w:w="2319" w:type="pct"/>
          </w:tcPr>
          <w:p w:rsidR="00630B1E" w:rsidRPr="00353E65" w:rsidRDefault="00630B1E" w:rsidP="00630B1E">
            <w:pPr>
              <w:pStyle w:val="Tabele"/>
            </w:pPr>
          </w:p>
        </w:tc>
        <w:tc>
          <w:tcPr>
            <w:tcW w:w="1073" w:type="pct"/>
          </w:tcPr>
          <w:p w:rsidR="00630B1E" w:rsidRPr="00353E65" w:rsidRDefault="00630B1E" w:rsidP="00630B1E">
            <w:pPr>
              <w:pStyle w:val="Tabele"/>
            </w:pPr>
          </w:p>
        </w:tc>
        <w:tc>
          <w:tcPr>
            <w:tcW w:w="1105" w:type="pct"/>
          </w:tcPr>
          <w:p w:rsidR="00630B1E" w:rsidRPr="00353E65" w:rsidRDefault="00630B1E" w:rsidP="00630B1E">
            <w:pPr>
              <w:pStyle w:val="Tabele"/>
            </w:pPr>
          </w:p>
        </w:tc>
      </w:tr>
      <w:tr w:rsidR="00630B1E" w:rsidRPr="00353E65">
        <w:trPr>
          <w:jc w:val="center"/>
        </w:trPr>
        <w:tc>
          <w:tcPr>
            <w:tcW w:w="503" w:type="pct"/>
          </w:tcPr>
          <w:p w:rsidR="00630B1E" w:rsidRPr="00353E65" w:rsidRDefault="00630B1E" w:rsidP="00630B1E">
            <w:pPr>
              <w:pStyle w:val="Tabele"/>
            </w:pPr>
            <w:r w:rsidRPr="00353E65">
              <w:t>III</w:t>
            </w:r>
          </w:p>
        </w:tc>
        <w:tc>
          <w:tcPr>
            <w:tcW w:w="2319" w:type="pct"/>
          </w:tcPr>
          <w:p w:rsidR="00630B1E" w:rsidRPr="00353E65" w:rsidRDefault="00630B1E" w:rsidP="00630B1E">
            <w:pPr>
              <w:pStyle w:val="Tabele"/>
            </w:pPr>
            <w:r w:rsidRPr="00353E65">
              <w:t>Dhënie hollesh me qira për 8 orë (1 ditë)</w:t>
            </w:r>
          </w:p>
        </w:tc>
        <w:tc>
          <w:tcPr>
            <w:tcW w:w="1073" w:type="pct"/>
          </w:tcPr>
          <w:p w:rsidR="00630B1E" w:rsidRPr="00353E65" w:rsidRDefault="00630B1E" w:rsidP="00630B1E">
            <w:pPr>
              <w:pStyle w:val="Tabele"/>
            </w:pPr>
          </w:p>
        </w:tc>
        <w:tc>
          <w:tcPr>
            <w:tcW w:w="1105" w:type="pct"/>
          </w:tcPr>
          <w:p w:rsidR="00630B1E" w:rsidRPr="00353E65" w:rsidRDefault="00630B1E" w:rsidP="00630B1E">
            <w:pPr>
              <w:pStyle w:val="Tabele"/>
            </w:pPr>
          </w:p>
        </w:tc>
      </w:tr>
      <w:tr w:rsidR="00630B1E" w:rsidRPr="00353E65">
        <w:trPr>
          <w:jc w:val="center"/>
        </w:trPr>
        <w:tc>
          <w:tcPr>
            <w:tcW w:w="503" w:type="pct"/>
          </w:tcPr>
          <w:p w:rsidR="00630B1E" w:rsidRPr="00353E65" w:rsidRDefault="00630B1E" w:rsidP="00630B1E">
            <w:pPr>
              <w:pStyle w:val="Tabele"/>
            </w:pPr>
            <w:r w:rsidRPr="00353E65">
              <w:t>A</w:t>
            </w:r>
          </w:p>
        </w:tc>
        <w:tc>
          <w:tcPr>
            <w:tcW w:w="2319" w:type="pct"/>
          </w:tcPr>
          <w:p w:rsidR="00630B1E" w:rsidRPr="00353E65" w:rsidRDefault="00630B1E" w:rsidP="00630B1E">
            <w:pPr>
              <w:pStyle w:val="Tabele"/>
            </w:pPr>
            <w:r w:rsidRPr="00353E65">
              <w:t>Holli kuota 0</w:t>
            </w:r>
          </w:p>
        </w:tc>
        <w:tc>
          <w:tcPr>
            <w:tcW w:w="1073" w:type="pct"/>
          </w:tcPr>
          <w:p w:rsidR="00630B1E" w:rsidRPr="00353E65" w:rsidRDefault="00630B1E" w:rsidP="00630B1E">
            <w:pPr>
              <w:pStyle w:val="Tabele"/>
            </w:pPr>
            <w:r w:rsidRPr="00353E65">
              <w:t>Lekë/m2/ditë</w:t>
            </w:r>
          </w:p>
        </w:tc>
        <w:tc>
          <w:tcPr>
            <w:tcW w:w="1105" w:type="pct"/>
          </w:tcPr>
          <w:p w:rsidR="00630B1E" w:rsidRPr="00353E65" w:rsidRDefault="00630B1E" w:rsidP="00630B1E">
            <w:pPr>
              <w:pStyle w:val="Tabele"/>
            </w:pPr>
            <w:r w:rsidRPr="00353E65">
              <w:t>100</w:t>
            </w:r>
          </w:p>
        </w:tc>
      </w:tr>
      <w:tr w:rsidR="00630B1E" w:rsidRPr="00353E65">
        <w:trPr>
          <w:jc w:val="center"/>
        </w:trPr>
        <w:tc>
          <w:tcPr>
            <w:tcW w:w="503" w:type="pct"/>
          </w:tcPr>
          <w:p w:rsidR="00630B1E" w:rsidRPr="00353E65" w:rsidRDefault="00630B1E" w:rsidP="00630B1E">
            <w:pPr>
              <w:pStyle w:val="Tabele"/>
            </w:pPr>
            <w:r w:rsidRPr="00353E65">
              <w:t>B</w:t>
            </w:r>
          </w:p>
        </w:tc>
        <w:tc>
          <w:tcPr>
            <w:tcW w:w="2319" w:type="pct"/>
          </w:tcPr>
          <w:p w:rsidR="00630B1E" w:rsidRPr="00353E65" w:rsidRDefault="00630B1E" w:rsidP="00630B1E">
            <w:pPr>
              <w:pStyle w:val="Tabele"/>
            </w:pPr>
            <w:r w:rsidRPr="00353E65">
              <w:t>Holli kuota 1</w:t>
            </w:r>
          </w:p>
        </w:tc>
        <w:tc>
          <w:tcPr>
            <w:tcW w:w="1073" w:type="pct"/>
          </w:tcPr>
          <w:p w:rsidR="00630B1E" w:rsidRPr="00353E65" w:rsidRDefault="00630B1E" w:rsidP="00630B1E">
            <w:pPr>
              <w:pStyle w:val="Tabele"/>
            </w:pPr>
            <w:r w:rsidRPr="00353E65">
              <w:t>Lekë/m2/ditë</w:t>
            </w:r>
          </w:p>
        </w:tc>
        <w:tc>
          <w:tcPr>
            <w:tcW w:w="1105" w:type="pct"/>
          </w:tcPr>
          <w:p w:rsidR="00630B1E" w:rsidRPr="00353E65" w:rsidRDefault="00630B1E" w:rsidP="00630B1E">
            <w:pPr>
              <w:pStyle w:val="Tabele"/>
            </w:pPr>
            <w:r w:rsidRPr="00353E65">
              <w:t>300</w:t>
            </w:r>
          </w:p>
        </w:tc>
      </w:tr>
      <w:tr w:rsidR="00630B1E" w:rsidRPr="00353E65">
        <w:trPr>
          <w:jc w:val="center"/>
        </w:trPr>
        <w:tc>
          <w:tcPr>
            <w:tcW w:w="503" w:type="pct"/>
          </w:tcPr>
          <w:p w:rsidR="00630B1E" w:rsidRPr="00353E65" w:rsidRDefault="00630B1E" w:rsidP="00630B1E">
            <w:pPr>
              <w:pStyle w:val="Tabele"/>
            </w:pPr>
            <w:r w:rsidRPr="00353E65">
              <w:t>C</w:t>
            </w:r>
          </w:p>
        </w:tc>
        <w:tc>
          <w:tcPr>
            <w:tcW w:w="2319" w:type="pct"/>
          </w:tcPr>
          <w:p w:rsidR="00630B1E" w:rsidRPr="00353E65" w:rsidRDefault="00630B1E" w:rsidP="00630B1E">
            <w:pPr>
              <w:pStyle w:val="Tabele"/>
            </w:pPr>
            <w:r w:rsidRPr="00353E65">
              <w:t>Holli kuota 2</w:t>
            </w:r>
          </w:p>
        </w:tc>
        <w:tc>
          <w:tcPr>
            <w:tcW w:w="1073" w:type="pct"/>
          </w:tcPr>
          <w:p w:rsidR="00630B1E" w:rsidRPr="00353E65" w:rsidRDefault="00630B1E" w:rsidP="00630B1E">
            <w:pPr>
              <w:pStyle w:val="Tabele"/>
            </w:pPr>
            <w:r w:rsidRPr="00353E65">
              <w:t>Lekë/m2/ditë</w:t>
            </w:r>
          </w:p>
        </w:tc>
        <w:tc>
          <w:tcPr>
            <w:tcW w:w="1105" w:type="pct"/>
          </w:tcPr>
          <w:p w:rsidR="00630B1E" w:rsidRPr="00353E65" w:rsidRDefault="00630B1E" w:rsidP="00630B1E">
            <w:pPr>
              <w:pStyle w:val="Tabele"/>
            </w:pPr>
            <w:r w:rsidRPr="00353E65">
              <w:t>250</w:t>
            </w:r>
          </w:p>
        </w:tc>
      </w:tr>
      <w:tr w:rsidR="00630B1E" w:rsidRPr="00353E65">
        <w:trPr>
          <w:jc w:val="center"/>
        </w:trPr>
        <w:tc>
          <w:tcPr>
            <w:tcW w:w="503" w:type="pct"/>
          </w:tcPr>
          <w:p w:rsidR="00630B1E" w:rsidRPr="00353E65" w:rsidRDefault="00630B1E" w:rsidP="00630B1E">
            <w:pPr>
              <w:pStyle w:val="Tabele"/>
            </w:pPr>
            <w:r w:rsidRPr="00353E65">
              <w:t>D</w:t>
            </w:r>
          </w:p>
        </w:tc>
        <w:tc>
          <w:tcPr>
            <w:tcW w:w="2319" w:type="pct"/>
          </w:tcPr>
          <w:p w:rsidR="00630B1E" w:rsidRPr="00353E65" w:rsidRDefault="00630B1E" w:rsidP="00630B1E">
            <w:pPr>
              <w:pStyle w:val="Tabele"/>
            </w:pPr>
            <w:r w:rsidRPr="00353E65">
              <w:t>Holli kuota 3</w:t>
            </w:r>
          </w:p>
        </w:tc>
        <w:tc>
          <w:tcPr>
            <w:tcW w:w="1073" w:type="pct"/>
          </w:tcPr>
          <w:p w:rsidR="00630B1E" w:rsidRPr="00353E65" w:rsidRDefault="00630B1E" w:rsidP="00630B1E">
            <w:pPr>
              <w:pStyle w:val="Tabele"/>
            </w:pPr>
            <w:r w:rsidRPr="00353E65">
              <w:t>Lekë/m2/ditë</w:t>
            </w:r>
          </w:p>
        </w:tc>
        <w:tc>
          <w:tcPr>
            <w:tcW w:w="1105" w:type="pct"/>
          </w:tcPr>
          <w:p w:rsidR="00630B1E" w:rsidRPr="00353E65" w:rsidRDefault="00630B1E" w:rsidP="00630B1E">
            <w:pPr>
              <w:pStyle w:val="Tabele"/>
            </w:pPr>
            <w:r w:rsidRPr="00353E65">
              <w:t>250</w:t>
            </w:r>
          </w:p>
        </w:tc>
      </w:tr>
    </w:tbl>
    <w:p w:rsidR="00630B1E" w:rsidRPr="00353E65" w:rsidRDefault="00630B1E" w:rsidP="00630B1E">
      <w:pPr>
        <w:pStyle w:val="Paragrafi"/>
      </w:pPr>
    </w:p>
    <w:p w:rsidR="00630B1E" w:rsidRPr="00353E65" w:rsidRDefault="00630B1E" w:rsidP="00630B1E">
      <w:pPr>
        <w:pStyle w:val="Paragrafi"/>
      </w:pPr>
    </w:p>
    <w:p w:rsidR="000178C2" w:rsidRPr="00C84B66" w:rsidRDefault="000178C2" w:rsidP="00630B1E">
      <w:pPr>
        <w:pStyle w:val="Paragrafi"/>
        <w:rPr>
          <w:szCs w:val="22"/>
        </w:rPr>
      </w:pPr>
    </w:p>
    <w:sectPr w:rsidR="000178C2" w:rsidRPr="00C84B66" w:rsidSect="00630B1E">
      <w:footerReference w:type="even" r:id="rId7"/>
      <w:footerReference w:type="default" r:id="rId8"/>
      <w:pgSz w:w="11906" w:h="16838" w:code="9"/>
      <w:pgMar w:top="1418" w:right="1418" w:bottom="1418" w:left="1418" w:header="1304" w:footer="1134" w:gutter="0"/>
      <w:pgNumType w:start="1067"/>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000000" w:rsidRDefault="00CC3109">
      <w:r>
        <w:separator/>
      </w:r>
    </w:p>
  </w:endnote>
  <w:endnote w:type="continuationSeparator" w:id="0">
    <w:p w:rsidR="00000000" w:rsidRDefault="00CC310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G Times">
    <w:altName w:val="Times New Roman"/>
    <w:charset w:val="00"/>
    <w:family w:val="roman"/>
    <w:pitch w:val="variable"/>
    <w:sig w:usb0="00000007" w:usb1="00000000" w:usb2="00000000" w:usb3="00000000" w:csb0="00000093" w:csb1="00000000"/>
  </w:font>
  <w:font w:name="Arial">
    <w:panose1 w:val="020B0604020202020204"/>
    <w:charset w:val="00"/>
    <w:family w:val="swiss"/>
    <w:pitch w:val="variable"/>
    <w:sig w:usb0="E0002AFF" w:usb1="C0007843"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Bookman Old Style">
    <w:panose1 w:val="02050604050505020204"/>
    <w:charset w:val="00"/>
    <w:family w:val="roman"/>
    <w:pitch w:val="variable"/>
    <w:sig w:usb0="00000287" w:usb1="00000000" w:usb2="00000000" w:usb3="00000000" w:csb0="0000009F" w:csb1="00000000"/>
  </w:font>
  <w:font w:name="Calibri Light">
    <w:panose1 w:val="020F0302020204030204"/>
    <w:charset w:val="00"/>
    <w:family w:val="swiss"/>
    <w:pitch w:val="variable"/>
    <w:sig w:usb0="A00002EF" w:usb1="4000207B"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30B1E" w:rsidRDefault="00630B1E" w:rsidP="00630B1E">
    <w:pPr>
      <w:pStyle w:val="Footer"/>
      <w:framePr w:wrap="around" w:vAnchor="text" w:hAnchor="margin" w:xAlign="outside" w:y="1"/>
      <w:rPr>
        <w:rStyle w:val="PageNumber"/>
      </w:rPr>
    </w:pPr>
    <w:r>
      <w:rPr>
        <w:rStyle w:val="PageNumber"/>
      </w:rPr>
      <w:fldChar w:fldCharType="begin"/>
    </w:r>
    <w:r>
      <w:rPr>
        <w:rStyle w:val="PageNumber"/>
      </w:rPr>
      <w:instrText xml:space="preserve">PAGE  </w:instrText>
    </w:r>
    <w:r>
      <w:rPr>
        <w:rStyle w:val="PageNumber"/>
      </w:rPr>
      <w:fldChar w:fldCharType="end"/>
    </w:r>
  </w:p>
  <w:p w:rsidR="00630B1E" w:rsidRDefault="00630B1E" w:rsidP="00630B1E">
    <w:pPr>
      <w:pStyle w:val="Footer"/>
      <w:ind w:right="360" w:firstLine="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30B1E" w:rsidRDefault="00630B1E" w:rsidP="00630B1E">
    <w:pPr>
      <w:pStyle w:val="Footer"/>
      <w:framePr w:wrap="around" w:vAnchor="text" w:hAnchor="margin" w:xAlign="outside" w:y="1"/>
      <w:rPr>
        <w:rStyle w:val="PageNumber"/>
      </w:rPr>
    </w:pPr>
    <w:r>
      <w:rPr>
        <w:rStyle w:val="PageNumber"/>
      </w:rPr>
      <w:fldChar w:fldCharType="begin"/>
    </w:r>
    <w:r>
      <w:rPr>
        <w:rStyle w:val="PageNumber"/>
      </w:rPr>
      <w:instrText xml:space="preserve">PAGE  </w:instrText>
    </w:r>
    <w:r>
      <w:rPr>
        <w:rStyle w:val="PageNumber"/>
      </w:rPr>
      <w:fldChar w:fldCharType="separate"/>
    </w:r>
    <w:r w:rsidR="00CC3109">
      <w:rPr>
        <w:rStyle w:val="PageNumber"/>
        <w:noProof/>
      </w:rPr>
      <w:t>1071</w:t>
    </w:r>
    <w:r>
      <w:rPr>
        <w:rStyle w:val="PageNumber"/>
      </w:rPr>
      <w:fldChar w:fldCharType="end"/>
    </w:r>
  </w:p>
  <w:p w:rsidR="00630B1E" w:rsidRDefault="00630B1E" w:rsidP="00630B1E">
    <w:pPr>
      <w:pStyle w:val="Footer"/>
      <w:ind w:right="360" w:firstLine="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000000" w:rsidRDefault="00CC3109">
      <w:r>
        <w:separator/>
      </w:r>
    </w:p>
  </w:footnote>
  <w:footnote w:type="continuationSeparator" w:id="0">
    <w:p w:rsidR="00000000" w:rsidRDefault="00CC3109">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8E57395"/>
    <w:multiLevelType w:val="hybridMultilevel"/>
    <w:tmpl w:val="58D442C8"/>
    <w:lvl w:ilvl="0" w:tplc="C55046F4">
      <w:start w:val="9"/>
      <w:numFmt w:val="lowerLetter"/>
      <w:lvlText w:val="%1)"/>
      <w:lvlJc w:val="left"/>
      <w:pPr>
        <w:tabs>
          <w:tab w:val="num" w:pos="1800"/>
        </w:tabs>
        <w:ind w:left="1800" w:hanging="360"/>
      </w:pPr>
      <w:rPr>
        <w:rFonts w:hint="default"/>
      </w:rPr>
    </w:lvl>
    <w:lvl w:ilvl="1" w:tplc="04090019" w:tentative="1">
      <w:start w:val="1"/>
      <w:numFmt w:val="lowerLetter"/>
      <w:lvlText w:val="%2."/>
      <w:lvlJc w:val="left"/>
      <w:pPr>
        <w:tabs>
          <w:tab w:val="num" w:pos="2520"/>
        </w:tabs>
        <w:ind w:left="2520" w:hanging="360"/>
      </w:pPr>
    </w:lvl>
    <w:lvl w:ilvl="2" w:tplc="0409001B" w:tentative="1">
      <w:start w:val="1"/>
      <w:numFmt w:val="lowerRoman"/>
      <w:lvlText w:val="%3."/>
      <w:lvlJc w:val="right"/>
      <w:pPr>
        <w:tabs>
          <w:tab w:val="num" w:pos="3240"/>
        </w:tabs>
        <w:ind w:left="3240" w:hanging="180"/>
      </w:pPr>
    </w:lvl>
    <w:lvl w:ilvl="3" w:tplc="0409000F" w:tentative="1">
      <w:start w:val="1"/>
      <w:numFmt w:val="decimal"/>
      <w:lvlText w:val="%4."/>
      <w:lvlJc w:val="left"/>
      <w:pPr>
        <w:tabs>
          <w:tab w:val="num" w:pos="3960"/>
        </w:tabs>
        <w:ind w:left="3960" w:hanging="360"/>
      </w:pPr>
    </w:lvl>
    <w:lvl w:ilvl="4" w:tplc="04090019" w:tentative="1">
      <w:start w:val="1"/>
      <w:numFmt w:val="lowerLetter"/>
      <w:lvlText w:val="%5."/>
      <w:lvlJc w:val="left"/>
      <w:pPr>
        <w:tabs>
          <w:tab w:val="num" w:pos="4680"/>
        </w:tabs>
        <w:ind w:left="4680" w:hanging="360"/>
      </w:pPr>
    </w:lvl>
    <w:lvl w:ilvl="5" w:tplc="0409001B" w:tentative="1">
      <w:start w:val="1"/>
      <w:numFmt w:val="lowerRoman"/>
      <w:lvlText w:val="%6."/>
      <w:lvlJc w:val="right"/>
      <w:pPr>
        <w:tabs>
          <w:tab w:val="num" w:pos="5400"/>
        </w:tabs>
        <w:ind w:left="5400" w:hanging="180"/>
      </w:pPr>
    </w:lvl>
    <w:lvl w:ilvl="6" w:tplc="0409000F" w:tentative="1">
      <w:start w:val="1"/>
      <w:numFmt w:val="decimal"/>
      <w:lvlText w:val="%7."/>
      <w:lvlJc w:val="left"/>
      <w:pPr>
        <w:tabs>
          <w:tab w:val="num" w:pos="6120"/>
        </w:tabs>
        <w:ind w:left="6120" w:hanging="360"/>
      </w:pPr>
    </w:lvl>
    <w:lvl w:ilvl="7" w:tplc="04090019" w:tentative="1">
      <w:start w:val="1"/>
      <w:numFmt w:val="lowerLetter"/>
      <w:lvlText w:val="%8."/>
      <w:lvlJc w:val="left"/>
      <w:pPr>
        <w:tabs>
          <w:tab w:val="num" w:pos="6840"/>
        </w:tabs>
        <w:ind w:left="6840" w:hanging="360"/>
      </w:pPr>
    </w:lvl>
    <w:lvl w:ilvl="8" w:tplc="0409001B" w:tentative="1">
      <w:start w:val="1"/>
      <w:numFmt w:val="lowerRoman"/>
      <w:lvlText w:val="%9."/>
      <w:lvlJc w:val="right"/>
      <w:pPr>
        <w:tabs>
          <w:tab w:val="num" w:pos="7560"/>
        </w:tabs>
        <w:ind w:left="7560" w:hanging="180"/>
      </w:pPr>
    </w:lvl>
  </w:abstractNum>
  <w:abstractNum w:abstractNumId="1">
    <w:nsid w:val="0E4F3128"/>
    <w:multiLevelType w:val="hybridMultilevel"/>
    <w:tmpl w:val="0540BDFA"/>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
    <w:nsid w:val="19CA0CEF"/>
    <w:multiLevelType w:val="hybridMultilevel"/>
    <w:tmpl w:val="47A4EE76"/>
    <w:lvl w:ilvl="0" w:tplc="CF3850E2">
      <w:start w:val="1"/>
      <w:numFmt w:val="decimal"/>
      <w:lvlText w:val="%1."/>
      <w:lvlJc w:val="left"/>
      <w:pPr>
        <w:tabs>
          <w:tab w:val="num" w:pos="735"/>
        </w:tabs>
        <w:ind w:left="735" w:hanging="375"/>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
    <w:nsid w:val="1B4C627D"/>
    <w:multiLevelType w:val="hybridMultilevel"/>
    <w:tmpl w:val="59DCC6EE"/>
    <w:lvl w:ilvl="0" w:tplc="0409000F">
      <w:start w:val="1"/>
      <w:numFmt w:val="decimal"/>
      <w:lvlText w:val="%1."/>
      <w:lvlJc w:val="left"/>
      <w:pPr>
        <w:tabs>
          <w:tab w:val="num" w:pos="1080"/>
        </w:tabs>
        <w:ind w:left="1080" w:hanging="360"/>
      </w:p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4">
    <w:nsid w:val="1E252604"/>
    <w:multiLevelType w:val="hybridMultilevel"/>
    <w:tmpl w:val="9ACCFEE2"/>
    <w:lvl w:ilvl="0" w:tplc="25441810">
      <w:start w:val="1"/>
      <w:numFmt w:val="decimal"/>
      <w:lvlText w:val="%1."/>
      <w:lvlJc w:val="left"/>
      <w:pPr>
        <w:tabs>
          <w:tab w:val="num" w:pos="750"/>
        </w:tabs>
        <w:ind w:left="750" w:hanging="390"/>
      </w:pPr>
      <w:rPr>
        <w:rFonts w:hint="default"/>
      </w:rPr>
    </w:lvl>
    <w:lvl w:ilvl="1" w:tplc="C31A65F2">
      <w:start w:val="1"/>
      <w:numFmt w:val="bullet"/>
      <w:lvlText w:val="-"/>
      <w:lvlJc w:val="left"/>
      <w:pPr>
        <w:tabs>
          <w:tab w:val="num" w:pos="1440"/>
        </w:tabs>
        <w:ind w:left="1440" w:hanging="360"/>
      </w:pPr>
      <w:rPr>
        <w:rFonts w:ascii="Times New Roman" w:eastAsia="Times New Roman" w:hAnsi="Times New Roman" w:cs="Times New Roman"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5">
    <w:nsid w:val="23AD5995"/>
    <w:multiLevelType w:val="hybridMultilevel"/>
    <w:tmpl w:val="9626CB6E"/>
    <w:lvl w:ilvl="0" w:tplc="0409000F">
      <w:start w:val="3"/>
      <w:numFmt w:val="decimal"/>
      <w:lvlText w:val="%1."/>
      <w:lvlJc w:val="left"/>
      <w:pPr>
        <w:tabs>
          <w:tab w:val="num" w:pos="720"/>
        </w:tabs>
        <w:ind w:left="720" w:hanging="360"/>
      </w:pPr>
      <w:rPr>
        <w:rFonts w:hint="default"/>
      </w:r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6">
    <w:nsid w:val="26E01389"/>
    <w:multiLevelType w:val="hybridMultilevel"/>
    <w:tmpl w:val="F7CAC6B8"/>
    <w:lvl w:ilvl="0" w:tplc="0409000F">
      <w:start w:val="1"/>
      <w:numFmt w:val="decimal"/>
      <w:lvlText w:val="%1."/>
      <w:lvlJc w:val="left"/>
      <w:pPr>
        <w:tabs>
          <w:tab w:val="num" w:pos="720"/>
        </w:tabs>
        <w:ind w:left="720" w:hanging="360"/>
      </w:pPr>
      <w:rPr>
        <w:rFonts w:hint="default"/>
      </w:rPr>
    </w:lvl>
    <w:lvl w:ilvl="1" w:tplc="124675C6">
      <w:start w:val="1"/>
      <w:numFmt w:val="lowerLetter"/>
      <w:lvlText w:val="%2)"/>
      <w:lvlJc w:val="left"/>
      <w:pPr>
        <w:tabs>
          <w:tab w:val="num" w:pos="1440"/>
        </w:tabs>
        <w:ind w:left="1440" w:hanging="360"/>
      </w:pPr>
      <w:rPr>
        <w:rFonts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7">
    <w:nsid w:val="2BDD7BD9"/>
    <w:multiLevelType w:val="hybridMultilevel"/>
    <w:tmpl w:val="0C14B92E"/>
    <w:lvl w:ilvl="0" w:tplc="04090017">
      <w:start w:val="1"/>
      <w:numFmt w:val="lowerLetter"/>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8">
    <w:nsid w:val="34E32E62"/>
    <w:multiLevelType w:val="hybridMultilevel"/>
    <w:tmpl w:val="561E4F96"/>
    <w:lvl w:ilvl="0" w:tplc="44D88C8C">
      <w:start w:val="1"/>
      <w:numFmt w:val="upperRoman"/>
      <w:lvlText w:val="%1."/>
      <w:lvlJc w:val="left"/>
      <w:pPr>
        <w:tabs>
          <w:tab w:val="num" w:pos="1080"/>
        </w:tabs>
        <w:ind w:left="1080" w:hanging="720"/>
      </w:pPr>
      <w:rPr>
        <w:rFonts w:hint="default"/>
        <w:u w:val="none"/>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9">
    <w:nsid w:val="3EAD2789"/>
    <w:multiLevelType w:val="hybridMultilevel"/>
    <w:tmpl w:val="181AEA54"/>
    <w:lvl w:ilvl="0" w:tplc="67FE061E">
      <w:start w:val="1"/>
      <w:numFmt w:val="decimal"/>
      <w:lvlText w:val="%1."/>
      <w:lvlJc w:val="left"/>
      <w:pPr>
        <w:tabs>
          <w:tab w:val="num" w:pos="1800"/>
        </w:tabs>
        <w:ind w:left="1800" w:hanging="360"/>
      </w:pPr>
      <w:rPr>
        <w:rFonts w:hint="default"/>
      </w:rPr>
    </w:lvl>
    <w:lvl w:ilvl="1" w:tplc="04090019" w:tentative="1">
      <w:start w:val="1"/>
      <w:numFmt w:val="lowerLetter"/>
      <w:lvlText w:val="%2."/>
      <w:lvlJc w:val="left"/>
      <w:pPr>
        <w:tabs>
          <w:tab w:val="num" w:pos="2520"/>
        </w:tabs>
        <w:ind w:left="2520" w:hanging="360"/>
      </w:pPr>
    </w:lvl>
    <w:lvl w:ilvl="2" w:tplc="0409001B" w:tentative="1">
      <w:start w:val="1"/>
      <w:numFmt w:val="lowerRoman"/>
      <w:lvlText w:val="%3."/>
      <w:lvlJc w:val="right"/>
      <w:pPr>
        <w:tabs>
          <w:tab w:val="num" w:pos="3240"/>
        </w:tabs>
        <w:ind w:left="3240" w:hanging="180"/>
      </w:pPr>
    </w:lvl>
    <w:lvl w:ilvl="3" w:tplc="0409000F" w:tentative="1">
      <w:start w:val="1"/>
      <w:numFmt w:val="decimal"/>
      <w:lvlText w:val="%4."/>
      <w:lvlJc w:val="left"/>
      <w:pPr>
        <w:tabs>
          <w:tab w:val="num" w:pos="3960"/>
        </w:tabs>
        <w:ind w:left="3960" w:hanging="360"/>
      </w:pPr>
    </w:lvl>
    <w:lvl w:ilvl="4" w:tplc="04090019" w:tentative="1">
      <w:start w:val="1"/>
      <w:numFmt w:val="lowerLetter"/>
      <w:lvlText w:val="%5."/>
      <w:lvlJc w:val="left"/>
      <w:pPr>
        <w:tabs>
          <w:tab w:val="num" w:pos="4680"/>
        </w:tabs>
        <w:ind w:left="4680" w:hanging="360"/>
      </w:pPr>
    </w:lvl>
    <w:lvl w:ilvl="5" w:tplc="0409001B" w:tentative="1">
      <w:start w:val="1"/>
      <w:numFmt w:val="lowerRoman"/>
      <w:lvlText w:val="%6."/>
      <w:lvlJc w:val="right"/>
      <w:pPr>
        <w:tabs>
          <w:tab w:val="num" w:pos="5400"/>
        </w:tabs>
        <w:ind w:left="5400" w:hanging="180"/>
      </w:pPr>
    </w:lvl>
    <w:lvl w:ilvl="6" w:tplc="0409000F" w:tentative="1">
      <w:start w:val="1"/>
      <w:numFmt w:val="decimal"/>
      <w:lvlText w:val="%7."/>
      <w:lvlJc w:val="left"/>
      <w:pPr>
        <w:tabs>
          <w:tab w:val="num" w:pos="6120"/>
        </w:tabs>
        <w:ind w:left="6120" w:hanging="360"/>
      </w:pPr>
    </w:lvl>
    <w:lvl w:ilvl="7" w:tplc="04090019" w:tentative="1">
      <w:start w:val="1"/>
      <w:numFmt w:val="lowerLetter"/>
      <w:lvlText w:val="%8."/>
      <w:lvlJc w:val="left"/>
      <w:pPr>
        <w:tabs>
          <w:tab w:val="num" w:pos="6840"/>
        </w:tabs>
        <w:ind w:left="6840" w:hanging="360"/>
      </w:pPr>
    </w:lvl>
    <w:lvl w:ilvl="8" w:tplc="0409001B" w:tentative="1">
      <w:start w:val="1"/>
      <w:numFmt w:val="lowerRoman"/>
      <w:lvlText w:val="%9."/>
      <w:lvlJc w:val="right"/>
      <w:pPr>
        <w:tabs>
          <w:tab w:val="num" w:pos="7560"/>
        </w:tabs>
        <w:ind w:left="7560" w:hanging="180"/>
      </w:pPr>
    </w:lvl>
  </w:abstractNum>
  <w:abstractNum w:abstractNumId="10">
    <w:nsid w:val="3EDC2CFE"/>
    <w:multiLevelType w:val="hybridMultilevel"/>
    <w:tmpl w:val="7BA6FA7A"/>
    <w:lvl w:ilvl="0" w:tplc="04090017">
      <w:start w:val="1"/>
      <w:numFmt w:val="lowerLetter"/>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1">
    <w:nsid w:val="405B2B18"/>
    <w:multiLevelType w:val="hybridMultilevel"/>
    <w:tmpl w:val="E3ACB8DC"/>
    <w:lvl w:ilvl="0" w:tplc="04090017">
      <w:start w:val="1"/>
      <w:numFmt w:val="lowerLetter"/>
      <w:lvlText w:val="%1)"/>
      <w:lvlJc w:val="left"/>
      <w:pPr>
        <w:tabs>
          <w:tab w:val="num" w:pos="1080"/>
        </w:tabs>
        <w:ind w:left="1080" w:hanging="360"/>
      </w:p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12">
    <w:nsid w:val="43402FA5"/>
    <w:multiLevelType w:val="hybridMultilevel"/>
    <w:tmpl w:val="2B0239F0"/>
    <w:lvl w:ilvl="0" w:tplc="9F58A14A">
      <w:start w:val="1"/>
      <w:numFmt w:val="decimal"/>
      <w:lvlText w:val="%1."/>
      <w:lvlJc w:val="left"/>
      <w:pPr>
        <w:tabs>
          <w:tab w:val="num" w:pos="900"/>
        </w:tabs>
        <w:ind w:left="900" w:hanging="54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3">
    <w:nsid w:val="45CB3946"/>
    <w:multiLevelType w:val="hybridMultilevel"/>
    <w:tmpl w:val="AB903402"/>
    <w:lvl w:ilvl="0" w:tplc="0409000F">
      <w:start w:val="1"/>
      <w:numFmt w:val="decimal"/>
      <w:lvlText w:val="%1."/>
      <w:lvlJc w:val="left"/>
      <w:pPr>
        <w:tabs>
          <w:tab w:val="num" w:pos="720"/>
        </w:tabs>
        <w:ind w:left="720" w:hanging="360"/>
      </w:pPr>
      <w:rPr>
        <w:rFonts w:hint="default"/>
      </w:rPr>
    </w:lvl>
    <w:lvl w:ilvl="1" w:tplc="838E6456">
      <w:start w:val="1"/>
      <w:numFmt w:val="lowerLetter"/>
      <w:lvlText w:val="%2)"/>
      <w:lvlJc w:val="left"/>
      <w:pPr>
        <w:tabs>
          <w:tab w:val="num" w:pos="1440"/>
        </w:tabs>
        <w:ind w:left="1440" w:hanging="360"/>
      </w:pPr>
      <w:rPr>
        <w:rFonts w:hint="default"/>
      </w:rPr>
    </w:lvl>
    <w:lvl w:ilvl="2" w:tplc="F380125E">
      <w:start w:val="1"/>
      <w:numFmt w:val="lowerRoman"/>
      <w:lvlText w:val="%3."/>
      <w:lvlJc w:val="right"/>
      <w:pPr>
        <w:tabs>
          <w:tab w:val="num" w:pos="2160"/>
        </w:tabs>
        <w:ind w:left="2160" w:hanging="180"/>
      </w:pPr>
      <w:rPr>
        <w:rFonts w:hint="default"/>
      </w:r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4">
    <w:nsid w:val="46851A9D"/>
    <w:multiLevelType w:val="hybridMultilevel"/>
    <w:tmpl w:val="4CEEA0CE"/>
    <w:lvl w:ilvl="0" w:tplc="367226DC">
      <w:start w:val="1"/>
      <w:numFmt w:val="upperRoman"/>
      <w:lvlText w:val="%1."/>
      <w:lvlJc w:val="left"/>
      <w:pPr>
        <w:tabs>
          <w:tab w:val="num" w:pos="1080"/>
        </w:tabs>
        <w:ind w:left="1080" w:hanging="720"/>
      </w:pPr>
      <w:rPr>
        <w:rFonts w:hint="default"/>
      </w:rPr>
    </w:lvl>
    <w:lvl w:ilvl="1" w:tplc="E7124A4E">
      <w:start w:val="1"/>
      <w:numFmt w:val="decimal"/>
      <w:lvlText w:val="%2."/>
      <w:lvlJc w:val="left"/>
      <w:pPr>
        <w:tabs>
          <w:tab w:val="num" w:pos="1620"/>
        </w:tabs>
        <w:ind w:left="1620" w:hanging="360"/>
      </w:pPr>
      <w:rPr>
        <w:rFonts w:hint="default"/>
      </w:rPr>
    </w:lvl>
    <w:lvl w:ilvl="2" w:tplc="04090001">
      <w:start w:val="1"/>
      <w:numFmt w:val="bullet"/>
      <w:lvlText w:val=""/>
      <w:lvlJc w:val="left"/>
      <w:pPr>
        <w:tabs>
          <w:tab w:val="num" w:pos="2340"/>
        </w:tabs>
        <w:ind w:left="2340" w:hanging="360"/>
      </w:pPr>
      <w:rPr>
        <w:rFonts w:ascii="Symbol" w:hAnsi="Symbol" w:hint="default"/>
      </w:r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5">
    <w:nsid w:val="471403AD"/>
    <w:multiLevelType w:val="hybridMultilevel"/>
    <w:tmpl w:val="AC081FC2"/>
    <w:lvl w:ilvl="0" w:tplc="715085B2">
      <w:start w:val="1"/>
      <w:numFmt w:val="decimal"/>
      <w:lvlText w:val="%1."/>
      <w:lvlJc w:val="left"/>
      <w:pPr>
        <w:tabs>
          <w:tab w:val="num" w:pos="750"/>
        </w:tabs>
        <w:ind w:left="750" w:hanging="390"/>
      </w:pPr>
      <w:rPr>
        <w:rFonts w:hint="default"/>
      </w:rPr>
    </w:lvl>
    <w:lvl w:ilvl="1" w:tplc="FD16C074">
      <w:start w:val="1"/>
      <w:numFmt w:val="lowerLetter"/>
      <w:lvlText w:val="%2)"/>
      <w:lvlJc w:val="left"/>
      <w:pPr>
        <w:tabs>
          <w:tab w:val="num" w:pos="1485"/>
        </w:tabs>
        <w:ind w:left="1485" w:hanging="405"/>
      </w:pPr>
      <w:rPr>
        <w:rFonts w:hint="default"/>
      </w:rPr>
    </w:lvl>
    <w:lvl w:ilvl="2" w:tplc="A04ADE10">
      <w:start w:val="1"/>
      <w:numFmt w:val="bullet"/>
      <w:lvlText w:val="-"/>
      <w:lvlJc w:val="left"/>
      <w:pPr>
        <w:tabs>
          <w:tab w:val="num" w:pos="2340"/>
        </w:tabs>
        <w:ind w:left="2340" w:hanging="360"/>
      </w:pPr>
      <w:rPr>
        <w:rFonts w:ascii="Times New Roman" w:eastAsia="Times New Roman" w:hAnsi="Times New Roman" w:cs="Times New Roman" w:hint="default"/>
      </w:rPr>
    </w:lvl>
    <w:lvl w:ilvl="3" w:tplc="0409000F">
      <w:start w:val="1"/>
      <w:numFmt w:val="decimal"/>
      <w:lvlText w:val="%4."/>
      <w:lvlJc w:val="left"/>
      <w:pPr>
        <w:tabs>
          <w:tab w:val="num" w:pos="2880"/>
        </w:tabs>
        <w:ind w:left="2880" w:hanging="360"/>
      </w:pPr>
      <w:rPr>
        <w:rFonts w:hint="default"/>
      </w:r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6">
    <w:nsid w:val="5D135CCE"/>
    <w:multiLevelType w:val="hybridMultilevel"/>
    <w:tmpl w:val="D1F687A4"/>
    <w:lvl w:ilvl="0" w:tplc="6136A978">
      <w:start w:val="1"/>
      <w:numFmt w:val="lowerLetter"/>
      <w:lvlText w:val="%1)"/>
      <w:lvlJc w:val="left"/>
      <w:pPr>
        <w:tabs>
          <w:tab w:val="num" w:pos="1800"/>
        </w:tabs>
        <w:ind w:left="1800" w:hanging="360"/>
      </w:pPr>
      <w:rPr>
        <w:rFonts w:hint="default"/>
      </w:rPr>
    </w:lvl>
    <w:lvl w:ilvl="1" w:tplc="04090019" w:tentative="1">
      <w:start w:val="1"/>
      <w:numFmt w:val="lowerLetter"/>
      <w:lvlText w:val="%2."/>
      <w:lvlJc w:val="left"/>
      <w:pPr>
        <w:tabs>
          <w:tab w:val="num" w:pos="2520"/>
        </w:tabs>
        <w:ind w:left="2520" w:hanging="360"/>
      </w:pPr>
    </w:lvl>
    <w:lvl w:ilvl="2" w:tplc="0409001B" w:tentative="1">
      <w:start w:val="1"/>
      <w:numFmt w:val="lowerRoman"/>
      <w:lvlText w:val="%3."/>
      <w:lvlJc w:val="right"/>
      <w:pPr>
        <w:tabs>
          <w:tab w:val="num" w:pos="3240"/>
        </w:tabs>
        <w:ind w:left="3240" w:hanging="180"/>
      </w:pPr>
    </w:lvl>
    <w:lvl w:ilvl="3" w:tplc="0409000F" w:tentative="1">
      <w:start w:val="1"/>
      <w:numFmt w:val="decimal"/>
      <w:lvlText w:val="%4."/>
      <w:lvlJc w:val="left"/>
      <w:pPr>
        <w:tabs>
          <w:tab w:val="num" w:pos="3960"/>
        </w:tabs>
        <w:ind w:left="3960" w:hanging="360"/>
      </w:pPr>
    </w:lvl>
    <w:lvl w:ilvl="4" w:tplc="04090019" w:tentative="1">
      <w:start w:val="1"/>
      <w:numFmt w:val="lowerLetter"/>
      <w:lvlText w:val="%5."/>
      <w:lvlJc w:val="left"/>
      <w:pPr>
        <w:tabs>
          <w:tab w:val="num" w:pos="4680"/>
        </w:tabs>
        <w:ind w:left="4680" w:hanging="360"/>
      </w:pPr>
    </w:lvl>
    <w:lvl w:ilvl="5" w:tplc="0409001B" w:tentative="1">
      <w:start w:val="1"/>
      <w:numFmt w:val="lowerRoman"/>
      <w:lvlText w:val="%6."/>
      <w:lvlJc w:val="right"/>
      <w:pPr>
        <w:tabs>
          <w:tab w:val="num" w:pos="5400"/>
        </w:tabs>
        <w:ind w:left="5400" w:hanging="180"/>
      </w:pPr>
    </w:lvl>
    <w:lvl w:ilvl="6" w:tplc="0409000F" w:tentative="1">
      <w:start w:val="1"/>
      <w:numFmt w:val="decimal"/>
      <w:lvlText w:val="%7."/>
      <w:lvlJc w:val="left"/>
      <w:pPr>
        <w:tabs>
          <w:tab w:val="num" w:pos="6120"/>
        </w:tabs>
        <w:ind w:left="6120" w:hanging="360"/>
      </w:pPr>
    </w:lvl>
    <w:lvl w:ilvl="7" w:tplc="04090019" w:tentative="1">
      <w:start w:val="1"/>
      <w:numFmt w:val="lowerLetter"/>
      <w:lvlText w:val="%8."/>
      <w:lvlJc w:val="left"/>
      <w:pPr>
        <w:tabs>
          <w:tab w:val="num" w:pos="6840"/>
        </w:tabs>
        <w:ind w:left="6840" w:hanging="360"/>
      </w:pPr>
    </w:lvl>
    <w:lvl w:ilvl="8" w:tplc="0409001B" w:tentative="1">
      <w:start w:val="1"/>
      <w:numFmt w:val="lowerRoman"/>
      <w:lvlText w:val="%9."/>
      <w:lvlJc w:val="right"/>
      <w:pPr>
        <w:tabs>
          <w:tab w:val="num" w:pos="7560"/>
        </w:tabs>
        <w:ind w:left="7560" w:hanging="180"/>
      </w:pPr>
    </w:lvl>
  </w:abstractNum>
  <w:abstractNum w:abstractNumId="17">
    <w:nsid w:val="6693579F"/>
    <w:multiLevelType w:val="hybridMultilevel"/>
    <w:tmpl w:val="1234C162"/>
    <w:lvl w:ilvl="0" w:tplc="04090017">
      <w:start w:val="1"/>
      <w:numFmt w:val="lowerLetter"/>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8">
    <w:nsid w:val="67E62A60"/>
    <w:multiLevelType w:val="hybridMultilevel"/>
    <w:tmpl w:val="427CD99E"/>
    <w:lvl w:ilvl="0" w:tplc="DBCCBA64">
      <w:start w:val="1"/>
      <w:numFmt w:val="decimal"/>
      <w:lvlText w:val="%1."/>
      <w:lvlJc w:val="left"/>
      <w:pPr>
        <w:tabs>
          <w:tab w:val="num" w:pos="780"/>
        </w:tabs>
        <w:ind w:left="780" w:hanging="420"/>
      </w:pPr>
      <w:rPr>
        <w:rFonts w:hint="default"/>
      </w:rPr>
    </w:lvl>
    <w:lvl w:ilvl="1" w:tplc="F380125E">
      <w:start w:val="1"/>
      <w:numFmt w:val="lowerRoman"/>
      <w:lvlText w:val="%2."/>
      <w:lvlJc w:val="right"/>
      <w:pPr>
        <w:tabs>
          <w:tab w:val="num" w:pos="1260"/>
        </w:tabs>
        <w:ind w:left="1260" w:hanging="180"/>
      </w:pPr>
      <w:rPr>
        <w:rFonts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9">
    <w:nsid w:val="69ED7A37"/>
    <w:multiLevelType w:val="hybridMultilevel"/>
    <w:tmpl w:val="ADF4138A"/>
    <w:lvl w:ilvl="0" w:tplc="04090001">
      <w:start w:val="1"/>
      <w:numFmt w:val="bullet"/>
      <w:lvlText w:val=""/>
      <w:lvlJc w:val="left"/>
      <w:pPr>
        <w:tabs>
          <w:tab w:val="num" w:pos="1800"/>
        </w:tabs>
        <w:ind w:left="1800" w:hanging="360"/>
      </w:pPr>
      <w:rPr>
        <w:rFonts w:ascii="Symbol" w:hAnsi="Symbol" w:hint="default"/>
      </w:rPr>
    </w:lvl>
    <w:lvl w:ilvl="1" w:tplc="04090003" w:tentative="1">
      <w:start w:val="1"/>
      <w:numFmt w:val="bullet"/>
      <w:lvlText w:val="o"/>
      <w:lvlJc w:val="left"/>
      <w:pPr>
        <w:tabs>
          <w:tab w:val="num" w:pos="2520"/>
        </w:tabs>
        <w:ind w:left="2520" w:hanging="360"/>
      </w:pPr>
      <w:rPr>
        <w:rFonts w:ascii="Courier New" w:hAnsi="Courier New" w:hint="default"/>
      </w:rPr>
    </w:lvl>
    <w:lvl w:ilvl="2" w:tplc="04090005" w:tentative="1">
      <w:start w:val="1"/>
      <w:numFmt w:val="bullet"/>
      <w:lvlText w:val=""/>
      <w:lvlJc w:val="left"/>
      <w:pPr>
        <w:tabs>
          <w:tab w:val="num" w:pos="3240"/>
        </w:tabs>
        <w:ind w:left="3240" w:hanging="360"/>
      </w:pPr>
      <w:rPr>
        <w:rFonts w:ascii="Wingdings" w:hAnsi="Wingdings" w:hint="default"/>
      </w:rPr>
    </w:lvl>
    <w:lvl w:ilvl="3" w:tplc="04090001" w:tentative="1">
      <w:start w:val="1"/>
      <w:numFmt w:val="bullet"/>
      <w:lvlText w:val=""/>
      <w:lvlJc w:val="left"/>
      <w:pPr>
        <w:tabs>
          <w:tab w:val="num" w:pos="3960"/>
        </w:tabs>
        <w:ind w:left="3960" w:hanging="360"/>
      </w:pPr>
      <w:rPr>
        <w:rFonts w:ascii="Symbol" w:hAnsi="Symbol" w:hint="default"/>
      </w:rPr>
    </w:lvl>
    <w:lvl w:ilvl="4" w:tplc="04090003" w:tentative="1">
      <w:start w:val="1"/>
      <w:numFmt w:val="bullet"/>
      <w:lvlText w:val="o"/>
      <w:lvlJc w:val="left"/>
      <w:pPr>
        <w:tabs>
          <w:tab w:val="num" w:pos="4680"/>
        </w:tabs>
        <w:ind w:left="4680" w:hanging="360"/>
      </w:pPr>
      <w:rPr>
        <w:rFonts w:ascii="Courier New" w:hAnsi="Courier New" w:hint="default"/>
      </w:rPr>
    </w:lvl>
    <w:lvl w:ilvl="5" w:tplc="04090005" w:tentative="1">
      <w:start w:val="1"/>
      <w:numFmt w:val="bullet"/>
      <w:lvlText w:val=""/>
      <w:lvlJc w:val="left"/>
      <w:pPr>
        <w:tabs>
          <w:tab w:val="num" w:pos="5400"/>
        </w:tabs>
        <w:ind w:left="5400" w:hanging="360"/>
      </w:pPr>
      <w:rPr>
        <w:rFonts w:ascii="Wingdings" w:hAnsi="Wingdings" w:hint="default"/>
      </w:rPr>
    </w:lvl>
    <w:lvl w:ilvl="6" w:tplc="04090001" w:tentative="1">
      <w:start w:val="1"/>
      <w:numFmt w:val="bullet"/>
      <w:lvlText w:val=""/>
      <w:lvlJc w:val="left"/>
      <w:pPr>
        <w:tabs>
          <w:tab w:val="num" w:pos="6120"/>
        </w:tabs>
        <w:ind w:left="6120" w:hanging="360"/>
      </w:pPr>
      <w:rPr>
        <w:rFonts w:ascii="Symbol" w:hAnsi="Symbol" w:hint="default"/>
      </w:rPr>
    </w:lvl>
    <w:lvl w:ilvl="7" w:tplc="04090003" w:tentative="1">
      <w:start w:val="1"/>
      <w:numFmt w:val="bullet"/>
      <w:lvlText w:val="o"/>
      <w:lvlJc w:val="left"/>
      <w:pPr>
        <w:tabs>
          <w:tab w:val="num" w:pos="6840"/>
        </w:tabs>
        <w:ind w:left="6840" w:hanging="360"/>
      </w:pPr>
      <w:rPr>
        <w:rFonts w:ascii="Courier New" w:hAnsi="Courier New" w:hint="default"/>
      </w:rPr>
    </w:lvl>
    <w:lvl w:ilvl="8" w:tplc="04090005" w:tentative="1">
      <w:start w:val="1"/>
      <w:numFmt w:val="bullet"/>
      <w:lvlText w:val=""/>
      <w:lvlJc w:val="left"/>
      <w:pPr>
        <w:tabs>
          <w:tab w:val="num" w:pos="7560"/>
        </w:tabs>
        <w:ind w:left="7560" w:hanging="360"/>
      </w:pPr>
      <w:rPr>
        <w:rFonts w:ascii="Wingdings" w:hAnsi="Wingdings" w:hint="default"/>
      </w:rPr>
    </w:lvl>
  </w:abstractNum>
  <w:abstractNum w:abstractNumId="20">
    <w:nsid w:val="78496876"/>
    <w:multiLevelType w:val="hybridMultilevel"/>
    <w:tmpl w:val="E1AE898E"/>
    <w:lvl w:ilvl="0" w:tplc="0409000F">
      <w:start w:val="1"/>
      <w:numFmt w:val="decimal"/>
      <w:lvlText w:val="%1."/>
      <w:lvlJc w:val="left"/>
      <w:pPr>
        <w:tabs>
          <w:tab w:val="num" w:pos="720"/>
        </w:tabs>
        <w:ind w:left="720" w:hanging="360"/>
      </w:pPr>
      <w:rPr>
        <w:rFonts w:hint="default"/>
      </w:rPr>
    </w:lvl>
    <w:lvl w:ilvl="1" w:tplc="78A250B6">
      <w:start w:val="1"/>
      <w:numFmt w:val="lowerLetter"/>
      <w:lvlText w:val="%2)"/>
      <w:lvlJc w:val="left"/>
      <w:pPr>
        <w:tabs>
          <w:tab w:val="num" w:pos="1440"/>
        </w:tabs>
        <w:ind w:left="1440" w:hanging="360"/>
      </w:pPr>
      <w:rPr>
        <w:rFonts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abstractNumId w:val="14"/>
  </w:num>
  <w:num w:numId="2">
    <w:abstractNumId w:val="9"/>
  </w:num>
  <w:num w:numId="3">
    <w:abstractNumId w:val="8"/>
  </w:num>
  <w:num w:numId="4">
    <w:abstractNumId w:val="15"/>
  </w:num>
  <w:num w:numId="5">
    <w:abstractNumId w:val="20"/>
  </w:num>
  <w:num w:numId="6">
    <w:abstractNumId w:val="17"/>
  </w:num>
  <w:num w:numId="7">
    <w:abstractNumId w:val="10"/>
  </w:num>
  <w:num w:numId="8">
    <w:abstractNumId w:val="7"/>
  </w:num>
  <w:num w:numId="9">
    <w:abstractNumId w:val="11"/>
  </w:num>
  <w:num w:numId="10">
    <w:abstractNumId w:val="13"/>
  </w:num>
  <w:num w:numId="11">
    <w:abstractNumId w:val="19"/>
  </w:num>
  <w:num w:numId="12">
    <w:abstractNumId w:val="1"/>
  </w:num>
  <w:num w:numId="13">
    <w:abstractNumId w:val="18"/>
  </w:num>
  <w:num w:numId="14">
    <w:abstractNumId w:val="4"/>
  </w:num>
  <w:num w:numId="15">
    <w:abstractNumId w:val="6"/>
  </w:num>
  <w:num w:numId="16">
    <w:abstractNumId w:val="12"/>
  </w:num>
  <w:num w:numId="17">
    <w:abstractNumId w:val="2"/>
  </w:num>
  <w:num w:numId="18">
    <w:abstractNumId w:val="16"/>
  </w:num>
  <w:num w:numId="19">
    <w:abstractNumId w:val="0"/>
  </w:num>
  <w:num w:numId="20">
    <w:abstractNumId w:val="3"/>
  </w:num>
  <w:num w:numId="21">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stylePaneFormatFilter w:val="3F02" w:allStyles="0" w:customStyles="1"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87"/>
  <w:characterSpacingControl w:val="doNotCompres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630B1E"/>
    <w:rsid w:val="000178C2"/>
    <w:rsid w:val="004116AF"/>
    <w:rsid w:val="00630B1E"/>
    <w:rsid w:val="00C84B66"/>
    <w:rsid w:val="00CC310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15:chartTrackingRefBased/>
  <w15:docId w15:val="{06C4E56E-ECF8-41A7-B4E7-FB4189590F1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630B1E"/>
    <w:pPr>
      <w:widowControl w:val="0"/>
    </w:pPr>
    <w:rPr>
      <w:rFonts w:ascii="CG Times" w:hAnsi="CG Times"/>
      <w:sz w:val="22"/>
      <w:szCs w:val="22"/>
      <w:lang w:val="sq-AL" w:eastAsia="en-US"/>
    </w:rPr>
  </w:style>
  <w:style w:type="paragraph" w:styleId="Heading1">
    <w:name w:val="heading 1"/>
    <w:aliases w:val=" Carattere"/>
    <w:basedOn w:val="Normal"/>
    <w:next w:val="Normal"/>
    <w:qFormat/>
    <w:rsid w:val="004116AF"/>
    <w:pPr>
      <w:keepNext/>
      <w:spacing w:before="240" w:after="60"/>
      <w:outlineLvl w:val="0"/>
    </w:pPr>
    <w:rPr>
      <w:rFonts w:ascii="Arial" w:eastAsia="MS Mincho" w:hAnsi="Arial" w:cs="Arial"/>
      <w:b/>
      <w:bCs/>
      <w:kern w:val="32"/>
      <w:sz w:val="32"/>
      <w:szCs w:val="32"/>
    </w:rPr>
  </w:style>
  <w:style w:type="paragraph" w:styleId="Heading2">
    <w:name w:val="heading 2"/>
    <w:basedOn w:val="Normal"/>
    <w:next w:val="Normal"/>
    <w:qFormat/>
    <w:rsid w:val="004116AF"/>
    <w:pPr>
      <w:keepNext/>
      <w:spacing w:line="360" w:lineRule="auto"/>
      <w:jc w:val="both"/>
      <w:outlineLvl w:val="1"/>
    </w:pPr>
    <w:rPr>
      <w:rFonts w:ascii="Arial" w:hAnsi="Arial"/>
      <w:szCs w:val="20"/>
      <w:lang w:val="sv-SE"/>
    </w:rPr>
  </w:style>
  <w:style w:type="paragraph" w:styleId="Heading3">
    <w:name w:val="heading 3"/>
    <w:basedOn w:val="Normal"/>
    <w:next w:val="Normal"/>
    <w:qFormat/>
    <w:rsid w:val="004116AF"/>
    <w:pPr>
      <w:keepNext/>
      <w:spacing w:before="240" w:after="60"/>
      <w:outlineLvl w:val="2"/>
    </w:pPr>
    <w:rPr>
      <w:rFonts w:ascii="Arial" w:hAnsi="Arial" w:cs="Arial"/>
      <w:b/>
      <w:bCs/>
      <w:sz w:val="26"/>
      <w:szCs w:val="26"/>
      <w:lang w:val="en-GB"/>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paragraph" w:customStyle="1" w:styleId="ADDRESS">
    <w:name w:val="ADDRESS"/>
    <w:basedOn w:val="Normal"/>
    <w:rsid w:val="004116AF"/>
    <w:pPr>
      <w:keepLines/>
      <w:tabs>
        <w:tab w:val="left" w:pos="1701"/>
        <w:tab w:val="left" w:pos="2268"/>
        <w:tab w:val="left" w:pos="5387"/>
      </w:tabs>
      <w:overflowPunct w:val="0"/>
      <w:autoSpaceDE w:val="0"/>
      <w:autoSpaceDN w:val="0"/>
      <w:adjustRightInd w:val="0"/>
      <w:spacing w:after="120" w:line="240" w:lineRule="atLeast"/>
      <w:ind w:left="5103" w:hanging="4282"/>
      <w:textAlignment w:val="baseline"/>
    </w:pPr>
    <w:rPr>
      <w:rFonts w:ascii="Arial" w:hAnsi="Arial"/>
      <w:sz w:val="20"/>
      <w:szCs w:val="20"/>
      <w:lang w:val="en-GB"/>
    </w:rPr>
  </w:style>
  <w:style w:type="paragraph" w:customStyle="1" w:styleId="Akti">
    <w:name w:val="Akti"/>
    <w:link w:val="AktiChar"/>
    <w:rsid w:val="004116AF"/>
    <w:pPr>
      <w:keepNext/>
      <w:widowControl w:val="0"/>
      <w:jc w:val="center"/>
      <w:outlineLvl w:val="0"/>
    </w:pPr>
    <w:rPr>
      <w:rFonts w:ascii="CG Times" w:hAnsi="CG Times"/>
      <w:b/>
      <w:caps/>
      <w:color w:val="000000"/>
      <w:sz w:val="22"/>
      <w:szCs w:val="22"/>
      <w:lang w:eastAsia="en-US"/>
    </w:rPr>
  </w:style>
  <w:style w:type="character" w:customStyle="1" w:styleId="AktiChar">
    <w:name w:val="Akti Char"/>
    <w:basedOn w:val="DefaultParagraphFont"/>
    <w:link w:val="Akti"/>
    <w:rsid w:val="00630B1E"/>
    <w:rPr>
      <w:rFonts w:ascii="CG Times" w:hAnsi="CG Times"/>
      <w:b/>
      <w:caps/>
      <w:color w:val="000000"/>
      <w:sz w:val="22"/>
      <w:szCs w:val="22"/>
      <w:lang w:val="en-GB" w:eastAsia="en-US" w:bidi="ar-SA"/>
    </w:rPr>
  </w:style>
  <w:style w:type="paragraph" w:customStyle="1" w:styleId="Aneksi">
    <w:name w:val="Aneksi"/>
    <w:next w:val="Normal"/>
    <w:rsid w:val="004116AF"/>
    <w:rPr>
      <w:rFonts w:ascii="CG Times" w:hAnsi="CG Times"/>
      <w:sz w:val="22"/>
      <w:lang w:eastAsia="en-US"/>
    </w:rPr>
  </w:style>
  <w:style w:type="paragraph" w:customStyle="1" w:styleId="AneksiNr">
    <w:name w:val="Aneksi_Nr"/>
    <w:next w:val="Normal"/>
    <w:rsid w:val="004116AF"/>
    <w:pPr>
      <w:keepNext/>
      <w:widowControl w:val="0"/>
      <w:jc w:val="center"/>
    </w:pPr>
    <w:rPr>
      <w:rFonts w:ascii="CG Times" w:hAnsi="CG Times"/>
      <w:caps/>
      <w:sz w:val="22"/>
      <w:szCs w:val="22"/>
      <w:lang w:eastAsia="en-US"/>
    </w:rPr>
  </w:style>
  <w:style w:type="paragraph" w:customStyle="1" w:styleId="AneksiTitull">
    <w:name w:val="Aneksi_Titull"/>
    <w:next w:val="Normal"/>
    <w:rsid w:val="004116AF"/>
    <w:pPr>
      <w:jc w:val="center"/>
    </w:pPr>
    <w:rPr>
      <w:rFonts w:ascii="CG Times" w:hAnsi="CG Times"/>
      <w:sz w:val="24"/>
      <w:szCs w:val="24"/>
      <w:lang w:eastAsia="en-US"/>
    </w:rPr>
  </w:style>
  <w:style w:type="paragraph" w:customStyle="1" w:styleId="Autoriteti">
    <w:name w:val="Autoriteti"/>
    <w:next w:val="Normal"/>
    <w:rsid w:val="004116AF"/>
    <w:pPr>
      <w:keepNext/>
      <w:widowControl w:val="0"/>
      <w:jc w:val="right"/>
    </w:pPr>
    <w:rPr>
      <w:rFonts w:ascii="CG Times" w:hAnsi="CG Times"/>
      <w:caps/>
      <w:sz w:val="22"/>
      <w:szCs w:val="22"/>
      <w:lang w:eastAsia="en-US"/>
    </w:rPr>
  </w:style>
  <w:style w:type="paragraph" w:customStyle="1" w:styleId="AutoritetiEmer">
    <w:name w:val="Autoriteti_Emer"/>
    <w:next w:val="Normal"/>
    <w:rsid w:val="004116AF"/>
    <w:pPr>
      <w:widowControl w:val="0"/>
      <w:jc w:val="right"/>
    </w:pPr>
    <w:rPr>
      <w:rFonts w:ascii="CG Times" w:hAnsi="CG Times"/>
      <w:b/>
      <w:sz w:val="22"/>
      <w:szCs w:val="22"/>
      <w:lang w:eastAsia="en-US"/>
    </w:rPr>
  </w:style>
  <w:style w:type="character" w:customStyle="1" w:styleId="AutoritetiEmerCharChar">
    <w:name w:val="Autoriteti_Emer Char Char"/>
    <w:basedOn w:val="DefaultParagraphFont"/>
    <w:rsid w:val="004116AF"/>
    <w:rPr>
      <w:rFonts w:ascii="CG Times" w:eastAsia="MS Mincho" w:hAnsi="CG Times"/>
      <w:b/>
      <w:sz w:val="22"/>
      <w:szCs w:val="22"/>
      <w:lang w:val="en-GB" w:eastAsia="en-US" w:bidi="ar-SA"/>
    </w:rPr>
  </w:style>
  <w:style w:type="paragraph" w:customStyle="1" w:styleId="BazLigjPropozues">
    <w:name w:val="Baz_Ligj_Propozues"/>
    <w:rsid w:val="004116AF"/>
    <w:pPr>
      <w:keepNext/>
      <w:widowControl w:val="0"/>
      <w:ind w:firstLine="720"/>
      <w:jc w:val="both"/>
    </w:pPr>
    <w:rPr>
      <w:rFonts w:ascii="CG Times" w:hAnsi="CG Times"/>
      <w:color w:val="000000"/>
      <w:sz w:val="22"/>
      <w:szCs w:val="22"/>
      <w:lang w:eastAsia="en-US"/>
    </w:rPr>
  </w:style>
  <w:style w:type="paragraph" w:customStyle="1" w:styleId="bcpara">
    <w:name w:val="bc para"/>
    <w:basedOn w:val="Normal"/>
    <w:rsid w:val="004116AF"/>
    <w:pPr>
      <w:spacing w:after="240" w:line="240" w:lineRule="atLeast"/>
      <w:ind w:left="1134"/>
      <w:jc w:val="both"/>
    </w:pPr>
    <w:rPr>
      <w:rFonts w:ascii="Arial" w:hAnsi="Arial"/>
      <w:noProof/>
      <w:sz w:val="20"/>
      <w:szCs w:val="20"/>
      <w:lang w:val="en-GB"/>
    </w:rPr>
  </w:style>
  <w:style w:type="paragraph" w:customStyle="1" w:styleId="bcparaa">
    <w:name w:val="bc para (a)"/>
    <w:basedOn w:val="Normal"/>
    <w:rsid w:val="004116AF"/>
    <w:pPr>
      <w:tabs>
        <w:tab w:val="left" w:pos="1843"/>
      </w:tabs>
      <w:spacing w:after="240" w:line="240" w:lineRule="atLeast"/>
      <w:ind w:left="1843" w:hanging="709"/>
      <w:jc w:val="both"/>
    </w:pPr>
    <w:rPr>
      <w:rFonts w:ascii="Arial" w:hAnsi="Arial"/>
      <w:noProof/>
      <w:sz w:val="20"/>
      <w:szCs w:val="20"/>
      <w:lang w:val="nl-NL"/>
    </w:rPr>
  </w:style>
  <w:style w:type="paragraph" w:customStyle="1" w:styleId="bcverylastpara">
    <w:name w:val="bc very last para"/>
    <w:basedOn w:val="Normal"/>
    <w:rsid w:val="004116AF"/>
    <w:pPr>
      <w:spacing w:after="720"/>
      <w:ind w:left="1134"/>
      <w:jc w:val="both"/>
    </w:pPr>
    <w:rPr>
      <w:rFonts w:ascii="Arial" w:hAnsi="Arial"/>
      <w:sz w:val="20"/>
      <w:szCs w:val="20"/>
      <w:lang w:val="en-GB"/>
    </w:rPr>
  </w:style>
  <w:style w:type="paragraph" w:customStyle="1" w:styleId="bcverylastparaa">
    <w:name w:val="bc very last para (a)"/>
    <w:basedOn w:val="Normal"/>
    <w:rsid w:val="004116AF"/>
    <w:pPr>
      <w:spacing w:after="720"/>
      <w:ind w:left="1843" w:hanging="709"/>
      <w:jc w:val="both"/>
    </w:pPr>
    <w:rPr>
      <w:rFonts w:ascii="Arial" w:hAnsi="Arial"/>
      <w:noProof/>
      <w:sz w:val="20"/>
      <w:szCs w:val="20"/>
      <w:lang w:val="en-GB"/>
    </w:rPr>
  </w:style>
  <w:style w:type="paragraph" w:customStyle="1" w:styleId="Bllok">
    <w:name w:val="Bllok"/>
    <w:next w:val="Normal"/>
    <w:rsid w:val="004116AF"/>
    <w:pPr>
      <w:jc w:val="center"/>
    </w:pPr>
    <w:rPr>
      <w:rFonts w:ascii="CG Times" w:hAnsi="CG Times"/>
      <w:caps/>
      <w:sz w:val="22"/>
      <w:szCs w:val="22"/>
      <w:lang w:eastAsia="en-US"/>
    </w:rPr>
  </w:style>
  <w:style w:type="paragraph" w:customStyle="1" w:styleId="extraclauses">
    <w:name w:val="extra_clauses"/>
    <w:basedOn w:val="Normal"/>
    <w:rsid w:val="004116AF"/>
    <w:pPr>
      <w:keepLines/>
      <w:tabs>
        <w:tab w:val="left" w:pos="1701"/>
        <w:tab w:val="left" w:pos="2268"/>
      </w:tabs>
      <w:overflowPunct w:val="0"/>
      <w:autoSpaceDE w:val="0"/>
      <w:autoSpaceDN w:val="0"/>
      <w:adjustRightInd w:val="0"/>
      <w:spacing w:after="120"/>
      <w:ind w:left="992"/>
      <w:jc w:val="both"/>
      <w:textAlignment w:val="baseline"/>
    </w:pPr>
    <w:rPr>
      <w:rFonts w:ascii="Arial" w:hAnsi="Arial"/>
      <w:sz w:val="20"/>
      <w:szCs w:val="20"/>
      <w:lang w:val="en-GB"/>
    </w:rPr>
  </w:style>
  <w:style w:type="paragraph" w:customStyle="1" w:styleId="Figure">
    <w:name w:val="Figure"/>
    <w:next w:val="Normal"/>
    <w:rsid w:val="004116AF"/>
    <w:pPr>
      <w:widowControl w:val="0"/>
      <w:outlineLvl w:val="2"/>
    </w:pPr>
    <w:rPr>
      <w:rFonts w:ascii="CG Times" w:hAnsi="CG Times"/>
      <w:sz w:val="22"/>
      <w:lang w:val="en-US" w:eastAsia="en-US"/>
    </w:rPr>
  </w:style>
  <w:style w:type="paragraph" w:customStyle="1" w:styleId="footnote">
    <w:name w:val="footnote"/>
    <w:basedOn w:val="Normal"/>
    <w:rsid w:val="004116AF"/>
    <w:pPr>
      <w:keepLines/>
      <w:tabs>
        <w:tab w:val="left" w:pos="1701"/>
        <w:tab w:val="left" w:pos="2268"/>
      </w:tabs>
      <w:overflowPunct w:val="0"/>
      <w:autoSpaceDE w:val="0"/>
      <w:autoSpaceDN w:val="0"/>
      <w:adjustRightInd w:val="0"/>
      <w:spacing w:before="120" w:after="120" w:line="240" w:lineRule="atLeast"/>
      <w:jc w:val="both"/>
      <w:textAlignment w:val="baseline"/>
    </w:pPr>
    <w:rPr>
      <w:rFonts w:ascii="Arial" w:hAnsi="Arial"/>
      <w:sz w:val="20"/>
      <w:szCs w:val="20"/>
      <w:lang w:val="en-GB"/>
    </w:rPr>
  </w:style>
  <w:style w:type="paragraph" w:customStyle="1" w:styleId="Institucioni">
    <w:name w:val="Institucioni"/>
    <w:next w:val="Normal"/>
    <w:rsid w:val="004116AF"/>
    <w:pPr>
      <w:keepNext/>
      <w:widowControl w:val="0"/>
      <w:jc w:val="center"/>
    </w:pPr>
    <w:rPr>
      <w:rFonts w:ascii="CG Times" w:hAnsi="CG Times"/>
      <w:caps/>
      <w:sz w:val="22"/>
      <w:szCs w:val="22"/>
      <w:lang w:eastAsia="en-US"/>
    </w:rPr>
  </w:style>
  <w:style w:type="paragraph" w:customStyle="1" w:styleId="Kapakufund">
    <w:name w:val="Kapaku_fund"/>
    <w:next w:val="Normal"/>
    <w:rsid w:val="004116AF"/>
    <w:pPr>
      <w:pageBreakBefore/>
    </w:pPr>
    <w:rPr>
      <w:rFonts w:ascii="CG Times" w:hAnsi="CG Times"/>
      <w:b/>
      <w:sz w:val="22"/>
      <w:szCs w:val="22"/>
      <w:lang w:val="en-US" w:eastAsia="en-US"/>
    </w:rPr>
  </w:style>
  <w:style w:type="paragraph" w:customStyle="1" w:styleId="KapitulliNr">
    <w:name w:val="Kapitulli_Nr"/>
    <w:rsid w:val="004116AF"/>
    <w:pPr>
      <w:keepNext/>
      <w:widowControl w:val="0"/>
      <w:jc w:val="center"/>
    </w:pPr>
    <w:rPr>
      <w:rFonts w:ascii="CG Times" w:hAnsi="CG Times"/>
      <w:caps/>
      <w:sz w:val="22"/>
      <w:szCs w:val="22"/>
      <w:lang w:eastAsia="en-US"/>
    </w:rPr>
  </w:style>
  <w:style w:type="paragraph" w:customStyle="1" w:styleId="KapitulliTitull">
    <w:name w:val="Kapitulli_Titull"/>
    <w:rsid w:val="004116AF"/>
    <w:pPr>
      <w:keepNext/>
      <w:widowControl w:val="0"/>
      <w:jc w:val="center"/>
    </w:pPr>
    <w:rPr>
      <w:rFonts w:ascii="CG Times" w:hAnsi="CG Times"/>
      <w:caps/>
      <w:sz w:val="22"/>
      <w:szCs w:val="22"/>
      <w:lang w:eastAsia="en-US"/>
    </w:rPr>
  </w:style>
  <w:style w:type="paragraph" w:customStyle="1" w:styleId="KreuNr">
    <w:name w:val="Kreu_Nr"/>
    <w:rsid w:val="004116AF"/>
    <w:pPr>
      <w:keepNext/>
      <w:widowControl w:val="0"/>
      <w:jc w:val="center"/>
    </w:pPr>
    <w:rPr>
      <w:rFonts w:ascii="CG Times" w:hAnsi="CG Times"/>
      <w:caps/>
      <w:sz w:val="22"/>
      <w:szCs w:val="22"/>
      <w:lang w:val="en-US" w:eastAsia="en-US"/>
    </w:rPr>
  </w:style>
  <w:style w:type="paragraph" w:customStyle="1" w:styleId="KreuTitull">
    <w:name w:val="Kreu_Titull"/>
    <w:next w:val="KapitulliTitull"/>
    <w:rsid w:val="004116AF"/>
    <w:pPr>
      <w:keepNext/>
      <w:widowControl w:val="0"/>
      <w:jc w:val="center"/>
    </w:pPr>
    <w:rPr>
      <w:rFonts w:ascii="CG Times" w:hAnsi="CG Times"/>
      <w:caps/>
      <w:sz w:val="22"/>
      <w:szCs w:val="22"/>
      <w:lang w:val="en-US" w:eastAsia="en-US"/>
    </w:rPr>
  </w:style>
  <w:style w:type="paragraph" w:customStyle="1" w:styleId="Ndryshimet">
    <w:name w:val="Ndryshimet"/>
    <w:next w:val="Normal"/>
    <w:rsid w:val="004116AF"/>
    <w:pPr>
      <w:keepNext/>
      <w:widowControl w:val="0"/>
      <w:jc w:val="center"/>
    </w:pPr>
    <w:rPr>
      <w:rFonts w:ascii="CG Times" w:hAnsi="CG Times"/>
      <w:i/>
      <w:sz w:val="22"/>
      <w:lang w:val="en-US" w:eastAsia="en-US"/>
    </w:rPr>
  </w:style>
  <w:style w:type="paragraph" w:customStyle="1" w:styleId="NeniNr">
    <w:name w:val="Neni_Nr"/>
    <w:next w:val="Normal"/>
    <w:rsid w:val="004116AF"/>
    <w:pPr>
      <w:keepNext/>
      <w:widowControl w:val="0"/>
      <w:jc w:val="center"/>
    </w:pPr>
    <w:rPr>
      <w:rFonts w:ascii="CG Times" w:hAnsi="CG Times"/>
      <w:sz w:val="22"/>
      <w:lang w:eastAsia="en-US"/>
    </w:rPr>
  </w:style>
  <w:style w:type="paragraph" w:customStyle="1" w:styleId="NeniTitull">
    <w:name w:val="Neni_Titull"/>
    <w:next w:val="Normal"/>
    <w:rsid w:val="004116AF"/>
    <w:pPr>
      <w:keepNext/>
      <w:widowControl w:val="0"/>
      <w:jc w:val="center"/>
      <w:outlineLvl w:val="2"/>
    </w:pPr>
    <w:rPr>
      <w:rFonts w:ascii="CG Times" w:hAnsi="CG Times"/>
      <w:b/>
      <w:sz w:val="22"/>
      <w:lang w:eastAsia="en-US"/>
    </w:rPr>
  </w:style>
  <w:style w:type="paragraph" w:customStyle="1" w:styleId="NenkreuNr">
    <w:name w:val="Nenkreu_Nr"/>
    <w:rsid w:val="004116AF"/>
    <w:pPr>
      <w:keepNext/>
      <w:widowControl w:val="0"/>
      <w:jc w:val="center"/>
    </w:pPr>
    <w:rPr>
      <w:rFonts w:ascii="CG Times" w:hAnsi="CG Times"/>
      <w:caps/>
      <w:sz w:val="22"/>
      <w:szCs w:val="22"/>
      <w:lang w:eastAsia="en-US"/>
    </w:rPr>
  </w:style>
  <w:style w:type="paragraph" w:customStyle="1" w:styleId="NenkreuTitull">
    <w:name w:val="Nenkreu_Titull"/>
    <w:rsid w:val="004116AF"/>
    <w:pPr>
      <w:jc w:val="center"/>
    </w:pPr>
    <w:rPr>
      <w:rFonts w:ascii="CG Times" w:hAnsi="CG Times"/>
      <w:caps/>
      <w:sz w:val="22"/>
      <w:szCs w:val="22"/>
      <w:lang w:eastAsia="en-US"/>
    </w:rPr>
  </w:style>
  <w:style w:type="paragraph" w:customStyle="1" w:styleId="Nenpika">
    <w:name w:val="Nenpika"/>
    <w:next w:val="Normal"/>
    <w:autoRedefine/>
    <w:rsid w:val="004116AF"/>
    <w:pPr>
      <w:ind w:firstLine="720"/>
    </w:pPr>
    <w:rPr>
      <w:rFonts w:ascii="CG Times" w:hAnsi="CG Times"/>
      <w:sz w:val="22"/>
      <w:lang w:val="en-US" w:eastAsia="en-US"/>
    </w:rPr>
  </w:style>
  <w:style w:type="paragraph" w:customStyle="1" w:styleId="NormaleBookmanOldStyle">
    <w:name w:val="Normale + Bookman Old Style"/>
    <w:aliases w:val="Giustificato,Dopo:  6 pt"/>
    <w:basedOn w:val="Normal"/>
    <w:rsid w:val="004116AF"/>
    <w:pPr>
      <w:spacing w:after="120"/>
      <w:jc w:val="both"/>
    </w:pPr>
    <w:rPr>
      <w:rFonts w:ascii="Bookman Old Style" w:hAnsi="Bookman Old Style"/>
      <w:szCs w:val="20"/>
    </w:rPr>
  </w:style>
  <w:style w:type="paragraph" w:customStyle="1" w:styleId="numberedindent">
    <w:name w:val="numberedindent"/>
    <w:rsid w:val="004116AF"/>
    <w:pPr>
      <w:tabs>
        <w:tab w:val="num" w:pos="1800"/>
      </w:tabs>
      <w:spacing w:after="120"/>
      <w:jc w:val="both"/>
    </w:pPr>
    <w:rPr>
      <w:rFonts w:ascii="Arial" w:hAnsi="Arial"/>
      <w:lang w:eastAsia="en-US"/>
    </w:rPr>
  </w:style>
  <w:style w:type="paragraph" w:customStyle="1" w:styleId="NumriData">
    <w:name w:val="Numri_Data"/>
    <w:next w:val="Normal"/>
    <w:rsid w:val="004116AF"/>
    <w:pPr>
      <w:keepNext/>
      <w:widowControl w:val="0"/>
      <w:jc w:val="center"/>
      <w:outlineLvl w:val="0"/>
    </w:pPr>
    <w:rPr>
      <w:rFonts w:ascii="CG Times" w:hAnsi="CG Times"/>
      <w:b/>
      <w:sz w:val="22"/>
      <w:lang w:eastAsia="en-US"/>
    </w:rPr>
  </w:style>
  <w:style w:type="paragraph" w:customStyle="1" w:styleId="Paragrafi">
    <w:name w:val="Paragrafi"/>
    <w:rsid w:val="004116AF"/>
    <w:pPr>
      <w:widowControl w:val="0"/>
      <w:ind w:firstLine="720"/>
      <w:jc w:val="both"/>
    </w:pPr>
    <w:rPr>
      <w:rFonts w:ascii="CG Times" w:hAnsi="CG Times"/>
      <w:sz w:val="22"/>
      <w:lang w:val="en-US" w:eastAsia="en-US"/>
    </w:rPr>
  </w:style>
  <w:style w:type="paragraph" w:customStyle="1" w:styleId="Pika">
    <w:name w:val="Pika"/>
    <w:next w:val="Normal"/>
    <w:autoRedefine/>
    <w:rsid w:val="004116AF"/>
    <w:pPr>
      <w:ind w:firstLine="720"/>
    </w:pPr>
    <w:rPr>
      <w:rFonts w:ascii="CG Times" w:hAnsi="CG Times"/>
      <w:sz w:val="22"/>
      <w:lang w:val="en-US" w:eastAsia="en-US"/>
    </w:rPr>
  </w:style>
  <w:style w:type="paragraph" w:customStyle="1" w:styleId="PikeKreu">
    <w:name w:val="Pike_Kreu"/>
    <w:basedOn w:val="Heading1"/>
    <w:rsid w:val="004116AF"/>
    <w:pPr>
      <w:spacing w:before="0" w:after="0"/>
      <w:jc w:val="center"/>
    </w:pPr>
    <w:rPr>
      <w:rFonts w:ascii="CG Times" w:hAnsi="CG Times" w:cs="Times New Roman"/>
      <w:b w:val="0"/>
      <w:bCs w:val="0"/>
      <w:caps/>
      <w:kern w:val="0"/>
      <w:sz w:val="22"/>
      <w:szCs w:val="22"/>
      <w:lang w:val="en-GB"/>
    </w:rPr>
  </w:style>
  <w:style w:type="paragraph" w:customStyle="1" w:styleId="PjesaNr">
    <w:name w:val="Pjesa_Nr"/>
    <w:next w:val="Normal"/>
    <w:rsid w:val="004116AF"/>
    <w:pPr>
      <w:keepNext/>
      <w:widowControl w:val="0"/>
      <w:jc w:val="center"/>
    </w:pPr>
    <w:rPr>
      <w:rFonts w:ascii="CG Times" w:hAnsi="CG Times"/>
      <w:caps/>
      <w:sz w:val="22"/>
      <w:szCs w:val="22"/>
      <w:lang w:eastAsia="en-US"/>
    </w:rPr>
  </w:style>
  <w:style w:type="paragraph" w:customStyle="1" w:styleId="PjesaTitull">
    <w:name w:val="Pjesa_Titull"/>
    <w:rsid w:val="004116AF"/>
    <w:pPr>
      <w:keepNext/>
      <w:widowControl w:val="0"/>
      <w:jc w:val="center"/>
    </w:pPr>
    <w:rPr>
      <w:rFonts w:ascii="CG Times" w:hAnsi="CG Times"/>
      <w:caps/>
      <w:sz w:val="22"/>
      <w:szCs w:val="22"/>
      <w:lang w:eastAsia="en-US"/>
    </w:rPr>
  </w:style>
  <w:style w:type="paragraph" w:customStyle="1" w:styleId="Shpallja">
    <w:name w:val="Shpallja"/>
    <w:rsid w:val="004116AF"/>
    <w:pPr>
      <w:widowControl w:val="0"/>
      <w:jc w:val="both"/>
    </w:pPr>
    <w:rPr>
      <w:rFonts w:ascii="CG Times" w:hAnsi="CG Times"/>
      <w:b/>
      <w:color w:val="000000"/>
      <w:sz w:val="22"/>
      <w:szCs w:val="22"/>
      <w:lang w:val="sq-AL" w:eastAsia="en-US"/>
    </w:rPr>
  </w:style>
  <w:style w:type="paragraph" w:customStyle="1" w:styleId="Tabele">
    <w:name w:val="Tabele"/>
    <w:rsid w:val="004116AF"/>
    <w:rPr>
      <w:rFonts w:ascii="CG Times" w:hAnsi="CG Times"/>
      <w:sz w:val="22"/>
      <w:lang w:eastAsia="en-US"/>
    </w:rPr>
  </w:style>
  <w:style w:type="paragraph" w:customStyle="1" w:styleId="text">
    <w:name w:val="text"/>
    <w:basedOn w:val="Normal"/>
    <w:rsid w:val="004116AF"/>
    <w:pPr>
      <w:ind w:left="709"/>
      <w:jc w:val="both"/>
    </w:pPr>
    <w:rPr>
      <w:rFonts w:ascii="Arial" w:hAnsi="Arial"/>
      <w:sz w:val="20"/>
      <w:szCs w:val="20"/>
      <w:lang w:val="fr-FR"/>
    </w:rPr>
  </w:style>
  <w:style w:type="paragraph" w:customStyle="1" w:styleId="Titulli">
    <w:name w:val="Titulli"/>
    <w:next w:val="Normal"/>
    <w:link w:val="TitulliChar"/>
    <w:rsid w:val="004116AF"/>
    <w:pPr>
      <w:keepNext/>
      <w:widowControl w:val="0"/>
      <w:jc w:val="center"/>
      <w:outlineLvl w:val="1"/>
    </w:pPr>
    <w:rPr>
      <w:rFonts w:ascii="CG Times" w:hAnsi="CG Times"/>
      <w:b/>
      <w:caps/>
      <w:sz w:val="22"/>
      <w:szCs w:val="22"/>
      <w:lang w:eastAsia="en-US"/>
    </w:rPr>
  </w:style>
  <w:style w:type="character" w:customStyle="1" w:styleId="TitulliChar">
    <w:name w:val="Titulli Char"/>
    <w:basedOn w:val="DefaultParagraphFont"/>
    <w:link w:val="Titulli"/>
    <w:rsid w:val="00630B1E"/>
    <w:rPr>
      <w:rFonts w:ascii="CG Times" w:hAnsi="CG Times"/>
      <w:b/>
      <w:caps/>
      <w:sz w:val="22"/>
      <w:szCs w:val="22"/>
      <w:lang w:val="en-GB" w:eastAsia="en-US" w:bidi="ar-SA"/>
    </w:rPr>
  </w:style>
  <w:style w:type="character" w:customStyle="1" w:styleId="TitulliCharChar">
    <w:name w:val="Titulli Char Char"/>
    <w:basedOn w:val="DefaultParagraphFont"/>
    <w:rsid w:val="004116AF"/>
    <w:rPr>
      <w:rFonts w:ascii="CG Times" w:eastAsia="MS Mincho" w:hAnsi="CG Times"/>
      <w:b/>
      <w:caps/>
      <w:sz w:val="22"/>
      <w:szCs w:val="22"/>
      <w:lang w:val="en-GB" w:eastAsia="en-US" w:bidi="ar-SA"/>
    </w:rPr>
  </w:style>
  <w:style w:type="paragraph" w:customStyle="1" w:styleId="TitulliNr">
    <w:name w:val="Titulli_Nr"/>
    <w:rsid w:val="004116AF"/>
    <w:pPr>
      <w:keepNext/>
      <w:widowControl w:val="0"/>
      <w:jc w:val="center"/>
    </w:pPr>
    <w:rPr>
      <w:rFonts w:ascii="CG Times" w:hAnsi="CG Times"/>
      <w:caps/>
      <w:sz w:val="22"/>
      <w:szCs w:val="22"/>
      <w:lang w:eastAsia="en-US"/>
    </w:rPr>
  </w:style>
  <w:style w:type="paragraph" w:customStyle="1" w:styleId="TitulliTitull">
    <w:name w:val="Titulli_Titull"/>
    <w:rsid w:val="004116AF"/>
    <w:pPr>
      <w:keepNext/>
      <w:widowControl w:val="0"/>
      <w:jc w:val="center"/>
      <w:outlineLvl w:val="0"/>
    </w:pPr>
    <w:rPr>
      <w:rFonts w:ascii="CG Times" w:hAnsi="CG Times"/>
      <w:caps/>
      <w:sz w:val="22"/>
      <w:szCs w:val="22"/>
      <w:lang w:eastAsia="en-US"/>
    </w:rPr>
  </w:style>
  <w:style w:type="paragraph" w:customStyle="1" w:styleId="VENDOSI">
    <w:name w:val="VENDOSI"/>
    <w:next w:val="Normal"/>
    <w:link w:val="VENDOSIChar"/>
    <w:rsid w:val="004116AF"/>
    <w:pPr>
      <w:keepNext/>
      <w:widowControl w:val="0"/>
      <w:jc w:val="center"/>
    </w:pPr>
    <w:rPr>
      <w:rFonts w:ascii="CG Times" w:hAnsi="CG Times"/>
      <w:caps/>
      <w:sz w:val="22"/>
      <w:szCs w:val="22"/>
      <w:lang w:eastAsia="en-US"/>
    </w:rPr>
  </w:style>
  <w:style w:type="character" w:customStyle="1" w:styleId="VENDOSIChar">
    <w:name w:val="VENDOSI Char"/>
    <w:basedOn w:val="DefaultParagraphFont"/>
    <w:link w:val="VENDOSI"/>
    <w:rsid w:val="00630B1E"/>
    <w:rPr>
      <w:rFonts w:ascii="CG Times" w:hAnsi="CG Times"/>
      <w:caps/>
      <w:sz w:val="22"/>
      <w:szCs w:val="22"/>
      <w:lang w:val="en-GB" w:eastAsia="en-US" w:bidi="ar-SA"/>
    </w:rPr>
  </w:style>
  <w:style w:type="table" w:styleId="TableGrid">
    <w:name w:val="Table Grid"/>
    <w:basedOn w:val="TableNormal"/>
    <w:rsid w:val="00630B1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er">
    <w:name w:val="footer"/>
    <w:basedOn w:val="Normal"/>
    <w:rsid w:val="00630B1E"/>
    <w:pPr>
      <w:tabs>
        <w:tab w:val="center" w:pos="4153"/>
        <w:tab w:val="right" w:pos="8306"/>
      </w:tabs>
    </w:pPr>
  </w:style>
  <w:style w:type="character" w:styleId="PageNumber">
    <w:name w:val="page number"/>
    <w:basedOn w:val="DefaultParagraphFont"/>
    <w:rsid w:val="00630B1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6</Pages>
  <Words>4302</Words>
  <Characters>24527</Characters>
  <Application>Microsoft Office Word</Application>
  <DocSecurity>0</DocSecurity>
  <Lines>204</Lines>
  <Paragraphs>57</Paragraphs>
  <ScaleCrop>false</ScaleCrop>
  <HeadingPairs>
    <vt:vector size="2" baseType="variant">
      <vt:variant>
        <vt:lpstr>Title</vt:lpstr>
      </vt:variant>
      <vt:variant>
        <vt:i4>1</vt:i4>
      </vt:variant>
    </vt:vector>
  </HeadingPairs>
  <TitlesOfParts>
    <vt:vector size="1" baseType="lpstr">
      <vt:lpstr>VENDIM</vt:lpstr>
    </vt:vector>
  </TitlesOfParts>
  <Company>QPZ</Company>
  <LinksUpToDate>false</LinksUpToDate>
  <CharactersWithSpaces>28772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VENDIM</dc:title>
  <dc:subject/>
  <dc:creator>--</dc:creator>
  <cp:keywords/>
  <dc:description/>
  <cp:lastModifiedBy>Inida Noga</cp:lastModifiedBy>
  <cp:revision>2</cp:revision>
  <dcterms:created xsi:type="dcterms:W3CDTF">2019-02-15T14:11:00Z</dcterms:created>
  <dcterms:modified xsi:type="dcterms:W3CDTF">2019-02-15T14:11:00Z</dcterms:modified>
</cp:coreProperties>
</file>