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792" w:rsidRPr="00226B77" w:rsidRDefault="00904792" w:rsidP="009047FE">
      <w:pPr>
        <w:pStyle w:val="Akti"/>
        <w:keepNext w:val="0"/>
        <w:rPr>
          <w:lang w:val="it-IT"/>
        </w:rPr>
      </w:pPr>
      <w:bookmarkStart w:id="0" w:name="_GoBack"/>
      <w:bookmarkEnd w:id="0"/>
      <w:r w:rsidRPr="00226B77">
        <w:rPr>
          <w:lang w:val="it-IT"/>
        </w:rPr>
        <w:t>Vendim</w:t>
      </w:r>
    </w:p>
    <w:p w:rsidR="00904792" w:rsidRPr="00226B77" w:rsidRDefault="00904792" w:rsidP="009047FE">
      <w:pPr>
        <w:pStyle w:val="NumriData"/>
        <w:keepNext w:val="0"/>
        <w:rPr>
          <w:lang w:val="it-IT"/>
        </w:rPr>
      </w:pPr>
      <w:r w:rsidRPr="00226B77">
        <w:rPr>
          <w:lang w:val="it-IT"/>
        </w:rPr>
        <w:t>Nr.191, datë 22.3.2007</w:t>
      </w:r>
    </w:p>
    <w:p w:rsidR="00904792" w:rsidRPr="00E250D2" w:rsidRDefault="00904792" w:rsidP="009047FE">
      <w:pPr>
        <w:pStyle w:val="Paragrafi"/>
        <w:rPr>
          <w:lang w:val="it-IT"/>
        </w:rPr>
      </w:pPr>
    </w:p>
    <w:p w:rsidR="00904792" w:rsidRPr="00226B77" w:rsidRDefault="00904792" w:rsidP="009047FE">
      <w:pPr>
        <w:pStyle w:val="Titulli"/>
        <w:keepNext w:val="0"/>
        <w:rPr>
          <w:lang w:val="it-IT"/>
        </w:rPr>
      </w:pPr>
      <w:r w:rsidRPr="00226B77">
        <w:rPr>
          <w:lang w:val="it-IT"/>
        </w:rPr>
        <w:t>Për vendosjen e oponencës teknike shtetërore për projektet e ndërtimit të hidrocentraleve</w:t>
      </w:r>
      <w:r w:rsidR="00BA2F0C">
        <w:rPr>
          <w:lang w:val="it-IT"/>
        </w:rPr>
        <w:t>,</w:t>
      </w:r>
      <w:r w:rsidRPr="00226B77">
        <w:rPr>
          <w:lang w:val="it-IT"/>
        </w:rPr>
        <w:t xml:space="preserve"> me koncesion</w:t>
      </w:r>
    </w:p>
    <w:p w:rsidR="00904792" w:rsidRPr="00E250D2" w:rsidRDefault="00904792" w:rsidP="009047FE">
      <w:pPr>
        <w:pStyle w:val="Paragrafi"/>
        <w:rPr>
          <w:lang w:val="it-IT"/>
        </w:rPr>
      </w:pPr>
    </w:p>
    <w:p w:rsidR="00904792" w:rsidRPr="00E250D2" w:rsidRDefault="00904792" w:rsidP="009047FE">
      <w:pPr>
        <w:pStyle w:val="Paragrafi"/>
        <w:rPr>
          <w:lang w:val="it-IT"/>
        </w:rPr>
      </w:pPr>
      <w:r w:rsidRPr="00E250D2">
        <w:rPr>
          <w:lang w:val="it-IT"/>
        </w:rPr>
        <w:t xml:space="preserve">Në mbështetje të nenit </w:t>
      </w:r>
      <w:r>
        <w:rPr>
          <w:lang w:val="it-IT"/>
        </w:rPr>
        <w:t>100 të Kushtetutës, të ligjit nr.7961, datë 12.7.1995</w:t>
      </w:r>
      <w:r w:rsidRPr="00E250D2">
        <w:rPr>
          <w:lang w:val="it-IT"/>
        </w:rPr>
        <w:t xml:space="preserve"> “Kodi i Punës i Republikës së Shqipër</w:t>
      </w:r>
      <w:r>
        <w:rPr>
          <w:lang w:val="it-IT"/>
        </w:rPr>
        <w:t>isë”, të ndryshuar, të ligjit nr.9367, datë 7.4.2005</w:t>
      </w:r>
      <w:r w:rsidRPr="00E250D2">
        <w:rPr>
          <w:lang w:val="it-IT"/>
        </w:rPr>
        <w:t xml:space="preserve"> “Për parandalimin e konfliktit të interesave në ushtrimin e funksioneve publike</w:t>
      </w:r>
      <w:r>
        <w:rPr>
          <w:lang w:val="it-IT"/>
        </w:rPr>
        <w:t>”</w:t>
      </w:r>
      <w:r w:rsidRPr="00E250D2">
        <w:rPr>
          <w:lang w:val="it-IT"/>
        </w:rPr>
        <w:t>, t</w:t>
      </w:r>
      <w:r>
        <w:rPr>
          <w:lang w:val="it-IT"/>
        </w:rPr>
        <w:t>ë neneve 4, 6, 8 e 18 të ligjit nr</w:t>
      </w:r>
      <w:r w:rsidRPr="00E250D2">
        <w:rPr>
          <w:lang w:val="it-IT"/>
        </w:rPr>
        <w:t>.8402, datë 10.9.1998 “Për kontrollin dhe disiplinimin e punimeve të</w:t>
      </w:r>
      <w:r>
        <w:rPr>
          <w:lang w:val="it-IT"/>
        </w:rPr>
        <w:t xml:space="preserve"> ndër</w:t>
      </w:r>
      <w:r w:rsidRPr="00E250D2">
        <w:rPr>
          <w:lang w:val="it-IT"/>
        </w:rPr>
        <w:t>timit”,</w:t>
      </w:r>
      <w:r>
        <w:rPr>
          <w:lang w:val="it-IT"/>
        </w:rPr>
        <w:t xml:space="preserve"> të neneve 21 e 27 të ligjit nr.8379, d</w:t>
      </w:r>
      <w:r w:rsidRPr="00E250D2">
        <w:rPr>
          <w:lang w:val="it-IT"/>
        </w:rPr>
        <w:t>atë 29.7.1998</w:t>
      </w:r>
      <w:r>
        <w:rPr>
          <w:lang w:val="it-IT"/>
        </w:rPr>
        <w:t xml:space="preserve"> “Për hartimin dhe zbatimin e Buxhetit të S</w:t>
      </w:r>
      <w:r w:rsidRPr="00E250D2">
        <w:rPr>
          <w:lang w:val="it-IT"/>
        </w:rPr>
        <w:t>htetit të Republi</w:t>
      </w:r>
      <w:r w:rsidR="00BA2F0C">
        <w:rPr>
          <w:lang w:val="it-IT"/>
        </w:rPr>
        <w:t>kës së Shqipërisë”</w:t>
      </w:r>
      <w:r>
        <w:rPr>
          <w:lang w:val="it-IT"/>
        </w:rPr>
        <w:t xml:space="preserve"> dhe të ligjit nr.</w:t>
      </w:r>
      <w:r w:rsidRPr="00E250D2">
        <w:rPr>
          <w:lang w:val="it-IT"/>
        </w:rPr>
        <w:t>9645,</w:t>
      </w:r>
      <w:r>
        <w:rPr>
          <w:lang w:val="it-IT"/>
        </w:rPr>
        <w:t xml:space="preserve"> datë 27.11.2006</w:t>
      </w:r>
      <w:r w:rsidRPr="00E250D2">
        <w:rPr>
          <w:lang w:val="it-IT"/>
        </w:rPr>
        <w:t xml:space="preserve"> “Për Buxhe</w:t>
      </w:r>
      <w:r>
        <w:rPr>
          <w:lang w:val="it-IT"/>
        </w:rPr>
        <w:t>tin e Shtetit të vitit 2007”, me</w:t>
      </w:r>
      <w:r w:rsidRPr="00E250D2">
        <w:rPr>
          <w:lang w:val="it-IT"/>
        </w:rPr>
        <w:t xml:space="preserve"> propozi</w:t>
      </w:r>
      <w:r>
        <w:rPr>
          <w:lang w:val="it-IT"/>
        </w:rPr>
        <w:t>min e Ministrit të E</w:t>
      </w:r>
      <w:r w:rsidRPr="00E250D2">
        <w:rPr>
          <w:lang w:val="it-IT"/>
        </w:rPr>
        <w:t>konomisë, Tregtisë dhe Energjetikës, Këshilli i Ministrave</w:t>
      </w:r>
    </w:p>
    <w:p w:rsidR="00904792" w:rsidRPr="00E250D2" w:rsidRDefault="00904792" w:rsidP="009047FE">
      <w:pPr>
        <w:pStyle w:val="Paragrafi"/>
        <w:rPr>
          <w:lang w:val="it-IT"/>
        </w:rPr>
      </w:pPr>
    </w:p>
    <w:p w:rsidR="00904792" w:rsidRPr="00226B77" w:rsidRDefault="00904792" w:rsidP="009047FE">
      <w:pPr>
        <w:pStyle w:val="VENDOSI"/>
        <w:keepNext w:val="0"/>
        <w:rPr>
          <w:lang w:val="it-IT"/>
        </w:rPr>
      </w:pPr>
      <w:r w:rsidRPr="00226B77">
        <w:rPr>
          <w:lang w:val="it-IT"/>
        </w:rPr>
        <w:t>Vendosi:</w:t>
      </w:r>
    </w:p>
    <w:p w:rsidR="00904792" w:rsidRPr="00E250D2" w:rsidRDefault="00904792" w:rsidP="009047FE">
      <w:pPr>
        <w:pStyle w:val="Paragrafi"/>
        <w:rPr>
          <w:lang w:val="it-IT"/>
        </w:rPr>
      </w:pPr>
    </w:p>
    <w:p w:rsidR="00904792" w:rsidRPr="00E250D2" w:rsidRDefault="00904792" w:rsidP="009047FE">
      <w:pPr>
        <w:pStyle w:val="Paragrafi"/>
        <w:rPr>
          <w:lang w:val="it-IT"/>
        </w:rPr>
      </w:pPr>
      <w:r w:rsidRPr="00E250D2">
        <w:rPr>
          <w:lang w:val="it-IT"/>
        </w:rPr>
        <w:t>1.</w:t>
      </w:r>
      <w:r>
        <w:rPr>
          <w:lang w:val="it-IT"/>
        </w:rPr>
        <w:t xml:space="preserve"> </w:t>
      </w:r>
      <w:r w:rsidRPr="00E250D2">
        <w:rPr>
          <w:lang w:val="it-IT"/>
        </w:rPr>
        <w:t>Për të gjitha projektet e propozuara për ndërtimin e hidrocentraleve, me k</w:t>
      </w:r>
      <w:r>
        <w:rPr>
          <w:lang w:val="it-IT"/>
        </w:rPr>
        <w:t>o</w:t>
      </w:r>
      <w:r w:rsidRPr="00E250D2">
        <w:rPr>
          <w:lang w:val="it-IT"/>
        </w:rPr>
        <w:t>ncesi</w:t>
      </w:r>
      <w:r>
        <w:rPr>
          <w:lang w:val="it-IT"/>
        </w:rPr>
        <w:t>o</w:t>
      </w:r>
      <w:r w:rsidRPr="00E250D2">
        <w:rPr>
          <w:lang w:val="it-IT"/>
        </w:rPr>
        <w:t>n, nga personat pri</w:t>
      </w:r>
      <w:r>
        <w:rPr>
          <w:lang w:val="it-IT"/>
        </w:rPr>
        <w:t>v</w:t>
      </w:r>
      <w:r w:rsidRPr="00E250D2">
        <w:rPr>
          <w:lang w:val="it-IT"/>
        </w:rPr>
        <w:t>atë, fizikë apo juridikë, të huaj apo vendas, të bëhet oponenca teknike shtetërore.</w:t>
      </w:r>
    </w:p>
    <w:p w:rsidR="00904792" w:rsidRPr="00E250D2" w:rsidRDefault="00904792" w:rsidP="009047FE">
      <w:pPr>
        <w:pStyle w:val="Paragrafi"/>
        <w:rPr>
          <w:lang w:val="it-IT"/>
        </w:rPr>
      </w:pPr>
      <w:r w:rsidRPr="00E250D2">
        <w:rPr>
          <w:lang w:val="it-IT"/>
        </w:rPr>
        <w:t>2.</w:t>
      </w:r>
      <w:r>
        <w:rPr>
          <w:lang w:val="it-IT"/>
        </w:rPr>
        <w:t xml:space="preserve"> Oponenca teknike shtetërore</w:t>
      </w:r>
      <w:r w:rsidRPr="00E250D2">
        <w:rPr>
          <w:lang w:val="it-IT"/>
        </w:rPr>
        <w:t xml:space="preserve"> për proj</w:t>
      </w:r>
      <w:r w:rsidR="00BA2F0C">
        <w:rPr>
          <w:lang w:val="it-IT"/>
        </w:rPr>
        <w:t>ektet e parashikuara në pikën 1</w:t>
      </w:r>
      <w:r w:rsidRPr="00E250D2">
        <w:rPr>
          <w:lang w:val="it-IT"/>
        </w:rPr>
        <w:t xml:space="preserve"> të</w:t>
      </w:r>
      <w:r>
        <w:rPr>
          <w:lang w:val="it-IT"/>
        </w:rPr>
        <w:t xml:space="preserve"> </w:t>
      </w:r>
      <w:r w:rsidRPr="00E250D2">
        <w:rPr>
          <w:lang w:val="it-IT"/>
        </w:rPr>
        <w:t>këtij vendimi, të bëhet nga një grup ekspertësh të shquar në fushën e inxhinieri</w:t>
      </w:r>
      <w:r>
        <w:rPr>
          <w:lang w:val="it-IT"/>
        </w:rPr>
        <w:t>së, hidroteknike e gjeologjike,</w:t>
      </w:r>
      <w:r w:rsidRPr="00E250D2">
        <w:rPr>
          <w:lang w:val="it-IT"/>
        </w:rPr>
        <w:t xml:space="preserve"> ekonomistë dhe juristë. Ky grup nuk</w:t>
      </w:r>
      <w:r>
        <w:rPr>
          <w:lang w:val="it-IT"/>
        </w:rPr>
        <w:t xml:space="preserve"> </w:t>
      </w:r>
      <w:r w:rsidRPr="00E250D2">
        <w:rPr>
          <w:lang w:val="it-IT"/>
        </w:rPr>
        <w:t>do të jetë më shumë se 16 ekspertë. Emërimi i tyre dhe mën</w:t>
      </w:r>
      <w:r>
        <w:rPr>
          <w:lang w:val="it-IT"/>
        </w:rPr>
        <w:t>y</w:t>
      </w:r>
      <w:r w:rsidRPr="00E250D2">
        <w:rPr>
          <w:lang w:val="it-IT"/>
        </w:rPr>
        <w:t>ra e funksionimit të</w:t>
      </w:r>
      <w:r>
        <w:rPr>
          <w:lang w:val="it-IT"/>
        </w:rPr>
        <w:t xml:space="preserve"> </w:t>
      </w:r>
      <w:r w:rsidRPr="00E250D2">
        <w:rPr>
          <w:lang w:val="it-IT"/>
        </w:rPr>
        <w:t>këtij grupi bëhen me udhëzim të Ministrit të Ekonomisë,</w:t>
      </w:r>
      <w:r>
        <w:rPr>
          <w:lang w:val="it-IT"/>
        </w:rPr>
        <w:t xml:space="preserve"> </w:t>
      </w:r>
      <w:r w:rsidRPr="00E250D2">
        <w:rPr>
          <w:lang w:val="it-IT"/>
        </w:rPr>
        <w:t>Tregtisë dhe Energjetikës.</w:t>
      </w:r>
    </w:p>
    <w:p w:rsidR="00904792" w:rsidRPr="00E250D2" w:rsidRDefault="00904792" w:rsidP="009047FE">
      <w:pPr>
        <w:pStyle w:val="Paragrafi"/>
        <w:rPr>
          <w:lang w:val="it-IT"/>
        </w:rPr>
      </w:pPr>
      <w:r w:rsidRPr="00E250D2">
        <w:rPr>
          <w:lang w:val="it-IT"/>
        </w:rPr>
        <w:t>3.</w:t>
      </w:r>
      <w:r>
        <w:rPr>
          <w:lang w:val="it-IT"/>
        </w:rPr>
        <w:t xml:space="preserve"> </w:t>
      </w:r>
      <w:r w:rsidRPr="00E250D2">
        <w:rPr>
          <w:lang w:val="it-IT"/>
        </w:rPr>
        <w:t xml:space="preserve">Grupi i ekspertëve do të bëjë vlerësimin e projekteve për shfrytëzimin optimal të burimeve ujore, si dhe do të </w:t>
      </w:r>
      <w:r>
        <w:rPr>
          <w:lang w:val="it-IT"/>
        </w:rPr>
        <w:t>kryejë kontro</w:t>
      </w:r>
      <w:r w:rsidRPr="00E250D2">
        <w:rPr>
          <w:lang w:val="it-IT"/>
        </w:rPr>
        <w:t>llin teknik të projekteve, sipas kërkes</w:t>
      </w:r>
      <w:r>
        <w:rPr>
          <w:lang w:val="it-IT"/>
        </w:rPr>
        <w:t>a</w:t>
      </w:r>
      <w:r w:rsidRPr="00E250D2">
        <w:rPr>
          <w:lang w:val="it-IT"/>
        </w:rPr>
        <w:t>ve të parashikuara në ligjet nr.8093, da</w:t>
      </w:r>
      <w:r>
        <w:rPr>
          <w:lang w:val="it-IT"/>
        </w:rPr>
        <w:t>të 1.3.1996 “Për rezervat ujore”,</w:t>
      </w:r>
      <w:r w:rsidRPr="00E250D2">
        <w:rPr>
          <w:lang w:val="it-IT"/>
        </w:rPr>
        <w:t xml:space="preserve"> të</w:t>
      </w:r>
      <w:r>
        <w:rPr>
          <w:lang w:val="it-IT"/>
        </w:rPr>
        <w:t xml:space="preserve"> ndryshuar</w:t>
      </w:r>
      <w:r w:rsidR="00BA2F0C">
        <w:rPr>
          <w:lang w:val="it-IT"/>
        </w:rPr>
        <w:t>,</w:t>
      </w:r>
      <w:r>
        <w:rPr>
          <w:lang w:val="it-IT"/>
        </w:rPr>
        <w:t xml:space="preserve"> dhe nr.8402, datë 10.9.1998</w:t>
      </w:r>
      <w:r w:rsidRPr="00E250D2">
        <w:rPr>
          <w:lang w:val="it-IT"/>
        </w:rPr>
        <w:t xml:space="preserve"> “Për kontrollin dhe disiplinimin e punimeve të ndërtimit”.</w:t>
      </w:r>
    </w:p>
    <w:p w:rsidR="00904792" w:rsidRPr="00E250D2" w:rsidRDefault="00904792" w:rsidP="009047FE">
      <w:pPr>
        <w:pStyle w:val="Paragrafi"/>
        <w:rPr>
          <w:lang w:val="it-IT"/>
        </w:rPr>
      </w:pPr>
      <w:r w:rsidRPr="00E250D2">
        <w:rPr>
          <w:lang w:val="it-IT"/>
        </w:rPr>
        <w:t>4.</w:t>
      </w:r>
      <w:r>
        <w:rPr>
          <w:lang w:val="it-IT"/>
        </w:rPr>
        <w:t xml:space="preserve"> </w:t>
      </w:r>
      <w:r w:rsidRPr="00E250D2">
        <w:rPr>
          <w:lang w:val="it-IT"/>
        </w:rPr>
        <w:t>Grupi i ekspertëve, pas përfundimit të oponencës, harton raportin përkatës, i cili shqyrtohet dhe miratohet, me shumicë votash, nga këshilli drejtues</w:t>
      </w:r>
      <w:r>
        <w:rPr>
          <w:lang w:val="it-IT"/>
        </w:rPr>
        <w:t xml:space="preserve"> i Agjencisë Kombëtare të Burime</w:t>
      </w:r>
      <w:r w:rsidRPr="00E250D2">
        <w:rPr>
          <w:lang w:val="it-IT"/>
        </w:rPr>
        <w:t>ve Natyrore.</w:t>
      </w:r>
      <w:r>
        <w:rPr>
          <w:lang w:val="it-IT"/>
        </w:rPr>
        <w:t xml:space="preserve"> </w:t>
      </w:r>
      <w:r w:rsidRPr="00E250D2">
        <w:rPr>
          <w:lang w:val="it-IT"/>
        </w:rPr>
        <w:t>Materiali i oponen</w:t>
      </w:r>
      <w:r>
        <w:rPr>
          <w:lang w:val="it-IT"/>
        </w:rPr>
        <w:t>cës, së bashku me raportin e mir</w:t>
      </w:r>
      <w:r w:rsidRPr="00E250D2">
        <w:rPr>
          <w:lang w:val="it-IT"/>
        </w:rPr>
        <w:t>atuar, është pjesë e dokumenteve, që i dë</w:t>
      </w:r>
      <w:r>
        <w:rPr>
          <w:lang w:val="it-IT"/>
        </w:rPr>
        <w:t>rgohen Autoritetit K</w:t>
      </w:r>
      <w:r w:rsidRPr="00E250D2">
        <w:rPr>
          <w:lang w:val="it-IT"/>
        </w:rPr>
        <w:t>ontraktues, për vazhdimin e procedurave.</w:t>
      </w:r>
    </w:p>
    <w:p w:rsidR="00904792" w:rsidRPr="00E250D2" w:rsidRDefault="00904792" w:rsidP="009047FE">
      <w:pPr>
        <w:pStyle w:val="Paragrafi"/>
        <w:rPr>
          <w:lang w:val="it-IT"/>
        </w:rPr>
      </w:pPr>
      <w:r w:rsidRPr="00E250D2">
        <w:rPr>
          <w:lang w:val="it-IT"/>
        </w:rPr>
        <w:t>5.</w:t>
      </w:r>
      <w:r>
        <w:rPr>
          <w:lang w:val="it-IT"/>
        </w:rPr>
        <w:t xml:space="preserve"> </w:t>
      </w:r>
      <w:r w:rsidRPr="00E250D2">
        <w:rPr>
          <w:lang w:val="it-IT"/>
        </w:rPr>
        <w:t>Grupi i</w:t>
      </w:r>
      <w:r>
        <w:rPr>
          <w:lang w:val="it-IT"/>
        </w:rPr>
        <w:t xml:space="preserve"> ekspertëv</w:t>
      </w:r>
      <w:r w:rsidRPr="00E250D2">
        <w:rPr>
          <w:lang w:val="it-IT"/>
        </w:rPr>
        <w:t>e të shpërblehet, si më poshtë vijon:</w:t>
      </w:r>
    </w:p>
    <w:p w:rsidR="00904792" w:rsidRDefault="00904792" w:rsidP="009047FE">
      <w:pPr>
        <w:pStyle w:val="Paragrafi"/>
      </w:pPr>
      <w:r>
        <w:t>a) Kryetari 100 000 (njëqind mijë) lekë në muaj;</w:t>
      </w:r>
    </w:p>
    <w:p w:rsidR="00904792" w:rsidRDefault="00904792" w:rsidP="009047FE">
      <w:pPr>
        <w:pStyle w:val="Paragrafi"/>
      </w:pPr>
      <w:r>
        <w:t>b) Anëtarët 90 000 (nëntëdhjetë mijë) lekë në muaj.</w:t>
      </w:r>
    </w:p>
    <w:p w:rsidR="00904792" w:rsidRDefault="00904792" w:rsidP="009047FE">
      <w:pPr>
        <w:pStyle w:val="Paragrafi"/>
      </w:pPr>
      <w:r>
        <w:t>Grupit të ekspertëve t’i shtohet 10 për qind e vlerës totale të shpërblimit, për përballimin e shpenzimeve operative.</w:t>
      </w:r>
    </w:p>
    <w:p w:rsidR="00904792" w:rsidRDefault="00904792" w:rsidP="009047FE">
      <w:pPr>
        <w:pStyle w:val="Paragrafi"/>
      </w:pPr>
      <w:r>
        <w:t>6. Grupi i ekspertëve për të gjithë periudhën e kryerjes së oponencës teknike lidh kontrata pune me Agjencinë Kombëtare të Burimeve Natyrore.</w:t>
      </w:r>
    </w:p>
    <w:p w:rsidR="00904792" w:rsidRDefault="00904792" w:rsidP="009047FE">
      <w:pPr>
        <w:pStyle w:val="Paragrafi"/>
      </w:pPr>
      <w:r>
        <w:t>7. Ministrisë së Ekonomisë, Tregtisë dhe Energjetikës, në buxhetin e miratuar për vitin 2007, t’i shtohet fondi prej 15 950 000 (pesëmbëdhjetë milionë e nëntëqind e pesëdhjetë mijë) lekësh, për të përballuar pagesat e grupit të ekspertëve deri në fund të vitit 2007.</w:t>
      </w:r>
    </w:p>
    <w:p w:rsidR="00904792" w:rsidRPr="00DF26A1" w:rsidRDefault="00904792" w:rsidP="009047FE">
      <w:pPr>
        <w:pStyle w:val="Paragrafi"/>
        <w:rPr>
          <w:lang w:val="it-IT"/>
        </w:rPr>
      </w:pPr>
      <w:r w:rsidRPr="00DF26A1">
        <w:rPr>
          <w:lang w:val="it-IT"/>
        </w:rPr>
        <w:t>8.</w:t>
      </w:r>
      <w:r>
        <w:rPr>
          <w:lang w:val="it-IT"/>
        </w:rPr>
        <w:t xml:space="preserve"> </w:t>
      </w:r>
      <w:r w:rsidRPr="00DF26A1">
        <w:rPr>
          <w:lang w:val="it-IT"/>
        </w:rPr>
        <w:t xml:space="preserve">Ky fond </w:t>
      </w:r>
      <w:r>
        <w:rPr>
          <w:lang w:val="it-IT"/>
        </w:rPr>
        <w:t xml:space="preserve">të </w:t>
      </w:r>
      <w:r w:rsidRPr="00DF26A1">
        <w:rPr>
          <w:lang w:val="it-IT"/>
        </w:rPr>
        <w:t>përballohet nga fondi rezervë i Këshillit të Ministrave.</w:t>
      </w:r>
    </w:p>
    <w:p w:rsidR="00904792" w:rsidRDefault="00964082" w:rsidP="009047FE">
      <w:pPr>
        <w:pStyle w:val="Paragrafi"/>
        <w:rPr>
          <w:lang w:val="it-IT"/>
        </w:rPr>
      </w:pPr>
      <w:r>
        <w:rPr>
          <w:lang w:val="it-IT"/>
        </w:rPr>
        <w:t>9.</w:t>
      </w:r>
      <w:r w:rsidR="00BA2F0C">
        <w:rPr>
          <w:lang w:val="it-IT"/>
        </w:rPr>
        <w:t xml:space="preserve"> </w:t>
      </w:r>
      <w:r w:rsidR="00904792">
        <w:rPr>
          <w:lang w:val="it-IT"/>
        </w:rPr>
        <w:t>Ngarkohet Ministria e Ekonomisë, Tregtisë dhe Energjetikës për zbatimin e këtij vendimi.</w:t>
      </w:r>
    </w:p>
    <w:p w:rsidR="00904792" w:rsidRDefault="00904792" w:rsidP="009047FE">
      <w:pPr>
        <w:pStyle w:val="Paragrafi"/>
        <w:rPr>
          <w:lang w:val="it-IT"/>
        </w:rPr>
      </w:pPr>
      <w:r>
        <w:rPr>
          <w:lang w:val="it-IT"/>
        </w:rPr>
        <w:t>Ky vendim hyn në fuqi menjëherë dhe botohet në Fletoren Zyrtare.</w:t>
      </w:r>
    </w:p>
    <w:p w:rsidR="00904792" w:rsidRDefault="00904792" w:rsidP="009047FE">
      <w:pPr>
        <w:pStyle w:val="Paragrafi"/>
        <w:rPr>
          <w:lang w:val="it-IT"/>
        </w:rPr>
      </w:pPr>
    </w:p>
    <w:p w:rsidR="00904792" w:rsidRPr="00226B77" w:rsidRDefault="00904792" w:rsidP="009047FE">
      <w:pPr>
        <w:pStyle w:val="Autoriteti"/>
        <w:keepNext w:val="0"/>
        <w:rPr>
          <w:lang w:val="it-IT"/>
        </w:rPr>
      </w:pPr>
      <w:r w:rsidRPr="00226B77">
        <w:rPr>
          <w:lang w:val="it-IT"/>
        </w:rPr>
        <w:t>Kryeministri</w:t>
      </w:r>
    </w:p>
    <w:p w:rsidR="00904792" w:rsidRPr="00226B77" w:rsidRDefault="00904792" w:rsidP="009047FE">
      <w:pPr>
        <w:pStyle w:val="AutoritetiEmer"/>
        <w:rPr>
          <w:lang w:val="it-IT"/>
        </w:rPr>
      </w:pPr>
      <w:r w:rsidRPr="00226B77">
        <w:rPr>
          <w:lang w:val="it-IT"/>
        </w:rPr>
        <w:t>Sali Berisha</w:t>
      </w:r>
    </w:p>
    <w:p w:rsidR="00904792" w:rsidRDefault="00904792" w:rsidP="009047FE">
      <w:pPr>
        <w:pStyle w:val="Paragrafi"/>
        <w:rPr>
          <w:lang w:val="it-IT"/>
        </w:rPr>
      </w:pPr>
    </w:p>
    <w:p w:rsidR="00904792" w:rsidRDefault="00904792" w:rsidP="009047FE">
      <w:pPr>
        <w:pStyle w:val="Paragrafi"/>
        <w:rPr>
          <w:lang w:val="it-IT"/>
        </w:rPr>
      </w:pPr>
    </w:p>
    <w:p w:rsidR="00904792" w:rsidRDefault="00904792" w:rsidP="009047FE">
      <w:pPr>
        <w:pStyle w:val="Paragrafi"/>
        <w:rPr>
          <w:lang w:val="it-IT"/>
        </w:rPr>
      </w:pPr>
    </w:p>
    <w:p w:rsidR="00904792" w:rsidRDefault="00904792" w:rsidP="009047FE">
      <w:pPr>
        <w:pStyle w:val="Paragrafi"/>
        <w:rPr>
          <w:lang w:val="it-IT"/>
        </w:rPr>
      </w:pPr>
    </w:p>
    <w:p w:rsidR="00904792" w:rsidRDefault="00904792" w:rsidP="009047FE">
      <w:pPr>
        <w:pStyle w:val="Paragrafi"/>
        <w:rPr>
          <w:lang w:val="it-IT"/>
        </w:rPr>
      </w:pPr>
    </w:p>
    <w:p w:rsidR="00A75582" w:rsidRDefault="00A75582" w:rsidP="009047FE">
      <w:pPr>
        <w:pStyle w:val="Paragrafi"/>
        <w:rPr>
          <w:lang w:val="it-IT"/>
        </w:rPr>
      </w:pPr>
    </w:p>
    <w:p w:rsidR="00A75582" w:rsidRDefault="00A75582" w:rsidP="009047FE">
      <w:pPr>
        <w:pStyle w:val="Paragrafi"/>
        <w:rPr>
          <w:lang w:val="it-IT"/>
        </w:rPr>
      </w:pPr>
    </w:p>
    <w:p w:rsidR="00A75582" w:rsidRDefault="00A75582" w:rsidP="009047FE">
      <w:pPr>
        <w:pStyle w:val="Paragrafi"/>
        <w:rPr>
          <w:lang w:val="it-IT"/>
        </w:rPr>
      </w:pPr>
    </w:p>
    <w:p w:rsidR="00A13311" w:rsidRDefault="00A13311" w:rsidP="009047FE">
      <w:pPr>
        <w:pStyle w:val="Paragrafi"/>
        <w:rPr>
          <w:lang w:val="it-IT"/>
        </w:rPr>
      </w:pPr>
    </w:p>
    <w:p w:rsidR="00904792" w:rsidRPr="001F5D92" w:rsidRDefault="00904792" w:rsidP="009047FE">
      <w:pPr>
        <w:pStyle w:val="TitulliTitull"/>
        <w:keepNext w:val="0"/>
        <w:rPr>
          <w:lang w:val="it-IT"/>
        </w:rPr>
      </w:pPr>
      <w:r w:rsidRPr="001F5D92">
        <w:rPr>
          <w:lang w:val="it-IT"/>
        </w:rPr>
        <w:lastRenderedPageBreak/>
        <w:t>Termat e pë</w:t>
      </w:r>
      <w:r>
        <w:rPr>
          <w:lang w:val="it-IT"/>
        </w:rPr>
        <w:t>rgj</w:t>
      </w:r>
      <w:r w:rsidRPr="001F5D92">
        <w:rPr>
          <w:lang w:val="it-IT"/>
        </w:rPr>
        <w:t>ithshme të kontratës (tip) të punës, për</w:t>
      </w:r>
      <w:r>
        <w:rPr>
          <w:lang w:val="it-IT"/>
        </w:rPr>
        <w:t xml:space="preserve"> </w:t>
      </w:r>
      <w:r w:rsidRPr="001F5D92">
        <w:rPr>
          <w:lang w:val="it-IT"/>
        </w:rPr>
        <w:t xml:space="preserve">kryerjen e oponencës teknike </w:t>
      </w:r>
      <w:r w:rsidR="00665BE2">
        <w:rPr>
          <w:lang w:val="it-IT"/>
        </w:rPr>
        <w:t>“</w:t>
      </w:r>
      <w:r w:rsidRPr="001F5D92">
        <w:rPr>
          <w:lang w:val="it-IT"/>
        </w:rPr>
        <w:t>Për projektet e ndërtimit të Hec-eve, me konces</w:t>
      </w:r>
      <w:r>
        <w:rPr>
          <w:lang w:val="it-IT"/>
        </w:rPr>
        <w:t>ion”</w:t>
      </w:r>
    </w:p>
    <w:p w:rsidR="00904792" w:rsidRPr="00815B78" w:rsidRDefault="00904792" w:rsidP="009047FE">
      <w:pPr>
        <w:pStyle w:val="Paragrafi"/>
        <w:rPr>
          <w:sz w:val="14"/>
          <w:lang w:val="it-IT"/>
        </w:rPr>
      </w:pPr>
    </w:p>
    <w:p w:rsidR="00904792" w:rsidRPr="00226B77" w:rsidRDefault="00904792" w:rsidP="009047FE">
      <w:pPr>
        <w:pStyle w:val="NeniNr"/>
        <w:keepNext w:val="0"/>
        <w:rPr>
          <w:lang w:val="it-IT"/>
        </w:rPr>
      </w:pPr>
      <w:r w:rsidRPr="00226B77">
        <w:rPr>
          <w:lang w:val="it-IT"/>
        </w:rPr>
        <w:t>Neni 1</w:t>
      </w:r>
    </w:p>
    <w:p w:rsidR="00904792" w:rsidRPr="00226B77" w:rsidRDefault="00904792" w:rsidP="009047FE">
      <w:pPr>
        <w:pStyle w:val="NeniTitull"/>
        <w:keepNext w:val="0"/>
        <w:rPr>
          <w:lang w:val="it-IT"/>
        </w:rPr>
      </w:pPr>
      <w:r w:rsidRPr="00226B77">
        <w:rPr>
          <w:lang w:val="it-IT"/>
        </w:rPr>
        <w:t>Qëllimi</w:t>
      </w:r>
    </w:p>
    <w:p w:rsidR="00904792" w:rsidRPr="00815B78" w:rsidRDefault="00904792" w:rsidP="009047FE">
      <w:pPr>
        <w:pStyle w:val="Paragrafi"/>
        <w:rPr>
          <w:sz w:val="12"/>
          <w:lang w:val="it-IT"/>
        </w:rPr>
      </w:pPr>
    </w:p>
    <w:p w:rsidR="00904792" w:rsidRDefault="00904792" w:rsidP="009047FE">
      <w:pPr>
        <w:pStyle w:val="Paragrafi"/>
        <w:rPr>
          <w:lang w:val="it-IT"/>
        </w:rPr>
      </w:pPr>
      <w:r w:rsidRPr="00DF26A1">
        <w:rPr>
          <w:lang w:val="it-IT"/>
        </w:rPr>
        <w:t>1.1 K</w:t>
      </w:r>
      <w:r>
        <w:rPr>
          <w:lang w:val="it-IT"/>
        </w:rPr>
        <w:t>ë</w:t>
      </w:r>
      <w:r w:rsidRPr="00DF26A1">
        <w:rPr>
          <w:lang w:val="it-IT"/>
        </w:rPr>
        <w:t>to kushte t</w:t>
      </w:r>
      <w:r>
        <w:rPr>
          <w:lang w:val="it-IT"/>
        </w:rPr>
        <w:t>ë</w:t>
      </w:r>
      <w:r w:rsidRPr="00DF26A1">
        <w:rPr>
          <w:lang w:val="it-IT"/>
        </w:rPr>
        <w:t xml:space="preserve"> p</w:t>
      </w:r>
      <w:r>
        <w:rPr>
          <w:lang w:val="it-IT"/>
        </w:rPr>
        <w:t>ë</w:t>
      </w:r>
      <w:r w:rsidRPr="00DF26A1">
        <w:rPr>
          <w:lang w:val="it-IT"/>
        </w:rPr>
        <w:t>rgjithshme t</w:t>
      </w:r>
      <w:r>
        <w:rPr>
          <w:lang w:val="it-IT"/>
        </w:rPr>
        <w:t xml:space="preserve">ë </w:t>
      </w:r>
      <w:r w:rsidRPr="00DF26A1">
        <w:rPr>
          <w:lang w:val="it-IT"/>
        </w:rPr>
        <w:t>kontrat</w:t>
      </w:r>
      <w:r>
        <w:rPr>
          <w:lang w:val="it-IT"/>
        </w:rPr>
        <w:t>ë</w:t>
      </w:r>
      <w:r w:rsidRPr="00DF26A1">
        <w:rPr>
          <w:lang w:val="it-IT"/>
        </w:rPr>
        <w:t>s (KPK) do t</w:t>
      </w:r>
      <w:r>
        <w:rPr>
          <w:lang w:val="it-IT"/>
        </w:rPr>
        <w:t>ë</w:t>
      </w:r>
      <w:r w:rsidRPr="00DF26A1">
        <w:rPr>
          <w:lang w:val="it-IT"/>
        </w:rPr>
        <w:t xml:space="preserve"> zbatohen p</w:t>
      </w:r>
      <w:r>
        <w:rPr>
          <w:lang w:val="it-IT"/>
        </w:rPr>
        <w:t>ë</w:t>
      </w:r>
      <w:r w:rsidRPr="00DF26A1">
        <w:rPr>
          <w:lang w:val="it-IT"/>
        </w:rPr>
        <w:t>r kryerjen e oponenc</w:t>
      </w:r>
      <w:r>
        <w:rPr>
          <w:lang w:val="it-IT"/>
        </w:rPr>
        <w:t>ë</w:t>
      </w:r>
      <w:r w:rsidRPr="00DF26A1">
        <w:rPr>
          <w:lang w:val="it-IT"/>
        </w:rPr>
        <w:t xml:space="preserve">s teknike </w:t>
      </w:r>
      <w:r>
        <w:rPr>
          <w:lang w:val="it-IT"/>
        </w:rPr>
        <w:t>“</w:t>
      </w:r>
      <w:r w:rsidRPr="00DF26A1">
        <w:rPr>
          <w:lang w:val="it-IT"/>
        </w:rPr>
        <w:t>P</w:t>
      </w:r>
      <w:r>
        <w:rPr>
          <w:lang w:val="it-IT"/>
        </w:rPr>
        <w:t>ë</w:t>
      </w:r>
      <w:r w:rsidRPr="00DF26A1">
        <w:rPr>
          <w:lang w:val="it-IT"/>
        </w:rPr>
        <w:t>r projektet e nd</w:t>
      </w:r>
      <w:r>
        <w:rPr>
          <w:lang w:val="it-IT"/>
        </w:rPr>
        <w:t>ë</w:t>
      </w:r>
      <w:r w:rsidRPr="00DF26A1">
        <w:rPr>
          <w:lang w:val="it-IT"/>
        </w:rPr>
        <w:t>rtimit t</w:t>
      </w:r>
      <w:r>
        <w:rPr>
          <w:lang w:val="it-IT"/>
        </w:rPr>
        <w:t>ë HEC-e</w:t>
      </w:r>
      <w:r w:rsidRPr="00DF26A1">
        <w:rPr>
          <w:lang w:val="it-IT"/>
        </w:rPr>
        <w:t>ve, me koncesion</w:t>
      </w:r>
      <w:r>
        <w:rPr>
          <w:lang w:val="it-IT"/>
        </w:rPr>
        <w:t>” nga grupi i ekspertëve.</w:t>
      </w:r>
    </w:p>
    <w:p w:rsidR="00904792" w:rsidRPr="00815B78" w:rsidRDefault="00904792" w:rsidP="009047FE">
      <w:pPr>
        <w:pStyle w:val="Paragrafi"/>
        <w:rPr>
          <w:sz w:val="14"/>
          <w:lang w:val="it-IT"/>
        </w:rPr>
      </w:pPr>
    </w:p>
    <w:p w:rsidR="00904792" w:rsidRPr="00226B77" w:rsidRDefault="00904792" w:rsidP="009047FE">
      <w:pPr>
        <w:pStyle w:val="NeniNr"/>
        <w:keepNext w:val="0"/>
        <w:rPr>
          <w:lang w:val="it-IT"/>
        </w:rPr>
      </w:pPr>
      <w:r w:rsidRPr="00226B77">
        <w:rPr>
          <w:lang w:val="it-IT"/>
        </w:rPr>
        <w:t>Neni 2</w:t>
      </w:r>
    </w:p>
    <w:p w:rsidR="00904792" w:rsidRPr="00226B77" w:rsidRDefault="00904792" w:rsidP="009047FE">
      <w:pPr>
        <w:pStyle w:val="NeniTitull"/>
        <w:keepNext w:val="0"/>
        <w:rPr>
          <w:lang w:val="it-IT"/>
        </w:rPr>
      </w:pPr>
      <w:r w:rsidRPr="00226B77">
        <w:rPr>
          <w:lang w:val="it-IT"/>
        </w:rPr>
        <w:t>Përkufizime</w:t>
      </w:r>
    </w:p>
    <w:p w:rsidR="00904792" w:rsidRPr="00815B78" w:rsidRDefault="00904792" w:rsidP="009047FE">
      <w:pPr>
        <w:pStyle w:val="Paragrafi"/>
        <w:rPr>
          <w:sz w:val="10"/>
          <w:lang w:val="it-IT"/>
        </w:rPr>
      </w:pPr>
    </w:p>
    <w:p w:rsidR="00904792" w:rsidRPr="00E250D2" w:rsidRDefault="00904792" w:rsidP="009047FE">
      <w:pPr>
        <w:pStyle w:val="Paragrafi"/>
        <w:rPr>
          <w:lang w:val="it-IT"/>
        </w:rPr>
      </w:pPr>
      <w:r w:rsidRPr="00E250D2">
        <w:rPr>
          <w:lang w:val="it-IT"/>
        </w:rPr>
        <w:t>Në kuptim të</w:t>
      </w:r>
      <w:r>
        <w:rPr>
          <w:lang w:val="it-IT"/>
        </w:rPr>
        <w:t xml:space="preserve"> </w:t>
      </w:r>
      <w:r w:rsidRPr="00E250D2">
        <w:rPr>
          <w:lang w:val="it-IT"/>
        </w:rPr>
        <w:t>kë</w:t>
      </w:r>
      <w:r>
        <w:rPr>
          <w:lang w:val="it-IT"/>
        </w:rPr>
        <w:t>saj</w:t>
      </w:r>
      <w:r w:rsidRPr="00E250D2">
        <w:rPr>
          <w:lang w:val="it-IT"/>
        </w:rPr>
        <w:t xml:space="preserve"> kontrate jepen këto përkufizime:</w:t>
      </w:r>
    </w:p>
    <w:p w:rsidR="00904792" w:rsidRPr="00E250D2" w:rsidRDefault="00904792" w:rsidP="009047FE">
      <w:pPr>
        <w:pStyle w:val="Paragrafi"/>
        <w:rPr>
          <w:lang w:val="it-IT"/>
        </w:rPr>
      </w:pPr>
      <w:r>
        <w:rPr>
          <w:lang w:val="it-IT"/>
        </w:rPr>
        <w:t>3.1 “Kontratë” do të thotë marrëveshja</w:t>
      </w:r>
      <w:r w:rsidRPr="00E250D2">
        <w:rPr>
          <w:lang w:val="it-IT"/>
        </w:rPr>
        <w:t xml:space="preserve"> e shkruar e lidhur midis grupit të ekspertë</w:t>
      </w:r>
      <w:r>
        <w:rPr>
          <w:lang w:val="it-IT"/>
        </w:rPr>
        <w:t>v</w:t>
      </w:r>
      <w:r w:rsidRPr="00E250D2">
        <w:rPr>
          <w:lang w:val="it-IT"/>
        </w:rPr>
        <w:t>e dhe METE për</w:t>
      </w:r>
      <w:r>
        <w:rPr>
          <w:lang w:val="it-IT"/>
        </w:rPr>
        <w:t xml:space="preserve"> </w:t>
      </w:r>
      <w:r w:rsidRPr="00E250D2">
        <w:rPr>
          <w:lang w:val="it-IT"/>
        </w:rPr>
        <w:t>kryerjen e oponencës teknike “Për projektet e ndërtimit të HEC-</w:t>
      </w:r>
      <w:r>
        <w:rPr>
          <w:lang w:val="it-IT"/>
        </w:rPr>
        <w:t>ve, m</w:t>
      </w:r>
      <w:r w:rsidRPr="00E250D2">
        <w:rPr>
          <w:lang w:val="it-IT"/>
        </w:rPr>
        <w:t>e koncesion</w:t>
      </w:r>
      <w:r>
        <w:rPr>
          <w:lang w:val="it-IT"/>
        </w:rPr>
        <w:t>”</w:t>
      </w:r>
      <w:r w:rsidRPr="00E250D2">
        <w:rPr>
          <w:lang w:val="it-IT"/>
        </w:rPr>
        <w:t>.</w:t>
      </w:r>
    </w:p>
    <w:p w:rsidR="00904792" w:rsidRPr="00E250D2" w:rsidRDefault="00904792" w:rsidP="009047FE">
      <w:pPr>
        <w:pStyle w:val="Paragrafi"/>
        <w:rPr>
          <w:lang w:val="it-IT"/>
        </w:rPr>
      </w:pPr>
      <w:r>
        <w:rPr>
          <w:lang w:val="it-IT"/>
        </w:rPr>
        <w:t>3.2 “</w:t>
      </w:r>
      <w:r w:rsidRPr="00E250D2">
        <w:rPr>
          <w:lang w:val="it-IT"/>
        </w:rPr>
        <w:t>Çmim kontrate” do të thotë çmimi që i paguhet grupit të ekspertëve në bazë të vendimit të Këshillit të Ministr</w:t>
      </w:r>
      <w:r>
        <w:rPr>
          <w:lang w:val="it-IT"/>
        </w:rPr>
        <w:t>ave nr.191, datë 22.3.2007</w:t>
      </w:r>
      <w:r w:rsidRPr="00E250D2">
        <w:rPr>
          <w:lang w:val="it-IT"/>
        </w:rPr>
        <w:t xml:space="preserve"> “Për vendosjen e opone</w:t>
      </w:r>
      <w:r>
        <w:rPr>
          <w:lang w:val="it-IT"/>
        </w:rPr>
        <w:t>n</w:t>
      </w:r>
      <w:r w:rsidRPr="00E250D2">
        <w:rPr>
          <w:lang w:val="it-IT"/>
        </w:rPr>
        <w:t>cë</w:t>
      </w:r>
      <w:r>
        <w:rPr>
          <w:lang w:val="it-IT"/>
        </w:rPr>
        <w:t>s</w:t>
      </w:r>
      <w:r w:rsidRPr="00E250D2">
        <w:rPr>
          <w:lang w:val="it-IT"/>
        </w:rPr>
        <w:t xml:space="preserve"> teknike shtetërore për projektet e ndërtimit të</w:t>
      </w:r>
      <w:r>
        <w:rPr>
          <w:lang w:val="it-IT"/>
        </w:rPr>
        <w:t xml:space="preserve"> HEC-ve me konces</w:t>
      </w:r>
      <w:r w:rsidRPr="00E250D2">
        <w:rPr>
          <w:lang w:val="it-IT"/>
        </w:rPr>
        <w:t>ion”.</w:t>
      </w:r>
    </w:p>
    <w:p w:rsidR="00904792" w:rsidRPr="00E250D2" w:rsidRDefault="00904792" w:rsidP="009047FE">
      <w:pPr>
        <w:pStyle w:val="Paragrafi"/>
        <w:rPr>
          <w:lang w:val="it-IT"/>
        </w:rPr>
      </w:pPr>
      <w:r>
        <w:rPr>
          <w:lang w:val="it-IT"/>
        </w:rPr>
        <w:t>3.3 “Objekt</w:t>
      </w:r>
      <w:r w:rsidRPr="00E250D2">
        <w:rPr>
          <w:lang w:val="it-IT"/>
        </w:rPr>
        <w:t xml:space="preserve"> i kontr</w:t>
      </w:r>
      <w:r>
        <w:rPr>
          <w:lang w:val="it-IT"/>
        </w:rPr>
        <w:t>a</w:t>
      </w:r>
      <w:r w:rsidRPr="00E250D2">
        <w:rPr>
          <w:lang w:val="it-IT"/>
        </w:rPr>
        <w:t>tës</w:t>
      </w:r>
      <w:r>
        <w:rPr>
          <w:lang w:val="it-IT"/>
        </w:rPr>
        <w:t>”</w:t>
      </w:r>
      <w:r w:rsidRPr="00E250D2">
        <w:rPr>
          <w:lang w:val="it-IT"/>
        </w:rPr>
        <w:t xml:space="preserve"> do të thotë kryerja e oponencës teknike për projektin/projektet e ndërtimit të HEC-</w:t>
      </w:r>
      <w:r>
        <w:rPr>
          <w:lang w:val="it-IT"/>
        </w:rPr>
        <w:t>eve me koncesion</w:t>
      </w:r>
      <w:r w:rsidRPr="00E250D2">
        <w:rPr>
          <w:lang w:val="it-IT"/>
        </w:rPr>
        <w:t>.</w:t>
      </w:r>
    </w:p>
    <w:p w:rsidR="00904792" w:rsidRPr="00E250D2" w:rsidRDefault="00904792" w:rsidP="009047FE">
      <w:pPr>
        <w:pStyle w:val="Paragrafi"/>
        <w:rPr>
          <w:lang w:val="it-IT"/>
        </w:rPr>
      </w:pPr>
      <w:r w:rsidRPr="00E250D2">
        <w:rPr>
          <w:lang w:val="it-IT"/>
        </w:rPr>
        <w:t>3.4 “Palë(t)” do të thotë në</w:t>
      </w:r>
      <w:r>
        <w:rPr>
          <w:lang w:val="it-IT"/>
        </w:rPr>
        <w:t>nshkr</w:t>
      </w:r>
      <w:r w:rsidRPr="00E250D2">
        <w:rPr>
          <w:lang w:val="it-IT"/>
        </w:rPr>
        <w:t>uesit e kontratës që janë METE dhe grupi i ekspertëve</w:t>
      </w:r>
      <w:r w:rsidR="00BA2F0C">
        <w:rPr>
          <w:lang w:val="it-IT"/>
        </w:rPr>
        <w:t>,</w:t>
      </w:r>
      <w:r w:rsidRPr="00E250D2">
        <w:rPr>
          <w:lang w:val="it-IT"/>
        </w:rPr>
        <w:t xml:space="preserve"> të miratuar me urdhër të Ministrit.</w:t>
      </w:r>
    </w:p>
    <w:p w:rsidR="00904792" w:rsidRDefault="00904792" w:rsidP="009047FE">
      <w:pPr>
        <w:pStyle w:val="Paragrafi"/>
        <w:rPr>
          <w:lang w:val="en-GB"/>
        </w:rPr>
      </w:pPr>
      <w:r>
        <w:rPr>
          <w:lang w:val="en-GB"/>
        </w:rPr>
        <w:t>3.5 “Autoriteti Kontraktor” do të thotë METE.</w:t>
      </w:r>
    </w:p>
    <w:p w:rsidR="00904792" w:rsidRDefault="00904792" w:rsidP="009047FE">
      <w:pPr>
        <w:pStyle w:val="Paragrafi"/>
        <w:rPr>
          <w:lang w:val="en-GB"/>
        </w:rPr>
      </w:pPr>
      <w:r>
        <w:rPr>
          <w:lang w:val="en-GB"/>
        </w:rPr>
        <w:t>3.6 “Kontraktues” do të thotë grupi i eksperëve.</w:t>
      </w:r>
    </w:p>
    <w:p w:rsidR="00904792" w:rsidRDefault="00904792" w:rsidP="009047FE">
      <w:pPr>
        <w:pStyle w:val="Paragrafi"/>
        <w:rPr>
          <w:lang w:val="en-GB"/>
        </w:rPr>
      </w:pPr>
      <w:r>
        <w:rPr>
          <w:lang w:val="en-GB"/>
        </w:rPr>
        <w:t>3.7 “Shërbime” do të thotë të gjitha detyrat që do të kryhen nga kontraktuesi sipas kontratës.</w:t>
      </w:r>
    </w:p>
    <w:p w:rsidR="004C6F35" w:rsidRPr="00815B78" w:rsidRDefault="004C6F35" w:rsidP="009047FE">
      <w:pPr>
        <w:pStyle w:val="NeniNr"/>
        <w:keepNext w:val="0"/>
        <w:rPr>
          <w:sz w:val="10"/>
        </w:rPr>
      </w:pPr>
    </w:p>
    <w:p w:rsidR="00904792" w:rsidRDefault="00904792" w:rsidP="009047FE">
      <w:pPr>
        <w:pStyle w:val="NeniNr"/>
        <w:keepNext w:val="0"/>
      </w:pPr>
      <w:r>
        <w:t>Neni 3</w:t>
      </w:r>
    </w:p>
    <w:p w:rsidR="00904792" w:rsidRDefault="00904792" w:rsidP="009047FE">
      <w:pPr>
        <w:pStyle w:val="NeniTitull"/>
        <w:keepNext w:val="0"/>
      </w:pPr>
      <w:r>
        <w:t>Hartimi i kontratës</w:t>
      </w:r>
    </w:p>
    <w:p w:rsidR="00904792" w:rsidRPr="00815B78" w:rsidRDefault="00904792" w:rsidP="009047FE">
      <w:pPr>
        <w:pStyle w:val="Paragrafi"/>
        <w:rPr>
          <w:sz w:val="10"/>
          <w:lang w:val="en-GB"/>
        </w:rPr>
      </w:pPr>
    </w:p>
    <w:p w:rsidR="00904792" w:rsidRDefault="00904792" w:rsidP="009047FE">
      <w:pPr>
        <w:pStyle w:val="Paragrafi"/>
        <w:rPr>
          <w:lang w:val="en-GB"/>
        </w:rPr>
      </w:pPr>
      <w:r>
        <w:rPr>
          <w:lang w:val="en-GB"/>
        </w:rPr>
        <w:t>4.1 Ekzistenca e kontratës do të konfirmohet me nënshkrimin e dokumentit të kontratës duke materializuar të gjitha marrëveshjet midis palëve.</w:t>
      </w:r>
    </w:p>
    <w:p w:rsidR="00904792" w:rsidRPr="00815B78" w:rsidRDefault="00904792" w:rsidP="009047FE">
      <w:pPr>
        <w:pStyle w:val="Paragrafi"/>
        <w:rPr>
          <w:sz w:val="14"/>
          <w:lang w:val="en-GB"/>
        </w:rPr>
      </w:pPr>
    </w:p>
    <w:p w:rsidR="00904792" w:rsidRPr="00226B77" w:rsidRDefault="00904792" w:rsidP="009047FE">
      <w:pPr>
        <w:pStyle w:val="NeniNr"/>
        <w:keepNext w:val="0"/>
        <w:rPr>
          <w:lang w:val="it-IT"/>
        </w:rPr>
      </w:pPr>
      <w:r w:rsidRPr="00226B77">
        <w:rPr>
          <w:lang w:val="it-IT"/>
        </w:rPr>
        <w:t>Neni 4</w:t>
      </w:r>
    </w:p>
    <w:p w:rsidR="00904792" w:rsidRPr="00226B77" w:rsidRDefault="00904792" w:rsidP="009047FE">
      <w:pPr>
        <w:pStyle w:val="NeniTitull"/>
        <w:keepNext w:val="0"/>
        <w:rPr>
          <w:lang w:val="it-IT"/>
        </w:rPr>
      </w:pPr>
      <w:r w:rsidRPr="00226B77">
        <w:rPr>
          <w:lang w:val="it-IT"/>
        </w:rPr>
        <w:t>Praktikat korruptive dhe konflikti i interesit</w:t>
      </w:r>
    </w:p>
    <w:p w:rsidR="00904792" w:rsidRPr="00815B78" w:rsidRDefault="00904792" w:rsidP="009047FE">
      <w:pPr>
        <w:pStyle w:val="Paragrafi"/>
        <w:rPr>
          <w:sz w:val="12"/>
          <w:lang w:val="it-IT"/>
        </w:rPr>
      </w:pPr>
    </w:p>
    <w:p w:rsidR="00904792" w:rsidRPr="00226B77" w:rsidRDefault="00904792" w:rsidP="009047FE">
      <w:pPr>
        <w:pStyle w:val="Paragrafi"/>
        <w:rPr>
          <w:lang w:val="it-IT"/>
        </w:rPr>
      </w:pPr>
      <w:r w:rsidRPr="003E2C3E">
        <w:rPr>
          <w:lang w:val="it-IT"/>
        </w:rPr>
        <w:t>5.1 Kontra</w:t>
      </w:r>
      <w:r w:rsidR="00BA2F0C">
        <w:rPr>
          <w:lang w:val="it-IT"/>
        </w:rPr>
        <w:t>ktuesi nuk duhet të ketë lidhje</w:t>
      </w:r>
      <w:r w:rsidRPr="003E2C3E">
        <w:rPr>
          <w:lang w:val="it-IT"/>
        </w:rPr>
        <w:t xml:space="preserve"> (të tashme ose të shkuara) me asnjë subjekt që paraqet projekt</w:t>
      </w:r>
      <w:r>
        <w:rPr>
          <w:lang w:val="it-IT"/>
        </w:rPr>
        <w:t>in p</w:t>
      </w:r>
      <w:r w:rsidRPr="003E2C3E">
        <w:rPr>
          <w:lang w:val="it-IT"/>
        </w:rPr>
        <w:t xml:space="preserve">ër oponencë. </w:t>
      </w:r>
      <w:r w:rsidRPr="00226B77">
        <w:rPr>
          <w:lang w:val="it-IT"/>
        </w:rPr>
        <w:t>Në rast të konstatimit</w:t>
      </w:r>
      <w:r w:rsidR="00BA2F0C">
        <w:rPr>
          <w:lang w:val="it-IT"/>
        </w:rPr>
        <w:t>,</w:t>
      </w:r>
      <w:r w:rsidRPr="00226B77">
        <w:rPr>
          <w:lang w:val="it-IT"/>
        </w:rPr>
        <w:t xml:space="preserve"> kontraktuesi detyrohet të vetëpërjashtohet nga kjo oponencë.</w:t>
      </w:r>
    </w:p>
    <w:p w:rsidR="00904792" w:rsidRPr="00226B77" w:rsidRDefault="00904792" w:rsidP="009047FE">
      <w:pPr>
        <w:pStyle w:val="Paragrafi"/>
        <w:rPr>
          <w:lang w:val="it-IT"/>
        </w:rPr>
      </w:pPr>
      <w:r w:rsidRPr="00226B77">
        <w:rPr>
          <w:lang w:val="it-IT"/>
        </w:rPr>
        <w:t>5.2 Kontraktuesi lejon Autoritetin Kontraktues të inspektojë punën e kryer në zbatim të kontratës.</w:t>
      </w:r>
    </w:p>
    <w:p w:rsidR="00904792" w:rsidRPr="00226B77" w:rsidRDefault="00904792" w:rsidP="009047FE">
      <w:pPr>
        <w:pStyle w:val="Paragrafi"/>
        <w:rPr>
          <w:lang w:val="it-IT"/>
        </w:rPr>
      </w:pPr>
      <w:r w:rsidRPr="00226B77">
        <w:rPr>
          <w:lang w:val="it-IT"/>
        </w:rPr>
        <w:t>5.3 Autoriteti Kontraktues</w:t>
      </w:r>
      <w:r w:rsidR="00BA2F0C">
        <w:rPr>
          <w:lang w:val="it-IT"/>
        </w:rPr>
        <w:t>,</w:t>
      </w:r>
      <w:r w:rsidRPr="00226B77">
        <w:rPr>
          <w:lang w:val="it-IT"/>
        </w:rPr>
        <w:t xml:space="preserve"> në rast konstatimi të pikave të mësipërme</w:t>
      </w:r>
      <w:r w:rsidR="00BA2F0C">
        <w:rPr>
          <w:lang w:val="it-IT"/>
        </w:rPr>
        <w:t>,</w:t>
      </w:r>
      <w:r w:rsidRPr="00226B77">
        <w:rPr>
          <w:lang w:val="it-IT"/>
        </w:rPr>
        <w:t xml:space="preserve"> ka të drejtë të kërkojë pavlefshmërinë ose përsëritjen e oponencës me ekspertë të tjerë.</w:t>
      </w:r>
    </w:p>
    <w:p w:rsidR="00904792" w:rsidRPr="00815B78" w:rsidRDefault="00904792" w:rsidP="009047FE">
      <w:pPr>
        <w:pStyle w:val="Paragrafi"/>
        <w:rPr>
          <w:sz w:val="12"/>
          <w:lang w:val="it-IT"/>
        </w:rPr>
      </w:pPr>
    </w:p>
    <w:p w:rsidR="00904792" w:rsidRPr="00226B77" w:rsidRDefault="00904792" w:rsidP="009047FE">
      <w:pPr>
        <w:pStyle w:val="NeniNr"/>
        <w:keepNext w:val="0"/>
        <w:rPr>
          <w:lang w:val="it-IT"/>
        </w:rPr>
      </w:pPr>
      <w:r w:rsidRPr="00226B77">
        <w:rPr>
          <w:lang w:val="it-IT"/>
        </w:rPr>
        <w:t>Neni 5</w:t>
      </w:r>
    </w:p>
    <w:p w:rsidR="00904792" w:rsidRPr="00226B77" w:rsidRDefault="00904792" w:rsidP="009047FE">
      <w:pPr>
        <w:pStyle w:val="NeniTitull"/>
        <w:keepNext w:val="0"/>
        <w:rPr>
          <w:lang w:val="it-IT"/>
        </w:rPr>
      </w:pPr>
      <w:r w:rsidRPr="00226B77">
        <w:rPr>
          <w:lang w:val="it-IT"/>
        </w:rPr>
        <w:t>Informacioni konfidencial</w:t>
      </w:r>
    </w:p>
    <w:p w:rsidR="00904792" w:rsidRPr="00815B78" w:rsidRDefault="00904792" w:rsidP="009047FE">
      <w:pPr>
        <w:pStyle w:val="Paragrafi"/>
        <w:rPr>
          <w:sz w:val="12"/>
          <w:lang w:val="it-IT"/>
        </w:rPr>
      </w:pPr>
    </w:p>
    <w:p w:rsidR="00904792" w:rsidRPr="00226B77" w:rsidRDefault="00904792" w:rsidP="009047FE">
      <w:pPr>
        <w:pStyle w:val="Paragrafi"/>
        <w:rPr>
          <w:lang w:val="it-IT"/>
        </w:rPr>
      </w:pPr>
      <w:r w:rsidRPr="00226B77">
        <w:rPr>
          <w:lang w:val="it-IT"/>
        </w:rPr>
        <w:t>6.1 Kontraktuesi dhe Autoriteti Kontraktor duhet të mbajnë në konfidencë të gjitha dokumentet, të dhënat dhe informacionet e tjera të dhëna nga pala tjetër në lidhje me oponencën.</w:t>
      </w:r>
    </w:p>
    <w:p w:rsidR="00904792" w:rsidRPr="00662DFF" w:rsidRDefault="00904792" w:rsidP="009047FE">
      <w:pPr>
        <w:pStyle w:val="Paragrafi"/>
        <w:rPr>
          <w:sz w:val="12"/>
          <w:lang w:val="it-IT"/>
        </w:rPr>
      </w:pPr>
    </w:p>
    <w:p w:rsidR="00904792" w:rsidRPr="00226B77" w:rsidRDefault="00904792" w:rsidP="009047FE">
      <w:pPr>
        <w:pStyle w:val="NeniNr"/>
        <w:keepNext w:val="0"/>
        <w:rPr>
          <w:lang w:val="it-IT"/>
        </w:rPr>
      </w:pPr>
      <w:r w:rsidRPr="00226B77">
        <w:rPr>
          <w:lang w:val="it-IT"/>
        </w:rPr>
        <w:t>Neni 6</w:t>
      </w:r>
    </w:p>
    <w:p w:rsidR="00904792" w:rsidRPr="00226B77" w:rsidRDefault="00904792" w:rsidP="009047FE">
      <w:pPr>
        <w:pStyle w:val="NeniTitull"/>
        <w:keepNext w:val="0"/>
        <w:rPr>
          <w:lang w:val="it-IT"/>
        </w:rPr>
      </w:pPr>
      <w:r w:rsidRPr="00226B77">
        <w:rPr>
          <w:lang w:val="it-IT"/>
        </w:rPr>
        <w:t>Detyrimet e përgjithshme të kontraktuesit</w:t>
      </w:r>
    </w:p>
    <w:p w:rsidR="00904792" w:rsidRPr="00662DFF" w:rsidRDefault="00904792" w:rsidP="009047FE">
      <w:pPr>
        <w:pStyle w:val="Paragrafi"/>
        <w:rPr>
          <w:sz w:val="16"/>
          <w:lang w:val="it-IT"/>
        </w:rPr>
      </w:pPr>
    </w:p>
    <w:p w:rsidR="00904792" w:rsidRDefault="00904792" w:rsidP="009047FE">
      <w:pPr>
        <w:pStyle w:val="Paragrafi"/>
        <w:rPr>
          <w:lang w:val="it-IT"/>
        </w:rPr>
      </w:pPr>
      <w:r w:rsidRPr="00226B77">
        <w:rPr>
          <w:lang w:val="it-IT"/>
        </w:rPr>
        <w:t>7.1 Kontraktuesi duhet t’i k</w:t>
      </w:r>
      <w:r w:rsidR="00C85716">
        <w:rPr>
          <w:lang w:val="it-IT"/>
        </w:rPr>
        <w:t>ryejë shërbimet dhe të përmbushë</w:t>
      </w:r>
      <w:r w:rsidRPr="00226B77">
        <w:rPr>
          <w:lang w:val="it-IT"/>
        </w:rPr>
        <w:t xml:space="preserve"> detyrimet e t</w:t>
      </w:r>
      <w:r w:rsidR="00BA2F0C">
        <w:rPr>
          <w:lang w:val="it-IT"/>
        </w:rPr>
        <w:t>ij me të gjitha përpjekjet, efiç</w:t>
      </w:r>
      <w:r w:rsidRPr="00226B77">
        <w:rPr>
          <w:lang w:val="it-IT"/>
        </w:rPr>
        <w:t>ente dhe ekonomike</w:t>
      </w:r>
      <w:r w:rsidR="00C85716">
        <w:rPr>
          <w:lang w:val="it-IT"/>
        </w:rPr>
        <w:t>,</w:t>
      </w:r>
      <w:r w:rsidRPr="00226B77">
        <w:rPr>
          <w:lang w:val="it-IT"/>
        </w:rPr>
        <w:t xml:space="preserve"> në pajtim me teknikat dhe praktikat profesionale të pranuara në përgjithësi.</w:t>
      </w:r>
    </w:p>
    <w:p w:rsidR="00904792" w:rsidRPr="00226B77" w:rsidRDefault="00904792" w:rsidP="009047FE">
      <w:pPr>
        <w:pStyle w:val="Paragrafi"/>
        <w:rPr>
          <w:lang w:val="it-IT"/>
        </w:rPr>
      </w:pPr>
      <w:r w:rsidRPr="00226B77">
        <w:rPr>
          <w:lang w:val="it-IT"/>
        </w:rPr>
        <w:t>7.2 Kontraktuesi duhet të ndjekë praktika të shëndosha të biznesit dhe të përdorë teknologji të avancuar dhe të përshtatshme</w:t>
      </w:r>
      <w:r>
        <w:rPr>
          <w:lang w:val="it-IT"/>
        </w:rPr>
        <w:t>,</w:t>
      </w:r>
      <w:r w:rsidRPr="00226B77">
        <w:rPr>
          <w:lang w:val="it-IT"/>
        </w:rPr>
        <w:t xml:space="preserve"> si dhe metoda të sigurta.</w:t>
      </w:r>
    </w:p>
    <w:p w:rsidR="00904792" w:rsidRPr="00226B77" w:rsidRDefault="00904792" w:rsidP="009047FE">
      <w:pPr>
        <w:pStyle w:val="Paragrafi"/>
        <w:rPr>
          <w:lang w:val="it-IT"/>
        </w:rPr>
      </w:pPr>
      <w:r w:rsidRPr="00226B77">
        <w:rPr>
          <w:lang w:val="it-IT"/>
        </w:rPr>
        <w:t>7.3</w:t>
      </w:r>
      <w:r>
        <w:rPr>
          <w:lang w:val="it-IT"/>
        </w:rPr>
        <w:t xml:space="preserve"> </w:t>
      </w:r>
      <w:r w:rsidRPr="00226B77">
        <w:rPr>
          <w:lang w:val="it-IT"/>
        </w:rPr>
        <w:t xml:space="preserve">Nëse kontrata kërkon kryerjen e shërbimeve këshillimore profesionale, Kontraktuesi duhet të veprojë gjithmonë si një këshillues besnik i Autoritetit Kontraktues, në pajtim me </w:t>
      </w:r>
      <w:r w:rsidR="009D228E">
        <w:rPr>
          <w:lang w:val="it-IT"/>
        </w:rPr>
        <w:t>rregullat dhe kodin e sjelljes s</w:t>
      </w:r>
      <w:r w:rsidRPr="00226B77">
        <w:rPr>
          <w:lang w:val="it-IT"/>
        </w:rPr>
        <w:t>ë profesionit të tij dhe duhet që të mbështesë dhe të ruajë gjithmonë interesin publik.</w:t>
      </w:r>
    </w:p>
    <w:p w:rsidR="00904792" w:rsidRPr="00226B77" w:rsidRDefault="00904792" w:rsidP="009047FE">
      <w:pPr>
        <w:pStyle w:val="Paragrafi"/>
        <w:rPr>
          <w:lang w:val="it-IT"/>
        </w:rPr>
      </w:pPr>
      <w:r w:rsidRPr="00226B77">
        <w:rPr>
          <w:lang w:val="it-IT"/>
        </w:rPr>
        <w:lastRenderedPageBreak/>
        <w:t>7.4 Nëse kontrata kërkon kryerjen e shërbimeve këshillimore profesionale, Kontraktuesi duhet të ushtrojë kujdes të plotë në marrëdhëniet me palët e treta</w:t>
      </w:r>
      <w:r w:rsidR="009D228E">
        <w:rPr>
          <w:lang w:val="it-IT"/>
        </w:rPr>
        <w:t>,</w:t>
      </w:r>
      <w:r w:rsidRPr="00226B77">
        <w:rPr>
          <w:lang w:val="it-IT"/>
        </w:rPr>
        <w:t xml:space="preserve"> duke përfshirë median</w:t>
      </w:r>
      <w:r w:rsidR="009D228E">
        <w:rPr>
          <w:lang w:val="it-IT"/>
        </w:rPr>
        <w:t>,</w:t>
      </w:r>
      <w:r w:rsidRPr="00226B77">
        <w:rPr>
          <w:lang w:val="it-IT"/>
        </w:rPr>
        <w:t xml:space="preserve"> dhe nuk duhet të marrë pjesë në veprime që janë jashtë kompetencës së tij në përfaqësimin e Autoritetit Kontraktues.</w:t>
      </w:r>
    </w:p>
    <w:p w:rsidR="00904792" w:rsidRPr="00226B77" w:rsidRDefault="00904792" w:rsidP="009047FE">
      <w:pPr>
        <w:pStyle w:val="Paragrafi"/>
        <w:rPr>
          <w:lang w:val="it-IT"/>
        </w:rPr>
      </w:pPr>
      <w:r w:rsidRPr="00226B77">
        <w:rPr>
          <w:lang w:val="it-IT"/>
        </w:rPr>
        <w:t>7.5 Kontrakt</w:t>
      </w:r>
      <w:r>
        <w:rPr>
          <w:lang w:val="it-IT"/>
        </w:rPr>
        <w:t>uesi duhet të kryejë të gjitha s</w:t>
      </w:r>
      <w:r w:rsidR="009D228E">
        <w:rPr>
          <w:lang w:val="it-IT"/>
        </w:rPr>
        <w:t>hërbimet siç specifikohet te</w:t>
      </w:r>
      <w:r w:rsidRPr="00226B77">
        <w:rPr>
          <w:lang w:val="it-IT"/>
        </w:rPr>
        <w:t xml:space="preserve"> kontrata.</w:t>
      </w:r>
    </w:p>
    <w:p w:rsidR="00904792" w:rsidRPr="00226B77" w:rsidRDefault="00904792" w:rsidP="009047FE">
      <w:pPr>
        <w:pStyle w:val="Paragrafi"/>
        <w:rPr>
          <w:lang w:val="it-IT"/>
        </w:rPr>
      </w:pPr>
      <w:r w:rsidRPr="00226B77">
        <w:rPr>
          <w:lang w:val="it-IT"/>
        </w:rPr>
        <w:t>7.6 Kontraktuesi duhet t’i paraqesë Autoritetit Kontraktues të gjitha shërbimet, në sasitë e përcaktuara, siç kërkohen nga kontrata</w:t>
      </w:r>
      <w:r w:rsidR="009D228E">
        <w:rPr>
          <w:lang w:val="it-IT"/>
        </w:rPr>
        <w:t>,</w:t>
      </w:r>
      <w:r w:rsidRPr="00226B77">
        <w:rPr>
          <w:lang w:val="it-IT"/>
        </w:rPr>
        <w:t xml:space="preserve"> duke përfshirë, por jo të kufizuara nga, të gjitha raportet, dokumentet, studimet, skicimet dhe planimetritë.</w:t>
      </w:r>
    </w:p>
    <w:p w:rsidR="00904792" w:rsidRPr="00226B77" w:rsidRDefault="00904792" w:rsidP="009047FE">
      <w:pPr>
        <w:pStyle w:val="Paragrafi"/>
        <w:rPr>
          <w:lang w:val="it-IT"/>
        </w:rPr>
      </w:pPr>
      <w:r w:rsidRPr="00226B77">
        <w:rPr>
          <w:lang w:val="it-IT"/>
        </w:rPr>
        <w:t>7.7 Nëse kontrata kërkon shërbime skicimi, Kontraktuesi duhet të përgatisë të gjitha specifikimet dhe skicimet</w:t>
      </w:r>
      <w:r w:rsidR="009D228E">
        <w:rPr>
          <w:lang w:val="it-IT"/>
        </w:rPr>
        <w:t>,</w:t>
      </w:r>
      <w:r w:rsidRPr="00226B77">
        <w:rPr>
          <w:lang w:val="it-IT"/>
        </w:rPr>
        <w:t xml:space="preserve"> duke përdorur sisteme të pranuara dhe të njohura në përgjithësi të pranueshme për Autoritetet Kontraktues</w:t>
      </w:r>
      <w:r>
        <w:rPr>
          <w:lang w:val="it-IT"/>
        </w:rPr>
        <w:t>e</w:t>
      </w:r>
      <w:r w:rsidRPr="00226B77">
        <w:rPr>
          <w:lang w:val="it-IT"/>
        </w:rPr>
        <w:t xml:space="preserve"> dhe të marrë parasysh standardet më të fundit.</w:t>
      </w:r>
    </w:p>
    <w:p w:rsidR="00904792" w:rsidRPr="00226B77" w:rsidRDefault="00904792" w:rsidP="009047FE">
      <w:pPr>
        <w:pStyle w:val="Paragrafi"/>
        <w:rPr>
          <w:lang w:val="it-IT"/>
        </w:rPr>
      </w:pPr>
      <w:r w:rsidRPr="00226B77">
        <w:rPr>
          <w:lang w:val="it-IT"/>
        </w:rPr>
        <w:t>7.8 Kontraktuesi duhet të sigurojë raportet në zbatimin e shërbimeve siç kërkohet në kontratë dhe ia paraqet atë Autoritetit Kontraktues.</w:t>
      </w:r>
    </w:p>
    <w:p w:rsidR="00904792" w:rsidRPr="00226B77" w:rsidRDefault="00904792" w:rsidP="009047FE">
      <w:pPr>
        <w:pStyle w:val="Paragrafi"/>
        <w:ind w:firstLine="0"/>
        <w:rPr>
          <w:lang w:val="it-IT"/>
        </w:rPr>
      </w:pPr>
    </w:p>
    <w:p w:rsidR="00904792" w:rsidRPr="00226B77" w:rsidRDefault="00904792" w:rsidP="009047FE">
      <w:pPr>
        <w:pStyle w:val="NeniNr"/>
        <w:keepNext w:val="0"/>
        <w:rPr>
          <w:lang w:val="it-IT"/>
        </w:rPr>
      </w:pPr>
      <w:r w:rsidRPr="00226B77">
        <w:rPr>
          <w:lang w:val="it-IT"/>
        </w:rPr>
        <w:t>Neni 7</w:t>
      </w:r>
    </w:p>
    <w:p w:rsidR="00904792" w:rsidRPr="00226B77" w:rsidRDefault="00904792" w:rsidP="009047FE">
      <w:pPr>
        <w:pStyle w:val="NeniTitull"/>
        <w:keepNext w:val="0"/>
        <w:rPr>
          <w:lang w:val="it-IT"/>
        </w:rPr>
      </w:pPr>
      <w:r w:rsidRPr="00226B77">
        <w:rPr>
          <w:lang w:val="it-IT"/>
        </w:rPr>
        <w:t>Vendndodhja</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8.1 Puna do të kryhet në vendin ose vendet e specifikuara në kontratë.</w:t>
      </w:r>
    </w:p>
    <w:p w:rsidR="00904792" w:rsidRPr="00226B77" w:rsidRDefault="00904792" w:rsidP="009047FE">
      <w:pPr>
        <w:pStyle w:val="Paragrafi"/>
        <w:rPr>
          <w:lang w:val="it-IT"/>
        </w:rPr>
      </w:pPr>
    </w:p>
    <w:p w:rsidR="00904792" w:rsidRPr="00226B77" w:rsidRDefault="00904792" w:rsidP="009047FE">
      <w:pPr>
        <w:pStyle w:val="NeniNr"/>
        <w:keepNext w:val="0"/>
        <w:rPr>
          <w:lang w:val="it-IT"/>
        </w:rPr>
      </w:pPr>
      <w:r w:rsidRPr="00226B77">
        <w:rPr>
          <w:lang w:val="it-IT"/>
        </w:rPr>
        <w:t>Neni 8</w:t>
      </w:r>
    </w:p>
    <w:p w:rsidR="00904792" w:rsidRPr="00226B77" w:rsidRDefault="00904792" w:rsidP="009047FE">
      <w:pPr>
        <w:pStyle w:val="NeniTitull"/>
        <w:keepNext w:val="0"/>
        <w:rPr>
          <w:lang w:val="it-IT"/>
        </w:rPr>
      </w:pPr>
      <w:r w:rsidRPr="00226B77">
        <w:rPr>
          <w:lang w:val="it-IT"/>
        </w:rPr>
        <w:t>Siguracioni i përgjegjësisë profesionale</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9.1 Kontraktuesi duhet të mbajë siguracion për përgjegjësi profesionale, sipas rregullave dhe praktikave të njohura n</w:t>
      </w:r>
      <w:r>
        <w:rPr>
          <w:lang w:val="it-IT"/>
        </w:rPr>
        <w:t>ë përgjithësi për profesionin</w:t>
      </w:r>
      <w:r w:rsidR="001B1730">
        <w:rPr>
          <w:lang w:val="it-IT"/>
        </w:rPr>
        <w:t>,</w:t>
      </w:r>
      <w:r>
        <w:rPr>
          <w:lang w:val="it-IT"/>
        </w:rPr>
        <w:t xml:space="preserve"> p</w:t>
      </w:r>
      <w:r w:rsidRPr="00226B77">
        <w:rPr>
          <w:lang w:val="it-IT"/>
        </w:rPr>
        <w:t>ë</w:t>
      </w:r>
      <w:r>
        <w:rPr>
          <w:lang w:val="it-IT"/>
        </w:rPr>
        <w:t>r</w:t>
      </w:r>
      <w:r w:rsidRPr="00226B77">
        <w:rPr>
          <w:lang w:val="it-IT"/>
        </w:rPr>
        <w:t xml:space="preserve"> ta zhdëmtuar Autoriteti</w:t>
      </w:r>
      <w:r>
        <w:rPr>
          <w:lang w:val="it-IT"/>
        </w:rPr>
        <w:t>n</w:t>
      </w:r>
      <w:r w:rsidRPr="00226B77">
        <w:rPr>
          <w:lang w:val="it-IT"/>
        </w:rPr>
        <w:t xml:space="preserve"> Kontraktues për dëme të rezultuara nga neglizhenca, gabimet ose mangësitë, në kryerjen e shërbimeve.</w:t>
      </w:r>
    </w:p>
    <w:p w:rsidR="00904792" w:rsidRPr="00226B77" w:rsidRDefault="00904792" w:rsidP="009047FE">
      <w:pPr>
        <w:pStyle w:val="Paragrafi"/>
        <w:rPr>
          <w:lang w:val="it-IT"/>
        </w:rPr>
      </w:pPr>
      <w:r w:rsidRPr="00226B77">
        <w:rPr>
          <w:lang w:val="it-IT"/>
        </w:rPr>
        <w:t>9.2 Nëse nuk është përcaktuar në kontratë shuma minimale e siguracionit, Kontraktuesi duhet të sigurojë siguracion në shumën e njohur në përgjithësi si të mjaftueshme nën rrethanat e shërbimeve që po sigurohen.</w:t>
      </w:r>
    </w:p>
    <w:p w:rsidR="00904792" w:rsidRPr="00226B77" w:rsidRDefault="00904792" w:rsidP="009047FE">
      <w:pPr>
        <w:pStyle w:val="Paragrafi"/>
        <w:rPr>
          <w:lang w:val="it-IT"/>
        </w:rPr>
      </w:pPr>
    </w:p>
    <w:p w:rsidR="00904792" w:rsidRPr="00226B77" w:rsidRDefault="00904792" w:rsidP="009047FE">
      <w:pPr>
        <w:pStyle w:val="NeniNr"/>
        <w:keepNext w:val="0"/>
        <w:rPr>
          <w:lang w:val="it-IT"/>
        </w:rPr>
      </w:pPr>
      <w:r w:rsidRPr="00226B77">
        <w:rPr>
          <w:lang w:val="it-IT"/>
        </w:rPr>
        <w:t>Neni 9</w:t>
      </w:r>
    </w:p>
    <w:p w:rsidR="00904792" w:rsidRPr="00226B77" w:rsidRDefault="00904792" w:rsidP="009047FE">
      <w:pPr>
        <w:pStyle w:val="NeniTitull"/>
        <w:keepNext w:val="0"/>
        <w:rPr>
          <w:lang w:val="it-IT"/>
        </w:rPr>
      </w:pPr>
      <w:r>
        <w:rPr>
          <w:lang w:val="it-IT"/>
        </w:rPr>
        <w:t>Çmimi i k</w:t>
      </w:r>
      <w:r w:rsidRPr="00226B77">
        <w:rPr>
          <w:lang w:val="it-IT"/>
        </w:rPr>
        <w:t>ontratës</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10.1 Çmimi i kontratës duhet të jetë shpërblimi i ofruar në vendimin e Këshillit të Ministrave nr._____datë_____ “Për projektet e ndërtimit të HEC-eve, me koncesion”.</w:t>
      </w:r>
    </w:p>
    <w:p w:rsidR="00904792" w:rsidRPr="00226B77" w:rsidRDefault="00904792" w:rsidP="009047FE">
      <w:pPr>
        <w:pStyle w:val="Paragrafi"/>
        <w:rPr>
          <w:lang w:val="it-IT"/>
        </w:rPr>
      </w:pPr>
    </w:p>
    <w:p w:rsidR="00904792" w:rsidRPr="00226B77" w:rsidRDefault="00904792" w:rsidP="009047FE">
      <w:pPr>
        <w:pStyle w:val="NeniNr"/>
        <w:keepNext w:val="0"/>
        <w:rPr>
          <w:lang w:val="it-IT"/>
        </w:rPr>
      </w:pPr>
      <w:r w:rsidRPr="00226B77">
        <w:rPr>
          <w:lang w:val="it-IT"/>
        </w:rPr>
        <w:t>Neni 10</w:t>
      </w:r>
    </w:p>
    <w:p w:rsidR="00904792" w:rsidRPr="00226B77" w:rsidRDefault="00904792" w:rsidP="009047FE">
      <w:pPr>
        <w:pStyle w:val="NeniTitull"/>
        <w:keepNext w:val="0"/>
        <w:rPr>
          <w:lang w:val="it-IT"/>
        </w:rPr>
      </w:pPr>
      <w:r w:rsidRPr="00226B77">
        <w:rPr>
          <w:lang w:val="it-IT"/>
        </w:rPr>
        <w:t>Afatet e pagesës</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11.1 Çmimi i kontratës, duke përfshirë çdo pa</w:t>
      </w:r>
      <w:r>
        <w:rPr>
          <w:lang w:val="it-IT"/>
        </w:rPr>
        <w:t>gesë paraprake, duhet të paguhet</w:t>
      </w:r>
      <w:r w:rsidRPr="00226B77">
        <w:rPr>
          <w:lang w:val="it-IT"/>
        </w:rPr>
        <w:t xml:space="preserve"> në kohë</w:t>
      </w:r>
      <w:r w:rsidR="001B1730">
        <w:rPr>
          <w:lang w:val="it-IT"/>
        </w:rPr>
        <w:t>,</w:t>
      </w:r>
      <w:r w:rsidRPr="00226B77">
        <w:rPr>
          <w:lang w:val="it-IT"/>
        </w:rPr>
        <w:t xml:space="preserve"> siç specifikohet në kontratë.</w:t>
      </w:r>
    </w:p>
    <w:p w:rsidR="00904792" w:rsidRPr="00226B77" w:rsidRDefault="00904792" w:rsidP="009047FE">
      <w:pPr>
        <w:pStyle w:val="Paragrafi"/>
        <w:rPr>
          <w:lang w:val="it-IT"/>
        </w:rPr>
      </w:pPr>
      <w:r w:rsidRPr="00226B77">
        <w:rPr>
          <w:lang w:val="it-IT"/>
        </w:rPr>
        <w:t>11.2 Me përjashtim kur parashkohet nga një dispozitë tjetër në kontratë, pagesa duhet bërë në monedhë shqiptare.</w:t>
      </w:r>
    </w:p>
    <w:p w:rsidR="00904792" w:rsidRPr="003E2C3E" w:rsidRDefault="00904792" w:rsidP="009047FE">
      <w:pPr>
        <w:pStyle w:val="Paragrafi"/>
        <w:rPr>
          <w:lang w:val="it-IT"/>
        </w:rPr>
      </w:pPr>
      <w:r w:rsidRPr="003E2C3E">
        <w:rPr>
          <w:lang w:val="it-IT"/>
        </w:rPr>
        <w:t>11.3 Data e pagesës do të</w:t>
      </w:r>
      <w:r>
        <w:rPr>
          <w:lang w:val="it-IT"/>
        </w:rPr>
        <w:t xml:space="preserve"> </w:t>
      </w:r>
      <w:r w:rsidRPr="003E2C3E">
        <w:rPr>
          <w:lang w:val="it-IT"/>
        </w:rPr>
        <w:t>jetë dita që fondet debitohen nga llogaria e Autoritetit Kontraktues.</w:t>
      </w:r>
    </w:p>
    <w:p w:rsidR="00904792" w:rsidRPr="000B00BC" w:rsidRDefault="00904792" w:rsidP="009047FE">
      <w:pPr>
        <w:pStyle w:val="Paragrafi"/>
        <w:rPr>
          <w:sz w:val="16"/>
          <w:lang w:val="it-IT"/>
        </w:rPr>
      </w:pPr>
    </w:p>
    <w:p w:rsidR="00904792" w:rsidRPr="00226B77" w:rsidRDefault="00904792" w:rsidP="009047FE">
      <w:pPr>
        <w:pStyle w:val="NeniNr"/>
        <w:keepNext w:val="0"/>
        <w:rPr>
          <w:lang w:val="it-IT"/>
        </w:rPr>
      </w:pPr>
      <w:r w:rsidRPr="00226B77">
        <w:rPr>
          <w:lang w:val="it-IT"/>
        </w:rPr>
        <w:t>Neni 11</w:t>
      </w:r>
    </w:p>
    <w:p w:rsidR="00904792" w:rsidRPr="00226B77" w:rsidRDefault="00904792" w:rsidP="009047FE">
      <w:pPr>
        <w:pStyle w:val="NeniTitull"/>
        <w:keepNext w:val="0"/>
        <w:rPr>
          <w:lang w:val="it-IT"/>
        </w:rPr>
      </w:pPr>
      <w:r w:rsidRPr="00226B77">
        <w:rPr>
          <w:lang w:val="it-IT"/>
        </w:rPr>
        <w:t>Vonesa në zbatim dhe zgjatja e afatit</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12.1 Me përjashtim kur parashikohet ndryshe, Kontraktuesi duhet të fillojë zbatimin e kontratës menjëherë pas nënshkrimit të saj.</w:t>
      </w:r>
    </w:p>
    <w:p w:rsidR="00904792" w:rsidRPr="00226B77" w:rsidRDefault="00904792" w:rsidP="009047FE">
      <w:pPr>
        <w:pStyle w:val="Paragrafi"/>
        <w:rPr>
          <w:lang w:val="it-IT"/>
        </w:rPr>
      </w:pPr>
      <w:r w:rsidRPr="00226B77">
        <w:rPr>
          <w:lang w:val="it-IT"/>
        </w:rPr>
        <w:t>12.2 Me përjashtim të rastit kur Autoriteti Kontraktues është dakord për zgjatje të afatit të kontratës, Autoriteti Kontraktues ka të drejtë të likuidojë dëmet për vonesën në zbatim</w:t>
      </w:r>
      <w:r w:rsidR="006E5B88">
        <w:rPr>
          <w:lang w:val="it-IT"/>
        </w:rPr>
        <w:t>,</w:t>
      </w:r>
      <w:r w:rsidRPr="00226B77">
        <w:rPr>
          <w:lang w:val="it-IT"/>
        </w:rPr>
        <w:t xml:space="preserve"> </w:t>
      </w:r>
      <w:r>
        <w:rPr>
          <w:lang w:val="it-IT"/>
        </w:rPr>
        <w:t>nëse Kontra</w:t>
      </w:r>
      <w:r w:rsidRPr="00226B77">
        <w:rPr>
          <w:lang w:val="it-IT"/>
        </w:rPr>
        <w:t>ktuesi dështon në kryerjn e shërbimeve brenda periudhës së kontratës.</w:t>
      </w:r>
    </w:p>
    <w:p w:rsidR="00904792" w:rsidRPr="00226B77" w:rsidRDefault="00904792" w:rsidP="009047FE">
      <w:pPr>
        <w:pStyle w:val="Paragrafi"/>
        <w:rPr>
          <w:lang w:val="it-IT"/>
        </w:rPr>
      </w:pPr>
      <w:r w:rsidRPr="00226B77">
        <w:rPr>
          <w:lang w:val="it-IT"/>
        </w:rPr>
        <w:t>12.3 Autoriteti Kontraktues mund të zbresë shumën e dëmeve të likuiduara që duhet paguar nga shuma e pagesës ndaj Kontraktuesit. Në rast të tillë Autoriteti Kontraktues duhet t’i japë kontraktuesit njoftim me shkrim për shumën dhe arsyen e zbritjes.</w:t>
      </w:r>
    </w:p>
    <w:p w:rsidR="00904792" w:rsidRPr="00226B77" w:rsidRDefault="00904792" w:rsidP="009047FE">
      <w:pPr>
        <w:pStyle w:val="Paragrafi"/>
        <w:rPr>
          <w:lang w:val="it-IT"/>
        </w:rPr>
      </w:pPr>
      <w:r w:rsidRPr="00226B77">
        <w:rPr>
          <w:lang w:val="it-IT"/>
        </w:rPr>
        <w:t>12.4 Autoriteti Kontraktues do të jetë dakord për një</w:t>
      </w:r>
      <w:r w:rsidR="006E5B88">
        <w:rPr>
          <w:lang w:val="it-IT"/>
        </w:rPr>
        <w:t xml:space="preserve"> zgjatje të afatit në rastin e f</w:t>
      </w:r>
      <w:r w:rsidRPr="00226B77">
        <w:rPr>
          <w:lang w:val="it-IT"/>
        </w:rPr>
        <w:t xml:space="preserve">orcës </w:t>
      </w:r>
      <w:r w:rsidRPr="00226B77">
        <w:rPr>
          <w:lang w:val="it-IT"/>
        </w:rPr>
        <w:lastRenderedPageBreak/>
        <w:t>Madhore.</w:t>
      </w:r>
    </w:p>
    <w:p w:rsidR="00904792" w:rsidRPr="00226B77" w:rsidRDefault="00904792" w:rsidP="009047FE">
      <w:pPr>
        <w:pStyle w:val="Paragrafi"/>
        <w:rPr>
          <w:lang w:val="it-IT"/>
        </w:rPr>
      </w:pPr>
      <w:r w:rsidRPr="00226B77">
        <w:rPr>
          <w:lang w:val="it-IT"/>
        </w:rPr>
        <w:t>12.5 Autoriteti Kontraktues mund të jetë dakord për zgjatje të afatit edhe në rrethana të tjera nëse është në interesin publik për ta bërë këtë.</w:t>
      </w:r>
    </w:p>
    <w:p w:rsidR="00904792" w:rsidRPr="00226B77" w:rsidRDefault="00904792" w:rsidP="009047FE">
      <w:pPr>
        <w:pStyle w:val="Paragrafi"/>
        <w:rPr>
          <w:lang w:val="it-IT"/>
        </w:rPr>
      </w:pPr>
      <w:r w:rsidRPr="00226B77">
        <w:rPr>
          <w:lang w:val="it-IT"/>
        </w:rPr>
        <w:t>12.6 Të gjitha pikat e mësipërme përcaktohen me hollësi në kontratë.</w:t>
      </w:r>
    </w:p>
    <w:p w:rsidR="00904792" w:rsidRPr="00226B77" w:rsidRDefault="00904792" w:rsidP="009047FE">
      <w:pPr>
        <w:pStyle w:val="Paragrafi"/>
        <w:rPr>
          <w:lang w:val="it-IT"/>
        </w:rPr>
      </w:pPr>
    </w:p>
    <w:p w:rsidR="00904792" w:rsidRPr="00226B77" w:rsidRDefault="00904792" w:rsidP="009047FE">
      <w:pPr>
        <w:pStyle w:val="NeniNr"/>
        <w:keepNext w:val="0"/>
        <w:rPr>
          <w:lang w:val="it-IT"/>
        </w:rPr>
      </w:pPr>
      <w:r w:rsidRPr="00226B77">
        <w:rPr>
          <w:lang w:val="it-IT"/>
        </w:rPr>
        <w:t>Neni 12</w:t>
      </w:r>
    </w:p>
    <w:p w:rsidR="00904792" w:rsidRPr="00226B77" w:rsidRDefault="00904792" w:rsidP="009047FE">
      <w:pPr>
        <w:pStyle w:val="NeniTitull"/>
        <w:keepNext w:val="0"/>
        <w:rPr>
          <w:lang w:val="it-IT"/>
        </w:rPr>
      </w:pPr>
      <w:r w:rsidRPr="00226B77">
        <w:rPr>
          <w:lang w:val="it-IT"/>
        </w:rPr>
        <w:t>Penalitete</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13.1 Në kontratë palët do të parashikojnë konkretisht penalitetet për raste</w:t>
      </w:r>
      <w:r>
        <w:rPr>
          <w:lang w:val="it-IT"/>
        </w:rPr>
        <w:t>t</w:t>
      </w:r>
      <w:r w:rsidRPr="00226B77">
        <w:rPr>
          <w:lang w:val="it-IT"/>
        </w:rPr>
        <w:t xml:space="preserve"> e dorëzimit me vonesë të oponencave, si dhe moskryerjen e tyre për faj të kontraktuesit.</w:t>
      </w:r>
    </w:p>
    <w:p w:rsidR="00904792" w:rsidRPr="00226B77" w:rsidRDefault="00904792" w:rsidP="009047FE">
      <w:pPr>
        <w:pStyle w:val="Paragrafi"/>
        <w:rPr>
          <w:lang w:val="it-IT"/>
        </w:rPr>
      </w:pPr>
      <w:r w:rsidRPr="00226B77">
        <w:rPr>
          <w:lang w:val="it-IT"/>
        </w:rPr>
        <w:t>13.2 Masa e penalitetit dhe mënyra e pagesës së tij do të specifikohen në kontratë.</w:t>
      </w:r>
    </w:p>
    <w:p w:rsidR="00904792" w:rsidRPr="00226B77" w:rsidRDefault="00904792" w:rsidP="009047FE">
      <w:pPr>
        <w:pStyle w:val="Paragrafi"/>
        <w:rPr>
          <w:lang w:val="it-IT"/>
        </w:rPr>
      </w:pPr>
    </w:p>
    <w:p w:rsidR="00904792" w:rsidRPr="00226B77" w:rsidRDefault="00904792" w:rsidP="009047FE">
      <w:pPr>
        <w:pStyle w:val="NeniNr"/>
        <w:keepNext w:val="0"/>
        <w:rPr>
          <w:lang w:val="it-IT"/>
        </w:rPr>
      </w:pPr>
      <w:r w:rsidRPr="00226B77">
        <w:rPr>
          <w:lang w:val="it-IT"/>
        </w:rPr>
        <w:t>Neni 13</w:t>
      </w:r>
    </w:p>
    <w:p w:rsidR="00904792" w:rsidRPr="00226B77" w:rsidRDefault="00904792" w:rsidP="009047FE">
      <w:pPr>
        <w:pStyle w:val="NeniTitull"/>
        <w:keepNext w:val="0"/>
        <w:rPr>
          <w:lang w:val="it-IT"/>
        </w:rPr>
      </w:pPr>
      <w:r>
        <w:rPr>
          <w:lang w:val="it-IT"/>
        </w:rPr>
        <w:t>Negociatat dhe a</w:t>
      </w:r>
      <w:r w:rsidRPr="00226B77">
        <w:rPr>
          <w:lang w:val="it-IT"/>
        </w:rPr>
        <w:t>mendamentet</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14.1 Palët kanë të drejtë të negociojnë, të bëjnë ndryshime ose amendamente për kushtet e kontratës.</w:t>
      </w:r>
    </w:p>
    <w:p w:rsidR="00904792" w:rsidRPr="00226B77" w:rsidRDefault="00904792" w:rsidP="009047FE">
      <w:pPr>
        <w:pStyle w:val="Paragrafi"/>
        <w:rPr>
          <w:lang w:val="it-IT"/>
        </w:rPr>
      </w:pPr>
      <w:r w:rsidRPr="00226B77">
        <w:rPr>
          <w:lang w:val="it-IT"/>
        </w:rPr>
        <w:t>14.2 Kushtet e negocimit dhe amendimit specifikohen në kontratë.</w:t>
      </w:r>
    </w:p>
    <w:p w:rsidR="00904792" w:rsidRPr="00226B77" w:rsidRDefault="00904792" w:rsidP="009047FE">
      <w:pPr>
        <w:pStyle w:val="Paragrafi"/>
        <w:rPr>
          <w:lang w:val="it-IT"/>
        </w:rPr>
      </w:pPr>
      <w:r w:rsidRPr="00226B77">
        <w:rPr>
          <w:lang w:val="it-IT"/>
        </w:rPr>
        <w:t>14.3 Çdo heqje dorë nga të drejtat, pushtetet ose ndreqjet që mund të bëhen nga palët sipas kontratës duhet të bëhet me shkrim, të ketë datë dhe të firmoset nga një përfaqësues i autorizuar i palës që bën këtë dorëheqje dhe duhet të specifikojë të drejtën dhe masën në të cilën ajo lëshohet.</w:t>
      </w:r>
    </w:p>
    <w:p w:rsidR="00904792" w:rsidRPr="00226B77" w:rsidRDefault="00904792" w:rsidP="009047FE">
      <w:pPr>
        <w:pStyle w:val="Paragrafi"/>
        <w:rPr>
          <w:lang w:val="it-IT"/>
        </w:rPr>
      </w:pPr>
    </w:p>
    <w:p w:rsidR="00904792" w:rsidRPr="00226B77" w:rsidRDefault="00904792" w:rsidP="009047FE">
      <w:pPr>
        <w:pStyle w:val="NeniNr"/>
        <w:keepNext w:val="0"/>
        <w:rPr>
          <w:lang w:val="it-IT"/>
        </w:rPr>
      </w:pPr>
      <w:r w:rsidRPr="00226B77">
        <w:rPr>
          <w:lang w:val="it-IT"/>
        </w:rPr>
        <w:t>Neni 14</w:t>
      </w:r>
    </w:p>
    <w:p w:rsidR="00904792" w:rsidRPr="00226B77" w:rsidRDefault="00904792" w:rsidP="009047FE">
      <w:pPr>
        <w:pStyle w:val="NeniTitull"/>
        <w:keepNext w:val="0"/>
        <w:rPr>
          <w:lang w:val="it-IT"/>
        </w:rPr>
      </w:pPr>
      <w:r w:rsidRPr="00226B77">
        <w:rPr>
          <w:lang w:val="it-IT"/>
        </w:rPr>
        <w:t>Nënkontrata</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15.1 Nuk lejohet lidhja e një nënkontrate nga kontraktuesi.</w:t>
      </w:r>
    </w:p>
    <w:p w:rsidR="00904792" w:rsidRPr="00226B77" w:rsidRDefault="00904792" w:rsidP="009047FE">
      <w:pPr>
        <w:pStyle w:val="Paragrafi"/>
        <w:rPr>
          <w:lang w:val="it-IT"/>
        </w:rPr>
      </w:pPr>
      <w:r w:rsidRPr="00226B77">
        <w:rPr>
          <w:lang w:val="it-IT"/>
        </w:rPr>
        <w:t>15.2 Kontraktuesi nuk duhet të transferojë, tërësisht ose pjesërisht, detyrimet e tij sipas kontratës</w:t>
      </w:r>
      <w:r w:rsidR="006E5B88">
        <w:rPr>
          <w:lang w:val="it-IT"/>
        </w:rPr>
        <w:t>,</w:t>
      </w:r>
      <w:r w:rsidRPr="00226B77">
        <w:rPr>
          <w:lang w:val="it-IT"/>
        </w:rPr>
        <w:t xml:space="preserve"> me përjashtim kur jepet miratimi paraprak i Autoritetit Kontraktor.</w:t>
      </w:r>
    </w:p>
    <w:p w:rsidR="00904792" w:rsidRPr="00226B77" w:rsidRDefault="00904792" w:rsidP="009047FE">
      <w:pPr>
        <w:pStyle w:val="Paragrafi"/>
        <w:rPr>
          <w:lang w:val="it-IT"/>
        </w:rPr>
      </w:pPr>
    </w:p>
    <w:p w:rsidR="00904792" w:rsidRPr="00226B77" w:rsidRDefault="00904792" w:rsidP="009047FE">
      <w:pPr>
        <w:pStyle w:val="NeniNr"/>
        <w:keepNext w:val="0"/>
        <w:rPr>
          <w:lang w:val="it-IT"/>
        </w:rPr>
      </w:pPr>
      <w:r w:rsidRPr="00226B77">
        <w:rPr>
          <w:lang w:val="it-IT"/>
        </w:rPr>
        <w:t>Neni 15</w:t>
      </w:r>
    </w:p>
    <w:p w:rsidR="00904792" w:rsidRPr="00226B77" w:rsidRDefault="00904792" w:rsidP="009047FE">
      <w:pPr>
        <w:pStyle w:val="NeniTitull"/>
        <w:keepNext w:val="0"/>
        <w:rPr>
          <w:lang w:val="it-IT"/>
        </w:rPr>
      </w:pPr>
      <w:r w:rsidRPr="00226B77">
        <w:rPr>
          <w:lang w:val="it-IT"/>
        </w:rPr>
        <w:t>Baza ligjore</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16.1 Kontrata do të qeveriset nga dhe interpretohet sipas ligjeve të Republikës së Shqipërisë.</w:t>
      </w:r>
    </w:p>
    <w:p w:rsidR="00904792" w:rsidRPr="00226B77" w:rsidRDefault="00904792" w:rsidP="009047FE">
      <w:pPr>
        <w:pStyle w:val="Paragrafi"/>
        <w:rPr>
          <w:lang w:val="it-IT"/>
        </w:rPr>
      </w:pPr>
    </w:p>
    <w:p w:rsidR="00904792" w:rsidRPr="00226B77" w:rsidRDefault="00904792" w:rsidP="009047FE">
      <w:pPr>
        <w:pStyle w:val="NeniNr"/>
        <w:keepNext w:val="0"/>
        <w:rPr>
          <w:lang w:val="it-IT"/>
        </w:rPr>
      </w:pPr>
      <w:r w:rsidRPr="00226B77">
        <w:rPr>
          <w:lang w:val="it-IT"/>
        </w:rPr>
        <w:t>Neni 16</w:t>
      </w:r>
    </w:p>
    <w:p w:rsidR="00904792" w:rsidRPr="00226B77" w:rsidRDefault="00904792" w:rsidP="009047FE">
      <w:pPr>
        <w:pStyle w:val="NeniTitull"/>
        <w:keepNext w:val="0"/>
        <w:rPr>
          <w:lang w:val="it-IT"/>
        </w:rPr>
      </w:pPr>
      <w:r>
        <w:rPr>
          <w:lang w:val="it-IT"/>
        </w:rPr>
        <w:t>Zgjidhja e m</w:t>
      </w:r>
      <w:r w:rsidRPr="00226B77">
        <w:rPr>
          <w:lang w:val="it-IT"/>
        </w:rPr>
        <w:t>osmarrëveshjeve</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 xml:space="preserve">17.1 Autoriteti Kontraktor dhe Kontraktuesi duhet të bëjnë çdo përpjekje të zgjidhin mosmarrëveshjet ose konfliktet e ndodhura midis tyre </w:t>
      </w:r>
      <w:r>
        <w:rPr>
          <w:lang w:val="it-IT"/>
        </w:rPr>
        <w:t>ose</w:t>
      </w:r>
      <w:r w:rsidR="002C27F9">
        <w:rPr>
          <w:lang w:val="it-IT"/>
        </w:rPr>
        <w:t xml:space="preserve"> </w:t>
      </w:r>
      <w:r w:rsidRPr="00226B77">
        <w:rPr>
          <w:lang w:val="it-IT"/>
        </w:rPr>
        <w:t>në lidhje me këtë marrëveshje me negociata direkte.</w:t>
      </w:r>
    </w:p>
    <w:p w:rsidR="00904792" w:rsidRPr="00226B77" w:rsidRDefault="00904792" w:rsidP="009047FE">
      <w:pPr>
        <w:pStyle w:val="Paragrafi"/>
        <w:rPr>
          <w:lang w:val="it-IT"/>
        </w:rPr>
      </w:pPr>
      <w:r w:rsidRPr="00226B77">
        <w:rPr>
          <w:lang w:val="it-IT"/>
        </w:rPr>
        <w:t>17.2 Nëse palët dështojnë në zgjidhjen e mosmarrëveshjes ose konfliktit, problemet do të konsiderohen me anë të zgjidhjes së marrëveshjeve sipas kontratës dhe procedurave juridike në fuqi sipas legjislacionit të Republikës së Shqipërisë.</w:t>
      </w:r>
    </w:p>
    <w:p w:rsidR="00904792" w:rsidRDefault="00904792" w:rsidP="009047FE">
      <w:pPr>
        <w:pStyle w:val="Paragrafi"/>
        <w:rPr>
          <w:lang w:val="it-IT"/>
        </w:rPr>
      </w:pPr>
    </w:p>
    <w:p w:rsidR="00262D22" w:rsidRPr="00226B77" w:rsidRDefault="00262D22" w:rsidP="009047FE">
      <w:pPr>
        <w:pStyle w:val="Paragrafi"/>
        <w:rPr>
          <w:lang w:val="it-IT"/>
        </w:rPr>
      </w:pPr>
    </w:p>
    <w:p w:rsidR="00904792" w:rsidRPr="00226B77" w:rsidRDefault="00904792" w:rsidP="009047FE">
      <w:pPr>
        <w:pStyle w:val="NeniNr"/>
        <w:keepNext w:val="0"/>
        <w:rPr>
          <w:lang w:val="it-IT"/>
        </w:rPr>
      </w:pPr>
      <w:r w:rsidRPr="00226B77">
        <w:rPr>
          <w:lang w:val="it-IT"/>
        </w:rPr>
        <w:t>Neni 17</w:t>
      </w:r>
    </w:p>
    <w:p w:rsidR="00904792" w:rsidRPr="00226B77" w:rsidRDefault="00904792" w:rsidP="009047FE">
      <w:pPr>
        <w:pStyle w:val="NeniTitull"/>
        <w:keepNext w:val="0"/>
        <w:rPr>
          <w:lang w:val="it-IT"/>
        </w:rPr>
      </w:pPr>
      <w:r w:rsidRPr="00226B77">
        <w:rPr>
          <w:lang w:val="it-IT"/>
        </w:rPr>
        <w:t>Përfaqësim</w:t>
      </w:r>
      <w:r w:rsidR="006E5B88">
        <w:rPr>
          <w:lang w:val="it-IT"/>
        </w:rPr>
        <w:t>i i p</w:t>
      </w:r>
      <w:r w:rsidRPr="00226B77">
        <w:rPr>
          <w:lang w:val="it-IT"/>
        </w:rPr>
        <w:t>alëve</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18.</w:t>
      </w:r>
      <w:r>
        <w:rPr>
          <w:lang w:val="it-IT"/>
        </w:rPr>
        <w:t>1</w:t>
      </w:r>
      <w:r w:rsidR="006E5B88">
        <w:rPr>
          <w:lang w:val="it-IT"/>
        </w:rPr>
        <w:t xml:space="preserve"> Çdo p</w:t>
      </w:r>
      <w:r w:rsidRPr="00226B77">
        <w:rPr>
          <w:lang w:val="it-IT"/>
        </w:rPr>
        <w:t>alë duhet të emërojë me shkrim një person ose post organizativ, që do të jetë përgjegjës, në emër të palës, për marrjen e komunikatave dhe për përfaqësimin e palës në çështjet e lidhura dhe ekzekutimin e kontratës.</w:t>
      </w:r>
    </w:p>
    <w:p w:rsidR="00904792" w:rsidRPr="00226B77" w:rsidRDefault="006E5B88" w:rsidP="009047FE">
      <w:pPr>
        <w:pStyle w:val="Paragrafi"/>
        <w:rPr>
          <w:lang w:val="it-IT"/>
        </w:rPr>
      </w:pPr>
      <w:r>
        <w:rPr>
          <w:lang w:val="it-IT"/>
        </w:rPr>
        <w:t>18.2 Secila p</w:t>
      </w:r>
      <w:r w:rsidR="00904792" w:rsidRPr="00226B77">
        <w:rPr>
          <w:lang w:val="it-IT"/>
        </w:rPr>
        <w:t>alë duhet të lajmërojë palën tjetër menjëherë për ndonjë ndryshim në emërimin e përfaqësuesit</w:t>
      </w:r>
      <w:r>
        <w:rPr>
          <w:lang w:val="it-IT"/>
        </w:rPr>
        <w:t xml:space="preserve"> të palës. Nëse njëra palë dëshi</w:t>
      </w:r>
      <w:r w:rsidR="00904792" w:rsidRPr="00226B77">
        <w:rPr>
          <w:lang w:val="it-IT"/>
        </w:rPr>
        <w:t>ron të lajmërojë, duhet të marrë përsipër çdo humbje të shkaktuar nga dështimi për të dhënë njoftim të mjaftueshëm.</w:t>
      </w:r>
    </w:p>
    <w:p w:rsidR="00904792" w:rsidRPr="00226B77" w:rsidRDefault="00904792" w:rsidP="009047FE">
      <w:pPr>
        <w:pStyle w:val="Paragrafi"/>
        <w:rPr>
          <w:lang w:val="it-IT"/>
        </w:rPr>
      </w:pPr>
      <w:r w:rsidRPr="00226B77">
        <w:rPr>
          <w:lang w:val="it-IT"/>
        </w:rPr>
        <w:t xml:space="preserve">18.3 Palët mund të emërojnë persona ose njësi organizative shtesë për të përfaqësuar palën në </w:t>
      </w:r>
      <w:r w:rsidRPr="00226B77">
        <w:rPr>
          <w:lang w:val="it-IT"/>
        </w:rPr>
        <w:lastRenderedPageBreak/>
        <w:t>veprime ose veprimtari të veçanta njoftimi me shkrim në të cilin rast duhet dhënë dhe duhet të përcaktojë shtrirjen e Autoritetit të përfaqësuesit.</w:t>
      </w:r>
    </w:p>
    <w:p w:rsidR="00904792" w:rsidRPr="00226B77" w:rsidRDefault="00904792" w:rsidP="009047FE">
      <w:pPr>
        <w:pStyle w:val="Paragrafi"/>
        <w:rPr>
          <w:lang w:val="it-IT"/>
        </w:rPr>
      </w:pPr>
    </w:p>
    <w:p w:rsidR="00904792" w:rsidRPr="00226B77" w:rsidRDefault="00904792" w:rsidP="009047FE">
      <w:pPr>
        <w:pStyle w:val="NeniNr"/>
        <w:keepNext w:val="0"/>
        <w:rPr>
          <w:lang w:val="it-IT"/>
        </w:rPr>
      </w:pPr>
      <w:r w:rsidRPr="00226B77">
        <w:rPr>
          <w:lang w:val="it-IT"/>
        </w:rPr>
        <w:t>Neni 18</w:t>
      </w:r>
    </w:p>
    <w:p w:rsidR="00904792" w:rsidRPr="00226B77" w:rsidRDefault="00904792" w:rsidP="009047FE">
      <w:pPr>
        <w:pStyle w:val="NeniTitull"/>
        <w:keepNext w:val="0"/>
        <w:rPr>
          <w:lang w:val="it-IT"/>
        </w:rPr>
      </w:pPr>
      <w:r w:rsidRPr="00226B77">
        <w:rPr>
          <w:lang w:val="it-IT"/>
        </w:rPr>
        <w:t>Lajmërimet</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19.1 Çdo lajmërim i dhënë nga njëra palë tjetr</w:t>
      </w:r>
      <w:r>
        <w:rPr>
          <w:lang w:val="it-IT"/>
        </w:rPr>
        <w:t>ës sipas kontratës duhet të bëhet</w:t>
      </w:r>
      <w:r w:rsidRPr="00226B77">
        <w:rPr>
          <w:lang w:val="it-IT"/>
        </w:rPr>
        <w:t xml:space="preserve"> me shkrim në adresën e specifikuar në kontratë.</w:t>
      </w:r>
    </w:p>
    <w:p w:rsidR="00904792" w:rsidRPr="00226B77" w:rsidRDefault="00904792" w:rsidP="009047FE">
      <w:pPr>
        <w:pStyle w:val="Paragrafi"/>
        <w:rPr>
          <w:lang w:val="it-IT"/>
        </w:rPr>
      </w:pPr>
      <w:r w:rsidRPr="00226B77">
        <w:rPr>
          <w:lang w:val="it-IT"/>
        </w:rPr>
        <w:t>19.2 Njoftimi do të ketë efekt sapo të dorëzohet.</w:t>
      </w:r>
    </w:p>
    <w:p w:rsidR="00904792" w:rsidRPr="00226B77" w:rsidRDefault="00904792" w:rsidP="009047FE">
      <w:pPr>
        <w:pStyle w:val="Paragrafi"/>
        <w:rPr>
          <w:lang w:val="it-IT"/>
        </w:rPr>
      </w:pPr>
    </w:p>
    <w:p w:rsidR="00904792" w:rsidRPr="00226B77" w:rsidRDefault="00904792" w:rsidP="009047FE">
      <w:pPr>
        <w:pStyle w:val="NeniNr"/>
        <w:keepNext w:val="0"/>
        <w:rPr>
          <w:lang w:val="it-IT"/>
        </w:rPr>
      </w:pPr>
      <w:r w:rsidRPr="00226B77">
        <w:rPr>
          <w:lang w:val="it-IT"/>
        </w:rPr>
        <w:t>Neni 19</w:t>
      </w:r>
    </w:p>
    <w:p w:rsidR="00904792" w:rsidRPr="00226B77" w:rsidRDefault="00904792" w:rsidP="009047FE">
      <w:pPr>
        <w:pStyle w:val="NeniTitull"/>
        <w:keepNext w:val="0"/>
        <w:rPr>
          <w:lang w:val="it-IT"/>
        </w:rPr>
      </w:pPr>
      <w:r w:rsidRPr="00226B77">
        <w:rPr>
          <w:lang w:val="it-IT"/>
        </w:rPr>
        <w:t>Llogaritja e afateve</w:t>
      </w:r>
    </w:p>
    <w:p w:rsidR="00904792" w:rsidRPr="00226B77" w:rsidRDefault="00904792" w:rsidP="009047FE">
      <w:pPr>
        <w:pStyle w:val="Paragrafi"/>
        <w:rPr>
          <w:lang w:val="it-IT"/>
        </w:rPr>
      </w:pPr>
    </w:p>
    <w:p w:rsidR="00904792" w:rsidRPr="00226B77" w:rsidRDefault="00904792" w:rsidP="009047FE">
      <w:pPr>
        <w:pStyle w:val="Paragrafi"/>
        <w:rPr>
          <w:lang w:val="it-IT"/>
        </w:rPr>
      </w:pPr>
      <w:r w:rsidRPr="00226B77">
        <w:rPr>
          <w:lang w:val="it-IT"/>
        </w:rPr>
        <w:t>20.1 Të gjitha referencat e ditëve do të jenë ditë kalendarike</w:t>
      </w:r>
      <w:r w:rsidR="006E5B88">
        <w:rPr>
          <w:lang w:val="it-IT"/>
        </w:rPr>
        <w:t>,</w:t>
      </w:r>
      <w:r w:rsidRPr="00226B77">
        <w:rPr>
          <w:lang w:val="it-IT"/>
        </w:rPr>
        <w:t xml:space="preserve"> me përjashtim kur parashikohet ndryshe.</w:t>
      </w:r>
    </w:p>
    <w:p w:rsidR="00904792" w:rsidRPr="00226B77" w:rsidRDefault="00904792" w:rsidP="009047FE">
      <w:pPr>
        <w:pStyle w:val="Paragrafi"/>
        <w:rPr>
          <w:lang w:val="it-IT"/>
        </w:rPr>
      </w:pPr>
    </w:p>
    <w:p w:rsidR="00507661" w:rsidRDefault="00507661" w:rsidP="009047FE">
      <w:pPr>
        <w:pStyle w:val="Akti"/>
        <w:keepNext w:val="0"/>
        <w:rPr>
          <w:lang w:val="it-IT"/>
        </w:rPr>
      </w:pPr>
    </w:p>
    <w:p w:rsidR="00904792" w:rsidRPr="00226B77" w:rsidRDefault="00904792" w:rsidP="009047FE">
      <w:pPr>
        <w:pStyle w:val="Akti"/>
        <w:keepNext w:val="0"/>
        <w:rPr>
          <w:lang w:val="it-IT"/>
        </w:rPr>
      </w:pPr>
      <w:r w:rsidRPr="00226B77">
        <w:rPr>
          <w:lang w:val="it-IT"/>
        </w:rPr>
        <w:t>Udhëzim</w:t>
      </w:r>
    </w:p>
    <w:p w:rsidR="00904792" w:rsidRPr="00226B77" w:rsidRDefault="00904792" w:rsidP="009047FE">
      <w:pPr>
        <w:pStyle w:val="NumriData"/>
        <w:keepNext w:val="0"/>
        <w:rPr>
          <w:lang w:val="it-IT"/>
        </w:rPr>
      </w:pPr>
      <w:r w:rsidRPr="00226B77">
        <w:rPr>
          <w:lang w:val="it-IT"/>
        </w:rPr>
        <w:t>Nr.2, datë 4.4.2007</w:t>
      </w:r>
    </w:p>
    <w:p w:rsidR="00904792" w:rsidRDefault="00904792" w:rsidP="009047FE">
      <w:pPr>
        <w:pStyle w:val="Paragrafi"/>
        <w:rPr>
          <w:lang w:val="it-IT"/>
        </w:rPr>
      </w:pPr>
    </w:p>
    <w:p w:rsidR="00904792" w:rsidRPr="00226B77" w:rsidRDefault="00904792" w:rsidP="009047FE">
      <w:pPr>
        <w:pStyle w:val="Titulli"/>
        <w:keepNext w:val="0"/>
        <w:rPr>
          <w:lang w:val="it-IT"/>
        </w:rPr>
      </w:pPr>
      <w:r w:rsidRPr="00226B77">
        <w:rPr>
          <w:lang w:val="it-IT"/>
        </w:rPr>
        <w:t>Për miratimin e kostos mesatare të ndërtimit të banesave, nga enti kombëtar i banesave, dhe të koeficientit “K”, për vitin 2007</w:t>
      </w:r>
    </w:p>
    <w:p w:rsidR="00904792" w:rsidRDefault="00904792" w:rsidP="009047FE">
      <w:pPr>
        <w:pStyle w:val="Paragrafi"/>
        <w:rPr>
          <w:lang w:val="it-IT"/>
        </w:rPr>
      </w:pPr>
    </w:p>
    <w:p w:rsidR="00904792" w:rsidRDefault="00904792" w:rsidP="009047FE">
      <w:pPr>
        <w:pStyle w:val="Paragrafi"/>
        <w:rPr>
          <w:lang w:val="it-IT"/>
        </w:rPr>
      </w:pPr>
      <w:r w:rsidRPr="00E250D2">
        <w:rPr>
          <w:lang w:val="it-IT"/>
        </w:rPr>
        <w:t>N</w:t>
      </w:r>
      <w:r>
        <w:rPr>
          <w:lang w:val="it-IT"/>
        </w:rPr>
        <w:t>ë</w:t>
      </w:r>
      <w:r w:rsidRPr="00E250D2">
        <w:rPr>
          <w:lang w:val="it-IT"/>
        </w:rPr>
        <w:t xml:space="preserve"> mb</w:t>
      </w:r>
      <w:r>
        <w:rPr>
          <w:lang w:val="it-IT"/>
        </w:rPr>
        <w:t>ë</w:t>
      </w:r>
      <w:r w:rsidRPr="00E250D2">
        <w:rPr>
          <w:lang w:val="it-IT"/>
        </w:rPr>
        <w:t>shtetje t</w:t>
      </w:r>
      <w:r>
        <w:rPr>
          <w:lang w:val="it-IT"/>
        </w:rPr>
        <w:t>ë</w:t>
      </w:r>
      <w:r w:rsidRPr="00E250D2">
        <w:rPr>
          <w:lang w:val="it-IT"/>
        </w:rPr>
        <w:t xml:space="preserve"> nenit 100 t</w:t>
      </w:r>
      <w:r>
        <w:rPr>
          <w:lang w:val="it-IT"/>
        </w:rPr>
        <w:t>ë</w:t>
      </w:r>
      <w:r w:rsidRPr="00E250D2">
        <w:rPr>
          <w:lang w:val="it-IT"/>
        </w:rPr>
        <w:t xml:space="preserve"> Kushtetut</w:t>
      </w:r>
      <w:r>
        <w:rPr>
          <w:lang w:val="it-IT"/>
        </w:rPr>
        <w:t>ë</w:t>
      </w:r>
      <w:r w:rsidRPr="00E250D2">
        <w:rPr>
          <w:lang w:val="it-IT"/>
        </w:rPr>
        <w:t>s, t</w:t>
      </w:r>
      <w:r>
        <w:rPr>
          <w:lang w:val="it-IT"/>
        </w:rPr>
        <w:t>ë nenit 14</w:t>
      </w:r>
      <w:r w:rsidRPr="00E250D2">
        <w:rPr>
          <w:lang w:val="it-IT"/>
        </w:rPr>
        <w:t xml:space="preserve"> t</w:t>
      </w:r>
      <w:r>
        <w:rPr>
          <w:lang w:val="it-IT"/>
        </w:rPr>
        <w:t>ë ligjit nr</w:t>
      </w:r>
      <w:r w:rsidRPr="00E250D2">
        <w:rPr>
          <w:lang w:val="it-IT"/>
        </w:rPr>
        <w:t>.9416, dat</w:t>
      </w:r>
      <w:r>
        <w:rPr>
          <w:lang w:val="it-IT"/>
        </w:rPr>
        <w:t>ë</w:t>
      </w:r>
      <w:r w:rsidRPr="00E250D2">
        <w:rPr>
          <w:lang w:val="it-IT"/>
        </w:rPr>
        <w:t xml:space="preserve"> 25.5.2005 </w:t>
      </w:r>
      <w:r>
        <w:rPr>
          <w:lang w:val="it-IT"/>
        </w:rPr>
        <w:t>“</w:t>
      </w:r>
      <w:r w:rsidRPr="00E250D2">
        <w:rPr>
          <w:lang w:val="it-IT"/>
        </w:rPr>
        <w:t>P</w:t>
      </w:r>
      <w:r>
        <w:rPr>
          <w:lang w:val="it-IT"/>
        </w:rPr>
        <w:t>ë</w:t>
      </w:r>
      <w:r w:rsidRPr="00E250D2">
        <w:rPr>
          <w:lang w:val="it-IT"/>
        </w:rPr>
        <w:t>r procedurat e privatizimit t</w:t>
      </w:r>
      <w:r>
        <w:rPr>
          <w:lang w:val="it-IT"/>
        </w:rPr>
        <w:t>ë</w:t>
      </w:r>
      <w:r w:rsidRPr="00E250D2">
        <w:rPr>
          <w:lang w:val="it-IT"/>
        </w:rPr>
        <w:t xml:space="preserve"> banesave</w:t>
      </w:r>
      <w:r w:rsidR="006E5B88">
        <w:rPr>
          <w:lang w:val="it-IT"/>
        </w:rPr>
        <w:t>,</w:t>
      </w:r>
      <w:r w:rsidRPr="00E250D2">
        <w:rPr>
          <w:lang w:val="it-IT"/>
        </w:rPr>
        <w:t xml:space="preserve"> t</w:t>
      </w:r>
      <w:r>
        <w:rPr>
          <w:lang w:val="it-IT"/>
        </w:rPr>
        <w:t>ë</w:t>
      </w:r>
      <w:r w:rsidRPr="00E250D2">
        <w:rPr>
          <w:lang w:val="it-IT"/>
        </w:rPr>
        <w:t xml:space="preserve"> nd</w:t>
      </w:r>
      <w:r>
        <w:rPr>
          <w:lang w:val="it-IT"/>
        </w:rPr>
        <w:t>ë</w:t>
      </w:r>
      <w:r w:rsidRPr="00E250D2">
        <w:rPr>
          <w:lang w:val="it-IT"/>
        </w:rPr>
        <w:t>rtu</w:t>
      </w:r>
      <w:r>
        <w:rPr>
          <w:lang w:val="it-IT"/>
        </w:rPr>
        <w:t>a</w:t>
      </w:r>
      <w:r w:rsidRPr="00E250D2">
        <w:rPr>
          <w:lang w:val="it-IT"/>
        </w:rPr>
        <w:t>ra ose t</w:t>
      </w:r>
      <w:r>
        <w:rPr>
          <w:lang w:val="it-IT"/>
        </w:rPr>
        <w:t>ë b</w:t>
      </w:r>
      <w:r w:rsidRPr="00E250D2">
        <w:rPr>
          <w:lang w:val="it-IT"/>
        </w:rPr>
        <w:t>lera me fondet s</w:t>
      </w:r>
      <w:r>
        <w:rPr>
          <w:lang w:val="it-IT"/>
        </w:rPr>
        <w:t>htetërore, nga Enti Kombëtar i B</w:t>
      </w:r>
      <w:r w:rsidRPr="00E250D2">
        <w:rPr>
          <w:lang w:val="it-IT"/>
        </w:rPr>
        <w:t>anesave</w:t>
      </w:r>
      <w:r>
        <w:rPr>
          <w:lang w:val="it-IT"/>
        </w:rPr>
        <w:t>”, dhe të nenit 9 të ligjit nr.9235, datë 29.7.2004 “Për kthimin dhe kompensimin e pronës”, të ndryshuar, me propozimin e Ministrit të Punëve Publike, Transportit dhe Telekomunikacionit, Këshilli i Ministrave</w:t>
      </w:r>
    </w:p>
    <w:p w:rsidR="00904792" w:rsidRDefault="00904792" w:rsidP="009047FE">
      <w:pPr>
        <w:pStyle w:val="Paragrafi"/>
        <w:rPr>
          <w:lang w:val="it-IT"/>
        </w:rPr>
      </w:pPr>
    </w:p>
    <w:p w:rsidR="00904792" w:rsidRPr="00226B77" w:rsidRDefault="00904792" w:rsidP="009047FE">
      <w:pPr>
        <w:pStyle w:val="VENDOSI"/>
        <w:keepNext w:val="0"/>
        <w:rPr>
          <w:lang w:val="it-IT"/>
        </w:rPr>
      </w:pPr>
      <w:r w:rsidRPr="00226B77">
        <w:rPr>
          <w:lang w:val="it-IT"/>
        </w:rPr>
        <w:t>Udhëzon:</w:t>
      </w:r>
    </w:p>
    <w:p w:rsidR="00904792" w:rsidRDefault="00904792" w:rsidP="009047FE">
      <w:pPr>
        <w:pStyle w:val="Paragrafi"/>
        <w:rPr>
          <w:lang w:val="it-IT"/>
        </w:rPr>
      </w:pPr>
    </w:p>
    <w:p w:rsidR="00904792" w:rsidRDefault="00904792" w:rsidP="009047FE">
      <w:pPr>
        <w:pStyle w:val="Paragrafi"/>
        <w:rPr>
          <w:lang w:val="it-IT"/>
        </w:rPr>
      </w:pPr>
      <w:r>
        <w:rPr>
          <w:lang w:val="it-IT"/>
        </w:rPr>
        <w:t>1. Kostoja mesatare e ndërtimit të banesave, nga Enti K</w:t>
      </w:r>
      <w:r w:rsidR="006E5B88">
        <w:rPr>
          <w:lang w:val="it-IT"/>
        </w:rPr>
        <w:t>ombëtar i Banesave, në shkallë r</w:t>
      </w:r>
      <w:r>
        <w:rPr>
          <w:lang w:val="it-IT"/>
        </w:rPr>
        <w:t>epublike, për vitin 2007, të jetë 29 874 (njëzet e nëntë mijë e tetëqind e shtatëdhjetë e katër) lekë/m</w:t>
      </w:r>
      <w:r w:rsidRPr="00CA13B9">
        <w:rPr>
          <w:vertAlign w:val="superscript"/>
          <w:lang w:val="it-IT"/>
        </w:rPr>
        <w:t>2</w:t>
      </w:r>
      <w:r>
        <w:rPr>
          <w:lang w:val="it-IT"/>
        </w:rPr>
        <w:t>, për sipërfaqe shfrytëzimi.</w:t>
      </w:r>
    </w:p>
    <w:p w:rsidR="00904792" w:rsidRDefault="00904792" w:rsidP="009047FE">
      <w:pPr>
        <w:pStyle w:val="Paragrafi"/>
        <w:rPr>
          <w:lang w:val="it-IT"/>
        </w:rPr>
      </w:pPr>
      <w:r>
        <w:rPr>
          <w:lang w:val="it-IT"/>
        </w:rPr>
        <w:t>2. Kostoja mesatare e ndërtimit dhe vlera mestare e apartamenteve në tregun e lirë të banesave, për vitin 2007, sipas qyteteve, të jetë sipas tabelave nr.1 e nr.2, që i bashkëlidhen këtij udhëzimi.</w:t>
      </w:r>
    </w:p>
    <w:p w:rsidR="00904792" w:rsidRDefault="00904792" w:rsidP="009047FE">
      <w:pPr>
        <w:pStyle w:val="Paragrafi"/>
        <w:rPr>
          <w:lang w:val="it-IT"/>
        </w:rPr>
      </w:pPr>
      <w:r>
        <w:rPr>
          <w:lang w:val="it-IT"/>
        </w:rPr>
        <w:t>3. Vlera e koeficientit “K” të jetë sipas tabelës nr.3, që i bashkëlidhet këtij udhëzimi.</w:t>
      </w:r>
    </w:p>
    <w:p w:rsidR="00904792" w:rsidRDefault="00904792" w:rsidP="009047FE">
      <w:pPr>
        <w:pStyle w:val="Paragrafi"/>
        <w:rPr>
          <w:lang w:val="it-IT"/>
        </w:rPr>
      </w:pPr>
      <w:r>
        <w:rPr>
          <w:lang w:val="it-IT"/>
        </w:rPr>
        <w:t>4. Për qytetet, për të cilat nuk janë nxjerrë vlerat e kostos mesatare të ndërtimit, si dhe për zonat rurale</w:t>
      </w:r>
      <w:r w:rsidR="006E5B88">
        <w:rPr>
          <w:lang w:val="it-IT"/>
        </w:rPr>
        <w:t>,</w:t>
      </w:r>
      <w:r>
        <w:rPr>
          <w:lang w:val="it-IT"/>
        </w:rPr>
        <w:t xml:space="preserve"> të merren vlerat e qytetit më të afërt, sipas tabelës.</w:t>
      </w:r>
    </w:p>
    <w:p w:rsidR="00904792" w:rsidRDefault="00904792" w:rsidP="009047FE">
      <w:pPr>
        <w:pStyle w:val="Paragrafi"/>
        <w:rPr>
          <w:lang w:val="it-IT"/>
        </w:rPr>
      </w:pPr>
      <w:r>
        <w:rPr>
          <w:lang w:val="it-IT"/>
        </w:rPr>
        <w:t>5. Vlerat mesatare të banesave në tregun e lirë nuk mund të përdoren për t’iu referuar zonave të afërta.</w:t>
      </w:r>
    </w:p>
    <w:p w:rsidR="0047699E" w:rsidRDefault="0047699E" w:rsidP="009047FE">
      <w:pPr>
        <w:pStyle w:val="Paragrafi"/>
        <w:rPr>
          <w:lang w:val="it-IT"/>
        </w:rPr>
      </w:pPr>
    </w:p>
    <w:p w:rsidR="00904792" w:rsidRDefault="00904792" w:rsidP="009047FE">
      <w:pPr>
        <w:pStyle w:val="Paragrafi"/>
        <w:rPr>
          <w:lang w:val="it-IT"/>
        </w:rPr>
      </w:pPr>
      <w:r>
        <w:rPr>
          <w:lang w:val="it-IT"/>
        </w:rPr>
        <w:t>6. Ngarkohen Ministria e Punëve Publike, Transportit dhe Telekomunikacionit dhe Enti Kombëtar i Banesave për zbatimin e këtij udhëzimi.</w:t>
      </w:r>
    </w:p>
    <w:p w:rsidR="00904792" w:rsidRDefault="00904792" w:rsidP="009047FE">
      <w:pPr>
        <w:pStyle w:val="Paragrafi"/>
        <w:rPr>
          <w:lang w:val="it-IT"/>
        </w:rPr>
      </w:pPr>
      <w:r>
        <w:rPr>
          <w:lang w:val="it-IT"/>
        </w:rPr>
        <w:t>Ky udhëzim hyn në fuqi pas botimit në Fletoren Zyrtare.</w:t>
      </w:r>
    </w:p>
    <w:p w:rsidR="00904792" w:rsidRPr="00226B77" w:rsidRDefault="00904792" w:rsidP="009047FE">
      <w:pPr>
        <w:pStyle w:val="Autoriteti"/>
        <w:keepNext w:val="0"/>
        <w:rPr>
          <w:lang w:val="it-IT"/>
        </w:rPr>
      </w:pPr>
      <w:r w:rsidRPr="00226B77">
        <w:rPr>
          <w:lang w:val="it-IT"/>
        </w:rPr>
        <w:t>Kryeministri</w:t>
      </w:r>
    </w:p>
    <w:p w:rsidR="00904792" w:rsidRPr="00226B77" w:rsidRDefault="00904792" w:rsidP="009047FE">
      <w:pPr>
        <w:pStyle w:val="AutoritetiEmer"/>
        <w:rPr>
          <w:lang w:val="it-IT"/>
        </w:rPr>
      </w:pPr>
      <w:r w:rsidRPr="00226B77">
        <w:rPr>
          <w:lang w:val="it-IT"/>
        </w:rPr>
        <w:t>Sali Berisha</w:t>
      </w:r>
    </w:p>
    <w:p w:rsidR="00904792" w:rsidRDefault="00904792" w:rsidP="009047FE">
      <w:pPr>
        <w:pStyle w:val="Paragrafi"/>
        <w:rPr>
          <w:lang w:val="it-IT"/>
        </w:rPr>
      </w:pPr>
    </w:p>
    <w:p w:rsidR="00904792" w:rsidRPr="00904792" w:rsidRDefault="00904792" w:rsidP="009047FE">
      <w:pPr>
        <w:pStyle w:val="TitulliTitull"/>
        <w:keepNext w:val="0"/>
        <w:rPr>
          <w:lang w:val="it-IT"/>
        </w:rPr>
      </w:pPr>
      <w:r w:rsidRPr="00904792">
        <w:rPr>
          <w:lang w:val="it-IT"/>
        </w:rPr>
        <w:t>Kosto</w:t>
      </w:r>
      <w:r w:rsidR="00BF1C2D">
        <w:rPr>
          <w:lang w:val="it-IT"/>
        </w:rPr>
        <w:t>ja</w:t>
      </w:r>
      <w:r w:rsidRPr="00904792">
        <w:rPr>
          <w:lang w:val="it-IT"/>
        </w:rPr>
        <w:t xml:space="preserve"> mesatare e ndërtimit për vitin 2007</w:t>
      </w:r>
    </w:p>
    <w:p w:rsidR="00904792" w:rsidRPr="00904792" w:rsidRDefault="00904792" w:rsidP="009047FE">
      <w:pPr>
        <w:pStyle w:val="TitulliTitull"/>
        <w:keepNext w:val="0"/>
        <w:rPr>
          <w:lang w:val="it-IT"/>
        </w:rPr>
      </w:pPr>
    </w:p>
    <w:p w:rsidR="00904792" w:rsidRPr="00904792" w:rsidRDefault="00904792" w:rsidP="009047FE">
      <w:pPr>
        <w:pStyle w:val="Paragrafi"/>
        <w:rPr>
          <w:lang w:val="it-IT"/>
        </w:rPr>
      </w:pPr>
      <w:r w:rsidRPr="00904792">
        <w:rPr>
          <w:lang w:val="it-IT"/>
        </w:rPr>
        <w:t>Në këtë vlerë të kostos mesatare nuk janë përfshirë vlerat e:</w:t>
      </w:r>
    </w:p>
    <w:p w:rsidR="00904792" w:rsidRDefault="00BF1C2D" w:rsidP="009047FE">
      <w:pPr>
        <w:pStyle w:val="Paragrafi"/>
        <w:rPr>
          <w:lang w:val="en-GB"/>
        </w:rPr>
      </w:pPr>
      <w:r>
        <w:rPr>
          <w:lang w:val="en-GB"/>
        </w:rPr>
        <w:t>1. r</w:t>
      </w:r>
      <w:r w:rsidR="00904792">
        <w:rPr>
          <w:lang w:val="en-GB"/>
        </w:rPr>
        <w:t>rjetit inxhinierik</w:t>
      </w:r>
      <w:r>
        <w:rPr>
          <w:lang w:val="en-GB"/>
        </w:rPr>
        <w:t>,</w:t>
      </w:r>
    </w:p>
    <w:p w:rsidR="00904792" w:rsidRDefault="00BF1C2D" w:rsidP="009047FE">
      <w:pPr>
        <w:pStyle w:val="Paragrafi"/>
        <w:rPr>
          <w:lang w:val="en-GB"/>
        </w:rPr>
      </w:pPr>
      <w:r>
        <w:rPr>
          <w:lang w:val="en-GB"/>
        </w:rPr>
        <w:t>2. p</w:t>
      </w:r>
      <w:r w:rsidR="00904792">
        <w:rPr>
          <w:lang w:val="en-GB"/>
        </w:rPr>
        <w:t>rojektit</w:t>
      </w:r>
      <w:r>
        <w:rPr>
          <w:lang w:val="en-GB"/>
        </w:rPr>
        <w:t>,</w:t>
      </w:r>
    </w:p>
    <w:p w:rsidR="00904792" w:rsidRDefault="00BF1C2D" w:rsidP="009047FE">
      <w:pPr>
        <w:pStyle w:val="Paragrafi"/>
        <w:rPr>
          <w:lang w:val="en-GB"/>
        </w:rPr>
      </w:pPr>
      <w:r>
        <w:rPr>
          <w:lang w:val="en-GB"/>
        </w:rPr>
        <w:t>3. s</w:t>
      </w:r>
      <w:r w:rsidR="00904792">
        <w:rPr>
          <w:lang w:val="en-GB"/>
        </w:rPr>
        <w:t>tudimit gjeologjik dhe sizmik</w:t>
      </w:r>
      <w:r>
        <w:rPr>
          <w:lang w:val="en-GB"/>
        </w:rPr>
        <w:t>,</w:t>
      </w:r>
    </w:p>
    <w:p w:rsidR="00904792" w:rsidRDefault="00BF1C2D" w:rsidP="009047FE">
      <w:pPr>
        <w:pStyle w:val="Paragrafi"/>
        <w:rPr>
          <w:lang w:val="en-GB"/>
        </w:rPr>
      </w:pPr>
      <w:r>
        <w:rPr>
          <w:lang w:val="en-GB"/>
        </w:rPr>
        <w:lastRenderedPageBreak/>
        <w:t>4. l</w:t>
      </w:r>
      <w:r w:rsidR="00904792">
        <w:rPr>
          <w:lang w:val="en-GB"/>
        </w:rPr>
        <w:t>ejes së ndërtimit</w:t>
      </w:r>
      <w:r>
        <w:rPr>
          <w:lang w:val="en-GB"/>
        </w:rPr>
        <w:t>,</w:t>
      </w:r>
    </w:p>
    <w:p w:rsidR="00904792" w:rsidRDefault="00BF1C2D" w:rsidP="009047FE">
      <w:pPr>
        <w:pStyle w:val="Paragrafi"/>
        <w:rPr>
          <w:lang w:val="en-GB"/>
        </w:rPr>
      </w:pPr>
      <w:r>
        <w:rPr>
          <w:lang w:val="en-GB"/>
        </w:rPr>
        <w:t>5. t</w:t>
      </w:r>
      <w:r w:rsidR="00904792">
        <w:rPr>
          <w:lang w:val="en-GB"/>
        </w:rPr>
        <w:t>ruallit</w:t>
      </w:r>
      <w:r>
        <w:rPr>
          <w:lang w:val="en-GB"/>
        </w:rPr>
        <w:t>,</w:t>
      </w:r>
    </w:p>
    <w:p w:rsidR="00904792" w:rsidRDefault="00BF1C2D" w:rsidP="009047FE">
      <w:pPr>
        <w:pStyle w:val="Paragrafi"/>
        <w:rPr>
          <w:lang w:val="en-GB"/>
        </w:rPr>
      </w:pPr>
      <w:r>
        <w:rPr>
          <w:lang w:val="en-GB"/>
        </w:rPr>
        <w:t>6. s</w:t>
      </w:r>
      <w:r w:rsidR="00904792">
        <w:rPr>
          <w:lang w:val="en-GB"/>
        </w:rPr>
        <w:t>hpenzime</w:t>
      </w:r>
      <w:r>
        <w:rPr>
          <w:lang w:val="en-GB"/>
        </w:rPr>
        <w:t>ve</w:t>
      </w:r>
      <w:r w:rsidR="00904792">
        <w:rPr>
          <w:lang w:val="en-GB"/>
        </w:rPr>
        <w:t xml:space="preserve"> operacionale të EKB 4%</w:t>
      </w:r>
      <w:r>
        <w:rPr>
          <w:lang w:val="en-GB"/>
        </w:rPr>
        <w:t>.</w:t>
      </w:r>
    </w:p>
    <w:p w:rsidR="00904792" w:rsidRPr="00BD76F5" w:rsidRDefault="00904792" w:rsidP="009047FE">
      <w:pPr>
        <w:pStyle w:val="Paragrafi"/>
        <w:jc w:val="right"/>
        <w:rPr>
          <w:lang w:val="en-GB"/>
        </w:rPr>
      </w:pPr>
      <w:r>
        <w:rPr>
          <w:lang w:val="en-GB"/>
        </w:rPr>
        <w:t>Tabela 1</w:t>
      </w:r>
    </w:p>
    <w:p w:rsidR="00904792" w:rsidRDefault="00904792" w:rsidP="009047FE">
      <w:pPr>
        <w:pStyle w:val="Paragrafi"/>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579"/>
        <w:gridCol w:w="3564"/>
        <w:gridCol w:w="2034"/>
      </w:tblGrid>
      <w:tr w:rsidR="00904792" w:rsidRPr="0006659A">
        <w:trPr>
          <w:jc w:val="center"/>
        </w:trPr>
        <w:tc>
          <w:tcPr>
            <w:tcW w:w="0" w:type="auto"/>
            <w:vMerge w:val="restart"/>
          </w:tcPr>
          <w:p w:rsidR="00904792" w:rsidRDefault="00904792" w:rsidP="009047FE">
            <w:pPr>
              <w:pStyle w:val="Tabele"/>
              <w:widowControl w:val="0"/>
              <w:jc w:val="center"/>
            </w:pPr>
            <w:r>
              <w:t>Nr.</w:t>
            </w:r>
          </w:p>
        </w:tc>
        <w:tc>
          <w:tcPr>
            <w:tcW w:w="0" w:type="auto"/>
            <w:vMerge w:val="restart"/>
          </w:tcPr>
          <w:p w:rsidR="00904792" w:rsidRDefault="00904792" w:rsidP="009047FE">
            <w:pPr>
              <w:pStyle w:val="Tabele"/>
              <w:widowControl w:val="0"/>
              <w:jc w:val="center"/>
            </w:pPr>
            <w:r>
              <w:t>Qyteti</w:t>
            </w:r>
          </w:p>
        </w:tc>
        <w:tc>
          <w:tcPr>
            <w:tcW w:w="0" w:type="auto"/>
          </w:tcPr>
          <w:p w:rsidR="00904792" w:rsidRPr="0006659A" w:rsidRDefault="00904792" w:rsidP="009047FE">
            <w:pPr>
              <w:pStyle w:val="Tabele"/>
              <w:widowControl w:val="0"/>
              <w:jc w:val="center"/>
              <w:rPr>
                <w:lang w:val="it-IT"/>
              </w:rPr>
            </w:pPr>
            <w:r w:rsidRPr="0006659A">
              <w:rPr>
                <w:lang w:val="it-IT"/>
              </w:rPr>
              <w:t>Çmimi për njësi (mesatare arit</w:t>
            </w:r>
            <w:r w:rsidR="00BF1C2D" w:rsidRPr="0006659A">
              <w:rPr>
                <w:lang w:val="it-IT"/>
              </w:rPr>
              <w:t>metike</w:t>
            </w:r>
            <w:r w:rsidRPr="0006659A">
              <w:rPr>
                <w:lang w:val="it-IT"/>
              </w:rPr>
              <w:t>)</w:t>
            </w:r>
          </w:p>
        </w:tc>
        <w:tc>
          <w:tcPr>
            <w:tcW w:w="0" w:type="auto"/>
          </w:tcPr>
          <w:p w:rsidR="00904792" w:rsidRPr="0006659A" w:rsidRDefault="00904792" w:rsidP="009047FE">
            <w:pPr>
              <w:pStyle w:val="Tabele"/>
              <w:widowControl w:val="0"/>
              <w:jc w:val="center"/>
              <w:rPr>
                <w:lang w:val="it-IT"/>
              </w:rPr>
            </w:pPr>
          </w:p>
        </w:tc>
      </w:tr>
      <w:tr w:rsidR="00904792" w:rsidRPr="00BF1C2D">
        <w:trPr>
          <w:jc w:val="center"/>
        </w:trPr>
        <w:tc>
          <w:tcPr>
            <w:tcW w:w="0" w:type="auto"/>
            <w:vMerge/>
          </w:tcPr>
          <w:p w:rsidR="00904792" w:rsidRPr="0006659A" w:rsidRDefault="00904792" w:rsidP="009047FE">
            <w:pPr>
              <w:pStyle w:val="Tabele"/>
              <w:widowControl w:val="0"/>
              <w:rPr>
                <w:lang w:val="it-IT"/>
              </w:rPr>
            </w:pPr>
          </w:p>
        </w:tc>
        <w:tc>
          <w:tcPr>
            <w:tcW w:w="0" w:type="auto"/>
            <w:vMerge/>
          </w:tcPr>
          <w:p w:rsidR="00904792" w:rsidRPr="0006659A" w:rsidRDefault="00904792" w:rsidP="009047FE">
            <w:pPr>
              <w:pStyle w:val="Tabele"/>
              <w:widowControl w:val="0"/>
              <w:rPr>
                <w:lang w:val="it-IT"/>
              </w:rPr>
            </w:pPr>
          </w:p>
        </w:tc>
        <w:tc>
          <w:tcPr>
            <w:tcW w:w="0" w:type="auto"/>
          </w:tcPr>
          <w:p w:rsidR="00904792" w:rsidRPr="00BF1C2D" w:rsidRDefault="00904792" w:rsidP="009047FE">
            <w:pPr>
              <w:pStyle w:val="Tabele"/>
              <w:widowControl w:val="0"/>
              <w:jc w:val="both"/>
            </w:pPr>
            <w:r w:rsidRPr="00BF1C2D">
              <w:t>Sip.shfrytëzimi lekë/m</w:t>
            </w:r>
            <w:r w:rsidRPr="00BF1C2D">
              <w:rPr>
                <w:vertAlign w:val="superscript"/>
              </w:rPr>
              <w:t>2</w:t>
            </w:r>
          </w:p>
        </w:tc>
        <w:tc>
          <w:tcPr>
            <w:tcW w:w="0" w:type="auto"/>
          </w:tcPr>
          <w:p w:rsidR="00904792" w:rsidRPr="00BF1C2D" w:rsidRDefault="00904792" w:rsidP="009047FE">
            <w:pPr>
              <w:pStyle w:val="Tabele"/>
              <w:widowControl w:val="0"/>
            </w:pPr>
            <w:r w:rsidRPr="00BF1C2D">
              <w:t>Sip.ndërtimi lekë/m</w:t>
            </w:r>
            <w:r w:rsidRPr="00BF1C2D">
              <w:rPr>
                <w:vertAlign w:val="superscript"/>
              </w:rPr>
              <w:t>2</w:t>
            </w:r>
          </w:p>
        </w:tc>
      </w:tr>
      <w:tr w:rsidR="00904792" w:rsidRPr="00BF1C2D">
        <w:trPr>
          <w:jc w:val="center"/>
        </w:trPr>
        <w:tc>
          <w:tcPr>
            <w:tcW w:w="0" w:type="auto"/>
          </w:tcPr>
          <w:p w:rsidR="00904792" w:rsidRPr="00BF1C2D" w:rsidRDefault="00904792" w:rsidP="009047FE">
            <w:pPr>
              <w:pStyle w:val="Tabele"/>
              <w:widowControl w:val="0"/>
            </w:pPr>
            <w:r w:rsidRPr="00BF1C2D">
              <w:t>1</w:t>
            </w:r>
          </w:p>
        </w:tc>
        <w:tc>
          <w:tcPr>
            <w:tcW w:w="0" w:type="auto"/>
          </w:tcPr>
          <w:p w:rsidR="00904792" w:rsidRPr="00BF1C2D" w:rsidRDefault="00904792" w:rsidP="009047FE">
            <w:pPr>
              <w:pStyle w:val="Tabele"/>
              <w:widowControl w:val="0"/>
            </w:pPr>
            <w:r w:rsidRPr="00BF1C2D">
              <w:t>Berat</w:t>
            </w:r>
          </w:p>
        </w:tc>
        <w:tc>
          <w:tcPr>
            <w:tcW w:w="0" w:type="auto"/>
          </w:tcPr>
          <w:p w:rsidR="00904792" w:rsidRPr="00BF1C2D" w:rsidRDefault="00904792" w:rsidP="009047FE">
            <w:pPr>
              <w:pStyle w:val="Tabele"/>
              <w:widowControl w:val="0"/>
            </w:pPr>
            <w:r w:rsidRPr="00BF1C2D">
              <w:t>29 667</w:t>
            </w:r>
          </w:p>
        </w:tc>
        <w:tc>
          <w:tcPr>
            <w:tcW w:w="0" w:type="auto"/>
          </w:tcPr>
          <w:p w:rsidR="00904792" w:rsidRPr="00BF1C2D" w:rsidRDefault="00904792" w:rsidP="009047FE">
            <w:pPr>
              <w:pStyle w:val="Tabele"/>
              <w:widowControl w:val="0"/>
            </w:pPr>
            <w:r w:rsidRPr="00BF1C2D">
              <w:t>24 794</w:t>
            </w:r>
          </w:p>
        </w:tc>
      </w:tr>
      <w:tr w:rsidR="00904792" w:rsidRPr="005B06E4">
        <w:trPr>
          <w:jc w:val="center"/>
        </w:trPr>
        <w:tc>
          <w:tcPr>
            <w:tcW w:w="0" w:type="auto"/>
          </w:tcPr>
          <w:p w:rsidR="00904792" w:rsidRPr="00BF1C2D" w:rsidRDefault="00904792" w:rsidP="009047FE">
            <w:pPr>
              <w:pStyle w:val="Tabele"/>
              <w:widowControl w:val="0"/>
            </w:pPr>
            <w:r w:rsidRPr="00BF1C2D">
              <w:t>2</w:t>
            </w:r>
          </w:p>
        </w:tc>
        <w:tc>
          <w:tcPr>
            <w:tcW w:w="0" w:type="auto"/>
          </w:tcPr>
          <w:p w:rsidR="00904792" w:rsidRPr="005B06E4" w:rsidRDefault="00904792" w:rsidP="009047FE">
            <w:pPr>
              <w:pStyle w:val="Tabele"/>
              <w:widowControl w:val="0"/>
              <w:rPr>
                <w:lang w:val="it-IT"/>
              </w:rPr>
            </w:pPr>
            <w:r>
              <w:rPr>
                <w:lang w:val="it-IT"/>
              </w:rPr>
              <w:t>Dibër</w:t>
            </w:r>
          </w:p>
        </w:tc>
        <w:tc>
          <w:tcPr>
            <w:tcW w:w="0" w:type="auto"/>
          </w:tcPr>
          <w:p w:rsidR="00904792" w:rsidRPr="005B06E4" w:rsidRDefault="00904792" w:rsidP="009047FE">
            <w:pPr>
              <w:pStyle w:val="Tabele"/>
              <w:widowControl w:val="0"/>
              <w:rPr>
                <w:lang w:val="it-IT"/>
              </w:rPr>
            </w:pPr>
            <w:r>
              <w:rPr>
                <w:lang w:val="it-IT"/>
              </w:rPr>
              <w:t>31 141</w:t>
            </w:r>
          </w:p>
        </w:tc>
        <w:tc>
          <w:tcPr>
            <w:tcW w:w="0" w:type="auto"/>
          </w:tcPr>
          <w:p w:rsidR="00904792" w:rsidRPr="005B06E4" w:rsidRDefault="00904792" w:rsidP="009047FE">
            <w:pPr>
              <w:pStyle w:val="Tabele"/>
              <w:widowControl w:val="0"/>
              <w:rPr>
                <w:lang w:val="it-IT"/>
              </w:rPr>
            </w:pPr>
            <w:r>
              <w:rPr>
                <w:lang w:val="it-IT"/>
              </w:rPr>
              <w:t>26 029</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3</w:t>
            </w:r>
          </w:p>
        </w:tc>
        <w:tc>
          <w:tcPr>
            <w:tcW w:w="0" w:type="auto"/>
          </w:tcPr>
          <w:p w:rsidR="00904792" w:rsidRPr="005B06E4" w:rsidRDefault="00904792" w:rsidP="009047FE">
            <w:pPr>
              <w:pStyle w:val="Tabele"/>
              <w:widowControl w:val="0"/>
              <w:rPr>
                <w:lang w:val="it-IT"/>
              </w:rPr>
            </w:pPr>
            <w:r>
              <w:rPr>
                <w:lang w:val="it-IT"/>
              </w:rPr>
              <w:t>Durrës</w:t>
            </w:r>
          </w:p>
        </w:tc>
        <w:tc>
          <w:tcPr>
            <w:tcW w:w="0" w:type="auto"/>
          </w:tcPr>
          <w:p w:rsidR="00904792" w:rsidRPr="005B06E4" w:rsidRDefault="00904792" w:rsidP="009047FE">
            <w:pPr>
              <w:pStyle w:val="Tabele"/>
              <w:widowControl w:val="0"/>
              <w:rPr>
                <w:lang w:val="it-IT"/>
              </w:rPr>
            </w:pPr>
            <w:r>
              <w:rPr>
                <w:lang w:val="it-IT"/>
              </w:rPr>
              <w:t>30 098</w:t>
            </w:r>
          </w:p>
        </w:tc>
        <w:tc>
          <w:tcPr>
            <w:tcW w:w="0" w:type="auto"/>
          </w:tcPr>
          <w:p w:rsidR="00904792" w:rsidRPr="005B06E4" w:rsidRDefault="00904792" w:rsidP="009047FE">
            <w:pPr>
              <w:pStyle w:val="Tabele"/>
              <w:widowControl w:val="0"/>
              <w:rPr>
                <w:lang w:val="it-IT"/>
              </w:rPr>
            </w:pPr>
            <w:r>
              <w:rPr>
                <w:lang w:val="it-IT"/>
              </w:rPr>
              <w:t>25 141</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4</w:t>
            </w:r>
          </w:p>
        </w:tc>
        <w:tc>
          <w:tcPr>
            <w:tcW w:w="0" w:type="auto"/>
          </w:tcPr>
          <w:p w:rsidR="00904792" w:rsidRPr="005B06E4" w:rsidRDefault="00904792" w:rsidP="009047FE">
            <w:pPr>
              <w:pStyle w:val="Tabele"/>
              <w:widowControl w:val="0"/>
              <w:rPr>
                <w:lang w:val="it-IT"/>
              </w:rPr>
            </w:pPr>
            <w:r>
              <w:rPr>
                <w:lang w:val="it-IT"/>
              </w:rPr>
              <w:t>Elbasan</w:t>
            </w:r>
          </w:p>
        </w:tc>
        <w:tc>
          <w:tcPr>
            <w:tcW w:w="0" w:type="auto"/>
          </w:tcPr>
          <w:p w:rsidR="00904792" w:rsidRPr="005B06E4" w:rsidRDefault="00904792" w:rsidP="009047FE">
            <w:pPr>
              <w:pStyle w:val="Tabele"/>
              <w:widowControl w:val="0"/>
              <w:rPr>
                <w:lang w:val="it-IT"/>
              </w:rPr>
            </w:pPr>
            <w:r>
              <w:rPr>
                <w:lang w:val="it-IT"/>
              </w:rPr>
              <w:t>28 104</w:t>
            </w:r>
          </w:p>
        </w:tc>
        <w:tc>
          <w:tcPr>
            <w:tcW w:w="0" w:type="auto"/>
          </w:tcPr>
          <w:p w:rsidR="00904792" w:rsidRPr="005B06E4" w:rsidRDefault="00904792" w:rsidP="009047FE">
            <w:pPr>
              <w:pStyle w:val="Tabele"/>
              <w:widowControl w:val="0"/>
              <w:rPr>
                <w:lang w:val="it-IT"/>
              </w:rPr>
            </w:pPr>
            <w:r>
              <w:rPr>
                <w:lang w:val="it-IT"/>
              </w:rPr>
              <w:t>23 482</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5</w:t>
            </w:r>
          </w:p>
        </w:tc>
        <w:tc>
          <w:tcPr>
            <w:tcW w:w="0" w:type="auto"/>
          </w:tcPr>
          <w:p w:rsidR="00904792" w:rsidRPr="005B06E4" w:rsidRDefault="00904792" w:rsidP="009047FE">
            <w:pPr>
              <w:pStyle w:val="Tabele"/>
              <w:widowControl w:val="0"/>
              <w:rPr>
                <w:lang w:val="it-IT"/>
              </w:rPr>
            </w:pPr>
            <w:r>
              <w:rPr>
                <w:lang w:val="it-IT"/>
              </w:rPr>
              <w:t>Ersekë</w:t>
            </w:r>
          </w:p>
        </w:tc>
        <w:tc>
          <w:tcPr>
            <w:tcW w:w="0" w:type="auto"/>
          </w:tcPr>
          <w:p w:rsidR="00904792" w:rsidRPr="005B06E4" w:rsidRDefault="00904792" w:rsidP="009047FE">
            <w:pPr>
              <w:pStyle w:val="Tabele"/>
              <w:widowControl w:val="0"/>
              <w:rPr>
                <w:lang w:val="it-IT"/>
              </w:rPr>
            </w:pPr>
            <w:r>
              <w:rPr>
                <w:lang w:val="it-IT"/>
              </w:rPr>
              <w:t>30 311</w:t>
            </w:r>
          </w:p>
        </w:tc>
        <w:tc>
          <w:tcPr>
            <w:tcW w:w="0" w:type="auto"/>
          </w:tcPr>
          <w:p w:rsidR="00904792" w:rsidRPr="005B06E4" w:rsidRDefault="00904792" w:rsidP="009047FE">
            <w:pPr>
              <w:pStyle w:val="Tabele"/>
              <w:widowControl w:val="0"/>
              <w:rPr>
                <w:lang w:val="it-IT"/>
              </w:rPr>
            </w:pPr>
            <w:r>
              <w:rPr>
                <w:lang w:val="it-IT"/>
              </w:rPr>
              <w:t>25 324</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6</w:t>
            </w:r>
          </w:p>
        </w:tc>
        <w:tc>
          <w:tcPr>
            <w:tcW w:w="0" w:type="auto"/>
          </w:tcPr>
          <w:p w:rsidR="00904792" w:rsidRPr="005B06E4" w:rsidRDefault="00904792" w:rsidP="009047FE">
            <w:pPr>
              <w:pStyle w:val="Tabele"/>
              <w:widowControl w:val="0"/>
              <w:rPr>
                <w:lang w:val="it-IT"/>
              </w:rPr>
            </w:pPr>
            <w:r>
              <w:rPr>
                <w:lang w:val="it-IT"/>
              </w:rPr>
              <w:t>Fier</w:t>
            </w:r>
          </w:p>
        </w:tc>
        <w:tc>
          <w:tcPr>
            <w:tcW w:w="0" w:type="auto"/>
          </w:tcPr>
          <w:p w:rsidR="00904792" w:rsidRPr="005B06E4" w:rsidRDefault="00904792" w:rsidP="009047FE">
            <w:pPr>
              <w:pStyle w:val="Tabele"/>
              <w:widowControl w:val="0"/>
              <w:rPr>
                <w:lang w:val="it-IT"/>
              </w:rPr>
            </w:pPr>
            <w:r>
              <w:rPr>
                <w:lang w:val="it-IT"/>
              </w:rPr>
              <w:t>29 663</w:t>
            </w:r>
          </w:p>
        </w:tc>
        <w:tc>
          <w:tcPr>
            <w:tcW w:w="0" w:type="auto"/>
          </w:tcPr>
          <w:p w:rsidR="00904792" w:rsidRPr="005B06E4" w:rsidRDefault="00904792" w:rsidP="009047FE">
            <w:pPr>
              <w:pStyle w:val="Tabele"/>
              <w:widowControl w:val="0"/>
              <w:rPr>
                <w:lang w:val="it-IT"/>
              </w:rPr>
            </w:pPr>
            <w:r>
              <w:rPr>
                <w:lang w:val="it-IT"/>
              </w:rPr>
              <w:t>24 796</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7</w:t>
            </w:r>
          </w:p>
        </w:tc>
        <w:tc>
          <w:tcPr>
            <w:tcW w:w="0" w:type="auto"/>
          </w:tcPr>
          <w:p w:rsidR="00904792" w:rsidRPr="005B06E4" w:rsidRDefault="00904792" w:rsidP="009047FE">
            <w:pPr>
              <w:pStyle w:val="Tabele"/>
              <w:widowControl w:val="0"/>
              <w:rPr>
                <w:lang w:val="it-IT"/>
              </w:rPr>
            </w:pPr>
            <w:r>
              <w:rPr>
                <w:lang w:val="it-IT"/>
              </w:rPr>
              <w:t>Gramsh</w:t>
            </w:r>
          </w:p>
        </w:tc>
        <w:tc>
          <w:tcPr>
            <w:tcW w:w="0" w:type="auto"/>
          </w:tcPr>
          <w:p w:rsidR="00904792" w:rsidRPr="005B06E4" w:rsidRDefault="00904792" w:rsidP="009047FE">
            <w:pPr>
              <w:pStyle w:val="Tabele"/>
              <w:widowControl w:val="0"/>
              <w:rPr>
                <w:lang w:val="it-IT"/>
              </w:rPr>
            </w:pPr>
            <w:r>
              <w:rPr>
                <w:lang w:val="it-IT"/>
              </w:rPr>
              <w:t>28 802</w:t>
            </w:r>
          </w:p>
        </w:tc>
        <w:tc>
          <w:tcPr>
            <w:tcW w:w="0" w:type="auto"/>
          </w:tcPr>
          <w:p w:rsidR="00904792" w:rsidRPr="005B06E4" w:rsidRDefault="00904792" w:rsidP="009047FE">
            <w:pPr>
              <w:pStyle w:val="Tabele"/>
              <w:widowControl w:val="0"/>
              <w:rPr>
                <w:lang w:val="it-IT"/>
              </w:rPr>
            </w:pPr>
            <w:r>
              <w:rPr>
                <w:lang w:val="it-IT"/>
              </w:rPr>
              <w:t>24 071</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8</w:t>
            </w:r>
          </w:p>
        </w:tc>
        <w:tc>
          <w:tcPr>
            <w:tcW w:w="0" w:type="auto"/>
          </w:tcPr>
          <w:p w:rsidR="00904792" w:rsidRPr="005B06E4" w:rsidRDefault="00904792" w:rsidP="009047FE">
            <w:pPr>
              <w:pStyle w:val="Tabele"/>
              <w:widowControl w:val="0"/>
              <w:rPr>
                <w:lang w:val="it-IT"/>
              </w:rPr>
            </w:pPr>
            <w:r>
              <w:rPr>
                <w:lang w:val="it-IT"/>
              </w:rPr>
              <w:t>Gjirokastër</w:t>
            </w:r>
          </w:p>
        </w:tc>
        <w:tc>
          <w:tcPr>
            <w:tcW w:w="0" w:type="auto"/>
          </w:tcPr>
          <w:p w:rsidR="00904792" w:rsidRPr="005B06E4" w:rsidRDefault="00904792" w:rsidP="009047FE">
            <w:pPr>
              <w:pStyle w:val="Tabele"/>
              <w:widowControl w:val="0"/>
              <w:rPr>
                <w:lang w:val="it-IT"/>
              </w:rPr>
            </w:pPr>
            <w:r>
              <w:rPr>
                <w:lang w:val="it-IT"/>
              </w:rPr>
              <w:t>30 182</w:t>
            </w:r>
          </w:p>
        </w:tc>
        <w:tc>
          <w:tcPr>
            <w:tcW w:w="0" w:type="auto"/>
          </w:tcPr>
          <w:p w:rsidR="00904792" w:rsidRPr="005B06E4" w:rsidRDefault="00904792" w:rsidP="009047FE">
            <w:pPr>
              <w:pStyle w:val="Tabele"/>
              <w:widowControl w:val="0"/>
              <w:rPr>
                <w:lang w:val="it-IT"/>
              </w:rPr>
            </w:pPr>
            <w:r>
              <w:rPr>
                <w:lang w:val="it-IT"/>
              </w:rPr>
              <w:t>25 226</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9</w:t>
            </w:r>
          </w:p>
        </w:tc>
        <w:tc>
          <w:tcPr>
            <w:tcW w:w="0" w:type="auto"/>
          </w:tcPr>
          <w:p w:rsidR="00904792" w:rsidRPr="005B06E4" w:rsidRDefault="00904792" w:rsidP="009047FE">
            <w:pPr>
              <w:pStyle w:val="Tabele"/>
              <w:widowControl w:val="0"/>
              <w:rPr>
                <w:lang w:val="it-IT"/>
              </w:rPr>
            </w:pPr>
            <w:r>
              <w:rPr>
                <w:lang w:val="it-IT"/>
              </w:rPr>
              <w:t>Korçë</w:t>
            </w:r>
          </w:p>
        </w:tc>
        <w:tc>
          <w:tcPr>
            <w:tcW w:w="0" w:type="auto"/>
          </w:tcPr>
          <w:p w:rsidR="00904792" w:rsidRPr="005B06E4" w:rsidRDefault="00904792" w:rsidP="009047FE">
            <w:pPr>
              <w:pStyle w:val="Tabele"/>
              <w:widowControl w:val="0"/>
              <w:rPr>
                <w:lang w:val="it-IT"/>
              </w:rPr>
            </w:pPr>
            <w:r>
              <w:rPr>
                <w:lang w:val="it-IT"/>
              </w:rPr>
              <w:t>30 301</w:t>
            </w:r>
          </w:p>
        </w:tc>
        <w:tc>
          <w:tcPr>
            <w:tcW w:w="0" w:type="auto"/>
          </w:tcPr>
          <w:p w:rsidR="00904792" w:rsidRPr="005B06E4" w:rsidRDefault="00904792" w:rsidP="009047FE">
            <w:pPr>
              <w:pStyle w:val="Tabele"/>
              <w:widowControl w:val="0"/>
              <w:rPr>
                <w:lang w:val="it-IT"/>
              </w:rPr>
            </w:pPr>
            <w:r>
              <w:rPr>
                <w:lang w:val="it-IT"/>
              </w:rPr>
              <w:t>25 317</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10</w:t>
            </w:r>
          </w:p>
        </w:tc>
        <w:tc>
          <w:tcPr>
            <w:tcW w:w="0" w:type="auto"/>
          </w:tcPr>
          <w:p w:rsidR="00904792" w:rsidRPr="005B06E4" w:rsidRDefault="00904792" w:rsidP="009047FE">
            <w:pPr>
              <w:pStyle w:val="Tabele"/>
              <w:widowControl w:val="0"/>
              <w:rPr>
                <w:lang w:val="it-IT"/>
              </w:rPr>
            </w:pPr>
            <w:r>
              <w:rPr>
                <w:lang w:val="it-IT"/>
              </w:rPr>
              <w:t>Krujë</w:t>
            </w:r>
          </w:p>
        </w:tc>
        <w:tc>
          <w:tcPr>
            <w:tcW w:w="0" w:type="auto"/>
          </w:tcPr>
          <w:p w:rsidR="00904792" w:rsidRPr="005B06E4" w:rsidRDefault="00904792" w:rsidP="009047FE">
            <w:pPr>
              <w:pStyle w:val="Tabele"/>
              <w:widowControl w:val="0"/>
              <w:rPr>
                <w:lang w:val="it-IT"/>
              </w:rPr>
            </w:pPr>
            <w:r>
              <w:rPr>
                <w:lang w:val="it-IT"/>
              </w:rPr>
              <w:t>29 176</w:t>
            </w:r>
          </w:p>
        </w:tc>
        <w:tc>
          <w:tcPr>
            <w:tcW w:w="0" w:type="auto"/>
          </w:tcPr>
          <w:p w:rsidR="00904792" w:rsidRPr="005B06E4" w:rsidRDefault="00904792" w:rsidP="009047FE">
            <w:pPr>
              <w:pStyle w:val="Tabele"/>
              <w:widowControl w:val="0"/>
              <w:rPr>
                <w:lang w:val="it-IT"/>
              </w:rPr>
            </w:pPr>
            <w:r>
              <w:rPr>
                <w:lang w:val="it-IT"/>
              </w:rPr>
              <w:t>24 382</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11</w:t>
            </w:r>
          </w:p>
        </w:tc>
        <w:tc>
          <w:tcPr>
            <w:tcW w:w="0" w:type="auto"/>
          </w:tcPr>
          <w:p w:rsidR="00904792" w:rsidRPr="005B06E4" w:rsidRDefault="00904792" w:rsidP="009047FE">
            <w:pPr>
              <w:pStyle w:val="Tabele"/>
              <w:widowControl w:val="0"/>
              <w:rPr>
                <w:lang w:val="it-IT"/>
              </w:rPr>
            </w:pPr>
            <w:r>
              <w:rPr>
                <w:lang w:val="it-IT"/>
              </w:rPr>
              <w:t>Kavajë</w:t>
            </w:r>
          </w:p>
        </w:tc>
        <w:tc>
          <w:tcPr>
            <w:tcW w:w="0" w:type="auto"/>
          </w:tcPr>
          <w:p w:rsidR="00904792" w:rsidRPr="005B06E4" w:rsidRDefault="00904792" w:rsidP="009047FE">
            <w:pPr>
              <w:pStyle w:val="Tabele"/>
              <w:widowControl w:val="0"/>
              <w:rPr>
                <w:lang w:val="it-IT"/>
              </w:rPr>
            </w:pPr>
            <w:r>
              <w:rPr>
                <w:lang w:val="it-IT"/>
              </w:rPr>
              <w:t>29 762</w:t>
            </w:r>
          </w:p>
        </w:tc>
        <w:tc>
          <w:tcPr>
            <w:tcW w:w="0" w:type="auto"/>
          </w:tcPr>
          <w:p w:rsidR="00904792" w:rsidRPr="005B06E4" w:rsidRDefault="00904792" w:rsidP="009047FE">
            <w:pPr>
              <w:pStyle w:val="Tabele"/>
              <w:widowControl w:val="0"/>
              <w:rPr>
                <w:lang w:val="it-IT"/>
              </w:rPr>
            </w:pPr>
            <w:r>
              <w:rPr>
                <w:lang w:val="it-IT"/>
              </w:rPr>
              <w:t>24 867</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12</w:t>
            </w:r>
          </w:p>
        </w:tc>
        <w:tc>
          <w:tcPr>
            <w:tcW w:w="0" w:type="auto"/>
          </w:tcPr>
          <w:p w:rsidR="00904792" w:rsidRPr="005B06E4" w:rsidRDefault="00904792" w:rsidP="009047FE">
            <w:pPr>
              <w:pStyle w:val="Tabele"/>
              <w:widowControl w:val="0"/>
              <w:rPr>
                <w:lang w:val="it-IT"/>
              </w:rPr>
            </w:pPr>
            <w:r>
              <w:rPr>
                <w:lang w:val="it-IT"/>
              </w:rPr>
              <w:t>Kuçovë</w:t>
            </w:r>
          </w:p>
        </w:tc>
        <w:tc>
          <w:tcPr>
            <w:tcW w:w="0" w:type="auto"/>
          </w:tcPr>
          <w:p w:rsidR="00904792" w:rsidRPr="005B06E4" w:rsidRDefault="00904792" w:rsidP="009047FE">
            <w:pPr>
              <w:pStyle w:val="Tabele"/>
              <w:widowControl w:val="0"/>
              <w:rPr>
                <w:lang w:val="it-IT"/>
              </w:rPr>
            </w:pPr>
            <w:r>
              <w:rPr>
                <w:lang w:val="it-IT"/>
              </w:rPr>
              <w:t>29 457</w:t>
            </w:r>
          </w:p>
        </w:tc>
        <w:tc>
          <w:tcPr>
            <w:tcW w:w="0" w:type="auto"/>
          </w:tcPr>
          <w:p w:rsidR="00904792" w:rsidRPr="005B06E4" w:rsidRDefault="00904792" w:rsidP="009047FE">
            <w:pPr>
              <w:pStyle w:val="Tabele"/>
              <w:widowControl w:val="0"/>
              <w:rPr>
                <w:lang w:val="it-IT"/>
              </w:rPr>
            </w:pPr>
            <w:r>
              <w:rPr>
                <w:lang w:val="it-IT"/>
              </w:rPr>
              <w:t>24 618</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13</w:t>
            </w:r>
          </w:p>
        </w:tc>
        <w:tc>
          <w:tcPr>
            <w:tcW w:w="0" w:type="auto"/>
          </w:tcPr>
          <w:p w:rsidR="00904792" w:rsidRPr="005B06E4" w:rsidRDefault="00904792" w:rsidP="009047FE">
            <w:pPr>
              <w:pStyle w:val="Tabele"/>
              <w:widowControl w:val="0"/>
              <w:rPr>
                <w:lang w:val="it-IT"/>
              </w:rPr>
            </w:pPr>
            <w:r>
              <w:rPr>
                <w:lang w:val="it-IT"/>
              </w:rPr>
              <w:t>Kukës</w:t>
            </w:r>
          </w:p>
        </w:tc>
        <w:tc>
          <w:tcPr>
            <w:tcW w:w="0" w:type="auto"/>
          </w:tcPr>
          <w:p w:rsidR="00904792" w:rsidRPr="005B06E4" w:rsidRDefault="00904792" w:rsidP="009047FE">
            <w:pPr>
              <w:pStyle w:val="Tabele"/>
              <w:widowControl w:val="0"/>
              <w:rPr>
                <w:lang w:val="it-IT"/>
              </w:rPr>
            </w:pPr>
            <w:r>
              <w:rPr>
                <w:lang w:val="it-IT"/>
              </w:rPr>
              <w:t>31 758</w:t>
            </w:r>
          </w:p>
        </w:tc>
        <w:tc>
          <w:tcPr>
            <w:tcW w:w="0" w:type="auto"/>
          </w:tcPr>
          <w:p w:rsidR="00904792" w:rsidRPr="005B06E4" w:rsidRDefault="00904792" w:rsidP="009047FE">
            <w:pPr>
              <w:pStyle w:val="Tabele"/>
              <w:widowControl w:val="0"/>
              <w:rPr>
                <w:lang w:val="it-IT"/>
              </w:rPr>
            </w:pPr>
            <w:r>
              <w:rPr>
                <w:lang w:val="it-IT"/>
              </w:rPr>
              <w:t>26 542</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14</w:t>
            </w:r>
          </w:p>
        </w:tc>
        <w:tc>
          <w:tcPr>
            <w:tcW w:w="0" w:type="auto"/>
          </w:tcPr>
          <w:p w:rsidR="00904792" w:rsidRPr="005B06E4" w:rsidRDefault="00904792" w:rsidP="009047FE">
            <w:pPr>
              <w:pStyle w:val="Tabele"/>
              <w:widowControl w:val="0"/>
              <w:rPr>
                <w:lang w:val="it-IT"/>
              </w:rPr>
            </w:pPr>
            <w:r>
              <w:rPr>
                <w:lang w:val="it-IT"/>
              </w:rPr>
              <w:t>Laç</w:t>
            </w:r>
          </w:p>
        </w:tc>
        <w:tc>
          <w:tcPr>
            <w:tcW w:w="0" w:type="auto"/>
          </w:tcPr>
          <w:p w:rsidR="00904792" w:rsidRPr="005B06E4" w:rsidRDefault="00904792" w:rsidP="009047FE">
            <w:pPr>
              <w:pStyle w:val="Tabele"/>
              <w:widowControl w:val="0"/>
              <w:rPr>
                <w:lang w:val="it-IT"/>
              </w:rPr>
            </w:pPr>
            <w:r>
              <w:rPr>
                <w:lang w:val="it-IT"/>
              </w:rPr>
              <w:t>29 042</w:t>
            </w:r>
          </w:p>
        </w:tc>
        <w:tc>
          <w:tcPr>
            <w:tcW w:w="0" w:type="auto"/>
          </w:tcPr>
          <w:p w:rsidR="00904792" w:rsidRPr="005B06E4" w:rsidRDefault="00904792" w:rsidP="009047FE">
            <w:pPr>
              <w:pStyle w:val="Tabele"/>
              <w:widowControl w:val="0"/>
              <w:rPr>
                <w:lang w:val="it-IT"/>
              </w:rPr>
            </w:pPr>
            <w:r>
              <w:rPr>
                <w:lang w:val="it-IT"/>
              </w:rPr>
              <w:t>24 267</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15</w:t>
            </w:r>
          </w:p>
        </w:tc>
        <w:tc>
          <w:tcPr>
            <w:tcW w:w="0" w:type="auto"/>
          </w:tcPr>
          <w:p w:rsidR="00904792" w:rsidRPr="005B06E4" w:rsidRDefault="00904792" w:rsidP="009047FE">
            <w:pPr>
              <w:pStyle w:val="Tabele"/>
              <w:widowControl w:val="0"/>
              <w:rPr>
                <w:lang w:val="it-IT"/>
              </w:rPr>
            </w:pPr>
            <w:r>
              <w:rPr>
                <w:lang w:val="it-IT"/>
              </w:rPr>
              <w:t>Lezhë</w:t>
            </w:r>
          </w:p>
        </w:tc>
        <w:tc>
          <w:tcPr>
            <w:tcW w:w="0" w:type="auto"/>
          </w:tcPr>
          <w:p w:rsidR="00904792" w:rsidRPr="005B06E4" w:rsidRDefault="00904792" w:rsidP="009047FE">
            <w:pPr>
              <w:pStyle w:val="Tabele"/>
              <w:widowControl w:val="0"/>
              <w:rPr>
                <w:lang w:val="it-IT"/>
              </w:rPr>
            </w:pPr>
            <w:r>
              <w:rPr>
                <w:lang w:val="it-IT"/>
              </w:rPr>
              <w:t>29 127</w:t>
            </w:r>
          </w:p>
        </w:tc>
        <w:tc>
          <w:tcPr>
            <w:tcW w:w="0" w:type="auto"/>
          </w:tcPr>
          <w:p w:rsidR="00904792" w:rsidRPr="005B06E4" w:rsidRDefault="00904792" w:rsidP="009047FE">
            <w:pPr>
              <w:pStyle w:val="Tabele"/>
              <w:widowControl w:val="0"/>
              <w:rPr>
                <w:lang w:val="it-IT"/>
              </w:rPr>
            </w:pPr>
            <w:r>
              <w:rPr>
                <w:lang w:val="it-IT"/>
              </w:rPr>
              <w:t>24 336</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16</w:t>
            </w:r>
          </w:p>
        </w:tc>
        <w:tc>
          <w:tcPr>
            <w:tcW w:w="0" w:type="auto"/>
          </w:tcPr>
          <w:p w:rsidR="00904792" w:rsidRPr="005B06E4" w:rsidRDefault="00904792" w:rsidP="009047FE">
            <w:pPr>
              <w:pStyle w:val="Tabele"/>
              <w:widowControl w:val="0"/>
              <w:rPr>
                <w:lang w:val="it-IT"/>
              </w:rPr>
            </w:pPr>
            <w:r>
              <w:rPr>
                <w:lang w:val="it-IT"/>
              </w:rPr>
              <w:t>Librazhd</w:t>
            </w:r>
          </w:p>
        </w:tc>
        <w:tc>
          <w:tcPr>
            <w:tcW w:w="0" w:type="auto"/>
          </w:tcPr>
          <w:p w:rsidR="00904792" w:rsidRPr="005B06E4" w:rsidRDefault="00904792" w:rsidP="009047FE">
            <w:pPr>
              <w:pStyle w:val="Tabele"/>
              <w:widowControl w:val="0"/>
              <w:rPr>
                <w:lang w:val="it-IT"/>
              </w:rPr>
            </w:pPr>
            <w:r>
              <w:rPr>
                <w:lang w:val="it-IT"/>
              </w:rPr>
              <w:t>28 584</w:t>
            </w:r>
          </w:p>
        </w:tc>
        <w:tc>
          <w:tcPr>
            <w:tcW w:w="0" w:type="auto"/>
          </w:tcPr>
          <w:p w:rsidR="00904792" w:rsidRPr="005B06E4" w:rsidRDefault="00904792" w:rsidP="009047FE">
            <w:pPr>
              <w:pStyle w:val="Tabele"/>
              <w:widowControl w:val="0"/>
              <w:rPr>
                <w:lang w:val="it-IT"/>
              </w:rPr>
            </w:pPr>
            <w:r>
              <w:rPr>
                <w:lang w:val="it-IT"/>
              </w:rPr>
              <w:t>23 886</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17</w:t>
            </w:r>
          </w:p>
        </w:tc>
        <w:tc>
          <w:tcPr>
            <w:tcW w:w="0" w:type="auto"/>
          </w:tcPr>
          <w:p w:rsidR="00904792" w:rsidRPr="005B06E4" w:rsidRDefault="00904792" w:rsidP="009047FE">
            <w:pPr>
              <w:pStyle w:val="Tabele"/>
              <w:widowControl w:val="0"/>
              <w:rPr>
                <w:lang w:val="it-IT"/>
              </w:rPr>
            </w:pPr>
            <w:r>
              <w:rPr>
                <w:lang w:val="it-IT"/>
              </w:rPr>
              <w:t>Lushnjë</w:t>
            </w:r>
          </w:p>
        </w:tc>
        <w:tc>
          <w:tcPr>
            <w:tcW w:w="0" w:type="auto"/>
          </w:tcPr>
          <w:p w:rsidR="00904792" w:rsidRPr="005B06E4" w:rsidRDefault="00904792" w:rsidP="009047FE">
            <w:pPr>
              <w:pStyle w:val="Tabele"/>
              <w:widowControl w:val="0"/>
              <w:rPr>
                <w:lang w:val="it-IT"/>
              </w:rPr>
            </w:pPr>
            <w:r>
              <w:rPr>
                <w:lang w:val="it-IT"/>
              </w:rPr>
              <w:t>30 543</w:t>
            </w:r>
          </w:p>
        </w:tc>
        <w:tc>
          <w:tcPr>
            <w:tcW w:w="0" w:type="auto"/>
          </w:tcPr>
          <w:p w:rsidR="00904792" w:rsidRPr="005B06E4" w:rsidRDefault="00904792" w:rsidP="009047FE">
            <w:pPr>
              <w:pStyle w:val="Tabele"/>
              <w:widowControl w:val="0"/>
              <w:rPr>
                <w:lang w:val="it-IT"/>
              </w:rPr>
            </w:pPr>
            <w:r>
              <w:rPr>
                <w:lang w:val="it-IT"/>
              </w:rPr>
              <w:t>25 526</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18</w:t>
            </w:r>
          </w:p>
        </w:tc>
        <w:tc>
          <w:tcPr>
            <w:tcW w:w="0" w:type="auto"/>
          </w:tcPr>
          <w:p w:rsidR="00904792" w:rsidRPr="005B06E4" w:rsidRDefault="00904792" w:rsidP="009047FE">
            <w:pPr>
              <w:pStyle w:val="Tabele"/>
              <w:widowControl w:val="0"/>
              <w:rPr>
                <w:lang w:val="it-IT"/>
              </w:rPr>
            </w:pPr>
            <w:r>
              <w:rPr>
                <w:lang w:val="it-IT"/>
              </w:rPr>
              <w:t>Mat</w:t>
            </w:r>
          </w:p>
        </w:tc>
        <w:tc>
          <w:tcPr>
            <w:tcW w:w="0" w:type="auto"/>
          </w:tcPr>
          <w:p w:rsidR="00904792" w:rsidRPr="005B06E4" w:rsidRDefault="00904792" w:rsidP="009047FE">
            <w:pPr>
              <w:pStyle w:val="Tabele"/>
              <w:widowControl w:val="0"/>
              <w:rPr>
                <w:lang w:val="it-IT"/>
              </w:rPr>
            </w:pPr>
            <w:r>
              <w:rPr>
                <w:lang w:val="it-IT"/>
              </w:rPr>
              <w:t>30 297</w:t>
            </w:r>
          </w:p>
        </w:tc>
        <w:tc>
          <w:tcPr>
            <w:tcW w:w="0" w:type="auto"/>
          </w:tcPr>
          <w:p w:rsidR="00904792" w:rsidRPr="005B06E4" w:rsidRDefault="00904792" w:rsidP="009047FE">
            <w:pPr>
              <w:pStyle w:val="Tabele"/>
              <w:widowControl w:val="0"/>
              <w:rPr>
                <w:lang w:val="it-IT"/>
              </w:rPr>
            </w:pPr>
            <w:r>
              <w:rPr>
                <w:lang w:val="it-IT"/>
              </w:rPr>
              <w:t>25 317</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19</w:t>
            </w:r>
          </w:p>
        </w:tc>
        <w:tc>
          <w:tcPr>
            <w:tcW w:w="0" w:type="auto"/>
          </w:tcPr>
          <w:p w:rsidR="00904792" w:rsidRPr="005B06E4" w:rsidRDefault="00904792" w:rsidP="009047FE">
            <w:pPr>
              <w:pStyle w:val="Tabele"/>
              <w:widowControl w:val="0"/>
              <w:rPr>
                <w:lang w:val="it-IT"/>
              </w:rPr>
            </w:pPr>
            <w:r>
              <w:rPr>
                <w:lang w:val="it-IT"/>
              </w:rPr>
              <w:t>P</w:t>
            </w:r>
            <w:r w:rsidR="0006659A">
              <w:rPr>
                <w:lang w:val="it-IT"/>
              </w:rPr>
              <w:t>ë</w:t>
            </w:r>
            <w:r>
              <w:rPr>
                <w:lang w:val="it-IT"/>
              </w:rPr>
              <w:t>rrenjas</w:t>
            </w:r>
          </w:p>
        </w:tc>
        <w:tc>
          <w:tcPr>
            <w:tcW w:w="0" w:type="auto"/>
          </w:tcPr>
          <w:p w:rsidR="00904792" w:rsidRPr="005B06E4" w:rsidRDefault="00904792" w:rsidP="009047FE">
            <w:pPr>
              <w:pStyle w:val="Tabele"/>
              <w:widowControl w:val="0"/>
              <w:rPr>
                <w:lang w:val="it-IT"/>
              </w:rPr>
            </w:pPr>
            <w:r>
              <w:rPr>
                <w:lang w:val="it-IT"/>
              </w:rPr>
              <w:t>29 170</w:t>
            </w:r>
          </w:p>
        </w:tc>
        <w:tc>
          <w:tcPr>
            <w:tcW w:w="0" w:type="auto"/>
          </w:tcPr>
          <w:p w:rsidR="00904792" w:rsidRPr="005B06E4" w:rsidRDefault="00904792" w:rsidP="009047FE">
            <w:pPr>
              <w:pStyle w:val="Tabele"/>
              <w:widowControl w:val="0"/>
              <w:rPr>
                <w:lang w:val="it-IT"/>
              </w:rPr>
            </w:pPr>
            <w:r>
              <w:rPr>
                <w:lang w:val="it-IT"/>
              </w:rPr>
              <w:t>24 378</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20</w:t>
            </w:r>
          </w:p>
        </w:tc>
        <w:tc>
          <w:tcPr>
            <w:tcW w:w="0" w:type="auto"/>
          </w:tcPr>
          <w:p w:rsidR="00904792" w:rsidRPr="005B06E4" w:rsidRDefault="00904792" w:rsidP="009047FE">
            <w:pPr>
              <w:pStyle w:val="Tabele"/>
              <w:widowControl w:val="0"/>
              <w:rPr>
                <w:lang w:val="it-IT"/>
              </w:rPr>
            </w:pPr>
            <w:r>
              <w:rPr>
                <w:lang w:val="it-IT"/>
              </w:rPr>
              <w:t>Peqin</w:t>
            </w:r>
          </w:p>
        </w:tc>
        <w:tc>
          <w:tcPr>
            <w:tcW w:w="0" w:type="auto"/>
          </w:tcPr>
          <w:p w:rsidR="00904792" w:rsidRPr="005B06E4" w:rsidRDefault="00904792" w:rsidP="009047FE">
            <w:pPr>
              <w:pStyle w:val="Tabele"/>
              <w:widowControl w:val="0"/>
              <w:rPr>
                <w:lang w:val="it-IT"/>
              </w:rPr>
            </w:pPr>
            <w:r>
              <w:rPr>
                <w:lang w:val="it-IT"/>
              </w:rPr>
              <w:t>29 099</w:t>
            </w:r>
          </w:p>
        </w:tc>
        <w:tc>
          <w:tcPr>
            <w:tcW w:w="0" w:type="auto"/>
          </w:tcPr>
          <w:p w:rsidR="00904792" w:rsidRPr="005B06E4" w:rsidRDefault="00904792" w:rsidP="009047FE">
            <w:pPr>
              <w:pStyle w:val="Tabele"/>
              <w:widowControl w:val="0"/>
              <w:rPr>
                <w:lang w:val="it-IT"/>
              </w:rPr>
            </w:pPr>
            <w:r>
              <w:rPr>
                <w:lang w:val="it-IT"/>
              </w:rPr>
              <w:t>24 317</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21</w:t>
            </w:r>
          </w:p>
        </w:tc>
        <w:tc>
          <w:tcPr>
            <w:tcW w:w="0" w:type="auto"/>
          </w:tcPr>
          <w:p w:rsidR="00904792" w:rsidRPr="005B06E4" w:rsidRDefault="00904792" w:rsidP="009047FE">
            <w:pPr>
              <w:pStyle w:val="Tabele"/>
              <w:widowControl w:val="0"/>
              <w:rPr>
                <w:lang w:val="it-IT"/>
              </w:rPr>
            </w:pPr>
            <w:r>
              <w:rPr>
                <w:lang w:val="it-IT"/>
              </w:rPr>
              <w:t>Përmet</w:t>
            </w:r>
          </w:p>
        </w:tc>
        <w:tc>
          <w:tcPr>
            <w:tcW w:w="0" w:type="auto"/>
          </w:tcPr>
          <w:p w:rsidR="00904792" w:rsidRPr="005B06E4" w:rsidRDefault="00904792" w:rsidP="009047FE">
            <w:pPr>
              <w:pStyle w:val="Tabele"/>
              <w:widowControl w:val="0"/>
              <w:rPr>
                <w:lang w:val="it-IT"/>
              </w:rPr>
            </w:pPr>
            <w:r>
              <w:rPr>
                <w:lang w:val="it-IT"/>
              </w:rPr>
              <w:t>30 279</w:t>
            </w:r>
          </w:p>
        </w:tc>
        <w:tc>
          <w:tcPr>
            <w:tcW w:w="0" w:type="auto"/>
          </w:tcPr>
          <w:p w:rsidR="00904792" w:rsidRPr="005B06E4" w:rsidRDefault="00904792" w:rsidP="009047FE">
            <w:pPr>
              <w:pStyle w:val="Tabele"/>
              <w:widowControl w:val="0"/>
              <w:rPr>
                <w:lang w:val="it-IT"/>
              </w:rPr>
            </w:pPr>
            <w:r>
              <w:rPr>
                <w:lang w:val="it-IT"/>
              </w:rPr>
              <w:t>25 289</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22</w:t>
            </w:r>
          </w:p>
        </w:tc>
        <w:tc>
          <w:tcPr>
            <w:tcW w:w="0" w:type="auto"/>
          </w:tcPr>
          <w:p w:rsidR="00904792" w:rsidRPr="005B06E4" w:rsidRDefault="00904792" w:rsidP="009047FE">
            <w:pPr>
              <w:pStyle w:val="Tabele"/>
              <w:widowControl w:val="0"/>
              <w:rPr>
                <w:lang w:val="it-IT"/>
              </w:rPr>
            </w:pPr>
            <w:r>
              <w:rPr>
                <w:lang w:val="it-IT"/>
              </w:rPr>
              <w:t>Pogradec</w:t>
            </w:r>
          </w:p>
        </w:tc>
        <w:tc>
          <w:tcPr>
            <w:tcW w:w="0" w:type="auto"/>
          </w:tcPr>
          <w:p w:rsidR="00904792" w:rsidRPr="005B06E4" w:rsidRDefault="00904792" w:rsidP="009047FE">
            <w:pPr>
              <w:pStyle w:val="Tabele"/>
              <w:widowControl w:val="0"/>
              <w:rPr>
                <w:lang w:val="it-IT"/>
              </w:rPr>
            </w:pPr>
            <w:r>
              <w:rPr>
                <w:lang w:val="it-IT"/>
              </w:rPr>
              <w:t>30 060</w:t>
            </w:r>
          </w:p>
        </w:tc>
        <w:tc>
          <w:tcPr>
            <w:tcW w:w="0" w:type="auto"/>
          </w:tcPr>
          <w:p w:rsidR="00904792" w:rsidRPr="005B06E4" w:rsidRDefault="00904792" w:rsidP="009047FE">
            <w:pPr>
              <w:pStyle w:val="Tabele"/>
              <w:widowControl w:val="0"/>
              <w:rPr>
                <w:lang w:val="it-IT"/>
              </w:rPr>
            </w:pPr>
            <w:r>
              <w:rPr>
                <w:lang w:val="it-IT"/>
              </w:rPr>
              <w:t>25 124</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23</w:t>
            </w:r>
          </w:p>
        </w:tc>
        <w:tc>
          <w:tcPr>
            <w:tcW w:w="0" w:type="auto"/>
          </w:tcPr>
          <w:p w:rsidR="00904792" w:rsidRPr="005B06E4" w:rsidRDefault="00904792" w:rsidP="009047FE">
            <w:pPr>
              <w:pStyle w:val="Tabele"/>
              <w:widowControl w:val="0"/>
              <w:rPr>
                <w:lang w:val="it-IT"/>
              </w:rPr>
            </w:pPr>
            <w:r>
              <w:rPr>
                <w:lang w:val="it-IT"/>
              </w:rPr>
              <w:t>Pukë</w:t>
            </w:r>
          </w:p>
        </w:tc>
        <w:tc>
          <w:tcPr>
            <w:tcW w:w="0" w:type="auto"/>
          </w:tcPr>
          <w:p w:rsidR="00904792" w:rsidRPr="005B06E4" w:rsidRDefault="00904792" w:rsidP="009047FE">
            <w:pPr>
              <w:pStyle w:val="Tabele"/>
              <w:widowControl w:val="0"/>
              <w:rPr>
                <w:lang w:val="it-IT"/>
              </w:rPr>
            </w:pPr>
            <w:r>
              <w:rPr>
                <w:lang w:val="it-IT"/>
              </w:rPr>
              <w:t>30 391</w:t>
            </w:r>
          </w:p>
        </w:tc>
        <w:tc>
          <w:tcPr>
            <w:tcW w:w="0" w:type="auto"/>
          </w:tcPr>
          <w:p w:rsidR="00904792" w:rsidRPr="005B06E4" w:rsidRDefault="00904792" w:rsidP="009047FE">
            <w:pPr>
              <w:pStyle w:val="Tabele"/>
              <w:widowControl w:val="0"/>
              <w:rPr>
                <w:lang w:val="it-IT"/>
              </w:rPr>
            </w:pPr>
            <w:r>
              <w:rPr>
                <w:lang w:val="it-IT"/>
              </w:rPr>
              <w:t>25 398</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24</w:t>
            </w:r>
          </w:p>
        </w:tc>
        <w:tc>
          <w:tcPr>
            <w:tcW w:w="0" w:type="auto"/>
          </w:tcPr>
          <w:p w:rsidR="00904792" w:rsidRPr="005B06E4" w:rsidRDefault="00904792" w:rsidP="009047FE">
            <w:pPr>
              <w:pStyle w:val="Tabele"/>
              <w:widowControl w:val="0"/>
              <w:rPr>
                <w:lang w:val="it-IT"/>
              </w:rPr>
            </w:pPr>
            <w:r>
              <w:rPr>
                <w:lang w:val="it-IT"/>
              </w:rPr>
              <w:t>Rrëshen</w:t>
            </w:r>
          </w:p>
        </w:tc>
        <w:tc>
          <w:tcPr>
            <w:tcW w:w="0" w:type="auto"/>
          </w:tcPr>
          <w:p w:rsidR="00904792" w:rsidRPr="005B06E4" w:rsidRDefault="00904792" w:rsidP="009047FE">
            <w:pPr>
              <w:pStyle w:val="Tabele"/>
              <w:widowControl w:val="0"/>
              <w:rPr>
                <w:lang w:val="it-IT"/>
              </w:rPr>
            </w:pPr>
            <w:r>
              <w:rPr>
                <w:lang w:val="it-IT"/>
              </w:rPr>
              <w:t>29 415</w:t>
            </w:r>
          </w:p>
        </w:tc>
        <w:tc>
          <w:tcPr>
            <w:tcW w:w="0" w:type="auto"/>
          </w:tcPr>
          <w:p w:rsidR="00904792" w:rsidRPr="005B06E4" w:rsidRDefault="00904792" w:rsidP="009047FE">
            <w:pPr>
              <w:pStyle w:val="Tabele"/>
              <w:widowControl w:val="0"/>
              <w:rPr>
                <w:lang w:val="it-IT"/>
              </w:rPr>
            </w:pPr>
            <w:r>
              <w:rPr>
                <w:lang w:val="it-IT"/>
              </w:rPr>
              <w:t>24 582</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25</w:t>
            </w:r>
          </w:p>
        </w:tc>
        <w:tc>
          <w:tcPr>
            <w:tcW w:w="0" w:type="auto"/>
          </w:tcPr>
          <w:p w:rsidR="00904792" w:rsidRPr="005B06E4" w:rsidRDefault="00904792" w:rsidP="009047FE">
            <w:pPr>
              <w:pStyle w:val="Tabele"/>
              <w:widowControl w:val="0"/>
              <w:rPr>
                <w:lang w:val="it-IT"/>
              </w:rPr>
            </w:pPr>
            <w:r>
              <w:rPr>
                <w:lang w:val="it-IT"/>
              </w:rPr>
              <w:t>Skrapar</w:t>
            </w:r>
          </w:p>
        </w:tc>
        <w:tc>
          <w:tcPr>
            <w:tcW w:w="0" w:type="auto"/>
          </w:tcPr>
          <w:p w:rsidR="00904792" w:rsidRPr="005B06E4" w:rsidRDefault="00904792" w:rsidP="009047FE">
            <w:pPr>
              <w:pStyle w:val="Tabele"/>
              <w:widowControl w:val="0"/>
              <w:rPr>
                <w:lang w:val="it-IT"/>
              </w:rPr>
            </w:pPr>
            <w:r>
              <w:rPr>
                <w:lang w:val="it-IT"/>
              </w:rPr>
              <w:t>29 757</w:t>
            </w:r>
          </w:p>
        </w:tc>
        <w:tc>
          <w:tcPr>
            <w:tcW w:w="0" w:type="auto"/>
          </w:tcPr>
          <w:p w:rsidR="00904792" w:rsidRPr="005B06E4" w:rsidRDefault="00904792" w:rsidP="009047FE">
            <w:pPr>
              <w:pStyle w:val="Tabele"/>
              <w:widowControl w:val="0"/>
              <w:rPr>
                <w:lang w:val="it-IT"/>
              </w:rPr>
            </w:pPr>
            <w:r>
              <w:rPr>
                <w:lang w:val="it-IT"/>
              </w:rPr>
              <w:t>24 872</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26</w:t>
            </w:r>
          </w:p>
        </w:tc>
        <w:tc>
          <w:tcPr>
            <w:tcW w:w="0" w:type="auto"/>
          </w:tcPr>
          <w:p w:rsidR="00904792" w:rsidRPr="005B06E4" w:rsidRDefault="00904792" w:rsidP="009047FE">
            <w:pPr>
              <w:pStyle w:val="Tabele"/>
              <w:widowControl w:val="0"/>
              <w:rPr>
                <w:lang w:val="it-IT"/>
              </w:rPr>
            </w:pPr>
            <w:r>
              <w:rPr>
                <w:lang w:val="it-IT"/>
              </w:rPr>
              <w:t>Sarandë</w:t>
            </w:r>
          </w:p>
        </w:tc>
        <w:tc>
          <w:tcPr>
            <w:tcW w:w="0" w:type="auto"/>
          </w:tcPr>
          <w:p w:rsidR="00904792" w:rsidRPr="005B06E4" w:rsidRDefault="00904792" w:rsidP="009047FE">
            <w:pPr>
              <w:pStyle w:val="Tabele"/>
              <w:widowControl w:val="0"/>
              <w:rPr>
                <w:lang w:val="it-IT"/>
              </w:rPr>
            </w:pPr>
            <w:r>
              <w:rPr>
                <w:lang w:val="it-IT"/>
              </w:rPr>
              <w:t>30 289</w:t>
            </w:r>
          </w:p>
        </w:tc>
        <w:tc>
          <w:tcPr>
            <w:tcW w:w="0" w:type="auto"/>
          </w:tcPr>
          <w:p w:rsidR="00904792" w:rsidRPr="005B06E4" w:rsidRDefault="00904792" w:rsidP="009047FE">
            <w:pPr>
              <w:pStyle w:val="Tabele"/>
              <w:widowControl w:val="0"/>
              <w:rPr>
                <w:lang w:val="it-IT"/>
              </w:rPr>
            </w:pPr>
            <w:r>
              <w:rPr>
                <w:lang w:val="it-IT"/>
              </w:rPr>
              <w:t>25 314</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27</w:t>
            </w:r>
          </w:p>
        </w:tc>
        <w:tc>
          <w:tcPr>
            <w:tcW w:w="0" w:type="auto"/>
          </w:tcPr>
          <w:p w:rsidR="00904792" w:rsidRPr="005B06E4" w:rsidRDefault="00904792" w:rsidP="009047FE">
            <w:pPr>
              <w:pStyle w:val="Tabele"/>
              <w:widowControl w:val="0"/>
              <w:rPr>
                <w:lang w:val="it-IT"/>
              </w:rPr>
            </w:pPr>
            <w:r>
              <w:rPr>
                <w:lang w:val="it-IT"/>
              </w:rPr>
              <w:t>Shkodër</w:t>
            </w:r>
          </w:p>
        </w:tc>
        <w:tc>
          <w:tcPr>
            <w:tcW w:w="0" w:type="auto"/>
          </w:tcPr>
          <w:p w:rsidR="00904792" w:rsidRPr="005B06E4" w:rsidRDefault="00904792" w:rsidP="009047FE">
            <w:pPr>
              <w:pStyle w:val="Tabele"/>
              <w:widowControl w:val="0"/>
              <w:rPr>
                <w:lang w:val="it-IT"/>
              </w:rPr>
            </w:pPr>
            <w:r>
              <w:rPr>
                <w:lang w:val="it-IT"/>
              </w:rPr>
              <w:t>30 001</w:t>
            </w:r>
          </w:p>
        </w:tc>
        <w:tc>
          <w:tcPr>
            <w:tcW w:w="0" w:type="auto"/>
          </w:tcPr>
          <w:p w:rsidR="00904792" w:rsidRPr="005B06E4" w:rsidRDefault="00904792" w:rsidP="009047FE">
            <w:pPr>
              <w:pStyle w:val="Tabele"/>
              <w:widowControl w:val="0"/>
              <w:rPr>
                <w:lang w:val="it-IT"/>
              </w:rPr>
            </w:pPr>
            <w:r>
              <w:rPr>
                <w:lang w:val="it-IT"/>
              </w:rPr>
              <w:t>25 072</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28</w:t>
            </w:r>
          </w:p>
        </w:tc>
        <w:tc>
          <w:tcPr>
            <w:tcW w:w="0" w:type="auto"/>
          </w:tcPr>
          <w:p w:rsidR="00904792" w:rsidRPr="005B06E4" w:rsidRDefault="00904792" w:rsidP="009047FE">
            <w:pPr>
              <w:pStyle w:val="Tabele"/>
              <w:widowControl w:val="0"/>
              <w:rPr>
                <w:lang w:val="it-IT"/>
              </w:rPr>
            </w:pPr>
            <w:r>
              <w:rPr>
                <w:lang w:val="it-IT"/>
              </w:rPr>
              <w:t>Tepelenë</w:t>
            </w:r>
          </w:p>
        </w:tc>
        <w:tc>
          <w:tcPr>
            <w:tcW w:w="0" w:type="auto"/>
          </w:tcPr>
          <w:p w:rsidR="00904792" w:rsidRPr="005B06E4" w:rsidRDefault="00904792" w:rsidP="009047FE">
            <w:pPr>
              <w:pStyle w:val="Tabele"/>
              <w:widowControl w:val="0"/>
              <w:rPr>
                <w:lang w:val="it-IT"/>
              </w:rPr>
            </w:pPr>
            <w:r>
              <w:rPr>
                <w:lang w:val="it-IT"/>
              </w:rPr>
              <w:t>29 961</w:t>
            </w:r>
          </w:p>
        </w:tc>
        <w:tc>
          <w:tcPr>
            <w:tcW w:w="0" w:type="auto"/>
          </w:tcPr>
          <w:p w:rsidR="00904792" w:rsidRPr="005B06E4" w:rsidRDefault="00904792" w:rsidP="009047FE">
            <w:pPr>
              <w:pStyle w:val="Tabele"/>
              <w:widowControl w:val="0"/>
              <w:rPr>
                <w:lang w:val="it-IT"/>
              </w:rPr>
            </w:pPr>
            <w:r>
              <w:rPr>
                <w:lang w:val="it-IT"/>
              </w:rPr>
              <w:t>25 040</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29</w:t>
            </w:r>
          </w:p>
        </w:tc>
        <w:tc>
          <w:tcPr>
            <w:tcW w:w="0" w:type="auto"/>
          </w:tcPr>
          <w:p w:rsidR="00904792" w:rsidRPr="005B06E4" w:rsidRDefault="00904792" w:rsidP="009047FE">
            <w:pPr>
              <w:pStyle w:val="Tabele"/>
              <w:widowControl w:val="0"/>
              <w:rPr>
                <w:lang w:val="it-IT"/>
              </w:rPr>
            </w:pPr>
            <w:r>
              <w:rPr>
                <w:lang w:val="it-IT"/>
              </w:rPr>
              <w:t>Tropojë</w:t>
            </w:r>
          </w:p>
        </w:tc>
        <w:tc>
          <w:tcPr>
            <w:tcW w:w="0" w:type="auto"/>
          </w:tcPr>
          <w:p w:rsidR="00904792" w:rsidRPr="005B06E4" w:rsidRDefault="00904792" w:rsidP="009047FE">
            <w:pPr>
              <w:pStyle w:val="Tabele"/>
              <w:widowControl w:val="0"/>
              <w:rPr>
                <w:lang w:val="it-IT"/>
              </w:rPr>
            </w:pPr>
            <w:r>
              <w:rPr>
                <w:lang w:val="it-IT"/>
              </w:rPr>
              <w:t>31 986</w:t>
            </w:r>
          </w:p>
        </w:tc>
        <w:tc>
          <w:tcPr>
            <w:tcW w:w="0" w:type="auto"/>
          </w:tcPr>
          <w:p w:rsidR="00904792" w:rsidRPr="005B06E4" w:rsidRDefault="00904792" w:rsidP="009047FE">
            <w:pPr>
              <w:pStyle w:val="Tabele"/>
              <w:widowControl w:val="0"/>
              <w:rPr>
                <w:lang w:val="it-IT"/>
              </w:rPr>
            </w:pPr>
            <w:r>
              <w:rPr>
                <w:lang w:val="it-IT"/>
              </w:rPr>
              <w:t>26 734</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30</w:t>
            </w:r>
          </w:p>
        </w:tc>
        <w:tc>
          <w:tcPr>
            <w:tcW w:w="0" w:type="auto"/>
          </w:tcPr>
          <w:p w:rsidR="00904792" w:rsidRPr="005B06E4" w:rsidRDefault="00904792" w:rsidP="009047FE">
            <w:pPr>
              <w:pStyle w:val="Tabele"/>
              <w:widowControl w:val="0"/>
              <w:rPr>
                <w:lang w:val="it-IT"/>
              </w:rPr>
            </w:pPr>
            <w:r>
              <w:rPr>
                <w:lang w:val="it-IT"/>
              </w:rPr>
              <w:t>Tiranë</w:t>
            </w:r>
          </w:p>
        </w:tc>
        <w:tc>
          <w:tcPr>
            <w:tcW w:w="0" w:type="auto"/>
          </w:tcPr>
          <w:p w:rsidR="00904792" w:rsidRPr="005B06E4" w:rsidRDefault="00904792" w:rsidP="009047FE">
            <w:pPr>
              <w:pStyle w:val="Tabele"/>
              <w:widowControl w:val="0"/>
              <w:rPr>
                <w:lang w:val="it-IT"/>
              </w:rPr>
            </w:pPr>
            <w:r>
              <w:rPr>
                <w:lang w:val="it-IT"/>
              </w:rPr>
              <w:t>29 914</w:t>
            </w:r>
          </w:p>
        </w:tc>
        <w:tc>
          <w:tcPr>
            <w:tcW w:w="0" w:type="auto"/>
          </w:tcPr>
          <w:p w:rsidR="00904792" w:rsidRPr="005B06E4" w:rsidRDefault="00904792" w:rsidP="009047FE">
            <w:pPr>
              <w:pStyle w:val="Tabele"/>
              <w:widowControl w:val="0"/>
              <w:rPr>
                <w:lang w:val="it-IT"/>
              </w:rPr>
            </w:pPr>
            <w:r>
              <w:rPr>
                <w:lang w:val="it-IT"/>
              </w:rPr>
              <w:t>24 993</w:t>
            </w:r>
          </w:p>
        </w:tc>
      </w:tr>
      <w:tr w:rsidR="00904792" w:rsidRPr="005B06E4">
        <w:trPr>
          <w:jc w:val="center"/>
        </w:trPr>
        <w:tc>
          <w:tcPr>
            <w:tcW w:w="0" w:type="auto"/>
          </w:tcPr>
          <w:p w:rsidR="00904792" w:rsidRPr="005B06E4" w:rsidRDefault="00904792" w:rsidP="009047FE">
            <w:pPr>
              <w:pStyle w:val="Tabele"/>
              <w:widowControl w:val="0"/>
              <w:rPr>
                <w:lang w:val="it-IT"/>
              </w:rPr>
            </w:pPr>
            <w:r>
              <w:rPr>
                <w:lang w:val="it-IT"/>
              </w:rPr>
              <w:t>31</w:t>
            </w:r>
          </w:p>
        </w:tc>
        <w:tc>
          <w:tcPr>
            <w:tcW w:w="0" w:type="auto"/>
          </w:tcPr>
          <w:p w:rsidR="00904792" w:rsidRPr="005B06E4" w:rsidRDefault="00904792" w:rsidP="009047FE">
            <w:pPr>
              <w:pStyle w:val="Tabele"/>
              <w:widowControl w:val="0"/>
              <w:rPr>
                <w:lang w:val="it-IT"/>
              </w:rPr>
            </w:pPr>
            <w:r>
              <w:rPr>
                <w:lang w:val="it-IT"/>
              </w:rPr>
              <w:t>Vlorë</w:t>
            </w:r>
          </w:p>
        </w:tc>
        <w:tc>
          <w:tcPr>
            <w:tcW w:w="0" w:type="auto"/>
          </w:tcPr>
          <w:p w:rsidR="00904792" w:rsidRPr="005B06E4" w:rsidRDefault="00904792" w:rsidP="009047FE">
            <w:pPr>
              <w:pStyle w:val="Tabele"/>
              <w:widowControl w:val="0"/>
              <w:rPr>
                <w:lang w:val="it-IT"/>
              </w:rPr>
            </w:pPr>
            <w:r>
              <w:rPr>
                <w:lang w:val="it-IT"/>
              </w:rPr>
              <w:t>29 743</w:t>
            </w:r>
          </w:p>
        </w:tc>
        <w:tc>
          <w:tcPr>
            <w:tcW w:w="0" w:type="auto"/>
          </w:tcPr>
          <w:p w:rsidR="00904792" w:rsidRPr="005B06E4" w:rsidRDefault="00904792" w:rsidP="009047FE">
            <w:pPr>
              <w:pStyle w:val="Tabele"/>
              <w:widowControl w:val="0"/>
              <w:rPr>
                <w:lang w:val="it-IT"/>
              </w:rPr>
            </w:pPr>
            <w:r>
              <w:rPr>
                <w:lang w:val="it-IT"/>
              </w:rPr>
              <w:t>24 844</w:t>
            </w:r>
          </w:p>
        </w:tc>
      </w:tr>
      <w:tr w:rsidR="00904792" w:rsidRPr="005B06E4">
        <w:trPr>
          <w:jc w:val="center"/>
        </w:trPr>
        <w:tc>
          <w:tcPr>
            <w:tcW w:w="0" w:type="auto"/>
          </w:tcPr>
          <w:p w:rsidR="00904792" w:rsidRPr="005B06E4" w:rsidRDefault="00904792" w:rsidP="009047FE">
            <w:pPr>
              <w:pStyle w:val="Tabele"/>
              <w:widowControl w:val="0"/>
              <w:rPr>
                <w:lang w:val="it-IT"/>
              </w:rPr>
            </w:pPr>
          </w:p>
        </w:tc>
        <w:tc>
          <w:tcPr>
            <w:tcW w:w="0" w:type="auto"/>
          </w:tcPr>
          <w:p w:rsidR="00904792" w:rsidRPr="005B06E4" w:rsidRDefault="00904792" w:rsidP="009047FE">
            <w:pPr>
              <w:pStyle w:val="Tabele"/>
              <w:widowControl w:val="0"/>
              <w:rPr>
                <w:lang w:val="it-IT"/>
              </w:rPr>
            </w:pPr>
            <w:r>
              <w:rPr>
                <w:lang w:val="it-IT"/>
              </w:rPr>
              <w:t>Kosto mesatare</w:t>
            </w:r>
          </w:p>
        </w:tc>
        <w:tc>
          <w:tcPr>
            <w:tcW w:w="0" w:type="auto"/>
          </w:tcPr>
          <w:p w:rsidR="00904792" w:rsidRPr="005B06E4" w:rsidRDefault="00904792" w:rsidP="009047FE">
            <w:pPr>
              <w:pStyle w:val="Tabele"/>
              <w:widowControl w:val="0"/>
              <w:rPr>
                <w:lang w:val="it-IT"/>
              </w:rPr>
            </w:pPr>
            <w:r>
              <w:rPr>
                <w:lang w:val="it-IT"/>
              </w:rPr>
              <w:t>29 874</w:t>
            </w:r>
          </w:p>
        </w:tc>
        <w:tc>
          <w:tcPr>
            <w:tcW w:w="0" w:type="auto"/>
          </w:tcPr>
          <w:p w:rsidR="00904792" w:rsidRPr="005B06E4" w:rsidRDefault="00904792" w:rsidP="009047FE">
            <w:pPr>
              <w:pStyle w:val="Tabele"/>
              <w:widowControl w:val="0"/>
              <w:rPr>
                <w:lang w:val="it-IT"/>
              </w:rPr>
            </w:pPr>
            <w:r>
              <w:rPr>
                <w:lang w:val="it-IT"/>
              </w:rPr>
              <w:t>24 964</w:t>
            </w:r>
          </w:p>
        </w:tc>
      </w:tr>
    </w:tbl>
    <w:p w:rsidR="00904792" w:rsidRDefault="00444BC3" w:rsidP="00444BC3">
      <w:pPr>
        <w:pStyle w:val="Paragrafi"/>
        <w:ind w:firstLine="0"/>
        <w:rPr>
          <w:lang w:val="it-IT"/>
        </w:rPr>
      </w:pPr>
      <w:r>
        <w:rPr>
          <w:lang w:val="it-IT"/>
        </w:rPr>
        <w:t xml:space="preserve">        </w:t>
      </w:r>
      <w:r w:rsidR="00904792">
        <w:rPr>
          <w:lang w:val="it-IT"/>
        </w:rPr>
        <w:t>Për qytetet të cilat nuk janë përfshirë në</w:t>
      </w:r>
      <w:r>
        <w:rPr>
          <w:lang w:val="it-IT"/>
        </w:rPr>
        <w:t xml:space="preserve"> listë,</w:t>
      </w:r>
      <w:r w:rsidR="00904792">
        <w:rPr>
          <w:lang w:val="it-IT"/>
        </w:rPr>
        <w:t xml:space="preserve"> të merret kosto</w:t>
      </w:r>
      <w:r>
        <w:rPr>
          <w:lang w:val="it-IT"/>
        </w:rPr>
        <w:t>ja</w:t>
      </w:r>
      <w:r w:rsidR="00904792">
        <w:rPr>
          <w:lang w:val="it-IT"/>
        </w:rPr>
        <w:t xml:space="preserve"> mesatare e qytetit më të afërt</w:t>
      </w:r>
      <w:r w:rsidR="002665B9">
        <w:rPr>
          <w:lang w:val="it-IT"/>
        </w:rPr>
        <w:t>.</w:t>
      </w:r>
    </w:p>
    <w:p w:rsidR="00904792" w:rsidRDefault="00904792" w:rsidP="009047FE">
      <w:pPr>
        <w:pStyle w:val="TitulliTitull"/>
        <w:keepNext w:val="0"/>
        <w:rPr>
          <w:lang w:val="it-IT"/>
        </w:rPr>
      </w:pPr>
      <w:r w:rsidRPr="00BF5EC4">
        <w:rPr>
          <w:lang w:val="it-IT"/>
        </w:rPr>
        <w:t>Të dhënat e tregut të lirë të apartamenteve për vitin 2007</w:t>
      </w:r>
    </w:p>
    <w:p w:rsidR="00E643C4" w:rsidRPr="00BF5EC4" w:rsidRDefault="00E643C4" w:rsidP="009047FE">
      <w:pPr>
        <w:pStyle w:val="TitulliTitull"/>
        <w:keepNext w:val="0"/>
        <w:rPr>
          <w:lang w:val="it-IT"/>
        </w:rPr>
      </w:pPr>
    </w:p>
    <w:p w:rsidR="00904792" w:rsidRDefault="00904792" w:rsidP="009047FE">
      <w:pPr>
        <w:pStyle w:val="Paragrafi"/>
        <w:jc w:val="right"/>
        <w:rPr>
          <w:lang w:val="it-IT"/>
        </w:rPr>
      </w:pPr>
      <w:r>
        <w:rPr>
          <w:lang w:val="it-IT"/>
        </w:rPr>
        <w:t>Tabela nr.2</w:t>
      </w:r>
    </w:p>
    <w:p w:rsidR="00904792" w:rsidRDefault="00904792" w:rsidP="009047FE">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316"/>
        <w:gridCol w:w="2706"/>
      </w:tblGrid>
      <w:tr w:rsidR="00904792" w:rsidRPr="00226B77">
        <w:trPr>
          <w:jc w:val="center"/>
        </w:trPr>
        <w:tc>
          <w:tcPr>
            <w:tcW w:w="0" w:type="auto"/>
          </w:tcPr>
          <w:p w:rsidR="00904792" w:rsidRDefault="00904792" w:rsidP="009047FE">
            <w:pPr>
              <w:pStyle w:val="Tabele"/>
              <w:widowControl w:val="0"/>
            </w:pPr>
            <w:r>
              <w:t>Nr.</w:t>
            </w:r>
          </w:p>
        </w:tc>
        <w:tc>
          <w:tcPr>
            <w:tcW w:w="0" w:type="auto"/>
          </w:tcPr>
          <w:p w:rsidR="00904792" w:rsidRDefault="00904792" w:rsidP="009047FE">
            <w:pPr>
              <w:pStyle w:val="Tabele"/>
              <w:widowControl w:val="0"/>
            </w:pPr>
            <w:r>
              <w:t>Qytetet</w:t>
            </w:r>
          </w:p>
        </w:tc>
        <w:tc>
          <w:tcPr>
            <w:tcW w:w="0" w:type="auto"/>
          </w:tcPr>
          <w:p w:rsidR="00904792" w:rsidRDefault="00904792" w:rsidP="009047FE">
            <w:pPr>
              <w:pStyle w:val="Tabele"/>
              <w:widowControl w:val="0"/>
            </w:pPr>
            <w:r>
              <w:t>Kosto</w:t>
            </w:r>
            <w:r w:rsidR="00BA1F2B">
              <w:t>ja</w:t>
            </w:r>
            <w:r>
              <w:t xml:space="preserve"> e shitjes lekë/m</w:t>
            </w:r>
            <w:r w:rsidRPr="001927D5">
              <w:rPr>
                <w:vertAlign w:val="superscript"/>
              </w:rPr>
              <w:t>2</w:t>
            </w:r>
            <w:r>
              <w:t xml:space="preserve"> sip </w:t>
            </w:r>
          </w:p>
          <w:p w:rsidR="00904792" w:rsidRPr="00226B77" w:rsidRDefault="00904792" w:rsidP="009047FE">
            <w:pPr>
              <w:pStyle w:val="Tabele"/>
              <w:widowControl w:val="0"/>
            </w:pPr>
            <w:r w:rsidRPr="00226B77">
              <w:t>shfrytëzimi për tregun e lirë</w:t>
            </w:r>
          </w:p>
        </w:tc>
      </w:tr>
      <w:tr w:rsidR="00904792">
        <w:trPr>
          <w:jc w:val="center"/>
        </w:trPr>
        <w:tc>
          <w:tcPr>
            <w:tcW w:w="0" w:type="auto"/>
          </w:tcPr>
          <w:p w:rsidR="00904792" w:rsidRDefault="00904792" w:rsidP="009047FE">
            <w:pPr>
              <w:pStyle w:val="Tabele"/>
              <w:widowControl w:val="0"/>
            </w:pPr>
            <w:r>
              <w:t>1</w:t>
            </w:r>
          </w:p>
        </w:tc>
        <w:tc>
          <w:tcPr>
            <w:tcW w:w="0" w:type="auto"/>
          </w:tcPr>
          <w:p w:rsidR="00904792" w:rsidRDefault="00904792" w:rsidP="009047FE">
            <w:pPr>
              <w:pStyle w:val="Tabele"/>
              <w:widowControl w:val="0"/>
            </w:pPr>
            <w:r>
              <w:t>Berat</w:t>
            </w:r>
          </w:p>
        </w:tc>
        <w:tc>
          <w:tcPr>
            <w:tcW w:w="0" w:type="auto"/>
          </w:tcPr>
          <w:p w:rsidR="00904792" w:rsidRDefault="00904792" w:rsidP="00771BB3">
            <w:pPr>
              <w:pStyle w:val="Tabele"/>
              <w:widowControl w:val="0"/>
            </w:pPr>
            <w:r>
              <w:t>30 451</w:t>
            </w:r>
          </w:p>
        </w:tc>
      </w:tr>
      <w:tr w:rsidR="00904792">
        <w:trPr>
          <w:jc w:val="center"/>
        </w:trPr>
        <w:tc>
          <w:tcPr>
            <w:tcW w:w="0" w:type="auto"/>
          </w:tcPr>
          <w:p w:rsidR="00904792" w:rsidRDefault="00904792" w:rsidP="009047FE">
            <w:pPr>
              <w:pStyle w:val="Tabele"/>
              <w:widowControl w:val="0"/>
            </w:pPr>
            <w:r>
              <w:t>2</w:t>
            </w:r>
          </w:p>
        </w:tc>
        <w:tc>
          <w:tcPr>
            <w:tcW w:w="0" w:type="auto"/>
          </w:tcPr>
          <w:p w:rsidR="00904792" w:rsidRDefault="00904792" w:rsidP="009047FE">
            <w:pPr>
              <w:pStyle w:val="Tabele"/>
              <w:widowControl w:val="0"/>
            </w:pPr>
            <w:r>
              <w:t>Bulqizë</w:t>
            </w:r>
          </w:p>
        </w:tc>
        <w:tc>
          <w:tcPr>
            <w:tcW w:w="0" w:type="auto"/>
          </w:tcPr>
          <w:p w:rsidR="00904792" w:rsidRDefault="00904792" w:rsidP="00771BB3">
            <w:pPr>
              <w:pStyle w:val="Tabele"/>
              <w:widowControl w:val="0"/>
            </w:pPr>
            <w:r>
              <w:t>18 116</w:t>
            </w:r>
          </w:p>
        </w:tc>
      </w:tr>
      <w:tr w:rsidR="00904792">
        <w:trPr>
          <w:jc w:val="center"/>
        </w:trPr>
        <w:tc>
          <w:tcPr>
            <w:tcW w:w="0" w:type="auto"/>
          </w:tcPr>
          <w:p w:rsidR="00904792" w:rsidRDefault="00904792" w:rsidP="009047FE">
            <w:pPr>
              <w:pStyle w:val="Tabele"/>
              <w:widowControl w:val="0"/>
            </w:pPr>
            <w:r>
              <w:t>3</w:t>
            </w:r>
          </w:p>
        </w:tc>
        <w:tc>
          <w:tcPr>
            <w:tcW w:w="0" w:type="auto"/>
          </w:tcPr>
          <w:p w:rsidR="00904792" w:rsidRDefault="00BA1F2B" w:rsidP="009047FE">
            <w:pPr>
              <w:pStyle w:val="Tabele"/>
              <w:widowControl w:val="0"/>
            </w:pPr>
            <w:r>
              <w:t>Cë</w:t>
            </w:r>
            <w:r w:rsidR="00904792">
              <w:t>rrik</w:t>
            </w:r>
          </w:p>
        </w:tc>
        <w:tc>
          <w:tcPr>
            <w:tcW w:w="0" w:type="auto"/>
          </w:tcPr>
          <w:p w:rsidR="00904792" w:rsidRDefault="00904792" w:rsidP="00771BB3">
            <w:pPr>
              <w:pStyle w:val="Tabele"/>
              <w:widowControl w:val="0"/>
            </w:pPr>
            <w:r>
              <w:t>32 746</w:t>
            </w:r>
          </w:p>
        </w:tc>
      </w:tr>
      <w:tr w:rsidR="00904792">
        <w:trPr>
          <w:jc w:val="center"/>
        </w:trPr>
        <w:tc>
          <w:tcPr>
            <w:tcW w:w="0" w:type="auto"/>
          </w:tcPr>
          <w:p w:rsidR="00904792" w:rsidRDefault="00904792" w:rsidP="009047FE">
            <w:pPr>
              <w:pStyle w:val="Tabele"/>
              <w:widowControl w:val="0"/>
            </w:pPr>
            <w:r>
              <w:t>4</w:t>
            </w:r>
          </w:p>
        </w:tc>
        <w:tc>
          <w:tcPr>
            <w:tcW w:w="0" w:type="auto"/>
          </w:tcPr>
          <w:p w:rsidR="00904792" w:rsidRDefault="00904792" w:rsidP="009047FE">
            <w:pPr>
              <w:pStyle w:val="Tabele"/>
              <w:widowControl w:val="0"/>
            </w:pPr>
            <w:r>
              <w:t>Çorovodë</w:t>
            </w:r>
          </w:p>
        </w:tc>
        <w:tc>
          <w:tcPr>
            <w:tcW w:w="0" w:type="auto"/>
          </w:tcPr>
          <w:p w:rsidR="00904792" w:rsidRDefault="00904792" w:rsidP="00771BB3">
            <w:pPr>
              <w:pStyle w:val="Tabele"/>
              <w:widowControl w:val="0"/>
            </w:pPr>
            <w:r>
              <w:t>9 835</w:t>
            </w:r>
          </w:p>
        </w:tc>
      </w:tr>
      <w:tr w:rsidR="00904792">
        <w:trPr>
          <w:jc w:val="center"/>
        </w:trPr>
        <w:tc>
          <w:tcPr>
            <w:tcW w:w="0" w:type="auto"/>
          </w:tcPr>
          <w:p w:rsidR="00904792" w:rsidRDefault="00904792" w:rsidP="009047FE">
            <w:pPr>
              <w:pStyle w:val="Tabele"/>
              <w:widowControl w:val="0"/>
            </w:pPr>
            <w:r>
              <w:t>5</w:t>
            </w:r>
          </w:p>
        </w:tc>
        <w:tc>
          <w:tcPr>
            <w:tcW w:w="0" w:type="auto"/>
          </w:tcPr>
          <w:p w:rsidR="00904792" w:rsidRDefault="00904792" w:rsidP="009047FE">
            <w:pPr>
              <w:pStyle w:val="Tabele"/>
              <w:widowControl w:val="0"/>
            </w:pPr>
            <w:r>
              <w:t>Delvinë</w:t>
            </w:r>
          </w:p>
        </w:tc>
        <w:tc>
          <w:tcPr>
            <w:tcW w:w="0" w:type="auto"/>
          </w:tcPr>
          <w:p w:rsidR="00904792" w:rsidRDefault="00904792" w:rsidP="00771BB3">
            <w:pPr>
              <w:pStyle w:val="Tabele"/>
              <w:widowControl w:val="0"/>
            </w:pPr>
            <w:r>
              <w:t>23 750</w:t>
            </w:r>
          </w:p>
        </w:tc>
      </w:tr>
      <w:tr w:rsidR="00904792">
        <w:trPr>
          <w:jc w:val="center"/>
        </w:trPr>
        <w:tc>
          <w:tcPr>
            <w:tcW w:w="0" w:type="auto"/>
          </w:tcPr>
          <w:p w:rsidR="00904792" w:rsidRDefault="00904792" w:rsidP="009047FE">
            <w:pPr>
              <w:pStyle w:val="Tabele"/>
              <w:widowControl w:val="0"/>
            </w:pPr>
            <w:r>
              <w:t>6</w:t>
            </w:r>
          </w:p>
        </w:tc>
        <w:tc>
          <w:tcPr>
            <w:tcW w:w="0" w:type="auto"/>
          </w:tcPr>
          <w:p w:rsidR="00904792" w:rsidRDefault="00904792" w:rsidP="009047FE">
            <w:pPr>
              <w:pStyle w:val="Tabele"/>
              <w:widowControl w:val="0"/>
            </w:pPr>
            <w:r>
              <w:t>Devoll</w:t>
            </w:r>
          </w:p>
        </w:tc>
        <w:tc>
          <w:tcPr>
            <w:tcW w:w="0" w:type="auto"/>
          </w:tcPr>
          <w:p w:rsidR="00904792" w:rsidRDefault="00904792" w:rsidP="00771BB3">
            <w:pPr>
              <w:pStyle w:val="Tabele"/>
              <w:widowControl w:val="0"/>
            </w:pPr>
            <w:r>
              <w:t>36 545</w:t>
            </w:r>
          </w:p>
        </w:tc>
      </w:tr>
      <w:tr w:rsidR="00904792">
        <w:trPr>
          <w:jc w:val="center"/>
        </w:trPr>
        <w:tc>
          <w:tcPr>
            <w:tcW w:w="0" w:type="auto"/>
          </w:tcPr>
          <w:p w:rsidR="00904792" w:rsidRDefault="00904792" w:rsidP="009047FE">
            <w:pPr>
              <w:pStyle w:val="Tabele"/>
              <w:widowControl w:val="0"/>
            </w:pPr>
            <w:r>
              <w:t>7</w:t>
            </w:r>
          </w:p>
        </w:tc>
        <w:tc>
          <w:tcPr>
            <w:tcW w:w="0" w:type="auto"/>
          </w:tcPr>
          <w:p w:rsidR="00904792" w:rsidRDefault="00904792" w:rsidP="009047FE">
            <w:pPr>
              <w:pStyle w:val="Tabele"/>
              <w:widowControl w:val="0"/>
            </w:pPr>
            <w:r>
              <w:t>Dibër</w:t>
            </w:r>
          </w:p>
        </w:tc>
        <w:tc>
          <w:tcPr>
            <w:tcW w:w="0" w:type="auto"/>
          </w:tcPr>
          <w:p w:rsidR="00904792" w:rsidRDefault="00904792" w:rsidP="00771BB3">
            <w:pPr>
              <w:pStyle w:val="Tabele"/>
              <w:widowControl w:val="0"/>
            </w:pPr>
            <w:r>
              <w:t>31 940</w:t>
            </w:r>
          </w:p>
        </w:tc>
      </w:tr>
      <w:tr w:rsidR="00904792">
        <w:trPr>
          <w:jc w:val="center"/>
        </w:trPr>
        <w:tc>
          <w:tcPr>
            <w:tcW w:w="0" w:type="auto"/>
          </w:tcPr>
          <w:p w:rsidR="00904792" w:rsidRDefault="00904792" w:rsidP="009047FE">
            <w:pPr>
              <w:pStyle w:val="Tabele"/>
              <w:widowControl w:val="0"/>
            </w:pPr>
            <w:r>
              <w:t>8</w:t>
            </w:r>
          </w:p>
        </w:tc>
        <w:tc>
          <w:tcPr>
            <w:tcW w:w="0" w:type="auto"/>
          </w:tcPr>
          <w:p w:rsidR="00904792" w:rsidRDefault="00904792" w:rsidP="009047FE">
            <w:pPr>
              <w:pStyle w:val="Tabele"/>
              <w:widowControl w:val="0"/>
            </w:pPr>
            <w:r>
              <w:t>Durrës</w:t>
            </w:r>
          </w:p>
        </w:tc>
        <w:tc>
          <w:tcPr>
            <w:tcW w:w="0" w:type="auto"/>
          </w:tcPr>
          <w:p w:rsidR="00904792" w:rsidRDefault="00904792" w:rsidP="00771BB3">
            <w:pPr>
              <w:pStyle w:val="Tabele"/>
              <w:widowControl w:val="0"/>
            </w:pPr>
            <w:r>
              <w:t>81 080</w:t>
            </w:r>
          </w:p>
        </w:tc>
      </w:tr>
      <w:tr w:rsidR="00904792">
        <w:trPr>
          <w:jc w:val="center"/>
        </w:trPr>
        <w:tc>
          <w:tcPr>
            <w:tcW w:w="0" w:type="auto"/>
          </w:tcPr>
          <w:p w:rsidR="00904792" w:rsidRDefault="00904792" w:rsidP="009047FE">
            <w:pPr>
              <w:pStyle w:val="Tabele"/>
              <w:widowControl w:val="0"/>
            </w:pPr>
            <w:r>
              <w:t>9</w:t>
            </w:r>
          </w:p>
        </w:tc>
        <w:tc>
          <w:tcPr>
            <w:tcW w:w="0" w:type="auto"/>
          </w:tcPr>
          <w:p w:rsidR="00904792" w:rsidRDefault="00904792" w:rsidP="009047FE">
            <w:pPr>
              <w:pStyle w:val="Tabele"/>
              <w:widowControl w:val="0"/>
            </w:pPr>
            <w:r>
              <w:t>Elbasan</w:t>
            </w:r>
          </w:p>
        </w:tc>
        <w:tc>
          <w:tcPr>
            <w:tcW w:w="0" w:type="auto"/>
          </w:tcPr>
          <w:p w:rsidR="00904792" w:rsidRDefault="00904792" w:rsidP="00771BB3">
            <w:pPr>
              <w:pStyle w:val="Tabele"/>
              <w:widowControl w:val="0"/>
            </w:pPr>
            <w:r>
              <w:t>44 065</w:t>
            </w:r>
          </w:p>
        </w:tc>
      </w:tr>
      <w:tr w:rsidR="00904792">
        <w:trPr>
          <w:jc w:val="center"/>
        </w:trPr>
        <w:tc>
          <w:tcPr>
            <w:tcW w:w="0" w:type="auto"/>
          </w:tcPr>
          <w:p w:rsidR="00904792" w:rsidRDefault="00904792" w:rsidP="009047FE">
            <w:pPr>
              <w:pStyle w:val="Tabele"/>
              <w:widowControl w:val="0"/>
            </w:pPr>
            <w:r>
              <w:t>10</w:t>
            </w:r>
          </w:p>
        </w:tc>
        <w:tc>
          <w:tcPr>
            <w:tcW w:w="0" w:type="auto"/>
          </w:tcPr>
          <w:p w:rsidR="00904792" w:rsidRDefault="00904792" w:rsidP="009047FE">
            <w:pPr>
              <w:pStyle w:val="Tabele"/>
              <w:widowControl w:val="0"/>
            </w:pPr>
            <w:r>
              <w:t>Fier</w:t>
            </w:r>
          </w:p>
        </w:tc>
        <w:tc>
          <w:tcPr>
            <w:tcW w:w="0" w:type="auto"/>
          </w:tcPr>
          <w:p w:rsidR="00904792" w:rsidRDefault="00904792" w:rsidP="00771BB3">
            <w:pPr>
              <w:pStyle w:val="Tabele"/>
              <w:widowControl w:val="0"/>
            </w:pPr>
            <w:r>
              <w:t>48 953</w:t>
            </w:r>
          </w:p>
        </w:tc>
      </w:tr>
      <w:tr w:rsidR="00904792">
        <w:trPr>
          <w:jc w:val="center"/>
        </w:trPr>
        <w:tc>
          <w:tcPr>
            <w:tcW w:w="0" w:type="auto"/>
          </w:tcPr>
          <w:p w:rsidR="00904792" w:rsidRDefault="00904792" w:rsidP="009047FE">
            <w:pPr>
              <w:pStyle w:val="Tabele"/>
              <w:widowControl w:val="0"/>
            </w:pPr>
            <w:r>
              <w:t>11</w:t>
            </w:r>
          </w:p>
        </w:tc>
        <w:tc>
          <w:tcPr>
            <w:tcW w:w="0" w:type="auto"/>
          </w:tcPr>
          <w:p w:rsidR="00904792" w:rsidRDefault="00904792" w:rsidP="009047FE">
            <w:pPr>
              <w:pStyle w:val="Tabele"/>
              <w:widowControl w:val="0"/>
            </w:pPr>
            <w:r>
              <w:t>Fushë-Krujë</w:t>
            </w:r>
          </w:p>
        </w:tc>
        <w:tc>
          <w:tcPr>
            <w:tcW w:w="0" w:type="auto"/>
          </w:tcPr>
          <w:p w:rsidR="00904792" w:rsidRDefault="00904792" w:rsidP="00771BB3">
            <w:pPr>
              <w:pStyle w:val="Tabele"/>
              <w:widowControl w:val="0"/>
            </w:pPr>
            <w:r>
              <w:t>33 151</w:t>
            </w:r>
          </w:p>
        </w:tc>
      </w:tr>
      <w:tr w:rsidR="00904792">
        <w:trPr>
          <w:jc w:val="center"/>
        </w:trPr>
        <w:tc>
          <w:tcPr>
            <w:tcW w:w="0" w:type="auto"/>
          </w:tcPr>
          <w:p w:rsidR="00904792" w:rsidRDefault="00904792" w:rsidP="009047FE">
            <w:pPr>
              <w:pStyle w:val="Tabele"/>
              <w:widowControl w:val="0"/>
            </w:pPr>
            <w:r>
              <w:t>12</w:t>
            </w:r>
          </w:p>
        </w:tc>
        <w:tc>
          <w:tcPr>
            <w:tcW w:w="0" w:type="auto"/>
          </w:tcPr>
          <w:p w:rsidR="00904792" w:rsidRDefault="00904792" w:rsidP="009047FE">
            <w:pPr>
              <w:pStyle w:val="Tabele"/>
              <w:widowControl w:val="0"/>
            </w:pPr>
            <w:r>
              <w:t>Fushë-Arrëz</w:t>
            </w:r>
          </w:p>
        </w:tc>
        <w:tc>
          <w:tcPr>
            <w:tcW w:w="0" w:type="auto"/>
          </w:tcPr>
          <w:p w:rsidR="00904792" w:rsidRDefault="00904792" w:rsidP="00771BB3">
            <w:pPr>
              <w:pStyle w:val="Tabele"/>
              <w:widowControl w:val="0"/>
            </w:pPr>
            <w:r>
              <w:t>7 932</w:t>
            </w:r>
          </w:p>
        </w:tc>
      </w:tr>
      <w:tr w:rsidR="00904792">
        <w:trPr>
          <w:jc w:val="center"/>
        </w:trPr>
        <w:tc>
          <w:tcPr>
            <w:tcW w:w="0" w:type="auto"/>
          </w:tcPr>
          <w:p w:rsidR="00904792" w:rsidRDefault="00904792" w:rsidP="009047FE">
            <w:pPr>
              <w:pStyle w:val="Tabele"/>
              <w:widowControl w:val="0"/>
            </w:pPr>
            <w:r>
              <w:t>13</w:t>
            </w:r>
          </w:p>
        </w:tc>
        <w:tc>
          <w:tcPr>
            <w:tcW w:w="0" w:type="auto"/>
          </w:tcPr>
          <w:p w:rsidR="00904792" w:rsidRDefault="00904792" w:rsidP="009047FE">
            <w:pPr>
              <w:pStyle w:val="Tabele"/>
              <w:widowControl w:val="0"/>
            </w:pPr>
            <w:r>
              <w:t>Gjirokastër</w:t>
            </w:r>
          </w:p>
        </w:tc>
        <w:tc>
          <w:tcPr>
            <w:tcW w:w="0" w:type="auto"/>
          </w:tcPr>
          <w:p w:rsidR="00904792" w:rsidRDefault="00904792" w:rsidP="00771BB3">
            <w:pPr>
              <w:pStyle w:val="Tabele"/>
              <w:widowControl w:val="0"/>
            </w:pPr>
            <w:r>
              <w:t>45 876</w:t>
            </w:r>
          </w:p>
        </w:tc>
      </w:tr>
      <w:tr w:rsidR="00904792">
        <w:trPr>
          <w:jc w:val="center"/>
        </w:trPr>
        <w:tc>
          <w:tcPr>
            <w:tcW w:w="0" w:type="auto"/>
          </w:tcPr>
          <w:p w:rsidR="00904792" w:rsidRDefault="00904792" w:rsidP="009047FE">
            <w:pPr>
              <w:pStyle w:val="Tabele"/>
              <w:widowControl w:val="0"/>
            </w:pPr>
            <w:r>
              <w:t>14</w:t>
            </w:r>
          </w:p>
        </w:tc>
        <w:tc>
          <w:tcPr>
            <w:tcW w:w="0" w:type="auto"/>
          </w:tcPr>
          <w:p w:rsidR="00904792" w:rsidRDefault="00904792" w:rsidP="009047FE">
            <w:pPr>
              <w:pStyle w:val="Tabele"/>
              <w:widowControl w:val="0"/>
            </w:pPr>
            <w:r>
              <w:t>Gramsh</w:t>
            </w:r>
          </w:p>
        </w:tc>
        <w:tc>
          <w:tcPr>
            <w:tcW w:w="0" w:type="auto"/>
          </w:tcPr>
          <w:p w:rsidR="00904792" w:rsidRDefault="00904792" w:rsidP="00771BB3">
            <w:pPr>
              <w:pStyle w:val="Tabele"/>
              <w:widowControl w:val="0"/>
            </w:pPr>
            <w:r>
              <w:t>31 031</w:t>
            </w:r>
          </w:p>
        </w:tc>
      </w:tr>
      <w:tr w:rsidR="00904792">
        <w:trPr>
          <w:jc w:val="center"/>
        </w:trPr>
        <w:tc>
          <w:tcPr>
            <w:tcW w:w="0" w:type="auto"/>
          </w:tcPr>
          <w:p w:rsidR="00904792" w:rsidRDefault="00904792" w:rsidP="009047FE">
            <w:pPr>
              <w:pStyle w:val="Tabele"/>
              <w:widowControl w:val="0"/>
            </w:pPr>
            <w:r>
              <w:t>15</w:t>
            </w:r>
          </w:p>
        </w:tc>
        <w:tc>
          <w:tcPr>
            <w:tcW w:w="0" w:type="auto"/>
          </w:tcPr>
          <w:p w:rsidR="00904792" w:rsidRDefault="00904792" w:rsidP="009047FE">
            <w:pPr>
              <w:pStyle w:val="Tabele"/>
              <w:widowControl w:val="0"/>
            </w:pPr>
            <w:r>
              <w:t>Has</w:t>
            </w:r>
          </w:p>
        </w:tc>
        <w:tc>
          <w:tcPr>
            <w:tcW w:w="0" w:type="auto"/>
          </w:tcPr>
          <w:p w:rsidR="00904792" w:rsidRDefault="00904792" w:rsidP="00771BB3">
            <w:pPr>
              <w:pStyle w:val="Tabele"/>
              <w:widowControl w:val="0"/>
            </w:pPr>
            <w:r>
              <w:t>29 667</w:t>
            </w:r>
          </w:p>
        </w:tc>
      </w:tr>
      <w:tr w:rsidR="00904792">
        <w:trPr>
          <w:jc w:val="center"/>
        </w:trPr>
        <w:tc>
          <w:tcPr>
            <w:tcW w:w="0" w:type="auto"/>
          </w:tcPr>
          <w:p w:rsidR="00904792" w:rsidRDefault="00904792" w:rsidP="009047FE">
            <w:pPr>
              <w:pStyle w:val="Tabele"/>
              <w:widowControl w:val="0"/>
            </w:pPr>
            <w:r>
              <w:t>16</w:t>
            </w:r>
          </w:p>
        </w:tc>
        <w:tc>
          <w:tcPr>
            <w:tcW w:w="0" w:type="auto"/>
          </w:tcPr>
          <w:p w:rsidR="00904792" w:rsidRDefault="00904792" w:rsidP="009047FE">
            <w:pPr>
              <w:pStyle w:val="Tabele"/>
              <w:widowControl w:val="0"/>
            </w:pPr>
            <w:r>
              <w:t>Himarë</w:t>
            </w:r>
          </w:p>
        </w:tc>
        <w:tc>
          <w:tcPr>
            <w:tcW w:w="0" w:type="auto"/>
          </w:tcPr>
          <w:p w:rsidR="00904792" w:rsidRDefault="00904792" w:rsidP="00771BB3">
            <w:pPr>
              <w:pStyle w:val="Tabele"/>
              <w:widowControl w:val="0"/>
            </w:pPr>
            <w:r>
              <w:t>50 174</w:t>
            </w:r>
          </w:p>
        </w:tc>
      </w:tr>
      <w:tr w:rsidR="00904792">
        <w:trPr>
          <w:jc w:val="center"/>
        </w:trPr>
        <w:tc>
          <w:tcPr>
            <w:tcW w:w="0" w:type="auto"/>
          </w:tcPr>
          <w:p w:rsidR="00904792" w:rsidRDefault="00904792" w:rsidP="009047FE">
            <w:pPr>
              <w:pStyle w:val="Tabele"/>
              <w:widowControl w:val="0"/>
            </w:pPr>
            <w:r>
              <w:t>17</w:t>
            </w:r>
          </w:p>
        </w:tc>
        <w:tc>
          <w:tcPr>
            <w:tcW w:w="0" w:type="auto"/>
          </w:tcPr>
          <w:p w:rsidR="00904792" w:rsidRDefault="00904792" w:rsidP="009047FE">
            <w:pPr>
              <w:pStyle w:val="Tabele"/>
              <w:widowControl w:val="0"/>
            </w:pPr>
            <w:r>
              <w:t>Kavajë</w:t>
            </w:r>
          </w:p>
        </w:tc>
        <w:tc>
          <w:tcPr>
            <w:tcW w:w="0" w:type="auto"/>
          </w:tcPr>
          <w:p w:rsidR="00904792" w:rsidRDefault="00904792" w:rsidP="00771BB3">
            <w:pPr>
              <w:pStyle w:val="Tabele"/>
              <w:widowControl w:val="0"/>
            </w:pPr>
            <w:r>
              <w:t>43 102</w:t>
            </w:r>
          </w:p>
        </w:tc>
      </w:tr>
      <w:tr w:rsidR="00904792">
        <w:trPr>
          <w:jc w:val="center"/>
        </w:trPr>
        <w:tc>
          <w:tcPr>
            <w:tcW w:w="0" w:type="auto"/>
          </w:tcPr>
          <w:p w:rsidR="00904792" w:rsidRDefault="00904792" w:rsidP="009047FE">
            <w:pPr>
              <w:pStyle w:val="Tabele"/>
              <w:widowControl w:val="0"/>
            </w:pPr>
            <w:r>
              <w:t>18</w:t>
            </w:r>
          </w:p>
        </w:tc>
        <w:tc>
          <w:tcPr>
            <w:tcW w:w="0" w:type="auto"/>
          </w:tcPr>
          <w:p w:rsidR="00904792" w:rsidRDefault="00904792" w:rsidP="009047FE">
            <w:pPr>
              <w:pStyle w:val="Tabele"/>
              <w:widowControl w:val="0"/>
            </w:pPr>
            <w:r>
              <w:t>Këlcyrë</w:t>
            </w:r>
          </w:p>
        </w:tc>
        <w:tc>
          <w:tcPr>
            <w:tcW w:w="0" w:type="auto"/>
          </w:tcPr>
          <w:p w:rsidR="00904792" w:rsidRDefault="00904792" w:rsidP="00771BB3">
            <w:pPr>
              <w:pStyle w:val="Tabele"/>
              <w:widowControl w:val="0"/>
            </w:pPr>
            <w:r>
              <w:t>14</w:t>
            </w:r>
            <w:r w:rsidR="002665B9">
              <w:t xml:space="preserve"> </w:t>
            </w:r>
            <w:r>
              <w:t>915</w:t>
            </w:r>
          </w:p>
        </w:tc>
      </w:tr>
      <w:tr w:rsidR="00904792">
        <w:trPr>
          <w:jc w:val="center"/>
        </w:trPr>
        <w:tc>
          <w:tcPr>
            <w:tcW w:w="0" w:type="auto"/>
          </w:tcPr>
          <w:p w:rsidR="00904792" w:rsidRDefault="00904792" w:rsidP="009047FE">
            <w:pPr>
              <w:pStyle w:val="Tabele"/>
              <w:widowControl w:val="0"/>
            </w:pPr>
            <w:r>
              <w:t>19</w:t>
            </w:r>
          </w:p>
        </w:tc>
        <w:tc>
          <w:tcPr>
            <w:tcW w:w="0" w:type="auto"/>
          </w:tcPr>
          <w:p w:rsidR="00904792" w:rsidRDefault="00904792" w:rsidP="009047FE">
            <w:pPr>
              <w:pStyle w:val="Tabele"/>
              <w:widowControl w:val="0"/>
            </w:pPr>
            <w:r>
              <w:t>Kolonjë</w:t>
            </w:r>
          </w:p>
        </w:tc>
        <w:tc>
          <w:tcPr>
            <w:tcW w:w="0" w:type="auto"/>
          </w:tcPr>
          <w:p w:rsidR="00904792" w:rsidRDefault="00904792" w:rsidP="00771BB3">
            <w:pPr>
              <w:pStyle w:val="Tabele"/>
              <w:widowControl w:val="0"/>
            </w:pPr>
            <w:r>
              <w:t>25 564</w:t>
            </w:r>
          </w:p>
        </w:tc>
      </w:tr>
      <w:tr w:rsidR="00904792">
        <w:trPr>
          <w:jc w:val="center"/>
        </w:trPr>
        <w:tc>
          <w:tcPr>
            <w:tcW w:w="0" w:type="auto"/>
          </w:tcPr>
          <w:p w:rsidR="00904792" w:rsidRDefault="00904792" w:rsidP="009047FE">
            <w:pPr>
              <w:pStyle w:val="Tabele"/>
              <w:widowControl w:val="0"/>
            </w:pPr>
            <w:r>
              <w:t>20</w:t>
            </w:r>
          </w:p>
        </w:tc>
        <w:tc>
          <w:tcPr>
            <w:tcW w:w="0" w:type="auto"/>
          </w:tcPr>
          <w:p w:rsidR="00904792" w:rsidRDefault="00904792" w:rsidP="009047FE">
            <w:pPr>
              <w:pStyle w:val="Tabele"/>
              <w:widowControl w:val="0"/>
            </w:pPr>
            <w:r>
              <w:t>Korçë</w:t>
            </w:r>
          </w:p>
        </w:tc>
        <w:tc>
          <w:tcPr>
            <w:tcW w:w="0" w:type="auto"/>
          </w:tcPr>
          <w:p w:rsidR="00904792" w:rsidRDefault="00904792" w:rsidP="00771BB3">
            <w:pPr>
              <w:pStyle w:val="Tabele"/>
              <w:widowControl w:val="0"/>
            </w:pPr>
            <w:r>
              <w:t>47 201</w:t>
            </w:r>
          </w:p>
        </w:tc>
      </w:tr>
      <w:tr w:rsidR="00904792">
        <w:trPr>
          <w:jc w:val="center"/>
        </w:trPr>
        <w:tc>
          <w:tcPr>
            <w:tcW w:w="0" w:type="auto"/>
          </w:tcPr>
          <w:p w:rsidR="00904792" w:rsidRDefault="00904792" w:rsidP="009047FE">
            <w:pPr>
              <w:pStyle w:val="Tabele"/>
              <w:widowControl w:val="0"/>
            </w:pPr>
            <w:r>
              <w:t>21</w:t>
            </w:r>
          </w:p>
        </w:tc>
        <w:tc>
          <w:tcPr>
            <w:tcW w:w="0" w:type="auto"/>
          </w:tcPr>
          <w:p w:rsidR="00904792" w:rsidRDefault="00904792" w:rsidP="009047FE">
            <w:pPr>
              <w:pStyle w:val="Tabele"/>
              <w:widowControl w:val="0"/>
            </w:pPr>
            <w:r>
              <w:t>Krujë</w:t>
            </w:r>
          </w:p>
        </w:tc>
        <w:tc>
          <w:tcPr>
            <w:tcW w:w="0" w:type="auto"/>
          </w:tcPr>
          <w:p w:rsidR="00904792" w:rsidRDefault="00904792" w:rsidP="00771BB3">
            <w:pPr>
              <w:pStyle w:val="Tabele"/>
              <w:widowControl w:val="0"/>
            </w:pPr>
            <w:r>
              <w:t>38 734</w:t>
            </w:r>
          </w:p>
        </w:tc>
      </w:tr>
      <w:tr w:rsidR="00904792">
        <w:trPr>
          <w:jc w:val="center"/>
        </w:trPr>
        <w:tc>
          <w:tcPr>
            <w:tcW w:w="0" w:type="auto"/>
          </w:tcPr>
          <w:p w:rsidR="00904792" w:rsidRDefault="00904792" w:rsidP="009047FE">
            <w:pPr>
              <w:pStyle w:val="Tabele"/>
              <w:widowControl w:val="0"/>
            </w:pPr>
            <w:r>
              <w:t>22</w:t>
            </w:r>
          </w:p>
        </w:tc>
        <w:tc>
          <w:tcPr>
            <w:tcW w:w="0" w:type="auto"/>
          </w:tcPr>
          <w:p w:rsidR="00904792" w:rsidRDefault="00904792" w:rsidP="009047FE">
            <w:pPr>
              <w:pStyle w:val="Tabele"/>
              <w:widowControl w:val="0"/>
            </w:pPr>
            <w:r>
              <w:t>Kuçovë</w:t>
            </w:r>
          </w:p>
        </w:tc>
        <w:tc>
          <w:tcPr>
            <w:tcW w:w="0" w:type="auto"/>
          </w:tcPr>
          <w:p w:rsidR="00904792" w:rsidRDefault="00904792" w:rsidP="00771BB3">
            <w:pPr>
              <w:pStyle w:val="Tabele"/>
              <w:widowControl w:val="0"/>
            </w:pPr>
            <w:r>
              <w:t>23 392</w:t>
            </w:r>
          </w:p>
        </w:tc>
      </w:tr>
      <w:tr w:rsidR="00904792">
        <w:trPr>
          <w:jc w:val="center"/>
        </w:trPr>
        <w:tc>
          <w:tcPr>
            <w:tcW w:w="0" w:type="auto"/>
          </w:tcPr>
          <w:p w:rsidR="00904792" w:rsidRDefault="00904792" w:rsidP="009047FE">
            <w:pPr>
              <w:pStyle w:val="Tabele"/>
              <w:widowControl w:val="0"/>
            </w:pPr>
            <w:r>
              <w:t>23</w:t>
            </w:r>
          </w:p>
        </w:tc>
        <w:tc>
          <w:tcPr>
            <w:tcW w:w="0" w:type="auto"/>
          </w:tcPr>
          <w:p w:rsidR="00904792" w:rsidRDefault="00904792" w:rsidP="009047FE">
            <w:pPr>
              <w:pStyle w:val="Tabele"/>
              <w:widowControl w:val="0"/>
            </w:pPr>
            <w:r>
              <w:t>Kukës</w:t>
            </w:r>
          </w:p>
        </w:tc>
        <w:tc>
          <w:tcPr>
            <w:tcW w:w="0" w:type="auto"/>
          </w:tcPr>
          <w:p w:rsidR="00904792" w:rsidRDefault="00904792" w:rsidP="00771BB3">
            <w:pPr>
              <w:pStyle w:val="Tabele"/>
              <w:widowControl w:val="0"/>
            </w:pPr>
            <w:r>
              <w:t>27 204</w:t>
            </w:r>
          </w:p>
        </w:tc>
      </w:tr>
      <w:tr w:rsidR="00904792">
        <w:trPr>
          <w:jc w:val="center"/>
        </w:trPr>
        <w:tc>
          <w:tcPr>
            <w:tcW w:w="0" w:type="auto"/>
          </w:tcPr>
          <w:p w:rsidR="00904792" w:rsidRDefault="00904792" w:rsidP="009047FE">
            <w:pPr>
              <w:pStyle w:val="Tabele"/>
              <w:widowControl w:val="0"/>
            </w:pPr>
            <w:r>
              <w:t>24</w:t>
            </w:r>
          </w:p>
        </w:tc>
        <w:tc>
          <w:tcPr>
            <w:tcW w:w="0" w:type="auto"/>
          </w:tcPr>
          <w:p w:rsidR="00904792" w:rsidRDefault="00904792" w:rsidP="009047FE">
            <w:pPr>
              <w:pStyle w:val="Tabele"/>
              <w:widowControl w:val="0"/>
            </w:pPr>
            <w:r>
              <w:t>Laç</w:t>
            </w:r>
          </w:p>
        </w:tc>
        <w:tc>
          <w:tcPr>
            <w:tcW w:w="0" w:type="auto"/>
          </w:tcPr>
          <w:p w:rsidR="00904792" w:rsidRDefault="00904792" w:rsidP="00771BB3">
            <w:pPr>
              <w:pStyle w:val="Tabele"/>
              <w:widowControl w:val="0"/>
            </w:pPr>
            <w:r>
              <w:t>31 722</w:t>
            </w:r>
          </w:p>
        </w:tc>
      </w:tr>
      <w:tr w:rsidR="00904792">
        <w:trPr>
          <w:jc w:val="center"/>
        </w:trPr>
        <w:tc>
          <w:tcPr>
            <w:tcW w:w="0" w:type="auto"/>
          </w:tcPr>
          <w:p w:rsidR="00904792" w:rsidRDefault="00904792" w:rsidP="009047FE">
            <w:pPr>
              <w:pStyle w:val="Tabele"/>
              <w:widowControl w:val="0"/>
            </w:pPr>
            <w:r>
              <w:t>25</w:t>
            </w:r>
          </w:p>
        </w:tc>
        <w:tc>
          <w:tcPr>
            <w:tcW w:w="0" w:type="auto"/>
          </w:tcPr>
          <w:p w:rsidR="00904792" w:rsidRDefault="00904792" w:rsidP="009047FE">
            <w:pPr>
              <w:pStyle w:val="Tabele"/>
              <w:widowControl w:val="0"/>
            </w:pPr>
            <w:r>
              <w:t>Leskovik</w:t>
            </w:r>
          </w:p>
        </w:tc>
        <w:tc>
          <w:tcPr>
            <w:tcW w:w="0" w:type="auto"/>
          </w:tcPr>
          <w:p w:rsidR="00904792" w:rsidRDefault="00904792" w:rsidP="00771BB3">
            <w:pPr>
              <w:pStyle w:val="Tabele"/>
              <w:widowControl w:val="0"/>
            </w:pPr>
            <w:r>
              <w:t>21 974</w:t>
            </w:r>
          </w:p>
        </w:tc>
      </w:tr>
      <w:tr w:rsidR="00904792">
        <w:trPr>
          <w:jc w:val="center"/>
        </w:trPr>
        <w:tc>
          <w:tcPr>
            <w:tcW w:w="0" w:type="auto"/>
          </w:tcPr>
          <w:p w:rsidR="00904792" w:rsidRDefault="00904792" w:rsidP="009047FE">
            <w:pPr>
              <w:pStyle w:val="Tabele"/>
              <w:widowControl w:val="0"/>
            </w:pPr>
            <w:r>
              <w:t>26</w:t>
            </w:r>
          </w:p>
        </w:tc>
        <w:tc>
          <w:tcPr>
            <w:tcW w:w="0" w:type="auto"/>
          </w:tcPr>
          <w:p w:rsidR="00904792" w:rsidRDefault="00904792" w:rsidP="009047FE">
            <w:pPr>
              <w:pStyle w:val="Tabele"/>
              <w:widowControl w:val="0"/>
            </w:pPr>
            <w:r>
              <w:t>Lezhë</w:t>
            </w:r>
          </w:p>
        </w:tc>
        <w:tc>
          <w:tcPr>
            <w:tcW w:w="0" w:type="auto"/>
          </w:tcPr>
          <w:p w:rsidR="00904792" w:rsidRDefault="00904792" w:rsidP="00771BB3">
            <w:pPr>
              <w:pStyle w:val="Tabele"/>
              <w:widowControl w:val="0"/>
            </w:pPr>
            <w:r>
              <w:t>64 571</w:t>
            </w:r>
          </w:p>
        </w:tc>
      </w:tr>
      <w:tr w:rsidR="00904792">
        <w:trPr>
          <w:jc w:val="center"/>
        </w:trPr>
        <w:tc>
          <w:tcPr>
            <w:tcW w:w="0" w:type="auto"/>
          </w:tcPr>
          <w:p w:rsidR="00904792" w:rsidRDefault="00904792" w:rsidP="009047FE">
            <w:pPr>
              <w:pStyle w:val="Tabele"/>
              <w:widowControl w:val="0"/>
            </w:pPr>
            <w:r>
              <w:t>27</w:t>
            </w:r>
          </w:p>
        </w:tc>
        <w:tc>
          <w:tcPr>
            <w:tcW w:w="0" w:type="auto"/>
          </w:tcPr>
          <w:p w:rsidR="00904792" w:rsidRDefault="00904792" w:rsidP="009047FE">
            <w:pPr>
              <w:pStyle w:val="Tabele"/>
              <w:widowControl w:val="0"/>
            </w:pPr>
            <w:r>
              <w:t>Librazhd</w:t>
            </w:r>
          </w:p>
        </w:tc>
        <w:tc>
          <w:tcPr>
            <w:tcW w:w="0" w:type="auto"/>
          </w:tcPr>
          <w:p w:rsidR="00904792" w:rsidRDefault="00904792" w:rsidP="00771BB3">
            <w:pPr>
              <w:pStyle w:val="Tabele"/>
              <w:widowControl w:val="0"/>
            </w:pPr>
            <w:r>
              <w:t>35 951</w:t>
            </w:r>
          </w:p>
        </w:tc>
      </w:tr>
      <w:tr w:rsidR="00904792">
        <w:trPr>
          <w:jc w:val="center"/>
        </w:trPr>
        <w:tc>
          <w:tcPr>
            <w:tcW w:w="0" w:type="auto"/>
          </w:tcPr>
          <w:p w:rsidR="00904792" w:rsidRDefault="00904792" w:rsidP="009047FE">
            <w:pPr>
              <w:pStyle w:val="Tabele"/>
              <w:widowControl w:val="0"/>
            </w:pPr>
            <w:r>
              <w:t>28</w:t>
            </w:r>
          </w:p>
        </w:tc>
        <w:tc>
          <w:tcPr>
            <w:tcW w:w="0" w:type="auto"/>
          </w:tcPr>
          <w:p w:rsidR="00904792" w:rsidRDefault="002665B9" w:rsidP="009047FE">
            <w:pPr>
              <w:pStyle w:val="Tabele"/>
              <w:widowControl w:val="0"/>
            </w:pPr>
            <w:r>
              <w:t>Lushnjë</w:t>
            </w:r>
          </w:p>
        </w:tc>
        <w:tc>
          <w:tcPr>
            <w:tcW w:w="0" w:type="auto"/>
          </w:tcPr>
          <w:p w:rsidR="00904792" w:rsidRDefault="00904792" w:rsidP="00771BB3">
            <w:pPr>
              <w:pStyle w:val="Tabele"/>
              <w:widowControl w:val="0"/>
            </w:pPr>
            <w:r>
              <w:t>40 529</w:t>
            </w:r>
          </w:p>
        </w:tc>
      </w:tr>
      <w:tr w:rsidR="00904792">
        <w:trPr>
          <w:jc w:val="center"/>
        </w:trPr>
        <w:tc>
          <w:tcPr>
            <w:tcW w:w="0" w:type="auto"/>
          </w:tcPr>
          <w:p w:rsidR="00904792" w:rsidRDefault="00904792" w:rsidP="009047FE">
            <w:pPr>
              <w:pStyle w:val="Tabele"/>
              <w:widowControl w:val="0"/>
            </w:pPr>
            <w:r>
              <w:t>29</w:t>
            </w:r>
          </w:p>
        </w:tc>
        <w:tc>
          <w:tcPr>
            <w:tcW w:w="0" w:type="auto"/>
          </w:tcPr>
          <w:p w:rsidR="00904792" w:rsidRDefault="00904792" w:rsidP="009047FE">
            <w:pPr>
              <w:pStyle w:val="Tabele"/>
              <w:widowControl w:val="0"/>
            </w:pPr>
            <w:r>
              <w:t>M.Madhe</w:t>
            </w:r>
          </w:p>
        </w:tc>
        <w:tc>
          <w:tcPr>
            <w:tcW w:w="0" w:type="auto"/>
          </w:tcPr>
          <w:p w:rsidR="00904792" w:rsidRDefault="00904792" w:rsidP="00771BB3">
            <w:pPr>
              <w:pStyle w:val="Tabele"/>
              <w:widowControl w:val="0"/>
            </w:pPr>
            <w:r>
              <w:t>37 250</w:t>
            </w:r>
          </w:p>
        </w:tc>
      </w:tr>
      <w:tr w:rsidR="00904792">
        <w:trPr>
          <w:jc w:val="center"/>
        </w:trPr>
        <w:tc>
          <w:tcPr>
            <w:tcW w:w="0" w:type="auto"/>
          </w:tcPr>
          <w:p w:rsidR="00904792" w:rsidRDefault="00904792" w:rsidP="009047FE">
            <w:pPr>
              <w:pStyle w:val="Tabele"/>
              <w:widowControl w:val="0"/>
            </w:pPr>
            <w:r>
              <w:t>30</w:t>
            </w:r>
          </w:p>
        </w:tc>
        <w:tc>
          <w:tcPr>
            <w:tcW w:w="0" w:type="auto"/>
          </w:tcPr>
          <w:p w:rsidR="00904792" w:rsidRDefault="00904792" w:rsidP="009047FE">
            <w:pPr>
              <w:pStyle w:val="Tabele"/>
              <w:widowControl w:val="0"/>
            </w:pPr>
            <w:r>
              <w:t>Maliq</w:t>
            </w:r>
          </w:p>
        </w:tc>
        <w:tc>
          <w:tcPr>
            <w:tcW w:w="0" w:type="auto"/>
          </w:tcPr>
          <w:p w:rsidR="00904792" w:rsidRDefault="00904792" w:rsidP="00771BB3">
            <w:pPr>
              <w:pStyle w:val="Tabele"/>
              <w:widowControl w:val="0"/>
            </w:pPr>
            <w:r>
              <w:t>30 913</w:t>
            </w:r>
          </w:p>
        </w:tc>
      </w:tr>
      <w:tr w:rsidR="00904792">
        <w:trPr>
          <w:jc w:val="center"/>
        </w:trPr>
        <w:tc>
          <w:tcPr>
            <w:tcW w:w="0" w:type="auto"/>
          </w:tcPr>
          <w:p w:rsidR="00904792" w:rsidRDefault="00904792" w:rsidP="009047FE">
            <w:pPr>
              <w:pStyle w:val="Tabele"/>
              <w:widowControl w:val="0"/>
            </w:pPr>
            <w:r>
              <w:t>31</w:t>
            </w:r>
          </w:p>
        </w:tc>
        <w:tc>
          <w:tcPr>
            <w:tcW w:w="0" w:type="auto"/>
          </w:tcPr>
          <w:p w:rsidR="00904792" w:rsidRDefault="00904792" w:rsidP="009047FE">
            <w:pPr>
              <w:pStyle w:val="Tabele"/>
              <w:widowControl w:val="0"/>
            </w:pPr>
            <w:r>
              <w:t>Mallakastër</w:t>
            </w:r>
          </w:p>
        </w:tc>
        <w:tc>
          <w:tcPr>
            <w:tcW w:w="0" w:type="auto"/>
          </w:tcPr>
          <w:p w:rsidR="00904792" w:rsidRDefault="00904792" w:rsidP="00771BB3">
            <w:pPr>
              <w:pStyle w:val="Tabele"/>
              <w:widowControl w:val="0"/>
            </w:pPr>
            <w:r>
              <w:t>29 951</w:t>
            </w:r>
          </w:p>
        </w:tc>
      </w:tr>
      <w:tr w:rsidR="00904792">
        <w:trPr>
          <w:jc w:val="center"/>
        </w:trPr>
        <w:tc>
          <w:tcPr>
            <w:tcW w:w="0" w:type="auto"/>
          </w:tcPr>
          <w:p w:rsidR="00904792" w:rsidRDefault="00904792" w:rsidP="009047FE">
            <w:pPr>
              <w:pStyle w:val="Tabele"/>
              <w:widowControl w:val="0"/>
            </w:pPr>
            <w:r>
              <w:t>32</w:t>
            </w:r>
          </w:p>
        </w:tc>
        <w:tc>
          <w:tcPr>
            <w:tcW w:w="0" w:type="auto"/>
          </w:tcPr>
          <w:p w:rsidR="00904792" w:rsidRDefault="00904792" w:rsidP="009047FE">
            <w:pPr>
              <w:pStyle w:val="Tabele"/>
              <w:widowControl w:val="0"/>
            </w:pPr>
            <w:r>
              <w:t>Mamurras</w:t>
            </w:r>
          </w:p>
        </w:tc>
        <w:tc>
          <w:tcPr>
            <w:tcW w:w="0" w:type="auto"/>
          </w:tcPr>
          <w:p w:rsidR="00904792" w:rsidRDefault="00904792" w:rsidP="00771BB3">
            <w:pPr>
              <w:pStyle w:val="Tabele"/>
              <w:widowControl w:val="0"/>
            </w:pPr>
            <w:r>
              <w:t>22 614</w:t>
            </w:r>
          </w:p>
        </w:tc>
      </w:tr>
      <w:tr w:rsidR="00904792">
        <w:trPr>
          <w:jc w:val="center"/>
        </w:trPr>
        <w:tc>
          <w:tcPr>
            <w:tcW w:w="0" w:type="auto"/>
          </w:tcPr>
          <w:p w:rsidR="00904792" w:rsidRDefault="00904792" w:rsidP="009047FE">
            <w:pPr>
              <w:pStyle w:val="Tabele"/>
              <w:widowControl w:val="0"/>
            </w:pPr>
            <w:r>
              <w:t>33</w:t>
            </w:r>
          </w:p>
        </w:tc>
        <w:tc>
          <w:tcPr>
            <w:tcW w:w="0" w:type="auto"/>
          </w:tcPr>
          <w:p w:rsidR="00904792" w:rsidRDefault="00904792" w:rsidP="009047FE">
            <w:pPr>
              <w:pStyle w:val="Tabele"/>
              <w:widowControl w:val="0"/>
            </w:pPr>
            <w:r>
              <w:t>Mat</w:t>
            </w:r>
          </w:p>
        </w:tc>
        <w:tc>
          <w:tcPr>
            <w:tcW w:w="0" w:type="auto"/>
          </w:tcPr>
          <w:p w:rsidR="00904792" w:rsidRDefault="00904792" w:rsidP="00771BB3">
            <w:pPr>
              <w:pStyle w:val="Tabele"/>
              <w:widowControl w:val="0"/>
            </w:pPr>
            <w:r>
              <w:t>29 315</w:t>
            </w:r>
          </w:p>
        </w:tc>
      </w:tr>
      <w:tr w:rsidR="00904792">
        <w:trPr>
          <w:jc w:val="center"/>
        </w:trPr>
        <w:tc>
          <w:tcPr>
            <w:tcW w:w="0" w:type="auto"/>
          </w:tcPr>
          <w:p w:rsidR="00904792" w:rsidRDefault="00904792" w:rsidP="009047FE">
            <w:pPr>
              <w:pStyle w:val="Tabele"/>
              <w:widowControl w:val="0"/>
            </w:pPr>
            <w:r>
              <w:t>34</w:t>
            </w:r>
          </w:p>
        </w:tc>
        <w:tc>
          <w:tcPr>
            <w:tcW w:w="0" w:type="auto"/>
          </w:tcPr>
          <w:p w:rsidR="00904792" w:rsidRDefault="00904792" w:rsidP="009047FE">
            <w:pPr>
              <w:pStyle w:val="Tabele"/>
              <w:widowControl w:val="0"/>
            </w:pPr>
            <w:r>
              <w:t>Memaliaj</w:t>
            </w:r>
          </w:p>
        </w:tc>
        <w:tc>
          <w:tcPr>
            <w:tcW w:w="0" w:type="auto"/>
          </w:tcPr>
          <w:p w:rsidR="00904792" w:rsidRDefault="00904792" w:rsidP="00771BB3">
            <w:pPr>
              <w:pStyle w:val="Tabele"/>
              <w:widowControl w:val="0"/>
            </w:pPr>
            <w:r>
              <w:t>8</w:t>
            </w:r>
            <w:r w:rsidR="00F31438">
              <w:t xml:space="preserve"> </w:t>
            </w:r>
            <w:r>
              <w:t>763</w:t>
            </w:r>
          </w:p>
        </w:tc>
      </w:tr>
      <w:tr w:rsidR="00904792">
        <w:trPr>
          <w:jc w:val="center"/>
        </w:trPr>
        <w:tc>
          <w:tcPr>
            <w:tcW w:w="0" w:type="auto"/>
          </w:tcPr>
          <w:p w:rsidR="00904792" w:rsidRDefault="00904792" w:rsidP="009047FE">
            <w:pPr>
              <w:pStyle w:val="Tabele"/>
              <w:widowControl w:val="0"/>
            </w:pPr>
            <w:r>
              <w:t>35</w:t>
            </w:r>
          </w:p>
        </w:tc>
        <w:tc>
          <w:tcPr>
            <w:tcW w:w="0" w:type="auto"/>
          </w:tcPr>
          <w:p w:rsidR="00904792" w:rsidRDefault="00904792" w:rsidP="009047FE">
            <w:pPr>
              <w:pStyle w:val="Tabele"/>
              <w:widowControl w:val="0"/>
            </w:pPr>
            <w:r>
              <w:t>Mirditë</w:t>
            </w:r>
          </w:p>
        </w:tc>
        <w:tc>
          <w:tcPr>
            <w:tcW w:w="0" w:type="auto"/>
          </w:tcPr>
          <w:p w:rsidR="00904792" w:rsidRDefault="00904792" w:rsidP="00771BB3">
            <w:pPr>
              <w:pStyle w:val="Tabele"/>
              <w:widowControl w:val="0"/>
            </w:pPr>
            <w:r>
              <w:t>31 180</w:t>
            </w:r>
          </w:p>
        </w:tc>
      </w:tr>
      <w:tr w:rsidR="00904792">
        <w:trPr>
          <w:jc w:val="center"/>
        </w:trPr>
        <w:tc>
          <w:tcPr>
            <w:tcW w:w="0" w:type="auto"/>
          </w:tcPr>
          <w:p w:rsidR="00904792" w:rsidRDefault="00904792" w:rsidP="009047FE">
            <w:pPr>
              <w:pStyle w:val="Tabele"/>
              <w:widowControl w:val="0"/>
            </w:pPr>
            <w:r>
              <w:t>36</w:t>
            </w:r>
          </w:p>
        </w:tc>
        <w:tc>
          <w:tcPr>
            <w:tcW w:w="0" w:type="auto"/>
          </w:tcPr>
          <w:p w:rsidR="00904792" w:rsidRDefault="00904792" w:rsidP="009047FE">
            <w:pPr>
              <w:pStyle w:val="Tabele"/>
              <w:widowControl w:val="0"/>
            </w:pPr>
            <w:r>
              <w:t>Patos</w:t>
            </w:r>
          </w:p>
        </w:tc>
        <w:tc>
          <w:tcPr>
            <w:tcW w:w="0" w:type="auto"/>
          </w:tcPr>
          <w:p w:rsidR="00904792" w:rsidRDefault="00904792" w:rsidP="00771BB3">
            <w:pPr>
              <w:pStyle w:val="Tabele"/>
              <w:widowControl w:val="0"/>
            </w:pPr>
            <w:r>
              <w:t>18 680</w:t>
            </w:r>
          </w:p>
        </w:tc>
      </w:tr>
      <w:tr w:rsidR="00904792">
        <w:trPr>
          <w:jc w:val="center"/>
        </w:trPr>
        <w:tc>
          <w:tcPr>
            <w:tcW w:w="0" w:type="auto"/>
          </w:tcPr>
          <w:p w:rsidR="00904792" w:rsidRDefault="00904792" w:rsidP="009047FE">
            <w:pPr>
              <w:pStyle w:val="Tabele"/>
              <w:widowControl w:val="0"/>
            </w:pPr>
            <w:r>
              <w:t>37</w:t>
            </w:r>
          </w:p>
        </w:tc>
        <w:tc>
          <w:tcPr>
            <w:tcW w:w="0" w:type="auto"/>
          </w:tcPr>
          <w:p w:rsidR="00904792" w:rsidRDefault="00904792" w:rsidP="009047FE">
            <w:pPr>
              <w:pStyle w:val="Tabele"/>
              <w:widowControl w:val="0"/>
            </w:pPr>
            <w:r>
              <w:t>Peqin</w:t>
            </w:r>
          </w:p>
        </w:tc>
        <w:tc>
          <w:tcPr>
            <w:tcW w:w="0" w:type="auto"/>
          </w:tcPr>
          <w:p w:rsidR="00904792" w:rsidRDefault="00904792" w:rsidP="00771BB3">
            <w:pPr>
              <w:pStyle w:val="Tabele"/>
              <w:widowControl w:val="0"/>
            </w:pPr>
            <w:r>
              <w:t>36 520</w:t>
            </w:r>
          </w:p>
        </w:tc>
      </w:tr>
      <w:tr w:rsidR="00904792">
        <w:trPr>
          <w:jc w:val="center"/>
        </w:trPr>
        <w:tc>
          <w:tcPr>
            <w:tcW w:w="0" w:type="auto"/>
          </w:tcPr>
          <w:p w:rsidR="00904792" w:rsidRDefault="00904792" w:rsidP="009047FE">
            <w:pPr>
              <w:pStyle w:val="Tabele"/>
              <w:widowControl w:val="0"/>
            </w:pPr>
            <w:r>
              <w:t>38</w:t>
            </w:r>
          </w:p>
        </w:tc>
        <w:tc>
          <w:tcPr>
            <w:tcW w:w="0" w:type="auto"/>
          </w:tcPr>
          <w:p w:rsidR="00904792" w:rsidRDefault="00904792" w:rsidP="009047FE">
            <w:pPr>
              <w:pStyle w:val="Tabele"/>
              <w:widowControl w:val="0"/>
            </w:pPr>
            <w:r>
              <w:t>Përmet</w:t>
            </w:r>
          </w:p>
        </w:tc>
        <w:tc>
          <w:tcPr>
            <w:tcW w:w="0" w:type="auto"/>
          </w:tcPr>
          <w:p w:rsidR="00904792" w:rsidRDefault="00904792" w:rsidP="00771BB3">
            <w:pPr>
              <w:pStyle w:val="Tabele"/>
              <w:widowControl w:val="0"/>
            </w:pPr>
            <w:r>
              <w:t>23 191</w:t>
            </w:r>
          </w:p>
        </w:tc>
      </w:tr>
      <w:tr w:rsidR="00904792">
        <w:trPr>
          <w:jc w:val="center"/>
        </w:trPr>
        <w:tc>
          <w:tcPr>
            <w:tcW w:w="0" w:type="auto"/>
          </w:tcPr>
          <w:p w:rsidR="00904792" w:rsidRDefault="00904792" w:rsidP="009047FE">
            <w:pPr>
              <w:pStyle w:val="Tabele"/>
              <w:widowControl w:val="0"/>
            </w:pPr>
            <w:r>
              <w:t>39</w:t>
            </w:r>
          </w:p>
        </w:tc>
        <w:tc>
          <w:tcPr>
            <w:tcW w:w="0" w:type="auto"/>
          </w:tcPr>
          <w:p w:rsidR="00904792" w:rsidRDefault="00904792" w:rsidP="009047FE">
            <w:pPr>
              <w:pStyle w:val="Tabele"/>
              <w:widowControl w:val="0"/>
            </w:pPr>
            <w:r>
              <w:t>Pogradec</w:t>
            </w:r>
          </w:p>
        </w:tc>
        <w:tc>
          <w:tcPr>
            <w:tcW w:w="0" w:type="auto"/>
          </w:tcPr>
          <w:p w:rsidR="00904792" w:rsidRDefault="00904792" w:rsidP="00771BB3">
            <w:pPr>
              <w:pStyle w:val="Tabele"/>
              <w:widowControl w:val="0"/>
            </w:pPr>
            <w:r>
              <w:t>46 222</w:t>
            </w:r>
          </w:p>
        </w:tc>
      </w:tr>
      <w:tr w:rsidR="00904792">
        <w:trPr>
          <w:jc w:val="center"/>
        </w:trPr>
        <w:tc>
          <w:tcPr>
            <w:tcW w:w="0" w:type="auto"/>
          </w:tcPr>
          <w:p w:rsidR="00904792" w:rsidRDefault="00904792" w:rsidP="009047FE">
            <w:pPr>
              <w:pStyle w:val="Tabele"/>
              <w:widowControl w:val="0"/>
            </w:pPr>
            <w:r>
              <w:t>40</w:t>
            </w:r>
          </w:p>
        </w:tc>
        <w:tc>
          <w:tcPr>
            <w:tcW w:w="0" w:type="auto"/>
          </w:tcPr>
          <w:p w:rsidR="00904792" w:rsidRDefault="00904792" w:rsidP="009047FE">
            <w:pPr>
              <w:pStyle w:val="Tabele"/>
              <w:widowControl w:val="0"/>
            </w:pPr>
            <w:r>
              <w:t>Poliçan</w:t>
            </w:r>
          </w:p>
        </w:tc>
        <w:tc>
          <w:tcPr>
            <w:tcW w:w="0" w:type="auto"/>
          </w:tcPr>
          <w:p w:rsidR="00904792" w:rsidRDefault="00904792" w:rsidP="00771BB3">
            <w:pPr>
              <w:pStyle w:val="Tabele"/>
              <w:widowControl w:val="0"/>
            </w:pPr>
            <w:r>
              <w:t>9</w:t>
            </w:r>
            <w:r w:rsidR="003347F4">
              <w:t xml:space="preserve"> </w:t>
            </w:r>
            <w:r>
              <w:t>877</w:t>
            </w:r>
          </w:p>
        </w:tc>
      </w:tr>
      <w:tr w:rsidR="00904792">
        <w:trPr>
          <w:jc w:val="center"/>
        </w:trPr>
        <w:tc>
          <w:tcPr>
            <w:tcW w:w="0" w:type="auto"/>
          </w:tcPr>
          <w:p w:rsidR="00904792" w:rsidRDefault="00904792" w:rsidP="009047FE">
            <w:pPr>
              <w:pStyle w:val="Tabele"/>
              <w:widowControl w:val="0"/>
            </w:pPr>
            <w:r>
              <w:t>41</w:t>
            </w:r>
          </w:p>
        </w:tc>
        <w:tc>
          <w:tcPr>
            <w:tcW w:w="0" w:type="auto"/>
          </w:tcPr>
          <w:p w:rsidR="00904792" w:rsidRDefault="00904792" w:rsidP="009047FE">
            <w:pPr>
              <w:pStyle w:val="Tabele"/>
              <w:widowControl w:val="0"/>
            </w:pPr>
            <w:r>
              <w:t>Përrenjas</w:t>
            </w:r>
          </w:p>
        </w:tc>
        <w:tc>
          <w:tcPr>
            <w:tcW w:w="0" w:type="auto"/>
          </w:tcPr>
          <w:p w:rsidR="00904792" w:rsidRDefault="00904792" w:rsidP="00771BB3">
            <w:pPr>
              <w:pStyle w:val="Tabele"/>
              <w:widowControl w:val="0"/>
            </w:pPr>
            <w:r>
              <w:t>33 902</w:t>
            </w:r>
          </w:p>
        </w:tc>
      </w:tr>
      <w:tr w:rsidR="00904792">
        <w:trPr>
          <w:jc w:val="center"/>
        </w:trPr>
        <w:tc>
          <w:tcPr>
            <w:tcW w:w="0" w:type="auto"/>
          </w:tcPr>
          <w:p w:rsidR="00904792" w:rsidRDefault="00904792" w:rsidP="009047FE">
            <w:pPr>
              <w:pStyle w:val="Tabele"/>
              <w:widowControl w:val="0"/>
            </w:pPr>
            <w:r>
              <w:t>42</w:t>
            </w:r>
          </w:p>
        </w:tc>
        <w:tc>
          <w:tcPr>
            <w:tcW w:w="0" w:type="auto"/>
          </w:tcPr>
          <w:p w:rsidR="00904792" w:rsidRDefault="00904792" w:rsidP="009047FE">
            <w:pPr>
              <w:pStyle w:val="Tabele"/>
              <w:widowControl w:val="0"/>
            </w:pPr>
            <w:r>
              <w:t>Pukë</w:t>
            </w:r>
          </w:p>
        </w:tc>
        <w:tc>
          <w:tcPr>
            <w:tcW w:w="0" w:type="auto"/>
          </w:tcPr>
          <w:p w:rsidR="00904792" w:rsidRDefault="00904792" w:rsidP="00771BB3">
            <w:pPr>
              <w:pStyle w:val="Tabele"/>
              <w:widowControl w:val="0"/>
            </w:pPr>
            <w:r>
              <w:t>13 128</w:t>
            </w:r>
          </w:p>
        </w:tc>
      </w:tr>
      <w:tr w:rsidR="00904792">
        <w:trPr>
          <w:jc w:val="center"/>
        </w:trPr>
        <w:tc>
          <w:tcPr>
            <w:tcW w:w="0" w:type="auto"/>
          </w:tcPr>
          <w:p w:rsidR="00904792" w:rsidRDefault="00904792" w:rsidP="009047FE">
            <w:pPr>
              <w:pStyle w:val="Tabele"/>
              <w:widowControl w:val="0"/>
            </w:pPr>
            <w:r>
              <w:t>43</w:t>
            </w:r>
          </w:p>
        </w:tc>
        <w:tc>
          <w:tcPr>
            <w:tcW w:w="0" w:type="auto"/>
          </w:tcPr>
          <w:p w:rsidR="00904792" w:rsidRDefault="00904792" w:rsidP="009047FE">
            <w:pPr>
              <w:pStyle w:val="Tabele"/>
              <w:widowControl w:val="0"/>
            </w:pPr>
            <w:r>
              <w:t>Roskovec</w:t>
            </w:r>
          </w:p>
        </w:tc>
        <w:tc>
          <w:tcPr>
            <w:tcW w:w="0" w:type="auto"/>
          </w:tcPr>
          <w:p w:rsidR="00904792" w:rsidRDefault="00904792" w:rsidP="00771BB3">
            <w:pPr>
              <w:pStyle w:val="Tabele"/>
              <w:widowControl w:val="0"/>
            </w:pPr>
            <w:r>
              <w:t>29 336</w:t>
            </w:r>
          </w:p>
        </w:tc>
      </w:tr>
      <w:tr w:rsidR="00904792">
        <w:trPr>
          <w:jc w:val="center"/>
        </w:trPr>
        <w:tc>
          <w:tcPr>
            <w:tcW w:w="0" w:type="auto"/>
          </w:tcPr>
          <w:p w:rsidR="00904792" w:rsidRDefault="00904792" w:rsidP="009047FE">
            <w:pPr>
              <w:pStyle w:val="Tabele"/>
              <w:widowControl w:val="0"/>
            </w:pPr>
            <w:r>
              <w:t>44</w:t>
            </w:r>
          </w:p>
        </w:tc>
        <w:tc>
          <w:tcPr>
            <w:tcW w:w="0" w:type="auto"/>
          </w:tcPr>
          <w:p w:rsidR="00904792" w:rsidRDefault="00904792" w:rsidP="009047FE">
            <w:pPr>
              <w:pStyle w:val="Tabele"/>
              <w:widowControl w:val="0"/>
            </w:pPr>
            <w:r>
              <w:t>Rubik</w:t>
            </w:r>
          </w:p>
        </w:tc>
        <w:tc>
          <w:tcPr>
            <w:tcW w:w="0" w:type="auto"/>
          </w:tcPr>
          <w:p w:rsidR="00904792" w:rsidRDefault="00904792" w:rsidP="00771BB3">
            <w:pPr>
              <w:pStyle w:val="Tabele"/>
              <w:widowControl w:val="0"/>
            </w:pPr>
            <w:r>
              <w:t>34 000</w:t>
            </w:r>
          </w:p>
        </w:tc>
      </w:tr>
      <w:tr w:rsidR="00904792">
        <w:trPr>
          <w:jc w:val="center"/>
        </w:trPr>
        <w:tc>
          <w:tcPr>
            <w:tcW w:w="0" w:type="auto"/>
          </w:tcPr>
          <w:p w:rsidR="00904792" w:rsidRDefault="00904792" w:rsidP="009047FE">
            <w:pPr>
              <w:pStyle w:val="Tabele"/>
              <w:widowControl w:val="0"/>
            </w:pPr>
            <w:r>
              <w:t>45</w:t>
            </w:r>
          </w:p>
        </w:tc>
        <w:tc>
          <w:tcPr>
            <w:tcW w:w="0" w:type="auto"/>
          </w:tcPr>
          <w:p w:rsidR="00904792" w:rsidRDefault="00904792" w:rsidP="009047FE">
            <w:pPr>
              <w:pStyle w:val="Tabele"/>
              <w:widowControl w:val="0"/>
            </w:pPr>
            <w:r>
              <w:t>Sarandë</w:t>
            </w:r>
          </w:p>
        </w:tc>
        <w:tc>
          <w:tcPr>
            <w:tcW w:w="0" w:type="auto"/>
          </w:tcPr>
          <w:p w:rsidR="00904792" w:rsidRDefault="00904792" w:rsidP="00771BB3">
            <w:pPr>
              <w:pStyle w:val="Tabele"/>
              <w:widowControl w:val="0"/>
            </w:pPr>
            <w:r>
              <w:t>50 537</w:t>
            </w:r>
          </w:p>
        </w:tc>
      </w:tr>
      <w:tr w:rsidR="00904792">
        <w:trPr>
          <w:jc w:val="center"/>
        </w:trPr>
        <w:tc>
          <w:tcPr>
            <w:tcW w:w="0" w:type="auto"/>
          </w:tcPr>
          <w:p w:rsidR="00904792" w:rsidRDefault="00904792" w:rsidP="009047FE">
            <w:pPr>
              <w:pStyle w:val="Tabele"/>
              <w:widowControl w:val="0"/>
            </w:pPr>
            <w:r>
              <w:t>46</w:t>
            </w:r>
          </w:p>
        </w:tc>
        <w:tc>
          <w:tcPr>
            <w:tcW w:w="0" w:type="auto"/>
          </w:tcPr>
          <w:p w:rsidR="00904792" w:rsidRDefault="00F31438" w:rsidP="009047FE">
            <w:pPr>
              <w:pStyle w:val="Tabele"/>
              <w:widowControl w:val="0"/>
            </w:pPr>
            <w:r>
              <w:t>Shë</w:t>
            </w:r>
            <w:r w:rsidR="00904792">
              <w:t>ngjin</w:t>
            </w:r>
          </w:p>
        </w:tc>
        <w:tc>
          <w:tcPr>
            <w:tcW w:w="0" w:type="auto"/>
          </w:tcPr>
          <w:p w:rsidR="00904792" w:rsidRDefault="00904792" w:rsidP="00771BB3">
            <w:pPr>
              <w:pStyle w:val="Tabele"/>
              <w:widowControl w:val="0"/>
            </w:pPr>
            <w:r>
              <w:t>68 482</w:t>
            </w:r>
          </w:p>
        </w:tc>
      </w:tr>
      <w:tr w:rsidR="00904792">
        <w:trPr>
          <w:jc w:val="center"/>
        </w:trPr>
        <w:tc>
          <w:tcPr>
            <w:tcW w:w="0" w:type="auto"/>
          </w:tcPr>
          <w:p w:rsidR="00904792" w:rsidRDefault="00904792" w:rsidP="009047FE">
            <w:pPr>
              <w:pStyle w:val="Tabele"/>
              <w:widowControl w:val="0"/>
            </w:pPr>
            <w:r>
              <w:t>47</w:t>
            </w:r>
          </w:p>
        </w:tc>
        <w:tc>
          <w:tcPr>
            <w:tcW w:w="0" w:type="auto"/>
          </w:tcPr>
          <w:p w:rsidR="00904792" w:rsidRDefault="00904792" w:rsidP="009047FE">
            <w:pPr>
              <w:pStyle w:val="Tabele"/>
              <w:widowControl w:val="0"/>
            </w:pPr>
            <w:r>
              <w:t>Shkodër</w:t>
            </w:r>
          </w:p>
        </w:tc>
        <w:tc>
          <w:tcPr>
            <w:tcW w:w="0" w:type="auto"/>
          </w:tcPr>
          <w:p w:rsidR="00904792" w:rsidRDefault="00904792" w:rsidP="00771BB3">
            <w:pPr>
              <w:pStyle w:val="Tabele"/>
              <w:widowControl w:val="0"/>
            </w:pPr>
            <w:r>
              <w:t>47 509</w:t>
            </w:r>
          </w:p>
        </w:tc>
      </w:tr>
      <w:tr w:rsidR="00904792">
        <w:trPr>
          <w:jc w:val="center"/>
        </w:trPr>
        <w:tc>
          <w:tcPr>
            <w:tcW w:w="0" w:type="auto"/>
          </w:tcPr>
          <w:p w:rsidR="00904792" w:rsidRDefault="00904792" w:rsidP="009047FE">
            <w:pPr>
              <w:pStyle w:val="Tabele"/>
              <w:widowControl w:val="0"/>
            </w:pPr>
            <w:r>
              <w:t>48</w:t>
            </w:r>
          </w:p>
        </w:tc>
        <w:tc>
          <w:tcPr>
            <w:tcW w:w="0" w:type="auto"/>
          </w:tcPr>
          <w:p w:rsidR="00904792" w:rsidRDefault="00904792" w:rsidP="009047FE">
            <w:pPr>
              <w:pStyle w:val="Tabele"/>
              <w:widowControl w:val="0"/>
            </w:pPr>
            <w:r>
              <w:t>Shijak</w:t>
            </w:r>
          </w:p>
        </w:tc>
        <w:tc>
          <w:tcPr>
            <w:tcW w:w="0" w:type="auto"/>
          </w:tcPr>
          <w:p w:rsidR="00904792" w:rsidRDefault="00904792" w:rsidP="00771BB3">
            <w:pPr>
              <w:pStyle w:val="Tabele"/>
              <w:widowControl w:val="0"/>
            </w:pPr>
            <w:r>
              <w:t>39 026</w:t>
            </w:r>
          </w:p>
        </w:tc>
      </w:tr>
      <w:tr w:rsidR="00904792">
        <w:trPr>
          <w:jc w:val="center"/>
        </w:trPr>
        <w:tc>
          <w:tcPr>
            <w:tcW w:w="0" w:type="auto"/>
          </w:tcPr>
          <w:p w:rsidR="00904792" w:rsidRDefault="00904792" w:rsidP="009047FE">
            <w:pPr>
              <w:pStyle w:val="Tabele"/>
              <w:widowControl w:val="0"/>
            </w:pPr>
            <w:r>
              <w:t>49</w:t>
            </w:r>
          </w:p>
        </w:tc>
        <w:tc>
          <w:tcPr>
            <w:tcW w:w="0" w:type="auto"/>
          </w:tcPr>
          <w:p w:rsidR="00904792" w:rsidRDefault="00904792" w:rsidP="009047FE">
            <w:pPr>
              <w:pStyle w:val="Tabele"/>
              <w:widowControl w:val="0"/>
            </w:pPr>
            <w:r>
              <w:t>Tepelenë</w:t>
            </w:r>
          </w:p>
        </w:tc>
        <w:tc>
          <w:tcPr>
            <w:tcW w:w="0" w:type="auto"/>
          </w:tcPr>
          <w:p w:rsidR="00904792" w:rsidRDefault="00904792" w:rsidP="00771BB3">
            <w:pPr>
              <w:pStyle w:val="Tabele"/>
              <w:widowControl w:val="0"/>
            </w:pPr>
            <w:r>
              <w:t>16 851</w:t>
            </w:r>
          </w:p>
        </w:tc>
      </w:tr>
      <w:tr w:rsidR="00904792">
        <w:trPr>
          <w:jc w:val="center"/>
        </w:trPr>
        <w:tc>
          <w:tcPr>
            <w:tcW w:w="0" w:type="auto"/>
          </w:tcPr>
          <w:p w:rsidR="00904792" w:rsidRDefault="00904792" w:rsidP="009047FE">
            <w:pPr>
              <w:pStyle w:val="Tabele"/>
              <w:widowControl w:val="0"/>
            </w:pPr>
            <w:r>
              <w:t>50</w:t>
            </w:r>
          </w:p>
        </w:tc>
        <w:tc>
          <w:tcPr>
            <w:tcW w:w="0" w:type="auto"/>
          </w:tcPr>
          <w:p w:rsidR="00904792" w:rsidRDefault="00904792" w:rsidP="009047FE">
            <w:pPr>
              <w:pStyle w:val="Tabele"/>
              <w:widowControl w:val="0"/>
            </w:pPr>
            <w:r>
              <w:t>Tiranë</w:t>
            </w:r>
          </w:p>
        </w:tc>
        <w:tc>
          <w:tcPr>
            <w:tcW w:w="0" w:type="auto"/>
          </w:tcPr>
          <w:p w:rsidR="00904792" w:rsidRDefault="00904792" w:rsidP="00771BB3">
            <w:pPr>
              <w:pStyle w:val="Tabele"/>
              <w:widowControl w:val="0"/>
            </w:pPr>
            <w:r>
              <w:t>97 000</w:t>
            </w:r>
          </w:p>
        </w:tc>
      </w:tr>
      <w:tr w:rsidR="00904792">
        <w:trPr>
          <w:jc w:val="center"/>
        </w:trPr>
        <w:tc>
          <w:tcPr>
            <w:tcW w:w="0" w:type="auto"/>
          </w:tcPr>
          <w:p w:rsidR="00904792" w:rsidRDefault="00904792" w:rsidP="009047FE">
            <w:pPr>
              <w:pStyle w:val="Tabele"/>
              <w:widowControl w:val="0"/>
            </w:pPr>
            <w:r>
              <w:t>51</w:t>
            </w:r>
          </w:p>
        </w:tc>
        <w:tc>
          <w:tcPr>
            <w:tcW w:w="0" w:type="auto"/>
          </w:tcPr>
          <w:p w:rsidR="00904792" w:rsidRDefault="00904792" w:rsidP="009047FE">
            <w:pPr>
              <w:pStyle w:val="Tabele"/>
              <w:widowControl w:val="0"/>
            </w:pPr>
            <w:r>
              <w:t>Tropojë</w:t>
            </w:r>
          </w:p>
        </w:tc>
        <w:tc>
          <w:tcPr>
            <w:tcW w:w="0" w:type="auto"/>
          </w:tcPr>
          <w:p w:rsidR="00904792" w:rsidRDefault="00904792" w:rsidP="00771BB3">
            <w:pPr>
              <w:pStyle w:val="Tabele"/>
              <w:widowControl w:val="0"/>
            </w:pPr>
            <w:r>
              <w:t>22 861</w:t>
            </w:r>
          </w:p>
        </w:tc>
      </w:tr>
      <w:tr w:rsidR="00904792">
        <w:trPr>
          <w:jc w:val="center"/>
        </w:trPr>
        <w:tc>
          <w:tcPr>
            <w:tcW w:w="0" w:type="auto"/>
          </w:tcPr>
          <w:p w:rsidR="00904792" w:rsidRDefault="00904792" w:rsidP="009047FE">
            <w:pPr>
              <w:pStyle w:val="Tabele"/>
              <w:widowControl w:val="0"/>
            </w:pPr>
            <w:r>
              <w:t>52</w:t>
            </w:r>
          </w:p>
        </w:tc>
        <w:tc>
          <w:tcPr>
            <w:tcW w:w="0" w:type="auto"/>
          </w:tcPr>
          <w:p w:rsidR="00904792" w:rsidRDefault="006C7B3C" w:rsidP="009047FE">
            <w:pPr>
              <w:pStyle w:val="Tabele"/>
              <w:widowControl w:val="0"/>
            </w:pPr>
            <w:r>
              <w:t xml:space="preserve">Vau i </w:t>
            </w:r>
            <w:r w:rsidR="00904792">
              <w:t>Dejës</w:t>
            </w:r>
          </w:p>
        </w:tc>
        <w:tc>
          <w:tcPr>
            <w:tcW w:w="0" w:type="auto"/>
          </w:tcPr>
          <w:p w:rsidR="00904792" w:rsidRDefault="00904792" w:rsidP="00771BB3">
            <w:pPr>
              <w:pStyle w:val="Tabele"/>
              <w:widowControl w:val="0"/>
            </w:pPr>
            <w:r>
              <w:t>23 415</w:t>
            </w:r>
          </w:p>
        </w:tc>
      </w:tr>
      <w:tr w:rsidR="00904792">
        <w:trPr>
          <w:jc w:val="center"/>
        </w:trPr>
        <w:tc>
          <w:tcPr>
            <w:tcW w:w="0" w:type="auto"/>
          </w:tcPr>
          <w:p w:rsidR="00904792" w:rsidRDefault="00904792" w:rsidP="009047FE">
            <w:pPr>
              <w:pStyle w:val="Tabele"/>
              <w:widowControl w:val="0"/>
            </w:pPr>
            <w:r>
              <w:t>53</w:t>
            </w:r>
          </w:p>
        </w:tc>
        <w:tc>
          <w:tcPr>
            <w:tcW w:w="0" w:type="auto"/>
          </w:tcPr>
          <w:p w:rsidR="00904792" w:rsidRDefault="00904792" w:rsidP="009047FE">
            <w:pPr>
              <w:pStyle w:val="Tabele"/>
              <w:widowControl w:val="0"/>
            </w:pPr>
            <w:r>
              <w:t>Vlorë</w:t>
            </w:r>
          </w:p>
        </w:tc>
        <w:tc>
          <w:tcPr>
            <w:tcW w:w="0" w:type="auto"/>
          </w:tcPr>
          <w:p w:rsidR="00904792" w:rsidRDefault="00904792" w:rsidP="00771BB3">
            <w:pPr>
              <w:pStyle w:val="Tabele"/>
              <w:widowControl w:val="0"/>
            </w:pPr>
            <w:r>
              <w:t>49 335</w:t>
            </w:r>
          </w:p>
        </w:tc>
      </w:tr>
      <w:tr w:rsidR="00904792">
        <w:trPr>
          <w:jc w:val="center"/>
        </w:trPr>
        <w:tc>
          <w:tcPr>
            <w:tcW w:w="0" w:type="auto"/>
          </w:tcPr>
          <w:p w:rsidR="00904792" w:rsidRDefault="00904792" w:rsidP="009047FE">
            <w:pPr>
              <w:pStyle w:val="Tabele"/>
              <w:widowControl w:val="0"/>
            </w:pPr>
            <w:r>
              <w:t>54</w:t>
            </w:r>
          </w:p>
        </w:tc>
        <w:tc>
          <w:tcPr>
            <w:tcW w:w="0" w:type="auto"/>
          </w:tcPr>
          <w:p w:rsidR="00904792" w:rsidRDefault="00E4351C" w:rsidP="009047FE">
            <w:pPr>
              <w:pStyle w:val="Tabele"/>
              <w:widowControl w:val="0"/>
            </w:pPr>
            <w:r>
              <w:t>V</w:t>
            </w:r>
            <w:r w:rsidR="00904792">
              <w:t>orë</w:t>
            </w:r>
          </w:p>
        </w:tc>
        <w:tc>
          <w:tcPr>
            <w:tcW w:w="0" w:type="auto"/>
          </w:tcPr>
          <w:p w:rsidR="00904792" w:rsidRDefault="00904792" w:rsidP="00771BB3">
            <w:pPr>
              <w:pStyle w:val="Tabele"/>
              <w:widowControl w:val="0"/>
            </w:pPr>
            <w:r>
              <w:t>55 348</w:t>
            </w:r>
          </w:p>
        </w:tc>
      </w:tr>
    </w:tbl>
    <w:p w:rsidR="00904792" w:rsidRDefault="00904792" w:rsidP="009047FE">
      <w:pPr>
        <w:pStyle w:val="Paragrafi"/>
        <w:ind w:firstLine="0"/>
        <w:rPr>
          <w:lang w:val="it-IT"/>
        </w:rPr>
      </w:pPr>
    </w:p>
    <w:p w:rsidR="00904792" w:rsidRDefault="00904792" w:rsidP="009047FE">
      <w:pPr>
        <w:pStyle w:val="Paragrafi"/>
        <w:ind w:firstLine="0"/>
        <w:rPr>
          <w:lang w:val="it-IT"/>
        </w:rPr>
      </w:pPr>
    </w:p>
    <w:p w:rsidR="00904792" w:rsidRPr="00226B77" w:rsidRDefault="00904792" w:rsidP="009047FE">
      <w:pPr>
        <w:pStyle w:val="TitulliTitull"/>
        <w:keepNext w:val="0"/>
      </w:pPr>
      <w:r w:rsidRPr="00226B77">
        <w:t>Vlefta e koeficentit “K” për vitin 2007</w:t>
      </w:r>
    </w:p>
    <w:p w:rsidR="00904792" w:rsidRPr="00E64CE8" w:rsidRDefault="00904792" w:rsidP="009047FE">
      <w:pPr>
        <w:pStyle w:val="Paragrafi"/>
        <w:jc w:val="right"/>
      </w:pPr>
      <w:r w:rsidRPr="00E64CE8">
        <w:t>Tabela nr.3</w:t>
      </w:r>
    </w:p>
    <w:p w:rsidR="00904792" w:rsidRDefault="00904792" w:rsidP="009047FE">
      <w:pPr>
        <w:pStyle w:val="Paragrafi"/>
        <w:ind w:firstLine="0"/>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316"/>
        <w:gridCol w:w="2324"/>
      </w:tblGrid>
      <w:tr w:rsidR="00904792">
        <w:trPr>
          <w:jc w:val="center"/>
        </w:trPr>
        <w:tc>
          <w:tcPr>
            <w:tcW w:w="0" w:type="auto"/>
          </w:tcPr>
          <w:p w:rsidR="00904792" w:rsidRDefault="00904792" w:rsidP="009047FE">
            <w:pPr>
              <w:pStyle w:val="Tabele"/>
              <w:widowControl w:val="0"/>
            </w:pPr>
            <w:r>
              <w:t>Nr.</w:t>
            </w:r>
          </w:p>
        </w:tc>
        <w:tc>
          <w:tcPr>
            <w:tcW w:w="0" w:type="auto"/>
          </w:tcPr>
          <w:p w:rsidR="00904792" w:rsidRDefault="00904792" w:rsidP="009047FE">
            <w:pPr>
              <w:pStyle w:val="Tabele"/>
              <w:widowControl w:val="0"/>
            </w:pPr>
            <w:r>
              <w:t>Qytetet</w:t>
            </w:r>
          </w:p>
        </w:tc>
        <w:tc>
          <w:tcPr>
            <w:tcW w:w="0" w:type="auto"/>
          </w:tcPr>
          <w:p w:rsidR="00904792" w:rsidRDefault="00904792" w:rsidP="009047FE">
            <w:pPr>
              <w:pStyle w:val="Tabele"/>
              <w:widowControl w:val="0"/>
            </w:pPr>
            <w:r>
              <w:t>Vlera e koeficientit “K”</w:t>
            </w:r>
          </w:p>
        </w:tc>
      </w:tr>
      <w:tr w:rsidR="00904792">
        <w:trPr>
          <w:jc w:val="center"/>
        </w:trPr>
        <w:tc>
          <w:tcPr>
            <w:tcW w:w="0" w:type="auto"/>
          </w:tcPr>
          <w:p w:rsidR="00904792" w:rsidRDefault="00904792" w:rsidP="009047FE">
            <w:pPr>
              <w:pStyle w:val="Tabele"/>
              <w:widowControl w:val="0"/>
            </w:pPr>
            <w:r>
              <w:t>1</w:t>
            </w:r>
          </w:p>
        </w:tc>
        <w:tc>
          <w:tcPr>
            <w:tcW w:w="0" w:type="auto"/>
          </w:tcPr>
          <w:p w:rsidR="00904792" w:rsidRDefault="00904792" w:rsidP="009047FE">
            <w:pPr>
              <w:pStyle w:val="Tabele"/>
              <w:widowControl w:val="0"/>
            </w:pPr>
            <w:r>
              <w:t>Berat</w:t>
            </w:r>
          </w:p>
        </w:tc>
        <w:tc>
          <w:tcPr>
            <w:tcW w:w="0" w:type="auto"/>
          </w:tcPr>
          <w:p w:rsidR="00904792" w:rsidRDefault="00904792" w:rsidP="009047FE">
            <w:pPr>
              <w:pStyle w:val="Tabele"/>
              <w:widowControl w:val="0"/>
            </w:pPr>
            <w:r>
              <w:t>1</w:t>
            </w:r>
            <w:r w:rsidR="00755895">
              <w:t>.</w:t>
            </w:r>
            <w:r>
              <w:t>0264</w:t>
            </w:r>
          </w:p>
        </w:tc>
      </w:tr>
      <w:tr w:rsidR="00904792">
        <w:trPr>
          <w:jc w:val="center"/>
        </w:trPr>
        <w:tc>
          <w:tcPr>
            <w:tcW w:w="0" w:type="auto"/>
          </w:tcPr>
          <w:p w:rsidR="00904792" w:rsidRDefault="00904792" w:rsidP="009047FE">
            <w:pPr>
              <w:pStyle w:val="Tabele"/>
              <w:widowControl w:val="0"/>
            </w:pPr>
            <w:r>
              <w:t>2</w:t>
            </w:r>
          </w:p>
        </w:tc>
        <w:tc>
          <w:tcPr>
            <w:tcW w:w="0" w:type="auto"/>
          </w:tcPr>
          <w:p w:rsidR="00904792" w:rsidRDefault="00904792" w:rsidP="009047FE">
            <w:pPr>
              <w:pStyle w:val="Tabele"/>
              <w:widowControl w:val="0"/>
            </w:pPr>
            <w:r>
              <w:t>Bulqizë</w:t>
            </w:r>
          </w:p>
        </w:tc>
        <w:tc>
          <w:tcPr>
            <w:tcW w:w="0" w:type="auto"/>
          </w:tcPr>
          <w:p w:rsidR="00904792" w:rsidRDefault="00755895" w:rsidP="009047FE">
            <w:pPr>
              <w:pStyle w:val="Tabele"/>
              <w:widowControl w:val="0"/>
            </w:pPr>
            <w:r>
              <w:t>0.</w:t>
            </w:r>
            <w:r w:rsidR="00904792">
              <w:t>5818</w:t>
            </w:r>
          </w:p>
        </w:tc>
      </w:tr>
      <w:tr w:rsidR="00904792">
        <w:trPr>
          <w:jc w:val="center"/>
        </w:trPr>
        <w:tc>
          <w:tcPr>
            <w:tcW w:w="0" w:type="auto"/>
          </w:tcPr>
          <w:p w:rsidR="00904792" w:rsidRDefault="00904792" w:rsidP="009047FE">
            <w:pPr>
              <w:pStyle w:val="Tabele"/>
              <w:widowControl w:val="0"/>
            </w:pPr>
            <w:r>
              <w:t>3</w:t>
            </w:r>
          </w:p>
        </w:tc>
        <w:tc>
          <w:tcPr>
            <w:tcW w:w="0" w:type="auto"/>
          </w:tcPr>
          <w:p w:rsidR="00904792" w:rsidRDefault="00E4351C" w:rsidP="009047FE">
            <w:pPr>
              <w:pStyle w:val="Tabele"/>
              <w:widowControl w:val="0"/>
            </w:pPr>
            <w:r>
              <w:t>Cë</w:t>
            </w:r>
            <w:r w:rsidR="00904792">
              <w:t>rrik</w:t>
            </w:r>
          </w:p>
        </w:tc>
        <w:tc>
          <w:tcPr>
            <w:tcW w:w="0" w:type="auto"/>
          </w:tcPr>
          <w:p w:rsidR="00904792" w:rsidRDefault="00755895" w:rsidP="009047FE">
            <w:pPr>
              <w:pStyle w:val="Tabele"/>
              <w:widowControl w:val="0"/>
            </w:pPr>
            <w:r>
              <w:t>1.</w:t>
            </w:r>
            <w:r w:rsidR="00904792">
              <w:t>1652</w:t>
            </w:r>
          </w:p>
        </w:tc>
      </w:tr>
      <w:tr w:rsidR="00904792">
        <w:trPr>
          <w:jc w:val="center"/>
        </w:trPr>
        <w:tc>
          <w:tcPr>
            <w:tcW w:w="0" w:type="auto"/>
          </w:tcPr>
          <w:p w:rsidR="00904792" w:rsidRDefault="00904792" w:rsidP="009047FE">
            <w:pPr>
              <w:pStyle w:val="Tabele"/>
              <w:widowControl w:val="0"/>
            </w:pPr>
            <w:r>
              <w:t>4</w:t>
            </w:r>
          </w:p>
        </w:tc>
        <w:tc>
          <w:tcPr>
            <w:tcW w:w="0" w:type="auto"/>
          </w:tcPr>
          <w:p w:rsidR="00904792" w:rsidRDefault="00904792" w:rsidP="009047FE">
            <w:pPr>
              <w:pStyle w:val="Tabele"/>
              <w:widowControl w:val="0"/>
            </w:pPr>
            <w:r>
              <w:t>Çorovodë</w:t>
            </w:r>
          </w:p>
        </w:tc>
        <w:tc>
          <w:tcPr>
            <w:tcW w:w="0" w:type="auto"/>
          </w:tcPr>
          <w:p w:rsidR="00904792" w:rsidRDefault="00904792" w:rsidP="009047FE">
            <w:pPr>
              <w:pStyle w:val="Tabele"/>
              <w:widowControl w:val="0"/>
            </w:pPr>
            <w:r>
              <w:t>0</w:t>
            </w:r>
            <w:r w:rsidR="00755895">
              <w:t>.</w:t>
            </w:r>
            <w:r>
              <w:t>3305</w:t>
            </w:r>
          </w:p>
        </w:tc>
      </w:tr>
      <w:tr w:rsidR="00904792">
        <w:trPr>
          <w:jc w:val="center"/>
        </w:trPr>
        <w:tc>
          <w:tcPr>
            <w:tcW w:w="0" w:type="auto"/>
          </w:tcPr>
          <w:p w:rsidR="00904792" w:rsidRDefault="00904792" w:rsidP="009047FE">
            <w:pPr>
              <w:pStyle w:val="Tabele"/>
              <w:widowControl w:val="0"/>
            </w:pPr>
            <w:r>
              <w:t>5</w:t>
            </w:r>
          </w:p>
        </w:tc>
        <w:tc>
          <w:tcPr>
            <w:tcW w:w="0" w:type="auto"/>
          </w:tcPr>
          <w:p w:rsidR="00904792" w:rsidRDefault="00904792" w:rsidP="009047FE">
            <w:pPr>
              <w:pStyle w:val="Tabele"/>
              <w:widowControl w:val="0"/>
            </w:pPr>
            <w:r>
              <w:t>Delvinë</w:t>
            </w:r>
          </w:p>
        </w:tc>
        <w:tc>
          <w:tcPr>
            <w:tcW w:w="0" w:type="auto"/>
          </w:tcPr>
          <w:p w:rsidR="00904792" w:rsidRDefault="00904792" w:rsidP="009047FE">
            <w:pPr>
              <w:pStyle w:val="Tabele"/>
              <w:widowControl w:val="0"/>
            </w:pPr>
            <w:r>
              <w:t>0</w:t>
            </w:r>
            <w:r w:rsidR="00755895">
              <w:t>.</w:t>
            </w:r>
            <w:r>
              <w:t>7841</w:t>
            </w:r>
          </w:p>
        </w:tc>
      </w:tr>
      <w:tr w:rsidR="00904792">
        <w:trPr>
          <w:jc w:val="center"/>
        </w:trPr>
        <w:tc>
          <w:tcPr>
            <w:tcW w:w="0" w:type="auto"/>
          </w:tcPr>
          <w:p w:rsidR="00904792" w:rsidRDefault="00904792" w:rsidP="009047FE">
            <w:pPr>
              <w:pStyle w:val="Tabele"/>
              <w:widowControl w:val="0"/>
            </w:pPr>
            <w:r>
              <w:t>6</w:t>
            </w:r>
          </w:p>
        </w:tc>
        <w:tc>
          <w:tcPr>
            <w:tcW w:w="0" w:type="auto"/>
          </w:tcPr>
          <w:p w:rsidR="00904792" w:rsidRDefault="00904792" w:rsidP="009047FE">
            <w:pPr>
              <w:pStyle w:val="Tabele"/>
              <w:widowControl w:val="0"/>
            </w:pPr>
            <w:r>
              <w:t>Devoll</w:t>
            </w:r>
          </w:p>
        </w:tc>
        <w:tc>
          <w:tcPr>
            <w:tcW w:w="0" w:type="auto"/>
          </w:tcPr>
          <w:p w:rsidR="00904792" w:rsidRDefault="00904792" w:rsidP="009047FE">
            <w:pPr>
              <w:pStyle w:val="Tabele"/>
              <w:widowControl w:val="0"/>
            </w:pPr>
            <w:r>
              <w:t>1</w:t>
            </w:r>
            <w:r w:rsidR="00755895">
              <w:t>.</w:t>
            </w:r>
            <w:r>
              <w:t>2061</w:t>
            </w:r>
          </w:p>
        </w:tc>
      </w:tr>
      <w:tr w:rsidR="00904792">
        <w:trPr>
          <w:jc w:val="center"/>
        </w:trPr>
        <w:tc>
          <w:tcPr>
            <w:tcW w:w="0" w:type="auto"/>
          </w:tcPr>
          <w:p w:rsidR="00904792" w:rsidRDefault="00904792" w:rsidP="009047FE">
            <w:pPr>
              <w:pStyle w:val="Tabele"/>
              <w:widowControl w:val="0"/>
            </w:pPr>
            <w:r>
              <w:t>7</w:t>
            </w:r>
          </w:p>
        </w:tc>
        <w:tc>
          <w:tcPr>
            <w:tcW w:w="0" w:type="auto"/>
          </w:tcPr>
          <w:p w:rsidR="00904792" w:rsidRDefault="00904792" w:rsidP="009047FE">
            <w:pPr>
              <w:pStyle w:val="Tabele"/>
              <w:widowControl w:val="0"/>
            </w:pPr>
            <w:r>
              <w:t>Dibër</w:t>
            </w:r>
          </w:p>
        </w:tc>
        <w:tc>
          <w:tcPr>
            <w:tcW w:w="0" w:type="auto"/>
          </w:tcPr>
          <w:p w:rsidR="00904792" w:rsidRDefault="00755895" w:rsidP="009047FE">
            <w:pPr>
              <w:pStyle w:val="Tabele"/>
              <w:widowControl w:val="0"/>
            </w:pPr>
            <w:r>
              <w:t>1.</w:t>
            </w:r>
            <w:r w:rsidR="00904792">
              <w:t>0256</w:t>
            </w:r>
          </w:p>
        </w:tc>
      </w:tr>
      <w:tr w:rsidR="00904792">
        <w:trPr>
          <w:jc w:val="center"/>
        </w:trPr>
        <w:tc>
          <w:tcPr>
            <w:tcW w:w="0" w:type="auto"/>
          </w:tcPr>
          <w:p w:rsidR="00904792" w:rsidRDefault="00904792" w:rsidP="009047FE">
            <w:pPr>
              <w:pStyle w:val="Tabele"/>
              <w:widowControl w:val="0"/>
            </w:pPr>
            <w:r>
              <w:t>8</w:t>
            </w:r>
          </w:p>
        </w:tc>
        <w:tc>
          <w:tcPr>
            <w:tcW w:w="0" w:type="auto"/>
          </w:tcPr>
          <w:p w:rsidR="00904792" w:rsidRDefault="00904792" w:rsidP="009047FE">
            <w:pPr>
              <w:pStyle w:val="Tabele"/>
              <w:widowControl w:val="0"/>
            </w:pPr>
            <w:r>
              <w:t>Durrës</w:t>
            </w:r>
          </w:p>
        </w:tc>
        <w:tc>
          <w:tcPr>
            <w:tcW w:w="0" w:type="auto"/>
          </w:tcPr>
          <w:p w:rsidR="00904792" w:rsidRDefault="00904792" w:rsidP="009047FE">
            <w:pPr>
              <w:pStyle w:val="Tabele"/>
              <w:widowControl w:val="0"/>
            </w:pPr>
            <w:r>
              <w:t>2</w:t>
            </w:r>
            <w:r w:rsidR="00755895">
              <w:t>.</w:t>
            </w:r>
            <w:r>
              <w:t>6939</w:t>
            </w:r>
          </w:p>
        </w:tc>
      </w:tr>
      <w:tr w:rsidR="00904792">
        <w:trPr>
          <w:jc w:val="center"/>
        </w:trPr>
        <w:tc>
          <w:tcPr>
            <w:tcW w:w="0" w:type="auto"/>
          </w:tcPr>
          <w:p w:rsidR="00904792" w:rsidRDefault="00904792" w:rsidP="009047FE">
            <w:pPr>
              <w:pStyle w:val="Tabele"/>
              <w:widowControl w:val="0"/>
            </w:pPr>
            <w:r>
              <w:t>9</w:t>
            </w:r>
          </w:p>
        </w:tc>
        <w:tc>
          <w:tcPr>
            <w:tcW w:w="0" w:type="auto"/>
          </w:tcPr>
          <w:p w:rsidR="00904792" w:rsidRDefault="00904792" w:rsidP="009047FE">
            <w:pPr>
              <w:pStyle w:val="Tabele"/>
              <w:widowControl w:val="0"/>
            </w:pPr>
            <w:r>
              <w:t>Elbasan</w:t>
            </w:r>
          </w:p>
        </w:tc>
        <w:tc>
          <w:tcPr>
            <w:tcW w:w="0" w:type="auto"/>
          </w:tcPr>
          <w:p w:rsidR="00904792" w:rsidRDefault="00904792" w:rsidP="009047FE">
            <w:pPr>
              <w:pStyle w:val="Tabele"/>
              <w:widowControl w:val="0"/>
            </w:pPr>
            <w:r>
              <w:t>1</w:t>
            </w:r>
            <w:r w:rsidR="00755895">
              <w:t>.</w:t>
            </w:r>
            <w:r>
              <w:t>5679</w:t>
            </w:r>
          </w:p>
        </w:tc>
      </w:tr>
      <w:tr w:rsidR="00904792">
        <w:trPr>
          <w:jc w:val="center"/>
        </w:trPr>
        <w:tc>
          <w:tcPr>
            <w:tcW w:w="0" w:type="auto"/>
          </w:tcPr>
          <w:p w:rsidR="00904792" w:rsidRDefault="00904792" w:rsidP="009047FE">
            <w:pPr>
              <w:pStyle w:val="Tabele"/>
              <w:widowControl w:val="0"/>
            </w:pPr>
            <w:r>
              <w:t>10</w:t>
            </w:r>
          </w:p>
        </w:tc>
        <w:tc>
          <w:tcPr>
            <w:tcW w:w="0" w:type="auto"/>
          </w:tcPr>
          <w:p w:rsidR="00904792" w:rsidRDefault="00904792" w:rsidP="009047FE">
            <w:pPr>
              <w:pStyle w:val="Tabele"/>
              <w:widowControl w:val="0"/>
            </w:pPr>
            <w:r>
              <w:t>Fier</w:t>
            </w:r>
          </w:p>
        </w:tc>
        <w:tc>
          <w:tcPr>
            <w:tcW w:w="0" w:type="auto"/>
          </w:tcPr>
          <w:p w:rsidR="00904792" w:rsidRDefault="00904792" w:rsidP="009047FE">
            <w:pPr>
              <w:pStyle w:val="Tabele"/>
              <w:widowControl w:val="0"/>
            </w:pPr>
            <w:r>
              <w:t>1</w:t>
            </w:r>
            <w:r w:rsidR="00755895">
              <w:t>.</w:t>
            </w:r>
            <w:r>
              <w:t>6503</w:t>
            </w:r>
          </w:p>
        </w:tc>
      </w:tr>
      <w:tr w:rsidR="00904792">
        <w:trPr>
          <w:jc w:val="center"/>
        </w:trPr>
        <w:tc>
          <w:tcPr>
            <w:tcW w:w="0" w:type="auto"/>
          </w:tcPr>
          <w:p w:rsidR="00904792" w:rsidRDefault="00904792" w:rsidP="009047FE">
            <w:pPr>
              <w:pStyle w:val="Tabele"/>
              <w:widowControl w:val="0"/>
            </w:pPr>
            <w:r>
              <w:t>11</w:t>
            </w:r>
          </w:p>
        </w:tc>
        <w:tc>
          <w:tcPr>
            <w:tcW w:w="0" w:type="auto"/>
          </w:tcPr>
          <w:p w:rsidR="00904792" w:rsidRDefault="00904792" w:rsidP="009047FE">
            <w:pPr>
              <w:pStyle w:val="Tabele"/>
              <w:widowControl w:val="0"/>
            </w:pPr>
            <w:r>
              <w:t>Fushë-Krujë</w:t>
            </w:r>
          </w:p>
        </w:tc>
        <w:tc>
          <w:tcPr>
            <w:tcW w:w="0" w:type="auto"/>
          </w:tcPr>
          <w:p w:rsidR="00904792" w:rsidRDefault="00904792" w:rsidP="009047FE">
            <w:pPr>
              <w:pStyle w:val="Tabele"/>
              <w:widowControl w:val="0"/>
            </w:pPr>
            <w:r>
              <w:t>1</w:t>
            </w:r>
            <w:r w:rsidR="00755895">
              <w:t>.</w:t>
            </w:r>
            <w:r>
              <w:t>1362</w:t>
            </w:r>
          </w:p>
        </w:tc>
      </w:tr>
      <w:tr w:rsidR="00904792">
        <w:trPr>
          <w:jc w:val="center"/>
        </w:trPr>
        <w:tc>
          <w:tcPr>
            <w:tcW w:w="0" w:type="auto"/>
          </w:tcPr>
          <w:p w:rsidR="00904792" w:rsidRDefault="00904792" w:rsidP="009047FE">
            <w:pPr>
              <w:pStyle w:val="Tabele"/>
              <w:widowControl w:val="0"/>
            </w:pPr>
            <w:r>
              <w:t>12</w:t>
            </w:r>
          </w:p>
        </w:tc>
        <w:tc>
          <w:tcPr>
            <w:tcW w:w="0" w:type="auto"/>
          </w:tcPr>
          <w:p w:rsidR="00904792" w:rsidRDefault="00904792" w:rsidP="009047FE">
            <w:pPr>
              <w:pStyle w:val="Tabele"/>
              <w:widowControl w:val="0"/>
            </w:pPr>
            <w:r>
              <w:t>Fushë-Arrës</w:t>
            </w:r>
          </w:p>
        </w:tc>
        <w:tc>
          <w:tcPr>
            <w:tcW w:w="0" w:type="auto"/>
          </w:tcPr>
          <w:p w:rsidR="00904792" w:rsidRDefault="00904792" w:rsidP="009047FE">
            <w:pPr>
              <w:pStyle w:val="Tabele"/>
              <w:widowControl w:val="0"/>
            </w:pPr>
            <w:r>
              <w:t>0</w:t>
            </w:r>
            <w:r w:rsidR="00755895">
              <w:t>.</w:t>
            </w:r>
            <w:r>
              <w:t>2547</w:t>
            </w:r>
          </w:p>
        </w:tc>
      </w:tr>
      <w:tr w:rsidR="00904792">
        <w:trPr>
          <w:jc w:val="center"/>
        </w:trPr>
        <w:tc>
          <w:tcPr>
            <w:tcW w:w="0" w:type="auto"/>
          </w:tcPr>
          <w:p w:rsidR="00904792" w:rsidRDefault="00904792" w:rsidP="009047FE">
            <w:pPr>
              <w:pStyle w:val="Tabele"/>
              <w:widowControl w:val="0"/>
            </w:pPr>
            <w:r>
              <w:t>13</w:t>
            </w:r>
          </w:p>
        </w:tc>
        <w:tc>
          <w:tcPr>
            <w:tcW w:w="0" w:type="auto"/>
          </w:tcPr>
          <w:p w:rsidR="00904792" w:rsidRDefault="00904792" w:rsidP="009047FE">
            <w:pPr>
              <w:pStyle w:val="Tabele"/>
              <w:widowControl w:val="0"/>
            </w:pPr>
            <w:r>
              <w:t>Gjirokastër</w:t>
            </w:r>
          </w:p>
        </w:tc>
        <w:tc>
          <w:tcPr>
            <w:tcW w:w="0" w:type="auto"/>
          </w:tcPr>
          <w:p w:rsidR="00904792" w:rsidRDefault="00904792" w:rsidP="009047FE">
            <w:pPr>
              <w:pStyle w:val="Tabele"/>
              <w:widowControl w:val="0"/>
            </w:pPr>
            <w:r>
              <w:t>1</w:t>
            </w:r>
            <w:r w:rsidR="00755895">
              <w:t>.</w:t>
            </w:r>
            <w:r>
              <w:t>5200</w:t>
            </w:r>
          </w:p>
        </w:tc>
      </w:tr>
      <w:tr w:rsidR="00904792">
        <w:trPr>
          <w:jc w:val="center"/>
        </w:trPr>
        <w:tc>
          <w:tcPr>
            <w:tcW w:w="0" w:type="auto"/>
          </w:tcPr>
          <w:p w:rsidR="00904792" w:rsidRDefault="00904792" w:rsidP="009047FE">
            <w:pPr>
              <w:pStyle w:val="Tabele"/>
              <w:widowControl w:val="0"/>
            </w:pPr>
            <w:r>
              <w:t>14</w:t>
            </w:r>
          </w:p>
        </w:tc>
        <w:tc>
          <w:tcPr>
            <w:tcW w:w="0" w:type="auto"/>
          </w:tcPr>
          <w:p w:rsidR="00904792" w:rsidRDefault="00904792" w:rsidP="009047FE">
            <w:pPr>
              <w:pStyle w:val="Tabele"/>
              <w:widowControl w:val="0"/>
            </w:pPr>
            <w:r>
              <w:t>Gramsh</w:t>
            </w:r>
          </w:p>
        </w:tc>
        <w:tc>
          <w:tcPr>
            <w:tcW w:w="0" w:type="auto"/>
          </w:tcPr>
          <w:p w:rsidR="00904792" w:rsidRDefault="00904792" w:rsidP="009047FE">
            <w:pPr>
              <w:pStyle w:val="Tabele"/>
              <w:widowControl w:val="0"/>
            </w:pPr>
            <w:r>
              <w:t>1</w:t>
            </w:r>
            <w:r w:rsidR="00755895">
              <w:t>.</w:t>
            </w:r>
            <w:r>
              <w:t>0774</w:t>
            </w:r>
          </w:p>
        </w:tc>
      </w:tr>
      <w:tr w:rsidR="00904792">
        <w:trPr>
          <w:jc w:val="center"/>
        </w:trPr>
        <w:tc>
          <w:tcPr>
            <w:tcW w:w="0" w:type="auto"/>
          </w:tcPr>
          <w:p w:rsidR="00904792" w:rsidRDefault="00904792" w:rsidP="009047FE">
            <w:pPr>
              <w:pStyle w:val="Tabele"/>
              <w:widowControl w:val="0"/>
            </w:pPr>
            <w:r>
              <w:t>15</w:t>
            </w:r>
          </w:p>
        </w:tc>
        <w:tc>
          <w:tcPr>
            <w:tcW w:w="0" w:type="auto"/>
          </w:tcPr>
          <w:p w:rsidR="00904792" w:rsidRDefault="00904792" w:rsidP="009047FE">
            <w:pPr>
              <w:pStyle w:val="Tabele"/>
              <w:widowControl w:val="0"/>
            </w:pPr>
            <w:r>
              <w:t>Has</w:t>
            </w:r>
          </w:p>
        </w:tc>
        <w:tc>
          <w:tcPr>
            <w:tcW w:w="0" w:type="auto"/>
          </w:tcPr>
          <w:p w:rsidR="00904792" w:rsidRDefault="00904792" w:rsidP="009047FE">
            <w:pPr>
              <w:pStyle w:val="Tabele"/>
              <w:widowControl w:val="0"/>
            </w:pPr>
            <w:r>
              <w:t>0</w:t>
            </w:r>
            <w:r w:rsidR="00755895">
              <w:t>.</w:t>
            </w:r>
            <w:r>
              <w:t>9342</w:t>
            </w:r>
          </w:p>
        </w:tc>
      </w:tr>
      <w:tr w:rsidR="00904792">
        <w:trPr>
          <w:jc w:val="center"/>
        </w:trPr>
        <w:tc>
          <w:tcPr>
            <w:tcW w:w="0" w:type="auto"/>
          </w:tcPr>
          <w:p w:rsidR="00904792" w:rsidRDefault="00904792" w:rsidP="009047FE">
            <w:pPr>
              <w:pStyle w:val="Tabele"/>
              <w:widowControl w:val="0"/>
            </w:pPr>
            <w:r>
              <w:t>16</w:t>
            </w:r>
          </w:p>
        </w:tc>
        <w:tc>
          <w:tcPr>
            <w:tcW w:w="0" w:type="auto"/>
          </w:tcPr>
          <w:p w:rsidR="00904792" w:rsidRDefault="00904792" w:rsidP="009047FE">
            <w:pPr>
              <w:pStyle w:val="Tabele"/>
              <w:widowControl w:val="0"/>
            </w:pPr>
            <w:r>
              <w:t>Himarë</w:t>
            </w:r>
          </w:p>
        </w:tc>
        <w:tc>
          <w:tcPr>
            <w:tcW w:w="0" w:type="auto"/>
          </w:tcPr>
          <w:p w:rsidR="00904792" w:rsidRDefault="00904792" w:rsidP="009047FE">
            <w:pPr>
              <w:pStyle w:val="Tabele"/>
              <w:widowControl w:val="0"/>
            </w:pPr>
            <w:r>
              <w:t>1</w:t>
            </w:r>
            <w:r w:rsidR="00755895">
              <w:t>.</w:t>
            </w:r>
            <w:r>
              <w:t>6869</w:t>
            </w:r>
          </w:p>
        </w:tc>
      </w:tr>
      <w:tr w:rsidR="00904792">
        <w:trPr>
          <w:jc w:val="center"/>
        </w:trPr>
        <w:tc>
          <w:tcPr>
            <w:tcW w:w="0" w:type="auto"/>
          </w:tcPr>
          <w:p w:rsidR="00904792" w:rsidRDefault="00904792" w:rsidP="009047FE">
            <w:pPr>
              <w:pStyle w:val="Tabele"/>
              <w:widowControl w:val="0"/>
            </w:pPr>
            <w:r>
              <w:t>17</w:t>
            </w:r>
          </w:p>
        </w:tc>
        <w:tc>
          <w:tcPr>
            <w:tcW w:w="0" w:type="auto"/>
          </w:tcPr>
          <w:p w:rsidR="00904792" w:rsidRDefault="00904792" w:rsidP="009047FE">
            <w:pPr>
              <w:pStyle w:val="Tabele"/>
              <w:widowControl w:val="0"/>
            </w:pPr>
            <w:r>
              <w:t>Kavajë</w:t>
            </w:r>
          </w:p>
        </w:tc>
        <w:tc>
          <w:tcPr>
            <w:tcW w:w="0" w:type="auto"/>
          </w:tcPr>
          <w:p w:rsidR="00904792" w:rsidRDefault="00904792" w:rsidP="009047FE">
            <w:pPr>
              <w:pStyle w:val="Tabele"/>
              <w:widowControl w:val="0"/>
            </w:pPr>
            <w:r>
              <w:t>1</w:t>
            </w:r>
            <w:r w:rsidR="00755895">
              <w:t>.</w:t>
            </w:r>
            <w:r>
              <w:t>4482</w:t>
            </w:r>
          </w:p>
        </w:tc>
      </w:tr>
      <w:tr w:rsidR="00904792">
        <w:trPr>
          <w:jc w:val="center"/>
        </w:trPr>
        <w:tc>
          <w:tcPr>
            <w:tcW w:w="0" w:type="auto"/>
          </w:tcPr>
          <w:p w:rsidR="00904792" w:rsidRDefault="00904792" w:rsidP="009047FE">
            <w:pPr>
              <w:pStyle w:val="Tabele"/>
              <w:widowControl w:val="0"/>
            </w:pPr>
            <w:r>
              <w:t>18</w:t>
            </w:r>
          </w:p>
        </w:tc>
        <w:tc>
          <w:tcPr>
            <w:tcW w:w="0" w:type="auto"/>
          </w:tcPr>
          <w:p w:rsidR="00904792" w:rsidRDefault="00904792" w:rsidP="009047FE">
            <w:pPr>
              <w:pStyle w:val="Tabele"/>
              <w:widowControl w:val="0"/>
            </w:pPr>
            <w:r>
              <w:t>Këlcyrë</w:t>
            </w:r>
          </w:p>
        </w:tc>
        <w:tc>
          <w:tcPr>
            <w:tcW w:w="0" w:type="auto"/>
          </w:tcPr>
          <w:p w:rsidR="00904792" w:rsidRDefault="00904792" w:rsidP="009047FE">
            <w:pPr>
              <w:pStyle w:val="Tabele"/>
              <w:widowControl w:val="0"/>
            </w:pPr>
            <w:r>
              <w:t>0</w:t>
            </w:r>
            <w:r w:rsidR="00755895">
              <w:t>.</w:t>
            </w:r>
            <w:r>
              <w:t>4926</w:t>
            </w:r>
          </w:p>
        </w:tc>
      </w:tr>
      <w:tr w:rsidR="00904792">
        <w:trPr>
          <w:jc w:val="center"/>
        </w:trPr>
        <w:tc>
          <w:tcPr>
            <w:tcW w:w="0" w:type="auto"/>
          </w:tcPr>
          <w:p w:rsidR="00904792" w:rsidRDefault="00904792" w:rsidP="009047FE">
            <w:pPr>
              <w:pStyle w:val="Tabele"/>
              <w:widowControl w:val="0"/>
            </w:pPr>
            <w:r>
              <w:t>19</w:t>
            </w:r>
          </w:p>
        </w:tc>
        <w:tc>
          <w:tcPr>
            <w:tcW w:w="0" w:type="auto"/>
          </w:tcPr>
          <w:p w:rsidR="00904792" w:rsidRDefault="00904792" w:rsidP="009047FE">
            <w:pPr>
              <w:pStyle w:val="Tabele"/>
              <w:widowControl w:val="0"/>
            </w:pPr>
            <w:r>
              <w:t>Kolonjë</w:t>
            </w:r>
          </w:p>
        </w:tc>
        <w:tc>
          <w:tcPr>
            <w:tcW w:w="0" w:type="auto"/>
          </w:tcPr>
          <w:p w:rsidR="00904792" w:rsidRDefault="00904792" w:rsidP="009047FE">
            <w:pPr>
              <w:pStyle w:val="Tabele"/>
              <w:widowControl w:val="0"/>
            </w:pPr>
            <w:r>
              <w:t>0</w:t>
            </w:r>
            <w:r w:rsidR="00755895">
              <w:t>.</w:t>
            </w:r>
            <w:r>
              <w:t>8434</w:t>
            </w:r>
          </w:p>
        </w:tc>
      </w:tr>
      <w:tr w:rsidR="00904792">
        <w:trPr>
          <w:jc w:val="center"/>
        </w:trPr>
        <w:tc>
          <w:tcPr>
            <w:tcW w:w="0" w:type="auto"/>
          </w:tcPr>
          <w:p w:rsidR="00904792" w:rsidRDefault="00904792" w:rsidP="009047FE">
            <w:pPr>
              <w:pStyle w:val="Tabele"/>
              <w:widowControl w:val="0"/>
            </w:pPr>
            <w:r>
              <w:t>20</w:t>
            </w:r>
          </w:p>
        </w:tc>
        <w:tc>
          <w:tcPr>
            <w:tcW w:w="0" w:type="auto"/>
          </w:tcPr>
          <w:p w:rsidR="00904792" w:rsidRDefault="00904792" w:rsidP="009047FE">
            <w:pPr>
              <w:pStyle w:val="Tabele"/>
              <w:widowControl w:val="0"/>
            </w:pPr>
            <w:r>
              <w:t>Korçë</w:t>
            </w:r>
          </w:p>
        </w:tc>
        <w:tc>
          <w:tcPr>
            <w:tcW w:w="0" w:type="auto"/>
          </w:tcPr>
          <w:p w:rsidR="00904792" w:rsidRDefault="00904792" w:rsidP="009047FE">
            <w:pPr>
              <w:pStyle w:val="Tabele"/>
              <w:widowControl w:val="0"/>
            </w:pPr>
            <w:r>
              <w:t>1</w:t>
            </w:r>
            <w:r w:rsidR="00755895">
              <w:t>.</w:t>
            </w:r>
            <w:r>
              <w:t>5577</w:t>
            </w:r>
          </w:p>
        </w:tc>
      </w:tr>
      <w:tr w:rsidR="00904792">
        <w:trPr>
          <w:jc w:val="center"/>
        </w:trPr>
        <w:tc>
          <w:tcPr>
            <w:tcW w:w="0" w:type="auto"/>
          </w:tcPr>
          <w:p w:rsidR="00904792" w:rsidRDefault="00904792" w:rsidP="009047FE">
            <w:pPr>
              <w:pStyle w:val="Tabele"/>
              <w:widowControl w:val="0"/>
            </w:pPr>
            <w:r>
              <w:t>21</w:t>
            </w:r>
          </w:p>
        </w:tc>
        <w:tc>
          <w:tcPr>
            <w:tcW w:w="0" w:type="auto"/>
          </w:tcPr>
          <w:p w:rsidR="00904792" w:rsidRDefault="00904792" w:rsidP="009047FE">
            <w:pPr>
              <w:pStyle w:val="Tabele"/>
              <w:widowControl w:val="0"/>
            </w:pPr>
            <w:r>
              <w:t>Krujë</w:t>
            </w:r>
          </w:p>
        </w:tc>
        <w:tc>
          <w:tcPr>
            <w:tcW w:w="0" w:type="auto"/>
          </w:tcPr>
          <w:p w:rsidR="00904792" w:rsidRDefault="00904792" w:rsidP="009047FE">
            <w:pPr>
              <w:pStyle w:val="Tabele"/>
              <w:widowControl w:val="0"/>
            </w:pPr>
            <w:r>
              <w:t>1</w:t>
            </w:r>
            <w:r w:rsidR="00755895">
              <w:t>.</w:t>
            </w:r>
            <w:r>
              <w:t>3276</w:t>
            </w:r>
          </w:p>
        </w:tc>
      </w:tr>
      <w:tr w:rsidR="00904792">
        <w:trPr>
          <w:jc w:val="center"/>
        </w:trPr>
        <w:tc>
          <w:tcPr>
            <w:tcW w:w="0" w:type="auto"/>
          </w:tcPr>
          <w:p w:rsidR="00904792" w:rsidRDefault="00904792" w:rsidP="009047FE">
            <w:pPr>
              <w:pStyle w:val="Tabele"/>
              <w:widowControl w:val="0"/>
            </w:pPr>
            <w:r>
              <w:t>22</w:t>
            </w:r>
          </w:p>
        </w:tc>
        <w:tc>
          <w:tcPr>
            <w:tcW w:w="0" w:type="auto"/>
          </w:tcPr>
          <w:p w:rsidR="00904792" w:rsidRDefault="00904792" w:rsidP="009047FE">
            <w:pPr>
              <w:pStyle w:val="Tabele"/>
              <w:widowControl w:val="0"/>
            </w:pPr>
            <w:r>
              <w:t>Kuçovë</w:t>
            </w:r>
          </w:p>
        </w:tc>
        <w:tc>
          <w:tcPr>
            <w:tcW w:w="0" w:type="auto"/>
          </w:tcPr>
          <w:p w:rsidR="00904792" w:rsidRDefault="00904792" w:rsidP="009047FE">
            <w:pPr>
              <w:pStyle w:val="Tabele"/>
              <w:widowControl w:val="0"/>
            </w:pPr>
            <w:r>
              <w:t>0</w:t>
            </w:r>
            <w:r w:rsidR="00755895">
              <w:t>.</w:t>
            </w:r>
            <w:r>
              <w:t>7941</w:t>
            </w:r>
          </w:p>
        </w:tc>
      </w:tr>
      <w:tr w:rsidR="00904792">
        <w:trPr>
          <w:jc w:val="center"/>
        </w:trPr>
        <w:tc>
          <w:tcPr>
            <w:tcW w:w="0" w:type="auto"/>
          </w:tcPr>
          <w:p w:rsidR="00904792" w:rsidRDefault="00904792" w:rsidP="009047FE">
            <w:pPr>
              <w:pStyle w:val="Tabele"/>
              <w:widowControl w:val="0"/>
            </w:pPr>
            <w:r>
              <w:t>23</w:t>
            </w:r>
          </w:p>
        </w:tc>
        <w:tc>
          <w:tcPr>
            <w:tcW w:w="0" w:type="auto"/>
          </w:tcPr>
          <w:p w:rsidR="00904792" w:rsidRDefault="00904792" w:rsidP="009047FE">
            <w:pPr>
              <w:pStyle w:val="Tabele"/>
              <w:widowControl w:val="0"/>
            </w:pPr>
            <w:r>
              <w:t>Kukës</w:t>
            </w:r>
          </w:p>
        </w:tc>
        <w:tc>
          <w:tcPr>
            <w:tcW w:w="0" w:type="auto"/>
          </w:tcPr>
          <w:p w:rsidR="00904792" w:rsidRDefault="00904792" w:rsidP="009047FE">
            <w:pPr>
              <w:pStyle w:val="Tabele"/>
              <w:widowControl w:val="0"/>
            </w:pPr>
            <w:r>
              <w:t>0</w:t>
            </w:r>
            <w:r w:rsidR="00755895">
              <w:t>.</w:t>
            </w:r>
            <w:r>
              <w:t>8566</w:t>
            </w:r>
          </w:p>
        </w:tc>
      </w:tr>
      <w:tr w:rsidR="00904792">
        <w:trPr>
          <w:jc w:val="center"/>
        </w:trPr>
        <w:tc>
          <w:tcPr>
            <w:tcW w:w="0" w:type="auto"/>
          </w:tcPr>
          <w:p w:rsidR="00904792" w:rsidRDefault="00904792" w:rsidP="009047FE">
            <w:pPr>
              <w:pStyle w:val="Tabele"/>
              <w:widowControl w:val="0"/>
            </w:pPr>
            <w:r>
              <w:t>24</w:t>
            </w:r>
          </w:p>
        </w:tc>
        <w:tc>
          <w:tcPr>
            <w:tcW w:w="0" w:type="auto"/>
          </w:tcPr>
          <w:p w:rsidR="00904792" w:rsidRDefault="00904792" w:rsidP="009047FE">
            <w:pPr>
              <w:pStyle w:val="Tabele"/>
              <w:widowControl w:val="0"/>
            </w:pPr>
            <w:r>
              <w:t>Laç</w:t>
            </w:r>
          </w:p>
        </w:tc>
        <w:tc>
          <w:tcPr>
            <w:tcW w:w="0" w:type="auto"/>
          </w:tcPr>
          <w:p w:rsidR="00904792" w:rsidRDefault="00904792" w:rsidP="009047FE">
            <w:pPr>
              <w:pStyle w:val="Tabele"/>
              <w:widowControl w:val="0"/>
            </w:pPr>
            <w:r>
              <w:t>1</w:t>
            </w:r>
            <w:r w:rsidR="00755895">
              <w:t>.</w:t>
            </w:r>
            <w:r>
              <w:t>0923</w:t>
            </w:r>
          </w:p>
        </w:tc>
      </w:tr>
      <w:tr w:rsidR="00904792">
        <w:trPr>
          <w:jc w:val="center"/>
        </w:trPr>
        <w:tc>
          <w:tcPr>
            <w:tcW w:w="0" w:type="auto"/>
          </w:tcPr>
          <w:p w:rsidR="00904792" w:rsidRDefault="00904792" w:rsidP="009047FE">
            <w:pPr>
              <w:pStyle w:val="Tabele"/>
              <w:widowControl w:val="0"/>
            </w:pPr>
            <w:r>
              <w:t>25</w:t>
            </w:r>
          </w:p>
        </w:tc>
        <w:tc>
          <w:tcPr>
            <w:tcW w:w="0" w:type="auto"/>
          </w:tcPr>
          <w:p w:rsidR="00904792" w:rsidRDefault="00904792" w:rsidP="009047FE">
            <w:pPr>
              <w:pStyle w:val="Tabele"/>
              <w:widowControl w:val="0"/>
            </w:pPr>
            <w:r>
              <w:t>Leskovik</w:t>
            </w:r>
          </w:p>
        </w:tc>
        <w:tc>
          <w:tcPr>
            <w:tcW w:w="0" w:type="auto"/>
          </w:tcPr>
          <w:p w:rsidR="00904792" w:rsidRDefault="00904792" w:rsidP="009047FE">
            <w:pPr>
              <w:pStyle w:val="Tabele"/>
              <w:widowControl w:val="0"/>
            </w:pPr>
            <w:r>
              <w:t>0</w:t>
            </w:r>
            <w:r w:rsidR="00755895">
              <w:t>.</w:t>
            </w:r>
            <w:r>
              <w:t>7257</w:t>
            </w:r>
          </w:p>
        </w:tc>
      </w:tr>
      <w:tr w:rsidR="00904792">
        <w:trPr>
          <w:jc w:val="center"/>
        </w:trPr>
        <w:tc>
          <w:tcPr>
            <w:tcW w:w="0" w:type="auto"/>
          </w:tcPr>
          <w:p w:rsidR="00904792" w:rsidRDefault="00904792" w:rsidP="009047FE">
            <w:pPr>
              <w:pStyle w:val="Tabele"/>
              <w:widowControl w:val="0"/>
            </w:pPr>
            <w:r>
              <w:t>26</w:t>
            </w:r>
          </w:p>
        </w:tc>
        <w:tc>
          <w:tcPr>
            <w:tcW w:w="0" w:type="auto"/>
          </w:tcPr>
          <w:p w:rsidR="00904792" w:rsidRDefault="00904792" w:rsidP="009047FE">
            <w:pPr>
              <w:pStyle w:val="Tabele"/>
              <w:widowControl w:val="0"/>
            </w:pPr>
            <w:r>
              <w:t>Lezhë</w:t>
            </w:r>
          </w:p>
        </w:tc>
        <w:tc>
          <w:tcPr>
            <w:tcW w:w="0" w:type="auto"/>
          </w:tcPr>
          <w:p w:rsidR="00904792" w:rsidRDefault="00904792" w:rsidP="009047FE">
            <w:pPr>
              <w:pStyle w:val="Tabele"/>
              <w:widowControl w:val="0"/>
            </w:pPr>
            <w:r>
              <w:t>2</w:t>
            </w:r>
            <w:r w:rsidR="00755895">
              <w:t>.</w:t>
            </w:r>
            <w:r>
              <w:t>2169</w:t>
            </w:r>
          </w:p>
        </w:tc>
      </w:tr>
      <w:tr w:rsidR="00904792">
        <w:trPr>
          <w:jc w:val="center"/>
        </w:trPr>
        <w:tc>
          <w:tcPr>
            <w:tcW w:w="0" w:type="auto"/>
          </w:tcPr>
          <w:p w:rsidR="00904792" w:rsidRDefault="00904792" w:rsidP="009047FE">
            <w:pPr>
              <w:pStyle w:val="Tabele"/>
              <w:widowControl w:val="0"/>
            </w:pPr>
            <w:r>
              <w:t>27</w:t>
            </w:r>
          </w:p>
        </w:tc>
        <w:tc>
          <w:tcPr>
            <w:tcW w:w="0" w:type="auto"/>
          </w:tcPr>
          <w:p w:rsidR="00904792" w:rsidRDefault="00904792" w:rsidP="009047FE">
            <w:pPr>
              <w:pStyle w:val="Tabele"/>
              <w:widowControl w:val="0"/>
            </w:pPr>
            <w:r>
              <w:t>Librazhd</w:t>
            </w:r>
          </w:p>
        </w:tc>
        <w:tc>
          <w:tcPr>
            <w:tcW w:w="0" w:type="auto"/>
          </w:tcPr>
          <w:p w:rsidR="00904792" w:rsidRDefault="00904792" w:rsidP="009047FE">
            <w:pPr>
              <w:pStyle w:val="Tabele"/>
              <w:widowControl w:val="0"/>
            </w:pPr>
            <w:r>
              <w:t>1</w:t>
            </w:r>
            <w:r w:rsidR="00755895">
              <w:t>.</w:t>
            </w:r>
            <w:r>
              <w:t>2577</w:t>
            </w:r>
          </w:p>
        </w:tc>
      </w:tr>
      <w:tr w:rsidR="00904792">
        <w:trPr>
          <w:jc w:val="center"/>
        </w:trPr>
        <w:tc>
          <w:tcPr>
            <w:tcW w:w="0" w:type="auto"/>
          </w:tcPr>
          <w:p w:rsidR="00904792" w:rsidRDefault="00904792" w:rsidP="009047FE">
            <w:pPr>
              <w:pStyle w:val="Tabele"/>
              <w:widowControl w:val="0"/>
            </w:pPr>
            <w:r>
              <w:t>28</w:t>
            </w:r>
          </w:p>
        </w:tc>
        <w:tc>
          <w:tcPr>
            <w:tcW w:w="0" w:type="auto"/>
          </w:tcPr>
          <w:p w:rsidR="00904792" w:rsidRDefault="006C7B3C" w:rsidP="009047FE">
            <w:pPr>
              <w:pStyle w:val="Tabele"/>
              <w:widowControl w:val="0"/>
            </w:pPr>
            <w:r>
              <w:t>Lushnjë</w:t>
            </w:r>
          </w:p>
        </w:tc>
        <w:tc>
          <w:tcPr>
            <w:tcW w:w="0" w:type="auto"/>
          </w:tcPr>
          <w:p w:rsidR="00904792" w:rsidRDefault="00904792" w:rsidP="009047FE">
            <w:pPr>
              <w:pStyle w:val="Tabele"/>
              <w:widowControl w:val="0"/>
            </w:pPr>
            <w:r>
              <w:t>1</w:t>
            </w:r>
            <w:r w:rsidR="00755895">
              <w:t>.</w:t>
            </w:r>
            <w:r>
              <w:t>3270</w:t>
            </w:r>
          </w:p>
        </w:tc>
      </w:tr>
      <w:tr w:rsidR="00904792">
        <w:trPr>
          <w:jc w:val="center"/>
        </w:trPr>
        <w:tc>
          <w:tcPr>
            <w:tcW w:w="0" w:type="auto"/>
          </w:tcPr>
          <w:p w:rsidR="00904792" w:rsidRDefault="00904792" w:rsidP="009047FE">
            <w:pPr>
              <w:pStyle w:val="Tabele"/>
              <w:widowControl w:val="0"/>
            </w:pPr>
            <w:r>
              <w:t>29</w:t>
            </w:r>
          </w:p>
        </w:tc>
        <w:tc>
          <w:tcPr>
            <w:tcW w:w="0" w:type="auto"/>
          </w:tcPr>
          <w:p w:rsidR="00904792" w:rsidRDefault="00904792" w:rsidP="009047FE">
            <w:pPr>
              <w:pStyle w:val="Tabele"/>
              <w:widowControl w:val="0"/>
            </w:pPr>
            <w:r>
              <w:t>M.Madhe</w:t>
            </w:r>
          </w:p>
        </w:tc>
        <w:tc>
          <w:tcPr>
            <w:tcW w:w="0" w:type="auto"/>
          </w:tcPr>
          <w:p w:rsidR="00904792" w:rsidRDefault="00904792" w:rsidP="009047FE">
            <w:pPr>
              <w:pStyle w:val="Tabele"/>
              <w:widowControl w:val="0"/>
            </w:pPr>
            <w:r>
              <w:t>1</w:t>
            </w:r>
            <w:r w:rsidR="00755895">
              <w:t>.</w:t>
            </w:r>
            <w:r>
              <w:t>2416</w:t>
            </w:r>
          </w:p>
        </w:tc>
      </w:tr>
      <w:tr w:rsidR="00904792">
        <w:trPr>
          <w:jc w:val="center"/>
        </w:trPr>
        <w:tc>
          <w:tcPr>
            <w:tcW w:w="0" w:type="auto"/>
          </w:tcPr>
          <w:p w:rsidR="00904792" w:rsidRDefault="00904792" w:rsidP="009047FE">
            <w:pPr>
              <w:pStyle w:val="Tabele"/>
              <w:widowControl w:val="0"/>
            </w:pPr>
            <w:r>
              <w:t>30</w:t>
            </w:r>
          </w:p>
        </w:tc>
        <w:tc>
          <w:tcPr>
            <w:tcW w:w="0" w:type="auto"/>
          </w:tcPr>
          <w:p w:rsidR="00904792" w:rsidRDefault="00904792" w:rsidP="009047FE">
            <w:pPr>
              <w:pStyle w:val="Tabele"/>
              <w:widowControl w:val="0"/>
            </w:pPr>
            <w:r>
              <w:t>Maliq</w:t>
            </w:r>
          </w:p>
        </w:tc>
        <w:tc>
          <w:tcPr>
            <w:tcW w:w="0" w:type="auto"/>
          </w:tcPr>
          <w:p w:rsidR="00904792" w:rsidRDefault="00904792" w:rsidP="009047FE">
            <w:pPr>
              <w:pStyle w:val="Tabele"/>
              <w:widowControl w:val="0"/>
            </w:pPr>
            <w:r>
              <w:t>1</w:t>
            </w:r>
            <w:r w:rsidR="00755895">
              <w:t>.</w:t>
            </w:r>
            <w:r>
              <w:t>0202</w:t>
            </w:r>
          </w:p>
        </w:tc>
      </w:tr>
      <w:tr w:rsidR="00904792">
        <w:trPr>
          <w:jc w:val="center"/>
        </w:trPr>
        <w:tc>
          <w:tcPr>
            <w:tcW w:w="0" w:type="auto"/>
          </w:tcPr>
          <w:p w:rsidR="00904792" w:rsidRDefault="00904792" w:rsidP="009047FE">
            <w:pPr>
              <w:pStyle w:val="Tabele"/>
              <w:widowControl w:val="0"/>
            </w:pPr>
            <w:r>
              <w:t>31</w:t>
            </w:r>
          </w:p>
        </w:tc>
        <w:tc>
          <w:tcPr>
            <w:tcW w:w="0" w:type="auto"/>
          </w:tcPr>
          <w:p w:rsidR="00904792" w:rsidRDefault="00904792" w:rsidP="009047FE">
            <w:pPr>
              <w:pStyle w:val="Tabele"/>
              <w:widowControl w:val="0"/>
            </w:pPr>
            <w:r>
              <w:t>Mallakastër</w:t>
            </w:r>
          </w:p>
        </w:tc>
        <w:tc>
          <w:tcPr>
            <w:tcW w:w="0" w:type="auto"/>
          </w:tcPr>
          <w:p w:rsidR="00904792" w:rsidRDefault="00904792" w:rsidP="009047FE">
            <w:pPr>
              <w:pStyle w:val="Tabele"/>
              <w:widowControl w:val="0"/>
            </w:pPr>
            <w:r>
              <w:t>1</w:t>
            </w:r>
            <w:r w:rsidR="00755895">
              <w:t>.</w:t>
            </w:r>
            <w:r>
              <w:t>0097</w:t>
            </w:r>
          </w:p>
        </w:tc>
      </w:tr>
      <w:tr w:rsidR="00904792">
        <w:trPr>
          <w:jc w:val="center"/>
        </w:trPr>
        <w:tc>
          <w:tcPr>
            <w:tcW w:w="0" w:type="auto"/>
          </w:tcPr>
          <w:p w:rsidR="00904792" w:rsidRDefault="00904792" w:rsidP="009047FE">
            <w:pPr>
              <w:pStyle w:val="Tabele"/>
              <w:widowControl w:val="0"/>
            </w:pPr>
            <w:r>
              <w:t>32</w:t>
            </w:r>
          </w:p>
        </w:tc>
        <w:tc>
          <w:tcPr>
            <w:tcW w:w="0" w:type="auto"/>
          </w:tcPr>
          <w:p w:rsidR="00904792" w:rsidRDefault="00904792" w:rsidP="009047FE">
            <w:pPr>
              <w:pStyle w:val="Tabele"/>
              <w:widowControl w:val="0"/>
            </w:pPr>
            <w:r>
              <w:t>Mamurras</w:t>
            </w:r>
          </w:p>
        </w:tc>
        <w:tc>
          <w:tcPr>
            <w:tcW w:w="0" w:type="auto"/>
          </w:tcPr>
          <w:p w:rsidR="00904792" w:rsidRDefault="00904792" w:rsidP="009047FE">
            <w:pPr>
              <w:pStyle w:val="Tabele"/>
              <w:widowControl w:val="0"/>
            </w:pPr>
            <w:r>
              <w:t>0</w:t>
            </w:r>
            <w:r w:rsidR="00755895">
              <w:t>.</w:t>
            </w:r>
            <w:r>
              <w:t>7787</w:t>
            </w:r>
          </w:p>
        </w:tc>
      </w:tr>
      <w:tr w:rsidR="00904792">
        <w:trPr>
          <w:jc w:val="center"/>
        </w:trPr>
        <w:tc>
          <w:tcPr>
            <w:tcW w:w="0" w:type="auto"/>
          </w:tcPr>
          <w:p w:rsidR="00904792" w:rsidRDefault="00904792" w:rsidP="009047FE">
            <w:pPr>
              <w:pStyle w:val="Tabele"/>
              <w:widowControl w:val="0"/>
            </w:pPr>
            <w:r>
              <w:t>33</w:t>
            </w:r>
          </w:p>
        </w:tc>
        <w:tc>
          <w:tcPr>
            <w:tcW w:w="0" w:type="auto"/>
          </w:tcPr>
          <w:p w:rsidR="00904792" w:rsidRDefault="00904792" w:rsidP="009047FE">
            <w:pPr>
              <w:pStyle w:val="Tabele"/>
              <w:widowControl w:val="0"/>
            </w:pPr>
            <w:r>
              <w:t>Mat</w:t>
            </w:r>
          </w:p>
        </w:tc>
        <w:tc>
          <w:tcPr>
            <w:tcW w:w="0" w:type="auto"/>
          </w:tcPr>
          <w:p w:rsidR="00904792" w:rsidRDefault="00904792" w:rsidP="009047FE">
            <w:pPr>
              <w:pStyle w:val="Tabele"/>
              <w:widowControl w:val="0"/>
            </w:pPr>
            <w:r>
              <w:t>0</w:t>
            </w:r>
            <w:r w:rsidR="00755895">
              <w:t>.</w:t>
            </w:r>
            <w:r>
              <w:t>9676</w:t>
            </w:r>
          </w:p>
        </w:tc>
      </w:tr>
      <w:tr w:rsidR="00904792">
        <w:trPr>
          <w:jc w:val="center"/>
        </w:trPr>
        <w:tc>
          <w:tcPr>
            <w:tcW w:w="0" w:type="auto"/>
          </w:tcPr>
          <w:p w:rsidR="00904792" w:rsidRDefault="00904792" w:rsidP="009047FE">
            <w:pPr>
              <w:pStyle w:val="Tabele"/>
              <w:widowControl w:val="0"/>
            </w:pPr>
            <w:r>
              <w:t>34</w:t>
            </w:r>
          </w:p>
        </w:tc>
        <w:tc>
          <w:tcPr>
            <w:tcW w:w="0" w:type="auto"/>
          </w:tcPr>
          <w:p w:rsidR="00904792" w:rsidRDefault="00904792" w:rsidP="009047FE">
            <w:pPr>
              <w:pStyle w:val="Tabele"/>
              <w:widowControl w:val="0"/>
            </w:pPr>
            <w:r>
              <w:t>Memaliaj</w:t>
            </w:r>
          </w:p>
        </w:tc>
        <w:tc>
          <w:tcPr>
            <w:tcW w:w="0" w:type="auto"/>
          </w:tcPr>
          <w:p w:rsidR="00904792" w:rsidRDefault="00904792" w:rsidP="009047FE">
            <w:pPr>
              <w:pStyle w:val="Tabele"/>
              <w:widowControl w:val="0"/>
            </w:pPr>
            <w:r>
              <w:t>0</w:t>
            </w:r>
            <w:r w:rsidR="00755895">
              <w:t>.</w:t>
            </w:r>
            <w:r>
              <w:t>2925</w:t>
            </w:r>
          </w:p>
        </w:tc>
      </w:tr>
      <w:tr w:rsidR="00904792">
        <w:trPr>
          <w:jc w:val="center"/>
        </w:trPr>
        <w:tc>
          <w:tcPr>
            <w:tcW w:w="0" w:type="auto"/>
          </w:tcPr>
          <w:p w:rsidR="00904792" w:rsidRDefault="00904792" w:rsidP="009047FE">
            <w:pPr>
              <w:pStyle w:val="Tabele"/>
              <w:widowControl w:val="0"/>
            </w:pPr>
            <w:r>
              <w:t>35</w:t>
            </w:r>
          </w:p>
        </w:tc>
        <w:tc>
          <w:tcPr>
            <w:tcW w:w="0" w:type="auto"/>
          </w:tcPr>
          <w:p w:rsidR="00904792" w:rsidRDefault="00904792" w:rsidP="009047FE">
            <w:pPr>
              <w:pStyle w:val="Tabele"/>
              <w:widowControl w:val="0"/>
            </w:pPr>
            <w:r>
              <w:t>Mirditë</w:t>
            </w:r>
          </w:p>
        </w:tc>
        <w:tc>
          <w:tcPr>
            <w:tcW w:w="0" w:type="auto"/>
          </w:tcPr>
          <w:p w:rsidR="00904792" w:rsidRDefault="00904792" w:rsidP="009047FE">
            <w:pPr>
              <w:pStyle w:val="Tabele"/>
              <w:widowControl w:val="0"/>
            </w:pPr>
            <w:r>
              <w:t>1</w:t>
            </w:r>
            <w:r w:rsidR="00755895">
              <w:t>.</w:t>
            </w:r>
            <w:r>
              <w:t>0600</w:t>
            </w:r>
          </w:p>
        </w:tc>
      </w:tr>
      <w:tr w:rsidR="00904792">
        <w:trPr>
          <w:jc w:val="center"/>
        </w:trPr>
        <w:tc>
          <w:tcPr>
            <w:tcW w:w="0" w:type="auto"/>
          </w:tcPr>
          <w:p w:rsidR="00904792" w:rsidRDefault="00904792" w:rsidP="009047FE">
            <w:pPr>
              <w:pStyle w:val="Tabele"/>
              <w:widowControl w:val="0"/>
            </w:pPr>
            <w:r>
              <w:t>36</w:t>
            </w:r>
          </w:p>
        </w:tc>
        <w:tc>
          <w:tcPr>
            <w:tcW w:w="0" w:type="auto"/>
          </w:tcPr>
          <w:p w:rsidR="00904792" w:rsidRDefault="00904792" w:rsidP="009047FE">
            <w:pPr>
              <w:pStyle w:val="Tabele"/>
              <w:widowControl w:val="0"/>
            </w:pPr>
            <w:r>
              <w:t>Patos</w:t>
            </w:r>
          </w:p>
        </w:tc>
        <w:tc>
          <w:tcPr>
            <w:tcW w:w="0" w:type="auto"/>
          </w:tcPr>
          <w:p w:rsidR="00904792" w:rsidRDefault="00904792" w:rsidP="009047FE">
            <w:pPr>
              <w:pStyle w:val="Tabele"/>
              <w:widowControl w:val="0"/>
            </w:pPr>
            <w:r>
              <w:t>0</w:t>
            </w:r>
            <w:r w:rsidR="00755895">
              <w:t>.</w:t>
            </w:r>
            <w:r>
              <w:t>6297</w:t>
            </w:r>
          </w:p>
        </w:tc>
      </w:tr>
      <w:tr w:rsidR="00904792">
        <w:trPr>
          <w:jc w:val="center"/>
        </w:trPr>
        <w:tc>
          <w:tcPr>
            <w:tcW w:w="0" w:type="auto"/>
          </w:tcPr>
          <w:p w:rsidR="00904792" w:rsidRDefault="00904792" w:rsidP="009047FE">
            <w:pPr>
              <w:pStyle w:val="Tabele"/>
              <w:widowControl w:val="0"/>
            </w:pPr>
            <w:r>
              <w:t>37</w:t>
            </w:r>
          </w:p>
        </w:tc>
        <w:tc>
          <w:tcPr>
            <w:tcW w:w="0" w:type="auto"/>
          </w:tcPr>
          <w:p w:rsidR="00904792" w:rsidRDefault="00904792" w:rsidP="009047FE">
            <w:pPr>
              <w:pStyle w:val="Tabele"/>
              <w:widowControl w:val="0"/>
            </w:pPr>
            <w:r>
              <w:t>Peqin</w:t>
            </w:r>
          </w:p>
        </w:tc>
        <w:tc>
          <w:tcPr>
            <w:tcW w:w="0" w:type="auto"/>
          </w:tcPr>
          <w:p w:rsidR="00904792" w:rsidRDefault="00904792" w:rsidP="009047FE">
            <w:pPr>
              <w:pStyle w:val="Tabele"/>
              <w:widowControl w:val="0"/>
            </w:pPr>
            <w:r>
              <w:t>1</w:t>
            </w:r>
            <w:r w:rsidR="00755895">
              <w:t>.</w:t>
            </w:r>
            <w:r>
              <w:t>2550</w:t>
            </w:r>
          </w:p>
        </w:tc>
      </w:tr>
      <w:tr w:rsidR="00904792">
        <w:trPr>
          <w:jc w:val="center"/>
        </w:trPr>
        <w:tc>
          <w:tcPr>
            <w:tcW w:w="0" w:type="auto"/>
          </w:tcPr>
          <w:p w:rsidR="00904792" w:rsidRDefault="00904792" w:rsidP="009047FE">
            <w:pPr>
              <w:pStyle w:val="Tabele"/>
              <w:widowControl w:val="0"/>
            </w:pPr>
            <w:r>
              <w:t>38</w:t>
            </w:r>
          </w:p>
        </w:tc>
        <w:tc>
          <w:tcPr>
            <w:tcW w:w="0" w:type="auto"/>
          </w:tcPr>
          <w:p w:rsidR="00904792" w:rsidRDefault="00904792" w:rsidP="009047FE">
            <w:pPr>
              <w:pStyle w:val="Tabele"/>
              <w:widowControl w:val="0"/>
            </w:pPr>
            <w:r>
              <w:t>Përmet</w:t>
            </w:r>
          </w:p>
        </w:tc>
        <w:tc>
          <w:tcPr>
            <w:tcW w:w="0" w:type="auto"/>
          </w:tcPr>
          <w:p w:rsidR="00904792" w:rsidRDefault="00904792" w:rsidP="009047FE">
            <w:pPr>
              <w:pStyle w:val="Tabele"/>
              <w:widowControl w:val="0"/>
            </w:pPr>
            <w:r>
              <w:t>0</w:t>
            </w:r>
            <w:r w:rsidR="00755895">
              <w:t>.</w:t>
            </w:r>
            <w:r>
              <w:t>7659</w:t>
            </w:r>
          </w:p>
        </w:tc>
      </w:tr>
      <w:tr w:rsidR="00904792">
        <w:trPr>
          <w:jc w:val="center"/>
        </w:trPr>
        <w:tc>
          <w:tcPr>
            <w:tcW w:w="0" w:type="auto"/>
          </w:tcPr>
          <w:p w:rsidR="00904792" w:rsidRDefault="00904792" w:rsidP="009047FE">
            <w:pPr>
              <w:pStyle w:val="Tabele"/>
              <w:widowControl w:val="0"/>
            </w:pPr>
            <w:r>
              <w:t>39</w:t>
            </w:r>
          </w:p>
        </w:tc>
        <w:tc>
          <w:tcPr>
            <w:tcW w:w="0" w:type="auto"/>
          </w:tcPr>
          <w:p w:rsidR="00904792" w:rsidRDefault="00904792" w:rsidP="009047FE">
            <w:pPr>
              <w:pStyle w:val="Tabele"/>
              <w:widowControl w:val="0"/>
            </w:pPr>
            <w:r>
              <w:t>Pogradec</w:t>
            </w:r>
          </w:p>
        </w:tc>
        <w:tc>
          <w:tcPr>
            <w:tcW w:w="0" w:type="auto"/>
          </w:tcPr>
          <w:p w:rsidR="00904792" w:rsidRDefault="00904792" w:rsidP="009047FE">
            <w:pPr>
              <w:pStyle w:val="Tabele"/>
              <w:widowControl w:val="0"/>
            </w:pPr>
            <w:r>
              <w:t>1</w:t>
            </w:r>
            <w:r w:rsidR="00755895">
              <w:t>.</w:t>
            </w:r>
            <w:r>
              <w:t>5377</w:t>
            </w:r>
          </w:p>
        </w:tc>
      </w:tr>
      <w:tr w:rsidR="00904792">
        <w:trPr>
          <w:jc w:val="center"/>
        </w:trPr>
        <w:tc>
          <w:tcPr>
            <w:tcW w:w="0" w:type="auto"/>
          </w:tcPr>
          <w:p w:rsidR="00904792" w:rsidRDefault="00904792" w:rsidP="009047FE">
            <w:pPr>
              <w:pStyle w:val="Tabele"/>
              <w:widowControl w:val="0"/>
            </w:pPr>
            <w:r>
              <w:t>40</w:t>
            </w:r>
          </w:p>
        </w:tc>
        <w:tc>
          <w:tcPr>
            <w:tcW w:w="0" w:type="auto"/>
          </w:tcPr>
          <w:p w:rsidR="00904792" w:rsidRDefault="00904792" w:rsidP="009047FE">
            <w:pPr>
              <w:pStyle w:val="Tabele"/>
              <w:widowControl w:val="0"/>
            </w:pPr>
            <w:r>
              <w:t>Poliçan</w:t>
            </w:r>
          </w:p>
        </w:tc>
        <w:tc>
          <w:tcPr>
            <w:tcW w:w="0" w:type="auto"/>
          </w:tcPr>
          <w:p w:rsidR="00904792" w:rsidRDefault="00904792" w:rsidP="009047FE">
            <w:pPr>
              <w:pStyle w:val="Tabele"/>
              <w:widowControl w:val="0"/>
            </w:pPr>
            <w:r>
              <w:t>0</w:t>
            </w:r>
            <w:r w:rsidR="00755895">
              <w:t>.</w:t>
            </w:r>
            <w:r>
              <w:t>3329</w:t>
            </w:r>
          </w:p>
        </w:tc>
      </w:tr>
      <w:tr w:rsidR="00904792">
        <w:trPr>
          <w:jc w:val="center"/>
        </w:trPr>
        <w:tc>
          <w:tcPr>
            <w:tcW w:w="0" w:type="auto"/>
          </w:tcPr>
          <w:p w:rsidR="00904792" w:rsidRDefault="00904792" w:rsidP="009047FE">
            <w:pPr>
              <w:pStyle w:val="Tabele"/>
              <w:widowControl w:val="0"/>
            </w:pPr>
            <w:r>
              <w:t>41</w:t>
            </w:r>
          </w:p>
        </w:tc>
        <w:tc>
          <w:tcPr>
            <w:tcW w:w="0" w:type="auto"/>
          </w:tcPr>
          <w:p w:rsidR="00904792" w:rsidRDefault="00904792" w:rsidP="009047FE">
            <w:pPr>
              <w:pStyle w:val="Tabele"/>
              <w:widowControl w:val="0"/>
            </w:pPr>
            <w:r>
              <w:t>Përrenjas</w:t>
            </w:r>
          </w:p>
        </w:tc>
        <w:tc>
          <w:tcPr>
            <w:tcW w:w="0" w:type="auto"/>
          </w:tcPr>
          <w:p w:rsidR="00904792" w:rsidRDefault="00904792" w:rsidP="009047FE">
            <w:pPr>
              <w:pStyle w:val="Tabele"/>
              <w:widowControl w:val="0"/>
            </w:pPr>
            <w:r>
              <w:t>1</w:t>
            </w:r>
            <w:r w:rsidR="00755895">
              <w:t>.</w:t>
            </w:r>
            <w:r>
              <w:t>1622</w:t>
            </w:r>
          </w:p>
        </w:tc>
      </w:tr>
      <w:tr w:rsidR="00904792">
        <w:trPr>
          <w:jc w:val="center"/>
        </w:trPr>
        <w:tc>
          <w:tcPr>
            <w:tcW w:w="0" w:type="auto"/>
          </w:tcPr>
          <w:p w:rsidR="00904792" w:rsidRDefault="00904792" w:rsidP="009047FE">
            <w:pPr>
              <w:pStyle w:val="Tabele"/>
              <w:widowControl w:val="0"/>
            </w:pPr>
            <w:r>
              <w:t>42</w:t>
            </w:r>
          </w:p>
        </w:tc>
        <w:tc>
          <w:tcPr>
            <w:tcW w:w="0" w:type="auto"/>
          </w:tcPr>
          <w:p w:rsidR="00904792" w:rsidRDefault="00904792" w:rsidP="009047FE">
            <w:pPr>
              <w:pStyle w:val="Tabele"/>
              <w:widowControl w:val="0"/>
            </w:pPr>
            <w:r>
              <w:t>Pukë</w:t>
            </w:r>
          </w:p>
        </w:tc>
        <w:tc>
          <w:tcPr>
            <w:tcW w:w="0" w:type="auto"/>
          </w:tcPr>
          <w:p w:rsidR="00904792" w:rsidRDefault="00904792" w:rsidP="009047FE">
            <w:pPr>
              <w:pStyle w:val="Tabele"/>
              <w:widowControl w:val="0"/>
            </w:pPr>
            <w:r>
              <w:t>0</w:t>
            </w:r>
            <w:r w:rsidR="00755895">
              <w:t>.</w:t>
            </w:r>
            <w:r>
              <w:t>4320</w:t>
            </w:r>
          </w:p>
        </w:tc>
      </w:tr>
      <w:tr w:rsidR="00904792">
        <w:trPr>
          <w:jc w:val="center"/>
        </w:trPr>
        <w:tc>
          <w:tcPr>
            <w:tcW w:w="0" w:type="auto"/>
          </w:tcPr>
          <w:p w:rsidR="00904792" w:rsidRDefault="00904792" w:rsidP="009047FE">
            <w:pPr>
              <w:pStyle w:val="Tabele"/>
              <w:widowControl w:val="0"/>
            </w:pPr>
            <w:r>
              <w:t>43</w:t>
            </w:r>
          </w:p>
        </w:tc>
        <w:tc>
          <w:tcPr>
            <w:tcW w:w="0" w:type="auto"/>
          </w:tcPr>
          <w:p w:rsidR="00904792" w:rsidRDefault="00904792" w:rsidP="009047FE">
            <w:pPr>
              <w:pStyle w:val="Tabele"/>
              <w:widowControl w:val="0"/>
            </w:pPr>
            <w:r>
              <w:t>Roskovec</w:t>
            </w:r>
          </w:p>
        </w:tc>
        <w:tc>
          <w:tcPr>
            <w:tcW w:w="0" w:type="auto"/>
          </w:tcPr>
          <w:p w:rsidR="00904792" w:rsidRDefault="00904792" w:rsidP="009047FE">
            <w:pPr>
              <w:pStyle w:val="Tabele"/>
              <w:widowControl w:val="0"/>
            </w:pPr>
            <w:r>
              <w:t>0</w:t>
            </w:r>
            <w:r w:rsidR="00755895">
              <w:t>.</w:t>
            </w:r>
            <w:r>
              <w:t>9890</w:t>
            </w:r>
          </w:p>
        </w:tc>
      </w:tr>
      <w:tr w:rsidR="00904792">
        <w:trPr>
          <w:jc w:val="center"/>
        </w:trPr>
        <w:tc>
          <w:tcPr>
            <w:tcW w:w="0" w:type="auto"/>
          </w:tcPr>
          <w:p w:rsidR="00904792" w:rsidRDefault="00904792" w:rsidP="009047FE">
            <w:pPr>
              <w:pStyle w:val="Tabele"/>
              <w:widowControl w:val="0"/>
            </w:pPr>
            <w:r>
              <w:t>44</w:t>
            </w:r>
          </w:p>
        </w:tc>
        <w:tc>
          <w:tcPr>
            <w:tcW w:w="0" w:type="auto"/>
          </w:tcPr>
          <w:p w:rsidR="00904792" w:rsidRDefault="00904792" w:rsidP="009047FE">
            <w:pPr>
              <w:pStyle w:val="Tabele"/>
              <w:widowControl w:val="0"/>
            </w:pPr>
            <w:r>
              <w:t>Rubik</w:t>
            </w:r>
          </w:p>
        </w:tc>
        <w:tc>
          <w:tcPr>
            <w:tcW w:w="0" w:type="auto"/>
          </w:tcPr>
          <w:p w:rsidR="00904792" w:rsidRDefault="00904792" w:rsidP="009047FE">
            <w:pPr>
              <w:pStyle w:val="Tabele"/>
              <w:widowControl w:val="0"/>
            </w:pPr>
            <w:r>
              <w:t>1</w:t>
            </w:r>
            <w:r w:rsidR="00755895">
              <w:t>.</w:t>
            </w:r>
            <w:r>
              <w:t>1222</w:t>
            </w:r>
          </w:p>
        </w:tc>
      </w:tr>
      <w:tr w:rsidR="00904792">
        <w:trPr>
          <w:jc w:val="center"/>
        </w:trPr>
        <w:tc>
          <w:tcPr>
            <w:tcW w:w="0" w:type="auto"/>
          </w:tcPr>
          <w:p w:rsidR="00904792" w:rsidRDefault="00904792" w:rsidP="009047FE">
            <w:pPr>
              <w:pStyle w:val="Tabele"/>
              <w:widowControl w:val="0"/>
            </w:pPr>
            <w:r>
              <w:t>45</w:t>
            </w:r>
          </w:p>
        </w:tc>
        <w:tc>
          <w:tcPr>
            <w:tcW w:w="0" w:type="auto"/>
          </w:tcPr>
          <w:p w:rsidR="00904792" w:rsidRDefault="00904792" w:rsidP="009047FE">
            <w:pPr>
              <w:pStyle w:val="Tabele"/>
              <w:widowControl w:val="0"/>
            </w:pPr>
            <w:r>
              <w:t>Sarandë</w:t>
            </w:r>
          </w:p>
        </w:tc>
        <w:tc>
          <w:tcPr>
            <w:tcW w:w="0" w:type="auto"/>
          </w:tcPr>
          <w:p w:rsidR="00904792" w:rsidRDefault="00904792" w:rsidP="009047FE">
            <w:pPr>
              <w:pStyle w:val="Tabele"/>
              <w:widowControl w:val="0"/>
            </w:pPr>
            <w:r>
              <w:t>1</w:t>
            </w:r>
            <w:r w:rsidR="00755895">
              <w:t>.</w:t>
            </w:r>
            <w:r>
              <w:t>6685</w:t>
            </w:r>
          </w:p>
        </w:tc>
      </w:tr>
      <w:tr w:rsidR="00904792">
        <w:trPr>
          <w:jc w:val="center"/>
        </w:trPr>
        <w:tc>
          <w:tcPr>
            <w:tcW w:w="0" w:type="auto"/>
          </w:tcPr>
          <w:p w:rsidR="00904792" w:rsidRDefault="00904792" w:rsidP="009047FE">
            <w:pPr>
              <w:pStyle w:val="Tabele"/>
              <w:widowControl w:val="0"/>
            </w:pPr>
            <w:r>
              <w:t>46</w:t>
            </w:r>
          </w:p>
        </w:tc>
        <w:tc>
          <w:tcPr>
            <w:tcW w:w="0" w:type="auto"/>
          </w:tcPr>
          <w:p w:rsidR="00904792" w:rsidRDefault="003347F4" w:rsidP="009047FE">
            <w:pPr>
              <w:pStyle w:val="Tabele"/>
              <w:widowControl w:val="0"/>
            </w:pPr>
            <w:r>
              <w:t>Shë</w:t>
            </w:r>
            <w:r w:rsidR="00904792">
              <w:t>ngjin</w:t>
            </w:r>
          </w:p>
        </w:tc>
        <w:tc>
          <w:tcPr>
            <w:tcW w:w="0" w:type="auto"/>
          </w:tcPr>
          <w:p w:rsidR="00904792" w:rsidRDefault="00904792" w:rsidP="009047FE">
            <w:pPr>
              <w:pStyle w:val="Tabele"/>
              <w:widowControl w:val="0"/>
            </w:pPr>
            <w:r>
              <w:t>2</w:t>
            </w:r>
            <w:r w:rsidR="00755895">
              <w:t>.</w:t>
            </w:r>
            <w:r>
              <w:t>3512</w:t>
            </w:r>
          </w:p>
        </w:tc>
      </w:tr>
      <w:tr w:rsidR="00904792">
        <w:trPr>
          <w:jc w:val="center"/>
        </w:trPr>
        <w:tc>
          <w:tcPr>
            <w:tcW w:w="0" w:type="auto"/>
          </w:tcPr>
          <w:p w:rsidR="00904792" w:rsidRDefault="00904792" w:rsidP="009047FE">
            <w:pPr>
              <w:pStyle w:val="Tabele"/>
              <w:widowControl w:val="0"/>
            </w:pPr>
            <w:r>
              <w:t>47</w:t>
            </w:r>
          </w:p>
        </w:tc>
        <w:tc>
          <w:tcPr>
            <w:tcW w:w="0" w:type="auto"/>
          </w:tcPr>
          <w:p w:rsidR="00904792" w:rsidRDefault="00904792" w:rsidP="009047FE">
            <w:pPr>
              <w:pStyle w:val="Tabele"/>
              <w:widowControl w:val="0"/>
            </w:pPr>
            <w:r>
              <w:t>Shkodër</w:t>
            </w:r>
          </w:p>
        </w:tc>
        <w:tc>
          <w:tcPr>
            <w:tcW w:w="0" w:type="auto"/>
          </w:tcPr>
          <w:p w:rsidR="00904792" w:rsidRDefault="00904792" w:rsidP="009047FE">
            <w:pPr>
              <w:pStyle w:val="Tabele"/>
              <w:widowControl w:val="0"/>
            </w:pPr>
            <w:r>
              <w:t>1</w:t>
            </w:r>
            <w:r w:rsidR="00755895">
              <w:t>.</w:t>
            </w:r>
            <w:r>
              <w:t>5836</w:t>
            </w:r>
          </w:p>
        </w:tc>
      </w:tr>
      <w:tr w:rsidR="00904792">
        <w:trPr>
          <w:jc w:val="center"/>
        </w:trPr>
        <w:tc>
          <w:tcPr>
            <w:tcW w:w="0" w:type="auto"/>
          </w:tcPr>
          <w:p w:rsidR="00904792" w:rsidRDefault="00904792" w:rsidP="009047FE">
            <w:pPr>
              <w:pStyle w:val="Tabele"/>
              <w:widowControl w:val="0"/>
            </w:pPr>
            <w:r>
              <w:t>48</w:t>
            </w:r>
          </w:p>
        </w:tc>
        <w:tc>
          <w:tcPr>
            <w:tcW w:w="0" w:type="auto"/>
          </w:tcPr>
          <w:p w:rsidR="00904792" w:rsidRDefault="00904792" w:rsidP="009047FE">
            <w:pPr>
              <w:pStyle w:val="Tabele"/>
              <w:widowControl w:val="0"/>
            </w:pPr>
            <w:r>
              <w:t>Shijak</w:t>
            </w:r>
          </w:p>
        </w:tc>
        <w:tc>
          <w:tcPr>
            <w:tcW w:w="0" w:type="auto"/>
          </w:tcPr>
          <w:p w:rsidR="00904792" w:rsidRDefault="00904792" w:rsidP="009047FE">
            <w:pPr>
              <w:pStyle w:val="Tabele"/>
              <w:widowControl w:val="0"/>
            </w:pPr>
            <w:r>
              <w:t>1</w:t>
            </w:r>
            <w:r w:rsidR="00755895">
              <w:t>.</w:t>
            </w:r>
            <w:r>
              <w:t>2966</w:t>
            </w:r>
          </w:p>
        </w:tc>
      </w:tr>
      <w:tr w:rsidR="00904792">
        <w:trPr>
          <w:jc w:val="center"/>
        </w:trPr>
        <w:tc>
          <w:tcPr>
            <w:tcW w:w="0" w:type="auto"/>
          </w:tcPr>
          <w:p w:rsidR="00904792" w:rsidRDefault="00904792" w:rsidP="009047FE">
            <w:pPr>
              <w:pStyle w:val="Tabele"/>
              <w:widowControl w:val="0"/>
            </w:pPr>
            <w:r>
              <w:t>49</w:t>
            </w:r>
          </w:p>
        </w:tc>
        <w:tc>
          <w:tcPr>
            <w:tcW w:w="0" w:type="auto"/>
          </w:tcPr>
          <w:p w:rsidR="00904792" w:rsidRDefault="00904792" w:rsidP="009047FE">
            <w:pPr>
              <w:pStyle w:val="Tabele"/>
              <w:widowControl w:val="0"/>
            </w:pPr>
            <w:r>
              <w:t>Tepelenë</w:t>
            </w:r>
          </w:p>
        </w:tc>
        <w:tc>
          <w:tcPr>
            <w:tcW w:w="0" w:type="auto"/>
          </w:tcPr>
          <w:p w:rsidR="00904792" w:rsidRDefault="00904792" w:rsidP="009047FE">
            <w:pPr>
              <w:pStyle w:val="Tabele"/>
              <w:widowControl w:val="0"/>
            </w:pPr>
            <w:r>
              <w:t>0</w:t>
            </w:r>
            <w:r w:rsidR="00755895">
              <w:t>.</w:t>
            </w:r>
            <w:r>
              <w:t>5624</w:t>
            </w:r>
          </w:p>
        </w:tc>
      </w:tr>
      <w:tr w:rsidR="00904792">
        <w:trPr>
          <w:jc w:val="center"/>
        </w:trPr>
        <w:tc>
          <w:tcPr>
            <w:tcW w:w="0" w:type="auto"/>
          </w:tcPr>
          <w:p w:rsidR="00904792" w:rsidRDefault="00904792" w:rsidP="009047FE">
            <w:pPr>
              <w:pStyle w:val="Tabele"/>
              <w:widowControl w:val="0"/>
            </w:pPr>
            <w:r>
              <w:t>50</w:t>
            </w:r>
          </w:p>
        </w:tc>
        <w:tc>
          <w:tcPr>
            <w:tcW w:w="0" w:type="auto"/>
          </w:tcPr>
          <w:p w:rsidR="00904792" w:rsidRDefault="00904792" w:rsidP="009047FE">
            <w:pPr>
              <w:pStyle w:val="Tabele"/>
              <w:widowControl w:val="0"/>
            </w:pPr>
            <w:r>
              <w:t>Tiranë</w:t>
            </w:r>
          </w:p>
        </w:tc>
        <w:tc>
          <w:tcPr>
            <w:tcW w:w="0" w:type="auto"/>
          </w:tcPr>
          <w:p w:rsidR="00904792" w:rsidRDefault="00904792" w:rsidP="009047FE">
            <w:pPr>
              <w:pStyle w:val="Tabele"/>
              <w:widowControl w:val="0"/>
            </w:pPr>
            <w:r>
              <w:t>3</w:t>
            </w:r>
            <w:r w:rsidR="00755895">
              <w:t>.</w:t>
            </w:r>
            <w:r>
              <w:t>2426</w:t>
            </w:r>
          </w:p>
        </w:tc>
      </w:tr>
      <w:tr w:rsidR="00904792">
        <w:trPr>
          <w:jc w:val="center"/>
        </w:trPr>
        <w:tc>
          <w:tcPr>
            <w:tcW w:w="0" w:type="auto"/>
          </w:tcPr>
          <w:p w:rsidR="00904792" w:rsidRDefault="00904792" w:rsidP="009047FE">
            <w:pPr>
              <w:pStyle w:val="Tabele"/>
              <w:widowControl w:val="0"/>
            </w:pPr>
            <w:r>
              <w:t>51</w:t>
            </w:r>
          </w:p>
        </w:tc>
        <w:tc>
          <w:tcPr>
            <w:tcW w:w="0" w:type="auto"/>
          </w:tcPr>
          <w:p w:rsidR="00904792" w:rsidRDefault="00904792" w:rsidP="009047FE">
            <w:pPr>
              <w:pStyle w:val="Tabele"/>
              <w:widowControl w:val="0"/>
            </w:pPr>
            <w:r>
              <w:t>Tropojë</w:t>
            </w:r>
          </w:p>
        </w:tc>
        <w:tc>
          <w:tcPr>
            <w:tcW w:w="0" w:type="auto"/>
          </w:tcPr>
          <w:p w:rsidR="00904792" w:rsidRDefault="00904792" w:rsidP="009047FE">
            <w:pPr>
              <w:pStyle w:val="Tabele"/>
              <w:widowControl w:val="0"/>
            </w:pPr>
            <w:r>
              <w:t>0</w:t>
            </w:r>
            <w:r w:rsidR="00755895">
              <w:t>.</w:t>
            </w:r>
            <w:r>
              <w:t>7147</w:t>
            </w:r>
          </w:p>
        </w:tc>
      </w:tr>
      <w:tr w:rsidR="00904792">
        <w:trPr>
          <w:jc w:val="center"/>
        </w:trPr>
        <w:tc>
          <w:tcPr>
            <w:tcW w:w="0" w:type="auto"/>
          </w:tcPr>
          <w:p w:rsidR="00904792" w:rsidRDefault="00904792" w:rsidP="009047FE">
            <w:pPr>
              <w:pStyle w:val="Tabele"/>
              <w:widowControl w:val="0"/>
            </w:pPr>
            <w:r>
              <w:t>52</w:t>
            </w:r>
          </w:p>
        </w:tc>
        <w:tc>
          <w:tcPr>
            <w:tcW w:w="0" w:type="auto"/>
          </w:tcPr>
          <w:p w:rsidR="00904792" w:rsidRDefault="00247114" w:rsidP="009047FE">
            <w:pPr>
              <w:pStyle w:val="Tabele"/>
              <w:widowControl w:val="0"/>
            </w:pPr>
            <w:r>
              <w:t xml:space="preserve">Vau i </w:t>
            </w:r>
            <w:r w:rsidR="00904792">
              <w:t>Dejës</w:t>
            </w:r>
          </w:p>
        </w:tc>
        <w:tc>
          <w:tcPr>
            <w:tcW w:w="0" w:type="auto"/>
          </w:tcPr>
          <w:p w:rsidR="00904792" w:rsidRDefault="00904792" w:rsidP="009047FE">
            <w:pPr>
              <w:pStyle w:val="Tabele"/>
              <w:widowControl w:val="0"/>
            </w:pPr>
            <w:r>
              <w:t>0</w:t>
            </w:r>
            <w:r w:rsidR="00755895">
              <w:t>.</w:t>
            </w:r>
            <w:r>
              <w:t>7805</w:t>
            </w:r>
          </w:p>
        </w:tc>
      </w:tr>
      <w:tr w:rsidR="00904792">
        <w:trPr>
          <w:jc w:val="center"/>
        </w:trPr>
        <w:tc>
          <w:tcPr>
            <w:tcW w:w="0" w:type="auto"/>
          </w:tcPr>
          <w:p w:rsidR="00904792" w:rsidRDefault="00904792" w:rsidP="009047FE">
            <w:pPr>
              <w:pStyle w:val="Tabele"/>
              <w:widowControl w:val="0"/>
            </w:pPr>
            <w:r>
              <w:t>53</w:t>
            </w:r>
          </w:p>
        </w:tc>
        <w:tc>
          <w:tcPr>
            <w:tcW w:w="0" w:type="auto"/>
          </w:tcPr>
          <w:p w:rsidR="00904792" w:rsidRDefault="00904792" w:rsidP="009047FE">
            <w:pPr>
              <w:pStyle w:val="Tabele"/>
              <w:widowControl w:val="0"/>
            </w:pPr>
            <w:r>
              <w:t>Vlorë</w:t>
            </w:r>
          </w:p>
        </w:tc>
        <w:tc>
          <w:tcPr>
            <w:tcW w:w="0" w:type="auto"/>
          </w:tcPr>
          <w:p w:rsidR="00904792" w:rsidRDefault="00904792" w:rsidP="009047FE">
            <w:pPr>
              <w:pStyle w:val="Tabele"/>
              <w:widowControl w:val="0"/>
            </w:pPr>
            <w:r>
              <w:t>1</w:t>
            </w:r>
            <w:r w:rsidR="00755895">
              <w:t>.</w:t>
            </w:r>
            <w:r>
              <w:t>6587</w:t>
            </w:r>
          </w:p>
        </w:tc>
      </w:tr>
      <w:tr w:rsidR="00904792">
        <w:trPr>
          <w:jc w:val="center"/>
        </w:trPr>
        <w:tc>
          <w:tcPr>
            <w:tcW w:w="0" w:type="auto"/>
          </w:tcPr>
          <w:p w:rsidR="00904792" w:rsidRDefault="00904792" w:rsidP="009047FE">
            <w:pPr>
              <w:pStyle w:val="Tabele"/>
              <w:widowControl w:val="0"/>
            </w:pPr>
            <w:r>
              <w:t>54</w:t>
            </w:r>
          </w:p>
        </w:tc>
        <w:tc>
          <w:tcPr>
            <w:tcW w:w="0" w:type="auto"/>
          </w:tcPr>
          <w:p w:rsidR="00904792" w:rsidRDefault="00D23C31" w:rsidP="009047FE">
            <w:pPr>
              <w:pStyle w:val="Tabele"/>
              <w:widowControl w:val="0"/>
            </w:pPr>
            <w:r>
              <w:t>V</w:t>
            </w:r>
            <w:r w:rsidR="00904792">
              <w:t>orë</w:t>
            </w:r>
          </w:p>
        </w:tc>
        <w:tc>
          <w:tcPr>
            <w:tcW w:w="0" w:type="auto"/>
          </w:tcPr>
          <w:p w:rsidR="00904792" w:rsidRDefault="00904792" w:rsidP="009047FE">
            <w:pPr>
              <w:pStyle w:val="Tabele"/>
              <w:widowControl w:val="0"/>
            </w:pPr>
            <w:r>
              <w:t>1</w:t>
            </w:r>
            <w:r w:rsidR="00755895">
              <w:t>.</w:t>
            </w:r>
            <w:r>
              <w:t>8503</w:t>
            </w:r>
          </w:p>
        </w:tc>
      </w:tr>
    </w:tbl>
    <w:p w:rsidR="00904792" w:rsidRDefault="00904792" w:rsidP="009047FE">
      <w:pPr>
        <w:pStyle w:val="Akti"/>
        <w:keepNext w:val="0"/>
        <w:rPr>
          <w:sz w:val="21"/>
          <w:szCs w:val="21"/>
        </w:rPr>
      </w:pPr>
    </w:p>
    <w:p w:rsidR="00A75582" w:rsidRDefault="00A75582" w:rsidP="009047FE">
      <w:pPr>
        <w:pStyle w:val="Akti"/>
        <w:keepNext w:val="0"/>
        <w:rPr>
          <w:sz w:val="21"/>
          <w:szCs w:val="21"/>
        </w:rPr>
      </w:pPr>
    </w:p>
    <w:p w:rsidR="00225167" w:rsidRPr="00D374AB" w:rsidRDefault="00225167" w:rsidP="009047FE">
      <w:pPr>
        <w:pStyle w:val="Akti"/>
        <w:keepNext w:val="0"/>
        <w:rPr>
          <w:lang w:val="it-IT"/>
        </w:rPr>
      </w:pPr>
      <w:r w:rsidRPr="00D374AB">
        <w:rPr>
          <w:lang w:val="it-IT"/>
        </w:rPr>
        <w:t>VENDIM</w:t>
      </w:r>
    </w:p>
    <w:p w:rsidR="00225167" w:rsidRPr="00D374AB" w:rsidRDefault="00225167" w:rsidP="009047FE">
      <w:pPr>
        <w:pStyle w:val="NumriData"/>
        <w:keepNext w:val="0"/>
        <w:rPr>
          <w:szCs w:val="22"/>
          <w:lang w:val="it-IT"/>
        </w:rPr>
      </w:pPr>
      <w:r w:rsidRPr="00D374AB">
        <w:rPr>
          <w:szCs w:val="22"/>
          <w:lang w:val="it-IT"/>
        </w:rPr>
        <w:t>Nr.21, datë 4.4.2007</w:t>
      </w:r>
    </w:p>
    <w:p w:rsidR="00225167" w:rsidRPr="00D374AB" w:rsidRDefault="00225167" w:rsidP="009047FE">
      <w:pPr>
        <w:pStyle w:val="Paragrafi"/>
        <w:ind w:firstLine="0"/>
        <w:rPr>
          <w:szCs w:val="22"/>
          <w:lang w:val="sq-AL"/>
        </w:rPr>
      </w:pPr>
    </w:p>
    <w:p w:rsidR="00225167" w:rsidRPr="00D374AB" w:rsidRDefault="00225167" w:rsidP="009047FE">
      <w:pPr>
        <w:pStyle w:val="Titulli"/>
        <w:keepNext w:val="0"/>
        <w:rPr>
          <w:lang w:val="it-IT"/>
        </w:rPr>
      </w:pPr>
      <w:r w:rsidRPr="00D374AB">
        <w:rPr>
          <w:lang w:val="it-IT"/>
        </w:rPr>
        <w:t>PËR MIRATIMIN E RREGULLORES SË PROCEDURAVE TË LICENCIMIT</w:t>
      </w:r>
    </w:p>
    <w:p w:rsidR="00225167" w:rsidRPr="00D374AB" w:rsidRDefault="00225167" w:rsidP="009047FE">
      <w:pPr>
        <w:pStyle w:val="Paragrafi"/>
        <w:rPr>
          <w:szCs w:val="22"/>
          <w:lang w:val="sq-AL"/>
        </w:rPr>
      </w:pPr>
    </w:p>
    <w:p w:rsidR="00225167" w:rsidRPr="00D374AB" w:rsidRDefault="00225167" w:rsidP="009047FE">
      <w:pPr>
        <w:pStyle w:val="BazLigjPropozues"/>
        <w:keepNext w:val="0"/>
        <w:rPr>
          <w:lang w:val="sq-AL"/>
        </w:rPr>
      </w:pPr>
      <w:r w:rsidRPr="00D374AB">
        <w:rPr>
          <w:lang w:val="sq-AL"/>
        </w:rPr>
        <w:t>Në mbështetje të neneve 9, pika 3, dhe 14 të ligjit nr.9072, datë 22.5.2003 “Për sektorin e energjisë elektrike”, të ndryshuar,  nenit 24 të rregullores për procedurat e licencimit, të miratuar me vendimin e Bordit të Komisionerëve nr.37, datë 9.7.2004, të ndryshuar;  neneve 15 dhe 19 të rregullores për procedurat e licencimit për ndërtimin dhe shfrytëzimin e centraleve elektrike me kapacitet të përgjithshëm jo më të madh se 5 MW dhe prodhimin e energjisë elektrike nga këto centrale,  të ndryshuar; Bordi i Komisionerëve të ERE-s, në mbledhjen e tij të datës 4.4.2007, mbasi shqyrtoi draftin e rregullores së procedurave të licencimit,</w:t>
      </w:r>
    </w:p>
    <w:p w:rsidR="00225167" w:rsidRPr="00D374AB" w:rsidRDefault="00225167" w:rsidP="009047FE">
      <w:pPr>
        <w:pStyle w:val="Paragrafi"/>
        <w:rPr>
          <w:szCs w:val="22"/>
          <w:lang w:val="sq-AL"/>
        </w:rPr>
      </w:pPr>
    </w:p>
    <w:p w:rsidR="00225167" w:rsidRPr="00D374AB" w:rsidRDefault="00225167" w:rsidP="009047FE">
      <w:pPr>
        <w:pStyle w:val="VENDOSI"/>
        <w:keepNext w:val="0"/>
        <w:rPr>
          <w:lang w:val="it-IT"/>
        </w:rPr>
      </w:pPr>
      <w:r w:rsidRPr="00D374AB">
        <w:rPr>
          <w:lang w:val="it-IT"/>
        </w:rPr>
        <w:t>VENDOSI:</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1. Miratimin e rregullores së procedurave të licencimit (bashkëngjitur këtij vendimi).</w:t>
      </w:r>
    </w:p>
    <w:p w:rsidR="00225167" w:rsidRPr="00D374AB" w:rsidRDefault="00225167" w:rsidP="009047FE">
      <w:pPr>
        <w:pStyle w:val="Paragrafi"/>
        <w:rPr>
          <w:szCs w:val="22"/>
          <w:lang w:val="sq-AL"/>
        </w:rPr>
      </w:pPr>
      <w:r w:rsidRPr="00D374AB">
        <w:rPr>
          <w:szCs w:val="22"/>
          <w:lang w:val="sq-AL"/>
        </w:rPr>
        <w:t>2. Shfuqizimin e vendimit të Bordit të Komisionerëve nr.37, datë 9.7.2004 “Për miratimin e rregullores së procedurave të licencimit”, të ndryshuar.</w:t>
      </w:r>
    </w:p>
    <w:p w:rsidR="00225167" w:rsidRPr="00D374AB" w:rsidRDefault="00225167" w:rsidP="009047FE">
      <w:pPr>
        <w:pStyle w:val="Paragrafi"/>
        <w:rPr>
          <w:szCs w:val="22"/>
          <w:lang w:val="sq-AL"/>
        </w:rPr>
      </w:pPr>
      <w:r w:rsidRPr="00D374AB">
        <w:rPr>
          <w:szCs w:val="22"/>
          <w:lang w:val="sq-AL"/>
        </w:rPr>
        <w:t>3. Shfuqizimin e vendimit të Bordit të Komisionerëve nr.44, datë 14.10.2004 “Për miratimin e rregullores për  procedurat e licencimit për ndërtimin dhe shfrytëzimin e centraleve elektrike me kapacitet të përgjithshëm jo më të madh se 5 MW dhe prodhimin e energjisë elektrike nga këto centrale”, të ndryshuar.</w:t>
      </w:r>
    </w:p>
    <w:p w:rsidR="00225167" w:rsidRPr="00D374AB" w:rsidRDefault="00225167" w:rsidP="009047FE">
      <w:pPr>
        <w:pStyle w:val="Paragrafi"/>
        <w:rPr>
          <w:szCs w:val="22"/>
          <w:lang w:val="sq-AL"/>
        </w:rPr>
      </w:pPr>
      <w:r w:rsidRPr="00D374AB">
        <w:rPr>
          <w:szCs w:val="22"/>
          <w:lang w:val="sq-AL"/>
        </w:rPr>
        <w:t>Ky vendim hyn në fuqi pas botimit në Fletoren Zyrtare.</w:t>
      </w:r>
    </w:p>
    <w:p w:rsidR="00225167" w:rsidRPr="00D374AB" w:rsidRDefault="00225167" w:rsidP="009047FE">
      <w:pPr>
        <w:pStyle w:val="Paragrafi"/>
        <w:ind w:firstLine="0"/>
        <w:rPr>
          <w:szCs w:val="22"/>
          <w:lang w:val="sq-AL"/>
        </w:rPr>
      </w:pPr>
    </w:p>
    <w:p w:rsidR="00225167" w:rsidRPr="00D374AB" w:rsidRDefault="00225167" w:rsidP="009047FE">
      <w:pPr>
        <w:pStyle w:val="Autoriteti"/>
        <w:keepNext w:val="0"/>
        <w:rPr>
          <w:lang w:val="it-IT"/>
        </w:rPr>
      </w:pPr>
      <w:r w:rsidRPr="00D374AB">
        <w:rPr>
          <w:lang w:val="it-IT"/>
        </w:rPr>
        <w:t>KRYETARI I ERE-S</w:t>
      </w:r>
    </w:p>
    <w:p w:rsidR="00225167" w:rsidRPr="00D374AB" w:rsidRDefault="00225167" w:rsidP="009047FE">
      <w:pPr>
        <w:pStyle w:val="AutoritetiEmer"/>
        <w:rPr>
          <w:lang w:val="it-IT"/>
        </w:rPr>
      </w:pPr>
      <w:r w:rsidRPr="00D374AB">
        <w:rPr>
          <w:lang w:val="it-IT"/>
        </w:rPr>
        <w:t>Bujar Nepravishta</w:t>
      </w:r>
    </w:p>
    <w:p w:rsidR="00225167" w:rsidRPr="00D374AB" w:rsidRDefault="00225167" w:rsidP="009047FE">
      <w:pPr>
        <w:pStyle w:val="Paragrafi"/>
        <w:rPr>
          <w:szCs w:val="22"/>
          <w:lang w:val="sq-AL"/>
        </w:rPr>
      </w:pPr>
    </w:p>
    <w:p w:rsidR="00E643C4" w:rsidRDefault="00E643C4" w:rsidP="00A75582">
      <w:pPr>
        <w:pStyle w:val="TitulliTitull"/>
        <w:keepNext w:val="0"/>
        <w:jc w:val="left"/>
        <w:rPr>
          <w:lang w:val="it-IT"/>
        </w:rPr>
      </w:pPr>
    </w:p>
    <w:p w:rsidR="00E643C4" w:rsidRDefault="00E643C4" w:rsidP="009047FE">
      <w:pPr>
        <w:pStyle w:val="TitulliTitull"/>
        <w:keepNext w:val="0"/>
        <w:rPr>
          <w:lang w:val="it-IT"/>
        </w:rPr>
      </w:pPr>
    </w:p>
    <w:p w:rsidR="00225167" w:rsidRPr="00D374AB" w:rsidRDefault="00225167" w:rsidP="009047FE">
      <w:pPr>
        <w:pStyle w:val="TitulliTitull"/>
        <w:keepNext w:val="0"/>
        <w:rPr>
          <w:lang w:val="it-IT"/>
        </w:rPr>
      </w:pPr>
      <w:r w:rsidRPr="00D374AB">
        <w:rPr>
          <w:lang w:val="it-IT"/>
        </w:rPr>
        <w:t>RREGULLORE PËR PROCEDURAT E LICENCIMIT</w:t>
      </w:r>
    </w:p>
    <w:p w:rsidR="00225167" w:rsidRPr="00D374AB" w:rsidRDefault="00225167" w:rsidP="009047FE">
      <w:pPr>
        <w:pStyle w:val="Paragrafi"/>
        <w:rPr>
          <w:szCs w:val="22"/>
          <w:lang w:val="sq-AL"/>
        </w:rPr>
      </w:pPr>
    </w:p>
    <w:p w:rsidR="00225167" w:rsidRPr="00D374AB" w:rsidRDefault="00225167" w:rsidP="009047FE">
      <w:pPr>
        <w:pStyle w:val="KreuNr"/>
        <w:keepNext w:val="0"/>
        <w:rPr>
          <w:lang w:val="it-IT"/>
        </w:rPr>
      </w:pPr>
      <w:r w:rsidRPr="00D374AB">
        <w:rPr>
          <w:lang w:val="it-IT"/>
        </w:rPr>
        <w:t>Kapitulli I</w:t>
      </w:r>
    </w:p>
    <w:p w:rsidR="00225167" w:rsidRPr="00D374AB" w:rsidRDefault="00225167" w:rsidP="009047FE">
      <w:pPr>
        <w:pStyle w:val="KreuTitull"/>
        <w:keepNext w:val="0"/>
        <w:rPr>
          <w:lang w:val="it-IT"/>
        </w:rPr>
      </w:pPr>
      <w:r w:rsidRPr="00D374AB">
        <w:rPr>
          <w:lang w:val="it-IT"/>
        </w:rPr>
        <w:t>Dispozita të përgjithshme</w:t>
      </w:r>
    </w:p>
    <w:p w:rsidR="00225167" w:rsidRPr="00D374AB" w:rsidRDefault="00225167" w:rsidP="009047FE">
      <w:pPr>
        <w:pStyle w:val="Paragrafi"/>
        <w:rPr>
          <w:szCs w:val="22"/>
          <w:lang w:val="sq-AL"/>
        </w:rPr>
      </w:pPr>
    </w:p>
    <w:p w:rsidR="00225167" w:rsidRPr="00D374AB" w:rsidRDefault="00225167" w:rsidP="009047FE">
      <w:pPr>
        <w:pStyle w:val="NeniNr"/>
        <w:keepNext w:val="0"/>
        <w:rPr>
          <w:szCs w:val="22"/>
          <w:lang w:val="it-IT"/>
        </w:rPr>
      </w:pPr>
      <w:r w:rsidRPr="00D374AB">
        <w:rPr>
          <w:szCs w:val="22"/>
          <w:lang w:val="it-IT"/>
        </w:rPr>
        <w:t xml:space="preserve">Neni 1 </w:t>
      </w:r>
    </w:p>
    <w:p w:rsidR="00225167" w:rsidRPr="00D374AB" w:rsidRDefault="00225167" w:rsidP="009047FE">
      <w:pPr>
        <w:pStyle w:val="NeniTitull"/>
        <w:keepNext w:val="0"/>
        <w:rPr>
          <w:szCs w:val="22"/>
          <w:lang w:val="it-IT"/>
        </w:rPr>
      </w:pPr>
      <w:r w:rsidRPr="00D374AB">
        <w:rPr>
          <w:szCs w:val="22"/>
          <w:lang w:val="it-IT"/>
        </w:rPr>
        <w:t>Autoriteti</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Kjo rregullore hartohet në zbatim të ligjit nr.9072, datë 22.5.2003 “Për sektorin e energjisë elektrike”, i ndryshuar, neni 14 pika 2 dhe në përputhje me rregullat e praktikës dhe procedurave të ERE-s.</w:t>
      </w:r>
    </w:p>
    <w:p w:rsidR="00225167" w:rsidRPr="00D374AB" w:rsidRDefault="00225167" w:rsidP="009047FE">
      <w:pPr>
        <w:pStyle w:val="Paragrafi"/>
        <w:rPr>
          <w:szCs w:val="22"/>
          <w:lang w:val="sq-AL"/>
        </w:rPr>
      </w:pPr>
    </w:p>
    <w:p w:rsidR="00225167" w:rsidRPr="00D374AB" w:rsidRDefault="00225167" w:rsidP="009047FE">
      <w:pPr>
        <w:pStyle w:val="NeniNr"/>
        <w:keepNext w:val="0"/>
        <w:rPr>
          <w:szCs w:val="22"/>
          <w:lang w:val="sq-AL"/>
        </w:rPr>
      </w:pPr>
      <w:r w:rsidRPr="00D374AB">
        <w:rPr>
          <w:szCs w:val="22"/>
          <w:lang w:val="sq-AL"/>
        </w:rPr>
        <w:t xml:space="preserve">Neni 2 </w:t>
      </w:r>
    </w:p>
    <w:p w:rsidR="00225167" w:rsidRPr="00D374AB" w:rsidRDefault="00225167" w:rsidP="009047FE">
      <w:pPr>
        <w:pStyle w:val="NeniTitull"/>
        <w:keepNext w:val="0"/>
        <w:rPr>
          <w:szCs w:val="22"/>
          <w:lang w:val="sq-AL"/>
        </w:rPr>
      </w:pPr>
      <w:r w:rsidRPr="00D374AB">
        <w:rPr>
          <w:szCs w:val="22"/>
          <w:lang w:val="sq-AL"/>
        </w:rPr>
        <w:t>Qëllimi i rregullores</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 xml:space="preserve">Kjo rregullore përcakton procedurat e licencimit për ushtrimin e aktiviteteve të parashikuara në ligjin nr.9072, datë 22.5.2003 “Për sektorin e energjisë elektrike”, i ndryshuar, duke specifikuar kriteret dhe kushtet për dhënien, ndryshimin, rinovimin e licencës, si dhe autoritetin e ERE-s për përcaktimin e  pagesave që duhet kryer për çdo tip aplikimi për licencë.  </w:t>
      </w:r>
    </w:p>
    <w:p w:rsidR="00225167" w:rsidRPr="00D374AB" w:rsidRDefault="00225167" w:rsidP="009047FE">
      <w:pPr>
        <w:pStyle w:val="Paragrafi"/>
        <w:rPr>
          <w:szCs w:val="22"/>
          <w:lang w:val="sq-AL"/>
        </w:rPr>
      </w:pPr>
    </w:p>
    <w:p w:rsidR="00225167" w:rsidRPr="00D374AB" w:rsidRDefault="00225167" w:rsidP="009047FE">
      <w:pPr>
        <w:pStyle w:val="NeniNr"/>
        <w:keepNext w:val="0"/>
        <w:rPr>
          <w:szCs w:val="22"/>
          <w:lang w:val="sq-AL"/>
        </w:rPr>
      </w:pPr>
      <w:r w:rsidRPr="00D374AB">
        <w:rPr>
          <w:szCs w:val="22"/>
          <w:lang w:val="sq-AL"/>
        </w:rPr>
        <w:t xml:space="preserve">Neni 3 </w:t>
      </w:r>
    </w:p>
    <w:p w:rsidR="00225167" w:rsidRPr="00D374AB" w:rsidRDefault="00225167" w:rsidP="009047FE">
      <w:pPr>
        <w:pStyle w:val="NeniTitull"/>
        <w:keepNext w:val="0"/>
        <w:rPr>
          <w:szCs w:val="22"/>
          <w:lang w:val="sq-AL"/>
        </w:rPr>
      </w:pPr>
      <w:r w:rsidRPr="00D374AB">
        <w:rPr>
          <w:szCs w:val="22"/>
          <w:lang w:val="sq-AL"/>
        </w:rPr>
        <w:t>Përkufizime</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Në këto rregulla termat e m</w:t>
      </w:r>
      <w:r w:rsidR="006C7B3C">
        <w:rPr>
          <w:szCs w:val="22"/>
          <w:lang w:val="sq-AL"/>
        </w:rPr>
        <w:t>ë</w:t>
      </w:r>
      <w:r w:rsidRPr="00D374AB">
        <w:rPr>
          <w:szCs w:val="22"/>
          <w:lang w:val="sq-AL"/>
        </w:rPr>
        <w:t>poshtëm do të kenë këto kuptime:</w:t>
      </w:r>
    </w:p>
    <w:p w:rsidR="00225167" w:rsidRDefault="00225167" w:rsidP="009047FE">
      <w:pPr>
        <w:pStyle w:val="Paragrafi"/>
        <w:rPr>
          <w:szCs w:val="22"/>
          <w:lang w:val="sq-AL"/>
        </w:rPr>
      </w:pPr>
      <w:r w:rsidRPr="00D374AB">
        <w:rPr>
          <w:szCs w:val="22"/>
          <w:lang w:val="sq-AL"/>
        </w:rPr>
        <w:t>1. “Aplikues” d.m.th. çdo person që aplikon për një licencë sipas kësaj rregulloreje.</w:t>
      </w:r>
    </w:p>
    <w:p w:rsidR="00225167" w:rsidRPr="00D374AB" w:rsidRDefault="00225167" w:rsidP="009047FE">
      <w:pPr>
        <w:pStyle w:val="Paragrafi"/>
        <w:rPr>
          <w:szCs w:val="22"/>
          <w:lang w:val="sq-AL"/>
        </w:rPr>
      </w:pPr>
      <w:r w:rsidRPr="00D374AB">
        <w:rPr>
          <w:szCs w:val="22"/>
          <w:lang w:val="sq-AL"/>
        </w:rPr>
        <w:t>2. “Aplikimi” d.m.th. kërkesa për licencim e shoqëruar me dokumentet të parashikuara në nenet 8 dhe 9 të kësaj rregulloreje dhe për të cilin Bordi i Komisionerëve   merr vendim për fillimin ose jo të procedurave të licencimit sipas rregullave të praktikës dhe procedurave të ERE-s.</w:t>
      </w:r>
    </w:p>
    <w:p w:rsidR="00225167" w:rsidRPr="00D374AB" w:rsidRDefault="00225167" w:rsidP="009047FE">
      <w:pPr>
        <w:pStyle w:val="Paragrafi"/>
        <w:rPr>
          <w:szCs w:val="22"/>
          <w:lang w:val="sq-AL"/>
        </w:rPr>
      </w:pPr>
      <w:r w:rsidRPr="00D374AB">
        <w:rPr>
          <w:szCs w:val="22"/>
          <w:lang w:val="sq-AL"/>
        </w:rPr>
        <w:t>3.  “Bordi i Komisionerëve” do të thotë organi vendimmarrës i ERE-s, i përbërë nga pesë anëtarë të emëruar sipas procedurave të parashikuara nga ligji nr.9072, datë 22.5.2003 “Për sektorin e energjisë elektrike”, i ndryshuar.</w:t>
      </w:r>
    </w:p>
    <w:p w:rsidR="00225167" w:rsidRPr="00D374AB" w:rsidRDefault="00225167" w:rsidP="009047FE">
      <w:pPr>
        <w:pStyle w:val="Paragrafi"/>
        <w:rPr>
          <w:szCs w:val="22"/>
          <w:lang w:val="sq-AL"/>
        </w:rPr>
      </w:pPr>
      <w:r w:rsidRPr="00D374AB">
        <w:rPr>
          <w:szCs w:val="22"/>
          <w:lang w:val="sq-AL"/>
        </w:rPr>
        <w:t xml:space="preserve">4. “ERE” do të thotë Enti Rregullator i Sektorit të Energjisë Elektrike, që vepron sipas ligji nr.9072, datë 22.5.2003 “Për sektorin e energjisë elektrike”, i ndryshuar. </w:t>
      </w:r>
      <w:r w:rsidRPr="00D374AB">
        <w:rPr>
          <w:szCs w:val="22"/>
          <w:lang w:val="sq-AL"/>
        </w:rPr>
        <w:tab/>
      </w:r>
    </w:p>
    <w:p w:rsidR="00225167" w:rsidRPr="00D374AB" w:rsidRDefault="00225167" w:rsidP="009047FE">
      <w:pPr>
        <w:pStyle w:val="Paragrafi"/>
        <w:rPr>
          <w:szCs w:val="22"/>
          <w:lang w:val="sq-AL"/>
        </w:rPr>
      </w:pPr>
      <w:r w:rsidRPr="00D374AB">
        <w:rPr>
          <w:szCs w:val="22"/>
          <w:lang w:val="sq-AL"/>
        </w:rPr>
        <w:t xml:space="preserve">5. “Licencë” do të thotë autorizimi që i jepet një personi sipas përcaktimeve në pjesën e tretë të ligjit nr.9072, datë 22.5.2003 “Për sektorin e energjisë elektrike”, i ndryshuar, për të operuar në sektorin e energjisë elektrike, për ndërtimin, instalimin dhe shfrytëzimin e centraleve elektrike, si dhe prodhimin, transmetimin, shpërndarjen, furnizimin, eksportin dhe importin e energjisë elektrike. </w:t>
      </w:r>
      <w:r w:rsidRPr="00D374AB">
        <w:rPr>
          <w:szCs w:val="22"/>
          <w:lang w:val="sq-AL"/>
        </w:rPr>
        <w:tab/>
      </w:r>
      <w:r w:rsidRPr="00D374AB">
        <w:rPr>
          <w:szCs w:val="22"/>
          <w:lang w:val="sq-AL"/>
        </w:rPr>
        <w:tab/>
      </w:r>
      <w:r w:rsidRPr="00D374AB">
        <w:rPr>
          <w:szCs w:val="22"/>
          <w:lang w:val="sq-AL"/>
        </w:rPr>
        <w:tab/>
      </w:r>
    </w:p>
    <w:p w:rsidR="00225167" w:rsidRPr="00D374AB" w:rsidRDefault="00225167" w:rsidP="009047FE">
      <w:pPr>
        <w:pStyle w:val="Paragrafi"/>
        <w:rPr>
          <w:szCs w:val="22"/>
          <w:lang w:val="sq-AL"/>
        </w:rPr>
      </w:pPr>
      <w:r w:rsidRPr="00D374AB">
        <w:rPr>
          <w:szCs w:val="22"/>
          <w:lang w:val="sq-AL"/>
        </w:rPr>
        <w:t>6. “I licencuar” do të thotë një person që mban një licencë të dhënë nga ERE për të operuar në sektorin e energjisë elektrike.</w:t>
      </w:r>
    </w:p>
    <w:p w:rsidR="00225167" w:rsidRPr="00D374AB" w:rsidRDefault="00225167" w:rsidP="009047FE">
      <w:pPr>
        <w:pStyle w:val="Paragrafi"/>
        <w:rPr>
          <w:szCs w:val="22"/>
          <w:lang w:val="sq-AL"/>
        </w:rPr>
      </w:pPr>
      <w:r w:rsidRPr="00D374AB">
        <w:rPr>
          <w:szCs w:val="22"/>
          <w:lang w:val="sq-AL"/>
        </w:rPr>
        <w:t xml:space="preserve">7. “Person” do të thotë çdo person fizik ose juridik. </w:t>
      </w:r>
    </w:p>
    <w:p w:rsidR="00225167" w:rsidRPr="00D374AB" w:rsidRDefault="00225167" w:rsidP="009047FE">
      <w:pPr>
        <w:pStyle w:val="Paragrafi"/>
        <w:rPr>
          <w:szCs w:val="22"/>
          <w:lang w:val="sq-AL"/>
        </w:rPr>
      </w:pPr>
      <w:r w:rsidRPr="00D374AB">
        <w:rPr>
          <w:szCs w:val="22"/>
          <w:lang w:val="sq-AL"/>
        </w:rPr>
        <w:t xml:space="preserve">8. “I deleguari përgjegjës” do të thotë një person fizik/juridik, që aplikon për një licencë në emër të një aplikuesi sipas nenit 7. </w:t>
      </w:r>
    </w:p>
    <w:p w:rsidR="00225167" w:rsidRPr="00D374AB" w:rsidRDefault="00225167" w:rsidP="009047FE">
      <w:pPr>
        <w:pStyle w:val="Paragrafi"/>
        <w:rPr>
          <w:szCs w:val="22"/>
          <w:lang w:val="sq-AL"/>
        </w:rPr>
      </w:pPr>
      <w:r w:rsidRPr="00D374AB">
        <w:rPr>
          <w:szCs w:val="22"/>
          <w:lang w:val="sq-AL"/>
        </w:rPr>
        <w:t>9. “D</w:t>
      </w:r>
      <w:r w:rsidR="00450079">
        <w:rPr>
          <w:szCs w:val="22"/>
          <w:lang w:val="sq-AL"/>
        </w:rPr>
        <w:t xml:space="preserve">rejtuesit kryesorë” do të thotë </w:t>
      </w:r>
      <w:r w:rsidRPr="00D374AB">
        <w:rPr>
          <w:szCs w:val="22"/>
          <w:lang w:val="sq-AL"/>
        </w:rPr>
        <w:t xml:space="preserve">administratori, drejtori i përgjithshëm ose menaxher i nivelit të lartë  të personit, si dhe drejtuesit kryesorë inxhiniero-teknik të objektit.   </w:t>
      </w:r>
    </w:p>
    <w:p w:rsidR="00225167" w:rsidRPr="00D374AB" w:rsidRDefault="00225167" w:rsidP="009047FE">
      <w:pPr>
        <w:pStyle w:val="Paragrafi"/>
        <w:rPr>
          <w:szCs w:val="22"/>
          <w:lang w:val="sq-AL"/>
        </w:rPr>
      </w:pPr>
      <w:r w:rsidRPr="00D374AB">
        <w:rPr>
          <w:szCs w:val="22"/>
          <w:lang w:val="sq-AL"/>
        </w:rPr>
        <w:t xml:space="preserve">10. “OST”  do të thotë Operatori i Sistemit të Transmetimit. </w:t>
      </w:r>
    </w:p>
    <w:p w:rsidR="00225167" w:rsidRPr="00D374AB" w:rsidRDefault="00225167" w:rsidP="009047FE">
      <w:pPr>
        <w:pStyle w:val="Paragrafi"/>
        <w:rPr>
          <w:szCs w:val="22"/>
          <w:lang w:val="sq-AL"/>
        </w:rPr>
      </w:pPr>
      <w:r w:rsidRPr="00D374AB">
        <w:rPr>
          <w:szCs w:val="22"/>
          <w:lang w:val="sq-AL"/>
        </w:rPr>
        <w:t xml:space="preserve">11. OSSH do të thotë Operatori i Sistemit të Shpërndarjes. </w:t>
      </w:r>
    </w:p>
    <w:p w:rsidR="00225167" w:rsidRPr="00590ACC" w:rsidRDefault="00225167" w:rsidP="009047FE">
      <w:pPr>
        <w:pStyle w:val="Paragrafi"/>
        <w:rPr>
          <w:sz w:val="16"/>
          <w:szCs w:val="22"/>
          <w:lang w:val="sq-AL"/>
        </w:rPr>
      </w:pPr>
    </w:p>
    <w:p w:rsidR="00225167" w:rsidRPr="00D374AB" w:rsidRDefault="00225167" w:rsidP="009047FE">
      <w:pPr>
        <w:pStyle w:val="NeniNr"/>
        <w:keepNext w:val="0"/>
        <w:rPr>
          <w:szCs w:val="22"/>
          <w:lang w:val="sq-AL"/>
        </w:rPr>
      </w:pPr>
      <w:r w:rsidRPr="00D374AB">
        <w:rPr>
          <w:szCs w:val="22"/>
          <w:lang w:val="sq-AL"/>
        </w:rPr>
        <w:t>Neni 4</w:t>
      </w:r>
    </w:p>
    <w:p w:rsidR="00225167" w:rsidRPr="00D374AB" w:rsidRDefault="00225167" w:rsidP="009047FE">
      <w:pPr>
        <w:pStyle w:val="NeniTitull"/>
        <w:keepNext w:val="0"/>
        <w:rPr>
          <w:szCs w:val="22"/>
          <w:lang w:val="sq-AL"/>
        </w:rPr>
      </w:pPr>
      <w:r w:rsidRPr="00D374AB">
        <w:rPr>
          <w:szCs w:val="22"/>
          <w:lang w:val="sq-AL"/>
        </w:rPr>
        <w:t>Licencat</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1. ERE lëshon licenca për veprimtaritë  e mëposhtme:</w:t>
      </w:r>
    </w:p>
    <w:p w:rsidR="00225167" w:rsidRPr="00D374AB" w:rsidRDefault="00225167" w:rsidP="009047FE">
      <w:pPr>
        <w:pStyle w:val="Paragrafi"/>
        <w:rPr>
          <w:szCs w:val="22"/>
          <w:lang w:val="sq-AL"/>
        </w:rPr>
      </w:pPr>
      <w:r w:rsidRPr="00D374AB">
        <w:rPr>
          <w:szCs w:val="22"/>
          <w:lang w:val="sq-AL"/>
        </w:rPr>
        <w:t>a) ndërtimin, instalimin dhe shfrytëzimin e centraleve elektrike, si dhe prodhimin e energjisë elektrike;</w:t>
      </w:r>
    </w:p>
    <w:p w:rsidR="00225167" w:rsidRPr="00D374AB" w:rsidRDefault="00225167" w:rsidP="009047FE">
      <w:pPr>
        <w:pStyle w:val="Paragrafi"/>
        <w:rPr>
          <w:szCs w:val="22"/>
          <w:lang w:val="sq-AL"/>
        </w:rPr>
      </w:pPr>
      <w:r w:rsidRPr="00D374AB">
        <w:rPr>
          <w:szCs w:val="22"/>
          <w:lang w:val="sq-AL"/>
        </w:rPr>
        <w:t>b) transmetimin e energjisë elektrike;</w:t>
      </w:r>
    </w:p>
    <w:p w:rsidR="00225167" w:rsidRPr="00D374AB" w:rsidRDefault="00225167" w:rsidP="009047FE">
      <w:pPr>
        <w:pStyle w:val="Paragrafi"/>
        <w:rPr>
          <w:szCs w:val="22"/>
          <w:lang w:val="sq-AL"/>
        </w:rPr>
      </w:pPr>
      <w:r w:rsidRPr="00D374AB">
        <w:rPr>
          <w:szCs w:val="22"/>
          <w:lang w:val="sq-AL"/>
        </w:rPr>
        <w:t>c) shpërndarjen e energjisë elektrike;</w:t>
      </w:r>
    </w:p>
    <w:p w:rsidR="00225167" w:rsidRPr="00D374AB" w:rsidRDefault="00225167" w:rsidP="009047FE">
      <w:pPr>
        <w:pStyle w:val="Paragrafi"/>
        <w:rPr>
          <w:szCs w:val="22"/>
          <w:lang w:val="sq-AL"/>
        </w:rPr>
      </w:pPr>
      <w:r w:rsidRPr="00D374AB">
        <w:rPr>
          <w:szCs w:val="22"/>
          <w:lang w:val="sq-AL"/>
        </w:rPr>
        <w:t xml:space="preserve">d) furnizimin dhe tregtimin e energjisë elektrike; </w:t>
      </w:r>
    </w:p>
    <w:p w:rsidR="00225167" w:rsidRPr="00D374AB" w:rsidRDefault="00225167" w:rsidP="009047FE">
      <w:pPr>
        <w:pStyle w:val="Paragrafi"/>
        <w:rPr>
          <w:szCs w:val="22"/>
          <w:lang w:val="sq-AL"/>
        </w:rPr>
      </w:pPr>
      <w:r w:rsidRPr="00D374AB">
        <w:rPr>
          <w:szCs w:val="22"/>
          <w:lang w:val="sq-AL"/>
        </w:rPr>
        <w:t>e) eksportimin e energjisë elektrike;</w:t>
      </w:r>
    </w:p>
    <w:p w:rsidR="00225167" w:rsidRPr="00D374AB" w:rsidRDefault="00225167" w:rsidP="009047FE">
      <w:pPr>
        <w:pStyle w:val="Paragrafi"/>
        <w:rPr>
          <w:szCs w:val="22"/>
          <w:lang w:val="sq-AL"/>
        </w:rPr>
      </w:pPr>
      <w:r w:rsidRPr="00D374AB">
        <w:rPr>
          <w:szCs w:val="22"/>
          <w:lang w:val="sq-AL"/>
        </w:rPr>
        <w:t>f) importimin e energjisë elektrike.</w:t>
      </w:r>
    </w:p>
    <w:p w:rsidR="00225167" w:rsidRPr="00D374AB" w:rsidRDefault="00225167" w:rsidP="009047FE">
      <w:pPr>
        <w:pStyle w:val="Paragrafi"/>
        <w:rPr>
          <w:szCs w:val="22"/>
          <w:lang w:val="sq-AL"/>
        </w:rPr>
      </w:pPr>
      <w:r w:rsidRPr="00D374AB">
        <w:rPr>
          <w:szCs w:val="22"/>
          <w:lang w:val="sq-AL"/>
        </w:rPr>
        <w:t>2. Nuk kërkohet licencë për ndërtimin dhe shfrytëzimin e një vetëprodhuesi të palidhur me sistemin elektroenergjetik dhe për ndërtimin e një linjë direkte.</w:t>
      </w:r>
    </w:p>
    <w:p w:rsidR="00225167" w:rsidRPr="00D374AB" w:rsidRDefault="00225167" w:rsidP="009047FE">
      <w:pPr>
        <w:pStyle w:val="Paragrafi"/>
        <w:rPr>
          <w:szCs w:val="22"/>
          <w:lang w:val="sq-AL"/>
        </w:rPr>
      </w:pPr>
      <w:r w:rsidRPr="00D374AB">
        <w:rPr>
          <w:szCs w:val="22"/>
          <w:lang w:val="sq-AL"/>
        </w:rPr>
        <w:t xml:space="preserve">  </w:t>
      </w:r>
    </w:p>
    <w:p w:rsidR="00225167" w:rsidRPr="00D374AB" w:rsidRDefault="00225167" w:rsidP="009047FE">
      <w:pPr>
        <w:pStyle w:val="NeniNr"/>
        <w:keepNext w:val="0"/>
        <w:rPr>
          <w:szCs w:val="22"/>
          <w:lang w:val="sq-AL"/>
        </w:rPr>
      </w:pPr>
      <w:r w:rsidRPr="00D374AB">
        <w:rPr>
          <w:szCs w:val="22"/>
          <w:lang w:val="sq-AL"/>
        </w:rPr>
        <w:t xml:space="preserve">Neni 5 </w:t>
      </w:r>
    </w:p>
    <w:p w:rsidR="00225167" w:rsidRPr="00D374AB" w:rsidRDefault="00225167" w:rsidP="009047FE">
      <w:pPr>
        <w:pStyle w:val="NeniTitull"/>
        <w:keepNext w:val="0"/>
        <w:rPr>
          <w:szCs w:val="22"/>
          <w:lang w:val="sq-AL"/>
        </w:rPr>
      </w:pPr>
      <w:r w:rsidRPr="00D374AB">
        <w:rPr>
          <w:szCs w:val="22"/>
          <w:lang w:val="sq-AL"/>
        </w:rPr>
        <w:t>Kohëzgjatja e vlefshmërisë së licencës</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1. Kohëzgjatja e vlefshmërisë së licencave të lëshuara nga ERE për veprimtaritë e parashikuara në nenin 4 të kësaj rregulloreje, përcaktohet nga ERE brenda kufijve të mëposhtëm:</w:t>
      </w:r>
    </w:p>
    <w:p w:rsidR="00225167" w:rsidRPr="00D374AB" w:rsidRDefault="00225167" w:rsidP="009047FE">
      <w:pPr>
        <w:pStyle w:val="Paragrafi"/>
        <w:rPr>
          <w:szCs w:val="22"/>
          <w:lang w:val="sq-AL"/>
        </w:rPr>
      </w:pPr>
      <w:r w:rsidRPr="00D374AB">
        <w:rPr>
          <w:szCs w:val="22"/>
          <w:lang w:val="sq-AL"/>
        </w:rPr>
        <w:t>a) për prodhimin e energjisë elektrike, deri në 30 vjet;</w:t>
      </w:r>
    </w:p>
    <w:p w:rsidR="00225167" w:rsidRPr="00D374AB" w:rsidRDefault="00225167" w:rsidP="009047FE">
      <w:pPr>
        <w:pStyle w:val="Paragrafi"/>
        <w:rPr>
          <w:szCs w:val="22"/>
          <w:lang w:val="sq-AL"/>
        </w:rPr>
      </w:pPr>
      <w:r w:rsidRPr="00D374AB">
        <w:rPr>
          <w:szCs w:val="22"/>
          <w:lang w:val="sq-AL"/>
        </w:rPr>
        <w:t>b) për transmetimin e energjisë elektrike, deri në 25 vjet;</w:t>
      </w:r>
    </w:p>
    <w:p w:rsidR="00225167" w:rsidRPr="00D374AB" w:rsidRDefault="00225167" w:rsidP="009047FE">
      <w:pPr>
        <w:pStyle w:val="Paragrafi"/>
        <w:rPr>
          <w:szCs w:val="22"/>
          <w:lang w:val="sq-AL"/>
        </w:rPr>
      </w:pPr>
      <w:r w:rsidRPr="00D374AB">
        <w:rPr>
          <w:szCs w:val="22"/>
          <w:lang w:val="sq-AL"/>
        </w:rPr>
        <w:t>c) për shpërndarjen e energjisë elektrike, deri në 20 vjet;</w:t>
      </w:r>
    </w:p>
    <w:p w:rsidR="00225167" w:rsidRPr="00D374AB" w:rsidRDefault="00225167" w:rsidP="009047FE">
      <w:pPr>
        <w:pStyle w:val="Paragrafi"/>
        <w:rPr>
          <w:szCs w:val="22"/>
          <w:lang w:val="sq-AL"/>
        </w:rPr>
      </w:pPr>
      <w:r w:rsidRPr="00D374AB">
        <w:rPr>
          <w:szCs w:val="22"/>
          <w:lang w:val="sq-AL"/>
        </w:rPr>
        <w:t xml:space="preserve">d) për furnizimin dhe tregtimin e energjisë elektrike, deri në 5 vjet; </w:t>
      </w:r>
    </w:p>
    <w:p w:rsidR="00225167" w:rsidRPr="00D374AB" w:rsidRDefault="00225167" w:rsidP="009047FE">
      <w:pPr>
        <w:pStyle w:val="Paragrafi"/>
        <w:rPr>
          <w:szCs w:val="22"/>
          <w:lang w:val="sq-AL"/>
        </w:rPr>
      </w:pPr>
      <w:r w:rsidRPr="00D374AB">
        <w:rPr>
          <w:szCs w:val="22"/>
          <w:lang w:val="sq-AL"/>
        </w:rPr>
        <w:t xml:space="preserve">e) për eksportin e energjisë elektrike,  deri në 3 vjet; </w:t>
      </w:r>
    </w:p>
    <w:p w:rsidR="00225167" w:rsidRDefault="00225167" w:rsidP="009047FE">
      <w:pPr>
        <w:pStyle w:val="Paragrafi"/>
        <w:rPr>
          <w:szCs w:val="22"/>
          <w:lang w:val="sq-AL"/>
        </w:rPr>
      </w:pPr>
      <w:r w:rsidRPr="00D374AB">
        <w:rPr>
          <w:szCs w:val="22"/>
          <w:lang w:val="sq-AL"/>
        </w:rPr>
        <w:t xml:space="preserve">f) për importin e energjisë elektrike, deri në  3 vjet. </w:t>
      </w:r>
    </w:p>
    <w:p w:rsidR="000071DC" w:rsidRDefault="000071DC" w:rsidP="009047FE">
      <w:pPr>
        <w:pStyle w:val="KapitulliNr"/>
        <w:keepNext w:val="0"/>
        <w:rPr>
          <w:lang w:val="sq-AL"/>
        </w:rPr>
      </w:pPr>
    </w:p>
    <w:p w:rsidR="00225167" w:rsidRPr="00D374AB" w:rsidRDefault="00225167" w:rsidP="009047FE">
      <w:pPr>
        <w:pStyle w:val="KapitulliNr"/>
        <w:keepNext w:val="0"/>
        <w:rPr>
          <w:lang w:val="sq-AL"/>
        </w:rPr>
      </w:pPr>
      <w:r w:rsidRPr="00D374AB">
        <w:rPr>
          <w:lang w:val="sq-AL"/>
        </w:rPr>
        <w:t xml:space="preserve">KAPITULLI II </w:t>
      </w:r>
    </w:p>
    <w:p w:rsidR="00225167" w:rsidRPr="00D374AB" w:rsidRDefault="00225167" w:rsidP="009047FE">
      <w:pPr>
        <w:pStyle w:val="KreuTitull"/>
        <w:keepNext w:val="0"/>
        <w:rPr>
          <w:lang w:val="sq-AL"/>
        </w:rPr>
      </w:pPr>
      <w:r w:rsidRPr="00D374AB">
        <w:rPr>
          <w:lang w:val="sq-AL"/>
        </w:rPr>
        <w:t>PROCEDURAT E APLIKIMIT PËR LICENCË</w:t>
      </w:r>
    </w:p>
    <w:p w:rsidR="00225167" w:rsidRPr="00D374AB" w:rsidRDefault="00225167" w:rsidP="009047FE">
      <w:pPr>
        <w:pStyle w:val="Paragrafi"/>
        <w:rPr>
          <w:szCs w:val="22"/>
          <w:lang w:val="sq-AL"/>
        </w:rPr>
      </w:pPr>
    </w:p>
    <w:p w:rsidR="00225167" w:rsidRPr="00D374AB" w:rsidRDefault="00225167" w:rsidP="009047FE">
      <w:pPr>
        <w:pStyle w:val="NeniNr"/>
        <w:keepNext w:val="0"/>
        <w:rPr>
          <w:szCs w:val="22"/>
          <w:lang w:val="sq-AL"/>
        </w:rPr>
      </w:pPr>
      <w:r w:rsidRPr="00D374AB">
        <w:rPr>
          <w:szCs w:val="22"/>
          <w:lang w:val="sq-AL"/>
        </w:rPr>
        <w:t xml:space="preserve">Neni 6 </w:t>
      </w:r>
    </w:p>
    <w:p w:rsidR="00225167" w:rsidRPr="00D374AB" w:rsidRDefault="00225167" w:rsidP="009047FE">
      <w:pPr>
        <w:pStyle w:val="NeniTitull"/>
        <w:keepNext w:val="0"/>
        <w:rPr>
          <w:szCs w:val="22"/>
          <w:lang w:val="sq-AL"/>
        </w:rPr>
      </w:pPr>
      <w:r w:rsidRPr="00D374AB">
        <w:rPr>
          <w:szCs w:val="22"/>
          <w:lang w:val="sq-AL"/>
        </w:rPr>
        <w:t>E drejta për të aplikuar për një licencë</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Ka të drejtë të aplikojë për një licencë të lëshuar nga ERE, çdo person që ka vendqëndrimin e tij në Shqipëri, dhe me objekt të veprimtarisë aktivitetin e kërkuar për licencim. Çdo person i huaj duhet të krijojë një shoqëri</w:t>
      </w:r>
      <w:r w:rsidR="00450079">
        <w:rPr>
          <w:szCs w:val="22"/>
          <w:lang w:val="sq-AL"/>
        </w:rPr>
        <w:t xml:space="preserve"> sipas legjislacionit në fuqi, </w:t>
      </w:r>
      <w:r w:rsidRPr="00D374AB">
        <w:rPr>
          <w:szCs w:val="22"/>
          <w:lang w:val="sq-AL"/>
        </w:rPr>
        <w:t xml:space="preserve">me objekt veprimtaritë e licencuara nga ERE për të gjithë periudhën e vlefshmërisë së licencës. </w:t>
      </w:r>
    </w:p>
    <w:p w:rsidR="00225167" w:rsidRPr="00D374AB" w:rsidRDefault="00225167" w:rsidP="009047FE">
      <w:pPr>
        <w:pStyle w:val="Paragrafi"/>
        <w:rPr>
          <w:szCs w:val="22"/>
          <w:lang w:val="sq-AL"/>
        </w:rPr>
      </w:pPr>
    </w:p>
    <w:p w:rsidR="00225167" w:rsidRPr="00D374AB" w:rsidRDefault="00225167" w:rsidP="009047FE">
      <w:pPr>
        <w:pStyle w:val="NeniNr"/>
        <w:keepNext w:val="0"/>
        <w:rPr>
          <w:szCs w:val="22"/>
          <w:lang w:val="it-IT"/>
        </w:rPr>
      </w:pPr>
      <w:r w:rsidRPr="00D374AB">
        <w:rPr>
          <w:szCs w:val="22"/>
          <w:lang w:val="it-IT"/>
        </w:rPr>
        <w:t xml:space="preserve">Neni 7 </w:t>
      </w:r>
    </w:p>
    <w:p w:rsidR="00225167" w:rsidRPr="00D374AB" w:rsidRDefault="00225167" w:rsidP="009047FE">
      <w:pPr>
        <w:pStyle w:val="NeniTitull"/>
        <w:keepNext w:val="0"/>
        <w:rPr>
          <w:szCs w:val="22"/>
          <w:lang w:val="it-IT"/>
        </w:rPr>
      </w:pPr>
      <w:r w:rsidRPr="00D374AB">
        <w:rPr>
          <w:szCs w:val="22"/>
          <w:lang w:val="it-IT"/>
        </w:rPr>
        <w:t>Delegimi i të drejtave të aplikuesit</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1. Aplikuesi mund të caktojë një person fizik ose juridik si të deleguar përgjegjës për të aplikuar për një licencë në përputhje me legjislacionin shqiptar në fuqi dhe me këto procedura licencimi.</w:t>
      </w:r>
    </w:p>
    <w:p w:rsidR="00225167" w:rsidRPr="00D374AB" w:rsidRDefault="00225167" w:rsidP="009047FE">
      <w:pPr>
        <w:pStyle w:val="Paragrafi"/>
        <w:rPr>
          <w:szCs w:val="22"/>
          <w:lang w:val="sq-AL"/>
        </w:rPr>
      </w:pPr>
      <w:r w:rsidRPr="00D374AB">
        <w:rPr>
          <w:szCs w:val="22"/>
          <w:lang w:val="sq-AL"/>
        </w:rPr>
        <w:t xml:space="preserve"> 2. I deleguari përgjegjës do të paraqesë në ERE:</w:t>
      </w:r>
    </w:p>
    <w:p w:rsidR="00225167" w:rsidRPr="00D374AB" w:rsidRDefault="00225167" w:rsidP="009047FE">
      <w:pPr>
        <w:pStyle w:val="Paragrafi"/>
        <w:rPr>
          <w:szCs w:val="22"/>
          <w:lang w:val="sq-AL"/>
        </w:rPr>
      </w:pPr>
      <w:r w:rsidRPr="00D374AB">
        <w:rPr>
          <w:szCs w:val="22"/>
          <w:lang w:val="sq-AL"/>
        </w:rPr>
        <w:t>a) prokurën e aplikuesit për përfaqësimin e tij;</w:t>
      </w:r>
    </w:p>
    <w:p w:rsidR="00225167" w:rsidRPr="00D374AB" w:rsidRDefault="00225167" w:rsidP="009047FE">
      <w:pPr>
        <w:pStyle w:val="Paragrafi"/>
        <w:rPr>
          <w:szCs w:val="22"/>
          <w:lang w:val="sq-AL"/>
        </w:rPr>
      </w:pPr>
      <w:r w:rsidRPr="00D374AB">
        <w:rPr>
          <w:szCs w:val="22"/>
          <w:lang w:val="sq-AL"/>
        </w:rPr>
        <w:t>b) vërtetim që i deleguari përgjegjës nuk është përfshirë në një poçes të filluar nga organet e drejtësisë (vërtetim nga prokuroria dhe gjykata).</w:t>
      </w:r>
    </w:p>
    <w:p w:rsidR="00225167" w:rsidRPr="00D374AB" w:rsidRDefault="00225167" w:rsidP="009047FE">
      <w:pPr>
        <w:pStyle w:val="Paragrafi"/>
        <w:rPr>
          <w:szCs w:val="22"/>
          <w:lang w:val="sq-AL"/>
        </w:rPr>
      </w:pPr>
      <w:r w:rsidRPr="00D374AB">
        <w:rPr>
          <w:szCs w:val="22"/>
          <w:lang w:val="sq-AL"/>
        </w:rPr>
        <w:t>3. Detyrat e të deleguarit përgjegjës janë:</w:t>
      </w:r>
    </w:p>
    <w:p w:rsidR="00225167" w:rsidRPr="00D374AB" w:rsidRDefault="00225167" w:rsidP="009047FE">
      <w:pPr>
        <w:pStyle w:val="Paragrafi"/>
        <w:rPr>
          <w:szCs w:val="22"/>
          <w:lang w:val="sq-AL"/>
        </w:rPr>
      </w:pPr>
      <w:r w:rsidRPr="00D374AB">
        <w:rPr>
          <w:szCs w:val="22"/>
          <w:lang w:val="sq-AL"/>
        </w:rPr>
        <w:t>a) të paraqesë aplikimin për një licencë, së bashku me dokumentacionin e kërkuar sipas neneve 8, 9 dhe 10 të kësaj rregulloreje;</w:t>
      </w:r>
    </w:p>
    <w:p w:rsidR="00225167" w:rsidRPr="00D374AB" w:rsidRDefault="00225167" w:rsidP="009047FE">
      <w:pPr>
        <w:pStyle w:val="Paragrafi"/>
        <w:rPr>
          <w:szCs w:val="22"/>
          <w:lang w:val="sq-AL"/>
        </w:rPr>
      </w:pPr>
      <w:r w:rsidRPr="00D374AB">
        <w:rPr>
          <w:szCs w:val="22"/>
          <w:lang w:val="sq-AL"/>
        </w:rPr>
        <w:t>b) të paraqesë të dhëna dhe informacion shtesë të kërkuar nga ERE gjatë shqyrtimit të aplikimit për licencë.</w:t>
      </w:r>
    </w:p>
    <w:p w:rsidR="00225167" w:rsidRPr="00D374AB" w:rsidRDefault="00225167" w:rsidP="009047FE">
      <w:pPr>
        <w:pStyle w:val="Paragrafi"/>
        <w:rPr>
          <w:szCs w:val="22"/>
          <w:lang w:val="sq-AL"/>
        </w:rPr>
      </w:pPr>
    </w:p>
    <w:p w:rsidR="00225167" w:rsidRPr="00D374AB" w:rsidRDefault="00225167" w:rsidP="009047FE">
      <w:pPr>
        <w:pStyle w:val="NeniNr"/>
        <w:keepNext w:val="0"/>
        <w:rPr>
          <w:szCs w:val="22"/>
          <w:lang w:val="it-IT"/>
        </w:rPr>
      </w:pPr>
      <w:r w:rsidRPr="00D374AB">
        <w:rPr>
          <w:szCs w:val="22"/>
          <w:lang w:val="it-IT"/>
        </w:rPr>
        <w:t xml:space="preserve">Neni 8 </w:t>
      </w:r>
    </w:p>
    <w:p w:rsidR="00225167" w:rsidRPr="00D374AB" w:rsidRDefault="00225167" w:rsidP="009047FE">
      <w:pPr>
        <w:pStyle w:val="NeniTitull"/>
        <w:keepNext w:val="0"/>
        <w:rPr>
          <w:szCs w:val="22"/>
          <w:lang w:val="it-IT"/>
        </w:rPr>
      </w:pPr>
      <w:r w:rsidRPr="00D374AB">
        <w:rPr>
          <w:szCs w:val="22"/>
          <w:lang w:val="it-IT"/>
        </w:rPr>
        <w:t>Paraqitja e aplikimit për licencë</w:t>
      </w:r>
    </w:p>
    <w:p w:rsidR="00225167" w:rsidRPr="00D374AB" w:rsidRDefault="00225167" w:rsidP="009047FE">
      <w:pPr>
        <w:pStyle w:val="Paragrafi"/>
        <w:rPr>
          <w:szCs w:val="22"/>
          <w:lang w:val="sq-AL"/>
        </w:rPr>
      </w:pPr>
    </w:p>
    <w:p w:rsidR="00225167" w:rsidRDefault="00225167" w:rsidP="009047FE">
      <w:pPr>
        <w:pStyle w:val="Paragrafi"/>
        <w:rPr>
          <w:szCs w:val="22"/>
          <w:lang w:val="sq-AL"/>
        </w:rPr>
      </w:pPr>
      <w:r w:rsidRPr="00D374AB">
        <w:rPr>
          <w:szCs w:val="22"/>
          <w:lang w:val="sq-AL"/>
        </w:rPr>
        <w:t>1. Çdo aplikim do të paraqitet në formën e përcaktuar sipas kësaj rregulloreje  ose në të kundërt nuk do të shqyrtohet.</w:t>
      </w:r>
    </w:p>
    <w:p w:rsidR="00A15882" w:rsidRPr="00D374AB" w:rsidRDefault="00A15882"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 xml:space="preserve">2. Dokumentacioni i paraqitur nga aplikuesi duhet të jetë origjinal ose fotokopje e </w:t>
      </w:r>
      <w:r w:rsidR="000071DC">
        <w:rPr>
          <w:szCs w:val="22"/>
          <w:lang w:val="sq-AL"/>
        </w:rPr>
        <w:t xml:space="preserve">noterizuar. </w:t>
      </w:r>
      <w:r w:rsidRPr="00D374AB">
        <w:rPr>
          <w:szCs w:val="22"/>
          <w:lang w:val="sq-AL"/>
        </w:rPr>
        <w:t>Vërtetimet dhe deklaratat nga organe e tjera duhet të jenë  lëshuar jo më parë se 3 muaj nga momenti i paraqitjes së aplikimit.</w:t>
      </w:r>
    </w:p>
    <w:p w:rsidR="00225167" w:rsidRPr="00D374AB" w:rsidRDefault="00225167" w:rsidP="009047FE">
      <w:pPr>
        <w:pStyle w:val="Paragrafi"/>
        <w:rPr>
          <w:szCs w:val="22"/>
          <w:lang w:val="sq-AL"/>
        </w:rPr>
      </w:pPr>
      <w:r w:rsidRPr="00D374AB">
        <w:rPr>
          <w:szCs w:val="22"/>
          <w:lang w:val="sq-AL"/>
        </w:rPr>
        <w:t>3. Çdo dokument duhet të paraqitet në gjuhën shqipe dhe nëse është i përkthyer, duhet të noterizohet.</w:t>
      </w:r>
    </w:p>
    <w:p w:rsidR="00225167" w:rsidRPr="00D374AB" w:rsidRDefault="00225167" w:rsidP="009047FE">
      <w:pPr>
        <w:pStyle w:val="Paragrafi"/>
        <w:rPr>
          <w:szCs w:val="22"/>
          <w:lang w:val="sq-AL"/>
        </w:rPr>
      </w:pPr>
      <w:r w:rsidRPr="00D374AB">
        <w:rPr>
          <w:szCs w:val="22"/>
          <w:lang w:val="sq-AL"/>
        </w:rPr>
        <w:t>4. Në rast mosplotësimi të një ose disa prej kërkesave të aplikimit, aplikuesi do të japë shpjegime me shkrim në lidhje me arsyet ose shkaqet e mosplotësimit të kërkesave.  Shpjegimet e mësipërme i bashkëngjiten, sipas renditjes së përcaktuar në nenin 9, dokumentacionit të aplikimit.</w:t>
      </w:r>
    </w:p>
    <w:p w:rsidR="00225167" w:rsidRPr="00D374AB" w:rsidRDefault="00225167" w:rsidP="009047FE">
      <w:pPr>
        <w:pStyle w:val="Paragrafi"/>
        <w:rPr>
          <w:szCs w:val="22"/>
          <w:lang w:val="sq-AL"/>
        </w:rPr>
      </w:pPr>
      <w:r w:rsidRPr="00D374AB">
        <w:rPr>
          <w:szCs w:val="22"/>
          <w:lang w:val="sq-AL"/>
        </w:rPr>
        <w:t>5. Mosdhënia e shpjegimeve në lidhje me arsyet ose shkaqet e mosplotësimit do të konsiderohet si mosparaqitje e dokumentacionit në formën e përcaktuar nga rregullorja dhe aplikimi nuk  do të merret në shqyrtim për fillimin e procedurave të licencimit.</w:t>
      </w:r>
    </w:p>
    <w:p w:rsidR="00225167" w:rsidRPr="00D374AB" w:rsidRDefault="00225167" w:rsidP="009047FE">
      <w:pPr>
        <w:pStyle w:val="Paragrafi"/>
        <w:rPr>
          <w:szCs w:val="22"/>
          <w:lang w:val="sq-AL"/>
        </w:rPr>
      </w:pPr>
    </w:p>
    <w:p w:rsidR="00225167" w:rsidRPr="00D374AB" w:rsidRDefault="00225167" w:rsidP="009047FE">
      <w:pPr>
        <w:pStyle w:val="NeniNr"/>
        <w:keepNext w:val="0"/>
        <w:rPr>
          <w:szCs w:val="22"/>
          <w:lang w:val="sq-AL"/>
        </w:rPr>
      </w:pPr>
      <w:r w:rsidRPr="00D374AB">
        <w:rPr>
          <w:szCs w:val="22"/>
          <w:lang w:val="sq-AL"/>
        </w:rPr>
        <w:t xml:space="preserve">Neni 9 </w:t>
      </w:r>
    </w:p>
    <w:p w:rsidR="00225167" w:rsidRPr="00D374AB" w:rsidRDefault="00225167" w:rsidP="009047FE">
      <w:pPr>
        <w:pStyle w:val="NeniTitull"/>
        <w:keepNext w:val="0"/>
        <w:rPr>
          <w:szCs w:val="22"/>
          <w:lang w:val="sq-AL"/>
        </w:rPr>
      </w:pPr>
      <w:r w:rsidRPr="00D374AB">
        <w:rPr>
          <w:szCs w:val="22"/>
          <w:lang w:val="sq-AL"/>
        </w:rPr>
        <w:t>Dokumentacioni për aplikim</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1. Çdo aplikim për licencë, pavarësisht aktivitetit që kërkohet të licencohet, do të paraqitet sipas formatit të mëposhtëm, i cili duhet të përmbajë:</w:t>
      </w:r>
    </w:p>
    <w:p w:rsidR="00225167" w:rsidRPr="00D374AB" w:rsidRDefault="00225167" w:rsidP="009047FE">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1"/>
        <w:gridCol w:w="1046"/>
      </w:tblGrid>
      <w:tr w:rsidR="00225167" w:rsidRPr="00D374AB" w:rsidTr="008911F7">
        <w:trPr>
          <w:trHeight w:val="646"/>
          <w:jc w:val="center"/>
        </w:trPr>
        <w:tc>
          <w:tcPr>
            <w:tcW w:w="6841" w:type="dxa"/>
            <w:gridSpan w:val="2"/>
            <w:shd w:val="clear" w:color="auto" w:fill="auto"/>
            <w:vAlign w:val="center"/>
          </w:tcPr>
          <w:p w:rsidR="00225167" w:rsidRPr="008911F7" w:rsidRDefault="00225167" w:rsidP="008911F7">
            <w:pPr>
              <w:pStyle w:val="Paragrafi"/>
              <w:jc w:val="center"/>
              <w:rPr>
                <w:rFonts w:eastAsia="MS Mincho"/>
                <w:b/>
                <w:szCs w:val="22"/>
                <w:lang w:val="sq-AL"/>
              </w:rPr>
            </w:pPr>
            <w:r w:rsidRPr="008911F7">
              <w:rPr>
                <w:rFonts w:eastAsia="MS Mincho"/>
                <w:b/>
                <w:szCs w:val="22"/>
                <w:lang w:val="sq-AL"/>
              </w:rPr>
              <w:t>Formati i aplikimit</w:t>
            </w:r>
          </w:p>
          <w:p w:rsidR="00225167" w:rsidRPr="008911F7" w:rsidRDefault="00225167" w:rsidP="008911F7">
            <w:pPr>
              <w:pStyle w:val="Paragrafi"/>
              <w:jc w:val="center"/>
              <w:rPr>
                <w:rFonts w:eastAsia="MS Mincho"/>
                <w:szCs w:val="22"/>
                <w:lang w:val="sq-AL"/>
              </w:rPr>
            </w:pPr>
            <w:r w:rsidRPr="008911F7">
              <w:rPr>
                <w:rFonts w:eastAsia="MS Mincho"/>
                <w:b/>
                <w:szCs w:val="22"/>
                <w:lang w:val="sq-AL"/>
              </w:rPr>
              <w:t>Të dhëna të përgjithshme identifikuese</w:t>
            </w:r>
          </w:p>
        </w:tc>
      </w:tr>
      <w:tr w:rsidR="00225167" w:rsidRPr="00D374AB" w:rsidTr="008911F7">
        <w:trPr>
          <w:trHeight w:val="271"/>
          <w:jc w:val="center"/>
        </w:trPr>
        <w:tc>
          <w:tcPr>
            <w:tcW w:w="0" w:type="auto"/>
            <w:shd w:val="clear" w:color="auto" w:fill="auto"/>
            <w:vAlign w:val="center"/>
          </w:tcPr>
          <w:p w:rsidR="00225167" w:rsidRPr="008911F7" w:rsidRDefault="00225167" w:rsidP="008911F7">
            <w:pPr>
              <w:pStyle w:val="Paragrafi"/>
              <w:ind w:firstLine="0"/>
              <w:jc w:val="left"/>
              <w:rPr>
                <w:rFonts w:eastAsia="MS Mincho"/>
                <w:szCs w:val="22"/>
                <w:lang w:val="sq-AL"/>
              </w:rPr>
            </w:pPr>
            <w:r w:rsidRPr="008911F7">
              <w:rPr>
                <w:rFonts w:eastAsia="MS Mincho"/>
                <w:szCs w:val="22"/>
                <w:lang w:val="sq-AL"/>
              </w:rPr>
              <w:t>Emri i aplikuesit</w:t>
            </w:r>
          </w:p>
        </w:tc>
        <w:tc>
          <w:tcPr>
            <w:tcW w:w="1046" w:type="dxa"/>
            <w:shd w:val="clear" w:color="auto" w:fill="auto"/>
            <w:vAlign w:val="center"/>
          </w:tcPr>
          <w:p w:rsidR="00225167" w:rsidRPr="008911F7" w:rsidRDefault="00225167" w:rsidP="009047FE">
            <w:pPr>
              <w:pStyle w:val="Paragrafi"/>
              <w:rPr>
                <w:rFonts w:eastAsia="MS Mincho"/>
                <w:szCs w:val="22"/>
                <w:lang w:val="sq-AL"/>
              </w:rPr>
            </w:pPr>
          </w:p>
        </w:tc>
      </w:tr>
      <w:tr w:rsidR="00225167" w:rsidRPr="00D374AB" w:rsidTr="008911F7">
        <w:trPr>
          <w:trHeight w:val="242"/>
          <w:jc w:val="center"/>
        </w:trPr>
        <w:tc>
          <w:tcPr>
            <w:tcW w:w="0" w:type="auto"/>
            <w:shd w:val="clear" w:color="auto" w:fill="auto"/>
            <w:vAlign w:val="center"/>
          </w:tcPr>
          <w:p w:rsidR="00225167" w:rsidRPr="008911F7" w:rsidRDefault="00225167" w:rsidP="008911F7">
            <w:pPr>
              <w:pStyle w:val="Paragrafi"/>
              <w:ind w:firstLine="0"/>
              <w:jc w:val="left"/>
              <w:rPr>
                <w:rFonts w:eastAsia="MS Mincho"/>
                <w:szCs w:val="22"/>
                <w:lang w:val="sq-AL"/>
              </w:rPr>
            </w:pPr>
            <w:r w:rsidRPr="008911F7">
              <w:rPr>
                <w:rFonts w:eastAsia="MS Mincho"/>
                <w:szCs w:val="22"/>
                <w:lang w:val="sq-AL"/>
              </w:rPr>
              <w:t>Adresa e selisë qendrore</w:t>
            </w:r>
          </w:p>
        </w:tc>
        <w:tc>
          <w:tcPr>
            <w:tcW w:w="1046" w:type="dxa"/>
            <w:shd w:val="clear" w:color="auto" w:fill="auto"/>
            <w:vAlign w:val="center"/>
          </w:tcPr>
          <w:p w:rsidR="00225167" w:rsidRPr="008911F7" w:rsidRDefault="00225167" w:rsidP="009047FE">
            <w:pPr>
              <w:pStyle w:val="Paragrafi"/>
              <w:rPr>
                <w:rFonts w:eastAsia="MS Mincho"/>
                <w:szCs w:val="22"/>
                <w:lang w:val="sq-AL"/>
              </w:rPr>
            </w:pPr>
          </w:p>
        </w:tc>
      </w:tr>
      <w:tr w:rsidR="00225167" w:rsidRPr="00D374AB" w:rsidTr="008911F7">
        <w:trPr>
          <w:trHeight w:val="242"/>
          <w:jc w:val="center"/>
        </w:trPr>
        <w:tc>
          <w:tcPr>
            <w:tcW w:w="0" w:type="auto"/>
            <w:shd w:val="clear" w:color="auto" w:fill="auto"/>
            <w:vAlign w:val="center"/>
          </w:tcPr>
          <w:p w:rsidR="00225167" w:rsidRPr="008911F7" w:rsidRDefault="00225167" w:rsidP="008911F7">
            <w:pPr>
              <w:pStyle w:val="Paragrafi"/>
              <w:ind w:firstLine="0"/>
              <w:jc w:val="left"/>
              <w:rPr>
                <w:rFonts w:eastAsia="MS Mincho"/>
                <w:szCs w:val="22"/>
                <w:lang w:val="sq-AL"/>
              </w:rPr>
            </w:pPr>
            <w:r w:rsidRPr="008911F7">
              <w:rPr>
                <w:rFonts w:eastAsia="MS Mincho"/>
                <w:szCs w:val="22"/>
                <w:lang w:val="sq-AL"/>
              </w:rPr>
              <w:t xml:space="preserve">Drejtuesi  i personit </w:t>
            </w:r>
          </w:p>
        </w:tc>
        <w:tc>
          <w:tcPr>
            <w:tcW w:w="1046" w:type="dxa"/>
            <w:shd w:val="clear" w:color="auto" w:fill="auto"/>
            <w:vAlign w:val="center"/>
          </w:tcPr>
          <w:p w:rsidR="00225167" w:rsidRPr="008911F7" w:rsidRDefault="00225167" w:rsidP="009047FE">
            <w:pPr>
              <w:pStyle w:val="Paragrafi"/>
              <w:rPr>
                <w:rFonts w:eastAsia="MS Mincho"/>
                <w:szCs w:val="22"/>
                <w:lang w:val="sq-AL"/>
              </w:rPr>
            </w:pPr>
          </w:p>
        </w:tc>
      </w:tr>
      <w:tr w:rsidR="00225167" w:rsidRPr="00D374AB" w:rsidTr="008911F7">
        <w:trPr>
          <w:trHeight w:val="158"/>
          <w:jc w:val="center"/>
        </w:trPr>
        <w:tc>
          <w:tcPr>
            <w:tcW w:w="0" w:type="auto"/>
            <w:shd w:val="clear" w:color="auto" w:fill="auto"/>
            <w:vAlign w:val="center"/>
          </w:tcPr>
          <w:p w:rsidR="00225167" w:rsidRPr="008911F7" w:rsidRDefault="00225167" w:rsidP="008911F7">
            <w:pPr>
              <w:pStyle w:val="Paragrafi"/>
              <w:ind w:firstLine="0"/>
              <w:jc w:val="left"/>
              <w:rPr>
                <w:rFonts w:eastAsia="MS Mincho"/>
                <w:szCs w:val="22"/>
                <w:lang w:val="sq-AL"/>
              </w:rPr>
            </w:pPr>
            <w:r w:rsidRPr="008911F7">
              <w:rPr>
                <w:rFonts w:eastAsia="MS Mincho"/>
                <w:szCs w:val="22"/>
                <w:lang w:val="sq-AL"/>
              </w:rPr>
              <w:t>I deleguari përgjegjës</w:t>
            </w:r>
          </w:p>
        </w:tc>
        <w:tc>
          <w:tcPr>
            <w:tcW w:w="1046" w:type="dxa"/>
            <w:shd w:val="clear" w:color="auto" w:fill="auto"/>
            <w:vAlign w:val="center"/>
          </w:tcPr>
          <w:p w:rsidR="00225167" w:rsidRPr="008911F7" w:rsidRDefault="00225167" w:rsidP="009047FE">
            <w:pPr>
              <w:pStyle w:val="Paragrafi"/>
              <w:rPr>
                <w:rFonts w:eastAsia="MS Mincho"/>
                <w:szCs w:val="22"/>
                <w:lang w:val="sq-AL"/>
              </w:rPr>
            </w:pPr>
          </w:p>
        </w:tc>
      </w:tr>
      <w:tr w:rsidR="00225167" w:rsidRPr="00D374AB" w:rsidTr="008911F7">
        <w:trPr>
          <w:trHeight w:val="256"/>
          <w:jc w:val="center"/>
        </w:trPr>
        <w:tc>
          <w:tcPr>
            <w:tcW w:w="0" w:type="auto"/>
            <w:shd w:val="clear" w:color="auto" w:fill="auto"/>
            <w:vAlign w:val="center"/>
          </w:tcPr>
          <w:p w:rsidR="00225167" w:rsidRPr="008911F7" w:rsidRDefault="00225167" w:rsidP="008911F7">
            <w:pPr>
              <w:pStyle w:val="Paragrafi"/>
              <w:ind w:firstLine="0"/>
              <w:jc w:val="left"/>
              <w:rPr>
                <w:rFonts w:eastAsia="MS Mincho"/>
                <w:szCs w:val="22"/>
                <w:lang w:val="sq-AL"/>
              </w:rPr>
            </w:pPr>
            <w:r w:rsidRPr="008911F7">
              <w:rPr>
                <w:rFonts w:eastAsia="MS Mincho"/>
                <w:szCs w:val="22"/>
                <w:lang w:val="sq-AL"/>
              </w:rPr>
              <w:t>NIPT-i</w:t>
            </w:r>
          </w:p>
        </w:tc>
        <w:tc>
          <w:tcPr>
            <w:tcW w:w="1046" w:type="dxa"/>
            <w:shd w:val="clear" w:color="auto" w:fill="auto"/>
            <w:vAlign w:val="center"/>
          </w:tcPr>
          <w:p w:rsidR="00225167" w:rsidRPr="008911F7" w:rsidRDefault="00225167" w:rsidP="009047FE">
            <w:pPr>
              <w:pStyle w:val="Paragrafi"/>
              <w:rPr>
                <w:rFonts w:eastAsia="MS Mincho"/>
                <w:szCs w:val="22"/>
                <w:lang w:val="sq-AL"/>
              </w:rPr>
            </w:pPr>
          </w:p>
        </w:tc>
      </w:tr>
      <w:tr w:rsidR="00225167" w:rsidRPr="00D374AB" w:rsidTr="008911F7">
        <w:trPr>
          <w:trHeight w:val="271"/>
          <w:jc w:val="center"/>
        </w:trPr>
        <w:tc>
          <w:tcPr>
            <w:tcW w:w="0" w:type="auto"/>
            <w:shd w:val="clear" w:color="auto" w:fill="auto"/>
            <w:vAlign w:val="center"/>
          </w:tcPr>
          <w:p w:rsidR="00225167" w:rsidRPr="008911F7" w:rsidRDefault="00225167" w:rsidP="008911F7">
            <w:pPr>
              <w:pStyle w:val="Paragrafi"/>
              <w:ind w:firstLine="0"/>
              <w:jc w:val="left"/>
              <w:rPr>
                <w:rFonts w:eastAsia="MS Mincho"/>
                <w:szCs w:val="22"/>
                <w:lang w:val="sq-AL"/>
              </w:rPr>
            </w:pPr>
            <w:r w:rsidRPr="008911F7">
              <w:rPr>
                <w:rFonts w:eastAsia="MS Mincho"/>
                <w:szCs w:val="22"/>
                <w:lang w:val="sq-AL"/>
              </w:rPr>
              <w:t>Telefon</w:t>
            </w:r>
          </w:p>
        </w:tc>
        <w:tc>
          <w:tcPr>
            <w:tcW w:w="1046" w:type="dxa"/>
            <w:shd w:val="clear" w:color="auto" w:fill="auto"/>
            <w:vAlign w:val="center"/>
          </w:tcPr>
          <w:p w:rsidR="00225167" w:rsidRPr="008911F7" w:rsidRDefault="00225167" w:rsidP="009047FE">
            <w:pPr>
              <w:pStyle w:val="Paragrafi"/>
              <w:rPr>
                <w:rFonts w:eastAsia="MS Mincho"/>
                <w:szCs w:val="22"/>
                <w:lang w:val="sq-AL"/>
              </w:rPr>
            </w:pPr>
          </w:p>
        </w:tc>
      </w:tr>
      <w:tr w:rsidR="00225167" w:rsidRPr="00D374AB" w:rsidTr="008911F7">
        <w:trPr>
          <w:trHeight w:val="271"/>
          <w:jc w:val="center"/>
        </w:trPr>
        <w:tc>
          <w:tcPr>
            <w:tcW w:w="0" w:type="auto"/>
            <w:shd w:val="clear" w:color="auto" w:fill="auto"/>
            <w:vAlign w:val="center"/>
          </w:tcPr>
          <w:p w:rsidR="00225167" w:rsidRPr="008911F7" w:rsidRDefault="00225167" w:rsidP="008911F7">
            <w:pPr>
              <w:pStyle w:val="Paragrafi"/>
              <w:ind w:firstLine="0"/>
              <w:jc w:val="left"/>
              <w:rPr>
                <w:rFonts w:eastAsia="MS Mincho"/>
                <w:szCs w:val="22"/>
                <w:lang w:val="sq-AL"/>
              </w:rPr>
            </w:pPr>
            <w:r w:rsidRPr="008911F7">
              <w:rPr>
                <w:rFonts w:eastAsia="MS Mincho"/>
                <w:szCs w:val="22"/>
                <w:lang w:val="sq-AL"/>
              </w:rPr>
              <w:t>Cel</w:t>
            </w:r>
          </w:p>
        </w:tc>
        <w:tc>
          <w:tcPr>
            <w:tcW w:w="1046" w:type="dxa"/>
            <w:shd w:val="clear" w:color="auto" w:fill="auto"/>
            <w:vAlign w:val="center"/>
          </w:tcPr>
          <w:p w:rsidR="00225167" w:rsidRPr="008911F7" w:rsidRDefault="00225167" w:rsidP="009047FE">
            <w:pPr>
              <w:pStyle w:val="Paragrafi"/>
              <w:rPr>
                <w:rFonts w:eastAsia="MS Mincho"/>
                <w:szCs w:val="22"/>
                <w:lang w:val="sq-AL"/>
              </w:rPr>
            </w:pPr>
          </w:p>
        </w:tc>
      </w:tr>
      <w:tr w:rsidR="00225167" w:rsidRPr="00D374AB" w:rsidTr="008911F7">
        <w:trPr>
          <w:trHeight w:val="256"/>
          <w:jc w:val="center"/>
        </w:trPr>
        <w:tc>
          <w:tcPr>
            <w:tcW w:w="0" w:type="auto"/>
            <w:shd w:val="clear" w:color="auto" w:fill="auto"/>
            <w:vAlign w:val="center"/>
          </w:tcPr>
          <w:p w:rsidR="00225167" w:rsidRPr="008911F7" w:rsidRDefault="00225167" w:rsidP="008911F7">
            <w:pPr>
              <w:pStyle w:val="Paragrafi"/>
              <w:ind w:firstLine="0"/>
              <w:jc w:val="left"/>
              <w:rPr>
                <w:rFonts w:eastAsia="MS Mincho"/>
                <w:szCs w:val="22"/>
                <w:lang w:val="sq-AL"/>
              </w:rPr>
            </w:pPr>
            <w:r w:rsidRPr="008911F7">
              <w:rPr>
                <w:rFonts w:eastAsia="MS Mincho"/>
                <w:szCs w:val="22"/>
                <w:lang w:val="sq-AL"/>
              </w:rPr>
              <w:t>Fax</w:t>
            </w:r>
          </w:p>
        </w:tc>
        <w:tc>
          <w:tcPr>
            <w:tcW w:w="1046" w:type="dxa"/>
            <w:shd w:val="clear" w:color="auto" w:fill="auto"/>
            <w:vAlign w:val="center"/>
          </w:tcPr>
          <w:p w:rsidR="00225167" w:rsidRPr="008911F7" w:rsidRDefault="00225167" w:rsidP="009047FE">
            <w:pPr>
              <w:pStyle w:val="Paragrafi"/>
              <w:rPr>
                <w:rFonts w:eastAsia="MS Mincho"/>
                <w:szCs w:val="22"/>
                <w:lang w:val="sq-AL"/>
              </w:rPr>
            </w:pPr>
          </w:p>
        </w:tc>
      </w:tr>
      <w:tr w:rsidR="00225167" w:rsidRPr="00D374AB" w:rsidTr="008911F7">
        <w:trPr>
          <w:trHeight w:val="271"/>
          <w:jc w:val="center"/>
        </w:trPr>
        <w:tc>
          <w:tcPr>
            <w:tcW w:w="0" w:type="auto"/>
            <w:shd w:val="clear" w:color="auto" w:fill="auto"/>
            <w:vAlign w:val="center"/>
          </w:tcPr>
          <w:p w:rsidR="00225167" w:rsidRPr="008911F7" w:rsidRDefault="00225167" w:rsidP="008911F7">
            <w:pPr>
              <w:pStyle w:val="Paragrafi"/>
              <w:ind w:firstLine="0"/>
              <w:jc w:val="left"/>
              <w:rPr>
                <w:rFonts w:eastAsia="MS Mincho"/>
                <w:szCs w:val="22"/>
                <w:lang w:val="sq-AL"/>
              </w:rPr>
            </w:pPr>
            <w:r w:rsidRPr="008911F7">
              <w:rPr>
                <w:rFonts w:eastAsia="MS Mincho"/>
                <w:szCs w:val="22"/>
                <w:lang w:val="sq-AL"/>
              </w:rPr>
              <w:t>E-mail</w:t>
            </w:r>
          </w:p>
        </w:tc>
        <w:tc>
          <w:tcPr>
            <w:tcW w:w="1046" w:type="dxa"/>
            <w:shd w:val="clear" w:color="auto" w:fill="auto"/>
            <w:vAlign w:val="center"/>
          </w:tcPr>
          <w:p w:rsidR="00225167" w:rsidRPr="008911F7" w:rsidRDefault="00225167" w:rsidP="009047FE">
            <w:pPr>
              <w:pStyle w:val="Paragrafi"/>
              <w:rPr>
                <w:rFonts w:eastAsia="MS Mincho"/>
                <w:szCs w:val="22"/>
                <w:lang w:val="sq-AL"/>
              </w:rPr>
            </w:pPr>
          </w:p>
        </w:tc>
      </w:tr>
      <w:tr w:rsidR="00225167" w:rsidRPr="00D374AB" w:rsidTr="008911F7">
        <w:trPr>
          <w:trHeight w:val="281"/>
          <w:jc w:val="center"/>
        </w:trPr>
        <w:tc>
          <w:tcPr>
            <w:tcW w:w="0" w:type="auto"/>
            <w:shd w:val="clear" w:color="auto" w:fill="auto"/>
            <w:vAlign w:val="bottom"/>
          </w:tcPr>
          <w:p w:rsidR="00225167" w:rsidRPr="008911F7" w:rsidRDefault="00225167" w:rsidP="008911F7">
            <w:pPr>
              <w:pStyle w:val="Paragrafi"/>
              <w:ind w:firstLine="0"/>
              <w:jc w:val="left"/>
              <w:rPr>
                <w:rFonts w:eastAsia="MS Mincho"/>
                <w:szCs w:val="22"/>
                <w:lang w:val="sq-AL"/>
              </w:rPr>
            </w:pPr>
            <w:r w:rsidRPr="008911F7">
              <w:rPr>
                <w:rFonts w:eastAsia="MS Mincho"/>
                <w:szCs w:val="22"/>
                <w:lang w:val="sq-AL"/>
              </w:rPr>
              <w:t>Nr. i llogarisë bankare (e veçantë për aktivitetin për të cilin kërkohet licenca)</w:t>
            </w:r>
          </w:p>
        </w:tc>
        <w:tc>
          <w:tcPr>
            <w:tcW w:w="1046" w:type="dxa"/>
            <w:shd w:val="clear" w:color="auto" w:fill="auto"/>
            <w:vAlign w:val="center"/>
          </w:tcPr>
          <w:p w:rsidR="00225167" w:rsidRPr="008911F7" w:rsidRDefault="00225167" w:rsidP="009047FE">
            <w:pPr>
              <w:pStyle w:val="Paragrafi"/>
              <w:rPr>
                <w:rFonts w:eastAsia="MS Mincho"/>
                <w:szCs w:val="22"/>
                <w:lang w:val="sq-AL"/>
              </w:rPr>
            </w:pPr>
          </w:p>
        </w:tc>
      </w:tr>
      <w:tr w:rsidR="00225167" w:rsidRPr="00D374AB" w:rsidTr="008911F7">
        <w:trPr>
          <w:trHeight w:val="230"/>
          <w:jc w:val="center"/>
        </w:trPr>
        <w:tc>
          <w:tcPr>
            <w:tcW w:w="0" w:type="auto"/>
            <w:shd w:val="clear" w:color="auto" w:fill="auto"/>
            <w:vAlign w:val="center"/>
          </w:tcPr>
          <w:p w:rsidR="00225167" w:rsidRPr="008911F7" w:rsidRDefault="00225167" w:rsidP="008911F7">
            <w:pPr>
              <w:pStyle w:val="Paragrafi"/>
              <w:ind w:firstLine="0"/>
              <w:jc w:val="left"/>
              <w:rPr>
                <w:rFonts w:eastAsia="MS Mincho"/>
                <w:szCs w:val="22"/>
                <w:lang w:val="sq-AL"/>
              </w:rPr>
            </w:pPr>
            <w:r w:rsidRPr="008911F7">
              <w:rPr>
                <w:rFonts w:eastAsia="MS Mincho"/>
                <w:szCs w:val="22"/>
                <w:lang w:val="sq-AL"/>
              </w:rPr>
              <w:t>Tipi i licencës për të cilën aplikohet</w:t>
            </w:r>
          </w:p>
        </w:tc>
        <w:tc>
          <w:tcPr>
            <w:tcW w:w="1046" w:type="dxa"/>
            <w:shd w:val="clear" w:color="auto" w:fill="auto"/>
            <w:vAlign w:val="center"/>
          </w:tcPr>
          <w:p w:rsidR="00225167" w:rsidRPr="008911F7" w:rsidRDefault="00225167" w:rsidP="009047FE">
            <w:pPr>
              <w:pStyle w:val="Paragrafi"/>
              <w:rPr>
                <w:rFonts w:eastAsia="MS Mincho"/>
                <w:szCs w:val="22"/>
                <w:lang w:val="sq-AL"/>
              </w:rPr>
            </w:pPr>
          </w:p>
        </w:tc>
      </w:tr>
    </w:tbl>
    <w:p w:rsidR="00225167" w:rsidRPr="00D374AB" w:rsidRDefault="00225167" w:rsidP="009047FE">
      <w:pPr>
        <w:pStyle w:val="Paragrafi"/>
        <w:ind w:firstLine="0"/>
        <w:rPr>
          <w:szCs w:val="22"/>
          <w:lang w:val="sq-AL"/>
        </w:rPr>
      </w:pPr>
    </w:p>
    <w:p w:rsidR="00225167" w:rsidRPr="00D374AB" w:rsidRDefault="00225167" w:rsidP="009047FE">
      <w:pPr>
        <w:pStyle w:val="Paragrafi"/>
        <w:rPr>
          <w:szCs w:val="22"/>
          <w:lang w:val="sq-AL"/>
        </w:rPr>
      </w:pPr>
      <w:r w:rsidRPr="00D374AB">
        <w:rPr>
          <w:szCs w:val="22"/>
          <w:lang w:val="sq-AL"/>
        </w:rPr>
        <w:t>2. Dokumentacioni juridik që shoqëron kërkesën:</w:t>
      </w:r>
    </w:p>
    <w:p w:rsidR="00225167" w:rsidRPr="00D374AB" w:rsidRDefault="00225167" w:rsidP="009047FE">
      <w:pPr>
        <w:pStyle w:val="Paragrafi"/>
        <w:rPr>
          <w:szCs w:val="22"/>
          <w:lang w:val="sq-AL"/>
        </w:rPr>
      </w:pPr>
      <w:r w:rsidRPr="00D374AB">
        <w:rPr>
          <w:szCs w:val="22"/>
          <w:lang w:val="sq-AL"/>
        </w:rPr>
        <w:t xml:space="preserve">a) Akti i themelimit të personit; </w:t>
      </w:r>
    </w:p>
    <w:p w:rsidR="00225167" w:rsidRPr="00D374AB" w:rsidRDefault="00225167" w:rsidP="009047FE">
      <w:pPr>
        <w:pStyle w:val="Paragrafi"/>
        <w:rPr>
          <w:szCs w:val="22"/>
          <w:lang w:val="sq-AL"/>
        </w:rPr>
      </w:pPr>
      <w:r w:rsidRPr="00D374AB">
        <w:rPr>
          <w:szCs w:val="22"/>
          <w:lang w:val="sq-AL"/>
        </w:rPr>
        <w:t>b) Statuti i personit;</w:t>
      </w:r>
    </w:p>
    <w:p w:rsidR="00225167" w:rsidRPr="00D374AB" w:rsidRDefault="00225167" w:rsidP="009047FE">
      <w:pPr>
        <w:pStyle w:val="Paragrafi"/>
        <w:rPr>
          <w:szCs w:val="22"/>
          <w:lang w:val="sq-AL"/>
        </w:rPr>
      </w:pPr>
      <w:r w:rsidRPr="00D374AB">
        <w:rPr>
          <w:szCs w:val="22"/>
          <w:lang w:val="sq-AL"/>
        </w:rPr>
        <w:t xml:space="preserve">c) Vendimi i regjistrimit në regjistrin tregtar të gjykatës; </w:t>
      </w:r>
    </w:p>
    <w:p w:rsidR="00225167" w:rsidRPr="00D374AB" w:rsidRDefault="00225167" w:rsidP="009047FE">
      <w:pPr>
        <w:pStyle w:val="Paragrafi"/>
        <w:rPr>
          <w:szCs w:val="22"/>
          <w:lang w:val="sq-AL"/>
        </w:rPr>
      </w:pPr>
      <w:r w:rsidRPr="00D374AB">
        <w:rPr>
          <w:szCs w:val="22"/>
          <w:lang w:val="sq-AL"/>
        </w:rPr>
        <w:t>d) Vërtetim që personi dhe drejtuesit kryesorë të tij, në rastin  e personave juridikë, nuk janë të përfshirë në një proces penal të filluar nga organet e drejtësisë (vërtetim nga prokuroria dhe gjykata);</w:t>
      </w:r>
    </w:p>
    <w:p w:rsidR="00225167" w:rsidRPr="00D374AB" w:rsidRDefault="00225167" w:rsidP="009047FE">
      <w:pPr>
        <w:pStyle w:val="Paragrafi"/>
        <w:rPr>
          <w:szCs w:val="22"/>
          <w:lang w:val="sq-AL"/>
        </w:rPr>
      </w:pPr>
      <w:r w:rsidRPr="00D374AB">
        <w:rPr>
          <w:szCs w:val="22"/>
          <w:lang w:val="sq-AL"/>
        </w:rPr>
        <w:t xml:space="preserve">e) Dokumente që vërtetojnë pronësinë e aplikuesit mbi asetet që do të përdoren për kryerjen e aktivitetit të licencuar në vartësi të veprimtarisë që do të ushtrojë;   </w:t>
      </w:r>
    </w:p>
    <w:p w:rsidR="00225167" w:rsidRPr="00D374AB" w:rsidRDefault="00225167" w:rsidP="009047FE">
      <w:pPr>
        <w:pStyle w:val="Paragrafi"/>
        <w:rPr>
          <w:szCs w:val="22"/>
          <w:lang w:val="sq-AL"/>
        </w:rPr>
      </w:pPr>
      <w:r w:rsidRPr="00D374AB">
        <w:rPr>
          <w:szCs w:val="22"/>
          <w:lang w:val="sq-AL"/>
        </w:rPr>
        <w:t>f) Një deklaratë të aplikuesit që tregon nëse aplikuesit i është refuzuar/hequr ose jo ndonjëherë një licencë për prodhimin, transmetimin, shpërndarjen, furnizimin, tregtimin, importin ose eksportin e energjisë elektrike në ndonjë vend, dhe në rast se po, arsyet e refuzimit/heqjes.</w:t>
      </w:r>
    </w:p>
    <w:p w:rsidR="00225167" w:rsidRPr="00D374AB" w:rsidRDefault="00225167" w:rsidP="009047FE">
      <w:pPr>
        <w:pStyle w:val="Paragrafi"/>
        <w:rPr>
          <w:szCs w:val="22"/>
          <w:lang w:val="sq-AL"/>
        </w:rPr>
      </w:pPr>
      <w:r w:rsidRPr="00D374AB">
        <w:rPr>
          <w:szCs w:val="22"/>
          <w:lang w:val="sq-AL"/>
        </w:rPr>
        <w:t>3. Dokumentacioni në fushën financiare dhe fiskale:</w:t>
      </w:r>
    </w:p>
    <w:p w:rsidR="00225167" w:rsidRPr="00D374AB" w:rsidRDefault="00225167" w:rsidP="009047FE">
      <w:pPr>
        <w:pStyle w:val="Paragrafi"/>
        <w:rPr>
          <w:szCs w:val="22"/>
          <w:lang w:val="sq-AL"/>
        </w:rPr>
      </w:pPr>
      <w:r w:rsidRPr="00D374AB">
        <w:rPr>
          <w:szCs w:val="22"/>
          <w:lang w:val="sq-AL"/>
        </w:rPr>
        <w:t xml:space="preserve">a) Certifikatë e regjistrimit në organin tatimor; </w:t>
      </w:r>
    </w:p>
    <w:p w:rsidR="00225167" w:rsidRPr="00D374AB" w:rsidRDefault="00225167" w:rsidP="009047FE">
      <w:pPr>
        <w:pStyle w:val="Paragrafi"/>
        <w:rPr>
          <w:szCs w:val="22"/>
          <w:lang w:val="sq-AL"/>
        </w:rPr>
      </w:pPr>
      <w:r w:rsidRPr="00D374AB">
        <w:rPr>
          <w:szCs w:val="22"/>
          <w:lang w:val="sq-AL"/>
        </w:rPr>
        <w:t>b) Vërtetim për shlyerjen e tatim-taksave;</w:t>
      </w:r>
    </w:p>
    <w:p w:rsidR="00225167" w:rsidRPr="00D374AB" w:rsidRDefault="00225167" w:rsidP="009047FE">
      <w:pPr>
        <w:pStyle w:val="Paragrafi"/>
        <w:rPr>
          <w:szCs w:val="22"/>
          <w:lang w:val="sq-AL"/>
        </w:rPr>
      </w:pPr>
      <w:r w:rsidRPr="00D374AB">
        <w:rPr>
          <w:szCs w:val="22"/>
          <w:lang w:val="sq-AL"/>
        </w:rPr>
        <w:t>c) Vërtetim për regjistrimin dhe shlyerjen e detyrimeve ndaj Institucionit të Sigurimeve Shoqërore;</w:t>
      </w:r>
    </w:p>
    <w:p w:rsidR="00225167" w:rsidRPr="00D374AB" w:rsidRDefault="00225167" w:rsidP="009047FE">
      <w:pPr>
        <w:pStyle w:val="Paragrafi"/>
        <w:rPr>
          <w:szCs w:val="22"/>
          <w:lang w:val="sq-AL"/>
        </w:rPr>
      </w:pPr>
      <w:r w:rsidRPr="00D374AB">
        <w:rPr>
          <w:szCs w:val="22"/>
          <w:lang w:val="sq-AL"/>
        </w:rPr>
        <w:t>d) Vërtetim për siguracion (apo një kontratë sigurimi me një nga agjencitë  ë sigurimit) të veprimtarisë së aplikuesit në sektorin e energjisë elektrike;</w:t>
      </w:r>
    </w:p>
    <w:p w:rsidR="00225167" w:rsidRPr="00D374AB" w:rsidRDefault="00225167" w:rsidP="009047FE">
      <w:pPr>
        <w:pStyle w:val="Paragrafi"/>
        <w:rPr>
          <w:szCs w:val="22"/>
          <w:lang w:val="sq-AL"/>
        </w:rPr>
      </w:pPr>
      <w:r w:rsidRPr="00D374AB">
        <w:rPr>
          <w:szCs w:val="22"/>
          <w:lang w:val="sq-AL"/>
        </w:rPr>
        <w:t>e) Vërtetim që personi nuk është në proces falimentimi;</w:t>
      </w:r>
    </w:p>
    <w:p w:rsidR="00225167" w:rsidRPr="00D374AB" w:rsidRDefault="00225167" w:rsidP="009047FE">
      <w:pPr>
        <w:pStyle w:val="Paragrafi"/>
        <w:rPr>
          <w:szCs w:val="22"/>
          <w:lang w:val="sq-AL"/>
        </w:rPr>
      </w:pPr>
      <w:r w:rsidRPr="00D374AB">
        <w:rPr>
          <w:szCs w:val="22"/>
          <w:lang w:val="sq-AL"/>
        </w:rPr>
        <w:t>f) Paraqitje bilanci financiar të tri viteve të fundit/ose të kohës së ekzistencës së tij;</w:t>
      </w:r>
    </w:p>
    <w:p w:rsidR="00225167" w:rsidRPr="00D374AB" w:rsidRDefault="00225167" w:rsidP="009047FE">
      <w:pPr>
        <w:pStyle w:val="Paragrafi"/>
        <w:rPr>
          <w:szCs w:val="22"/>
          <w:lang w:val="sq-AL"/>
        </w:rPr>
      </w:pPr>
      <w:r w:rsidRPr="00D374AB">
        <w:rPr>
          <w:szCs w:val="22"/>
          <w:lang w:val="sq-AL"/>
        </w:rPr>
        <w:t>g) Vërtetimin e pagimit në llogari të ERE-s, të pagesës  së regjistrimit për marrje licence, sipas aneksit  A të kësaj rregulloreje.</w:t>
      </w:r>
    </w:p>
    <w:p w:rsidR="00225167" w:rsidRPr="00D374AB" w:rsidRDefault="00225167" w:rsidP="009047FE">
      <w:pPr>
        <w:pStyle w:val="Paragrafi"/>
        <w:rPr>
          <w:szCs w:val="22"/>
          <w:lang w:val="sq-AL"/>
        </w:rPr>
      </w:pPr>
      <w:r w:rsidRPr="00D374AB">
        <w:rPr>
          <w:szCs w:val="22"/>
          <w:lang w:val="sq-AL"/>
        </w:rPr>
        <w:t xml:space="preserve">h) Dokument për  mbështetjen financiare nga institucionet financiare. </w:t>
      </w:r>
    </w:p>
    <w:p w:rsidR="00225167" w:rsidRPr="00D374AB" w:rsidRDefault="00225167" w:rsidP="009047FE">
      <w:pPr>
        <w:pStyle w:val="Paragrafi"/>
        <w:rPr>
          <w:szCs w:val="22"/>
          <w:lang w:val="sq-AL"/>
        </w:rPr>
      </w:pPr>
      <w:r w:rsidRPr="00D374AB">
        <w:rPr>
          <w:szCs w:val="22"/>
          <w:lang w:val="sq-AL"/>
        </w:rPr>
        <w:t>4. Kërkesa në fushën administrative dhe organizative:</w:t>
      </w:r>
    </w:p>
    <w:p w:rsidR="00225167" w:rsidRPr="00D374AB" w:rsidRDefault="00225167" w:rsidP="009047FE">
      <w:pPr>
        <w:pStyle w:val="Paragrafi"/>
        <w:rPr>
          <w:szCs w:val="22"/>
          <w:lang w:val="sq-AL"/>
        </w:rPr>
      </w:pPr>
      <w:r w:rsidRPr="00D374AB">
        <w:rPr>
          <w:szCs w:val="22"/>
          <w:lang w:val="sq-AL"/>
        </w:rPr>
        <w:t>a) Shtrirja gjeografike e vendit ku do të ngrihet apo zhvillohet veprimtaria;</w:t>
      </w:r>
    </w:p>
    <w:p w:rsidR="00225167" w:rsidRPr="00D374AB" w:rsidRDefault="00225167" w:rsidP="009047FE">
      <w:pPr>
        <w:pStyle w:val="Paragrafi"/>
        <w:rPr>
          <w:szCs w:val="22"/>
          <w:lang w:val="sq-AL"/>
        </w:rPr>
      </w:pPr>
      <w:r w:rsidRPr="00D374AB">
        <w:rPr>
          <w:szCs w:val="22"/>
          <w:lang w:val="sq-AL"/>
        </w:rPr>
        <w:t xml:space="preserve">b) Lidhjet dhe pjesëmarrjet ekzistuese në personat e tjerë. Paraqitja  e veprimtarisë  që kryen ky person;  </w:t>
      </w:r>
    </w:p>
    <w:p w:rsidR="00225167" w:rsidRPr="00D374AB" w:rsidRDefault="00225167" w:rsidP="009047FE">
      <w:pPr>
        <w:pStyle w:val="Paragrafi"/>
        <w:rPr>
          <w:szCs w:val="22"/>
          <w:lang w:val="sq-AL"/>
        </w:rPr>
      </w:pPr>
      <w:r w:rsidRPr="00D374AB">
        <w:rPr>
          <w:szCs w:val="22"/>
          <w:lang w:val="sq-AL"/>
        </w:rPr>
        <w:t>c) Përshkrim i aktiviteteve të tjera që kryen aplikuesi jashtë fushës së energjisë elektrike;</w:t>
      </w:r>
    </w:p>
    <w:p w:rsidR="00225167" w:rsidRPr="00D374AB" w:rsidRDefault="00225167" w:rsidP="009047FE">
      <w:pPr>
        <w:pStyle w:val="Paragrafi"/>
        <w:rPr>
          <w:szCs w:val="22"/>
          <w:lang w:val="sq-AL"/>
        </w:rPr>
      </w:pPr>
      <w:r w:rsidRPr="00D374AB">
        <w:rPr>
          <w:szCs w:val="22"/>
          <w:lang w:val="sq-AL"/>
        </w:rPr>
        <w:t>d) Struktura  e ndërtimit dhe funksionimit administrative të personit;</w:t>
      </w:r>
    </w:p>
    <w:p w:rsidR="00225167" w:rsidRPr="00D374AB" w:rsidRDefault="00225167" w:rsidP="009047FE">
      <w:pPr>
        <w:pStyle w:val="Paragrafi"/>
        <w:rPr>
          <w:szCs w:val="22"/>
          <w:lang w:val="sq-AL"/>
        </w:rPr>
      </w:pPr>
      <w:r w:rsidRPr="00D374AB">
        <w:rPr>
          <w:szCs w:val="22"/>
          <w:lang w:val="sq-AL"/>
        </w:rPr>
        <w:t>e) Aftësitë tekniko-organizative dhe profesionale të personelit drejtues (CV-të e tyre).</w:t>
      </w:r>
    </w:p>
    <w:p w:rsidR="00225167" w:rsidRPr="00D374AB" w:rsidRDefault="00225167" w:rsidP="009047FE">
      <w:pPr>
        <w:pStyle w:val="Paragrafi"/>
        <w:rPr>
          <w:szCs w:val="22"/>
          <w:lang w:val="sq-AL"/>
        </w:rPr>
      </w:pPr>
      <w:r w:rsidRPr="00D374AB">
        <w:rPr>
          <w:szCs w:val="22"/>
          <w:lang w:val="sq-AL"/>
        </w:rPr>
        <w:t xml:space="preserve">5. Të dhënat specifike sipas tipit të licencës </w:t>
      </w:r>
    </w:p>
    <w:p w:rsidR="00225167" w:rsidRPr="00D374AB" w:rsidRDefault="00225167" w:rsidP="009047FE">
      <w:pPr>
        <w:pStyle w:val="Paragrafi"/>
        <w:rPr>
          <w:szCs w:val="22"/>
          <w:lang w:val="sq-AL"/>
        </w:rPr>
      </w:pPr>
      <w:r w:rsidRPr="00D374AB">
        <w:rPr>
          <w:szCs w:val="22"/>
          <w:lang w:val="sq-AL"/>
        </w:rPr>
        <w:t>Në varësi të tipit të licencës, aplikuesit duhet të paraqesin në ERE dokumentet e mëposhtme:</w:t>
      </w:r>
    </w:p>
    <w:p w:rsidR="00225167" w:rsidRDefault="00225167" w:rsidP="009047FE">
      <w:pPr>
        <w:pStyle w:val="Paragrafi"/>
        <w:rPr>
          <w:szCs w:val="22"/>
          <w:lang w:val="sq-AL"/>
        </w:rPr>
      </w:pPr>
      <w:r w:rsidRPr="00D374AB">
        <w:rPr>
          <w:szCs w:val="22"/>
          <w:lang w:val="sq-AL"/>
        </w:rPr>
        <w:t>1. Për ndërtimin dhe instalimin e një centrali të ri, si dhe prodhimin e energjisë elektrike nga ky ose nga një central ekzistues</w:t>
      </w:r>
    </w:p>
    <w:p w:rsidR="009047FE" w:rsidRPr="009047FE" w:rsidRDefault="009047FE" w:rsidP="009047FE">
      <w:pPr>
        <w:pStyle w:val="Paragrafi"/>
        <w:rPr>
          <w:sz w:val="8"/>
          <w:szCs w:val="22"/>
          <w:lang w:val="sq-AL"/>
        </w:rPr>
      </w:pPr>
    </w:p>
    <w:p w:rsidR="00225167" w:rsidRPr="00D374AB" w:rsidRDefault="00225167" w:rsidP="009047FE">
      <w:pPr>
        <w:pStyle w:val="Paragrafi"/>
        <w:rPr>
          <w:szCs w:val="22"/>
          <w:lang w:val="sq-AL"/>
        </w:rPr>
      </w:pPr>
      <w:r w:rsidRPr="00D374AB">
        <w:rPr>
          <w:szCs w:val="22"/>
          <w:lang w:val="sq-AL"/>
        </w:rPr>
        <w:t>a) 1. Të dhëna specifike për HEC-in</w:t>
      </w:r>
    </w:p>
    <w:p w:rsidR="00225167" w:rsidRPr="009047FE" w:rsidRDefault="00225167" w:rsidP="009047FE">
      <w:pPr>
        <w:pStyle w:val="Paragrafi"/>
        <w:rPr>
          <w:sz w:val="10"/>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6438"/>
        <w:gridCol w:w="1050"/>
      </w:tblGrid>
      <w:tr w:rsidR="00225167" w:rsidRPr="008911F7" w:rsidTr="008911F7">
        <w:trPr>
          <w:trHeight w:val="170"/>
          <w:jc w:val="center"/>
        </w:trPr>
        <w:tc>
          <w:tcPr>
            <w:tcW w:w="0" w:type="auto"/>
            <w:shd w:val="clear" w:color="auto" w:fill="auto"/>
          </w:tcPr>
          <w:p w:rsidR="00225167" w:rsidRPr="008911F7" w:rsidRDefault="00225167" w:rsidP="008911F7">
            <w:pPr>
              <w:pStyle w:val="Tabele"/>
              <w:widowControl w:val="0"/>
              <w:jc w:val="center"/>
              <w:rPr>
                <w:rFonts w:eastAsia="MS Mincho"/>
                <w:sz w:val="21"/>
                <w:szCs w:val="21"/>
              </w:rPr>
            </w:pPr>
            <w:r w:rsidRPr="008911F7">
              <w:rPr>
                <w:rFonts w:eastAsia="MS Mincho"/>
                <w:sz w:val="21"/>
                <w:szCs w:val="21"/>
              </w:rPr>
              <w:t>Nr.</w:t>
            </w:r>
          </w:p>
        </w:tc>
        <w:tc>
          <w:tcPr>
            <w:tcW w:w="0" w:type="auto"/>
            <w:shd w:val="clear" w:color="auto" w:fill="auto"/>
          </w:tcPr>
          <w:p w:rsidR="00225167" w:rsidRPr="008911F7" w:rsidRDefault="00225167" w:rsidP="008911F7">
            <w:pPr>
              <w:pStyle w:val="Tabele"/>
              <w:widowControl w:val="0"/>
              <w:jc w:val="center"/>
              <w:rPr>
                <w:rFonts w:eastAsia="MS Mincho"/>
                <w:sz w:val="21"/>
                <w:szCs w:val="21"/>
              </w:rPr>
            </w:pPr>
            <w:r w:rsidRPr="008911F7">
              <w:rPr>
                <w:rFonts w:eastAsia="MS Mincho"/>
                <w:sz w:val="21"/>
                <w:szCs w:val="21"/>
              </w:rPr>
              <w:t>Emërtimi</w:t>
            </w:r>
          </w:p>
        </w:tc>
        <w:tc>
          <w:tcPr>
            <w:tcW w:w="0" w:type="auto"/>
            <w:shd w:val="clear" w:color="auto" w:fill="auto"/>
          </w:tcPr>
          <w:p w:rsidR="00225167" w:rsidRPr="008911F7" w:rsidRDefault="00225167" w:rsidP="008911F7">
            <w:pPr>
              <w:pStyle w:val="Tabele"/>
              <w:widowControl w:val="0"/>
              <w:jc w:val="center"/>
              <w:rPr>
                <w:rFonts w:eastAsia="MS Mincho"/>
                <w:sz w:val="21"/>
                <w:szCs w:val="21"/>
              </w:rPr>
            </w:pPr>
            <w:r w:rsidRPr="008911F7">
              <w:rPr>
                <w:rFonts w:eastAsia="MS Mincho"/>
                <w:sz w:val="21"/>
                <w:szCs w:val="21"/>
              </w:rPr>
              <w:t>Të dhënat</w:t>
            </w: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Emri i HEC-it</w:t>
            </w:r>
          </w:p>
        </w:tc>
        <w:tc>
          <w:tcPr>
            <w:tcW w:w="0" w:type="auto"/>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2</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Vendndodhja</w:t>
            </w:r>
          </w:p>
        </w:tc>
        <w:tc>
          <w:tcPr>
            <w:tcW w:w="0" w:type="auto"/>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3</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Tipi i HEC-it</w:t>
            </w:r>
          </w:p>
        </w:tc>
        <w:tc>
          <w:tcPr>
            <w:tcW w:w="0" w:type="auto"/>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4</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Viti i ndërtimit</w:t>
            </w:r>
          </w:p>
        </w:tc>
        <w:tc>
          <w:tcPr>
            <w:tcW w:w="0" w:type="auto"/>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508"/>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5</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 xml:space="preserve">Data e fillimi të punimeve dhe data që mendohet për vënien në punë </w:t>
            </w:r>
          </w:p>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(vetëm për centralet e rinj dhe ata ekzistues që nuk janë në gjendje pune*)</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527"/>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6</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Jetëgjatësia e pritshme</w:t>
            </w:r>
          </w:p>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(vetëm për centralet e rinj*)</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7</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Fuqia e instaluar S (KVA ose MVA)</w:t>
            </w:r>
          </w:p>
        </w:tc>
        <w:tc>
          <w:tcPr>
            <w:tcW w:w="0" w:type="auto"/>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8</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Tensioni V në dalje të gjeneratorit</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10</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Tensioni i rrjetit të shpërndarjes/transmetimit ku lidhte centrali</w:t>
            </w:r>
          </w:p>
        </w:tc>
        <w:tc>
          <w:tcPr>
            <w:tcW w:w="0" w:type="auto"/>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11</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Numri i njësive gjeneruese dhe fuqia e instaluar e secilës</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12</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Prurjet mesatare Q (l/s) ose m</w:t>
            </w:r>
            <w:r w:rsidRPr="008911F7">
              <w:rPr>
                <w:rFonts w:eastAsia="MS Mincho"/>
                <w:sz w:val="21"/>
                <w:szCs w:val="21"/>
                <w:vertAlign w:val="superscript"/>
              </w:rPr>
              <w:t>3</w:t>
            </w:r>
          </w:p>
        </w:tc>
        <w:tc>
          <w:tcPr>
            <w:tcW w:w="0" w:type="auto"/>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13</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Kapaciteti ujëmbledhës i basenit W (m</w:t>
            </w:r>
            <w:r w:rsidRPr="008911F7">
              <w:rPr>
                <w:rFonts w:eastAsia="MS Mincho"/>
                <w:sz w:val="21"/>
                <w:szCs w:val="21"/>
                <w:vertAlign w:val="superscript"/>
                <w:lang w:val="it-IT"/>
              </w:rPr>
              <w:t>3</w:t>
            </w:r>
            <w:r w:rsidRPr="008911F7">
              <w:rPr>
                <w:rFonts w:eastAsia="MS Mincho"/>
                <w:sz w:val="21"/>
                <w:szCs w:val="21"/>
                <w:lang w:val="it-IT"/>
              </w:rPr>
              <w:t>)</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14</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Rënia H</w:t>
            </w:r>
            <w:r w:rsidRPr="008911F7">
              <w:rPr>
                <w:rFonts w:eastAsia="MS Mincho"/>
                <w:sz w:val="21"/>
                <w:szCs w:val="21"/>
                <w:vertAlign w:val="subscript"/>
              </w:rPr>
              <w:t>netto</w:t>
            </w:r>
            <w:r w:rsidRPr="008911F7">
              <w:rPr>
                <w:rFonts w:eastAsia="MS Mincho"/>
                <w:sz w:val="21"/>
                <w:szCs w:val="21"/>
              </w:rPr>
              <w:t xml:space="preserve"> (m)</w:t>
            </w:r>
          </w:p>
        </w:tc>
        <w:tc>
          <w:tcPr>
            <w:tcW w:w="0" w:type="auto"/>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15</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Prodhimi vjetor i energjisë E</w:t>
            </w:r>
            <w:r w:rsidRPr="008911F7">
              <w:rPr>
                <w:rFonts w:eastAsia="MS Mincho"/>
                <w:sz w:val="21"/>
                <w:szCs w:val="21"/>
                <w:vertAlign w:val="subscript"/>
              </w:rPr>
              <w:t xml:space="preserve">vjet </w:t>
            </w:r>
            <w:r w:rsidRPr="008911F7">
              <w:rPr>
                <w:rFonts w:eastAsia="MS Mincho"/>
                <w:sz w:val="21"/>
                <w:szCs w:val="21"/>
              </w:rPr>
              <w:t>(kWh)</w:t>
            </w:r>
          </w:p>
        </w:tc>
        <w:tc>
          <w:tcPr>
            <w:tcW w:w="0" w:type="auto"/>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16</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Tipi i turbinës</w:t>
            </w:r>
          </w:p>
        </w:tc>
        <w:tc>
          <w:tcPr>
            <w:tcW w:w="0" w:type="auto"/>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17</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 xml:space="preserve">Rendimenti </w:t>
            </w:r>
          </w:p>
        </w:tc>
        <w:tc>
          <w:tcPr>
            <w:tcW w:w="0" w:type="auto"/>
            <w:shd w:val="clear" w:color="auto" w:fill="auto"/>
          </w:tcPr>
          <w:p w:rsidR="00225167" w:rsidRPr="008911F7" w:rsidRDefault="00225167" w:rsidP="008911F7">
            <w:pPr>
              <w:pStyle w:val="Tabele"/>
              <w:widowControl w:val="0"/>
              <w:rPr>
                <w:rFonts w:eastAsia="MS Mincho"/>
                <w:sz w:val="21"/>
                <w:szCs w:val="21"/>
              </w:rPr>
            </w:pPr>
          </w:p>
        </w:tc>
      </w:tr>
    </w:tbl>
    <w:p w:rsidR="00225167" w:rsidRPr="009047FE" w:rsidRDefault="00225167" w:rsidP="009047FE">
      <w:pPr>
        <w:pStyle w:val="Paragrafi"/>
        <w:rPr>
          <w:sz w:val="12"/>
          <w:szCs w:val="22"/>
          <w:lang w:val="sq-AL"/>
        </w:rPr>
      </w:pPr>
    </w:p>
    <w:p w:rsidR="00225167" w:rsidRPr="00D374AB" w:rsidRDefault="00225167" w:rsidP="009047FE">
      <w:pPr>
        <w:pStyle w:val="Paragrafi"/>
        <w:rPr>
          <w:szCs w:val="22"/>
          <w:lang w:val="sq-AL"/>
        </w:rPr>
      </w:pPr>
      <w:r w:rsidRPr="00D374AB">
        <w:rPr>
          <w:szCs w:val="22"/>
          <w:lang w:val="sq-AL"/>
        </w:rPr>
        <w:t>a) 2. Të dhëna specifike për nënstacionin</w:t>
      </w:r>
    </w:p>
    <w:p w:rsidR="00225167" w:rsidRPr="009047FE" w:rsidRDefault="00225167" w:rsidP="009047FE">
      <w:pPr>
        <w:pStyle w:val="Paragrafi"/>
        <w:rPr>
          <w:sz w:val="10"/>
          <w:szCs w:val="22"/>
          <w:lang w:val="sq-AL"/>
        </w:rPr>
      </w:pPr>
      <w:r w:rsidRPr="00D374AB">
        <w:rPr>
          <w:szCs w:val="22"/>
          <w:lang w:val="sq-AL"/>
        </w:rPr>
        <w:t xml:space="preserve"> </w:t>
      </w:r>
    </w:p>
    <w:tbl>
      <w:tblPr>
        <w:tblW w:w="7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
        <w:gridCol w:w="6334"/>
        <w:gridCol w:w="1214"/>
      </w:tblGrid>
      <w:tr w:rsidR="00225167" w:rsidRPr="008911F7" w:rsidTr="008911F7">
        <w:trPr>
          <w:trHeight w:val="288"/>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w:t>
            </w:r>
          </w:p>
        </w:tc>
        <w:tc>
          <w:tcPr>
            <w:tcW w:w="6334" w:type="dxa"/>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Emri i N/St , nivelet e tensionit (KV)</w:t>
            </w:r>
          </w:p>
        </w:tc>
        <w:tc>
          <w:tcPr>
            <w:tcW w:w="1214" w:type="dxa"/>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Të dhënat</w:t>
            </w:r>
          </w:p>
        </w:tc>
      </w:tr>
      <w:tr w:rsidR="00225167" w:rsidRPr="008911F7" w:rsidTr="008911F7">
        <w:trPr>
          <w:trHeight w:val="288"/>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2</w:t>
            </w:r>
          </w:p>
        </w:tc>
        <w:tc>
          <w:tcPr>
            <w:tcW w:w="6334" w:type="dxa"/>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 xml:space="preserve">Skema principiale e nënstacionit </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88"/>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3</w:t>
            </w:r>
          </w:p>
        </w:tc>
        <w:tc>
          <w:tcPr>
            <w:tcW w:w="6334" w:type="dxa"/>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Transformatori, tipi, fuqia nominale (Sn), KVA ose MVA, tensioni i pështjellave (TL, TM, TU – KV), tensioni i lidhjes së shkurtër Ulsh në %, Humbjet  e fuqisë në boshllëk.</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88"/>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4</w:t>
            </w:r>
          </w:p>
        </w:tc>
        <w:tc>
          <w:tcPr>
            <w:tcW w:w="6334" w:type="dxa"/>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Linja transmetuese (parametrat teknikë )</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88"/>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5</w:t>
            </w:r>
          </w:p>
        </w:tc>
        <w:tc>
          <w:tcPr>
            <w:tcW w:w="6334" w:type="dxa"/>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 xml:space="preserve">Të dhëna teknike të pajisjeve primare të N/St      </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bl>
    <w:p w:rsidR="009047FE" w:rsidRPr="009047FE" w:rsidRDefault="009047FE" w:rsidP="009047FE">
      <w:pPr>
        <w:pStyle w:val="Paragrafi"/>
        <w:rPr>
          <w:sz w:val="10"/>
          <w:szCs w:val="22"/>
          <w:lang w:val="sq-AL"/>
        </w:rPr>
      </w:pPr>
      <w:bookmarkStart w:id="1" w:name="OLE_LINK1"/>
    </w:p>
    <w:p w:rsidR="00225167" w:rsidRPr="00D374AB" w:rsidRDefault="00225167" w:rsidP="009047FE">
      <w:pPr>
        <w:pStyle w:val="Paragrafi"/>
        <w:rPr>
          <w:szCs w:val="22"/>
          <w:lang w:val="sq-AL"/>
        </w:rPr>
      </w:pPr>
      <w:r w:rsidRPr="00D374AB">
        <w:rPr>
          <w:szCs w:val="22"/>
          <w:lang w:val="sq-AL"/>
        </w:rPr>
        <w:t xml:space="preserve">b) Dokumentacioni teknik </w:t>
      </w:r>
    </w:p>
    <w:p w:rsidR="00225167" w:rsidRPr="00D374AB" w:rsidRDefault="00225167" w:rsidP="009047FE">
      <w:pPr>
        <w:pStyle w:val="Paragrafi"/>
        <w:rPr>
          <w:szCs w:val="22"/>
          <w:lang w:val="sq-AL"/>
        </w:rPr>
      </w:pPr>
      <w:r w:rsidRPr="00D374AB">
        <w:rPr>
          <w:szCs w:val="22"/>
          <w:lang w:val="sq-AL"/>
        </w:rPr>
        <w:t>Dokumentacioni teknik hartohet sikurse dokumentacioni i paraqitur për marrjen e koncesionit dhe përmban:</w:t>
      </w:r>
    </w:p>
    <w:p w:rsidR="00225167" w:rsidRPr="00D374AB" w:rsidRDefault="00225167" w:rsidP="009047FE">
      <w:pPr>
        <w:pStyle w:val="Paragrafi"/>
        <w:rPr>
          <w:szCs w:val="22"/>
          <w:lang w:val="sq-AL"/>
        </w:rPr>
      </w:pPr>
      <w:r w:rsidRPr="00D374AB">
        <w:rPr>
          <w:szCs w:val="22"/>
          <w:lang w:val="sq-AL"/>
        </w:rPr>
        <w:t>1. Projektin, i cili përfshin:</w:t>
      </w:r>
    </w:p>
    <w:p w:rsidR="00225167" w:rsidRPr="00D374AB" w:rsidRDefault="00225167" w:rsidP="009047FE">
      <w:pPr>
        <w:pStyle w:val="Paragrafi"/>
        <w:rPr>
          <w:szCs w:val="22"/>
          <w:lang w:val="sq-AL"/>
        </w:rPr>
      </w:pPr>
      <w:r w:rsidRPr="00D374AB">
        <w:rPr>
          <w:szCs w:val="22"/>
          <w:lang w:val="sq-AL"/>
        </w:rPr>
        <w:t>- Studimin e fisibilitetit mbi zgjidhjen teknike më optimale;</w:t>
      </w:r>
    </w:p>
    <w:p w:rsidR="00225167" w:rsidRPr="00D374AB" w:rsidRDefault="00225167" w:rsidP="009047FE">
      <w:pPr>
        <w:pStyle w:val="Paragrafi"/>
        <w:rPr>
          <w:szCs w:val="22"/>
          <w:lang w:val="sq-AL"/>
        </w:rPr>
      </w:pPr>
      <w:r w:rsidRPr="00D374AB">
        <w:rPr>
          <w:szCs w:val="22"/>
          <w:lang w:val="sq-AL"/>
        </w:rPr>
        <w:t xml:space="preserve">- Preventivin përfundimtar të objektit;  </w:t>
      </w:r>
    </w:p>
    <w:p w:rsidR="00225167" w:rsidRPr="00D374AB" w:rsidRDefault="00225167" w:rsidP="009047FE">
      <w:pPr>
        <w:pStyle w:val="Paragrafi"/>
        <w:rPr>
          <w:szCs w:val="22"/>
          <w:lang w:val="sq-AL"/>
        </w:rPr>
      </w:pPr>
      <w:r w:rsidRPr="00D374AB">
        <w:rPr>
          <w:szCs w:val="22"/>
          <w:lang w:val="sq-AL"/>
        </w:rPr>
        <w:t xml:space="preserve">- Grafikun e zbatimit të projektit; </w:t>
      </w:r>
    </w:p>
    <w:p w:rsidR="00225167" w:rsidRPr="00D374AB" w:rsidRDefault="00225167" w:rsidP="009047FE">
      <w:pPr>
        <w:pStyle w:val="Paragrafi"/>
        <w:rPr>
          <w:szCs w:val="22"/>
          <w:lang w:val="sq-AL"/>
        </w:rPr>
      </w:pPr>
      <w:r w:rsidRPr="00D374AB">
        <w:rPr>
          <w:szCs w:val="22"/>
          <w:lang w:val="sq-AL"/>
        </w:rPr>
        <w:t xml:space="preserve">- Karakteristikat teknike të makinerive dhe pajisjeve kryesore  që do të instalohen; </w:t>
      </w:r>
    </w:p>
    <w:p w:rsidR="00225167" w:rsidRPr="00D374AB" w:rsidRDefault="00225167" w:rsidP="009047FE">
      <w:pPr>
        <w:pStyle w:val="Paragrafi"/>
        <w:rPr>
          <w:szCs w:val="22"/>
          <w:lang w:val="sq-AL"/>
        </w:rPr>
      </w:pPr>
      <w:r w:rsidRPr="00D374AB">
        <w:rPr>
          <w:szCs w:val="22"/>
          <w:lang w:val="sq-AL"/>
        </w:rPr>
        <w:t>- Studimin dhe projektin  mbi mënyrën e lidhjes me sistemin;</w:t>
      </w:r>
    </w:p>
    <w:p w:rsidR="00225167" w:rsidRPr="00D374AB" w:rsidRDefault="00225167" w:rsidP="009047FE">
      <w:pPr>
        <w:pStyle w:val="Paragrafi"/>
        <w:rPr>
          <w:szCs w:val="22"/>
          <w:lang w:val="sq-AL"/>
        </w:rPr>
      </w:pPr>
      <w:r w:rsidRPr="00D374AB">
        <w:rPr>
          <w:szCs w:val="22"/>
          <w:lang w:val="sq-AL"/>
        </w:rPr>
        <w:t>- Oponencën tekniko-ekonomike  të objektit nga ekspertë të licencuar.</w:t>
      </w:r>
    </w:p>
    <w:p w:rsidR="00225167" w:rsidRPr="00D374AB" w:rsidRDefault="00225167" w:rsidP="009047FE">
      <w:pPr>
        <w:pStyle w:val="Paragrafi"/>
        <w:rPr>
          <w:szCs w:val="22"/>
          <w:lang w:val="sq-AL"/>
        </w:rPr>
      </w:pPr>
      <w:r w:rsidRPr="00D374AB">
        <w:rPr>
          <w:szCs w:val="22"/>
          <w:lang w:val="sq-AL"/>
        </w:rPr>
        <w:t>c) Dokumente të tjera:</w:t>
      </w:r>
    </w:p>
    <w:p w:rsidR="00225167" w:rsidRPr="00D374AB" w:rsidRDefault="00225167" w:rsidP="009047FE">
      <w:pPr>
        <w:pStyle w:val="Paragrafi"/>
        <w:rPr>
          <w:szCs w:val="22"/>
          <w:lang w:val="sq-AL"/>
        </w:rPr>
      </w:pPr>
      <w:r w:rsidRPr="00D374AB">
        <w:rPr>
          <w:szCs w:val="22"/>
          <w:lang w:val="sq-AL"/>
        </w:rPr>
        <w:t xml:space="preserve">- Marrëveshje koncesioni  ose dokumente që vërtetojnë pronësinë e aplikuesit mbi asetet që do të përdoren për kryerjen e aktivitetit  të  licencuar  për  HEC-et e privatizuara; </w:t>
      </w:r>
    </w:p>
    <w:p w:rsidR="00225167" w:rsidRPr="00D374AB" w:rsidRDefault="00225167" w:rsidP="009047FE">
      <w:pPr>
        <w:pStyle w:val="Paragrafi"/>
        <w:rPr>
          <w:szCs w:val="22"/>
          <w:lang w:val="sq-AL"/>
        </w:rPr>
      </w:pPr>
      <w:r w:rsidRPr="00D374AB">
        <w:rPr>
          <w:szCs w:val="22"/>
          <w:lang w:val="sq-AL"/>
        </w:rPr>
        <w:t>- Leja e përdorimit të ujit për prodhimin e energjisë elektrike;</w:t>
      </w:r>
    </w:p>
    <w:p w:rsidR="00225167" w:rsidRPr="00D374AB" w:rsidRDefault="00225167" w:rsidP="009047FE">
      <w:pPr>
        <w:pStyle w:val="Paragrafi"/>
        <w:rPr>
          <w:szCs w:val="22"/>
          <w:lang w:val="sq-AL"/>
        </w:rPr>
      </w:pPr>
      <w:r w:rsidRPr="00D374AB">
        <w:rPr>
          <w:szCs w:val="22"/>
          <w:lang w:val="sq-AL"/>
        </w:rPr>
        <w:t>- Lejet ose autorizimet mjedisore nga organet përkatëse në nivel lokal dhe kombëtar (vetëm për centralet e rinj*)</w:t>
      </w:r>
      <w:bookmarkEnd w:id="1"/>
      <w:r w:rsidRPr="00D374AB">
        <w:rPr>
          <w:szCs w:val="22"/>
          <w:lang w:val="sq-AL"/>
        </w:rPr>
        <w:t>;</w:t>
      </w:r>
    </w:p>
    <w:p w:rsidR="00225167" w:rsidRDefault="00225167" w:rsidP="009047FE">
      <w:pPr>
        <w:pStyle w:val="Paragrafi"/>
        <w:rPr>
          <w:szCs w:val="22"/>
          <w:lang w:val="sq-AL"/>
        </w:rPr>
      </w:pPr>
      <w:r w:rsidRPr="00D374AB">
        <w:rPr>
          <w:szCs w:val="22"/>
          <w:lang w:val="sq-AL"/>
        </w:rPr>
        <w:t>- Miratimin  e OST-së ose OSSH-së për pikën dhe mënyrën e lidhjes në rrjetin elektrik të transmetimit ose shpërndarjes.</w:t>
      </w:r>
    </w:p>
    <w:p w:rsidR="009047FE" w:rsidRPr="009047FE" w:rsidRDefault="009047FE" w:rsidP="009047FE">
      <w:pPr>
        <w:pStyle w:val="Paragrafi"/>
        <w:rPr>
          <w:sz w:val="10"/>
          <w:szCs w:val="22"/>
          <w:lang w:val="sq-AL"/>
        </w:rPr>
      </w:pPr>
    </w:p>
    <w:p w:rsidR="00225167" w:rsidRPr="00D374AB" w:rsidRDefault="00225167" w:rsidP="009047FE">
      <w:pPr>
        <w:pStyle w:val="Paragrafi"/>
        <w:numPr>
          <w:ilvl w:val="0"/>
          <w:numId w:val="35"/>
        </w:numPr>
        <w:tabs>
          <w:tab w:val="clear" w:pos="1080"/>
        </w:tabs>
        <w:rPr>
          <w:szCs w:val="22"/>
          <w:lang w:val="sq-AL"/>
        </w:rPr>
      </w:pPr>
      <w:r w:rsidRPr="00D374AB">
        <w:rPr>
          <w:szCs w:val="22"/>
          <w:lang w:val="sq-AL"/>
        </w:rPr>
        <w:t>Të dhëna specifike për centralet me erë (eolike)</w:t>
      </w:r>
    </w:p>
    <w:p w:rsidR="00225167" w:rsidRPr="009047FE" w:rsidRDefault="00225167" w:rsidP="009047FE">
      <w:pPr>
        <w:pStyle w:val="Paragrafi"/>
        <w:rPr>
          <w:sz w:val="10"/>
          <w:szCs w:val="22"/>
          <w:lang w:val="sq-AL"/>
        </w:rPr>
      </w:pPr>
      <w:r w:rsidRPr="00D374AB">
        <w:rPr>
          <w:szCs w:val="22"/>
          <w:lang w:val="sq-AL"/>
        </w:rPr>
        <w:tab/>
      </w:r>
    </w:p>
    <w:tbl>
      <w:tblPr>
        <w:tblW w:w="8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6296"/>
        <w:gridCol w:w="1214"/>
      </w:tblGrid>
      <w:tr w:rsidR="00225167" w:rsidRPr="008911F7" w:rsidTr="008911F7">
        <w:trPr>
          <w:trHeight w:val="170"/>
          <w:jc w:val="center"/>
        </w:trPr>
        <w:tc>
          <w:tcPr>
            <w:tcW w:w="0" w:type="auto"/>
            <w:shd w:val="clear" w:color="auto" w:fill="auto"/>
          </w:tcPr>
          <w:p w:rsidR="00225167" w:rsidRPr="008911F7" w:rsidRDefault="00225167" w:rsidP="008911F7">
            <w:pPr>
              <w:pStyle w:val="Tabele"/>
              <w:widowControl w:val="0"/>
              <w:jc w:val="center"/>
              <w:rPr>
                <w:rFonts w:eastAsia="MS Mincho"/>
                <w:sz w:val="21"/>
                <w:szCs w:val="21"/>
              </w:rPr>
            </w:pPr>
            <w:r w:rsidRPr="008911F7">
              <w:rPr>
                <w:rFonts w:eastAsia="MS Mincho"/>
                <w:sz w:val="21"/>
                <w:szCs w:val="21"/>
              </w:rPr>
              <w:t>Nr.</w:t>
            </w:r>
          </w:p>
        </w:tc>
        <w:tc>
          <w:tcPr>
            <w:tcW w:w="0" w:type="auto"/>
            <w:shd w:val="clear" w:color="auto" w:fill="auto"/>
          </w:tcPr>
          <w:p w:rsidR="00225167" w:rsidRPr="008911F7" w:rsidRDefault="00225167" w:rsidP="008911F7">
            <w:pPr>
              <w:pStyle w:val="Tabele"/>
              <w:widowControl w:val="0"/>
              <w:jc w:val="center"/>
              <w:rPr>
                <w:rFonts w:eastAsia="MS Mincho"/>
                <w:sz w:val="21"/>
                <w:szCs w:val="21"/>
              </w:rPr>
            </w:pPr>
            <w:r w:rsidRPr="008911F7">
              <w:rPr>
                <w:rFonts w:eastAsia="MS Mincho"/>
                <w:sz w:val="21"/>
                <w:szCs w:val="21"/>
              </w:rPr>
              <w:t>Emërtimi</w:t>
            </w:r>
          </w:p>
        </w:tc>
        <w:tc>
          <w:tcPr>
            <w:tcW w:w="1214" w:type="dxa"/>
            <w:shd w:val="clear" w:color="auto" w:fill="auto"/>
          </w:tcPr>
          <w:p w:rsidR="00225167" w:rsidRPr="008911F7" w:rsidRDefault="00225167" w:rsidP="008911F7">
            <w:pPr>
              <w:pStyle w:val="Tabele"/>
              <w:widowControl w:val="0"/>
              <w:jc w:val="center"/>
              <w:rPr>
                <w:rFonts w:eastAsia="MS Mincho"/>
                <w:sz w:val="21"/>
                <w:szCs w:val="21"/>
              </w:rPr>
            </w:pPr>
            <w:r w:rsidRPr="008911F7">
              <w:rPr>
                <w:rFonts w:eastAsia="MS Mincho"/>
                <w:sz w:val="21"/>
                <w:szCs w:val="21"/>
              </w:rPr>
              <w:t>Të dhënat</w:t>
            </w: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Emri i centralit</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2</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Vendndodhja</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3</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Tipi i centralit</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4</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Viti i ndërtimit</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508"/>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5</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 xml:space="preserve">Data e fillimit të punimeve dhe data që mendohet për vënien në punë </w:t>
            </w:r>
          </w:p>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(vetëm për centralet e rinj dhe ata ekzistues që nuk janë në gjendje pune*)</w:t>
            </w:r>
          </w:p>
        </w:tc>
        <w:tc>
          <w:tcPr>
            <w:tcW w:w="1214" w:type="dxa"/>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527"/>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6</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Jetëgjatësia e pritshme</w:t>
            </w:r>
          </w:p>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(vetëm për centralet e rinj*)</w:t>
            </w:r>
          </w:p>
        </w:tc>
        <w:tc>
          <w:tcPr>
            <w:tcW w:w="1214" w:type="dxa"/>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7</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Fuqia e instaluar S (KVA ose MVA)</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8</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Tensioni V në dalje të gjeneratorit</w:t>
            </w:r>
          </w:p>
        </w:tc>
        <w:tc>
          <w:tcPr>
            <w:tcW w:w="1214" w:type="dxa"/>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10</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Tensioni i rrjetit të shpërndarjes/transmetimit ku lidhte centrali</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11</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Numri i njësive gjeneruese dhe fuqia e instaluar e secilës</w:t>
            </w:r>
          </w:p>
        </w:tc>
        <w:tc>
          <w:tcPr>
            <w:tcW w:w="1214" w:type="dxa"/>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12</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Shpejtësia e erës, minimale dhe maksimale e shfrytëzueshme</w:t>
            </w:r>
          </w:p>
        </w:tc>
        <w:tc>
          <w:tcPr>
            <w:tcW w:w="1214" w:type="dxa"/>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13</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Dimensionet kryesore (lartësia, diametri i elikës, tipi i kullës)</w:t>
            </w:r>
          </w:p>
        </w:tc>
        <w:tc>
          <w:tcPr>
            <w:tcW w:w="1214" w:type="dxa"/>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14</w:t>
            </w:r>
          </w:p>
        </w:tc>
        <w:tc>
          <w:tcPr>
            <w:tcW w:w="0" w:type="auto"/>
            <w:shd w:val="clear" w:color="auto" w:fill="auto"/>
          </w:tcPr>
          <w:p w:rsidR="00225167" w:rsidRPr="008911F7" w:rsidRDefault="00225167" w:rsidP="008911F7">
            <w:pPr>
              <w:pStyle w:val="Tabele"/>
              <w:widowControl w:val="0"/>
              <w:rPr>
                <w:rFonts w:eastAsia="MS Mincho"/>
                <w:sz w:val="21"/>
                <w:szCs w:val="21"/>
                <w:lang w:val="it-IT"/>
              </w:rPr>
            </w:pPr>
            <w:r w:rsidRPr="008911F7">
              <w:rPr>
                <w:rFonts w:eastAsia="MS Mincho"/>
                <w:sz w:val="21"/>
                <w:szCs w:val="21"/>
                <w:lang w:val="it-IT"/>
              </w:rPr>
              <w:t>Orët e punës në një vit</w:t>
            </w:r>
          </w:p>
        </w:tc>
        <w:tc>
          <w:tcPr>
            <w:tcW w:w="1214" w:type="dxa"/>
            <w:shd w:val="clear" w:color="auto" w:fill="auto"/>
          </w:tcPr>
          <w:p w:rsidR="00225167" w:rsidRPr="008911F7" w:rsidRDefault="00225167" w:rsidP="008911F7">
            <w:pPr>
              <w:pStyle w:val="Tabele"/>
              <w:widowControl w:val="0"/>
              <w:rPr>
                <w:rFonts w:eastAsia="MS Mincho"/>
                <w:sz w:val="21"/>
                <w:szCs w:val="21"/>
                <w:lang w:val="it-IT"/>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15</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Prodhimi vjetor i energjisë E</w:t>
            </w:r>
            <w:r w:rsidRPr="008911F7">
              <w:rPr>
                <w:rFonts w:eastAsia="MS Mincho"/>
                <w:sz w:val="21"/>
                <w:szCs w:val="21"/>
                <w:vertAlign w:val="subscript"/>
              </w:rPr>
              <w:t>vjet</w:t>
            </w:r>
            <w:r w:rsidRPr="008911F7">
              <w:rPr>
                <w:rFonts w:eastAsia="MS Mincho"/>
                <w:sz w:val="21"/>
                <w:szCs w:val="21"/>
              </w:rPr>
              <w:t xml:space="preserve"> (kWh)</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r w:rsidR="00225167" w:rsidRPr="008911F7" w:rsidTr="008911F7">
        <w:trPr>
          <w:trHeight w:val="254"/>
          <w:jc w:val="center"/>
        </w:trPr>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16</w:t>
            </w:r>
          </w:p>
        </w:tc>
        <w:tc>
          <w:tcPr>
            <w:tcW w:w="0" w:type="auto"/>
            <w:shd w:val="clear" w:color="auto" w:fill="auto"/>
          </w:tcPr>
          <w:p w:rsidR="00225167" w:rsidRPr="008911F7" w:rsidRDefault="00225167" w:rsidP="008911F7">
            <w:pPr>
              <w:pStyle w:val="Tabele"/>
              <w:widowControl w:val="0"/>
              <w:rPr>
                <w:rFonts w:eastAsia="MS Mincho"/>
                <w:sz w:val="21"/>
                <w:szCs w:val="21"/>
              </w:rPr>
            </w:pPr>
            <w:r w:rsidRPr="008911F7">
              <w:rPr>
                <w:rFonts w:eastAsia="MS Mincho"/>
                <w:sz w:val="21"/>
                <w:szCs w:val="21"/>
              </w:rPr>
              <w:t xml:space="preserve">Rendimenti </w:t>
            </w:r>
          </w:p>
        </w:tc>
        <w:tc>
          <w:tcPr>
            <w:tcW w:w="1214" w:type="dxa"/>
            <w:shd w:val="clear" w:color="auto" w:fill="auto"/>
          </w:tcPr>
          <w:p w:rsidR="00225167" w:rsidRPr="008911F7" w:rsidRDefault="00225167" w:rsidP="008911F7">
            <w:pPr>
              <w:pStyle w:val="Tabele"/>
              <w:widowControl w:val="0"/>
              <w:rPr>
                <w:rFonts w:eastAsia="MS Mincho"/>
                <w:sz w:val="21"/>
                <w:szCs w:val="21"/>
              </w:rPr>
            </w:pPr>
          </w:p>
        </w:tc>
      </w:tr>
    </w:tbl>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 xml:space="preserve">b) 1. Dokumentacioni teknik  </w:t>
      </w:r>
    </w:p>
    <w:p w:rsidR="00225167" w:rsidRPr="00D374AB" w:rsidRDefault="00225167" w:rsidP="009047FE">
      <w:pPr>
        <w:pStyle w:val="Paragrafi"/>
        <w:rPr>
          <w:szCs w:val="22"/>
          <w:lang w:val="sq-AL"/>
        </w:rPr>
      </w:pPr>
      <w:r w:rsidRPr="00D374AB">
        <w:rPr>
          <w:szCs w:val="22"/>
          <w:lang w:val="sq-AL"/>
        </w:rPr>
        <w:t>Dokumentacioni teknik përmban:</w:t>
      </w:r>
    </w:p>
    <w:p w:rsidR="00225167" w:rsidRPr="00D374AB" w:rsidRDefault="00225167" w:rsidP="009047FE">
      <w:pPr>
        <w:pStyle w:val="Paragrafi"/>
        <w:rPr>
          <w:szCs w:val="22"/>
          <w:lang w:val="sq-AL"/>
        </w:rPr>
      </w:pPr>
      <w:r w:rsidRPr="00D374AB">
        <w:rPr>
          <w:szCs w:val="22"/>
          <w:lang w:val="sq-AL"/>
        </w:rPr>
        <w:t xml:space="preserve">Projektin,  i cili përfshin: </w:t>
      </w:r>
    </w:p>
    <w:p w:rsidR="00225167" w:rsidRPr="00D374AB" w:rsidRDefault="00225167" w:rsidP="009047FE">
      <w:pPr>
        <w:pStyle w:val="Paragrafi"/>
        <w:rPr>
          <w:szCs w:val="22"/>
          <w:lang w:val="sq-AL"/>
        </w:rPr>
      </w:pPr>
      <w:r w:rsidRPr="00D374AB">
        <w:rPr>
          <w:szCs w:val="22"/>
          <w:lang w:val="sq-AL"/>
        </w:rPr>
        <w:t>- Studimin e fisibilitetit mbi zgjidhjen teknike më optimale;</w:t>
      </w:r>
    </w:p>
    <w:p w:rsidR="00225167" w:rsidRPr="00D374AB" w:rsidRDefault="00225167" w:rsidP="009047FE">
      <w:pPr>
        <w:pStyle w:val="Paragrafi"/>
        <w:rPr>
          <w:szCs w:val="22"/>
          <w:lang w:val="sq-AL"/>
        </w:rPr>
      </w:pPr>
      <w:r w:rsidRPr="00D374AB">
        <w:rPr>
          <w:szCs w:val="22"/>
          <w:lang w:val="sq-AL"/>
        </w:rPr>
        <w:t xml:space="preserve">- Preventivin përfundimtar të objektit;  </w:t>
      </w:r>
    </w:p>
    <w:p w:rsidR="00225167" w:rsidRPr="00D374AB" w:rsidRDefault="00225167" w:rsidP="009047FE">
      <w:pPr>
        <w:pStyle w:val="Paragrafi"/>
        <w:rPr>
          <w:szCs w:val="22"/>
          <w:lang w:val="sq-AL"/>
        </w:rPr>
      </w:pPr>
      <w:r w:rsidRPr="00D374AB">
        <w:rPr>
          <w:szCs w:val="22"/>
          <w:lang w:val="sq-AL"/>
        </w:rPr>
        <w:t xml:space="preserve">- Grafikun e zbatimit të projektit; </w:t>
      </w:r>
    </w:p>
    <w:p w:rsidR="00225167" w:rsidRPr="00D374AB" w:rsidRDefault="00225167" w:rsidP="009047FE">
      <w:pPr>
        <w:pStyle w:val="Paragrafi"/>
        <w:rPr>
          <w:szCs w:val="22"/>
          <w:lang w:val="sq-AL"/>
        </w:rPr>
      </w:pPr>
      <w:r w:rsidRPr="00D374AB">
        <w:rPr>
          <w:szCs w:val="22"/>
          <w:lang w:val="sq-AL"/>
        </w:rPr>
        <w:t xml:space="preserve">- Karakteristikat teknike  të makinerive dhe pajisjeve kryesore  që do të instalohen; </w:t>
      </w:r>
    </w:p>
    <w:p w:rsidR="00225167" w:rsidRPr="00D374AB" w:rsidRDefault="00225167" w:rsidP="009047FE">
      <w:pPr>
        <w:pStyle w:val="Paragrafi"/>
        <w:rPr>
          <w:szCs w:val="22"/>
          <w:lang w:val="sq-AL"/>
        </w:rPr>
      </w:pPr>
      <w:r w:rsidRPr="00D374AB">
        <w:rPr>
          <w:szCs w:val="22"/>
          <w:lang w:val="sq-AL"/>
        </w:rPr>
        <w:t>- Studimin dhe projektin   mbi mënyrën e lidhjes me sistemin;</w:t>
      </w:r>
    </w:p>
    <w:p w:rsidR="00225167" w:rsidRPr="00D374AB" w:rsidRDefault="00225167" w:rsidP="009047FE">
      <w:pPr>
        <w:pStyle w:val="Paragrafi"/>
        <w:rPr>
          <w:szCs w:val="22"/>
          <w:lang w:val="sq-AL"/>
        </w:rPr>
      </w:pPr>
      <w:r w:rsidRPr="00D374AB">
        <w:rPr>
          <w:szCs w:val="22"/>
          <w:lang w:val="sq-AL"/>
        </w:rPr>
        <w:t>- Oponencën tekniko-ekonomike  të objektit nga ekspertë të licencuar.</w:t>
      </w:r>
    </w:p>
    <w:p w:rsidR="00225167" w:rsidRPr="00D374AB" w:rsidRDefault="00225167" w:rsidP="009047FE">
      <w:pPr>
        <w:pStyle w:val="Paragrafi"/>
        <w:rPr>
          <w:szCs w:val="22"/>
          <w:lang w:val="sq-AL"/>
        </w:rPr>
      </w:pPr>
      <w:r w:rsidRPr="00D374AB">
        <w:rPr>
          <w:szCs w:val="22"/>
          <w:lang w:val="sq-AL"/>
        </w:rPr>
        <w:t xml:space="preserve">b) 2.  Dokumente të tjera: </w:t>
      </w:r>
    </w:p>
    <w:p w:rsidR="00225167" w:rsidRPr="00D374AB" w:rsidRDefault="00225167" w:rsidP="009047FE">
      <w:pPr>
        <w:pStyle w:val="Paragrafi"/>
        <w:rPr>
          <w:szCs w:val="22"/>
          <w:lang w:val="sq-AL"/>
        </w:rPr>
      </w:pPr>
      <w:r w:rsidRPr="00D374AB">
        <w:rPr>
          <w:szCs w:val="22"/>
          <w:lang w:val="sq-AL"/>
        </w:rPr>
        <w:t>- Miratimin  e OST-së ose OSSH-së për pikën edhe mënyrën e lidhjes në rrjetin elektrik të transmetimit ose shpërndarjes;</w:t>
      </w:r>
    </w:p>
    <w:p w:rsidR="00225167" w:rsidRPr="00D374AB" w:rsidRDefault="00225167" w:rsidP="009047FE">
      <w:pPr>
        <w:pStyle w:val="Paragrafi"/>
        <w:rPr>
          <w:szCs w:val="22"/>
          <w:lang w:val="sq-AL"/>
        </w:rPr>
      </w:pPr>
      <w:r w:rsidRPr="00D374AB">
        <w:rPr>
          <w:szCs w:val="22"/>
          <w:lang w:val="sq-AL"/>
        </w:rPr>
        <w:t xml:space="preserve">- Lejet ose autorizimet mjedisore nga organet përkatëse në nivel lokal dhe kombëtar; </w:t>
      </w:r>
    </w:p>
    <w:p w:rsidR="00225167" w:rsidRDefault="00225167" w:rsidP="009047FE">
      <w:pPr>
        <w:pStyle w:val="Paragrafi"/>
        <w:rPr>
          <w:szCs w:val="22"/>
          <w:lang w:val="sq-AL"/>
        </w:rPr>
      </w:pPr>
      <w:r w:rsidRPr="00D374AB">
        <w:rPr>
          <w:szCs w:val="22"/>
          <w:lang w:val="sq-AL"/>
        </w:rPr>
        <w:t>- Dokumente që vërtetojnë pronësinë e aplikuesit mbi asetet që do të përdoren për kryerjen e aktivitetit të licencuar;</w:t>
      </w:r>
    </w:p>
    <w:p w:rsidR="009047FE" w:rsidRPr="00D374AB" w:rsidRDefault="009047FE"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C. Të dhëna specifike për TEC-in</w:t>
      </w:r>
    </w:p>
    <w:p w:rsidR="00225167" w:rsidRPr="00123410" w:rsidRDefault="00225167" w:rsidP="009047FE">
      <w:pPr>
        <w:pStyle w:val="Paragrafi"/>
        <w:rPr>
          <w:sz w:val="1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5257"/>
        <w:gridCol w:w="1090"/>
      </w:tblGrid>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1</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Emri i TEC-it</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Të dhënat</w:t>
            </w: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2</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Vendndodhja</w:t>
            </w:r>
          </w:p>
        </w:tc>
        <w:tc>
          <w:tcPr>
            <w:tcW w:w="0" w:type="auto"/>
            <w:shd w:val="clear" w:color="auto" w:fill="auto"/>
            <w:vAlign w:val="center"/>
          </w:tcPr>
          <w:p w:rsidR="00225167" w:rsidRPr="008911F7" w:rsidRDefault="00225167" w:rsidP="008911F7">
            <w:pPr>
              <w:pStyle w:val="Tabele"/>
              <w:widowControl w:val="0"/>
              <w:rPr>
                <w:rFonts w:eastAsia="MS Mincho"/>
                <w:szCs w:val="22"/>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3</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Tipi i TEC-it</w:t>
            </w:r>
          </w:p>
        </w:tc>
        <w:tc>
          <w:tcPr>
            <w:tcW w:w="0" w:type="auto"/>
            <w:shd w:val="clear" w:color="auto" w:fill="auto"/>
            <w:vAlign w:val="center"/>
          </w:tcPr>
          <w:p w:rsidR="00225167" w:rsidRPr="008911F7" w:rsidRDefault="00225167" w:rsidP="008911F7">
            <w:pPr>
              <w:pStyle w:val="Tabele"/>
              <w:widowControl w:val="0"/>
              <w:rPr>
                <w:rFonts w:eastAsia="MS Mincho"/>
                <w:szCs w:val="22"/>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4</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Viti i ndërtimit</w:t>
            </w:r>
          </w:p>
        </w:tc>
        <w:tc>
          <w:tcPr>
            <w:tcW w:w="0" w:type="auto"/>
            <w:shd w:val="clear" w:color="auto" w:fill="auto"/>
            <w:vAlign w:val="center"/>
          </w:tcPr>
          <w:p w:rsidR="00225167" w:rsidRPr="008911F7" w:rsidRDefault="00225167" w:rsidP="008911F7">
            <w:pPr>
              <w:pStyle w:val="Tabele"/>
              <w:widowControl w:val="0"/>
              <w:rPr>
                <w:rFonts w:eastAsia="MS Mincho"/>
                <w:szCs w:val="22"/>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5</w:t>
            </w:r>
          </w:p>
        </w:tc>
        <w:tc>
          <w:tcPr>
            <w:tcW w:w="0" w:type="auto"/>
            <w:shd w:val="clear" w:color="auto" w:fill="auto"/>
            <w:vAlign w:val="center"/>
          </w:tcPr>
          <w:p w:rsidR="00225167" w:rsidRPr="008911F7" w:rsidRDefault="00225167" w:rsidP="008911F7">
            <w:pPr>
              <w:pStyle w:val="Tabele"/>
              <w:widowControl w:val="0"/>
              <w:rPr>
                <w:rFonts w:eastAsia="MS Mincho"/>
                <w:szCs w:val="22"/>
                <w:lang w:val="it-IT"/>
              </w:rPr>
            </w:pPr>
            <w:r w:rsidRPr="008911F7">
              <w:rPr>
                <w:rFonts w:eastAsia="MS Mincho"/>
                <w:szCs w:val="22"/>
                <w:lang w:val="it-IT"/>
              </w:rPr>
              <w:t>Data  e fillimit të punimeve dhe data e vënies në punë*</w:t>
            </w:r>
          </w:p>
        </w:tc>
        <w:tc>
          <w:tcPr>
            <w:tcW w:w="0" w:type="auto"/>
            <w:shd w:val="clear" w:color="auto" w:fill="auto"/>
            <w:vAlign w:val="center"/>
          </w:tcPr>
          <w:p w:rsidR="00225167" w:rsidRPr="008911F7" w:rsidRDefault="00225167" w:rsidP="008911F7">
            <w:pPr>
              <w:pStyle w:val="Tabele"/>
              <w:widowControl w:val="0"/>
              <w:rPr>
                <w:rFonts w:eastAsia="MS Mincho"/>
                <w:szCs w:val="22"/>
                <w:lang w:val="it-IT"/>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6</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Jetëgjatësia e pritshme*</w:t>
            </w:r>
          </w:p>
        </w:tc>
        <w:tc>
          <w:tcPr>
            <w:tcW w:w="0" w:type="auto"/>
            <w:shd w:val="clear" w:color="auto" w:fill="auto"/>
            <w:vAlign w:val="center"/>
          </w:tcPr>
          <w:p w:rsidR="00225167" w:rsidRPr="008911F7" w:rsidRDefault="00225167" w:rsidP="008911F7">
            <w:pPr>
              <w:pStyle w:val="Tabele"/>
              <w:widowControl w:val="0"/>
              <w:rPr>
                <w:rFonts w:eastAsia="MS Mincho"/>
                <w:szCs w:val="22"/>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7</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Fuqia e instaluar S (KVA)</w:t>
            </w:r>
          </w:p>
        </w:tc>
        <w:tc>
          <w:tcPr>
            <w:tcW w:w="0" w:type="auto"/>
            <w:shd w:val="clear" w:color="auto" w:fill="auto"/>
            <w:vAlign w:val="center"/>
          </w:tcPr>
          <w:p w:rsidR="00225167" w:rsidRPr="008911F7" w:rsidRDefault="00225167" w:rsidP="008911F7">
            <w:pPr>
              <w:pStyle w:val="Tabele"/>
              <w:widowControl w:val="0"/>
              <w:rPr>
                <w:rFonts w:eastAsia="MS Mincho"/>
                <w:szCs w:val="22"/>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8</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Numri i agregateve</w:t>
            </w:r>
          </w:p>
        </w:tc>
        <w:tc>
          <w:tcPr>
            <w:tcW w:w="0" w:type="auto"/>
            <w:shd w:val="clear" w:color="auto" w:fill="auto"/>
            <w:vAlign w:val="center"/>
          </w:tcPr>
          <w:p w:rsidR="00225167" w:rsidRPr="008911F7" w:rsidRDefault="00225167" w:rsidP="008911F7">
            <w:pPr>
              <w:pStyle w:val="Tabele"/>
              <w:widowControl w:val="0"/>
              <w:rPr>
                <w:rFonts w:eastAsia="MS Mincho"/>
                <w:szCs w:val="22"/>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9</w:t>
            </w:r>
          </w:p>
        </w:tc>
        <w:tc>
          <w:tcPr>
            <w:tcW w:w="0" w:type="auto"/>
            <w:shd w:val="clear" w:color="auto" w:fill="auto"/>
            <w:vAlign w:val="center"/>
          </w:tcPr>
          <w:p w:rsidR="00225167" w:rsidRPr="008911F7" w:rsidRDefault="00225167" w:rsidP="008911F7">
            <w:pPr>
              <w:pStyle w:val="Tabele"/>
              <w:widowControl w:val="0"/>
              <w:rPr>
                <w:rFonts w:eastAsia="MS Mincho"/>
                <w:szCs w:val="22"/>
                <w:lang w:val="it-IT"/>
              </w:rPr>
            </w:pPr>
            <w:r w:rsidRPr="008911F7">
              <w:rPr>
                <w:rFonts w:eastAsia="MS Mincho"/>
                <w:szCs w:val="22"/>
                <w:lang w:val="it-IT"/>
              </w:rPr>
              <w:t>Tipi,  numri dhe fuqia e turbinës</w:t>
            </w:r>
          </w:p>
        </w:tc>
        <w:tc>
          <w:tcPr>
            <w:tcW w:w="0" w:type="auto"/>
            <w:shd w:val="clear" w:color="auto" w:fill="auto"/>
            <w:vAlign w:val="center"/>
          </w:tcPr>
          <w:p w:rsidR="00225167" w:rsidRPr="008911F7" w:rsidRDefault="00225167" w:rsidP="008911F7">
            <w:pPr>
              <w:pStyle w:val="Tabele"/>
              <w:widowControl w:val="0"/>
              <w:rPr>
                <w:rFonts w:eastAsia="MS Mincho"/>
                <w:szCs w:val="22"/>
                <w:lang w:val="it-IT"/>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10</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Prodhimi vjetor i energjisë E</w:t>
            </w:r>
            <w:r w:rsidRPr="008911F7">
              <w:rPr>
                <w:rFonts w:eastAsia="MS Mincho"/>
                <w:szCs w:val="22"/>
                <w:vertAlign w:val="subscript"/>
              </w:rPr>
              <w:t xml:space="preserve">vjet </w:t>
            </w:r>
            <w:r w:rsidRPr="008911F7">
              <w:rPr>
                <w:rFonts w:eastAsia="MS Mincho"/>
                <w:szCs w:val="22"/>
              </w:rPr>
              <w:t>(kWh)</w:t>
            </w:r>
          </w:p>
        </w:tc>
        <w:tc>
          <w:tcPr>
            <w:tcW w:w="0" w:type="auto"/>
            <w:shd w:val="clear" w:color="auto" w:fill="auto"/>
            <w:vAlign w:val="center"/>
          </w:tcPr>
          <w:p w:rsidR="00225167" w:rsidRPr="008911F7" w:rsidRDefault="00225167" w:rsidP="008911F7">
            <w:pPr>
              <w:pStyle w:val="Tabele"/>
              <w:widowControl w:val="0"/>
              <w:rPr>
                <w:rFonts w:eastAsia="MS Mincho"/>
                <w:szCs w:val="22"/>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11</w:t>
            </w:r>
          </w:p>
        </w:tc>
        <w:tc>
          <w:tcPr>
            <w:tcW w:w="0" w:type="auto"/>
            <w:shd w:val="clear" w:color="auto" w:fill="auto"/>
            <w:vAlign w:val="center"/>
          </w:tcPr>
          <w:p w:rsidR="00225167" w:rsidRPr="008911F7" w:rsidRDefault="00225167" w:rsidP="008911F7">
            <w:pPr>
              <w:pStyle w:val="Tabele"/>
              <w:widowControl w:val="0"/>
              <w:rPr>
                <w:rFonts w:eastAsia="MS Mincho"/>
                <w:szCs w:val="22"/>
                <w:lang w:val="it-IT"/>
              </w:rPr>
            </w:pPr>
            <w:r w:rsidRPr="008911F7">
              <w:rPr>
                <w:rFonts w:eastAsia="MS Mincho"/>
                <w:szCs w:val="22"/>
                <w:lang w:val="it-IT"/>
              </w:rPr>
              <w:t>Prodhimi i avullit (ton/orë)</w:t>
            </w:r>
          </w:p>
        </w:tc>
        <w:tc>
          <w:tcPr>
            <w:tcW w:w="0" w:type="auto"/>
            <w:shd w:val="clear" w:color="auto" w:fill="auto"/>
            <w:vAlign w:val="center"/>
          </w:tcPr>
          <w:p w:rsidR="00225167" w:rsidRPr="008911F7" w:rsidRDefault="00225167" w:rsidP="008911F7">
            <w:pPr>
              <w:pStyle w:val="Tabele"/>
              <w:widowControl w:val="0"/>
              <w:rPr>
                <w:rFonts w:eastAsia="MS Mincho"/>
                <w:szCs w:val="22"/>
                <w:lang w:val="it-IT"/>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12</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Rendimenti energjetik</w:t>
            </w:r>
          </w:p>
        </w:tc>
        <w:tc>
          <w:tcPr>
            <w:tcW w:w="0" w:type="auto"/>
            <w:shd w:val="clear" w:color="auto" w:fill="auto"/>
            <w:vAlign w:val="center"/>
          </w:tcPr>
          <w:p w:rsidR="00225167" w:rsidRPr="008911F7" w:rsidRDefault="00225167" w:rsidP="008911F7">
            <w:pPr>
              <w:pStyle w:val="Tabele"/>
              <w:widowControl w:val="0"/>
              <w:rPr>
                <w:rFonts w:eastAsia="MS Mincho"/>
                <w:szCs w:val="22"/>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13</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Lloji i lëndës djegëse</w:t>
            </w:r>
          </w:p>
        </w:tc>
        <w:tc>
          <w:tcPr>
            <w:tcW w:w="0" w:type="auto"/>
            <w:shd w:val="clear" w:color="auto" w:fill="auto"/>
            <w:vAlign w:val="center"/>
          </w:tcPr>
          <w:p w:rsidR="00225167" w:rsidRPr="008911F7" w:rsidRDefault="00225167" w:rsidP="008911F7">
            <w:pPr>
              <w:pStyle w:val="Tabele"/>
              <w:widowControl w:val="0"/>
              <w:rPr>
                <w:rFonts w:eastAsia="MS Mincho"/>
                <w:szCs w:val="22"/>
              </w:rPr>
            </w:pPr>
          </w:p>
        </w:tc>
      </w:tr>
      <w:tr w:rsidR="00225167" w:rsidRPr="00D374AB" w:rsidTr="008911F7">
        <w:trPr>
          <w:jc w:val="center"/>
        </w:trPr>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14</w:t>
            </w:r>
          </w:p>
        </w:tc>
        <w:tc>
          <w:tcPr>
            <w:tcW w:w="0" w:type="auto"/>
            <w:shd w:val="clear" w:color="auto" w:fill="auto"/>
            <w:vAlign w:val="center"/>
          </w:tcPr>
          <w:p w:rsidR="00225167" w:rsidRPr="008911F7" w:rsidRDefault="00225167" w:rsidP="008911F7">
            <w:pPr>
              <w:pStyle w:val="Tabele"/>
              <w:widowControl w:val="0"/>
              <w:rPr>
                <w:rFonts w:eastAsia="MS Mincho"/>
                <w:szCs w:val="22"/>
              </w:rPr>
            </w:pPr>
            <w:r w:rsidRPr="008911F7">
              <w:rPr>
                <w:rFonts w:eastAsia="MS Mincho"/>
                <w:szCs w:val="22"/>
              </w:rPr>
              <w:t>Konsumi vjetor i lëndës djegëse dhe konsumi vjetor i ujit</w:t>
            </w:r>
          </w:p>
        </w:tc>
        <w:tc>
          <w:tcPr>
            <w:tcW w:w="0" w:type="auto"/>
            <w:shd w:val="clear" w:color="auto" w:fill="auto"/>
            <w:vAlign w:val="center"/>
          </w:tcPr>
          <w:p w:rsidR="00225167" w:rsidRPr="008911F7" w:rsidRDefault="00225167" w:rsidP="008911F7">
            <w:pPr>
              <w:pStyle w:val="Tabele"/>
              <w:widowControl w:val="0"/>
              <w:rPr>
                <w:rFonts w:eastAsia="MS Mincho"/>
                <w:szCs w:val="22"/>
              </w:rPr>
            </w:pPr>
          </w:p>
        </w:tc>
      </w:tr>
    </w:tbl>
    <w:p w:rsidR="00225167" w:rsidRPr="00123410" w:rsidRDefault="00225167" w:rsidP="009047FE">
      <w:pPr>
        <w:pStyle w:val="Paragrafi"/>
        <w:rPr>
          <w:sz w:val="10"/>
          <w:szCs w:val="22"/>
          <w:lang w:val="sq-AL"/>
        </w:rPr>
      </w:pPr>
    </w:p>
    <w:p w:rsidR="00225167" w:rsidRPr="00D374AB" w:rsidRDefault="00225167" w:rsidP="009047FE">
      <w:pPr>
        <w:pStyle w:val="Paragrafi"/>
        <w:rPr>
          <w:szCs w:val="22"/>
          <w:lang w:val="sq-AL"/>
        </w:rPr>
      </w:pPr>
      <w:r w:rsidRPr="00D374AB">
        <w:rPr>
          <w:szCs w:val="22"/>
          <w:lang w:val="sq-AL"/>
        </w:rPr>
        <w:t>c) 1. Dokumentacioni teknik</w:t>
      </w:r>
    </w:p>
    <w:p w:rsidR="00225167" w:rsidRPr="00D374AB" w:rsidRDefault="00225167" w:rsidP="009047FE">
      <w:pPr>
        <w:pStyle w:val="Paragrafi"/>
        <w:rPr>
          <w:szCs w:val="22"/>
          <w:lang w:val="sq-AL"/>
        </w:rPr>
      </w:pPr>
      <w:r w:rsidRPr="00D374AB">
        <w:rPr>
          <w:szCs w:val="22"/>
          <w:lang w:val="sq-AL"/>
        </w:rPr>
        <w:t>Dokumentacioni teknik hartohet sikurse dokumentacioni i paraqitur për marrjen e koncesionit dhe përmban:</w:t>
      </w:r>
    </w:p>
    <w:p w:rsidR="00225167" w:rsidRPr="00D374AB" w:rsidRDefault="00225167" w:rsidP="009047FE">
      <w:pPr>
        <w:pStyle w:val="Paragrafi"/>
        <w:rPr>
          <w:szCs w:val="22"/>
          <w:lang w:val="sq-AL"/>
        </w:rPr>
      </w:pPr>
      <w:r w:rsidRPr="00D374AB">
        <w:rPr>
          <w:szCs w:val="22"/>
          <w:lang w:val="sq-AL"/>
        </w:rPr>
        <w:t>- Studimin e fisibilitetit mbi zgjidhjen teknike më optimale;</w:t>
      </w:r>
    </w:p>
    <w:p w:rsidR="00225167" w:rsidRPr="00D374AB" w:rsidRDefault="00225167" w:rsidP="009047FE">
      <w:pPr>
        <w:pStyle w:val="Paragrafi"/>
        <w:rPr>
          <w:szCs w:val="22"/>
          <w:lang w:val="sq-AL"/>
        </w:rPr>
      </w:pPr>
      <w:r w:rsidRPr="00D374AB">
        <w:rPr>
          <w:szCs w:val="22"/>
          <w:lang w:val="sq-AL"/>
        </w:rPr>
        <w:t xml:space="preserve">- Preventivin përfundimtar të objektit;  </w:t>
      </w:r>
    </w:p>
    <w:p w:rsidR="00225167" w:rsidRPr="00D374AB" w:rsidRDefault="00225167" w:rsidP="009047FE">
      <w:pPr>
        <w:pStyle w:val="Paragrafi"/>
        <w:rPr>
          <w:szCs w:val="22"/>
          <w:lang w:val="sq-AL"/>
        </w:rPr>
      </w:pPr>
      <w:r w:rsidRPr="00D374AB">
        <w:rPr>
          <w:szCs w:val="22"/>
          <w:lang w:val="sq-AL"/>
        </w:rPr>
        <w:t xml:space="preserve">- Grafikun e zbatimit të projektit; </w:t>
      </w:r>
    </w:p>
    <w:p w:rsidR="00225167" w:rsidRPr="00D374AB" w:rsidRDefault="00225167" w:rsidP="009047FE">
      <w:pPr>
        <w:pStyle w:val="Paragrafi"/>
        <w:rPr>
          <w:szCs w:val="22"/>
          <w:lang w:val="sq-AL"/>
        </w:rPr>
      </w:pPr>
      <w:r w:rsidRPr="00D374AB">
        <w:rPr>
          <w:szCs w:val="22"/>
          <w:lang w:val="sq-AL"/>
        </w:rPr>
        <w:t xml:space="preserve">- Karakteristikat teknike  të makinerive dhe pajisjeve kryesore  që do të instalohen; </w:t>
      </w:r>
    </w:p>
    <w:p w:rsidR="00225167" w:rsidRPr="00D374AB" w:rsidRDefault="00225167" w:rsidP="009047FE">
      <w:pPr>
        <w:pStyle w:val="Paragrafi"/>
        <w:rPr>
          <w:szCs w:val="22"/>
          <w:lang w:val="sq-AL"/>
        </w:rPr>
      </w:pPr>
      <w:r w:rsidRPr="00D374AB">
        <w:rPr>
          <w:szCs w:val="22"/>
          <w:lang w:val="sq-AL"/>
        </w:rPr>
        <w:t>- Studimin dhe projektin   mbi mënyrën e lidhjes me sistemin;</w:t>
      </w:r>
    </w:p>
    <w:p w:rsidR="00225167" w:rsidRPr="00D374AB" w:rsidRDefault="00225167" w:rsidP="009047FE">
      <w:pPr>
        <w:pStyle w:val="Paragrafi"/>
        <w:rPr>
          <w:szCs w:val="22"/>
          <w:lang w:val="sq-AL"/>
        </w:rPr>
      </w:pPr>
      <w:r w:rsidRPr="00D374AB">
        <w:rPr>
          <w:szCs w:val="22"/>
          <w:lang w:val="sq-AL"/>
        </w:rPr>
        <w:t>- Oponencën tekniko-ekonomike  të objektit nga ekspertë të licencuar.</w:t>
      </w:r>
    </w:p>
    <w:p w:rsidR="00225167" w:rsidRPr="00D374AB" w:rsidRDefault="00225167" w:rsidP="009047FE">
      <w:pPr>
        <w:pStyle w:val="Paragrafi"/>
        <w:rPr>
          <w:szCs w:val="22"/>
          <w:lang w:val="sq-AL"/>
        </w:rPr>
      </w:pPr>
      <w:r w:rsidRPr="00D374AB">
        <w:rPr>
          <w:szCs w:val="22"/>
          <w:lang w:val="sq-AL"/>
        </w:rPr>
        <w:t>c) 2. Dokumente të tjera:</w:t>
      </w:r>
    </w:p>
    <w:p w:rsidR="00225167" w:rsidRPr="00D374AB" w:rsidRDefault="00225167" w:rsidP="009047FE">
      <w:pPr>
        <w:pStyle w:val="Paragrafi"/>
        <w:rPr>
          <w:szCs w:val="22"/>
          <w:lang w:val="sq-AL"/>
        </w:rPr>
      </w:pPr>
      <w:r w:rsidRPr="00D374AB">
        <w:rPr>
          <w:szCs w:val="22"/>
          <w:lang w:val="sq-AL"/>
        </w:rPr>
        <w:t xml:space="preserve">- Marrëveshje koncesioni;  </w:t>
      </w:r>
    </w:p>
    <w:p w:rsidR="00225167" w:rsidRPr="00D374AB" w:rsidRDefault="00225167" w:rsidP="009047FE">
      <w:pPr>
        <w:pStyle w:val="Paragrafi"/>
        <w:rPr>
          <w:szCs w:val="22"/>
          <w:lang w:val="sq-AL"/>
        </w:rPr>
      </w:pPr>
      <w:r w:rsidRPr="00D374AB">
        <w:rPr>
          <w:szCs w:val="22"/>
          <w:lang w:val="sq-AL"/>
        </w:rPr>
        <w:t>- Leja e përdorimit të ujit për prodhimin e energjisë elektrike;</w:t>
      </w:r>
    </w:p>
    <w:p w:rsidR="00225167" w:rsidRPr="00D374AB" w:rsidRDefault="00225167" w:rsidP="009047FE">
      <w:pPr>
        <w:pStyle w:val="Paragrafi"/>
        <w:rPr>
          <w:szCs w:val="22"/>
          <w:lang w:val="sq-AL"/>
        </w:rPr>
      </w:pPr>
      <w:r w:rsidRPr="00D374AB">
        <w:rPr>
          <w:szCs w:val="22"/>
          <w:lang w:val="sq-AL"/>
        </w:rPr>
        <w:t xml:space="preserve">- Lejet ose autorizimet mjedisore nga organet përkatëse në nivel lokal dhe kombëtar; </w:t>
      </w:r>
    </w:p>
    <w:p w:rsidR="00225167" w:rsidRPr="00D374AB" w:rsidRDefault="00225167" w:rsidP="009047FE">
      <w:pPr>
        <w:pStyle w:val="Paragrafi"/>
        <w:rPr>
          <w:szCs w:val="22"/>
          <w:lang w:val="sq-AL"/>
        </w:rPr>
      </w:pPr>
      <w:r w:rsidRPr="00D374AB">
        <w:rPr>
          <w:szCs w:val="22"/>
          <w:lang w:val="sq-AL"/>
        </w:rPr>
        <w:t>- Miratimin  e OST-së ose OSSH-së për pikën edhe mënyrën e lidhjes në rrjetin elektrik të transmetimit ose shpërndarjes;</w:t>
      </w:r>
    </w:p>
    <w:p w:rsidR="00225167" w:rsidRPr="00D374AB" w:rsidRDefault="00225167" w:rsidP="009047FE">
      <w:pPr>
        <w:pStyle w:val="Paragrafi"/>
        <w:rPr>
          <w:szCs w:val="22"/>
          <w:lang w:val="sq-AL"/>
        </w:rPr>
      </w:pPr>
      <w:r w:rsidRPr="00D374AB">
        <w:rPr>
          <w:szCs w:val="22"/>
          <w:lang w:val="sq-AL"/>
        </w:rPr>
        <w:t>- Marrëveshjet paraprake për sigurinë e furnizimit me lëndë djegëse.</w:t>
      </w:r>
    </w:p>
    <w:p w:rsidR="00225167" w:rsidRPr="00D374AB" w:rsidRDefault="00225167" w:rsidP="009047FE">
      <w:pPr>
        <w:pStyle w:val="Paragrafi"/>
        <w:rPr>
          <w:szCs w:val="22"/>
          <w:lang w:val="sq-AL"/>
        </w:rPr>
      </w:pPr>
      <w:r w:rsidRPr="00D374AB">
        <w:rPr>
          <w:szCs w:val="22"/>
          <w:lang w:val="sq-AL"/>
        </w:rPr>
        <w:t>2. Për veprimtarinë e transmetimit të energjisë elektrike:</w:t>
      </w:r>
    </w:p>
    <w:p w:rsidR="00225167" w:rsidRPr="00D374AB" w:rsidRDefault="00225167" w:rsidP="009047FE">
      <w:pPr>
        <w:pStyle w:val="Paragrafi"/>
        <w:rPr>
          <w:szCs w:val="22"/>
          <w:lang w:val="sq-AL"/>
        </w:rPr>
      </w:pPr>
      <w:r w:rsidRPr="00D374AB">
        <w:rPr>
          <w:szCs w:val="22"/>
          <w:lang w:val="sq-AL"/>
        </w:rPr>
        <w:t>a) Skema elektrike principale e linjave të transmetimit dhe e nënstacioneve transformuese që administrohen nga OST-ja;</w:t>
      </w:r>
    </w:p>
    <w:p w:rsidR="00225167" w:rsidRPr="00D374AB" w:rsidRDefault="00225167" w:rsidP="009047FE">
      <w:pPr>
        <w:pStyle w:val="Paragrafi"/>
        <w:rPr>
          <w:szCs w:val="22"/>
          <w:lang w:val="sq-AL"/>
        </w:rPr>
      </w:pPr>
      <w:r w:rsidRPr="00D374AB">
        <w:rPr>
          <w:szCs w:val="22"/>
          <w:lang w:val="sq-AL"/>
        </w:rPr>
        <w:t>b) Lista e linjave të transmetimit (ajrore, kabllore), gjatësitë në km, parametrat teknikë të tyre, niveli i tensionit, kapaciteti nominal transmetues në MW dhe gjurma e linjës në hartën topografike;</w:t>
      </w:r>
    </w:p>
    <w:p w:rsidR="00225167" w:rsidRPr="00D374AB" w:rsidRDefault="00225167" w:rsidP="009047FE">
      <w:pPr>
        <w:pStyle w:val="Paragrafi"/>
        <w:rPr>
          <w:szCs w:val="22"/>
          <w:lang w:val="sq-AL"/>
        </w:rPr>
      </w:pPr>
      <w:r w:rsidRPr="00D374AB">
        <w:rPr>
          <w:szCs w:val="22"/>
          <w:lang w:val="sq-AL"/>
        </w:rPr>
        <w:t>c) Lista e pikave të marrjes-dhënies dhe matjes së energjisë elektrike ndërmjet sistemit të transmetimit dhe centraleve, rrjeteve të shpërndarjes dhe konsumatorëve të lidhur në rrjetin e transmetimit, tipi i matjes, vendndodhja e aparateve matëse;</w:t>
      </w:r>
    </w:p>
    <w:p w:rsidR="00225167" w:rsidRPr="00D374AB" w:rsidRDefault="00225167" w:rsidP="009047FE">
      <w:pPr>
        <w:pStyle w:val="Paragrafi"/>
        <w:rPr>
          <w:szCs w:val="22"/>
          <w:lang w:val="sq-AL"/>
        </w:rPr>
      </w:pPr>
      <w:r w:rsidRPr="00D374AB">
        <w:rPr>
          <w:szCs w:val="22"/>
          <w:lang w:val="sq-AL"/>
        </w:rPr>
        <w:t>d) Lista e linjave të interkonjeksionit, gjatësitë e tyre në km, parametrat teknikë të tyre, niveli i tensionit, kapaciteti nominal transmetues në MW dhe gjurma e linjës në hartën topografike;</w:t>
      </w:r>
    </w:p>
    <w:p w:rsidR="00225167" w:rsidRPr="00D374AB" w:rsidRDefault="00225167" w:rsidP="009047FE">
      <w:pPr>
        <w:pStyle w:val="Paragrafi"/>
        <w:rPr>
          <w:szCs w:val="22"/>
          <w:lang w:val="sq-AL"/>
        </w:rPr>
      </w:pPr>
      <w:r w:rsidRPr="00D374AB">
        <w:rPr>
          <w:szCs w:val="22"/>
          <w:lang w:val="sq-AL"/>
        </w:rPr>
        <w:t>e) Planet e investimeve për zgjerimin e sistemit të transmetimit;</w:t>
      </w:r>
    </w:p>
    <w:p w:rsidR="00225167" w:rsidRPr="00D374AB" w:rsidRDefault="00225167" w:rsidP="009047FE">
      <w:pPr>
        <w:pStyle w:val="Paragrafi"/>
        <w:rPr>
          <w:szCs w:val="22"/>
          <w:lang w:val="sq-AL"/>
        </w:rPr>
      </w:pPr>
      <w:r w:rsidRPr="00D374AB">
        <w:rPr>
          <w:szCs w:val="22"/>
          <w:lang w:val="sq-AL"/>
        </w:rPr>
        <w:t>f) Planet e investimeve për përmirësimin dhe mirëmbajtjen e sistemit të transmetimit.</w:t>
      </w:r>
    </w:p>
    <w:p w:rsidR="00225167" w:rsidRPr="00D374AB" w:rsidRDefault="00225167" w:rsidP="009047FE">
      <w:pPr>
        <w:pStyle w:val="Paragrafi"/>
        <w:rPr>
          <w:szCs w:val="22"/>
          <w:lang w:val="sq-AL"/>
        </w:rPr>
      </w:pPr>
      <w:r w:rsidRPr="00D374AB">
        <w:rPr>
          <w:szCs w:val="22"/>
          <w:lang w:val="sq-AL"/>
        </w:rPr>
        <w:t>g) Standardet teknike të linjave, elementeve përbërëse të tyre, transformatorëve, autotransformatorëve, pajisjeve kyçëse-çkyçëse dhe elementeve të tjera të nënstacioneve;</w:t>
      </w:r>
    </w:p>
    <w:p w:rsidR="00225167" w:rsidRPr="00D374AB" w:rsidRDefault="00225167" w:rsidP="009047FE">
      <w:pPr>
        <w:pStyle w:val="Paragrafi"/>
        <w:rPr>
          <w:szCs w:val="22"/>
          <w:lang w:val="sq-AL"/>
        </w:rPr>
      </w:pPr>
      <w:r w:rsidRPr="00D374AB">
        <w:rPr>
          <w:szCs w:val="22"/>
          <w:lang w:val="sq-AL"/>
        </w:rPr>
        <w:t>h) Sasia mesatare e energjisë elektrike e parashikuar për t’u transmetuar gjatë një viti në GWh, e ndarë sipas muajve;</w:t>
      </w:r>
    </w:p>
    <w:p w:rsidR="00225167" w:rsidRPr="00D374AB" w:rsidRDefault="00225167" w:rsidP="009047FE">
      <w:pPr>
        <w:pStyle w:val="Paragrafi"/>
        <w:rPr>
          <w:szCs w:val="22"/>
          <w:lang w:val="sq-AL"/>
        </w:rPr>
      </w:pPr>
      <w:r w:rsidRPr="00D374AB">
        <w:rPr>
          <w:szCs w:val="22"/>
          <w:lang w:val="sq-AL"/>
        </w:rPr>
        <w:t>i) Numri i konsumatorëve të lidhur direkt në rrjetin e transmetimit;</w:t>
      </w:r>
    </w:p>
    <w:p w:rsidR="00225167" w:rsidRPr="00D374AB" w:rsidRDefault="00225167" w:rsidP="009047FE">
      <w:pPr>
        <w:pStyle w:val="Paragrafi"/>
        <w:rPr>
          <w:szCs w:val="22"/>
          <w:lang w:val="sq-AL"/>
        </w:rPr>
      </w:pPr>
      <w:r w:rsidRPr="00D374AB">
        <w:rPr>
          <w:szCs w:val="22"/>
          <w:lang w:val="sq-AL"/>
        </w:rPr>
        <w:t>3. Për veprimtarinë e shpërndarjes së energjisë elektrike:</w:t>
      </w:r>
    </w:p>
    <w:p w:rsidR="00225167" w:rsidRPr="00D374AB" w:rsidRDefault="00225167" w:rsidP="009047FE">
      <w:pPr>
        <w:pStyle w:val="Paragrafi"/>
        <w:rPr>
          <w:szCs w:val="22"/>
          <w:lang w:val="sq-AL"/>
        </w:rPr>
      </w:pPr>
      <w:r w:rsidRPr="00D374AB">
        <w:rPr>
          <w:szCs w:val="22"/>
          <w:lang w:val="sq-AL"/>
        </w:rPr>
        <w:t>a) Gjatësia totale e rrjetit shpërndarës në km (linja ajrore, kabllore, ajrore-kabllore) sipas niveleve të tensionit të punës së tyre;</w:t>
      </w:r>
    </w:p>
    <w:p w:rsidR="00225167" w:rsidRPr="00D374AB" w:rsidRDefault="00225167" w:rsidP="009047FE">
      <w:pPr>
        <w:pStyle w:val="Paragrafi"/>
        <w:rPr>
          <w:szCs w:val="22"/>
          <w:lang w:val="sq-AL"/>
        </w:rPr>
      </w:pPr>
      <w:r w:rsidRPr="00D374AB">
        <w:rPr>
          <w:szCs w:val="22"/>
          <w:lang w:val="sq-AL"/>
        </w:rPr>
        <w:t>b) Lista e linjave 35kV, 20kV, 10kV dhe 6kV parametrat teknikë të tyre;</w:t>
      </w:r>
    </w:p>
    <w:p w:rsidR="00225167" w:rsidRPr="00D374AB" w:rsidRDefault="00225167" w:rsidP="009047FE">
      <w:pPr>
        <w:pStyle w:val="Paragrafi"/>
        <w:rPr>
          <w:szCs w:val="22"/>
          <w:lang w:val="sq-AL"/>
        </w:rPr>
      </w:pPr>
      <w:r w:rsidRPr="00D374AB">
        <w:rPr>
          <w:szCs w:val="22"/>
          <w:lang w:val="sq-AL"/>
        </w:rPr>
        <w:t>c) Lista e nënstacioneve shpërndarëse 110/35/10kV, 110/35/6kV, 110/20kV, 35/6kV, fuqitë transformuese të instaluara në to;</w:t>
      </w:r>
    </w:p>
    <w:p w:rsidR="00225167" w:rsidRPr="00D374AB" w:rsidRDefault="00225167" w:rsidP="009047FE">
      <w:pPr>
        <w:pStyle w:val="Paragrafi"/>
        <w:rPr>
          <w:szCs w:val="22"/>
          <w:lang w:val="sq-AL"/>
        </w:rPr>
      </w:pPr>
      <w:r w:rsidRPr="00D374AB">
        <w:rPr>
          <w:szCs w:val="22"/>
          <w:lang w:val="sq-AL"/>
        </w:rPr>
        <w:t>d) Numri i kabinave të transformimit në nivelin TM/TU, ndarë sipas niveleve të tensionit;</w:t>
      </w:r>
    </w:p>
    <w:p w:rsidR="00225167" w:rsidRPr="00D374AB" w:rsidRDefault="00225167" w:rsidP="009047FE">
      <w:pPr>
        <w:pStyle w:val="Paragrafi"/>
        <w:rPr>
          <w:szCs w:val="22"/>
          <w:lang w:val="sq-AL"/>
        </w:rPr>
      </w:pPr>
      <w:r w:rsidRPr="00D374AB">
        <w:rPr>
          <w:szCs w:val="22"/>
          <w:lang w:val="sq-AL"/>
        </w:rPr>
        <w:t>e) Lista e pikave të marrjes së energjisë elektrike nga sistemi i transmetimit (niveli i tensioneve, si dhe mënyra e realizimit të matjes);</w:t>
      </w:r>
    </w:p>
    <w:p w:rsidR="00225167" w:rsidRPr="00D374AB" w:rsidRDefault="00225167" w:rsidP="009047FE">
      <w:pPr>
        <w:pStyle w:val="Paragrafi"/>
        <w:rPr>
          <w:szCs w:val="22"/>
          <w:lang w:val="sq-AL"/>
        </w:rPr>
      </w:pPr>
      <w:r w:rsidRPr="00D374AB">
        <w:rPr>
          <w:szCs w:val="22"/>
          <w:lang w:val="sq-AL"/>
        </w:rPr>
        <w:t>f) Lista e centraleve prodhuese të energjisë elektrike të lidhur direkt me rrjetin e shpërndarjes ose nëpërmjet një nënstacioni transformimi (niveli i tensionit dhe mënyra e realizimit të matjes);</w:t>
      </w:r>
    </w:p>
    <w:p w:rsidR="00225167" w:rsidRPr="00D374AB" w:rsidRDefault="00225167" w:rsidP="009047FE">
      <w:pPr>
        <w:pStyle w:val="Paragrafi"/>
        <w:rPr>
          <w:szCs w:val="22"/>
          <w:lang w:val="sq-AL"/>
        </w:rPr>
      </w:pPr>
      <w:r w:rsidRPr="00D374AB">
        <w:rPr>
          <w:szCs w:val="22"/>
          <w:lang w:val="sq-AL"/>
        </w:rPr>
        <w:t>g) Numri i konsumatorëve që furnizon me energji elektrike të ndarë  sipas kategorive;</w:t>
      </w:r>
    </w:p>
    <w:p w:rsidR="00225167" w:rsidRPr="00D374AB" w:rsidRDefault="00225167" w:rsidP="009047FE">
      <w:pPr>
        <w:pStyle w:val="Paragrafi"/>
        <w:rPr>
          <w:szCs w:val="22"/>
          <w:lang w:val="sq-AL"/>
        </w:rPr>
      </w:pPr>
      <w:r w:rsidRPr="00D374AB">
        <w:rPr>
          <w:szCs w:val="22"/>
          <w:lang w:val="sq-AL"/>
        </w:rPr>
        <w:t>h) Sasia mesatare e energjisë së parashikuar për t’u shpërndarë gjatë një viti e paraqitur sipas një grafiku tip mujor;</w:t>
      </w:r>
    </w:p>
    <w:p w:rsidR="00225167" w:rsidRPr="00D374AB" w:rsidRDefault="00225167" w:rsidP="009047FE">
      <w:pPr>
        <w:pStyle w:val="Paragrafi"/>
        <w:rPr>
          <w:szCs w:val="22"/>
          <w:lang w:val="sq-AL"/>
        </w:rPr>
      </w:pPr>
      <w:r w:rsidRPr="00D374AB">
        <w:rPr>
          <w:szCs w:val="22"/>
          <w:lang w:val="sq-AL"/>
        </w:rPr>
        <w:t>i) Planet e investimeve për zgjerimin e rrjetit shpërndarës;</w:t>
      </w:r>
    </w:p>
    <w:p w:rsidR="00225167" w:rsidRPr="00D374AB" w:rsidRDefault="00225167" w:rsidP="009047FE">
      <w:pPr>
        <w:pStyle w:val="Paragrafi"/>
        <w:rPr>
          <w:szCs w:val="22"/>
          <w:lang w:val="sq-AL"/>
        </w:rPr>
      </w:pPr>
      <w:r w:rsidRPr="00D374AB">
        <w:rPr>
          <w:szCs w:val="22"/>
          <w:lang w:val="sq-AL"/>
        </w:rPr>
        <w:t>j) Planet e investimeve për përmirësimin dhe mirëmbajtjen e rrjetit shpërndarës;</w:t>
      </w:r>
    </w:p>
    <w:p w:rsidR="00225167" w:rsidRPr="00D374AB" w:rsidRDefault="00225167" w:rsidP="009047FE">
      <w:pPr>
        <w:pStyle w:val="Paragrafi"/>
        <w:rPr>
          <w:szCs w:val="22"/>
          <w:lang w:val="sq-AL"/>
        </w:rPr>
      </w:pPr>
      <w:r w:rsidRPr="00D374AB">
        <w:rPr>
          <w:szCs w:val="22"/>
          <w:lang w:val="sq-AL"/>
        </w:rPr>
        <w:t>4. Për aktivitetin e furnizimit me energji elektrike.</w:t>
      </w:r>
    </w:p>
    <w:p w:rsidR="00225167" w:rsidRPr="00D374AB" w:rsidRDefault="00225167" w:rsidP="009047FE">
      <w:pPr>
        <w:pStyle w:val="Paragrafi"/>
        <w:rPr>
          <w:szCs w:val="22"/>
          <w:lang w:val="sq-AL"/>
        </w:rPr>
      </w:pPr>
      <w:r w:rsidRPr="00D374AB">
        <w:rPr>
          <w:szCs w:val="22"/>
          <w:lang w:val="sq-AL"/>
        </w:rPr>
        <w:t>a) Sasia e energjisë mesatare të parashikuar për furnizimin e konsumatorëve gjatë një viti në GWh;</w:t>
      </w:r>
    </w:p>
    <w:p w:rsidR="00225167" w:rsidRPr="00D374AB" w:rsidRDefault="00225167" w:rsidP="009047FE">
      <w:pPr>
        <w:pStyle w:val="Paragrafi"/>
        <w:rPr>
          <w:szCs w:val="22"/>
          <w:lang w:val="sq-AL"/>
        </w:rPr>
      </w:pPr>
      <w:r w:rsidRPr="00D374AB">
        <w:rPr>
          <w:szCs w:val="22"/>
          <w:lang w:val="sq-AL"/>
        </w:rPr>
        <w:t>b) Numri i konsumatorëve të kualifikuar ose tariforë që do të furnizojë;</w:t>
      </w:r>
    </w:p>
    <w:p w:rsidR="00225167" w:rsidRPr="00D374AB" w:rsidRDefault="00225167" w:rsidP="009047FE">
      <w:pPr>
        <w:pStyle w:val="Paragrafi"/>
        <w:rPr>
          <w:szCs w:val="22"/>
          <w:lang w:val="sq-AL"/>
        </w:rPr>
      </w:pPr>
      <w:r w:rsidRPr="00D374AB">
        <w:rPr>
          <w:szCs w:val="22"/>
          <w:lang w:val="sq-AL"/>
        </w:rPr>
        <w:t>c) Niveli i tensionit dhe mënyra e realizimit të matjes për klientët e kualifikuar;</w:t>
      </w:r>
    </w:p>
    <w:p w:rsidR="00225167" w:rsidRPr="00D374AB" w:rsidRDefault="00225167" w:rsidP="009047FE">
      <w:pPr>
        <w:pStyle w:val="Paragrafi"/>
        <w:rPr>
          <w:szCs w:val="22"/>
          <w:lang w:val="sq-AL"/>
        </w:rPr>
      </w:pPr>
      <w:r w:rsidRPr="00D374AB">
        <w:rPr>
          <w:szCs w:val="22"/>
          <w:lang w:val="sq-AL"/>
        </w:rPr>
        <w:t xml:space="preserve">d) Kapitali financiar për ushtrimin e aktivitetit.  </w:t>
      </w:r>
    </w:p>
    <w:p w:rsidR="00225167" w:rsidRPr="00D374AB" w:rsidRDefault="00225167" w:rsidP="009047FE">
      <w:pPr>
        <w:pStyle w:val="Paragrafi"/>
        <w:rPr>
          <w:szCs w:val="22"/>
          <w:lang w:val="sq-AL"/>
        </w:rPr>
      </w:pPr>
      <w:r w:rsidRPr="00D374AB">
        <w:rPr>
          <w:szCs w:val="22"/>
          <w:lang w:val="sq-AL"/>
        </w:rPr>
        <w:t>5. Për aktivitetin e importit dhe eksportit të energjisë elektrike:</w:t>
      </w:r>
    </w:p>
    <w:p w:rsidR="00225167" w:rsidRPr="00D374AB" w:rsidRDefault="00225167" w:rsidP="009047FE">
      <w:pPr>
        <w:pStyle w:val="Paragrafi"/>
        <w:rPr>
          <w:szCs w:val="22"/>
          <w:lang w:val="sq-AL"/>
        </w:rPr>
      </w:pPr>
      <w:r w:rsidRPr="00D374AB">
        <w:rPr>
          <w:szCs w:val="22"/>
          <w:lang w:val="sq-AL"/>
        </w:rPr>
        <w:t>a) Sasia e energjisë elektrike e parashikuar për t’u importuar ose eksportuar në GWh;</w:t>
      </w:r>
    </w:p>
    <w:p w:rsidR="00225167" w:rsidRPr="00D374AB" w:rsidRDefault="00225167" w:rsidP="009047FE">
      <w:pPr>
        <w:pStyle w:val="Paragrafi"/>
        <w:rPr>
          <w:szCs w:val="22"/>
          <w:lang w:val="sq-AL"/>
        </w:rPr>
      </w:pPr>
      <w:r w:rsidRPr="00D374AB">
        <w:rPr>
          <w:szCs w:val="22"/>
          <w:lang w:val="sq-AL"/>
        </w:rPr>
        <w:t>b) Kapitali financiar për ushtrimin e këtij aktiviteti;</w:t>
      </w:r>
    </w:p>
    <w:p w:rsidR="00225167" w:rsidRPr="00D374AB" w:rsidRDefault="00225167" w:rsidP="009047FE">
      <w:pPr>
        <w:pStyle w:val="Paragrafi"/>
        <w:rPr>
          <w:szCs w:val="22"/>
          <w:lang w:val="sq-AL"/>
        </w:rPr>
      </w:pPr>
      <w:r w:rsidRPr="00D374AB">
        <w:rPr>
          <w:szCs w:val="22"/>
          <w:lang w:val="sq-AL"/>
        </w:rPr>
        <w:t xml:space="preserve">c) Realizimi i kontratave të mëparshme, nëse ka pasur.   </w:t>
      </w:r>
    </w:p>
    <w:p w:rsidR="00225167" w:rsidRPr="00FF1A9E" w:rsidRDefault="00225167" w:rsidP="009047FE">
      <w:pPr>
        <w:pStyle w:val="Paragrafi"/>
        <w:rPr>
          <w:sz w:val="14"/>
          <w:szCs w:val="22"/>
          <w:lang w:val="sq-AL"/>
        </w:rPr>
      </w:pPr>
    </w:p>
    <w:p w:rsidR="00225167" w:rsidRPr="00D374AB" w:rsidRDefault="00225167" w:rsidP="009047FE">
      <w:pPr>
        <w:pStyle w:val="NeniNr"/>
        <w:keepNext w:val="0"/>
        <w:rPr>
          <w:szCs w:val="22"/>
          <w:lang w:val="it-IT"/>
        </w:rPr>
      </w:pPr>
      <w:r w:rsidRPr="00D374AB">
        <w:rPr>
          <w:szCs w:val="22"/>
          <w:lang w:val="it-IT"/>
        </w:rPr>
        <w:t xml:space="preserve">Neni 10 </w:t>
      </w:r>
    </w:p>
    <w:p w:rsidR="00225167" w:rsidRPr="00D374AB" w:rsidRDefault="00225167" w:rsidP="009047FE">
      <w:pPr>
        <w:pStyle w:val="NeniTitull"/>
        <w:keepNext w:val="0"/>
        <w:rPr>
          <w:szCs w:val="22"/>
          <w:lang w:val="it-IT"/>
        </w:rPr>
      </w:pPr>
      <w:r w:rsidRPr="00D374AB">
        <w:rPr>
          <w:szCs w:val="22"/>
          <w:lang w:val="it-IT"/>
        </w:rPr>
        <w:t xml:space="preserve">Shqyrtimi i aplikimit për licencë </w:t>
      </w:r>
    </w:p>
    <w:p w:rsidR="00225167" w:rsidRPr="00FF1A9E" w:rsidRDefault="00225167" w:rsidP="009047FE">
      <w:pPr>
        <w:pStyle w:val="Paragrafi"/>
        <w:rPr>
          <w:sz w:val="14"/>
          <w:szCs w:val="22"/>
          <w:lang w:val="sq-AL"/>
        </w:rPr>
      </w:pPr>
    </w:p>
    <w:p w:rsidR="00225167" w:rsidRPr="00D374AB" w:rsidRDefault="00225167" w:rsidP="009047FE">
      <w:pPr>
        <w:pStyle w:val="Paragrafi"/>
        <w:rPr>
          <w:szCs w:val="22"/>
          <w:lang w:val="sq-AL"/>
        </w:rPr>
      </w:pPr>
      <w:r w:rsidRPr="00D374AB">
        <w:rPr>
          <w:szCs w:val="22"/>
          <w:lang w:val="sq-AL"/>
        </w:rPr>
        <w:t xml:space="preserve">1. Pasi shqyrton aplikimin e paraqitur lidhur me plotësimin e kërkesave të nenit 8 dhe 9, Drejtoria e Licencave dhe e Monitorimit dhe Drejtoria e Çështjeve Ligjore dhe e Marrëdhënieve me Publikun  përgatit një relacion ku i propozojnë Bordit të ERE-s fillimin ose jo të procedurave për shqyrtimin e aplikimit për licencë, në përputhje me afatet e përcaktuara në rregullat e praktikës dhe procedurave. </w:t>
      </w:r>
    </w:p>
    <w:p w:rsidR="00225167" w:rsidRPr="00D374AB" w:rsidRDefault="00225167" w:rsidP="009047FE">
      <w:pPr>
        <w:pStyle w:val="Paragrafi"/>
        <w:rPr>
          <w:szCs w:val="22"/>
          <w:lang w:val="sq-AL"/>
        </w:rPr>
      </w:pPr>
      <w:r w:rsidRPr="00D374AB">
        <w:rPr>
          <w:szCs w:val="22"/>
          <w:lang w:val="sq-AL"/>
        </w:rPr>
        <w:t xml:space="preserve">2. Bordi i ERE-s mund të vendosë për mosfillimin e procedurave për shqyrtimin e aplikimit për licencë, bazuar në relacionin e sipërpërmendur dhe do të njoftojë aplikuesin lidhur me arsyet e refuzimit brenda 3 ditëve pune. </w:t>
      </w:r>
    </w:p>
    <w:p w:rsidR="00225167" w:rsidRPr="00D374AB" w:rsidRDefault="00225167" w:rsidP="009047FE">
      <w:pPr>
        <w:pStyle w:val="Paragrafi"/>
        <w:rPr>
          <w:szCs w:val="22"/>
          <w:lang w:val="sq-AL"/>
        </w:rPr>
      </w:pPr>
      <w:r w:rsidRPr="00D374AB">
        <w:rPr>
          <w:szCs w:val="22"/>
          <w:lang w:val="sq-AL"/>
        </w:rPr>
        <w:t xml:space="preserve">3. Aplikuesi mund të paraqesë një aplikim të ri sipas kërkesave të kësaj rregulloreje dhe duke marrë në konsideratë udhëzimet e ERE-s.  </w:t>
      </w:r>
    </w:p>
    <w:p w:rsidR="00225167" w:rsidRPr="00D374AB" w:rsidRDefault="00225167" w:rsidP="009047FE">
      <w:pPr>
        <w:pStyle w:val="Paragrafi"/>
        <w:rPr>
          <w:szCs w:val="22"/>
          <w:lang w:val="sq-AL"/>
        </w:rPr>
      </w:pPr>
      <w:r w:rsidRPr="00D374AB">
        <w:rPr>
          <w:szCs w:val="22"/>
          <w:lang w:val="sq-AL"/>
        </w:rPr>
        <w:t xml:space="preserve">4. Nëse aplikuesi paraqet aplikimin e ri për të njëjtën licencë  brenda tri muajve nga marrja e vendimit të Bordit  për mosfillimin e procedurave, dokumentacioni i paraqitur për aplikimin e mëparshëm do të konsiderohet i vlefshëm për aplikimin e ri. </w:t>
      </w:r>
    </w:p>
    <w:p w:rsidR="00225167" w:rsidRPr="00D374AB" w:rsidRDefault="00225167" w:rsidP="009047FE">
      <w:pPr>
        <w:pStyle w:val="Paragrafi"/>
        <w:rPr>
          <w:szCs w:val="22"/>
          <w:lang w:val="sq-AL"/>
        </w:rPr>
      </w:pPr>
      <w:r w:rsidRPr="00D374AB">
        <w:rPr>
          <w:szCs w:val="22"/>
          <w:lang w:val="sq-AL"/>
        </w:rPr>
        <w:t xml:space="preserve">5. Në rast të miratimit të fillimit të  procedurave për shqyrtimin e aplikimit për licencë, ERE publikon në median e shkruar njoftimin për aplikimin për licencë brenda 3 ditëve. </w:t>
      </w:r>
    </w:p>
    <w:p w:rsidR="00225167" w:rsidRPr="00D374AB" w:rsidRDefault="00225167" w:rsidP="009047FE">
      <w:pPr>
        <w:pStyle w:val="Paragrafi"/>
        <w:rPr>
          <w:szCs w:val="22"/>
          <w:lang w:val="sq-AL"/>
        </w:rPr>
      </w:pPr>
      <w:r w:rsidRPr="00D374AB">
        <w:rPr>
          <w:szCs w:val="22"/>
          <w:lang w:val="sq-AL"/>
        </w:rPr>
        <w:t>6. ERE do të publikojë në median e shkruar për dy ditë me radhë në tri gazeta të përditshme me shpërndarje në të gjithë vendin që botohen në Tiranë:</w:t>
      </w:r>
    </w:p>
    <w:p w:rsidR="00225167" w:rsidRPr="00D374AB" w:rsidRDefault="00225167" w:rsidP="009047FE">
      <w:pPr>
        <w:pStyle w:val="Paragrafi"/>
        <w:rPr>
          <w:szCs w:val="22"/>
          <w:lang w:val="sq-AL"/>
        </w:rPr>
      </w:pPr>
      <w:r w:rsidRPr="00D374AB">
        <w:rPr>
          <w:szCs w:val="22"/>
          <w:lang w:val="sq-AL"/>
        </w:rPr>
        <w:t>a) një përmbledhje të shkurtër të përmbajtjes së aplikimit;</w:t>
      </w:r>
    </w:p>
    <w:p w:rsidR="00225167" w:rsidRPr="00D374AB" w:rsidRDefault="00225167" w:rsidP="009047FE">
      <w:pPr>
        <w:pStyle w:val="Paragrafi"/>
        <w:rPr>
          <w:szCs w:val="22"/>
          <w:lang w:val="sq-AL"/>
        </w:rPr>
      </w:pPr>
      <w:r w:rsidRPr="00D374AB">
        <w:rPr>
          <w:szCs w:val="22"/>
          <w:lang w:val="sq-AL"/>
        </w:rPr>
        <w:t>b) një njoftim, që paraqitja e objeksioneve ose ankesave nga personat e interesuar mund të bëhen në ERE brenda dy muajve nga data e publikimit të parë.</w:t>
      </w:r>
    </w:p>
    <w:p w:rsidR="00225167" w:rsidRPr="00D374AB" w:rsidRDefault="00225167" w:rsidP="009047FE">
      <w:pPr>
        <w:pStyle w:val="Paragrafi"/>
        <w:rPr>
          <w:szCs w:val="22"/>
          <w:lang w:val="sq-AL"/>
        </w:rPr>
      </w:pPr>
      <w:r w:rsidRPr="00D374AB">
        <w:rPr>
          <w:szCs w:val="22"/>
          <w:lang w:val="sq-AL"/>
        </w:rPr>
        <w:t xml:space="preserve">7. Pas publikimit në media të njoftimit, për një periudhe 2-mujore  nga data e parë e publikimit të njoftimit,  ERE do të sigurojë që aplikimi dhe të gjitha dokumentet shoqëruese apo çdo informacion tjetër janë të disponueshme për inspektimin e publikut në zyrat e saj. </w:t>
      </w:r>
    </w:p>
    <w:p w:rsidR="00225167" w:rsidRPr="00D374AB" w:rsidRDefault="00225167" w:rsidP="009047FE">
      <w:pPr>
        <w:pStyle w:val="Paragrafi"/>
        <w:rPr>
          <w:szCs w:val="22"/>
          <w:lang w:val="sq-AL"/>
        </w:rPr>
      </w:pPr>
      <w:r w:rsidRPr="00D374AB">
        <w:rPr>
          <w:szCs w:val="22"/>
          <w:lang w:val="sq-AL"/>
        </w:rPr>
        <w:t xml:space="preserve">8. Për centralet me kapacitet deri 5 MW,  në përputhje me nenin 14 pika 2 të ligjit nr.9072, datë 22.5.2003 “Për sektorin e energjisë elektrike”, i ndryshuar,  periudha e përcaktuar në pikën 7 do të jetë 1 muaj. </w:t>
      </w:r>
    </w:p>
    <w:p w:rsidR="00225167" w:rsidRPr="00D374AB" w:rsidRDefault="00225167" w:rsidP="009047FE">
      <w:pPr>
        <w:pStyle w:val="Paragrafi"/>
        <w:rPr>
          <w:szCs w:val="22"/>
          <w:lang w:val="sq-AL"/>
        </w:rPr>
      </w:pPr>
      <w:r w:rsidRPr="00D374AB">
        <w:rPr>
          <w:szCs w:val="22"/>
          <w:lang w:val="sq-AL"/>
        </w:rPr>
        <w:t xml:space="preserve">9. ERE, duke marrë parasysh pretendimet e aplikuesit, mund të vendosë se cilat informacione ose dokumente mbahen konfidenciale dhe mund të ndalojë inspektimin e tyre nga ana e palëve të interesuara.  </w:t>
      </w:r>
    </w:p>
    <w:p w:rsidR="00225167" w:rsidRPr="00D374AB" w:rsidRDefault="00225167" w:rsidP="009047FE">
      <w:pPr>
        <w:pStyle w:val="Paragrafi"/>
        <w:rPr>
          <w:szCs w:val="22"/>
          <w:lang w:val="sq-AL"/>
        </w:rPr>
      </w:pPr>
    </w:p>
    <w:p w:rsidR="00225167" w:rsidRPr="00D374AB" w:rsidRDefault="00225167" w:rsidP="009047FE">
      <w:pPr>
        <w:pStyle w:val="NeniNr"/>
        <w:keepNext w:val="0"/>
        <w:rPr>
          <w:szCs w:val="22"/>
          <w:lang w:val="sq-AL"/>
        </w:rPr>
      </w:pPr>
      <w:r w:rsidRPr="00D374AB">
        <w:rPr>
          <w:szCs w:val="22"/>
          <w:lang w:val="sq-AL"/>
        </w:rPr>
        <w:t xml:space="preserve">Neni 11 </w:t>
      </w:r>
    </w:p>
    <w:p w:rsidR="00225167" w:rsidRPr="00D374AB" w:rsidRDefault="00225167" w:rsidP="009047FE">
      <w:pPr>
        <w:pStyle w:val="NeniTitull"/>
        <w:keepNext w:val="0"/>
        <w:rPr>
          <w:szCs w:val="22"/>
          <w:lang w:val="sq-AL"/>
        </w:rPr>
      </w:pPr>
      <w:r w:rsidRPr="00D374AB">
        <w:rPr>
          <w:szCs w:val="22"/>
          <w:lang w:val="sq-AL"/>
        </w:rPr>
        <w:t>Paraqitja e informacionit shtesë</w:t>
      </w:r>
    </w:p>
    <w:p w:rsidR="00225167" w:rsidRPr="00D374AB" w:rsidRDefault="00225167" w:rsidP="009047FE">
      <w:pPr>
        <w:pStyle w:val="Paragrafi"/>
        <w:rPr>
          <w:szCs w:val="22"/>
          <w:lang w:val="sq-AL"/>
        </w:rPr>
      </w:pPr>
    </w:p>
    <w:p w:rsidR="00225167" w:rsidRDefault="00225167" w:rsidP="009047FE">
      <w:pPr>
        <w:pStyle w:val="Paragrafi"/>
        <w:rPr>
          <w:szCs w:val="22"/>
          <w:lang w:val="sq-AL"/>
        </w:rPr>
      </w:pPr>
      <w:r w:rsidRPr="00D374AB">
        <w:rPr>
          <w:szCs w:val="22"/>
          <w:lang w:val="sq-AL"/>
        </w:rPr>
        <w:t>1. Duke filluar nga data e publikimit të parë në media të njoftimit për aplikimin deri në përfundim të afateve të përcaktuara në nenin 10, pika 5 dhe 6, ERE mund t’i kërkojë aplikuesit të paraqesë informacion shtesë, në formën dhe brenda një afati të caktuar, lidhur me çdo çështje që ERE e konsideron të nevojshme.</w:t>
      </w:r>
    </w:p>
    <w:p w:rsidR="00225167" w:rsidRPr="00D374AB" w:rsidRDefault="00225167" w:rsidP="009047FE">
      <w:pPr>
        <w:pStyle w:val="Paragrafi"/>
        <w:rPr>
          <w:szCs w:val="22"/>
          <w:lang w:val="sq-AL"/>
        </w:rPr>
      </w:pPr>
      <w:r w:rsidRPr="00D374AB">
        <w:rPr>
          <w:szCs w:val="22"/>
          <w:lang w:val="sq-AL"/>
        </w:rPr>
        <w:t>2. Nëse aplikuesi nuk paraqet informacionin shtesë brenda afatit, formës dhe përmbajtjes së caktuar, Bordi i Komisionerëve të ERE-s mund  të refuzojë  dhënien e licencës.</w:t>
      </w:r>
    </w:p>
    <w:p w:rsidR="00225167" w:rsidRPr="00D374AB" w:rsidRDefault="00225167" w:rsidP="009047FE">
      <w:pPr>
        <w:pStyle w:val="Paragrafi"/>
        <w:rPr>
          <w:szCs w:val="22"/>
          <w:lang w:val="sq-AL"/>
        </w:rPr>
      </w:pPr>
    </w:p>
    <w:p w:rsidR="00225167" w:rsidRPr="00D374AB" w:rsidRDefault="00225167" w:rsidP="009047FE">
      <w:pPr>
        <w:pStyle w:val="NeniNr"/>
        <w:keepNext w:val="0"/>
        <w:rPr>
          <w:szCs w:val="22"/>
          <w:lang w:val="it-IT"/>
        </w:rPr>
      </w:pPr>
      <w:r w:rsidRPr="00D374AB">
        <w:rPr>
          <w:szCs w:val="22"/>
          <w:lang w:val="it-IT"/>
        </w:rPr>
        <w:t xml:space="preserve">Neni 12 </w:t>
      </w:r>
    </w:p>
    <w:p w:rsidR="00225167" w:rsidRPr="00D374AB" w:rsidRDefault="00225167" w:rsidP="009047FE">
      <w:pPr>
        <w:pStyle w:val="NeniTitull"/>
        <w:keepNext w:val="0"/>
        <w:rPr>
          <w:szCs w:val="22"/>
          <w:lang w:val="it-IT"/>
        </w:rPr>
      </w:pPr>
      <w:r w:rsidRPr="00D374AB">
        <w:rPr>
          <w:szCs w:val="22"/>
          <w:lang w:val="it-IT"/>
        </w:rPr>
        <w:t>Kontrolli i saktësisë së të dhënave të paraqitura nga aplikuesi</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1. Pas përfundimit të periudhës së marrjes  së objeksioneve sipas nenit 10, pika 5 dhe 6, të kësaj rregullore, Drejtoria e Licencimit dhe e Monitorimit dhe Drejtoria e Çështjeve Ligjore dhe Marrëdhënieve me Publikun do të analizojë të gjitha objeksionet e mundshme të dërguara nga palë të treta, dokumentet e depozituara (aplikimi) nga aplikuesi, si dhe çdo informacion shtesë të marrë me kërkesë të ERE-s, nëse përputhen me dispozitat e kësaj rregulloreje.</w:t>
      </w:r>
    </w:p>
    <w:p w:rsidR="00225167" w:rsidRPr="00D374AB" w:rsidRDefault="00225167" w:rsidP="009047FE">
      <w:pPr>
        <w:pStyle w:val="Paragrafi"/>
        <w:rPr>
          <w:szCs w:val="22"/>
          <w:lang w:val="sq-AL"/>
        </w:rPr>
      </w:pPr>
      <w:r w:rsidRPr="00D374AB">
        <w:rPr>
          <w:szCs w:val="22"/>
          <w:lang w:val="sq-AL"/>
        </w:rPr>
        <w:t>2. Pas kontrollit të dokumentacionit, drejtoritë  e përcaktuara në pikën 1 të këtij neni  do t’i paraqesin Bordit një raport duke sugjeruar dhënien ose refuzimin e licencës, si dhe arsyetimet përkatëse në përputhje me rregulloren dhe legjislacionin në fuqi.</w:t>
      </w:r>
    </w:p>
    <w:p w:rsidR="00225167" w:rsidRPr="0000681B" w:rsidRDefault="00225167" w:rsidP="009047FE">
      <w:pPr>
        <w:pStyle w:val="Paragrafi"/>
        <w:rPr>
          <w:sz w:val="14"/>
          <w:szCs w:val="22"/>
          <w:lang w:val="sq-AL"/>
        </w:rPr>
      </w:pPr>
    </w:p>
    <w:p w:rsidR="00225167" w:rsidRPr="00D374AB" w:rsidRDefault="00225167" w:rsidP="009047FE">
      <w:pPr>
        <w:pStyle w:val="NeniNr"/>
        <w:keepNext w:val="0"/>
        <w:rPr>
          <w:szCs w:val="22"/>
          <w:lang w:val="it-IT"/>
        </w:rPr>
      </w:pPr>
      <w:r w:rsidRPr="00D374AB">
        <w:rPr>
          <w:szCs w:val="22"/>
          <w:lang w:val="it-IT"/>
        </w:rPr>
        <w:t xml:space="preserve">Neni 13 </w:t>
      </w:r>
    </w:p>
    <w:p w:rsidR="00225167" w:rsidRPr="00D374AB" w:rsidRDefault="00225167" w:rsidP="009047FE">
      <w:pPr>
        <w:pStyle w:val="NeniTitull"/>
        <w:keepNext w:val="0"/>
        <w:rPr>
          <w:szCs w:val="22"/>
          <w:lang w:val="it-IT"/>
        </w:rPr>
      </w:pPr>
      <w:r w:rsidRPr="00D374AB">
        <w:rPr>
          <w:szCs w:val="22"/>
          <w:lang w:val="it-IT"/>
        </w:rPr>
        <w:t xml:space="preserve">Vendimmarrja e Bordit të Komisionerëve </w:t>
      </w:r>
    </w:p>
    <w:p w:rsidR="00225167" w:rsidRPr="0000681B" w:rsidRDefault="00225167" w:rsidP="009047FE">
      <w:pPr>
        <w:pStyle w:val="Paragrafi"/>
        <w:rPr>
          <w:sz w:val="14"/>
          <w:szCs w:val="22"/>
          <w:lang w:val="sq-AL"/>
        </w:rPr>
      </w:pPr>
    </w:p>
    <w:p w:rsidR="00225167" w:rsidRPr="00D374AB" w:rsidRDefault="00225167" w:rsidP="009047FE">
      <w:pPr>
        <w:pStyle w:val="Paragrafi"/>
        <w:rPr>
          <w:szCs w:val="22"/>
          <w:lang w:val="sq-AL"/>
        </w:rPr>
      </w:pPr>
      <w:r w:rsidRPr="00D374AB">
        <w:rPr>
          <w:szCs w:val="22"/>
          <w:lang w:val="sq-AL"/>
        </w:rPr>
        <w:t xml:space="preserve">1. Pas skadimit të afatit  për paraqitjen e objeksioneve ose ankesave,  Bordi i Komisionerëve të ERE-s shqyrton aplikimin në përputhje me kriteret e specifikuara në nenin 15 të ligjit nr.9072, datë 22.5.2003 “Për sektorin e energjisë elektrike”, të ndryshuar. </w:t>
      </w:r>
    </w:p>
    <w:p w:rsidR="00225167" w:rsidRPr="00D374AB" w:rsidRDefault="00225167" w:rsidP="009047FE">
      <w:pPr>
        <w:pStyle w:val="Paragrafi"/>
        <w:rPr>
          <w:szCs w:val="22"/>
          <w:lang w:val="sq-AL"/>
        </w:rPr>
      </w:pPr>
      <w:r w:rsidRPr="00D374AB">
        <w:rPr>
          <w:szCs w:val="22"/>
          <w:lang w:val="sq-AL"/>
        </w:rPr>
        <w:t>2. Në marrjen e vendimit për dhënien ose refuzimin e një licence, Bordi i ERE-s merr në konsideratë kriteret e mëposhtme:</w:t>
      </w:r>
    </w:p>
    <w:p w:rsidR="00225167" w:rsidRPr="00D374AB" w:rsidRDefault="00225167" w:rsidP="009047FE">
      <w:pPr>
        <w:pStyle w:val="Paragrafi"/>
        <w:rPr>
          <w:szCs w:val="22"/>
          <w:lang w:val="sq-AL"/>
        </w:rPr>
      </w:pPr>
      <w:r w:rsidRPr="00D374AB">
        <w:rPr>
          <w:szCs w:val="22"/>
          <w:lang w:val="sq-AL"/>
        </w:rPr>
        <w:t>a) kompletimin dhe saktësinë e dokumentacionit të paraqitur në përputhje me sa përcakton kjo rregullore ose/dhe kërkesat  për informacion shtesë të ERE-s;</w:t>
      </w:r>
    </w:p>
    <w:p w:rsidR="00225167" w:rsidRPr="00D374AB" w:rsidRDefault="00225167" w:rsidP="009047FE">
      <w:pPr>
        <w:pStyle w:val="Paragrafi"/>
        <w:rPr>
          <w:szCs w:val="22"/>
          <w:lang w:val="sq-AL"/>
        </w:rPr>
      </w:pPr>
      <w:r w:rsidRPr="00D374AB">
        <w:rPr>
          <w:szCs w:val="22"/>
          <w:lang w:val="sq-AL"/>
        </w:rPr>
        <w:t>b) vendndodhjen dhe territoret në të cilat do të kryhet veprimtaria e  licencuar;</w:t>
      </w:r>
    </w:p>
    <w:p w:rsidR="00225167" w:rsidRPr="00D374AB" w:rsidRDefault="00225167" w:rsidP="009047FE">
      <w:pPr>
        <w:pStyle w:val="Paragrafi"/>
        <w:rPr>
          <w:szCs w:val="22"/>
          <w:lang w:val="sq-AL"/>
        </w:rPr>
      </w:pPr>
      <w:r w:rsidRPr="00D374AB">
        <w:rPr>
          <w:szCs w:val="22"/>
          <w:lang w:val="sq-AL"/>
        </w:rPr>
        <w:t xml:space="preserve">c) funksionimin e sigurt dhe të qëndrueshëm të impianteve të pajisjeve dhe/ose të rrjetit; </w:t>
      </w:r>
    </w:p>
    <w:p w:rsidR="00225167" w:rsidRPr="00D374AB" w:rsidRDefault="00225167" w:rsidP="009047FE">
      <w:pPr>
        <w:pStyle w:val="Paragrafi"/>
        <w:rPr>
          <w:szCs w:val="22"/>
          <w:lang w:val="sq-AL"/>
        </w:rPr>
      </w:pPr>
      <w:r w:rsidRPr="00D374AB">
        <w:rPr>
          <w:szCs w:val="22"/>
          <w:lang w:val="sq-AL"/>
        </w:rPr>
        <w:t>d) kërkesat për llojin e burimeve parësore të energjisë;</w:t>
      </w:r>
    </w:p>
    <w:p w:rsidR="00225167" w:rsidRPr="00D374AB" w:rsidRDefault="00225167" w:rsidP="009047FE">
      <w:pPr>
        <w:pStyle w:val="Paragrafi"/>
        <w:rPr>
          <w:szCs w:val="22"/>
          <w:lang w:val="sq-AL"/>
        </w:rPr>
      </w:pPr>
      <w:r w:rsidRPr="00D374AB">
        <w:rPr>
          <w:szCs w:val="22"/>
          <w:lang w:val="sq-AL"/>
        </w:rPr>
        <w:t>e) kërkesat lidhur me sigurinë kombëtare, jetën e qytetarëve, pasurinë, shëndetin dhe rendin publik;</w:t>
      </w:r>
    </w:p>
    <w:p w:rsidR="00225167" w:rsidRPr="00D374AB" w:rsidRDefault="00225167" w:rsidP="009047FE">
      <w:pPr>
        <w:pStyle w:val="Paragrafi"/>
        <w:rPr>
          <w:szCs w:val="22"/>
          <w:lang w:val="sq-AL"/>
        </w:rPr>
      </w:pPr>
      <w:r w:rsidRPr="00D374AB">
        <w:rPr>
          <w:szCs w:val="22"/>
          <w:lang w:val="sq-AL"/>
        </w:rPr>
        <w:t>f) kërkesat financiare;</w:t>
      </w:r>
    </w:p>
    <w:p w:rsidR="00225167" w:rsidRPr="00D374AB" w:rsidRDefault="00225167" w:rsidP="009047FE">
      <w:pPr>
        <w:pStyle w:val="Paragrafi"/>
        <w:rPr>
          <w:szCs w:val="22"/>
          <w:lang w:val="sq-AL"/>
        </w:rPr>
      </w:pPr>
      <w:r w:rsidRPr="00D374AB">
        <w:rPr>
          <w:szCs w:val="22"/>
          <w:lang w:val="sq-AL"/>
        </w:rPr>
        <w:t>g) mbrojtjen e mjedisit;</w:t>
      </w:r>
    </w:p>
    <w:p w:rsidR="00225167" w:rsidRPr="00D374AB" w:rsidRDefault="00225167" w:rsidP="009047FE">
      <w:pPr>
        <w:pStyle w:val="Paragrafi"/>
        <w:rPr>
          <w:szCs w:val="22"/>
          <w:lang w:val="sq-AL"/>
        </w:rPr>
      </w:pPr>
      <w:r w:rsidRPr="00D374AB">
        <w:rPr>
          <w:szCs w:val="22"/>
          <w:lang w:val="sq-AL"/>
        </w:rPr>
        <w:t>h) nxitjen e efiçencës së energjisë në sektorin e energjisë elektrike;</w:t>
      </w:r>
    </w:p>
    <w:p w:rsidR="00225167" w:rsidRPr="00D374AB" w:rsidRDefault="00225167" w:rsidP="009047FE">
      <w:pPr>
        <w:pStyle w:val="Paragrafi"/>
        <w:rPr>
          <w:szCs w:val="22"/>
          <w:lang w:val="sq-AL"/>
        </w:rPr>
      </w:pPr>
      <w:r w:rsidRPr="00D374AB">
        <w:rPr>
          <w:szCs w:val="22"/>
          <w:lang w:val="sq-AL"/>
        </w:rPr>
        <w:t>i) detyrimet e shërbimit publik siç parashikon ligji;</w:t>
      </w:r>
    </w:p>
    <w:p w:rsidR="00225167" w:rsidRPr="00D374AB" w:rsidRDefault="00225167" w:rsidP="009047FE">
      <w:pPr>
        <w:pStyle w:val="Paragrafi"/>
        <w:rPr>
          <w:szCs w:val="22"/>
          <w:lang w:val="sq-AL"/>
        </w:rPr>
      </w:pPr>
      <w:r w:rsidRPr="00D374AB">
        <w:rPr>
          <w:szCs w:val="22"/>
          <w:lang w:val="sq-AL"/>
        </w:rPr>
        <w:t xml:space="preserve">j) nxitjen e tregut kompetitiv të energjisë elektrike dhe parimet e kostos më të ulët në furnizimin me energji elektrike; </w:t>
      </w:r>
    </w:p>
    <w:p w:rsidR="00225167" w:rsidRPr="00D374AB" w:rsidRDefault="00225167" w:rsidP="009047FE">
      <w:pPr>
        <w:pStyle w:val="Paragrafi"/>
        <w:rPr>
          <w:szCs w:val="22"/>
          <w:lang w:val="sq-AL"/>
        </w:rPr>
      </w:pPr>
      <w:r w:rsidRPr="00D374AB">
        <w:rPr>
          <w:szCs w:val="22"/>
          <w:lang w:val="sq-AL"/>
        </w:rPr>
        <w:t>k) efektin ndaj sigurisë dhe qëndrueshmërisë së furnizimit me energjie elektrike brenda territorit  të Republikës së Shqipërisë.</w:t>
      </w:r>
    </w:p>
    <w:p w:rsidR="00225167" w:rsidRPr="00D374AB" w:rsidRDefault="00225167" w:rsidP="009047FE">
      <w:pPr>
        <w:pStyle w:val="Paragrafi"/>
        <w:rPr>
          <w:szCs w:val="22"/>
          <w:lang w:val="sq-AL"/>
        </w:rPr>
      </w:pPr>
      <w:r w:rsidRPr="00D374AB">
        <w:rPr>
          <w:szCs w:val="22"/>
          <w:lang w:val="sq-AL"/>
        </w:rPr>
        <w:t>3. Në marrjen e vendimit të tij, Bordi i ERE-s shqyrton:</w:t>
      </w:r>
    </w:p>
    <w:p w:rsidR="00225167" w:rsidRPr="00D374AB" w:rsidRDefault="00225167" w:rsidP="009047FE">
      <w:pPr>
        <w:pStyle w:val="Paragrafi"/>
        <w:rPr>
          <w:szCs w:val="22"/>
          <w:lang w:val="sq-AL"/>
        </w:rPr>
      </w:pPr>
      <w:r w:rsidRPr="00D374AB">
        <w:rPr>
          <w:szCs w:val="22"/>
          <w:lang w:val="sq-AL"/>
        </w:rPr>
        <w:t xml:space="preserve">a) aplikimin, si dhe çdo informacion shtesë të paraqitur nga aplikuesi; </w:t>
      </w:r>
    </w:p>
    <w:p w:rsidR="00225167" w:rsidRPr="00D374AB" w:rsidRDefault="00225167" w:rsidP="009047FE">
      <w:pPr>
        <w:pStyle w:val="Paragrafi"/>
        <w:rPr>
          <w:szCs w:val="22"/>
          <w:lang w:val="sq-AL"/>
        </w:rPr>
      </w:pPr>
      <w:r w:rsidRPr="00D374AB">
        <w:rPr>
          <w:szCs w:val="22"/>
          <w:lang w:val="sq-AL"/>
        </w:rPr>
        <w:t>b) çdo objeksion ose ankesë të paraqitur nga personat e interesuar;</w:t>
      </w:r>
    </w:p>
    <w:p w:rsidR="00225167" w:rsidRPr="00D374AB" w:rsidRDefault="00225167" w:rsidP="009047FE">
      <w:pPr>
        <w:pStyle w:val="Paragrafi"/>
        <w:rPr>
          <w:szCs w:val="22"/>
          <w:lang w:val="sq-AL"/>
        </w:rPr>
      </w:pPr>
      <w:r w:rsidRPr="00D374AB">
        <w:rPr>
          <w:szCs w:val="22"/>
          <w:lang w:val="sq-AL"/>
        </w:rPr>
        <w:t xml:space="preserve">c) raportin e hartuar nga Drejtoria e Licencimit dhe e Monitorimit dhe Drejtoria e Çështjeve Ligjore dhe Marrëdhënieve me Publikun. </w:t>
      </w:r>
    </w:p>
    <w:p w:rsidR="00225167" w:rsidRPr="00D374AB" w:rsidRDefault="00225167" w:rsidP="009047FE">
      <w:pPr>
        <w:pStyle w:val="NeniNr"/>
        <w:keepNext w:val="0"/>
        <w:rPr>
          <w:szCs w:val="22"/>
          <w:lang w:val="it-IT"/>
        </w:rPr>
      </w:pPr>
      <w:r w:rsidRPr="00D374AB">
        <w:rPr>
          <w:szCs w:val="22"/>
          <w:lang w:val="it-IT"/>
        </w:rPr>
        <w:t xml:space="preserve">Neni 14 </w:t>
      </w:r>
    </w:p>
    <w:p w:rsidR="00225167" w:rsidRPr="00D374AB" w:rsidRDefault="00225167" w:rsidP="009047FE">
      <w:pPr>
        <w:pStyle w:val="NeniTitull"/>
        <w:keepNext w:val="0"/>
        <w:rPr>
          <w:szCs w:val="22"/>
          <w:lang w:val="it-IT"/>
        </w:rPr>
      </w:pPr>
      <w:r w:rsidRPr="00D374AB">
        <w:rPr>
          <w:szCs w:val="22"/>
          <w:lang w:val="it-IT"/>
        </w:rPr>
        <w:t>Dhënia ose refuzimi i licencës</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 xml:space="preserve">1. Bordi i ERE-s e merr vendimin përfundimtar për dhënien ose refuzimin e licencës brenda 90 ditëve nga data e publikimit të parë  të njoftimit të aplikimit në shtyp, duke e bazuar atë në kriteret e specifikuara në nenin 13 të kësaj rregulloreje. </w:t>
      </w:r>
    </w:p>
    <w:p w:rsidR="00225167" w:rsidRPr="00D374AB" w:rsidRDefault="00225167" w:rsidP="009047FE">
      <w:pPr>
        <w:pStyle w:val="Paragrafi"/>
        <w:rPr>
          <w:szCs w:val="22"/>
          <w:lang w:val="sq-AL"/>
        </w:rPr>
      </w:pPr>
      <w:r w:rsidRPr="00D374AB">
        <w:rPr>
          <w:szCs w:val="22"/>
          <w:lang w:val="sq-AL"/>
        </w:rPr>
        <w:t xml:space="preserve">2. Për centralet me fuqi të instaluar deri 5 MW,  Bordi merr vendim jo më vonë se 45 ditë nga  data e publikimit të parë të aplikimit në shtyp, duke e bazuar atë në kriteret e specifikuara në nenin 13 të kësaj rregulloreje. </w:t>
      </w:r>
    </w:p>
    <w:p w:rsidR="00225167" w:rsidRPr="00D374AB" w:rsidRDefault="00225167" w:rsidP="009047FE">
      <w:pPr>
        <w:pStyle w:val="Paragrafi"/>
        <w:rPr>
          <w:szCs w:val="22"/>
          <w:lang w:val="sq-AL"/>
        </w:rPr>
      </w:pPr>
      <w:r w:rsidRPr="00D374AB">
        <w:rPr>
          <w:szCs w:val="22"/>
          <w:lang w:val="sq-AL"/>
        </w:rPr>
        <w:t>3. Vendimi përfundimtar do të jetë me shkrim dhe do të përmbajë arsyetimin për  dhënien ose refuzimin e licencës.</w:t>
      </w:r>
    </w:p>
    <w:p w:rsidR="00225167" w:rsidRPr="00D374AB" w:rsidRDefault="00225167" w:rsidP="009047FE">
      <w:pPr>
        <w:pStyle w:val="Paragrafi"/>
        <w:rPr>
          <w:szCs w:val="22"/>
          <w:lang w:val="sq-AL"/>
        </w:rPr>
      </w:pPr>
      <w:r w:rsidRPr="00D374AB">
        <w:rPr>
          <w:szCs w:val="22"/>
          <w:lang w:val="sq-AL"/>
        </w:rPr>
        <w:t>4. Vendimi i ERE-s i dhënë sipas kësaj rregullore publikohet në Fletoren Zyrtare.</w:t>
      </w:r>
    </w:p>
    <w:p w:rsidR="00225167" w:rsidRDefault="00225167" w:rsidP="009047FE">
      <w:pPr>
        <w:pStyle w:val="Paragrafi"/>
        <w:rPr>
          <w:szCs w:val="22"/>
          <w:lang w:val="sq-AL"/>
        </w:rPr>
      </w:pPr>
      <w:r w:rsidRPr="00D374AB">
        <w:rPr>
          <w:szCs w:val="22"/>
          <w:lang w:val="sq-AL"/>
        </w:rPr>
        <w:t xml:space="preserve">5. Vendimi i ERE-s lidhur me dhënien ose refuzimin e licencës mund të apelohet në gjykatë  nga aplikuesi ose çdo person që ka një interes ligjor. </w:t>
      </w:r>
    </w:p>
    <w:p w:rsidR="00225167" w:rsidRPr="00D374AB" w:rsidRDefault="00225167" w:rsidP="009047FE">
      <w:pPr>
        <w:pStyle w:val="Paragrafi"/>
        <w:rPr>
          <w:szCs w:val="22"/>
          <w:lang w:val="sq-AL"/>
        </w:rPr>
      </w:pPr>
    </w:p>
    <w:p w:rsidR="00225167" w:rsidRPr="00D374AB" w:rsidRDefault="00225167" w:rsidP="009047FE">
      <w:pPr>
        <w:pStyle w:val="KreuNr"/>
        <w:keepNext w:val="0"/>
        <w:rPr>
          <w:lang w:val="it-IT"/>
        </w:rPr>
      </w:pPr>
      <w:r w:rsidRPr="00D374AB">
        <w:rPr>
          <w:lang w:val="it-IT"/>
        </w:rPr>
        <w:t xml:space="preserve">KAPITULLI III </w:t>
      </w:r>
    </w:p>
    <w:p w:rsidR="00225167" w:rsidRPr="00D374AB" w:rsidRDefault="00225167" w:rsidP="009047FE">
      <w:pPr>
        <w:pStyle w:val="KreuTitull"/>
        <w:keepNext w:val="0"/>
        <w:rPr>
          <w:lang w:val="it-IT"/>
        </w:rPr>
      </w:pPr>
      <w:r w:rsidRPr="00D374AB">
        <w:rPr>
          <w:lang w:val="it-IT"/>
        </w:rPr>
        <w:t xml:space="preserve">MODIFIKIMI DHE  RINOVIMI I LICENCËS </w:t>
      </w:r>
    </w:p>
    <w:p w:rsidR="00225167" w:rsidRPr="00D374AB" w:rsidRDefault="00225167" w:rsidP="009047FE">
      <w:pPr>
        <w:pStyle w:val="Paragrafi"/>
        <w:rPr>
          <w:szCs w:val="22"/>
          <w:lang w:val="sq-AL"/>
        </w:rPr>
      </w:pPr>
    </w:p>
    <w:p w:rsidR="00225167" w:rsidRPr="00D374AB" w:rsidRDefault="00225167" w:rsidP="009047FE">
      <w:pPr>
        <w:pStyle w:val="NeniNr"/>
        <w:keepNext w:val="0"/>
        <w:rPr>
          <w:szCs w:val="22"/>
          <w:lang w:val="it-IT"/>
        </w:rPr>
      </w:pPr>
      <w:r w:rsidRPr="00D374AB">
        <w:rPr>
          <w:szCs w:val="22"/>
          <w:lang w:val="it-IT"/>
        </w:rPr>
        <w:t xml:space="preserve">Neni 15 </w:t>
      </w:r>
    </w:p>
    <w:p w:rsidR="00225167" w:rsidRPr="00D374AB" w:rsidRDefault="00225167" w:rsidP="009047FE">
      <w:pPr>
        <w:pStyle w:val="NeniTitull"/>
        <w:keepNext w:val="0"/>
        <w:rPr>
          <w:szCs w:val="22"/>
          <w:lang w:val="it-IT"/>
        </w:rPr>
      </w:pPr>
      <w:r w:rsidRPr="00D374AB">
        <w:rPr>
          <w:szCs w:val="22"/>
          <w:lang w:val="it-IT"/>
        </w:rPr>
        <w:t>Procedurat për modifikimin e licencës</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 xml:space="preserve">1. Në përgjigje të çdo kërkese të të licencuarit ose me iniciativën e vet, ERE mund të modifikojë termat dhe kushtet e një licence që konsideron të papërshtatshme, duke ndjekur procedurat e parashikuara në nenin 19 të ligjit nr.9072, datë 22. 5.2003 “Për sektorin e energjisë elektrike”,  të ndryshuar. </w:t>
      </w:r>
    </w:p>
    <w:p w:rsidR="00225167" w:rsidRPr="00D374AB" w:rsidRDefault="00225167" w:rsidP="009047FE">
      <w:pPr>
        <w:pStyle w:val="Paragrafi"/>
        <w:rPr>
          <w:szCs w:val="22"/>
          <w:lang w:val="sq-AL"/>
        </w:rPr>
      </w:pPr>
      <w:r w:rsidRPr="00D374AB">
        <w:rPr>
          <w:szCs w:val="22"/>
          <w:lang w:val="sq-AL"/>
        </w:rPr>
        <w:t>2. ERE mund të vendosë modifikimin e licencës në rastet e mëposhtme:</w:t>
      </w:r>
    </w:p>
    <w:p w:rsidR="00225167" w:rsidRPr="00D374AB" w:rsidRDefault="00225167" w:rsidP="009047FE">
      <w:pPr>
        <w:pStyle w:val="Paragrafi"/>
        <w:rPr>
          <w:szCs w:val="22"/>
          <w:lang w:val="sq-AL"/>
        </w:rPr>
      </w:pPr>
      <w:r w:rsidRPr="00D374AB">
        <w:rPr>
          <w:szCs w:val="22"/>
          <w:lang w:val="sq-AL"/>
        </w:rPr>
        <w:t>a) kur ka ndryshime të rrethanave në datën e lëshimit të licencës (kuadri ligjor, vendime të gjykatës) ose të disa ngjarjeve që ndikojnë në mënyrë të konsiderueshme në prodhimin, transmetimin ose shpërndarjen e energjisë elektrike ose tregun e energjisë elektrike;</w:t>
      </w:r>
    </w:p>
    <w:p w:rsidR="00225167" w:rsidRPr="00D374AB" w:rsidRDefault="00225167" w:rsidP="009047FE">
      <w:pPr>
        <w:pStyle w:val="Paragrafi"/>
        <w:rPr>
          <w:szCs w:val="22"/>
          <w:lang w:val="sq-AL"/>
        </w:rPr>
      </w:pPr>
      <w:r w:rsidRPr="00D374AB">
        <w:rPr>
          <w:szCs w:val="22"/>
          <w:lang w:val="sq-AL"/>
        </w:rPr>
        <w:t>b) kur këto ndryshime e bëjnë të pamundur plotësimin e pjesshëm ose të plotë të kushteve të vendosura në licencë;</w:t>
      </w:r>
    </w:p>
    <w:p w:rsidR="00225167" w:rsidRPr="00D374AB" w:rsidRDefault="00225167" w:rsidP="009047FE">
      <w:pPr>
        <w:pStyle w:val="Paragrafi"/>
        <w:rPr>
          <w:szCs w:val="22"/>
          <w:lang w:val="sq-AL"/>
        </w:rPr>
      </w:pPr>
      <w:r w:rsidRPr="00D374AB">
        <w:rPr>
          <w:szCs w:val="22"/>
          <w:lang w:val="sq-AL"/>
        </w:rPr>
        <w:t>c) kur ka ndryshime në strukturën e të licencuarit, duke përfshirë ndarjen, bashkimin ose transformimin në një person tjetër.</w:t>
      </w:r>
    </w:p>
    <w:p w:rsidR="00225167" w:rsidRPr="00D374AB" w:rsidRDefault="00225167" w:rsidP="009047FE">
      <w:pPr>
        <w:pStyle w:val="Paragrafi"/>
        <w:rPr>
          <w:szCs w:val="22"/>
          <w:lang w:val="sq-AL"/>
        </w:rPr>
      </w:pPr>
      <w:r w:rsidRPr="00D374AB">
        <w:rPr>
          <w:szCs w:val="22"/>
          <w:lang w:val="sq-AL"/>
        </w:rPr>
        <w:t>3. Nëse ERE vendos të ndryshojë një licencë, duhet t’i lëshojë të licencuarit një licencë me përmbajtje të ndryshuar, duke shfuqizuar pjesët e ndryshuara të licencës së mëparshme.</w:t>
      </w:r>
    </w:p>
    <w:p w:rsidR="00225167" w:rsidRPr="00D374AB" w:rsidRDefault="00225167" w:rsidP="009047FE">
      <w:pPr>
        <w:pStyle w:val="Paragrafi"/>
        <w:rPr>
          <w:szCs w:val="22"/>
          <w:lang w:val="sq-AL"/>
        </w:rPr>
      </w:pPr>
    </w:p>
    <w:p w:rsidR="00A75582" w:rsidRDefault="00A75582" w:rsidP="009047FE">
      <w:pPr>
        <w:pStyle w:val="NeniNr"/>
        <w:keepNext w:val="0"/>
        <w:rPr>
          <w:szCs w:val="22"/>
          <w:lang w:val="sq-AL"/>
        </w:rPr>
      </w:pPr>
    </w:p>
    <w:p w:rsidR="00A75582" w:rsidRDefault="00A75582" w:rsidP="009047FE">
      <w:pPr>
        <w:pStyle w:val="NeniNr"/>
        <w:keepNext w:val="0"/>
        <w:rPr>
          <w:szCs w:val="22"/>
          <w:lang w:val="sq-AL"/>
        </w:rPr>
      </w:pPr>
    </w:p>
    <w:p w:rsidR="00225167" w:rsidRPr="00D374AB" w:rsidRDefault="00225167" w:rsidP="009047FE">
      <w:pPr>
        <w:pStyle w:val="NeniNr"/>
        <w:keepNext w:val="0"/>
        <w:rPr>
          <w:szCs w:val="22"/>
          <w:lang w:val="sq-AL"/>
        </w:rPr>
      </w:pPr>
      <w:r w:rsidRPr="00D374AB">
        <w:rPr>
          <w:szCs w:val="22"/>
          <w:lang w:val="sq-AL"/>
        </w:rPr>
        <w:t xml:space="preserve">Neni 16 </w:t>
      </w:r>
    </w:p>
    <w:p w:rsidR="00225167" w:rsidRPr="00D374AB" w:rsidRDefault="00225167" w:rsidP="009047FE">
      <w:pPr>
        <w:pStyle w:val="NeniTitull"/>
        <w:keepNext w:val="0"/>
        <w:rPr>
          <w:szCs w:val="22"/>
          <w:lang w:val="sq-AL"/>
        </w:rPr>
      </w:pPr>
      <w:r w:rsidRPr="00D374AB">
        <w:rPr>
          <w:szCs w:val="22"/>
          <w:lang w:val="sq-AL"/>
        </w:rPr>
        <w:t>Rinovimi</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1. Jo më vonë se 3  muaj para përfundimit të licencës së dhënë, personi mund të kërkojë në ERE  rinovimin e licencës duke paraqitur dokumentet e  mëposhtme:</w:t>
      </w:r>
    </w:p>
    <w:p w:rsidR="00225167" w:rsidRPr="00D374AB" w:rsidRDefault="00225167" w:rsidP="009047FE">
      <w:pPr>
        <w:pStyle w:val="Paragrafi"/>
        <w:rPr>
          <w:szCs w:val="22"/>
          <w:lang w:val="sq-AL"/>
        </w:rPr>
      </w:pPr>
      <w:r w:rsidRPr="00D374AB">
        <w:rPr>
          <w:szCs w:val="22"/>
          <w:lang w:val="sq-AL"/>
        </w:rPr>
        <w:t>a) kërkesë me shkrim dhe një informacion të detajuar ku të përshkruhet veprimtaria  e kryer;</w:t>
      </w:r>
    </w:p>
    <w:p w:rsidR="00225167" w:rsidRPr="00D374AB" w:rsidRDefault="00225167" w:rsidP="009047FE">
      <w:pPr>
        <w:pStyle w:val="Paragrafi"/>
        <w:rPr>
          <w:szCs w:val="22"/>
          <w:lang w:val="sq-AL"/>
        </w:rPr>
      </w:pPr>
      <w:r w:rsidRPr="00D374AB">
        <w:rPr>
          <w:szCs w:val="22"/>
          <w:lang w:val="sq-AL"/>
        </w:rPr>
        <w:t>b) dokumentet mbi identifikimin e personit, dokumentet ligjore dhe financiare të caktuara në nenin 9 të kësaj rregulloreje, të lëshuar jo më parë se tre muaj nga paraqitja e kërkesës në ERE;</w:t>
      </w:r>
    </w:p>
    <w:p w:rsidR="00225167" w:rsidRPr="00D374AB" w:rsidRDefault="00225167" w:rsidP="009047FE">
      <w:pPr>
        <w:pStyle w:val="Paragrafi"/>
        <w:rPr>
          <w:szCs w:val="22"/>
          <w:lang w:val="sq-AL"/>
        </w:rPr>
      </w:pPr>
      <w:r w:rsidRPr="00D374AB">
        <w:rPr>
          <w:szCs w:val="22"/>
          <w:lang w:val="sq-AL"/>
        </w:rPr>
        <w:t>c) çdo modifikim ose ndryshim të mundshëm të dokumentacionit të të dhënave teknike.</w:t>
      </w:r>
    </w:p>
    <w:p w:rsidR="00225167" w:rsidRPr="00D374AB" w:rsidRDefault="00225167" w:rsidP="009047FE">
      <w:pPr>
        <w:pStyle w:val="Paragrafi"/>
        <w:rPr>
          <w:szCs w:val="22"/>
          <w:lang w:val="sq-AL"/>
        </w:rPr>
      </w:pPr>
      <w:r w:rsidRPr="00D374AB">
        <w:rPr>
          <w:szCs w:val="22"/>
          <w:lang w:val="sq-AL"/>
        </w:rPr>
        <w:t xml:space="preserve">2. Kriteret për marrjen e vendimit nga Bordi  janë të njëjta si në rastin e një licencimi. </w:t>
      </w:r>
    </w:p>
    <w:p w:rsidR="00225167" w:rsidRPr="00D374AB" w:rsidRDefault="00225167" w:rsidP="009047FE">
      <w:pPr>
        <w:pStyle w:val="Paragrafi"/>
        <w:rPr>
          <w:szCs w:val="22"/>
          <w:lang w:val="sq-AL"/>
        </w:rPr>
      </w:pPr>
      <w:r w:rsidRPr="00D374AB">
        <w:rPr>
          <w:szCs w:val="22"/>
          <w:lang w:val="sq-AL"/>
        </w:rPr>
        <w:t>3. Bordi  mund të marrë në konsideratë në rastin e rinovimit të licencës edhe përmbushjen e kushteve të licencës  në aktivitetin e licencuar  nga aplikuesi.</w:t>
      </w:r>
    </w:p>
    <w:p w:rsidR="00225167" w:rsidRPr="00D374AB" w:rsidRDefault="00225167" w:rsidP="009047FE">
      <w:pPr>
        <w:pStyle w:val="Paragrafi"/>
        <w:rPr>
          <w:szCs w:val="22"/>
          <w:lang w:val="sq-AL"/>
        </w:rPr>
      </w:pPr>
      <w:r w:rsidRPr="00D374AB">
        <w:rPr>
          <w:szCs w:val="22"/>
          <w:lang w:val="sq-AL"/>
        </w:rPr>
        <w:t>4. Në rastin e rinovimit të licencave për veprimtaritë e importit ose eksportit të energjisë elektrike,  ERE do të njoftojë menjëherë pas marrjes së kërkesës  ministrin e linjës.</w:t>
      </w:r>
    </w:p>
    <w:p w:rsidR="00225167" w:rsidRPr="00D374AB" w:rsidRDefault="00225167" w:rsidP="009047FE">
      <w:pPr>
        <w:pStyle w:val="Paragrafi"/>
        <w:rPr>
          <w:szCs w:val="22"/>
          <w:lang w:val="sq-AL"/>
        </w:rPr>
      </w:pPr>
      <w:r w:rsidRPr="00D374AB">
        <w:rPr>
          <w:szCs w:val="22"/>
          <w:lang w:val="sq-AL"/>
        </w:rPr>
        <w:t>5. Bordi  do të marrë vendimin për rinovim jo më vonë se 45 ditë nga paraqitja e kërkesës konform rregullave.</w:t>
      </w:r>
    </w:p>
    <w:p w:rsidR="00225167" w:rsidRPr="00D374AB" w:rsidRDefault="00225167" w:rsidP="009047FE">
      <w:pPr>
        <w:pStyle w:val="KreuNr"/>
        <w:keepNext w:val="0"/>
        <w:rPr>
          <w:lang w:val="it-IT"/>
        </w:rPr>
      </w:pPr>
      <w:r w:rsidRPr="00D374AB">
        <w:rPr>
          <w:lang w:val="it-IT"/>
        </w:rPr>
        <w:t xml:space="preserve">KAPITULLI IV </w:t>
      </w:r>
    </w:p>
    <w:p w:rsidR="00225167" w:rsidRPr="00D374AB" w:rsidRDefault="00225167" w:rsidP="009047FE">
      <w:pPr>
        <w:pStyle w:val="KreuTitull"/>
        <w:keepNext w:val="0"/>
        <w:rPr>
          <w:lang w:val="it-IT"/>
        </w:rPr>
      </w:pPr>
      <w:r w:rsidRPr="00D374AB">
        <w:rPr>
          <w:lang w:val="it-IT"/>
        </w:rPr>
        <w:t>REGJISTRI I LICENCAVE</w:t>
      </w:r>
    </w:p>
    <w:p w:rsidR="00225167" w:rsidRPr="00CB4659" w:rsidRDefault="00225167" w:rsidP="009047FE">
      <w:pPr>
        <w:pStyle w:val="Paragrafi"/>
        <w:rPr>
          <w:sz w:val="12"/>
          <w:szCs w:val="22"/>
          <w:lang w:val="sq-AL"/>
        </w:rPr>
      </w:pPr>
    </w:p>
    <w:p w:rsidR="00225167" w:rsidRPr="00D374AB" w:rsidRDefault="00225167" w:rsidP="009047FE">
      <w:pPr>
        <w:pStyle w:val="NeniNr"/>
        <w:keepNext w:val="0"/>
        <w:rPr>
          <w:szCs w:val="22"/>
          <w:lang w:val="it-IT"/>
        </w:rPr>
      </w:pPr>
      <w:r w:rsidRPr="00D374AB">
        <w:rPr>
          <w:szCs w:val="22"/>
          <w:lang w:val="it-IT"/>
        </w:rPr>
        <w:t xml:space="preserve">Neni 17 </w:t>
      </w:r>
    </w:p>
    <w:p w:rsidR="00225167" w:rsidRPr="00D374AB" w:rsidRDefault="00225167" w:rsidP="009047FE">
      <w:pPr>
        <w:pStyle w:val="NeniTitull"/>
        <w:keepNext w:val="0"/>
        <w:rPr>
          <w:szCs w:val="22"/>
          <w:lang w:val="it-IT"/>
        </w:rPr>
      </w:pPr>
      <w:r w:rsidRPr="00D374AB">
        <w:rPr>
          <w:szCs w:val="22"/>
          <w:lang w:val="it-IT"/>
        </w:rPr>
        <w:t>Forma e regjistrit</w:t>
      </w:r>
    </w:p>
    <w:p w:rsidR="00225167" w:rsidRPr="00CB4659" w:rsidRDefault="00225167" w:rsidP="009047FE">
      <w:pPr>
        <w:pStyle w:val="Paragrafi"/>
        <w:rPr>
          <w:sz w:val="14"/>
          <w:szCs w:val="22"/>
          <w:lang w:val="sq-AL"/>
        </w:rPr>
      </w:pPr>
    </w:p>
    <w:p w:rsidR="00225167" w:rsidRPr="00D374AB" w:rsidRDefault="00225167" w:rsidP="009047FE">
      <w:pPr>
        <w:pStyle w:val="Paragrafi"/>
        <w:rPr>
          <w:szCs w:val="22"/>
          <w:lang w:val="sq-AL"/>
        </w:rPr>
      </w:pPr>
      <w:r w:rsidRPr="00D374AB">
        <w:rPr>
          <w:szCs w:val="22"/>
          <w:lang w:val="sq-AL"/>
        </w:rPr>
        <w:t>1. Licencat e lëshuara për kryerjen e aktiviteteve në sektorin e energjisë elektrike do të mbahen nga ERE në regjistrin e licencave.</w:t>
      </w:r>
    </w:p>
    <w:p w:rsidR="00225167" w:rsidRPr="00D374AB" w:rsidRDefault="00225167" w:rsidP="009047FE">
      <w:pPr>
        <w:pStyle w:val="Paragrafi"/>
        <w:rPr>
          <w:szCs w:val="22"/>
          <w:lang w:val="sq-AL"/>
        </w:rPr>
      </w:pPr>
      <w:r w:rsidRPr="00D374AB">
        <w:rPr>
          <w:szCs w:val="22"/>
          <w:lang w:val="sq-AL"/>
        </w:rPr>
        <w:t xml:space="preserve">2. Regjistri i licencave mbahet me shkrim dhe në mënyrë elektronike. Me regjistrin mbahet edhe kartela shoqëruese e gjithë dokumenteve shoqëruese të një aplikimi.  </w:t>
      </w:r>
    </w:p>
    <w:p w:rsidR="00225167" w:rsidRPr="00D374AB" w:rsidRDefault="00225167" w:rsidP="009047FE">
      <w:pPr>
        <w:pStyle w:val="Paragrafi"/>
        <w:rPr>
          <w:szCs w:val="22"/>
          <w:lang w:val="sq-AL"/>
        </w:rPr>
      </w:pPr>
      <w:r w:rsidRPr="00D374AB">
        <w:rPr>
          <w:szCs w:val="22"/>
          <w:lang w:val="sq-AL"/>
        </w:rPr>
        <w:t>3. Në regjistër futen detajet e mëposhtme:</w:t>
      </w:r>
    </w:p>
    <w:p w:rsidR="00225167" w:rsidRPr="00D374AB" w:rsidRDefault="00225167" w:rsidP="009047FE">
      <w:pPr>
        <w:pStyle w:val="Paragrafi"/>
        <w:rPr>
          <w:szCs w:val="22"/>
          <w:lang w:val="sq-AL"/>
        </w:rPr>
      </w:pPr>
      <w:r w:rsidRPr="00D374AB">
        <w:rPr>
          <w:szCs w:val="22"/>
          <w:lang w:val="sq-AL"/>
        </w:rPr>
        <w:t>a) Numri i licencës;</w:t>
      </w:r>
    </w:p>
    <w:p w:rsidR="00225167" w:rsidRPr="00D374AB" w:rsidRDefault="00225167" w:rsidP="009047FE">
      <w:pPr>
        <w:pStyle w:val="Paragrafi"/>
        <w:rPr>
          <w:szCs w:val="22"/>
          <w:lang w:val="sq-AL"/>
        </w:rPr>
      </w:pPr>
      <w:r w:rsidRPr="00D374AB">
        <w:rPr>
          <w:szCs w:val="22"/>
          <w:lang w:val="sq-AL"/>
        </w:rPr>
        <w:t xml:space="preserve">b) Data e miratimit te licencës; </w:t>
      </w:r>
    </w:p>
    <w:p w:rsidR="00225167" w:rsidRPr="00D374AB" w:rsidRDefault="00225167" w:rsidP="009047FE">
      <w:pPr>
        <w:pStyle w:val="Paragrafi"/>
        <w:rPr>
          <w:szCs w:val="22"/>
          <w:lang w:val="sq-AL"/>
        </w:rPr>
      </w:pPr>
      <w:r w:rsidRPr="00D374AB">
        <w:rPr>
          <w:szCs w:val="22"/>
          <w:lang w:val="sq-AL"/>
        </w:rPr>
        <w:t>c) Data e lëshimit të licencës;</w:t>
      </w:r>
    </w:p>
    <w:p w:rsidR="00225167" w:rsidRPr="00D374AB" w:rsidRDefault="00225167" w:rsidP="009047FE">
      <w:pPr>
        <w:pStyle w:val="Paragrafi"/>
        <w:rPr>
          <w:szCs w:val="22"/>
          <w:lang w:val="sq-AL"/>
        </w:rPr>
      </w:pPr>
      <w:r w:rsidRPr="00D374AB">
        <w:rPr>
          <w:szCs w:val="22"/>
          <w:lang w:val="sq-AL"/>
        </w:rPr>
        <w:t>d) Emri i të licencuarit;</w:t>
      </w:r>
    </w:p>
    <w:p w:rsidR="00225167" w:rsidRPr="00D374AB" w:rsidRDefault="00225167" w:rsidP="009047FE">
      <w:pPr>
        <w:pStyle w:val="Paragrafi"/>
        <w:rPr>
          <w:szCs w:val="22"/>
          <w:lang w:val="sq-AL"/>
        </w:rPr>
      </w:pPr>
      <w:r w:rsidRPr="00D374AB">
        <w:rPr>
          <w:szCs w:val="22"/>
          <w:lang w:val="sq-AL"/>
        </w:rPr>
        <w:t>e) Vendndodhja e të licencuarit;</w:t>
      </w:r>
    </w:p>
    <w:p w:rsidR="00225167" w:rsidRPr="00D374AB" w:rsidRDefault="00225167" w:rsidP="009047FE">
      <w:pPr>
        <w:pStyle w:val="Paragrafi"/>
        <w:rPr>
          <w:szCs w:val="22"/>
          <w:lang w:val="sq-AL"/>
        </w:rPr>
      </w:pPr>
      <w:r w:rsidRPr="00D374AB">
        <w:rPr>
          <w:szCs w:val="22"/>
          <w:lang w:val="sq-AL"/>
        </w:rPr>
        <w:t>f) Përshkrimi i aktivitetit, i cili është objekt i licencës së lëshuar;</w:t>
      </w:r>
    </w:p>
    <w:p w:rsidR="00225167" w:rsidRPr="00D374AB" w:rsidRDefault="00225167" w:rsidP="009047FE">
      <w:pPr>
        <w:pStyle w:val="Paragrafi"/>
        <w:rPr>
          <w:szCs w:val="22"/>
          <w:lang w:val="sq-AL"/>
        </w:rPr>
      </w:pPr>
      <w:r w:rsidRPr="00D374AB">
        <w:rPr>
          <w:szCs w:val="22"/>
          <w:lang w:val="sq-AL"/>
        </w:rPr>
        <w:t>g) Kohëzgjatja e licencës;</w:t>
      </w:r>
    </w:p>
    <w:p w:rsidR="00225167" w:rsidRPr="00D374AB" w:rsidRDefault="00225167" w:rsidP="009047FE">
      <w:pPr>
        <w:pStyle w:val="Paragrafi"/>
        <w:rPr>
          <w:szCs w:val="22"/>
          <w:lang w:val="sq-AL"/>
        </w:rPr>
      </w:pPr>
      <w:r w:rsidRPr="00D374AB">
        <w:rPr>
          <w:szCs w:val="22"/>
          <w:lang w:val="sq-AL"/>
        </w:rPr>
        <w:t>h) Skadimi i licencës;</w:t>
      </w:r>
    </w:p>
    <w:p w:rsidR="00225167" w:rsidRPr="00D374AB" w:rsidRDefault="00225167" w:rsidP="009047FE">
      <w:pPr>
        <w:pStyle w:val="Paragrafi"/>
        <w:rPr>
          <w:szCs w:val="22"/>
          <w:lang w:val="sq-AL"/>
        </w:rPr>
      </w:pPr>
      <w:r w:rsidRPr="00D374AB">
        <w:rPr>
          <w:szCs w:val="22"/>
          <w:lang w:val="sq-AL"/>
        </w:rPr>
        <w:t xml:space="preserve">i) Data dhe përshkrimi i çdo modifikimi, ose heqje të licencës. </w:t>
      </w:r>
    </w:p>
    <w:p w:rsidR="00225167" w:rsidRPr="00A426ED" w:rsidRDefault="00225167" w:rsidP="009047FE">
      <w:pPr>
        <w:pStyle w:val="Paragrafi"/>
        <w:rPr>
          <w:sz w:val="14"/>
          <w:szCs w:val="22"/>
          <w:lang w:val="sq-AL"/>
        </w:rPr>
      </w:pPr>
    </w:p>
    <w:p w:rsidR="00225167" w:rsidRPr="00D374AB" w:rsidRDefault="00225167" w:rsidP="009047FE">
      <w:pPr>
        <w:pStyle w:val="NeniNr"/>
        <w:keepNext w:val="0"/>
        <w:rPr>
          <w:szCs w:val="22"/>
          <w:lang w:val="sq-AL"/>
        </w:rPr>
      </w:pPr>
      <w:r w:rsidRPr="00D374AB">
        <w:rPr>
          <w:szCs w:val="22"/>
          <w:lang w:val="sq-AL"/>
        </w:rPr>
        <w:t xml:space="preserve">Neni 18 </w:t>
      </w:r>
    </w:p>
    <w:p w:rsidR="00225167" w:rsidRPr="00D374AB" w:rsidRDefault="00225167" w:rsidP="009047FE">
      <w:pPr>
        <w:pStyle w:val="NeniTitull"/>
        <w:keepNext w:val="0"/>
        <w:rPr>
          <w:szCs w:val="22"/>
          <w:lang w:val="sq-AL"/>
        </w:rPr>
      </w:pPr>
      <w:r w:rsidRPr="00D374AB">
        <w:rPr>
          <w:szCs w:val="22"/>
          <w:lang w:val="sq-AL"/>
        </w:rPr>
        <w:t>E drejta për t’u informuar mbi përmbajtjen e regjistrit</w:t>
      </w:r>
    </w:p>
    <w:p w:rsidR="00225167" w:rsidRPr="00A426ED" w:rsidRDefault="00225167" w:rsidP="009047FE">
      <w:pPr>
        <w:pStyle w:val="Paragrafi"/>
        <w:rPr>
          <w:sz w:val="14"/>
          <w:szCs w:val="22"/>
          <w:lang w:val="sq-AL"/>
        </w:rPr>
      </w:pPr>
    </w:p>
    <w:p w:rsidR="00225167" w:rsidRPr="00D374AB" w:rsidRDefault="00225167" w:rsidP="009047FE">
      <w:pPr>
        <w:pStyle w:val="Paragrafi"/>
        <w:rPr>
          <w:szCs w:val="22"/>
          <w:lang w:val="sq-AL"/>
        </w:rPr>
      </w:pPr>
      <w:r w:rsidRPr="00D374AB">
        <w:rPr>
          <w:szCs w:val="22"/>
          <w:lang w:val="sq-AL"/>
        </w:rPr>
        <w:t>1. Regjistri i licencave është i hapur për publikun. E drejta e inspektimit të regjistrit jepet vetëm në ambientet e ERE-s.</w:t>
      </w:r>
    </w:p>
    <w:p w:rsidR="00225167" w:rsidRPr="00D374AB" w:rsidRDefault="00225167" w:rsidP="009047FE">
      <w:pPr>
        <w:pStyle w:val="Paragrafi"/>
        <w:rPr>
          <w:szCs w:val="22"/>
          <w:lang w:val="sq-AL"/>
        </w:rPr>
      </w:pPr>
      <w:r w:rsidRPr="00D374AB">
        <w:rPr>
          <w:szCs w:val="22"/>
          <w:lang w:val="sq-AL"/>
        </w:rPr>
        <w:t>2. E drejta e hyrjes në dosjen e dokumenteve shoqëruese u jepet personave me interes ligjor, siç përcaktohet nga legjislacioni në fuqi.</w:t>
      </w:r>
    </w:p>
    <w:p w:rsidR="00225167" w:rsidRPr="00D374AB" w:rsidRDefault="00225167" w:rsidP="009047FE">
      <w:pPr>
        <w:pStyle w:val="Paragrafi"/>
        <w:rPr>
          <w:szCs w:val="22"/>
          <w:lang w:val="sq-AL"/>
        </w:rPr>
      </w:pPr>
      <w:r w:rsidRPr="00D374AB">
        <w:rPr>
          <w:szCs w:val="22"/>
          <w:lang w:val="sq-AL"/>
        </w:rPr>
        <w:t xml:space="preserve">3. Informacioni konfidencial ose i biznesit nuk do të jetë i disponueshëm për inspektim ose shqyrtim publik, përderisa publikimi i tyre mund të sjellë dëme ekonomike. </w:t>
      </w:r>
    </w:p>
    <w:p w:rsidR="00225167" w:rsidRPr="00A426ED" w:rsidRDefault="00225167" w:rsidP="009047FE">
      <w:pPr>
        <w:pStyle w:val="Paragrafi"/>
        <w:rPr>
          <w:sz w:val="14"/>
          <w:szCs w:val="22"/>
          <w:lang w:val="sq-AL"/>
        </w:rPr>
      </w:pPr>
    </w:p>
    <w:p w:rsidR="00225167" w:rsidRPr="00D374AB" w:rsidRDefault="00225167" w:rsidP="009047FE">
      <w:pPr>
        <w:pStyle w:val="KreuNr"/>
        <w:keepNext w:val="0"/>
        <w:rPr>
          <w:lang w:val="it-IT"/>
        </w:rPr>
      </w:pPr>
      <w:r w:rsidRPr="00D374AB">
        <w:rPr>
          <w:lang w:val="it-IT"/>
        </w:rPr>
        <w:t>KAPITULLI V</w:t>
      </w:r>
    </w:p>
    <w:p w:rsidR="00225167" w:rsidRPr="00D374AB" w:rsidRDefault="00225167" w:rsidP="009047FE">
      <w:pPr>
        <w:pStyle w:val="KreuTitull"/>
        <w:keepNext w:val="0"/>
        <w:rPr>
          <w:lang w:val="it-IT"/>
        </w:rPr>
      </w:pPr>
      <w:r w:rsidRPr="00D374AB">
        <w:rPr>
          <w:lang w:val="it-IT"/>
        </w:rPr>
        <w:t xml:space="preserve">DISPOZITA TË TJERA </w:t>
      </w:r>
    </w:p>
    <w:p w:rsidR="00225167" w:rsidRPr="00A426ED" w:rsidRDefault="00225167" w:rsidP="009047FE">
      <w:pPr>
        <w:pStyle w:val="Paragrafi"/>
        <w:rPr>
          <w:sz w:val="14"/>
          <w:szCs w:val="22"/>
          <w:lang w:val="sq-AL"/>
        </w:rPr>
      </w:pPr>
    </w:p>
    <w:p w:rsidR="00225167" w:rsidRPr="00D374AB" w:rsidRDefault="00225167" w:rsidP="009047FE">
      <w:pPr>
        <w:pStyle w:val="NeniNr"/>
        <w:keepNext w:val="0"/>
        <w:rPr>
          <w:szCs w:val="22"/>
          <w:lang w:val="it-IT"/>
        </w:rPr>
      </w:pPr>
      <w:r w:rsidRPr="00D374AB">
        <w:rPr>
          <w:szCs w:val="22"/>
          <w:lang w:val="it-IT"/>
        </w:rPr>
        <w:t xml:space="preserve">Neni 19 </w:t>
      </w:r>
    </w:p>
    <w:p w:rsidR="00225167" w:rsidRPr="00D374AB" w:rsidRDefault="00225167" w:rsidP="009047FE">
      <w:pPr>
        <w:pStyle w:val="NeniTitull"/>
        <w:keepNext w:val="0"/>
        <w:rPr>
          <w:szCs w:val="22"/>
          <w:lang w:val="it-IT"/>
        </w:rPr>
      </w:pPr>
      <w:r w:rsidRPr="00D374AB">
        <w:rPr>
          <w:szCs w:val="22"/>
          <w:lang w:val="it-IT"/>
        </w:rPr>
        <w:t>Transferimi</w:t>
      </w:r>
    </w:p>
    <w:p w:rsidR="00225167" w:rsidRPr="00A426ED" w:rsidRDefault="00225167" w:rsidP="009047FE">
      <w:pPr>
        <w:pStyle w:val="Paragrafi"/>
        <w:rPr>
          <w:sz w:val="16"/>
          <w:szCs w:val="22"/>
          <w:lang w:val="sq-AL"/>
        </w:rPr>
      </w:pPr>
    </w:p>
    <w:p w:rsidR="00225167" w:rsidRPr="00D374AB" w:rsidRDefault="00225167" w:rsidP="009047FE">
      <w:pPr>
        <w:pStyle w:val="Paragrafi"/>
        <w:rPr>
          <w:szCs w:val="22"/>
          <w:lang w:val="sq-AL"/>
        </w:rPr>
      </w:pPr>
      <w:r w:rsidRPr="00D374AB">
        <w:rPr>
          <w:szCs w:val="22"/>
          <w:lang w:val="sq-AL"/>
        </w:rPr>
        <w:t>1. Në rastin e transferimit të aseteve, personi jo i licencuar, të cilit i janë transferuar asetet, do të aplikojë në ERE  për një licencë të re. Kjo kërkesë do të trajtohet si në rastin e një kërkese për rinovim licence.</w:t>
      </w:r>
    </w:p>
    <w:p w:rsidR="00225167" w:rsidRPr="00D374AB" w:rsidRDefault="00225167" w:rsidP="009047FE">
      <w:pPr>
        <w:pStyle w:val="Paragrafi"/>
        <w:rPr>
          <w:szCs w:val="22"/>
          <w:lang w:val="sq-AL"/>
        </w:rPr>
      </w:pPr>
      <w:r w:rsidRPr="00D374AB">
        <w:rPr>
          <w:szCs w:val="22"/>
          <w:lang w:val="sq-AL"/>
        </w:rPr>
        <w:t>2. Në rastin e transferimi të pjesshëm, ERE, para se të vendosë për licencimin e personit tek i cili janë  transferuar asetet, do të kryejë me iniciativën e saj modifikimin e licencës së personit të licencuar që ka kryer transferimin e pjesshëm.</w:t>
      </w:r>
    </w:p>
    <w:p w:rsidR="00225167" w:rsidRPr="00CB4659" w:rsidRDefault="00225167" w:rsidP="009047FE">
      <w:pPr>
        <w:pStyle w:val="Paragrafi"/>
        <w:rPr>
          <w:sz w:val="10"/>
          <w:szCs w:val="22"/>
          <w:lang w:val="sq-AL"/>
        </w:rPr>
      </w:pPr>
    </w:p>
    <w:p w:rsidR="00225167" w:rsidRPr="00D374AB" w:rsidRDefault="00225167" w:rsidP="009047FE">
      <w:pPr>
        <w:pStyle w:val="NeniNr"/>
        <w:keepNext w:val="0"/>
        <w:rPr>
          <w:szCs w:val="22"/>
          <w:lang w:val="sq-AL"/>
        </w:rPr>
      </w:pPr>
      <w:r w:rsidRPr="00D374AB">
        <w:rPr>
          <w:szCs w:val="22"/>
          <w:lang w:val="sq-AL"/>
        </w:rPr>
        <w:t xml:space="preserve">Neni 20 </w:t>
      </w:r>
    </w:p>
    <w:p w:rsidR="00225167" w:rsidRPr="00D374AB" w:rsidRDefault="00225167" w:rsidP="009047FE">
      <w:pPr>
        <w:pStyle w:val="NeniTitull"/>
        <w:keepNext w:val="0"/>
        <w:rPr>
          <w:szCs w:val="22"/>
          <w:lang w:val="sq-AL"/>
        </w:rPr>
      </w:pPr>
      <w:r w:rsidRPr="00D374AB">
        <w:rPr>
          <w:szCs w:val="22"/>
          <w:lang w:val="sq-AL"/>
        </w:rPr>
        <w:t>Periudha tranzitore</w:t>
      </w:r>
    </w:p>
    <w:p w:rsidR="00225167" w:rsidRPr="00A426ED" w:rsidRDefault="00225167" w:rsidP="009047FE">
      <w:pPr>
        <w:pStyle w:val="Paragrafi"/>
        <w:rPr>
          <w:sz w:val="14"/>
          <w:szCs w:val="22"/>
          <w:lang w:val="sq-AL"/>
        </w:rPr>
      </w:pPr>
    </w:p>
    <w:p w:rsidR="00225167" w:rsidRPr="00D374AB" w:rsidRDefault="00225167" w:rsidP="009047FE">
      <w:pPr>
        <w:pStyle w:val="Paragrafi"/>
        <w:rPr>
          <w:szCs w:val="22"/>
          <w:lang w:val="sq-AL"/>
        </w:rPr>
      </w:pPr>
      <w:r w:rsidRPr="00D374AB">
        <w:rPr>
          <w:szCs w:val="22"/>
          <w:lang w:val="sq-AL"/>
        </w:rPr>
        <w:t>Të gjitha aplikimet për licencë të re apo për  modifikim  të  licencës  që  janë  paraqitur në ERE para hyrjes në fuqi të kësaj rregulloreje, do të trajtohen sipas dispozitave të rregullores së  mëparshme.</w:t>
      </w:r>
    </w:p>
    <w:p w:rsidR="00225167" w:rsidRPr="00A426ED" w:rsidRDefault="00225167" w:rsidP="009047FE">
      <w:pPr>
        <w:pStyle w:val="Paragrafi"/>
        <w:ind w:firstLine="0"/>
        <w:rPr>
          <w:sz w:val="16"/>
          <w:szCs w:val="22"/>
          <w:lang w:val="sq-AL"/>
        </w:rPr>
      </w:pPr>
    </w:p>
    <w:p w:rsidR="00225167" w:rsidRPr="00D374AB" w:rsidRDefault="00225167" w:rsidP="009047FE">
      <w:pPr>
        <w:pStyle w:val="KreuNr"/>
        <w:keepNext w:val="0"/>
        <w:rPr>
          <w:lang w:val="it-IT"/>
        </w:rPr>
      </w:pPr>
      <w:r w:rsidRPr="00D374AB">
        <w:rPr>
          <w:lang w:val="it-IT"/>
        </w:rPr>
        <w:t>KAPITULLI VII</w:t>
      </w:r>
    </w:p>
    <w:p w:rsidR="00225167" w:rsidRPr="00D374AB" w:rsidRDefault="00225167" w:rsidP="009047FE">
      <w:pPr>
        <w:pStyle w:val="KreuTitull"/>
        <w:keepNext w:val="0"/>
        <w:rPr>
          <w:lang w:val="it-IT"/>
        </w:rPr>
      </w:pPr>
      <w:r w:rsidRPr="00D374AB">
        <w:rPr>
          <w:lang w:val="it-IT"/>
        </w:rPr>
        <w:t>DISPOZITA TË FUNDIT</w:t>
      </w:r>
    </w:p>
    <w:p w:rsidR="00225167" w:rsidRPr="00CB4659" w:rsidRDefault="00225167" w:rsidP="009047FE">
      <w:pPr>
        <w:pStyle w:val="Paragrafi"/>
        <w:rPr>
          <w:sz w:val="10"/>
          <w:szCs w:val="22"/>
          <w:lang w:val="sq-AL"/>
        </w:rPr>
      </w:pPr>
    </w:p>
    <w:p w:rsidR="00225167" w:rsidRPr="00D374AB" w:rsidRDefault="00225167" w:rsidP="009047FE">
      <w:pPr>
        <w:pStyle w:val="NeniNr"/>
        <w:keepNext w:val="0"/>
        <w:rPr>
          <w:szCs w:val="22"/>
          <w:lang w:val="it-IT"/>
        </w:rPr>
      </w:pPr>
      <w:r w:rsidRPr="00D374AB">
        <w:rPr>
          <w:szCs w:val="22"/>
          <w:lang w:val="it-IT"/>
        </w:rPr>
        <w:t xml:space="preserve">Neni 21 </w:t>
      </w:r>
    </w:p>
    <w:p w:rsidR="00225167" w:rsidRPr="00D374AB" w:rsidRDefault="00225167" w:rsidP="009047FE">
      <w:pPr>
        <w:pStyle w:val="NeniTitull"/>
        <w:keepNext w:val="0"/>
        <w:rPr>
          <w:szCs w:val="22"/>
          <w:lang w:val="it-IT"/>
        </w:rPr>
      </w:pPr>
      <w:r w:rsidRPr="00D374AB">
        <w:rPr>
          <w:szCs w:val="22"/>
          <w:lang w:val="it-IT"/>
        </w:rPr>
        <w:t>Amendamente të rregullores</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Këto rregulla janë objekt rishikimi dhe ndryshimi me vendim të Bordit të ERE-s.</w:t>
      </w:r>
    </w:p>
    <w:p w:rsidR="00225167" w:rsidRPr="00D374AB" w:rsidRDefault="00225167" w:rsidP="009047FE">
      <w:pPr>
        <w:pStyle w:val="NeniNr"/>
        <w:keepNext w:val="0"/>
        <w:rPr>
          <w:szCs w:val="22"/>
          <w:lang w:val="sq-AL"/>
        </w:rPr>
      </w:pPr>
      <w:r w:rsidRPr="00D374AB">
        <w:rPr>
          <w:szCs w:val="22"/>
          <w:lang w:val="sq-AL"/>
        </w:rPr>
        <w:t>Neni 22</w:t>
      </w:r>
    </w:p>
    <w:p w:rsidR="00225167" w:rsidRPr="00D374AB" w:rsidRDefault="00225167" w:rsidP="009047FE">
      <w:pPr>
        <w:pStyle w:val="NeniTitull"/>
        <w:keepNext w:val="0"/>
        <w:rPr>
          <w:szCs w:val="22"/>
          <w:lang w:val="sq-AL"/>
        </w:rPr>
      </w:pPr>
      <w:r w:rsidRPr="00D374AB">
        <w:rPr>
          <w:szCs w:val="22"/>
          <w:lang w:val="sq-AL"/>
        </w:rPr>
        <w:t>Shfuqizime</w:t>
      </w:r>
    </w:p>
    <w:p w:rsidR="00225167" w:rsidRPr="00D374AB" w:rsidRDefault="00225167" w:rsidP="009047FE">
      <w:pPr>
        <w:pStyle w:val="Paragrafi"/>
        <w:rPr>
          <w:szCs w:val="22"/>
          <w:lang w:val="sq-AL"/>
        </w:rPr>
      </w:pPr>
    </w:p>
    <w:p w:rsidR="0038509D" w:rsidRDefault="00225167" w:rsidP="009047FE">
      <w:pPr>
        <w:pStyle w:val="Paragrafi"/>
        <w:rPr>
          <w:szCs w:val="22"/>
          <w:lang w:val="sq-AL"/>
        </w:rPr>
      </w:pPr>
      <w:r w:rsidRPr="00D374AB">
        <w:rPr>
          <w:szCs w:val="22"/>
          <w:lang w:val="sq-AL"/>
        </w:rPr>
        <w:t xml:space="preserve">Rregullorja e procedurave të licencimit dhe rregullorja për  procedurat e licencimit për ndërtimin e  centraleve elektrike  me kapacitet të përgjithshëm jo më të madh se 5 MW dhe prodhimin e energjisë elektrike nga këto centrale, të miratuara përkatësisht me vendimet e Bordit të Komisionerëve nr.37, datë 9.7.2004 dhe nr.44, datë 14.10.2004 shfuqizohen me hyrjen në fuqi të kësaj rregulloreje. </w:t>
      </w:r>
    </w:p>
    <w:p w:rsidR="00225167" w:rsidRPr="00D374AB" w:rsidRDefault="00225167" w:rsidP="009047FE">
      <w:pPr>
        <w:pStyle w:val="Paragrafi"/>
        <w:rPr>
          <w:szCs w:val="22"/>
          <w:lang w:val="sq-AL"/>
        </w:rPr>
      </w:pPr>
      <w:r w:rsidRPr="00D374AB">
        <w:rPr>
          <w:szCs w:val="22"/>
          <w:lang w:val="sq-AL"/>
        </w:rPr>
        <w:t xml:space="preserve">       </w:t>
      </w:r>
    </w:p>
    <w:p w:rsidR="00225167" w:rsidRPr="00D374AB" w:rsidRDefault="00225167" w:rsidP="009047FE">
      <w:pPr>
        <w:pStyle w:val="NeniNr"/>
        <w:keepNext w:val="0"/>
        <w:rPr>
          <w:szCs w:val="22"/>
          <w:lang w:val="sq-AL"/>
        </w:rPr>
      </w:pPr>
      <w:r w:rsidRPr="00D374AB">
        <w:rPr>
          <w:szCs w:val="22"/>
          <w:lang w:val="sq-AL"/>
        </w:rPr>
        <w:t>Neni 23</w:t>
      </w:r>
    </w:p>
    <w:p w:rsidR="00225167" w:rsidRPr="00D374AB" w:rsidRDefault="00225167" w:rsidP="009047FE">
      <w:pPr>
        <w:pStyle w:val="NeniTitull"/>
        <w:keepNext w:val="0"/>
        <w:rPr>
          <w:szCs w:val="22"/>
          <w:lang w:val="sq-AL"/>
        </w:rPr>
      </w:pPr>
      <w:r w:rsidRPr="00D374AB">
        <w:rPr>
          <w:szCs w:val="22"/>
          <w:lang w:val="sq-AL"/>
        </w:rPr>
        <w:t>Hyrja në fuqi</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Kjo rregullore hyn në fuqi pas botimit  në Fletoren Zyrtare të Republikës së Shqipërisë.</w:t>
      </w:r>
    </w:p>
    <w:p w:rsidR="00225167" w:rsidRDefault="00225167" w:rsidP="009047FE">
      <w:pPr>
        <w:pStyle w:val="Paragrafi"/>
        <w:rPr>
          <w:szCs w:val="22"/>
          <w:lang w:val="sq-AL"/>
        </w:rPr>
      </w:pPr>
    </w:p>
    <w:p w:rsidR="00A75582" w:rsidRPr="00D374AB" w:rsidRDefault="00A75582" w:rsidP="009047FE">
      <w:pPr>
        <w:pStyle w:val="Paragrafi"/>
        <w:rPr>
          <w:szCs w:val="22"/>
          <w:lang w:val="sq-AL"/>
        </w:rPr>
      </w:pPr>
    </w:p>
    <w:p w:rsidR="00225167" w:rsidRPr="00D374AB" w:rsidRDefault="00225167" w:rsidP="009047FE">
      <w:pPr>
        <w:pStyle w:val="Akti"/>
        <w:keepNext w:val="0"/>
        <w:rPr>
          <w:lang w:val="sq-AL"/>
        </w:rPr>
      </w:pPr>
      <w:r w:rsidRPr="00D374AB">
        <w:rPr>
          <w:lang w:val="sq-AL"/>
        </w:rPr>
        <w:t>Vendim</w:t>
      </w:r>
    </w:p>
    <w:p w:rsidR="00225167" w:rsidRPr="00D374AB" w:rsidRDefault="00225167" w:rsidP="009047FE">
      <w:pPr>
        <w:pStyle w:val="NumriData"/>
        <w:keepNext w:val="0"/>
        <w:rPr>
          <w:szCs w:val="22"/>
          <w:lang w:val="sq-AL"/>
        </w:rPr>
      </w:pPr>
      <w:r w:rsidRPr="00D374AB">
        <w:rPr>
          <w:szCs w:val="22"/>
          <w:lang w:val="sq-AL"/>
        </w:rPr>
        <w:t>Nr.22, datë 11.4.2007</w:t>
      </w:r>
    </w:p>
    <w:p w:rsidR="00225167" w:rsidRPr="00D374AB" w:rsidRDefault="00225167" w:rsidP="009047FE">
      <w:pPr>
        <w:pStyle w:val="Paragrafi"/>
        <w:rPr>
          <w:szCs w:val="22"/>
          <w:lang w:val="sq-AL"/>
        </w:rPr>
      </w:pPr>
    </w:p>
    <w:p w:rsidR="00225167" w:rsidRPr="00D374AB" w:rsidRDefault="00225167" w:rsidP="009047FE">
      <w:pPr>
        <w:pStyle w:val="Titulli"/>
        <w:keepNext w:val="0"/>
        <w:rPr>
          <w:lang w:val="sq-AL"/>
        </w:rPr>
      </w:pPr>
      <w:r w:rsidRPr="00D374AB">
        <w:rPr>
          <w:lang w:val="sq-AL"/>
        </w:rPr>
        <w:t xml:space="preserve">Për mosfillimin e procedurave të shqyrtimit të kërkesës për licencim në aktivitetin e ndërtimit, instalimit dhe prodhimit të energjisë elektrike nga H/C </w:t>
      </w:r>
      <w:r>
        <w:rPr>
          <w:lang w:val="sq-AL"/>
        </w:rPr>
        <w:t>“</w:t>
      </w:r>
      <w:r w:rsidRPr="00D374AB">
        <w:rPr>
          <w:lang w:val="sq-AL"/>
        </w:rPr>
        <w:t>Egnatia</w:t>
      </w:r>
      <w:r>
        <w:rPr>
          <w:lang w:val="sq-AL"/>
        </w:rPr>
        <w:t>”</w:t>
      </w:r>
      <w:r w:rsidR="00B23824">
        <w:rPr>
          <w:lang w:val="sq-AL"/>
        </w:rPr>
        <w:t>, Komuna Hotolisht, Librazhd, te</w:t>
      </w:r>
      <w:r w:rsidRPr="00D374AB">
        <w:rPr>
          <w:lang w:val="sq-AL"/>
        </w:rPr>
        <w:t xml:space="preserve"> </w:t>
      </w:r>
      <w:r>
        <w:rPr>
          <w:lang w:val="sq-AL"/>
        </w:rPr>
        <w:t>“</w:t>
      </w:r>
      <w:r w:rsidRPr="00D374AB">
        <w:rPr>
          <w:lang w:val="sq-AL"/>
        </w:rPr>
        <w:t>Remi” shpk</w:t>
      </w:r>
    </w:p>
    <w:p w:rsidR="00225167" w:rsidRPr="00D374AB" w:rsidRDefault="00225167" w:rsidP="009047FE">
      <w:pPr>
        <w:pStyle w:val="Paragrafi"/>
        <w:rPr>
          <w:szCs w:val="22"/>
          <w:lang w:val="sq-AL"/>
        </w:rPr>
      </w:pPr>
    </w:p>
    <w:p w:rsidR="00225167" w:rsidRPr="00D374AB" w:rsidRDefault="00225167" w:rsidP="009047FE">
      <w:pPr>
        <w:pStyle w:val="BazLigjPropozues"/>
        <w:keepNext w:val="0"/>
        <w:rPr>
          <w:lang w:val="sq-AL"/>
        </w:rPr>
      </w:pPr>
      <w:r w:rsidRPr="00D374AB">
        <w:rPr>
          <w:lang w:val="sq-AL"/>
        </w:rPr>
        <w:t xml:space="preserve">Në mbështetje </w:t>
      </w:r>
      <w:r>
        <w:rPr>
          <w:lang w:val="sq-AL"/>
        </w:rPr>
        <w:t>të nenit 9 dhe nenit 13, pika 1</w:t>
      </w:r>
      <w:r w:rsidRPr="00D374AB">
        <w:rPr>
          <w:lang w:val="sq-AL"/>
        </w:rPr>
        <w:t xml:space="preserve"> germa </w:t>
      </w:r>
      <w:r>
        <w:rPr>
          <w:lang w:val="sq-AL"/>
        </w:rPr>
        <w:t>“</w:t>
      </w:r>
      <w:r w:rsidRPr="00D374AB">
        <w:rPr>
          <w:lang w:val="sq-AL"/>
        </w:rPr>
        <w:t>a</w:t>
      </w:r>
      <w:r>
        <w:rPr>
          <w:lang w:val="sq-AL"/>
        </w:rPr>
        <w:t>”,</w:t>
      </w:r>
      <w:r w:rsidRPr="00D374AB">
        <w:rPr>
          <w:lang w:val="sq-AL"/>
        </w:rPr>
        <w:t xml:space="preserve"> të ligjit nr.9072, datë 22.5.2003 “Për sektorin e energjisë ele</w:t>
      </w:r>
      <w:r>
        <w:rPr>
          <w:lang w:val="sq-AL"/>
        </w:rPr>
        <w:t>ktrike”, të</w:t>
      </w:r>
      <w:r w:rsidRPr="00D374AB">
        <w:rPr>
          <w:lang w:val="sq-AL"/>
        </w:rPr>
        <w:t xml:space="preserve"> ndryshuar, të vendimit të Bordit të Komisionerëve të ERE-s nr.26, datë 13.5.2004 “Për miratimin e rregullave të praktikës dhe procedurave të ERE-s”, ndryshuar me vendimin e Bordit të Komisionerëve</w:t>
      </w:r>
      <w:r>
        <w:rPr>
          <w:lang w:val="sq-AL"/>
        </w:rPr>
        <w:t xml:space="preserve"> nr.25, datë 27.5.2005, neni 11</w:t>
      </w:r>
      <w:r w:rsidRPr="00D374AB">
        <w:rPr>
          <w:lang w:val="sq-AL"/>
        </w:rPr>
        <w:t xml:space="preserve"> germa </w:t>
      </w:r>
      <w:r>
        <w:rPr>
          <w:lang w:val="sq-AL"/>
        </w:rPr>
        <w:t>“</w:t>
      </w:r>
      <w:r w:rsidRPr="00D374AB">
        <w:rPr>
          <w:lang w:val="sq-AL"/>
        </w:rPr>
        <w:t>A</w:t>
      </w:r>
      <w:r>
        <w:rPr>
          <w:lang w:val="sq-AL"/>
        </w:rPr>
        <w:t>”</w:t>
      </w:r>
      <w:r w:rsidRPr="00D374AB">
        <w:rPr>
          <w:lang w:val="sq-AL"/>
        </w:rPr>
        <w:t xml:space="preserve"> dhe të vendimit të Bordit të Komisionerëve të ERE-s nr.44, datë 14.10.2004 “Rregullore për procedurat e licencimit për ndërtimin dhe shfrytëzimin e centrale</w:t>
      </w:r>
      <w:r>
        <w:rPr>
          <w:lang w:val="sq-AL"/>
        </w:rPr>
        <w:t>ve me kapacitet të përgjithshëm</w:t>
      </w:r>
      <w:r w:rsidRPr="00D374AB">
        <w:rPr>
          <w:lang w:val="sq-AL"/>
        </w:rPr>
        <w:t xml:space="preserve"> jo më të madh se 5 MW  dhe prodhimin e energjisë elektrike nga këto centrale” neni 9, Bordi i Komisionerëve, në mbledhjen e tij të datës 11.4.2007, pasi shqyrtoi kërkesën e paraqitur nga “Remi” sh.p.k., për licencim në aktivitetin e ndërtimit, instalimit dhe prodhimit të energjisë elektrike nga H/C </w:t>
      </w:r>
      <w:r>
        <w:rPr>
          <w:lang w:val="sq-AL"/>
        </w:rPr>
        <w:t>“</w:t>
      </w:r>
      <w:r w:rsidRPr="00D374AB">
        <w:rPr>
          <w:lang w:val="sq-AL"/>
        </w:rPr>
        <w:t>Egnatia</w:t>
      </w:r>
      <w:r>
        <w:rPr>
          <w:lang w:val="sq-AL"/>
        </w:rPr>
        <w:t>”, k</w:t>
      </w:r>
      <w:r w:rsidRPr="00D374AB">
        <w:rPr>
          <w:lang w:val="sq-AL"/>
        </w:rPr>
        <w:t>omuna Hotolisht, Librazhd,</w:t>
      </w:r>
    </w:p>
    <w:p w:rsidR="00225167" w:rsidRPr="00D374AB" w:rsidRDefault="00225167" w:rsidP="009047FE">
      <w:pPr>
        <w:pStyle w:val="Paragrafi"/>
        <w:rPr>
          <w:szCs w:val="22"/>
          <w:lang w:val="sq-AL"/>
        </w:rPr>
      </w:pPr>
    </w:p>
    <w:p w:rsidR="00225167" w:rsidRPr="00D374AB" w:rsidRDefault="00225167" w:rsidP="009047FE">
      <w:pPr>
        <w:pStyle w:val="VENDOSI"/>
        <w:keepNext w:val="0"/>
        <w:rPr>
          <w:lang w:val="sq-AL"/>
        </w:rPr>
      </w:pPr>
      <w:r w:rsidRPr="00D374AB">
        <w:rPr>
          <w:lang w:val="sq-AL"/>
        </w:rPr>
        <w:t>Vendosi:</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 xml:space="preserve">1. Mosfillimin e procedurave lidhur me licencimin e “Remi” sh.p.k., për aktivitetin e ndërtimit, instalimit, shfrytëzimit dhe prodhimit të energjisë elektrike nga H/C </w:t>
      </w:r>
      <w:r>
        <w:rPr>
          <w:szCs w:val="22"/>
          <w:lang w:val="sq-AL"/>
        </w:rPr>
        <w:t>“</w:t>
      </w:r>
      <w:r w:rsidRPr="00D374AB">
        <w:rPr>
          <w:szCs w:val="22"/>
          <w:lang w:val="sq-AL"/>
        </w:rPr>
        <w:t>Egnatia</w:t>
      </w:r>
      <w:r>
        <w:rPr>
          <w:szCs w:val="22"/>
          <w:lang w:val="sq-AL"/>
        </w:rPr>
        <w:t>”, k</w:t>
      </w:r>
      <w:r w:rsidRPr="00D374AB">
        <w:rPr>
          <w:szCs w:val="22"/>
          <w:lang w:val="sq-AL"/>
        </w:rPr>
        <w:t>omuna Hotolisht, Librazhd.</w:t>
      </w:r>
    </w:p>
    <w:p w:rsidR="00225167" w:rsidRPr="00D374AB" w:rsidRDefault="00225167" w:rsidP="009047FE">
      <w:pPr>
        <w:pStyle w:val="Paragrafi"/>
        <w:rPr>
          <w:szCs w:val="22"/>
          <w:lang w:val="sq-AL"/>
        </w:rPr>
      </w:pPr>
      <w:r w:rsidRPr="00D374AB">
        <w:rPr>
          <w:szCs w:val="22"/>
          <w:lang w:val="sq-AL"/>
        </w:rPr>
        <w:t>Ky vendim hyn në fuqi menjëherë dhe botohet në Fletoren Zyrtare.</w:t>
      </w:r>
    </w:p>
    <w:p w:rsidR="00225167" w:rsidRPr="00D374AB" w:rsidRDefault="00225167" w:rsidP="009047FE">
      <w:pPr>
        <w:pStyle w:val="Paragrafi"/>
        <w:rPr>
          <w:szCs w:val="22"/>
          <w:lang w:val="sq-AL"/>
        </w:rPr>
      </w:pPr>
    </w:p>
    <w:p w:rsidR="00225167" w:rsidRPr="00D374AB" w:rsidRDefault="00225167" w:rsidP="009047FE">
      <w:pPr>
        <w:pStyle w:val="Autoriteti"/>
        <w:keepNext w:val="0"/>
        <w:rPr>
          <w:lang w:val="sq-AL"/>
        </w:rPr>
      </w:pPr>
      <w:r w:rsidRPr="00D374AB">
        <w:rPr>
          <w:lang w:val="sq-AL"/>
        </w:rPr>
        <w:t>Kryetari i ERE-s</w:t>
      </w:r>
    </w:p>
    <w:p w:rsidR="00225167" w:rsidRPr="00D374AB" w:rsidRDefault="00225167" w:rsidP="009047FE">
      <w:pPr>
        <w:pStyle w:val="AutoritetiEmer"/>
        <w:rPr>
          <w:lang w:val="sq-AL"/>
        </w:rPr>
      </w:pPr>
      <w:r w:rsidRPr="00D374AB">
        <w:rPr>
          <w:lang w:val="sq-AL"/>
        </w:rPr>
        <w:t>Bujar Nepravishta</w:t>
      </w:r>
    </w:p>
    <w:p w:rsidR="00225167" w:rsidRDefault="00225167" w:rsidP="0038509D">
      <w:pPr>
        <w:pStyle w:val="Akti"/>
        <w:keepNext w:val="0"/>
        <w:jc w:val="left"/>
        <w:rPr>
          <w:lang w:val="sq-AL"/>
        </w:rPr>
      </w:pPr>
    </w:p>
    <w:p w:rsidR="00225167" w:rsidRPr="00D374AB" w:rsidRDefault="00225167" w:rsidP="009047FE">
      <w:pPr>
        <w:pStyle w:val="Akti"/>
        <w:keepNext w:val="0"/>
        <w:rPr>
          <w:lang w:val="sq-AL"/>
        </w:rPr>
      </w:pPr>
      <w:r w:rsidRPr="00D374AB">
        <w:rPr>
          <w:lang w:val="sq-AL"/>
        </w:rPr>
        <w:t>Vendim</w:t>
      </w:r>
    </w:p>
    <w:p w:rsidR="00225167" w:rsidRPr="00D374AB" w:rsidRDefault="00225167" w:rsidP="009047FE">
      <w:pPr>
        <w:pStyle w:val="NumriData"/>
        <w:keepNext w:val="0"/>
        <w:rPr>
          <w:szCs w:val="22"/>
          <w:lang w:val="sq-AL"/>
        </w:rPr>
      </w:pPr>
      <w:r w:rsidRPr="00D374AB">
        <w:rPr>
          <w:szCs w:val="22"/>
          <w:lang w:val="sq-AL"/>
        </w:rPr>
        <w:t>Nr.23, datë 11.4.2007</w:t>
      </w:r>
    </w:p>
    <w:p w:rsidR="00225167" w:rsidRPr="00D374AB" w:rsidRDefault="00225167" w:rsidP="009047FE">
      <w:pPr>
        <w:pStyle w:val="Paragrafi"/>
        <w:rPr>
          <w:szCs w:val="22"/>
          <w:lang w:val="sq-AL"/>
        </w:rPr>
      </w:pPr>
    </w:p>
    <w:p w:rsidR="00225167" w:rsidRPr="00D374AB" w:rsidRDefault="00225167" w:rsidP="009047FE">
      <w:pPr>
        <w:pStyle w:val="Titulli"/>
        <w:keepNext w:val="0"/>
        <w:rPr>
          <w:lang w:val="sq-AL"/>
        </w:rPr>
      </w:pPr>
      <w:r w:rsidRPr="00D374AB">
        <w:rPr>
          <w:lang w:val="sq-AL"/>
        </w:rPr>
        <w:t>Për mosfillimin e procedurave të shqyrtimit të kërkesës për transferim të licencës së prodhimit të energjisë elektrike nga “Dardania Energji” shpk tek “EN-KU” shpk</w:t>
      </w:r>
    </w:p>
    <w:p w:rsidR="00225167" w:rsidRPr="00D802CF" w:rsidRDefault="00225167" w:rsidP="009047FE">
      <w:pPr>
        <w:pStyle w:val="Paragrafi"/>
        <w:rPr>
          <w:sz w:val="12"/>
          <w:szCs w:val="22"/>
          <w:lang w:val="sq-AL"/>
        </w:rPr>
      </w:pPr>
    </w:p>
    <w:p w:rsidR="00225167" w:rsidRPr="00D374AB" w:rsidRDefault="00225167" w:rsidP="009047FE">
      <w:pPr>
        <w:pStyle w:val="BazLigjPropozues"/>
        <w:keepNext w:val="0"/>
        <w:rPr>
          <w:lang w:val="sq-AL"/>
        </w:rPr>
      </w:pPr>
      <w:r w:rsidRPr="00D374AB">
        <w:rPr>
          <w:lang w:val="sq-AL"/>
        </w:rPr>
        <w:t>Në mbë</w:t>
      </w:r>
      <w:r>
        <w:rPr>
          <w:lang w:val="sq-AL"/>
        </w:rPr>
        <w:t>shtetje të neneve 9, 13, pika 1</w:t>
      </w:r>
      <w:r w:rsidRPr="00D374AB">
        <w:rPr>
          <w:lang w:val="sq-AL"/>
        </w:rPr>
        <w:t xml:space="preserve"> germa </w:t>
      </w:r>
      <w:r>
        <w:rPr>
          <w:lang w:val="sq-AL"/>
        </w:rPr>
        <w:t>“</w:t>
      </w:r>
      <w:r w:rsidRPr="00D374AB">
        <w:rPr>
          <w:lang w:val="sq-AL"/>
        </w:rPr>
        <w:t>a</w:t>
      </w:r>
      <w:r>
        <w:rPr>
          <w:lang w:val="sq-AL"/>
        </w:rPr>
        <w:t>”,</w:t>
      </w:r>
      <w:r w:rsidRPr="00D374AB">
        <w:rPr>
          <w:lang w:val="sq-AL"/>
        </w:rPr>
        <w:t xml:space="preserve"> dhe 20 të ligjit nr.9072, datë 22.5.2003 “Për se</w:t>
      </w:r>
      <w:r>
        <w:rPr>
          <w:lang w:val="sq-AL"/>
        </w:rPr>
        <w:t>ktorin e energjisë elektrike”, të</w:t>
      </w:r>
      <w:r w:rsidRPr="00D374AB">
        <w:rPr>
          <w:lang w:val="sq-AL"/>
        </w:rPr>
        <w:t xml:space="preserve"> ndryshuar, të vendimit të Bordit të Komisionerëve të ERE-s nr.26, datë 13.5.2004 “Për miratimin e rregullave të praktikës dhe procedurave të ERE-s”, ndryshuar me vendimin e Bordit të Komisionerëve</w:t>
      </w:r>
      <w:r>
        <w:rPr>
          <w:lang w:val="sq-AL"/>
        </w:rPr>
        <w:t xml:space="preserve"> nr.25, datë 27.5.2005, neni 11</w:t>
      </w:r>
      <w:r w:rsidRPr="00D374AB">
        <w:rPr>
          <w:lang w:val="sq-AL"/>
        </w:rPr>
        <w:t xml:space="preserve"> germa </w:t>
      </w:r>
      <w:r>
        <w:rPr>
          <w:lang w:val="sq-AL"/>
        </w:rPr>
        <w:t>“</w:t>
      </w:r>
      <w:r w:rsidRPr="00D374AB">
        <w:rPr>
          <w:lang w:val="sq-AL"/>
        </w:rPr>
        <w:t>A</w:t>
      </w:r>
      <w:r>
        <w:rPr>
          <w:lang w:val="sq-AL"/>
        </w:rPr>
        <w:t>”</w:t>
      </w:r>
      <w:r w:rsidRPr="00D374AB">
        <w:rPr>
          <w:lang w:val="sq-AL"/>
        </w:rPr>
        <w:t>, dhe të vendimit të Bordit të Komisionerëve të ERE-s nr.44, datë 14.10.2004 “Rregullore për procedurat e licencimit për ndërtimin dhe shfrytëzimin e centralev</w:t>
      </w:r>
      <w:r w:rsidR="001C1527">
        <w:rPr>
          <w:lang w:val="sq-AL"/>
        </w:rPr>
        <w:t>e me kapacitet të përgjithshëm</w:t>
      </w:r>
      <w:r w:rsidRPr="00D374AB">
        <w:rPr>
          <w:lang w:val="sq-AL"/>
        </w:rPr>
        <w:t xml:space="preserve"> jo më të madh se 5 MW dhe prodhimin e energjisë elektrike nga këto centrale” neni 9, Bordi i Komisionerëve, në mbledhjen e tij të datës 11.4.2007, pasi shqyrtoi kërkesën e paraqitur nga shoqëria “En-Ku” sh.p.k., për transferimin e licencës nga shoqëria “Dardania Energji” sh.p.k., për aktivitetin e prodhimit të energjisë elektrike nga H/C Bicaj, Kukës</w:t>
      </w:r>
    </w:p>
    <w:p w:rsidR="00225167" w:rsidRPr="00117389" w:rsidRDefault="00225167" w:rsidP="009047FE">
      <w:pPr>
        <w:pStyle w:val="Paragrafi"/>
        <w:rPr>
          <w:szCs w:val="22"/>
          <w:lang w:val="sq-AL"/>
        </w:rPr>
      </w:pPr>
    </w:p>
    <w:p w:rsidR="00225167" w:rsidRPr="00D374AB" w:rsidRDefault="00225167" w:rsidP="009047FE">
      <w:pPr>
        <w:pStyle w:val="VENDOSI"/>
        <w:keepNext w:val="0"/>
        <w:rPr>
          <w:lang w:val="sq-AL"/>
        </w:rPr>
      </w:pPr>
      <w:r w:rsidRPr="00D374AB">
        <w:rPr>
          <w:lang w:val="sq-AL"/>
        </w:rPr>
        <w:t>Vendosi:</w:t>
      </w:r>
    </w:p>
    <w:p w:rsidR="00225167" w:rsidRPr="00117389"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1. Mosfillimin e procedurave lidhur me transferimin e licencës për aktivitetin e prodhimit të energjisë elektrike nga H/C Bicaj, Kukës, nga “Dardania Energji” sh.p.k., tek “En-Ku” sh.p.k.</w:t>
      </w:r>
    </w:p>
    <w:p w:rsidR="00225167" w:rsidRPr="00D374AB" w:rsidRDefault="00225167" w:rsidP="009047FE">
      <w:pPr>
        <w:pStyle w:val="Paragrafi"/>
        <w:rPr>
          <w:szCs w:val="22"/>
          <w:lang w:val="sq-AL"/>
        </w:rPr>
      </w:pPr>
      <w:r w:rsidRPr="00D374AB">
        <w:rPr>
          <w:szCs w:val="22"/>
          <w:lang w:val="sq-AL"/>
        </w:rPr>
        <w:t>Ky vendim hyn në fuqi menjëherë dhe botohet në Fletoren Zyrtare.</w:t>
      </w:r>
    </w:p>
    <w:p w:rsidR="00225167" w:rsidRPr="00117389" w:rsidRDefault="00225167" w:rsidP="009047FE">
      <w:pPr>
        <w:pStyle w:val="Paragrafi"/>
        <w:rPr>
          <w:szCs w:val="22"/>
          <w:lang w:val="sq-AL"/>
        </w:rPr>
      </w:pPr>
    </w:p>
    <w:p w:rsidR="00225167" w:rsidRPr="00D374AB" w:rsidRDefault="00225167" w:rsidP="009047FE">
      <w:pPr>
        <w:pStyle w:val="Autoriteti"/>
        <w:keepNext w:val="0"/>
        <w:rPr>
          <w:lang w:val="sq-AL"/>
        </w:rPr>
      </w:pPr>
      <w:r w:rsidRPr="00D374AB">
        <w:rPr>
          <w:lang w:val="sq-AL"/>
        </w:rPr>
        <w:t>Kryetari i ERE-s</w:t>
      </w:r>
    </w:p>
    <w:p w:rsidR="00225167" w:rsidRPr="00D374AB" w:rsidRDefault="00225167" w:rsidP="009047FE">
      <w:pPr>
        <w:pStyle w:val="AutoritetiEmer"/>
        <w:rPr>
          <w:lang w:val="sq-AL"/>
        </w:rPr>
      </w:pPr>
      <w:r w:rsidRPr="00D374AB">
        <w:rPr>
          <w:lang w:val="sq-AL"/>
        </w:rPr>
        <w:t>Bujar Nepravishta</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p>
    <w:p w:rsidR="00225167" w:rsidRPr="00D374AB" w:rsidRDefault="00225167" w:rsidP="009047FE">
      <w:pPr>
        <w:pStyle w:val="Akti"/>
        <w:keepNext w:val="0"/>
        <w:rPr>
          <w:lang w:val="sq-AL"/>
        </w:rPr>
      </w:pPr>
      <w:r w:rsidRPr="00D374AB">
        <w:rPr>
          <w:lang w:val="sq-AL"/>
        </w:rPr>
        <w:t>Vendim</w:t>
      </w:r>
    </w:p>
    <w:p w:rsidR="00225167" w:rsidRPr="00D374AB" w:rsidRDefault="00225167" w:rsidP="009047FE">
      <w:pPr>
        <w:pStyle w:val="NumriData"/>
        <w:keepNext w:val="0"/>
        <w:rPr>
          <w:szCs w:val="22"/>
          <w:lang w:val="sq-AL"/>
        </w:rPr>
      </w:pPr>
      <w:r w:rsidRPr="00D374AB">
        <w:rPr>
          <w:szCs w:val="22"/>
          <w:lang w:val="sq-AL"/>
        </w:rPr>
        <w:t>Nr.24, datë 11.4.2007</w:t>
      </w:r>
    </w:p>
    <w:p w:rsidR="00225167" w:rsidRPr="00D802CF" w:rsidRDefault="00225167" w:rsidP="009047FE">
      <w:pPr>
        <w:pStyle w:val="Paragrafi"/>
        <w:rPr>
          <w:sz w:val="14"/>
          <w:szCs w:val="22"/>
          <w:lang w:val="sq-AL"/>
        </w:rPr>
      </w:pPr>
    </w:p>
    <w:p w:rsidR="00225167" w:rsidRPr="00D374AB" w:rsidRDefault="00225167" w:rsidP="009047FE">
      <w:pPr>
        <w:pStyle w:val="Titulli"/>
        <w:keepNext w:val="0"/>
        <w:rPr>
          <w:lang w:val="sq-AL"/>
        </w:rPr>
      </w:pPr>
      <w:r w:rsidRPr="00D374AB">
        <w:rPr>
          <w:lang w:val="sq-AL"/>
        </w:rPr>
        <w:t>Për miratimin e metodologjisë së përcaktimit të çmimit unik të energjisë elektrike</w:t>
      </w:r>
      <w:r>
        <w:rPr>
          <w:lang w:val="sq-AL"/>
        </w:rPr>
        <w:t>, të prodhuar nga hec-et e reja</w:t>
      </w:r>
      <w:r w:rsidRPr="00D374AB">
        <w:rPr>
          <w:lang w:val="sq-AL"/>
        </w:rPr>
        <w:t xml:space="preserve"> me fuqi të instaluar deri në 10 MW</w:t>
      </w:r>
      <w:r>
        <w:rPr>
          <w:lang w:val="sq-AL"/>
        </w:rPr>
        <w:t>, të dhëna</w:t>
      </w:r>
      <w:r w:rsidRPr="00D374AB">
        <w:rPr>
          <w:lang w:val="sq-AL"/>
        </w:rPr>
        <w:t xml:space="preserve"> me koncesion</w:t>
      </w:r>
    </w:p>
    <w:p w:rsidR="00225167" w:rsidRPr="00D374AB" w:rsidRDefault="00225167" w:rsidP="009047FE">
      <w:pPr>
        <w:pStyle w:val="Paragrafi"/>
        <w:rPr>
          <w:szCs w:val="22"/>
          <w:lang w:val="sq-AL"/>
        </w:rPr>
      </w:pPr>
    </w:p>
    <w:p w:rsidR="00225167" w:rsidRPr="00D374AB" w:rsidRDefault="00225167" w:rsidP="009047FE">
      <w:pPr>
        <w:pStyle w:val="BazLigjPropozues"/>
        <w:keepNext w:val="0"/>
        <w:rPr>
          <w:lang w:val="sq-AL"/>
        </w:rPr>
      </w:pPr>
      <w:r w:rsidRPr="00D374AB">
        <w:rPr>
          <w:lang w:val="sq-AL"/>
        </w:rPr>
        <w:t>Në mbështetje të nenit 26</w:t>
      </w:r>
      <w:r>
        <w:rPr>
          <w:lang w:val="sq-AL"/>
        </w:rPr>
        <w:t>,</w:t>
      </w:r>
      <w:r w:rsidRPr="00D374AB">
        <w:rPr>
          <w:lang w:val="sq-AL"/>
        </w:rPr>
        <w:t xml:space="preserve"> pika 1</w:t>
      </w:r>
      <w:r>
        <w:rPr>
          <w:lang w:val="sq-AL"/>
        </w:rPr>
        <w:t>,</w:t>
      </w:r>
      <w:r w:rsidRPr="00D374AB">
        <w:rPr>
          <w:lang w:val="sq-AL"/>
        </w:rPr>
        <w:t xml:space="preserve"> dhe 28 të ligjit nr.9072, datë 22.5.2003 “Për sektorin e energjisë elektrik</w:t>
      </w:r>
      <w:r w:rsidR="00FB323F">
        <w:rPr>
          <w:lang w:val="sq-AL"/>
        </w:rPr>
        <w:t>e”, t</w:t>
      </w:r>
      <w:r>
        <w:rPr>
          <w:lang w:val="sq-AL"/>
        </w:rPr>
        <w:t>ë</w:t>
      </w:r>
      <w:r w:rsidRPr="00D374AB">
        <w:rPr>
          <w:lang w:val="sq-AL"/>
        </w:rPr>
        <w:t xml:space="preserve"> ndryshuar, vendimit të Këshillit të Ministrave nr.27, datë 19.1.2007 “Për miratimin e rregullave të vlerësimit dhe të dhënies së koncesioneve”, kreu IV, pika 1,a, të këtyre rregullave, dhe vendimit të Bordit të Komisionerëve nr.13, datë 5.3.2007 “Për fillimin e procedurës për miratimin e metodologjisë së përcaktimit të çmimit unik të energjisë elektrike</w:t>
      </w:r>
      <w:r>
        <w:rPr>
          <w:lang w:val="sq-AL"/>
        </w:rPr>
        <w:t>, të prodhuar nga HEC-et e reja,</w:t>
      </w:r>
      <w:r w:rsidRPr="00D374AB">
        <w:rPr>
          <w:lang w:val="sq-AL"/>
        </w:rPr>
        <w:t xml:space="preserve"> me fuqi të instaluar deri në 10 MW</w:t>
      </w:r>
      <w:r>
        <w:rPr>
          <w:lang w:val="sq-AL"/>
        </w:rPr>
        <w:t>, të dhëna</w:t>
      </w:r>
      <w:r w:rsidRPr="00D374AB">
        <w:rPr>
          <w:lang w:val="sq-AL"/>
        </w:rPr>
        <w:t xml:space="preserve"> me koncesion”, Bordi i Komisionerëve të ERE-s</w:t>
      </w:r>
      <w:r>
        <w:rPr>
          <w:lang w:val="sq-AL"/>
        </w:rPr>
        <w:t>,</w:t>
      </w:r>
      <w:r w:rsidRPr="00D374AB">
        <w:rPr>
          <w:lang w:val="sq-AL"/>
        </w:rPr>
        <w:t xml:space="preserve"> në mbledhjen e tij të datës 11.4.2007, pasi shqyrtoi relacionin e paraqitur nga Departamenti i Tarifave dhe Çmimeve për metodën e përcaktimit të çmimit unik të energjisë elektrike</w:t>
      </w:r>
      <w:r>
        <w:rPr>
          <w:lang w:val="sq-AL"/>
        </w:rPr>
        <w:t>, të prodhuar nga HEC-et e reja</w:t>
      </w:r>
      <w:r w:rsidRPr="00D374AB">
        <w:rPr>
          <w:lang w:val="sq-AL"/>
        </w:rPr>
        <w:t xml:space="preserve"> me fuqi të instaluar deri në 10 MW</w:t>
      </w:r>
      <w:r>
        <w:rPr>
          <w:lang w:val="sq-AL"/>
        </w:rPr>
        <w:t>,</w:t>
      </w:r>
      <w:r w:rsidR="00FB323F">
        <w:rPr>
          <w:lang w:val="sq-AL"/>
        </w:rPr>
        <w:t xml:space="preserve"> të dhëna</w:t>
      </w:r>
      <w:r w:rsidRPr="00D374AB">
        <w:rPr>
          <w:lang w:val="sq-AL"/>
        </w:rPr>
        <w:t xml:space="preserve"> me koncesion</w:t>
      </w:r>
      <w:r>
        <w:rPr>
          <w:lang w:val="sq-AL"/>
        </w:rPr>
        <w:t>,</w:t>
      </w:r>
      <w:r w:rsidRPr="00D374AB">
        <w:rPr>
          <w:lang w:val="sq-AL"/>
        </w:rPr>
        <w:t xml:space="preserve"> në bazë të ligjit n</w:t>
      </w:r>
      <w:r>
        <w:rPr>
          <w:lang w:val="sq-AL"/>
        </w:rPr>
        <w:t>r.9663, datë 18.12.2006 “Për k</w:t>
      </w:r>
      <w:r w:rsidRPr="00D374AB">
        <w:rPr>
          <w:lang w:val="sq-AL"/>
        </w:rPr>
        <w:t>oncesionet”</w:t>
      </w:r>
    </w:p>
    <w:p w:rsidR="00225167" w:rsidRPr="00D374AB" w:rsidRDefault="00225167" w:rsidP="009047FE">
      <w:pPr>
        <w:pStyle w:val="Paragrafi"/>
        <w:rPr>
          <w:szCs w:val="22"/>
          <w:lang w:val="sq-AL"/>
        </w:rPr>
      </w:pPr>
    </w:p>
    <w:p w:rsidR="00225167" w:rsidRPr="00D374AB" w:rsidRDefault="00225167" w:rsidP="009047FE">
      <w:pPr>
        <w:pStyle w:val="VENDOSI"/>
        <w:keepNext w:val="0"/>
        <w:rPr>
          <w:lang w:val="sq-AL"/>
        </w:rPr>
      </w:pPr>
      <w:r w:rsidRPr="00D374AB">
        <w:rPr>
          <w:lang w:val="sq-AL"/>
        </w:rPr>
        <w:t>Vendosi:</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1. Miratimin e metodologjisë së përcaktimit të çmimit unik të energjisë elektrike</w:t>
      </w:r>
      <w:r>
        <w:rPr>
          <w:szCs w:val="22"/>
          <w:lang w:val="sq-AL"/>
        </w:rPr>
        <w:t>, të prodhuar nga HEC-et e reja</w:t>
      </w:r>
      <w:r w:rsidRPr="00D374AB">
        <w:rPr>
          <w:szCs w:val="22"/>
          <w:lang w:val="sq-AL"/>
        </w:rPr>
        <w:t xml:space="preserve"> me fuqi të i</w:t>
      </w:r>
      <w:r>
        <w:rPr>
          <w:szCs w:val="22"/>
          <w:lang w:val="sq-AL"/>
        </w:rPr>
        <w:t>nstaluar deri në 10 MW, të dhëna</w:t>
      </w:r>
      <w:r w:rsidRPr="00D374AB">
        <w:rPr>
          <w:szCs w:val="22"/>
          <w:lang w:val="sq-AL"/>
        </w:rPr>
        <w:t xml:space="preserve"> me koncesion, në bazë të ligjit nr.9663, datë 18.12.2006 “Për koncesionet”, sipas tekstit bashkëlidhur.</w:t>
      </w:r>
    </w:p>
    <w:p w:rsidR="00225167" w:rsidRPr="00D374AB" w:rsidRDefault="00225167" w:rsidP="009047FE">
      <w:pPr>
        <w:pStyle w:val="Paragrafi"/>
        <w:rPr>
          <w:szCs w:val="22"/>
          <w:lang w:val="sq-AL"/>
        </w:rPr>
      </w:pPr>
      <w:r w:rsidRPr="00D374AB">
        <w:rPr>
          <w:szCs w:val="22"/>
          <w:lang w:val="sq-AL"/>
        </w:rPr>
        <w:t>Ky vendim hyn në fuqi menjëherë dhe botohet në Fletoren Zyrtare.</w:t>
      </w:r>
    </w:p>
    <w:p w:rsidR="00225167" w:rsidRPr="00D374AB" w:rsidRDefault="00225167" w:rsidP="009047FE">
      <w:pPr>
        <w:pStyle w:val="Autoriteti"/>
        <w:keepNext w:val="0"/>
        <w:rPr>
          <w:lang w:val="sq-AL"/>
        </w:rPr>
      </w:pPr>
      <w:r w:rsidRPr="00D374AB">
        <w:rPr>
          <w:lang w:val="sq-AL"/>
        </w:rPr>
        <w:t>Kryetari i ERE-s</w:t>
      </w:r>
    </w:p>
    <w:p w:rsidR="00225167" w:rsidRDefault="00225167" w:rsidP="009047FE">
      <w:pPr>
        <w:pStyle w:val="AutoritetiEmer"/>
        <w:rPr>
          <w:lang w:val="sq-AL"/>
        </w:rPr>
      </w:pPr>
      <w:r w:rsidRPr="00D374AB">
        <w:rPr>
          <w:lang w:val="sq-AL"/>
        </w:rPr>
        <w:t>Bujar Nepravishta</w:t>
      </w:r>
    </w:p>
    <w:p w:rsidR="00C37B9D" w:rsidRDefault="00C37B9D" w:rsidP="00A75582">
      <w:pPr>
        <w:pStyle w:val="TitulliTitull"/>
        <w:keepNext w:val="0"/>
        <w:jc w:val="left"/>
        <w:rPr>
          <w:lang w:val="sq-AL"/>
        </w:rPr>
      </w:pPr>
    </w:p>
    <w:p w:rsidR="00225167" w:rsidRPr="00D374AB" w:rsidRDefault="00225167" w:rsidP="009047FE">
      <w:pPr>
        <w:pStyle w:val="TitulliTitull"/>
        <w:keepNext w:val="0"/>
        <w:rPr>
          <w:lang w:val="sq-AL"/>
        </w:rPr>
      </w:pPr>
      <w:r w:rsidRPr="00D374AB">
        <w:rPr>
          <w:lang w:val="sq-AL"/>
        </w:rPr>
        <w:t>Metodologjia e llogaritjes së çmimit të unifikuar për energjinë elektrike</w:t>
      </w:r>
      <w:r>
        <w:rPr>
          <w:lang w:val="sq-AL"/>
        </w:rPr>
        <w:t>, të prodhuar nga HEC-et e rEJA</w:t>
      </w:r>
      <w:r w:rsidRPr="00D374AB">
        <w:rPr>
          <w:lang w:val="sq-AL"/>
        </w:rPr>
        <w:t xml:space="preserve"> me fuqi të instaluar </w:t>
      </w:r>
    </w:p>
    <w:p w:rsidR="00225167" w:rsidRPr="00D374AB" w:rsidRDefault="00225167" w:rsidP="009047FE">
      <w:pPr>
        <w:pStyle w:val="TitulliTitull"/>
        <w:keepNext w:val="0"/>
        <w:rPr>
          <w:lang w:val="sq-AL"/>
        </w:rPr>
      </w:pPr>
      <w:r w:rsidRPr="00D374AB">
        <w:rPr>
          <w:lang w:val="sq-AL"/>
        </w:rPr>
        <w:t>deri Në 10 MW</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Autoriteti</w:t>
      </w:r>
    </w:p>
    <w:p w:rsidR="00225167" w:rsidRPr="00D374AB" w:rsidRDefault="00225167" w:rsidP="009047FE">
      <w:pPr>
        <w:pStyle w:val="Paragrafi"/>
        <w:rPr>
          <w:szCs w:val="22"/>
          <w:lang w:val="sq-AL"/>
        </w:rPr>
      </w:pPr>
      <w:r w:rsidRPr="00D374AB">
        <w:rPr>
          <w:szCs w:val="22"/>
          <w:lang w:val="sq-AL"/>
        </w:rPr>
        <w:t>Metodologjia e llogaritjes së çmimit unik për energjinë elektrike</w:t>
      </w:r>
      <w:r>
        <w:rPr>
          <w:szCs w:val="22"/>
          <w:lang w:val="sq-AL"/>
        </w:rPr>
        <w:t>, të prodhuar nga HEC-et e reja</w:t>
      </w:r>
      <w:r w:rsidRPr="00D374AB">
        <w:rPr>
          <w:szCs w:val="22"/>
          <w:lang w:val="sq-AL"/>
        </w:rPr>
        <w:t>, me fuqi të instaluar de</w:t>
      </w:r>
      <w:r>
        <w:rPr>
          <w:szCs w:val="22"/>
          <w:lang w:val="sq-AL"/>
        </w:rPr>
        <w:t>ri në 10 MW, të dhëna</w:t>
      </w:r>
      <w:r w:rsidRPr="00D374AB">
        <w:rPr>
          <w:szCs w:val="22"/>
          <w:lang w:val="sq-AL"/>
        </w:rPr>
        <w:t xml:space="preserve"> me koncesion, është hartuar në përputhje me dispozitat e ligjit nr.9072, datë 22.5.2003 “Për sektorin e energjisë elektrike” (me të gjitha ndryshimet) dhe të vendimit të Këshillit të Ministrave nr.27, datë 19.1.2007 “Për miratimin e rregullave të vlerësimit dhe të dhënies së koncesioneve.”.</w:t>
      </w:r>
    </w:p>
    <w:p w:rsidR="00225167" w:rsidRPr="00D374AB" w:rsidRDefault="00225167" w:rsidP="009047FE">
      <w:pPr>
        <w:pStyle w:val="Paragrafi"/>
        <w:rPr>
          <w:szCs w:val="22"/>
          <w:lang w:val="sq-AL"/>
        </w:rPr>
      </w:pPr>
      <w:r w:rsidRPr="00D374AB">
        <w:rPr>
          <w:szCs w:val="22"/>
          <w:lang w:val="sq-AL"/>
        </w:rPr>
        <w:t>Qëllimi</w:t>
      </w:r>
    </w:p>
    <w:p w:rsidR="00225167" w:rsidRDefault="00225167" w:rsidP="009047FE">
      <w:pPr>
        <w:pStyle w:val="Paragrafi"/>
        <w:rPr>
          <w:szCs w:val="22"/>
          <w:lang w:val="sq-AL"/>
        </w:rPr>
      </w:pPr>
      <w:r w:rsidRPr="00D374AB">
        <w:rPr>
          <w:szCs w:val="22"/>
          <w:lang w:val="sq-AL"/>
        </w:rPr>
        <w:t>Qëllimi i kësaj metodologjie është të përcaktojë një çmim unik për energjinë elektri</w:t>
      </w:r>
      <w:r>
        <w:rPr>
          <w:szCs w:val="22"/>
          <w:lang w:val="sq-AL"/>
        </w:rPr>
        <w:t>ke të prodhuar nga HEC-et e reja</w:t>
      </w:r>
      <w:r w:rsidRPr="00D374AB">
        <w:rPr>
          <w:szCs w:val="22"/>
          <w:lang w:val="sq-AL"/>
        </w:rPr>
        <w:t>, me fuqi të i</w:t>
      </w:r>
      <w:r>
        <w:rPr>
          <w:szCs w:val="22"/>
          <w:lang w:val="sq-AL"/>
        </w:rPr>
        <w:t>nstaluar deri në 10 MW, të dhëna</w:t>
      </w:r>
      <w:r w:rsidRPr="00D374AB">
        <w:rPr>
          <w:szCs w:val="22"/>
          <w:lang w:val="sq-AL"/>
        </w:rPr>
        <w:t xml:space="preserve"> me koncesion, bazuar në rolin dhe përgjegjësitë e ERE-s për nxitjen e investimeve në burime të reja gjeneruese, me synim rritjen e transparencës, si dhe krijimin e kushteve të qëndrueshme, afatgjata</w:t>
      </w:r>
      <w:r>
        <w:rPr>
          <w:szCs w:val="22"/>
          <w:lang w:val="sq-AL"/>
        </w:rPr>
        <w:t>,</w:t>
      </w:r>
      <w:r w:rsidRPr="00D374AB">
        <w:rPr>
          <w:szCs w:val="22"/>
          <w:lang w:val="sq-AL"/>
        </w:rPr>
        <w:t xml:space="preserve"> për pjesëmarrjen e sektorit privat në veprimtarinë e prodhimit të energjisë elektrike.</w:t>
      </w:r>
    </w:p>
    <w:p w:rsidR="00225167" w:rsidRPr="00D374AB" w:rsidRDefault="00225167" w:rsidP="009047FE">
      <w:pPr>
        <w:pStyle w:val="Paragrafi"/>
        <w:rPr>
          <w:szCs w:val="22"/>
          <w:lang w:val="sq-AL"/>
        </w:rPr>
      </w:pPr>
      <w:r w:rsidRPr="00D374AB">
        <w:rPr>
          <w:szCs w:val="22"/>
          <w:lang w:val="sq-AL"/>
        </w:rPr>
        <w:t>1. Termat e përdorur në metodologji</w:t>
      </w:r>
    </w:p>
    <w:p w:rsidR="00225167" w:rsidRPr="00D374AB" w:rsidRDefault="00225167" w:rsidP="009047FE">
      <w:pPr>
        <w:pStyle w:val="Paragrafi"/>
        <w:rPr>
          <w:szCs w:val="22"/>
          <w:lang w:val="sq-AL"/>
        </w:rPr>
      </w:pPr>
      <w:r w:rsidRPr="00D374AB">
        <w:rPr>
          <w:szCs w:val="22"/>
          <w:lang w:val="sq-AL"/>
        </w:rPr>
        <w:t>Termat e përdorur në këtë metodologji kanë kuptimin si më poshtë:</w:t>
      </w:r>
    </w:p>
    <w:p w:rsidR="00225167" w:rsidRPr="00D374AB" w:rsidRDefault="00225167" w:rsidP="009047FE">
      <w:pPr>
        <w:pStyle w:val="Paragrafi"/>
        <w:rPr>
          <w:szCs w:val="22"/>
          <w:lang w:val="sq-AL"/>
        </w:rPr>
      </w:pPr>
      <w:r w:rsidRPr="00D374AB">
        <w:rPr>
          <w:szCs w:val="22"/>
          <w:lang w:val="sq-AL"/>
        </w:rPr>
        <w:t xml:space="preserve">1.1 </w:t>
      </w:r>
      <w:r>
        <w:rPr>
          <w:szCs w:val="22"/>
          <w:lang w:val="sq-AL"/>
        </w:rPr>
        <w:t xml:space="preserve">“Çmimi unik” - </w:t>
      </w:r>
      <w:r w:rsidRPr="00D374AB">
        <w:rPr>
          <w:szCs w:val="22"/>
          <w:lang w:val="sq-AL"/>
        </w:rPr>
        <w:t>çmimi i njëjtë i energjisë elektrike</w:t>
      </w:r>
      <w:r w:rsidR="00FB323F">
        <w:rPr>
          <w:szCs w:val="22"/>
          <w:lang w:val="sq-AL"/>
        </w:rPr>
        <w:t>,</w:t>
      </w:r>
      <w:r w:rsidRPr="00D374AB">
        <w:rPr>
          <w:szCs w:val="22"/>
          <w:lang w:val="sq-AL"/>
        </w:rPr>
        <w:t xml:space="preserve"> i përcaktuar nga ERE sipas kësa</w:t>
      </w:r>
      <w:r>
        <w:rPr>
          <w:szCs w:val="22"/>
          <w:lang w:val="sq-AL"/>
        </w:rPr>
        <w:t>j metodologjie për HEC-et e reja</w:t>
      </w:r>
      <w:r w:rsidRPr="00D374AB">
        <w:rPr>
          <w:szCs w:val="22"/>
          <w:lang w:val="sq-AL"/>
        </w:rPr>
        <w:t>, me fuqi të instaluar deri në 10 MW</w:t>
      </w:r>
      <w:r>
        <w:rPr>
          <w:szCs w:val="22"/>
          <w:lang w:val="sq-AL"/>
        </w:rPr>
        <w:t>, të dhëna</w:t>
      </w:r>
      <w:r w:rsidRPr="00D374AB">
        <w:rPr>
          <w:szCs w:val="22"/>
          <w:lang w:val="sq-AL"/>
        </w:rPr>
        <w:t xml:space="preserve"> me koncesion.</w:t>
      </w:r>
    </w:p>
    <w:p w:rsidR="00225167" w:rsidRPr="00D374AB" w:rsidRDefault="00225167" w:rsidP="009047FE">
      <w:pPr>
        <w:pStyle w:val="Paragrafi"/>
        <w:rPr>
          <w:szCs w:val="22"/>
          <w:lang w:val="sq-AL"/>
        </w:rPr>
      </w:pPr>
      <w:r w:rsidRPr="00D374AB">
        <w:rPr>
          <w:szCs w:val="22"/>
          <w:lang w:val="sq-AL"/>
        </w:rPr>
        <w:t xml:space="preserve">1.2 </w:t>
      </w:r>
      <w:r>
        <w:rPr>
          <w:szCs w:val="22"/>
          <w:lang w:val="sq-AL"/>
        </w:rPr>
        <w:t>“</w:t>
      </w:r>
      <w:r w:rsidRPr="00D374AB">
        <w:rPr>
          <w:szCs w:val="22"/>
          <w:lang w:val="sq-AL"/>
        </w:rPr>
        <w:t>Çmimi mesatar i importit</w:t>
      </w:r>
      <w:r>
        <w:rPr>
          <w:szCs w:val="22"/>
          <w:lang w:val="sq-AL"/>
        </w:rPr>
        <w:t xml:space="preserve">” </w:t>
      </w:r>
      <w:r w:rsidRPr="00D374AB">
        <w:rPr>
          <w:szCs w:val="22"/>
          <w:lang w:val="sq-AL"/>
        </w:rPr>
        <w:t>-</w:t>
      </w:r>
      <w:r>
        <w:rPr>
          <w:szCs w:val="22"/>
          <w:lang w:val="sq-AL"/>
        </w:rPr>
        <w:t xml:space="preserve"> </w:t>
      </w:r>
      <w:r w:rsidRPr="00D374AB">
        <w:rPr>
          <w:szCs w:val="22"/>
          <w:lang w:val="sq-AL"/>
        </w:rPr>
        <w:t>çmimi mesatar i importit të energjisë elektrike i realizuar nga KESH sh.a., në vitin paraardhës, që rezulton si raport i vlerës totale të fondit të shpenzuar për import me sasinë totale të energjisë elektrike të importuar në të njëjtin vit.</w:t>
      </w:r>
    </w:p>
    <w:p w:rsidR="00225167" w:rsidRPr="00D374AB" w:rsidRDefault="00225167" w:rsidP="009047FE">
      <w:pPr>
        <w:pStyle w:val="Paragrafi"/>
        <w:rPr>
          <w:szCs w:val="22"/>
          <w:lang w:val="sq-AL"/>
        </w:rPr>
      </w:pPr>
      <w:r w:rsidRPr="00D374AB">
        <w:rPr>
          <w:szCs w:val="22"/>
          <w:lang w:val="sq-AL"/>
        </w:rPr>
        <w:t xml:space="preserve">1.3 </w:t>
      </w:r>
      <w:r>
        <w:rPr>
          <w:szCs w:val="22"/>
          <w:lang w:val="sq-AL"/>
        </w:rPr>
        <w:t>“</w:t>
      </w:r>
      <w:r w:rsidRPr="00D374AB">
        <w:rPr>
          <w:szCs w:val="22"/>
          <w:lang w:val="sq-AL"/>
        </w:rPr>
        <w:t>Koeficienti i barabartë me 1.1</w:t>
      </w:r>
      <w:r>
        <w:rPr>
          <w:szCs w:val="22"/>
          <w:lang w:val="sq-AL"/>
        </w:rPr>
        <w:t xml:space="preserve">” </w:t>
      </w:r>
      <w:r w:rsidRPr="00D374AB">
        <w:rPr>
          <w:szCs w:val="22"/>
          <w:lang w:val="sq-AL"/>
        </w:rPr>
        <w:t>- bonusi që u jepet të licencuarve për energjinë elektri</w:t>
      </w:r>
      <w:r>
        <w:rPr>
          <w:szCs w:val="22"/>
          <w:lang w:val="sq-AL"/>
        </w:rPr>
        <w:t>ke të prodhuar nga HEC-et e reja</w:t>
      </w:r>
      <w:r w:rsidRPr="00D374AB">
        <w:rPr>
          <w:szCs w:val="22"/>
          <w:lang w:val="sq-AL"/>
        </w:rPr>
        <w:t>, me fuqi të instaluar deri në 10 MW, për reduktimin e humbjeve në masën 10% të sasisë së injektuar prej tyre në sistem në rrjet, si pasojë e lidhjes së këtyre burimeve pranë ngarkesave në TM/TU.</w:t>
      </w:r>
    </w:p>
    <w:p w:rsidR="00225167" w:rsidRPr="00D374AB" w:rsidRDefault="00225167" w:rsidP="009047FE">
      <w:pPr>
        <w:pStyle w:val="Paragrafi"/>
        <w:rPr>
          <w:szCs w:val="22"/>
          <w:lang w:val="it-IT"/>
        </w:rPr>
      </w:pPr>
      <w:r w:rsidRPr="00D374AB">
        <w:rPr>
          <w:szCs w:val="22"/>
          <w:lang w:val="it-IT"/>
        </w:rPr>
        <w:t>2. Rregulla të përgjithshme dhe parime bazë</w:t>
      </w:r>
    </w:p>
    <w:p w:rsidR="00225167" w:rsidRPr="00D374AB" w:rsidRDefault="00225167" w:rsidP="009047FE">
      <w:pPr>
        <w:pStyle w:val="Paragrafi"/>
        <w:rPr>
          <w:szCs w:val="22"/>
          <w:lang w:val="it-IT"/>
        </w:rPr>
      </w:pPr>
      <w:r w:rsidRPr="00D374AB">
        <w:rPr>
          <w:szCs w:val="22"/>
          <w:lang w:val="it-IT"/>
        </w:rPr>
        <w:t>2.1 Kjo metodologji është hartuar në mbështetje të dispozitave të ligjit nr.9072, datë 22.5.2003 “Për sektorin e energjisë elektrike” (me të gjitha ndryshimet), akteve të tjera ligjore që janë në fuqi në Republikën e Shqipërisë, si dhe akteve të tjera nënligjore të miratuara nga ERE.</w:t>
      </w:r>
    </w:p>
    <w:p w:rsidR="00225167" w:rsidRPr="00D374AB" w:rsidRDefault="00225167" w:rsidP="009047FE">
      <w:pPr>
        <w:pStyle w:val="Paragrafi"/>
        <w:rPr>
          <w:szCs w:val="22"/>
          <w:lang w:val="it-IT"/>
        </w:rPr>
      </w:pPr>
      <w:r w:rsidRPr="00D374AB">
        <w:rPr>
          <w:szCs w:val="22"/>
          <w:lang w:val="it-IT"/>
        </w:rPr>
        <w:t>2.2 Ener</w:t>
      </w:r>
      <w:r>
        <w:rPr>
          <w:szCs w:val="22"/>
          <w:lang w:val="it-IT"/>
        </w:rPr>
        <w:t>gjia elektrike e prodhuar nga HEC-et e reja</w:t>
      </w:r>
      <w:r w:rsidRPr="00D374AB">
        <w:rPr>
          <w:szCs w:val="22"/>
          <w:lang w:val="it-IT"/>
        </w:rPr>
        <w:t xml:space="preserve">, me fuqi të instaluar deri </w:t>
      </w:r>
      <w:r>
        <w:rPr>
          <w:szCs w:val="22"/>
          <w:lang w:val="it-IT"/>
        </w:rPr>
        <w:t>në 10 MW, të dhëna</w:t>
      </w:r>
      <w:r w:rsidRPr="00D374AB">
        <w:rPr>
          <w:szCs w:val="22"/>
          <w:lang w:val="it-IT"/>
        </w:rPr>
        <w:t xml:space="preserve"> me koncesion, injektohet direkt me rrjetin TM/TU në shpërndarje. Në rastet kur e kërkon koncesionari, KESH sh.a. (subjekti i furnizimit me energji elektrike të klientëve tariforë) detyrohet të blejë energjinë elektrike të prodhuar nga kjo kategori prodhuesish me kontratë afatgjatë</w:t>
      </w:r>
      <w:r>
        <w:rPr>
          <w:szCs w:val="22"/>
          <w:lang w:val="it-IT"/>
        </w:rPr>
        <w:t>,</w:t>
      </w:r>
      <w:r w:rsidRPr="00D374AB">
        <w:rPr>
          <w:szCs w:val="22"/>
          <w:lang w:val="it-IT"/>
        </w:rPr>
        <w:t xml:space="preserve"> me qëllim rishitjeje te klientët tariforë që furnizohen në rrjetin e shpërndarjes.</w:t>
      </w:r>
    </w:p>
    <w:p w:rsidR="00225167" w:rsidRPr="00D374AB" w:rsidRDefault="00225167" w:rsidP="009047FE">
      <w:pPr>
        <w:pStyle w:val="Paragrafi"/>
        <w:rPr>
          <w:szCs w:val="22"/>
          <w:lang w:val="it-IT"/>
        </w:rPr>
      </w:pPr>
      <w:r w:rsidRPr="00D374AB">
        <w:rPr>
          <w:szCs w:val="22"/>
          <w:lang w:val="it-IT"/>
        </w:rPr>
        <w:t>2.3 Çmimi unik llogaritet duke iu referuar çmimit mesatar të importit të energjisë elektrike nga KESH sh.a., në vitin paraardhës.</w:t>
      </w:r>
    </w:p>
    <w:p w:rsidR="00225167" w:rsidRPr="00D374AB" w:rsidRDefault="00225167" w:rsidP="009047FE">
      <w:pPr>
        <w:pStyle w:val="Paragrafi"/>
        <w:rPr>
          <w:szCs w:val="22"/>
          <w:lang w:val="it-IT"/>
        </w:rPr>
      </w:pPr>
      <w:r w:rsidRPr="00D374AB">
        <w:rPr>
          <w:szCs w:val="22"/>
          <w:lang w:val="it-IT"/>
        </w:rPr>
        <w:t>2.4 Çmimi unik, sipas kësaj metodologjie, do të rregullohet në funksion të ndryshimeve të çmimit mesatar të importit të energjisë elektrike dhe normës mesatare të shkëmbimit euro/lekë të publikuar nga Banka e Shqipërisë për të njëjtin vit.</w:t>
      </w:r>
    </w:p>
    <w:p w:rsidR="00225167" w:rsidRPr="00D374AB" w:rsidRDefault="00225167" w:rsidP="009047FE">
      <w:pPr>
        <w:pStyle w:val="Paragrafi"/>
        <w:rPr>
          <w:szCs w:val="22"/>
          <w:lang w:val="it-IT"/>
        </w:rPr>
      </w:pPr>
      <w:r w:rsidRPr="00D374AB">
        <w:rPr>
          <w:szCs w:val="22"/>
          <w:lang w:val="it-IT"/>
        </w:rPr>
        <w:t>2.5 Çmimi unik llogar</w:t>
      </w:r>
      <w:r>
        <w:rPr>
          <w:szCs w:val="22"/>
          <w:lang w:val="it-IT"/>
        </w:rPr>
        <w:t>itet për të gjitha HEC-et e reja</w:t>
      </w:r>
      <w:r w:rsidRPr="00D374AB">
        <w:rPr>
          <w:szCs w:val="22"/>
          <w:lang w:val="it-IT"/>
        </w:rPr>
        <w:t>, me fuqi të i</w:t>
      </w:r>
      <w:r>
        <w:rPr>
          <w:szCs w:val="22"/>
          <w:lang w:val="it-IT"/>
        </w:rPr>
        <w:t>nstaluar deri në 10 MW, të dhëna</w:t>
      </w:r>
      <w:r w:rsidRPr="00D374AB">
        <w:rPr>
          <w:szCs w:val="22"/>
          <w:lang w:val="it-IT"/>
        </w:rPr>
        <w:t xml:space="preserve"> me koncesion sipas dispozitave të ligjit nr.9663, datë 18.12.2006 “Për koncesionet” dhe vendimin e Këshillit të Ministrave në zbatim të tij nr.27, datë 19.1.2007 “Për miratimin e rregullave të vlerësimit dhe të dhënies së koncesioneve”.</w:t>
      </w:r>
    </w:p>
    <w:p w:rsidR="00225167" w:rsidRPr="00D374AB" w:rsidRDefault="00225167" w:rsidP="009047FE">
      <w:pPr>
        <w:pStyle w:val="Paragrafi"/>
        <w:rPr>
          <w:szCs w:val="22"/>
          <w:lang w:val="it-IT"/>
        </w:rPr>
      </w:pPr>
      <w:r w:rsidRPr="00D374AB">
        <w:rPr>
          <w:szCs w:val="22"/>
          <w:lang w:val="it-IT"/>
        </w:rPr>
        <w:t>3. Formula e llogaritjes së çmimit unik të energjisë elektri</w:t>
      </w:r>
      <w:r>
        <w:rPr>
          <w:szCs w:val="22"/>
          <w:lang w:val="it-IT"/>
        </w:rPr>
        <w:t>ke të prodhuar nga HEC-et e reja</w:t>
      </w:r>
      <w:r w:rsidRPr="00D374AB">
        <w:rPr>
          <w:szCs w:val="22"/>
          <w:lang w:val="it-IT"/>
        </w:rPr>
        <w:t xml:space="preserve">, me fuqi të instaluar deri </w:t>
      </w:r>
      <w:r w:rsidR="003769C0">
        <w:rPr>
          <w:szCs w:val="22"/>
          <w:lang w:val="it-IT"/>
        </w:rPr>
        <w:t>në 10 MW, të dhëna me koncesion</w:t>
      </w:r>
    </w:p>
    <w:p w:rsidR="00225167" w:rsidRPr="00D374AB" w:rsidRDefault="00225167" w:rsidP="009047FE">
      <w:pPr>
        <w:pStyle w:val="Paragrafi"/>
        <w:rPr>
          <w:szCs w:val="22"/>
          <w:lang w:val="it-IT"/>
        </w:rPr>
      </w:pPr>
      <w:r w:rsidRPr="00D374AB">
        <w:rPr>
          <w:szCs w:val="22"/>
          <w:lang w:val="it-IT"/>
        </w:rPr>
        <w:t>3.1 Çmimi unik i energjisë elektrike</w:t>
      </w:r>
      <w:r>
        <w:rPr>
          <w:szCs w:val="22"/>
          <w:lang w:val="it-IT"/>
        </w:rPr>
        <w:t xml:space="preserve"> të prodhuar nga HEC-et e reja</w:t>
      </w:r>
      <w:r w:rsidRPr="00D374AB">
        <w:rPr>
          <w:szCs w:val="22"/>
          <w:lang w:val="it-IT"/>
        </w:rPr>
        <w:t>, me fuqi të instaluar deri në 10 MW, përcaktohet nga ERE në fillim të çdo viti.</w:t>
      </w:r>
    </w:p>
    <w:p w:rsidR="00225167" w:rsidRDefault="00225167" w:rsidP="009047FE">
      <w:pPr>
        <w:pStyle w:val="Paragrafi"/>
        <w:rPr>
          <w:szCs w:val="22"/>
          <w:lang w:val="it-IT"/>
        </w:rPr>
      </w:pPr>
      <w:r w:rsidRPr="00D374AB">
        <w:rPr>
          <w:szCs w:val="22"/>
          <w:lang w:val="it-IT"/>
        </w:rPr>
        <w:t>3.2 Për të gjithë të licencuarit për prodhimin e energ</w:t>
      </w:r>
      <w:r>
        <w:rPr>
          <w:szCs w:val="22"/>
          <w:lang w:val="it-IT"/>
        </w:rPr>
        <w:t>jisë elektrike nga HEC-et e reja</w:t>
      </w:r>
      <w:r w:rsidRPr="00D374AB">
        <w:rPr>
          <w:szCs w:val="22"/>
          <w:lang w:val="it-IT"/>
        </w:rPr>
        <w:t>, me fuqi të instaluar deri në 10 MW, që zgjedhin t’ia shesin energjinë elektrike të prodhuar prej tyre KESH sh.a.-së, çmimi unik llogaritet sipas formulës së mëposhtme:</w:t>
      </w:r>
    </w:p>
    <w:p w:rsidR="007B3DDC" w:rsidRPr="00D374AB" w:rsidRDefault="007B3DDC" w:rsidP="009047FE">
      <w:pPr>
        <w:pStyle w:val="Paragrafi"/>
        <w:rPr>
          <w:szCs w:val="22"/>
          <w:lang w:val="it-IT"/>
        </w:rPr>
      </w:pPr>
    </w:p>
    <w:p w:rsidR="00225167" w:rsidRPr="00D374AB" w:rsidRDefault="00225167" w:rsidP="009047FE">
      <w:pPr>
        <w:pStyle w:val="Paragrafi"/>
        <w:rPr>
          <w:szCs w:val="22"/>
          <w:vertAlign w:val="subscript"/>
          <w:lang w:val="it-IT"/>
        </w:rPr>
      </w:pPr>
      <w:r w:rsidRPr="00D374AB">
        <w:rPr>
          <w:szCs w:val="22"/>
          <w:lang w:val="it-IT"/>
        </w:rPr>
        <w:t>P</w:t>
      </w:r>
      <w:r w:rsidRPr="00D374AB">
        <w:rPr>
          <w:szCs w:val="22"/>
          <w:vertAlign w:val="subscript"/>
          <w:lang w:val="it-IT"/>
        </w:rPr>
        <w:t>U</w:t>
      </w:r>
      <w:r w:rsidRPr="00D374AB">
        <w:rPr>
          <w:szCs w:val="22"/>
          <w:lang w:val="it-IT"/>
        </w:rPr>
        <w:t>=P</w:t>
      </w:r>
      <w:r w:rsidRPr="00D374AB">
        <w:rPr>
          <w:szCs w:val="22"/>
          <w:vertAlign w:val="subscript"/>
          <w:lang w:val="it-IT"/>
        </w:rPr>
        <w:t>I</w:t>
      </w:r>
      <w:r w:rsidRPr="00D374AB">
        <w:rPr>
          <w:szCs w:val="22"/>
          <w:lang w:val="it-IT"/>
        </w:rPr>
        <w:t>*1.1*R</w:t>
      </w:r>
      <w:r w:rsidRPr="00D374AB">
        <w:rPr>
          <w:szCs w:val="22"/>
          <w:vertAlign w:val="subscript"/>
          <w:lang w:val="it-IT"/>
        </w:rPr>
        <w:t xml:space="preserve">EX  </w:t>
      </w:r>
    </w:p>
    <w:p w:rsidR="00225167" w:rsidRPr="00D374AB" w:rsidRDefault="00225167" w:rsidP="009047FE">
      <w:pPr>
        <w:pStyle w:val="Paragrafi"/>
        <w:rPr>
          <w:szCs w:val="22"/>
          <w:lang w:val="it-IT"/>
        </w:rPr>
      </w:pPr>
      <w:r w:rsidRPr="00D374AB">
        <w:rPr>
          <w:szCs w:val="22"/>
          <w:lang w:val="it-IT"/>
        </w:rPr>
        <w:t>ku:</w:t>
      </w:r>
    </w:p>
    <w:p w:rsidR="00225167" w:rsidRPr="00D374AB" w:rsidRDefault="00225167" w:rsidP="009047FE">
      <w:pPr>
        <w:pStyle w:val="Paragrafi"/>
        <w:rPr>
          <w:szCs w:val="22"/>
          <w:lang w:val="it-IT"/>
        </w:rPr>
      </w:pPr>
      <w:r w:rsidRPr="00D374AB">
        <w:rPr>
          <w:szCs w:val="22"/>
          <w:lang w:val="it-IT"/>
        </w:rPr>
        <w:t>P</w:t>
      </w:r>
      <w:r w:rsidRPr="00D374AB">
        <w:rPr>
          <w:szCs w:val="22"/>
          <w:vertAlign w:val="subscript"/>
          <w:lang w:val="it-IT"/>
        </w:rPr>
        <w:t>U</w:t>
      </w:r>
      <w:r w:rsidRPr="00D374AB">
        <w:rPr>
          <w:szCs w:val="22"/>
          <w:lang w:val="it-IT"/>
        </w:rPr>
        <w:t xml:space="preserve"> – çmimi unik i energjisë elektrike të prodhuar nga HEC-et e rinj, me </w:t>
      </w:r>
      <w:r>
        <w:rPr>
          <w:szCs w:val="22"/>
          <w:lang w:val="it-IT"/>
        </w:rPr>
        <w:t>fuqi të instaluar deri në 10 MW.</w:t>
      </w:r>
    </w:p>
    <w:p w:rsidR="00225167" w:rsidRPr="00D374AB" w:rsidRDefault="00225167" w:rsidP="009047FE">
      <w:pPr>
        <w:pStyle w:val="Paragrafi"/>
        <w:rPr>
          <w:szCs w:val="22"/>
          <w:lang w:val="it-IT"/>
        </w:rPr>
      </w:pPr>
      <w:r w:rsidRPr="00D374AB">
        <w:rPr>
          <w:szCs w:val="22"/>
          <w:lang w:val="it-IT"/>
        </w:rPr>
        <w:t>P</w:t>
      </w:r>
      <w:r w:rsidRPr="00D374AB">
        <w:rPr>
          <w:szCs w:val="22"/>
          <w:vertAlign w:val="subscript"/>
          <w:lang w:val="it-IT"/>
        </w:rPr>
        <w:t>I</w:t>
      </w:r>
      <w:r>
        <w:rPr>
          <w:szCs w:val="22"/>
          <w:lang w:val="it-IT"/>
        </w:rPr>
        <w:t xml:space="preserve"> – ç</w:t>
      </w:r>
      <w:r w:rsidRPr="00D374AB">
        <w:rPr>
          <w:szCs w:val="22"/>
          <w:lang w:val="it-IT"/>
        </w:rPr>
        <w:t>mimi mesatar i importit të energjisë elektrike të realizuar nga</w:t>
      </w:r>
      <w:r>
        <w:rPr>
          <w:szCs w:val="22"/>
          <w:lang w:val="it-IT"/>
        </w:rPr>
        <w:t xml:space="preserve"> KESH sh.a. në vitin paraardhës.</w:t>
      </w:r>
    </w:p>
    <w:p w:rsidR="00225167" w:rsidRPr="00D374AB" w:rsidRDefault="00225167" w:rsidP="009047FE">
      <w:pPr>
        <w:pStyle w:val="Paragrafi"/>
        <w:rPr>
          <w:szCs w:val="22"/>
          <w:lang w:val="it-IT"/>
        </w:rPr>
      </w:pPr>
      <w:r w:rsidRPr="00D374AB">
        <w:rPr>
          <w:szCs w:val="22"/>
          <w:lang w:val="it-IT"/>
        </w:rPr>
        <w:t>Koeficenti=1.1-bonusi që u jepet të licencuarve për prodhimin e energ</w:t>
      </w:r>
      <w:r>
        <w:rPr>
          <w:szCs w:val="22"/>
          <w:lang w:val="it-IT"/>
        </w:rPr>
        <w:t>jisë elektrike nga HEC-et e reja</w:t>
      </w:r>
      <w:r w:rsidRPr="00D374AB">
        <w:rPr>
          <w:szCs w:val="22"/>
          <w:lang w:val="it-IT"/>
        </w:rPr>
        <w:t xml:space="preserve">, me </w:t>
      </w:r>
      <w:r>
        <w:rPr>
          <w:szCs w:val="22"/>
          <w:lang w:val="it-IT"/>
        </w:rPr>
        <w:t>fuqi të instaluar deri në 10 MW.</w:t>
      </w:r>
    </w:p>
    <w:p w:rsidR="00225167" w:rsidRDefault="00225167" w:rsidP="009047FE">
      <w:pPr>
        <w:pStyle w:val="Paragrafi"/>
        <w:rPr>
          <w:szCs w:val="22"/>
          <w:lang w:val="it-IT"/>
        </w:rPr>
      </w:pPr>
      <w:r w:rsidRPr="00D374AB">
        <w:rPr>
          <w:szCs w:val="22"/>
          <w:lang w:val="it-IT"/>
        </w:rPr>
        <w:t>R</w:t>
      </w:r>
      <w:r w:rsidRPr="00D374AB">
        <w:rPr>
          <w:szCs w:val="22"/>
          <w:vertAlign w:val="subscript"/>
          <w:lang w:val="it-IT"/>
        </w:rPr>
        <w:t>EX</w:t>
      </w:r>
      <w:r w:rsidRPr="00D374AB">
        <w:rPr>
          <w:szCs w:val="22"/>
          <w:lang w:val="it-IT"/>
        </w:rPr>
        <w:t xml:space="preserve"> – norma mesatare e shkëmbimit euro/lekë të publikuar nga Banka e </w:t>
      </w:r>
      <w:r>
        <w:rPr>
          <w:szCs w:val="22"/>
          <w:lang w:val="it-IT"/>
        </w:rPr>
        <w:t>Shqipërisë për vitin paraardhës.</w:t>
      </w:r>
    </w:p>
    <w:p w:rsidR="00225167" w:rsidRPr="00D374AB" w:rsidRDefault="00225167" w:rsidP="009047FE">
      <w:pPr>
        <w:pStyle w:val="Paragrafi"/>
        <w:rPr>
          <w:szCs w:val="22"/>
          <w:lang w:val="it-IT"/>
        </w:rPr>
      </w:pPr>
      <w:r w:rsidRPr="00D374AB">
        <w:rPr>
          <w:szCs w:val="22"/>
          <w:lang w:val="it-IT"/>
        </w:rPr>
        <w:t>4. Dispozita përfundimtare</w:t>
      </w:r>
    </w:p>
    <w:p w:rsidR="00225167" w:rsidRDefault="00225167" w:rsidP="009047FE">
      <w:pPr>
        <w:pStyle w:val="Paragrafi"/>
        <w:rPr>
          <w:szCs w:val="22"/>
          <w:lang w:val="it-IT"/>
        </w:rPr>
      </w:pPr>
      <w:r w:rsidRPr="00D374AB">
        <w:rPr>
          <w:szCs w:val="22"/>
          <w:lang w:val="it-IT"/>
        </w:rPr>
        <w:t>Metodologjia e llogaritjes së çmimit unik për energjinë elektri</w:t>
      </w:r>
      <w:r>
        <w:rPr>
          <w:szCs w:val="22"/>
          <w:lang w:val="it-IT"/>
        </w:rPr>
        <w:t>ke të prodhuar nga HEC-et e reja</w:t>
      </w:r>
      <w:r w:rsidRPr="00D374AB">
        <w:rPr>
          <w:szCs w:val="22"/>
          <w:lang w:val="it-IT"/>
        </w:rPr>
        <w:t>, me fuqi të i</w:t>
      </w:r>
      <w:r>
        <w:rPr>
          <w:szCs w:val="22"/>
          <w:lang w:val="it-IT"/>
        </w:rPr>
        <w:t>nstaluar deri në 10 MW, të dhëna</w:t>
      </w:r>
      <w:r w:rsidRPr="00D374AB">
        <w:rPr>
          <w:szCs w:val="22"/>
          <w:lang w:val="it-IT"/>
        </w:rPr>
        <w:t xml:space="preserve"> me koncesion sipas dispozitave të ligjit nr.9663, datë 18.12.2006 “Për koncesionet” dhe vendimi i Këshillit të Ministrave në zbatim të tij nr.27, datë 19.1.2007 “Për miratimin e rregullave të vlerësimit dhe të dhënies së koncesioneve” u miratua nga Bordi i Komisionerëve të Entit Rregullator të Sektorit të Energ</w:t>
      </w:r>
      <w:r>
        <w:rPr>
          <w:szCs w:val="22"/>
          <w:lang w:val="it-IT"/>
        </w:rPr>
        <w:t>jisë Elektrike me vendimin nr.24</w:t>
      </w:r>
      <w:r w:rsidRPr="00D374AB">
        <w:rPr>
          <w:szCs w:val="22"/>
          <w:lang w:val="it-IT"/>
        </w:rPr>
        <w:t>, datë 11.4.2007.</w:t>
      </w:r>
    </w:p>
    <w:p w:rsidR="00AA3E39" w:rsidRPr="00D374AB" w:rsidRDefault="00AA3E39" w:rsidP="009047FE">
      <w:pPr>
        <w:pStyle w:val="Paragrafi"/>
        <w:rPr>
          <w:szCs w:val="22"/>
          <w:lang w:val="it-IT"/>
        </w:rPr>
      </w:pPr>
    </w:p>
    <w:p w:rsidR="00225167" w:rsidRPr="00D374AB" w:rsidRDefault="00225167" w:rsidP="009047FE">
      <w:pPr>
        <w:pStyle w:val="Akti"/>
        <w:keepNext w:val="0"/>
        <w:rPr>
          <w:lang w:val="sq-AL"/>
        </w:rPr>
      </w:pPr>
      <w:r w:rsidRPr="00D374AB">
        <w:rPr>
          <w:lang w:val="sq-AL"/>
        </w:rPr>
        <w:t>Vendim</w:t>
      </w:r>
    </w:p>
    <w:p w:rsidR="00225167" w:rsidRPr="00D374AB" w:rsidRDefault="00225167" w:rsidP="009047FE">
      <w:pPr>
        <w:pStyle w:val="NumriData"/>
        <w:keepNext w:val="0"/>
        <w:rPr>
          <w:szCs w:val="22"/>
          <w:lang w:val="sq-AL"/>
        </w:rPr>
      </w:pPr>
      <w:r w:rsidRPr="00D374AB">
        <w:rPr>
          <w:szCs w:val="22"/>
          <w:lang w:val="sq-AL"/>
        </w:rPr>
        <w:t>Nr.25, datë 11.4.2007</w:t>
      </w:r>
    </w:p>
    <w:p w:rsidR="00225167" w:rsidRPr="00D374AB" w:rsidRDefault="00225167" w:rsidP="009047FE">
      <w:pPr>
        <w:pStyle w:val="Paragrafi"/>
        <w:rPr>
          <w:szCs w:val="22"/>
          <w:lang w:val="sq-AL"/>
        </w:rPr>
      </w:pPr>
    </w:p>
    <w:p w:rsidR="00225167" w:rsidRPr="00D374AB" w:rsidRDefault="00225167" w:rsidP="009047FE">
      <w:pPr>
        <w:pStyle w:val="Titulli"/>
        <w:keepNext w:val="0"/>
        <w:rPr>
          <w:lang w:val="sq-AL"/>
        </w:rPr>
      </w:pPr>
      <w:r w:rsidRPr="00D374AB">
        <w:rPr>
          <w:lang w:val="sq-AL"/>
        </w:rPr>
        <w:t>Për përcaktimin</w:t>
      </w:r>
      <w:r>
        <w:rPr>
          <w:lang w:val="sq-AL"/>
        </w:rPr>
        <w:t>,</w:t>
      </w:r>
      <w:r w:rsidRPr="00D374AB">
        <w:rPr>
          <w:lang w:val="sq-AL"/>
        </w:rPr>
        <w:t xml:space="preserve"> për vitin 2007</w:t>
      </w:r>
      <w:r>
        <w:rPr>
          <w:lang w:val="sq-AL"/>
        </w:rPr>
        <w:t>,</w:t>
      </w:r>
      <w:r w:rsidRPr="00D374AB">
        <w:rPr>
          <w:lang w:val="sq-AL"/>
        </w:rPr>
        <w:t xml:space="preserve"> të çmimit unik të shitjes së energjisë elektrike</w:t>
      </w:r>
      <w:r>
        <w:rPr>
          <w:lang w:val="sq-AL"/>
        </w:rPr>
        <w:t>, të prodhuar nga HEC-et e reja,</w:t>
      </w:r>
      <w:r w:rsidRPr="00D374AB">
        <w:rPr>
          <w:lang w:val="sq-AL"/>
        </w:rPr>
        <w:t xml:space="preserve"> me fuqi të instaluar deri në 10 MW</w:t>
      </w:r>
      <w:r>
        <w:rPr>
          <w:lang w:val="sq-AL"/>
        </w:rPr>
        <w:t>, të dhëna</w:t>
      </w:r>
      <w:r w:rsidRPr="00D374AB">
        <w:rPr>
          <w:lang w:val="sq-AL"/>
        </w:rPr>
        <w:t xml:space="preserve"> me koncesion</w:t>
      </w:r>
    </w:p>
    <w:p w:rsidR="00225167" w:rsidRPr="00D374AB" w:rsidRDefault="00225167" w:rsidP="009047FE">
      <w:pPr>
        <w:pStyle w:val="Paragrafi"/>
        <w:rPr>
          <w:szCs w:val="22"/>
          <w:lang w:val="sq-AL"/>
        </w:rPr>
      </w:pPr>
    </w:p>
    <w:p w:rsidR="00225167" w:rsidRPr="00D374AB" w:rsidRDefault="00225167" w:rsidP="009047FE">
      <w:pPr>
        <w:pStyle w:val="BazLigjPropozues"/>
        <w:keepNext w:val="0"/>
        <w:rPr>
          <w:lang w:val="sq-AL"/>
        </w:rPr>
      </w:pPr>
      <w:r w:rsidRPr="00D374AB">
        <w:rPr>
          <w:lang w:val="sq-AL"/>
        </w:rPr>
        <w:t>Në mbështetje të neneve 26 pika 1 të ligjit nr.9072, datë 22.5.2003 “Për s</w:t>
      </w:r>
      <w:r>
        <w:rPr>
          <w:lang w:val="sq-AL"/>
        </w:rPr>
        <w:t>ektorin e energjisë elektrike” të</w:t>
      </w:r>
      <w:r w:rsidRPr="00D374AB">
        <w:rPr>
          <w:lang w:val="sq-AL"/>
        </w:rPr>
        <w:t xml:space="preserve"> ndryshuar, vendimit të Këshillit të Ministrave nr.27, datë 19.1.2007 “Për miratimin e rregullave të vlerësimit dhe të dhënies së koncesioneve”, kreu IV, pika 1,a, vendimeve të Bordit të Komisionerëve nr.14, datë 5.3.2007 “Për fillimin e procedurës për përcaktimin e çmimit unik të energjisë elektrike</w:t>
      </w:r>
      <w:r>
        <w:rPr>
          <w:lang w:val="sq-AL"/>
        </w:rPr>
        <w:t>,</w:t>
      </w:r>
      <w:r w:rsidRPr="00D374AB">
        <w:rPr>
          <w:lang w:val="sq-AL"/>
        </w:rPr>
        <w:t xml:space="preserve"> të p</w:t>
      </w:r>
      <w:r>
        <w:rPr>
          <w:lang w:val="sq-AL"/>
        </w:rPr>
        <w:t>rodhuar nga HEC-et e reja</w:t>
      </w:r>
      <w:r w:rsidRPr="00D374AB">
        <w:rPr>
          <w:lang w:val="sq-AL"/>
        </w:rPr>
        <w:t>, me fuqi të instaluar deri në 10 MW</w:t>
      </w:r>
      <w:r>
        <w:rPr>
          <w:lang w:val="sq-AL"/>
        </w:rPr>
        <w:t>, të dhëna</w:t>
      </w:r>
      <w:r w:rsidRPr="00D374AB">
        <w:rPr>
          <w:lang w:val="sq-AL"/>
        </w:rPr>
        <w:t xml:space="preserve"> me koncesion për vitin 2007” dhe vendimit nr.24, datë 11.4.2007 “Për miratimin e metodologjisë së përcaktimit të çmimit unik të energjisë elektri</w:t>
      </w:r>
      <w:r w:rsidR="005F4739">
        <w:rPr>
          <w:lang w:val="sq-AL"/>
        </w:rPr>
        <w:t>ke të prodhuar nga HEC-et e reja</w:t>
      </w:r>
      <w:r>
        <w:rPr>
          <w:lang w:val="sq-AL"/>
        </w:rPr>
        <w:t>,</w:t>
      </w:r>
      <w:r w:rsidRPr="00D374AB">
        <w:rPr>
          <w:lang w:val="sq-AL"/>
        </w:rPr>
        <w:t xml:space="preserve"> me fuqi të instaluar deri në 10 MW</w:t>
      </w:r>
      <w:r>
        <w:rPr>
          <w:lang w:val="sq-AL"/>
        </w:rPr>
        <w:t>,</w:t>
      </w:r>
      <w:r w:rsidRPr="00D374AB">
        <w:rPr>
          <w:lang w:val="sq-AL"/>
        </w:rPr>
        <w:t xml:space="preserve"> të dhënë me koncesion në bazë të ligjit nr.9663, datë 18.12.2006 “Për koncesionet”, Bordi i Komisionerëve  të ERE-s</w:t>
      </w:r>
      <w:r>
        <w:rPr>
          <w:lang w:val="sq-AL"/>
        </w:rPr>
        <w:t>,</w:t>
      </w:r>
      <w:r w:rsidRPr="00D374AB">
        <w:rPr>
          <w:lang w:val="sq-AL"/>
        </w:rPr>
        <w:t xml:space="preserve"> në mbledhjen e tij të datës 11.4.2007, pasi shqyrtoi relacionin e paraqitur nga Departamenti i Tarifave dhe Çmimeve për përcaktimin e çmimit unik të energjisë elektrike</w:t>
      </w:r>
      <w:r>
        <w:rPr>
          <w:lang w:val="sq-AL"/>
        </w:rPr>
        <w:t>, të prodhuar nga HEC-et e reja,</w:t>
      </w:r>
      <w:r w:rsidRPr="00D374AB">
        <w:rPr>
          <w:lang w:val="sq-AL"/>
        </w:rPr>
        <w:t xml:space="preserve"> me fuqi të instaluar deri në 10 MW</w:t>
      </w:r>
      <w:r>
        <w:rPr>
          <w:lang w:val="sq-AL"/>
        </w:rPr>
        <w:t>, të dhëna</w:t>
      </w:r>
      <w:r w:rsidRPr="00D374AB">
        <w:rPr>
          <w:lang w:val="sq-AL"/>
        </w:rPr>
        <w:t xml:space="preserve"> me koncesion, për vitin 2007</w:t>
      </w:r>
      <w:r>
        <w:rPr>
          <w:lang w:val="sq-AL"/>
        </w:rPr>
        <w:t>,</w:t>
      </w:r>
    </w:p>
    <w:p w:rsidR="00225167" w:rsidRPr="00D374AB" w:rsidRDefault="00225167" w:rsidP="009047FE">
      <w:pPr>
        <w:pStyle w:val="Paragrafi"/>
        <w:rPr>
          <w:szCs w:val="22"/>
          <w:lang w:val="sq-AL"/>
        </w:rPr>
      </w:pPr>
    </w:p>
    <w:p w:rsidR="00225167" w:rsidRPr="00D374AB" w:rsidRDefault="00225167" w:rsidP="009047FE">
      <w:pPr>
        <w:pStyle w:val="VENDOSI"/>
        <w:keepNext w:val="0"/>
        <w:rPr>
          <w:lang w:val="sq-AL"/>
        </w:rPr>
      </w:pPr>
      <w:r w:rsidRPr="00D374AB">
        <w:rPr>
          <w:lang w:val="sq-AL"/>
        </w:rPr>
        <w:t>Vendosi:</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1. Çmimi unik i shitjes së energjisë elektrik</w:t>
      </w:r>
      <w:r>
        <w:rPr>
          <w:szCs w:val="22"/>
          <w:lang w:val="sq-AL"/>
        </w:rPr>
        <w:t>e, të prodhuar nga HEC-et e reja,</w:t>
      </w:r>
      <w:r w:rsidRPr="00D374AB">
        <w:rPr>
          <w:szCs w:val="22"/>
          <w:lang w:val="sq-AL"/>
        </w:rPr>
        <w:t xml:space="preserve"> me fuqi të instaluar deri në 10 MW</w:t>
      </w:r>
      <w:r>
        <w:rPr>
          <w:szCs w:val="22"/>
          <w:lang w:val="sq-AL"/>
        </w:rPr>
        <w:t>, të dhëna</w:t>
      </w:r>
      <w:r w:rsidRPr="00D374AB">
        <w:rPr>
          <w:szCs w:val="22"/>
          <w:lang w:val="sq-AL"/>
        </w:rPr>
        <w:t xml:space="preserve"> me koncesion për vitin 2007, është 6.5 lekë/kWh.</w:t>
      </w:r>
    </w:p>
    <w:p w:rsidR="00225167" w:rsidRPr="00D374AB" w:rsidRDefault="00225167" w:rsidP="009047FE">
      <w:pPr>
        <w:pStyle w:val="Paragrafi"/>
        <w:rPr>
          <w:szCs w:val="22"/>
          <w:lang w:val="sq-AL"/>
        </w:rPr>
      </w:pPr>
      <w:r w:rsidRPr="00D374AB">
        <w:rPr>
          <w:szCs w:val="22"/>
          <w:lang w:val="sq-AL"/>
        </w:rPr>
        <w:t>Ky vendim hyn në fuqi menjëherë dhe botohet në Fletoren Zyrtare.</w:t>
      </w:r>
    </w:p>
    <w:p w:rsidR="00225167" w:rsidRPr="00D374AB" w:rsidRDefault="00225167" w:rsidP="009047FE">
      <w:pPr>
        <w:pStyle w:val="Paragrafi"/>
        <w:rPr>
          <w:szCs w:val="22"/>
          <w:lang w:val="sq-AL"/>
        </w:rPr>
      </w:pPr>
    </w:p>
    <w:p w:rsidR="00225167" w:rsidRPr="00D374AB" w:rsidRDefault="00225167" w:rsidP="009047FE">
      <w:pPr>
        <w:pStyle w:val="Autoriteti"/>
        <w:keepNext w:val="0"/>
        <w:rPr>
          <w:lang w:val="sq-AL"/>
        </w:rPr>
      </w:pPr>
      <w:r w:rsidRPr="00D374AB">
        <w:rPr>
          <w:lang w:val="sq-AL"/>
        </w:rPr>
        <w:t>Kryetari i ERE-s</w:t>
      </w:r>
    </w:p>
    <w:p w:rsidR="00D10A62" w:rsidRDefault="00225167" w:rsidP="00A75582">
      <w:pPr>
        <w:pStyle w:val="AutoritetiEmer"/>
        <w:rPr>
          <w:lang w:val="sq-AL"/>
        </w:rPr>
      </w:pPr>
      <w:r w:rsidRPr="00D374AB">
        <w:rPr>
          <w:lang w:val="sq-AL"/>
        </w:rPr>
        <w:t>Bujar Nepravishta</w:t>
      </w:r>
    </w:p>
    <w:p w:rsidR="00A75582" w:rsidRPr="00A75582" w:rsidRDefault="00A75582" w:rsidP="00A75582"/>
    <w:p w:rsidR="00225167" w:rsidRPr="00D374AB" w:rsidRDefault="00D9779D" w:rsidP="009047FE">
      <w:pPr>
        <w:pStyle w:val="TitulliTitull"/>
        <w:keepNext w:val="0"/>
        <w:rPr>
          <w:lang w:val="sq-AL"/>
        </w:rPr>
      </w:pPr>
      <w:r>
        <w:rPr>
          <w:lang w:val="sq-AL"/>
        </w:rPr>
        <w:t>Shpallje kërkesE</w:t>
      </w:r>
      <w:r w:rsidR="00225167" w:rsidRPr="00D374AB">
        <w:rPr>
          <w:lang w:val="sq-AL"/>
        </w:rPr>
        <w:t xml:space="preserve"> për shpronësim publik</w:t>
      </w:r>
    </w:p>
    <w:p w:rsidR="00225167" w:rsidRPr="006F22F1" w:rsidRDefault="00225167" w:rsidP="009047FE">
      <w:pPr>
        <w:pStyle w:val="Paragrafi"/>
        <w:rPr>
          <w:sz w:val="12"/>
          <w:szCs w:val="22"/>
          <w:lang w:val="sq-AL"/>
        </w:rPr>
      </w:pPr>
    </w:p>
    <w:p w:rsidR="00225167" w:rsidRPr="00D374AB" w:rsidRDefault="00225167" w:rsidP="009047FE">
      <w:pPr>
        <w:pStyle w:val="Paragrafi"/>
        <w:rPr>
          <w:szCs w:val="22"/>
          <w:lang w:val="sq-AL"/>
        </w:rPr>
      </w:pPr>
      <w:r w:rsidRPr="00D374AB">
        <w:rPr>
          <w:szCs w:val="22"/>
          <w:lang w:val="sq-AL"/>
        </w:rPr>
        <w:t>Ministria e Punëve Publike</w:t>
      </w:r>
      <w:r>
        <w:rPr>
          <w:szCs w:val="22"/>
          <w:lang w:val="sq-AL"/>
        </w:rPr>
        <w:t>,</w:t>
      </w:r>
      <w:r w:rsidRPr="00D374AB">
        <w:rPr>
          <w:szCs w:val="22"/>
          <w:lang w:val="sq-AL"/>
        </w:rPr>
        <w:t xml:space="preserve"> Transportit dhe Telekomunikacionit shpall kërkesën për shpronësim</w:t>
      </w:r>
      <w:r>
        <w:rPr>
          <w:szCs w:val="22"/>
          <w:lang w:val="sq-AL"/>
        </w:rPr>
        <w:t>,</w:t>
      </w:r>
      <w:r w:rsidRPr="00D374AB">
        <w:rPr>
          <w:szCs w:val="22"/>
          <w:lang w:val="sq-AL"/>
        </w:rPr>
        <w:t xml:space="preserve"> për interes publik</w:t>
      </w:r>
      <w:r>
        <w:rPr>
          <w:szCs w:val="22"/>
          <w:lang w:val="sq-AL"/>
        </w:rPr>
        <w:t>,</w:t>
      </w:r>
      <w:r w:rsidRPr="00D374AB">
        <w:rPr>
          <w:szCs w:val="22"/>
          <w:lang w:val="sq-AL"/>
        </w:rPr>
        <w:t xml:space="preserve"> të pasurive të paluajtshme pronë private</w:t>
      </w:r>
      <w:r>
        <w:rPr>
          <w:szCs w:val="22"/>
          <w:lang w:val="sq-AL"/>
        </w:rPr>
        <w:t>,</w:t>
      </w:r>
      <w:r w:rsidRPr="00D374AB">
        <w:rPr>
          <w:szCs w:val="22"/>
          <w:lang w:val="sq-AL"/>
        </w:rPr>
        <w:t xml:space="preserve"> që preket nga rehabilitimi i rrugës së Zall-Herrit.</w:t>
      </w:r>
    </w:p>
    <w:p w:rsidR="00225167" w:rsidRPr="00D374AB" w:rsidRDefault="00225167" w:rsidP="009047FE">
      <w:pPr>
        <w:pStyle w:val="Paragrafi"/>
        <w:rPr>
          <w:szCs w:val="22"/>
          <w:lang w:val="sq-AL"/>
        </w:rPr>
      </w:pPr>
      <w:r w:rsidRPr="00D374AB">
        <w:rPr>
          <w:szCs w:val="22"/>
          <w:lang w:val="sq-AL"/>
        </w:rPr>
        <w:t>Subjekti kërkues i këtij objekti është Drejtoria e Përgjithshme e Rrugëve. Me anë të këtij publikimi në shtyp kërkojmë të vëmë në dijeni personat</w:t>
      </w:r>
      <w:r>
        <w:rPr>
          <w:szCs w:val="22"/>
          <w:lang w:val="sq-AL"/>
        </w:rPr>
        <w:t>,</w:t>
      </w:r>
      <w:r w:rsidRPr="00D374AB">
        <w:rPr>
          <w:szCs w:val="22"/>
          <w:lang w:val="sq-AL"/>
        </w:rPr>
        <w:t xml:space="preserve"> të cilët preken nga ky shpronësim. Vënia në dijeni konsiston në masën e vlerësimit të llogaritur nga Komisioni i Posaçëm i Shpronësimit pranë Ministrisë së Punëve Publike, Transportit dhe Telekomunikacionit për pronarët</w:t>
      </w:r>
      <w:r>
        <w:rPr>
          <w:szCs w:val="22"/>
          <w:lang w:val="sq-AL"/>
        </w:rPr>
        <w:t>,</w:t>
      </w:r>
      <w:r w:rsidRPr="00D374AB">
        <w:rPr>
          <w:szCs w:val="22"/>
          <w:lang w:val="sq-AL"/>
        </w:rPr>
        <w:t xml:space="preserve"> sipas listës emërore bashkëlidhur.</w:t>
      </w:r>
    </w:p>
    <w:p w:rsidR="00225167" w:rsidRDefault="00225167" w:rsidP="009047FE">
      <w:pPr>
        <w:pStyle w:val="Paragrafi"/>
        <w:rPr>
          <w:szCs w:val="22"/>
          <w:lang w:val="sq-AL"/>
        </w:rPr>
      </w:pPr>
      <w:r w:rsidRPr="00D374AB">
        <w:rPr>
          <w:szCs w:val="22"/>
          <w:lang w:val="sq-AL"/>
        </w:rPr>
        <w:t>Pronarët që kanë emrat në listën emërore dhe personat e tretë, brenda 15 ditëve nga plotësimi i këtij afati për publikim, kanë të drejtë të paraqesin pretendimet e tyre të shoqëru</w:t>
      </w:r>
      <w:r>
        <w:rPr>
          <w:szCs w:val="22"/>
          <w:lang w:val="sq-AL"/>
        </w:rPr>
        <w:t>ara me dokumentet përkatëse në m</w:t>
      </w:r>
      <w:r w:rsidRPr="00D374AB">
        <w:rPr>
          <w:szCs w:val="22"/>
          <w:lang w:val="sq-AL"/>
        </w:rPr>
        <w:t>inistrinë kompetente (Ministria e Punëve Publike, Transportit dhe Telekomunikacionit).</w:t>
      </w:r>
    </w:p>
    <w:p w:rsidR="00650CAD" w:rsidRDefault="00650CAD" w:rsidP="009047FE">
      <w:pPr>
        <w:pStyle w:val="Paragrafi"/>
        <w:rPr>
          <w:szCs w:val="22"/>
          <w:lang w:val="sq-AL"/>
        </w:rPr>
      </w:pPr>
    </w:p>
    <w:p w:rsidR="00650CAD" w:rsidRDefault="00650CAD" w:rsidP="009047FE">
      <w:pPr>
        <w:pStyle w:val="Paragrafi"/>
        <w:rPr>
          <w:szCs w:val="22"/>
          <w:lang w:val="sq-AL"/>
        </w:rPr>
      </w:pPr>
    </w:p>
    <w:p w:rsidR="00225167" w:rsidRPr="006F22F1" w:rsidRDefault="00225167" w:rsidP="009047FE">
      <w:pPr>
        <w:pStyle w:val="Paragrafi"/>
        <w:rPr>
          <w:sz w:val="12"/>
          <w:szCs w:val="22"/>
          <w:lang w:val="sq-AL"/>
        </w:rPr>
      </w:pPr>
    </w:p>
    <w:p w:rsidR="00225167" w:rsidRPr="00D374AB" w:rsidRDefault="00225167" w:rsidP="009047FE">
      <w:pPr>
        <w:pStyle w:val="TitulliTitull"/>
        <w:keepNext w:val="0"/>
        <w:rPr>
          <w:lang w:val="it-IT"/>
        </w:rPr>
      </w:pPr>
      <w:r w:rsidRPr="00D374AB">
        <w:rPr>
          <w:lang w:val="it-IT"/>
        </w:rPr>
        <w:t xml:space="preserve">Lista e pronarëve që do të shpronësohen si rezultat i rehabilitimit </w:t>
      </w:r>
    </w:p>
    <w:p w:rsidR="00225167" w:rsidRPr="00D374AB" w:rsidRDefault="00225167" w:rsidP="009047FE">
      <w:pPr>
        <w:pStyle w:val="TitulliTitull"/>
        <w:keepNext w:val="0"/>
      </w:pPr>
      <w:r w:rsidRPr="00D374AB">
        <w:t>të rrugës së Zall-herrit</w:t>
      </w:r>
    </w:p>
    <w:p w:rsidR="00225167" w:rsidRPr="006F22F1" w:rsidRDefault="00225167" w:rsidP="009047FE">
      <w:pPr>
        <w:pStyle w:val="Paragrafi"/>
        <w:rPr>
          <w:sz w:val="14"/>
          <w:szCs w:val="22"/>
          <w:lang w:val="sq-AL"/>
        </w:rPr>
      </w:pPr>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1157"/>
        <w:gridCol w:w="923"/>
        <w:gridCol w:w="1011"/>
        <w:gridCol w:w="892"/>
        <w:gridCol w:w="917"/>
        <w:gridCol w:w="896"/>
        <w:gridCol w:w="881"/>
        <w:gridCol w:w="916"/>
        <w:gridCol w:w="1235"/>
      </w:tblGrid>
      <w:tr w:rsidR="00225167" w:rsidRPr="008911F7" w:rsidTr="008911F7">
        <w:tc>
          <w:tcPr>
            <w:tcW w:w="633" w:type="dxa"/>
            <w:shd w:val="clear" w:color="auto" w:fill="auto"/>
          </w:tcPr>
          <w:p w:rsidR="00225167" w:rsidRPr="008911F7" w:rsidRDefault="00225167" w:rsidP="008911F7">
            <w:pPr>
              <w:pStyle w:val="Tabele"/>
              <w:widowControl w:val="0"/>
              <w:jc w:val="center"/>
              <w:rPr>
                <w:sz w:val="21"/>
                <w:szCs w:val="21"/>
              </w:rPr>
            </w:pPr>
            <w:r w:rsidRPr="008911F7">
              <w:rPr>
                <w:sz w:val="21"/>
                <w:szCs w:val="21"/>
              </w:rPr>
              <w:t>Nr.</w:t>
            </w:r>
          </w:p>
        </w:tc>
        <w:tc>
          <w:tcPr>
            <w:tcW w:w="1157" w:type="dxa"/>
            <w:shd w:val="clear" w:color="auto" w:fill="auto"/>
          </w:tcPr>
          <w:p w:rsidR="00225167" w:rsidRPr="008911F7" w:rsidRDefault="00225167" w:rsidP="008911F7">
            <w:pPr>
              <w:pStyle w:val="Tabele"/>
              <w:widowControl w:val="0"/>
              <w:jc w:val="center"/>
              <w:rPr>
                <w:sz w:val="21"/>
                <w:szCs w:val="21"/>
              </w:rPr>
            </w:pPr>
            <w:r w:rsidRPr="008911F7">
              <w:rPr>
                <w:sz w:val="21"/>
                <w:szCs w:val="21"/>
              </w:rPr>
              <w:t>Emri</w:t>
            </w:r>
          </w:p>
        </w:tc>
        <w:tc>
          <w:tcPr>
            <w:tcW w:w="923" w:type="dxa"/>
            <w:shd w:val="clear" w:color="auto" w:fill="auto"/>
          </w:tcPr>
          <w:p w:rsidR="00225167" w:rsidRPr="008911F7" w:rsidRDefault="00225167" w:rsidP="008911F7">
            <w:pPr>
              <w:pStyle w:val="Tabele"/>
              <w:widowControl w:val="0"/>
              <w:jc w:val="center"/>
              <w:rPr>
                <w:sz w:val="21"/>
                <w:szCs w:val="21"/>
              </w:rPr>
            </w:pPr>
            <w:r w:rsidRPr="008911F7">
              <w:rPr>
                <w:sz w:val="21"/>
                <w:szCs w:val="21"/>
              </w:rPr>
              <w:t>Atësia</w:t>
            </w:r>
          </w:p>
        </w:tc>
        <w:tc>
          <w:tcPr>
            <w:tcW w:w="1011" w:type="dxa"/>
            <w:shd w:val="clear" w:color="auto" w:fill="auto"/>
          </w:tcPr>
          <w:p w:rsidR="00225167" w:rsidRPr="008911F7" w:rsidRDefault="00225167" w:rsidP="008911F7">
            <w:pPr>
              <w:pStyle w:val="Tabele"/>
              <w:widowControl w:val="0"/>
              <w:jc w:val="center"/>
              <w:rPr>
                <w:sz w:val="21"/>
                <w:szCs w:val="21"/>
              </w:rPr>
            </w:pPr>
            <w:r w:rsidRPr="008911F7">
              <w:rPr>
                <w:sz w:val="21"/>
                <w:szCs w:val="21"/>
              </w:rPr>
              <w:t>Mbiemri</w:t>
            </w:r>
          </w:p>
        </w:tc>
        <w:tc>
          <w:tcPr>
            <w:tcW w:w="892" w:type="dxa"/>
            <w:shd w:val="clear" w:color="auto" w:fill="auto"/>
          </w:tcPr>
          <w:p w:rsidR="00225167" w:rsidRPr="008911F7" w:rsidRDefault="00225167" w:rsidP="008911F7">
            <w:pPr>
              <w:pStyle w:val="Tabele"/>
              <w:widowControl w:val="0"/>
              <w:jc w:val="center"/>
              <w:rPr>
                <w:sz w:val="21"/>
                <w:szCs w:val="21"/>
              </w:rPr>
            </w:pPr>
            <w:r w:rsidRPr="008911F7">
              <w:rPr>
                <w:sz w:val="21"/>
                <w:szCs w:val="21"/>
              </w:rPr>
              <w:t>Z.K.</w:t>
            </w:r>
          </w:p>
        </w:tc>
        <w:tc>
          <w:tcPr>
            <w:tcW w:w="917" w:type="dxa"/>
            <w:shd w:val="clear" w:color="auto" w:fill="auto"/>
          </w:tcPr>
          <w:p w:rsidR="00225167" w:rsidRPr="008911F7" w:rsidRDefault="00225167" w:rsidP="008911F7">
            <w:pPr>
              <w:pStyle w:val="Tabele"/>
              <w:widowControl w:val="0"/>
              <w:jc w:val="center"/>
              <w:rPr>
                <w:sz w:val="21"/>
                <w:szCs w:val="21"/>
              </w:rPr>
            </w:pPr>
            <w:r w:rsidRPr="008911F7">
              <w:rPr>
                <w:sz w:val="21"/>
                <w:szCs w:val="21"/>
              </w:rPr>
              <w:t>Nr.pas</w:t>
            </w:r>
          </w:p>
        </w:tc>
        <w:tc>
          <w:tcPr>
            <w:tcW w:w="896" w:type="dxa"/>
            <w:shd w:val="clear" w:color="auto" w:fill="auto"/>
          </w:tcPr>
          <w:p w:rsidR="00225167" w:rsidRPr="008911F7" w:rsidRDefault="00225167" w:rsidP="008911F7">
            <w:pPr>
              <w:pStyle w:val="Tabele"/>
              <w:widowControl w:val="0"/>
              <w:jc w:val="center"/>
              <w:rPr>
                <w:sz w:val="21"/>
                <w:szCs w:val="21"/>
              </w:rPr>
            </w:pPr>
            <w:r w:rsidRPr="008911F7">
              <w:rPr>
                <w:sz w:val="21"/>
                <w:szCs w:val="21"/>
              </w:rPr>
              <w:t>Lloji pas.</w:t>
            </w:r>
          </w:p>
        </w:tc>
        <w:tc>
          <w:tcPr>
            <w:tcW w:w="881" w:type="dxa"/>
            <w:shd w:val="clear" w:color="auto" w:fill="auto"/>
          </w:tcPr>
          <w:p w:rsidR="00225167" w:rsidRPr="008911F7" w:rsidRDefault="00225167" w:rsidP="008911F7">
            <w:pPr>
              <w:pStyle w:val="Tabele"/>
              <w:widowControl w:val="0"/>
              <w:jc w:val="center"/>
              <w:rPr>
                <w:sz w:val="21"/>
                <w:szCs w:val="21"/>
              </w:rPr>
            </w:pPr>
            <w:r w:rsidRPr="008911F7">
              <w:rPr>
                <w:sz w:val="21"/>
                <w:szCs w:val="21"/>
              </w:rPr>
              <w:t>Sip.</w:t>
            </w:r>
          </w:p>
        </w:tc>
        <w:tc>
          <w:tcPr>
            <w:tcW w:w="916" w:type="dxa"/>
            <w:shd w:val="clear" w:color="auto" w:fill="auto"/>
          </w:tcPr>
          <w:p w:rsidR="00225167" w:rsidRPr="008911F7" w:rsidRDefault="00225167" w:rsidP="008911F7">
            <w:pPr>
              <w:pStyle w:val="Tabele"/>
              <w:widowControl w:val="0"/>
              <w:jc w:val="center"/>
              <w:rPr>
                <w:sz w:val="21"/>
                <w:szCs w:val="21"/>
              </w:rPr>
            </w:pPr>
            <w:r w:rsidRPr="008911F7">
              <w:rPr>
                <w:sz w:val="21"/>
                <w:szCs w:val="21"/>
              </w:rPr>
              <w:t>Çmimi</w:t>
            </w:r>
          </w:p>
        </w:tc>
        <w:tc>
          <w:tcPr>
            <w:tcW w:w="1235" w:type="dxa"/>
            <w:shd w:val="clear" w:color="auto" w:fill="auto"/>
          </w:tcPr>
          <w:p w:rsidR="00225167" w:rsidRPr="008911F7" w:rsidRDefault="00225167" w:rsidP="008911F7">
            <w:pPr>
              <w:pStyle w:val="Tabele"/>
              <w:widowControl w:val="0"/>
              <w:jc w:val="center"/>
              <w:rPr>
                <w:sz w:val="21"/>
                <w:szCs w:val="21"/>
              </w:rPr>
            </w:pPr>
            <w:r w:rsidRPr="008911F7">
              <w:rPr>
                <w:sz w:val="21"/>
                <w:szCs w:val="21"/>
              </w:rPr>
              <w:t>Vl/lekë</w:t>
            </w:r>
          </w:p>
        </w:tc>
      </w:tr>
      <w:tr w:rsidR="00225167" w:rsidRPr="008911F7" w:rsidTr="008911F7">
        <w:tc>
          <w:tcPr>
            <w:tcW w:w="633" w:type="dxa"/>
            <w:shd w:val="clear" w:color="auto" w:fill="auto"/>
          </w:tcPr>
          <w:p w:rsidR="00225167" w:rsidRPr="008911F7" w:rsidRDefault="00225167" w:rsidP="008911F7">
            <w:pPr>
              <w:pStyle w:val="Tabele"/>
              <w:widowControl w:val="0"/>
              <w:rPr>
                <w:sz w:val="21"/>
                <w:szCs w:val="21"/>
              </w:rPr>
            </w:pPr>
            <w:r w:rsidRPr="008911F7">
              <w:rPr>
                <w:sz w:val="21"/>
                <w:szCs w:val="21"/>
              </w:rPr>
              <w:t>1.</w:t>
            </w:r>
          </w:p>
        </w:tc>
        <w:tc>
          <w:tcPr>
            <w:tcW w:w="1157" w:type="dxa"/>
            <w:shd w:val="clear" w:color="auto" w:fill="auto"/>
          </w:tcPr>
          <w:p w:rsidR="00225167" w:rsidRPr="008911F7" w:rsidRDefault="00225167" w:rsidP="008911F7">
            <w:pPr>
              <w:pStyle w:val="Tabele"/>
              <w:widowControl w:val="0"/>
              <w:rPr>
                <w:sz w:val="21"/>
                <w:szCs w:val="21"/>
              </w:rPr>
            </w:pPr>
            <w:r w:rsidRPr="008911F7">
              <w:rPr>
                <w:sz w:val="21"/>
                <w:szCs w:val="21"/>
              </w:rPr>
              <w:t>Kujtim</w:t>
            </w:r>
          </w:p>
        </w:tc>
        <w:tc>
          <w:tcPr>
            <w:tcW w:w="923" w:type="dxa"/>
            <w:shd w:val="clear" w:color="auto" w:fill="auto"/>
          </w:tcPr>
          <w:p w:rsidR="00225167" w:rsidRPr="008911F7" w:rsidRDefault="00225167" w:rsidP="008911F7">
            <w:pPr>
              <w:pStyle w:val="Tabele"/>
              <w:widowControl w:val="0"/>
              <w:rPr>
                <w:sz w:val="21"/>
                <w:szCs w:val="21"/>
              </w:rPr>
            </w:pPr>
            <w:r w:rsidRPr="008911F7">
              <w:rPr>
                <w:sz w:val="21"/>
                <w:szCs w:val="21"/>
              </w:rPr>
              <w:t>Ali</w:t>
            </w:r>
          </w:p>
        </w:tc>
        <w:tc>
          <w:tcPr>
            <w:tcW w:w="1011" w:type="dxa"/>
            <w:shd w:val="clear" w:color="auto" w:fill="auto"/>
          </w:tcPr>
          <w:p w:rsidR="00225167" w:rsidRPr="008911F7" w:rsidRDefault="00225167" w:rsidP="008911F7">
            <w:pPr>
              <w:pStyle w:val="Tabele"/>
              <w:widowControl w:val="0"/>
              <w:rPr>
                <w:sz w:val="21"/>
                <w:szCs w:val="21"/>
              </w:rPr>
            </w:pPr>
            <w:r w:rsidRPr="008911F7">
              <w:rPr>
                <w:sz w:val="21"/>
                <w:szCs w:val="21"/>
              </w:rPr>
              <w:t>Shera</w:t>
            </w:r>
          </w:p>
        </w:tc>
        <w:tc>
          <w:tcPr>
            <w:tcW w:w="892" w:type="dxa"/>
            <w:shd w:val="clear" w:color="auto" w:fill="auto"/>
          </w:tcPr>
          <w:p w:rsidR="00225167" w:rsidRPr="008911F7" w:rsidRDefault="00225167" w:rsidP="008911F7">
            <w:pPr>
              <w:pStyle w:val="Tabele"/>
              <w:widowControl w:val="0"/>
              <w:jc w:val="center"/>
              <w:rPr>
                <w:sz w:val="21"/>
                <w:szCs w:val="21"/>
              </w:rPr>
            </w:pPr>
            <w:r w:rsidRPr="008911F7">
              <w:rPr>
                <w:sz w:val="21"/>
                <w:szCs w:val="21"/>
              </w:rPr>
              <w:t>2066</w:t>
            </w:r>
          </w:p>
        </w:tc>
        <w:tc>
          <w:tcPr>
            <w:tcW w:w="917" w:type="dxa"/>
            <w:shd w:val="clear" w:color="auto" w:fill="auto"/>
          </w:tcPr>
          <w:p w:rsidR="00225167" w:rsidRPr="008911F7" w:rsidRDefault="00225167" w:rsidP="008911F7">
            <w:pPr>
              <w:pStyle w:val="Tabele"/>
              <w:widowControl w:val="0"/>
              <w:jc w:val="right"/>
              <w:rPr>
                <w:sz w:val="21"/>
                <w:szCs w:val="21"/>
              </w:rPr>
            </w:pPr>
            <w:r w:rsidRPr="008911F7">
              <w:rPr>
                <w:sz w:val="21"/>
                <w:szCs w:val="21"/>
              </w:rPr>
              <w:t>218/1</w:t>
            </w:r>
          </w:p>
        </w:tc>
        <w:tc>
          <w:tcPr>
            <w:tcW w:w="896" w:type="dxa"/>
            <w:shd w:val="clear" w:color="auto" w:fill="auto"/>
          </w:tcPr>
          <w:p w:rsidR="00225167" w:rsidRPr="008911F7" w:rsidRDefault="00225167" w:rsidP="008911F7">
            <w:pPr>
              <w:pStyle w:val="Tabele"/>
              <w:widowControl w:val="0"/>
              <w:rPr>
                <w:sz w:val="21"/>
                <w:szCs w:val="21"/>
              </w:rPr>
            </w:pPr>
            <w:r w:rsidRPr="008911F7">
              <w:rPr>
                <w:sz w:val="21"/>
                <w:szCs w:val="21"/>
              </w:rPr>
              <w:t>truall</w:t>
            </w:r>
          </w:p>
        </w:tc>
        <w:tc>
          <w:tcPr>
            <w:tcW w:w="881" w:type="dxa"/>
            <w:shd w:val="clear" w:color="auto" w:fill="auto"/>
          </w:tcPr>
          <w:p w:rsidR="00225167" w:rsidRPr="008911F7" w:rsidRDefault="00225167" w:rsidP="008911F7">
            <w:pPr>
              <w:pStyle w:val="Tabele"/>
              <w:widowControl w:val="0"/>
              <w:jc w:val="right"/>
              <w:rPr>
                <w:sz w:val="21"/>
                <w:szCs w:val="21"/>
              </w:rPr>
            </w:pPr>
            <w:r w:rsidRPr="008911F7">
              <w:rPr>
                <w:sz w:val="21"/>
                <w:szCs w:val="21"/>
              </w:rPr>
              <w:t>335</w:t>
            </w:r>
          </w:p>
        </w:tc>
        <w:tc>
          <w:tcPr>
            <w:tcW w:w="916" w:type="dxa"/>
            <w:shd w:val="clear" w:color="auto" w:fill="auto"/>
          </w:tcPr>
          <w:p w:rsidR="00225167" w:rsidRPr="008911F7" w:rsidRDefault="00225167" w:rsidP="008911F7">
            <w:pPr>
              <w:pStyle w:val="Tabele"/>
              <w:widowControl w:val="0"/>
              <w:jc w:val="right"/>
              <w:rPr>
                <w:sz w:val="21"/>
                <w:szCs w:val="21"/>
              </w:rPr>
            </w:pPr>
            <w:r w:rsidRPr="008911F7">
              <w:rPr>
                <w:sz w:val="21"/>
                <w:szCs w:val="21"/>
              </w:rPr>
              <w:t>708.1</w:t>
            </w:r>
          </w:p>
        </w:tc>
        <w:tc>
          <w:tcPr>
            <w:tcW w:w="1235" w:type="dxa"/>
            <w:shd w:val="clear" w:color="auto" w:fill="auto"/>
          </w:tcPr>
          <w:p w:rsidR="00225167" w:rsidRPr="008911F7" w:rsidRDefault="00225167" w:rsidP="008911F7">
            <w:pPr>
              <w:pStyle w:val="Tabele"/>
              <w:widowControl w:val="0"/>
              <w:jc w:val="right"/>
              <w:rPr>
                <w:sz w:val="21"/>
                <w:szCs w:val="21"/>
              </w:rPr>
            </w:pPr>
            <w:r w:rsidRPr="008911F7">
              <w:rPr>
                <w:sz w:val="21"/>
                <w:szCs w:val="21"/>
              </w:rPr>
              <w:t>237213.5</w:t>
            </w:r>
          </w:p>
        </w:tc>
      </w:tr>
      <w:tr w:rsidR="00225167" w:rsidRPr="008911F7" w:rsidTr="008911F7">
        <w:tc>
          <w:tcPr>
            <w:tcW w:w="633" w:type="dxa"/>
            <w:shd w:val="clear" w:color="auto" w:fill="auto"/>
          </w:tcPr>
          <w:p w:rsidR="00225167" w:rsidRPr="008911F7" w:rsidRDefault="00225167" w:rsidP="008911F7">
            <w:pPr>
              <w:pStyle w:val="Tabele"/>
              <w:widowControl w:val="0"/>
              <w:rPr>
                <w:sz w:val="21"/>
                <w:szCs w:val="21"/>
              </w:rPr>
            </w:pPr>
            <w:r w:rsidRPr="008911F7">
              <w:rPr>
                <w:sz w:val="21"/>
                <w:szCs w:val="21"/>
              </w:rPr>
              <w:t>2.</w:t>
            </w:r>
          </w:p>
        </w:tc>
        <w:tc>
          <w:tcPr>
            <w:tcW w:w="1157" w:type="dxa"/>
            <w:shd w:val="clear" w:color="auto" w:fill="auto"/>
          </w:tcPr>
          <w:p w:rsidR="00225167" w:rsidRPr="008911F7" w:rsidRDefault="00225167" w:rsidP="008911F7">
            <w:pPr>
              <w:pStyle w:val="Tabele"/>
              <w:widowControl w:val="0"/>
              <w:rPr>
                <w:sz w:val="21"/>
                <w:szCs w:val="21"/>
              </w:rPr>
            </w:pPr>
            <w:r w:rsidRPr="008911F7">
              <w:rPr>
                <w:sz w:val="21"/>
                <w:szCs w:val="21"/>
              </w:rPr>
              <w:t>Qemal</w:t>
            </w:r>
          </w:p>
        </w:tc>
        <w:tc>
          <w:tcPr>
            <w:tcW w:w="923" w:type="dxa"/>
            <w:shd w:val="clear" w:color="auto" w:fill="auto"/>
          </w:tcPr>
          <w:p w:rsidR="00225167" w:rsidRPr="008911F7" w:rsidRDefault="00225167" w:rsidP="008911F7">
            <w:pPr>
              <w:pStyle w:val="Tabele"/>
              <w:widowControl w:val="0"/>
              <w:rPr>
                <w:sz w:val="21"/>
                <w:szCs w:val="21"/>
              </w:rPr>
            </w:pPr>
            <w:r w:rsidRPr="008911F7">
              <w:rPr>
                <w:sz w:val="21"/>
                <w:szCs w:val="21"/>
              </w:rPr>
              <w:t>Rexhep</w:t>
            </w:r>
          </w:p>
        </w:tc>
        <w:tc>
          <w:tcPr>
            <w:tcW w:w="1011" w:type="dxa"/>
            <w:shd w:val="clear" w:color="auto" w:fill="auto"/>
          </w:tcPr>
          <w:p w:rsidR="00225167" w:rsidRPr="008911F7" w:rsidRDefault="00225167" w:rsidP="008911F7">
            <w:pPr>
              <w:pStyle w:val="Tabele"/>
              <w:widowControl w:val="0"/>
              <w:rPr>
                <w:sz w:val="21"/>
                <w:szCs w:val="21"/>
              </w:rPr>
            </w:pPr>
            <w:r w:rsidRPr="008911F7">
              <w:rPr>
                <w:sz w:val="21"/>
                <w:szCs w:val="21"/>
              </w:rPr>
              <w:t>Gurra</w:t>
            </w:r>
          </w:p>
        </w:tc>
        <w:tc>
          <w:tcPr>
            <w:tcW w:w="892" w:type="dxa"/>
            <w:shd w:val="clear" w:color="auto" w:fill="auto"/>
          </w:tcPr>
          <w:p w:rsidR="00225167" w:rsidRPr="008911F7" w:rsidRDefault="00225167" w:rsidP="008911F7">
            <w:pPr>
              <w:pStyle w:val="Tabele"/>
              <w:widowControl w:val="0"/>
              <w:jc w:val="center"/>
              <w:rPr>
                <w:sz w:val="21"/>
                <w:szCs w:val="21"/>
              </w:rPr>
            </w:pPr>
            <w:r w:rsidRPr="008911F7">
              <w:rPr>
                <w:sz w:val="21"/>
                <w:szCs w:val="21"/>
              </w:rPr>
              <w:t>2066</w:t>
            </w:r>
          </w:p>
        </w:tc>
        <w:tc>
          <w:tcPr>
            <w:tcW w:w="917" w:type="dxa"/>
            <w:shd w:val="clear" w:color="auto" w:fill="auto"/>
          </w:tcPr>
          <w:p w:rsidR="00225167" w:rsidRPr="008911F7" w:rsidRDefault="00225167" w:rsidP="008911F7">
            <w:pPr>
              <w:pStyle w:val="Tabele"/>
              <w:widowControl w:val="0"/>
              <w:jc w:val="right"/>
              <w:rPr>
                <w:sz w:val="21"/>
                <w:szCs w:val="21"/>
              </w:rPr>
            </w:pPr>
            <w:r w:rsidRPr="008911F7">
              <w:rPr>
                <w:sz w:val="21"/>
                <w:szCs w:val="21"/>
              </w:rPr>
              <w:t>162/27</w:t>
            </w:r>
          </w:p>
        </w:tc>
        <w:tc>
          <w:tcPr>
            <w:tcW w:w="896" w:type="dxa"/>
            <w:shd w:val="clear" w:color="auto" w:fill="auto"/>
          </w:tcPr>
          <w:p w:rsidR="00225167" w:rsidRPr="008911F7" w:rsidRDefault="00225167" w:rsidP="008911F7">
            <w:pPr>
              <w:pStyle w:val="Tabele"/>
              <w:widowControl w:val="0"/>
              <w:rPr>
                <w:sz w:val="21"/>
                <w:szCs w:val="21"/>
              </w:rPr>
            </w:pPr>
            <w:r w:rsidRPr="008911F7">
              <w:rPr>
                <w:sz w:val="21"/>
                <w:szCs w:val="21"/>
              </w:rPr>
              <w:t>arë</w:t>
            </w:r>
          </w:p>
        </w:tc>
        <w:tc>
          <w:tcPr>
            <w:tcW w:w="881" w:type="dxa"/>
            <w:shd w:val="clear" w:color="auto" w:fill="auto"/>
          </w:tcPr>
          <w:p w:rsidR="00225167" w:rsidRPr="008911F7" w:rsidRDefault="00225167" w:rsidP="008911F7">
            <w:pPr>
              <w:pStyle w:val="Tabele"/>
              <w:widowControl w:val="0"/>
              <w:jc w:val="right"/>
              <w:rPr>
                <w:sz w:val="21"/>
                <w:szCs w:val="21"/>
              </w:rPr>
            </w:pPr>
            <w:r w:rsidRPr="008911F7">
              <w:rPr>
                <w:sz w:val="21"/>
                <w:szCs w:val="21"/>
              </w:rPr>
              <w:t>376</w:t>
            </w:r>
          </w:p>
        </w:tc>
        <w:tc>
          <w:tcPr>
            <w:tcW w:w="916" w:type="dxa"/>
            <w:shd w:val="clear" w:color="auto" w:fill="auto"/>
          </w:tcPr>
          <w:p w:rsidR="00225167" w:rsidRPr="008911F7" w:rsidRDefault="00225167" w:rsidP="008911F7">
            <w:pPr>
              <w:pStyle w:val="Tabele"/>
              <w:widowControl w:val="0"/>
              <w:jc w:val="right"/>
              <w:rPr>
                <w:sz w:val="21"/>
                <w:szCs w:val="21"/>
              </w:rPr>
            </w:pPr>
            <w:r w:rsidRPr="008911F7">
              <w:rPr>
                <w:sz w:val="21"/>
                <w:szCs w:val="21"/>
              </w:rPr>
              <w:t>606</w:t>
            </w:r>
          </w:p>
        </w:tc>
        <w:tc>
          <w:tcPr>
            <w:tcW w:w="1235" w:type="dxa"/>
            <w:shd w:val="clear" w:color="auto" w:fill="auto"/>
          </w:tcPr>
          <w:p w:rsidR="00225167" w:rsidRPr="008911F7" w:rsidRDefault="00225167" w:rsidP="008911F7">
            <w:pPr>
              <w:pStyle w:val="Tabele"/>
              <w:widowControl w:val="0"/>
              <w:jc w:val="right"/>
              <w:rPr>
                <w:sz w:val="21"/>
                <w:szCs w:val="21"/>
              </w:rPr>
            </w:pPr>
            <w:r w:rsidRPr="008911F7">
              <w:rPr>
                <w:sz w:val="21"/>
                <w:szCs w:val="21"/>
              </w:rPr>
              <w:t>227 856</w:t>
            </w:r>
          </w:p>
        </w:tc>
      </w:tr>
      <w:tr w:rsidR="00225167" w:rsidRPr="008911F7" w:rsidTr="008911F7">
        <w:tc>
          <w:tcPr>
            <w:tcW w:w="633" w:type="dxa"/>
            <w:shd w:val="clear" w:color="auto" w:fill="auto"/>
          </w:tcPr>
          <w:p w:rsidR="00225167" w:rsidRPr="008911F7" w:rsidRDefault="00225167" w:rsidP="008911F7">
            <w:pPr>
              <w:pStyle w:val="Tabele"/>
              <w:widowControl w:val="0"/>
              <w:rPr>
                <w:sz w:val="21"/>
                <w:szCs w:val="21"/>
              </w:rPr>
            </w:pPr>
            <w:r w:rsidRPr="008911F7">
              <w:rPr>
                <w:sz w:val="21"/>
                <w:szCs w:val="21"/>
              </w:rPr>
              <w:t>3.</w:t>
            </w:r>
          </w:p>
        </w:tc>
        <w:tc>
          <w:tcPr>
            <w:tcW w:w="1157" w:type="dxa"/>
            <w:shd w:val="clear" w:color="auto" w:fill="auto"/>
          </w:tcPr>
          <w:p w:rsidR="00225167" w:rsidRPr="008911F7" w:rsidRDefault="00225167" w:rsidP="008911F7">
            <w:pPr>
              <w:pStyle w:val="Tabele"/>
              <w:widowControl w:val="0"/>
              <w:rPr>
                <w:sz w:val="21"/>
                <w:szCs w:val="21"/>
              </w:rPr>
            </w:pPr>
            <w:r w:rsidRPr="008911F7">
              <w:rPr>
                <w:sz w:val="21"/>
                <w:szCs w:val="21"/>
              </w:rPr>
              <w:t>Ndoc</w:t>
            </w:r>
          </w:p>
        </w:tc>
        <w:tc>
          <w:tcPr>
            <w:tcW w:w="923" w:type="dxa"/>
            <w:shd w:val="clear" w:color="auto" w:fill="auto"/>
          </w:tcPr>
          <w:p w:rsidR="00225167" w:rsidRPr="008911F7" w:rsidRDefault="00225167" w:rsidP="008911F7">
            <w:pPr>
              <w:pStyle w:val="Tabele"/>
              <w:widowControl w:val="0"/>
              <w:rPr>
                <w:sz w:val="21"/>
                <w:szCs w:val="21"/>
              </w:rPr>
            </w:pPr>
            <w:r w:rsidRPr="008911F7">
              <w:rPr>
                <w:sz w:val="21"/>
                <w:szCs w:val="21"/>
              </w:rPr>
              <w:t>Ndoc</w:t>
            </w:r>
          </w:p>
        </w:tc>
        <w:tc>
          <w:tcPr>
            <w:tcW w:w="1011" w:type="dxa"/>
            <w:shd w:val="clear" w:color="auto" w:fill="auto"/>
          </w:tcPr>
          <w:p w:rsidR="00225167" w:rsidRPr="008911F7" w:rsidRDefault="00225167" w:rsidP="008911F7">
            <w:pPr>
              <w:pStyle w:val="Tabele"/>
              <w:widowControl w:val="0"/>
              <w:rPr>
                <w:sz w:val="21"/>
                <w:szCs w:val="21"/>
              </w:rPr>
            </w:pPr>
            <w:r w:rsidRPr="008911F7">
              <w:rPr>
                <w:sz w:val="21"/>
                <w:szCs w:val="21"/>
              </w:rPr>
              <w:t>Pepkolaj</w:t>
            </w:r>
          </w:p>
        </w:tc>
        <w:tc>
          <w:tcPr>
            <w:tcW w:w="892" w:type="dxa"/>
            <w:shd w:val="clear" w:color="auto" w:fill="auto"/>
          </w:tcPr>
          <w:p w:rsidR="00225167" w:rsidRPr="008911F7" w:rsidRDefault="00225167" w:rsidP="008911F7">
            <w:pPr>
              <w:pStyle w:val="Tabele"/>
              <w:widowControl w:val="0"/>
              <w:jc w:val="center"/>
              <w:rPr>
                <w:sz w:val="21"/>
                <w:szCs w:val="21"/>
              </w:rPr>
            </w:pPr>
            <w:r w:rsidRPr="008911F7">
              <w:rPr>
                <w:sz w:val="21"/>
                <w:szCs w:val="21"/>
              </w:rPr>
              <w:t>2066</w:t>
            </w:r>
          </w:p>
        </w:tc>
        <w:tc>
          <w:tcPr>
            <w:tcW w:w="917" w:type="dxa"/>
            <w:shd w:val="clear" w:color="auto" w:fill="auto"/>
          </w:tcPr>
          <w:p w:rsidR="00225167" w:rsidRPr="008911F7" w:rsidRDefault="00225167" w:rsidP="008911F7">
            <w:pPr>
              <w:pStyle w:val="Tabele"/>
              <w:widowControl w:val="0"/>
              <w:jc w:val="right"/>
              <w:rPr>
                <w:sz w:val="21"/>
                <w:szCs w:val="21"/>
              </w:rPr>
            </w:pPr>
            <w:r w:rsidRPr="008911F7">
              <w:rPr>
                <w:sz w:val="21"/>
                <w:szCs w:val="21"/>
              </w:rPr>
              <w:t>220/1</w:t>
            </w:r>
          </w:p>
        </w:tc>
        <w:tc>
          <w:tcPr>
            <w:tcW w:w="896" w:type="dxa"/>
            <w:shd w:val="clear" w:color="auto" w:fill="auto"/>
          </w:tcPr>
          <w:p w:rsidR="00225167" w:rsidRPr="008911F7" w:rsidRDefault="00225167" w:rsidP="008911F7">
            <w:pPr>
              <w:pStyle w:val="Tabele"/>
              <w:widowControl w:val="0"/>
              <w:rPr>
                <w:sz w:val="21"/>
                <w:szCs w:val="21"/>
              </w:rPr>
            </w:pPr>
            <w:r w:rsidRPr="008911F7">
              <w:rPr>
                <w:sz w:val="21"/>
                <w:szCs w:val="21"/>
              </w:rPr>
              <w:t>arë</w:t>
            </w:r>
          </w:p>
        </w:tc>
        <w:tc>
          <w:tcPr>
            <w:tcW w:w="881" w:type="dxa"/>
            <w:shd w:val="clear" w:color="auto" w:fill="auto"/>
          </w:tcPr>
          <w:p w:rsidR="00225167" w:rsidRPr="008911F7" w:rsidRDefault="00225167" w:rsidP="008911F7">
            <w:pPr>
              <w:pStyle w:val="Tabele"/>
              <w:widowControl w:val="0"/>
              <w:jc w:val="right"/>
              <w:rPr>
                <w:sz w:val="21"/>
                <w:szCs w:val="21"/>
              </w:rPr>
            </w:pPr>
            <w:r w:rsidRPr="008911F7">
              <w:rPr>
                <w:sz w:val="21"/>
                <w:szCs w:val="21"/>
              </w:rPr>
              <w:t>445</w:t>
            </w:r>
          </w:p>
        </w:tc>
        <w:tc>
          <w:tcPr>
            <w:tcW w:w="916" w:type="dxa"/>
            <w:shd w:val="clear" w:color="auto" w:fill="auto"/>
          </w:tcPr>
          <w:p w:rsidR="00225167" w:rsidRPr="008911F7" w:rsidRDefault="00225167" w:rsidP="008911F7">
            <w:pPr>
              <w:pStyle w:val="Tabele"/>
              <w:widowControl w:val="0"/>
              <w:jc w:val="right"/>
              <w:rPr>
                <w:sz w:val="21"/>
                <w:szCs w:val="21"/>
              </w:rPr>
            </w:pPr>
            <w:r w:rsidRPr="008911F7">
              <w:rPr>
                <w:sz w:val="21"/>
                <w:szCs w:val="21"/>
              </w:rPr>
              <w:t>606</w:t>
            </w:r>
          </w:p>
        </w:tc>
        <w:tc>
          <w:tcPr>
            <w:tcW w:w="1235" w:type="dxa"/>
            <w:shd w:val="clear" w:color="auto" w:fill="auto"/>
          </w:tcPr>
          <w:p w:rsidR="00225167" w:rsidRPr="008911F7" w:rsidRDefault="00225167" w:rsidP="008911F7">
            <w:pPr>
              <w:pStyle w:val="Tabele"/>
              <w:widowControl w:val="0"/>
              <w:jc w:val="right"/>
              <w:rPr>
                <w:sz w:val="21"/>
                <w:szCs w:val="21"/>
              </w:rPr>
            </w:pPr>
            <w:r w:rsidRPr="008911F7">
              <w:rPr>
                <w:sz w:val="21"/>
                <w:szCs w:val="21"/>
              </w:rPr>
              <w:t>269 670</w:t>
            </w:r>
          </w:p>
        </w:tc>
      </w:tr>
      <w:tr w:rsidR="00225167" w:rsidRPr="008911F7" w:rsidTr="008911F7">
        <w:tc>
          <w:tcPr>
            <w:tcW w:w="633" w:type="dxa"/>
            <w:shd w:val="clear" w:color="auto" w:fill="auto"/>
          </w:tcPr>
          <w:p w:rsidR="00225167" w:rsidRPr="008911F7" w:rsidRDefault="00225167" w:rsidP="008911F7">
            <w:pPr>
              <w:pStyle w:val="Tabele"/>
              <w:widowControl w:val="0"/>
              <w:rPr>
                <w:sz w:val="21"/>
                <w:szCs w:val="21"/>
              </w:rPr>
            </w:pPr>
          </w:p>
        </w:tc>
        <w:tc>
          <w:tcPr>
            <w:tcW w:w="1157" w:type="dxa"/>
            <w:shd w:val="clear" w:color="auto" w:fill="auto"/>
          </w:tcPr>
          <w:p w:rsidR="00225167" w:rsidRPr="008911F7" w:rsidRDefault="00225167" w:rsidP="008911F7">
            <w:pPr>
              <w:pStyle w:val="Tabele"/>
              <w:widowControl w:val="0"/>
              <w:rPr>
                <w:sz w:val="21"/>
                <w:szCs w:val="21"/>
              </w:rPr>
            </w:pPr>
            <w:r w:rsidRPr="008911F7">
              <w:rPr>
                <w:sz w:val="21"/>
                <w:szCs w:val="21"/>
              </w:rPr>
              <w:t>Total</w:t>
            </w:r>
          </w:p>
        </w:tc>
        <w:tc>
          <w:tcPr>
            <w:tcW w:w="923" w:type="dxa"/>
            <w:shd w:val="clear" w:color="auto" w:fill="auto"/>
          </w:tcPr>
          <w:p w:rsidR="00225167" w:rsidRPr="008911F7" w:rsidRDefault="00225167" w:rsidP="008911F7">
            <w:pPr>
              <w:pStyle w:val="Tabele"/>
              <w:widowControl w:val="0"/>
              <w:rPr>
                <w:sz w:val="21"/>
                <w:szCs w:val="21"/>
              </w:rPr>
            </w:pPr>
          </w:p>
        </w:tc>
        <w:tc>
          <w:tcPr>
            <w:tcW w:w="1011" w:type="dxa"/>
            <w:shd w:val="clear" w:color="auto" w:fill="auto"/>
          </w:tcPr>
          <w:p w:rsidR="00225167" w:rsidRPr="008911F7" w:rsidRDefault="00225167" w:rsidP="008911F7">
            <w:pPr>
              <w:pStyle w:val="Tabele"/>
              <w:widowControl w:val="0"/>
              <w:rPr>
                <w:sz w:val="21"/>
                <w:szCs w:val="21"/>
              </w:rPr>
            </w:pPr>
          </w:p>
        </w:tc>
        <w:tc>
          <w:tcPr>
            <w:tcW w:w="892" w:type="dxa"/>
            <w:shd w:val="clear" w:color="auto" w:fill="auto"/>
          </w:tcPr>
          <w:p w:rsidR="00225167" w:rsidRPr="008911F7" w:rsidRDefault="00225167" w:rsidP="008911F7">
            <w:pPr>
              <w:pStyle w:val="Tabele"/>
              <w:widowControl w:val="0"/>
              <w:rPr>
                <w:sz w:val="21"/>
                <w:szCs w:val="21"/>
              </w:rPr>
            </w:pPr>
          </w:p>
        </w:tc>
        <w:tc>
          <w:tcPr>
            <w:tcW w:w="917" w:type="dxa"/>
            <w:shd w:val="clear" w:color="auto" w:fill="auto"/>
          </w:tcPr>
          <w:p w:rsidR="00225167" w:rsidRPr="008911F7" w:rsidRDefault="00225167" w:rsidP="008911F7">
            <w:pPr>
              <w:pStyle w:val="Tabele"/>
              <w:widowControl w:val="0"/>
              <w:rPr>
                <w:sz w:val="21"/>
                <w:szCs w:val="21"/>
              </w:rPr>
            </w:pPr>
          </w:p>
        </w:tc>
        <w:tc>
          <w:tcPr>
            <w:tcW w:w="896" w:type="dxa"/>
            <w:shd w:val="clear" w:color="auto" w:fill="auto"/>
          </w:tcPr>
          <w:p w:rsidR="00225167" w:rsidRPr="008911F7" w:rsidRDefault="00225167" w:rsidP="008911F7">
            <w:pPr>
              <w:pStyle w:val="Tabele"/>
              <w:widowControl w:val="0"/>
              <w:rPr>
                <w:sz w:val="21"/>
                <w:szCs w:val="21"/>
              </w:rPr>
            </w:pPr>
          </w:p>
        </w:tc>
        <w:tc>
          <w:tcPr>
            <w:tcW w:w="881" w:type="dxa"/>
            <w:shd w:val="clear" w:color="auto" w:fill="auto"/>
          </w:tcPr>
          <w:p w:rsidR="00225167" w:rsidRPr="008911F7" w:rsidRDefault="00225167" w:rsidP="008911F7">
            <w:pPr>
              <w:pStyle w:val="Tabele"/>
              <w:widowControl w:val="0"/>
              <w:jc w:val="right"/>
              <w:rPr>
                <w:sz w:val="21"/>
                <w:szCs w:val="21"/>
              </w:rPr>
            </w:pPr>
            <w:r w:rsidRPr="008911F7">
              <w:rPr>
                <w:sz w:val="21"/>
                <w:szCs w:val="21"/>
              </w:rPr>
              <w:t>1 156</w:t>
            </w:r>
          </w:p>
        </w:tc>
        <w:tc>
          <w:tcPr>
            <w:tcW w:w="916" w:type="dxa"/>
            <w:shd w:val="clear" w:color="auto" w:fill="auto"/>
          </w:tcPr>
          <w:p w:rsidR="00225167" w:rsidRPr="008911F7" w:rsidRDefault="00225167" w:rsidP="008911F7">
            <w:pPr>
              <w:pStyle w:val="Tabele"/>
              <w:widowControl w:val="0"/>
              <w:rPr>
                <w:sz w:val="21"/>
                <w:szCs w:val="21"/>
              </w:rPr>
            </w:pPr>
          </w:p>
        </w:tc>
        <w:tc>
          <w:tcPr>
            <w:tcW w:w="1235" w:type="dxa"/>
            <w:shd w:val="clear" w:color="auto" w:fill="auto"/>
          </w:tcPr>
          <w:p w:rsidR="00225167" w:rsidRPr="008911F7" w:rsidRDefault="00225167" w:rsidP="008911F7">
            <w:pPr>
              <w:pStyle w:val="Tabele"/>
              <w:widowControl w:val="0"/>
              <w:jc w:val="right"/>
              <w:rPr>
                <w:sz w:val="21"/>
                <w:szCs w:val="21"/>
              </w:rPr>
            </w:pPr>
            <w:r w:rsidRPr="008911F7">
              <w:rPr>
                <w:sz w:val="21"/>
                <w:szCs w:val="21"/>
              </w:rPr>
              <w:t>734 739,5</w:t>
            </w:r>
          </w:p>
        </w:tc>
      </w:tr>
    </w:tbl>
    <w:p w:rsidR="00225167" w:rsidRPr="009F6D1C" w:rsidRDefault="00225167" w:rsidP="009047FE">
      <w:pPr>
        <w:pStyle w:val="Paragrafi"/>
        <w:rPr>
          <w:szCs w:val="22"/>
          <w:lang w:val="sq-AL"/>
        </w:rPr>
      </w:pPr>
    </w:p>
    <w:p w:rsidR="00225167" w:rsidRDefault="00225167" w:rsidP="007522D3">
      <w:pPr>
        <w:pStyle w:val="Paragrafi"/>
        <w:ind w:firstLine="0"/>
        <w:rPr>
          <w:szCs w:val="22"/>
          <w:lang w:val="sq-AL"/>
        </w:rPr>
      </w:pPr>
      <w:r w:rsidRPr="00D374AB">
        <w:rPr>
          <w:szCs w:val="22"/>
          <w:lang w:val="sq-AL"/>
        </w:rPr>
        <w:t>Vlera totale e këtij shpronësim</w:t>
      </w:r>
      <w:r>
        <w:rPr>
          <w:szCs w:val="22"/>
          <w:lang w:val="sq-AL"/>
        </w:rPr>
        <w:t>i</w:t>
      </w:r>
      <w:r w:rsidRPr="00D374AB">
        <w:rPr>
          <w:szCs w:val="22"/>
          <w:lang w:val="sq-AL"/>
        </w:rPr>
        <w:t xml:space="preserve"> është shtatëqind e tridhjetë e katër mijë e shtatëqind e tridhjetë e nëntë pikë pesë.</w:t>
      </w:r>
    </w:p>
    <w:p w:rsidR="00650CAD" w:rsidRPr="00D374AB" w:rsidRDefault="00650CAD" w:rsidP="009047FE">
      <w:pPr>
        <w:pStyle w:val="Paragrafi"/>
        <w:rPr>
          <w:szCs w:val="22"/>
          <w:lang w:val="sq-AL"/>
        </w:rPr>
      </w:pPr>
    </w:p>
    <w:p w:rsidR="00225167" w:rsidRPr="00D374AB" w:rsidRDefault="00225167" w:rsidP="009047FE">
      <w:pPr>
        <w:pStyle w:val="TitulliTitull"/>
        <w:keepNext w:val="0"/>
        <w:rPr>
          <w:lang w:val="sq-AL"/>
        </w:rPr>
      </w:pPr>
      <w:r w:rsidRPr="00D374AB">
        <w:rPr>
          <w:lang w:val="sq-AL"/>
        </w:rPr>
        <w:t>Shpallje kërkese për shpronësim publik</w:t>
      </w:r>
    </w:p>
    <w:p w:rsidR="00225167" w:rsidRPr="00D374AB" w:rsidRDefault="00225167" w:rsidP="009047FE">
      <w:pPr>
        <w:pStyle w:val="Paragrafi"/>
        <w:rPr>
          <w:szCs w:val="22"/>
          <w:lang w:val="sq-AL"/>
        </w:rPr>
      </w:pPr>
    </w:p>
    <w:p w:rsidR="00225167" w:rsidRPr="00D374AB" w:rsidRDefault="00225167" w:rsidP="009047FE">
      <w:pPr>
        <w:pStyle w:val="Paragrafi"/>
        <w:rPr>
          <w:szCs w:val="22"/>
          <w:lang w:val="sq-AL"/>
        </w:rPr>
      </w:pPr>
      <w:r w:rsidRPr="00D374AB">
        <w:rPr>
          <w:szCs w:val="22"/>
          <w:lang w:val="sq-AL"/>
        </w:rPr>
        <w:t>Ministria e Punëve Publike</w:t>
      </w:r>
      <w:r w:rsidR="00D9779D">
        <w:rPr>
          <w:szCs w:val="22"/>
          <w:lang w:val="sq-AL"/>
        </w:rPr>
        <w:t>,</w:t>
      </w:r>
      <w:r w:rsidRPr="00D374AB">
        <w:rPr>
          <w:szCs w:val="22"/>
          <w:lang w:val="sq-AL"/>
        </w:rPr>
        <w:t xml:space="preserve"> Tr</w:t>
      </w:r>
      <w:r w:rsidR="00D9779D">
        <w:rPr>
          <w:szCs w:val="22"/>
          <w:lang w:val="sq-AL"/>
        </w:rPr>
        <w:t>a</w:t>
      </w:r>
      <w:r w:rsidRPr="00D374AB">
        <w:rPr>
          <w:szCs w:val="22"/>
          <w:lang w:val="sq-AL"/>
        </w:rPr>
        <w:t>nsportit dhe Telekomunikacionit shpall kërkesën për shpronësim</w:t>
      </w:r>
      <w:r>
        <w:rPr>
          <w:szCs w:val="22"/>
          <w:lang w:val="sq-AL"/>
        </w:rPr>
        <w:t>,</w:t>
      </w:r>
      <w:r w:rsidRPr="00D374AB">
        <w:rPr>
          <w:szCs w:val="22"/>
          <w:lang w:val="sq-AL"/>
        </w:rPr>
        <w:t xml:space="preserve"> për interes publik</w:t>
      </w:r>
      <w:r>
        <w:rPr>
          <w:szCs w:val="22"/>
          <w:lang w:val="sq-AL"/>
        </w:rPr>
        <w:t>,</w:t>
      </w:r>
      <w:r w:rsidRPr="00D374AB">
        <w:rPr>
          <w:szCs w:val="22"/>
          <w:lang w:val="sq-AL"/>
        </w:rPr>
        <w:t xml:space="preserve"> të pasurisë së paluajtshme pronë private</w:t>
      </w:r>
      <w:r>
        <w:rPr>
          <w:szCs w:val="22"/>
          <w:lang w:val="sq-AL"/>
        </w:rPr>
        <w:t>,</w:t>
      </w:r>
      <w:r w:rsidRPr="00D374AB">
        <w:rPr>
          <w:szCs w:val="22"/>
          <w:lang w:val="sq-AL"/>
        </w:rPr>
        <w:t xml:space="preserve"> e cila preket nga realizimi i projektit të furnizimit me ujë nga rezervuari i</w:t>
      </w:r>
      <w:r>
        <w:rPr>
          <w:szCs w:val="22"/>
          <w:lang w:val="sq-AL"/>
        </w:rPr>
        <w:t xml:space="preserve"> Manskurisë në Golem</w:t>
      </w:r>
      <w:r w:rsidRPr="00D374AB">
        <w:rPr>
          <w:szCs w:val="22"/>
          <w:lang w:val="sq-AL"/>
        </w:rPr>
        <w:t>.</w:t>
      </w:r>
    </w:p>
    <w:p w:rsidR="00225167" w:rsidRPr="00D374AB" w:rsidRDefault="00225167" w:rsidP="009047FE">
      <w:pPr>
        <w:pStyle w:val="Paragrafi"/>
        <w:rPr>
          <w:szCs w:val="22"/>
          <w:lang w:val="sq-AL"/>
        </w:rPr>
      </w:pPr>
      <w:r w:rsidRPr="00D374AB">
        <w:rPr>
          <w:szCs w:val="22"/>
          <w:lang w:val="sq-AL"/>
        </w:rPr>
        <w:t>Subjekti</w:t>
      </w:r>
      <w:r>
        <w:rPr>
          <w:szCs w:val="22"/>
          <w:lang w:val="sq-AL"/>
        </w:rPr>
        <w:t xml:space="preserve"> kërkues i këtij objekti është ndërmarrja e ujësjellës-k</w:t>
      </w:r>
      <w:r w:rsidRPr="00D374AB">
        <w:rPr>
          <w:szCs w:val="22"/>
          <w:lang w:val="sq-AL"/>
        </w:rPr>
        <w:t>analizimeve sh.a</w:t>
      </w:r>
      <w:r>
        <w:rPr>
          <w:szCs w:val="22"/>
          <w:lang w:val="sq-AL"/>
        </w:rPr>
        <w:t>.</w:t>
      </w:r>
      <w:r w:rsidRPr="00D374AB">
        <w:rPr>
          <w:szCs w:val="22"/>
          <w:lang w:val="sq-AL"/>
        </w:rPr>
        <w:t xml:space="preserve"> Kavajë. Me anë të këtij publikimi në shtyp kërkojmë të vëmë në dijeni personat</w:t>
      </w:r>
      <w:r w:rsidR="007A2CD5">
        <w:rPr>
          <w:szCs w:val="22"/>
          <w:lang w:val="sq-AL"/>
        </w:rPr>
        <w:t>,</w:t>
      </w:r>
      <w:r w:rsidRPr="00D374AB">
        <w:rPr>
          <w:szCs w:val="22"/>
          <w:lang w:val="sq-AL"/>
        </w:rPr>
        <w:t xml:space="preserve"> të cilët preken nga ky shpronësim. Vënia në dijeni konsiston në masën e vlerësimit të llogaritur nga Komisi</w:t>
      </w:r>
      <w:r>
        <w:rPr>
          <w:szCs w:val="22"/>
          <w:lang w:val="sq-AL"/>
        </w:rPr>
        <w:t>oni i Posaçëm i Shpronësimit pra</w:t>
      </w:r>
      <w:r w:rsidRPr="00D374AB">
        <w:rPr>
          <w:szCs w:val="22"/>
          <w:lang w:val="sq-AL"/>
        </w:rPr>
        <w:t>në Ministrisë së Punëve Publike, Transportit dhe Telekomunikacionit, për pronarin sipas listës emërore bashkëlidhur.</w:t>
      </w:r>
    </w:p>
    <w:p w:rsidR="00225167" w:rsidRPr="00D374AB" w:rsidRDefault="00225167" w:rsidP="009047FE">
      <w:pPr>
        <w:pStyle w:val="Paragrafi"/>
        <w:rPr>
          <w:szCs w:val="22"/>
          <w:lang w:val="sq-AL"/>
        </w:rPr>
      </w:pPr>
      <w:r>
        <w:rPr>
          <w:szCs w:val="22"/>
          <w:lang w:val="sq-AL"/>
        </w:rPr>
        <w:t>Pronari q</w:t>
      </w:r>
      <w:r w:rsidRPr="00D374AB">
        <w:rPr>
          <w:szCs w:val="22"/>
          <w:lang w:val="sq-AL"/>
        </w:rPr>
        <w:t>ë paraqitet në listën emërore dhe</w:t>
      </w:r>
      <w:r w:rsidR="007A2CD5">
        <w:rPr>
          <w:szCs w:val="22"/>
          <w:lang w:val="sq-AL"/>
        </w:rPr>
        <w:t xml:space="preserve"> personat e tretë, brenda 15 dit</w:t>
      </w:r>
      <w:r w:rsidRPr="00D374AB">
        <w:rPr>
          <w:szCs w:val="22"/>
          <w:lang w:val="sq-AL"/>
        </w:rPr>
        <w:t>ëve nga plotësimi i këtij afati për publikim, kanë të drejtë të paraqesin pretendimet e tyre të shoqëru</w:t>
      </w:r>
      <w:r>
        <w:rPr>
          <w:szCs w:val="22"/>
          <w:lang w:val="sq-AL"/>
        </w:rPr>
        <w:t>ara me dokumentet përkatëse në m</w:t>
      </w:r>
      <w:r w:rsidRPr="00D374AB">
        <w:rPr>
          <w:szCs w:val="22"/>
          <w:lang w:val="sq-AL"/>
        </w:rPr>
        <w:t>inistrinë kompetente (Ministria e Punëve Publike, Transportit dhe Telekomunikacionit).</w:t>
      </w:r>
    </w:p>
    <w:p w:rsidR="00225167" w:rsidRPr="009F6D1C" w:rsidRDefault="00225167" w:rsidP="009047FE">
      <w:pPr>
        <w:pStyle w:val="Paragrafi"/>
        <w:rPr>
          <w:szCs w:val="22"/>
          <w:lang w:val="sq-AL"/>
        </w:rPr>
      </w:pPr>
    </w:p>
    <w:p w:rsidR="00225167" w:rsidRPr="00D374AB" w:rsidRDefault="00225167" w:rsidP="009047FE">
      <w:pPr>
        <w:pStyle w:val="TitulliTitull"/>
        <w:keepNext w:val="0"/>
        <w:rPr>
          <w:lang w:val="sq-AL"/>
        </w:rPr>
      </w:pPr>
      <w:r w:rsidRPr="00D374AB">
        <w:rPr>
          <w:lang w:val="sq-AL"/>
        </w:rPr>
        <w:t>Lista e pronarit që do të shpronësohet si rezultat i realizimit të projektit</w:t>
      </w:r>
      <w:r>
        <w:rPr>
          <w:lang w:val="sq-AL"/>
        </w:rPr>
        <w:t xml:space="preserve"> të furnizimit me ujë nga rezerv</w:t>
      </w:r>
      <w:r w:rsidRPr="00D374AB">
        <w:rPr>
          <w:lang w:val="sq-AL"/>
        </w:rPr>
        <w:t>uari i manskurisë Golem</w:t>
      </w:r>
    </w:p>
    <w:p w:rsidR="00225167" w:rsidRPr="009F6D1C" w:rsidRDefault="00225167" w:rsidP="009047FE">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842"/>
        <w:gridCol w:w="636"/>
        <w:gridCol w:w="771"/>
        <w:gridCol w:w="1742"/>
        <w:gridCol w:w="1182"/>
        <w:gridCol w:w="1065"/>
        <w:gridCol w:w="1557"/>
      </w:tblGrid>
      <w:tr w:rsidR="00225167" w:rsidRPr="008911F7" w:rsidTr="008911F7">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Nr.</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Emri</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ZK</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Nr.pas</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Sip.tokë bujqësore</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Çmimi l/m</w:t>
            </w:r>
            <w:r w:rsidRPr="008911F7">
              <w:rPr>
                <w:sz w:val="21"/>
                <w:szCs w:val="21"/>
                <w:vertAlign w:val="superscript"/>
              </w:rPr>
              <w:t>2</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Vlera lekë</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Vlera totale lekë</w:t>
            </w:r>
          </w:p>
        </w:tc>
      </w:tr>
      <w:tr w:rsidR="00225167" w:rsidRPr="008911F7" w:rsidTr="008911F7">
        <w:tc>
          <w:tcPr>
            <w:tcW w:w="0" w:type="auto"/>
            <w:shd w:val="clear" w:color="auto" w:fill="auto"/>
          </w:tcPr>
          <w:p w:rsidR="00225167" w:rsidRPr="008911F7" w:rsidRDefault="00225167" w:rsidP="008911F7">
            <w:pPr>
              <w:pStyle w:val="Tabele"/>
              <w:widowControl w:val="0"/>
              <w:rPr>
                <w:sz w:val="21"/>
                <w:szCs w:val="21"/>
              </w:rPr>
            </w:pPr>
            <w:r w:rsidRPr="008911F7">
              <w:rPr>
                <w:sz w:val="21"/>
                <w:szCs w:val="21"/>
              </w:rPr>
              <w:t>1.</w:t>
            </w:r>
          </w:p>
        </w:tc>
        <w:tc>
          <w:tcPr>
            <w:tcW w:w="0" w:type="auto"/>
            <w:shd w:val="clear" w:color="auto" w:fill="auto"/>
          </w:tcPr>
          <w:p w:rsidR="00225167" w:rsidRPr="008911F7" w:rsidRDefault="00225167" w:rsidP="008911F7">
            <w:pPr>
              <w:pStyle w:val="Tabele"/>
              <w:widowControl w:val="0"/>
              <w:rPr>
                <w:sz w:val="21"/>
                <w:szCs w:val="21"/>
              </w:rPr>
            </w:pPr>
            <w:r w:rsidRPr="008911F7">
              <w:rPr>
                <w:sz w:val="21"/>
                <w:szCs w:val="21"/>
              </w:rPr>
              <w:t>Nazmi Riza Sinarez</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2291</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16/7</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650</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800</w:t>
            </w:r>
          </w:p>
        </w:tc>
        <w:tc>
          <w:tcPr>
            <w:tcW w:w="0" w:type="auto"/>
            <w:shd w:val="clear" w:color="auto" w:fill="auto"/>
          </w:tcPr>
          <w:p w:rsidR="00225167" w:rsidRPr="008911F7" w:rsidRDefault="00225167" w:rsidP="008911F7">
            <w:pPr>
              <w:pStyle w:val="Tabele"/>
              <w:widowControl w:val="0"/>
              <w:jc w:val="center"/>
              <w:rPr>
                <w:sz w:val="21"/>
                <w:szCs w:val="21"/>
              </w:rPr>
            </w:pPr>
            <w:r w:rsidRPr="008911F7">
              <w:rPr>
                <w:sz w:val="21"/>
                <w:szCs w:val="21"/>
              </w:rPr>
              <w:t>520 000</w:t>
            </w:r>
          </w:p>
        </w:tc>
        <w:tc>
          <w:tcPr>
            <w:tcW w:w="0" w:type="auto"/>
            <w:shd w:val="clear" w:color="auto" w:fill="auto"/>
          </w:tcPr>
          <w:p w:rsidR="00225167" w:rsidRPr="008911F7" w:rsidRDefault="00225167" w:rsidP="008911F7">
            <w:pPr>
              <w:pStyle w:val="Tabele"/>
              <w:widowControl w:val="0"/>
              <w:rPr>
                <w:sz w:val="21"/>
                <w:szCs w:val="21"/>
              </w:rPr>
            </w:pPr>
          </w:p>
        </w:tc>
      </w:tr>
      <w:tr w:rsidR="00225167" w:rsidRPr="008911F7" w:rsidTr="008911F7">
        <w:tc>
          <w:tcPr>
            <w:tcW w:w="0" w:type="auto"/>
            <w:shd w:val="clear" w:color="auto" w:fill="auto"/>
          </w:tcPr>
          <w:p w:rsidR="00225167" w:rsidRPr="008911F7" w:rsidRDefault="00225167" w:rsidP="008911F7">
            <w:pPr>
              <w:pStyle w:val="Tabele"/>
              <w:widowControl w:val="0"/>
              <w:rPr>
                <w:sz w:val="21"/>
                <w:szCs w:val="21"/>
              </w:rPr>
            </w:pPr>
          </w:p>
        </w:tc>
        <w:tc>
          <w:tcPr>
            <w:tcW w:w="0" w:type="auto"/>
            <w:shd w:val="clear" w:color="auto" w:fill="auto"/>
          </w:tcPr>
          <w:p w:rsidR="00225167" w:rsidRPr="008911F7" w:rsidRDefault="00225167" w:rsidP="008911F7">
            <w:pPr>
              <w:pStyle w:val="Tabele"/>
              <w:widowControl w:val="0"/>
              <w:rPr>
                <w:sz w:val="21"/>
                <w:szCs w:val="21"/>
              </w:rPr>
            </w:pPr>
            <w:r w:rsidRPr="008911F7">
              <w:rPr>
                <w:sz w:val="21"/>
                <w:szCs w:val="21"/>
              </w:rPr>
              <w:t>Shuma</w:t>
            </w:r>
          </w:p>
        </w:tc>
        <w:tc>
          <w:tcPr>
            <w:tcW w:w="0" w:type="auto"/>
            <w:shd w:val="clear" w:color="auto" w:fill="auto"/>
          </w:tcPr>
          <w:p w:rsidR="00225167" w:rsidRPr="008911F7" w:rsidRDefault="00225167" w:rsidP="008911F7">
            <w:pPr>
              <w:pStyle w:val="Tabele"/>
              <w:widowControl w:val="0"/>
              <w:rPr>
                <w:sz w:val="21"/>
                <w:szCs w:val="21"/>
              </w:rPr>
            </w:pPr>
          </w:p>
        </w:tc>
        <w:tc>
          <w:tcPr>
            <w:tcW w:w="0" w:type="auto"/>
            <w:shd w:val="clear" w:color="auto" w:fill="auto"/>
          </w:tcPr>
          <w:p w:rsidR="00225167" w:rsidRPr="008911F7" w:rsidRDefault="00225167" w:rsidP="008911F7">
            <w:pPr>
              <w:pStyle w:val="Tabele"/>
              <w:widowControl w:val="0"/>
              <w:rPr>
                <w:sz w:val="21"/>
                <w:szCs w:val="21"/>
              </w:rPr>
            </w:pPr>
          </w:p>
        </w:tc>
        <w:tc>
          <w:tcPr>
            <w:tcW w:w="0" w:type="auto"/>
            <w:shd w:val="clear" w:color="auto" w:fill="auto"/>
          </w:tcPr>
          <w:p w:rsidR="00225167" w:rsidRPr="008911F7" w:rsidRDefault="00225167" w:rsidP="008911F7">
            <w:pPr>
              <w:pStyle w:val="Tabele"/>
              <w:widowControl w:val="0"/>
              <w:rPr>
                <w:sz w:val="21"/>
                <w:szCs w:val="21"/>
              </w:rPr>
            </w:pPr>
          </w:p>
        </w:tc>
        <w:tc>
          <w:tcPr>
            <w:tcW w:w="0" w:type="auto"/>
            <w:shd w:val="clear" w:color="auto" w:fill="auto"/>
          </w:tcPr>
          <w:p w:rsidR="00225167" w:rsidRPr="008911F7" w:rsidRDefault="00225167" w:rsidP="008911F7">
            <w:pPr>
              <w:pStyle w:val="Tabele"/>
              <w:widowControl w:val="0"/>
              <w:rPr>
                <w:sz w:val="21"/>
                <w:szCs w:val="21"/>
              </w:rPr>
            </w:pPr>
          </w:p>
        </w:tc>
        <w:tc>
          <w:tcPr>
            <w:tcW w:w="0" w:type="auto"/>
            <w:shd w:val="clear" w:color="auto" w:fill="auto"/>
          </w:tcPr>
          <w:p w:rsidR="00225167" w:rsidRPr="008911F7" w:rsidRDefault="00225167" w:rsidP="008911F7">
            <w:pPr>
              <w:pStyle w:val="Tabele"/>
              <w:widowControl w:val="0"/>
              <w:rPr>
                <w:sz w:val="21"/>
                <w:szCs w:val="21"/>
              </w:rPr>
            </w:pPr>
          </w:p>
        </w:tc>
        <w:tc>
          <w:tcPr>
            <w:tcW w:w="0" w:type="auto"/>
            <w:shd w:val="clear" w:color="auto" w:fill="auto"/>
          </w:tcPr>
          <w:p w:rsidR="00225167" w:rsidRPr="008911F7" w:rsidRDefault="00225167" w:rsidP="008911F7">
            <w:pPr>
              <w:pStyle w:val="Tabele"/>
              <w:widowControl w:val="0"/>
              <w:rPr>
                <w:sz w:val="21"/>
                <w:szCs w:val="21"/>
              </w:rPr>
            </w:pPr>
            <w:r w:rsidRPr="008911F7">
              <w:rPr>
                <w:sz w:val="21"/>
                <w:szCs w:val="21"/>
              </w:rPr>
              <w:t>520 000</w:t>
            </w:r>
          </w:p>
        </w:tc>
      </w:tr>
    </w:tbl>
    <w:p w:rsidR="00225167" w:rsidRPr="006F22F1" w:rsidRDefault="00225167" w:rsidP="009047FE">
      <w:pPr>
        <w:pStyle w:val="Paragrafi"/>
        <w:rPr>
          <w:sz w:val="12"/>
          <w:szCs w:val="22"/>
          <w:lang w:val="sq-AL"/>
        </w:rPr>
      </w:pPr>
    </w:p>
    <w:p w:rsidR="00225167" w:rsidRPr="00D374AB" w:rsidRDefault="00225167" w:rsidP="009047FE">
      <w:pPr>
        <w:pStyle w:val="Paragrafi"/>
        <w:rPr>
          <w:szCs w:val="22"/>
          <w:lang w:val="sq-AL"/>
        </w:rPr>
      </w:pPr>
      <w:r w:rsidRPr="00D374AB">
        <w:rPr>
          <w:szCs w:val="22"/>
          <w:lang w:val="sq-AL"/>
        </w:rPr>
        <w:t>Totali</w:t>
      </w:r>
      <w:r>
        <w:rPr>
          <w:szCs w:val="22"/>
          <w:lang w:val="sq-AL"/>
        </w:rPr>
        <w:t>:</w:t>
      </w:r>
      <w:r w:rsidRPr="00D374AB">
        <w:rPr>
          <w:szCs w:val="22"/>
          <w:lang w:val="sq-AL"/>
        </w:rPr>
        <w:t xml:space="preserve"> 520 000 (pesëqind e njëzet mijë lekë)</w:t>
      </w:r>
      <w:r>
        <w:rPr>
          <w:szCs w:val="22"/>
          <w:lang w:val="sq-AL"/>
        </w:rPr>
        <w:t>.</w:t>
      </w:r>
    </w:p>
    <w:p w:rsidR="00225167" w:rsidRDefault="00225167" w:rsidP="009047FE">
      <w:pPr>
        <w:pStyle w:val="Titulli"/>
        <w:keepNext w:val="0"/>
        <w:rPr>
          <w:lang w:val="sq-AL"/>
        </w:rPr>
      </w:pPr>
      <w:r w:rsidRPr="00D374AB">
        <w:rPr>
          <w:lang w:val="sq-AL"/>
        </w:rPr>
        <w:t>KËRKESË</w:t>
      </w:r>
    </w:p>
    <w:p w:rsidR="00225167" w:rsidRPr="00ED20E9" w:rsidRDefault="00225167" w:rsidP="00B46DA2">
      <w:pPr>
        <w:pStyle w:val="Paragrafi"/>
      </w:pPr>
    </w:p>
    <w:p w:rsidR="00225167" w:rsidRPr="00D374AB" w:rsidRDefault="001A33BD" w:rsidP="009047FE">
      <w:pPr>
        <w:pStyle w:val="Paragrafi"/>
        <w:rPr>
          <w:szCs w:val="22"/>
          <w:lang w:val="sq-AL"/>
        </w:rPr>
      </w:pPr>
      <w:r>
        <w:rPr>
          <w:szCs w:val="22"/>
          <w:lang w:val="sq-AL"/>
        </w:rPr>
        <w:t>Shteta</w:t>
      </w:r>
      <w:r w:rsidR="00225167" w:rsidRPr="00D374AB">
        <w:rPr>
          <w:szCs w:val="22"/>
          <w:lang w:val="sq-AL"/>
        </w:rPr>
        <w:t>sja Admira Bezo, e bija e Rahmiut dhe e Bardhyles, e datëlindjes 10 mars 1952, lindur dhe banuese në Mbrostar Fier, kërkon shpalljen të zhdukur të babait të saj, Rahmi Como.</w:t>
      </w:r>
    </w:p>
    <w:p w:rsidR="00225167" w:rsidRPr="00D374AB" w:rsidRDefault="00225167" w:rsidP="009047FE">
      <w:pPr>
        <w:pStyle w:val="Paragrafi"/>
        <w:rPr>
          <w:szCs w:val="22"/>
          <w:lang w:val="sq-AL"/>
        </w:rPr>
      </w:pPr>
    </w:p>
    <w:p w:rsidR="00225167" w:rsidRPr="00D374AB" w:rsidRDefault="00225167" w:rsidP="009047FE">
      <w:pPr>
        <w:pStyle w:val="Autoriteti"/>
        <w:keepNext w:val="0"/>
      </w:pPr>
      <w:r w:rsidRPr="00D374AB">
        <w:t>KËRKUESJA</w:t>
      </w:r>
    </w:p>
    <w:p w:rsidR="00225167" w:rsidRPr="00D374AB" w:rsidRDefault="00225167" w:rsidP="009047FE">
      <w:pPr>
        <w:pStyle w:val="AutoritetiEmer"/>
        <w:ind w:firstLine="720"/>
        <w:rPr>
          <w:lang w:val="sq-AL"/>
        </w:rPr>
      </w:pPr>
      <w:r w:rsidRPr="00D374AB">
        <w:t>Admira Bezo</w:t>
      </w:r>
    </w:p>
    <w:p w:rsidR="00225167" w:rsidRPr="00D374AB" w:rsidRDefault="00225167" w:rsidP="00B46DA2">
      <w:pPr>
        <w:pStyle w:val="Paragrafi"/>
      </w:pPr>
    </w:p>
    <w:p w:rsidR="00904792" w:rsidRDefault="00904792" w:rsidP="009047FE">
      <w:pPr>
        <w:pStyle w:val="Akti"/>
        <w:keepNext w:val="0"/>
        <w:rPr>
          <w:sz w:val="21"/>
          <w:szCs w:val="21"/>
        </w:rPr>
      </w:pPr>
    </w:p>
    <w:p w:rsidR="00904792" w:rsidRDefault="00904792" w:rsidP="009047FE">
      <w:pPr>
        <w:pStyle w:val="Akti"/>
        <w:keepNext w:val="0"/>
        <w:rPr>
          <w:sz w:val="21"/>
          <w:szCs w:val="21"/>
        </w:rPr>
      </w:pPr>
    </w:p>
    <w:p w:rsidR="00904792" w:rsidRDefault="00904792" w:rsidP="009047FE">
      <w:pPr>
        <w:pStyle w:val="Akti"/>
        <w:keepNext w:val="0"/>
        <w:rPr>
          <w:sz w:val="21"/>
          <w:szCs w:val="21"/>
        </w:rPr>
      </w:pPr>
    </w:p>
    <w:p w:rsidR="00904792" w:rsidRDefault="00904792" w:rsidP="009047FE">
      <w:pPr>
        <w:pStyle w:val="Akti"/>
        <w:keepNext w:val="0"/>
        <w:rPr>
          <w:sz w:val="21"/>
          <w:szCs w:val="21"/>
        </w:rPr>
      </w:pPr>
    </w:p>
    <w:p w:rsidR="00904792" w:rsidRDefault="00904792" w:rsidP="009047FE">
      <w:pPr>
        <w:pStyle w:val="Akti"/>
        <w:keepNext w:val="0"/>
        <w:rPr>
          <w:sz w:val="21"/>
          <w:szCs w:val="21"/>
        </w:rPr>
      </w:pPr>
    </w:p>
    <w:p w:rsidR="00904792" w:rsidRDefault="00904792" w:rsidP="009047FE">
      <w:pPr>
        <w:pStyle w:val="Akti"/>
        <w:keepNext w:val="0"/>
        <w:rPr>
          <w:sz w:val="21"/>
          <w:szCs w:val="21"/>
        </w:rPr>
      </w:pPr>
    </w:p>
    <w:p w:rsidR="00904792" w:rsidRDefault="00904792" w:rsidP="009047FE">
      <w:pPr>
        <w:pStyle w:val="Akti"/>
        <w:keepNext w:val="0"/>
        <w:rPr>
          <w:sz w:val="21"/>
          <w:szCs w:val="21"/>
        </w:rPr>
      </w:pPr>
    </w:p>
    <w:sectPr w:rsidR="00904792" w:rsidSect="00987D05">
      <w:footerReference w:type="even" r:id="rId7"/>
      <w:footerReference w:type="default" r:id="rId8"/>
      <w:pgSz w:w="11906" w:h="16838" w:code="9"/>
      <w:pgMar w:top="1418" w:right="1418" w:bottom="1418" w:left="1418" w:header="1304" w:footer="1134" w:gutter="0"/>
      <w:pgNumType w:start="11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1F7" w:rsidRDefault="008911F7">
      <w:r>
        <w:separator/>
      </w:r>
    </w:p>
  </w:endnote>
  <w:endnote w:type="continuationSeparator" w:id="0">
    <w:p w:rsidR="008911F7" w:rsidRDefault="00891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167" w:rsidRDefault="00225167"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25167" w:rsidRDefault="00225167" w:rsidP="00986C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167" w:rsidRDefault="00225167"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73767">
      <w:rPr>
        <w:rStyle w:val="PageNumber"/>
        <w:noProof/>
      </w:rPr>
      <w:t>1151</w:t>
    </w:r>
    <w:r>
      <w:rPr>
        <w:rStyle w:val="PageNumber"/>
      </w:rPr>
      <w:fldChar w:fldCharType="end"/>
    </w:r>
  </w:p>
  <w:p w:rsidR="00225167" w:rsidRDefault="00225167" w:rsidP="00986C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1F7" w:rsidRDefault="008911F7">
      <w:r>
        <w:separator/>
      </w:r>
    </w:p>
  </w:footnote>
  <w:footnote w:type="continuationSeparator" w:id="0">
    <w:p w:rsidR="008911F7" w:rsidRDefault="008911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0DFA"/>
    <w:multiLevelType w:val="hybridMultilevel"/>
    <w:tmpl w:val="3056CA8A"/>
    <w:lvl w:ilvl="0" w:tplc="A4F863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B706E"/>
    <w:multiLevelType w:val="hybridMultilevel"/>
    <w:tmpl w:val="B476A06E"/>
    <w:lvl w:ilvl="0" w:tplc="B8D0B1BC">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183F04"/>
    <w:multiLevelType w:val="hybridMultilevel"/>
    <w:tmpl w:val="35D24658"/>
    <w:lvl w:ilvl="0" w:tplc="33C6B1C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AA343BFC">
      <w:start w:val="1"/>
      <w:numFmt w:val="lowerLetter"/>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4B674E1"/>
    <w:multiLevelType w:val="hybridMultilevel"/>
    <w:tmpl w:val="7F125548"/>
    <w:lvl w:ilvl="0" w:tplc="36B4E9CC">
      <w:start w:val="1"/>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593026"/>
    <w:multiLevelType w:val="hybridMultilevel"/>
    <w:tmpl w:val="F132BAFE"/>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B15E55"/>
    <w:multiLevelType w:val="hybridMultilevel"/>
    <w:tmpl w:val="BD063084"/>
    <w:lvl w:ilvl="0" w:tplc="93D61764">
      <w:start w:val="1"/>
      <w:numFmt w:val="lowerLetter"/>
      <w:lvlText w:val="%1."/>
      <w:lvlJc w:val="left"/>
      <w:pPr>
        <w:tabs>
          <w:tab w:val="num" w:pos="720"/>
        </w:tabs>
        <w:ind w:left="720" w:hanging="360"/>
      </w:pPr>
      <w:rPr>
        <w:rFonts w:hint="default"/>
        <w:lang w:val="it-IT"/>
      </w:rPr>
    </w:lvl>
    <w:lvl w:ilvl="1" w:tplc="B8D0B1BC">
      <w:start w:val="1"/>
      <w:numFmt w:val="decimal"/>
      <w:lvlText w:val="%2."/>
      <w:lvlJc w:val="left"/>
      <w:pPr>
        <w:tabs>
          <w:tab w:val="num" w:pos="1440"/>
        </w:tabs>
        <w:ind w:left="1440" w:hanging="360"/>
      </w:pPr>
      <w:rPr>
        <w:rFonts w:hint="default"/>
        <w:b w:val="0"/>
        <w:i w:val="0"/>
        <w:lang w:val="it-I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584EA8"/>
    <w:multiLevelType w:val="hybridMultilevel"/>
    <w:tmpl w:val="B98A9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9D090D"/>
    <w:multiLevelType w:val="hybridMultilevel"/>
    <w:tmpl w:val="E5BE68A0"/>
    <w:lvl w:ilvl="0" w:tplc="0409000F">
      <w:start w:val="1"/>
      <w:numFmt w:val="decimal"/>
      <w:lvlText w:val="%1."/>
      <w:lvlJc w:val="left"/>
      <w:pPr>
        <w:tabs>
          <w:tab w:val="num" w:pos="720"/>
        </w:tabs>
        <w:ind w:left="720" w:hanging="360"/>
      </w:pPr>
      <w:rPr>
        <w:rFonts w:hint="default"/>
      </w:rPr>
    </w:lvl>
    <w:lvl w:ilvl="1" w:tplc="1194CA08">
      <w:start w:val="1"/>
      <w:numFmt w:val="bullet"/>
      <w:lvlText w:val="-"/>
      <w:lvlJc w:val="left"/>
      <w:pPr>
        <w:tabs>
          <w:tab w:val="num" w:pos="1440"/>
        </w:tabs>
        <w:ind w:left="1440" w:hanging="360"/>
      </w:pPr>
      <w:rPr>
        <w:rFonts w:ascii="Times New Roman" w:eastAsia="Times New Roman" w:hAnsi="Times New Roman" w:cs="Times New Roman"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D13B64"/>
    <w:multiLevelType w:val="hybridMultilevel"/>
    <w:tmpl w:val="765AF1F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6B40D2"/>
    <w:multiLevelType w:val="hybridMultilevel"/>
    <w:tmpl w:val="0CA8DCFA"/>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500CFB"/>
    <w:multiLevelType w:val="hybridMultilevel"/>
    <w:tmpl w:val="E376BD78"/>
    <w:lvl w:ilvl="0" w:tplc="ABE61DA2">
      <w:start w:val="2"/>
      <w:numFmt w:val="decimal"/>
      <w:lvlText w:val="%1."/>
      <w:lvlJc w:val="left"/>
      <w:pPr>
        <w:tabs>
          <w:tab w:val="num" w:pos="720"/>
        </w:tabs>
        <w:ind w:left="720" w:hanging="360"/>
      </w:pPr>
      <w:rPr>
        <w:rFonts w:hint="default"/>
      </w:rPr>
    </w:lvl>
    <w:lvl w:ilvl="1" w:tplc="AA343BFC">
      <w:start w:val="1"/>
      <w:numFmt w:val="lowerLetter"/>
      <w:lvlText w:val="%2."/>
      <w:lvlJc w:val="left"/>
      <w:pPr>
        <w:tabs>
          <w:tab w:val="num" w:pos="1440"/>
        </w:tabs>
        <w:ind w:left="1440" w:hanging="360"/>
      </w:pPr>
      <w:rPr>
        <w:rFonts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B236F19"/>
    <w:multiLevelType w:val="hybridMultilevel"/>
    <w:tmpl w:val="1ADCDE2E"/>
    <w:lvl w:ilvl="0" w:tplc="357423AC">
      <w:start w:val="1"/>
      <w:numFmt w:val="lowerLetter"/>
      <w:lvlText w:val="%1."/>
      <w:lvlJc w:val="left"/>
      <w:pPr>
        <w:tabs>
          <w:tab w:val="num" w:pos="4320"/>
        </w:tabs>
        <w:ind w:left="4320" w:hanging="360"/>
      </w:pPr>
      <w:rPr>
        <w:rFonts w:hint="default"/>
        <w:b w:val="0"/>
        <w:color w:val="auto"/>
      </w:r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2">
    <w:nsid w:val="3BAD1656"/>
    <w:multiLevelType w:val="hybridMultilevel"/>
    <w:tmpl w:val="3C68D998"/>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7744A7"/>
    <w:multiLevelType w:val="hybridMultilevel"/>
    <w:tmpl w:val="91FE477E"/>
    <w:lvl w:ilvl="0" w:tplc="23B67E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4E371B"/>
    <w:multiLevelType w:val="hybridMultilevel"/>
    <w:tmpl w:val="C452FEF2"/>
    <w:lvl w:ilvl="0" w:tplc="1690FA92">
      <w:start w:val="1"/>
      <w:numFmt w:val="decimal"/>
      <w:lvlText w:val="%1."/>
      <w:lvlJc w:val="left"/>
      <w:pPr>
        <w:tabs>
          <w:tab w:val="num" w:pos="2880"/>
        </w:tabs>
        <w:ind w:left="2880" w:hanging="360"/>
      </w:pPr>
      <w:rPr>
        <w:rFonts w:hint="default"/>
        <w:color w:val="auto"/>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419C3E9D"/>
    <w:multiLevelType w:val="hybridMultilevel"/>
    <w:tmpl w:val="5504F8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6DA50C8"/>
    <w:multiLevelType w:val="hybridMultilevel"/>
    <w:tmpl w:val="B2001BBA"/>
    <w:lvl w:ilvl="0" w:tplc="0409000F">
      <w:start w:val="1"/>
      <w:numFmt w:val="decimal"/>
      <w:lvlText w:val="%1."/>
      <w:lvlJc w:val="left"/>
      <w:pPr>
        <w:tabs>
          <w:tab w:val="num" w:pos="720"/>
        </w:tabs>
        <w:ind w:left="720" w:hanging="360"/>
      </w:pPr>
      <w:rPr>
        <w:rFonts w:hint="default"/>
      </w:rPr>
    </w:lvl>
    <w:lvl w:ilvl="1" w:tplc="68B437AE">
      <w:start w:val="26"/>
      <w:numFmt w:val="bullet"/>
      <w:lvlText w:val="-"/>
      <w:lvlJc w:val="left"/>
      <w:pPr>
        <w:tabs>
          <w:tab w:val="num" w:pos="1440"/>
        </w:tabs>
        <w:ind w:left="1440" w:hanging="360"/>
      </w:pPr>
      <w:rPr>
        <w:rFonts w:ascii="Arial" w:eastAsia="Times New Roman" w:hAnsi="Arial" w:cs="Arial" w:hint="default"/>
      </w:rPr>
    </w:lvl>
    <w:lvl w:ilvl="2" w:tplc="0632E70C">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6E9154F"/>
    <w:multiLevelType w:val="hybridMultilevel"/>
    <w:tmpl w:val="13DC37AE"/>
    <w:lvl w:ilvl="0" w:tplc="5540FECE">
      <w:start w:val="1"/>
      <w:numFmt w:val="lowerLetter"/>
      <w:lvlText w:val="%1."/>
      <w:lvlJc w:val="left"/>
      <w:pPr>
        <w:tabs>
          <w:tab w:val="num" w:pos="1440"/>
        </w:tabs>
        <w:ind w:left="1440" w:hanging="360"/>
      </w:pPr>
      <w:rPr>
        <w:rFonts w:hint="default"/>
      </w:rPr>
    </w:lvl>
    <w:lvl w:ilvl="1" w:tplc="F0D49662">
      <w:start w:val="2"/>
      <w:numFmt w:val="lowerRoman"/>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8">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B4F674E"/>
    <w:multiLevelType w:val="hybridMultilevel"/>
    <w:tmpl w:val="C728EF2C"/>
    <w:lvl w:ilvl="0" w:tplc="AA343BF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2333C46"/>
    <w:multiLevelType w:val="hybridMultilevel"/>
    <w:tmpl w:val="0A34C3D2"/>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55E3A93"/>
    <w:multiLevelType w:val="hybridMultilevel"/>
    <w:tmpl w:val="00C85304"/>
    <w:lvl w:ilvl="0" w:tplc="734E0ED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67C21AA"/>
    <w:multiLevelType w:val="hybridMultilevel"/>
    <w:tmpl w:val="6E38D31C"/>
    <w:lvl w:ilvl="0" w:tplc="A6AA6C2C">
      <w:start w:val="3"/>
      <w:numFmt w:val="decimal"/>
      <w:lvlText w:val="%1."/>
      <w:lvlJc w:val="left"/>
      <w:pPr>
        <w:tabs>
          <w:tab w:val="num" w:pos="720"/>
        </w:tabs>
        <w:ind w:left="720" w:hanging="360"/>
      </w:pPr>
      <w:rPr>
        <w:rFonts w:hint="default"/>
      </w:rPr>
    </w:lvl>
    <w:lvl w:ilvl="1" w:tplc="6BE4A84E">
      <w:start w:val="1"/>
      <w:numFmt w:val="lowerRoman"/>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C590D77C">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70107E3"/>
    <w:multiLevelType w:val="hybridMultilevel"/>
    <w:tmpl w:val="E2EE4B3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AF7114D"/>
    <w:multiLevelType w:val="hybridMultilevel"/>
    <w:tmpl w:val="BC188BDA"/>
    <w:lvl w:ilvl="0" w:tplc="23B67E06">
      <w:start w:val="1"/>
      <w:numFmt w:val="decimal"/>
      <w:lvlText w:val="%1."/>
      <w:lvlJc w:val="left"/>
      <w:pPr>
        <w:tabs>
          <w:tab w:val="num" w:pos="198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D20666A"/>
    <w:multiLevelType w:val="hybridMultilevel"/>
    <w:tmpl w:val="643CE804"/>
    <w:lvl w:ilvl="0" w:tplc="5816B7A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61EB5193"/>
    <w:multiLevelType w:val="hybridMultilevel"/>
    <w:tmpl w:val="4FE68950"/>
    <w:lvl w:ilvl="0" w:tplc="7D4ADD5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4707C13"/>
    <w:multiLevelType w:val="hybridMultilevel"/>
    <w:tmpl w:val="656E9AEA"/>
    <w:lvl w:ilvl="0" w:tplc="9D52F3D2">
      <w:start w:val="1"/>
      <w:numFmt w:val="lowerLetter"/>
      <w:lvlText w:val="%1."/>
      <w:lvlJc w:val="left"/>
      <w:pPr>
        <w:tabs>
          <w:tab w:val="num" w:pos="780"/>
        </w:tabs>
        <w:ind w:left="780" w:hanging="360"/>
      </w:pPr>
      <w:rPr>
        <w:rFonts w:hint="default"/>
      </w:rPr>
    </w:lvl>
    <w:lvl w:ilvl="1" w:tplc="AD9A8128">
      <w:start w:val="1"/>
      <w:numFmt w:val="decimal"/>
      <w:lvlText w:val="%2."/>
      <w:lvlJc w:val="left"/>
      <w:pPr>
        <w:tabs>
          <w:tab w:val="num" w:pos="1500"/>
        </w:tabs>
        <w:ind w:left="1500" w:hanging="360"/>
      </w:pPr>
      <w:rPr>
        <w:rFonts w:hint="default"/>
        <w:b w:val="0"/>
        <w:color w:val="auto"/>
      </w:rPr>
    </w:lvl>
    <w:lvl w:ilvl="2" w:tplc="0409001B">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8">
    <w:nsid w:val="64E862B9"/>
    <w:multiLevelType w:val="hybridMultilevel"/>
    <w:tmpl w:val="9A8EC96C"/>
    <w:lvl w:ilvl="0" w:tplc="4C827112">
      <w:start w:val="1"/>
      <w:numFmt w:val="lowerLetter"/>
      <w:lvlText w:val="%1."/>
      <w:lvlJc w:val="left"/>
      <w:pPr>
        <w:tabs>
          <w:tab w:val="num" w:pos="720"/>
        </w:tabs>
        <w:ind w:left="720" w:hanging="360"/>
      </w:pPr>
      <w:rPr>
        <w:rFonts w:hint="default"/>
      </w:rPr>
    </w:lvl>
    <w:lvl w:ilvl="1" w:tplc="B8D0B1BC">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99D0527"/>
    <w:multiLevelType w:val="hybridMultilevel"/>
    <w:tmpl w:val="44F0F7B6"/>
    <w:lvl w:ilvl="0" w:tplc="57F49D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BB30CE8"/>
    <w:multiLevelType w:val="hybridMultilevel"/>
    <w:tmpl w:val="9498F534"/>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BDB7794"/>
    <w:multiLevelType w:val="hybridMultilevel"/>
    <w:tmpl w:val="117E906A"/>
    <w:lvl w:ilvl="0" w:tplc="AE769628">
      <w:start w:val="1"/>
      <w:numFmt w:val="upp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nsid w:val="6D5930C4"/>
    <w:multiLevelType w:val="hybridMultilevel"/>
    <w:tmpl w:val="872E7A0A"/>
    <w:lvl w:ilvl="0" w:tplc="0409000F">
      <w:start w:val="1"/>
      <w:numFmt w:val="decimal"/>
      <w:lvlText w:val="%1."/>
      <w:lvlJc w:val="left"/>
      <w:pPr>
        <w:tabs>
          <w:tab w:val="num" w:pos="720"/>
        </w:tabs>
        <w:ind w:left="720" w:hanging="360"/>
      </w:pPr>
      <w:rPr>
        <w:rFonts w:hint="default"/>
      </w:rPr>
    </w:lvl>
    <w:lvl w:ilvl="1" w:tplc="9D52F3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D7A31D7"/>
    <w:multiLevelType w:val="hybridMultilevel"/>
    <w:tmpl w:val="3A0C5708"/>
    <w:lvl w:ilvl="0" w:tplc="323EED1A">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FE370D1"/>
    <w:multiLevelType w:val="hybridMultilevel"/>
    <w:tmpl w:val="CA6A0306"/>
    <w:lvl w:ilvl="0" w:tplc="74869E86">
      <w:start w:val="1"/>
      <w:numFmt w:val="decimal"/>
      <w:lvlText w:val="%1-"/>
      <w:lvlJc w:val="left"/>
      <w:pPr>
        <w:tabs>
          <w:tab w:val="num" w:pos="720"/>
        </w:tabs>
        <w:ind w:left="720" w:hanging="360"/>
      </w:pPr>
      <w:rPr>
        <w:rFonts w:hint="default"/>
      </w:rPr>
    </w:lvl>
    <w:lvl w:ilvl="1" w:tplc="5540FECE">
      <w:start w:val="1"/>
      <w:numFmt w:val="lowerLetter"/>
      <w:lvlText w:val="%2."/>
      <w:lvlJc w:val="left"/>
      <w:pPr>
        <w:tabs>
          <w:tab w:val="num" w:pos="1440"/>
        </w:tabs>
        <w:ind w:left="1440" w:hanging="360"/>
      </w:pPr>
      <w:rPr>
        <w:rFonts w:hint="default"/>
      </w:rPr>
    </w:lvl>
    <w:lvl w:ilvl="2" w:tplc="A6AA6C2C">
      <w:start w:val="2"/>
      <w:numFmt w:val="decimal"/>
      <w:lvlText w:val="%3."/>
      <w:lvlJc w:val="left"/>
      <w:pPr>
        <w:tabs>
          <w:tab w:val="num" w:pos="2340"/>
        </w:tabs>
        <w:ind w:left="2340" w:hanging="360"/>
      </w:pPr>
      <w:rPr>
        <w:rFonts w:hint="default"/>
      </w:rPr>
    </w:lvl>
    <w:lvl w:ilvl="3" w:tplc="23B67E06">
      <w:start w:val="1"/>
      <w:numFmt w:val="decimal"/>
      <w:lvlText w:val="%4."/>
      <w:lvlJc w:val="left"/>
      <w:pPr>
        <w:tabs>
          <w:tab w:val="num" w:pos="2520"/>
        </w:tabs>
        <w:ind w:left="2880" w:hanging="360"/>
      </w:pPr>
      <w:rPr>
        <w:rFonts w:hint="default"/>
      </w:r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num w:numId="1">
    <w:abstractNumId w:val="18"/>
  </w:num>
  <w:num w:numId="2">
    <w:abstractNumId w:val="15"/>
  </w:num>
  <w:num w:numId="3">
    <w:abstractNumId w:val="2"/>
  </w:num>
  <w:num w:numId="4">
    <w:abstractNumId w:val="25"/>
  </w:num>
  <w:num w:numId="5">
    <w:abstractNumId w:val="27"/>
  </w:num>
  <w:num w:numId="6">
    <w:abstractNumId w:val="29"/>
  </w:num>
  <w:num w:numId="7">
    <w:abstractNumId w:val="28"/>
  </w:num>
  <w:num w:numId="8">
    <w:abstractNumId w:val="5"/>
  </w:num>
  <w:num w:numId="9">
    <w:abstractNumId w:val="21"/>
  </w:num>
  <w:num w:numId="10">
    <w:abstractNumId w:val="23"/>
  </w:num>
  <w:num w:numId="11">
    <w:abstractNumId w:val="22"/>
  </w:num>
  <w:num w:numId="12">
    <w:abstractNumId w:val="34"/>
  </w:num>
  <w:num w:numId="13">
    <w:abstractNumId w:val="33"/>
  </w:num>
  <w:num w:numId="14">
    <w:abstractNumId w:val="24"/>
  </w:num>
  <w:num w:numId="15">
    <w:abstractNumId w:val="6"/>
  </w:num>
  <w:num w:numId="16">
    <w:abstractNumId w:val="32"/>
  </w:num>
  <w:num w:numId="17">
    <w:abstractNumId w:val="11"/>
  </w:num>
  <w:num w:numId="18">
    <w:abstractNumId w:val="10"/>
  </w:num>
  <w:num w:numId="19">
    <w:abstractNumId w:val="4"/>
  </w:num>
  <w:num w:numId="20">
    <w:abstractNumId w:val="12"/>
  </w:num>
  <w:num w:numId="21">
    <w:abstractNumId w:val="14"/>
  </w:num>
  <w:num w:numId="22">
    <w:abstractNumId w:val="17"/>
  </w:num>
  <w:num w:numId="23">
    <w:abstractNumId w:val="26"/>
  </w:num>
  <w:num w:numId="24">
    <w:abstractNumId w:val="13"/>
  </w:num>
  <w:num w:numId="25">
    <w:abstractNumId w:val="3"/>
  </w:num>
  <w:num w:numId="26">
    <w:abstractNumId w:val="9"/>
  </w:num>
  <w:num w:numId="27">
    <w:abstractNumId w:val="1"/>
  </w:num>
  <w:num w:numId="28">
    <w:abstractNumId w:val="19"/>
  </w:num>
  <w:num w:numId="29">
    <w:abstractNumId w:val="0"/>
  </w:num>
  <w:num w:numId="30">
    <w:abstractNumId w:val="7"/>
  </w:num>
  <w:num w:numId="31">
    <w:abstractNumId w:val="20"/>
  </w:num>
  <w:num w:numId="32">
    <w:abstractNumId w:val="30"/>
  </w:num>
  <w:num w:numId="33">
    <w:abstractNumId w:val="16"/>
  </w:num>
  <w:num w:numId="34">
    <w:abstractNumId w:val="8"/>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78B7"/>
    <w:rsid w:val="0000681B"/>
    <w:rsid w:val="000071DC"/>
    <w:rsid w:val="00017C55"/>
    <w:rsid w:val="000252E7"/>
    <w:rsid w:val="000313FB"/>
    <w:rsid w:val="00031B92"/>
    <w:rsid w:val="000342FB"/>
    <w:rsid w:val="0005533C"/>
    <w:rsid w:val="000577E8"/>
    <w:rsid w:val="0006659A"/>
    <w:rsid w:val="00097A1D"/>
    <w:rsid w:val="000A0C75"/>
    <w:rsid w:val="000B00BC"/>
    <w:rsid w:val="000D6BA5"/>
    <w:rsid w:val="000E0B35"/>
    <w:rsid w:val="000E1449"/>
    <w:rsid w:val="00114265"/>
    <w:rsid w:val="00116256"/>
    <w:rsid w:val="00117389"/>
    <w:rsid w:val="00123410"/>
    <w:rsid w:val="00126AFC"/>
    <w:rsid w:val="001507D6"/>
    <w:rsid w:val="00173767"/>
    <w:rsid w:val="00175A14"/>
    <w:rsid w:val="00194B8E"/>
    <w:rsid w:val="00196E4B"/>
    <w:rsid w:val="001A0C29"/>
    <w:rsid w:val="001A33BD"/>
    <w:rsid w:val="001A6D1D"/>
    <w:rsid w:val="001A7E06"/>
    <w:rsid w:val="001B1730"/>
    <w:rsid w:val="001C1527"/>
    <w:rsid w:val="00222E20"/>
    <w:rsid w:val="00225167"/>
    <w:rsid w:val="00230ABB"/>
    <w:rsid w:val="00236F2C"/>
    <w:rsid w:val="002378B4"/>
    <w:rsid w:val="00246ECE"/>
    <w:rsid w:val="00247114"/>
    <w:rsid w:val="0025430B"/>
    <w:rsid w:val="002559F2"/>
    <w:rsid w:val="00262D22"/>
    <w:rsid w:val="002665B9"/>
    <w:rsid w:val="002A1D1A"/>
    <w:rsid w:val="002B0359"/>
    <w:rsid w:val="002C27F9"/>
    <w:rsid w:val="002F2946"/>
    <w:rsid w:val="002F48D0"/>
    <w:rsid w:val="00314126"/>
    <w:rsid w:val="00322622"/>
    <w:rsid w:val="00333516"/>
    <w:rsid w:val="003347F4"/>
    <w:rsid w:val="00343F36"/>
    <w:rsid w:val="003557FB"/>
    <w:rsid w:val="00356117"/>
    <w:rsid w:val="0036271C"/>
    <w:rsid w:val="00364B5B"/>
    <w:rsid w:val="0037474A"/>
    <w:rsid w:val="003751B2"/>
    <w:rsid w:val="003769C0"/>
    <w:rsid w:val="0038509D"/>
    <w:rsid w:val="00390EB7"/>
    <w:rsid w:val="003A5B12"/>
    <w:rsid w:val="0040737E"/>
    <w:rsid w:val="00407A23"/>
    <w:rsid w:val="004162E9"/>
    <w:rsid w:val="00443392"/>
    <w:rsid w:val="0044425F"/>
    <w:rsid w:val="00444BC3"/>
    <w:rsid w:val="00445976"/>
    <w:rsid w:val="00450079"/>
    <w:rsid w:val="00463363"/>
    <w:rsid w:val="0047699E"/>
    <w:rsid w:val="004A2873"/>
    <w:rsid w:val="004A6645"/>
    <w:rsid w:val="004B3926"/>
    <w:rsid w:val="004C5BFC"/>
    <w:rsid w:val="004C6F35"/>
    <w:rsid w:val="00500BCC"/>
    <w:rsid w:val="00507661"/>
    <w:rsid w:val="00525FFC"/>
    <w:rsid w:val="0052640A"/>
    <w:rsid w:val="00563785"/>
    <w:rsid w:val="00587A23"/>
    <w:rsid w:val="00590ACC"/>
    <w:rsid w:val="0059709B"/>
    <w:rsid w:val="005A3CD5"/>
    <w:rsid w:val="005B3281"/>
    <w:rsid w:val="005B708E"/>
    <w:rsid w:val="005C43D5"/>
    <w:rsid w:val="005C6F32"/>
    <w:rsid w:val="005F4739"/>
    <w:rsid w:val="00601FF0"/>
    <w:rsid w:val="00604005"/>
    <w:rsid w:val="00615F4E"/>
    <w:rsid w:val="00616A7E"/>
    <w:rsid w:val="00620156"/>
    <w:rsid w:val="00626ADB"/>
    <w:rsid w:val="00630533"/>
    <w:rsid w:val="00632501"/>
    <w:rsid w:val="00647F80"/>
    <w:rsid w:val="00650CAD"/>
    <w:rsid w:val="00662DFF"/>
    <w:rsid w:val="00665BE2"/>
    <w:rsid w:val="006825DB"/>
    <w:rsid w:val="00695864"/>
    <w:rsid w:val="006B0445"/>
    <w:rsid w:val="006C7B3C"/>
    <w:rsid w:val="006D2E80"/>
    <w:rsid w:val="006E5B88"/>
    <w:rsid w:val="006F0F90"/>
    <w:rsid w:val="006F22F1"/>
    <w:rsid w:val="00701B12"/>
    <w:rsid w:val="00706014"/>
    <w:rsid w:val="007067D2"/>
    <w:rsid w:val="007179CE"/>
    <w:rsid w:val="0073428B"/>
    <w:rsid w:val="00734477"/>
    <w:rsid w:val="00740342"/>
    <w:rsid w:val="00746140"/>
    <w:rsid w:val="007522D3"/>
    <w:rsid w:val="00753733"/>
    <w:rsid w:val="00755895"/>
    <w:rsid w:val="0076147C"/>
    <w:rsid w:val="0077095D"/>
    <w:rsid w:val="00771BB3"/>
    <w:rsid w:val="0078753D"/>
    <w:rsid w:val="007A2CD5"/>
    <w:rsid w:val="007A3FF8"/>
    <w:rsid w:val="007A4794"/>
    <w:rsid w:val="007B3DDC"/>
    <w:rsid w:val="007B5994"/>
    <w:rsid w:val="007B7838"/>
    <w:rsid w:val="007D7CFE"/>
    <w:rsid w:val="007E0F27"/>
    <w:rsid w:val="007E6EA7"/>
    <w:rsid w:val="007F37CB"/>
    <w:rsid w:val="008029A9"/>
    <w:rsid w:val="00812D9F"/>
    <w:rsid w:val="00815B78"/>
    <w:rsid w:val="00846DA3"/>
    <w:rsid w:val="00852A93"/>
    <w:rsid w:val="00861235"/>
    <w:rsid w:val="00863CB1"/>
    <w:rsid w:val="00865C9B"/>
    <w:rsid w:val="0087108B"/>
    <w:rsid w:val="008911F7"/>
    <w:rsid w:val="00895F08"/>
    <w:rsid w:val="008D0F7B"/>
    <w:rsid w:val="008E562F"/>
    <w:rsid w:val="008E5A78"/>
    <w:rsid w:val="00904792"/>
    <w:rsid w:val="009047FE"/>
    <w:rsid w:val="009049DA"/>
    <w:rsid w:val="00920CE0"/>
    <w:rsid w:val="00925B03"/>
    <w:rsid w:val="00930594"/>
    <w:rsid w:val="0096230A"/>
    <w:rsid w:val="00964082"/>
    <w:rsid w:val="00986C55"/>
    <w:rsid w:val="00987D05"/>
    <w:rsid w:val="009A0F55"/>
    <w:rsid w:val="009A624B"/>
    <w:rsid w:val="009B0DA4"/>
    <w:rsid w:val="009D113A"/>
    <w:rsid w:val="009D228E"/>
    <w:rsid w:val="009F5FC0"/>
    <w:rsid w:val="009F6D1C"/>
    <w:rsid w:val="00A049B6"/>
    <w:rsid w:val="00A04DCE"/>
    <w:rsid w:val="00A1209E"/>
    <w:rsid w:val="00A13311"/>
    <w:rsid w:val="00A15882"/>
    <w:rsid w:val="00A426ED"/>
    <w:rsid w:val="00A62C21"/>
    <w:rsid w:val="00A71437"/>
    <w:rsid w:val="00A75582"/>
    <w:rsid w:val="00A96646"/>
    <w:rsid w:val="00AA3E39"/>
    <w:rsid w:val="00AB52FE"/>
    <w:rsid w:val="00AD4827"/>
    <w:rsid w:val="00AF20CD"/>
    <w:rsid w:val="00AF5A01"/>
    <w:rsid w:val="00B00C54"/>
    <w:rsid w:val="00B1262A"/>
    <w:rsid w:val="00B23824"/>
    <w:rsid w:val="00B3162F"/>
    <w:rsid w:val="00B321A2"/>
    <w:rsid w:val="00B46BAA"/>
    <w:rsid w:val="00B46DA2"/>
    <w:rsid w:val="00B52EA5"/>
    <w:rsid w:val="00B576F8"/>
    <w:rsid w:val="00B67371"/>
    <w:rsid w:val="00B8090B"/>
    <w:rsid w:val="00B87547"/>
    <w:rsid w:val="00BA1F2B"/>
    <w:rsid w:val="00BA2F0C"/>
    <w:rsid w:val="00BA5B0D"/>
    <w:rsid w:val="00BA6DF3"/>
    <w:rsid w:val="00BC0702"/>
    <w:rsid w:val="00BD05E3"/>
    <w:rsid w:val="00BF1C2D"/>
    <w:rsid w:val="00BF5EC4"/>
    <w:rsid w:val="00C0173D"/>
    <w:rsid w:val="00C02E85"/>
    <w:rsid w:val="00C24B9E"/>
    <w:rsid w:val="00C37B9D"/>
    <w:rsid w:val="00C76B37"/>
    <w:rsid w:val="00C85716"/>
    <w:rsid w:val="00C91EAD"/>
    <w:rsid w:val="00CB4659"/>
    <w:rsid w:val="00CC7EC9"/>
    <w:rsid w:val="00CD68D8"/>
    <w:rsid w:val="00CE202B"/>
    <w:rsid w:val="00D10A62"/>
    <w:rsid w:val="00D13C76"/>
    <w:rsid w:val="00D20D05"/>
    <w:rsid w:val="00D23C31"/>
    <w:rsid w:val="00D374AB"/>
    <w:rsid w:val="00D51630"/>
    <w:rsid w:val="00D55573"/>
    <w:rsid w:val="00D73E78"/>
    <w:rsid w:val="00D77926"/>
    <w:rsid w:val="00D802CF"/>
    <w:rsid w:val="00D9779D"/>
    <w:rsid w:val="00D97C1A"/>
    <w:rsid w:val="00DA5138"/>
    <w:rsid w:val="00DB165C"/>
    <w:rsid w:val="00DC77CC"/>
    <w:rsid w:val="00DD32E5"/>
    <w:rsid w:val="00DD3559"/>
    <w:rsid w:val="00DF7382"/>
    <w:rsid w:val="00E231BC"/>
    <w:rsid w:val="00E278B7"/>
    <w:rsid w:val="00E4351C"/>
    <w:rsid w:val="00E466FF"/>
    <w:rsid w:val="00E55E74"/>
    <w:rsid w:val="00E643C4"/>
    <w:rsid w:val="00E84AF8"/>
    <w:rsid w:val="00E95C20"/>
    <w:rsid w:val="00E95E54"/>
    <w:rsid w:val="00EB59E5"/>
    <w:rsid w:val="00ED20E9"/>
    <w:rsid w:val="00ED27CA"/>
    <w:rsid w:val="00ED3AB3"/>
    <w:rsid w:val="00EE05F1"/>
    <w:rsid w:val="00F11DA8"/>
    <w:rsid w:val="00F16655"/>
    <w:rsid w:val="00F31438"/>
    <w:rsid w:val="00F3378D"/>
    <w:rsid w:val="00F376DD"/>
    <w:rsid w:val="00F423C1"/>
    <w:rsid w:val="00F457A4"/>
    <w:rsid w:val="00FB323F"/>
    <w:rsid w:val="00FC09C4"/>
    <w:rsid w:val="00FD0A01"/>
    <w:rsid w:val="00FD48A8"/>
    <w:rsid w:val="00FD48D6"/>
    <w:rsid w:val="00FD76AB"/>
    <w:rsid w:val="00FF1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4F99721-0788-490E-A184-9531B7C5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BD05E3"/>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BD05E3"/>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986C55"/>
    <w:rPr>
      <w:rFonts w:ascii="CG Times" w:hAnsi="CG Times"/>
      <w:b/>
      <w:caps/>
      <w:color w:val="000000"/>
      <w:sz w:val="22"/>
      <w:szCs w:val="22"/>
      <w:lang w:val="en-GB" w:eastAsia="en-US" w:bidi="ar-SA"/>
    </w:rPr>
  </w:style>
  <w:style w:type="paragraph" w:customStyle="1" w:styleId="Aneksi">
    <w:name w:val="Aneksi"/>
    <w:next w:val="Normal"/>
    <w:rsid w:val="00BD05E3"/>
    <w:rPr>
      <w:rFonts w:ascii="CG Times" w:hAnsi="CG Times"/>
      <w:sz w:val="22"/>
      <w:lang w:eastAsia="en-US"/>
    </w:rPr>
  </w:style>
  <w:style w:type="paragraph" w:customStyle="1" w:styleId="AneksiNr">
    <w:name w:val="Aneksi_Nr"/>
    <w:next w:val="Normal"/>
    <w:rsid w:val="00BD05E3"/>
    <w:pPr>
      <w:keepNext/>
      <w:widowControl w:val="0"/>
      <w:jc w:val="center"/>
    </w:pPr>
    <w:rPr>
      <w:rFonts w:ascii="CG Times" w:hAnsi="CG Times"/>
      <w:caps/>
      <w:sz w:val="22"/>
      <w:szCs w:val="22"/>
      <w:lang w:eastAsia="en-US"/>
    </w:rPr>
  </w:style>
  <w:style w:type="paragraph" w:customStyle="1" w:styleId="AneksiTitull">
    <w:name w:val="Aneksi_Titull"/>
    <w:next w:val="Normal"/>
    <w:rsid w:val="00BD05E3"/>
    <w:pPr>
      <w:jc w:val="center"/>
    </w:pPr>
    <w:rPr>
      <w:rFonts w:ascii="CG Times" w:hAnsi="CG Times"/>
      <w:sz w:val="24"/>
      <w:szCs w:val="24"/>
      <w:lang w:eastAsia="en-US"/>
    </w:rPr>
  </w:style>
  <w:style w:type="paragraph" w:customStyle="1" w:styleId="Autoriteti">
    <w:name w:val="Autoriteti"/>
    <w:next w:val="Normal"/>
    <w:rsid w:val="00BD05E3"/>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D05E3"/>
    <w:pPr>
      <w:widowControl w:val="0"/>
      <w:jc w:val="right"/>
    </w:pPr>
    <w:rPr>
      <w:rFonts w:ascii="CG Times" w:hAnsi="CG Times"/>
      <w:b/>
      <w:sz w:val="22"/>
      <w:szCs w:val="22"/>
      <w:lang w:eastAsia="en-US"/>
    </w:rPr>
  </w:style>
  <w:style w:type="character" w:customStyle="1" w:styleId="AutoritetiEmerChar">
    <w:name w:val="Autoriteti_Emer Char"/>
    <w:link w:val="AutoritetiEmer"/>
    <w:rsid w:val="00746140"/>
    <w:rPr>
      <w:rFonts w:ascii="CG Times" w:hAnsi="CG Times"/>
      <w:b/>
      <w:sz w:val="22"/>
      <w:szCs w:val="22"/>
      <w:lang w:val="en-GB" w:eastAsia="en-US" w:bidi="ar-SA"/>
    </w:rPr>
  </w:style>
  <w:style w:type="paragraph" w:customStyle="1" w:styleId="BazLigjPropozues">
    <w:name w:val="Baz_Ligj_Propozues"/>
    <w:rsid w:val="00BD05E3"/>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D05E3"/>
    <w:pPr>
      <w:jc w:val="center"/>
    </w:pPr>
    <w:rPr>
      <w:rFonts w:ascii="CG Times" w:hAnsi="CG Times"/>
      <w:caps/>
      <w:sz w:val="22"/>
      <w:szCs w:val="22"/>
      <w:lang w:eastAsia="en-US"/>
    </w:rPr>
  </w:style>
  <w:style w:type="paragraph" w:customStyle="1" w:styleId="Figure">
    <w:name w:val="Figure"/>
    <w:next w:val="Normal"/>
    <w:rsid w:val="00BD05E3"/>
    <w:pPr>
      <w:widowControl w:val="0"/>
      <w:outlineLvl w:val="2"/>
    </w:pPr>
    <w:rPr>
      <w:rFonts w:ascii="CG Times" w:hAnsi="CG Times"/>
      <w:sz w:val="22"/>
      <w:lang w:val="en-US" w:eastAsia="en-US"/>
    </w:rPr>
  </w:style>
  <w:style w:type="paragraph" w:customStyle="1" w:styleId="Institucioni">
    <w:name w:val="Institucioni"/>
    <w:next w:val="Normal"/>
    <w:rsid w:val="00BD05E3"/>
    <w:pPr>
      <w:keepNext/>
      <w:widowControl w:val="0"/>
      <w:jc w:val="center"/>
    </w:pPr>
    <w:rPr>
      <w:rFonts w:ascii="CG Times" w:hAnsi="CG Times"/>
      <w:caps/>
      <w:sz w:val="22"/>
      <w:szCs w:val="22"/>
      <w:lang w:eastAsia="en-US"/>
    </w:rPr>
  </w:style>
  <w:style w:type="paragraph" w:customStyle="1" w:styleId="Kapakufund">
    <w:name w:val="Kapaku_fund"/>
    <w:next w:val="Normal"/>
    <w:rsid w:val="00BD05E3"/>
    <w:pPr>
      <w:pageBreakBefore/>
    </w:pPr>
    <w:rPr>
      <w:rFonts w:ascii="CG Times" w:hAnsi="CG Times"/>
      <w:b/>
      <w:sz w:val="22"/>
      <w:szCs w:val="22"/>
      <w:lang w:val="en-US" w:eastAsia="en-US"/>
    </w:rPr>
  </w:style>
  <w:style w:type="paragraph" w:customStyle="1" w:styleId="KapitulliNr">
    <w:name w:val="Kapitulli_Nr"/>
    <w:rsid w:val="00BD05E3"/>
    <w:pPr>
      <w:keepNext/>
      <w:widowControl w:val="0"/>
      <w:jc w:val="center"/>
    </w:pPr>
    <w:rPr>
      <w:rFonts w:ascii="CG Times" w:hAnsi="CG Times"/>
      <w:caps/>
      <w:sz w:val="22"/>
      <w:szCs w:val="22"/>
      <w:lang w:eastAsia="en-US"/>
    </w:rPr>
  </w:style>
  <w:style w:type="paragraph" w:customStyle="1" w:styleId="KapitulliTitull">
    <w:name w:val="Kapitulli_Titull"/>
    <w:rsid w:val="00BD05E3"/>
    <w:pPr>
      <w:keepNext/>
      <w:widowControl w:val="0"/>
      <w:jc w:val="center"/>
    </w:pPr>
    <w:rPr>
      <w:rFonts w:ascii="CG Times" w:hAnsi="CG Times"/>
      <w:caps/>
      <w:sz w:val="22"/>
      <w:szCs w:val="22"/>
      <w:lang w:eastAsia="en-US"/>
    </w:rPr>
  </w:style>
  <w:style w:type="paragraph" w:customStyle="1" w:styleId="KreuNr">
    <w:name w:val="Kreu_Nr"/>
    <w:rsid w:val="00BD05E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D05E3"/>
    <w:pPr>
      <w:keepNext/>
      <w:widowControl w:val="0"/>
      <w:jc w:val="center"/>
    </w:pPr>
    <w:rPr>
      <w:rFonts w:ascii="CG Times" w:hAnsi="CG Times"/>
      <w:caps/>
      <w:sz w:val="22"/>
      <w:szCs w:val="22"/>
      <w:lang w:val="en-US" w:eastAsia="en-US"/>
    </w:rPr>
  </w:style>
  <w:style w:type="paragraph" w:customStyle="1" w:styleId="Ndryshimet">
    <w:name w:val="Ndryshimet"/>
    <w:next w:val="Normal"/>
    <w:rsid w:val="00BD05E3"/>
    <w:pPr>
      <w:keepNext/>
      <w:widowControl w:val="0"/>
      <w:jc w:val="center"/>
    </w:pPr>
    <w:rPr>
      <w:rFonts w:ascii="CG Times" w:hAnsi="CG Times"/>
      <w:i/>
      <w:sz w:val="22"/>
      <w:lang w:val="en-US" w:eastAsia="en-US"/>
    </w:rPr>
  </w:style>
  <w:style w:type="paragraph" w:customStyle="1" w:styleId="NeniNr">
    <w:name w:val="Neni_Nr"/>
    <w:next w:val="Normal"/>
    <w:rsid w:val="00BD05E3"/>
    <w:pPr>
      <w:keepNext/>
      <w:widowControl w:val="0"/>
      <w:jc w:val="center"/>
    </w:pPr>
    <w:rPr>
      <w:rFonts w:ascii="CG Times" w:hAnsi="CG Times"/>
      <w:sz w:val="22"/>
      <w:lang w:eastAsia="en-US"/>
    </w:rPr>
  </w:style>
  <w:style w:type="paragraph" w:customStyle="1" w:styleId="NeniTitull">
    <w:name w:val="Neni_Titull"/>
    <w:next w:val="Normal"/>
    <w:rsid w:val="00BD05E3"/>
    <w:pPr>
      <w:keepNext/>
      <w:widowControl w:val="0"/>
      <w:jc w:val="center"/>
      <w:outlineLvl w:val="2"/>
    </w:pPr>
    <w:rPr>
      <w:rFonts w:ascii="CG Times" w:hAnsi="CG Times"/>
      <w:b/>
      <w:sz w:val="22"/>
      <w:lang w:eastAsia="en-US"/>
    </w:rPr>
  </w:style>
  <w:style w:type="paragraph" w:customStyle="1" w:styleId="NenkreuNr">
    <w:name w:val="Nenkreu_Nr"/>
    <w:rsid w:val="00BD05E3"/>
    <w:pPr>
      <w:keepNext/>
      <w:widowControl w:val="0"/>
      <w:jc w:val="center"/>
    </w:pPr>
    <w:rPr>
      <w:rFonts w:ascii="CG Times" w:hAnsi="CG Times"/>
      <w:caps/>
      <w:sz w:val="22"/>
      <w:szCs w:val="22"/>
      <w:lang w:eastAsia="en-US"/>
    </w:rPr>
  </w:style>
  <w:style w:type="paragraph" w:customStyle="1" w:styleId="NenkreuTitull">
    <w:name w:val="Nenkreu_Titull"/>
    <w:rsid w:val="00BD05E3"/>
    <w:pPr>
      <w:jc w:val="center"/>
    </w:pPr>
    <w:rPr>
      <w:rFonts w:ascii="CG Times" w:hAnsi="CG Times"/>
      <w:caps/>
      <w:sz w:val="22"/>
      <w:szCs w:val="22"/>
      <w:lang w:eastAsia="en-US"/>
    </w:rPr>
  </w:style>
  <w:style w:type="paragraph" w:customStyle="1" w:styleId="Nenpika">
    <w:name w:val="Nenpika"/>
    <w:next w:val="Normal"/>
    <w:autoRedefine/>
    <w:rsid w:val="00BD05E3"/>
    <w:pPr>
      <w:ind w:firstLine="720"/>
    </w:pPr>
    <w:rPr>
      <w:rFonts w:ascii="CG Times" w:hAnsi="CG Times"/>
      <w:sz w:val="22"/>
      <w:lang w:val="en-US" w:eastAsia="en-US"/>
    </w:rPr>
  </w:style>
  <w:style w:type="paragraph" w:customStyle="1" w:styleId="NumriData">
    <w:name w:val="Numri_Data"/>
    <w:next w:val="Normal"/>
    <w:rsid w:val="00BD05E3"/>
    <w:pPr>
      <w:keepNext/>
      <w:widowControl w:val="0"/>
      <w:jc w:val="center"/>
      <w:outlineLvl w:val="0"/>
    </w:pPr>
    <w:rPr>
      <w:rFonts w:ascii="CG Times" w:hAnsi="CG Times"/>
      <w:b/>
      <w:sz w:val="22"/>
      <w:lang w:eastAsia="en-US"/>
    </w:rPr>
  </w:style>
  <w:style w:type="paragraph" w:customStyle="1" w:styleId="Paragrafi">
    <w:name w:val="Paragrafi"/>
    <w:rsid w:val="00BD05E3"/>
    <w:pPr>
      <w:widowControl w:val="0"/>
      <w:ind w:firstLine="720"/>
      <w:jc w:val="both"/>
    </w:pPr>
    <w:rPr>
      <w:rFonts w:ascii="CG Times" w:hAnsi="CG Times"/>
      <w:sz w:val="22"/>
      <w:lang w:val="en-US" w:eastAsia="en-US"/>
    </w:rPr>
  </w:style>
  <w:style w:type="paragraph" w:customStyle="1" w:styleId="Pika">
    <w:name w:val="Pika"/>
    <w:next w:val="Normal"/>
    <w:autoRedefine/>
    <w:rsid w:val="00BD05E3"/>
    <w:pPr>
      <w:ind w:firstLine="720"/>
    </w:pPr>
    <w:rPr>
      <w:rFonts w:ascii="CG Times" w:hAnsi="CG Times"/>
      <w:sz w:val="22"/>
      <w:lang w:val="en-US" w:eastAsia="en-US"/>
    </w:rPr>
  </w:style>
  <w:style w:type="paragraph" w:customStyle="1" w:styleId="PikeKreu">
    <w:name w:val="Pike_Kreu"/>
    <w:basedOn w:val="Heading1"/>
    <w:rsid w:val="00BD05E3"/>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D05E3"/>
    <w:pPr>
      <w:keepNext/>
      <w:widowControl w:val="0"/>
      <w:jc w:val="center"/>
    </w:pPr>
    <w:rPr>
      <w:rFonts w:ascii="CG Times" w:hAnsi="CG Times"/>
      <w:caps/>
      <w:sz w:val="22"/>
      <w:szCs w:val="22"/>
      <w:lang w:eastAsia="en-US"/>
    </w:rPr>
  </w:style>
  <w:style w:type="paragraph" w:customStyle="1" w:styleId="PjesaTitull">
    <w:name w:val="Pjesa_Titull"/>
    <w:rsid w:val="00BD05E3"/>
    <w:pPr>
      <w:keepNext/>
      <w:widowControl w:val="0"/>
      <w:jc w:val="center"/>
    </w:pPr>
    <w:rPr>
      <w:rFonts w:ascii="CG Times" w:hAnsi="CG Times"/>
      <w:caps/>
      <w:sz w:val="22"/>
      <w:szCs w:val="22"/>
      <w:lang w:eastAsia="en-US"/>
    </w:rPr>
  </w:style>
  <w:style w:type="paragraph" w:customStyle="1" w:styleId="Shpallja">
    <w:name w:val="Shpallja"/>
    <w:rsid w:val="00BD05E3"/>
    <w:pPr>
      <w:widowControl w:val="0"/>
      <w:jc w:val="both"/>
    </w:pPr>
    <w:rPr>
      <w:rFonts w:ascii="CG Times" w:hAnsi="CG Times"/>
      <w:b/>
      <w:color w:val="000000"/>
      <w:sz w:val="22"/>
      <w:szCs w:val="22"/>
      <w:lang w:val="sq-AL" w:eastAsia="en-US"/>
    </w:rPr>
  </w:style>
  <w:style w:type="paragraph" w:customStyle="1" w:styleId="Tabele">
    <w:name w:val="Tabele"/>
    <w:rsid w:val="00BD05E3"/>
    <w:rPr>
      <w:rFonts w:ascii="CG Times" w:hAnsi="CG Times"/>
      <w:sz w:val="22"/>
      <w:lang w:eastAsia="en-US"/>
    </w:rPr>
  </w:style>
  <w:style w:type="paragraph" w:customStyle="1" w:styleId="Titulli">
    <w:name w:val="Titulli"/>
    <w:next w:val="Normal"/>
    <w:link w:val="TitulliChar"/>
    <w:rsid w:val="00BD05E3"/>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86C55"/>
    <w:rPr>
      <w:rFonts w:ascii="CG Times" w:hAnsi="CG Times"/>
      <w:b/>
      <w:caps/>
      <w:sz w:val="22"/>
      <w:szCs w:val="22"/>
      <w:lang w:val="en-GB" w:eastAsia="en-US" w:bidi="ar-SA"/>
    </w:rPr>
  </w:style>
  <w:style w:type="paragraph" w:customStyle="1" w:styleId="TitulliNr">
    <w:name w:val="Titulli_Nr"/>
    <w:rsid w:val="00BD05E3"/>
    <w:pPr>
      <w:keepNext/>
      <w:widowControl w:val="0"/>
      <w:jc w:val="center"/>
    </w:pPr>
    <w:rPr>
      <w:rFonts w:ascii="CG Times" w:hAnsi="CG Times"/>
      <w:caps/>
      <w:sz w:val="22"/>
      <w:szCs w:val="22"/>
      <w:lang w:eastAsia="en-US"/>
    </w:rPr>
  </w:style>
  <w:style w:type="paragraph" w:customStyle="1" w:styleId="TitulliTitull">
    <w:name w:val="Titulli_Titull"/>
    <w:rsid w:val="00BD05E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D05E3"/>
    <w:pPr>
      <w:keepNext/>
      <w:widowControl w:val="0"/>
      <w:jc w:val="center"/>
    </w:pPr>
    <w:rPr>
      <w:rFonts w:ascii="CG Times" w:hAnsi="CG Times"/>
      <w:caps/>
      <w:sz w:val="22"/>
      <w:szCs w:val="22"/>
      <w:lang w:eastAsia="en-US"/>
    </w:rPr>
  </w:style>
  <w:style w:type="character" w:customStyle="1" w:styleId="VENDOSIChar">
    <w:name w:val="VENDOSI Char"/>
    <w:link w:val="VENDOSI"/>
    <w:rsid w:val="00986C55"/>
    <w:rPr>
      <w:rFonts w:ascii="CG Times" w:hAnsi="CG Times"/>
      <w:caps/>
      <w:sz w:val="22"/>
      <w:szCs w:val="22"/>
      <w:lang w:val="en-GB" w:eastAsia="en-US" w:bidi="ar-SA"/>
    </w:rPr>
  </w:style>
  <w:style w:type="paragraph" w:styleId="Footer">
    <w:name w:val="footer"/>
    <w:basedOn w:val="Normal"/>
    <w:rsid w:val="00986C55"/>
    <w:pPr>
      <w:tabs>
        <w:tab w:val="center" w:pos="4153"/>
        <w:tab w:val="right" w:pos="8306"/>
      </w:tabs>
    </w:pPr>
  </w:style>
  <w:style w:type="character" w:styleId="PageNumber">
    <w:name w:val="page number"/>
    <w:basedOn w:val="DefaultParagraphFont"/>
    <w:rsid w:val="00986C55"/>
  </w:style>
  <w:style w:type="paragraph" w:styleId="BodyTextIndent">
    <w:name w:val="Body Text Indent"/>
    <w:basedOn w:val="Normal"/>
    <w:rsid w:val="00986C55"/>
    <w:pPr>
      <w:widowControl/>
      <w:ind w:firstLine="540"/>
      <w:jc w:val="both"/>
    </w:pPr>
    <w:rPr>
      <w:rFonts w:ascii="Times New Roman" w:hAnsi="Times New Roman"/>
      <w:sz w:val="24"/>
      <w:szCs w:val="24"/>
    </w:rPr>
  </w:style>
  <w:style w:type="table" w:styleId="TableGrid">
    <w:name w:val="Table Grid"/>
    <w:basedOn w:val="TableNormal"/>
    <w:rsid w:val="0074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BookmanOldStyle">
    <w:name w:val="Normale + Bookman Old Style"/>
    <w:aliases w:val="Giustificato,Dopo:  6 pt"/>
    <w:basedOn w:val="Normal"/>
    <w:rsid w:val="00322622"/>
    <w:pPr>
      <w:widowControl/>
      <w:numPr>
        <w:ilvl w:val="2"/>
        <w:numId w:val="1"/>
      </w:numPr>
      <w:spacing w:after="120"/>
      <w:jc w:val="both"/>
    </w:pPr>
    <w:rPr>
      <w:rFonts w:ascii="Bookman Old Style" w:hAnsi="Bookman Old Style"/>
      <w:sz w:val="24"/>
      <w:szCs w:val="24"/>
      <w:lang w:val="en-US"/>
    </w:rPr>
  </w:style>
  <w:style w:type="character" w:styleId="FootnoteReference">
    <w:name w:val="footnote reference"/>
    <w:semiHidden/>
    <w:rsid w:val="00175A14"/>
    <w:rPr>
      <w:vertAlign w:val="superscript"/>
    </w:rPr>
  </w:style>
  <w:style w:type="paragraph" w:styleId="FootnoteText">
    <w:name w:val="footnote text"/>
    <w:basedOn w:val="Normal"/>
    <w:semiHidden/>
    <w:rsid w:val="00175A14"/>
    <w:pPr>
      <w:widowControl/>
    </w:pPr>
    <w:rPr>
      <w:rFonts w:ascii="Times New Roman" w:eastAsia="MS Mincho"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9010</Words>
  <Characters>51360</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2018-10-12T11:16:00Z</cp:lastPrinted>
  <dcterms:created xsi:type="dcterms:W3CDTF">2019-02-15T14:11:00Z</dcterms:created>
  <dcterms:modified xsi:type="dcterms:W3CDTF">2019-02-15T14:11:00Z</dcterms:modified>
</cp:coreProperties>
</file>