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F18" w:rsidRPr="002F6212" w:rsidRDefault="00742F18" w:rsidP="006D0651">
      <w:pPr>
        <w:pStyle w:val="Titulli"/>
        <w:keepNext w:val="0"/>
      </w:pPr>
      <w:bookmarkStart w:id="0" w:name="_GoBack"/>
      <w:bookmarkEnd w:id="0"/>
      <w:r w:rsidRPr="002F6212">
        <w:t>REZOLUTË</w:t>
      </w:r>
    </w:p>
    <w:p w:rsidR="00742F18" w:rsidRPr="002F6212" w:rsidRDefault="00742F18" w:rsidP="006D0651">
      <w:pPr>
        <w:pStyle w:val="Paragrafi"/>
        <w:rPr>
          <w:lang w:val="sq-AL"/>
        </w:rPr>
      </w:pPr>
    </w:p>
    <w:p w:rsidR="00742F18" w:rsidRPr="00F77437" w:rsidRDefault="00742F18" w:rsidP="006D0651">
      <w:pPr>
        <w:pStyle w:val="Titulli"/>
        <w:keepNext w:val="0"/>
        <w:rPr>
          <w:lang w:val="sq-AL"/>
        </w:rPr>
      </w:pPr>
      <w:r w:rsidRPr="00F77437">
        <w:rPr>
          <w:lang w:val="sq-AL"/>
        </w:rPr>
        <w:t>PËR VLERËSIMIN E VEPRIMTARISË SË AUTORITETIT TË KONKURRENCËS PËR VITIN 2006</w:t>
      </w:r>
    </w:p>
    <w:p w:rsidR="00742F18" w:rsidRPr="002F6212" w:rsidRDefault="00742F18" w:rsidP="006D0651">
      <w:pPr>
        <w:pStyle w:val="Paragrafi"/>
        <w:ind w:firstLine="0"/>
        <w:rPr>
          <w:lang w:val="sq-AL"/>
        </w:rPr>
      </w:pPr>
    </w:p>
    <w:p w:rsidR="00742F18" w:rsidRPr="002F6212" w:rsidRDefault="00742F18" w:rsidP="006D0651">
      <w:pPr>
        <w:pStyle w:val="Paragrafi"/>
        <w:rPr>
          <w:lang w:val="sq-AL"/>
        </w:rPr>
      </w:pPr>
      <w:r w:rsidRPr="002F6212">
        <w:rPr>
          <w:lang w:val="sq-AL"/>
        </w:rPr>
        <w:t>Kuvendi i Republikës së Shqipërisë, në përputhje me nenin 103 të Rregullores së Kuvendit, pasi u njoh me Raportin për Veprimtarinë e Autoritetit të Konkurrencës për vitin 2006, si dhe me Raportin e Komisionit për Ekonominë dhe Financat për vlerësimin e veprimtarisë së këtij institucioni, konstaton se:</w:t>
      </w:r>
    </w:p>
    <w:p w:rsidR="00742F18" w:rsidRPr="00742F18" w:rsidRDefault="00906E6C" w:rsidP="006D0651">
      <w:pPr>
        <w:pStyle w:val="Paragrafi"/>
        <w:rPr>
          <w:lang w:val="sq-AL"/>
        </w:rPr>
      </w:pPr>
      <w:r>
        <w:rPr>
          <w:lang w:val="sq-AL"/>
        </w:rPr>
        <w:t xml:space="preserve">- </w:t>
      </w:r>
      <w:r w:rsidR="00742F18" w:rsidRPr="00742F18">
        <w:rPr>
          <w:lang w:val="sq-AL"/>
        </w:rPr>
        <w:t>veprimtaria e Autoritetit të Konkurrencës është ushtruar në përputhje me kërkesat e nenit 164 të ligjit nr.8417, datë 21.10.1998 “Kushtetuta e Republikës së Shqipërisë” dhe të ligjit nr.9121, datë 28.7.2003 “Për mbrojtjen e konkurrencës”, ndryshuar me ligjin nr.9499, datë 3.4.2006;</w:t>
      </w:r>
    </w:p>
    <w:p w:rsidR="00742F18" w:rsidRPr="00742F18" w:rsidRDefault="00906E6C" w:rsidP="006D0651">
      <w:pPr>
        <w:pStyle w:val="Paragrafi"/>
        <w:rPr>
          <w:lang w:val="sq-AL"/>
        </w:rPr>
      </w:pPr>
      <w:r>
        <w:rPr>
          <w:lang w:val="sq-AL"/>
        </w:rPr>
        <w:t xml:space="preserve">- </w:t>
      </w:r>
      <w:r w:rsidR="00742F18" w:rsidRPr="00742F18">
        <w:rPr>
          <w:lang w:val="sq-AL"/>
        </w:rPr>
        <w:t>Autoriteti i Konkurrencës ka luajtur një rol të rëndësishëm në nxitjen dhe mbrojtjen e konkurrencës së lirë dhe të interesave të konsumatorëve.</w:t>
      </w:r>
    </w:p>
    <w:p w:rsidR="00742F18" w:rsidRPr="00742F18" w:rsidRDefault="00742F18" w:rsidP="006D0651">
      <w:pPr>
        <w:pStyle w:val="Paragrafi"/>
        <w:rPr>
          <w:lang w:val="sq-AL"/>
        </w:rPr>
      </w:pPr>
      <w:r w:rsidRPr="00742F18">
        <w:rPr>
          <w:b/>
          <w:lang w:val="sq-AL"/>
        </w:rPr>
        <w:t>Kuvendi vlerëson</w:t>
      </w:r>
      <w:r w:rsidRPr="00742F18">
        <w:rPr>
          <w:lang w:val="sq-AL"/>
        </w:rPr>
        <w:t xml:space="preserve"> veprimtarinë e Autoritetit të Konkurrencës për:</w:t>
      </w:r>
    </w:p>
    <w:p w:rsidR="00742F18" w:rsidRPr="00742F18" w:rsidRDefault="00906E6C" w:rsidP="006D0651">
      <w:pPr>
        <w:pStyle w:val="Paragrafi"/>
        <w:rPr>
          <w:lang w:val="sq-AL"/>
        </w:rPr>
      </w:pPr>
      <w:r>
        <w:rPr>
          <w:lang w:val="sq-AL"/>
        </w:rPr>
        <w:t xml:space="preserve">- </w:t>
      </w:r>
      <w:r w:rsidR="00742F18" w:rsidRPr="00742F18">
        <w:rPr>
          <w:lang w:val="sq-AL"/>
        </w:rPr>
        <w:t xml:space="preserve">rritjen e pavarësisë së institucionit dhe të rolit të tij për sigurimin e një konkurrence të lirë dhe efektive në treg; </w:t>
      </w:r>
    </w:p>
    <w:p w:rsidR="00742F18" w:rsidRPr="00742F18" w:rsidRDefault="00906E6C" w:rsidP="006D0651">
      <w:pPr>
        <w:pStyle w:val="Paragrafi"/>
        <w:rPr>
          <w:lang w:val="sq-AL"/>
        </w:rPr>
      </w:pPr>
      <w:r>
        <w:rPr>
          <w:lang w:val="sq-AL"/>
        </w:rPr>
        <w:t xml:space="preserve">- </w:t>
      </w:r>
      <w:r w:rsidR="00742F18" w:rsidRPr="00742F18">
        <w:rPr>
          <w:lang w:val="sq-AL"/>
        </w:rPr>
        <w:t>hartimin dhe miratimin e politikës kombëtare të konkurrencës, të akteve nënligjore e rregulloreve, mbështetur në përvojën e vendeve të rajonit, parimet e BE-së, detyrimet që rrjedhin nga zbatimi i Marrëveshjes së Stabilizim-Asociimit, si dhe veçoritë e zhvillimit të konkurrencës e infrastrukturës ligjore në vendin tonë;</w:t>
      </w:r>
    </w:p>
    <w:p w:rsidR="00742F18" w:rsidRPr="00742F18" w:rsidRDefault="00906E6C" w:rsidP="006D0651">
      <w:pPr>
        <w:pStyle w:val="Paragrafi"/>
        <w:rPr>
          <w:lang w:val="sq-AL"/>
        </w:rPr>
      </w:pPr>
      <w:r>
        <w:rPr>
          <w:lang w:val="sq-AL"/>
        </w:rPr>
        <w:t xml:space="preserve">- </w:t>
      </w:r>
      <w:r w:rsidR="00742F18" w:rsidRPr="00742F18">
        <w:rPr>
          <w:lang w:val="sq-AL"/>
        </w:rPr>
        <w:t>ndjekjen e deformimeve të konkurrencës në treg, marrjen e vendimeve dhe dhënien e rekomandimeve për subjektet që e kanë cenuar atë, si dhe rivendosjen e konkurrencës në tregjet e cenuara;</w:t>
      </w:r>
    </w:p>
    <w:p w:rsidR="00742F18" w:rsidRPr="00742F18" w:rsidRDefault="00906E6C" w:rsidP="006D0651">
      <w:pPr>
        <w:pStyle w:val="Paragrafi"/>
        <w:rPr>
          <w:lang w:val="sq-AL"/>
        </w:rPr>
      </w:pPr>
      <w:r>
        <w:rPr>
          <w:lang w:val="sq-AL"/>
        </w:rPr>
        <w:t xml:space="preserve">- </w:t>
      </w:r>
      <w:r w:rsidR="00742F18" w:rsidRPr="00742F18">
        <w:rPr>
          <w:lang w:val="sq-AL"/>
        </w:rPr>
        <w:t>hetimin e thelluar ndaj rasteve të abuzimit potencial të subjekteve me pozitën dominuese në tregun e telefonisë së lëvizshme, fillimin e procedurave të hetimit paraprak në tregun e sigurimeve dhe monitorimin e përqendrimeve në tregun bankar;</w:t>
      </w:r>
    </w:p>
    <w:p w:rsidR="00742F18" w:rsidRPr="00742F18" w:rsidRDefault="00906E6C" w:rsidP="006D0651">
      <w:pPr>
        <w:pStyle w:val="Paragrafi"/>
        <w:rPr>
          <w:lang w:val="sq-AL"/>
        </w:rPr>
      </w:pPr>
      <w:r>
        <w:rPr>
          <w:lang w:val="sq-AL"/>
        </w:rPr>
        <w:t xml:space="preserve">- </w:t>
      </w:r>
      <w:r w:rsidR="00742F18" w:rsidRPr="00742F18">
        <w:rPr>
          <w:lang w:val="sq-AL"/>
        </w:rPr>
        <w:t>vendosjen e marrëdhënieve të bashkëpunimit me institucionet qendrore dhe entet rregullatore, si dhe me rrjetin rajonal të autoriteteve të konkurrencës;</w:t>
      </w:r>
    </w:p>
    <w:p w:rsidR="00742F18" w:rsidRPr="00742F18" w:rsidRDefault="00742F18" w:rsidP="006D0651">
      <w:pPr>
        <w:pStyle w:val="Paragrafi"/>
        <w:rPr>
          <w:lang w:val="sq-AL"/>
        </w:rPr>
      </w:pPr>
      <w:r w:rsidRPr="00742F18">
        <w:rPr>
          <w:b/>
          <w:lang w:val="sq-AL"/>
        </w:rPr>
        <w:t>Kuvendi kërkon</w:t>
      </w:r>
      <w:r w:rsidRPr="00742F18">
        <w:rPr>
          <w:lang w:val="sq-AL"/>
        </w:rPr>
        <w:t xml:space="preserve"> që Autoriteti i Konkurrencës për vitin 2007 të përmirësojë punën në këto drejtime:</w:t>
      </w:r>
    </w:p>
    <w:p w:rsidR="00742F18" w:rsidRPr="00742F18" w:rsidRDefault="00906E6C" w:rsidP="006D0651">
      <w:pPr>
        <w:pStyle w:val="Paragrafi"/>
        <w:rPr>
          <w:lang w:val="sq-AL"/>
        </w:rPr>
      </w:pPr>
      <w:r>
        <w:rPr>
          <w:lang w:val="sq-AL"/>
        </w:rPr>
        <w:t xml:space="preserve">- </w:t>
      </w:r>
      <w:r w:rsidR="00742F18" w:rsidRPr="00742F18">
        <w:rPr>
          <w:lang w:val="sq-AL"/>
        </w:rPr>
        <w:t>përmirësimin e punës organizative dhe institucionale për evidentimin dhe ndalimin e abuzimit të subjekteve me pozitën dominuese në treg, marrëveshjeve të ndaluara dhe bashkimeve ose përqendrimeve të ndërmarrjeve që pengojnë konkurrencën e lirë;</w:t>
      </w:r>
    </w:p>
    <w:p w:rsidR="00742F18" w:rsidRPr="00742F18" w:rsidRDefault="00906E6C" w:rsidP="006D0651">
      <w:pPr>
        <w:pStyle w:val="Paragrafi"/>
        <w:rPr>
          <w:lang w:val="sq-AL"/>
        </w:rPr>
      </w:pPr>
      <w:r>
        <w:rPr>
          <w:lang w:val="sq-AL"/>
        </w:rPr>
        <w:t xml:space="preserve">- </w:t>
      </w:r>
      <w:r w:rsidR="00742F18" w:rsidRPr="00742F18">
        <w:rPr>
          <w:lang w:val="sq-AL"/>
        </w:rPr>
        <w:t>ndjekjen e zbatimit të rekomandimeve të dhëna për Ministrinë e Financave dhe Autoritetin e Mbikëqyrjes Financiare për kufizimin e konkurrencës së pandershme në sektorë të veçantë të tregut;</w:t>
      </w:r>
    </w:p>
    <w:p w:rsidR="00742F18" w:rsidRPr="00742F18" w:rsidRDefault="00906E6C" w:rsidP="006D0651">
      <w:pPr>
        <w:pStyle w:val="Paragrafi"/>
        <w:rPr>
          <w:lang w:val="sq-AL"/>
        </w:rPr>
      </w:pPr>
      <w:r>
        <w:rPr>
          <w:lang w:val="sq-AL"/>
        </w:rPr>
        <w:t xml:space="preserve">- </w:t>
      </w:r>
      <w:r w:rsidR="00742F18" w:rsidRPr="00742F18">
        <w:rPr>
          <w:lang w:val="sq-AL"/>
        </w:rPr>
        <w:t>plotësimin e kuadrit ligjor të veprimtarisë së institucionit, me synim përputhjen e tij me legjislacionin e vendeve të Bashkimit Europian dhe detyrimet në kuadër të Marrëveshjes së Stabilizim-Asociimit, zgjerimin e bashkëpunimit me Këshillin e Ministrave dhe me Kuvendin për përmirësimin e legjislacionit;</w:t>
      </w:r>
    </w:p>
    <w:p w:rsidR="00742F18" w:rsidRPr="00742F18" w:rsidRDefault="00906E6C" w:rsidP="006D0651">
      <w:pPr>
        <w:pStyle w:val="Paragrafi"/>
        <w:rPr>
          <w:lang w:val="sq-AL"/>
        </w:rPr>
      </w:pPr>
      <w:r>
        <w:rPr>
          <w:lang w:val="sq-AL"/>
        </w:rPr>
        <w:t xml:space="preserve">- </w:t>
      </w:r>
      <w:r w:rsidR="00742F18" w:rsidRPr="00742F18">
        <w:rPr>
          <w:lang w:val="sq-AL"/>
        </w:rPr>
        <w:t>përmirësimin e punës për informimin e biznesit dhe të të gjithë opinionit publik për njohjen e akteve ligjore e nënligjore në fushën e konkurrencës, duke rritur bashkëpunimin me subjektet që ushtrojnë veprimtari në treg dhe duke e konsideruar median si një faktor të rëndësishëm për përçimin në publik të politikave të konkurrencës;</w:t>
      </w:r>
    </w:p>
    <w:p w:rsidR="00742F18" w:rsidRPr="00742F18" w:rsidRDefault="00906E6C" w:rsidP="006D0651">
      <w:pPr>
        <w:pStyle w:val="Paragrafi"/>
        <w:rPr>
          <w:lang w:val="sq-AL"/>
        </w:rPr>
      </w:pPr>
      <w:r>
        <w:rPr>
          <w:lang w:val="sq-AL"/>
        </w:rPr>
        <w:t xml:space="preserve">- </w:t>
      </w:r>
      <w:r w:rsidR="00742F18" w:rsidRPr="00742F18">
        <w:rPr>
          <w:lang w:val="sq-AL"/>
        </w:rPr>
        <w:t>rritjen e bashkëpunimit me entet rregullatore, si dhe me strukturat e konkurrencës në vende të tjera të rajonit e të Bashkimit Europian.</w:t>
      </w:r>
    </w:p>
    <w:p w:rsidR="00742F18" w:rsidRPr="00AD7C12" w:rsidRDefault="00742F18" w:rsidP="00B358EB">
      <w:pPr>
        <w:pStyle w:val="Paragrafi"/>
      </w:pPr>
    </w:p>
    <w:p w:rsidR="00742F18" w:rsidRPr="00742F18" w:rsidRDefault="00742F18" w:rsidP="006D0651">
      <w:pPr>
        <w:pStyle w:val="Paragrafi"/>
        <w:rPr>
          <w:lang w:val="sq-AL"/>
        </w:rPr>
      </w:pPr>
      <w:r w:rsidRPr="00742F18">
        <w:rPr>
          <w:lang w:val="sq-AL"/>
        </w:rPr>
        <w:t>19 prill 2007</w:t>
      </w:r>
    </w:p>
    <w:p w:rsidR="00742F18" w:rsidRDefault="00742F18" w:rsidP="00B358EB">
      <w:pPr>
        <w:pStyle w:val="Paragrafi"/>
      </w:pPr>
    </w:p>
    <w:p w:rsidR="00742F18" w:rsidRDefault="00742F18" w:rsidP="00B358EB">
      <w:pPr>
        <w:pStyle w:val="Paragrafi"/>
      </w:pPr>
    </w:p>
    <w:p w:rsidR="00742F18" w:rsidRDefault="00742F18" w:rsidP="00B358EB">
      <w:pPr>
        <w:pStyle w:val="Paragrafi"/>
      </w:pPr>
    </w:p>
    <w:p w:rsidR="00843693" w:rsidRDefault="00843693" w:rsidP="00B358EB">
      <w:pPr>
        <w:pStyle w:val="Paragrafi"/>
      </w:pPr>
    </w:p>
    <w:p w:rsidR="00843693" w:rsidRDefault="00843693" w:rsidP="00B358EB">
      <w:pPr>
        <w:pStyle w:val="Paragrafi"/>
      </w:pPr>
    </w:p>
    <w:p w:rsidR="00843693" w:rsidRDefault="00843693" w:rsidP="00B358EB">
      <w:pPr>
        <w:pStyle w:val="Paragrafi"/>
      </w:pPr>
    </w:p>
    <w:p w:rsidR="002644D4" w:rsidRDefault="002644D4" w:rsidP="00B358EB">
      <w:pPr>
        <w:pStyle w:val="Paragrafi"/>
      </w:pPr>
    </w:p>
    <w:p w:rsidR="00231A8E" w:rsidRPr="006D0651" w:rsidRDefault="00231A8E" w:rsidP="006D0651">
      <w:pPr>
        <w:pStyle w:val="Akti"/>
        <w:keepNext w:val="0"/>
        <w:rPr>
          <w:lang w:val="sq-AL"/>
        </w:rPr>
      </w:pPr>
      <w:r w:rsidRPr="006D0651">
        <w:rPr>
          <w:lang w:val="sq-AL"/>
        </w:rPr>
        <w:lastRenderedPageBreak/>
        <w:t>VENDIM</w:t>
      </w:r>
    </w:p>
    <w:p w:rsidR="00231A8E" w:rsidRPr="006D0651" w:rsidRDefault="00231A8E" w:rsidP="006D0651">
      <w:pPr>
        <w:pStyle w:val="NumriData"/>
        <w:keepNext w:val="0"/>
        <w:rPr>
          <w:lang w:val="sq-AL"/>
        </w:rPr>
      </w:pPr>
      <w:r w:rsidRPr="006D0651">
        <w:rPr>
          <w:lang w:val="sq-AL"/>
        </w:rPr>
        <w:t xml:space="preserve">Nr.84, datë 12.4.2007 </w:t>
      </w:r>
    </w:p>
    <w:p w:rsidR="00231A8E" w:rsidRPr="006D0651" w:rsidRDefault="00231A8E" w:rsidP="006D0651">
      <w:pPr>
        <w:pStyle w:val="Paragrafi"/>
        <w:rPr>
          <w:lang w:val="sq-AL"/>
        </w:rPr>
      </w:pPr>
    </w:p>
    <w:p w:rsidR="00231A8E" w:rsidRPr="006D0651" w:rsidRDefault="00231A8E" w:rsidP="006D0651">
      <w:pPr>
        <w:pStyle w:val="Titulli"/>
        <w:keepNext w:val="0"/>
        <w:rPr>
          <w:lang w:val="sq-AL"/>
        </w:rPr>
      </w:pPr>
      <w:r w:rsidRPr="006D0651">
        <w:rPr>
          <w:lang w:val="sq-AL"/>
        </w:rPr>
        <w:t xml:space="preserve">PËR ZËVENDËSIMIN E NJË ANËTARI TË BORDIT </w:t>
      </w:r>
    </w:p>
    <w:p w:rsidR="00231A8E" w:rsidRPr="00231A8E" w:rsidRDefault="00231A8E" w:rsidP="006D0651">
      <w:pPr>
        <w:pStyle w:val="Titulli"/>
        <w:keepNext w:val="0"/>
      </w:pPr>
      <w:r w:rsidRPr="00231A8E">
        <w:t>TË AUTORITETIT TË MBIKËQYRJES FINANCIARE</w:t>
      </w:r>
    </w:p>
    <w:p w:rsidR="00231A8E" w:rsidRPr="00231A8E" w:rsidRDefault="00231A8E" w:rsidP="00986FAA">
      <w:pPr>
        <w:pStyle w:val="Paragrafi"/>
        <w:ind w:firstLine="0"/>
      </w:pPr>
    </w:p>
    <w:p w:rsidR="00231A8E" w:rsidRPr="00231A8E" w:rsidRDefault="00231A8E" w:rsidP="006D0651">
      <w:pPr>
        <w:pStyle w:val="BazLigjPropozues"/>
        <w:keepNext w:val="0"/>
      </w:pPr>
      <w:r w:rsidRPr="00231A8E">
        <w:t>Në mbështetje të nenit 78 të Kushtetutës, t</w:t>
      </w:r>
      <w:r w:rsidR="006B627D">
        <w:t>ë neneve 6 dhe 34 të ligjit nr.</w:t>
      </w:r>
      <w:r w:rsidRPr="00231A8E">
        <w:t>9572, datë 3.7.2006 "Për Autoritetin e Mbikëqyrjes Financiare", si dhe të nenit 111 të Rregullores së Kuvendit, me propozimin e Komisionit për Ekonominë  dhe Financat,</w:t>
      </w:r>
    </w:p>
    <w:p w:rsidR="00231A8E" w:rsidRPr="00231A8E" w:rsidRDefault="00231A8E" w:rsidP="006D0651">
      <w:pPr>
        <w:pStyle w:val="Paragrafi"/>
      </w:pPr>
    </w:p>
    <w:p w:rsidR="00231A8E" w:rsidRPr="006D0651" w:rsidRDefault="00231A8E" w:rsidP="006D0651">
      <w:pPr>
        <w:pStyle w:val="Institucioni"/>
        <w:keepNext w:val="0"/>
        <w:rPr>
          <w:lang w:val="it-IT"/>
        </w:rPr>
      </w:pPr>
      <w:r w:rsidRPr="006D0651">
        <w:rPr>
          <w:lang w:val="it-IT"/>
        </w:rPr>
        <w:t>KUVENDI</w:t>
      </w:r>
    </w:p>
    <w:p w:rsidR="00231A8E" w:rsidRPr="006D0651" w:rsidRDefault="00231A8E" w:rsidP="006D0651">
      <w:pPr>
        <w:pStyle w:val="Institucioni"/>
        <w:keepNext w:val="0"/>
        <w:rPr>
          <w:lang w:val="it-IT"/>
        </w:rPr>
      </w:pPr>
      <w:r w:rsidRPr="006D0651">
        <w:rPr>
          <w:lang w:val="it-IT"/>
        </w:rPr>
        <w:t>I REPUBLIKËS SË SHQIPËRISË</w:t>
      </w:r>
    </w:p>
    <w:p w:rsidR="00231A8E" w:rsidRPr="006D0651" w:rsidRDefault="00231A8E" w:rsidP="006D0651">
      <w:pPr>
        <w:pStyle w:val="Paragrafi"/>
        <w:rPr>
          <w:lang w:val="it-IT"/>
        </w:rPr>
      </w:pPr>
    </w:p>
    <w:p w:rsidR="00231A8E" w:rsidRPr="006D0651" w:rsidRDefault="00231A8E" w:rsidP="006D0651">
      <w:pPr>
        <w:pStyle w:val="VENDOSI"/>
        <w:keepNext w:val="0"/>
        <w:rPr>
          <w:lang w:val="it-IT"/>
        </w:rPr>
      </w:pPr>
      <w:r w:rsidRPr="006D0651">
        <w:rPr>
          <w:lang w:val="it-IT"/>
        </w:rPr>
        <w:t>VENDOSI:</w:t>
      </w:r>
    </w:p>
    <w:p w:rsidR="00231A8E" w:rsidRPr="006D0651" w:rsidRDefault="00231A8E" w:rsidP="006D0651">
      <w:pPr>
        <w:pStyle w:val="Paragrafi"/>
        <w:rPr>
          <w:lang w:val="it-IT"/>
        </w:rPr>
      </w:pPr>
    </w:p>
    <w:p w:rsidR="00231A8E" w:rsidRPr="00231A8E" w:rsidRDefault="00231A8E" w:rsidP="006D0651">
      <w:pPr>
        <w:pStyle w:val="Paragrafi"/>
      </w:pPr>
      <w:r w:rsidRPr="00231A8E">
        <w:t>I. Zoti Saimir Sallaku emërohet anëtar i Bordit të Autoritetit të Mbikëqyrjes Financiare, duke zëvendësuar zonjën Rajmonda Shaqiri për mandatin  3-vjeçar.</w:t>
      </w:r>
    </w:p>
    <w:p w:rsidR="00231A8E" w:rsidRPr="00231A8E" w:rsidRDefault="00231A8E" w:rsidP="006D0651">
      <w:pPr>
        <w:pStyle w:val="Paragrafi"/>
      </w:pPr>
      <w:r w:rsidRPr="00231A8E">
        <w:t>II. Ky vendim hyn në fuqi menjëherë.</w:t>
      </w:r>
    </w:p>
    <w:p w:rsidR="00231A8E" w:rsidRPr="00231A8E" w:rsidRDefault="00231A8E" w:rsidP="006D0651">
      <w:pPr>
        <w:pStyle w:val="Paragrafi"/>
      </w:pPr>
    </w:p>
    <w:p w:rsidR="00231A8E" w:rsidRPr="006D0651" w:rsidRDefault="00231A8E" w:rsidP="006D0651">
      <w:pPr>
        <w:pStyle w:val="Autoriteti"/>
        <w:keepNext w:val="0"/>
        <w:rPr>
          <w:lang w:val="it-IT"/>
        </w:rPr>
      </w:pPr>
      <w:r w:rsidRPr="006D0651">
        <w:rPr>
          <w:lang w:val="it-IT"/>
        </w:rPr>
        <w:t>KRYETARE</w:t>
      </w:r>
    </w:p>
    <w:p w:rsidR="00231A8E" w:rsidRPr="006D0651" w:rsidRDefault="00231A8E" w:rsidP="006D0651">
      <w:pPr>
        <w:pStyle w:val="AutoritetiEmer"/>
        <w:rPr>
          <w:lang w:val="it-IT"/>
        </w:rPr>
      </w:pPr>
      <w:r w:rsidRPr="006D0651">
        <w:rPr>
          <w:lang w:val="it-IT"/>
        </w:rPr>
        <w:t>Jozefina Topalli (Çoba)</w:t>
      </w:r>
    </w:p>
    <w:p w:rsidR="00231A8E" w:rsidRPr="006D0651" w:rsidRDefault="00231A8E" w:rsidP="006D0651">
      <w:pPr>
        <w:pStyle w:val="Paragrafi"/>
        <w:rPr>
          <w:lang w:val="it-IT"/>
        </w:rPr>
      </w:pPr>
    </w:p>
    <w:p w:rsidR="00231A8E" w:rsidRPr="006D0651" w:rsidRDefault="00231A8E" w:rsidP="006D0651">
      <w:pPr>
        <w:pStyle w:val="Paragrafi"/>
        <w:rPr>
          <w:lang w:val="it-IT"/>
        </w:rPr>
      </w:pPr>
    </w:p>
    <w:p w:rsidR="00231A8E" w:rsidRPr="006D0651" w:rsidRDefault="00231A8E" w:rsidP="006D0651">
      <w:pPr>
        <w:pStyle w:val="Akti"/>
        <w:keepNext w:val="0"/>
        <w:rPr>
          <w:lang w:val="it-IT"/>
        </w:rPr>
      </w:pPr>
      <w:r w:rsidRPr="006D0651">
        <w:rPr>
          <w:lang w:val="it-IT"/>
        </w:rPr>
        <w:t>VENDIM</w:t>
      </w:r>
    </w:p>
    <w:p w:rsidR="00231A8E" w:rsidRPr="006D0651" w:rsidRDefault="00231A8E" w:rsidP="006D0651">
      <w:pPr>
        <w:pStyle w:val="NumriData"/>
        <w:keepNext w:val="0"/>
        <w:rPr>
          <w:lang w:val="it-IT"/>
        </w:rPr>
      </w:pPr>
      <w:r w:rsidRPr="006D0651">
        <w:rPr>
          <w:lang w:val="it-IT"/>
        </w:rPr>
        <w:t>Nr.85, datë 16.4.2007</w:t>
      </w:r>
    </w:p>
    <w:p w:rsidR="00231A8E" w:rsidRPr="006D0651" w:rsidRDefault="00231A8E" w:rsidP="006D0651">
      <w:pPr>
        <w:pStyle w:val="Paragrafi"/>
        <w:rPr>
          <w:lang w:val="it-IT"/>
        </w:rPr>
      </w:pPr>
    </w:p>
    <w:p w:rsidR="00F5073D" w:rsidRDefault="00231A8E" w:rsidP="006D0651">
      <w:pPr>
        <w:pStyle w:val="Titulli"/>
        <w:keepNext w:val="0"/>
        <w:rPr>
          <w:lang w:val="it-IT"/>
        </w:rPr>
      </w:pPr>
      <w:r w:rsidRPr="006D0651">
        <w:rPr>
          <w:lang w:val="it-IT"/>
        </w:rPr>
        <w:t xml:space="preserve">PËR MOSDHËNIEN E PËLQIMIT PËR EMËRIMIN E ZOTIT ARTAN HOXHA </w:t>
      </w:r>
    </w:p>
    <w:p w:rsidR="00231A8E" w:rsidRPr="006D0651" w:rsidRDefault="00231A8E" w:rsidP="006D0651">
      <w:pPr>
        <w:pStyle w:val="Titulli"/>
        <w:keepNext w:val="0"/>
        <w:rPr>
          <w:lang w:val="it-IT"/>
        </w:rPr>
      </w:pPr>
      <w:r w:rsidRPr="006D0651">
        <w:rPr>
          <w:lang w:val="it-IT"/>
        </w:rPr>
        <w:t>ANËTAR I GJYKATËS KUSHTETUESE</w:t>
      </w:r>
    </w:p>
    <w:p w:rsidR="00231A8E" w:rsidRPr="006D0651" w:rsidRDefault="00231A8E" w:rsidP="006D0651">
      <w:pPr>
        <w:pStyle w:val="Paragrafi"/>
        <w:rPr>
          <w:lang w:val="it-IT"/>
        </w:rPr>
      </w:pPr>
    </w:p>
    <w:p w:rsidR="00231A8E" w:rsidRPr="006D0651" w:rsidRDefault="00231A8E" w:rsidP="006D0651">
      <w:pPr>
        <w:pStyle w:val="BazLigjPropozues"/>
        <w:keepNext w:val="0"/>
        <w:rPr>
          <w:lang w:val="it-IT"/>
        </w:rPr>
      </w:pPr>
      <w:r w:rsidRPr="006D0651">
        <w:rPr>
          <w:lang w:val="it-IT"/>
        </w:rPr>
        <w:t>Në mbështetje të neneve 78 dhe 125 pika 1 të Kushtetutës, si dhe të nenit 111 pika 6 të Rregullores së Kuvendit, bazuar në dekretin e Presidentit të Republikës nr.5249, datë 4.4.2007,</w:t>
      </w:r>
    </w:p>
    <w:p w:rsidR="00231A8E" w:rsidRPr="006D0651" w:rsidRDefault="00231A8E" w:rsidP="006D0651">
      <w:pPr>
        <w:pStyle w:val="Paragrafi"/>
        <w:rPr>
          <w:lang w:val="it-IT"/>
        </w:rPr>
      </w:pPr>
    </w:p>
    <w:p w:rsidR="00231A8E" w:rsidRPr="006D0651" w:rsidRDefault="00231A8E" w:rsidP="006D0651">
      <w:pPr>
        <w:pStyle w:val="Institucioni"/>
        <w:keepNext w:val="0"/>
        <w:rPr>
          <w:lang w:val="it-IT"/>
        </w:rPr>
      </w:pPr>
      <w:r w:rsidRPr="006D0651">
        <w:rPr>
          <w:lang w:val="it-IT"/>
        </w:rPr>
        <w:t xml:space="preserve">KUVENDI </w:t>
      </w:r>
    </w:p>
    <w:p w:rsidR="00231A8E" w:rsidRPr="006D0651" w:rsidRDefault="00231A8E" w:rsidP="006D0651">
      <w:pPr>
        <w:pStyle w:val="Institucioni"/>
        <w:keepNext w:val="0"/>
        <w:rPr>
          <w:lang w:val="it-IT"/>
        </w:rPr>
      </w:pPr>
      <w:r w:rsidRPr="006D0651">
        <w:rPr>
          <w:lang w:val="it-IT"/>
        </w:rPr>
        <w:t>I REPUBLIKËS SË SHQIPËRISË</w:t>
      </w:r>
    </w:p>
    <w:p w:rsidR="00231A8E" w:rsidRPr="006D0651" w:rsidRDefault="00231A8E" w:rsidP="006D0651">
      <w:pPr>
        <w:pStyle w:val="Paragrafi"/>
        <w:rPr>
          <w:lang w:val="it-IT"/>
        </w:rPr>
      </w:pPr>
    </w:p>
    <w:p w:rsidR="00231A8E" w:rsidRPr="006D0651" w:rsidRDefault="00231A8E" w:rsidP="006D0651">
      <w:pPr>
        <w:pStyle w:val="VENDOSI"/>
        <w:keepNext w:val="0"/>
        <w:rPr>
          <w:lang w:val="it-IT"/>
        </w:rPr>
      </w:pPr>
      <w:r w:rsidRPr="006D0651">
        <w:rPr>
          <w:lang w:val="it-IT"/>
        </w:rPr>
        <w:t>VENDOSI:</w:t>
      </w:r>
    </w:p>
    <w:p w:rsidR="00231A8E" w:rsidRPr="006D0651" w:rsidRDefault="00231A8E" w:rsidP="006D0651">
      <w:pPr>
        <w:pStyle w:val="Paragrafi"/>
        <w:rPr>
          <w:lang w:val="it-IT"/>
        </w:rPr>
      </w:pPr>
    </w:p>
    <w:p w:rsidR="00231A8E" w:rsidRPr="00231A8E" w:rsidRDefault="00231A8E" w:rsidP="006D0651">
      <w:pPr>
        <w:pStyle w:val="Paragrafi"/>
      </w:pPr>
      <w:r w:rsidRPr="00231A8E">
        <w:t>I. Mosdhënien e pëlqimit për emërimin e zotit Artan Hoxha anëtar i Gjykatës Kushtetuese.</w:t>
      </w:r>
    </w:p>
    <w:p w:rsidR="00231A8E" w:rsidRPr="00231A8E" w:rsidRDefault="00231A8E" w:rsidP="006D0651">
      <w:pPr>
        <w:pStyle w:val="Paragrafi"/>
      </w:pPr>
      <w:r w:rsidRPr="00231A8E">
        <w:t>II. Ky vendim hyn në fuqi menjëherë.</w:t>
      </w:r>
    </w:p>
    <w:p w:rsidR="00231A8E" w:rsidRPr="00231A8E" w:rsidRDefault="00231A8E" w:rsidP="006D0651">
      <w:pPr>
        <w:pStyle w:val="Paragrafi"/>
      </w:pPr>
    </w:p>
    <w:p w:rsidR="00231A8E" w:rsidRPr="006D0651" w:rsidRDefault="00231A8E" w:rsidP="006D0651">
      <w:pPr>
        <w:pStyle w:val="Autoriteti"/>
        <w:keepNext w:val="0"/>
        <w:rPr>
          <w:lang w:val="it-IT"/>
        </w:rPr>
      </w:pPr>
      <w:r w:rsidRPr="006D0651">
        <w:rPr>
          <w:lang w:val="it-IT"/>
        </w:rPr>
        <w:t>KRYETARE</w:t>
      </w:r>
    </w:p>
    <w:p w:rsidR="00231A8E" w:rsidRPr="006D0651" w:rsidRDefault="00231A8E" w:rsidP="006D0651">
      <w:pPr>
        <w:pStyle w:val="AutoritetiEmer"/>
        <w:rPr>
          <w:lang w:val="it-IT"/>
        </w:rPr>
      </w:pPr>
      <w:r w:rsidRPr="006D0651">
        <w:rPr>
          <w:lang w:val="it-IT"/>
        </w:rPr>
        <w:t>Jozefina Topalli (Çoba)</w:t>
      </w:r>
    </w:p>
    <w:p w:rsidR="00BC3CFD" w:rsidRDefault="00BC3CFD" w:rsidP="006D0651">
      <w:pPr>
        <w:pStyle w:val="Akti"/>
        <w:keepNext w:val="0"/>
        <w:rPr>
          <w:lang w:val="it-IT"/>
        </w:rPr>
      </w:pPr>
    </w:p>
    <w:p w:rsidR="00BC3CFD" w:rsidRDefault="00BC3CFD" w:rsidP="006D0651">
      <w:pPr>
        <w:pStyle w:val="Akti"/>
        <w:keepNext w:val="0"/>
        <w:rPr>
          <w:lang w:val="it-IT"/>
        </w:rPr>
      </w:pPr>
    </w:p>
    <w:p w:rsidR="003D117E" w:rsidRPr="006D0651" w:rsidRDefault="003D117E" w:rsidP="006D0651">
      <w:pPr>
        <w:pStyle w:val="Akti"/>
        <w:keepNext w:val="0"/>
        <w:rPr>
          <w:lang w:val="it-IT"/>
        </w:rPr>
      </w:pPr>
      <w:r w:rsidRPr="006D0651">
        <w:rPr>
          <w:lang w:val="it-IT"/>
        </w:rPr>
        <w:t>VENDIM</w:t>
      </w:r>
    </w:p>
    <w:p w:rsidR="003D117E" w:rsidRPr="006D0651" w:rsidRDefault="003D117E" w:rsidP="006D0651">
      <w:pPr>
        <w:pStyle w:val="NumriData"/>
        <w:keepNext w:val="0"/>
        <w:rPr>
          <w:lang w:val="it-IT"/>
        </w:rPr>
      </w:pPr>
      <w:r w:rsidRPr="006D0651">
        <w:rPr>
          <w:lang w:val="it-IT"/>
        </w:rPr>
        <w:t>Nr.86, datë 16.4.2007</w:t>
      </w:r>
    </w:p>
    <w:p w:rsidR="003D117E" w:rsidRPr="006D0651" w:rsidRDefault="003D117E" w:rsidP="006D0651">
      <w:pPr>
        <w:pStyle w:val="Paragrafi"/>
        <w:rPr>
          <w:lang w:val="it-IT"/>
        </w:rPr>
      </w:pPr>
    </w:p>
    <w:p w:rsidR="00470E4B" w:rsidRDefault="003D117E" w:rsidP="006D0651">
      <w:pPr>
        <w:pStyle w:val="Titulli"/>
        <w:keepNext w:val="0"/>
        <w:rPr>
          <w:lang w:val="it-IT"/>
        </w:rPr>
      </w:pPr>
      <w:r w:rsidRPr="006D0651">
        <w:rPr>
          <w:lang w:val="it-IT"/>
        </w:rPr>
        <w:t xml:space="preserve">PËR DHËNIEN E PËLQIMIT PËR EMËRIMIN E ZOTIT SOKOL BERBERI </w:t>
      </w:r>
    </w:p>
    <w:p w:rsidR="003D117E" w:rsidRPr="006D0651" w:rsidRDefault="003D117E" w:rsidP="006D0651">
      <w:pPr>
        <w:pStyle w:val="Titulli"/>
        <w:keepNext w:val="0"/>
        <w:rPr>
          <w:lang w:val="it-IT"/>
        </w:rPr>
      </w:pPr>
      <w:r w:rsidRPr="006D0651">
        <w:rPr>
          <w:lang w:val="it-IT"/>
        </w:rPr>
        <w:t>ANËTAR I GJYKATËS KUSHTETUESE</w:t>
      </w:r>
    </w:p>
    <w:p w:rsidR="003D117E" w:rsidRPr="006D0651" w:rsidRDefault="003D117E" w:rsidP="006D0651">
      <w:pPr>
        <w:pStyle w:val="Paragrafi"/>
        <w:rPr>
          <w:lang w:val="it-IT"/>
        </w:rPr>
      </w:pPr>
    </w:p>
    <w:p w:rsidR="003D117E" w:rsidRPr="006D0651" w:rsidRDefault="003D117E" w:rsidP="006D0651">
      <w:pPr>
        <w:pStyle w:val="BazLigjPropozues"/>
        <w:keepNext w:val="0"/>
        <w:rPr>
          <w:lang w:val="it-IT"/>
        </w:rPr>
      </w:pPr>
      <w:r w:rsidRPr="006D0651">
        <w:rPr>
          <w:lang w:val="it-IT"/>
        </w:rPr>
        <w:t>Në mbështetje të neneve 78 dhe 125 pika 1 të Kushtetutës, si dhe të nenit 111 pika 6 të Rregullores së Kuvendit, bazuar në dekretin e Presidentit të Republikës nr.5250, datë 4.4.2007,</w:t>
      </w:r>
    </w:p>
    <w:p w:rsidR="003D117E" w:rsidRPr="006D0651" w:rsidRDefault="003D117E" w:rsidP="006D0651">
      <w:pPr>
        <w:pStyle w:val="Paragrafi"/>
        <w:rPr>
          <w:lang w:val="it-IT"/>
        </w:rPr>
      </w:pPr>
    </w:p>
    <w:p w:rsidR="003D117E" w:rsidRPr="006D0651" w:rsidRDefault="003D117E" w:rsidP="006D0651">
      <w:pPr>
        <w:pStyle w:val="Institucioni"/>
        <w:keepNext w:val="0"/>
        <w:rPr>
          <w:lang w:val="it-IT"/>
        </w:rPr>
      </w:pPr>
      <w:r w:rsidRPr="006D0651">
        <w:rPr>
          <w:lang w:val="it-IT"/>
        </w:rPr>
        <w:t xml:space="preserve">KUVENDI </w:t>
      </w:r>
    </w:p>
    <w:p w:rsidR="003D117E" w:rsidRPr="006D0651" w:rsidRDefault="003D117E" w:rsidP="006D0651">
      <w:pPr>
        <w:pStyle w:val="Institucioni"/>
        <w:keepNext w:val="0"/>
        <w:rPr>
          <w:lang w:val="it-IT"/>
        </w:rPr>
      </w:pPr>
      <w:r w:rsidRPr="006D0651">
        <w:rPr>
          <w:lang w:val="it-IT"/>
        </w:rPr>
        <w:t>I REPUBLIKËS SË SHQIPËRISË</w:t>
      </w:r>
    </w:p>
    <w:p w:rsidR="003D117E" w:rsidRPr="006D0651" w:rsidRDefault="003D117E" w:rsidP="006D0651">
      <w:pPr>
        <w:pStyle w:val="Paragrafi"/>
        <w:rPr>
          <w:lang w:val="it-IT"/>
        </w:rPr>
      </w:pPr>
    </w:p>
    <w:p w:rsidR="003D117E" w:rsidRPr="006D0651" w:rsidRDefault="003D117E" w:rsidP="006D0651">
      <w:pPr>
        <w:pStyle w:val="VENDOSI"/>
        <w:keepNext w:val="0"/>
        <w:rPr>
          <w:lang w:val="it-IT"/>
        </w:rPr>
      </w:pPr>
      <w:r w:rsidRPr="006D0651">
        <w:rPr>
          <w:lang w:val="it-IT"/>
        </w:rPr>
        <w:t>VENDOSI:</w:t>
      </w:r>
    </w:p>
    <w:p w:rsidR="003D117E" w:rsidRPr="006D0651" w:rsidRDefault="003D117E" w:rsidP="006D0651">
      <w:pPr>
        <w:pStyle w:val="Paragrafi"/>
        <w:rPr>
          <w:lang w:val="it-IT"/>
        </w:rPr>
      </w:pPr>
    </w:p>
    <w:p w:rsidR="003D117E" w:rsidRPr="006D0651" w:rsidRDefault="003D117E" w:rsidP="006D0651">
      <w:pPr>
        <w:pStyle w:val="Paragrafi"/>
        <w:rPr>
          <w:lang w:val="it-IT"/>
        </w:rPr>
      </w:pPr>
      <w:r w:rsidRPr="006D0651">
        <w:rPr>
          <w:lang w:val="it-IT"/>
        </w:rPr>
        <w:t>I. Dhënien e pëlqimit për emërimin e zotit Sokol Berberi anëtar i Gjykatës Kushtetuese në vend të zonjës Vjollca Meçaj, së cilës i ka mbaruar mandati.</w:t>
      </w:r>
    </w:p>
    <w:p w:rsidR="003D117E" w:rsidRPr="00B23ACB" w:rsidRDefault="003D117E" w:rsidP="006D0651">
      <w:pPr>
        <w:pStyle w:val="Paragrafi"/>
        <w:rPr>
          <w:lang w:val="it-IT"/>
        </w:rPr>
      </w:pPr>
      <w:r w:rsidRPr="00B23ACB">
        <w:rPr>
          <w:lang w:val="it-IT"/>
        </w:rPr>
        <w:t>II. Ky vendim hyn në fuqi menjëherë.</w:t>
      </w:r>
    </w:p>
    <w:p w:rsidR="003D117E" w:rsidRPr="00B23ACB" w:rsidRDefault="003D117E" w:rsidP="006D0651">
      <w:pPr>
        <w:pStyle w:val="Paragrafi"/>
        <w:rPr>
          <w:lang w:val="it-IT"/>
        </w:rPr>
      </w:pPr>
    </w:p>
    <w:p w:rsidR="003D117E" w:rsidRPr="006D0651" w:rsidRDefault="003D117E" w:rsidP="006D0651">
      <w:pPr>
        <w:pStyle w:val="Autoriteti"/>
        <w:keepNext w:val="0"/>
        <w:rPr>
          <w:lang w:val="it-IT"/>
        </w:rPr>
      </w:pPr>
      <w:r w:rsidRPr="006D0651">
        <w:rPr>
          <w:lang w:val="it-IT"/>
        </w:rPr>
        <w:t>KRYETARE</w:t>
      </w:r>
    </w:p>
    <w:p w:rsidR="003D117E" w:rsidRPr="006D0651" w:rsidRDefault="003D117E" w:rsidP="006D0651">
      <w:pPr>
        <w:pStyle w:val="AutoritetiEmer"/>
        <w:rPr>
          <w:lang w:val="it-IT"/>
        </w:rPr>
      </w:pPr>
      <w:r w:rsidRPr="006D0651">
        <w:rPr>
          <w:lang w:val="it-IT"/>
        </w:rPr>
        <w:t>Jozefina Topalli (Çoba)</w:t>
      </w:r>
    </w:p>
    <w:p w:rsidR="003D117E" w:rsidRDefault="003D117E" w:rsidP="006D0651">
      <w:pPr>
        <w:pStyle w:val="Akti"/>
        <w:keepNext w:val="0"/>
        <w:rPr>
          <w:lang w:val="sq-AL"/>
        </w:rPr>
      </w:pPr>
    </w:p>
    <w:p w:rsidR="00231A8E" w:rsidRPr="006D0651" w:rsidRDefault="00231A8E" w:rsidP="006D0651">
      <w:pPr>
        <w:pStyle w:val="Paragrafi"/>
        <w:rPr>
          <w:lang w:val="it-IT"/>
        </w:rPr>
      </w:pPr>
    </w:p>
    <w:p w:rsidR="00231A8E" w:rsidRPr="006D0651" w:rsidRDefault="00231A8E" w:rsidP="006D0651">
      <w:pPr>
        <w:pStyle w:val="Akti"/>
        <w:keepNext w:val="0"/>
        <w:rPr>
          <w:lang w:val="it-IT"/>
        </w:rPr>
      </w:pPr>
      <w:r w:rsidRPr="006D0651">
        <w:rPr>
          <w:lang w:val="it-IT"/>
        </w:rPr>
        <w:t>VENDIM</w:t>
      </w:r>
    </w:p>
    <w:p w:rsidR="00231A8E" w:rsidRPr="006D0651" w:rsidRDefault="00231A8E" w:rsidP="006D0651">
      <w:pPr>
        <w:pStyle w:val="NumriData"/>
        <w:keepNext w:val="0"/>
        <w:rPr>
          <w:lang w:val="it-IT"/>
        </w:rPr>
      </w:pPr>
      <w:r w:rsidRPr="006D0651">
        <w:rPr>
          <w:lang w:val="it-IT"/>
        </w:rPr>
        <w:t>Nr.87, datë 16.4.2007</w:t>
      </w:r>
    </w:p>
    <w:p w:rsidR="00231A8E" w:rsidRPr="006D0651" w:rsidRDefault="00231A8E" w:rsidP="006D0651">
      <w:pPr>
        <w:pStyle w:val="Paragrafi"/>
        <w:rPr>
          <w:lang w:val="it-IT"/>
        </w:rPr>
      </w:pPr>
    </w:p>
    <w:p w:rsidR="00F77437" w:rsidRDefault="00231A8E" w:rsidP="006D0651">
      <w:pPr>
        <w:pStyle w:val="Titulli"/>
        <w:keepNext w:val="0"/>
        <w:rPr>
          <w:lang w:val="it-IT"/>
        </w:rPr>
      </w:pPr>
      <w:r w:rsidRPr="006D0651">
        <w:rPr>
          <w:lang w:val="it-IT"/>
        </w:rPr>
        <w:t xml:space="preserve">PËR DHËNIEN E PËLQIMIT PËR EMËRIMIN E ZOTIT VLADIMIR KRISTO </w:t>
      </w:r>
    </w:p>
    <w:p w:rsidR="00231A8E" w:rsidRPr="006D0651" w:rsidRDefault="00231A8E" w:rsidP="006D0651">
      <w:pPr>
        <w:pStyle w:val="Titulli"/>
        <w:keepNext w:val="0"/>
        <w:rPr>
          <w:lang w:val="it-IT"/>
        </w:rPr>
      </w:pPr>
      <w:r w:rsidRPr="006D0651">
        <w:rPr>
          <w:lang w:val="it-IT"/>
        </w:rPr>
        <w:t>ANËTAR I GJYKATËS KUSHTETUESE</w:t>
      </w:r>
    </w:p>
    <w:p w:rsidR="00231A8E" w:rsidRPr="006D0651" w:rsidRDefault="00231A8E" w:rsidP="006D0651">
      <w:pPr>
        <w:pStyle w:val="Paragrafi"/>
        <w:rPr>
          <w:lang w:val="it-IT"/>
        </w:rPr>
      </w:pPr>
    </w:p>
    <w:p w:rsidR="00231A8E" w:rsidRPr="006D0651" w:rsidRDefault="00231A8E" w:rsidP="006D0651">
      <w:pPr>
        <w:pStyle w:val="BazLigjPropozues"/>
        <w:keepNext w:val="0"/>
        <w:rPr>
          <w:lang w:val="it-IT"/>
        </w:rPr>
      </w:pPr>
      <w:r w:rsidRPr="006D0651">
        <w:rPr>
          <w:lang w:val="it-IT"/>
        </w:rPr>
        <w:t>Në mbështetje të neneve 78 dhe 125 pika 1 të Kushtetutës, si dhe të nenit 111 pika 6 të Rregullores së Kuvendit, bazuar në dekretin e Presidentit të Republikës nr.5251, datë 4.4.2007,</w:t>
      </w:r>
    </w:p>
    <w:p w:rsidR="00231A8E" w:rsidRPr="006D0651" w:rsidRDefault="00231A8E" w:rsidP="006D0651">
      <w:pPr>
        <w:pStyle w:val="Paragrafi"/>
        <w:rPr>
          <w:lang w:val="it-IT"/>
        </w:rPr>
      </w:pPr>
    </w:p>
    <w:p w:rsidR="00231A8E" w:rsidRPr="006D0651" w:rsidRDefault="00231A8E" w:rsidP="006D0651">
      <w:pPr>
        <w:pStyle w:val="Institucioni"/>
        <w:keepNext w:val="0"/>
        <w:rPr>
          <w:lang w:val="it-IT"/>
        </w:rPr>
      </w:pPr>
      <w:r w:rsidRPr="006D0651">
        <w:rPr>
          <w:lang w:val="it-IT"/>
        </w:rPr>
        <w:t xml:space="preserve">KUVENDI </w:t>
      </w:r>
    </w:p>
    <w:p w:rsidR="00231A8E" w:rsidRPr="006D0651" w:rsidRDefault="00231A8E" w:rsidP="006D0651">
      <w:pPr>
        <w:pStyle w:val="Institucioni"/>
        <w:keepNext w:val="0"/>
        <w:rPr>
          <w:lang w:val="it-IT"/>
        </w:rPr>
      </w:pPr>
      <w:r w:rsidRPr="006D0651">
        <w:rPr>
          <w:lang w:val="it-IT"/>
        </w:rPr>
        <w:t>I REPUBLIKËS SË SHQIPËRISË</w:t>
      </w:r>
    </w:p>
    <w:p w:rsidR="00231A8E" w:rsidRPr="006D0651" w:rsidRDefault="00231A8E" w:rsidP="006D0651">
      <w:pPr>
        <w:pStyle w:val="Paragrafi"/>
        <w:rPr>
          <w:lang w:val="it-IT"/>
        </w:rPr>
      </w:pPr>
    </w:p>
    <w:p w:rsidR="00231A8E" w:rsidRPr="006D0651" w:rsidRDefault="00231A8E" w:rsidP="006D0651">
      <w:pPr>
        <w:pStyle w:val="VENDOSI"/>
        <w:keepNext w:val="0"/>
        <w:rPr>
          <w:lang w:val="it-IT"/>
        </w:rPr>
      </w:pPr>
      <w:r w:rsidRPr="006D0651">
        <w:rPr>
          <w:lang w:val="it-IT"/>
        </w:rPr>
        <w:t>VENDOSI:</w:t>
      </w:r>
    </w:p>
    <w:p w:rsidR="00231A8E" w:rsidRPr="006D0651" w:rsidRDefault="00231A8E" w:rsidP="006D0651">
      <w:pPr>
        <w:pStyle w:val="Paragrafi"/>
        <w:rPr>
          <w:lang w:val="it-IT"/>
        </w:rPr>
      </w:pPr>
    </w:p>
    <w:p w:rsidR="00231A8E" w:rsidRPr="006D0651" w:rsidRDefault="00231A8E" w:rsidP="006D0651">
      <w:pPr>
        <w:pStyle w:val="Paragrafi"/>
        <w:rPr>
          <w:lang w:val="it-IT"/>
        </w:rPr>
      </w:pPr>
      <w:r w:rsidRPr="006D0651">
        <w:rPr>
          <w:lang w:val="it-IT"/>
        </w:rPr>
        <w:t>I. Dhënien e pëlqimit për emërimin e zotit Vladimir Kristo anëtar i Gjykatës Kushtetuese në vend të zotit Alfred Karamuço, të cilit i ka mbaruar mandati.</w:t>
      </w:r>
    </w:p>
    <w:p w:rsidR="00231A8E" w:rsidRPr="00EE6596" w:rsidRDefault="00231A8E" w:rsidP="006D0651">
      <w:pPr>
        <w:pStyle w:val="Paragrafi"/>
        <w:rPr>
          <w:lang w:val="it-IT"/>
        </w:rPr>
      </w:pPr>
      <w:r w:rsidRPr="00EE6596">
        <w:rPr>
          <w:lang w:val="it-IT"/>
        </w:rPr>
        <w:t>II. Ky vendim hyn në fuqi menjëherë.</w:t>
      </w:r>
    </w:p>
    <w:p w:rsidR="00231A8E" w:rsidRPr="00EE6596" w:rsidRDefault="00231A8E" w:rsidP="006D0651">
      <w:pPr>
        <w:pStyle w:val="Paragrafi"/>
        <w:rPr>
          <w:lang w:val="it-IT"/>
        </w:rPr>
      </w:pPr>
    </w:p>
    <w:p w:rsidR="00231A8E" w:rsidRPr="006D0651" w:rsidRDefault="00231A8E" w:rsidP="006D0651">
      <w:pPr>
        <w:pStyle w:val="Autoriteti"/>
        <w:keepNext w:val="0"/>
        <w:rPr>
          <w:lang w:val="it-IT"/>
        </w:rPr>
      </w:pPr>
      <w:r w:rsidRPr="006D0651">
        <w:rPr>
          <w:lang w:val="it-IT"/>
        </w:rPr>
        <w:t>KRYETARE</w:t>
      </w:r>
    </w:p>
    <w:p w:rsidR="00231A8E" w:rsidRPr="006D0651" w:rsidRDefault="00231A8E" w:rsidP="006D0651">
      <w:pPr>
        <w:pStyle w:val="AutoritetiEmer"/>
        <w:rPr>
          <w:lang w:val="it-IT"/>
        </w:rPr>
      </w:pPr>
      <w:r w:rsidRPr="006D0651">
        <w:rPr>
          <w:lang w:val="it-IT"/>
        </w:rPr>
        <w:t>Jozefina Topalli (Çoba)</w:t>
      </w:r>
    </w:p>
    <w:p w:rsidR="00EE6596" w:rsidRDefault="00EE6596" w:rsidP="006D0651">
      <w:pPr>
        <w:pStyle w:val="Akti"/>
        <w:keepNext w:val="0"/>
        <w:rPr>
          <w:lang w:val="sq-AL"/>
        </w:rPr>
      </w:pPr>
    </w:p>
    <w:p w:rsidR="006D0651" w:rsidRDefault="006D0651" w:rsidP="006D0651">
      <w:pPr>
        <w:pStyle w:val="Akti"/>
        <w:keepNext w:val="0"/>
        <w:rPr>
          <w:lang w:val="sq-AL"/>
        </w:rPr>
      </w:pPr>
    </w:p>
    <w:p w:rsidR="00F64E5B" w:rsidRPr="00B777F4" w:rsidRDefault="00F64E5B" w:rsidP="006D0651">
      <w:pPr>
        <w:pStyle w:val="Akti"/>
        <w:keepNext w:val="0"/>
        <w:rPr>
          <w:lang w:val="sq-AL"/>
        </w:rPr>
      </w:pPr>
      <w:r w:rsidRPr="00B777F4">
        <w:rPr>
          <w:lang w:val="sq-AL"/>
        </w:rPr>
        <w:t xml:space="preserve">Vendim </w:t>
      </w:r>
    </w:p>
    <w:p w:rsidR="00F64E5B" w:rsidRPr="00B777F4" w:rsidRDefault="00F64E5B" w:rsidP="006D0651">
      <w:pPr>
        <w:pStyle w:val="NumriData"/>
        <w:keepNext w:val="0"/>
        <w:rPr>
          <w:lang w:val="sq-AL"/>
        </w:rPr>
      </w:pPr>
      <w:r w:rsidRPr="00B777F4">
        <w:rPr>
          <w:lang w:val="sq-AL"/>
        </w:rPr>
        <w:t>Nr.193, datë 16.4.2007</w:t>
      </w:r>
    </w:p>
    <w:p w:rsidR="00F64E5B" w:rsidRPr="00B777F4" w:rsidRDefault="00F64E5B" w:rsidP="006D0651">
      <w:pPr>
        <w:pStyle w:val="Paragrafi"/>
        <w:rPr>
          <w:lang w:val="sq-AL"/>
        </w:rPr>
      </w:pPr>
    </w:p>
    <w:p w:rsidR="00F64E5B" w:rsidRPr="00B777F4" w:rsidRDefault="00371C1C" w:rsidP="006D0651">
      <w:pPr>
        <w:pStyle w:val="Titulli"/>
        <w:keepNext w:val="0"/>
        <w:rPr>
          <w:lang w:val="sq-AL"/>
        </w:rPr>
      </w:pPr>
      <w:r>
        <w:rPr>
          <w:lang w:val="sq-AL"/>
        </w:rPr>
        <w:t>PëR LEJIMIN E KALIMIT TRANs</w:t>
      </w:r>
      <w:r w:rsidR="00F64E5B" w:rsidRPr="00B777F4">
        <w:rPr>
          <w:lang w:val="sq-AL"/>
        </w:rPr>
        <w:t xml:space="preserve">IT Të DISA TRUPAVE USHTARAKE SLLOVENE, PëRMES TERRITORIT Të REPUBLIKëS Së ShqIPëRISë </w:t>
      </w:r>
    </w:p>
    <w:p w:rsidR="00F64E5B" w:rsidRPr="00B777F4" w:rsidRDefault="00F64E5B" w:rsidP="006D0651">
      <w:pPr>
        <w:pStyle w:val="Paragrafi"/>
        <w:rPr>
          <w:lang w:val="sq-AL"/>
        </w:rPr>
      </w:pPr>
    </w:p>
    <w:p w:rsidR="00F64E5B" w:rsidRPr="00B777F4" w:rsidRDefault="00F64E5B" w:rsidP="006D0651">
      <w:pPr>
        <w:pStyle w:val="BazLigjPropozues"/>
        <w:keepNext w:val="0"/>
        <w:rPr>
          <w:lang w:val="sq-AL"/>
        </w:rPr>
      </w:pPr>
      <w:r w:rsidRPr="00B777F4">
        <w:rPr>
          <w:lang w:val="sq-AL"/>
        </w:rPr>
        <w:t>Në mbështetje të nenit 100 të Kushtetutës dhe të</w:t>
      </w:r>
      <w:r w:rsidR="00BF033A">
        <w:rPr>
          <w:lang w:val="sq-AL"/>
        </w:rPr>
        <w:t xml:space="preserve"> neneve 16, pika 2, 17, 18 e 19</w:t>
      </w:r>
      <w:r w:rsidRPr="00B777F4">
        <w:rPr>
          <w:lang w:val="sq-AL"/>
        </w:rPr>
        <w:t xml:space="preserve"> të ligjit nr.9</w:t>
      </w:r>
      <w:r w:rsidR="00906E6C">
        <w:rPr>
          <w:lang w:val="sq-AL"/>
        </w:rPr>
        <w:t>363, datë 24.3.2005</w:t>
      </w:r>
      <w:r w:rsidRPr="00B777F4">
        <w:rPr>
          <w:lang w:val="sq-AL"/>
        </w:rPr>
        <w:t xml:space="preserve"> “Për mënyrën dhe procedurat e vendosjes dhe kalimit të forcave ushtarake të huaja n</w:t>
      </w:r>
      <w:r w:rsidR="00906E6C">
        <w:rPr>
          <w:lang w:val="sq-AL"/>
        </w:rPr>
        <w:t>ë</w:t>
      </w:r>
      <w:r w:rsidRPr="00B777F4">
        <w:rPr>
          <w:lang w:val="sq-AL"/>
        </w:rPr>
        <w:t xml:space="preserve"> territorin e Republikës së Shqipërisë, si dhe për dërgimin e forcave ushtarake shqiptare jashtë vendit”, me propozimin e </w:t>
      </w:r>
      <w:r w:rsidR="00906E6C" w:rsidRPr="00B777F4">
        <w:rPr>
          <w:lang w:val="sq-AL"/>
        </w:rPr>
        <w:t xml:space="preserve">Ministrit </w:t>
      </w:r>
      <w:r w:rsidRPr="00B777F4">
        <w:rPr>
          <w:lang w:val="sq-AL"/>
        </w:rPr>
        <w:t xml:space="preserve">të Mbrojtjes, Këshilli i Ministrave </w:t>
      </w:r>
    </w:p>
    <w:p w:rsidR="00F64E5B" w:rsidRPr="00B777F4" w:rsidRDefault="00F64E5B" w:rsidP="006D0651">
      <w:pPr>
        <w:pStyle w:val="Paragrafi"/>
        <w:rPr>
          <w:lang w:val="sq-AL"/>
        </w:rPr>
      </w:pPr>
    </w:p>
    <w:p w:rsidR="00F64E5B" w:rsidRPr="00B777F4" w:rsidRDefault="00F64E5B" w:rsidP="006D0651">
      <w:pPr>
        <w:pStyle w:val="VENDOSI"/>
        <w:keepNext w:val="0"/>
        <w:rPr>
          <w:lang w:val="sq-AL"/>
        </w:rPr>
      </w:pPr>
      <w:r w:rsidRPr="00B777F4">
        <w:rPr>
          <w:lang w:val="sq-AL"/>
        </w:rPr>
        <w:t xml:space="preserve">VENDOSI: </w:t>
      </w:r>
    </w:p>
    <w:p w:rsidR="00F64E5B" w:rsidRPr="00B777F4" w:rsidRDefault="00F64E5B" w:rsidP="006D0651">
      <w:pPr>
        <w:pStyle w:val="Paragrafi"/>
        <w:rPr>
          <w:lang w:val="sq-AL"/>
        </w:rPr>
      </w:pPr>
    </w:p>
    <w:p w:rsidR="00F64E5B" w:rsidRPr="00B777F4" w:rsidRDefault="00F64E5B" w:rsidP="006D0651">
      <w:pPr>
        <w:pStyle w:val="Paragrafi"/>
        <w:rPr>
          <w:lang w:val="sq-AL"/>
        </w:rPr>
      </w:pPr>
      <w:r w:rsidRPr="00B777F4">
        <w:rPr>
          <w:lang w:val="sq-AL"/>
        </w:rPr>
        <w:t xml:space="preserve">1. Lejimin </w:t>
      </w:r>
      <w:r w:rsidR="00D92D67">
        <w:rPr>
          <w:lang w:val="sq-AL"/>
        </w:rPr>
        <w:t>e kalimit trans</w:t>
      </w:r>
      <w:r w:rsidR="00906E6C">
        <w:rPr>
          <w:lang w:val="sq-AL"/>
        </w:rPr>
        <w:t>it të 61 (gjasht</w:t>
      </w:r>
      <w:r w:rsidR="00BC2052">
        <w:rPr>
          <w:lang w:val="sq-AL"/>
        </w:rPr>
        <w:t>ë</w:t>
      </w:r>
      <w:r w:rsidR="00906E6C">
        <w:rPr>
          <w:lang w:val="sq-AL"/>
        </w:rPr>
        <w:t>dhjet</w:t>
      </w:r>
      <w:r w:rsidR="00BC2052">
        <w:rPr>
          <w:lang w:val="sq-AL"/>
        </w:rPr>
        <w:t>ë</w:t>
      </w:r>
      <w:r w:rsidRPr="00B777F4">
        <w:rPr>
          <w:lang w:val="sq-AL"/>
        </w:rPr>
        <w:t xml:space="preserve"> e një) trupave dhe 31 (tridhjetë e një) m</w:t>
      </w:r>
      <w:r w:rsidR="00D92D67">
        <w:rPr>
          <w:lang w:val="sq-AL"/>
        </w:rPr>
        <w:t>jeteve ushtarake sllovene, përm</w:t>
      </w:r>
      <w:r w:rsidRPr="00B777F4">
        <w:rPr>
          <w:lang w:val="sq-AL"/>
        </w:rPr>
        <w:t>es territorit të Republikës së Shqi</w:t>
      </w:r>
      <w:r w:rsidR="00906E6C">
        <w:rPr>
          <w:lang w:val="sq-AL"/>
        </w:rPr>
        <w:t>përisë, në itinerarin Qaf</w:t>
      </w:r>
      <w:r w:rsidR="00BC2052">
        <w:rPr>
          <w:lang w:val="sq-AL"/>
        </w:rPr>
        <w:t>ë</w:t>
      </w:r>
      <w:r w:rsidR="00906E6C">
        <w:rPr>
          <w:lang w:val="sq-AL"/>
        </w:rPr>
        <w:t>-Than</w:t>
      </w:r>
      <w:r w:rsidR="00BC2052">
        <w:rPr>
          <w:lang w:val="sq-AL"/>
        </w:rPr>
        <w:t>ë</w:t>
      </w:r>
      <w:r w:rsidR="00906E6C">
        <w:rPr>
          <w:lang w:val="sq-AL"/>
        </w:rPr>
        <w:t>-Durrës-Qaf</w:t>
      </w:r>
      <w:r w:rsidR="00BC2052">
        <w:rPr>
          <w:lang w:val="sq-AL"/>
        </w:rPr>
        <w:t>ë</w:t>
      </w:r>
      <w:r w:rsidRPr="00B777F4">
        <w:rPr>
          <w:lang w:val="sq-AL"/>
        </w:rPr>
        <w:t>-Than</w:t>
      </w:r>
      <w:r w:rsidR="00BC2052">
        <w:rPr>
          <w:lang w:val="sq-AL"/>
        </w:rPr>
        <w:t>ë</w:t>
      </w:r>
      <w:r w:rsidR="00262CEB">
        <w:rPr>
          <w:lang w:val="sq-AL"/>
        </w:rPr>
        <w:t>, më</w:t>
      </w:r>
      <w:r w:rsidRPr="00B777F4">
        <w:rPr>
          <w:lang w:val="sq-AL"/>
        </w:rPr>
        <w:t xml:space="preserve"> 18 prill 2007.</w:t>
      </w:r>
    </w:p>
    <w:p w:rsidR="00F64E5B" w:rsidRPr="00B777F4" w:rsidRDefault="00F64E5B" w:rsidP="006D0651">
      <w:pPr>
        <w:pStyle w:val="Paragrafi"/>
        <w:rPr>
          <w:lang w:val="sq-AL"/>
        </w:rPr>
      </w:pPr>
      <w:r w:rsidRPr="00B777F4">
        <w:rPr>
          <w:lang w:val="sq-AL"/>
        </w:rPr>
        <w:t>Lejimin e kalimit tran</w:t>
      </w:r>
      <w:r w:rsidR="00906E6C">
        <w:rPr>
          <w:lang w:val="sq-AL"/>
        </w:rPr>
        <w:t>s</w:t>
      </w:r>
      <w:r w:rsidRPr="00B777F4">
        <w:rPr>
          <w:lang w:val="sq-AL"/>
        </w:rPr>
        <w:t>it të 8 (tetë) trupave dhe 2 (dy) mjeteve ushtarake sllovene, përmes territorit të Republikës së Shqi</w:t>
      </w:r>
      <w:r w:rsidR="00906E6C">
        <w:rPr>
          <w:lang w:val="sq-AL"/>
        </w:rPr>
        <w:t>përisë, në itinerarin Qafë-Than</w:t>
      </w:r>
      <w:r w:rsidR="00BC2052">
        <w:rPr>
          <w:lang w:val="sq-AL"/>
        </w:rPr>
        <w:t>ë</w:t>
      </w:r>
      <w:r w:rsidR="00594EA1">
        <w:rPr>
          <w:lang w:val="sq-AL"/>
        </w:rPr>
        <w:t xml:space="preserve"> -Durrës, më</w:t>
      </w:r>
      <w:r w:rsidRPr="00B777F4">
        <w:rPr>
          <w:lang w:val="sq-AL"/>
        </w:rPr>
        <w:t xml:space="preserve"> 30 prill-2007. </w:t>
      </w:r>
    </w:p>
    <w:p w:rsidR="00F64E5B" w:rsidRPr="00B777F4" w:rsidRDefault="00906E6C" w:rsidP="006D0651">
      <w:pPr>
        <w:pStyle w:val="Paragrafi"/>
        <w:rPr>
          <w:lang w:val="sq-AL"/>
        </w:rPr>
      </w:pPr>
      <w:r>
        <w:rPr>
          <w:lang w:val="sq-AL"/>
        </w:rPr>
        <w:t>Lejimin e kalimit trans</w:t>
      </w:r>
      <w:r w:rsidR="00F64E5B" w:rsidRPr="00B777F4">
        <w:rPr>
          <w:lang w:val="sq-AL"/>
        </w:rPr>
        <w:t>it të 4 (katër) trupave dhe 4 (katër) mjeteve ushtarake sllovene përmes territorit</w:t>
      </w:r>
      <w:r w:rsidR="00594EA1">
        <w:rPr>
          <w:lang w:val="sq-AL"/>
        </w:rPr>
        <w:t xml:space="preserve"> të Republikës së Shqipërisë, në</w:t>
      </w:r>
      <w:r w:rsidR="00F64E5B" w:rsidRPr="00B777F4">
        <w:rPr>
          <w:lang w:val="sq-AL"/>
        </w:rPr>
        <w:t xml:space="preserve"> itinerarin </w:t>
      </w:r>
      <w:r w:rsidR="00D30F5F">
        <w:rPr>
          <w:lang w:val="sq-AL"/>
        </w:rPr>
        <w:t>Durrës-Qafë-Thanë, më</w:t>
      </w:r>
      <w:r w:rsidR="00F64E5B" w:rsidRPr="00B777F4">
        <w:rPr>
          <w:lang w:val="sq-AL"/>
        </w:rPr>
        <w:t xml:space="preserve"> 30 prill 2007. </w:t>
      </w:r>
    </w:p>
    <w:p w:rsidR="00F64E5B" w:rsidRPr="00B777F4" w:rsidRDefault="00F64E5B" w:rsidP="006D0651">
      <w:pPr>
        <w:pStyle w:val="Paragrafi"/>
        <w:rPr>
          <w:lang w:val="sq-AL"/>
        </w:rPr>
      </w:pPr>
      <w:r w:rsidRPr="00B777F4">
        <w:rPr>
          <w:lang w:val="sq-AL"/>
        </w:rPr>
        <w:t>Pika e hyrjes në territorin e Republikës së Shqipërisë të jet</w:t>
      </w:r>
      <w:r w:rsidR="00906E6C">
        <w:rPr>
          <w:lang w:val="sq-AL"/>
        </w:rPr>
        <w:t>ë pika e kalimit kufitar në Qaf</w:t>
      </w:r>
      <w:r w:rsidR="00BC2052">
        <w:rPr>
          <w:lang w:val="sq-AL"/>
        </w:rPr>
        <w:t>ë</w:t>
      </w:r>
      <w:r w:rsidRPr="00B777F4">
        <w:rPr>
          <w:lang w:val="sq-AL"/>
        </w:rPr>
        <w:t>-Than</w:t>
      </w:r>
      <w:r w:rsidR="00BC2052">
        <w:rPr>
          <w:lang w:val="sq-AL"/>
        </w:rPr>
        <w:t>ë</w:t>
      </w:r>
      <w:r w:rsidRPr="00B777F4">
        <w:rPr>
          <w:lang w:val="sq-AL"/>
        </w:rPr>
        <w:t xml:space="preserve">. Pika e daljes të jetë pika e kalimit </w:t>
      </w:r>
      <w:r w:rsidR="00D30F5F">
        <w:rPr>
          <w:lang w:val="sq-AL"/>
        </w:rPr>
        <w:t>kufitar</w:t>
      </w:r>
      <w:r w:rsidR="00906E6C">
        <w:rPr>
          <w:lang w:val="sq-AL"/>
        </w:rPr>
        <w:t xml:space="preserve"> në Durrës</w:t>
      </w:r>
      <w:r w:rsidRPr="00B777F4">
        <w:rPr>
          <w:lang w:val="sq-AL"/>
        </w:rPr>
        <w:t xml:space="preserve"> dh</w:t>
      </w:r>
      <w:r w:rsidR="00906E6C">
        <w:rPr>
          <w:lang w:val="sq-AL"/>
        </w:rPr>
        <w:t>e pika e kalimit kufitar në Qaf</w:t>
      </w:r>
      <w:r w:rsidR="00BC2052">
        <w:rPr>
          <w:lang w:val="sq-AL"/>
        </w:rPr>
        <w:t>ë</w:t>
      </w:r>
      <w:r w:rsidRPr="00B777F4">
        <w:rPr>
          <w:lang w:val="sq-AL"/>
        </w:rPr>
        <w:t xml:space="preserve">-Thanë. </w:t>
      </w:r>
    </w:p>
    <w:p w:rsidR="00F64E5B" w:rsidRPr="00B777F4" w:rsidRDefault="00F64E5B" w:rsidP="006D0651">
      <w:pPr>
        <w:pStyle w:val="Paragrafi"/>
        <w:rPr>
          <w:lang w:val="sq-AL"/>
        </w:rPr>
      </w:pPr>
      <w:r w:rsidRPr="00B777F4">
        <w:rPr>
          <w:lang w:val="sq-AL"/>
        </w:rPr>
        <w:lastRenderedPageBreak/>
        <w:t>2. Procedurat për hyrjen, qëndrimin dhe daljen e këtyre trupave në/nga Republika e Shqipërisë janë parashikuar në marrëveshjen, ndërmjet palëve të Traktatit të Atlantikut të Veriut, për statusin e forc</w:t>
      </w:r>
      <w:r w:rsidR="00906E6C">
        <w:rPr>
          <w:lang w:val="sq-AL"/>
        </w:rPr>
        <w:t>ave, të nënshkruar në Londër, m</w:t>
      </w:r>
      <w:r w:rsidR="00BC2052">
        <w:rPr>
          <w:lang w:val="sq-AL"/>
        </w:rPr>
        <w:t>ë</w:t>
      </w:r>
      <w:r w:rsidRPr="00B777F4">
        <w:rPr>
          <w:lang w:val="sq-AL"/>
        </w:rPr>
        <w:t xml:space="preserve"> 19 qershor 1951, dhe në marrëveshjen, ndërmjet shteteve palë në Traktatin e Atlantikut të Veriut dhe shteteve të tjera, që marrin pjesë në Pa</w:t>
      </w:r>
      <w:r w:rsidR="00906E6C">
        <w:rPr>
          <w:lang w:val="sq-AL"/>
        </w:rPr>
        <w:t>rtneritetin për Paqe, përsa i p</w:t>
      </w:r>
      <w:r w:rsidR="00BC2052">
        <w:rPr>
          <w:lang w:val="sq-AL"/>
        </w:rPr>
        <w:t>ë</w:t>
      </w:r>
      <w:r w:rsidRPr="00B777F4">
        <w:rPr>
          <w:lang w:val="sq-AL"/>
        </w:rPr>
        <w:t>rket statusit të forcave të tyre, të nënsh</w:t>
      </w:r>
      <w:r w:rsidR="00906E6C">
        <w:rPr>
          <w:lang w:val="sq-AL"/>
        </w:rPr>
        <w:t>kruar në Bruksel, m</w:t>
      </w:r>
      <w:r w:rsidR="00BC2052">
        <w:rPr>
          <w:lang w:val="sq-AL"/>
        </w:rPr>
        <w:t>ë</w:t>
      </w:r>
      <w:r w:rsidR="00906E6C">
        <w:rPr>
          <w:lang w:val="sq-AL"/>
        </w:rPr>
        <w:t xml:space="preserve"> 10 janar 1994, si dhe n</w:t>
      </w:r>
      <w:r w:rsidR="00BC2052">
        <w:rPr>
          <w:lang w:val="sq-AL"/>
        </w:rPr>
        <w:t>ë</w:t>
      </w:r>
      <w:r w:rsidRPr="00B777F4">
        <w:rPr>
          <w:lang w:val="sq-AL"/>
        </w:rPr>
        <w:t xml:space="preserve"> protokollin shtesë të marrëve</w:t>
      </w:r>
      <w:r w:rsidR="00906E6C">
        <w:rPr>
          <w:lang w:val="sq-AL"/>
        </w:rPr>
        <w:t>shjes, ndërmjet shteteve palë n</w:t>
      </w:r>
      <w:r w:rsidR="00BC2052">
        <w:rPr>
          <w:lang w:val="sq-AL"/>
        </w:rPr>
        <w:t>ë</w:t>
      </w:r>
      <w:r w:rsidRPr="00B777F4">
        <w:rPr>
          <w:lang w:val="sq-AL"/>
        </w:rPr>
        <w:t xml:space="preserve"> Traktatin e Atlantikut të Veriut dhe të shteteve të tjera, pjesëmarrëse në Partneritetin për Paqe, përsa i përket statusit të forcave të tyre, ratifikuar nga Kuvendi i Republikës së Shqipërisë, me ligjin nr.8034, datë 22.11.1995.</w:t>
      </w:r>
    </w:p>
    <w:p w:rsidR="00F64E5B" w:rsidRPr="00B777F4" w:rsidRDefault="00906E6C" w:rsidP="006D0651">
      <w:pPr>
        <w:pStyle w:val="Paragrafi"/>
        <w:rPr>
          <w:lang w:val="sq-AL"/>
        </w:rPr>
      </w:pPr>
      <w:r>
        <w:rPr>
          <w:lang w:val="sq-AL"/>
        </w:rPr>
        <w:t>3. Gjatë itinerari</w:t>
      </w:r>
      <w:r w:rsidR="00F64E5B" w:rsidRPr="00B777F4">
        <w:rPr>
          <w:lang w:val="sq-AL"/>
        </w:rPr>
        <w:t>t të lëvizjes, trupat sllovene të shoqërohen nga njësi të armatosura të Fo</w:t>
      </w:r>
      <w:r w:rsidR="003A7A08">
        <w:rPr>
          <w:lang w:val="sq-AL"/>
        </w:rPr>
        <w:t>rcave të Armatosura të Republikë</w:t>
      </w:r>
      <w:r w:rsidR="00F64E5B" w:rsidRPr="00B777F4">
        <w:rPr>
          <w:lang w:val="sq-AL"/>
        </w:rPr>
        <w:t xml:space="preserve">s së Shqipërisë. </w:t>
      </w:r>
    </w:p>
    <w:p w:rsidR="00F64E5B" w:rsidRPr="00B777F4" w:rsidRDefault="00F64E5B" w:rsidP="006D0651">
      <w:pPr>
        <w:pStyle w:val="Paragrafi"/>
        <w:rPr>
          <w:lang w:val="it-IT"/>
        </w:rPr>
      </w:pPr>
      <w:r w:rsidRPr="00B777F4">
        <w:rPr>
          <w:lang w:val="it-IT"/>
        </w:rPr>
        <w:t>4. Ngarkohet Ministria e Mbrojtjes për zbatimin e këtij vendimi.</w:t>
      </w:r>
    </w:p>
    <w:p w:rsidR="00F64E5B" w:rsidRPr="00B777F4" w:rsidRDefault="00F64E5B" w:rsidP="006D0651">
      <w:pPr>
        <w:pStyle w:val="Paragrafi"/>
        <w:rPr>
          <w:lang w:val="it-IT"/>
        </w:rPr>
      </w:pPr>
      <w:r w:rsidRPr="00B777F4">
        <w:rPr>
          <w:lang w:val="it-IT"/>
        </w:rPr>
        <w:t xml:space="preserve">Ky vendim hyn në fuqi menjëherë dhe botohet në Fletoren Zyrtare. </w:t>
      </w:r>
    </w:p>
    <w:p w:rsidR="00F64E5B" w:rsidRPr="00B777F4" w:rsidRDefault="00F64E5B" w:rsidP="006D0651">
      <w:pPr>
        <w:pStyle w:val="Paragrafi"/>
        <w:rPr>
          <w:lang w:val="it-IT"/>
        </w:rPr>
      </w:pPr>
    </w:p>
    <w:p w:rsidR="00F64E5B" w:rsidRPr="00B777F4" w:rsidRDefault="00F64E5B" w:rsidP="006D0651">
      <w:pPr>
        <w:pStyle w:val="Autoriteti"/>
        <w:keepNext w:val="0"/>
        <w:rPr>
          <w:lang w:val="it-IT"/>
        </w:rPr>
      </w:pPr>
      <w:r w:rsidRPr="00B777F4">
        <w:rPr>
          <w:lang w:val="it-IT"/>
        </w:rPr>
        <w:t>KRYEMINISTRI</w:t>
      </w:r>
    </w:p>
    <w:p w:rsidR="00F64E5B" w:rsidRPr="00B777F4" w:rsidRDefault="00F64E5B" w:rsidP="006D0651">
      <w:pPr>
        <w:pStyle w:val="AutoritetiEmer"/>
        <w:rPr>
          <w:lang w:val="it-IT"/>
        </w:rPr>
      </w:pPr>
      <w:r w:rsidRPr="00B777F4">
        <w:rPr>
          <w:lang w:val="it-IT"/>
        </w:rPr>
        <w:t>Sali Brisha</w:t>
      </w:r>
    </w:p>
    <w:p w:rsidR="00F64E5B" w:rsidRPr="00B777F4" w:rsidRDefault="00F64E5B" w:rsidP="006D0651">
      <w:pPr>
        <w:pStyle w:val="Akti"/>
        <w:keepNext w:val="0"/>
        <w:rPr>
          <w:lang w:val="it-IT"/>
        </w:rPr>
      </w:pPr>
    </w:p>
    <w:p w:rsidR="00521F1E" w:rsidRDefault="00521F1E" w:rsidP="006D0651">
      <w:pPr>
        <w:pStyle w:val="Akti"/>
        <w:keepNext w:val="0"/>
        <w:rPr>
          <w:lang w:val="it-IT"/>
        </w:rPr>
      </w:pPr>
    </w:p>
    <w:p w:rsidR="00F64E5B" w:rsidRPr="00B777F4" w:rsidRDefault="00F64E5B" w:rsidP="006D0651">
      <w:pPr>
        <w:pStyle w:val="Akti"/>
        <w:keepNext w:val="0"/>
        <w:rPr>
          <w:lang w:val="it-IT"/>
        </w:rPr>
      </w:pPr>
      <w:r w:rsidRPr="00B777F4">
        <w:rPr>
          <w:lang w:val="it-IT"/>
        </w:rPr>
        <w:t xml:space="preserve">VENDIM </w:t>
      </w:r>
    </w:p>
    <w:p w:rsidR="00F64E5B" w:rsidRPr="00B777F4" w:rsidRDefault="00F64E5B" w:rsidP="006D0651">
      <w:pPr>
        <w:pStyle w:val="NumriData"/>
        <w:keepNext w:val="0"/>
        <w:rPr>
          <w:lang w:val="it-IT"/>
        </w:rPr>
      </w:pPr>
      <w:r w:rsidRPr="00B777F4">
        <w:rPr>
          <w:lang w:val="it-IT"/>
        </w:rPr>
        <w:t>Nr.195, datë 11.4.2007</w:t>
      </w:r>
    </w:p>
    <w:p w:rsidR="00F64E5B" w:rsidRPr="00B777F4" w:rsidRDefault="00F64E5B" w:rsidP="006D0651">
      <w:pPr>
        <w:pStyle w:val="Paragrafi"/>
        <w:rPr>
          <w:lang w:val="it-IT"/>
        </w:rPr>
      </w:pPr>
    </w:p>
    <w:p w:rsidR="00F64E5B" w:rsidRPr="00B777F4" w:rsidRDefault="00F64E5B" w:rsidP="006D0651">
      <w:pPr>
        <w:pStyle w:val="Titulli"/>
        <w:keepNext w:val="0"/>
        <w:rPr>
          <w:lang w:val="it-IT"/>
        </w:rPr>
      </w:pPr>
      <w:r w:rsidRPr="00B777F4">
        <w:rPr>
          <w:lang w:val="it-IT"/>
        </w:rPr>
        <w:t>PëR MIRATIMIN E STANDARDEVE Të SHëRBIMEVE Të PëRKUJDESIT SHOQëROR, Në QENDRAT REZIDENCIALE, PëR</w:t>
      </w:r>
      <w:r w:rsidR="00906E6C">
        <w:rPr>
          <w:lang w:val="it-IT"/>
        </w:rPr>
        <w:t xml:space="preserve"> </w:t>
      </w:r>
      <w:r w:rsidRPr="00B777F4">
        <w:rPr>
          <w:lang w:val="it-IT"/>
        </w:rPr>
        <w:t xml:space="preserve">PERSONAT E TRAFIKUAR OSE në RREZIK TRAFIKIMI </w:t>
      </w:r>
    </w:p>
    <w:p w:rsidR="00F64E5B" w:rsidRPr="00B777F4" w:rsidRDefault="00F64E5B" w:rsidP="006D0651">
      <w:pPr>
        <w:pStyle w:val="Paragrafi"/>
        <w:rPr>
          <w:lang w:val="it-IT"/>
        </w:rPr>
      </w:pPr>
    </w:p>
    <w:p w:rsidR="00F64E5B" w:rsidRPr="00B777F4" w:rsidRDefault="00F64E5B" w:rsidP="006D0651">
      <w:pPr>
        <w:pStyle w:val="BazLigjPropozues"/>
        <w:keepNext w:val="0"/>
        <w:rPr>
          <w:lang w:val="it-IT"/>
        </w:rPr>
      </w:pPr>
      <w:r w:rsidRPr="00B777F4">
        <w:rPr>
          <w:lang w:val="it-IT"/>
        </w:rPr>
        <w:t>Në mbështetje të nenit 10</w:t>
      </w:r>
      <w:r w:rsidR="008B7A4D">
        <w:rPr>
          <w:lang w:val="it-IT"/>
        </w:rPr>
        <w:t>0 të Kushtetutës dhe të pikës 4 të nenit 18</w:t>
      </w:r>
      <w:r w:rsidRPr="00B777F4">
        <w:rPr>
          <w:lang w:val="it-IT"/>
        </w:rPr>
        <w:t xml:space="preserve"> të</w:t>
      </w:r>
      <w:r w:rsidR="003A6578">
        <w:rPr>
          <w:lang w:val="it-IT"/>
        </w:rPr>
        <w:t xml:space="preserve"> ligjit nr.9355, datë 10.3.2005</w:t>
      </w:r>
      <w:r w:rsidRPr="00B777F4">
        <w:rPr>
          <w:lang w:val="it-IT"/>
        </w:rPr>
        <w:t xml:space="preserve"> “Për ndihmën dhe shërbimet shoqërore”, me propozimin e </w:t>
      </w:r>
      <w:r w:rsidR="008B7A4D" w:rsidRPr="00B777F4">
        <w:rPr>
          <w:lang w:val="it-IT"/>
        </w:rPr>
        <w:t xml:space="preserve">Ministrit </w:t>
      </w:r>
      <w:r w:rsidRPr="00B777F4">
        <w:rPr>
          <w:lang w:val="it-IT"/>
        </w:rPr>
        <w:t xml:space="preserve">të Punës, Çështjeve Sociale dhe Shanseve të Barabarta, Këshilli i Ministrave </w:t>
      </w:r>
    </w:p>
    <w:p w:rsidR="00F64E5B" w:rsidRPr="00B777F4" w:rsidRDefault="00F64E5B" w:rsidP="006D0651">
      <w:pPr>
        <w:pStyle w:val="Paragrafi"/>
        <w:rPr>
          <w:lang w:val="it-IT"/>
        </w:rPr>
      </w:pPr>
      <w:r w:rsidRPr="00B777F4">
        <w:rPr>
          <w:lang w:val="it-IT"/>
        </w:rPr>
        <w:t xml:space="preserve"> </w:t>
      </w:r>
    </w:p>
    <w:p w:rsidR="00F64E5B" w:rsidRPr="00B777F4" w:rsidRDefault="00F64E5B" w:rsidP="006D0651">
      <w:pPr>
        <w:pStyle w:val="VENDOSI"/>
        <w:keepNext w:val="0"/>
        <w:rPr>
          <w:lang w:val="it-IT"/>
        </w:rPr>
      </w:pPr>
    </w:p>
    <w:p w:rsidR="00F64E5B" w:rsidRPr="00B777F4" w:rsidRDefault="00F64E5B" w:rsidP="006D0651">
      <w:pPr>
        <w:pStyle w:val="VENDOSI"/>
        <w:keepNext w:val="0"/>
        <w:rPr>
          <w:lang w:val="it-IT"/>
        </w:rPr>
      </w:pPr>
      <w:r w:rsidRPr="00B777F4">
        <w:rPr>
          <w:lang w:val="it-IT"/>
        </w:rPr>
        <w:t xml:space="preserve">VENDOSI: </w:t>
      </w:r>
    </w:p>
    <w:p w:rsidR="00F64E5B" w:rsidRPr="00B777F4" w:rsidRDefault="00F64E5B" w:rsidP="006D0651">
      <w:pPr>
        <w:pStyle w:val="Paragrafi"/>
        <w:rPr>
          <w:lang w:val="it-IT"/>
        </w:rPr>
      </w:pPr>
    </w:p>
    <w:p w:rsidR="00F64E5B" w:rsidRPr="00B777F4" w:rsidRDefault="00F64E5B" w:rsidP="006D0651">
      <w:pPr>
        <w:pStyle w:val="Paragrafi"/>
        <w:rPr>
          <w:lang w:val="it-IT"/>
        </w:rPr>
      </w:pPr>
      <w:r w:rsidRPr="00B777F4">
        <w:rPr>
          <w:lang w:val="it-IT"/>
        </w:rPr>
        <w:t xml:space="preserve">1. Miratimin e standardeve të shërbimeve të përkujdesit shoqëror, në qendrat rezidenciale, për personat e trafikuar ose në rrezik trafikimi, sipas dokumentit, që i bashkëlidhet këtij vendimi. </w:t>
      </w:r>
    </w:p>
    <w:p w:rsidR="00F64E5B" w:rsidRPr="00B777F4" w:rsidRDefault="00F64E5B" w:rsidP="006D0651">
      <w:pPr>
        <w:pStyle w:val="Paragrafi"/>
        <w:rPr>
          <w:lang w:val="it-IT"/>
        </w:rPr>
      </w:pPr>
      <w:r w:rsidRPr="00B777F4">
        <w:rPr>
          <w:lang w:val="it-IT"/>
        </w:rPr>
        <w:t xml:space="preserve">2. Ngarkohet Ministria e Punës, </w:t>
      </w:r>
      <w:r w:rsidR="008B7A4D" w:rsidRPr="00B777F4">
        <w:rPr>
          <w:lang w:val="it-IT"/>
        </w:rPr>
        <w:t xml:space="preserve">Çështjeve </w:t>
      </w:r>
      <w:r w:rsidRPr="00B777F4">
        <w:rPr>
          <w:lang w:val="it-IT"/>
        </w:rPr>
        <w:t xml:space="preserve">Sociale dhe Shanseve të Barabarta, për monitorimin e zbatimit të standardeve nga subjektet e licencuara. </w:t>
      </w:r>
    </w:p>
    <w:p w:rsidR="00F64E5B" w:rsidRPr="00B777F4" w:rsidRDefault="00F64E5B" w:rsidP="006D0651">
      <w:pPr>
        <w:pStyle w:val="Paragrafi"/>
        <w:rPr>
          <w:lang w:val="it-IT"/>
        </w:rPr>
      </w:pPr>
      <w:r w:rsidRPr="00B777F4">
        <w:rPr>
          <w:lang w:val="it-IT"/>
        </w:rPr>
        <w:t xml:space="preserve">3. Ngarkohen Ministria e Punës, Çështjeve Sociale dhe Shanseve të Barabarta, Ministria e Brendshme, Ministria e Arsimit dhe Shkencës dhe Ministria e Shëndetësisë për zbatimin e këtij vendimi. </w:t>
      </w:r>
    </w:p>
    <w:p w:rsidR="00F64E5B" w:rsidRPr="00B777F4" w:rsidRDefault="00F64E5B" w:rsidP="006D0651">
      <w:pPr>
        <w:pStyle w:val="Paragrafi"/>
        <w:rPr>
          <w:lang w:val="it-IT"/>
        </w:rPr>
      </w:pPr>
      <w:r w:rsidRPr="00B777F4">
        <w:rPr>
          <w:lang w:val="it-IT"/>
        </w:rPr>
        <w:t xml:space="preserve">Ky vendim hyn në fuqi pas botimit në Fletoren Zyrtare. </w:t>
      </w:r>
    </w:p>
    <w:p w:rsidR="00F64E5B" w:rsidRPr="00B777F4" w:rsidRDefault="00F64E5B" w:rsidP="006D0651">
      <w:pPr>
        <w:pStyle w:val="Paragrafi"/>
        <w:rPr>
          <w:lang w:val="it-IT"/>
        </w:rPr>
      </w:pPr>
    </w:p>
    <w:p w:rsidR="00F64E5B" w:rsidRPr="00B777F4" w:rsidRDefault="00F64E5B" w:rsidP="006D0651">
      <w:pPr>
        <w:pStyle w:val="Autoriteti"/>
        <w:keepNext w:val="0"/>
        <w:rPr>
          <w:lang w:val="it-IT"/>
        </w:rPr>
      </w:pPr>
      <w:r w:rsidRPr="00B777F4">
        <w:rPr>
          <w:lang w:val="it-IT"/>
        </w:rPr>
        <w:t>Kryeministri</w:t>
      </w:r>
    </w:p>
    <w:p w:rsidR="00F64E5B" w:rsidRPr="00B777F4" w:rsidRDefault="00F64E5B" w:rsidP="006D0651">
      <w:pPr>
        <w:pStyle w:val="AutoritetiEmer"/>
        <w:rPr>
          <w:lang w:val="it-IT"/>
        </w:rPr>
      </w:pPr>
      <w:r w:rsidRPr="00B777F4">
        <w:rPr>
          <w:lang w:val="it-IT"/>
        </w:rPr>
        <w:t>Sali Berisha</w:t>
      </w:r>
    </w:p>
    <w:p w:rsidR="00F64E5B" w:rsidRPr="00B777F4" w:rsidRDefault="00F64E5B" w:rsidP="006D0651">
      <w:pPr>
        <w:pStyle w:val="Paragrafi"/>
        <w:rPr>
          <w:lang w:val="it-IT"/>
        </w:rPr>
      </w:pPr>
    </w:p>
    <w:p w:rsidR="00F64E5B" w:rsidRPr="00B777F4" w:rsidRDefault="00F64E5B" w:rsidP="006D0651">
      <w:pPr>
        <w:pStyle w:val="Paragrafi"/>
        <w:rPr>
          <w:lang w:val="it-IT"/>
        </w:rPr>
      </w:pPr>
    </w:p>
    <w:p w:rsidR="00E536A6" w:rsidRDefault="008B7A4D" w:rsidP="006D0651">
      <w:pPr>
        <w:pStyle w:val="TitulliTitull"/>
        <w:keepNext w:val="0"/>
        <w:rPr>
          <w:lang w:val="it-IT"/>
        </w:rPr>
      </w:pPr>
      <w:r>
        <w:rPr>
          <w:lang w:val="it-IT"/>
        </w:rPr>
        <w:t>STANDARDET E SHË</w:t>
      </w:r>
      <w:r w:rsidR="0030067E">
        <w:rPr>
          <w:lang w:val="it-IT"/>
        </w:rPr>
        <w:t>RBIMEVE Të PË</w:t>
      </w:r>
      <w:r w:rsidR="00F64E5B" w:rsidRPr="00B777F4">
        <w:rPr>
          <w:lang w:val="it-IT"/>
        </w:rPr>
        <w:t xml:space="preserve">RKUJDESIT SHOQëROR për PERSONAT </w:t>
      </w:r>
    </w:p>
    <w:p w:rsidR="00F64E5B" w:rsidRPr="00B777F4" w:rsidRDefault="00F64E5B" w:rsidP="006D0651">
      <w:pPr>
        <w:pStyle w:val="TitulliTitull"/>
        <w:keepNext w:val="0"/>
        <w:rPr>
          <w:lang w:val="it-IT"/>
        </w:rPr>
      </w:pPr>
      <w:r w:rsidRPr="00B777F4">
        <w:rPr>
          <w:lang w:val="it-IT"/>
        </w:rPr>
        <w:t xml:space="preserve">E TRAFIKUAR OSE Në RREZIK TRAFIKIMI, Në QENDRAT REZIDENCIALE </w:t>
      </w:r>
    </w:p>
    <w:p w:rsidR="00F64E5B" w:rsidRPr="00B777F4" w:rsidRDefault="00F64E5B" w:rsidP="006D0651">
      <w:pPr>
        <w:pStyle w:val="Paragrafi"/>
        <w:rPr>
          <w:lang w:val="it-IT"/>
        </w:rPr>
      </w:pPr>
    </w:p>
    <w:p w:rsidR="00F64E5B" w:rsidRPr="00B777F4" w:rsidRDefault="00F64E5B" w:rsidP="006D0651">
      <w:pPr>
        <w:pStyle w:val="TitulliTitull"/>
        <w:keepNext w:val="0"/>
        <w:rPr>
          <w:lang w:val="it-IT"/>
        </w:rPr>
      </w:pPr>
      <w:r w:rsidRPr="00B777F4">
        <w:rPr>
          <w:lang w:val="it-IT"/>
        </w:rPr>
        <w:t xml:space="preserve">HYRJE </w:t>
      </w:r>
    </w:p>
    <w:p w:rsidR="00F64E5B" w:rsidRPr="00B777F4" w:rsidRDefault="00F64E5B" w:rsidP="006D0651">
      <w:pPr>
        <w:pStyle w:val="Paragrafi"/>
        <w:rPr>
          <w:lang w:val="it-IT"/>
        </w:rPr>
      </w:pPr>
    </w:p>
    <w:p w:rsidR="00F64E5B" w:rsidRPr="00B777F4" w:rsidRDefault="0030067E" w:rsidP="006D0651">
      <w:pPr>
        <w:pStyle w:val="Paragrafi"/>
        <w:rPr>
          <w:lang w:val="it-IT"/>
        </w:rPr>
      </w:pPr>
      <w:r>
        <w:rPr>
          <w:lang w:val="it-IT"/>
        </w:rPr>
        <w:t>Hartimi i standardeve të shërbimeve të p</w:t>
      </w:r>
      <w:r w:rsidR="00F64E5B" w:rsidRPr="00B777F4">
        <w:rPr>
          <w:lang w:val="it-IT"/>
        </w:rPr>
        <w:t>ërkujdes</w:t>
      </w:r>
      <w:r w:rsidR="00391C2B">
        <w:rPr>
          <w:lang w:val="it-IT"/>
        </w:rPr>
        <w:t>it s</w:t>
      </w:r>
      <w:r w:rsidR="00F64E5B" w:rsidRPr="00B777F4">
        <w:rPr>
          <w:lang w:val="it-IT"/>
        </w:rPr>
        <w:t>hoqëror për personat e trafikuar ose në rrezik trafikimi</w:t>
      </w:r>
      <w:r w:rsidR="00391C2B">
        <w:rPr>
          <w:lang w:val="it-IT"/>
        </w:rPr>
        <w:t>,</w:t>
      </w:r>
      <w:r w:rsidR="00F64E5B" w:rsidRPr="00B777F4">
        <w:rPr>
          <w:lang w:val="it-IT"/>
        </w:rPr>
        <w:t xml:space="preserve"> në qendrat rezidenciale</w:t>
      </w:r>
      <w:r w:rsidR="00391C2B">
        <w:rPr>
          <w:lang w:val="it-IT"/>
        </w:rPr>
        <w:t>,</w:t>
      </w:r>
      <w:r w:rsidR="00F64E5B" w:rsidRPr="00B777F4">
        <w:rPr>
          <w:lang w:val="it-IT"/>
        </w:rPr>
        <w:t xml:space="preserve"> do të shërbejë për rritjen e cilësisë së shërbimeve sociale për grupet në nevojë. </w:t>
      </w:r>
    </w:p>
    <w:p w:rsidR="00F64E5B" w:rsidRPr="00B777F4" w:rsidRDefault="00F64E5B" w:rsidP="006D0651">
      <w:pPr>
        <w:pStyle w:val="Paragrafi"/>
        <w:rPr>
          <w:lang w:val="it-IT"/>
        </w:rPr>
      </w:pPr>
      <w:r w:rsidRPr="00B777F4">
        <w:rPr>
          <w:lang w:val="it-IT"/>
        </w:rPr>
        <w:t>Shërbimet për personat e trafikuar ose në rrezik trafikimi aktualisht ofrohen nga Qendra</w:t>
      </w:r>
      <w:r w:rsidR="001D54ED">
        <w:rPr>
          <w:lang w:val="it-IT"/>
        </w:rPr>
        <w:t xml:space="preserve"> P</w:t>
      </w:r>
      <w:r w:rsidRPr="00B777F4">
        <w:rPr>
          <w:lang w:val="it-IT"/>
        </w:rPr>
        <w:t xml:space="preserve">ublike për Pritjen e Viktimave </w:t>
      </w:r>
      <w:r w:rsidR="008B7A4D">
        <w:rPr>
          <w:lang w:val="it-IT"/>
        </w:rPr>
        <w:t>të Trafikut dhe nga disa qendra</w:t>
      </w:r>
      <w:r w:rsidR="006C046E">
        <w:rPr>
          <w:lang w:val="it-IT"/>
        </w:rPr>
        <w:t>/</w:t>
      </w:r>
      <w:r w:rsidR="008B7A4D">
        <w:rPr>
          <w:lang w:val="it-IT"/>
        </w:rPr>
        <w:t>s</w:t>
      </w:r>
      <w:r w:rsidRPr="00B777F4">
        <w:rPr>
          <w:lang w:val="it-IT"/>
        </w:rPr>
        <w:t>trehëza rii</w:t>
      </w:r>
      <w:r w:rsidR="008B7A4D">
        <w:rPr>
          <w:lang w:val="it-IT"/>
        </w:rPr>
        <w:t>ntegruese të ngritura nga OJF-t</w:t>
      </w:r>
      <w:r w:rsidR="00BC2052">
        <w:rPr>
          <w:lang w:val="it-IT"/>
        </w:rPr>
        <w:t>ë</w:t>
      </w:r>
      <w:r w:rsidR="00CB2CC6">
        <w:rPr>
          <w:lang w:val="it-IT"/>
        </w:rPr>
        <w:t>. N</w:t>
      </w:r>
      <w:r w:rsidRPr="00B777F4">
        <w:rPr>
          <w:lang w:val="it-IT"/>
        </w:rPr>
        <w:t>ë këto qendra aktualisht trajtohen afro 130 viktima të trafikuar</w:t>
      </w:r>
      <w:r w:rsidR="00CB2CC6">
        <w:rPr>
          <w:lang w:val="it-IT"/>
        </w:rPr>
        <w:t>a</w:t>
      </w:r>
      <w:r w:rsidRPr="00B777F4">
        <w:rPr>
          <w:lang w:val="it-IT"/>
        </w:rPr>
        <w:t xml:space="preserve"> ose në rrezik trafikimi. </w:t>
      </w:r>
    </w:p>
    <w:p w:rsidR="00F64E5B" w:rsidRPr="00B777F4" w:rsidRDefault="008B7A4D" w:rsidP="006D0651">
      <w:pPr>
        <w:pStyle w:val="Paragrafi"/>
        <w:rPr>
          <w:lang w:val="it-IT"/>
        </w:rPr>
      </w:pPr>
      <w:r>
        <w:rPr>
          <w:lang w:val="it-IT"/>
        </w:rPr>
        <w:lastRenderedPageBreak/>
        <w:t>Standardet e s</w:t>
      </w:r>
      <w:r w:rsidR="00F64E5B" w:rsidRPr="00B777F4">
        <w:rPr>
          <w:lang w:val="it-IT"/>
        </w:rPr>
        <w:t>hërbimeve për personat e trafikuar ose n</w:t>
      </w:r>
      <w:r w:rsidR="00CB2CC6">
        <w:rPr>
          <w:lang w:val="it-IT"/>
        </w:rPr>
        <w:t>ë rrezik trafikimi</w:t>
      </w:r>
      <w:r w:rsidR="00F64E5B" w:rsidRPr="00B777F4">
        <w:rPr>
          <w:lang w:val="it-IT"/>
        </w:rPr>
        <w:t xml:space="preserve"> synojnë </w:t>
      </w:r>
      <w:r>
        <w:rPr>
          <w:lang w:val="it-IT"/>
        </w:rPr>
        <w:t>r</w:t>
      </w:r>
      <w:r w:rsidR="00CB2CC6">
        <w:rPr>
          <w:lang w:val="it-IT"/>
        </w:rPr>
        <w:t>espektimin e parimeve: të</w:t>
      </w:r>
      <w:r w:rsidR="00F64E5B" w:rsidRPr="00B777F4">
        <w:rPr>
          <w:lang w:val="it-IT"/>
        </w:rPr>
        <w:t xml:space="preserve"> barazisë dhe mosdikriminimit, vet</w:t>
      </w:r>
      <w:r w:rsidR="00BC2052">
        <w:rPr>
          <w:lang w:val="it-IT"/>
        </w:rPr>
        <w:t>ë</w:t>
      </w:r>
      <w:r w:rsidR="00F64E5B" w:rsidRPr="00B777F4">
        <w:rPr>
          <w:lang w:val="it-IT"/>
        </w:rPr>
        <w:t>vendosjes, pë</w:t>
      </w:r>
      <w:r w:rsidR="00CB2CC6">
        <w:rPr>
          <w:lang w:val="it-IT"/>
        </w:rPr>
        <w:t>r</w:t>
      </w:r>
      <w:r w:rsidR="00F64E5B" w:rsidRPr="00B777F4">
        <w:rPr>
          <w:lang w:val="it-IT"/>
        </w:rPr>
        <w:t>fshirjes, pjes</w:t>
      </w:r>
      <w:r w:rsidR="00BC2052">
        <w:rPr>
          <w:lang w:val="it-IT"/>
        </w:rPr>
        <w:t>ë</w:t>
      </w:r>
      <w:r w:rsidR="00F64E5B" w:rsidRPr="00B777F4">
        <w:rPr>
          <w:lang w:val="it-IT"/>
        </w:rPr>
        <w:t>marrjes dhe</w:t>
      </w:r>
      <w:r>
        <w:rPr>
          <w:lang w:val="it-IT"/>
        </w:rPr>
        <w:t xml:space="preserve"> i mundësive të barabarta, rehab</w:t>
      </w:r>
      <w:r w:rsidR="00F64E5B" w:rsidRPr="00B777F4">
        <w:rPr>
          <w:lang w:val="it-IT"/>
        </w:rPr>
        <w:t xml:space="preserve">ilitimit, parandalimit, integrimit shoqëror dhe pjesëmarrjes në jetën e komunitetit. </w:t>
      </w:r>
    </w:p>
    <w:p w:rsidR="00F64E5B" w:rsidRPr="00B777F4" w:rsidRDefault="00F64E5B" w:rsidP="006D0651">
      <w:pPr>
        <w:pStyle w:val="Paragrafi"/>
        <w:rPr>
          <w:lang w:val="it-IT"/>
        </w:rPr>
      </w:pPr>
      <w:r w:rsidRPr="00B777F4">
        <w:rPr>
          <w:lang w:val="it-IT"/>
        </w:rPr>
        <w:t xml:space="preserve">Standardet parashikojnë detyrimin e shtetit për mbështetje sociale, akomodim, </w:t>
      </w:r>
      <w:r w:rsidR="008B7A4D">
        <w:rPr>
          <w:lang w:val="it-IT"/>
        </w:rPr>
        <w:t>informim, ndihmë mjekësore, psi</w:t>
      </w:r>
      <w:r w:rsidR="00CB2CC6">
        <w:rPr>
          <w:lang w:val="it-IT"/>
        </w:rPr>
        <w:t>kologji</w:t>
      </w:r>
      <w:r w:rsidRPr="00B777F4">
        <w:rPr>
          <w:lang w:val="it-IT"/>
        </w:rPr>
        <w:t>ke dhe materiale, edukim, punësim, mundësi trajnimi, masa për mbrojtje sociale etj.</w:t>
      </w:r>
    </w:p>
    <w:p w:rsidR="00F64E5B" w:rsidRPr="00B777F4" w:rsidRDefault="008B7A4D" w:rsidP="006D0651">
      <w:pPr>
        <w:pStyle w:val="Paragrafi"/>
        <w:rPr>
          <w:lang w:val="it-IT"/>
        </w:rPr>
      </w:pPr>
      <w:r>
        <w:rPr>
          <w:lang w:val="it-IT"/>
        </w:rPr>
        <w:t>Standardet e shërb</w:t>
      </w:r>
      <w:r w:rsidR="00F64E5B" w:rsidRPr="00B777F4">
        <w:rPr>
          <w:lang w:val="it-IT"/>
        </w:rPr>
        <w:t>imeve për personat e trafik</w:t>
      </w:r>
      <w:r>
        <w:rPr>
          <w:lang w:val="it-IT"/>
        </w:rPr>
        <w:t>uar ose në rrezik tr</w:t>
      </w:r>
      <w:r w:rsidR="006C3D99">
        <w:rPr>
          <w:lang w:val="it-IT"/>
        </w:rPr>
        <w:t>afikimi</w:t>
      </w:r>
      <w:r>
        <w:rPr>
          <w:lang w:val="it-IT"/>
        </w:rPr>
        <w:t xml:space="preserve"> mb</w:t>
      </w:r>
      <w:r w:rsidR="00BC2052">
        <w:rPr>
          <w:lang w:val="it-IT"/>
        </w:rPr>
        <w:t>ë</w:t>
      </w:r>
      <w:r w:rsidR="006C3D99">
        <w:rPr>
          <w:lang w:val="it-IT"/>
        </w:rPr>
        <w:t>shteten në standardet e p</w:t>
      </w:r>
      <w:r w:rsidR="00373A7A">
        <w:rPr>
          <w:lang w:val="it-IT"/>
        </w:rPr>
        <w:t>ërgjithshme të s</w:t>
      </w:r>
      <w:r w:rsidR="00F64E5B" w:rsidRPr="00B777F4">
        <w:rPr>
          <w:lang w:val="it-IT"/>
        </w:rPr>
        <w:t xml:space="preserve">hërbimeve, </w:t>
      </w:r>
      <w:r w:rsidR="00373A7A">
        <w:rPr>
          <w:lang w:val="it-IT"/>
        </w:rPr>
        <w:t>të cilat zbërthejnë në mënyrë më</w:t>
      </w:r>
      <w:r w:rsidR="00F64E5B" w:rsidRPr="00B777F4">
        <w:rPr>
          <w:lang w:val="it-IT"/>
        </w:rPr>
        <w:t xml:space="preserve"> të hollësishme rregullat, kriteret dhe rezultatet që duhet të zbatohen dhe të arrihen në shërbimet rezi</w:t>
      </w:r>
      <w:r>
        <w:rPr>
          <w:lang w:val="it-IT"/>
        </w:rPr>
        <w:t>denciale për këtë grup në nevoj</w:t>
      </w:r>
      <w:r w:rsidR="00BC2052">
        <w:rPr>
          <w:lang w:val="it-IT"/>
        </w:rPr>
        <w:t>ë</w:t>
      </w:r>
      <w:r w:rsidR="00F64E5B" w:rsidRPr="00B777F4">
        <w:rPr>
          <w:lang w:val="it-IT"/>
        </w:rPr>
        <w:t xml:space="preserve">. </w:t>
      </w:r>
    </w:p>
    <w:p w:rsidR="00F64E5B" w:rsidRPr="00B777F4" w:rsidRDefault="00F64E5B" w:rsidP="006D0651">
      <w:pPr>
        <w:pStyle w:val="Paragrafi"/>
        <w:rPr>
          <w:lang w:val="it-IT"/>
        </w:rPr>
      </w:pPr>
      <w:r w:rsidRPr="00B777F4">
        <w:rPr>
          <w:lang w:val="it-IT"/>
        </w:rPr>
        <w:t>St</w:t>
      </w:r>
      <w:r w:rsidR="008B7A4D">
        <w:rPr>
          <w:lang w:val="it-IT"/>
        </w:rPr>
        <w:t>andardet mbulojnë 10 fusha të r</w:t>
      </w:r>
      <w:r w:rsidR="00BC2052">
        <w:rPr>
          <w:lang w:val="it-IT"/>
        </w:rPr>
        <w:t>ë</w:t>
      </w:r>
      <w:r w:rsidR="008B7A4D">
        <w:rPr>
          <w:lang w:val="it-IT"/>
        </w:rPr>
        <w:t>nd</w:t>
      </w:r>
      <w:r w:rsidR="00BC2052">
        <w:rPr>
          <w:lang w:val="it-IT"/>
        </w:rPr>
        <w:t>ë</w:t>
      </w:r>
      <w:r w:rsidRPr="00B777F4">
        <w:rPr>
          <w:lang w:val="it-IT"/>
        </w:rPr>
        <w:t>sishme për jetën e personave të trafikuar ose në rrezik trafikimi</w:t>
      </w:r>
      <w:r w:rsidR="00373A7A">
        <w:rPr>
          <w:lang w:val="it-IT"/>
        </w:rPr>
        <w:t>,</w:t>
      </w:r>
      <w:r w:rsidRPr="00B777F4">
        <w:rPr>
          <w:lang w:val="it-IT"/>
        </w:rPr>
        <w:t xml:space="preserve"> si: </w:t>
      </w:r>
    </w:p>
    <w:p w:rsidR="00F64E5B" w:rsidRPr="00B777F4" w:rsidRDefault="00F64E5B" w:rsidP="006D0651">
      <w:pPr>
        <w:pStyle w:val="Paragrafi"/>
        <w:rPr>
          <w:lang w:val="it-IT"/>
        </w:rPr>
      </w:pPr>
      <w:r w:rsidRPr="00B777F4">
        <w:rPr>
          <w:lang w:val="it-IT"/>
        </w:rPr>
        <w:t xml:space="preserve">1. Ofrimin e një pakete të plotë dhe efiçente shërbimesh në </w:t>
      </w:r>
      <w:r w:rsidR="008B7A4D">
        <w:rPr>
          <w:lang w:val="it-IT"/>
        </w:rPr>
        <w:t>p</w:t>
      </w:r>
      <w:r w:rsidR="00BC2052">
        <w:rPr>
          <w:lang w:val="it-IT"/>
        </w:rPr>
        <w:t>ë</w:t>
      </w:r>
      <w:r w:rsidR="008B7A4D">
        <w:rPr>
          <w:lang w:val="it-IT"/>
        </w:rPr>
        <w:t xml:space="preserve">rputhje </w:t>
      </w:r>
      <w:r w:rsidRPr="00B777F4">
        <w:rPr>
          <w:lang w:val="it-IT"/>
        </w:rPr>
        <w:t>me n</w:t>
      </w:r>
      <w:r w:rsidR="00373A7A">
        <w:rPr>
          <w:lang w:val="it-IT"/>
        </w:rPr>
        <w:t>evojat komplekse të përfituesve. M</w:t>
      </w:r>
      <w:r w:rsidRPr="00B777F4">
        <w:rPr>
          <w:lang w:val="it-IT"/>
        </w:rPr>
        <w:t xml:space="preserve">e anë të këtij standardi sigurohet bashkëpunimi i strukturave lokale me personat </w:t>
      </w:r>
      <w:r w:rsidR="008B7A4D">
        <w:rPr>
          <w:lang w:val="it-IT"/>
        </w:rPr>
        <w:t xml:space="preserve">e </w:t>
      </w:r>
      <w:r w:rsidRPr="00B777F4">
        <w:rPr>
          <w:lang w:val="it-IT"/>
        </w:rPr>
        <w:t>trafikuar ose në rrezik trafikimi, familjarët e tyre dhe organizatat p</w:t>
      </w:r>
      <w:r w:rsidR="00BC2052">
        <w:rPr>
          <w:lang w:val="it-IT"/>
        </w:rPr>
        <w:t>ë</w:t>
      </w:r>
      <w:r w:rsidRPr="00B777F4">
        <w:rPr>
          <w:lang w:val="it-IT"/>
        </w:rPr>
        <w:t>rfaq</w:t>
      </w:r>
      <w:r w:rsidR="00BC2052">
        <w:rPr>
          <w:lang w:val="it-IT"/>
        </w:rPr>
        <w:t>ë</w:t>
      </w:r>
      <w:r w:rsidRPr="00B777F4">
        <w:rPr>
          <w:lang w:val="it-IT"/>
        </w:rPr>
        <w:t xml:space="preserve">suese për të parandaluar e shmangur përjashtimin social të personave të trafikuar ose në rrezik trafikimi. </w:t>
      </w:r>
    </w:p>
    <w:p w:rsidR="00F64E5B" w:rsidRPr="00B777F4" w:rsidRDefault="008B7A4D" w:rsidP="006D0651">
      <w:pPr>
        <w:pStyle w:val="Paragrafi"/>
        <w:rPr>
          <w:lang w:val="it-IT"/>
        </w:rPr>
      </w:pPr>
      <w:r>
        <w:rPr>
          <w:lang w:val="it-IT"/>
        </w:rPr>
        <w:t>2. Vler</w:t>
      </w:r>
      <w:r w:rsidR="00BC2052">
        <w:rPr>
          <w:lang w:val="it-IT"/>
        </w:rPr>
        <w:t>ë</w:t>
      </w:r>
      <w:r w:rsidR="00F64E5B" w:rsidRPr="00B777F4">
        <w:rPr>
          <w:lang w:val="it-IT"/>
        </w:rPr>
        <w:t>simin e nevojave dhe hartimin e planit të përkujdesjes për p</w:t>
      </w:r>
      <w:r w:rsidR="00BC2052">
        <w:rPr>
          <w:lang w:val="it-IT"/>
        </w:rPr>
        <w:t>ë</w:t>
      </w:r>
      <w:r w:rsidR="00373A7A">
        <w:rPr>
          <w:lang w:val="it-IT"/>
        </w:rPr>
        <w:t>rfituesin. Ky standard</w:t>
      </w:r>
      <w:r w:rsidR="00F64E5B" w:rsidRPr="00B777F4">
        <w:rPr>
          <w:lang w:val="it-IT"/>
        </w:rPr>
        <w:t xml:space="preserve"> thekson vlerësimin e personave të trafikuar ose në rrezik trafikimi nga një ekip multidisiplinar</w:t>
      </w:r>
      <w:r w:rsidR="0049042B">
        <w:rPr>
          <w:lang w:val="it-IT"/>
        </w:rPr>
        <w:t>,</w:t>
      </w:r>
      <w:r w:rsidR="00F64E5B" w:rsidRPr="00B777F4">
        <w:rPr>
          <w:lang w:val="it-IT"/>
        </w:rPr>
        <w:t xml:space="preserve"> që ngrihet nga ofruesi</w:t>
      </w:r>
      <w:r w:rsidR="0049042B">
        <w:rPr>
          <w:lang w:val="it-IT"/>
        </w:rPr>
        <w:t>,</w:t>
      </w:r>
      <w:r w:rsidR="00F64E5B" w:rsidRPr="00B777F4">
        <w:rPr>
          <w:lang w:val="it-IT"/>
        </w:rPr>
        <w:t xml:space="preserve"> i cili merr përsipër dhënien e shërbimeve. </w:t>
      </w:r>
    </w:p>
    <w:p w:rsidR="00734627" w:rsidRPr="00B777F4" w:rsidRDefault="00F64E5B" w:rsidP="00843693">
      <w:pPr>
        <w:pStyle w:val="Paragrafi"/>
        <w:rPr>
          <w:lang w:val="it-IT"/>
        </w:rPr>
      </w:pPr>
      <w:r w:rsidRPr="00B777F4">
        <w:rPr>
          <w:lang w:val="it-IT"/>
        </w:rPr>
        <w:t>3. Respektimin e të drejtave të përfituesve dhe p</w:t>
      </w:r>
      <w:r w:rsidR="00CC24E5">
        <w:rPr>
          <w:lang w:val="it-IT"/>
        </w:rPr>
        <w:t>ërgjegjësitë e përfituesve. M</w:t>
      </w:r>
      <w:r w:rsidRPr="00B777F4">
        <w:rPr>
          <w:lang w:val="it-IT"/>
        </w:rPr>
        <w:t>e anë të këtij standardi sigurohet toleranca, mirëkuptimi dhe respekti për përfituesin</w:t>
      </w:r>
      <w:r w:rsidR="00CC24E5">
        <w:rPr>
          <w:lang w:val="it-IT"/>
        </w:rPr>
        <w:t>,</w:t>
      </w:r>
      <w:r w:rsidRPr="00B777F4">
        <w:rPr>
          <w:lang w:val="it-IT"/>
        </w:rPr>
        <w:t xml:space="preserve"> pa dallime</w:t>
      </w:r>
      <w:r w:rsidR="00CC24E5">
        <w:rPr>
          <w:lang w:val="it-IT"/>
        </w:rPr>
        <w:t>,</w:t>
      </w:r>
      <w:r w:rsidRPr="00B777F4">
        <w:rPr>
          <w:lang w:val="it-IT"/>
        </w:rPr>
        <w:t xml:space="preserve"> bazuar në përkatësinë gjinore, besimin, racën, origjinën, m</w:t>
      </w:r>
      <w:r w:rsidR="008B7A4D">
        <w:rPr>
          <w:lang w:val="it-IT"/>
        </w:rPr>
        <w:t>oshën, aftësis</w:t>
      </w:r>
      <w:r w:rsidR="00BC2052">
        <w:rPr>
          <w:lang w:val="it-IT"/>
        </w:rPr>
        <w:t>ë</w:t>
      </w:r>
      <w:r w:rsidRPr="00B777F4">
        <w:rPr>
          <w:lang w:val="it-IT"/>
        </w:rPr>
        <w:t xml:space="preserve"> mendore e fizike, bindjet politike etj. </w:t>
      </w:r>
    </w:p>
    <w:p w:rsidR="00F64E5B" w:rsidRPr="00B777F4" w:rsidRDefault="00F64E5B" w:rsidP="006D0651">
      <w:pPr>
        <w:pStyle w:val="Paragrafi"/>
        <w:rPr>
          <w:lang w:val="it-IT"/>
        </w:rPr>
      </w:pPr>
      <w:r w:rsidRPr="00B777F4">
        <w:rPr>
          <w:lang w:val="it-IT"/>
        </w:rPr>
        <w:t>4. Ruajtjen d</w:t>
      </w:r>
      <w:r w:rsidR="00CC24E5">
        <w:rPr>
          <w:lang w:val="it-IT"/>
        </w:rPr>
        <w:t>he menaxhimin e të dhënave personale të përfituesve.</w:t>
      </w:r>
      <w:r w:rsidRPr="00B777F4">
        <w:rPr>
          <w:lang w:val="it-IT"/>
        </w:rPr>
        <w:t xml:space="preserve"> </w:t>
      </w:r>
      <w:r w:rsidR="00CC24E5">
        <w:rPr>
          <w:lang w:val="it-IT"/>
        </w:rPr>
        <w:t>M</w:t>
      </w:r>
      <w:r w:rsidRPr="00B777F4">
        <w:rPr>
          <w:lang w:val="it-IT"/>
        </w:rPr>
        <w:t xml:space="preserve">e anë të këtij standardi ofruesi i </w:t>
      </w:r>
      <w:r w:rsidR="008B7A4D">
        <w:rPr>
          <w:lang w:val="it-IT"/>
        </w:rPr>
        <w:t>shërbimit mbledh dhe ruan të dh</w:t>
      </w:r>
      <w:r w:rsidR="00BC2052">
        <w:rPr>
          <w:lang w:val="it-IT"/>
        </w:rPr>
        <w:t>ë</w:t>
      </w:r>
      <w:r w:rsidRPr="00B777F4">
        <w:rPr>
          <w:lang w:val="it-IT"/>
        </w:rPr>
        <w:t>nat personale të përfituesit duke siguruar përdorimin e tyre në m</w:t>
      </w:r>
      <w:r w:rsidR="008B7A4D">
        <w:rPr>
          <w:lang w:val="it-IT"/>
        </w:rPr>
        <w:t>ënyr</w:t>
      </w:r>
      <w:r w:rsidR="00BC2052">
        <w:rPr>
          <w:lang w:val="it-IT"/>
        </w:rPr>
        <w:t>ë</w:t>
      </w:r>
      <w:r w:rsidRPr="00B777F4">
        <w:rPr>
          <w:lang w:val="it-IT"/>
        </w:rPr>
        <w:t xml:space="preserve"> profesionale dhe të kujdesshme, duke krijuar kushte që menaxhimi i të dhënave të bëhet sipas normave ligjore dhe bazuar në parimin e ruajtjes së konfidencialitetit. </w:t>
      </w:r>
    </w:p>
    <w:p w:rsidR="00F64E5B" w:rsidRPr="00B777F4" w:rsidRDefault="00F64E5B" w:rsidP="006D0651">
      <w:pPr>
        <w:pStyle w:val="Paragrafi"/>
        <w:rPr>
          <w:lang w:val="it-IT"/>
        </w:rPr>
      </w:pPr>
      <w:r w:rsidRPr="00B777F4">
        <w:rPr>
          <w:lang w:val="it-IT"/>
        </w:rPr>
        <w:t>5. Menaxhimin e brendshëm për funksionimin e institucionit dhe rea</w:t>
      </w:r>
      <w:r w:rsidR="00CC24E5">
        <w:rPr>
          <w:lang w:val="it-IT"/>
        </w:rPr>
        <w:t>lizimin e shërbimeve që ofrohen. O</w:t>
      </w:r>
      <w:r w:rsidRPr="00B777F4">
        <w:rPr>
          <w:lang w:val="it-IT"/>
        </w:rPr>
        <w:t>fruesit e shërbimeve sigurojnë shërbim dhe fu</w:t>
      </w:r>
      <w:r w:rsidR="008B7A4D">
        <w:rPr>
          <w:lang w:val="it-IT"/>
        </w:rPr>
        <w:t>nksionim efiçent</w:t>
      </w:r>
      <w:r w:rsidR="00CC24E5">
        <w:rPr>
          <w:lang w:val="it-IT"/>
        </w:rPr>
        <w:t>,</w:t>
      </w:r>
      <w:r w:rsidR="008B7A4D">
        <w:rPr>
          <w:lang w:val="it-IT"/>
        </w:rPr>
        <w:t xml:space="preserve"> duke arritur q</w:t>
      </w:r>
      <w:r w:rsidR="00BC2052">
        <w:rPr>
          <w:lang w:val="it-IT"/>
        </w:rPr>
        <w:t>ë</w:t>
      </w:r>
      <w:r w:rsidRPr="00B777F4">
        <w:rPr>
          <w:lang w:val="it-IT"/>
        </w:rPr>
        <w:t xml:space="preserve">llimin, vlerat dhe parimet e institucionit. </w:t>
      </w:r>
    </w:p>
    <w:p w:rsidR="00F64E5B" w:rsidRPr="00B777F4" w:rsidRDefault="00F64E5B" w:rsidP="006D0651">
      <w:pPr>
        <w:pStyle w:val="Paragrafi"/>
        <w:rPr>
          <w:lang w:val="it-IT"/>
        </w:rPr>
      </w:pPr>
      <w:r w:rsidRPr="00B777F4">
        <w:rPr>
          <w:lang w:val="it-IT"/>
        </w:rPr>
        <w:t>6. Shërbime profesionale nëpërmjet p</w:t>
      </w:r>
      <w:r w:rsidR="00BC2052">
        <w:rPr>
          <w:lang w:val="it-IT"/>
        </w:rPr>
        <w:t>ë</w:t>
      </w:r>
      <w:r w:rsidRPr="00B777F4">
        <w:rPr>
          <w:lang w:val="it-IT"/>
        </w:rPr>
        <w:t>rzgjedhjes së kujdesshme të të gjithë stafit dhe marrjes së masave për zhvillimin</w:t>
      </w:r>
      <w:r w:rsidR="008B7A4D">
        <w:rPr>
          <w:lang w:val="it-IT"/>
        </w:rPr>
        <w:t xml:space="preserve"> profesional të tij.</w:t>
      </w:r>
    </w:p>
    <w:p w:rsidR="00F64E5B" w:rsidRPr="00B777F4" w:rsidRDefault="00F64E5B" w:rsidP="006D0651">
      <w:pPr>
        <w:pStyle w:val="Paragrafi"/>
        <w:rPr>
          <w:lang w:val="it-IT"/>
        </w:rPr>
      </w:pPr>
      <w:r w:rsidRPr="00B777F4">
        <w:rPr>
          <w:lang w:val="it-IT"/>
        </w:rPr>
        <w:t>7. Sigurimin e përfituesve të shërbimit dhe të st</w:t>
      </w:r>
      <w:r w:rsidR="00CC24E5">
        <w:rPr>
          <w:lang w:val="it-IT"/>
        </w:rPr>
        <w:t>afit.</w:t>
      </w:r>
      <w:r w:rsidRPr="00B777F4">
        <w:rPr>
          <w:lang w:val="it-IT"/>
        </w:rPr>
        <w:t xml:space="preserve"> Përfituesit e shërbimeve dhe stafi </w:t>
      </w:r>
      <w:r w:rsidR="00CC24E5">
        <w:rPr>
          <w:lang w:val="it-IT"/>
        </w:rPr>
        <w:t>ndihen të sigurt</w:t>
      </w:r>
      <w:r w:rsidR="008B7A4D">
        <w:rPr>
          <w:lang w:val="it-IT"/>
        </w:rPr>
        <w:t xml:space="preserve"> dhe të pakërc</w:t>
      </w:r>
      <w:r w:rsidR="00BC2052">
        <w:rPr>
          <w:lang w:val="it-IT"/>
        </w:rPr>
        <w:t>ë</w:t>
      </w:r>
      <w:r w:rsidRPr="00B777F4">
        <w:rPr>
          <w:lang w:val="it-IT"/>
        </w:rPr>
        <w:t xml:space="preserve">nuar për jetën e tyre dhe të personave të tjerë të qendrës së shërbimeve. Ofruesi i shërbimeve menaxhon në kohë situatat emergjente të paraqitura në mjediset e tij. </w:t>
      </w:r>
    </w:p>
    <w:p w:rsidR="00F64E5B" w:rsidRPr="00B777F4" w:rsidRDefault="00F64E5B" w:rsidP="006D0651">
      <w:pPr>
        <w:pStyle w:val="Paragrafi"/>
        <w:rPr>
          <w:lang w:val="it-IT"/>
        </w:rPr>
      </w:pPr>
      <w:r w:rsidRPr="00B777F4">
        <w:rPr>
          <w:lang w:val="it-IT"/>
        </w:rPr>
        <w:t>8. Mjedisi dhe ku</w:t>
      </w:r>
      <w:r w:rsidR="00EE4684">
        <w:rPr>
          <w:lang w:val="it-IT"/>
        </w:rPr>
        <w:t>shtet për ofrimin e shërbimeve. K</w:t>
      </w:r>
      <w:r w:rsidRPr="00B777F4">
        <w:rPr>
          <w:lang w:val="it-IT"/>
        </w:rPr>
        <w:t>ushte dhe mjedis të përshtatshëm për përfituesit dhe për stafin</w:t>
      </w:r>
      <w:r w:rsidR="00330F52">
        <w:rPr>
          <w:lang w:val="it-IT"/>
        </w:rPr>
        <w:t>,</w:t>
      </w:r>
      <w:r w:rsidRPr="00B777F4">
        <w:rPr>
          <w:lang w:val="it-IT"/>
        </w:rPr>
        <w:t xml:space="preserve"> në përputhje me kapacitetin, karakterin e shërbi</w:t>
      </w:r>
      <w:r w:rsidR="008B7A4D">
        <w:rPr>
          <w:lang w:val="it-IT"/>
        </w:rPr>
        <w:t>meve dhe nevojat e përfituesve.</w:t>
      </w:r>
    </w:p>
    <w:p w:rsidR="00F64E5B" w:rsidRPr="00B777F4" w:rsidRDefault="00F64E5B" w:rsidP="006D0651">
      <w:pPr>
        <w:pStyle w:val="Paragrafi"/>
        <w:rPr>
          <w:lang w:val="it-IT"/>
        </w:rPr>
      </w:pPr>
      <w:r w:rsidRPr="00B777F4">
        <w:rPr>
          <w:lang w:val="it-IT"/>
        </w:rPr>
        <w:t>9. Bash</w:t>
      </w:r>
      <w:r w:rsidR="008B7A4D">
        <w:rPr>
          <w:lang w:val="it-IT"/>
        </w:rPr>
        <w:t>k</w:t>
      </w:r>
      <w:r w:rsidR="00BC2052">
        <w:rPr>
          <w:lang w:val="it-IT"/>
        </w:rPr>
        <w:t>ë</w:t>
      </w:r>
      <w:r w:rsidRPr="00B777F4">
        <w:rPr>
          <w:lang w:val="it-IT"/>
        </w:rPr>
        <w:t>punimin në rrjet, veprime të koordinuara dhe partneritet me st</w:t>
      </w:r>
      <w:r w:rsidR="008B7A4D">
        <w:rPr>
          <w:lang w:val="it-IT"/>
        </w:rPr>
        <w:t xml:space="preserve">ruktura </w:t>
      </w:r>
      <w:r w:rsidR="00EE4684">
        <w:rPr>
          <w:lang w:val="it-IT"/>
        </w:rPr>
        <w:t>dhe shërbime të tjera. N</w:t>
      </w:r>
      <w:r w:rsidR="008B7A4D">
        <w:rPr>
          <w:lang w:val="it-IT"/>
        </w:rPr>
        <w:t>ëp</w:t>
      </w:r>
      <w:r w:rsidR="00BC2052">
        <w:rPr>
          <w:lang w:val="it-IT"/>
        </w:rPr>
        <w:t>ë</w:t>
      </w:r>
      <w:r w:rsidRPr="00B777F4">
        <w:rPr>
          <w:lang w:val="it-IT"/>
        </w:rPr>
        <w:t>rmjet bashkëpunimit me aktorë të tjerë</w:t>
      </w:r>
      <w:r w:rsidR="00330F52">
        <w:rPr>
          <w:lang w:val="it-IT"/>
        </w:rPr>
        <w:t>, o</w:t>
      </w:r>
      <w:r w:rsidRPr="00B777F4">
        <w:rPr>
          <w:lang w:val="it-IT"/>
        </w:rPr>
        <w:t>fruesit e shërbimeve sigurojnë ndjekjen e ecuris</w:t>
      </w:r>
      <w:r w:rsidR="00BC2052">
        <w:rPr>
          <w:lang w:val="it-IT"/>
        </w:rPr>
        <w:t>ë</w:t>
      </w:r>
      <w:r w:rsidR="008B7A4D">
        <w:rPr>
          <w:lang w:val="it-IT"/>
        </w:rPr>
        <w:t xml:space="preserve"> dhe plotësimin e nevojave të p</w:t>
      </w:r>
      <w:r w:rsidR="00BC2052">
        <w:rPr>
          <w:lang w:val="it-IT"/>
        </w:rPr>
        <w:t>ë</w:t>
      </w:r>
      <w:r w:rsidRPr="00B777F4">
        <w:rPr>
          <w:lang w:val="it-IT"/>
        </w:rPr>
        <w:t>rfituesit de</w:t>
      </w:r>
      <w:r w:rsidR="008B7A4D">
        <w:rPr>
          <w:lang w:val="it-IT"/>
        </w:rPr>
        <w:t>ri</w:t>
      </w:r>
      <w:r w:rsidRPr="00B777F4">
        <w:rPr>
          <w:lang w:val="it-IT"/>
        </w:rPr>
        <w:t xml:space="preserve"> në riintegrimin e tij. Personat e trafikuar ose në rrezik trafikimi marrin shërbime profesionale, që ndjekin procedura të rregullta </w:t>
      </w:r>
      <w:r w:rsidR="008B7A4D">
        <w:rPr>
          <w:lang w:val="it-IT"/>
        </w:rPr>
        <w:t>t</w:t>
      </w:r>
      <w:r w:rsidR="00BC2052">
        <w:rPr>
          <w:lang w:val="it-IT"/>
        </w:rPr>
        <w:t>ë</w:t>
      </w:r>
      <w:r w:rsidR="008B7A4D">
        <w:rPr>
          <w:lang w:val="it-IT"/>
        </w:rPr>
        <w:t xml:space="preserve"> referimit, vlerësimit, planifi</w:t>
      </w:r>
      <w:r w:rsidRPr="00B777F4">
        <w:rPr>
          <w:lang w:val="it-IT"/>
        </w:rPr>
        <w:t>kimit dhe ofrimit. Natyra multidisiplinare e shërbimeve, realizohet nëpërmjet bashkëpunimit me organizata e struktura të ndryshme. Përfituesit dhe përfaqësuesit e tyre janë tërësisht të përfshirë në këto procedura.</w:t>
      </w:r>
    </w:p>
    <w:p w:rsidR="00F64E5B" w:rsidRPr="00B777F4" w:rsidRDefault="00EE4684" w:rsidP="006D0651">
      <w:pPr>
        <w:pStyle w:val="Paragrafi"/>
        <w:rPr>
          <w:lang w:val="it-IT"/>
        </w:rPr>
      </w:pPr>
      <w:r>
        <w:rPr>
          <w:lang w:val="it-IT"/>
        </w:rPr>
        <w:t>10. Monitorimi dhe vlerësimi.</w:t>
      </w:r>
      <w:r w:rsidR="00F64E5B" w:rsidRPr="00B777F4">
        <w:rPr>
          <w:lang w:val="it-IT"/>
        </w:rPr>
        <w:t xml:space="preserve"> </w:t>
      </w:r>
      <w:r>
        <w:rPr>
          <w:lang w:val="it-IT"/>
        </w:rPr>
        <w:t>O</w:t>
      </w:r>
      <w:r w:rsidR="00F64E5B" w:rsidRPr="00B777F4">
        <w:rPr>
          <w:lang w:val="it-IT"/>
        </w:rPr>
        <w:t>fruesi i shërbimit monitoron dhe vlerëson cilësinë shërbimeve të ofruara</w:t>
      </w:r>
      <w:r>
        <w:rPr>
          <w:lang w:val="it-IT"/>
        </w:rPr>
        <w:t>,</w:t>
      </w:r>
      <w:r w:rsidR="00F64E5B" w:rsidRPr="00B777F4">
        <w:rPr>
          <w:lang w:val="it-IT"/>
        </w:rPr>
        <w:t xml:space="preserve"> me qëllim rritjen e cilësisë së shërbimit. </w:t>
      </w:r>
    </w:p>
    <w:p w:rsidR="00F64E5B" w:rsidRPr="00B777F4" w:rsidRDefault="00F64E5B" w:rsidP="006D0651">
      <w:pPr>
        <w:pStyle w:val="Paragrafi"/>
        <w:rPr>
          <w:lang w:val="it-IT"/>
        </w:rPr>
      </w:pPr>
      <w:r w:rsidRPr="00B777F4">
        <w:rPr>
          <w:lang w:val="it-IT"/>
        </w:rPr>
        <w:t>Dokumenti i standardeve të sh</w:t>
      </w:r>
      <w:r w:rsidR="00BC2052">
        <w:rPr>
          <w:lang w:val="it-IT"/>
        </w:rPr>
        <w:t>ë</w:t>
      </w:r>
      <w:r w:rsidRPr="00B777F4">
        <w:rPr>
          <w:lang w:val="it-IT"/>
        </w:rPr>
        <w:t xml:space="preserve">rbimeve për personat e trafikuar ose në rrezik </w:t>
      </w:r>
      <w:r w:rsidR="00EE4684">
        <w:rPr>
          <w:lang w:val="it-IT"/>
        </w:rPr>
        <w:t>trafikimi</w:t>
      </w:r>
      <w:r w:rsidRPr="00B777F4">
        <w:rPr>
          <w:lang w:val="it-IT"/>
        </w:rPr>
        <w:t xml:space="preserve"> në fillim cakton standardin, matësit e arritjes së tij dhe më t</w:t>
      </w:r>
      <w:r w:rsidR="00EE4684">
        <w:rPr>
          <w:lang w:val="it-IT"/>
        </w:rPr>
        <w:t>ej kriteret dhe provat për plotë</w:t>
      </w:r>
      <w:r w:rsidRPr="00B777F4">
        <w:rPr>
          <w:lang w:val="it-IT"/>
        </w:rPr>
        <w:t>simin e standardit</w:t>
      </w:r>
      <w:r w:rsidR="008B7A4D">
        <w:rPr>
          <w:lang w:val="it-IT"/>
        </w:rPr>
        <w:t>,</w:t>
      </w:r>
      <w:r w:rsidRPr="00B777F4">
        <w:rPr>
          <w:lang w:val="it-IT"/>
        </w:rPr>
        <w:t xml:space="preserve"> si dhe udhëzimet e nevojshme. Detajimi i kritereve do të shërbejnë si bazë për inspektimin e shërbimeve rezidenciale për personat e trafikuar ose në rrezik trafikimi. </w:t>
      </w:r>
    </w:p>
    <w:p w:rsidR="00F64E5B" w:rsidRPr="00B777F4" w:rsidRDefault="00F64E5B" w:rsidP="006D0651">
      <w:pPr>
        <w:pStyle w:val="Paragrafi"/>
        <w:rPr>
          <w:lang w:val="it-IT"/>
        </w:rPr>
      </w:pPr>
      <w:r w:rsidRPr="00B777F4">
        <w:rPr>
          <w:lang w:val="it-IT"/>
        </w:rPr>
        <w:t>Paketa e standardeve për personat e tr</w:t>
      </w:r>
      <w:r w:rsidR="00EE4684">
        <w:rPr>
          <w:lang w:val="it-IT"/>
        </w:rPr>
        <w:t>afikuar ose në rrezik trafikimi</w:t>
      </w:r>
      <w:r w:rsidRPr="00B777F4">
        <w:rPr>
          <w:lang w:val="it-IT"/>
        </w:rPr>
        <w:t xml:space="preserve"> do të shërbejë si një dok</w:t>
      </w:r>
      <w:r w:rsidR="008B7A4D">
        <w:rPr>
          <w:lang w:val="it-IT"/>
        </w:rPr>
        <w:t>ument praktik për ofruesit e sh</w:t>
      </w:r>
      <w:r w:rsidR="00BC2052">
        <w:rPr>
          <w:lang w:val="it-IT"/>
        </w:rPr>
        <w:t>ë</w:t>
      </w:r>
      <w:r w:rsidRPr="00B777F4">
        <w:rPr>
          <w:lang w:val="it-IT"/>
        </w:rPr>
        <w:t>rbimeve</w:t>
      </w:r>
      <w:r w:rsidR="008C08A0">
        <w:rPr>
          <w:lang w:val="it-IT"/>
        </w:rPr>
        <w:t>,</w:t>
      </w:r>
      <w:r w:rsidRPr="00B777F4">
        <w:rPr>
          <w:lang w:val="it-IT"/>
        </w:rPr>
        <w:t xml:space="preserve"> të cilët do të punojnë për implementimin e </w:t>
      </w:r>
      <w:r w:rsidR="008B7A4D">
        <w:rPr>
          <w:lang w:val="it-IT"/>
        </w:rPr>
        <w:t>tyre dhe rritjen cilësisë së sh</w:t>
      </w:r>
      <w:r w:rsidR="00BC2052">
        <w:rPr>
          <w:lang w:val="it-IT"/>
        </w:rPr>
        <w:t>ë</w:t>
      </w:r>
      <w:r w:rsidRPr="00B777F4">
        <w:rPr>
          <w:lang w:val="it-IT"/>
        </w:rPr>
        <w:t xml:space="preserve">rbimeve. Po ashtu standardet do të shërbejnë edhe për personat e trafikuar ose në rrezik trafikimi dhe familjarët e tyre. </w:t>
      </w:r>
    </w:p>
    <w:p w:rsidR="00F64E5B" w:rsidRPr="00B777F4" w:rsidRDefault="008C08A0" w:rsidP="006D0651">
      <w:pPr>
        <w:pStyle w:val="Paragrafi"/>
        <w:rPr>
          <w:lang w:val="it-IT"/>
        </w:rPr>
      </w:pPr>
      <w:r>
        <w:rPr>
          <w:lang w:val="it-IT"/>
        </w:rPr>
        <w:t>Me qëllim që s</w:t>
      </w:r>
      <w:r w:rsidR="00330F52">
        <w:rPr>
          <w:lang w:val="it-IT"/>
        </w:rPr>
        <w:t>tandard</w:t>
      </w:r>
      <w:r w:rsidR="00F64E5B" w:rsidRPr="00B777F4">
        <w:rPr>
          <w:lang w:val="it-IT"/>
        </w:rPr>
        <w:t xml:space="preserve">et të bëhen të zbatueshme, ato do të shoqërohen me udhëzues, manuale </w:t>
      </w:r>
      <w:r w:rsidR="00F64E5B" w:rsidRPr="00B777F4">
        <w:rPr>
          <w:lang w:val="it-IT"/>
        </w:rPr>
        <w:lastRenderedPageBreak/>
        <w:t xml:space="preserve">dhe dokumentacion plotësues për stafin e ofruesve të shërbimeve. </w:t>
      </w:r>
    </w:p>
    <w:p w:rsidR="00F64E5B" w:rsidRPr="00B777F4" w:rsidRDefault="00F64E5B" w:rsidP="006D0651">
      <w:pPr>
        <w:pStyle w:val="Paragrafi"/>
        <w:rPr>
          <w:lang w:val="it-IT"/>
        </w:rPr>
      </w:pPr>
      <w:r w:rsidRPr="00B777F4">
        <w:rPr>
          <w:lang w:val="it-IT"/>
        </w:rPr>
        <w:t>Në procesin</w:t>
      </w:r>
      <w:r w:rsidR="008C08A0">
        <w:rPr>
          <w:lang w:val="it-IT"/>
        </w:rPr>
        <w:t xml:space="preserve"> e implementimit të standardeve</w:t>
      </w:r>
      <w:r w:rsidR="008B7A4D">
        <w:rPr>
          <w:lang w:val="it-IT"/>
        </w:rPr>
        <w:t xml:space="preserve"> do të krijohen mundësi për traj</w:t>
      </w:r>
      <w:r w:rsidRPr="00B777F4">
        <w:rPr>
          <w:lang w:val="it-IT"/>
        </w:rPr>
        <w:t xml:space="preserve">nimin e stafeve që ofrojnë shërbimet, në institucionet publike dhe qendra e shërbimeve të OJF-ve. </w:t>
      </w:r>
    </w:p>
    <w:p w:rsidR="00F64E5B" w:rsidRDefault="00F64E5B" w:rsidP="006D0651">
      <w:pPr>
        <w:pStyle w:val="Paragrafi"/>
      </w:pPr>
      <w:r>
        <w:t>Standardet gjithashtu do t</w:t>
      </w:r>
      <w:r w:rsidR="004B02F5">
        <w:t>ë shërbejnë si dokument bazë</w:t>
      </w:r>
      <w:r>
        <w:t>:</w:t>
      </w:r>
    </w:p>
    <w:p w:rsidR="00F64E5B" w:rsidRDefault="00F64E5B" w:rsidP="006D0651">
      <w:pPr>
        <w:pStyle w:val="Paragrafi"/>
      </w:pPr>
      <w:r>
        <w:t xml:space="preserve">i) </w:t>
      </w:r>
      <w:r w:rsidR="00262848">
        <w:t xml:space="preserve">për </w:t>
      </w:r>
      <w:r>
        <w:t>të vlerësuar kapacitetet e ofruesve të shërbimeve</w:t>
      </w:r>
      <w:r w:rsidR="008B7A4D">
        <w:t xml:space="preserve"> në procesin e dhënies së licenc</w:t>
      </w:r>
      <w:r>
        <w:t xml:space="preserve">ës nga Ministria e Punës; </w:t>
      </w:r>
    </w:p>
    <w:p w:rsidR="00F64E5B" w:rsidRDefault="00F64E5B" w:rsidP="006D0651">
      <w:pPr>
        <w:pStyle w:val="Paragrafi"/>
      </w:pPr>
      <w:r>
        <w:t xml:space="preserve">ii) </w:t>
      </w:r>
      <w:r w:rsidR="00047895">
        <w:t xml:space="preserve">për </w:t>
      </w:r>
      <w:r>
        <w:t xml:space="preserve">strukturat e inspektimit në Shërbimin Social Shtetëror të cilat do të kontrollojnë cilësinë e shërbimeve; </w:t>
      </w:r>
    </w:p>
    <w:p w:rsidR="00F64E5B" w:rsidRDefault="00F64E5B" w:rsidP="006D0651">
      <w:pPr>
        <w:pStyle w:val="Paragrafi"/>
      </w:pPr>
      <w:r>
        <w:t xml:space="preserve">iii) </w:t>
      </w:r>
      <w:r w:rsidR="00047895">
        <w:t xml:space="preserve">për </w:t>
      </w:r>
      <w:r>
        <w:t xml:space="preserve">autoritetet vendore, qarqet, bashkitë dhe komunat për të vlerësuar ofruesit më cilësor të shërbimeve në procesin e kontraktimit të tyre; </w:t>
      </w:r>
    </w:p>
    <w:p w:rsidR="00F64E5B" w:rsidRDefault="00F64E5B" w:rsidP="006D0651">
      <w:pPr>
        <w:pStyle w:val="Paragrafi"/>
      </w:pPr>
      <w:r>
        <w:t xml:space="preserve">iv) </w:t>
      </w:r>
      <w:r w:rsidR="00AD314C">
        <w:t xml:space="preserve">për </w:t>
      </w:r>
      <w:r>
        <w:t xml:space="preserve">organizatat që përfaqësojnë dhe mbrojnë të drejtat dhe interesat e personave të trafikuar ose në rrezik trafikimi, familjarëve të tyre, për realizimin e të drejtave të kësaj kategorie; </w:t>
      </w:r>
    </w:p>
    <w:p w:rsidR="00F64E5B" w:rsidRDefault="00F64E5B" w:rsidP="006D0651">
      <w:pPr>
        <w:pStyle w:val="Paragrafi"/>
      </w:pPr>
      <w:r>
        <w:t xml:space="preserve">v) </w:t>
      </w:r>
      <w:r w:rsidR="00AD314C">
        <w:t xml:space="preserve">për </w:t>
      </w:r>
      <w:r>
        <w:t xml:space="preserve">autoritetet në nivel qendror, si Ministria e Brendshme, e Shëndetësisë, e Arsimit dhe Shkencës, e Drejtësisë lidhur me mbështetjen për personat e trafikuar ose në rrezik trafikimi; </w:t>
      </w:r>
    </w:p>
    <w:p w:rsidR="00F64E5B" w:rsidRPr="00AD314C" w:rsidRDefault="00F64E5B" w:rsidP="006D0651">
      <w:pPr>
        <w:pStyle w:val="Paragrafi"/>
      </w:pPr>
      <w:r w:rsidRPr="00AD314C">
        <w:t xml:space="preserve">vi) </w:t>
      </w:r>
      <w:r w:rsidR="00AD314C">
        <w:t xml:space="preserve">për </w:t>
      </w:r>
      <w:r w:rsidRPr="00AD314C">
        <w:t>institucionet akademike dhe organizatat</w:t>
      </w:r>
      <w:r w:rsidR="00AD314C" w:rsidRPr="00AD314C">
        <w:t>,</w:t>
      </w:r>
      <w:r w:rsidRPr="00AD314C">
        <w:t xml:space="preserve"> të përfshira në veprimtar</w:t>
      </w:r>
      <w:r w:rsidR="00AD314C">
        <w:t>i arsimore e trajnuese apo studi</w:t>
      </w:r>
      <w:r w:rsidR="00CC157F">
        <w:t>uesit e fushës</w:t>
      </w:r>
      <w:r w:rsidRPr="00AD314C">
        <w:t xml:space="preserve"> etj. </w:t>
      </w:r>
    </w:p>
    <w:p w:rsidR="00F64E5B" w:rsidRPr="009C5BF6" w:rsidRDefault="00CC157F" w:rsidP="006D0651">
      <w:pPr>
        <w:pStyle w:val="Paragrafi"/>
      </w:pPr>
      <w:r w:rsidRPr="00CC157F">
        <w:t>Standard</w:t>
      </w:r>
      <w:r w:rsidR="00F64E5B" w:rsidRPr="00CC157F">
        <w:t>et janë hartuar nga një grup i gjerë ekspertësh që ofrojnë shërbime për personat e trafikuar ose në rrezik trafikimi në qendrat rezidenciale, përfaqësues të Ministrisë së Punës, Ministris</w:t>
      </w:r>
      <w:r w:rsidR="00BC2052" w:rsidRPr="00CC157F">
        <w:t>ë</w:t>
      </w:r>
      <w:r w:rsidR="00F64E5B" w:rsidRPr="00CC157F">
        <w:t xml:space="preserve"> së Brendshme, Shërbimit Social Shtetëror, Shërbimit Kombëtar të Punësimit, OJF-t</w:t>
      </w:r>
      <w:r w:rsidR="00BC2052" w:rsidRPr="00CC157F">
        <w:t>ë</w:t>
      </w:r>
      <w:r w:rsidR="009C5BF6">
        <w:t>,</w:t>
      </w:r>
      <w:r w:rsidR="00F64E5B" w:rsidRPr="00CC157F">
        <w:t xml:space="preserve"> vendase dhe ndërkombëtare, që  ofrojn</w:t>
      </w:r>
      <w:r w:rsidR="00BC2052" w:rsidRPr="00CC157F">
        <w:t>ë</w:t>
      </w:r>
      <w:r w:rsidR="00F64E5B" w:rsidRPr="00CC157F">
        <w:t xml:space="preserve"> shërbime komunitare për viktimat e trafikut ose në rrezik trafikimi, si dhe përfaqësues të shoqatave që  </w:t>
      </w:r>
      <w:r w:rsidR="009C5BF6">
        <w:t>përfaqë</w:t>
      </w:r>
      <w:r w:rsidR="00F64E5B" w:rsidRPr="00CC157F">
        <w:t xml:space="preserve">sojnë dhe mbrojnë të drejtat e tyre. </w:t>
      </w:r>
      <w:r w:rsidR="00F64E5B" w:rsidRPr="009C5BF6">
        <w:t>Standardet janë konsultuar e mbësh</w:t>
      </w:r>
      <w:r w:rsidR="008B7A4D" w:rsidRPr="009C5BF6">
        <w:t>tetur me ekspertizë nga ekspert</w:t>
      </w:r>
      <w:r w:rsidR="00BC2052" w:rsidRPr="009C5BF6">
        <w:t>ë</w:t>
      </w:r>
      <w:r w:rsidR="00F64E5B" w:rsidRPr="009C5BF6">
        <w:t xml:space="preserve"> të UNICEF</w:t>
      </w:r>
      <w:r w:rsidR="009C5BF6" w:rsidRPr="009C5BF6">
        <w:t>-it</w:t>
      </w:r>
      <w:r w:rsidR="00F64E5B" w:rsidRPr="009C5BF6">
        <w:t xml:space="preserve">, </w:t>
      </w:r>
      <w:r w:rsidR="008B7A4D" w:rsidRPr="009C5BF6">
        <w:t>I</w:t>
      </w:r>
      <w:r w:rsidR="00F64E5B" w:rsidRPr="009C5BF6">
        <w:t>OM</w:t>
      </w:r>
      <w:r w:rsidR="009C5BF6">
        <w:t>-it</w:t>
      </w:r>
      <w:r w:rsidR="00F64E5B" w:rsidRPr="009C5BF6">
        <w:t>, OSBE</w:t>
      </w:r>
      <w:r w:rsidR="009C5BF6">
        <w:t>-së</w:t>
      </w:r>
      <w:r w:rsidR="00F64E5B" w:rsidRPr="009C5BF6">
        <w:t xml:space="preserve">, </w:t>
      </w:r>
      <w:r w:rsidR="008B7A4D" w:rsidRPr="009C5BF6">
        <w:t>KVKTNJ</w:t>
      </w:r>
      <w:r w:rsidR="009C5BF6">
        <w:t>-së</w:t>
      </w:r>
      <w:r w:rsidR="008B7A4D" w:rsidRPr="009C5BF6">
        <w:t xml:space="preserve"> </w:t>
      </w:r>
      <w:r w:rsidR="00F64E5B" w:rsidRPr="009C5BF6">
        <w:t>dhe nga ekspertë të kompanisë British Counsil, e cila ofron asistencë teknike për MPÇSSHB</w:t>
      </w:r>
      <w:r w:rsidR="009C5BF6">
        <w:t>-së</w:t>
      </w:r>
      <w:r w:rsidR="00F64E5B" w:rsidRPr="009C5BF6">
        <w:t xml:space="preserve">. </w:t>
      </w:r>
    </w:p>
    <w:p w:rsidR="00F64E5B" w:rsidRPr="00B777F4" w:rsidRDefault="00F64E5B" w:rsidP="006D0651">
      <w:pPr>
        <w:pStyle w:val="Paragrafi"/>
        <w:rPr>
          <w:lang w:val="it-IT"/>
        </w:rPr>
      </w:pPr>
      <w:r w:rsidRPr="00B777F4">
        <w:rPr>
          <w:lang w:val="it-IT"/>
        </w:rPr>
        <w:t>Standardet u janë nënshtruar konsultimeve me një grup të gjerë aktorësh. Ato do të</w:t>
      </w:r>
      <w:r w:rsidR="002B2B39">
        <w:rPr>
          <w:lang w:val="it-IT"/>
        </w:rPr>
        <w:t xml:space="preserve"> pilotohen për një periudhë një</w:t>
      </w:r>
      <w:r w:rsidRPr="00B777F4">
        <w:rPr>
          <w:lang w:val="it-IT"/>
        </w:rPr>
        <w:t>vjeçare dhe në bazë të p</w:t>
      </w:r>
      <w:r w:rsidR="00BC2052">
        <w:rPr>
          <w:lang w:val="it-IT"/>
        </w:rPr>
        <w:t>ë</w:t>
      </w:r>
      <w:r w:rsidRPr="00B777F4">
        <w:rPr>
          <w:lang w:val="it-IT"/>
        </w:rPr>
        <w:t>rvojës më të mirë që do të arrihet në terren, standardet do të pasu</w:t>
      </w:r>
      <w:r w:rsidR="00311DEB">
        <w:rPr>
          <w:lang w:val="it-IT"/>
        </w:rPr>
        <w:t>rohen më tej me elemente të reja</w:t>
      </w:r>
      <w:r w:rsidRPr="00B777F4">
        <w:rPr>
          <w:lang w:val="it-IT"/>
        </w:rPr>
        <w:t xml:space="preserve">. </w:t>
      </w:r>
    </w:p>
    <w:p w:rsidR="00F64E5B" w:rsidRPr="00B777F4" w:rsidRDefault="00F64E5B" w:rsidP="006D0651">
      <w:pPr>
        <w:pStyle w:val="Paragrafi"/>
        <w:rPr>
          <w:lang w:val="it-IT"/>
        </w:rPr>
      </w:pPr>
    </w:p>
    <w:p w:rsidR="00F64E5B" w:rsidRPr="00B777F4" w:rsidRDefault="00E8487C" w:rsidP="006D0651">
      <w:pPr>
        <w:pStyle w:val="TitulliTitull"/>
        <w:keepNext w:val="0"/>
        <w:rPr>
          <w:lang w:val="it-IT"/>
        </w:rPr>
      </w:pPr>
      <w:r>
        <w:rPr>
          <w:lang w:val="it-IT"/>
        </w:rPr>
        <w:t>STANDARd</w:t>
      </w:r>
      <w:r w:rsidR="00F64E5B" w:rsidRPr="00B777F4">
        <w:rPr>
          <w:lang w:val="it-IT"/>
        </w:rPr>
        <w:t>ET PëR SHëRBIMET E PëRKUJDESIT SHOQëROR për PERSONAT E TRAFIKUAR OSE në RREZIK TRAFIKIMI</w:t>
      </w:r>
      <w:r w:rsidR="00932C52">
        <w:rPr>
          <w:lang w:val="it-IT"/>
        </w:rPr>
        <w:t>,</w:t>
      </w:r>
      <w:r w:rsidR="00F64E5B" w:rsidRPr="00B777F4">
        <w:rPr>
          <w:lang w:val="it-IT"/>
        </w:rPr>
        <w:t xml:space="preserve"> në QENDRAT REZIDENCIALE </w:t>
      </w:r>
    </w:p>
    <w:p w:rsidR="00F64E5B" w:rsidRPr="00B777F4" w:rsidRDefault="00F64E5B" w:rsidP="006D0651">
      <w:pPr>
        <w:pStyle w:val="Paragrafi"/>
        <w:rPr>
          <w:lang w:val="it-IT"/>
        </w:rPr>
      </w:pPr>
    </w:p>
    <w:p w:rsidR="00F64E5B" w:rsidRPr="00B777F4" w:rsidRDefault="00F64E5B" w:rsidP="006D0651">
      <w:pPr>
        <w:pStyle w:val="Paragrafi"/>
        <w:rPr>
          <w:lang w:val="it-IT"/>
        </w:rPr>
      </w:pPr>
      <w:r w:rsidRPr="00B777F4">
        <w:rPr>
          <w:lang w:val="it-IT"/>
        </w:rPr>
        <w:t xml:space="preserve">Standardi 1: Qëllimi dhe llojet e shërbimeve </w:t>
      </w:r>
    </w:p>
    <w:p w:rsidR="00F64E5B" w:rsidRPr="00B777F4" w:rsidRDefault="00F64E5B" w:rsidP="006D0651">
      <w:pPr>
        <w:pStyle w:val="Paragrafi"/>
        <w:rPr>
          <w:lang w:val="it-IT"/>
        </w:rPr>
      </w:pPr>
      <w:r w:rsidRPr="00B777F4">
        <w:rPr>
          <w:lang w:val="it-IT"/>
        </w:rPr>
        <w:t>Rez</w:t>
      </w:r>
      <w:r w:rsidR="000B22E9">
        <w:rPr>
          <w:lang w:val="it-IT"/>
        </w:rPr>
        <w:t>ultati përfundimtar i dëshiruar</w:t>
      </w:r>
      <w:r w:rsidRPr="00B777F4">
        <w:rPr>
          <w:lang w:val="it-IT"/>
        </w:rPr>
        <w:t xml:space="preserve"> </w:t>
      </w:r>
    </w:p>
    <w:p w:rsidR="00F64E5B" w:rsidRPr="00B777F4" w:rsidRDefault="00F64E5B" w:rsidP="006D0651">
      <w:pPr>
        <w:pStyle w:val="Paragrafi"/>
        <w:rPr>
          <w:lang w:val="it-IT"/>
        </w:rPr>
      </w:pPr>
      <w:r w:rsidRPr="00B777F4">
        <w:rPr>
          <w:lang w:val="it-IT"/>
        </w:rPr>
        <w:t xml:space="preserve">Shërbimet e ofruara nga ofruesi i shërbimeve u përgjigjen nevojave individuale të përfituesit si viktimë trafikimi ose në rrezik trafikimi. </w:t>
      </w:r>
    </w:p>
    <w:p w:rsidR="00F64E5B" w:rsidRPr="00B777F4" w:rsidRDefault="000B22E9" w:rsidP="006D0651">
      <w:pPr>
        <w:pStyle w:val="Paragrafi"/>
        <w:rPr>
          <w:lang w:val="it-IT"/>
        </w:rPr>
      </w:pPr>
      <w:r>
        <w:rPr>
          <w:lang w:val="it-IT"/>
        </w:rPr>
        <w:t>Standardi</w:t>
      </w:r>
      <w:r w:rsidR="00F64E5B" w:rsidRPr="00B777F4">
        <w:rPr>
          <w:lang w:val="it-IT"/>
        </w:rPr>
        <w:t xml:space="preserve"> </w:t>
      </w:r>
    </w:p>
    <w:p w:rsidR="00F64E5B" w:rsidRPr="00B777F4" w:rsidRDefault="008B7A4D" w:rsidP="006D0651">
      <w:pPr>
        <w:pStyle w:val="Paragrafi"/>
        <w:rPr>
          <w:lang w:val="it-IT"/>
        </w:rPr>
      </w:pPr>
      <w:r>
        <w:rPr>
          <w:lang w:val="it-IT"/>
        </w:rPr>
        <w:t>Ofruesi i shërbimeve ofron nj</w:t>
      </w:r>
      <w:r w:rsidR="00BC2052">
        <w:rPr>
          <w:lang w:val="it-IT"/>
        </w:rPr>
        <w:t>ë</w:t>
      </w:r>
      <w:r w:rsidR="00F64E5B" w:rsidRPr="00B777F4">
        <w:rPr>
          <w:lang w:val="it-IT"/>
        </w:rPr>
        <w:t xml:space="preserve"> paketë të plotë dhe efiçente shërbimesh, në përputhje me nevojat komplekse të përfituesve, në bashkëpunim me ofruesit primarë dhe alternativ</w:t>
      </w:r>
      <w:r w:rsidR="001E2E17">
        <w:rPr>
          <w:lang w:val="it-IT"/>
        </w:rPr>
        <w:t>ë</w:t>
      </w:r>
      <w:r w:rsidR="00F64E5B" w:rsidRPr="00B777F4">
        <w:rPr>
          <w:lang w:val="it-IT"/>
        </w:rPr>
        <w:t>, për të mundësuar mbrojtjen e personave në rrezik trafikimi</w:t>
      </w:r>
      <w:r>
        <w:rPr>
          <w:lang w:val="it-IT"/>
        </w:rPr>
        <w:t>,</w:t>
      </w:r>
      <w:r w:rsidR="00F64E5B" w:rsidRPr="00B777F4">
        <w:rPr>
          <w:lang w:val="it-IT"/>
        </w:rPr>
        <w:t xml:space="preserve"> si dhe rehabilitim dhe riintegrim për ata të cilët janë tashmë viktima të trafikimit. </w:t>
      </w:r>
    </w:p>
    <w:p w:rsidR="00F64E5B" w:rsidRPr="00B777F4" w:rsidRDefault="00F64E5B" w:rsidP="006D0651">
      <w:pPr>
        <w:pStyle w:val="Paragrafi"/>
        <w:rPr>
          <w:b/>
          <w:lang w:val="it-IT"/>
        </w:rPr>
      </w:pPr>
      <w:r w:rsidRPr="00B777F4">
        <w:rPr>
          <w:b/>
          <w:lang w:val="it-IT"/>
        </w:rPr>
        <w:t xml:space="preserve">Kriteret e përmbushjes së standardit, </w:t>
      </w:r>
      <w:r w:rsidR="001A4C8A">
        <w:rPr>
          <w:b/>
          <w:lang w:val="it-IT"/>
        </w:rPr>
        <w:t>provat përkatëse dhe udhëzimet</w:t>
      </w:r>
    </w:p>
    <w:p w:rsidR="00F64E5B" w:rsidRPr="0046512C" w:rsidRDefault="00F64E5B" w:rsidP="006D0651">
      <w:pPr>
        <w:pStyle w:val="Paragrafi"/>
        <w:rPr>
          <w:sz w:val="2"/>
          <w:lang w:val="it-IT"/>
        </w:rPr>
      </w:pPr>
    </w:p>
    <w:p w:rsidR="00F64E5B" w:rsidRDefault="00992217" w:rsidP="006D0651">
      <w:pPr>
        <w:pStyle w:val="Paragrafi"/>
      </w:pPr>
      <w:r w:rsidRPr="00EB66C1">
        <w:rPr>
          <w:noProof/>
          <w:lang w:val="en-GB" w:eastAsia="en-GB"/>
        </w:rPr>
        <w:drawing>
          <wp:inline distT="0" distB="0" distL="0" distR="0">
            <wp:extent cx="5676900" cy="5143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2441"/>
                    <a:stretch>
                      <a:fillRect/>
                    </a:stretch>
                  </pic:blipFill>
                  <pic:spPr bwMode="auto">
                    <a:xfrm>
                      <a:off x="0" y="0"/>
                      <a:ext cx="5676900" cy="5143500"/>
                    </a:xfrm>
                    <a:prstGeom prst="rect">
                      <a:avLst/>
                    </a:prstGeom>
                    <a:noFill/>
                    <a:ln>
                      <a:noFill/>
                    </a:ln>
                  </pic:spPr>
                </pic:pic>
              </a:graphicData>
            </a:graphic>
          </wp:inline>
        </w:drawing>
      </w:r>
    </w:p>
    <w:p w:rsidR="00F64E5B" w:rsidRDefault="00F64E5B" w:rsidP="006D0651">
      <w:pPr>
        <w:pStyle w:val="Paragrafi"/>
      </w:pPr>
    </w:p>
    <w:p w:rsidR="00F64E5B" w:rsidRDefault="00992217" w:rsidP="006D0651">
      <w:pPr>
        <w:pStyle w:val="Paragrafi"/>
        <w:jc w:val="center"/>
      </w:pPr>
      <w:r w:rsidRPr="00EB66C1">
        <w:rPr>
          <w:noProof/>
          <w:lang w:val="en-GB" w:eastAsia="en-GB"/>
        </w:rPr>
        <w:drawing>
          <wp:inline distT="0" distB="0" distL="0" distR="0">
            <wp:extent cx="5857875" cy="77724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7875" cy="7772400"/>
                    </a:xfrm>
                    <a:prstGeom prst="rect">
                      <a:avLst/>
                    </a:prstGeom>
                    <a:noFill/>
                    <a:ln>
                      <a:noFill/>
                    </a:ln>
                  </pic:spPr>
                </pic:pic>
              </a:graphicData>
            </a:graphic>
          </wp:inline>
        </w:drawing>
      </w:r>
    </w:p>
    <w:p w:rsidR="00F64E5B" w:rsidRDefault="00F64E5B" w:rsidP="006D0651">
      <w:pPr>
        <w:pStyle w:val="Paragrafi"/>
      </w:pPr>
    </w:p>
    <w:p w:rsidR="00F64E5B" w:rsidRDefault="00992217" w:rsidP="006D0651">
      <w:pPr>
        <w:pStyle w:val="Paragrafi"/>
      </w:pPr>
      <w:r w:rsidRPr="00EB66C1">
        <w:rPr>
          <w:noProof/>
          <w:lang w:val="en-GB" w:eastAsia="en-GB"/>
        </w:rPr>
        <w:drawing>
          <wp:inline distT="0" distB="0" distL="0" distR="0">
            <wp:extent cx="5486400" cy="4000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4000500"/>
                    </a:xfrm>
                    <a:prstGeom prst="rect">
                      <a:avLst/>
                    </a:prstGeom>
                    <a:noFill/>
                    <a:ln>
                      <a:noFill/>
                    </a:ln>
                  </pic:spPr>
                </pic:pic>
              </a:graphicData>
            </a:graphic>
          </wp:inline>
        </w:drawing>
      </w:r>
    </w:p>
    <w:p w:rsidR="00F64E5B" w:rsidRDefault="00F64E5B" w:rsidP="006D0651">
      <w:pPr>
        <w:pStyle w:val="Paragrafi"/>
      </w:pPr>
    </w:p>
    <w:p w:rsidR="00F64E5B" w:rsidRDefault="00F64E5B" w:rsidP="006D0651">
      <w:pPr>
        <w:pStyle w:val="Paragrafi"/>
      </w:pPr>
      <w:r>
        <w:t xml:space="preserve">Standardi 2: Vlerësimi i nevojave dhe plani i përkujdesjes për përfituesin </w:t>
      </w:r>
    </w:p>
    <w:p w:rsidR="00F64E5B" w:rsidRDefault="00F64E5B" w:rsidP="006D0651">
      <w:pPr>
        <w:pStyle w:val="Paragrafi"/>
      </w:pPr>
    </w:p>
    <w:p w:rsidR="00F64E5B" w:rsidRDefault="008B7A4D" w:rsidP="006D0651">
      <w:pPr>
        <w:pStyle w:val="Paragrafi"/>
      </w:pPr>
      <w:r>
        <w:t>Rezultati pë</w:t>
      </w:r>
      <w:r w:rsidR="004822AF">
        <w:t>rfundimtar i dëshiruar</w:t>
      </w:r>
    </w:p>
    <w:p w:rsidR="00F64E5B" w:rsidRDefault="008B7A4D" w:rsidP="006D0651">
      <w:pPr>
        <w:pStyle w:val="Paragrafi"/>
      </w:pPr>
      <w:r>
        <w:t>Vlerësimi i nevojave të përfituesve të shërbimeve në mënyrë</w:t>
      </w:r>
      <w:r w:rsidR="00F64E5B">
        <w:t xml:space="preserve"> të plotë dhe efektive, në përputhje me moshën dhe nevojat e tyre respektive</w:t>
      </w:r>
      <w:r w:rsidR="004822AF">
        <w:t>,</w:t>
      </w:r>
      <w:r w:rsidR="00F64E5B">
        <w:t xml:space="preserve"> me qëllim hartimin e planeve individuale të përkujdesjes. </w:t>
      </w:r>
    </w:p>
    <w:p w:rsidR="00F64E5B" w:rsidRDefault="00F64E5B" w:rsidP="006D0651">
      <w:pPr>
        <w:pStyle w:val="Paragrafi"/>
      </w:pPr>
    </w:p>
    <w:p w:rsidR="00F64E5B" w:rsidRDefault="004822AF" w:rsidP="006D0651">
      <w:pPr>
        <w:pStyle w:val="Paragrafi"/>
      </w:pPr>
      <w:r>
        <w:t>Standardi</w:t>
      </w:r>
      <w:r w:rsidR="00F64E5B">
        <w:t xml:space="preserve"> </w:t>
      </w:r>
    </w:p>
    <w:p w:rsidR="00F64E5B" w:rsidRDefault="00F64E5B" w:rsidP="006D0651">
      <w:pPr>
        <w:pStyle w:val="Paragrafi"/>
      </w:pPr>
      <w:r>
        <w:t>Ofruesi i shërbimit harton</w:t>
      </w:r>
      <w:r w:rsidR="00B274DD">
        <w:t xml:space="preserve"> planin e përkujdesjes në bashkë</w:t>
      </w:r>
      <w:r>
        <w:t>punim me secilin përfitues të shërb</w:t>
      </w:r>
      <w:r w:rsidR="008B7A4D">
        <w:t>imeve. Ky plan paraqet në mënyrë</w:t>
      </w:r>
      <w:r>
        <w:t xml:space="preserve"> të dukshme nevo</w:t>
      </w:r>
      <w:r w:rsidR="00330F52">
        <w:t>jat e vlerësuara të përfituesit</w:t>
      </w:r>
      <w:r>
        <w:t xml:space="preserve"> dhe veprimet e duhura për të zgjidhur ose përmbushur këto nevoja. </w:t>
      </w:r>
    </w:p>
    <w:p w:rsidR="001D6B0A" w:rsidRDefault="001D6B0A" w:rsidP="00986FAA">
      <w:pPr>
        <w:pStyle w:val="Paragrafi"/>
        <w:ind w:firstLine="0"/>
      </w:pPr>
    </w:p>
    <w:p w:rsidR="00F64E5B" w:rsidRPr="00FF4BF0" w:rsidRDefault="00F64E5B" w:rsidP="006D0651">
      <w:pPr>
        <w:pStyle w:val="Paragrafi"/>
        <w:rPr>
          <w:b/>
        </w:rPr>
      </w:pPr>
      <w:r w:rsidRPr="00FF4BF0">
        <w:rPr>
          <w:b/>
        </w:rPr>
        <w:t xml:space="preserve">Kriteret e përmbushjes së standardit, </w:t>
      </w:r>
      <w:r w:rsidR="008042B1">
        <w:rPr>
          <w:b/>
        </w:rPr>
        <w:t>provat përkatëse dhe udhëzimet</w:t>
      </w:r>
    </w:p>
    <w:p w:rsidR="00F64E5B" w:rsidRDefault="00F64E5B" w:rsidP="006D0651">
      <w:pPr>
        <w:pStyle w:val="Paragrafi"/>
      </w:pPr>
    </w:p>
    <w:p w:rsidR="00F64E5B" w:rsidRDefault="00992217" w:rsidP="006D0651">
      <w:pPr>
        <w:pStyle w:val="Paragrafi"/>
        <w:jc w:val="center"/>
      </w:pPr>
      <w:r w:rsidRPr="00EB66C1">
        <w:rPr>
          <w:noProof/>
          <w:lang w:val="en-GB" w:eastAsia="en-GB"/>
        </w:rPr>
        <w:drawing>
          <wp:inline distT="0" distB="0" distL="0" distR="0">
            <wp:extent cx="5486400" cy="10763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1076325"/>
                    </a:xfrm>
                    <a:prstGeom prst="rect">
                      <a:avLst/>
                    </a:prstGeom>
                    <a:noFill/>
                    <a:ln>
                      <a:noFill/>
                    </a:ln>
                  </pic:spPr>
                </pic:pic>
              </a:graphicData>
            </a:graphic>
          </wp:inline>
        </w:drawing>
      </w:r>
    </w:p>
    <w:p w:rsidR="00F64E5B" w:rsidRDefault="00F64E5B" w:rsidP="006D0651">
      <w:pPr>
        <w:pStyle w:val="Paragrafi"/>
      </w:pPr>
    </w:p>
    <w:p w:rsidR="00F64E5B" w:rsidRDefault="00F64E5B" w:rsidP="006D0651">
      <w:pPr>
        <w:pStyle w:val="Paragrafi"/>
      </w:pPr>
    </w:p>
    <w:p w:rsidR="00F64E5B" w:rsidRDefault="00992217" w:rsidP="006D0651">
      <w:pPr>
        <w:pStyle w:val="Paragrafi"/>
      </w:pPr>
      <w:r w:rsidRPr="00EB66C1">
        <w:rPr>
          <w:noProof/>
          <w:lang w:val="en-GB" w:eastAsia="en-GB"/>
        </w:rPr>
        <w:drawing>
          <wp:inline distT="0" distB="0" distL="0" distR="0">
            <wp:extent cx="5591175" cy="80010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l="2489"/>
                    <a:stretch>
                      <a:fillRect/>
                    </a:stretch>
                  </pic:blipFill>
                  <pic:spPr bwMode="auto">
                    <a:xfrm>
                      <a:off x="0" y="0"/>
                      <a:ext cx="5591175" cy="8001000"/>
                    </a:xfrm>
                    <a:prstGeom prst="rect">
                      <a:avLst/>
                    </a:prstGeom>
                    <a:noFill/>
                    <a:ln>
                      <a:noFill/>
                    </a:ln>
                  </pic:spPr>
                </pic:pic>
              </a:graphicData>
            </a:graphic>
          </wp:inline>
        </w:drawing>
      </w:r>
    </w:p>
    <w:p w:rsidR="00F64E5B" w:rsidRDefault="00992217" w:rsidP="006D0651">
      <w:pPr>
        <w:pStyle w:val="Paragrafi"/>
      </w:pPr>
      <w:r w:rsidRPr="00EB66C1">
        <w:rPr>
          <w:noProof/>
          <w:lang w:val="en-GB" w:eastAsia="en-GB"/>
        </w:rPr>
        <w:drawing>
          <wp:inline distT="0" distB="0" distL="0" distR="0">
            <wp:extent cx="5648325" cy="78867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48325" cy="7886700"/>
                    </a:xfrm>
                    <a:prstGeom prst="rect">
                      <a:avLst/>
                    </a:prstGeom>
                    <a:noFill/>
                    <a:ln>
                      <a:noFill/>
                    </a:ln>
                  </pic:spPr>
                </pic:pic>
              </a:graphicData>
            </a:graphic>
          </wp:inline>
        </w:drawing>
      </w:r>
    </w:p>
    <w:p w:rsidR="00F64E5B" w:rsidRDefault="00F64E5B" w:rsidP="006D0651">
      <w:pPr>
        <w:pStyle w:val="Paragrafi"/>
      </w:pPr>
    </w:p>
    <w:p w:rsidR="00F64E5B" w:rsidRDefault="00F64E5B" w:rsidP="006D0651">
      <w:pPr>
        <w:pStyle w:val="Paragrafi"/>
      </w:pPr>
    </w:p>
    <w:p w:rsidR="001D6B0A" w:rsidRDefault="001D6B0A" w:rsidP="006D0651">
      <w:pPr>
        <w:pStyle w:val="Paragrafi"/>
      </w:pPr>
    </w:p>
    <w:p w:rsidR="001D6B0A" w:rsidRDefault="001D6B0A" w:rsidP="006D0651">
      <w:pPr>
        <w:pStyle w:val="Paragrafi"/>
      </w:pPr>
    </w:p>
    <w:p w:rsidR="001D6B0A" w:rsidRDefault="001D6B0A" w:rsidP="006D0651">
      <w:pPr>
        <w:pStyle w:val="Paragrafi"/>
      </w:pPr>
    </w:p>
    <w:p w:rsidR="001D6B0A" w:rsidRDefault="001D6B0A" w:rsidP="006D0651">
      <w:pPr>
        <w:pStyle w:val="Paragrafi"/>
      </w:pPr>
    </w:p>
    <w:p w:rsidR="00F64E5B" w:rsidRDefault="00F64E5B" w:rsidP="006D0651">
      <w:pPr>
        <w:pStyle w:val="Paragrafi"/>
      </w:pPr>
      <w:r>
        <w:t xml:space="preserve">Standardi 3: Të drejtat dhe përgjegjësitë e përfituesve </w:t>
      </w:r>
    </w:p>
    <w:p w:rsidR="00F64E5B" w:rsidRDefault="00F64E5B" w:rsidP="006D0651">
      <w:pPr>
        <w:pStyle w:val="Paragrafi"/>
      </w:pPr>
    </w:p>
    <w:p w:rsidR="00F64E5B" w:rsidRDefault="00017B2A" w:rsidP="006D0651">
      <w:pPr>
        <w:pStyle w:val="Paragrafi"/>
      </w:pPr>
      <w:r>
        <w:t>Rezultati përf</w:t>
      </w:r>
      <w:r w:rsidR="001B6748">
        <w:t>undimtar i dëshiruar</w:t>
      </w:r>
      <w:r w:rsidR="00F64E5B">
        <w:t xml:space="preserve"> </w:t>
      </w:r>
    </w:p>
    <w:p w:rsidR="00F64E5B" w:rsidRDefault="00F64E5B" w:rsidP="006D0651">
      <w:pPr>
        <w:pStyle w:val="Paragrafi"/>
      </w:pPr>
      <w:r>
        <w:t>Përfituesit e shërbimeve gëzojnë të gj</w:t>
      </w:r>
      <w:r w:rsidR="008B7A4D">
        <w:t>i</w:t>
      </w:r>
      <w:r>
        <w:t xml:space="preserve">tha të drejtat dhe liritë e tyre të mbrojtura me ligj. Ata trajtohen me respekt dhe dinjitet nga ofruesi i shërbimeve dhe janë të mbrojtur nga të gjitha format e abuzimit apo diskriminimit. </w:t>
      </w:r>
    </w:p>
    <w:p w:rsidR="00F64E5B" w:rsidRDefault="00F64E5B" w:rsidP="006D0651">
      <w:pPr>
        <w:pStyle w:val="Paragrafi"/>
      </w:pPr>
    </w:p>
    <w:p w:rsidR="00F64E5B" w:rsidRDefault="001B6748" w:rsidP="006D0651">
      <w:pPr>
        <w:pStyle w:val="Paragrafi"/>
      </w:pPr>
      <w:r>
        <w:t>Standardi</w:t>
      </w:r>
      <w:r w:rsidR="00F64E5B">
        <w:t xml:space="preserve"> </w:t>
      </w:r>
    </w:p>
    <w:p w:rsidR="00F64E5B" w:rsidRDefault="00F64E5B" w:rsidP="006D0651">
      <w:pPr>
        <w:pStyle w:val="Paragrafi"/>
      </w:pPr>
      <w:r>
        <w:t>Ofruesit e shërbimeve nxisin dhe praktikojnë tolerancën, mirëkuptimin dhe respektin pa dallime</w:t>
      </w:r>
      <w:r w:rsidR="00E429B4">
        <w:t>,</w:t>
      </w:r>
      <w:r>
        <w:t xml:space="preserve"> bazuar në përkatësinë gjinore, besimin, racën, origjinën, moshën, aftësinë mendore e fizike, bindjeve politike etj. </w:t>
      </w:r>
    </w:p>
    <w:p w:rsidR="00F64E5B" w:rsidRDefault="00F64E5B" w:rsidP="006D0651">
      <w:pPr>
        <w:pStyle w:val="Paragrafi"/>
      </w:pPr>
    </w:p>
    <w:p w:rsidR="00F64E5B" w:rsidRPr="00FF4BF0" w:rsidRDefault="008B7A4D" w:rsidP="006D0651">
      <w:pPr>
        <w:pStyle w:val="Paragrafi"/>
        <w:rPr>
          <w:b/>
        </w:rPr>
      </w:pPr>
      <w:r>
        <w:rPr>
          <w:b/>
        </w:rPr>
        <w:t>Kriteret e pë</w:t>
      </w:r>
      <w:r w:rsidR="00F64E5B" w:rsidRPr="00FF4BF0">
        <w:rPr>
          <w:b/>
        </w:rPr>
        <w:t xml:space="preserve">rmbushjes së standardit, </w:t>
      </w:r>
      <w:r w:rsidR="00E429B4">
        <w:rPr>
          <w:b/>
        </w:rPr>
        <w:t>provat përkatëse dhe udhëzimet</w:t>
      </w:r>
    </w:p>
    <w:p w:rsidR="00F64E5B" w:rsidRDefault="00F64E5B" w:rsidP="006D0651">
      <w:pPr>
        <w:pStyle w:val="Paragrafi"/>
      </w:pPr>
    </w:p>
    <w:p w:rsidR="00F64E5B" w:rsidRDefault="00992217" w:rsidP="006D0651">
      <w:pPr>
        <w:pStyle w:val="Paragrafi"/>
        <w:tabs>
          <w:tab w:val="left" w:pos="4301"/>
        </w:tabs>
      </w:pPr>
      <w:r w:rsidRPr="00EB66C1">
        <w:rPr>
          <w:noProof/>
          <w:lang w:val="en-GB" w:eastAsia="en-GB"/>
        </w:rPr>
        <w:drawing>
          <wp:inline distT="0" distB="0" distL="0" distR="0">
            <wp:extent cx="5486400" cy="5600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5600700"/>
                    </a:xfrm>
                    <a:prstGeom prst="rect">
                      <a:avLst/>
                    </a:prstGeom>
                    <a:noFill/>
                    <a:ln>
                      <a:noFill/>
                    </a:ln>
                  </pic:spPr>
                </pic:pic>
              </a:graphicData>
            </a:graphic>
          </wp:inline>
        </w:drawing>
      </w:r>
    </w:p>
    <w:p w:rsidR="00F64E5B" w:rsidRDefault="00992217" w:rsidP="006D0651">
      <w:pPr>
        <w:pStyle w:val="Paragrafi"/>
      </w:pPr>
      <w:r w:rsidRPr="00EB66C1">
        <w:rPr>
          <w:noProof/>
          <w:lang w:val="en-GB" w:eastAsia="en-GB"/>
        </w:rPr>
        <w:drawing>
          <wp:inline distT="0" distB="0" distL="0" distR="0">
            <wp:extent cx="5476875" cy="14859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76875" cy="1485900"/>
                    </a:xfrm>
                    <a:prstGeom prst="rect">
                      <a:avLst/>
                    </a:prstGeom>
                    <a:noFill/>
                    <a:ln>
                      <a:noFill/>
                    </a:ln>
                  </pic:spPr>
                </pic:pic>
              </a:graphicData>
            </a:graphic>
          </wp:inline>
        </w:drawing>
      </w:r>
    </w:p>
    <w:p w:rsidR="00F64E5B" w:rsidRDefault="00F64E5B" w:rsidP="006D0651">
      <w:pPr>
        <w:pStyle w:val="Paragrafi"/>
      </w:pPr>
    </w:p>
    <w:p w:rsidR="00F64E5B" w:rsidRDefault="00F64E5B" w:rsidP="006D0651">
      <w:pPr>
        <w:pStyle w:val="Paragrafi"/>
      </w:pPr>
      <w:r>
        <w:t>Standardi 4: Të dhënat personale të përfituesit dhe mënyrat e menaxhimit të tyre</w:t>
      </w:r>
    </w:p>
    <w:p w:rsidR="00F64E5B" w:rsidRDefault="00F64E5B" w:rsidP="006D0651">
      <w:pPr>
        <w:pStyle w:val="Paragrafi"/>
      </w:pPr>
    </w:p>
    <w:p w:rsidR="00F64E5B" w:rsidRDefault="00F64E5B" w:rsidP="006D0651">
      <w:pPr>
        <w:pStyle w:val="Paragrafi"/>
      </w:pPr>
      <w:r>
        <w:t>Rez</w:t>
      </w:r>
      <w:r w:rsidR="009C55D1">
        <w:t>ultati përfundimtar i dëshiruar</w:t>
      </w:r>
    </w:p>
    <w:p w:rsidR="00F64E5B" w:rsidRDefault="009C55D1" w:rsidP="006D0651">
      <w:pPr>
        <w:pStyle w:val="Paragrafi"/>
      </w:pPr>
      <w:r>
        <w:t>Të drejtat dhe interesat më</w:t>
      </w:r>
      <w:r w:rsidR="00F64E5B">
        <w:t xml:space="preserve"> të </w:t>
      </w:r>
      <w:r w:rsidR="008B7A4D">
        <w:t>l</w:t>
      </w:r>
      <w:r w:rsidR="00F64E5B">
        <w:t>arta të përfituesve të shërbimit mbrohen nga praktikat e legjislacionit për të dhënat e kësaj natyre dhe rregullat që ka përcaktuar ofruesi</w:t>
      </w:r>
      <w:r w:rsidR="008B7A4D">
        <w:t xml:space="preserve"> i</w:t>
      </w:r>
      <w:r w:rsidR="00F64E5B">
        <w:t xml:space="preserve"> shërbimit për mbajtjen dhe ruajtjen e të dhënave.</w:t>
      </w:r>
    </w:p>
    <w:p w:rsidR="00F64E5B" w:rsidRDefault="00F64E5B" w:rsidP="006D0651">
      <w:pPr>
        <w:pStyle w:val="Paragrafi"/>
      </w:pPr>
    </w:p>
    <w:p w:rsidR="00F64E5B" w:rsidRDefault="009C55D1" w:rsidP="006D0651">
      <w:pPr>
        <w:pStyle w:val="Paragrafi"/>
      </w:pPr>
      <w:r>
        <w:t>Standardi</w:t>
      </w:r>
    </w:p>
    <w:p w:rsidR="00F64E5B" w:rsidRDefault="00F64E5B" w:rsidP="006D0651">
      <w:pPr>
        <w:pStyle w:val="Paragrafi"/>
      </w:pPr>
      <w:r>
        <w:t>Ofruesi i shërbimit mbledh dhe ruan të dhënat personale të përfituesit</w:t>
      </w:r>
      <w:r w:rsidR="009C55D1">
        <w:t>,</w:t>
      </w:r>
      <w:r>
        <w:t xml:space="preserve"> duke siguruar përdorimin e tyre në mënyrë profesionale dhe të kujdesshme. Ofruesi i shërbimeve krijon kushte që menaxhimi të dhënave të bëhet sipas normave ligjore dhe bazuar në parimin e ruajtjes së konfidencialitetit.</w:t>
      </w:r>
    </w:p>
    <w:p w:rsidR="00F64E5B" w:rsidRDefault="00F64E5B" w:rsidP="006D0651">
      <w:pPr>
        <w:pStyle w:val="Paragrafi"/>
      </w:pPr>
    </w:p>
    <w:p w:rsidR="00F64E5B" w:rsidRPr="00FF4BF0" w:rsidRDefault="008B7A4D" w:rsidP="006D0651">
      <w:pPr>
        <w:pStyle w:val="Paragrafi"/>
        <w:rPr>
          <w:b/>
        </w:rPr>
      </w:pPr>
      <w:r>
        <w:rPr>
          <w:b/>
        </w:rPr>
        <w:t>Kriteret e pë</w:t>
      </w:r>
      <w:r w:rsidR="00F64E5B" w:rsidRPr="00FF4BF0">
        <w:rPr>
          <w:b/>
        </w:rPr>
        <w:t>rmbushjes së standardit,</w:t>
      </w:r>
      <w:r w:rsidR="009C55D1">
        <w:rPr>
          <w:b/>
        </w:rPr>
        <w:t xml:space="preserve"> provat përkatëse dhe udhëzimet</w:t>
      </w:r>
    </w:p>
    <w:p w:rsidR="00F64E5B" w:rsidRDefault="00F64E5B" w:rsidP="006D0651">
      <w:pPr>
        <w:pStyle w:val="Paragrafi"/>
      </w:pPr>
    </w:p>
    <w:p w:rsidR="00F64E5B" w:rsidRDefault="00992217" w:rsidP="006D0651">
      <w:pPr>
        <w:pStyle w:val="Paragrafi"/>
      </w:pPr>
      <w:r w:rsidRPr="00EB66C1">
        <w:rPr>
          <w:noProof/>
          <w:lang w:val="en-GB" w:eastAsia="en-GB"/>
        </w:rPr>
        <w:drawing>
          <wp:inline distT="0" distB="0" distL="0" distR="0">
            <wp:extent cx="5486400" cy="38290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3829050"/>
                    </a:xfrm>
                    <a:prstGeom prst="rect">
                      <a:avLst/>
                    </a:prstGeom>
                    <a:noFill/>
                    <a:ln>
                      <a:noFill/>
                    </a:ln>
                  </pic:spPr>
                </pic:pic>
              </a:graphicData>
            </a:graphic>
          </wp:inline>
        </w:drawing>
      </w:r>
    </w:p>
    <w:p w:rsidR="00F64E5B" w:rsidRDefault="00992217" w:rsidP="006D0651">
      <w:pPr>
        <w:pStyle w:val="Paragrafi"/>
      </w:pPr>
      <w:r w:rsidRPr="00EB66C1">
        <w:rPr>
          <w:noProof/>
          <w:lang w:val="en-GB" w:eastAsia="en-GB"/>
        </w:rPr>
        <w:drawing>
          <wp:inline distT="0" distB="0" distL="0" distR="0">
            <wp:extent cx="5486400" cy="8115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8115300"/>
                    </a:xfrm>
                    <a:prstGeom prst="rect">
                      <a:avLst/>
                    </a:prstGeom>
                    <a:noFill/>
                    <a:ln>
                      <a:noFill/>
                    </a:ln>
                  </pic:spPr>
                </pic:pic>
              </a:graphicData>
            </a:graphic>
          </wp:inline>
        </w:drawing>
      </w:r>
    </w:p>
    <w:p w:rsidR="00F64E5B" w:rsidRDefault="00992217" w:rsidP="006D0651">
      <w:pPr>
        <w:pStyle w:val="Paragrafi"/>
      </w:pPr>
      <w:r w:rsidRPr="00EB66C1">
        <w:rPr>
          <w:noProof/>
          <w:lang w:val="en-GB" w:eastAsia="en-GB"/>
        </w:rPr>
        <w:drawing>
          <wp:inline distT="0" distB="0" distL="0" distR="0">
            <wp:extent cx="5486400" cy="34099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6400" cy="3409950"/>
                    </a:xfrm>
                    <a:prstGeom prst="rect">
                      <a:avLst/>
                    </a:prstGeom>
                    <a:noFill/>
                    <a:ln>
                      <a:noFill/>
                    </a:ln>
                  </pic:spPr>
                </pic:pic>
              </a:graphicData>
            </a:graphic>
          </wp:inline>
        </w:drawing>
      </w:r>
    </w:p>
    <w:p w:rsidR="00F64E5B" w:rsidRDefault="00F64E5B" w:rsidP="006D0651">
      <w:pPr>
        <w:pStyle w:val="Paragrafi"/>
      </w:pPr>
    </w:p>
    <w:p w:rsidR="00F64E5B" w:rsidRPr="00B777F4" w:rsidRDefault="00F64E5B" w:rsidP="006D0651">
      <w:pPr>
        <w:pStyle w:val="Paragrafi"/>
        <w:rPr>
          <w:lang w:val="it-IT"/>
        </w:rPr>
      </w:pPr>
      <w:r w:rsidRPr="00B777F4">
        <w:rPr>
          <w:lang w:val="it-IT"/>
        </w:rPr>
        <w:t>Standardi 5: Menaxhimi i brendshëm i qendrës së shërbimit</w:t>
      </w:r>
    </w:p>
    <w:p w:rsidR="00F64E5B" w:rsidRPr="00B777F4" w:rsidRDefault="00F64E5B" w:rsidP="006D0651">
      <w:pPr>
        <w:pStyle w:val="Paragrafi"/>
        <w:rPr>
          <w:lang w:val="it-IT"/>
        </w:rPr>
      </w:pPr>
    </w:p>
    <w:p w:rsidR="00F64E5B" w:rsidRPr="00B777F4" w:rsidRDefault="00F64E5B" w:rsidP="006D0651">
      <w:pPr>
        <w:pStyle w:val="Paragrafi"/>
        <w:rPr>
          <w:lang w:val="it-IT"/>
        </w:rPr>
      </w:pPr>
      <w:r w:rsidRPr="00B777F4">
        <w:rPr>
          <w:lang w:val="it-IT"/>
        </w:rPr>
        <w:t>Rez</w:t>
      </w:r>
      <w:r w:rsidR="00F1509B">
        <w:rPr>
          <w:lang w:val="it-IT"/>
        </w:rPr>
        <w:t>ultati përfundimtar i dëshiruar</w:t>
      </w:r>
    </w:p>
    <w:p w:rsidR="00F64E5B" w:rsidRPr="00B777F4" w:rsidRDefault="00F64E5B" w:rsidP="006D0651">
      <w:pPr>
        <w:pStyle w:val="Paragrafi"/>
        <w:rPr>
          <w:lang w:val="it-IT"/>
        </w:rPr>
      </w:pPr>
      <w:r w:rsidRPr="00B777F4">
        <w:rPr>
          <w:lang w:val="it-IT"/>
        </w:rPr>
        <w:t>Nëpërmjet menaxhimit të brendshëm ofruesit e shërbimeve sigurojnë shërbim dhe fu</w:t>
      </w:r>
      <w:r w:rsidR="00F1509B">
        <w:rPr>
          <w:lang w:val="it-IT"/>
        </w:rPr>
        <w:t>nksionim efiç</w:t>
      </w:r>
      <w:r w:rsidR="008B7A4D">
        <w:rPr>
          <w:lang w:val="it-IT"/>
        </w:rPr>
        <w:t>ent</w:t>
      </w:r>
      <w:r w:rsidR="00330F52">
        <w:rPr>
          <w:lang w:val="it-IT"/>
        </w:rPr>
        <w:t>,</w:t>
      </w:r>
      <w:r w:rsidR="008B7A4D">
        <w:rPr>
          <w:lang w:val="it-IT"/>
        </w:rPr>
        <w:t xml:space="preserve"> duke arritur q</w:t>
      </w:r>
      <w:r w:rsidR="00BC2052">
        <w:rPr>
          <w:lang w:val="it-IT"/>
        </w:rPr>
        <w:t>ë</w:t>
      </w:r>
      <w:r w:rsidRPr="00B777F4">
        <w:rPr>
          <w:lang w:val="it-IT"/>
        </w:rPr>
        <w:t>llimin, vlerat dhe parimet e institucionit.</w:t>
      </w:r>
    </w:p>
    <w:p w:rsidR="00F64E5B" w:rsidRPr="00B777F4" w:rsidRDefault="00F64E5B" w:rsidP="006D0651">
      <w:pPr>
        <w:pStyle w:val="Paragrafi"/>
        <w:rPr>
          <w:lang w:val="it-IT"/>
        </w:rPr>
      </w:pPr>
    </w:p>
    <w:p w:rsidR="00F64E5B" w:rsidRPr="00B777F4" w:rsidRDefault="00F1509B" w:rsidP="006D0651">
      <w:pPr>
        <w:pStyle w:val="Paragrafi"/>
        <w:rPr>
          <w:lang w:val="it-IT"/>
        </w:rPr>
      </w:pPr>
      <w:r>
        <w:rPr>
          <w:lang w:val="it-IT"/>
        </w:rPr>
        <w:t>Standardi</w:t>
      </w:r>
    </w:p>
    <w:p w:rsidR="00F64E5B" w:rsidRPr="00B777F4" w:rsidRDefault="00AD35D4" w:rsidP="006D0651">
      <w:pPr>
        <w:pStyle w:val="Paragrafi"/>
        <w:rPr>
          <w:lang w:val="it-IT"/>
        </w:rPr>
      </w:pPr>
      <w:r>
        <w:rPr>
          <w:lang w:val="it-IT"/>
        </w:rPr>
        <w:t>Ç</w:t>
      </w:r>
      <w:r w:rsidR="00F64E5B" w:rsidRPr="00B777F4">
        <w:rPr>
          <w:lang w:val="it-IT"/>
        </w:rPr>
        <w:t>do ofrues shërbimesh ka mekanizmat formal</w:t>
      </w:r>
      <w:r w:rsidR="00912C55">
        <w:rPr>
          <w:lang w:val="it-IT"/>
        </w:rPr>
        <w:t>ë</w:t>
      </w:r>
      <w:r w:rsidR="00F64E5B" w:rsidRPr="00B777F4">
        <w:rPr>
          <w:lang w:val="it-IT"/>
        </w:rPr>
        <w:t xml:space="preserve"> të duhur të menaxhimit të brendshëm për funksionimin e institucionit dhe realizimin e shërbimeve që ofron.</w:t>
      </w:r>
    </w:p>
    <w:p w:rsidR="00F64E5B" w:rsidRPr="00B777F4" w:rsidRDefault="00F64E5B" w:rsidP="006D0651">
      <w:pPr>
        <w:pStyle w:val="Paragrafi"/>
        <w:rPr>
          <w:lang w:val="it-IT"/>
        </w:rPr>
      </w:pPr>
    </w:p>
    <w:p w:rsidR="00F64E5B" w:rsidRPr="00B777F4" w:rsidRDefault="00F64E5B" w:rsidP="006D0651">
      <w:pPr>
        <w:pStyle w:val="Paragrafi"/>
        <w:rPr>
          <w:b/>
          <w:lang w:val="it-IT"/>
        </w:rPr>
      </w:pPr>
      <w:r w:rsidRPr="00B777F4">
        <w:rPr>
          <w:b/>
          <w:lang w:val="it-IT"/>
        </w:rPr>
        <w:t>Kriteret</w:t>
      </w:r>
      <w:r w:rsidR="00EE158A">
        <w:rPr>
          <w:b/>
          <w:lang w:val="it-IT"/>
        </w:rPr>
        <w:t xml:space="preserve"> </w:t>
      </w:r>
      <w:r w:rsidRPr="00B777F4">
        <w:rPr>
          <w:b/>
          <w:lang w:val="it-IT"/>
        </w:rPr>
        <w:t>e përmbushjes së standardit,</w:t>
      </w:r>
      <w:r w:rsidR="00912C55">
        <w:rPr>
          <w:b/>
          <w:lang w:val="it-IT"/>
        </w:rPr>
        <w:t xml:space="preserve"> provat përkatëse dhe udhëzimet</w:t>
      </w:r>
    </w:p>
    <w:p w:rsidR="00F64E5B" w:rsidRPr="00B777F4" w:rsidRDefault="00F64E5B" w:rsidP="006D0651">
      <w:pPr>
        <w:pStyle w:val="Paragrafi"/>
        <w:rPr>
          <w:lang w:val="it-IT"/>
        </w:rPr>
      </w:pPr>
    </w:p>
    <w:p w:rsidR="00F64E5B" w:rsidRDefault="00992217" w:rsidP="006D0651">
      <w:pPr>
        <w:pStyle w:val="Paragrafi"/>
      </w:pPr>
      <w:r w:rsidRPr="00EB66C1">
        <w:rPr>
          <w:noProof/>
          <w:lang w:val="en-GB" w:eastAsia="en-GB"/>
        </w:rPr>
        <w:drawing>
          <wp:inline distT="0" distB="0" distL="0" distR="0">
            <wp:extent cx="5705475" cy="21526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05475" cy="2152650"/>
                    </a:xfrm>
                    <a:prstGeom prst="rect">
                      <a:avLst/>
                    </a:prstGeom>
                    <a:noFill/>
                    <a:ln>
                      <a:noFill/>
                    </a:ln>
                  </pic:spPr>
                </pic:pic>
              </a:graphicData>
            </a:graphic>
          </wp:inline>
        </w:drawing>
      </w:r>
    </w:p>
    <w:p w:rsidR="00F64E5B" w:rsidRDefault="00992217" w:rsidP="008E5648">
      <w:pPr>
        <w:pStyle w:val="Paragrafi"/>
        <w:jc w:val="center"/>
      </w:pPr>
      <w:r w:rsidRPr="00EB66C1">
        <w:rPr>
          <w:noProof/>
          <w:lang w:val="en-GB" w:eastAsia="en-GB"/>
        </w:rPr>
        <w:drawing>
          <wp:inline distT="0" distB="0" distL="0" distR="0">
            <wp:extent cx="5838825" cy="78867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38825" cy="7886700"/>
                    </a:xfrm>
                    <a:prstGeom prst="rect">
                      <a:avLst/>
                    </a:prstGeom>
                    <a:noFill/>
                    <a:ln>
                      <a:noFill/>
                    </a:ln>
                  </pic:spPr>
                </pic:pic>
              </a:graphicData>
            </a:graphic>
          </wp:inline>
        </w:drawing>
      </w:r>
    </w:p>
    <w:p w:rsidR="00F64E5B" w:rsidRDefault="00F64E5B" w:rsidP="006D0651">
      <w:pPr>
        <w:pStyle w:val="Paragrafi"/>
      </w:pPr>
    </w:p>
    <w:p w:rsidR="00F64E5B" w:rsidRDefault="00992217" w:rsidP="006D0651">
      <w:pPr>
        <w:pStyle w:val="Paragrafi"/>
        <w:jc w:val="left"/>
      </w:pPr>
      <w:r w:rsidRPr="00EB66C1">
        <w:rPr>
          <w:noProof/>
          <w:lang w:val="en-GB" w:eastAsia="en-GB"/>
        </w:rPr>
        <w:drawing>
          <wp:inline distT="0" distB="0" distL="0" distR="0">
            <wp:extent cx="5715000" cy="23145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15000" cy="2314575"/>
                    </a:xfrm>
                    <a:prstGeom prst="rect">
                      <a:avLst/>
                    </a:prstGeom>
                    <a:noFill/>
                    <a:ln>
                      <a:noFill/>
                    </a:ln>
                  </pic:spPr>
                </pic:pic>
              </a:graphicData>
            </a:graphic>
          </wp:inline>
        </w:drawing>
      </w:r>
    </w:p>
    <w:p w:rsidR="00F64E5B" w:rsidRDefault="00F64E5B" w:rsidP="006D0651">
      <w:pPr>
        <w:pStyle w:val="Paragrafi"/>
      </w:pPr>
    </w:p>
    <w:p w:rsidR="00F64E5B" w:rsidRPr="00B777F4" w:rsidRDefault="00F64E5B" w:rsidP="006D0651">
      <w:pPr>
        <w:pStyle w:val="Paragrafi"/>
        <w:rPr>
          <w:lang w:val="it-IT"/>
        </w:rPr>
      </w:pPr>
      <w:r w:rsidRPr="00B777F4">
        <w:rPr>
          <w:lang w:val="it-IT"/>
        </w:rPr>
        <w:t>Standardi 6: Stafi dhe zhvillimi i tij</w:t>
      </w:r>
    </w:p>
    <w:p w:rsidR="00F64E5B" w:rsidRPr="00B777F4" w:rsidRDefault="00F64E5B" w:rsidP="006D0651">
      <w:pPr>
        <w:pStyle w:val="Paragrafi"/>
        <w:rPr>
          <w:lang w:val="it-IT"/>
        </w:rPr>
      </w:pPr>
    </w:p>
    <w:p w:rsidR="00F64E5B" w:rsidRPr="00B777F4" w:rsidRDefault="00F64E5B" w:rsidP="006D0651">
      <w:pPr>
        <w:pStyle w:val="Paragrafi"/>
        <w:rPr>
          <w:lang w:val="it-IT"/>
        </w:rPr>
      </w:pPr>
      <w:r w:rsidRPr="00B777F4">
        <w:rPr>
          <w:lang w:val="it-IT"/>
        </w:rPr>
        <w:t>Rez</w:t>
      </w:r>
      <w:r w:rsidR="00EB3848">
        <w:rPr>
          <w:lang w:val="it-IT"/>
        </w:rPr>
        <w:t>ultati përfundimtar i dëshiruar</w:t>
      </w:r>
    </w:p>
    <w:p w:rsidR="00F64E5B" w:rsidRPr="00B777F4" w:rsidRDefault="008B7A4D" w:rsidP="006D0651">
      <w:pPr>
        <w:pStyle w:val="Paragrafi"/>
        <w:rPr>
          <w:lang w:val="it-IT"/>
        </w:rPr>
      </w:pPr>
      <w:r>
        <w:rPr>
          <w:lang w:val="it-IT"/>
        </w:rPr>
        <w:t>Ofruesi sh</w:t>
      </w:r>
      <w:r w:rsidR="00BC2052">
        <w:rPr>
          <w:lang w:val="it-IT"/>
        </w:rPr>
        <w:t>ë</w:t>
      </w:r>
      <w:r w:rsidR="00F64E5B" w:rsidRPr="00B777F4">
        <w:rPr>
          <w:lang w:val="it-IT"/>
        </w:rPr>
        <w:t>rbimeve garanton shërbime profesionale nëpërmjet përzgjedhjes së kujdessh</w:t>
      </w:r>
      <w:r w:rsidR="002E0C23">
        <w:rPr>
          <w:lang w:val="it-IT"/>
        </w:rPr>
        <w:t>me të të gjithë stafit dhe marrj</w:t>
      </w:r>
      <w:r w:rsidR="00F64E5B" w:rsidRPr="00B777F4">
        <w:rPr>
          <w:lang w:val="it-IT"/>
        </w:rPr>
        <w:t>es s</w:t>
      </w:r>
      <w:r w:rsidR="00BC2052">
        <w:rPr>
          <w:lang w:val="it-IT"/>
        </w:rPr>
        <w:t>ë</w:t>
      </w:r>
      <w:r w:rsidR="00F64E5B" w:rsidRPr="00B777F4">
        <w:rPr>
          <w:lang w:val="it-IT"/>
        </w:rPr>
        <w:t xml:space="preserve"> masave për zhvillimin profesional të tyre.</w:t>
      </w:r>
    </w:p>
    <w:p w:rsidR="00F64E5B" w:rsidRPr="00B777F4" w:rsidRDefault="00F64E5B" w:rsidP="006D0651">
      <w:pPr>
        <w:pStyle w:val="Paragrafi"/>
        <w:rPr>
          <w:lang w:val="it-IT"/>
        </w:rPr>
      </w:pPr>
    </w:p>
    <w:p w:rsidR="00F64E5B" w:rsidRPr="00B777F4" w:rsidRDefault="00761575" w:rsidP="006D0651">
      <w:pPr>
        <w:pStyle w:val="Paragrafi"/>
        <w:rPr>
          <w:lang w:val="it-IT"/>
        </w:rPr>
      </w:pPr>
      <w:r>
        <w:rPr>
          <w:lang w:val="it-IT"/>
        </w:rPr>
        <w:t>Standardi</w:t>
      </w:r>
    </w:p>
    <w:p w:rsidR="00F64E5B" w:rsidRPr="00B777F4" w:rsidRDefault="00F64E5B" w:rsidP="006D0651">
      <w:pPr>
        <w:pStyle w:val="Paragrafi"/>
        <w:rPr>
          <w:lang w:val="it-IT"/>
        </w:rPr>
      </w:pPr>
      <w:r w:rsidRPr="00B777F4">
        <w:rPr>
          <w:lang w:val="it-IT"/>
        </w:rPr>
        <w:t>Struktura, numri i punonjësve, arsimimi dhe aftësitë e tyre janë të përshtatshme për plotësimin e nevojave të përfituesve të shërbimit, që bën të mundur ruajtjen e cilësisë dhe efektivitetit në sh</w:t>
      </w:r>
      <w:r w:rsidR="00BC2052">
        <w:rPr>
          <w:lang w:val="it-IT"/>
        </w:rPr>
        <w:t>ë</w:t>
      </w:r>
      <w:r w:rsidRPr="00B777F4">
        <w:rPr>
          <w:lang w:val="it-IT"/>
        </w:rPr>
        <w:t>rbimet e ofruara. Institucioni siguron trajnime dhe ngritjen e vazhdueshme profesionale të stafit të tij.</w:t>
      </w:r>
    </w:p>
    <w:p w:rsidR="00F64E5B" w:rsidRPr="00B777F4" w:rsidRDefault="00F64E5B" w:rsidP="006D0651">
      <w:pPr>
        <w:pStyle w:val="Paragrafi"/>
        <w:rPr>
          <w:lang w:val="it-IT"/>
        </w:rPr>
      </w:pPr>
    </w:p>
    <w:p w:rsidR="00F64E5B" w:rsidRPr="00B777F4" w:rsidRDefault="00F64E5B" w:rsidP="006D0651">
      <w:pPr>
        <w:pStyle w:val="Paragrafi"/>
        <w:rPr>
          <w:b/>
          <w:lang w:val="it-IT"/>
        </w:rPr>
      </w:pPr>
      <w:r w:rsidRPr="00B777F4">
        <w:rPr>
          <w:b/>
          <w:lang w:val="it-IT"/>
        </w:rPr>
        <w:t>Kriteret e përmbushjes së standardit,</w:t>
      </w:r>
      <w:r w:rsidR="00761575">
        <w:rPr>
          <w:b/>
          <w:lang w:val="it-IT"/>
        </w:rPr>
        <w:t xml:space="preserve"> provat përkatëse dhe udhëzimet</w:t>
      </w:r>
    </w:p>
    <w:p w:rsidR="00F64E5B" w:rsidRPr="00B777F4" w:rsidRDefault="00F64E5B" w:rsidP="006D0651">
      <w:pPr>
        <w:pStyle w:val="Paragrafi"/>
        <w:rPr>
          <w:lang w:val="it-IT"/>
        </w:rPr>
      </w:pPr>
    </w:p>
    <w:p w:rsidR="00F64E5B" w:rsidRDefault="00992217" w:rsidP="001D6B0A">
      <w:pPr>
        <w:pStyle w:val="Paragrafi"/>
        <w:jc w:val="center"/>
      </w:pPr>
      <w:r w:rsidRPr="00EB66C1">
        <w:rPr>
          <w:noProof/>
          <w:lang w:val="en-GB" w:eastAsia="en-GB"/>
        </w:rPr>
        <w:drawing>
          <wp:inline distT="0" distB="0" distL="0" distR="0">
            <wp:extent cx="5924550" cy="30003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24550" cy="3000375"/>
                    </a:xfrm>
                    <a:prstGeom prst="rect">
                      <a:avLst/>
                    </a:prstGeom>
                    <a:noFill/>
                    <a:ln>
                      <a:noFill/>
                    </a:ln>
                  </pic:spPr>
                </pic:pic>
              </a:graphicData>
            </a:graphic>
          </wp:inline>
        </w:drawing>
      </w:r>
    </w:p>
    <w:p w:rsidR="00F64E5B" w:rsidRDefault="00F64E5B" w:rsidP="006D0651">
      <w:pPr>
        <w:pStyle w:val="Paragrafi"/>
      </w:pPr>
    </w:p>
    <w:p w:rsidR="00F64E5B" w:rsidRDefault="00992217" w:rsidP="006D0651">
      <w:pPr>
        <w:pStyle w:val="Paragrafi"/>
      </w:pPr>
      <w:r w:rsidRPr="00EB66C1">
        <w:rPr>
          <w:noProof/>
          <w:lang w:val="en-GB" w:eastAsia="en-GB"/>
        </w:rPr>
        <w:drawing>
          <wp:inline distT="0" distB="0" distL="0" distR="0">
            <wp:extent cx="5800725" cy="78867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0725" cy="7886700"/>
                    </a:xfrm>
                    <a:prstGeom prst="rect">
                      <a:avLst/>
                    </a:prstGeom>
                    <a:noFill/>
                    <a:ln>
                      <a:noFill/>
                    </a:ln>
                  </pic:spPr>
                </pic:pic>
              </a:graphicData>
            </a:graphic>
          </wp:inline>
        </w:drawing>
      </w:r>
    </w:p>
    <w:p w:rsidR="00F64E5B" w:rsidRDefault="00F64E5B" w:rsidP="006D0651">
      <w:pPr>
        <w:pStyle w:val="Paragrafi"/>
      </w:pPr>
    </w:p>
    <w:p w:rsidR="00F64E5B" w:rsidRDefault="00F64E5B" w:rsidP="006D0651">
      <w:pPr>
        <w:pStyle w:val="Paragrafi"/>
      </w:pPr>
    </w:p>
    <w:p w:rsidR="001D6B0A" w:rsidRDefault="001D6B0A" w:rsidP="006D0651">
      <w:pPr>
        <w:pStyle w:val="Paragrafi"/>
      </w:pPr>
    </w:p>
    <w:p w:rsidR="001D6B0A" w:rsidRDefault="001D6B0A" w:rsidP="006D0651">
      <w:pPr>
        <w:pStyle w:val="Paragrafi"/>
      </w:pPr>
    </w:p>
    <w:p w:rsidR="001D6B0A" w:rsidRDefault="001D6B0A" w:rsidP="006D0651">
      <w:pPr>
        <w:pStyle w:val="Paragrafi"/>
      </w:pPr>
    </w:p>
    <w:p w:rsidR="001D6B0A" w:rsidRDefault="001D6B0A" w:rsidP="006D0651">
      <w:pPr>
        <w:pStyle w:val="Paragrafi"/>
      </w:pPr>
    </w:p>
    <w:p w:rsidR="00F64E5B" w:rsidRPr="00B777F4" w:rsidRDefault="00F64E5B" w:rsidP="006D0651">
      <w:pPr>
        <w:pStyle w:val="Paragrafi"/>
        <w:rPr>
          <w:lang w:val="it-IT"/>
        </w:rPr>
      </w:pPr>
      <w:r w:rsidRPr="00B777F4">
        <w:rPr>
          <w:lang w:val="it-IT"/>
        </w:rPr>
        <w:t xml:space="preserve">Standardi 7: Siguria e përfituesve të shërbimit dhe e stafit </w:t>
      </w:r>
    </w:p>
    <w:p w:rsidR="00F64E5B" w:rsidRPr="00B777F4" w:rsidRDefault="00F64E5B" w:rsidP="006D0651">
      <w:pPr>
        <w:pStyle w:val="Paragrafi"/>
        <w:rPr>
          <w:lang w:val="it-IT"/>
        </w:rPr>
      </w:pPr>
    </w:p>
    <w:p w:rsidR="00F64E5B" w:rsidRPr="00B777F4" w:rsidRDefault="00F64E5B" w:rsidP="006D0651">
      <w:pPr>
        <w:pStyle w:val="Paragrafi"/>
        <w:rPr>
          <w:lang w:val="it-IT"/>
        </w:rPr>
      </w:pPr>
      <w:r w:rsidRPr="00B777F4">
        <w:rPr>
          <w:lang w:val="it-IT"/>
        </w:rPr>
        <w:t>Rez</w:t>
      </w:r>
      <w:r w:rsidR="002169A3">
        <w:rPr>
          <w:lang w:val="it-IT"/>
        </w:rPr>
        <w:t>ultati përfundimtar i dëshiruar</w:t>
      </w:r>
      <w:r w:rsidRPr="00B777F4">
        <w:rPr>
          <w:lang w:val="it-IT"/>
        </w:rPr>
        <w:t xml:space="preserve"> </w:t>
      </w:r>
    </w:p>
    <w:p w:rsidR="00F64E5B" w:rsidRPr="00B777F4" w:rsidRDefault="00F64E5B" w:rsidP="006D0651">
      <w:pPr>
        <w:pStyle w:val="Paragrafi"/>
        <w:rPr>
          <w:lang w:val="it-IT"/>
        </w:rPr>
      </w:pPr>
      <w:r w:rsidRPr="00B777F4">
        <w:rPr>
          <w:lang w:val="it-IT"/>
        </w:rPr>
        <w:t>Përfituesit e shërbi</w:t>
      </w:r>
      <w:r w:rsidR="00D46CC1">
        <w:rPr>
          <w:lang w:val="it-IT"/>
        </w:rPr>
        <w:t>meve dhe stafi ndihen të sigurt</w:t>
      </w:r>
      <w:r w:rsidRPr="00B777F4">
        <w:rPr>
          <w:lang w:val="it-IT"/>
        </w:rPr>
        <w:t xml:space="preserve"> dhe të pakërcënuar për jetën e tyre dhe të personave të tjerë të qendrës së shërbimeve. Ofruesi i shërbimeve menaxhon në kohë situatat emergjente të paraqitura në mjediset e tij. </w:t>
      </w:r>
    </w:p>
    <w:p w:rsidR="00F64E5B" w:rsidRPr="00B777F4" w:rsidRDefault="00F64E5B" w:rsidP="006D0651">
      <w:pPr>
        <w:pStyle w:val="Paragrafi"/>
        <w:rPr>
          <w:lang w:val="it-IT"/>
        </w:rPr>
      </w:pPr>
    </w:p>
    <w:p w:rsidR="00F64E5B" w:rsidRPr="00B777F4" w:rsidRDefault="0085187B" w:rsidP="006D0651">
      <w:pPr>
        <w:pStyle w:val="Paragrafi"/>
        <w:rPr>
          <w:lang w:val="it-IT"/>
        </w:rPr>
      </w:pPr>
      <w:r>
        <w:rPr>
          <w:lang w:val="it-IT"/>
        </w:rPr>
        <w:t>Standardi</w:t>
      </w:r>
      <w:r w:rsidR="00F64E5B" w:rsidRPr="00B777F4">
        <w:rPr>
          <w:lang w:val="it-IT"/>
        </w:rPr>
        <w:t xml:space="preserve"> </w:t>
      </w:r>
    </w:p>
    <w:p w:rsidR="00F64E5B" w:rsidRPr="00B777F4" w:rsidRDefault="00F64E5B" w:rsidP="006D0651">
      <w:pPr>
        <w:pStyle w:val="Paragrafi"/>
        <w:rPr>
          <w:lang w:val="it-IT"/>
        </w:rPr>
      </w:pPr>
      <w:r w:rsidRPr="00B777F4">
        <w:rPr>
          <w:lang w:val="it-IT"/>
        </w:rPr>
        <w:t xml:space="preserve">Ofruesi i shërbimit merr masa lidhur me sigurinë e stafit të tij dhe të përfituesve. </w:t>
      </w:r>
      <w:r w:rsidR="008B7A4D" w:rsidRPr="00B777F4">
        <w:rPr>
          <w:lang w:val="it-IT"/>
        </w:rPr>
        <w:t>N</w:t>
      </w:r>
      <w:r w:rsidRPr="00B777F4">
        <w:rPr>
          <w:lang w:val="it-IT"/>
        </w:rPr>
        <w:t>ë çdo kohë sigurohet paprekshmëria e institucionit të shërbimeve dhe ruhet fshehtësia e vend</w:t>
      </w:r>
      <w:r w:rsidR="008B7A4D">
        <w:rPr>
          <w:lang w:val="it-IT"/>
        </w:rPr>
        <w:t>nd</w:t>
      </w:r>
      <w:r w:rsidR="0085187B">
        <w:rPr>
          <w:lang w:val="it-IT"/>
        </w:rPr>
        <w:t>odhjes së</w:t>
      </w:r>
      <w:r w:rsidRPr="00B777F4">
        <w:rPr>
          <w:lang w:val="it-IT"/>
        </w:rPr>
        <w:t xml:space="preserve"> institucionit. Çdo ofrues shërbimesh ka të përcaktuar qartë mënyrat e për</w:t>
      </w:r>
      <w:r w:rsidR="00B3106F">
        <w:rPr>
          <w:lang w:val="it-IT"/>
        </w:rPr>
        <w:t>balljes me situatat e emergjencë</w:t>
      </w:r>
      <w:r w:rsidRPr="00B777F4">
        <w:rPr>
          <w:lang w:val="it-IT"/>
        </w:rPr>
        <w:t xml:space="preserve">s dhe të rrezikut. </w:t>
      </w:r>
    </w:p>
    <w:p w:rsidR="00F64E5B" w:rsidRPr="00B777F4" w:rsidRDefault="00F64E5B" w:rsidP="006D0651">
      <w:pPr>
        <w:pStyle w:val="Paragrafi"/>
        <w:rPr>
          <w:lang w:val="it-IT"/>
        </w:rPr>
      </w:pPr>
    </w:p>
    <w:p w:rsidR="00F64E5B" w:rsidRPr="006D0651" w:rsidRDefault="00F64E5B" w:rsidP="006D0651">
      <w:pPr>
        <w:pStyle w:val="Paragrafi"/>
        <w:rPr>
          <w:b/>
          <w:lang w:val="it-IT"/>
        </w:rPr>
      </w:pPr>
      <w:r w:rsidRPr="006D0651">
        <w:rPr>
          <w:b/>
          <w:lang w:val="it-IT"/>
        </w:rPr>
        <w:t>Kriteret e përmbushjes së standa</w:t>
      </w:r>
      <w:r w:rsidR="008B7A4D" w:rsidRPr="006D0651">
        <w:rPr>
          <w:b/>
          <w:lang w:val="it-IT"/>
        </w:rPr>
        <w:t>rdit, provat përkatë</w:t>
      </w:r>
      <w:r w:rsidR="00B3106F">
        <w:rPr>
          <w:b/>
          <w:lang w:val="it-IT"/>
        </w:rPr>
        <w:t>se dhe udhëzimet</w:t>
      </w:r>
    </w:p>
    <w:p w:rsidR="00F64E5B" w:rsidRPr="006D0651" w:rsidRDefault="00F64E5B" w:rsidP="006D0651">
      <w:pPr>
        <w:pStyle w:val="Paragrafi"/>
        <w:rPr>
          <w:lang w:val="it-IT"/>
        </w:rPr>
      </w:pPr>
    </w:p>
    <w:p w:rsidR="00F64E5B" w:rsidRDefault="00992217" w:rsidP="006D0651">
      <w:pPr>
        <w:pStyle w:val="Paragrafi"/>
        <w:jc w:val="left"/>
      </w:pPr>
      <w:r w:rsidRPr="00EB66C1">
        <w:rPr>
          <w:noProof/>
          <w:lang w:val="en-GB" w:eastAsia="en-GB"/>
        </w:rPr>
        <w:drawing>
          <wp:inline distT="0" distB="0" distL="0" distR="0">
            <wp:extent cx="5476875" cy="54292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76875" cy="5429250"/>
                    </a:xfrm>
                    <a:prstGeom prst="rect">
                      <a:avLst/>
                    </a:prstGeom>
                    <a:noFill/>
                    <a:ln>
                      <a:noFill/>
                    </a:ln>
                  </pic:spPr>
                </pic:pic>
              </a:graphicData>
            </a:graphic>
          </wp:inline>
        </w:drawing>
      </w:r>
    </w:p>
    <w:p w:rsidR="00F64E5B" w:rsidRDefault="00992217" w:rsidP="006D0651">
      <w:pPr>
        <w:pStyle w:val="Paragrafi"/>
      </w:pPr>
      <w:r w:rsidRPr="00EB66C1">
        <w:rPr>
          <w:noProof/>
          <w:lang w:val="en-GB" w:eastAsia="en-GB"/>
        </w:rPr>
        <w:drawing>
          <wp:inline distT="0" distB="0" distL="0" distR="0">
            <wp:extent cx="5486400" cy="3848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86400" cy="3848100"/>
                    </a:xfrm>
                    <a:prstGeom prst="rect">
                      <a:avLst/>
                    </a:prstGeom>
                    <a:noFill/>
                    <a:ln>
                      <a:noFill/>
                    </a:ln>
                  </pic:spPr>
                </pic:pic>
              </a:graphicData>
            </a:graphic>
          </wp:inline>
        </w:drawing>
      </w:r>
    </w:p>
    <w:p w:rsidR="00F64E5B" w:rsidRDefault="00F64E5B" w:rsidP="006D0651">
      <w:pPr>
        <w:pStyle w:val="Paragrafi"/>
      </w:pPr>
      <w:r>
        <w:t>Standardi 8: Mjed</w:t>
      </w:r>
      <w:r w:rsidR="00F1009E">
        <w:t>i</w:t>
      </w:r>
      <w:r>
        <w:t>si dhe kushtet për ofrimin e shërbimeve</w:t>
      </w:r>
    </w:p>
    <w:p w:rsidR="00F64E5B" w:rsidRDefault="00F64E5B" w:rsidP="006D0651">
      <w:pPr>
        <w:pStyle w:val="Paragrafi"/>
      </w:pPr>
    </w:p>
    <w:p w:rsidR="00F64E5B" w:rsidRDefault="00F64E5B" w:rsidP="006D0651">
      <w:pPr>
        <w:pStyle w:val="Paragrafi"/>
      </w:pPr>
      <w:r>
        <w:t>Rez</w:t>
      </w:r>
      <w:r w:rsidR="00F34D51">
        <w:t>ultati përfundimtar i dëshiruar</w:t>
      </w:r>
    </w:p>
    <w:p w:rsidR="00F64E5B" w:rsidRDefault="00F64E5B" w:rsidP="006D0651">
      <w:pPr>
        <w:pStyle w:val="Paragrafi"/>
      </w:pPr>
      <w:r>
        <w:t>Përfituesi i shërbimeve përfiton shërbime në kushte dhe në një mjedis të përshtatshëm.</w:t>
      </w:r>
    </w:p>
    <w:p w:rsidR="00F64E5B" w:rsidRDefault="00F64E5B" w:rsidP="006D0651">
      <w:pPr>
        <w:pStyle w:val="Paragrafi"/>
      </w:pPr>
    </w:p>
    <w:p w:rsidR="00F64E5B" w:rsidRDefault="00F34D51" w:rsidP="006D0651">
      <w:pPr>
        <w:pStyle w:val="Paragrafi"/>
      </w:pPr>
      <w:r>
        <w:t>Standardi</w:t>
      </w:r>
    </w:p>
    <w:p w:rsidR="00F64E5B" w:rsidRDefault="00F64E5B" w:rsidP="006D0651">
      <w:pPr>
        <w:pStyle w:val="Paragrafi"/>
      </w:pPr>
      <w:r>
        <w:t>Ofruesi i shërbimeve siguron kushte dhe mjedis të përshtatshëm për përfituesit dhe për stafin në përputhje me kapacitetin, karakterin e shërbimeve dhe nevojat e përfituesve.</w:t>
      </w:r>
    </w:p>
    <w:p w:rsidR="00F64E5B" w:rsidRDefault="00F64E5B" w:rsidP="006D0651">
      <w:pPr>
        <w:pStyle w:val="Paragrafi"/>
      </w:pPr>
    </w:p>
    <w:p w:rsidR="00F64E5B" w:rsidRPr="00FF4BF0" w:rsidRDefault="00F64E5B" w:rsidP="006D0651">
      <w:pPr>
        <w:pStyle w:val="Paragrafi"/>
        <w:rPr>
          <w:b/>
        </w:rPr>
      </w:pPr>
      <w:r w:rsidRPr="00FF4BF0">
        <w:rPr>
          <w:b/>
        </w:rPr>
        <w:t>Kriteret e përmbushjes së standardit, provat përkatëse dhe udhëzimet</w:t>
      </w:r>
    </w:p>
    <w:p w:rsidR="00F64E5B" w:rsidRDefault="00F64E5B" w:rsidP="006D0651">
      <w:pPr>
        <w:pStyle w:val="Paragrafi"/>
      </w:pPr>
    </w:p>
    <w:p w:rsidR="00F64E5B" w:rsidRDefault="00992217" w:rsidP="006D0651">
      <w:pPr>
        <w:pStyle w:val="Paragrafi"/>
      </w:pPr>
      <w:r w:rsidRPr="00EB66C1">
        <w:rPr>
          <w:noProof/>
          <w:lang w:val="en-GB" w:eastAsia="en-GB"/>
        </w:rPr>
        <w:drawing>
          <wp:inline distT="0" distB="0" distL="0" distR="0">
            <wp:extent cx="5695950" cy="15144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95950" cy="1514475"/>
                    </a:xfrm>
                    <a:prstGeom prst="rect">
                      <a:avLst/>
                    </a:prstGeom>
                    <a:noFill/>
                    <a:ln>
                      <a:noFill/>
                    </a:ln>
                  </pic:spPr>
                </pic:pic>
              </a:graphicData>
            </a:graphic>
          </wp:inline>
        </w:drawing>
      </w:r>
    </w:p>
    <w:p w:rsidR="00F64E5B" w:rsidRDefault="00F64E5B" w:rsidP="006D0651">
      <w:pPr>
        <w:pStyle w:val="Paragrafi"/>
      </w:pPr>
    </w:p>
    <w:p w:rsidR="00F64E5B" w:rsidRDefault="00F64E5B" w:rsidP="006D0651">
      <w:pPr>
        <w:pStyle w:val="Paragrafi"/>
      </w:pPr>
    </w:p>
    <w:p w:rsidR="00F64E5B" w:rsidRDefault="00F64E5B" w:rsidP="006D0651">
      <w:pPr>
        <w:pStyle w:val="Paragrafi"/>
      </w:pPr>
    </w:p>
    <w:p w:rsidR="00F64E5B" w:rsidRDefault="00992217" w:rsidP="006D0651">
      <w:pPr>
        <w:pStyle w:val="Paragrafi"/>
        <w:jc w:val="left"/>
      </w:pPr>
      <w:r w:rsidRPr="00EB66C1">
        <w:rPr>
          <w:noProof/>
          <w:lang w:val="en-GB" w:eastAsia="en-GB"/>
        </w:rPr>
        <w:drawing>
          <wp:inline distT="0" distB="0" distL="0" distR="0">
            <wp:extent cx="5486400" cy="76581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6400" cy="7658100"/>
                    </a:xfrm>
                    <a:prstGeom prst="rect">
                      <a:avLst/>
                    </a:prstGeom>
                    <a:noFill/>
                    <a:ln>
                      <a:noFill/>
                    </a:ln>
                  </pic:spPr>
                </pic:pic>
              </a:graphicData>
            </a:graphic>
          </wp:inline>
        </w:drawing>
      </w:r>
    </w:p>
    <w:p w:rsidR="00F64E5B" w:rsidRPr="001D6B0A" w:rsidRDefault="00F64E5B" w:rsidP="006D0651">
      <w:pPr>
        <w:pStyle w:val="Paragrafi"/>
        <w:rPr>
          <w:sz w:val="16"/>
        </w:rPr>
      </w:pPr>
    </w:p>
    <w:p w:rsidR="00F64E5B" w:rsidRPr="00B777F4" w:rsidRDefault="00F64E5B" w:rsidP="006D0651">
      <w:pPr>
        <w:pStyle w:val="Paragrafi"/>
        <w:rPr>
          <w:lang w:val="it-IT"/>
        </w:rPr>
      </w:pPr>
      <w:r w:rsidRPr="00B777F4">
        <w:rPr>
          <w:lang w:val="it-IT"/>
        </w:rPr>
        <w:t>Standardi 9: Bashkëpunimi në rrjet, veprime të koordinuara dhe partneritet me struktura</w:t>
      </w:r>
      <w:r w:rsidR="00A3031D">
        <w:rPr>
          <w:lang w:val="it-IT"/>
        </w:rPr>
        <w:t xml:space="preserve"> dhe shërbime të tjera</w:t>
      </w:r>
      <w:r w:rsidRPr="00B777F4">
        <w:rPr>
          <w:lang w:val="it-IT"/>
        </w:rPr>
        <w:t xml:space="preserve"> </w:t>
      </w:r>
    </w:p>
    <w:p w:rsidR="00F64E5B" w:rsidRPr="001D6B0A" w:rsidRDefault="00F64E5B" w:rsidP="006D0651">
      <w:pPr>
        <w:pStyle w:val="Paragrafi"/>
        <w:rPr>
          <w:sz w:val="14"/>
          <w:lang w:val="it-IT"/>
        </w:rPr>
      </w:pPr>
    </w:p>
    <w:p w:rsidR="00F64E5B" w:rsidRPr="00B777F4" w:rsidRDefault="00F64E5B" w:rsidP="006D0651">
      <w:pPr>
        <w:pStyle w:val="Paragrafi"/>
        <w:rPr>
          <w:lang w:val="it-IT"/>
        </w:rPr>
      </w:pPr>
      <w:r w:rsidRPr="00B777F4">
        <w:rPr>
          <w:lang w:val="it-IT"/>
        </w:rPr>
        <w:t>Rez</w:t>
      </w:r>
      <w:r w:rsidR="00A3031D">
        <w:rPr>
          <w:lang w:val="it-IT"/>
        </w:rPr>
        <w:t>ultati përfundimtar i dëshiruar</w:t>
      </w:r>
      <w:r w:rsidRPr="00B777F4">
        <w:rPr>
          <w:lang w:val="it-IT"/>
        </w:rPr>
        <w:t xml:space="preserve"> </w:t>
      </w:r>
    </w:p>
    <w:p w:rsidR="00F64E5B" w:rsidRPr="00B777F4" w:rsidRDefault="00F64E5B" w:rsidP="006D0651">
      <w:pPr>
        <w:pStyle w:val="Paragrafi"/>
        <w:rPr>
          <w:lang w:val="it-IT"/>
        </w:rPr>
      </w:pPr>
      <w:r w:rsidRPr="00B777F4">
        <w:rPr>
          <w:lang w:val="it-IT"/>
        </w:rPr>
        <w:t xml:space="preserve">Përfituesi i shërbimit merr shërbime të shumëllojshme dhe në vazhdimësi në përgjigje të nevojave të tij/saj, falë bashkëpunimit të suksesshëm të ofruesit të shërbimit me aktorë të tjerë që  operojnë në këtë fushë. </w:t>
      </w:r>
    </w:p>
    <w:p w:rsidR="00F64E5B" w:rsidRPr="00B777F4" w:rsidRDefault="00CA6112" w:rsidP="006D0651">
      <w:pPr>
        <w:pStyle w:val="Paragrafi"/>
        <w:rPr>
          <w:lang w:val="it-IT"/>
        </w:rPr>
      </w:pPr>
      <w:r>
        <w:rPr>
          <w:lang w:val="it-IT"/>
        </w:rPr>
        <w:t>Standardi</w:t>
      </w:r>
      <w:r w:rsidR="00F64E5B" w:rsidRPr="00B777F4">
        <w:rPr>
          <w:lang w:val="it-IT"/>
        </w:rPr>
        <w:t xml:space="preserve"> </w:t>
      </w:r>
    </w:p>
    <w:p w:rsidR="00F64E5B" w:rsidRPr="00B777F4" w:rsidRDefault="00F64E5B" w:rsidP="006D0651">
      <w:pPr>
        <w:pStyle w:val="Paragrafi"/>
        <w:rPr>
          <w:lang w:val="it-IT"/>
        </w:rPr>
      </w:pPr>
      <w:r w:rsidRPr="00B777F4">
        <w:rPr>
          <w:lang w:val="it-IT"/>
        </w:rPr>
        <w:t>Nëpërmjet bashkëpunimit me aktorë të tjerë</w:t>
      </w:r>
      <w:r w:rsidR="00CA6112">
        <w:rPr>
          <w:lang w:val="it-IT"/>
        </w:rPr>
        <w:t>,</w:t>
      </w:r>
      <w:r w:rsidRPr="00B777F4">
        <w:rPr>
          <w:lang w:val="it-IT"/>
        </w:rPr>
        <w:t xml:space="preserve"> ofruesit e shërbimeve sigurojnë ndjekjen e ecurisë dhe plotësimin e nevojave të përfituesit deri në riintegrimin e tij. </w:t>
      </w:r>
    </w:p>
    <w:p w:rsidR="00F64E5B" w:rsidRPr="00B777F4" w:rsidRDefault="00F64E5B" w:rsidP="006D0651">
      <w:pPr>
        <w:pStyle w:val="Paragrafi"/>
        <w:rPr>
          <w:lang w:val="it-IT"/>
        </w:rPr>
      </w:pPr>
    </w:p>
    <w:p w:rsidR="00F64E5B" w:rsidRPr="00B777F4" w:rsidRDefault="00F64E5B" w:rsidP="006D0651">
      <w:pPr>
        <w:pStyle w:val="Paragrafi"/>
        <w:rPr>
          <w:b/>
          <w:lang w:val="it-IT"/>
        </w:rPr>
      </w:pPr>
      <w:r w:rsidRPr="00B777F4">
        <w:rPr>
          <w:b/>
          <w:lang w:val="it-IT"/>
        </w:rPr>
        <w:t>Kriteret e përmbushjes së standardit, provat përkatëse d</w:t>
      </w:r>
      <w:r w:rsidR="0031225F">
        <w:rPr>
          <w:b/>
          <w:lang w:val="it-IT"/>
        </w:rPr>
        <w:t>he udhëzimet</w:t>
      </w:r>
      <w:r w:rsidRPr="00B777F4">
        <w:rPr>
          <w:b/>
          <w:lang w:val="it-IT"/>
        </w:rPr>
        <w:t xml:space="preserve"> </w:t>
      </w:r>
    </w:p>
    <w:p w:rsidR="00F64E5B" w:rsidRPr="00B777F4" w:rsidRDefault="00F64E5B" w:rsidP="006D0651">
      <w:pPr>
        <w:pStyle w:val="Paragrafi"/>
        <w:rPr>
          <w:lang w:val="it-IT"/>
        </w:rPr>
      </w:pPr>
    </w:p>
    <w:p w:rsidR="00F64E5B" w:rsidRDefault="00992217" w:rsidP="006D0651">
      <w:pPr>
        <w:pStyle w:val="Figure"/>
      </w:pPr>
      <w:r w:rsidRPr="00EB66C1">
        <w:rPr>
          <w:noProof/>
          <w:lang w:val="en-GB" w:eastAsia="en-GB"/>
        </w:rPr>
        <w:drawing>
          <wp:inline distT="0" distB="0" distL="0" distR="0">
            <wp:extent cx="5838825" cy="54006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38825" cy="5400675"/>
                    </a:xfrm>
                    <a:prstGeom prst="rect">
                      <a:avLst/>
                    </a:prstGeom>
                    <a:noFill/>
                    <a:ln>
                      <a:noFill/>
                    </a:ln>
                  </pic:spPr>
                </pic:pic>
              </a:graphicData>
            </a:graphic>
          </wp:inline>
        </w:drawing>
      </w:r>
    </w:p>
    <w:p w:rsidR="00F64E5B" w:rsidRDefault="00F64E5B" w:rsidP="006D0651">
      <w:pPr>
        <w:pStyle w:val="Paragrafi"/>
        <w:jc w:val="left"/>
      </w:pPr>
    </w:p>
    <w:p w:rsidR="00F64E5B" w:rsidRDefault="00F64E5B" w:rsidP="006D0651">
      <w:pPr>
        <w:pStyle w:val="Paragrafi"/>
        <w:jc w:val="left"/>
      </w:pPr>
    </w:p>
    <w:p w:rsidR="00F64E5B" w:rsidRDefault="00F64E5B" w:rsidP="006D0651">
      <w:pPr>
        <w:pStyle w:val="Paragrafi"/>
        <w:jc w:val="left"/>
      </w:pPr>
    </w:p>
    <w:p w:rsidR="00F64E5B" w:rsidRDefault="00992217" w:rsidP="006D0651">
      <w:pPr>
        <w:pStyle w:val="Paragrafi"/>
        <w:jc w:val="left"/>
      </w:pPr>
      <w:r w:rsidRPr="00EB66C1">
        <w:rPr>
          <w:noProof/>
          <w:lang w:val="en-GB" w:eastAsia="en-GB"/>
        </w:rPr>
        <w:drawing>
          <wp:inline distT="0" distB="0" distL="0" distR="0">
            <wp:extent cx="5600700" cy="4572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00700" cy="4572000"/>
                    </a:xfrm>
                    <a:prstGeom prst="rect">
                      <a:avLst/>
                    </a:prstGeom>
                    <a:noFill/>
                    <a:ln>
                      <a:noFill/>
                    </a:ln>
                  </pic:spPr>
                </pic:pic>
              </a:graphicData>
            </a:graphic>
          </wp:inline>
        </w:drawing>
      </w:r>
    </w:p>
    <w:p w:rsidR="00F64E5B" w:rsidRDefault="00F64E5B" w:rsidP="006D0651">
      <w:pPr>
        <w:pStyle w:val="Paragrafi"/>
        <w:jc w:val="left"/>
      </w:pPr>
    </w:p>
    <w:p w:rsidR="00F64E5B" w:rsidRPr="00B777F4" w:rsidRDefault="00F64E5B" w:rsidP="006D0651">
      <w:pPr>
        <w:pStyle w:val="Paragrafi"/>
        <w:jc w:val="left"/>
        <w:rPr>
          <w:lang w:val="it-IT"/>
        </w:rPr>
      </w:pPr>
      <w:r w:rsidRPr="00B777F4">
        <w:rPr>
          <w:lang w:val="it-IT"/>
        </w:rPr>
        <w:t>Standardi 10: Monitorimi dhe vlerësimi</w:t>
      </w:r>
    </w:p>
    <w:p w:rsidR="00F64E5B" w:rsidRPr="00B777F4" w:rsidRDefault="00F64E5B" w:rsidP="006D0651">
      <w:pPr>
        <w:pStyle w:val="Paragrafi"/>
        <w:jc w:val="left"/>
        <w:rPr>
          <w:lang w:val="it-IT"/>
        </w:rPr>
      </w:pPr>
    </w:p>
    <w:p w:rsidR="00F64E5B" w:rsidRPr="00B777F4" w:rsidRDefault="00F64E5B" w:rsidP="006D0651">
      <w:pPr>
        <w:pStyle w:val="Paragrafi"/>
        <w:jc w:val="left"/>
        <w:rPr>
          <w:lang w:val="it-IT"/>
        </w:rPr>
      </w:pPr>
      <w:r w:rsidRPr="00B777F4">
        <w:rPr>
          <w:lang w:val="it-IT"/>
        </w:rPr>
        <w:t>Rez</w:t>
      </w:r>
      <w:r w:rsidR="00881826">
        <w:rPr>
          <w:lang w:val="it-IT"/>
        </w:rPr>
        <w:t>ultati përfundimtar i dëshiruar</w:t>
      </w:r>
    </w:p>
    <w:p w:rsidR="00F64E5B" w:rsidRPr="00B777F4" w:rsidRDefault="00F64E5B" w:rsidP="006D0651">
      <w:pPr>
        <w:pStyle w:val="Paragrafi"/>
        <w:jc w:val="left"/>
        <w:rPr>
          <w:lang w:val="it-IT"/>
        </w:rPr>
      </w:pPr>
      <w:r w:rsidRPr="00B777F4">
        <w:rPr>
          <w:lang w:val="it-IT"/>
        </w:rPr>
        <w:t>Shërbime të nivelit të lartë garantohen nëpërmjet monitorimit dhe vlerësimit të vazhdueshëm të punës.</w:t>
      </w:r>
    </w:p>
    <w:p w:rsidR="00F64E5B" w:rsidRPr="00B777F4" w:rsidRDefault="00F64E5B" w:rsidP="006D0651">
      <w:pPr>
        <w:pStyle w:val="Paragrafi"/>
        <w:jc w:val="left"/>
        <w:rPr>
          <w:lang w:val="it-IT"/>
        </w:rPr>
      </w:pPr>
    </w:p>
    <w:p w:rsidR="00F64E5B" w:rsidRPr="00B777F4" w:rsidRDefault="00881826" w:rsidP="00BE4E3F">
      <w:pPr>
        <w:pStyle w:val="Paragrafi"/>
        <w:rPr>
          <w:lang w:val="it-IT"/>
        </w:rPr>
      </w:pPr>
      <w:r>
        <w:rPr>
          <w:lang w:val="it-IT"/>
        </w:rPr>
        <w:t>Standardi</w:t>
      </w:r>
    </w:p>
    <w:p w:rsidR="00F64E5B" w:rsidRPr="00B777F4" w:rsidRDefault="00F64E5B" w:rsidP="00BE4E3F">
      <w:pPr>
        <w:pStyle w:val="Paragrafi"/>
        <w:rPr>
          <w:lang w:val="it-IT"/>
        </w:rPr>
      </w:pPr>
      <w:r w:rsidRPr="00B777F4">
        <w:rPr>
          <w:lang w:val="it-IT"/>
        </w:rPr>
        <w:t>Ofruesi i shërbimit monitoron dhe vlerëson cilësinë e shërbimeve të ofruara me qëllim rritjen e cilësisë së shërbimit.</w:t>
      </w:r>
    </w:p>
    <w:p w:rsidR="00F64E5B" w:rsidRPr="00B777F4" w:rsidRDefault="00F64E5B" w:rsidP="006D0651">
      <w:pPr>
        <w:pStyle w:val="Paragrafi"/>
        <w:jc w:val="left"/>
        <w:rPr>
          <w:lang w:val="it-IT"/>
        </w:rPr>
      </w:pPr>
    </w:p>
    <w:p w:rsidR="00F64E5B" w:rsidRPr="00B777F4" w:rsidRDefault="00F64E5B" w:rsidP="006D0651">
      <w:pPr>
        <w:pStyle w:val="Paragrafi"/>
        <w:jc w:val="left"/>
        <w:rPr>
          <w:b/>
          <w:lang w:val="it-IT"/>
        </w:rPr>
      </w:pPr>
      <w:r w:rsidRPr="00B777F4">
        <w:rPr>
          <w:b/>
          <w:lang w:val="it-IT"/>
        </w:rPr>
        <w:t>Kriteret e përmbushjes së standardit,</w:t>
      </w:r>
      <w:r w:rsidR="00AE70D7">
        <w:rPr>
          <w:b/>
          <w:lang w:val="it-IT"/>
        </w:rPr>
        <w:t xml:space="preserve"> provat përkatëse dhe udhëzimet</w:t>
      </w:r>
    </w:p>
    <w:p w:rsidR="00F64E5B" w:rsidRPr="00B777F4" w:rsidRDefault="00F64E5B" w:rsidP="006D0651">
      <w:pPr>
        <w:pStyle w:val="Paragrafi"/>
        <w:jc w:val="left"/>
        <w:rPr>
          <w:lang w:val="it-IT"/>
        </w:rPr>
      </w:pPr>
    </w:p>
    <w:p w:rsidR="00F64E5B" w:rsidRDefault="00992217" w:rsidP="006D0651">
      <w:pPr>
        <w:pStyle w:val="Paragrafi"/>
        <w:jc w:val="left"/>
      </w:pPr>
      <w:r w:rsidRPr="00EB66C1">
        <w:rPr>
          <w:noProof/>
          <w:lang w:val="en-GB" w:eastAsia="en-GB"/>
        </w:rPr>
        <w:drawing>
          <wp:inline distT="0" distB="0" distL="0" distR="0">
            <wp:extent cx="5476875" cy="9906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76875" cy="990600"/>
                    </a:xfrm>
                    <a:prstGeom prst="rect">
                      <a:avLst/>
                    </a:prstGeom>
                    <a:noFill/>
                    <a:ln>
                      <a:noFill/>
                    </a:ln>
                  </pic:spPr>
                </pic:pic>
              </a:graphicData>
            </a:graphic>
          </wp:inline>
        </w:drawing>
      </w:r>
    </w:p>
    <w:p w:rsidR="00F64E5B" w:rsidRPr="00EB66C1" w:rsidRDefault="00992217" w:rsidP="006D0651">
      <w:pPr>
        <w:pStyle w:val="Paragrafi"/>
        <w:jc w:val="left"/>
      </w:pPr>
      <w:r w:rsidRPr="00EB66C1">
        <w:rPr>
          <w:noProof/>
          <w:lang w:val="en-GB" w:eastAsia="en-GB"/>
        </w:rPr>
        <w:drawing>
          <wp:inline distT="0" distB="0" distL="0" distR="0">
            <wp:extent cx="5486400" cy="24669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86400" cy="2466975"/>
                    </a:xfrm>
                    <a:prstGeom prst="rect">
                      <a:avLst/>
                    </a:prstGeom>
                    <a:noFill/>
                    <a:ln>
                      <a:noFill/>
                    </a:ln>
                  </pic:spPr>
                </pic:pic>
              </a:graphicData>
            </a:graphic>
          </wp:inline>
        </w:drawing>
      </w:r>
    </w:p>
    <w:p w:rsidR="00F64E5B" w:rsidRDefault="00F64E5B" w:rsidP="006D0651">
      <w:pPr>
        <w:pStyle w:val="Paragrafi"/>
        <w:jc w:val="left"/>
      </w:pPr>
    </w:p>
    <w:p w:rsidR="00E536A6" w:rsidRDefault="00E536A6" w:rsidP="006D0651">
      <w:pPr>
        <w:pStyle w:val="Akti"/>
        <w:keepNext w:val="0"/>
      </w:pPr>
    </w:p>
    <w:p w:rsidR="00F64E5B" w:rsidRDefault="00F64E5B" w:rsidP="006D0651">
      <w:pPr>
        <w:pStyle w:val="Akti"/>
        <w:keepNext w:val="0"/>
      </w:pPr>
      <w:r>
        <w:t xml:space="preserve">Vendim </w:t>
      </w:r>
    </w:p>
    <w:p w:rsidR="00F64E5B" w:rsidRDefault="00B777F4" w:rsidP="006D0651">
      <w:pPr>
        <w:pStyle w:val="NumriData"/>
        <w:keepNext w:val="0"/>
      </w:pPr>
      <w:r>
        <w:t>Nr.196</w:t>
      </w:r>
      <w:r w:rsidR="00F64E5B" w:rsidRPr="00FA53D7">
        <w:t>,</w:t>
      </w:r>
      <w:r>
        <w:t xml:space="preserve"> </w:t>
      </w:r>
      <w:r w:rsidR="00F64E5B" w:rsidRPr="00FA53D7">
        <w:t xml:space="preserve">datë 13.4.2007 </w:t>
      </w:r>
    </w:p>
    <w:p w:rsidR="00F64E5B" w:rsidRDefault="00F64E5B" w:rsidP="006D0651">
      <w:pPr>
        <w:pStyle w:val="Paragrafi"/>
      </w:pPr>
    </w:p>
    <w:p w:rsidR="0032262C" w:rsidRDefault="00F64E5B" w:rsidP="006D0651">
      <w:pPr>
        <w:pStyle w:val="Titulli"/>
        <w:keepNext w:val="0"/>
      </w:pPr>
      <w:r w:rsidRPr="00FA53D7">
        <w:t>P</w:t>
      </w:r>
      <w:r>
        <w:t>ë</w:t>
      </w:r>
      <w:r w:rsidRPr="00FA53D7">
        <w:t>R MIRATIMIN E PROJEKTIT “PRODHIMI DHE SHP</w:t>
      </w:r>
      <w:r>
        <w:t>ë</w:t>
      </w:r>
      <w:r w:rsidRPr="00FA53D7">
        <w:t>RNDARJA E DOKUMENTIT T</w:t>
      </w:r>
      <w:r>
        <w:t>ë</w:t>
      </w:r>
      <w:r w:rsidRPr="00FA53D7">
        <w:t xml:space="preserve"> IDENTITETIT DHE T</w:t>
      </w:r>
      <w:r>
        <w:t>ë</w:t>
      </w:r>
      <w:r w:rsidRPr="00FA53D7">
        <w:t xml:space="preserve"> PASAPORTAVE ELEKTRONIKE T</w:t>
      </w:r>
      <w:r>
        <w:t>ë</w:t>
      </w:r>
      <w:r w:rsidRPr="00FA53D7">
        <w:t xml:space="preserve"> SHTETASVE SH</w:t>
      </w:r>
      <w:r>
        <w:t>qi</w:t>
      </w:r>
      <w:r w:rsidRPr="00FA53D7">
        <w:t>PTAR</w:t>
      </w:r>
      <w:r>
        <w:t>ë</w:t>
      </w:r>
      <w:r w:rsidRPr="00FA53D7">
        <w:t>” DHE P</w:t>
      </w:r>
      <w:r>
        <w:t>ë</w:t>
      </w:r>
      <w:r w:rsidRPr="00FA53D7">
        <w:t>R NJ</w:t>
      </w:r>
      <w:r>
        <w:t>ë</w:t>
      </w:r>
      <w:r w:rsidRPr="00FA53D7">
        <w:t xml:space="preserve"> SHTES</w:t>
      </w:r>
      <w:r>
        <w:t>ë</w:t>
      </w:r>
      <w:r w:rsidRPr="00FA53D7">
        <w:t xml:space="preserve"> FOND</w:t>
      </w:r>
      <w:r>
        <w:t>i</w:t>
      </w:r>
      <w:r w:rsidRPr="00FA53D7">
        <w:t xml:space="preserve"> N</w:t>
      </w:r>
      <w:r>
        <w:t>ë</w:t>
      </w:r>
      <w:r w:rsidRPr="00FA53D7">
        <w:t xml:space="preserve"> BUXHETIN E VITIT 2007</w:t>
      </w:r>
      <w:r>
        <w:t>,</w:t>
      </w:r>
      <w:r w:rsidRPr="00FA53D7">
        <w:t xml:space="preserve"> </w:t>
      </w:r>
    </w:p>
    <w:p w:rsidR="00F64E5B" w:rsidRPr="004E487E" w:rsidRDefault="00F64E5B" w:rsidP="006D0651">
      <w:pPr>
        <w:pStyle w:val="Titulli"/>
        <w:keepNext w:val="0"/>
        <w:rPr>
          <w:lang w:val="it-IT"/>
        </w:rPr>
      </w:pPr>
      <w:r w:rsidRPr="004E487E">
        <w:rPr>
          <w:lang w:val="it-IT"/>
        </w:rPr>
        <w:t>MIRATUAR PëR MINISTRINë E BRENDSHME</w:t>
      </w:r>
    </w:p>
    <w:p w:rsidR="00F64E5B" w:rsidRPr="004E487E" w:rsidRDefault="00F64E5B" w:rsidP="006D0651">
      <w:pPr>
        <w:pStyle w:val="Paragrafi"/>
        <w:rPr>
          <w:lang w:val="it-IT"/>
        </w:rPr>
      </w:pPr>
    </w:p>
    <w:p w:rsidR="00F64E5B" w:rsidRPr="00C05193" w:rsidRDefault="00F64E5B" w:rsidP="006D0651">
      <w:pPr>
        <w:pStyle w:val="BazLigjPropozues"/>
        <w:keepNext w:val="0"/>
        <w:rPr>
          <w:lang w:val="it-IT"/>
        </w:rPr>
      </w:pPr>
      <w:r w:rsidRPr="00C05193">
        <w:rPr>
          <w:lang w:val="it-IT"/>
        </w:rPr>
        <w:t>Në mbështetje të nenit 100 të Kushtetutës, të</w:t>
      </w:r>
      <w:r w:rsidR="006D086B" w:rsidRPr="00C05193">
        <w:rPr>
          <w:lang w:val="it-IT"/>
        </w:rPr>
        <w:t xml:space="preserve"> nenit 8</w:t>
      </w:r>
      <w:r w:rsidRPr="00C05193">
        <w:rPr>
          <w:lang w:val="it-IT"/>
        </w:rPr>
        <w:t xml:space="preserve"> të ligjit nr.8952, datë</w:t>
      </w:r>
      <w:r w:rsidR="006D086B" w:rsidRPr="00C05193">
        <w:rPr>
          <w:lang w:val="it-IT"/>
        </w:rPr>
        <w:t xml:space="preserve"> 10.10.2002</w:t>
      </w:r>
      <w:r w:rsidRPr="00C05193">
        <w:rPr>
          <w:lang w:val="it-IT"/>
        </w:rPr>
        <w:t xml:space="preserve"> “Për dokumentin e id</w:t>
      </w:r>
      <w:r w:rsidR="00C350EA">
        <w:rPr>
          <w:lang w:val="it-IT"/>
        </w:rPr>
        <w:t>entitetit të shtetasve shqiptarë</w:t>
      </w:r>
      <w:r w:rsidRPr="00C05193">
        <w:rPr>
          <w:lang w:val="it-IT"/>
        </w:rPr>
        <w:t>”, të pikave 4, shkronja “a”, e 5</w:t>
      </w:r>
      <w:r w:rsidR="00C05193" w:rsidRPr="00C05193">
        <w:rPr>
          <w:lang w:val="it-IT"/>
        </w:rPr>
        <w:t xml:space="preserve"> të nenit 19</w:t>
      </w:r>
      <w:r w:rsidRPr="00C05193">
        <w:rPr>
          <w:lang w:val="it-IT"/>
        </w:rPr>
        <w:t xml:space="preserve"> të ligjit nr.8950, datë </w:t>
      </w:r>
      <w:r w:rsidR="006D086B" w:rsidRPr="00C05193">
        <w:rPr>
          <w:lang w:val="it-IT"/>
        </w:rPr>
        <w:t>10.10.2002</w:t>
      </w:r>
      <w:r w:rsidRPr="00C05193">
        <w:rPr>
          <w:lang w:val="it-IT"/>
        </w:rPr>
        <w:t xml:space="preserve"> “Për gjendjen civile”, </w:t>
      </w:r>
      <w:r w:rsidR="006D086B" w:rsidRPr="00C05193">
        <w:rPr>
          <w:lang w:val="it-IT"/>
        </w:rPr>
        <w:t>të ndryshuar, të neneve 21 e 27</w:t>
      </w:r>
      <w:r w:rsidRPr="00C05193">
        <w:rPr>
          <w:lang w:val="it-IT"/>
        </w:rPr>
        <w:t xml:space="preserve"> të ligjit nr.8379, datë</w:t>
      </w:r>
      <w:r w:rsidR="006D086B" w:rsidRPr="00C05193">
        <w:rPr>
          <w:lang w:val="it-IT"/>
        </w:rPr>
        <w:t xml:space="preserve"> 29.7.1998</w:t>
      </w:r>
      <w:r w:rsidRPr="00C05193">
        <w:rPr>
          <w:lang w:val="it-IT"/>
        </w:rPr>
        <w:t xml:space="preserve"> “Për hartimin dhe zbatimin e </w:t>
      </w:r>
      <w:r w:rsidR="006D086B" w:rsidRPr="00C05193">
        <w:rPr>
          <w:lang w:val="it-IT"/>
        </w:rPr>
        <w:t xml:space="preserve">Buxhetit të Shtetit </w:t>
      </w:r>
      <w:r w:rsidRPr="00C05193">
        <w:rPr>
          <w:lang w:val="it-IT"/>
        </w:rPr>
        <w:t>të Republikës së Shqipërisë”, dhe të ligjit nr.9645, datë 27.11.2</w:t>
      </w:r>
      <w:r w:rsidR="006D086B" w:rsidRPr="00C05193">
        <w:rPr>
          <w:lang w:val="it-IT"/>
        </w:rPr>
        <w:t>006</w:t>
      </w:r>
      <w:r w:rsidRPr="00C05193">
        <w:rPr>
          <w:lang w:val="it-IT"/>
        </w:rPr>
        <w:t xml:space="preserve"> “Për </w:t>
      </w:r>
      <w:r w:rsidR="006D086B" w:rsidRPr="00C05193">
        <w:rPr>
          <w:lang w:val="it-IT"/>
        </w:rPr>
        <w:t>Buxhetin e Sh</w:t>
      </w:r>
      <w:r w:rsidR="007A2286" w:rsidRPr="00C05193">
        <w:rPr>
          <w:lang w:val="it-IT"/>
        </w:rPr>
        <w:t>tetit</w:t>
      </w:r>
      <w:r w:rsidRPr="00C05193">
        <w:rPr>
          <w:lang w:val="it-IT"/>
        </w:rPr>
        <w:t xml:space="preserve"> t</w:t>
      </w:r>
      <w:r w:rsidR="006D086B" w:rsidRPr="00C05193">
        <w:rPr>
          <w:lang w:val="it-IT"/>
        </w:rPr>
        <w:t>ë vitit 2007”, me propozimin e M</w:t>
      </w:r>
      <w:r w:rsidRPr="00C05193">
        <w:rPr>
          <w:lang w:val="it-IT"/>
        </w:rPr>
        <w:t xml:space="preserve">inistrit të Brendshëm, Këshilli i Ministrave </w:t>
      </w:r>
    </w:p>
    <w:p w:rsidR="00F64E5B" w:rsidRPr="00C05193" w:rsidRDefault="00F64E5B" w:rsidP="006D0651">
      <w:pPr>
        <w:pStyle w:val="Paragrafi"/>
        <w:rPr>
          <w:lang w:val="it-IT"/>
        </w:rPr>
      </w:pPr>
    </w:p>
    <w:p w:rsidR="00F64E5B" w:rsidRDefault="00F64E5B" w:rsidP="006D0651">
      <w:pPr>
        <w:pStyle w:val="VENDOSI"/>
        <w:keepNext w:val="0"/>
      </w:pPr>
      <w:r w:rsidRPr="00FA53D7">
        <w:t xml:space="preserve">VENDOSI: </w:t>
      </w:r>
    </w:p>
    <w:p w:rsidR="00F64E5B" w:rsidRDefault="00F64E5B" w:rsidP="006D0651">
      <w:pPr>
        <w:pStyle w:val="Paragrafi"/>
      </w:pPr>
    </w:p>
    <w:p w:rsidR="00F64E5B" w:rsidRDefault="00F64E5B" w:rsidP="006D0651">
      <w:pPr>
        <w:pStyle w:val="Paragrafi"/>
      </w:pPr>
      <w:r w:rsidRPr="00FA53D7">
        <w:t>1. Miratimin e projektit “Prodhimi dhe shp</w:t>
      </w:r>
      <w:r>
        <w:t>ë</w:t>
      </w:r>
      <w:r w:rsidRPr="00FA53D7">
        <w:t>rndarja e dokumentit të identitetit dhe të pasaportave el</w:t>
      </w:r>
      <w:r w:rsidR="001E02DD">
        <w:t>ektronike të shtetasve shqiptarë</w:t>
      </w:r>
      <w:r w:rsidRPr="00FA53D7">
        <w:t xml:space="preserve">”, sipas aneksit, që i bashkëlidhet këtij vendimi. </w:t>
      </w:r>
    </w:p>
    <w:p w:rsidR="00F64E5B" w:rsidRPr="00FA53D7" w:rsidRDefault="00F64E5B" w:rsidP="00C916A1">
      <w:pPr>
        <w:pStyle w:val="Paragrafi"/>
      </w:pPr>
      <w:r w:rsidRPr="00FA53D7">
        <w:t xml:space="preserve">2. </w:t>
      </w:r>
      <w:r w:rsidR="00C916A1">
        <w:t xml:space="preserve"> </w:t>
      </w:r>
      <w:r w:rsidRPr="00FA53D7">
        <w:t xml:space="preserve">Ministrisë </w:t>
      </w:r>
      <w:r w:rsidR="00C916A1">
        <w:t xml:space="preserve"> </w:t>
      </w:r>
      <w:r w:rsidRPr="00FA53D7">
        <w:t xml:space="preserve">së </w:t>
      </w:r>
      <w:r w:rsidR="00C916A1">
        <w:t xml:space="preserve"> </w:t>
      </w:r>
      <w:r w:rsidRPr="00FA53D7">
        <w:t>Bren</w:t>
      </w:r>
      <w:r w:rsidR="001E02DD">
        <w:t xml:space="preserve">dshme, </w:t>
      </w:r>
      <w:r w:rsidR="00C916A1">
        <w:t xml:space="preserve"> </w:t>
      </w:r>
      <w:r w:rsidR="001E02DD">
        <w:t xml:space="preserve">në </w:t>
      </w:r>
      <w:r w:rsidR="00C916A1">
        <w:t xml:space="preserve"> </w:t>
      </w:r>
      <w:r w:rsidR="001E02DD">
        <w:t xml:space="preserve">buxhetin </w:t>
      </w:r>
      <w:r w:rsidR="00C916A1">
        <w:t xml:space="preserve"> </w:t>
      </w:r>
      <w:r w:rsidR="001E02DD">
        <w:t xml:space="preserve">e </w:t>
      </w:r>
      <w:r w:rsidR="00C916A1">
        <w:t xml:space="preserve"> </w:t>
      </w:r>
      <w:r w:rsidR="001E02DD">
        <w:t>miratuar p</w:t>
      </w:r>
      <w:r w:rsidR="007A2286">
        <w:t>ë</w:t>
      </w:r>
      <w:r w:rsidRPr="00FA53D7">
        <w:t>r vitin 2007, t’i shtohet fondi prej 2 027 000 000 (dy miliardë e njëzet e shtatë milionë) lekësh, p</w:t>
      </w:r>
      <w:r>
        <w:t>ë</w:t>
      </w:r>
      <w:r w:rsidRPr="00FA53D7">
        <w:t>r prodhimin e dokumentit të identitetit të shtetasve shqiptar</w:t>
      </w:r>
      <w:r>
        <w:t>ë</w:t>
      </w:r>
      <w:r w:rsidRPr="00FA53D7">
        <w:t xml:space="preserve">. </w:t>
      </w:r>
    </w:p>
    <w:p w:rsidR="00F64E5B" w:rsidRPr="00B777F4" w:rsidRDefault="00F64E5B" w:rsidP="006D0651">
      <w:pPr>
        <w:pStyle w:val="Paragrafi"/>
        <w:rPr>
          <w:lang w:val="it-IT"/>
        </w:rPr>
      </w:pPr>
      <w:r w:rsidRPr="00B777F4">
        <w:rPr>
          <w:lang w:val="it-IT"/>
        </w:rPr>
        <w:t xml:space="preserve">3. Ky fond të përballohet nga fondi rezervë i Këshillit të Ministrave. </w:t>
      </w:r>
    </w:p>
    <w:p w:rsidR="00F64E5B" w:rsidRPr="00B777F4" w:rsidRDefault="00F64E5B" w:rsidP="006D0651">
      <w:pPr>
        <w:pStyle w:val="Paragrafi"/>
        <w:rPr>
          <w:lang w:val="it-IT"/>
        </w:rPr>
      </w:pPr>
      <w:r w:rsidRPr="00B777F4">
        <w:rPr>
          <w:lang w:val="it-IT"/>
        </w:rPr>
        <w:t>4. Ngarkohen Ministri i Brends</w:t>
      </w:r>
      <w:r w:rsidR="007A2286">
        <w:rPr>
          <w:lang w:val="it-IT"/>
        </w:rPr>
        <w:t>hëm dhe Ministri i Financave pë</w:t>
      </w:r>
      <w:r w:rsidRPr="00B777F4">
        <w:rPr>
          <w:lang w:val="it-IT"/>
        </w:rPr>
        <w:t xml:space="preserve">r zbatimin e këtij vendimi. </w:t>
      </w:r>
    </w:p>
    <w:p w:rsidR="00F64E5B" w:rsidRPr="00B777F4" w:rsidRDefault="00F64E5B" w:rsidP="006D0651">
      <w:pPr>
        <w:pStyle w:val="Paragrafi"/>
        <w:rPr>
          <w:lang w:val="it-IT"/>
        </w:rPr>
      </w:pPr>
      <w:r w:rsidRPr="00B777F4">
        <w:rPr>
          <w:lang w:val="it-IT"/>
        </w:rPr>
        <w:t xml:space="preserve">Ky vendim hyn në fuqi pas botimit në Fletoren Zyrtare. </w:t>
      </w:r>
    </w:p>
    <w:p w:rsidR="00F64E5B" w:rsidRPr="00B777F4" w:rsidRDefault="00F64E5B" w:rsidP="006D0651">
      <w:pPr>
        <w:pStyle w:val="Paragrafi"/>
        <w:rPr>
          <w:lang w:val="it-IT"/>
        </w:rPr>
      </w:pPr>
    </w:p>
    <w:p w:rsidR="00F64E5B" w:rsidRPr="00B777F4" w:rsidRDefault="00F64E5B" w:rsidP="006D0651">
      <w:pPr>
        <w:pStyle w:val="Autoriteti"/>
        <w:keepNext w:val="0"/>
        <w:rPr>
          <w:lang w:val="it-IT"/>
        </w:rPr>
      </w:pPr>
      <w:r w:rsidRPr="00B777F4">
        <w:rPr>
          <w:lang w:val="it-IT"/>
        </w:rPr>
        <w:t>kryemin</w:t>
      </w:r>
      <w:r w:rsidR="002E38D8">
        <w:rPr>
          <w:lang w:val="it-IT"/>
        </w:rPr>
        <w:t>i</w:t>
      </w:r>
      <w:r w:rsidRPr="00B777F4">
        <w:rPr>
          <w:lang w:val="it-IT"/>
        </w:rPr>
        <w:t>stri</w:t>
      </w:r>
    </w:p>
    <w:p w:rsidR="00F64E5B" w:rsidRPr="00B777F4" w:rsidRDefault="00F64E5B" w:rsidP="006D0651">
      <w:pPr>
        <w:pStyle w:val="AutoritetiEmer"/>
        <w:rPr>
          <w:lang w:val="it-IT"/>
        </w:rPr>
      </w:pPr>
      <w:r w:rsidRPr="00B777F4">
        <w:rPr>
          <w:lang w:val="it-IT"/>
        </w:rPr>
        <w:t>Sali Berisha</w:t>
      </w:r>
    </w:p>
    <w:p w:rsidR="00F64E5B" w:rsidRPr="00B777F4" w:rsidRDefault="00F64E5B" w:rsidP="006D0651">
      <w:pPr>
        <w:pStyle w:val="Paragrafi"/>
        <w:rPr>
          <w:lang w:val="it-IT"/>
        </w:rPr>
      </w:pPr>
    </w:p>
    <w:p w:rsidR="00F64E5B" w:rsidRPr="00B777F4" w:rsidRDefault="00F64E5B" w:rsidP="006D0651">
      <w:pPr>
        <w:pStyle w:val="Paragrafi"/>
        <w:rPr>
          <w:lang w:val="it-IT"/>
        </w:rPr>
      </w:pPr>
    </w:p>
    <w:p w:rsidR="00F64E5B" w:rsidRPr="00B777F4" w:rsidRDefault="00F64E5B" w:rsidP="006D0651">
      <w:pPr>
        <w:pStyle w:val="Paragrafi"/>
        <w:rPr>
          <w:lang w:val="it-IT"/>
        </w:rPr>
      </w:pPr>
    </w:p>
    <w:p w:rsidR="00F64E5B" w:rsidRPr="00B777F4" w:rsidRDefault="00F64E5B" w:rsidP="006D0651">
      <w:pPr>
        <w:pStyle w:val="Paragrafi"/>
        <w:rPr>
          <w:lang w:val="it-IT"/>
        </w:rPr>
      </w:pPr>
    </w:p>
    <w:p w:rsidR="00F64E5B" w:rsidRDefault="00F64E5B" w:rsidP="006D0651">
      <w:pPr>
        <w:pStyle w:val="Paragrafi"/>
        <w:rPr>
          <w:lang w:val="it-IT"/>
        </w:rPr>
      </w:pPr>
    </w:p>
    <w:p w:rsidR="00843693" w:rsidRPr="00B777F4" w:rsidRDefault="00843693" w:rsidP="006D0651">
      <w:pPr>
        <w:pStyle w:val="Paragrafi"/>
        <w:rPr>
          <w:lang w:val="it-IT"/>
        </w:rPr>
      </w:pPr>
    </w:p>
    <w:p w:rsidR="00F64E5B" w:rsidRPr="00B777F4" w:rsidRDefault="00F64E5B" w:rsidP="006D0651">
      <w:pPr>
        <w:pStyle w:val="Paragrafi"/>
        <w:rPr>
          <w:lang w:val="it-IT"/>
        </w:rPr>
      </w:pPr>
    </w:p>
    <w:p w:rsidR="00F64E5B" w:rsidRPr="00B777F4" w:rsidRDefault="00F64E5B" w:rsidP="006D0651">
      <w:pPr>
        <w:pStyle w:val="Paragrafi"/>
        <w:rPr>
          <w:lang w:val="it-IT"/>
        </w:rPr>
      </w:pPr>
    </w:p>
    <w:p w:rsidR="00F64E5B" w:rsidRPr="00B777F4" w:rsidRDefault="00F64E5B" w:rsidP="00E536A6">
      <w:pPr>
        <w:pStyle w:val="Paragrafi"/>
        <w:ind w:firstLine="0"/>
        <w:rPr>
          <w:lang w:val="it-IT"/>
        </w:rPr>
      </w:pPr>
    </w:p>
    <w:p w:rsidR="00F64E5B" w:rsidRPr="00B777F4" w:rsidRDefault="00F64E5B" w:rsidP="006D0651">
      <w:pPr>
        <w:pStyle w:val="Akti"/>
        <w:keepNext w:val="0"/>
        <w:rPr>
          <w:lang w:val="it-IT"/>
        </w:rPr>
      </w:pPr>
      <w:r w:rsidRPr="00B777F4">
        <w:rPr>
          <w:lang w:val="it-IT"/>
        </w:rPr>
        <w:t xml:space="preserve">VENDIM </w:t>
      </w:r>
    </w:p>
    <w:p w:rsidR="00F64E5B" w:rsidRPr="00B777F4" w:rsidRDefault="00F64E5B" w:rsidP="006D0651">
      <w:pPr>
        <w:pStyle w:val="NumriData"/>
        <w:keepNext w:val="0"/>
        <w:rPr>
          <w:lang w:val="it-IT"/>
        </w:rPr>
      </w:pPr>
      <w:r w:rsidRPr="00B777F4">
        <w:rPr>
          <w:lang w:val="it-IT"/>
        </w:rPr>
        <w:t>Nr.197, datë 13.4.2007</w:t>
      </w:r>
    </w:p>
    <w:p w:rsidR="00F64E5B" w:rsidRPr="00843693" w:rsidRDefault="00F64E5B" w:rsidP="006D0651">
      <w:pPr>
        <w:pStyle w:val="Paragrafi"/>
        <w:rPr>
          <w:sz w:val="18"/>
          <w:lang w:val="it-IT"/>
        </w:rPr>
      </w:pPr>
      <w:r w:rsidRPr="00B777F4">
        <w:rPr>
          <w:lang w:val="it-IT"/>
        </w:rPr>
        <w:t xml:space="preserve"> </w:t>
      </w:r>
    </w:p>
    <w:p w:rsidR="00F64E5B" w:rsidRPr="00B777F4" w:rsidRDefault="00F64E5B" w:rsidP="006D0651">
      <w:pPr>
        <w:pStyle w:val="Titulli"/>
        <w:keepNext w:val="0"/>
        <w:rPr>
          <w:lang w:val="it-IT"/>
        </w:rPr>
      </w:pPr>
      <w:r w:rsidRPr="00B777F4">
        <w:rPr>
          <w:lang w:val="it-IT"/>
        </w:rPr>
        <w:t>PëR KUSHTET DHE KRITERET E PëRCAKTIMIT Të MASëS së SHPëRBLIMIT DHE Të RIMBURSIMIT Të SHPENZIMEVE T</w:t>
      </w:r>
      <w:r w:rsidR="007A2286">
        <w:rPr>
          <w:lang w:val="it-IT"/>
        </w:rPr>
        <w:t>ë</w:t>
      </w:r>
      <w:r w:rsidRPr="00B777F4">
        <w:rPr>
          <w:lang w:val="it-IT"/>
        </w:rPr>
        <w:t xml:space="preserve"> ADMINISTRATORIT Të FALIMENTIMIT </w:t>
      </w:r>
    </w:p>
    <w:p w:rsidR="00F64E5B" w:rsidRPr="00843693" w:rsidRDefault="00F64E5B" w:rsidP="006D0651">
      <w:pPr>
        <w:pStyle w:val="Paragrafi"/>
        <w:rPr>
          <w:sz w:val="14"/>
          <w:lang w:val="it-IT"/>
        </w:rPr>
      </w:pPr>
    </w:p>
    <w:p w:rsidR="00F64E5B" w:rsidRPr="00B777F4" w:rsidRDefault="00F64E5B" w:rsidP="006D0651">
      <w:pPr>
        <w:pStyle w:val="BazLigjPropozues"/>
        <w:keepNext w:val="0"/>
        <w:rPr>
          <w:lang w:val="it-IT"/>
        </w:rPr>
      </w:pPr>
      <w:r w:rsidRPr="00B777F4">
        <w:rPr>
          <w:lang w:val="it-IT"/>
        </w:rPr>
        <w:t>Në mbështetje të nenit 100</w:t>
      </w:r>
      <w:r w:rsidR="007A2286">
        <w:rPr>
          <w:lang w:val="it-IT"/>
        </w:rPr>
        <w:t xml:space="preserve"> të Kushtetutës dhe të nenit 52</w:t>
      </w:r>
      <w:r w:rsidRPr="00B777F4">
        <w:rPr>
          <w:lang w:val="it-IT"/>
        </w:rPr>
        <w:t xml:space="preserve"> të</w:t>
      </w:r>
      <w:r w:rsidR="007A2286">
        <w:rPr>
          <w:lang w:val="it-IT"/>
        </w:rPr>
        <w:t xml:space="preserve"> ligjit nr.8901, datë 23.5.2002</w:t>
      </w:r>
      <w:r w:rsidRPr="00B777F4">
        <w:rPr>
          <w:lang w:val="it-IT"/>
        </w:rPr>
        <w:t xml:space="preserve"> “Për falimentimin”, me propozimin e </w:t>
      </w:r>
      <w:r w:rsidR="007A2286" w:rsidRPr="00B777F4">
        <w:rPr>
          <w:lang w:val="it-IT"/>
        </w:rPr>
        <w:t>M</w:t>
      </w:r>
      <w:r w:rsidRPr="00B777F4">
        <w:rPr>
          <w:lang w:val="it-IT"/>
        </w:rPr>
        <w:t xml:space="preserve">inistrit të Drejtësisë, Këshilli i Ministrave </w:t>
      </w:r>
    </w:p>
    <w:p w:rsidR="00F64E5B" w:rsidRPr="00843693" w:rsidRDefault="00F64E5B" w:rsidP="006D0651">
      <w:pPr>
        <w:pStyle w:val="Paragrafi"/>
        <w:rPr>
          <w:sz w:val="16"/>
          <w:lang w:val="it-IT"/>
        </w:rPr>
      </w:pPr>
    </w:p>
    <w:p w:rsidR="00F64E5B" w:rsidRPr="00B777F4" w:rsidRDefault="00F64E5B" w:rsidP="006D0651">
      <w:pPr>
        <w:pStyle w:val="VENDOSI"/>
        <w:keepNext w:val="0"/>
        <w:rPr>
          <w:lang w:val="it-IT"/>
        </w:rPr>
      </w:pPr>
      <w:r w:rsidRPr="00B777F4">
        <w:rPr>
          <w:lang w:val="it-IT"/>
        </w:rPr>
        <w:t xml:space="preserve">VENDOSI: </w:t>
      </w:r>
    </w:p>
    <w:p w:rsidR="00F64E5B" w:rsidRPr="00843693" w:rsidRDefault="00F64E5B" w:rsidP="006D0651">
      <w:pPr>
        <w:pStyle w:val="Paragrafi"/>
        <w:rPr>
          <w:sz w:val="8"/>
          <w:lang w:val="it-IT"/>
        </w:rPr>
      </w:pPr>
    </w:p>
    <w:p w:rsidR="00F64E5B" w:rsidRPr="00B777F4" w:rsidRDefault="00F64E5B" w:rsidP="006D0651">
      <w:pPr>
        <w:pStyle w:val="Paragrafi"/>
        <w:rPr>
          <w:lang w:val="it-IT"/>
        </w:rPr>
      </w:pPr>
      <w:r w:rsidRPr="00B777F4">
        <w:rPr>
          <w:lang w:val="it-IT"/>
        </w:rPr>
        <w:t>1. Shp</w:t>
      </w:r>
      <w:r w:rsidR="007A2286">
        <w:rPr>
          <w:lang w:val="it-IT"/>
        </w:rPr>
        <w:t>ë</w:t>
      </w:r>
      <w:r w:rsidRPr="00B777F4">
        <w:rPr>
          <w:lang w:val="it-IT"/>
        </w:rPr>
        <w:t>rblimi i administratorit të falimentimit përcaktohet nga gjykata</w:t>
      </w:r>
      <w:r w:rsidR="007A2286">
        <w:rPr>
          <w:lang w:val="it-IT"/>
        </w:rPr>
        <w:t>, në përputhje me nenet 50 e 51</w:t>
      </w:r>
      <w:r w:rsidRPr="00B777F4">
        <w:rPr>
          <w:lang w:val="it-IT"/>
        </w:rPr>
        <w:t xml:space="preserve"> të </w:t>
      </w:r>
      <w:r w:rsidR="007A2286">
        <w:rPr>
          <w:lang w:val="it-IT"/>
        </w:rPr>
        <w:t xml:space="preserve">ligjit nr.8901, datë 23.5.2002 </w:t>
      </w:r>
      <w:r w:rsidRPr="00B777F4">
        <w:rPr>
          <w:lang w:val="it-IT"/>
        </w:rPr>
        <w:t xml:space="preserve">“Për falimentimin”. </w:t>
      </w:r>
    </w:p>
    <w:p w:rsidR="00F64E5B" w:rsidRPr="00B777F4" w:rsidRDefault="00F64E5B" w:rsidP="006D0651">
      <w:pPr>
        <w:pStyle w:val="Paragrafi"/>
        <w:rPr>
          <w:lang w:val="it-IT"/>
        </w:rPr>
      </w:pPr>
      <w:r w:rsidRPr="00B777F4">
        <w:rPr>
          <w:lang w:val="it-IT"/>
        </w:rPr>
        <w:t>2. Në përcakti</w:t>
      </w:r>
      <w:r w:rsidR="00AC6021">
        <w:rPr>
          <w:lang w:val="it-IT"/>
        </w:rPr>
        <w:t>min e shpërblimit sipas pikës 1</w:t>
      </w:r>
      <w:r w:rsidRPr="00B777F4">
        <w:rPr>
          <w:lang w:val="it-IT"/>
        </w:rPr>
        <w:t xml:space="preserve"> të këtij vendimi, gjykata merr parasysh punën e kryer, rezultatet e arritura, rëndësinë e falimentimit dhe kujdesin e treguar nga administratori i falimentimit, në përmbushjen e detyrave të tij. </w:t>
      </w:r>
    </w:p>
    <w:p w:rsidR="00F64E5B" w:rsidRPr="00B777F4" w:rsidRDefault="00F64E5B" w:rsidP="006D0651">
      <w:pPr>
        <w:pStyle w:val="Paragrafi"/>
        <w:rPr>
          <w:lang w:val="it-IT"/>
        </w:rPr>
      </w:pPr>
      <w:r w:rsidRPr="00B777F4">
        <w:rPr>
          <w:lang w:val="it-IT"/>
        </w:rPr>
        <w:t>3. Shp</w:t>
      </w:r>
      <w:r w:rsidR="007A2286">
        <w:rPr>
          <w:lang w:val="it-IT"/>
        </w:rPr>
        <w:t>ërb</w:t>
      </w:r>
      <w:r w:rsidR="00AC6021">
        <w:rPr>
          <w:lang w:val="it-IT"/>
        </w:rPr>
        <w:t>l</w:t>
      </w:r>
      <w:r w:rsidRPr="00B777F4">
        <w:rPr>
          <w:lang w:val="it-IT"/>
        </w:rPr>
        <w:t>imi i admin</w:t>
      </w:r>
      <w:r w:rsidR="0001523F">
        <w:rPr>
          <w:lang w:val="it-IT"/>
        </w:rPr>
        <w:t>istratorit të falimentimit përbë</w:t>
      </w:r>
      <w:r w:rsidRPr="00B777F4">
        <w:rPr>
          <w:lang w:val="it-IT"/>
        </w:rPr>
        <w:t>het nga pagimi një përqindjeje të shumës së aktivit të grumbulluar (masa e falimentimit në përfundim të proce</w:t>
      </w:r>
      <w:r w:rsidR="007A2286">
        <w:rPr>
          <w:lang w:val="it-IT"/>
        </w:rPr>
        <w:t>durës së falimentimit), sipas kë</w:t>
      </w:r>
      <w:r w:rsidRPr="00B777F4">
        <w:rPr>
          <w:lang w:val="it-IT"/>
        </w:rPr>
        <w:t xml:space="preserve">tyre kufijve: </w:t>
      </w:r>
    </w:p>
    <w:p w:rsidR="00F64E5B" w:rsidRPr="00B777F4" w:rsidRDefault="00F64E5B" w:rsidP="006D0651">
      <w:pPr>
        <w:pStyle w:val="Paragrafi"/>
        <w:rPr>
          <w:lang w:val="it-IT"/>
        </w:rPr>
      </w:pPr>
      <w:r w:rsidRPr="00B777F4">
        <w:rPr>
          <w:lang w:val="it-IT"/>
        </w:rPr>
        <w:t>a) nga 12 për qind në 14 për qind, kur aktivi nuk është m</w:t>
      </w:r>
      <w:r w:rsidR="007A2286">
        <w:rPr>
          <w:lang w:val="it-IT"/>
        </w:rPr>
        <w:t>ë</w:t>
      </w:r>
      <w:r w:rsidRPr="00B777F4">
        <w:rPr>
          <w:lang w:val="it-IT"/>
        </w:rPr>
        <w:t xml:space="preserve"> shumë se 1 000 000 (një milion) lekë; </w:t>
      </w:r>
    </w:p>
    <w:p w:rsidR="00F64E5B" w:rsidRPr="00B777F4" w:rsidRDefault="00F64E5B" w:rsidP="006D0651">
      <w:pPr>
        <w:pStyle w:val="Paragrafi"/>
        <w:rPr>
          <w:lang w:val="it-IT"/>
        </w:rPr>
      </w:pPr>
      <w:r w:rsidRPr="00B777F4">
        <w:rPr>
          <w:lang w:val="it-IT"/>
        </w:rPr>
        <w:t xml:space="preserve">b) </w:t>
      </w:r>
      <w:r w:rsidR="0001523F">
        <w:rPr>
          <w:lang w:val="it-IT"/>
        </w:rPr>
        <w:t xml:space="preserve"> </w:t>
      </w:r>
      <w:r w:rsidRPr="00B777F4">
        <w:rPr>
          <w:lang w:val="it-IT"/>
        </w:rPr>
        <w:t xml:space="preserve">nga 10 </w:t>
      </w:r>
      <w:r w:rsidR="002C1AC8">
        <w:rPr>
          <w:lang w:val="it-IT"/>
        </w:rPr>
        <w:t xml:space="preserve"> </w:t>
      </w:r>
      <w:r w:rsidRPr="00B777F4">
        <w:rPr>
          <w:lang w:val="it-IT"/>
        </w:rPr>
        <w:t xml:space="preserve">për </w:t>
      </w:r>
      <w:r w:rsidR="002C1AC8">
        <w:rPr>
          <w:lang w:val="it-IT"/>
        </w:rPr>
        <w:t xml:space="preserve"> </w:t>
      </w:r>
      <w:r w:rsidRPr="00B777F4">
        <w:rPr>
          <w:lang w:val="it-IT"/>
        </w:rPr>
        <w:t xml:space="preserve">qind </w:t>
      </w:r>
      <w:r w:rsidR="002C1AC8">
        <w:rPr>
          <w:lang w:val="it-IT"/>
        </w:rPr>
        <w:t xml:space="preserve"> </w:t>
      </w:r>
      <w:r w:rsidRPr="00B777F4">
        <w:rPr>
          <w:lang w:val="it-IT"/>
        </w:rPr>
        <w:t xml:space="preserve">në </w:t>
      </w:r>
      <w:r w:rsidR="002C1AC8">
        <w:rPr>
          <w:lang w:val="it-IT"/>
        </w:rPr>
        <w:t xml:space="preserve"> </w:t>
      </w:r>
      <w:r w:rsidRPr="00B777F4">
        <w:rPr>
          <w:lang w:val="it-IT"/>
        </w:rPr>
        <w:t xml:space="preserve">12 </w:t>
      </w:r>
      <w:r w:rsidR="002C1AC8">
        <w:rPr>
          <w:lang w:val="it-IT"/>
        </w:rPr>
        <w:t xml:space="preserve"> </w:t>
      </w:r>
      <w:r w:rsidRPr="00B777F4">
        <w:rPr>
          <w:lang w:val="it-IT"/>
        </w:rPr>
        <w:t xml:space="preserve">për qind, kur </w:t>
      </w:r>
      <w:r w:rsidR="002C1AC8">
        <w:rPr>
          <w:lang w:val="it-IT"/>
        </w:rPr>
        <w:t xml:space="preserve"> </w:t>
      </w:r>
      <w:r w:rsidRPr="00B777F4">
        <w:rPr>
          <w:lang w:val="it-IT"/>
        </w:rPr>
        <w:t xml:space="preserve">aktivi është mbi 1 000 000 (një milion) deri në 3 000 000 (tre milionë) lekë; </w:t>
      </w:r>
    </w:p>
    <w:p w:rsidR="00F64E5B" w:rsidRPr="00B777F4" w:rsidRDefault="00F64E5B" w:rsidP="006D0651">
      <w:pPr>
        <w:pStyle w:val="Paragrafi"/>
        <w:rPr>
          <w:lang w:val="it-IT"/>
        </w:rPr>
      </w:pPr>
      <w:r w:rsidRPr="00B777F4">
        <w:rPr>
          <w:lang w:val="it-IT"/>
        </w:rPr>
        <w:t xml:space="preserve">c) </w:t>
      </w:r>
      <w:r w:rsidR="005B5A6E">
        <w:rPr>
          <w:lang w:val="it-IT"/>
        </w:rPr>
        <w:t xml:space="preserve"> </w:t>
      </w:r>
      <w:r w:rsidRPr="00B777F4">
        <w:rPr>
          <w:lang w:val="it-IT"/>
        </w:rPr>
        <w:t>nga 8.50 për qind në 9.50 për qind, kur aktivi është mbi 3 000 000 (tre milionë) deri në 5 000 000 (pesë milionë) lekë;</w:t>
      </w:r>
    </w:p>
    <w:p w:rsidR="00F64E5B" w:rsidRPr="00B777F4" w:rsidRDefault="00C27098" w:rsidP="006D0651">
      <w:pPr>
        <w:pStyle w:val="Paragrafi"/>
        <w:rPr>
          <w:lang w:val="it-IT"/>
        </w:rPr>
      </w:pPr>
      <w:r>
        <w:rPr>
          <w:lang w:val="it-IT"/>
        </w:rPr>
        <w:t xml:space="preserve">ç) </w:t>
      </w:r>
      <w:r w:rsidR="00F64E5B" w:rsidRPr="00B777F4">
        <w:rPr>
          <w:lang w:val="it-IT"/>
        </w:rPr>
        <w:t xml:space="preserve">nga 7 </w:t>
      </w:r>
      <w:r>
        <w:rPr>
          <w:lang w:val="it-IT"/>
        </w:rPr>
        <w:t xml:space="preserve"> </w:t>
      </w:r>
      <w:r w:rsidR="00F64E5B" w:rsidRPr="00B777F4">
        <w:rPr>
          <w:lang w:val="it-IT"/>
        </w:rPr>
        <w:t xml:space="preserve">për </w:t>
      </w:r>
      <w:r>
        <w:rPr>
          <w:lang w:val="it-IT"/>
        </w:rPr>
        <w:t xml:space="preserve"> </w:t>
      </w:r>
      <w:r w:rsidR="00F64E5B" w:rsidRPr="00B777F4">
        <w:rPr>
          <w:lang w:val="it-IT"/>
        </w:rPr>
        <w:t xml:space="preserve">qind </w:t>
      </w:r>
      <w:r>
        <w:rPr>
          <w:lang w:val="it-IT"/>
        </w:rPr>
        <w:t xml:space="preserve"> </w:t>
      </w:r>
      <w:r w:rsidR="00F64E5B" w:rsidRPr="00B777F4">
        <w:rPr>
          <w:lang w:val="it-IT"/>
        </w:rPr>
        <w:t xml:space="preserve">në </w:t>
      </w:r>
      <w:r>
        <w:rPr>
          <w:lang w:val="it-IT"/>
        </w:rPr>
        <w:t xml:space="preserve"> </w:t>
      </w:r>
      <w:r w:rsidR="00F64E5B" w:rsidRPr="00B777F4">
        <w:rPr>
          <w:lang w:val="it-IT"/>
        </w:rPr>
        <w:t xml:space="preserve">8 </w:t>
      </w:r>
      <w:r>
        <w:rPr>
          <w:lang w:val="it-IT"/>
        </w:rPr>
        <w:t xml:space="preserve"> </w:t>
      </w:r>
      <w:r w:rsidR="00F64E5B" w:rsidRPr="00B777F4">
        <w:rPr>
          <w:lang w:val="it-IT"/>
        </w:rPr>
        <w:t xml:space="preserve">për </w:t>
      </w:r>
      <w:r w:rsidR="001D02FD">
        <w:rPr>
          <w:lang w:val="it-IT"/>
        </w:rPr>
        <w:t xml:space="preserve"> </w:t>
      </w:r>
      <w:r w:rsidR="00F64E5B" w:rsidRPr="00B777F4">
        <w:rPr>
          <w:lang w:val="it-IT"/>
        </w:rPr>
        <w:t>qind, kur aktivi është mbi 5 000 000 (pesë milionë) deri në 10 000 000 (dhjetë milionë) lekë;</w:t>
      </w:r>
    </w:p>
    <w:p w:rsidR="00F64E5B" w:rsidRPr="00B777F4" w:rsidRDefault="00F64E5B" w:rsidP="006D0651">
      <w:pPr>
        <w:pStyle w:val="Paragrafi"/>
        <w:rPr>
          <w:lang w:val="it-IT"/>
        </w:rPr>
      </w:pPr>
      <w:r w:rsidRPr="00B777F4">
        <w:rPr>
          <w:lang w:val="it-IT"/>
        </w:rPr>
        <w:t>d) nga 5.5 për qind në 6.5 për qind, kur aktivi është mbi 10 000 000 (dhjetë milionë) deri në 50 000 000 (pesëdhjetë milionë) lekë;</w:t>
      </w:r>
    </w:p>
    <w:p w:rsidR="00F64E5B" w:rsidRPr="00B777F4" w:rsidRDefault="00F64E5B" w:rsidP="006D0651">
      <w:pPr>
        <w:pStyle w:val="Paragrafi"/>
        <w:rPr>
          <w:lang w:val="it-IT"/>
        </w:rPr>
      </w:pPr>
      <w:r w:rsidRPr="00B777F4">
        <w:rPr>
          <w:lang w:val="it-IT"/>
        </w:rPr>
        <w:t>dh) nga 4 për qind në 5 për qind, kur a</w:t>
      </w:r>
      <w:r w:rsidR="000C33E8">
        <w:rPr>
          <w:lang w:val="it-IT"/>
        </w:rPr>
        <w:t>ktivi është mbi 50 000 000 (pesë</w:t>
      </w:r>
      <w:r w:rsidRPr="00B777F4">
        <w:rPr>
          <w:lang w:val="it-IT"/>
        </w:rPr>
        <w:t xml:space="preserve">dhjetë milionë) deri në 100 000 000 (njëqind milionë) lekë; </w:t>
      </w:r>
    </w:p>
    <w:p w:rsidR="00F64E5B" w:rsidRPr="00B777F4" w:rsidRDefault="00F64E5B" w:rsidP="006D0651">
      <w:pPr>
        <w:pStyle w:val="Paragrafi"/>
        <w:rPr>
          <w:lang w:val="it-IT"/>
        </w:rPr>
      </w:pPr>
      <w:r w:rsidRPr="00B777F4">
        <w:rPr>
          <w:lang w:val="it-IT"/>
        </w:rPr>
        <w:t xml:space="preserve">e) deri </w:t>
      </w:r>
      <w:r w:rsidR="00C41634">
        <w:rPr>
          <w:lang w:val="it-IT"/>
        </w:rPr>
        <w:t xml:space="preserve"> </w:t>
      </w:r>
      <w:r w:rsidRPr="00B777F4">
        <w:rPr>
          <w:lang w:val="it-IT"/>
        </w:rPr>
        <w:t xml:space="preserve">në 1.80 për qind, kur aktivi </w:t>
      </w:r>
      <w:r w:rsidR="00C41634">
        <w:rPr>
          <w:lang w:val="it-IT"/>
        </w:rPr>
        <w:t xml:space="preserve"> </w:t>
      </w:r>
      <w:r w:rsidRPr="00B777F4">
        <w:rPr>
          <w:lang w:val="it-IT"/>
        </w:rPr>
        <w:t xml:space="preserve">është </w:t>
      </w:r>
      <w:r w:rsidR="00C41634">
        <w:rPr>
          <w:lang w:val="it-IT"/>
        </w:rPr>
        <w:t xml:space="preserve"> </w:t>
      </w:r>
      <w:r w:rsidRPr="00B777F4">
        <w:rPr>
          <w:lang w:val="it-IT"/>
        </w:rPr>
        <w:t xml:space="preserve">mbi </w:t>
      </w:r>
      <w:r w:rsidR="00C41634">
        <w:rPr>
          <w:lang w:val="it-IT"/>
        </w:rPr>
        <w:t xml:space="preserve"> </w:t>
      </w:r>
      <w:r w:rsidRPr="00B777F4">
        <w:rPr>
          <w:lang w:val="it-IT"/>
        </w:rPr>
        <w:t xml:space="preserve">100 000 000 </w:t>
      </w:r>
      <w:r w:rsidR="00C41634">
        <w:rPr>
          <w:lang w:val="it-IT"/>
        </w:rPr>
        <w:t xml:space="preserve"> </w:t>
      </w:r>
      <w:r w:rsidRPr="00B777F4">
        <w:rPr>
          <w:lang w:val="it-IT"/>
        </w:rPr>
        <w:t xml:space="preserve">(njëqind milionë) deri </w:t>
      </w:r>
      <w:r w:rsidR="00C41634">
        <w:rPr>
          <w:lang w:val="it-IT"/>
        </w:rPr>
        <w:t xml:space="preserve"> </w:t>
      </w:r>
      <w:r w:rsidRPr="00B777F4">
        <w:rPr>
          <w:lang w:val="it-IT"/>
        </w:rPr>
        <w:t xml:space="preserve">në </w:t>
      </w:r>
      <w:r w:rsidR="00C41634">
        <w:rPr>
          <w:lang w:val="it-IT"/>
        </w:rPr>
        <w:t xml:space="preserve"> </w:t>
      </w:r>
      <w:r w:rsidRPr="00B777F4">
        <w:rPr>
          <w:lang w:val="it-IT"/>
        </w:rPr>
        <w:t xml:space="preserve">200 000 000 (dyqind milionë) lekë; </w:t>
      </w:r>
    </w:p>
    <w:p w:rsidR="00F64E5B" w:rsidRPr="00B777F4" w:rsidRDefault="00F64E5B" w:rsidP="006D0651">
      <w:pPr>
        <w:pStyle w:val="Paragrafi"/>
        <w:rPr>
          <w:lang w:val="it-IT"/>
        </w:rPr>
      </w:pPr>
      <w:r w:rsidRPr="00B777F4">
        <w:rPr>
          <w:lang w:val="it-IT"/>
        </w:rPr>
        <w:t xml:space="preserve">h) deri në 0.90 për qind, kur tejkalon 200 000 000 (dyqind milionë) lekë. </w:t>
      </w:r>
    </w:p>
    <w:p w:rsidR="00F64E5B" w:rsidRPr="00B777F4" w:rsidRDefault="00D5406E" w:rsidP="006D0651">
      <w:pPr>
        <w:pStyle w:val="Paragrafi"/>
        <w:rPr>
          <w:lang w:val="it-IT"/>
        </w:rPr>
      </w:pPr>
      <w:r>
        <w:rPr>
          <w:lang w:val="it-IT"/>
        </w:rPr>
        <w:t>4.</w:t>
      </w:r>
      <w:r w:rsidR="005C3CC3">
        <w:rPr>
          <w:lang w:val="it-IT"/>
        </w:rPr>
        <w:t xml:space="preserve"> </w:t>
      </w:r>
      <w:r w:rsidR="00F64E5B" w:rsidRPr="00B777F4">
        <w:rPr>
          <w:lang w:val="it-IT"/>
        </w:rPr>
        <w:t xml:space="preserve">Administratorit të falimentimit i paguhet, gjithashtu, mbi shumën e pasivit të falimentimit, një shpërblim shtesë nga 0,15 deri në 0,75 për qind për shumën deri në 10 000 000 (dhjetë milionë) lekë dhe nga 0.05 deri në 0.37 për qind për shumën mbi 10 000 000 (dhjetë milionë) lekë. </w:t>
      </w:r>
    </w:p>
    <w:p w:rsidR="00F64E5B" w:rsidRPr="00B777F4" w:rsidRDefault="00F64E5B" w:rsidP="006D0651">
      <w:pPr>
        <w:pStyle w:val="Paragrafi"/>
        <w:rPr>
          <w:lang w:val="it-IT"/>
        </w:rPr>
      </w:pPr>
      <w:r w:rsidRPr="00B777F4">
        <w:rPr>
          <w:lang w:val="it-IT"/>
        </w:rPr>
        <w:t>5. N</w:t>
      </w:r>
      <w:r w:rsidR="007A2286">
        <w:rPr>
          <w:lang w:val="it-IT"/>
        </w:rPr>
        <w:t>ë</w:t>
      </w:r>
      <w:r w:rsidRPr="00B777F4">
        <w:rPr>
          <w:lang w:val="it-IT"/>
        </w:rPr>
        <w:t xml:space="preserve"> rast të pushimit të veprimtarisë së administratorit, para përfundimit të procedurës së falimentimit, përfiton shpërblim në raport me punën e kryer. </w:t>
      </w:r>
    </w:p>
    <w:p w:rsidR="00F64E5B" w:rsidRPr="00B777F4" w:rsidRDefault="00F64E5B" w:rsidP="006D0651">
      <w:pPr>
        <w:pStyle w:val="Paragrafi"/>
        <w:rPr>
          <w:lang w:val="it-IT"/>
        </w:rPr>
      </w:pPr>
      <w:r w:rsidRPr="00B777F4">
        <w:rPr>
          <w:lang w:val="it-IT"/>
        </w:rPr>
        <w:t xml:space="preserve">6. </w:t>
      </w:r>
      <w:r w:rsidR="007A2286">
        <w:rPr>
          <w:lang w:val="it-IT"/>
        </w:rPr>
        <w:t xml:space="preserve">Kur gjykata autorizon vazhdimin </w:t>
      </w:r>
      <w:r w:rsidRPr="00B777F4">
        <w:rPr>
          <w:lang w:val="it-IT"/>
        </w:rPr>
        <w:t>e veprimtarisë ekonomike, nëpërmjet riorganizimit, administratorit i jepet, përveç</w:t>
      </w:r>
      <w:r w:rsidR="007A2286">
        <w:rPr>
          <w:lang w:val="it-IT"/>
        </w:rPr>
        <w:t xml:space="preserve"> shpërblimit sipas pikave 3 e 4 të këtij vendimi</w:t>
      </w:r>
      <w:r w:rsidRPr="00B777F4">
        <w:rPr>
          <w:lang w:val="it-IT"/>
        </w:rPr>
        <w:t xml:space="preserve"> edhe një shpërblim shtesë, prej 0.25 për qind të shumës së fitimit bruto dhe prej 0.50 për qind mbi të ardhurat bruto, të a</w:t>
      </w:r>
      <w:r w:rsidR="007A2286">
        <w:rPr>
          <w:lang w:val="it-IT"/>
        </w:rPr>
        <w:t>r</w:t>
      </w:r>
      <w:r w:rsidRPr="00B777F4">
        <w:rPr>
          <w:lang w:val="it-IT"/>
        </w:rPr>
        <w:t xml:space="preserve">ritura gjatë ushtrimit të kësaj veprimtarie. </w:t>
      </w:r>
    </w:p>
    <w:p w:rsidR="00F64E5B" w:rsidRPr="00B777F4" w:rsidRDefault="00F64E5B" w:rsidP="006D0651">
      <w:pPr>
        <w:pStyle w:val="Paragrafi"/>
        <w:rPr>
          <w:lang w:val="it-IT"/>
        </w:rPr>
      </w:pPr>
      <w:r w:rsidRPr="00B777F4">
        <w:rPr>
          <w:lang w:val="it-IT"/>
        </w:rPr>
        <w:t>7.</w:t>
      </w:r>
      <w:r w:rsidRPr="00C54754">
        <w:rPr>
          <w:sz w:val="18"/>
          <w:lang w:val="it-IT"/>
        </w:rPr>
        <w:t xml:space="preserve"> </w:t>
      </w:r>
      <w:r w:rsidRPr="00B777F4">
        <w:rPr>
          <w:lang w:val="it-IT"/>
        </w:rPr>
        <w:t>Në çdo rast, shpërblimi</w:t>
      </w:r>
      <w:r w:rsidRPr="00C54754">
        <w:rPr>
          <w:sz w:val="18"/>
          <w:lang w:val="it-IT"/>
        </w:rPr>
        <w:t xml:space="preserve"> </w:t>
      </w:r>
      <w:r w:rsidRPr="00B777F4">
        <w:rPr>
          <w:lang w:val="it-IT"/>
        </w:rPr>
        <w:t>i administratorit</w:t>
      </w:r>
      <w:r w:rsidRPr="00C54754">
        <w:rPr>
          <w:sz w:val="18"/>
          <w:lang w:val="it-IT"/>
        </w:rPr>
        <w:t xml:space="preserve"> </w:t>
      </w:r>
      <w:r w:rsidRPr="00B777F4">
        <w:rPr>
          <w:lang w:val="it-IT"/>
        </w:rPr>
        <w:t>të</w:t>
      </w:r>
      <w:r w:rsidRPr="00C54754">
        <w:rPr>
          <w:sz w:val="18"/>
          <w:lang w:val="it-IT"/>
        </w:rPr>
        <w:t xml:space="preserve"> </w:t>
      </w:r>
      <w:r w:rsidRPr="00B777F4">
        <w:rPr>
          <w:lang w:val="it-IT"/>
        </w:rPr>
        <w:t>falimentimit</w:t>
      </w:r>
      <w:r w:rsidRPr="00C54754">
        <w:rPr>
          <w:sz w:val="18"/>
          <w:lang w:val="it-IT"/>
        </w:rPr>
        <w:t xml:space="preserve"> </w:t>
      </w:r>
      <w:r w:rsidRPr="00B777F4">
        <w:rPr>
          <w:lang w:val="it-IT"/>
        </w:rPr>
        <w:t>nuk</w:t>
      </w:r>
      <w:r w:rsidRPr="00C54754">
        <w:rPr>
          <w:sz w:val="16"/>
          <w:lang w:val="it-IT"/>
        </w:rPr>
        <w:t xml:space="preserve"> </w:t>
      </w:r>
      <w:r w:rsidRPr="00B777F4">
        <w:rPr>
          <w:lang w:val="it-IT"/>
        </w:rPr>
        <w:t>mun</w:t>
      </w:r>
      <w:r w:rsidR="007A2286">
        <w:rPr>
          <w:lang w:val="it-IT"/>
        </w:rPr>
        <w:t>d</w:t>
      </w:r>
      <w:r w:rsidR="007A2286" w:rsidRPr="00C54754">
        <w:rPr>
          <w:sz w:val="16"/>
          <w:lang w:val="it-IT"/>
        </w:rPr>
        <w:t xml:space="preserve"> </w:t>
      </w:r>
      <w:r w:rsidR="007A2286">
        <w:rPr>
          <w:lang w:val="it-IT"/>
        </w:rPr>
        <w:t>të</w:t>
      </w:r>
      <w:r w:rsidR="007A2286" w:rsidRPr="00C54754">
        <w:rPr>
          <w:sz w:val="16"/>
          <w:lang w:val="it-IT"/>
        </w:rPr>
        <w:t xml:space="preserve"> </w:t>
      </w:r>
      <w:r w:rsidR="007A2286">
        <w:rPr>
          <w:lang w:val="it-IT"/>
        </w:rPr>
        <w:t>jetë</w:t>
      </w:r>
      <w:r w:rsidR="007A2286" w:rsidRPr="00C54754">
        <w:rPr>
          <w:sz w:val="18"/>
          <w:lang w:val="it-IT"/>
        </w:rPr>
        <w:t xml:space="preserve"> </w:t>
      </w:r>
      <w:r w:rsidR="007A2286">
        <w:rPr>
          <w:lang w:val="it-IT"/>
        </w:rPr>
        <w:t>më pak se 50 000 (pesëdhjetë</w:t>
      </w:r>
      <w:r w:rsidRPr="00B777F4">
        <w:rPr>
          <w:lang w:val="it-IT"/>
        </w:rPr>
        <w:t xml:space="preserve"> mijë) lekë. </w:t>
      </w:r>
    </w:p>
    <w:p w:rsidR="00F64E5B" w:rsidRPr="00B777F4" w:rsidRDefault="00F64E5B" w:rsidP="006D0651">
      <w:pPr>
        <w:pStyle w:val="Paragrafi"/>
        <w:rPr>
          <w:lang w:val="it-IT"/>
        </w:rPr>
      </w:pPr>
      <w:r w:rsidRPr="00B777F4">
        <w:rPr>
          <w:lang w:val="it-IT"/>
        </w:rPr>
        <w:t xml:space="preserve">8. Administratorit të falimentimit i rimbursohen shpenzimet e bëra, të provuara me dokumente dhe të autorizuara nga gjykata. </w:t>
      </w:r>
    </w:p>
    <w:p w:rsidR="00D933CC" w:rsidRDefault="007A2286" w:rsidP="00843693">
      <w:pPr>
        <w:pStyle w:val="Paragrafi"/>
        <w:rPr>
          <w:lang w:val="it-IT"/>
        </w:rPr>
      </w:pPr>
      <w:r>
        <w:rPr>
          <w:lang w:val="it-IT"/>
        </w:rPr>
        <w:t>9. Shpë</w:t>
      </w:r>
      <w:r w:rsidR="00F64E5B" w:rsidRPr="00B777F4">
        <w:rPr>
          <w:lang w:val="it-IT"/>
        </w:rPr>
        <w:t xml:space="preserve">rblimi i administratorit përballohet nga masa e falimentimit. Me vendim të gjykatës, shuma e shpërblimit dhe rimbursimi i shpenzimeve, në përputhje me këtë vendim, mund t’i parapaguhen administratorit të falimentimit. </w:t>
      </w:r>
    </w:p>
    <w:p w:rsidR="00F64E5B" w:rsidRPr="00B777F4" w:rsidRDefault="00F64E5B" w:rsidP="006D0651">
      <w:pPr>
        <w:pStyle w:val="Paragrafi"/>
        <w:rPr>
          <w:lang w:val="it-IT"/>
        </w:rPr>
      </w:pPr>
      <w:r w:rsidRPr="00B777F4">
        <w:rPr>
          <w:lang w:val="it-IT"/>
        </w:rPr>
        <w:t>10. Administratori i përkohshëm i falimentimit, i caktuar nga gj</w:t>
      </w:r>
      <w:r w:rsidR="007A2286">
        <w:rPr>
          <w:lang w:val="it-IT"/>
        </w:rPr>
        <w:t>ykata, në përputhje me nenin 22</w:t>
      </w:r>
      <w:r w:rsidRPr="00B777F4">
        <w:rPr>
          <w:lang w:val="it-IT"/>
        </w:rPr>
        <w:t xml:space="preserve"> të</w:t>
      </w:r>
      <w:r w:rsidR="007A2286">
        <w:rPr>
          <w:lang w:val="it-IT"/>
        </w:rPr>
        <w:t xml:space="preserve"> ligjit nr.8901, datë 23.5.2002</w:t>
      </w:r>
      <w:r w:rsidR="00AB71DD">
        <w:rPr>
          <w:lang w:val="it-IT"/>
        </w:rPr>
        <w:t xml:space="preserve"> “Pë</w:t>
      </w:r>
      <w:r w:rsidRPr="00B777F4">
        <w:rPr>
          <w:lang w:val="it-IT"/>
        </w:rPr>
        <w:t>r falimentimin”, shpërblehet me n</w:t>
      </w:r>
      <w:r w:rsidR="005A56A6">
        <w:rPr>
          <w:lang w:val="it-IT"/>
        </w:rPr>
        <w:t>jë shumë fikse prej 50 000 (pesë</w:t>
      </w:r>
      <w:r w:rsidRPr="00B777F4">
        <w:rPr>
          <w:lang w:val="it-IT"/>
        </w:rPr>
        <w:t xml:space="preserve">dhjetë mijë) lekësh në muaj, e cila përballohet nga masa e falimentimit. </w:t>
      </w:r>
    </w:p>
    <w:p w:rsidR="00F64E5B" w:rsidRPr="0034010E" w:rsidRDefault="00F64E5B" w:rsidP="006D0651">
      <w:pPr>
        <w:pStyle w:val="Paragrafi"/>
        <w:rPr>
          <w:lang w:val="it-IT"/>
        </w:rPr>
      </w:pPr>
      <w:r w:rsidRPr="0034010E">
        <w:rPr>
          <w:lang w:val="it-IT"/>
        </w:rPr>
        <w:t>Ky vendim hyn në fuqi pas botimit në Fletoren Zyrtare</w:t>
      </w:r>
      <w:r w:rsidR="00FD0943" w:rsidRPr="0034010E">
        <w:rPr>
          <w:lang w:val="it-IT"/>
        </w:rPr>
        <w:t>.</w:t>
      </w:r>
      <w:r w:rsidRPr="0034010E">
        <w:rPr>
          <w:lang w:val="it-IT"/>
        </w:rPr>
        <w:t xml:space="preserve"> </w:t>
      </w:r>
    </w:p>
    <w:p w:rsidR="00F64E5B" w:rsidRPr="006D0651" w:rsidRDefault="00F64E5B" w:rsidP="006D0651">
      <w:pPr>
        <w:pStyle w:val="Autoriteti"/>
        <w:keepNext w:val="0"/>
        <w:rPr>
          <w:lang w:val="it-IT"/>
        </w:rPr>
      </w:pPr>
      <w:r w:rsidRPr="006D0651">
        <w:rPr>
          <w:lang w:val="it-IT"/>
        </w:rPr>
        <w:t xml:space="preserve">Kryeministri </w:t>
      </w:r>
    </w:p>
    <w:p w:rsidR="00256BD2" w:rsidRPr="00843693" w:rsidRDefault="00F64E5B" w:rsidP="00843693">
      <w:pPr>
        <w:pStyle w:val="AutoritetiEmer"/>
        <w:rPr>
          <w:lang w:val="it-IT"/>
        </w:rPr>
      </w:pPr>
      <w:r w:rsidRPr="006D0651">
        <w:rPr>
          <w:lang w:val="it-IT"/>
        </w:rPr>
        <w:t>Sali Berisha</w:t>
      </w:r>
    </w:p>
    <w:p w:rsidR="00256BD2" w:rsidRPr="00256BD2" w:rsidRDefault="00256BD2" w:rsidP="00256BD2">
      <w:pPr>
        <w:pStyle w:val="Akti"/>
        <w:rPr>
          <w:lang w:val="it-IT"/>
        </w:rPr>
      </w:pPr>
      <w:r w:rsidRPr="00256BD2">
        <w:rPr>
          <w:lang w:val="it-IT"/>
        </w:rPr>
        <w:t>Vendim</w:t>
      </w:r>
    </w:p>
    <w:p w:rsidR="00256BD2" w:rsidRPr="00256BD2" w:rsidRDefault="00256BD2" w:rsidP="00256BD2">
      <w:pPr>
        <w:pStyle w:val="NumriData"/>
        <w:rPr>
          <w:lang w:val="it-IT"/>
        </w:rPr>
      </w:pPr>
      <w:r w:rsidRPr="00256BD2">
        <w:rPr>
          <w:lang w:val="it-IT"/>
        </w:rPr>
        <w:t>Nr.202, datë 11.4.2007</w:t>
      </w:r>
    </w:p>
    <w:p w:rsidR="00256BD2" w:rsidRPr="00256BD2" w:rsidRDefault="00256BD2" w:rsidP="00256BD2">
      <w:pPr>
        <w:pStyle w:val="Paragrafi"/>
        <w:rPr>
          <w:lang w:val="it-IT"/>
        </w:rPr>
      </w:pPr>
    </w:p>
    <w:p w:rsidR="00256BD2" w:rsidRPr="00256BD2" w:rsidRDefault="00256BD2" w:rsidP="00256BD2">
      <w:pPr>
        <w:pStyle w:val="Titulli"/>
        <w:rPr>
          <w:lang w:val="it-IT"/>
        </w:rPr>
      </w:pPr>
      <w:r w:rsidRPr="00256BD2">
        <w:rPr>
          <w:lang w:val="it-IT"/>
        </w:rPr>
        <w:t>Për disa shtesa dhe ndryshime në vendimin nr.547, datë 9.8.2006 të Këshillit të Ministrave “Për krijimin e agjencisë kombëtare të burimeve natyrore”</w:t>
      </w:r>
    </w:p>
    <w:p w:rsidR="00256BD2" w:rsidRPr="0053692B" w:rsidRDefault="00256BD2" w:rsidP="00256BD2">
      <w:pPr>
        <w:pStyle w:val="Paragrafi"/>
        <w:rPr>
          <w:sz w:val="16"/>
          <w:lang w:val="it-IT"/>
        </w:rPr>
      </w:pPr>
    </w:p>
    <w:p w:rsidR="00256BD2" w:rsidRPr="00256BD2" w:rsidRDefault="00256BD2" w:rsidP="00256BD2">
      <w:pPr>
        <w:pStyle w:val="Paragrafi"/>
        <w:rPr>
          <w:lang w:val="it-IT"/>
        </w:rPr>
      </w:pPr>
      <w:r w:rsidRPr="00256BD2">
        <w:rPr>
          <w:lang w:val="it-IT"/>
        </w:rPr>
        <w:t>Në mbështetje të nenit 100 të Kushtetutës dhe të nenit 10 të ligjit nr.9000, datë 30.1.2003 “Për organizimin dhe funksionimin e Këshillit të Ministrave”, me propozimin e Ministrit të Ekonomisë, Tregtisë dhe Energjetikës, Këshilli i Ministrave</w:t>
      </w:r>
    </w:p>
    <w:p w:rsidR="00256BD2" w:rsidRPr="00843693" w:rsidRDefault="00256BD2" w:rsidP="00256BD2">
      <w:pPr>
        <w:pStyle w:val="Paragrafi"/>
        <w:rPr>
          <w:sz w:val="20"/>
          <w:lang w:val="it-IT"/>
        </w:rPr>
      </w:pPr>
    </w:p>
    <w:p w:rsidR="00256BD2" w:rsidRDefault="00256BD2" w:rsidP="00256BD2">
      <w:pPr>
        <w:pStyle w:val="VENDOSI"/>
      </w:pPr>
      <w:r>
        <w:t>Vendosi:</w:t>
      </w:r>
    </w:p>
    <w:p w:rsidR="00256BD2" w:rsidRPr="0053692B" w:rsidRDefault="00256BD2" w:rsidP="00256BD2">
      <w:pPr>
        <w:pStyle w:val="Paragrafi"/>
        <w:rPr>
          <w:sz w:val="16"/>
        </w:rPr>
      </w:pPr>
    </w:p>
    <w:p w:rsidR="00256BD2" w:rsidRDefault="00256BD2" w:rsidP="00256BD2">
      <w:pPr>
        <w:pStyle w:val="Paragrafi"/>
      </w:pPr>
      <w:r>
        <w:t>Në vendimin nr.547, datë 9.8.2006 të bëhen këto shtesa dhe ndryshime:</w:t>
      </w:r>
    </w:p>
    <w:p w:rsidR="00256BD2" w:rsidRDefault="00256BD2" w:rsidP="00256BD2">
      <w:pPr>
        <w:pStyle w:val="Paragrafi"/>
      </w:pPr>
      <w:r>
        <w:t>1. Në pikën 3 shtohen nënpikat, si më poshtë vijon:</w:t>
      </w:r>
    </w:p>
    <w:p w:rsidR="00256BD2" w:rsidRDefault="00256BD2" w:rsidP="00256BD2">
      <w:pPr>
        <w:pStyle w:val="Paragrafi"/>
      </w:pPr>
      <w:r>
        <w:t>“- Shërben si organ i specializuar për ministrin përgjegjës për energjinë, për problemet e strategjisë dhe të politikës në këtë fushë;</w:t>
      </w:r>
    </w:p>
    <w:p w:rsidR="00256BD2" w:rsidRPr="00FD535F" w:rsidRDefault="00256BD2" w:rsidP="00256BD2">
      <w:pPr>
        <w:pStyle w:val="Paragrafi"/>
      </w:pPr>
      <w:r w:rsidRPr="00FD535F">
        <w:t>-</w:t>
      </w:r>
      <w:r>
        <w:t xml:space="preserve"> </w:t>
      </w:r>
      <w:r w:rsidRPr="00FD535F">
        <w:t>Promovon burimet e rinovueshme të energjis</w:t>
      </w:r>
      <w:r>
        <w:t>ë</w:t>
      </w:r>
      <w:r w:rsidRPr="00FD535F">
        <w:t>, si dhe propozon masa p</w:t>
      </w:r>
      <w:r>
        <w:t>ë</w:t>
      </w:r>
      <w:r w:rsidRPr="00FD535F">
        <w:t>r rritjen e shfryt</w:t>
      </w:r>
      <w:r>
        <w:t>ë</w:t>
      </w:r>
      <w:r w:rsidRPr="00FD535F">
        <w:t>zimit t</w:t>
      </w:r>
      <w:r>
        <w:t>ë</w:t>
      </w:r>
      <w:r w:rsidRPr="00FD535F">
        <w:t xml:space="preserve"> energjis</w:t>
      </w:r>
      <w:r>
        <w:t>ë</w:t>
      </w:r>
      <w:r w:rsidRPr="00FD535F">
        <w:t xml:space="preserve"> n</w:t>
      </w:r>
      <w:r>
        <w:t>ë</w:t>
      </w:r>
      <w:r w:rsidRPr="00FD535F">
        <w:t xml:space="preserve"> ciklin energjetik;</w:t>
      </w:r>
    </w:p>
    <w:p w:rsidR="00256BD2" w:rsidRDefault="00256BD2" w:rsidP="00256BD2">
      <w:pPr>
        <w:pStyle w:val="Paragrafi"/>
      </w:pPr>
      <w:r>
        <w:t>- Harton dhe publikon bilancin energjetik vjetor, në nivel kombëtar dhe rajonal, në përputhje me formatet e EUROSTAT-it dhe të Agjencisë Ndërkombëtare të Energjisë;</w:t>
      </w:r>
    </w:p>
    <w:p w:rsidR="00256BD2" w:rsidRDefault="00256BD2" w:rsidP="00256BD2">
      <w:pPr>
        <w:pStyle w:val="Paragrafi"/>
        <w:rPr>
          <w:lang w:val="it-IT"/>
        </w:rPr>
      </w:pPr>
      <w:r w:rsidRPr="00FD535F">
        <w:rPr>
          <w:lang w:val="it-IT"/>
        </w:rPr>
        <w:t>-</w:t>
      </w:r>
      <w:r>
        <w:rPr>
          <w:lang w:val="it-IT"/>
        </w:rPr>
        <w:t xml:space="preserve"> </w:t>
      </w:r>
      <w:r w:rsidRPr="00FD535F">
        <w:rPr>
          <w:lang w:val="it-IT"/>
        </w:rPr>
        <w:t>Monitor</w:t>
      </w:r>
      <w:r>
        <w:rPr>
          <w:lang w:val="it-IT"/>
        </w:rPr>
        <w:t>o</w:t>
      </w:r>
      <w:r w:rsidRPr="00FD535F">
        <w:rPr>
          <w:lang w:val="it-IT"/>
        </w:rPr>
        <w:t>n kontratat koncesionare për hidrocentralet.</w:t>
      </w:r>
      <w:r>
        <w:rPr>
          <w:lang w:val="it-IT"/>
        </w:rPr>
        <w:t>”.</w:t>
      </w:r>
    </w:p>
    <w:p w:rsidR="00256BD2" w:rsidRDefault="00256BD2" w:rsidP="00256BD2">
      <w:pPr>
        <w:pStyle w:val="Paragrafi"/>
        <w:rPr>
          <w:lang w:val="it-IT"/>
        </w:rPr>
      </w:pPr>
      <w:r w:rsidRPr="00FD535F">
        <w:rPr>
          <w:lang w:val="it-IT"/>
        </w:rPr>
        <w:t>2.</w:t>
      </w:r>
      <w:r>
        <w:rPr>
          <w:lang w:val="it-IT"/>
        </w:rPr>
        <w:t xml:space="preserve"> </w:t>
      </w:r>
      <w:r w:rsidRPr="00FD535F">
        <w:rPr>
          <w:lang w:val="it-IT"/>
        </w:rPr>
        <w:t>N</w:t>
      </w:r>
      <w:r>
        <w:rPr>
          <w:lang w:val="it-IT"/>
        </w:rPr>
        <w:t>ë</w:t>
      </w:r>
      <w:r w:rsidRPr="00FD535F">
        <w:rPr>
          <w:lang w:val="it-IT"/>
        </w:rPr>
        <w:t xml:space="preserve"> pik</w:t>
      </w:r>
      <w:r>
        <w:rPr>
          <w:lang w:val="it-IT"/>
        </w:rPr>
        <w:t>ë</w:t>
      </w:r>
      <w:r w:rsidRPr="00FD535F">
        <w:rPr>
          <w:lang w:val="it-IT"/>
        </w:rPr>
        <w:t>n 4, pas fjal</w:t>
      </w:r>
      <w:r>
        <w:rPr>
          <w:lang w:val="it-IT"/>
        </w:rPr>
        <w:t>ë</w:t>
      </w:r>
      <w:r w:rsidRPr="00FD535F">
        <w:rPr>
          <w:lang w:val="it-IT"/>
        </w:rPr>
        <w:t>ve “…Institutit t</w:t>
      </w:r>
      <w:r>
        <w:rPr>
          <w:lang w:val="it-IT"/>
        </w:rPr>
        <w:t>ë Studime</w:t>
      </w:r>
      <w:r w:rsidRPr="00FD535F">
        <w:rPr>
          <w:lang w:val="it-IT"/>
        </w:rPr>
        <w:t>ve dhe Projektimeve t</w:t>
      </w:r>
      <w:r>
        <w:rPr>
          <w:lang w:val="it-IT"/>
        </w:rPr>
        <w:t>ë</w:t>
      </w:r>
      <w:r w:rsidRPr="00FD535F">
        <w:rPr>
          <w:lang w:val="it-IT"/>
        </w:rPr>
        <w:t xml:space="preserve"> Mekanik</w:t>
      </w:r>
      <w:r>
        <w:rPr>
          <w:lang w:val="it-IT"/>
        </w:rPr>
        <w:t>ë</w:t>
      </w:r>
      <w:r w:rsidRPr="00FD535F">
        <w:rPr>
          <w:lang w:val="it-IT"/>
        </w:rPr>
        <w:t>s dhe Drurit…” shtohen “…dhe Agjencia Komb</w:t>
      </w:r>
      <w:r>
        <w:rPr>
          <w:lang w:val="it-IT"/>
        </w:rPr>
        <w:t>ë</w:t>
      </w:r>
      <w:r w:rsidRPr="00FD535F">
        <w:rPr>
          <w:lang w:val="it-IT"/>
        </w:rPr>
        <w:t>tare e Energjis</w:t>
      </w:r>
      <w:r>
        <w:rPr>
          <w:lang w:val="it-IT"/>
        </w:rPr>
        <w:t>ë</w:t>
      </w:r>
      <w:r w:rsidRPr="00FD535F">
        <w:rPr>
          <w:lang w:val="it-IT"/>
        </w:rPr>
        <w:t>.</w:t>
      </w:r>
      <w:r>
        <w:rPr>
          <w:lang w:val="it-IT"/>
        </w:rPr>
        <w:t>”.</w:t>
      </w:r>
    </w:p>
    <w:p w:rsidR="00256BD2" w:rsidRPr="00502230" w:rsidRDefault="00256BD2" w:rsidP="00256BD2">
      <w:pPr>
        <w:pStyle w:val="Paragrafi"/>
        <w:rPr>
          <w:lang w:val="it-IT"/>
        </w:rPr>
      </w:pPr>
      <w:r w:rsidRPr="00502230">
        <w:rPr>
          <w:lang w:val="it-IT"/>
        </w:rPr>
        <w:t>3.</w:t>
      </w:r>
      <w:r>
        <w:rPr>
          <w:lang w:val="it-IT"/>
        </w:rPr>
        <w:t xml:space="preserve"> </w:t>
      </w:r>
      <w:r w:rsidRPr="00502230">
        <w:rPr>
          <w:lang w:val="it-IT"/>
        </w:rPr>
        <w:t>Kudo në vendim fjala “hidroenergji” zëvendësohet me “energji”.</w:t>
      </w:r>
    </w:p>
    <w:p w:rsidR="00256BD2" w:rsidRDefault="00256BD2" w:rsidP="00256BD2">
      <w:pPr>
        <w:pStyle w:val="Paragrafi"/>
        <w:rPr>
          <w:lang w:val="en-GB"/>
        </w:rPr>
      </w:pPr>
      <w:r>
        <w:rPr>
          <w:lang w:val="en-GB"/>
        </w:rPr>
        <w:t>4. Pas pikës 10 shtohet pika 10/1, me këtë përmbajtje:</w:t>
      </w:r>
    </w:p>
    <w:p w:rsidR="00256BD2" w:rsidRDefault="00256BD2" w:rsidP="00256BD2">
      <w:pPr>
        <w:pStyle w:val="Paragrafi"/>
        <w:rPr>
          <w:lang w:val="en-GB"/>
        </w:rPr>
      </w:pPr>
      <w:r>
        <w:rPr>
          <w:lang w:val="en-GB"/>
        </w:rPr>
        <w:t>“10/1. Vendimet nr.443, datë 16.7.1998 “Për krijimin e Agjencisë Kombëtare të Energjisë” dhe nr.310, datë 15.5.2003 “Për miratimin e strukturës së nivelit të pagave të punonjësve të Agjencisë Kombëtare të Energjisë” të Këshillit të Ministrave, shfuqizohen.”.</w:t>
      </w:r>
    </w:p>
    <w:p w:rsidR="00256BD2" w:rsidRDefault="00256BD2" w:rsidP="00256BD2">
      <w:pPr>
        <w:pStyle w:val="Paragrafi"/>
        <w:rPr>
          <w:lang w:val="en-GB"/>
        </w:rPr>
      </w:pPr>
      <w:r>
        <w:rPr>
          <w:lang w:val="en-GB"/>
        </w:rPr>
        <w:t>Ky vendim hyn në fuqi pas botimit në Fletoren Zyrtare.</w:t>
      </w:r>
    </w:p>
    <w:p w:rsidR="00256BD2" w:rsidRDefault="00256BD2" w:rsidP="00256BD2">
      <w:pPr>
        <w:pStyle w:val="Paragrafi"/>
        <w:rPr>
          <w:lang w:val="en-GB"/>
        </w:rPr>
      </w:pPr>
    </w:p>
    <w:p w:rsidR="00256BD2" w:rsidRDefault="00256BD2" w:rsidP="00256BD2">
      <w:pPr>
        <w:pStyle w:val="Autoriteti"/>
      </w:pPr>
      <w:r>
        <w:t>Kryeministri</w:t>
      </w:r>
    </w:p>
    <w:p w:rsidR="00FD0943" w:rsidRPr="0053692B" w:rsidRDefault="00256BD2" w:rsidP="0053692B">
      <w:pPr>
        <w:pStyle w:val="AutoritetiEmer"/>
      </w:pPr>
      <w:r>
        <w:t>Sali Berisha</w:t>
      </w:r>
    </w:p>
    <w:p w:rsidR="00FD0943" w:rsidRPr="006D0651" w:rsidRDefault="00FD0943" w:rsidP="00B358EB">
      <w:pPr>
        <w:pStyle w:val="Paragrafi"/>
      </w:pPr>
    </w:p>
    <w:p w:rsidR="00843693" w:rsidRDefault="00843693" w:rsidP="006D0651">
      <w:pPr>
        <w:pStyle w:val="Akti"/>
        <w:keepNext w:val="0"/>
        <w:rPr>
          <w:lang w:val="it-IT"/>
        </w:rPr>
      </w:pPr>
    </w:p>
    <w:p w:rsidR="007572C9" w:rsidRPr="006D0651" w:rsidRDefault="007572C9" w:rsidP="006D0651">
      <w:pPr>
        <w:pStyle w:val="Akti"/>
        <w:keepNext w:val="0"/>
        <w:rPr>
          <w:lang w:val="it-IT"/>
        </w:rPr>
      </w:pPr>
      <w:r w:rsidRPr="006D0651">
        <w:rPr>
          <w:lang w:val="it-IT"/>
        </w:rPr>
        <w:t>Vendim</w:t>
      </w:r>
    </w:p>
    <w:p w:rsidR="007572C9" w:rsidRPr="006D0651" w:rsidRDefault="007572C9" w:rsidP="006D0651">
      <w:pPr>
        <w:pStyle w:val="NumriData"/>
        <w:keepNext w:val="0"/>
        <w:rPr>
          <w:lang w:val="it-IT"/>
        </w:rPr>
      </w:pPr>
      <w:r w:rsidRPr="006D0651">
        <w:rPr>
          <w:lang w:val="it-IT"/>
        </w:rPr>
        <w:t>Nr.26, datë 17.4.2007</w:t>
      </w:r>
    </w:p>
    <w:p w:rsidR="007572C9" w:rsidRPr="006D0651" w:rsidRDefault="007572C9" w:rsidP="006D0651">
      <w:pPr>
        <w:pStyle w:val="Paragrafi"/>
        <w:rPr>
          <w:lang w:val="it-IT"/>
        </w:rPr>
      </w:pPr>
    </w:p>
    <w:p w:rsidR="007572C9" w:rsidRPr="006D0651" w:rsidRDefault="007572C9" w:rsidP="006D0651">
      <w:pPr>
        <w:pStyle w:val="Titulli"/>
        <w:keepNext w:val="0"/>
        <w:rPr>
          <w:lang w:val="it-IT"/>
        </w:rPr>
      </w:pPr>
      <w:r w:rsidRPr="006D0651">
        <w:rPr>
          <w:lang w:val="it-IT"/>
        </w:rPr>
        <w:t>Për DHËNIEN E LICENCËS PËR EKSPORTIN E ENERGJISË ELEKTRIKE SHOQËRISË</w:t>
      </w:r>
      <w:r w:rsidR="00CC1673">
        <w:rPr>
          <w:lang w:val="it-IT"/>
        </w:rPr>
        <w:t xml:space="preserve">   “KESH” SH</w:t>
      </w:r>
      <w:r w:rsidRPr="006D0651">
        <w:rPr>
          <w:lang w:val="it-IT"/>
        </w:rPr>
        <w:t xml:space="preserve">A </w:t>
      </w:r>
    </w:p>
    <w:p w:rsidR="007572C9" w:rsidRPr="006D0651" w:rsidRDefault="007572C9" w:rsidP="006D0651">
      <w:pPr>
        <w:pStyle w:val="Paragrafi"/>
        <w:rPr>
          <w:lang w:val="it-IT"/>
        </w:rPr>
      </w:pPr>
    </w:p>
    <w:p w:rsidR="007572C9" w:rsidRPr="004F7C63" w:rsidRDefault="007572C9" w:rsidP="006D0651">
      <w:pPr>
        <w:pStyle w:val="BazLigjPropozues"/>
        <w:keepNext w:val="0"/>
        <w:rPr>
          <w:lang w:val="it-IT"/>
        </w:rPr>
      </w:pPr>
      <w:r w:rsidRPr="00C30DD1">
        <w:rPr>
          <w:lang w:val="it-IT"/>
        </w:rPr>
        <w:t>Në</w:t>
      </w:r>
      <w:r w:rsidR="00725551">
        <w:rPr>
          <w:lang w:val="it-IT"/>
        </w:rPr>
        <w:t xml:space="preserve"> mbështetje të neneve 9, 13, pika 1 ge</w:t>
      </w:r>
      <w:r w:rsidRPr="00C30DD1">
        <w:rPr>
          <w:lang w:val="it-IT"/>
        </w:rPr>
        <w:t xml:space="preserve">rma </w:t>
      </w:r>
      <w:r w:rsidR="00725551">
        <w:rPr>
          <w:lang w:val="it-IT"/>
        </w:rPr>
        <w:t>“d”</w:t>
      </w:r>
      <w:r w:rsidRPr="00C30DD1">
        <w:rPr>
          <w:lang w:val="it-IT"/>
        </w:rPr>
        <w:t xml:space="preserve"> dhe 15 pika 1; të ligjit nr.9072, datë 22.</w:t>
      </w:r>
      <w:r w:rsidR="00725551">
        <w:rPr>
          <w:lang w:val="it-IT"/>
        </w:rPr>
        <w:t>5.2003</w:t>
      </w:r>
      <w:r w:rsidRPr="00C30DD1">
        <w:rPr>
          <w:lang w:val="it-IT"/>
        </w:rPr>
        <w:t xml:space="preserve"> “Për s</w:t>
      </w:r>
      <w:r w:rsidR="00725551">
        <w:rPr>
          <w:lang w:val="it-IT"/>
        </w:rPr>
        <w:t>ektorin e energjisë elektrike” të ndryshuar, v</w:t>
      </w:r>
      <w:r w:rsidRPr="00C30DD1">
        <w:rPr>
          <w:lang w:val="it-IT"/>
        </w:rPr>
        <w:t>endimit të Bordit të Komi</w:t>
      </w:r>
      <w:r w:rsidR="00C30DD1">
        <w:rPr>
          <w:lang w:val="it-IT"/>
        </w:rPr>
        <w:t>sionerëve të ERE</w:t>
      </w:r>
      <w:r w:rsidRPr="00C30DD1">
        <w:rPr>
          <w:lang w:val="it-IT"/>
        </w:rPr>
        <w:t>-s nr.37, datë  9.7.2004 “Rregullorja p</w:t>
      </w:r>
      <w:r w:rsidR="00E31444">
        <w:rPr>
          <w:lang w:val="it-IT"/>
        </w:rPr>
        <w:t>ër procedurat e l</w:t>
      </w:r>
      <w:r w:rsidRPr="00C30DD1">
        <w:rPr>
          <w:lang w:val="it-IT"/>
        </w:rPr>
        <w:t>icencimi</w:t>
      </w:r>
      <w:r w:rsidR="00E31444">
        <w:rPr>
          <w:lang w:val="it-IT"/>
        </w:rPr>
        <w:t>t”, nenet 4, pika 1</w:t>
      </w:r>
      <w:r w:rsidR="00C30DD1" w:rsidRPr="00C30DD1">
        <w:rPr>
          <w:lang w:val="it-IT"/>
        </w:rPr>
        <w:t xml:space="preserve"> ge</w:t>
      </w:r>
      <w:r w:rsidRPr="00C30DD1">
        <w:rPr>
          <w:lang w:val="it-IT"/>
        </w:rPr>
        <w:t xml:space="preserve">rma </w:t>
      </w:r>
      <w:r w:rsidR="00E31444">
        <w:rPr>
          <w:lang w:val="it-IT"/>
        </w:rPr>
        <w:t>“</w:t>
      </w:r>
      <w:r w:rsidRPr="00C30DD1">
        <w:rPr>
          <w:lang w:val="it-IT"/>
        </w:rPr>
        <w:t>f</w:t>
      </w:r>
      <w:r w:rsidR="00E31444">
        <w:rPr>
          <w:lang w:val="it-IT"/>
        </w:rPr>
        <w:t>”</w:t>
      </w:r>
      <w:r w:rsidRPr="00C30DD1">
        <w:rPr>
          <w:lang w:val="it-IT"/>
        </w:rPr>
        <w:t xml:space="preserve"> dhe 5</w:t>
      </w:r>
      <w:r w:rsidR="00E31444">
        <w:rPr>
          <w:lang w:val="it-IT"/>
        </w:rPr>
        <w:t>, pika 1,</w:t>
      </w:r>
      <w:r w:rsidRPr="00C30DD1">
        <w:rPr>
          <w:lang w:val="it-IT"/>
        </w:rPr>
        <w:t xml:space="preserve"> Bordi i  Komisionerëve të ERE-s</w:t>
      </w:r>
      <w:r w:rsidR="00E31444">
        <w:rPr>
          <w:lang w:val="it-IT"/>
        </w:rPr>
        <w:t>,</w:t>
      </w:r>
      <w:r w:rsidRPr="00C30DD1">
        <w:rPr>
          <w:lang w:val="it-IT"/>
        </w:rPr>
        <w:t xml:space="preserve"> në mbledhjen e tij të datës 17.</w:t>
      </w:r>
      <w:r w:rsidR="004F7C63" w:rsidRPr="004F7C63">
        <w:rPr>
          <w:lang w:val="it-IT"/>
        </w:rPr>
        <w:t>4.2007, p</w:t>
      </w:r>
      <w:r w:rsidRPr="004F7C63">
        <w:rPr>
          <w:lang w:val="it-IT"/>
        </w:rPr>
        <w:t>asi shqyrtoi kërkesën e paraqitur nga  KESH sh.a</w:t>
      </w:r>
      <w:r w:rsidR="00957D41">
        <w:rPr>
          <w:lang w:val="it-IT"/>
        </w:rPr>
        <w:t>.</w:t>
      </w:r>
      <w:r w:rsidRPr="004F7C63">
        <w:rPr>
          <w:lang w:val="it-IT"/>
        </w:rPr>
        <w:t xml:space="preserve"> për pajisjen me licencë për aktivitetin e eksportit të energjisë elektrike, </w:t>
      </w:r>
    </w:p>
    <w:p w:rsidR="007572C9" w:rsidRPr="00955876" w:rsidRDefault="007572C9" w:rsidP="006D0651">
      <w:pPr>
        <w:pStyle w:val="VENDOSI"/>
        <w:keepNext w:val="0"/>
      </w:pPr>
      <w:r w:rsidRPr="00955876">
        <w:t xml:space="preserve">Vendosi </w:t>
      </w:r>
      <w:r w:rsidRPr="00955876">
        <w:br/>
      </w:r>
    </w:p>
    <w:p w:rsidR="007572C9" w:rsidRDefault="007572C9" w:rsidP="006D0651">
      <w:pPr>
        <w:pStyle w:val="Paragrafi"/>
        <w:rPr>
          <w:lang w:val="de-DE"/>
        </w:rPr>
      </w:pPr>
      <w:r w:rsidRPr="00955876">
        <w:rPr>
          <w:lang w:val="de-DE"/>
        </w:rPr>
        <w:t>I. Dhënien e licencës për eksportin e energjis</w:t>
      </w:r>
      <w:r w:rsidR="00640371">
        <w:rPr>
          <w:lang w:val="de-DE"/>
        </w:rPr>
        <w:t>ë elektrike</w:t>
      </w:r>
      <w:r>
        <w:rPr>
          <w:lang w:val="de-DE"/>
        </w:rPr>
        <w:t xml:space="preserve"> KESH sh.a. deri</w:t>
      </w:r>
      <w:r w:rsidRPr="00955876">
        <w:rPr>
          <w:lang w:val="de-DE"/>
        </w:rPr>
        <w:t xml:space="preserve"> në dat</w:t>
      </w:r>
      <w:r>
        <w:rPr>
          <w:lang w:val="de-DE"/>
        </w:rPr>
        <w:t>ë</w:t>
      </w:r>
      <w:r w:rsidR="00640371">
        <w:rPr>
          <w:lang w:val="de-DE"/>
        </w:rPr>
        <w:t>n</w:t>
      </w:r>
      <w:r>
        <w:rPr>
          <w:lang w:val="de-DE"/>
        </w:rPr>
        <w:t xml:space="preserve"> 23.2.2008. </w:t>
      </w:r>
    </w:p>
    <w:p w:rsidR="007572C9" w:rsidRDefault="007572C9" w:rsidP="006D0651">
      <w:pPr>
        <w:pStyle w:val="Paragrafi"/>
        <w:rPr>
          <w:lang w:val="de-DE"/>
        </w:rPr>
      </w:pPr>
      <w:r w:rsidRPr="00955876">
        <w:rPr>
          <w:lang w:val="de-DE"/>
        </w:rPr>
        <w:t>Ky vendim hyn n</w:t>
      </w:r>
      <w:r>
        <w:rPr>
          <w:lang w:val="de-DE"/>
        </w:rPr>
        <w:t>ë fuqi menjëherë</w:t>
      </w:r>
      <w:r w:rsidRPr="00955876">
        <w:rPr>
          <w:lang w:val="de-DE"/>
        </w:rPr>
        <w:t xml:space="preserve"> dhe botohet n</w:t>
      </w:r>
      <w:r>
        <w:rPr>
          <w:lang w:val="de-DE"/>
        </w:rPr>
        <w:t>ë</w:t>
      </w:r>
      <w:r w:rsidRPr="00955876">
        <w:rPr>
          <w:lang w:val="de-DE"/>
        </w:rPr>
        <w:t xml:space="preserve"> Fletoren Zyrtare. </w:t>
      </w:r>
    </w:p>
    <w:p w:rsidR="007572C9" w:rsidRDefault="007572C9" w:rsidP="006D0651">
      <w:pPr>
        <w:pStyle w:val="Paragrafi"/>
        <w:rPr>
          <w:lang w:val="de-DE"/>
        </w:rPr>
      </w:pPr>
    </w:p>
    <w:p w:rsidR="007572C9" w:rsidRPr="006D0651" w:rsidRDefault="007572C9" w:rsidP="006D0651">
      <w:pPr>
        <w:pStyle w:val="Autoriteti"/>
        <w:keepNext w:val="0"/>
        <w:rPr>
          <w:lang w:val="de-DE"/>
        </w:rPr>
      </w:pPr>
      <w:r w:rsidRPr="006D0651">
        <w:rPr>
          <w:lang w:val="de-DE"/>
        </w:rPr>
        <w:t>Kryetari i ERE-s</w:t>
      </w:r>
    </w:p>
    <w:p w:rsidR="007572C9" w:rsidRPr="006D0651" w:rsidRDefault="007572C9" w:rsidP="006D0651">
      <w:pPr>
        <w:pStyle w:val="AutoritetiEmer"/>
        <w:rPr>
          <w:lang w:val="de-DE"/>
        </w:rPr>
      </w:pPr>
      <w:r w:rsidRPr="006D0651">
        <w:rPr>
          <w:lang w:val="de-DE"/>
        </w:rPr>
        <w:t>Bujar Nepravishta</w:t>
      </w:r>
    </w:p>
    <w:p w:rsidR="007572C9" w:rsidRPr="006D0651" w:rsidRDefault="007572C9" w:rsidP="006D0651">
      <w:pPr>
        <w:pStyle w:val="Paragrafi"/>
        <w:rPr>
          <w:lang w:val="de-DE"/>
        </w:rPr>
      </w:pPr>
    </w:p>
    <w:p w:rsidR="007572C9" w:rsidRPr="006D0651" w:rsidRDefault="007572C9" w:rsidP="006D0651">
      <w:pPr>
        <w:pStyle w:val="Paragrafi"/>
        <w:rPr>
          <w:lang w:val="de-DE"/>
        </w:rPr>
      </w:pPr>
    </w:p>
    <w:p w:rsidR="007572C9" w:rsidRPr="006D0651" w:rsidRDefault="007572C9" w:rsidP="006D0651">
      <w:pPr>
        <w:pStyle w:val="Akti"/>
        <w:keepNext w:val="0"/>
        <w:rPr>
          <w:lang w:val="de-DE"/>
        </w:rPr>
      </w:pPr>
      <w:r w:rsidRPr="006D0651">
        <w:rPr>
          <w:lang w:val="de-DE"/>
        </w:rPr>
        <w:t xml:space="preserve">VENDIM </w:t>
      </w:r>
    </w:p>
    <w:p w:rsidR="007572C9" w:rsidRPr="006D0651" w:rsidRDefault="007572C9" w:rsidP="006D0651">
      <w:pPr>
        <w:pStyle w:val="NumriData"/>
        <w:keepNext w:val="0"/>
        <w:rPr>
          <w:lang w:val="de-DE"/>
        </w:rPr>
      </w:pPr>
      <w:r w:rsidRPr="006D0651">
        <w:rPr>
          <w:lang w:val="de-DE"/>
        </w:rPr>
        <w:t>Nr.27, datë 17.</w:t>
      </w:r>
      <w:r w:rsidR="00FF7ED2" w:rsidRPr="006D0651">
        <w:rPr>
          <w:lang w:val="de-DE"/>
        </w:rPr>
        <w:t>4.</w:t>
      </w:r>
      <w:r w:rsidRPr="006D0651">
        <w:rPr>
          <w:lang w:val="de-DE"/>
        </w:rPr>
        <w:t xml:space="preserve">2007 </w:t>
      </w:r>
    </w:p>
    <w:p w:rsidR="007572C9" w:rsidRPr="006D0651" w:rsidRDefault="007572C9" w:rsidP="006D0651">
      <w:pPr>
        <w:pStyle w:val="Paragrafi"/>
        <w:rPr>
          <w:lang w:val="de-DE"/>
        </w:rPr>
      </w:pPr>
    </w:p>
    <w:p w:rsidR="007572C9" w:rsidRPr="006D0651" w:rsidRDefault="007572C9" w:rsidP="006D0651">
      <w:pPr>
        <w:pStyle w:val="Titulli"/>
        <w:keepNext w:val="0"/>
        <w:rPr>
          <w:lang w:val="de-DE"/>
        </w:rPr>
      </w:pPr>
      <w:r w:rsidRPr="006D0651">
        <w:rPr>
          <w:lang w:val="de-DE"/>
        </w:rPr>
        <w:t>PER DHËNIEN E LICENCËS PËR IMPORTIN E ENERGJISË ELEKTRIKE SHOQËRIS</w:t>
      </w:r>
      <w:r w:rsidR="00CC1673">
        <w:rPr>
          <w:lang w:val="de-DE"/>
        </w:rPr>
        <w:t>Ë “KESH” SH</w:t>
      </w:r>
      <w:r w:rsidRPr="006D0651">
        <w:rPr>
          <w:lang w:val="de-DE"/>
        </w:rPr>
        <w:t xml:space="preserve">A </w:t>
      </w:r>
    </w:p>
    <w:p w:rsidR="007572C9" w:rsidRPr="006D0651" w:rsidRDefault="007572C9" w:rsidP="006D0651">
      <w:pPr>
        <w:pStyle w:val="Paragrafi"/>
        <w:rPr>
          <w:lang w:val="de-DE"/>
        </w:rPr>
      </w:pPr>
    </w:p>
    <w:p w:rsidR="007572C9" w:rsidRPr="007E172C" w:rsidRDefault="007572C9" w:rsidP="006D0651">
      <w:pPr>
        <w:pStyle w:val="BazLigjPropozues"/>
        <w:keepNext w:val="0"/>
        <w:rPr>
          <w:lang w:val="de-DE"/>
        </w:rPr>
      </w:pPr>
      <w:r w:rsidRPr="007E172C">
        <w:rPr>
          <w:lang w:val="de-DE"/>
        </w:rPr>
        <w:t>Në</w:t>
      </w:r>
      <w:r w:rsidR="00FC0FA0">
        <w:rPr>
          <w:lang w:val="de-DE"/>
        </w:rPr>
        <w:t xml:space="preserve"> mbështetje të neneve 9,</w:t>
      </w:r>
      <w:r w:rsidRPr="007E172C">
        <w:rPr>
          <w:lang w:val="de-DE"/>
        </w:rPr>
        <w:t xml:space="preserve"> nenit 13</w:t>
      </w:r>
      <w:r w:rsidR="00FC0FA0">
        <w:rPr>
          <w:lang w:val="de-DE"/>
        </w:rPr>
        <w:t>,</w:t>
      </w:r>
      <w:r w:rsidRPr="007E172C">
        <w:rPr>
          <w:lang w:val="de-DE"/>
        </w:rPr>
        <w:t xml:space="preserve"> pika 1</w:t>
      </w:r>
      <w:r w:rsidR="00FC0FA0">
        <w:rPr>
          <w:lang w:val="de-DE"/>
        </w:rPr>
        <w:t xml:space="preserve"> ge</w:t>
      </w:r>
      <w:r w:rsidRPr="007E172C">
        <w:rPr>
          <w:lang w:val="de-DE"/>
        </w:rPr>
        <w:t xml:space="preserve">rma </w:t>
      </w:r>
      <w:r w:rsidR="00FC0FA0" w:rsidRPr="007E172C">
        <w:rPr>
          <w:lang w:val="de-DE"/>
        </w:rPr>
        <w:t>“</w:t>
      </w:r>
      <w:r w:rsidRPr="007E172C">
        <w:rPr>
          <w:lang w:val="de-DE"/>
        </w:rPr>
        <w:t>dh</w:t>
      </w:r>
      <w:r w:rsidR="00FC0FA0" w:rsidRPr="007E172C">
        <w:rPr>
          <w:lang w:val="de-DE"/>
        </w:rPr>
        <w:t>”</w:t>
      </w:r>
      <w:r w:rsidRPr="007E172C">
        <w:rPr>
          <w:lang w:val="de-DE"/>
        </w:rPr>
        <w:t>; dhe 15, pika 1, të ligjit nr</w:t>
      </w:r>
      <w:r w:rsidR="00FC0FA0">
        <w:rPr>
          <w:lang w:val="de-DE"/>
        </w:rPr>
        <w:t>.</w:t>
      </w:r>
      <w:r w:rsidRPr="007E172C">
        <w:rPr>
          <w:lang w:val="de-DE"/>
        </w:rPr>
        <w:t>9072, datë 22.5.2003 “Për s</w:t>
      </w:r>
      <w:r w:rsidR="00FC0FA0">
        <w:rPr>
          <w:lang w:val="de-DE"/>
        </w:rPr>
        <w:t>ektorin e energjisë e</w:t>
      </w:r>
      <w:r w:rsidRPr="007E172C">
        <w:rPr>
          <w:lang w:val="de-DE"/>
        </w:rPr>
        <w:t>lektrike”</w:t>
      </w:r>
      <w:r w:rsidR="00FC0FA0">
        <w:rPr>
          <w:lang w:val="de-DE"/>
        </w:rPr>
        <w:t>, të ndryshuar, v</w:t>
      </w:r>
      <w:r w:rsidRPr="007E172C">
        <w:rPr>
          <w:lang w:val="de-DE"/>
        </w:rPr>
        <w:t>endimit të Bordit të Komisionerëve të ERE-s nr.37, datë 9.7.2004 “Rregullorja p</w:t>
      </w:r>
      <w:r w:rsidR="00FC0FA0">
        <w:rPr>
          <w:lang w:val="de-DE"/>
        </w:rPr>
        <w:t>ër procedurat e l</w:t>
      </w:r>
      <w:r w:rsidRPr="007E172C">
        <w:rPr>
          <w:lang w:val="de-DE"/>
        </w:rPr>
        <w:t>icenc</w:t>
      </w:r>
      <w:r w:rsidR="007E172C" w:rsidRPr="007E172C">
        <w:rPr>
          <w:lang w:val="de-DE"/>
        </w:rPr>
        <w:t>imit”, nenet 4</w:t>
      </w:r>
      <w:r w:rsidR="00FC0FA0">
        <w:rPr>
          <w:lang w:val="de-DE"/>
        </w:rPr>
        <w:t>, pika 1</w:t>
      </w:r>
      <w:r w:rsidR="007E172C" w:rsidRPr="007E172C">
        <w:rPr>
          <w:lang w:val="de-DE"/>
        </w:rPr>
        <w:t xml:space="preserve"> ge</w:t>
      </w:r>
      <w:r w:rsidRPr="007E172C">
        <w:rPr>
          <w:lang w:val="de-DE"/>
        </w:rPr>
        <w:t xml:space="preserve">rma </w:t>
      </w:r>
      <w:r w:rsidR="00FC0FA0" w:rsidRPr="007E172C">
        <w:rPr>
          <w:lang w:val="de-DE"/>
        </w:rPr>
        <w:t>“</w:t>
      </w:r>
      <w:r w:rsidRPr="007E172C">
        <w:rPr>
          <w:lang w:val="de-DE"/>
        </w:rPr>
        <w:t>g</w:t>
      </w:r>
      <w:r w:rsidR="00FC0FA0" w:rsidRPr="007E172C">
        <w:rPr>
          <w:lang w:val="de-DE"/>
        </w:rPr>
        <w:t>”</w:t>
      </w:r>
      <w:r w:rsidRPr="007E172C">
        <w:rPr>
          <w:lang w:val="de-DE"/>
        </w:rPr>
        <w:t xml:space="preserve"> dhe 5</w:t>
      </w:r>
      <w:r w:rsidR="00FC0FA0">
        <w:rPr>
          <w:lang w:val="de-DE"/>
        </w:rPr>
        <w:t>,</w:t>
      </w:r>
      <w:r w:rsidRPr="007E172C">
        <w:rPr>
          <w:lang w:val="de-DE"/>
        </w:rPr>
        <w:t xml:space="preserve"> pika 1, Bordi i Komisionerëve të ERE-s</w:t>
      </w:r>
      <w:r w:rsidR="00F41851">
        <w:rPr>
          <w:lang w:val="de-DE"/>
        </w:rPr>
        <w:t>,</w:t>
      </w:r>
      <w:r w:rsidRPr="007E172C">
        <w:rPr>
          <w:lang w:val="de-DE"/>
        </w:rPr>
        <w:t xml:space="preserve"> në mbledhjen e tij të datës 17.</w:t>
      </w:r>
      <w:r w:rsidR="007E172C">
        <w:rPr>
          <w:lang w:val="de-DE"/>
        </w:rPr>
        <w:t>4.2007, p</w:t>
      </w:r>
      <w:r w:rsidRPr="007E172C">
        <w:rPr>
          <w:lang w:val="de-DE"/>
        </w:rPr>
        <w:t>asi shqyrtoi kërkesën e paraqitur nga KESH sh.a</w:t>
      </w:r>
      <w:r w:rsidR="00FC0FA0">
        <w:rPr>
          <w:lang w:val="de-DE"/>
        </w:rPr>
        <w:t>.</w:t>
      </w:r>
      <w:r w:rsidRPr="007E172C">
        <w:rPr>
          <w:lang w:val="de-DE"/>
        </w:rPr>
        <w:t xml:space="preserve"> pë</w:t>
      </w:r>
      <w:r w:rsidR="00FC0FA0">
        <w:rPr>
          <w:lang w:val="de-DE"/>
        </w:rPr>
        <w:t>r pajisjen me lic</w:t>
      </w:r>
      <w:r w:rsidRPr="007E172C">
        <w:rPr>
          <w:lang w:val="de-DE"/>
        </w:rPr>
        <w:t xml:space="preserve">encë për aktivitetin e importit të energjisë elektrike, </w:t>
      </w:r>
    </w:p>
    <w:p w:rsidR="007572C9" w:rsidRPr="0039657C" w:rsidRDefault="007572C9" w:rsidP="006D0651">
      <w:pPr>
        <w:pStyle w:val="Paragrafi"/>
        <w:rPr>
          <w:sz w:val="14"/>
          <w:lang w:val="de-DE"/>
        </w:rPr>
      </w:pPr>
    </w:p>
    <w:p w:rsidR="007572C9" w:rsidRDefault="007572C9" w:rsidP="006D0651">
      <w:pPr>
        <w:pStyle w:val="VENDOSI"/>
        <w:keepNext w:val="0"/>
      </w:pPr>
      <w:r w:rsidRPr="00955876">
        <w:t>Vendosi</w:t>
      </w:r>
      <w:r>
        <w:t>:</w:t>
      </w:r>
      <w:r w:rsidRPr="00955876">
        <w:t xml:space="preserve"> </w:t>
      </w:r>
    </w:p>
    <w:p w:rsidR="007572C9" w:rsidRPr="0039657C" w:rsidRDefault="007572C9" w:rsidP="006D0651">
      <w:pPr>
        <w:pStyle w:val="Paragrafi"/>
        <w:rPr>
          <w:sz w:val="14"/>
        </w:rPr>
      </w:pPr>
    </w:p>
    <w:p w:rsidR="007572C9" w:rsidRDefault="00FC0FA0" w:rsidP="006D0651">
      <w:pPr>
        <w:pStyle w:val="Paragrafi"/>
        <w:rPr>
          <w:lang w:val="de-DE"/>
        </w:rPr>
      </w:pPr>
      <w:r>
        <w:rPr>
          <w:lang w:val="de-DE"/>
        </w:rPr>
        <w:t>I. Dhënien e licenc</w:t>
      </w:r>
      <w:r w:rsidR="007572C9" w:rsidRPr="00F41AFF">
        <w:rPr>
          <w:lang w:val="de-DE"/>
        </w:rPr>
        <w:t>ës për</w:t>
      </w:r>
      <w:r>
        <w:rPr>
          <w:lang w:val="de-DE"/>
        </w:rPr>
        <w:t xml:space="preserve"> importin e energjisë elektrike</w:t>
      </w:r>
      <w:r w:rsidR="002943B3">
        <w:rPr>
          <w:lang w:val="de-DE"/>
        </w:rPr>
        <w:t xml:space="preserve"> KESH sh.a.</w:t>
      </w:r>
      <w:r w:rsidR="007572C9" w:rsidRPr="00F41AFF">
        <w:rPr>
          <w:lang w:val="de-DE"/>
        </w:rPr>
        <w:t xml:space="preserve"> deri në datë</w:t>
      </w:r>
      <w:r w:rsidR="002943B3">
        <w:rPr>
          <w:lang w:val="de-DE"/>
        </w:rPr>
        <w:t>n</w:t>
      </w:r>
      <w:r w:rsidR="007572C9" w:rsidRPr="00F41AFF">
        <w:rPr>
          <w:lang w:val="de-DE"/>
        </w:rPr>
        <w:t xml:space="preserve"> 23.2.2008. </w:t>
      </w:r>
    </w:p>
    <w:p w:rsidR="007572C9" w:rsidRPr="00955876" w:rsidRDefault="007572C9" w:rsidP="006D0651">
      <w:pPr>
        <w:pStyle w:val="Paragrafi"/>
        <w:rPr>
          <w:lang w:val="de-DE"/>
        </w:rPr>
      </w:pPr>
      <w:r w:rsidRPr="00955876">
        <w:rPr>
          <w:lang w:val="de-DE"/>
        </w:rPr>
        <w:t xml:space="preserve">Ky vendim hyn në fuqi menjëherë dhe botohet në Fletoren Zyrtare. </w:t>
      </w:r>
    </w:p>
    <w:p w:rsidR="007572C9" w:rsidRPr="006D0651" w:rsidRDefault="007572C9" w:rsidP="006D0651">
      <w:pPr>
        <w:pStyle w:val="Autoriteti"/>
        <w:keepNext w:val="0"/>
        <w:rPr>
          <w:lang w:val="de-DE"/>
        </w:rPr>
      </w:pPr>
      <w:r w:rsidRPr="006D0651">
        <w:rPr>
          <w:lang w:val="de-DE"/>
        </w:rPr>
        <w:br/>
        <w:t>Kryetari i ERE-s</w:t>
      </w:r>
    </w:p>
    <w:p w:rsidR="007572C9" w:rsidRPr="006D0651" w:rsidRDefault="007572C9" w:rsidP="006D0651">
      <w:pPr>
        <w:pStyle w:val="AutoritetiEmer"/>
        <w:rPr>
          <w:lang w:val="de-DE"/>
        </w:rPr>
      </w:pPr>
      <w:r w:rsidRPr="006D0651">
        <w:rPr>
          <w:lang w:val="de-DE"/>
        </w:rPr>
        <w:t>Bujar Nepravishta</w:t>
      </w:r>
    </w:p>
    <w:p w:rsidR="000B273E" w:rsidRDefault="000B273E" w:rsidP="006D0651">
      <w:pPr>
        <w:pStyle w:val="TitulliTitull"/>
        <w:keepNext w:val="0"/>
        <w:rPr>
          <w:lang w:val="sq-AL"/>
        </w:rPr>
      </w:pPr>
    </w:p>
    <w:p w:rsidR="00255D1E" w:rsidRPr="00D374AB" w:rsidRDefault="00255D1E" w:rsidP="006D0651">
      <w:pPr>
        <w:pStyle w:val="TitulliTitull"/>
        <w:keepNext w:val="0"/>
        <w:rPr>
          <w:lang w:val="sq-AL"/>
        </w:rPr>
      </w:pPr>
      <w:r w:rsidRPr="00D374AB">
        <w:rPr>
          <w:lang w:val="sq-AL"/>
        </w:rPr>
        <w:t>Shpallje kërkese për shpronësim publik</w:t>
      </w:r>
    </w:p>
    <w:p w:rsidR="00255D1E" w:rsidRPr="00D374AB" w:rsidRDefault="00255D1E" w:rsidP="006D0651">
      <w:pPr>
        <w:pStyle w:val="Paragrafi"/>
        <w:rPr>
          <w:szCs w:val="22"/>
          <w:lang w:val="sq-AL"/>
        </w:rPr>
      </w:pPr>
    </w:p>
    <w:p w:rsidR="00255D1E" w:rsidRPr="00D374AB" w:rsidRDefault="00255D1E" w:rsidP="006D0651">
      <w:pPr>
        <w:pStyle w:val="Paragrafi"/>
        <w:rPr>
          <w:szCs w:val="22"/>
          <w:lang w:val="sq-AL"/>
        </w:rPr>
      </w:pPr>
      <w:r w:rsidRPr="00D374AB">
        <w:rPr>
          <w:szCs w:val="22"/>
          <w:lang w:val="sq-AL"/>
        </w:rPr>
        <w:t>Ministria e Punëve Publike</w:t>
      </w:r>
      <w:r>
        <w:rPr>
          <w:szCs w:val="22"/>
          <w:lang w:val="sq-AL"/>
        </w:rPr>
        <w:t>,</w:t>
      </w:r>
      <w:r w:rsidRPr="00D374AB">
        <w:rPr>
          <w:szCs w:val="22"/>
          <w:lang w:val="sq-AL"/>
        </w:rPr>
        <w:t xml:space="preserve"> Tr</w:t>
      </w:r>
      <w:r>
        <w:rPr>
          <w:szCs w:val="22"/>
          <w:lang w:val="sq-AL"/>
        </w:rPr>
        <w:t>a</w:t>
      </w:r>
      <w:r w:rsidRPr="00D374AB">
        <w:rPr>
          <w:szCs w:val="22"/>
          <w:lang w:val="sq-AL"/>
        </w:rPr>
        <w:t>nsportit dhe Telekomunikacionit shpall kërkesën për shpronësim</w:t>
      </w:r>
      <w:r>
        <w:rPr>
          <w:szCs w:val="22"/>
          <w:lang w:val="sq-AL"/>
        </w:rPr>
        <w:t>,</w:t>
      </w:r>
      <w:r w:rsidRPr="00D374AB">
        <w:rPr>
          <w:szCs w:val="22"/>
          <w:lang w:val="sq-AL"/>
        </w:rPr>
        <w:t xml:space="preserve"> për interes publik</w:t>
      </w:r>
      <w:r>
        <w:rPr>
          <w:szCs w:val="22"/>
          <w:lang w:val="sq-AL"/>
        </w:rPr>
        <w:t>,</w:t>
      </w:r>
      <w:r w:rsidRPr="00D374AB">
        <w:rPr>
          <w:szCs w:val="22"/>
          <w:lang w:val="sq-AL"/>
        </w:rPr>
        <w:t xml:space="preserve"> të pasurisë së paluajtshme</w:t>
      </w:r>
      <w:r w:rsidR="00EC4C0E">
        <w:rPr>
          <w:szCs w:val="22"/>
          <w:lang w:val="sq-AL"/>
        </w:rPr>
        <w:t>,</w:t>
      </w:r>
      <w:r w:rsidRPr="00D374AB">
        <w:rPr>
          <w:szCs w:val="22"/>
          <w:lang w:val="sq-AL"/>
        </w:rPr>
        <w:t xml:space="preserve"> pronë private</w:t>
      </w:r>
      <w:r w:rsidR="00EC4C0E">
        <w:rPr>
          <w:szCs w:val="22"/>
          <w:lang w:val="sq-AL"/>
        </w:rPr>
        <w:t>,</w:t>
      </w:r>
      <w:r>
        <w:rPr>
          <w:szCs w:val="22"/>
          <w:lang w:val="sq-AL"/>
        </w:rPr>
        <w:t xml:space="preserve"> që</w:t>
      </w:r>
      <w:r w:rsidRPr="00D374AB">
        <w:rPr>
          <w:szCs w:val="22"/>
          <w:lang w:val="sq-AL"/>
        </w:rPr>
        <w:t xml:space="preserve"> preke</w:t>
      </w:r>
      <w:r>
        <w:rPr>
          <w:szCs w:val="22"/>
          <w:lang w:val="sq-AL"/>
        </w:rPr>
        <w:t>n</w:t>
      </w:r>
      <w:r w:rsidRPr="00D374AB">
        <w:rPr>
          <w:szCs w:val="22"/>
          <w:lang w:val="sq-AL"/>
        </w:rPr>
        <w:t xml:space="preserve"> nga </w:t>
      </w:r>
      <w:r>
        <w:rPr>
          <w:szCs w:val="22"/>
          <w:lang w:val="sq-AL"/>
        </w:rPr>
        <w:t>ndërtimi i segmentit rrugor Morin</w:t>
      </w:r>
      <w:r w:rsidR="00BC2052">
        <w:rPr>
          <w:szCs w:val="22"/>
          <w:lang w:val="sq-AL"/>
        </w:rPr>
        <w:t>ë</w:t>
      </w:r>
      <w:r>
        <w:rPr>
          <w:szCs w:val="22"/>
          <w:lang w:val="sq-AL"/>
        </w:rPr>
        <w:t>-Kalimash, pjes</w:t>
      </w:r>
      <w:r w:rsidR="00BC2052">
        <w:rPr>
          <w:szCs w:val="22"/>
          <w:lang w:val="sq-AL"/>
        </w:rPr>
        <w:t>ë</w:t>
      </w:r>
      <w:r>
        <w:rPr>
          <w:szCs w:val="22"/>
          <w:lang w:val="sq-AL"/>
        </w:rPr>
        <w:t xml:space="preserve"> e korridorit Durr</w:t>
      </w:r>
      <w:r w:rsidR="00BC2052">
        <w:rPr>
          <w:szCs w:val="22"/>
          <w:lang w:val="sq-AL"/>
        </w:rPr>
        <w:t>ë</w:t>
      </w:r>
      <w:r>
        <w:rPr>
          <w:szCs w:val="22"/>
          <w:lang w:val="sq-AL"/>
        </w:rPr>
        <w:t>s</w:t>
      </w:r>
      <w:r w:rsidR="00EC4C0E">
        <w:rPr>
          <w:szCs w:val="22"/>
          <w:lang w:val="sq-AL"/>
        </w:rPr>
        <w:t>-</w:t>
      </w:r>
      <w:r>
        <w:rPr>
          <w:szCs w:val="22"/>
          <w:lang w:val="sq-AL"/>
        </w:rPr>
        <w:t>Morin</w:t>
      </w:r>
      <w:r w:rsidR="00BC2052">
        <w:rPr>
          <w:szCs w:val="22"/>
          <w:lang w:val="sq-AL"/>
        </w:rPr>
        <w:t>ë</w:t>
      </w:r>
      <w:r>
        <w:rPr>
          <w:szCs w:val="22"/>
          <w:lang w:val="sq-AL"/>
        </w:rPr>
        <w:t>.</w:t>
      </w:r>
    </w:p>
    <w:p w:rsidR="00255D1E" w:rsidRPr="00D374AB" w:rsidRDefault="00255D1E" w:rsidP="006D0651">
      <w:pPr>
        <w:pStyle w:val="Paragrafi"/>
        <w:rPr>
          <w:szCs w:val="22"/>
          <w:lang w:val="sq-AL"/>
        </w:rPr>
      </w:pPr>
      <w:r w:rsidRPr="00D374AB">
        <w:rPr>
          <w:szCs w:val="22"/>
          <w:lang w:val="sq-AL"/>
        </w:rPr>
        <w:t>Subjekti</w:t>
      </w:r>
      <w:r>
        <w:rPr>
          <w:szCs w:val="22"/>
          <w:lang w:val="sq-AL"/>
        </w:rPr>
        <w:t xml:space="preserve"> kërkues i këtij objekti është Drejtoria e P</w:t>
      </w:r>
      <w:r w:rsidR="00BC2052">
        <w:rPr>
          <w:szCs w:val="22"/>
          <w:lang w:val="sq-AL"/>
        </w:rPr>
        <w:t>ë</w:t>
      </w:r>
      <w:r>
        <w:rPr>
          <w:szCs w:val="22"/>
          <w:lang w:val="sq-AL"/>
        </w:rPr>
        <w:t>rgjithshme e Rrug</w:t>
      </w:r>
      <w:r w:rsidR="00BC2052">
        <w:rPr>
          <w:szCs w:val="22"/>
          <w:lang w:val="sq-AL"/>
        </w:rPr>
        <w:t>ë</w:t>
      </w:r>
      <w:r>
        <w:rPr>
          <w:szCs w:val="22"/>
          <w:lang w:val="sq-AL"/>
        </w:rPr>
        <w:t>ve.</w:t>
      </w:r>
      <w:r w:rsidRPr="00D374AB">
        <w:rPr>
          <w:szCs w:val="22"/>
          <w:lang w:val="sq-AL"/>
        </w:rPr>
        <w:t xml:space="preserve"> Me anë të këtij publikimi në shtyp kërkojmë të vëmë në dijeni personat</w:t>
      </w:r>
      <w:r>
        <w:rPr>
          <w:szCs w:val="22"/>
          <w:lang w:val="sq-AL"/>
        </w:rPr>
        <w:t>,</w:t>
      </w:r>
      <w:r w:rsidRPr="00D374AB">
        <w:rPr>
          <w:szCs w:val="22"/>
          <w:lang w:val="sq-AL"/>
        </w:rPr>
        <w:t xml:space="preserve"> të cilët preken nga ky shpronësim. Vënia në dijeni konsiston në masën e vlerësimit të llogaritur nga Komisi</w:t>
      </w:r>
      <w:r>
        <w:rPr>
          <w:szCs w:val="22"/>
          <w:lang w:val="sq-AL"/>
        </w:rPr>
        <w:t>oni i Posaçëm i Shpronësimit pra</w:t>
      </w:r>
      <w:r w:rsidRPr="00D374AB">
        <w:rPr>
          <w:szCs w:val="22"/>
          <w:lang w:val="sq-AL"/>
        </w:rPr>
        <w:t>në Ministrisë së Punëve Publike, Transportit dhe Telekomunikacionit, për pronar</w:t>
      </w:r>
      <w:r w:rsidR="00BC2052">
        <w:rPr>
          <w:szCs w:val="22"/>
          <w:lang w:val="sq-AL"/>
        </w:rPr>
        <w:t>ë</w:t>
      </w:r>
      <w:r>
        <w:rPr>
          <w:szCs w:val="22"/>
          <w:lang w:val="sq-AL"/>
        </w:rPr>
        <w:t>t</w:t>
      </w:r>
      <w:r w:rsidRPr="00D374AB">
        <w:rPr>
          <w:szCs w:val="22"/>
          <w:lang w:val="sq-AL"/>
        </w:rPr>
        <w:t xml:space="preserve"> sipas listës emërore bashkëlidhur.</w:t>
      </w:r>
    </w:p>
    <w:p w:rsidR="00255D1E" w:rsidRDefault="008702EB" w:rsidP="006D0651">
      <w:pPr>
        <w:pStyle w:val="Paragrafi"/>
        <w:rPr>
          <w:szCs w:val="22"/>
          <w:lang w:val="sq-AL"/>
        </w:rPr>
      </w:pPr>
      <w:r>
        <w:rPr>
          <w:szCs w:val="22"/>
          <w:lang w:val="sq-AL"/>
        </w:rPr>
        <w:t>Pronarët</w:t>
      </w:r>
      <w:r w:rsidR="00255D1E">
        <w:rPr>
          <w:szCs w:val="22"/>
          <w:lang w:val="sq-AL"/>
        </w:rPr>
        <w:t xml:space="preserve"> q</w:t>
      </w:r>
      <w:r w:rsidR="00255D1E" w:rsidRPr="00D374AB">
        <w:rPr>
          <w:szCs w:val="22"/>
          <w:lang w:val="sq-AL"/>
        </w:rPr>
        <w:t xml:space="preserve">ë </w:t>
      </w:r>
      <w:r w:rsidR="00255D1E">
        <w:rPr>
          <w:szCs w:val="22"/>
          <w:lang w:val="sq-AL"/>
        </w:rPr>
        <w:t>kan</w:t>
      </w:r>
      <w:r w:rsidR="00BC2052">
        <w:rPr>
          <w:szCs w:val="22"/>
          <w:lang w:val="sq-AL"/>
        </w:rPr>
        <w:t>ë</w:t>
      </w:r>
      <w:r w:rsidR="00255D1E">
        <w:rPr>
          <w:szCs w:val="22"/>
          <w:lang w:val="sq-AL"/>
        </w:rPr>
        <w:t xml:space="preserve"> emrat</w:t>
      </w:r>
      <w:r w:rsidR="00255D1E" w:rsidRPr="00D374AB">
        <w:rPr>
          <w:szCs w:val="22"/>
          <w:lang w:val="sq-AL"/>
        </w:rPr>
        <w:t xml:space="preserve"> në listën emërore dhe</w:t>
      </w:r>
      <w:r w:rsidR="00255D1E">
        <w:rPr>
          <w:szCs w:val="22"/>
          <w:lang w:val="sq-AL"/>
        </w:rPr>
        <w:t xml:space="preserve"> personat e tretë, brenda 15 dit</w:t>
      </w:r>
      <w:r w:rsidR="00255D1E" w:rsidRPr="00D374AB">
        <w:rPr>
          <w:szCs w:val="22"/>
          <w:lang w:val="sq-AL"/>
        </w:rPr>
        <w:t>ëve nga plotësimi i këtij afati për publikim, kanë të drejtë të paraqesin pretendimet e tyre të shoqëru</w:t>
      </w:r>
      <w:r>
        <w:rPr>
          <w:szCs w:val="22"/>
          <w:lang w:val="sq-AL"/>
        </w:rPr>
        <w:t>ara me dokumente</w:t>
      </w:r>
      <w:r w:rsidR="00255D1E">
        <w:rPr>
          <w:szCs w:val="22"/>
          <w:lang w:val="sq-AL"/>
        </w:rPr>
        <w:t>t përkatëse në m</w:t>
      </w:r>
      <w:r w:rsidR="00255D1E" w:rsidRPr="00D374AB">
        <w:rPr>
          <w:szCs w:val="22"/>
          <w:lang w:val="sq-AL"/>
        </w:rPr>
        <w:t>inistrinë kompetente (Ministria e Punëve Publike, Transportit dhe Telekomunikacionit).</w:t>
      </w:r>
    </w:p>
    <w:p w:rsidR="008702EB" w:rsidRDefault="008702EB" w:rsidP="006D0651">
      <w:pPr>
        <w:pStyle w:val="Paragrafi"/>
        <w:rPr>
          <w:szCs w:val="22"/>
          <w:lang w:val="sq-AL"/>
        </w:rPr>
      </w:pPr>
      <w:r>
        <w:rPr>
          <w:szCs w:val="22"/>
          <w:lang w:val="sq-AL"/>
        </w:rPr>
        <w:t xml:space="preserve">Sqarojmë se në kolonën </w:t>
      </w:r>
      <w:r w:rsidR="005B6960">
        <w:rPr>
          <w:szCs w:val="22"/>
          <w:lang w:val="sq-AL"/>
        </w:rPr>
        <w:t>“S</w:t>
      </w:r>
      <w:r>
        <w:rPr>
          <w:szCs w:val="22"/>
          <w:lang w:val="sq-AL"/>
        </w:rPr>
        <w:t>hënime</w:t>
      </w:r>
      <w:r w:rsidR="005B6960">
        <w:rPr>
          <w:szCs w:val="22"/>
          <w:lang w:val="sq-AL"/>
        </w:rPr>
        <w:t>”</w:t>
      </w:r>
      <w:r>
        <w:rPr>
          <w:szCs w:val="22"/>
          <w:lang w:val="sq-AL"/>
        </w:rPr>
        <w:t xml:space="preserve"> në tabelën e publikuar, për të gjithë pronarët që është bërë shënimi “Plotësim dokumentacioni”, “pretendim pro</w:t>
      </w:r>
      <w:r w:rsidR="005B6960">
        <w:rPr>
          <w:szCs w:val="22"/>
          <w:lang w:val="sq-AL"/>
        </w:rPr>
        <w:t>nësie” dhe “proces regjistrimi”</w:t>
      </w:r>
      <w:r>
        <w:rPr>
          <w:szCs w:val="22"/>
          <w:lang w:val="sq-AL"/>
        </w:rPr>
        <w:t xml:space="preserve"> paratë d</w:t>
      </w:r>
      <w:r w:rsidR="005B6960">
        <w:rPr>
          <w:szCs w:val="22"/>
          <w:lang w:val="sq-AL"/>
        </w:rPr>
        <w:t>o të qëndrojnë të bllokuara në b</w:t>
      </w:r>
      <w:r>
        <w:rPr>
          <w:szCs w:val="22"/>
          <w:lang w:val="sq-AL"/>
        </w:rPr>
        <w:t>ankë, deri në momentin që do të paraqesin dokumentacionin respektiv të pronësisë pranë Drejtorisë së Përgjithshme të Rrugëve (subje</w:t>
      </w:r>
      <w:r w:rsidR="000B273E">
        <w:rPr>
          <w:szCs w:val="22"/>
          <w:lang w:val="sq-AL"/>
        </w:rPr>
        <w:t>kti kërkues në bazë të ligjit nr</w:t>
      </w:r>
      <w:r>
        <w:rPr>
          <w:szCs w:val="22"/>
          <w:lang w:val="sq-AL"/>
        </w:rPr>
        <w:t>.8561, datë 22.12.1999 “Për shpronësimet dhe marrjen në përdorim të përkohshëm të pasurive të paluajtshme pronë private për interes publik”).</w:t>
      </w:r>
    </w:p>
    <w:p w:rsidR="008702EB" w:rsidRPr="00D374AB" w:rsidRDefault="008702EB" w:rsidP="006D0651">
      <w:pPr>
        <w:pStyle w:val="Paragrafi"/>
        <w:rPr>
          <w:szCs w:val="22"/>
          <w:lang w:val="sq-AL"/>
        </w:rPr>
      </w:pPr>
      <w:r>
        <w:rPr>
          <w:szCs w:val="22"/>
          <w:lang w:val="sq-AL"/>
        </w:rPr>
        <w:t>Vlera totale e këtij shpronësimi është 720 195 951 (shtatëqind e njëzet milion</w:t>
      </w:r>
      <w:r w:rsidR="00EA2082">
        <w:rPr>
          <w:szCs w:val="22"/>
          <w:lang w:val="sq-AL"/>
        </w:rPr>
        <w:t>ë</w:t>
      </w:r>
      <w:r>
        <w:rPr>
          <w:szCs w:val="22"/>
          <w:lang w:val="sq-AL"/>
        </w:rPr>
        <w:t xml:space="preserve"> e njëqind e nëntëdhjetë e pesë mijë e nëntëqind e pesëdhjetë e një) lekë.</w:t>
      </w:r>
    </w:p>
    <w:p w:rsidR="00255D1E" w:rsidRDefault="00255D1E" w:rsidP="00B358EB">
      <w:pPr>
        <w:pStyle w:val="Paragrafi"/>
      </w:pPr>
    </w:p>
    <w:p w:rsidR="00D06422" w:rsidRDefault="00992217" w:rsidP="00B358EB">
      <w:pPr>
        <w:pStyle w:val="Paragrafi"/>
      </w:pPr>
      <w:r>
        <w:rPr>
          <w:noProof/>
          <w:lang w:val="en-GB" w:eastAsia="en-GB"/>
        </w:rPr>
        <w:drawing>
          <wp:inline distT="0" distB="0" distL="0" distR="0">
            <wp:extent cx="5642610" cy="7658100"/>
            <wp:effectExtent l="0" t="0" r="0" b="0"/>
            <wp:docPr id="3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42610" cy="7658100"/>
                    </a:xfrm>
                    <a:prstGeom prst="rect">
                      <a:avLst/>
                    </a:prstGeom>
                    <a:noFill/>
                    <a:ln>
                      <a:noFill/>
                    </a:ln>
                  </pic:spPr>
                </pic:pic>
              </a:graphicData>
            </a:graphic>
          </wp:inline>
        </w:drawing>
      </w:r>
    </w:p>
    <w:p w:rsidR="005420F6" w:rsidRDefault="00992217" w:rsidP="00B358EB">
      <w:pPr>
        <w:pStyle w:val="Paragrafi"/>
      </w:pPr>
      <w:r>
        <w:rPr>
          <w:noProof/>
          <w:lang w:val="en-GB" w:eastAsia="en-GB"/>
        </w:rPr>
        <w:drawing>
          <wp:inline distT="0" distB="0" distL="0" distR="0">
            <wp:extent cx="5372100" cy="8458200"/>
            <wp:effectExtent l="0" t="0" r="0" b="0"/>
            <wp:docPr id="3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72100" cy="8458200"/>
                    </a:xfrm>
                    <a:prstGeom prst="rect">
                      <a:avLst/>
                    </a:prstGeom>
                    <a:noFill/>
                    <a:ln>
                      <a:noFill/>
                    </a:ln>
                  </pic:spPr>
                </pic:pic>
              </a:graphicData>
            </a:graphic>
          </wp:inline>
        </w:drawing>
      </w:r>
    </w:p>
    <w:p w:rsidR="005420F6" w:rsidRDefault="005420F6" w:rsidP="00B358EB">
      <w:pPr>
        <w:pStyle w:val="Paragrafi"/>
      </w:pPr>
    </w:p>
    <w:p w:rsidR="005420F6" w:rsidRDefault="005420F6" w:rsidP="00B358EB">
      <w:pPr>
        <w:pStyle w:val="Paragrafi"/>
      </w:pPr>
    </w:p>
    <w:p w:rsidR="005420F6" w:rsidRDefault="00992217" w:rsidP="00B358EB">
      <w:pPr>
        <w:pStyle w:val="Paragrafi"/>
      </w:pPr>
      <w:r>
        <w:rPr>
          <w:noProof/>
          <w:lang w:val="en-GB" w:eastAsia="en-GB"/>
        </w:rPr>
        <w:drawing>
          <wp:inline distT="0" distB="0" distL="0" distR="0">
            <wp:extent cx="5372100" cy="8686800"/>
            <wp:effectExtent l="0" t="0" r="0" b="0"/>
            <wp:docPr id="3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72100" cy="8686800"/>
                    </a:xfrm>
                    <a:prstGeom prst="rect">
                      <a:avLst/>
                    </a:prstGeom>
                    <a:noFill/>
                    <a:ln>
                      <a:noFill/>
                    </a:ln>
                  </pic:spPr>
                </pic:pic>
              </a:graphicData>
            </a:graphic>
          </wp:inline>
        </w:drawing>
      </w:r>
    </w:p>
    <w:p w:rsidR="00A75A95" w:rsidRDefault="00A75A95" w:rsidP="00B358EB">
      <w:pPr>
        <w:pStyle w:val="Paragrafi"/>
      </w:pPr>
    </w:p>
    <w:p w:rsidR="00A75A95" w:rsidRDefault="00992217" w:rsidP="00B358EB">
      <w:pPr>
        <w:pStyle w:val="Paragrafi"/>
      </w:pPr>
      <w:r>
        <w:rPr>
          <w:noProof/>
          <w:lang w:val="en-GB" w:eastAsia="en-GB"/>
        </w:rPr>
        <w:drawing>
          <wp:inline distT="0" distB="0" distL="0" distR="0">
            <wp:extent cx="4229100" cy="7886700"/>
            <wp:effectExtent l="0" t="0" r="0" b="0"/>
            <wp:docPr id="3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29100" cy="7886700"/>
                    </a:xfrm>
                    <a:prstGeom prst="rect">
                      <a:avLst/>
                    </a:prstGeom>
                    <a:noFill/>
                    <a:ln>
                      <a:noFill/>
                    </a:ln>
                  </pic:spPr>
                </pic:pic>
              </a:graphicData>
            </a:graphic>
          </wp:inline>
        </w:drawing>
      </w:r>
    </w:p>
    <w:p w:rsidR="00A75A95" w:rsidRDefault="00A75A95" w:rsidP="00B358EB">
      <w:pPr>
        <w:pStyle w:val="Paragrafi"/>
      </w:pPr>
    </w:p>
    <w:p w:rsidR="00A75A95" w:rsidRDefault="00A75A95" w:rsidP="00B358EB">
      <w:pPr>
        <w:pStyle w:val="Paragrafi"/>
      </w:pPr>
    </w:p>
    <w:p w:rsidR="00A75A95" w:rsidRDefault="00A75A95" w:rsidP="00B358EB">
      <w:pPr>
        <w:pStyle w:val="Paragrafi"/>
      </w:pPr>
    </w:p>
    <w:p w:rsidR="00A75A95" w:rsidRDefault="00A75A95" w:rsidP="00B358EB">
      <w:pPr>
        <w:pStyle w:val="Paragrafi"/>
      </w:pPr>
    </w:p>
    <w:p w:rsidR="00A75A95" w:rsidRDefault="00A75A95" w:rsidP="00B358EB">
      <w:pPr>
        <w:pStyle w:val="Paragrafi"/>
      </w:pPr>
    </w:p>
    <w:p w:rsidR="00A75A95" w:rsidRDefault="00992217" w:rsidP="00B358EB">
      <w:pPr>
        <w:pStyle w:val="Paragrafi"/>
      </w:pPr>
      <w:r>
        <w:rPr>
          <w:noProof/>
          <w:lang w:val="en-GB" w:eastAsia="en-GB"/>
        </w:rPr>
        <w:drawing>
          <wp:inline distT="0" distB="0" distL="0" distR="0">
            <wp:extent cx="4343400" cy="7772400"/>
            <wp:effectExtent l="0" t="0" r="0" b="0"/>
            <wp:docPr id="3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43400" cy="7772400"/>
                    </a:xfrm>
                    <a:prstGeom prst="rect">
                      <a:avLst/>
                    </a:prstGeom>
                    <a:noFill/>
                    <a:ln>
                      <a:noFill/>
                    </a:ln>
                  </pic:spPr>
                </pic:pic>
              </a:graphicData>
            </a:graphic>
          </wp:inline>
        </w:drawing>
      </w:r>
    </w:p>
    <w:p w:rsidR="005420F6" w:rsidRDefault="005420F6" w:rsidP="00B358EB">
      <w:pPr>
        <w:pStyle w:val="Paragrafi"/>
      </w:pPr>
    </w:p>
    <w:p w:rsidR="002C4A41" w:rsidRDefault="002C4A41" w:rsidP="00B358EB">
      <w:pPr>
        <w:pStyle w:val="Paragrafi"/>
      </w:pPr>
    </w:p>
    <w:p w:rsidR="002C4A41" w:rsidRDefault="002C4A41" w:rsidP="00B358EB">
      <w:pPr>
        <w:pStyle w:val="Paragrafi"/>
      </w:pPr>
    </w:p>
    <w:p w:rsidR="007A7EE7" w:rsidRDefault="007A7EE7" w:rsidP="00B358EB">
      <w:pPr>
        <w:pStyle w:val="Paragrafi"/>
      </w:pPr>
    </w:p>
    <w:p w:rsidR="007A7EE7" w:rsidRDefault="007A7EE7" w:rsidP="00B358EB">
      <w:pPr>
        <w:pStyle w:val="Paragrafi"/>
      </w:pPr>
    </w:p>
    <w:p w:rsidR="002C4A41" w:rsidRDefault="00992217" w:rsidP="00B358EB">
      <w:pPr>
        <w:pStyle w:val="Paragrafi"/>
      </w:pPr>
      <w:r>
        <w:rPr>
          <w:noProof/>
          <w:lang w:val="en-GB" w:eastAsia="en-GB"/>
        </w:rPr>
        <w:drawing>
          <wp:inline distT="0" distB="0" distL="0" distR="0">
            <wp:extent cx="3543300" cy="7315200"/>
            <wp:effectExtent l="0" t="0" r="0" b="0"/>
            <wp:docPr id="2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43300" cy="7315200"/>
                    </a:xfrm>
                    <a:prstGeom prst="rect">
                      <a:avLst/>
                    </a:prstGeom>
                    <a:noFill/>
                    <a:ln>
                      <a:noFill/>
                    </a:ln>
                  </pic:spPr>
                </pic:pic>
              </a:graphicData>
            </a:graphic>
          </wp:inline>
        </w:drawing>
      </w:r>
      <w:r w:rsidR="00E536A6">
        <w:tab/>
      </w:r>
    </w:p>
    <w:p w:rsidR="007A7EE7" w:rsidRDefault="007A7EE7" w:rsidP="00B358EB">
      <w:pPr>
        <w:pStyle w:val="Paragrafi"/>
      </w:pPr>
    </w:p>
    <w:p w:rsidR="007A7EE7" w:rsidRDefault="007A7EE7" w:rsidP="00B358EB">
      <w:pPr>
        <w:pStyle w:val="Paragrafi"/>
      </w:pPr>
    </w:p>
    <w:p w:rsidR="007A7EE7" w:rsidRDefault="007A7EE7" w:rsidP="00B358EB">
      <w:pPr>
        <w:pStyle w:val="Paragrafi"/>
      </w:pPr>
    </w:p>
    <w:p w:rsidR="007A7EE7" w:rsidRDefault="007A7EE7" w:rsidP="00B358EB">
      <w:pPr>
        <w:pStyle w:val="Paragrafi"/>
      </w:pPr>
    </w:p>
    <w:p w:rsidR="007A7EE7" w:rsidRDefault="007A7EE7" w:rsidP="00B358EB">
      <w:pPr>
        <w:pStyle w:val="Paragrafi"/>
      </w:pPr>
    </w:p>
    <w:p w:rsidR="007A7EE7" w:rsidRDefault="007A7EE7" w:rsidP="00B358EB">
      <w:pPr>
        <w:pStyle w:val="Paragrafi"/>
      </w:pPr>
    </w:p>
    <w:p w:rsidR="007A7EE7" w:rsidRDefault="007A7EE7" w:rsidP="00B358EB">
      <w:pPr>
        <w:pStyle w:val="Paragrafi"/>
      </w:pPr>
    </w:p>
    <w:p w:rsidR="007A7EE7" w:rsidRDefault="00992217" w:rsidP="00B358EB">
      <w:pPr>
        <w:pStyle w:val="Paragrafi"/>
      </w:pPr>
      <w:r>
        <w:rPr>
          <w:noProof/>
          <w:lang w:val="en-GB" w:eastAsia="en-GB"/>
        </w:rPr>
        <w:drawing>
          <wp:inline distT="0" distB="0" distL="0" distR="0">
            <wp:extent cx="4750435" cy="8458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50435" cy="8458200"/>
                    </a:xfrm>
                    <a:prstGeom prst="rect">
                      <a:avLst/>
                    </a:prstGeom>
                    <a:noFill/>
                    <a:ln>
                      <a:noFill/>
                    </a:ln>
                  </pic:spPr>
                </pic:pic>
              </a:graphicData>
            </a:graphic>
          </wp:inline>
        </w:drawing>
      </w:r>
    </w:p>
    <w:p w:rsidR="007A7EE7" w:rsidRDefault="007A7EE7" w:rsidP="00B358EB">
      <w:pPr>
        <w:pStyle w:val="Paragrafi"/>
      </w:pPr>
    </w:p>
    <w:p w:rsidR="006357F8" w:rsidRDefault="006357F8" w:rsidP="00B358EB">
      <w:pPr>
        <w:pStyle w:val="Paragrafi"/>
      </w:pPr>
    </w:p>
    <w:p w:rsidR="006357F8" w:rsidRDefault="006357F8" w:rsidP="00B358EB">
      <w:pPr>
        <w:pStyle w:val="Paragrafi"/>
      </w:pPr>
    </w:p>
    <w:p w:rsidR="006357F8" w:rsidRDefault="00992217" w:rsidP="00B358EB">
      <w:pPr>
        <w:pStyle w:val="Paragrafi"/>
      </w:pPr>
      <w:r>
        <w:rPr>
          <w:noProof/>
          <w:lang w:val="en-GB" w:eastAsia="en-GB"/>
        </w:rPr>
        <w:drawing>
          <wp:inline distT="0" distB="0" distL="0" distR="0">
            <wp:extent cx="5372100" cy="85725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72100" cy="8572500"/>
                    </a:xfrm>
                    <a:prstGeom prst="rect">
                      <a:avLst/>
                    </a:prstGeom>
                    <a:noFill/>
                    <a:ln>
                      <a:noFill/>
                    </a:ln>
                  </pic:spPr>
                </pic:pic>
              </a:graphicData>
            </a:graphic>
          </wp:inline>
        </w:drawing>
      </w:r>
    </w:p>
    <w:p w:rsidR="005A245B" w:rsidRDefault="005A245B" w:rsidP="00B358EB">
      <w:pPr>
        <w:pStyle w:val="Paragrafi"/>
      </w:pPr>
    </w:p>
    <w:p w:rsidR="005A245B" w:rsidRDefault="00992217" w:rsidP="00B358EB">
      <w:pPr>
        <w:pStyle w:val="Paragrafi"/>
      </w:pPr>
      <w:r>
        <w:rPr>
          <w:noProof/>
          <w:lang w:val="en-GB" w:eastAsia="en-GB"/>
        </w:rPr>
        <w:drawing>
          <wp:inline distT="0" distB="0" distL="0" distR="0">
            <wp:extent cx="4800600" cy="7772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00600" cy="7772400"/>
                    </a:xfrm>
                    <a:prstGeom prst="rect">
                      <a:avLst/>
                    </a:prstGeom>
                    <a:noFill/>
                    <a:ln>
                      <a:noFill/>
                    </a:ln>
                  </pic:spPr>
                </pic:pic>
              </a:graphicData>
            </a:graphic>
          </wp:inline>
        </w:drawing>
      </w:r>
    </w:p>
    <w:p w:rsidR="005A245B" w:rsidRDefault="005A245B" w:rsidP="00B358EB">
      <w:pPr>
        <w:pStyle w:val="Paragrafi"/>
      </w:pPr>
    </w:p>
    <w:p w:rsidR="00875859" w:rsidRDefault="00875859" w:rsidP="00B358EB">
      <w:pPr>
        <w:pStyle w:val="Paragrafi"/>
      </w:pPr>
    </w:p>
    <w:p w:rsidR="00875859" w:rsidRDefault="00992217" w:rsidP="00B358EB">
      <w:pPr>
        <w:pStyle w:val="Paragrafi"/>
      </w:pPr>
      <w:r>
        <w:rPr>
          <w:noProof/>
          <w:lang w:val="en-GB" w:eastAsia="en-GB"/>
        </w:rPr>
        <w:drawing>
          <wp:inline distT="0" distB="0" distL="0" distR="0">
            <wp:extent cx="4914900" cy="7886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14900" cy="7886700"/>
                    </a:xfrm>
                    <a:prstGeom prst="rect">
                      <a:avLst/>
                    </a:prstGeom>
                    <a:noFill/>
                    <a:ln>
                      <a:noFill/>
                    </a:ln>
                  </pic:spPr>
                </pic:pic>
              </a:graphicData>
            </a:graphic>
          </wp:inline>
        </w:drawing>
      </w:r>
    </w:p>
    <w:p w:rsidR="00875859" w:rsidRDefault="00875859" w:rsidP="00B358EB">
      <w:pPr>
        <w:pStyle w:val="Paragrafi"/>
      </w:pPr>
    </w:p>
    <w:p w:rsidR="00875859" w:rsidRDefault="00875859" w:rsidP="00B358EB">
      <w:pPr>
        <w:pStyle w:val="Paragrafi"/>
      </w:pPr>
    </w:p>
    <w:p w:rsidR="00CF1EFB" w:rsidRDefault="00CF1EFB" w:rsidP="00B358EB">
      <w:pPr>
        <w:pStyle w:val="Paragrafi"/>
      </w:pPr>
    </w:p>
    <w:p w:rsidR="00CF1EFB" w:rsidRDefault="00CF1EFB" w:rsidP="00B358EB">
      <w:pPr>
        <w:pStyle w:val="Paragrafi"/>
      </w:pPr>
    </w:p>
    <w:p w:rsidR="00CF1EFB" w:rsidRDefault="00CF1EFB" w:rsidP="00B358EB">
      <w:pPr>
        <w:pStyle w:val="Paragrafi"/>
      </w:pPr>
    </w:p>
    <w:p w:rsidR="00CF1EFB" w:rsidRDefault="00992217" w:rsidP="00B358EB">
      <w:pPr>
        <w:pStyle w:val="Paragrafi"/>
      </w:pPr>
      <w:r>
        <w:rPr>
          <w:noProof/>
          <w:lang w:val="en-GB" w:eastAsia="en-GB"/>
        </w:rPr>
        <w:drawing>
          <wp:inline distT="0" distB="0" distL="0" distR="0">
            <wp:extent cx="4914900" cy="8001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14900" cy="8001000"/>
                    </a:xfrm>
                    <a:prstGeom prst="rect">
                      <a:avLst/>
                    </a:prstGeom>
                    <a:noFill/>
                    <a:ln>
                      <a:noFill/>
                    </a:ln>
                  </pic:spPr>
                </pic:pic>
              </a:graphicData>
            </a:graphic>
          </wp:inline>
        </w:drawing>
      </w:r>
    </w:p>
    <w:p w:rsidR="00CF1EFB" w:rsidRDefault="00CF1EFB" w:rsidP="00B358EB">
      <w:pPr>
        <w:pStyle w:val="Paragrafi"/>
      </w:pPr>
    </w:p>
    <w:p w:rsidR="004D18F3" w:rsidRDefault="004D18F3" w:rsidP="00B358EB">
      <w:pPr>
        <w:pStyle w:val="Paragrafi"/>
      </w:pPr>
    </w:p>
    <w:p w:rsidR="004D18F3" w:rsidRDefault="004D18F3" w:rsidP="00B358EB">
      <w:pPr>
        <w:pStyle w:val="Paragrafi"/>
      </w:pPr>
    </w:p>
    <w:p w:rsidR="004D18F3" w:rsidRDefault="004D18F3" w:rsidP="00B358EB">
      <w:pPr>
        <w:pStyle w:val="Paragrafi"/>
      </w:pPr>
    </w:p>
    <w:p w:rsidR="004D18F3" w:rsidRDefault="004D18F3" w:rsidP="00B358EB">
      <w:pPr>
        <w:pStyle w:val="Paragrafi"/>
      </w:pPr>
    </w:p>
    <w:p w:rsidR="004D18F3" w:rsidRDefault="004D18F3" w:rsidP="00B358EB">
      <w:pPr>
        <w:pStyle w:val="Paragrafi"/>
      </w:pPr>
    </w:p>
    <w:p w:rsidR="007D5EE8" w:rsidRDefault="007D5EE8" w:rsidP="00B358EB">
      <w:pPr>
        <w:pStyle w:val="Paragrafi"/>
      </w:pPr>
    </w:p>
    <w:p w:rsidR="007D5EE8" w:rsidRDefault="007D5EE8" w:rsidP="00B358EB">
      <w:pPr>
        <w:pStyle w:val="Paragrafi"/>
      </w:pPr>
    </w:p>
    <w:p w:rsidR="007D5EE8" w:rsidRDefault="007D5EE8" w:rsidP="00B358EB">
      <w:pPr>
        <w:pStyle w:val="Paragrafi"/>
      </w:pPr>
    </w:p>
    <w:p w:rsidR="007D5EE8" w:rsidRDefault="007D5EE8" w:rsidP="00B358EB">
      <w:pPr>
        <w:pStyle w:val="Paragrafi"/>
      </w:pPr>
    </w:p>
    <w:p w:rsidR="00024DCC" w:rsidRDefault="00024DCC" w:rsidP="00B358EB">
      <w:pPr>
        <w:pStyle w:val="Paragrafi"/>
      </w:pPr>
    </w:p>
    <w:p w:rsidR="00024DCC" w:rsidRDefault="00992217" w:rsidP="00B358EB">
      <w:pPr>
        <w:pStyle w:val="Paragrafi"/>
      </w:pPr>
      <w:r>
        <w:rPr>
          <w:noProof/>
          <w:lang w:val="en-GB" w:eastAsia="en-GB"/>
        </w:rPr>
        <w:drawing>
          <wp:inline distT="0" distB="0" distL="0" distR="0">
            <wp:extent cx="4457700" cy="733806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57700" cy="7338060"/>
                    </a:xfrm>
                    <a:prstGeom prst="rect">
                      <a:avLst/>
                    </a:prstGeom>
                    <a:noFill/>
                    <a:ln>
                      <a:noFill/>
                    </a:ln>
                  </pic:spPr>
                </pic:pic>
              </a:graphicData>
            </a:graphic>
          </wp:inline>
        </w:drawing>
      </w:r>
    </w:p>
    <w:p w:rsidR="001A4F68" w:rsidRDefault="001A4F68" w:rsidP="00B358EB">
      <w:pPr>
        <w:pStyle w:val="Paragrafi"/>
      </w:pPr>
    </w:p>
    <w:p w:rsidR="001A4F68" w:rsidRDefault="001A4F68" w:rsidP="00B358EB">
      <w:pPr>
        <w:pStyle w:val="Paragrafi"/>
      </w:pPr>
    </w:p>
    <w:p w:rsidR="001A4F68" w:rsidRDefault="001A4F68" w:rsidP="00B358EB">
      <w:pPr>
        <w:pStyle w:val="Paragrafi"/>
      </w:pPr>
    </w:p>
    <w:p w:rsidR="001A4F68" w:rsidRDefault="00992217" w:rsidP="00B358EB">
      <w:pPr>
        <w:pStyle w:val="Paragrafi"/>
      </w:pPr>
      <w:r>
        <w:rPr>
          <w:noProof/>
          <w:lang w:val="en-GB" w:eastAsia="en-GB"/>
        </w:rPr>
        <w:drawing>
          <wp:inline distT="0" distB="0" distL="0" distR="0">
            <wp:extent cx="4686300" cy="85725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86300" cy="8572500"/>
                    </a:xfrm>
                    <a:prstGeom prst="rect">
                      <a:avLst/>
                    </a:prstGeom>
                    <a:noFill/>
                    <a:ln>
                      <a:noFill/>
                    </a:ln>
                  </pic:spPr>
                </pic:pic>
              </a:graphicData>
            </a:graphic>
          </wp:inline>
        </w:drawing>
      </w:r>
    </w:p>
    <w:p w:rsidR="007D5EE8" w:rsidRDefault="007D5EE8" w:rsidP="00B358EB">
      <w:pPr>
        <w:pStyle w:val="Paragrafi"/>
      </w:pPr>
    </w:p>
    <w:p w:rsidR="0067357E" w:rsidRDefault="00992217" w:rsidP="00B358EB">
      <w:pPr>
        <w:pStyle w:val="Figure"/>
      </w:pPr>
      <w:r>
        <w:rPr>
          <w:noProof/>
          <w:lang w:val="en-GB" w:eastAsia="en-GB"/>
        </w:rPr>
        <w:drawing>
          <wp:inline distT="0" distB="0" distL="0" distR="0">
            <wp:extent cx="5143500" cy="77724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43500" cy="7772400"/>
                    </a:xfrm>
                    <a:prstGeom prst="rect">
                      <a:avLst/>
                    </a:prstGeom>
                    <a:noFill/>
                    <a:ln>
                      <a:noFill/>
                    </a:ln>
                  </pic:spPr>
                </pic:pic>
              </a:graphicData>
            </a:graphic>
          </wp:inline>
        </w:drawing>
      </w:r>
    </w:p>
    <w:p w:rsidR="0067357E" w:rsidRDefault="0067357E" w:rsidP="00B358EB">
      <w:pPr>
        <w:pStyle w:val="Paragrafi"/>
      </w:pPr>
    </w:p>
    <w:p w:rsidR="007D5EE8" w:rsidRDefault="007D5EE8" w:rsidP="00B358EB">
      <w:pPr>
        <w:pStyle w:val="Paragrafi"/>
      </w:pPr>
    </w:p>
    <w:p w:rsidR="007D5EE8" w:rsidRDefault="007D5EE8" w:rsidP="00B358EB">
      <w:pPr>
        <w:pStyle w:val="Paragrafi"/>
      </w:pPr>
    </w:p>
    <w:p w:rsidR="007D5EE8" w:rsidRDefault="007D5EE8" w:rsidP="00B358EB">
      <w:pPr>
        <w:pStyle w:val="Paragrafi"/>
      </w:pPr>
    </w:p>
    <w:p w:rsidR="007D5EE8" w:rsidRDefault="007D5EE8" w:rsidP="00B358EB">
      <w:pPr>
        <w:pStyle w:val="Paragrafi"/>
      </w:pPr>
    </w:p>
    <w:p w:rsidR="007D5EE8" w:rsidRPr="00D26CF9" w:rsidRDefault="007D5EE8" w:rsidP="006D0651"/>
    <w:sectPr w:rsidR="007D5EE8" w:rsidRPr="00D26CF9" w:rsidSect="0034010E">
      <w:footerReference w:type="even" r:id="rId45"/>
      <w:footerReference w:type="default" r:id="rId46"/>
      <w:pgSz w:w="11906" w:h="16838" w:code="9"/>
      <w:pgMar w:top="1418" w:right="1418" w:bottom="1418" w:left="1418" w:header="1304" w:footer="1134" w:gutter="0"/>
      <w:pgNumType w:start="129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331" w:rsidRDefault="00596331">
      <w:r>
        <w:separator/>
      </w:r>
    </w:p>
  </w:endnote>
  <w:endnote w:type="continuationSeparator" w:id="0">
    <w:p w:rsidR="00596331" w:rsidRDefault="00596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2EB" w:rsidRDefault="008702EB" w:rsidP="00986C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702EB" w:rsidRDefault="008702EB" w:rsidP="00986C5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2EB" w:rsidRDefault="008702EB" w:rsidP="00986C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92217">
      <w:rPr>
        <w:rStyle w:val="PageNumber"/>
        <w:noProof/>
      </w:rPr>
      <w:t>1303</w:t>
    </w:r>
    <w:r>
      <w:rPr>
        <w:rStyle w:val="PageNumber"/>
      </w:rPr>
      <w:fldChar w:fldCharType="end"/>
    </w:r>
  </w:p>
  <w:p w:rsidR="008702EB" w:rsidRDefault="008702EB" w:rsidP="00986C5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331" w:rsidRDefault="00596331">
      <w:r>
        <w:separator/>
      </w:r>
    </w:p>
  </w:footnote>
  <w:footnote w:type="continuationSeparator" w:id="0">
    <w:p w:rsidR="00596331" w:rsidRDefault="005963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70DFA"/>
    <w:multiLevelType w:val="hybridMultilevel"/>
    <w:tmpl w:val="3056CA8A"/>
    <w:lvl w:ilvl="0" w:tplc="A4F863C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AB706E"/>
    <w:multiLevelType w:val="hybridMultilevel"/>
    <w:tmpl w:val="B476A06E"/>
    <w:lvl w:ilvl="0" w:tplc="B8D0B1BC">
      <w:start w:val="1"/>
      <w:numFmt w:val="decimal"/>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183F04"/>
    <w:multiLevelType w:val="hybridMultilevel"/>
    <w:tmpl w:val="35D24658"/>
    <w:lvl w:ilvl="0" w:tplc="33C6B1C6">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AA343BFC">
      <w:start w:val="1"/>
      <w:numFmt w:val="lowerLetter"/>
      <w:lvlText w:val="%5."/>
      <w:lvlJc w:val="left"/>
      <w:pPr>
        <w:tabs>
          <w:tab w:val="num" w:pos="4320"/>
        </w:tabs>
        <w:ind w:left="4320" w:hanging="360"/>
      </w:pPr>
      <w:rPr>
        <w:rFonts w:hint="default"/>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04B674E1"/>
    <w:multiLevelType w:val="hybridMultilevel"/>
    <w:tmpl w:val="7F125548"/>
    <w:lvl w:ilvl="0" w:tplc="36B4E9CC">
      <w:start w:val="1"/>
      <w:numFmt w:val="upperLetter"/>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593026"/>
    <w:multiLevelType w:val="hybridMultilevel"/>
    <w:tmpl w:val="F132BAFE"/>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CB15E55"/>
    <w:multiLevelType w:val="hybridMultilevel"/>
    <w:tmpl w:val="BD063084"/>
    <w:lvl w:ilvl="0" w:tplc="93D61764">
      <w:start w:val="1"/>
      <w:numFmt w:val="lowerLetter"/>
      <w:lvlText w:val="%1."/>
      <w:lvlJc w:val="left"/>
      <w:pPr>
        <w:tabs>
          <w:tab w:val="num" w:pos="720"/>
        </w:tabs>
        <w:ind w:left="720" w:hanging="360"/>
      </w:pPr>
      <w:rPr>
        <w:rFonts w:hint="default"/>
        <w:lang w:val="it-IT"/>
      </w:rPr>
    </w:lvl>
    <w:lvl w:ilvl="1" w:tplc="B8D0B1BC">
      <w:start w:val="1"/>
      <w:numFmt w:val="decimal"/>
      <w:lvlText w:val="%2."/>
      <w:lvlJc w:val="left"/>
      <w:pPr>
        <w:tabs>
          <w:tab w:val="num" w:pos="1440"/>
        </w:tabs>
        <w:ind w:left="1440" w:hanging="360"/>
      </w:pPr>
      <w:rPr>
        <w:rFonts w:hint="default"/>
        <w:b w:val="0"/>
        <w:i w:val="0"/>
        <w:lang w:val="it-I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2584EA8"/>
    <w:multiLevelType w:val="hybridMultilevel"/>
    <w:tmpl w:val="B98A96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A9D090D"/>
    <w:multiLevelType w:val="hybridMultilevel"/>
    <w:tmpl w:val="E5BE68A0"/>
    <w:lvl w:ilvl="0" w:tplc="0409000F">
      <w:start w:val="1"/>
      <w:numFmt w:val="decimal"/>
      <w:lvlText w:val="%1."/>
      <w:lvlJc w:val="left"/>
      <w:pPr>
        <w:tabs>
          <w:tab w:val="num" w:pos="720"/>
        </w:tabs>
        <w:ind w:left="720" w:hanging="360"/>
      </w:pPr>
      <w:rPr>
        <w:rFonts w:hint="default"/>
      </w:rPr>
    </w:lvl>
    <w:lvl w:ilvl="1" w:tplc="1194CA08">
      <w:start w:val="1"/>
      <w:numFmt w:val="bullet"/>
      <w:lvlText w:val="-"/>
      <w:lvlJc w:val="left"/>
      <w:pPr>
        <w:tabs>
          <w:tab w:val="num" w:pos="1440"/>
        </w:tabs>
        <w:ind w:left="1440" w:hanging="360"/>
      </w:pPr>
      <w:rPr>
        <w:rFonts w:ascii="Times New Roman" w:eastAsia="Times New Roman" w:hAnsi="Times New Roman" w:cs="Times New Roman" w:hint="default"/>
      </w:rPr>
    </w:lvl>
    <w:lvl w:ilvl="2" w:tplc="68B437AE">
      <w:start w:val="26"/>
      <w:numFmt w:val="bullet"/>
      <w:lvlText w:val="-"/>
      <w:lvlJc w:val="left"/>
      <w:pPr>
        <w:tabs>
          <w:tab w:val="num" w:pos="2340"/>
        </w:tabs>
        <w:ind w:left="2340" w:hanging="36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ED13B64"/>
    <w:multiLevelType w:val="hybridMultilevel"/>
    <w:tmpl w:val="765AF1F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36B40D2"/>
    <w:multiLevelType w:val="hybridMultilevel"/>
    <w:tmpl w:val="0CA8DCFA"/>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8500CFB"/>
    <w:multiLevelType w:val="hybridMultilevel"/>
    <w:tmpl w:val="E376BD78"/>
    <w:lvl w:ilvl="0" w:tplc="ABE61DA2">
      <w:start w:val="2"/>
      <w:numFmt w:val="decimal"/>
      <w:lvlText w:val="%1."/>
      <w:lvlJc w:val="left"/>
      <w:pPr>
        <w:tabs>
          <w:tab w:val="num" w:pos="720"/>
        </w:tabs>
        <w:ind w:left="720" w:hanging="360"/>
      </w:pPr>
      <w:rPr>
        <w:rFonts w:hint="default"/>
      </w:rPr>
    </w:lvl>
    <w:lvl w:ilvl="1" w:tplc="AA343BFC">
      <w:start w:val="1"/>
      <w:numFmt w:val="lowerLetter"/>
      <w:lvlText w:val="%2."/>
      <w:lvlJc w:val="left"/>
      <w:pPr>
        <w:tabs>
          <w:tab w:val="num" w:pos="1440"/>
        </w:tabs>
        <w:ind w:left="1440" w:hanging="360"/>
      </w:pPr>
      <w:rPr>
        <w:rFonts w:hint="default"/>
      </w:rPr>
    </w:lvl>
    <w:lvl w:ilvl="2" w:tplc="68B437AE">
      <w:start w:val="26"/>
      <w:numFmt w:val="bullet"/>
      <w:lvlText w:val="-"/>
      <w:lvlJc w:val="left"/>
      <w:pPr>
        <w:tabs>
          <w:tab w:val="num" w:pos="2340"/>
        </w:tabs>
        <w:ind w:left="2340" w:hanging="36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B236F19"/>
    <w:multiLevelType w:val="hybridMultilevel"/>
    <w:tmpl w:val="1ADCDE2E"/>
    <w:lvl w:ilvl="0" w:tplc="357423AC">
      <w:start w:val="1"/>
      <w:numFmt w:val="lowerLetter"/>
      <w:lvlText w:val="%1."/>
      <w:lvlJc w:val="left"/>
      <w:pPr>
        <w:tabs>
          <w:tab w:val="num" w:pos="4320"/>
        </w:tabs>
        <w:ind w:left="4320" w:hanging="360"/>
      </w:pPr>
      <w:rPr>
        <w:rFonts w:hint="default"/>
        <w:b w:val="0"/>
        <w:color w:val="auto"/>
      </w:r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2">
    <w:nsid w:val="3BAD1656"/>
    <w:multiLevelType w:val="hybridMultilevel"/>
    <w:tmpl w:val="3C68D998"/>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D7744A7"/>
    <w:multiLevelType w:val="hybridMultilevel"/>
    <w:tmpl w:val="91FE477E"/>
    <w:lvl w:ilvl="0" w:tplc="23B67E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404E371B"/>
    <w:multiLevelType w:val="hybridMultilevel"/>
    <w:tmpl w:val="C452FEF2"/>
    <w:lvl w:ilvl="0" w:tplc="1690FA92">
      <w:start w:val="1"/>
      <w:numFmt w:val="decimal"/>
      <w:lvlText w:val="%1."/>
      <w:lvlJc w:val="left"/>
      <w:pPr>
        <w:tabs>
          <w:tab w:val="num" w:pos="2880"/>
        </w:tabs>
        <w:ind w:left="2880" w:hanging="360"/>
      </w:pPr>
      <w:rPr>
        <w:rFonts w:hint="default"/>
        <w:color w:val="auto"/>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6">
    <w:nsid w:val="419C3E9D"/>
    <w:multiLevelType w:val="hybridMultilevel"/>
    <w:tmpl w:val="5504F83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6DA50C8"/>
    <w:multiLevelType w:val="hybridMultilevel"/>
    <w:tmpl w:val="B2001BBA"/>
    <w:lvl w:ilvl="0" w:tplc="0409000F">
      <w:start w:val="1"/>
      <w:numFmt w:val="decimal"/>
      <w:lvlText w:val="%1."/>
      <w:lvlJc w:val="left"/>
      <w:pPr>
        <w:tabs>
          <w:tab w:val="num" w:pos="720"/>
        </w:tabs>
        <w:ind w:left="720" w:hanging="360"/>
      </w:pPr>
      <w:rPr>
        <w:rFonts w:hint="default"/>
      </w:rPr>
    </w:lvl>
    <w:lvl w:ilvl="1" w:tplc="68B437AE">
      <w:start w:val="26"/>
      <w:numFmt w:val="bullet"/>
      <w:lvlText w:val="-"/>
      <w:lvlJc w:val="left"/>
      <w:pPr>
        <w:tabs>
          <w:tab w:val="num" w:pos="1440"/>
        </w:tabs>
        <w:ind w:left="1440" w:hanging="360"/>
      </w:pPr>
      <w:rPr>
        <w:rFonts w:ascii="Arial" w:eastAsia="Times New Roman" w:hAnsi="Arial" w:cs="Arial" w:hint="default"/>
      </w:rPr>
    </w:lvl>
    <w:lvl w:ilvl="2" w:tplc="0632E70C">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6E9154F"/>
    <w:multiLevelType w:val="hybridMultilevel"/>
    <w:tmpl w:val="13DC37AE"/>
    <w:lvl w:ilvl="0" w:tplc="5540FECE">
      <w:start w:val="1"/>
      <w:numFmt w:val="lowerLetter"/>
      <w:lvlText w:val="%1."/>
      <w:lvlJc w:val="left"/>
      <w:pPr>
        <w:tabs>
          <w:tab w:val="num" w:pos="1440"/>
        </w:tabs>
        <w:ind w:left="1440" w:hanging="360"/>
      </w:pPr>
      <w:rPr>
        <w:rFonts w:hint="default"/>
      </w:rPr>
    </w:lvl>
    <w:lvl w:ilvl="1" w:tplc="F0D49662">
      <w:start w:val="2"/>
      <w:numFmt w:val="lowerRoman"/>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20">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4B4F674E"/>
    <w:multiLevelType w:val="hybridMultilevel"/>
    <w:tmpl w:val="C728EF2C"/>
    <w:lvl w:ilvl="0" w:tplc="AA343BF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2333C46"/>
    <w:multiLevelType w:val="hybridMultilevel"/>
    <w:tmpl w:val="0A34C3D2"/>
    <w:lvl w:ilvl="0" w:tplc="68B437AE">
      <w:start w:val="2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55E3A93"/>
    <w:multiLevelType w:val="hybridMultilevel"/>
    <w:tmpl w:val="00C85304"/>
    <w:lvl w:ilvl="0" w:tplc="734E0ED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67C21AA"/>
    <w:multiLevelType w:val="hybridMultilevel"/>
    <w:tmpl w:val="6E38D31C"/>
    <w:lvl w:ilvl="0" w:tplc="A6AA6C2C">
      <w:start w:val="3"/>
      <w:numFmt w:val="decimal"/>
      <w:lvlText w:val="%1."/>
      <w:lvlJc w:val="left"/>
      <w:pPr>
        <w:tabs>
          <w:tab w:val="num" w:pos="720"/>
        </w:tabs>
        <w:ind w:left="720" w:hanging="360"/>
      </w:pPr>
      <w:rPr>
        <w:rFonts w:hint="default"/>
      </w:rPr>
    </w:lvl>
    <w:lvl w:ilvl="1" w:tplc="6BE4A84E">
      <w:start w:val="1"/>
      <w:numFmt w:val="lowerRoman"/>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rPr>
        <w:rFonts w:hint="default"/>
      </w:rPr>
    </w:lvl>
    <w:lvl w:ilvl="3" w:tplc="C590D77C">
      <w:start w:val="1"/>
      <w:numFmt w:val="decimal"/>
      <w:lvlText w:val="%4."/>
      <w:lvlJc w:val="left"/>
      <w:pPr>
        <w:tabs>
          <w:tab w:val="num" w:pos="2880"/>
        </w:tabs>
        <w:ind w:left="2880" w:hanging="360"/>
      </w:pPr>
      <w:rPr>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70107E3"/>
    <w:multiLevelType w:val="hybridMultilevel"/>
    <w:tmpl w:val="E2EE4B3C"/>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5AF7114D"/>
    <w:multiLevelType w:val="hybridMultilevel"/>
    <w:tmpl w:val="BC188BDA"/>
    <w:lvl w:ilvl="0" w:tplc="23B67E06">
      <w:start w:val="1"/>
      <w:numFmt w:val="decimal"/>
      <w:lvlText w:val="%1."/>
      <w:lvlJc w:val="left"/>
      <w:pPr>
        <w:tabs>
          <w:tab w:val="num" w:pos="198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D20666A"/>
    <w:multiLevelType w:val="hybridMultilevel"/>
    <w:tmpl w:val="643CE804"/>
    <w:lvl w:ilvl="0" w:tplc="5816B7AA">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nsid w:val="61EB5193"/>
    <w:multiLevelType w:val="hybridMultilevel"/>
    <w:tmpl w:val="4FE68950"/>
    <w:lvl w:ilvl="0" w:tplc="7D4ADD54">
      <w:start w:val="1"/>
      <w:numFmt w:val="decimal"/>
      <w:lvlText w:val="%1."/>
      <w:lvlJc w:val="left"/>
      <w:pPr>
        <w:tabs>
          <w:tab w:val="num" w:pos="2880"/>
        </w:tabs>
        <w:ind w:left="28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4707C13"/>
    <w:multiLevelType w:val="hybridMultilevel"/>
    <w:tmpl w:val="656E9AEA"/>
    <w:lvl w:ilvl="0" w:tplc="9D52F3D2">
      <w:start w:val="1"/>
      <w:numFmt w:val="lowerLetter"/>
      <w:lvlText w:val="%1."/>
      <w:lvlJc w:val="left"/>
      <w:pPr>
        <w:tabs>
          <w:tab w:val="num" w:pos="780"/>
        </w:tabs>
        <w:ind w:left="780" w:hanging="360"/>
      </w:pPr>
      <w:rPr>
        <w:rFonts w:hint="default"/>
      </w:rPr>
    </w:lvl>
    <w:lvl w:ilvl="1" w:tplc="AD9A8128">
      <w:start w:val="1"/>
      <w:numFmt w:val="decimal"/>
      <w:lvlText w:val="%2."/>
      <w:lvlJc w:val="left"/>
      <w:pPr>
        <w:tabs>
          <w:tab w:val="num" w:pos="1500"/>
        </w:tabs>
        <w:ind w:left="1500" w:hanging="360"/>
      </w:pPr>
      <w:rPr>
        <w:rFonts w:hint="default"/>
        <w:b w:val="0"/>
        <w:color w:val="auto"/>
      </w:rPr>
    </w:lvl>
    <w:lvl w:ilvl="2" w:tplc="0409001B">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0">
    <w:nsid w:val="64E862B9"/>
    <w:multiLevelType w:val="hybridMultilevel"/>
    <w:tmpl w:val="9A8EC96C"/>
    <w:lvl w:ilvl="0" w:tplc="4C827112">
      <w:start w:val="1"/>
      <w:numFmt w:val="lowerLetter"/>
      <w:lvlText w:val="%1."/>
      <w:lvlJc w:val="left"/>
      <w:pPr>
        <w:tabs>
          <w:tab w:val="num" w:pos="720"/>
        </w:tabs>
        <w:ind w:left="720" w:hanging="360"/>
      </w:pPr>
      <w:rPr>
        <w:rFonts w:hint="default"/>
      </w:rPr>
    </w:lvl>
    <w:lvl w:ilvl="1" w:tplc="B8D0B1BC">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99D0527"/>
    <w:multiLevelType w:val="hybridMultilevel"/>
    <w:tmpl w:val="44F0F7B6"/>
    <w:lvl w:ilvl="0" w:tplc="57F49DC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BB30CE8"/>
    <w:multiLevelType w:val="hybridMultilevel"/>
    <w:tmpl w:val="9498F534"/>
    <w:lvl w:ilvl="0" w:tplc="68B437AE">
      <w:start w:val="2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BDB7794"/>
    <w:multiLevelType w:val="hybridMultilevel"/>
    <w:tmpl w:val="117E906A"/>
    <w:lvl w:ilvl="0" w:tplc="AE769628">
      <w:start w:val="1"/>
      <w:numFmt w:val="upp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4">
    <w:nsid w:val="6D5930C4"/>
    <w:multiLevelType w:val="hybridMultilevel"/>
    <w:tmpl w:val="872E7A0A"/>
    <w:lvl w:ilvl="0" w:tplc="0409000F">
      <w:start w:val="1"/>
      <w:numFmt w:val="decimal"/>
      <w:lvlText w:val="%1."/>
      <w:lvlJc w:val="left"/>
      <w:pPr>
        <w:tabs>
          <w:tab w:val="num" w:pos="720"/>
        </w:tabs>
        <w:ind w:left="720" w:hanging="360"/>
      </w:pPr>
      <w:rPr>
        <w:rFonts w:hint="default"/>
      </w:rPr>
    </w:lvl>
    <w:lvl w:ilvl="1" w:tplc="9D52F3D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D7A31D7"/>
    <w:multiLevelType w:val="hybridMultilevel"/>
    <w:tmpl w:val="3A0C5708"/>
    <w:lvl w:ilvl="0" w:tplc="323EED1A">
      <w:start w:val="1"/>
      <w:numFmt w:val="decimal"/>
      <w:lvlText w:val="%1."/>
      <w:lvlJc w:val="left"/>
      <w:pPr>
        <w:tabs>
          <w:tab w:val="num" w:pos="720"/>
        </w:tabs>
        <w:ind w:left="720" w:hanging="360"/>
      </w:pPr>
      <w:rPr>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FE370D1"/>
    <w:multiLevelType w:val="hybridMultilevel"/>
    <w:tmpl w:val="CA6A0306"/>
    <w:lvl w:ilvl="0" w:tplc="74869E86">
      <w:start w:val="1"/>
      <w:numFmt w:val="decimal"/>
      <w:lvlText w:val="%1-"/>
      <w:lvlJc w:val="left"/>
      <w:pPr>
        <w:tabs>
          <w:tab w:val="num" w:pos="720"/>
        </w:tabs>
        <w:ind w:left="720" w:hanging="360"/>
      </w:pPr>
      <w:rPr>
        <w:rFonts w:hint="default"/>
      </w:rPr>
    </w:lvl>
    <w:lvl w:ilvl="1" w:tplc="5540FECE">
      <w:start w:val="1"/>
      <w:numFmt w:val="lowerLetter"/>
      <w:lvlText w:val="%2."/>
      <w:lvlJc w:val="left"/>
      <w:pPr>
        <w:tabs>
          <w:tab w:val="num" w:pos="1440"/>
        </w:tabs>
        <w:ind w:left="1440" w:hanging="360"/>
      </w:pPr>
      <w:rPr>
        <w:rFonts w:hint="default"/>
      </w:rPr>
    </w:lvl>
    <w:lvl w:ilvl="2" w:tplc="A6AA6C2C">
      <w:start w:val="2"/>
      <w:numFmt w:val="decimal"/>
      <w:lvlText w:val="%3."/>
      <w:lvlJc w:val="left"/>
      <w:pPr>
        <w:tabs>
          <w:tab w:val="num" w:pos="2340"/>
        </w:tabs>
        <w:ind w:left="2340" w:hanging="360"/>
      </w:pPr>
      <w:rPr>
        <w:rFonts w:hint="default"/>
      </w:rPr>
    </w:lvl>
    <w:lvl w:ilvl="3" w:tplc="23B67E06">
      <w:start w:val="1"/>
      <w:numFmt w:val="decimal"/>
      <w:lvlText w:val="%4."/>
      <w:lvlJc w:val="left"/>
      <w:pPr>
        <w:tabs>
          <w:tab w:val="num" w:pos="2520"/>
        </w:tabs>
        <w:ind w:left="2880" w:hanging="360"/>
      </w:pPr>
      <w:rPr>
        <w:rFonts w:hint="default"/>
      </w:rPr>
    </w:lvl>
    <w:lvl w:ilvl="4" w:tplc="041C0019" w:tentative="1">
      <w:start w:val="1"/>
      <w:numFmt w:val="lowerLetter"/>
      <w:lvlText w:val="%5."/>
      <w:lvlJc w:val="left"/>
      <w:pPr>
        <w:tabs>
          <w:tab w:val="num" w:pos="3600"/>
        </w:tabs>
        <w:ind w:left="3600" w:hanging="360"/>
      </w:pPr>
    </w:lvl>
    <w:lvl w:ilvl="5" w:tplc="041C001B" w:tentative="1">
      <w:start w:val="1"/>
      <w:numFmt w:val="lowerRoman"/>
      <w:lvlText w:val="%6."/>
      <w:lvlJc w:val="right"/>
      <w:pPr>
        <w:tabs>
          <w:tab w:val="num" w:pos="4320"/>
        </w:tabs>
        <w:ind w:left="4320" w:hanging="180"/>
      </w:pPr>
    </w:lvl>
    <w:lvl w:ilvl="6" w:tplc="041C000F" w:tentative="1">
      <w:start w:val="1"/>
      <w:numFmt w:val="decimal"/>
      <w:lvlText w:val="%7."/>
      <w:lvlJc w:val="left"/>
      <w:pPr>
        <w:tabs>
          <w:tab w:val="num" w:pos="5040"/>
        </w:tabs>
        <w:ind w:left="5040" w:hanging="360"/>
      </w:pPr>
    </w:lvl>
    <w:lvl w:ilvl="7" w:tplc="041C0019" w:tentative="1">
      <w:start w:val="1"/>
      <w:numFmt w:val="lowerLetter"/>
      <w:lvlText w:val="%8."/>
      <w:lvlJc w:val="left"/>
      <w:pPr>
        <w:tabs>
          <w:tab w:val="num" w:pos="5760"/>
        </w:tabs>
        <w:ind w:left="5760" w:hanging="360"/>
      </w:pPr>
    </w:lvl>
    <w:lvl w:ilvl="8" w:tplc="041C001B" w:tentative="1">
      <w:start w:val="1"/>
      <w:numFmt w:val="lowerRoman"/>
      <w:lvlText w:val="%9."/>
      <w:lvlJc w:val="right"/>
      <w:pPr>
        <w:tabs>
          <w:tab w:val="num" w:pos="6480"/>
        </w:tabs>
        <w:ind w:left="6480" w:hanging="180"/>
      </w:pPr>
    </w:lvl>
  </w:abstractNum>
  <w:num w:numId="1">
    <w:abstractNumId w:val="20"/>
  </w:num>
  <w:num w:numId="2">
    <w:abstractNumId w:val="16"/>
  </w:num>
  <w:num w:numId="3">
    <w:abstractNumId w:val="2"/>
  </w:num>
  <w:num w:numId="4">
    <w:abstractNumId w:val="27"/>
  </w:num>
  <w:num w:numId="5">
    <w:abstractNumId w:val="29"/>
  </w:num>
  <w:num w:numId="6">
    <w:abstractNumId w:val="31"/>
  </w:num>
  <w:num w:numId="7">
    <w:abstractNumId w:val="30"/>
  </w:num>
  <w:num w:numId="8">
    <w:abstractNumId w:val="5"/>
  </w:num>
  <w:num w:numId="9">
    <w:abstractNumId w:val="23"/>
  </w:num>
  <w:num w:numId="10">
    <w:abstractNumId w:val="25"/>
  </w:num>
  <w:num w:numId="11">
    <w:abstractNumId w:val="24"/>
  </w:num>
  <w:num w:numId="12">
    <w:abstractNumId w:val="36"/>
  </w:num>
  <w:num w:numId="13">
    <w:abstractNumId w:val="35"/>
  </w:num>
  <w:num w:numId="14">
    <w:abstractNumId w:val="26"/>
  </w:num>
  <w:num w:numId="15">
    <w:abstractNumId w:val="6"/>
  </w:num>
  <w:num w:numId="16">
    <w:abstractNumId w:val="34"/>
  </w:num>
  <w:num w:numId="17">
    <w:abstractNumId w:val="11"/>
  </w:num>
  <w:num w:numId="18">
    <w:abstractNumId w:val="10"/>
  </w:num>
  <w:num w:numId="19">
    <w:abstractNumId w:val="4"/>
  </w:num>
  <w:num w:numId="20">
    <w:abstractNumId w:val="12"/>
  </w:num>
  <w:num w:numId="21">
    <w:abstractNumId w:val="15"/>
  </w:num>
  <w:num w:numId="22">
    <w:abstractNumId w:val="19"/>
  </w:num>
  <w:num w:numId="23">
    <w:abstractNumId w:val="28"/>
  </w:num>
  <w:num w:numId="24">
    <w:abstractNumId w:val="13"/>
  </w:num>
  <w:num w:numId="25">
    <w:abstractNumId w:val="3"/>
  </w:num>
  <w:num w:numId="26">
    <w:abstractNumId w:val="9"/>
  </w:num>
  <w:num w:numId="27">
    <w:abstractNumId w:val="1"/>
  </w:num>
  <w:num w:numId="28">
    <w:abstractNumId w:val="21"/>
  </w:num>
  <w:num w:numId="29">
    <w:abstractNumId w:val="0"/>
  </w:num>
  <w:num w:numId="30">
    <w:abstractNumId w:val="7"/>
  </w:num>
  <w:num w:numId="31">
    <w:abstractNumId w:val="22"/>
  </w:num>
  <w:num w:numId="32">
    <w:abstractNumId w:val="32"/>
  </w:num>
  <w:num w:numId="33">
    <w:abstractNumId w:val="18"/>
  </w:num>
  <w:num w:numId="34">
    <w:abstractNumId w:val="8"/>
  </w:num>
  <w:num w:numId="35">
    <w:abstractNumId w:val="33"/>
  </w:num>
  <w:num w:numId="36">
    <w:abstractNumId w:val="17"/>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278B7"/>
    <w:rsid w:val="00007587"/>
    <w:rsid w:val="0001523F"/>
    <w:rsid w:val="00017B2A"/>
    <w:rsid w:val="00017C55"/>
    <w:rsid w:val="00024DCC"/>
    <w:rsid w:val="000253AD"/>
    <w:rsid w:val="000313FB"/>
    <w:rsid w:val="00031B92"/>
    <w:rsid w:val="000342FB"/>
    <w:rsid w:val="00047895"/>
    <w:rsid w:val="00050A3A"/>
    <w:rsid w:val="0005533C"/>
    <w:rsid w:val="000577E8"/>
    <w:rsid w:val="00071BB1"/>
    <w:rsid w:val="00072E0B"/>
    <w:rsid w:val="00097A1D"/>
    <w:rsid w:val="000A0C75"/>
    <w:rsid w:val="000B22E9"/>
    <w:rsid w:val="000B273E"/>
    <w:rsid w:val="000B311C"/>
    <w:rsid w:val="000C33E8"/>
    <w:rsid w:val="000D6BA5"/>
    <w:rsid w:val="000D6E40"/>
    <w:rsid w:val="000E0B35"/>
    <w:rsid w:val="000E1449"/>
    <w:rsid w:val="00114265"/>
    <w:rsid w:val="00116256"/>
    <w:rsid w:val="00117389"/>
    <w:rsid w:val="00126AFC"/>
    <w:rsid w:val="00133A93"/>
    <w:rsid w:val="001456A1"/>
    <w:rsid w:val="001507D6"/>
    <w:rsid w:val="00175A14"/>
    <w:rsid w:val="00194B8E"/>
    <w:rsid w:val="001A0C29"/>
    <w:rsid w:val="001A4C8A"/>
    <w:rsid w:val="001A4F68"/>
    <w:rsid w:val="001A7E06"/>
    <w:rsid w:val="001B0EEE"/>
    <w:rsid w:val="001B6748"/>
    <w:rsid w:val="001D02FD"/>
    <w:rsid w:val="001D54ED"/>
    <w:rsid w:val="001D6B0A"/>
    <w:rsid w:val="001E02DD"/>
    <w:rsid w:val="001E2E17"/>
    <w:rsid w:val="001F450A"/>
    <w:rsid w:val="002169A3"/>
    <w:rsid w:val="00222E20"/>
    <w:rsid w:val="00230ABB"/>
    <w:rsid w:val="00231A8E"/>
    <w:rsid w:val="00236F2C"/>
    <w:rsid w:val="002378B4"/>
    <w:rsid w:val="00246ECE"/>
    <w:rsid w:val="0025430B"/>
    <w:rsid w:val="002559F2"/>
    <w:rsid w:val="00255D1E"/>
    <w:rsid w:val="00256BD2"/>
    <w:rsid w:val="00262848"/>
    <w:rsid w:val="00262CEB"/>
    <w:rsid w:val="002644D4"/>
    <w:rsid w:val="00270374"/>
    <w:rsid w:val="002943B3"/>
    <w:rsid w:val="002A1D1A"/>
    <w:rsid w:val="002B0359"/>
    <w:rsid w:val="002B2B39"/>
    <w:rsid w:val="002C1AC8"/>
    <w:rsid w:val="002C4A41"/>
    <w:rsid w:val="002E0C23"/>
    <w:rsid w:val="002E38D8"/>
    <w:rsid w:val="002F48D0"/>
    <w:rsid w:val="0030067E"/>
    <w:rsid w:val="00311DEB"/>
    <w:rsid w:val="0031225F"/>
    <w:rsid w:val="00314126"/>
    <w:rsid w:val="00322622"/>
    <w:rsid w:val="0032262C"/>
    <w:rsid w:val="00330F52"/>
    <w:rsid w:val="003328D0"/>
    <w:rsid w:val="00333516"/>
    <w:rsid w:val="0034010E"/>
    <w:rsid w:val="00343F36"/>
    <w:rsid w:val="003557FB"/>
    <w:rsid w:val="00356117"/>
    <w:rsid w:val="0036271C"/>
    <w:rsid w:val="00364B5B"/>
    <w:rsid w:val="00371C1C"/>
    <w:rsid w:val="00373A7A"/>
    <w:rsid w:val="0037474A"/>
    <w:rsid w:val="003751B2"/>
    <w:rsid w:val="00390EB7"/>
    <w:rsid w:val="00391C2B"/>
    <w:rsid w:val="0039657C"/>
    <w:rsid w:val="003A5B12"/>
    <w:rsid w:val="003A6578"/>
    <w:rsid w:val="003A7A08"/>
    <w:rsid w:val="003D117E"/>
    <w:rsid w:val="0040737E"/>
    <w:rsid w:val="00407A23"/>
    <w:rsid w:val="004162E9"/>
    <w:rsid w:val="00443392"/>
    <w:rsid w:val="0044425F"/>
    <w:rsid w:val="00445976"/>
    <w:rsid w:val="00463363"/>
    <w:rsid w:val="0046512C"/>
    <w:rsid w:val="00470E4B"/>
    <w:rsid w:val="004822AF"/>
    <w:rsid w:val="0049042B"/>
    <w:rsid w:val="00493BE1"/>
    <w:rsid w:val="004A2873"/>
    <w:rsid w:val="004A6645"/>
    <w:rsid w:val="004B02F5"/>
    <w:rsid w:val="004C5BFC"/>
    <w:rsid w:val="004D18F3"/>
    <w:rsid w:val="004E487E"/>
    <w:rsid w:val="004F7C63"/>
    <w:rsid w:val="00521F1E"/>
    <w:rsid w:val="0052640A"/>
    <w:rsid w:val="0053692B"/>
    <w:rsid w:val="005420F6"/>
    <w:rsid w:val="00563785"/>
    <w:rsid w:val="00587A23"/>
    <w:rsid w:val="00594EA1"/>
    <w:rsid w:val="00595427"/>
    <w:rsid w:val="00596331"/>
    <w:rsid w:val="0059709B"/>
    <w:rsid w:val="005A245B"/>
    <w:rsid w:val="005A3CD5"/>
    <w:rsid w:val="005A56A6"/>
    <w:rsid w:val="005A7413"/>
    <w:rsid w:val="005B3281"/>
    <w:rsid w:val="005B5A6E"/>
    <w:rsid w:val="005B6960"/>
    <w:rsid w:val="005B708E"/>
    <w:rsid w:val="005C3CC3"/>
    <w:rsid w:val="005C43D5"/>
    <w:rsid w:val="00601FF0"/>
    <w:rsid w:val="00605BFA"/>
    <w:rsid w:val="00615F4E"/>
    <w:rsid w:val="00616A7E"/>
    <w:rsid w:val="00620156"/>
    <w:rsid w:val="00626ADB"/>
    <w:rsid w:val="00630533"/>
    <w:rsid w:val="00632501"/>
    <w:rsid w:val="006357F8"/>
    <w:rsid w:val="00640371"/>
    <w:rsid w:val="00647F80"/>
    <w:rsid w:val="0067357E"/>
    <w:rsid w:val="006825DB"/>
    <w:rsid w:val="00683570"/>
    <w:rsid w:val="00695864"/>
    <w:rsid w:val="006B0445"/>
    <w:rsid w:val="006B2995"/>
    <w:rsid w:val="006B627D"/>
    <w:rsid w:val="006C046E"/>
    <w:rsid w:val="006C3D99"/>
    <w:rsid w:val="006D0651"/>
    <w:rsid w:val="006D086B"/>
    <w:rsid w:val="006D1E0B"/>
    <w:rsid w:val="006D2E80"/>
    <w:rsid w:val="006D76A2"/>
    <w:rsid w:val="006F22F1"/>
    <w:rsid w:val="00706014"/>
    <w:rsid w:val="007067D2"/>
    <w:rsid w:val="00716053"/>
    <w:rsid w:val="007179CE"/>
    <w:rsid w:val="00725551"/>
    <w:rsid w:val="0073428B"/>
    <w:rsid w:val="00734477"/>
    <w:rsid w:val="00734627"/>
    <w:rsid w:val="00740342"/>
    <w:rsid w:val="00742F18"/>
    <w:rsid w:val="00746140"/>
    <w:rsid w:val="00753733"/>
    <w:rsid w:val="007572C9"/>
    <w:rsid w:val="0076147C"/>
    <w:rsid w:val="00761575"/>
    <w:rsid w:val="0077095D"/>
    <w:rsid w:val="007A2286"/>
    <w:rsid w:val="007A3FF8"/>
    <w:rsid w:val="007A4794"/>
    <w:rsid w:val="007A7EE7"/>
    <w:rsid w:val="007B5994"/>
    <w:rsid w:val="007B7838"/>
    <w:rsid w:val="007C0C74"/>
    <w:rsid w:val="007D5EE8"/>
    <w:rsid w:val="007D7CFE"/>
    <w:rsid w:val="007E044E"/>
    <w:rsid w:val="007E0F27"/>
    <w:rsid w:val="007E172C"/>
    <w:rsid w:val="007F37CB"/>
    <w:rsid w:val="007F6641"/>
    <w:rsid w:val="008029A9"/>
    <w:rsid w:val="008042B1"/>
    <w:rsid w:val="00812D9F"/>
    <w:rsid w:val="008251F0"/>
    <w:rsid w:val="00832DA5"/>
    <w:rsid w:val="00843693"/>
    <w:rsid w:val="00846DA3"/>
    <w:rsid w:val="0085187B"/>
    <w:rsid w:val="00863CB1"/>
    <w:rsid w:val="00865C9B"/>
    <w:rsid w:val="008702EB"/>
    <w:rsid w:val="0087108B"/>
    <w:rsid w:val="00875859"/>
    <w:rsid w:val="00881826"/>
    <w:rsid w:val="008B7A4D"/>
    <w:rsid w:val="008C08A0"/>
    <w:rsid w:val="008D0F7B"/>
    <w:rsid w:val="008E5648"/>
    <w:rsid w:val="00906E6C"/>
    <w:rsid w:val="0091093A"/>
    <w:rsid w:val="00912C55"/>
    <w:rsid w:val="00920CE0"/>
    <w:rsid w:val="00925B03"/>
    <w:rsid w:val="00932C52"/>
    <w:rsid w:val="009463CF"/>
    <w:rsid w:val="00957D41"/>
    <w:rsid w:val="0096230A"/>
    <w:rsid w:val="00986C55"/>
    <w:rsid w:val="00986FAA"/>
    <w:rsid w:val="00992217"/>
    <w:rsid w:val="009A0F55"/>
    <w:rsid w:val="009A624B"/>
    <w:rsid w:val="009B0DA4"/>
    <w:rsid w:val="009C55D1"/>
    <w:rsid w:val="009C5BF6"/>
    <w:rsid w:val="009F5FC0"/>
    <w:rsid w:val="009F6D1C"/>
    <w:rsid w:val="00A00153"/>
    <w:rsid w:val="00A049B6"/>
    <w:rsid w:val="00A04DCE"/>
    <w:rsid w:val="00A1209E"/>
    <w:rsid w:val="00A3031D"/>
    <w:rsid w:val="00A35D83"/>
    <w:rsid w:val="00A426ED"/>
    <w:rsid w:val="00A62C21"/>
    <w:rsid w:val="00A7039D"/>
    <w:rsid w:val="00A71437"/>
    <w:rsid w:val="00A75A95"/>
    <w:rsid w:val="00A90428"/>
    <w:rsid w:val="00A96646"/>
    <w:rsid w:val="00AB52FE"/>
    <w:rsid w:val="00AB71DD"/>
    <w:rsid w:val="00AC6021"/>
    <w:rsid w:val="00AD314C"/>
    <w:rsid w:val="00AD35D4"/>
    <w:rsid w:val="00AD4827"/>
    <w:rsid w:val="00AE5D2D"/>
    <w:rsid w:val="00AE70D7"/>
    <w:rsid w:val="00AF1DFA"/>
    <w:rsid w:val="00AF20CD"/>
    <w:rsid w:val="00AF5219"/>
    <w:rsid w:val="00AF5A01"/>
    <w:rsid w:val="00B00C54"/>
    <w:rsid w:val="00B1262A"/>
    <w:rsid w:val="00B23ACB"/>
    <w:rsid w:val="00B274DD"/>
    <w:rsid w:val="00B3106F"/>
    <w:rsid w:val="00B3162F"/>
    <w:rsid w:val="00B321A2"/>
    <w:rsid w:val="00B358EB"/>
    <w:rsid w:val="00B42955"/>
    <w:rsid w:val="00B46BAA"/>
    <w:rsid w:val="00B52EA5"/>
    <w:rsid w:val="00B576F8"/>
    <w:rsid w:val="00B67371"/>
    <w:rsid w:val="00B777F4"/>
    <w:rsid w:val="00B8090B"/>
    <w:rsid w:val="00B90865"/>
    <w:rsid w:val="00BA5B0D"/>
    <w:rsid w:val="00BA6DF3"/>
    <w:rsid w:val="00BC0702"/>
    <w:rsid w:val="00BC2052"/>
    <w:rsid w:val="00BC3CFD"/>
    <w:rsid w:val="00BD05E3"/>
    <w:rsid w:val="00BE4E3F"/>
    <w:rsid w:val="00BF033A"/>
    <w:rsid w:val="00C02E85"/>
    <w:rsid w:val="00C05193"/>
    <w:rsid w:val="00C24B9E"/>
    <w:rsid w:val="00C27098"/>
    <w:rsid w:val="00C30DD1"/>
    <w:rsid w:val="00C3169B"/>
    <w:rsid w:val="00C350EA"/>
    <w:rsid w:val="00C41634"/>
    <w:rsid w:val="00C54754"/>
    <w:rsid w:val="00C76B37"/>
    <w:rsid w:val="00C916A1"/>
    <w:rsid w:val="00C91EAD"/>
    <w:rsid w:val="00C9442E"/>
    <w:rsid w:val="00CA6112"/>
    <w:rsid w:val="00CB2CC6"/>
    <w:rsid w:val="00CC157F"/>
    <w:rsid w:val="00CC1673"/>
    <w:rsid w:val="00CC24E5"/>
    <w:rsid w:val="00CC7EC9"/>
    <w:rsid w:val="00CD68D8"/>
    <w:rsid w:val="00CE202B"/>
    <w:rsid w:val="00CF1EFB"/>
    <w:rsid w:val="00D04867"/>
    <w:rsid w:val="00D06422"/>
    <w:rsid w:val="00D13C76"/>
    <w:rsid w:val="00D20D05"/>
    <w:rsid w:val="00D26CF9"/>
    <w:rsid w:val="00D30F5F"/>
    <w:rsid w:val="00D374AB"/>
    <w:rsid w:val="00D46CC1"/>
    <w:rsid w:val="00D51630"/>
    <w:rsid w:val="00D5406E"/>
    <w:rsid w:val="00D55573"/>
    <w:rsid w:val="00D73E78"/>
    <w:rsid w:val="00D77926"/>
    <w:rsid w:val="00D802CF"/>
    <w:rsid w:val="00D92D67"/>
    <w:rsid w:val="00D933CC"/>
    <w:rsid w:val="00D97C1A"/>
    <w:rsid w:val="00DA5138"/>
    <w:rsid w:val="00DA63EB"/>
    <w:rsid w:val="00DB165C"/>
    <w:rsid w:val="00DC77CC"/>
    <w:rsid w:val="00DD32E5"/>
    <w:rsid w:val="00DE66AD"/>
    <w:rsid w:val="00DE70E1"/>
    <w:rsid w:val="00DF7382"/>
    <w:rsid w:val="00E252C2"/>
    <w:rsid w:val="00E278B7"/>
    <w:rsid w:val="00E31444"/>
    <w:rsid w:val="00E429B4"/>
    <w:rsid w:val="00E466FF"/>
    <w:rsid w:val="00E536A6"/>
    <w:rsid w:val="00E55E74"/>
    <w:rsid w:val="00E80B9A"/>
    <w:rsid w:val="00E80DC9"/>
    <w:rsid w:val="00E8487C"/>
    <w:rsid w:val="00E95C20"/>
    <w:rsid w:val="00E95E54"/>
    <w:rsid w:val="00EA2082"/>
    <w:rsid w:val="00EB3848"/>
    <w:rsid w:val="00EB59E5"/>
    <w:rsid w:val="00EC4C0E"/>
    <w:rsid w:val="00ED20E9"/>
    <w:rsid w:val="00ED27CA"/>
    <w:rsid w:val="00EE05F1"/>
    <w:rsid w:val="00EE158A"/>
    <w:rsid w:val="00EE4684"/>
    <w:rsid w:val="00EE6596"/>
    <w:rsid w:val="00F06F3D"/>
    <w:rsid w:val="00F1009E"/>
    <w:rsid w:val="00F1509B"/>
    <w:rsid w:val="00F16655"/>
    <w:rsid w:val="00F264D8"/>
    <w:rsid w:val="00F3378D"/>
    <w:rsid w:val="00F34D51"/>
    <w:rsid w:val="00F376DD"/>
    <w:rsid w:val="00F41851"/>
    <w:rsid w:val="00F423C1"/>
    <w:rsid w:val="00F5073D"/>
    <w:rsid w:val="00F64E5B"/>
    <w:rsid w:val="00F77437"/>
    <w:rsid w:val="00FC09C4"/>
    <w:rsid w:val="00FC0FA0"/>
    <w:rsid w:val="00FD0943"/>
    <w:rsid w:val="00FD0A01"/>
    <w:rsid w:val="00FD48A8"/>
    <w:rsid w:val="00FD48D6"/>
    <w:rsid w:val="00FD76AB"/>
    <w:rsid w:val="00FE07D2"/>
    <w:rsid w:val="00FF21A4"/>
    <w:rsid w:val="00FF7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6A2811F-5F32-4A77-B73F-3BAA7358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C55"/>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BD05E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31A8E"/>
    <w:pPr>
      <w:keepNext/>
      <w:widowControl/>
      <w:jc w:val="right"/>
      <w:outlineLvl w:val="1"/>
    </w:pPr>
    <w:rPr>
      <w:rFonts w:ascii="Times New Roman" w:hAnsi="Times New Roman"/>
      <w:spacing w:val="2"/>
      <w:sz w:val="28"/>
      <w:szCs w:val="20"/>
      <w:lang/>
    </w:rPr>
  </w:style>
  <w:style w:type="paragraph" w:styleId="Heading3">
    <w:name w:val="heading 3"/>
    <w:basedOn w:val="Normal"/>
    <w:next w:val="Normal"/>
    <w:qFormat/>
    <w:rsid w:val="00231A8E"/>
    <w:pPr>
      <w:keepNext/>
      <w:widowControl/>
      <w:jc w:val="right"/>
      <w:outlineLvl w:val="2"/>
    </w:pPr>
    <w:rPr>
      <w:rFonts w:ascii="Times New Roman" w:hAnsi="Times New Roman"/>
      <w:b/>
      <w:spacing w:val="2"/>
      <w:sz w:val="28"/>
      <w:szCs w:val="20"/>
      <w:lang/>
    </w:rPr>
  </w:style>
  <w:style w:type="paragraph" w:styleId="Heading4">
    <w:name w:val="heading 4"/>
    <w:basedOn w:val="Normal"/>
    <w:next w:val="Normal"/>
    <w:qFormat/>
    <w:rsid w:val="00231A8E"/>
    <w:pPr>
      <w:keepNext/>
      <w:widowControl/>
      <w:jc w:val="center"/>
      <w:outlineLvl w:val="3"/>
    </w:pPr>
    <w:rPr>
      <w:rFonts w:ascii="Times New Roman" w:hAnsi="Times New Roman"/>
      <w:b/>
      <w:sz w:val="24"/>
      <w:szCs w:val="20"/>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BD05E3"/>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986C55"/>
    <w:rPr>
      <w:rFonts w:ascii="CG Times" w:hAnsi="CG Times"/>
      <w:b/>
      <w:caps/>
      <w:color w:val="000000"/>
      <w:sz w:val="22"/>
      <w:szCs w:val="22"/>
      <w:lang w:val="en-GB" w:eastAsia="en-US" w:bidi="ar-SA"/>
    </w:rPr>
  </w:style>
  <w:style w:type="paragraph" w:customStyle="1" w:styleId="Aneksi">
    <w:name w:val="Aneksi"/>
    <w:next w:val="Normal"/>
    <w:rsid w:val="00BD05E3"/>
    <w:rPr>
      <w:rFonts w:ascii="CG Times" w:hAnsi="CG Times"/>
      <w:sz w:val="22"/>
      <w:lang w:eastAsia="en-US"/>
    </w:rPr>
  </w:style>
  <w:style w:type="paragraph" w:customStyle="1" w:styleId="AneksiNr">
    <w:name w:val="Aneksi_Nr"/>
    <w:next w:val="Normal"/>
    <w:rsid w:val="00BD05E3"/>
    <w:pPr>
      <w:keepNext/>
      <w:widowControl w:val="0"/>
      <w:jc w:val="center"/>
    </w:pPr>
    <w:rPr>
      <w:rFonts w:ascii="CG Times" w:hAnsi="CG Times"/>
      <w:caps/>
      <w:sz w:val="22"/>
      <w:szCs w:val="22"/>
      <w:lang w:eastAsia="en-US"/>
    </w:rPr>
  </w:style>
  <w:style w:type="paragraph" w:customStyle="1" w:styleId="AneksiTitull">
    <w:name w:val="Aneksi_Titull"/>
    <w:next w:val="Normal"/>
    <w:rsid w:val="00BD05E3"/>
    <w:pPr>
      <w:jc w:val="center"/>
    </w:pPr>
    <w:rPr>
      <w:rFonts w:ascii="CG Times" w:hAnsi="CG Times"/>
      <w:sz w:val="24"/>
      <w:szCs w:val="24"/>
      <w:lang w:eastAsia="en-US"/>
    </w:rPr>
  </w:style>
  <w:style w:type="paragraph" w:customStyle="1" w:styleId="Autoriteti">
    <w:name w:val="Autoriteti"/>
    <w:next w:val="Normal"/>
    <w:rsid w:val="00BD05E3"/>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BD05E3"/>
    <w:pPr>
      <w:widowControl w:val="0"/>
      <w:jc w:val="right"/>
    </w:pPr>
    <w:rPr>
      <w:rFonts w:ascii="CG Times" w:hAnsi="CG Times"/>
      <w:b/>
      <w:sz w:val="22"/>
      <w:szCs w:val="22"/>
      <w:lang w:eastAsia="en-US"/>
    </w:rPr>
  </w:style>
  <w:style w:type="character" w:customStyle="1" w:styleId="AutoritetiEmerChar">
    <w:name w:val="Autoriteti_Emer Char"/>
    <w:link w:val="AutoritetiEmer"/>
    <w:rsid w:val="00746140"/>
    <w:rPr>
      <w:rFonts w:ascii="CG Times" w:hAnsi="CG Times"/>
      <w:b/>
      <w:sz w:val="22"/>
      <w:szCs w:val="22"/>
      <w:lang w:val="en-GB" w:eastAsia="en-US" w:bidi="ar-SA"/>
    </w:rPr>
  </w:style>
  <w:style w:type="paragraph" w:customStyle="1" w:styleId="BazLigjPropozues">
    <w:name w:val="Baz_Ligj_Propozues"/>
    <w:rsid w:val="00BD05E3"/>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BD05E3"/>
    <w:pPr>
      <w:jc w:val="center"/>
    </w:pPr>
    <w:rPr>
      <w:rFonts w:ascii="CG Times" w:hAnsi="CG Times"/>
      <w:caps/>
      <w:sz w:val="22"/>
      <w:szCs w:val="22"/>
      <w:lang w:eastAsia="en-US"/>
    </w:rPr>
  </w:style>
  <w:style w:type="paragraph" w:customStyle="1" w:styleId="Figure">
    <w:name w:val="Figure"/>
    <w:next w:val="Normal"/>
    <w:rsid w:val="00BD05E3"/>
    <w:pPr>
      <w:widowControl w:val="0"/>
      <w:outlineLvl w:val="2"/>
    </w:pPr>
    <w:rPr>
      <w:rFonts w:ascii="CG Times" w:hAnsi="CG Times"/>
      <w:sz w:val="22"/>
      <w:lang w:val="en-US" w:eastAsia="en-US"/>
    </w:rPr>
  </w:style>
  <w:style w:type="paragraph" w:customStyle="1" w:styleId="Institucioni">
    <w:name w:val="Institucioni"/>
    <w:next w:val="Normal"/>
    <w:rsid w:val="00BD05E3"/>
    <w:pPr>
      <w:keepNext/>
      <w:widowControl w:val="0"/>
      <w:jc w:val="center"/>
    </w:pPr>
    <w:rPr>
      <w:rFonts w:ascii="CG Times" w:hAnsi="CG Times"/>
      <w:caps/>
      <w:sz w:val="22"/>
      <w:szCs w:val="22"/>
      <w:lang w:eastAsia="en-US"/>
    </w:rPr>
  </w:style>
  <w:style w:type="paragraph" w:customStyle="1" w:styleId="Kapakufund">
    <w:name w:val="Kapaku_fund"/>
    <w:next w:val="Normal"/>
    <w:rsid w:val="00BD05E3"/>
    <w:pPr>
      <w:pageBreakBefore/>
    </w:pPr>
    <w:rPr>
      <w:rFonts w:ascii="CG Times" w:hAnsi="CG Times"/>
      <w:b/>
      <w:sz w:val="22"/>
      <w:szCs w:val="22"/>
      <w:lang w:val="en-US" w:eastAsia="en-US"/>
    </w:rPr>
  </w:style>
  <w:style w:type="paragraph" w:customStyle="1" w:styleId="KapitulliNr">
    <w:name w:val="Kapitulli_Nr"/>
    <w:rsid w:val="00BD05E3"/>
    <w:pPr>
      <w:keepNext/>
      <w:widowControl w:val="0"/>
      <w:jc w:val="center"/>
    </w:pPr>
    <w:rPr>
      <w:rFonts w:ascii="CG Times" w:hAnsi="CG Times"/>
      <w:caps/>
      <w:sz w:val="22"/>
      <w:szCs w:val="22"/>
      <w:lang w:eastAsia="en-US"/>
    </w:rPr>
  </w:style>
  <w:style w:type="paragraph" w:customStyle="1" w:styleId="KapitulliTitull">
    <w:name w:val="Kapitulli_Titull"/>
    <w:rsid w:val="00BD05E3"/>
    <w:pPr>
      <w:keepNext/>
      <w:widowControl w:val="0"/>
      <w:jc w:val="center"/>
    </w:pPr>
    <w:rPr>
      <w:rFonts w:ascii="CG Times" w:hAnsi="CG Times"/>
      <w:caps/>
      <w:sz w:val="22"/>
      <w:szCs w:val="22"/>
      <w:lang w:eastAsia="en-US"/>
    </w:rPr>
  </w:style>
  <w:style w:type="paragraph" w:customStyle="1" w:styleId="KreuNr">
    <w:name w:val="Kreu_Nr"/>
    <w:rsid w:val="00BD05E3"/>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D05E3"/>
    <w:pPr>
      <w:keepNext/>
      <w:widowControl w:val="0"/>
      <w:jc w:val="center"/>
    </w:pPr>
    <w:rPr>
      <w:rFonts w:ascii="CG Times" w:hAnsi="CG Times"/>
      <w:caps/>
      <w:sz w:val="22"/>
      <w:szCs w:val="22"/>
      <w:lang w:val="en-US" w:eastAsia="en-US"/>
    </w:rPr>
  </w:style>
  <w:style w:type="paragraph" w:customStyle="1" w:styleId="Ndryshimet">
    <w:name w:val="Ndryshimet"/>
    <w:next w:val="Normal"/>
    <w:rsid w:val="00BD05E3"/>
    <w:pPr>
      <w:keepNext/>
      <w:widowControl w:val="0"/>
      <w:jc w:val="center"/>
    </w:pPr>
    <w:rPr>
      <w:rFonts w:ascii="CG Times" w:hAnsi="CG Times"/>
      <w:i/>
      <w:sz w:val="22"/>
      <w:lang w:val="en-US" w:eastAsia="en-US"/>
    </w:rPr>
  </w:style>
  <w:style w:type="paragraph" w:customStyle="1" w:styleId="NeniNr">
    <w:name w:val="Neni_Nr"/>
    <w:next w:val="Normal"/>
    <w:rsid w:val="00BD05E3"/>
    <w:pPr>
      <w:keepNext/>
      <w:widowControl w:val="0"/>
      <w:jc w:val="center"/>
    </w:pPr>
    <w:rPr>
      <w:rFonts w:ascii="CG Times" w:hAnsi="CG Times"/>
      <w:sz w:val="22"/>
      <w:lang w:eastAsia="en-US"/>
    </w:rPr>
  </w:style>
  <w:style w:type="paragraph" w:customStyle="1" w:styleId="NeniTitull">
    <w:name w:val="Neni_Titull"/>
    <w:next w:val="Normal"/>
    <w:link w:val="NeniTitullChar"/>
    <w:rsid w:val="00BD05E3"/>
    <w:pPr>
      <w:keepNext/>
      <w:widowControl w:val="0"/>
      <w:jc w:val="center"/>
      <w:outlineLvl w:val="2"/>
    </w:pPr>
    <w:rPr>
      <w:rFonts w:ascii="CG Times" w:hAnsi="CG Times"/>
      <w:b/>
      <w:sz w:val="22"/>
      <w:lang w:eastAsia="en-US"/>
    </w:rPr>
  </w:style>
  <w:style w:type="character" w:customStyle="1" w:styleId="NeniTitullChar">
    <w:name w:val="Neni_Titull Char"/>
    <w:link w:val="NeniTitull"/>
    <w:rsid w:val="009463CF"/>
    <w:rPr>
      <w:rFonts w:ascii="CG Times" w:hAnsi="CG Times"/>
      <w:b/>
      <w:sz w:val="22"/>
      <w:lang w:val="en-GB" w:eastAsia="en-US" w:bidi="ar-SA"/>
    </w:rPr>
  </w:style>
  <w:style w:type="paragraph" w:customStyle="1" w:styleId="NenkreuNr">
    <w:name w:val="Nenkreu_Nr"/>
    <w:rsid w:val="00BD05E3"/>
    <w:pPr>
      <w:keepNext/>
      <w:widowControl w:val="0"/>
      <w:jc w:val="center"/>
    </w:pPr>
    <w:rPr>
      <w:rFonts w:ascii="CG Times" w:hAnsi="CG Times"/>
      <w:caps/>
      <w:sz w:val="22"/>
      <w:szCs w:val="22"/>
      <w:lang w:eastAsia="en-US"/>
    </w:rPr>
  </w:style>
  <w:style w:type="paragraph" w:customStyle="1" w:styleId="NenkreuTitull">
    <w:name w:val="Nenkreu_Titull"/>
    <w:rsid w:val="00BD05E3"/>
    <w:pPr>
      <w:jc w:val="center"/>
    </w:pPr>
    <w:rPr>
      <w:rFonts w:ascii="CG Times" w:hAnsi="CG Times"/>
      <w:caps/>
      <w:sz w:val="22"/>
      <w:szCs w:val="22"/>
      <w:lang w:eastAsia="en-US"/>
    </w:rPr>
  </w:style>
  <w:style w:type="paragraph" w:customStyle="1" w:styleId="Nenpika">
    <w:name w:val="Nenpika"/>
    <w:next w:val="Normal"/>
    <w:autoRedefine/>
    <w:rsid w:val="00BD05E3"/>
    <w:pPr>
      <w:ind w:firstLine="720"/>
    </w:pPr>
    <w:rPr>
      <w:rFonts w:ascii="CG Times" w:hAnsi="CG Times"/>
      <w:sz w:val="22"/>
      <w:lang w:val="en-US" w:eastAsia="en-US"/>
    </w:rPr>
  </w:style>
  <w:style w:type="paragraph" w:customStyle="1" w:styleId="NumriData">
    <w:name w:val="Numri_Data"/>
    <w:next w:val="Normal"/>
    <w:rsid w:val="00BD05E3"/>
    <w:pPr>
      <w:keepNext/>
      <w:widowControl w:val="0"/>
      <w:jc w:val="center"/>
      <w:outlineLvl w:val="0"/>
    </w:pPr>
    <w:rPr>
      <w:rFonts w:ascii="CG Times" w:hAnsi="CG Times"/>
      <w:b/>
      <w:sz w:val="22"/>
      <w:lang w:eastAsia="en-US"/>
    </w:rPr>
  </w:style>
  <w:style w:type="paragraph" w:customStyle="1" w:styleId="Paragrafi">
    <w:name w:val="Paragrafi"/>
    <w:rsid w:val="00BD05E3"/>
    <w:pPr>
      <w:widowControl w:val="0"/>
      <w:ind w:firstLine="720"/>
      <w:jc w:val="both"/>
    </w:pPr>
    <w:rPr>
      <w:rFonts w:ascii="CG Times" w:hAnsi="CG Times"/>
      <w:sz w:val="22"/>
      <w:lang w:val="en-US" w:eastAsia="en-US"/>
    </w:rPr>
  </w:style>
  <w:style w:type="paragraph" w:customStyle="1" w:styleId="Pika">
    <w:name w:val="Pika"/>
    <w:next w:val="Normal"/>
    <w:autoRedefine/>
    <w:rsid w:val="00BD05E3"/>
    <w:pPr>
      <w:ind w:firstLine="720"/>
    </w:pPr>
    <w:rPr>
      <w:rFonts w:ascii="CG Times" w:hAnsi="CG Times"/>
      <w:sz w:val="22"/>
      <w:lang w:val="en-US" w:eastAsia="en-US"/>
    </w:rPr>
  </w:style>
  <w:style w:type="paragraph" w:customStyle="1" w:styleId="PikeKreu">
    <w:name w:val="Pike_Kreu"/>
    <w:basedOn w:val="Heading1"/>
    <w:rsid w:val="00BD05E3"/>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BD05E3"/>
    <w:pPr>
      <w:keepNext/>
      <w:widowControl w:val="0"/>
      <w:jc w:val="center"/>
    </w:pPr>
    <w:rPr>
      <w:rFonts w:ascii="CG Times" w:hAnsi="CG Times"/>
      <w:caps/>
      <w:sz w:val="22"/>
      <w:szCs w:val="22"/>
      <w:lang w:eastAsia="en-US"/>
    </w:rPr>
  </w:style>
  <w:style w:type="paragraph" w:customStyle="1" w:styleId="PjesaTitull">
    <w:name w:val="Pjesa_Titull"/>
    <w:rsid w:val="00BD05E3"/>
    <w:pPr>
      <w:keepNext/>
      <w:widowControl w:val="0"/>
      <w:jc w:val="center"/>
    </w:pPr>
    <w:rPr>
      <w:rFonts w:ascii="CG Times" w:hAnsi="CG Times"/>
      <w:caps/>
      <w:sz w:val="22"/>
      <w:szCs w:val="22"/>
      <w:lang w:eastAsia="en-US"/>
    </w:rPr>
  </w:style>
  <w:style w:type="paragraph" w:customStyle="1" w:styleId="Shpallja">
    <w:name w:val="Shpallja"/>
    <w:rsid w:val="00BD05E3"/>
    <w:pPr>
      <w:widowControl w:val="0"/>
      <w:jc w:val="both"/>
    </w:pPr>
    <w:rPr>
      <w:rFonts w:ascii="CG Times" w:hAnsi="CG Times"/>
      <w:b/>
      <w:color w:val="000000"/>
      <w:sz w:val="22"/>
      <w:szCs w:val="22"/>
      <w:lang w:val="sq-AL" w:eastAsia="en-US"/>
    </w:rPr>
  </w:style>
  <w:style w:type="paragraph" w:customStyle="1" w:styleId="Tabele">
    <w:name w:val="Tabele"/>
    <w:rsid w:val="00BD05E3"/>
    <w:rPr>
      <w:rFonts w:ascii="CG Times" w:hAnsi="CG Times"/>
      <w:sz w:val="22"/>
      <w:lang w:eastAsia="en-US"/>
    </w:rPr>
  </w:style>
  <w:style w:type="paragraph" w:customStyle="1" w:styleId="Titulli">
    <w:name w:val="Titulli"/>
    <w:next w:val="Normal"/>
    <w:link w:val="TitulliChar"/>
    <w:rsid w:val="00BD05E3"/>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86C55"/>
    <w:rPr>
      <w:rFonts w:ascii="CG Times" w:hAnsi="CG Times"/>
      <w:b/>
      <w:caps/>
      <w:sz w:val="22"/>
      <w:szCs w:val="22"/>
      <w:lang w:val="en-GB" w:eastAsia="en-US" w:bidi="ar-SA"/>
    </w:rPr>
  </w:style>
  <w:style w:type="paragraph" w:customStyle="1" w:styleId="TitulliNr">
    <w:name w:val="Titulli_Nr"/>
    <w:rsid w:val="00BD05E3"/>
    <w:pPr>
      <w:keepNext/>
      <w:widowControl w:val="0"/>
      <w:jc w:val="center"/>
    </w:pPr>
    <w:rPr>
      <w:rFonts w:ascii="CG Times" w:hAnsi="CG Times"/>
      <w:caps/>
      <w:sz w:val="22"/>
      <w:szCs w:val="22"/>
      <w:lang w:eastAsia="en-US"/>
    </w:rPr>
  </w:style>
  <w:style w:type="paragraph" w:customStyle="1" w:styleId="TitulliTitull">
    <w:name w:val="Titulli_Titull"/>
    <w:rsid w:val="00BD05E3"/>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BD05E3"/>
    <w:pPr>
      <w:keepNext/>
      <w:widowControl w:val="0"/>
      <w:jc w:val="center"/>
    </w:pPr>
    <w:rPr>
      <w:rFonts w:ascii="CG Times" w:hAnsi="CG Times"/>
      <w:caps/>
      <w:sz w:val="22"/>
      <w:szCs w:val="22"/>
      <w:lang w:eastAsia="en-US"/>
    </w:rPr>
  </w:style>
  <w:style w:type="character" w:customStyle="1" w:styleId="VENDOSIChar">
    <w:name w:val="VENDOSI Char"/>
    <w:link w:val="VENDOSI"/>
    <w:rsid w:val="00986C55"/>
    <w:rPr>
      <w:rFonts w:ascii="CG Times" w:hAnsi="CG Times"/>
      <w:caps/>
      <w:sz w:val="22"/>
      <w:szCs w:val="22"/>
      <w:lang w:val="en-GB" w:eastAsia="en-US" w:bidi="ar-SA"/>
    </w:rPr>
  </w:style>
  <w:style w:type="paragraph" w:styleId="Footer">
    <w:name w:val="footer"/>
    <w:basedOn w:val="Normal"/>
    <w:rsid w:val="00986C55"/>
    <w:pPr>
      <w:tabs>
        <w:tab w:val="center" w:pos="4153"/>
        <w:tab w:val="right" w:pos="8306"/>
      </w:tabs>
    </w:pPr>
  </w:style>
  <w:style w:type="character" w:styleId="PageNumber">
    <w:name w:val="page number"/>
    <w:basedOn w:val="DefaultParagraphFont"/>
    <w:rsid w:val="00986C55"/>
  </w:style>
  <w:style w:type="paragraph" w:styleId="BodyTextIndent">
    <w:name w:val="Body Text Indent"/>
    <w:basedOn w:val="Normal"/>
    <w:rsid w:val="00986C55"/>
    <w:pPr>
      <w:widowControl/>
      <w:ind w:firstLine="540"/>
      <w:jc w:val="both"/>
    </w:pPr>
    <w:rPr>
      <w:rFonts w:ascii="Times New Roman" w:hAnsi="Times New Roman"/>
      <w:sz w:val="24"/>
      <w:szCs w:val="24"/>
    </w:rPr>
  </w:style>
  <w:style w:type="table" w:styleId="TableGrid">
    <w:name w:val="Table Grid"/>
    <w:basedOn w:val="TableNormal"/>
    <w:rsid w:val="00746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BookmanOldStyle">
    <w:name w:val="Normale + Bookman Old Style"/>
    <w:aliases w:val="Giustificato,Dopo:  6 pt"/>
    <w:basedOn w:val="Normal"/>
    <w:rsid w:val="00322622"/>
    <w:pPr>
      <w:widowControl/>
      <w:numPr>
        <w:ilvl w:val="2"/>
        <w:numId w:val="1"/>
      </w:numPr>
      <w:spacing w:after="120"/>
      <w:jc w:val="both"/>
    </w:pPr>
    <w:rPr>
      <w:rFonts w:ascii="Bookman Old Style" w:hAnsi="Bookman Old Style"/>
      <w:sz w:val="24"/>
      <w:szCs w:val="24"/>
      <w:lang w:val="en-US"/>
    </w:rPr>
  </w:style>
  <w:style w:type="character" w:styleId="FootnoteReference">
    <w:name w:val="footnote reference"/>
    <w:semiHidden/>
    <w:rsid w:val="00175A14"/>
    <w:rPr>
      <w:vertAlign w:val="superscript"/>
    </w:rPr>
  </w:style>
  <w:style w:type="paragraph" w:styleId="FootnoteText">
    <w:name w:val="footnote text"/>
    <w:basedOn w:val="Normal"/>
    <w:semiHidden/>
    <w:rsid w:val="00175A14"/>
    <w:pPr>
      <w:widowControl/>
    </w:pPr>
    <w:rPr>
      <w:rFonts w:ascii="Times New Roman" w:eastAsia="MS Mincho" w:hAnsi="Times New Roman"/>
      <w:sz w:val="20"/>
      <w:szCs w:val="20"/>
      <w:lang w:val="en-US"/>
    </w:rPr>
  </w:style>
  <w:style w:type="paragraph" w:styleId="DocumentMap">
    <w:name w:val="Document Map"/>
    <w:basedOn w:val="Normal"/>
    <w:semiHidden/>
    <w:rsid w:val="008251F0"/>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footer" Target="footer2.xml"/><Relationship Id="rId20" Type="http://schemas.openxmlformats.org/officeDocument/2006/relationships/image" Target="media/image14.png"/><Relationship Id="rId4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4845</Words>
  <Characters>27620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32401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Gladiola</dc:creator>
  <cp:keywords/>
  <cp:lastModifiedBy>Inida Noga</cp:lastModifiedBy>
  <cp:revision>2</cp:revision>
  <cp:lastPrinted>2007-05-07T08:06:00Z</cp:lastPrinted>
  <dcterms:created xsi:type="dcterms:W3CDTF">2019-02-15T14:12:00Z</dcterms:created>
  <dcterms:modified xsi:type="dcterms:W3CDTF">2019-02-15T14:12:00Z</dcterms:modified>
</cp:coreProperties>
</file>