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694" w:rsidRDefault="00922694" w:rsidP="003447C4">
      <w:pPr>
        <w:pStyle w:val="Akti"/>
        <w:keepNext w:val="0"/>
      </w:pPr>
      <w:bookmarkStart w:id="0" w:name="_GoBack"/>
      <w:bookmarkEnd w:id="0"/>
      <w:r w:rsidRPr="00434D59">
        <w:t>VENDIM</w:t>
      </w:r>
    </w:p>
    <w:p w:rsidR="00922694" w:rsidRDefault="00922694" w:rsidP="003447C4">
      <w:pPr>
        <w:pStyle w:val="NumriData"/>
        <w:keepNext w:val="0"/>
      </w:pPr>
      <w:r>
        <w:t>Nr.276, datë 9.5.2007</w:t>
      </w:r>
    </w:p>
    <w:p w:rsidR="00922694" w:rsidRDefault="00922694" w:rsidP="003447C4">
      <w:pPr>
        <w:pStyle w:val="Paragrafi"/>
      </w:pPr>
    </w:p>
    <w:p w:rsidR="00922694" w:rsidRDefault="00922694" w:rsidP="003447C4">
      <w:pPr>
        <w:pStyle w:val="Titulli"/>
        <w:keepNext w:val="0"/>
      </w:pPr>
      <w:r w:rsidRPr="00434D59">
        <w:t>Për</w:t>
      </w:r>
      <w:r>
        <w:t xml:space="preserve"> </w:t>
      </w:r>
      <w:r w:rsidRPr="00434D59">
        <w:t>SHPRONËSIMIN, PËR INTERES PUBLIK, TË PRONARIT TË PASURISË SË PALUAJTSHME, PRONË PRIVATE, QË PREKET NGA REALIZIMI I PROJEKTIT TË FURNIZIMIT ME UJË NGA REZERVUARI I MANSKURISË, GOLEM</w:t>
      </w:r>
      <w:r w:rsidRPr="00434D59">
        <w:br/>
      </w:r>
    </w:p>
    <w:p w:rsidR="00922694" w:rsidRDefault="00922694" w:rsidP="003447C4">
      <w:pPr>
        <w:pStyle w:val="BazLigjPropozues"/>
        <w:keepNext w:val="0"/>
      </w:pPr>
      <w:r w:rsidRPr="00434D59">
        <w:t>Në mbështetje të nenit 100 të Kushtetutë</w:t>
      </w:r>
      <w:r w:rsidR="00B860D6">
        <w:t>s, të neneve 5, pika 1, 20 e 21</w:t>
      </w:r>
      <w:r w:rsidRPr="00434D59">
        <w:t xml:space="preserve"> të </w:t>
      </w:r>
      <w:r>
        <w:t>ligjit nr.8561, datë 22.12.1999</w:t>
      </w:r>
      <w:r w:rsidRPr="00434D59">
        <w:t xml:space="preserve"> “Për shpronësimet dhe marrjen në përdorim të përkohshëm të pasurisë, pro</w:t>
      </w:r>
      <w:r>
        <w:t>në private, për interes publik” dhe të nenit 8</w:t>
      </w:r>
      <w:r w:rsidRPr="00434D59">
        <w:t xml:space="preserve"> të </w:t>
      </w:r>
      <w:r>
        <w:t>ligjit nr.9464, datë 28.12.2005</w:t>
      </w:r>
      <w:r w:rsidRPr="00434D59">
        <w:t xml:space="preserve"> “Për Buxhetin e Shtetit të vitit 2006”, të ndryshuar, me propozimin e Ministrit të Punëve Publike, Transportit dhe Telekomunikacionit, Këshilli i Ministrave</w:t>
      </w:r>
    </w:p>
    <w:p w:rsidR="00922694" w:rsidRDefault="00922694" w:rsidP="003447C4">
      <w:pPr>
        <w:pStyle w:val="Paragrafi"/>
      </w:pPr>
    </w:p>
    <w:p w:rsidR="00922694" w:rsidRDefault="00922694" w:rsidP="003447C4">
      <w:pPr>
        <w:pStyle w:val="VENDOSI"/>
        <w:keepNext w:val="0"/>
      </w:pPr>
      <w:r>
        <w:t>VENDOSI</w:t>
      </w:r>
      <w:r w:rsidRPr="00434D59">
        <w:t>:</w:t>
      </w:r>
    </w:p>
    <w:p w:rsidR="00922694" w:rsidRDefault="00922694" w:rsidP="003447C4">
      <w:pPr>
        <w:pStyle w:val="Paragrafi"/>
      </w:pPr>
    </w:p>
    <w:p w:rsidR="00922694" w:rsidRDefault="00922694" w:rsidP="003447C4">
      <w:pPr>
        <w:pStyle w:val="Paragrafi"/>
      </w:pPr>
      <w:r w:rsidRPr="00434D59">
        <w:t>1. Shpronësimin, për interes publik, të pronarit të pasurisë së paluajtshme, pronë private, që preket nga realizimi i projektit të furnizimit me ujë nga rezervuari i Manskurisë, Golem.</w:t>
      </w:r>
    </w:p>
    <w:p w:rsidR="00922694" w:rsidRDefault="00922694" w:rsidP="003447C4">
      <w:pPr>
        <w:pStyle w:val="Paragrafi"/>
      </w:pPr>
      <w:r w:rsidRPr="00434D59">
        <w:t>2. Shpronësimi të bëhet në favor të Ndërmar</w:t>
      </w:r>
      <w:r w:rsidR="00B860D6">
        <w:t>rjes së Ujësjellës-Kanalizimeve</w:t>
      </w:r>
      <w:r w:rsidRPr="00434D59">
        <w:t xml:space="preserve"> sh</w:t>
      </w:r>
      <w:r>
        <w:t>.</w:t>
      </w:r>
      <w:r w:rsidRPr="00434D59">
        <w:t>a</w:t>
      </w:r>
      <w:r>
        <w:t>.</w:t>
      </w:r>
      <w:r w:rsidRPr="00434D59">
        <w:t>, Kavajë.</w:t>
      </w:r>
    </w:p>
    <w:p w:rsidR="00922694" w:rsidRDefault="00922694" w:rsidP="003447C4">
      <w:pPr>
        <w:pStyle w:val="Paragrafi"/>
      </w:pPr>
      <w:r w:rsidRPr="00434D59">
        <w:t>3. Pronari i pasurisë së paluajtshme, pro</w:t>
      </w:r>
      <w:r>
        <w:t>në private, që shpronësohet, z.</w:t>
      </w:r>
      <w:r w:rsidRPr="00434D59">
        <w:t>Nazmi Sinarezi, të kompensohet në vlerë të plotë, për sipërfaqen 650 m</w:t>
      </w:r>
      <w:r w:rsidRPr="0048089D">
        <w:rPr>
          <w:vertAlign w:val="superscript"/>
        </w:rPr>
        <w:t>2</w:t>
      </w:r>
      <w:r w:rsidRPr="00434D59">
        <w:t>, tokë bujqësore, me çmim 800 lekë/ m</w:t>
      </w:r>
      <w:r w:rsidRPr="0048089D">
        <w:rPr>
          <w:vertAlign w:val="superscript"/>
        </w:rPr>
        <w:t>2</w:t>
      </w:r>
      <w:r w:rsidRPr="00434D59">
        <w:t>, me vlerë të përgjithshme 520 000 (pesëqind e njëzet mijë) lekë.</w:t>
      </w:r>
    </w:p>
    <w:p w:rsidR="00922694" w:rsidRDefault="00922694" w:rsidP="003447C4">
      <w:pPr>
        <w:pStyle w:val="Paragrafi"/>
      </w:pPr>
      <w:r w:rsidRPr="00434D59">
        <w:t>4. Vlera e përgjithshme e shpronësimit, 520 000 (pesëqind e njëzet mijë) lekë, të përballohet nga llogaria speciale, e krijuar si transfertë kapitale, për t’u përdorur për shpronësimet.</w:t>
      </w:r>
    </w:p>
    <w:p w:rsidR="00922694" w:rsidRDefault="00922694" w:rsidP="003447C4">
      <w:pPr>
        <w:pStyle w:val="Paragrafi"/>
      </w:pPr>
      <w:r w:rsidRPr="00434D59">
        <w:t>5. Vlera e shpenzimeve procedurale, në shumën 133 500 (njëqind e tridhjetë e tre mijë e pesëqind) lekë, të përballohet nga Ndërm</w:t>
      </w:r>
      <w:r w:rsidR="00B860D6">
        <w:t>arrja e Ujësjellës-Kanalizimeve</w:t>
      </w:r>
      <w:r w:rsidRPr="00434D59">
        <w:t xml:space="preserve"> sh</w:t>
      </w:r>
      <w:r>
        <w:t>.</w:t>
      </w:r>
      <w:r w:rsidRPr="00434D59">
        <w:t>a</w:t>
      </w:r>
      <w:r>
        <w:t>.</w:t>
      </w:r>
      <w:r w:rsidRPr="00434D59">
        <w:t>, Kavajë.</w:t>
      </w:r>
    </w:p>
    <w:p w:rsidR="00922694" w:rsidRDefault="00922694" w:rsidP="003447C4">
      <w:pPr>
        <w:pStyle w:val="Paragrafi"/>
      </w:pPr>
      <w:r w:rsidRPr="00434D59">
        <w:t>6. Shpronësimi të fillojë e të përfundojë brenda muajit maj 2007.</w:t>
      </w:r>
    </w:p>
    <w:p w:rsidR="00922694" w:rsidRDefault="00922694" w:rsidP="003447C4">
      <w:pPr>
        <w:pStyle w:val="Paragrafi"/>
      </w:pPr>
      <w:r w:rsidRPr="00434D59">
        <w:t>7. Ndërm</w:t>
      </w:r>
      <w:r w:rsidR="00B860D6">
        <w:t>arrja e Ujësjellës-Kanalizimeve</w:t>
      </w:r>
      <w:r w:rsidRPr="00434D59">
        <w:t xml:space="preserve"> sh</w:t>
      </w:r>
      <w:r>
        <w:t>.</w:t>
      </w:r>
      <w:r w:rsidRPr="00434D59">
        <w:t>a</w:t>
      </w:r>
      <w:r>
        <w:t>.</w:t>
      </w:r>
      <w:r w:rsidRPr="00434D59">
        <w:t>, Kavajë, të bëjë likuidimin e pronarit brenda afatit të përcaktuar në pikën 6.</w:t>
      </w:r>
    </w:p>
    <w:p w:rsidR="00922694" w:rsidRDefault="00922694" w:rsidP="003447C4">
      <w:pPr>
        <w:pStyle w:val="Paragrafi"/>
      </w:pPr>
      <w:r w:rsidRPr="00434D59">
        <w:t>8. Ngarkohen Ministria e Punëve Publike, Transportit dhe Telekomunikacionit dhe Ndërm</w:t>
      </w:r>
      <w:r w:rsidR="00B860D6">
        <w:t>arrja e Ujësjellës-Kanalizimeve</w:t>
      </w:r>
      <w:r w:rsidRPr="00434D59">
        <w:t xml:space="preserve"> sh</w:t>
      </w:r>
      <w:r>
        <w:t>.</w:t>
      </w:r>
      <w:r w:rsidRPr="00434D59">
        <w:t>a</w:t>
      </w:r>
      <w:r>
        <w:t>.</w:t>
      </w:r>
      <w:r w:rsidRPr="00434D59">
        <w:t>, Kavajë, për zbatimin e këtij vendimi.</w:t>
      </w:r>
    </w:p>
    <w:p w:rsidR="00922694" w:rsidRDefault="00922694" w:rsidP="003447C4">
      <w:pPr>
        <w:pStyle w:val="Paragrafi"/>
      </w:pPr>
      <w:r w:rsidRPr="00434D59">
        <w:t>Ky vendim hyn në fuqi menjëherë d</w:t>
      </w:r>
      <w:r>
        <w:t>he botohet në Fletoren Zyrtare</w:t>
      </w:r>
      <w:r w:rsidRPr="00434D59">
        <w:t>.</w:t>
      </w:r>
    </w:p>
    <w:p w:rsidR="00922694" w:rsidRDefault="00922694" w:rsidP="003447C4">
      <w:pPr>
        <w:pStyle w:val="Autoriteti"/>
        <w:keepNext w:val="0"/>
      </w:pPr>
    </w:p>
    <w:p w:rsidR="00922694" w:rsidRPr="00434D59" w:rsidRDefault="00922694" w:rsidP="003447C4">
      <w:pPr>
        <w:pStyle w:val="Autoriteti"/>
        <w:keepNext w:val="0"/>
      </w:pPr>
      <w:r>
        <w:t>KRYEMINISTR</w:t>
      </w:r>
      <w:r w:rsidRPr="00434D59">
        <w:t>I</w:t>
      </w:r>
    </w:p>
    <w:p w:rsidR="00922694" w:rsidRPr="00434D59" w:rsidRDefault="00922694" w:rsidP="003447C4">
      <w:pPr>
        <w:pStyle w:val="AutoritetiEmer"/>
      </w:pPr>
      <w:r w:rsidRPr="00434D59">
        <w:t>Sali</w:t>
      </w:r>
      <w:r>
        <w:t xml:space="preserve"> </w:t>
      </w:r>
      <w:r w:rsidRPr="00434D59">
        <w:t>Berisha</w:t>
      </w:r>
    </w:p>
    <w:p w:rsidR="00922694" w:rsidRDefault="00922694" w:rsidP="003447C4">
      <w:pPr>
        <w:pStyle w:val="Paragrafi"/>
      </w:pPr>
    </w:p>
    <w:p w:rsidR="00922694" w:rsidRDefault="00922694" w:rsidP="003447C4">
      <w:pPr>
        <w:pStyle w:val="Paragrafi"/>
      </w:pPr>
    </w:p>
    <w:p w:rsidR="00922694" w:rsidRPr="006F2FC1" w:rsidRDefault="00922694" w:rsidP="003447C4">
      <w:pPr>
        <w:pStyle w:val="TitulliTitull"/>
        <w:keepNext w:val="0"/>
        <w:rPr>
          <w:b/>
        </w:rPr>
      </w:pPr>
      <w:r w:rsidRPr="006F2FC1">
        <w:rPr>
          <w:b/>
        </w:rPr>
        <w:t>Lista e pronarit që do të shpronësohet si rezultat i realizimit të projektit të furnizimit me ujë nga rezervuari i manskurisë</w:t>
      </w:r>
      <w:r w:rsidR="00B860D6">
        <w:rPr>
          <w:b/>
        </w:rPr>
        <w:t>,</w:t>
      </w:r>
      <w:r w:rsidRPr="006F2FC1">
        <w:rPr>
          <w:b/>
        </w:rPr>
        <w:t xml:space="preserve"> golem</w:t>
      </w:r>
    </w:p>
    <w:p w:rsidR="00922694" w:rsidRDefault="00922694" w:rsidP="003447C4">
      <w:pPr>
        <w:pStyle w:val="Paragrafi"/>
      </w:pPr>
    </w:p>
    <w:tbl>
      <w:tblPr>
        <w:tblStyle w:val="TableGrid"/>
        <w:tblW w:w="0" w:type="auto"/>
        <w:tblInd w:w="560" w:type="dxa"/>
        <w:tblLook w:val="01E0" w:firstRow="1" w:lastRow="1" w:firstColumn="1" w:lastColumn="1" w:noHBand="0" w:noVBand="0"/>
      </w:tblPr>
      <w:tblGrid>
        <w:gridCol w:w="534"/>
        <w:gridCol w:w="1468"/>
        <w:gridCol w:w="656"/>
        <w:gridCol w:w="935"/>
        <w:gridCol w:w="1320"/>
        <w:gridCol w:w="1125"/>
        <w:gridCol w:w="1251"/>
        <w:gridCol w:w="1438"/>
      </w:tblGrid>
      <w:tr w:rsidR="00922694" w:rsidRPr="00922694">
        <w:tc>
          <w:tcPr>
            <w:tcW w:w="534" w:type="dxa"/>
            <w:vAlign w:val="center"/>
          </w:tcPr>
          <w:p w:rsidR="00922694" w:rsidRPr="00922694" w:rsidRDefault="00922694" w:rsidP="003447C4">
            <w:pPr>
              <w:pStyle w:val="Tabele"/>
              <w:jc w:val="center"/>
            </w:pPr>
            <w:r w:rsidRPr="00922694">
              <w:t>Nr.</w:t>
            </w:r>
          </w:p>
        </w:tc>
        <w:tc>
          <w:tcPr>
            <w:tcW w:w="1468" w:type="dxa"/>
            <w:vAlign w:val="center"/>
          </w:tcPr>
          <w:p w:rsidR="00922694" w:rsidRPr="00922694" w:rsidRDefault="00922694" w:rsidP="003447C4">
            <w:pPr>
              <w:pStyle w:val="Tabele"/>
              <w:jc w:val="center"/>
            </w:pPr>
            <w:r w:rsidRPr="00922694">
              <w:t>Emri</w:t>
            </w:r>
          </w:p>
        </w:tc>
        <w:tc>
          <w:tcPr>
            <w:tcW w:w="656" w:type="dxa"/>
            <w:vAlign w:val="center"/>
          </w:tcPr>
          <w:p w:rsidR="00922694" w:rsidRPr="00922694" w:rsidRDefault="00922694" w:rsidP="003447C4">
            <w:pPr>
              <w:pStyle w:val="Tabele"/>
              <w:jc w:val="center"/>
            </w:pPr>
            <w:r w:rsidRPr="00922694">
              <w:t>Zk</w:t>
            </w:r>
          </w:p>
        </w:tc>
        <w:tc>
          <w:tcPr>
            <w:tcW w:w="935" w:type="dxa"/>
            <w:vAlign w:val="center"/>
          </w:tcPr>
          <w:p w:rsidR="00922694" w:rsidRPr="00922694" w:rsidRDefault="00922694" w:rsidP="003447C4">
            <w:pPr>
              <w:pStyle w:val="Tabele"/>
              <w:jc w:val="center"/>
            </w:pPr>
            <w:r w:rsidRPr="00922694">
              <w:t>Nr.pas</w:t>
            </w:r>
          </w:p>
        </w:tc>
        <w:tc>
          <w:tcPr>
            <w:tcW w:w="1320" w:type="dxa"/>
            <w:vAlign w:val="center"/>
          </w:tcPr>
          <w:p w:rsidR="00922694" w:rsidRPr="00922694" w:rsidRDefault="00922694" w:rsidP="003447C4">
            <w:pPr>
              <w:pStyle w:val="Tabele"/>
              <w:jc w:val="center"/>
            </w:pPr>
            <w:r w:rsidRPr="00922694">
              <w:t>Sip</w:t>
            </w:r>
            <w:r w:rsidR="00421090">
              <w:t xml:space="preserve"> t</w:t>
            </w:r>
            <w:r w:rsidRPr="00922694">
              <w:t>okë</w:t>
            </w:r>
          </w:p>
          <w:p w:rsidR="00922694" w:rsidRPr="00922694" w:rsidRDefault="00421090" w:rsidP="003447C4">
            <w:pPr>
              <w:pStyle w:val="Tabele"/>
              <w:jc w:val="center"/>
            </w:pPr>
            <w:r>
              <w:t>b</w:t>
            </w:r>
            <w:r w:rsidR="00922694" w:rsidRPr="00922694">
              <w:t>ujqësore</w:t>
            </w:r>
          </w:p>
        </w:tc>
        <w:tc>
          <w:tcPr>
            <w:tcW w:w="1125" w:type="dxa"/>
            <w:vAlign w:val="center"/>
          </w:tcPr>
          <w:p w:rsidR="00922694" w:rsidRPr="00922694" w:rsidRDefault="00922694" w:rsidP="003447C4">
            <w:pPr>
              <w:pStyle w:val="Tabele"/>
              <w:jc w:val="center"/>
            </w:pPr>
            <w:r w:rsidRPr="00922694">
              <w:t>Çmimi</w:t>
            </w:r>
          </w:p>
          <w:p w:rsidR="00922694" w:rsidRPr="00922694" w:rsidRDefault="00922694" w:rsidP="003447C4">
            <w:pPr>
              <w:pStyle w:val="Tabele"/>
              <w:jc w:val="center"/>
              <w:rPr>
                <w:vertAlign w:val="superscript"/>
              </w:rPr>
            </w:pPr>
            <w:r w:rsidRPr="00922694">
              <w:t>l/m</w:t>
            </w:r>
            <w:r w:rsidRPr="00922694">
              <w:rPr>
                <w:vertAlign w:val="superscript"/>
              </w:rPr>
              <w:t>2</w:t>
            </w:r>
          </w:p>
        </w:tc>
        <w:tc>
          <w:tcPr>
            <w:tcW w:w="1251" w:type="dxa"/>
            <w:vAlign w:val="center"/>
          </w:tcPr>
          <w:p w:rsidR="00922694" w:rsidRPr="00922694" w:rsidRDefault="00922694" w:rsidP="003447C4">
            <w:pPr>
              <w:pStyle w:val="Tabele"/>
              <w:jc w:val="center"/>
            </w:pPr>
            <w:r w:rsidRPr="00922694">
              <w:t>Vlera lekë</w:t>
            </w:r>
          </w:p>
        </w:tc>
        <w:tc>
          <w:tcPr>
            <w:tcW w:w="1438" w:type="dxa"/>
            <w:vAlign w:val="center"/>
          </w:tcPr>
          <w:p w:rsidR="00922694" w:rsidRPr="00922694" w:rsidRDefault="00922694" w:rsidP="003447C4">
            <w:pPr>
              <w:pStyle w:val="Tabele"/>
              <w:jc w:val="center"/>
            </w:pPr>
            <w:r w:rsidRPr="00922694">
              <w:t>Vlera totale</w:t>
            </w:r>
          </w:p>
          <w:p w:rsidR="00922694" w:rsidRPr="00922694" w:rsidRDefault="00922694" w:rsidP="003447C4">
            <w:pPr>
              <w:pStyle w:val="Tabele"/>
              <w:jc w:val="center"/>
            </w:pPr>
            <w:r w:rsidRPr="00922694">
              <w:t>lekë</w:t>
            </w:r>
          </w:p>
        </w:tc>
      </w:tr>
      <w:tr w:rsidR="00922694">
        <w:tc>
          <w:tcPr>
            <w:tcW w:w="534" w:type="dxa"/>
          </w:tcPr>
          <w:p w:rsidR="00922694" w:rsidRDefault="00922694" w:rsidP="003447C4">
            <w:pPr>
              <w:pStyle w:val="Tabele"/>
            </w:pPr>
            <w:r>
              <w:t>1</w:t>
            </w:r>
            <w:r w:rsidR="00421090">
              <w:t>.</w:t>
            </w:r>
          </w:p>
          <w:p w:rsidR="00922694" w:rsidRDefault="00922694" w:rsidP="003447C4">
            <w:pPr>
              <w:pStyle w:val="Tabele"/>
            </w:pPr>
          </w:p>
        </w:tc>
        <w:tc>
          <w:tcPr>
            <w:tcW w:w="1468" w:type="dxa"/>
          </w:tcPr>
          <w:p w:rsidR="00922694" w:rsidRDefault="00922694" w:rsidP="003447C4">
            <w:pPr>
              <w:pStyle w:val="Tabele"/>
            </w:pPr>
            <w:r>
              <w:t>Nazmi Riza Sinarez</w:t>
            </w:r>
          </w:p>
        </w:tc>
        <w:tc>
          <w:tcPr>
            <w:tcW w:w="656" w:type="dxa"/>
          </w:tcPr>
          <w:p w:rsidR="00922694" w:rsidRDefault="00922694" w:rsidP="003447C4">
            <w:pPr>
              <w:pStyle w:val="Tabele"/>
            </w:pPr>
            <w:r>
              <w:t>2291</w:t>
            </w:r>
          </w:p>
        </w:tc>
        <w:tc>
          <w:tcPr>
            <w:tcW w:w="935" w:type="dxa"/>
          </w:tcPr>
          <w:p w:rsidR="00922694" w:rsidRDefault="00922694" w:rsidP="003447C4">
            <w:pPr>
              <w:pStyle w:val="Tabele"/>
            </w:pPr>
            <w:r>
              <w:t>16/7</w:t>
            </w:r>
          </w:p>
        </w:tc>
        <w:tc>
          <w:tcPr>
            <w:tcW w:w="1320" w:type="dxa"/>
          </w:tcPr>
          <w:p w:rsidR="00922694" w:rsidRDefault="00922694" w:rsidP="003447C4">
            <w:pPr>
              <w:pStyle w:val="Tabele"/>
            </w:pPr>
            <w:r>
              <w:t>650</w:t>
            </w:r>
          </w:p>
        </w:tc>
        <w:tc>
          <w:tcPr>
            <w:tcW w:w="1125" w:type="dxa"/>
          </w:tcPr>
          <w:p w:rsidR="00922694" w:rsidRDefault="00922694" w:rsidP="003447C4">
            <w:pPr>
              <w:pStyle w:val="Tabele"/>
            </w:pPr>
            <w:r>
              <w:t>800</w:t>
            </w:r>
          </w:p>
        </w:tc>
        <w:tc>
          <w:tcPr>
            <w:tcW w:w="1251" w:type="dxa"/>
          </w:tcPr>
          <w:p w:rsidR="00922694" w:rsidRDefault="00922694" w:rsidP="003447C4">
            <w:pPr>
              <w:pStyle w:val="Tabele"/>
            </w:pPr>
            <w:r>
              <w:t>520 000</w:t>
            </w:r>
          </w:p>
        </w:tc>
        <w:tc>
          <w:tcPr>
            <w:tcW w:w="1438" w:type="dxa"/>
          </w:tcPr>
          <w:p w:rsidR="00922694" w:rsidRDefault="00922694" w:rsidP="003447C4">
            <w:pPr>
              <w:pStyle w:val="Tabele"/>
            </w:pPr>
          </w:p>
        </w:tc>
      </w:tr>
      <w:tr w:rsidR="00922694">
        <w:tc>
          <w:tcPr>
            <w:tcW w:w="534" w:type="dxa"/>
          </w:tcPr>
          <w:p w:rsidR="00922694" w:rsidRDefault="00922694" w:rsidP="003447C4">
            <w:pPr>
              <w:pStyle w:val="Tabele"/>
            </w:pPr>
          </w:p>
        </w:tc>
        <w:tc>
          <w:tcPr>
            <w:tcW w:w="1468" w:type="dxa"/>
            <w:vAlign w:val="center"/>
          </w:tcPr>
          <w:p w:rsidR="00922694" w:rsidRPr="006F2FC1" w:rsidRDefault="00922694" w:rsidP="003447C4">
            <w:pPr>
              <w:pStyle w:val="Tabele"/>
              <w:rPr>
                <w:b/>
              </w:rPr>
            </w:pPr>
            <w:r w:rsidRPr="006F2FC1">
              <w:rPr>
                <w:b/>
              </w:rPr>
              <w:t>Shuma</w:t>
            </w:r>
          </w:p>
        </w:tc>
        <w:tc>
          <w:tcPr>
            <w:tcW w:w="656" w:type="dxa"/>
            <w:vAlign w:val="center"/>
          </w:tcPr>
          <w:p w:rsidR="00922694" w:rsidRPr="006F2FC1" w:rsidRDefault="00922694" w:rsidP="003447C4">
            <w:pPr>
              <w:pStyle w:val="Tabele"/>
              <w:rPr>
                <w:b/>
              </w:rPr>
            </w:pPr>
          </w:p>
        </w:tc>
        <w:tc>
          <w:tcPr>
            <w:tcW w:w="935" w:type="dxa"/>
            <w:vAlign w:val="center"/>
          </w:tcPr>
          <w:p w:rsidR="00922694" w:rsidRDefault="00922694" w:rsidP="003447C4">
            <w:pPr>
              <w:pStyle w:val="Tabele"/>
            </w:pPr>
          </w:p>
        </w:tc>
        <w:tc>
          <w:tcPr>
            <w:tcW w:w="1320" w:type="dxa"/>
            <w:vAlign w:val="center"/>
          </w:tcPr>
          <w:p w:rsidR="00922694" w:rsidRDefault="00922694" w:rsidP="003447C4">
            <w:pPr>
              <w:pStyle w:val="Tabele"/>
            </w:pPr>
          </w:p>
        </w:tc>
        <w:tc>
          <w:tcPr>
            <w:tcW w:w="1125" w:type="dxa"/>
            <w:vAlign w:val="center"/>
          </w:tcPr>
          <w:p w:rsidR="00922694" w:rsidRDefault="00922694" w:rsidP="003447C4">
            <w:pPr>
              <w:pStyle w:val="Tabele"/>
            </w:pPr>
          </w:p>
        </w:tc>
        <w:tc>
          <w:tcPr>
            <w:tcW w:w="1251" w:type="dxa"/>
            <w:vAlign w:val="center"/>
          </w:tcPr>
          <w:p w:rsidR="00922694" w:rsidRDefault="00922694" w:rsidP="003447C4">
            <w:pPr>
              <w:pStyle w:val="Tabele"/>
            </w:pPr>
          </w:p>
        </w:tc>
        <w:tc>
          <w:tcPr>
            <w:tcW w:w="1438" w:type="dxa"/>
            <w:vAlign w:val="center"/>
          </w:tcPr>
          <w:p w:rsidR="00922694" w:rsidRDefault="00922694" w:rsidP="003447C4">
            <w:pPr>
              <w:pStyle w:val="Tabele"/>
            </w:pPr>
            <w:r>
              <w:t>5</w:t>
            </w:r>
            <w:r w:rsidR="00B860D6">
              <w:t>2</w:t>
            </w:r>
            <w:r>
              <w:t>0 000</w:t>
            </w:r>
          </w:p>
        </w:tc>
      </w:tr>
    </w:tbl>
    <w:p w:rsidR="00922694" w:rsidRDefault="00922694" w:rsidP="003447C4">
      <w:pPr>
        <w:pStyle w:val="Paragrafi"/>
      </w:pPr>
    </w:p>
    <w:p w:rsidR="00922694" w:rsidRPr="00DA11C1" w:rsidRDefault="00922694" w:rsidP="003447C4">
      <w:pPr>
        <w:pStyle w:val="Paragrafi"/>
        <w:rPr>
          <w:lang w:val="it-IT"/>
        </w:rPr>
      </w:pPr>
      <w:r w:rsidRPr="00DA11C1">
        <w:rPr>
          <w:lang w:val="it-IT"/>
        </w:rPr>
        <w:t>Totali 520 000 (pesëqind e njëzet mijë) lekë.</w:t>
      </w:r>
    </w:p>
    <w:p w:rsidR="00922694" w:rsidRPr="00DA11C1" w:rsidRDefault="00922694" w:rsidP="003447C4">
      <w:pPr>
        <w:pStyle w:val="Paragrafi"/>
        <w:rPr>
          <w:lang w:val="it-IT"/>
        </w:rPr>
      </w:pPr>
    </w:p>
    <w:p w:rsidR="00922694" w:rsidRDefault="00922694" w:rsidP="003447C4">
      <w:pPr>
        <w:pStyle w:val="Paragrafi"/>
        <w:rPr>
          <w:lang w:val="it-IT"/>
        </w:rPr>
      </w:pPr>
    </w:p>
    <w:p w:rsidR="003447C4" w:rsidRDefault="003447C4" w:rsidP="003447C4">
      <w:pPr>
        <w:pStyle w:val="Paragrafi"/>
        <w:rPr>
          <w:lang w:val="it-IT"/>
        </w:rPr>
      </w:pPr>
    </w:p>
    <w:p w:rsidR="003447C4" w:rsidRDefault="003447C4" w:rsidP="003447C4">
      <w:pPr>
        <w:pStyle w:val="Paragrafi"/>
        <w:rPr>
          <w:lang w:val="it-IT"/>
        </w:rPr>
      </w:pPr>
    </w:p>
    <w:p w:rsidR="003447C4" w:rsidRDefault="003447C4" w:rsidP="003447C4">
      <w:pPr>
        <w:pStyle w:val="Paragrafi"/>
        <w:rPr>
          <w:lang w:val="it-IT"/>
        </w:rPr>
      </w:pPr>
    </w:p>
    <w:p w:rsidR="003447C4" w:rsidRDefault="003447C4" w:rsidP="003447C4">
      <w:pPr>
        <w:pStyle w:val="Paragrafi"/>
        <w:rPr>
          <w:lang w:val="it-IT"/>
        </w:rPr>
      </w:pPr>
    </w:p>
    <w:p w:rsidR="003447C4" w:rsidRPr="00DA11C1" w:rsidRDefault="003447C4" w:rsidP="003447C4">
      <w:pPr>
        <w:pStyle w:val="Paragrafi"/>
        <w:rPr>
          <w:lang w:val="it-IT"/>
        </w:rPr>
      </w:pPr>
    </w:p>
    <w:p w:rsidR="00922694" w:rsidRPr="00922694" w:rsidRDefault="00922694" w:rsidP="003447C4">
      <w:pPr>
        <w:pStyle w:val="Akti"/>
        <w:keepNext w:val="0"/>
        <w:rPr>
          <w:lang w:val="it-IT"/>
        </w:rPr>
      </w:pPr>
      <w:r w:rsidRPr="00922694">
        <w:rPr>
          <w:lang w:val="it-IT"/>
        </w:rPr>
        <w:t xml:space="preserve">VENDIM </w:t>
      </w:r>
    </w:p>
    <w:p w:rsidR="00922694" w:rsidRPr="00922694" w:rsidRDefault="00922694" w:rsidP="003447C4">
      <w:pPr>
        <w:pStyle w:val="NumriData"/>
        <w:keepNext w:val="0"/>
        <w:rPr>
          <w:lang w:val="it-IT"/>
        </w:rPr>
      </w:pPr>
      <w:r w:rsidRPr="00922694">
        <w:rPr>
          <w:lang w:val="it-IT"/>
        </w:rPr>
        <w:t xml:space="preserve">Nr.279, datë 18.4.2007 </w:t>
      </w:r>
    </w:p>
    <w:p w:rsidR="00922694" w:rsidRPr="00922694" w:rsidRDefault="00922694" w:rsidP="003447C4">
      <w:pPr>
        <w:pStyle w:val="Paragrafi"/>
        <w:rPr>
          <w:lang w:val="it-IT"/>
        </w:rPr>
      </w:pPr>
    </w:p>
    <w:p w:rsidR="00922694" w:rsidRPr="00922694" w:rsidRDefault="00922694" w:rsidP="003447C4">
      <w:pPr>
        <w:pStyle w:val="Titulli"/>
        <w:keepNext w:val="0"/>
        <w:rPr>
          <w:lang w:val="it-IT"/>
        </w:rPr>
      </w:pPr>
      <w:r w:rsidRPr="00922694">
        <w:rPr>
          <w:lang w:val="it-IT"/>
        </w:rPr>
        <w:t xml:space="preserve">PëR MIRATIMIN E LISTëS Së PRODUKTEVE Të NDëRTIMIT, PëR Të CILAT KëRKOHET VLERëSIMI I DETYRUAR i KONFORMITETIT </w:t>
      </w:r>
    </w:p>
    <w:p w:rsidR="00922694" w:rsidRPr="00922694" w:rsidRDefault="00922694" w:rsidP="003447C4">
      <w:pPr>
        <w:pStyle w:val="Paragrafi"/>
        <w:rPr>
          <w:lang w:val="it-IT"/>
        </w:rPr>
      </w:pPr>
    </w:p>
    <w:p w:rsidR="00922694" w:rsidRPr="00922694" w:rsidRDefault="00922694" w:rsidP="003447C4">
      <w:pPr>
        <w:pStyle w:val="BazLigjPropozues"/>
        <w:keepNext w:val="0"/>
        <w:rPr>
          <w:lang w:val="it-IT"/>
        </w:rPr>
      </w:pPr>
      <w:r w:rsidRPr="00922694">
        <w:rPr>
          <w:lang w:val="it-IT"/>
        </w:rPr>
        <w:t>Në mbështetje të nenit 100 të Kushtetutës, të nenit 4 të ligjit nr.9097, datë 3.7.2003 “Për vlerësimin e konformite</w:t>
      </w:r>
      <w:r w:rsidR="007405DF">
        <w:rPr>
          <w:lang w:val="it-IT"/>
        </w:rPr>
        <w:t>tit” dhe të neneve 5, 6, 7 e 10</w:t>
      </w:r>
      <w:r w:rsidRPr="00922694">
        <w:rPr>
          <w:lang w:val="it-IT"/>
        </w:rPr>
        <w:t xml:space="preserve"> të ligjit nr.9290, datë 7.10.2004 “Për produktet e ndërtimit”, me propozimin e Ministrit të Punëve Publike, Transportit dhe Telekomunikacionit, Këshilli i Ministrave </w:t>
      </w:r>
    </w:p>
    <w:p w:rsidR="00922694" w:rsidRPr="00922694" w:rsidRDefault="00922694" w:rsidP="003447C4">
      <w:pPr>
        <w:pStyle w:val="Paragrafi"/>
        <w:rPr>
          <w:lang w:val="it-IT"/>
        </w:rPr>
      </w:pPr>
    </w:p>
    <w:p w:rsidR="00922694" w:rsidRPr="00922694" w:rsidRDefault="00922694" w:rsidP="003447C4">
      <w:pPr>
        <w:pStyle w:val="VENDOSI"/>
        <w:keepNext w:val="0"/>
        <w:rPr>
          <w:lang w:val="it-IT"/>
        </w:rPr>
      </w:pPr>
      <w:r w:rsidRPr="00922694">
        <w:rPr>
          <w:lang w:val="it-IT"/>
        </w:rPr>
        <w:t xml:space="preserve">VENDOSI: </w:t>
      </w:r>
    </w:p>
    <w:p w:rsidR="00922694" w:rsidRPr="00922694" w:rsidRDefault="00922694" w:rsidP="003447C4">
      <w:pPr>
        <w:pStyle w:val="Paragrafi"/>
        <w:rPr>
          <w:lang w:val="it-IT"/>
        </w:rPr>
      </w:pPr>
    </w:p>
    <w:p w:rsidR="00922694" w:rsidRPr="00922694" w:rsidRDefault="00922694" w:rsidP="003447C4">
      <w:pPr>
        <w:pStyle w:val="Paragrafi"/>
        <w:rPr>
          <w:lang w:val="it-IT"/>
        </w:rPr>
      </w:pPr>
      <w:r w:rsidRPr="00922694">
        <w:rPr>
          <w:lang w:val="it-IT"/>
        </w:rPr>
        <w:t xml:space="preserve">1. Miratimin e listës së produkteve të ndërtimit dhe kryerjen e vlerësimit të detyruar të konformitetit, sipas listës, që i bashkëlidhet këtij vendimi. </w:t>
      </w:r>
    </w:p>
    <w:p w:rsidR="00922694" w:rsidRPr="00922694" w:rsidRDefault="007405DF" w:rsidP="003447C4">
      <w:pPr>
        <w:pStyle w:val="Paragrafi"/>
        <w:rPr>
          <w:lang w:val="it-IT"/>
        </w:rPr>
      </w:pPr>
      <w:r>
        <w:rPr>
          <w:lang w:val="it-IT"/>
        </w:rPr>
        <w:t>2. Çdo person f</w:t>
      </w:r>
      <w:r w:rsidR="00922694" w:rsidRPr="00922694">
        <w:rPr>
          <w:lang w:val="it-IT"/>
        </w:rPr>
        <w:t xml:space="preserve">izik e juridik, vendas dhe i huaj, që prodhon dhe tregton materiale ndërtimi, sipas listës, që i bashkëlidhet këtij </w:t>
      </w:r>
      <w:r>
        <w:rPr>
          <w:lang w:val="it-IT"/>
        </w:rPr>
        <w:t>vendimi, përpara hedhjes në</w:t>
      </w:r>
      <w:r w:rsidR="00922694" w:rsidRPr="00922694">
        <w:rPr>
          <w:lang w:val="it-IT"/>
        </w:rPr>
        <w:t xml:space="preserve"> treg të tyre</w:t>
      </w:r>
      <w:r>
        <w:rPr>
          <w:lang w:val="it-IT"/>
        </w:rPr>
        <w:t>,</w:t>
      </w:r>
      <w:r w:rsidR="00922694" w:rsidRPr="00922694">
        <w:rPr>
          <w:lang w:val="it-IT"/>
        </w:rPr>
        <w:t xml:space="preserve"> duhet të kryejë vlerësimin e konformitetit, në rast se nuk janë të shoqëruara me markën e konformitetit.</w:t>
      </w:r>
    </w:p>
    <w:p w:rsidR="00922694" w:rsidRDefault="00922694" w:rsidP="003447C4">
      <w:pPr>
        <w:pStyle w:val="Paragrafi"/>
        <w:rPr>
          <w:lang w:val="de-DE"/>
        </w:rPr>
      </w:pPr>
      <w:r w:rsidRPr="00CA49D6">
        <w:rPr>
          <w:lang w:val="de-DE"/>
        </w:rPr>
        <w:t>3. Ngarkohen Ministria e Ekonomisë, Tregtis</w:t>
      </w:r>
      <w:r>
        <w:rPr>
          <w:lang w:val="de-DE"/>
        </w:rPr>
        <w:t>ë</w:t>
      </w:r>
      <w:r w:rsidRPr="00CA49D6">
        <w:rPr>
          <w:lang w:val="de-DE"/>
        </w:rPr>
        <w:t xml:space="preserve"> dhe Energjetik</w:t>
      </w:r>
      <w:r>
        <w:rPr>
          <w:lang w:val="de-DE"/>
        </w:rPr>
        <w:t>ë</w:t>
      </w:r>
      <w:r w:rsidRPr="00CA49D6">
        <w:rPr>
          <w:lang w:val="de-DE"/>
        </w:rPr>
        <w:t>s dhe Ministria e Punëve Publike, Transportit dhe Telekomunikacionit p</w:t>
      </w:r>
      <w:r>
        <w:rPr>
          <w:lang w:val="de-DE"/>
        </w:rPr>
        <w:t>ë</w:t>
      </w:r>
      <w:r w:rsidRPr="00CA49D6">
        <w:rPr>
          <w:lang w:val="de-DE"/>
        </w:rPr>
        <w:t xml:space="preserve">r zbatimin e këtij vendimi. </w:t>
      </w:r>
    </w:p>
    <w:p w:rsidR="00922694" w:rsidRDefault="00922694" w:rsidP="003447C4">
      <w:pPr>
        <w:pStyle w:val="Paragrafi"/>
        <w:rPr>
          <w:lang w:val="de-DE"/>
        </w:rPr>
      </w:pPr>
      <w:r w:rsidRPr="00CA49D6">
        <w:rPr>
          <w:lang w:val="de-DE"/>
        </w:rPr>
        <w:t>4. Lidhja 1, q</w:t>
      </w:r>
      <w:r>
        <w:rPr>
          <w:lang w:val="de-DE"/>
        </w:rPr>
        <w:t>ë</w:t>
      </w:r>
      <w:r w:rsidRPr="00CA49D6">
        <w:rPr>
          <w:lang w:val="de-DE"/>
        </w:rPr>
        <w:t xml:space="preserve"> i bashkëlidhet vendimit nr.68, dat</w:t>
      </w:r>
      <w:r>
        <w:rPr>
          <w:lang w:val="de-DE"/>
        </w:rPr>
        <w:t>ë 15.2.2001 të Këshillit të Ministrave</w:t>
      </w:r>
      <w:r w:rsidRPr="00CA49D6">
        <w:rPr>
          <w:lang w:val="de-DE"/>
        </w:rPr>
        <w:t xml:space="preserve"> “P</w:t>
      </w:r>
      <w:r>
        <w:rPr>
          <w:lang w:val="de-DE"/>
        </w:rPr>
        <w:t>ë</w:t>
      </w:r>
      <w:r w:rsidRPr="00CA49D6">
        <w:rPr>
          <w:lang w:val="de-DE"/>
        </w:rPr>
        <w:t xml:space="preserve">r miratimin e standardeve dhe të kushteve teknike të projektimit dhe të zbatimit të punimeve të ndërtimit”, të ndryshuar, shfuqizohet. </w:t>
      </w:r>
    </w:p>
    <w:p w:rsidR="00922694" w:rsidRPr="00CA49D6" w:rsidRDefault="00922694" w:rsidP="003447C4">
      <w:pPr>
        <w:pStyle w:val="Paragrafi"/>
        <w:rPr>
          <w:lang w:val="de-DE"/>
        </w:rPr>
      </w:pPr>
      <w:r w:rsidRPr="00CA49D6">
        <w:rPr>
          <w:lang w:val="de-DE"/>
        </w:rPr>
        <w:t>Ky vendim hyn në fuqi pas b</w:t>
      </w:r>
      <w:r>
        <w:rPr>
          <w:lang w:val="de-DE"/>
        </w:rPr>
        <w:t xml:space="preserve">otimit në </w:t>
      </w:r>
      <w:r w:rsidRPr="00CA49D6">
        <w:rPr>
          <w:lang w:val="de-DE"/>
        </w:rPr>
        <w:t>Fletoren Zyrtare.</w:t>
      </w:r>
    </w:p>
    <w:p w:rsidR="00922694" w:rsidRPr="00922694" w:rsidRDefault="00922694" w:rsidP="003447C4">
      <w:pPr>
        <w:pStyle w:val="Autoriteti"/>
        <w:keepNext w:val="0"/>
        <w:rPr>
          <w:lang w:val="de-DE"/>
        </w:rPr>
      </w:pPr>
    </w:p>
    <w:p w:rsidR="00922694" w:rsidRDefault="00922694" w:rsidP="003447C4">
      <w:pPr>
        <w:pStyle w:val="Autoriteti"/>
        <w:keepNext w:val="0"/>
      </w:pPr>
      <w:r>
        <w:t xml:space="preserve">Kryeministri </w:t>
      </w:r>
    </w:p>
    <w:p w:rsidR="00922694" w:rsidRPr="007822FA" w:rsidRDefault="00922694" w:rsidP="003447C4">
      <w:pPr>
        <w:pStyle w:val="AutoritetiEmer"/>
      </w:pPr>
      <w:r>
        <w:t>Sali Berisha</w:t>
      </w:r>
    </w:p>
    <w:p w:rsidR="00922694" w:rsidRPr="0066293F" w:rsidRDefault="00FE3D6F" w:rsidP="003447C4">
      <w:pPr>
        <w:pStyle w:val="Figure"/>
        <w:tabs>
          <w:tab w:val="left" w:pos="1309"/>
        </w:tabs>
        <w:jc w:val="center"/>
        <w:rPr>
          <w:lang w:val="de-DE"/>
        </w:rPr>
      </w:pPr>
      <w:r w:rsidRPr="0066293F">
        <w:rPr>
          <w:noProof/>
          <w:lang w:val="en-GB" w:eastAsia="en-GB"/>
        </w:rPr>
        <w:lastRenderedPageBreak/>
        <w:drawing>
          <wp:inline distT="0" distB="0" distL="0" distR="0">
            <wp:extent cx="5486400" cy="742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74295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lastRenderedPageBreak/>
        <w:drawing>
          <wp:inline distT="0" distB="0" distL="0" distR="0">
            <wp:extent cx="5486400" cy="7439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7439025"/>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lastRenderedPageBreak/>
        <w:drawing>
          <wp:inline distT="0" distB="0" distL="0" distR="0">
            <wp:extent cx="5476875" cy="7543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75438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lastRenderedPageBreak/>
        <w:drawing>
          <wp:inline distT="0" distB="0" distL="0" distR="0">
            <wp:extent cx="5486400" cy="7658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drawing>
          <wp:inline distT="0" distB="0" distL="0" distR="0">
            <wp:extent cx="54864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74295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drawing>
          <wp:inline distT="0" distB="0" distL="0" distR="0">
            <wp:extent cx="5486400" cy="7543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75438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Pr="0066293F" w:rsidRDefault="00FE3D6F" w:rsidP="003447C4">
      <w:pPr>
        <w:pStyle w:val="Figure"/>
        <w:tabs>
          <w:tab w:val="left" w:pos="1309"/>
        </w:tabs>
        <w:jc w:val="center"/>
        <w:rPr>
          <w:lang w:val="de-DE"/>
        </w:rPr>
      </w:pPr>
      <w:r w:rsidRPr="0066293F">
        <w:rPr>
          <w:noProof/>
          <w:lang w:val="en-GB" w:eastAsia="en-GB"/>
        </w:rPr>
        <w:drawing>
          <wp:inline distT="0" distB="0" distL="0" distR="0">
            <wp:extent cx="5486400" cy="7658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FE3D6F" w:rsidP="003447C4">
      <w:pPr>
        <w:pStyle w:val="Figure"/>
        <w:tabs>
          <w:tab w:val="left" w:pos="1309"/>
        </w:tabs>
        <w:jc w:val="center"/>
        <w:rPr>
          <w:lang w:val="de-DE"/>
        </w:rPr>
      </w:pPr>
      <w:r w:rsidRPr="0066293F">
        <w:rPr>
          <w:noProof/>
          <w:lang w:val="en-GB" w:eastAsia="en-GB"/>
        </w:rPr>
        <w:drawing>
          <wp:inline distT="0" distB="0" distL="0" distR="0">
            <wp:extent cx="5476875" cy="7372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6875" cy="7372350"/>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FE3D6F" w:rsidP="003447C4">
      <w:pPr>
        <w:pStyle w:val="Figure"/>
        <w:tabs>
          <w:tab w:val="left" w:pos="1309"/>
        </w:tabs>
        <w:jc w:val="center"/>
        <w:rPr>
          <w:lang w:val="de-DE"/>
        </w:rPr>
      </w:pPr>
      <w:r w:rsidRPr="0066293F">
        <w:rPr>
          <w:noProof/>
          <w:lang w:val="en-GB" w:eastAsia="en-GB"/>
        </w:rPr>
        <w:drawing>
          <wp:inline distT="0" distB="0" distL="0" distR="0">
            <wp:extent cx="5486400" cy="7591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7591425"/>
                    </a:xfrm>
                    <a:prstGeom prst="rect">
                      <a:avLst/>
                    </a:prstGeom>
                    <a:noFill/>
                    <a:ln>
                      <a:noFill/>
                    </a:ln>
                  </pic:spPr>
                </pic:pic>
              </a:graphicData>
            </a:graphic>
          </wp:inline>
        </w:drawing>
      </w:r>
    </w:p>
    <w:p w:rsidR="00922694" w:rsidRDefault="00922694" w:rsidP="003447C4">
      <w:pPr>
        <w:pStyle w:val="Figure"/>
        <w:tabs>
          <w:tab w:val="left" w:pos="1309"/>
        </w:tabs>
        <w:rPr>
          <w:lang w:val="de-DE"/>
        </w:rPr>
      </w:pPr>
    </w:p>
    <w:p w:rsidR="00922694" w:rsidRDefault="00922694" w:rsidP="003447C4">
      <w:pPr>
        <w:pStyle w:val="Figure"/>
        <w:tabs>
          <w:tab w:val="left" w:pos="1309"/>
        </w:tabs>
        <w:rPr>
          <w:lang w:val="de-DE"/>
        </w:rPr>
      </w:pPr>
    </w:p>
    <w:p w:rsidR="00922694" w:rsidRDefault="00FE3D6F" w:rsidP="003447C4">
      <w:pPr>
        <w:pStyle w:val="Figure"/>
        <w:tabs>
          <w:tab w:val="left" w:pos="1309"/>
        </w:tabs>
        <w:jc w:val="center"/>
        <w:rPr>
          <w:lang w:val="de-DE"/>
        </w:rPr>
      </w:pPr>
      <w:r w:rsidRPr="0066293F">
        <w:rPr>
          <w:noProof/>
          <w:lang w:val="en-GB" w:eastAsia="en-GB"/>
        </w:rPr>
        <w:drawing>
          <wp:inline distT="0" distB="0" distL="0" distR="0">
            <wp:extent cx="5486400" cy="5600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5600700"/>
                    </a:xfrm>
                    <a:prstGeom prst="rect">
                      <a:avLst/>
                    </a:prstGeom>
                    <a:noFill/>
                    <a:ln>
                      <a:noFill/>
                    </a:ln>
                  </pic:spPr>
                </pic:pic>
              </a:graphicData>
            </a:graphic>
          </wp:inline>
        </w:drawing>
      </w:r>
    </w:p>
    <w:p w:rsidR="00922694" w:rsidRDefault="00922694" w:rsidP="00682C78">
      <w:pPr>
        <w:pStyle w:val="Paragrafi"/>
        <w:ind w:firstLine="0"/>
      </w:pPr>
    </w:p>
    <w:p w:rsidR="00922694" w:rsidRDefault="00922694" w:rsidP="003447C4">
      <w:pPr>
        <w:pStyle w:val="Akti"/>
        <w:keepNext w:val="0"/>
      </w:pPr>
      <w:r w:rsidRPr="00434D59">
        <w:t>VENDIM</w:t>
      </w:r>
    </w:p>
    <w:p w:rsidR="00922694" w:rsidRDefault="00922694" w:rsidP="003447C4">
      <w:pPr>
        <w:pStyle w:val="NumriData"/>
        <w:keepNext w:val="0"/>
      </w:pPr>
      <w:r>
        <w:t>Nr.283, datë 9.5.2007</w:t>
      </w:r>
    </w:p>
    <w:p w:rsidR="00922694" w:rsidRPr="00682C78" w:rsidRDefault="00922694" w:rsidP="003447C4">
      <w:pPr>
        <w:pStyle w:val="Paragrafi"/>
        <w:rPr>
          <w:sz w:val="14"/>
        </w:rPr>
      </w:pPr>
    </w:p>
    <w:p w:rsidR="00922694" w:rsidRDefault="00922694" w:rsidP="003447C4">
      <w:pPr>
        <w:pStyle w:val="Titulli"/>
        <w:keepNext w:val="0"/>
      </w:pPr>
      <w:r w:rsidRPr="00434D59">
        <w:t>Për</w:t>
      </w:r>
      <w:r>
        <w:t xml:space="preserve"> </w:t>
      </w:r>
      <w:r w:rsidRPr="00434D59">
        <w:t>PËRCAKTIMIN E PROCEDURAVE TË SHITJES ME ANKAND TË OBJEKTEVE TË TRASHËGIMISË KULTURORE, TË LUAJTSHME, ME VLERA TË ZAKONSHME</w:t>
      </w:r>
    </w:p>
    <w:p w:rsidR="00922694" w:rsidRPr="00682C78" w:rsidRDefault="00922694" w:rsidP="003447C4">
      <w:pPr>
        <w:pStyle w:val="Paragrafi"/>
        <w:rPr>
          <w:sz w:val="14"/>
        </w:rPr>
      </w:pPr>
    </w:p>
    <w:p w:rsidR="00922694" w:rsidRDefault="00922694" w:rsidP="003447C4">
      <w:pPr>
        <w:pStyle w:val="Paragrafi"/>
      </w:pPr>
      <w:r w:rsidRPr="00434D59">
        <w:t>Në mbështetje të nenit 100 të Kushtetutës dhe të pikës 3 të nenit 20 të ligjit nr.9048, datë 7.3.2003 “Për trashëgiminë kulturore”, të ndryshuar, me propozimin e Ministrit të Turizmit, Kulturës, Rinisë dhe Sporteve, Këshilli i Ministrave</w:t>
      </w:r>
    </w:p>
    <w:p w:rsidR="00922694" w:rsidRDefault="00922694" w:rsidP="003447C4">
      <w:pPr>
        <w:pStyle w:val="Paragrafi"/>
      </w:pPr>
    </w:p>
    <w:p w:rsidR="00922694" w:rsidRDefault="00922694" w:rsidP="003447C4">
      <w:pPr>
        <w:pStyle w:val="VENDOSI"/>
        <w:keepNext w:val="0"/>
      </w:pPr>
      <w:r>
        <w:t>VENDOSI</w:t>
      </w:r>
      <w:r w:rsidRPr="00434D59">
        <w:t>:</w:t>
      </w:r>
    </w:p>
    <w:p w:rsidR="00922694" w:rsidRDefault="00922694" w:rsidP="003447C4">
      <w:pPr>
        <w:pStyle w:val="Paragrafi"/>
      </w:pPr>
    </w:p>
    <w:p w:rsidR="00922694" w:rsidRDefault="00922694" w:rsidP="003447C4">
      <w:pPr>
        <w:pStyle w:val="Paragrafi"/>
      </w:pPr>
      <w:r w:rsidRPr="00434D59">
        <w:t>Përcaktimin e procedurave të shitjes me ankand të objekteve të trashëgimisë kulturore, të luajtshme, me vlera të zakonshme.</w:t>
      </w:r>
    </w:p>
    <w:p w:rsidR="00922694" w:rsidRDefault="00922694" w:rsidP="003447C4">
      <w:pPr>
        <w:pStyle w:val="Paragrafi"/>
      </w:pPr>
      <w:smartTag w:uri="urn:schemas-microsoft-com:office:smarttags" w:element="place">
        <w:r w:rsidRPr="00434D59">
          <w:t>I.</w:t>
        </w:r>
      </w:smartTag>
      <w:r w:rsidRPr="00434D59">
        <w:t xml:space="preserve"> Kushtet e zhvillimit të procedurës së ankandit</w:t>
      </w:r>
    </w:p>
    <w:p w:rsidR="00922694" w:rsidRDefault="00922694" w:rsidP="003447C4">
      <w:pPr>
        <w:pStyle w:val="Paragrafi"/>
      </w:pPr>
      <w:r w:rsidRPr="00434D59">
        <w:t>1. Institucionet publike të trashëgimisë kulturore materiale, ku bëjnë pjesë muzetë kombëtarë, vendorë, tipologjikë apo në varësi të Akademisë së Shkencave, të cilët kanë në administrim objekte të luajtshme, pronë shtetërore, të trashëgimisë kulturore, me vlera të zakonshme, organizojnë ankand të hapur për shitjen e këtyre objekteve.</w:t>
      </w:r>
    </w:p>
    <w:p w:rsidR="00922694" w:rsidRDefault="00922694" w:rsidP="003447C4">
      <w:pPr>
        <w:pStyle w:val="Paragrafi"/>
      </w:pPr>
      <w:r w:rsidRPr="00434D59">
        <w:t>2. Ankandi zhvillohet në mjed</w:t>
      </w:r>
      <w:r w:rsidR="00A12F92">
        <w:t>iset e Muzeut Historik Kombëtar</w:t>
      </w:r>
      <w:r w:rsidRPr="00434D59">
        <w:t xml:space="preserve"> në Tiranë, në kushtet e sigurisë dhe të ekspozimit të hapur të objekteve për pjesëmarrësit. Muzeu Historik Kombëtar merr të gjitha masat për ruajtjen e përkohshme të objekteve, që do të dalin në ankand, gjatë periudhës përgatitore deri në përfundimin e tij dhe dorëzimin e objektit/eve te pronari i ri, në përputhje me këtë vendim.</w:t>
      </w:r>
    </w:p>
    <w:p w:rsidR="00922694" w:rsidRDefault="00922694" w:rsidP="003447C4">
      <w:pPr>
        <w:pStyle w:val="Paragrafi"/>
      </w:pPr>
      <w:r w:rsidRPr="00434D59">
        <w:t>3. Procedurat e ankandit zhvillohen nga komisioni i ngritur për këtë qëllim, me urdhër të Ministrit të Turizmit, Kulturës, Rinisë dhe Sporteve.</w:t>
      </w:r>
    </w:p>
    <w:p w:rsidR="00922694" w:rsidRDefault="00922694" w:rsidP="003447C4">
      <w:pPr>
        <w:pStyle w:val="Paragrafi"/>
      </w:pPr>
      <w:r w:rsidRPr="00434D59">
        <w:t>4. Objektet, që i nënshtrohen procedur</w:t>
      </w:r>
      <w:r>
        <w:t>ë</w:t>
      </w:r>
      <w:r w:rsidRPr="00434D59">
        <w:t>s së ankandit, duhet të jenë regjistruar në Qendrën Kombëtare të Inventarizimit të Pasurive Kulturore (në vijim QKIPK), si dhe të jenë pajisur me pasaportën përkatëse, në përputhje m</w:t>
      </w:r>
      <w:r>
        <w:t>e nenin 7</w:t>
      </w:r>
      <w:r w:rsidRPr="00434D59">
        <w:t xml:space="preserve"> t</w:t>
      </w:r>
      <w:r>
        <w:t>ë ligjit nr.9048, datë 7.4.2003</w:t>
      </w:r>
      <w:r w:rsidRPr="00434D59">
        <w:t xml:space="preserve"> “Për trashëgiminë kulturore”, të ndryshuar.</w:t>
      </w:r>
    </w:p>
    <w:p w:rsidR="00922694" w:rsidRDefault="00922694" w:rsidP="003447C4">
      <w:pPr>
        <w:pStyle w:val="Paragrafi"/>
      </w:pPr>
      <w:r w:rsidRPr="00434D59">
        <w:t>5. Drejtuesi i institucionit, që ka në administrim objektet, që do t’i nënshtrohen procedurës së ankandit, paraqet në Drejtorinë e Trashëgimisë Kulturore, në Ministrinë e Turizmit, Kulturës, Rinisë dhe Sporteve, kërkesën me shkrim, për shitjen me ankand të objektit/eve, të shoqëruar me një relacion të hollësishëm, ku argumentohen arsyet e shitjes, dhe me pasaportën për çdo objekt. Në kërkesë përcaktohet edhe vlera fillestare e objektit/eve.</w:t>
      </w:r>
    </w:p>
    <w:p w:rsidR="00922694" w:rsidRDefault="00922694" w:rsidP="003447C4">
      <w:pPr>
        <w:pStyle w:val="Paragrafi"/>
      </w:pPr>
      <w:r w:rsidRPr="00434D59">
        <w:t>6. Drejtoria e Trashëgimisë Kulturore, pasi shqyrton kërkesën e institucionit të interesuar, brenda 20 ditëve nga data e protokollit të saj, i paraqet Ministrit të Turizmit, Kulturës, Rinisë dhe Sporteve vlerësimin, me shkrim, për këtë kërkesë, pasi ka marrë më parë mendimin, me shkrim, të institucionit</w:t>
      </w:r>
      <w:r>
        <w:t xml:space="preserve"> të specializuar, sipas pikës 7</w:t>
      </w:r>
      <w:r w:rsidRPr="00434D59">
        <w:t xml:space="preserve"> të ligjit nr.9048, datë 7.4.2003 “Për trashëgiminë kulturore”, të ndryshuar, në përputhje me natyrën e objektit/ev</w:t>
      </w:r>
      <w:r w:rsidR="00A12F92">
        <w:t>e, që kërkohet/</w:t>
      </w:r>
      <w:r w:rsidR="00CF04DF">
        <w:t>en të shitet/</w:t>
      </w:r>
      <w:r w:rsidRPr="00434D59">
        <w:t>en, nëse</w:t>
      </w:r>
      <w:r>
        <w:t xml:space="preserve"> ato janë me vlera të zakonshme</w:t>
      </w:r>
      <w:r w:rsidRPr="00434D59">
        <w:t>.</w:t>
      </w:r>
    </w:p>
    <w:p w:rsidR="00922694" w:rsidRDefault="00922694" w:rsidP="003447C4">
      <w:pPr>
        <w:pStyle w:val="Paragrafi"/>
      </w:pPr>
      <w:r w:rsidRPr="00434D59">
        <w:t>7. Ministri i Turizmit, Kulturës, Rinisë dhe Sporteve, pasi shqyrton kërkesën dhe vlerësimin e Drejtorisë së Trashëgimisë Kulturore, miraton ose jo fil</w:t>
      </w:r>
      <w:r>
        <w:t>limin e procedurës së ankandit.</w:t>
      </w:r>
    </w:p>
    <w:p w:rsidR="00922694" w:rsidRDefault="00922694" w:rsidP="003447C4">
      <w:pPr>
        <w:pStyle w:val="Paragrafi"/>
      </w:pPr>
      <w:r w:rsidRPr="00434D59">
        <w:t>8. Në rastin kur Ministri i Turizmit, Kulturës, Rinisë dhe Sporteve ka miratuar kërkesën për shitjen me ankand të objektit/eve, nxjerr urdhër për fillimin e procedurave të ankandit dhe për ngritjen e komisionit për zhvillimin e kësaj procedure.</w:t>
      </w:r>
    </w:p>
    <w:p w:rsidR="00922694" w:rsidRDefault="00020DC1" w:rsidP="003447C4">
      <w:pPr>
        <w:pStyle w:val="Paragrafi"/>
      </w:pPr>
      <w:r>
        <w:t>9. Komisioni i ngritur për këtë qëllim</w:t>
      </w:r>
      <w:r w:rsidR="00922694" w:rsidRPr="00434D59">
        <w:t xml:space="preserve"> përgatit dokumentacionin, i cili përveç dokumen</w:t>
      </w:r>
      <w:r>
        <w:t>teve të përmendura në kreun III</w:t>
      </w:r>
      <w:r w:rsidR="00922694" w:rsidRPr="00434D59">
        <w:t xml:space="preserve"> të këtij vendimi, përmban edhe:</w:t>
      </w:r>
    </w:p>
    <w:p w:rsidR="00922694" w:rsidRDefault="00922694" w:rsidP="003447C4">
      <w:pPr>
        <w:pStyle w:val="Paragrafi"/>
      </w:pPr>
      <w:r w:rsidRPr="00434D59">
        <w:t>a) Urdhrin e Ministrit të Turizmit, Kulturës, Rinisë dhe Sporteve për fillimin e procedurave të ankandit.</w:t>
      </w:r>
    </w:p>
    <w:p w:rsidR="00922694" w:rsidRDefault="00922694" w:rsidP="003447C4">
      <w:pPr>
        <w:pStyle w:val="Paragrafi"/>
      </w:pPr>
      <w:r w:rsidRPr="00434D59">
        <w:t>b) Vërtetimin e QKIPK-së se objekte</w:t>
      </w:r>
      <w:r w:rsidR="00020DC1">
        <w:t>t janë të regjistruara në këtë Q</w:t>
      </w:r>
      <w:r w:rsidRPr="00434D59">
        <w:t>endër</w:t>
      </w:r>
      <w:r>
        <w:t>.</w:t>
      </w:r>
    </w:p>
    <w:p w:rsidR="00922694" w:rsidRDefault="00922694" w:rsidP="003447C4">
      <w:pPr>
        <w:pStyle w:val="Paragrafi"/>
      </w:pPr>
      <w:r w:rsidRPr="00434D59">
        <w:t>c) Pasaportën e secilit objekt.</w:t>
      </w:r>
    </w:p>
    <w:p w:rsidR="00922694" w:rsidRDefault="00922694" w:rsidP="003447C4">
      <w:pPr>
        <w:pStyle w:val="Paragrafi"/>
      </w:pPr>
      <w:r w:rsidRPr="00434D59">
        <w:t>ç) Vlerën fillestare të ankandit për secilin objekt, të propozuar nga institucioni</w:t>
      </w:r>
      <w:r w:rsidR="00020DC1">
        <w:t xml:space="preserve"> që ka në administrim objektin/</w:t>
      </w:r>
      <w:r w:rsidRPr="00434D59">
        <w:t>et, vlerë e cila duhet të jetë e njëjtë ose më e madhe se vlera financiare, e përshkruar në pasaportën e objektit.</w:t>
      </w:r>
    </w:p>
    <w:p w:rsidR="00922694" w:rsidRDefault="00922694" w:rsidP="003447C4">
      <w:pPr>
        <w:pStyle w:val="Paragrafi"/>
      </w:pPr>
      <w:r w:rsidRPr="00434D59">
        <w:t>d) Urdhrin përkatës të Ministrit të Turizmit, Kulturës, Rinisë dhe Sporteve për lëvizjen e objektit/eve nga institucioni, që i ka në administrim, në mjediset e Muzeut Historik Kombëtar, sipas nenit 19/1 të ligjit nr.9048, datë 7.4.2003 “Për trashëgiminë kulturore”, të ndryshuar, dhe masat për ruajtjen e tyre.</w:t>
      </w:r>
    </w:p>
    <w:p w:rsidR="00922694" w:rsidRDefault="00922694" w:rsidP="003447C4">
      <w:pPr>
        <w:pStyle w:val="Paragrafi"/>
      </w:pPr>
      <w:r w:rsidRPr="00434D59">
        <w:t>II. Njoftimi</w:t>
      </w:r>
    </w:p>
    <w:p w:rsidR="00922694" w:rsidRDefault="00922694" w:rsidP="003447C4">
      <w:pPr>
        <w:pStyle w:val="Paragrafi"/>
      </w:pPr>
      <w:r w:rsidRPr="00434D59">
        <w:t>1. Komisioni i zhvillimit të procedurës së ankandit të hapur, pas plotësimit dhe shqyrtimit të dokumentacionit, kur e gjen të rregullt, bën shpalljen e njoftimit të ankandit për objektin/et, në dy ditë të njëpasnjëshme, në dy gazeta të përditshme, me tirazh kombëtar, si dhe në Buletinin e radhës së Njoftimeve Publike.</w:t>
      </w:r>
    </w:p>
    <w:p w:rsidR="00922694" w:rsidRDefault="00922694" w:rsidP="003447C4">
      <w:pPr>
        <w:pStyle w:val="Paragrafi"/>
      </w:pPr>
      <w:r w:rsidRPr="00434D59">
        <w:t xml:space="preserve">2. Subjektet e ndryshme, me anë të njoftimit, vihen në dijeni për mënyrën e sigurimit të dokumentacionit, të të dhënave të tjera, më të hollësishme, dhe për mënyrën e paraqitjes së ofertave. </w:t>
      </w:r>
    </w:p>
    <w:p w:rsidR="00922694" w:rsidRDefault="00922694" w:rsidP="003447C4">
      <w:pPr>
        <w:pStyle w:val="Paragrafi"/>
      </w:pPr>
      <w:r w:rsidRPr="00434D59">
        <w:t>Njoftimi përmban:</w:t>
      </w:r>
    </w:p>
    <w:p w:rsidR="00922694" w:rsidRDefault="00922694" w:rsidP="003447C4">
      <w:pPr>
        <w:pStyle w:val="Paragrafi"/>
      </w:pPr>
      <w:r w:rsidRPr="00434D59">
        <w:t xml:space="preserve">a) </w:t>
      </w:r>
      <w:r>
        <w:t>e</w:t>
      </w:r>
      <w:r w:rsidRPr="00434D59">
        <w:t>mërtesën e objektit;</w:t>
      </w:r>
    </w:p>
    <w:p w:rsidR="00922694" w:rsidRDefault="00922694" w:rsidP="003447C4">
      <w:pPr>
        <w:pStyle w:val="Paragrafi"/>
      </w:pPr>
      <w:r w:rsidRPr="00434D59">
        <w:t>b) çmimin fillestar;</w:t>
      </w:r>
    </w:p>
    <w:p w:rsidR="00922694" w:rsidRDefault="00922694" w:rsidP="003447C4">
      <w:pPr>
        <w:pStyle w:val="Paragrafi"/>
      </w:pPr>
      <w:r w:rsidRPr="00434D59">
        <w:t>c) të dhëna të përgjithshme për objektin/et;</w:t>
      </w:r>
    </w:p>
    <w:p w:rsidR="00922694" w:rsidRPr="00414D41" w:rsidRDefault="00922694" w:rsidP="003447C4">
      <w:pPr>
        <w:pStyle w:val="Paragrafi"/>
        <w:rPr>
          <w:lang w:val="de-DE"/>
        </w:rPr>
      </w:pPr>
      <w:r w:rsidRPr="00414D41">
        <w:rPr>
          <w:lang w:val="de-DE"/>
        </w:rPr>
        <w:t>ç) adresën e institucionit publik, që ofron objektin/et;</w:t>
      </w:r>
    </w:p>
    <w:p w:rsidR="00922694" w:rsidRPr="00414D41" w:rsidRDefault="00922694" w:rsidP="003447C4">
      <w:pPr>
        <w:pStyle w:val="Paragrafi"/>
        <w:rPr>
          <w:lang w:val="de-DE"/>
        </w:rPr>
      </w:pPr>
      <w:r w:rsidRPr="00414D41">
        <w:rPr>
          <w:lang w:val="de-DE"/>
        </w:rPr>
        <w:t>d) adresën e vendit, ku do të tërhiqen dokumentet e ankandit;</w:t>
      </w:r>
    </w:p>
    <w:p w:rsidR="00922694" w:rsidRPr="00414D41" w:rsidRDefault="00922694" w:rsidP="003447C4">
      <w:pPr>
        <w:pStyle w:val="Paragrafi"/>
        <w:rPr>
          <w:lang w:val="de-DE"/>
        </w:rPr>
      </w:pPr>
      <w:r w:rsidRPr="00414D41">
        <w:rPr>
          <w:lang w:val="de-DE"/>
        </w:rPr>
        <w:t>dh) formularin e ofertës;</w:t>
      </w:r>
    </w:p>
    <w:p w:rsidR="00922694" w:rsidRPr="00414D41" w:rsidRDefault="00922694" w:rsidP="003447C4">
      <w:pPr>
        <w:pStyle w:val="Paragrafi"/>
        <w:rPr>
          <w:lang w:val="de-DE"/>
        </w:rPr>
      </w:pPr>
      <w:r w:rsidRPr="00414D41">
        <w:rPr>
          <w:lang w:val="de-DE"/>
        </w:rPr>
        <w:t>e) çmimin e blerjes së dokumenteve;</w:t>
      </w:r>
    </w:p>
    <w:p w:rsidR="00922694" w:rsidRPr="00414D41" w:rsidRDefault="00922694" w:rsidP="003447C4">
      <w:pPr>
        <w:pStyle w:val="Paragrafi"/>
        <w:rPr>
          <w:lang w:val="de-DE"/>
        </w:rPr>
      </w:pPr>
      <w:r w:rsidRPr="00414D41">
        <w:rPr>
          <w:lang w:val="de-DE"/>
        </w:rPr>
        <w:t>ë) garancinë e ofertës, vërtetimin bankar ose vërtetimin nga shoqëri sigurimi, të licencuara;</w:t>
      </w:r>
    </w:p>
    <w:p w:rsidR="00922694" w:rsidRPr="00414D41" w:rsidRDefault="00922694" w:rsidP="003447C4">
      <w:pPr>
        <w:pStyle w:val="Paragrafi"/>
        <w:rPr>
          <w:lang w:val="de-DE"/>
        </w:rPr>
      </w:pPr>
      <w:r w:rsidRPr="00414D41">
        <w:rPr>
          <w:lang w:val="de-DE"/>
        </w:rPr>
        <w:t>f) vendin, datën dhe orën e zhvillimit të ankandit;</w:t>
      </w:r>
    </w:p>
    <w:p w:rsidR="00922694" w:rsidRPr="00DA11C1" w:rsidRDefault="00922694" w:rsidP="003447C4">
      <w:pPr>
        <w:pStyle w:val="Paragrafi"/>
        <w:rPr>
          <w:lang w:val="de-DE"/>
        </w:rPr>
      </w:pPr>
      <w:r w:rsidRPr="00DA11C1">
        <w:rPr>
          <w:lang w:val="de-DE"/>
        </w:rPr>
        <w:t>g) të dhëna të tjera, të çmuara si të domosdoshme nga komisioni për ofertuesit.</w:t>
      </w:r>
    </w:p>
    <w:p w:rsidR="00922694" w:rsidRPr="00DA11C1" w:rsidRDefault="00922694" w:rsidP="003447C4">
      <w:pPr>
        <w:pStyle w:val="Paragrafi"/>
        <w:rPr>
          <w:lang w:val="de-DE"/>
        </w:rPr>
      </w:pPr>
      <w:r w:rsidRPr="00DA11C1">
        <w:rPr>
          <w:lang w:val="de-DE"/>
        </w:rPr>
        <w:t>3. Data e zhvillimit të ankandit duhet të jetë jo më parë se 30 ditë nga data e njoftimit të ankandit në Buletinin e Njoftimeve Publike.</w:t>
      </w:r>
    </w:p>
    <w:p w:rsidR="00922694" w:rsidRPr="00922694" w:rsidRDefault="00922694" w:rsidP="003447C4">
      <w:pPr>
        <w:pStyle w:val="Paragrafi"/>
        <w:rPr>
          <w:lang w:val="de-DE"/>
        </w:rPr>
      </w:pPr>
      <w:r w:rsidRPr="00922694">
        <w:rPr>
          <w:lang w:val="de-DE"/>
        </w:rPr>
        <w:t>4. Pas shpalljes së njoftimit të ankandit për shitjen e objektit/eve ndalohet të bëhet çdo ndryshim i mëtejshëm në dokumentacion.</w:t>
      </w:r>
    </w:p>
    <w:p w:rsidR="00922694" w:rsidRPr="00922694" w:rsidRDefault="00922694" w:rsidP="003447C4">
      <w:pPr>
        <w:pStyle w:val="Paragrafi"/>
        <w:rPr>
          <w:lang w:val="de-DE"/>
        </w:rPr>
      </w:pPr>
      <w:r w:rsidRPr="00922694">
        <w:rPr>
          <w:lang w:val="de-DE"/>
        </w:rPr>
        <w:t>5. Të interesuarit e marrin dokumentacionin dhe të dhënat e tjera pranë komisionit, të ngritur sipas pik</w:t>
      </w:r>
      <w:r w:rsidR="008B5825">
        <w:rPr>
          <w:lang w:val="de-DE"/>
        </w:rPr>
        <w:t>ës 3 të kapitullit I</w:t>
      </w:r>
      <w:r w:rsidRPr="00922694">
        <w:rPr>
          <w:lang w:val="de-DE"/>
        </w:rPr>
        <w:t xml:space="preserve"> të këtij vendimi.</w:t>
      </w:r>
    </w:p>
    <w:p w:rsidR="00922694" w:rsidRDefault="00922694" w:rsidP="003447C4">
      <w:pPr>
        <w:pStyle w:val="Paragrafi"/>
        <w:rPr>
          <w:lang w:val="de-DE"/>
        </w:rPr>
      </w:pPr>
      <w:r w:rsidRPr="00414D41">
        <w:rPr>
          <w:lang w:val="de-DE"/>
        </w:rPr>
        <w:t>III. Dokumentet e nevojshme</w:t>
      </w:r>
    </w:p>
    <w:p w:rsidR="00922694" w:rsidRDefault="00922694" w:rsidP="003447C4">
      <w:pPr>
        <w:pStyle w:val="Paragrafi"/>
        <w:rPr>
          <w:lang w:val="de-DE"/>
        </w:rPr>
      </w:pPr>
      <w:r w:rsidRPr="00414D41">
        <w:rPr>
          <w:lang w:val="de-DE"/>
        </w:rPr>
        <w:t>Dokumentet e nevojshme janë:</w:t>
      </w:r>
    </w:p>
    <w:p w:rsidR="00922694" w:rsidRDefault="00922694" w:rsidP="003447C4">
      <w:pPr>
        <w:pStyle w:val="Paragrafi"/>
        <w:rPr>
          <w:lang w:val="de-DE"/>
        </w:rPr>
      </w:pPr>
      <w:r w:rsidRPr="00414D41">
        <w:rPr>
          <w:lang w:val="de-DE"/>
        </w:rPr>
        <w:t xml:space="preserve">1. Ftesa për pjesëmarrje në ankand është letra shoqëruese e dosjes së plotë të dokumenteve të ankandit, që bën përsëritjen e tekstit të njoftimit, drejtuar të interesuarve. </w:t>
      </w:r>
    </w:p>
    <w:p w:rsidR="00922694" w:rsidRDefault="00D45619" w:rsidP="003447C4">
      <w:pPr>
        <w:pStyle w:val="Paragrafi"/>
        <w:rPr>
          <w:lang w:val="de-DE"/>
        </w:rPr>
      </w:pPr>
      <w:r>
        <w:rPr>
          <w:lang w:val="de-DE"/>
        </w:rPr>
        <w:t xml:space="preserve">2. </w:t>
      </w:r>
      <w:r w:rsidR="00922694" w:rsidRPr="00414D41">
        <w:rPr>
          <w:lang w:val="de-DE"/>
        </w:rPr>
        <w:t>Garancia bankare është dokumenti bankar i pagesës paraprake, në lekë, si mandatarkëtim, urdhërxhirim apo garanci bankare, për 30 për qind të vlerës fillestare të ankandit.</w:t>
      </w:r>
    </w:p>
    <w:p w:rsidR="00922694" w:rsidRDefault="00922694" w:rsidP="003447C4">
      <w:pPr>
        <w:pStyle w:val="Paragrafi"/>
        <w:rPr>
          <w:lang w:val="de-DE"/>
        </w:rPr>
      </w:pPr>
      <w:r w:rsidRPr="00414D41">
        <w:rPr>
          <w:lang w:val="de-DE"/>
        </w:rPr>
        <w:t>3. Dokumentet për paraqitjen e ofertës, që nënkuptojnë:</w:t>
      </w:r>
    </w:p>
    <w:p w:rsidR="00922694" w:rsidRDefault="00922694" w:rsidP="003447C4">
      <w:pPr>
        <w:pStyle w:val="Paragrafi"/>
        <w:rPr>
          <w:lang w:val="de-DE"/>
        </w:rPr>
      </w:pPr>
      <w:r w:rsidRPr="00414D41">
        <w:rPr>
          <w:lang w:val="de-DE"/>
        </w:rPr>
        <w:t>i) njoftimin e ftesës;</w:t>
      </w:r>
    </w:p>
    <w:p w:rsidR="00922694" w:rsidRDefault="00922694" w:rsidP="003447C4">
      <w:pPr>
        <w:pStyle w:val="Paragrafi"/>
        <w:rPr>
          <w:lang w:val="de-DE"/>
        </w:rPr>
      </w:pPr>
      <w:r w:rsidRPr="00414D41">
        <w:rPr>
          <w:lang w:val="de-DE"/>
        </w:rPr>
        <w:t>ii) të dhënat e përgjithshme për procedurën e ankandit;</w:t>
      </w:r>
    </w:p>
    <w:p w:rsidR="00922694" w:rsidRDefault="00922694" w:rsidP="003447C4">
      <w:pPr>
        <w:pStyle w:val="Paragrafi"/>
        <w:rPr>
          <w:lang w:val="de-DE"/>
        </w:rPr>
      </w:pPr>
      <w:r w:rsidRPr="00414D41">
        <w:rPr>
          <w:lang w:val="de-DE"/>
        </w:rPr>
        <w:t>iii) udhëzimet për ofertuesin;</w:t>
      </w:r>
    </w:p>
    <w:p w:rsidR="00922694" w:rsidRDefault="00922694" w:rsidP="003447C4">
      <w:pPr>
        <w:pStyle w:val="Paragrafi"/>
        <w:rPr>
          <w:lang w:val="de-DE"/>
        </w:rPr>
      </w:pPr>
      <w:r w:rsidRPr="00414D41">
        <w:rPr>
          <w:lang w:val="de-DE"/>
        </w:rPr>
        <w:t xml:space="preserve">iv) kualifikimin e ofertuesve, pjesëmarrës në ankand, kushtet, administrative dhe ligjore, që </w:t>
      </w:r>
      <w:r>
        <w:rPr>
          <w:lang w:val="de-DE"/>
        </w:rPr>
        <w:t>d</w:t>
      </w:r>
      <w:r w:rsidRPr="00414D41">
        <w:rPr>
          <w:lang w:val="de-DE"/>
        </w:rPr>
        <w:t>uhet të plotësojnë;</w:t>
      </w:r>
    </w:p>
    <w:p w:rsidR="00922694" w:rsidRDefault="00922694" w:rsidP="003447C4">
      <w:pPr>
        <w:pStyle w:val="Paragrafi"/>
        <w:rPr>
          <w:lang w:val="de-DE"/>
        </w:rPr>
      </w:pPr>
      <w:r w:rsidRPr="00414D41">
        <w:rPr>
          <w:lang w:val="de-DE"/>
        </w:rPr>
        <w:t>v) mënyrën e vlerësimit të ofertave;</w:t>
      </w:r>
    </w:p>
    <w:p w:rsidR="00922694" w:rsidRPr="00DA11C1" w:rsidRDefault="00922694" w:rsidP="003447C4">
      <w:pPr>
        <w:pStyle w:val="Paragrafi"/>
        <w:rPr>
          <w:lang w:val="it-IT"/>
        </w:rPr>
      </w:pPr>
      <w:r w:rsidRPr="00DA11C1">
        <w:rPr>
          <w:lang w:val="it-IT"/>
        </w:rPr>
        <w:t>vi) informacionin për ankimet administrative në dispozicion të ofertuesve;</w:t>
      </w:r>
    </w:p>
    <w:p w:rsidR="00922694" w:rsidRDefault="00922694" w:rsidP="003447C4">
      <w:pPr>
        <w:pStyle w:val="Paragrafi"/>
        <w:rPr>
          <w:lang w:val="de-DE"/>
        </w:rPr>
      </w:pPr>
      <w:r w:rsidRPr="00414D41">
        <w:rPr>
          <w:lang w:val="de-DE"/>
        </w:rPr>
        <w:t>vii) nënshkrimin e kontratës;</w:t>
      </w:r>
    </w:p>
    <w:p w:rsidR="00922694" w:rsidRDefault="00922694" w:rsidP="003447C4">
      <w:pPr>
        <w:pStyle w:val="Paragrafi"/>
        <w:rPr>
          <w:lang w:val="de-DE"/>
        </w:rPr>
      </w:pPr>
      <w:r w:rsidRPr="00414D41">
        <w:rPr>
          <w:lang w:val="de-DE"/>
        </w:rPr>
        <w:t>viii) shtojcat e mundshme, sipas objektit të ankandit.</w:t>
      </w:r>
    </w:p>
    <w:p w:rsidR="00922694" w:rsidRDefault="00922694" w:rsidP="003447C4">
      <w:pPr>
        <w:pStyle w:val="Paragrafi"/>
        <w:rPr>
          <w:lang w:val="de-DE"/>
        </w:rPr>
      </w:pPr>
      <w:r w:rsidRPr="00414D41">
        <w:rPr>
          <w:lang w:val="de-DE"/>
        </w:rPr>
        <w:t>Dokumentet paraqiten në dy kopje, në zarfe të veçanta, në shqip, të nënshkruara dhe vulosura nga ofertuesi.</w:t>
      </w:r>
    </w:p>
    <w:p w:rsidR="00922694" w:rsidRDefault="00922694" w:rsidP="003447C4">
      <w:pPr>
        <w:pStyle w:val="Paragrafi"/>
        <w:rPr>
          <w:lang w:val="de-DE"/>
        </w:rPr>
      </w:pPr>
      <w:r w:rsidRPr="00414D41">
        <w:rPr>
          <w:lang w:val="de-DE"/>
        </w:rPr>
        <w:t>IV. Përbërja e komisionit të ankandit dhe zhvillimi i tij</w:t>
      </w:r>
    </w:p>
    <w:p w:rsidR="00922694" w:rsidRDefault="00922694" w:rsidP="003447C4">
      <w:pPr>
        <w:pStyle w:val="Paragrafi"/>
        <w:rPr>
          <w:lang w:val="de-DE"/>
        </w:rPr>
      </w:pPr>
      <w:r w:rsidRPr="00414D41">
        <w:rPr>
          <w:lang w:val="de-DE"/>
        </w:rPr>
        <w:t>1. Komisioni i ankandit ka në përbërje:</w:t>
      </w:r>
    </w:p>
    <w:p w:rsidR="00922694" w:rsidRDefault="00922694" w:rsidP="003447C4">
      <w:pPr>
        <w:pStyle w:val="Paragrafi"/>
        <w:rPr>
          <w:lang w:val="de-DE"/>
        </w:rPr>
      </w:pPr>
      <w:r w:rsidRPr="00414D41">
        <w:rPr>
          <w:lang w:val="de-DE"/>
        </w:rPr>
        <w:t xml:space="preserve">- Një nëpunës të lartë drejtues, në Ministrinë e </w:t>
      </w:r>
      <w:r>
        <w:rPr>
          <w:lang w:val="de-DE"/>
        </w:rPr>
        <w:tab/>
      </w:r>
      <w:r>
        <w:rPr>
          <w:lang w:val="de-DE"/>
        </w:rPr>
        <w:tab/>
      </w:r>
      <w:r>
        <w:rPr>
          <w:lang w:val="de-DE"/>
        </w:rPr>
        <w:tab/>
      </w:r>
      <w:r w:rsidRPr="00414D41">
        <w:rPr>
          <w:lang w:val="de-DE"/>
        </w:rPr>
        <w:t>kryetar;</w:t>
      </w:r>
    </w:p>
    <w:p w:rsidR="00922694" w:rsidRDefault="00922694" w:rsidP="003447C4">
      <w:pPr>
        <w:pStyle w:val="Paragrafi"/>
        <w:rPr>
          <w:lang w:val="de-DE"/>
        </w:rPr>
      </w:pPr>
      <w:r w:rsidRPr="00414D41">
        <w:rPr>
          <w:lang w:val="de-DE"/>
        </w:rPr>
        <w:t>Turizmit,</w:t>
      </w:r>
      <w:r w:rsidR="008B5825">
        <w:rPr>
          <w:lang w:val="de-DE"/>
        </w:rPr>
        <w:t xml:space="preserve"> Kulturës, Rinisë dhe Sporteve </w:t>
      </w:r>
      <w:r w:rsidRPr="00414D41">
        <w:rPr>
          <w:lang w:val="de-DE"/>
        </w:rPr>
        <w:t xml:space="preserve"> </w:t>
      </w:r>
    </w:p>
    <w:p w:rsidR="00922694" w:rsidRDefault="00D45619" w:rsidP="003447C4">
      <w:pPr>
        <w:pStyle w:val="Paragrafi"/>
        <w:ind w:left="720" w:firstLine="0"/>
        <w:rPr>
          <w:lang w:val="de-DE"/>
        </w:rPr>
      </w:pPr>
      <w:r>
        <w:rPr>
          <w:lang w:val="de-DE"/>
        </w:rPr>
        <w:t xml:space="preserve">- </w:t>
      </w:r>
      <w:r w:rsidR="00922694" w:rsidRPr="00414D41">
        <w:rPr>
          <w:lang w:val="de-DE"/>
        </w:rPr>
        <w:t xml:space="preserve">Një përfaqësues të Drejtorisë së Trashëgimisë </w:t>
      </w:r>
    </w:p>
    <w:p w:rsidR="00922694" w:rsidRPr="00414D41" w:rsidRDefault="00922694" w:rsidP="003447C4">
      <w:pPr>
        <w:pStyle w:val="Paragrafi"/>
        <w:rPr>
          <w:lang w:val="de-DE"/>
        </w:rPr>
      </w:pPr>
      <w:r w:rsidRPr="00414D41">
        <w:rPr>
          <w:lang w:val="de-DE"/>
        </w:rPr>
        <w:t xml:space="preserve">Kulturore, në Ministrinë e Turizmit, Kulturës, </w:t>
      </w:r>
    </w:p>
    <w:p w:rsidR="00922694" w:rsidRPr="00D45619" w:rsidRDefault="008B5825" w:rsidP="003447C4">
      <w:pPr>
        <w:pStyle w:val="Paragrafi"/>
        <w:rPr>
          <w:lang w:val="de-DE"/>
        </w:rPr>
      </w:pPr>
      <w:r>
        <w:rPr>
          <w:lang w:val="de-DE"/>
        </w:rPr>
        <w:t>Rinisë dhe Sporteve</w:t>
      </w:r>
      <w:r w:rsidR="00922694" w:rsidRPr="00414D41">
        <w:rPr>
          <w:lang w:val="de-DE"/>
        </w:rPr>
        <w:t xml:space="preserve"> </w:t>
      </w:r>
      <w:r w:rsidR="00922694">
        <w:rPr>
          <w:lang w:val="de-DE"/>
        </w:rPr>
        <w:tab/>
      </w:r>
      <w:r w:rsidR="00922694">
        <w:rPr>
          <w:lang w:val="de-DE"/>
        </w:rPr>
        <w:tab/>
      </w:r>
      <w:r w:rsidR="00922694">
        <w:rPr>
          <w:lang w:val="de-DE"/>
        </w:rPr>
        <w:tab/>
      </w:r>
      <w:r w:rsidR="00922694">
        <w:rPr>
          <w:lang w:val="de-DE"/>
        </w:rPr>
        <w:tab/>
      </w:r>
      <w:r w:rsidR="00922694">
        <w:rPr>
          <w:lang w:val="de-DE"/>
        </w:rPr>
        <w:tab/>
      </w:r>
      <w:r w:rsidR="00922694">
        <w:rPr>
          <w:lang w:val="de-DE"/>
        </w:rPr>
        <w:tab/>
      </w:r>
      <w:r w:rsidR="00922694" w:rsidRPr="00414D41">
        <w:rPr>
          <w:lang w:val="de-DE"/>
        </w:rPr>
        <w:t>anëtar;</w:t>
      </w:r>
    </w:p>
    <w:p w:rsidR="00922694" w:rsidRPr="00D45619" w:rsidRDefault="00D45619" w:rsidP="003447C4">
      <w:pPr>
        <w:pStyle w:val="Paragrafi"/>
        <w:ind w:left="720" w:firstLine="0"/>
        <w:rPr>
          <w:lang w:val="de-DE"/>
        </w:rPr>
      </w:pPr>
      <w:r w:rsidRPr="00D45619">
        <w:rPr>
          <w:lang w:val="de-DE"/>
        </w:rPr>
        <w:t xml:space="preserve">- </w:t>
      </w:r>
      <w:r w:rsidR="00922694" w:rsidRPr="00D45619">
        <w:rPr>
          <w:lang w:val="de-DE"/>
        </w:rPr>
        <w:t xml:space="preserve">Përfaqësuesin e institucionit, që ofron objektet për shitje </w:t>
      </w:r>
      <w:r w:rsidR="00922694" w:rsidRPr="00D45619">
        <w:rPr>
          <w:lang w:val="de-DE"/>
        </w:rPr>
        <w:tab/>
        <w:t>anëtar;</w:t>
      </w:r>
    </w:p>
    <w:p w:rsidR="00922694" w:rsidRPr="00414D41" w:rsidRDefault="00D45619" w:rsidP="003447C4">
      <w:pPr>
        <w:pStyle w:val="Paragrafi"/>
        <w:ind w:left="720" w:firstLine="0"/>
      </w:pPr>
      <w:r>
        <w:t xml:space="preserve">- </w:t>
      </w:r>
      <w:r w:rsidR="00922694" w:rsidRPr="00414D41">
        <w:t xml:space="preserve">Një përfaqësues të QKIPK-së </w:t>
      </w:r>
      <w:r w:rsidR="00922694">
        <w:tab/>
      </w:r>
      <w:r w:rsidR="00922694">
        <w:tab/>
      </w:r>
      <w:r w:rsidR="00922694">
        <w:tab/>
      </w:r>
      <w:r w:rsidR="00922694">
        <w:tab/>
      </w:r>
      <w:r>
        <w:tab/>
      </w:r>
      <w:r w:rsidR="00922694" w:rsidRPr="00414D41">
        <w:t>anëtar;</w:t>
      </w:r>
    </w:p>
    <w:p w:rsidR="00922694" w:rsidRPr="00737213" w:rsidRDefault="00D45619" w:rsidP="003447C4">
      <w:pPr>
        <w:pStyle w:val="Paragrafi"/>
        <w:ind w:left="720" w:firstLine="0"/>
      </w:pPr>
      <w:r>
        <w:rPr>
          <w:lang w:val="de-DE"/>
        </w:rPr>
        <w:t xml:space="preserve">- </w:t>
      </w:r>
      <w:r w:rsidR="00922694" w:rsidRPr="00414D41">
        <w:rPr>
          <w:lang w:val="de-DE"/>
        </w:rPr>
        <w:t xml:space="preserve">Një përfaqësues për kulturën popullore nga </w:t>
      </w:r>
    </w:p>
    <w:p w:rsidR="00922694" w:rsidRPr="00414D41" w:rsidRDefault="00922694" w:rsidP="003447C4">
      <w:pPr>
        <w:pStyle w:val="Paragrafi"/>
        <w:ind w:left="720" w:firstLine="0"/>
      </w:pPr>
      <w:r w:rsidRPr="00414D41">
        <w:rPr>
          <w:lang w:val="de-DE"/>
        </w:rPr>
        <w:t>institucionet</w:t>
      </w:r>
      <w:r>
        <w:t xml:space="preserve"> </w:t>
      </w:r>
      <w:r w:rsidRPr="00414D41">
        <w:rPr>
          <w:lang w:val="de-DE"/>
        </w:rPr>
        <w:t>e specializuara</w:t>
      </w:r>
      <w:r>
        <w:rPr>
          <w:lang w:val="de-DE"/>
        </w:rPr>
        <w:tab/>
      </w:r>
      <w:r>
        <w:rPr>
          <w:lang w:val="de-DE"/>
        </w:rPr>
        <w:tab/>
      </w:r>
      <w:r>
        <w:rPr>
          <w:lang w:val="de-DE"/>
        </w:rPr>
        <w:tab/>
      </w:r>
      <w:r>
        <w:rPr>
          <w:lang w:val="de-DE"/>
        </w:rPr>
        <w:tab/>
      </w:r>
      <w:r>
        <w:rPr>
          <w:lang w:val="de-DE"/>
        </w:rPr>
        <w:tab/>
      </w:r>
      <w:r w:rsidRPr="00414D41">
        <w:rPr>
          <w:lang w:val="de-DE"/>
        </w:rPr>
        <w:t xml:space="preserve"> anëtar;</w:t>
      </w:r>
    </w:p>
    <w:p w:rsidR="00922694" w:rsidRPr="00414D41" w:rsidRDefault="00D45619" w:rsidP="003447C4">
      <w:pPr>
        <w:pStyle w:val="Paragrafi"/>
        <w:ind w:left="720" w:firstLine="0"/>
      </w:pPr>
      <w:r>
        <w:t xml:space="preserve">- </w:t>
      </w:r>
      <w:r w:rsidR="00922694" w:rsidRPr="00414D41">
        <w:t xml:space="preserve">Një përfaqësues të Galerisë së Arteve </w:t>
      </w:r>
      <w:r w:rsidR="008B5825">
        <w:tab/>
      </w:r>
      <w:r w:rsidR="008B5825">
        <w:tab/>
      </w:r>
      <w:r w:rsidR="008B5825">
        <w:tab/>
      </w:r>
      <w:r w:rsidR="008B5825">
        <w:tab/>
        <w:t xml:space="preserve"> </w:t>
      </w:r>
      <w:r w:rsidR="00922694" w:rsidRPr="00414D41">
        <w:t>anëtar;</w:t>
      </w:r>
    </w:p>
    <w:p w:rsidR="00922694" w:rsidRDefault="00D45619" w:rsidP="003447C4">
      <w:pPr>
        <w:pStyle w:val="Paragrafi"/>
        <w:ind w:left="720" w:firstLine="0"/>
      </w:pPr>
      <w:r>
        <w:t xml:space="preserve">- </w:t>
      </w:r>
      <w:r w:rsidR="00922694" w:rsidRPr="00414D41">
        <w:t xml:space="preserve">Një përfaqësues për arkeologjinë nga institucionet </w:t>
      </w:r>
    </w:p>
    <w:p w:rsidR="00922694" w:rsidRDefault="00922694" w:rsidP="003447C4">
      <w:pPr>
        <w:pStyle w:val="Paragrafi"/>
        <w:ind w:left="720" w:firstLine="0"/>
      </w:pPr>
      <w:r w:rsidRPr="00414D41">
        <w:t>e specializuara</w:t>
      </w:r>
      <w:r>
        <w:tab/>
      </w:r>
      <w:r>
        <w:tab/>
      </w:r>
      <w:r>
        <w:tab/>
      </w:r>
      <w:r>
        <w:tab/>
      </w:r>
      <w:r>
        <w:tab/>
      </w:r>
      <w:r>
        <w:tab/>
      </w:r>
      <w:r>
        <w:tab/>
      </w:r>
      <w:r w:rsidRPr="00414D41">
        <w:t xml:space="preserve"> anëtar;</w:t>
      </w:r>
    </w:p>
    <w:p w:rsidR="00922694" w:rsidRDefault="00D45619" w:rsidP="003447C4">
      <w:pPr>
        <w:pStyle w:val="Paragrafi"/>
        <w:ind w:left="720" w:firstLine="0"/>
        <w:rPr>
          <w:lang w:val="de-DE"/>
        </w:rPr>
      </w:pPr>
      <w:r>
        <w:rPr>
          <w:lang w:val="de-DE"/>
        </w:rPr>
        <w:t xml:space="preserve">- </w:t>
      </w:r>
      <w:r w:rsidR="00922694" w:rsidRPr="00414D41">
        <w:rPr>
          <w:lang w:val="de-DE"/>
        </w:rPr>
        <w:t xml:space="preserve">Një ekonomist të Ministrisë së Turizmit, </w:t>
      </w:r>
    </w:p>
    <w:p w:rsidR="00922694" w:rsidRPr="00414D41" w:rsidRDefault="00922694" w:rsidP="003447C4">
      <w:pPr>
        <w:pStyle w:val="Paragrafi"/>
        <w:ind w:left="720" w:firstLine="0"/>
      </w:pPr>
      <w:r w:rsidRPr="00414D41">
        <w:rPr>
          <w:lang w:val="de-DE"/>
        </w:rPr>
        <w:t xml:space="preserve">Kulturës, Rinisë dhe Sporteve </w:t>
      </w:r>
      <w:r>
        <w:rPr>
          <w:lang w:val="de-DE"/>
        </w:rPr>
        <w:tab/>
      </w:r>
      <w:r>
        <w:rPr>
          <w:lang w:val="de-DE"/>
        </w:rPr>
        <w:tab/>
      </w:r>
      <w:r>
        <w:rPr>
          <w:lang w:val="de-DE"/>
        </w:rPr>
        <w:tab/>
      </w:r>
      <w:r>
        <w:rPr>
          <w:lang w:val="de-DE"/>
        </w:rPr>
        <w:tab/>
      </w:r>
      <w:r>
        <w:rPr>
          <w:lang w:val="de-DE"/>
        </w:rPr>
        <w:tab/>
      </w:r>
      <w:r w:rsidRPr="00414D41">
        <w:rPr>
          <w:lang w:val="de-DE"/>
        </w:rPr>
        <w:t>anëtar;</w:t>
      </w:r>
    </w:p>
    <w:p w:rsidR="00922694" w:rsidRPr="00414D41" w:rsidRDefault="00D45619" w:rsidP="003447C4">
      <w:pPr>
        <w:pStyle w:val="Paragrafi"/>
        <w:ind w:left="720" w:firstLine="0"/>
        <w:rPr>
          <w:lang w:val="de-DE"/>
        </w:rPr>
      </w:pPr>
      <w:r>
        <w:rPr>
          <w:lang w:val="de-DE"/>
        </w:rPr>
        <w:t xml:space="preserve">- </w:t>
      </w:r>
      <w:r w:rsidR="00922694" w:rsidRPr="00414D41">
        <w:rPr>
          <w:lang w:val="de-DE"/>
        </w:rPr>
        <w:t xml:space="preserve">Një jurist të Ministrisë së Turizmit, Kulturës, </w:t>
      </w:r>
    </w:p>
    <w:p w:rsidR="00922694" w:rsidRPr="00922694" w:rsidRDefault="00ED65CE" w:rsidP="003447C4">
      <w:pPr>
        <w:pStyle w:val="Paragrafi"/>
        <w:ind w:left="720" w:firstLine="0"/>
        <w:rPr>
          <w:lang w:val="de-DE"/>
        </w:rPr>
      </w:pPr>
      <w:r>
        <w:rPr>
          <w:lang w:val="de-DE"/>
        </w:rPr>
        <w:t>Rinisë dhe Sporteve</w:t>
      </w:r>
      <w:r w:rsidR="00922694" w:rsidRPr="00414D41">
        <w:rPr>
          <w:lang w:val="de-DE"/>
        </w:rPr>
        <w:t xml:space="preserve"> </w:t>
      </w:r>
      <w:r w:rsidR="00922694">
        <w:rPr>
          <w:lang w:val="de-DE"/>
        </w:rPr>
        <w:tab/>
      </w:r>
      <w:r w:rsidR="00922694">
        <w:rPr>
          <w:lang w:val="de-DE"/>
        </w:rPr>
        <w:tab/>
      </w:r>
      <w:r w:rsidR="00922694">
        <w:rPr>
          <w:lang w:val="de-DE"/>
        </w:rPr>
        <w:tab/>
      </w:r>
      <w:r w:rsidR="00922694">
        <w:rPr>
          <w:lang w:val="de-DE"/>
        </w:rPr>
        <w:tab/>
      </w:r>
      <w:r w:rsidR="00922694">
        <w:rPr>
          <w:lang w:val="de-DE"/>
        </w:rPr>
        <w:tab/>
      </w:r>
      <w:r w:rsidR="00922694">
        <w:rPr>
          <w:lang w:val="de-DE"/>
        </w:rPr>
        <w:tab/>
      </w:r>
      <w:r w:rsidR="00922694" w:rsidRPr="00414D41">
        <w:rPr>
          <w:lang w:val="de-DE"/>
        </w:rPr>
        <w:t>anëtar.</w:t>
      </w:r>
    </w:p>
    <w:p w:rsidR="00922694" w:rsidRDefault="00922694" w:rsidP="003447C4">
      <w:pPr>
        <w:pStyle w:val="Paragrafi"/>
        <w:rPr>
          <w:lang w:val="de-DE"/>
        </w:rPr>
      </w:pPr>
      <w:r w:rsidRPr="00922694">
        <w:rPr>
          <w:lang w:val="de-DE"/>
        </w:rPr>
        <w:t>Në këtë komision marrin pjesë, pa të drejtë vote, me statusin e vëzhguesit, edhe përfaqësues të institucioneve të tjera të interesuara.</w:t>
      </w:r>
    </w:p>
    <w:p w:rsidR="00922694" w:rsidRPr="00922694" w:rsidRDefault="00922694" w:rsidP="003447C4">
      <w:pPr>
        <w:pStyle w:val="Paragrafi"/>
        <w:rPr>
          <w:lang w:val="de-DE"/>
        </w:rPr>
      </w:pPr>
      <w:r w:rsidRPr="00922694">
        <w:rPr>
          <w:lang w:val="de-DE"/>
        </w:rPr>
        <w:t xml:space="preserve">Anëtarët e komisionit të ankandit, para zhvillimit të tij, deklarojnë dhe nënshkruajnë se nuk kanë konflikt interesi, në kuptim të ligjit nr.9376, datë 7.4.2005 “Për parandalimin e konfliktit të interesave në ushtrimin e funksioneve publike”, të ndryshuar. </w:t>
      </w:r>
    </w:p>
    <w:p w:rsidR="00922694" w:rsidRPr="00922694" w:rsidRDefault="00922694" w:rsidP="003447C4">
      <w:pPr>
        <w:pStyle w:val="Paragrafi"/>
        <w:rPr>
          <w:lang w:val="de-DE"/>
        </w:rPr>
      </w:pPr>
      <w:r w:rsidRPr="00922694">
        <w:rPr>
          <w:lang w:val="de-DE"/>
        </w:rPr>
        <w:t>2. Anëtarët e komisionit të ankandit kanë përgjegjësi për mospjesëmarrje të pajustifikuar në ankand, në datën dhe në orën e caktuar.</w:t>
      </w:r>
    </w:p>
    <w:p w:rsidR="00922694" w:rsidRPr="00DA11C1" w:rsidRDefault="00922694" w:rsidP="003447C4">
      <w:pPr>
        <w:pStyle w:val="Paragrafi"/>
        <w:rPr>
          <w:lang w:val="it-IT"/>
        </w:rPr>
      </w:pPr>
      <w:r w:rsidRPr="00DA11C1">
        <w:rPr>
          <w:lang w:val="it-IT"/>
        </w:rPr>
        <w:t xml:space="preserve">3. Komisioni i ankandit merr </w:t>
      </w:r>
      <w:r w:rsidR="00ED65CE">
        <w:rPr>
          <w:lang w:val="it-IT"/>
        </w:rPr>
        <w:t>vendime me votat e shumicës së t</w:t>
      </w:r>
      <w:r w:rsidRPr="00DA11C1">
        <w:rPr>
          <w:lang w:val="it-IT"/>
        </w:rPr>
        <w:t>ë gjithë anëtarëve. Kur nuk sigurohet pjesëmarrja e të gjithë anëtarëve të komisionit, ankandi zhvillohet, por jo me më pak se 5 anëtarë, me të drejtë vote. Në rast barazimi, vota e kryetarit të komisionit është përcaktuese.</w:t>
      </w:r>
    </w:p>
    <w:p w:rsidR="00922694" w:rsidRPr="00DA11C1" w:rsidRDefault="00922694" w:rsidP="003447C4">
      <w:pPr>
        <w:pStyle w:val="Paragrafi"/>
        <w:rPr>
          <w:lang w:val="it-IT"/>
        </w:rPr>
      </w:pPr>
      <w:r w:rsidRPr="00DA11C1">
        <w:rPr>
          <w:lang w:val="it-IT"/>
        </w:rPr>
        <w:t>4. Ankandi është i vlefshëm kur, në datën dhe orën e shpallur për zhvillimin e tij, paraqiten jo më pak se dy ofertues.</w:t>
      </w:r>
    </w:p>
    <w:p w:rsidR="00922694" w:rsidRPr="00DA11C1" w:rsidRDefault="00922694" w:rsidP="003447C4">
      <w:pPr>
        <w:pStyle w:val="Paragrafi"/>
        <w:rPr>
          <w:lang w:val="it-IT"/>
        </w:rPr>
      </w:pPr>
      <w:r w:rsidRPr="00DA11C1">
        <w:rPr>
          <w:lang w:val="it-IT"/>
        </w:rPr>
        <w:t>Oferta, me vlerë më të ulët se vlera e shpallur e çmimit të ankandit, shpallet e pavlefshme dhe skualifikohet nga komisioni.</w:t>
      </w:r>
    </w:p>
    <w:p w:rsidR="00922694" w:rsidRPr="00922694" w:rsidRDefault="00922694" w:rsidP="003447C4">
      <w:pPr>
        <w:pStyle w:val="Paragrafi"/>
        <w:rPr>
          <w:lang w:val="it-IT"/>
        </w:rPr>
      </w:pPr>
      <w:r w:rsidRPr="00922694">
        <w:rPr>
          <w:lang w:val="it-IT"/>
        </w:rPr>
        <w:t>5. Komisioni i ankandit ka për detyrë:</w:t>
      </w:r>
    </w:p>
    <w:p w:rsidR="00922694" w:rsidRPr="00922694" w:rsidRDefault="00922694" w:rsidP="003447C4">
      <w:pPr>
        <w:pStyle w:val="Paragrafi"/>
        <w:rPr>
          <w:lang w:val="it-IT"/>
        </w:rPr>
      </w:pPr>
      <w:r w:rsidRPr="00922694">
        <w:rPr>
          <w:lang w:val="it-IT"/>
        </w:rPr>
        <w:t>a) të paraqesë anëtarët e komisionit te pjesëmarrësit;</w:t>
      </w:r>
    </w:p>
    <w:p w:rsidR="00922694" w:rsidRDefault="00922694" w:rsidP="003447C4">
      <w:pPr>
        <w:pStyle w:val="Paragrafi"/>
      </w:pPr>
      <w:r>
        <w:t>b) t</w:t>
      </w:r>
      <w:r w:rsidRPr="00434D59">
        <w:t>ë deklarojë vlerën fille</w:t>
      </w:r>
      <w:r>
        <w:t>stare të objektit/eve në ankand;</w:t>
      </w:r>
    </w:p>
    <w:p w:rsidR="00922694" w:rsidRDefault="00922694" w:rsidP="003447C4">
      <w:pPr>
        <w:pStyle w:val="Paragrafi"/>
      </w:pPr>
      <w:r>
        <w:t>c) t</w:t>
      </w:r>
      <w:r w:rsidRPr="00434D59">
        <w:t>ë hartojë dokumentacionin për ecurinë e ankandit, ku përfshihen procesverbali dhe raporti për përfundimin e ankandit.</w:t>
      </w:r>
    </w:p>
    <w:p w:rsidR="00922694" w:rsidRDefault="00922694" w:rsidP="003447C4">
      <w:pPr>
        <w:pStyle w:val="Paragrafi"/>
      </w:pPr>
      <w:r w:rsidRPr="00434D59">
        <w:t>Procesverbali i zhvillimit të ankandit nënshkruhet nga të gjithë anëtarët e pranishëm të komisionit dhe nga pjesëmarrësit në ankand ose përfaqësuesit e tyre, të pajisur me prokurë.</w:t>
      </w:r>
    </w:p>
    <w:p w:rsidR="00922694" w:rsidRDefault="00922694" w:rsidP="003447C4">
      <w:pPr>
        <w:pStyle w:val="Paragrafi"/>
      </w:pPr>
      <w:r w:rsidRPr="00434D59">
        <w:t>6. Fitues i ankandit shpallet deklaruesi i çmimit më të lartë dhe njoftimi i fituesit botohet në Buletinin e Njoftimeve Publike, nëse brenda 5 ditëve, pjesëmarrësit në ankand nuk kanë paraqitur ankim, me shkrim, kundër vendimit të komisionit për shpalljen e fituesit të ankandit.</w:t>
      </w:r>
    </w:p>
    <w:p w:rsidR="00922694" w:rsidRDefault="00922694" w:rsidP="003447C4">
      <w:pPr>
        <w:pStyle w:val="Paragrafi"/>
      </w:pPr>
      <w:r w:rsidRPr="00434D59">
        <w:t>7. Fituesi i ankandit është i detyruar të nënshkruajë kontratën dhe të bëjë pagesën e plotë të vlerës së dhënë në ofertën e vet, brenda 15 ditëve nga data e shpalljes së fituesit në Buletinin e Njoftimeve Publike.</w:t>
      </w:r>
    </w:p>
    <w:p w:rsidR="00922694" w:rsidRDefault="00ED65CE" w:rsidP="003447C4">
      <w:pPr>
        <w:pStyle w:val="Paragrafi"/>
      </w:pPr>
      <w:r>
        <w:t xml:space="preserve">8. </w:t>
      </w:r>
      <w:r w:rsidR="00922694" w:rsidRPr="00434D59">
        <w:t>Pas lidhjes së kontratës, ofertuesve të tjerë u çlirohe</w:t>
      </w:r>
      <w:r w:rsidR="00922694">
        <w:t>t garancia bankare, prej 30 për</w:t>
      </w:r>
      <w:r w:rsidR="00922694" w:rsidRPr="00434D59">
        <w:t>qindësh, të vlerës fillestare të objektit/objekteve, të vëna në shitje.</w:t>
      </w:r>
    </w:p>
    <w:p w:rsidR="00922694" w:rsidRDefault="00922694" w:rsidP="003447C4">
      <w:pPr>
        <w:pStyle w:val="Paragrafi"/>
      </w:pPr>
      <w:r w:rsidRPr="00434D59">
        <w:t xml:space="preserve">9. Fituesit </w:t>
      </w:r>
      <w:r>
        <w:t>e ankandit, që nuk kryejnë</w:t>
      </w:r>
      <w:r w:rsidRPr="00434D59">
        <w:t xml:space="preserve"> pagesën e plotë, brenda </w:t>
      </w:r>
      <w:r w:rsidR="00ED65CE">
        <w:t>afatit të përcaktuar në pikën 7</w:t>
      </w:r>
      <w:r w:rsidRPr="00434D59">
        <w:t xml:space="preserve"> të këtij kreu, si edhe në rastet kur ai tërhiqet brenda këtij afati, </w:t>
      </w:r>
      <w:r w:rsidR="00ED65CE">
        <w:t>i mbahet, si e ardhur në buxhet</w:t>
      </w:r>
      <w:r w:rsidRPr="00434D59">
        <w:t xml:space="preserve"> garancia</w:t>
      </w:r>
      <w:r>
        <w:t xml:space="preserve"> bankare paraprake, prej 30 për</w:t>
      </w:r>
      <w:r w:rsidRPr="00434D59">
        <w:t>qindësh, e paguar për pjesëmarrje në ankand. Pas këtij afati, komisioni i ankandit përsërit procedurën, duke filluar me rishpalljen e njoftimit të ankandit, sipas së njëjtës procedurë.</w:t>
      </w:r>
    </w:p>
    <w:p w:rsidR="00922694" w:rsidRDefault="00922694" w:rsidP="003447C4">
      <w:pPr>
        <w:pStyle w:val="Paragrafi"/>
      </w:pPr>
      <w:r w:rsidRPr="00434D59">
        <w:t>10. Pasi blerësi bën pagesën brenda afatit të parashikuar, drejtuesi i institucionit, që ka ofruar për shitje objektin/et, i dorëzon fituesit objektin/et, për të cilat është bërë më parë regjistrimi i ndryshimit të pronësisë, në bazë të të dhënave të QKPIK-së, së bashku me pasaportën përkatëse.</w:t>
      </w:r>
    </w:p>
    <w:p w:rsidR="00922694" w:rsidRDefault="00922694" w:rsidP="003447C4">
      <w:pPr>
        <w:pStyle w:val="Paragrafi"/>
      </w:pPr>
      <w:r w:rsidRPr="00434D59">
        <w:t>11. Në rast se në ditën e shpallur të ankandit nuk paraqitet asnjë pjesëmarrës ose numri i tyre është më pak se numri i lejuar në këtë vendim, komisioni njofton drejtuesin e institucionit, që ka ofruar objektin/et në ankand, i cili duhet të shprehet për përsëritjen e procedurave të ankandit dhe i propozon ministrit përkatës nxjerrjen e urdhrit të ri të ankandit.</w:t>
      </w:r>
    </w:p>
    <w:p w:rsidR="00922694" w:rsidRDefault="00922694" w:rsidP="003447C4">
      <w:pPr>
        <w:pStyle w:val="Paragrafi"/>
      </w:pPr>
      <w:r w:rsidRPr="00434D59">
        <w:t>V. Ankimi dhe afatet</w:t>
      </w:r>
    </w:p>
    <w:p w:rsidR="00922694" w:rsidRDefault="00922694" w:rsidP="003447C4">
      <w:pPr>
        <w:pStyle w:val="Paragrafi"/>
      </w:pPr>
      <w:r w:rsidRPr="00434D59">
        <w:t>1. Çdo subje</w:t>
      </w:r>
      <w:r w:rsidR="00ED65CE">
        <w:t>kt pjesëmarrës, që ka ose ka pas</w:t>
      </w:r>
      <w:r w:rsidRPr="00434D59">
        <w:t>ur interes</w:t>
      </w:r>
      <w:r>
        <w:t xml:space="preserve"> në një procedurë</w:t>
      </w:r>
      <w:r w:rsidRPr="00434D59">
        <w:t xml:space="preserve"> ankandi, i dëmtuar ose që rrezikon të dëmtohet nga një vendim i komisionit, i marrë në kundërshtim me rregullat e ankandit, ka të drejtën e ankimit me s</w:t>
      </w:r>
      <w:r w:rsidR="00ED65CE">
        <w:t>hkrim</w:t>
      </w:r>
      <w:r w:rsidRPr="00434D59">
        <w:t xml:space="preserve"> ndaj këtij vendimi. </w:t>
      </w:r>
    </w:p>
    <w:p w:rsidR="00922694" w:rsidRDefault="00922694" w:rsidP="003447C4">
      <w:pPr>
        <w:pStyle w:val="Paragrafi"/>
      </w:pPr>
      <w:r w:rsidRPr="00434D59">
        <w:t>2. Ankimi i paraqitet, brenda 5 ditëve nga marrja dijeni për vendimin, kryetarit të</w:t>
      </w:r>
      <w:r w:rsidR="00ED65CE">
        <w:t xml:space="preserve"> komisionit të ankandit, i cili</w:t>
      </w:r>
      <w:r w:rsidR="00D55DEA">
        <w:t>,</w:t>
      </w:r>
      <w:r w:rsidRPr="00434D59">
        <w:t xml:space="preserve"> pasi shqyrton ankimin dhe shkeljen e pretenduar, vendos pranimin ose jo të kërkesës, brenda 5 ditëve nga data e depozitimit të ankimit.</w:t>
      </w:r>
    </w:p>
    <w:p w:rsidR="00922694" w:rsidRDefault="00922694" w:rsidP="003447C4">
      <w:pPr>
        <w:pStyle w:val="Paragrafi"/>
      </w:pPr>
      <w:r w:rsidRPr="00434D59">
        <w:t>3. Brenda 5 ditëve nga marrja dijeni për vendimin e kryetarit të komisionit të ankandit, subjekti mund të paraqesë ankim te Ministri i Turizmit, Kulturës, Rinisë dhe Sporteve.</w:t>
      </w:r>
    </w:p>
    <w:p w:rsidR="00922694" w:rsidRDefault="00922694" w:rsidP="003447C4">
      <w:pPr>
        <w:pStyle w:val="Paragrafi"/>
      </w:pPr>
      <w:r w:rsidRPr="00434D59">
        <w:t>4. Ministri, së bashku me strukturat përkatëse, shqyrton ankimin dhe merr vendim</w:t>
      </w:r>
      <w:r w:rsidR="00D55DEA">
        <w:t>,</w:t>
      </w:r>
      <w:r w:rsidRPr="00434D59">
        <w:t xml:space="preserve"> brenda 10 ditëve nga data e depozitimit të ankimit.</w:t>
      </w:r>
    </w:p>
    <w:p w:rsidR="00922694" w:rsidRDefault="00D55DEA" w:rsidP="003447C4">
      <w:pPr>
        <w:pStyle w:val="Paragrafi"/>
      </w:pPr>
      <w:r>
        <w:t>Vendimi i M</w:t>
      </w:r>
      <w:r w:rsidR="00922694" w:rsidRPr="00434D59">
        <w:t>inistrit të Turizmit, Kulturës, Rinisë dhe Sporteve është përfundimtar dhe mund të ankimohet në gjykatë, brenda 30 ditëve nga data e marrjes dijeni të këtij vendimi.</w:t>
      </w:r>
    </w:p>
    <w:p w:rsidR="00922694" w:rsidRDefault="00922694" w:rsidP="003447C4">
      <w:pPr>
        <w:pStyle w:val="Paragrafi"/>
      </w:pPr>
      <w:r w:rsidRPr="00434D59">
        <w:t>VI. Dispozita të fundit</w:t>
      </w:r>
    </w:p>
    <w:p w:rsidR="00922694" w:rsidRDefault="00922694" w:rsidP="003447C4">
      <w:pPr>
        <w:pStyle w:val="Paragrafi"/>
      </w:pPr>
      <w:r w:rsidRPr="00434D59">
        <w:t>1. Ngarkohen Ministri i Turizmit, Kulturës, Rinisë dhe Sporteve dhe titullarët e institucioneve pub</w:t>
      </w:r>
      <w:r w:rsidR="00D55DEA">
        <w:t>like, të përcaktuara në pikën 1</w:t>
      </w:r>
      <w:r w:rsidRPr="00434D59">
        <w:t xml:space="preserve"> të kreut I, për zbatimin e këtij vendimi.</w:t>
      </w:r>
    </w:p>
    <w:p w:rsidR="00682C78" w:rsidRDefault="00682C78" w:rsidP="003447C4">
      <w:pPr>
        <w:pStyle w:val="Paragrafi"/>
      </w:pPr>
    </w:p>
    <w:p w:rsidR="00922694" w:rsidRDefault="00922694" w:rsidP="003447C4">
      <w:pPr>
        <w:pStyle w:val="Paragrafi"/>
      </w:pPr>
      <w:r w:rsidRPr="00434D59">
        <w:t>2. Ngarkohet Ministri i Turizmit, Kulturës, Rinisë dhe Spor</w:t>
      </w:r>
      <w:r w:rsidR="00D55DEA">
        <w:t>teve që</w:t>
      </w:r>
      <w:r w:rsidRPr="00434D59">
        <w:t xml:space="preserve"> në zbatim të këtij vendimi, të miratojë formatin tip të dokumenteve për paraqitjen e ofertës,</w:t>
      </w:r>
      <w:r w:rsidR="00D55DEA">
        <w:t xml:space="preserve"> sipas përcaktimit në kreun III</w:t>
      </w:r>
      <w:r w:rsidRPr="00434D59">
        <w:t xml:space="preserve"> të këtij vendimi.</w:t>
      </w:r>
    </w:p>
    <w:p w:rsidR="00922694" w:rsidRDefault="00922694" w:rsidP="003447C4">
      <w:pPr>
        <w:pStyle w:val="Paragrafi"/>
      </w:pPr>
      <w:r w:rsidRPr="00434D59">
        <w:t>Ky ven</w:t>
      </w:r>
      <w:r>
        <w:t>dim hyn në fuqi pas botimit në Fletoren Zyrtare</w:t>
      </w:r>
      <w:r w:rsidRPr="00434D59">
        <w:t>.</w:t>
      </w:r>
    </w:p>
    <w:p w:rsidR="00922694" w:rsidRDefault="00922694" w:rsidP="003447C4">
      <w:pPr>
        <w:pStyle w:val="Paragrafi"/>
      </w:pPr>
    </w:p>
    <w:p w:rsidR="00922694" w:rsidRPr="00922694" w:rsidRDefault="00922694" w:rsidP="003447C4">
      <w:pPr>
        <w:pStyle w:val="Autoriteti"/>
        <w:keepNext w:val="0"/>
      </w:pPr>
      <w:r w:rsidRPr="00922694">
        <w:t>KRYEMINISTRI</w:t>
      </w:r>
    </w:p>
    <w:p w:rsidR="00922694" w:rsidRPr="00922694" w:rsidRDefault="00922694" w:rsidP="003447C4">
      <w:pPr>
        <w:pStyle w:val="AutoritetiEmer"/>
      </w:pPr>
      <w:r w:rsidRPr="00922694">
        <w:t>Sali  Berisha</w:t>
      </w:r>
    </w:p>
    <w:p w:rsidR="00922694" w:rsidRPr="00922694" w:rsidRDefault="00922694" w:rsidP="003447C4">
      <w:pPr>
        <w:pStyle w:val="Paragrafi"/>
        <w:rPr>
          <w:lang w:val="it-IT"/>
        </w:rPr>
      </w:pPr>
    </w:p>
    <w:p w:rsidR="00922694" w:rsidRPr="00922694" w:rsidRDefault="00922694" w:rsidP="003447C4">
      <w:pPr>
        <w:pStyle w:val="Paragrafi"/>
        <w:rPr>
          <w:lang w:val="it-IT"/>
        </w:rPr>
      </w:pPr>
    </w:p>
    <w:p w:rsidR="00922694" w:rsidRPr="00922694" w:rsidRDefault="00922694" w:rsidP="003447C4">
      <w:pPr>
        <w:pStyle w:val="Akti"/>
        <w:keepNext w:val="0"/>
        <w:rPr>
          <w:lang w:val="it-IT"/>
        </w:rPr>
      </w:pPr>
      <w:r w:rsidRPr="00922694">
        <w:rPr>
          <w:lang w:val="it-IT"/>
        </w:rPr>
        <w:t xml:space="preserve">VENDIM </w:t>
      </w:r>
    </w:p>
    <w:p w:rsidR="00922694" w:rsidRPr="00922694" w:rsidRDefault="00922694" w:rsidP="003447C4">
      <w:pPr>
        <w:pStyle w:val="NumriData"/>
        <w:keepNext w:val="0"/>
        <w:rPr>
          <w:lang w:val="it-IT"/>
        </w:rPr>
      </w:pPr>
      <w:r w:rsidRPr="00922694">
        <w:rPr>
          <w:lang w:val="it-IT"/>
        </w:rPr>
        <w:t>Nr.285, datë 4.5.2007</w:t>
      </w:r>
    </w:p>
    <w:p w:rsidR="00922694" w:rsidRPr="00C5477B" w:rsidRDefault="00922694" w:rsidP="003447C4">
      <w:pPr>
        <w:pStyle w:val="Paragrafi"/>
        <w:rPr>
          <w:lang w:val="de-DE"/>
        </w:rPr>
      </w:pPr>
    </w:p>
    <w:p w:rsidR="00922694" w:rsidRPr="00922694" w:rsidRDefault="00922694" w:rsidP="003447C4">
      <w:pPr>
        <w:pStyle w:val="Titulli"/>
        <w:keepNext w:val="0"/>
        <w:rPr>
          <w:lang w:val="de-DE"/>
        </w:rPr>
      </w:pPr>
      <w:r w:rsidRPr="00922694">
        <w:rPr>
          <w:lang w:val="de-DE"/>
        </w:rPr>
        <w:t>PëR PëRCAKTIMIN E PAGëS REFERUESE MUJORE, PëR EFEKT Të LLOGARITJE</w:t>
      </w:r>
      <w:r w:rsidR="00B161AD">
        <w:rPr>
          <w:lang w:val="de-DE"/>
        </w:rPr>
        <w:t>S Së KONTRIBUTEVE Të SIGURIMEVE</w:t>
      </w:r>
      <w:r w:rsidRPr="00922694">
        <w:rPr>
          <w:lang w:val="de-DE"/>
        </w:rPr>
        <w:t xml:space="preserve"> SHOQëRORE DHE SHëNDETëSORE, DHE Të TATIMIT MBi Të ARDHURAT PERSONALE, SIPAS NOMENKLATURëS së VEPRIMTARISë EKONOMIKE, PëR Të PUNëSUARIT Në SEKTORIN JOPUBLIK, që KRYEJNë PUNë, Të PAKUALIFIKUARA E Të KUALIFIKUARA, SI DHE PëR PERSONELIN DREJTUES E TEKNIKO-EKONOMIK Të TYRE </w:t>
      </w:r>
    </w:p>
    <w:p w:rsidR="00922694" w:rsidRDefault="00922694" w:rsidP="003447C4">
      <w:pPr>
        <w:pStyle w:val="Paragrafi"/>
        <w:rPr>
          <w:lang w:val="de-DE"/>
        </w:rPr>
      </w:pPr>
    </w:p>
    <w:p w:rsidR="00922694" w:rsidRPr="00922694" w:rsidRDefault="00922694" w:rsidP="003447C4">
      <w:pPr>
        <w:pStyle w:val="BazLigjPropozues"/>
        <w:keepNext w:val="0"/>
        <w:rPr>
          <w:lang w:val="de-DE"/>
        </w:rPr>
      </w:pPr>
      <w:r w:rsidRPr="00922694">
        <w:rPr>
          <w:lang w:val="de-DE"/>
        </w:rPr>
        <w:t xml:space="preserve">Në mbështetje të nenit 100 të Kushtetutës, të nenit 3 të </w:t>
      </w:r>
      <w:r w:rsidR="00D55DEA">
        <w:rPr>
          <w:lang w:val="de-DE"/>
        </w:rPr>
        <w:t>ligjit nr.9645, datë 27.11.2006</w:t>
      </w:r>
      <w:r w:rsidRPr="00922694">
        <w:rPr>
          <w:lang w:val="de-DE"/>
        </w:rPr>
        <w:t xml:space="preserve"> “Për Buxhetin e Shtetit të vitit 2007” </w:t>
      </w:r>
      <w:r w:rsidR="00D55DEA">
        <w:rPr>
          <w:lang w:val="de-DE"/>
        </w:rPr>
        <w:t>dhe të nenit 36</w:t>
      </w:r>
      <w:r w:rsidRPr="00922694">
        <w:rPr>
          <w:lang w:val="de-DE"/>
        </w:rPr>
        <w:t xml:space="preserve"> të ligjit nr.8560, datë 22.12.1999 “Për procedurat tat</w:t>
      </w:r>
      <w:r w:rsidR="00D55DEA">
        <w:rPr>
          <w:lang w:val="de-DE"/>
        </w:rPr>
        <w:t>imore në Republikën e Shqipërisë</w:t>
      </w:r>
      <w:r w:rsidRPr="00922694">
        <w:rPr>
          <w:lang w:val="de-DE"/>
        </w:rPr>
        <w:t xml:space="preserve">”, të ndryshuar, me propozimin e Ministrit të Financave, Këshilli i Ministrave </w:t>
      </w:r>
    </w:p>
    <w:p w:rsidR="00922694" w:rsidRDefault="00922694" w:rsidP="003447C4">
      <w:pPr>
        <w:pStyle w:val="Paragrafi"/>
        <w:rPr>
          <w:lang w:val="de-DE"/>
        </w:rPr>
      </w:pPr>
    </w:p>
    <w:p w:rsidR="00922694" w:rsidRPr="00922694" w:rsidRDefault="00922694" w:rsidP="003447C4">
      <w:pPr>
        <w:pStyle w:val="VENDOSI"/>
        <w:keepNext w:val="0"/>
        <w:rPr>
          <w:lang w:val="de-DE"/>
        </w:rPr>
      </w:pPr>
      <w:r w:rsidRPr="00922694">
        <w:rPr>
          <w:lang w:val="de-DE"/>
        </w:rPr>
        <w:t xml:space="preserve">VENDOSI: </w:t>
      </w:r>
    </w:p>
    <w:p w:rsidR="00922694" w:rsidRDefault="00922694" w:rsidP="003447C4">
      <w:pPr>
        <w:pStyle w:val="Paragrafi"/>
        <w:rPr>
          <w:lang w:val="de-DE"/>
        </w:rPr>
      </w:pPr>
    </w:p>
    <w:p w:rsidR="00922694" w:rsidRDefault="00922694" w:rsidP="003447C4">
      <w:pPr>
        <w:pStyle w:val="Paragrafi"/>
        <w:rPr>
          <w:lang w:val="de-DE"/>
        </w:rPr>
      </w:pPr>
      <w:r w:rsidRPr="00C5477B">
        <w:rPr>
          <w:lang w:val="de-DE"/>
        </w:rPr>
        <w:t>1. Kur administrata tatimore vëre</w:t>
      </w:r>
      <w:r>
        <w:rPr>
          <w:lang w:val="de-DE"/>
        </w:rPr>
        <w:t>n se pagat e dekl</w:t>
      </w:r>
      <w:r w:rsidRPr="00C5477B">
        <w:rPr>
          <w:lang w:val="de-DE"/>
        </w:rPr>
        <w:t>aruara nga pun</w:t>
      </w:r>
      <w:r>
        <w:rPr>
          <w:lang w:val="de-DE"/>
        </w:rPr>
        <w:t>ë</w:t>
      </w:r>
      <w:r w:rsidRPr="00C5477B">
        <w:rPr>
          <w:lang w:val="de-DE"/>
        </w:rPr>
        <w:t>dh</w:t>
      </w:r>
      <w:r>
        <w:rPr>
          <w:lang w:val="de-DE"/>
        </w:rPr>
        <w:t>ë</w:t>
      </w:r>
      <w:r w:rsidRPr="00C5477B">
        <w:rPr>
          <w:lang w:val="de-DE"/>
        </w:rPr>
        <w:t>n</w:t>
      </w:r>
      <w:r>
        <w:rPr>
          <w:lang w:val="de-DE"/>
        </w:rPr>
        <w:t>ë</w:t>
      </w:r>
      <w:r w:rsidR="00D55DEA">
        <w:rPr>
          <w:lang w:val="de-DE"/>
        </w:rPr>
        <w:t>sit jopublikë</w:t>
      </w:r>
      <w:r w:rsidRPr="00C5477B">
        <w:rPr>
          <w:lang w:val="de-DE"/>
        </w:rPr>
        <w:t>, p</w:t>
      </w:r>
      <w:r>
        <w:rPr>
          <w:lang w:val="de-DE"/>
        </w:rPr>
        <w:t>ë</w:t>
      </w:r>
      <w:r w:rsidRPr="00C5477B">
        <w:rPr>
          <w:lang w:val="de-DE"/>
        </w:rPr>
        <w:t>r efekt të llogaritjes së kontributit të sigurimeve shoq</w:t>
      </w:r>
      <w:r>
        <w:rPr>
          <w:lang w:val="de-DE"/>
        </w:rPr>
        <w:t>ë</w:t>
      </w:r>
      <w:r w:rsidRPr="00C5477B">
        <w:rPr>
          <w:lang w:val="de-DE"/>
        </w:rPr>
        <w:t>rore dhe të tatimit mbi t</w:t>
      </w:r>
      <w:r>
        <w:rPr>
          <w:lang w:val="de-DE"/>
        </w:rPr>
        <w:t>ë</w:t>
      </w:r>
      <w:r w:rsidRPr="00C5477B">
        <w:rPr>
          <w:lang w:val="de-DE"/>
        </w:rPr>
        <w:t xml:space="preserve"> ardhurat personale të të punësuarve të tyre, nuk jan</w:t>
      </w:r>
      <w:r>
        <w:rPr>
          <w:lang w:val="de-DE"/>
        </w:rPr>
        <w:t>ë</w:t>
      </w:r>
      <w:r w:rsidRPr="00C5477B">
        <w:rPr>
          <w:lang w:val="de-DE"/>
        </w:rPr>
        <w:t xml:space="preserve"> reale dhe nuk i </w:t>
      </w:r>
      <w:r>
        <w:rPr>
          <w:lang w:val="de-DE"/>
        </w:rPr>
        <w:t>pë</w:t>
      </w:r>
      <w:r w:rsidRPr="00C5477B">
        <w:rPr>
          <w:lang w:val="de-DE"/>
        </w:rPr>
        <w:t xml:space="preserve">rgjigjen </w:t>
      </w:r>
      <w:r>
        <w:rPr>
          <w:lang w:val="de-DE"/>
        </w:rPr>
        <w:t>vlerës së tregut pë</w:t>
      </w:r>
      <w:r w:rsidRPr="00C5477B">
        <w:rPr>
          <w:lang w:val="de-DE"/>
        </w:rPr>
        <w:t>r shërbimet e punësimit, ajo ka autoritetin t’</w:t>
      </w:r>
      <w:r w:rsidR="00D55DEA">
        <w:rPr>
          <w:lang w:val="de-DE"/>
        </w:rPr>
        <w:t>i rivlerë</w:t>
      </w:r>
      <w:r w:rsidRPr="00C5477B">
        <w:rPr>
          <w:lang w:val="de-DE"/>
        </w:rPr>
        <w:t>soj</w:t>
      </w:r>
      <w:r>
        <w:rPr>
          <w:lang w:val="de-DE"/>
        </w:rPr>
        <w:t>ë</w:t>
      </w:r>
      <w:r w:rsidRPr="00C5477B">
        <w:rPr>
          <w:lang w:val="de-DE"/>
        </w:rPr>
        <w:t>, sipas niveleve t</w:t>
      </w:r>
      <w:r>
        <w:rPr>
          <w:lang w:val="de-DE"/>
        </w:rPr>
        <w:t>ë</w:t>
      </w:r>
      <w:r w:rsidRPr="00C5477B">
        <w:rPr>
          <w:lang w:val="de-DE"/>
        </w:rPr>
        <w:t xml:space="preserve"> pagave, të dhëna n</w:t>
      </w:r>
      <w:r>
        <w:rPr>
          <w:lang w:val="de-DE"/>
        </w:rPr>
        <w:t>ë</w:t>
      </w:r>
      <w:r w:rsidRPr="00C5477B">
        <w:rPr>
          <w:lang w:val="de-DE"/>
        </w:rPr>
        <w:t xml:space="preserve"> këtë vendim. </w:t>
      </w:r>
    </w:p>
    <w:p w:rsidR="00922694" w:rsidRDefault="00922694" w:rsidP="003447C4">
      <w:pPr>
        <w:pStyle w:val="Paragrafi"/>
        <w:rPr>
          <w:lang w:val="de-DE"/>
        </w:rPr>
      </w:pPr>
      <w:r w:rsidRPr="00C5477B">
        <w:rPr>
          <w:lang w:val="de-DE"/>
        </w:rPr>
        <w:t>2. Paga referuese mujore, p</w:t>
      </w:r>
      <w:r>
        <w:rPr>
          <w:lang w:val="de-DE"/>
        </w:rPr>
        <w:t>ë</w:t>
      </w:r>
      <w:r w:rsidRPr="00C5477B">
        <w:rPr>
          <w:lang w:val="de-DE"/>
        </w:rPr>
        <w:t>r efekt të llogaritjes së kontributeve të sigurimeve, shoq</w:t>
      </w:r>
      <w:r>
        <w:rPr>
          <w:lang w:val="de-DE"/>
        </w:rPr>
        <w:t>ë</w:t>
      </w:r>
      <w:r w:rsidRPr="00C5477B">
        <w:rPr>
          <w:lang w:val="de-DE"/>
        </w:rPr>
        <w:t>rore dhe shëndetësore, si dhe të tatimit mbi t</w:t>
      </w:r>
      <w:r>
        <w:rPr>
          <w:lang w:val="de-DE"/>
        </w:rPr>
        <w:t>ë</w:t>
      </w:r>
      <w:r w:rsidRPr="00C5477B">
        <w:rPr>
          <w:lang w:val="de-DE"/>
        </w:rPr>
        <w:t xml:space="preserve"> ardhurat personale p</w:t>
      </w:r>
      <w:r>
        <w:rPr>
          <w:lang w:val="de-DE"/>
        </w:rPr>
        <w:t>ë</w:t>
      </w:r>
      <w:r w:rsidRPr="00C5477B">
        <w:rPr>
          <w:lang w:val="de-DE"/>
        </w:rPr>
        <w:t>r të pun</w:t>
      </w:r>
      <w:r>
        <w:rPr>
          <w:lang w:val="de-DE"/>
        </w:rPr>
        <w:t>ë</w:t>
      </w:r>
      <w:r w:rsidRPr="00C5477B">
        <w:rPr>
          <w:lang w:val="de-DE"/>
        </w:rPr>
        <w:t>suarit n</w:t>
      </w:r>
      <w:r>
        <w:rPr>
          <w:lang w:val="de-DE"/>
        </w:rPr>
        <w:t>ë</w:t>
      </w:r>
      <w:r w:rsidRPr="00C5477B">
        <w:rPr>
          <w:lang w:val="de-DE"/>
        </w:rPr>
        <w:t xml:space="preserve"> sektorin jopublik, që kryejnë pun</w:t>
      </w:r>
      <w:r>
        <w:rPr>
          <w:lang w:val="de-DE"/>
        </w:rPr>
        <w:t>ë</w:t>
      </w:r>
      <w:r w:rsidRPr="00C5477B">
        <w:rPr>
          <w:lang w:val="de-DE"/>
        </w:rPr>
        <w:t xml:space="preserve"> të pakualifikuara e të kualifikuara, si dhe p</w:t>
      </w:r>
      <w:r>
        <w:rPr>
          <w:lang w:val="de-DE"/>
        </w:rPr>
        <w:t>ë</w:t>
      </w:r>
      <w:r w:rsidRPr="00C5477B">
        <w:rPr>
          <w:lang w:val="de-DE"/>
        </w:rPr>
        <w:t>r personelin drejtues e tekniko-ekonomik, sipas nomenklaturës së veprimtarive ekonomike dhe të kërkesave të vendit të punës p</w:t>
      </w:r>
      <w:r>
        <w:rPr>
          <w:lang w:val="de-DE"/>
        </w:rPr>
        <w:t>ë</w:t>
      </w:r>
      <w:r w:rsidRPr="00C5477B">
        <w:rPr>
          <w:lang w:val="de-DE"/>
        </w:rPr>
        <w:t>r kualifikim, p</w:t>
      </w:r>
      <w:r>
        <w:rPr>
          <w:lang w:val="de-DE"/>
        </w:rPr>
        <w:t>ë</w:t>
      </w:r>
      <w:r w:rsidRPr="00C5477B">
        <w:rPr>
          <w:lang w:val="de-DE"/>
        </w:rPr>
        <w:t>rcaktohet n</w:t>
      </w:r>
      <w:r>
        <w:rPr>
          <w:lang w:val="de-DE"/>
        </w:rPr>
        <w:t>ë seksionet A deri</w:t>
      </w:r>
      <w:r w:rsidRPr="00C5477B">
        <w:rPr>
          <w:lang w:val="de-DE"/>
        </w:rPr>
        <w:t xml:space="preserve"> </w:t>
      </w:r>
      <w:r>
        <w:rPr>
          <w:lang w:val="de-DE"/>
        </w:rPr>
        <w:t>në O dhe në nënndarjet, sipas kl</w:t>
      </w:r>
      <w:r w:rsidR="00D55DEA">
        <w:rPr>
          <w:lang w:val="de-DE"/>
        </w:rPr>
        <w:t>asifikimit në tri</w:t>
      </w:r>
      <w:r w:rsidRPr="00C5477B">
        <w:rPr>
          <w:lang w:val="de-DE"/>
        </w:rPr>
        <w:t xml:space="preserve"> kategori t</w:t>
      </w:r>
      <w:r>
        <w:rPr>
          <w:lang w:val="de-DE"/>
        </w:rPr>
        <w:t>ë</w:t>
      </w:r>
      <w:r w:rsidRPr="00C5477B">
        <w:rPr>
          <w:lang w:val="de-DE"/>
        </w:rPr>
        <w:t xml:space="preserve"> rretheve, ku ushtrohet veprimtaria e biznesit (tabelat, që i bashkëlidhen këtij vendimi). P</w:t>
      </w:r>
      <w:r>
        <w:rPr>
          <w:lang w:val="de-DE"/>
        </w:rPr>
        <w:t>ë</w:t>
      </w:r>
      <w:r w:rsidRPr="00C5477B">
        <w:rPr>
          <w:lang w:val="de-DE"/>
        </w:rPr>
        <w:t>r deg</w:t>
      </w:r>
      <w:r>
        <w:rPr>
          <w:lang w:val="de-DE"/>
        </w:rPr>
        <w:t>ë</w:t>
      </w:r>
      <w:r w:rsidRPr="00C5477B">
        <w:rPr>
          <w:lang w:val="de-DE"/>
        </w:rPr>
        <w:t>t e naftës, hotelerinë dhe peshkimin administrata tatimore mund t</w:t>
      </w:r>
      <w:r>
        <w:rPr>
          <w:lang w:val="de-DE"/>
        </w:rPr>
        <w:t>ë</w:t>
      </w:r>
      <w:r w:rsidRPr="00C5477B">
        <w:rPr>
          <w:lang w:val="de-DE"/>
        </w:rPr>
        <w:t xml:space="preserve"> zbatojë pagën referuese të pozicionit “Adminis</w:t>
      </w:r>
      <w:r w:rsidR="00D55DEA">
        <w:rPr>
          <w:lang w:val="de-DE"/>
        </w:rPr>
        <w:t>trator/drejtor i p</w:t>
      </w:r>
      <w:r>
        <w:rPr>
          <w:lang w:val="de-DE"/>
        </w:rPr>
        <w:t>ë</w:t>
      </w:r>
      <w:r w:rsidRPr="00C5477B">
        <w:rPr>
          <w:lang w:val="de-DE"/>
        </w:rPr>
        <w:t>rgjithsh</w:t>
      </w:r>
      <w:r>
        <w:rPr>
          <w:lang w:val="de-DE"/>
        </w:rPr>
        <w:t>ë</w:t>
      </w:r>
      <w:r w:rsidR="00D55DEA">
        <w:rPr>
          <w:lang w:val="de-DE"/>
        </w:rPr>
        <w:t>m”</w:t>
      </w:r>
      <w:r w:rsidRPr="00C5477B">
        <w:rPr>
          <w:lang w:val="de-DE"/>
        </w:rPr>
        <w:t xml:space="preserve"> të rrethit të Tiranës, p</w:t>
      </w:r>
      <w:r>
        <w:rPr>
          <w:lang w:val="de-DE"/>
        </w:rPr>
        <w:t>ë</w:t>
      </w:r>
      <w:r w:rsidRPr="00C5477B">
        <w:rPr>
          <w:lang w:val="de-DE"/>
        </w:rPr>
        <w:t>r të njëjtin pozicion p</w:t>
      </w:r>
      <w:r>
        <w:rPr>
          <w:lang w:val="de-DE"/>
        </w:rPr>
        <w:t>ë</w:t>
      </w:r>
      <w:r w:rsidRPr="00C5477B">
        <w:rPr>
          <w:lang w:val="de-DE"/>
        </w:rPr>
        <w:t>r subjektet, që ushtrojnë veprimtari në rrethet e kategoris</w:t>
      </w:r>
      <w:r>
        <w:rPr>
          <w:lang w:val="de-DE"/>
        </w:rPr>
        <w:t>ë</w:t>
      </w:r>
      <w:r w:rsidRPr="00C5477B">
        <w:rPr>
          <w:lang w:val="de-DE"/>
        </w:rPr>
        <w:t xml:space="preserve"> së dytë e të tretë. </w:t>
      </w:r>
    </w:p>
    <w:p w:rsidR="00922694" w:rsidRDefault="00922694" w:rsidP="003447C4">
      <w:pPr>
        <w:pStyle w:val="Paragrafi"/>
        <w:rPr>
          <w:lang w:val="de-DE"/>
        </w:rPr>
      </w:pPr>
      <w:r w:rsidRPr="00C5477B">
        <w:rPr>
          <w:lang w:val="de-DE"/>
        </w:rPr>
        <w:t>3. N</w:t>
      </w:r>
      <w:r>
        <w:rPr>
          <w:lang w:val="de-DE"/>
        </w:rPr>
        <w:t>ë</w:t>
      </w:r>
      <w:r w:rsidRPr="00C5477B">
        <w:rPr>
          <w:lang w:val="de-DE"/>
        </w:rPr>
        <w:t xml:space="preserve"> kuptim të këtij vendimi, me termat e m</w:t>
      </w:r>
      <w:r>
        <w:rPr>
          <w:lang w:val="de-DE"/>
        </w:rPr>
        <w:t>ë</w:t>
      </w:r>
      <w:r w:rsidR="00D55DEA">
        <w:rPr>
          <w:lang w:val="de-DE"/>
        </w:rPr>
        <w:t>poshtëm</w:t>
      </w:r>
      <w:r w:rsidRPr="00C5477B">
        <w:rPr>
          <w:lang w:val="de-DE"/>
        </w:rPr>
        <w:t xml:space="preserve"> do të nënkuptohen: </w:t>
      </w:r>
    </w:p>
    <w:p w:rsidR="00922694" w:rsidRDefault="00922694" w:rsidP="003447C4">
      <w:pPr>
        <w:pStyle w:val="Paragrafi"/>
        <w:rPr>
          <w:lang w:val="de-DE"/>
        </w:rPr>
      </w:pPr>
      <w:r w:rsidRPr="00C5477B">
        <w:rPr>
          <w:lang w:val="de-DE"/>
        </w:rPr>
        <w:t>a) “Punë e pakualifi</w:t>
      </w:r>
      <w:r w:rsidR="00D55DEA">
        <w:rPr>
          <w:lang w:val="de-DE"/>
        </w:rPr>
        <w:t>kuar apo me kualifikim të ulët”</w:t>
      </w:r>
      <w:r w:rsidRPr="00C5477B">
        <w:rPr>
          <w:lang w:val="de-DE"/>
        </w:rPr>
        <w:t xml:space="preserve"> punët, që nuk </w:t>
      </w:r>
      <w:r>
        <w:rPr>
          <w:lang w:val="de-DE"/>
        </w:rPr>
        <w:t>kë</w:t>
      </w:r>
      <w:r w:rsidRPr="00C5477B">
        <w:rPr>
          <w:lang w:val="de-DE"/>
        </w:rPr>
        <w:t>rkojn</w:t>
      </w:r>
      <w:r>
        <w:rPr>
          <w:lang w:val="de-DE"/>
        </w:rPr>
        <w:t>ë</w:t>
      </w:r>
      <w:r w:rsidRPr="00C5477B">
        <w:rPr>
          <w:lang w:val="de-DE"/>
        </w:rPr>
        <w:t xml:space="preserve"> kualifikim paraprak apo që mund të kryhen nga nj</w:t>
      </w:r>
      <w:r>
        <w:rPr>
          <w:lang w:val="de-DE"/>
        </w:rPr>
        <w:t>ë</w:t>
      </w:r>
      <w:r w:rsidRPr="00C5477B">
        <w:rPr>
          <w:lang w:val="de-DE"/>
        </w:rPr>
        <w:t xml:space="preserve"> punëmarr</w:t>
      </w:r>
      <w:r>
        <w:rPr>
          <w:lang w:val="de-DE"/>
        </w:rPr>
        <w:t>ës, i cil</w:t>
      </w:r>
      <w:r w:rsidRPr="00C5477B">
        <w:rPr>
          <w:lang w:val="de-DE"/>
        </w:rPr>
        <w:t>i mund t</w:t>
      </w:r>
      <w:r>
        <w:rPr>
          <w:lang w:val="de-DE"/>
        </w:rPr>
        <w:t>ë</w:t>
      </w:r>
      <w:r w:rsidRPr="00C5477B">
        <w:rPr>
          <w:lang w:val="de-DE"/>
        </w:rPr>
        <w:t xml:space="preserve"> mos e ketë kryer ndonjëherë at</w:t>
      </w:r>
      <w:r>
        <w:rPr>
          <w:lang w:val="de-DE"/>
        </w:rPr>
        <w:t>ë</w:t>
      </w:r>
      <w:r w:rsidRPr="00C5477B">
        <w:rPr>
          <w:lang w:val="de-DE"/>
        </w:rPr>
        <w:t xml:space="preserve"> pun</w:t>
      </w:r>
      <w:r>
        <w:rPr>
          <w:lang w:val="de-DE"/>
        </w:rPr>
        <w:t>ë</w:t>
      </w:r>
      <w:r w:rsidRPr="00C5477B">
        <w:rPr>
          <w:lang w:val="de-DE"/>
        </w:rPr>
        <w:t>. K</w:t>
      </w:r>
      <w:r>
        <w:rPr>
          <w:lang w:val="de-DE"/>
        </w:rPr>
        <w:t>ë</w:t>
      </w:r>
      <w:r w:rsidRPr="00C5477B">
        <w:rPr>
          <w:lang w:val="de-DE"/>
        </w:rPr>
        <w:t>tu p</w:t>
      </w:r>
      <w:r>
        <w:rPr>
          <w:lang w:val="de-DE"/>
        </w:rPr>
        <w:t>ë</w:t>
      </w:r>
      <w:r w:rsidRPr="00C5477B">
        <w:rPr>
          <w:lang w:val="de-DE"/>
        </w:rPr>
        <w:t>rfshihen, pa u kufizuar vet</w:t>
      </w:r>
      <w:r>
        <w:rPr>
          <w:lang w:val="de-DE"/>
        </w:rPr>
        <w:t>ë</w:t>
      </w:r>
      <w:r w:rsidRPr="00C5477B">
        <w:rPr>
          <w:lang w:val="de-DE"/>
        </w:rPr>
        <w:t>m n</w:t>
      </w:r>
      <w:r>
        <w:rPr>
          <w:lang w:val="de-DE"/>
        </w:rPr>
        <w:t>ë</w:t>
      </w:r>
      <w:r w:rsidRPr="00C5477B">
        <w:rPr>
          <w:lang w:val="de-DE"/>
        </w:rPr>
        <w:t xml:space="preserve"> to, punë të tilla, si pastrues, korrier, shit</w:t>
      </w:r>
      <w:r w:rsidR="00D55DEA">
        <w:rPr>
          <w:lang w:val="de-DE"/>
        </w:rPr>
        <w:t>ës, kame</w:t>
      </w:r>
      <w:r w:rsidRPr="00C5477B">
        <w:rPr>
          <w:lang w:val="de-DE"/>
        </w:rPr>
        <w:t>rier, pak</w:t>
      </w:r>
      <w:r w:rsidR="00D55DEA">
        <w:rPr>
          <w:lang w:val="de-DE"/>
        </w:rPr>
        <w:t>e</w:t>
      </w:r>
      <w:r w:rsidRPr="00C5477B">
        <w:rPr>
          <w:lang w:val="de-DE"/>
        </w:rPr>
        <w:t>tues, lavazhier, p</w:t>
      </w:r>
      <w:r>
        <w:rPr>
          <w:lang w:val="de-DE"/>
        </w:rPr>
        <w:t>ë</w:t>
      </w:r>
      <w:r w:rsidRPr="00C5477B">
        <w:rPr>
          <w:lang w:val="de-DE"/>
        </w:rPr>
        <w:t>rgatitës llaçi me krah</w:t>
      </w:r>
      <w:r>
        <w:rPr>
          <w:lang w:val="de-DE"/>
        </w:rPr>
        <w:t>ë, transportues me krahë</w:t>
      </w:r>
      <w:r w:rsidRPr="00C5477B">
        <w:rPr>
          <w:lang w:val="de-DE"/>
        </w:rPr>
        <w:t>, pun</w:t>
      </w:r>
      <w:r>
        <w:rPr>
          <w:lang w:val="de-DE"/>
        </w:rPr>
        <w:t>ë</w:t>
      </w:r>
      <w:r w:rsidRPr="00C5477B">
        <w:rPr>
          <w:lang w:val="de-DE"/>
        </w:rPr>
        <w:t>tor ngarkim-shkarkimi me krahë, punëtor p</w:t>
      </w:r>
      <w:r>
        <w:rPr>
          <w:lang w:val="de-DE"/>
        </w:rPr>
        <w:t>ër gë</w:t>
      </w:r>
      <w:r w:rsidRPr="00C5477B">
        <w:rPr>
          <w:lang w:val="de-DE"/>
        </w:rPr>
        <w:t>rmim toke me krahë, qepës cope e lëkure, si dhe punëtorë</w:t>
      </w:r>
      <w:r>
        <w:rPr>
          <w:lang w:val="de-DE"/>
        </w:rPr>
        <w:t xml:space="preserve"> </w:t>
      </w:r>
      <w:r w:rsidRPr="00C5477B">
        <w:rPr>
          <w:lang w:val="de-DE"/>
        </w:rPr>
        <w:t>për pun</w:t>
      </w:r>
      <w:r>
        <w:rPr>
          <w:lang w:val="de-DE"/>
        </w:rPr>
        <w:t>ë</w:t>
      </w:r>
      <w:r w:rsidRPr="00C5477B">
        <w:rPr>
          <w:lang w:val="de-DE"/>
        </w:rPr>
        <w:t xml:space="preserve"> t</w:t>
      </w:r>
      <w:r>
        <w:rPr>
          <w:lang w:val="de-DE"/>
        </w:rPr>
        <w:t>ë</w:t>
      </w:r>
      <w:r w:rsidRPr="00C5477B">
        <w:rPr>
          <w:lang w:val="de-DE"/>
        </w:rPr>
        <w:t xml:space="preserve"> ngjashme. </w:t>
      </w:r>
    </w:p>
    <w:p w:rsidR="00922694" w:rsidRDefault="00922694" w:rsidP="003447C4">
      <w:pPr>
        <w:pStyle w:val="Paragrafi"/>
        <w:rPr>
          <w:lang w:val="de-DE"/>
        </w:rPr>
      </w:pPr>
      <w:r w:rsidRPr="00C5477B">
        <w:rPr>
          <w:lang w:val="de-DE"/>
        </w:rPr>
        <w:t>b) “Punë e kualifikuar” punët apo profesionet, që kërkojnë aftësim profesional dhe q</w:t>
      </w:r>
      <w:r>
        <w:rPr>
          <w:lang w:val="de-DE"/>
        </w:rPr>
        <w:t>ë</w:t>
      </w:r>
      <w:r w:rsidRPr="00C5477B">
        <w:rPr>
          <w:lang w:val="de-DE"/>
        </w:rPr>
        <w:t xml:space="preserve"> nuk mund të kryhen nga nj</w:t>
      </w:r>
      <w:r>
        <w:rPr>
          <w:lang w:val="de-DE"/>
        </w:rPr>
        <w:t>ë</w:t>
      </w:r>
      <w:r w:rsidRPr="00C5477B">
        <w:rPr>
          <w:lang w:val="de-DE"/>
        </w:rPr>
        <w:t xml:space="preserve"> pun</w:t>
      </w:r>
      <w:r>
        <w:rPr>
          <w:lang w:val="de-DE"/>
        </w:rPr>
        <w:t>ë</w:t>
      </w:r>
      <w:r w:rsidRPr="00C5477B">
        <w:rPr>
          <w:lang w:val="de-DE"/>
        </w:rPr>
        <w:t>marr</w:t>
      </w:r>
      <w:r>
        <w:rPr>
          <w:lang w:val="de-DE"/>
        </w:rPr>
        <w:t>ë</w:t>
      </w:r>
      <w:r w:rsidRPr="00C5477B">
        <w:rPr>
          <w:lang w:val="de-DE"/>
        </w:rPr>
        <w:t xml:space="preserve">s pa kualifikim paraprak apo që </w:t>
      </w:r>
      <w:r w:rsidR="00D55DEA">
        <w:rPr>
          <w:lang w:val="de-DE"/>
        </w:rPr>
        <w:t>nuk e ka ushtruar ndonjëherë at</w:t>
      </w:r>
      <w:r>
        <w:rPr>
          <w:lang w:val="de-DE"/>
        </w:rPr>
        <w:t xml:space="preserve">ë </w:t>
      </w:r>
      <w:r w:rsidRPr="00C5477B">
        <w:rPr>
          <w:lang w:val="de-DE"/>
        </w:rPr>
        <w:t>pun</w:t>
      </w:r>
      <w:r>
        <w:rPr>
          <w:lang w:val="de-DE"/>
        </w:rPr>
        <w:t>ë</w:t>
      </w:r>
      <w:r w:rsidRPr="00C5477B">
        <w:rPr>
          <w:lang w:val="de-DE"/>
        </w:rPr>
        <w:t xml:space="preserve"> a </w:t>
      </w:r>
      <w:r>
        <w:rPr>
          <w:lang w:val="de-DE"/>
        </w:rPr>
        <w:t>profesion. Njohuritë e shprehitë</w:t>
      </w:r>
      <w:r w:rsidR="00D55DEA">
        <w:rPr>
          <w:lang w:val="de-DE"/>
        </w:rPr>
        <w:t xml:space="preserve"> e domosdoshme p</w:t>
      </w:r>
      <w:r>
        <w:rPr>
          <w:lang w:val="de-DE"/>
        </w:rPr>
        <w:t>ë</w:t>
      </w:r>
      <w:r w:rsidRPr="00C5477B">
        <w:rPr>
          <w:lang w:val="de-DE"/>
        </w:rPr>
        <w:t>r nj</w:t>
      </w:r>
      <w:r>
        <w:rPr>
          <w:lang w:val="de-DE"/>
        </w:rPr>
        <w:t>ë</w:t>
      </w:r>
      <w:r w:rsidRPr="00C5477B">
        <w:rPr>
          <w:lang w:val="de-DE"/>
        </w:rPr>
        <w:t xml:space="preserve"> veprimtari të kualifikuar profesionale në nivelin e pun</w:t>
      </w:r>
      <w:r>
        <w:rPr>
          <w:lang w:val="de-DE"/>
        </w:rPr>
        <w:t>ë</w:t>
      </w:r>
      <w:r w:rsidRPr="00C5477B">
        <w:rPr>
          <w:lang w:val="de-DE"/>
        </w:rPr>
        <w:t>torit të kualifikuar, p</w:t>
      </w:r>
      <w:r>
        <w:rPr>
          <w:lang w:val="de-DE"/>
        </w:rPr>
        <w:t>ë</w:t>
      </w:r>
      <w:r w:rsidRPr="00C5477B">
        <w:rPr>
          <w:lang w:val="de-DE"/>
        </w:rPr>
        <w:t>r një specialitet t</w:t>
      </w:r>
      <w:r>
        <w:rPr>
          <w:lang w:val="de-DE"/>
        </w:rPr>
        <w:t>ë</w:t>
      </w:r>
      <w:r w:rsidRPr="00C5477B">
        <w:rPr>
          <w:lang w:val="de-DE"/>
        </w:rPr>
        <w:t xml:space="preserve"> dhënë, mund të jenë fituar nga pun</w:t>
      </w:r>
      <w:r>
        <w:rPr>
          <w:lang w:val="de-DE"/>
        </w:rPr>
        <w:t>ë</w:t>
      </w:r>
      <w:r w:rsidRPr="00C5477B">
        <w:rPr>
          <w:lang w:val="de-DE"/>
        </w:rPr>
        <w:t>marr</w:t>
      </w:r>
      <w:r>
        <w:rPr>
          <w:lang w:val="de-DE"/>
        </w:rPr>
        <w:t>ë</w:t>
      </w:r>
      <w:r w:rsidRPr="00C5477B">
        <w:rPr>
          <w:lang w:val="de-DE"/>
        </w:rPr>
        <w:t>si p</w:t>
      </w:r>
      <w:r>
        <w:rPr>
          <w:lang w:val="de-DE"/>
        </w:rPr>
        <w:t>ë</w:t>
      </w:r>
      <w:r w:rsidRPr="00C5477B">
        <w:rPr>
          <w:lang w:val="de-DE"/>
        </w:rPr>
        <w:t>rkat</w:t>
      </w:r>
      <w:r>
        <w:rPr>
          <w:lang w:val="de-DE"/>
        </w:rPr>
        <w:t>ë</w:t>
      </w:r>
      <w:r w:rsidRPr="00C5477B">
        <w:rPr>
          <w:lang w:val="de-DE"/>
        </w:rPr>
        <w:t>s, n</w:t>
      </w:r>
      <w:r>
        <w:rPr>
          <w:lang w:val="de-DE"/>
        </w:rPr>
        <w:t>ë</w:t>
      </w:r>
      <w:r w:rsidRPr="00C5477B">
        <w:rPr>
          <w:lang w:val="de-DE"/>
        </w:rPr>
        <w:t>p</w:t>
      </w:r>
      <w:r>
        <w:rPr>
          <w:lang w:val="de-DE"/>
        </w:rPr>
        <w:t>ë</w:t>
      </w:r>
      <w:r w:rsidRPr="00C5477B">
        <w:rPr>
          <w:lang w:val="de-DE"/>
        </w:rPr>
        <w:t>rmjet arsimit profesional, kurseve të formimit profesional apo dhe gjat</w:t>
      </w:r>
      <w:r>
        <w:rPr>
          <w:lang w:val="de-DE"/>
        </w:rPr>
        <w:t>ë</w:t>
      </w:r>
      <w:r w:rsidRPr="00C5477B">
        <w:rPr>
          <w:lang w:val="de-DE"/>
        </w:rPr>
        <w:t xml:space="preserve"> praktik</w:t>
      </w:r>
      <w:r>
        <w:rPr>
          <w:lang w:val="de-DE"/>
        </w:rPr>
        <w:t>ës. Punëmarrë</w:t>
      </w:r>
      <w:r w:rsidRPr="00C5477B">
        <w:rPr>
          <w:lang w:val="de-DE"/>
        </w:rPr>
        <w:t>sit, q</w:t>
      </w:r>
      <w:r>
        <w:rPr>
          <w:lang w:val="de-DE"/>
        </w:rPr>
        <w:t>ë</w:t>
      </w:r>
      <w:r w:rsidRPr="00C5477B">
        <w:rPr>
          <w:lang w:val="de-DE"/>
        </w:rPr>
        <w:t xml:space="preserve"> punojn</w:t>
      </w:r>
      <w:r>
        <w:rPr>
          <w:lang w:val="de-DE"/>
        </w:rPr>
        <w:t>ë</w:t>
      </w:r>
      <w:r w:rsidRPr="00C5477B">
        <w:rPr>
          <w:lang w:val="de-DE"/>
        </w:rPr>
        <w:t xml:space="preserve"> n</w:t>
      </w:r>
      <w:r>
        <w:rPr>
          <w:lang w:val="de-DE"/>
        </w:rPr>
        <w:t>ë</w:t>
      </w:r>
      <w:r w:rsidRPr="00C5477B">
        <w:rPr>
          <w:lang w:val="de-DE"/>
        </w:rPr>
        <w:t xml:space="preserve"> pun</w:t>
      </w:r>
      <w:r>
        <w:rPr>
          <w:lang w:val="de-DE"/>
        </w:rPr>
        <w:t>ë</w:t>
      </w:r>
      <w:r w:rsidRPr="00C5477B">
        <w:rPr>
          <w:lang w:val="de-DE"/>
        </w:rPr>
        <w:t xml:space="preserve"> t</w:t>
      </w:r>
      <w:r>
        <w:rPr>
          <w:lang w:val="de-DE"/>
        </w:rPr>
        <w:t>ë</w:t>
      </w:r>
      <w:r w:rsidRPr="00C5477B">
        <w:rPr>
          <w:lang w:val="de-DE"/>
        </w:rPr>
        <w:t xml:space="preserve"> kualifikuara, </w:t>
      </w:r>
      <w:r>
        <w:rPr>
          <w:lang w:val="de-DE"/>
        </w:rPr>
        <w:t>s</w:t>
      </w:r>
      <w:r w:rsidRPr="00C5477B">
        <w:rPr>
          <w:lang w:val="de-DE"/>
        </w:rPr>
        <w:t xml:space="preserve">i: </w:t>
      </w:r>
    </w:p>
    <w:p w:rsidR="00DC3C18" w:rsidRDefault="00DC3C18" w:rsidP="003447C4">
      <w:pPr>
        <w:pStyle w:val="Paragrafi"/>
        <w:rPr>
          <w:lang w:val="de-DE"/>
        </w:rPr>
      </w:pPr>
    </w:p>
    <w:p w:rsidR="00922694" w:rsidRDefault="00922694" w:rsidP="003447C4">
      <w:pPr>
        <w:pStyle w:val="Paragrafi"/>
        <w:rPr>
          <w:lang w:val="de-DE"/>
        </w:rPr>
      </w:pPr>
      <w:r w:rsidRPr="00C5477B">
        <w:rPr>
          <w:lang w:val="de-DE"/>
        </w:rPr>
        <w:t>- N</w:t>
      </w:r>
      <w:r>
        <w:rPr>
          <w:lang w:val="de-DE"/>
        </w:rPr>
        <w:t>ë</w:t>
      </w:r>
      <w:r w:rsidRPr="00C5477B">
        <w:rPr>
          <w:lang w:val="de-DE"/>
        </w:rPr>
        <w:t xml:space="preserve"> sektorin e ndërtimit (murator, </w:t>
      </w:r>
      <w:r>
        <w:rPr>
          <w:lang w:val="de-DE"/>
        </w:rPr>
        <w:t>karpentier, suvaxhi, shtrues pll</w:t>
      </w:r>
      <w:r w:rsidRPr="00C5477B">
        <w:rPr>
          <w:lang w:val="de-DE"/>
        </w:rPr>
        <w:t>akash, bojaxhi, betonues, izolues, zdrukth</w:t>
      </w:r>
      <w:r w:rsidR="005C6ACB">
        <w:rPr>
          <w:lang w:val="de-DE"/>
        </w:rPr>
        <w:t>ë</w:t>
      </w:r>
      <w:r w:rsidRPr="00C5477B">
        <w:rPr>
          <w:lang w:val="de-DE"/>
        </w:rPr>
        <w:t>tar ndërtues, montator, saldato</w:t>
      </w:r>
      <w:r w:rsidR="005C6ACB">
        <w:rPr>
          <w:lang w:val="de-DE"/>
        </w:rPr>
        <w:t>r, hidraulik, elektricist</w:t>
      </w:r>
      <w:r>
        <w:rPr>
          <w:lang w:val="de-DE"/>
        </w:rPr>
        <w:t xml:space="preserve"> etj.</w:t>
      </w:r>
      <w:r w:rsidR="005C6ACB">
        <w:rPr>
          <w:lang w:val="de-DE"/>
        </w:rPr>
        <w:t>,</w:t>
      </w:r>
      <w:r w:rsidRPr="00C5477B">
        <w:rPr>
          <w:lang w:val="de-DE"/>
        </w:rPr>
        <w:t xml:space="preserve"> t</w:t>
      </w:r>
      <w:r>
        <w:rPr>
          <w:lang w:val="de-DE"/>
        </w:rPr>
        <w:t>ë</w:t>
      </w:r>
      <w:r w:rsidRPr="00C5477B">
        <w:rPr>
          <w:lang w:val="de-DE"/>
        </w:rPr>
        <w:t xml:space="preserve"> krahasueshme). </w:t>
      </w:r>
    </w:p>
    <w:p w:rsidR="00922694" w:rsidRDefault="00922694" w:rsidP="003447C4">
      <w:pPr>
        <w:pStyle w:val="Paragrafi"/>
        <w:rPr>
          <w:lang w:val="de-DE"/>
        </w:rPr>
      </w:pPr>
      <w:r w:rsidRPr="00CC663E">
        <w:rPr>
          <w:lang w:val="de-DE"/>
        </w:rPr>
        <w:t>- N</w:t>
      </w:r>
      <w:r>
        <w:rPr>
          <w:lang w:val="de-DE"/>
        </w:rPr>
        <w:t>ë</w:t>
      </w:r>
      <w:r w:rsidRPr="00CC663E">
        <w:rPr>
          <w:lang w:val="de-DE"/>
        </w:rPr>
        <w:t xml:space="preserve"> sektorin e industris</w:t>
      </w:r>
      <w:r>
        <w:rPr>
          <w:lang w:val="de-DE"/>
        </w:rPr>
        <w:t>ë</w:t>
      </w:r>
      <w:r w:rsidRPr="00CC663E">
        <w:rPr>
          <w:lang w:val="de-DE"/>
        </w:rPr>
        <w:t xml:space="preserve"> së veshjeve dhe at</w:t>
      </w:r>
      <w:r>
        <w:rPr>
          <w:lang w:val="de-DE"/>
        </w:rPr>
        <w:t>ë të lëkurës</w:t>
      </w:r>
      <w:r w:rsidRPr="00CC663E">
        <w:rPr>
          <w:lang w:val="de-DE"/>
        </w:rPr>
        <w:t xml:space="preserve"> e</w:t>
      </w:r>
      <w:r>
        <w:rPr>
          <w:lang w:val="de-DE"/>
        </w:rPr>
        <w:t xml:space="preserve"> këpucëve </w:t>
      </w:r>
      <w:r w:rsidR="005C6ACB">
        <w:rPr>
          <w:lang w:val="de-DE"/>
        </w:rPr>
        <w:t>(modelist, prestar, lustrues</w:t>
      </w:r>
      <w:r>
        <w:rPr>
          <w:lang w:val="de-DE"/>
        </w:rPr>
        <w:t xml:space="preserve"> etj.</w:t>
      </w:r>
      <w:r w:rsidR="005C6ACB">
        <w:rPr>
          <w:lang w:val="de-DE"/>
        </w:rPr>
        <w:t>,</w:t>
      </w:r>
      <w:r w:rsidRPr="00CC663E">
        <w:rPr>
          <w:lang w:val="de-DE"/>
        </w:rPr>
        <w:t xml:space="preserve"> t</w:t>
      </w:r>
      <w:r>
        <w:rPr>
          <w:lang w:val="de-DE"/>
        </w:rPr>
        <w:t>ë</w:t>
      </w:r>
      <w:r w:rsidRPr="00CC663E">
        <w:rPr>
          <w:lang w:val="de-DE"/>
        </w:rPr>
        <w:t xml:space="preserve"> krahasueshme). </w:t>
      </w:r>
    </w:p>
    <w:p w:rsidR="00922694" w:rsidRDefault="00922694" w:rsidP="003447C4">
      <w:pPr>
        <w:pStyle w:val="Paragrafi"/>
        <w:rPr>
          <w:lang w:val="de-DE"/>
        </w:rPr>
      </w:pPr>
      <w:r w:rsidRPr="00CC663E">
        <w:rPr>
          <w:lang w:val="de-DE"/>
        </w:rPr>
        <w:t>- N</w:t>
      </w:r>
      <w:r>
        <w:rPr>
          <w:lang w:val="de-DE"/>
        </w:rPr>
        <w:t>ë</w:t>
      </w:r>
      <w:r w:rsidR="005C6ACB">
        <w:rPr>
          <w:lang w:val="de-DE"/>
        </w:rPr>
        <w:t xml:space="preserve"> sektorin e prodhimit të mobili</w:t>
      </w:r>
      <w:r w:rsidRPr="00CC663E">
        <w:rPr>
          <w:lang w:val="de-DE"/>
        </w:rPr>
        <w:t>eve (modelist, z</w:t>
      </w:r>
      <w:r>
        <w:rPr>
          <w:lang w:val="de-DE"/>
        </w:rPr>
        <w:t>drukth</w:t>
      </w:r>
      <w:r w:rsidR="005C6ACB">
        <w:rPr>
          <w:lang w:val="de-DE"/>
        </w:rPr>
        <w:t>ë</w:t>
      </w:r>
      <w:r>
        <w:rPr>
          <w:lang w:val="de-DE"/>
        </w:rPr>
        <w:t>tar, tapic</w:t>
      </w:r>
      <w:r w:rsidR="005C6ACB">
        <w:rPr>
          <w:lang w:val="de-DE"/>
        </w:rPr>
        <w:t xml:space="preserve">ier, mobilist, </w:t>
      </w:r>
      <w:r>
        <w:rPr>
          <w:lang w:val="de-DE"/>
        </w:rPr>
        <w:t>l</w:t>
      </w:r>
      <w:r w:rsidR="005C6ACB">
        <w:rPr>
          <w:lang w:val="de-DE"/>
        </w:rPr>
        <w:t>ustrues</w:t>
      </w:r>
      <w:r w:rsidRPr="00CC663E">
        <w:rPr>
          <w:lang w:val="de-DE"/>
        </w:rPr>
        <w:t xml:space="preserve"> etj.). </w:t>
      </w:r>
    </w:p>
    <w:p w:rsidR="00922694" w:rsidRPr="00C5477B" w:rsidRDefault="00922694" w:rsidP="003447C4">
      <w:pPr>
        <w:pStyle w:val="Paragrafi"/>
        <w:rPr>
          <w:lang w:val="de-DE"/>
        </w:rPr>
      </w:pPr>
      <w:r>
        <w:rPr>
          <w:lang w:val="de-DE"/>
        </w:rPr>
        <w:t>- Në</w:t>
      </w:r>
      <w:r w:rsidRPr="00CC663E">
        <w:rPr>
          <w:lang w:val="de-DE"/>
        </w:rPr>
        <w:t xml:space="preserve"> sektorin e </w:t>
      </w:r>
      <w:r w:rsidR="005C6ACB">
        <w:rPr>
          <w:lang w:val="de-DE"/>
        </w:rPr>
        <w:t>ushqimit social (recepsionist, k</w:t>
      </w:r>
      <w:r w:rsidRPr="00CC663E">
        <w:rPr>
          <w:lang w:val="de-DE"/>
        </w:rPr>
        <w:t>uzhini</w:t>
      </w:r>
      <w:r w:rsidR="005C6ACB">
        <w:rPr>
          <w:lang w:val="de-DE"/>
        </w:rPr>
        <w:t>er, banakier, pastiçier, picier</w:t>
      </w:r>
      <w:r w:rsidRPr="00CC663E">
        <w:rPr>
          <w:lang w:val="de-DE"/>
        </w:rPr>
        <w:t xml:space="preserve"> etj.</w:t>
      </w:r>
      <w:r w:rsidR="005C6ACB">
        <w:rPr>
          <w:lang w:val="de-DE"/>
        </w:rPr>
        <w:t>,</w:t>
      </w:r>
      <w:r w:rsidRPr="00CC663E">
        <w:rPr>
          <w:lang w:val="de-DE"/>
        </w:rPr>
        <w:t xml:space="preserve"> të krahasueshme). </w:t>
      </w:r>
    </w:p>
    <w:p w:rsidR="00922694" w:rsidRDefault="00922694" w:rsidP="003447C4">
      <w:pPr>
        <w:pStyle w:val="Paragrafi"/>
        <w:rPr>
          <w:lang w:val="de-DE"/>
        </w:rPr>
      </w:pPr>
      <w:r w:rsidRPr="00CC663E">
        <w:rPr>
          <w:lang w:val="de-DE"/>
        </w:rPr>
        <w:t>- N</w:t>
      </w:r>
      <w:r>
        <w:rPr>
          <w:lang w:val="de-DE"/>
        </w:rPr>
        <w:t>ë</w:t>
      </w:r>
      <w:r w:rsidRPr="00CC663E">
        <w:rPr>
          <w:lang w:val="de-DE"/>
        </w:rPr>
        <w:t xml:space="preserve"> sektorin e mediav</w:t>
      </w:r>
      <w:r>
        <w:rPr>
          <w:lang w:val="de-DE"/>
        </w:rPr>
        <w:t>e (reporter, gazetar, kameraman</w:t>
      </w:r>
      <w:r w:rsidRPr="00CC663E">
        <w:rPr>
          <w:lang w:val="de-DE"/>
        </w:rPr>
        <w:t xml:space="preserve"> etj., të krahasueshme). </w:t>
      </w:r>
    </w:p>
    <w:p w:rsidR="00922694" w:rsidRDefault="005C6ACB" w:rsidP="003447C4">
      <w:pPr>
        <w:pStyle w:val="Paragrafi"/>
        <w:rPr>
          <w:lang w:val="de-DE"/>
        </w:rPr>
      </w:pPr>
      <w:r>
        <w:rPr>
          <w:lang w:val="de-DE"/>
        </w:rPr>
        <w:t>N</w:t>
      </w:r>
      <w:r w:rsidR="00922694">
        <w:rPr>
          <w:lang w:val="de-DE"/>
        </w:rPr>
        <w:t>uk mund t’i kryejnë</w:t>
      </w:r>
      <w:r w:rsidR="00922694" w:rsidRPr="00CC663E">
        <w:rPr>
          <w:lang w:val="de-DE"/>
        </w:rPr>
        <w:t xml:space="preserve"> këto punë e profesione</w:t>
      </w:r>
      <w:r>
        <w:rPr>
          <w:lang w:val="de-DE"/>
        </w:rPr>
        <w:t>,</w:t>
      </w:r>
      <w:r w:rsidR="00922694" w:rsidRPr="00CC663E">
        <w:rPr>
          <w:lang w:val="de-DE"/>
        </w:rPr>
        <w:t xml:space="preserve"> nëse nuk kan</w:t>
      </w:r>
      <w:r w:rsidR="00922694">
        <w:rPr>
          <w:lang w:val="de-DE"/>
        </w:rPr>
        <w:t>ë</w:t>
      </w:r>
      <w:r w:rsidR="00922694" w:rsidRPr="00CC663E">
        <w:rPr>
          <w:lang w:val="de-DE"/>
        </w:rPr>
        <w:t xml:space="preserve"> kryer, paraprakisht, nj</w:t>
      </w:r>
      <w:r w:rsidR="00922694">
        <w:rPr>
          <w:lang w:val="de-DE"/>
        </w:rPr>
        <w:t>ë</w:t>
      </w:r>
      <w:r w:rsidR="00922694" w:rsidRPr="00CC663E">
        <w:rPr>
          <w:lang w:val="de-DE"/>
        </w:rPr>
        <w:t xml:space="preserve"> shkollë profesionale, nj</w:t>
      </w:r>
      <w:r w:rsidR="00922694">
        <w:rPr>
          <w:lang w:val="de-DE"/>
        </w:rPr>
        <w:t>ë</w:t>
      </w:r>
      <w:r w:rsidR="00922694" w:rsidRPr="00CC663E">
        <w:rPr>
          <w:lang w:val="de-DE"/>
        </w:rPr>
        <w:t xml:space="preserve"> kurs formimi profesional apo nuk e kan</w:t>
      </w:r>
      <w:r w:rsidR="00922694">
        <w:rPr>
          <w:lang w:val="de-DE"/>
        </w:rPr>
        <w:t>ë</w:t>
      </w:r>
      <w:r w:rsidR="00922694" w:rsidRPr="00CC663E">
        <w:rPr>
          <w:lang w:val="de-DE"/>
        </w:rPr>
        <w:t xml:space="preserve"> p</w:t>
      </w:r>
      <w:r w:rsidR="00922694">
        <w:rPr>
          <w:lang w:val="de-DE"/>
        </w:rPr>
        <w:t>ë</w:t>
      </w:r>
      <w:r w:rsidR="00922694" w:rsidRPr="00CC663E">
        <w:rPr>
          <w:lang w:val="de-DE"/>
        </w:rPr>
        <w:t>rfituar këtë profesion gjat</w:t>
      </w:r>
      <w:r w:rsidR="00922694">
        <w:rPr>
          <w:lang w:val="de-DE"/>
        </w:rPr>
        <w:t>ë</w:t>
      </w:r>
      <w:r w:rsidR="00922694" w:rsidRPr="00CC663E">
        <w:rPr>
          <w:lang w:val="de-DE"/>
        </w:rPr>
        <w:t xml:space="preserve"> praktik</w:t>
      </w:r>
      <w:r w:rsidR="00922694">
        <w:rPr>
          <w:lang w:val="de-DE"/>
        </w:rPr>
        <w:t>ë</w:t>
      </w:r>
      <w:r w:rsidR="00922694" w:rsidRPr="00CC663E">
        <w:rPr>
          <w:lang w:val="de-DE"/>
        </w:rPr>
        <w:t xml:space="preserve">s. </w:t>
      </w:r>
    </w:p>
    <w:p w:rsidR="00922694" w:rsidRDefault="00922694" w:rsidP="003447C4">
      <w:pPr>
        <w:pStyle w:val="Paragrafi"/>
        <w:rPr>
          <w:lang w:val="de-DE"/>
        </w:rPr>
      </w:pPr>
      <w:r w:rsidRPr="00CC663E">
        <w:rPr>
          <w:lang w:val="de-DE"/>
        </w:rPr>
        <w:t>c) “Personel drejtues dhe tekniko-ekonomik”</w:t>
      </w:r>
      <w:r w:rsidR="005C6ACB">
        <w:rPr>
          <w:lang w:val="de-DE"/>
        </w:rPr>
        <w:t>,</w:t>
      </w:r>
      <w:r w:rsidRPr="00CC663E">
        <w:rPr>
          <w:lang w:val="de-DE"/>
        </w:rPr>
        <w:t xml:space="preserve"> pa u kufizuar vetëm në to, punëmarrësit, q</w:t>
      </w:r>
      <w:r>
        <w:rPr>
          <w:lang w:val="de-DE"/>
        </w:rPr>
        <w:t>ë kryejnë</w:t>
      </w:r>
      <w:r w:rsidRPr="00CC663E">
        <w:rPr>
          <w:lang w:val="de-DE"/>
        </w:rPr>
        <w:t xml:space="preserve"> detyr</w:t>
      </w:r>
      <w:r>
        <w:rPr>
          <w:lang w:val="de-DE"/>
        </w:rPr>
        <w:t>ë</w:t>
      </w:r>
      <w:r w:rsidRPr="00CC663E">
        <w:rPr>
          <w:lang w:val="de-DE"/>
        </w:rPr>
        <w:t>n apo funksionin e menaxherit t</w:t>
      </w:r>
      <w:r>
        <w:rPr>
          <w:lang w:val="de-DE"/>
        </w:rPr>
        <w:t>ë</w:t>
      </w:r>
      <w:r w:rsidRPr="00CC663E">
        <w:rPr>
          <w:lang w:val="de-DE"/>
        </w:rPr>
        <w:t xml:space="preserve"> deg</w:t>
      </w:r>
      <w:r>
        <w:rPr>
          <w:lang w:val="de-DE"/>
        </w:rPr>
        <w:t>ë</w:t>
      </w:r>
      <w:r w:rsidRPr="00CC663E">
        <w:rPr>
          <w:lang w:val="de-DE"/>
        </w:rPr>
        <w:t>s a të nj</w:t>
      </w:r>
      <w:r>
        <w:rPr>
          <w:lang w:val="de-DE"/>
        </w:rPr>
        <w:t>ë</w:t>
      </w:r>
      <w:r w:rsidRPr="00CC663E">
        <w:rPr>
          <w:lang w:val="de-DE"/>
        </w:rPr>
        <w:t>sis</w:t>
      </w:r>
      <w:r>
        <w:rPr>
          <w:lang w:val="de-DE"/>
        </w:rPr>
        <w:t>ë</w:t>
      </w:r>
      <w:r w:rsidRPr="00CC663E">
        <w:rPr>
          <w:lang w:val="de-DE"/>
        </w:rPr>
        <w:t>, drejtuesit e deg</w:t>
      </w:r>
      <w:r>
        <w:rPr>
          <w:lang w:val="de-DE"/>
        </w:rPr>
        <w:t>ës, njësisë, sektorit, repar</w:t>
      </w:r>
      <w:r w:rsidRPr="00CC663E">
        <w:rPr>
          <w:lang w:val="de-DE"/>
        </w:rPr>
        <w:t>tit, zëvendësdrejtori, juristi, noteri, avokati, inxhinieri, teknologu, ekono</w:t>
      </w:r>
      <w:r>
        <w:rPr>
          <w:lang w:val="de-DE"/>
        </w:rPr>
        <w:t>misti, financieri, agronomi, mj</w:t>
      </w:r>
      <w:r w:rsidRPr="00CC663E">
        <w:rPr>
          <w:lang w:val="de-DE"/>
        </w:rPr>
        <w:t>eku, farmacisti, stomatologu, laboran</w:t>
      </w:r>
      <w:r>
        <w:rPr>
          <w:lang w:val="de-DE"/>
        </w:rPr>
        <w:t>ti, lektori, web-masteri, faqosë</w:t>
      </w:r>
      <w:r w:rsidRPr="00CC663E">
        <w:rPr>
          <w:lang w:val="de-DE"/>
        </w:rPr>
        <w:t>si, redaktori, specialisti teknik, ekonomik, i shitjeve, blerjeve, p</w:t>
      </w:r>
      <w:r>
        <w:rPr>
          <w:lang w:val="de-DE"/>
        </w:rPr>
        <w:t>ërgjegjësi i sektorit, degë</w:t>
      </w:r>
      <w:r w:rsidRPr="00CC663E">
        <w:rPr>
          <w:lang w:val="de-DE"/>
        </w:rPr>
        <w:t>s, repartit, instruktor</w:t>
      </w:r>
      <w:r>
        <w:rPr>
          <w:lang w:val="de-DE"/>
        </w:rPr>
        <w:t>i</w:t>
      </w:r>
      <w:r w:rsidRPr="00CC663E">
        <w:rPr>
          <w:lang w:val="de-DE"/>
        </w:rPr>
        <w:t xml:space="preserve"> etj., të krahasueshme. </w:t>
      </w:r>
    </w:p>
    <w:p w:rsidR="00922694" w:rsidRDefault="005C6ACB" w:rsidP="003447C4">
      <w:pPr>
        <w:pStyle w:val="Paragrafi"/>
        <w:rPr>
          <w:lang w:val="de-DE"/>
        </w:rPr>
      </w:pPr>
      <w:r>
        <w:rPr>
          <w:lang w:val="de-DE"/>
        </w:rPr>
        <w:t>ç) “Administrator/drejtor i p</w:t>
      </w:r>
      <w:r w:rsidR="00922694">
        <w:rPr>
          <w:lang w:val="de-DE"/>
        </w:rPr>
        <w:t>ë</w:t>
      </w:r>
      <w:r>
        <w:rPr>
          <w:lang w:val="de-DE"/>
        </w:rPr>
        <w:t>rgjithshë</w:t>
      </w:r>
      <w:r w:rsidR="00922694" w:rsidRPr="00CC663E">
        <w:rPr>
          <w:lang w:val="de-DE"/>
        </w:rPr>
        <w:t>m”, pa u kufizuar vetëm në to, punëmarrës, që kryejn</w:t>
      </w:r>
      <w:r w:rsidR="00922694">
        <w:rPr>
          <w:lang w:val="de-DE"/>
        </w:rPr>
        <w:t>ë</w:t>
      </w:r>
      <w:r w:rsidR="00922694" w:rsidRPr="00CC663E">
        <w:rPr>
          <w:lang w:val="de-DE"/>
        </w:rPr>
        <w:t xml:space="preserve"> detyr</w:t>
      </w:r>
      <w:r w:rsidR="00922694">
        <w:rPr>
          <w:lang w:val="de-DE"/>
        </w:rPr>
        <w:t>ë</w:t>
      </w:r>
      <w:r w:rsidR="00922694" w:rsidRPr="00CC663E">
        <w:rPr>
          <w:lang w:val="de-DE"/>
        </w:rPr>
        <w:t xml:space="preserve">n </w:t>
      </w:r>
      <w:r w:rsidR="00922694">
        <w:rPr>
          <w:lang w:val="de-DE"/>
        </w:rPr>
        <w:t>apo funksionin e drejtorit të pë</w:t>
      </w:r>
      <w:r w:rsidR="00922694" w:rsidRPr="00CC663E">
        <w:rPr>
          <w:lang w:val="de-DE"/>
        </w:rPr>
        <w:t>r</w:t>
      </w:r>
      <w:r w:rsidR="00922694">
        <w:rPr>
          <w:lang w:val="de-DE"/>
        </w:rPr>
        <w:t>gjithshëm ekzekutiv të shoqërisë</w:t>
      </w:r>
      <w:r w:rsidR="00922694" w:rsidRPr="00CC663E">
        <w:rPr>
          <w:lang w:val="de-DE"/>
        </w:rPr>
        <w:t>, t</w:t>
      </w:r>
      <w:r w:rsidR="00922694">
        <w:rPr>
          <w:lang w:val="de-DE"/>
        </w:rPr>
        <w:t>ë</w:t>
      </w:r>
      <w:r>
        <w:rPr>
          <w:lang w:val="de-DE"/>
        </w:rPr>
        <w:t xml:space="preserve"> administratorit të pë</w:t>
      </w:r>
      <w:r w:rsidR="00922694" w:rsidRPr="00CC663E">
        <w:rPr>
          <w:lang w:val="de-DE"/>
        </w:rPr>
        <w:t>rgjithsh</w:t>
      </w:r>
      <w:r w:rsidR="00922694">
        <w:rPr>
          <w:lang w:val="de-DE"/>
        </w:rPr>
        <w:t>ë</w:t>
      </w:r>
      <w:r w:rsidR="00922694" w:rsidRPr="00CC663E">
        <w:rPr>
          <w:lang w:val="de-DE"/>
        </w:rPr>
        <w:t>m, kryeredaktorit, rektorit,</w:t>
      </w:r>
      <w:r w:rsidR="00922694">
        <w:rPr>
          <w:lang w:val="de-DE"/>
        </w:rPr>
        <w:t xml:space="preserve"> dekanit etj.</w:t>
      </w:r>
      <w:r>
        <w:rPr>
          <w:lang w:val="de-DE"/>
        </w:rPr>
        <w:t>,</w:t>
      </w:r>
      <w:r w:rsidR="00922694" w:rsidRPr="00CC663E">
        <w:rPr>
          <w:lang w:val="de-DE"/>
        </w:rPr>
        <w:t xml:space="preserve"> të krahasueshme. </w:t>
      </w:r>
    </w:p>
    <w:p w:rsidR="00922694" w:rsidRDefault="00922694" w:rsidP="003447C4">
      <w:pPr>
        <w:pStyle w:val="Paragrafi"/>
        <w:rPr>
          <w:lang w:val="de-DE"/>
        </w:rPr>
      </w:pPr>
      <w:r w:rsidRPr="00CC663E">
        <w:rPr>
          <w:lang w:val="de-DE"/>
        </w:rPr>
        <w:t>4. Vendimi nr.42, dat</w:t>
      </w:r>
      <w:r>
        <w:rPr>
          <w:lang w:val="de-DE"/>
        </w:rPr>
        <w:t>ë 31.1.2007 i Këshillit të Ministrave</w:t>
      </w:r>
      <w:r w:rsidRPr="00CC663E">
        <w:rPr>
          <w:lang w:val="de-DE"/>
        </w:rPr>
        <w:t xml:space="preserve"> “P</w:t>
      </w:r>
      <w:r>
        <w:rPr>
          <w:lang w:val="de-DE"/>
        </w:rPr>
        <w:t>ë</w:t>
      </w:r>
      <w:r w:rsidRPr="00CC663E">
        <w:rPr>
          <w:lang w:val="de-DE"/>
        </w:rPr>
        <w:t>r p</w:t>
      </w:r>
      <w:r>
        <w:rPr>
          <w:lang w:val="de-DE"/>
        </w:rPr>
        <w:t>ë</w:t>
      </w:r>
      <w:r w:rsidRPr="00CC663E">
        <w:rPr>
          <w:lang w:val="de-DE"/>
        </w:rPr>
        <w:t>rcaktimin e pag</w:t>
      </w:r>
      <w:r>
        <w:rPr>
          <w:lang w:val="de-DE"/>
        </w:rPr>
        <w:t>ë</w:t>
      </w:r>
      <w:r w:rsidRPr="00CC663E">
        <w:rPr>
          <w:lang w:val="de-DE"/>
        </w:rPr>
        <w:t>s minimale mujore, p</w:t>
      </w:r>
      <w:r>
        <w:rPr>
          <w:lang w:val="de-DE"/>
        </w:rPr>
        <w:t>ë</w:t>
      </w:r>
      <w:r w:rsidRPr="00CC663E">
        <w:rPr>
          <w:lang w:val="de-DE"/>
        </w:rPr>
        <w:t>r efekt t</w:t>
      </w:r>
      <w:r>
        <w:rPr>
          <w:lang w:val="de-DE"/>
        </w:rPr>
        <w:t>ë llogaritjes së</w:t>
      </w:r>
      <w:r w:rsidRPr="00CC663E">
        <w:rPr>
          <w:lang w:val="de-DE"/>
        </w:rPr>
        <w:t xml:space="preserve"> kontributeve të sigurimeve, shoq</w:t>
      </w:r>
      <w:r>
        <w:rPr>
          <w:lang w:val="de-DE"/>
        </w:rPr>
        <w:t>ë</w:t>
      </w:r>
      <w:r w:rsidRPr="00CC663E">
        <w:rPr>
          <w:lang w:val="de-DE"/>
        </w:rPr>
        <w:t>rore dhe shëndetësore, sipas nomenklaturës së veprimtarisë ekonomike p</w:t>
      </w:r>
      <w:r>
        <w:rPr>
          <w:lang w:val="de-DE"/>
        </w:rPr>
        <w:t>ë</w:t>
      </w:r>
      <w:r w:rsidRPr="00CC663E">
        <w:rPr>
          <w:lang w:val="de-DE"/>
        </w:rPr>
        <w:t>r punëmarrësit e sektorit privat, q</w:t>
      </w:r>
      <w:r>
        <w:rPr>
          <w:lang w:val="de-DE"/>
        </w:rPr>
        <w:t>ë</w:t>
      </w:r>
      <w:r w:rsidRPr="00CC663E">
        <w:rPr>
          <w:lang w:val="de-DE"/>
        </w:rPr>
        <w:t xml:space="preserve"> punojn</w:t>
      </w:r>
      <w:r>
        <w:rPr>
          <w:lang w:val="de-DE"/>
        </w:rPr>
        <w:t>ë</w:t>
      </w:r>
      <w:r w:rsidRPr="00CC663E">
        <w:rPr>
          <w:lang w:val="de-DE"/>
        </w:rPr>
        <w:t xml:space="preserve"> n</w:t>
      </w:r>
      <w:r>
        <w:rPr>
          <w:lang w:val="de-DE"/>
        </w:rPr>
        <w:t>ë punë</w:t>
      </w:r>
      <w:r w:rsidRPr="00CC663E">
        <w:rPr>
          <w:lang w:val="de-DE"/>
        </w:rPr>
        <w:t xml:space="preserve"> t</w:t>
      </w:r>
      <w:r>
        <w:rPr>
          <w:lang w:val="de-DE"/>
        </w:rPr>
        <w:t>ë</w:t>
      </w:r>
      <w:r w:rsidRPr="00CC663E">
        <w:rPr>
          <w:lang w:val="de-DE"/>
        </w:rPr>
        <w:t xml:space="preserve"> kualifikuara, si dhe personelin drejtues tekniko-ekonomik t</w:t>
      </w:r>
      <w:r>
        <w:rPr>
          <w:lang w:val="de-DE"/>
        </w:rPr>
        <w:t>ë</w:t>
      </w:r>
      <w:r w:rsidRPr="00CC663E">
        <w:rPr>
          <w:lang w:val="de-DE"/>
        </w:rPr>
        <w:t xml:space="preserve"> tyre”, shfuqizohet. </w:t>
      </w:r>
    </w:p>
    <w:p w:rsidR="00922694" w:rsidRDefault="00922694" w:rsidP="003447C4">
      <w:pPr>
        <w:pStyle w:val="Paragrafi"/>
        <w:rPr>
          <w:lang w:val="de-DE"/>
        </w:rPr>
      </w:pPr>
      <w:r w:rsidRPr="00CC663E">
        <w:rPr>
          <w:lang w:val="de-DE"/>
        </w:rPr>
        <w:t>5. Ngarkohet Ministria e Financave p</w:t>
      </w:r>
      <w:r>
        <w:rPr>
          <w:lang w:val="de-DE"/>
        </w:rPr>
        <w:t>ë</w:t>
      </w:r>
      <w:r w:rsidRPr="00CC663E">
        <w:rPr>
          <w:lang w:val="de-DE"/>
        </w:rPr>
        <w:t>r zbatimin e k</w:t>
      </w:r>
      <w:r>
        <w:rPr>
          <w:lang w:val="de-DE"/>
        </w:rPr>
        <w:t>ë</w:t>
      </w:r>
      <w:r w:rsidRPr="00CC663E">
        <w:rPr>
          <w:lang w:val="de-DE"/>
        </w:rPr>
        <w:t xml:space="preserve">tij vendimi. </w:t>
      </w:r>
    </w:p>
    <w:p w:rsidR="00922694" w:rsidRDefault="00922694" w:rsidP="003447C4">
      <w:pPr>
        <w:pStyle w:val="Paragrafi"/>
        <w:rPr>
          <w:lang w:val="de-DE"/>
        </w:rPr>
      </w:pPr>
      <w:r>
        <w:rPr>
          <w:lang w:val="de-DE"/>
        </w:rPr>
        <w:t>Ky vendim hyn në</w:t>
      </w:r>
      <w:r w:rsidRPr="00CC663E">
        <w:rPr>
          <w:lang w:val="de-DE"/>
        </w:rPr>
        <w:t xml:space="preserve"> f</w:t>
      </w:r>
      <w:r>
        <w:rPr>
          <w:lang w:val="de-DE"/>
        </w:rPr>
        <w:t>u</w:t>
      </w:r>
      <w:r w:rsidRPr="00CC663E">
        <w:rPr>
          <w:lang w:val="de-DE"/>
        </w:rPr>
        <w:t xml:space="preserve">qi pas botimit në Fletoren Zyrtare. </w:t>
      </w:r>
    </w:p>
    <w:p w:rsidR="00922694" w:rsidRDefault="00922694" w:rsidP="003447C4">
      <w:pPr>
        <w:pStyle w:val="Paragrafi"/>
        <w:rPr>
          <w:lang w:val="de-DE"/>
        </w:rPr>
      </w:pPr>
    </w:p>
    <w:p w:rsidR="00922694" w:rsidRDefault="00922694" w:rsidP="003447C4">
      <w:pPr>
        <w:pStyle w:val="Autoriteti"/>
        <w:keepNext w:val="0"/>
      </w:pPr>
      <w:r>
        <w:t>Kryeministri</w:t>
      </w:r>
    </w:p>
    <w:p w:rsidR="00922694" w:rsidRDefault="00922694" w:rsidP="003447C4">
      <w:pPr>
        <w:pStyle w:val="AutoritetiEmer"/>
      </w:pPr>
      <w:r>
        <w:t>Sali Berisha</w:t>
      </w:r>
    </w:p>
    <w:p w:rsidR="00922694" w:rsidRDefault="00922694" w:rsidP="00DD627B">
      <w:pPr>
        <w:pStyle w:val="Paragrafi"/>
      </w:pPr>
    </w:p>
    <w:p w:rsidR="00922694" w:rsidRDefault="00922694" w:rsidP="00DD627B">
      <w:pPr>
        <w:pStyle w:val="Paragrafi"/>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b="6709"/>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458200"/>
            <wp:effectExtent l="0" t="0" r="3810" b="0"/>
            <wp:docPr id="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8746" r="2563" b="4373"/>
                    <a:stretch>
                      <a:fillRect/>
                    </a:stretch>
                  </pic:blipFill>
                  <pic:spPr bwMode="auto">
                    <a:xfrm>
                      <a:off x="0" y="0"/>
                      <a:ext cx="498729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t="1428" b="1408"/>
                    <a:stretch>
                      <a:fillRect/>
                    </a:stretch>
                  </pic:blipFill>
                  <pic:spPr bwMode="auto">
                    <a:xfrm>
                      <a:off x="0" y="0"/>
                      <a:ext cx="5106035" cy="8458200"/>
                    </a:xfrm>
                    <a:prstGeom prst="rect">
                      <a:avLst/>
                    </a:prstGeom>
                    <a:noFill/>
                    <a:ln>
                      <a:noFill/>
                    </a:ln>
                  </pic:spPr>
                </pic:pic>
              </a:graphicData>
            </a:graphic>
          </wp:inline>
        </w:drawing>
      </w:r>
    </w:p>
    <w:p w:rsidR="00922694" w:rsidRDefault="00FE3D6F" w:rsidP="003447C4">
      <w:pPr>
        <w:pStyle w:val="Figure"/>
        <w:rPr>
          <w:lang w:val="en-GB"/>
        </w:rPr>
      </w:pPr>
      <w:r>
        <w:rPr>
          <w:noProof/>
          <w:lang w:val="en-GB" w:eastAsia="en-GB"/>
        </w:rPr>
        <w:drawing>
          <wp:inline distT="0" distB="0" distL="0" distR="0">
            <wp:extent cx="4987290" cy="8686800"/>
            <wp:effectExtent l="0" t="0" r="381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7290" cy="86868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1424940" cy="8237220"/>
            <wp:effectExtent l="0" t="0" r="381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l="13333" r="13333" b="1369"/>
                    <a:stretch>
                      <a:fillRect/>
                    </a:stretch>
                  </pic:blipFill>
                  <pic:spPr bwMode="auto">
                    <a:xfrm>
                      <a:off x="0" y="0"/>
                      <a:ext cx="1424940" cy="823722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343900"/>
            <wp:effectExtent l="0" t="0" r="0" b="0"/>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6035"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l="2380" r="2380" b="1695"/>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3443605" cy="8458200"/>
            <wp:effectExtent l="0" t="0" r="4445" b="0"/>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l="3226" r="3226" b="1724"/>
                    <a:stretch>
                      <a:fillRect/>
                    </a:stretch>
                  </pic:blipFill>
                  <pic:spPr bwMode="auto">
                    <a:xfrm>
                      <a:off x="0" y="0"/>
                      <a:ext cx="344360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343900"/>
            <wp:effectExtent l="0" t="0" r="381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b="1352"/>
                    <a:stretch>
                      <a:fillRect/>
                    </a:stretch>
                  </pic:blipFill>
                  <pic:spPr bwMode="auto">
                    <a:xfrm>
                      <a:off x="0" y="0"/>
                      <a:ext cx="4987290"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29056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87290" cy="829056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4582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729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34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06035"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115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b="2740"/>
                    <a:stretch>
                      <a:fillRect/>
                    </a:stretch>
                  </pic:blipFill>
                  <pic:spPr bwMode="auto">
                    <a:xfrm>
                      <a:off x="0" y="0"/>
                      <a:ext cx="5106035" cy="8115300"/>
                    </a:xfrm>
                    <a:prstGeom prst="rect">
                      <a:avLst/>
                    </a:prstGeom>
                    <a:noFill/>
                    <a:ln>
                      <a:noFill/>
                    </a:ln>
                  </pic:spPr>
                </pic:pic>
              </a:graphicData>
            </a:graphic>
          </wp:inline>
        </w:drawing>
      </w:r>
    </w:p>
    <w:p w:rsidR="00922694" w:rsidRDefault="00922694" w:rsidP="003447C4">
      <w:pPr>
        <w:pStyle w:val="Figure"/>
        <w:rPr>
          <w:lang w:val="en-GB"/>
        </w:rPr>
      </w:pPr>
    </w:p>
    <w:p w:rsidR="00922694" w:rsidRPr="001D5DCD" w:rsidRDefault="00FE3D6F" w:rsidP="003447C4">
      <w:pPr>
        <w:pStyle w:val="Figure"/>
      </w:pPr>
      <w:r>
        <w:rPr>
          <w:noProof/>
          <w:lang w:val="en-GB" w:eastAsia="en-GB"/>
        </w:rPr>
        <w:drawing>
          <wp:inline distT="0" distB="0" distL="0" distR="0">
            <wp:extent cx="5106035" cy="83439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06035" cy="8343900"/>
                    </a:xfrm>
                    <a:prstGeom prst="rect">
                      <a:avLst/>
                    </a:prstGeom>
                    <a:noFill/>
                    <a:ln>
                      <a:noFill/>
                    </a:ln>
                  </pic:spPr>
                </pic:pic>
              </a:graphicData>
            </a:graphic>
          </wp:inline>
        </w:drawing>
      </w:r>
    </w:p>
    <w:p w:rsidR="00922694" w:rsidRPr="001D5DCD" w:rsidRDefault="00922694" w:rsidP="003447C4">
      <w:pPr>
        <w:pStyle w:val="Figure"/>
      </w:pPr>
    </w:p>
    <w:p w:rsidR="00922694" w:rsidRPr="001D5DCD" w:rsidRDefault="00922694" w:rsidP="003447C4">
      <w:pPr>
        <w:pStyle w:val="Figure"/>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224780" cy="8458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2478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2849880" cy="82296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l="3847" r="3847" b="2702"/>
                    <a:stretch>
                      <a:fillRect/>
                    </a:stretch>
                  </pic:blipFill>
                  <pic:spPr bwMode="auto">
                    <a:xfrm>
                      <a:off x="0" y="0"/>
                      <a:ext cx="2849880" cy="82296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572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06035" cy="85725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1899920" cy="84582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l="5263" t="1755" r="10527" b="1755"/>
                    <a:stretch>
                      <a:fillRect/>
                    </a:stretch>
                  </pic:blipFill>
                  <pic:spPr bwMode="auto">
                    <a:xfrm>
                      <a:off x="0" y="0"/>
                      <a:ext cx="189992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45820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8729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3439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l="4762" t="3125" r="2380" b="3125"/>
                    <a:stretch>
                      <a:fillRect/>
                    </a:stretch>
                  </pic:blipFill>
                  <pic:spPr bwMode="auto">
                    <a:xfrm>
                      <a:off x="0" y="0"/>
                      <a:ext cx="5106035"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3439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t="2702" r="2325" b="1352"/>
                    <a:stretch>
                      <a:fillRect/>
                    </a:stretch>
                  </pic:blipFill>
                  <pic:spPr bwMode="auto">
                    <a:xfrm>
                      <a:off x="0" y="0"/>
                      <a:ext cx="4987290"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b="1370"/>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2137410" cy="8343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7410"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6035" cy="8458200"/>
                    </a:xfrm>
                    <a:prstGeom prst="rect">
                      <a:avLst/>
                    </a:prstGeom>
                    <a:noFill/>
                    <a:ln>
                      <a:noFill/>
                    </a:ln>
                  </pic:spPr>
                </pic:pic>
              </a:graphicData>
            </a:graphic>
          </wp:inline>
        </w:drawing>
      </w:r>
    </w:p>
    <w:p w:rsidR="00922694" w:rsidRDefault="00FE3D6F" w:rsidP="003447C4">
      <w:pPr>
        <w:pStyle w:val="Figure"/>
        <w:rPr>
          <w:lang w:val="en-GB"/>
        </w:rPr>
      </w:pPr>
      <w:r>
        <w:rPr>
          <w:noProof/>
          <w:lang w:val="en-GB" w:eastAsia="en-GB"/>
        </w:rPr>
        <w:drawing>
          <wp:inline distT="0" distB="0" distL="0" distR="0">
            <wp:extent cx="1187450" cy="8458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8745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290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l="2777" t="2840" r="2777" b="3580"/>
                    <a:stretch>
                      <a:fillRect/>
                    </a:stretch>
                  </pic:blipFill>
                  <pic:spPr bwMode="auto">
                    <a:xfrm>
                      <a:off x="0" y="0"/>
                      <a:ext cx="5106035" cy="829056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290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a:extLst>
                        <a:ext uri="{28A0092B-C50C-407E-A947-70E740481C1C}">
                          <a14:useLocalDpi xmlns:a14="http://schemas.microsoft.com/office/drawing/2010/main" val="0"/>
                        </a:ext>
                      </a:extLst>
                    </a:blip>
                    <a:srcRect l="4651" r="2325" b="2667"/>
                    <a:stretch>
                      <a:fillRect/>
                    </a:stretch>
                  </pic:blipFill>
                  <pic:spPr bwMode="auto">
                    <a:xfrm>
                      <a:off x="0" y="0"/>
                      <a:ext cx="5106035" cy="829056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3443605" cy="8343900"/>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a:extLst>
                        <a:ext uri="{28A0092B-C50C-407E-A947-70E740481C1C}">
                          <a14:useLocalDpi xmlns:a14="http://schemas.microsoft.com/office/drawing/2010/main" val="0"/>
                        </a:ext>
                      </a:extLst>
                    </a:blip>
                    <a:srcRect l="6451" t="1984" b="2811"/>
                    <a:stretch>
                      <a:fillRect/>
                    </a:stretch>
                  </pic:blipFill>
                  <pic:spPr bwMode="auto">
                    <a:xfrm>
                      <a:off x="0" y="0"/>
                      <a:ext cx="3443605" cy="83439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458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l="2499" t="1352" r="2499" b="2702"/>
                    <a:stretch>
                      <a:fillRect/>
                    </a:stretch>
                  </pic:blipFill>
                  <pic:spPr bwMode="auto">
                    <a:xfrm>
                      <a:off x="0" y="0"/>
                      <a:ext cx="510603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868545" cy="8458200"/>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l="4651" b="2740"/>
                    <a:stretch>
                      <a:fillRect/>
                    </a:stretch>
                  </pic:blipFill>
                  <pic:spPr bwMode="auto">
                    <a:xfrm>
                      <a:off x="0" y="0"/>
                      <a:ext cx="486854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2296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a:extLst>
                        <a:ext uri="{28A0092B-C50C-407E-A947-70E740481C1C}">
                          <a14:useLocalDpi xmlns:a14="http://schemas.microsoft.com/office/drawing/2010/main" val="0"/>
                        </a:ext>
                      </a:extLst>
                    </a:blip>
                    <a:srcRect r="2325" b="2702"/>
                    <a:stretch>
                      <a:fillRect/>
                    </a:stretch>
                  </pic:blipFill>
                  <pic:spPr bwMode="auto">
                    <a:xfrm>
                      <a:off x="0" y="0"/>
                      <a:ext cx="4987290" cy="82296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3443605" cy="857250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a:extLst>
                        <a:ext uri="{28A0092B-C50C-407E-A947-70E740481C1C}">
                          <a14:useLocalDpi xmlns:a14="http://schemas.microsoft.com/office/drawing/2010/main" val="0"/>
                        </a:ext>
                      </a:extLst>
                    </a:blip>
                    <a:srcRect l="9091" t="1428" r="3030" b="1428"/>
                    <a:stretch>
                      <a:fillRect/>
                    </a:stretch>
                  </pic:blipFill>
                  <pic:spPr bwMode="auto">
                    <a:xfrm>
                      <a:off x="0" y="0"/>
                      <a:ext cx="3443605" cy="8572500"/>
                    </a:xfrm>
                    <a:prstGeom prst="rect">
                      <a:avLst/>
                    </a:prstGeom>
                    <a:noFill/>
                    <a:ln>
                      <a:noFill/>
                    </a:ln>
                  </pic:spPr>
                </pic:pic>
              </a:graphicData>
            </a:graphic>
          </wp:inline>
        </w:drawing>
      </w:r>
    </w:p>
    <w:p w:rsidR="00922694" w:rsidRPr="00B645F5"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2905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t="2513" r="1863" b="4808"/>
                    <a:stretch>
                      <a:fillRect/>
                    </a:stretch>
                  </pic:blipFill>
                  <pic:spPr bwMode="auto">
                    <a:xfrm>
                      <a:off x="0" y="0"/>
                      <a:ext cx="5106035" cy="829056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1068705" cy="8229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8705" cy="82296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45820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t="2702" r="2325" b="1352"/>
                    <a:stretch>
                      <a:fillRect/>
                    </a:stretch>
                  </pic:blipFill>
                  <pic:spPr bwMode="auto">
                    <a:xfrm>
                      <a:off x="0" y="0"/>
                      <a:ext cx="4987290"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1306195" cy="845820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t="1563" b="3125"/>
                    <a:stretch>
                      <a:fillRect/>
                    </a:stretch>
                  </pic:blipFill>
                  <pic:spPr bwMode="auto">
                    <a:xfrm>
                      <a:off x="0" y="0"/>
                      <a:ext cx="1306195" cy="84582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5106035" cy="8572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a:extLst>
                        <a:ext uri="{28A0092B-C50C-407E-A947-70E740481C1C}">
                          <a14:useLocalDpi xmlns:a14="http://schemas.microsoft.com/office/drawing/2010/main" val="0"/>
                        </a:ext>
                      </a:extLst>
                    </a:blip>
                    <a:srcRect t="1666" b="5000"/>
                    <a:stretch>
                      <a:fillRect/>
                    </a:stretch>
                  </pic:blipFill>
                  <pic:spPr bwMode="auto">
                    <a:xfrm>
                      <a:off x="0" y="0"/>
                      <a:ext cx="5106035" cy="8572500"/>
                    </a:xfrm>
                    <a:prstGeom prst="rect">
                      <a:avLst/>
                    </a:prstGeom>
                    <a:noFill/>
                    <a:ln>
                      <a:noFill/>
                    </a:ln>
                  </pic:spPr>
                </pic:pic>
              </a:graphicData>
            </a:graphic>
          </wp:inline>
        </w:drawing>
      </w: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4987290" cy="822960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987290" cy="8229600"/>
                    </a:xfrm>
                    <a:prstGeom prst="rect">
                      <a:avLst/>
                    </a:prstGeom>
                    <a:noFill/>
                    <a:ln>
                      <a:noFill/>
                    </a:ln>
                  </pic:spPr>
                </pic:pic>
              </a:graphicData>
            </a:graphic>
          </wp:inline>
        </w:drawing>
      </w:r>
    </w:p>
    <w:p w:rsidR="00922694" w:rsidRDefault="00922694" w:rsidP="003447C4">
      <w:pPr>
        <w:pStyle w:val="Figure"/>
        <w:rPr>
          <w:lang w:val="en-GB"/>
        </w:rPr>
      </w:pPr>
    </w:p>
    <w:p w:rsidR="00922694" w:rsidRDefault="00922694" w:rsidP="003447C4">
      <w:pPr>
        <w:pStyle w:val="Figure"/>
        <w:rPr>
          <w:lang w:val="en-GB"/>
        </w:rPr>
      </w:pPr>
    </w:p>
    <w:p w:rsidR="00922694" w:rsidRDefault="00FE3D6F" w:rsidP="003447C4">
      <w:pPr>
        <w:pStyle w:val="Figure"/>
        <w:rPr>
          <w:lang w:val="en-GB"/>
        </w:rPr>
      </w:pPr>
      <w:r>
        <w:rPr>
          <w:noProof/>
          <w:lang w:val="en-GB" w:eastAsia="en-GB"/>
        </w:rPr>
        <w:drawing>
          <wp:inline distT="0" distB="0" distL="0" distR="0">
            <wp:extent cx="2630170" cy="8229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extLst>
                        <a:ext uri="{28A0092B-C50C-407E-A947-70E740481C1C}">
                          <a14:useLocalDpi xmlns:a14="http://schemas.microsoft.com/office/drawing/2010/main" val="0"/>
                        </a:ext>
                      </a:extLst>
                    </a:blip>
                    <a:srcRect l="4320" t="1352" b="1352"/>
                    <a:stretch>
                      <a:fillRect/>
                    </a:stretch>
                  </pic:blipFill>
                  <pic:spPr bwMode="auto">
                    <a:xfrm>
                      <a:off x="0" y="0"/>
                      <a:ext cx="2630170" cy="8229600"/>
                    </a:xfrm>
                    <a:prstGeom prst="rect">
                      <a:avLst/>
                    </a:prstGeom>
                    <a:noFill/>
                    <a:ln>
                      <a:noFill/>
                    </a:ln>
                  </pic:spPr>
                </pic:pic>
              </a:graphicData>
            </a:graphic>
          </wp:inline>
        </w:drawing>
      </w:r>
    </w:p>
    <w:p w:rsidR="00922694" w:rsidRPr="00B645F5" w:rsidRDefault="00922694" w:rsidP="003447C4">
      <w:pPr>
        <w:pStyle w:val="Figure"/>
      </w:pPr>
    </w:p>
    <w:p w:rsidR="00922694" w:rsidRPr="00B645F5" w:rsidRDefault="00922694" w:rsidP="003447C4">
      <w:pPr>
        <w:pStyle w:val="Figure"/>
      </w:pPr>
    </w:p>
    <w:p w:rsidR="00922694" w:rsidRPr="00B645F5" w:rsidRDefault="00922694" w:rsidP="003447C4">
      <w:pPr>
        <w:pStyle w:val="Figure"/>
      </w:pPr>
    </w:p>
    <w:p w:rsidR="005C6ACB" w:rsidRDefault="005C6ACB" w:rsidP="003447C4">
      <w:pPr>
        <w:pStyle w:val="Akti"/>
        <w:keepNext w:val="0"/>
      </w:pPr>
    </w:p>
    <w:p w:rsidR="0000777E" w:rsidRPr="003F1A50" w:rsidRDefault="0000777E" w:rsidP="0000777E">
      <w:pPr>
        <w:pStyle w:val="Akti"/>
        <w:keepNext w:val="0"/>
        <w:rPr>
          <w:lang w:val="it-IT"/>
        </w:rPr>
      </w:pPr>
      <w:r w:rsidRPr="003F1A50">
        <w:rPr>
          <w:lang w:val="it-IT"/>
        </w:rPr>
        <w:t>UDHËZIM</w:t>
      </w:r>
    </w:p>
    <w:p w:rsidR="0000777E" w:rsidRPr="003F1A50" w:rsidRDefault="0000777E" w:rsidP="0000777E">
      <w:pPr>
        <w:pStyle w:val="NumriData"/>
        <w:keepNext w:val="0"/>
        <w:rPr>
          <w:lang w:val="it-IT"/>
        </w:rPr>
      </w:pPr>
      <w:r w:rsidRPr="003F1A50">
        <w:rPr>
          <w:lang w:val="it-IT"/>
        </w:rPr>
        <w:t>Nr.7, datë 3.5.2007</w:t>
      </w:r>
    </w:p>
    <w:p w:rsidR="0000777E" w:rsidRPr="003F1A50" w:rsidRDefault="0000777E" w:rsidP="0000777E">
      <w:pPr>
        <w:pStyle w:val="Paragrafi"/>
        <w:rPr>
          <w:lang w:val="it-IT"/>
        </w:rPr>
      </w:pPr>
    </w:p>
    <w:p w:rsidR="0000777E" w:rsidRPr="003F1A50" w:rsidRDefault="0000777E" w:rsidP="0000777E">
      <w:pPr>
        <w:pStyle w:val="Titulli"/>
        <w:keepNext w:val="0"/>
        <w:rPr>
          <w:lang w:val="it-IT"/>
        </w:rPr>
      </w:pPr>
      <w:r w:rsidRPr="003F1A50">
        <w:rPr>
          <w:lang w:val="it-IT"/>
        </w:rPr>
        <w:t xml:space="preserve">Mbi kontrollin dhe monitorimin e subjekteve </w:t>
      </w:r>
    </w:p>
    <w:p w:rsidR="0000777E" w:rsidRPr="003F1A50" w:rsidRDefault="0000777E" w:rsidP="0000777E">
      <w:pPr>
        <w:pStyle w:val="Titulli"/>
        <w:keepNext w:val="0"/>
        <w:rPr>
          <w:lang w:val="it-IT"/>
        </w:rPr>
      </w:pPr>
      <w:r w:rsidRPr="003F1A50">
        <w:rPr>
          <w:lang w:val="it-IT"/>
        </w:rPr>
        <w:t>që mbjellin kërp industrial</w:t>
      </w:r>
    </w:p>
    <w:p w:rsidR="0000777E" w:rsidRPr="003F1A50" w:rsidRDefault="0000777E" w:rsidP="0000777E">
      <w:pPr>
        <w:pStyle w:val="Paragrafi"/>
        <w:rPr>
          <w:lang w:val="it-IT"/>
        </w:rPr>
      </w:pPr>
    </w:p>
    <w:p w:rsidR="0000777E" w:rsidRPr="003F1A50" w:rsidRDefault="0000777E" w:rsidP="0000777E">
      <w:pPr>
        <w:pStyle w:val="BazLigjPropozues"/>
        <w:keepNext w:val="0"/>
        <w:rPr>
          <w:lang w:val="it-IT"/>
        </w:rPr>
      </w:pPr>
      <w:r w:rsidRPr="003F1A50">
        <w:rPr>
          <w:lang w:val="it-IT"/>
        </w:rPr>
        <w:t>Në mbështetje të nenit 102 pika 4 të Kushtetutës, nenit 9 të ligjit nr.7975, datë 26.7.1995 “Për barnat narkotike dhe lëndët psikotrope”, të ndryshuar, Ministri i Brendshëm dhe Ministri i Bujqësisë, Ushqimit dhe Mbrojtjes së Konsumatorit,</w:t>
      </w:r>
    </w:p>
    <w:p w:rsidR="0000777E" w:rsidRPr="003F1A50" w:rsidRDefault="0000777E" w:rsidP="0000777E">
      <w:pPr>
        <w:pStyle w:val="Paragrafi"/>
        <w:rPr>
          <w:lang w:val="it-IT"/>
        </w:rPr>
      </w:pPr>
    </w:p>
    <w:p w:rsidR="0000777E" w:rsidRPr="003F1A50" w:rsidRDefault="0000777E" w:rsidP="0000777E">
      <w:pPr>
        <w:pStyle w:val="VENDOSI"/>
        <w:keepNext w:val="0"/>
        <w:rPr>
          <w:lang w:val="it-IT"/>
        </w:rPr>
      </w:pPr>
      <w:r w:rsidRPr="003F1A50">
        <w:rPr>
          <w:lang w:val="it-IT"/>
        </w:rPr>
        <w:t>UDHËZOJNË:</w:t>
      </w:r>
    </w:p>
    <w:p w:rsidR="0000777E" w:rsidRPr="003F1A50" w:rsidRDefault="0000777E" w:rsidP="0000777E">
      <w:pPr>
        <w:pStyle w:val="Paragrafi"/>
        <w:rPr>
          <w:lang w:val="it-IT"/>
        </w:rPr>
      </w:pPr>
    </w:p>
    <w:p w:rsidR="0000777E" w:rsidRPr="003F1A50" w:rsidRDefault="0000777E" w:rsidP="0000777E">
      <w:pPr>
        <w:pStyle w:val="Paragrafi"/>
        <w:rPr>
          <w:lang w:val="it-IT"/>
        </w:rPr>
      </w:pPr>
      <w:r w:rsidRPr="003F1A50">
        <w:rPr>
          <w:lang w:val="it-IT"/>
        </w:rPr>
        <w:t>1. Ministria e Bujqësisë, Ushqimit dhe Mbrojtjes së Konsumatorit dhe Ministria e Brendshme, të cituara më poshtë “Palët”, nëpërmjet këtij udhëzimi të përbashkët, synojnë rritjen e bashkëpunimit dhe koordinimin sa më të mirë të veprimtarisë së strukturave  të specializuara të tyre, për të luftuar me efikasitet kultivimin e bimëve narkotike në përgjithësi, si dhe për të kontrolluar e monitoruar kultivimin e kërpit industrial në veçanti, me qëllim parandalimin e devijimit nga destinacioni të këtij aktiviteti dhe vënien para përgjegjësisë ligjore të atyre subjekteve që veprojnë në kundërshtim  me legjislacionin në këtë fushë.</w:t>
      </w:r>
    </w:p>
    <w:p w:rsidR="0000777E" w:rsidRPr="003F1A50" w:rsidRDefault="0000777E" w:rsidP="0000777E">
      <w:pPr>
        <w:pStyle w:val="Paragrafi"/>
        <w:rPr>
          <w:lang w:val="it-IT"/>
        </w:rPr>
      </w:pPr>
      <w:r w:rsidRPr="003F1A50">
        <w:rPr>
          <w:lang w:val="it-IT"/>
        </w:rPr>
        <w:t xml:space="preserve">2. Strukturat përkatëse qendrore  dhe vendore të dy palëve dhe konkretisht: Drejtoria e Përgjithshme e Policisë së Shtetit dhe Enti Shtetëror i Farave dhe Fidanëve, drejtoritë e policisë  dhe drejtoritë rajonale të bujqësisë, ushqimit dhe mbrojtjes së konsumatorit në qarqe; komisariatet e policisë dhe zyrat e bujqësisë në rrethe, të shkëmbejnë informacione dhe të bashkëpunojnë për të arritur objektivat e përmendura në pikën 1. </w:t>
      </w:r>
    </w:p>
    <w:p w:rsidR="0000777E" w:rsidRPr="003F1A50" w:rsidRDefault="0000777E" w:rsidP="0000777E">
      <w:pPr>
        <w:pStyle w:val="Paragrafi"/>
        <w:rPr>
          <w:lang w:val="it-IT"/>
        </w:rPr>
      </w:pPr>
      <w:r w:rsidRPr="003F1A50">
        <w:rPr>
          <w:lang w:val="it-IT"/>
        </w:rPr>
        <w:t>3. Shërbimi karantinor-fitosanitar i Ministrisë së Bujqësisë, Ushqimit dhe Mbrojtjes së Konsumatorit të bllokojë importimin e farave të ndryshme të kërpit industrial, pa leje të veçantë të lëshuar nga Enti Shtetëror i Farave dhe Fidanëve. Në rast nevoje, inspektorët e karantinës –fitosanitar, në bashkëpunim me inspektorët e farave dhe fidanëve, të kërkojnë ndihmën e strukturave të policisë kufitare.</w:t>
      </w:r>
    </w:p>
    <w:p w:rsidR="0000777E" w:rsidRPr="003F1A50" w:rsidRDefault="0000777E" w:rsidP="0000777E">
      <w:pPr>
        <w:pStyle w:val="Paragrafi"/>
        <w:rPr>
          <w:lang w:val="it-IT"/>
        </w:rPr>
      </w:pPr>
      <w:r w:rsidRPr="003F1A50">
        <w:rPr>
          <w:lang w:val="it-IT"/>
        </w:rPr>
        <w:t>4. Në pikat e kalimit të kufirit, inspektorët e karantinës-fitosanitar dhe në doganat pritëse, inspektorët farave e fidanëve të rretheve, të plotësojnë për çdo kontingjent të farës së kërpit industrial dokumentacionin bazë të materialit mbjellës bimor. Për rastet e dyshimta në dokumentacionin e origjinës për farën e kërpit industrial të bëhet bllokimi i konti</w:t>
      </w:r>
      <w:r w:rsidR="00AC7F4D">
        <w:rPr>
          <w:lang w:val="it-IT"/>
        </w:rPr>
        <w:t>n</w:t>
      </w:r>
      <w:r w:rsidRPr="003F1A50">
        <w:rPr>
          <w:lang w:val="it-IT"/>
        </w:rPr>
        <w:t>gjentit, duke kërkuar verifikimin nga organet e specializuara të Entit Shtetëror të Farave dhe Fidanëve dhe të Policisë së Shtetit.</w:t>
      </w:r>
    </w:p>
    <w:p w:rsidR="0000777E" w:rsidRPr="003F1A50" w:rsidRDefault="0000777E" w:rsidP="0000777E">
      <w:pPr>
        <w:pStyle w:val="Paragrafi"/>
        <w:rPr>
          <w:lang w:val="it-IT"/>
        </w:rPr>
      </w:pPr>
      <w:r w:rsidRPr="003F1A50">
        <w:rPr>
          <w:lang w:val="it-IT"/>
        </w:rPr>
        <w:t>5. Inspektorët e Entit Shtetëror të Farave dhe Fidanëve dhe ata të rretheve të ushtrojnë kontrolle sistematike në pikat e shitjes, të bllokojnë e sekuestrojnë çdo kontingjent që nuk vërteton origjinën e farës së kërpit industrial mbi qëllimin e përdorimit të saj dhe në rast nevoje të kërkojnë mbështetje nga Policia e Shtetit.</w:t>
      </w:r>
    </w:p>
    <w:p w:rsidR="0000777E" w:rsidRPr="0071045F" w:rsidRDefault="0000777E" w:rsidP="0000777E">
      <w:pPr>
        <w:pStyle w:val="Paragrafi"/>
        <w:rPr>
          <w:lang w:val="it-IT"/>
        </w:rPr>
      </w:pPr>
      <w:r w:rsidRPr="003F1A50">
        <w:rPr>
          <w:lang w:val="it-IT"/>
        </w:rPr>
        <w:t xml:space="preserve">6. Enti Shtetëror i Farave dhe Fidanëve të evidentojë të gjitha sasitë e farës së kërpit industrial që futen zyrtarisht në territorin e Republikës së Shqipërisë, zonat ku do të përdoret dhe sipërfaqet që do të mbillen. </w:t>
      </w:r>
      <w:r>
        <w:rPr>
          <w:lang w:val="it-IT"/>
        </w:rPr>
        <w:t>Në këtë proc</w:t>
      </w:r>
      <w:r w:rsidRPr="0071045F">
        <w:rPr>
          <w:lang w:val="it-IT"/>
        </w:rPr>
        <w:t>es monitorimi të bashkërendo</w:t>
      </w:r>
      <w:r>
        <w:rPr>
          <w:lang w:val="it-IT"/>
        </w:rPr>
        <w:t>het puna me Policinë e Shtetit.</w:t>
      </w:r>
    </w:p>
    <w:p w:rsidR="0000777E" w:rsidRPr="0071045F" w:rsidRDefault="0000777E" w:rsidP="0000777E">
      <w:pPr>
        <w:pStyle w:val="Paragrafi"/>
        <w:rPr>
          <w:lang w:val="it-IT"/>
        </w:rPr>
      </w:pPr>
      <w:r>
        <w:rPr>
          <w:lang w:val="it-IT"/>
        </w:rPr>
        <w:t xml:space="preserve">7. </w:t>
      </w:r>
      <w:r w:rsidRPr="0071045F">
        <w:rPr>
          <w:lang w:val="it-IT"/>
        </w:rPr>
        <w:t>En</w:t>
      </w:r>
      <w:r>
        <w:rPr>
          <w:lang w:val="it-IT"/>
        </w:rPr>
        <w:t>ti Shtetëror i Farave dhe Fidanë</w:t>
      </w:r>
      <w:r w:rsidRPr="0071045F">
        <w:rPr>
          <w:lang w:val="it-IT"/>
        </w:rPr>
        <w:t>ve të</w:t>
      </w:r>
      <w:r>
        <w:rPr>
          <w:lang w:val="it-IT"/>
        </w:rPr>
        <w:t xml:space="preserve"> informojë Ministrinë e Bujqësis</w:t>
      </w:r>
      <w:r w:rsidRPr="0071045F">
        <w:rPr>
          <w:lang w:val="it-IT"/>
        </w:rPr>
        <w:t>ë, Ushqimit dhe Mbrojtjes së Konsumatorit për çdo konti</w:t>
      </w:r>
      <w:r>
        <w:rPr>
          <w:lang w:val="it-IT"/>
        </w:rPr>
        <w:t>n</w:t>
      </w:r>
      <w:r w:rsidRPr="0071045F">
        <w:rPr>
          <w:lang w:val="it-IT"/>
        </w:rPr>
        <w:t xml:space="preserve">gjent të farës që importohet dhe zonat ku do </w:t>
      </w:r>
      <w:r>
        <w:rPr>
          <w:lang w:val="it-IT"/>
        </w:rPr>
        <w:t xml:space="preserve">të </w:t>
      </w:r>
      <w:r w:rsidRPr="0071045F">
        <w:rPr>
          <w:lang w:val="it-IT"/>
        </w:rPr>
        <w:t xml:space="preserve">mbillet. Drejtoria përkatëse e Ministrisë </w:t>
      </w:r>
      <w:r>
        <w:rPr>
          <w:lang w:val="it-IT"/>
        </w:rPr>
        <w:t>së</w:t>
      </w:r>
      <w:r w:rsidRPr="0071045F">
        <w:rPr>
          <w:lang w:val="it-IT"/>
        </w:rPr>
        <w:t xml:space="preserve"> Bujqësisë, Ushqimit dhe Mbrojtj</w:t>
      </w:r>
      <w:r>
        <w:rPr>
          <w:lang w:val="it-IT"/>
        </w:rPr>
        <w:t>es së Konsumatorit të njoftojë d</w:t>
      </w:r>
      <w:r w:rsidRPr="0071045F">
        <w:rPr>
          <w:lang w:val="it-IT"/>
        </w:rPr>
        <w:t>rejtorinë p</w:t>
      </w:r>
      <w:r>
        <w:rPr>
          <w:lang w:val="it-IT"/>
        </w:rPr>
        <w:t>ërkatëse të Ministrisë së Brend</w:t>
      </w:r>
      <w:r w:rsidRPr="0071045F">
        <w:rPr>
          <w:lang w:val="it-IT"/>
        </w:rPr>
        <w:t>shme.</w:t>
      </w:r>
    </w:p>
    <w:p w:rsidR="0000777E" w:rsidRPr="0071045F" w:rsidRDefault="0000777E" w:rsidP="0000777E">
      <w:pPr>
        <w:pStyle w:val="Paragrafi"/>
        <w:rPr>
          <w:lang w:val="it-IT"/>
        </w:rPr>
      </w:pPr>
      <w:r w:rsidRPr="0071045F">
        <w:rPr>
          <w:lang w:val="it-IT"/>
        </w:rPr>
        <w:t>8. Importi i farës së kërpit industrial, lejohet vetëm me leje të veçantë për çdo konti</w:t>
      </w:r>
      <w:r>
        <w:rPr>
          <w:lang w:val="it-IT"/>
        </w:rPr>
        <w:t>n</w:t>
      </w:r>
      <w:r w:rsidRPr="0071045F">
        <w:rPr>
          <w:lang w:val="it-IT"/>
        </w:rPr>
        <w:t>gjent të lëshuar nga En</w:t>
      </w:r>
      <w:r>
        <w:rPr>
          <w:lang w:val="it-IT"/>
        </w:rPr>
        <w:t>ti Shtetëror i Farave dhe Fidanë</w:t>
      </w:r>
      <w:r w:rsidRPr="0071045F">
        <w:rPr>
          <w:lang w:val="it-IT"/>
        </w:rPr>
        <w:t>ve dhe të miratuar nga Ministri i Bujqësisë, U</w:t>
      </w:r>
      <w:r>
        <w:rPr>
          <w:lang w:val="it-IT"/>
        </w:rPr>
        <w:t>shqimit dhe Mbrojtjes së Konsuma</w:t>
      </w:r>
      <w:r w:rsidRPr="0071045F">
        <w:rPr>
          <w:lang w:val="it-IT"/>
        </w:rPr>
        <w:t>torit.</w:t>
      </w:r>
    </w:p>
    <w:p w:rsidR="0000777E" w:rsidRPr="0071045F" w:rsidRDefault="0000777E" w:rsidP="0000777E">
      <w:pPr>
        <w:pStyle w:val="Paragrafi"/>
        <w:rPr>
          <w:lang w:val="it-IT"/>
        </w:rPr>
      </w:pPr>
      <w:r w:rsidRPr="0071045F">
        <w:rPr>
          <w:lang w:val="it-IT"/>
        </w:rPr>
        <w:t>Leja për importin e farës së kërpit industrial jepet vetëm kur personi ose subjekti plotëson  kushtet sipas nen</w:t>
      </w:r>
      <w:r>
        <w:rPr>
          <w:lang w:val="it-IT"/>
        </w:rPr>
        <w:t>it 9 të ligjit nr.7975, datë 26.7.1995 “</w:t>
      </w:r>
      <w:r w:rsidRPr="0071045F">
        <w:rPr>
          <w:lang w:val="it-IT"/>
        </w:rPr>
        <w:t>Për barnat narkotike dhe lëndët psikotrope”</w:t>
      </w:r>
      <w:r>
        <w:rPr>
          <w:lang w:val="it-IT"/>
        </w:rPr>
        <w:t>, të</w:t>
      </w:r>
      <w:r w:rsidRPr="0071045F">
        <w:rPr>
          <w:lang w:val="it-IT"/>
        </w:rPr>
        <w:t xml:space="preserve"> nd</w:t>
      </w:r>
      <w:r>
        <w:rPr>
          <w:lang w:val="it-IT"/>
        </w:rPr>
        <w:t>ryshuar dhe formularin për vetë</w:t>
      </w:r>
      <w:r w:rsidRPr="0071045F">
        <w:rPr>
          <w:lang w:val="it-IT"/>
        </w:rPr>
        <w:t>deklarimin mbi të dhënat identifikuese, origjinën e farës, adresën e ekspor</w:t>
      </w:r>
      <w:r>
        <w:rPr>
          <w:lang w:val="it-IT"/>
        </w:rPr>
        <w:t>t</w:t>
      </w:r>
      <w:r w:rsidRPr="0071045F">
        <w:rPr>
          <w:lang w:val="it-IT"/>
        </w:rPr>
        <w:t>uesit dhe qëllimin e importimit të tij. Gjithashtu përpara miratimit të lejeve nga Ministri për importimin e farës së kërpit industrial, të kërkohet një mendim nga Policia e Shtetit me qëllim për të parandaluar aktivizimin në këtë aktivitet të personave me precedent kriminal në fushën e kultivimit të bimëve narkotike apo të prodhimit e shitjes së drogave.</w:t>
      </w:r>
    </w:p>
    <w:p w:rsidR="0000777E" w:rsidRPr="0071045F" w:rsidRDefault="0000777E" w:rsidP="0000777E">
      <w:pPr>
        <w:pStyle w:val="Paragrafi"/>
        <w:rPr>
          <w:lang w:val="it-IT"/>
        </w:rPr>
      </w:pPr>
      <w:r w:rsidRPr="0071045F">
        <w:rPr>
          <w:lang w:val="it-IT"/>
        </w:rPr>
        <w:t>9.</w:t>
      </w:r>
      <w:r>
        <w:rPr>
          <w:lang w:val="it-IT"/>
        </w:rPr>
        <w:t xml:space="preserve"> Inspektorët e farave dhe fidanëve në drejtoritë rajonale të bujqësisë, u</w:t>
      </w:r>
      <w:r w:rsidRPr="0071045F">
        <w:rPr>
          <w:lang w:val="it-IT"/>
        </w:rPr>
        <w:t>shqim</w:t>
      </w:r>
      <w:r>
        <w:rPr>
          <w:lang w:val="it-IT"/>
        </w:rPr>
        <w:t>it dhe mbrojtjes së k</w:t>
      </w:r>
      <w:r w:rsidRPr="0071045F">
        <w:rPr>
          <w:lang w:val="it-IT"/>
        </w:rPr>
        <w:t>onsumato</w:t>
      </w:r>
      <w:r>
        <w:rPr>
          <w:lang w:val="it-IT"/>
        </w:rPr>
        <w:t>rit dhe personat e ngarkuar në z</w:t>
      </w:r>
      <w:r w:rsidRPr="0071045F">
        <w:rPr>
          <w:lang w:val="it-IT"/>
        </w:rPr>
        <w:t xml:space="preserve">yrat </w:t>
      </w:r>
      <w:r>
        <w:rPr>
          <w:lang w:val="it-IT"/>
        </w:rPr>
        <w:t>e bujqësisë, ushqimit dhe m</w:t>
      </w:r>
      <w:r w:rsidRPr="0071045F">
        <w:rPr>
          <w:lang w:val="it-IT"/>
        </w:rPr>
        <w:t>brojtjes së</w:t>
      </w:r>
      <w:r>
        <w:rPr>
          <w:lang w:val="it-IT"/>
        </w:rPr>
        <w:t xml:space="preserve"> k</w:t>
      </w:r>
      <w:r w:rsidRPr="0071045F">
        <w:rPr>
          <w:lang w:val="it-IT"/>
        </w:rPr>
        <w:t>onsumatorit në rrethe, në bashkëpunim me pushtetin vendor</w:t>
      </w:r>
      <w:r>
        <w:rPr>
          <w:lang w:val="it-IT"/>
        </w:rPr>
        <w:t>,</w:t>
      </w:r>
      <w:r w:rsidRPr="0071045F">
        <w:rPr>
          <w:lang w:val="it-IT"/>
        </w:rPr>
        <w:t xml:space="preserve"> të informojnë fermerët dhe subjektet mbi legjislacionin në këtë fushë. Në bashkëpunim me strukturat e specializu</w:t>
      </w:r>
      <w:r>
        <w:rPr>
          <w:lang w:val="it-IT"/>
        </w:rPr>
        <w:t>a</w:t>
      </w:r>
      <w:r w:rsidRPr="0071045F">
        <w:rPr>
          <w:lang w:val="it-IT"/>
        </w:rPr>
        <w:t>ra të Policisë së Shtetit të organizojnë kontrolle dhe inspektime gjatë fazave të ndryshme të procesit të prodhimit dhe të merren mostra me procesverbal</w:t>
      </w:r>
      <w:r>
        <w:rPr>
          <w:lang w:val="it-IT"/>
        </w:rPr>
        <w:t xml:space="preserve">, </w:t>
      </w:r>
      <w:r w:rsidRPr="0071045F">
        <w:rPr>
          <w:lang w:val="it-IT"/>
        </w:rPr>
        <w:t>të cilat të dërgohen nga specialistët e Policisë së Shtetit në Institutin e Policisë Shkencore për ekzaminime. Në rast se nga ekzaminimi del një përqindje më e lartë e TCH-së</w:t>
      </w:r>
      <w:r>
        <w:rPr>
          <w:lang w:val="it-IT"/>
        </w:rPr>
        <w:t xml:space="preserve"> nga ajo që lejon ligji, atëherë</w:t>
      </w:r>
      <w:r w:rsidRPr="0071045F">
        <w:rPr>
          <w:lang w:val="it-IT"/>
        </w:rPr>
        <w:t xml:space="preserve"> Policia e Shtetit</w:t>
      </w:r>
      <w:r>
        <w:rPr>
          <w:lang w:val="it-IT"/>
        </w:rPr>
        <w:t>, në bashkëpunim me p</w:t>
      </w:r>
      <w:r w:rsidRPr="0071045F">
        <w:rPr>
          <w:lang w:val="it-IT"/>
        </w:rPr>
        <w:t>rokurorinë marrin masat përkatëse ndaj personave përgjegjës. Gjithashtu të monitorohet edhe destinacioni i produktit  të prodhuar.</w:t>
      </w:r>
    </w:p>
    <w:p w:rsidR="0000777E" w:rsidRPr="0071045F" w:rsidRDefault="0000777E" w:rsidP="0000777E">
      <w:pPr>
        <w:pStyle w:val="Paragrafi"/>
        <w:rPr>
          <w:lang w:val="it-IT"/>
        </w:rPr>
      </w:pPr>
      <w:r>
        <w:rPr>
          <w:lang w:val="it-IT"/>
        </w:rPr>
        <w:t>10. Brenda një muaji nga nënshkrimi i këtij u</w:t>
      </w:r>
      <w:r w:rsidRPr="0071045F">
        <w:rPr>
          <w:lang w:val="it-IT"/>
        </w:rPr>
        <w:t xml:space="preserve">dhëzimi, të gjitha këto struktura të kenë caktuar e të kenë shkëmbyer të dhënat për pikat e kontaktit dhe mënyrat e shkëmbimit të informacionit. Në vazhdimësi, çdo ndryshim i pikave të kontaktit apo mënyrës së komunikimit t’i njoftohet menjëherë palës tjetër. </w:t>
      </w:r>
    </w:p>
    <w:p w:rsidR="0000777E" w:rsidRDefault="0000777E" w:rsidP="0000777E">
      <w:pPr>
        <w:pStyle w:val="Paragrafi"/>
        <w:rPr>
          <w:lang w:val="it-IT"/>
        </w:rPr>
      </w:pPr>
      <w:r>
        <w:rPr>
          <w:lang w:val="it-IT"/>
        </w:rPr>
        <w:t>Ky u</w:t>
      </w:r>
      <w:r w:rsidRPr="0071045F">
        <w:rPr>
          <w:lang w:val="it-IT"/>
        </w:rPr>
        <w:t>dhëzim hyn në fuqi menjëherë.</w:t>
      </w:r>
    </w:p>
    <w:p w:rsidR="0000777E" w:rsidRPr="0071045F" w:rsidRDefault="0000777E" w:rsidP="0000777E">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0777E">
        <w:tc>
          <w:tcPr>
            <w:tcW w:w="4643" w:type="dxa"/>
          </w:tcPr>
          <w:p w:rsidR="0000777E" w:rsidRDefault="0000777E" w:rsidP="00A6601C">
            <w:pPr>
              <w:pStyle w:val="Autoriteti"/>
              <w:jc w:val="left"/>
            </w:pPr>
            <w:r>
              <w:t>Ministri i Brendshëm</w:t>
            </w:r>
          </w:p>
          <w:p w:rsidR="0000777E" w:rsidRDefault="0000777E" w:rsidP="00A6601C">
            <w:pPr>
              <w:pStyle w:val="AutoritetiEmer"/>
              <w:jc w:val="left"/>
            </w:pPr>
            <w:r>
              <w:t>Bujar Nishani</w:t>
            </w:r>
          </w:p>
        </w:tc>
        <w:tc>
          <w:tcPr>
            <w:tcW w:w="4644" w:type="dxa"/>
          </w:tcPr>
          <w:p w:rsidR="0000777E" w:rsidRPr="003F1A50" w:rsidRDefault="0000777E" w:rsidP="0093075D">
            <w:pPr>
              <w:pStyle w:val="Autoriteti"/>
              <w:rPr>
                <w:lang w:val="it-IT"/>
              </w:rPr>
            </w:pPr>
            <w:r w:rsidRPr="003F1A50">
              <w:rPr>
                <w:lang w:val="it-IT"/>
              </w:rPr>
              <w:t xml:space="preserve">Ministri i Bujqësisë, Ushqimit </w:t>
            </w:r>
          </w:p>
          <w:p w:rsidR="0000777E" w:rsidRPr="003F1A50" w:rsidRDefault="0000777E" w:rsidP="0093075D">
            <w:pPr>
              <w:pStyle w:val="Autoriteti"/>
              <w:rPr>
                <w:lang w:val="it-IT"/>
              </w:rPr>
            </w:pPr>
            <w:r w:rsidRPr="003F1A50">
              <w:rPr>
                <w:lang w:val="it-IT"/>
              </w:rPr>
              <w:t>dhe Mbrojtjes së Konsumatorit</w:t>
            </w:r>
          </w:p>
          <w:p w:rsidR="0000777E" w:rsidRPr="001C510E" w:rsidRDefault="0000777E" w:rsidP="0093075D">
            <w:pPr>
              <w:pStyle w:val="AutoritetiEmer"/>
            </w:pPr>
            <w:r w:rsidRPr="001C510E">
              <w:t>Jemin Gjana</w:t>
            </w:r>
          </w:p>
        </w:tc>
      </w:tr>
    </w:tbl>
    <w:p w:rsidR="0000777E" w:rsidRDefault="0000777E" w:rsidP="003447C4">
      <w:pPr>
        <w:pStyle w:val="Akti"/>
        <w:keepNext w:val="0"/>
      </w:pPr>
    </w:p>
    <w:p w:rsidR="0000777E" w:rsidRDefault="0000777E" w:rsidP="00DD627B">
      <w:pPr>
        <w:pStyle w:val="Paragrafi"/>
      </w:pPr>
    </w:p>
    <w:p w:rsidR="00922694" w:rsidRDefault="00922694" w:rsidP="003447C4">
      <w:pPr>
        <w:pStyle w:val="Akti"/>
        <w:keepNext w:val="0"/>
      </w:pPr>
      <w:r>
        <w:t>UDHë</w:t>
      </w:r>
      <w:r w:rsidRPr="00B645F5">
        <w:t xml:space="preserve">ZIM </w:t>
      </w:r>
    </w:p>
    <w:p w:rsidR="00922694" w:rsidRDefault="00922694" w:rsidP="003447C4">
      <w:pPr>
        <w:pStyle w:val="NumriData"/>
        <w:keepNext w:val="0"/>
      </w:pPr>
      <w:r>
        <w:t>Nr.7, datë 7.5.2007</w:t>
      </w:r>
    </w:p>
    <w:p w:rsidR="00922694" w:rsidRDefault="00922694" w:rsidP="003447C4">
      <w:pPr>
        <w:pStyle w:val="Paragrafi"/>
      </w:pPr>
    </w:p>
    <w:p w:rsidR="00922694" w:rsidRPr="005C6ACB" w:rsidRDefault="005C6ACB" w:rsidP="003447C4">
      <w:pPr>
        <w:pStyle w:val="Titulli"/>
        <w:keepNext w:val="0"/>
        <w:rPr>
          <w:lang w:val="it-IT"/>
        </w:rPr>
      </w:pPr>
      <w:r w:rsidRPr="005C6ACB">
        <w:rPr>
          <w:lang w:val="it-IT"/>
        </w:rPr>
        <w:t>PëR PëRDORIMI</w:t>
      </w:r>
      <w:r w:rsidR="00922694" w:rsidRPr="005C6ACB">
        <w:rPr>
          <w:lang w:val="it-IT"/>
        </w:rPr>
        <w:t xml:space="preserve">N E FONDIT Të SHPRONëSIMEVE </w:t>
      </w:r>
    </w:p>
    <w:p w:rsidR="00922694" w:rsidRPr="005C6ACB" w:rsidRDefault="00922694" w:rsidP="003447C4">
      <w:pPr>
        <w:pStyle w:val="Paragrafi"/>
        <w:rPr>
          <w:lang w:val="it-IT"/>
        </w:rPr>
      </w:pPr>
    </w:p>
    <w:p w:rsidR="00922694" w:rsidRPr="005C6ACB" w:rsidRDefault="00922694" w:rsidP="003447C4">
      <w:pPr>
        <w:pStyle w:val="BazLigjPropozues"/>
        <w:keepNext w:val="0"/>
        <w:rPr>
          <w:lang w:val="it-IT"/>
        </w:rPr>
      </w:pPr>
      <w:r w:rsidRPr="005C6ACB">
        <w:rPr>
          <w:lang w:val="it-IT"/>
        </w:rPr>
        <w:t>Në mbështetje të pikës 4 të nenit 102 të Kushtetutës së Republikës së Shqipërisë dhe të nenit 8 të ligjit nr.9601, datë 28.7.2006 “Për disa ndryshime në ligjin nr.9464, datë 28.12.2006 “Për Buxhetin e Shtetit të vitit 2006”” për përdorimin e fondit të</w:t>
      </w:r>
      <w:r w:rsidR="005C6ACB" w:rsidRPr="005C6ACB">
        <w:rPr>
          <w:lang w:val="it-IT"/>
        </w:rPr>
        <w:t xml:space="preserve"> shpron</w:t>
      </w:r>
      <w:r w:rsidR="005C6ACB">
        <w:rPr>
          <w:lang w:val="it-IT"/>
        </w:rPr>
        <w:t>ë</w:t>
      </w:r>
      <w:r w:rsidRPr="005C6ACB">
        <w:rPr>
          <w:lang w:val="it-IT"/>
        </w:rPr>
        <w:t xml:space="preserve">simeve </w:t>
      </w:r>
    </w:p>
    <w:p w:rsidR="00922694" w:rsidRPr="005C6ACB" w:rsidRDefault="00922694" w:rsidP="003447C4">
      <w:pPr>
        <w:pStyle w:val="Paragrafi"/>
        <w:rPr>
          <w:lang w:val="it-IT"/>
        </w:rPr>
      </w:pPr>
    </w:p>
    <w:p w:rsidR="00922694" w:rsidRDefault="00922694" w:rsidP="003447C4">
      <w:pPr>
        <w:pStyle w:val="VENDOSI"/>
        <w:keepNext w:val="0"/>
      </w:pPr>
      <w:r w:rsidRPr="00B645F5">
        <w:t>UDH</w:t>
      </w:r>
      <w:r>
        <w:t>ë</w:t>
      </w:r>
      <w:r w:rsidRPr="00B645F5">
        <w:t xml:space="preserve">ZOJ: </w:t>
      </w:r>
    </w:p>
    <w:p w:rsidR="00922694" w:rsidRDefault="00922694" w:rsidP="003447C4">
      <w:pPr>
        <w:pStyle w:val="Paragrafi"/>
      </w:pPr>
    </w:p>
    <w:p w:rsidR="00922694" w:rsidRDefault="005C6ACB" w:rsidP="003447C4">
      <w:pPr>
        <w:pStyle w:val="Paragrafi"/>
      </w:pPr>
      <w:r>
        <w:t>1. Ministritë dhe i</w:t>
      </w:r>
      <w:r w:rsidR="00922694" w:rsidRPr="00B645F5">
        <w:t>nstitucionet qendrore t</w:t>
      </w:r>
      <w:r w:rsidR="00922694">
        <w:t>ë</w:t>
      </w:r>
      <w:r w:rsidR="00922694" w:rsidRPr="00B645F5">
        <w:t xml:space="preserve"> paraqesin n</w:t>
      </w:r>
      <w:r w:rsidR="00922694">
        <w:t>ë</w:t>
      </w:r>
      <w:r w:rsidR="00922694" w:rsidRPr="00B645F5">
        <w:t xml:space="preserve"> Ministrin</w:t>
      </w:r>
      <w:r w:rsidR="00922694">
        <w:t>ë e Financave - Drejtorinë</w:t>
      </w:r>
      <w:r w:rsidR="00922694" w:rsidRPr="00B645F5">
        <w:t xml:space="preserve"> e P</w:t>
      </w:r>
      <w:r w:rsidR="00922694">
        <w:t>ë</w:t>
      </w:r>
      <w:r w:rsidR="00922694" w:rsidRPr="00B645F5">
        <w:t>rgjithshme t</w:t>
      </w:r>
      <w:r w:rsidR="00922694">
        <w:t>ë</w:t>
      </w:r>
      <w:r>
        <w:t xml:space="preserve"> Thesarit</w:t>
      </w:r>
      <w:r w:rsidR="00922694" w:rsidRPr="00B645F5">
        <w:t xml:space="preserve"> k</w:t>
      </w:r>
      <w:r w:rsidR="00922694">
        <w:t>ë</w:t>
      </w:r>
      <w:r w:rsidR="00922694" w:rsidRPr="00B645F5">
        <w:t>rkes</w:t>
      </w:r>
      <w:r w:rsidR="00922694">
        <w:t>ë</w:t>
      </w:r>
      <w:r w:rsidR="00922694" w:rsidRPr="00B645F5">
        <w:t>n p</w:t>
      </w:r>
      <w:r w:rsidR="00922694">
        <w:t>ë</w:t>
      </w:r>
      <w:r w:rsidR="00922694" w:rsidRPr="00B645F5">
        <w:t>r shpron</w:t>
      </w:r>
      <w:r w:rsidR="00922694">
        <w:t>ë</w:t>
      </w:r>
      <w:r w:rsidR="00922694" w:rsidRPr="00B645F5">
        <w:t>sim</w:t>
      </w:r>
      <w:r>
        <w:t>,</w:t>
      </w:r>
      <w:r w:rsidR="00922694" w:rsidRPr="00B645F5">
        <w:t xml:space="preserve"> e cila duhet t</w:t>
      </w:r>
      <w:r w:rsidR="00922694">
        <w:t>ë</w:t>
      </w:r>
      <w:r w:rsidR="00922694" w:rsidRPr="00B645F5">
        <w:t xml:space="preserve"> ket</w:t>
      </w:r>
      <w:r w:rsidR="00922694">
        <w:t>ë bashkëngjitur v</w:t>
      </w:r>
      <w:r w:rsidR="00922694" w:rsidRPr="00B645F5">
        <w:t>endimin e K</w:t>
      </w:r>
      <w:r w:rsidR="00922694">
        <w:t>ë</w:t>
      </w:r>
      <w:r w:rsidR="00922694" w:rsidRPr="00B645F5">
        <w:t>shillit t</w:t>
      </w:r>
      <w:r w:rsidR="00922694">
        <w:t>ë</w:t>
      </w:r>
      <w:r w:rsidR="00922694" w:rsidRPr="00B645F5">
        <w:t xml:space="preserve"> Ministrave p</w:t>
      </w:r>
      <w:r w:rsidR="00922694">
        <w:t>ë</w:t>
      </w:r>
      <w:r w:rsidR="00922694" w:rsidRPr="00B645F5">
        <w:t>r shpron</w:t>
      </w:r>
      <w:r w:rsidR="00922694">
        <w:t>ë</w:t>
      </w:r>
      <w:r w:rsidR="00922694" w:rsidRPr="00B645F5">
        <w:t>simin e k</w:t>
      </w:r>
      <w:r w:rsidR="00922694">
        <w:t>ë</w:t>
      </w:r>
      <w:r w:rsidR="00922694" w:rsidRPr="00B645F5">
        <w:t xml:space="preserve">rkuar. </w:t>
      </w:r>
    </w:p>
    <w:p w:rsidR="00922694" w:rsidRDefault="005C6ACB" w:rsidP="003447C4">
      <w:pPr>
        <w:pStyle w:val="Paragrafi"/>
      </w:pPr>
      <w:r>
        <w:t>2. Ministria e Financave</w:t>
      </w:r>
      <w:r w:rsidR="00922694" w:rsidRPr="00B645F5">
        <w:t xml:space="preserve"> e miraton k</w:t>
      </w:r>
      <w:r w:rsidR="00922694">
        <w:t>ë</w:t>
      </w:r>
      <w:r w:rsidR="00922694" w:rsidRPr="00B645F5">
        <w:t>rkes</w:t>
      </w:r>
      <w:r w:rsidR="00922694">
        <w:t>ë</w:t>
      </w:r>
      <w:r w:rsidR="00922694" w:rsidRPr="00B645F5">
        <w:t>n n</w:t>
      </w:r>
      <w:r w:rsidR="00922694">
        <w:t>ë</w:t>
      </w:r>
      <w:r w:rsidR="00922694" w:rsidRPr="00B645F5">
        <w:t xml:space="preserve"> rast se shpron</w:t>
      </w:r>
      <w:r w:rsidR="00922694">
        <w:t>ë</w:t>
      </w:r>
      <w:r w:rsidR="00922694" w:rsidRPr="00B645F5">
        <w:t>simi b</w:t>
      </w:r>
      <w:r w:rsidR="00922694">
        <w:t>ë</w:t>
      </w:r>
      <w:r w:rsidR="00922694" w:rsidRPr="00B645F5">
        <w:t>het p</w:t>
      </w:r>
      <w:r w:rsidR="00922694">
        <w:t>ë</w:t>
      </w:r>
      <w:r w:rsidR="00922694" w:rsidRPr="00B645F5">
        <w:t>r projekte t</w:t>
      </w:r>
      <w:r w:rsidR="00922694">
        <w:t xml:space="preserve">ë </w:t>
      </w:r>
      <w:r w:rsidR="00922694" w:rsidRPr="00B645F5">
        <w:t>programeve prioritare t</w:t>
      </w:r>
      <w:r w:rsidR="00922694">
        <w:t>ë</w:t>
      </w:r>
      <w:r w:rsidR="00922694" w:rsidRPr="00B645F5">
        <w:t xml:space="preserve"> Qeveris</w:t>
      </w:r>
      <w:r w:rsidR="00922694">
        <w:t>ë</w:t>
      </w:r>
      <w:r w:rsidR="00922694" w:rsidRPr="00B645F5">
        <w:t xml:space="preserve"> dhe n</w:t>
      </w:r>
      <w:r w:rsidR="00922694">
        <w:t>ë</w:t>
      </w:r>
      <w:r w:rsidR="00922694" w:rsidRPr="00B645F5">
        <w:t>se fondet, n</w:t>
      </w:r>
      <w:r w:rsidR="00922694">
        <w:t>ë</w:t>
      </w:r>
      <w:r w:rsidR="00922694" w:rsidRPr="00B645F5">
        <w:t xml:space="preserve"> </w:t>
      </w:r>
      <w:r w:rsidR="00922694">
        <w:t>ll</w:t>
      </w:r>
      <w:r w:rsidR="00922694" w:rsidRPr="00B645F5">
        <w:t>ogarin</w:t>
      </w:r>
      <w:r w:rsidR="00922694">
        <w:t>ë</w:t>
      </w:r>
      <w:r w:rsidR="00922694" w:rsidRPr="00B645F5">
        <w:t xml:space="preserve"> “Fondi i shpron</w:t>
      </w:r>
      <w:r w:rsidR="00922694">
        <w:t>ë</w:t>
      </w:r>
      <w:r w:rsidR="00922694" w:rsidRPr="00B645F5">
        <w:t>simeve” pran</w:t>
      </w:r>
      <w:r w:rsidR="00922694">
        <w:t xml:space="preserve">ë </w:t>
      </w:r>
      <w:r w:rsidR="00922694" w:rsidRPr="00B645F5">
        <w:t>Bank</w:t>
      </w:r>
      <w:r w:rsidR="00922694">
        <w:t>ë</w:t>
      </w:r>
      <w:r w:rsidR="00922694" w:rsidRPr="00B645F5">
        <w:t>s s</w:t>
      </w:r>
      <w:r w:rsidR="00922694">
        <w:t>ë</w:t>
      </w:r>
      <w:r w:rsidR="00922694" w:rsidRPr="00B645F5">
        <w:t xml:space="preserve"> Shqip</w:t>
      </w:r>
      <w:r w:rsidR="00922694">
        <w:t>ë</w:t>
      </w:r>
      <w:r w:rsidR="00922694" w:rsidRPr="00B645F5">
        <w:t>ris</w:t>
      </w:r>
      <w:r w:rsidR="00922694">
        <w:t>ë</w:t>
      </w:r>
      <w:r w:rsidR="00922694" w:rsidRPr="00B645F5">
        <w:t>, jan</w:t>
      </w:r>
      <w:r w:rsidR="00922694">
        <w:t>ë</w:t>
      </w:r>
      <w:r w:rsidR="00922694" w:rsidRPr="00B645F5">
        <w:t xml:space="preserve"> t</w:t>
      </w:r>
      <w:r w:rsidR="00922694">
        <w:t>ë</w:t>
      </w:r>
      <w:r w:rsidR="00922694" w:rsidRPr="00B645F5">
        <w:t xml:space="preserve"> mjaftu</w:t>
      </w:r>
      <w:r w:rsidR="00C32496">
        <w:t>e</w:t>
      </w:r>
      <w:r w:rsidR="00922694" w:rsidRPr="00B645F5">
        <w:t xml:space="preserve">shme. </w:t>
      </w:r>
    </w:p>
    <w:p w:rsidR="00922694" w:rsidRPr="00922694" w:rsidRDefault="00922694" w:rsidP="003447C4">
      <w:pPr>
        <w:pStyle w:val="Paragrafi"/>
        <w:rPr>
          <w:lang w:val="it-IT"/>
        </w:rPr>
      </w:pPr>
      <w:r w:rsidRPr="00922694">
        <w:rPr>
          <w:lang w:val="it-IT"/>
        </w:rPr>
        <w:t xml:space="preserve">3. Pagesa e të shpronësuarve të bëhet si vijon: </w:t>
      </w:r>
    </w:p>
    <w:p w:rsidR="00922694" w:rsidRPr="00922694" w:rsidRDefault="00B83966" w:rsidP="003447C4">
      <w:pPr>
        <w:pStyle w:val="Paragrafi"/>
        <w:rPr>
          <w:lang w:val="it-IT"/>
        </w:rPr>
      </w:pPr>
      <w:r>
        <w:rPr>
          <w:lang w:val="it-IT"/>
        </w:rPr>
        <w:t xml:space="preserve">- </w:t>
      </w:r>
      <w:r w:rsidR="00922694" w:rsidRPr="00922694">
        <w:rPr>
          <w:lang w:val="it-IT"/>
        </w:rPr>
        <w:t>Ministritë dhe institucionet qendrore përkatëse,</w:t>
      </w:r>
      <w:r w:rsidR="00C32496">
        <w:rPr>
          <w:lang w:val="it-IT"/>
        </w:rPr>
        <w:t xml:space="preserve"> në mbështetje të vendimit të Kë</w:t>
      </w:r>
      <w:r w:rsidR="00922694" w:rsidRPr="00922694">
        <w:rPr>
          <w:lang w:val="it-IT"/>
        </w:rPr>
        <w:t xml:space="preserve">shillit të Ministrave, për çdo individ apo subjekt të shpronësuar krijon dosjen përkatëse, në përputhje me ligjin nr.8561, datë 22.12.1999 “Për shpronësimet dhe marrjen në përdorim të përkohshëm të pasurisë pronë private, për interes publik”. </w:t>
      </w:r>
    </w:p>
    <w:p w:rsidR="00922694" w:rsidRPr="00922694" w:rsidRDefault="005C6ACB" w:rsidP="003447C4">
      <w:pPr>
        <w:pStyle w:val="Paragrafi"/>
        <w:rPr>
          <w:lang w:val="it-IT"/>
        </w:rPr>
      </w:pPr>
      <w:r>
        <w:rPr>
          <w:lang w:val="it-IT"/>
        </w:rPr>
        <w:t>- Me</w:t>
      </w:r>
      <w:r w:rsidR="00421090">
        <w:rPr>
          <w:lang w:val="it-IT"/>
        </w:rPr>
        <w:t xml:space="preserve"> </w:t>
      </w:r>
      <w:r w:rsidR="00F244CB">
        <w:rPr>
          <w:lang w:val="it-IT"/>
        </w:rPr>
        <w:t>përfu</w:t>
      </w:r>
      <w:r w:rsidR="00922694" w:rsidRPr="00922694">
        <w:rPr>
          <w:lang w:val="it-IT"/>
        </w:rPr>
        <w:t>ndimin e kompletimit ligjor të dosjes, ministritë dhe institucionet qen</w:t>
      </w:r>
      <w:r>
        <w:rPr>
          <w:lang w:val="it-IT"/>
        </w:rPr>
        <w:t>drore përkatëse hartojnë listë</w:t>
      </w:r>
      <w:r w:rsidR="00922694" w:rsidRPr="00922694">
        <w:rPr>
          <w:lang w:val="it-IT"/>
        </w:rPr>
        <w:t>pagesën për dosjet e për</w:t>
      </w:r>
      <w:r w:rsidR="00495865">
        <w:rPr>
          <w:lang w:val="it-IT"/>
        </w:rPr>
        <w:t>funduara</w:t>
      </w:r>
      <w:r w:rsidR="00C32496">
        <w:rPr>
          <w:lang w:val="it-IT"/>
        </w:rPr>
        <w:t xml:space="preserve"> (sipas formatit bashkë</w:t>
      </w:r>
      <w:r w:rsidR="00922694" w:rsidRPr="00922694">
        <w:rPr>
          <w:lang w:val="it-IT"/>
        </w:rPr>
        <w:t xml:space="preserve">ngjitur këtij udhëzimi). </w:t>
      </w:r>
    </w:p>
    <w:p w:rsidR="00B0041F" w:rsidRDefault="00B83966" w:rsidP="003447C4">
      <w:pPr>
        <w:pStyle w:val="Paragrafi"/>
        <w:rPr>
          <w:lang w:val="it-IT"/>
        </w:rPr>
      </w:pPr>
      <w:r>
        <w:rPr>
          <w:lang w:val="it-IT"/>
        </w:rPr>
        <w:t xml:space="preserve">- </w:t>
      </w:r>
      <w:r w:rsidR="00495865">
        <w:rPr>
          <w:lang w:val="it-IT"/>
        </w:rPr>
        <w:t>Listë</w:t>
      </w:r>
      <w:r w:rsidR="00922694" w:rsidRPr="00922694">
        <w:rPr>
          <w:lang w:val="it-IT"/>
        </w:rPr>
        <w:t>pagesa e mirat</w:t>
      </w:r>
      <w:r w:rsidR="00495865">
        <w:rPr>
          <w:lang w:val="it-IT"/>
        </w:rPr>
        <w:t>uar zyrtarisht nga titullari i ministrisë ose i</w:t>
      </w:r>
      <w:r w:rsidR="00922694" w:rsidRPr="00922694">
        <w:rPr>
          <w:lang w:val="it-IT"/>
        </w:rPr>
        <w:t>nstitucio</w:t>
      </w:r>
      <w:r w:rsidR="00495865">
        <w:rPr>
          <w:lang w:val="it-IT"/>
        </w:rPr>
        <w:t>nit q</w:t>
      </w:r>
      <w:r w:rsidR="00922694" w:rsidRPr="00922694">
        <w:rPr>
          <w:lang w:val="it-IT"/>
        </w:rPr>
        <w:t>endror i bashkëngjitet kërkesës zyrtare dhe paraqitet për pagesë pranë Ministrit të Financave.</w:t>
      </w:r>
    </w:p>
    <w:p w:rsidR="00922694" w:rsidRPr="00922694" w:rsidRDefault="00922694" w:rsidP="003447C4">
      <w:pPr>
        <w:pStyle w:val="Paragrafi"/>
        <w:rPr>
          <w:lang w:val="it-IT"/>
        </w:rPr>
      </w:pPr>
      <w:r w:rsidRPr="00922694">
        <w:rPr>
          <w:lang w:val="it-IT"/>
        </w:rPr>
        <w:t xml:space="preserve"> </w:t>
      </w:r>
    </w:p>
    <w:p w:rsidR="00922694" w:rsidRPr="00922694" w:rsidRDefault="00922694" w:rsidP="003447C4">
      <w:pPr>
        <w:pStyle w:val="Paragrafi"/>
        <w:rPr>
          <w:lang w:val="it-IT"/>
        </w:rPr>
      </w:pPr>
      <w:r w:rsidRPr="00922694">
        <w:rPr>
          <w:lang w:val="it-IT"/>
        </w:rPr>
        <w:t>4. Ministri i Fina</w:t>
      </w:r>
      <w:r w:rsidR="0001105E">
        <w:rPr>
          <w:lang w:val="it-IT"/>
        </w:rPr>
        <w:t>n</w:t>
      </w:r>
      <w:r w:rsidR="008B2C06">
        <w:rPr>
          <w:lang w:val="it-IT"/>
        </w:rPr>
        <w:t>cave, bazuar në listë</w:t>
      </w:r>
      <w:r w:rsidRPr="00922694">
        <w:rPr>
          <w:lang w:val="it-IT"/>
        </w:rPr>
        <w:t>pagesën bashkën</w:t>
      </w:r>
      <w:r w:rsidR="008B2C06">
        <w:rPr>
          <w:lang w:val="it-IT"/>
        </w:rPr>
        <w:t>gjitur kërkesës, lëshon urdhër</w:t>
      </w:r>
      <w:r w:rsidR="00C32496">
        <w:rPr>
          <w:lang w:val="it-IT"/>
        </w:rPr>
        <w:t>p</w:t>
      </w:r>
      <w:r w:rsidRPr="00922694">
        <w:rPr>
          <w:lang w:val="it-IT"/>
        </w:rPr>
        <w:t>agesën për Bankën e Shqipërisë, e cila kryen tra</w:t>
      </w:r>
      <w:r w:rsidR="00B83966">
        <w:rPr>
          <w:lang w:val="it-IT"/>
        </w:rPr>
        <w:t>n</w:t>
      </w:r>
      <w:r w:rsidRPr="00922694">
        <w:rPr>
          <w:lang w:val="it-IT"/>
        </w:rPr>
        <w:t xml:space="preserve">sfertat në llogaritë personale bankare të të shpronësuarve. </w:t>
      </w:r>
    </w:p>
    <w:p w:rsidR="00922694" w:rsidRPr="00922694" w:rsidRDefault="00922694" w:rsidP="003447C4">
      <w:pPr>
        <w:pStyle w:val="Paragrafi"/>
        <w:rPr>
          <w:lang w:val="it-IT"/>
        </w:rPr>
      </w:pPr>
      <w:r w:rsidRPr="00922694">
        <w:rPr>
          <w:lang w:val="it-IT"/>
        </w:rPr>
        <w:t xml:space="preserve">Ky udhëzim hyn në fuqi menjëherë. </w:t>
      </w:r>
    </w:p>
    <w:p w:rsidR="00922694" w:rsidRPr="00922694" w:rsidRDefault="00922694" w:rsidP="003447C4">
      <w:pPr>
        <w:pStyle w:val="Paragrafi"/>
        <w:rPr>
          <w:lang w:val="it-IT"/>
        </w:rPr>
      </w:pPr>
    </w:p>
    <w:p w:rsidR="00922694" w:rsidRPr="00B83966" w:rsidRDefault="00B83966" w:rsidP="003447C4">
      <w:pPr>
        <w:pStyle w:val="Autoriteti"/>
        <w:keepNext w:val="0"/>
        <w:rPr>
          <w:lang w:val="it-IT"/>
        </w:rPr>
      </w:pPr>
      <w:r w:rsidRPr="00B83966">
        <w:rPr>
          <w:lang w:val="it-IT"/>
        </w:rPr>
        <w:t>MinistRI</w:t>
      </w:r>
      <w:r w:rsidR="00922694" w:rsidRPr="00B83966">
        <w:rPr>
          <w:lang w:val="it-IT"/>
        </w:rPr>
        <w:t xml:space="preserve"> i Fina</w:t>
      </w:r>
      <w:r w:rsidRPr="00B83966">
        <w:rPr>
          <w:lang w:val="it-IT"/>
        </w:rPr>
        <w:t>N</w:t>
      </w:r>
      <w:r w:rsidR="00922694" w:rsidRPr="00B83966">
        <w:rPr>
          <w:lang w:val="it-IT"/>
        </w:rPr>
        <w:t>cave</w:t>
      </w:r>
    </w:p>
    <w:p w:rsidR="00922694" w:rsidRPr="00B83966" w:rsidRDefault="00922694" w:rsidP="003447C4">
      <w:pPr>
        <w:pStyle w:val="AutoritetiEmer"/>
        <w:rPr>
          <w:lang w:val="it-IT"/>
        </w:rPr>
      </w:pPr>
      <w:r w:rsidRPr="00B83966">
        <w:rPr>
          <w:lang w:val="it-IT"/>
        </w:rPr>
        <w:t>Ridvan Bode</w:t>
      </w:r>
    </w:p>
    <w:p w:rsidR="00922694" w:rsidRPr="00B83966" w:rsidRDefault="00922694" w:rsidP="003447C4">
      <w:pPr>
        <w:pStyle w:val="Paragrafi"/>
        <w:rPr>
          <w:lang w:val="it-IT"/>
        </w:rPr>
      </w:pPr>
    </w:p>
    <w:p w:rsidR="00922694" w:rsidRPr="00B83966" w:rsidRDefault="00922694" w:rsidP="003447C4">
      <w:pPr>
        <w:pStyle w:val="Paragrafi"/>
        <w:rPr>
          <w:lang w:val="it-IT"/>
        </w:rPr>
      </w:pPr>
    </w:p>
    <w:p w:rsidR="00922694" w:rsidRPr="00B83966" w:rsidRDefault="00922694" w:rsidP="003447C4">
      <w:pPr>
        <w:pStyle w:val="Paragrafi"/>
        <w:rPr>
          <w:lang w:val="it-IT"/>
        </w:rPr>
      </w:pPr>
    </w:p>
    <w:p w:rsidR="00922694" w:rsidRPr="00B645F5" w:rsidRDefault="00FE3D6F" w:rsidP="003447C4">
      <w:pPr>
        <w:pStyle w:val="Paragrafi"/>
      </w:pPr>
      <w:r>
        <w:rPr>
          <w:noProof/>
          <w:lang w:val="en-GB" w:eastAsia="en-GB"/>
        </w:rPr>
        <w:drawing>
          <wp:inline distT="0" distB="0" distL="0" distR="0">
            <wp:extent cx="4767580" cy="7315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7580" cy="7315200"/>
                    </a:xfrm>
                    <a:prstGeom prst="rect">
                      <a:avLst/>
                    </a:prstGeom>
                    <a:noFill/>
                    <a:ln>
                      <a:noFill/>
                    </a:ln>
                  </pic:spPr>
                </pic:pic>
              </a:graphicData>
            </a:graphic>
          </wp:inline>
        </w:drawing>
      </w:r>
    </w:p>
    <w:p w:rsidR="00922694" w:rsidRDefault="00922694" w:rsidP="003447C4">
      <w:pPr>
        <w:pStyle w:val="Akti"/>
        <w:keepNext w:val="0"/>
      </w:pPr>
    </w:p>
    <w:p w:rsidR="00922694" w:rsidRDefault="00922694" w:rsidP="003447C4">
      <w:pPr>
        <w:pStyle w:val="Akti"/>
        <w:keepNext w:val="0"/>
      </w:pPr>
    </w:p>
    <w:p w:rsidR="007225B0" w:rsidRDefault="007225B0" w:rsidP="003447C4">
      <w:pPr>
        <w:pStyle w:val="Akti"/>
        <w:keepNext w:val="0"/>
      </w:pPr>
    </w:p>
    <w:p w:rsidR="007225B0" w:rsidRDefault="007225B0" w:rsidP="003447C4">
      <w:pPr>
        <w:pStyle w:val="Akti"/>
        <w:keepNext w:val="0"/>
      </w:pPr>
    </w:p>
    <w:p w:rsidR="007225B0" w:rsidRDefault="007225B0" w:rsidP="003447C4">
      <w:pPr>
        <w:pStyle w:val="Akti"/>
        <w:keepNext w:val="0"/>
      </w:pPr>
    </w:p>
    <w:p w:rsidR="00F03944" w:rsidRDefault="00F03944" w:rsidP="003447C4">
      <w:pPr>
        <w:pStyle w:val="Akti"/>
        <w:keepNext w:val="0"/>
      </w:pPr>
    </w:p>
    <w:p w:rsidR="00F03944" w:rsidRDefault="00F03944" w:rsidP="003447C4">
      <w:pPr>
        <w:pStyle w:val="Akti"/>
        <w:keepNext w:val="0"/>
      </w:pPr>
    </w:p>
    <w:p w:rsidR="00F03944" w:rsidRDefault="00F03944" w:rsidP="003447C4">
      <w:pPr>
        <w:pStyle w:val="Akti"/>
        <w:keepNext w:val="0"/>
      </w:pPr>
    </w:p>
    <w:p w:rsidR="00F03944" w:rsidRDefault="00F03944" w:rsidP="003447C4">
      <w:pPr>
        <w:pStyle w:val="Akti"/>
        <w:keepNext w:val="0"/>
      </w:pPr>
    </w:p>
    <w:p w:rsidR="0000777E" w:rsidRDefault="0000777E" w:rsidP="0000777E">
      <w:pPr>
        <w:pStyle w:val="Akti"/>
        <w:keepNext w:val="0"/>
      </w:pPr>
      <w:r>
        <w:t>Urdhër</w:t>
      </w:r>
    </w:p>
    <w:p w:rsidR="0000777E" w:rsidRDefault="0000777E" w:rsidP="0000777E">
      <w:pPr>
        <w:pStyle w:val="NumriData"/>
        <w:keepNext w:val="0"/>
      </w:pPr>
      <w:r>
        <w:t>Nr.155, datë 11.5.2007</w:t>
      </w:r>
    </w:p>
    <w:p w:rsidR="0000777E" w:rsidRDefault="0000777E" w:rsidP="0000777E">
      <w:pPr>
        <w:pStyle w:val="Paragrafi"/>
      </w:pPr>
    </w:p>
    <w:p w:rsidR="0000777E" w:rsidRDefault="0000777E" w:rsidP="0000777E">
      <w:pPr>
        <w:pStyle w:val="Titulli"/>
        <w:keepNext w:val="0"/>
      </w:pPr>
      <w:r>
        <w:t>Për miratimin e Statutit të Organizatës së Menaxhimit të Peshkimit (OMP Nartë)</w:t>
      </w:r>
    </w:p>
    <w:p w:rsidR="0000777E" w:rsidRDefault="0000777E" w:rsidP="0000777E">
      <w:pPr>
        <w:pStyle w:val="Paragrafi"/>
      </w:pPr>
    </w:p>
    <w:p w:rsidR="0000777E" w:rsidRDefault="0000777E" w:rsidP="0000777E">
      <w:pPr>
        <w:pStyle w:val="BazLigjPropozues"/>
        <w:keepNext w:val="0"/>
      </w:pPr>
      <w:r>
        <w:t>Në mbështetje të nenit 102 pika 4 të Kushtetutës dhe nenit 31/1 të ligjit nr.7908, datë 5.4.1995 “Për peshkimin dhe akuakulturën”, të ndryshuar,</w:t>
      </w:r>
    </w:p>
    <w:p w:rsidR="0000777E" w:rsidRDefault="0000777E" w:rsidP="0000777E">
      <w:pPr>
        <w:pStyle w:val="Paragrafi"/>
      </w:pPr>
    </w:p>
    <w:p w:rsidR="0000777E" w:rsidRDefault="0000777E" w:rsidP="0000777E">
      <w:pPr>
        <w:pStyle w:val="VENDOSI"/>
        <w:keepNext w:val="0"/>
      </w:pPr>
      <w:r>
        <w:t>Urdhëroj:</w:t>
      </w:r>
    </w:p>
    <w:p w:rsidR="0000777E" w:rsidRDefault="0000777E" w:rsidP="0000777E">
      <w:pPr>
        <w:pStyle w:val="Paragrafi"/>
      </w:pPr>
    </w:p>
    <w:p w:rsidR="0000777E" w:rsidRDefault="0000777E" w:rsidP="0000777E">
      <w:pPr>
        <w:pStyle w:val="Paragrafi"/>
      </w:pPr>
      <w:r>
        <w:t>1. Miratimin e Statutit të Organizatës së Menaxhimit të Peshkimit (OMP), Nartë, që i bashkëngjitet këtij urdhri.</w:t>
      </w:r>
    </w:p>
    <w:p w:rsidR="0000777E" w:rsidRDefault="0000777E" w:rsidP="0000777E">
      <w:pPr>
        <w:pStyle w:val="Paragrafi"/>
      </w:pPr>
      <w:r>
        <w:t>Ky urdhër hyn në fuqi menjëherë.</w:t>
      </w:r>
    </w:p>
    <w:p w:rsidR="0000777E" w:rsidRDefault="0000777E" w:rsidP="0000777E">
      <w:pPr>
        <w:pStyle w:val="Paragrafi"/>
      </w:pPr>
    </w:p>
    <w:p w:rsidR="0000777E" w:rsidRDefault="0000777E" w:rsidP="0000777E">
      <w:pPr>
        <w:pStyle w:val="Autoriteti"/>
        <w:keepNext w:val="0"/>
      </w:pPr>
      <w:r>
        <w:t xml:space="preserve">Ministri i Mjedisit, Pyjeve </w:t>
      </w:r>
    </w:p>
    <w:p w:rsidR="0000777E" w:rsidRDefault="0000777E" w:rsidP="0000777E">
      <w:pPr>
        <w:pStyle w:val="Autoriteti"/>
        <w:keepNext w:val="0"/>
      </w:pPr>
      <w:r>
        <w:t>dhe Administrimit të Ujërave</w:t>
      </w:r>
    </w:p>
    <w:p w:rsidR="0000777E" w:rsidRDefault="0000777E" w:rsidP="0000777E">
      <w:pPr>
        <w:pStyle w:val="AutoritetiEmer"/>
      </w:pPr>
      <w:r>
        <w:t>Lufter Xhuveli</w:t>
      </w:r>
    </w:p>
    <w:p w:rsidR="0000777E" w:rsidRDefault="0000777E" w:rsidP="00DD627B">
      <w:pPr>
        <w:pStyle w:val="Paragrafi"/>
      </w:pPr>
    </w:p>
    <w:p w:rsidR="0000777E" w:rsidRDefault="0000777E" w:rsidP="003447C4">
      <w:pPr>
        <w:pStyle w:val="Akti"/>
        <w:keepNext w:val="0"/>
      </w:pPr>
    </w:p>
    <w:p w:rsidR="0000777E" w:rsidRDefault="0000777E" w:rsidP="003447C4">
      <w:pPr>
        <w:pStyle w:val="Akti"/>
        <w:keepNext w:val="0"/>
      </w:pPr>
    </w:p>
    <w:p w:rsidR="0000777E" w:rsidRDefault="0000777E" w:rsidP="003447C4">
      <w:pPr>
        <w:pStyle w:val="Akti"/>
        <w:keepNext w:val="0"/>
      </w:pPr>
    </w:p>
    <w:p w:rsidR="004C5C49" w:rsidRDefault="004C5C49" w:rsidP="003447C4">
      <w:pPr>
        <w:pStyle w:val="Akti"/>
        <w:keepNext w:val="0"/>
      </w:pPr>
      <w:r>
        <w:t>Vendim</w:t>
      </w:r>
    </w:p>
    <w:p w:rsidR="004C5C49" w:rsidRDefault="00A02AB7" w:rsidP="003447C4">
      <w:pPr>
        <w:pStyle w:val="NumriData"/>
        <w:keepNext w:val="0"/>
      </w:pPr>
      <w:r>
        <w:t>Nr.5</w:t>
      </w:r>
      <w:r w:rsidR="004C5C49">
        <w:t>85, datë 27.4.2007</w:t>
      </w:r>
    </w:p>
    <w:p w:rsidR="004C5C49" w:rsidRDefault="004C5C49" w:rsidP="003447C4">
      <w:pPr>
        <w:pStyle w:val="Paragrafi"/>
      </w:pPr>
    </w:p>
    <w:p w:rsidR="004C5C49" w:rsidRDefault="004C5C49" w:rsidP="003447C4">
      <w:pPr>
        <w:pStyle w:val="Titulli"/>
        <w:keepNext w:val="0"/>
      </w:pPr>
      <w:r>
        <w:t>Mbi reduktimin e koh</w:t>
      </w:r>
      <w:r w:rsidR="00A02AB7">
        <w:t>ës së vlefshmërisë së licencës S</w:t>
      </w:r>
      <w:r>
        <w:t xml:space="preserve">ë subjektit televiziv privat kombëtar </w:t>
      </w:r>
      <w:r w:rsidR="005B4699">
        <w:t xml:space="preserve">“TV </w:t>
      </w:r>
      <w:r>
        <w:t>Arbëria”</w:t>
      </w:r>
    </w:p>
    <w:p w:rsidR="004C5C49" w:rsidRDefault="004C5C49" w:rsidP="003447C4">
      <w:pPr>
        <w:pStyle w:val="Paragrafi"/>
      </w:pPr>
    </w:p>
    <w:p w:rsidR="004C5C49" w:rsidRDefault="004C5C49" w:rsidP="003447C4">
      <w:pPr>
        <w:pStyle w:val="Paragrafi"/>
        <w:rPr>
          <w:lang w:val="it-IT"/>
        </w:rPr>
      </w:pPr>
      <w:r w:rsidRPr="00A55F12">
        <w:rPr>
          <w:lang w:val="it-IT"/>
        </w:rPr>
        <w:t>Këshilli Kombëtar i Radios dhe Televizionit, i përbërë nga:</w:t>
      </w:r>
    </w:p>
    <w:p w:rsidR="004C5C49" w:rsidRPr="00A55F12" w:rsidRDefault="004C5C49" w:rsidP="003447C4">
      <w:pPr>
        <w:pStyle w:val="Paragrafi"/>
        <w:rPr>
          <w:lang w:val="it-IT"/>
        </w:rPr>
      </w:pPr>
    </w:p>
    <w:p w:rsidR="004C5C49" w:rsidRDefault="004C5C49" w:rsidP="003447C4">
      <w:pPr>
        <w:pStyle w:val="Paragrafi"/>
        <w:rPr>
          <w:lang w:val="it-IT"/>
        </w:rPr>
      </w:pPr>
      <w:r>
        <w:rPr>
          <w:lang w:val="it-IT"/>
        </w:rPr>
        <w:t>Ledi Bianku</w:t>
      </w:r>
      <w:r>
        <w:rPr>
          <w:lang w:val="it-IT"/>
        </w:rPr>
        <w:tab/>
      </w:r>
      <w:r>
        <w:rPr>
          <w:lang w:val="it-IT"/>
        </w:rPr>
        <w:tab/>
      </w:r>
      <w:r>
        <w:rPr>
          <w:lang w:val="it-IT"/>
        </w:rPr>
        <w:tab/>
      </w:r>
      <w:r>
        <w:rPr>
          <w:lang w:val="it-IT"/>
        </w:rPr>
        <w:tab/>
        <w:t>Kryetar</w:t>
      </w:r>
    </w:p>
    <w:p w:rsidR="004C5C49" w:rsidRDefault="004C5C49" w:rsidP="003447C4">
      <w:pPr>
        <w:pStyle w:val="Paragrafi"/>
        <w:rPr>
          <w:lang w:val="it-IT"/>
        </w:rPr>
      </w:pPr>
      <w:r>
        <w:rPr>
          <w:lang w:val="it-IT"/>
        </w:rPr>
        <w:t>Mesila Doda (Demi)</w:t>
      </w:r>
      <w:r>
        <w:rPr>
          <w:lang w:val="it-IT"/>
        </w:rPr>
        <w:tab/>
      </w:r>
      <w:r>
        <w:rPr>
          <w:lang w:val="it-IT"/>
        </w:rPr>
        <w:tab/>
      </w:r>
      <w:r>
        <w:rPr>
          <w:lang w:val="it-IT"/>
        </w:rPr>
        <w:tab/>
        <w:t>Zëvendëskryetar</w:t>
      </w:r>
      <w:r w:rsidR="00A02AB7">
        <w:rPr>
          <w:lang w:val="it-IT"/>
        </w:rPr>
        <w:t>e</w:t>
      </w:r>
    </w:p>
    <w:p w:rsidR="004C5C49" w:rsidRPr="007925F9" w:rsidRDefault="004C5C49" w:rsidP="003447C4">
      <w:pPr>
        <w:pStyle w:val="Paragrafi"/>
        <w:rPr>
          <w:lang w:val="it-IT"/>
        </w:rPr>
      </w:pPr>
      <w:r w:rsidRPr="007925F9">
        <w:rPr>
          <w:lang w:val="it-IT"/>
        </w:rPr>
        <w:t>Frano Kulli</w:t>
      </w:r>
      <w:r w:rsidRPr="007925F9">
        <w:rPr>
          <w:lang w:val="it-IT"/>
        </w:rPr>
        <w:tab/>
      </w:r>
      <w:r w:rsidRPr="007925F9">
        <w:rPr>
          <w:lang w:val="it-IT"/>
        </w:rPr>
        <w:tab/>
      </w:r>
      <w:r w:rsidRPr="007925F9">
        <w:rPr>
          <w:lang w:val="it-IT"/>
        </w:rPr>
        <w:tab/>
      </w:r>
      <w:r w:rsidRPr="007925F9">
        <w:rPr>
          <w:lang w:val="it-IT"/>
        </w:rPr>
        <w:tab/>
        <w:t>Anëtar</w:t>
      </w:r>
    </w:p>
    <w:p w:rsidR="004C5C49" w:rsidRPr="007925F9" w:rsidRDefault="004C5C49" w:rsidP="003447C4">
      <w:pPr>
        <w:pStyle w:val="Paragrafi"/>
        <w:rPr>
          <w:lang w:val="it-IT"/>
        </w:rPr>
      </w:pPr>
      <w:r w:rsidRPr="007925F9">
        <w:rPr>
          <w:lang w:val="it-IT"/>
        </w:rPr>
        <w:t>Detar Hysi</w:t>
      </w:r>
      <w:r w:rsidRPr="007925F9">
        <w:rPr>
          <w:lang w:val="it-IT"/>
        </w:rPr>
        <w:tab/>
      </w:r>
      <w:r w:rsidRPr="007925F9">
        <w:rPr>
          <w:lang w:val="it-IT"/>
        </w:rPr>
        <w:tab/>
      </w:r>
      <w:r w:rsidRPr="007925F9">
        <w:rPr>
          <w:lang w:val="it-IT"/>
        </w:rPr>
        <w:tab/>
      </w:r>
      <w:r w:rsidRPr="007925F9">
        <w:rPr>
          <w:lang w:val="it-IT"/>
        </w:rPr>
        <w:tab/>
        <w:t>Anëtar</w:t>
      </w:r>
    </w:p>
    <w:p w:rsidR="004C5C49" w:rsidRDefault="004C5C49" w:rsidP="003447C4">
      <w:pPr>
        <w:pStyle w:val="Paragrafi"/>
        <w:rPr>
          <w:lang w:val="it-IT"/>
        </w:rPr>
      </w:pPr>
      <w:r>
        <w:rPr>
          <w:lang w:val="it-IT"/>
        </w:rPr>
        <w:t>Alban Karapici</w:t>
      </w:r>
      <w:r>
        <w:rPr>
          <w:lang w:val="it-IT"/>
        </w:rPr>
        <w:tab/>
      </w:r>
      <w:r>
        <w:rPr>
          <w:lang w:val="it-IT"/>
        </w:rPr>
        <w:tab/>
      </w:r>
      <w:r>
        <w:rPr>
          <w:lang w:val="it-IT"/>
        </w:rPr>
        <w:tab/>
      </w:r>
      <w:r>
        <w:rPr>
          <w:lang w:val="it-IT"/>
        </w:rPr>
        <w:tab/>
        <w:t>Anëtar</w:t>
      </w:r>
    </w:p>
    <w:p w:rsidR="004C5C49" w:rsidRDefault="004C5C49" w:rsidP="003447C4">
      <w:pPr>
        <w:pStyle w:val="Paragrafi"/>
        <w:rPr>
          <w:lang w:val="it-IT"/>
        </w:rPr>
      </w:pPr>
    </w:p>
    <w:p w:rsidR="004C5C49" w:rsidRPr="007925F9" w:rsidRDefault="004C5C49" w:rsidP="003447C4">
      <w:pPr>
        <w:pStyle w:val="Paragrafi"/>
        <w:rPr>
          <w:lang w:val="it-IT"/>
        </w:rPr>
      </w:pPr>
      <w:r w:rsidRPr="007925F9">
        <w:rPr>
          <w:lang w:val="it-IT"/>
        </w:rPr>
        <w:t>Pasi mori në shqyrtim çështjen me:</w:t>
      </w:r>
    </w:p>
    <w:p w:rsidR="004C5C49" w:rsidRPr="007925F9" w:rsidRDefault="004C5C49" w:rsidP="003447C4">
      <w:pPr>
        <w:pStyle w:val="Paragrafi"/>
        <w:rPr>
          <w:lang w:val="it-IT"/>
        </w:rPr>
      </w:pPr>
      <w:r w:rsidRPr="007925F9">
        <w:rPr>
          <w:lang w:val="it-IT"/>
        </w:rPr>
        <w:t>Objekt: Mbi reduktimin e kohës së vlefshmërisë së licencës së s</w:t>
      </w:r>
      <w:r>
        <w:rPr>
          <w:lang w:val="it-IT"/>
        </w:rPr>
        <w:t>ubjektit televiziv privat kombët</w:t>
      </w:r>
      <w:r w:rsidRPr="007925F9">
        <w:rPr>
          <w:lang w:val="it-IT"/>
        </w:rPr>
        <w:t xml:space="preserve">ar </w:t>
      </w:r>
      <w:r w:rsidR="001D2165">
        <w:rPr>
          <w:lang w:val="it-IT"/>
        </w:rPr>
        <w:t xml:space="preserve">“TV </w:t>
      </w:r>
      <w:r w:rsidRPr="007925F9">
        <w:rPr>
          <w:lang w:val="it-IT"/>
        </w:rPr>
        <w:t>Arbëria”.</w:t>
      </w:r>
    </w:p>
    <w:p w:rsidR="004C5C49" w:rsidRPr="007925F9" w:rsidRDefault="001D2165" w:rsidP="003447C4">
      <w:pPr>
        <w:pStyle w:val="Paragrafi"/>
        <w:rPr>
          <w:lang w:val="it-IT"/>
        </w:rPr>
      </w:pPr>
      <w:r>
        <w:rPr>
          <w:lang w:val="it-IT"/>
        </w:rPr>
        <w:t>Baza ligjore: Neni 7</w:t>
      </w:r>
      <w:r w:rsidR="004C5C49" w:rsidRPr="007925F9">
        <w:rPr>
          <w:lang w:val="it-IT"/>
        </w:rPr>
        <w:t xml:space="preserve"> pika 21, neni 137 d</w:t>
      </w:r>
      <w:r w:rsidR="004C5C49">
        <w:rPr>
          <w:lang w:val="it-IT"/>
        </w:rPr>
        <w:t>he 137/3 të ligjit nr</w:t>
      </w:r>
      <w:r w:rsidR="004C5C49" w:rsidRPr="007925F9">
        <w:rPr>
          <w:lang w:val="it-IT"/>
        </w:rPr>
        <w:t>.8410, datë 30.9.1998 “Për rad</w:t>
      </w:r>
      <w:r w:rsidR="004C5C49">
        <w:rPr>
          <w:lang w:val="it-IT"/>
        </w:rPr>
        <w:t>i</w:t>
      </w:r>
      <w:r w:rsidR="004C5C49" w:rsidRPr="007925F9">
        <w:rPr>
          <w:lang w:val="it-IT"/>
        </w:rPr>
        <w:t>on dhe televizionin publik e pr</w:t>
      </w:r>
      <w:r>
        <w:rPr>
          <w:lang w:val="it-IT"/>
        </w:rPr>
        <w:t>ivat në Republikën e Shqipërisë”</w:t>
      </w:r>
      <w:r w:rsidR="004C5C49" w:rsidRPr="007925F9">
        <w:rPr>
          <w:lang w:val="it-IT"/>
        </w:rPr>
        <w:t>, i ndryshuar, si dhe vendimet nr.532, datë 20.11.2006 dhe nr.567, datë 21.2.2007 të KKRT-së</w:t>
      </w:r>
      <w:r w:rsidR="00A02AB7">
        <w:rPr>
          <w:lang w:val="it-IT"/>
        </w:rPr>
        <w:t>,</w:t>
      </w:r>
    </w:p>
    <w:p w:rsidR="004C5C49" w:rsidRPr="007925F9" w:rsidRDefault="004C5C49" w:rsidP="003447C4">
      <w:pPr>
        <w:pStyle w:val="Paragrafi"/>
        <w:rPr>
          <w:lang w:val="it-IT"/>
        </w:rPr>
      </w:pPr>
    </w:p>
    <w:p w:rsidR="004C5C49" w:rsidRPr="0071045F" w:rsidRDefault="004C5C49" w:rsidP="003447C4">
      <w:pPr>
        <w:pStyle w:val="VENDOSI"/>
        <w:keepNext w:val="0"/>
        <w:rPr>
          <w:lang w:val="it-IT"/>
        </w:rPr>
      </w:pPr>
      <w:r w:rsidRPr="0071045F">
        <w:rPr>
          <w:lang w:val="it-IT"/>
        </w:rPr>
        <w:t>Vëren se:</w:t>
      </w:r>
    </w:p>
    <w:p w:rsidR="004C5C49" w:rsidRPr="007925F9" w:rsidRDefault="004C5C49" w:rsidP="003447C4">
      <w:pPr>
        <w:pStyle w:val="Paragrafi"/>
        <w:rPr>
          <w:lang w:val="it-IT"/>
        </w:rPr>
      </w:pPr>
    </w:p>
    <w:p w:rsidR="004C5C49" w:rsidRPr="007925F9" w:rsidRDefault="004C5C49" w:rsidP="003447C4">
      <w:pPr>
        <w:pStyle w:val="Paragrafi"/>
        <w:rPr>
          <w:lang w:val="it-IT"/>
        </w:rPr>
      </w:pPr>
      <w:r w:rsidRPr="007925F9">
        <w:rPr>
          <w:lang w:val="it-IT"/>
        </w:rPr>
        <w:t>Me vendimin nr.567</w:t>
      </w:r>
      <w:r w:rsidR="00A02AB7">
        <w:rPr>
          <w:lang w:val="it-IT"/>
        </w:rPr>
        <w:t>,</w:t>
      </w:r>
      <w:r w:rsidRPr="007925F9">
        <w:rPr>
          <w:lang w:val="it-IT"/>
        </w:rPr>
        <w:t xml:space="preserve"> datë 21.2.2007, Këshilli Kombëtar i Radios dhe Televizionit vendosi të reduktojë paraprakisht kohën e vlefshmërisë së licencës së subjektit televiziv privat kombëtar “TV Arbëria”</w:t>
      </w:r>
      <w:r w:rsidR="00A02AB7">
        <w:rPr>
          <w:lang w:val="it-IT"/>
        </w:rPr>
        <w:t>,</w:t>
      </w:r>
      <w:r w:rsidRPr="007925F9">
        <w:rPr>
          <w:lang w:val="it-IT"/>
        </w:rPr>
        <w:t xml:space="preserve"> për një afat kohor 1 (një)</w:t>
      </w:r>
      <w:r w:rsidR="00A02AB7">
        <w:rPr>
          <w:lang w:val="it-IT"/>
        </w:rPr>
        <w:t>-</w:t>
      </w:r>
      <w:r w:rsidRPr="007925F9">
        <w:rPr>
          <w:lang w:val="it-IT"/>
        </w:rPr>
        <w:t>vjeçar</w:t>
      </w:r>
      <w:r w:rsidR="00A02AB7">
        <w:rPr>
          <w:lang w:val="it-IT"/>
        </w:rPr>
        <w:t>,</w:t>
      </w:r>
      <w:r w:rsidRPr="007925F9">
        <w:rPr>
          <w:lang w:val="it-IT"/>
        </w:rPr>
        <w:t xml:space="preserve"> për shkaqet e parashtruara në vendim.</w:t>
      </w:r>
    </w:p>
    <w:p w:rsidR="004C5C49" w:rsidRPr="007925F9" w:rsidRDefault="004C5C49" w:rsidP="003447C4">
      <w:pPr>
        <w:pStyle w:val="Paragrafi"/>
        <w:rPr>
          <w:lang w:val="it-IT"/>
        </w:rPr>
      </w:pPr>
      <w:r w:rsidRPr="007925F9">
        <w:rPr>
          <w:lang w:val="it-IT"/>
        </w:rPr>
        <w:t>Në mbështetje të pikë</w:t>
      </w:r>
      <w:r w:rsidR="00A02AB7">
        <w:rPr>
          <w:lang w:val="it-IT"/>
        </w:rPr>
        <w:t>s 2 të vendimit dhe nenit 137/3</w:t>
      </w:r>
      <w:r w:rsidR="001D2165">
        <w:rPr>
          <w:lang w:val="it-IT"/>
        </w:rPr>
        <w:t>,</w:t>
      </w:r>
      <w:r w:rsidRPr="007925F9">
        <w:rPr>
          <w:lang w:val="it-IT"/>
        </w:rPr>
        <w:t xml:space="preserve"> si</w:t>
      </w:r>
      <w:r>
        <w:rPr>
          <w:lang w:val="it-IT"/>
        </w:rPr>
        <w:t>pas të cilit “Për t’i dhënë të l</w:t>
      </w:r>
      <w:r w:rsidRPr="007925F9">
        <w:rPr>
          <w:lang w:val="it-IT"/>
        </w:rPr>
        <w:t>icencuarit mundësi të</w:t>
      </w:r>
      <w:r>
        <w:rPr>
          <w:lang w:val="it-IT"/>
        </w:rPr>
        <w:t xml:space="preserve"> </w:t>
      </w:r>
      <w:r w:rsidRPr="007925F9">
        <w:rPr>
          <w:lang w:val="it-IT"/>
        </w:rPr>
        <w:t xml:space="preserve">japë mendime, </w:t>
      </w:r>
      <w:r>
        <w:rPr>
          <w:lang w:val="it-IT"/>
        </w:rPr>
        <w:t>para marrjes së vendimit për nd</w:t>
      </w:r>
      <w:r w:rsidRPr="007925F9">
        <w:rPr>
          <w:lang w:val="it-IT"/>
        </w:rPr>
        <w:t>alimin, reduktimin ose heqjen e licencës, KKRT-ja njofton të licencuarin për vendimin dhe arsyet e marrjes së këtij vendimi”, subjekti “TV Arbëria” kishte të drejtë që brenda një afati 30</w:t>
      </w:r>
      <w:r w:rsidR="00A02AB7">
        <w:rPr>
          <w:lang w:val="it-IT"/>
        </w:rPr>
        <w:t>-</w:t>
      </w:r>
      <w:r w:rsidRPr="007925F9">
        <w:rPr>
          <w:lang w:val="it-IT"/>
        </w:rPr>
        <w:t>ditor të depozitonte mendimin e tij lidhur me k</w:t>
      </w:r>
      <w:r>
        <w:rPr>
          <w:lang w:val="it-IT"/>
        </w:rPr>
        <w:t>ë</w:t>
      </w:r>
      <w:r w:rsidRPr="007925F9">
        <w:rPr>
          <w:lang w:val="it-IT"/>
        </w:rPr>
        <w:t>të vendim.</w:t>
      </w:r>
    </w:p>
    <w:p w:rsidR="004C5C49" w:rsidRPr="007925F9" w:rsidRDefault="004C5C49" w:rsidP="003447C4">
      <w:pPr>
        <w:pStyle w:val="Paragrafi"/>
        <w:rPr>
          <w:lang w:val="it-IT"/>
        </w:rPr>
      </w:pPr>
      <w:r w:rsidRPr="007925F9">
        <w:rPr>
          <w:lang w:val="it-IT"/>
        </w:rPr>
        <w:t>Me shkresën e datës 1.3.2007 “TV Arbëria” ka depozituar ankimin përkatës, duke</w:t>
      </w:r>
      <w:r>
        <w:rPr>
          <w:lang w:val="it-IT"/>
        </w:rPr>
        <w:t xml:space="preserve"> kërkuar revokimin e vendimit nr</w:t>
      </w:r>
      <w:r w:rsidRPr="007925F9">
        <w:rPr>
          <w:lang w:val="it-IT"/>
        </w:rPr>
        <w:t>.567, datë 21.2.2007 të KKRT-së, sipas arsyetimit si më poshtë vijon:</w:t>
      </w:r>
    </w:p>
    <w:p w:rsidR="004C5C49" w:rsidRPr="007925F9" w:rsidRDefault="004C5C49" w:rsidP="003447C4">
      <w:pPr>
        <w:pStyle w:val="Paragrafi"/>
        <w:rPr>
          <w:lang w:val="it-IT"/>
        </w:rPr>
      </w:pPr>
      <w:r>
        <w:rPr>
          <w:lang w:val="it-IT"/>
        </w:rPr>
        <w:t>1.</w:t>
      </w:r>
      <w:r w:rsidR="00A02AB7">
        <w:rPr>
          <w:lang w:val="it-IT"/>
        </w:rPr>
        <w:t xml:space="preserve"> </w:t>
      </w:r>
      <w:r w:rsidRPr="00A55F12">
        <w:rPr>
          <w:lang w:val="it-IT"/>
        </w:rPr>
        <w:t>“Nga monitorimi juaj, rezulton t</w:t>
      </w:r>
      <w:r>
        <w:rPr>
          <w:lang w:val="it-IT"/>
        </w:rPr>
        <w:t>ë</w:t>
      </w:r>
      <w:r w:rsidRPr="00A55F12">
        <w:rPr>
          <w:lang w:val="it-IT"/>
        </w:rPr>
        <w:t xml:space="preserve"> jen</w:t>
      </w:r>
      <w:r>
        <w:rPr>
          <w:lang w:val="it-IT"/>
        </w:rPr>
        <w:t>ë</w:t>
      </w:r>
      <w:r w:rsidR="00A02AB7">
        <w:rPr>
          <w:lang w:val="it-IT"/>
        </w:rPr>
        <w:t xml:space="preserve"> transmetuar 4 ose 5</w:t>
      </w:r>
      <w:r w:rsidRPr="00A55F12">
        <w:rPr>
          <w:lang w:val="it-IT"/>
        </w:rPr>
        <w:t xml:space="preserve"> edicione informative nga TVA</w:t>
      </w:r>
      <w:r w:rsidR="001D2165">
        <w:rPr>
          <w:lang w:val="it-IT"/>
        </w:rPr>
        <w:t>-ja</w:t>
      </w:r>
      <w:r w:rsidRPr="00A55F12">
        <w:rPr>
          <w:lang w:val="it-IT"/>
        </w:rPr>
        <w:t xml:space="preserve">. </w:t>
      </w:r>
      <w:r w:rsidRPr="007925F9">
        <w:rPr>
          <w:lang w:val="it-IT"/>
        </w:rPr>
        <w:t>Ky numër edicionesh plotëson kërkesat e ligjit dhe të licencës së lëshu</w:t>
      </w:r>
      <w:r>
        <w:rPr>
          <w:lang w:val="it-IT"/>
        </w:rPr>
        <w:t>ar nga KKRT</w:t>
      </w:r>
      <w:r w:rsidR="001D2165">
        <w:rPr>
          <w:lang w:val="it-IT"/>
        </w:rPr>
        <w:t>-ja</w:t>
      </w:r>
      <w:r>
        <w:rPr>
          <w:lang w:val="it-IT"/>
        </w:rPr>
        <w:t>. Pra struktura e prog</w:t>
      </w:r>
      <w:r w:rsidRPr="007925F9">
        <w:rPr>
          <w:lang w:val="it-IT"/>
        </w:rPr>
        <w:t>rameve nuk mund të ketë ndryshuar, pasi ndryshim do të përbënte vetëm dalja jashtë këtyre kufijve. Vërejtja juaj për mostransmetimin e filmave televizivë nga TVA</w:t>
      </w:r>
      <w:r w:rsidR="001D2165">
        <w:rPr>
          <w:lang w:val="it-IT"/>
        </w:rPr>
        <w:t>-ja nuk është e bazuar në ligj.</w:t>
      </w:r>
      <w:r w:rsidRPr="007925F9">
        <w:rPr>
          <w:lang w:val="it-IT"/>
        </w:rPr>
        <w:t xml:space="preserve"> </w:t>
      </w:r>
      <w:r w:rsidR="00A02AB7">
        <w:rPr>
          <w:lang w:val="it-IT"/>
        </w:rPr>
        <w:t>Për më tepër, ju nuk i referohen</w:t>
      </w:r>
      <w:r w:rsidRPr="007925F9">
        <w:rPr>
          <w:lang w:val="it-IT"/>
        </w:rPr>
        <w:t>i ndonjë dispozite ligjore që është shkelur në këtë rast. Përsa i përket ritransmetimeve</w:t>
      </w:r>
      <w:r w:rsidR="001D2165">
        <w:rPr>
          <w:lang w:val="it-IT"/>
        </w:rPr>
        <w:t>,</w:t>
      </w:r>
      <w:r w:rsidRPr="007925F9">
        <w:rPr>
          <w:lang w:val="it-IT"/>
        </w:rPr>
        <w:t xml:space="preserve"> si programe muzikore edhe spektakle ose emisi</w:t>
      </w:r>
      <w:r>
        <w:rPr>
          <w:lang w:val="it-IT"/>
        </w:rPr>
        <w:t>o</w:t>
      </w:r>
      <w:r w:rsidRPr="007925F9">
        <w:rPr>
          <w:lang w:val="it-IT"/>
        </w:rPr>
        <w:t>ne për fëmijë</w:t>
      </w:r>
      <w:r w:rsidR="00185220">
        <w:rPr>
          <w:lang w:val="it-IT"/>
        </w:rPr>
        <w:t>,</w:t>
      </w:r>
      <w:r w:rsidRPr="007925F9">
        <w:rPr>
          <w:lang w:val="it-IT"/>
        </w:rPr>
        <w:t xml:space="preserve"> ato nuk mund të konsiderohen si ndryshim i strukturës programore të TVA</w:t>
      </w:r>
      <w:r w:rsidR="001D2165">
        <w:rPr>
          <w:lang w:val="it-IT"/>
        </w:rPr>
        <w:t>-së,</w:t>
      </w:r>
      <w:r w:rsidRPr="007925F9">
        <w:rPr>
          <w:lang w:val="it-IT"/>
        </w:rPr>
        <w:t xml:space="preserve"> pasi në licencën e saj nuk vendoset ndonjë detyrim për kohëzgjatjen e programeve ditore të përsëritura dhe as përcaktohet një strukturë programore që të përmbajë ndarjen e kohëzgjatjes së programeve të reja dhe atyre të përsëritura.</w:t>
      </w:r>
    </w:p>
    <w:p w:rsidR="004C5C49" w:rsidRPr="007925F9" w:rsidRDefault="004C5C49" w:rsidP="003447C4">
      <w:pPr>
        <w:pStyle w:val="Paragrafi"/>
        <w:rPr>
          <w:lang w:val="it-IT"/>
        </w:rPr>
      </w:pPr>
      <w:r w:rsidRPr="007925F9">
        <w:rPr>
          <w:lang w:val="it-IT"/>
        </w:rPr>
        <w:t>2.</w:t>
      </w:r>
      <w:r w:rsidR="00E31F8C">
        <w:rPr>
          <w:lang w:val="it-IT"/>
        </w:rPr>
        <w:t xml:space="preserve"> </w:t>
      </w:r>
      <w:r w:rsidRPr="007925F9">
        <w:rPr>
          <w:lang w:val="it-IT"/>
        </w:rPr>
        <w:t>Periudha e monitorimit të programeve të TVA</w:t>
      </w:r>
      <w:r w:rsidR="009B1B6B">
        <w:rPr>
          <w:lang w:val="it-IT"/>
        </w:rPr>
        <w:t>-së</w:t>
      </w:r>
      <w:r w:rsidRPr="007925F9">
        <w:rPr>
          <w:lang w:val="it-IT"/>
        </w:rPr>
        <w:t xml:space="preserve"> është shu</w:t>
      </w:r>
      <w:r>
        <w:rPr>
          <w:lang w:val="it-IT"/>
        </w:rPr>
        <w:t>m</w:t>
      </w:r>
      <w:r w:rsidRPr="007925F9">
        <w:rPr>
          <w:lang w:val="it-IT"/>
        </w:rPr>
        <w:t>ë e afërt në kohë me datën e marrjes së vendi</w:t>
      </w:r>
      <w:r>
        <w:rPr>
          <w:lang w:val="it-IT"/>
        </w:rPr>
        <w:t>m</w:t>
      </w:r>
      <w:r w:rsidRPr="007925F9">
        <w:rPr>
          <w:lang w:val="it-IT"/>
        </w:rPr>
        <w:t>it për sanksion</w:t>
      </w:r>
      <w:r>
        <w:rPr>
          <w:lang w:val="it-IT"/>
        </w:rPr>
        <w:t>in e parë</w:t>
      </w:r>
      <w:r w:rsidR="00A02AB7">
        <w:rPr>
          <w:lang w:val="it-IT"/>
        </w:rPr>
        <w:t>,</w:t>
      </w:r>
      <w:r>
        <w:rPr>
          <w:lang w:val="it-IT"/>
        </w:rPr>
        <w:t xml:space="preserve"> atë të paralajmërimit.</w:t>
      </w:r>
      <w:r w:rsidRPr="007925F9">
        <w:rPr>
          <w:lang w:val="it-IT"/>
        </w:rPr>
        <w:t xml:space="preserve"> Në nenin 137/1 ligji kërkon që KKRT</w:t>
      </w:r>
      <w:r w:rsidR="009B1B6B">
        <w:rPr>
          <w:lang w:val="it-IT"/>
        </w:rPr>
        <w:t>-ja</w:t>
      </w:r>
      <w:r w:rsidRPr="007925F9">
        <w:rPr>
          <w:lang w:val="it-IT"/>
        </w:rPr>
        <w:t xml:space="preserve"> të vendosë një afat</w:t>
      </w:r>
      <w:r>
        <w:rPr>
          <w:lang w:val="it-IT"/>
        </w:rPr>
        <w:t xml:space="preserve"> për ndreqjen e shkeljes nga ope</w:t>
      </w:r>
      <w:r w:rsidRPr="007925F9">
        <w:rPr>
          <w:lang w:val="it-IT"/>
        </w:rPr>
        <w:t>ratori. Në fakt, KKRT</w:t>
      </w:r>
      <w:r w:rsidR="00A02AB7">
        <w:rPr>
          <w:lang w:val="it-IT"/>
        </w:rPr>
        <w:t>-ja</w:t>
      </w:r>
      <w:r w:rsidRPr="007925F9">
        <w:rPr>
          <w:lang w:val="it-IT"/>
        </w:rPr>
        <w:t xml:space="preserve"> n</w:t>
      </w:r>
      <w:r>
        <w:rPr>
          <w:lang w:val="it-IT"/>
        </w:rPr>
        <w:t>u</w:t>
      </w:r>
      <w:r w:rsidRPr="007925F9">
        <w:rPr>
          <w:lang w:val="it-IT"/>
        </w:rPr>
        <w:t>k</w:t>
      </w:r>
      <w:r>
        <w:rPr>
          <w:lang w:val="it-IT"/>
        </w:rPr>
        <w:t xml:space="preserve"> e ka bë</w:t>
      </w:r>
      <w:r w:rsidRPr="007925F9">
        <w:rPr>
          <w:lang w:val="it-IT"/>
        </w:rPr>
        <w:t>rë një gjë të tillë.</w:t>
      </w:r>
    </w:p>
    <w:p w:rsidR="004C5C49" w:rsidRPr="007925F9" w:rsidRDefault="004C5C49" w:rsidP="003447C4">
      <w:pPr>
        <w:pStyle w:val="Paragrafi"/>
        <w:rPr>
          <w:lang w:val="it-IT"/>
        </w:rPr>
      </w:pPr>
      <w:r>
        <w:rPr>
          <w:lang w:val="it-IT"/>
        </w:rPr>
        <w:t>3.</w:t>
      </w:r>
      <w:r w:rsidR="00E31F8C">
        <w:rPr>
          <w:lang w:val="it-IT"/>
        </w:rPr>
        <w:t xml:space="preserve"> </w:t>
      </w:r>
      <w:r>
        <w:rPr>
          <w:lang w:val="it-IT"/>
        </w:rPr>
        <w:t>Në kush</w:t>
      </w:r>
      <w:r w:rsidRPr="007925F9">
        <w:rPr>
          <w:lang w:val="it-IT"/>
        </w:rPr>
        <w:t>tet kur sanksioni i paralajmërimit nuk ka marrë formë të prerë dhe pasoj</w:t>
      </w:r>
      <w:r>
        <w:rPr>
          <w:lang w:val="it-IT"/>
        </w:rPr>
        <w:t>at e tij nuk janë aktivizuar, me</w:t>
      </w:r>
      <w:r w:rsidRPr="007925F9">
        <w:rPr>
          <w:lang w:val="it-IT"/>
        </w:rPr>
        <w:t>ndojmë se KKRT</w:t>
      </w:r>
      <w:r w:rsidR="00A02AB7">
        <w:rPr>
          <w:lang w:val="it-IT"/>
        </w:rPr>
        <w:t>-ja</w:t>
      </w:r>
      <w:r w:rsidRPr="007925F9">
        <w:rPr>
          <w:lang w:val="it-IT"/>
        </w:rPr>
        <w:t xml:space="preserve"> duhet të ndalojë marrjen e një sanksioni më të rëndë për të njëjtën shkelje”.</w:t>
      </w:r>
    </w:p>
    <w:p w:rsidR="004C5C49" w:rsidRDefault="004C5C49" w:rsidP="003447C4">
      <w:pPr>
        <w:pStyle w:val="Paragrafi"/>
        <w:rPr>
          <w:lang w:val="it-IT"/>
        </w:rPr>
      </w:pPr>
      <w:r w:rsidRPr="007925F9">
        <w:rPr>
          <w:lang w:val="it-IT"/>
        </w:rPr>
        <w:t>Lidhur me pretendimet e mësipërme të subjektit televiziv privat kombëtar “TV Arbëria” KKRT</w:t>
      </w:r>
      <w:r w:rsidR="009B1B6B">
        <w:rPr>
          <w:lang w:val="it-IT"/>
        </w:rPr>
        <w:t>-ja</w:t>
      </w:r>
      <w:r w:rsidRPr="007925F9">
        <w:rPr>
          <w:lang w:val="it-IT"/>
        </w:rPr>
        <w:t xml:space="preserve"> vëren se:</w:t>
      </w:r>
    </w:p>
    <w:p w:rsidR="004C5C49" w:rsidRPr="007925F9" w:rsidRDefault="004C5C49" w:rsidP="003447C4">
      <w:pPr>
        <w:pStyle w:val="Paragrafi"/>
        <w:rPr>
          <w:lang w:val="it-IT"/>
        </w:rPr>
      </w:pPr>
      <w:r w:rsidRPr="007925F9">
        <w:rPr>
          <w:lang w:val="it-IT"/>
        </w:rPr>
        <w:t>-</w:t>
      </w:r>
      <w:r w:rsidR="00A02AB7">
        <w:rPr>
          <w:lang w:val="it-IT"/>
        </w:rPr>
        <w:t xml:space="preserve"> </w:t>
      </w:r>
      <w:r w:rsidRPr="007925F9">
        <w:rPr>
          <w:lang w:val="it-IT"/>
        </w:rPr>
        <w:t>Në vendimin nr.567, datë 21</w:t>
      </w:r>
      <w:r w:rsidR="00185220">
        <w:rPr>
          <w:lang w:val="it-IT"/>
        </w:rPr>
        <w:t>.2.2007, Këshilli Kombët</w:t>
      </w:r>
      <w:r>
        <w:rPr>
          <w:lang w:val="it-IT"/>
        </w:rPr>
        <w:t>tar i Radios dhe Televiz</w:t>
      </w:r>
      <w:r w:rsidRPr="007925F9">
        <w:rPr>
          <w:lang w:val="it-IT"/>
        </w:rPr>
        <w:t>ionit nuk e lidh ndryshimin e strukturës programore me numrin e edicioneve informative të transmetuara n</w:t>
      </w:r>
      <w:r>
        <w:rPr>
          <w:lang w:val="it-IT"/>
        </w:rPr>
        <w:t>ga TVA</w:t>
      </w:r>
      <w:r w:rsidR="00E748A3">
        <w:rPr>
          <w:lang w:val="it-IT"/>
        </w:rPr>
        <w:t>-ja</w:t>
      </w:r>
      <w:r>
        <w:rPr>
          <w:lang w:val="it-IT"/>
        </w:rPr>
        <w:t>, ashtu sikurse, në marrje</w:t>
      </w:r>
      <w:r w:rsidRPr="007925F9">
        <w:rPr>
          <w:lang w:val="it-IT"/>
        </w:rPr>
        <w:t>n e këtij vendimi, KKRT</w:t>
      </w:r>
      <w:r w:rsidR="00E748A3">
        <w:rPr>
          <w:lang w:val="it-IT"/>
        </w:rPr>
        <w:t>-ja</w:t>
      </w:r>
      <w:r w:rsidRPr="007925F9">
        <w:rPr>
          <w:lang w:val="it-IT"/>
        </w:rPr>
        <w:t xml:space="preserve"> nuk është mbështetur vetëm në faktin se TVA</w:t>
      </w:r>
      <w:r w:rsidR="00A02AB7">
        <w:rPr>
          <w:lang w:val="it-IT"/>
        </w:rPr>
        <w:t>-ja</w:t>
      </w:r>
      <w:r w:rsidRPr="007925F9">
        <w:rPr>
          <w:lang w:val="it-IT"/>
        </w:rPr>
        <w:t xml:space="preserve"> n</w:t>
      </w:r>
      <w:r>
        <w:rPr>
          <w:lang w:val="it-IT"/>
        </w:rPr>
        <w:t>u</w:t>
      </w:r>
      <w:r w:rsidRPr="007925F9">
        <w:rPr>
          <w:lang w:val="it-IT"/>
        </w:rPr>
        <w:t>k t</w:t>
      </w:r>
      <w:r>
        <w:rPr>
          <w:lang w:val="it-IT"/>
        </w:rPr>
        <w:t>ransmeton film</w:t>
      </w:r>
      <w:r w:rsidRPr="007925F9">
        <w:rPr>
          <w:lang w:val="it-IT"/>
        </w:rPr>
        <w:t>a artistik</w:t>
      </w:r>
      <w:r w:rsidR="009B1B6B">
        <w:rPr>
          <w:lang w:val="it-IT"/>
        </w:rPr>
        <w:t>ë</w:t>
      </w:r>
      <w:r w:rsidRPr="007925F9">
        <w:rPr>
          <w:lang w:val="it-IT"/>
        </w:rPr>
        <w:t>.</w:t>
      </w:r>
    </w:p>
    <w:p w:rsidR="004C5C49" w:rsidRPr="007925F9" w:rsidRDefault="004C5C49" w:rsidP="003447C4">
      <w:pPr>
        <w:pStyle w:val="Paragrafi"/>
        <w:rPr>
          <w:lang w:val="it-IT"/>
        </w:rPr>
      </w:pPr>
      <w:r w:rsidRPr="007925F9">
        <w:rPr>
          <w:lang w:val="it-IT"/>
        </w:rPr>
        <w:t>Kujtojmë se në kushtet e licencës së subjektit TVA</w:t>
      </w:r>
      <w:r w:rsidR="009B1B6B">
        <w:rPr>
          <w:lang w:val="it-IT"/>
        </w:rPr>
        <w:t>,</w:t>
      </w:r>
      <w:r w:rsidRPr="007925F9">
        <w:rPr>
          <w:lang w:val="it-IT"/>
        </w:rPr>
        <w:t xml:space="preserve"> është saktësuar një përqindje e caktuar për transmetim filmash artistik</w:t>
      </w:r>
      <w:r w:rsidR="00E748A3">
        <w:rPr>
          <w:lang w:val="it-IT"/>
        </w:rPr>
        <w:t>ë</w:t>
      </w:r>
      <w:r w:rsidRPr="007925F9">
        <w:rPr>
          <w:lang w:val="it-IT"/>
        </w:rPr>
        <w:t>, një detyrim ky që ende nuk</w:t>
      </w:r>
      <w:r>
        <w:rPr>
          <w:lang w:val="it-IT"/>
        </w:rPr>
        <w:t xml:space="preserve"> po zbatohet. Gjithashtu, preten</w:t>
      </w:r>
      <w:r w:rsidRPr="007925F9">
        <w:rPr>
          <w:lang w:val="it-IT"/>
        </w:rPr>
        <w:t>dimi se KKRT</w:t>
      </w:r>
      <w:r w:rsidR="00A02AB7">
        <w:rPr>
          <w:lang w:val="it-IT"/>
        </w:rPr>
        <w:t>-ja</w:t>
      </w:r>
      <w:r w:rsidRPr="007925F9">
        <w:rPr>
          <w:lang w:val="it-IT"/>
        </w:rPr>
        <w:t xml:space="preserve"> nuk i referohet ndonjë strukture të specifikuar</w:t>
      </w:r>
      <w:r w:rsidR="009B1B6B">
        <w:rPr>
          <w:lang w:val="it-IT"/>
        </w:rPr>
        <w:t>,</w:t>
      </w:r>
      <w:r w:rsidRPr="007925F9">
        <w:rPr>
          <w:lang w:val="it-IT"/>
        </w:rPr>
        <w:t xml:space="preserve"> që të reflektojë përqindjen e programeve të përsëritura ose të reja nuk qëndron, pasi, në momentin kur subjekti TVA është licencuar si o</w:t>
      </w:r>
      <w:r>
        <w:rPr>
          <w:lang w:val="it-IT"/>
        </w:rPr>
        <w:t>p</w:t>
      </w:r>
      <w:r w:rsidRPr="007925F9">
        <w:rPr>
          <w:lang w:val="it-IT"/>
        </w:rPr>
        <w:t>erator televiziv privat kombëtar, ka depozituar pranë KKRT-së një strukturë programore të caktuar. Në të njëjtën kohë, mbë</w:t>
      </w:r>
      <w:r>
        <w:rPr>
          <w:lang w:val="it-IT"/>
        </w:rPr>
        <w:t>shtetur në nenin 40 të ligjit nr</w:t>
      </w:r>
      <w:r w:rsidRPr="007925F9">
        <w:rPr>
          <w:lang w:val="it-IT"/>
        </w:rPr>
        <w:t>.8410, datë 30.9.1998 “…nuk konsiderohen programe</w:t>
      </w:r>
      <w:r>
        <w:rPr>
          <w:lang w:val="it-IT"/>
        </w:rPr>
        <w:t xml:space="preserve"> </w:t>
      </w:r>
      <w:r w:rsidR="00A02AB7">
        <w:rPr>
          <w:lang w:val="it-IT"/>
        </w:rPr>
        <w:t>ri</w:t>
      </w:r>
      <w:r>
        <w:rPr>
          <w:lang w:val="it-IT"/>
        </w:rPr>
        <w:t>transmetimet thjesht përsëritë</w:t>
      </w:r>
      <w:r w:rsidRPr="007925F9">
        <w:rPr>
          <w:lang w:val="it-IT"/>
        </w:rPr>
        <w:t>se ose ato që janë me figurë fikse…”.</w:t>
      </w:r>
    </w:p>
    <w:p w:rsidR="004C5C49" w:rsidRPr="007925F9" w:rsidRDefault="004C5C49" w:rsidP="003447C4">
      <w:pPr>
        <w:pStyle w:val="Paragrafi"/>
        <w:rPr>
          <w:lang w:val="it-IT"/>
        </w:rPr>
      </w:pPr>
      <w:r w:rsidRPr="007925F9">
        <w:rPr>
          <w:lang w:val="it-IT"/>
        </w:rPr>
        <w:t>Përsa i përket pretendimit të dytë, KKRT</w:t>
      </w:r>
      <w:r w:rsidR="00AE230F">
        <w:rPr>
          <w:lang w:val="it-IT"/>
        </w:rPr>
        <w:t>-ja</w:t>
      </w:r>
      <w:r w:rsidRPr="007925F9">
        <w:rPr>
          <w:lang w:val="it-IT"/>
        </w:rPr>
        <w:t xml:space="preserve"> vëren s</w:t>
      </w:r>
      <w:r>
        <w:rPr>
          <w:lang w:val="it-IT"/>
        </w:rPr>
        <w:t>e edhe ky pretendim nuk qëndron,</w:t>
      </w:r>
      <w:r w:rsidRPr="007925F9">
        <w:rPr>
          <w:lang w:val="it-IT"/>
        </w:rPr>
        <w:t xml:space="preserve"> pasi pika 1 e nenit 137/3 të ligjit përcakton se “Kur inspektorët e KKRT-së vërtetojnë se i licencuari ka shkelur dispozitat e këtij ligji, kushtet e licencës dhe rregulloret e miratuara nga KKRT-ja, kanë të dr</w:t>
      </w:r>
      <w:r>
        <w:rPr>
          <w:lang w:val="it-IT"/>
        </w:rPr>
        <w:t>e</w:t>
      </w:r>
      <w:r w:rsidRPr="007925F9">
        <w:rPr>
          <w:lang w:val="it-IT"/>
        </w:rPr>
        <w:t>jt</w:t>
      </w:r>
      <w:r w:rsidR="006E01E8">
        <w:rPr>
          <w:lang w:val="it-IT"/>
        </w:rPr>
        <w:t>ë të vendosin gjobë, në zbatim</w:t>
      </w:r>
      <w:r w:rsidRPr="007925F9">
        <w:rPr>
          <w:lang w:val="it-IT"/>
        </w:rPr>
        <w:t xml:space="preserve"> të nenit 137/4 të këtij ligji dhe të kërkojnë nga i licencuari marrjen e masave për ndreqjen e shkeljes, duke vendosur afat për realizimin e saj. Në rastin konkret, sanksioni i paralajmërimit</w:t>
      </w:r>
      <w:r>
        <w:rPr>
          <w:lang w:val="it-IT"/>
        </w:rPr>
        <w:t xml:space="preserve"> sipas vendimit </w:t>
      </w:r>
      <w:r w:rsidR="009B1B6B">
        <w:rPr>
          <w:lang w:val="it-IT"/>
        </w:rPr>
        <w:t>nr.532, d</w:t>
      </w:r>
      <w:r w:rsidR="001F497E">
        <w:rPr>
          <w:lang w:val="it-IT"/>
        </w:rPr>
        <w:t xml:space="preserve">atë 20.11.2006 është marrë nga KKRT-ja në </w:t>
      </w:r>
      <w:r w:rsidR="00F85929">
        <w:rPr>
          <w:lang w:val="it-IT"/>
        </w:rPr>
        <w:t>zbatim të nenit 137 të ligjit nr</w:t>
      </w:r>
      <w:r w:rsidR="001F497E">
        <w:rPr>
          <w:lang w:val="it-IT"/>
        </w:rPr>
        <w:t>.8410</w:t>
      </w:r>
      <w:r w:rsidR="009B1B6B">
        <w:rPr>
          <w:lang w:val="it-IT"/>
        </w:rPr>
        <w:t>,</w:t>
      </w:r>
      <w:r w:rsidR="001F497E">
        <w:rPr>
          <w:lang w:val="it-IT"/>
        </w:rPr>
        <w:t xml:space="preserve"> dhe jo nga inspektorët e KKRT-së, </w:t>
      </w:r>
      <w:r w:rsidRPr="007925F9">
        <w:rPr>
          <w:lang w:val="it-IT"/>
        </w:rPr>
        <w:t>ashtu sikurse parashikohet në nenin 137/4 të</w:t>
      </w:r>
      <w:r>
        <w:rPr>
          <w:lang w:val="it-IT"/>
        </w:rPr>
        <w:t xml:space="preserve"> ligjit nr</w:t>
      </w:r>
      <w:r w:rsidRPr="007925F9">
        <w:rPr>
          <w:lang w:val="it-IT"/>
        </w:rPr>
        <w:t>.8410. KKRT</w:t>
      </w:r>
      <w:r w:rsidR="009B1B6B">
        <w:rPr>
          <w:lang w:val="it-IT"/>
        </w:rPr>
        <w:t>-ja</w:t>
      </w:r>
      <w:r w:rsidRPr="007925F9">
        <w:rPr>
          <w:lang w:val="it-IT"/>
        </w:rPr>
        <w:t xml:space="preserve"> vendos sanksione në zbatim të nenit 137, ndërsa inspektorët e KKRT</w:t>
      </w:r>
      <w:r w:rsidR="009B1B6B">
        <w:rPr>
          <w:lang w:val="it-IT"/>
        </w:rPr>
        <w:t>-së</w:t>
      </w:r>
      <w:r w:rsidRPr="007925F9">
        <w:rPr>
          <w:lang w:val="it-IT"/>
        </w:rPr>
        <w:t xml:space="preserve"> vendosin sanksione në zb</w:t>
      </w:r>
      <w:r>
        <w:rPr>
          <w:lang w:val="it-IT"/>
        </w:rPr>
        <w:t>atim të nenit 137/4 të ligjit nr</w:t>
      </w:r>
      <w:r w:rsidRPr="007925F9">
        <w:rPr>
          <w:lang w:val="it-IT"/>
        </w:rPr>
        <w:t>.8410, datë 30.9.1998 “Për radion dhe televizionin publik e pr</w:t>
      </w:r>
      <w:r w:rsidR="009B1B6B">
        <w:rPr>
          <w:lang w:val="it-IT"/>
        </w:rPr>
        <w:t>ivat në Republikën e Shqipërisë”</w:t>
      </w:r>
      <w:r w:rsidRPr="007925F9">
        <w:rPr>
          <w:lang w:val="it-IT"/>
        </w:rPr>
        <w:t>, të ndryshuar.</w:t>
      </w:r>
    </w:p>
    <w:p w:rsidR="004C5C49" w:rsidRPr="007925F9" w:rsidRDefault="004C5C49" w:rsidP="003447C4">
      <w:pPr>
        <w:pStyle w:val="Paragrafi"/>
        <w:rPr>
          <w:lang w:val="it-IT"/>
        </w:rPr>
      </w:pPr>
      <w:r w:rsidRPr="007925F9">
        <w:rPr>
          <w:lang w:val="it-IT"/>
        </w:rPr>
        <w:t>Mbës</w:t>
      </w:r>
      <w:r>
        <w:rPr>
          <w:lang w:val="it-IT"/>
        </w:rPr>
        <w:t>htetur në pikën 2 të vendimit nr</w:t>
      </w:r>
      <w:r w:rsidR="00F85929">
        <w:rPr>
          <w:lang w:val="it-IT"/>
        </w:rPr>
        <w:t>.532, datë 27.11.2006</w:t>
      </w:r>
      <w:r w:rsidRPr="007925F9">
        <w:rPr>
          <w:lang w:val="it-IT"/>
        </w:rPr>
        <w:t xml:space="preserve"> KKRT</w:t>
      </w:r>
      <w:r w:rsidR="009B1B6B">
        <w:rPr>
          <w:lang w:val="it-IT"/>
        </w:rPr>
        <w:t>-ja</w:t>
      </w:r>
      <w:r w:rsidRPr="007925F9">
        <w:rPr>
          <w:lang w:val="it-IT"/>
        </w:rPr>
        <w:t xml:space="preserve"> i ka bërë me dije “TV Arbëria” të marrë të gjitha masat në funksion të zbatimit dhe respektimit të detyrimeve që rrjedhin nga ligji nr.8410, dat</w:t>
      </w:r>
      <w:r w:rsidR="009B1B6B">
        <w:rPr>
          <w:lang w:val="it-IT"/>
        </w:rPr>
        <w:t>ë 30.9.1998, pasi në të kundërt</w:t>
      </w:r>
      <w:r w:rsidRPr="007925F9">
        <w:rPr>
          <w:lang w:val="it-IT"/>
        </w:rPr>
        <w:t xml:space="preserve"> sanksionet që do të ndërmerren nga KKRT</w:t>
      </w:r>
      <w:r w:rsidR="009B1B6B">
        <w:rPr>
          <w:lang w:val="it-IT"/>
        </w:rPr>
        <w:t>-ja</w:t>
      </w:r>
      <w:r w:rsidRPr="007925F9">
        <w:rPr>
          <w:lang w:val="it-IT"/>
        </w:rPr>
        <w:t>, do të përshkallëzohen.</w:t>
      </w:r>
    </w:p>
    <w:p w:rsidR="004C5C49" w:rsidRDefault="001F497E" w:rsidP="003447C4">
      <w:pPr>
        <w:pStyle w:val="Paragrafi"/>
        <w:rPr>
          <w:lang w:val="it-IT"/>
        </w:rPr>
      </w:pPr>
      <w:r>
        <w:rPr>
          <w:lang w:val="it-IT"/>
        </w:rPr>
        <w:t xml:space="preserve">- </w:t>
      </w:r>
      <w:r w:rsidR="004C5C49" w:rsidRPr="007925F9">
        <w:rPr>
          <w:lang w:val="it-IT"/>
        </w:rPr>
        <w:t>Lidhur me pretendimin e fundit të subjektit “TV Arbëria”, KKR</w:t>
      </w:r>
      <w:r w:rsidR="004C5C49">
        <w:rPr>
          <w:lang w:val="it-IT"/>
        </w:rPr>
        <w:t>T</w:t>
      </w:r>
      <w:r w:rsidR="00E748A3">
        <w:rPr>
          <w:lang w:val="it-IT"/>
        </w:rPr>
        <w:t>-ja</w:t>
      </w:r>
      <w:r w:rsidR="004C5C49">
        <w:rPr>
          <w:lang w:val="it-IT"/>
        </w:rPr>
        <w:t xml:space="preserve"> konstaton se, mbështetur në ne</w:t>
      </w:r>
      <w:r w:rsidR="00E748A3">
        <w:rPr>
          <w:lang w:val="it-IT"/>
        </w:rPr>
        <w:t>nin 11</w:t>
      </w:r>
      <w:r w:rsidR="009D3C00">
        <w:rPr>
          <w:lang w:val="it-IT"/>
        </w:rPr>
        <w:t>1</w:t>
      </w:r>
      <w:r w:rsidR="004C5C49" w:rsidRPr="007925F9">
        <w:rPr>
          <w:lang w:val="it-IT"/>
        </w:rPr>
        <w:t xml:space="preserve"> të Kodit të Procedurave Administrative, “aktet administrative hyjnë në fuqi nga dita e miratimit të tyre”. Bazuar në nenin 131 të Kodi</w:t>
      </w:r>
      <w:r w:rsidR="00F85929">
        <w:rPr>
          <w:lang w:val="it-IT"/>
        </w:rPr>
        <w:t>t të Procedurave Administrative</w:t>
      </w:r>
      <w:r w:rsidR="004C5C49" w:rsidRPr="007925F9">
        <w:rPr>
          <w:lang w:val="it-IT"/>
        </w:rPr>
        <w:t xml:space="preserve"> “hyrja në fuqi e akteve mund të pezullohet…nga gjykata</w:t>
      </w:r>
      <w:r w:rsidR="00BE5EBC">
        <w:rPr>
          <w:lang w:val="it-IT"/>
        </w:rPr>
        <w:t>,</w:t>
      </w:r>
      <w:r w:rsidR="004C5C49" w:rsidRPr="007925F9">
        <w:rPr>
          <w:lang w:val="it-IT"/>
        </w:rPr>
        <w:t xml:space="preserve"> sipas</w:t>
      </w:r>
      <w:r>
        <w:rPr>
          <w:lang w:val="it-IT"/>
        </w:rPr>
        <w:t xml:space="preserve"> rregullave të parashikuara në K</w:t>
      </w:r>
      <w:r w:rsidR="004C5C49" w:rsidRPr="007925F9">
        <w:rPr>
          <w:lang w:val="it-IT"/>
        </w:rPr>
        <w:t>odin e Procedurës Civile”. Sqarojmë se deri në këto momente, nga ana e gjykatës</w:t>
      </w:r>
      <w:r w:rsidR="009B1B6B">
        <w:rPr>
          <w:lang w:val="it-IT"/>
        </w:rPr>
        <w:t>,</w:t>
      </w:r>
      <w:r w:rsidR="004C5C49" w:rsidRPr="007925F9">
        <w:rPr>
          <w:lang w:val="it-IT"/>
        </w:rPr>
        <w:t xml:space="preserve"> nuk ekziston ndonjë vendim që të pezullojë vendimin nr.532, datë 27.11.2006 të KKRT-së.</w:t>
      </w:r>
    </w:p>
    <w:p w:rsidR="0023661F" w:rsidRPr="007925F9" w:rsidRDefault="0023661F" w:rsidP="003447C4">
      <w:pPr>
        <w:pStyle w:val="Paragrafi"/>
        <w:rPr>
          <w:lang w:val="it-IT"/>
        </w:rPr>
      </w:pPr>
    </w:p>
    <w:p w:rsidR="004C5C49" w:rsidRPr="0071045F" w:rsidRDefault="004C5C49" w:rsidP="003447C4">
      <w:pPr>
        <w:pStyle w:val="VENDOSI"/>
        <w:keepNext w:val="0"/>
        <w:rPr>
          <w:lang w:val="it-IT"/>
        </w:rPr>
      </w:pPr>
      <w:r w:rsidRPr="0071045F">
        <w:rPr>
          <w:lang w:val="it-IT"/>
        </w:rPr>
        <w:t>Për këto arsye,</w:t>
      </w:r>
    </w:p>
    <w:p w:rsidR="004C5C49" w:rsidRPr="007925F9" w:rsidRDefault="004C5C49" w:rsidP="003447C4">
      <w:pPr>
        <w:pStyle w:val="Paragrafi"/>
        <w:rPr>
          <w:lang w:val="it-IT"/>
        </w:rPr>
      </w:pPr>
    </w:p>
    <w:p w:rsidR="004C5C49" w:rsidRPr="007925F9" w:rsidRDefault="004C5C49" w:rsidP="003447C4">
      <w:pPr>
        <w:pStyle w:val="Paragrafi"/>
        <w:rPr>
          <w:lang w:val="it-IT"/>
        </w:rPr>
      </w:pPr>
      <w:r w:rsidRPr="007925F9">
        <w:rPr>
          <w:lang w:val="it-IT"/>
        </w:rPr>
        <w:t>Këshilli Kombëtar i Radios dhe Televiz</w:t>
      </w:r>
      <w:r w:rsidR="009B1B6B">
        <w:rPr>
          <w:lang w:val="it-IT"/>
        </w:rPr>
        <w:t>ionit, në mbështetje të nenit 7 pika 21</w:t>
      </w:r>
      <w:r w:rsidRPr="007925F9">
        <w:rPr>
          <w:lang w:val="it-IT"/>
        </w:rPr>
        <w:t xml:space="preserve"> </w:t>
      </w:r>
      <w:r w:rsidR="00CD57C4">
        <w:rPr>
          <w:lang w:val="it-IT"/>
        </w:rPr>
        <w:t xml:space="preserve">të </w:t>
      </w:r>
      <w:r>
        <w:rPr>
          <w:lang w:val="it-IT"/>
        </w:rPr>
        <w:t>nenit 137 dhe 137/3 të ligjit nr</w:t>
      </w:r>
      <w:r w:rsidRPr="007925F9">
        <w:rPr>
          <w:lang w:val="it-IT"/>
        </w:rPr>
        <w:t>.8410, datë 30.9.1998 “Për radion dhe televizionin publik e pr</w:t>
      </w:r>
      <w:r w:rsidR="009B1B6B">
        <w:rPr>
          <w:lang w:val="it-IT"/>
        </w:rPr>
        <w:t>ivat në Republikën e Shqipërisë”</w:t>
      </w:r>
      <w:r w:rsidRPr="007925F9">
        <w:rPr>
          <w:lang w:val="it-IT"/>
        </w:rPr>
        <w:t>, të</w:t>
      </w:r>
      <w:r>
        <w:rPr>
          <w:lang w:val="it-IT"/>
        </w:rPr>
        <w:t xml:space="preserve"> </w:t>
      </w:r>
      <w:r w:rsidRPr="007925F9">
        <w:rPr>
          <w:lang w:val="it-IT"/>
        </w:rPr>
        <w:t>ndryshuar, si dhe vendimeve nr.532</w:t>
      </w:r>
      <w:r w:rsidR="00CD57C4">
        <w:rPr>
          <w:lang w:val="it-IT"/>
        </w:rPr>
        <w:t>,</w:t>
      </w:r>
      <w:r w:rsidRPr="007925F9">
        <w:rPr>
          <w:lang w:val="it-IT"/>
        </w:rPr>
        <w:t xml:space="preserve"> datë 20.11.2006 dhe nr.567</w:t>
      </w:r>
      <w:r w:rsidR="00CD57C4">
        <w:rPr>
          <w:lang w:val="it-IT"/>
        </w:rPr>
        <w:t>,</w:t>
      </w:r>
      <w:r w:rsidRPr="007925F9">
        <w:rPr>
          <w:lang w:val="it-IT"/>
        </w:rPr>
        <w:t xml:space="preserve"> datë 21.2.2007 të KKRT-së,</w:t>
      </w:r>
    </w:p>
    <w:p w:rsidR="004C5C49" w:rsidRPr="007925F9" w:rsidRDefault="004C5C49" w:rsidP="003447C4">
      <w:pPr>
        <w:pStyle w:val="Paragrafi"/>
        <w:rPr>
          <w:lang w:val="it-IT"/>
        </w:rPr>
      </w:pPr>
    </w:p>
    <w:p w:rsidR="004C5C49" w:rsidRPr="0071045F" w:rsidRDefault="004C5C49" w:rsidP="003447C4">
      <w:pPr>
        <w:pStyle w:val="VENDOSI"/>
        <w:keepNext w:val="0"/>
        <w:rPr>
          <w:lang w:val="it-IT"/>
        </w:rPr>
      </w:pPr>
      <w:r w:rsidRPr="0071045F">
        <w:rPr>
          <w:lang w:val="it-IT"/>
        </w:rPr>
        <w:t>Vendosi:</w:t>
      </w:r>
    </w:p>
    <w:p w:rsidR="004C5C49" w:rsidRPr="007925F9" w:rsidRDefault="004C5C49" w:rsidP="003447C4">
      <w:pPr>
        <w:pStyle w:val="Paragrafi"/>
        <w:rPr>
          <w:lang w:val="it-IT"/>
        </w:rPr>
      </w:pPr>
    </w:p>
    <w:p w:rsidR="004C5C49" w:rsidRPr="007925F9" w:rsidRDefault="004C5C49" w:rsidP="003447C4">
      <w:pPr>
        <w:pStyle w:val="Paragrafi"/>
        <w:rPr>
          <w:lang w:val="it-IT"/>
        </w:rPr>
      </w:pPr>
      <w:r w:rsidRPr="007925F9">
        <w:rPr>
          <w:lang w:val="it-IT"/>
        </w:rPr>
        <w:t>1.</w:t>
      </w:r>
      <w:r w:rsidR="00E31F8C">
        <w:rPr>
          <w:lang w:val="it-IT"/>
        </w:rPr>
        <w:t xml:space="preserve"> </w:t>
      </w:r>
      <w:r w:rsidRPr="007925F9">
        <w:rPr>
          <w:lang w:val="it-IT"/>
        </w:rPr>
        <w:t xml:space="preserve">Të reduktojë kohën e vlefshmërisë së licencës së subjektit televiziv privat kombëtar </w:t>
      </w:r>
      <w:r w:rsidR="009B1B6B">
        <w:rPr>
          <w:lang w:val="it-IT"/>
        </w:rPr>
        <w:t xml:space="preserve">“TV </w:t>
      </w:r>
      <w:r w:rsidRPr="007925F9">
        <w:rPr>
          <w:lang w:val="it-IT"/>
        </w:rPr>
        <w:t>Arbëria” për një afat kohor 1 (një)</w:t>
      </w:r>
      <w:r w:rsidR="00BD7F6D">
        <w:rPr>
          <w:lang w:val="it-IT"/>
        </w:rPr>
        <w:t>-</w:t>
      </w:r>
      <w:r w:rsidRPr="007925F9">
        <w:rPr>
          <w:lang w:val="it-IT"/>
        </w:rPr>
        <w:t>vjeçar.</w:t>
      </w:r>
    </w:p>
    <w:p w:rsidR="004C5C49" w:rsidRPr="007925F9" w:rsidRDefault="004C5C49" w:rsidP="003447C4">
      <w:pPr>
        <w:pStyle w:val="Paragrafi"/>
        <w:rPr>
          <w:lang w:val="it-IT"/>
        </w:rPr>
      </w:pPr>
      <w:r w:rsidRPr="007925F9">
        <w:rPr>
          <w:lang w:val="it-IT"/>
        </w:rPr>
        <w:t>2.</w:t>
      </w:r>
      <w:r w:rsidR="00E31F8C">
        <w:rPr>
          <w:lang w:val="it-IT"/>
        </w:rPr>
        <w:t xml:space="preserve"> </w:t>
      </w:r>
      <w:r w:rsidRPr="007925F9">
        <w:rPr>
          <w:lang w:val="it-IT"/>
        </w:rPr>
        <w:t xml:space="preserve">Afati </w:t>
      </w:r>
      <w:r w:rsidR="000567CE">
        <w:rPr>
          <w:lang w:val="it-IT"/>
        </w:rPr>
        <w:t>i licencës nr.02/TVK përfundon më datë</w:t>
      </w:r>
      <w:r w:rsidRPr="007925F9">
        <w:rPr>
          <w:lang w:val="it-IT"/>
        </w:rPr>
        <w:t xml:space="preserve"> 3.1.2008.</w:t>
      </w:r>
    </w:p>
    <w:p w:rsidR="004C5C49" w:rsidRPr="007925F9" w:rsidRDefault="004C5C49" w:rsidP="003447C4">
      <w:pPr>
        <w:pStyle w:val="Paragrafi"/>
        <w:rPr>
          <w:lang w:val="it-IT"/>
        </w:rPr>
      </w:pPr>
      <w:r w:rsidRPr="007925F9">
        <w:rPr>
          <w:lang w:val="it-IT"/>
        </w:rPr>
        <w:t>3.</w:t>
      </w:r>
      <w:r w:rsidR="00E31F8C">
        <w:rPr>
          <w:lang w:val="it-IT"/>
        </w:rPr>
        <w:t xml:space="preserve"> </w:t>
      </w:r>
      <w:r w:rsidRPr="007925F9">
        <w:rPr>
          <w:lang w:val="it-IT"/>
        </w:rPr>
        <w:t xml:space="preserve">Kundër këtij vendimi mund të </w:t>
      </w:r>
      <w:r w:rsidR="00626D19">
        <w:rPr>
          <w:lang w:val="it-IT"/>
        </w:rPr>
        <w:t>bëhet ankim</w:t>
      </w:r>
      <w:r w:rsidRPr="007925F9">
        <w:rPr>
          <w:lang w:val="it-IT"/>
        </w:rPr>
        <w:t xml:space="preserve"> brenda një muaji në gjykatë</w:t>
      </w:r>
      <w:r w:rsidR="009B1B6B">
        <w:rPr>
          <w:lang w:val="it-IT"/>
        </w:rPr>
        <w:t>,</w:t>
      </w:r>
      <w:r w:rsidRPr="007925F9">
        <w:rPr>
          <w:lang w:val="it-IT"/>
        </w:rPr>
        <w:t xml:space="preserve"> në përputhje me Kodin e Procedurës Civile, kreu “Gjykimi i mosmarrëveshjeve administrative”.</w:t>
      </w:r>
    </w:p>
    <w:p w:rsidR="004C5C49" w:rsidRPr="007925F9" w:rsidRDefault="004C5C49" w:rsidP="003447C4">
      <w:pPr>
        <w:pStyle w:val="Paragrafi"/>
        <w:rPr>
          <w:lang w:val="it-IT"/>
        </w:rPr>
      </w:pPr>
      <w:r>
        <w:rPr>
          <w:lang w:val="it-IT"/>
        </w:rPr>
        <w:t>4.</w:t>
      </w:r>
      <w:r w:rsidR="00E31F8C">
        <w:rPr>
          <w:lang w:val="it-IT"/>
        </w:rPr>
        <w:t xml:space="preserve"> </w:t>
      </w:r>
      <w:r>
        <w:rPr>
          <w:lang w:val="it-IT"/>
        </w:rPr>
        <w:t>Ky</w:t>
      </w:r>
      <w:r w:rsidRPr="007925F9">
        <w:rPr>
          <w:lang w:val="it-IT"/>
        </w:rPr>
        <w:t xml:space="preserve"> vendim hyn në fuqi pas botimit në Fletoren Zyrtare.</w:t>
      </w:r>
    </w:p>
    <w:p w:rsidR="004C5C49" w:rsidRPr="007925F9" w:rsidRDefault="004C5C49" w:rsidP="003447C4">
      <w:pPr>
        <w:pStyle w:val="Paragrafi"/>
        <w:rPr>
          <w:lang w:val="it-IT"/>
        </w:rPr>
      </w:pPr>
    </w:p>
    <w:p w:rsidR="004C5C49" w:rsidRPr="00FE46C3" w:rsidRDefault="004C5C49" w:rsidP="003447C4">
      <w:pPr>
        <w:pStyle w:val="Autoriteti"/>
        <w:keepNext w:val="0"/>
      </w:pPr>
      <w:r w:rsidRPr="00FE46C3">
        <w:t>Kryetari</w:t>
      </w:r>
    </w:p>
    <w:p w:rsidR="004C5C49" w:rsidRPr="00FE46C3" w:rsidRDefault="004C5C49" w:rsidP="003447C4">
      <w:pPr>
        <w:pStyle w:val="AutoritetiEmer"/>
      </w:pPr>
      <w:r w:rsidRPr="00FE46C3">
        <w:t>Ledi Bianku</w:t>
      </w:r>
    </w:p>
    <w:p w:rsidR="004C5C49" w:rsidRPr="00FE46C3" w:rsidRDefault="004C5C49" w:rsidP="003447C4">
      <w:pPr>
        <w:pStyle w:val="Paragrafi"/>
        <w:rPr>
          <w:lang w:val="it-IT"/>
        </w:rPr>
      </w:pPr>
    </w:p>
    <w:p w:rsidR="004C5C49" w:rsidRPr="00FE46C3" w:rsidRDefault="004C5C49" w:rsidP="003447C4">
      <w:pPr>
        <w:pStyle w:val="Paragrafi"/>
        <w:rPr>
          <w:lang w:val="it-IT"/>
        </w:rPr>
      </w:pPr>
    </w:p>
    <w:p w:rsidR="004C5C49" w:rsidRPr="00FE46C3" w:rsidRDefault="004C5C49" w:rsidP="003447C4">
      <w:pPr>
        <w:pStyle w:val="Paragrafi"/>
        <w:rPr>
          <w:lang w:val="it-IT"/>
        </w:rPr>
      </w:pPr>
    </w:p>
    <w:p w:rsidR="004C5C49" w:rsidRPr="0071045F" w:rsidRDefault="004C5C49" w:rsidP="003447C4">
      <w:pPr>
        <w:pStyle w:val="Akti"/>
        <w:keepNext w:val="0"/>
        <w:rPr>
          <w:lang w:val="it-IT"/>
        </w:rPr>
      </w:pPr>
      <w:r w:rsidRPr="0071045F">
        <w:rPr>
          <w:lang w:val="it-IT"/>
        </w:rPr>
        <w:t>Vendim</w:t>
      </w:r>
    </w:p>
    <w:p w:rsidR="004C5C49" w:rsidRPr="0071045F" w:rsidRDefault="004C5C49" w:rsidP="003447C4">
      <w:pPr>
        <w:pStyle w:val="NumriData"/>
        <w:keepNext w:val="0"/>
        <w:rPr>
          <w:lang w:val="it-IT"/>
        </w:rPr>
      </w:pPr>
      <w:r w:rsidRPr="0071045F">
        <w:rPr>
          <w:lang w:val="it-IT"/>
        </w:rPr>
        <w:t>Nr.587, datë 27.4.2007</w:t>
      </w:r>
    </w:p>
    <w:p w:rsidR="004C5C49" w:rsidRPr="00FE46C3" w:rsidRDefault="004C5C49" w:rsidP="003447C4">
      <w:pPr>
        <w:pStyle w:val="Paragrafi"/>
        <w:rPr>
          <w:lang w:val="it-IT"/>
        </w:rPr>
      </w:pPr>
    </w:p>
    <w:p w:rsidR="004C5C49" w:rsidRPr="00A23679" w:rsidRDefault="004C5C49" w:rsidP="003447C4">
      <w:pPr>
        <w:pStyle w:val="Titulli"/>
        <w:keepNext w:val="0"/>
      </w:pPr>
      <w:r w:rsidRPr="00A23679">
        <w:t>Për zgjerimin e zonës së licenc</w:t>
      </w:r>
      <w:r w:rsidR="0081004A" w:rsidRPr="00A23679">
        <w:t>imit të subjektit televiziv kab</w:t>
      </w:r>
      <w:r w:rsidR="008F66D0" w:rsidRPr="00A23679">
        <w:t>llor privat “AP</w:t>
      </w:r>
      <w:r w:rsidR="00370B41" w:rsidRPr="00A23679">
        <w:t>T</w:t>
      </w:r>
      <w:r w:rsidRPr="00A23679">
        <w:t>”</w:t>
      </w:r>
    </w:p>
    <w:p w:rsidR="004C5C49" w:rsidRPr="00A23679" w:rsidRDefault="004C5C49" w:rsidP="003447C4">
      <w:pPr>
        <w:pStyle w:val="Paragrafi"/>
        <w:rPr>
          <w:lang w:val="en-GB"/>
        </w:rPr>
      </w:pPr>
    </w:p>
    <w:p w:rsidR="004C5C49" w:rsidRPr="00A23679" w:rsidRDefault="004C5C49" w:rsidP="003447C4">
      <w:pPr>
        <w:pStyle w:val="BazLigjPropozues"/>
        <w:keepNext w:val="0"/>
      </w:pPr>
      <w:r w:rsidRPr="00A23679">
        <w:t>Në</w:t>
      </w:r>
      <w:r w:rsidR="00370B41" w:rsidRPr="00A23679">
        <w:t xml:space="preserve"> mbështetje të ligjit nr</w:t>
      </w:r>
      <w:r w:rsidR="0071045F" w:rsidRPr="00A23679">
        <w:t>.8410,</w:t>
      </w:r>
      <w:r w:rsidR="009B1B6B">
        <w:t xml:space="preserve"> </w:t>
      </w:r>
      <w:r w:rsidR="0071045F" w:rsidRPr="00A23679">
        <w:t>d</w:t>
      </w:r>
      <w:r w:rsidRPr="00A23679">
        <w:t xml:space="preserve">atë 30.9.1998 </w:t>
      </w:r>
      <w:r w:rsidR="009B1B6B">
        <w:t>“Për radion dhe televizionin p</w:t>
      </w:r>
      <w:r w:rsidRPr="00A23679">
        <w:t>ublik e pr</w:t>
      </w:r>
      <w:r w:rsidR="009B1B6B">
        <w:t>ivat në Republikën e Shqipërisë”</w:t>
      </w:r>
      <w:r w:rsidRPr="00A23679">
        <w:t>, të nd</w:t>
      </w:r>
      <w:r w:rsidR="00616D19">
        <w:t>ryshuar, vendimit të KKRT-së nr.</w:t>
      </w:r>
      <w:r w:rsidR="009B1B6B">
        <w:t>421, datë 27.2.2006, r</w:t>
      </w:r>
      <w:r w:rsidRPr="00A23679">
        <w:t xml:space="preserve">regullores </w:t>
      </w:r>
      <w:r w:rsidR="009B1B6B">
        <w:t>“</w:t>
      </w:r>
      <w:r w:rsidRPr="00A23679">
        <w:t>Për licencimin e operatorëve radiotelevizivë të transmetimeve me kabëll”</w:t>
      </w:r>
      <w:r w:rsidR="009B1B6B">
        <w:t>,</w:t>
      </w:r>
      <w:r w:rsidRPr="00A23679">
        <w:t xml:space="preserve"> t</w:t>
      </w:r>
      <w:r w:rsidR="00857756" w:rsidRPr="00A23679">
        <w:t>ë mir</w:t>
      </w:r>
      <w:r w:rsidR="009B1B6B">
        <w:t>atuar me vendimin e KKRT-së</w:t>
      </w:r>
      <w:r w:rsidRPr="00A23679">
        <w:t xml:space="preserve"> nr.21, datë 30.3.2004</w:t>
      </w:r>
      <w:r w:rsidR="009B1B6B">
        <w:t>,</w:t>
      </w:r>
      <w:r w:rsidRPr="00A23679">
        <w:t xml:space="preserve"> ndryshuar me vendimin nr.503</w:t>
      </w:r>
      <w:r w:rsidR="009B1B6B">
        <w:t>,</w:t>
      </w:r>
      <w:r w:rsidRPr="00A23679">
        <w:t xml:space="preserve"> d</w:t>
      </w:r>
      <w:r w:rsidR="00A23679" w:rsidRPr="00A23679">
        <w:t>a</w:t>
      </w:r>
      <w:r w:rsidRPr="00A23679">
        <w:t>të 17.7.2006, Këshilli Kombëtar i Radios dhe Televizionit</w:t>
      </w:r>
    </w:p>
    <w:p w:rsidR="004C5C49" w:rsidRPr="00A23679" w:rsidRDefault="004C5C49" w:rsidP="003447C4">
      <w:pPr>
        <w:pStyle w:val="Paragrafi"/>
        <w:rPr>
          <w:lang w:val="en-GB"/>
        </w:rPr>
      </w:pPr>
    </w:p>
    <w:p w:rsidR="004C5C49" w:rsidRPr="0071045F" w:rsidRDefault="004C5C49" w:rsidP="003447C4">
      <w:pPr>
        <w:pStyle w:val="VENDOSI"/>
        <w:keepNext w:val="0"/>
        <w:rPr>
          <w:lang w:val="it-IT"/>
        </w:rPr>
      </w:pPr>
      <w:r w:rsidRPr="0071045F">
        <w:rPr>
          <w:lang w:val="it-IT"/>
        </w:rPr>
        <w:t>Vendosi:</w:t>
      </w:r>
    </w:p>
    <w:p w:rsidR="004C5C49" w:rsidRPr="0071045F" w:rsidRDefault="004C5C49" w:rsidP="003447C4">
      <w:pPr>
        <w:pStyle w:val="Paragrafi"/>
        <w:rPr>
          <w:lang w:val="it-IT"/>
        </w:rPr>
      </w:pPr>
    </w:p>
    <w:p w:rsidR="004C5C49" w:rsidRPr="0071045F" w:rsidRDefault="004C5C49" w:rsidP="003447C4">
      <w:pPr>
        <w:pStyle w:val="Paragrafi"/>
        <w:rPr>
          <w:lang w:val="it-IT"/>
        </w:rPr>
      </w:pPr>
      <w:r w:rsidRPr="0071045F">
        <w:rPr>
          <w:lang w:val="it-IT"/>
        </w:rPr>
        <w:t>1.</w:t>
      </w:r>
      <w:r w:rsidR="00E31F8C">
        <w:rPr>
          <w:lang w:val="it-IT"/>
        </w:rPr>
        <w:t xml:space="preserve"> </w:t>
      </w:r>
      <w:r w:rsidRPr="0071045F">
        <w:rPr>
          <w:lang w:val="it-IT"/>
        </w:rPr>
        <w:t>Të miratojë kërkesën për zgjerimin e zonës së licencimit për te</w:t>
      </w:r>
      <w:r w:rsidR="009B1B6B">
        <w:rPr>
          <w:lang w:val="it-IT"/>
        </w:rPr>
        <w:t>levizionin kabllor privat “APT”</w:t>
      </w:r>
      <w:r w:rsidRPr="0071045F">
        <w:rPr>
          <w:lang w:val="it-IT"/>
        </w:rPr>
        <w:t xml:space="preserve"> me nr.licence 039/RTVK në qytetet e Sarandës dhe të Pukës.</w:t>
      </w:r>
    </w:p>
    <w:p w:rsidR="004C5C49" w:rsidRPr="0071045F" w:rsidRDefault="004C5C49" w:rsidP="003447C4">
      <w:pPr>
        <w:pStyle w:val="Paragrafi"/>
        <w:rPr>
          <w:lang w:val="it-IT"/>
        </w:rPr>
      </w:pPr>
      <w:r w:rsidRPr="0071045F">
        <w:rPr>
          <w:lang w:val="it-IT"/>
        </w:rPr>
        <w:t>2.</w:t>
      </w:r>
      <w:r w:rsidR="00E31F8C">
        <w:rPr>
          <w:lang w:val="it-IT"/>
        </w:rPr>
        <w:t xml:space="preserve"> </w:t>
      </w:r>
      <w:r w:rsidRPr="0071045F">
        <w:rPr>
          <w:lang w:val="it-IT"/>
        </w:rPr>
        <w:t>Karakteristikat teknike janë pjesë e licencës përkatëse dhe i nënshtrohen të gjitha kushteve të saj.</w:t>
      </w:r>
    </w:p>
    <w:p w:rsidR="004C5C49" w:rsidRPr="0071045F" w:rsidRDefault="004C5C49" w:rsidP="003447C4">
      <w:pPr>
        <w:pStyle w:val="Paragrafi"/>
        <w:rPr>
          <w:lang w:val="it-IT"/>
        </w:rPr>
      </w:pPr>
      <w:r w:rsidRPr="0071045F">
        <w:rPr>
          <w:lang w:val="it-IT"/>
        </w:rPr>
        <w:t>3.</w:t>
      </w:r>
      <w:r w:rsidR="00E31F8C">
        <w:rPr>
          <w:lang w:val="it-IT"/>
        </w:rPr>
        <w:t xml:space="preserve"> </w:t>
      </w:r>
      <w:r w:rsidRPr="0071045F">
        <w:rPr>
          <w:lang w:val="it-IT"/>
        </w:rPr>
        <w:t>Ngarkohet administrata e KKRT-së për veprime të mëtejshme.</w:t>
      </w:r>
    </w:p>
    <w:p w:rsidR="004C5C49" w:rsidRPr="0071045F" w:rsidRDefault="004C5C49" w:rsidP="003447C4">
      <w:pPr>
        <w:pStyle w:val="Paragrafi"/>
        <w:rPr>
          <w:lang w:val="it-IT"/>
        </w:rPr>
      </w:pPr>
      <w:r w:rsidRPr="0071045F">
        <w:rPr>
          <w:lang w:val="it-IT"/>
        </w:rPr>
        <w:t>4.</w:t>
      </w:r>
      <w:r w:rsidR="00E31F8C">
        <w:rPr>
          <w:lang w:val="it-IT"/>
        </w:rPr>
        <w:t xml:space="preserve"> </w:t>
      </w:r>
      <w:r w:rsidRPr="0071045F">
        <w:rPr>
          <w:lang w:val="it-IT"/>
        </w:rPr>
        <w:t>Ky vendim hyn në fuqi pas botimit në Fletoren Zyrtare.</w:t>
      </w:r>
    </w:p>
    <w:p w:rsidR="004C5C49" w:rsidRPr="0071045F" w:rsidRDefault="004C5C49" w:rsidP="003447C4">
      <w:pPr>
        <w:pStyle w:val="Paragrafi"/>
        <w:rPr>
          <w:lang w:val="it-IT"/>
        </w:rPr>
      </w:pPr>
    </w:p>
    <w:p w:rsidR="004C5C49" w:rsidRPr="00FE46C3" w:rsidRDefault="004C5C49" w:rsidP="003447C4">
      <w:pPr>
        <w:pStyle w:val="Autoriteti"/>
        <w:keepNext w:val="0"/>
      </w:pPr>
      <w:r w:rsidRPr="00FE46C3">
        <w:t>Kryetari</w:t>
      </w:r>
    </w:p>
    <w:p w:rsidR="004C5C49" w:rsidRPr="00FE46C3" w:rsidRDefault="004C5C49" w:rsidP="003447C4">
      <w:pPr>
        <w:pStyle w:val="AutoritetiEmer"/>
      </w:pPr>
      <w:r w:rsidRPr="00FE46C3">
        <w:t>Ledi Bianku</w:t>
      </w:r>
    </w:p>
    <w:p w:rsidR="004C5C49" w:rsidRDefault="004C5C49" w:rsidP="00DD627B">
      <w:pPr>
        <w:pStyle w:val="Paragrafi"/>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F03944" w:rsidRDefault="00F03944" w:rsidP="003447C4">
      <w:pPr>
        <w:pStyle w:val="Akti"/>
        <w:keepNext w:val="0"/>
        <w:rPr>
          <w:lang w:val="it-IT"/>
        </w:rPr>
      </w:pPr>
    </w:p>
    <w:p w:rsidR="004C5C49" w:rsidRPr="00FE46C3" w:rsidRDefault="004C5C49" w:rsidP="003447C4">
      <w:pPr>
        <w:pStyle w:val="Akti"/>
        <w:keepNext w:val="0"/>
        <w:rPr>
          <w:lang w:val="it-IT"/>
        </w:rPr>
      </w:pPr>
      <w:r w:rsidRPr="00FE46C3">
        <w:rPr>
          <w:lang w:val="it-IT"/>
        </w:rPr>
        <w:t>Vendim</w:t>
      </w:r>
    </w:p>
    <w:p w:rsidR="004C5C49" w:rsidRPr="00FE46C3" w:rsidRDefault="004C5C49" w:rsidP="003447C4">
      <w:pPr>
        <w:pStyle w:val="NumriData"/>
        <w:keepNext w:val="0"/>
        <w:rPr>
          <w:lang w:val="it-IT"/>
        </w:rPr>
      </w:pPr>
      <w:r w:rsidRPr="00FE46C3">
        <w:rPr>
          <w:lang w:val="it-IT"/>
        </w:rPr>
        <w:t>Nr.30, datë 11.5.2007</w:t>
      </w:r>
    </w:p>
    <w:p w:rsidR="004C5C49" w:rsidRPr="00FE46C3" w:rsidRDefault="004C5C49" w:rsidP="003447C4">
      <w:pPr>
        <w:pStyle w:val="Paragrafi"/>
        <w:rPr>
          <w:lang w:val="it-IT"/>
        </w:rPr>
      </w:pPr>
    </w:p>
    <w:p w:rsidR="004C5C49" w:rsidRPr="00FE46C3" w:rsidRDefault="004C5C49" w:rsidP="003447C4">
      <w:pPr>
        <w:pStyle w:val="Titulli"/>
        <w:keepNext w:val="0"/>
        <w:rPr>
          <w:lang w:val="it-IT"/>
        </w:rPr>
      </w:pPr>
      <w:r w:rsidRPr="00FE46C3">
        <w:rPr>
          <w:lang w:val="it-IT"/>
        </w:rPr>
        <w:t>Për disa shtesa në rregulloren e procedurave të licencimit</w:t>
      </w:r>
    </w:p>
    <w:p w:rsidR="004C5C49" w:rsidRDefault="004C5C49" w:rsidP="003447C4">
      <w:pPr>
        <w:pStyle w:val="Paragrafi"/>
        <w:rPr>
          <w:lang w:val="it-IT"/>
        </w:rPr>
      </w:pPr>
    </w:p>
    <w:p w:rsidR="004C5C49" w:rsidRPr="00E94261" w:rsidRDefault="004C5C49" w:rsidP="003447C4">
      <w:pPr>
        <w:pStyle w:val="BazLigjPropozues"/>
        <w:keepNext w:val="0"/>
        <w:rPr>
          <w:lang w:val="it-IT"/>
        </w:rPr>
      </w:pPr>
      <w:r w:rsidRPr="00E94261">
        <w:rPr>
          <w:lang w:val="it-IT"/>
        </w:rPr>
        <w:t xml:space="preserve">Në mbështetje </w:t>
      </w:r>
      <w:r w:rsidR="009B1B6B">
        <w:rPr>
          <w:lang w:val="it-IT"/>
        </w:rPr>
        <w:t>të nenit 9</w:t>
      </w:r>
      <w:r w:rsidR="00370B41">
        <w:rPr>
          <w:lang w:val="it-IT"/>
        </w:rPr>
        <w:t xml:space="preserve"> pika 3</w:t>
      </w:r>
      <w:r>
        <w:rPr>
          <w:lang w:val="it-IT"/>
        </w:rPr>
        <w:t xml:space="preserve"> të ligjit nr</w:t>
      </w:r>
      <w:r w:rsidRPr="00E94261">
        <w:rPr>
          <w:lang w:val="it-IT"/>
        </w:rPr>
        <w:t>.9072, datë 22.5.2003 “Për sektorin e energjisë elektri</w:t>
      </w:r>
      <w:r w:rsidR="009B1B6B">
        <w:rPr>
          <w:lang w:val="it-IT"/>
        </w:rPr>
        <w:t>ke”</w:t>
      </w:r>
      <w:r w:rsidR="00085AA1">
        <w:rPr>
          <w:lang w:val="it-IT"/>
        </w:rPr>
        <w:t>,</w:t>
      </w:r>
      <w:r w:rsidR="009B1B6B">
        <w:rPr>
          <w:lang w:val="it-IT"/>
        </w:rPr>
        <w:t xml:space="preserve"> i ndryshuar</w:t>
      </w:r>
      <w:r w:rsidR="00370B41">
        <w:rPr>
          <w:lang w:val="it-IT"/>
        </w:rPr>
        <w:t xml:space="preserve"> dhe nenit 21</w:t>
      </w:r>
      <w:r w:rsidRPr="00E94261">
        <w:rPr>
          <w:lang w:val="it-IT"/>
        </w:rPr>
        <w:t xml:space="preserve"> të “Rregullave të procedurave të licencimit</w:t>
      </w:r>
      <w:r w:rsidR="009B1B6B">
        <w:rPr>
          <w:lang w:val="it-IT"/>
        </w:rPr>
        <w:t>”</w:t>
      </w:r>
      <w:r w:rsidRPr="00E94261">
        <w:rPr>
          <w:lang w:val="it-IT"/>
        </w:rPr>
        <w:t>, miratuar m</w:t>
      </w:r>
      <w:r w:rsidR="009B1B6B">
        <w:rPr>
          <w:lang w:val="it-IT"/>
        </w:rPr>
        <w:t>e vendimin nr.21, datë 4.4.2007</w:t>
      </w:r>
      <w:r w:rsidRPr="00E94261">
        <w:rPr>
          <w:lang w:val="it-IT"/>
        </w:rPr>
        <w:t xml:space="preserve"> të Bordit të Komisi</w:t>
      </w:r>
      <w:r>
        <w:rPr>
          <w:lang w:val="it-IT"/>
        </w:rPr>
        <w:t>o</w:t>
      </w:r>
      <w:r w:rsidRPr="00E94261">
        <w:rPr>
          <w:lang w:val="it-IT"/>
        </w:rPr>
        <w:t>nerëve të ERE-</w:t>
      </w:r>
      <w:r>
        <w:rPr>
          <w:lang w:val="it-IT"/>
        </w:rPr>
        <w:t>s, Bordi i Komisionerëve, në mbl</w:t>
      </w:r>
      <w:r w:rsidRPr="00E94261">
        <w:rPr>
          <w:lang w:val="it-IT"/>
        </w:rPr>
        <w:t xml:space="preserve">edhjen e tij të datës 11.5.2007, pasi shqyrtoi propozimin e paraqitur nga Drejtoria Juridike </w:t>
      </w:r>
      <w:r w:rsidR="00370B41">
        <w:rPr>
          <w:lang w:val="it-IT"/>
        </w:rPr>
        <w:t xml:space="preserve">dhe </w:t>
      </w:r>
      <w:r w:rsidRPr="00E94261">
        <w:rPr>
          <w:lang w:val="it-IT"/>
        </w:rPr>
        <w:t>e Mbrojtjes së Konsumatorit dhe Drej</w:t>
      </w:r>
      <w:r>
        <w:rPr>
          <w:lang w:val="it-IT"/>
        </w:rPr>
        <w:t>toria e Licencimit dhe Mo</w:t>
      </w:r>
      <w:r w:rsidRPr="00E94261">
        <w:rPr>
          <w:lang w:val="it-IT"/>
        </w:rPr>
        <w:t>nitorimi</w:t>
      </w:r>
      <w:r w:rsidR="009B1B6B">
        <w:rPr>
          <w:lang w:val="it-IT"/>
        </w:rPr>
        <w:t>t të Tregut, për një shtesë në rregullat e procedurave të l</w:t>
      </w:r>
      <w:r w:rsidRPr="00E94261">
        <w:rPr>
          <w:lang w:val="it-IT"/>
        </w:rPr>
        <w:t>icen</w:t>
      </w:r>
      <w:r>
        <w:rPr>
          <w:lang w:val="it-IT"/>
        </w:rPr>
        <w:t>c</w:t>
      </w:r>
      <w:r w:rsidRPr="00E94261">
        <w:rPr>
          <w:lang w:val="it-IT"/>
        </w:rPr>
        <w:t>imit,</w:t>
      </w:r>
    </w:p>
    <w:p w:rsidR="004C5C49" w:rsidRDefault="004C5C49" w:rsidP="003447C4">
      <w:pPr>
        <w:pStyle w:val="Paragrafi"/>
        <w:rPr>
          <w:lang w:val="it-IT"/>
        </w:rPr>
      </w:pPr>
    </w:p>
    <w:p w:rsidR="004C5C49" w:rsidRPr="00FE46C3" w:rsidRDefault="004C5C49" w:rsidP="003447C4">
      <w:pPr>
        <w:pStyle w:val="VENDOSI"/>
        <w:keepNext w:val="0"/>
        <w:rPr>
          <w:lang w:val="it-IT"/>
        </w:rPr>
      </w:pPr>
      <w:r w:rsidRPr="00FE46C3">
        <w:rPr>
          <w:lang w:val="it-IT"/>
        </w:rPr>
        <w:t>Vendosi:</w:t>
      </w:r>
    </w:p>
    <w:p w:rsidR="004C5C49" w:rsidRDefault="004C5C49" w:rsidP="003447C4">
      <w:pPr>
        <w:pStyle w:val="Paragrafi"/>
        <w:rPr>
          <w:lang w:val="it-IT"/>
        </w:rPr>
      </w:pPr>
    </w:p>
    <w:p w:rsidR="004C5C49" w:rsidRDefault="009B1B6B" w:rsidP="003447C4">
      <w:pPr>
        <w:pStyle w:val="Paragrafi"/>
        <w:rPr>
          <w:lang w:val="it-IT"/>
        </w:rPr>
      </w:pPr>
      <w:r>
        <w:rPr>
          <w:lang w:val="it-IT"/>
        </w:rPr>
        <w:t>1. Në r</w:t>
      </w:r>
      <w:r w:rsidR="004C5C49">
        <w:rPr>
          <w:lang w:val="it-IT"/>
        </w:rPr>
        <w:t>regullo</w:t>
      </w:r>
      <w:r>
        <w:rPr>
          <w:lang w:val="it-IT"/>
        </w:rPr>
        <w:t>ren e procedurave të l</w:t>
      </w:r>
      <w:r w:rsidR="004C5C49">
        <w:rPr>
          <w:lang w:val="it-IT"/>
        </w:rPr>
        <w:t>icencimit</w:t>
      </w:r>
      <w:r>
        <w:rPr>
          <w:lang w:val="it-IT"/>
        </w:rPr>
        <w:t>,</w:t>
      </w:r>
      <w:r w:rsidR="004C5C49">
        <w:rPr>
          <w:lang w:val="it-IT"/>
        </w:rPr>
        <w:t xml:space="preserve"> miratuar m</w:t>
      </w:r>
      <w:r>
        <w:rPr>
          <w:lang w:val="it-IT"/>
        </w:rPr>
        <w:t>e vendimin nr.21, datë 4.4.2007</w:t>
      </w:r>
      <w:r w:rsidR="004C5C49">
        <w:rPr>
          <w:lang w:val="it-IT"/>
        </w:rPr>
        <w:t xml:space="preserve"> të Bordit të Komisionerëve</w:t>
      </w:r>
      <w:r>
        <w:rPr>
          <w:lang w:val="it-IT"/>
        </w:rPr>
        <w:t>, të shtohet në nenin 10 pika 2</w:t>
      </w:r>
      <w:r w:rsidR="004C5C49">
        <w:rPr>
          <w:lang w:val="it-IT"/>
        </w:rPr>
        <w:t xml:space="preserve"> paragrafi me përmbajtjen si më poshtë:</w:t>
      </w:r>
    </w:p>
    <w:p w:rsidR="004C5C49" w:rsidRDefault="009B1B6B" w:rsidP="003447C4">
      <w:pPr>
        <w:pStyle w:val="Paragrafi"/>
        <w:rPr>
          <w:lang w:val="it-IT"/>
        </w:rPr>
      </w:pPr>
      <w:r>
        <w:rPr>
          <w:lang w:val="it-IT"/>
        </w:rPr>
        <w:t>“</w:t>
      </w:r>
      <w:r w:rsidR="004C5C49">
        <w:rPr>
          <w:lang w:val="it-IT"/>
        </w:rPr>
        <w:t>-</w:t>
      </w:r>
      <w:r w:rsidR="00E31F8C">
        <w:rPr>
          <w:lang w:val="it-IT"/>
        </w:rPr>
        <w:t xml:space="preserve"> </w:t>
      </w:r>
      <w:r w:rsidR="004C5C49">
        <w:rPr>
          <w:lang w:val="it-IT"/>
        </w:rPr>
        <w:t>Në rastet kur personat aplikojnë për licencim në aktivitetin e ndërtimit, instalimit dhe shfrytëzimit të centraleve elektrike</w:t>
      </w:r>
      <w:r w:rsidR="00370B41">
        <w:rPr>
          <w:lang w:val="it-IT"/>
        </w:rPr>
        <w:t>,</w:t>
      </w:r>
      <w:r w:rsidR="004C5C49">
        <w:rPr>
          <w:lang w:val="it-IT"/>
        </w:rPr>
        <w:t xml:space="preserve"> si dhe prodhimit të energjisë elektrike pas daljes së vendimit të Këshillit të Ministrave “Për fillimin e procedurave për dhënien me koncesion të objektit…”, Bordi i Komisionerëve të ERE-s</w:t>
      </w:r>
      <w:r>
        <w:rPr>
          <w:lang w:val="it-IT"/>
        </w:rPr>
        <w:t>,</w:t>
      </w:r>
      <w:r w:rsidR="004C5C49">
        <w:rPr>
          <w:lang w:val="it-IT"/>
        </w:rPr>
        <w:t xml:space="preserve"> pasi shqyrton rregullsinë e do</w:t>
      </w:r>
      <w:r w:rsidR="0035741A">
        <w:rPr>
          <w:lang w:val="it-IT"/>
        </w:rPr>
        <w:t>k</w:t>
      </w:r>
      <w:r w:rsidR="004C5C49">
        <w:rPr>
          <w:lang w:val="it-IT"/>
        </w:rPr>
        <w:t>umenteve të tjera sipas përcaktimeve të kësaj rregulloreje, vendos fillimin e procedurave të licencimit</w:t>
      </w:r>
      <w:r>
        <w:rPr>
          <w:lang w:val="it-IT"/>
        </w:rPr>
        <w:t>.”</w:t>
      </w:r>
      <w:r w:rsidR="004C5C49">
        <w:rPr>
          <w:lang w:val="it-IT"/>
        </w:rPr>
        <w:t>.</w:t>
      </w:r>
    </w:p>
    <w:p w:rsidR="004C5C49" w:rsidRDefault="004C5C49" w:rsidP="003447C4">
      <w:pPr>
        <w:pStyle w:val="Paragrafi"/>
        <w:rPr>
          <w:lang w:val="it-IT"/>
        </w:rPr>
      </w:pPr>
      <w:r>
        <w:rPr>
          <w:lang w:val="it-IT"/>
        </w:rPr>
        <w:t>2.</w:t>
      </w:r>
      <w:r w:rsidR="00E31F8C">
        <w:rPr>
          <w:lang w:val="it-IT"/>
        </w:rPr>
        <w:t xml:space="preserve"> </w:t>
      </w:r>
      <w:r w:rsidR="009B1B6B">
        <w:rPr>
          <w:lang w:val="it-IT"/>
        </w:rPr>
        <w:t>Në rregulloren e procedurave të l</w:t>
      </w:r>
      <w:r>
        <w:rPr>
          <w:lang w:val="it-IT"/>
        </w:rPr>
        <w:t>icencimit</w:t>
      </w:r>
      <w:r w:rsidR="009B1B6B">
        <w:rPr>
          <w:lang w:val="it-IT"/>
        </w:rPr>
        <w:t>,</w:t>
      </w:r>
      <w:r>
        <w:rPr>
          <w:lang w:val="it-IT"/>
        </w:rPr>
        <w:t xml:space="preserve"> miratuar m</w:t>
      </w:r>
      <w:r w:rsidR="00370B41">
        <w:rPr>
          <w:lang w:val="it-IT"/>
        </w:rPr>
        <w:t>e vendimin nr.21, datë 4.4.2007</w:t>
      </w:r>
      <w:r>
        <w:rPr>
          <w:lang w:val="it-IT"/>
        </w:rPr>
        <w:t xml:space="preserve"> të Bordit të Komisionerëve</w:t>
      </w:r>
      <w:r w:rsidR="009B1B6B">
        <w:rPr>
          <w:lang w:val="it-IT"/>
        </w:rPr>
        <w:t>, të shtohet në nenin 14</w:t>
      </w:r>
      <w:r>
        <w:rPr>
          <w:lang w:val="it-IT"/>
        </w:rPr>
        <w:t xml:space="preserve"> pi</w:t>
      </w:r>
      <w:r w:rsidR="009B1B6B">
        <w:rPr>
          <w:lang w:val="it-IT"/>
        </w:rPr>
        <w:t>ka 2</w:t>
      </w:r>
      <w:r>
        <w:rPr>
          <w:lang w:val="it-IT"/>
        </w:rPr>
        <w:t xml:space="preserve"> paragrafi me përmbajtjen si më poshtë:</w:t>
      </w:r>
    </w:p>
    <w:p w:rsidR="004C5C49" w:rsidRDefault="009B1B6B" w:rsidP="003447C4">
      <w:pPr>
        <w:pStyle w:val="Paragrafi"/>
        <w:rPr>
          <w:lang w:val="it-IT"/>
        </w:rPr>
      </w:pPr>
      <w:r>
        <w:rPr>
          <w:lang w:val="it-IT"/>
        </w:rPr>
        <w:t>“</w:t>
      </w:r>
      <w:r w:rsidR="004C5C49">
        <w:rPr>
          <w:lang w:val="it-IT"/>
        </w:rPr>
        <w:t>-</w:t>
      </w:r>
      <w:r w:rsidR="00E31F8C">
        <w:rPr>
          <w:lang w:val="it-IT"/>
        </w:rPr>
        <w:t xml:space="preserve"> </w:t>
      </w:r>
      <w:r w:rsidR="004C5C49">
        <w:rPr>
          <w:lang w:val="it-IT"/>
        </w:rPr>
        <w:t>Marrja e vendimit përfundimtar nga Bordi i Komisionerëve të ERE-s pë</w:t>
      </w:r>
      <w:r>
        <w:rPr>
          <w:lang w:val="it-IT"/>
        </w:rPr>
        <w:t>r rastin e trajtuar në nenin 10 pika 2</w:t>
      </w:r>
      <w:r w:rsidR="004C5C49">
        <w:rPr>
          <w:lang w:val="it-IT"/>
        </w:rPr>
        <w:t xml:space="preserve"> paragrafi i fundit, do të </w:t>
      </w:r>
      <w:r>
        <w:rPr>
          <w:lang w:val="it-IT"/>
        </w:rPr>
        <w:t>kryhet me paraqitjen në ERE të m</w:t>
      </w:r>
      <w:r w:rsidR="00085AA1">
        <w:rPr>
          <w:lang w:val="it-IT"/>
        </w:rPr>
        <w:t>arrëveshjes së k</w:t>
      </w:r>
      <w:r w:rsidR="004C5C49">
        <w:rPr>
          <w:lang w:val="it-IT"/>
        </w:rPr>
        <w:t>oncesionit</w:t>
      </w:r>
      <w:r>
        <w:rPr>
          <w:lang w:val="it-IT"/>
        </w:rPr>
        <w:t>.”</w:t>
      </w:r>
      <w:r w:rsidR="004C5C49">
        <w:rPr>
          <w:lang w:val="it-IT"/>
        </w:rPr>
        <w:t>.</w:t>
      </w:r>
    </w:p>
    <w:p w:rsidR="004C5C49" w:rsidRDefault="004C5C49" w:rsidP="003447C4">
      <w:pPr>
        <w:pStyle w:val="Paragrafi"/>
        <w:rPr>
          <w:lang w:val="it-IT"/>
        </w:rPr>
      </w:pPr>
      <w:r>
        <w:rPr>
          <w:lang w:val="it-IT"/>
        </w:rPr>
        <w:t>Ky vendim hyn në fuqi menjëherë dhe botohet në Fletoren Zyrtare.</w:t>
      </w:r>
    </w:p>
    <w:p w:rsidR="004C5C49" w:rsidRPr="00676765" w:rsidRDefault="00085AA1" w:rsidP="003447C4">
      <w:pPr>
        <w:pStyle w:val="Autoriteti"/>
        <w:keepNext w:val="0"/>
      </w:pPr>
      <w:r>
        <w:t>Kryetari i ERE</w:t>
      </w:r>
      <w:r w:rsidR="004C5C49" w:rsidRPr="00676765">
        <w:t>-s</w:t>
      </w:r>
    </w:p>
    <w:p w:rsidR="004C5C49" w:rsidRPr="00676765" w:rsidRDefault="004C5C49" w:rsidP="003447C4">
      <w:pPr>
        <w:pStyle w:val="AutoritetiEmer"/>
      </w:pPr>
      <w:r w:rsidRPr="00676765">
        <w:t>Bujar Nepravishta</w:t>
      </w:r>
    </w:p>
    <w:p w:rsidR="004C5C49" w:rsidRDefault="004C5C49" w:rsidP="00DD627B">
      <w:pPr>
        <w:pStyle w:val="Paragrafi"/>
      </w:pPr>
    </w:p>
    <w:p w:rsidR="004C5C49" w:rsidRPr="0071045F" w:rsidRDefault="004C5C49" w:rsidP="003447C4">
      <w:pPr>
        <w:pStyle w:val="Paragrafi"/>
        <w:ind w:firstLine="0"/>
        <w:rPr>
          <w:lang w:val="it-IT"/>
        </w:rPr>
      </w:pPr>
    </w:p>
    <w:p w:rsidR="004C5C49" w:rsidRPr="001C510E" w:rsidRDefault="004C5C49" w:rsidP="003447C4">
      <w:pPr>
        <w:rPr>
          <w:sz w:val="24"/>
          <w:szCs w:val="24"/>
          <w:lang w:val="it-IT"/>
        </w:rPr>
      </w:pPr>
    </w:p>
    <w:sectPr w:rsidR="004C5C49" w:rsidRPr="001C510E" w:rsidSect="00FF69C5">
      <w:footerReference w:type="even" r:id="rId60"/>
      <w:footerReference w:type="default" r:id="rId61"/>
      <w:pgSz w:w="11907" w:h="16840" w:code="9"/>
      <w:pgMar w:top="1418" w:right="1418" w:bottom="1418" w:left="1418" w:header="0" w:footer="1134" w:gutter="0"/>
      <w:pgNumType w:start="15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CDB" w:rsidRDefault="00306CDB">
      <w:r>
        <w:separator/>
      </w:r>
    </w:p>
  </w:endnote>
  <w:endnote w:type="continuationSeparator" w:id="0">
    <w:p w:rsidR="00306CDB" w:rsidRDefault="0030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944" w:rsidRDefault="00F0394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3944" w:rsidRDefault="00F0394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944" w:rsidRDefault="00F0394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3D6F">
      <w:rPr>
        <w:rStyle w:val="PageNumber"/>
        <w:noProof/>
      </w:rPr>
      <w:t>1535</w:t>
    </w:r>
    <w:r>
      <w:rPr>
        <w:rStyle w:val="PageNumber"/>
      </w:rPr>
      <w:fldChar w:fldCharType="end"/>
    </w:r>
  </w:p>
  <w:p w:rsidR="00F03944" w:rsidRDefault="00F0394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CDB" w:rsidRDefault="00306CDB">
      <w:r>
        <w:separator/>
      </w:r>
    </w:p>
  </w:footnote>
  <w:footnote w:type="continuationSeparator" w:id="0">
    <w:p w:rsidR="00306CDB" w:rsidRDefault="00306C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1A64A2F"/>
    <w:multiLevelType w:val="hybridMultilevel"/>
    <w:tmpl w:val="27266AEE"/>
    <w:lvl w:ilvl="0" w:tplc="23B08E6C">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8"/>
  </w:num>
  <w:num w:numId="8">
    <w:abstractNumId w:val="8"/>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777E"/>
    <w:rsid w:val="00007D62"/>
    <w:rsid w:val="0001105E"/>
    <w:rsid w:val="000144F5"/>
    <w:rsid w:val="000178C2"/>
    <w:rsid w:val="00020DC1"/>
    <w:rsid w:val="0005007D"/>
    <w:rsid w:val="00054593"/>
    <w:rsid w:val="000567CE"/>
    <w:rsid w:val="00057535"/>
    <w:rsid w:val="000735F3"/>
    <w:rsid w:val="000738B7"/>
    <w:rsid w:val="00084047"/>
    <w:rsid w:val="00085AA1"/>
    <w:rsid w:val="000B515B"/>
    <w:rsid w:val="000C1C57"/>
    <w:rsid w:val="0010695D"/>
    <w:rsid w:val="00125BEB"/>
    <w:rsid w:val="0016546D"/>
    <w:rsid w:val="00171036"/>
    <w:rsid w:val="00182A90"/>
    <w:rsid w:val="00183CA2"/>
    <w:rsid w:val="00185220"/>
    <w:rsid w:val="00190F0E"/>
    <w:rsid w:val="001A2D34"/>
    <w:rsid w:val="001A3B4C"/>
    <w:rsid w:val="001B0E64"/>
    <w:rsid w:val="001C510E"/>
    <w:rsid w:val="001D1AC1"/>
    <w:rsid w:val="001D2165"/>
    <w:rsid w:val="001D2951"/>
    <w:rsid w:val="001D5DCD"/>
    <w:rsid w:val="001F2A9E"/>
    <w:rsid w:val="001F497E"/>
    <w:rsid w:val="00200BE0"/>
    <w:rsid w:val="00201DBA"/>
    <w:rsid w:val="00215E00"/>
    <w:rsid w:val="00225033"/>
    <w:rsid w:val="0023661F"/>
    <w:rsid w:val="0024738D"/>
    <w:rsid w:val="0026140A"/>
    <w:rsid w:val="002758D8"/>
    <w:rsid w:val="002945C2"/>
    <w:rsid w:val="002A3D77"/>
    <w:rsid w:val="002E38A3"/>
    <w:rsid w:val="002E77FD"/>
    <w:rsid w:val="002F1466"/>
    <w:rsid w:val="002F7306"/>
    <w:rsid w:val="00304149"/>
    <w:rsid w:val="00306CDB"/>
    <w:rsid w:val="00311EEE"/>
    <w:rsid w:val="00340C67"/>
    <w:rsid w:val="003447C4"/>
    <w:rsid w:val="0035741A"/>
    <w:rsid w:val="00370B41"/>
    <w:rsid w:val="003738BF"/>
    <w:rsid w:val="003B2364"/>
    <w:rsid w:val="003B4C08"/>
    <w:rsid w:val="003D6A8E"/>
    <w:rsid w:val="003E320F"/>
    <w:rsid w:val="003F1A50"/>
    <w:rsid w:val="0041771C"/>
    <w:rsid w:val="00421090"/>
    <w:rsid w:val="00422A00"/>
    <w:rsid w:val="004303E0"/>
    <w:rsid w:val="004668EB"/>
    <w:rsid w:val="00472C99"/>
    <w:rsid w:val="00480EF2"/>
    <w:rsid w:val="004832BA"/>
    <w:rsid w:val="00495865"/>
    <w:rsid w:val="004A0EA7"/>
    <w:rsid w:val="004C2B6C"/>
    <w:rsid w:val="004C5C49"/>
    <w:rsid w:val="004D072B"/>
    <w:rsid w:val="004E57AF"/>
    <w:rsid w:val="004E5AC9"/>
    <w:rsid w:val="004F4517"/>
    <w:rsid w:val="0052678C"/>
    <w:rsid w:val="0058199C"/>
    <w:rsid w:val="00593464"/>
    <w:rsid w:val="005A6E32"/>
    <w:rsid w:val="005B4699"/>
    <w:rsid w:val="005C6ACB"/>
    <w:rsid w:val="005D1580"/>
    <w:rsid w:val="005E65B6"/>
    <w:rsid w:val="00610F36"/>
    <w:rsid w:val="00616D19"/>
    <w:rsid w:val="006209A2"/>
    <w:rsid w:val="00622B6A"/>
    <w:rsid w:val="00626D19"/>
    <w:rsid w:val="006302BE"/>
    <w:rsid w:val="00636F6E"/>
    <w:rsid w:val="00656775"/>
    <w:rsid w:val="006824FD"/>
    <w:rsid w:val="00682C78"/>
    <w:rsid w:val="00684AFE"/>
    <w:rsid w:val="00687BD9"/>
    <w:rsid w:val="00691C60"/>
    <w:rsid w:val="006D52D5"/>
    <w:rsid w:val="006D5B9C"/>
    <w:rsid w:val="006E01E8"/>
    <w:rsid w:val="006E5E9D"/>
    <w:rsid w:val="006F5372"/>
    <w:rsid w:val="00702B28"/>
    <w:rsid w:val="0071045F"/>
    <w:rsid w:val="007225B0"/>
    <w:rsid w:val="00733114"/>
    <w:rsid w:val="007405DF"/>
    <w:rsid w:val="007645F8"/>
    <w:rsid w:val="00770CEA"/>
    <w:rsid w:val="007750E0"/>
    <w:rsid w:val="00780204"/>
    <w:rsid w:val="00784605"/>
    <w:rsid w:val="007A2335"/>
    <w:rsid w:val="007D4BBF"/>
    <w:rsid w:val="007F6169"/>
    <w:rsid w:val="00805CEC"/>
    <w:rsid w:val="0081004A"/>
    <w:rsid w:val="00816AA7"/>
    <w:rsid w:val="00820E38"/>
    <w:rsid w:val="0084123C"/>
    <w:rsid w:val="00857756"/>
    <w:rsid w:val="008671DA"/>
    <w:rsid w:val="008B2C06"/>
    <w:rsid w:val="008B378F"/>
    <w:rsid w:val="008B5825"/>
    <w:rsid w:val="008D2901"/>
    <w:rsid w:val="008E054C"/>
    <w:rsid w:val="008F66D0"/>
    <w:rsid w:val="00900769"/>
    <w:rsid w:val="00914355"/>
    <w:rsid w:val="00922694"/>
    <w:rsid w:val="009300AB"/>
    <w:rsid w:val="0093075D"/>
    <w:rsid w:val="009721A8"/>
    <w:rsid w:val="0099079E"/>
    <w:rsid w:val="00993749"/>
    <w:rsid w:val="009A0478"/>
    <w:rsid w:val="009B1B6B"/>
    <w:rsid w:val="009B1BD8"/>
    <w:rsid w:val="009B5242"/>
    <w:rsid w:val="009D3C00"/>
    <w:rsid w:val="00A02AB7"/>
    <w:rsid w:val="00A072FE"/>
    <w:rsid w:val="00A11616"/>
    <w:rsid w:val="00A12F92"/>
    <w:rsid w:val="00A23679"/>
    <w:rsid w:val="00A24AF4"/>
    <w:rsid w:val="00A35D33"/>
    <w:rsid w:val="00A46C37"/>
    <w:rsid w:val="00A47F80"/>
    <w:rsid w:val="00A54640"/>
    <w:rsid w:val="00A6601C"/>
    <w:rsid w:val="00A66356"/>
    <w:rsid w:val="00A8380E"/>
    <w:rsid w:val="00A857CF"/>
    <w:rsid w:val="00A94A87"/>
    <w:rsid w:val="00A96BE9"/>
    <w:rsid w:val="00AC28D3"/>
    <w:rsid w:val="00AC7F4D"/>
    <w:rsid w:val="00AE230F"/>
    <w:rsid w:val="00AE3A2B"/>
    <w:rsid w:val="00AF4B27"/>
    <w:rsid w:val="00B0041F"/>
    <w:rsid w:val="00B161AD"/>
    <w:rsid w:val="00B246DD"/>
    <w:rsid w:val="00B313EE"/>
    <w:rsid w:val="00B426C4"/>
    <w:rsid w:val="00B61B58"/>
    <w:rsid w:val="00B67905"/>
    <w:rsid w:val="00B83966"/>
    <w:rsid w:val="00B860D6"/>
    <w:rsid w:val="00B9741A"/>
    <w:rsid w:val="00BD4A96"/>
    <w:rsid w:val="00BD7F6D"/>
    <w:rsid w:val="00BE5EBC"/>
    <w:rsid w:val="00BF14C2"/>
    <w:rsid w:val="00C24465"/>
    <w:rsid w:val="00C32496"/>
    <w:rsid w:val="00C4747D"/>
    <w:rsid w:val="00C52DA1"/>
    <w:rsid w:val="00C6214B"/>
    <w:rsid w:val="00C67620"/>
    <w:rsid w:val="00C702B2"/>
    <w:rsid w:val="00C84B66"/>
    <w:rsid w:val="00C866A7"/>
    <w:rsid w:val="00C9101F"/>
    <w:rsid w:val="00CA4B4F"/>
    <w:rsid w:val="00CC4966"/>
    <w:rsid w:val="00CD2705"/>
    <w:rsid w:val="00CD57C4"/>
    <w:rsid w:val="00CD630E"/>
    <w:rsid w:val="00CE79F2"/>
    <w:rsid w:val="00CF04DF"/>
    <w:rsid w:val="00CF5859"/>
    <w:rsid w:val="00CF69F1"/>
    <w:rsid w:val="00D10314"/>
    <w:rsid w:val="00D1417C"/>
    <w:rsid w:val="00D21D4A"/>
    <w:rsid w:val="00D4386B"/>
    <w:rsid w:val="00D45619"/>
    <w:rsid w:val="00D55DEA"/>
    <w:rsid w:val="00D717B0"/>
    <w:rsid w:val="00D954DC"/>
    <w:rsid w:val="00DA216E"/>
    <w:rsid w:val="00DB2EC9"/>
    <w:rsid w:val="00DC1578"/>
    <w:rsid w:val="00DC3C18"/>
    <w:rsid w:val="00DC6FD6"/>
    <w:rsid w:val="00DD627B"/>
    <w:rsid w:val="00DF5BFD"/>
    <w:rsid w:val="00E1785D"/>
    <w:rsid w:val="00E22EF4"/>
    <w:rsid w:val="00E31F8C"/>
    <w:rsid w:val="00E36D19"/>
    <w:rsid w:val="00E411D4"/>
    <w:rsid w:val="00E41331"/>
    <w:rsid w:val="00E435BA"/>
    <w:rsid w:val="00E65807"/>
    <w:rsid w:val="00E748A3"/>
    <w:rsid w:val="00E75E6F"/>
    <w:rsid w:val="00E7796E"/>
    <w:rsid w:val="00E90B83"/>
    <w:rsid w:val="00E9350C"/>
    <w:rsid w:val="00E94FA4"/>
    <w:rsid w:val="00EA2480"/>
    <w:rsid w:val="00ED5C24"/>
    <w:rsid w:val="00ED65CE"/>
    <w:rsid w:val="00EE1BF7"/>
    <w:rsid w:val="00EE311C"/>
    <w:rsid w:val="00F03944"/>
    <w:rsid w:val="00F244CB"/>
    <w:rsid w:val="00F32715"/>
    <w:rsid w:val="00F82377"/>
    <w:rsid w:val="00F85929"/>
    <w:rsid w:val="00FB632C"/>
    <w:rsid w:val="00FD3877"/>
    <w:rsid w:val="00FE3D6F"/>
    <w:rsid w:val="00FE46C3"/>
    <w:rsid w:val="00FF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62A3BEE-D20E-4867-980A-53CFFDEA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character" w:customStyle="1" w:styleId="VENDOSIChar">
    <w:name w:val="VENDOSI Char"/>
    <w:basedOn w:val="DefaultParagraphFont"/>
    <w:link w:val="VENDOSI"/>
    <w:rsid w:val="00FE46C3"/>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FE46C3"/>
    <w:rPr>
      <w:rFonts w:ascii="CG Times" w:hAnsi="CG Times"/>
      <w:b/>
      <w:sz w:val="22"/>
      <w:szCs w:val="22"/>
      <w:lang w:val="en-GB" w:eastAsia="en-US" w:bidi="ar-SA"/>
    </w:rPr>
  </w:style>
  <w:style w:type="character" w:customStyle="1" w:styleId="TitulliChar">
    <w:name w:val="Titulli Char"/>
    <w:basedOn w:val="DefaultParagraphFont"/>
    <w:link w:val="Titulli"/>
    <w:rsid w:val="00FE46C3"/>
    <w:rPr>
      <w:rFonts w:ascii="CG Times" w:hAnsi="CG Times"/>
      <w:b/>
      <w:caps/>
      <w:sz w:val="22"/>
      <w:szCs w:val="22"/>
      <w:lang w:val="en-GB" w:eastAsia="en-US" w:bidi="ar-SA"/>
    </w:rPr>
  </w:style>
  <w:style w:type="table" w:styleId="TableGrid">
    <w:name w:val="Table Grid"/>
    <w:basedOn w:val="TableNormal"/>
    <w:rsid w:val="005A6E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
    <w:name w:val="Pas"/>
    <w:basedOn w:val="Normal"/>
    <w:rsid w:val="00922694"/>
    <w:pPr>
      <w:widowControl/>
    </w:pPr>
    <w:rPr>
      <w:rFonts w:ascii="Times New Roman" w:hAnsi="Times New Roman"/>
      <w:sz w:val="24"/>
      <w:szCs w:val="24"/>
      <w:lang w:val="en-US"/>
    </w:rPr>
  </w:style>
  <w:style w:type="paragraph" w:styleId="NormalWeb">
    <w:name w:val="Normal (Web)"/>
    <w:basedOn w:val="Normal"/>
    <w:rsid w:val="00922694"/>
    <w:pPr>
      <w:widowControl/>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5728</Words>
  <Characters>32653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2007-05-28T07:42:00Z</cp:lastPrinted>
  <dcterms:created xsi:type="dcterms:W3CDTF">2019-02-15T14:13:00Z</dcterms:created>
  <dcterms:modified xsi:type="dcterms:W3CDTF">2019-02-15T14:13:00Z</dcterms:modified>
</cp:coreProperties>
</file>