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5A1B" w:rsidRPr="006E100A" w:rsidRDefault="0015701B" w:rsidP="004114BC">
      <w:pPr>
        <w:pStyle w:val="Akti"/>
        <w:keepNext w:val="0"/>
      </w:pPr>
      <w:bookmarkStart w:id="0" w:name="_GoBack"/>
      <w:bookmarkEnd w:id="0"/>
      <w:r w:rsidRPr="006E100A">
        <w:t>LIG</w:t>
      </w:r>
      <w:r w:rsidR="004A5A1B" w:rsidRPr="006E100A">
        <w:t>J</w:t>
      </w:r>
    </w:p>
    <w:p w:rsidR="004A5A1B" w:rsidRPr="006E100A" w:rsidRDefault="004A5A1B" w:rsidP="004114BC">
      <w:pPr>
        <w:pStyle w:val="NumriData"/>
        <w:keepNext w:val="0"/>
        <w:rPr>
          <w:szCs w:val="22"/>
        </w:rPr>
      </w:pPr>
      <w:r w:rsidRPr="006E100A">
        <w:rPr>
          <w:szCs w:val="22"/>
        </w:rPr>
        <w:t>Nr.9738, datë 21.5.2007</w:t>
      </w:r>
    </w:p>
    <w:p w:rsidR="004A5A1B" w:rsidRPr="006E100A" w:rsidRDefault="004A5A1B" w:rsidP="004114BC">
      <w:pPr>
        <w:pStyle w:val="Paragrafi"/>
        <w:rPr>
          <w:szCs w:val="22"/>
        </w:rPr>
      </w:pPr>
    </w:p>
    <w:p w:rsidR="004A5A1B" w:rsidRPr="006E100A" w:rsidRDefault="004A5A1B" w:rsidP="004114BC">
      <w:pPr>
        <w:pStyle w:val="Titulli"/>
        <w:keepNext w:val="0"/>
      </w:pPr>
      <w:r w:rsidRPr="006E100A">
        <w:t>PËR RATIFIKIMIN E “MARRËVESHJES SË HUASË NDËRMJET KËSHILLIT TË MINISTRAVE TË REPUBLIKËS SË SHQIPËRISË DHE BANKËS NDËRKOMBËTARE PËR RINDËRTIM DHE ZHVILLIM (IBRD) PËR FINANCIMIN E PROJEKTIT TË ADMINISTRIMIT DHE MENAXHIMIT TË TOKËS”</w:t>
      </w:r>
    </w:p>
    <w:p w:rsidR="004A5A1B" w:rsidRPr="006E100A" w:rsidRDefault="004A5A1B" w:rsidP="004114BC">
      <w:pPr>
        <w:pStyle w:val="Paragrafi"/>
        <w:ind w:firstLine="0"/>
        <w:rPr>
          <w:szCs w:val="22"/>
        </w:rPr>
      </w:pPr>
    </w:p>
    <w:p w:rsidR="004A5A1B" w:rsidRPr="006E100A" w:rsidRDefault="004A5A1B" w:rsidP="004114BC">
      <w:pPr>
        <w:pStyle w:val="Paragrafi"/>
        <w:rPr>
          <w:szCs w:val="22"/>
        </w:rPr>
      </w:pPr>
      <w:r w:rsidRPr="006E100A">
        <w:rPr>
          <w:szCs w:val="22"/>
        </w:rPr>
        <w:t xml:space="preserve">Në mbështetje të neneve 78, 83 pika 1 dhe 121 të Kushtetutës, me propozimin e Këshillit të Ministrave, </w:t>
      </w:r>
    </w:p>
    <w:p w:rsidR="004A5A1B" w:rsidRPr="006E100A" w:rsidRDefault="004A5A1B" w:rsidP="004114BC">
      <w:pPr>
        <w:pStyle w:val="Paragrafi"/>
        <w:rPr>
          <w:szCs w:val="22"/>
        </w:rPr>
      </w:pPr>
    </w:p>
    <w:p w:rsidR="004A5A1B" w:rsidRPr="006E100A" w:rsidRDefault="0015701B" w:rsidP="004114BC">
      <w:pPr>
        <w:pStyle w:val="Institucioni"/>
        <w:keepNext w:val="0"/>
        <w:rPr>
          <w:lang w:val="it-IT"/>
        </w:rPr>
      </w:pPr>
      <w:r w:rsidRPr="006E100A">
        <w:rPr>
          <w:lang w:val="it-IT"/>
        </w:rPr>
        <w:t>KUVEND</w:t>
      </w:r>
      <w:r w:rsidR="004A5A1B" w:rsidRPr="006E100A">
        <w:rPr>
          <w:lang w:val="it-IT"/>
        </w:rPr>
        <w:t xml:space="preserve">I </w:t>
      </w:r>
    </w:p>
    <w:p w:rsidR="004A5A1B" w:rsidRPr="006E100A" w:rsidRDefault="004A5A1B" w:rsidP="004114BC">
      <w:pPr>
        <w:pStyle w:val="Institucioni"/>
        <w:keepNext w:val="0"/>
        <w:rPr>
          <w:lang w:val="it-IT"/>
        </w:rPr>
      </w:pPr>
      <w:r w:rsidRPr="006E100A">
        <w:rPr>
          <w:lang w:val="it-IT"/>
        </w:rPr>
        <w:t>I REPUBLIKËS SË SHQIPËRISË</w:t>
      </w:r>
    </w:p>
    <w:p w:rsidR="004A5A1B" w:rsidRPr="006E100A" w:rsidRDefault="004A5A1B" w:rsidP="004114BC">
      <w:pPr>
        <w:pStyle w:val="Paragrafi"/>
        <w:rPr>
          <w:szCs w:val="22"/>
          <w:lang w:val="it-IT"/>
        </w:rPr>
      </w:pPr>
    </w:p>
    <w:p w:rsidR="004A5A1B" w:rsidRPr="006E100A" w:rsidRDefault="0015701B" w:rsidP="004114BC">
      <w:pPr>
        <w:pStyle w:val="VENDOSI"/>
        <w:keepNext w:val="0"/>
      </w:pPr>
      <w:r w:rsidRPr="006E100A">
        <w:t>VENDOS</w:t>
      </w:r>
      <w:r w:rsidR="004A5A1B" w:rsidRPr="006E100A">
        <w:t>I:</w:t>
      </w:r>
    </w:p>
    <w:p w:rsidR="004A5A1B" w:rsidRPr="006E100A" w:rsidRDefault="004A5A1B" w:rsidP="004114BC">
      <w:pPr>
        <w:pStyle w:val="Paragrafi"/>
        <w:rPr>
          <w:szCs w:val="22"/>
          <w:lang w:val="it-IT"/>
        </w:rPr>
      </w:pPr>
    </w:p>
    <w:p w:rsidR="004A5A1B" w:rsidRPr="006E100A" w:rsidRDefault="004A5A1B" w:rsidP="004114BC">
      <w:pPr>
        <w:pStyle w:val="NeniNr"/>
        <w:keepNext w:val="0"/>
        <w:rPr>
          <w:szCs w:val="22"/>
        </w:rPr>
      </w:pPr>
      <w:r w:rsidRPr="006E100A">
        <w:rPr>
          <w:szCs w:val="22"/>
        </w:rPr>
        <w:t>Neni 1</w:t>
      </w:r>
    </w:p>
    <w:p w:rsidR="004A5A1B" w:rsidRPr="006E100A" w:rsidRDefault="004A5A1B" w:rsidP="004114BC">
      <w:pPr>
        <w:pStyle w:val="Paragrafi"/>
        <w:rPr>
          <w:szCs w:val="22"/>
        </w:rPr>
      </w:pPr>
    </w:p>
    <w:p w:rsidR="004A5A1B" w:rsidRPr="006E100A" w:rsidRDefault="004A5A1B" w:rsidP="004114BC">
      <w:pPr>
        <w:pStyle w:val="Paragrafi"/>
        <w:rPr>
          <w:szCs w:val="22"/>
        </w:rPr>
      </w:pPr>
      <w:r w:rsidRPr="006E100A">
        <w:rPr>
          <w:szCs w:val="22"/>
        </w:rPr>
        <w:t>Ratifikohet “Marrëveshja e huasë ndërmjet Këshillit të Ministrave të Republikës së Shqipërisë dhe Bankës Ndërkombëtare për Rindërtim dhe Zhvillim (IBRD) për financimin e projektit të administrimit dhe menaxhimit të tokës”.</w:t>
      </w:r>
    </w:p>
    <w:p w:rsidR="004A5A1B" w:rsidRPr="006E100A" w:rsidRDefault="004A5A1B" w:rsidP="004114BC">
      <w:pPr>
        <w:pStyle w:val="Paragrafi"/>
        <w:rPr>
          <w:szCs w:val="22"/>
        </w:rPr>
      </w:pPr>
    </w:p>
    <w:p w:rsidR="004A5A1B" w:rsidRPr="006E100A" w:rsidRDefault="004A5A1B" w:rsidP="004114BC">
      <w:pPr>
        <w:pStyle w:val="NeniNr"/>
        <w:keepNext w:val="0"/>
        <w:rPr>
          <w:szCs w:val="22"/>
        </w:rPr>
      </w:pPr>
      <w:r w:rsidRPr="006E100A">
        <w:rPr>
          <w:szCs w:val="22"/>
        </w:rPr>
        <w:t>Neni 2</w:t>
      </w:r>
    </w:p>
    <w:p w:rsidR="004A5A1B" w:rsidRPr="006E100A" w:rsidRDefault="004A5A1B" w:rsidP="004114BC">
      <w:pPr>
        <w:pStyle w:val="Paragrafi"/>
        <w:rPr>
          <w:szCs w:val="22"/>
        </w:rPr>
      </w:pPr>
    </w:p>
    <w:p w:rsidR="004A5A1B" w:rsidRPr="006E100A" w:rsidRDefault="004A5A1B" w:rsidP="004114BC">
      <w:pPr>
        <w:pStyle w:val="Paragrafi"/>
        <w:rPr>
          <w:szCs w:val="22"/>
        </w:rPr>
      </w:pPr>
      <w:r w:rsidRPr="006E100A">
        <w:rPr>
          <w:szCs w:val="22"/>
        </w:rPr>
        <w:t>Ky ligj hyn në fuqi 15 ditë pas botimit në Fletoren Zyrtare.</w:t>
      </w:r>
    </w:p>
    <w:p w:rsidR="004A5A1B" w:rsidRPr="006E100A" w:rsidRDefault="004A5A1B" w:rsidP="004114BC">
      <w:pPr>
        <w:pStyle w:val="Paragrafi"/>
        <w:rPr>
          <w:szCs w:val="22"/>
        </w:rPr>
      </w:pPr>
    </w:p>
    <w:p w:rsidR="00655050" w:rsidRPr="005D4456" w:rsidRDefault="00655050" w:rsidP="004114BC">
      <w:pPr>
        <w:pStyle w:val="Paragrafi"/>
        <w:ind w:firstLine="0"/>
        <w:rPr>
          <w:b/>
          <w:sz w:val="23"/>
          <w:szCs w:val="23"/>
        </w:rPr>
      </w:pPr>
      <w:r w:rsidRPr="005D4456">
        <w:rPr>
          <w:b/>
          <w:sz w:val="23"/>
          <w:szCs w:val="23"/>
        </w:rPr>
        <w:t>Shpallur me dekretin nr.5344, datë 7.6.2007 të Presidentit të Republikës së Shqipërisë, Alfred Moisiu</w:t>
      </w:r>
    </w:p>
    <w:p w:rsidR="004A5A1B" w:rsidRPr="006E100A" w:rsidRDefault="004A5A1B" w:rsidP="004114BC">
      <w:pPr>
        <w:pStyle w:val="Paragrafi"/>
        <w:rPr>
          <w:szCs w:val="22"/>
          <w:lang w:val="sq-AL"/>
        </w:rPr>
      </w:pPr>
    </w:p>
    <w:p w:rsidR="009E1300" w:rsidRPr="006E100A" w:rsidRDefault="009E1300" w:rsidP="004114BC">
      <w:pPr>
        <w:pStyle w:val="Paragrafi"/>
        <w:ind w:firstLine="0"/>
        <w:rPr>
          <w:szCs w:val="22"/>
        </w:rPr>
      </w:pPr>
    </w:p>
    <w:p w:rsidR="009E1300" w:rsidRPr="006E100A" w:rsidRDefault="009E1300" w:rsidP="004114BC">
      <w:pPr>
        <w:pStyle w:val="Titulli"/>
        <w:keepNext w:val="0"/>
      </w:pPr>
      <w:r w:rsidRPr="006E100A">
        <w:t>Marrëveshje huaje</w:t>
      </w:r>
    </w:p>
    <w:p w:rsidR="009E1300" w:rsidRPr="006E100A" w:rsidRDefault="009E1300" w:rsidP="004114BC">
      <w:pPr>
        <w:pStyle w:val="TitulliTitull"/>
        <w:keepNext w:val="0"/>
      </w:pPr>
      <w:r w:rsidRPr="006E100A">
        <w:t xml:space="preserve">(administrimi i tokës dhe projekti i menaxhimit) </w:t>
      </w:r>
    </w:p>
    <w:p w:rsidR="001A0F23" w:rsidRDefault="009E1300" w:rsidP="004114BC">
      <w:pPr>
        <w:pStyle w:val="TitulliTitull"/>
        <w:keepNext w:val="0"/>
      </w:pPr>
      <w:r w:rsidRPr="006E100A">
        <w:t xml:space="preserve">ndërmjet Shqipërisë dhe bankës ndërkombëtare për rindërtim </w:t>
      </w:r>
    </w:p>
    <w:p w:rsidR="009E1300" w:rsidRPr="006E100A" w:rsidRDefault="009E1300" w:rsidP="004114BC">
      <w:pPr>
        <w:pStyle w:val="TitulliTitull"/>
        <w:keepNext w:val="0"/>
      </w:pPr>
      <w:r w:rsidRPr="006E100A">
        <w:t>dhe zhvillim)</w:t>
      </w:r>
    </w:p>
    <w:p w:rsidR="009E1300" w:rsidRPr="00956E78" w:rsidRDefault="009E1300" w:rsidP="004114BC">
      <w:pPr>
        <w:pStyle w:val="TitulliTitull"/>
        <w:keepNext w:val="0"/>
        <w:rPr>
          <w:sz w:val="18"/>
        </w:rPr>
      </w:pPr>
    </w:p>
    <w:p w:rsidR="009E1300" w:rsidRPr="006E100A" w:rsidRDefault="009E1300" w:rsidP="004114BC">
      <w:pPr>
        <w:pStyle w:val="TitulliTitull"/>
        <w:keepNext w:val="0"/>
      </w:pPr>
      <w:r w:rsidRPr="006E100A">
        <w:rPr>
          <w:caps w:val="0"/>
        </w:rPr>
        <w:t>Datë</w:t>
      </w:r>
      <w:r w:rsidRPr="006E100A">
        <w:t>_______, 2006</w:t>
      </w:r>
    </w:p>
    <w:p w:rsidR="009E1300" w:rsidRPr="00956E78" w:rsidRDefault="009E1300" w:rsidP="004114BC">
      <w:pPr>
        <w:pStyle w:val="TitulliTitull"/>
        <w:keepNext w:val="0"/>
        <w:rPr>
          <w:sz w:val="18"/>
        </w:rPr>
      </w:pPr>
    </w:p>
    <w:p w:rsidR="009E1300" w:rsidRPr="006E100A" w:rsidRDefault="009E1300" w:rsidP="004114BC">
      <w:pPr>
        <w:pStyle w:val="Paragrafi"/>
        <w:rPr>
          <w:szCs w:val="22"/>
        </w:rPr>
      </w:pPr>
      <w:r w:rsidRPr="006E100A">
        <w:rPr>
          <w:szCs w:val="22"/>
        </w:rPr>
        <w:t>Marrëveshje datës____________ 200 ndërmjet Shqipërisë (Huamarrësi) dhe Bankës Ndërkombëtare për Rindërtim dhe Zhvillim (</w:t>
      </w:r>
      <w:smartTag w:uri="urn:schemas-microsoft-com:office:smarttags" w:element="place">
        <w:r w:rsidRPr="006E100A">
          <w:rPr>
            <w:szCs w:val="22"/>
          </w:rPr>
          <w:t>Banka</w:t>
        </w:r>
      </w:smartTag>
      <w:r w:rsidRPr="006E100A">
        <w:rPr>
          <w:szCs w:val="22"/>
        </w:rPr>
        <w:t xml:space="preserve">). Huamarrësi dhe </w:t>
      </w:r>
      <w:smartTag w:uri="urn:schemas-microsoft-com:office:smarttags" w:element="place">
        <w:r w:rsidRPr="006E100A">
          <w:rPr>
            <w:szCs w:val="22"/>
          </w:rPr>
          <w:t>Banka</w:t>
        </w:r>
      </w:smartTag>
      <w:r w:rsidRPr="006E100A">
        <w:rPr>
          <w:szCs w:val="22"/>
        </w:rPr>
        <w:t xml:space="preserve"> kanë rënë dakord si më poshtë:</w:t>
      </w:r>
    </w:p>
    <w:p w:rsidR="009E1300" w:rsidRPr="006E100A" w:rsidRDefault="009E1300" w:rsidP="004114BC">
      <w:pPr>
        <w:pStyle w:val="Paragrafi"/>
        <w:rPr>
          <w:szCs w:val="22"/>
        </w:rPr>
      </w:pPr>
      <w:r w:rsidRPr="006E100A">
        <w:rPr>
          <w:szCs w:val="22"/>
        </w:rPr>
        <w:t xml:space="preserve">Ndërsa Huamarrësi i ka kërkuar Shoqatës të sigurojë ndihmë shtesë në drejtim të financimit të projektit dhe nga një marrëveshje me datë të njëjtë ndërmjet Huamarrësit dhe Shoqatës (Marrëveshje </w:t>
      </w:r>
      <w:r w:rsidR="00617F30" w:rsidRPr="006E100A">
        <w:rPr>
          <w:szCs w:val="22"/>
        </w:rPr>
        <w:t>F</w:t>
      </w:r>
      <w:r w:rsidR="00617F30">
        <w:rPr>
          <w:szCs w:val="22"/>
        </w:rPr>
        <w:t>inanciare),</w:t>
      </w:r>
      <w:r w:rsidRPr="006E100A">
        <w:rPr>
          <w:szCs w:val="22"/>
        </w:rPr>
        <w:t xml:space="preserve"> Shoqata bie dakord të japë këtë ndihmë në një shumë totale principali të barabartë me dhjetë milionë të drejta speciale tërheqjeje (SDR 10,000,000) (Kredia).</w:t>
      </w:r>
    </w:p>
    <w:p w:rsidR="009E1300" w:rsidRPr="00956E78" w:rsidRDefault="009E1300" w:rsidP="004114BC">
      <w:pPr>
        <w:pStyle w:val="Paragrafi"/>
        <w:rPr>
          <w:sz w:val="18"/>
          <w:szCs w:val="22"/>
        </w:rPr>
      </w:pPr>
    </w:p>
    <w:p w:rsidR="009E1300" w:rsidRPr="006E100A" w:rsidRDefault="009E1300" w:rsidP="004114BC">
      <w:pPr>
        <w:pStyle w:val="NeniNr"/>
        <w:keepNext w:val="0"/>
        <w:rPr>
          <w:szCs w:val="22"/>
        </w:rPr>
      </w:pPr>
      <w:r w:rsidRPr="006E100A">
        <w:rPr>
          <w:szCs w:val="22"/>
        </w:rPr>
        <w:t>Neni 1</w:t>
      </w:r>
    </w:p>
    <w:p w:rsidR="009E1300" w:rsidRPr="006E100A" w:rsidRDefault="009E1300" w:rsidP="004114BC">
      <w:pPr>
        <w:pStyle w:val="NeniTitull"/>
        <w:keepNext w:val="0"/>
        <w:rPr>
          <w:szCs w:val="22"/>
        </w:rPr>
      </w:pPr>
      <w:r w:rsidRPr="006E100A">
        <w:rPr>
          <w:szCs w:val="22"/>
        </w:rPr>
        <w:t>Kushtet e përgjithshme, përkufizimet</w:t>
      </w:r>
    </w:p>
    <w:p w:rsidR="009E1300" w:rsidRPr="006E100A" w:rsidRDefault="009E1300" w:rsidP="004114BC">
      <w:pPr>
        <w:pStyle w:val="Paragrafi"/>
        <w:rPr>
          <w:szCs w:val="22"/>
        </w:rPr>
      </w:pPr>
    </w:p>
    <w:p w:rsidR="009E1300" w:rsidRPr="006E100A" w:rsidRDefault="009E1300" w:rsidP="004114BC">
      <w:pPr>
        <w:pStyle w:val="Paragrafi"/>
        <w:rPr>
          <w:szCs w:val="22"/>
        </w:rPr>
      </w:pPr>
      <w:r w:rsidRPr="006E100A">
        <w:rPr>
          <w:szCs w:val="22"/>
        </w:rPr>
        <w:t>1.01 Kushtet e përgjithshme (siç përcaktohet në shtojcën e kësaj Marrëveshjeje) përbëjnë pjesë përbërëse të kësaj Marrëveshjeje.</w:t>
      </w:r>
    </w:p>
    <w:p w:rsidR="009E1300" w:rsidRDefault="009E1300" w:rsidP="004114BC">
      <w:pPr>
        <w:pStyle w:val="Paragrafi"/>
        <w:rPr>
          <w:szCs w:val="22"/>
        </w:rPr>
      </w:pPr>
      <w:r w:rsidRPr="006E100A">
        <w:rPr>
          <w:szCs w:val="22"/>
        </w:rPr>
        <w:t>1.02 Për sa kohë që konteksti nuk e kërkon ndryshe, termat me germa kapitale të përdorura në Marrëveshjen e Huasë kanë kuptimet që u jepen atyre në kushtet e përgjithshme në Marrëveshjen e Financimit ose në shtojcën e kësaj Marrëveshjeje.</w:t>
      </w:r>
    </w:p>
    <w:p w:rsidR="00F85B3F" w:rsidRPr="006E100A" w:rsidRDefault="00F85B3F" w:rsidP="004114BC">
      <w:pPr>
        <w:pStyle w:val="Paragrafi"/>
        <w:rPr>
          <w:szCs w:val="22"/>
        </w:rPr>
      </w:pPr>
    </w:p>
    <w:p w:rsidR="009E1300" w:rsidRPr="006E100A" w:rsidRDefault="009E1300" w:rsidP="004114BC">
      <w:pPr>
        <w:pStyle w:val="NeniNr"/>
        <w:keepNext w:val="0"/>
        <w:rPr>
          <w:szCs w:val="22"/>
        </w:rPr>
      </w:pPr>
      <w:r w:rsidRPr="006E100A">
        <w:rPr>
          <w:szCs w:val="22"/>
        </w:rPr>
        <w:t>Neni 2</w:t>
      </w:r>
    </w:p>
    <w:p w:rsidR="009E1300" w:rsidRPr="006E100A" w:rsidRDefault="009E1300" w:rsidP="004114BC">
      <w:pPr>
        <w:pStyle w:val="NeniTitull"/>
        <w:keepNext w:val="0"/>
        <w:rPr>
          <w:szCs w:val="22"/>
        </w:rPr>
      </w:pPr>
      <w:r w:rsidRPr="006E100A">
        <w:rPr>
          <w:szCs w:val="22"/>
        </w:rPr>
        <w:lastRenderedPageBreak/>
        <w:t>Huaja</w:t>
      </w:r>
    </w:p>
    <w:p w:rsidR="009E1300" w:rsidRPr="006E100A" w:rsidRDefault="009E1300" w:rsidP="004114BC">
      <w:pPr>
        <w:pStyle w:val="Paragrafi"/>
        <w:rPr>
          <w:szCs w:val="22"/>
        </w:rPr>
      </w:pPr>
    </w:p>
    <w:p w:rsidR="009E1300" w:rsidRPr="006E100A" w:rsidRDefault="009E1300" w:rsidP="004114BC">
      <w:pPr>
        <w:pStyle w:val="Paragrafi"/>
        <w:rPr>
          <w:szCs w:val="22"/>
        </w:rPr>
      </w:pPr>
      <w:r w:rsidRPr="006E100A">
        <w:rPr>
          <w:szCs w:val="22"/>
        </w:rPr>
        <w:t xml:space="preserve">2.01 </w:t>
      </w:r>
      <w:smartTag w:uri="urn:schemas-microsoft-com:office:smarttags" w:element="place">
        <w:r w:rsidRPr="006E100A">
          <w:rPr>
            <w:szCs w:val="22"/>
          </w:rPr>
          <w:t>Banka</w:t>
        </w:r>
      </w:smartTag>
      <w:r w:rsidRPr="006E100A">
        <w:rPr>
          <w:szCs w:val="22"/>
        </w:rPr>
        <w:t xml:space="preserve"> bie dakord t’i japë Huamarrësit, mbi bazë të termave dhe kushteve të parashtruara ose të referuara në këtë Marrëveshje, shumën prej pesëmbëdhjetë milion</w:t>
      </w:r>
      <w:r w:rsidR="00110D24">
        <w:rPr>
          <w:szCs w:val="22"/>
        </w:rPr>
        <w:t>ë</w:t>
      </w:r>
      <w:r w:rsidRPr="006E100A">
        <w:rPr>
          <w:szCs w:val="22"/>
        </w:rPr>
        <w:t xml:space="preserve"> e dyqind mijë euro (15,200,000 euro) (Huaja) për të asistuar në projektin e financimit të përshkruar në Planin 1 të Marrëveshjes Financiare (Projekti).</w:t>
      </w:r>
    </w:p>
    <w:p w:rsidR="009E1300" w:rsidRPr="006E100A" w:rsidRDefault="009E1300" w:rsidP="004114BC">
      <w:pPr>
        <w:pStyle w:val="Paragrafi"/>
        <w:rPr>
          <w:szCs w:val="22"/>
        </w:rPr>
      </w:pPr>
      <w:r w:rsidRPr="006E100A">
        <w:rPr>
          <w:szCs w:val="22"/>
        </w:rPr>
        <w:t>2.02 Huamarrësi mund të tërheqë të ardhurat e Huasë në përputhje me Planin 1 të kësaj Marrëveshje</w:t>
      </w:r>
      <w:r w:rsidR="00110D24">
        <w:rPr>
          <w:szCs w:val="22"/>
        </w:rPr>
        <w:t>je</w:t>
      </w:r>
      <w:r w:rsidRPr="006E100A">
        <w:rPr>
          <w:szCs w:val="22"/>
        </w:rPr>
        <w:t>.</w:t>
      </w:r>
    </w:p>
    <w:p w:rsidR="009E1300" w:rsidRPr="006E100A" w:rsidRDefault="009E1300" w:rsidP="004114BC">
      <w:pPr>
        <w:pStyle w:val="Paragrafi"/>
        <w:rPr>
          <w:szCs w:val="22"/>
        </w:rPr>
      </w:pPr>
      <w:r w:rsidRPr="006E100A">
        <w:rPr>
          <w:szCs w:val="22"/>
        </w:rPr>
        <w:t>2.03 Tarifa e angazhimit e pagueshme nga Huamarrë</w:t>
      </w:r>
      <w:r w:rsidR="00110D24">
        <w:rPr>
          <w:szCs w:val="22"/>
        </w:rPr>
        <w:t>si do të jetë e barabartë me tri</w:t>
      </w:r>
      <w:r w:rsidRPr="006E100A">
        <w:rPr>
          <w:szCs w:val="22"/>
        </w:rPr>
        <w:t xml:space="preserve"> të katërtat e një përqind (3/4 e 1%) për vit mbi bilancin e pat</w:t>
      </w:r>
      <w:r w:rsidR="00110D24">
        <w:rPr>
          <w:szCs w:val="22"/>
        </w:rPr>
        <w:t>ërhequr të Huasë, duke iu nënsht</w:t>
      </w:r>
      <w:r w:rsidRPr="006E100A">
        <w:rPr>
          <w:szCs w:val="22"/>
        </w:rPr>
        <w:t xml:space="preserve">ruar çdo heqjeje dorë nga një pjesë e kësaj tarife, siç mund të përcaktohet nga </w:t>
      </w:r>
      <w:smartTag w:uri="urn:schemas-microsoft-com:office:smarttags" w:element="place">
        <w:r w:rsidRPr="006E100A">
          <w:rPr>
            <w:szCs w:val="22"/>
          </w:rPr>
          <w:t>Banka</w:t>
        </w:r>
      </w:smartTag>
      <w:r w:rsidRPr="006E100A">
        <w:rPr>
          <w:szCs w:val="22"/>
        </w:rPr>
        <w:t xml:space="preserve"> herë pas here.</w:t>
      </w:r>
    </w:p>
    <w:p w:rsidR="009E1300" w:rsidRPr="006E100A" w:rsidRDefault="009E1300" w:rsidP="004114BC">
      <w:pPr>
        <w:pStyle w:val="Paragrafi"/>
        <w:rPr>
          <w:szCs w:val="22"/>
        </w:rPr>
      </w:pPr>
      <w:r w:rsidRPr="006E100A">
        <w:rPr>
          <w:szCs w:val="22"/>
        </w:rPr>
        <w:t xml:space="preserve">2.04 Tarifa fillestare e pagueshme nga Huamarrësi do të jetë e barabartë me një përqind (1.0%) të shumës së Huasë, duke iu nënshtruar çdo heqjeje dorë nga një pjesë e kësaj tarife, siç mund të përcaktohet nga </w:t>
      </w:r>
      <w:smartTag w:uri="urn:schemas-microsoft-com:office:smarttags" w:element="place">
        <w:r w:rsidRPr="006E100A">
          <w:rPr>
            <w:szCs w:val="22"/>
          </w:rPr>
          <w:t>Banka</w:t>
        </w:r>
      </w:smartTag>
      <w:r w:rsidRPr="006E100A">
        <w:rPr>
          <w:szCs w:val="22"/>
        </w:rPr>
        <w:t xml:space="preserve"> herë pas here.</w:t>
      </w:r>
    </w:p>
    <w:p w:rsidR="009E1300" w:rsidRPr="006E100A" w:rsidRDefault="009E1300" w:rsidP="004114BC">
      <w:pPr>
        <w:pStyle w:val="Paragrafi"/>
        <w:rPr>
          <w:szCs w:val="22"/>
        </w:rPr>
      </w:pPr>
      <w:r w:rsidRPr="006E100A">
        <w:rPr>
          <w:szCs w:val="22"/>
        </w:rPr>
        <w:t xml:space="preserve">2.05 Interesi i pagueshëm nga Huamarrësi për çdo periudhë interesi do të jetë me një normë të barabartë me LIBOR për Monedhën e Huasë plus shtrirjen e ndryshueshme që i nënshtrohet heqjes dorë nga një pjesë e këtyre interesave, siç mund të përcaktohet nga </w:t>
      </w:r>
      <w:smartTag w:uri="urn:schemas-microsoft-com:office:smarttags" w:element="place">
        <w:r w:rsidRPr="006E100A">
          <w:rPr>
            <w:szCs w:val="22"/>
          </w:rPr>
          <w:t>Banka</w:t>
        </w:r>
      </w:smartTag>
      <w:r w:rsidRPr="006E100A">
        <w:rPr>
          <w:szCs w:val="22"/>
        </w:rPr>
        <w:t xml:space="preserve"> herë pas here.</w:t>
      </w:r>
    </w:p>
    <w:p w:rsidR="009E1300" w:rsidRPr="006E100A" w:rsidRDefault="009E1300" w:rsidP="004114BC">
      <w:pPr>
        <w:pStyle w:val="Paragrafi"/>
        <w:rPr>
          <w:szCs w:val="22"/>
        </w:rPr>
      </w:pPr>
      <w:r w:rsidRPr="006E100A">
        <w:rPr>
          <w:szCs w:val="22"/>
        </w:rPr>
        <w:t>2.06 Datat e pagesës janë 15 maj dhe 15 nëntor të çdo viti.</w:t>
      </w:r>
    </w:p>
    <w:p w:rsidR="009E1300" w:rsidRPr="006E100A" w:rsidRDefault="009E1300" w:rsidP="004114BC">
      <w:pPr>
        <w:pStyle w:val="Paragrafi"/>
        <w:rPr>
          <w:szCs w:val="22"/>
        </w:rPr>
      </w:pPr>
      <w:r w:rsidRPr="006E100A">
        <w:rPr>
          <w:szCs w:val="22"/>
        </w:rPr>
        <w:t>2.07 Shuma e principalit të Huasë do të shlyhet në përputhje me tabelën e amortizimit të parashtruar në Planin 2 të kësaj Marrëveshjeje.</w:t>
      </w:r>
    </w:p>
    <w:p w:rsidR="009E1300" w:rsidRPr="006E100A" w:rsidRDefault="009E1300" w:rsidP="004114BC">
      <w:pPr>
        <w:pStyle w:val="Paragrafi"/>
        <w:rPr>
          <w:szCs w:val="22"/>
        </w:rPr>
      </w:pPr>
      <w:r w:rsidRPr="006E100A">
        <w:rPr>
          <w:szCs w:val="22"/>
        </w:rPr>
        <w:t>3.01 Huamarrësi deklaron angazhimin e tij në lidhje me objektivat e projektit. Për këtë qëllim, Huamarrësi nëpërmjet IPRO-s, Ministria e Punëve Publike, Transportit dhe Telekomunikacioneve dhe Minist</w:t>
      </w:r>
      <w:r w:rsidR="00110D24">
        <w:rPr>
          <w:szCs w:val="22"/>
        </w:rPr>
        <w:t>ria e Brendshme do të zbatojnë p</w:t>
      </w:r>
      <w:r w:rsidRPr="006E100A">
        <w:rPr>
          <w:szCs w:val="22"/>
        </w:rPr>
        <w:t>rojektin në përputhje me dispozitat e nenit 5 të Kushteve të Përgjithshme.</w:t>
      </w:r>
    </w:p>
    <w:p w:rsidR="009E1300" w:rsidRPr="006E100A" w:rsidRDefault="009E1300" w:rsidP="004114BC">
      <w:pPr>
        <w:pStyle w:val="Paragrafi"/>
        <w:rPr>
          <w:szCs w:val="22"/>
        </w:rPr>
      </w:pPr>
      <w:r w:rsidRPr="006E100A">
        <w:rPr>
          <w:szCs w:val="22"/>
        </w:rPr>
        <w:t>3.02 (a) Kushtë</w:t>
      </w:r>
      <w:r w:rsidR="00110D24">
        <w:rPr>
          <w:szCs w:val="22"/>
        </w:rPr>
        <w:t>zuar nga paragrafi (b) i këtij s</w:t>
      </w:r>
      <w:r w:rsidRPr="006E100A">
        <w:rPr>
          <w:szCs w:val="22"/>
        </w:rPr>
        <w:t xml:space="preserve">eksioni, seksionet 3.02 dhe 4.01 të Marrëveshjes Financiare dhe Planit 1 </w:t>
      </w:r>
      <w:r w:rsidR="00110D24">
        <w:rPr>
          <w:szCs w:val="22"/>
        </w:rPr>
        <w:t>dhe 2 të saj, me përjashtim të s</w:t>
      </w:r>
      <w:r w:rsidRPr="006E100A">
        <w:rPr>
          <w:szCs w:val="22"/>
        </w:rPr>
        <w:t>eksionit V të Planit 2, përfshihen në Marrëveshjen e Huasë,</w:t>
      </w:r>
      <w:r w:rsidR="00110D24">
        <w:rPr>
          <w:szCs w:val="22"/>
        </w:rPr>
        <w:t xml:space="preserve"> me modifikimet e mëposhtme në s</w:t>
      </w:r>
      <w:r w:rsidRPr="006E100A">
        <w:rPr>
          <w:szCs w:val="22"/>
        </w:rPr>
        <w:t>eksionin e mësipërm dhe planet, përsa kohë që</w:t>
      </w:r>
      <w:r w:rsidR="00110D24">
        <w:rPr>
          <w:szCs w:val="22"/>
        </w:rPr>
        <w:t xml:space="preserve"> konteksti nuk e kërkon ndryshe:</w:t>
      </w:r>
    </w:p>
    <w:p w:rsidR="009E1300" w:rsidRPr="006E100A" w:rsidRDefault="009E1300" w:rsidP="004114BC">
      <w:pPr>
        <w:pStyle w:val="Paragrafi"/>
        <w:rPr>
          <w:szCs w:val="22"/>
          <w:lang w:val="it-IT"/>
        </w:rPr>
      </w:pPr>
      <w:r w:rsidRPr="006E100A">
        <w:rPr>
          <w:szCs w:val="22"/>
          <w:lang w:val="it-IT"/>
        </w:rPr>
        <w:t>i) termi “Shoqatë” kuptohet si “Bankë”</w:t>
      </w:r>
      <w:r w:rsidR="00110D24">
        <w:rPr>
          <w:szCs w:val="22"/>
          <w:lang w:val="it-IT"/>
        </w:rPr>
        <w:t>;</w:t>
      </w:r>
    </w:p>
    <w:p w:rsidR="009E1300" w:rsidRPr="006E100A" w:rsidRDefault="009E1300" w:rsidP="004114BC">
      <w:pPr>
        <w:pStyle w:val="Paragrafi"/>
        <w:rPr>
          <w:szCs w:val="22"/>
          <w:lang w:val="it-IT"/>
        </w:rPr>
      </w:pPr>
      <w:r w:rsidRPr="006E100A">
        <w:rPr>
          <w:szCs w:val="22"/>
          <w:lang w:val="it-IT"/>
        </w:rPr>
        <w:t>ii) termi “Marrës” kuptohet si “Huamarrësi”</w:t>
      </w:r>
      <w:r w:rsidR="00110D24">
        <w:rPr>
          <w:szCs w:val="22"/>
          <w:lang w:val="it-IT"/>
        </w:rPr>
        <w:t>;</w:t>
      </w:r>
    </w:p>
    <w:p w:rsidR="009E1300" w:rsidRPr="006E100A" w:rsidRDefault="009E1300" w:rsidP="004114BC">
      <w:pPr>
        <w:pStyle w:val="Paragrafi"/>
        <w:rPr>
          <w:szCs w:val="22"/>
          <w:lang w:val="it-IT"/>
        </w:rPr>
      </w:pPr>
      <w:r w:rsidRPr="006E100A">
        <w:rPr>
          <w:szCs w:val="22"/>
          <w:lang w:val="it-IT"/>
        </w:rPr>
        <w:t>iii) termi “Kredia” kuptohet si Huaja” dhe</w:t>
      </w:r>
    </w:p>
    <w:p w:rsidR="009E1300" w:rsidRPr="006E100A" w:rsidRDefault="009E1300" w:rsidP="004114BC">
      <w:pPr>
        <w:pStyle w:val="Paragrafi"/>
        <w:rPr>
          <w:szCs w:val="22"/>
          <w:lang w:val="it-IT"/>
        </w:rPr>
      </w:pPr>
      <w:r w:rsidRPr="006E100A">
        <w:rPr>
          <w:szCs w:val="22"/>
          <w:lang w:val="it-IT"/>
        </w:rPr>
        <w:t>iv) termat kjo Marrëveshje” ose “Marrëveshje Financimi” do të lexohen si “Marrëveshje Huaje”.</w:t>
      </w:r>
    </w:p>
    <w:p w:rsidR="009E1300" w:rsidRPr="006E100A" w:rsidRDefault="009E1300" w:rsidP="004114BC">
      <w:pPr>
        <w:pStyle w:val="Paragrafi"/>
        <w:rPr>
          <w:szCs w:val="22"/>
          <w:lang w:val="it-IT"/>
        </w:rPr>
      </w:pPr>
      <w:r w:rsidRPr="006E100A">
        <w:rPr>
          <w:szCs w:val="22"/>
          <w:lang w:val="it-IT"/>
        </w:rPr>
        <w:t>b) Për sa kohë që Huamarrësi njoftohet ndryshe nga Banka:</w:t>
      </w:r>
    </w:p>
    <w:p w:rsidR="009E1300" w:rsidRPr="006E100A" w:rsidRDefault="009E1300" w:rsidP="004114BC">
      <w:pPr>
        <w:pStyle w:val="Paragrafi"/>
        <w:rPr>
          <w:szCs w:val="22"/>
          <w:lang w:val="it-IT"/>
        </w:rPr>
      </w:pPr>
      <w:r w:rsidRPr="006E100A">
        <w:rPr>
          <w:szCs w:val="22"/>
          <w:lang w:val="it-IT"/>
        </w:rPr>
        <w:t xml:space="preserve">i) të gjitha masat e marra, duke përfshirë miratimet e dhëna nga Shoqata sipas çdo seksioni dhe </w:t>
      </w:r>
      <w:r w:rsidR="00110D24">
        <w:rPr>
          <w:szCs w:val="22"/>
          <w:lang w:val="it-IT"/>
        </w:rPr>
        <w:t>p</w:t>
      </w:r>
      <w:r w:rsidRPr="006E100A">
        <w:rPr>
          <w:szCs w:val="22"/>
          <w:lang w:val="it-IT"/>
        </w:rPr>
        <w:t xml:space="preserve">laneve të Marrëveshjes Financiare, të renditura në paragrafin a) të këtij seksioni, si dhe sipas </w:t>
      </w:r>
      <w:r w:rsidR="00110D24">
        <w:rPr>
          <w:szCs w:val="22"/>
          <w:lang w:val="it-IT"/>
        </w:rPr>
        <w:t>s</w:t>
      </w:r>
      <w:r w:rsidRPr="006E100A">
        <w:rPr>
          <w:szCs w:val="22"/>
          <w:lang w:val="it-IT"/>
        </w:rPr>
        <w:t>eksionit 2.02 të Marrëveshjes Financiare, do të çmohen të merren në emër si të Shoqatës</w:t>
      </w:r>
      <w:r w:rsidR="00110D24">
        <w:rPr>
          <w:szCs w:val="22"/>
          <w:lang w:val="it-IT"/>
        </w:rPr>
        <w:t>,</w:t>
      </w:r>
      <w:r w:rsidRPr="006E100A">
        <w:rPr>
          <w:szCs w:val="22"/>
          <w:lang w:val="it-IT"/>
        </w:rPr>
        <w:t xml:space="preserve"> dhe të Bankës; dhe</w:t>
      </w:r>
    </w:p>
    <w:p w:rsidR="009E1300" w:rsidRPr="006E100A" w:rsidRDefault="009E1300" w:rsidP="004114BC">
      <w:pPr>
        <w:pStyle w:val="Paragrafi"/>
        <w:rPr>
          <w:szCs w:val="22"/>
          <w:lang w:val="it-IT"/>
        </w:rPr>
      </w:pPr>
      <w:r w:rsidRPr="006E100A">
        <w:rPr>
          <w:szCs w:val="22"/>
          <w:lang w:val="it-IT"/>
        </w:rPr>
        <w:t xml:space="preserve">ii) i gjithë informacioni dhe dokumentacioni i dhënë Shoqatës nga Huamarrësi sipas dispozitave të çdo seksioni të Marrëveshjes Financiare ose </w:t>
      </w:r>
      <w:r w:rsidR="00110D24" w:rsidRPr="006E100A">
        <w:rPr>
          <w:szCs w:val="22"/>
          <w:lang w:val="it-IT"/>
        </w:rPr>
        <w:t>p</w:t>
      </w:r>
      <w:r w:rsidRPr="006E100A">
        <w:rPr>
          <w:szCs w:val="22"/>
          <w:lang w:val="it-IT"/>
        </w:rPr>
        <w:t>laneve të saj, do të konsiderohen që i janë dhënë si Shoqatës, edhe Bankës.</w:t>
      </w:r>
    </w:p>
    <w:p w:rsidR="00FB6155" w:rsidRDefault="00FB6155" w:rsidP="004114BC">
      <w:pPr>
        <w:pStyle w:val="NeniNr"/>
        <w:keepNext w:val="0"/>
        <w:rPr>
          <w:szCs w:val="22"/>
          <w:lang w:val="it-IT"/>
        </w:rPr>
      </w:pPr>
    </w:p>
    <w:p w:rsidR="009E1300" w:rsidRPr="006E100A" w:rsidRDefault="009E1300" w:rsidP="004114BC">
      <w:pPr>
        <w:pStyle w:val="NeniNr"/>
        <w:keepNext w:val="0"/>
        <w:rPr>
          <w:szCs w:val="22"/>
          <w:lang w:val="it-IT"/>
        </w:rPr>
      </w:pPr>
      <w:r w:rsidRPr="006E100A">
        <w:rPr>
          <w:szCs w:val="22"/>
          <w:lang w:val="it-IT"/>
        </w:rPr>
        <w:t>Neni 4</w:t>
      </w:r>
    </w:p>
    <w:p w:rsidR="009E1300" w:rsidRPr="006E100A" w:rsidRDefault="009E1300" w:rsidP="004114BC">
      <w:pPr>
        <w:pStyle w:val="NeniTitull"/>
        <w:keepNext w:val="0"/>
        <w:rPr>
          <w:szCs w:val="22"/>
          <w:lang w:val="it-IT"/>
        </w:rPr>
      </w:pPr>
      <w:r w:rsidRPr="006E100A">
        <w:rPr>
          <w:szCs w:val="22"/>
          <w:lang w:val="it-IT"/>
        </w:rPr>
        <w:t>Efektiviteti, përfundimi</w:t>
      </w:r>
    </w:p>
    <w:p w:rsidR="009E1300" w:rsidRPr="006E100A" w:rsidRDefault="009E1300" w:rsidP="004114BC">
      <w:pPr>
        <w:pStyle w:val="Paragrafi"/>
        <w:rPr>
          <w:szCs w:val="22"/>
          <w:lang w:val="it-IT"/>
        </w:rPr>
      </w:pPr>
    </w:p>
    <w:p w:rsidR="009E1300" w:rsidRPr="006E100A" w:rsidRDefault="009E1300" w:rsidP="004114BC">
      <w:pPr>
        <w:pStyle w:val="Paragrafi"/>
        <w:rPr>
          <w:szCs w:val="22"/>
          <w:lang w:val="it-IT"/>
        </w:rPr>
      </w:pPr>
      <w:r w:rsidRPr="006E100A">
        <w:rPr>
          <w:szCs w:val="22"/>
          <w:lang w:val="it-IT"/>
        </w:rPr>
        <w:t>4.01 Kushtet shtesë të efektivitetit konsistojnë sa më poshtë, domethënë që Marrëveshja Financiare është ekzekutuar dhe dorëzuar dhe të gjitha kushtet paraprirëse ndaj efektivitetit të saj janë përmbushur, të ndryshme nga ato në lidhje me efektivitetin e kësaj Marrëveshjeje.</w:t>
      </w:r>
    </w:p>
    <w:p w:rsidR="009E1300" w:rsidRPr="006E100A" w:rsidRDefault="009E1300" w:rsidP="004114BC">
      <w:pPr>
        <w:pStyle w:val="Paragrafi"/>
        <w:rPr>
          <w:szCs w:val="22"/>
          <w:lang w:val="it-IT"/>
        </w:rPr>
      </w:pPr>
      <w:r w:rsidRPr="006E100A">
        <w:rPr>
          <w:szCs w:val="22"/>
          <w:lang w:val="it-IT"/>
        </w:rPr>
        <w:t>4.02 Afati i efektivitetit është data që përkon me nëntëdhjetë (90) ditë pas datës së kësaj Marrëveshjeje.</w:t>
      </w:r>
    </w:p>
    <w:p w:rsidR="004114BC" w:rsidRPr="006E100A" w:rsidRDefault="004114BC" w:rsidP="00A925AC">
      <w:pPr>
        <w:pStyle w:val="Paragrafi"/>
        <w:ind w:firstLine="0"/>
        <w:rPr>
          <w:szCs w:val="22"/>
          <w:lang w:val="it-IT"/>
        </w:rPr>
      </w:pPr>
    </w:p>
    <w:p w:rsidR="009E1300" w:rsidRPr="006E100A" w:rsidRDefault="009E1300" w:rsidP="004114BC">
      <w:pPr>
        <w:pStyle w:val="NeniNr"/>
        <w:keepNext w:val="0"/>
        <w:rPr>
          <w:szCs w:val="22"/>
          <w:lang w:val="it-IT"/>
        </w:rPr>
      </w:pPr>
      <w:r w:rsidRPr="006E100A">
        <w:rPr>
          <w:szCs w:val="22"/>
          <w:lang w:val="it-IT"/>
        </w:rPr>
        <w:t>Neni 5</w:t>
      </w:r>
    </w:p>
    <w:p w:rsidR="009E1300" w:rsidRPr="006E100A" w:rsidRDefault="009E1300" w:rsidP="004114BC">
      <w:pPr>
        <w:pStyle w:val="NeniTitull"/>
        <w:keepNext w:val="0"/>
        <w:rPr>
          <w:szCs w:val="22"/>
          <w:lang w:val="it-IT"/>
        </w:rPr>
      </w:pPr>
      <w:r w:rsidRPr="006E100A">
        <w:rPr>
          <w:szCs w:val="22"/>
          <w:lang w:val="it-IT"/>
        </w:rPr>
        <w:t>Përfaqësuesi, adresat</w:t>
      </w:r>
    </w:p>
    <w:p w:rsidR="009E1300" w:rsidRPr="006E100A" w:rsidRDefault="009E1300" w:rsidP="004114BC">
      <w:pPr>
        <w:pStyle w:val="Paragrafi"/>
        <w:rPr>
          <w:szCs w:val="22"/>
          <w:lang w:val="it-IT"/>
        </w:rPr>
      </w:pPr>
    </w:p>
    <w:p w:rsidR="009E1300" w:rsidRPr="006E100A" w:rsidRDefault="009E1300" w:rsidP="004114BC">
      <w:pPr>
        <w:pStyle w:val="Paragrafi"/>
        <w:rPr>
          <w:szCs w:val="22"/>
          <w:lang w:val="it-IT"/>
        </w:rPr>
      </w:pPr>
      <w:r w:rsidRPr="006E100A">
        <w:rPr>
          <w:szCs w:val="22"/>
          <w:lang w:val="it-IT"/>
        </w:rPr>
        <w:t>5.01Përfaqësuesi i Huamarrësit është Ministri i Financave.</w:t>
      </w:r>
    </w:p>
    <w:p w:rsidR="009E1300" w:rsidRPr="006E100A" w:rsidRDefault="009E1300" w:rsidP="004114BC">
      <w:pPr>
        <w:pStyle w:val="Paragrafi"/>
        <w:rPr>
          <w:szCs w:val="22"/>
          <w:lang w:val="it-IT"/>
        </w:rPr>
      </w:pPr>
      <w:r w:rsidRPr="006E100A">
        <w:rPr>
          <w:szCs w:val="22"/>
          <w:lang w:val="it-IT"/>
        </w:rPr>
        <w:lastRenderedPageBreak/>
        <w:t>5.02 Adresa e Huamarrësit është:</w:t>
      </w:r>
    </w:p>
    <w:p w:rsidR="009E1300" w:rsidRPr="006E100A" w:rsidRDefault="009E1300" w:rsidP="004114BC">
      <w:pPr>
        <w:pStyle w:val="Paragrafi"/>
        <w:rPr>
          <w:szCs w:val="22"/>
          <w:lang w:val="it-IT"/>
        </w:rPr>
      </w:pPr>
      <w:r w:rsidRPr="006E100A">
        <w:rPr>
          <w:szCs w:val="22"/>
          <w:lang w:val="it-IT"/>
        </w:rPr>
        <w:t>Ministria e Financave</w:t>
      </w:r>
    </w:p>
    <w:p w:rsidR="009E1300" w:rsidRPr="006E100A" w:rsidRDefault="009E1300" w:rsidP="004114BC">
      <w:pPr>
        <w:pStyle w:val="Paragrafi"/>
        <w:rPr>
          <w:szCs w:val="22"/>
          <w:lang w:val="it-IT"/>
        </w:rPr>
      </w:pPr>
      <w:r w:rsidRPr="006E100A">
        <w:rPr>
          <w:szCs w:val="22"/>
          <w:lang w:val="it-IT"/>
        </w:rPr>
        <w:t>Bulevardi: “Dëshmorët e Kombit”</w:t>
      </w:r>
    </w:p>
    <w:p w:rsidR="009E1300" w:rsidRPr="006E100A" w:rsidRDefault="009E1300" w:rsidP="004114BC">
      <w:pPr>
        <w:pStyle w:val="Paragrafi"/>
        <w:rPr>
          <w:szCs w:val="22"/>
          <w:lang w:val="it-IT"/>
        </w:rPr>
      </w:pPr>
      <w:r w:rsidRPr="006E100A">
        <w:rPr>
          <w:szCs w:val="22"/>
          <w:lang w:val="it-IT"/>
        </w:rPr>
        <w:t>Tirana, Albania</w:t>
      </w:r>
    </w:p>
    <w:p w:rsidR="009E1300" w:rsidRPr="006E100A" w:rsidRDefault="009E1300" w:rsidP="004114BC">
      <w:pPr>
        <w:pStyle w:val="Paragrafi"/>
        <w:rPr>
          <w:szCs w:val="22"/>
          <w:lang w:val="it-IT"/>
        </w:rPr>
      </w:pPr>
    </w:p>
    <w:p w:rsidR="009E1300" w:rsidRPr="006E100A" w:rsidRDefault="009E1300" w:rsidP="004114BC">
      <w:pPr>
        <w:pStyle w:val="Paragrafi"/>
        <w:rPr>
          <w:szCs w:val="22"/>
          <w:lang w:val="it-IT"/>
        </w:rPr>
      </w:pPr>
      <w:r w:rsidRPr="006E100A">
        <w:rPr>
          <w:szCs w:val="22"/>
          <w:lang w:val="it-IT"/>
        </w:rPr>
        <w:t>Faks:</w:t>
      </w:r>
    </w:p>
    <w:p w:rsidR="009E1300" w:rsidRPr="006E100A" w:rsidRDefault="009E1300" w:rsidP="004114BC">
      <w:pPr>
        <w:pStyle w:val="Paragrafi"/>
        <w:rPr>
          <w:szCs w:val="22"/>
          <w:lang w:val="it-IT"/>
        </w:rPr>
      </w:pPr>
      <w:r w:rsidRPr="006E100A">
        <w:rPr>
          <w:szCs w:val="22"/>
          <w:lang w:val="it-IT"/>
        </w:rPr>
        <w:t>+355 42 28494</w:t>
      </w:r>
    </w:p>
    <w:p w:rsidR="009E1300" w:rsidRPr="006E100A" w:rsidRDefault="009E1300" w:rsidP="004114BC">
      <w:pPr>
        <w:pStyle w:val="Paragrafi"/>
        <w:rPr>
          <w:szCs w:val="22"/>
          <w:lang w:val="it-IT"/>
        </w:rPr>
      </w:pPr>
      <w:r w:rsidRPr="006E100A">
        <w:rPr>
          <w:szCs w:val="22"/>
          <w:lang w:val="it-IT"/>
        </w:rPr>
        <w:t>5.03Adresa e Bankës është:</w:t>
      </w:r>
    </w:p>
    <w:p w:rsidR="009E1300" w:rsidRPr="006E100A" w:rsidRDefault="009E1300" w:rsidP="004114BC">
      <w:pPr>
        <w:pStyle w:val="Paragrafi"/>
        <w:ind w:firstLine="0"/>
        <w:rPr>
          <w:szCs w:val="22"/>
          <w:lang w:val="it-IT"/>
        </w:rPr>
      </w:pPr>
    </w:p>
    <w:p w:rsidR="009E1300" w:rsidRPr="006E100A" w:rsidRDefault="009E1300" w:rsidP="004114BC">
      <w:pPr>
        <w:pStyle w:val="Paragrafi"/>
        <w:rPr>
          <w:szCs w:val="22"/>
          <w:lang w:val="it-IT"/>
        </w:rPr>
      </w:pPr>
      <w:r w:rsidRPr="006E100A">
        <w:rPr>
          <w:szCs w:val="22"/>
          <w:lang w:val="it-IT"/>
        </w:rPr>
        <w:t>Banka Ndërkombëtare për Rindërtim dhe Zhvillim</w:t>
      </w:r>
    </w:p>
    <w:p w:rsidR="009E1300" w:rsidRPr="006E100A" w:rsidRDefault="009E1300" w:rsidP="004114BC">
      <w:pPr>
        <w:pStyle w:val="Paragrafi"/>
        <w:rPr>
          <w:szCs w:val="22"/>
          <w:lang w:val="en-GB"/>
        </w:rPr>
      </w:pPr>
      <w:smartTag w:uri="urn:schemas-microsoft-com:office:smarttags" w:element="Street">
        <w:smartTag w:uri="urn:schemas-microsoft-com:office:smarttags" w:element="address">
          <w:r w:rsidRPr="006E100A">
            <w:rPr>
              <w:szCs w:val="22"/>
              <w:lang w:val="en-GB"/>
            </w:rPr>
            <w:t>1818 H Street, N.W.</w:t>
          </w:r>
        </w:smartTag>
      </w:smartTag>
    </w:p>
    <w:p w:rsidR="009E1300" w:rsidRPr="006E100A" w:rsidRDefault="009E1300" w:rsidP="004114BC">
      <w:pPr>
        <w:pStyle w:val="Paragrafi"/>
        <w:rPr>
          <w:szCs w:val="22"/>
          <w:lang w:val="en-GB"/>
        </w:rPr>
      </w:pPr>
      <w:smartTag w:uri="urn:schemas-microsoft-com:office:smarttags" w:element="State">
        <w:smartTag w:uri="urn:schemas-microsoft-com:office:smarttags" w:element="place">
          <w:r w:rsidRPr="006E100A">
            <w:rPr>
              <w:szCs w:val="22"/>
              <w:lang w:val="en-GB"/>
            </w:rPr>
            <w:t>Washington</w:t>
          </w:r>
        </w:smartTag>
      </w:smartTag>
      <w:r w:rsidRPr="006E100A">
        <w:rPr>
          <w:szCs w:val="22"/>
          <w:lang w:val="en-GB"/>
        </w:rPr>
        <w:t>, D.C.20433</w:t>
      </w:r>
    </w:p>
    <w:p w:rsidR="009E1300" w:rsidRPr="006E100A" w:rsidRDefault="009E1300" w:rsidP="004114BC">
      <w:pPr>
        <w:pStyle w:val="Paragrafi"/>
        <w:rPr>
          <w:szCs w:val="22"/>
          <w:lang w:val="en-GB"/>
        </w:rPr>
      </w:pPr>
      <w:r w:rsidRPr="006E100A">
        <w:rPr>
          <w:szCs w:val="22"/>
          <w:lang w:val="en-GB"/>
        </w:rPr>
        <w:t>Shtetet e Bashkuara të Amerikës</w:t>
      </w:r>
    </w:p>
    <w:p w:rsidR="009E1300" w:rsidRPr="006E100A" w:rsidRDefault="009E1300" w:rsidP="004114BC">
      <w:pPr>
        <w:pStyle w:val="Paragrafi"/>
        <w:rPr>
          <w:szCs w:val="22"/>
          <w:lang w:val="en-GB"/>
        </w:rPr>
      </w:pPr>
    </w:p>
    <w:p w:rsidR="009E1300" w:rsidRPr="006E100A" w:rsidRDefault="009E1300" w:rsidP="004114BC">
      <w:pPr>
        <w:pStyle w:val="Paragrafi"/>
        <w:rPr>
          <w:szCs w:val="22"/>
          <w:lang w:val="en-GB"/>
        </w:rPr>
      </w:pPr>
      <w:r w:rsidRPr="006E100A">
        <w:rPr>
          <w:szCs w:val="22"/>
          <w:lang w:val="en-GB"/>
        </w:rPr>
        <w:t>Adresa kabllore</w:t>
      </w:r>
      <w:r w:rsidRPr="006E100A">
        <w:rPr>
          <w:szCs w:val="22"/>
          <w:lang w:val="en-GB"/>
        </w:rPr>
        <w:tab/>
      </w:r>
      <w:r w:rsidRPr="006E100A">
        <w:rPr>
          <w:szCs w:val="22"/>
          <w:lang w:val="en-GB"/>
        </w:rPr>
        <w:tab/>
      </w:r>
      <w:r w:rsidRPr="006E100A">
        <w:rPr>
          <w:szCs w:val="22"/>
          <w:lang w:val="en-GB"/>
        </w:rPr>
        <w:tab/>
      </w:r>
      <w:r w:rsidRPr="006E100A">
        <w:rPr>
          <w:szCs w:val="22"/>
          <w:lang w:val="en-GB"/>
        </w:rPr>
        <w:tab/>
        <w:t>Teleks</w:t>
      </w:r>
      <w:r w:rsidRPr="006E100A">
        <w:rPr>
          <w:szCs w:val="22"/>
          <w:lang w:val="en-GB"/>
        </w:rPr>
        <w:tab/>
      </w:r>
      <w:r w:rsidRPr="006E100A">
        <w:rPr>
          <w:szCs w:val="22"/>
          <w:lang w:val="en-GB"/>
        </w:rPr>
        <w:tab/>
      </w:r>
      <w:r w:rsidRPr="006E100A">
        <w:rPr>
          <w:szCs w:val="22"/>
          <w:lang w:val="en-GB"/>
        </w:rPr>
        <w:tab/>
      </w:r>
      <w:r w:rsidRPr="006E100A">
        <w:rPr>
          <w:szCs w:val="22"/>
          <w:lang w:val="en-GB"/>
        </w:rPr>
        <w:tab/>
        <w:t>Faks</w:t>
      </w:r>
    </w:p>
    <w:p w:rsidR="009E1300" w:rsidRPr="006E100A" w:rsidRDefault="009E1300" w:rsidP="004114BC">
      <w:pPr>
        <w:pStyle w:val="Paragrafi"/>
        <w:rPr>
          <w:szCs w:val="22"/>
          <w:lang w:val="en-GB"/>
        </w:rPr>
      </w:pPr>
      <w:r w:rsidRPr="006E100A">
        <w:rPr>
          <w:szCs w:val="22"/>
          <w:lang w:val="en-GB"/>
        </w:rPr>
        <w:t>INTBAFRAD</w:t>
      </w:r>
      <w:r w:rsidRPr="006E100A">
        <w:rPr>
          <w:szCs w:val="22"/>
          <w:lang w:val="en-GB"/>
        </w:rPr>
        <w:tab/>
      </w:r>
      <w:r w:rsidRPr="006E100A">
        <w:rPr>
          <w:szCs w:val="22"/>
          <w:lang w:val="en-GB"/>
        </w:rPr>
        <w:tab/>
      </w:r>
      <w:r w:rsidRPr="006E100A">
        <w:rPr>
          <w:szCs w:val="22"/>
          <w:lang w:val="en-GB"/>
        </w:rPr>
        <w:tab/>
      </w:r>
      <w:r w:rsidRPr="006E100A">
        <w:rPr>
          <w:szCs w:val="22"/>
          <w:lang w:val="en-GB"/>
        </w:rPr>
        <w:tab/>
        <w:t>248423 (MCI) ose</w:t>
      </w:r>
      <w:r w:rsidRPr="006E100A">
        <w:rPr>
          <w:szCs w:val="22"/>
          <w:lang w:val="en-GB"/>
        </w:rPr>
        <w:tab/>
      </w:r>
      <w:r w:rsidRPr="006E100A">
        <w:rPr>
          <w:szCs w:val="22"/>
          <w:lang w:val="en-GB"/>
        </w:rPr>
        <w:tab/>
        <w:t>1-202-477-6391</w:t>
      </w:r>
    </w:p>
    <w:p w:rsidR="009E1300" w:rsidRPr="006E100A" w:rsidRDefault="009E1300" w:rsidP="004114BC">
      <w:pPr>
        <w:pStyle w:val="Paragrafi"/>
        <w:rPr>
          <w:szCs w:val="22"/>
          <w:lang w:val="en-GB"/>
        </w:rPr>
      </w:pPr>
      <w:smartTag w:uri="urn:schemas-microsoft-com:office:smarttags" w:element="place">
        <w:smartTag w:uri="urn:schemas-microsoft-com:office:smarttags" w:element="City">
          <w:r w:rsidRPr="006E100A">
            <w:rPr>
              <w:szCs w:val="22"/>
              <w:lang w:val="en-GB"/>
            </w:rPr>
            <w:t>Washington</w:t>
          </w:r>
        </w:smartTag>
        <w:r w:rsidRPr="006E100A">
          <w:rPr>
            <w:szCs w:val="22"/>
            <w:lang w:val="en-GB"/>
          </w:rPr>
          <w:t>,</w:t>
        </w:r>
        <w:smartTag w:uri="urn:schemas-microsoft-com:office:smarttags" w:element="State">
          <w:r w:rsidRPr="006E100A">
            <w:rPr>
              <w:szCs w:val="22"/>
              <w:lang w:val="en-GB"/>
            </w:rPr>
            <w:t>DC</w:t>
          </w:r>
        </w:smartTag>
        <w:r w:rsidRPr="006E100A">
          <w:rPr>
            <w:szCs w:val="22"/>
            <w:lang w:val="en-GB"/>
          </w:rPr>
          <w:tab/>
        </w:r>
        <w:r w:rsidRPr="006E100A">
          <w:rPr>
            <w:szCs w:val="22"/>
            <w:lang w:val="en-GB"/>
          </w:rPr>
          <w:tab/>
        </w:r>
        <w:r w:rsidRPr="006E100A">
          <w:rPr>
            <w:szCs w:val="22"/>
            <w:lang w:val="en-GB"/>
          </w:rPr>
          <w:tab/>
        </w:r>
        <w:smartTag w:uri="urn:schemas-microsoft-com:office:smarttags" w:element="PostalCode">
          <w:r w:rsidRPr="006E100A">
            <w:rPr>
              <w:szCs w:val="22"/>
              <w:lang w:val="en-GB"/>
            </w:rPr>
            <w:t>64145</w:t>
          </w:r>
        </w:smartTag>
      </w:smartTag>
      <w:r w:rsidRPr="006E100A">
        <w:rPr>
          <w:szCs w:val="22"/>
          <w:lang w:val="en-GB"/>
        </w:rPr>
        <w:t xml:space="preserve"> (MCI)</w:t>
      </w:r>
    </w:p>
    <w:p w:rsidR="009E1300" w:rsidRPr="006E100A" w:rsidRDefault="009E1300" w:rsidP="004114BC">
      <w:pPr>
        <w:pStyle w:val="Paragrafi"/>
        <w:rPr>
          <w:szCs w:val="22"/>
          <w:lang w:val="en-GB"/>
        </w:rPr>
      </w:pPr>
      <w:r w:rsidRPr="006E100A">
        <w:rPr>
          <w:szCs w:val="22"/>
          <w:lang w:val="en-GB"/>
        </w:rPr>
        <w:t>Rënë dakord më__________, _______________, në ditën dhe vitin e shkruar në sipër.</w:t>
      </w:r>
    </w:p>
    <w:p w:rsidR="009E1300" w:rsidRPr="006E100A" w:rsidRDefault="009E1300" w:rsidP="004114BC">
      <w:pPr>
        <w:pStyle w:val="Paragrafi"/>
        <w:rPr>
          <w:szCs w:val="22"/>
          <w:lang w:val="en-GB"/>
        </w:rPr>
      </w:pPr>
      <w:r w:rsidRPr="006E100A">
        <w:rPr>
          <w:szCs w:val="22"/>
          <w:lang w:val="en-GB"/>
        </w:rPr>
        <w:t>Shqipëria</w:t>
      </w:r>
    </w:p>
    <w:p w:rsidR="009E1300" w:rsidRPr="006E100A" w:rsidRDefault="009E1300" w:rsidP="004114BC">
      <w:pPr>
        <w:pStyle w:val="Paragrafi"/>
        <w:rPr>
          <w:szCs w:val="22"/>
          <w:lang w:val="en-GB"/>
        </w:rPr>
      </w:pPr>
      <w:r w:rsidRPr="006E100A">
        <w:rPr>
          <w:szCs w:val="22"/>
          <w:lang w:val="en-GB"/>
        </w:rPr>
        <w:t xml:space="preserve">Nga </w:t>
      </w:r>
      <w:r w:rsidRPr="006E100A">
        <w:rPr>
          <w:szCs w:val="22"/>
          <w:lang w:val="en-GB"/>
        </w:rPr>
        <w:tab/>
      </w:r>
      <w:r w:rsidRPr="006E100A">
        <w:rPr>
          <w:szCs w:val="22"/>
          <w:lang w:val="en-GB"/>
        </w:rPr>
        <w:tab/>
      </w:r>
      <w:r w:rsidRPr="006E100A">
        <w:rPr>
          <w:szCs w:val="22"/>
          <w:lang w:val="en-GB"/>
        </w:rPr>
        <w:tab/>
      </w:r>
      <w:r w:rsidRPr="006E100A">
        <w:rPr>
          <w:szCs w:val="22"/>
          <w:lang w:val="en-GB"/>
        </w:rPr>
        <w:tab/>
      </w:r>
      <w:r w:rsidRPr="006E100A">
        <w:rPr>
          <w:szCs w:val="22"/>
          <w:lang w:val="en-GB"/>
        </w:rPr>
        <w:tab/>
      </w:r>
      <w:r w:rsidRPr="006E100A">
        <w:rPr>
          <w:szCs w:val="22"/>
          <w:lang w:val="en-GB"/>
        </w:rPr>
        <w:tab/>
      </w:r>
      <w:r w:rsidRPr="006E100A">
        <w:rPr>
          <w:szCs w:val="22"/>
          <w:lang w:val="en-GB"/>
        </w:rPr>
        <w:tab/>
        <w:t>Përfaqësuesi i autorizuar</w:t>
      </w:r>
    </w:p>
    <w:p w:rsidR="009E1300" w:rsidRPr="006E100A" w:rsidRDefault="009E1300" w:rsidP="004114BC">
      <w:pPr>
        <w:pStyle w:val="Paragrafi"/>
        <w:rPr>
          <w:szCs w:val="22"/>
          <w:lang w:val="en-GB"/>
        </w:rPr>
      </w:pPr>
    </w:p>
    <w:p w:rsidR="009E1300" w:rsidRPr="006E100A" w:rsidRDefault="009E1300" w:rsidP="004114BC">
      <w:pPr>
        <w:pStyle w:val="Paragrafi"/>
        <w:rPr>
          <w:szCs w:val="22"/>
          <w:lang w:val="en-GB"/>
        </w:rPr>
      </w:pPr>
      <w:smartTag w:uri="urn:schemas-microsoft-com:office:smarttags" w:element="place">
        <w:r w:rsidRPr="006E100A">
          <w:rPr>
            <w:szCs w:val="22"/>
            <w:lang w:val="en-GB"/>
          </w:rPr>
          <w:t>BANKA</w:t>
        </w:r>
      </w:smartTag>
      <w:r w:rsidRPr="006E100A">
        <w:rPr>
          <w:szCs w:val="22"/>
          <w:lang w:val="en-GB"/>
        </w:rPr>
        <w:t xml:space="preserve"> NDËRKOMBËTARE PËR RINDËRTIM DHE ZHVILLIM</w:t>
      </w:r>
    </w:p>
    <w:p w:rsidR="009E1300" w:rsidRPr="006E100A" w:rsidRDefault="009E1300" w:rsidP="004114BC">
      <w:pPr>
        <w:pStyle w:val="Paragrafi"/>
        <w:rPr>
          <w:szCs w:val="22"/>
          <w:lang w:val="en-GB"/>
        </w:rPr>
      </w:pPr>
    </w:p>
    <w:p w:rsidR="009E1300" w:rsidRPr="006E100A" w:rsidRDefault="009E1300" w:rsidP="004114BC">
      <w:pPr>
        <w:pStyle w:val="Paragrafi"/>
        <w:rPr>
          <w:szCs w:val="22"/>
          <w:lang w:val="it-IT"/>
        </w:rPr>
      </w:pPr>
      <w:r w:rsidRPr="006E100A">
        <w:rPr>
          <w:szCs w:val="22"/>
          <w:lang w:val="it-IT"/>
        </w:rPr>
        <w:t>Nga</w:t>
      </w:r>
      <w:r w:rsidRPr="006E100A">
        <w:rPr>
          <w:szCs w:val="22"/>
          <w:lang w:val="it-IT"/>
        </w:rPr>
        <w:tab/>
      </w:r>
      <w:r w:rsidRPr="006E100A">
        <w:rPr>
          <w:szCs w:val="22"/>
          <w:lang w:val="it-IT"/>
        </w:rPr>
        <w:tab/>
      </w:r>
      <w:r w:rsidRPr="006E100A">
        <w:rPr>
          <w:szCs w:val="22"/>
          <w:lang w:val="it-IT"/>
        </w:rPr>
        <w:tab/>
      </w:r>
      <w:r w:rsidRPr="006E100A">
        <w:rPr>
          <w:szCs w:val="22"/>
          <w:lang w:val="it-IT"/>
        </w:rPr>
        <w:tab/>
      </w:r>
      <w:r w:rsidRPr="006E100A">
        <w:rPr>
          <w:szCs w:val="22"/>
          <w:lang w:val="it-IT"/>
        </w:rPr>
        <w:tab/>
      </w:r>
      <w:r w:rsidRPr="006E100A">
        <w:rPr>
          <w:szCs w:val="22"/>
          <w:lang w:val="it-IT"/>
        </w:rPr>
        <w:tab/>
      </w:r>
      <w:r w:rsidRPr="006E100A">
        <w:rPr>
          <w:szCs w:val="22"/>
          <w:lang w:val="it-IT"/>
        </w:rPr>
        <w:tab/>
        <w:t>Përfaqësuesi i autorizuar</w:t>
      </w:r>
    </w:p>
    <w:p w:rsidR="009E1300" w:rsidRPr="006E100A" w:rsidRDefault="009E1300" w:rsidP="004114BC">
      <w:pPr>
        <w:pStyle w:val="Paragrafi"/>
        <w:rPr>
          <w:szCs w:val="22"/>
          <w:lang w:val="it-IT"/>
        </w:rPr>
      </w:pPr>
    </w:p>
    <w:p w:rsidR="008A35F1" w:rsidRDefault="008A35F1" w:rsidP="004114BC">
      <w:pPr>
        <w:pStyle w:val="TitulliNr"/>
        <w:keepNext w:val="0"/>
        <w:rPr>
          <w:lang w:val="it-IT"/>
        </w:rPr>
      </w:pPr>
    </w:p>
    <w:p w:rsidR="009E1300" w:rsidRDefault="009E1300" w:rsidP="004114BC">
      <w:pPr>
        <w:pStyle w:val="TitulliNr"/>
        <w:keepNext w:val="0"/>
        <w:rPr>
          <w:lang w:val="it-IT"/>
        </w:rPr>
      </w:pPr>
      <w:r w:rsidRPr="006E100A">
        <w:rPr>
          <w:lang w:val="it-IT"/>
        </w:rPr>
        <w:t>Plani 1</w:t>
      </w:r>
    </w:p>
    <w:p w:rsidR="00724A54" w:rsidRPr="006E100A" w:rsidRDefault="00724A54" w:rsidP="004114BC">
      <w:pPr>
        <w:pStyle w:val="TitulliNr"/>
        <w:keepNext w:val="0"/>
        <w:rPr>
          <w:lang w:val="it-IT"/>
        </w:rPr>
      </w:pPr>
      <w:r>
        <w:rPr>
          <w:lang w:val="it-IT"/>
        </w:rPr>
        <w:t>Tërheqja e të ardhurave të huasë</w:t>
      </w:r>
    </w:p>
    <w:p w:rsidR="009E1300" w:rsidRPr="006E100A" w:rsidRDefault="009E1300" w:rsidP="004114BC">
      <w:pPr>
        <w:pStyle w:val="TitulliTitull"/>
        <w:keepNext w:val="0"/>
        <w:rPr>
          <w:lang w:val="it-IT"/>
        </w:rPr>
      </w:pPr>
      <w:r w:rsidRPr="006E100A">
        <w:rPr>
          <w:lang w:val="it-IT"/>
        </w:rPr>
        <w:t>A.Të përgjithshme</w:t>
      </w:r>
    </w:p>
    <w:p w:rsidR="009E1300" w:rsidRPr="006E100A" w:rsidRDefault="009E1300" w:rsidP="004114BC">
      <w:pPr>
        <w:pStyle w:val="Paragrafi"/>
        <w:rPr>
          <w:szCs w:val="22"/>
          <w:lang w:val="it-IT"/>
        </w:rPr>
      </w:pPr>
    </w:p>
    <w:p w:rsidR="009E1300" w:rsidRPr="006E100A" w:rsidRDefault="009E1300" w:rsidP="004114BC">
      <w:pPr>
        <w:pStyle w:val="Paragrafi"/>
        <w:rPr>
          <w:szCs w:val="22"/>
          <w:lang w:val="it-IT"/>
        </w:rPr>
      </w:pPr>
      <w:r w:rsidRPr="006E100A">
        <w:rPr>
          <w:szCs w:val="22"/>
          <w:lang w:val="it-IT"/>
        </w:rPr>
        <w:t>1. Huamarrësi mund të tërheqë të ardhurat e Huasë në përputhje me dispozitat e këtij seksioni dhe këtë udhëzim shtesë, siç mund ta specifikojë Banka me njoft</w:t>
      </w:r>
      <w:r w:rsidR="00606819">
        <w:rPr>
          <w:szCs w:val="22"/>
          <w:lang w:val="it-IT"/>
        </w:rPr>
        <w:t>im Huamarrësin për të financuar</w:t>
      </w:r>
      <w:r w:rsidRPr="006E100A">
        <w:rPr>
          <w:szCs w:val="22"/>
          <w:lang w:val="it-IT"/>
        </w:rPr>
        <w:t xml:space="preserve"> shpenzimet e përshtatshme, të parashtruara në ta</w:t>
      </w:r>
      <w:r w:rsidR="00606819">
        <w:rPr>
          <w:szCs w:val="22"/>
          <w:lang w:val="it-IT"/>
        </w:rPr>
        <w:t>belën në paragrafin 2 më poshtë.</w:t>
      </w:r>
    </w:p>
    <w:p w:rsidR="009E1300" w:rsidRDefault="009E1300" w:rsidP="004114BC">
      <w:pPr>
        <w:pStyle w:val="Paragrafi"/>
        <w:rPr>
          <w:szCs w:val="22"/>
          <w:lang w:val="it-IT"/>
        </w:rPr>
      </w:pPr>
      <w:r w:rsidRPr="006E100A">
        <w:rPr>
          <w:szCs w:val="22"/>
          <w:lang w:val="it-IT"/>
        </w:rPr>
        <w:t>2. Tabela e mëposhtme specifikon kategoritë e shpenzimeve të përshtatshme që mund të financohen nga të ardhurat e Huasë (Kategoria), alokimin e shumave të Huasë për çdo kategori dhe përqindjen e shpenzimeve që duhen financuar për shpenzimet e përshtatshme në secilën kategori.</w:t>
      </w:r>
    </w:p>
    <w:p w:rsidR="008A35F1" w:rsidRDefault="008A35F1" w:rsidP="00A925AC">
      <w:pPr>
        <w:pStyle w:val="Paragrafi"/>
        <w:ind w:firstLine="0"/>
        <w:rPr>
          <w:szCs w:val="22"/>
          <w:lang w:val="it-IT"/>
        </w:rPr>
      </w:pPr>
    </w:p>
    <w:p w:rsidR="008A35F1" w:rsidRPr="006E100A" w:rsidRDefault="008A35F1" w:rsidP="004114BC">
      <w:pPr>
        <w:pStyle w:val="Paragrafi"/>
        <w:rPr>
          <w:szCs w:val="22"/>
          <w:lang w:val="it-IT"/>
        </w:rPr>
      </w:pP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3"/>
        <w:gridCol w:w="1815"/>
        <w:gridCol w:w="3215"/>
      </w:tblGrid>
      <w:tr w:rsidR="009E1300" w:rsidRPr="009B5FB9" w:rsidTr="009B5FB9">
        <w:trPr>
          <w:jc w:val="center"/>
        </w:trPr>
        <w:tc>
          <w:tcPr>
            <w:tcW w:w="2359" w:type="pct"/>
            <w:shd w:val="clear" w:color="auto" w:fill="auto"/>
          </w:tcPr>
          <w:p w:rsidR="009E1300" w:rsidRPr="009B5FB9" w:rsidRDefault="009E1300" w:rsidP="009B5FB9">
            <w:pPr>
              <w:pStyle w:val="Tabele"/>
              <w:widowControl w:val="0"/>
              <w:jc w:val="center"/>
              <w:rPr>
                <w:sz w:val="21"/>
                <w:szCs w:val="21"/>
              </w:rPr>
            </w:pPr>
            <w:r w:rsidRPr="009B5FB9">
              <w:rPr>
                <w:sz w:val="21"/>
                <w:szCs w:val="21"/>
              </w:rPr>
              <w:t>Kategoria</w:t>
            </w:r>
          </w:p>
        </w:tc>
        <w:tc>
          <w:tcPr>
            <w:tcW w:w="953" w:type="pct"/>
            <w:shd w:val="clear" w:color="auto" w:fill="auto"/>
          </w:tcPr>
          <w:p w:rsidR="009E1300" w:rsidRPr="009B5FB9" w:rsidRDefault="006C5C79" w:rsidP="009B5FB9">
            <w:pPr>
              <w:pStyle w:val="Tabele"/>
              <w:widowControl w:val="0"/>
              <w:jc w:val="center"/>
              <w:rPr>
                <w:sz w:val="21"/>
                <w:szCs w:val="21"/>
              </w:rPr>
            </w:pPr>
            <w:r w:rsidRPr="009B5FB9">
              <w:rPr>
                <w:sz w:val="21"/>
                <w:szCs w:val="21"/>
              </w:rPr>
              <w:t>Sasia e H</w:t>
            </w:r>
            <w:r w:rsidR="009E1300" w:rsidRPr="009B5FB9">
              <w:rPr>
                <w:sz w:val="21"/>
                <w:szCs w:val="21"/>
              </w:rPr>
              <w:t>uasë që duhet alokuar (shprehur në euro)</w:t>
            </w:r>
          </w:p>
        </w:tc>
        <w:tc>
          <w:tcPr>
            <w:tcW w:w="1688" w:type="pct"/>
            <w:shd w:val="clear" w:color="auto" w:fill="auto"/>
          </w:tcPr>
          <w:p w:rsidR="004114BC" w:rsidRPr="009B5FB9" w:rsidRDefault="009E1300" w:rsidP="009B5FB9">
            <w:pPr>
              <w:pStyle w:val="Tabele"/>
              <w:widowControl w:val="0"/>
              <w:jc w:val="center"/>
              <w:rPr>
                <w:sz w:val="21"/>
                <w:szCs w:val="21"/>
              </w:rPr>
            </w:pPr>
            <w:r w:rsidRPr="009B5FB9">
              <w:rPr>
                <w:sz w:val="21"/>
                <w:szCs w:val="21"/>
              </w:rPr>
              <w:t xml:space="preserve">Përqindja e shpenzimeve </w:t>
            </w:r>
          </w:p>
          <w:p w:rsidR="009E1300" w:rsidRPr="009B5FB9" w:rsidRDefault="009E1300" w:rsidP="009B5FB9">
            <w:pPr>
              <w:pStyle w:val="Tabele"/>
              <w:widowControl w:val="0"/>
              <w:jc w:val="center"/>
              <w:rPr>
                <w:sz w:val="21"/>
                <w:szCs w:val="21"/>
              </w:rPr>
            </w:pPr>
            <w:r w:rsidRPr="009B5FB9">
              <w:rPr>
                <w:sz w:val="21"/>
                <w:szCs w:val="21"/>
              </w:rPr>
              <w:t>për t’u financuar</w:t>
            </w:r>
          </w:p>
        </w:tc>
      </w:tr>
      <w:tr w:rsidR="009E1300" w:rsidRPr="009B5FB9" w:rsidTr="009B5FB9">
        <w:trPr>
          <w:jc w:val="center"/>
        </w:trPr>
        <w:tc>
          <w:tcPr>
            <w:tcW w:w="2359" w:type="pct"/>
            <w:shd w:val="clear" w:color="auto" w:fill="auto"/>
          </w:tcPr>
          <w:p w:rsidR="009E1300" w:rsidRPr="009B5FB9" w:rsidRDefault="009E1300" w:rsidP="009B5FB9">
            <w:pPr>
              <w:pStyle w:val="Tabele"/>
              <w:widowControl w:val="0"/>
              <w:rPr>
                <w:sz w:val="21"/>
                <w:szCs w:val="21"/>
              </w:rPr>
            </w:pPr>
            <w:r w:rsidRPr="009B5FB9">
              <w:rPr>
                <w:sz w:val="21"/>
                <w:szCs w:val="21"/>
              </w:rPr>
              <w:t xml:space="preserve">1. Mallrat dhe punimet për pjesën A të </w:t>
            </w:r>
            <w:r w:rsidR="006C5C79" w:rsidRPr="009B5FB9">
              <w:rPr>
                <w:sz w:val="21"/>
                <w:szCs w:val="21"/>
              </w:rPr>
              <w:t>p</w:t>
            </w:r>
            <w:r w:rsidRPr="009B5FB9">
              <w:rPr>
                <w:sz w:val="21"/>
                <w:szCs w:val="21"/>
              </w:rPr>
              <w:t>rojektit</w:t>
            </w:r>
          </w:p>
        </w:tc>
        <w:tc>
          <w:tcPr>
            <w:tcW w:w="953" w:type="pct"/>
            <w:shd w:val="clear" w:color="auto" w:fill="auto"/>
          </w:tcPr>
          <w:p w:rsidR="009E1300" w:rsidRPr="009B5FB9" w:rsidRDefault="009E1300" w:rsidP="009B5FB9">
            <w:pPr>
              <w:pStyle w:val="Tabele"/>
              <w:widowControl w:val="0"/>
              <w:jc w:val="right"/>
              <w:rPr>
                <w:sz w:val="21"/>
                <w:szCs w:val="21"/>
              </w:rPr>
            </w:pPr>
            <w:r w:rsidRPr="009B5FB9">
              <w:rPr>
                <w:sz w:val="21"/>
                <w:szCs w:val="21"/>
              </w:rPr>
              <w:t>2,770,000</w:t>
            </w:r>
          </w:p>
        </w:tc>
        <w:tc>
          <w:tcPr>
            <w:tcW w:w="1688" w:type="pct"/>
            <w:shd w:val="clear" w:color="auto" w:fill="auto"/>
          </w:tcPr>
          <w:p w:rsidR="009E1300" w:rsidRPr="009B5FB9" w:rsidRDefault="009E1300" w:rsidP="009B5FB9">
            <w:pPr>
              <w:pStyle w:val="Tabele"/>
              <w:widowControl w:val="0"/>
              <w:jc w:val="center"/>
              <w:rPr>
                <w:sz w:val="21"/>
                <w:szCs w:val="21"/>
              </w:rPr>
            </w:pPr>
            <w:r w:rsidRPr="009B5FB9">
              <w:rPr>
                <w:sz w:val="21"/>
                <w:szCs w:val="21"/>
              </w:rPr>
              <w:t>100%</w:t>
            </w:r>
          </w:p>
        </w:tc>
      </w:tr>
      <w:tr w:rsidR="009E1300" w:rsidRPr="009B5FB9" w:rsidTr="009B5FB9">
        <w:trPr>
          <w:jc w:val="center"/>
        </w:trPr>
        <w:tc>
          <w:tcPr>
            <w:tcW w:w="2359" w:type="pct"/>
            <w:shd w:val="clear" w:color="auto" w:fill="auto"/>
          </w:tcPr>
          <w:p w:rsidR="009E1300" w:rsidRPr="009B5FB9" w:rsidRDefault="009E1300" w:rsidP="009B5FB9">
            <w:pPr>
              <w:pStyle w:val="Tabele"/>
              <w:widowControl w:val="0"/>
              <w:rPr>
                <w:sz w:val="21"/>
                <w:szCs w:val="21"/>
              </w:rPr>
            </w:pPr>
            <w:r w:rsidRPr="009B5FB9">
              <w:rPr>
                <w:sz w:val="21"/>
                <w:szCs w:val="21"/>
              </w:rPr>
              <w:t>2. Mallrat dhe punimet për pjesën C të Projektit</w:t>
            </w:r>
          </w:p>
        </w:tc>
        <w:tc>
          <w:tcPr>
            <w:tcW w:w="953" w:type="pct"/>
            <w:shd w:val="clear" w:color="auto" w:fill="auto"/>
          </w:tcPr>
          <w:p w:rsidR="009E1300" w:rsidRPr="009B5FB9" w:rsidRDefault="009E1300" w:rsidP="009B5FB9">
            <w:pPr>
              <w:pStyle w:val="Tabele"/>
              <w:widowControl w:val="0"/>
              <w:jc w:val="right"/>
              <w:rPr>
                <w:sz w:val="21"/>
                <w:szCs w:val="21"/>
              </w:rPr>
            </w:pPr>
            <w:r w:rsidRPr="009B5FB9">
              <w:rPr>
                <w:sz w:val="21"/>
                <w:szCs w:val="21"/>
              </w:rPr>
              <w:t>800,000</w:t>
            </w:r>
          </w:p>
        </w:tc>
        <w:tc>
          <w:tcPr>
            <w:tcW w:w="1688" w:type="pct"/>
            <w:shd w:val="clear" w:color="auto" w:fill="auto"/>
          </w:tcPr>
          <w:p w:rsidR="009E1300" w:rsidRPr="009B5FB9" w:rsidRDefault="009E1300" w:rsidP="009B5FB9">
            <w:pPr>
              <w:pStyle w:val="Tabele"/>
              <w:widowControl w:val="0"/>
              <w:jc w:val="center"/>
              <w:rPr>
                <w:sz w:val="21"/>
                <w:szCs w:val="21"/>
              </w:rPr>
            </w:pPr>
            <w:r w:rsidRPr="009B5FB9">
              <w:rPr>
                <w:sz w:val="21"/>
                <w:szCs w:val="21"/>
              </w:rPr>
              <w:t>100%</w:t>
            </w:r>
          </w:p>
        </w:tc>
      </w:tr>
      <w:tr w:rsidR="009E1300" w:rsidRPr="009B5FB9" w:rsidTr="009B5FB9">
        <w:trPr>
          <w:jc w:val="center"/>
        </w:trPr>
        <w:tc>
          <w:tcPr>
            <w:tcW w:w="2359" w:type="pct"/>
            <w:shd w:val="clear" w:color="auto" w:fill="auto"/>
          </w:tcPr>
          <w:p w:rsidR="009E1300" w:rsidRPr="009B5FB9" w:rsidRDefault="009E1300" w:rsidP="009B5FB9">
            <w:pPr>
              <w:pStyle w:val="Tabele"/>
              <w:widowControl w:val="0"/>
              <w:rPr>
                <w:sz w:val="21"/>
                <w:szCs w:val="21"/>
                <w:lang w:val="sq-AL"/>
              </w:rPr>
            </w:pPr>
            <w:r w:rsidRPr="009B5FB9">
              <w:rPr>
                <w:sz w:val="21"/>
                <w:szCs w:val="21"/>
                <w:lang w:val="sq-AL"/>
              </w:rPr>
              <w:t>3. Shërbimet e konsulencës,</w:t>
            </w:r>
            <w:r w:rsidR="00DB02DB" w:rsidRPr="009B5FB9">
              <w:rPr>
                <w:sz w:val="21"/>
                <w:szCs w:val="21"/>
                <w:lang w:val="sq-AL"/>
              </w:rPr>
              <w:t xml:space="preserve"> </w:t>
            </w:r>
            <w:r w:rsidRPr="009B5FB9">
              <w:rPr>
                <w:sz w:val="21"/>
                <w:szCs w:val="21"/>
                <w:lang w:val="sq-AL"/>
              </w:rPr>
              <w:t>trajnimi,</w:t>
            </w:r>
            <w:r w:rsidR="00DB02DB" w:rsidRPr="009B5FB9">
              <w:rPr>
                <w:sz w:val="21"/>
                <w:szCs w:val="21"/>
                <w:lang w:val="sq-AL"/>
              </w:rPr>
              <w:t xml:space="preserve"> </w:t>
            </w:r>
            <w:r w:rsidRPr="009B5FB9">
              <w:rPr>
                <w:sz w:val="21"/>
                <w:szCs w:val="21"/>
                <w:lang w:val="sq-AL"/>
              </w:rPr>
              <w:t xml:space="preserve">shërbimet teknike dhe kostot operacionale të shtuara për pjesën A të </w:t>
            </w:r>
            <w:r w:rsidR="006C5C79" w:rsidRPr="009B5FB9">
              <w:rPr>
                <w:sz w:val="21"/>
                <w:szCs w:val="21"/>
                <w:lang w:val="sq-AL"/>
              </w:rPr>
              <w:t>p</w:t>
            </w:r>
            <w:r w:rsidRPr="009B5FB9">
              <w:rPr>
                <w:sz w:val="21"/>
                <w:szCs w:val="21"/>
                <w:lang w:val="sq-AL"/>
              </w:rPr>
              <w:t>rojektit</w:t>
            </w:r>
          </w:p>
        </w:tc>
        <w:tc>
          <w:tcPr>
            <w:tcW w:w="953" w:type="pct"/>
            <w:shd w:val="clear" w:color="auto" w:fill="auto"/>
          </w:tcPr>
          <w:p w:rsidR="009E1300" w:rsidRPr="009B5FB9" w:rsidRDefault="009E1300" w:rsidP="009B5FB9">
            <w:pPr>
              <w:pStyle w:val="Tabele"/>
              <w:widowControl w:val="0"/>
              <w:jc w:val="right"/>
              <w:rPr>
                <w:sz w:val="21"/>
                <w:szCs w:val="21"/>
              </w:rPr>
            </w:pPr>
            <w:r w:rsidRPr="009B5FB9">
              <w:rPr>
                <w:sz w:val="21"/>
                <w:szCs w:val="21"/>
              </w:rPr>
              <w:t>130,000</w:t>
            </w:r>
          </w:p>
        </w:tc>
        <w:tc>
          <w:tcPr>
            <w:tcW w:w="1688" w:type="pct"/>
            <w:shd w:val="clear" w:color="auto" w:fill="auto"/>
          </w:tcPr>
          <w:p w:rsidR="009E1300" w:rsidRPr="009B5FB9" w:rsidRDefault="009E1300" w:rsidP="009B5FB9">
            <w:pPr>
              <w:pStyle w:val="Tabele"/>
              <w:widowControl w:val="0"/>
              <w:jc w:val="center"/>
              <w:rPr>
                <w:sz w:val="21"/>
                <w:szCs w:val="21"/>
              </w:rPr>
            </w:pPr>
            <w:r w:rsidRPr="009B5FB9">
              <w:rPr>
                <w:sz w:val="21"/>
                <w:szCs w:val="21"/>
              </w:rPr>
              <w:t>100%</w:t>
            </w:r>
          </w:p>
        </w:tc>
      </w:tr>
      <w:tr w:rsidR="009E1300" w:rsidRPr="009B5FB9" w:rsidTr="009B5FB9">
        <w:trPr>
          <w:jc w:val="center"/>
        </w:trPr>
        <w:tc>
          <w:tcPr>
            <w:tcW w:w="2359" w:type="pct"/>
            <w:shd w:val="clear" w:color="auto" w:fill="auto"/>
          </w:tcPr>
          <w:p w:rsidR="009E1300" w:rsidRPr="009B5FB9" w:rsidRDefault="009E1300" w:rsidP="009B5FB9">
            <w:pPr>
              <w:pStyle w:val="Tabele"/>
              <w:widowControl w:val="0"/>
              <w:rPr>
                <w:sz w:val="21"/>
                <w:szCs w:val="21"/>
                <w:lang w:val="sq-AL"/>
              </w:rPr>
            </w:pPr>
            <w:r w:rsidRPr="009B5FB9">
              <w:rPr>
                <w:sz w:val="21"/>
                <w:szCs w:val="21"/>
                <w:lang w:val="sq-AL"/>
              </w:rPr>
              <w:t>4. Shërbimet e konsulencës,</w:t>
            </w:r>
            <w:r w:rsidR="00AF46F4" w:rsidRPr="009B5FB9">
              <w:rPr>
                <w:sz w:val="21"/>
                <w:szCs w:val="21"/>
                <w:lang w:val="sq-AL"/>
              </w:rPr>
              <w:t xml:space="preserve"> </w:t>
            </w:r>
            <w:r w:rsidRPr="009B5FB9">
              <w:rPr>
                <w:sz w:val="21"/>
                <w:szCs w:val="21"/>
                <w:lang w:val="sq-AL"/>
              </w:rPr>
              <w:t>trajnimi,</w:t>
            </w:r>
            <w:r w:rsidR="00AF46F4" w:rsidRPr="009B5FB9">
              <w:rPr>
                <w:sz w:val="21"/>
                <w:szCs w:val="21"/>
                <w:lang w:val="sq-AL"/>
              </w:rPr>
              <w:t xml:space="preserve"> </w:t>
            </w:r>
            <w:r w:rsidRPr="009B5FB9">
              <w:rPr>
                <w:sz w:val="21"/>
                <w:szCs w:val="21"/>
                <w:lang w:val="sq-AL"/>
              </w:rPr>
              <w:t xml:space="preserve">shërbimet teknike dhe kostot operacionale të shtuara në pjesën C të </w:t>
            </w:r>
            <w:r w:rsidR="006C5C79" w:rsidRPr="009B5FB9">
              <w:rPr>
                <w:sz w:val="21"/>
                <w:szCs w:val="21"/>
                <w:lang w:val="sq-AL"/>
              </w:rPr>
              <w:t>p</w:t>
            </w:r>
            <w:r w:rsidRPr="009B5FB9">
              <w:rPr>
                <w:sz w:val="21"/>
                <w:szCs w:val="21"/>
                <w:lang w:val="sq-AL"/>
              </w:rPr>
              <w:t>rojektit.</w:t>
            </w:r>
          </w:p>
        </w:tc>
        <w:tc>
          <w:tcPr>
            <w:tcW w:w="953" w:type="pct"/>
            <w:shd w:val="clear" w:color="auto" w:fill="auto"/>
          </w:tcPr>
          <w:p w:rsidR="009E1300" w:rsidRPr="009B5FB9" w:rsidRDefault="009E1300" w:rsidP="009B5FB9">
            <w:pPr>
              <w:pStyle w:val="Tabele"/>
              <w:widowControl w:val="0"/>
              <w:jc w:val="right"/>
              <w:rPr>
                <w:sz w:val="21"/>
                <w:szCs w:val="21"/>
              </w:rPr>
            </w:pPr>
            <w:r w:rsidRPr="009B5FB9">
              <w:rPr>
                <w:sz w:val="21"/>
                <w:szCs w:val="21"/>
              </w:rPr>
              <w:t>80,000</w:t>
            </w:r>
          </w:p>
        </w:tc>
        <w:tc>
          <w:tcPr>
            <w:tcW w:w="1688" w:type="pct"/>
            <w:shd w:val="clear" w:color="auto" w:fill="auto"/>
          </w:tcPr>
          <w:p w:rsidR="009E1300" w:rsidRPr="009B5FB9" w:rsidRDefault="009E1300" w:rsidP="009B5FB9">
            <w:pPr>
              <w:pStyle w:val="Tabele"/>
              <w:widowControl w:val="0"/>
              <w:jc w:val="center"/>
              <w:rPr>
                <w:sz w:val="21"/>
                <w:szCs w:val="21"/>
              </w:rPr>
            </w:pPr>
            <w:r w:rsidRPr="009B5FB9">
              <w:rPr>
                <w:sz w:val="21"/>
                <w:szCs w:val="21"/>
              </w:rPr>
              <w:t>100%</w:t>
            </w:r>
          </w:p>
        </w:tc>
      </w:tr>
      <w:tr w:rsidR="009E1300" w:rsidRPr="009B5FB9" w:rsidTr="009B5FB9">
        <w:trPr>
          <w:jc w:val="center"/>
        </w:trPr>
        <w:tc>
          <w:tcPr>
            <w:tcW w:w="2359" w:type="pct"/>
            <w:shd w:val="clear" w:color="auto" w:fill="auto"/>
          </w:tcPr>
          <w:p w:rsidR="009E1300" w:rsidRPr="009B5FB9" w:rsidRDefault="009E1300" w:rsidP="009B5FB9">
            <w:pPr>
              <w:pStyle w:val="Tabele"/>
              <w:widowControl w:val="0"/>
              <w:rPr>
                <w:sz w:val="21"/>
                <w:szCs w:val="21"/>
                <w:lang w:val="sq-AL"/>
              </w:rPr>
            </w:pPr>
            <w:r w:rsidRPr="009B5FB9">
              <w:rPr>
                <w:sz w:val="21"/>
                <w:szCs w:val="21"/>
                <w:lang w:val="sq-AL"/>
              </w:rPr>
              <w:t xml:space="preserve">5. Grante të vogla sipas pjesës C.1 të </w:t>
            </w:r>
            <w:r w:rsidR="006C5C79" w:rsidRPr="009B5FB9">
              <w:rPr>
                <w:sz w:val="21"/>
                <w:szCs w:val="21"/>
                <w:lang w:val="sq-AL"/>
              </w:rPr>
              <w:t>p</w:t>
            </w:r>
            <w:r w:rsidRPr="009B5FB9">
              <w:rPr>
                <w:sz w:val="21"/>
                <w:szCs w:val="21"/>
                <w:lang w:val="sq-AL"/>
              </w:rPr>
              <w:t>rojektit</w:t>
            </w:r>
          </w:p>
        </w:tc>
        <w:tc>
          <w:tcPr>
            <w:tcW w:w="953" w:type="pct"/>
            <w:shd w:val="clear" w:color="auto" w:fill="auto"/>
          </w:tcPr>
          <w:p w:rsidR="009E1300" w:rsidRPr="009B5FB9" w:rsidRDefault="009E1300" w:rsidP="009B5FB9">
            <w:pPr>
              <w:pStyle w:val="Tabele"/>
              <w:widowControl w:val="0"/>
              <w:jc w:val="right"/>
              <w:rPr>
                <w:sz w:val="21"/>
                <w:szCs w:val="21"/>
              </w:rPr>
            </w:pPr>
            <w:r w:rsidRPr="009B5FB9">
              <w:rPr>
                <w:sz w:val="21"/>
                <w:szCs w:val="21"/>
              </w:rPr>
              <w:t>11,420,000</w:t>
            </w:r>
          </w:p>
        </w:tc>
        <w:tc>
          <w:tcPr>
            <w:tcW w:w="1688" w:type="pct"/>
            <w:shd w:val="clear" w:color="auto" w:fill="auto"/>
          </w:tcPr>
          <w:p w:rsidR="009E1300" w:rsidRPr="009B5FB9" w:rsidRDefault="009E1300" w:rsidP="009B5FB9">
            <w:pPr>
              <w:pStyle w:val="Tabele"/>
              <w:widowControl w:val="0"/>
              <w:jc w:val="center"/>
              <w:rPr>
                <w:sz w:val="21"/>
                <w:szCs w:val="21"/>
              </w:rPr>
            </w:pPr>
            <w:r w:rsidRPr="009B5FB9">
              <w:rPr>
                <w:sz w:val="21"/>
                <w:szCs w:val="21"/>
              </w:rPr>
              <w:t>50%</w:t>
            </w:r>
          </w:p>
        </w:tc>
      </w:tr>
      <w:tr w:rsidR="009E1300" w:rsidRPr="009B5FB9" w:rsidTr="009B5FB9">
        <w:trPr>
          <w:jc w:val="center"/>
        </w:trPr>
        <w:tc>
          <w:tcPr>
            <w:tcW w:w="2359" w:type="pct"/>
            <w:shd w:val="clear" w:color="auto" w:fill="auto"/>
          </w:tcPr>
          <w:p w:rsidR="009E1300" w:rsidRPr="009B5FB9" w:rsidRDefault="009E1300" w:rsidP="009B5FB9">
            <w:pPr>
              <w:pStyle w:val="Tabele"/>
              <w:widowControl w:val="0"/>
              <w:rPr>
                <w:sz w:val="21"/>
                <w:szCs w:val="21"/>
              </w:rPr>
            </w:pPr>
            <w:r w:rsidRPr="009B5FB9">
              <w:rPr>
                <w:sz w:val="21"/>
                <w:szCs w:val="21"/>
              </w:rPr>
              <w:t>6.Tarifa fillestare</w:t>
            </w:r>
          </w:p>
        </w:tc>
        <w:tc>
          <w:tcPr>
            <w:tcW w:w="953" w:type="pct"/>
            <w:shd w:val="clear" w:color="auto" w:fill="auto"/>
          </w:tcPr>
          <w:p w:rsidR="009E1300" w:rsidRPr="009B5FB9" w:rsidRDefault="009E1300" w:rsidP="009B5FB9">
            <w:pPr>
              <w:pStyle w:val="Tabele"/>
              <w:widowControl w:val="0"/>
              <w:jc w:val="right"/>
              <w:rPr>
                <w:sz w:val="21"/>
                <w:szCs w:val="21"/>
              </w:rPr>
            </w:pPr>
            <w:r w:rsidRPr="009B5FB9">
              <w:rPr>
                <w:sz w:val="21"/>
                <w:szCs w:val="21"/>
              </w:rPr>
              <w:t>0</w:t>
            </w:r>
          </w:p>
        </w:tc>
        <w:tc>
          <w:tcPr>
            <w:tcW w:w="1688" w:type="pct"/>
            <w:shd w:val="clear" w:color="auto" w:fill="auto"/>
          </w:tcPr>
          <w:p w:rsidR="009E1300" w:rsidRPr="009B5FB9" w:rsidRDefault="009E1300" w:rsidP="009B5FB9">
            <w:pPr>
              <w:pStyle w:val="Tabele"/>
              <w:widowControl w:val="0"/>
              <w:rPr>
                <w:sz w:val="21"/>
                <w:szCs w:val="21"/>
              </w:rPr>
            </w:pPr>
            <w:r w:rsidRPr="009B5FB9">
              <w:rPr>
                <w:sz w:val="21"/>
                <w:szCs w:val="21"/>
              </w:rPr>
              <w:t>Sasia e pagueshme sipas seksionit 2.04 të kësaj Marrëveshjeje, në përputhje me seksionin 2.07(b) të kushteve të përgjithshme</w:t>
            </w:r>
          </w:p>
        </w:tc>
      </w:tr>
      <w:tr w:rsidR="009E1300" w:rsidRPr="009B5FB9" w:rsidTr="009B5FB9">
        <w:trPr>
          <w:jc w:val="center"/>
        </w:trPr>
        <w:tc>
          <w:tcPr>
            <w:tcW w:w="2359" w:type="pct"/>
            <w:shd w:val="clear" w:color="auto" w:fill="auto"/>
          </w:tcPr>
          <w:p w:rsidR="009E1300" w:rsidRPr="009B5FB9" w:rsidRDefault="009E1300" w:rsidP="009B5FB9">
            <w:pPr>
              <w:pStyle w:val="Tabele"/>
              <w:widowControl w:val="0"/>
              <w:rPr>
                <w:sz w:val="21"/>
                <w:szCs w:val="21"/>
              </w:rPr>
            </w:pPr>
            <w:r w:rsidRPr="009B5FB9">
              <w:rPr>
                <w:sz w:val="21"/>
                <w:szCs w:val="21"/>
              </w:rPr>
              <w:t>Shuma totale</w:t>
            </w:r>
          </w:p>
        </w:tc>
        <w:tc>
          <w:tcPr>
            <w:tcW w:w="953" w:type="pct"/>
            <w:shd w:val="clear" w:color="auto" w:fill="auto"/>
          </w:tcPr>
          <w:p w:rsidR="009E1300" w:rsidRPr="009B5FB9" w:rsidRDefault="009E1300" w:rsidP="009B5FB9">
            <w:pPr>
              <w:pStyle w:val="Tabele"/>
              <w:widowControl w:val="0"/>
              <w:jc w:val="right"/>
              <w:rPr>
                <w:sz w:val="21"/>
                <w:szCs w:val="21"/>
              </w:rPr>
            </w:pPr>
            <w:r w:rsidRPr="009B5FB9">
              <w:rPr>
                <w:sz w:val="21"/>
                <w:szCs w:val="21"/>
              </w:rPr>
              <w:t>15,200,000</w:t>
            </w:r>
          </w:p>
        </w:tc>
        <w:tc>
          <w:tcPr>
            <w:tcW w:w="1688" w:type="pct"/>
            <w:shd w:val="clear" w:color="auto" w:fill="auto"/>
          </w:tcPr>
          <w:p w:rsidR="009E1300" w:rsidRPr="009B5FB9" w:rsidRDefault="009E1300" w:rsidP="009B5FB9">
            <w:pPr>
              <w:pStyle w:val="Tabele"/>
              <w:widowControl w:val="0"/>
              <w:rPr>
                <w:sz w:val="21"/>
                <w:szCs w:val="21"/>
              </w:rPr>
            </w:pPr>
          </w:p>
        </w:tc>
      </w:tr>
    </w:tbl>
    <w:p w:rsidR="008A35F1" w:rsidRPr="00AF46F4" w:rsidRDefault="008A35F1" w:rsidP="004114BC">
      <w:pPr>
        <w:pStyle w:val="Paragrafi"/>
        <w:ind w:firstLine="0"/>
        <w:rPr>
          <w:szCs w:val="22"/>
          <w:lang w:val="en-GB"/>
        </w:rPr>
      </w:pPr>
    </w:p>
    <w:p w:rsidR="009E1300" w:rsidRPr="006E100A" w:rsidRDefault="009E1300" w:rsidP="004114BC">
      <w:pPr>
        <w:pStyle w:val="TitulliNr"/>
        <w:keepNext w:val="0"/>
      </w:pPr>
      <w:r w:rsidRPr="006E100A">
        <w:t>Plani 2</w:t>
      </w:r>
    </w:p>
    <w:p w:rsidR="009E1300" w:rsidRPr="006E100A" w:rsidRDefault="009E1300" w:rsidP="004114BC">
      <w:pPr>
        <w:pStyle w:val="TitulliTitull"/>
        <w:keepNext w:val="0"/>
      </w:pPr>
      <w:r w:rsidRPr="006E100A">
        <w:t>Plani i Amortizimit</w:t>
      </w:r>
    </w:p>
    <w:p w:rsidR="009E1300" w:rsidRPr="00AF46F4" w:rsidRDefault="009E1300" w:rsidP="004114BC">
      <w:pPr>
        <w:pStyle w:val="Paragrafi"/>
        <w:rPr>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4041"/>
      </w:tblGrid>
      <w:tr w:rsidR="009E1300" w:rsidRPr="006E100A" w:rsidTr="009B5FB9">
        <w:trPr>
          <w:jc w:val="center"/>
        </w:trPr>
        <w:tc>
          <w:tcPr>
            <w:tcW w:w="0" w:type="auto"/>
            <w:shd w:val="clear" w:color="auto" w:fill="auto"/>
          </w:tcPr>
          <w:p w:rsidR="009E1300" w:rsidRPr="006E100A" w:rsidRDefault="009E1300" w:rsidP="009B5FB9">
            <w:pPr>
              <w:pStyle w:val="Tabele"/>
              <w:widowControl w:val="0"/>
              <w:jc w:val="center"/>
            </w:pPr>
            <w:r w:rsidRPr="006E100A">
              <w:t>Data e pagesës së principalit</w:t>
            </w:r>
          </w:p>
        </w:tc>
        <w:tc>
          <w:tcPr>
            <w:tcW w:w="0" w:type="auto"/>
            <w:shd w:val="clear" w:color="auto" w:fill="auto"/>
          </w:tcPr>
          <w:p w:rsidR="006E100A" w:rsidRDefault="009E1300" w:rsidP="009B5FB9">
            <w:pPr>
              <w:pStyle w:val="Tabele"/>
              <w:widowControl w:val="0"/>
              <w:jc w:val="center"/>
            </w:pPr>
            <w:r w:rsidRPr="006E100A">
              <w:t xml:space="preserve">Shuma e principalit të </w:t>
            </w:r>
            <w:r w:rsidR="006C5C79" w:rsidRPr="006E100A">
              <w:t>H</w:t>
            </w:r>
            <w:r w:rsidRPr="006E100A">
              <w:t>uasë së pagueshme</w:t>
            </w:r>
          </w:p>
          <w:p w:rsidR="009E1300" w:rsidRPr="006E100A" w:rsidRDefault="009E1300" w:rsidP="009B5FB9">
            <w:pPr>
              <w:pStyle w:val="Tabele"/>
              <w:widowControl w:val="0"/>
              <w:jc w:val="center"/>
            </w:pPr>
            <w:r w:rsidRPr="006E100A">
              <w:t>(shprehur në euro)</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nëntor 2011</w:t>
            </w:r>
          </w:p>
        </w:tc>
        <w:tc>
          <w:tcPr>
            <w:tcW w:w="0" w:type="auto"/>
            <w:shd w:val="clear" w:color="auto" w:fill="auto"/>
          </w:tcPr>
          <w:p w:rsidR="009E1300" w:rsidRPr="006E100A" w:rsidRDefault="009E1300" w:rsidP="009B5FB9">
            <w:pPr>
              <w:pStyle w:val="Tabele"/>
              <w:widowControl w:val="0"/>
              <w:jc w:val="center"/>
            </w:pPr>
            <w:r w:rsidRPr="006E100A">
              <w:t>455,000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maj 2012</w:t>
            </w:r>
          </w:p>
        </w:tc>
        <w:tc>
          <w:tcPr>
            <w:tcW w:w="0" w:type="auto"/>
            <w:shd w:val="clear" w:color="auto" w:fill="auto"/>
          </w:tcPr>
          <w:p w:rsidR="009E1300" w:rsidRPr="006E100A" w:rsidRDefault="009E1300" w:rsidP="009B5FB9">
            <w:pPr>
              <w:pStyle w:val="Tabele"/>
              <w:widowControl w:val="0"/>
              <w:jc w:val="center"/>
            </w:pPr>
            <w:r w:rsidRPr="006E100A">
              <w:t>465,000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nëntor 2012</w:t>
            </w:r>
          </w:p>
        </w:tc>
        <w:tc>
          <w:tcPr>
            <w:tcW w:w="0" w:type="auto"/>
            <w:shd w:val="clear" w:color="auto" w:fill="auto"/>
          </w:tcPr>
          <w:p w:rsidR="009E1300" w:rsidRPr="006E100A" w:rsidRDefault="009E1300" w:rsidP="009B5FB9">
            <w:pPr>
              <w:pStyle w:val="Tabele"/>
              <w:widowControl w:val="0"/>
              <w:jc w:val="center"/>
            </w:pPr>
            <w:r w:rsidRPr="006E100A">
              <w:t>475,000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maj 2013</w:t>
            </w:r>
          </w:p>
        </w:tc>
        <w:tc>
          <w:tcPr>
            <w:tcW w:w="0" w:type="auto"/>
            <w:shd w:val="clear" w:color="auto" w:fill="auto"/>
          </w:tcPr>
          <w:p w:rsidR="009E1300" w:rsidRPr="006E100A" w:rsidRDefault="009E1300" w:rsidP="009B5FB9">
            <w:pPr>
              <w:pStyle w:val="Tabele"/>
              <w:widowControl w:val="0"/>
              <w:jc w:val="center"/>
            </w:pPr>
            <w:r w:rsidRPr="006E100A">
              <w:t>485,000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nëntor 2013</w:t>
            </w:r>
          </w:p>
        </w:tc>
        <w:tc>
          <w:tcPr>
            <w:tcW w:w="0" w:type="auto"/>
            <w:shd w:val="clear" w:color="auto" w:fill="auto"/>
          </w:tcPr>
          <w:p w:rsidR="009E1300" w:rsidRPr="006E100A" w:rsidRDefault="009E1300" w:rsidP="009B5FB9">
            <w:pPr>
              <w:pStyle w:val="Tabele"/>
              <w:widowControl w:val="0"/>
              <w:jc w:val="center"/>
            </w:pPr>
            <w:r w:rsidRPr="006E100A">
              <w:t>495,000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maj 2014</w:t>
            </w:r>
          </w:p>
        </w:tc>
        <w:tc>
          <w:tcPr>
            <w:tcW w:w="0" w:type="auto"/>
            <w:shd w:val="clear" w:color="auto" w:fill="auto"/>
          </w:tcPr>
          <w:p w:rsidR="009E1300" w:rsidRPr="006E100A" w:rsidRDefault="009E1300" w:rsidP="009B5FB9">
            <w:pPr>
              <w:pStyle w:val="Tabele"/>
              <w:widowControl w:val="0"/>
              <w:jc w:val="center"/>
            </w:pPr>
            <w:r w:rsidRPr="006E100A">
              <w:t>500,000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nëntor 2014</w:t>
            </w:r>
          </w:p>
        </w:tc>
        <w:tc>
          <w:tcPr>
            <w:tcW w:w="0" w:type="auto"/>
            <w:shd w:val="clear" w:color="auto" w:fill="auto"/>
          </w:tcPr>
          <w:p w:rsidR="009E1300" w:rsidRPr="006E100A" w:rsidRDefault="009E1300" w:rsidP="009B5FB9">
            <w:pPr>
              <w:pStyle w:val="Tabele"/>
              <w:widowControl w:val="0"/>
              <w:jc w:val="center"/>
            </w:pPr>
            <w:r w:rsidRPr="006E100A">
              <w:t>510,000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maj 2015</w:t>
            </w:r>
          </w:p>
        </w:tc>
        <w:tc>
          <w:tcPr>
            <w:tcW w:w="0" w:type="auto"/>
            <w:shd w:val="clear" w:color="auto" w:fill="auto"/>
          </w:tcPr>
          <w:p w:rsidR="009E1300" w:rsidRPr="006E100A" w:rsidRDefault="009E1300" w:rsidP="009B5FB9">
            <w:pPr>
              <w:pStyle w:val="Tabele"/>
              <w:widowControl w:val="0"/>
              <w:jc w:val="center"/>
            </w:pPr>
            <w:r w:rsidRPr="006E100A">
              <w:t>520,000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nëntor 2015</w:t>
            </w:r>
          </w:p>
        </w:tc>
        <w:tc>
          <w:tcPr>
            <w:tcW w:w="0" w:type="auto"/>
            <w:shd w:val="clear" w:color="auto" w:fill="auto"/>
          </w:tcPr>
          <w:p w:rsidR="009E1300" w:rsidRPr="006E100A" w:rsidRDefault="009E1300" w:rsidP="009B5FB9">
            <w:pPr>
              <w:pStyle w:val="Tabele"/>
              <w:widowControl w:val="0"/>
              <w:jc w:val="center"/>
            </w:pPr>
            <w:r w:rsidRPr="006E100A">
              <w:t>530,000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maj 2016</w:t>
            </w:r>
          </w:p>
        </w:tc>
        <w:tc>
          <w:tcPr>
            <w:tcW w:w="0" w:type="auto"/>
            <w:shd w:val="clear" w:color="auto" w:fill="auto"/>
          </w:tcPr>
          <w:p w:rsidR="009E1300" w:rsidRPr="006E100A" w:rsidRDefault="009E1300" w:rsidP="009B5FB9">
            <w:pPr>
              <w:pStyle w:val="Tabele"/>
              <w:widowControl w:val="0"/>
              <w:jc w:val="center"/>
            </w:pPr>
            <w:r w:rsidRPr="006E100A">
              <w:t>540,000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nëntor 2016</w:t>
            </w:r>
          </w:p>
        </w:tc>
        <w:tc>
          <w:tcPr>
            <w:tcW w:w="0" w:type="auto"/>
            <w:shd w:val="clear" w:color="auto" w:fill="auto"/>
          </w:tcPr>
          <w:p w:rsidR="009E1300" w:rsidRPr="006E100A" w:rsidRDefault="009E1300" w:rsidP="009B5FB9">
            <w:pPr>
              <w:pStyle w:val="Tabele"/>
              <w:widowControl w:val="0"/>
              <w:jc w:val="center"/>
            </w:pPr>
            <w:r w:rsidRPr="006E100A">
              <w:t>550,000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maj 2017</w:t>
            </w:r>
          </w:p>
        </w:tc>
        <w:tc>
          <w:tcPr>
            <w:tcW w:w="0" w:type="auto"/>
            <w:shd w:val="clear" w:color="auto" w:fill="auto"/>
          </w:tcPr>
          <w:p w:rsidR="009E1300" w:rsidRPr="006E100A" w:rsidRDefault="009E1300" w:rsidP="009B5FB9">
            <w:pPr>
              <w:pStyle w:val="Tabele"/>
              <w:widowControl w:val="0"/>
              <w:jc w:val="center"/>
            </w:pPr>
            <w:r w:rsidRPr="006E100A">
              <w:t>565,000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nëntor 2017</w:t>
            </w:r>
          </w:p>
        </w:tc>
        <w:tc>
          <w:tcPr>
            <w:tcW w:w="0" w:type="auto"/>
            <w:shd w:val="clear" w:color="auto" w:fill="auto"/>
          </w:tcPr>
          <w:p w:rsidR="009E1300" w:rsidRPr="006E100A" w:rsidRDefault="009E1300" w:rsidP="009B5FB9">
            <w:pPr>
              <w:pStyle w:val="Tabele"/>
              <w:widowControl w:val="0"/>
              <w:jc w:val="center"/>
            </w:pPr>
            <w:r w:rsidRPr="006E100A">
              <w:t>575,000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maj 2018</w:t>
            </w:r>
          </w:p>
        </w:tc>
        <w:tc>
          <w:tcPr>
            <w:tcW w:w="0" w:type="auto"/>
            <w:shd w:val="clear" w:color="auto" w:fill="auto"/>
          </w:tcPr>
          <w:p w:rsidR="009E1300" w:rsidRPr="006E100A" w:rsidRDefault="009E1300" w:rsidP="009B5FB9">
            <w:pPr>
              <w:pStyle w:val="Tabele"/>
              <w:widowControl w:val="0"/>
              <w:jc w:val="center"/>
            </w:pPr>
            <w:r w:rsidRPr="006E100A">
              <w:t>585,000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nëntor 2018</w:t>
            </w:r>
          </w:p>
        </w:tc>
        <w:tc>
          <w:tcPr>
            <w:tcW w:w="0" w:type="auto"/>
            <w:shd w:val="clear" w:color="auto" w:fill="auto"/>
          </w:tcPr>
          <w:p w:rsidR="009E1300" w:rsidRPr="006E100A" w:rsidRDefault="009E1300" w:rsidP="009B5FB9">
            <w:pPr>
              <w:pStyle w:val="Tabele"/>
              <w:widowControl w:val="0"/>
              <w:jc w:val="center"/>
            </w:pPr>
            <w:r w:rsidRPr="006E100A">
              <w:t>595,000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maj 2019</w:t>
            </w:r>
          </w:p>
        </w:tc>
        <w:tc>
          <w:tcPr>
            <w:tcW w:w="0" w:type="auto"/>
            <w:shd w:val="clear" w:color="auto" w:fill="auto"/>
          </w:tcPr>
          <w:p w:rsidR="009E1300" w:rsidRPr="006E100A" w:rsidRDefault="009E1300" w:rsidP="009B5FB9">
            <w:pPr>
              <w:pStyle w:val="Tabele"/>
              <w:widowControl w:val="0"/>
              <w:jc w:val="center"/>
            </w:pPr>
            <w:r w:rsidRPr="006E100A">
              <w:t>605,000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nëntor 2019</w:t>
            </w:r>
          </w:p>
        </w:tc>
        <w:tc>
          <w:tcPr>
            <w:tcW w:w="0" w:type="auto"/>
            <w:shd w:val="clear" w:color="auto" w:fill="auto"/>
          </w:tcPr>
          <w:p w:rsidR="009E1300" w:rsidRPr="006E100A" w:rsidRDefault="009E1300" w:rsidP="009B5FB9">
            <w:pPr>
              <w:pStyle w:val="Tabele"/>
              <w:widowControl w:val="0"/>
              <w:jc w:val="center"/>
            </w:pPr>
            <w:r w:rsidRPr="006E100A">
              <w:t>620,000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maj 2020</w:t>
            </w:r>
          </w:p>
        </w:tc>
        <w:tc>
          <w:tcPr>
            <w:tcW w:w="0" w:type="auto"/>
            <w:shd w:val="clear" w:color="auto" w:fill="auto"/>
          </w:tcPr>
          <w:p w:rsidR="009E1300" w:rsidRPr="006E100A" w:rsidRDefault="009E1300" w:rsidP="009B5FB9">
            <w:pPr>
              <w:pStyle w:val="Tabele"/>
              <w:widowControl w:val="0"/>
              <w:jc w:val="center"/>
            </w:pPr>
            <w:r w:rsidRPr="006E100A">
              <w:t>630,000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nëntor 2020</w:t>
            </w:r>
          </w:p>
        </w:tc>
        <w:tc>
          <w:tcPr>
            <w:tcW w:w="0" w:type="auto"/>
            <w:shd w:val="clear" w:color="auto" w:fill="auto"/>
          </w:tcPr>
          <w:p w:rsidR="009E1300" w:rsidRPr="006E100A" w:rsidRDefault="009E1300" w:rsidP="009B5FB9">
            <w:pPr>
              <w:pStyle w:val="Tabele"/>
              <w:widowControl w:val="0"/>
              <w:jc w:val="center"/>
            </w:pPr>
            <w:r w:rsidRPr="006E100A">
              <w:t>640,000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maj 2021</w:t>
            </w:r>
          </w:p>
        </w:tc>
        <w:tc>
          <w:tcPr>
            <w:tcW w:w="0" w:type="auto"/>
            <w:shd w:val="clear" w:color="auto" w:fill="auto"/>
          </w:tcPr>
          <w:p w:rsidR="009E1300" w:rsidRPr="006E100A" w:rsidRDefault="009E1300" w:rsidP="009B5FB9">
            <w:pPr>
              <w:pStyle w:val="Tabele"/>
              <w:widowControl w:val="0"/>
              <w:jc w:val="center"/>
            </w:pPr>
            <w:r w:rsidRPr="006E100A">
              <w:t>655,000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nëntor 2021</w:t>
            </w:r>
          </w:p>
        </w:tc>
        <w:tc>
          <w:tcPr>
            <w:tcW w:w="0" w:type="auto"/>
            <w:shd w:val="clear" w:color="auto" w:fill="auto"/>
          </w:tcPr>
          <w:p w:rsidR="009E1300" w:rsidRPr="006E100A" w:rsidRDefault="009E1300" w:rsidP="009B5FB9">
            <w:pPr>
              <w:pStyle w:val="Tabele"/>
              <w:widowControl w:val="0"/>
              <w:jc w:val="center"/>
            </w:pPr>
            <w:r w:rsidRPr="006E100A">
              <w:t>665,000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maj 2022</w:t>
            </w:r>
          </w:p>
        </w:tc>
        <w:tc>
          <w:tcPr>
            <w:tcW w:w="0" w:type="auto"/>
            <w:shd w:val="clear" w:color="auto" w:fill="auto"/>
          </w:tcPr>
          <w:p w:rsidR="009E1300" w:rsidRPr="006E100A" w:rsidRDefault="009E1300" w:rsidP="009B5FB9">
            <w:pPr>
              <w:pStyle w:val="Tabele"/>
              <w:widowControl w:val="0"/>
              <w:jc w:val="center"/>
            </w:pPr>
            <w:r w:rsidRPr="006E100A">
              <w:t>680,000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nëntor 2022</w:t>
            </w:r>
          </w:p>
        </w:tc>
        <w:tc>
          <w:tcPr>
            <w:tcW w:w="0" w:type="auto"/>
            <w:shd w:val="clear" w:color="auto" w:fill="auto"/>
          </w:tcPr>
          <w:p w:rsidR="009E1300" w:rsidRPr="006E100A" w:rsidRDefault="009E1300" w:rsidP="009B5FB9">
            <w:pPr>
              <w:pStyle w:val="Tabele"/>
              <w:widowControl w:val="0"/>
              <w:jc w:val="center"/>
            </w:pPr>
            <w:r w:rsidRPr="006E100A">
              <w:t>695,000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maj 2023</w:t>
            </w:r>
          </w:p>
        </w:tc>
        <w:tc>
          <w:tcPr>
            <w:tcW w:w="0" w:type="auto"/>
            <w:shd w:val="clear" w:color="auto" w:fill="auto"/>
          </w:tcPr>
          <w:p w:rsidR="009E1300" w:rsidRPr="006E100A" w:rsidRDefault="009E1300" w:rsidP="009B5FB9">
            <w:pPr>
              <w:pStyle w:val="Tabele"/>
              <w:widowControl w:val="0"/>
              <w:jc w:val="center"/>
            </w:pPr>
            <w:r w:rsidRPr="006E100A">
              <w:t>705,000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nëntor 2023</w:t>
            </w:r>
          </w:p>
        </w:tc>
        <w:tc>
          <w:tcPr>
            <w:tcW w:w="0" w:type="auto"/>
            <w:shd w:val="clear" w:color="auto" w:fill="auto"/>
          </w:tcPr>
          <w:p w:rsidR="009E1300" w:rsidRPr="006E100A" w:rsidRDefault="009E1300" w:rsidP="009B5FB9">
            <w:pPr>
              <w:pStyle w:val="Tabele"/>
              <w:widowControl w:val="0"/>
              <w:jc w:val="center"/>
            </w:pPr>
            <w:r w:rsidRPr="006E100A">
              <w:t>720,000</w:t>
            </w:r>
          </w:p>
        </w:tc>
      </w:tr>
      <w:tr w:rsidR="009E1300" w:rsidRPr="006E100A" w:rsidTr="009B5FB9">
        <w:trPr>
          <w:jc w:val="center"/>
        </w:trPr>
        <w:tc>
          <w:tcPr>
            <w:tcW w:w="0" w:type="auto"/>
            <w:shd w:val="clear" w:color="auto" w:fill="auto"/>
          </w:tcPr>
          <w:p w:rsidR="009E1300" w:rsidRPr="006E100A" w:rsidRDefault="009E1300" w:rsidP="009B5FB9">
            <w:pPr>
              <w:pStyle w:val="Tabele"/>
              <w:widowControl w:val="0"/>
            </w:pPr>
            <w:r w:rsidRPr="006E100A">
              <w:t>15 maj 2024</w:t>
            </w:r>
          </w:p>
        </w:tc>
        <w:tc>
          <w:tcPr>
            <w:tcW w:w="0" w:type="auto"/>
            <w:shd w:val="clear" w:color="auto" w:fill="auto"/>
          </w:tcPr>
          <w:p w:rsidR="009E1300" w:rsidRPr="006E100A" w:rsidRDefault="009E1300" w:rsidP="009B5FB9">
            <w:pPr>
              <w:pStyle w:val="Tabele"/>
              <w:widowControl w:val="0"/>
              <w:jc w:val="center"/>
            </w:pPr>
            <w:r w:rsidRPr="006E100A">
              <w:t>740,000</w:t>
            </w:r>
          </w:p>
        </w:tc>
      </w:tr>
    </w:tbl>
    <w:p w:rsidR="00AF46F4" w:rsidRDefault="00AF46F4" w:rsidP="004114BC">
      <w:pPr>
        <w:pStyle w:val="Paragrafi"/>
        <w:rPr>
          <w:szCs w:val="22"/>
          <w:lang w:val="it-IT"/>
        </w:rPr>
      </w:pPr>
    </w:p>
    <w:p w:rsidR="00AF46F4" w:rsidRDefault="00AF46F4" w:rsidP="004114BC">
      <w:pPr>
        <w:pStyle w:val="Paragrafi"/>
        <w:rPr>
          <w:szCs w:val="22"/>
          <w:lang w:val="it-IT"/>
        </w:rPr>
      </w:pPr>
    </w:p>
    <w:p w:rsidR="009E1300" w:rsidRPr="006E100A" w:rsidRDefault="009E1300" w:rsidP="004114BC">
      <w:pPr>
        <w:pStyle w:val="Paragrafi"/>
        <w:rPr>
          <w:szCs w:val="22"/>
          <w:lang w:val="it-IT"/>
        </w:rPr>
      </w:pPr>
      <w:r w:rsidRPr="006E100A">
        <w:rPr>
          <w:szCs w:val="22"/>
          <w:lang w:val="it-IT"/>
        </w:rPr>
        <w:t>B. Kushtet e tërheqjes. Periudha e tërheqjes</w:t>
      </w:r>
    </w:p>
    <w:p w:rsidR="009E1300" w:rsidRPr="006E100A" w:rsidRDefault="009E1300" w:rsidP="004114BC">
      <w:pPr>
        <w:pStyle w:val="Paragrafi"/>
        <w:rPr>
          <w:szCs w:val="22"/>
          <w:lang w:val="it-IT"/>
        </w:rPr>
      </w:pPr>
      <w:r w:rsidRPr="006E100A">
        <w:rPr>
          <w:szCs w:val="22"/>
          <w:lang w:val="it-IT"/>
        </w:rPr>
        <w:t>1. Pavarësisht nga dispozitat e pjesës A të këtij seksioni, nuk do të bëhet asnjë tërheqje për pagesat e bëra para datës së kësaj Marrëveshjeje, përveç tërheqjeve në lidhje me kategorinë (4), deri në një shumë totale që nuk i tejkalon 100,000 euro të barasvlefshme, ndoshta të bëra për pagesat e bëra para kësaj date, por në ose pas datës 1 janar 2007.</w:t>
      </w:r>
    </w:p>
    <w:p w:rsidR="009E1300" w:rsidRPr="006E100A" w:rsidRDefault="009E1300" w:rsidP="004114BC">
      <w:pPr>
        <w:pStyle w:val="Paragrafi"/>
        <w:rPr>
          <w:szCs w:val="22"/>
          <w:lang w:val="it-IT"/>
        </w:rPr>
      </w:pPr>
      <w:r w:rsidRPr="006E100A">
        <w:rPr>
          <w:szCs w:val="22"/>
          <w:lang w:val="it-IT"/>
        </w:rPr>
        <w:t>2. Data e mbylljes është 31 dhjetor 2011.</w:t>
      </w:r>
    </w:p>
    <w:p w:rsidR="009E1300" w:rsidRPr="006E100A" w:rsidRDefault="009E1300" w:rsidP="004114BC">
      <w:pPr>
        <w:pStyle w:val="Paragrafi"/>
        <w:ind w:firstLine="0"/>
        <w:rPr>
          <w:szCs w:val="22"/>
          <w:lang w:val="it-IT"/>
        </w:rPr>
      </w:pPr>
    </w:p>
    <w:p w:rsidR="009E1300" w:rsidRPr="006E100A" w:rsidRDefault="009E1300" w:rsidP="004114BC">
      <w:pPr>
        <w:pStyle w:val="TitulliTitull"/>
        <w:keepNext w:val="0"/>
        <w:rPr>
          <w:lang w:val="it-IT"/>
        </w:rPr>
      </w:pPr>
      <w:r w:rsidRPr="006E100A">
        <w:rPr>
          <w:lang w:val="it-IT"/>
        </w:rPr>
        <w:t>SHTOJCA</w:t>
      </w:r>
    </w:p>
    <w:p w:rsidR="009E1300" w:rsidRPr="006E100A" w:rsidRDefault="009E1300" w:rsidP="004114BC">
      <w:pPr>
        <w:pStyle w:val="TitulliTitull"/>
        <w:keepNext w:val="0"/>
        <w:rPr>
          <w:lang w:val="it-IT"/>
        </w:rPr>
      </w:pPr>
      <w:r w:rsidRPr="006E100A">
        <w:rPr>
          <w:lang w:val="it-IT"/>
        </w:rPr>
        <w:t>Përkufizime</w:t>
      </w:r>
    </w:p>
    <w:p w:rsidR="009E1300" w:rsidRPr="006E100A" w:rsidRDefault="009E1300" w:rsidP="004114BC">
      <w:pPr>
        <w:pStyle w:val="Paragrafi"/>
        <w:rPr>
          <w:szCs w:val="22"/>
          <w:lang w:val="it-IT"/>
        </w:rPr>
      </w:pPr>
    </w:p>
    <w:p w:rsidR="009E1300" w:rsidRPr="006E100A" w:rsidRDefault="009E1300" w:rsidP="004114BC">
      <w:pPr>
        <w:pStyle w:val="Paragrafi"/>
        <w:rPr>
          <w:szCs w:val="22"/>
          <w:lang w:val="it-IT"/>
        </w:rPr>
      </w:pPr>
      <w:r w:rsidRPr="006E100A">
        <w:rPr>
          <w:szCs w:val="22"/>
          <w:lang w:val="it-IT"/>
        </w:rPr>
        <w:t>1. “Kategoria” nënkupton kategorinë e parashtruar në tabelën në Planin 1 të kësaj Marrëveshjeje.</w:t>
      </w:r>
    </w:p>
    <w:p w:rsidR="009E1300" w:rsidRPr="006E100A" w:rsidRDefault="009E1300" w:rsidP="004114BC">
      <w:pPr>
        <w:pStyle w:val="Paragrafi"/>
        <w:rPr>
          <w:szCs w:val="22"/>
          <w:lang w:val="it-IT"/>
        </w:rPr>
      </w:pPr>
      <w:r w:rsidRPr="006E100A">
        <w:rPr>
          <w:szCs w:val="22"/>
          <w:lang w:val="it-IT"/>
        </w:rPr>
        <w:t xml:space="preserve">2. “Marrëveshja e Financimit” nënkupton Marrëveshjen ndërmjet Huamarrësit dhe Shoqatës për </w:t>
      </w:r>
      <w:r w:rsidR="004B54AD" w:rsidRPr="006E100A">
        <w:rPr>
          <w:szCs w:val="22"/>
          <w:lang w:val="it-IT"/>
        </w:rPr>
        <w:t>p</w:t>
      </w:r>
      <w:r w:rsidRPr="006E100A">
        <w:rPr>
          <w:szCs w:val="22"/>
          <w:lang w:val="it-IT"/>
        </w:rPr>
        <w:t>rojektin, të së njëjtës datë me Marrëveshjen e Huasë, sipas rasteve që kjo Marrëveshje mund të amendohet herë pas here. “Marrëveshja e Financimit” përfshin të gjitha shtojcat, planet dhe marrëveshjet plotësuese të Marrëveshjes së Financimit.</w:t>
      </w:r>
    </w:p>
    <w:p w:rsidR="009E1300" w:rsidRPr="006E100A" w:rsidRDefault="009E1300" w:rsidP="004114BC">
      <w:pPr>
        <w:pStyle w:val="Paragrafi"/>
        <w:rPr>
          <w:szCs w:val="22"/>
          <w:lang w:val="it-IT"/>
        </w:rPr>
      </w:pPr>
      <w:r w:rsidRPr="006E100A">
        <w:rPr>
          <w:szCs w:val="22"/>
          <w:lang w:val="it-IT"/>
        </w:rPr>
        <w:t xml:space="preserve">3. “Kushte të </w:t>
      </w:r>
      <w:r w:rsidR="004B54AD" w:rsidRPr="006E100A">
        <w:rPr>
          <w:szCs w:val="22"/>
          <w:lang w:val="it-IT"/>
        </w:rPr>
        <w:t>p</w:t>
      </w:r>
      <w:r w:rsidRPr="006E100A">
        <w:rPr>
          <w:szCs w:val="22"/>
          <w:lang w:val="it-IT"/>
        </w:rPr>
        <w:t>ërgjithshme</w:t>
      </w:r>
      <w:r w:rsidR="005B53CD">
        <w:rPr>
          <w:szCs w:val="22"/>
          <w:lang w:val="it-IT"/>
        </w:rPr>
        <w:t>”</w:t>
      </w:r>
      <w:r w:rsidR="004B54AD">
        <w:rPr>
          <w:szCs w:val="22"/>
          <w:lang w:val="it-IT"/>
        </w:rPr>
        <w:t>, nënkuptojnë</w:t>
      </w:r>
      <w:r w:rsidRPr="006E100A">
        <w:rPr>
          <w:szCs w:val="22"/>
          <w:lang w:val="it-IT"/>
        </w:rPr>
        <w:t xml:space="preserve"> </w:t>
      </w:r>
      <w:r w:rsidR="004B54AD">
        <w:rPr>
          <w:szCs w:val="22"/>
          <w:lang w:val="it-IT"/>
        </w:rPr>
        <w:t>“</w:t>
      </w:r>
      <w:r w:rsidRPr="006E100A">
        <w:rPr>
          <w:szCs w:val="22"/>
          <w:lang w:val="it-IT"/>
        </w:rPr>
        <w:t>Bankën Ndërkombëtare për Rindërtim dhe Zhvillim”, “Kushtet e Përgjithshme për Huatë”, të datës 1 korrik 2005.</w:t>
      </w:r>
    </w:p>
    <w:p w:rsidR="009E1300" w:rsidRPr="006E100A" w:rsidRDefault="009E1300" w:rsidP="004114BC">
      <w:pPr>
        <w:pStyle w:val="Akti"/>
        <w:keepNext w:val="0"/>
        <w:rPr>
          <w:lang w:val="it-IT"/>
        </w:rPr>
      </w:pPr>
    </w:p>
    <w:p w:rsidR="00C70D10" w:rsidRPr="006E100A" w:rsidRDefault="00C70D10" w:rsidP="00A925AC">
      <w:pPr>
        <w:pStyle w:val="Paragrafi"/>
        <w:ind w:firstLine="0"/>
        <w:rPr>
          <w:szCs w:val="22"/>
          <w:lang w:val="sq-AL"/>
        </w:rPr>
      </w:pPr>
    </w:p>
    <w:sectPr w:rsidR="00C70D10" w:rsidRPr="006E100A" w:rsidSect="00A12802">
      <w:footerReference w:type="even" r:id="rId7"/>
      <w:footerReference w:type="default" r:id="rId8"/>
      <w:pgSz w:w="11907" w:h="16840" w:code="9"/>
      <w:pgMar w:top="1418" w:right="1418" w:bottom="1418" w:left="1418" w:header="0" w:footer="1134" w:gutter="0"/>
      <w:pgNumType w:start="18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FB9" w:rsidRDefault="009B5FB9">
      <w:r>
        <w:separator/>
      </w:r>
    </w:p>
  </w:endnote>
  <w:endnote w:type="continuationSeparator" w:id="0">
    <w:p w:rsidR="009B5FB9" w:rsidRDefault="009B5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897" w:rsidRDefault="00E10897"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10897" w:rsidRDefault="00E10897"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897" w:rsidRDefault="00E10897"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538C4">
      <w:rPr>
        <w:rStyle w:val="PageNumber"/>
        <w:noProof/>
      </w:rPr>
      <w:t>1902</w:t>
    </w:r>
    <w:r>
      <w:rPr>
        <w:rStyle w:val="PageNumber"/>
      </w:rPr>
      <w:fldChar w:fldCharType="end"/>
    </w:r>
  </w:p>
  <w:p w:rsidR="00E10897" w:rsidRDefault="00E10897"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FB9" w:rsidRDefault="009B5FB9">
      <w:r>
        <w:separator/>
      </w:r>
    </w:p>
  </w:footnote>
  <w:footnote w:type="continuationSeparator" w:id="0">
    <w:p w:rsidR="009B5FB9" w:rsidRDefault="009B5F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7"/>
  </w:num>
  <w:num w:numId="8">
    <w:abstractNumId w:val="7"/>
    <w:lvlOverride w:ilvl="0">
      <w:lvl w:ilvl="0">
        <w:start w:val="3"/>
        <w:numFmt w:val="decimal"/>
        <w:lvlText w:val="%1."/>
        <w:legacy w:legacy="1" w:legacySpace="0" w:legacyIndent="396"/>
        <w:lvlJc w:val="left"/>
        <w:rPr>
          <w:rFonts w:ascii="Times New Roman" w:hAnsi="Times New Roman" w:hint="default"/>
        </w:rPr>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13D64"/>
    <w:rsid w:val="000144F5"/>
    <w:rsid w:val="000178C2"/>
    <w:rsid w:val="00050526"/>
    <w:rsid w:val="00052879"/>
    <w:rsid w:val="000607E4"/>
    <w:rsid w:val="00080CBE"/>
    <w:rsid w:val="000844F2"/>
    <w:rsid w:val="00090D6D"/>
    <w:rsid w:val="00095094"/>
    <w:rsid w:val="000C40E4"/>
    <w:rsid w:val="000D1D36"/>
    <w:rsid w:val="000E16D9"/>
    <w:rsid w:val="000E4FAA"/>
    <w:rsid w:val="000F7B46"/>
    <w:rsid w:val="00110D24"/>
    <w:rsid w:val="00110FA8"/>
    <w:rsid w:val="00125BEB"/>
    <w:rsid w:val="0015701B"/>
    <w:rsid w:val="00167385"/>
    <w:rsid w:val="00183CA2"/>
    <w:rsid w:val="00190F0E"/>
    <w:rsid w:val="001A0F23"/>
    <w:rsid w:val="001A1D79"/>
    <w:rsid w:val="001A22B3"/>
    <w:rsid w:val="001A3B4C"/>
    <w:rsid w:val="001A5E69"/>
    <w:rsid w:val="001B0E64"/>
    <w:rsid w:val="001D2951"/>
    <w:rsid w:val="001E469F"/>
    <w:rsid w:val="0020668F"/>
    <w:rsid w:val="00211305"/>
    <w:rsid w:val="00212BF6"/>
    <w:rsid w:val="00213F36"/>
    <w:rsid w:val="00225033"/>
    <w:rsid w:val="00233BF5"/>
    <w:rsid w:val="0024738D"/>
    <w:rsid w:val="002555AB"/>
    <w:rsid w:val="00255709"/>
    <w:rsid w:val="002914D5"/>
    <w:rsid w:val="002927CD"/>
    <w:rsid w:val="002A3006"/>
    <w:rsid w:val="002A3D77"/>
    <w:rsid w:val="002B383C"/>
    <w:rsid w:val="002C124E"/>
    <w:rsid w:val="002C363B"/>
    <w:rsid w:val="002D5A40"/>
    <w:rsid w:val="002D752A"/>
    <w:rsid w:val="002E77FD"/>
    <w:rsid w:val="00304149"/>
    <w:rsid w:val="00307F67"/>
    <w:rsid w:val="00311EEE"/>
    <w:rsid w:val="00335A11"/>
    <w:rsid w:val="0036691C"/>
    <w:rsid w:val="00381700"/>
    <w:rsid w:val="00383CC2"/>
    <w:rsid w:val="00384BAA"/>
    <w:rsid w:val="003C2AB9"/>
    <w:rsid w:val="003C502C"/>
    <w:rsid w:val="003D6A8E"/>
    <w:rsid w:val="00401F08"/>
    <w:rsid w:val="0040397C"/>
    <w:rsid w:val="004114BC"/>
    <w:rsid w:val="004143D9"/>
    <w:rsid w:val="0041771C"/>
    <w:rsid w:val="00433CEA"/>
    <w:rsid w:val="004413AF"/>
    <w:rsid w:val="0046166B"/>
    <w:rsid w:val="00480EF2"/>
    <w:rsid w:val="004A5A1B"/>
    <w:rsid w:val="004B09EE"/>
    <w:rsid w:val="004B394B"/>
    <w:rsid w:val="004B54AD"/>
    <w:rsid w:val="004C2B6C"/>
    <w:rsid w:val="004C471F"/>
    <w:rsid w:val="004D7759"/>
    <w:rsid w:val="004E57AF"/>
    <w:rsid w:val="004E6646"/>
    <w:rsid w:val="004F4741"/>
    <w:rsid w:val="004F6429"/>
    <w:rsid w:val="00522C4C"/>
    <w:rsid w:val="005520A1"/>
    <w:rsid w:val="00563635"/>
    <w:rsid w:val="00572F89"/>
    <w:rsid w:val="0058199C"/>
    <w:rsid w:val="005953C5"/>
    <w:rsid w:val="005A1BCE"/>
    <w:rsid w:val="005A6FDB"/>
    <w:rsid w:val="005B53CD"/>
    <w:rsid w:val="005D0120"/>
    <w:rsid w:val="005D4456"/>
    <w:rsid w:val="005E65B6"/>
    <w:rsid w:val="005F60FE"/>
    <w:rsid w:val="00606819"/>
    <w:rsid w:val="00610F36"/>
    <w:rsid w:val="00614C8D"/>
    <w:rsid w:val="00615AE5"/>
    <w:rsid w:val="00617F30"/>
    <w:rsid w:val="006302BE"/>
    <w:rsid w:val="00636F6E"/>
    <w:rsid w:val="00645187"/>
    <w:rsid w:val="00647C30"/>
    <w:rsid w:val="00655050"/>
    <w:rsid w:val="006672AE"/>
    <w:rsid w:val="0067072E"/>
    <w:rsid w:val="00681442"/>
    <w:rsid w:val="006824FD"/>
    <w:rsid w:val="00684AFE"/>
    <w:rsid w:val="006874E7"/>
    <w:rsid w:val="006B3C0E"/>
    <w:rsid w:val="006B5A69"/>
    <w:rsid w:val="006C3F04"/>
    <w:rsid w:val="006C5C79"/>
    <w:rsid w:val="006E0F1F"/>
    <w:rsid w:val="006E100A"/>
    <w:rsid w:val="007065B5"/>
    <w:rsid w:val="0071259B"/>
    <w:rsid w:val="00724A54"/>
    <w:rsid w:val="00727426"/>
    <w:rsid w:val="00747950"/>
    <w:rsid w:val="0076490C"/>
    <w:rsid w:val="00766F41"/>
    <w:rsid w:val="00770CEA"/>
    <w:rsid w:val="0077486D"/>
    <w:rsid w:val="007750E0"/>
    <w:rsid w:val="007B600D"/>
    <w:rsid w:val="007B77C6"/>
    <w:rsid w:val="007D77E9"/>
    <w:rsid w:val="007E4F49"/>
    <w:rsid w:val="007F6169"/>
    <w:rsid w:val="00801AA5"/>
    <w:rsid w:val="00805CEC"/>
    <w:rsid w:val="00816AA7"/>
    <w:rsid w:val="0084123C"/>
    <w:rsid w:val="00852CD4"/>
    <w:rsid w:val="008538C4"/>
    <w:rsid w:val="00856CBA"/>
    <w:rsid w:val="008A35F1"/>
    <w:rsid w:val="008B1E97"/>
    <w:rsid w:val="008B3F87"/>
    <w:rsid w:val="008B4261"/>
    <w:rsid w:val="008B7497"/>
    <w:rsid w:val="008D2901"/>
    <w:rsid w:val="008D49E5"/>
    <w:rsid w:val="008E054C"/>
    <w:rsid w:val="008F6E33"/>
    <w:rsid w:val="009036ED"/>
    <w:rsid w:val="00907C1F"/>
    <w:rsid w:val="009300AB"/>
    <w:rsid w:val="00950F52"/>
    <w:rsid w:val="00956E78"/>
    <w:rsid w:val="00961545"/>
    <w:rsid w:val="009721A8"/>
    <w:rsid w:val="00985628"/>
    <w:rsid w:val="009879FA"/>
    <w:rsid w:val="00993749"/>
    <w:rsid w:val="009A1C00"/>
    <w:rsid w:val="009B2819"/>
    <w:rsid w:val="009B5959"/>
    <w:rsid w:val="009B5FB9"/>
    <w:rsid w:val="009D22FC"/>
    <w:rsid w:val="009E1300"/>
    <w:rsid w:val="009F678B"/>
    <w:rsid w:val="00A0209C"/>
    <w:rsid w:val="00A05C65"/>
    <w:rsid w:val="00A072FE"/>
    <w:rsid w:val="00A10BF6"/>
    <w:rsid w:val="00A11616"/>
    <w:rsid w:val="00A12802"/>
    <w:rsid w:val="00A47F80"/>
    <w:rsid w:val="00A54640"/>
    <w:rsid w:val="00A8380E"/>
    <w:rsid w:val="00A857CF"/>
    <w:rsid w:val="00A925AC"/>
    <w:rsid w:val="00A96BE9"/>
    <w:rsid w:val="00AB28EC"/>
    <w:rsid w:val="00AE3947"/>
    <w:rsid w:val="00AE3A2B"/>
    <w:rsid w:val="00AF46F4"/>
    <w:rsid w:val="00AF59E2"/>
    <w:rsid w:val="00B25430"/>
    <w:rsid w:val="00B313EE"/>
    <w:rsid w:val="00B61B58"/>
    <w:rsid w:val="00B67905"/>
    <w:rsid w:val="00B74808"/>
    <w:rsid w:val="00B85C36"/>
    <w:rsid w:val="00B90027"/>
    <w:rsid w:val="00BB0E20"/>
    <w:rsid w:val="00BB7E0A"/>
    <w:rsid w:val="00BD2068"/>
    <w:rsid w:val="00BD4A96"/>
    <w:rsid w:val="00BF14C2"/>
    <w:rsid w:val="00C278E8"/>
    <w:rsid w:val="00C50661"/>
    <w:rsid w:val="00C50DE8"/>
    <w:rsid w:val="00C55EB5"/>
    <w:rsid w:val="00C6214B"/>
    <w:rsid w:val="00C70631"/>
    <w:rsid w:val="00C70D10"/>
    <w:rsid w:val="00C73BC1"/>
    <w:rsid w:val="00C84B66"/>
    <w:rsid w:val="00C90190"/>
    <w:rsid w:val="00C9101F"/>
    <w:rsid w:val="00CA4B4F"/>
    <w:rsid w:val="00CD2705"/>
    <w:rsid w:val="00CD67C4"/>
    <w:rsid w:val="00CE56F1"/>
    <w:rsid w:val="00CE79F2"/>
    <w:rsid w:val="00CF5859"/>
    <w:rsid w:val="00D1417C"/>
    <w:rsid w:val="00D234CB"/>
    <w:rsid w:val="00D31FF6"/>
    <w:rsid w:val="00D80A02"/>
    <w:rsid w:val="00D87865"/>
    <w:rsid w:val="00D954DC"/>
    <w:rsid w:val="00DA1EA6"/>
    <w:rsid w:val="00DA216E"/>
    <w:rsid w:val="00DA5DBD"/>
    <w:rsid w:val="00DB02DB"/>
    <w:rsid w:val="00DB1B56"/>
    <w:rsid w:val="00DE0E67"/>
    <w:rsid w:val="00E00318"/>
    <w:rsid w:val="00E057E5"/>
    <w:rsid w:val="00E101DC"/>
    <w:rsid w:val="00E10897"/>
    <w:rsid w:val="00E13FFF"/>
    <w:rsid w:val="00E1785D"/>
    <w:rsid w:val="00E242FD"/>
    <w:rsid w:val="00E244FF"/>
    <w:rsid w:val="00E26DD2"/>
    <w:rsid w:val="00E545BA"/>
    <w:rsid w:val="00E55E0F"/>
    <w:rsid w:val="00E65807"/>
    <w:rsid w:val="00E73A9C"/>
    <w:rsid w:val="00E75E6F"/>
    <w:rsid w:val="00E81488"/>
    <w:rsid w:val="00E9350C"/>
    <w:rsid w:val="00E94FA4"/>
    <w:rsid w:val="00E97C6A"/>
    <w:rsid w:val="00EA2480"/>
    <w:rsid w:val="00EA73D4"/>
    <w:rsid w:val="00EB03CE"/>
    <w:rsid w:val="00EB2433"/>
    <w:rsid w:val="00EB5C35"/>
    <w:rsid w:val="00EC1CF2"/>
    <w:rsid w:val="00ED4CC2"/>
    <w:rsid w:val="00EE1BF7"/>
    <w:rsid w:val="00EE7922"/>
    <w:rsid w:val="00F043FB"/>
    <w:rsid w:val="00F31F40"/>
    <w:rsid w:val="00F32715"/>
    <w:rsid w:val="00F34924"/>
    <w:rsid w:val="00F538A3"/>
    <w:rsid w:val="00F63D99"/>
    <w:rsid w:val="00F85B3F"/>
    <w:rsid w:val="00F949E5"/>
    <w:rsid w:val="00F97497"/>
    <w:rsid w:val="00FB6155"/>
    <w:rsid w:val="00FD3877"/>
    <w:rsid w:val="00FD4AFE"/>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1F1705F-8D89-4BC2-979A-127878BA8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link w:val="NeniTitullChar"/>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TitullChar">
    <w:name w:val="Neni_Titull Char"/>
    <w:link w:val="NeniTitull"/>
    <w:rsid w:val="009E1300"/>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1341</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8968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2018-10-16T09:27:00Z</cp:lastPrinted>
  <dcterms:created xsi:type="dcterms:W3CDTF">2019-02-15T14:14:00Z</dcterms:created>
  <dcterms:modified xsi:type="dcterms:W3CDTF">2019-02-15T14:14:00Z</dcterms:modified>
</cp:coreProperties>
</file>