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77E" w:rsidRPr="000F177E" w:rsidRDefault="000F177E" w:rsidP="000F177E">
      <w:pPr>
        <w:pStyle w:val="Akti"/>
      </w:pPr>
      <w:bookmarkStart w:id="0" w:name="_GoBack"/>
      <w:bookmarkEnd w:id="0"/>
      <w:r>
        <w:t>VENDI</w:t>
      </w:r>
      <w:r w:rsidRPr="000F177E">
        <w:t>M</w:t>
      </w:r>
    </w:p>
    <w:p w:rsidR="000F177E" w:rsidRPr="000F177E" w:rsidRDefault="000F177E" w:rsidP="000F177E">
      <w:pPr>
        <w:pStyle w:val="NumriData"/>
      </w:pPr>
      <w:r w:rsidRPr="000F177E">
        <w:t>Nr.105, datë 4.6.2007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Titulli"/>
      </w:pPr>
      <w:r w:rsidRPr="000F177E">
        <w:t xml:space="preserve">PËR DHËNIE  PËLQIMI PËR EMËRIMIN </w:t>
      </w:r>
      <w:smartTag w:uri="urn:schemas-microsoft-com:office:smarttags" w:element="place">
        <w:r w:rsidRPr="000F177E">
          <w:t>E ZOTIT</w:t>
        </w:r>
      </w:smartTag>
      <w:r w:rsidRPr="000F177E">
        <w:t xml:space="preserve"> VLADIMIR KRISTO KRYETAR I GJYKATËS KUSHTETUESE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BazLigjPropozues"/>
      </w:pPr>
      <w:r w:rsidRPr="000F177E">
        <w:t>Në mbështetje të neneve 78 dhe 125 pika 4 të Kushtetutës, si dhe të nenit 111 pika 6 të Rregullores së Kuvendit, bazuar në dekretin e Presidentit të Republikës nr.5329, datë 23.5.2007,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Institucioni"/>
      </w:pPr>
      <w:r>
        <w:t>KUVEND</w:t>
      </w:r>
      <w:r w:rsidRPr="000F177E">
        <w:t xml:space="preserve">I </w:t>
      </w:r>
    </w:p>
    <w:p w:rsidR="000F177E" w:rsidRPr="000F177E" w:rsidRDefault="000F177E" w:rsidP="000F177E">
      <w:pPr>
        <w:pStyle w:val="Institucioni"/>
      </w:pPr>
      <w:r w:rsidRPr="000F177E">
        <w:t>I REPUBLIKËS SË SHQIPËRISË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VENDOSI"/>
      </w:pPr>
      <w:r>
        <w:t>VENDOS</w:t>
      </w:r>
      <w:r w:rsidRPr="000F177E">
        <w:t>I: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Paragrafi"/>
      </w:pPr>
      <w:r w:rsidRPr="000F177E">
        <w:t>I. Dhënien e pëlqimit për emërimin e zotit Vladimir Kristo Kryetar i Gjykatës Kushtetuese.</w:t>
      </w:r>
    </w:p>
    <w:p w:rsidR="000F177E" w:rsidRPr="000F177E" w:rsidRDefault="000F177E" w:rsidP="000F177E">
      <w:pPr>
        <w:pStyle w:val="Paragrafi"/>
      </w:pPr>
      <w:r w:rsidRPr="000F177E">
        <w:t>II. Ky vendim hyn në fuqi menjëherë.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Autoriteti"/>
      </w:pPr>
      <w:r>
        <w:t>KRYETAR</w:t>
      </w:r>
      <w:r w:rsidRPr="000F177E">
        <w:t>E</w:t>
      </w:r>
    </w:p>
    <w:p w:rsidR="000F177E" w:rsidRPr="000F177E" w:rsidRDefault="000F177E" w:rsidP="000F177E">
      <w:pPr>
        <w:pStyle w:val="AutoritetiEmer"/>
      </w:pPr>
      <w:r w:rsidRPr="000F177E">
        <w:t>Jozefina Topalli (Çoba)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Akti"/>
      </w:pPr>
      <w:r>
        <w:t>VENDI</w:t>
      </w:r>
      <w:r w:rsidRPr="000F177E">
        <w:t>M</w:t>
      </w:r>
    </w:p>
    <w:p w:rsidR="000F177E" w:rsidRPr="000F177E" w:rsidRDefault="000F177E" w:rsidP="000F177E">
      <w:pPr>
        <w:pStyle w:val="NumriData"/>
      </w:pPr>
      <w:r w:rsidRPr="000F177E">
        <w:t>Nr.106, datë 4.6.2007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Titulli"/>
      </w:pPr>
      <w:r w:rsidRPr="000F177E">
        <w:t>PËR DHËNIE  PËLQIMI PËR EMËRIMIN E ZOTIT ARDIAN NUNI ANËTAR I GJYKATËS SË LARTË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BazLigjPropozues"/>
      </w:pPr>
      <w:r w:rsidRPr="000F177E">
        <w:t>Në mbështetje të neneve 78 dhe 136 pika 1 të Kushtetutës, si dhe të nenit 111 pika 6 të Rregullores së Kuvendit, bazuar në dekretin e Presidentit të Republikës nr.5252, datë 4.4.2007,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Institucioni"/>
      </w:pPr>
      <w:r w:rsidRPr="000F177E">
        <w:t xml:space="preserve">K U V E N D I </w:t>
      </w:r>
    </w:p>
    <w:p w:rsidR="000F177E" w:rsidRPr="000F177E" w:rsidRDefault="000F177E" w:rsidP="000F177E">
      <w:pPr>
        <w:pStyle w:val="Institucioni"/>
      </w:pPr>
      <w:r w:rsidRPr="000F177E">
        <w:t>I REPUBLIKËS SË SHQIPËRISË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VENDOSI"/>
      </w:pPr>
      <w:r>
        <w:t>VENDOS</w:t>
      </w:r>
      <w:r w:rsidRPr="000F177E">
        <w:t>I: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Paragrafi"/>
      </w:pPr>
      <w:r w:rsidRPr="000F177E">
        <w:t>I. Dhënien e pëlqimit për emërimin e zotit Ardian Nuni anëtar  i Gjykatës së Lartë.</w:t>
      </w:r>
    </w:p>
    <w:p w:rsidR="000F177E" w:rsidRPr="000F177E" w:rsidRDefault="000F177E" w:rsidP="000F177E">
      <w:pPr>
        <w:pStyle w:val="Paragrafi"/>
      </w:pPr>
      <w:r w:rsidRPr="000F177E">
        <w:t>II. Ky vendim hyn në fuqi menjëherë.</w:t>
      </w:r>
    </w:p>
    <w:p w:rsidR="000F177E" w:rsidRPr="000F177E" w:rsidRDefault="000F177E" w:rsidP="000F177E">
      <w:pPr>
        <w:pStyle w:val="Paragrafi"/>
      </w:pPr>
    </w:p>
    <w:p w:rsidR="000F177E" w:rsidRPr="000F177E" w:rsidRDefault="000F177E" w:rsidP="000F177E">
      <w:pPr>
        <w:pStyle w:val="Autoriteti"/>
      </w:pPr>
      <w:r>
        <w:t>KRYETAR</w:t>
      </w:r>
      <w:r w:rsidRPr="000F177E">
        <w:t>E</w:t>
      </w:r>
    </w:p>
    <w:p w:rsidR="0049355D" w:rsidRDefault="000F177E" w:rsidP="00F45A96">
      <w:pPr>
        <w:pStyle w:val="AutoritetiEmer"/>
      </w:pPr>
      <w:r w:rsidRPr="000F177E">
        <w:t>Jozefina Topalli (Çoba)</w:t>
      </w:r>
    </w:p>
    <w:p w:rsidR="000036E2" w:rsidRDefault="000036E2" w:rsidP="000036E2">
      <w:pPr>
        <w:pStyle w:val="Akti"/>
        <w:keepNext w:val="0"/>
      </w:pPr>
    </w:p>
    <w:p w:rsidR="000F177E" w:rsidRPr="000F177E" w:rsidRDefault="000F177E" w:rsidP="000F177E">
      <w:pPr>
        <w:pStyle w:val="Akti"/>
      </w:pPr>
      <w:r>
        <w:t>VENDI</w:t>
      </w:r>
      <w:r w:rsidRPr="000F177E">
        <w:t>M</w:t>
      </w:r>
    </w:p>
    <w:p w:rsidR="000F177E" w:rsidRPr="000F177E" w:rsidRDefault="000F177E" w:rsidP="000F177E">
      <w:pPr>
        <w:pStyle w:val="NumriData"/>
      </w:pPr>
      <w:r w:rsidRPr="000F177E">
        <w:t>Nr.107, datë 4.6.2007</w:t>
      </w:r>
    </w:p>
    <w:p w:rsidR="000F177E" w:rsidRPr="001F6D14" w:rsidRDefault="000F177E" w:rsidP="000F177E">
      <w:pPr>
        <w:pStyle w:val="Paragrafi"/>
        <w:rPr>
          <w:sz w:val="14"/>
        </w:rPr>
      </w:pPr>
    </w:p>
    <w:p w:rsidR="000F177E" w:rsidRPr="000F177E" w:rsidRDefault="000F177E" w:rsidP="000F177E">
      <w:pPr>
        <w:pStyle w:val="Titulli"/>
      </w:pPr>
      <w:r w:rsidRPr="000F177E">
        <w:t>PËR EMËRIMIN E NJË ANËTARI TË BORDIT TË KOMISIONERËVE TË ENTIT RREGULLATOR TË SEKTORIT TË ENERGJISË ELEKTRIKE</w:t>
      </w:r>
    </w:p>
    <w:p w:rsidR="000F177E" w:rsidRPr="001F6D14" w:rsidRDefault="000F177E" w:rsidP="000F177E">
      <w:pPr>
        <w:pStyle w:val="Paragrafi"/>
        <w:rPr>
          <w:sz w:val="16"/>
        </w:rPr>
      </w:pPr>
    </w:p>
    <w:p w:rsidR="000F177E" w:rsidRPr="000F177E" w:rsidRDefault="000F177E" w:rsidP="000F177E">
      <w:pPr>
        <w:pStyle w:val="BazLigjPropozues"/>
      </w:pPr>
      <w:r w:rsidRPr="000F177E">
        <w:t>Në mbështetje të nenit 78 të Kushtetutës, të nenit 4 të ligjit nr.9072, datë 22.5.2003 “Për sektorin e energjisë elektrike”, të ndryshuar dhe të nenit 88 të Rregullores së Kuvendit, me propozimin e Ekipit Përzgjedhës,</w:t>
      </w:r>
    </w:p>
    <w:p w:rsidR="000F177E" w:rsidRPr="000036E2" w:rsidRDefault="000F177E" w:rsidP="000F177E">
      <w:pPr>
        <w:pStyle w:val="Institucioni"/>
        <w:rPr>
          <w:sz w:val="14"/>
        </w:rPr>
      </w:pPr>
    </w:p>
    <w:p w:rsidR="000F177E" w:rsidRPr="000F177E" w:rsidRDefault="000F177E" w:rsidP="000F177E">
      <w:pPr>
        <w:pStyle w:val="Institucioni"/>
      </w:pPr>
      <w:r>
        <w:t>KUVEN</w:t>
      </w:r>
      <w:r w:rsidRPr="000F177E">
        <w:t xml:space="preserve">DI </w:t>
      </w:r>
    </w:p>
    <w:p w:rsidR="000F177E" w:rsidRPr="000F177E" w:rsidRDefault="000F177E" w:rsidP="000F177E">
      <w:pPr>
        <w:pStyle w:val="Institucioni"/>
      </w:pPr>
      <w:r w:rsidRPr="000F177E">
        <w:t>I REPUBLIKËS SË SHQIPËRISË</w:t>
      </w:r>
    </w:p>
    <w:p w:rsidR="000F177E" w:rsidRPr="001F6D14" w:rsidRDefault="000F177E" w:rsidP="000F177E">
      <w:pPr>
        <w:pStyle w:val="Paragrafi"/>
        <w:rPr>
          <w:sz w:val="16"/>
        </w:rPr>
      </w:pPr>
    </w:p>
    <w:p w:rsidR="000F177E" w:rsidRPr="000F177E" w:rsidRDefault="000F177E" w:rsidP="000F177E">
      <w:pPr>
        <w:pStyle w:val="VENDOSI"/>
      </w:pPr>
      <w:r>
        <w:t>VENDOS</w:t>
      </w:r>
      <w:r w:rsidRPr="000F177E">
        <w:t>I:</w:t>
      </w:r>
    </w:p>
    <w:p w:rsidR="000F177E" w:rsidRPr="001F6D14" w:rsidRDefault="000F177E" w:rsidP="000F177E">
      <w:pPr>
        <w:pStyle w:val="Paragrafi"/>
        <w:rPr>
          <w:sz w:val="16"/>
        </w:rPr>
      </w:pPr>
    </w:p>
    <w:p w:rsidR="000F177E" w:rsidRPr="000F177E" w:rsidRDefault="0049355D" w:rsidP="000F177E">
      <w:pPr>
        <w:pStyle w:val="Paragrafi"/>
      </w:pPr>
      <w:r>
        <w:lastRenderedPageBreak/>
        <w:t xml:space="preserve">I. </w:t>
      </w:r>
      <w:r w:rsidR="000F177E" w:rsidRPr="000F177E">
        <w:t>Zonja Entela Shehaj (Fico) emërohet anëtare e Bordit të Komisionerëve të Entit Rregullator të Sektorit të Energjisë Elektrike në vend të zotit Abaz Aliko, i cili ka dhënë dorëheqjen.</w:t>
      </w:r>
    </w:p>
    <w:p w:rsidR="000F177E" w:rsidRPr="000F177E" w:rsidRDefault="000F177E" w:rsidP="000F177E">
      <w:pPr>
        <w:pStyle w:val="Paragrafi"/>
      </w:pPr>
      <w:r w:rsidRPr="000F177E">
        <w:t>II. Ky vendim hyn në fuqi menjëherë.</w:t>
      </w:r>
    </w:p>
    <w:p w:rsidR="000F177E" w:rsidRPr="001F6D14" w:rsidRDefault="000F177E" w:rsidP="000F177E">
      <w:pPr>
        <w:pStyle w:val="Paragrafi"/>
        <w:rPr>
          <w:sz w:val="16"/>
        </w:rPr>
      </w:pPr>
    </w:p>
    <w:p w:rsidR="000F177E" w:rsidRPr="000F177E" w:rsidRDefault="000F177E" w:rsidP="000F177E">
      <w:pPr>
        <w:pStyle w:val="Autoriteti"/>
      </w:pPr>
      <w:r>
        <w:t>KRYETAR</w:t>
      </w:r>
      <w:r w:rsidRPr="000F177E">
        <w:t>E</w:t>
      </w:r>
    </w:p>
    <w:p w:rsidR="000F177E" w:rsidRPr="000F177E" w:rsidRDefault="000F177E" w:rsidP="000F177E">
      <w:pPr>
        <w:pStyle w:val="AutoritetiEmer"/>
      </w:pPr>
      <w:r w:rsidRPr="000F177E">
        <w:t>Jozefina Topalli (Çoba)</w:t>
      </w:r>
    </w:p>
    <w:p w:rsidR="000F177E" w:rsidRPr="000036E2" w:rsidRDefault="000F177E" w:rsidP="000F177E">
      <w:pPr>
        <w:pStyle w:val="Paragrafi"/>
        <w:rPr>
          <w:sz w:val="12"/>
        </w:rPr>
      </w:pPr>
    </w:p>
    <w:p w:rsidR="000F177E" w:rsidRPr="002C2B02" w:rsidRDefault="000F177E" w:rsidP="000F177E">
      <w:pPr>
        <w:pStyle w:val="Paragrafi"/>
        <w:rPr>
          <w:sz w:val="16"/>
        </w:rPr>
      </w:pPr>
    </w:p>
    <w:p w:rsidR="000F177E" w:rsidRPr="000F177E" w:rsidRDefault="000F177E" w:rsidP="000F177E">
      <w:pPr>
        <w:pStyle w:val="Akti"/>
      </w:pPr>
      <w:r>
        <w:t>VENDI</w:t>
      </w:r>
      <w:r w:rsidRPr="000F177E">
        <w:t>M</w:t>
      </w:r>
    </w:p>
    <w:p w:rsidR="000F177E" w:rsidRPr="000F177E" w:rsidRDefault="000F177E" w:rsidP="000F177E">
      <w:pPr>
        <w:pStyle w:val="NumriData"/>
      </w:pPr>
      <w:r w:rsidRPr="000F177E">
        <w:t>Nr.108, datë 4.6.2007</w:t>
      </w:r>
    </w:p>
    <w:p w:rsidR="000F177E" w:rsidRPr="002C2B02" w:rsidRDefault="000F177E" w:rsidP="000F177E">
      <w:pPr>
        <w:pStyle w:val="Paragrafi"/>
        <w:rPr>
          <w:sz w:val="16"/>
        </w:rPr>
      </w:pPr>
    </w:p>
    <w:p w:rsidR="000F177E" w:rsidRPr="000F177E" w:rsidRDefault="000F177E" w:rsidP="000F177E">
      <w:pPr>
        <w:pStyle w:val="Titulli"/>
      </w:pPr>
      <w:r w:rsidRPr="000F177E">
        <w:t>PËR MIRATIMIN E RAPORTIT PËR VEPRIMTARINË VJETORE TË KËSHILLIT KOMBËTAR TË RADIOS DHE TELEVIZIONIT</w:t>
      </w:r>
    </w:p>
    <w:p w:rsidR="000F177E" w:rsidRPr="002C2B02" w:rsidRDefault="000F177E" w:rsidP="000F177E">
      <w:pPr>
        <w:pStyle w:val="Paragrafi"/>
        <w:rPr>
          <w:sz w:val="16"/>
        </w:rPr>
      </w:pPr>
    </w:p>
    <w:p w:rsidR="000F177E" w:rsidRPr="000F177E" w:rsidRDefault="000F177E" w:rsidP="000F177E">
      <w:pPr>
        <w:pStyle w:val="BazLigjPropozues"/>
      </w:pPr>
      <w:r w:rsidRPr="000F177E">
        <w:t>Në mbështetje të nenit 78 të Kushtetutës dhe të nenit 7 pika 19 të ligjit nr.8410, datë 30.9.1998 “Për radion dhe televizionin publik dhe privat në Republikën e Shqipërisë”, të ndryshuar,</w:t>
      </w:r>
    </w:p>
    <w:p w:rsidR="000F177E" w:rsidRPr="002C2B02" w:rsidRDefault="000F177E" w:rsidP="000F177E">
      <w:pPr>
        <w:pStyle w:val="Paragrafi"/>
        <w:rPr>
          <w:sz w:val="16"/>
        </w:rPr>
      </w:pPr>
    </w:p>
    <w:p w:rsidR="000F177E" w:rsidRPr="000F177E" w:rsidRDefault="000F177E" w:rsidP="000F177E">
      <w:pPr>
        <w:pStyle w:val="Institucioni"/>
      </w:pPr>
      <w:r>
        <w:t>KUVEND</w:t>
      </w:r>
      <w:r w:rsidRPr="000F177E">
        <w:t xml:space="preserve">I </w:t>
      </w:r>
    </w:p>
    <w:p w:rsidR="000F177E" w:rsidRPr="000F177E" w:rsidRDefault="000F177E" w:rsidP="000F177E">
      <w:pPr>
        <w:pStyle w:val="Institucioni"/>
      </w:pPr>
      <w:r w:rsidRPr="000F177E">
        <w:t>I REPUBLIKËS SË SHQIPËRISË</w:t>
      </w:r>
    </w:p>
    <w:p w:rsidR="000F177E" w:rsidRPr="000036E2" w:rsidRDefault="000F177E" w:rsidP="000F177E">
      <w:pPr>
        <w:pStyle w:val="Paragrafi"/>
        <w:rPr>
          <w:sz w:val="8"/>
        </w:rPr>
      </w:pPr>
    </w:p>
    <w:p w:rsidR="000F177E" w:rsidRPr="000F177E" w:rsidRDefault="000F177E" w:rsidP="0074272E">
      <w:pPr>
        <w:pStyle w:val="VENDOSI"/>
      </w:pPr>
      <w:r w:rsidRPr="0074272E">
        <w:t>VENDOSI</w:t>
      </w:r>
      <w:r w:rsidRPr="000F177E">
        <w:t>:</w:t>
      </w:r>
    </w:p>
    <w:p w:rsidR="000F177E" w:rsidRPr="001F6D14" w:rsidRDefault="000F177E" w:rsidP="000F177E">
      <w:pPr>
        <w:pStyle w:val="Paragrafi"/>
        <w:rPr>
          <w:sz w:val="14"/>
        </w:rPr>
      </w:pPr>
    </w:p>
    <w:p w:rsidR="000F177E" w:rsidRPr="000F177E" w:rsidRDefault="000F177E" w:rsidP="000F177E">
      <w:pPr>
        <w:pStyle w:val="Paragrafi"/>
      </w:pPr>
      <w:r w:rsidRPr="000F177E">
        <w:t>I. Miratohet raporti i paraqitur nga Këshilli Kombëtar i Radios dhe Televizionit për veprimtarinë e këtij të fundit gjatë vitit 2006.</w:t>
      </w:r>
    </w:p>
    <w:p w:rsidR="000F177E" w:rsidRPr="000F177E" w:rsidRDefault="000F177E" w:rsidP="000F177E">
      <w:pPr>
        <w:pStyle w:val="Paragrafi"/>
      </w:pPr>
      <w:r w:rsidRPr="000F177E">
        <w:t xml:space="preserve">II. Ky vendim hyn në fuqi menjëherë.  </w:t>
      </w:r>
    </w:p>
    <w:p w:rsidR="000F177E" w:rsidRPr="001F6D14" w:rsidRDefault="000F177E" w:rsidP="000F177E">
      <w:pPr>
        <w:pStyle w:val="Paragrafi"/>
        <w:rPr>
          <w:sz w:val="14"/>
        </w:rPr>
      </w:pPr>
    </w:p>
    <w:p w:rsidR="000F177E" w:rsidRPr="000F177E" w:rsidRDefault="000F177E" w:rsidP="000F177E">
      <w:pPr>
        <w:pStyle w:val="Autoriteti"/>
      </w:pPr>
      <w:r>
        <w:t>KRYETAR</w:t>
      </w:r>
      <w:r w:rsidRPr="000F177E">
        <w:t>E</w:t>
      </w:r>
    </w:p>
    <w:p w:rsidR="000F177E" w:rsidRPr="000F177E" w:rsidRDefault="000F177E" w:rsidP="000F177E">
      <w:pPr>
        <w:pStyle w:val="AutoritetiEmer"/>
      </w:pPr>
      <w:r w:rsidRPr="000F177E">
        <w:t>Jozefina Topalli (Çoba)</w:t>
      </w:r>
    </w:p>
    <w:p w:rsidR="000F177E" w:rsidRPr="000036E2" w:rsidRDefault="000F177E" w:rsidP="000F177E">
      <w:pPr>
        <w:pStyle w:val="Paragrafi"/>
        <w:rPr>
          <w:sz w:val="10"/>
        </w:rPr>
      </w:pPr>
    </w:p>
    <w:p w:rsidR="000F177E" w:rsidRPr="002C2B02" w:rsidRDefault="000F177E" w:rsidP="000F177E">
      <w:pPr>
        <w:pStyle w:val="Paragrafi"/>
        <w:rPr>
          <w:sz w:val="16"/>
        </w:rPr>
      </w:pPr>
    </w:p>
    <w:p w:rsidR="000F177E" w:rsidRPr="000F177E" w:rsidRDefault="000F177E" w:rsidP="000F177E">
      <w:pPr>
        <w:pStyle w:val="Akti"/>
      </w:pPr>
      <w:r>
        <w:t>REZOLUT</w:t>
      </w:r>
      <w:r w:rsidRPr="000F177E">
        <w:t>Ë</w:t>
      </w:r>
    </w:p>
    <w:p w:rsidR="000F177E" w:rsidRPr="001F6D14" w:rsidRDefault="000F177E" w:rsidP="000F177E">
      <w:pPr>
        <w:pStyle w:val="Paragrafi"/>
        <w:rPr>
          <w:sz w:val="14"/>
        </w:rPr>
      </w:pPr>
    </w:p>
    <w:p w:rsidR="000F177E" w:rsidRPr="000F177E" w:rsidRDefault="000F177E" w:rsidP="000F177E">
      <w:pPr>
        <w:pStyle w:val="Titulli"/>
      </w:pPr>
      <w:r w:rsidRPr="000F177E">
        <w:t>PËR VLERËSIMIN E VEPRIMTARISË SË</w:t>
      </w:r>
    </w:p>
    <w:p w:rsidR="000F177E" w:rsidRPr="000F177E" w:rsidRDefault="000F177E" w:rsidP="000F177E">
      <w:pPr>
        <w:pStyle w:val="Titulli"/>
      </w:pPr>
      <w:r w:rsidRPr="000F177E">
        <w:t>AGJENCISË SË SIGURIMIT TË DEPOZITAVE PËR VITIN 2006</w:t>
      </w:r>
    </w:p>
    <w:p w:rsidR="000F177E" w:rsidRPr="001F6D14" w:rsidRDefault="000F177E" w:rsidP="000F177E">
      <w:pPr>
        <w:pStyle w:val="Paragrafi"/>
        <w:rPr>
          <w:sz w:val="12"/>
        </w:rPr>
      </w:pPr>
    </w:p>
    <w:p w:rsidR="000F177E" w:rsidRPr="000F177E" w:rsidRDefault="000F177E" w:rsidP="000F177E">
      <w:pPr>
        <w:pStyle w:val="Paragrafi"/>
      </w:pPr>
      <w:r w:rsidRPr="000F177E">
        <w:t xml:space="preserve">Kuvendi i Republikës së Shqipërisë, në përputhje me nenin 103 pika 2 të Rregullores së Kuvendit dhe të nenit 28 pika 3 të ligjit nr.8873, datë 29.3.2002 “Për sigurimin e depozitave”, pasi u njoh me Raportin për Veprimtarinë e Agjencisë së Sigurimit të Depozitave për vitin 2006 dhe me raportin e Komisionit për Ekonominë dhe Financat për vlerësimin e veprimtarisë së këtij institucioni, </w:t>
      </w:r>
    </w:p>
    <w:p w:rsidR="001E0E1B" w:rsidRDefault="000F177E" w:rsidP="000F177E">
      <w:pPr>
        <w:pStyle w:val="Paragrafi"/>
      </w:pPr>
      <w:r w:rsidRPr="000F177E">
        <w:t xml:space="preserve"> - duke njohur rolin e këtij institucioni për sigurimin e depozitave të shtetasve, të vendosura në institucionet bankare që ushtrojnë veprimtari në Republikën e Shqipërisë dhe për kompensimin e tyre në rast të falimentimit të ndonjë institucioni bankar,</w:t>
      </w:r>
      <w:r w:rsidR="001F6D14">
        <w:t xml:space="preserve"> </w:t>
      </w:r>
    </w:p>
    <w:p w:rsidR="000F177E" w:rsidRPr="000F177E" w:rsidRDefault="000F177E" w:rsidP="000F177E">
      <w:pPr>
        <w:pStyle w:val="Paragrafi"/>
      </w:pPr>
      <w:r w:rsidRPr="000F177E">
        <w:t>konstaton se:</w:t>
      </w:r>
    </w:p>
    <w:p w:rsidR="000F177E" w:rsidRPr="000F177E" w:rsidRDefault="000F177E" w:rsidP="000F177E">
      <w:pPr>
        <w:pStyle w:val="Paragrafi"/>
      </w:pPr>
      <w:r w:rsidRPr="000F177E">
        <w:t>- veprimtaria e Agjencisë së Sigurimit të Depozitave është ushtruar në përputhje me kërkesat e ligjit nr.8873, datë 29.3.2002 “Për sigurimin e depozitave”.</w:t>
      </w:r>
    </w:p>
    <w:p w:rsidR="000F177E" w:rsidRPr="000F177E" w:rsidRDefault="000F177E" w:rsidP="000F177E">
      <w:pPr>
        <w:pStyle w:val="Paragrafi"/>
      </w:pPr>
      <w:r w:rsidRPr="000F177E">
        <w:t>Komisioni vlerëson pozitivisht veprimtarinë e këtij institucioni për:</w:t>
      </w:r>
    </w:p>
    <w:p w:rsidR="000F177E" w:rsidRPr="000F177E" w:rsidRDefault="000F177E" w:rsidP="000F177E">
      <w:pPr>
        <w:pStyle w:val="Paragrafi"/>
      </w:pPr>
      <w:r w:rsidRPr="000F177E">
        <w:t>- rritjen e bashkëpunimit dhe shkëmbimit të informacionit me Autoritetin Mbikëqyrës (Bankën e Shqipërisë), për kontrollin e saktësisë së primit të llogaritur nga institucionet bankare, të siguruara pranë këtij institucioni dhe për vlerësimin e gjendjes financiare të tyre, me qëllim rritjen e sigurisë së sistemit bankar;</w:t>
      </w:r>
    </w:p>
    <w:p w:rsidR="000F177E" w:rsidRPr="000F177E" w:rsidRDefault="000F177E" w:rsidP="0058150F">
      <w:pPr>
        <w:pStyle w:val="Paragrafi"/>
        <w:tabs>
          <w:tab w:val="left" w:pos="5610"/>
        </w:tabs>
      </w:pPr>
      <w:r w:rsidRPr="000F177E">
        <w:t>- administrimin me efektivitet të mjeteve financiare dhe arritjen e rezultatit financiar pozitiv, duke zbatuar politikat e institucionit për investimin e fondeve në letra me vlerë të Qeverisë Shqiptare dhe në letra me vlerë në monedhë të huaj të qeverive, bankave qendrore dhe institucioneve të tjera financiare ndërkombëtare.</w:t>
      </w:r>
    </w:p>
    <w:p w:rsidR="000F177E" w:rsidRPr="000F177E" w:rsidRDefault="000F177E" w:rsidP="000F177E">
      <w:pPr>
        <w:pStyle w:val="Paragrafi"/>
      </w:pPr>
      <w:r w:rsidRPr="000F177E">
        <w:t>Komisioni kërkon që për vitin 2007 Agjencia e Sigurimit të Depozitave të thellojë më tej përpjekjet në drejtim të:</w:t>
      </w:r>
    </w:p>
    <w:p w:rsidR="000F177E" w:rsidRPr="000F177E" w:rsidRDefault="000F177E" w:rsidP="000F177E">
      <w:pPr>
        <w:pStyle w:val="Paragrafi"/>
      </w:pPr>
      <w:r w:rsidRPr="000F177E">
        <w:t>- kryerjes së studimeve të plota dhe të thelluara për sfidat e skemave të sigurimeve të depozitave në procesin e integrimit të vendit;</w:t>
      </w:r>
    </w:p>
    <w:p w:rsidR="000F177E" w:rsidRPr="000F177E" w:rsidRDefault="000F177E" w:rsidP="000F177E">
      <w:pPr>
        <w:pStyle w:val="Paragrafi"/>
      </w:pPr>
      <w:r w:rsidRPr="000F177E">
        <w:t>- njohjes në kohë të direktivave europiane në fushën e sigurimit të depozitave;</w:t>
      </w:r>
    </w:p>
    <w:p w:rsidR="000F177E" w:rsidRPr="000F177E" w:rsidRDefault="000F177E" w:rsidP="000F177E">
      <w:pPr>
        <w:pStyle w:val="Paragrafi"/>
      </w:pPr>
      <w:r w:rsidRPr="000F177E">
        <w:t xml:space="preserve">- përmirësimit dhe plotësimit në kohë të kuadrit ligjor e nënligjor të veprimtarisë së </w:t>
      </w:r>
      <w:r w:rsidRPr="000F177E">
        <w:lastRenderedPageBreak/>
        <w:t>institucionit, në përputhje me ndryshimet e ndodhura në vend, bazuar edhe në përvojat më të mira ndërkombëtare dhe rekomandimet e institucioneve financiare ndërkombëtare;</w:t>
      </w:r>
    </w:p>
    <w:p w:rsidR="000F177E" w:rsidRPr="000F177E" w:rsidRDefault="000F177E" w:rsidP="000F177E">
      <w:pPr>
        <w:pStyle w:val="Paragrafi"/>
      </w:pPr>
      <w:r w:rsidRPr="000F177E">
        <w:t xml:space="preserve">- aplikimit të teknologjive bashkëkohore, që lehtësojnë manaxhimin e Agjencisë dhe sidomos përmbushjen e misionit të saj; </w:t>
      </w:r>
    </w:p>
    <w:p w:rsidR="000F177E" w:rsidRPr="000F177E" w:rsidRDefault="000F177E" w:rsidP="000F177E">
      <w:pPr>
        <w:pStyle w:val="Paragrafi"/>
      </w:pPr>
      <w:r w:rsidRPr="000F177E">
        <w:t>- shtimit dhe zgjerimit të veprimtarisë trajnuese të stafit të institucionit, me qëllim rritjen e profesionalizmit të tij.</w:t>
      </w:r>
    </w:p>
    <w:p w:rsidR="000F177E" w:rsidRPr="00E77474" w:rsidRDefault="000F177E" w:rsidP="000F177E">
      <w:pPr>
        <w:pStyle w:val="Paragrafi"/>
        <w:rPr>
          <w:sz w:val="12"/>
        </w:rPr>
      </w:pPr>
    </w:p>
    <w:p w:rsidR="000F177E" w:rsidRPr="000F177E" w:rsidRDefault="000F177E" w:rsidP="000F177E">
      <w:pPr>
        <w:pStyle w:val="Paragrafi"/>
      </w:pPr>
      <w:r w:rsidRPr="000F177E">
        <w:t>31 maj 2007</w:t>
      </w:r>
    </w:p>
    <w:p w:rsidR="000F177E" w:rsidRPr="00E77474" w:rsidRDefault="000F177E" w:rsidP="000F177E">
      <w:pPr>
        <w:pStyle w:val="Paragrafi"/>
        <w:rPr>
          <w:sz w:val="14"/>
        </w:rPr>
      </w:pPr>
    </w:p>
    <w:p w:rsidR="00E03A42" w:rsidRPr="00E77474" w:rsidRDefault="00E03A42" w:rsidP="000F177E">
      <w:pPr>
        <w:pStyle w:val="Akti"/>
        <w:rPr>
          <w:sz w:val="12"/>
        </w:rPr>
      </w:pPr>
    </w:p>
    <w:p w:rsidR="000F177E" w:rsidRPr="000F177E" w:rsidRDefault="000F177E" w:rsidP="000F177E">
      <w:pPr>
        <w:pStyle w:val="Akti"/>
      </w:pPr>
      <w:r>
        <w:t>REZOLUT</w:t>
      </w:r>
      <w:r w:rsidRPr="000F177E">
        <w:t>Ë</w:t>
      </w:r>
    </w:p>
    <w:p w:rsidR="000F177E" w:rsidRPr="00E77474" w:rsidRDefault="000F177E" w:rsidP="000F177E">
      <w:pPr>
        <w:pStyle w:val="Akti"/>
        <w:rPr>
          <w:sz w:val="14"/>
        </w:rPr>
      </w:pPr>
    </w:p>
    <w:p w:rsidR="000F177E" w:rsidRPr="000F177E" w:rsidRDefault="000F177E" w:rsidP="000F177E">
      <w:pPr>
        <w:pStyle w:val="Titulli"/>
      </w:pPr>
      <w:r w:rsidRPr="000F177E">
        <w:t>PËR  VLERËSIMIN E VEPRIMTARISË  SË KËSHILLIT KOMBËTAR TË RADIOS DHE TELEVIZIONIT  PËR VITIN 2006</w:t>
      </w:r>
    </w:p>
    <w:p w:rsidR="000F177E" w:rsidRPr="00E77474" w:rsidRDefault="000F177E" w:rsidP="000F177E">
      <w:pPr>
        <w:pStyle w:val="Paragrafi"/>
        <w:rPr>
          <w:sz w:val="10"/>
        </w:rPr>
      </w:pPr>
    </w:p>
    <w:p w:rsidR="000F177E" w:rsidRPr="000F177E" w:rsidRDefault="000F177E" w:rsidP="000F177E">
      <w:pPr>
        <w:pStyle w:val="Paragrafi"/>
      </w:pPr>
      <w:r w:rsidRPr="000F177E">
        <w:t>Pasi u njoh me Raportin Vjetor të Këshillit Kombëtar të Radios dhe Televizionit për vitin 2006, bazuar në nenin 103 pika 2 të Rregullores së Kuvendit,</w:t>
      </w:r>
    </w:p>
    <w:p w:rsidR="000F177E" w:rsidRPr="000F177E" w:rsidRDefault="000F177E" w:rsidP="000F177E">
      <w:pPr>
        <w:pStyle w:val="Paragrafi"/>
      </w:pPr>
      <w:r w:rsidRPr="000F177E">
        <w:t>Kuvendi,</w:t>
      </w:r>
    </w:p>
    <w:p w:rsidR="000F177E" w:rsidRPr="000F177E" w:rsidRDefault="000F177E" w:rsidP="000F177E">
      <w:pPr>
        <w:pStyle w:val="Paragrafi"/>
      </w:pPr>
      <w:r w:rsidRPr="000F177E">
        <w:t xml:space="preserve"> - </w:t>
      </w:r>
      <w:r w:rsidR="0049355D">
        <w:t>d</w:t>
      </w:r>
      <w:r w:rsidRPr="000F177E">
        <w:t>uke njohur rolin e KKRT-së, si enti i vetëm rregullator në fushën e transmetimeve radio e televizive dhe autoriteti kryesor i zbatimit të legjislacionit shqiptar në këtë fushë;</w:t>
      </w:r>
    </w:p>
    <w:p w:rsidR="000F177E" w:rsidRPr="000F177E" w:rsidRDefault="000F177E" w:rsidP="000F177E">
      <w:pPr>
        <w:pStyle w:val="Paragrafi"/>
      </w:pPr>
      <w:r w:rsidRPr="000F177E">
        <w:t xml:space="preserve">- </w:t>
      </w:r>
      <w:r w:rsidR="0049355D" w:rsidRPr="000F177E">
        <w:t>d</w:t>
      </w:r>
      <w:r w:rsidRPr="000F177E">
        <w:t>uke vlerësuar se veprimtaria e KKRT-së është në vazhdim të përpjekjeve të zbatimit të reformave institucionale për përshtatjen e saj me të gjitha funksionet ligjore në fushën e transmetimeve radio e televizive;</w:t>
      </w:r>
    </w:p>
    <w:p w:rsidR="000F177E" w:rsidRPr="000F177E" w:rsidRDefault="000F177E" w:rsidP="000F177E">
      <w:pPr>
        <w:pStyle w:val="Paragrafi"/>
      </w:pPr>
      <w:r w:rsidRPr="000F177E">
        <w:t xml:space="preserve">- </w:t>
      </w:r>
      <w:r w:rsidR="0049355D" w:rsidRPr="000F177E">
        <w:t>d</w:t>
      </w:r>
      <w:r w:rsidRPr="000F177E">
        <w:t>uke qenë i ndërgjegjshëm se veprimtaria e KKRT-së është zhvilluar në kushtet e ekzistencës së shumë operatorëve në treg  dhe të një situate, ku zhvillimet teknologjike në fushën e transmetimeve radio e televizive kanë qenë të vrullshme;</w:t>
      </w:r>
    </w:p>
    <w:p w:rsidR="000F177E" w:rsidRPr="000F177E" w:rsidRDefault="000F177E" w:rsidP="000F177E">
      <w:pPr>
        <w:pStyle w:val="Paragrafi"/>
      </w:pPr>
      <w:r w:rsidRPr="000F177E">
        <w:t xml:space="preserve">- </w:t>
      </w:r>
      <w:r w:rsidR="0049355D" w:rsidRPr="000F177E">
        <w:t>d</w:t>
      </w:r>
      <w:r w:rsidRPr="000F177E">
        <w:t>uke çmuar si jashtëzakonisht të rëndësishëm bashkëpunimin ndërinstitucional të KKRT-së me institucionet kombëtare dhe ato ndërkombëtare, si Këshilli i Europës, OSBE-ja etj.;</w:t>
      </w:r>
    </w:p>
    <w:p w:rsidR="000F177E" w:rsidRPr="000F177E" w:rsidRDefault="000F177E" w:rsidP="000F177E">
      <w:pPr>
        <w:pStyle w:val="Paragrafi"/>
      </w:pPr>
      <w:r w:rsidRPr="000F177E">
        <w:t>Konstaton se:</w:t>
      </w:r>
    </w:p>
    <w:p w:rsidR="000F177E" w:rsidRPr="000F177E" w:rsidRDefault="000F177E" w:rsidP="000F177E">
      <w:pPr>
        <w:pStyle w:val="Paragrafi"/>
      </w:pPr>
      <w:r w:rsidRPr="000F177E">
        <w:t>- KKRT-ja ka bërë hapa pozitivë në drejtim të përmbushjes së detyrimeve që rrjedhin nga nënshkrimi i Marrëveshjes së Stabilizim-Asociimit;</w:t>
      </w:r>
    </w:p>
    <w:p w:rsidR="000F177E" w:rsidRPr="000F177E" w:rsidRDefault="0090565C" w:rsidP="000F177E">
      <w:pPr>
        <w:pStyle w:val="Paragrafi"/>
      </w:pPr>
      <w:r>
        <w:t>- j</w:t>
      </w:r>
      <w:r w:rsidR="000F177E" w:rsidRPr="000F177E">
        <w:t>anë bërë hapa përpara në drejtim të rregullimit të veprimtarive të transmetimeve radio e televizive në Republikën e Shqipërisë;</w:t>
      </w:r>
    </w:p>
    <w:p w:rsidR="00491892" w:rsidRDefault="000F177E" w:rsidP="00F45A96">
      <w:pPr>
        <w:pStyle w:val="Paragrafi"/>
      </w:pPr>
      <w:r w:rsidRPr="000F177E">
        <w:t>- KKRT-ja, megjithëse e vonuar, ka ndërmarrë hapa në drejtim të zbatimit të kërkesave të ligjit nr.8410, datë 30.9.1998 “Për radion e televizionin publik e privat në Republikën e Shqipërisë”, të ndryshuar;</w:t>
      </w:r>
    </w:p>
    <w:p w:rsidR="000F177E" w:rsidRPr="000F177E" w:rsidRDefault="000F177E" w:rsidP="000F177E">
      <w:pPr>
        <w:pStyle w:val="Paragrafi"/>
      </w:pPr>
      <w:r w:rsidRPr="000F177E">
        <w:t>- KKRT-ja nuk ka qenë në gjendje të ndalojë në kohë operatorët, të cilët kanë shkelur kushtet e parashikuara në licencat e tyre, lidhur me hapësirat e transmetimeve radio e televizive;</w:t>
      </w:r>
    </w:p>
    <w:p w:rsidR="000F177E" w:rsidRPr="000F177E" w:rsidRDefault="000F177E" w:rsidP="000F177E">
      <w:pPr>
        <w:pStyle w:val="Paragrafi"/>
      </w:pPr>
      <w:r w:rsidRPr="000F177E">
        <w:t>- KKRT-ja nuk ka zbatuar në mënyrë rigoroze dhe të padiferencuar kërkesat e ligjit nr.8410, datë 30.9.1998 “Për radion e televizionin publik e privat në Republikën e Shqipërisë, të ndryshuar”;</w:t>
      </w:r>
    </w:p>
    <w:p w:rsidR="000F177E" w:rsidRPr="000F177E" w:rsidRDefault="000F177E" w:rsidP="000F177E">
      <w:pPr>
        <w:pStyle w:val="Paragrafi"/>
      </w:pPr>
      <w:r w:rsidRPr="000F177E">
        <w:t>- KKRT-ja është gjetur e papërgatitur në hartimin në kohë të planit kombëtar të caktimit të frekuencave për transmetimet analoge tokësore dhe ato numerike, në përputhje edhe me parashikimet e Konferencës së Radiokomunikacioneve RRC-04 Gjenevë, maj 2004 dhe të Marrëveshjes së Gjenevës GE06.</w:t>
      </w:r>
    </w:p>
    <w:p w:rsidR="000F177E" w:rsidRPr="000F177E" w:rsidRDefault="000F177E" w:rsidP="0074272E">
      <w:pPr>
        <w:pStyle w:val="Paragrafi"/>
      </w:pPr>
      <w:r w:rsidRPr="000F177E">
        <w:t>Duke njohur rëndësinë e zhvillimit të mëtejshëm dhe të përmirësimit të legjislacionit në fushën e veprimtarive të transmetimeve radio e televizive, si dhe rolin përcaktues të KKRT-së në këtë fushë,</w:t>
      </w:r>
    </w:p>
    <w:p w:rsidR="000F177E" w:rsidRPr="000F177E" w:rsidRDefault="000F177E" w:rsidP="000F177E">
      <w:pPr>
        <w:pStyle w:val="Paragrafi"/>
      </w:pPr>
      <w:r w:rsidRPr="000F177E">
        <w:t>Kuvendi i kërkon KKRT-së:</w:t>
      </w:r>
    </w:p>
    <w:p w:rsidR="000F177E" w:rsidRPr="000F177E" w:rsidRDefault="000F177E" w:rsidP="000F177E">
      <w:pPr>
        <w:pStyle w:val="Paragrafi"/>
      </w:pPr>
      <w:r w:rsidRPr="000F177E">
        <w:t xml:space="preserve">- </w:t>
      </w:r>
      <w:r w:rsidR="0090565C">
        <w:t>i</w:t>
      </w:r>
      <w:r w:rsidRPr="000F177E">
        <w:t xml:space="preserve"> tërheq vëmendjen KKRT-së në drejtim të rritjes së autoritetit të zbatimit të ligjit në mënyrë konstante dhe pa diferencime nga ana e këtij institucioni;</w:t>
      </w:r>
    </w:p>
    <w:p w:rsidR="000F177E" w:rsidRPr="000F177E" w:rsidRDefault="000F177E" w:rsidP="000F177E">
      <w:pPr>
        <w:pStyle w:val="Paragrafi"/>
      </w:pPr>
      <w:r w:rsidRPr="000F177E">
        <w:t xml:space="preserve">- </w:t>
      </w:r>
      <w:r w:rsidR="0090565C">
        <w:t>h</w:t>
      </w:r>
      <w:r w:rsidRPr="000F177E">
        <w:t>artimin në një kohë sa më të shkurtër të Planit Kombëtar të Caktimit të Frekuencave në fushën e transmetimeve analoge dhe numerike;</w:t>
      </w:r>
    </w:p>
    <w:p w:rsidR="000F177E" w:rsidRPr="000F177E" w:rsidRDefault="000F177E" w:rsidP="00F45A96">
      <w:pPr>
        <w:pStyle w:val="Paragrafi"/>
      </w:pPr>
      <w:r w:rsidRPr="000F177E">
        <w:t xml:space="preserve">- </w:t>
      </w:r>
      <w:r w:rsidR="0090565C">
        <w:t>r</w:t>
      </w:r>
      <w:r w:rsidRPr="000F177E">
        <w:t>eformimin e mëtejshëm ligjor e institucional të KKRT-së, për ta organizuar atë në mënyrë më funksionale dhe sipas të njëjtave parime që organizohen autoritetet rregullatore në të gjitha vendet europiane.</w:t>
      </w:r>
    </w:p>
    <w:p w:rsidR="000F177E" w:rsidRDefault="000F177E" w:rsidP="00F45A96">
      <w:pPr>
        <w:pStyle w:val="Paragrafi"/>
      </w:pPr>
      <w:r w:rsidRPr="000F177E">
        <w:t>4 qershor 2007</w:t>
      </w:r>
    </w:p>
    <w:p w:rsidR="00D23CB0" w:rsidRDefault="00D23CB0" w:rsidP="00D23CB0">
      <w:pPr>
        <w:pStyle w:val="Akti"/>
      </w:pPr>
      <w:r>
        <w:lastRenderedPageBreak/>
        <w:t>Dekret</w:t>
      </w:r>
    </w:p>
    <w:p w:rsidR="00D23CB0" w:rsidRDefault="00D23CB0" w:rsidP="00D23CB0">
      <w:pPr>
        <w:pStyle w:val="NumriData"/>
      </w:pPr>
      <w:r>
        <w:t>Nr.5339, datë 31.5.2007</w:t>
      </w:r>
    </w:p>
    <w:p w:rsidR="00D23CB0" w:rsidRDefault="00D23CB0" w:rsidP="00D23CB0">
      <w:pPr>
        <w:pStyle w:val="Paragrafi"/>
      </w:pPr>
    </w:p>
    <w:p w:rsidR="00D23CB0" w:rsidRDefault="00D23CB0" w:rsidP="00D23CB0">
      <w:pPr>
        <w:pStyle w:val="Titulli"/>
      </w:pPr>
      <w:r>
        <w:t>Për lejim lënie të shtetësisë shqiptare</w:t>
      </w:r>
    </w:p>
    <w:p w:rsidR="00D23CB0" w:rsidRDefault="00D23CB0" w:rsidP="00D23CB0">
      <w:pPr>
        <w:pStyle w:val="Paragrafi"/>
      </w:pPr>
    </w:p>
    <w:p w:rsidR="00D23CB0" w:rsidRDefault="0090565C" w:rsidP="00D23CB0">
      <w:pPr>
        <w:pStyle w:val="Paragrafi"/>
      </w:pPr>
      <w:r>
        <w:t>Në mbështetje të nenit 92 pika “c”</w:t>
      </w:r>
      <w:r w:rsidR="00D23CB0">
        <w:t xml:space="preserve"> të Kushtetutës, të </w:t>
      </w:r>
      <w:r>
        <w:t>neneve 15,</w:t>
      </w:r>
      <w:r w:rsidR="00E03A42">
        <w:t xml:space="preserve"> </w:t>
      </w:r>
      <w:r>
        <w:t>19 dhe 20 të ligjit nr</w:t>
      </w:r>
      <w:r w:rsidR="00D23CB0">
        <w:t>.8389, datë 5.8.1998 “Për shtetësinë shqiptare”, bazuar edhe në propozimin e Ministrit të Brendshëm</w:t>
      </w:r>
      <w:r>
        <w:t>,</w:t>
      </w:r>
    </w:p>
    <w:p w:rsidR="00D23CB0" w:rsidRPr="00491892" w:rsidRDefault="00D23CB0" w:rsidP="00D23CB0">
      <w:pPr>
        <w:pStyle w:val="Paragrafi"/>
        <w:rPr>
          <w:sz w:val="12"/>
        </w:rPr>
      </w:pPr>
    </w:p>
    <w:p w:rsidR="00D23CB0" w:rsidRDefault="00D23CB0" w:rsidP="00D23CB0">
      <w:pPr>
        <w:pStyle w:val="VENDOSI"/>
      </w:pPr>
      <w:r>
        <w:t>Dekretoj:</w:t>
      </w:r>
    </w:p>
    <w:p w:rsidR="00D23CB0" w:rsidRDefault="00D23CB0" w:rsidP="00D23CB0">
      <w:pPr>
        <w:pStyle w:val="Paragrafi"/>
      </w:pPr>
    </w:p>
    <w:p w:rsidR="00D23CB0" w:rsidRDefault="00D23CB0" w:rsidP="00D23CB0">
      <w:pPr>
        <w:pStyle w:val="NeniNr"/>
      </w:pPr>
      <w:r>
        <w:t>Neni 1</w:t>
      </w:r>
    </w:p>
    <w:p w:rsidR="00D23CB0" w:rsidRPr="00491892" w:rsidRDefault="00D23CB0" w:rsidP="00D23CB0">
      <w:pPr>
        <w:pStyle w:val="Paragrafi"/>
        <w:rPr>
          <w:sz w:val="14"/>
        </w:rPr>
      </w:pPr>
    </w:p>
    <w:p w:rsidR="00D23CB0" w:rsidRDefault="00D23CB0" w:rsidP="00D23CB0">
      <w:pPr>
        <w:pStyle w:val="Paragrafi"/>
      </w:pPr>
      <w:r>
        <w:t>U lejohet lënia e shtetësisë shqiptare me kërkesë të tyre personave të mëposhtëm:</w:t>
      </w:r>
    </w:p>
    <w:p w:rsidR="00D23CB0" w:rsidRDefault="00D23CB0" w:rsidP="00D23CB0">
      <w:pPr>
        <w:pStyle w:val="Paragrafi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48"/>
        <w:gridCol w:w="5439"/>
      </w:tblGrid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1. Amanda Viktor Schenkel (Topulli)</w:t>
            </w:r>
          </w:p>
        </w:tc>
        <w:tc>
          <w:tcPr>
            <w:tcW w:w="5439" w:type="dxa"/>
            <w:shd w:val="clear" w:color="auto" w:fill="auto"/>
          </w:tcPr>
          <w:p w:rsidR="00D23CB0" w:rsidRDefault="005833FB" w:rsidP="00E07209">
            <w:pPr>
              <w:pStyle w:val="Tabele"/>
            </w:pPr>
            <w:r w:rsidRPr="00911798">
              <w:rPr>
                <w:lang w:val="it-IT"/>
              </w:rPr>
              <w:t>17. Glen Aristotel Dhimgjini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2. Enea Arben Goxhaj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5833FB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>18. Blerinda Vehbi Hoxha (Çela)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3. Tatjana Beshir Beyer (Aliu)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5833FB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>19. Enkeleda Petrit Olldashi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4. Klei Artur Maxhuni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5833FB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>20. Ana Fatos Lubonja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5. Senada Zaim Rada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5833FB" w:rsidP="00E07209">
            <w:pPr>
              <w:pStyle w:val="Tabele"/>
              <w:rPr>
                <w:lang w:val="it-IT"/>
              </w:rPr>
            </w:pPr>
            <w:r>
              <w:t>21. Hasime Safet Turka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6. Orjola Xhevat Idrizi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5833FB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>22. Rando Sinan Shabani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7. Luljeta Skënder Nasufi (Memushaj)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5833FB" w:rsidP="00E07209">
            <w:pPr>
              <w:pStyle w:val="Tabele"/>
              <w:rPr>
                <w:lang w:val="it-IT"/>
              </w:rPr>
            </w:pPr>
            <w:r>
              <w:t>23. Renis Sinan Shabani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8. Nadire Met Hidri (Tahiraj)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5833FB" w:rsidP="00E07209">
            <w:pPr>
              <w:pStyle w:val="Tabele"/>
              <w:rPr>
                <w:lang w:val="it-IT"/>
              </w:rPr>
            </w:pPr>
            <w:r>
              <w:t>24. Azem Hetem Hoxha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9. Henry Astrit Hidri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5833FB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>25. Endrit Gëzim Kurtaga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10. Anila Sadik Zaimi</w:t>
            </w:r>
          </w:p>
        </w:tc>
        <w:tc>
          <w:tcPr>
            <w:tcW w:w="5439" w:type="dxa"/>
            <w:shd w:val="clear" w:color="auto" w:fill="auto"/>
          </w:tcPr>
          <w:p w:rsidR="00D23CB0" w:rsidRDefault="005833FB" w:rsidP="00E07209">
            <w:pPr>
              <w:pStyle w:val="Tabele"/>
            </w:pPr>
            <w:r>
              <w:t>26. Leonard Seferet Driza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11. Ariana Osman Kanto (Kurti)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431E03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 xml:space="preserve">28. Antonela Leon Nika </w:t>
            </w:r>
            <w:r w:rsidR="005833FB" w:rsidRPr="00911798">
              <w:rPr>
                <w:lang w:val="it-IT"/>
              </w:rPr>
              <w:t>27. Artan Qemal Voga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Pr="005833FB" w:rsidRDefault="005833FB" w:rsidP="00E07209">
            <w:pPr>
              <w:pStyle w:val="Tabele"/>
            </w:pPr>
            <w:r>
              <w:t xml:space="preserve">12. Pranvera Shefqet Memaçi 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431E03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 xml:space="preserve">29. Florenca Odise Nasto (Kume) 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5833FB" w:rsidP="00E07209">
            <w:pPr>
              <w:pStyle w:val="Tabele"/>
            </w:pPr>
            <w:r w:rsidRPr="005833FB">
              <w:t xml:space="preserve">13. Mattias Arben Memaçi 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431E03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 xml:space="preserve">30. Aldi Mustafa Çeribashi 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Pr="00911798" w:rsidRDefault="005833FB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>14. Sindi Arben Memaçi)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431E03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 xml:space="preserve">31. Sokol Nasibi Cerova 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5833FB" w:rsidP="00E07209">
            <w:pPr>
              <w:pStyle w:val="Tabele"/>
            </w:pPr>
            <w:r w:rsidRPr="005833FB">
              <w:t>15. Gëzim Zef Kola</w:t>
            </w:r>
            <w:r>
              <w:t xml:space="preserve"> 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431E03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 xml:space="preserve">32. Mario Sokol Cerova 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Pr="00911798" w:rsidRDefault="005833FB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>16. Xhoena Hylber Dhimgjini (Qato)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431E03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>33. Majlinda Ruhi Cerova (Ajdini)</w:t>
            </w:r>
            <w:r w:rsidR="00D23CB0" w:rsidRPr="00911798">
              <w:rPr>
                <w:lang w:val="it-IT"/>
              </w:rPr>
              <w:t xml:space="preserve"> 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Pr="00911798" w:rsidRDefault="00431E03" w:rsidP="00E07209">
            <w:pPr>
              <w:pStyle w:val="Tabele"/>
              <w:rPr>
                <w:lang w:val="it-IT"/>
              </w:rPr>
            </w:pPr>
            <w:r w:rsidRPr="00911798">
              <w:rPr>
                <w:lang w:val="it-IT"/>
              </w:rPr>
              <w:t>34. Ergiselda Sokol Cerova</w:t>
            </w:r>
          </w:p>
        </w:tc>
        <w:tc>
          <w:tcPr>
            <w:tcW w:w="5439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43. Ilirjana Refat Heringer (Rexhepaj)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431E03" w:rsidP="00E07209">
            <w:pPr>
              <w:pStyle w:val="Tabele"/>
            </w:pPr>
            <w:r w:rsidRPr="00911798">
              <w:rPr>
                <w:lang w:val="it-IT"/>
              </w:rPr>
              <w:t>35. Armando Bashkim Brahja</w:t>
            </w:r>
          </w:p>
        </w:tc>
        <w:tc>
          <w:tcPr>
            <w:tcW w:w="5439" w:type="dxa"/>
            <w:shd w:val="clear" w:color="auto" w:fill="auto"/>
          </w:tcPr>
          <w:p w:rsidR="00D23CB0" w:rsidRPr="00911798" w:rsidRDefault="00D23CB0" w:rsidP="00E07209">
            <w:pPr>
              <w:pStyle w:val="Tabele"/>
              <w:rPr>
                <w:lang w:val="de-DE"/>
              </w:rPr>
            </w:pPr>
            <w:r w:rsidRPr="00911798">
              <w:rPr>
                <w:lang w:val="de-DE"/>
              </w:rPr>
              <w:t>44. Mit-hat Jemin Schmitz (Rustaj)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431E03" w:rsidP="00E07209">
            <w:pPr>
              <w:pStyle w:val="Tabele"/>
            </w:pPr>
            <w:r w:rsidRPr="00911798">
              <w:rPr>
                <w:lang w:val="it-IT"/>
              </w:rPr>
              <w:t>36. Kejsi Armando Brahja</w:t>
            </w:r>
          </w:p>
        </w:tc>
        <w:tc>
          <w:tcPr>
            <w:tcW w:w="5439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45. Julia Mit-hat Schmitz</w:t>
            </w:r>
          </w:p>
        </w:tc>
      </w:tr>
      <w:tr w:rsidR="00D23CB0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D23CB0" w:rsidRDefault="00431E03" w:rsidP="00E07209">
            <w:pPr>
              <w:pStyle w:val="Tabele"/>
            </w:pPr>
            <w:r w:rsidRPr="00911798">
              <w:rPr>
                <w:lang w:val="it-IT"/>
              </w:rPr>
              <w:t>37. Amanda Armando Brahja</w:t>
            </w:r>
          </w:p>
        </w:tc>
        <w:tc>
          <w:tcPr>
            <w:tcW w:w="5439" w:type="dxa"/>
            <w:shd w:val="clear" w:color="auto" w:fill="auto"/>
          </w:tcPr>
          <w:p w:rsidR="00D23CB0" w:rsidRDefault="00D23CB0" w:rsidP="00E07209">
            <w:pPr>
              <w:pStyle w:val="Tabele"/>
            </w:pPr>
            <w:r>
              <w:t>46. Lindita Bajram Schmitz (Shahaj)</w:t>
            </w:r>
          </w:p>
        </w:tc>
      </w:tr>
      <w:tr w:rsidR="00431E03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431E03" w:rsidRDefault="00431E03" w:rsidP="00E84507">
            <w:pPr>
              <w:pStyle w:val="Tabele"/>
            </w:pPr>
            <w:r w:rsidRPr="00911798">
              <w:rPr>
                <w:lang w:val="it-IT"/>
              </w:rPr>
              <w:t>38. Brunilda Asllan Brahja (Allmuça)</w:t>
            </w:r>
          </w:p>
        </w:tc>
        <w:tc>
          <w:tcPr>
            <w:tcW w:w="5439" w:type="dxa"/>
            <w:shd w:val="clear" w:color="auto" w:fill="auto"/>
          </w:tcPr>
          <w:p w:rsidR="00431E03" w:rsidRDefault="00431E03" w:rsidP="00E07209">
            <w:pPr>
              <w:pStyle w:val="Tabele"/>
            </w:pPr>
            <w:r>
              <w:t>47. Resmi Shefqet Kuka</w:t>
            </w:r>
          </w:p>
        </w:tc>
      </w:tr>
      <w:tr w:rsidR="00431E03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431E03" w:rsidRDefault="00431E03" w:rsidP="00E07209">
            <w:pPr>
              <w:pStyle w:val="Tabele"/>
            </w:pPr>
            <w:r w:rsidRPr="00911798">
              <w:rPr>
                <w:lang w:val="it-IT"/>
              </w:rPr>
              <w:t>39. Sjana Jahja Suchan (Vogli)</w:t>
            </w:r>
          </w:p>
        </w:tc>
        <w:tc>
          <w:tcPr>
            <w:tcW w:w="5439" w:type="dxa"/>
            <w:shd w:val="clear" w:color="auto" w:fill="auto"/>
          </w:tcPr>
          <w:p w:rsidR="00431E03" w:rsidRDefault="00431E03" w:rsidP="00E07209">
            <w:pPr>
              <w:pStyle w:val="Tabele"/>
            </w:pPr>
            <w:r>
              <w:t>48. Schefqet Resmi Kuka</w:t>
            </w:r>
          </w:p>
        </w:tc>
      </w:tr>
      <w:tr w:rsidR="00431E03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431E03" w:rsidRDefault="00431E03" w:rsidP="00E07209">
            <w:pPr>
              <w:pStyle w:val="Tabele"/>
            </w:pPr>
            <w:r w:rsidRPr="00911798">
              <w:rPr>
                <w:lang w:val="it-IT"/>
              </w:rPr>
              <w:t>40. Claudia Faruk Duxha</w:t>
            </w:r>
          </w:p>
        </w:tc>
        <w:tc>
          <w:tcPr>
            <w:tcW w:w="5439" w:type="dxa"/>
            <w:shd w:val="clear" w:color="auto" w:fill="auto"/>
          </w:tcPr>
          <w:p w:rsidR="00431E03" w:rsidRDefault="00431E03" w:rsidP="00E07209">
            <w:pPr>
              <w:pStyle w:val="Tabele"/>
            </w:pPr>
            <w:r>
              <w:t>49. Albana Resmi Kuka</w:t>
            </w:r>
          </w:p>
        </w:tc>
      </w:tr>
      <w:tr w:rsidR="00431E03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431E03" w:rsidRDefault="00431E03" w:rsidP="00E07209">
            <w:pPr>
              <w:pStyle w:val="Tabele"/>
            </w:pPr>
            <w:r w:rsidRPr="00911798">
              <w:rPr>
                <w:lang w:val="it-IT"/>
              </w:rPr>
              <w:t>41. Eduard Bashkim Gashi</w:t>
            </w:r>
          </w:p>
        </w:tc>
        <w:tc>
          <w:tcPr>
            <w:tcW w:w="5439" w:type="dxa"/>
            <w:shd w:val="clear" w:color="auto" w:fill="auto"/>
          </w:tcPr>
          <w:p w:rsidR="00431E03" w:rsidRDefault="00431E03" w:rsidP="00E07209">
            <w:pPr>
              <w:pStyle w:val="Tabele"/>
            </w:pPr>
            <w:r>
              <w:t>50. Marjo Resmi Kuka</w:t>
            </w:r>
          </w:p>
        </w:tc>
      </w:tr>
      <w:tr w:rsidR="00431E03" w:rsidTr="00911798">
        <w:trPr>
          <w:jc w:val="center"/>
        </w:trPr>
        <w:tc>
          <w:tcPr>
            <w:tcW w:w="3848" w:type="dxa"/>
            <w:shd w:val="clear" w:color="auto" w:fill="auto"/>
          </w:tcPr>
          <w:p w:rsidR="00431E03" w:rsidRDefault="00431E03" w:rsidP="00911798">
            <w:pPr>
              <w:pStyle w:val="Paragrafi"/>
              <w:ind w:firstLine="0"/>
            </w:pPr>
            <w:r w:rsidRPr="00431E03">
              <w:t>42. Jaqueline Bashkim</w:t>
            </w:r>
            <w:r>
              <w:t xml:space="preserve"> </w:t>
            </w:r>
            <w:r w:rsidRPr="00431E03">
              <w:t>Gashi</w:t>
            </w:r>
          </w:p>
        </w:tc>
        <w:tc>
          <w:tcPr>
            <w:tcW w:w="5439" w:type="dxa"/>
            <w:shd w:val="clear" w:color="auto" w:fill="auto"/>
          </w:tcPr>
          <w:p w:rsidR="00431E03" w:rsidRDefault="00431E03" w:rsidP="00E07209">
            <w:pPr>
              <w:pStyle w:val="Tabele"/>
            </w:pPr>
            <w:r>
              <w:t>51. Gentiana Bardhyl Drews (Vorpsi)</w:t>
            </w:r>
          </w:p>
        </w:tc>
      </w:tr>
    </w:tbl>
    <w:p w:rsidR="00431E03" w:rsidRDefault="00431E03" w:rsidP="00D23CB0">
      <w:pPr>
        <w:pStyle w:val="NeniNr"/>
      </w:pPr>
    </w:p>
    <w:p w:rsidR="00D23CB0" w:rsidRDefault="00D23CB0" w:rsidP="00D23CB0">
      <w:pPr>
        <w:pStyle w:val="NeniNr"/>
      </w:pPr>
      <w:r>
        <w:t>Neni 2</w:t>
      </w:r>
    </w:p>
    <w:p w:rsidR="00D23CB0" w:rsidRDefault="00D23CB0" w:rsidP="00D23CB0">
      <w:pPr>
        <w:pStyle w:val="Paragrafi"/>
      </w:pPr>
    </w:p>
    <w:p w:rsidR="00D23CB0" w:rsidRDefault="00D23CB0" w:rsidP="00D23CB0">
      <w:pPr>
        <w:pStyle w:val="Paragrafi"/>
      </w:pPr>
      <w:r>
        <w:t>Ky dekret hyn në fuqi menjëherë.</w:t>
      </w:r>
    </w:p>
    <w:p w:rsidR="00D23CB0" w:rsidRDefault="00D23CB0" w:rsidP="00D23CB0">
      <w:pPr>
        <w:pStyle w:val="Paragrafi"/>
      </w:pPr>
    </w:p>
    <w:p w:rsidR="00D23CB0" w:rsidRDefault="00D23CB0" w:rsidP="00D23CB0">
      <w:pPr>
        <w:pStyle w:val="Autoriteti"/>
      </w:pPr>
      <w:r>
        <w:t>Presidenti i Republikës së Shqipërisë</w:t>
      </w:r>
    </w:p>
    <w:p w:rsidR="00D23CB0" w:rsidRPr="00002D46" w:rsidRDefault="00D23CB0" w:rsidP="00D23CB0">
      <w:pPr>
        <w:pStyle w:val="AutoritetiEmer"/>
      </w:pPr>
      <w:r>
        <w:t>Alfred Moisiu</w:t>
      </w:r>
    </w:p>
    <w:p w:rsidR="00040470" w:rsidRDefault="00040470" w:rsidP="00E04B00">
      <w:pPr>
        <w:pStyle w:val="Paragrafi"/>
      </w:pPr>
    </w:p>
    <w:p w:rsidR="00C001DE" w:rsidRDefault="00C001DE" w:rsidP="00E04B00">
      <w:pPr>
        <w:pStyle w:val="Paragrafi"/>
      </w:pPr>
    </w:p>
    <w:p w:rsidR="0074272E" w:rsidRDefault="0074272E" w:rsidP="0074272E">
      <w:pPr>
        <w:pStyle w:val="Akti"/>
      </w:pPr>
      <w:r w:rsidRPr="002127EC">
        <w:t xml:space="preserve">DEKRET </w:t>
      </w:r>
    </w:p>
    <w:p w:rsidR="0074272E" w:rsidRPr="006A64B1" w:rsidRDefault="0074272E" w:rsidP="0074272E">
      <w:pPr>
        <w:pStyle w:val="NumriData"/>
      </w:pPr>
      <w:r>
        <w:t>Nr.5343, datë 6.6.2007</w:t>
      </w:r>
    </w:p>
    <w:p w:rsidR="0074272E" w:rsidRPr="006A64B1" w:rsidRDefault="0074272E" w:rsidP="0074272E">
      <w:pPr>
        <w:pStyle w:val="Paragrafi"/>
      </w:pPr>
    </w:p>
    <w:p w:rsidR="0074272E" w:rsidRPr="006A64B1" w:rsidRDefault="0074272E" w:rsidP="0074272E">
      <w:pPr>
        <w:pStyle w:val="Titulli"/>
      </w:pPr>
      <w:r w:rsidRPr="006A64B1">
        <w:t>P</w:t>
      </w:r>
      <w:r w:rsidR="006B7948">
        <w:t>ë</w:t>
      </w:r>
      <w:r w:rsidRPr="006A64B1">
        <w:t>R DH</w:t>
      </w:r>
      <w:r w:rsidR="006B7948">
        <w:t>ë</w:t>
      </w:r>
      <w:r w:rsidRPr="006A64B1">
        <w:t>NIE T</w:t>
      </w:r>
      <w:r w:rsidR="006B7948">
        <w:rPr>
          <w:rFonts w:cs="CG Times"/>
        </w:rPr>
        <w:t>ë</w:t>
      </w:r>
      <w:r w:rsidRPr="006A64B1">
        <w:t xml:space="preserve"> SHTET</w:t>
      </w:r>
      <w:r w:rsidR="006B7948">
        <w:t>ë</w:t>
      </w:r>
      <w:r w:rsidRPr="006A64B1">
        <w:t>SIS</w:t>
      </w:r>
      <w:r w:rsidR="006B7948">
        <w:t>ë</w:t>
      </w:r>
      <w:r w:rsidRPr="006A64B1">
        <w:t xml:space="preserve"> SHQIPTARE </w:t>
      </w:r>
    </w:p>
    <w:p w:rsidR="0074272E" w:rsidRPr="006A64B1" w:rsidRDefault="0074272E" w:rsidP="0074272E">
      <w:pPr>
        <w:pStyle w:val="Paragrafi"/>
      </w:pPr>
    </w:p>
    <w:p w:rsidR="0074272E" w:rsidRPr="006A64B1" w:rsidRDefault="0074272E" w:rsidP="0074272E">
      <w:pPr>
        <w:pStyle w:val="Paragrafi"/>
      </w:pPr>
      <w:r w:rsidRPr="006A64B1">
        <w:t>N</w:t>
      </w:r>
      <w:r w:rsidR="006B7948">
        <w:t>ë mbështetje të nenit 92 pika “c”</w:t>
      </w:r>
      <w:r w:rsidRPr="006A64B1">
        <w:t xml:space="preserve"> të Kushtetutës, të nenit </w:t>
      </w:r>
      <w:r>
        <w:t>20 dhe të</w:t>
      </w:r>
      <w:r w:rsidR="00E52CE5">
        <w:t xml:space="preserve"> nenit 9 të ligjit nr.8389, datë</w:t>
      </w:r>
      <w:r>
        <w:t xml:space="preserve"> 5.</w:t>
      </w:r>
      <w:r w:rsidRPr="006A64B1">
        <w:t>8.1998 “P</w:t>
      </w:r>
      <w:r>
        <w:t>ë</w:t>
      </w:r>
      <w:r w:rsidRPr="006A64B1">
        <w:t>r shtetësinë shqiptare”, bazuar edhe në propozimin e Ministrit të</w:t>
      </w:r>
      <w:r w:rsidR="006B7948">
        <w:t xml:space="preserve"> </w:t>
      </w:r>
      <w:r w:rsidRPr="006A64B1">
        <w:t xml:space="preserve">Brendshëm, </w:t>
      </w:r>
    </w:p>
    <w:p w:rsidR="0074272E" w:rsidRDefault="0074272E" w:rsidP="0074272E">
      <w:pPr>
        <w:pStyle w:val="Paragrafi"/>
      </w:pPr>
    </w:p>
    <w:p w:rsidR="0074272E" w:rsidRDefault="006B7948" w:rsidP="00C15FCC">
      <w:pPr>
        <w:pStyle w:val="VENDOSI"/>
      </w:pPr>
      <w:r>
        <w:lastRenderedPageBreak/>
        <w:t>DEKRETOJ:</w:t>
      </w:r>
    </w:p>
    <w:p w:rsidR="006B7948" w:rsidRPr="006B7948" w:rsidRDefault="006B7948" w:rsidP="006B7948">
      <w:pPr>
        <w:rPr>
          <w:lang w:val="en-GB"/>
        </w:rPr>
      </w:pPr>
    </w:p>
    <w:p w:rsidR="0074272E" w:rsidRPr="006A64B1" w:rsidRDefault="0074272E" w:rsidP="00C15FCC">
      <w:pPr>
        <w:pStyle w:val="NeniNr"/>
      </w:pPr>
      <w:r w:rsidRPr="006A64B1">
        <w:t xml:space="preserve">Neni 1 </w:t>
      </w:r>
    </w:p>
    <w:p w:rsidR="0074272E" w:rsidRPr="006A64B1" w:rsidRDefault="0074272E" w:rsidP="0074272E">
      <w:pPr>
        <w:pStyle w:val="Paragrafi"/>
      </w:pPr>
    </w:p>
    <w:p w:rsidR="0074272E" w:rsidRPr="00E52CE5" w:rsidRDefault="0074272E" w:rsidP="00E52CE5">
      <w:pPr>
        <w:pStyle w:val="Paragrafi"/>
      </w:pPr>
      <w:r w:rsidRPr="00E52CE5">
        <w:t xml:space="preserve">U jepet shtetësia shqiptare me kërkesë të tyre personave të mëposhtëm: </w:t>
      </w:r>
    </w:p>
    <w:p w:rsidR="00E52CE5" w:rsidRDefault="00E52CE5" w:rsidP="00E52CE5">
      <w:pPr>
        <w:pStyle w:val="Paragrafi"/>
      </w:pPr>
    </w:p>
    <w:p w:rsidR="0074272E" w:rsidRPr="00E52CE5" w:rsidRDefault="0074272E" w:rsidP="00E52CE5">
      <w:pPr>
        <w:pStyle w:val="Paragrafi"/>
      </w:pPr>
      <w:r w:rsidRPr="00E52CE5">
        <w:t xml:space="preserve">1. Ibraim Nuriman Abduli </w:t>
      </w:r>
    </w:p>
    <w:p w:rsidR="0074272E" w:rsidRPr="00A8061C" w:rsidRDefault="0074272E" w:rsidP="0074272E">
      <w:pPr>
        <w:pStyle w:val="Paragrafi"/>
        <w:rPr>
          <w:lang w:val="de-DE"/>
        </w:rPr>
      </w:pPr>
      <w:r w:rsidRPr="00A8061C">
        <w:rPr>
          <w:lang w:val="de-DE"/>
        </w:rPr>
        <w:t xml:space="preserve">2. Husamedin Qenan Selmani </w:t>
      </w:r>
    </w:p>
    <w:p w:rsidR="0074272E" w:rsidRDefault="0074272E" w:rsidP="0074272E">
      <w:pPr>
        <w:pStyle w:val="Paragrafi"/>
      </w:pPr>
      <w:r>
        <w:t>3. Attila Refet G</w:t>
      </w:r>
      <w:r w:rsidR="00E52CE5">
        <w:t>ü</w:t>
      </w:r>
      <w:r>
        <w:t xml:space="preserve">rsel </w:t>
      </w:r>
    </w:p>
    <w:p w:rsidR="0074272E" w:rsidRDefault="0074272E" w:rsidP="0074272E">
      <w:pPr>
        <w:pStyle w:val="Paragrafi"/>
      </w:pPr>
      <w:r w:rsidRPr="002127EC">
        <w:t xml:space="preserve">4. Sylvie </w:t>
      </w:r>
      <w:r>
        <w:t xml:space="preserve">Carole Robert Ziko (Charbonné) </w:t>
      </w:r>
    </w:p>
    <w:p w:rsidR="0074272E" w:rsidRDefault="0074272E" w:rsidP="0074272E">
      <w:pPr>
        <w:pStyle w:val="Paragrafi"/>
      </w:pPr>
      <w:r w:rsidRPr="002127EC">
        <w:t>5. Fa</w:t>
      </w:r>
      <w:r>
        <w:t xml:space="preserve">time Abdulaziz Abdija (Ajdini) </w:t>
      </w:r>
    </w:p>
    <w:p w:rsidR="0074272E" w:rsidRDefault="0074272E" w:rsidP="0074272E">
      <w:pPr>
        <w:pStyle w:val="Paragrafi"/>
      </w:pPr>
      <w:r>
        <w:t xml:space="preserve">6. Vlerime Hamza Krasniqi (Begolli) </w:t>
      </w:r>
    </w:p>
    <w:p w:rsidR="0074272E" w:rsidRDefault="0074272E" w:rsidP="0074272E">
      <w:pPr>
        <w:pStyle w:val="Paragrafi"/>
      </w:pPr>
      <w:r w:rsidRPr="002127EC">
        <w:t xml:space="preserve">7. Ard </w:t>
      </w:r>
      <w:r>
        <w:t xml:space="preserve">Sabajdin Krasniqi </w:t>
      </w:r>
    </w:p>
    <w:p w:rsidR="0074272E" w:rsidRDefault="0074272E" w:rsidP="0074272E">
      <w:pPr>
        <w:pStyle w:val="Paragrafi"/>
      </w:pPr>
      <w:r>
        <w:t xml:space="preserve">8. Jeta Sabajdin Krasniqi </w:t>
      </w:r>
    </w:p>
    <w:p w:rsidR="0074272E" w:rsidRDefault="0074272E" w:rsidP="0074272E">
      <w:pPr>
        <w:pStyle w:val="Paragrafi"/>
      </w:pPr>
    </w:p>
    <w:p w:rsidR="0074272E" w:rsidRDefault="0074272E" w:rsidP="00C15FCC">
      <w:pPr>
        <w:pStyle w:val="NeniNr"/>
      </w:pPr>
      <w:r>
        <w:t xml:space="preserve">Neni 2 </w:t>
      </w:r>
    </w:p>
    <w:p w:rsidR="0074272E" w:rsidRDefault="0074272E" w:rsidP="0074272E">
      <w:pPr>
        <w:pStyle w:val="Paragrafi"/>
      </w:pPr>
    </w:p>
    <w:p w:rsidR="0074272E" w:rsidRDefault="0074272E" w:rsidP="0074272E">
      <w:pPr>
        <w:pStyle w:val="Paragrafi"/>
      </w:pPr>
      <w:r w:rsidRPr="002127EC">
        <w:t>Ky</w:t>
      </w:r>
      <w:r>
        <w:t xml:space="preserve"> dekret hyn në fuqi menjëherë. </w:t>
      </w:r>
    </w:p>
    <w:p w:rsidR="0074272E" w:rsidRDefault="0074272E" w:rsidP="0074272E">
      <w:pPr>
        <w:pStyle w:val="Paragrafi"/>
      </w:pPr>
    </w:p>
    <w:p w:rsidR="0074272E" w:rsidRDefault="0074272E" w:rsidP="00C15FCC">
      <w:pPr>
        <w:pStyle w:val="Autoriteti"/>
      </w:pPr>
      <w:r>
        <w:t>Presidenti i Republikës së Shqipërisë</w:t>
      </w:r>
    </w:p>
    <w:p w:rsidR="0074272E" w:rsidRDefault="0074272E" w:rsidP="00C15FCC">
      <w:pPr>
        <w:pStyle w:val="AutoritetiEmer"/>
      </w:pPr>
      <w:r>
        <w:t>Alfred Moisiu</w:t>
      </w:r>
    </w:p>
    <w:p w:rsidR="0074272E" w:rsidRDefault="0074272E" w:rsidP="0074272E">
      <w:pPr>
        <w:pStyle w:val="Paragrafi"/>
      </w:pPr>
    </w:p>
    <w:p w:rsidR="002F4BDB" w:rsidRDefault="002F4BDB" w:rsidP="002F4BDB">
      <w:pPr>
        <w:pStyle w:val="Akti"/>
        <w:keepNext w:val="0"/>
      </w:pPr>
    </w:p>
    <w:p w:rsidR="002F4BDB" w:rsidRDefault="002F4BDB" w:rsidP="002F4BDB">
      <w:pPr>
        <w:pStyle w:val="Akti"/>
        <w:keepNext w:val="0"/>
      </w:pPr>
    </w:p>
    <w:p w:rsidR="002F4BDB" w:rsidRDefault="002F4BDB" w:rsidP="002F4BDB">
      <w:pPr>
        <w:pStyle w:val="Akti"/>
        <w:keepNext w:val="0"/>
      </w:pPr>
    </w:p>
    <w:p w:rsidR="0074272E" w:rsidRDefault="0074272E" w:rsidP="00C15FCC">
      <w:pPr>
        <w:pStyle w:val="Akti"/>
      </w:pPr>
      <w:r w:rsidRPr="002127EC">
        <w:t xml:space="preserve">DEKRET </w:t>
      </w:r>
    </w:p>
    <w:p w:rsidR="0074272E" w:rsidRDefault="0074272E" w:rsidP="00C15FCC">
      <w:pPr>
        <w:pStyle w:val="NumriData"/>
      </w:pPr>
      <w:r>
        <w:t>Nr.5350, datë 11.6.2007</w:t>
      </w:r>
    </w:p>
    <w:p w:rsidR="0074272E" w:rsidRDefault="0074272E" w:rsidP="0074272E">
      <w:pPr>
        <w:pStyle w:val="Paragrafi"/>
      </w:pPr>
    </w:p>
    <w:p w:rsidR="0074272E" w:rsidRDefault="0074272E" w:rsidP="00C15FCC">
      <w:pPr>
        <w:pStyle w:val="Titulli"/>
      </w:pPr>
      <w:r>
        <w:t xml:space="preserve">PËR  </w:t>
      </w:r>
      <w:r w:rsidRPr="002127EC">
        <w:t>KRIJIMIN E RRETHEVE GJYQ</w:t>
      </w:r>
      <w:r>
        <w:t>Ë</w:t>
      </w:r>
      <w:r w:rsidRPr="002127EC">
        <w:t>SORE, CAKTIMIN E KOMPETENC</w:t>
      </w:r>
      <w:r>
        <w:t xml:space="preserve">AVE TOKËSORE DHE TË QENDRËS SË  </w:t>
      </w:r>
      <w:r w:rsidRPr="002127EC">
        <w:t>USH</w:t>
      </w:r>
      <w:r>
        <w:t xml:space="preserve">TRIMIT TË VEPRIMTARISË SË TYRE </w:t>
      </w:r>
    </w:p>
    <w:p w:rsidR="0074272E" w:rsidRDefault="0074272E" w:rsidP="0074272E">
      <w:pPr>
        <w:pStyle w:val="Paragrafi"/>
      </w:pPr>
    </w:p>
    <w:p w:rsidR="0074272E" w:rsidRDefault="0074272E" w:rsidP="00C15FCC">
      <w:pPr>
        <w:pStyle w:val="BazLigjPropozues"/>
      </w:pPr>
      <w:r w:rsidRPr="002127EC">
        <w:t>N</w:t>
      </w:r>
      <w:r>
        <w:t>ë</w:t>
      </w:r>
      <w:r w:rsidRPr="002127EC">
        <w:t xml:space="preserve"> mbështetje të nenit 93 të Kushtetutës, si dhe nenit 11 të </w:t>
      </w:r>
      <w:r>
        <w:t>ligjit nr.</w:t>
      </w:r>
      <w:r w:rsidRPr="002127EC">
        <w:t>8436, dat</w:t>
      </w:r>
      <w:r>
        <w:t>ë</w:t>
      </w:r>
      <w:r w:rsidRPr="002127EC">
        <w:t xml:space="preserve"> 28.12.1998 “P</w:t>
      </w:r>
      <w:r>
        <w:t>ë</w:t>
      </w:r>
      <w:r w:rsidR="00BF530C">
        <w:t>r organizimin e pushtetit gjyqë</w:t>
      </w:r>
      <w:r w:rsidR="00481E31">
        <w:t>sor në Republ</w:t>
      </w:r>
      <w:r w:rsidRPr="002127EC">
        <w:t>ik</w:t>
      </w:r>
      <w:r>
        <w:t>ën e Shqipëris</w:t>
      </w:r>
      <w:r w:rsidR="00BF530C">
        <w:t>ë</w:t>
      </w:r>
      <w:r>
        <w:t xml:space="preserve">”, </w:t>
      </w:r>
      <w:r w:rsidR="00BF530C">
        <w:t>të</w:t>
      </w:r>
      <w:r w:rsidR="00481E31">
        <w:t xml:space="preserve"> ndryshuar</w:t>
      </w:r>
      <w:r w:rsidR="00BF530C">
        <w:t>,</w:t>
      </w:r>
      <w:r w:rsidR="00C15FCC">
        <w:t xml:space="preserve"> </w:t>
      </w:r>
      <w:r w:rsidRPr="002127EC">
        <w:t>me propoz</w:t>
      </w:r>
      <w:r>
        <w:t xml:space="preserve">im të Ministrit të Drejtësisë, </w:t>
      </w:r>
    </w:p>
    <w:p w:rsidR="0074272E" w:rsidRDefault="0074272E" w:rsidP="0074272E">
      <w:pPr>
        <w:pStyle w:val="Paragrafi"/>
      </w:pPr>
    </w:p>
    <w:p w:rsidR="0074272E" w:rsidRDefault="00481E31" w:rsidP="00C15FCC">
      <w:pPr>
        <w:pStyle w:val="VENDOSI"/>
      </w:pPr>
      <w:r>
        <w:t>DEKRETOJ:</w:t>
      </w:r>
    </w:p>
    <w:p w:rsidR="0074272E" w:rsidRDefault="0074272E" w:rsidP="0074272E">
      <w:pPr>
        <w:pStyle w:val="Paragrafi"/>
      </w:pPr>
    </w:p>
    <w:p w:rsidR="0074272E" w:rsidRDefault="0074272E" w:rsidP="00C15FCC">
      <w:pPr>
        <w:pStyle w:val="NeniNr"/>
      </w:pPr>
      <w:r>
        <w:t xml:space="preserve">Neni 1 </w:t>
      </w:r>
    </w:p>
    <w:p w:rsidR="0074272E" w:rsidRDefault="0074272E" w:rsidP="0074272E">
      <w:pPr>
        <w:pStyle w:val="Paragrafi"/>
      </w:pPr>
    </w:p>
    <w:p w:rsidR="0074272E" w:rsidRDefault="0074272E" w:rsidP="0074272E">
      <w:pPr>
        <w:pStyle w:val="Paragrafi"/>
      </w:pPr>
      <w:r w:rsidRPr="002127EC">
        <w:t>N</w:t>
      </w:r>
      <w:r>
        <w:t>ë territorin e Republ</w:t>
      </w:r>
      <w:r w:rsidRPr="002127EC">
        <w:t>ikës së Shqip</w:t>
      </w:r>
      <w:r>
        <w:t>ë</w:t>
      </w:r>
      <w:r w:rsidRPr="002127EC">
        <w:t>ris</w:t>
      </w:r>
      <w:r>
        <w:t>ë</w:t>
      </w:r>
      <w:r w:rsidRPr="002127EC">
        <w:t xml:space="preserve"> krijohen 21 rrethe g</w:t>
      </w:r>
      <w:r>
        <w:t>jyqësore me kompetenca tokësore</w:t>
      </w:r>
      <w:r w:rsidR="00C15FCC">
        <w:t xml:space="preserve"> </w:t>
      </w:r>
      <w:r w:rsidRPr="002127EC">
        <w:t>dhe qendra të ushtrimit të vepri</w:t>
      </w:r>
      <w:r>
        <w:t xml:space="preserve">mtarisë së tyre, si më poshtë: </w:t>
      </w:r>
    </w:p>
    <w:p w:rsidR="0074272E" w:rsidRDefault="0074272E" w:rsidP="0074272E">
      <w:pPr>
        <w:pStyle w:val="Paragrafi"/>
      </w:pPr>
      <w:r w:rsidRPr="002127EC">
        <w:t>1. Rrethi gjyq</w:t>
      </w:r>
      <w:r>
        <w:t>ë</w:t>
      </w:r>
      <w:r w:rsidRPr="002127EC">
        <w:t>sor i Dibrës me qend</w:t>
      </w:r>
      <w:r>
        <w:t>ër në Peshkopi, i cil</w:t>
      </w:r>
      <w:r w:rsidRPr="002127EC">
        <w:t>i do të shtrijë veprimtari</w:t>
      </w:r>
      <w:r>
        <w:t xml:space="preserve">në në rrethet Dibër e Bulqizë. </w:t>
      </w:r>
    </w:p>
    <w:p w:rsidR="0074272E" w:rsidRDefault="00BF530C" w:rsidP="0074272E">
      <w:pPr>
        <w:pStyle w:val="Paragrafi"/>
      </w:pPr>
      <w:r>
        <w:t>2. Rrethi gjyqë</w:t>
      </w:r>
      <w:r w:rsidR="0074272E" w:rsidRPr="002127EC">
        <w:t>sor i Sara</w:t>
      </w:r>
      <w:r>
        <w:t>ndës me qendë</w:t>
      </w:r>
      <w:r w:rsidR="0074272E">
        <w:t>r në Sarandë, i cil</w:t>
      </w:r>
      <w:r w:rsidR="0074272E" w:rsidRPr="002127EC">
        <w:t xml:space="preserve">i do të shtrijë veprimtarinë </w:t>
      </w:r>
      <w:r w:rsidR="0074272E">
        <w:t xml:space="preserve">në rrethet Sarandë e Delvinë. </w:t>
      </w:r>
    </w:p>
    <w:p w:rsidR="0074272E" w:rsidRDefault="00BF530C" w:rsidP="0074272E">
      <w:pPr>
        <w:pStyle w:val="Paragrafi"/>
      </w:pPr>
      <w:r>
        <w:t>3. Rrethi gjyqë</w:t>
      </w:r>
      <w:r w:rsidR="0074272E" w:rsidRPr="002127EC">
        <w:t>sor i Korç</w:t>
      </w:r>
      <w:r w:rsidR="0074272E">
        <w:t>ë</w:t>
      </w:r>
      <w:r w:rsidR="0074272E" w:rsidRPr="002127EC">
        <w:t>s me qendër në Korç</w:t>
      </w:r>
      <w:r w:rsidR="0074272E">
        <w:t>ë, i cil</w:t>
      </w:r>
      <w:r w:rsidR="0074272E" w:rsidRPr="002127EC">
        <w:t>i do të shtrijë veprimtarinë në rr</w:t>
      </w:r>
      <w:r w:rsidR="0074272E">
        <w:t xml:space="preserve">ethet Korçë, Devoll e Kolonjë. </w:t>
      </w:r>
    </w:p>
    <w:p w:rsidR="0074272E" w:rsidRDefault="00BF530C" w:rsidP="0074272E">
      <w:pPr>
        <w:pStyle w:val="Paragrafi"/>
      </w:pPr>
      <w:r>
        <w:t>4. Rrethi gjyqë</w:t>
      </w:r>
      <w:r w:rsidR="0074272E" w:rsidRPr="002127EC">
        <w:t>sor i K</w:t>
      </w:r>
      <w:r w:rsidR="0074272E">
        <w:t>ukësit me qendër në Kukës, i cil</w:t>
      </w:r>
      <w:r w:rsidR="0074272E" w:rsidRPr="002127EC">
        <w:t>i do të shtrijë veprimtarinë në rr</w:t>
      </w:r>
      <w:r w:rsidR="0074272E">
        <w:t>e</w:t>
      </w:r>
      <w:r w:rsidR="0074272E" w:rsidRPr="002127EC">
        <w:t>thet Kukës e Has.</w:t>
      </w:r>
      <w:r w:rsidR="0074272E">
        <w:t xml:space="preserve"> </w:t>
      </w:r>
    </w:p>
    <w:p w:rsidR="0074272E" w:rsidRDefault="0074272E" w:rsidP="0074272E">
      <w:pPr>
        <w:pStyle w:val="Paragrafi"/>
      </w:pPr>
      <w:r w:rsidRPr="002127EC">
        <w:t>5. Rrethi gjyq</w:t>
      </w:r>
      <w:r>
        <w:t>ë</w:t>
      </w:r>
      <w:r w:rsidRPr="002127EC">
        <w:t xml:space="preserve">sor </w:t>
      </w:r>
      <w:r>
        <w:t>i</w:t>
      </w:r>
      <w:r w:rsidRPr="002127EC">
        <w:t xml:space="preserve"> B</w:t>
      </w:r>
      <w:r>
        <w:t>eratit me qendër në Berat, i cil</w:t>
      </w:r>
      <w:r w:rsidRPr="002127EC">
        <w:t xml:space="preserve">i do të shtrijë veprimtarinë në rrethet Berat, Skrapar e Kuçovë. </w:t>
      </w:r>
    </w:p>
    <w:p w:rsidR="0074272E" w:rsidRDefault="0074272E" w:rsidP="0074272E">
      <w:pPr>
        <w:pStyle w:val="Paragrafi"/>
      </w:pPr>
      <w:r w:rsidRPr="002127EC">
        <w:t>6. Rrethi gjyq</w:t>
      </w:r>
      <w:r>
        <w:t>ë</w:t>
      </w:r>
      <w:r w:rsidRPr="002127EC">
        <w:t>sor i Shko</w:t>
      </w:r>
      <w:r>
        <w:t>drës me qendër në Shkodër, i cil</w:t>
      </w:r>
      <w:r w:rsidRPr="002127EC">
        <w:t>i do të shtrijë veprimtarinë në rre</w:t>
      </w:r>
      <w:r>
        <w:t xml:space="preserve">thet Shkodër e Malësi e Madhe. </w:t>
      </w:r>
    </w:p>
    <w:p w:rsidR="0074272E" w:rsidRDefault="0074272E" w:rsidP="0074272E">
      <w:pPr>
        <w:pStyle w:val="Paragrafi"/>
      </w:pPr>
      <w:r w:rsidRPr="002127EC">
        <w:t>7. Rrethi gjyq</w:t>
      </w:r>
      <w:r>
        <w:t>ë</w:t>
      </w:r>
      <w:r w:rsidRPr="002127EC">
        <w:t xml:space="preserve">sor </w:t>
      </w:r>
      <w:r>
        <w:t>i</w:t>
      </w:r>
      <w:r w:rsidRPr="002127EC">
        <w:t xml:space="preserve"> Puk</w:t>
      </w:r>
      <w:r>
        <w:t>ë</w:t>
      </w:r>
      <w:r w:rsidRPr="002127EC">
        <w:t>s me qendër në Puk</w:t>
      </w:r>
      <w:r>
        <w:t>ë, i cil</w:t>
      </w:r>
      <w:r w:rsidRPr="002127EC">
        <w:t>i do të shtrijë ve</w:t>
      </w:r>
      <w:r>
        <w:t xml:space="preserve">primtarinë në rrethin e Pukës. </w:t>
      </w:r>
    </w:p>
    <w:p w:rsidR="0074272E" w:rsidRDefault="0074272E" w:rsidP="0074272E">
      <w:pPr>
        <w:pStyle w:val="Paragrafi"/>
      </w:pPr>
      <w:r w:rsidRPr="002127EC">
        <w:lastRenderedPageBreak/>
        <w:t>8. Rrethi gjyq</w:t>
      </w:r>
      <w:r>
        <w:t>ë</w:t>
      </w:r>
      <w:r w:rsidRPr="002127EC">
        <w:t>sor i</w:t>
      </w:r>
      <w:r>
        <w:t xml:space="preserve"> Fierit me qendër në Fier, i cil</w:t>
      </w:r>
      <w:r w:rsidRPr="002127EC">
        <w:t>i do të shtrijë veprimtarinë në</w:t>
      </w:r>
      <w:r>
        <w:t xml:space="preserve"> rrethet Fier dhe Mallakastër. </w:t>
      </w:r>
    </w:p>
    <w:p w:rsidR="0074272E" w:rsidRDefault="00BF530C" w:rsidP="0074272E">
      <w:pPr>
        <w:pStyle w:val="Paragrafi"/>
      </w:pPr>
      <w:r>
        <w:t>9. Rrethi gjyqë</w:t>
      </w:r>
      <w:r w:rsidR="0074272E" w:rsidRPr="002127EC">
        <w:t xml:space="preserve">sor </w:t>
      </w:r>
      <w:r w:rsidR="0074272E">
        <w:t>i</w:t>
      </w:r>
      <w:r w:rsidR="0074272E" w:rsidRPr="002127EC">
        <w:t xml:space="preserve"> Elbas</w:t>
      </w:r>
      <w:r w:rsidR="0074272E">
        <w:t>anit me qendër në Elbasan, i cil</w:t>
      </w:r>
      <w:r w:rsidR="0074272E" w:rsidRPr="002127EC">
        <w:t>i do të shtrijë veprimtarinë në rrethet Elbasa</w:t>
      </w:r>
      <w:r w:rsidR="0074272E">
        <w:t xml:space="preserve">n, Librazhd, Gramsh dhe Peqin. </w:t>
      </w:r>
    </w:p>
    <w:p w:rsidR="0074272E" w:rsidRDefault="0074272E" w:rsidP="0074272E">
      <w:pPr>
        <w:pStyle w:val="Paragrafi"/>
      </w:pPr>
      <w:r w:rsidRPr="002127EC">
        <w:t>10. Rrethi gjyq</w:t>
      </w:r>
      <w:r>
        <w:t>ë</w:t>
      </w:r>
      <w:r w:rsidRPr="002127EC">
        <w:t xml:space="preserve">sor </w:t>
      </w:r>
      <w:r>
        <w:t>i</w:t>
      </w:r>
      <w:r w:rsidRPr="002127EC">
        <w:t xml:space="preserve"> Durrësit me qendër në Durrës, i ci</w:t>
      </w:r>
      <w:r>
        <w:t>l</w:t>
      </w:r>
      <w:r w:rsidRPr="002127EC">
        <w:t xml:space="preserve">i do të shtrijë veprimtarinë në rrethin e </w:t>
      </w:r>
      <w:r>
        <w:t xml:space="preserve">Durrësit. </w:t>
      </w:r>
    </w:p>
    <w:p w:rsidR="0074272E" w:rsidRDefault="0074272E" w:rsidP="0074272E">
      <w:pPr>
        <w:pStyle w:val="Paragrafi"/>
      </w:pPr>
      <w:r w:rsidRPr="002127EC">
        <w:t>11. Rrethi gjyq</w:t>
      </w:r>
      <w:r>
        <w:t>ë</w:t>
      </w:r>
      <w:r w:rsidRPr="002127EC">
        <w:t>sor i Kavajës me qend</w:t>
      </w:r>
      <w:r>
        <w:t>ër në Kavajë, i cil</w:t>
      </w:r>
      <w:r w:rsidRPr="002127EC">
        <w:t>i do të shtrijë vepr</w:t>
      </w:r>
      <w:r>
        <w:t xml:space="preserve">imtarinë në rrethin e Kavajës. </w:t>
      </w:r>
    </w:p>
    <w:p w:rsidR="0074272E" w:rsidRDefault="0074272E" w:rsidP="0074272E">
      <w:pPr>
        <w:pStyle w:val="Paragrafi"/>
      </w:pPr>
      <w:r w:rsidRPr="002127EC">
        <w:t>12. Rrethi gjyqësor i Gjirokastrës</w:t>
      </w:r>
      <w:r>
        <w:t xml:space="preserve"> me qendër në Gjirokastër, i cil</w:t>
      </w:r>
      <w:r w:rsidRPr="002127EC">
        <w:t>i do të shtrijë veprimtarinë në rrethet G</w:t>
      </w:r>
      <w:r>
        <w:t xml:space="preserve">jirokastër, Përmet e Tepelenë. </w:t>
      </w:r>
    </w:p>
    <w:p w:rsidR="0074272E" w:rsidRDefault="0074272E" w:rsidP="0074272E">
      <w:pPr>
        <w:pStyle w:val="Paragrafi"/>
      </w:pPr>
      <w:r w:rsidRPr="002127EC">
        <w:t xml:space="preserve">13. Rrethi gjyqësor </w:t>
      </w:r>
      <w:r>
        <w:t>i</w:t>
      </w:r>
      <w:r w:rsidRPr="002127EC">
        <w:t xml:space="preserve"> Krujës me qendër në Krujë, i ci</w:t>
      </w:r>
      <w:r>
        <w:t>l</w:t>
      </w:r>
      <w:r w:rsidRPr="002127EC">
        <w:t>i do të shtrijë vep</w:t>
      </w:r>
      <w:r>
        <w:t xml:space="preserve">rimtarinë në rrethin e Krujës. </w:t>
      </w:r>
    </w:p>
    <w:p w:rsidR="0074272E" w:rsidRDefault="00BF530C" w:rsidP="0074272E">
      <w:pPr>
        <w:pStyle w:val="Paragrafi"/>
      </w:pPr>
      <w:r>
        <w:t>14. Rrethi gjyqë</w:t>
      </w:r>
      <w:r w:rsidR="0074272E" w:rsidRPr="002127EC">
        <w:t xml:space="preserve">sor </w:t>
      </w:r>
      <w:r w:rsidR="0074272E">
        <w:t>i</w:t>
      </w:r>
      <w:r w:rsidR="0074272E" w:rsidRPr="002127EC">
        <w:t xml:space="preserve"> Lezhës me qendër në Lezhë, i c</w:t>
      </w:r>
      <w:r w:rsidR="0074272E">
        <w:t>il</w:t>
      </w:r>
      <w:r w:rsidR="0074272E" w:rsidRPr="002127EC">
        <w:t xml:space="preserve">i do të shtrijë veprimtarinë në </w:t>
      </w:r>
      <w:r w:rsidR="0074272E">
        <w:t xml:space="preserve">rrethet e Lezhës dhe Mirditës. </w:t>
      </w:r>
    </w:p>
    <w:p w:rsidR="0074272E" w:rsidRDefault="00BF530C" w:rsidP="0074272E">
      <w:pPr>
        <w:pStyle w:val="Paragrafi"/>
      </w:pPr>
      <w:r>
        <w:t>15. Rrethi gjyqë</w:t>
      </w:r>
      <w:r w:rsidR="0074272E" w:rsidRPr="002127EC">
        <w:t>sor i Kurbinit me qend</w:t>
      </w:r>
      <w:r w:rsidR="0074272E">
        <w:t>ë</w:t>
      </w:r>
      <w:r w:rsidR="0074272E" w:rsidRPr="002127EC">
        <w:t>r në La</w:t>
      </w:r>
      <w:r w:rsidR="0074272E">
        <w:t>ç, i cil</w:t>
      </w:r>
      <w:r w:rsidR="0074272E" w:rsidRPr="002127EC">
        <w:t>i do të shtrijë veprimtarinë në rrethin e Kurbin</w:t>
      </w:r>
      <w:r w:rsidR="0074272E">
        <w:t xml:space="preserve">it. </w:t>
      </w:r>
    </w:p>
    <w:p w:rsidR="0074272E" w:rsidRDefault="00BF530C" w:rsidP="0074272E">
      <w:pPr>
        <w:pStyle w:val="Paragrafi"/>
      </w:pPr>
      <w:r>
        <w:t>16. Rrethi gjyqë</w:t>
      </w:r>
      <w:r w:rsidR="0074272E" w:rsidRPr="002127EC">
        <w:t xml:space="preserve">sor </w:t>
      </w:r>
      <w:r w:rsidR="0074272E">
        <w:t>i</w:t>
      </w:r>
      <w:r>
        <w:t xml:space="preserve"> Lushnjës me qendër në Lushnjë, i cil</w:t>
      </w:r>
      <w:r w:rsidR="0074272E" w:rsidRPr="002127EC">
        <w:t>i do të shtrijë vepri</w:t>
      </w:r>
      <w:r>
        <w:t>mtarinë në rrethin e Lushnjë</w:t>
      </w:r>
      <w:r w:rsidR="0074272E">
        <w:t xml:space="preserve">s. </w:t>
      </w:r>
    </w:p>
    <w:p w:rsidR="0074272E" w:rsidRDefault="0074272E" w:rsidP="0074272E">
      <w:pPr>
        <w:pStyle w:val="Paragrafi"/>
      </w:pPr>
      <w:r w:rsidRPr="002127EC">
        <w:t>17. Rrethi gjyq</w:t>
      </w:r>
      <w:r>
        <w:t>ë</w:t>
      </w:r>
      <w:r w:rsidRPr="002127EC">
        <w:t xml:space="preserve">sor i </w:t>
      </w:r>
      <w:r w:rsidR="00BF530C">
        <w:t>Matit me qendë</w:t>
      </w:r>
      <w:r>
        <w:t>r në Burrel, i cil</w:t>
      </w:r>
      <w:r w:rsidRPr="002127EC">
        <w:t>i do të shtrijë ve</w:t>
      </w:r>
      <w:r>
        <w:t xml:space="preserve">primtarinë në rrethin e Matit. </w:t>
      </w:r>
    </w:p>
    <w:p w:rsidR="0074272E" w:rsidRDefault="0074272E" w:rsidP="0074272E">
      <w:pPr>
        <w:pStyle w:val="Paragrafi"/>
      </w:pPr>
      <w:r w:rsidRPr="002127EC">
        <w:t>18. Rrethi gjyq</w:t>
      </w:r>
      <w:r>
        <w:t>ë</w:t>
      </w:r>
      <w:r w:rsidRPr="002127EC">
        <w:t>sor i Pograde</w:t>
      </w:r>
      <w:r>
        <w:t>cit me qendër në Pogradec, i cil</w:t>
      </w:r>
      <w:r w:rsidRPr="002127EC">
        <w:t>i do të shtrijë veprimt</w:t>
      </w:r>
      <w:r>
        <w:t xml:space="preserve">arinë në rrethin e Pogradecit. </w:t>
      </w:r>
    </w:p>
    <w:p w:rsidR="00223801" w:rsidRDefault="00223801" w:rsidP="0074272E">
      <w:pPr>
        <w:pStyle w:val="Paragrafi"/>
      </w:pPr>
    </w:p>
    <w:p w:rsidR="0074272E" w:rsidRDefault="00BF530C" w:rsidP="0074272E">
      <w:pPr>
        <w:pStyle w:val="Paragrafi"/>
      </w:pPr>
      <w:r>
        <w:t>19. Rrethi gjyqë</w:t>
      </w:r>
      <w:r w:rsidR="0074272E" w:rsidRPr="002127EC">
        <w:t xml:space="preserve">sor i Tiranës me qendër në Tiranë, </w:t>
      </w:r>
      <w:r w:rsidR="0074272E">
        <w:t>i cil</w:t>
      </w:r>
      <w:r w:rsidR="0074272E" w:rsidRPr="002127EC">
        <w:t>i do të shtrijë vepr</w:t>
      </w:r>
      <w:r>
        <w:t>imtarinë</w:t>
      </w:r>
      <w:r w:rsidR="0074272E">
        <w:t xml:space="preserve"> në rrethin e Tiranës. </w:t>
      </w:r>
    </w:p>
    <w:p w:rsidR="0074272E" w:rsidRDefault="0074272E" w:rsidP="0074272E">
      <w:pPr>
        <w:pStyle w:val="Paragrafi"/>
      </w:pPr>
      <w:r w:rsidRPr="002127EC">
        <w:t>20. Rrethi gjyq</w:t>
      </w:r>
      <w:r>
        <w:t>ë</w:t>
      </w:r>
      <w:r w:rsidRPr="002127EC">
        <w:t xml:space="preserve">sor </w:t>
      </w:r>
      <w:r>
        <w:t>i</w:t>
      </w:r>
      <w:r w:rsidRPr="002127EC">
        <w:t xml:space="preserve"> Tropojës me qend</w:t>
      </w:r>
      <w:r>
        <w:t>ë</w:t>
      </w:r>
      <w:r w:rsidRPr="002127EC">
        <w:t>r Bajram Curri, i ci</w:t>
      </w:r>
      <w:r>
        <w:t>l</w:t>
      </w:r>
      <w:r w:rsidRPr="002127EC">
        <w:t>i do t</w:t>
      </w:r>
      <w:r>
        <w:t>ë</w:t>
      </w:r>
      <w:r w:rsidRPr="002127EC">
        <w:t xml:space="preserve"> shtrijë vepri</w:t>
      </w:r>
      <w:r w:rsidR="00BF530C">
        <w:t>mtarinë në</w:t>
      </w:r>
      <w:r>
        <w:t xml:space="preserve"> rrethin e Tropojës. </w:t>
      </w:r>
    </w:p>
    <w:p w:rsidR="0074272E" w:rsidRDefault="0074272E" w:rsidP="0074272E">
      <w:pPr>
        <w:pStyle w:val="Paragrafi"/>
      </w:pPr>
      <w:r w:rsidRPr="002127EC">
        <w:t>21. Rrethi gjyq</w:t>
      </w:r>
      <w:r>
        <w:t>ë</w:t>
      </w:r>
      <w:r w:rsidRPr="002127EC">
        <w:t xml:space="preserve">sor </w:t>
      </w:r>
      <w:r>
        <w:t>i</w:t>
      </w:r>
      <w:r w:rsidRPr="002127EC">
        <w:t xml:space="preserve"> Vlorës me</w:t>
      </w:r>
      <w:r>
        <w:t xml:space="preserve"> qendër në Vl</w:t>
      </w:r>
      <w:r w:rsidRPr="002127EC">
        <w:t>or</w:t>
      </w:r>
      <w:r>
        <w:t>ë</w:t>
      </w:r>
      <w:r w:rsidRPr="002127EC">
        <w:t>, i ci</w:t>
      </w:r>
      <w:r>
        <w:t>l</w:t>
      </w:r>
      <w:r w:rsidRPr="002127EC">
        <w:t>i do të shtrijë veprimtarin</w:t>
      </w:r>
      <w:r>
        <w:t>ë</w:t>
      </w:r>
      <w:r w:rsidRPr="002127EC">
        <w:t xml:space="preserve"> në rrethin e </w:t>
      </w:r>
      <w:r>
        <w:t xml:space="preserve">Vlorës. </w:t>
      </w:r>
    </w:p>
    <w:p w:rsidR="0074272E" w:rsidRDefault="0074272E" w:rsidP="0074272E">
      <w:pPr>
        <w:pStyle w:val="Paragrafi"/>
      </w:pPr>
    </w:p>
    <w:p w:rsidR="0074272E" w:rsidRDefault="0074272E" w:rsidP="00C15FCC">
      <w:pPr>
        <w:pStyle w:val="NeniNr"/>
      </w:pPr>
      <w:r>
        <w:t xml:space="preserve">Neni 2 </w:t>
      </w:r>
    </w:p>
    <w:p w:rsidR="0074272E" w:rsidRDefault="0074272E" w:rsidP="0074272E">
      <w:pPr>
        <w:pStyle w:val="Paragrafi"/>
      </w:pPr>
    </w:p>
    <w:p w:rsidR="0074272E" w:rsidRDefault="0074272E" w:rsidP="0074272E">
      <w:pPr>
        <w:pStyle w:val="Paragrafi"/>
      </w:pPr>
      <w:r w:rsidRPr="002127EC">
        <w:t>Me hyrjen në fuqi të këti</w:t>
      </w:r>
      <w:r>
        <w:t>j dekreti, shfuqizohet dekreti nr.2110, datë 29.</w:t>
      </w:r>
      <w:r w:rsidRPr="002127EC">
        <w:t>5.1998 “P</w:t>
      </w:r>
      <w:r>
        <w:t>ë</w:t>
      </w:r>
      <w:r w:rsidRPr="002127EC">
        <w:t>r krijimin e rretheve gjyq</w:t>
      </w:r>
      <w:r>
        <w:t>ë</w:t>
      </w:r>
      <w:r w:rsidRPr="002127EC">
        <w:t>sore, caktimin e kompetencave tokësore dhe t</w:t>
      </w:r>
      <w:r>
        <w:t>ë</w:t>
      </w:r>
      <w:r w:rsidRPr="002127EC">
        <w:t xml:space="preserve"> qendr</w:t>
      </w:r>
      <w:r>
        <w:t>ë</w:t>
      </w:r>
      <w:r w:rsidRPr="002127EC">
        <w:t>s s</w:t>
      </w:r>
      <w:r>
        <w:t>ë</w:t>
      </w:r>
      <w:r w:rsidRPr="002127EC">
        <w:t xml:space="preserve"> ushtrimit t</w:t>
      </w:r>
      <w:r>
        <w:t>ë</w:t>
      </w:r>
      <w:r w:rsidRPr="002127EC">
        <w:t xml:space="preserve"> veprimtarisë s</w:t>
      </w:r>
      <w:r>
        <w:t>ë</w:t>
      </w:r>
      <w:r w:rsidRPr="002127EC">
        <w:t xml:space="preserve"> tyre”. </w:t>
      </w:r>
    </w:p>
    <w:p w:rsidR="0074272E" w:rsidRDefault="0074272E" w:rsidP="0074272E">
      <w:pPr>
        <w:pStyle w:val="Paragrafi"/>
      </w:pPr>
    </w:p>
    <w:p w:rsidR="0074272E" w:rsidRDefault="0074272E" w:rsidP="00C15FCC">
      <w:pPr>
        <w:pStyle w:val="NeniNr"/>
      </w:pPr>
      <w:r w:rsidRPr="002127EC">
        <w:t xml:space="preserve">Neni 3 </w:t>
      </w:r>
    </w:p>
    <w:p w:rsidR="0074272E" w:rsidRPr="002127EC" w:rsidRDefault="0074272E" w:rsidP="00C15FCC">
      <w:pPr>
        <w:pStyle w:val="NeniNr"/>
      </w:pPr>
    </w:p>
    <w:p w:rsidR="0074272E" w:rsidRPr="00891FD6" w:rsidRDefault="0074272E" w:rsidP="0074272E">
      <w:pPr>
        <w:pStyle w:val="Paragrafi"/>
        <w:rPr>
          <w:lang w:val="de-DE"/>
        </w:rPr>
      </w:pPr>
      <w:r w:rsidRPr="00891FD6">
        <w:rPr>
          <w:lang w:val="de-DE"/>
        </w:rPr>
        <w:t xml:space="preserve">Ngarkohet Ministria e Drejtësisë për zbatimin e këtij dekreti. </w:t>
      </w:r>
    </w:p>
    <w:p w:rsidR="0074272E" w:rsidRPr="00891FD6" w:rsidRDefault="0074272E" w:rsidP="0074272E">
      <w:pPr>
        <w:pStyle w:val="Paragrafi"/>
        <w:rPr>
          <w:lang w:val="de-DE"/>
        </w:rPr>
      </w:pPr>
    </w:p>
    <w:p w:rsidR="0074272E" w:rsidRDefault="0074272E" w:rsidP="00C15FCC">
      <w:pPr>
        <w:pStyle w:val="NeniNr"/>
      </w:pPr>
      <w:r w:rsidRPr="002127EC">
        <w:t xml:space="preserve">Neni 4 </w:t>
      </w:r>
    </w:p>
    <w:p w:rsidR="0074272E" w:rsidRPr="002127EC" w:rsidRDefault="0074272E" w:rsidP="0074272E">
      <w:pPr>
        <w:pStyle w:val="Paragrafi"/>
      </w:pPr>
    </w:p>
    <w:p w:rsidR="0074272E" w:rsidRDefault="0074272E" w:rsidP="0074272E">
      <w:pPr>
        <w:pStyle w:val="Paragrafi"/>
      </w:pPr>
      <w:r>
        <w:t>Ky dekret hyn në fuqi m</w:t>
      </w:r>
      <w:r w:rsidR="00BF530C">
        <w:t>ë</w:t>
      </w:r>
      <w:r>
        <w:t xml:space="preserve"> 1.</w:t>
      </w:r>
      <w:r w:rsidRPr="002127EC">
        <w:t>9.2007.</w:t>
      </w:r>
    </w:p>
    <w:p w:rsidR="0074272E" w:rsidRDefault="0074272E" w:rsidP="0074272E">
      <w:pPr>
        <w:pStyle w:val="Paragrafi"/>
      </w:pPr>
    </w:p>
    <w:p w:rsidR="0074272E" w:rsidRDefault="0074272E" w:rsidP="00C15FCC">
      <w:pPr>
        <w:pStyle w:val="Autoriteti"/>
      </w:pPr>
      <w:r>
        <w:t>Presidenti i Republikës së Shqipërisë</w:t>
      </w:r>
    </w:p>
    <w:p w:rsidR="0074272E" w:rsidRDefault="0074272E" w:rsidP="00C15FCC">
      <w:pPr>
        <w:pStyle w:val="AutoritetiEmer"/>
      </w:pPr>
      <w:r>
        <w:t>Alfred Moisiu</w:t>
      </w:r>
    </w:p>
    <w:p w:rsidR="0074272E" w:rsidRDefault="0074272E" w:rsidP="0074272E">
      <w:pPr>
        <w:pStyle w:val="Paragrafi"/>
      </w:pPr>
    </w:p>
    <w:p w:rsidR="0074272E" w:rsidRDefault="0074272E" w:rsidP="0074272E">
      <w:pPr>
        <w:pStyle w:val="Paragrafi"/>
      </w:pPr>
    </w:p>
    <w:p w:rsidR="0074272E" w:rsidRDefault="0074272E" w:rsidP="00C15FCC">
      <w:pPr>
        <w:pStyle w:val="Akti"/>
      </w:pPr>
      <w:r>
        <w:t>DEKRE</w:t>
      </w:r>
      <w:r w:rsidR="00BF530C">
        <w:t>t</w:t>
      </w:r>
    </w:p>
    <w:p w:rsidR="0074272E" w:rsidRPr="00B01EB4" w:rsidRDefault="00BF530C" w:rsidP="00C15FCC">
      <w:pPr>
        <w:pStyle w:val="NumriData"/>
      </w:pPr>
      <w:r>
        <w:t>Nr.5351</w:t>
      </w:r>
      <w:r w:rsidR="0074272E" w:rsidRPr="00B01EB4">
        <w:t xml:space="preserve">, datë 11.6.2007 </w:t>
      </w:r>
    </w:p>
    <w:p w:rsidR="00BF530C" w:rsidRDefault="00BF530C" w:rsidP="00C15FCC">
      <w:pPr>
        <w:pStyle w:val="Titulli"/>
      </w:pPr>
    </w:p>
    <w:p w:rsidR="0074272E" w:rsidRPr="00B01EB4" w:rsidRDefault="0074272E" w:rsidP="00C15FCC">
      <w:pPr>
        <w:pStyle w:val="Titulli"/>
      </w:pPr>
      <w:r w:rsidRPr="00B01EB4">
        <w:t>P</w:t>
      </w:r>
      <w:r>
        <w:t>Ë</w:t>
      </w:r>
      <w:r w:rsidRPr="00B01EB4">
        <w:t>R  KRIJIMIN E SEKSIONEVE T</w:t>
      </w:r>
      <w:r>
        <w:t>Ë</w:t>
      </w:r>
      <w:r w:rsidRPr="00B01EB4">
        <w:t xml:space="preserve"> VE</w:t>
      </w:r>
      <w:r>
        <w:t>Ç</w:t>
      </w:r>
      <w:r w:rsidRPr="00B01EB4">
        <w:t>ANTA PENALE P</w:t>
      </w:r>
      <w:r>
        <w:t>Ë</w:t>
      </w:r>
      <w:r w:rsidRPr="00B01EB4">
        <w:t>R GJYKIMIN E T</w:t>
      </w:r>
      <w:r>
        <w:t>Ë</w:t>
      </w:r>
      <w:r w:rsidRPr="00B01EB4">
        <w:t xml:space="preserve"> MITURVE</w:t>
      </w:r>
      <w:r>
        <w:t xml:space="preserve"> </w:t>
      </w:r>
      <w:r w:rsidRPr="00B01EB4">
        <w:t>PRAN</w:t>
      </w:r>
      <w:r>
        <w:t>Ë</w:t>
      </w:r>
      <w:r w:rsidRPr="00B01EB4">
        <w:t xml:space="preserve"> GJYKATAVE T</w:t>
      </w:r>
      <w:r>
        <w:t>Ë</w:t>
      </w:r>
      <w:r w:rsidRPr="00B01EB4">
        <w:t xml:space="preserve"> RRETHEVE GJYQ</w:t>
      </w:r>
      <w:r>
        <w:t>Ë</w:t>
      </w:r>
      <w:r w:rsidRPr="00B01EB4">
        <w:t xml:space="preserve">SORE </w:t>
      </w:r>
    </w:p>
    <w:p w:rsidR="0074272E" w:rsidRPr="00B01EB4" w:rsidRDefault="0074272E" w:rsidP="0074272E">
      <w:pPr>
        <w:pStyle w:val="Paragrafi"/>
      </w:pPr>
    </w:p>
    <w:p w:rsidR="0074272E" w:rsidRDefault="0074272E" w:rsidP="00C15FCC">
      <w:pPr>
        <w:pStyle w:val="BazLigjPropozues"/>
      </w:pPr>
      <w:r w:rsidRPr="00B01EB4">
        <w:t>Në mbështetje të nenit 93 të Kushtetutës, si dhe të nenit 13 pika 4 të Kodit të Procedur</w:t>
      </w:r>
      <w:r>
        <w:t>ë</w:t>
      </w:r>
      <w:r w:rsidRPr="00B01EB4">
        <w:t>s</w:t>
      </w:r>
      <w:r w:rsidR="00C15FCC">
        <w:t xml:space="preserve"> </w:t>
      </w:r>
      <w:r w:rsidRPr="002127EC">
        <w:t>Penale</w:t>
      </w:r>
      <w:r w:rsidR="00BF530C">
        <w:t>,</w:t>
      </w:r>
      <w:r w:rsidRPr="002127EC">
        <w:t xml:space="preserve"> me propozi</w:t>
      </w:r>
      <w:r>
        <w:t xml:space="preserve">min e Ministrit të Drejtësisë, </w:t>
      </w:r>
    </w:p>
    <w:p w:rsidR="0074272E" w:rsidRDefault="0074272E" w:rsidP="00C15FCC">
      <w:pPr>
        <w:pStyle w:val="BazLigjPropozues"/>
      </w:pPr>
    </w:p>
    <w:p w:rsidR="0074272E" w:rsidRDefault="0074272E" w:rsidP="00C15FCC">
      <w:pPr>
        <w:pStyle w:val="VENDOSI"/>
      </w:pPr>
      <w:r>
        <w:t xml:space="preserve">DEKRETOJ: </w:t>
      </w:r>
    </w:p>
    <w:p w:rsidR="0074272E" w:rsidRDefault="0074272E" w:rsidP="0074272E">
      <w:pPr>
        <w:pStyle w:val="Paragrafi"/>
      </w:pPr>
    </w:p>
    <w:p w:rsidR="0074272E" w:rsidRDefault="0074272E" w:rsidP="00C15FCC">
      <w:pPr>
        <w:pStyle w:val="NeniNr"/>
      </w:pPr>
      <w:r>
        <w:t xml:space="preserve">Neni 1 </w:t>
      </w:r>
    </w:p>
    <w:p w:rsidR="0074272E" w:rsidRDefault="0074272E" w:rsidP="0074272E">
      <w:pPr>
        <w:pStyle w:val="Paragrafi"/>
      </w:pPr>
    </w:p>
    <w:p w:rsidR="0074272E" w:rsidRDefault="0074272E" w:rsidP="0074272E">
      <w:pPr>
        <w:pStyle w:val="Paragrafi"/>
      </w:pPr>
      <w:r w:rsidRPr="002127EC">
        <w:t>Të krijohen seksionet e veçanta penale p</w:t>
      </w:r>
      <w:r>
        <w:t>ë</w:t>
      </w:r>
      <w:r w:rsidRPr="002127EC">
        <w:t>r gjykimin e të miturve, pranë gjykatave të rre</w:t>
      </w:r>
      <w:r>
        <w:t xml:space="preserve">theve gjyqësore, si më poshtë: </w:t>
      </w:r>
    </w:p>
    <w:p w:rsidR="0074272E" w:rsidRDefault="0074272E" w:rsidP="0074272E">
      <w:pPr>
        <w:pStyle w:val="Paragrafi"/>
      </w:pPr>
      <w:r w:rsidRPr="002127EC">
        <w:t>1. N</w:t>
      </w:r>
      <w:r>
        <w:t>ë</w:t>
      </w:r>
      <w:r w:rsidR="00C74EAA">
        <w:t xml:space="preserve"> Gjykatë</w:t>
      </w:r>
      <w:r w:rsidRPr="002127EC">
        <w:t>n e Rrethit</w:t>
      </w:r>
      <w:r w:rsidR="00C74EAA">
        <w:t xml:space="preserve"> Gjyqë</w:t>
      </w:r>
      <w:r w:rsidRPr="002127EC">
        <w:t>sor Tiranë, e cila do të shtrijë veprimtarinë në rrethet Tiranë, Krujë, Kurbin, Ma</w:t>
      </w:r>
      <w:r>
        <w:t xml:space="preserve">t, Mirditë, Bulqizë dhe Dibër. </w:t>
      </w:r>
    </w:p>
    <w:p w:rsidR="0074272E" w:rsidRDefault="0074272E" w:rsidP="0074272E">
      <w:pPr>
        <w:pStyle w:val="Paragrafi"/>
      </w:pPr>
      <w:r w:rsidRPr="002127EC">
        <w:t>2. N</w:t>
      </w:r>
      <w:r>
        <w:t>ë</w:t>
      </w:r>
      <w:r w:rsidRPr="002127EC">
        <w:t xml:space="preserve"> Gjykat</w:t>
      </w:r>
      <w:r>
        <w:t>ë</w:t>
      </w:r>
      <w:r w:rsidRPr="002127EC">
        <w:t>n e Rrethit Gjyqësor Durrës, e cila do të shtrijë veprimtarinë në rrethet Durrës, Kavajë, Elbasa</w:t>
      </w:r>
      <w:r>
        <w:t xml:space="preserve">n, Librazhd, Gramsh dhe Peqin. </w:t>
      </w:r>
    </w:p>
    <w:p w:rsidR="0074272E" w:rsidRDefault="0074272E" w:rsidP="0074272E">
      <w:pPr>
        <w:pStyle w:val="Paragrafi"/>
      </w:pPr>
      <w:r w:rsidRPr="002127EC">
        <w:t>3. N</w:t>
      </w:r>
      <w:r>
        <w:t>ë</w:t>
      </w:r>
      <w:r w:rsidRPr="002127EC">
        <w:t xml:space="preserve"> Gjykat</w:t>
      </w:r>
      <w:r>
        <w:t>ë</w:t>
      </w:r>
      <w:r w:rsidR="00C74EAA">
        <w:t>n e Rrethit Gjyqë</w:t>
      </w:r>
      <w:r w:rsidRPr="002127EC">
        <w:t>sor Shkodër, e cila do të shtrijë veprimtarinë në rrethet Shko</w:t>
      </w:r>
      <w:r w:rsidR="00C74EAA">
        <w:t>dër, Lezhë, Malësi e Madhe, Pukë</w:t>
      </w:r>
      <w:r w:rsidRPr="002127EC">
        <w:t xml:space="preserve">, Tropojë, Kukës dhe Has. </w:t>
      </w:r>
    </w:p>
    <w:p w:rsidR="0074272E" w:rsidRDefault="0074272E" w:rsidP="0074272E">
      <w:pPr>
        <w:pStyle w:val="Paragrafi"/>
      </w:pPr>
      <w:r w:rsidRPr="002127EC">
        <w:t>4. N</w:t>
      </w:r>
      <w:r>
        <w:t>ë</w:t>
      </w:r>
      <w:r w:rsidRPr="002127EC">
        <w:t xml:space="preserve"> Gjykatën e Rrethit Gjyqësor Vlorë, e cila do të shtrijë veprimtarinë në rrethet Vlorë, Fier, Mallakastër, Lushn</w:t>
      </w:r>
      <w:r w:rsidR="00C74EAA">
        <w:t>jë</w:t>
      </w:r>
      <w:r>
        <w:t xml:space="preserve">, Berat, Skrapar dhe Kuçovë. </w:t>
      </w:r>
    </w:p>
    <w:p w:rsidR="0074272E" w:rsidRDefault="00C74EAA" w:rsidP="0074272E">
      <w:pPr>
        <w:pStyle w:val="Paragrafi"/>
      </w:pPr>
      <w:r>
        <w:t>5. Në</w:t>
      </w:r>
      <w:r w:rsidR="0074272E" w:rsidRPr="002127EC">
        <w:t xml:space="preserve"> Gjykatën e Rrethit Gjyqësor Korçë, e cila do të shtrijë veprimtarinë në rrethet Korçë</w:t>
      </w:r>
      <w:r w:rsidR="0074272E">
        <w:t>, Pogradec, Kolonjë dhe Devoll</w:t>
      </w:r>
      <w:r>
        <w:t>.</w:t>
      </w:r>
      <w:r w:rsidR="0074272E">
        <w:t xml:space="preserve"> </w:t>
      </w:r>
    </w:p>
    <w:p w:rsidR="0074272E" w:rsidRDefault="0074272E" w:rsidP="0074272E">
      <w:pPr>
        <w:pStyle w:val="Paragrafi"/>
      </w:pPr>
      <w:r w:rsidRPr="002127EC">
        <w:t>6. N</w:t>
      </w:r>
      <w:r w:rsidR="00C74EAA">
        <w:t>ë</w:t>
      </w:r>
      <w:r w:rsidRPr="002127EC">
        <w:t xml:space="preserve"> Gjykatën e Rrethit Gjyqësor Gjirokastër, e cila do të shtrijë veprimtarinë në rrethet Gjirokastër, Sarandë,</w:t>
      </w:r>
      <w:r w:rsidR="00C74EAA">
        <w:t xml:space="preserve"> Delvinë, Tepelenë</w:t>
      </w:r>
      <w:r>
        <w:t xml:space="preserve"> dhe Përmet. </w:t>
      </w:r>
    </w:p>
    <w:p w:rsidR="0074272E" w:rsidRDefault="0074272E" w:rsidP="0074272E">
      <w:pPr>
        <w:pStyle w:val="Paragrafi"/>
      </w:pPr>
    </w:p>
    <w:p w:rsidR="0074272E" w:rsidRDefault="0074272E" w:rsidP="00C15FCC">
      <w:pPr>
        <w:pStyle w:val="NeniNr"/>
      </w:pPr>
      <w:r>
        <w:t xml:space="preserve">Neni 2 </w:t>
      </w:r>
    </w:p>
    <w:p w:rsidR="00C15FCC" w:rsidRDefault="00C15FCC" w:rsidP="0074272E">
      <w:pPr>
        <w:pStyle w:val="Paragrafi"/>
      </w:pPr>
    </w:p>
    <w:p w:rsidR="0074272E" w:rsidRDefault="0074272E" w:rsidP="0074272E">
      <w:pPr>
        <w:pStyle w:val="Paragrafi"/>
      </w:pPr>
      <w:r w:rsidRPr="002127EC">
        <w:t>Ky dek</w:t>
      </w:r>
      <w:r w:rsidR="00C74EAA">
        <w:t>ret hyn në fuqi më</w:t>
      </w:r>
      <w:r>
        <w:t xml:space="preserve"> 1.9.2007. </w:t>
      </w:r>
    </w:p>
    <w:p w:rsidR="0074272E" w:rsidRDefault="0074272E" w:rsidP="0074272E">
      <w:pPr>
        <w:pStyle w:val="Paragrafi"/>
      </w:pPr>
    </w:p>
    <w:p w:rsidR="0074272E" w:rsidRDefault="0074272E" w:rsidP="00C15FCC">
      <w:pPr>
        <w:pStyle w:val="Autoriteti"/>
      </w:pPr>
      <w:r>
        <w:t>Presidenti i Republikës së Shqipërisë</w:t>
      </w:r>
    </w:p>
    <w:p w:rsidR="0074272E" w:rsidRDefault="0074272E" w:rsidP="00C15FCC">
      <w:pPr>
        <w:pStyle w:val="AutoritetiEmer"/>
      </w:pPr>
      <w:r>
        <w:t>Alfred Moisiu</w:t>
      </w:r>
    </w:p>
    <w:p w:rsidR="0074272E" w:rsidRDefault="0074272E" w:rsidP="0074272E">
      <w:pPr>
        <w:jc w:val="both"/>
      </w:pPr>
    </w:p>
    <w:p w:rsidR="0074272E" w:rsidRDefault="0074272E" w:rsidP="0074272E">
      <w:pPr>
        <w:jc w:val="both"/>
      </w:pPr>
    </w:p>
    <w:p w:rsidR="00B051B6" w:rsidRPr="00A8061C" w:rsidRDefault="00B051B6" w:rsidP="00B051B6">
      <w:pPr>
        <w:pStyle w:val="Akti"/>
        <w:rPr>
          <w:lang w:val="sq-AL"/>
        </w:rPr>
      </w:pPr>
      <w:r w:rsidRPr="00A8061C">
        <w:rPr>
          <w:lang w:val="sq-AL"/>
        </w:rPr>
        <w:t>VENDIM</w:t>
      </w:r>
    </w:p>
    <w:p w:rsidR="00B051B6" w:rsidRPr="00A8061C" w:rsidRDefault="00B051B6" w:rsidP="00B051B6">
      <w:pPr>
        <w:pStyle w:val="NumriData"/>
        <w:rPr>
          <w:lang w:val="sq-AL"/>
        </w:rPr>
      </w:pPr>
      <w:r w:rsidRPr="00A8061C">
        <w:rPr>
          <w:lang w:val="sq-AL"/>
        </w:rPr>
        <w:t>Nr.244, datë 7.3.2007</w:t>
      </w:r>
    </w:p>
    <w:p w:rsidR="00B051B6" w:rsidRPr="00A8061C" w:rsidRDefault="00B051B6" w:rsidP="00B051B6">
      <w:pPr>
        <w:pStyle w:val="Paragrafi"/>
        <w:rPr>
          <w:lang w:val="sq-AL"/>
        </w:rPr>
      </w:pPr>
    </w:p>
    <w:p w:rsidR="00B051B6" w:rsidRPr="00A8061C" w:rsidRDefault="00B051B6" w:rsidP="00B051B6">
      <w:pPr>
        <w:pStyle w:val="Titulli"/>
        <w:rPr>
          <w:lang w:val="sq-AL"/>
        </w:rPr>
      </w:pPr>
      <w:r w:rsidRPr="00A8061C">
        <w:rPr>
          <w:lang w:val="sq-AL"/>
        </w:rPr>
        <w:t>Për PËRCAKTIMIN E NUMRIT TË PUNONJËSVE NË MINISTRITË DHE INSTITUCIONET QENDRORE, PËR VITIN 2007</w:t>
      </w:r>
    </w:p>
    <w:p w:rsidR="00B051B6" w:rsidRPr="00A8061C" w:rsidRDefault="00B051B6" w:rsidP="00B051B6">
      <w:pPr>
        <w:pStyle w:val="Paragrafi"/>
        <w:rPr>
          <w:lang w:val="sq-AL"/>
        </w:rPr>
      </w:pPr>
    </w:p>
    <w:p w:rsidR="00B051B6" w:rsidRPr="00A8061C" w:rsidRDefault="00B051B6" w:rsidP="00B051B6">
      <w:pPr>
        <w:pStyle w:val="BazLigjPropozues"/>
        <w:rPr>
          <w:lang w:val="sq-AL"/>
        </w:rPr>
      </w:pPr>
      <w:r w:rsidRPr="00A8061C">
        <w:rPr>
          <w:lang w:val="sq-AL"/>
        </w:rPr>
        <w:t>Në mbështetje të nenit 100 të Kushtetutës dhe të nenit 10 të ligjit nr.9645, datë 27.11.2006 “Për Buxhetin e Shtetit të vitit 2007”, me propozimin e Ministrit të Financave, Këshilli i Ministrave</w:t>
      </w:r>
    </w:p>
    <w:p w:rsidR="00B051B6" w:rsidRPr="00A8061C" w:rsidRDefault="00B051B6" w:rsidP="00B051B6">
      <w:pPr>
        <w:pStyle w:val="VENDOSI"/>
        <w:rPr>
          <w:lang w:val="sq-AL"/>
        </w:rPr>
      </w:pPr>
    </w:p>
    <w:p w:rsidR="00B051B6" w:rsidRPr="00A8061C" w:rsidRDefault="00B051B6" w:rsidP="00B051B6">
      <w:pPr>
        <w:pStyle w:val="VENDOSI"/>
        <w:rPr>
          <w:lang w:val="sq-AL"/>
        </w:rPr>
      </w:pPr>
      <w:r w:rsidRPr="00A8061C">
        <w:rPr>
          <w:lang w:val="sq-AL"/>
        </w:rPr>
        <w:t>VENDOSI:</w:t>
      </w:r>
    </w:p>
    <w:p w:rsidR="00B051B6" w:rsidRPr="00A8061C" w:rsidRDefault="00B051B6" w:rsidP="00B051B6">
      <w:pPr>
        <w:pStyle w:val="Paragrafi"/>
        <w:rPr>
          <w:lang w:val="sq-AL"/>
        </w:rPr>
      </w:pPr>
    </w:p>
    <w:p w:rsidR="00B051B6" w:rsidRPr="00A8061C" w:rsidRDefault="00B051B6" w:rsidP="00B051B6">
      <w:pPr>
        <w:pStyle w:val="Paragrafi"/>
        <w:rPr>
          <w:lang w:val="sq-AL"/>
        </w:rPr>
      </w:pPr>
      <w:r w:rsidRPr="00A8061C">
        <w:rPr>
          <w:lang w:val="sq-AL"/>
        </w:rPr>
        <w:t>1. Numri i punonjësve buxhetorë, për ministritë dhe institucionet qendrore, për vitin 2007, është 106 480 veta, për periudhën janar- 31 maj 2007, dhe 102</w:t>
      </w:r>
      <w:r w:rsidR="00C74EAA" w:rsidRPr="00A8061C">
        <w:rPr>
          <w:lang w:val="sq-AL"/>
        </w:rPr>
        <w:t xml:space="preserve"> </w:t>
      </w:r>
      <w:r w:rsidRPr="00A8061C">
        <w:rPr>
          <w:lang w:val="sq-AL"/>
        </w:rPr>
        <w:t>052 veta, për periudhën 1 qershor-dhjetor 2007, sipas lidhjes 1, që i bashkëlidhet këtij vendimi.</w:t>
      </w:r>
    </w:p>
    <w:p w:rsidR="00B051B6" w:rsidRPr="00BC3FF7" w:rsidRDefault="00B051B6" w:rsidP="00B051B6">
      <w:pPr>
        <w:pStyle w:val="Paragrafi"/>
        <w:rPr>
          <w:lang w:val="de-DE"/>
        </w:rPr>
      </w:pPr>
      <w:r w:rsidRPr="00BC3FF7">
        <w:rPr>
          <w:lang w:val="de-DE"/>
        </w:rPr>
        <w:t>2. Ngarkohen të gjitha ministritë dhe institucionet për zbatimin e këtij vendimi.</w:t>
      </w:r>
    </w:p>
    <w:p w:rsidR="00B051B6" w:rsidRPr="00891FD6" w:rsidRDefault="00B051B6" w:rsidP="00B051B6">
      <w:pPr>
        <w:pStyle w:val="Paragrafi"/>
        <w:rPr>
          <w:lang w:val="de-DE"/>
        </w:rPr>
      </w:pPr>
      <w:r w:rsidRPr="00891FD6">
        <w:rPr>
          <w:lang w:val="de-DE"/>
        </w:rPr>
        <w:t>Ky vendim hyn në fuqi menjëherë.</w:t>
      </w:r>
    </w:p>
    <w:p w:rsidR="00B051B6" w:rsidRPr="00891FD6" w:rsidRDefault="00B051B6" w:rsidP="00B051B6">
      <w:pPr>
        <w:pStyle w:val="Paragrafi"/>
        <w:rPr>
          <w:lang w:val="de-DE"/>
        </w:rPr>
      </w:pPr>
    </w:p>
    <w:p w:rsidR="00B051B6" w:rsidRDefault="00B051B6" w:rsidP="00B051B6">
      <w:pPr>
        <w:pStyle w:val="Autoriteti"/>
      </w:pPr>
      <w:r w:rsidRPr="00891FD6">
        <w:rPr>
          <w:lang w:val="de-DE"/>
        </w:rPr>
        <w:t xml:space="preserve"> </w:t>
      </w:r>
      <w:r>
        <w:t>KRYEMINIST</w:t>
      </w:r>
      <w:r w:rsidRPr="005009BB">
        <w:t>R</w:t>
      </w:r>
      <w:r>
        <w:t>i</w:t>
      </w:r>
    </w:p>
    <w:p w:rsidR="00B051B6" w:rsidRDefault="00B051B6" w:rsidP="00B051B6">
      <w:pPr>
        <w:pStyle w:val="AutoritetiEmer"/>
      </w:pPr>
      <w:r w:rsidRPr="005009BB">
        <w:t>SALI BERISHA</w:t>
      </w:r>
    </w:p>
    <w:p w:rsidR="00B051B6" w:rsidRDefault="00DC5009" w:rsidP="00B051B6">
      <w:pPr>
        <w:pStyle w:val="Paragrafi"/>
      </w:pPr>
      <w:r w:rsidRPr="00E75461">
        <w:rPr>
          <w:noProof/>
          <w:lang w:val="en-GB" w:eastAsia="en-GB"/>
        </w:rPr>
        <w:drawing>
          <wp:inline distT="0" distB="0" distL="0" distR="0">
            <wp:extent cx="5753100" cy="834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1B6" w:rsidRDefault="00B051B6" w:rsidP="00B051B6">
      <w:pPr>
        <w:rPr>
          <w:lang w:val="en-GB"/>
        </w:rPr>
      </w:pPr>
    </w:p>
    <w:p w:rsidR="00B051B6" w:rsidRDefault="00B051B6" w:rsidP="00B051B6">
      <w:pPr>
        <w:pStyle w:val="Akti"/>
      </w:pPr>
      <w:r w:rsidRPr="006A6BCC">
        <w:t xml:space="preserve">VENDIM </w:t>
      </w:r>
    </w:p>
    <w:p w:rsidR="00B051B6" w:rsidRDefault="00B051B6" w:rsidP="00B051B6">
      <w:pPr>
        <w:pStyle w:val="NumriData"/>
      </w:pPr>
      <w:r>
        <w:t>Nr.316,</w:t>
      </w:r>
      <w:r w:rsidR="00481E31">
        <w:t xml:space="preserve"> </w:t>
      </w:r>
      <w:r>
        <w:t xml:space="preserve">datë </w:t>
      </w:r>
      <w:r w:rsidRPr="006A6BCC">
        <w:t xml:space="preserve">30.5.2007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Titulli"/>
      </w:pPr>
      <w:r>
        <w:t>Pë</w:t>
      </w:r>
      <w:r w:rsidRPr="006A6BCC">
        <w:t>R N</w:t>
      </w:r>
      <w:r>
        <w:t>Jë</w:t>
      </w:r>
      <w:r w:rsidRPr="006A6BCC">
        <w:t xml:space="preserve"> NDRYSHIM </w:t>
      </w:r>
      <w:r>
        <w:t>Në</w:t>
      </w:r>
      <w:r w:rsidRPr="006A6BCC">
        <w:t xml:space="preserve"> VENDIMIN NR.244, DAT</w:t>
      </w:r>
      <w:r>
        <w:t>ë 7.3.2007 Të</w:t>
      </w:r>
      <w:r w:rsidRPr="006A6BCC">
        <w:t xml:space="preserve"> </w:t>
      </w:r>
      <w:r>
        <w:t>KëSHILLIT Të MINISTRAVE “</w:t>
      </w:r>
      <w:r w:rsidRPr="006A6BCC">
        <w:t>P</w:t>
      </w:r>
      <w:r>
        <w:t>ëR Pë</w:t>
      </w:r>
      <w:r w:rsidRPr="006A6BCC">
        <w:t xml:space="preserve">RCAKTIMIN E NUMRIT </w:t>
      </w:r>
      <w:r>
        <w:t>Të PUNONJëSVE Në</w:t>
      </w:r>
      <w:r w:rsidRPr="006A6BCC">
        <w:t xml:space="preserve"> </w:t>
      </w:r>
      <w:r>
        <w:t>MINISTRITë</w:t>
      </w:r>
      <w:r w:rsidRPr="006A6BCC">
        <w:t xml:space="preserve"> DHE INSTITUCIONET </w:t>
      </w:r>
      <w:r>
        <w:t>QENDRORE, Pë</w:t>
      </w:r>
      <w:r w:rsidRPr="006A6BCC">
        <w:t xml:space="preserve">R VITIN 2007”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BazLigjPropozues"/>
      </w:pPr>
      <w:r w:rsidRPr="006A6BCC">
        <w:t>N</w:t>
      </w:r>
      <w:r>
        <w:t>ë</w:t>
      </w:r>
      <w:r w:rsidRPr="006A6BCC">
        <w:t xml:space="preserve"> mbështetje të nenit 100 të Kushtetutës dhe</w:t>
      </w:r>
      <w:r w:rsidR="00935FD1">
        <w:t xml:space="preserve"> të nenit 10</w:t>
      </w:r>
      <w:r>
        <w:t xml:space="preserve"> të ligjit nr.9645</w:t>
      </w:r>
      <w:r w:rsidR="00481E31">
        <w:t>,</w:t>
      </w:r>
      <w:r w:rsidRPr="006A6BCC">
        <w:t xml:space="preserve"> dat</w:t>
      </w:r>
      <w:r>
        <w:t>ë</w:t>
      </w:r>
      <w:r w:rsidRPr="006A6BCC">
        <w:t xml:space="preserve"> 27.11.2006 “P</w:t>
      </w:r>
      <w:r>
        <w:t>ë</w:t>
      </w:r>
      <w:r w:rsidRPr="006A6BCC">
        <w:t xml:space="preserve">r Buxhetin e Shtetit të vitit 2007”, me propozimin e Ministrit të Financave, Këshilli </w:t>
      </w:r>
      <w:r>
        <w:t>i</w:t>
      </w:r>
      <w:r w:rsidRPr="006A6BCC">
        <w:t xml:space="preserve"> Ministrave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VENDOSI"/>
      </w:pPr>
      <w:r w:rsidRPr="006A6BCC">
        <w:t xml:space="preserve">VENDOSI: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Paragrafi"/>
      </w:pPr>
      <w:r w:rsidRPr="006A6BCC">
        <w:t>1. N</w:t>
      </w:r>
      <w:r>
        <w:t>ë</w:t>
      </w:r>
      <w:r w:rsidRPr="006A6BCC">
        <w:t xml:space="preserve"> vendimin nr.244, dat</w:t>
      </w:r>
      <w:r>
        <w:t>ë</w:t>
      </w:r>
      <w:r w:rsidRPr="006A6BCC">
        <w:t xml:space="preserve"> 7.3.2007 të Këshillit të Ministrave, të bëhen këto ndryshime: </w:t>
      </w:r>
    </w:p>
    <w:p w:rsidR="00B051B6" w:rsidRDefault="00B051B6" w:rsidP="00B051B6">
      <w:pPr>
        <w:pStyle w:val="Paragrafi"/>
      </w:pPr>
      <w:r w:rsidRPr="006A6BCC">
        <w:t>a) Pika 1 ndryshohet, si m</w:t>
      </w:r>
      <w:r>
        <w:t>ë</w:t>
      </w:r>
      <w:r w:rsidRPr="006A6BCC">
        <w:t xml:space="preserve"> posht</w:t>
      </w:r>
      <w:r>
        <w:t>ë</w:t>
      </w:r>
      <w:r w:rsidRPr="006A6BCC">
        <w:t xml:space="preserve"> vijon: </w:t>
      </w:r>
    </w:p>
    <w:p w:rsidR="00B051B6" w:rsidRDefault="00B051B6" w:rsidP="00B051B6">
      <w:pPr>
        <w:pStyle w:val="Paragrafi"/>
      </w:pPr>
      <w:r w:rsidRPr="006A6BCC">
        <w:t>“1. Numri i punonjësve buxhetorë, p</w:t>
      </w:r>
      <w:r>
        <w:t>ë</w:t>
      </w:r>
      <w:r w:rsidRPr="006A6BCC">
        <w:t>r vitin 2007, p</w:t>
      </w:r>
      <w:r>
        <w:t>ë</w:t>
      </w:r>
      <w:r w:rsidRPr="006A6BCC">
        <w:t>r ministritë dhe institucionet qendrore, është 102 06</w:t>
      </w:r>
      <w:r>
        <w:t>7 veta, për periudhën 1 qershor-dhjetor 2007, sipas lidhjes nr.</w:t>
      </w:r>
      <w:r w:rsidRPr="006A6BCC">
        <w:t xml:space="preserve">1, që i bashkëlidhet këtij vendimi.”. </w:t>
      </w:r>
    </w:p>
    <w:p w:rsidR="00B051B6" w:rsidRPr="006A6BCC" w:rsidRDefault="00B051B6" w:rsidP="00B051B6">
      <w:pPr>
        <w:pStyle w:val="Paragrafi"/>
      </w:pPr>
      <w:r w:rsidRPr="006A6BCC">
        <w:t>b) Lidhja nr. 1, “</w:t>
      </w:r>
      <w:r>
        <w:t>Numri i punonjësve buxhetorë, pë</w:t>
      </w:r>
      <w:r w:rsidRPr="006A6BCC">
        <w:t xml:space="preserve">r vitin 2007”, zëvendësohet me lidhjen me të njëjtin numër dhe titull, që i bashkëlidhet këtij vendimi. </w:t>
      </w:r>
    </w:p>
    <w:p w:rsidR="00B051B6" w:rsidRDefault="00B051B6" w:rsidP="00B051B6">
      <w:pPr>
        <w:pStyle w:val="Paragrafi"/>
      </w:pPr>
      <w:r w:rsidRPr="006A6BCC">
        <w:t>2. Ngarkohet Ministri i Financave p</w:t>
      </w:r>
      <w:r>
        <w:t>ë</w:t>
      </w:r>
      <w:r w:rsidRPr="006A6BCC">
        <w:t xml:space="preserve">r zbatimin e këtij vendimi. </w:t>
      </w:r>
    </w:p>
    <w:p w:rsidR="00B051B6" w:rsidRDefault="00B051B6" w:rsidP="00B051B6">
      <w:pPr>
        <w:pStyle w:val="Paragrafi"/>
      </w:pPr>
      <w:r w:rsidRPr="006A6BCC">
        <w:t>Ky vendim hyn në fuqi menj</w:t>
      </w:r>
      <w:r>
        <w:t>ë</w:t>
      </w:r>
      <w:r w:rsidRPr="006A6BCC">
        <w:t>her</w:t>
      </w:r>
      <w:r>
        <w:t>ë</w:t>
      </w:r>
      <w:r w:rsidRPr="006A6BCC">
        <w:t xml:space="preserve">.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Autoriteti"/>
      </w:pPr>
      <w:r w:rsidRPr="006A6BCC">
        <w:t>K</w:t>
      </w:r>
      <w:r>
        <w:t xml:space="preserve">RYEMINiSTRI </w:t>
      </w:r>
    </w:p>
    <w:p w:rsidR="00B051B6" w:rsidRPr="006A6BCC" w:rsidRDefault="00B051B6" w:rsidP="00B051B6">
      <w:pPr>
        <w:pStyle w:val="AutoritetiEmer"/>
      </w:pPr>
      <w:r>
        <w:t>SAL</w:t>
      </w:r>
      <w:r w:rsidR="00481E31">
        <w:t>I</w:t>
      </w:r>
      <w:r w:rsidRPr="006A6BCC">
        <w:t xml:space="preserve"> BERISHA </w:t>
      </w:r>
    </w:p>
    <w:p w:rsidR="00B051B6" w:rsidRDefault="00DC5009" w:rsidP="00B051B6">
      <w:pPr>
        <w:pStyle w:val="Figure"/>
        <w:rPr>
          <w:lang w:val="en-GB"/>
        </w:rPr>
      </w:pPr>
      <w:r w:rsidRPr="006E33C1">
        <w:rPr>
          <w:noProof/>
          <w:lang w:val="en-GB" w:eastAsia="en-GB"/>
        </w:rPr>
        <w:drawing>
          <wp:inline distT="0" distB="0" distL="0" distR="0">
            <wp:extent cx="5762625" cy="8572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1B6" w:rsidRPr="006A6BCC" w:rsidRDefault="00B051B6" w:rsidP="00B051B6">
      <w:pPr>
        <w:rPr>
          <w:lang w:val="en-GB"/>
        </w:rPr>
      </w:pPr>
    </w:p>
    <w:p w:rsidR="00B051B6" w:rsidRDefault="00B051B6" w:rsidP="00B051B6">
      <w:pPr>
        <w:pStyle w:val="Akti"/>
      </w:pPr>
      <w:r w:rsidRPr="00572424">
        <w:t>VENDIM</w:t>
      </w:r>
    </w:p>
    <w:p w:rsidR="00B051B6" w:rsidRDefault="00B051B6" w:rsidP="00B051B6">
      <w:pPr>
        <w:pStyle w:val="NumriData"/>
      </w:pPr>
      <w:r>
        <w:t>Nr.</w:t>
      </w:r>
      <w:r w:rsidRPr="00572424">
        <w:t>32</w:t>
      </w:r>
      <w:r>
        <w:t>6</w:t>
      </w:r>
      <w:r w:rsidRPr="00572424">
        <w:t>,</w:t>
      </w:r>
      <w:r>
        <w:t xml:space="preserve"> </w:t>
      </w:r>
      <w:r w:rsidRPr="00572424">
        <w:t>datë</w:t>
      </w:r>
      <w:r>
        <w:t xml:space="preserve"> 30</w:t>
      </w:r>
      <w:r w:rsidRPr="00572424">
        <w:t xml:space="preserve">.5.2007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Titulli"/>
      </w:pPr>
      <w:r w:rsidRPr="00572424">
        <w:t>P</w:t>
      </w:r>
      <w:r>
        <w:t>ë</w:t>
      </w:r>
      <w:r w:rsidRPr="00572424">
        <w:t>R NJ</w:t>
      </w:r>
      <w:r>
        <w:t>ë</w:t>
      </w:r>
      <w:r w:rsidRPr="00572424">
        <w:t xml:space="preserve"> SHTES</w:t>
      </w:r>
      <w:r>
        <w:t>ë</w:t>
      </w:r>
      <w:r w:rsidRPr="00572424">
        <w:t xml:space="preserve"> FOND</w:t>
      </w:r>
      <w:r>
        <w:t>i</w:t>
      </w:r>
      <w:r w:rsidRPr="00572424">
        <w:t xml:space="preserve"> N</w:t>
      </w:r>
      <w:r>
        <w:t>ë</w:t>
      </w:r>
      <w:r w:rsidRPr="00572424">
        <w:t xml:space="preserve"> BUXHETIN E VITIT 2007, MIRATUAR P</w:t>
      </w:r>
      <w:r>
        <w:t>ë</w:t>
      </w:r>
      <w:r w:rsidRPr="00572424">
        <w:t>R MINISTRIN</w:t>
      </w:r>
      <w:r>
        <w:t>ë E SHë</w:t>
      </w:r>
      <w:r w:rsidRPr="00572424">
        <w:t>NDET</w:t>
      </w:r>
      <w:r>
        <w:t>ë</w:t>
      </w:r>
      <w:r w:rsidRPr="00572424">
        <w:t>SIS</w:t>
      </w:r>
      <w:r>
        <w:t>ë</w:t>
      </w:r>
      <w:r w:rsidRPr="00572424">
        <w:t xml:space="preserve">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BazLigjPropozues"/>
      </w:pPr>
      <w:r w:rsidRPr="00572424">
        <w:t>N</w:t>
      </w:r>
      <w:r>
        <w:t>ë</w:t>
      </w:r>
      <w:r w:rsidRPr="00572424">
        <w:t xml:space="preserve"> mbështetje të nenit 100 të</w:t>
      </w:r>
      <w:r w:rsidR="00935FD1">
        <w:t xml:space="preserve"> Kushtetutës, të neneve 21 e 27</w:t>
      </w:r>
      <w:r w:rsidRPr="00572424">
        <w:t xml:space="preserve"> të ligjit nr.8379, dat</w:t>
      </w:r>
      <w:r>
        <w:t xml:space="preserve">ë </w:t>
      </w:r>
      <w:r w:rsidRPr="00572424">
        <w:t>29.7.1998 “P</w:t>
      </w:r>
      <w:r>
        <w:t>ë</w:t>
      </w:r>
      <w:r w:rsidRPr="00572424">
        <w:t>r hartimin dhe zbatimin e Buxhetit të Shtetit të Republik</w:t>
      </w:r>
      <w:r>
        <w:t>ë</w:t>
      </w:r>
      <w:r w:rsidRPr="00572424">
        <w:t>s s</w:t>
      </w:r>
      <w:r>
        <w:t>ë</w:t>
      </w:r>
      <w:r w:rsidRPr="00572424">
        <w:t xml:space="preserve"> Shqip</w:t>
      </w:r>
      <w:r>
        <w:t>ë</w:t>
      </w:r>
      <w:r w:rsidRPr="00572424">
        <w:t>ri</w:t>
      </w:r>
      <w:r>
        <w:t>së</w:t>
      </w:r>
      <w:r w:rsidRPr="00572424">
        <w:t>”, të ndryshuar dhe të neneve 8 e 12 të ligjit nr.9645, dat</w:t>
      </w:r>
      <w:r>
        <w:t>ë 27.11.2006</w:t>
      </w:r>
      <w:r w:rsidRPr="00572424">
        <w:t xml:space="preserve"> “P</w:t>
      </w:r>
      <w:r>
        <w:t>ë</w:t>
      </w:r>
      <w:r w:rsidRPr="00572424">
        <w:t xml:space="preserve">r Buxhetin e Shtetit të vitit 2007”, me propozimin e Ministrit të Shëndetësisë, Këshilli i Ministrave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VENDOSI"/>
      </w:pPr>
      <w:r w:rsidRPr="00572424">
        <w:t xml:space="preserve">VENDOSI: </w:t>
      </w:r>
    </w:p>
    <w:p w:rsidR="00B051B6" w:rsidRDefault="00B051B6" w:rsidP="00B051B6">
      <w:pPr>
        <w:pStyle w:val="Paragrafi"/>
      </w:pPr>
    </w:p>
    <w:p w:rsidR="00B051B6" w:rsidRPr="00572424" w:rsidRDefault="00B051B6" w:rsidP="00B051B6">
      <w:pPr>
        <w:pStyle w:val="Paragrafi"/>
      </w:pPr>
      <w:r w:rsidRPr="00572424">
        <w:t xml:space="preserve">1. Ministrisë </w:t>
      </w:r>
      <w:r>
        <w:t>së</w:t>
      </w:r>
      <w:r w:rsidRPr="00572424">
        <w:t xml:space="preserve"> Shëndetësisë, në buxhetin e miratuar p</w:t>
      </w:r>
      <w:r>
        <w:t>ë</w:t>
      </w:r>
      <w:r w:rsidRPr="00572424">
        <w:t>r vitin 2007, në programin “Administrim, planifikim, menaxhim”, në zërin “Shpenzime kapitale, të trupëzuara”, t’i shtohet f</w:t>
      </w:r>
      <w:r>
        <w:t>ondi prej 50 000 000 (pesëdhjetë</w:t>
      </w:r>
      <w:r w:rsidRPr="00572424">
        <w:t xml:space="preserve"> milionë) lekësh, p</w:t>
      </w:r>
      <w:r>
        <w:t>ë</w:t>
      </w:r>
      <w:r w:rsidRPr="00572424">
        <w:t xml:space="preserve">r financimin e projektit “Rikonstruksioni dhe shtesa anësore e ndërtesës së selisë së Ministrisë së Shëndetësisë”. </w:t>
      </w:r>
    </w:p>
    <w:p w:rsidR="00B051B6" w:rsidRPr="00572424" w:rsidRDefault="00B051B6" w:rsidP="00B051B6">
      <w:pPr>
        <w:pStyle w:val="Paragrafi"/>
      </w:pPr>
      <w:r w:rsidRPr="00572424">
        <w:t>2. Ky fond të p</w:t>
      </w:r>
      <w:r>
        <w:t>ë</w:t>
      </w:r>
      <w:r w:rsidRPr="00572424">
        <w:t xml:space="preserve">rballohet nga fondi rezervë i Këshillit të Ministrave. </w:t>
      </w:r>
    </w:p>
    <w:p w:rsidR="00B051B6" w:rsidRPr="00891FD6" w:rsidRDefault="00B051B6" w:rsidP="00B051B6">
      <w:pPr>
        <w:pStyle w:val="Paragrafi"/>
        <w:rPr>
          <w:sz w:val="21"/>
          <w:szCs w:val="21"/>
          <w:lang w:val="de-DE"/>
        </w:rPr>
      </w:pPr>
      <w:r w:rsidRPr="00891FD6">
        <w:rPr>
          <w:sz w:val="21"/>
          <w:szCs w:val="21"/>
          <w:lang w:val="de-DE"/>
        </w:rPr>
        <w:t>3. Ngarkohen  Ministria e Financave dhe Ministria e Shëndetësisë për zbatimin e këtij vendimi.</w:t>
      </w:r>
    </w:p>
    <w:p w:rsidR="00B051B6" w:rsidRPr="00891FD6" w:rsidRDefault="00B051B6" w:rsidP="00B051B6">
      <w:pPr>
        <w:pStyle w:val="Paragrafi"/>
        <w:rPr>
          <w:lang w:val="de-DE"/>
        </w:rPr>
      </w:pPr>
      <w:r w:rsidRPr="00891FD6">
        <w:rPr>
          <w:lang w:val="de-DE"/>
        </w:rPr>
        <w:t>Ky vendim hyn në fuqi menjëherë dhe botohet në Fletoren Zyrtare</w:t>
      </w:r>
      <w:r w:rsidR="00935FD1" w:rsidRPr="00891FD6">
        <w:rPr>
          <w:lang w:val="de-DE"/>
        </w:rPr>
        <w:t>.</w:t>
      </w:r>
    </w:p>
    <w:p w:rsidR="00B051B6" w:rsidRPr="00891FD6" w:rsidRDefault="00B051B6" w:rsidP="00B051B6">
      <w:pPr>
        <w:pStyle w:val="Paragrafi"/>
        <w:rPr>
          <w:lang w:val="de-DE"/>
        </w:rPr>
      </w:pPr>
    </w:p>
    <w:p w:rsidR="00B051B6" w:rsidRPr="00572424" w:rsidRDefault="00B051B6" w:rsidP="00B051B6">
      <w:pPr>
        <w:pStyle w:val="Autoriteti"/>
      </w:pPr>
      <w:r>
        <w:t>Kryeministri</w:t>
      </w:r>
    </w:p>
    <w:p w:rsidR="00B051B6" w:rsidRDefault="00B051B6" w:rsidP="00B051B6">
      <w:pPr>
        <w:pStyle w:val="AutoritetiEmer"/>
      </w:pPr>
      <w:r w:rsidRPr="00572424">
        <w:t>SAL</w:t>
      </w:r>
      <w:r>
        <w:t>I</w:t>
      </w:r>
      <w:r w:rsidRPr="00572424">
        <w:t xml:space="preserve"> BERISHA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Akti"/>
      </w:pPr>
      <w:r w:rsidRPr="00F97E10">
        <w:t xml:space="preserve">VENDIM </w:t>
      </w:r>
    </w:p>
    <w:p w:rsidR="00B051B6" w:rsidRDefault="00481E31" w:rsidP="00B051B6">
      <w:pPr>
        <w:pStyle w:val="NumriData"/>
      </w:pPr>
      <w:r>
        <w:t>Nr</w:t>
      </w:r>
      <w:r w:rsidR="00B051B6">
        <w:t>.327</w:t>
      </w:r>
      <w:r w:rsidR="00B051B6" w:rsidRPr="00F97E10">
        <w:t>,</w:t>
      </w:r>
      <w:r w:rsidR="00B051B6">
        <w:t xml:space="preserve"> </w:t>
      </w:r>
      <w:r w:rsidR="00B051B6" w:rsidRPr="00F97E10">
        <w:t xml:space="preserve">datë </w:t>
      </w:r>
      <w:r w:rsidR="00B051B6">
        <w:t>6.6.2007</w:t>
      </w:r>
      <w:r w:rsidR="00B051B6" w:rsidRPr="00F97E10">
        <w:t xml:space="preserve">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Titulli"/>
      </w:pPr>
      <w:r w:rsidRPr="00F97E10">
        <w:t>P</w:t>
      </w:r>
      <w:r>
        <w:t>ë</w:t>
      </w:r>
      <w:r w:rsidRPr="00F97E10">
        <w:t>R LEJIMIN E DALJES JASHT</w:t>
      </w:r>
      <w:r>
        <w:t>ë</w:t>
      </w:r>
      <w:r w:rsidRPr="00F97E10">
        <w:t xml:space="preserve"> TERRITORIT T</w:t>
      </w:r>
      <w:r>
        <w:t>ë</w:t>
      </w:r>
      <w:r w:rsidRPr="00F97E10">
        <w:t xml:space="preserve"> REPUBLIK</w:t>
      </w:r>
      <w:r>
        <w:t>ë</w:t>
      </w:r>
      <w:r w:rsidRPr="00F97E10">
        <w:t>S S</w:t>
      </w:r>
      <w:r>
        <w:t>ë</w:t>
      </w:r>
      <w:r w:rsidRPr="00F97E10">
        <w:t xml:space="preserve"> Sh</w:t>
      </w:r>
      <w:r>
        <w:t>q</w:t>
      </w:r>
      <w:r w:rsidRPr="00F97E10">
        <w:t>IP</w:t>
      </w:r>
      <w:r>
        <w:t>ë</w:t>
      </w:r>
      <w:r w:rsidRPr="00F97E10">
        <w:t>RIS</w:t>
      </w:r>
      <w:r>
        <w:t>ë</w:t>
      </w:r>
      <w:r w:rsidRPr="00F97E10">
        <w:t>, P</w:t>
      </w:r>
      <w:r>
        <w:t>ë</w:t>
      </w:r>
      <w:r w:rsidRPr="00F97E10">
        <w:t>R N</w:t>
      </w:r>
      <w:r>
        <w:t>ë</w:t>
      </w:r>
      <w:r w:rsidRPr="00F97E10">
        <w:t xml:space="preserve"> </w:t>
      </w:r>
      <w:r>
        <w:t>ki</w:t>
      </w:r>
      <w:r w:rsidRPr="00F97E10">
        <w:t>N</w:t>
      </w:r>
      <w:r>
        <w:t>ë</w:t>
      </w:r>
      <w:r w:rsidRPr="00F97E10">
        <w:t>, T</w:t>
      </w:r>
      <w:r>
        <w:t>ë 22 PIKTURAVE DHE Të</w:t>
      </w:r>
      <w:r w:rsidRPr="00F97E10">
        <w:t xml:space="preserve"> NJ</w:t>
      </w:r>
      <w:r>
        <w:t>ë</w:t>
      </w:r>
      <w:r w:rsidRPr="00F97E10">
        <w:t xml:space="preserve"> IKONE, OBJEKTE ME VLERA UNIKALE, T</w:t>
      </w:r>
      <w:r>
        <w:t>ë</w:t>
      </w:r>
      <w:r w:rsidRPr="00F97E10">
        <w:t xml:space="preserve"> TRASH</w:t>
      </w:r>
      <w:r>
        <w:t>ë</w:t>
      </w:r>
      <w:r w:rsidRPr="00F97E10">
        <w:t>GIMIS</w:t>
      </w:r>
      <w:r>
        <w:t>ë</w:t>
      </w:r>
      <w:r w:rsidRPr="00F97E10">
        <w:t xml:space="preserve"> KULTURORE KOMB</w:t>
      </w:r>
      <w:r>
        <w:t>ë</w:t>
      </w:r>
      <w:r w:rsidRPr="00F97E10">
        <w:t>TARE, N</w:t>
      </w:r>
      <w:r>
        <w:t>ë DATAT 12-28 q</w:t>
      </w:r>
      <w:r w:rsidRPr="00F97E10">
        <w:t xml:space="preserve">ERSHOR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BazLigjPropozues"/>
      </w:pPr>
      <w:r w:rsidRPr="00F97E10">
        <w:t>N</w:t>
      </w:r>
      <w:r>
        <w:t>ë</w:t>
      </w:r>
      <w:r w:rsidRPr="00F97E10">
        <w:t xml:space="preserve"> mbështetje të nenit 100 të Kushtetutës dhe të pik</w:t>
      </w:r>
      <w:r>
        <w:t>ë</w:t>
      </w:r>
      <w:r w:rsidRPr="00F97E10">
        <w:t>s 3 të nenit 19 të ligjit nr.9048, dat</w:t>
      </w:r>
      <w:r>
        <w:t>ë</w:t>
      </w:r>
      <w:r w:rsidRPr="00F97E10">
        <w:t xml:space="preserve"> 7.4.2003 “P</w:t>
      </w:r>
      <w:r>
        <w:t>ë</w:t>
      </w:r>
      <w:r w:rsidRPr="00F97E10">
        <w:t>r trashëgiminë kulturore”, të ndryshuar, me propozimin e Ministrit të Turizmit, Kulturës, Rinisë dhe Sporteve, K</w:t>
      </w:r>
      <w:r>
        <w:t>ë</w:t>
      </w:r>
      <w:r w:rsidRPr="00F97E10">
        <w:t xml:space="preserve">shilli i Ministrave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VENDOSI"/>
      </w:pPr>
      <w:r w:rsidRPr="00F97E10">
        <w:t xml:space="preserve">VENDOSI: 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Paragrafi"/>
      </w:pPr>
      <w:r w:rsidRPr="00F97E10">
        <w:t>1. Lejimin e ekspozimit jashtë territorit të Republik</w:t>
      </w:r>
      <w:r>
        <w:t>ë</w:t>
      </w:r>
      <w:r w:rsidRPr="00F97E10">
        <w:t>s së Shqipëris</w:t>
      </w:r>
      <w:r>
        <w:t>ë të 23 objekteve me vl</w:t>
      </w:r>
      <w:r w:rsidRPr="00F97E10">
        <w:t>era unikale, të trashëgim</w:t>
      </w:r>
      <w:r>
        <w:t>isë kulturore kombëtare, 22 (njëzet e dy) vepra në pikturë</w:t>
      </w:r>
      <w:r w:rsidRPr="00F97E10">
        <w:t xml:space="preserve"> dhe një ikonë, sipas listës, që i bashkëlidhet këtij vendimi, nga Galeria Kombëtare e Arteve, Tiranë, Shqip</w:t>
      </w:r>
      <w:r>
        <w:t>ë</w:t>
      </w:r>
      <w:r w:rsidRPr="00F97E10">
        <w:t>ri, në Galerinë Kombëtare të Arteve, Pekin, Kinë, në datat 12-28 qershor 2007, në kuadër t</w:t>
      </w:r>
      <w:r>
        <w:t>ë ç</w:t>
      </w:r>
      <w:r w:rsidRPr="00F97E10">
        <w:t>eljes së ekspozit</w:t>
      </w:r>
      <w:r>
        <w:t>ë</w:t>
      </w:r>
      <w:r w:rsidRPr="00F97E10">
        <w:t xml:space="preserve">s “Vizion &amp; Shprehi”. </w:t>
      </w:r>
    </w:p>
    <w:p w:rsidR="00B051B6" w:rsidRPr="00F97E10" w:rsidRDefault="00B051B6" w:rsidP="00B051B6">
      <w:pPr>
        <w:pStyle w:val="Paragrafi"/>
      </w:pPr>
      <w:r w:rsidRPr="00F97E10">
        <w:t>2. Ekspozimi jashtë territorit të Republik</w:t>
      </w:r>
      <w:r>
        <w:t>ë</w:t>
      </w:r>
      <w:r w:rsidRPr="00F97E10">
        <w:t>s së Shqip</w:t>
      </w:r>
      <w:r>
        <w:t>ë</w:t>
      </w:r>
      <w:r w:rsidRPr="00F97E10">
        <w:t>ris</w:t>
      </w:r>
      <w:r>
        <w:t>ë</w:t>
      </w:r>
      <w:r w:rsidRPr="00F97E10">
        <w:t xml:space="preserve"> t</w:t>
      </w:r>
      <w:r>
        <w:t>ë</w:t>
      </w:r>
      <w:r w:rsidRPr="00F97E10">
        <w:t xml:space="preserve"> bëhet në p</w:t>
      </w:r>
      <w:r>
        <w:t>ë</w:t>
      </w:r>
      <w:r w:rsidRPr="00F97E10">
        <w:t>rputhje me udhëzimin nr.2, dat</w:t>
      </w:r>
      <w:r>
        <w:t>ë 18.3.2004</w:t>
      </w:r>
      <w:r w:rsidRPr="00F97E10">
        <w:t xml:space="preserve"> të Këshillit t</w:t>
      </w:r>
      <w:r>
        <w:t>ë Ministrave</w:t>
      </w:r>
      <w:r w:rsidRPr="00F97E10">
        <w:t xml:space="preserve"> “P</w:t>
      </w:r>
      <w:r>
        <w:t>ër lëvizjen e objekteve të trashëgimisë</w:t>
      </w:r>
      <w:r w:rsidRPr="00F97E10">
        <w:t xml:space="preserve"> kulturore</w:t>
      </w:r>
      <w:r>
        <w:t xml:space="preserve"> të luajtshme, me vl</w:t>
      </w:r>
      <w:r w:rsidRPr="00F97E10">
        <w:t>era të veçanta, kombëtare dhe unikale,</w:t>
      </w:r>
      <w:r>
        <w:t xml:space="preserve"> për </w:t>
      </w:r>
      <w:r w:rsidRPr="00F97E10">
        <w:t>restaurimin</w:t>
      </w:r>
      <w:r>
        <w:t xml:space="preserve">, </w:t>
      </w:r>
      <w:r w:rsidRPr="00F97E10">
        <w:t>studimin</w:t>
      </w:r>
      <w:r>
        <w:t xml:space="preserve"> dhe </w:t>
      </w:r>
      <w:r w:rsidRPr="00F97E10">
        <w:t xml:space="preserve">ekspozimin, </w:t>
      </w:r>
      <w:r w:rsidR="00935FD1">
        <w:t>jashtë territorit të Republikë</w:t>
      </w:r>
      <w:r>
        <w:t>s</w:t>
      </w:r>
      <w:r w:rsidRPr="00F97E10">
        <w:t xml:space="preserve"> së Shqip</w:t>
      </w:r>
      <w:r>
        <w:t>ë</w:t>
      </w:r>
      <w:r w:rsidRPr="00F97E10">
        <w:t>ris</w:t>
      </w:r>
      <w:r>
        <w:t>ë”.</w:t>
      </w:r>
    </w:p>
    <w:p w:rsidR="00B051B6" w:rsidRPr="00891FD6" w:rsidRDefault="00B051B6" w:rsidP="00B051B6">
      <w:pPr>
        <w:pStyle w:val="Paragrafi"/>
        <w:rPr>
          <w:lang w:val="de-DE"/>
        </w:rPr>
      </w:pPr>
      <w:r w:rsidRPr="00891FD6">
        <w:rPr>
          <w:lang w:val="de-DE"/>
        </w:rPr>
        <w:t xml:space="preserve">3. Ngarkohet Ministria e Turizmit, Kulturës, Rinisë dhe Sporteve për zbatimin e këtij vendimi. </w:t>
      </w:r>
    </w:p>
    <w:p w:rsidR="00B051B6" w:rsidRPr="00891FD6" w:rsidRDefault="00B051B6" w:rsidP="00B051B6">
      <w:pPr>
        <w:pStyle w:val="Paragrafi"/>
        <w:rPr>
          <w:lang w:val="de-DE"/>
        </w:rPr>
      </w:pPr>
      <w:r w:rsidRPr="00891FD6">
        <w:rPr>
          <w:lang w:val="de-DE"/>
        </w:rPr>
        <w:t xml:space="preserve">Ky vendim hyn në fuqi menjëherë dhe botohet në Fletoren Zyrtare. </w:t>
      </w:r>
    </w:p>
    <w:p w:rsidR="00B051B6" w:rsidRPr="00891FD6" w:rsidRDefault="00B051B6" w:rsidP="00B051B6">
      <w:pPr>
        <w:pStyle w:val="Paragrafi"/>
        <w:rPr>
          <w:lang w:val="de-DE"/>
        </w:rPr>
      </w:pPr>
    </w:p>
    <w:p w:rsidR="00B051B6" w:rsidRPr="00572424" w:rsidRDefault="00B051B6" w:rsidP="00B051B6">
      <w:pPr>
        <w:pStyle w:val="Autoriteti"/>
      </w:pPr>
      <w:r>
        <w:t>Kryeministri</w:t>
      </w:r>
    </w:p>
    <w:p w:rsidR="00B051B6" w:rsidRDefault="00B051B6" w:rsidP="00B051B6">
      <w:pPr>
        <w:pStyle w:val="AutoritetiEmer"/>
      </w:pPr>
      <w:r w:rsidRPr="00572424">
        <w:t>SAL</w:t>
      </w:r>
      <w:r>
        <w:t>I</w:t>
      </w:r>
      <w:r w:rsidRPr="00572424">
        <w:t xml:space="preserve"> BERISHA </w:t>
      </w:r>
    </w:p>
    <w:p w:rsidR="00B051B6" w:rsidRDefault="00DC5009" w:rsidP="00B051B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4767580" cy="8115300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Paragrafi"/>
      </w:pPr>
    </w:p>
    <w:p w:rsidR="00B051B6" w:rsidRDefault="00B051B6" w:rsidP="00B051B6">
      <w:pPr>
        <w:pStyle w:val="Paragrafi"/>
      </w:pPr>
    </w:p>
    <w:p w:rsidR="00B051B6" w:rsidRDefault="00DC5009" w:rsidP="00B051B6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3223895" cy="811530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1B6" w:rsidRDefault="00DC5009" w:rsidP="00B051B6">
      <w:pPr>
        <w:pStyle w:val="Titulli"/>
        <w:tabs>
          <w:tab w:val="left" w:pos="1785"/>
          <w:tab w:val="center" w:pos="4535"/>
        </w:tabs>
        <w:jc w:val="left"/>
      </w:pPr>
      <w:r w:rsidRPr="00B71BCB">
        <w:rPr>
          <w:b w:val="0"/>
          <w:caps w:val="0"/>
          <w:noProof/>
          <w:lang w:eastAsia="en-GB"/>
        </w:rPr>
        <w:drawing>
          <wp:inline distT="0" distB="0" distL="0" distR="0">
            <wp:extent cx="5762625" cy="8220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1B6" w:rsidRDefault="00B051B6" w:rsidP="00B051B6">
      <w:pPr>
        <w:pStyle w:val="Titulli"/>
        <w:tabs>
          <w:tab w:val="left" w:pos="1785"/>
          <w:tab w:val="center" w:pos="4535"/>
        </w:tabs>
        <w:jc w:val="left"/>
      </w:pPr>
    </w:p>
    <w:p w:rsidR="00B051B6" w:rsidRDefault="00B051B6" w:rsidP="00B051B6">
      <w:pPr>
        <w:pStyle w:val="Titulli"/>
        <w:tabs>
          <w:tab w:val="left" w:pos="1785"/>
          <w:tab w:val="center" w:pos="4535"/>
        </w:tabs>
        <w:jc w:val="left"/>
      </w:pPr>
    </w:p>
    <w:p w:rsidR="00B051B6" w:rsidRDefault="00B051B6" w:rsidP="00B051B6">
      <w:pPr>
        <w:pStyle w:val="Titulli"/>
        <w:tabs>
          <w:tab w:val="left" w:pos="1785"/>
          <w:tab w:val="center" w:pos="4535"/>
        </w:tabs>
        <w:jc w:val="left"/>
      </w:pPr>
    </w:p>
    <w:p w:rsidR="00B051B6" w:rsidRDefault="00B051B6" w:rsidP="00B051B6">
      <w:pPr>
        <w:rPr>
          <w:lang w:val="en-GB"/>
        </w:rPr>
      </w:pPr>
    </w:p>
    <w:p w:rsidR="00B051B6" w:rsidRPr="00B22A6D" w:rsidRDefault="00B051B6" w:rsidP="00B051B6">
      <w:pPr>
        <w:rPr>
          <w:lang w:val="en-GB"/>
        </w:rPr>
      </w:pPr>
    </w:p>
    <w:p w:rsidR="00B051B6" w:rsidRDefault="00B051B6" w:rsidP="00B051B6">
      <w:pPr>
        <w:pStyle w:val="Titulli"/>
        <w:tabs>
          <w:tab w:val="left" w:pos="1785"/>
          <w:tab w:val="center" w:pos="4535"/>
        </w:tabs>
        <w:jc w:val="left"/>
      </w:pPr>
    </w:p>
    <w:p w:rsidR="00B051B6" w:rsidRDefault="00DC5009" w:rsidP="00B051B6">
      <w:pPr>
        <w:pStyle w:val="Titulli"/>
        <w:tabs>
          <w:tab w:val="left" w:pos="1785"/>
          <w:tab w:val="center" w:pos="4535"/>
        </w:tabs>
        <w:jc w:val="left"/>
      </w:pPr>
      <w:r w:rsidRPr="00B71BCB">
        <w:rPr>
          <w:b w:val="0"/>
          <w:caps w:val="0"/>
          <w:noProof/>
          <w:lang w:eastAsia="en-GB"/>
        </w:rPr>
        <w:drawing>
          <wp:inline distT="0" distB="0" distL="0" distR="0">
            <wp:extent cx="5753100" cy="8172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1B6" w:rsidRDefault="00B051B6" w:rsidP="00B051B6">
      <w:pPr>
        <w:pStyle w:val="Titulli"/>
        <w:tabs>
          <w:tab w:val="left" w:pos="1785"/>
          <w:tab w:val="center" w:pos="4535"/>
        </w:tabs>
        <w:jc w:val="left"/>
      </w:pPr>
    </w:p>
    <w:p w:rsidR="00B051B6" w:rsidRPr="00F95A76" w:rsidRDefault="00B051B6" w:rsidP="00B051B6">
      <w:pPr>
        <w:pStyle w:val="Paragrafi"/>
      </w:pPr>
    </w:p>
    <w:p w:rsidR="005B05D4" w:rsidRPr="00C571C3" w:rsidRDefault="005B05D4" w:rsidP="00C571C3">
      <w:pPr>
        <w:pStyle w:val="Akti"/>
      </w:pPr>
      <w:r w:rsidRPr="00C571C3">
        <w:t>Vendim</w:t>
      </w:r>
    </w:p>
    <w:p w:rsidR="005B05D4" w:rsidRDefault="005B05D4" w:rsidP="00C571C3">
      <w:pPr>
        <w:pStyle w:val="NumriData"/>
      </w:pPr>
      <w:r>
        <w:t>Nr.31, datë 6.6.2007</w:t>
      </w:r>
    </w:p>
    <w:p w:rsidR="002728DC" w:rsidRPr="005245DF" w:rsidRDefault="002728DC" w:rsidP="00C001DE">
      <w:pPr>
        <w:pStyle w:val="Paragrafi"/>
        <w:rPr>
          <w:lang w:val="sq-AL"/>
        </w:rPr>
      </w:pPr>
    </w:p>
    <w:p w:rsidR="00C001DE" w:rsidRPr="005245DF" w:rsidRDefault="00C001DE" w:rsidP="00C571C3">
      <w:pPr>
        <w:pStyle w:val="Titulli"/>
      </w:pPr>
      <w:r w:rsidRPr="005245DF">
        <w:t xml:space="preserve">PËR MIRATIMIN </w:t>
      </w:r>
      <w:smartTag w:uri="urn:schemas-microsoft-com:office:smarttags" w:element="place">
        <w:r w:rsidRPr="005245DF">
          <w:t>E RREGULLORES</w:t>
        </w:r>
      </w:smartTag>
      <w:r w:rsidRPr="005245DF">
        <w:t xml:space="preserve"> </w:t>
      </w:r>
      <w:bookmarkStart w:id="1" w:name="OLE_LINK5"/>
      <w:bookmarkStart w:id="2" w:name="OLE_LINK6"/>
      <w:r w:rsidRPr="005245DF">
        <w:t>“PËR LICENCIMIN, ORGANIZIMIN, VEPRIMTARINË DHE MBIKËQYRJEN E ZYRAVE TË KËMBIMIT VALUTOR”</w:t>
      </w:r>
    </w:p>
    <w:bookmarkEnd w:id="1"/>
    <w:bookmarkEnd w:id="2"/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571C3">
      <w:pPr>
        <w:pStyle w:val="KreuNr"/>
      </w:pPr>
      <w:r w:rsidRPr="005245DF">
        <w:t>KREU I</w:t>
      </w:r>
    </w:p>
    <w:p w:rsidR="00C001DE" w:rsidRPr="005245DF" w:rsidRDefault="00C001DE" w:rsidP="00C571C3">
      <w:pPr>
        <w:pStyle w:val="KreuTitull"/>
      </w:pPr>
      <w:r w:rsidRPr="005245DF">
        <w:t xml:space="preserve">TË PËRGJITHSHME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571C3">
      <w:pPr>
        <w:pStyle w:val="NeniNr"/>
      </w:pPr>
      <w:r w:rsidRPr="005245DF">
        <w:t>Neni 1</w:t>
      </w:r>
    </w:p>
    <w:p w:rsidR="00C001DE" w:rsidRPr="005245DF" w:rsidRDefault="00C001DE" w:rsidP="00C571C3">
      <w:pPr>
        <w:pStyle w:val="NeniTitull"/>
      </w:pPr>
      <w:r w:rsidRPr="005245DF">
        <w:t>Objekti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Objekti i kësaj rregulloreje është përcaktimi i kushteve dhe i rregullave për licencimin, organizimin, veprimtarinë dhe mbikëqyrjen e zyrave të këmbimit valutor. </w:t>
      </w:r>
    </w:p>
    <w:p w:rsidR="00C001DE" w:rsidRPr="002F4BDB" w:rsidRDefault="00C001DE" w:rsidP="00C001DE">
      <w:pPr>
        <w:pStyle w:val="Paragrafi"/>
        <w:rPr>
          <w:sz w:val="16"/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2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Baza ligjore</w:t>
      </w:r>
    </w:p>
    <w:p w:rsidR="00C001DE" w:rsidRPr="002F4BDB" w:rsidRDefault="00C001DE" w:rsidP="00C001DE">
      <w:pPr>
        <w:pStyle w:val="Paragrafi"/>
        <w:rPr>
          <w:sz w:val="16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Kjo rregullore nxirret në bazë dhe për zbatim të: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nenit 1, pika 4 shkronja “b”, nenit 12</w:t>
      </w:r>
      <w:r w:rsidR="00935FD1">
        <w:rPr>
          <w:lang w:val="sq-AL"/>
        </w:rPr>
        <w:t>,</w:t>
      </w:r>
      <w:r w:rsidRPr="005245DF">
        <w:rPr>
          <w:lang w:val="sq-AL"/>
        </w:rPr>
        <w:t xml:space="preserve"> shkronja “b”, nenit 43, shkronja “c” dhe nenit 61, shkronja “b” të ligjit nr.8269, datë 23.12.1997 “Për Bankën e Shqipërisë”, i ndryshuar;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b) nenit 126 të ligjit nr.9662, datë 18.12.2006 “Për bankat në Republikën e Shqipërisë”.</w:t>
      </w:r>
    </w:p>
    <w:p w:rsidR="00C001DE" w:rsidRPr="002F4BDB" w:rsidRDefault="00C001DE" w:rsidP="00C001DE">
      <w:pPr>
        <w:pStyle w:val="Paragrafi"/>
        <w:rPr>
          <w:sz w:val="14"/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3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Përkufizime</w:t>
      </w:r>
    </w:p>
    <w:p w:rsidR="00C001DE" w:rsidRPr="002F4BDB" w:rsidRDefault="00C001DE" w:rsidP="00C001DE">
      <w:pPr>
        <w:pStyle w:val="Paragrafi"/>
        <w:rPr>
          <w:sz w:val="16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Për efekt të zbatimit të kësaj rregulloreje</w:t>
      </w:r>
      <w:r w:rsidRPr="005245DF">
        <w:rPr>
          <w:rFonts w:eastAsia="Arial Unicode MS"/>
          <w:lang w:val="sq-AL"/>
        </w:rPr>
        <w:t>, termat e përdorur kanë të njëjtin kuptim si në nenin 4 të ligji</w:t>
      </w:r>
      <w:r w:rsidR="00481E31">
        <w:rPr>
          <w:rFonts w:eastAsia="Arial Unicode MS"/>
          <w:lang w:val="sq-AL"/>
        </w:rPr>
        <w:t>t “Për b</w:t>
      </w:r>
      <w:r w:rsidRPr="005245DF">
        <w:rPr>
          <w:rFonts w:eastAsia="Arial Unicode MS"/>
          <w:lang w:val="sq-AL"/>
        </w:rPr>
        <w:t xml:space="preserve">ankat në Republikën e Shqipërisë”, ndërsa termat </w:t>
      </w:r>
      <w:r w:rsidRPr="005245DF">
        <w:rPr>
          <w:lang w:val="sq-AL"/>
        </w:rPr>
        <w:t>e mëposhtëm kanë këtë kuptim: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“</w:t>
      </w:r>
      <w:r w:rsidR="006F3500" w:rsidRPr="005245DF">
        <w:rPr>
          <w:lang w:val="sq-AL"/>
        </w:rPr>
        <w:t>Valutë</w:t>
      </w:r>
      <w:r w:rsidRPr="005245DF">
        <w:rPr>
          <w:lang w:val="sq-AL"/>
        </w:rPr>
        <w:t xml:space="preserve">” - janë mjetet financiare në formën e kartëmonedhave dhe të monedhave metalike të huaja, të cilat kanë kurs ligjor.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b) “</w:t>
      </w:r>
      <w:r w:rsidR="00481E31" w:rsidRPr="005245DF">
        <w:rPr>
          <w:lang w:val="sq-AL"/>
        </w:rPr>
        <w:t xml:space="preserve">Veprimtari </w:t>
      </w:r>
      <w:r w:rsidRPr="005245DF">
        <w:rPr>
          <w:lang w:val="sq-AL"/>
        </w:rPr>
        <w:t>e këmbimit valutor” - është veprimtaria e shitblerjes së valutave në para fizike dhe të çeqeve të udhëtarëve</w:t>
      </w:r>
      <w:r w:rsidR="006F3500">
        <w:rPr>
          <w:lang w:val="sq-AL"/>
        </w:rPr>
        <w:t>,</w:t>
      </w:r>
      <w:r w:rsidRPr="005245DF">
        <w:rPr>
          <w:lang w:val="sq-AL"/>
        </w:rPr>
        <w:t xml:space="preserve"> ushtruar nga zyra e këmbimit valutor në emër dhe për llogari të saj, në mënyrë të vazhdueshme dhe për qëllime fitimi.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c) “</w:t>
      </w:r>
      <w:r w:rsidR="006F3500" w:rsidRPr="005245DF">
        <w:rPr>
          <w:lang w:val="sq-AL"/>
        </w:rPr>
        <w:t>Subjekt</w:t>
      </w:r>
      <w:r w:rsidRPr="005245DF">
        <w:rPr>
          <w:lang w:val="sq-AL"/>
        </w:rPr>
        <w:t>” - është personi juridik, i cili aplikon dhe licencohet</w:t>
      </w:r>
      <w:r w:rsidR="006F3500">
        <w:rPr>
          <w:lang w:val="sq-AL"/>
        </w:rPr>
        <w:t>,</w:t>
      </w:r>
      <w:r w:rsidRPr="005245DF">
        <w:rPr>
          <w:lang w:val="sq-AL"/>
        </w:rPr>
        <w:t xml:space="preserve"> si zyrë e këmbimit valutor</w:t>
      </w:r>
      <w:r w:rsidR="006F3500">
        <w:rPr>
          <w:lang w:val="sq-AL"/>
        </w:rPr>
        <w:t>,</w:t>
      </w:r>
      <w:r w:rsidRPr="005245DF">
        <w:rPr>
          <w:lang w:val="sq-AL"/>
        </w:rPr>
        <w:t xml:space="preserve"> sipas dispozitave të kësaj rregulloreje.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d) “</w:t>
      </w:r>
      <w:r w:rsidR="00D249D9" w:rsidRPr="005245DF">
        <w:rPr>
          <w:lang w:val="sq-AL"/>
        </w:rPr>
        <w:t>Zyra</w:t>
      </w:r>
      <w:r w:rsidRPr="005245DF">
        <w:rPr>
          <w:lang w:val="sq-AL"/>
        </w:rPr>
        <w:t>” - është ambienti në të cilin ushtrohet veprimtaria e këmbimit valutor.</w:t>
      </w:r>
      <w:r w:rsidRPr="005245DF" w:rsidDel="00FC3685">
        <w:rPr>
          <w:lang w:val="sq-AL"/>
        </w:rPr>
        <w:t xml:space="preserve">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e) “</w:t>
      </w:r>
      <w:r w:rsidR="00D249D9" w:rsidRPr="005245DF">
        <w:rPr>
          <w:lang w:val="sq-AL"/>
        </w:rPr>
        <w:t xml:space="preserve">Të </w:t>
      </w:r>
      <w:r w:rsidRPr="005245DF">
        <w:rPr>
          <w:lang w:val="sq-AL"/>
        </w:rPr>
        <w:t xml:space="preserve">dhëna identifikuese” për një subjekt janë: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1. emri i tij tregtar;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2. numri identifikues (kodi fi</w:t>
      </w:r>
      <w:r w:rsidR="00D249D9">
        <w:rPr>
          <w:lang w:val="sq-AL"/>
        </w:rPr>
        <w:t>skal);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3. adresa e selisë;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4. objekti i veprimtarisë së tij tregtare të përcaktuar me vendim gjykate;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5. emrat e kambistëve; si dhe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6. emri, mbiemri dhe nënshkrimi i administratorit të kësaj zyre.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f) “</w:t>
      </w:r>
      <w:r w:rsidR="00D249D9" w:rsidRPr="005245DF">
        <w:rPr>
          <w:lang w:val="sq-AL"/>
        </w:rPr>
        <w:t>Faturë</w:t>
      </w:r>
      <w:r w:rsidRPr="005245DF">
        <w:rPr>
          <w:lang w:val="sq-AL"/>
        </w:rPr>
        <w:t xml:space="preserve">” - është dokumenti i lëshuar nga zyra e këmbimit valutor për çdo transaksion këmbimi, i cili përmban: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1. llojin e monedhës;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2. shumën dhe kursin e këmbimit;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3. vlerën e këmbyer;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4. komisionin;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5. emrin, adresën dhe kodin fiskal të zyrës; si dhe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6. numrin rendor të dokumentit.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g) “</w:t>
      </w:r>
      <w:r w:rsidR="00D249D9" w:rsidRPr="005245DF">
        <w:rPr>
          <w:lang w:val="sq-AL"/>
        </w:rPr>
        <w:t xml:space="preserve">Bilanci </w:t>
      </w:r>
      <w:r w:rsidRPr="005245DF">
        <w:rPr>
          <w:lang w:val="sq-AL"/>
        </w:rPr>
        <w:t>në valutë” - është dokumenti në të cilin hidhen të dhënat ditore për të gjitha transaksionet e kryera, sipas informacionit të dhënë në faturë.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h) “</w:t>
      </w:r>
      <w:r w:rsidR="00D249D9" w:rsidRPr="005245DF">
        <w:rPr>
          <w:lang w:val="sq-AL"/>
        </w:rPr>
        <w:t xml:space="preserve">Kurs </w:t>
      </w:r>
      <w:r w:rsidRPr="005245DF">
        <w:rPr>
          <w:lang w:val="sq-AL"/>
        </w:rPr>
        <w:t>këmbimi” - është çmimi relativ i një monedhe të shprehur në njësi të një monedhe tjetër, në një datë të caktuar.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i) “</w:t>
      </w:r>
      <w:r w:rsidR="00D249D9" w:rsidRPr="005245DF">
        <w:rPr>
          <w:lang w:val="sq-AL"/>
        </w:rPr>
        <w:t>Agjent</w:t>
      </w:r>
      <w:r w:rsidRPr="005245DF">
        <w:rPr>
          <w:lang w:val="sq-AL"/>
        </w:rPr>
        <w:t>”- është personi juridik, i cili merr përsipër të drejtat dhe detyrimet e përcaktuara në kontratën e agjencisë, sipas përcaktimeve të bëra në Kodin Civil të Republikës së Shqipërisë.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j) “</w:t>
      </w:r>
      <w:r w:rsidR="00D249D9" w:rsidRPr="005245DF">
        <w:rPr>
          <w:lang w:val="sq-AL"/>
        </w:rPr>
        <w:t>Kambist</w:t>
      </w:r>
      <w:r w:rsidRPr="005245DF">
        <w:rPr>
          <w:lang w:val="sq-AL"/>
        </w:rPr>
        <w:t xml:space="preserve">” - është individi i autorizuar nga Banka e Shqipërisë për të kryer veprimtarinë e këmbimit valutor në emër dhe për llogari të zyrës së këmbimit valutor, në ambientet e zyrës.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k) “Banka” – është Banka e Shqipërisë.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571C3">
      <w:pPr>
        <w:pStyle w:val="NeniNr"/>
      </w:pPr>
      <w:r w:rsidRPr="005245DF">
        <w:t>Neni 4</w:t>
      </w:r>
    </w:p>
    <w:p w:rsidR="00C001DE" w:rsidRPr="005245DF" w:rsidRDefault="00C001DE" w:rsidP="00C571C3">
      <w:pPr>
        <w:pStyle w:val="NeniTitull"/>
      </w:pPr>
      <w:r w:rsidRPr="005245DF">
        <w:t>Licencimi i veprimtarisë së këmbimit valutor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Subjekti licencohet nga Banka</w:t>
      </w:r>
      <w:r w:rsidR="00D249D9">
        <w:rPr>
          <w:lang w:val="sq-AL"/>
        </w:rPr>
        <w:t>,</w:t>
      </w:r>
      <w:r w:rsidRPr="005245DF">
        <w:rPr>
          <w:lang w:val="sq-AL"/>
        </w:rPr>
        <w:t xml:space="preserve"> në përputhje me dispozitat e kësaj rregulloreje, për të ushtruar veprimtarinë e këmbimit valutor.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D249D9">
      <w:pPr>
        <w:pStyle w:val="NeniNr"/>
        <w:rPr>
          <w:lang w:val="sq-AL"/>
        </w:rPr>
      </w:pPr>
      <w:r w:rsidRPr="00D249D9">
        <w:t>Neni</w:t>
      </w:r>
      <w:r w:rsidRPr="005245DF">
        <w:rPr>
          <w:lang w:val="sq-AL"/>
        </w:rPr>
        <w:t xml:space="preserve"> 5</w:t>
      </w:r>
    </w:p>
    <w:p w:rsidR="00C001DE" w:rsidRPr="005245DF" w:rsidRDefault="00C001DE" w:rsidP="00D249D9">
      <w:pPr>
        <w:pStyle w:val="NeniTitull"/>
      </w:pPr>
      <w:r w:rsidRPr="005245DF">
        <w:t>Miratimi i veprimtarisë shtesë për subjektin</w:t>
      </w:r>
    </w:p>
    <w:p w:rsidR="00C001DE" w:rsidRPr="005245DF" w:rsidRDefault="00C001DE" w:rsidP="00C001DE">
      <w:pPr>
        <w:pStyle w:val="Paragrafi"/>
        <w:rPr>
          <w:highlight w:val="yellow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Subjekti mund të kryejë pas miratimit nga Banka edhe rolin e agjentit në ushtrimin e veprimtarisë financiare të transferimit të parave në emër dhe për llogari të një subjekti financiar jobankë, të licencuar nga Banka e Shqipërisë</w:t>
      </w:r>
      <w:r w:rsidR="00D249D9">
        <w:rPr>
          <w:lang w:val="sq-AL"/>
        </w:rPr>
        <w:t>,</w:t>
      </w:r>
      <w:r w:rsidRPr="005245DF">
        <w:rPr>
          <w:lang w:val="sq-AL"/>
        </w:rPr>
        <w:t xml:space="preserve"> për të ushtruar veprimtarinë financiare të transferimit të parave.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571C3">
      <w:pPr>
        <w:pStyle w:val="KreuNr"/>
      </w:pPr>
      <w:r w:rsidRPr="005245DF">
        <w:t>KREU II</w:t>
      </w:r>
    </w:p>
    <w:p w:rsidR="00C001DE" w:rsidRPr="005245DF" w:rsidRDefault="00C001DE" w:rsidP="00C571C3">
      <w:pPr>
        <w:pStyle w:val="KreuTitull"/>
      </w:pPr>
      <w:r w:rsidRPr="005245DF">
        <w:t>LICENCIMI I SUBJEKTIT DHE MIRATIMI I VEPRIMTARISË SHTESË</w:t>
      </w:r>
    </w:p>
    <w:p w:rsidR="00C001DE" w:rsidRPr="005245DF" w:rsidRDefault="00C001DE" w:rsidP="00C001DE">
      <w:pPr>
        <w:pStyle w:val="Paragrafi"/>
        <w:ind w:firstLine="0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6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Dokumentacioni për licencim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1. Kërkesa për licencim bëhet me shkrim nga administratori i subjektit ose personi i autorizuar ligjërisht prej tij dhe shoqërohet me të dhënat identifikuese, të përcaktuara në aneksin 1 bashkëlidhur kësaj rregulloreje, si dhe me dokumentacionin e mëposhtëm: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Vendimin e regjistrimit të subjektit si person juridik, statutin e shoqërisë</w:t>
      </w:r>
      <w:r w:rsidR="00D249D9">
        <w:rPr>
          <w:lang w:val="sq-AL"/>
        </w:rPr>
        <w:t>,</w:t>
      </w:r>
      <w:r w:rsidRPr="005245DF">
        <w:rPr>
          <w:lang w:val="sq-AL"/>
        </w:rPr>
        <w:t xml:space="preserve"> si dhe aktin e themelimit të shoqërisë tregtare, në përmbajtjen e të cilëve duhet të jetë e përcaktuar veprimtaria e këmbimeve valutore.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b) Vërtetime të lëshuara nga organet kompetente</w:t>
      </w:r>
      <w:r w:rsidR="00D249D9">
        <w:rPr>
          <w:lang w:val="sq-AL"/>
        </w:rPr>
        <w:t>,</w:t>
      </w:r>
      <w:r w:rsidRPr="005245DF">
        <w:rPr>
          <w:lang w:val="sq-AL"/>
        </w:rPr>
        <w:t xml:space="preserve"> sipas juridiksionit territorial për aksionerët ose ortakët, administratorin dhe kambistët, të cilat vërtetojnë faktet e mëposhtme juridike: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i) vërtetim se personi nuk është në ndjekje penale;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ii) vërtetim se personi nuk është në gjykim për vepra penale;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iii) vërtetim nga Ministria e Drejtësisë se personi nuk është i dënuar penalisht;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iv) vërtetim nga Zyra e Përmbarimit Gjyqësor se personi nuk ka detyrime pasurore të pashlyera.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Dokumentet e lartpërmendura duhet të jenë lëshuar jo më larg se 3 (tre) muaj nga dita e paraqitjes së aplikimit për licencë.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c) Kopje të legalizuar</w:t>
      </w:r>
      <w:r w:rsidR="00D249D9">
        <w:rPr>
          <w:lang w:val="sq-AL"/>
        </w:rPr>
        <w:t>a</w:t>
      </w:r>
      <w:r w:rsidRPr="005245DF">
        <w:rPr>
          <w:lang w:val="sq-AL"/>
        </w:rPr>
        <w:t xml:space="preserve"> të dokumentit identifikues të administratorit/ve, aksionerëve ose ortakëve dhe kambistëve.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d) Dokumentin që vërteton pronësinë ose marrjen me qira të lokaleve ku do të ushtrohet veprimtaria e këmbimit valutor.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e) 2 (dy) fotografi për çdo kambist të subjektit, të cilat përdoren nga Banka për përgatitjen e kartave të identifikimit të tyre.</w:t>
      </w:r>
    </w:p>
    <w:p w:rsidR="001A453F" w:rsidRDefault="00C001DE" w:rsidP="00F45A96">
      <w:pPr>
        <w:pStyle w:val="Paragrafi"/>
        <w:rPr>
          <w:lang w:val="sq-AL"/>
        </w:rPr>
      </w:pPr>
      <w:r w:rsidRPr="005245DF">
        <w:rPr>
          <w:lang w:val="sq-AL"/>
        </w:rPr>
        <w:t>f) Dokumentin vërtetues mbi nivelin e arsimimit të administratorit (të paktën arsimin e mesëm).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g) Certifikatën e regjistrimit në organin tatimor, për ushtrimin e veprimtarisë së këmbimit valutor.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h) Vërtetim nga banka ose dega e bankës së huaj të licencuar nga Banka, që subjekti ka bllokuar shumën e kapitalit të kërkuar sipas nenit 8, pika 1 në një llogari pranë saj. Kjo shumë, zhbllokohet nëpërmjet njoftimit të Bankës, në përfundim të procedurës së licencimit.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2. Dokumentacioni sipas pikës 1 </w:t>
      </w:r>
      <w:r w:rsidR="002A59BE">
        <w:rPr>
          <w:lang w:val="sq-AL"/>
        </w:rPr>
        <w:t xml:space="preserve">të </w:t>
      </w:r>
      <w:r w:rsidRPr="005245DF">
        <w:rPr>
          <w:lang w:val="sq-AL"/>
        </w:rPr>
        <w:t xml:space="preserve">këtij neni duhet të jetë në gjuhën shqipe, në origjinal ose në kopje të legalizuar. Ai dorëzohet në Bankë me zarf të mbyllur ose dërgohet me postë të regjistruar.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7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Kërkesat në lidhje me dokumentacionin për miratimin e veprimtarisë shtesë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1. Kërkesa për miratimin e veprimtarisë shtesë në rolin e agjentit, bëhet me shkrim nga administratori i subjektit të licencuar si zyrë e këmbimit valutor ose nga personi i autorizuar ligjërisht prej tij, dhe shoqërohet me dokumentacionin e mëposhtëm: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Vendimi i regjistrimit në gjykatë si person juridik të zyrës së këmbimit valutor, ku të jetë e regjistruar edhe veprimtaria shtesë në rolin e agjentit për transferimin e parave;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b) Kontrata e agjencisë, e lidhur ndërmjet zyrës së këmbimit valutor dhe subjektit jobankë, ku të jenë shprehur të drejtat dhe detyrimet respektive në lidhje m</w:t>
      </w:r>
      <w:r w:rsidR="002A59BE">
        <w:rPr>
          <w:lang w:val="sq-AL"/>
        </w:rPr>
        <w:t>e ushtrimin e kësaj veprimtarie;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c) Vërtetimi nga banka ose dega e bankës së huaj e licencuar nga Banka e Shqipërisë, që zyra e këmbimit valutor e licencuar ka bllokuar shumën e kapitalit të kërkuar sipas nenit 8, pika 2 në një llogari pranë saj. Kjo shumë, zhbllokohet nëpërmjet njoftimit të Bankës në përfundim të procedurës së licencimit.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2. Dokumentacioni sipas pikës 1 </w:t>
      </w:r>
      <w:r w:rsidR="002A59BE">
        <w:rPr>
          <w:lang w:val="sq-AL"/>
        </w:rPr>
        <w:t xml:space="preserve">të </w:t>
      </w:r>
      <w:r w:rsidRPr="005245DF">
        <w:rPr>
          <w:lang w:val="sq-AL"/>
        </w:rPr>
        <w:t>këtij neni duhet të jetë në gjuhën shqipe, në origjinal ose në kopje të legalizuar. Ai dorëzohet në Bankë me zarf të mbyllur ose dërgohet me postë të regjistruar.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8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 xml:space="preserve">Kërkesa për kapitalin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bookmarkStart w:id="3" w:name="OLE_LINK1"/>
      <w:bookmarkStart w:id="4" w:name="OLE_LINK2"/>
      <w:r w:rsidRPr="005245DF">
        <w:rPr>
          <w:lang w:val="sq-AL"/>
        </w:rPr>
        <w:t xml:space="preserve">1. Kapitali fillestar minimal i kërkuar </w:t>
      </w:r>
      <w:bookmarkEnd w:id="3"/>
      <w:bookmarkEnd w:id="4"/>
      <w:r w:rsidRPr="005245DF">
        <w:rPr>
          <w:lang w:val="sq-AL"/>
        </w:rPr>
        <w:t xml:space="preserve">për t’u licencuar nga Banka për të kryer veprimtarinë </w:t>
      </w:r>
      <w:r w:rsidR="00481E31">
        <w:rPr>
          <w:lang w:val="sq-AL"/>
        </w:rPr>
        <w:t xml:space="preserve">e këmbimit valutor, është 1 500 </w:t>
      </w:r>
      <w:r w:rsidRPr="005245DF">
        <w:rPr>
          <w:lang w:val="sq-AL"/>
        </w:rPr>
        <w:t>000 lekë ose kundërvlera e tij në dollarë amerikanë (</w:t>
      </w:r>
      <w:r w:rsidR="00481E31" w:rsidRPr="005245DF">
        <w:rPr>
          <w:lang w:val="sq-AL"/>
        </w:rPr>
        <w:t>USD</w:t>
      </w:r>
      <w:r w:rsidRPr="005245DF">
        <w:rPr>
          <w:lang w:val="sq-AL"/>
        </w:rPr>
        <w:t>)</w:t>
      </w:r>
      <w:r w:rsidR="002A59BE">
        <w:rPr>
          <w:lang w:val="sq-AL"/>
        </w:rPr>
        <w:t>,</w:t>
      </w:r>
      <w:r w:rsidRPr="005245DF">
        <w:rPr>
          <w:lang w:val="sq-AL"/>
        </w:rPr>
        <w:t xml:space="preserve"> ose në monedhë</w:t>
      </w:r>
      <w:r w:rsidR="002A59BE">
        <w:rPr>
          <w:lang w:val="sq-AL"/>
        </w:rPr>
        <w:t>n eu</w:t>
      </w:r>
      <w:r w:rsidRPr="005245DF">
        <w:rPr>
          <w:lang w:val="sq-AL"/>
        </w:rPr>
        <w:t>ropiane, euro.</w:t>
      </w:r>
      <w:r w:rsidRPr="005245DF" w:rsidDel="00AA1833">
        <w:rPr>
          <w:lang w:val="sq-AL"/>
        </w:rPr>
        <w:t xml:space="preserve">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2. Kapitali fillestar minimal i kërkuar për të ushtruar veprimtarinë shtesë në rolin e agjentit pë</w:t>
      </w:r>
      <w:r w:rsidR="00481E31">
        <w:rPr>
          <w:lang w:val="sq-AL"/>
        </w:rPr>
        <w:t xml:space="preserve">r transferimin e parave është 2 500 </w:t>
      </w:r>
      <w:r w:rsidRPr="005245DF">
        <w:rPr>
          <w:lang w:val="sq-AL"/>
        </w:rPr>
        <w:t>000 lekë ose kundërvlera e tij në dollarë am</w:t>
      </w:r>
      <w:r w:rsidR="002A59BE">
        <w:rPr>
          <w:lang w:val="sq-AL"/>
        </w:rPr>
        <w:t>erikanë (</w:t>
      </w:r>
      <w:r w:rsidR="00481E31">
        <w:rPr>
          <w:lang w:val="sq-AL"/>
        </w:rPr>
        <w:t xml:space="preserve">USD), </w:t>
      </w:r>
      <w:r w:rsidR="002A59BE">
        <w:rPr>
          <w:lang w:val="sq-AL"/>
        </w:rPr>
        <w:t>ose në monedhën eu</w:t>
      </w:r>
      <w:r w:rsidRPr="005245DF">
        <w:rPr>
          <w:lang w:val="sq-AL"/>
        </w:rPr>
        <w:t>ropiane, euro.</w:t>
      </w:r>
      <w:r w:rsidRPr="005245DF" w:rsidDel="00AA1833">
        <w:rPr>
          <w:lang w:val="sq-AL"/>
        </w:rPr>
        <w:t xml:space="preserve">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3. Kapitali i përcaktuar në pikat 1 dhe 2 të këtij neni, derdhet në një llogari bankare, sipas kursit zyrtar të këmbimit të Bankës së Shqipërisë në ditën e derdhjes.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571C3">
      <w:pPr>
        <w:pStyle w:val="NeniNr"/>
      </w:pPr>
      <w:r w:rsidRPr="005245DF">
        <w:t>Neni 9</w:t>
      </w:r>
    </w:p>
    <w:p w:rsidR="00C001DE" w:rsidRPr="005245DF" w:rsidRDefault="00C001DE" w:rsidP="00C571C3">
      <w:pPr>
        <w:pStyle w:val="NeniTitull"/>
      </w:pPr>
      <w:r w:rsidRPr="005245DF">
        <w:t>Shqyrtimi i kërkesës për licencim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1. Banka, në rast se konstaton që kërkesa për licencim dhe dokumentacioni i dorëzuar nga subjekti nuk janë të plota në përputhje me kërkesat e nenit 6 të kësaj rregulloreje, njofton subjektin brenda 7 (shtatë) ditëve pune nga marrja e këtij dokumentacioni, për nevojën e plotësimit të mëtejshëm të tij.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2. Subjekti duhet të paraqesë të dhënat dhe/ose dokumentacionin e kërkuar nga Banka </w:t>
      </w:r>
      <w:r w:rsidR="00481E31">
        <w:rPr>
          <w:lang w:val="sq-AL"/>
        </w:rPr>
        <w:t>dhe brenda 14 (katërmbëdhjetë) ditëve</w:t>
      </w:r>
      <w:r w:rsidRPr="005245DF">
        <w:rPr>
          <w:lang w:val="sq-AL"/>
        </w:rPr>
        <w:t xml:space="preserve"> pune nga dërgimi i njoftimit, sipas pikës 1 të këtij neni. </w:t>
      </w:r>
    </w:p>
    <w:p w:rsidR="001A453F" w:rsidRDefault="00C001DE" w:rsidP="00F45A96">
      <w:pPr>
        <w:pStyle w:val="Paragrafi"/>
        <w:rPr>
          <w:lang w:val="sq-AL"/>
        </w:rPr>
      </w:pPr>
      <w:r w:rsidRPr="005245DF">
        <w:rPr>
          <w:lang w:val="sq-AL"/>
        </w:rPr>
        <w:t>3. Banka ndërpret procedurat e shqyrtimit të kërkesës për licencë, në rast se të dhënat dhe/ose dokumentacioni i kërkuar për licencim nuk plotësohet nga subjekti brenda 3 (tre) muajve pas datës së aplikimit fillestar për licencë, sipas pikës 1 të këtij neni dhe njofton subjektin për sa më sipër.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4. Pas paraqitjes së dokumentacionit të plotë, sipas kërkesave të parashikuara në nenin 6 dhe në nenin 7 sipas</w:t>
      </w:r>
      <w:r w:rsidR="002A59BE">
        <w:rPr>
          <w:lang w:val="sq-AL"/>
        </w:rPr>
        <w:t>,</w:t>
      </w:r>
      <w:r w:rsidRPr="005245DF">
        <w:rPr>
          <w:lang w:val="sq-AL"/>
        </w:rPr>
        <w:t xml:space="preserve"> rastit, Banka inspekton zyrën/zyrat ku është parashikuar të zhvillohet veprimtaria e këmbimit valutor, me qëllim verifikimin e plotësimit të kushteve teknike dhe të sigurisë për kryerjen e kësaj veprimtarie, në zbatim të akteve nënligjore të nxjerra nga Banka për këtë qëllim. Vlerësimi i plotësimit të kushteve teknike dhe të sigurisë, kryhet nga specialistë të Departamentit të Sigurimit dhe Mbrojtjes dhe inspektorë të Departamentit të </w:t>
      </w:r>
      <w:r w:rsidR="00481E31">
        <w:rPr>
          <w:lang w:val="sq-AL"/>
        </w:rPr>
        <w:t>Mbikëqyrjes t</w:t>
      </w:r>
      <w:r w:rsidRPr="005245DF">
        <w:rPr>
          <w:lang w:val="sq-AL"/>
        </w:rPr>
        <w:t xml:space="preserve">ë Bankës.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10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Licenca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1. Banka jep ose refuzon dhënien e licencës, brenda 30 (tridhjetë) ditëve kalendarike pas plotësimit të kërkesave të parashikuara në nenin </w:t>
      </w:r>
      <w:r w:rsidR="002A59BE">
        <w:rPr>
          <w:lang w:val="sq-AL"/>
        </w:rPr>
        <w:t>6, nenin 7, nenin 8 dhe nenin 9</w:t>
      </w:r>
      <w:r w:rsidRPr="005245DF">
        <w:rPr>
          <w:lang w:val="sq-AL"/>
        </w:rPr>
        <w:t xml:space="preserve"> pika 4 të kësaj rregulloreje.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2. Banka, brenda 3 (tre) ditëve pune nga data e marrjes së vendimit sipas pikës 1 të këtij neni, i dorëzon subjektit licencën ose e njofton atë me shkrim mbi refuzimin e dhënies së saj, duke shpjeguar arsyet përkatëse.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3. Licenca është e pakufizuar në kohë, e patransferueshme dhe e patjetërsueshme.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4. Subjekti mund të ushtrojë veprimtarinë e tij në dy ose m</w:t>
      </w:r>
      <w:r w:rsidR="00481E31">
        <w:rPr>
          <w:lang w:val="sq-AL"/>
        </w:rPr>
        <w:t>ë</w:t>
      </w:r>
      <w:r w:rsidRPr="005245DF">
        <w:rPr>
          <w:lang w:val="sq-AL"/>
        </w:rPr>
        <w:t xml:space="preserve"> shumë zyra, për të cilat Banka lëshon një licencë të vetme.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5. Licenca përfshin emrin tregtar të subjektit, numrin dhe datën e lëshimit të saj.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6. Licenca shoqërohet me kartën e identitetit për çdo kambist të subjektit, që autorizon kryerjen e veprimtarisë së këmbimit valutor, në emër dhe për llogari të këtij subjekti.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11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Miratimi i veprimtarisë shtesë në rolin e agjentit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Banka miraton ushtrimin e veprimtarisë shtesë në rolin e agjentit, sipas nenit 5 të kësaj rregulloreje, bazuar në kërkesën e zyrës së këmbimit valutor. Në këtë rast, subjekti duhet të plotësojë kërkesat e parashikuara në nenin 7, nenin 8, pika 2</w:t>
      </w:r>
      <w:r w:rsidR="002A59BE">
        <w:rPr>
          <w:lang w:val="sq-AL"/>
        </w:rPr>
        <w:t>,</w:t>
      </w:r>
      <w:r w:rsidRPr="005245DF">
        <w:rPr>
          <w:lang w:val="sq-AL"/>
        </w:rPr>
        <w:t xml:space="preserve"> si dhe të plotësojë kushtet teknike dhe të sigurisë për kryerjen e kësaj veprimtarie, sipas nenit 9, pika 4 të kësaj rregulloreje.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12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 xml:space="preserve">Komisionet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Subjekti për të ushtruar veprimtarinë e këmbimit valutor, paguan në Bankë komisionet si më poshtë: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për dhënien e licencës shumën prej 1</w:t>
      </w:r>
      <w:r w:rsidR="00481E31">
        <w:rPr>
          <w:lang w:val="sq-AL"/>
        </w:rPr>
        <w:t xml:space="preserve"> </w:t>
      </w:r>
      <w:r w:rsidRPr="005245DF">
        <w:rPr>
          <w:lang w:val="sq-AL"/>
        </w:rPr>
        <w:t>500 (një mijë e pesëqind) lekësh; dhe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b) për çdo kartë identifikimi të kambistëve shumën prej 500 (pesëqind) lekësh.</w:t>
      </w:r>
    </w:p>
    <w:p w:rsidR="00C001DE" w:rsidRPr="005245DF" w:rsidRDefault="00C001DE" w:rsidP="00C001DE">
      <w:pPr>
        <w:pStyle w:val="Paragrafi"/>
        <w:ind w:firstLine="0"/>
        <w:rPr>
          <w:lang w:val="sq-AL"/>
        </w:rPr>
      </w:pPr>
    </w:p>
    <w:p w:rsidR="00C001DE" w:rsidRPr="00A8061C" w:rsidRDefault="00C001DE" w:rsidP="00C571C3">
      <w:pPr>
        <w:pStyle w:val="KreuNr"/>
        <w:rPr>
          <w:lang w:val="sq-AL"/>
        </w:rPr>
      </w:pPr>
      <w:r w:rsidRPr="00A8061C">
        <w:rPr>
          <w:lang w:val="sq-AL"/>
        </w:rPr>
        <w:t>KREU III</w:t>
      </w:r>
    </w:p>
    <w:p w:rsidR="00C001DE" w:rsidRPr="00A8061C" w:rsidRDefault="00C001DE" w:rsidP="00C571C3">
      <w:pPr>
        <w:pStyle w:val="KreuTitull"/>
        <w:rPr>
          <w:lang w:val="sq-AL"/>
        </w:rPr>
      </w:pPr>
      <w:r w:rsidRPr="00A8061C">
        <w:rPr>
          <w:lang w:val="sq-AL"/>
        </w:rPr>
        <w:t>ORGANIZIMI DHE VEPRIMTARIA E ZYRAVE TË KËMBIMIT VALUTOR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13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Organizimi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Subjekti krijohet dhe funksionon si shoqëri tregtare në bazë të ligjit “Për shoqëritë tregtare”.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14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Veprimtaria e këmbimit valutor dhe veprimtaria shtesë në rolin e agjentit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1. Veprimtaria e këmbimit valutor në zyrë ushtrohet vetëm nga kambistët e autorizuar, të cilët identifikohen nga karta përkatëse e lëshuar nga Banka.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2. Subjekti, kryen në emër dhe për llogari të vet, veprimtarinë e këmbimit valutor si më poshtë: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shitjen/blerjen e valutave;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b) shitjen/ blerjen e çeqeve të udhëtarëve.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3. Subjekti, kryen në rolin e agjentit veprimtarinë e transferimit të parave, në emër dhe për llogari të subjektit jobankë nëpërmjet kambistëve të autorizuar. Në këtë rast subjekti: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vendos në një vend të dukshëm për klientin,</w:t>
      </w:r>
      <w:r w:rsidRPr="005245DF" w:rsidDel="00AE4C6F">
        <w:rPr>
          <w:lang w:val="sq-AL"/>
        </w:rPr>
        <w:t xml:space="preserve"> </w:t>
      </w:r>
      <w:r w:rsidRPr="005245DF">
        <w:rPr>
          <w:lang w:val="sq-AL"/>
        </w:rPr>
        <w:t>logon e subjektit financiar jobankë në emër dhe për llogari të të cilit, subjekti kryen transferimin e parave;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b) mban në një regjistër të posaçëm, të gjitha transaksionet e transferimit të parave që ajo kryen në rolin e agjentit, në emër dhe për llogari të subjektit jobankë.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c) siguron infrastrukturën e nevojshme teknike për kryerjen e veprimtarisë shtesë.</w:t>
      </w:r>
    </w:p>
    <w:p w:rsidR="00C001DE" w:rsidRPr="005245DF" w:rsidRDefault="00396787" w:rsidP="00C001DE">
      <w:pPr>
        <w:pStyle w:val="Paragrafi"/>
        <w:rPr>
          <w:lang w:val="sq-AL"/>
        </w:rPr>
      </w:pPr>
      <w:r>
        <w:rPr>
          <w:lang w:val="sq-AL"/>
        </w:rPr>
        <w:t>4</w:t>
      </w:r>
      <w:r w:rsidR="00C001DE" w:rsidRPr="005245DF">
        <w:rPr>
          <w:lang w:val="sq-AL"/>
        </w:rPr>
        <w:t>. Subjekti ndalohet të kryejë veprimtari të tjera, përveç atyre të përcaktuara në pikat 2 dhe 3 të këtij neni.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15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 xml:space="preserve">Kërkesat gjatë ushtrimit të veprimtarisë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1. Subjekti i licencuar për ushtrimin e veprimtarive të përcaktuara në nenin 14 të kësaj rregulloreje: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organizon dhe mban</w:t>
      </w:r>
      <w:r w:rsidRPr="005245DF" w:rsidDel="00E0185C">
        <w:rPr>
          <w:lang w:val="sq-AL"/>
        </w:rPr>
        <w:t xml:space="preserve"> </w:t>
      </w:r>
      <w:r w:rsidRPr="005245DF">
        <w:rPr>
          <w:lang w:val="sq-AL"/>
        </w:rPr>
        <w:t>kontabilitetin, në formën e përcaktuar nga ligji “Për kontabilitetin dhe pasqyrat financiare”;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b) mban libra arke për çdo monedhë;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c) mban bilancin valutor; si dhe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d) llogarit pozicionin e hapur nga këmbimet valutore, në fund të çdo dite.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2. Informacioni i përcaktuar në pikën 1 të këtij neni ruhet sipas kushteve dhe afateve të përcaktuara nga ligji “Për kontabilitetin dhe pasqyrat financiare”.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16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 xml:space="preserve">Transparenca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Subjekti, gjatë ushtrimit të veprimtarive të përcaktuara në nenin 14, ruan transparencën ndaj klientit: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a) </w:t>
      </w:r>
      <w:r w:rsidR="00481E31" w:rsidRPr="005245DF">
        <w:rPr>
          <w:lang w:val="sq-AL"/>
        </w:rPr>
        <w:t xml:space="preserve">duke </w:t>
      </w:r>
      <w:r w:rsidRPr="005245DF">
        <w:rPr>
          <w:lang w:val="sq-AL"/>
        </w:rPr>
        <w:t>afishuar në një vend të dukshëm në zyrën/zyrat e tij licencën e marrë nga Banka;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b) </w:t>
      </w:r>
      <w:r w:rsidR="00481E31" w:rsidRPr="005245DF">
        <w:rPr>
          <w:lang w:val="sq-AL"/>
        </w:rPr>
        <w:t xml:space="preserve">duke </w:t>
      </w:r>
      <w:r w:rsidRPr="005245DF">
        <w:rPr>
          <w:lang w:val="sq-AL"/>
        </w:rPr>
        <w:t>afishuar në një vend të dukshëm në zyrën/zyrat e tij, kurset e këmbimit që përdor për veprimtarinë e këmbimit valutor;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c) </w:t>
      </w:r>
      <w:r w:rsidR="00481E31" w:rsidRPr="005245DF">
        <w:rPr>
          <w:lang w:val="sq-AL"/>
        </w:rPr>
        <w:t xml:space="preserve">duke </w:t>
      </w:r>
      <w:r w:rsidRPr="005245DF">
        <w:rPr>
          <w:lang w:val="sq-AL"/>
        </w:rPr>
        <w:t>njoftuar në çdo rast klientin që veprimtaria e transferimit të parave ushtrohet në rolin e agjentit, në emër dhe për llogari të subjektit financiar jobankë që e autorizon, si dhe për kushtet në të cilat e ushtron këtë veprimtari;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d) </w:t>
      </w:r>
      <w:r w:rsidR="00481E31" w:rsidRPr="005245DF">
        <w:rPr>
          <w:lang w:val="sq-AL"/>
        </w:rPr>
        <w:t xml:space="preserve">duke </w:t>
      </w:r>
      <w:r w:rsidRPr="005245DF">
        <w:rPr>
          <w:lang w:val="sq-AL"/>
        </w:rPr>
        <w:t>pajisur klientin me faturë për çdo transaksion këmbimi valutor dhe shërbimi si agjent dhe ruan një kopje të saj.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571C3">
      <w:pPr>
        <w:pStyle w:val="NeniNr"/>
      </w:pPr>
      <w:r w:rsidRPr="005245DF">
        <w:t>Neni 17</w:t>
      </w:r>
    </w:p>
    <w:p w:rsidR="00C001DE" w:rsidRPr="005245DF" w:rsidRDefault="00C001DE" w:rsidP="00C571C3">
      <w:pPr>
        <w:pStyle w:val="NeniTitull"/>
      </w:pPr>
      <w:r w:rsidRPr="005245DF">
        <w:t>Parandalimi i pastrimit të parave dhe i financimit të terrorizmit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Subjekti gjatë ushtrimit të veprimtarive të përcaktuara në këtë rregullore, vepron në përputhje me dispozitat ligjore dhe nënligjore në fuqi në fushën e parandalimit të pastrimit të parave dhe luftës kundër financimit të terrorizmit, veçanërisht në lidhje me: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identifikimin e klientit;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b) ruajtjen e të dhënave mbi klientin dhe mbi transaksionet e kryera, sipas afateve të kërkuara;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c) raportimin pranë autoriteteve përkatëse, për transaksionet e dyshimta dhe për transaksionet</w:t>
      </w:r>
      <w:r w:rsidR="00396787">
        <w:rPr>
          <w:lang w:val="sq-AL"/>
        </w:rPr>
        <w:t>,</w:t>
      </w:r>
      <w:r w:rsidRPr="005245DF">
        <w:rPr>
          <w:lang w:val="sq-AL"/>
        </w:rPr>
        <w:t xml:space="preserve"> vlera e të cilave tejkalon kufirin e përcaktuar nga ligji “Për parandalimin e pastrimit të parave”.</w:t>
      </w:r>
    </w:p>
    <w:p w:rsidR="00C001DE" w:rsidRPr="00A8061C" w:rsidRDefault="00C001DE" w:rsidP="00C571C3">
      <w:pPr>
        <w:pStyle w:val="KreuNr"/>
        <w:rPr>
          <w:lang w:val="sq-AL"/>
        </w:rPr>
      </w:pPr>
      <w:r w:rsidRPr="00A8061C">
        <w:rPr>
          <w:lang w:val="sq-AL"/>
        </w:rPr>
        <w:t>KREU V</w:t>
      </w:r>
    </w:p>
    <w:p w:rsidR="00C001DE" w:rsidRPr="00A8061C" w:rsidRDefault="00C001DE" w:rsidP="00C571C3">
      <w:pPr>
        <w:pStyle w:val="KreuTitull"/>
        <w:rPr>
          <w:lang w:val="sq-AL"/>
        </w:rPr>
      </w:pPr>
      <w:r w:rsidRPr="00A8061C">
        <w:rPr>
          <w:lang w:val="sq-AL"/>
        </w:rPr>
        <w:t>MBIKËQYRJA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18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Ushtrimi i mbikëqyrjes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1. Banka, realizon procesin e mbikëqyrjes së veprimtarisë së subjekteve të licencuara</w:t>
      </w:r>
      <w:r w:rsidR="00396787">
        <w:rPr>
          <w:lang w:val="sq-AL"/>
        </w:rPr>
        <w:t>,</w:t>
      </w:r>
      <w:r w:rsidRPr="005245DF">
        <w:rPr>
          <w:lang w:val="sq-AL"/>
        </w:rPr>
        <w:t xml:space="preserve"> sipas dispozitave të kësaj rregulloreje, nëpërmjet: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a) inspektimeve në vend;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b) mbledhjes së të dhënave financiare për veprimtaritë që ushtrojnë subjektet;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c) zbatimit të masave ndëshkimore, në përputhje me dispozitat e kësaj rregulloreje.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2. Inspektimet në vend sipas pikës 1, shkronja </w:t>
      </w:r>
      <w:r w:rsidR="00BD33EF">
        <w:rPr>
          <w:lang w:val="sq-AL"/>
        </w:rPr>
        <w:t>“</w:t>
      </w:r>
      <w:r w:rsidRPr="005245DF">
        <w:rPr>
          <w:lang w:val="sq-AL"/>
        </w:rPr>
        <w:t>a</w:t>
      </w:r>
      <w:r w:rsidR="00BD33EF">
        <w:rPr>
          <w:lang w:val="sq-AL"/>
        </w:rPr>
        <w:t>”</w:t>
      </w:r>
      <w:r w:rsidRPr="005245DF">
        <w:rPr>
          <w:lang w:val="sq-AL"/>
        </w:rPr>
        <w:t xml:space="preserve"> të këtij neni realizohen për të vlerësuar përputhshmërinë e veprimtarisë së ushtruar nga subjekti me dispozitat ligjore dhe nënligjore në fuqi dhe me dispozitat e kësaj rregulloreje në fazën e licencimit, të ushtrimit të veprimtarisë deri në revokimin e licencës së saj.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Në fund të çdo inspektimi, hartohet raporti i inspektimit nga Departamenti i Mbikëqyrjes, i cili i dërgohet subjektit, së bashku me rekomandimet dhe/ose masat ndëshkimore të propozuara.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3. Mbledhja e të dhënave financiare për veprimtarinë që ushtron subjekti, organizohet sipas nevojave të Bankës së Shqipërisë.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4. Për shkeljet e konstatuara, të dispozitave ligjore dhe nënligjore në fuqi nga subjekti, Banka zbaton masat ndëshkimore të përcaktuara në dispozitat e kësaj rregulloreje.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19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Raportimet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1. Subjekti raporton pranë Departamentit të Operacioneve Monetare në Bankë për transaksionet e këmbimit valutor të kryera çdo ditë, për vëllimin e blerjeve dhe të shitjeve të valutave, si edhe për kursin mesatar të këmbimit për çdo monedhë, sipas aneksit 2 dhe aneksit 3 të kësaj rregulloreje.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2. Subjekti raporton çdo ditë në Departamentin e Operacioneve Monetare në përputhje me pikën 1 të këtij neni sipas aneksit 2 bashkëlidhur.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3. Subjekti raporton mbi baza javore, çdo të premte, vetëm pozicionet në lekë sipas aneksit 3 bashkëlidhur.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4. Subjektet, të cilët ushtrojnë veprimtarinë në dy ose me shumë zyra, mbledhin informacionin nga secila prej tyre dhe raportojnë në Bankë mbi baza të konsoliduara.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5. Raportimet nga ana e subjektit në Bankë sipas këtij neni, bëhen në rrugë elektronike, me faks ose me postë.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20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 xml:space="preserve">Masat ndëshkimore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1. Banka kur konstaton se subjekti është në shkelje të dispozitave të kësaj rregulloreje, merr masa ndëshkimore sipas dispozitave të kësaj rregulloreje.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2. Banka gjobit subjektin dhe/ose administratorin e saj, në</w:t>
      </w:r>
      <w:r w:rsidR="00BD33EF">
        <w:rPr>
          <w:lang w:val="sq-AL"/>
        </w:rPr>
        <w:t xml:space="preserve"> masën 20 </w:t>
      </w:r>
      <w:r w:rsidRPr="005245DF">
        <w:rPr>
          <w:lang w:val="sq-AL"/>
        </w:rPr>
        <w:t>000 (njëzet mijë</w:t>
      </w:r>
      <w:r w:rsidR="00BD33EF">
        <w:rPr>
          <w:lang w:val="sq-AL"/>
        </w:rPr>
        <w:t xml:space="preserve">) lekë deri në 100 </w:t>
      </w:r>
      <w:r w:rsidRPr="005245DF">
        <w:rPr>
          <w:lang w:val="sq-AL"/>
        </w:rPr>
        <w:t>000 (një qind mijë) lekë, kur konstaton se: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subjekti nuk zbaton dispozitat e ligjit “Për kontabil</w:t>
      </w:r>
      <w:r w:rsidR="00BD33EF">
        <w:rPr>
          <w:lang w:val="sq-AL"/>
        </w:rPr>
        <w:t>itetin dhe pasqyrat financiare”</w:t>
      </w:r>
      <w:r w:rsidRPr="005245DF">
        <w:rPr>
          <w:lang w:val="sq-AL"/>
        </w:rPr>
        <w:t>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b) punonjësit e subjektit nuk janë autorizuar si kambistë nga Banka;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c) subjekti nuk afishon licencën për ushtrimin e veprimtarisë së këmbimit valutor, si dhe miratimin e dhënë nga Banka lidhur me veprimtarinë shtesë të saj;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d) kambistët e subjektit nuk lëshojnë faturën përkatëse për transaksionet e këmbimit valutor dhe të transfertave të parave në rolin e agjentit;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e) subjekti nuk plotëson kërkesat për ushtrimin e veprimtarisë lidhur me kushtet teknike dhe të sigurisë, në përputhje me aktet nënligjore të Bankës;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f) subjekti nuk vepron në përputhje me dispozitat ligjore dhe nënligjore në lidhje me parandalimin e pastrimit të parave dhe luftës kundër financimit të terrorizmit;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g) subjekti nuk raporton në Bankë, në përputhje me kërkesat e nenit 19 të kësaj rregulloreje;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h) subjekti pa dijeninë e Bankës ka ndryshuar të dhënat e tij</w:t>
      </w:r>
      <w:r w:rsidR="00BD33EF">
        <w:rPr>
          <w:lang w:val="sq-AL"/>
        </w:rPr>
        <w:t>,</w:t>
      </w:r>
      <w:r w:rsidRPr="005245DF">
        <w:rPr>
          <w:lang w:val="sq-AL"/>
        </w:rPr>
        <w:t xml:space="preserve"> mbi bazën e të cilave ai është licencuar nga Banka, dhe nuk ka njoftuar Bankën e Shqipërisë për këto ndryshime.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3. Gjobat e përcaktuara sipas pikës 2 të këtij neni paguhen për llogari të Bankës.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571C3">
      <w:pPr>
        <w:pStyle w:val="NeniNr"/>
      </w:pPr>
      <w:r w:rsidRPr="005245DF">
        <w:t>Neni 21</w:t>
      </w:r>
    </w:p>
    <w:p w:rsidR="00C001DE" w:rsidRPr="005245DF" w:rsidRDefault="00C001DE" w:rsidP="00C571C3">
      <w:pPr>
        <w:pStyle w:val="NeniTitull"/>
      </w:pPr>
      <w:r w:rsidRPr="005245DF">
        <w:t>Pezullimi dhe revokimi i licencës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1. Banka pezullon licencën e subjektit për 60 (gjashtëdhjetë) ditë kalendarike, në rast se ka prova të besueshme që subjekti është përfshirë në aktivitete të pastrimit të parave dhe financimit të terrorizmit.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2. Banka revokon licencën e subjektit në rast se ky i fundit: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në mënyrë të përsëritur, kryen shkeljet e parashikuara në nenin 20 pika 2 të kësaj rregulloreje;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b) është përfshirë në aktivitete të pastrimit të parave dhe financimit të terrorizmit;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c) ka paraqitur dokumentacion të falsifikuar gjatë procedurës së aplikimit për licencë ose gjatë procedurës së miratimit të veprimtarisë shtesë;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d) ka humbur kushtet në bazë të të cilave ai është licencuar;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e) ushtron veprimtari të ndryshme nga veprimtaria për të cilën është licencuar dhe nga veprimtaria shtesë në rolin e agjentit të miratuar nga Banka;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f) nuk paguan gjobën e vendosur nga Banka sipas pikës 2 të nenit 20, të kësaj rregulloreje;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g) nuk fillon veprimtarinë brenda 45 (dyzetepesë) ditëve kalendarike nga marrja e licencës;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h) ndërpret veprimtarinë për më tepër se 60 (gjashtëdhjetë) ditë kalendarike;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i) ndërpret veprimtarinë me iniciativën e tij.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3. Në rastin e revokimit të licencës, subjekti dorëzon në Bankë licencën dhe kartat identifikuese të kambistëve.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571C3">
      <w:pPr>
        <w:pStyle w:val="NeniNr"/>
      </w:pPr>
      <w:r w:rsidRPr="005245DF">
        <w:t>Neni 22</w:t>
      </w:r>
    </w:p>
    <w:p w:rsidR="00C001DE" w:rsidRPr="005245DF" w:rsidRDefault="00C001DE" w:rsidP="00C571C3">
      <w:pPr>
        <w:pStyle w:val="NeniTitull"/>
      </w:pPr>
      <w:r w:rsidRPr="005245DF">
        <w:t xml:space="preserve">Procedura për vendosjen e masave ndëshkimore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1. Në çdo rast të vendosjes së masave ndëshkimore dhe të revokimit të licencës, Banka njofton subjektin, si dhe personat përgjegjës për masën ndëshkimore të dhënë dhe/ose revokimin e licencës brenda 3 (tre) ditëve pune nga data e marrjes së vendimit të saj për këto masa.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2. Banka, para nxjerrjes së aktit administrativ për marrjen e masës ndëshkimore të parashikuar në nenet 20 dhe 21 të kësaj rregulloreje, i jep subjektit ndaj të cilit propozohet vendosja e masës ndëshkimore, të drejtën për të paraqitur mendimet e tij me shkrim brenda 5 (pesë) ditëve.</w:t>
      </w:r>
    </w:p>
    <w:p w:rsidR="00C001DE" w:rsidRPr="002F4BDB" w:rsidRDefault="00C001DE" w:rsidP="00C001DE">
      <w:pPr>
        <w:pStyle w:val="Paragrafi"/>
        <w:rPr>
          <w:sz w:val="16"/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23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E drejta e ankimimit</w:t>
      </w:r>
    </w:p>
    <w:p w:rsidR="00C001DE" w:rsidRPr="002F4BDB" w:rsidRDefault="00C001DE" w:rsidP="00C001DE">
      <w:pPr>
        <w:pStyle w:val="Paragrafi"/>
        <w:rPr>
          <w:sz w:val="16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Subjekti ka të drejtën e ankimimit ndaj çdo akti administrativ të Bankës, në përputhje me kushtet dhe proced</w:t>
      </w:r>
      <w:r w:rsidR="00396787">
        <w:rPr>
          <w:lang w:val="sq-AL"/>
        </w:rPr>
        <w:t>urat e parashikuara në nenin 93</w:t>
      </w:r>
      <w:r w:rsidRPr="005245DF">
        <w:rPr>
          <w:lang w:val="sq-AL"/>
        </w:rPr>
        <w:t xml:space="preserve"> të ligjit “Për bankat në Republikën e Shqipërisë”.</w:t>
      </w:r>
    </w:p>
    <w:p w:rsidR="00C001DE" w:rsidRPr="002F4BDB" w:rsidRDefault="00C001DE" w:rsidP="00C001DE">
      <w:pPr>
        <w:pStyle w:val="Paragrafi"/>
        <w:rPr>
          <w:sz w:val="14"/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24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Detyrimi për njoftim</w:t>
      </w:r>
    </w:p>
    <w:p w:rsidR="00C001DE" w:rsidRPr="002F4BDB" w:rsidRDefault="00C001DE" w:rsidP="00C001DE">
      <w:pPr>
        <w:pStyle w:val="Paragrafi"/>
        <w:rPr>
          <w:sz w:val="18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Subjekti gjatë ushtrimit të veprimtarisë së tij njofton Bankën: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a) menjëherë, kur ka ndryshime të kambistëve dhe kërkon pajisjen e kambistëve të rinj me karta identifikimi, pas dorëzimit në Bankë të kartave të identifikimit të kambistëve të larguar;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b) brenda 14 (katërmbëdhjetë) ditëve kalendarike, për çdo ndryshim në të dhënat identifikuese, të përcaktuara në nenin 3, shkronja “f”</w:t>
      </w:r>
      <w:r w:rsidR="00396787">
        <w:rPr>
          <w:lang w:val="sq-AL"/>
        </w:rPr>
        <w:t>,</w:t>
      </w:r>
      <w:r w:rsidRPr="005245DF">
        <w:rPr>
          <w:lang w:val="sq-AL"/>
        </w:rPr>
        <w:t xml:space="preserve"> si dhe dokumentacionin e subjektit të përcaktuar në nenin 6, pika 1, shkronjat “a” deri “e” të kësaj rregulloreje. </w:t>
      </w:r>
    </w:p>
    <w:p w:rsidR="00C001DE" w:rsidRPr="00A8061C" w:rsidRDefault="00C001DE" w:rsidP="00C571C3">
      <w:pPr>
        <w:pStyle w:val="KreuNr"/>
        <w:rPr>
          <w:lang w:val="sq-AL"/>
        </w:rPr>
      </w:pPr>
      <w:r w:rsidRPr="00A8061C">
        <w:rPr>
          <w:lang w:val="sq-AL"/>
        </w:rPr>
        <w:t>Kreu VI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25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Dispozitë kalimtare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1. Subjektet e licencuara nga Banka përpara hyrjes në fuqi të kësaj rregulloreje, konsiderohen të licencuara në përputhje me dispozitat e kësaj rregulloreje. Banka ka të drejtë t’i kërkojë subjekteve të licencuara, informacione shtesë</w:t>
      </w:r>
      <w:r w:rsidR="00396787">
        <w:rPr>
          <w:lang w:val="sq-AL"/>
        </w:rPr>
        <w:t>,</w:t>
      </w:r>
      <w:r w:rsidRPr="005245DF">
        <w:rPr>
          <w:lang w:val="sq-AL"/>
        </w:rPr>
        <w:t xml:space="preserve"> nëse sipas opinionit të saj, informacioni i paraqitur në kohën e marrjes së licencës nuk është në përputhje me kërkesat e kësaj rregulloreje.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2. Subjektet e përcaktuara në pikën 1 të këtij neni, duhet të përmbushin kriteret përkatëse për marrjen e miratimit përkatës për kryerjen e veprimtarisë shtesë në rolin e agjentit, sipas dispozitave të kësaj rregulloreje, brenda 6 muajve pas hyrjes në fuqi të kësaj rregulloreje. 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A8061C" w:rsidRDefault="00C001DE" w:rsidP="00C571C3">
      <w:pPr>
        <w:pStyle w:val="NeniNr"/>
        <w:rPr>
          <w:lang w:val="sq-AL"/>
        </w:rPr>
      </w:pPr>
      <w:r w:rsidRPr="00A8061C">
        <w:rPr>
          <w:lang w:val="sq-AL"/>
        </w:rPr>
        <w:t>Neni 26</w:t>
      </w:r>
    </w:p>
    <w:p w:rsidR="00C001DE" w:rsidRPr="00A8061C" w:rsidRDefault="00C001DE" w:rsidP="00C571C3">
      <w:pPr>
        <w:pStyle w:val="NeniTitull"/>
        <w:rPr>
          <w:lang w:val="sq-AL"/>
        </w:rPr>
      </w:pPr>
      <w:r w:rsidRPr="00A8061C">
        <w:rPr>
          <w:lang w:val="sq-AL"/>
        </w:rPr>
        <w:t>Të fundit</w:t>
      </w:r>
    </w:p>
    <w:p w:rsidR="00C001DE" w:rsidRPr="00F45A96" w:rsidRDefault="00C001DE" w:rsidP="00C001DE">
      <w:pPr>
        <w:pStyle w:val="Paragrafi"/>
        <w:rPr>
          <w:sz w:val="16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1. Rregullorja “Për licencimin e zyrave të këmbimit valutor” e miratuar me vendimin nr.65, datë 30.7.2003 të Këshillit Mbikëqyrës të Bankës së Shqipërisë, shfuqizohet.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2. Rregullorja “Për licencimin, organizimin, veprimtarinë dhe mbikëqyrjen e zyrave të këmbimit valutor” hyn në fuqi me publikimin e saj në Fletoren Zyrtare të Republikës së Shqipërisë.</w:t>
      </w:r>
    </w:p>
    <w:p w:rsidR="00C001DE" w:rsidRPr="00F45A96" w:rsidRDefault="00C001DE" w:rsidP="00C001DE">
      <w:pPr>
        <w:pStyle w:val="Paragrafi"/>
        <w:rPr>
          <w:sz w:val="12"/>
          <w:lang w:val="sq-AL"/>
        </w:rPr>
      </w:pPr>
    </w:p>
    <w:p w:rsidR="00C001DE" w:rsidRPr="005245DF" w:rsidRDefault="00C001DE" w:rsidP="00C001DE">
      <w:pPr>
        <w:pStyle w:val="Paragrafi"/>
        <w:ind w:firstLine="0"/>
        <w:jc w:val="right"/>
        <w:rPr>
          <w:lang w:val="sq-AL"/>
        </w:rPr>
      </w:pPr>
      <w:r w:rsidRPr="005245DF">
        <w:rPr>
          <w:lang w:val="sq-AL"/>
        </w:rPr>
        <w:t xml:space="preserve">KRYETARI </w:t>
      </w:r>
    </w:p>
    <w:p w:rsidR="00C001DE" w:rsidRPr="00F45A96" w:rsidRDefault="00C001DE" w:rsidP="00F45A96">
      <w:pPr>
        <w:pStyle w:val="AutoritetiEmer"/>
      </w:pPr>
      <w:r w:rsidRPr="005245DF">
        <w:t>Ardian Fullani</w:t>
      </w:r>
    </w:p>
    <w:p w:rsidR="00C001DE" w:rsidRPr="005245DF" w:rsidRDefault="00C001DE" w:rsidP="00C001DE">
      <w:pPr>
        <w:pStyle w:val="Paragrafi"/>
        <w:jc w:val="right"/>
        <w:rPr>
          <w:lang w:val="sq-AL"/>
        </w:rPr>
      </w:pPr>
      <w:r w:rsidRPr="005245DF">
        <w:rPr>
          <w:lang w:val="sq-AL"/>
        </w:rPr>
        <w:t>ANEKSI 1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</w:r>
      <w:r w:rsidRPr="005245DF">
        <w:rPr>
          <w:lang w:val="sq-AL"/>
        </w:rPr>
        <w:tab/>
        <w:t xml:space="preserve">  </w:t>
      </w:r>
    </w:p>
    <w:p w:rsidR="00C001DE" w:rsidRPr="00BD33EF" w:rsidRDefault="00C001DE" w:rsidP="00C001DE">
      <w:pPr>
        <w:pStyle w:val="Paragrafi"/>
        <w:jc w:val="center"/>
        <w:rPr>
          <w:b/>
          <w:lang w:val="sq-AL"/>
        </w:rPr>
      </w:pPr>
      <w:r w:rsidRPr="00BD33EF">
        <w:rPr>
          <w:b/>
          <w:lang w:val="sq-AL"/>
        </w:rPr>
        <w:t>A P L I K I M</w:t>
      </w:r>
    </w:p>
    <w:p w:rsidR="00C001DE" w:rsidRPr="005245DF" w:rsidRDefault="00C001DE" w:rsidP="00C001DE">
      <w:pPr>
        <w:pStyle w:val="Paragrafi"/>
        <w:jc w:val="center"/>
        <w:rPr>
          <w:lang w:val="sq-AL"/>
        </w:rPr>
      </w:pPr>
      <w:r w:rsidRPr="005245DF">
        <w:rPr>
          <w:lang w:val="sq-AL"/>
        </w:rPr>
        <w:t>PËR LICENCË PËR ZYRË KËMBIMI VALUTOR</w:t>
      </w:r>
    </w:p>
    <w:p w:rsidR="00C001DE" w:rsidRPr="002F4BDB" w:rsidRDefault="00C001DE" w:rsidP="00C001DE">
      <w:pPr>
        <w:pStyle w:val="Paragrafi"/>
        <w:rPr>
          <w:sz w:val="18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1. Emri i plotë ____________________________________________________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(i personit juridik /shoqërisë që aplikon për licencë)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__________________________________________________________________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2. Selia e shoqërisë__________________________________________________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3. Personi/</w:t>
      </w:r>
      <w:r w:rsidR="00396787" w:rsidRPr="005245DF">
        <w:rPr>
          <w:lang w:val="sq-AL"/>
        </w:rPr>
        <w:t xml:space="preserve">personat që përfaqësojnë zyrën e këmbimit valutor </w:t>
      </w:r>
      <w:r w:rsidRPr="005245DF">
        <w:rPr>
          <w:lang w:val="sq-AL"/>
        </w:rPr>
        <w:t>sipas regjistrimit në Gjykatë.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 </w:t>
      </w:r>
      <w:r w:rsidRPr="005245DF">
        <w:rPr>
          <w:lang w:val="sq-AL"/>
        </w:rPr>
        <w:tab/>
        <w:t xml:space="preserve"> 1.__________________________________________</w:t>
      </w:r>
    </w:p>
    <w:p w:rsidR="00C001DE" w:rsidRPr="002F4BDB" w:rsidRDefault="00C001DE" w:rsidP="00C001DE">
      <w:pPr>
        <w:pStyle w:val="Paragrafi"/>
        <w:rPr>
          <w:sz w:val="18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 </w:t>
      </w:r>
      <w:r w:rsidRPr="005245DF">
        <w:rPr>
          <w:lang w:val="sq-AL"/>
        </w:rPr>
        <w:tab/>
        <w:t xml:space="preserve"> 2.__________________________________________</w:t>
      </w:r>
    </w:p>
    <w:p w:rsidR="00C001DE" w:rsidRPr="005245DF" w:rsidRDefault="00C001DE" w:rsidP="00C001DE">
      <w:pPr>
        <w:pStyle w:val="Paragrafi"/>
        <w:ind w:left="720"/>
        <w:rPr>
          <w:lang w:val="sq-AL"/>
        </w:rPr>
      </w:pPr>
      <w:r w:rsidRPr="005245DF">
        <w:rPr>
          <w:lang w:val="sq-AL"/>
        </w:rPr>
        <w:t>etj.</w:t>
      </w:r>
    </w:p>
    <w:p w:rsidR="00C001DE" w:rsidRPr="002F4BDB" w:rsidRDefault="00C001DE" w:rsidP="00C001DE">
      <w:pPr>
        <w:pStyle w:val="Paragrafi"/>
        <w:rPr>
          <w:sz w:val="16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5. Emri i </w:t>
      </w:r>
      <w:r w:rsidR="00396787" w:rsidRPr="005245DF">
        <w:rPr>
          <w:lang w:val="sq-AL"/>
        </w:rPr>
        <w:t>zyrës së këmbimit valutor</w:t>
      </w:r>
      <w:r w:rsidRPr="005245DF">
        <w:rPr>
          <w:lang w:val="sq-AL"/>
        </w:rPr>
        <w:t>______________________________________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6. Kodi i identifikimit në regjistrin tatimor (Kodi fiskal/NIPT-i).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__________________________________________________________________</w:t>
      </w:r>
    </w:p>
    <w:p w:rsidR="00C001DE" w:rsidRPr="002F4BDB" w:rsidRDefault="00C001DE" w:rsidP="00C001DE">
      <w:pPr>
        <w:pStyle w:val="Paragrafi"/>
        <w:rPr>
          <w:sz w:val="16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 xml:space="preserve">7. Llogari bankare të hapura në banka në Shqipëri. 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(emri i bankës, monedha, numri i llogarisë)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ab/>
        <w:t>1.___________________________________________</w:t>
      </w:r>
    </w:p>
    <w:p w:rsidR="00C001DE" w:rsidRPr="002F4BDB" w:rsidRDefault="00C001DE" w:rsidP="00C001DE">
      <w:pPr>
        <w:pStyle w:val="Paragrafi"/>
        <w:rPr>
          <w:sz w:val="16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ab/>
        <w:t>2.___________________________________________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ab/>
        <w:t>etj.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8. Adresa e plotë e vendit ku kërkohet të ushtrohet veprimtaria e Zyrës së Këmbimit,</w:t>
      </w:r>
    </w:p>
    <w:p w:rsidR="00C001DE" w:rsidRPr="005245DF" w:rsidRDefault="00C001DE" w:rsidP="00C001DE">
      <w:pPr>
        <w:pStyle w:val="Paragrafi"/>
        <w:ind w:left="720"/>
        <w:rPr>
          <w:lang w:val="sq-AL"/>
        </w:rPr>
      </w:pPr>
      <w:r w:rsidRPr="005245DF">
        <w:rPr>
          <w:lang w:val="sq-AL"/>
        </w:rPr>
        <w:t>1.____________________________________________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ind w:left="720"/>
        <w:rPr>
          <w:lang w:val="sq-AL"/>
        </w:rPr>
      </w:pPr>
      <w:r w:rsidRPr="005245DF">
        <w:rPr>
          <w:lang w:val="sq-AL"/>
        </w:rPr>
        <w:t>2.____________________________________________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ab/>
      </w:r>
      <w:r w:rsidR="00BD33EF">
        <w:rPr>
          <w:lang w:val="sq-AL"/>
        </w:rPr>
        <w:t>e</w:t>
      </w:r>
      <w:r w:rsidRPr="005245DF">
        <w:rPr>
          <w:lang w:val="sq-AL"/>
        </w:rPr>
        <w:t>tj</w:t>
      </w:r>
      <w:r w:rsidR="009958DF">
        <w:rPr>
          <w:lang w:val="sq-AL"/>
        </w:rPr>
        <w:t>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9. Numri i telefonit, i faksit për Zyrën e Këmbimit Valutor dhe personat e kontaktit.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ab/>
        <w:t>1.____________________________________________</w:t>
      </w:r>
    </w:p>
    <w:p w:rsidR="00C001DE" w:rsidRPr="001A453F" w:rsidRDefault="00C001DE" w:rsidP="00C001DE">
      <w:pPr>
        <w:pStyle w:val="Paragrafi"/>
        <w:rPr>
          <w:sz w:val="14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9. Emrat e personit/ave që do të ushtrojnë veprimtarinë e këmbimit valutor.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ab/>
        <w:t>1. ____________________________________________</w:t>
      </w: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ab/>
        <w:t>2. ____________________________________________</w:t>
      </w:r>
    </w:p>
    <w:p w:rsidR="00C001DE" w:rsidRPr="005245DF" w:rsidRDefault="00BD33EF" w:rsidP="00C001DE">
      <w:pPr>
        <w:pStyle w:val="Paragrafi"/>
        <w:ind w:left="720"/>
        <w:rPr>
          <w:lang w:val="sq-AL"/>
        </w:rPr>
      </w:pPr>
      <w:r>
        <w:rPr>
          <w:lang w:val="sq-AL"/>
        </w:rPr>
        <w:t>e</w:t>
      </w:r>
      <w:r w:rsidR="00C001DE" w:rsidRPr="005245DF">
        <w:rPr>
          <w:lang w:val="sq-AL"/>
        </w:rPr>
        <w:t>tj</w:t>
      </w:r>
      <w:r w:rsidR="009958DF">
        <w:rPr>
          <w:lang w:val="sq-AL"/>
        </w:rPr>
        <w:t>.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Data____________________</w:t>
      </w:r>
      <w:r w:rsidRPr="005245DF">
        <w:rPr>
          <w:lang w:val="sq-AL"/>
        </w:rPr>
        <w:tab/>
      </w:r>
      <w:r w:rsidRPr="005245DF">
        <w:rPr>
          <w:lang w:val="sq-AL"/>
        </w:rPr>
        <w:tab/>
        <w:t xml:space="preserve">     Aplikanti___________________</w:t>
      </w:r>
    </w:p>
    <w:p w:rsidR="00C001DE" w:rsidRPr="001A453F" w:rsidRDefault="00C001DE" w:rsidP="00DC770F">
      <w:pPr>
        <w:pStyle w:val="Paragrafi"/>
        <w:ind w:firstLine="0"/>
        <w:rPr>
          <w:sz w:val="18"/>
          <w:lang w:val="sq-AL"/>
        </w:rPr>
      </w:pPr>
    </w:p>
    <w:p w:rsidR="00C001DE" w:rsidRPr="001A453F" w:rsidRDefault="00C001DE" w:rsidP="00C001DE">
      <w:pPr>
        <w:pStyle w:val="Paragrafi"/>
        <w:rPr>
          <w:sz w:val="14"/>
          <w:lang w:val="sq-AL"/>
        </w:rPr>
      </w:pPr>
    </w:p>
    <w:p w:rsidR="00C001DE" w:rsidRPr="005245DF" w:rsidRDefault="00C001DE" w:rsidP="00C001DE">
      <w:pPr>
        <w:pStyle w:val="Paragrafi"/>
        <w:jc w:val="right"/>
        <w:rPr>
          <w:lang w:val="sq-AL"/>
        </w:rPr>
      </w:pPr>
      <w:r w:rsidRPr="005245DF">
        <w:rPr>
          <w:lang w:val="sq-AL"/>
        </w:rPr>
        <w:t>ANEKSI 2</w:t>
      </w:r>
    </w:p>
    <w:p w:rsidR="00C001DE" w:rsidRPr="002F4BDB" w:rsidRDefault="00C001DE" w:rsidP="00C001DE">
      <w:pPr>
        <w:pStyle w:val="Paragrafi"/>
        <w:rPr>
          <w:sz w:val="16"/>
          <w:lang w:val="sq-AL"/>
        </w:rPr>
      </w:pPr>
    </w:p>
    <w:p w:rsidR="00C001DE" w:rsidRPr="005245DF" w:rsidRDefault="00C001DE" w:rsidP="00C001DE">
      <w:pPr>
        <w:pStyle w:val="Paragrafi"/>
        <w:jc w:val="center"/>
        <w:rPr>
          <w:lang w:val="sq-AL"/>
        </w:rPr>
      </w:pPr>
      <w:r w:rsidRPr="005245DF">
        <w:rPr>
          <w:lang w:val="sq-AL"/>
        </w:rPr>
        <w:t>RAPORTIMI DITOR I VEPRIMTARISË SË KËMBIMIT VALUTOR</w:t>
      </w:r>
    </w:p>
    <w:p w:rsidR="00C001DE" w:rsidRPr="005245DF" w:rsidRDefault="00DC770F" w:rsidP="00DC770F">
      <w:pPr>
        <w:pStyle w:val="Paragrafi"/>
        <w:jc w:val="center"/>
        <w:rPr>
          <w:lang w:val="sq-AL"/>
        </w:rPr>
      </w:pPr>
      <w:r>
        <w:rPr>
          <w:lang w:val="sq-AL"/>
        </w:rPr>
        <w:t>ZYRA E KËMBIMIT VALUTOR</w:t>
      </w:r>
    </w:p>
    <w:p w:rsidR="00C001DE" w:rsidRPr="002F4BDB" w:rsidRDefault="00C001DE" w:rsidP="00C001DE">
      <w:pPr>
        <w:pStyle w:val="Paragrafi"/>
        <w:rPr>
          <w:sz w:val="16"/>
          <w:lang w:val="sq-AL"/>
        </w:rPr>
      </w:pPr>
    </w:p>
    <w:tbl>
      <w:tblPr>
        <w:tblW w:w="5403" w:type="pct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83"/>
        <w:gridCol w:w="2193"/>
        <w:gridCol w:w="1373"/>
        <w:gridCol w:w="1118"/>
        <w:gridCol w:w="1484"/>
        <w:gridCol w:w="2700"/>
      </w:tblGrid>
      <w:tr w:rsidR="00C001DE" w:rsidRPr="00DC770F">
        <w:trPr>
          <w:cantSplit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KËMBIMI I VALUTAVE KUNDREJT LEKUT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FF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[1]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[2]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[3]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[4]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[5]</w:t>
            </w: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MONEDHA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BLERJE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KURSI MESATAR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SHITJE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KURSI MESATAR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POZICIONI (në lekë)</w:t>
            </w: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EUR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[1]x[2] - [3]x[4]</w:t>
            </w: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USD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GBP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CHF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CAD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AUD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….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FF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TOTALI I POZICIONIT (në lekë; shuma e kolonës [5])</w:t>
            </w: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Detajim i detyrueshëm: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Veprime me: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 xml:space="preserve">Blerje valutë </w:t>
            </w:r>
          </w:p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(në lekë)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 xml:space="preserve">Shitje valutë </w:t>
            </w:r>
          </w:p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(në lekë)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Banka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Zyra të këmbimit valutor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Biznese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</w:tr>
      <w:tr w:rsidR="00C001DE" w:rsidRPr="00DC770F">
        <w:trPr>
          <w:cantSplit/>
        </w:trPr>
        <w:tc>
          <w:tcPr>
            <w:tcW w:w="58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Individë</w:t>
            </w:r>
          </w:p>
        </w:tc>
        <w:tc>
          <w:tcPr>
            <w:tcW w:w="68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  <w:r w:rsidRPr="00DC770F">
              <w:rPr>
                <w:sz w:val="21"/>
                <w:szCs w:val="21"/>
                <w:lang w:val="sq-AL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001DE" w:rsidRPr="00DC770F" w:rsidRDefault="00C001DE" w:rsidP="00E07209">
            <w:pPr>
              <w:pStyle w:val="Paragrafi"/>
              <w:rPr>
                <w:sz w:val="21"/>
                <w:szCs w:val="21"/>
                <w:lang w:val="sq-AL"/>
              </w:rPr>
            </w:pPr>
          </w:p>
        </w:tc>
      </w:tr>
    </w:tbl>
    <w:p w:rsidR="00C001DE" w:rsidRPr="001A453F" w:rsidRDefault="00C001DE" w:rsidP="00C001DE">
      <w:pPr>
        <w:pStyle w:val="Paragrafi"/>
        <w:rPr>
          <w:sz w:val="12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Shënim: Kursi mesatar i këmbimit, llogaritet si më poshtë:</w:t>
      </w:r>
    </w:p>
    <w:p w:rsidR="00C001DE" w:rsidRPr="001A453F" w:rsidRDefault="00C001DE" w:rsidP="00C001DE">
      <w:pPr>
        <w:pStyle w:val="Paragrafi"/>
        <w:rPr>
          <w:sz w:val="16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(2)  KMK</w:t>
      </w:r>
      <w:r w:rsidRPr="005245DF">
        <w:rPr>
          <w:vertAlign w:val="subscript"/>
          <w:lang w:val="sq-AL"/>
        </w:rPr>
        <w:t xml:space="preserve">blerje </w:t>
      </w:r>
      <w:r w:rsidRPr="005245DF">
        <w:rPr>
          <w:lang w:val="sq-AL"/>
        </w:rPr>
        <w:t>= (VB1 * KB</w:t>
      </w:r>
      <w:r w:rsidRPr="005245DF">
        <w:rPr>
          <w:vertAlign w:val="subscript"/>
          <w:lang w:val="sq-AL"/>
        </w:rPr>
        <w:t>blerje</w:t>
      </w:r>
      <w:r w:rsidRPr="005245DF">
        <w:rPr>
          <w:lang w:val="sq-AL"/>
        </w:rPr>
        <w:t xml:space="preserve">1 + VB2 * KB </w:t>
      </w:r>
      <w:r w:rsidRPr="005245DF">
        <w:rPr>
          <w:vertAlign w:val="subscript"/>
          <w:lang w:val="sq-AL"/>
        </w:rPr>
        <w:t>blerje</w:t>
      </w:r>
      <w:r w:rsidRPr="005245DF">
        <w:rPr>
          <w:lang w:val="sq-AL"/>
        </w:rPr>
        <w:t>2 + ......+VBn * KB</w:t>
      </w:r>
      <w:r w:rsidRPr="005245DF">
        <w:rPr>
          <w:vertAlign w:val="subscript"/>
          <w:lang w:val="sq-AL"/>
        </w:rPr>
        <w:t>blerjen</w:t>
      </w:r>
      <w:r w:rsidRPr="005245DF">
        <w:rPr>
          <w:lang w:val="sq-AL"/>
        </w:rPr>
        <w:t>) /(VB 1+ VB 2+....+ VB n )</w:t>
      </w:r>
    </w:p>
    <w:p w:rsidR="00C001DE" w:rsidRPr="002F4BDB" w:rsidRDefault="00C001DE" w:rsidP="00C001DE">
      <w:pPr>
        <w:pStyle w:val="Paragrafi"/>
        <w:rPr>
          <w:sz w:val="18"/>
          <w:lang w:val="sq-AL"/>
        </w:rPr>
      </w:pPr>
    </w:p>
    <w:p w:rsidR="00C001DE" w:rsidRPr="005245DF" w:rsidRDefault="00C001DE" w:rsidP="00C001DE">
      <w:pPr>
        <w:pStyle w:val="Paragrafi"/>
        <w:rPr>
          <w:lang w:val="sq-AL"/>
        </w:rPr>
      </w:pPr>
      <w:r w:rsidRPr="005245DF">
        <w:rPr>
          <w:lang w:val="sq-AL"/>
        </w:rPr>
        <w:t>(4) KMK</w:t>
      </w:r>
      <w:r w:rsidRPr="005245DF">
        <w:rPr>
          <w:vertAlign w:val="subscript"/>
          <w:lang w:val="sq-AL"/>
        </w:rPr>
        <w:t>shitje</w:t>
      </w:r>
      <w:r w:rsidRPr="005245DF">
        <w:rPr>
          <w:lang w:val="sq-AL"/>
        </w:rPr>
        <w:t xml:space="preserve"> = (VS1 * KS</w:t>
      </w:r>
      <w:r w:rsidRPr="005245DF">
        <w:rPr>
          <w:vertAlign w:val="subscript"/>
          <w:lang w:val="sq-AL"/>
        </w:rPr>
        <w:t>shitje</w:t>
      </w:r>
      <w:r w:rsidRPr="005245DF">
        <w:rPr>
          <w:lang w:val="sq-AL"/>
        </w:rPr>
        <w:t xml:space="preserve">1 + VS2 * KS </w:t>
      </w:r>
      <w:r w:rsidRPr="005245DF">
        <w:rPr>
          <w:vertAlign w:val="subscript"/>
          <w:lang w:val="sq-AL"/>
        </w:rPr>
        <w:t>shitje</w:t>
      </w:r>
      <w:r w:rsidRPr="005245DF">
        <w:rPr>
          <w:lang w:val="sq-AL"/>
        </w:rPr>
        <w:t>2 + ......+VSn * KS</w:t>
      </w:r>
      <w:r w:rsidRPr="005245DF">
        <w:rPr>
          <w:vertAlign w:val="subscript"/>
          <w:lang w:val="sq-AL"/>
        </w:rPr>
        <w:t>shitjen</w:t>
      </w:r>
      <w:r w:rsidRPr="005245DF">
        <w:rPr>
          <w:lang w:val="sq-AL"/>
        </w:rPr>
        <w:t>) / (VS 1+ VS 2+....+ VS n )</w:t>
      </w:r>
    </w:p>
    <w:p w:rsidR="00C001DE" w:rsidRPr="005245DF" w:rsidRDefault="00C001DE" w:rsidP="009958DF">
      <w:pPr>
        <w:pStyle w:val="Paragrafi"/>
        <w:numPr>
          <w:ilvl w:val="0"/>
          <w:numId w:val="18"/>
        </w:numPr>
        <w:rPr>
          <w:lang w:val="sq-AL"/>
        </w:rPr>
      </w:pPr>
      <w:r w:rsidRPr="005245DF">
        <w:rPr>
          <w:lang w:val="sq-AL"/>
        </w:rPr>
        <w:t>KMK</w:t>
      </w:r>
      <w:r w:rsidRPr="005245DF">
        <w:rPr>
          <w:vertAlign w:val="subscript"/>
          <w:lang w:val="sq-AL"/>
        </w:rPr>
        <w:t>blerje</w:t>
      </w:r>
      <w:r w:rsidRPr="005245DF">
        <w:rPr>
          <w:lang w:val="sq-AL"/>
        </w:rPr>
        <w:t xml:space="preserve"> (KMK </w:t>
      </w:r>
      <w:r w:rsidRPr="005245DF">
        <w:rPr>
          <w:vertAlign w:val="subscript"/>
          <w:lang w:val="sq-AL"/>
        </w:rPr>
        <w:t>shitje</w:t>
      </w:r>
      <w:r w:rsidRPr="005245DF">
        <w:rPr>
          <w:lang w:val="sq-AL"/>
        </w:rPr>
        <w:t>) - përcakton kursin mesatar të këmbimit për transaksionet në blerje (shitje);</w:t>
      </w:r>
    </w:p>
    <w:p w:rsidR="00C001DE" w:rsidRPr="005245DF" w:rsidRDefault="00C001DE" w:rsidP="009958DF">
      <w:pPr>
        <w:pStyle w:val="Paragrafi"/>
        <w:ind w:left="360"/>
        <w:rPr>
          <w:lang w:val="sq-AL"/>
        </w:rPr>
      </w:pPr>
      <w:r w:rsidRPr="005245DF">
        <w:rPr>
          <w:lang w:val="sq-AL"/>
        </w:rPr>
        <w:t>VB</w:t>
      </w:r>
      <w:r w:rsidRPr="005245DF">
        <w:rPr>
          <w:vertAlign w:val="subscript"/>
          <w:lang w:val="sq-AL"/>
        </w:rPr>
        <w:t xml:space="preserve">i </w:t>
      </w:r>
      <w:r w:rsidRPr="005245DF">
        <w:rPr>
          <w:lang w:val="sq-AL"/>
        </w:rPr>
        <w:t>(VS</w:t>
      </w:r>
      <w:r w:rsidRPr="005245DF">
        <w:rPr>
          <w:vertAlign w:val="subscript"/>
          <w:lang w:val="sq-AL"/>
        </w:rPr>
        <w:t>i</w:t>
      </w:r>
      <w:r w:rsidRPr="005245DF">
        <w:rPr>
          <w:lang w:val="sq-AL"/>
        </w:rPr>
        <w:t>) - përcakton vlerën e transaksionit i në blerje (shitje)</w:t>
      </w:r>
    </w:p>
    <w:p w:rsidR="00C001DE" w:rsidRPr="005245DF" w:rsidRDefault="00C001DE" w:rsidP="00C001DE">
      <w:pPr>
        <w:pStyle w:val="Paragrafi"/>
        <w:rPr>
          <w:lang w:val="sq-AL"/>
        </w:rPr>
      </w:pPr>
    </w:p>
    <w:p w:rsidR="00C001DE" w:rsidRPr="005245DF" w:rsidRDefault="00C001DE" w:rsidP="009958DF">
      <w:pPr>
        <w:pStyle w:val="Paragrafi"/>
        <w:numPr>
          <w:ilvl w:val="0"/>
          <w:numId w:val="18"/>
        </w:numPr>
        <w:rPr>
          <w:lang w:val="sq-AL"/>
        </w:rPr>
      </w:pPr>
      <w:r w:rsidRPr="005245DF">
        <w:rPr>
          <w:lang w:val="sq-AL"/>
        </w:rPr>
        <w:t xml:space="preserve">KB </w:t>
      </w:r>
      <w:r w:rsidRPr="005245DF">
        <w:rPr>
          <w:vertAlign w:val="subscript"/>
          <w:lang w:val="sq-AL"/>
        </w:rPr>
        <w:t xml:space="preserve">blerje </w:t>
      </w:r>
      <w:r w:rsidRPr="005245DF">
        <w:rPr>
          <w:lang w:val="sq-AL"/>
        </w:rPr>
        <w:t xml:space="preserve">(KS </w:t>
      </w:r>
      <w:r w:rsidRPr="005245DF">
        <w:rPr>
          <w:vertAlign w:val="subscript"/>
          <w:lang w:val="sq-AL"/>
        </w:rPr>
        <w:t>shitje)</w:t>
      </w:r>
      <w:r w:rsidRPr="005245DF">
        <w:rPr>
          <w:lang w:val="sq-AL"/>
        </w:rPr>
        <w:t xml:space="preserve">  -  përcakton kursin e këmbimit për transaksionin në blerje (shitje).</w:t>
      </w:r>
    </w:p>
    <w:p w:rsidR="00C001DE" w:rsidRPr="005245DF" w:rsidRDefault="00C001DE" w:rsidP="00C001DE">
      <w:pPr>
        <w:pStyle w:val="Paragrafi"/>
        <w:rPr>
          <w:lang w:val="sq-AL"/>
        </w:rPr>
      </w:pPr>
    </w:p>
    <w:tbl>
      <w:tblPr>
        <w:tblW w:w="6560" w:type="dxa"/>
        <w:jc w:val="center"/>
        <w:tblLook w:val="0000" w:firstRow="0" w:lastRow="0" w:firstColumn="0" w:lastColumn="0" w:noHBand="0" w:noVBand="0"/>
      </w:tblPr>
      <w:tblGrid>
        <w:gridCol w:w="2200"/>
        <w:gridCol w:w="2276"/>
        <w:gridCol w:w="2084"/>
      </w:tblGrid>
      <w:tr w:rsidR="00C001DE" w:rsidRPr="005245DF">
        <w:trPr>
          <w:trHeight w:val="525"/>
          <w:jc w:val="center"/>
        </w:trPr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436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ind w:firstLine="0"/>
              <w:rPr>
                <w:lang w:val="sq-AL"/>
              </w:rPr>
            </w:pPr>
            <w:r w:rsidRPr="005245DF">
              <w:rPr>
                <w:lang w:val="sq-AL"/>
              </w:rPr>
              <w:t>KËMBIMI I VALUTAVE KUNDREJT VALUTAVE</w:t>
            </w:r>
          </w:p>
        </w:tc>
      </w:tr>
      <w:tr w:rsidR="00C001DE" w:rsidRPr="005245DF">
        <w:trPr>
          <w:trHeight w:val="255"/>
          <w:jc w:val="center"/>
        </w:trPr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[1]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[2]</w:t>
            </w:r>
          </w:p>
        </w:tc>
      </w:tr>
      <w:tr w:rsidR="00C001DE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MONEDHA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BLERJE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SHITJE</w:t>
            </w:r>
          </w:p>
        </w:tc>
      </w:tr>
      <w:tr w:rsidR="00C001DE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EUR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C001DE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 xml:space="preserve">USD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C001DE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 xml:space="preserve">GBP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C001DE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 xml:space="preserve">CHF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C001DE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CAD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C001DE" w:rsidRPr="005245DF">
        <w:trPr>
          <w:trHeight w:val="255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AUD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  <w:tr w:rsidR="00C001DE" w:rsidRPr="005245DF">
        <w:trPr>
          <w:trHeight w:val="270"/>
          <w:jc w:val="center"/>
        </w:trPr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…..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  <w:r w:rsidRPr="005245DF">
              <w:rPr>
                <w:lang w:val="sq-AL"/>
              </w:rPr>
              <w:t> </w:t>
            </w:r>
          </w:p>
        </w:tc>
      </w:tr>
    </w:tbl>
    <w:p w:rsidR="00C001DE" w:rsidRPr="002F4BDB" w:rsidRDefault="00C001DE" w:rsidP="000079D8">
      <w:pPr>
        <w:pStyle w:val="Paragrafi"/>
        <w:ind w:firstLine="0"/>
        <w:rPr>
          <w:sz w:val="16"/>
          <w:lang w:val="sq-AL"/>
        </w:rPr>
      </w:pPr>
    </w:p>
    <w:p w:rsidR="00C001DE" w:rsidRPr="005245DF" w:rsidRDefault="00C001DE" w:rsidP="00C001DE">
      <w:pPr>
        <w:pStyle w:val="Paragrafi"/>
        <w:jc w:val="right"/>
        <w:rPr>
          <w:lang w:val="sq-AL"/>
        </w:rPr>
      </w:pPr>
      <w:r w:rsidRPr="005245DF">
        <w:rPr>
          <w:lang w:val="sq-AL"/>
        </w:rPr>
        <w:t>ANEKSI 3</w:t>
      </w:r>
    </w:p>
    <w:p w:rsidR="00C001DE" w:rsidRPr="002F4BDB" w:rsidRDefault="00C001DE" w:rsidP="00C001DE">
      <w:pPr>
        <w:pStyle w:val="Paragrafi"/>
        <w:rPr>
          <w:sz w:val="16"/>
          <w:lang w:val="sq-AL"/>
        </w:rPr>
      </w:pPr>
      <w:r w:rsidRPr="005245DF">
        <w:rPr>
          <w:lang w:val="sq-AL"/>
        </w:rPr>
        <w:tab/>
      </w:r>
      <w:r w:rsidRPr="005245DF">
        <w:rPr>
          <w:lang w:val="sq-AL"/>
        </w:rPr>
        <w:tab/>
      </w:r>
    </w:p>
    <w:p w:rsidR="00C001DE" w:rsidRPr="005245DF" w:rsidRDefault="00C001DE" w:rsidP="00C001DE">
      <w:pPr>
        <w:pStyle w:val="Paragrafi"/>
        <w:jc w:val="center"/>
        <w:rPr>
          <w:lang w:val="sq-AL"/>
        </w:rPr>
      </w:pPr>
      <w:r w:rsidRPr="005245DF">
        <w:rPr>
          <w:lang w:val="sq-AL"/>
        </w:rPr>
        <w:t>RAPORTIMI JAVOR* I VEPRIMTARISË SË KËMBIMIT VALUTOR</w:t>
      </w:r>
    </w:p>
    <w:p w:rsidR="00C001DE" w:rsidRPr="005245DF" w:rsidRDefault="00C001DE" w:rsidP="00C001DE">
      <w:pPr>
        <w:pStyle w:val="Paragrafi"/>
        <w:jc w:val="center"/>
        <w:rPr>
          <w:lang w:val="sq-AL"/>
        </w:rPr>
      </w:pPr>
      <w:r w:rsidRPr="005245DF">
        <w:rPr>
          <w:lang w:val="sq-AL"/>
        </w:rPr>
        <w:t>ZYRA E KËMBIMIT VALUTOR</w:t>
      </w:r>
      <w:r w:rsidRPr="005245DF">
        <w:rPr>
          <w:lang w:val="sq-AL"/>
        </w:rPr>
        <w:tab/>
        <w:t>….</w:t>
      </w:r>
    </w:p>
    <w:p w:rsidR="00C001DE" w:rsidRPr="002F4BDB" w:rsidRDefault="00C001DE" w:rsidP="00C001DE">
      <w:pPr>
        <w:pStyle w:val="Paragrafi"/>
        <w:jc w:val="center"/>
        <w:rPr>
          <w:sz w:val="16"/>
          <w:lang w:val="sq-AL"/>
        </w:rPr>
      </w:pPr>
    </w:p>
    <w:tbl>
      <w:tblPr>
        <w:tblW w:w="5000" w:type="pct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07"/>
        <w:gridCol w:w="4256"/>
        <w:gridCol w:w="381"/>
        <w:gridCol w:w="381"/>
        <w:gridCol w:w="2476"/>
      </w:tblGrid>
      <w:tr w:rsidR="00C001DE" w:rsidRPr="005245DF">
        <w:trPr>
          <w:trHeight w:val="270"/>
        </w:trPr>
        <w:tc>
          <w:tcPr>
            <w:tcW w:w="9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  <w:tc>
          <w:tcPr>
            <w:tcW w:w="228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</w:tr>
      <w:tr w:rsidR="00C001DE" w:rsidRPr="005245DF">
        <w:trPr>
          <w:gridAfter w:val="3"/>
          <w:wAfter w:w="1741" w:type="pct"/>
          <w:trHeight w:val="720"/>
        </w:trPr>
        <w:tc>
          <w:tcPr>
            <w:tcW w:w="9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001DE" w:rsidRPr="005245DF" w:rsidRDefault="00C001DE" w:rsidP="00E07209">
            <w:pPr>
              <w:pStyle w:val="Paragrafi"/>
              <w:ind w:firstLine="0"/>
              <w:rPr>
                <w:lang w:val="sq-AL"/>
              </w:rPr>
            </w:pPr>
            <w:r w:rsidRPr="005245DF">
              <w:rPr>
                <w:lang w:val="sq-AL"/>
              </w:rPr>
              <w:t>POZICIONI KUMULATIV (në lekë; nga fillimi i vitit)</w:t>
            </w:r>
          </w:p>
        </w:tc>
        <w:tc>
          <w:tcPr>
            <w:tcW w:w="228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C001DE" w:rsidRPr="005245DF" w:rsidRDefault="00C001DE" w:rsidP="00E07209">
            <w:pPr>
              <w:pStyle w:val="Paragrafi"/>
              <w:ind w:firstLine="0"/>
              <w:rPr>
                <w:lang w:val="sq-AL"/>
              </w:rPr>
            </w:pPr>
            <w:r w:rsidRPr="005245DF">
              <w:rPr>
                <w:lang w:val="sq-AL"/>
              </w:rPr>
              <w:t>Shuma progresive (në lekë) e totalit të pozicionit ditor (kolona [5] e Raportit ditor të këmbimit të valutave kundrejt lekut)</w:t>
            </w:r>
          </w:p>
        </w:tc>
      </w:tr>
      <w:tr w:rsidR="00C001DE" w:rsidRPr="005245DF">
        <w:trPr>
          <w:trHeight w:val="270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  <w:tc>
          <w:tcPr>
            <w:tcW w:w="2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</w:tr>
      <w:tr w:rsidR="00C001DE" w:rsidRPr="005245DF">
        <w:trPr>
          <w:trHeight w:val="255"/>
        </w:trPr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ind w:firstLine="0"/>
              <w:rPr>
                <w:lang w:val="sq-AL"/>
              </w:rPr>
            </w:pPr>
            <w:r w:rsidRPr="005245DF">
              <w:rPr>
                <w:lang w:val="sq-AL"/>
              </w:rPr>
              <w:t>*Bëhet çdo ditë të premte</w:t>
            </w:r>
          </w:p>
        </w:tc>
        <w:tc>
          <w:tcPr>
            <w:tcW w:w="2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01DE" w:rsidRPr="005245DF" w:rsidRDefault="00C001DE" w:rsidP="00E07209">
            <w:pPr>
              <w:pStyle w:val="Paragrafi"/>
              <w:rPr>
                <w:lang w:val="sq-AL"/>
              </w:rPr>
            </w:pPr>
          </w:p>
        </w:tc>
      </w:tr>
    </w:tbl>
    <w:p w:rsidR="00C001DE" w:rsidRPr="002F4BDB" w:rsidRDefault="00C001DE" w:rsidP="00C001DE">
      <w:pPr>
        <w:pStyle w:val="Paragrafi"/>
        <w:rPr>
          <w:sz w:val="16"/>
          <w:lang w:val="sq-AL"/>
        </w:rPr>
      </w:pPr>
    </w:p>
    <w:p w:rsidR="00C001DE" w:rsidRPr="002F4BDB" w:rsidRDefault="00C001DE" w:rsidP="00C001DE">
      <w:pPr>
        <w:pStyle w:val="Paragrafi"/>
        <w:rPr>
          <w:sz w:val="14"/>
          <w:lang w:val="sq-AL"/>
        </w:rPr>
      </w:pPr>
    </w:p>
    <w:p w:rsidR="00B051B6" w:rsidRPr="00A8061C" w:rsidRDefault="00B051B6" w:rsidP="00B051B6">
      <w:pPr>
        <w:pStyle w:val="Akti"/>
        <w:rPr>
          <w:lang w:val="sq-AL"/>
        </w:rPr>
      </w:pPr>
      <w:r w:rsidRPr="00A8061C">
        <w:rPr>
          <w:lang w:val="sq-AL"/>
        </w:rPr>
        <w:t xml:space="preserve">Vendim </w:t>
      </w:r>
    </w:p>
    <w:p w:rsidR="00B051B6" w:rsidRPr="00A8061C" w:rsidRDefault="00B051B6" w:rsidP="00B051B6">
      <w:pPr>
        <w:pStyle w:val="NumriData"/>
        <w:rPr>
          <w:lang w:val="sq-AL"/>
        </w:rPr>
      </w:pPr>
      <w:r w:rsidRPr="00A8061C">
        <w:rPr>
          <w:lang w:val="sq-AL"/>
        </w:rPr>
        <w:t xml:space="preserve">Nr.34, datë 8.6.2007 </w:t>
      </w:r>
    </w:p>
    <w:p w:rsidR="00B051B6" w:rsidRPr="002F4BDB" w:rsidRDefault="00B051B6" w:rsidP="00B051B6">
      <w:pPr>
        <w:pStyle w:val="Paragrafi"/>
        <w:rPr>
          <w:sz w:val="16"/>
          <w:lang w:val="sq-AL"/>
        </w:rPr>
      </w:pPr>
    </w:p>
    <w:p w:rsidR="00B051B6" w:rsidRPr="00A8061C" w:rsidRDefault="00B051B6" w:rsidP="00B051B6">
      <w:pPr>
        <w:pStyle w:val="Titulli"/>
        <w:rPr>
          <w:lang w:val="sq-AL"/>
        </w:rPr>
      </w:pPr>
      <w:r w:rsidRPr="00A8061C">
        <w:rPr>
          <w:lang w:val="sq-AL"/>
        </w:rPr>
        <w:t xml:space="preserve">PëR DHëNIEN E LIcENcëS PëR IMPORTIN E ENERGJISë ELEKTRIKE “SPahIU GJANC” SHPK </w:t>
      </w:r>
    </w:p>
    <w:p w:rsidR="00B051B6" w:rsidRPr="002F4BDB" w:rsidRDefault="00B051B6" w:rsidP="00B051B6">
      <w:pPr>
        <w:pStyle w:val="Paragrafi"/>
        <w:rPr>
          <w:sz w:val="18"/>
          <w:lang w:val="sq-AL"/>
        </w:rPr>
      </w:pPr>
    </w:p>
    <w:p w:rsidR="00B051B6" w:rsidRPr="00A8061C" w:rsidRDefault="00B051B6" w:rsidP="00B051B6">
      <w:pPr>
        <w:pStyle w:val="Paragrafi"/>
        <w:rPr>
          <w:lang w:val="sq-AL"/>
        </w:rPr>
      </w:pPr>
      <w:r w:rsidRPr="00A8061C">
        <w:rPr>
          <w:lang w:val="sq-AL"/>
        </w:rPr>
        <w:t>Në mbështetje të neneve 9, 13, pika 1 germa “dh”, dhe 15, pika 1, të ligjit nr.9072, datë 22.5.2003 “Për sektorin e energjisë elektrike”</w:t>
      </w:r>
      <w:r w:rsidR="00E32F54" w:rsidRPr="00A8061C">
        <w:rPr>
          <w:lang w:val="sq-AL"/>
        </w:rPr>
        <w:t>,</w:t>
      </w:r>
      <w:r w:rsidRPr="00A8061C">
        <w:rPr>
          <w:lang w:val="sq-AL"/>
        </w:rPr>
        <w:t xml:space="preserve"> të ndryshuar, vendimit të Bordit të </w:t>
      </w:r>
      <w:r w:rsidR="00E32F54" w:rsidRPr="00A8061C">
        <w:rPr>
          <w:lang w:val="sq-AL"/>
        </w:rPr>
        <w:t>Komisionerëve të ERE-s n</w:t>
      </w:r>
      <w:r w:rsidRPr="00A8061C">
        <w:rPr>
          <w:lang w:val="sq-AL"/>
        </w:rPr>
        <w:t xml:space="preserve">r.21 datë 4.4.2007 “Rregullorja për </w:t>
      </w:r>
      <w:r w:rsidR="00E32F54" w:rsidRPr="00A8061C">
        <w:rPr>
          <w:lang w:val="sq-AL"/>
        </w:rPr>
        <w:t>p</w:t>
      </w:r>
      <w:r w:rsidRPr="00A8061C">
        <w:rPr>
          <w:lang w:val="sq-AL"/>
        </w:rPr>
        <w:t>roçedurat e liçencimit”</w:t>
      </w:r>
      <w:r w:rsidR="00E32F54" w:rsidRPr="00A8061C">
        <w:rPr>
          <w:lang w:val="sq-AL"/>
        </w:rPr>
        <w:t xml:space="preserve"> nenet 4, pika 1</w:t>
      </w:r>
      <w:r w:rsidRPr="00A8061C">
        <w:rPr>
          <w:lang w:val="sq-AL"/>
        </w:rPr>
        <w:t xml:space="preserve"> germa “f”, dhe 5, pika 1 germa “f”, Bordi i Komisionerëve të ERE-s, në mbledhjen e tij të datë 8.6.2007, mbasi shqyrtoi kërkesën e paraqitur nga “Spahiu Gjanc” sh.p.k për marrje licence për aktivitetin e importit të energjisë elektrike, </w:t>
      </w:r>
    </w:p>
    <w:p w:rsidR="002F4BDB" w:rsidRPr="002F4BDB" w:rsidRDefault="002F4BDB" w:rsidP="00B051B6">
      <w:pPr>
        <w:pStyle w:val="VENDOSI"/>
        <w:rPr>
          <w:sz w:val="16"/>
        </w:rPr>
      </w:pPr>
    </w:p>
    <w:p w:rsidR="00B051B6" w:rsidRPr="00F95A76" w:rsidRDefault="00B051B6" w:rsidP="00B051B6">
      <w:pPr>
        <w:pStyle w:val="VENDOSI"/>
      </w:pPr>
      <w:r>
        <w:t>Vendosi:</w:t>
      </w:r>
    </w:p>
    <w:p w:rsidR="00B051B6" w:rsidRPr="002F4BDB" w:rsidRDefault="00B051B6" w:rsidP="00B051B6">
      <w:pPr>
        <w:pStyle w:val="Paragrafi"/>
        <w:rPr>
          <w:sz w:val="18"/>
        </w:rPr>
      </w:pPr>
    </w:p>
    <w:p w:rsidR="00B051B6" w:rsidRDefault="00B051B6" w:rsidP="00B051B6">
      <w:pPr>
        <w:pStyle w:val="Paragrafi"/>
      </w:pPr>
      <w:r>
        <w:t>I. Dhënien e licenc</w:t>
      </w:r>
      <w:r w:rsidRPr="00F95A76">
        <w:t>ës p</w:t>
      </w:r>
      <w:r>
        <w:t>ë</w:t>
      </w:r>
      <w:r w:rsidRPr="00F95A76">
        <w:t>r importin e energjis</w:t>
      </w:r>
      <w:r>
        <w:t>ë elektrike “Spahiu Gjanc” sh.</w:t>
      </w:r>
      <w:r w:rsidRPr="00F95A76">
        <w:t xml:space="preserve">p.k. </w:t>
      </w:r>
      <w:r>
        <w:t xml:space="preserve">të </w:t>
      </w:r>
      <w:r w:rsidRPr="00F95A76">
        <w:t>vlefshme nga d</w:t>
      </w:r>
      <w:r>
        <w:t>a</w:t>
      </w:r>
      <w:r w:rsidRPr="00F95A76">
        <w:t>t</w:t>
      </w:r>
      <w:r>
        <w:t xml:space="preserve">a </w:t>
      </w:r>
      <w:r w:rsidRPr="00F95A76">
        <w:t xml:space="preserve">8.6.2007 - </w:t>
      </w:r>
      <w:r>
        <w:t>7.</w:t>
      </w:r>
      <w:r w:rsidRPr="00F95A76">
        <w:t xml:space="preserve">6.2010. </w:t>
      </w:r>
    </w:p>
    <w:p w:rsidR="00B051B6" w:rsidRPr="00F95A76" w:rsidRDefault="00B051B6" w:rsidP="00B051B6">
      <w:pPr>
        <w:pStyle w:val="Paragrafi"/>
      </w:pPr>
      <w:r w:rsidRPr="00F95A76">
        <w:t xml:space="preserve">Ky vendim hyn në fuqi menjëherë dhe botohet në Fletoren Zyrtare. </w:t>
      </w:r>
    </w:p>
    <w:p w:rsidR="00B051B6" w:rsidRPr="002F4BDB" w:rsidRDefault="00B051B6" w:rsidP="00B051B6">
      <w:pPr>
        <w:pStyle w:val="Paragrafi"/>
        <w:rPr>
          <w:sz w:val="16"/>
        </w:rPr>
      </w:pPr>
    </w:p>
    <w:p w:rsidR="00B051B6" w:rsidRDefault="00B051B6" w:rsidP="00B051B6">
      <w:pPr>
        <w:pStyle w:val="Paragrafi"/>
        <w:jc w:val="right"/>
      </w:pPr>
      <w:r w:rsidRPr="00923781">
        <w:rPr>
          <w:rStyle w:val="AutoritetiChar"/>
        </w:rPr>
        <w:t>Kryetari i ere</w:t>
      </w:r>
      <w:r>
        <w:t>-s</w:t>
      </w:r>
    </w:p>
    <w:p w:rsidR="00B051B6" w:rsidRDefault="00B051B6" w:rsidP="00B051B6">
      <w:pPr>
        <w:pStyle w:val="AutoritetiEmer"/>
      </w:pPr>
      <w:r>
        <w:t>Bujar Nepravishta</w:t>
      </w:r>
    </w:p>
    <w:p w:rsidR="001A453F" w:rsidRDefault="001A453F" w:rsidP="001A453F">
      <w:pPr>
        <w:pStyle w:val="Akti"/>
        <w:keepNext w:val="0"/>
      </w:pPr>
    </w:p>
    <w:p w:rsidR="001A453F" w:rsidRDefault="001A453F" w:rsidP="001A453F">
      <w:pPr>
        <w:pStyle w:val="Akti"/>
        <w:keepNext w:val="0"/>
      </w:pPr>
    </w:p>
    <w:p w:rsidR="00B051B6" w:rsidRDefault="00B051B6" w:rsidP="00B051B6">
      <w:pPr>
        <w:pStyle w:val="Akti"/>
      </w:pPr>
      <w:r>
        <w:t xml:space="preserve">Vendim </w:t>
      </w:r>
    </w:p>
    <w:p w:rsidR="00B051B6" w:rsidRDefault="00B051B6" w:rsidP="00B051B6">
      <w:pPr>
        <w:pStyle w:val="NumriData"/>
      </w:pPr>
      <w:r>
        <w:t>Nr.</w:t>
      </w:r>
      <w:r w:rsidRPr="00F95A76">
        <w:t>3</w:t>
      </w:r>
      <w:r>
        <w:t>5, datë</w:t>
      </w:r>
      <w:r w:rsidRPr="00F95A76">
        <w:t xml:space="preserve"> </w:t>
      </w:r>
      <w:r>
        <w:t>8.</w:t>
      </w:r>
      <w:r w:rsidRPr="00F95A76">
        <w:t xml:space="preserve">6.2007 </w:t>
      </w:r>
    </w:p>
    <w:p w:rsidR="00B051B6" w:rsidRDefault="00B051B6" w:rsidP="00B051B6">
      <w:pPr>
        <w:pStyle w:val="Paragrafi"/>
      </w:pPr>
    </w:p>
    <w:p w:rsidR="00B051B6" w:rsidRPr="00F95A76" w:rsidRDefault="00B051B6" w:rsidP="00B051B6">
      <w:pPr>
        <w:pStyle w:val="Titulli"/>
      </w:pPr>
      <w:r w:rsidRPr="00F95A76">
        <w:t>P</w:t>
      </w:r>
      <w:r>
        <w:t>ë</w:t>
      </w:r>
      <w:r w:rsidRPr="00F95A76">
        <w:t>R DH</w:t>
      </w:r>
      <w:r>
        <w:t>ë</w:t>
      </w:r>
      <w:r w:rsidR="00EE2525">
        <w:t>NIEN E LIcENc</w:t>
      </w:r>
      <w:r>
        <w:t>ë</w:t>
      </w:r>
      <w:r w:rsidRPr="00F95A76">
        <w:t>S P</w:t>
      </w:r>
      <w:r>
        <w:t>ë</w:t>
      </w:r>
      <w:r w:rsidRPr="00F95A76">
        <w:t xml:space="preserve">R </w:t>
      </w:r>
      <w:r>
        <w:t>eksport</w:t>
      </w:r>
      <w:r w:rsidR="00EE2525">
        <w:t>in</w:t>
      </w:r>
      <w:r w:rsidRPr="00F95A76">
        <w:t xml:space="preserve"> E ENERGJIS</w:t>
      </w:r>
      <w:r>
        <w:t>ë</w:t>
      </w:r>
      <w:r w:rsidRPr="00F95A76">
        <w:t xml:space="preserve"> ELEKTRIKE “SP</w:t>
      </w:r>
      <w:r>
        <w:t>ahIU GJANC” SH</w:t>
      </w:r>
      <w:r w:rsidRPr="00F95A76">
        <w:t xml:space="preserve">PK </w:t>
      </w:r>
    </w:p>
    <w:p w:rsidR="00B051B6" w:rsidRDefault="00B051B6" w:rsidP="00B051B6">
      <w:pPr>
        <w:pStyle w:val="Paragrafi"/>
      </w:pPr>
    </w:p>
    <w:p w:rsidR="00B051B6" w:rsidRPr="00F95A76" w:rsidRDefault="00B051B6" w:rsidP="00B051B6">
      <w:pPr>
        <w:pStyle w:val="Paragrafi"/>
      </w:pPr>
      <w:r w:rsidRPr="00F95A76">
        <w:t>N</w:t>
      </w:r>
      <w:r>
        <w:t>ë mbë</w:t>
      </w:r>
      <w:r w:rsidRPr="00F95A76">
        <w:t>shtetje t</w:t>
      </w:r>
      <w:r>
        <w:t>ë neneve 9, 13, pika 1 ge</w:t>
      </w:r>
      <w:r w:rsidRPr="00F95A76">
        <w:t xml:space="preserve">rma </w:t>
      </w:r>
      <w:r>
        <w:t>“</w:t>
      </w:r>
      <w:r w:rsidRPr="00F95A76">
        <w:t>dh</w:t>
      </w:r>
      <w:r>
        <w:t>”</w:t>
      </w:r>
      <w:r w:rsidRPr="00F95A76">
        <w:t xml:space="preserve">, dhe 15, pika 1, </w:t>
      </w:r>
      <w:r>
        <w:t>të ligjit nr.</w:t>
      </w:r>
      <w:r w:rsidRPr="00F95A76">
        <w:t>9072, d</w:t>
      </w:r>
      <w:r>
        <w:t>a</w:t>
      </w:r>
      <w:r w:rsidRPr="00F95A76">
        <w:t>t</w:t>
      </w:r>
      <w:r>
        <w:t>ë</w:t>
      </w:r>
      <w:r w:rsidRPr="00F95A76">
        <w:t xml:space="preserve"> </w:t>
      </w:r>
    </w:p>
    <w:p w:rsidR="00B051B6" w:rsidRPr="00F95A76" w:rsidRDefault="00B051B6" w:rsidP="00EE2525">
      <w:pPr>
        <w:pStyle w:val="Paragrafi"/>
        <w:ind w:firstLine="0"/>
      </w:pPr>
      <w:r>
        <w:t>22.5.2003</w:t>
      </w:r>
      <w:r w:rsidRPr="00F95A76">
        <w:t xml:space="preserve"> “P</w:t>
      </w:r>
      <w:r>
        <w:t>ër sektorin e energjisë e</w:t>
      </w:r>
      <w:r w:rsidRPr="00F95A76">
        <w:t>lektrike”</w:t>
      </w:r>
      <w:r w:rsidR="00EE2525">
        <w:t>,</w:t>
      </w:r>
      <w:r w:rsidRPr="00F95A76">
        <w:t xml:space="preserve"> </w:t>
      </w:r>
      <w:r>
        <w:t>të</w:t>
      </w:r>
      <w:r w:rsidRPr="00F95A76">
        <w:t xml:space="preserve"> ndryshuar, </w:t>
      </w:r>
      <w:r w:rsidR="00EE2525">
        <w:t>v</w:t>
      </w:r>
      <w:r w:rsidRPr="00F95A76">
        <w:t>endimit t</w:t>
      </w:r>
      <w:r>
        <w:t>ë</w:t>
      </w:r>
      <w:r w:rsidRPr="00F95A76">
        <w:t xml:space="preserve"> Bordit t</w:t>
      </w:r>
      <w:r>
        <w:t xml:space="preserve">ë </w:t>
      </w:r>
      <w:r w:rsidR="00EE2525">
        <w:t>Komisionerëve të ERE-s n</w:t>
      </w:r>
      <w:r w:rsidRPr="00F95A76">
        <w:t>r.21</w:t>
      </w:r>
      <w:r w:rsidR="00EE2525">
        <w:t>,</w:t>
      </w:r>
      <w:r w:rsidRPr="00F95A76">
        <w:t xml:space="preserve"> dat</w:t>
      </w:r>
      <w:r>
        <w:t>ë 4.</w:t>
      </w:r>
      <w:r w:rsidRPr="00F95A76">
        <w:t>4.2007 “Rregullorja p</w:t>
      </w:r>
      <w:r w:rsidR="00EE2525">
        <w:t>ër procedurat e lic</w:t>
      </w:r>
      <w:r>
        <w:t>encimit”</w:t>
      </w:r>
      <w:r w:rsidRPr="00F95A76">
        <w:t xml:space="preserve"> nenet 4, pik</w:t>
      </w:r>
      <w:r>
        <w:t>a 1 germa “e”</w:t>
      </w:r>
      <w:r w:rsidR="00EE2525">
        <w:t>, dhe 5, pika 1</w:t>
      </w:r>
      <w:r w:rsidRPr="00F95A76">
        <w:t xml:space="preserve"> g</w:t>
      </w:r>
      <w:r>
        <w:t>e</w:t>
      </w:r>
      <w:r w:rsidRPr="00F95A76">
        <w:t xml:space="preserve">rma </w:t>
      </w:r>
      <w:r>
        <w:t>“ë”</w:t>
      </w:r>
      <w:r w:rsidRPr="00F95A76">
        <w:t xml:space="preserve"> Bordi i Komisionerëve të ERE-s</w:t>
      </w:r>
      <w:r w:rsidR="00EE2525">
        <w:t>,</w:t>
      </w:r>
      <w:r w:rsidRPr="00F95A76">
        <w:t xml:space="preserve"> në mbledhjen e tij të d</w:t>
      </w:r>
      <w:r>
        <w:t>a</w:t>
      </w:r>
      <w:r w:rsidRPr="00F95A76">
        <w:t>t</w:t>
      </w:r>
      <w:r>
        <w:t>ës 8.6.</w:t>
      </w:r>
      <w:r w:rsidRPr="00F95A76">
        <w:t xml:space="preserve">2007, mbasi shqyrtoi kërkesën e paraqitur nga “Spahiu Gjanc” </w:t>
      </w:r>
      <w:r>
        <w:t>sh.p.k. për marrje licence</w:t>
      </w:r>
      <w:r w:rsidRPr="00F95A76">
        <w:t xml:space="preserve"> p</w:t>
      </w:r>
      <w:r>
        <w:t>ë</w:t>
      </w:r>
      <w:r w:rsidRPr="00F95A76">
        <w:t xml:space="preserve">r aktivitetin e </w:t>
      </w:r>
      <w:r w:rsidR="00EE2525">
        <w:t>eksporti</w:t>
      </w:r>
      <w:r w:rsidR="001F6D14">
        <w:t>t</w:t>
      </w:r>
      <w:r w:rsidRPr="00F95A76">
        <w:t xml:space="preserve"> të energjisë elektrike, </w:t>
      </w:r>
    </w:p>
    <w:p w:rsidR="00B051B6" w:rsidRPr="00245681" w:rsidRDefault="00B051B6" w:rsidP="00B051B6">
      <w:pPr>
        <w:pStyle w:val="Paragrafi"/>
        <w:rPr>
          <w:sz w:val="16"/>
        </w:rPr>
      </w:pPr>
    </w:p>
    <w:p w:rsidR="00B051B6" w:rsidRPr="00F95A76" w:rsidRDefault="001F6D14" w:rsidP="00B051B6">
      <w:pPr>
        <w:pStyle w:val="VENDOSI"/>
      </w:pPr>
      <w:r>
        <w:t>Vendosi:</w:t>
      </w:r>
    </w:p>
    <w:p w:rsidR="00B051B6" w:rsidRDefault="00B051B6" w:rsidP="00B051B6">
      <w:pPr>
        <w:pStyle w:val="Paragrafi"/>
      </w:pPr>
    </w:p>
    <w:p w:rsidR="00B051B6" w:rsidRDefault="00B051B6" w:rsidP="00B051B6">
      <w:pPr>
        <w:pStyle w:val="Paragrafi"/>
      </w:pPr>
      <w:r w:rsidRPr="00F95A76">
        <w:t>I. Dhënien e liçensës p</w:t>
      </w:r>
      <w:r>
        <w:t>ë</w:t>
      </w:r>
      <w:r w:rsidRPr="00F95A76">
        <w:t xml:space="preserve">r </w:t>
      </w:r>
      <w:r>
        <w:t>eksport</w:t>
      </w:r>
      <w:r w:rsidR="008C453E">
        <w:t>in</w:t>
      </w:r>
      <w:r w:rsidRPr="00F95A76">
        <w:t xml:space="preserve"> e energjis</w:t>
      </w:r>
      <w:r>
        <w:t>ë</w:t>
      </w:r>
      <w:r w:rsidRPr="00F95A76">
        <w:t xml:space="preserve"> elektrike “Spahiu Gjanc” sh</w:t>
      </w:r>
      <w:r w:rsidR="008C453E">
        <w:t>.</w:t>
      </w:r>
      <w:r w:rsidRPr="00F95A76">
        <w:t xml:space="preserve">p.k. </w:t>
      </w:r>
      <w:r>
        <w:t xml:space="preserve">të </w:t>
      </w:r>
      <w:r w:rsidRPr="00F95A76">
        <w:t>vlefshme nga d</w:t>
      </w:r>
      <w:r>
        <w:t xml:space="preserve">ata </w:t>
      </w:r>
      <w:r w:rsidRPr="00F95A76">
        <w:t xml:space="preserve">8.6.2007 - </w:t>
      </w:r>
      <w:r>
        <w:t>7.</w:t>
      </w:r>
      <w:r w:rsidRPr="00F95A76">
        <w:t xml:space="preserve">6.2010. </w:t>
      </w:r>
    </w:p>
    <w:p w:rsidR="00B051B6" w:rsidRPr="00F95A76" w:rsidRDefault="00B051B6" w:rsidP="00B051B6">
      <w:pPr>
        <w:pStyle w:val="Paragrafi"/>
      </w:pPr>
      <w:r w:rsidRPr="00F95A76">
        <w:t xml:space="preserve">Ky vendim hyn në fuqi menjëherë dhe botohet në Fletoren Zyrtare. </w:t>
      </w:r>
    </w:p>
    <w:p w:rsidR="00B051B6" w:rsidRPr="00245681" w:rsidRDefault="00B051B6" w:rsidP="00B051B6">
      <w:pPr>
        <w:pStyle w:val="Paragrafi"/>
        <w:rPr>
          <w:sz w:val="16"/>
        </w:rPr>
      </w:pPr>
    </w:p>
    <w:p w:rsidR="00B051B6" w:rsidRDefault="00B051B6" w:rsidP="00B051B6">
      <w:pPr>
        <w:pStyle w:val="Paragrafi"/>
        <w:jc w:val="right"/>
      </w:pPr>
      <w:r w:rsidRPr="00923781">
        <w:rPr>
          <w:rStyle w:val="AutoritetiChar"/>
        </w:rPr>
        <w:t>Kryetari i ere</w:t>
      </w:r>
      <w:r>
        <w:t>-s</w:t>
      </w:r>
    </w:p>
    <w:p w:rsidR="00B051B6" w:rsidRDefault="00B051B6" w:rsidP="00B051B6">
      <w:pPr>
        <w:pStyle w:val="AutoritetiEmer"/>
      </w:pPr>
      <w:r>
        <w:t>Bujar Nepravishta</w:t>
      </w:r>
    </w:p>
    <w:p w:rsidR="00B051B6" w:rsidRDefault="00B051B6" w:rsidP="00B051B6">
      <w:pPr>
        <w:pStyle w:val="Titulli"/>
        <w:tabs>
          <w:tab w:val="left" w:pos="1785"/>
          <w:tab w:val="center" w:pos="4535"/>
        </w:tabs>
        <w:jc w:val="left"/>
      </w:pPr>
    </w:p>
    <w:p w:rsidR="00245681" w:rsidRPr="00245681" w:rsidRDefault="00245681" w:rsidP="00B051B6">
      <w:pPr>
        <w:pStyle w:val="Titulli"/>
        <w:rPr>
          <w:sz w:val="16"/>
        </w:rPr>
      </w:pPr>
    </w:p>
    <w:p w:rsidR="00B051B6" w:rsidRPr="00B93DDD" w:rsidRDefault="00B051B6" w:rsidP="00B051B6">
      <w:pPr>
        <w:pStyle w:val="Titulli"/>
      </w:pPr>
      <w:r w:rsidRPr="00B93DDD">
        <w:t xml:space="preserve">SHPALLJE KËRKESE PËR SHPRONËSIM PUBLIK </w:t>
      </w:r>
    </w:p>
    <w:p w:rsidR="00B051B6" w:rsidRPr="00245681" w:rsidRDefault="00B051B6" w:rsidP="00B051B6">
      <w:pPr>
        <w:pStyle w:val="Paragrafi"/>
        <w:rPr>
          <w:sz w:val="16"/>
        </w:rPr>
      </w:pPr>
    </w:p>
    <w:p w:rsidR="00B051B6" w:rsidRPr="004D7973" w:rsidRDefault="00B051B6" w:rsidP="00B051B6">
      <w:pPr>
        <w:pStyle w:val="Paragrafi"/>
      </w:pPr>
      <w:r w:rsidRPr="004D7973">
        <w:t>Ministria e Punëve Publike, Transportit dhe Telekomunikacionit shpall kërkesën p</w:t>
      </w:r>
      <w:r>
        <w:t>ë</w:t>
      </w:r>
      <w:r w:rsidRPr="004D7973">
        <w:t>r shpronësim p</w:t>
      </w:r>
      <w:r>
        <w:t>ë</w:t>
      </w:r>
      <w:r w:rsidRPr="004D7973">
        <w:t>r interes publik</w:t>
      </w:r>
      <w:r>
        <w:t>,</w:t>
      </w:r>
      <w:r w:rsidRPr="004D7973">
        <w:t xml:space="preserve"> të pasurive të paluajtshme</w:t>
      </w:r>
      <w:r>
        <w:t>,</w:t>
      </w:r>
      <w:r w:rsidRPr="004D7973">
        <w:t xml:space="preserve"> pron</w:t>
      </w:r>
      <w:r>
        <w:t>ë</w:t>
      </w:r>
      <w:r w:rsidRPr="004D7973">
        <w:t xml:space="preserve"> private</w:t>
      </w:r>
      <w:r w:rsidR="008C453E">
        <w:t>,</w:t>
      </w:r>
      <w:r w:rsidRPr="004D7973">
        <w:t xml:space="preserve"> të prekura nga </w:t>
      </w:r>
      <w:r w:rsidR="00C90F56">
        <w:t>rehabilitimi i rrë</w:t>
      </w:r>
      <w:r>
        <w:t>shqitjeve të ndodhura përgjat</w:t>
      </w:r>
      <w:r w:rsidR="008C453E">
        <w:t>ë</w:t>
      </w:r>
      <w:r>
        <w:t xml:space="preserve"> segmentit</w:t>
      </w:r>
      <w:r w:rsidR="008C453E">
        <w:t xml:space="preserve"> </w:t>
      </w:r>
      <w:r w:rsidR="001F6D14">
        <w:t xml:space="preserve">rrugor </w:t>
      </w:r>
      <w:r w:rsidRPr="004D7973">
        <w:t>Fier</w:t>
      </w:r>
      <w:r>
        <w:t>-Ura e Povlës</w:t>
      </w:r>
      <w:r w:rsidRPr="004D7973">
        <w:t xml:space="preserve">. </w:t>
      </w:r>
    </w:p>
    <w:p w:rsidR="00B051B6" w:rsidRPr="00BC3FF7" w:rsidRDefault="00B051B6" w:rsidP="00B051B6">
      <w:pPr>
        <w:pStyle w:val="Paragrafi"/>
      </w:pPr>
      <w:r w:rsidRPr="004D7973">
        <w:t>Subjekti kërkues i këtij objekti është Drejtoria e Përgjithshme e Rrugë</w:t>
      </w:r>
      <w:r>
        <w:t>ve. Me anë të këtij publikimi në</w:t>
      </w:r>
      <w:r w:rsidRPr="004D7973">
        <w:t xml:space="preserve"> shtyp kërkojmë të vëmë në dijeni personat të ci</w:t>
      </w:r>
      <w:r>
        <w:t>l</w:t>
      </w:r>
      <w:r w:rsidRPr="004D7973">
        <w:t>ët preken nga ky shpronësim. V</w:t>
      </w:r>
      <w:r>
        <w:t>ë</w:t>
      </w:r>
      <w:r w:rsidRPr="004D7973">
        <w:t>nia në dijeni kons</w:t>
      </w:r>
      <w:r>
        <w:t>iston në masën e vlerësimit të l</w:t>
      </w:r>
      <w:r w:rsidRPr="004D7973">
        <w:t xml:space="preserve">logaritur nga Komisioni </w:t>
      </w:r>
      <w:r>
        <w:t>i Posaçë</w:t>
      </w:r>
      <w:r w:rsidRPr="004D7973">
        <w:t xml:space="preserve">m </w:t>
      </w:r>
      <w:r>
        <w:t>i</w:t>
      </w:r>
      <w:r w:rsidRPr="004D7973">
        <w:t xml:space="preserve"> Shpronësimit pranë Ministrisë së Punëve Publike, Transportit dhe Telekomunikacionit, p</w:t>
      </w:r>
      <w:r>
        <w:t>ë</w:t>
      </w:r>
      <w:r w:rsidRPr="004D7973">
        <w:t>r pronarët sipa</w:t>
      </w:r>
      <w:r>
        <w:t xml:space="preserve">s listës emërore bashkëlidhur. </w:t>
      </w:r>
      <w:r w:rsidRPr="004D7973">
        <w:t>Pronarët që kan</w:t>
      </w:r>
      <w:r>
        <w:t>ë</w:t>
      </w:r>
      <w:r w:rsidRPr="004D7973">
        <w:t xml:space="preserve"> emrat n</w:t>
      </w:r>
      <w:r>
        <w:t>ë</w:t>
      </w:r>
      <w:r w:rsidRPr="004D7973">
        <w:t xml:space="preserve"> list</w:t>
      </w:r>
      <w:r>
        <w:t>ë</w:t>
      </w:r>
      <w:r w:rsidRPr="004D7973">
        <w:t xml:space="preserve">n emërore dhe personat e tretë, brenda 15 ditëve nga plotësimi </w:t>
      </w:r>
      <w:r>
        <w:t>i</w:t>
      </w:r>
      <w:r w:rsidRPr="004D7973">
        <w:t xml:space="preserve"> këtij afati p</w:t>
      </w:r>
      <w:r>
        <w:t>ë</w:t>
      </w:r>
      <w:r w:rsidRPr="004D7973">
        <w:t>r publikim, kan</w:t>
      </w:r>
      <w:r>
        <w:t>ë</w:t>
      </w:r>
      <w:r w:rsidRPr="004D7973">
        <w:t xml:space="preserve"> të drejtë të paraqesin pretendimet e tyre t</w:t>
      </w:r>
      <w:r>
        <w:t>ë</w:t>
      </w:r>
      <w:r w:rsidRPr="004D7973">
        <w:t xml:space="preserve"> shoq</w:t>
      </w:r>
      <w:r>
        <w:t>ëruara me dokumente</w:t>
      </w:r>
      <w:r w:rsidRPr="004D7973">
        <w:t>t për</w:t>
      </w:r>
      <w:r>
        <w:t xml:space="preserve">katëse në ministrinë kompetente </w:t>
      </w:r>
      <w:r w:rsidRPr="00BC3FF7">
        <w:t xml:space="preserve">(Ministria e Punëve Publike, Transportit dhe Telekomunikacionit). </w:t>
      </w:r>
    </w:p>
    <w:p w:rsidR="00B051B6" w:rsidRDefault="00B051B6" w:rsidP="00B051B6">
      <w:pPr>
        <w:pStyle w:val="Paragrafi"/>
      </w:pPr>
      <w:r>
        <w:t>Sqarojmë se në kolonën “</w:t>
      </w:r>
      <w:r w:rsidR="008C453E">
        <w:t>Shënime</w:t>
      </w:r>
      <w:r>
        <w:t xml:space="preserve">” në tabelën e publikuar, pronarët për të cilët është bërë shënimi </w:t>
      </w:r>
      <w:r w:rsidRPr="001F2FCF">
        <w:t xml:space="preserve">“plotësim dokumentacioni”, </w:t>
      </w:r>
      <w:r>
        <w:t>duhet të paraqesi</w:t>
      </w:r>
      <w:r w:rsidR="008C453E">
        <w:t>n</w:t>
      </w:r>
      <w:r>
        <w:t xml:space="preserve"> dokumentacionin</w:t>
      </w:r>
      <w:r w:rsidRPr="001F2FCF">
        <w:t xml:space="preserve"> respektiv t</w:t>
      </w:r>
      <w:r>
        <w:t>ë pronësisë pranë Drejtorisë së</w:t>
      </w:r>
      <w:r w:rsidRPr="001F2FCF">
        <w:t xml:space="preserve"> Përgjithshme t</w:t>
      </w:r>
      <w:r>
        <w:t>ë</w:t>
      </w:r>
      <w:r w:rsidRPr="001F2FCF">
        <w:t xml:space="preserve"> Rrugëve (subjekti k</w:t>
      </w:r>
      <w:r>
        <w:t>ë</w:t>
      </w:r>
      <w:r w:rsidRPr="001F2FCF">
        <w:t xml:space="preserve">rkues në </w:t>
      </w:r>
      <w:r>
        <w:t>kuptim</w:t>
      </w:r>
      <w:r w:rsidRPr="001F2FCF">
        <w:t xml:space="preserve"> të ligjit nr.8561, dat</w:t>
      </w:r>
      <w:r>
        <w:t>ë</w:t>
      </w:r>
      <w:r w:rsidRPr="001F2FCF">
        <w:t xml:space="preserve"> 22.12.1999 “P</w:t>
      </w:r>
      <w:r>
        <w:t>ë</w:t>
      </w:r>
      <w:r w:rsidRPr="001F2FCF">
        <w:t>r shpronësimin dhe ma</w:t>
      </w:r>
      <w:r>
        <w:t>rrjen në përdorim të përkohshëm</w:t>
      </w:r>
      <w:r w:rsidRPr="001F2FCF">
        <w:t xml:space="preserve"> t</w:t>
      </w:r>
      <w:r>
        <w:t>ë</w:t>
      </w:r>
      <w:r w:rsidRPr="001F2FCF">
        <w:t xml:space="preserve"> pasurisë </w:t>
      </w:r>
      <w:r>
        <w:t>së paluajtshme pronë private, për interes publik”)</w:t>
      </w:r>
      <w:r w:rsidR="008C453E">
        <w:t>,</w:t>
      </w:r>
      <w:r>
        <w:t xml:space="preserve"> në mënyrë që të realizohet kompe</w:t>
      </w:r>
      <w:r w:rsidR="008C453E">
        <w:t>n</w:t>
      </w:r>
      <w:r>
        <w:t>simi i tyre për efekt shpronësimi.</w:t>
      </w:r>
    </w:p>
    <w:p w:rsidR="00B051B6" w:rsidRDefault="00B051B6" w:rsidP="00B051B6">
      <w:pPr>
        <w:pStyle w:val="Paragrafi"/>
      </w:pPr>
      <w:r w:rsidRPr="001F2FCF">
        <w:t>Vl</w:t>
      </w:r>
      <w:r>
        <w:t>era totale e këtij shpronësimi ë</w:t>
      </w:r>
      <w:r w:rsidRPr="001F2FCF">
        <w:t xml:space="preserve">shtë </w:t>
      </w:r>
      <w:r>
        <w:t>11 123 523</w:t>
      </w:r>
      <w:r w:rsidRPr="001F2FCF">
        <w:t xml:space="preserve"> (</w:t>
      </w:r>
      <w:r>
        <w:t>njëmbëdhjetë milionë e njëqind e njëzet e tre mijë e pesëqind e njëzet e tre) lekë.</w:t>
      </w:r>
    </w:p>
    <w:p w:rsidR="00B051B6" w:rsidRPr="00C84B66" w:rsidRDefault="00DC5009" w:rsidP="00B051B6">
      <w:pPr>
        <w:pStyle w:val="Paragrafi"/>
        <w:rPr>
          <w:szCs w:val="22"/>
        </w:rPr>
      </w:pPr>
      <w:r>
        <w:rPr>
          <w:noProof/>
          <w:szCs w:val="22"/>
          <w:lang w:val="en-GB" w:eastAsia="en-GB"/>
        </w:rPr>
        <w:drawing>
          <wp:inline distT="0" distB="0" distL="0" distR="0">
            <wp:extent cx="4886325" cy="8571865"/>
            <wp:effectExtent l="0" t="0" r="9525" b="635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857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DE" w:rsidRPr="005245DF" w:rsidRDefault="00C001DE" w:rsidP="00C001DE">
      <w:pPr>
        <w:pStyle w:val="Paragrafi"/>
        <w:rPr>
          <w:lang w:val="sq-AL"/>
        </w:rPr>
      </w:pPr>
    </w:p>
    <w:sectPr w:rsidR="00C001DE" w:rsidRPr="005245DF" w:rsidSect="00A87424">
      <w:footerReference w:type="even" r:id="rId14"/>
      <w:footerReference w:type="default" r:id="rId15"/>
      <w:pgSz w:w="11907" w:h="16840" w:code="9"/>
      <w:pgMar w:top="1418" w:right="1418" w:bottom="1418" w:left="1418" w:header="0" w:footer="1134" w:gutter="0"/>
      <w:pgNumType w:start="196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798" w:rsidRDefault="00911798">
      <w:r>
        <w:separator/>
      </w:r>
    </w:p>
  </w:endnote>
  <w:endnote w:type="continuationSeparator" w:id="0">
    <w:p w:rsidR="00911798" w:rsidRDefault="0091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53F" w:rsidRDefault="001A453F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453F" w:rsidRDefault="001A453F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53F" w:rsidRDefault="001A453F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5009">
      <w:rPr>
        <w:rStyle w:val="PageNumber"/>
        <w:noProof/>
      </w:rPr>
      <w:t>1973</w:t>
    </w:r>
    <w:r>
      <w:rPr>
        <w:rStyle w:val="PageNumber"/>
      </w:rPr>
      <w:fldChar w:fldCharType="end"/>
    </w:r>
  </w:p>
  <w:p w:rsidR="001A453F" w:rsidRDefault="001A453F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798" w:rsidRDefault="00911798">
      <w:r>
        <w:separator/>
      </w:r>
    </w:p>
  </w:footnote>
  <w:footnote w:type="continuationSeparator" w:id="0">
    <w:p w:rsidR="00911798" w:rsidRDefault="00911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66F17"/>
    <w:multiLevelType w:val="hybridMultilevel"/>
    <w:tmpl w:val="D4566E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246DE5"/>
    <w:multiLevelType w:val="hybridMultilevel"/>
    <w:tmpl w:val="7B90E2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4">
    <w:nsid w:val="21835DAE"/>
    <w:multiLevelType w:val="hybridMultilevel"/>
    <w:tmpl w:val="F93406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805A9A"/>
    <w:multiLevelType w:val="hybridMultilevel"/>
    <w:tmpl w:val="F5541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7">
    <w:nsid w:val="3C5F5527"/>
    <w:multiLevelType w:val="hybridMultilevel"/>
    <w:tmpl w:val="4C5E044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10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40804B0"/>
    <w:multiLevelType w:val="hybridMultilevel"/>
    <w:tmpl w:val="7F00A83E"/>
    <w:lvl w:ilvl="0" w:tplc="8D264D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817CA1"/>
    <w:multiLevelType w:val="hybridMultilevel"/>
    <w:tmpl w:val="869CA7A8"/>
    <w:lvl w:ilvl="0" w:tplc="13782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AE66E7"/>
    <w:multiLevelType w:val="hybridMultilevel"/>
    <w:tmpl w:val="D19612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031894"/>
    <w:multiLevelType w:val="hybridMultilevel"/>
    <w:tmpl w:val="303CDE3E"/>
    <w:lvl w:ilvl="0" w:tplc="9276234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11"/>
  </w:num>
  <w:num w:numId="5">
    <w:abstractNumId w:val="6"/>
  </w:num>
  <w:num w:numId="6">
    <w:abstractNumId w:val="3"/>
  </w:num>
  <w:num w:numId="7">
    <w:abstractNumId w:val="16"/>
  </w:num>
  <w:num w:numId="8">
    <w:abstractNumId w:val="16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9"/>
  </w:num>
  <w:num w:numId="10">
    <w:abstractNumId w:val="4"/>
  </w:num>
  <w:num w:numId="11">
    <w:abstractNumId w:val="1"/>
  </w:num>
  <w:num w:numId="12">
    <w:abstractNumId w:val="0"/>
  </w:num>
  <w:num w:numId="13">
    <w:abstractNumId w:val="15"/>
  </w:num>
  <w:num w:numId="14">
    <w:abstractNumId w:val="5"/>
  </w:num>
  <w:num w:numId="15">
    <w:abstractNumId w:val="13"/>
  </w:num>
  <w:num w:numId="16">
    <w:abstractNumId w:val="14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1702" w:allStyles="0" w:customStyles="1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036E2"/>
    <w:rsid w:val="000079D8"/>
    <w:rsid w:val="000144F5"/>
    <w:rsid w:val="000178C2"/>
    <w:rsid w:val="00040470"/>
    <w:rsid w:val="00040EEC"/>
    <w:rsid w:val="00080CBE"/>
    <w:rsid w:val="00096A43"/>
    <w:rsid w:val="00097017"/>
    <w:rsid w:val="000F177E"/>
    <w:rsid w:val="00125BEB"/>
    <w:rsid w:val="001774E6"/>
    <w:rsid w:val="00183CA2"/>
    <w:rsid w:val="00190F0E"/>
    <w:rsid w:val="001A3B4C"/>
    <w:rsid w:val="001A453F"/>
    <w:rsid w:val="001B0E64"/>
    <w:rsid w:val="001D2951"/>
    <w:rsid w:val="001E0E1B"/>
    <w:rsid w:val="001F6D14"/>
    <w:rsid w:val="002008DD"/>
    <w:rsid w:val="00223801"/>
    <w:rsid w:val="00225033"/>
    <w:rsid w:val="00245681"/>
    <w:rsid w:val="0024738D"/>
    <w:rsid w:val="002728DC"/>
    <w:rsid w:val="00292F9D"/>
    <w:rsid w:val="002A3D77"/>
    <w:rsid w:val="002A59BE"/>
    <w:rsid w:val="002C2B02"/>
    <w:rsid w:val="002C5768"/>
    <w:rsid w:val="002E77FD"/>
    <w:rsid w:val="002F4BDB"/>
    <w:rsid w:val="00304149"/>
    <w:rsid w:val="00311EEE"/>
    <w:rsid w:val="00332596"/>
    <w:rsid w:val="00346DDE"/>
    <w:rsid w:val="00396787"/>
    <w:rsid w:val="003A1DE2"/>
    <w:rsid w:val="003C573D"/>
    <w:rsid w:val="003D6A8E"/>
    <w:rsid w:val="0041771C"/>
    <w:rsid w:val="00431E03"/>
    <w:rsid w:val="00441577"/>
    <w:rsid w:val="00480EF2"/>
    <w:rsid w:val="00481E31"/>
    <w:rsid w:val="00491892"/>
    <w:rsid w:val="0049355D"/>
    <w:rsid w:val="004A3947"/>
    <w:rsid w:val="004C2B6C"/>
    <w:rsid w:val="004D5C42"/>
    <w:rsid w:val="004E57AF"/>
    <w:rsid w:val="00563E34"/>
    <w:rsid w:val="0058150F"/>
    <w:rsid w:val="0058199C"/>
    <w:rsid w:val="005833FB"/>
    <w:rsid w:val="005A2861"/>
    <w:rsid w:val="005B05D4"/>
    <w:rsid w:val="005E65B6"/>
    <w:rsid w:val="00601889"/>
    <w:rsid w:val="00610F36"/>
    <w:rsid w:val="006302BE"/>
    <w:rsid w:val="006369C8"/>
    <w:rsid w:val="00636F6E"/>
    <w:rsid w:val="00651F72"/>
    <w:rsid w:val="0067072E"/>
    <w:rsid w:val="006824FD"/>
    <w:rsid w:val="00684AFE"/>
    <w:rsid w:val="006B1D14"/>
    <w:rsid w:val="006B7948"/>
    <w:rsid w:val="006C5BAF"/>
    <w:rsid w:val="006F3500"/>
    <w:rsid w:val="00715FFD"/>
    <w:rsid w:val="0074272E"/>
    <w:rsid w:val="00770CEA"/>
    <w:rsid w:val="007750E0"/>
    <w:rsid w:val="00782421"/>
    <w:rsid w:val="007875C8"/>
    <w:rsid w:val="0079080F"/>
    <w:rsid w:val="0079235B"/>
    <w:rsid w:val="007B600D"/>
    <w:rsid w:val="007D18E4"/>
    <w:rsid w:val="007F6169"/>
    <w:rsid w:val="00803AD8"/>
    <w:rsid w:val="00804DD4"/>
    <w:rsid w:val="00805CEC"/>
    <w:rsid w:val="00816AA7"/>
    <w:rsid w:val="0084123C"/>
    <w:rsid w:val="008503B7"/>
    <w:rsid w:val="008573C8"/>
    <w:rsid w:val="00891FD6"/>
    <w:rsid w:val="008C453E"/>
    <w:rsid w:val="008C6CE5"/>
    <w:rsid w:val="008D2901"/>
    <w:rsid w:val="008E054C"/>
    <w:rsid w:val="0090565C"/>
    <w:rsid w:val="00905D81"/>
    <w:rsid w:val="00910941"/>
    <w:rsid w:val="00911798"/>
    <w:rsid w:val="009300AB"/>
    <w:rsid w:val="00935FD1"/>
    <w:rsid w:val="009721A8"/>
    <w:rsid w:val="00993749"/>
    <w:rsid w:val="009958DF"/>
    <w:rsid w:val="009D599C"/>
    <w:rsid w:val="009D68C5"/>
    <w:rsid w:val="00A072FE"/>
    <w:rsid w:val="00A11616"/>
    <w:rsid w:val="00A47F80"/>
    <w:rsid w:val="00A54640"/>
    <w:rsid w:val="00A8061C"/>
    <w:rsid w:val="00A8380E"/>
    <w:rsid w:val="00A857CF"/>
    <w:rsid w:val="00A87424"/>
    <w:rsid w:val="00A96BE9"/>
    <w:rsid w:val="00AE3A2B"/>
    <w:rsid w:val="00B051B6"/>
    <w:rsid w:val="00B05E4D"/>
    <w:rsid w:val="00B12B7E"/>
    <w:rsid w:val="00B313EE"/>
    <w:rsid w:val="00B61B58"/>
    <w:rsid w:val="00B67905"/>
    <w:rsid w:val="00B96E40"/>
    <w:rsid w:val="00BD33EF"/>
    <w:rsid w:val="00BD4A96"/>
    <w:rsid w:val="00BF14C2"/>
    <w:rsid w:val="00BF530C"/>
    <w:rsid w:val="00C001DE"/>
    <w:rsid w:val="00C15FCC"/>
    <w:rsid w:val="00C571C3"/>
    <w:rsid w:val="00C6214B"/>
    <w:rsid w:val="00C63B8E"/>
    <w:rsid w:val="00C74EAA"/>
    <w:rsid w:val="00C84B66"/>
    <w:rsid w:val="00C90F56"/>
    <w:rsid w:val="00C9101F"/>
    <w:rsid w:val="00C94D6D"/>
    <w:rsid w:val="00CA4B4F"/>
    <w:rsid w:val="00CC61E3"/>
    <w:rsid w:val="00CD2705"/>
    <w:rsid w:val="00CE79F2"/>
    <w:rsid w:val="00CF5859"/>
    <w:rsid w:val="00D065EA"/>
    <w:rsid w:val="00D1417C"/>
    <w:rsid w:val="00D17184"/>
    <w:rsid w:val="00D23CB0"/>
    <w:rsid w:val="00D249D9"/>
    <w:rsid w:val="00D25BD5"/>
    <w:rsid w:val="00D721AB"/>
    <w:rsid w:val="00D80678"/>
    <w:rsid w:val="00D954DC"/>
    <w:rsid w:val="00DA216E"/>
    <w:rsid w:val="00DA5D6F"/>
    <w:rsid w:val="00DC5009"/>
    <w:rsid w:val="00DC770F"/>
    <w:rsid w:val="00E03A42"/>
    <w:rsid w:val="00E04B00"/>
    <w:rsid w:val="00E07209"/>
    <w:rsid w:val="00E1785D"/>
    <w:rsid w:val="00E25AED"/>
    <w:rsid w:val="00E26DD2"/>
    <w:rsid w:val="00E31307"/>
    <w:rsid w:val="00E32F54"/>
    <w:rsid w:val="00E52CE5"/>
    <w:rsid w:val="00E65807"/>
    <w:rsid w:val="00E75E6F"/>
    <w:rsid w:val="00E77474"/>
    <w:rsid w:val="00E84507"/>
    <w:rsid w:val="00E9350C"/>
    <w:rsid w:val="00E94FA4"/>
    <w:rsid w:val="00EA2480"/>
    <w:rsid w:val="00EC6A20"/>
    <w:rsid w:val="00EE1BF7"/>
    <w:rsid w:val="00EE2525"/>
    <w:rsid w:val="00F16928"/>
    <w:rsid w:val="00F178C9"/>
    <w:rsid w:val="00F22B1F"/>
    <w:rsid w:val="00F2488A"/>
    <w:rsid w:val="00F304B3"/>
    <w:rsid w:val="00F32715"/>
    <w:rsid w:val="00F343EA"/>
    <w:rsid w:val="00F45A96"/>
    <w:rsid w:val="00F50068"/>
    <w:rsid w:val="00F94A37"/>
    <w:rsid w:val="00FD3877"/>
    <w:rsid w:val="00FE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AF32D0-7149-4587-B661-0C8BDE13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33259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332596"/>
    <w:rPr>
      <w:rFonts w:ascii="CG Times" w:hAnsi="CG Times"/>
      <w:caps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table" w:styleId="TableGrid">
    <w:name w:val="Table Grid"/>
    <w:basedOn w:val="TableNormal"/>
    <w:rsid w:val="00E2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iChar">
    <w:name w:val="Paragrafi Char"/>
    <w:link w:val="Paragrafi"/>
    <w:rsid w:val="00B051B6"/>
    <w:rPr>
      <w:rFonts w:ascii="CG Times" w:hAnsi="CG Times"/>
      <w:sz w:val="22"/>
      <w:lang w:val="en-US" w:eastAsia="en-US" w:bidi="ar-SA"/>
    </w:rPr>
  </w:style>
  <w:style w:type="character" w:customStyle="1" w:styleId="AutoritetiChar">
    <w:name w:val="Autoriteti Char"/>
    <w:link w:val="Autoriteti"/>
    <w:rsid w:val="00B051B6"/>
    <w:rPr>
      <w:rFonts w:ascii="CG Times" w:hAnsi="CG Times"/>
      <w:caps/>
      <w:sz w:val="22"/>
      <w:szCs w:val="22"/>
      <w:lang w:val="en-GB" w:eastAsia="en-US" w:bidi="ar-SA"/>
    </w:rPr>
  </w:style>
  <w:style w:type="paragraph" w:styleId="Title">
    <w:name w:val="Title"/>
    <w:basedOn w:val="Normal"/>
    <w:qFormat/>
    <w:rsid w:val="000F177E"/>
    <w:pPr>
      <w:widowControl/>
      <w:jc w:val="center"/>
    </w:pPr>
    <w:rPr>
      <w:rFonts w:ascii="Times New Roman" w:hAnsi="Times New Roman"/>
      <w:b/>
      <w:bCs/>
      <w:spacing w:val="2"/>
      <w:sz w:val="24"/>
      <w:szCs w:val="24"/>
    </w:rPr>
  </w:style>
  <w:style w:type="character" w:customStyle="1" w:styleId="NeniNrChar">
    <w:name w:val="Neni_Nr Char"/>
    <w:link w:val="NeniNr"/>
    <w:rsid w:val="00D249D9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6961</Words>
  <Characters>39678</Characters>
  <Application>Microsoft Office Word</Application>
  <DocSecurity>0</DocSecurity>
  <Lines>330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46546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2018-10-16T09:46:00Z</cp:lastPrinted>
  <dcterms:created xsi:type="dcterms:W3CDTF">2019-02-15T14:14:00Z</dcterms:created>
  <dcterms:modified xsi:type="dcterms:W3CDTF">2019-02-15T14:14:00Z</dcterms:modified>
</cp:coreProperties>
</file>