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7B9A" w:rsidRPr="00CB1E89" w:rsidRDefault="0004776A" w:rsidP="00E14577">
      <w:pPr>
        <w:pStyle w:val="Akti"/>
        <w:keepNext w:val="0"/>
      </w:pPr>
      <w:bookmarkStart w:id="0" w:name="_GoBack"/>
      <w:bookmarkEnd w:id="0"/>
      <w:r>
        <w:t>LIG</w:t>
      </w:r>
      <w:r w:rsidR="00327B9A" w:rsidRPr="00CB1E89">
        <w:t>J</w:t>
      </w:r>
    </w:p>
    <w:p w:rsidR="00327B9A" w:rsidRPr="00CB1E89" w:rsidRDefault="00327B9A" w:rsidP="00E14577">
      <w:pPr>
        <w:pStyle w:val="NumriData"/>
        <w:keepNext w:val="0"/>
      </w:pPr>
      <w:r w:rsidRPr="00CB1E89">
        <w:t>Nr.9753, datë 14.6.2007</w:t>
      </w:r>
    </w:p>
    <w:p w:rsidR="00327B9A" w:rsidRPr="00CB1E89" w:rsidRDefault="00327B9A" w:rsidP="00E14577">
      <w:pPr>
        <w:pStyle w:val="Paragrafi"/>
      </w:pPr>
    </w:p>
    <w:p w:rsidR="00327B9A" w:rsidRPr="00CB1E89" w:rsidRDefault="00327B9A" w:rsidP="00E14577">
      <w:pPr>
        <w:pStyle w:val="Titulli"/>
        <w:keepNext w:val="0"/>
      </w:pPr>
      <w:r w:rsidRPr="00CB1E89">
        <w:t xml:space="preserve">PËR ADERIMIN E REPUBLIKËS SË SHQIPËRISË NË KONVENTËN </w:t>
      </w:r>
    </w:p>
    <w:p w:rsidR="00327B9A" w:rsidRPr="00CB1E89" w:rsidRDefault="00327B9A" w:rsidP="00E14577">
      <w:pPr>
        <w:pStyle w:val="Titulli"/>
        <w:keepNext w:val="0"/>
      </w:pPr>
      <w:r w:rsidRPr="00CB1E89">
        <w:t>“PËR AKSES NDËRKOMBËTAR NË DREJTËSI”</w:t>
      </w:r>
    </w:p>
    <w:p w:rsidR="00327B9A" w:rsidRPr="00CB1E89" w:rsidRDefault="00327B9A" w:rsidP="00E14577">
      <w:pPr>
        <w:pStyle w:val="Paragrafi"/>
      </w:pPr>
    </w:p>
    <w:p w:rsidR="00327B9A" w:rsidRPr="00CB1E89" w:rsidRDefault="00327B9A" w:rsidP="00E14577">
      <w:pPr>
        <w:pStyle w:val="Paragrafi"/>
      </w:pPr>
      <w:r w:rsidRPr="00CB1E89">
        <w:t xml:space="preserve">Në mbështetje të neneve 78, 83 pika 1 dhe 121 të Kushtetutës, me propozimin e Këshillit të Ministrave, </w:t>
      </w:r>
    </w:p>
    <w:p w:rsidR="00327B9A" w:rsidRPr="00CB1E89" w:rsidRDefault="00327B9A" w:rsidP="00E14577">
      <w:pPr>
        <w:pStyle w:val="Paragrafi"/>
      </w:pPr>
    </w:p>
    <w:p w:rsidR="00327B9A" w:rsidRPr="0004776A" w:rsidRDefault="0004776A" w:rsidP="00E14577">
      <w:pPr>
        <w:pStyle w:val="Institucioni"/>
        <w:keepNext w:val="0"/>
        <w:rPr>
          <w:lang w:val="it-IT"/>
        </w:rPr>
      </w:pPr>
      <w:r w:rsidRPr="0004776A">
        <w:rPr>
          <w:lang w:val="it-IT"/>
        </w:rPr>
        <w:t>KUVEND</w:t>
      </w:r>
      <w:r w:rsidR="00327B9A" w:rsidRPr="0004776A">
        <w:rPr>
          <w:lang w:val="it-IT"/>
        </w:rPr>
        <w:t>I</w:t>
      </w:r>
    </w:p>
    <w:p w:rsidR="00327B9A" w:rsidRPr="0004776A" w:rsidRDefault="00327B9A" w:rsidP="00E14577">
      <w:pPr>
        <w:pStyle w:val="Institucioni"/>
        <w:keepNext w:val="0"/>
        <w:rPr>
          <w:lang w:val="it-IT"/>
        </w:rPr>
      </w:pPr>
      <w:r w:rsidRPr="0004776A">
        <w:rPr>
          <w:lang w:val="it-IT"/>
        </w:rPr>
        <w:t>I REPUBLIKËS SË SHQIPËRISË</w:t>
      </w:r>
    </w:p>
    <w:p w:rsidR="00327B9A" w:rsidRPr="0004776A" w:rsidRDefault="00327B9A" w:rsidP="00E14577">
      <w:pPr>
        <w:pStyle w:val="Paragrafi"/>
        <w:rPr>
          <w:lang w:val="it-IT"/>
        </w:rPr>
      </w:pPr>
    </w:p>
    <w:p w:rsidR="00327B9A" w:rsidRPr="0004776A" w:rsidRDefault="0004776A" w:rsidP="00E14577">
      <w:pPr>
        <w:pStyle w:val="VENDOSI"/>
        <w:keepNext w:val="0"/>
      </w:pPr>
      <w:r w:rsidRPr="0004776A">
        <w:t>VENDOS</w:t>
      </w:r>
      <w:r w:rsidR="00327B9A" w:rsidRPr="0004776A">
        <w:t>I:</w:t>
      </w:r>
    </w:p>
    <w:p w:rsidR="00327B9A" w:rsidRPr="0004776A" w:rsidRDefault="00327B9A" w:rsidP="00E14577">
      <w:pPr>
        <w:pStyle w:val="Paragrafi"/>
        <w:rPr>
          <w:lang w:val="it-IT"/>
        </w:rPr>
      </w:pPr>
    </w:p>
    <w:p w:rsidR="00327B9A" w:rsidRPr="00CB1E89" w:rsidRDefault="00327B9A" w:rsidP="00E14577">
      <w:pPr>
        <w:pStyle w:val="NeniNr"/>
        <w:keepNext w:val="0"/>
      </w:pPr>
      <w:r w:rsidRPr="00CB1E89">
        <w:t>Neni 1</w:t>
      </w:r>
    </w:p>
    <w:p w:rsidR="00327B9A" w:rsidRPr="00CB1E89" w:rsidRDefault="00327B9A" w:rsidP="00E14577">
      <w:pPr>
        <w:pStyle w:val="Paragrafi"/>
      </w:pPr>
    </w:p>
    <w:p w:rsidR="00327B9A" w:rsidRPr="00CB1E89" w:rsidRDefault="00327B9A" w:rsidP="00E14577">
      <w:pPr>
        <w:pStyle w:val="Paragrafi"/>
      </w:pPr>
      <w:r w:rsidRPr="00CB1E89">
        <w:t>Republika e Shqipërisë aderon në Konventën “Për akses ndërkombëtar në drejtësi” me deklarimet dhe rezervat e parashikuara në këtë ligj.</w:t>
      </w:r>
    </w:p>
    <w:p w:rsidR="00327B9A" w:rsidRPr="00CB1E89" w:rsidRDefault="00327B9A" w:rsidP="00E14577">
      <w:pPr>
        <w:pStyle w:val="Paragrafi"/>
      </w:pPr>
    </w:p>
    <w:p w:rsidR="00327B9A" w:rsidRPr="00CB1E89" w:rsidRDefault="00327B9A" w:rsidP="00E14577">
      <w:pPr>
        <w:pStyle w:val="NeniNr"/>
        <w:keepNext w:val="0"/>
      </w:pPr>
      <w:r w:rsidRPr="00CB1E89">
        <w:t>Neni 2</w:t>
      </w:r>
    </w:p>
    <w:p w:rsidR="00327B9A" w:rsidRPr="00CB1E89" w:rsidRDefault="00327B9A" w:rsidP="00E14577">
      <w:pPr>
        <w:pStyle w:val="Paragrafi"/>
      </w:pPr>
    </w:p>
    <w:p w:rsidR="00327B9A" w:rsidRPr="00CB1E89" w:rsidRDefault="00327B9A" w:rsidP="00E14577">
      <w:pPr>
        <w:pStyle w:val="Paragrafi"/>
      </w:pPr>
      <w:r w:rsidRPr="00CB1E89">
        <w:t>Në zbatim të nenit 28 të kësaj konvente, Republika e Shqipërisë paraqet rezervat si më poshtë:</w:t>
      </w:r>
    </w:p>
    <w:p w:rsidR="00327B9A" w:rsidRPr="00CB1E89" w:rsidRDefault="00327B9A" w:rsidP="00E14577">
      <w:pPr>
        <w:pStyle w:val="Paragrafi"/>
      </w:pPr>
      <w:r w:rsidRPr="00CB1E89">
        <w:t>a)  Në përputhje me paragrafin e parë të nenit 28 të kësaj konvente, në mungesë të zbatimit të reciprocitetit me shtetin, shtetas i të cilit është kërkuesi i ndihmës juridike, Republika e Shqipërisë rezervon të drejtën të përjashtojë zbatimin e nenit  1 të konventës për personat, të cilët nuk janë shtetas të një shteti palë në këtë konventë, por që janë rezidentë të zakonshëm në një shtet palë, të ndryshëm nga shteti rezervues, ose që kanë qenë më parë rezidentë të zakonshëm në shtetin rezervues.</w:t>
      </w:r>
    </w:p>
    <w:p w:rsidR="00327B9A" w:rsidRPr="00CB1E89" w:rsidRDefault="00327B9A" w:rsidP="00E14577">
      <w:pPr>
        <w:pStyle w:val="Paragrafi"/>
      </w:pPr>
      <w:r w:rsidRPr="00CB1E89">
        <w:t>b)  Në përputhje me nenet 7 dhe 28 paragrafi i dytë shkronja “a” të kësaj konvente, Republika e Shqipërisë merr parasysh vetëm ato kërkesa, të cilat hartohen në gjuhën shqipe, ose që shoqërohen nga një përkthim në gjuhën shqipe.</w:t>
      </w:r>
    </w:p>
    <w:p w:rsidR="00327B9A" w:rsidRPr="00CB1E89" w:rsidRDefault="00327B9A" w:rsidP="00E14577">
      <w:pPr>
        <w:pStyle w:val="Paragrafi"/>
      </w:pPr>
      <w:r w:rsidRPr="00CB1E89">
        <w:t>c)  Paragrafi i dytë i nenit 13 të konventës nuk zbatohet për shtetasit e atyre shteteve,  të cilat kanë paraqitur rezerva, në përputhje me  shkronjën “b” të nenit 28 të konventës, si dhe për personat, të cilët kanë rezidencë të zakonshme në këto shtete.</w:t>
      </w:r>
    </w:p>
    <w:p w:rsidR="00327B9A" w:rsidRPr="00CB1E89" w:rsidRDefault="00327B9A" w:rsidP="00E14577">
      <w:pPr>
        <w:pStyle w:val="Paragrafi"/>
      </w:pPr>
      <w:r w:rsidRPr="00CB1E89">
        <w:t>ç) Parashikimet e kapitullit II të konventës nuk zbatohen për shtetasit e atyre shteteve, të cilat kanë paraqitur rezerva, në përputhje me shkronjën “c” të nenit 28 të konventës, si dhe për personat, të cilët kanë rezidencë të zakonshme në këto shtete.</w:t>
      </w:r>
    </w:p>
    <w:p w:rsidR="00327B9A" w:rsidRPr="00CB1E89" w:rsidRDefault="00327B9A" w:rsidP="00E14577">
      <w:pPr>
        <w:pStyle w:val="Paragrafi"/>
      </w:pPr>
    </w:p>
    <w:p w:rsidR="00327B9A" w:rsidRPr="00CB1E89" w:rsidRDefault="00327B9A" w:rsidP="00E14577">
      <w:pPr>
        <w:pStyle w:val="NeniNr"/>
        <w:keepNext w:val="0"/>
      </w:pPr>
      <w:r w:rsidRPr="00CB1E89">
        <w:t>Neni 3</w:t>
      </w:r>
    </w:p>
    <w:p w:rsidR="00327B9A" w:rsidRPr="00CB1E89" w:rsidRDefault="00327B9A" w:rsidP="00E14577">
      <w:pPr>
        <w:pStyle w:val="Paragrafi"/>
      </w:pPr>
    </w:p>
    <w:p w:rsidR="00327B9A" w:rsidRPr="00CB1E89" w:rsidRDefault="00327B9A" w:rsidP="00E14577">
      <w:pPr>
        <w:pStyle w:val="Paragrafi"/>
      </w:pPr>
      <w:r w:rsidRPr="00CB1E89">
        <w:t>Në zbatim të nenit 28 të kësaj konvente, Republika e Shqipërisë deklaron si më poshtë:</w:t>
      </w:r>
    </w:p>
    <w:p w:rsidR="00327B9A" w:rsidRPr="00CB1E89" w:rsidRDefault="00327B9A" w:rsidP="00E14577">
      <w:pPr>
        <w:pStyle w:val="Paragrafi"/>
      </w:pPr>
      <w:r w:rsidRPr="00CB1E89">
        <w:t>Sipas neneve 3, 4 e 16, drejtoria, që mbulon bashkëpunimin gjyqësor ndërkombëtar në Ministrinë e Drejtësisë, caktohet autoritet qendror dhe autoritet transmetues.</w:t>
      </w:r>
    </w:p>
    <w:p w:rsidR="00327B9A" w:rsidRPr="00CB1E89" w:rsidRDefault="00327B9A" w:rsidP="00E14577">
      <w:pPr>
        <w:pStyle w:val="Paragrafi"/>
      </w:pPr>
    </w:p>
    <w:p w:rsidR="00327B9A" w:rsidRPr="00CB1E89" w:rsidRDefault="00327B9A" w:rsidP="00E14577">
      <w:pPr>
        <w:pStyle w:val="NeniNr"/>
        <w:keepNext w:val="0"/>
      </w:pPr>
      <w:r w:rsidRPr="00CB1E89">
        <w:t>Neni 4</w:t>
      </w:r>
    </w:p>
    <w:p w:rsidR="00327B9A" w:rsidRPr="00CB1E89" w:rsidRDefault="00327B9A" w:rsidP="00E14577">
      <w:pPr>
        <w:pStyle w:val="Paragrafi"/>
      </w:pPr>
    </w:p>
    <w:p w:rsidR="00327B9A" w:rsidRPr="00CB1E89" w:rsidRDefault="00327B9A" w:rsidP="00E14577">
      <w:pPr>
        <w:pStyle w:val="Paragrafi"/>
      </w:pPr>
      <w:r w:rsidRPr="00CB1E89">
        <w:t xml:space="preserve">Ky ligj hyn në fuqi 15 ditë pas botimit në Fletoren Zyrtare. </w:t>
      </w:r>
    </w:p>
    <w:p w:rsidR="00327B9A" w:rsidRPr="00CB1E89" w:rsidRDefault="00327B9A" w:rsidP="00456BC1">
      <w:pPr>
        <w:pStyle w:val="Paragrafi"/>
      </w:pPr>
    </w:p>
    <w:p w:rsidR="00C56E52" w:rsidRDefault="00C56E52" w:rsidP="00E14577">
      <w:pPr>
        <w:pStyle w:val="Shpallja"/>
        <w:rPr>
          <w:sz w:val="23"/>
          <w:szCs w:val="23"/>
        </w:rPr>
      </w:pPr>
      <w:r w:rsidRPr="00684AFE">
        <w:rPr>
          <w:sz w:val="23"/>
          <w:szCs w:val="23"/>
        </w:rPr>
        <w:t>Shpallur me dekretin nr.</w:t>
      </w:r>
      <w:r>
        <w:rPr>
          <w:sz w:val="23"/>
          <w:szCs w:val="23"/>
        </w:rPr>
        <w:t>5371</w:t>
      </w:r>
      <w:r w:rsidRPr="00684AFE">
        <w:rPr>
          <w:sz w:val="23"/>
          <w:szCs w:val="23"/>
        </w:rPr>
        <w:t>, datë</w:t>
      </w:r>
      <w:r>
        <w:rPr>
          <w:sz w:val="23"/>
          <w:szCs w:val="23"/>
        </w:rPr>
        <w:t xml:space="preserve"> 25.6.2007 </w:t>
      </w:r>
      <w:r w:rsidRPr="00684AFE">
        <w:rPr>
          <w:sz w:val="23"/>
          <w:szCs w:val="23"/>
        </w:rPr>
        <w:t>të Presidentit të Republikës së Shqipërisë, Alfred Moisiu</w:t>
      </w:r>
    </w:p>
    <w:p w:rsidR="00327B9A" w:rsidRPr="00CB1E89" w:rsidRDefault="00327B9A" w:rsidP="00456BC1">
      <w:pPr>
        <w:pStyle w:val="Paragrafi"/>
      </w:pPr>
    </w:p>
    <w:p w:rsidR="00521365" w:rsidRDefault="00521365" w:rsidP="00E14577">
      <w:pPr>
        <w:pStyle w:val="Titulli"/>
        <w:keepNext w:val="0"/>
        <w:rPr>
          <w:lang w:val="sq-AL"/>
        </w:rPr>
      </w:pPr>
    </w:p>
    <w:p w:rsidR="00576373" w:rsidRPr="0004776A" w:rsidRDefault="00576373" w:rsidP="00E14577">
      <w:pPr>
        <w:pStyle w:val="Titulli"/>
        <w:keepNext w:val="0"/>
        <w:rPr>
          <w:lang w:val="sq-AL"/>
        </w:rPr>
      </w:pPr>
      <w:r w:rsidRPr="0004776A">
        <w:rPr>
          <w:lang w:val="sq-AL"/>
        </w:rPr>
        <w:t>KONVENTA PËR AKSES NDËRKOMBËTAR NË DREJTËSI</w:t>
      </w:r>
    </w:p>
    <w:p w:rsidR="00576373" w:rsidRPr="00E722EE" w:rsidRDefault="00576373" w:rsidP="00246133">
      <w:pPr>
        <w:pStyle w:val="Paragrafi"/>
      </w:pPr>
    </w:p>
    <w:p w:rsidR="00576373" w:rsidRPr="00CC2A91" w:rsidRDefault="00576373" w:rsidP="00246133">
      <w:pPr>
        <w:pStyle w:val="Paragrafi"/>
        <w:jc w:val="center"/>
      </w:pPr>
      <w:r w:rsidRPr="00CC2A91">
        <w:t>(Lidhur në 25 tetor 1980)</w:t>
      </w:r>
    </w:p>
    <w:p w:rsidR="00576373" w:rsidRPr="00CC2A91" w:rsidRDefault="00576373" w:rsidP="00246133">
      <w:pPr>
        <w:pStyle w:val="Paragrafi"/>
        <w:jc w:val="center"/>
      </w:pPr>
      <w:r w:rsidRPr="00CC2A91">
        <w:t>(Ka hyrë në fuqi në 1 maj 1988)</w:t>
      </w:r>
    </w:p>
    <w:p w:rsidR="00576373" w:rsidRPr="00E722EE" w:rsidRDefault="00576373" w:rsidP="00246133">
      <w:pPr>
        <w:pStyle w:val="Paragrafi"/>
      </w:pPr>
    </w:p>
    <w:p w:rsidR="00576373" w:rsidRPr="00CC2A91" w:rsidRDefault="00576373" w:rsidP="00456BC1">
      <w:pPr>
        <w:pStyle w:val="Paragrafi"/>
      </w:pPr>
      <w:r w:rsidRPr="00CC2A91">
        <w:t>Shtetet nënshkruese të kësaj Konvente,</w:t>
      </w:r>
    </w:p>
    <w:p w:rsidR="00576373" w:rsidRPr="00CC2A91" w:rsidRDefault="00576373" w:rsidP="00456BC1">
      <w:pPr>
        <w:pStyle w:val="Paragrafi"/>
      </w:pPr>
      <w:r>
        <w:t xml:space="preserve">të cilët </w:t>
      </w:r>
      <w:r w:rsidRPr="00CC2A91">
        <w:t>dëshir</w:t>
      </w:r>
      <w:r>
        <w:t>ojnë të lehtësojnë</w:t>
      </w:r>
      <w:r w:rsidRPr="00CC2A91">
        <w:t xml:space="preserve"> aksesin ndërkombëtar në drejtësi,</w:t>
      </w:r>
    </w:p>
    <w:p w:rsidR="00576373" w:rsidRPr="00CC2A91" w:rsidRDefault="00576373" w:rsidP="00456BC1">
      <w:pPr>
        <w:pStyle w:val="Paragrafi"/>
      </w:pPr>
      <w:r>
        <w:t>v</w:t>
      </w:r>
      <w:r w:rsidRPr="00CC2A91">
        <w:t xml:space="preserve">endosën të lidhin një </w:t>
      </w:r>
      <w:r>
        <w:t xml:space="preserve">marrëveshje </w:t>
      </w:r>
      <w:r w:rsidRPr="00CC2A91">
        <w:t>për këtë qëllim dhe ranë dako</w:t>
      </w:r>
      <w:r>
        <w:t>rd për dispozitat e mëposhtme:</w:t>
      </w:r>
    </w:p>
    <w:p w:rsidR="00576373" w:rsidRPr="00E722EE" w:rsidRDefault="00576373" w:rsidP="00246133">
      <w:pPr>
        <w:pStyle w:val="Paragrafi"/>
      </w:pPr>
    </w:p>
    <w:p w:rsidR="00576373" w:rsidRPr="00CC2A91" w:rsidRDefault="00576373" w:rsidP="00E14577">
      <w:pPr>
        <w:pStyle w:val="KreuNr"/>
        <w:keepNext w:val="0"/>
      </w:pPr>
      <w:r w:rsidRPr="00CC2A91">
        <w:t xml:space="preserve">KAPITULLI I </w:t>
      </w:r>
    </w:p>
    <w:p w:rsidR="00576373" w:rsidRPr="00CC2A91" w:rsidRDefault="00576373" w:rsidP="00E14577">
      <w:pPr>
        <w:pStyle w:val="KreuTitull"/>
        <w:keepNext w:val="0"/>
      </w:pPr>
      <w:r w:rsidRPr="00CC2A91">
        <w:t xml:space="preserve">NDIHMA </w:t>
      </w:r>
      <w:r>
        <w:t>LIGJORE</w:t>
      </w:r>
    </w:p>
    <w:p w:rsidR="00576373" w:rsidRPr="00E722EE" w:rsidRDefault="00576373" w:rsidP="00246133">
      <w:pPr>
        <w:pStyle w:val="Paragrafi"/>
      </w:pPr>
    </w:p>
    <w:p w:rsidR="00576373" w:rsidRPr="00CC2A91" w:rsidRDefault="00576373" w:rsidP="00E14577">
      <w:pPr>
        <w:pStyle w:val="NeniNr"/>
        <w:keepNext w:val="0"/>
      </w:pPr>
      <w:r w:rsidRPr="00CC2A91">
        <w:t>Neni 1</w:t>
      </w:r>
    </w:p>
    <w:p w:rsidR="00576373" w:rsidRPr="00E722EE" w:rsidRDefault="00576373" w:rsidP="00246133">
      <w:pPr>
        <w:pStyle w:val="Paragrafi"/>
      </w:pPr>
    </w:p>
    <w:p w:rsidR="00576373" w:rsidRPr="00CC2A91" w:rsidRDefault="00576373" w:rsidP="00456BC1">
      <w:pPr>
        <w:pStyle w:val="Paragrafi"/>
      </w:pPr>
      <w:r w:rsidRPr="00CC2A91">
        <w:t xml:space="preserve">Shtetasit e çdo Shteti Kontraktues dhe personat që si rregull banojnë në ndonjë prej Shteteve Kontraktuese u jepet e drejta e ndihmës </w:t>
      </w:r>
      <w:r>
        <w:t>ligjore</w:t>
      </w:r>
      <w:r w:rsidRPr="00CC2A91">
        <w:t xml:space="preserve"> në seancat gjyqësore për çështjet civile dhe tregtare në secilin Shtet Kontraktues me t</w:t>
      </w:r>
      <w:r>
        <w:t>ë</w:t>
      </w:r>
      <w:r w:rsidRPr="00CC2A91">
        <w:t xml:space="preserve"> njëjtat kushte sikur të ishin shtetas dhe rezidentë</w:t>
      </w:r>
      <w:r>
        <w:t>/banorë</w:t>
      </w:r>
      <w:r w:rsidRPr="00CC2A91">
        <w:t xml:space="preserve"> të zakonshëm të atij Shteti.</w:t>
      </w:r>
    </w:p>
    <w:p w:rsidR="00576373" w:rsidRPr="00CC2A91" w:rsidRDefault="00576373" w:rsidP="00456BC1">
      <w:pPr>
        <w:pStyle w:val="Paragrafi"/>
      </w:pPr>
      <w:r>
        <w:t>Personat</w:t>
      </w:r>
      <w:r w:rsidRPr="00CC2A91">
        <w:t xml:space="preserve"> të cilët nuk përfshihen në paragrafin 1, por që </w:t>
      </w:r>
      <w:r>
        <w:t>ishin</w:t>
      </w:r>
      <w:r w:rsidRPr="00CC2A91">
        <w:t xml:space="preserve"> </w:t>
      </w:r>
      <w:r>
        <w:t xml:space="preserve">banorë të rregullt </w:t>
      </w:r>
      <w:r w:rsidRPr="00CC2A91">
        <w:t>më parë në Shtetin Kontraktues</w:t>
      </w:r>
      <w:r>
        <w:t>,</w:t>
      </w:r>
      <w:r w:rsidRPr="00CC2A91">
        <w:t xml:space="preserve"> ku do të fill</w:t>
      </w:r>
      <w:r>
        <w:t>ojnë ose kanë filluar procedurat</w:t>
      </w:r>
      <w:r w:rsidRPr="00CC2A91">
        <w:t xml:space="preserve"> gjyqësore, </w:t>
      </w:r>
      <w:r>
        <w:t xml:space="preserve">prapë se prapë </w:t>
      </w:r>
      <w:r w:rsidRPr="00CC2A91">
        <w:t xml:space="preserve">u jepet e drejta e ndihmës </w:t>
      </w:r>
      <w:r>
        <w:t>ligjore</w:t>
      </w:r>
      <w:r w:rsidRPr="00CC2A91">
        <w:t xml:space="preserve">, siç </w:t>
      </w:r>
      <w:r>
        <w:t>është parashikuar</w:t>
      </w:r>
      <w:r w:rsidRPr="00CC2A91">
        <w:t xml:space="preserve"> në paragrafin 1, nëse sh</w:t>
      </w:r>
      <w:r>
        <w:t xml:space="preserve">kaku i veprës ka të bëjë me </w:t>
      </w:r>
      <w:r w:rsidRPr="00CC2A91">
        <w:t xml:space="preserve">banimin e mëparshëm </w:t>
      </w:r>
      <w:r>
        <w:t xml:space="preserve">të rregullt </w:t>
      </w:r>
      <w:r w:rsidRPr="00CC2A91">
        <w:t>të tyre në atë shtet.</w:t>
      </w:r>
    </w:p>
    <w:p w:rsidR="00576373" w:rsidRPr="00CC2A91" w:rsidRDefault="00576373" w:rsidP="00456BC1">
      <w:pPr>
        <w:pStyle w:val="Paragrafi"/>
      </w:pPr>
      <w:r w:rsidRPr="00CC2A91">
        <w:t xml:space="preserve">Në shtetet ku sigurohet ndihmë </w:t>
      </w:r>
      <w:r>
        <w:t>ligjore</w:t>
      </w:r>
      <w:r w:rsidRPr="00CC2A91">
        <w:t xml:space="preserve"> për çështjet administrative, sociale apo fiskale, </w:t>
      </w:r>
      <w:r>
        <w:t xml:space="preserve">do të </w:t>
      </w:r>
      <w:r w:rsidRPr="00CC2A91">
        <w:t>zbatohen dispozitat e k</w:t>
      </w:r>
      <w:r>
        <w:t>ë</w:t>
      </w:r>
      <w:r w:rsidRPr="00CC2A91">
        <w:t>tij neni, për çështjet e depozituara në gjykatat kompetente për çështje</w:t>
      </w:r>
      <w:r>
        <w:t xml:space="preserve"> të tilla</w:t>
      </w:r>
      <w:r w:rsidRPr="00CC2A91">
        <w:t xml:space="preserve">. </w:t>
      </w:r>
    </w:p>
    <w:p w:rsidR="00576373" w:rsidRPr="00E722EE" w:rsidRDefault="00576373" w:rsidP="00246133">
      <w:pPr>
        <w:pStyle w:val="Paragrafi"/>
      </w:pPr>
    </w:p>
    <w:p w:rsidR="00576373" w:rsidRPr="00CC2A91" w:rsidRDefault="00576373" w:rsidP="00E14577">
      <w:pPr>
        <w:pStyle w:val="NeniNr"/>
        <w:keepNext w:val="0"/>
      </w:pPr>
      <w:r w:rsidRPr="00CC2A91">
        <w:t>Neni 2</w:t>
      </w:r>
    </w:p>
    <w:p w:rsidR="00576373" w:rsidRPr="00E722EE" w:rsidRDefault="00576373" w:rsidP="00246133">
      <w:pPr>
        <w:pStyle w:val="Paragrafi"/>
      </w:pPr>
    </w:p>
    <w:p w:rsidR="00576373" w:rsidRPr="00CC2A91" w:rsidRDefault="00576373" w:rsidP="00456BC1">
      <w:pPr>
        <w:pStyle w:val="Paragrafi"/>
      </w:pPr>
      <w:r w:rsidRPr="00CC2A91">
        <w:t xml:space="preserve">Neni 1 </w:t>
      </w:r>
      <w:r>
        <w:t>aplik</w:t>
      </w:r>
      <w:r w:rsidRPr="00CC2A91">
        <w:t xml:space="preserve">ohet për </w:t>
      </w:r>
      <w:r>
        <w:t>asist</w:t>
      </w:r>
      <w:r w:rsidRPr="00CC2A91">
        <w:t>encën ligjore, me kusht që personi i cili kërkon</w:t>
      </w:r>
      <w:r>
        <w:t xml:space="preserve"> këtë asistencë</w:t>
      </w:r>
      <w:r w:rsidRPr="00CC2A91">
        <w:t xml:space="preserve">, të jetë i </w:t>
      </w:r>
      <w:r>
        <w:t>prezent</w:t>
      </w:r>
      <w:r w:rsidRPr="00CC2A91">
        <w:t xml:space="preserve"> në shtetin ku kërkohet </w:t>
      </w:r>
      <w:r>
        <w:t>konsulenca</w:t>
      </w:r>
      <w:r w:rsidRPr="00CC2A91">
        <w:t>.</w:t>
      </w:r>
    </w:p>
    <w:p w:rsidR="00576373" w:rsidRPr="002A1252" w:rsidRDefault="00576373" w:rsidP="00456BC1">
      <w:pPr>
        <w:pStyle w:val="Paragrafi"/>
      </w:pPr>
    </w:p>
    <w:p w:rsidR="00576373" w:rsidRPr="00CC2A91" w:rsidRDefault="00576373" w:rsidP="00E14577">
      <w:pPr>
        <w:pStyle w:val="NeniNr"/>
        <w:keepNext w:val="0"/>
      </w:pPr>
      <w:r w:rsidRPr="00CC2A91">
        <w:t>Neni 3</w:t>
      </w:r>
    </w:p>
    <w:p w:rsidR="00576373" w:rsidRPr="00E722EE" w:rsidRDefault="00576373" w:rsidP="00246133">
      <w:pPr>
        <w:pStyle w:val="Paragrafi"/>
      </w:pPr>
    </w:p>
    <w:p w:rsidR="00576373" w:rsidRDefault="00576373" w:rsidP="00456BC1">
      <w:pPr>
        <w:pStyle w:val="Paragrafi"/>
      </w:pPr>
      <w:r w:rsidRPr="00CC2A91">
        <w:t>Çdo Shtet Kontraktues cakton një autoritet q</w:t>
      </w:r>
      <w:r>
        <w:t>e</w:t>
      </w:r>
      <w:r w:rsidRPr="00CC2A91">
        <w:t xml:space="preserve">ndror për të </w:t>
      </w:r>
      <w:r>
        <w:t>pranuar dhe vendosur lidhur me aplikimet që dorëzohen për asistencë ligjore n</w:t>
      </w:r>
      <w:r w:rsidRPr="00CC2A91">
        <w:t>ë bazë të kësaj Konvente</w:t>
      </w:r>
      <w:r>
        <w:t xml:space="preserve">. </w:t>
      </w:r>
    </w:p>
    <w:p w:rsidR="00576373" w:rsidRPr="00CC2A91" w:rsidRDefault="00576373" w:rsidP="00456BC1">
      <w:pPr>
        <w:pStyle w:val="Paragrafi"/>
      </w:pPr>
      <w:r w:rsidRPr="00CC2A91">
        <w:t>Shtetet Federale dhe Shtetet të cilat kanë më shumë se një sistem ligjor, mu</w:t>
      </w:r>
      <w:r>
        <w:t>nd të caktojnë më shumë se një autoritet qendror. Nëse autoriteti qe</w:t>
      </w:r>
      <w:r w:rsidRPr="00CC2A91">
        <w:t>ndror</w:t>
      </w:r>
      <w:r>
        <w:t>,</w:t>
      </w:r>
      <w:r w:rsidRPr="00CC2A91">
        <w:t xml:space="preserve"> të cilit i është dërguar </w:t>
      </w:r>
      <w:r>
        <w:t>aplikimi</w:t>
      </w:r>
      <w:r w:rsidRPr="00CC2A91">
        <w:t xml:space="preserve"> nuk është kompetent për ta shqyrtuar atë, ia </w:t>
      </w:r>
      <w:r>
        <w:t>kal</w:t>
      </w:r>
      <w:r w:rsidRPr="00CC2A91">
        <w:t xml:space="preserve">on </w:t>
      </w:r>
      <w:r>
        <w:t>çdo autoriteti tjetër qe</w:t>
      </w:r>
      <w:r w:rsidRPr="00CC2A91">
        <w:t>ndror të Shtetit Kontraktues</w:t>
      </w:r>
      <w:r>
        <w:t xml:space="preserve"> që është kompetent për ta shqyrtuar atë</w:t>
      </w:r>
      <w:r w:rsidRPr="00CC2A91">
        <w:t>.</w:t>
      </w:r>
    </w:p>
    <w:p w:rsidR="00576373" w:rsidRPr="002A1252" w:rsidRDefault="00576373" w:rsidP="00456BC1">
      <w:pPr>
        <w:pStyle w:val="Paragrafi"/>
      </w:pPr>
    </w:p>
    <w:p w:rsidR="00576373" w:rsidRPr="00CC2A91" w:rsidRDefault="00576373" w:rsidP="00E14577">
      <w:pPr>
        <w:pStyle w:val="NeniNr"/>
        <w:keepNext w:val="0"/>
      </w:pPr>
      <w:r w:rsidRPr="00CC2A91">
        <w:t>Neni 4</w:t>
      </w:r>
    </w:p>
    <w:p w:rsidR="00576373" w:rsidRPr="002A1252" w:rsidRDefault="00576373" w:rsidP="00456BC1">
      <w:pPr>
        <w:pStyle w:val="Paragrafi"/>
      </w:pPr>
    </w:p>
    <w:p w:rsidR="00576373" w:rsidRPr="00CC2A91" w:rsidRDefault="00576373" w:rsidP="00456BC1">
      <w:pPr>
        <w:pStyle w:val="Paragrafi"/>
      </w:pPr>
      <w:r w:rsidRPr="00CC2A91">
        <w:t xml:space="preserve">Çdo Shtet Kontraktues cakton një ose me shumë autoritete transmetuese </w:t>
      </w:r>
      <w:r>
        <w:t xml:space="preserve">që t’ia kalojë aplikimet </w:t>
      </w:r>
      <w:r w:rsidRPr="00CC2A91">
        <w:t xml:space="preserve"> autoritetit të duhur q</w:t>
      </w:r>
      <w:r>
        <w:t>e</w:t>
      </w:r>
      <w:r w:rsidRPr="00CC2A91">
        <w:t xml:space="preserve">ndror </w:t>
      </w:r>
      <w:r>
        <w:t>në s</w:t>
      </w:r>
      <w:r w:rsidRPr="00CC2A91">
        <w:t>htetin e kërkuar.</w:t>
      </w:r>
    </w:p>
    <w:p w:rsidR="00576373" w:rsidRDefault="00576373" w:rsidP="00456BC1">
      <w:pPr>
        <w:pStyle w:val="Paragrafi"/>
      </w:pPr>
      <w:r>
        <w:t>Aplikimet për asistencë ligjore do të</w:t>
      </w:r>
      <w:r w:rsidRPr="00CC2A91">
        <w:t xml:space="preserve"> transmetohen</w:t>
      </w:r>
      <w:r>
        <w:t>/dërgohen</w:t>
      </w:r>
      <w:r w:rsidRPr="00CC2A91">
        <w:t xml:space="preserve"> pa ndërhyrjen e ndonjë autoriteti tjetër, në formën e modelit </w:t>
      </w:r>
      <w:r>
        <w:t>që i bashkëlidhet</w:t>
      </w:r>
      <w:r w:rsidRPr="00CC2A91">
        <w:t xml:space="preserve"> kësaj Konvente.</w:t>
      </w:r>
    </w:p>
    <w:p w:rsidR="00576373" w:rsidRDefault="00576373" w:rsidP="00456BC1">
      <w:pPr>
        <w:pStyle w:val="Paragrafi"/>
      </w:pPr>
      <w:r w:rsidRPr="00CC2A91">
        <w:t xml:space="preserve">Asgjë e parashikuar </w:t>
      </w:r>
      <w:r>
        <w:t>nga ky</w:t>
      </w:r>
      <w:r w:rsidRPr="00CC2A91">
        <w:t xml:space="preserve"> </w:t>
      </w:r>
      <w:r>
        <w:t>n</w:t>
      </w:r>
      <w:r w:rsidRPr="00CC2A91">
        <w:t>en</w:t>
      </w:r>
      <w:r>
        <w:t>,</w:t>
      </w:r>
      <w:r w:rsidRPr="00CC2A91">
        <w:t xml:space="preserve"> nuk </w:t>
      </w:r>
      <w:r>
        <w:t>e pengon që një aplikim të dërgohet</w:t>
      </w:r>
      <w:r w:rsidRPr="00CC2A91">
        <w:t xml:space="preserve"> nëpërmjet kanaleve diplomatike.</w:t>
      </w:r>
    </w:p>
    <w:p w:rsidR="0073510B" w:rsidRPr="002A1252" w:rsidRDefault="0073510B" w:rsidP="00456BC1">
      <w:pPr>
        <w:pStyle w:val="Paragrafi"/>
      </w:pPr>
    </w:p>
    <w:p w:rsidR="00576373" w:rsidRPr="00CC2A91" w:rsidRDefault="00576373" w:rsidP="00E14577">
      <w:pPr>
        <w:pStyle w:val="NeniNr"/>
        <w:keepNext w:val="0"/>
      </w:pPr>
      <w:r w:rsidRPr="00CC2A91">
        <w:t>Neni 5</w:t>
      </w:r>
    </w:p>
    <w:p w:rsidR="00576373" w:rsidRPr="002A1252" w:rsidRDefault="00576373" w:rsidP="00456BC1">
      <w:pPr>
        <w:pStyle w:val="Paragrafi"/>
      </w:pPr>
    </w:p>
    <w:p w:rsidR="00576373" w:rsidRDefault="00576373" w:rsidP="00456BC1">
      <w:pPr>
        <w:pStyle w:val="Paragrafi"/>
      </w:pPr>
      <w:r w:rsidRPr="00CC2A91">
        <w:t>N</w:t>
      </w:r>
      <w:r>
        <w:t>ë</w:t>
      </w:r>
      <w:r w:rsidRPr="00CC2A91">
        <w:t xml:space="preserve"> rast se </w:t>
      </w:r>
      <w:r>
        <w:t>aplikanti</w:t>
      </w:r>
      <w:r w:rsidRPr="00CC2A91">
        <w:t xml:space="preserve"> për </w:t>
      </w:r>
      <w:r>
        <w:t>asistencë ligjore</w:t>
      </w:r>
      <w:r w:rsidRPr="00CC2A91">
        <w:t xml:space="preserve"> nuk është i pranishëm në </w:t>
      </w:r>
      <w:r>
        <w:t>s</w:t>
      </w:r>
      <w:r w:rsidRPr="00CC2A91">
        <w:t xml:space="preserve">htetin e kërkuar, ai mund t’ia dorëzojë </w:t>
      </w:r>
      <w:r>
        <w:t>aplikimin</w:t>
      </w:r>
      <w:r w:rsidRPr="00CC2A91">
        <w:t xml:space="preserve"> e tij autoritetit transmetues në Shtetin Kontraktues ku </w:t>
      </w:r>
      <w:r>
        <w:t xml:space="preserve">ai </w:t>
      </w:r>
      <w:r w:rsidRPr="00CC2A91">
        <w:t xml:space="preserve">është </w:t>
      </w:r>
      <w:r>
        <w:t>banor i rregullt</w:t>
      </w:r>
      <w:r w:rsidRPr="00CC2A91">
        <w:t>, pa</w:t>
      </w:r>
      <w:r>
        <w:t xml:space="preserve"> paragjykuar</w:t>
      </w:r>
      <w:r w:rsidRPr="00CC2A91">
        <w:t xml:space="preserve"> mjete të tjera të mundshme për dorëzimin e </w:t>
      </w:r>
      <w:r>
        <w:t>aplikimit</w:t>
      </w:r>
      <w:r w:rsidRPr="00CC2A91">
        <w:t xml:space="preserve"> tek autoriteti kompetent në </w:t>
      </w:r>
      <w:r>
        <w:t>s</w:t>
      </w:r>
      <w:r w:rsidRPr="00CC2A91">
        <w:t>htetin përkatës.</w:t>
      </w:r>
    </w:p>
    <w:p w:rsidR="00E722EE" w:rsidRDefault="00E722EE" w:rsidP="00456BC1">
      <w:pPr>
        <w:pStyle w:val="Paragrafi"/>
      </w:pPr>
    </w:p>
    <w:p w:rsidR="00576373" w:rsidRPr="00CC2A91" w:rsidRDefault="00576373" w:rsidP="00456BC1">
      <w:pPr>
        <w:pStyle w:val="Paragrafi"/>
      </w:pPr>
      <w:r>
        <w:t>Aplikimi duhet të</w:t>
      </w:r>
      <w:r w:rsidRPr="00CC2A91">
        <w:t xml:space="preserve"> paraqitet në formën e modelit </w:t>
      </w:r>
      <w:r>
        <w:t>që i bashkëngjitet</w:t>
      </w:r>
      <w:r w:rsidRPr="00CC2A91">
        <w:t xml:space="preserve"> kësaj Konvente dhe </w:t>
      </w:r>
      <w:r>
        <w:t xml:space="preserve">do të </w:t>
      </w:r>
      <w:r w:rsidRPr="00CC2A91">
        <w:t>shoqërohet me të gjitha dokument</w:t>
      </w:r>
      <w:r>
        <w:t>e</w:t>
      </w:r>
      <w:r w:rsidRPr="00CC2A91">
        <w:t xml:space="preserve">t e nevojshme, pa </w:t>
      </w:r>
      <w:r>
        <w:t>paragjykime përsa i përket s</w:t>
      </w:r>
      <w:r w:rsidRPr="00CC2A91">
        <w:t>ë drejtë</w:t>
      </w:r>
      <w:r>
        <w:t>s që ka shteti</w:t>
      </w:r>
      <w:r w:rsidRPr="00CC2A91">
        <w:t xml:space="preserve"> në fjalë për të kërkuar </w:t>
      </w:r>
      <w:r>
        <w:t xml:space="preserve">më shumë </w:t>
      </w:r>
      <w:r w:rsidRPr="00CC2A91">
        <w:t>të dhëna ose dokument</w:t>
      </w:r>
      <w:r>
        <w:t>e</w:t>
      </w:r>
      <w:r w:rsidRPr="00CC2A91">
        <w:t>, në rastet kur është e nevojshme.</w:t>
      </w:r>
    </w:p>
    <w:p w:rsidR="00576373" w:rsidRPr="00CC2A91" w:rsidRDefault="00576373" w:rsidP="00456BC1">
      <w:pPr>
        <w:pStyle w:val="Paragrafi"/>
      </w:pPr>
      <w:r w:rsidRPr="00CC2A91">
        <w:lastRenderedPageBreak/>
        <w:t>Çdo Shtet Kontraktues mund të deklarojë se autoriteti q</w:t>
      </w:r>
      <w:r>
        <w:t>e</w:t>
      </w:r>
      <w:r w:rsidRPr="00CC2A91">
        <w:t>ndror marrës</w:t>
      </w:r>
      <w:r>
        <w:t>/pritës</w:t>
      </w:r>
      <w:r w:rsidRPr="00CC2A91">
        <w:t xml:space="preserve"> pranon </w:t>
      </w:r>
      <w:r>
        <w:t>aplikime</w:t>
      </w:r>
      <w:r w:rsidRPr="00CC2A91">
        <w:t xml:space="preserve"> që dorëzohen nga kanale apo metoda të tjera.</w:t>
      </w:r>
    </w:p>
    <w:p w:rsidR="00576373" w:rsidRPr="00CC2A91" w:rsidRDefault="00576373" w:rsidP="00456BC1">
      <w:pPr>
        <w:pStyle w:val="Paragrafi"/>
      </w:pPr>
      <w:r w:rsidRPr="00CC2A91">
        <w:t xml:space="preserve">  </w:t>
      </w:r>
    </w:p>
    <w:p w:rsidR="00576373" w:rsidRPr="00CC2A91" w:rsidRDefault="00576373" w:rsidP="00E14577">
      <w:pPr>
        <w:pStyle w:val="NeniNr"/>
        <w:keepNext w:val="0"/>
      </w:pPr>
      <w:r w:rsidRPr="00CC2A91">
        <w:t>Neni 6</w:t>
      </w:r>
    </w:p>
    <w:p w:rsidR="00576373" w:rsidRPr="00CC2A91" w:rsidRDefault="00576373" w:rsidP="00456BC1">
      <w:pPr>
        <w:pStyle w:val="Paragrafi"/>
      </w:pPr>
    </w:p>
    <w:p w:rsidR="00576373" w:rsidRPr="00CC2A91" w:rsidRDefault="00576373" w:rsidP="00456BC1">
      <w:pPr>
        <w:pStyle w:val="Paragrafi"/>
      </w:pPr>
      <w:r w:rsidRPr="00CC2A91">
        <w:t>Autoriteti tran</w:t>
      </w:r>
      <w:r>
        <w:t xml:space="preserve">smetues ndihmon aplikantët, duke i siguruar </w:t>
      </w:r>
      <w:r w:rsidRPr="00CC2A91">
        <w:t xml:space="preserve">se </w:t>
      </w:r>
      <w:r>
        <w:t>aplikimi</w:t>
      </w:r>
      <w:r w:rsidRPr="00CC2A91">
        <w:t xml:space="preserve"> </w:t>
      </w:r>
      <w:r>
        <w:t>ë</w:t>
      </w:r>
      <w:r w:rsidRPr="00CC2A91">
        <w:t>sht</w:t>
      </w:r>
      <w:r>
        <w:t>ë i</w:t>
      </w:r>
      <w:r w:rsidRPr="00CC2A91">
        <w:t xml:space="preserve"> shoqëruar me të gjitha informaci</w:t>
      </w:r>
      <w:r>
        <w:t>onet dhe dokumentet e nevojshme</w:t>
      </w:r>
      <w:r w:rsidRPr="00CC2A91">
        <w:t xml:space="preserve"> </w:t>
      </w:r>
      <w:r>
        <w:t>për t’u marrë në konsideratë</w:t>
      </w:r>
      <w:r w:rsidRPr="00CC2A91">
        <w:t xml:space="preserve"> </w:t>
      </w:r>
      <w:r>
        <w:t>aplikimi</w:t>
      </w:r>
      <w:r w:rsidRPr="00CC2A91">
        <w:t xml:space="preserve">. Ai </w:t>
      </w:r>
      <w:r>
        <w:t>siguron që të  përmbushen kërkesat</w:t>
      </w:r>
      <w:r w:rsidRPr="00CC2A91">
        <w:t>.</w:t>
      </w:r>
    </w:p>
    <w:p w:rsidR="00576373" w:rsidRPr="00CC2A91" w:rsidRDefault="00576373" w:rsidP="00456BC1">
      <w:pPr>
        <w:pStyle w:val="Paragrafi"/>
      </w:pPr>
      <w:r w:rsidRPr="00CC2A91">
        <w:t xml:space="preserve">Nëse autoriteti transmetues </w:t>
      </w:r>
      <w:r>
        <w:t>kup</w:t>
      </w:r>
      <w:r w:rsidRPr="00CC2A91">
        <w:t xml:space="preserve">ton që </w:t>
      </w:r>
      <w:r>
        <w:t>aplikimi</w:t>
      </w:r>
      <w:r w:rsidRPr="00CC2A91">
        <w:t xml:space="preserve"> është në mënyrë të qartë </w:t>
      </w:r>
      <w:r>
        <w:t>i pabazë</w:t>
      </w:r>
      <w:r w:rsidRPr="00CC2A91">
        <w:t xml:space="preserve">, ai refuzojë </w:t>
      </w:r>
      <w:r>
        <w:t>ta dërgojë/transmetojë</w:t>
      </w:r>
      <w:r w:rsidRPr="00CC2A91">
        <w:t xml:space="preserve"> </w:t>
      </w:r>
      <w:r>
        <w:t>aplikimin</w:t>
      </w:r>
      <w:r w:rsidRPr="00CC2A91">
        <w:t>.</w:t>
      </w:r>
    </w:p>
    <w:p w:rsidR="00576373" w:rsidRPr="00CC2A91" w:rsidRDefault="00576373" w:rsidP="00456BC1">
      <w:pPr>
        <w:pStyle w:val="Paragrafi"/>
      </w:pPr>
      <w:r w:rsidRPr="00CC2A91">
        <w:t xml:space="preserve">Ai ndihmon </w:t>
      </w:r>
      <w:r>
        <w:t>aplikuesin/kërkuesin</w:t>
      </w:r>
      <w:r w:rsidRPr="00CC2A91">
        <w:t xml:space="preserve"> që të sigurojë përkthimin e dokumenteve pa pagesë, </w:t>
      </w:r>
      <w:r>
        <w:t>atëherë</w:t>
      </w:r>
      <w:r w:rsidRPr="00CC2A91">
        <w:t xml:space="preserve"> kur kjo ndihmë është e nevojshme.</w:t>
      </w:r>
    </w:p>
    <w:p w:rsidR="00576373" w:rsidRPr="00CC2A91" w:rsidRDefault="00576373" w:rsidP="00456BC1">
      <w:pPr>
        <w:pStyle w:val="Paragrafi"/>
      </w:pPr>
      <w:r w:rsidRPr="00CC2A91">
        <w:t>Ai i p</w:t>
      </w:r>
      <w:r>
        <w:t>ë</w:t>
      </w:r>
      <w:r w:rsidRPr="00CC2A91">
        <w:t xml:space="preserve">rgjigjet </w:t>
      </w:r>
      <w:r>
        <w:t>kërkesës</w:t>
      </w:r>
      <w:r w:rsidRPr="00CC2A91">
        <w:t xml:space="preserve"> për informacion të mëtejshëm nga autoriteti q</w:t>
      </w:r>
      <w:r>
        <w:t>e</w:t>
      </w:r>
      <w:r w:rsidRPr="00CC2A91">
        <w:t>ndror marrës</w:t>
      </w:r>
      <w:r>
        <w:t>/pritës</w:t>
      </w:r>
      <w:r w:rsidRPr="00CC2A91">
        <w:t xml:space="preserve"> në shtetin e kërkuar.</w:t>
      </w:r>
    </w:p>
    <w:p w:rsidR="00576373" w:rsidRPr="00CC2A91" w:rsidRDefault="00576373" w:rsidP="00456BC1">
      <w:pPr>
        <w:pStyle w:val="Paragrafi"/>
      </w:pPr>
      <w:r w:rsidRPr="00CC2A91">
        <w:t xml:space="preserve"> </w:t>
      </w:r>
    </w:p>
    <w:p w:rsidR="00576373" w:rsidRPr="00CC2A91" w:rsidRDefault="00576373" w:rsidP="00E14577">
      <w:pPr>
        <w:pStyle w:val="NeniNr"/>
        <w:keepNext w:val="0"/>
      </w:pPr>
      <w:r w:rsidRPr="00CC2A91">
        <w:t>Neni 7</w:t>
      </w:r>
    </w:p>
    <w:p w:rsidR="00576373" w:rsidRPr="00CC2A91" w:rsidRDefault="00576373" w:rsidP="00456BC1">
      <w:pPr>
        <w:pStyle w:val="Paragrafi"/>
      </w:pPr>
    </w:p>
    <w:p w:rsidR="00576373" w:rsidRPr="00CC2A91" w:rsidRDefault="00576373" w:rsidP="00456BC1">
      <w:pPr>
        <w:pStyle w:val="Paragrafi"/>
      </w:pPr>
      <w:r>
        <w:t>Aplikimi/kërkesa</w:t>
      </w:r>
      <w:r w:rsidRPr="00CC2A91">
        <w:t>, dokument</w:t>
      </w:r>
      <w:r>
        <w:t>e</w:t>
      </w:r>
      <w:r w:rsidRPr="00CC2A91">
        <w:t xml:space="preserve">t mbështetëse dhe çdo njoftim </w:t>
      </w:r>
      <w:r>
        <w:t>si</w:t>
      </w:r>
      <w:r w:rsidRPr="00CC2A91">
        <w:t xml:space="preserve"> përgjigje </w:t>
      </w:r>
      <w:r>
        <w:t>ndaj kërkesave</w:t>
      </w:r>
      <w:r w:rsidRPr="00CC2A91">
        <w:t xml:space="preserve"> për informacion të mëtejshëm të jenë në gjuhën zyrtare ose në një prej gjuhëve zyrtare të </w:t>
      </w:r>
      <w:r>
        <w:t>s</w:t>
      </w:r>
      <w:r w:rsidRPr="00CC2A91">
        <w:t xml:space="preserve">htetit të kërkuar ose të </w:t>
      </w:r>
      <w:r>
        <w:t>jenë shoqëruar</w:t>
      </w:r>
      <w:r w:rsidRPr="00CC2A91">
        <w:t xml:space="preserve"> me </w:t>
      </w:r>
      <w:r>
        <w:t xml:space="preserve">një </w:t>
      </w:r>
      <w:r w:rsidRPr="00CC2A91">
        <w:t>për</w:t>
      </w:r>
      <w:r>
        <w:t>kthim në një prej atyre gjuhëve</w:t>
      </w:r>
      <w:r w:rsidRPr="00CC2A91">
        <w:t>.</w:t>
      </w:r>
    </w:p>
    <w:p w:rsidR="00576373" w:rsidRPr="00CC2A91" w:rsidRDefault="00576373" w:rsidP="00456BC1">
      <w:pPr>
        <w:pStyle w:val="Paragrafi"/>
      </w:pPr>
      <w:r w:rsidRPr="00CC2A91">
        <w:t xml:space="preserve">Megjithatë, </w:t>
      </w:r>
      <w:r>
        <w:t>aty ku</w:t>
      </w:r>
      <w:r w:rsidRPr="00CC2A91">
        <w:t xml:space="preserve"> në shtetin </w:t>
      </w:r>
      <w:r>
        <w:t>e kërkuar nuk është e mundshme</w:t>
      </w:r>
      <w:r w:rsidRPr="00CC2A91">
        <w:t xml:space="preserve"> të sigurohet një përkthim në gjuhën e shtetit të kërkuar, </w:t>
      </w:r>
      <w:r>
        <w:t>i cili</w:t>
      </w:r>
      <w:r w:rsidRPr="00CC2A91">
        <w:t xml:space="preserve"> i pranon dokumentet në gjuhën angleze ose </w:t>
      </w:r>
      <w:r>
        <w:t xml:space="preserve">në gjuhën </w:t>
      </w:r>
      <w:r w:rsidRPr="00CC2A91">
        <w:t xml:space="preserve">frënge, ose i pranon dokumentet </w:t>
      </w:r>
      <w:r>
        <w:t xml:space="preserve">të </w:t>
      </w:r>
      <w:r w:rsidRPr="00CC2A91">
        <w:t xml:space="preserve">shoqëruara me një përkthim në një prej atyre </w:t>
      </w:r>
      <w:r>
        <w:t xml:space="preserve">dy </w:t>
      </w:r>
      <w:r w:rsidRPr="00CC2A91">
        <w:t>gjuhëve.</w:t>
      </w:r>
    </w:p>
    <w:p w:rsidR="00576373" w:rsidRPr="00CC2A91" w:rsidRDefault="00576373" w:rsidP="00456BC1">
      <w:pPr>
        <w:pStyle w:val="Paragrafi"/>
      </w:pPr>
      <w:r w:rsidRPr="00CC2A91">
        <w:t>Njoftimet që dalin nga autoriteti</w:t>
      </w:r>
      <w:r>
        <w:t>/organi</w:t>
      </w:r>
      <w:r w:rsidRPr="00CC2A91">
        <w:t xml:space="preserve"> qendror marrës mund të përpilohen në gjuhën zyrtare ose në një prej gjuhëve zyrtare të shtetit të kërkuar</w:t>
      </w:r>
      <w:r>
        <w:t>,</w:t>
      </w:r>
      <w:r w:rsidRPr="00CC2A91">
        <w:t xml:space="preserve"> ose në gjuhën angleze apo </w:t>
      </w:r>
      <w:r>
        <w:t xml:space="preserve">në gjuhën </w:t>
      </w:r>
      <w:r w:rsidRPr="00CC2A91">
        <w:t xml:space="preserve">frënge. Megjithatë, nëse </w:t>
      </w:r>
      <w:r>
        <w:t>aplikimi</w:t>
      </w:r>
      <w:r w:rsidRPr="00CC2A91">
        <w:t xml:space="preserve"> </w:t>
      </w:r>
      <w:r>
        <w:t>i</w:t>
      </w:r>
      <w:r w:rsidRPr="00CC2A91">
        <w:t xml:space="preserve"> dërguar nga autoriteti transmetues është në gjuhën angleze ose </w:t>
      </w:r>
      <w:r>
        <w:t xml:space="preserve">në gjuhën </w:t>
      </w:r>
      <w:r w:rsidRPr="00CC2A91">
        <w:t>frënge, ose shoqërohet me një p</w:t>
      </w:r>
      <w:r>
        <w:t>ë</w:t>
      </w:r>
      <w:r w:rsidRPr="00CC2A91">
        <w:t xml:space="preserve">rkthim në një prej atyre gjuhëve, njoftimet e nxjerra nga autoriteti qendror marrës të jenë gjithashtu në një prej atyre </w:t>
      </w:r>
      <w:r>
        <w:t xml:space="preserve">dy </w:t>
      </w:r>
      <w:r w:rsidRPr="00CC2A91">
        <w:t>gjuhëve.</w:t>
      </w:r>
    </w:p>
    <w:p w:rsidR="00576373" w:rsidRPr="00CC2A91" w:rsidRDefault="00576373" w:rsidP="00456BC1">
      <w:pPr>
        <w:pStyle w:val="Paragrafi"/>
      </w:pPr>
      <w:r w:rsidRPr="00CC2A91">
        <w:t xml:space="preserve">Shpenzimet e përkthimit </w:t>
      </w:r>
      <w:r>
        <w:t>lidhur me</w:t>
      </w:r>
      <w:r w:rsidRPr="00CC2A91">
        <w:t xml:space="preserve"> </w:t>
      </w:r>
      <w:r>
        <w:t>aplikimin</w:t>
      </w:r>
      <w:r w:rsidRPr="00CC2A91">
        <w:t xml:space="preserve"> e paragrafëve të mësipërm të mbulohen nga shteti </w:t>
      </w:r>
      <w:r>
        <w:t>i kërkuar</w:t>
      </w:r>
      <w:r w:rsidRPr="00CC2A91">
        <w:t xml:space="preserve">, </w:t>
      </w:r>
      <w:r>
        <w:t>vetëm se</w:t>
      </w:r>
      <w:r w:rsidRPr="00CC2A91">
        <w:t xml:space="preserve"> çdo përkthim i bërë në shtetin e kërkuar të mos </w:t>
      </w:r>
      <w:r>
        <w:t>japë shkas për të pretenduar</w:t>
      </w:r>
      <w:r w:rsidRPr="00CC2A91">
        <w:t xml:space="preserve"> </w:t>
      </w:r>
      <w:r>
        <w:t>rimbursim nga ana e atij shteti</w:t>
      </w:r>
      <w:r w:rsidRPr="00CC2A91">
        <w:t xml:space="preserve">. </w:t>
      </w:r>
    </w:p>
    <w:p w:rsidR="00576373" w:rsidRPr="00CC2A91" w:rsidRDefault="00576373" w:rsidP="00456BC1">
      <w:pPr>
        <w:pStyle w:val="Paragrafi"/>
      </w:pPr>
    </w:p>
    <w:p w:rsidR="00576373" w:rsidRPr="00CC2A91" w:rsidRDefault="00576373" w:rsidP="00E14577">
      <w:pPr>
        <w:pStyle w:val="NeniNr"/>
        <w:keepNext w:val="0"/>
      </w:pPr>
      <w:r w:rsidRPr="00CC2A91">
        <w:t>Neni 8</w:t>
      </w:r>
    </w:p>
    <w:p w:rsidR="00576373" w:rsidRPr="00CC2A91" w:rsidRDefault="00576373" w:rsidP="00456BC1">
      <w:pPr>
        <w:pStyle w:val="Paragrafi"/>
      </w:pPr>
    </w:p>
    <w:p w:rsidR="00576373" w:rsidRPr="00CC2A91" w:rsidRDefault="00576373" w:rsidP="00456BC1">
      <w:pPr>
        <w:pStyle w:val="Paragrafi"/>
      </w:pPr>
      <w:r w:rsidRPr="00CC2A91">
        <w:t>Autoriteti</w:t>
      </w:r>
      <w:r>
        <w:t>/organi</w:t>
      </w:r>
      <w:r w:rsidRPr="00CC2A91">
        <w:t xml:space="preserve"> </w:t>
      </w:r>
      <w:r>
        <w:t>q</w:t>
      </w:r>
      <w:r w:rsidRPr="00CC2A91">
        <w:t>endror marrës</w:t>
      </w:r>
      <w:r>
        <w:t>/pritës</w:t>
      </w:r>
      <w:r w:rsidRPr="00CC2A91">
        <w:t xml:space="preserve"> </w:t>
      </w:r>
      <w:r>
        <w:t>vendos për aplikimin</w:t>
      </w:r>
      <w:r w:rsidRPr="00CC2A91">
        <w:t xml:space="preserve"> ose merr masa të tilla të nevojshme për </w:t>
      </w:r>
      <w:r>
        <w:t>të marrë vendim me kompetencën e autoritetit respektiv</w:t>
      </w:r>
      <w:r w:rsidRPr="00CC2A91">
        <w:t xml:space="preserve"> në </w:t>
      </w:r>
      <w:r>
        <w:t>s</w:t>
      </w:r>
      <w:r w:rsidRPr="00CC2A91">
        <w:t>htetin e kërkuar.</w:t>
      </w:r>
    </w:p>
    <w:p w:rsidR="00576373" w:rsidRDefault="00576373" w:rsidP="00456BC1">
      <w:pPr>
        <w:pStyle w:val="Paragrafi"/>
      </w:pPr>
      <w:r w:rsidRPr="00CC2A91">
        <w:t>Autoriteti</w:t>
      </w:r>
      <w:r>
        <w:t>/organi</w:t>
      </w:r>
      <w:r w:rsidRPr="00CC2A91">
        <w:t xml:space="preserve"> </w:t>
      </w:r>
      <w:r>
        <w:t>q</w:t>
      </w:r>
      <w:r w:rsidRPr="00CC2A91">
        <w:t xml:space="preserve">endror marrës ia </w:t>
      </w:r>
      <w:r>
        <w:t>kal</w:t>
      </w:r>
      <w:r w:rsidRPr="00CC2A91">
        <w:t xml:space="preserve">on </w:t>
      </w:r>
      <w:r>
        <w:t>kërkesat</w:t>
      </w:r>
      <w:r w:rsidRPr="00CC2A91">
        <w:t xml:space="preserve"> për </w:t>
      </w:r>
      <w:r>
        <w:t>detaje</w:t>
      </w:r>
      <w:r w:rsidRPr="00CC2A91">
        <w:t xml:space="preserve"> të mëtejshme</w:t>
      </w:r>
      <w:r>
        <w:t xml:space="preserve"> autoritetit transmetues dhe e njoft</w:t>
      </w:r>
      <w:r w:rsidRPr="00CC2A91">
        <w:t xml:space="preserve">on atë </w:t>
      </w:r>
      <w:r>
        <w:t>për</w:t>
      </w:r>
      <w:r w:rsidRPr="00CC2A91">
        <w:t xml:space="preserve"> çdo vështirësi </w:t>
      </w:r>
      <w:r>
        <w:t>lidhur</w:t>
      </w:r>
      <w:r w:rsidRPr="00CC2A91">
        <w:t xml:space="preserve"> me shqyrtimin e </w:t>
      </w:r>
      <w:r>
        <w:t>aplikimit</w:t>
      </w:r>
      <w:r w:rsidRPr="00CC2A91">
        <w:t xml:space="preserve"> dhe vendimin e marrë. </w:t>
      </w:r>
    </w:p>
    <w:p w:rsidR="0073510B" w:rsidRPr="002F27C2" w:rsidRDefault="0073510B" w:rsidP="00456BC1">
      <w:pPr>
        <w:pStyle w:val="Paragrafi"/>
      </w:pPr>
    </w:p>
    <w:p w:rsidR="00576373" w:rsidRPr="00CC2A91" w:rsidRDefault="00576373" w:rsidP="00E14577">
      <w:pPr>
        <w:pStyle w:val="NeniNr"/>
        <w:keepNext w:val="0"/>
      </w:pPr>
      <w:r w:rsidRPr="00CC2A91">
        <w:t>Neni 9</w:t>
      </w:r>
    </w:p>
    <w:p w:rsidR="00576373" w:rsidRPr="002F27C2" w:rsidRDefault="00576373" w:rsidP="00456BC1">
      <w:pPr>
        <w:pStyle w:val="Paragrafi"/>
      </w:pPr>
    </w:p>
    <w:p w:rsidR="00576373" w:rsidRPr="00CC2A91" w:rsidRDefault="00576373" w:rsidP="00456BC1">
      <w:pPr>
        <w:pStyle w:val="Paragrafi"/>
      </w:pPr>
      <w:r>
        <w:t>Atëherë k</w:t>
      </w:r>
      <w:r w:rsidRPr="00CC2A91">
        <w:t xml:space="preserve">ur </w:t>
      </w:r>
      <w:r>
        <w:t>kandidati</w:t>
      </w:r>
      <w:r w:rsidRPr="00CC2A91">
        <w:t xml:space="preserve"> për </w:t>
      </w:r>
      <w:r>
        <w:t>asistencë/ndihmë ligjore</w:t>
      </w:r>
      <w:r w:rsidRPr="00CC2A91">
        <w:t xml:space="preserve"> nuk banon në Shtetin Kontraktues, ai mund ta dorëzojë kërkesën nëpërmjet </w:t>
      </w:r>
      <w:r>
        <w:t>kanale</w:t>
      </w:r>
      <w:r w:rsidRPr="00CC2A91">
        <w:t xml:space="preserve">ve konsullore, pa </w:t>
      </w:r>
      <w:r>
        <w:t>paragjykime</w:t>
      </w:r>
      <w:r w:rsidRPr="00CC2A91">
        <w:t xml:space="preserve"> </w:t>
      </w:r>
      <w:r>
        <w:t>ndaj çdo</w:t>
      </w:r>
      <w:r w:rsidRPr="00CC2A91">
        <w:t xml:space="preserve"> mjet</w:t>
      </w:r>
      <w:r>
        <w:t>i</w:t>
      </w:r>
      <w:r w:rsidRPr="00CC2A91">
        <w:t xml:space="preserve"> tjetër të paraqitje</w:t>
      </w:r>
      <w:r>
        <w:t>s së kërkesës së tij autoriteteve</w:t>
      </w:r>
      <w:r w:rsidRPr="00CC2A91">
        <w:t xml:space="preserve"> kompetent</w:t>
      </w:r>
      <w:r>
        <w:t>e/përkatëse</w:t>
      </w:r>
      <w:r w:rsidRPr="00CC2A91">
        <w:t xml:space="preserve"> në shtetin e kërkuar.</w:t>
      </w:r>
    </w:p>
    <w:p w:rsidR="00576373" w:rsidRPr="00CC2A91" w:rsidRDefault="00576373" w:rsidP="00456BC1">
      <w:pPr>
        <w:pStyle w:val="Paragrafi"/>
      </w:pPr>
      <w:r w:rsidRPr="00CC2A91">
        <w:t xml:space="preserve">Çdo Shtet Kontraktues mund të deklarojë </w:t>
      </w:r>
      <w:r>
        <w:t>se</w:t>
      </w:r>
      <w:r w:rsidRPr="00CC2A91">
        <w:t xml:space="preserve"> autoriteti q</w:t>
      </w:r>
      <w:r>
        <w:t>e</w:t>
      </w:r>
      <w:r w:rsidRPr="00CC2A91">
        <w:t xml:space="preserve">ndror </w:t>
      </w:r>
      <w:r>
        <w:t>pritës</w:t>
      </w:r>
      <w:r w:rsidRPr="00CC2A91">
        <w:t xml:space="preserve"> pranon </w:t>
      </w:r>
      <w:r>
        <w:t>aplikime</w:t>
      </w:r>
      <w:r w:rsidRPr="00CC2A91">
        <w:t xml:space="preserve"> </w:t>
      </w:r>
      <w:r>
        <w:t xml:space="preserve">që </w:t>
      </w:r>
      <w:r w:rsidRPr="00CC2A91">
        <w:t>dorëzohen nga kanale apo mënyra të tjera.</w:t>
      </w:r>
    </w:p>
    <w:p w:rsidR="008053D3" w:rsidRDefault="008053D3" w:rsidP="00114DAA">
      <w:pPr>
        <w:pStyle w:val="Paragrafi"/>
        <w:ind w:firstLine="0"/>
      </w:pPr>
    </w:p>
    <w:p w:rsidR="008053D3" w:rsidRDefault="008053D3" w:rsidP="00246133">
      <w:pPr>
        <w:pStyle w:val="Paragrafi"/>
      </w:pPr>
    </w:p>
    <w:p w:rsidR="00576373" w:rsidRPr="00CC2A91" w:rsidRDefault="00576373" w:rsidP="00E14577">
      <w:pPr>
        <w:pStyle w:val="NeniNr"/>
        <w:keepNext w:val="0"/>
      </w:pPr>
      <w:r w:rsidRPr="00CC2A91">
        <w:t>Neni 10</w:t>
      </w:r>
    </w:p>
    <w:p w:rsidR="00576373" w:rsidRPr="00473173" w:rsidRDefault="00576373" w:rsidP="00246133">
      <w:pPr>
        <w:pStyle w:val="Paragrafi"/>
      </w:pPr>
    </w:p>
    <w:p w:rsidR="00576373" w:rsidRPr="00CC2A91" w:rsidRDefault="00576373" w:rsidP="00456BC1">
      <w:pPr>
        <w:pStyle w:val="Paragrafi"/>
      </w:pPr>
      <w:r w:rsidRPr="00CC2A91">
        <w:t xml:space="preserve">Të gjitha dokumentet e dërguara sipas këtij </w:t>
      </w:r>
      <w:r>
        <w:t>kapitulli janë të çliruara</w:t>
      </w:r>
      <w:r w:rsidRPr="00CC2A91">
        <w:t xml:space="preserve"> nga legalizimi ose çdo formalitet tjetër </w:t>
      </w:r>
      <w:r>
        <w:t>analog</w:t>
      </w:r>
      <w:r w:rsidRPr="00CC2A91">
        <w:t>.</w:t>
      </w:r>
    </w:p>
    <w:p w:rsidR="00CC0C04" w:rsidRDefault="00CC0C04" w:rsidP="00E14577">
      <w:pPr>
        <w:pStyle w:val="NeniNr"/>
        <w:keepNext w:val="0"/>
      </w:pPr>
    </w:p>
    <w:p w:rsidR="00114DAA" w:rsidRDefault="00114DAA" w:rsidP="00E14577">
      <w:pPr>
        <w:pStyle w:val="NeniNr"/>
        <w:keepNext w:val="0"/>
      </w:pPr>
    </w:p>
    <w:p w:rsidR="00576373" w:rsidRPr="00CC2A91" w:rsidRDefault="00576373" w:rsidP="00E14577">
      <w:pPr>
        <w:pStyle w:val="NeniNr"/>
        <w:keepNext w:val="0"/>
      </w:pPr>
      <w:r w:rsidRPr="00CC2A91">
        <w:lastRenderedPageBreak/>
        <w:t>Neni 11</w:t>
      </w:r>
    </w:p>
    <w:p w:rsidR="00576373" w:rsidRPr="00CC0C04" w:rsidRDefault="00576373" w:rsidP="00246133">
      <w:pPr>
        <w:pStyle w:val="Paragrafi"/>
      </w:pPr>
    </w:p>
    <w:p w:rsidR="00576373" w:rsidRPr="00CC2A91" w:rsidRDefault="00576373" w:rsidP="00456BC1">
      <w:pPr>
        <w:pStyle w:val="Paragrafi"/>
      </w:pPr>
      <w:r>
        <w:t>Nuk do të ketë pagesë për t</w:t>
      </w:r>
      <w:r w:rsidRPr="00CC2A91">
        <w:t>ransmetimi</w:t>
      </w:r>
      <w:r>
        <w:t>n, marrjen</w:t>
      </w:r>
      <w:r w:rsidRPr="00CC2A91">
        <w:t xml:space="preserve"> ose përcaktimi</w:t>
      </w:r>
      <w:r>
        <w:t>n</w:t>
      </w:r>
      <w:r w:rsidRPr="00CC2A91">
        <w:t xml:space="preserve"> </w:t>
      </w:r>
      <w:r>
        <w:t>e</w:t>
      </w:r>
      <w:r w:rsidRPr="00CC2A91">
        <w:t xml:space="preserve"> </w:t>
      </w:r>
      <w:r>
        <w:t>aplikimit</w:t>
      </w:r>
      <w:r w:rsidRPr="00CC2A91">
        <w:t xml:space="preserve"> për </w:t>
      </w:r>
      <w:r>
        <w:t>asistencë ligjore</w:t>
      </w:r>
      <w:r w:rsidRPr="00CC2A91">
        <w:t xml:space="preserve"> sipas këtij </w:t>
      </w:r>
      <w:r>
        <w:t>k</w:t>
      </w:r>
      <w:r w:rsidRPr="00CC2A91">
        <w:t>apitulli.</w:t>
      </w:r>
    </w:p>
    <w:p w:rsidR="00576373" w:rsidRPr="00CC2A91" w:rsidRDefault="00576373" w:rsidP="00456BC1">
      <w:pPr>
        <w:pStyle w:val="Paragrafi"/>
      </w:pPr>
    </w:p>
    <w:p w:rsidR="00576373" w:rsidRPr="00CC2A91" w:rsidRDefault="00576373" w:rsidP="00E14577">
      <w:pPr>
        <w:pStyle w:val="NeniNr"/>
        <w:keepNext w:val="0"/>
      </w:pPr>
      <w:r w:rsidRPr="00CC2A91">
        <w:t>Neni 12</w:t>
      </w:r>
    </w:p>
    <w:p w:rsidR="00576373" w:rsidRPr="00CC0C04" w:rsidRDefault="00576373" w:rsidP="00246133">
      <w:pPr>
        <w:pStyle w:val="Paragrafi"/>
      </w:pPr>
    </w:p>
    <w:p w:rsidR="00576373" w:rsidRPr="00CC2A91" w:rsidRDefault="00576373" w:rsidP="00456BC1">
      <w:pPr>
        <w:pStyle w:val="Paragrafi"/>
      </w:pPr>
      <w:r>
        <w:t>Aplikime</w:t>
      </w:r>
      <w:r w:rsidRPr="00CC2A91">
        <w:t xml:space="preserve">t për </w:t>
      </w:r>
      <w:r>
        <w:t>asistencë ligjore</w:t>
      </w:r>
      <w:r w:rsidRPr="00CC2A91">
        <w:t xml:space="preserve"> do të shqyrtohen në afat kohor</w:t>
      </w:r>
      <w:r w:rsidRPr="00233074">
        <w:t xml:space="preserve"> </w:t>
      </w:r>
      <w:r w:rsidRPr="00CC2A91">
        <w:t xml:space="preserve">të shpejtë. </w:t>
      </w:r>
    </w:p>
    <w:p w:rsidR="00576373" w:rsidRPr="00CC2A91" w:rsidRDefault="00576373" w:rsidP="00456BC1">
      <w:pPr>
        <w:pStyle w:val="Paragrafi"/>
      </w:pPr>
    </w:p>
    <w:p w:rsidR="00576373" w:rsidRPr="00CC2A91" w:rsidRDefault="00576373" w:rsidP="00E14577">
      <w:pPr>
        <w:pStyle w:val="NeniNr"/>
        <w:keepNext w:val="0"/>
      </w:pPr>
      <w:r w:rsidRPr="00CC2A91">
        <w:t>Neni 13</w:t>
      </w:r>
    </w:p>
    <w:p w:rsidR="00576373" w:rsidRPr="00CC0C04" w:rsidRDefault="00576373" w:rsidP="00246133">
      <w:pPr>
        <w:pStyle w:val="Paragrafi"/>
      </w:pPr>
    </w:p>
    <w:p w:rsidR="00576373" w:rsidRPr="00CC2A91" w:rsidRDefault="00576373" w:rsidP="00456BC1">
      <w:pPr>
        <w:pStyle w:val="Paragrafi"/>
      </w:pPr>
      <w:r w:rsidRPr="00CC2A91">
        <w:t xml:space="preserve">Në rastet kur </w:t>
      </w:r>
      <w:r>
        <w:t>asistenca ligjore</w:t>
      </w:r>
      <w:r w:rsidRPr="00CC2A91">
        <w:t xml:space="preserve"> </w:t>
      </w:r>
      <w:r>
        <w:t>garantohet</w:t>
      </w:r>
      <w:r w:rsidRPr="00CC2A91">
        <w:t xml:space="preserve"> në përputhje me </w:t>
      </w:r>
      <w:r>
        <w:t>n</w:t>
      </w:r>
      <w:r w:rsidRPr="00CC2A91">
        <w:t xml:space="preserve">enin 1, </w:t>
      </w:r>
      <w:r>
        <w:t>shërbimi për  dokumentet</w:t>
      </w:r>
      <w:r w:rsidRPr="00CC2A91">
        <w:t xml:space="preserve"> në çdo Shtet tjetër Kontraktues </w:t>
      </w:r>
      <w:r>
        <w:t>lidhur me</w:t>
      </w:r>
      <w:r w:rsidRPr="00CC2A91">
        <w:t xml:space="preserve"> </w:t>
      </w:r>
      <w:r>
        <w:t xml:space="preserve">procedurat e </w:t>
      </w:r>
      <w:r w:rsidRPr="00CC2A91">
        <w:t xml:space="preserve"> </w:t>
      </w:r>
      <w:r>
        <w:t>asistencës ligjore</w:t>
      </w:r>
      <w:r w:rsidRPr="00CC2A91">
        <w:t xml:space="preserve"> </w:t>
      </w:r>
      <w:r>
        <w:t>të personave</w:t>
      </w:r>
      <w:r w:rsidRPr="00CC2A91">
        <w:t>, nuk do të bëhet me pagesë</w:t>
      </w:r>
      <w:r>
        <w:t>,</w:t>
      </w:r>
      <w:r w:rsidRPr="00CC2A91">
        <w:t xml:space="preserve"> pavarësisht nga mënyra sesi kryhet </w:t>
      </w:r>
      <w:r>
        <w:t>shërb</w:t>
      </w:r>
      <w:r w:rsidRPr="00CC2A91">
        <w:t xml:space="preserve">imi. </w:t>
      </w:r>
      <w:r>
        <w:t>E njëjta gjë mund të thuhet për letërkërkesat</w:t>
      </w:r>
      <w:r w:rsidRPr="00CC2A91">
        <w:t xml:space="preserve"> dhe raportet e kërkimit </w:t>
      </w:r>
      <w:r>
        <w:t>social</w:t>
      </w:r>
      <w:r w:rsidRPr="00CC2A91">
        <w:t>, përveç tari</w:t>
      </w:r>
      <w:r>
        <w:t>fës së pagesës</w:t>
      </w:r>
      <w:r w:rsidRPr="00CC2A91">
        <w:t xml:space="preserve"> për ekspertët dhe përkthyesit. </w:t>
      </w:r>
    </w:p>
    <w:p w:rsidR="00576373" w:rsidRPr="00CC2A91" w:rsidRDefault="00576373" w:rsidP="00456BC1">
      <w:pPr>
        <w:pStyle w:val="Paragrafi"/>
      </w:pPr>
      <w:r w:rsidRPr="00CC2A91">
        <w:t xml:space="preserve">Në rastet kur një person ka marrë </w:t>
      </w:r>
      <w:r>
        <w:t>asistencë ligjore</w:t>
      </w:r>
      <w:r w:rsidRPr="00CC2A91">
        <w:t xml:space="preserve"> në përputhje me </w:t>
      </w:r>
      <w:r>
        <w:t>nenin 1 për procedurat që kryhen</w:t>
      </w:r>
      <w:r w:rsidRPr="00CC2A91">
        <w:t xml:space="preserve"> në një Shtet Kontraktues dhe vendim</w:t>
      </w:r>
      <w:r>
        <w:t>in që është marrë</w:t>
      </w:r>
      <w:r w:rsidRPr="00CC2A91">
        <w:t xml:space="preserve"> gjatë </w:t>
      </w:r>
      <w:r>
        <w:t>procedimeve,</w:t>
      </w:r>
      <w:r w:rsidRPr="00CC2A91">
        <w:t xml:space="preserve"> ai ka të drejtën e</w:t>
      </w:r>
      <w:r w:rsidRPr="00251E6A">
        <w:t xml:space="preserve"> </w:t>
      </w:r>
      <w:r>
        <w:t>asistencës ligjore</w:t>
      </w:r>
      <w:r w:rsidRPr="00CC2A91">
        <w:t>, pa shqyrtuar më tej rrethanat</w:t>
      </w:r>
      <w:r>
        <w:t>,</w:t>
      </w:r>
      <w:r w:rsidRPr="00CC2A91">
        <w:t xml:space="preserve"> në çdo Shtet Kontraktues </w:t>
      </w:r>
      <w:r>
        <w:t xml:space="preserve">ku ai përpiqet </w:t>
      </w:r>
      <w:r w:rsidRPr="00CC2A91">
        <w:t xml:space="preserve">të sigurojë njohjen </w:t>
      </w:r>
      <w:r>
        <w:t>apo</w:t>
      </w:r>
      <w:r w:rsidRPr="00CC2A91">
        <w:t xml:space="preserve"> zbatimin e atij vendimi.</w:t>
      </w:r>
    </w:p>
    <w:p w:rsidR="00576373" w:rsidRPr="00CC2A91" w:rsidRDefault="00576373" w:rsidP="00456BC1">
      <w:pPr>
        <w:pStyle w:val="Paragrafi"/>
      </w:pPr>
    </w:p>
    <w:p w:rsidR="00576373" w:rsidRPr="00CC2A91" w:rsidRDefault="00576373" w:rsidP="00E14577">
      <w:pPr>
        <w:pStyle w:val="KreuNr"/>
        <w:keepNext w:val="0"/>
      </w:pPr>
      <w:r w:rsidRPr="00CC2A91">
        <w:t>KAPITULLI II</w:t>
      </w:r>
    </w:p>
    <w:p w:rsidR="006457E5" w:rsidRDefault="00576373" w:rsidP="00E14577">
      <w:pPr>
        <w:pStyle w:val="KreuTitull"/>
        <w:keepNext w:val="0"/>
      </w:pPr>
      <w:r w:rsidRPr="00CC2A91">
        <w:t>GARANCIA P</w:t>
      </w:r>
      <w:r w:rsidRPr="00251E6A">
        <w:rPr>
          <w:rFonts w:eastAsia="SimSun" w:cs="SimSun"/>
          <w:lang w:eastAsia="zh-CN"/>
        </w:rPr>
        <w:t>Ë</w:t>
      </w:r>
      <w:r w:rsidRPr="00CC2A91">
        <w:t xml:space="preserve">R </w:t>
      </w:r>
      <w:r>
        <w:t>SHLYERJEN E DETYRIMEVE GJYQËSORE DHE ZBATIMI</w:t>
      </w:r>
      <w:r w:rsidRPr="00CC2A91">
        <w:t xml:space="preserve"> </w:t>
      </w:r>
    </w:p>
    <w:p w:rsidR="00576373" w:rsidRPr="00CC2A91" w:rsidRDefault="00576373" w:rsidP="00E14577">
      <w:pPr>
        <w:pStyle w:val="KreuTitull"/>
        <w:keepNext w:val="0"/>
      </w:pPr>
      <w:r>
        <w:t>I</w:t>
      </w:r>
      <w:r w:rsidRPr="00CC2A91">
        <w:t xml:space="preserve">  URDHRAVE </w:t>
      </w:r>
      <w:r>
        <w:t>LIDHUR</w:t>
      </w:r>
      <w:r w:rsidRPr="00CC2A91">
        <w:t xml:space="preserve"> ME TO</w:t>
      </w:r>
    </w:p>
    <w:p w:rsidR="00576373" w:rsidRPr="00CC2A91" w:rsidRDefault="00576373" w:rsidP="00456BC1">
      <w:pPr>
        <w:pStyle w:val="Paragrafi"/>
      </w:pPr>
    </w:p>
    <w:p w:rsidR="00576373" w:rsidRPr="00CC2A91" w:rsidRDefault="00576373" w:rsidP="00E14577">
      <w:pPr>
        <w:pStyle w:val="NeniNr"/>
        <w:keepNext w:val="0"/>
      </w:pPr>
      <w:r w:rsidRPr="00CC2A91">
        <w:t>Neni 14</w:t>
      </w:r>
    </w:p>
    <w:p w:rsidR="00576373" w:rsidRPr="00CC0C04" w:rsidRDefault="00576373" w:rsidP="00246133">
      <w:pPr>
        <w:pStyle w:val="Paragrafi"/>
      </w:pPr>
    </w:p>
    <w:p w:rsidR="00576373" w:rsidRPr="00CC2A91" w:rsidRDefault="00576373" w:rsidP="00456BC1">
      <w:pPr>
        <w:pStyle w:val="Paragrafi"/>
      </w:pPr>
      <w:r w:rsidRPr="00CC2A91">
        <w:t xml:space="preserve">Nuk kërkohet asnjë </w:t>
      </w:r>
      <w:r>
        <w:t>siguri</w:t>
      </w:r>
      <w:r w:rsidRPr="00CC2A91">
        <w:t xml:space="preserve">, </w:t>
      </w:r>
      <w:r>
        <w:t>kontratë</w:t>
      </w:r>
      <w:r w:rsidRPr="00CC2A91">
        <w:t xml:space="preserve"> </w:t>
      </w:r>
      <w:r>
        <w:t>apo depozitë e n</w:t>
      </w:r>
      <w:r w:rsidRPr="00CC2A91">
        <w:t>do</w:t>
      </w:r>
      <w:r>
        <w:t>një</w:t>
      </w:r>
      <w:r w:rsidRPr="00CC2A91">
        <w:t xml:space="preserve"> lloji të caktuar nga persona (duke përfshirë persona </w:t>
      </w:r>
      <w:r>
        <w:t>ligjorë</w:t>
      </w:r>
      <w:r w:rsidRPr="00CC2A91">
        <w:t xml:space="preserve">) të cilët janë </w:t>
      </w:r>
      <w:r>
        <w:t>banorë të rregullt</w:t>
      </w:r>
      <w:r w:rsidRPr="00CC2A91">
        <w:t xml:space="preserve"> në një Shtet Kontraktues dhe janë paditës ose palë që ndërhyjnë në </w:t>
      </w:r>
      <w:r>
        <w:t>seanca gjyqësore ose</w:t>
      </w:r>
      <w:r w:rsidRPr="00CC2A91">
        <w:t xml:space="preserve"> në gjykata të një Shteti tjetër Kontraktues vetëm për shkak të kombësisë së huaj ose për shkak se nuk kanë jetuar apo nuk kanë qenë </w:t>
      </w:r>
      <w:r>
        <w:t>banorë në s</w:t>
      </w:r>
      <w:r w:rsidRPr="00CC2A91">
        <w:t>h</w:t>
      </w:r>
      <w:r>
        <w:t>tetin ku kanë filluar procedurat</w:t>
      </w:r>
      <w:r w:rsidRPr="00CC2A91">
        <w:t>.</w:t>
      </w:r>
    </w:p>
    <w:p w:rsidR="00576373" w:rsidRPr="00CC2A91" w:rsidRDefault="00576373" w:rsidP="00456BC1">
      <w:pPr>
        <w:pStyle w:val="Paragrafi"/>
      </w:pPr>
      <w:r w:rsidRPr="00CC2A91">
        <w:t xml:space="preserve">I njëjti rregull zbatohet për çdo pagesë që </w:t>
      </w:r>
      <w:r>
        <w:t>pretend</w:t>
      </w:r>
      <w:r w:rsidRPr="00CC2A91">
        <w:t xml:space="preserve">ohet </w:t>
      </w:r>
      <w:r>
        <w:t>nga</w:t>
      </w:r>
      <w:r w:rsidRPr="00CC2A91">
        <w:t xml:space="preserve"> paditësit apo palët pjesëmarrëse si </w:t>
      </w:r>
      <w:r>
        <w:t>siguri për tarifën</w:t>
      </w:r>
      <w:r w:rsidRPr="00CC2A91">
        <w:t xml:space="preserve"> gjyqësore.</w:t>
      </w:r>
    </w:p>
    <w:p w:rsidR="00576373" w:rsidRPr="00CC2A91" w:rsidRDefault="00576373" w:rsidP="00456BC1">
      <w:pPr>
        <w:pStyle w:val="Paragrafi"/>
      </w:pPr>
    </w:p>
    <w:p w:rsidR="00576373" w:rsidRPr="00CC2A91" w:rsidRDefault="00576373" w:rsidP="00E14577">
      <w:pPr>
        <w:pStyle w:val="NeniNr"/>
        <w:keepNext w:val="0"/>
      </w:pPr>
      <w:r w:rsidRPr="00CC2A91">
        <w:t>Neni 15</w:t>
      </w:r>
    </w:p>
    <w:p w:rsidR="00576373" w:rsidRPr="00CC2A91" w:rsidRDefault="00576373" w:rsidP="00456BC1">
      <w:pPr>
        <w:pStyle w:val="Paragrafi"/>
      </w:pPr>
    </w:p>
    <w:p w:rsidR="00576373" w:rsidRPr="00CC2A91" w:rsidRDefault="00576373" w:rsidP="00456BC1">
      <w:pPr>
        <w:pStyle w:val="Paragrafi"/>
      </w:pPr>
      <w:r w:rsidRPr="00CC2A91">
        <w:t>Do të zbatohet pa taksë</w:t>
      </w:r>
      <w:r>
        <w:t>,</w:t>
      </w:r>
      <w:r w:rsidRPr="00CC2A91">
        <w:t xml:space="preserve"> në çdo Shtet Kontraktues</w:t>
      </w:r>
      <w:r>
        <w:t>,</w:t>
      </w:r>
      <w:r w:rsidRPr="00CC2A91">
        <w:t xml:space="preserve"> urdhri për pagesën e shpenzimeve gjyqësore të kryera në një nga Shtetet Kontraktuese ndaj çdo personi të çliruar nga </w:t>
      </w:r>
      <w:r>
        <w:t>kërkesat</w:t>
      </w:r>
      <w:r w:rsidRPr="00CC2A91">
        <w:t xml:space="preserve"> për </w:t>
      </w:r>
      <w:r>
        <w:t>garanci</w:t>
      </w:r>
      <w:r w:rsidRPr="00CC2A91">
        <w:t xml:space="preserve">, </w:t>
      </w:r>
      <w:r>
        <w:t>detyrime, depozitë</w:t>
      </w:r>
      <w:r w:rsidRPr="00CC2A91">
        <w:t xml:space="preserve"> ose pages</w:t>
      </w:r>
      <w:r>
        <w:t>ë</w:t>
      </w:r>
      <w:r w:rsidRPr="00CC2A91">
        <w:t xml:space="preserve"> </w:t>
      </w:r>
      <w:r>
        <w:t>duke u mbështetur në</w:t>
      </w:r>
      <w:r w:rsidRPr="00CC2A91">
        <w:t xml:space="preserve"> </w:t>
      </w:r>
      <w:r>
        <w:t>n</w:t>
      </w:r>
      <w:r w:rsidRPr="00CC2A91">
        <w:t xml:space="preserve">enit 14 të ligjit të </w:t>
      </w:r>
      <w:r>
        <w:t>s</w:t>
      </w:r>
      <w:r w:rsidRPr="00CC2A91">
        <w:t>h</w:t>
      </w:r>
      <w:r>
        <w:t>tetit ku kanë filluar procedurat</w:t>
      </w:r>
      <w:r w:rsidRPr="00CC2A91">
        <w:t xml:space="preserve"> për zbatimin e urdhrit që i jep të drejtë personave të përfitojnë prej tij.</w:t>
      </w:r>
    </w:p>
    <w:p w:rsidR="00746007" w:rsidRPr="00CC2A91" w:rsidRDefault="00746007" w:rsidP="00456BC1">
      <w:pPr>
        <w:pStyle w:val="Paragrafi"/>
      </w:pPr>
    </w:p>
    <w:p w:rsidR="00576373" w:rsidRPr="008053D3" w:rsidRDefault="00576373" w:rsidP="00E14577">
      <w:pPr>
        <w:pStyle w:val="NeniNr"/>
        <w:keepNext w:val="0"/>
        <w:rPr>
          <w:lang w:val="sq-AL"/>
        </w:rPr>
      </w:pPr>
      <w:r w:rsidRPr="008053D3">
        <w:rPr>
          <w:lang w:val="sq-AL"/>
        </w:rPr>
        <w:t>Neni 16</w:t>
      </w:r>
    </w:p>
    <w:p w:rsidR="00576373" w:rsidRPr="006A6793" w:rsidRDefault="00576373" w:rsidP="00246133">
      <w:pPr>
        <w:pStyle w:val="Paragrafi"/>
      </w:pPr>
    </w:p>
    <w:p w:rsidR="00576373" w:rsidRPr="00CC2A91" w:rsidRDefault="00576373" w:rsidP="00456BC1">
      <w:pPr>
        <w:pStyle w:val="Paragrafi"/>
      </w:pPr>
      <w:r w:rsidRPr="00CC2A91">
        <w:t>Çdo Shtet Kontraktues përcakton një ose më shumë autoritete transmetuese</w:t>
      </w:r>
      <w:r>
        <w:t>,</w:t>
      </w:r>
      <w:r w:rsidRPr="00CC2A91">
        <w:t xml:space="preserve"> me qëllim </w:t>
      </w:r>
      <w:r>
        <w:t>që të dërgojnë</w:t>
      </w:r>
      <w:r w:rsidRPr="00CC2A91">
        <w:t xml:space="preserve"> </w:t>
      </w:r>
      <w:r>
        <w:t>aplikimet</w:t>
      </w:r>
      <w:r w:rsidRPr="00CC2A91">
        <w:t xml:space="preserve"> </w:t>
      </w:r>
      <w:r>
        <w:t>tek</w:t>
      </w:r>
      <w:r w:rsidRPr="00CC2A91">
        <w:t xml:space="preserve"> </w:t>
      </w:r>
      <w:r>
        <w:t>autoritet</w:t>
      </w:r>
      <w:r w:rsidRPr="00CC2A91">
        <w:t xml:space="preserve"> përkatëse </w:t>
      </w:r>
      <w:r>
        <w:t>qe</w:t>
      </w:r>
      <w:r w:rsidRPr="00CC2A91">
        <w:t xml:space="preserve">ndrore në </w:t>
      </w:r>
      <w:r>
        <w:t>s</w:t>
      </w:r>
      <w:r w:rsidRPr="00CC2A91">
        <w:t xml:space="preserve">htetin e kërkuar për të </w:t>
      </w:r>
      <w:r>
        <w:t xml:space="preserve">vënë në praktikë </w:t>
      </w:r>
      <w:r w:rsidRPr="00CC2A91">
        <w:t xml:space="preserve">urdhrat </w:t>
      </w:r>
      <w:r>
        <w:t xml:space="preserve">në zbatim </w:t>
      </w:r>
      <w:r w:rsidRPr="00CC2A91">
        <w:t>t</w:t>
      </w:r>
      <w:r>
        <w:t>ë</w:t>
      </w:r>
      <w:r w:rsidRPr="00CC2A91">
        <w:t xml:space="preserve"> neni</w:t>
      </w:r>
      <w:r>
        <w:t>t</w:t>
      </w:r>
      <w:r w:rsidRPr="00CC2A91">
        <w:t xml:space="preserve"> 15.</w:t>
      </w:r>
    </w:p>
    <w:p w:rsidR="00576373" w:rsidRPr="00CC2A91" w:rsidRDefault="00576373" w:rsidP="00456BC1">
      <w:pPr>
        <w:pStyle w:val="Paragrafi"/>
      </w:pPr>
      <w:r w:rsidRPr="00CC2A91">
        <w:t xml:space="preserve">Çdo Shtet Kontraktues cakton autoritetet qendrore që të pranojnë </w:t>
      </w:r>
      <w:r>
        <w:t>aplikime të tilla</w:t>
      </w:r>
      <w:r w:rsidRPr="00CC2A91">
        <w:t xml:space="preserve"> dhe të marrin hapat e duhura për të </w:t>
      </w:r>
      <w:r>
        <w:t>qenë të sigurt</w:t>
      </w:r>
      <w:r w:rsidRPr="00CC2A91">
        <w:t xml:space="preserve"> </w:t>
      </w:r>
      <w:r>
        <w:t>që të merret</w:t>
      </w:r>
      <w:r w:rsidRPr="00CC2A91">
        <w:t xml:space="preserve"> një</w:t>
      </w:r>
      <w:r>
        <w:t xml:space="preserve"> vendim përfundimtar/i</w:t>
      </w:r>
      <w:r w:rsidRPr="00CC2A91">
        <w:t xml:space="preserve"> formës së prerë </w:t>
      </w:r>
      <w:r>
        <w:t>për</w:t>
      </w:r>
      <w:r w:rsidRPr="00CC2A91">
        <w:t xml:space="preserve"> to.</w:t>
      </w:r>
    </w:p>
    <w:p w:rsidR="00576373" w:rsidRPr="00CC2A91" w:rsidRDefault="00576373" w:rsidP="00456BC1">
      <w:pPr>
        <w:pStyle w:val="Paragrafi"/>
      </w:pPr>
      <w:r w:rsidRPr="00CC2A91">
        <w:t xml:space="preserve">Shtetet </w:t>
      </w:r>
      <w:r>
        <w:t>f</w:t>
      </w:r>
      <w:r w:rsidRPr="00CC2A91">
        <w:t xml:space="preserve">ederale dhe </w:t>
      </w:r>
      <w:r>
        <w:t>s</w:t>
      </w:r>
      <w:r w:rsidRPr="00CC2A91">
        <w:t xml:space="preserve">htetet të cilat kanë më shumë </w:t>
      </w:r>
      <w:r>
        <w:t>se një sistem ligjor caktojnë më</w:t>
      </w:r>
      <w:r w:rsidRPr="00CC2A91">
        <w:t xml:space="preserve"> shumë se një autoritet q</w:t>
      </w:r>
      <w:r>
        <w:t>e</w:t>
      </w:r>
      <w:r w:rsidRPr="00CC2A91">
        <w:t xml:space="preserve">ndror. Në rast se autoriteti qendror, të cilit i është dërguar një </w:t>
      </w:r>
      <w:r>
        <w:t>aplikim</w:t>
      </w:r>
      <w:r w:rsidRPr="00CC2A91">
        <w:t xml:space="preserve">, nuk i ka kompetencat ta </w:t>
      </w:r>
      <w:r>
        <w:t>marrë atë në shqyrtim, atëherë ai duhet</w:t>
      </w:r>
      <w:r w:rsidRPr="00CC2A91">
        <w:t xml:space="preserve"> </w:t>
      </w:r>
      <w:r>
        <w:t>t’</w:t>
      </w:r>
      <w:r w:rsidRPr="00CC2A91">
        <w:t xml:space="preserve">ia dërgojë </w:t>
      </w:r>
      <w:r>
        <w:t>aplikimin</w:t>
      </w:r>
      <w:r w:rsidRPr="00CC2A91">
        <w:t xml:space="preserve"> cilitdo autoriteti tjetër qendror në shtetin e kërkuar q</w:t>
      </w:r>
      <w:r>
        <w:t>ë</w:t>
      </w:r>
      <w:r w:rsidRPr="00CC2A91">
        <w:t xml:space="preserve"> ka kompetencat e duhura.</w:t>
      </w:r>
    </w:p>
    <w:p w:rsidR="00576373" w:rsidRPr="00CC2A91" w:rsidRDefault="00576373" w:rsidP="00456BC1">
      <w:pPr>
        <w:pStyle w:val="Paragrafi"/>
      </w:pPr>
      <w:r w:rsidRPr="00CC2A91">
        <w:t xml:space="preserve">Sipas këtij </w:t>
      </w:r>
      <w:r>
        <w:t>n</w:t>
      </w:r>
      <w:r w:rsidRPr="00CC2A91">
        <w:t xml:space="preserve">eni, </w:t>
      </w:r>
      <w:r>
        <w:t>aplikimi</w:t>
      </w:r>
      <w:r w:rsidRPr="00CC2A91">
        <w:t xml:space="preserve">t transmetohen pa ndërhyrjen e ndonjë autoriteti tjetër, pa </w:t>
      </w:r>
      <w:r>
        <w:t>paragjykuar ndonjë</w:t>
      </w:r>
      <w:r w:rsidRPr="00CC2A91">
        <w:t xml:space="preserve"> </w:t>
      </w:r>
      <w:r>
        <w:t>aplikim</w:t>
      </w:r>
      <w:r w:rsidRPr="00CC2A91">
        <w:t xml:space="preserve"> që transmetohet me rrugë diplomatike.</w:t>
      </w:r>
    </w:p>
    <w:p w:rsidR="00576373" w:rsidRPr="00CC2A91" w:rsidRDefault="00576373" w:rsidP="00456BC1">
      <w:pPr>
        <w:pStyle w:val="Paragrafi"/>
      </w:pPr>
      <w:r w:rsidRPr="00CC2A91">
        <w:lastRenderedPageBreak/>
        <w:t xml:space="preserve">Asgjë në këtë nen nuk pengon që </w:t>
      </w:r>
      <w:r>
        <w:t>aplikime</w:t>
      </w:r>
      <w:r w:rsidRPr="00CC2A91">
        <w:t>t të bëhen drejtpër</w:t>
      </w:r>
      <w:r>
        <w:t>së</w:t>
      </w:r>
      <w:r w:rsidRPr="00CC2A91">
        <w:t>drejt</w:t>
      </w:r>
      <w:r>
        <w:t>i</w:t>
      </w:r>
      <w:r w:rsidRPr="00CC2A91">
        <w:t xml:space="preserve"> nga persona që gëzojnë të drejtën e përfitimit nga ky urdhër p</w:t>
      </w:r>
      <w:r>
        <w:t>ë</w:t>
      </w:r>
      <w:r w:rsidRPr="00CC2A91">
        <w:t xml:space="preserve">r të bërë </w:t>
      </w:r>
      <w:r>
        <w:t>aplikimin</w:t>
      </w:r>
      <w:r w:rsidRPr="00CC2A91">
        <w:t xml:space="preserve"> vetëm nëse </w:t>
      </w:r>
      <w:r>
        <w:t>s</w:t>
      </w:r>
      <w:r w:rsidRPr="00CC2A91">
        <w:t xml:space="preserve">hteti përkatës deklaron se nuk do t’i pranojë </w:t>
      </w:r>
      <w:r>
        <w:t>aplikimi</w:t>
      </w:r>
      <w:r w:rsidRPr="00CC2A91">
        <w:t>t e bëra në këtë mënyrë.</w:t>
      </w:r>
    </w:p>
    <w:p w:rsidR="00576373" w:rsidRPr="00CC2A91" w:rsidRDefault="00576373" w:rsidP="00456BC1">
      <w:pPr>
        <w:pStyle w:val="Paragrafi"/>
      </w:pPr>
    </w:p>
    <w:p w:rsidR="00576373" w:rsidRPr="00CC2A91" w:rsidRDefault="00576373" w:rsidP="00E14577">
      <w:pPr>
        <w:pStyle w:val="NeniNr"/>
        <w:keepNext w:val="0"/>
      </w:pPr>
      <w:r w:rsidRPr="00CC2A91">
        <w:t>Neni 17</w:t>
      </w:r>
    </w:p>
    <w:p w:rsidR="00576373" w:rsidRPr="00CC2A91" w:rsidRDefault="00576373" w:rsidP="00456BC1">
      <w:pPr>
        <w:pStyle w:val="Paragrafi"/>
      </w:pPr>
    </w:p>
    <w:p w:rsidR="00576373" w:rsidRPr="00CC2A91" w:rsidRDefault="00576373" w:rsidP="00456BC1">
      <w:pPr>
        <w:pStyle w:val="Paragrafi"/>
      </w:pPr>
      <w:r w:rsidRPr="00CC2A91">
        <w:t xml:space="preserve">Çdo </w:t>
      </w:r>
      <w:r>
        <w:t>aplikim</w:t>
      </w:r>
      <w:r w:rsidRPr="00CC2A91">
        <w:t xml:space="preserve"> sipas </w:t>
      </w:r>
      <w:r>
        <w:t>nenit 15 do të shoqërohet me:</w:t>
      </w:r>
    </w:p>
    <w:p w:rsidR="00576373" w:rsidRPr="00CC2A91" w:rsidRDefault="00576373" w:rsidP="00456BC1">
      <w:pPr>
        <w:pStyle w:val="Paragrafi"/>
      </w:pPr>
      <w:r w:rsidRPr="00CC2A91">
        <w:t xml:space="preserve">a) një kopje origjinale të pjesës përkatëse të vendimit me emrat dhe </w:t>
      </w:r>
      <w:r>
        <w:t>aftësitë ligjore të</w:t>
      </w:r>
      <w:r w:rsidRPr="00CC2A91">
        <w:t xml:space="preserve"> palëve dhe të urdhrit të pagesës së detyrimeve;</w:t>
      </w:r>
    </w:p>
    <w:p w:rsidR="00576373" w:rsidRPr="00CC2A91" w:rsidRDefault="00576373" w:rsidP="00456BC1">
      <w:pPr>
        <w:pStyle w:val="Paragrafi"/>
      </w:pPr>
      <w:r w:rsidRPr="00CC2A91">
        <w:t xml:space="preserve">b) çdo dokument të nevojshëm që provon se vendimi nuk </w:t>
      </w:r>
      <w:r>
        <w:t>është më subjekt i</w:t>
      </w:r>
      <w:r w:rsidRPr="00CC2A91">
        <w:t xml:space="preserve"> formave të zakonshme të rishikimit në </w:t>
      </w:r>
      <w:r>
        <w:t>s</w:t>
      </w:r>
      <w:r w:rsidRPr="00CC2A91">
        <w:t xml:space="preserve">htetin e origjinës dhe që </w:t>
      </w:r>
      <w:r>
        <w:t xml:space="preserve">duhet të </w:t>
      </w:r>
      <w:r w:rsidRPr="00CC2A91">
        <w:t xml:space="preserve">zbatohet në atë </w:t>
      </w:r>
      <w:r>
        <w:t>s</w:t>
      </w:r>
      <w:r w:rsidRPr="00CC2A91">
        <w:t>htet;</w:t>
      </w:r>
    </w:p>
    <w:p w:rsidR="00576373" w:rsidRPr="00CC2A91" w:rsidRDefault="00576373" w:rsidP="00456BC1">
      <w:pPr>
        <w:pStyle w:val="Paragrafi"/>
      </w:pPr>
      <w:r w:rsidRPr="00CC2A91">
        <w:t>c) përkthimin</w:t>
      </w:r>
      <w:r>
        <w:t>, të certifikuar si të vërtetë, të dokumenteve të sipër</w:t>
      </w:r>
      <w:r w:rsidRPr="00CC2A91">
        <w:t xml:space="preserve">përmendura në gjuhën e </w:t>
      </w:r>
      <w:r>
        <w:t>s</w:t>
      </w:r>
      <w:r w:rsidRPr="00CC2A91">
        <w:t>htetit kërkues, nëse ato nuk janë në atë gjuhë.</w:t>
      </w:r>
    </w:p>
    <w:p w:rsidR="00576373" w:rsidRPr="00CC2A91" w:rsidRDefault="00576373" w:rsidP="00456BC1">
      <w:pPr>
        <w:pStyle w:val="Paragrafi"/>
      </w:pPr>
      <w:r w:rsidRPr="00CC2A91">
        <w:t xml:space="preserve">Vendimet për </w:t>
      </w:r>
      <w:r>
        <w:t>aplikime</w:t>
      </w:r>
      <w:r w:rsidRPr="00CC2A91">
        <w:t xml:space="preserve">t merren pa seancë gjyqësore dhe autoriteti kompetent në </w:t>
      </w:r>
      <w:r>
        <w:t>s</w:t>
      </w:r>
      <w:r w:rsidRPr="00CC2A91">
        <w:t xml:space="preserve">htetin kërkues kufizohet në shqyrtimin e vënies në dispozicion të dokumentacionit të kërkuar. Në bazë të </w:t>
      </w:r>
      <w:r>
        <w:t>kërkesave</w:t>
      </w:r>
      <w:r w:rsidRPr="00CC2A91">
        <w:t xml:space="preserve"> të </w:t>
      </w:r>
      <w:r>
        <w:t>aplikantit, autoriteti përcakton/</w:t>
      </w:r>
      <w:r w:rsidRPr="00CC2A91">
        <w:t>duhet të caktojë shumën e shpenzimeve të legalizimeve, përkthimeve dhe</w:t>
      </w:r>
      <w:r>
        <w:t xml:space="preserve"> certifikimet</w:t>
      </w:r>
      <w:r w:rsidRPr="00CC2A91">
        <w:t xml:space="preserve">, të cilat duhet të trajtohen si shpenzime </w:t>
      </w:r>
      <w:r>
        <w:t xml:space="preserve">dhe kosto </w:t>
      </w:r>
      <w:r w:rsidRPr="00CC2A91">
        <w:t>të pro</w:t>
      </w:r>
      <w:r>
        <w:t>c</w:t>
      </w:r>
      <w:r w:rsidRPr="00CC2A91">
        <w:t>edurave.</w:t>
      </w:r>
    </w:p>
    <w:p w:rsidR="00576373" w:rsidRPr="00CC2A91" w:rsidRDefault="00576373" w:rsidP="00456BC1">
      <w:pPr>
        <w:pStyle w:val="Paragrafi"/>
      </w:pPr>
      <w:r w:rsidRPr="00CC2A91">
        <w:t xml:space="preserve">Nuk kërkohet asnjë formalitet apo legalizim </w:t>
      </w:r>
      <w:r>
        <w:t>analog</w:t>
      </w:r>
      <w:r w:rsidRPr="00CC2A91">
        <w:t>.</w:t>
      </w:r>
    </w:p>
    <w:p w:rsidR="00576373" w:rsidRPr="00CC2A91" w:rsidRDefault="00576373" w:rsidP="00456BC1">
      <w:pPr>
        <w:pStyle w:val="Paragrafi"/>
      </w:pPr>
      <w:r w:rsidRPr="00CC2A91">
        <w:t>Nuk ka t</w:t>
      </w:r>
      <w:r>
        <w:t>ë</w:t>
      </w:r>
      <w:r w:rsidRPr="00CC2A91">
        <w:t xml:space="preserve"> drejt</w:t>
      </w:r>
      <w:r>
        <w:t>ë</w:t>
      </w:r>
      <w:r w:rsidRPr="00CC2A91">
        <w:t xml:space="preserve"> apelimi ndaj vendimeve t</w:t>
      </w:r>
      <w:r>
        <w:t>ë</w:t>
      </w:r>
      <w:r w:rsidRPr="00CC2A91">
        <w:t xml:space="preserve"> autoriteteve kompetente, p</w:t>
      </w:r>
      <w:r>
        <w:t>ë</w:t>
      </w:r>
      <w:r w:rsidRPr="00CC2A91">
        <w:t>rveç rastit kur ka p</w:t>
      </w:r>
      <w:r>
        <w:t>ë</w:t>
      </w:r>
      <w:r w:rsidRPr="00CC2A91">
        <w:t>rputhje me ligjin e shtetit përkatës.</w:t>
      </w:r>
    </w:p>
    <w:p w:rsidR="00576373" w:rsidRPr="00CC2A91" w:rsidRDefault="00576373" w:rsidP="00456BC1">
      <w:pPr>
        <w:pStyle w:val="Paragrafi"/>
      </w:pPr>
      <w:r w:rsidRPr="00CC2A91">
        <w:t> </w:t>
      </w:r>
    </w:p>
    <w:p w:rsidR="00576373" w:rsidRPr="00CC2A91" w:rsidRDefault="00576373" w:rsidP="00E14577">
      <w:pPr>
        <w:pStyle w:val="KreuNr"/>
        <w:keepNext w:val="0"/>
      </w:pPr>
      <w:r w:rsidRPr="00CC2A91">
        <w:t xml:space="preserve">KAPITULLI  III </w:t>
      </w:r>
    </w:p>
    <w:p w:rsidR="00576373" w:rsidRPr="00CC2A91" w:rsidRDefault="00576373" w:rsidP="00E14577">
      <w:pPr>
        <w:pStyle w:val="KreuTitull"/>
        <w:keepNext w:val="0"/>
      </w:pPr>
      <w:r w:rsidRPr="00CC2A91">
        <w:t>KOPJE TË REGJISTRIMEVE DHE VENDIMEVE</w:t>
      </w:r>
    </w:p>
    <w:p w:rsidR="00576373" w:rsidRPr="00CC2A91" w:rsidRDefault="00576373" w:rsidP="00456BC1">
      <w:pPr>
        <w:pStyle w:val="Paragrafi"/>
      </w:pPr>
    </w:p>
    <w:p w:rsidR="00F07A29" w:rsidRDefault="00576373" w:rsidP="00E14577">
      <w:pPr>
        <w:pStyle w:val="NeniNr"/>
        <w:keepNext w:val="0"/>
      </w:pPr>
      <w:r w:rsidRPr="00CC2A91">
        <w:t>Neni 18</w:t>
      </w:r>
    </w:p>
    <w:p w:rsidR="00576373" w:rsidRPr="00CC2A91" w:rsidRDefault="00576373" w:rsidP="00E14577">
      <w:pPr>
        <w:pStyle w:val="NeniNr"/>
        <w:keepNext w:val="0"/>
      </w:pPr>
      <w:r w:rsidRPr="00CC2A91">
        <w:t xml:space="preserve"> </w:t>
      </w:r>
    </w:p>
    <w:p w:rsidR="00576373" w:rsidRDefault="00576373" w:rsidP="00456BC1">
      <w:pPr>
        <w:pStyle w:val="Paragrafi"/>
      </w:pPr>
      <w:r w:rsidRPr="00CC2A91">
        <w:t>Shtetasit e çdo Shteti K</w:t>
      </w:r>
      <w:r>
        <w:t>ontraktues dhe personat rezidentë/banorë të rregullt</w:t>
      </w:r>
      <w:r w:rsidRPr="00CC2A91">
        <w:t xml:space="preserve"> të çdo </w:t>
      </w:r>
      <w:r>
        <w:t>Shteti Kontraktues, marrin me të njëjtat</w:t>
      </w:r>
      <w:r w:rsidRPr="00CC2A91">
        <w:t xml:space="preserve"> terma dhe kushte si shtetasit e tij, kopje ose </w:t>
      </w:r>
      <w:r>
        <w:t>ekstrakte/</w:t>
      </w:r>
      <w:r w:rsidRPr="00CC2A91">
        <w:t xml:space="preserve">pjesë nga regjistrimet në regjistrat publikë dhe vendimet </w:t>
      </w:r>
      <w:r>
        <w:t>lidhur</w:t>
      </w:r>
      <w:r w:rsidRPr="00CC2A91">
        <w:t xml:space="preserve"> me çështjet civile ose tregtare dhe i marrin ato dokumente të legalizuara, kur është e nevojshme.</w:t>
      </w:r>
    </w:p>
    <w:p w:rsidR="009A5529" w:rsidRPr="00CC2A91" w:rsidRDefault="009A5529" w:rsidP="00456BC1">
      <w:pPr>
        <w:pStyle w:val="Paragrafi"/>
      </w:pPr>
    </w:p>
    <w:p w:rsidR="00576373" w:rsidRPr="00CC2A91" w:rsidRDefault="00576373" w:rsidP="00E14577">
      <w:pPr>
        <w:pStyle w:val="KreuNr"/>
        <w:keepNext w:val="0"/>
      </w:pPr>
      <w:r w:rsidRPr="00CC2A91">
        <w:t xml:space="preserve">KAPITULLI IV </w:t>
      </w:r>
    </w:p>
    <w:p w:rsidR="00576373" w:rsidRPr="00CC2A91" w:rsidRDefault="00576373" w:rsidP="00E14577">
      <w:pPr>
        <w:pStyle w:val="KreuTitull"/>
        <w:keepNext w:val="0"/>
      </w:pPr>
      <w:r w:rsidRPr="00CC2A91">
        <w:t>NDALIMI FIZIK DHE SJELLJA E MIRË</w:t>
      </w:r>
    </w:p>
    <w:p w:rsidR="00576373" w:rsidRPr="00CC2A91" w:rsidRDefault="00576373" w:rsidP="00456BC1">
      <w:pPr>
        <w:pStyle w:val="Paragrafi"/>
      </w:pPr>
    </w:p>
    <w:p w:rsidR="00576373" w:rsidRPr="00CC2A91" w:rsidRDefault="00576373" w:rsidP="00E14577">
      <w:pPr>
        <w:pStyle w:val="NeniNr"/>
        <w:keepNext w:val="0"/>
      </w:pPr>
      <w:r w:rsidRPr="00CC2A91">
        <w:t>Neni 19</w:t>
      </w:r>
    </w:p>
    <w:p w:rsidR="00576373" w:rsidRPr="00CC2A91" w:rsidRDefault="00576373" w:rsidP="00456BC1">
      <w:pPr>
        <w:pStyle w:val="Paragrafi"/>
      </w:pPr>
    </w:p>
    <w:p w:rsidR="00571092" w:rsidRDefault="00576373" w:rsidP="00114DAA">
      <w:pPr>
        <w:pStyle w:val="Paragrafi"/>
      </w:pPr>
      <w:r w:rsidRPr="00CC2A91">
        <w:t>Arrestimi dhe ndalimi si mjet për zbatimin e ligjit ose si masë parandaluese nuk duhet të përdoret si për çështjet civile</w:t>
      </w:r>
      <w:r>
        <w:t>,</w:t>
      </w:r>
      <w:r w:rsidRPr="00CC2A91">
        <w:t xml:space="preserve"> ashtu edhe për ato tregtare kundër shtetasve të një Shteti Kontraktues ose personave </w:t>
      </w:r>
      <w:r>
        <w:t>rezident</w:t>
      </w:r>
      <w:r w:rsidRPr="00CC2A91">
        <w:t xml:space="preserve"> në atë Shtet Kontraktues në rrethana ku nuk mund të zbatohet ndaj shtetasve të </w:t>
      </w:r>
      <w:r>
        <w:t>shtetit ku kryhet</w:t>
      </w:r>
      <w:r w:rsidRPr="00CC2A91">
        <w:t xml:space="preserve"> ndalimi ose arrestimi. Çdo fakt që mund të lidhet me </w:t>
      </w:r>
      <w:r>
        <w:t>kërkesat</w:t>
      </w:r>
      <w:r w:rsidRPr="00CC2A91">
        <w:t xml:space="preserve"> e një rezidenti </w:t>
      </w:r>
      <w:r>
        <w:t>banor i rregullt i</w:t>
      </w:r>
      <w:r w:rsidRPr="00CC2A91">
        <w:t xml:space="preserve"> atij shteti pë</w:t>
      </w:r>
      <w:r>
        <w:t>r të fituar lirinë nga arresti</w:t>
      </w:r>
      <w:r w:rsidRPr="00CC2A91">
        <w:t xml:space="preserve"> ose ndali</w:t>
      </w:r>
      <w:r>
        <w:t>mi mund të kërkohet me të njëjtë</w:t>
      </w:r>
      <w:r w:rsidRPr="00CC2A91">
        <w:t xml:space="preserve">n </w:t>
      </w:r>
      <w:r>
        <w:t>forcë/ndikim</w:t>
      </w:r>
      <w:r w:rsidRPr="00CC2A91">
        <w:t xml:space="preserve"> nga një shtetas i të njëjtit Shtet Kontraktues ose nga një </w:t>
      </w:r>
      <w:r>
        <w:t xml:space="preserve">person </w:t>
      </w:r>
      <w:r w:rsidRPr="00CC2A91">
        <w:t xml:space="preserve">rezident në Shtetin Kontraktues, edhe pse një fakt i tillë mund të ketë ndodhur jashtë atij shteti.  </w:t>
      </w:r>
    </w:p>
    <w:p w:rsidR="00887BEB" w:rsidRPr="00CC2A91" w:rsidRDefault="00887BEB" w:rsidP="00456BC1">
      <w:pPr>
        <w:pStyle w:val="Paragrafi"/>
      </w:pPr>
    </w:p>
    <w:p w:rsidR="00576373" w:rsidRPr="00EC2B59" w:rsidRDefault="00576373" w:rsidP="00E14577">
      <w:pPr>
        <w:pStyle w:val="NeniNr"/>
        <w:keepNext w:val="0"/>
      </w:pPr>
      <w:r w:rsidRPr="00EC2B59">
        <w:t>Neni 20</w:t>
      </w:r>
    </w:p>
    <w:p w:rsidR="00576373" w:rsidRPr="003C376B" w:rsidRDefault="00576373" w:rsidP="00246133">
      <w:pPr>
        <w:pStyle w:val="Paragrafi"/>
      </w:pPr>
    </w:p>
    <w:p w:rsidR="00576373" w:rsidRPr="00CC2A91" w:rsidRDefault="00576373" w:rsidP="00456BC1">
      <w:pPr>
        <w:pStyle w:val="Paragrafi"/>
      </w:pPr>
      <w:r w:rsidRPr="00CC2A91">
        <w:t>Personi</w:t>
      </w:r>
      <w:r>
        <w:t>,</w:t>
      </w:r>
      <w:r w:rsidRPr="00CC2A91">
        <w:t xml:space="preserve"> i cili është shtetas ose </w:t>
      </w:r>
      <w:r>
        <w:t>banor i rregullt</w:t>
      </w:r>
      <w:r w:rsidRPr="00CC2A91">
        <w:t xml:space="preserve"> në një Shtet Kontraktues dhe që th</w:t>
      </w:r>
      <w:r>
        <w:t>ërrit</w:t>
      </w:r>
      <w:r w:rsidRPr="00CC2A91">
        <w:t>et në emër nga një gjykatë ose trup gjykues në një tjetër Shtet Kontraktues, ose nga një palë</w:t>
      </w:r>
      <w:r>
        <w:t>,</w:t>
      </w:r>
      <w:r w:rsidRPr="00CC2A91">
        <w:t xml:space="preserve"> me leje t</w:t>
      </w:r>
      <w:r>
        <w:t>ë</w:t>
      </w:r>
      <w:r w:rsidRPr="00CC2A91">
        <w:t xml:space="preserve"> gjykat</w:t>
      </w:r>
      <w:r>
        <w:t>ë</w:t>
      </w:r>
      <w:r w:rsidRPr="00CC2A91">
        <w:t xml:space="preserve">s ose trupit gjykues, në mënyrë që të paraqitet si dëshmitar ose ekspert gjatë </w:t>
      </w:r>
      <w:r>
        <w:t>procedura</w:t>
      </w:r>
      <w:r w:rsidRPr="00CC2A91">
        <w:t xml:space="preserve">ve që zhvillohen në atë </w:t>
      </w:r>
      <w:r>
        <w:t>s</w:t>
      </w:r>
      <w:r w:rsidRPr="00CC2A91">
        <w:t xml:space="preserve">htet, nuk do të jetë përgjegjës </w:t>
      </w:r>
      <w:r>
        <w:t>para ndje</w:t>
      </w:r>
      <w:r w:rsidRPr="00CC2A91">
        <w:t>kje</w:t>
      </w:r>
      <w:r>
        <w:t>s</w:t>
      </w:r>
      <w:r w:rsidRPr="00CC2A91">
        <w:t xml:space="preserve"> penale ose arrestim</w:t>
      </w:r>
      <w:r>
        <w:t>it</w:t>
      </w:r>
      <w:r w:rsidRPr="00CC2A91">
        <w:t xml:space="preserve">, ose t’i nënshtrohet çdo lloj kufizimi tjetër të lirive të tij personale, në territorin e atij </w:t>
      </w:r>
      <w:r>
        <w:t>s</w:t>
      </w:r>
      <w:r w:rsidRPr="00CC2A91">
        <w:t>hteti</w:t>
      </w:r>
      <w:r>
        <w:t>,</w:t>
      </w:r>
      <w:r w:rsidRPr="00CC2A91">
        <w:t xml:space="preserve"> përsa i përket çdo akti apo dënimi që </w:t>
      </w:r>
      <w:r>
        <w:t>mund të ngjasë</w:t>
      </w:r>
      <w:r w:rsidRPr="00CC2A91">
        <w:t xml:space="preserve"> para mbërritjes së tij në atë </w:t>
      </w:r>
      <w:r>
        <w:t>s</w:t>
      </w:r>
      <w:r w:rsidRPr="00CC2A91">
        <w:t>htet.</w:t>
      </w:r>
    </w:p>
    <w:p w:rsidR="00576373" w:rsidRPr="00CC2A91" w:rsidRDefault="00576373" w:rsidP="00456BC1">
      <w:pPr>
        <w:pStyle w:val="Paragrafi"/>
      </w:pPr>
      <w:r w:rsidRPr="00CC2A91">
        <w:t xml:space="preserve">Imuniteti i siguruar në paragrafin pararendës hyn në fuqi shtatë ditë para datës së caktuar për seancën e </w:t>
      </w:r>
      <w:r>
        <w:t xml:space="preserve">dëgjimit të </w:t>
      </w:r>
      <w:r w:rsidRPr="00CC2A91">
        <w:t>dëshmitarit ose ekspertit dhe mbaron kur dëshmitari ose eksperti</w:t>
      </w:r>
      <w:r>
        <w:t>,</w:t>
      </w:r>
      <w:r w:rsidRPr="00CC2A91">
        <w:t xml:space="preserve"> për një periudhë prej shtatë ditësh </w:t>
      </w:r>
      <w:r>
        <w:t>në vazhdim,</w:t>
      </w:r>
      <w:r w:rsidRPr="00CC2A91">
        <w:t xml:space="preserve"> që nga data kur</w:t>
      </w:r>
      <w:r>
        <w:t xml:space="preserve"> ai</w:t>
      </w:r>
      <w:r w:rsidRPr="00CC2A91">
        <w:t xml:space="preserve"> ësht</w:t>
      </w:r>
      <w:r>
        <w:t>ë</w:t>
      </w:r>
      <w:r w:rsidRPr="00CC2A91">
        <w:t xml:space="preserve"> lajmëruar nga autoritetet juridike që </w:t>
      </w:r>
      <w:r w:rsidRPr="00CC2A91">
        <w:lastRenderedPageBreak/>
        <w:t>pr</w:t>
      </w:r>
      <w:r>
        <w:t>ezenc</w:t>
      </w:r>
      <w:r w:rsidRPr="00CC2A91">
        <w:t xml:space="preserve">a e tij nuk është më e nevojshme, </w:t>
      </w:r>
      <w:r>
        <w:t xml:space="preserve">i cili </w:t>
      </w:r>
      <w:r w:rsidRPr="00CC2A91">
        <w:t>ka pa</w:t>
      </w:r>
      <w:r>
        <w:t>s</w:t>
      </w:r>
      <w:r w:rsidRPr="00CC2A91">
        <w:t>ur mundësi të largohet</w:t>
      </w:r>
      <w:r>
        <w:t>,</w:t>
      </w:r>
      <w:r w:rsidRPr="00CC2A91">
        <w:t xml:space="preserve"> por që megjithatë ka qëndruar në atë territor, ose e ka lën</w:t>
      </w:r>
      <w:r>
        <w:t>ë</w:t>
      </w:r>
      <w:r w:rsidRPr="00CC2A91">
        <w:t xml:space="preserve"> atë, është kthyer </w:t>
      </w:r>
      <w:r>
        <w:t>me dëshirë/</w:t>
      </w:r>
      <w:r w:rsidRPr="00CC2A91">
        <w:t>në mënyrë të vullnetshme.</w:t>
      </w:r>
    </w:p>
    <w:p w:rsidR="00576373" w:rsidRPr="00CC2A91" w:rsidRDefault="00576373" w:rsidP="00456BC1">
      <w:pPr>
        <w:pStyle w:val="Paragrafi"/>
      </w:pPr>
      <w:r w:rsidRPr="00CC2A91">
        <w:t xml:space="preserve"> </w:t>
      </w:r>
    </w:p>
    <w:p w:rsidR="00576373" w:rsidRPr="00CC2A91" w:rsidRDefault="00576373" w:rsidP="00E14577">
      <w:pPr>
        <w:pStyle w:val="KreuNr"/>
        <w:keepNext w:val="0"/>
      </w:pPr>
      <w:r w:rsidRPr="00CC2A91">
        <w:t xml:space="preserve">KAPITULLI V </w:t>
      </w:r>
    </w:p>
    <w:p w:rsidR="00576373" w:rsidRPr="00CC2A91" w:rsidRDefault="00576373" w:rsidP="00E14577">
      <w:pPr>
        <w:pStyle w:val="KreuTitull"/>
        <w:keepNext w:val="0"/>
      </w:pPr>
      <w:r w:rsidRPr="00CC2A91">
        <w:t>DISPOZITA TË  PËRGJITHSHME</w:t>
      </w:r>
    </w:p>
    <w:p w:rsidR="00576373" w:rsidRPr="00CC2A91" w:rsidRDefault="00576373" w:rsidP="00456BC1">
      <w:pPr>
        <w:pStyle w:val="Paragrafi"/>
      </w:pPr>
    </w:p>
    <w:p w:rsidR="00576373" w:rsidRPr="00CC2A91" w:rsidRDefault="00576373" w:rsidP="00E14577">
      <w:pPr>
        <w:pStyle w:val="NeniNr"/>
        <w:keepNext w:val="0"/>
      </w:pPr>
      <w:r w:rsidRPr="00CC2A91">
        <w:t>Neni 21</w:t>
      </w:r>
    </w:p>
    <w:p w:rsidR="00576373" w:rsidRPr="00CC2A91" w:rsidRDefault="00576373" w:rsidP="00456BC1">
      <w:pPr>
        <w:pStyle w:val="Paragrafi"/>
      </w:pPr>
    </w:p>
    <w:p w:rsidR="00576373" w:rsidRPr="00CC2A91" w:rsidRDefault="00576373" w:rsidP="00456BC1">
      <w:pPr>
        <w:pStyle w:val="Paragrafi"/>
      </w:pPr>
      <w:r w:rsidRPr="00CC2A91">
        <w:t xml:space="preserve">Pa </w:t>
      </w:r>
      <w:r>
        <w:t>paragjykuar</w:t>
      </w:r>
      <w:r w:rsidRPr="00CC2A91">
        <w:t xml:space="preserve"> dispozitat e </w:t>
      </w:r>
      <w:r>
        <w:t>n</w:t>
      </w:r>
      <w:r w:rsidRPr="00CC2A91">
        <w:t>enit 22, asgjë në këtë Konventë nuk do të interpretohet si kufizim i ndonjë të drejte përsa i përket çështjeve të trajtuara nga kjo Konventë</w:t>
      </w:r>
      <w:r>
        <w:t>,</w:t>
      </w:r>
      <w:r w:rsidRPr="00CC2A91">
        <w:t xml:space="preserve"> që mund t’i akordohen një personi sipas ligjit të çdo Shteti Kontraktues ose sipas çdo konvente tjetër me të cilën është ose mund të bëhet palë.</w:t>
      </w:r>
    </w:p>
    <w:p w:rsidR="00576373" w:rsidRPr="00CC2A91" w:rsidRDefault="00576373" w:rsidP="00456BC1">
      <w:pPr>
        <w:pStyle w:val="Paragrafi"/>
      </w:pPr>
      <w:r w:rsidRPr="00CC2A91">
        <w:t xml:space="preserve"> </w:t>
      </w:r>
    </w:p>
    <w:p w:rsidR="00576373" w:rsidRPr="00CC2A91" w:rsidRDefault="00576373" w:rsidP="00E14577">
      <w:pPr>
        <w:pStyle w:val="NeniNr"/>
        <w:keepNext w:val="0"/>
      </w:pPr>
      <w:r w:rsidRPr="00CC2A91">
        <w:t>Neni 22</w:t>
      </w:r>
    </w:p>
    <w:p w:rsidR="00576373" w:rsidRPr="00CC2A91" w:rsidRDefault="00576373" w:rsidP="00456BC1">
      <w:pPr>
        <w:pStyle w:val="Paragrafi"/>
      </w:pPr>
    </w:p>
    <w:p w:rsidR="00576373" w:rsidRPr="00CC2A91" w:rsidRDefault="00576373" w:rsidP="00456BC1">
      <w:pPr>
        <w:pStyle w:val="Paragrafi"/>
      </w:pPr>
      <w:r w:rsidRPr="00CC2A91">
        <w:t xml:space="preserve">Midis palëve </w:t>
      </w:r>
      <w:r>
        <w:t xml:space="preserve">pjesëmarrësve </w:t>
      </w:r>
      <w:r w:rsidRPr="00CC2A91">
        <w:t xml:space="preserve">të kësaj Konvente, të cilat janë gjithashtu  </w:t>
      </w:r>
      <w:r>
        <w:t>pjesëmarrëse</w:t>
      </w:r>
      <w:r w:rsidRPr="00CC2A91">
        <w:t xml:space="preserve"> </w:t>
      </w:r>
      <w:r>
        <w:t>t</w:t>
      </w:r>
      <w:r w:rsidRPr="00CC2A91">
        <w:t xml:space="preserve">ë një </w:t>
      </w:r>
      <w:r>
        <w:t>apo</w:t>
      </w:r>
      <w:r w:rsidRPr="00CC2A91">
        <w:t xml:space="preserve"> dy</w:t>
      </w:r>
      <w:r>
        <w:t xml:space="preserve"> konventave</w:t>
      </w:r>
      <w:r w:rsidRPr="00CC2A91">
        <w:t xml:space="preserve"> mbi procedurat civile të nënshkruara në Hagë më 17 korrik 1905 dhe 1 mars 1954, kjo Konventë do të zëvendësojë </w:t>
      </w:r>
      <w:r>
        <w:t>n</w:t>
      </w:r>
      <w:r w:rsidRPr="00CC2A91">
        <w:t xml:space="preserve">enet </w:t>
      </w:r>
      <w:r>
        <w:t xml:space="preserve">nga </w:t>
      </w:r>
      <w:r w:rsidRPr="00CC2A91">
        <w:t xml:space="preserve">17 deri </w:t>
      </w:r>
      <w:r>
        <w:t>tek</w:t>
      </w:r>
      <w:r w:rsidRPr="00CC2A91">
        <w:t xml:space="preserve"> 24 të Konventës së vitit 1905 ose </w:t>
      </w:r>
      <w:r>
        <w:t>n</w:t>
      </w:r>
      <w:r w:rsidRPr="00CC2A91">
        <w:t>enet 17 deri</w:t>
      </w:r>
      <w:r>
        <w:t xml:space="preserve"> tek</w:t>
      </w:r>
      <w:r w:rsidRPr="00CC2A91">
        <w:t xml:space="preserve"> 26 të Konventës së vitit 1954, edhe nëse është </w:t>
      </w:r>
      <w:r>
        <w:t>siguruar rezervimi</w:t>
      </w:r>
      <w:r w:rsidRPr="00CC2A91">
        <w:t xml:space="preserve"> sipas paragrafit 2 c) të </w:t>
      </w:r>
      <w:r>
        <w:t>n</w:t>
      </w:r>
      <w:r w:rsidRPr="00CC2A91">
        <w:t>enit 28 të kësaj Konvente.</w:t>
      </w:r>
    </w:p>
    <w:p w:rsidR="00576373" w:rsidRPr="00CC2A91" w:rsidRDefault="00576373" w:rsidP="00456BC1">
      <w:pPr>
        <w:pStyle w:val="Paragrafi"/>
      </w:pPr>
    </w:p>
    <w:p w:rsidR="00576373" w:rsidRPr="00CC2A91" w:rsidRDefault="00576373" w:rsidP="00E14577">
      <w:pPr>
        <w:pStyle w:val="NeniNr"/>
        <w:keepNext w:val="0"/>
      </w:pPr>
      <w:r w:rsidRPr="00CC2A91">
        <w:t>Neni 23</w:t>
      </w:r>
    </w:p>
    <w:p w:rsidR="00576373" w:rsidRPr="00CC2A91" w:rsidRDefault="00576373" w:rsidP="00456BC1">
      <w:pPr>
        <w:pStyle w:val="Paragrafi"/>
      </w:pPr>
    </w:p>
    <w:p w:rsidR="00576373" w:rsidRPr="00CC2A91" w:rsidRDefault="00576373" w:rsidP="00456BC1">
      <w:pPr>
        <w:pStyle w:val="Paragrafi"/>
      </w:pPr>
      <w:r w:rsidRPr="00CC2A91">
        <w:t>Marrëveshjet shtesë</w:t>
      </w:r>
      <w:r>
        <w:t xml:space="preserve"> (suplementare)</w:t>
      </w:r>
      <w:r w:rsidRPr="00CC2A91">
        <w:t xml:space="preserve"> </w:t>
      </w:r>
      <w:r>
        <w:t>midis</w:t>
      </w:r>
      <w:r w:rsidRPr="00CC2A91">
        <w:t xml:space="preserve"> Palëve të </w:t>
      </w:r>
      <w:r>
        <w:t>kësaj Konvente</w:t>
      </w:r>
      <w:r w:rsidRPr="00CC2A91">
        <w:t xml:space="preserve"> së vitit 1905 dhe 1954, duhet të konsiderohen si </w:t>
      </w:r>
      <w:r>
        <w:t>të aplikueshme në mënyrë të barabartë</w:t>
      </w:r>
      <w:r w:rsidRPr="00CC2A91">
        <w:t xml:space="preserve"> në konventën e</w:t>
      </w:r>
      <w:r>
        <w:t>k</w:t>
      </w:r>
      <w:r w:rsidRPr="00CC2A91">
        <w:t xml:space="preserve">zistuese, deri në masën kur janë në përputhje me të, me përjashtim të rastit kur palët bien dakord </w:t>
      </w:r>
      <w:r>
        <w:t>për të kundërtën</w:t>
      </w:r>
      <w:r w:rsidRPr="00CC2A91">
        <w:t>.</w:t>
      </w:r>
    </w:p>
    <w:p w:rsidR="00576373" w:rsidRPr="00CC2A91" w:rsidRDefault="00576373" w:rsidP="00456BC1">
      <w:pPr>
        <w:pStyle w:val="Paragrafi"/>
      </w:pPr>
    </w:p>
    <w:p w:rsidR="00576373" w:rsidRPr="00CC2A91" w:rsidRDefault="00576373" w:rsidP="00E14577">
      <w:pPr>
        <w:pStyle w:val="NeniNr"/>
        <w:keepNext w:val="0"/>
      </w:pPr>
      <w:r w:rsidRPr="00CC2A91">
        <w:t>Neni 24</w:t>
      </w:r>
    </w:p>
    <w:p w:rsidR="00576373" w:rsidRPr="00CC2A91" w:rsidRDefault="00576373" w:rsidP="00456BC1">
      <w:pPr>
        <w:pStyle w:val="Paragrafi"/>
      </w:pPr>
    </w:p>
    <w:p w:rsidR="00576373" w:rsidRPr="00CC2A91" w:rsidRDefault="00576373" w:rsidP="00456BC1">
      <w:pPr>
        <w:pStyle w:val="Paragrafi"/>
      </w:pPr>
      <w:r w:rsidRPr="00CC2A91">
        <w:t xml:space="preserve">Shteti Kontraktues mundet </w:t>
      </w:r>
      <w:r>
        <w:t xml:space="preserve">që </w:t>
      </w:r>
      <w:r w:rsidRPr="00CC2A91">
        <w:t>me anë të një deklarate të specifikojë një gjuhë apo disa gjuhë  p</w:t>
      </w:r>
      <w:r>
        <w:t>ë</w:t>
      </w:r>
      <w:r w:rsidRPr="00CC2A91">
        <w:t xml:space="preserve">rveç atyre që përmenden në </w:t>
      </w:r>
      <w:r>
        <w:t>n</w:t>
      </w:r>
      <w:r w:rsidRPr="00CC2A91">
        <w:t>enet 7 dhe 17, në të cilën mund të përpilohen ose përkthehen dokumentet e dërguara tek autoriteti q</w:t>
      </w:r>
      <w:r>
        <w:t>e</w:t>
      </w:r>
      <w:r w:rsidRPr="00CC2A91">
        <w:t>ndror.</w:t>
      </w:r>
    </w:p>
    <w:p w:rsidR="00F07A29" w:rsidRPr="00CC2A91" w:rsidRDefault="00F07A29" w:rsidP="00456BC1">
      <w:pPr>
        <w:pStyle w:val="Paragrafi"/>
      </w:pPr>
    </w:p>
    <w:p w:rsidR="00576373" w:rsidRPr="00CC2A91" w:rsidRDefault="00576373" w:rsidP="00E14577">
      <w:pPr>
        <w:pStyle w:val="NeniNr"/>
        <w:keepNext w:val="0"/>
      </w:pPr>
      <w:r w:rsidRPr="00CC2A91">
        <w:t>Neni 25</w:t>
      </w:r>
    </w:p>
    <w:p w:rsidR="00576373" w:rsidRPr="00CC2A91" w:rsidRDefault="00576373" w:rsidP="00456BC1">
      <w:pPr>
        <w:pStyle w:val="Paragrafi"/>
      </w:pPr>
    </w:p>
    <w:p w:rsidR="00576373" w:rsidRPr="00CC2A91" w:rsidRDefault="00576373" w:rsidP="00456BC1">
      <w:pPr>
        <w:pStyle w:val="Paragrafi"/>
      </w:pPr>
      <w:r w:rsidRPr="00CC2A91">
        <w:t xml:space="preserve">Nëse një Shtet Kontraktues, i cili ka më shumë se një gjuhë zyrtare dhe nuk mundet, për arsye të ligjeve të brendshme, të pranojë për të gjithë territorin e tij dokumentet e përmendura në </w:t>
      </w:r>
      <w:r>
        <w:t>n</w:t>
      </w:r>
      <w:r w:rsidRPr="00CC2A91">
        <w:t>enet 7 dhe 17 të p</w:t>
      </w:r>
      <w:r>
        <w:t>ë</w:t>
      </w:r>
      <w:r w:rsidRPr="00CC2A91">
        <w:t>rpiluara në një nga këto gjuhë, të specifikojë</w:t>
      </w:r>
      <w:r>
        <w:t>,</w:t>
      </w:r>
      <w:r w:rsidRPr="00CC2A91">
        <w:t xml:space="preserve"> me anë të një deklarate</w:t>
      </w:r>
      <w:r>
        <w:t>,</w:t>
      </w:r>
      <w:r w:rsidRPr="00CC2A91">
        <w:t xml:space="preserve"> gjuhën në të cilën </w:t>
      </w:r>
      <w:r>
        <w:t>dokumente</w:t>
      </w:r>
      <w:r w:rsidRPr="00CC2A91">
        <w:t xml:space="preserve"> ose përkthime </w:t>
      </w:r>
      <w:r>
        <w:t xml:space="preserve">të tilla </w:t>
      </w:r>
      <w:r w:rsidRPr="00CC2A91">
        <w:t>duhet të përpilohen që të jenë të pranueshme në zona të caktuara të territorit të atij shteti.</w:t>
      </w:r>
    </w:p>
    <w:p w:rsidR="00576373" w:rsidRDefault="00576373" w:rsidP="00456BC1">
      <w:pPr>
        <w:pStyle w:val="Paragrafi"/>
      </w:pPr>
    </w:p>
    <w:p w:rsidR="00576373" w:rsidRPr="00CC2A91" w:rsidRDefault="00576373" w:rsidP="00E14577">
      <w:pPr>
        <w:pStyle w:val="NeniNr"/>
        <w:keepNext w:val="0"/>
      </w:pPr>
      <w:r w:rsidRPr="00CC2A91">
        <w:t>Neni 26</w:t>
      </w:r>
    </w:p>
    <w:p w:rsidR="00576373" w:rsidRPr="00887BEB" w:rsidRDefault="00576373" w:rsidP="00246133">
      <w:pPr>
        <w:pStyle w:val="Paragrafi"/>
      </w:pPr>
    </w:p>
    <w:p w:rsidR="00576373" w:rsidRPr="00CC2A91" w:rsidRDefault="00576373" w:rsidP="00456BC1">
      <w:pPr>
        <w:pStyle w:val="Paragrafi"/>
      </w:pPr>
      <w:r w:rsidRPr="00CC2A91">
        <w:t xml:space="preserve">Në rast se një Shtet Kontraktues ka dy ose më shumë njësi territoriale, në të cilat zbatohen sisteme të ndryshme ligjore </w:t>
      </w:r>
      <w:r>
        <w:t>lidhur</w:t>
      </w:r>
      <w:r w:rsidRPr="00CC2A91">
        <w:t xml:space="preserve"> me çështje që trajtohen në këtë Konventë, </w:t>
      </w:r>
      <w:r>
        <w:t xml:space="preserve">mundet që </w:t>
      </w:r>
      <w:r w:rsidRPr="00CC2A91">
        <w:t xml:space="preserve">në momentin e nënshkrimit, ratifikimit, pranimit, </w:t>
      </w:r>
      <w:r>
        <w:t xml:space="preserve">aprovimit </w:t>
      </w:r>
      <w:r w:rsidRPr="00CC2A91">
        <w:t xml:space="preserve">ose </w:t>
      </w:r>
      <w:r>
        <w:t>aksesi</w:t>
      </w:r>
      <w:r w:rsidRPr="00CC2A91">
        <w:t>, të deklarojë që kjo Konventë të shtrihet në të gjitha njësitë territoriale ose vetëm te njëra apo më shumë se një prej tyre dhe mund ta ndryshojë atë deklaratë me anë të një deklarate tjetër në çdo kohë.</w:t>
      </w:r>
    </w:p>
    <w:p w:rsidR="00576373" w:rsidRDefault="00576373" w:rsidP="00456BC1">
      <w:pPr>
        <w:pStyle w:val="Paragrafi"/>
      </w:pPr>
      <w:r w:rsidRPr="00CC2A91">
        <w:t xml:space="preserve">Çdo deklaratë e tillë i </w:t>
      </w:r>
      <w:r>
        <w:t>bëhet e ditur</w:t>
      </w:r>
      <w:r w:rsidRPr="00CC2A91">
        <w:t xml:space="preserve"> Ministrisë së Punëve </w:t>
      </w:r>
      <w:r>
        <w:t>të Jashtme të Mbretërisë së Hol</w:t>
      </w:r>
      <w:r w:rsidRPr="00CC2A91">
        <w:t xml:space="preserve">andës dhe duhet të cilësojë shprehimisht njësitë territoriale në të cilat </w:t>
      </w:r>
      <w:r>
        <w:t>aplikohet</w:t>
      </w:r>
      <w:r w:rsidRPr="00CC2A91">
        <w:t xml:space="preserve"> Konventa.</w:t>
      </w:r>
    </w:p>
    <w:p w:rsidR="00887BEB" w:rsidRPr="00887BEB" w:rsidRDefault="00887BEB" w:rsidP="00246133">
      <w:pPr>
        <w:pStyle w:val="Paragrafi"/>
      </w:pPr>
    </w:p>
    <w:p w:rsidR="00576373" w:rsidRPr="00CC2A91" w:rsidRDefault="00576373" w:rsidP="00E14577">
      <w:pPr>
        <w:pStyle w:val="NeniNr"/>
        <w:keepNext w:val="0"/>
      </w:pPr>
      <w:r w:rsidRPr="00CC2A91">
        <w:t>Neni 27</w:t>
      </w:r>
    </w:p>
    <w:p w:rsidR="00576373" w:rsidRPr="00887BEB" w:rsidRDefault="00576373" w:rsidP="00246133">
      <w:pPr>
        <w:pStyle w:val="Paragrafi"/>
      </w:pPr>
    </w:p>
    <w:p w:rsidR="00576373" w:rsidRPr="00CC2A91" w:rsidRDefault="00576373" w:rsidP="00456BC1">
      <w:pPr>
        <w:pStyle w:val="Paragrafi"/>
      </w:pPr>
      <w:r w:rsidRPr="00CC2A91">
        <w:t>Në rastet kur Shteti Kontraktues ka një sistem qeverisje</w:t>
      </w:r>
      <w:r>
        <w:t>je,</w:t>
      </w:r>
      <w:r w:rsidRPr="00CC2A91">
        <w:t xml:space="preserve"> sipas të cilit pushteti ekzekutiv, gjyqësor dhe legjislativ </w:t>
      </w:r>
      <w:r>
        <w:t>shpër</w:t>
      </w:r>
      <w:r w:rsidRPr="00CC2A91">
        <w:t>ndahet ndërmjet autoriteteve qendrore dhe të tjera brenda atij shteti, nënshkrimi</w:t>
      </w:r>
      <w:r>
        <w:t xml:space="preserve"> ose ratifikimi i saj, pranimi ose aprovimi, </w:t>
      </w:r>
      <w:r w:rsidRPr="00CC2A91">
        <w:t xml:space="preserve">ose </w:t>
      </w:r>
      <w:r>
        <w:t>aksesi te kjo</w:t>
      </w:r>
      <w:r w:rsidRPr="00CC2A91">
        <w:t xml:space="preserve"> Konventë, ose bërja e çdo deklarate sipas </w:t>
      </w:r>
      <w:r>
        <w:t>n</w:t>
      </w:r>
      <w:r w:rsidRPr="00CC2A91">
        <w:t>enit 26, nuk sjell asnjë implikim</w:t>
      </w:r>
      <w:r>
        <w:t>/ndërlikim</w:t>
      </w:r>
      <w:r w:rsidRPr="00CC2A91">
        <w:t xml:space="preserve"> përsa i përket </w:t>
      </w:r>
      <w:r>
        <w:t>shpër</w:t>
      </w:r>
      <w:r w:rsidRPr="00CC2A91">
        <w:t xml:space="preserve">ndarjes së brendshme të pushteteve brenda atij shteti. </w:t>
      </w:r>
    </w:p>
    <w:p w:rsidR="00576373" w:rsidRPr="00887BEB" w:rsidRDefault="00576373" w:rsidP="00246133">
      <w:pPr>
        <w:pStyle w:val="Paragrafi"/>
      </w:pPr>
    </w:p>
    <w:p w:rsidR="00576373" w:rsidRPr="00CC2A91" w:rsidRDefault="00576373" w:rsidP="00E14577">
      <w:pPr>
        <w:pStyle w:val="NeniNr"/>
        <w:keepNext w:val="0"/>
      </w:pPr>
      <w:r w:rsidRPr="00CC2A91">
        <w:t>Neni 28</w:t>
      </w:r>
    </w:p>
    <w:p w:rsidR="00576373" w:rsidRPr="00887BEB" w:rsidRDefault="00576373" w:rsidP="00246133">
      <w:pPr>
        <w:pStyle w:val="Paragrafi"/>
      </w:pPr>
    </w:p>
    <w:p w:rsidR="00576373" w:rsidRPr="00CC2A91" w:rsidRDefault="00576373" w:rsidP="00456BC1">
      <w:pPr>
        <w:pStyle w:val="Paragrafi"/>
      </w:pPr>
      <w:r w:rsidRPr="00CC2A91">
        <w:t xml:space="preserve">Çdo Shtet Kontraktues mund të </w:t>
      </w:r>
      <w:r>
        <w:t>ruajë/</w:t>
      </w:r>
      <w:r w:rsidRPr="00CC2A91">
        <w:t xml:space="preserve">rezervojë të drejtën që në cilëndo kohë të nënshkrimit, ratifikimit, pranimit, </w:t>
      </w:r>
      <w:r>
        <w:t>hyrjes apo aprovimit,</w:t>
      </w:r>
      <w:r w:rsidRPr="00CC2A91">
        <w:t xml:space="preserve"> ose </w:t>
      </w:r>
      <w:r>
        <w:t>aksesit</w:t>
      </w:r>
      <w:r w:rsidRPr="00CC2A91">
        <w:t xml:space="preserve">, të përjashtojë </w:t>
      </w:r>
      <w:r>
        <w:t>aplikimin</w:t>
      </w:r>
      <w:r w:rsidRPr="00CC2A91">
        <w:t xml:space="preserve"> e </w:t>
      </w:r>
      <w:r>
        <w:t>n</w:t>
      </w:r>
      <w:r w:rsidRPr="00CC2A91">
        <w:t xml:space="preserve">enit 1 për personat që nuk janë shtetas të Shtetit Kontraktues, por që janë </w:t>
      </w:r>
      <w:r>
        <w:t>banorë të rregullt</w:t>
      </w:r>
      <w:r w:rsidRPr="00CC2A91">
        <w:t xml:space="preserve"> të Shtetit Kontraktues</w:t>
      </w:r>
      <w:r>
        <w:t>,</w:t>
      </w:r>
      <w:r w:rsidRPr="00CC2A91">
        <w:t xml:space="preserve"> ndryshe nga </w:t>
      </w:r>
      <w:r>
        <w:t>shteti rezervë</w:t>
      </w:r>
      <w:r w:rsidRPr="00CC2A91">
        <w:t xml:space="preserve"> ose që </w:t>
      </w:r>
      <w:r>
        <w:t>ishin</w:t>
      </w:r>
      <w:r w:rsidRPr="00CC2A91">
        <w:t xml:space="preserve"> më parë </w:t>
      </w:r>
      <w:r>
        <w:t>banorë të rregullt të Shtetit rezervë</w:t>
      </w:r>
      <w:r w:rsidRPr="00CC2A91">
        <w:t>, në rast</w:t>
      </w:r>
      <w:r>
        <w:t xml:space="preserve"> se nuk ka trajtim të ndërsjell</w:t>
      </w:r>
      <w:r w:rsidRPr="00CC2A91">
        <w:t xml:space="preserve">ë ndërmjet </w:t>
      </w:r>
      <w:r>
        <w:t>s</w:t>
      </w:r>
      <w:r w:rsidRPr="00CC2A91">
        <w:t>htet</w:t>
      </w:r>
      <w:r>
        <w:t>it rezervë</w:t>
      </w:r>
      <w:r w:rsidRPr="00CC2A91">
        <w:t xml:space="preserve"> dhe </w:t>
      </w:r>
      <w:r>
        <w:t>s</w:t>
      </w:r>
      <w:r w:rsidRPr="00CC2A91">
        <w:t xml:space="preserve">htetit ku banojnë </w:t>
      </w:r>
      <w:r>
        <w:t>aplikantë</w:t>
      </w:r>
      <w:r w:rsidRPr="00CC2A91">
        <w:t xml:space="preserve">t </w:t>
      </w:r>
      <w:r>
        <w:t>që kërkojnë asistencë ligjore</w:t>
      </w:r>
      <w:r w:rsidRPr="00CC2A91">
        <w:t>.</w:t>
      </w:r>
    </w:p>
    <w:p w:rsidR="00576373" w:rsidRPr="00CC2A91" w:rsidRDefault="00576373" w:rsidP="00456BC1">
      <w:pPr>
        <w:pStyle w:val="Paragrafi"/>
      </w:pPr>
      <w:r w:rsidRPr="00CC2A91">
        <w:t xml:space="preserve">Çdo </w:t>
      </w:r>
      <w:r>
        <w:t>S</w:t>
      </w:r>
      <w:r w:rsidRPr="00CC2A91">
        <w:t xml:space="preserve">htet Kontraktues mund të </w:t>
      </w:r>
      <w:r>
        <w:t>ruajë/</w:t>
      </w:r>
      <w:r w:rsidRPr="00CC2A91">
        <w:t>rezervojë të drejtën që në cilëndo kohë të nënshkrimit, ratifikimit, pranimit, hyrjes apo aprovimit</w:t>
      </w:r>
      <w:r>
        <w:t>,</w:t>
      </w:r>
      <w:r w:rsidRPr="00CC2A91">
        <w:t xml:space="preserve"> ose aksesit, t</w:t>
      </w:r>
      <w:r>
        <w:t>ë</w:t>
      </w:r>
      <w:r w:rsidRPr="00CC2A91">
        <w:t xml:space="preserve"> p</w:t>
      </w:r>
      <w:r>
        <w:t>ërjashtojë:</w:t>
      </w:r>
      <w:r w:rsidRPr="00CC2A91">
        <w:t xml:space="preserve"> </w:t>
      </w:r>
    </w:p>
    <w:p w:rsidR="00576373" w:rsidRPr="00CC2A91" w:rsidRDefault="00576373" w:rsidP="00456BC1">
      <w:pPr>
        <w:pStyle w:val="Paragrafi"/>
      </w:pPr>
      <w:r w:rsidRPr="00CC2A91">
        <w:t xml:space="preserve">a) përdorimin e gjuhës angleze apo frënge, ose të dyjave, sipas paragrafit 2 të </w:t>
      </w:r>
      <w:r>
        <w:t>n</w:t>
      </w:r>
      <w:r w:rsidRPr="00CC2A91">
        <w:t>enit 7;</w:t>
      </w:r>
    </w:p>
    <w:p w:rsidR="00576373" w:rsidRPr="00CC2A91" w:rsidRDefault="00576373" w:rsidP="00456BC1">
      <w:pPr>
        <w:pStyle w:val="Paragrafi"/>
      </w:pPr>
      <w:r w:rsidRPr="00CC2A91">
        <w:t xml:space="preserve">b) zbatimin e paragrafit 2 të </w:t>
      </w:r>
      <w:r>
        <w:t>n</w:t>
      </w:r>
      <w:r w:rsidRPr="00CC2A91">
        <w:t>enit 13;</w:t>
      </w:r>
    </w:p>
    <w:p w:rsidR="00576373" w:rsidRPr="00CC2A91" w:rsidRDefault="00576373" w:rsidP="00456BC1">
      <w:pPr>
        <w:pStyle w:val="Paragrafi"/>
      </w:pPr>
      <w:r w:rsidRPr="00CC2A91">
        <w:t xml:space="preserve">c) zbatimin e </w:t>
      </w:r>
      <w:r>
        <w:t>k</w:t>
      </w:r>
      <w:r w:rsidRPr="00CC2A91">
        <w:t>apitullit II;</w:t>
      </w:r>
    </w:p>
    <w:p w:rsidR="00576373" w:rsidRPr="00CC2A91" w:rsidRDefault="00576373" w:rsidP="00456BC1">
      <w:pPr>
        <w:pStyle w:val="Paragrafi"/>
      </w:pPr>
      <w:r w:rsidRPr="00CC2A91">
        <w:t xml:space="preserve">d) zbatimin e </w:t>
      </w:r>
      <w:r>
        <w:t>n</w:t>
      </w:r>
      <w:r w:rsidRPr="00CC2A91">
        <w:t>enit 20.</w:t>
      </w:r>
    </w:p>
    <w:p w:rsidR="00576373" w:rsidRPr="00CC2A91" w:rsidRDefault="00576373" w:rsidP="00456BC1">
      <w:pPr>
        <w:pStyle w:val="Paragrafi"/>
      </w:pPr>
      <w:r w:rsidRPr="00CC2A91">
        <w:t>Kur nj</w:t>
      </w:r>
      <w:r>
        <w:t>ë shtet e ka bërë rezervimin</w:t>
      </w:r>
    </w:p>
    <w:p w:rsidR="00576373" w:rsidRPr="00CC2A91" w:rsidRDefault="00576373" w:rsidP="00456BC1">
      <w:pPr>
        <w:pStyle w:val="Paragrafi"/>
      </w:pPr>
      <w:r w:rsidRPr="00CC2A91">
        <w:t xml:space="preserve">e) sipas paragrafit 2 a) të këtij </w:t>
      </w:r>
      <w:r>
        <w:t>n</w:t>
      </w:r>
      <w:r w:rsidRPr="00CC2A91">
        <w:t>eni, duke përjashtuar përdorimin e gjuhës angleze dhe frënge,</w:t>
      </w:r>
      <w:r>
        <w:t xml:space="preserve"> </w:t>
      </w:r>
      <w:r w:rsidRPr="00CC2A91">
        <w:t>çdo Shtet tjetër i përfshirë në lidhje me të mund të zbatojë të njëjtin rregull ndaj Shtetit rezervues.</w:t>
      </w:r>
    </w:p>
    <w:p w:rsidR="00576373" w:rsidRPr="00CC2A91" w:rsidRDefault="00576373" w:rsidP="00456BC1">
      <w:pPr>
        <w:pStyle w:val="Paragrafi"/>
      </w:pPr>
      <w:r>
        <w:t>f) sipas paragrafit 2 b) të</w:t>
      </w:r>
      <w:r w:rsidRPr="00CC2A91">
        <w:t xml:space="preserve"> këtij neni, çdo </w:t>
      </w:r>
      <w:r>
        <w:t>s</w:t>
      </w:r>
      <w:r w:rsidRPr="00CC2A91">
        <w:t xml:space="preserve">htet tjetër mund të refuzojë të </w:t>
      </w:r>
      <w:r>
        <w:t>aplikojë</w:t>
      </w:r>
      <w:r w:rsidRPr="00CC2A91">
        <w:t xml:space="preserve"> paragrafin 2 të </w:t>
      </w:r>
      <w:r>
        <w:t>n</w:t>
      </w:r>
      <w:r w:rsidRPr="00CC2A91">
        <w:t xml:space="preserve">enit 13 për persona të cilët janë shtetas </w:t>
      </w:r>
      <w:r>
        <w:t xml:space="preserve">të </w:t>
      </w:r>
      <w:r w:rsidRPr="00CC2A91">
        <w:t xml:space="preserve">apo </w:t>
      </w:r>
      <w:r>
        <w:t>janë rezidentë të rregullt</w:t>
      </w:r>
      <w:r w:rsidRPr="00CC2A91">
        <w:t xml:space="preserve"> </w:t>
      </w:r>
      <w:r>
        <w:t>n</w:t>
      </w:r>
      <w:r w:rsidRPr="00CC2A91">
        <w:t xml:space="preserve">ë </w:t>
      </w:r>
      <w:r>
        <w:t>s</w:t>
      </w:r>
      <w:r w:rsidRPr="00CC2A91">
        <w:t>hteti</w:t>
      </w:r>
      <w:r>
        <w:t>n</w:t>
      </w:r>
      <w:r w:rsidRPr="00CC2A91">
        <w:t xml:space="preserve"> rezervues;</w:t>
      </w:r>
    </w:p>
    <w:p w:rsidR="00576373" w:rsidRPr="00CC2A91" w:rsidRDefault="00576373" w:rsidP="00456BC1">
      <w:pPr>
        <w:pStyle w:val="Paragrafi"/>
      </w:pPr>
      <w:r w:rsidRPr="00CC2A91">
        <w:t xml:space="preserve">g) sipas paragrafit 2 c) të këtij </w:t>
      </w:r>
      <w:r>
        <w:t>n</w:t>
      </w:r>
      <w:r w:rsidRPr="00CC2A91">
        <w:t xml:space="preserve">eni, çdo shtet tjetër mund të refuzojë që </w:t>
      </w:r>
      <w:r>
        <w:t>k</w:t>
      </w:r>
      <w:r w:rsidRPr="00CC2A91">
        <w:t xml:space="preserve">apitulli II të zbatohet për ata persona të cilët janë shtetas apo </w:t>
      </w:r>
      <w:r>
        <w:t>rezidentë të rregullt</w:t>
      </w:r>
      <w:r w:rsidRPr="00CC2A91">
        <w:t xml:space="preserve"> në </w:t>
      </w:r>
      <w:r>
        <w:t>s</w:t>
      </w:r>
      <w:r w:rsidRPr="00CC2A91">
        <w:t>htetin rezervues.</w:t>
      </w:r>
    </w:p>
    <w:p w:rsidR="00576373" w:rsidRPr="00CC2A91" w:rsidRDefault="00576373" w:rsidP="00456BC1">
      <w:pPr>
        <w:pStyle w:val="Paragrafi"/>
      </w:pPr>
      <w:r>
        <w:t>A</w:t>
      </w:r>
      <w:r w:rsidRPr="00CC2A91">
        <w:t>snj</w:t>
      </w:r>
      <w:r>
        <w:t>ë rezervim</w:t>
      </w:r>
      <w:r w:rsidRPr="00CC2A91">
        <w:t xml:space="preserve"> tjet</w:t>
      </w:r>
      <w:r>
        <w:t>ë</w:t>
      </w:r>
      <w:r w:rsidRPr="00CC2A91">
        <w:t>r</w:t>
      </w:r>
      <w:r w:rsidRPr="00D80298">
        <w:t xml:space="preserve"> </w:t>
      </w:r>
      <w:r>
        <w:t>nuk do</w:t>
      </w:r>
      <w:r w:rsidRPr="00CC2A91">
        <w:t xml:space="preserve"> të lejohet.</w:t>
      </w:r>
    </w:p>
    <w:p w:rsidR="00576373" w:rsidRPr="00CC2A91" w:rsidRDefault="00576373" w:rsidP="00456BC1">
      <w:pPr>
        <w:pStyle w:val="Paragrafi"/>
      </w:pPr>
      <w:r w:rsidRPr="00CC2A91">
        <w:t xml:space="preserve">Çdo Shtet Kontraktues në çdo kohë </w:t>
      </w:r>
      <w:r>
        <w:t>mund të tërheqë rezervimin</w:t>
      </w:r>
      <w:r w:rsidRPr="00CC2A91">
        <w:t xml:space="preserve"> që ka bërë.</w:t>
      </w:r>
      <w:r>
        <w:t xml:space="preserve"> Tërheqja duhet</w:t>
      </w:r>
      <w:r w:rsidRPr="00CC2A91">
        <w:t xml:space="preserve"> t’i njoftohet Ministrisë së Punëve </w:t>
      </w:r>
      <w:r>
        <w:t>të Jashtme të Mbretërisë së Holandës. Rezervimi</w:t>
      </w:r>
      <w:r w:rsidRPr="00CC2A91">
        <w:t xml:space="preserve"> nuk do të hyjë në fuqi ditën e parë të muajit të tretë kalenderik pas njoftimit.</w:t>
      </w:r>
    </w:p>
    <w:p w:rsidR="00576373" w:rsidRPr="00887BEB" w:rsidRDefault="00576373" w:rsidP="00246133">
      <w:pPr>
        <w:pStyle w:val="Paragrafi"/>
      </w:pPr>
    </w:p>
    <w:p w:rsidR="00576373" w:rsidRPr="00CC2A91" w:rsidRDefault="00576373" w:rsidP="00E14577">
      <w:pPr>
        <w:pStyle w:val="NeniNr"/>
        <w:keepNext w:val="0"/>
      </w:pPr>
      <w:r w:rsidRPr="00CC2A91">
        <w:t>Neni 29</w:t>
      </w:r>
    </w:p>
    <w:p w:rsidR="00576373" w:rsidRPr="00887BEB" w:rsidRDefault="00576373" w:rsidP="00246133">
      <w:pPr>
        <w:pStyle w:val="Paragrafi"/>
      </w:pPr>
    </w:p>
    <w:p w:rsidR="00576373" w:rsidRPr="00CC2A91" w:rsidRDefault="00576373" w:rsidP="00456BC1">
      <w:pPr>
        <w:pStyle w:val="Paragrafi"/>
      </w:pPr>
      <w:r w:rsidRPr="00CC2A91">
        <w:t xml:space="preserve">Çdo Shtet Kontraktues, në kohën e depozitimit të instrumentit të tij të ratifikimit ose </w:t>
      </w:r>
      <w:r>
        <w:t>pran</w:t>
      </w:r>
      <w:r w:rsidRPr="00CC2A91">
        <w:t>imit, ose në një datë të mëvonshme, d</w:t>
      </w:r>
      <w:r>
        <w:t xml:space="preserve">uhet të </w:t>
      </w:r>
      <w:r w:rsidRPr="00CC2A91">
        <w:t>informojë Ministrinë e Punëve të Jashtme të Mbretër</w:t>
      </w:r>
      <w:r>
        <w:t>isë së Hol</w:t>
      </w:r>
      <w:r w:rsidRPr="00CC2A91">
        <w:t xml:space="preserve">andës për </w:t>
      </w:r>
      <w:r>
        <w:t>emërt</w:t>
      </w:r>
      <w:r w:rsidRPr="00CC2A91">
        <w:t xml:space="preserve">imin e autoriteteve në bazë të </w:t>
      </w:r>
      <w:r>
        <w:t>n</w:t>
      </w:r>
      <w:r w:rsidRPr="00CC2A91">
        <w:t>eneve 3, 4 dhe 16.</w:t>
      </w:r>
    </w:p>
    <w:p w:rsidR="00576373" w:rsidRPr="00CC2A91" w:rsidRDefault="00576373" w:rsidP="00456BC1">
      <w:pPr>
        <w:pStyle w:val="Paragrafi"/>
      </w:pPr>
      <w:r>
        <w:t xml:space="preserve">Ajo duhet </w:t>
      </w:r>
      <w:r w:rsidRPr="00CC2A91">
        <w:t>të informojë</w:t>
      </w:r>
      <w:r>
        <w:t xml:space="preserve"> </w:t>
      </w:r>
      <w:r w:rsidRPr="00CC2A91">
        <w:t>gjithashtu</w:t>
      </w:r>
      <w:r>
        <w:t xml:space="preserve"> Ministrinë, kur është e </w:t>
      </w:r>
      <w:r w:rsidRPr="00CC2A91">
        <w:t>nevoj</w:t>
      </w:r>
      <w:r>
        <w:t>shme për sa vijon më poshtë:</w:t>
      </w:r>
    </w:p>
    <w:p w:rsidR="00576373" w:rsidRPr="00CC2A91" w:rsidRDefault="00576373" w:rsidP="00456BC1">
      <w:pPr>
        <w:pStyle w:val="Paragrafi"/>
      </w:pPr>
      <w:r w:rsidRPr="00CC2A91">
        <w:t xml:space="preserve">a) deklaratën në bazë të </w:t>
      </w:r>
      <w:r>
        <w:t>n</w:t>
      </w:r>
      <w:r w:rsidRPr="00CC2A91">
        <w:t>eneve 5, 9, 16, 24, 25, 26 dhe 33;</w:t>
      </w:r>
    </w:p>
    <w:p w:rsidR="00576373" w:rsidRPr="00CC2A91" w:rsidRDefault="00576373" w:rsidP="00456BC1">
      <w:pPr>
        <w:pStyle w:val="Paragrafi"/>
      </w:pPr>
      <w:r w:rsidRPr="00CC2A91">
        <w:t>b) çdo tërheqje ose modifikim të përcaktimeve dhe deklaratave të mësipërme;</w:t>
      </w:r>
    </w:p>
    <w:p w:rsidR="00576373" w:rsidRPr="00CC2A91" w:rsidRDefault="00576373" w:rsidP="00456BC1">
      <w:pPr>
        <w:pStyle w:val="Paragrafi"/>
      </w:pPr>
      <w:r w:rsidRPr="00CC2A91">
        <w:t>c) tërheqj</w:t>
      </w:r>
      <w:r>
        <w:t>a e çdo lloj rezervimi</w:t>
      </w:r>
      <w:r w:rsidRPr="00CC2A91">
        <w:t>.</w:t>
      </w:r>
    </w:p>
    <w:p w:rsidR="00571092" w:rsidRDefault="00571092" w:rsidP="00E14577">
      <w:pPr>
        <w:pStyle w:val="NeniNr"/>
        <w:keepNext w:val="0"/>
      </w:pPr>
    </w:p>
    <w:p w:rsidR="00576373" w:rsidRPr="00CC2A91" w:rsidRDefault="00576373" w:rsidP="00E14577">
      <w:pPr>
        <w:pStyle w:val="NeniNr"/>
        <w:keepNext w:val="0"/>
      </w:pPr>
      <w:r w:rsidRPr="00CC2A91">
        <w:t>Neni 30</w:t>
      </w:r>
    </w:p>
    <w:p w:rsidR="00576373" w:rsidRPr="00CC2A91" w:rsidRDefault="00576373" w:rsidP="00456BC1">
      <w:pPr>
        <w:pStyle w:val="Paragrafi"/>
      </w:pPr>
    </w:p>
    <w:p w:rsidR="00B55091" w:rsidRPr="00CC2A91" w:rsidRDefault="00576373" w:rsidP="00456BC1">
      <w:pPr>
        <w:pStyle w:val="Paragrafi"/>
      </w:pPr>
      <w:r w:rsidRPr="00CC2A91">
        <w:t xml:space="preserve">Formularët </w:t>
      </w:r>
      <w:r>
        <w:t>model të bashkëngjitur</w:t>
      </w:r>
      <w:r w:rsidRPr="00CC2A91">
        <w:t xml:space="preserve"> kësaj Konvente mund të amendohen</w:t>
      </w:r>
      <w:r>
        <w:t>/përmirësohen</w:t>
      </w:r>
      <w:r w:rsidRPr="00CC2A91">
        <w:t xml:space="preserve"> me një vendim të një komisioni të veçantë që th</w:t>
      </w:r>
      <w:r>
        <w:t>ërrit</w:t>
      </w:r>
      <w:r w:rsidRPr="00CC2A91">
        <w:t xml:space="preserve">et nga Sekretari i Përgjithshëm i Konferencës së Hagës, ku do të ftohen të gjitha Shtetet Kontraktuese dhe Shtetet Anëtare. Njoftimi i propozimit për </w:t>
      </w:r>
      <w:r>
        <w:t>përmirësimin</w:t>
      </w:r>
      <w:r w:rsidRPr="00CC2A91">
        <w:t xml:space="preserve"> e formularëve duhet të përfshihet në rendin e ditës së takimit.</w:t>
      </w:r>
    </w:p>
    <w:p w:rsidR="00576373" w:rsidRPr="00CC2A91" w:rsidRDefault="00576373" w:rsidP="00456BC1">
      <w:pPr>
        <w:pStyle w:val="Paragrafi"/>
      </w:pPr>
      <w:r w:rsidRPr="00CC2A91">
        <w:t xml:space="preserve">Amendamentet e miratuara nga shumica e Shteteve Kontraktuese të pranishme dhe që votojnë në komisionin </w:t>
      </w:r>
      <w:r>
        <w:t>special</w:t>
      </w:r>
      <w:r w:rsidRPr="00CC2A91">
        <w:t xml:space="preserve"> hyjnë në fuqi për të gjitha Shtetet Kontraktuese ditën e parë të muajit të shtatë kalendarik pas datës së komunikimit të tyre nga Sekretari i Përgjithshëm për të gjitha Shtetet Kontraktuese. </w:t>
      </w:r>
    </w:p>
    <w:p w:rsidR="00576373" w:rsidRPr="00CC2A91" w:rsidRDefault="00576373" w:rsidP="00456BC1">
      <w:pPr>
        <w:pStyle w:val="Paragrafi"/>
      </w:pPr>
      <w:r w:rsidRPr="00CC2A91">
        <w:t>Gjatë periudhës siç është parashikuar në paragrafin 2, çdo Shtet Kontraktues</w:t>
      </w:r>
      <w:r>
        <w:t>,</w:t>
      </w:r>
      <w:r w:rsidRPr="00CC2A91">
        <w:t xml:space="preserve"> me anë të njoftimit me shkrim drejtuar Ministris</w:t>
      </w:r>
      <w:r>
        <w:t>ë</w:t>
      </w:r>
      <w:r w:rsidRPr="00CC2A91">
        <w:t xml:space="preserve"> së Punëve të Jashtme të Mbretëris</w:t>
      </w:r>
      <w:r>
        <w:t>ë së Hol</w:t>
      </w:r>
      <w:r w:rsidRPr="00CC2A91">
        <w:t>andës</w:t>
      </w:r>
      <w:r>
        <w:t>,</w:t>
      </w:r>
      <w:r w:rsidRPr="00CC2A91">
        <w:t xml:space="preserve"> mund të bëjë rezervime përsa i përket amendamenteve. Pala e cila bën një rezervim trajtohet si </w:t>
      </w:r>
      <w:r>
        <w:t>s</w:t>
      </w:r>
      <w:r w:rsidRPr="00CC2A91">
        <w:t>htet e jo si palë derisa të tërhiqet rezervimi për Konventën në fjalë përsa i përket amendamenteve.</w:t>
      </w:r>
    </w:p>
    <w:p w:rsidR="00576373" w:rsidRPr="00CC2A91" w:rsidRDefault="00576373" w:rsidP="00456BC1">
      <w:pPr>
        <w:pStyle w:val="Paragrafi"/>
      </w:pPr>
    </w:p>
    <w:p w:rsidR="00576373" w:rsidRPr="00CC2A91" w:rsidRDefault="00576373" w:rsidP="00E14577">
      <w:pPr>
        <w:pStyle w:val="KreuNr"/>
        <w:keepNext w:val="0"/>
      </w:pPr>
      <w:r w:rsidRPr="00CC2A91">
        <w:t xml:space="preserve">KAPITULLI VI </w:t>
      </w:r>
    </w:p>
    <w:p w:rsidR="00576373" w:rsidRPr="00CC2A91" w:rsidRDefault="00576373" w:rsidP="00E14577">
      <w:pPr>
        <w:pStyle w:val="KreuTitull"/>
        <w:keepNext w:val="0"/>
      </w:pPr>
      <w:r w:rsidRPr="00CC2A91">
        <w:t>DISPOZITA PËRFUNDIMTARE</w:t>
      </w:r>
    </w:p>
    <w:p w:rsidR="00576373" w:rsidRPr="00CC2A91" w:rsidRDefault="00576373" w:rsidP="00456BC1">
      <w:pPr>
        <w:pStyle w:val="Paragrafi"/>
      </w:pPr>
    </w:p>
    <w:p w:rsidR="00576373" w:rsidRPr="00CC2A91" w:rsidRDefault="00576373" w:rsidP="00E14577">
      <w:pPr>
        <w:pStyle w:val="NeniNr"/>
        <w:keepNext w:val="0"/>
      </w:pPr>
      <w:r w:rsidRPr="00CC2A91">
        <w:t>Neni 31</w:t>
      </w:r>
    </w:p>
    <w:p w:rsidR="00576373" w:rsidRPr="00CC2A91" w:rsidRDefault="00576373" w:rsidP="00456BC1">
      <w:pPr>
        <w:pStyle w:val="Paragrafi"/>
      </w:pPr>
    </w:p>
    <w:p w:rsidR="00576373" w:rsidRPr="00CC2A91" w:rsidRDefault="00576373" w:rsidP="00456BC1">
      <w:pPr>
        <w:pStyle w:val="Paragrafi"/>
      </w:pPr>
      <w:r>
        <w:t>Konventa është e hapur të nënshkruhet</w:t>
      </w:r>
      <w:r w:rsidRPr="00CC2A91">
        <w:t xml:space="preserve"> nga Shtete që kanë q</w:t>
      </w:r>
      <w:r>
        <w:t>e</w:t>
      </w:r>
      <w:r w:rsidRPr="00CC2A91">
        <w:t xml:space="preserve">në Anëtare në Konferencën e Hagës mbi </w:t>
      </w:r>
      <w:r>
        <w:t>t</w:t>
      </w:r>
      <w:r w:rsidRPr="00CC2A91">
        <w:t xml:space="preserve">ë Drejtën Ndërkombëtare Private gjatë </w:t>
      </w:r>
      <w:r>
        <w:t>seancës</w:t>
      </w:r>
      <w:r w:rsidRPr="00CC2A91">
        <w:t xml:space="preserve"> </w:t>
      </w:r>
      <w:r>
        <w:t>së k</w:t>
      </w:r>
      <w:r w:rsidRPr="00CC2A91">
        <w:t>atërmbëdhjetë dhe nga Shtetet</w:t>
      </w:r>
      <w:r>
        <w:t xml:space="preserve"> jo </w:t>
      </w:r>
      <w:r w:rsidRPr="00CC2A91">
        <w:t>Anëtare</w:t>
      </w:r>
      <w:r>
        <w:t>, të cilat ishin ftuar</w:t>
      </w:r>
      <w:r w:rsidRPr="00CC2A91">
        <w:t xml:space="preserve"> të m</w:t>
      </w:r>
      <w:r>
        <w:t>errnin</w:t>
      </w:r>
      <w:r w:rsidRPr="00CC2A91">
        <w:t xml:space="preserve"> pjesë </w:t>
      </w:r>
      <w:r>
        <w:t>për</w:t>
      </w:r>
      <w:r w:rsidRPr="00CC2A91">
        <w:t xml:space="preserve"> përgatitjen e saj.</w:t>
      </w:r>
    </w:p>
    <w:p w:rsidR="00576373" w:rsidRPr="00CC2A91" w:rsidRDefault="00576373" w:rsidP="00456BC1">
      <w:pPr>
        <w:pStyle w:val="Paragrafi"/>
      </w:pPr>
      <w:r w:rsidRPr="00CC2A91">
        <w:t>Ajo d</w:t>
      </w:r>
      <w:r>
        <w:t xml:space="preserve">uhet të </w:t>
      </w:r>
      <w:r w:rsidRPr="00CC2A91">
        <w:t xml:space="preserve">ratifikohet, pranohet ose </w:t>
      </w:r>
      <w:r>
        <w:t xml:space="preserve">aprovohet dhe të depozitohen </w:t>
      </w:r>
      <w:r w:rsidRPr="00CC2A91">
        <w:t xml:space="preserve">instrumentet e ratifikimit, pranimit ose </w:t>
      </w:r>
      <w:r>
        <w:t>aprov</w:t>
      </w:r>
      <w:r w:rsidRPr="00CC2A91">
        <w:t xml:space="preserve">imit në Ministrinë e Punëve </w:t>
      </w:r>
      <w:r>
        <w:t>të Jashtme të Mbretërisë së Hol</w:t>
      </w:r>
      <w:r w:rsidRPr="00CC2A91">
        <w:t>andës.</w:t>
      </w:r>
    </w:p>
    <w:p w:rsidR="00576373" w:rsidRPr="00CC2A91" w:rsidRDefault="00576373" w:rsidP="00456BC1">
      <w:pPr>
        <w:pStyle w:val="Paragrafi"/>
      </w:pPr>
    </w:p>
    <w:p w:rsidR="00576373" w:rsidRPr="00CC2A91" w:rsidRDefault="00576373" w:rsidP="00E14577">
      <w:pPr>
        <w:pStyle w:val="NeniNr"/>
        <w:keepNext w:val="0"/>
      </w:pPr>
      <w:r w:rsidRPr="00CC2A91">
        <w:t>Neni 32</w:t>
      </w:r>
    </w:p>
    <w:p w:rsidR="00576373" w:rsidRPr="00CC2A91" w:rsidRDefault="00576373" w:rsidP="00456BC1">
      <w:pPr>
        <w:pStyle w:val="Paragrafi"/>
      </w:pPr>
    </w:p>
    <w:p w:rsidR="00576373" w:rsidRPr="00CC2A91" w:rsidRDefault="00576373" w:rsidP="00456BC1">
      <w:pPr>
        <w:pStyle w:val="Paragrafi"/>
      </w:pPr>
      <w:r w:rsidRPr="00CC2A91">
        <w:t xml:space="preserve">Çdo Shtet tjetër mund të </w:t>
      </w:r>
      <w:r>
        <w:t>miratojë</w:t>
      </w:r>
      <w:r w:rsidRPr="00CC2A91">
        <w:t xml:space="preserve"> Konventë</w:t>
      </w:r>
      <w:r>
        <w:t>n</w:t>
      </w:r>
      <w:r w:rsidRPr="00CC2A91">
        <w:t>.</w:t>
      </w:r>
    </w:p>
    <w:p w:rsidR="00576373" w:rsidRPr="00CC2A91" w:rsidRDefault="00576373" w:rsidP="00456BC1">
      <w:pPr>
        <w:pStyle w:val="Paragrafi"/>
      </w:pPr>
      <w:r w:rsidRPr="00CC2A91">
        <w:t xml:space="preserve">Instrumenti i </w:t>
      </w:r>
      <w:r>
        <w:t>pranimit</w:t>
      </w:r>
      <w:r w:rsidRPr="00CC2A91">
        <w:t xml:space="preserve"> duhet të depozitohet në Ministrinë e Punëve</w:t>
      </w:r>
      <w:r>
        <w:t xml:space="preserve"> të Jashtme të Mbretërisë së Ho</w:t>
      </w:r>
      <w:r w:rsidRPr="00CC2A91">
        <w:t>landës.</w:t>
      </w:r>
    </w:p>
    <w:p w:rsidR="00576373" w:rsidRDefault="00576373" w:rsidP="00456BC1">
      <w:pPr>
        <w:pStyle w:val="Paragrafi"/>
      </w:pPr>
      <w:r>
        <w:t xml:space="preserve">Pranimi </w:t>
      </w:r>
      <w:r w:rsidRPr="00CC2A91">
        <w:t xml:space="preserve">do të hyjë në fuqi vetëm përsa i përket marrëdhënieve ndërmjet </w:t>
      </w:r>
      <w:r>
        <w:t>s</w:t>
      </w:r>
      <w:r w:rsidRPr="00CC2A91">
        <w:t xml:space="preserve">htetit miratues dhe Shteteve Kontraktuese të cilat nuk kanë </w:t>
      </w:r>
      <w:r>
        <w:t>dalë kundër pranimit</w:t>
      </w:r>
      <w:r w:rsidRPr="00CC2A91">
        <w:t xml:space="preserve"> e saj gjatë dymbëdhjetë muajve pas marrjes së njoftimit</w:t>
      </w:r>
      <w:r>
        <w:t>, të cilit i referohemi</w:t>
      </w:r>
      <w:r w:rsidRPr="00CC2A91">
        <w:t xml:space="preserve"> </w:t>
      </w:r>
      <w:r>
        <w:t>te nënparagrafi</w:t>
      </w:r>
      <w:r w:rsidRPr="00CC2A91">
        <w:t xml:space="preserve"> 2 </w:t>
      </w:r>
      <w:r>
        <w:t>i</w:t>
      </w:r>
      <w:r w:rsidRPr="00CC2A91">
        <w:t xml:space="preserve"> </w:t>
      </w:r>
      <w:r>
        <w:t>n</w:t>
      </w:r>
      <w:r w:rsidRPr="00CC2A91">
        <w:t xml:space="preserve">enit 36. Mospranimi mund të bëhet nga Shtetet Anëtare gjatë kohës së ratifikimit, pranimit ose </w:t>
      </w:r>
      <w:r>
        <w:t>aprovimit</w:t>
      </w:r>
      <w:r w:rsidRPr="00CC2A91">
        <w:t xml:space="preserve"> të Konventës pas </w:t>
      </w:r>
      <w:r>
        <w:t>hyrjes në fuqi</w:t>
      </w:r>
      <w:r w:rsidRPr="00CC2A91">
        <w:t xml:space="preserve">. </w:t>
      </w:r>
    </w:p>
    <w:p w:rsidR="00576373" w:rsidRDefault="00576373" w:rsidP="00456BC1">
      <w:pPr>
        <w:pStyle w:val="Paragrafi"/>
      </w:pPr>
    </w:p>
    <w:p w:rsidR="00576373" w:rsidRPr="00CC2A91" w:rsidRDefault="00576373" w:rsidP="00E14577">
      <w:pPr>
        <w:pStyle w:val="NeniNr"/>
        <w:keepNext w:val="0"/>
      </w:pPr>
      <w:r w:rsidRPr="00CC2A91">
        <w:t>Neni 33</w:t>
      </w:r>
    </w:p>
    <w:p w:rsidR="00576373" w:rsidRPr="00CC2A91" w:rsidRDefault="00576373" w:rsidP="00456BC1">
      <w:pPr>
        <w:pStyle w:val="Paragrafi"/>
      </w:pPr>
    </w:p>
    <w:p w:rsidR="00576373" w:rsidRPr="00CC2A91" w:rsidRDefault="00576373" w:rsidP="00456BC1">
      <w:pPr>
        <w:pStyle w:val="Paragrafi"/>
      </w:pPr>
      <w:r w:rsidRPr="00CC2A91">
        <w:t xml:space="preserve">Çdo </w:t>
      </w:r>
      <w:r>
        <w:t>s</w:t>
      </w:r>
      <w:r w:rsidRPr="00CC2A91">
        <w:t xml:space="preserve">htet mund të deklarojë gjatë kohës së nënshkrimit, ratifikimit, pranimit, </w:t>
      </w:r>
      <w:r>
        <w:t>aprovimit</w:t>
      </w:r>
      <w:r w:rsidRPr="00CC2A91">
        <w:t xml:space="preserve"> ose </w:t>
      </w:r>
      <w:r>
        <w:t>aksesit</w:t>
      </w:r>
      <w:r w:rsidRPr="00CC2A91">
        <w:t xml:space="preserve"> që Konventa të shtrihet në të gjitha territoret për marrëdhëniet ndërkombëtare të të cilave ai mban përgjegjësi, ose në njërin apo më shumë prej tyre. Një deklarim i tillë ka efekt kur Konventa hyn në fuqi për atë </w:t>
      </w:r>
      <w:r>
        <w:t>s</w:t>
      </w:r>
      <w:r w:rsidRPr="00CC2A91">
        <w:t xml:space="preserve">htet. Kjo deklaratë dhe çdo shtesë tjetër pasuese duhet t’i njoftohet Ministrisë së Punëve </w:t>
      </w:r>
      <w:r>
        <w:t>të Jashtme të Mbretërisë së Hol</w:t>
      </w:r>
      <w:r w:rsidRPr="00CC2A91">
        <w:t>andës.</w:t>
      </w:r>
    </w:p>
    <w:p w:rsidR="00576373" w:rsidRPr="00CC2A91" w:rsidRDefault="00576373" w:rsidP="00456BC1">
      <w:pPr>
        <w:pStyle w:val="Paragrafi"/>
      </w:pPr>
    </w:p>
    <w:p w:rsidR="00576373" w:rsidRPr="00CC2A91" w:rsidRDefault="00576373" w:rsidP="00E14577">
      <w:pPr>
        <w:pStyle w:val="NeniNr"/>
        <w:keepNext w:val="0"/>
      </w:pPr>
      <w:r w:rsidRPr="00CC2A91">
        <w:t>Neni 34</w:t>
      </w:r>
    </w:p>
    <w:p w:rsidR="00576373" w:rsidRPr="00CC2A91" w:rsidRDefault="00576373" w:rsidP="00456BC1">
      <w:pPr>
        <w:pStyle w:val="Paragrafi"/>
      </w:pPr>
    </w:p>
    <w:p w:rsidR="00576373" w:rsidRPr="00CC2A91" w:rsidRDefault="00576373" w:rsidP="00456BC1">
      <w:pPr>
        <w:pStyle w:val="Paragrafi"/>
      </w:pPr>
      <w:r w:rsidRPr="00CC2A91">
        <w:t>Konventa hyn në fuqi ditën e parë të muajit të tretë kalendarik pas d</w:t>
      </w:r>
      <w:r>
        <w:t>epozitimit të dokumentit ligjor/</w:t>
      </w:r>
      <w:r w:rsidRPr="00CC2A91">
        <w:t xml:space="preserve">instrumentit të tretë të ratifikimit, pranimit, </w:t>
      </w:r>
      <w:r>
        <w:t>aprovimit</w:t>
      </w:r>
      <w:r w:rsidRPr="00CC2A91">
        <w:t xml:space="preserve"> </w:t>
      </w:r>
      <w:r>
        <w:t>apo aksesit</w:t>
      </w:r>
      <w:r w:rsidRPr="00CC2A91">
        <w:t xml:space="preserve">, në bazë të </w:t>
      </w:r>
      <w:r>
        <w:t>n</w:t>
      </w:r>
      <w:r w:rsidRPr="00CC2A91">
        <w:t>enit 31 dhe 32.</w:t>
      </w:r>
    </w:p>
    <w:p w:rsidR="00576373" w:rsidRPr="00CC2A91" w:rsidRDefault="00576373" w:rsidP="00456BC1">
      <w:pPr>
        <w:pStyle w:val="Paragrafi"/>
      </w:pPr>
      <w:r w:rsidRPr="00CC2A91">
        <w:t>Pas kësaj Konventa hyn në fuqi</w:t>
      </w:r>
      <w:r>
        <w:t>:</w:t>
      </w:r>
      <w:r w:rsidRPr="00CC2A91">
        <w:t xml:space="preserve"> </w:t>
      </w:r>
    </w:p>
    <w:p w:rsidR="00576373" w:rsidRDefault="00576373" w:rsidP="00456BC1">
      <w:pPr>
        <w:pStyle w:val="Paragrafi"/>
      </w:pPr>
      <w:r w:rsidRPr="00CC2A91">
        <w:t xml:space="preserve">1. për çdo </w:t>
      </w:r>
      <w:r>
        <w:t>s</w:t>
      </w:r>
      <w:r w:rsidRPr="00CC2A91">
        <w:t xml:space="preserve">htet që e ratifikon, pranon, </w:t>
      </w:r>
      <w:r>
        <w:t>aprovon</w:t>
      </w:r>
      <w:r w:rsidRPr="00CC2A91">
        <w:t xml:space="preserve"> ose </w:t>
      </w:r>
      <w:r>
        <w:t>miraton</w:t>
      </w:r>
      <w:r w:rsidRPr="00CC2A91">
        <w:t xml:space="preserve"> </w:t>
      </w:r>
      <w:r>
        <w:t>atë</w:t>
      </w:r>
      <w:r w:rsidRPr="00CC2A91">
        <w:t xml:space="preserve"> më pas, ditën e parë të muajit të tretë kalendari</w:t>
      </w:r>
      <w:r>
        <w:t>k pas depozitimit të dokumentit/</w:t>
      </w:r>
      <w:r w:rsidRPr="00CC2A91">
        <w:t xml:space="preserve">instrumentit të ratifikimit, pranimit, </w:t>
      </w:r>
      <w:r>
        <w:t>aprovimit</w:t>
      </w:r>
      <w:r w:rsidRPr="00CC2A91">
        <w:t xml:space="preserve"> ose a</w:t>
      </w:r>
      <w:r>
        <w:t>ksesit</w:t>
      </w:r>
      <w:r w:rsidRPr="00CC2A91">
        <w:t>;</w:t>
      </w:r>
    </w:p>
    <w:p w:rsidR="00576373" w:rsidRPr="00CC2A91" w:rsidRDefault="00576373" w:rsidP="00456BC1">
      <w:pPr>
        <w:pStyle w:val="Paragrafi"/>
      </w:pPr>
      <w:r w:rsidRPr="00CC2A91">
        <w:t xml:space="preserve">2. për çdo territor apo njësi territoriale që mbulon Konventa në përputhje me </w:t>
      </w:r>
      <w:r>
        <w:t>n</w:t>
      </w:r>
      <w:r w:rsidRPr="00CC2A91">
        <w:t xml:space="preserve">enin 26 ose 33, ditën e parë të muajit të tretë kalendarik pas njoftimit që i referohet atij </w:t>
      </w:r>
      <w:r>
        <w:t>n</w:t>
      </w:r>
      <w:r w:rsidRPr="00CC2A91">
        <w:t>eni.</w:t>
      </w:r>
    </w:p>
    <w:p w:rsidR="004326DB" w:rsidRPr="00CC2A91" w:rsidRDefault="004326DB" w:rsidP="00456BC1">
      <w:pPr>
        <w:pStyle w:val="Paragrafi"/>
      </w:pPr>
    </w:p>
    <w:p w:rsidR="00576373" w:rsidRPr="00CC2A91" w:rsidRDefault="00576373" w:rsidP="00E14577">
      <w:pPr>
        <w:pStyle w:val="NeniNr"/>
        <w:keepNext w:val="0"/>
      </w:pPr>
      <w:r w:rsidRPr="00CC2A91">
        <w:t>Neni 35</w:t>
      </w:r>
    </w:p>
    <w:p w:rsidR="00576373" w:rsidRPr="00CC2A91" w:rsidRDefault="00576373" w:rsidP="00456BC1">
      <w:pPr>
        <w:pStyle w:val="Paragrafi"/>
      </w:pPr>
    </w:p>
    <w:p w:rsidR="00576373" w:rsidRPr="00CC2A91" w:rsidRDefault="00576373" w:rsidP="00456BC1">
      <w:pPr>
        <w:pStyle w:val="Paragrafi"/>
      </w:pPr>
      <w:r w:rsidRPr="00CC2A91">
        <w:t xml:space="preserve">Konventa mbetet në fuqi për pesë vjet që nga data e hyrjes në fuqi, në përputhje me paragrafin e parë të </w:t>
      </w:r>
      <w:r>
        <w:t>n</w:t>
      </w:r>
      <w:r w:rsidRPr="00CC2A91">
        <w:t xml:space="preserve">enit 34 edhe për </w:t>
      </w:r>
      <w:r>
        <w:t>s</w:t>
      </w:r>
      <w:r w:rsidRPr="00CC2A91">
        <w:t xml:space="preserve">htete të cilat më pas e kanë ratifikuar, pranuar, </w:t>
      </w:r>
      <w:r>
        <w:t>aprovuar</w:t>
      </w:r>
      <w:r w:rsidRPr="00CC2A91">
        <w:t xml:space="preserve"> ose </w:t>
      </w:r>
      <w:r>
        <w:t>miratuar atë</w:t>
      </w:r>
      <w:r w:rsidRPr="00CC2A91">
        <w:t>.</w:t>
      </w:r>
    </w:p>
    <w:p w:rsidR="00576373" w:rsidRPr="00CC2A91" w:rsidRDefault="00576373" w:rsidP="00456BC1">
      <w:pPr>
        <w:pStyle w:val="Paragrafi"/>
      </w:pPr>
      <w:r w:rsidRPr="00CC2A91">
        <w:t xml:space="preserve">Nëse nuk ka pasur </w:t>
      </w:r>
      <w:r>
        <w:t>prishje</w:t>
      </w:r>
      <w:r w:rsidRPr="00CC2A91">
        <w:t xml:space="preserve"> të marrëveshjes, nënkuptohet që </w:t>
      </w:r>
      <w:r>
        <w:t xml:space="preserve">ajo </w:t>
      </w:r>
      <w:r w:rsidRPr="00CC2A91">
        <w:t>duhet të rinovohet çdo pesë vjet.</w:t>
      </w:r>
    </w:p>
    <w:p w:rsidR="00576373" w:rsidRPr="00CC2A91" w:rsidRDefault="00576373" w:rsidP="00456BC1">
      <w:pPr>
        <w:pStyle w:val="Paragrafi"/>
      </w:pPr>
      <w:r>
        <w:t>Çdo anul</w:t>
      </w:r>
      <w:r w:rsidRPr="00CC2A91">
        <w:t xml:space="preserve">im duhet t’i njoftohet Ministrisë së Punëve </w:t>
      </w:r>
      <w:r>
        <w:t>të Jashtme të Mbretërisë së Hol</w:t>
      </w:r>
      <w:r w:rsidRPr="00CC2A91">
        <w:t xml:space="preserve">andës, të paktën gjashtë muaj </w:t>
      </w:r>
      <w:r>
        <w:t>para skadimit të periudhës pesëvjeçare. Ajo</w:t>
      </w:r>
      <w:r w:rsidRPr="00CC2A91">
        <w:t xml:space="preserve"> mund të kufizohet në disa territore apo njësi territoriale të caktuara, ku </w:t>
      </w:r>
      <w:r>
        <w:t>aplikohet</w:t>
      </w:r>
      <w:r w:rsidRPr="00CC2A91">
        <w:t xml:space="preserve"> Konventa.</w:t>
      </w:r>
    </w:p>
    <w:p w:rsidR="00576373" w:rsidRPr="00CC2A91" w:rsidRDefault="00576373" w:rsidP="00456BC1">
      <w:pPr>
        <w:pStyle w:val="Paragrafi"/>
      </w:pPr>
      <w:r>
        <w:t>Prishja e</w:t>
      </w:r>
      <w:r w:rsidRPr="00CC2A91">
        <w:t xml:space="preserve"> marrëveshjes ka efekt vetëm për </w:t>
      </w:r>
      <w:r>
        <w:t>s</w:t>
      </w:r>
      <w:r w:rsidRPr="00CC2A91">
        <w:t>htetet të cilat e kanë bërë njoftimin. Konventa hyn në fuqi për Shtetet e tjera Kontraktuese.</w:t>
      </w:r>
    </w:p>
    <w:p w:rsidR="00576373" w:rsidRPr="00CC2A91" w:rsidRDefault="00576373" w:rsidP="00456BC1">
      <w:pPr>
        <w:pStyle w:val="Paragrafi"/>
      </w:pPr>
      <w:r w:rsidRPr="00CC2A91">
        <w:t xml:space="preserve"> </w:t>
      </w:r>
    </w:p>
    <w:p w:rsidR="00576373" w:rsidRPr="00CC2A91" w:rsidRDefault="00576373" w:rsidP="00E14577">
      <w:pPr>
        <w:pStyle w:val="NeniNr"/>
        <w:keepNext w:val="0"/>
      </w:pPr>
      <w:r w:rsidRPr="00CC2A91">
        <w:t>Neni 36</w:t>
      </w:r>
    </w:p>
    <w:p w:rsidR="00576373" w:rsidRPr="00CC2A91" w:rsidRDefault="00576373" w:rsidP="00456BC1">
      <w:pPr>
        <w:pStyle w:val="Paragrafi"/>
      </w:pPr>
    </w:p>
    <w:p w:rsidR="00576373" w:rsidRPr="00CC2A91" w:rsidRDefault="00576373" w:rsidP="00456BC1">
      <w:pPr>
        <w:pStyle w:val="Paragrafi"/>
      </w:pPr>
      <w:r w:rsidRPr="00CC2A91">
        <w:t>Ministria e Punëve</w:t>
      </w:r>
      <w:r>
        <w:t xml:space="preserve"> të Jashtme e Mbretërisë së Hol</w:t>
      </w:r>
      <w:r w:rsidRPr="00CC2A91">
        <w:t>andës d</w:t>
      </w:r>
      <w:r>
        <w:t xml:space="preserve">uhet të </w:t>
      </w:r>
      <w:r w:rsidRPr="00CC2A91">
        <w:t>njoftojë</w:t>
      </w:r>
      <w:r>
        <w:t xml:space="preserve"> Shtetet Anëtare të Konferencës</w:t>
      </w:r>
      <w:r w:rsidRPr="00CC2A91">
        <w:t xml:space="preserve"> dhe </w:t>
      </w:r>
      <w:r>
        <w:t>s</w:t>
      </w:r>
      <w:r w:rsidRPr="00CC2A91">
        <w:t xml:space="preserve">htetet të cilat kanë miratuar në përputhje me </w:t>
      </w:r>
      <w:r>
        <w:t>n</w:t>
      </w:r>
      <w:r w:rsidRPr="00CC2A91">
        <w:t>enin 32 të saj si më poshtë</w:t>
      </w:r>
      <w:r>
        <w:t>:</w:t>
      </w:r>
      <w:r w:rsidRPr="00CC2A91">
        <w:t xml:space="preserve"> </w:t>
      </w:r>
    </w:p>
    <w:p w:rsidR="00576373" w:rsidRPr="00CC2A91" w:rsidRDefault="00576373" w:rsidP="00456BC1">
      <w:pPr>
        <w:pStyle w:val="Paragrafi"/>
      </w:pPr>
      <w:r w:rsidRPr="00CC2A91">
        <w:t xml:space="preserve">1. nënshkrimet dhe ratifikimet, pranimet dhe </w:t>
      </w:r>
      <w:r>
        <w:t>aprovimet</w:t>
      </w:r>
      <w:r w:rsidRPr="00CC2A91">
        <w:t xml:space="preserve"> sipas </w:t>
      </w:r>
      <w:r>
        <w:t>n</w:t>
      </w:r>
      <w:r w:rsidRPr="00CC2A91">
        <w:t>enit 31;</w:t>
      </w:r>
    </w:p>
    <w:p w:rsidR="00576373" w:rsidRPr="00CC2A91" w:rsidRDefault="00576373" w:rsidP="00456BC1">
      <w:pPr>
        <w:pStyle w:val="Paragrafi"/>
      </w:pPr>
      <w:r w:rsidRPr="00CC2A91">
        <w:t>2. pranim</w:t>
      </w:r>
      <w:r>
        <w:t>i dhe kundërshtimi</w:t>
      </w:r>
      <w:r w:rsidRPr="00CC2A91">
        <w:t xml:space="preserve"> </w:t>
      </w:r>
      <w:r>
        <w:t>që bëhet</w:t>
      </w:r>
      <w:r w:rsidRPr="00CC2A91">
        <w:t xml:space="preserve">  sipas </w:t>
      </w:r>
      <w:r>
        <w:t>n</w:t>
      </w:r>
      <w:r w:rsidRPr="00CC2A91">
        <w:t>enit 32;</w:t>
      </w:r>
    </w:p>
    <w:p w:rsidR="00576373" w:rsidRPr="00CC2A91" w:rsidRDefault="00576373" w:rsidP="00456BC1">
      <w:pPr>
        <w:pStyle w:val="Paragrafi"/>
      </w:pPr>
      <w:r w:rsidRPr="00CC2A91">
        <w:t>3. dat</w:t>
      </w:r>
      <w:r>
        <w:t>a</w:t>
      </w:r>
      <w:r w:rsidRPr="00CC2A91">
        <w:t xml:space="preserve"> kur Konventa hyn në fuqi në përputhje me </w:t>
      </w:r>
      <w:r>
        <w:t>n</w:t>
      </w:r>
      <w:r w:rsidRPr="00CC2A91">
        <w:t>enin 34;</w:t>
      </w:r>
    </w:p>
    <w:p w:rsidR="00576373" w:rsidRPr="00CC2A91" w:rsidRDefault="00576373" w:rsidP="00456BC1">
      <w:pPr>
        <w:pStyle w:val="Paragrafi"/>
      </w:pPr>
      <w:r w:rsidRPr="00CC2A91">
        <w:t xml:space="preserve">4. deklarata </w:t>
      </w:r>
      <w:r>
        <w:t>si ato që u përmendën në n</w:t>
      </w:r>
      <w:r w:rsidRPr="00CC2A91">
        <w:t>enet 26 dhe 33;</w:t>
      </w:r>
    </w:p>
    <w:p w:rsidR="00576373" w:rsidRPr="00CC2A91" w:rsidRDefault="00576373" w:rsidP="00456BC1">
      <w:pPr>
        <w:pStyle w:val="Paragrafi"/>
      </w:pPr>
      <w:r w:rsidRPr="00CC2A91">
        <w:t xml:space="preserve">5. </w:t>
      </w:r>
      <w:r>
        <w:t>rezervimet</w:t>
      </w:r>
      <w:r w:rsidRPr="00CC2A91">
        <w:t xml:space="preserve"> dhe tërheqjet </w:t>
      </w:r>
      <w:r>
        <w:t>siç është referuar</w:t>
      </w:r>
      <w:r w:rsidRPr="00CC2A91">
        <w:t xml:space="preserve"> në </w:t>
      </w:r>
      <w:r>
        <w:t>n</w:t>
      </w:r>
      <w:r w:rsidRPr="00CC2A91">
        <w:t>enet 28 dhe 30;</w:t>
      </w:r>
    </w:p>
    <w:p w:rsidR="00576373" w:rsidRPr="00CC2A91" w:rsidRDefault="00576373" w:rsidP="00456BC1">
      <w:pPr>
        <w:pStyle w:val="Paragrafi"/>
      </w:pPr>
      <w:r w:rsidRPr="00CC2A91">
        <w:t>6. informacioni</w:t>
      </w:r>
      <w:r>
        <w:t xml:space="preserve"> i përmendur </w:t>
      </w:r>
      <w:r w:rsidRPr="00CC2A91">
        <w:t xml:space="preserve">sipas </w:t>
      </w:r>
      <w:r>
        <w:t>n</w:t>
      </w:r>
      <w:r w:rsidRPr="00CC2A91">
        <w:t>enit 29;</w:t>
      </w:r>
    </w:p>
    <w:p w:rsidR="00576373" w:rsidRPr="00CC2A91" w:rsidRDefault="00576373" w:rsidP="00456BC1">
      <w:pPr>
        <w:pStyle w:val="Paragrafi"/>
      </w:pPr>
      <w:r w:rsidRPr="00CC2A91">
        <w:t xml:space="preserve">7. </w:t>
      </w:r>
      <w:r>
        <w:t>prishje</w:t>
      </w:r>
      <w:r w:rsidRPr="00CC2A91">
        <w:t xml:space="preserve"> </w:t>
      </w:r>
      <w:r>
        <w:t>të</w:t>
      </w:r>
      <w:r w:rsidRPr="00CC2A91">
        <w:t xml:space="preserve"> marrëveshjes </w:t>
      </w:r>
      <w:r>
        <w:t>siç është</w:t>
      </w:r>
      <w:r w:rsidRPr="00CC2A91">
        <w:t xml:space="preserve"> referuar në </w:t>
      </w:r>
      <w:r>
        <w:t>n</w:t>
      </w:r>
      <w:r w:rsidRPr="00CC2A91">
        <w:t>enin 35.</w:t>
      </w:r>
    </w:p>
    <w:p w:rsidR="00576373" w:rsidRPr="00CC2A91" w:rsidRDefault="00576373" w:rsidP="00456BC1">
      <w:pPr>
        <w:pStyle w:val="Paragrafi"/>
      </w:pPr>
      <w:r>
        <w:t>Si provë e asaj që u nënshkrua dhe</w:t>
      </w:r>
      <w:r w:rsidRPr="00CC2A91">
        <w:t xml:space="preserve"> të autorizuar zyrtarisht për të, kanë </w:t>
      </w:r>
      <w:r>
        <w:t xml:space="preserve">firmosur </w:t>
      </w:r>
      <w:r w:rsidRPr="00CC2A91">
        <w:t>Konventën.</w:t>
      </w:r>
    </w:p>
    <w:p w:rsidR="00576373" w:rsidRPr="00CC2A91" w:rsidRDefault="00576373" w:rsidP="00456BC1">
      <w:pPr>
        <w:pStyle w:val="Paragrafi"/>
      </w:pPr>
      <w:r>
        <w:t>N</w:t>
      </w:r>
      <w:r w:rsidRPr="00CC2A91">
        <w:t xml:space="preserve">ë Hagë, më 25 tetor 1980, në gjuhët angleze dhe frënge, </w:t>
      </w:r>
      <w:r>
        <w:t xml:space="preserve">me </w:t>
      </w:r>
      <w:r w:rsidRPr="00CC2A91">
        <w:t>të dy</w:t>
      </w:r>
      <w:r>
        <w:t>ja</w:t>
      </w:r>
      <w:r w:rsidRPr="00CC2A91">
        <w:t xml:space="preserve"> tekstet njëlloj të </w:t>
      </w:r>
      <w:r>
        <w:t>autentike</w:t>
      </w:r>
      <w:r w:rsidRPr="00CC2A91">
        <w:t>, në një kopje të vetme</w:t>
      </w:r>
      <w:r>
        <w:t>,</w:t>
      </w:r>
      <w:r w:rsidRPr="00CC2A91">
        <w:t xml:space="preserve"> që do të depozitohet në arkivën e Qeverisë së M</w:t>
      </w:r>
      <w:r>
        <w:t>bretërisë së Hol</w:t>
      </w:r>
      <w:r w:rsidRPr="00CC2A91">
        <w:t xml:space="preserve">andës dhe </w:t>
      </w:r>
      <w:r>
        <w:t xml:space="preserve">prej ku </w:t>
      </w:r>
      <w:r w:rsidRPr="00CC2A91">
        <w:t xml:space="preserve">do t’i dërgohet një kopje </w:t>
      </w:r>
      <w:r>
        <w:t>e certifikuar</w:t>
      </w:r>
      <w:r w:rsidRPr="00CC2A91">
        <w:t xml:space="preserve"> m</w:t>
      </w:r>
      <w:r>
        <w:t>e rrugë diplomatike secilit nga</w:t>
      </w:r>
      <w:r w:rsidRPr="00CC2A91">
        <w:t xml:space="preserve"> Shteteve Anëtare që kanë marrë pjesë në përgatitjen e kësaj Konvente gjatë këtij sesioni.</w:t>
      </w:r>
    </w:p>
    <w:p w:rsidR="00576373" w:rsidRPr="00CC2A91" w:rsidRDefault="00576373" w:rsidP="00456BC1">
      <w:pPr>
        <w:pStyle w:val="Paragrafi"/>
      </w:pPr>
    </w:p>
    <w:p w:rsidR="00576373" w:rsidRPr="00EC2B59" w:rsidRDefault="00576373" w:rsidP="00E14577">
      <w:pPr>
        <w:pStyle w:val="TitulliTitull"/>
        <w:keepNext w:val="0"/>
        <w:rPr>
          <w:lang w:val="sq-AL"/>
        </w:rPr>
      </w:pPr>
      <w:r w:rsidRPr="00EC2B59">
        <w:rPr>
          <w:lang w:val="sq-AL"/>
        </w:rPr>
        <w:t>SHTOJCË E KONVENTËS</w:t>
      </w:r>
    </w:p>
    <w:p w:rsidR="00576373" w:rsidRPr="00EC2B59" w:rsidRDefault="00576373" w:rsidP="00E14577">
      <w:pPr>
        <w:pStyle w:val="TitulliTitull"/>
        <w:keepNext w:val="0"/>
        <w:rPr>
          <w:lang w:val="sq-AL"/>
        </w:rPr>
      </w:pPr>
      <w:r w:rsidRPr="00EC2B59">
        <w:rPr>
          <w:lang w:val="sq-AL"/>
        </w:rPr>
        <w:t>FORMULAR PËR DËRGIMIN E APLIKIMIT PËR ASISTENCË LIGJORE</w:t>
      </w:r>
    </w:p>
    <w:p w:rsidR="00576373" w:rsidRPr="00CC2A91" w:rsidRDefault="00576373" w:rsidP="00456BC1">
      <w:pPr>
        <w:pStyle w:val="Paragrafi"/>
      </w:pPr>
    </w:p>
    <w:p w:rsidR="00576373" w:rsidRPr="00CC2A91" w:rsidRDefault="00576373" w:rsidP="00246133">
      <w:pPr>
        <w:pStyle w:val="Paragrafi"/>
        <w:jc w:val="center"/>
      </w:pPr>
      <w:r w:rsidRPr="00CC2A91">
        <w:t>Konventa për A</w:t>
      </w:r>
      <w:r>
        <w:t>ksesin Ndërkombëtar në Drejtësi</w:t>
      </w:r>
    </w:p>
    <w:p w:rsidR="00576373" w:rsidRPr="00CC2A91" w:rsidRDefault="00576373" w:rsidP="00246133">
      <w:pPr>
        <w:pStyle w:val="Paragrafi"/>
        <w:jc w:val="center"/>
      </w:pPr>
      <w:r w:rsidRPr="00CC2A91">
        <w:t>Nënshkruar në Hagë, më 25 tetor 1</w:t>
      </w:r>
      <w:r w:rsidR="009A5529">
        <w:t>980</w:t>
      </w:r>
    </w:p>
    <w:p w:rsidR="00576373" w:rsidRPr="00CC2A91" w:rsidRDefault="00576373" w:rsidP="00456BC1">
      <w:pPr>
        <w:pStyle w:val="Paragrafi"/>
      </w:pPr>
    </w:p>
    <w:tbl>
      <w:tblPr>
        <w:tblW w:w="0" w:type="auto"/>
        <w:tblInd w:w="288" w:type="dxa"/>
        <w:tblLook w:val="0000" w:firstRow="0" w:lastRow="0" w:firstColumn="0" w:lastColumn="0" w:noHBand="0" w:noVBand="0"/>
      </w:tblPr>
      <w:tblGrid>
        <w:gridCol w:w="4598"/>
        <w:gridCol w:w="4401"/>
      </w:tblGrid>
      <w:tr w:rsidR="00576373" w:rsidRPr="00CC2A91">
        <w:tblPrEx>
          <w:tblCellMar>
            <w:top w:w="0" w:type="dxa"/>
            <w:bottom w:w="0" w:type="dxa"/>
          </w:tblCellMar>
        </w:tblPrEx>
        <w:trPr>
          <w:trHeight w:val="515"/>
        </w:trPr>
        <w:tc>
          <w:tcPr>
            <w:tcW w:w="4680" w:type="dxa"/>
          </w:tcPr>
          <w:p w:rsidR="00576373" w:rsidRPr="00CC2A91" w:rsidRDefault="00576373" w:rsidP="00456BC1">
            <w:pPr>
              <w:pStyle w:val="Paragrafi"/>
            </w:pPr>
            <w:r w:rsidRPr="00CC2A91">
              <w:t>Identiteti dhe adresa</w:t>
            </w:r>
          </w:p>
          <w:p w:rsidR="00576373" w:rsidRPr="00CC2A91" w:rsidRDefault="00576373" w:rsidP="00456BC1">
            <w:pPr>
              <w:pStyle w:val="Paragrafi"/>
            </w:pPr>
            <w:r>
              <w:t>e</w:t>
            </w:r>
            <w:r w:rsidRPr="00CC2A91">
              <w:t xml:space="preserve"> autoritetit transmetues</w:t>
            </w:r>
            <w:r>
              <w:t>/delegues</w:t>
            </w:r>
          </w:p>
        </w:tc>
        <w:tc>
          <w:tcPr>
            <w:tcW w:w="4500" w:type="dxa"/>
          </w:tcPr>
          <w:p w:rsidR="00576373" w:rsidRPr="00CC2A91" w:rsidRDefault="00576373" w:rsidP="00456BC1">
            <w:pPr>
              <w:pStyle w:val="Paragrafi"/>
            </w:pPr>
            <w:r w:rsidRPr="00CC2A91">
              <w:t xml:space="preserve">Adresa e </w:t>
            </w:r>
            <w:r>
              <w:t>a</w:t>
            </w:r>
            <w:r w:rsidRPr="00CC2A91">
              <w:t xml:space="preserve">utoritetit </w:t>
            </w:r>
          </w:p>
          <w:p w:rsidR="00576373" w:rsidRPr="00CC2A91" w:rsidRDefault="00576373" w:rsidP="00456BC1">
            <w:pPr>
              <w:pStyle w:val="Paragrafi"/>
            </w:pPr>
            <w:r>
              <w:t>qe</w:t>
            </w:r>
            <w:r w:rsidRPr="00CC2A91">
              <w:t>ndror marrës</w:t>
            </w:r>
            <w:r>
              <w:t>/pritës</w:t>
            </w:r>
          </w:p>
        </w:tc>
      </w:tr>
    </w:tbl>
    <w:p w:rsidR="00576373" w:rsidRPr="00CC2A91" w:rsidRDefault="00576373" w:rsidP="00456BC1">
      <w:pPr>
        <w:pStyle w:val="Paragrafi"/>
      </w:pPr>
    </w:p>
    <w:p w:rsidR="00576373" w:rsidRPr="00CC2A91" w:rsidRDefault="00576373" w:rsidP="00456BC1">
      <w:pPr>
        <w:pStyle w:val="Paragrafi"/>
      </w:pPr>
      <w:r w:rsidRPr="00CC2A91">
        <w:t xml:space="preserve">Autoriteti i nënshkruar transmetues ka nderin t’i dërgojë autoritetit qendror marrës </w:t>
      </w:r>
      <w:r>
        <w:t>aplikimin</w:t>
      </w:r>
      <w:r w:rsidRPr="00CC2A91">
        <w:t xml:space="preserve"> e bashkë</w:t>
      </w:r>
      <w:r>
        <w:t>ngjitur</w:t>
      </w:r>
      <w:r w:rsidRPr="00CC2A91">
        <w:t xml:space="preserve"> për </w:t>
      </w:r>
      <w:r>
        <w:t>asistencë ligjore</w:t>
      </w:r>
      <w:r w:rsidRPr="00CC2A91">
        <w:t xml:space="preserve"> dhe shtojcën e </w:t>
      </w:r>
      <w:r>
        <w:t>tij</w:t>
      </w:r>
      <w:r w:rsidRPr="00CC2A91">
        <w:t xml:space="preserve"> (deklaratë </w:t>
      </w:r>
      <w:r>
        <w:t>lidhur</w:t>
      </w:r>
      <w:r w:rsidRPr="00CC2A91">
        <w:t xml:space="preserve"> me gjendjen financiare të </w:t>
      </w:r>
      <w:r>
        <w:t>aplikanti</w:t>
      </w:r>
      <w:r w:rsidRPr="00CC2A91">
        <w:t xml:space="preserve">t), në funksion të </w:t>
      </w:r>
      <w:r>
        <w:t>k</w:t>
      </w:r>
      <w:r w:rsidRPr="00CC2A91">
        <w:t xml:space="preserve">apitullit 1 të Konventës </w:t>
      </w:r>
      <w:r>
        <w:t>t</w:t>
      </w:r>
      <w:r w:rsidRPr="00CC2A91">
        <w:t xml:space="preserve">ë </w:t>
      </w:r>
      <w:r>
        <w:t>sipër</w:t>
      </w:r>
      <w:r w:rsidRPr="00CC2A91">
        <w:t>përmendur.</w:t>
      </w:r>
    </w:p>
    <w:p w:rsidR="00813652" w:rsidRPr="00CC2A91" w:rsidRDefault="00813652" w:rsidP="00456BC1">
      <w:pPr>
        <w:pStyle w:val="Paragrafi"/>
      </w:pPr>
    </w:p>
    <w:p w:rsidR="00576373" w:rsidRPr="00CC2A91" w:rsidRDefault="00576373" w:rsidP="00456BC1">
      <w:pPr>
        <w:pStyle w:val="Paragrafi"/>
      </w:pPr>
      <w:r w:rsidRPr="00CC2A91">
        <w:t xml:space="preserve">Vërejtjet lidhur me </w:t>
      </w:r>
      <w:r>
        <w:t>aplikimin</w:t>
      </w:r>
      <w:r w:rsidRPr="00CC2A91">
        <w:t xml:space="preserve"> dhe deklaratën, nëse ka</w:t>
      </w:r>
      <w:r>
        <w:t xml:space="preserve"> ndonjë</w:t>
      </w:r>
      <w:r w:rsidRPr="00CC2A91">
        <w:t>:</w:t>
      </w:r>
    </w:p>
    <w:p w:rsidR="00576373" w:rsidRPr="00CC2A91" w:rsidRDefault="00576373" w:rsidP="00456BC1">
      <w:pPr>
        <w:pStyle w:val="Paragrafi"/>
      </w:pPr>
      <w:r w:rsidRPr="00CC2A91">
        <w:t>Vërejtje të tjera, nëse ka</w:t>
      </w:r>
      <w:r w:rsidRPr="00BA67E9">
        <w:t xml:space="preserve"> </w:t>
      </w:r>
      <w:r>
        <w:t>ndonjë</w:t>
      </w:r>
      <w:r w:rsidRPr="00CC2A91">
        <w:t>:</w:t>
      </w:r>
    </w:p>
    <w:p w:rsidR="00576373" w:rsidRPr="00CC2A91" w:rsidRDefault="00576373" w:rsidP="00456BC1">
      <w:pPr>
        <w:pStyle w:val="Paragrafi"/>
      </w:pPr>
      <w:r w:rsidRPr="00CC2A91">
        <w:t>Nënshkruar në…………, më……….</w:t>
      </w:r>
      <w:r w:rsidRPr="00CC2A91">
        <w:tab/>
      </w:r>
      <w:r w:rsidRPr="00CC2A91">
        <w:tab/>
      </w:r>
      <w:r w:rsidRPr="00CC2A91">
        <w:tab/>
      </w:r>
      <w:r w:rsidRPr="00CC2A91">
        <w:tab/>
      </w:r>
      <w:r>
        <w:t>Firma dhe/</w:t>
      </w:r>
      <w:r w:rsidRPr="00CC2A91">
        <w:t>ose vula</w:t>
      </w:r>
    </w:p>
    <w:p w:rsidR="00576373" w:rsidRPr="00CC2A91" w:rsidRDefault="00576373" w:rsidP="00456BC1">
      <w:pPr>
        <w:pStyle w:val="Paragrafi"/>
      </w:pPr>
      <w:r w:rsidRPr="00CC2A91">
        <w:t>………………………………………………………………………………………………………</w:t>
      </w:r>
    </w:p>
    <w:p w:rsidR="00576373" w:rsidRDefault="00576373" w:rsidP="00456BC1">
      <w:pPr>
        <w:pStyle w:val="Paragrafi"/>
      </w:pPr>
    </w:p>
    <w:p w:rsidR="004326DB" w:rsidRDefault="004326DB" w:rsidP="00456BC1">
      <w:pPr>
        <w:pStyle w:val="Paragrafi"/>
      </w:pPr>
    </w:p>
    <w:p w:rsidR="004326DB" w:rsidRDefault="004326DB" w:rsidP="00456BC1">
      <w:pPr>
        <w:pStyle w:val="Paragrafi"/>
      </w:pPr>
    </w:p>
    <w:p w:rsidR="00576373" w:rsidRPr="00CC2A91" w:rsidRDefault="00576373" w:rsidP="00246133">
      <w:pPr>
        <w:pStyle w:val="Paragrafi"/>
        <w:jc w:val="center"/>
      </w:pPr>
      <w:r w:rsidRPr="00CC2A91">
        <w:t>FORMULAR BASHKË</w:t>
      </w:r>
      <w:r>
        <w:t>NGJITUR</w:t>
      </w:r>
      <w:r w:rsidRPr="00CC2A91">
        <w:t xml:space="preserve"> KONVENT</w:t>
      </w:r>
      <w:r>
        <w:t>Ë</w:t>
      </w:r>
      <w:r w:rsidRPr="00CC2A91">
        <w:t>S</w:t>
      </w:r>
    </w:p>
    <w:p w:rsidR="00576373" w:rsidRPr="00CC2A91" w:rsidRDefault="00576373" w:rsidP="00456BC1">
      <w:pPr>
        <w:pStyle w:val="Paragrafi"/>
      </w:pPr>
    </w:p>
    <w:p w:rsidR="00576373" w:rsidRPr="00CC2A91" w:rsidRDefault="00576373" w:rsidP="00246133">
      <w:pPr>
        <w:pStyle w:val="Paragrafi"/>
        <w:jc w:val="center"/>
      </w:pPr>
      <w:r>
        <w:t>Aplikimi</w:t>
      </w:r>
      <w:r w:rsidRPr="00CC2A91">
        <w:t xml:space="preserve"> për </w:t>
      </w:r>
      <w:r>
        <w:t>asistencë ligjore</w:t>
      </w:r>
    </w:p>
    <w:p w:rsidR="00576373" w:rsidRPr="00CC2A91" w:rsidRDefault="00576373" w:rsidP="00246133">
      <w:pPr>
        <w:pStyle w:val="Paragrafi"/>
        <w:jc w:val="center"/>
      </w:pPr>
      <w:r w:rsidRPr="00CC2A91">
        <w:t>Konventa për A</w:t>
      </w:r>
      <w:r>
        <w:t>ksesin Ndërkombëtar në Drejtësi</w:t>
      </w:r>
    </w:p>
    <w:p w:rsidR="00576373" w:rsidRPr="00CC2A91" w:rsidRDefault="00576373" w:rsidP="00246133">
      <w:pPr>
        <w:pStyle w:val="Paragrafi"/>
        <w:jc w:val="center"/>
      </w:pPr>
      <w:r>
        <w:t>Nënshkruar në Hagë, më 25 tetor 1980</w:t>
      </w:r>
    </w:p>
    <w:p w:rsidR="00576373" w:rsidRPr="00CC2A91" w:rsidRDefault="00576373" w:rsidP="00456BC1">
      <w:pPr>
        <w:pStyle w:val="Paragrafi"/>
      </w:pPr>
    </w:p>
    <w:p w:rsidR="00576373" w:rsidRPr="00CC2A91" w:rsidRDefault="00576373" w:rsidP="00456BC1">
      <w:pPr>
        <w:pStyle w:val="Paragrafi"/>
      </w:pPr>
      <w:r w:rsidRPr="00CC2A91">
        <w:t xml:space="preserve">1. Emri dhe adresa e </w:t>
      </w:r>
      <w:r>
        <w:t>aplikanti</w:t>
      </w:r>
      <w:r w:rsidRPr="00CC2A91">
        <w:t xml:space="preserve">t për </w:t>
      </w:r>
      <w:r>
        <w:t>asistencë ligjore</w:t>
      </w:r>
    </w:p>
    <w:p w:rsidR="00576373" w:rsidRPr="00CC2A91" w:rsidRDefault="00576373" w:rsidP="00456BC1">
      <w:pPr>
        <w:pStyle w:val="Paragrafi"/>
      </w:pPr>
      <w:r w:rsidRPr="00CC2A91">
        <w:t xml:space="preserve">2. </w:t>
      </w:r>
      <w:r>
        <w:t xml:space="preserve">Trupit gjykues të </w:t>
      </w:r>
      <w:r w:rsidRPr="00CC2A91">
        <w:t>gjykat</w:t>
      </w:r>
      <w:r>
        <w:t>ës</w:t>
      </w:r>
      <w:r w:rsidRPr="00CC2A91">
        <w:t xml:space="preserve"> ku ka filluar ose do të fillojë </w:t>
      </w:r>
      <w:r>
        <w:t>procesi/seanca</w:t>
      </w:r>
      <w:r w:rsidRPr="00CC2A91">
        <w:t xml:space="preserve"> (nëse dihet)</w:t>
      </w:r>
    </w:p>
    <w:p w:rsidR="00576373" w:rsidRPr="00CC2A91" w:rsidRDefault="00576373" w:rsidP="00456BC1">
      <w:pPr>
        <w:pStyle w:val="Paragrafi"/>
      </w:pPr>
      <w:r w:rsidRPr="00CC2A91">
        <w:t xml:space="preserve">3. a) Objekti i </w:t>
      </w:r>
      <w:r>
        <w:t>çështjes</w:t>
      </w:r>
      <w:r w:rsidRPr="00CC2A91">
        <w:t xml:space="preserve">; </w:t>
      </w:r>
      <w:r>
        <w:t>përbërja</w:t>
      </w:r>
      <w:r w:rsidRPr="00CC2A91">
        <w:t xml:space="preserve"> e pretendimeve, nëse janë të zbatueshme</w:t>
      </w:r>
    </w:p>
    <w:p w:rsidR="00576373" w:rsidRDefault="00576373" w:rsidP="00456BC1">
      <w:pPr>
        <w:pStyle w:val="Paragrafi"/>
      </w:pPr>
      <w:r w:rsidRPr="00CC2A91">
        <w:t xml:space="preserve">b) Nëse janë të zbatueshme, lista e dokumenteve plotësuese që kanë të bëjnë me </w:t>
      </w:r>
      <w:r w:rsidRPr="00CC2A91">
        <w:tab/>
        <w:t xml:space="preserve"> </w:t>
      </w:r>
      <w:r>
        <w:t>seancën</w:t>
      </w:r>
      <w:r w:rsidRPr="00CC2A91">
        <w:t xml:space="preserve"> e filluar ose që pritet të fillojë*</w:t>
      </w:r>
    </w:p>
    <w:p w:rsidR="00576373" w:rsidRPr="00CC2A91" w:rsidRDefault="00576373" w:rsidP="00456BC1">
      <w:pPr>
        <w:pStyle w:val="Paragrafi"/>
      </w:pPr>
      <w:r w:rsidRPr="00CC2A91">
        <w:t>c) Emri dhe adresa e palës kundërshtare*</w:t>
      </w:r>
    </w:p>
    <w:p w:rsidR="00576373" w:rsidRPr="00CC2A91" w:rsidRDefault="00576373" w:rsidP="00456BC1">
      <w:pPr>
        <w:pStyle w:val="Paragrafi"/>
      </w:pPr>
      <w:r w:rsidRPr="00CC2A91">
        <w:t>4. Çdo datë ose kufi kohor lidhur me pro</w:t>
      </w:r>
      <w:r>
        <w:t>c</w:t>
      </w:r>
      <w:r w:rsidRPr="00CC2A91">
        <w:t xml:space="preserve">esin me pasoja ligjore për </w:t>
      </w:r>
      <w:r>
        <w:t>aplikanti</w:t>
      </w:r>
      <w:r w:rsidRPr="00CC2A91">
        <w:t xml:space="preserve">n, që kërkon shqyrtim të përshpejtuar të </w:t>
      </w:r>
      <w:r>
        <w:t>aplikimit</w:t>
      </w:r>
      <w:r w:rsidRPr="00CC2A91">
        <w:t>*</w:t>
      </w:r>
    </w:p>
    <w:p w:rsidR="00576373" w:rsidRPr="00CC2A91" w:rsidRDefault="00576373" w:rsidP="00456BC1">
      <w:pPr>
        <w:pStyle w:val="Paragrafi"/>
      </w:pPr>
      <w:r w:rsidRPr="00CC2A91">
        <w:t>5. Çdo informacion tjetër i përshtatshëm*</w:t>
      </w:r>
    </w:p>
    <w:p w:rsidR="00576373" w:rsidRPr="00CC2A91" w:rsidRDefault="00576373" w:rsidP="00456BC1">
      <w:pPr>
        <w:pStyle w:val="Paragrafi"/>
      </w:pPr>
      <w:r w:rsidRPr="00CC2A91">
        <w:t xml:space="preserve">6. </w:t>
      </w:r>
      <w:r>
        <w:t>I b</w:t>
      </w:r>
      <w:r w:rsidRPr="00CC2A91">
        <w:t>ërë në……….., më…….</w:t>
      </w:r>
    </w:p>
    <w:p w:rsidR="00576373" w:rsidRPr="00CC2A91" w:rsidRDefault="00576373" w:rsidP="00456BC1">
      <w:pPr>
        <w:pStyle w:val="Paragrafi"/>
      </w:pPr>
      <w:r w:rsidRPr="00CC2A91">
        <w:t xml:space="preserve">7. Firma e </w:t>
      </w:r>
      <w:r>
        <w:t>aplikanti</w:t>
      </w:r>
      <w:r w:rsidRPr="00CC2A91">
        <w:t>t</w:t>
      </w:r>
    </w:p>
    <w:p w:rsidR="00576373" w:rsidRPr="00CC2A91" w:rsidRDefault="00576373" w:rsidP="00456BC1">
      <w:pPr>
        <w:pStyle w:val="Paragrafi"/>
      </w:pPr>
    </w:p>
    <w:p w:rsidR="00576373" w:rsidRPr="00CC2A91" w:rsidRDefault="00576373" w:rsidP="00456BC1">
      <w:pPr>
        <w:pStyle w:val="Paragrafi"/>
      </w:pPr>
      <w:r>
        <w:t xml:space="preserve">- </w:t>
      </w:r>
      <w:r w:rsidRPr="00CC2A91">
        <w:t>Fshije nëse është e papërshtatshme.</w:t>
      </w:r>
    </w:p>
    <w:p w:rsidR="00576373" w:rsidRPr="00CC2A91" w:rsidRDefault="00576373" w:rsidP="00456BC1">
      <w:pPr>
        <w:pStyle w:val="Paragrafi"/>
      </w:pPr>
    </w:p>
    <w:p w:rsidR="00576373" w:rsidRPr="00CC2A91" w:rsidRDefault="00576373" w:rsidP="00456BC1">
      <w:pPr>
        <w:pStyle w:val="Paragrafi"/>
      </w:pPr>
      <w:r w:rsidRPr="00CC2A91">
        <w:t>......................................................................................................................................................</w:t>
      </w:r>
    </w:p>
    <w:p w:rsidR="00576373" w:rsidRPr="00CC2A91" w:rsidRDefault="00576373" w:rsidP="00456BC1">
      <w:pPr>
        <w:pStyle w:val="Paragrafi"/>
      </w:pPr>
    </w:p>
    <w:p w:rsidR="00576373" w:rsidRPr="00CC2A91" w:rsidRDefault="00576373" w:rsidP="00246133">
      <w:pPr>
        <w:pStyle w:val="Paragrafi"/>
        <w:jc w:val="center"/>
      </w:pPr>
      <w:r w:rsidRPr="00CC2A91">
        <w:t xml:space="preserve">SHTOJCË E </w:t>
      </w:r>
      <w:r>
        <w:t>APLIKIMIT</w:t>
      </w:r>
      <w:r w:rsidRPr="00CC2A91">
        <w:t xml:space="preserve"> PËR </w:t>
      </w:r>
      <w:r>
        <w:t>ASISTENCË LIGJORE</w:t>
      </w:r>
    </w:p>
    <w:p w:rsidR="00576373" w:rsidRPr="00CC2A91" w:rsidRDefault="00576373" w:rsidP="00246133">
      <w:pPr>
        <w:pStyle w:val="Paragrafi"/>
        <w:jc w:val="center"/>
      </w:pPr>
      <w:r w:rsidRPr="00CC2A91">
        <w:t xml:space="preserve">DEKLARATË PËR GJENDJEN FINANCIARE TË </w:t>
      </w:r>
      <w:r>
        <w:t>APLIKANTI</w:t>
      </w:r>
      <w:r w:rsidRPr="00CC2A91">
        <w:t>T</w:t>
      </w:r>
    </w:p>
    <w:p w:rsidR="00576373" w:rsidRPr="00CC2A91" w:rsidRDefault="00576373" w:rsidP="00456BC1">
      <w:pPr>
        <w:pStyle w:val="Paragrafi"/>
      </w:pPr>
    </w:p>
    <w:p w:rsidR="00576373" w:rsidRPr="00456BC1" w:rsidRDefault="00576373" w:rsidP="00456BC1">
      <w:pPr>
        <w:pStyle w:val="Paragrafi"/>
        <w:rPr>
          <w:i/>
        </w:rPr>
      </w:pPr>
      <w:r w:rsidRPr="00456BC1">
        <w:rPr>
          <w:i/>
        </w:rPr>
        <w:t>I. Të dhëna personale</w:t>
      </w:r>
    </w:p>
    <w:p w:rsidR="00576373" w:rsidRPr="00CC2A91" w:rsidRDefault="00576373" w:rsidP="00456BC1">
      <w:pPr>
        <w:pStyle w:val="Paragrafi"/>
      </w:pPr>
    </w:p>
    <w:p w:rsidR="00576373" w:rsidRPr="00CC2A91" w:rsidRDefault="00576373" w:rsidP="00456BC1">
      <w:pPr>
        <w:pStyle w:val="Paragrafi"/>
      </w:pPr>
      <w:r w:rsidRPr="00CC2A91">
        <w:t>8</w:t>
      </w:r>
      <w:r>
        <w:t>.</w:t>
      </w:r>
      <w:r w:rsidRPr="00CC2A91">
        <w:t xml:space="preserve"> </w:t>
      </w:r>
      <w:r>
        <w:t>E</w:t>
      </w:r>
      <w:r w:rsidRPr="00CC2A91">
        <w:t>mri (emri vajzërisë, nëse mundet)</w:t>
      </w:r>
    </w:p>
    <w:p w:rsidR="00576373" w:rsidRPr="00CC2A91" w:rsidRDefault="00576373" w:rsidP="00456BC1">
      <w:pPr>
        <w:pStyle w:val="Paragrafi"/>
      </w:pPr>
      <w:r>
        <w:t>9. E</w:t>
      </w:r>
      <w:r w:rsidRPr="00CC2A91">
        <w:t>mri (emrat)</w:t>
      </w:r>
    </w:p>
    <w:p w:rsidR="00576373" w:rsidRPr="00CC2A91" w:rsidRDefault="00576373" w:rsidP="00456BC1">
      <w:pPr>
        <w:pStyle w:val="Paragrafi"/>
      </w:pPr>
      <w:r>
        <w:t>10. D</w:t>
      </w:r>
      <w:r w:rsidRPr="00CC2A91">
        <w:t>ata dhe vendi i lindjes</w:t>
      </w:r>
    </w:p>
    <w:p w:rsidR="00576373" w:rsidRPr="00CC2A91" w:rsidRDefault="00576373" w:rsidP="00456BC1">
      <w:pPr>
        <w:pStyle w:val="Paragrafi"/>
      </w:pPr>
      <w:r>
        <w:t>11. K</w:t>
      </w:r>
      <w:r w:rsidRPr="00CC2A91">
        <w:t>ombësia</w:t>
      </w:r>
    </w:p>
    <w:p w:rsidR="00576373" w:rsidRPr="00CC2A91" w:rsidRDefault="00576373" w:rsidP="00456BC1">
      <w:pPr>
        <w:pStyle w:val="Paragrafi"/>
      </w:pPr>
      <w:r>
        <w:t>12. a) B</w:t>
      </w:r>
      <w:r w:rsidRPr="00CC2A91">
        <w:t>animi i rregullt (data e fillimit të lejeqëndrimit)</w:t>
      </w:r>
    </w:p>
    <w:p w:rsidR="00576373" w:rsidRPr="00CC2A91" w:rsidRDefault="00576373" w:rsidP="00456BC1">
      <w:pPr>
        <w:pStyle w:val="Paragrafi"/>
      </w:pPr>
      <w:r w:rsidRPr="00CC2A91">
        <w:t>b) Banimi i mëparshëm (data e fillimit dhe mbarimit të lejeqëndrimit)</w:t>
      </w:r>
    </w:p>
    <w:p w:rsidR="00576373" w:rsidRPr="00CC2A91" w:rsidRDefault="00576373" w:rsidP="00456BC1">
      <w:pPr>
        <w:pStyle w:val="Paragrafi"/>
      </w:pPr>
      <w:r>
        <w:t>13. Statusi/gjendja civile (beqar/e, i/e martuar, i/e ve, i/e divorcuar, i/</w:t>
      </w:r>
      <w:r w:rsidRPr="00CC2A91">
        <w:t xml:space="preserve">e ndarë) </w:t>
      </w:r>
    </w:p>
    <w:p w:rsidR="00576373" w:rsidRPr="00CC2A91" w:rsidRDefault="00576373" w:rsidP="00456BC1">
      <w:pPr>
        <w:pStyle w:val="Paragrafi"/>
      </w:pPr>
      <w:r>
        <w:t>14. E</w:t>
      </w:r>
      <w:r w:rsidRPr="00CC2A91">
        <w:t>mri dhe mbiemri i bashkëshortit</w:t>
      </w:r>
    </w:p>
    <w:p w:rsidR="00576373" w:rsidRPr="00CC2A91" w:rsidRDefault="00576373" w:rsidP="00456BC1">
      <w:pPr>
        <w:pStyle w:val="Paragrafi"/>
      </w:pPr>
      <w:r>
        <w:t>15. E</w:t>
      </w:r>
      <w:r w:rsidRPr="00CC2A91">
        <w:t xml:space="preserve">mrat, emrat dhe data e lindjes së fëmijëve të </w:t>
      </w:r>
      <w:r>
        <w:t>aplikanti</w:t>
      </w:r>
      <w:r w:rsidRPr="00CC2A91">
        <w:t>t</w:t>
      </w:r>
    </w:p>
    <w:p w:rsidR="00576373" w:rsidRPr="00CC2A91" w:rsidRDefault="00576373" w:rsidP="00456BC1">
      <w:pPr>
        <w:pStyle w:val="Paragrafi"/>
      </w:pPr>
      <w:r>
        <w:t>16. P</w:t>
      </w:r>
      <w:r w:rsidRPr="00CC2A91">
        <w:t xml:space="preserve">ersona të tjerë në ngarkim të </w:t>
      </w:r>
      <w:r>
        <w:t>aplikanti</w:t>
      </w:r>
      <w:r w:rsidRPr="00CC2A91">
        <w:t>t</w:t>
      </w:r>
    </w:p>
    <w:p w:rsidR="00587285" w:rsidRPr="00CC2A91" w:rsidRDefault="00576373" w:rsidP="00456BC1">
      <w:pPr>
        <w:pStyle w:val="Paragrafi"/>
      </w:pPr>
      <w:r>
        <w:t>17. I</w:t>
      </w:r>
      <w:r w:rsidRPr="00CC2A91">
        <w:t>nformacion plotësues në lidhje me gjendjen familjare</w:t>
      </w:r>
    </w:p>
    <w:p w:rsidR="00576373" w:rsidRPr="00456BC1" w:rsidRDefault="00576373" w:rsidP="00456BC1">
      <w:pPr>
        <w:pStyle w:val="Paragrafi"/>
        <w:rPr>
          <w:i/>
        </w:rPr>
      </w:pPr>
      <w:r w:rsidRPr="00456BC1">
        <w:rPr>
          <w:i/>
        </w:rPr>
        <w:t>II. Gjendja financiare</w:t>
      </w:r>
    </w:p>
    <w:p w:rsidR="00576373" w:rsidRPr="00CC2A91" w:rsidRDefault="00576373" w:rsidP="00456BC1">
      <w:pPr>
        <w:pStyle w:val="Paragrafi"/>
      </w:pPr>
      <w:r>
        <w:t>18. P</w:t>
      </w:r>
      <w:r w:rsidRPr="00CC2A91">
        <w:t>rofesioni</w:t>
      </w:r>
    </w:p>
    <w:p w:rsidR="00576373" w:rsidRPr="00CC2A91" w:rsidRDefault="00576373" w:rsidP="00456BC1">
      <w:pPr>
        <w:pStyle w:val="Paragrafi"/>
      </w:pPr>
      <w:r>
        <w:t>19. E</w:t>
      </w:r>
      <w:r w:rsidRPr="00CC2A91">
        <w:t>mri dhe adresa e punëdhënësit ose vendi i ushtrimit të profesionit</w:t>
      </w:r>
    </w:p>
    <w:p w:rsidR="00576373" w:rsidRDefault="00576373" w:rsidP="00456BC1">
      <w:pPr>
        <w:pStyle w:val="Paragrafi"/>
      </w:pPr>
      <w:r>
        <w:t>20. T</w:t>
      </w:r>
      <w:r w:rsidRPr="00CC2A91">
        <w:t>ë</w:t>
      </w:r>
      <w:r>
        <w:t xml:space="preserve"> ardhurat </w:t>
      </w:r>
      <w:r>
        <w:tab/>
      </w:r>
      <w:r w:rsidRPr="00CC2A91">
        <w:t xml:space="preserve">e </w:t>
      </w:r>
      <w:r>
        <w:t xml:space="preserve">aplikantit </w:t>
      </w:r>
      <w:r>
        <w:tab/>
      </w:r>
      <w:r w:rsidRPr="00CC2A91">
        <w:t>të bashkëshort</w:t>
      </w:r>
      <w:r>
        <w:t xml:space="preserve">it </w:t>
      </w:r>
      <w:r>
        <w:tab/>
        <w:t xml:space="preserve">të personave </w:t>
      </w:r>
      <w:r>
        <w:tab/>
      </w:r>
      <w:r>
        <w:tab/>
      </w:r>
      <w:r>
        <w:tab/>
      </w:r>
      <w:r>
        <w:tab/>
      </w:r>
      <w:r>
        <w:tab/>
      </w:r>
      <w:r>
        <w:tab/>
      </w:r>
      <w:r>
        <w:tab/>
      </w:r>
      <w:r>
        <w:tab/>
      </w:r>
      <w:r>
        <w:tab/>
      </w:r>
      <w:r>
        <w:tab/>
      </w:r>
      <w:r>
        <w:tab/>
      </w:r>
      <w:r w:rsidRPr="00CC2A91">
        <w:t xml:space="preserve">në varësi të </w:t>
      </w:r>
    </w:p>
    <w:p w:rsidR="00576373" w:rsidRPr="00CC2A91" w:rsidRDefault="00576373" w:rsidP="00456BC1">
      <w:pPr>
        <w:pStyle w:val="Paragrafi"/>
        <w:jc w:val="right"/>
      </w:pPr>
      <w:r>
        <w:t>aplikanti</w:t>
      </w:r>
      <w:r w:rsidRPr="00CC2A91">
        <w:t>t</w:t>
      </w:r>
    </w:p>
    <w:p w:rsidR="00576373" w:rsidRDefault="00576373" w:rsidP="00456BC1">
      <w:pPr>
        <w:pStyle w:val="Paragrafi"/>
      </w:pPr>
      <w:r w:rsidRPr="00CC2A91">
        <w:t xml:space="preserve">a) </w:t>
      </w:r>
      <w:r>
        <w:t>Pagesa</w:t>
      </w:r>
      <w:r w:rsidRPr="00CC2A91">
        <w:t xml:space="preserve"> (duke përfshirë pagesat në natyrë)</w:t>
      </w:r>
    </w:p>
    <w:p w:rsidR="00576373" w:rsidRPr="00CC2A91" w:rsidRDefault="00576373" w:rsidP="00456BC1">
      <w:pPr>
        <w:pStyle w:val="Paragrafi"/>
      </w:pPr>
      <w:r w:rsidRPr="00CC2A91">
        <w:t xml:space="preserve">b) </w:t>
      </w:r>
      <w:r>
        <w:t>P</w:t>
      </w:r>
      <w:r w:rsidRPr="00CC2A91">
        <w:t>ensionet</w:t>
      </w:r>
      <w:r>
        <w:t>, pensioni për paaftësi në punë,</w:t>
      </w:r>
    </w:p>
    <w:p w:rsidR="00576373" w:rsidRPr="00CC2A91" w:rsidRDefault="00576373" w:rsidP="00456BC1">
      <w:pPr>
        <w:pStyle w:val="Paragrafi"/>
      </w:pPr>
      <w:r>
        <w:t>alimonia/p</w:t>
      </w:r>
      <w:r w:rsidRPr="00CC2A91">
        <w:t>ensioni ushqimor për fëmijët, ndihma financiare, pensioni vjetor</w:t>
      </w:r>
      <w:r>
        <w:t>;</w:t>
      </w:r>
    </w:p>
    <w:p w:rsidR="00576373" w:rsidRPr="00CC2A91" w:rsidRDefault="00576373" w:rsidP="00456BC1">
      <w:pPr>
        <w:pStyle w:val="Paragrafi"/>
      </w:pPr>
      <w:r w:rsidRPr="00CC2A91">
        <w:t xml:space="preserve">c) </w:t>
      </w:r>
      <w:r>
        <w:t>A</w:t>
      </w:r>
      <w:r w:rsidRPr="00CC2A91">
        <w:t>sistencë financiare për papunësi</w:t>
      </w:r>
      <w:r>
        <w:t>;</w:t>
      </w:r>
    </w:p>
    <w:p w:rsidR="00576373" w:rsidRDefault="00576373" w:rsidP="00456BC1">
      <w:pPr>
        <w:pStyle w:val="Paragrafi"/>
      </w:pPr>
      <w:r w:rsidRPr="00CC2A91">
        <w:t xml:space="preserve">d) </w:t>
      </w:r>
      <w:r>
        <w:t>T</w:t>
      </w:r>
      <w:r w:rsidRPr="00CC2A91">
        <w:t>ë ardhura nga profesione q</w:t>
      </w:r>
      <w:r>
        <w:t>ë</w:t>
      </w:r>
      <w:r w:rsidRPr="00CC2A91">
        <w:t xml:space="preserve"> nuk shpërblehen me rrogë</w:t>
      </w:r>
      <w:r>
        <w:t xml:space="preserve"> (si në bujqësi);</w:t>
      </w:r>
      <w:r w:rsidRPr="00CC2A91">
        <w:t xml:space="preserve"> </w:t>
      </w:r>
    </w:p>
    <w:p w:rsidR="00A52912" w:rsidRDefault="00A52912" w:rsidP="00456BC1">
      <w:pPr>
        <w:pStyle w:val="Paragrafi"/>
      </w:pPr>
    </w:p>
    <w:p w:rsidR="00A52912" w:rsidRDefault="00A52912" w:rsidP="00456BC1">
      <w:pPr>
        <w:pStyle w:val="Paragrafi"/>
      </w:pPr>
    </w:p>
    <w:p w:rsidR="000A4EF4" w:rsidRPr="00CC2A91" w:rsidRDefault="000A4EF4" w:rsidP="00456BC1">
      <w:pPr>
        <w:pStyle w:val="Paragrafi"/>
      </w:pPr>
    </w:p>
    <w:p w:rsidR="00576373" w:rsidRPr="00CC2A91" w:rsidRDefault="00576373" w:rsidP="00456BC1">
      <w:pPr>
        <w:pStyle w:val="Paragrafi"/>
      </w:pPr>
      <w:r w:rsidRPr="00CC2A91">
        <w:t xml:space="preserve">e) </w:t>
      </w:r>
      <w:r>
        <w:t>T</w:t>
      </w:r>
      <w:r w:rsidRPr="00CC2A91">
        <w:t xml:space="preserve">ë ardhura nga letrat me vlerë dhe kapitalet </w:t>
      </w:r>
      <w:r>
        <w:t>rrjedhëse;</w:t>
      </w:r>
    </w:p>
    <w:p w:rsidR="00576373" w:rsidRPr="00CC2A91" w:rsidRDefault="00576373" w:rsidP="00456BC1">
      <w:pPr>
        <w:pStyle w:val="Paragrafi"/>
      </w:pPr>
      <w:r w:rsidRPr="00CC2A91">
        <w:t xml:space="preserve">f) </w:t>
      </w:r>
      <w:r>
        <w:t>T</w:t>
      </w:r>
      <w:r w:rsidRPr="00CC2A91">
        <w:t>ë ardhura nga pasuri të patundshme</w:t>
      </w:r>
      <w:r>
        <w:t>;</w:t>
      </w:r>
    </w:p>
    <w:p w:rsidR="00576373" w:rsidRPr="00CC2A91" w:rsidRDefault="00576373" w:rsidP="00456BC1">
      <w:pPr>
        <w:pStyle w:val="Paragrafi"/>
      </w:pPr>
      <w:r w:rsidRPr="00CC2A91">
        <w:t xml:space="preserve">g) </w:t>
      </w:r>
      <w:r>
        <w:t>B</w:t>
      </w:r>
      <w:r w:rsidRPr="00CC2A91">
        <w:t>urime të tjera të ardhurash</w:t>
      </w:r>
      <w:r>
        <w:t>.</w:t>
      </w:r>
    </w:p>
    <w:p w:rsidR="00576373" w:rsidRPr="00CC2A91" w:rsidRDefault="00576373" w:rsidP="00456BC1">
      <w:pPr>
        <w:pStyle w:val="Paragrafi"/>
      </w:pPr>
      <w:r w:rsidRPr="00CC2A91">
        <w:t>21</w:t>
      </w:r>
      <w:r>
        <w:t>.</w:t>
      </w:r>
      <w:r w:rsidRPr="00CC2A91">
        <w:t xml:space="preserve"> </w:t>
      </w:r>
      <w:r>
        <w:t xml:space="preserve">Pasuri të patundshme </w:t>
      </w:r>
      <w:r>
        <w:tab/>
      </w:r>
      <w:r w:rsidRPr="00CC2A91">
        <w:t xml:space="preserve">të </w:t>
      </w:r>
      <w:r>
        <w:t xml:space="preserve">aplikantit </w:t>
      </w:r>
      <w:r>
        <w:tab/>
      </w:r>
      <w:r w:rsidRPr="00CC2A91">
        <w:t>të ba</w:t>
      </w:r>
      <w:r>
        <w:t xml:space="preserve">shkëshortit </w:t>
      </w:r>
      <w:r>
        <w:tab/>
      </w:r>
      <w:r w:rsidRPr="00CC2A91">
        <w:t xml:space="preserve">të personave </w:t>
      </w:r>
      <w:r w:rsidRPr="00CC2A91">
        <w:tab/>
      </w:r>
      <w:r w:rsidRPr="00CC2A91">
        <w:tab/>
      </w:r>
      <w:r w:rsidRPr="00CC2A91">
        <w:tab/>
      </w:r>
      <w:r w:rsidRPr="00CC2A91">
        <w:tab/>
      </w:r>
      <w:r w:rsidRPr="00CC2A91">
        <w:tab/>
      </w:r>
      <w:r w:rsidRPr="00CC2A91">
        <w:tab/>
      </w:r>
      <w:r w:rsidRPr="00CC2A91">
        <w:tab/>
      </w:r>
      <w:r w:rsidRPr="00CC2A91">
        <w:tab/>
      </w:r>
      <w:r w:rsidRPr="00CC2A91">
        <w:tab/>
      </w:r>
      <w:r w:rsidRPr="00CC2A91">
        <w:tab/>
      </w:r>
      <w:r w:rsidRPr="00CC2A91">
        <w:tab/>
        <w:t xml:space="preserve">në varësi të </w:t>
      </w:r>
    </w:p>
    <w:p w:rsidR="00576373" w:rsidRPr="00CC2A91" w:rsidRDefault="00576373" w:rsidP="00456BC1">
      <w:pPr>
        <w:pStyle w:val="Paragrafi"/>
        <w:ind w:left="5760"/>
        <w:jc w:val="center"/>
      </w:pPr>
      <w:r>
        <w:t>aplikanti</w:t>
      </w:r>
      <w:r w:rsidRPr="00CC2A91">
        <w:t>t</w:t>
      </w:r>
    </w:p>
    <w:p w:rsidR="00576373" w:rsidRPr="00A52912" w:rsidRDefault="00576373" w:rsidP="00456BC1">
      <w:pPr>
        <w:pStyle w:val="Paragrafi"/>
      </w:pPr>
    </w:p>
    <w:p w:rsidR="00576373" w:rsidRPr="00CC2A91" w:rsidRDefault="00576373" w:rsidP="00456BC1">
      <w:pPr>
        <w:pStyle w:val="Paragrafi"/>
      </w:pPr>
      <w:r w:rsidRPr="00CC2A91">
        <w:t xml:space="preserve">(Ju lutem </w:t>
      </w:r>
      <w:r>
        <w:t>shënoni</w:t>
      </w:r>
      <w:r w:rsidRPr="00CC2A91">
        <w:t xml:space="preserve"> vlerën (at) dhe detyrimet)</w:t>
      </w:r>
    </w:p>
    <w:p w:rsidR="00576373" w:rsidRPr="00CC2A91" w:rsidRDefault="00576373" w:rsidP="00456BC1">
      <w:pPr>
        <w:pStyle w:val="Paragrafi"/>
      </w:pPr>
      <w:r>
        <w:t>22. Vlera/</w:t>
      </w:r>
      <w:r w:rsidRPr="00CC2A91">
        <w:t>pasuri të tjera</w:t>
      </w:r>
      <w:r>
        <w:t xml:space="preserve"> </w:t>
      </w:r>
      <w:r>
        <w:tab/>
      </w:r>
      <w:r w:rsidRPr="00CC2A91">
        <w:t xml:space="preserve">të </w:t>
      </w:r>
      <w:r>
        <w:t xml:space="preserve">aplikantit </w:t>
      </w:r>
      <w:r>
        <w:tab/>
        <w:t xml:space="preserve">të bashkëshortit </w:t>
      </w:r>
      <w:r>
        <w:tab/>
      </w:r>
      <w:r w:rsidRPr="00CC2A91">
        <w:t>të personave</w:t>
      </w:r>
    </w:p>
    <w:p w:rsidR="00576373" w:rsidRPr="00CC2A91" w:rsidRDefault="00576373" w:rsidP="00456BC1">
      <w:pPr>
        <w:pStyle w:val="Paragrafi"/>
      </w:pPr>
      <w:r>
        <w:tab/>
      </w:r>
      <w:r>
        <w:tab/>
      </w:r>
      <w:r>
        <w:tab/>
      </w:r>
      <w:r>
        <w:tab/>
      </w:r>
      <w:r>
        <w:tab/>
      </w:r>
      <w:r>
        <w:tab/>
      </w:r>
      <w:r>
        <w:tab/>
      </w:r>
      <w:r>
        <w:tab/>
      </w:r>
      <w:r>
        <w:tab/>
      </w:r>
      <w:r w:rsidRPr="00CC2A91">
        <w:t>në varësi të</w:t>
      </w:r>
    </w:p>
    <w:p w:rsidR="00576373" w:rsidRPr="00CC2A91" w:rsidRDefault="00576373" w:rsidP="00456BC1">
      <w:pPr>
        <w:pStyle w:val="Paragrafi"/>
      </w:pPr>
      <w:r>
        <w:tab/>
      </w:r>
      <w:r>
        <w:tab/>
      </w:r>
      <w:r>
        <w:tab/>
      </w:r>
      <w:r>
        <w:tab/>
      </w:r>
      <w:r>
        <w:tab/>
      </w:r>
      <w:r>
        <w:tab/>
      </w:r>
      <w:r>
        <w:tab/>
      </w:r>
      <w:r>
        <w:tab/>
      </w:r>
      <w:r>
        <w:tab/>
        <w:t>aplikanti</w:t>
      </w:r>
      <w:r w:rsidRPr="00CC2A91">
        <w:t>t</w:t>
      </w:r>
    </w:p>
    <w:p w:rsidR="00576373" w:rsidRPr="00A52912" w:rsidRDefault="00576373" w:rsidP="00456BC1">
      <w:pPr>
        <w:pStyle w:val="Paragrafi"/>
      </w:pPr>
    </w:p>
    <w:p w:rsidR="00576373" w:rsidRPr="00CC2A91" w:rsidRDefault="00576373" w:rsidP="00456BC1">
      <w:pPr>
        <w:pStyle w:val="Paragrafi"/>
      </w:pPr>
      <w:r w:rsidRPr="00CC2A91">
        <w:t>(letra me vlerë, ndarje fitimesh, pretendime,</w:t>
      </w:r>
    </w:p>
    <w:p w:rsidR="00576373" w:rsidRPr="00CC2A91" w:rsidRDefault="00576373" w:rsidP="00456BC1">
      <w:pPr>
        <w:pStyle w:val="Paragrafi"/>
      </w:pPr>
      <w:r w:rsidRPr="00CC2A91">
        <w:t>l</w:t>
      </w:r>
      <w:r>
        <w:t>logari bankare, kapital biznesi</w:t>
      </w:r>
      <w:r w:rsidRPr="00CC2A91">
        <w:t xml:space="preserve"> etj.)</w:t>
      </w:r>
    </w:p>
    <w:p w:rsidR="00576373" w:rsidRPr="00CC2A91" w:rsidRDefault="00576373" w:rsidP="00456BC1">
      <w:pPr>
        <w:pStyle w:val="Paragrafi"/>
      </w:pPr>
      <w:r>
        <w:t>23. B</w:t>
      </w:r>
      <w:r w:rsidRPr="00CC2A91">
        <w:t xml:space="preserve">orxhe dhe detyrime të tjera financiare </w:t>
      </w:r>
      <w:r>
        <w:t xml:space="preserve">   </w:t>
      </w:r>
      <w:r w:rsidRPr="00CC2A91">
        <w:t xml:space="preserve">të </w:t>
      </w:r>
      <w:r>
        <w:t xml:space="preserve">aplikantit    të bashkëshortit </w:t>
      </w:r>
      <w:r w:rsidR="00D52DD1">
        <w:tab/>
      </w:r>
      <w:r w:rsidRPr="00CC2A91">
        <w:t>të personave</w:t>
      </w:r>
    </w:p>
    <w:p w:rsidR="00576373" w:rsidRPr="00CC2A91" w:rsidRDefault="00576373" w:rsidP="00456BC1">
      <w:pPr>
        <w:pStyle w:val="Paragrafi"/>
        <w:jc w:val="right"/>
      </w:pPr>
      <w:r>
        <w:t xml:space="preserve">       </w:t>
      </w:r>
      <w:r w:rsidR="00D52DD1">
        <w:tab/>
      </w:r>
      <w:r w:rsidR="00D52DD1">
        <w:tab/>
      </w:r>
      <w:r w:rsidR="00D52DD1">
        <w:tab/>
      </w:r>
      <w:r w:rsidRPr="00CC2A91">
        <w:t>në varësi të</w:t>
      </w:r>
    </w:p>
    <w:p w:rsidR="00576373" w:rsidRPr="00CC2A91" w:rsidRDefault="00576373" w:rsidP="00456BC1">
      <w:pPr>
        <w:pStyle w:val="Paragrafi"/>
        <w:jc w:val="right"/>
      </w:pPr>
      <w:r>
        <w:t xml:space="preserve">       </w:t>
      </w:r>
      <w:r w:rsidR="00D52DD1">
        <w:tab/>
      </w:r>
      <w:r w:rsidR="00D52DD1">
        <w:tab/>
      </w:r>
      <w:r w:rsidR="00D52DD1">
        <w:tab/>
      </w:r>
      <w:r>
        <w:t>aplikanti</w:t>
      </w:r>
      <w:r w:rsidRPr="00CC2A91">
        <w:t>t</w:t>
      </w:r>
    </w:p>
    <w:p w:rsidR="00576373" w:rsidRPr="00EC2B59" w:rsidRDefault="00576373" w:rsidP="00246133">
      <w:pPr>
        <w:pStyle w:val="Paragrafi"/>
      </w:pPr>
    </w:p>
    <w:p w:rsidR="00576373" w:rsidRPr="00CC2A91" w:rsidRDefault="00576373" w:rsidP="00456BC1">
      <w:pPr>
        <w:pStyle w:val="Paragrafi"/>
      </w:pPr>
      <w:r w:rsidRPr="00CC2A91">
        <w:t xml:space="preserve">a) </w:t>
      </w:r>
      <w:r>
        <w:t>H</w:t>
      </w:r>
      <w:r w:rsidRPr="00CC2A91">
        <w:t xml:space="preserve">ua (deklaroni natyrën, </w:t>
      </w:r>
      <w:r>
        <w:t>shumën</w:t>
      </w:r>
      <w:r w:rsidRPr="00CC2A91">
        <w:t xml:space="preserve">  </w:t>
      </w:r>
      <w:r>
        <w:t>për t’u</w:t>
      </w:r>
      <w:r w:rsidRPr="00CC2A91">
        <w:t xml:space="preserve"> paguar </w:t>
      </w:r>
    </w:p>
    <w:p w:rsidR="00576373" w:rsidRPr="00CC2A91" w:rsidRDefault="00576373" w:rsidP="00456BC1">
      <w:pPr>
        <w:pStyle w:val="Paragrafi"/>
      </w:pPr>
      <w:r>
        <w:t>dhe shlyerjet vjetore/</w:t>
      </w:r>
      <w:r w:rsidRPr="00CC2A91">
        <w:t>mujore</w:t>
      </w:r>
      <w:r>
        <w:t xml:space="preserve"> të borxhit</w:t>
      </w:r>
      <w:r w:rsidRPr="00CC2A91">
        <w:t>)</w:t>
      </w:r>
    </w:p>
    <w:p w:rsidR="00576373" w:rsidRPr="00CC2A91" w:rsidRDefault="00576373" w:rsidP="00456BC1">
      <w:pPr>
        <w:pStyle w:val="Paragrafi"/>
      </w:pPr>
      <w:r w:rsidRPr="00CC2A91">
        <w:t xml:space="preserve">b) </w:t>
      </w:r>
      <w:r>
        <w:t>D</w:t>
      </w:r>
      <w:r w:rsidRPr="00CC2A91">
        <w:t xml:space="preserve">etyrime për mirëmbajtjen (deklaroni pagesat </w:t>
      </w:r>
    </w:p>
    <w:p w:rsidR="00576373" w:rsidRPr="00CC2A91" w:rsidRDefault="00576373" w:rsidP="00456BC1">
      <w:pPr>
        <w:pStyle w:val="Paragrafi"/>
      </w:pPr>
      <w:r w:rsidRPr="00CC2A91">
        <w:t>mujore)</w:t>
      </w:r>
    </w:p>
    <w:p w:rsidR="00576373" w:rsidRPr="00CC2A91" w:rsidRDefault="00576373" w:rsidP="00456BC1">
      <w:pPr>
        <w:pStyle w:val="Paragrafi"/>
      </w:pPr>
      <w:r w:rsidRPr="00CC2A91">
        <w:t xml:space="preserve">c) </w:t>
      </w:r>
      <w:r>
        <w:t>Qi</w:t>
      </w:r>
      <w:r w:rsidRPr="00CC2A91">
        <w:t>ra shtëpie (duke përfshirë shpenzimet për ngrohje</w:t>
      </w:r>
      <w:r>
        <w:t>,</w:t>
      </w:r>
    </w:p>
    <w:p w:rsidR="00576373" w:rsidRPr="00CC2A91" w:rsidRDefault="00576373" w:rsidP="00456BC1">
      <w:pPr>
        <w:pStyle w:val="Paragrafi"/>
      </w:pPr>
      <w:r w:rsidRPr="00CC2A91">
        <w:t>energji elektrike, gaz dhe ujë)</w:t>
      </w:r>
    </w:p>
    <w:p w:rsidR="00576373" w:rsidRPr="00CC2A91" w:rsidRDefault="00576373" w:rsidP="00456BC1">
      <w:pPr>
        <w:pStyle w:val="Paragrafi"/>
      </w:pPr>
      <w:r w:rsidRPr="00CC2A91">
        <w:t xml:space="preserve">d) </w:t>
      </w:r>
      <w:r>
        <w:t>D</w:t>
      </w:r>
      <w:r w:rsidRPr="00CC2A91">
        <w:t>etyrime të tjera periodike</w:t>
      </w:r>
    </w:p>
    <w:p w:rsidR="00576373" w:rsidRPr="00CC2A91" w:rsidRDefault="00576373" w:rsidP="00456BC1">
      <w:pPr>
        <w:pStyle w:val="Paragrafi"/>
      </w:pPr>
      <w:r>
        <w:t>24. T</w:t>
      </w:r>
      <w:r w:rsidRPr="00CC2A91">
        <w:t>atimi mbi të ardhurat dhe kontributet</w:t>
      </w:r>
      <w:r>
        <w:t xml:space="preserve"> mbi sigurimet</w:t>
      </w:r>
      <w:r w:rsidRPr="00CC2A91">
        <w:t xml:space="preserve"> shoqërore për vitin e kaluar</w:t>
      </w:r>
    </w:p>
    <w:p w:rsidR="00576373" w:rsidRPr="00CC2A91" w:rsidRDefault="00576373" w:rsidP="00456BC1">
      <w:pPr>
        <w:pStyle w:val="Paragrafi"/>
      </w:pPr>
      <w:r>
        <w:t>25. V</w:t>
      </w:r>
      <w:r w:rsidRPr="00CC2A91">
        <w:t xml:space="preserve">ërejtje të </w:t>
      </w:r>
      <w:r>
        <w:t>aplikanti</w:t>
      </w:r>
      <w:r w:rsidRPr="00CC2A91">
        <w:t>t</w:t>
      </w:r>
    </w:p>
    <w:p w:rsidR="00576373" w:rsidRPr="00CC2A91" w:rsidRDefault="00576373" w:rsidP="00456BC1">
      <w:pPr>
        <w:pStyle w:val="Paragrafi"/>
      </w:pPr>
      <w:r w:rsidRPr="00CC2A91">
        <w:t>26</w:t>
      </w:r>
      <w:r>
        <w:t>.</w:t>
      </w:r>
      <w:r w:rsidRPr="00CC2A91">
        <w:t xml:space="preserve"> </w:t>
      </w:r>
      <w:r>
        <w:t>N</w:t>
      </w:r>
      <w:r w:rsidRPr="00CC2A91">
        <w:t xml:space="preserve">ëse </w:t>
      </w:r>
      <w:r>
        <w:t>mundet</w:t>
      </w:r>
      <w:r w:rsidRPr="00CC2A91">
        <w:t xml:space="preserve"> lista e dokument</w:t>
      </w:r>
      <w:r>
        <w:t>e</w:t>
      </w:r>
      <w:r w:rsidRPr="00CC2A91">
        <w:t xml:space="preserve">ve </w:t>
      </w:r>
      <w:r>
        <w:t>plotësuese</w:t>
      </w:r>
    </w:p>
    <w:p w:rsidR="00576373" w:rsidRPr="00CC2A91" w:rsidRDefault="00576373" w:rsidP="00456BC1">
      <w:pPr>
        <w:pStyle w:val="Paragrafi"/>
      </w:pPr>
      <w:r w:rsidRPr="00CC2A91">
        <w:t>27  I nënshkruari, duke qenë plotësisht i vetëdijshëm për penalitetet</w:t>
      </w:r>
      <w:r>
        <w:t>/ndëshkimet</w:t>
      </w:r>
      <w:r w:rsidRPr="00CC2A91">
        <w:t xml:space="preserve"> e </w:t>
      </w:r>
      <w:r>
        <w:t>garantuara me</w:t>
      </w:r>
      <w:r w:rsidRPr="00CC2A91">
        <w:t xml:space="preserve"> ligj për dëshmi të rreme, deklaron se </w:t>
      </w:r>
      <w:r>
        <w:t>formulimi i mësipërm</w:t>
      </w:r>
      <w:r w:rsidRPr="00CC2A91">
        <w:t xml:space="preserve"> është </w:t>
      </w:r>
      <w:r>
        <w:t>i plotë dhe i saktë</w:t>
      </w:r>
      <w:r w:rsidRPr="00CC2A91">
        <w:t>.</w:t>
      </w:r>
    </w:p>
    <w:p w:rsidR="00576373" w:rsidRPr="00CC2A91" w:rsidRDefault="00576373" w:rsidP="00456BC1">
      <w:pPr>
        <w:pStyle w:val="Paragrafi"/>
      </w:pPr>
      <w:r w:rsidRPr="00CC2A91">
        <w:t>28</w:t>
      </w:r>
      <w:r>
        <w:t>.</w:t>
      </w:r>
      <w:r w:rsidRPr="00CC2A91">
        <w:t xml:space="preserve"> </w:t>
      </w:r>
      <w:r>
        <w:t>I kryer</w:t>
      </w:r>
      <w:r w:rsidRPr="00CC2A91">
        <w:t xml:space="preserve"> në ………………………(vendi) </w:t>
      </w:r>
    </w:p>
    <w:p w:rsidR="00576373" w:rsidRPr="00CC2A91" w:rsidRDefault="00576373" w:rsidP="00456BC1">
      <w:pPr>
        <w:pStyle w:val="Paragrafi"/>
      </w:pPr>
      <w:r>
        <w:t>29. M</w:t>
      </w:r>
      <w:r w:rsidR="001A36B2">
        <w:t>ë……………………………….</w:t>
      </w:r>
      <w:r w:rsidRPr="00CC2A91">
        <w:t>(data)</w:t>
      </w:r>
    </w:p>
    <w:p w:rsidR="00576373" w:rsidRPr="00CC2A91" w:rsidRDefault="00576373" w:rsidP="00456BC1">
      <w:pPr>
        <w:pStyle w:val="Paragrafi"/>
      </w:pPr>
      <w:r>
        <w:t>30 ……………………………(F</w:t>
      </w:r>
      <w:r w:rsidRPr="00CC2A91">
        <w:t xml:space="preserve">irma e </w:t>
      </w:r>
      <w:r>
        <w:t>aplikanti</w:t>
      </w:r>
      <w:r w:rsidRPr="00CC2A91">
        <w:t>t)</w:t>
      </w:r>
    </w:p>
    <w:p w:rsidR="001A4173" w:rsidRDefault="001A4173" w:rsidP="00456BC1">
      <w:pPr>
        <w:pStyle w:val="Paragrafi"/>
      </w:pPr>
    </w:p>
    <w:p w:rsidR="00044E05" w:rsidRPr="004C1FA7" w:rsidRDefault="0004776A" w:rsidP="00E14577">
      <w:pPr>
        <w:pStyle w:val="Akti"/>
        <w:keepNext w:val="0"/>
        <w:rPr>
          <w:lang w:val="it-IT"/>
        </w:rPr>
      </w:pPr>
      <w:r w:rsidRPr="004C1FA7">
        <w:rPr>
          <w:lang w:val="it-IT"/>
        </w:rPr>
        <w:t>LIG</w:t>
      </w:r>
      <w:r w:rsidR="00044E05" w:rsidRPr="004C1FA7">
        <w:rPr>
          <w:lang w:val="it-IT"/>
        </w:rPr>
        <w:t>J</w:t>
      </w:r>
    </w:p>
    <w:p w:rsidR="00044E05" w:rsidRPr="004C1FA7" w:rsidRDefault="00044E05" w:rsidP="00E14577">
      <w:pPr>
        <w:pStyle w:val="NumriData"/>
        <w:keepNext w:val="0"/>
        <w:rPr>
          <w:lang w:val="it-IT"/>
        </w:rPr>
      </w:pPr>
      <w:r w:rsidRPr="004C1FA7">
        <w:rPr>
          <w:lang w:val="it-IT"/>
        </w:rPr>
        <w:t>Nr.9756, datë 18.6.2007</w:t>
      </w:r>
    </w:p>
    <w:p w:rsidR="00044E05" w:rsidRPr="00EC2B59" w:rsidRDefault="00044E05" w:rsidP="00E14577">
      <w:pPr>
        <w:pStyle w:val="Paragrafi"/>
        <w:rPr>
          <w:sz w:val="14"/>
          <w:lang w:val="it-IT"/>
        </w:rPr>
      </w:pPr>
    </w:p>
    <w:p w:rsidR="00044E05" w:rsidRDefault="00044E05" w:rsidP="00E14577">
      <w:pPr>
        <w:pStyle w:val="Titulli"/>
        <w:keepNext w:val="0"/>
      </w:pPr>
      <w:r w:rsidRPr="0020285B">
        <w:t xml:space="preserve">PËR RATIFIKIMIN E “PROGRAMIT PËR BASHKËPUNIMIN NË FUSHËN </w:t>
      </w:r>
    </w:p>
    <w:p w:rsidR="00044E05" w:rsidRDefault="00044E05" w:rsidP="00E14577">
      <w:pPr>
        <w:pStyle w:val="Titulli"/>
        <w:keepNext w:val="0"/>
      </w:pPr>
      <w:smartTag w:uri="urn:schemas-microsoft-com:office:smarttags" w:element="place">
        <w:r w:rsidRPr="0020285B">
          <w:t>E ARSIMIT</w:t>
        </w:r>
      </w:smartTag>
      <w:r w:rsidRPr="0020285B">
        <w:t xml:space="preserve">, SHKENCËS DHE KULTURËS NDËRMJET KËSHILLIT </w:t>
      </w:r>
    </w:p>
    <w:p w:rsidR="00044E05" w:rsidRDefault="00044E05" w:rsidP="00E14577">
      <w:pPr>
        <w:pStyle w:val="Titulli"/>
        <w:keepNext w:val="0"/>
      </w:pPr>
      <w:r w:rsidRPr="0020285B">
        <w:t xml:space="preserve">TË MINISTRAVE TË REPUBLIKËS SË SHQIPËRISË DHE QEVERISË </w:t>
      </w:r>
    </w:p>
    <w:p w:rsidR="00044E05" w:rsidRPr="0020285B" w:rsidRDefault="00044E05" w:rsidP="00E14577">
      <w:pPr>
        <w:pStyle w:val="Titulli"/>
        <w:keepNext w:val="0"/>
      </w:pPr>
      <w:r w:rsidRPr="0020285B">
        <w:t>SË REPUBLIKËS SË BULLGARISË PËR</w:t>
      </w:r>
      <w:r>
        <w:t xml:space="preserve"> </w:t>
      </w:r>
      <w:r w:rsidRPr="0020285B">
        <w:t>PERIUDHËN 2007-2009”</w:t>
      </w:r>
    </w:p>
    <w:p w:rsidR="00044E05" w:rsidRPr="00A52912" w:rsidRDefault="00044E05" w:rsidP="00E14577">
      <w:pPr>
        <w:pStyle w:val="Paragrafi"/>
        <w:ind w:firstLine="0"/>
        <w:rPr>
          <w:sz w:val="18"/>
          <w:szCs w:val="22"/>
        </w:rPr>
      </w:pPr>
    </w:p>
    <w:p w:rsidR="00044E05" w:rsidRPr="006F7B8F" w:rsidRDefault="00044E05" w:rsidP="00E14577">
      <w:pPr>
        <w:pStyle w:val="Paragrafi"/>
      </w:pPr>
      <w:r w:rsidRPr="006F7B8F">
        <w:t xml:space="preserve">Në mbështetje të neneve 78, 83 pika 1 dhe 121 të Kushtetutës, me propozimin e Këshillit të Ministrave, </w:t>
      </w:r>
    </w:p>
    <w:p w:rsidR="00044E05" w:rsidRPr="00A52912" w:rsidRDefault="00044E05" w:rsidP="00E14577">
      <w:pPr>
        <w:pStyle w:val="Paragrafi"/>
        <w:rPr>
          <w:sz w:val="18"/>
          <w:szCs w:val="22"/>
        </w:rPr>
      </w:pPr>
    </w:p>
    <w:p w:rsidR="00044E05" w:rsidRPr="006F7B8F" w:rsidRDefault="0004776A" w:rsidP="00E14577">
      <w:pPr>
        <w:pStyle w:val="Institucioni"/>
        <w:keepNext w:val="0"/>
      </w:pPr>
      <w:r>
        <w:t>KUVEND</w:t>
      </w:r>
      <w:r w:rsidR="00044E05" w:rsidRPr="006F7B8F">
        <w:t>I</w:t>
      </w:r>
    </w:p>
    <w:p w:rsidR="00044E05" w:rsidRPr="006F7B8F" w:rsidRDefault="00044E05" w:rsidP="00E14577">
      <w:pPr>
        <w:pStyle w:val="Institucioni"/>
        <w:keepNext w:val="0"/>
      </w:pPr>
      <w:r w:rsidRPr="006F7B8F">
        <w:t>I REPUBLIKËS SË SHQIPËRISË</w:t>
      </w:r>
    </w:p>
    <w:p w:rsidR="00044E05" w:rsidRPr="00A52912" w:rsidRDefault="00044E05" w:rsidP="00E14577">
      <w:pPr>
        <w:pStyle w:val="Paragrafi"/>
        <w:rPr>
          <w:sz w:val="18"/>
          <w:szCs w:val="22"/>
        </w:rPr>
      </w:pPr>
    </w:p>
    <w:p w:rsidR="00044E05" w:rsidRPr="006F7B8F" w:rsidRDefault="00044E05" w:rsidP="00E14577">
      <w:pPr>
        <w:pStyle w:val="VENDOSI"/>
        <w:keepNext w:val="0"/>
      </w:pPr>
      <w:r w:rsidRPr="006F7B8F">
        <w:t>VENDOSI:</w:t>
      </w:r>
    </w:p>
    <w:p w:rsidR="00044E05" w:rsidRPr="00A52912" w:rsidRDefault="00044E05" w:rsidP="00E14577">
      <w:pPr>
        <w:pStyle w:val="Paragrafi"/>
        <w:rPr>
          <w:sz w:val="18"/>
          <w:szCs w:val="22"/>
        </w:rPr>
      </w:pPr>
    </w:p>
    <w:p w:rsidR="00044E05" w:rsidRPr="006F7B8F" w:rsidRDefault="00044E05" w:rsidP="00E14577">
      <w:pPr>
        <w:pStyle w:val="NeniNr"/>
        <w:keepNext w:val="0"/>
      </w:pPr>
      <w:r w:rsidRPr="006F7B8F">
        <w:t>Neni 1</w:t>
      </w:r>
    </w:p>
    <w:p w:rsidR="00044E05" w:rsidRPr="00A52912" w:rsidRDefault="00044E05" w:rsidP="00E14577">
      <w:pPr>
        <w:pStyle w:val="Paragrafi"/>
        <w:rPr>
          <w:sz w:val="18"/>
          <w:szCs w:val="22"/>
        </w:rPr>
      </w:pPr>
    </w:p>
    <w:p w:rsidR="00044E05" w:rsidRPr="006F7B8F" w:rsidRDefault="00044E05" w:rsidP="00E14577">
      <w:pPr>
        <w:pStyle w:val="Paragrafi"/>
      </w:pPr>
      <w:r w:rsidRPr="006F7B8F">
        <w:t>Ratifikohet “Programi për bashkëpunimin në fushën e arsimit, shkencës</w:t>
      </w:r>
      <w:r>
        <w:t xml:space="preserve"> dhe kulturës</w:t>
      </w:r>
      <w:r w:rsidRPr="006F7B8F">
        <w:t xml:space="preserve"> ndërmjet Këshillit të Ministrave të Republikës së Shqipërisë dhe Qeveri</w:t>
      </w:r>
      <w:r>
        <w:t>së së Republikës së Bullgarisë</w:t>
      </w:r>
      <w:r w:rsidRPr="006F7B8F">
        <w:t xml:space="preserve"> për periudhën 2007-2009”.</w:t>
      </w:r>
    </w:p>
    <w:p w:rsidR="00044E05" w:rsidRPr="006F7B8F" w:rsidRDefault="00044E05" w:rsidP="00E14577">
      <w:pPr>
        <w:pStyle w:val="NeniNr"/>
        <w:keepNext w:val="0"/>
      </w:pPr>
      <w:r w:rsidRPr="006F7B8F">
        <w:t>Neni</w:t>
      </w:r>
      <w:r>
        <w:t xml:space="preserve"> </w:t>
      </w:r>
      <w:r w:rsidRPr="006F7B8F">
        <w:t>2</w:t>
      </w:r>
    </w:p>
    <w:p w:rsidR="00044E05" w:rsidRPr="00EC2B59" w:rsidRDefault="00044E05" w:rsidP="00E14577">
      <w:pPr>
        <w:pStyle w:val="Paragrafi"/>
        <w:rPr>
          <w:sz w:val="10"/>
        </w:rPr>
      </w:pPr>
    </w:p>
    <w:p w:rsidR="00044E05" w:rsidRDefault="00044E05" w:rsidP="00E14577">
      <w:pPr>
        <w:pStyle w:val="Paragrafi"/>
      </w:pPr>
      <w:r w:rsidRPr="006F7B8F">
        <w:t>Ky ligj hyn në fuqi 15 ditë pas botimit në Fletoren Zyrtare.</w:t>
      </w:r>
    </w:p>
    <w:p w:rsidR="00042D37" w:rsidRPr="006F7B8F" w:rsidRDefault="00042D37" w:rsidP="00E14577">
      <w:pPr>
        <w:pStyle w:val="Paragrafi"/>
      </w:pPr>
    </w:p>
    <w:p w:rsidR="00C56E52" w:rsidRDefault="00C56E52" w:rsidP="00E14577">
      <w:pPr>
        <w:pStyle w:val="Shpallja"/>
        <w:rPr>
          <w:sz w:val="23"/>
          <w:szCs w:val="23"/>
        </w:rPr>
      </w:pPr>
      <w:r w:rsidRPr="00684AFE">
        <w:rPr>
          <w:sz w:val="23"/>
          <w:szCs w:val="23"/>
        </w:rPr>
        <w:t>Shpallur me dekretin nr.</w:t>
      </w:r>
      <w:r>
        <w:rPr>
          <w:sz w:val="23"/>
          <w:szCs w:val="23"/>
        </w:rPr>
        <w:t>5374</w:t>
      </w:r>
      <w:r w:rsidRPr="00684AFE">
        <w:rPr>
          <w:sz w:val="23"/>
          <w:szCs w:val="23"/>
        </w:rPr>
        <w:t>, datë</w:t>
      </w:r>
      <w:r>
        <w:rPr>
          <w:sz w:val="23"/>
          <w:szCs w:val="23"/>
        </w:rPr>
        <w:t xml:space="preserve"> 25.6.2007 </w:t>
      </w:r>
      <w:r w:rsidRPr="00684AFE">
        <w:rPr>
          <w:sz w:val="23"/>
          <w:szCs w:val="23"/>
        </w:rPr>
        <w:t>të Presidentit të Republikës së Shqipërisë, Alfred Moisiu</w:t>
      </w:r>
    </w:p>
    <w:p w:rsidR="00E34294" w:rsidRDefault="00E34294" w:rsidP="00E14577">
      <w:pPr>
        <w:pStyle w:val="Shpallja"/>
        <w:rPr>
          <w:sz w:val="23"/>
          <w:szCs w:val="23"/>
        </w:rPr>
      </w:pPr>
    </w:p>
    <w:p w:rsidR="00BA2999" w:rsidRPr="00611AF3" w:rsidRDefault="00BA2999" w:rsidP="00E14577">
      <w:pPr>
        <w:pStyle w:val="Titulli"/>
        <w:keepNext w:val="0"/>
      </w:pPr>
      <w:r w:rsidRPr="00611AF3">
        <w:t>Program</w:t>
      </w:r>
    </w:p>
    <w:p w:rsidR="00BA2999" w:rsidRPr="00611AF3" w:rsidRDefault="00BA2999" w:rsidP="00E14577">
      <w:pPr>
        <w:pStyle w:val="TitulliTitull"/>
        <w:keepNext w:val="0"/>
      </w:pPr>
      <w:r w:rsidRPr="00611AF3">
        <w:t xml:space="preserve">Për bashkëpunimin në fushat e arsimit, shkencës dhe kulturës </w:t>
      </w:r>
    </w:p>
    <w:p w:rsidR="00BA2999" w:rsidRPr="00611AF3" w:rsidRDefault="00BA2999" w:rsidP="00E14577">
      <w:pPr>
        <w:pStyle w:val="TitulliTitull"/>
        <w:keepNext w:val="0"/>
      </w:pPr>
      <w:r w:rsidRPr="00611AF3">
        <w:t xml:space="preserve">ndërmjet këshillit të ministrave të republikës së shqipërisë </w:t>
      </w:r>
    </w:p>
    <w:p w:rsidR="00BA2999" w:rsidRPr="00611AF3" w:rsidRDefault="00BA2999" w:rsidP="00E14577">
      <w:pPr>
        <w:pStyle w:val="TitulliTitull"/>
        <w:keepNext w:val="0"/>
      </w:pPr>
      <w:r w:rsidRPr="00611AF3">
        <w:t>dhe qeverisë së republikës së bullgarisë, për periudhën 2007-2009</w:t>
      </w:r>
    </w:p>
    <w:p w:rsidR="00BA2999" w:rsidRPr="00611AF3" w:rsidRDefault="00BA2999" w:rsidP="00E14577">
      <w:pPr>
        <w:pStyle w:val="Paragrafi"/>
        <w:rPr>
          <w:szCs w:val="22"/>
        </w:rPr>
      </w:pPr>
    </w:p>
    <w:p w:rsidR="00BA2999" w:rsidRPr="00611AF3" w:rsidRDefault="00BA2999" w:rsidP="00E14577">
      <w:pPr>
        <w:pStyle w:val="Paragrafi"/>
        <w:rPr>
          <w:szCs w:val="22"/>
        </w:rPr>
      </w:pPr>
      <w:r w:rsidRPr="00611AF3">
        <w:rPr>
          <w:szCs w:val="22"/>
        </w:rPr>
        <w:t>Këshilli i Ministrave i Republikës së Shqipërisë dhe Qeveria e Republikës së Bullgarisë këtu quhen “të dy Palët”;</w:t>
      </w:r>
    </w:p>
    <w:p w:rsidR="00BA2999" w:rsidRPr="00611AF3" w:rsidRDefault="00BA2999" w:rsidP="00E14577">
      <w:pPr>
        <w:pStyle w:val="Paragrafi"/>
        <w:rPr>
          <w:szCs w:val="22"/>
        </w:rPr>
      </w:pPr>
      <w:r w:rsidRPr="00611AF3">
        <w:rPr>
          <w:i/>
          <w:szCs w:val="22"/>
        </w:rPr>
        <w:t>të nisura</w:t>
      </w:r>
      <w:r w:rsidRPr="00611AF3">
        <w:rPr>
          <w:szCs w:val="22"/>
        </w:rPr>
        <w:t xml:space="preserve"> nga dëshira për të zhvilluar dhe thelluar bashkëpunimin e tyre në fushat e arsimit, shkencës dhe kulturës;</w:t>
      </w:r>
    </w:p>
    <w:p w:rsidR="00BA2999" w:rsidRPr="00611AF3" w:rsidRDefault="00BA2999" w:rsidP="00E14577">
      <w:pPr>
        <w:pStyle w:val="Paragrafi"/>
        <w:rPr>
          <w:szCs w:val="22"/>
        </w:rPr>
      </w:pPr>
      <w:r w:rsidRPr="00611AF3">
        <w:rPr>
          <w:i/>
          <w:szCs w:val="22"/>
        </w:rPr>
        <w:t>me synimin</w:t>
      </w:r>
      <w:r w:rsidRPr="00611AF3">
        <w:rPr>
          <w:szCs w:val="22"/>
        </w:rPr>
        <w:t xml:space="preserve"> e forcimit dhe nxitjes së marrëdhënieve miqësore ndërmjet popuj</w:t>
      </w:r>
      <w:r w:rsidR="00EF7D33">
        <w:rPr>
          <w:szCs w:val="22"/>
        </w:rPr>
        <w:t>ve të Shqipërisë dhe Bullgarisë;</w:t>
      </w:r>
    </w:p>
    <w:p w:rsidR="00BA2999" w:rsidRPr="00611AF3" w:rsidRDefault="00BA2999" w:rsidP="00E14577">
      <w:pPr>
        <w:pStyle w:val="Paragrafi"/>
        <w:rPr>
          <w:szCs w:val="22"/>
        </w:rPr>
      </w:pPr>
      <w:r w:rsidRPr="00611AF3">
        <w:rPr>
          <w:i/>
          <w:szCs w:val="22"/>
        </w:rPr>
        <w:t>për zbatimin</w:t>
      </w:r>
      <w:r w:rsidRPr="00611AF3">
        <w:rPr>
          <w:szCs w:val="22"/>
        </w:rPr>
        <w:t xml:space="preserve"> e Marrëveshjes ndërmjet Këshillit të Ministrave të Republikës, dhe Qeverisë së Republikës së Bullgarisë mbi bashkëpunimin kulturor dhe shkencor, nënsh</w:t>
      </w:r>
      <w:r w:rsidR="00EF7D33">
        <w:rPr>
          <w:szCs w:val="22"/>
        </w:rPr>
        <w:t>kruar në Sofje, më 13 mars 1990;</w:t>
      </w:r>
    </w:p>
    <w:p w:rsidR="00BA2999" w:rsidRPr="00611AF3" w:rsidRDefault="00BA2999" w:rsidP="00E14577">
      <w:pPr>
        <w:pStyle w:val="Paragrafi"/>
        <w:rPr>
          <w:szCs w:val="22"/>
        </w:rPr>
      </w:pPr>
      <w:r w:rsidRPr="00611AF3">
        <w:rPr>
          <w:szCs w:val="22"/>
        </w:rPr>
        <w:t>kanë rënë dakord të nënshkruajnë Programin e mëposhtëm të bashkëpunimit në fushat e arsimit, shkencës dhe kulturës, për periudhën 2007-2009.</w:t>
      </w:r>
    </w:p>
    <w:p w:rsidR="00BA2999" w:rsidRPr="00611AF3" w:rsidRDefault="00BA2999" w:rsidP="00E14577">
      <w:pPr>
        <w:pStyle w:val="Paragrafi"/>
        <w:rPr>
          <w:szCs w:val="22"/>
        </w:rPr>
      </w:pPr>
    </w:p>
    <w:p w:rsidR="00114DAA" w:rsidRDefault="00114DAA" w:rsidP="00E14577">
      <w:pPr>
        <w:pStyle w:val="TitulliTitull"/>
        <w:keepNext w:val="0"/>
        <w:rPr>
          <w:lang w:val="it-IT"/>
        </w:rPr>
      </w:pPr>
    </w:p>
    <w:p w:rsidR="00BA2999" w:rsidRPr="00611AF3" w:rsidRDefault="00BA2999" w:rsidP="00E14577">
      <w:pPr>
        <w:pStyle w:val="TitulliTitull"/>
        <w:keepNext w:val="0"/>
        <w:rPr>
          <w:lang w:val="it-IT"/>
        </w:rPr>
      </w:pPr>
      <w:r w:rsidRPr="00611AF3">
        <w:rPr>
          <w:lang w:val="it-IT"/>
        </w:rPr>
        <w:t>I. Arsimi dhe shkenca</w:t>
      </w:r>
    </w:p>
    <w:p w:rsidR="00BA2999" w:rsidRPr="00611AF3" w:rsidRDefault="00BA2999" w:rsidP="00E14577">
      <w:pPr>
        <w:pStyle w:val="Paragrafi"/>
        <w:rPr>
          <w:szCs w:val="22"/>
          <w:lang w:val="it-IT"/>
        </w:rPr>
      </w:pPr>
    </w:p>
    <w:p w:rsidR="00BA2999" w:rsidRPr="00611AF3" w:rsidRDefault="00BA2999" w:rsidP="00E14577">
      <w:pPr>
        <w:pStyle w:val="NeniNr"/>
        <w:keepNext w:val="0"/>
        <w:rPr>
          <w:szCs w:val="22"/>
          <w:lang w:val="it-IT"/>
        </w:rPr>
      </w:pPr>
      <w:r w:rsidRPr="00611AF3">
        <w:rPr>
          <w:szCs w:val="22"/>
          <w:lang w:val="it-IT"/>
        </w:rPr>
        <w:t>Neni 1</w:t>
      </w:r>
    </w:p>
    <w:p w:rsidR="00BA2999" w:rsidRPr="00611AF3" w:rsidRDefault="00BA2999" w:rsidP="00E14577">
      <w:pPr>
        <w:pStyle w:val="Paragrafi"/>
        <w:rPr>
          <w:szCs w:val="22"/>
          <w:lang w:val="it-IT"/>
        </w:rPr>
      </w:pPr>
    </w:p>
    <w:p w:rsidR="00BA2999" w:rsidRPr="00611AF3" w:rsidRDefault="00BA2999" w:rsidP="00E14577">
      <w:pPr>
        <w:pStyle w:val="Paragrafi"/>
        <w:rPr>
          <w:szCs w:val="22"/>
          <w:lang w:val="it-IT"/>
        </w:rPr>
      </w:pPr>
      <w:r w:rsidRPr="00611AF3">
        <w:rPr>
          <w:szCs w:val="22"/>
          <w:lang w:val="it-IT"/>
        </w:rPr>
        <w:t>Të dy Palët do të nxisin vendosjen dhe konsolidimin e kontakteve ndërmjet institucioneve arsimore dhe shkencore të Shqipërisë dhe Bullgarisë dhe do të inkurajojnë nënshkrimin e marrëveshjeve të drejtpërdrejta të bashkëpunimit ndërmjet tyre. Ato do të mbështesin zbatimin e Marrëveshjes së Bashkëpunimit ndërmjet Universitetit Kliment Ohridski dhe Universitetit të Tiranës, nënshkruar më 23 korrik 1998 në Tiranë.</w:t>
      </w:r>
    </w:p>
    <w:p w:rsidR="00BA2999" w:rsidRPr="00611AF3" w:rsidRDefault="00BA2999" w:rsidP="00E14577">
      <w:pPr>
        <w:pStyle w:val="Paragrafi"/>
        <w:rPr>
          <w:szCs w:val="22"/>
          <w:lang w:val="it-IT"/>
        </w:rPr>
      </w:pPr>
    </w:p>
    <w:p w:rsidR="00BA2999" w:rsidRPr="00611AF3" w:rsidRDefault="00BA2999" w:rsidP="00E14577">
      <w:pPr>
        <w:pStyle w:val="NeniNr"/>
        <w:keepNext w:val="0"/>
        <w:rPr>
          <w:szCs w:val="22"/>
          <w:lang w:val="it-IT"/>
        </w:rPr>
      </w:pPr>
      <w:r w:rsidRPr="00611AF3">
        <w:rPr>
          <w:szCs w:val="22"/>
          <w:lang w:val="it-IT"/>
        </w:rPr>
        <w:t>Neni 2</w:t>
      </w:r>
    </w:p>
    <w:p w:rsidR="00BA2999" w:rsidRPr="00611AF3" w:rsidRDefault="00BA2999" w:rsidP="00E14577">
      <w:pPr>
        <w:pStyle w:val="Paragrafi"/>
        <w:rPr>
          <w:szCs w:val="22"/>
          <w:lang w:val="it-IT"/>
        </w:rPr>
      </w:pPr>
    </w:p>
    <w:p w:rsidR="00BA2999" w:rsidRPr="00611AF3" w:rsidRDefault="00BA2999" w:rsidP="00E14577">
      <w:pPr>
        <w:pStyle w:val="Paragrafi"/>
        <w:rPr>
          <w:szCs w:val="22"/>
          <w:lang w:val="it-IT"/>
        </w:rPr>
      </w:pPr>
      <w:r w:rsidRPr="00611AF3">
        <w:rPr>
          <w:szCs w:val="22"/>
          <w:lang w:val="it-IT"/>
        </w:rPr>
        <w:t>Të dy Palët do të shkëmbejnë informacionin dhe dokumentacionin mbi strukturat dhe përmbajtjen e arsimit dhe shkencës në secilin vend, me synim njohjen më të mirë me sistemin e arsimit dhe kërkimit shkencor në vendin tjetër.</w:t>
      </w:r>
    </w:p>
    <w:p w:rsidR="00BA2999" w:rsidRPr="00611AF3" w:rsidRDefault="00BA2999" w:rsidP="00E14577">
      <w:pPr>
        <w:pStyle w:val="Paragrafi"/>
        <w:rPr>
          <w:szCs w:val="22"/>
          <w:lang w:val="it-IT"/>
        </w:rPr>
      </w:pPr>
    </w:p>
    <w:p w:rsidR="00BA2999" w:rsidRPr="00611AF3" w:rsidRDefault="00BA2999" w:rsidP="00E14577">
      <w:pPr>
        <w:pStyle w:val="NeniNr"/>
        <w:keepNext w:val="0"/>
        <w:rPr>
          <w:szCs w:val="22"/>
          <w:lang w:val="it-IT"/>
        </w:rPr>
      </w:pPr>
      <w:r w:rsidRPr="00611AF3">
        <w:rPr>
          <w:szCs w:val="22"/>
          <w:lang w:val="it-IT"/>
        </w:rPr>
        <w:t>Neni 3</w:t>
      </w:r>
    </w:p>
    <w:p w:rsidR="00BA2999" w:rsidRPr="00611AF3" w:rsidRDefault="00BA2999" w:rsidP="00E14577">
      <w:pPr>
        <w:pStyle w:val="Paragrafi"/>
        <w:rPr>
          <w:szCs w:val="22"/>
          <w:lang w:val="it-IT"/>
        </w:rPr>
      </w:pPr>
    </w:p>
    <w:p w:rsidR="00BA2999" w:rsidRPr="00611AF3" w:rsidRDefault="00BA2999" w:rsidP="00E14577">
      <w:pPr>
        <w:pStyle w:val="Paragrafi"/>
        <w:rPr>
          <w:szCs w:val="22"/>
          <w:lang w:val="it-IT"/>
        </w:rPr>
      </w:pPr>
      <w:r w:rsidRPr="00611AF3">
        <w:rPr>
          <w:szCs w:val="22"/>
          <w:lang w:val="it-IT"/>
        </w:rPr>
        <w:t>Të dy Palët do të lehtësojnë dhe inkurajojnë:</w:t>
      </w:r>
    </w:p>
    <w:p w:rsidR="00BA2999" w:rsidRPr="00611AF3" w:rsidRDefault="00BA2999" w:rsidP="00E14577">
      <w:pPr>
        <w:pStyle w:val="Paragrafi"/>
        <w:rPr>
          <w:szCs w:val="22"/>
          <w:lang w:val="it-IT"/>
        </w:rPr>
      </w:pPr>
      <w:r w:rsidRPr="00611AF3">
        <w:rPr>
          <w:szCs w:val="22"/>
          <w:lang w:val="it-IT"/>
        </w:rPr>
        <w:t>- studimin e gjuhës dhe letërsisë bullgare në Shqipëri dhe të gjuhës dhe letërsisë shqipe në Bullgari, në kuadër të sistemeve respektive të arsimit, si dhe në kuadër të nismave arsimore, të ndërmarra dhe të mbështetura nga shoqatat përkatëse kulturore dhe arsimore në territoret e të dy vendeve;</w:t>
      </w:r>
    </w:p>
    <w:p w:rsidR="00E34294" w:rsidRDefault="00BA2999" w:rsidP="00114DAA">
      <w:pPr>
        <w:pStyle w:val="Paragrafi"/>
        <w:rPr>
          <w:szCs w:val="22"/>
          <w:lang w:val="it-IT"/>
        </w:rPr>
      </w:pPr>
      <w:r w:rsidRPr="00611AF3">
        <w:rPr>
          <w:szCs w:val="22"/>
          <w:lang w:val="it-IT"/>
        </w:rPr>
        <w:t>- studime në institucionet e arsimit të lartë të palës tjetër kundrejt pagesave dhe mbi bazën e legjislacionit të brendshëm të të dy Palëve, duke i dhënë prioritet shtetasve shqiptarë që flasin bullgarisht dhe shtetasve bullgarë që flasin shqip.</w:t>
      </w:r>
    </w:p>
    <w:p w:rsidR="000A4EF4" w:rsidRDefault="000A4EF4" w:rsidP="00E14577">
      <w:pPr>
        <w:pStyle w:val="Paragrafi"/>
        <w:rPr>
          <w:szCs w:val="22"/>
          <w:lang w:val="it-IT"/>
        </w:rPr>
      </w:pPr>
    </w:p>
    <w:p w:rsidR="00BA2999" w:rsidRPr="00611AF3" w:rsidRDefault="00BA2999" w:rsidP="00E14577">
      <w:pPr>
        <w:pStyle w:val="NeniNr"/>
        <w:keepNext w:val="0"/>
        <w:rPr>
          <w:szCs w:val="22"/>
          <w:lang w:val="it-IT"/>
        </w:rPr>
      </w:pPr>
      <w:r w:rsidRPr="00611AF3">
        <w:rPr>
          <w:szCs w:val="22"/>
          <w:lang w:val="it-IT"/>
        </w:rPr>
        <w:t>Neni 4</w:t>
      </w:r>
    </w:p>
    <w:p w:rsidR="00BA2999" w:rsidRPr="00133BD4" w:rsidRDefault="00BA2999" w:rsidP="00E14577">
      <w:pPr>
        <w:pStyle w:val="Paragrafi"/>
        <w:rPr>
          <w:szCs w:val="22"/>
          <w:lang w:val="it-IT"/>
        </w:rPr>
      </w:pPr>
    </w:p>
    <w:p w:rsidR="00BA2999" w:rsidRPr="00611AF3" w:rsidRDefault="00BA2999" w:rsidP="00E14577">
      <w:pPr>
        <w:pStyle w:val="Paragrafi"/>
        <w:rPr>
          <w:szCs w:val="22"/>
          <w:lang w:val="it-IT"/>
        </w:rPr>
      </w:pPr>
      <w:r w:rsidRPr="00611AF3">
        <w:rPr>
          <w:szCs w:val="22"/>
          <w:lang w:val="it-IT"/>
        </w:rPr>
        <w:t>Të dy Palët do të bien dakord çdo vit për bursat, të cilat mund të përdoren për kurse trajnuese të plota ose të pjesshme, studime të specializuara afatshkurtra ose afatgjata dhe studime pasuniversitare.</w:t>
      </w:r>
    </w:p>
    <w:p w:rsidR="00BA2999" w:rsidRPr="00611AF3" w:rsidRDefault="00BA2999" w:rsidP="00E14577">
      <w:pPr>
        <w:pStyle w:val="Paragrafi"/>
        <w:rPr>
          <w:szCs w:val="22"/>
          <w:lang w:val="it-IT"/>
        </w:rPr>
      </w:pPr>
      <w:r w:rsidRPr="00611AF3">
        <w:rPr>
          <w:szCs w:val="22"/>
          <w:lang w:val="it-IT"/>
        </w:rPr>
        <w:t>Numri i muajve bursë për çdo person, i bursave dhe temave të trajnimeve do të përcaktohet çdo vit, duke ruajtur interesat e të dy Palëve.</w:t>
      </w:r>
    </w:p>
    <w:p w:rsidR="00512A38" w:rsidRPr="00133BD4" w:rsidRDefault="00512A38" w:rsidP="00E14577">
      <w:pPr>
        <w:pStyle w:val="Paragrafi"/>
        <w:ind w:firstLine="0"/>
        <w:rPr>
          <w:szCs w:val="22"/>
          <w:lang w:val="it-IT"/>
        </w:rPr>
      </w:pPr>
    </w:p>
    <w:p w:rsidR="00BA2999" w:rsidRPr="00611AF3" w:rsidRDefault="00BA2999" w:rsidP="00E14577">
      <w:pPr>
        <w:pStyle w:val="NeniNr"/>
        <w:keepNext w:val="0"/>
        <w:rPr>
          <w:szCs w:val="22"/>
          <w:lang w:val="it-IT"/>
        </w:rPr>
      </w:pPr>
      <w:r w:rsidRPr="00611AF3">
        <w:rPr>
          <w:szCs w:val="22"/>
          <w:lang w:val="it-IT"/>
        </w:rPr>
        <w:t>Neni 5</w:t>
      </w:r>
    </w:p>
    <w:p w:rsidR="00BA2999" w:rsidRPr="00133BD4" w:rsidRDefault="00BA2999" w:rsidP="00E14577">
      <w:pPr>
        <w:pStyle w:val="Paragrafi"/>
        <w:rPr>
          <w:szCs w:val="22"/>
          <w:lang w:val="it-IT"/>
        </w:rPr>
      </w:pPr>
    </w:p>
    <w:p w:rsidR="00BA2999" w:rsidRPr="00611AF3" w:rsidRDefault="00BA2999" w:rsidP="00E14577">
      <w:pPr>
        <w:pStyle w:val="Paragrafi"/>
        <w:rPr>
          <w:szCs w:val="22"/>
          <w:lang w:val="it-IT"/>
        </w:rPr>
      </w:pPr>
      <w:r w:rsidRPr="00611AF3">
        <w:rPr>
          <w:szCs w:val="22"/>
          <w:lang w:val="it-IT"/>
        </w:rPr>
        <w:t>Pala bullgare do të ofrojë çdo vit 3 (tre) vende për pjesëmarjen e studiuesve shqiptarë në studimet bullgare gjatë seminareve verore në gjuhën dhe kulturën bullgare në Sofie dhe Veliko Turnovo. Pala shqiptare do të ofrojë çdo vit 2 (dy) vende për pjesëmarrjen e studiuesve bullgarë në seminaret verore të gjuhës dhe kulturës shqiptare.</w:t>
      </w:r>
    </w:p>
    <w:p w:rsidR="00BA2999" w:rsidRPr="00133BD4" w:rsidRDefault="00BA2999" w:rsidP="00E14577">
      <w:pPr>
        <w:pStyle w:val="Paragrafi"/>
        <w:rPr>
          <w:szCs w:val="22"/>
          <w:lang w:val="it-IT"/>
        </w:rPr>
      </w:pPr>
    </w:p>
    <w:p w:rsidR="00BA2999" w:rsidRPr="00611AF3" w:rsidRDefault="00BA2999" w:rsidP="00E14577">
      <w:pPr>
        <w:pStyle w:val="NeniNr"/>
        <w:keepNext w:val="0"/>
        <w:rPr>
          <w:szCs w:val="22"/>
          <w:lang w:val="it-IT"/>
        </w:rPr>
      </w:pPr>
      <w:r w:rsidRPr="00611AF3">
        <w:rPr>
          <w:szCs w:val="22"/>
          <w:lang w:val="it-IT"/>
        </w:rPr>
        <w:t>Neni 6</w:t>
      </w:r>
    </w:p>
    <w:p w:rsidR="00BA2999" w:rsidRPr="00133BD4" w:rsidRDefault="00BA2999" w:rsidP="00E14577">
      <w:pPr>
        <w:pStyle w:val="Paragrafi"/>
        <w:rPr>
          <w:szCs w:val="22"/>
          <w:lang w:val="it-IT"/>
        </w:rPr>
      </w:pPr>
    </w:p>
    <w:p w:rsidR="00BA2999" w:rsidRPr="00611AF3" w:rsidRDefault="00BA2999" w:rsidP="00E14577">
      <w:pPr>
        <w:pStyle w:val="Paragrafi"/>
        <w:rPr>
          <w:szCs w:val="22"/>
          <w:lang w:val="it-IT"/>
        </w:rPr>
      </w:pPr>
      <w:r w:rsidRPr="00611AF3">
        <w:rPr>
          <w:szCs w:val="22"/>
          <w:lang w:val="it-IT"/>
        </w:rPr>
        <w:t>Të dy Palët do të mbështesin punën e lektorateve në gjuhën shqipe në universitetet në Sofie dhe Veliko Turnovo dhe lektorateve në gjuhën bullgare në universitetet e Tiranës dhe Elbasanit.</w:t>
      </w:r>
    </w:p>
    <w:p w:rsidR="00BA2999" w:rsidRPr="00133BD4" w:rsidRDefault="00BA2999" w:rsidP="00E14577">
      <w:pPr>
        <w:pStyle w:val="Paragrafi"/>
        <w:rPr>
          <w:szCs w:val="22"/>
          <w:lang w:val="it-IT"/>
        </w:rPr>
      </w:pPr>
    </w:p>
    <w:p w:rsidR="00BA2999" w:rsidRPr="00611AF3" w:rsidRDefault="00BA2999" w:rsidP="00E14577">
      <w:pPr>
        <w:pStyle w:val="NeniNr"/>
        <w:keepNext w:val="0"/>
        <w:rPr>
          <w:szCs w:val="22"/>
          <w:lang w:val="it-IT"/>
        </w:rPr>
      </w:pPr>
      <w:r w:rsidRPr="00611AF3">
        <w:rPr>
          <w:szCs w:val="22"/>
          <w:lang w:val="it-IT"/>
        </w:rPr>
        <w:t>Neni 7</w:t>
      </w:r>
    </w:p>
    <w:p w:rsidR="00BA2999" w:rsidRPr="00133BD4" w:rsidRDefault="00BA2999" w:rsidP="00E14577">
      <w:pPr>
        <w:pStyle w:val="Paragrafi"/>
        <w:rPr>
          <w:szCs w:val="22"/>
          <w:lang w:val="it-IT"/>
        </w:rPr>
      </w:pPr>
    </w:p>
    <w:p w:rsidR="00BA2999" w:rsidRPr="00611AF3" w:rsidRDefault="00BA2999" w:rsidP="00E14577">
      <w:pPr>
        <w:pStyle w:val="Paragrafi"/>
        <w:rPr>
          <w:szCs w:val="22"/>
          <w:lang w:val="it-IT"/>
        </w:rPr>
      </w:pPr>
      <w:r w:rsidRPr="00611AF3">
        <w:rPr>
          <w:szCs w:val="22"/>
          <w:lang w:val="it-IT"/>
        </w:rPr>
        <w:t>Të dy Palët do të shkëmbejnë ekspertë në fushën e arsimit, për pjesëmarrje në konferenca, simpoziume dhe sesione kërkuese shkencore me interes të përbashkët. Numri i këtyre shkëmbimeve dhe kohëzgjatja e tyre do të përcaktohet në ftesat që do të dërgohen.</w:t>
      </w:r>
    </w:p>
    <w:p w:rsidR="00BA2999" w:rsidRPr="00133BD4" w:rsidRDefault="00BA2999" w:rsidP="00E14577">
      <w:pPr>
        <w:pStyle w:val="Paragrafi"/>
        <w:rPr>
          <w:szCs w:val="22"/>
          <w:lang w:val="it-IT"/>
        </w:rPr>
      </w:pPr>
    </w:p>
    <w:p w:rsidR="00114DAA" w:rsidRDefault="00114DAA" w:rsidP="00E14577">
      <w:pPr>
        <w:pStyle w:val="NeniNr"/>
        <w:keepNext w:val="0"/>
        <w:rPr>
          <w:szCs w:val="22"/>
          <w:lang w:val="it-IT"/>
        </w:rPr>
      </w:pPr>
    </w:p>
    <w:p w:rsidR="00114DAA" w:rsidRDefault="00114DAA" w:rsidP="00E14577">
      <w:pPr>
        <w:pStyle w:val="NeniNr"/>
        <w:keepNext w:val="0"/>
        <w:rPr>
          <w:szCs w:val="22"/>
          <w:lang w:val="it-IT"/>
        </w:rPr>
      </w:pPr>
    </w:p>
    <w:p w:rsidR="00BA2999" w:rsidRPr="00611AF3" w:rsidRDefault="00BA2999" w:rsidP="00E14577">
      <w:pPr>
        <w:pStyle w:val="NeniNr"/>
        <w:keepNext w:val="0"/>
        <w:rPr>
          <w:szCs w:val="22"/>
          <w:lang w:val="it-IT"/>
        </w:rPr>
      </w:pPr>
      <w:r w:rsidRPr="00611AF3">
        <w:rPr>
          <w:szCs w:val="22"/>
          <w:lang w:val="it-IT"/>
        </w:rPr>
        <w:t>Neni 8</w:t>
      </w:r>
    </w:p>
    <w:p w:rsidR="00BA2999" w:rsidRPr="00133BD4" w:rsidRDefault="00BA2999" w:rsidP="00E14577">
      <w:pPr>
        <w:pStyle w:val="Paragrafi"/>
        <w:rPr>
          <w:szCs w:val="22"/>
          <w:lang w:val="it-IT"/>
        </w:rPr>
      </w:pPr>
    </w:p>
    <w:p w:rsidR="00BA2999" w:rsidRPr="00611AF3" w:rsidRDefault="00BA2999" w:rsidP="00E14577">
      <w:pPr>
        <w:pStyle w:val="Paragrafi"/>
        <w:rPr>
          <w:szCs w:val="22"/>
          <w:lang w:val="it-IT"/>
        </w:rPr>
      </w:pPr>
      <w:r w:rsidRPr="00611AF3">
        <w:rPr>
          <w:szCs w:val="22"/>
          <w:lang w:val="it-IT"/>
        </w:rPr>
        <w:t>Të dy Palët do të shkëmbejnë shkencëtarë dhe lektorë në institucionet e arsimit të lartë dhe organizatat shkencore në fushën e legjislacionit, organizimit dhe menaxhimit të arsimit dhe shkencës. Kuotat vjetore për këto shkëmbime do të jenë 3-4 persona, për një periudhë 7-10 ditë secila.</w:t>
      </w:r>
    </w:p>
    <w:p w:rsidR="00BA2999" w:rsidRPr="00133BD4" w:rsidRDefault="00BA2999" w:rsidP="00E14577">
      <w:pPr>
        <w:pStyle w:val="Paragrafi"/>
        <w:rPr>
          <w:szCs w:val="22"/>
          <w:lang w:val="it-IT"/>
        </w:rPr>
      </w:pPr>
    </w:p>
    <w:p w:rsidR="00BA2999" w:rsidRPr="00611AF3" w:rsidRDefault="00BA2999" w:rsidP="00E14577">
      <w:pPr>
        <w:pStyle w:val="NeniNr"/>
        <w:keepNext w:val="0"/>
        <w:rPr>
          <w:szCs w:val="22"/>
          <w:lang w:val="it-IT"/>
        </w:rPr>
      </w:pPr>
      <w:r w:rsidRPr="00611AF3">
        <w:rPr>
          <w:szCs w:val="22"/>
          <w:lang w:val="it-IT"/>
        </w:rPr>
        <w:t>Neni 9</w:t>
      </w:r>
    </w:p>
    <w:p w:rsidR="00BA2999" w:rsidRPr="00133BD4" w:rsidRDefault="00BA2999" w:rsidP="00E14577">
      <w:pPr>
        <w:pStyle w:val="Paragrafi"/>
        <w:rPr>
          <w:szCs w:val="22"/>
          <w:lang w:val="it-IT"/>
        </w:rPr>
      </w:pPr>
    </w:p>
    <w:p w:rsidR="00BA2999" w:rsidRPr="00611AF3" w:rsidRDefault="00BA2999" w:rsidP="00E14577">
      <w:pPr>
        <w:pStyle w:val="Paragrafi"/>
        <w:rPr>
          <w:szCs w:val="22"/>
          <w:lang w:val="it-IT"/>
        </w:rPr>
      </w:pPr>
      <w:r w:rsidRPr="00611AF3">
        <w:rPr>
          <w:szCs w:val="22"/>
          <w:lang w:val="it-IT"/>
        </w:rPr>
        <w:t>Të dy Palët do të garantojnë një njohje korrekte të historisë, gjeografisë, kulturës dhe aspekteve të tjera social-politike dhe ekonomike të jetës në vendin përkatës, në tekstet mësimore dhe publikimet shkencore/traktatet, enciklopeditë, fjalorët. Për këtë qëllim, ato do të shkëmbejnë informacion, dokumente, libra shkollorë të historisë, gjeografisë etj.</w:t>
      </w:r>
    </w:p>
    <w:p w:rsidR="00BA2999" w:rsidRPr="00133BD4" w:rsidRDefault="00BA2999" w:rsidP="00E14577">
      <w:pPr>
        <w:pStyle w:val="Paragrafi"/>
        <w:rPr>
          <w:szCs w:val="22"/>
          <w:lang w:val="it-IT"/>
        </w:rPr>
      </w:pPr>
    </w:p>
    <w:p w:rsidR="00BA2999" w:rsidRPr="00611AF3" w:rsidRDefault="00BA2999" w:rsidP="00E14577">
      <w:pPr>
        <w:pStyle w:val="NeniNr"/>
        <w:keepNext w:val="0"/>
        <w:rPr>
          <w:szCs w:val="22"/>
          <w:lang w:val="it-IT"/>
        </w:rPr>
      </w:pPr>
      <w:r w:rsidRPr="00611AF3">
        <w:rPr>
          <w:szCs w:val="22"/>
          <w:lang w:val="it-IT"/>
        </w:rPr>
        <w:t>Neni 10</w:t>
      </w:r>
    </w:p>
    <w:p w:rsidR="00BA2999" w:rsidRPr="00133BD4" w:rsidRDefault="00BA2999" w:rsidP="00E14577">
      <w:pPr>
        <w:pStyle w:val="Paragrafi"/>
        <w:rPr>
          <w:szCs w:val="22"/>
          <w:lang w:val="it-IT"/>
        </w:rPr>
      </w:pPr>
    </w:p>
    <w:p w:rsidR="00BA2999" w:rsidRPr="00611AF3" w:rsidRDefault="00BA2999" w:rsidP="00E14577">
      <w:pPr>
        <w:pStyle w:val="Paragrafi"/>
        <w:rPr>
          <w:szCs w:val="22"/>
          <w:lang w:val="it-IT"/>
        </w:rPr>
      </w:pPr>
      <w:r w:rsidRPr="00611AF3">
        <w:rPr>
          <w:szCs w:val="22"/>
          <w:lang w:val="it-IT"/>
        </w:rPr>
        <w:t>Të dy Palët do të inkurajojnë shkëmbimin e publikimeve shkollore, programeve dhe teksteve mësimore, filmave teknikë dhe shkencorë dhe materialeve të tjera për qëllimet e trajnimit dhe kërkimit shkencor. Ky shkëmbim do të mbështetet në kontaktet e drejtpërdrejta ndërmjet organeve arsimore shqiptare dhe bullgare, instituteve të kërkimit pedagogjik dhe shtëpive botuese të teksteve shkollore në nivele të ndryshme.</w:t>
      </w:r>
    </w:p>
    <w:p w:rsidR="00BA2999" w:rsidRPr="00133BD4" w:rsidRDefault="00BA2999" w:rsidP="00E14577">
      <w:pPr>
        <w:pStyle w:val="Paragrafi"/>
        <w:rPr>
          <w:szCs w:val="22"/>
          <w:lang w:val="it-IT"/>
        </w:rPr>
      </w:pPr>
    </w:p>
    <w:p w:rsidR="00BA2999" w:rsidRPr="00611AF3" w:rsidRDefault="00BA2999" w:rsidP="00E14577">
      <w:pPr>
        <w:pStyle w:val="NeniNr"/>
        <w:keepNext w:val="0"/>
        <w:rPr>
          <w:szCs w:val="22"/>
          <w:lang w:val="it-IT"/>
        </w:rPr>
      </w:pPr>
      <w:r w:rsidRPr="00611AF3">
        <w:rPr>
          <w:szCs w:val="22"/>
          <w:lang w:val="it-IT"/>
        </w:rPr>
        <w:t>Neni 11</w:t>
      </w:r>
    </w:p>
    <w:p w:rsidR="00BA2999" w:rsidRPr="00133BD4" w:rsidRDefault="00BA2999" w:rsidP="00E14577">
      <w:pPr>
        <w:pStyle w:val="Paragrafi"/>
        <w:rPr>
          <w:szCs w:val="22"/>
          <w:lang w:val="it-IT"/>
        </w:rPr>
      </w:pPr>
    </w:p>
    <w:p w:rsidR="00BA2999" w:rsidRPr="00611AF3" w:rsidRDefault="00BA2999" w:rsidP="00E14577">
      <w:pPr>
        <w:pStyle w:val="Paragrafi"/>
        <w:rPr>
          <w:szCs w:val="22"/>
          <w:lang w:val="it-IT"/>
        </w:rPr>
      </w:pPr>
      <w:r w:rsidRPr="00611AF3">
        <w:rPr>
          <w:szCs w:val="22"/>
          <w:lang w:val="it-IT"/>
        </w:rPr>
        <w:t>Të dy Palët do të inkurajojnë bashkëpunimin për çështjet e arsimit parashkollor dhe rritjes së fëmijëve, përfshirë aktivitetet jashtëshkollore.</w:t>
      </w:r>
    </w:p>
    <w:p w:rsidR="00BA2999" w:rsidRPr="00133BD4" w:rsidRDefault="00BA2999" w:rsidP="00E14577">
      <w:pPr>
        <w:pStyle w:val="Paragrafi"/>
        <w:rPr>
          <w:szCs w:val="22"/>
          <w:lang w:val="it-IT"/>
        </w:rPr>
      </w:pPr>
    </w:p>
    <w:p w:rsidR="00BA2999" w:rsidRPr="00611AF3" w:rsidRDefault="00BA2999" w:rsidP="00E14577">
      <w:pPr>
        <w:pStyle w:val="NeniNr"/>
        <w:keepNext w:val="0"/>
        <w:rPr>
          <w:szCs w:val="22"/>
          <w:lang w:val="it-IT"/>
        </w:rPr>
      </w:pPr>
      <w:r w:rsidRPr="00611AF3">
        <w:rPr>
          <w:szCs w:val="22"/>
          <w:lang w:val="it-IT"/>
        </w:rPr>
        <w:t>Neni 12</w:t>
      </w:r>
    </w:p>
    <w:p w:rsidR="00BA2999" w:rsidRPr="00133BD4" w:rsidRDefault="00BA2999" w:rsidP="00E14577">
      <w:pPr>
        <w:pStyle w:val="Paragrafi"/>
        <w:rPr>
          <w:szCs w:val="22"/>
          <w:lang w:val="it-IT"/>
        </w:rPr>
      </w:pPr>
    </w:p>
    <w:p w:rsidR="00BA2999" w:rsidRDefault="00BA2999" w:rsidP="00E14577">
      <w:pPr>
        <w:pStyle w:val="Paragrafi"/>
        <w:rPr>
          <w:szCs w:val="22"/>
          <w:lang w:val="it-IT"/>
        </w:rPr>
      </w:pPr>
      <w:r w:rsidRPr="00611AF3">
        <w:rPr>
          <w:szCs w:val="22"/>
          <w:lang w:val="it-IT"/>
        </w:rPr>
        <w:t>Të dy Palët do të mbështesin zbatimin e Marrëveshjes për Bashkëpunimin Shkencor ndërmjet Akademisë së Shkencave të Shqipërisë dhe Akademisë së Shkencave të Bullgarisë, nënshkruar më 12 tetor 1999 në Sofje dhe marrëveshjeve ndërmjet institucioneve shkencore përkatëse shqiptare dhe bullgare.</w:t>
      </w:r>
    </w:p>
    <w:p w:rsidR="00133BD4" w:rsidRPr="00611AF3" w:rsidRDefault="00133BD4" w:rsidP="00E14577">
      <w:pPr>
        <w:pStyle w:val="Paragrafi"/>
        <w:rPr>
          <w:szCs w:val="22"/>
          <w:lang w:val="it-IT"/>
        </w:rPr>
      </w:pPr>
    </w:p>
    <w:p w:rsidR="00BA2999" w:rsidRPr="00611AF3" w:rsidRDefault="00BA2999" w:rsidP="00E14577">
      <w:pPr>
        <w:pStyle w:val="NeniNr"/>
        <w:keepNext w:val="0"/>
        <w:rPr>
          <w:szCs w:val="22"/>
          <w:lang w:val="it-IT"/>
        </w:rPr>
      </w:pPr>
      <w:r w:rsidRPr="00611AF3">
        <w:rPr>
          <w:szCs w:val="22"/>
          <w:lang w:val="it-IT"/>
        </w:rPr>
        <w:t>Neni 13</w:t>
      </w:r>
    </w:p>
    <w:p w:rsidR="00BA2999" w:rsidRPr="00611AF3" w:rsidRDefault="00BA2999" w:rsidP="00E14577">
      <w:pPr>
        <w:pStyle w:val="Paragrafi"/>
        <w:rPr>
          <w:szCs w:val="22"/>
          <w:lang w:val="it-IT"/>
        </w:rPr>
      </w:pPr>
    </w:p>
    <w:p w:rsidR="00BA2999" w:rsidRPr="00611AF3" w:rsidRDefault="00BA2999" w:rsidP="00E14577">
      <w:pPr>
        <w:pStyle w:val="Paragrafi"/>
        <w:rPr>
          <w:szCs w:val="22"/>
          <w:lang w:val="it-IT"/>
        </w:rPr>
      </w:pPr>
      <w:r w:rsidRPr="00611AF3">
        <w:rPr>
          <w:szCs w:val="22"/>
          <w:lang w:val="it-IT"/>
        </w:rPr>
        <w:t>Fëmijëve të anëtarëve të misioneve diplomatike nuk do t’u kërkohet të paguajnë tarifa në shkollat publike në vendin tjetër për aq kohë sa prindërit e tyre janë me mandat zyrtar në atë vend.</w:t>
      </w:r>
    </w:p>
    <w:p w:rsidR="00BA2999" w:rsidRPr="00611AF3" w:rsidRDefault="00BA2999" w:rsidP="00E14577">
      <w:pPr>
        <w:pStyle w:val="Paragrafi"/>
        <w:rPr>
          <w:szCs w:val="22"/>
          <w:lang w:val="it-IT"/>
        </w:rPr>
      </w:pPr>
      <w:r w:rsidRPr="00611AF3">
        <w:rPr>
          <w:szCs w:val="22"/>
          <w:lang w:val="it-IT"/>
        </w:rPr>
        <w:t>Pala pritëse nuk do të paguajë bursë dhe as do të ofrojë konvikt për studentët e pranuar për t’u arsimuar atje.</w:t>
      </w:r>
    </w:p>
    <w:p w:rsidR="00BA2999" w:rsidRPr="00133BD4" w:rsidRDefault="00BA2999" w:rsidP="00E14577">
      <w:pPr>
        <w:pStyle w:val="Paragrafi"/>
        <w:rPr>
          <w:szCs w:val="22"/>
          <w:lang w:val="it-IT"/>
        </w:rPr>
      </w:pPr>
    </w:p>
    <w:p w:rsidR="00BA2999" w:rsidRPr="00611AF3" w:rsidRDefault="00BA2999" w:rsidP="00E14577">
      <w:pPr>
        <w:pStyle w:val="TitulliTitull"/>
        <w:keepNext w:val="0"/>
        <w:rPr>
          <w:lang w:val="it-IT"/>
        </w:rPr>
      </w:pPr>
      <w:r w:rsidRPr="00611AF3">
        <w:rPr>
          <w:lang w:val="it-IT"/>
        </w:rPr>
        <w:t>II. Kultura dhe arti</w:t>
      </w:r>
    </w:p>
    <w:p w:rsidR="00BA2999" w:rsidRPr="00133BD4" w:rsidRDefault="00BA2999" w:rsidP="00E14577">
      <w:pPr>
        <w:pStyle w:val="Paragrafi"/>
        <w:rPr>
          <w:szCs w:val="22"/>
          <w:lang w:val="it-IT"/>
        </w:rPr>
      </w:pPr>
    </w:p>
    <w:p w:rsidR="00BA2999" w:rsidRPr="00611AF3" w:rsidRDefault="00BA2999" w:rsidP="00E14577">
      <w:pPr>
        <w:pStyle w:val="NeniNr"/>
        <w:keepNext w:val="0"/>
        <w:rPr>
          <w:szCs w:val="22"/>
          <w:lang w:val="it-IT"/>
        </w:rPr>
      </w:pPr>
      <w:r w:rsidRPr="00611AF3">
        <w:rPr>
          <w:szCs w:val="22"/>
          <w:lang w:val="it-IT"/>
        </w:rPr>
        <w:t>Neni 14</w:t>
      </w:r>
    </w:p>
    <w:p w:rsidR="00BA2999" w:rsidRPr="00611AF3" w:rsidRDefault="00BA2999" w:rsidP="00E14577">
      <w:pPr>
        <w:pStyle w:val="Paragrafi"/>
        <w:rPr>
          <w:szCs w:val="22"/>
          <w:lang w:val="it-IT"/>
        </w:rPr>
      </w:pPr>
    </w:p>
    <w:p w:rsidR="00BA2999" w:rsidRPr="00611AF3" w:rsidRDefault="00BA2999" w:rsidP="00E14577">
      <w:pPr>
        <w:pStyle w:val="Paragrafi"/>
        <w:rPr>
          <w:szCs w:val="22"/>
          <w:lang w:val="it-IT"/>
        </w:rPr>
      </w:pPr>
      <w:r w:rsidRPr="00611AF3">
        <w:rPr>
          <w:szCs w:val="22"/>
          <w:lang w:val="it-IT"/>
        </w:rPr>
        <w:t>Të dy Palët do të shkëmbejnë ftesa dhe informacion për aktivitete dhe festivale në të gjitha sferat e artit me pjesëmarrje ndërkombëtare (festivale, konkurse, mbledhje, simpoziume etj</w:t>
      </w:r>
      <w:r w:rsidR="00AC6D01">
        <w:rPr>
          <w:szCs w:val="22"/>
          <w:lang w:val="it-IT"/>
        </w:rPr>
        <w:t>.</w:t>
      </w:r>
      <w:r w:rsidRPr="00611AF3">
        <w:rPr>
          <w:szCs w:val="22"/>
          <w:lang w:val="it-IT"/>
        </w:rPr>
        <w:t>) të mbajtura në territoret e tyre.</w:t>
      </w:r>
    </w:p>
    <w:p w:rsidR="00BA2999" w:rsidRPr="00133BD4" w:rsidRDefault="00BA2999" w:rsidP="00E14577">
      <w:pPr>
        <w:pStyle w:val="Paragrafi"/>
        <w:rPr>
          <w:szCs w:val="22"/>
          <w:lang w:val="it-IT"/>
        </w:rPr>
      </w:pPr>
    </w:p>
    <w:p w:rsidR="00BA2999" w:rsidRPr="00611AF3" w:rsidRDefault="00BA2999" w:rsidP="00E14577">
      <w:pPr>
        <w:pStyle w:val="NeniNr"/>
        <w:keepNext w:val="0"/>
        <w:rPr>
          <w:szCs w:val="22"/>
          <w:lang w:val="it-IT"/>
        </w:rPr>
      </w:pPr>
      <w:r w:rsidRPr="00611AF3">
        <w:rPr>
          <w:szCs w:val="22"/>
          <w:lang w:val="it-IT"/>
        </w:rPr>
        <w:t>Neni 15</w:t>
      </w:r>
    </w:p>
    <w:p w:rsidR="00BA2999" w:rsidRPr="00133BD4" w:rsidRDefault="00BA2999" w:rsidP="00E14577">
      <w:pPr>
        <w:pStyle w:val="Paragrafi"/>
        <w:rPr>
          <w:szCs w:val="22"/>
          <w:lang w:val="it-IT"/>
        </w:rPr>
      </w:pPr>
    </w:p>
    <w:p w:rsidR="00BA2999" w:rsidRPr="00611AF3" w:rsidRDefault="00BA2999" w:rsidP="00E14577">
      <w:pPr>
        <w:pStyle w:val="Paragrafi"/>
        <w:rPr>
          <w:szCs w:val="22"/>
          <w:lang w:val="it-IT"/>
        </w:rPr>
      </w:pPr>
      <w:r w:rsidRPr="00611AF3">
        <w:rPr>
          <w:szCs w:val="22"/>
          <w:lang w:val="it-IT"/>
        </w:rPr>
        <w:t>Të dy Palët do të nxisin kontakte direkte ndërmjet institucioneve të angazhuara në mbrojtjen dhe ruajtjen e trashëgimisë kulturore kombëtare nëpërmjet bashkëpunimit në kërkimin, dokumentimin dhe mbrojtjen e monumenteve kulturore të secilit vend, që ndodhen në territorin e vendit tjetër.</w:t>
      </w:r>
    </w:p>
    <w:p w:rsidR="00BA2999" w:rsidRPr="00611AF3" w:rsidRDefault="00BA2999" w:rsidP="00E14577">
      <w:pPr>
        <w:pStyle w:val="Paragrafi"/>
        <w:rPr>
          <w:szCs w:val="22"/>
          <w:lang w:val="it-IT"/>
        </w:rPr>
      </w:pPr>
    </w:p>
    <w:p w:rsidR="00114DAA" w:rsidRDefault="00114DAA" w:rsidP="00E14577">
      <w:pPr>
        <w:pStyle w:val="NeniNr"/>
        <w:keepNext w:val="0"/>
        <w:rPr>
          <w:szCs w:val="22"/>
          <w:lang w:val="it-IT"/>
        </w:rPr>
      </w:pPr>
    </w:p>
    <w:p w:rsidR="00BA2999" w:rsidRPr="00611AF3" w:rsidRDefault="00BA2999" w:rsidP="00E14577">
      <w:pPr>
        <w:pStyle w:val="NeniNr"/>
        <w:keepNext w:val="0"/>
        <w:rPr>
          <w:szCs w:val="22"/>
          <w:lang w:val="it-IT"/>
        </w:rPr>
      </w:pPr>
      <w:r w:rsidRPr="00611AF3">
        <w:rPr>
          <w:szCs w:val="22"/>
          <w:lang w:val="it-IT"/>
        </w:rPr>
        <w:t>Neni 16</w:t>
      </w:r>
    </w:p>
    <w:p w:rsidR="00BA2999" w:rsidRPr="00611AF3" w:rsidRDefault="00BA2999" w:rsidP="00E14577">
      <w:pPr>
        <w:pStyle w:val="Paragrafi"/>
        <w:rPr>
          <w:szCs w:val="22"/>
          <w:lang w:val="it-IT"/>
        </w:rPr>
      </w:pPr>
    </w:p>
    <w:p w:rsidR="00BA2999" w:rsidRPr="00611AF3" w:rsidRDefault="00BA2999" w:rsidP="00E14577">
      <w:pPr>
        <w:pStyle w:val="Paragrafi"/>
        <w:rPr>
          <w:szCs w:val="22"/>
          <w:lang w:val="it-IT"/>
        </w:rPr>
      </w:pPr>
      <w:r w:rsidRPr="00611AF3">
        <w:rPr>
          <w:szCs w:val="22"/>
          <w:lang w:val="it-IT"/>
        </w:rPr>
        <w:t>Të dy Palët do të mbështesin nismat e shoqatave përkatëse arsimore dhe kulturore në territoret e të dy vendeve, me synimin e ruajtjes së objekteve kulture dhe fetare, që lidhen me historinë e të dy popujve.</w:t>
      </w:r>
    </w:p>
    <w:p w:rsidR="00BA2999" w:rsidRPr="00611AF3" w:rsidRDefault="00BA2999" w:rsidP="00E14577">
      <w:pPr>
        <w:pStyle w:val="Paragrafi"/>
        <w:rPr>
          <w:szCs w:val="22"/>
          <w:lang w:val="it-IT"/>
        </w:rPr>
      </w:pPr>
    </w:p>
    <w:p w:rsidR="00BA2999" w:rsidRPr="00611AF3" w:rsidRDefault="00BA2999" w:rsidP="00E14577">
      <w:pPr>
        <w:pStyle w:val="NeniNr"/>
        <w:keepNext w:val="0"/>
        <w:rPr>
          <w:szCs w:val="22"/>
          <w:lang w:val="it-IT"/>
        </w:rPr>
      </w:pPr>
      <w:r w:rsidRPr="00611AF3">
        <w:rPr>
          <w:szCs w:val="22"/>
          <w:lang w:val="it-IT"/>
        </w:rPr>
        <w:t>Neni 17</w:t>
      </w:r>
    </w:p>
    <w:p w:rsidR="00BA2999" w:rsidRPr="00611AF3" w:rsidRDefault="00BA2999" w:rsidP="00E14577">
      <w:pPr>
        <w:pStyle w:val="Paragrafi"/>
        <w:rPr>
          <w:szCs w:val="22"/>
          <w:lang w:val="it-IT"/>
        </w:rPr>
      </w:pPr>
    </w:p>
    <w:p w:rsidR="00BA2999" w:rsidRPr="00611AF3" w:rsidRDefault="00BA2999" w:rsidP="00E14577">
      <w:pPr>
        <w:pStyle w:val="Paragrafi"/>
        <w:rPr>
          <w:szCs w:val="22"/>
          <w:lang w:val="it-IT"/>
        </w:rPr>
      </w:pPr>
      <w:r w:rsidRPr="00611AF3">
        <w:rPr>
          <w:szCs w:val="22"/>
          <w:lang w:val="it-IT"/>
        </w:rPr>
        <w:t>Të dy Palët do të mbështesin bashkëpunimin në fushën teatrale, nëpërmjet vendosjes së kontakteve të drejtpërdrejta ndërmjet teatrit të kukullave dhe dramave, pritjes së ekspertëve për pjesëmarrjen në ngjarjet teatrore ndërkombëtare ose vëzhguesve për të ndjekur shfaqje teatrore dhe festivale.</w:t>
      </w:r>
    </w:p>
    <w:p w:rsidR="00BA2999" w:rsidRPr="00611AF3" w:rsidRDefault="00BA2999" w:rsidP="00E14577">
      <w:pPr>
        <w:pStyle w:val="NeniNr"/>
        <w:keepNext w:val="0"/>
        <w:rPr>
          <w:szCs w:val="22"/>
          <w:lang w:val="it-IT"/>
        </w:rPr>
      </w:pPr>
    </w:p>
    <w:p w:rsidR="00BA2999" w:rsidRPr="00611AF3" w:rsidRDefault="00BA2999" w:rsidP="00E14577">
      <w:pPr>
        <w:pStyle w:val="NeniNr"/>
        <w:keepNext w:val="0"/>
        <w:rPr>
          <w:szCs w:val="22"/>
          <w:lang w:val="it-IT"/>
        </w:rPr>
      </w:pPr>
      <w:r w:rsidRPr="00611AF3">
        <w:rPr>
          <w:szCs w:val="22"/>
          <w:lang w:val="it-IT"/>
        </w:rPr>
        <w:t>Neni 18</w:t>
      </w:r>
    </w:p>
    <w:p w:rsidR="00BA2999" w:rsidRPr="00133BD4" w:rsidRDefault="00BA2999" w:rsidP="00E14577">
      <w:pPr>
        <w:pStyle w:val="Paragrafi"/>
        <w:rPr>
          <w:szCs w:val="22"/>
          <w:lang w:val="it-IT"/>
        </w:rPr>
      </w:pPr>
    </w:p>
    <w:p w:rsidR="00BA2999" w:rsidRPr="00611AF3" w:rsidRDefault="00BA2999" w:rsidP="00E14577">
      <w:pPr>
        <w:pStyle w:val="Paragrafi"/>
        <w:rPr>
          <w:szCs w:val="22"/>
          <w:lang w:val="it-IT"/>
        </w:rPr>
      </w:pPr>
      <w:r w:rsidRPr="00611AF3">
        <w:rPr>
          <w:szCs w:val="22"/>
          <w:lang w:val="it-IT"/>
        </w:rPr>
        <w:t>Të dy Palët do të inkurajojnë zhvillimin e bashkëpunimit në fushën e muzikës dhe të kërcimit dhe do të shkëbejnë informacion për festivale ndërkombëtare të folkut, baletit dhe kërcimit, si dhe për konkurse të zhvilluara në territoret e tyre.</w:t>
      </w:r>
    </w:p>
    <w:p w:rsidR="00BA2999" w:rsidRPr="00133BD4" w:rsidRDefault="00BA2999" w:rsidP="00E14577">
      <w:pPr>
        <w:pStyle w:val="Paragrafi"/>
        <w:rPr>
          <w:szCs w:val="22"/>
          <w:lang w:val="it-IT"/>
        </w:rPr>
      </w:pPr>
    </w:p>
    <w:p w:rsidR="00BA2999" w:rsidRPr="00611AF3" w:rsidRDefault="00BA2999" w:rsidP="00E14577">
      <w:pPr>
        <w:pStyle w:val="NeniNr"/>
        <w:keepNext w:val="0"/>
        <w:rPr>
          <w:szCs w:val="22"/>
          <w:lang w:val="it-IT"/>
        </w:rPr>
      </w:pPr>
      <w:r w:rsidRPr="00611AF3">
        <w:rPr>
          <w:szCs w:val="22"/>
          <w:lang w:val="it-IT"/>
        </w:rPr>
        <w:t>Neni 19</w:t>
      </w:r>
    </w:p>
    <w:p w:rsidR="00BA2999" w:rsidRPr="00133BD4" w:rsidRDefault="00BA2999" w:rsidP="00E14577">
      <w:pPr>
        <w:pStyle w:val="Paragrafi"/>
        <w:rPr>
          <w:szCs w:val="22"/>
          <w:lang w:val="it-IT"/>
        </w:rPr>
      </w:pPr>
    </w:p>
    <w:p w:rsidR="00BA2999" w:rsidRPr="00611AF3" w:rsidRDefault="00BA2999" w:rsidP="00E14577">
      <w:pPr>
        <w:pStyle w:val="Paragrafi"/>
        <w:rPr>
          <w:szCs w:val="22"/>
          <w:lang w:val="it-IT"/>
        </w:rPr>
      </w:pPr>
      <w:r w:rsidRPr="00611AF3">
        <w:rPr>
          <w:szCs w:val="22"/>
          <w:lang w:val="it-IT"/>
        </w:rPr>
        <w:t>Të dy Palët do të nxisin shkëmbimin dhe bashkëpunimin në fushën e punës muzeale dhe trashëgimisë historike/kulturore nëpërmjet: inkurajimit të kontakteve të drejtpërdrejta ndërmjet muzeve të veçanta; shkëmbimit të ekspozitave të zgjedhura të artit, seleksionimi dhe kushtet e të cilave do të përcaktohen nëpërmjet kanaleve diplomatike; shkëmbimit të literaturës dhe ekspertëve në fushën e punës muzeale dhe menaxhimit të muzeve, aktiviteteve arkeologjike dhe ruajtëse/restauruese.</w:t>
      </w:r>
    </w:p>
    <w:p w:rsidR="00611AF3" w:rsidRPr="00E14577" w:rsidRDefault="00611AF3" w:rsidP="00E14577">
      <w:pPr>
        <w:pStyle w:val="Paragrafi"/>
        <w:ind w:firstLine="0"/>
        <w:rPr>
          <w:sz w:val="16"/>
          <w:szCs w:val="22"/>
          <w:lang w:val="it-IT"/>
        </w:rPr>
      </w:pPr>
    </w:p>
    <w:p w:rsidR="00BA2999" w:rsidRPr="00611AF3" w:rsidRDefault="00BA2999" w:rsidP="00E14577">
      <w:pPr>
        <w:pStyle w:val="NeniNr"/>
        <w:keepNext w:val="0"/>
        <w:rPr>
          <w:szCs w:val="22"/>
          <w:lang w:val="it-IT"/>
        </w:rPr>
      </w:pPr>
      <w:r w:rsidRPr="00611AF3">
        <w:rPr>
          <w:szCs w:val="22"/>
          <w:lang w:val="it-IT"/>
        </w:rPr>
        <w:t>Neni 20</w:t>
      </w:r>
    </w:p>
    <w:p w:rsidR="00BA2999" w:rsidRPr="00E14577" w:rsidRDefault="00BA2999" w:rsidP="00E14577">
      <w:pPr>
        <w:pStyle w:val="Paragrafi"/>
        <w:rPr>
          <w:sz w:val="16"/>
          <w:szCs w:val="22"/>
          <w:lang w:val="it-IT"/>
        </w:rPr>
      </w:pPr>
    </w:p>
    <w:p w:rsidR="00BA2999" w:rsidRDefault="00BA2999" w:rsidP="00E14577">
      <w:pPr>
        <w:pStyle w:val="Paragrafi"/>
        <w:rPr>
          <w:szCs w:val="22"/>
          <w:lang w:val="it-IT"/>
        </w:rPr>
      </w:pPr>
      <w:r w:rsidRPr="00611AF3">
        <w:rPr>
          <w:szCs w:val="22"/>
          <w:lang w:val="it-IT"/>
        </w:rPr>
        <w:t>Të dy Palët do të ndihmojnë në krijimin dhe zhvillimin e bashkëpunimit ndërmjet bibliotekave të tyre kombëtare dhe instituteve bibliografike nëpërmjet shkëmbimit të ekspertëve, materialeve informuese, librave dhe publikimeve të tjera të fondit të tyre; pjesëmarrjes në takime shkencore dhe konferenca dhe në projekte të përbashkëta kërkimore dhe botuese.</w:t>
      </w:r>
    </w:p>
    <w:p w:rsidR="00B24B75" w:rsidRPr="00E14577" w:rsidRDefault="00B24B75" w:rsidP="00E14577">
      <w:pPr>
        <w:pStyle w:val="Paragrafi"/>
        <w:rPr>
          <w:sz w:val="18"/>
          <w:szCs w:val="22"/>
          <w:lang w:val="it-IT"/>
        </w:rPr>
      </w:pPr>
    </w:p>
    <w:p w:rsidR="00BA2999" w:rsidRPr="00611AF3" w:rsidRDefault="00BA2999" w:rsidP="00E14577">
      <w:pPr>
        <w:pStyle w:val="NeniNr"/>
        <w:keepNext w:val="0"/>
        <w:rPr>
          <w:szCs w:val="22"/>
          <w:lang w:val="it-IT"/>
        </w:rPr>
      </w:pPr>
      <w:r w:rsidRPr="00611AF3">
        <w:rPr>
          <w:szCs w:val="22"/>
          <w:lang w:val="it-IT"/>
        </w:rPr>
        <w:t>Neni 21</w:t>
      </w:r>
    </w:p>
    <w:p w:rsidR="00BA2999" w:rsidRPr="00E14577" w:rsidRDefault="00BA2999" w:rsidP="00E14577">
      <w:pPr>
        <w:pStyle w:val="Paragrafi"/>
        <w:rPr>
          <w:sz w:val="16"/>
          <w:szCs w:val="22"/>
          <w:lang w:val="it-IT"/>
        </w:rPr>
      </w:pPr>
    </w:p>
    <w:p w:rsidR="00BA2999" w:rsidRPr="00611AF3" w:rsidRDefault="00BA2999" w:rsidP="00E14577">
      <w:pPr>
        <w:pStyle w:val="Paragrafi"/>
        <w:rPr>
          <w:szCs w:val="22"/>
          <w:lang w:val="it-IT"/>
        </w:rPr>
      </w:pPr>
      <w:r w:rsidRPr="00611AF3">
        <w:rPr>
          <w:szCs w:val="22"/>
          <w:lang w:val="it-IT"/>
        </w:rPr>
        <w:t>Të dy Palët do të nxisin zhvillimin e shkëmbimeve dhe bashkëpunimin në fushën e përkthimit, publikimit të librave dhe shpërndarjes së tyre: duke inkurajuar përkthimin, publikimin dhe popullarizimin e autorëve të vendit tjetër; duke inkurajuar vendosjen e kontakteve të drejtpërdrejta ndërmjet shoqërive të librit dhe ndërmjet shtëpive botuese të Republikës së Shqipërisë dhe Republikës së Bullgarisë; duke shkëmbyer informacion në ekspozitat ndërkombëtare dhe panairet e librit të organizuara në territoret e tyre.</w:t>
      </w:r>
    </w:p>
    <w:p w:rsidR="00BA2999" w:rsidRPr="00E14577" w:rsidRDefault="00BA2999" w:rsidP="00E14577">
      <w:pPr>
        <w:pStyle w:val="Paragrafi"/>
        <w:rPr>
          <w:sz w:val="16"/>
          <w:szCs w:val="22"/>
          <w:lang w:val="it-IT"/>
        </w:rPr>
      </w:pPr>
    </w:p>
    <w:p w:rsidR="00BA2999" w:rsidRPr="00611AF3" w:rsidRDefault="00BA2999" w:rsidP="00E14577">
      <w:pPr>
        <w:pStyle w:val="NeniNr"/>
        <w:keepNext w:val="0"/>
        <w:rPr>
          <w:szCs w:val="22"/>
          <w:lang w:val="it-IT"/>
        </w:rPr>
      </w:pPr>
      <w:r w:rsidRPr="00611AF3">
        <w:rPr>
          <w:szCs w:val="22"/>
          <w:lang w:val="it-IT"/>
        </w:rPr>
        <w:t>Neni 22</w:t>
      </w:r>
    </w:p>
    <w:p w:rsidR="00BA2999" w:rsidRPr="00E14577" w:rsidRDefault="00BA2999" w:rsidP="00E14577">
      <w:pPr>
        <w:pStyle w:val="Paragrafi"/>
        <w:rPr>
          <w:sz w:val="14"/>
          <w:szCs w:val="22"/>
          <w:lang w:val="it-IT"/>
        </w:rPr>
      </w:pPr>
    </w:p>
    <w:p w:rsidR="00BA2999" w:rsidRPr="00611AF3" w:rsidRDefault="00BA2999" w:rsidP="00E14577">
      <w:pPr>
        <w:pStyle w:val="Paragrafi"/>
        <w:rPr>
          <w:szCs w:val="22"/>
          <w:lang w:val="it-IT"/>
        </w:rPr>
      </w:pPr>
      <w:r w:rsidRPr="00611AF3">
        <w:rPr>
          <w:szCs w:val="22"/>
          <w:lang w:val="it-IT"/>
        </w:rPr>
        <w:t>Të dy Palët do të zhvillojnë një bashkëpunim të drejtpërdrejtë në fushën e prodhimit të filmit, duke nxitur nënshkrimin e një marrëveshjeje ndërmjet organizatave të tyre të filmit dhe organizimit të javëve të filmave shqiparë dhe bullgarë.</w:t>
      </w:r>
    </w:p>
    <w:p w:rsidR="00BA2999" w:rsidRPr="00E14577" w:rsidRDefault="00BA2999" w:rsidP="00E14577">
      <w:pPr>
        <w:pStyle w:val="Paragrafi"/>
        <w:rPr>
          <w:sz w:val="16"/>
          <w:szCs w:val="22"/>
          <w:lang w:val="it-IT"/>
        </w:rPr>
      </w:pPr>
    </w:p>
    <w:p w:rsidR="00BA2999" w:rsidRPr="00611AF3" w:rsidRDefault="00BA2999" w:rsidP="00E14577">
      <w:pPr>
        <w:pStyle w:val="NeniNr"/>
        <w:keepNext w:val="0"/>
        <w:rPr>
          <w:szCs w:val="22"/>
          <w:lang w:val="it-IT"/>
        </w:rPr>
      </w:pPr>
      <w:r w:rsidRPr="00611AF3">
        <w:rPr>
          <w:szCs w:val="22"/>
          <w:lang w:val="it-IT"/>
        </w:rPr>
        <w:t>Neni 23</w:t>
      </w:r>
    </w:p>
    <w:p w:rsidR="00BA2999" w:rsidRPr="00E14577" w:rsidRDefault="00BA2999" w:rsidP="00E14577">
      <w:pPr>
        <w:pStyle w:val="Paragrafi"/>
        <w:rPr>
          <w:sz w:val="16"/>
          <w:szCs w:val="22"/>
          <w:lang w:val="it-IT"/>
        </w:rPr>
      </w:pPr>
    </w:p>
    <w:p w:rsidR="00BA2999" w:rsidRPr="00611AF3" w:rsidRDefault="0039393B" w:rsidP="00E14577">
      <w:pPr>
        <w:pStyle w:val="Paragrafi"/>
        <w:rPr>
          <w:szCs w:val="22"/>
          <w:lang w:val="it-IT"/>
        </w:rPr>
      </w:pPr>
      <w:r>
        <w:rPr>
          <w:szCs w:val="22"/>
          <w:lang w:val="it-IT"/>
        </w:rPr>
        <w:t>Të dy P</w:t>
      </w:r>
      <w:r w:rsidR="00BA2999" w:rsidRPr="00611AF3">
        <w:rPr>
          <w:szCs w:val="22"/>
          <w:lang w:val="it-IT"/>
        </w:rPr>
        <w:t>alët do të mbështesin bashkëpunim ndërmjet shoqatave profesionale të fotografëve dhe do të ndihmojnë në shkëmbimin e ekspozitave të dokumenteve fotografike dhe artit të fotografisë.</w:t>
      </w:r>
    </w:p>
    <w:p w:rsidR="00BA2999" w:rsidRPr="00E14577" w:rsidRDefault="00BA2999" w:rsidP="00E14577">
      <w:pPr>
        <w:pStyle w:val="NeniNr"/>
        <w:keepNext w:val="0"/>
        <w:rPr>
          <w:sz w:val="16"/>
          <w:szCs w:val="22"/>
          <w:lang w:val="it-IT"/>
        </w:rPr>
      </w:pPr>
    </w:p>
    <w:p w:rsidR="00BA2999" w:rsidRPr="00611AF3" w:rsidRDefault="00BA2999" w:rsidP="00E14577">
      <w:pPr>
        <w:pStyle w:val="NeniNr"/>
        <w:keepNext w:val="0"/>
        <w:rPr>
          <w:szCs w:val="22"/>
          <w:lang w:val="it-IT"/>
        </w:rPr>
      </w:pPr>
      <w:r w:rsidRPr="00611AF3">
        <w:rPr>
          <w:szCs w:val="22"/>
          <w:lang w:val="it-IT"/>
        </w:rPr>
        <w:t>Neni 24</w:t>
      </w:r>
    </w:p>
    <w:p w:rsidR="00BA2999" w:rsidRPr="00E14577" w:rsidRDefault="00BA2999" w:rsidP="00E14577">
      <w:pPr>
        <w:pStyle w:val="Paragrafi"/>
        <w:rPr>
          <w:sz w:val="14"/>
          <w:szCs w:val="22"/>
          <w:lang w:val="it-IT"/>
        </w:rPr>
      </w:pPr>
    </w:p>
    <w:p w:rsidR="00BA2999" w:rsidRPr="00611AF3" w:rsidRDefault="00BA2999" w:rsidP="00E14577">
      <w:pPr>
        <w:pStyle w:val="Paragrafi"/>
        <w:rPr>
          <w:szCs w:val="22"/>
          <w:lang w:val="it-IT"/>
        </w:rPr>
      </w:pPr>
      <w:r w:rsidRPr="00611AF3">
        <w:rPr>
          <w:szCs w:val="22"/>
          <w:lang w:val="it-IT"/>
        </w:rPr>
        <w:t>Të dy Palët do të inkurajojnë bahkëpunimin e drejtpërdrejtë ndërmjet bashkimeve, shoqatave dhe organzatave profesioniste të të dy shteteve me synimin e njohjes reciproke me kulturën e vendit tjetër, pjesëmarrjen në takime krijuese, në konferenca dypalëshe dhe shumëpalëshe.</w:t>
      </w:r>
    </w:p>
    <w:p w:rsidR="00BA2999" w:rsidRPr="00611AF3" w:rsidRDefault="00BA2999" w:rsidP="00E14577">
      <w:pPr>
        <w:pStyle w:val="Paragrafi"/>
        <w:rPr>
          <w:szCs w:val="22"/>
          <w:lang w:val="it-IT"/>
        </w:rPr>
      </w:pPr>
    </w:p>
    <w:p w:rsidR="00BA2999" w:rsidRPr="00611AF3" w:rsidRDefault="00BA2999" w:rsidP="00E14577">
      <w:pPr>
        <w:pStyle w:val="NeniNr"/>
        <w:keepNext w:val="0"/>
        <w:rPr>
          <w:szCs w:val="22"/>
          <w:lang w:val="it-IT"/>
        </w:rPr>
      </w:pPr>
      <w:r w:rsidRPr="00611AF3">
        <w:rPr>
          <w:szCs w:val="22"/>
          <w:lang w:val="it-IT"/>
        </w:rPr>
        <w:t>Neni 25</w:t>
      </w:r>
    </w:p>
    <w:p w:rsidR="00BA2999" w:rsidRPr="00611AF3" w:rsidRDefault="00BA2999" w:rsidP="00E14577">
      <w:pPr>
        <w:pStyle w:val="Paragrafi"/>
        <w:rPr>
          <w:szCs w:val="22"/>
          <w:lang w:val="it-IT"/>
        </w:rPr>
      </w:pPr>
    </w:p>
    <w:p w:rsidR="00BA2999" w:rsidRPr="00611AF3" w:rsidRDefault="00BA2999" w:rsidP="00E14577">
      <w:pPr>
        <w:pStyle w:val="Paragrafi"/>
        <w:rPr>
          <w:szCs w:val="22"/>
          <w:lang w:val="it-IT"/>
        </w:rPr>
      </w:pPr>
      <w:r w:rsidRPr="00611AF3">
        <w:rPr>
          <w:szCs w:val="22"/>
          <w:lang w:val="it-IT"/>
        </w:rPr>
        <w:t>Të dy Palët do të lehtësojnë bahkëpunimin ndërmjet komisioneve të tyre kombëtare të UNESKO-s.</w:t>
      </w:r>
    </w:p>
    <w:p w:rsidR="00BA2999" w:rsidRPr="00611AF3" w:rsidRDefault="00BA2999" w:rsidP="00E14577">
      <w:pPr>
        <w:pStyle w:val="Paragrafi"/>
        <w:rPr>
          <w:szCs w:val="22"/>
          <w:lang w:val="it-IT"/>
        </w:rPr>
      </w:pPr>
    </w:p>
    <w:p w:rsidR="00BA2999" w:rsidRPr="00611AF3" w:rsidRDefault="00BA2999" w:rsidP="00E14577">
      <w:pPr>
        <w:pStyle w:val="NeniNr"/>
        <w:keepNext w:val="0"/>
        <w:rPr>
          <w:szCs w:val="22"/>
          <w:lang w:val="it-IT"/>
        </w:rPr>
      </w:pPr>
      <w:r w:rsidRPr="00611AF3">
        <w:rPr>
          <w:szCs w:val="22"/>
          <w:lang w:val="it-IT"/>
        </w:rPr>
        <w:t>Neni 26</w:t>
      </w:r>
    </w:p>
    <w:p w:rsidR="00BA2999" w:rsidRPr="00611AF3" w:rsidRDefault="00BA2999" w:rsidP="00E14577">
      <w:pPr>
        <w:pStyle w:val="Paragrafi"/>
        <w:rPr>
          <w:szCs w:val="22"/>
          <w:lang w:val="it-IT"/>
        </w:rPr>
      </w:pPr>
    </w:p>
    <w:p w:rsidR="00BA2999" w:rsidRPr="00611AF3" w:rsidRDefault="00BA2999" w:rsidP="00E14577">
      <w:pPr>
        <w:pStyle w:val="Paragrafi"/>
        <w:rPr>
          <w:szCs w:val="22"/>
          <w:lang w:val="it-IT"/>
        </w:rPr>
      </w:pPr>
      <w:r w:rsidRPr="00611AF3">
        <w:rPr>
          <w:szCs w:val="22"/>
          <w:lang w:val="it-IT"/>
        </w:rPr>
        <w:t>Të dy Palët, nëpërmjet marrëveshjeve reciproke, do të shkëmbejnë krijues dhe përfaqësues të sferave të ndryshme të kulturës dhe të artit (jo më shumë se dy në vit) për të shkëmbyer eksperiencë dhe kryerjen e udhëtimeve krijuese profesionale deri në 10 ditë.</w:t>
      </w:r>
    </w:p>
    <w:p w:rsidR="00E14577" w:rsidRDefault="00E14577" w:rsidP="00E14577">
      <w:pPr>
        <w:pStyle w:val="TitulliTitull"/>
        <w:keepNext w:val="0"/>
        <w:rPr>
          <w:lang w:val="it-IT"/>
        </w:rPr>
      </w:pPr>
    </w:p>
    <w:p w:rsidR="00BA2999" w:rsidRPr="00611AF3" w:rsidRDefault="00BA2999" w:rsidP="00E14577">
      <w:pPr>
        <w:pStyle w:val="TitulliTitull"/>
        <w:keepNext w:val="0"/>
        <w:rPr>
          <w:lang w:val="it-IT"/>
        </w:rPr>
      </w:pPr>
      <w:r w:rsidRPr="00611AF3">
        <w:rPr>
          <w:lang w:val="it-IT"/>
        </w:rPr>
        <w:t>III. Arkivat</w:t>
      </w:r>
    </w:p>
    <w:p w:rsidR="00BA2999" w:rsidRPr="00133BD4" w:rsidRDefault="00BA2999" w:rsidP="00E14577">
      <w:pPr>
        <w:pStyle w:val="Paragrafi"/>
        <w:rPr>
          <w:sz w:val="14"/>
          <w:szCs w:val="22"/>
          <w:lang w:val="it-IT"/>
        </w:rPr>
      </w:pPr>
    </w:p>
    <w:p w:rsidR="00BA2999" w:rsidRPr="00611AF3" w:rsidRDefault="00BA2999" w:rsidP="00E14577">
      <w:pPr>
        <w:pStyle w:val="NeniNr"/>
        <w:keepNext w:val="0"/>
        <w:rPr>
          <w:szCs w:val="22"/>
          <w:lang w:val="it-IT"/>
        </w:rPr>
      </w:pPr>
      <w:r w:rsidRPr="00611AF3">
        <w:rPr>
          <w:szCs w:val="22"/>
          <w:lang w:val="it-IT"/>
        </w:rPr>
        <w:t>Neni 27</w:t>
      </w:r>
    </w:p>
    <w:p w:rsidR="00BA2999" w:rsidRPr="00133BD4" w:rsidRDefault="00BA2999" w:rsidP="00E14577">
      <w:pPr>
        <w:pStyle w:val="Paragrafi"/>
        <w:rPr>
          <w:sz w:val="12"/>
          <w:szCs w:val="22"/>
          <w:lang w:val="it-IT"/>
        </w:rPr>
      </w:pPr>
    </w:p>
    <w:p w:rsidR="00DB4FE2" w:rsidRDefault="00BA2999" w:rsidP="00E14577">
      <w:pPr>
        <w:pStyle w:val="Paragrafi"/>
        <w:rPr>
          <w:szCs w:val="22"/>
          <w:lang w:val="it-IT"/>
        </w:rPr>
      </w:pPr>
      <w:r w:rsidRPr="00611AF3">
        <w:rPr>
          <w:szCs w:val="22"/>
          <w:lang w:val="it-IT"/>
        </w:rPr>
        <w:t>Të dy Palët do të inkurajojnë bashkëpunimin ndërmjet arkivave shtetërore dhe do të sigurojnë mundësinë për t’i parë ato, do të shkëmbejnë eksperiencë dhe kopje të dokumenteve, publikimeve dhe literaturës së specializuar arkivore në përputhje me legjislacionin e brendshëm. Palët do të çojnë më përpara zbatimin e Protokollit të bashkëpunimit në fushën e arkivave ndërmjet Drejtorisë së Përgjithshme të Arkivave të Republikës së Shqipërisë dhe Administratës Qendrore të Arkivave të Këshillit të Ministrave të Republikës së Bullgarisë, nënshkruar në Sofje, më 7 mars 2000.</w:t>
      </w:r>
    </w:p>
    <w:p w:rsidR="00DB4FE2" w:rsidRPr="00133BD4" w:rsidRDefault="00DB4FE2" w:rsidP="00E14577">
      <w:pPr>
        <w:pStyle w:val="Paragrafi"/>
        <w:rPr>
          <w:sz w:val="14"/>
          <w:szCs w:val="22"/>
          <w:lang w:val="it-IT"/>
        </w:rPr>
      </w:pPr>
    </w:p>
    <w:p w:rsidR="00BA2999" w:rsidRPr="00611AF3" w:rsidRDefault="00BA2999" w:rsidP="00E14577">
      <w:pPr>
        <w:pStyle w:val="TitulliTitull"/>
        <w:keepNext w:val="0"/>
        <w:rPr>
          <w:lang w:val="it-IT"/>
        </w:rPr>
      </w:pPr>
      <w:r w:rsidRPr="00611AF3">
        <w:rPr>
          <w:lang w:val="it-IT"/>
        </w:rPr>
        <w:t>IV. Televizioni, radio, shtypi</w:t>
      </w:r>
    </w:p>
    <w:p w:rsidR="00BA2999" w:rsidRPr="00DB4FE2" w:rsidRDefault="00BA2999" w:rsidP="00E14577">
      <w:pPr>
        <w:pStyle w:val="Paragrafi"/>
        <w:rPr>
          <w:sz w:val="16"/>
          <w:szCs w:val="22"/>
          <w:lang w:val="it-IT"/>
        </w:rPr>
      </w:pPr>
    </w:p>
    <w:p w:rsidR="00BA2999" w:rsidRPr="00611AF3" w:rsidRDefault="00BA2999" w:rsidP="00E14577">
      <w:pPr>
        <w:pStyle w:val="NeniNr"/>
        <w:keepNext w:val="0"/>
        <w:rPr>
          <w:szCs w:val="22"/>
          <w:lang w:val="it-IT"/>
        </w:rPr>
      </w:pPr>
      <w:r w:rsidRPr="00611AF3">
        <w:rPr>
          <w:szCs w:val="22"/>
          <w:lang w:val="it-IT"/>
        </w:rPr>
        <w:t>Neni 28</w:t>
      </w:r>
    </w:p>
    <w:p w:rsidR="00BA2999" w:rsidRPr="00DB4FE2" w:rsidRDefault="00BA2999" w:rsidP="00E14577">
      <w:pPr>
        <w:pStyle w:val="Paragrafi"/>
        <w:rPr>
          <w:sz w:val="16"/>
          <w:szCs w:val="22"/>
          <w:lang w:val="it-IT"/>
        </w:rPr>
      </w:pPr>
    </w:p>
    <w:p w:rsidR="00BA2999" w:rsidRPr="00611AF3" w:rsidRDefault="00BA2999" w:rsidP="00E14577">
      <w:pPr>
        <w:pStyle w:val="Paragrafi"/>
        <w:rPr>
          <w:szCs w:val="22"/>
          <w:lang w:val="it-IT"/>
        </w:rPr>
      </w:pPr>
      <w:r w:rsidRPr="00611AF3">
        <w:rPr>
          <w:szCs w:val="22"/>
          <w:lang w:val="it-IT"/>
        </w:rPr>
        <w:t>Të dy Palët do të zhvillojnë më tej lidhjet dhe do të inkurajojnë vendosjen e kontakteve të drejtpërdrejta në fushën e transmetimeve radio-televizive ndërmjet Radio Televizionit Kombëtar Shqiptar dhe Televizionit Kombëtar Bullgar dhe Radios Kombëtare Bullgare.</w:t>
      </w:r>
    </w:p>
    <w:p w:rsidR="00C97E28" w:rsidRPr="00133BD4" w:rsidRDefault="00C97E28" w:rsidP="00E14577">
      <w:pPr>
        <w:pStyle w:val="Paragrafi"/>
        <w:ind w:firstLine="0"/>
        <w:rPr>
          <w:sz w:val="14"/>
          <w:szCs w:val="22"/>
          <w:lang w:val="it-IT"/>
        </w:rPr>
      </w:pPr>
    </w:p>
    <w:p w:rsidR="00BA2999" w:rsidRPr="00611AF3" w:rsidRDefault="00BA2999" w:rsidP="00E14577">
      <w:pPr>
        <w:pStyle w:val="NeniNr"/>
        <w:keepNext w:val="0"/>
        <w:rPr>
          <w:szCs w:val="22"/>
          <w:lang w:val="it-IT"/>
        </w:rPr>
      </w:pPr>
      <w:r w:rsidRPr="00611AF3">
        <w:rPr>
          <w:szCs w:val="22"/>
          <w:lang w:val="it-IT"/>
        </w:rPr>
        <w:t>Neni 29</w:t>
      </w:r>
    </w:p>
    <w:p w:rsidR="00BA2999" w:rsidRPr="00133BD4" w:rsidRDefault="00BA2999" w:rsidP="00E14577">
      <w:pPr>
        <w:pStyle w:val="Paragrafi"/>
        <w:rPr>
          <w:sz w:val="14"/>
          <w:szCs w:val="22"/>
          <w:lang w:val="it-IT"/>
        </w:rPr>
      </w:pPr>
    </w:p>
    <w:p w:rsidR="00BA2999" w:rsidRPr="00611AF3" w:rsidRDefault="00BA2999" w:rsidP="00E14577">
      <w:pPr>
        <w:pStyle w:val="Paragrafi"/>
        <w:rPr>
          <w:szCs w:val="22"/>
          <w:lang w:val="it-IT"/>
        </w:rPr>
      </w:pPr>
      <w:r w:rsidRPr="00611AF3">
        <w:rPr>
          <w:szCs w:val="22"/>
          <w:lang w:val="it-IT"/>
        </w:rPr>
        <w:t>Të dy Palët do të mbështesin bashkëpunimin e drejtpërdrejtë ndërmjet agjencive të lajmeve kombëtare.</w:t>
      </w:r>
    </w:p>
    <w:p w:rsidR="00DB4FE2" w:rsidRPr="00BD42A5" w:rsidRDefault="00DB4FE2" w:rsidP="00E14577">
      <w:pPr>
        <w:pStyle w:val="TitulliTitull"/>
        <w:keepNext w:val="0"/>
        <w:rPr>
          <w:lang w:val="it-IT"/>
        </w:rPr>
      </w:pPr>
    </w:p>
    <w:p w:rsidR="00BA2999" w:rsidRPr="00611AF3" w:rsidRDefault="00BA2999" w:rsidP="00E14577">
      <w:pPr>
        <w:pStyle w:val="TitulliTitull"/>
        <w:keepNext w:val="0"/>
        <w:rPr>
          <w:lang w:val="it-IT"/>
        </w:rPr>
      </w:pPr>
      <w:r w:rsidRPr="00611AF3">
        <w:rPr>
          <w:lang w:val="it-IT"/>
        </w:rPr>
        <w:t>V. Sportet</w:t>
      </w:r>
    </w:p>
    <w:p w:rsidR="00BA2999" w:rsidRPr="00133BD4" w:rsidRDefault="00BA2999" w:rsidP="00E14577">
      <w:pPr>
        <w:pStyle w:val="Paragrafi"/>
        <w:rPr>
          <w:sz w:val="14"/>
          <w:szCs w:val="22"/>
          <w:lang w:val="it-IT"/>
        </w:rPr>
      </w:pPr>
    </w:p>
    <w:p w:rsidR="00BA2999" w:rsidRPr="00611AF3" w:rsidRDefault="00BA2999" w:rsidP="00E14577">
      <w:pPr>
        <w:pStyle w:val="NeniNr"/>
        <w:keepNext w:val="0"/>
        <w:rPr>
          <w:szCs w:val="22"/>
          <w:lang w:val="it-IT"/>
        </w:rPr>
      </w:pPr>
      <w:r w:rsidRPr="00611AF3">
        <w:rPr>
          <w:szCs w:val="22"/>
          <w:lang w:val="it-IT"/>
        </w:rPr>
        <w:t>Neni 30</w:t>
      </w:r>
    </w:p>
    <w:p w:rsidR="00BA2999" w:rsidRPr="00133BD4" w:rsidRDefault="00BA2999" w:rsidP="00E14577">
      <w:pPr>
        <w:pStyle w:val="Paragrafi"/>
        <w:rPr>
          <w:sz w:val="14"/>
          <w:szCs w:val="22"/>
          <w:lang w:val="it-IT"/>
        </w:rPr>
      </w:pPr>
    </w:p>
    <w:p w:rsidR="00BA2999" w:rsidRPr="00611AF3" w:rsidRDefault="00BA2999" w:rsidP="00E14577">
      <w:pPr>
        <w:pStyle w:val="Paragrafi"/>
        <w:rPr>
          <w:szCs w:val="22"/>
          <w:lang w:val="it-IT"/>
        </w:rPr>
      </w:pPr>
      <w:r w:rsidRPr="00611AF3">
        <w:rPr>
          <w:szCs w:val="22"/>
          <w:lang w:val="it-IT"/>
        </w:rPr>
        <w:t>Të dy Palët do të inkurajojnë bashkëpunimin dhe kontaktet ndërmjet organizatave rinore dhe institucioneve që merren me aktivitete kulturore dhe publike.</w:t>
      </w:r>
    </w:p>
    <w:p w:rsidR="00BA2999" w:rsidRDefault="00BA2999" w:rsidP="00E14577">
      <w:pPr>
        <w:pStyle w:val="Paragrafi"/>
        <w:rPr>
          <w:szCs w:val="22"/>
          <w:lang w:val="it-IT"/>
        </w:rPr>
      </w:pPr>
      <w:r w:rsidRPr="00611AF3">
        <w:rPr>
          <w:szCs w:val="22"/>
          <w:lang w:val="it-IT"/>
        </w:rPr>
        <w:t>Të dy Palët do të shkëmbejnë informacion dhe eksperiencë në të gjitha fushat e lidhura me rininë dhe që synojnë forcimin e lidhjeve midis të rinjve dhe kontribuojnë për paqen ndërmjet tyre.</w:t>
      </w:r>
    </w:p>
    <w:p w:rsidR="00475671" w:rsidRPr="00133BD4" w:rsidRDefault="00475671" w:rsidP="00E14577">
      <w:pPr>
        <w:pStyle w:val="Paragrafi"/>
        <w:rPr>
          <w:sz w:val="16"/>
          <w:szCs w:val="22"/>
          <w:lang w:val="it-IT"/>
        </w:rPr>
      </w:pPr>
    </w:p>
    <w:p w:rsidR="00BA2999" w:rsidRPr="00611AF3" w:rsidRDefault="00BA2999" w:rsidP="00E14577">
      <w:pPr>
        <w:pStyle w:val="TitulliTitull"/>
        <w:keepNext w:val="0"/>
        <w:rPr>
          <w:lang w:val="it-IT"/>
        </w:rPr>
      </w:pPr>
      <w:r w:rsidRPr="00611AF3">
        <w:rPr>
          <w:lang w:val="it-IT"/>
        </w:rPr>
        <w:t>VI. Dispozita të përgjithshme dhe kushtet financiare</w:t>
      </w:r>
    </w:p>
    <w:p w:rsidR="00BA2999" w:rsidRPr="00DB4FE2" w:rsidRDefault="00BA2999" w:rsidP="00E14577">
      <w:pPr>
        <w:pStyle w:val="Paragrafi"/>
        <w:rPr>
          <w:sz w:val="16"/>
          <w:szCs w:val="22"/>
          <w:lang w:val="it-IT"/>
        </w:rPr>
      </w:pPr>
    </w:p>
    <w:p w:rsidR="00BA2999" w:rsidRPr="00611AF3" w:rsidRDefault="00BA2999" w:rsidP="00E14577">
      <w:pPr>
        <w:pStyle w:val="NeniNr"/>
        <w:keepNext w:val="0"/>
        <w:rPr>
          <w:szCs w:val="22"/>
          <w:lang w:val="it-IT"/>
        </w:rPr>
      </w:pPr>
      <w:r w:rsidRPr="00611AF3">
        <w:rPr>
          <w:szCs w:val="22"/>
          <w:lang w:val="it-IT"/>
        </w:rPr>
        <w:t>Neni 31</w:t>
      </w:r>
    </w:p>
    <w:p w:rsidR="00BA2999" w:rsidRPr="00DB4FE2" w:rsidRDefault="00BA2999" w:rsidP="00E14577">
      <w:pPr>
        <w:pStyle w:val="Paragrafi"/>
        <w:rPr>
          <w:sz w:val="16"/>
          <w:szCs w:val="22"/>
          <w:lang w:val="it-IT"/>
        </w:rPr>
      </w:pPr>
    </w:p>
    <w:p w:rsidR="00BA2999" w:rsidRPr="00611AF3" w:rsidRDefault="00BA2999" w:rsidP="00E14577">
      <w:pPr>
        <w:pStyle w:val="Paragrafi"/>
        <w:rPr>
          <w:szCs w:val="22"/>
          <w:lang w:val="it-IT"/>
        </w:rPr>
      </w:pPr>
      <w:r w:rsidRPr="00611AF3">
        <w:rPr>
          <w:szCs w:val="22"/>
          <w:lang w:val="it-IT"/>
        </w:rPr>
        <w:t>Pala dërguese, në lidhje me shkëmbimin e personave, do t’i propozojë palës pritëse, të paktën 2 muaj përpara, informacionin e kërkuar për kandidatët-kualifikimet profesionale, titujt dhe gradat akademike etj., si dhe një program pune gjatë qëndrimit të tyre, ndërsa pala pritëse do të komunikojë përgjigjen e të paktën 3 (tri) javë përpara datës së planifikuar të vizitës.</w:t>
      </w:r>
    </w:p>
    <w:p w:rsidR="00BA2999" w:rsidRPr="00611AF3" w:rsidRDefault="00BA2999" w:rsidP="00E14577">
      <w:pPr>
        <w:pStyle w:val="Paragrafi"/>
        <w:rPr>
          <w:szCs w:val="22"/>
          <w:lang w:val="it-IT"/>
        </w:rPr>
      </w:pPr>
      <w:r w:rsidRPr="00611AF3">
        <w:rPr>
          <w:szCs w:val="22"/>
          <w:lang w:val="it-IT"/>
        </w:rPr>
        <w:t>Pala dërguese do të njoftojë palën pritëse për mënyrën e transportit dhe për datën e saktë të mbërritjes së personave, jo më vonë se 2 (dy) javë më përpara.</w:t>
      </w:r>
    </w:p>
    <w:p w:rsidR="00BA2999" w:rsidRPr="00DB4FE2" w:rsidRDefault="00BA2999" w:rsidP="00E14577">
      <w:pPr>
        <w:pStyle w:val="Paragrafi"/>
        <w:rPr>
          <w:sz w:val="14"/>
          <w:szCs w:val="22"/>
          <w:lang w:val="it-IT"/>
        </w:rPr>
      </w:pPr>
    </w:p>
    <w:p w:rsidR="00BA2999" w:rsidRPr="00611AF3" w:rsidRDefault="00BA2999" w:rsidP="00E14577">
      <w:pPr>
        <w:pStyle w:val="NeniNr"/>
        <w:keepNext w:val="0"/>
        <w:rPr>
          <w:szCs w:val="22"/>
          <w:lang w:val="it-IT"/>
        </w:rPr>
      </w:pPr>
      <w:r w:rsidRPr="00611AF3">
        <w:rPr>
          <w:szCs w:val="22"/>
          <w:lang w:val="it-IT"/>
        </w:rPr>
        <w:t>Neni 32</w:t>
      </w:r>
    </w:p>
    <w:p w:rsidR="00BA2999" w:rsidRPr="00125637" w:rsidRDefault="00BA2999" w:rsidP="00E14577">
      <w:pPr>
        <w:pStyle w:val="Paragrafi"/>
        <w:rPr>
          <w:sz w:val="14"/>
          <w:szCs w:val="22"/>
          <w:lang w:val="it-IT"/>
        </w:rPr>
      </w:pPr>
    </w:p>
    <w:p w:rsidR="00133BD4" w:rsidRDefault="00BA2999" w:rsidP="00E14577">
      <w:pPr>
        <w:pStyle w:val="Paragrafi"/>
        <w:rPr>
          <w:szCs w:val="22"/>
          <w:lang w:val="it-IT"/>
        </w:rPr>
      </w:pPr>
      <w:r w:rsidRPr="00611AF3">
        <w:rPr>
          <w:szCs w:val="22"/>
          <w:lang w:val="it-IT"/>
        </w:rPr>
        <w:t>Bursistët e pranuar në zbatim të këtij Programi do të përfitojnë një tarifë financiare, shuma e së cilës do të përcaktohet në përputhje e legjislacionin në fuqi të çdo vendi. Shpenzimet e transportit për në vendin e studimeve do të paguhen nga pala dërguese.</w:t>
      </w:r>
    </w:p>
    <w:p w:rsidR="00133BD4" w:rsidRPr="00611AF3" w:rsidRDefault="00133BD4" w:rsidP="00E14577">
      <w:pPr>
        <w:pStyle w:val="Paragrafi"/>
        <w:ind w:firstLine="0"/>
        <w:rPr>
          <w:szCs w:val="22"/>
          <w:lang w:val="it-IT"/>
        </w:rPr>
      </w:pPr>
    </w:p>
    <w:p w:rsidR="00BA2999" w:rsidRPr="00611AF3" w:rsidRDefault="00BA2999" w:rsidP="00E14577">
      <w:pPr>
        <w:pStyle w:val="NeniNr"/>
        <w:keepNext w:val="0"/>
        <w:rPr>
          <w:szCs w:val="22"/>
          <w:lang w:val="it-IT"/>
        </w:rPr>
      </w:pPr>
      <w:r w:rsidRPr="00611AF3">
        <w:rPr>
          <w:szCs w:val="22"/>
          <w:lang w:val="it-IT"/>
        </w:rPr>
        <w:t>Neni 33</w:t>
      </w:r>
    </w:p>
    <w:p w:rsidR="00BA2999" w:rsidRPr="00E14577" w:rsidRDefault="00BA2999" w:rsidP="00E14577">
      <w:pPr>
        <w:pStyle w:val="Paragrafi"/>
        <w:rPr>
          <w:szCs w:val="22"/>
          <w:lang w:val="it-IT"/>
        </w:rPr>
      </w:pPr>
    </w:p>
    <w:p w:rsidR="00BA2999" w:rsidRPr="00611AF3" w:rsidRDefault="00BA2999" w:rsidP="00E14577">
      <w:pPr>
        <w:pStyle w:val="Paragrafi"/>
        <w:rPr>
          <w:szCs w:val="22"/>
          <w:lang w:val="it-IT"/>
        </w:rPr>
      </w:pPr>
      <w:r w:rsidRPr="00611AF3">
        <w:rPr>
          <w:szCs w:val="22"/>
          <w:lang w:val="it-IT"/>
        </w:rPr>
        <w:t>Çdo Palë do t’i dërgojë Palës tjetër (jo më vonë se 31 maji i çdo viti për studentët pasuniversitarë dhe 31 korriku për studentët) dokumentacionin e plotë të aplikuesit për bursat e miratuara nga pala tjetër. Pala pritëse do të ftojë palën dërguese, deri më 31 gusht të çdo viti, aprovimin e aplikuesve bursat dhe do të përcaktojë gjithashtu vendin dhe datën e fillimit të studimeve.</w:t>
      </w:r>
    </w:p>
    <w:p w:rsidR="00E14577" w:rsidRPr="000A4EF4" w:rsidRDefault="00E14577" w:rsidP="00E14577">
      <w:pPr>
        <w:pStyle w:val="NeniNr"/>
        <w:keepNext w:val="0"/>
        <w:rPr>
          <w:sz w:val="16"/>
          <w:szCs w:val="22"/>
          <w:lang w:val="it-IT"/>
        </w:rPr>
      </w:pPr>
    </w:p>
    <w:p w:rsidR="00BA2999" w:rsidRPr="00611AF3" w:rsidRDefault="00BA2999" w:rsidP="00E14577">
      <w:pPr>
        <w:pStyle w:val="NeniNr"/>
        <w:keepNext w:val="0"/>
        <w:rPr>
          <w:szCs w:val="22"/>
          <w:lang w:val="it-IT"/>
        </w:rPr>
      </w:pPr>
      <w:r w:rsidRPr="00611AF3">
        <w:rPr>
          <w:szCs w:val="22"/>
          <w:lang w:val="it-IT"/>
        </w:rPr>
        <w:t>Neni 34</w:t>
      </w:r>
    </w:p>
    <w:p w:rsidR="00BA2999" w:rsidRPr="000A4EF4" w:rsidRDefault="00BA2999" w:rsidP="00E14577">
      <w:pPr>
        <w:pStyle w:val="Paragrafi"/>
        <w:rPr>
          <w:sz w:val="16"/>
          <w:szCs w:val="22"/>
          <w:lang w:val="it-IT"/>
        </w:rPr>
      </w:pPr>
    </w:p>
    <w:p w:rsidR="00BA2999" w:rsidRPr="00611AF3" w:rsidRDefault="00BA2999" w:rsidP="00E14577">
      <w:pPr>
        <w:pStyle w:val="Paragrafi"/>
        <w:rPr>
          <w:szCs w:val="22"/>
          <w:lang w:val="it-IT"/>
        </w:rPr>
      </w:pPr>
      <w:r w:rsidRPr="00611AF3">
        <w:rPr>
          <w:szCs w:val="22"/>
          <w:lang w:val="it-IT"/>
        </w:rPr>
        <w:t>Lektorët do të dërgohen në bazë të kushteve të mëposhtme: Pala pritëse do t’u sigurojë lektorëve të huaj një shpërblim sipas legjislacionit në fuqi dhe në përputhje me kualifikimin e tij/saj, ndërsa pala dërguese do të jetë përgjegjëse për akomodimin dhe shpenzimet e udhëtimit të lektorëve.</w:t>
      </w:r>
    </w:p>
    <w:p w:rsidR="00BA2999" w:rsidRPr="00E14577" w:rsidRDefault="00BA2999" w:rsidP="00E14577">
      <w:pPr>
        <w:pStyle w:val="NeniNr"/>
        <w:keepNext w:val="0"/>
        <w:rPr>
          <w:szCs w:val="22"/>
          <w:lang w:val="it-IT"/>
        </w:rPr>
      </w:pPr>
      <w:r w:rsidRPr="00E14577">
        <w:rPr>
          <w:szCs w:val="22"/>
          <w:lang w:val="it-IT"/>
        </w:rPr>
        <w:t>Neni 35</w:t>
      </w:r>
    </w:p>
    <w:p w:rsidR="00BA2999" w:rsidRPr="00E14577" w:rsidRDefault="00BA2999" w:rsidP="00E14577">
      <w:pPr>
        <w:pStyle w:val="Paragrafi"/>
        <w:rPr>
          <w:szCs w:val="22"/>
          <w:lang w:val="it-IT"/>
        </w:rPr>
      </w:pPr>
    </w:p>
    <w:p w:rsidR="00BA2999" w:rsidRPr="00E14577" w:rsidRDefault="00BA2999" w:rsidP="00E14577">
      <w:pPr>
        <w:pStyle w:val="Paragrafi"/>
        <w:rPr>
          <w:szCs w:val="22"/>
          <w:lang w:val="it-IT"/>
        </w:rPr>
      </w:pPr>
      <w:r w:rsidRPr="00E14577">
        <w:rPr>
          <w:szCs w:val="22"/>
          <w:lang w:val="it-IT"/>
        </w:rPr>
        <w:t>Shkëmbimi i personave në bazë të këtij Programi do të realizohet sipas kushteve të mëposhtme:</w:t>
      </w:r>
    </w:p>
    <w:p w:rsidR="00BA2999" w:rsidRPr="00E14577" w:rsidRDefault="00BA2999" w:rsidP="00E14577">
      <w:pPr>
        <w:pStyle w:val="Paragrafi"/>
        <w:rPr>
          <w:szCs w:val="22"/>
          <w:lang w:val="it-IT"/>
        </w:rPr>
      </w:pPr>
      <w:r w:rsidRPr="00E14577">
        <w:rPr>
          <w:szCs w:val="22"/>
          <w:lang w:val="it-IT"/>
        </w:rPr>
        <w:t>a) Pala dërguese do të paguajë shpenzimet e transportit të personave për në/dhe nga kryeqyteti i palës pritëse, si dhe siguracionin e tyre. Pala Pritëse do të mbulojë shpenzimet e transportit të brendshëm, akomodimin dhe ushqimin në përputhje me dispozitat e legjislacionit të brendshëm në fuqi.</w:t>
      </w:r>
    </w:p>
    <w:p w:rsidR="00BA2999" w:rsidRPr="00E14577" w:rsidRDefault="00BA2999" w:rsidP="00E14577">
      <w:pPr>
        <w:pStyle w:val="Paragrafi"/>
        <w:rPr>
          <w:szCs w:val="22"/>
          <w:lang w:val="it-IT"/>
        </w:rPr>
      </w:pPr>
      <w:r w:rsidRPr="00E14577">
        <w:rPr>
          <w:szCs w:val="22"/>
          <w:lang w:val="it-IT"/>
        </w:rPr>
        <w:t>b) Këto kushte do të aplikohen edhe për shkëmbimin e personave dhe ansambleve artistike (deri në 15 persona) në fushën e arteve skenike.</w:t>
      </w:r>
    </w:p>
    <w:p w:rsidR="00BA2999" w:rsidRPr="00E14577" w:rsidRDefault="00BA2999" w:rsidP="00E14577">
      <w:pPr>
        <w:pStyle w:val="Paragrafi"/>
        <w:rPr>
          <w:szCs w:val="22"/>
          <w:lang w:val="it-IT"/>
        </w:rPr>
      </w:pPr>
      <w:r w:rsidRPr="00E14577">
        <w:rPr>
          <w:szCs w:val="22"/>
          <w:lang w:val="it-IT"/>
        </w:rPr>
        <w:t>Shkëmbimi i grupeve mbi 15 persona do të kryhet nëpërmjet organizatorëve ose nga marrëveshjet e arritura nëpërmjet kanaleve diplomatike për çdo rast specifik.</w:t>
      </w:r>
    </w:p>
    <w:p w:rsidR="00BA2999" w:rsidRPr="00E14577" w:rsidRDefault="00BA2999" w:rsidP="00E14577">
      <w:pPr>
        <w:pStyle w:val="Paragrafi"/>
        <w:rPr>
          <w:szCs w:val="22"/>
          <w:lang w:val="it-IT"/>
        </w:rPr>
      </w:pPr>
    </w:p>
    <w:p w:rsidR="00BA2999" w:rsidRPr="00E14577" w:rsidRDefault="00BA2999" w:rsidP="00E14577">
      <w:pPr>
        <w:pStyle w:val="NeniNr"/>
        <w:keepNext w:val="0"/>
        <w:rPr>
          <w:szCs w:val="22"/>
          <w:lang w:val="it-IT"/>
        </w:rPr>
      </w:pPr>
      <w:r w:rsidRPr="00E14577">
        <w:rPr>
          <w:szCs w:val="22"/>
          <w:lang w:val="it-IT"/>
        </w:rPr>
        <w:t>Neni 36</w:t>
      </w:r>
    </w:p>
    <w:p w:rsidR="00BA2999" w:rsidRPr="00E14577" w:rsidRDefault="00BA2999" w:rsidP="00E14577">
      <w:pPr>
        <w:pStyle w:val="Paragrafi"/>
        <w:rPr>
          <w:szCs w:val="22"/>
          <w:lang w:val="it-IT"/>
        </w:rPr>
      </w:pPr>
    </w:p>
    <w:p w:rsidR="00BA2999" w:rsidRPr="00E14577" w:rsidRDefault="00BA2999" w:rsidP="00E14577">
      <w:pPr>
        <w:pStyle w:val="Paragrafi"/>
        <w:rPr>
          <w:szCs w:val="22"/>
          <w:lang w:val="it-IT"/>
        </w:rPr>
      </w:pPr>
      <w:r w:rsidRPr="00E14577">
        <w:rPr>
          <w:szCs w:val="22"/>
          <w:lang w:val="it-IT"/>
        </w:rPr>
        <w:t>Trajtimi mjekësor, në rast sëmundjesh të papritura dhe që rrezikojnë jetën e personit, do të paguhet nga pala Pritëse, derisa gjendja kritike të ketë kaluar. Kujdesi tjetër shëndetësor do të ofrohet kundrejt sigurimit mjekësor ose sigurimit shëndetësor sipas dispozitave të legjislacionit të palës Pritëse.</w:t>
      </w:r>
    </w:p>
    <w:p w:rsidR="00BA2999" w:rsidRPr="00E14577" w:rsidRDefault="00BA2999" w:rsidP="00E14577">
      <w:pPr>
        <w:pStyle w:val="Paragrafi"/>
        <w:rPr>
          <w:szCs w:val="22"/>
          <w:lang w:val="it-IT"/>
        </w:rPr>
      </w:pPr>
    </w:p>
    <w:p w:rsidR="00BA2999" w:rsidRPr="00E14577" w:rsidRDefault="00BA2999" w:rsidP="00E14577">
      <w:pPr>
        <w:pStyle w:val="NeniNr"/>
        <w:keepNext w:val="0"/>
        <w:rPr>
          <w:szCs w:val="22"/>
          <w:lang w:val="it-IT"/>
        </w:rPr>
      </w:pPr>
      <w:r w:rsidRPr="00E14577">
        <w:rPr>
          <w:szCs w:val="22"/>
          <w:lang w:val="it-IT"/>
        </w:rPr>
        <w:t>Neni 37</w:t>
      </w:r>
    </w:p>
    <w:p w:rsidR="00BA2999" w:rsidRPr="00E14577" w:rsidRDefault="00BA2999" w:rsidP="00E14577">
      <w:pPr>
        <w:pStyle w:val="Paragrafi"/>
        <w:rPr>
          <w:szCs w:val="22"/>
          <w:lang w:val="it-IT"/>
        </w:rPr>
      </w:pPr>
    </w:p>
    <w:p w:rsidR="00BA2999" w:rsidRPr="00E14577" w:rsidRDefault="00BA2999" w:rsidP="00E14577">
      <w:pPr>
        <w:pStyle w:val="Paragrafi"/>
        <w:rPr>
          <w:szCs w:val="22"/>
          <w:lang w:val="it-IT"/>
        </w:rPr>
      </w:pPr>
      <w:r w:rsidRPr="00E14577">
        <w:rPr>
          <w:szCs w:val="22"/>
          <w:lang w:val="it-IT"/>
        </w:rPr>
        <w:t xml:space="preserve">Në shkëmbimin e personave ose të ansambleve artistike (deri në 15 persona) në fushën e arteve skenike, pala Pritëse do të mbulojë gjithashtu shpenzimet e qirave të sallave, të printimit të posterave dhe ftesave, si dhe çdo shpenzim i vjetër lidhur me reklamimin e shfaqeve. </w:t>
      </w:r>
    </w:p>
    <w:p w:rsidR="00BA2999" w:rsidRPr="00E14577" w:rsidRDefault="00BA2999" w:rsidP="00E14577">
      <w:pPr>
        <w:pStyle w:val="Paragrafi"/>
        <w:rPr>
          <w:szCs w:val="22"/>
          <w:lang w:val="it-IT"/>
        </w:rPr>
      </w:pPr>
    </w:p>
    <w:p w:rsidR="00BA2999" w:rsidRPr="00E14577" w:rsidRDefault="00BA2999" w:rsidP="00E14577">
      <w:pPr>
        <w:pStyle w:val="NeniNr"/>
        <w:keepNext w:val="0"/>
        <w:rPr>
          <w:szCs w:val="22"/>
          <w:lang w:val="it-IT"/>
        </w:rPr>
      </w:pPr>
      <w:r w:rsidRPr="00E14577">
        <w:rPr>
          <w:szCs w:val="22"/>
          <w:lang w:val="it-IT"/>
        </w:rPr>
        <w:t>Neni 38</w:t>
      </w:r>
    </w:p>
    <w:p w:rsidR="00BA2999" w:rsidRPr="00E14577" w:rsidRDefault="00BA2999" w:rsidP="00E14577">
      <w:pPr>
        <w:pStyle w:val="Paragrafi"/>
        <w:rPr>
          <w:szCs w:val="22"/>
          <w:lang w:val="it-IT"/>
        </w:rPr>
      </w:pPr>
    </w:p>
    <w:p w:rsidR="00BA2999" w:rsidRPr="00E14577" w:rsidRDefault="00BA2999" w:rsidP="00E14577">
      <w:pPr>
        <w:pStyle w:val="Paragrafi"/>
        <w:rPr>
          <w:szCs w:val="22"/>
          <w:lang w:val="it-IT"/>
        </w:rPr>
      </w:pPr>
      <w:r w:rsidRPr="00E14577">
        <w:rPr>
          <w:szCs w:val="22"/>
          <w:lang w:val="it-IT"/>
        </w:rPr>
        <w:t>Në shkëmbimin e ekspozitave, pala dërguese do të jetë përgjegjëse për shpenzimet e transportit dhe sigurimit të ekspozitave për në dhe nga kryeqyteti i vendit pritës, ndërsa pala pritëse, do të paguajë shpenzimet e transportit të brendshëm, qirasë së sallave, publikimin e katalogut dhe shpenzimet për reklamë.</w:t>
      </w:r>
    </w:p>
    <w:p w:rsidR="00BA2999" w:rsidRPr="00E14577" w:rsidRDefault="00BA2999" w:rsidP="00E14577">
      <w:pPr>
        <w:pStyle w:val="Paragrafi"/>
        <w:rPr>
          <w:szCs w:val="22"/>
          <w:lang w:val="it-IT"/>
        </w:rPr>
      </w:pPr>
      <w:r w:rsidRPr="00E14577">
        <w:rPr>
          <w:szCs w:val="22"/>
          <w:lang w:val="it-IT"/>
        </w:rPr>
        <w:t>Organizimi i ekspozitave muzeale me vlera të veçanta kulturore dhe historike do të realizohet në bazë të marëveshjeve specifike.</w:t>
      </w:r>
    </w:p>
    <w:p w:rsidR="00F749BB" w:rsidRPr="00E14577" w:rsidRDefault="00F749BB" w:rsidP="00E14577">
      <w:pPr>
        <w:pStyle w:val="Paragrafi"/>
        <w:ind w:firstLine="0"/>
        <w:rPr>
          <w:szCs w:val="22"/>
          <w:lang w:val="it-IT"/>
        </w:rPr>
      </w:pPr>
    </w:p>
    <w:p w:rsidR="00BA2999" w:rsidRPr="00E14577" w:rsidRDefault="00BA2999" w:rsidP="00E14577">
      <w:pPr>
        <w:pStyle w:val="NeniNr"/>
        <w:keepNext w:val="0"/>
        <w:rPr>
          <w:szCs w:val="22"/>
          <w:lang w:val="it-IT"/>
        </w:rPr>
      </w:pPr>
      <w:r w:rsidRPr="00E14577">
        <w:rPr>
          <w:szCs w:val="22"/>
          <w:lang w:val="it-IT"/>
        </w:rPr>
        <w:t>Neni 39</w:t>
      </w:r>
    </w:p>
    <w:p w:rsidR="00BA2999" w:rsidRPr="00E14577" w:rsidRDefault="00BA2999" w:rsidP="00E14577">
      <w:pPr>
        <w:pStyle w:val="Paragrafi"/>
        <w:rPr>
          <w:szCs w:val="22"/>
          <w:lang w:val="it-IT"/>
        </w:rPr>
      </w:pPr>
    </w:p>
    <w:p w:rsidR="00BA2999" w:rsidRPr="00E14577" w:rsidRDefault="00BA2999" w:rsidP="00E14577">
      <w:pPr>
        <w:pStyle w:val="Paragrafi"/>
        <w:rPr>
          <w:szCs w:val="22"/>
          <w:lang w:val="it-IT"/>
        </w:rPr>
      </w:pPr>
      <w:r w:rsidRPr="00E14577">
        <w:rPr>
          <w:szCs w:val="22"/>
          <w:lang w:val="it-IT"/>
        </w:rPr>
        <w:t>Çdo Palë do të përjashtojë shtetasin e vendit tjetër nga çdo taksë për qëndrimin e tyre apo zgjatjen e këtij qëndrimi, kur ata kanë ardhur në zbatim të këtij Programi.</w:t>
      </w:r>
    </w:p>
    <w:p w:rsidR="00BA2999" w:rsidRPr="00E14577" w:rsidRDefault="00BA2999" w:rsidP="00E14577">
      <w:pPr>
        <w:pStyle w:val="Paragrafi"/>
        <w:rPr>
          <w:szCs w:val="22"/>
          <w:lang w:val="it-IT"/>
        </w:rPr>
      </w:pPr>
      <w:r w:rsidRPr="00E14577">
        <w:rPr>
          <w:szCs w:val="22"/>
          <w:lang w:val="it-IT"/>
        </w:rPr>
        <w:t>Personat e shkëmbyer në zbatim të këtij Programi nuk kanë nevojë për leje pune në shtetin pritës.</w:t>
      </w:r>
    </w:p>
    <w:p w:rsidR="00125637" w:rsidRPr="00E14577" w:rsidRDefault="00125637" w:rsidP="00E14577">
      <w:pPr>
        <w:pStyle w:val="NeniNr"/>
        <w:keepNext w:val="0"/>
        <w:rPr>
          <w:szCs w:val="22"/>
          <w:lang w:val="it-IT"/>
        </w:rPr>
      </w:pPr>
    </w:p>
    <w:p w:rsidR="00BA2999" w:rsidRPr="00E14577" w:rsidRDefault="00BA2999" w:rsidP="00E14577">
      <w:pPr>
        <w:pStyle w:val="NeniNr"/>
        <w:keepNext w:val="0"/>
        <w:rPr>
          <w:szCs w:val="22"/>
          <w:lang w:val="it-IT"/>
        </w:rPr>
      </w:pPr>
      <w:r w:rsidRPr="00E14577">
        <w:rPr>
          <w:szCs w:val="22"/>
          <w:lang w:val="it-IT"/>
        </w:rPr>
        <w:t>Neni 40</w:t>
      </w:r>
    </w:p>
    <w:p w:rsidR="00BA2999" w:rsidRPr="00E14577" w:rsidRDefault="00BA2999" w:rsidP="00E14577">
      <w:pPr>
        <w:pStyle w:val="Paragrafi"/>
        <w:rPr>
          <w:szCs w:val="22"/>
          <w:lang w:val="it-IT"/>
        </w:rPr>
      </w:pPr>
    </w:p>
    <w:p w:rsidR="00BA2999" w:rsidRPr="00E14577" w:rsidRDefault="00BA2999" w:rsidP="00E14577">
      <w:pPr>
        <w:pStyle w:val="Paragrafi"/>
        <w:rPr>
          <w:szCs w:val="22"/>
          <w:lang w:val="it-IT"/>
        </w:rPr>
      </w:pPr>
      <w:r w:rsidRPr="00E14577">
        <w:rPr>
          <w:szCs w:val="22"/>
          <w:lang w:val="it-IT"/>
        </w:rPr>
        <w:t>Ky Program nuk përjashton realizimin e aktiviteteve të tjera në fushën e arsimit, shkencës, kulturës dhe sportit, të negociuara nëpërmjet kanaleve diplomatike.</w:t>
      </w:r>
    </w:p>
    <w:p w:rsidR="00BA2999" w:rsidRPr="00E14577" w:rsidRDefault="00BA2999" w:rsidP="00E14577">
      <w:pPr>
        <w:pStyle w:val="Paragrafi"/>
        <w:rPr>
          <w:szCs w:val="22"/>
          <w:lang w:val="it-IT"/>
        </w:rPr>
      </w:pPr>
      <w:r w:rsidRPr="00E14577">
        <w:rPr>
          <w:szCs w:val="22"/>
          <w:lang w:val="it-IT"/>
        </w:rPr>
        <w:t>Ky Program do të hyjë në fuqi në datën e njoftimit të fundit të vendeve, nëpërmjet të cilit ato informohen për përmbushjen e kërkesave ligjore kombëtare për hyrjen në fuqi dhe do të jetë i vlefshëm deri më 31 dhjetor 2009.</w:t>
      </w:r>
    </w:p>
    <w:p w:rsidR="00BA2999" w:rsidRPr="00E14577" w:rsidRDefault="00BA2999" w:rsidP="00E14577">
      <w:pPr>
        <w:pStyle w:val="Paragrafi"/>
        <w:rPr>
          <w:szCs w:val="22"/>
          <w:lang w:val="it-IT"/>
        </w:rPr>
      </w:pPr>
      <w:r w:rsidRPr="00E14577">
        <w:rPr>
          <w:szCs w:val="22"/>
          <w:lang w:val="it-IT"/>
        </w:rPr>
        <w:t>Bërë në Tiranë më 29 janar 2007, në dy kopje origjinale, në gjuhën shqipe, bullgare dhe angleze, dhe të të gjitha tekstet kanë të njëjtën vlerë autentike. Në ra</w:t>
      </w:r>
      <w:r w:rsidR="00AC6D01" w:rsidRPr="00E14577">
        <w:rPr>
          <w:szCs w:val="22"/>
          <w:lang w:val="it-IT"/>
        </w:rPr>
        <w:t>st mospërputhjeje në interpretim</w:t>
      </w:r>
      <w:r w:rsidRPr="00E14577">
        <w:rPr>
          <w:szCs w:val="22"/>
          <w:lang w:val="it-IT"/>
        </w:rPr>
        <w:t>, mbizotëron teksti në anglisht.</w:t>
      </w:r>
    </w:p>
    <w:sectPr w:rsidR="00BA2999" w:rsidRPr="00E14577" w:rsidSect="008D4F33">
      <w:footerReference w:type="even" r:id="rId7"/>
      <w:footerReference w:type="default" r:id="rId8"/>
      <w:pgSz w:w="11907" w:h="16840" w:code="9"/>
      <w:pgMar w:top="1418" w:right="1418" w:bottom="1418" w:left="1418" w:header="0" w:footer="1134" w:gutter="0"/>
      <w:pgNumType w:start="237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35BD" w:rsidRDefault="00DB35BD">
      <w:r>
        <w:separator/>
      </w:r>
    </w:p>
  </w:endnote>
  <w:endnote w:type="continuationSeparator" w:id="0">
    <w:p w:rsidR="00DB35BD" w:rsidRDefault="00DB35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6BC1" w:rsidRDefault="00456BC1" w:rsidP="00770C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456BC1" w:rsidRDefault="00456BC1" w:rsidP="00770CE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6BC1" w:rsidRDefault="00456BC1" w:rsidP="00770C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3B59C3">
      <w:rPr>
        <w:rStyle w:val="PageNumber"/>
        <w:noProof/>
      </w:rPr>
      <w:t>2375</w:t>
    </w:r>
    <w:r>
      <w:rPr>
        <w:rStyle w:val="PageNumber"/>
      </w:rPr>
      <w:fldChar w:fldCharType="end"/>
    </w:r>
  </w:p>
  <w:p w:rsidR="00456BC1" w:rsidRDefault="00456BC1" w:rsidP="00770CE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35BD" w:rsidRDefault="00DB35BD">
      <w:r>
        <w:separator/>
      </w:r>
    </w:p>
  </w:footnote>
  <w:footnote w:type="continuationSeparator" w:id="0">
    <w:p w:rsidR="00DB35BD" w:rsidRDefault="00DB35B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A33A5D"/>
    <w:multiLevelType w:val="hybridMultilevel"/>
    <w:tmpl w:val="BF0E156E"/>
    <w:lvl w:ilvl="0" w:tplc="D31A0C00">
      <w:start w:val="3"/>
      <w:numFmt w:val="bullet"/>
      <w:lvlText w:val="-"/>
      <w:lvlJc w:val="left"/>
      <w:pPr>
        <w:tabs>
          <w:tab w:val="num" w:pos="960"/>
        </w:tabs>
        <w:ind w:left="960" w:hanging="360"/>
      </w:pPr>
      <w:rPr>
        <w:rFonts w:ascii="Times New Roman" w:eastAsia="Times New Roman" w:hAnsi="Times New Roman" w:cs="Times New Roman" w:hint="default"/>
      </w:rPr>
    </w:lvl>
    <w:lvl w:ilvl="1" w:tplc="04090003" w:tentative="1">
      <w:start w:val="1"/>
      <w:numFmt w:val="bullet"/>
      <w:lvlText w:val="o"/>
      <w:lvlJc w:val="left"/>
      <w:pPr>
        <w:tabs>
          <w:tab w:val="num" w:pos="1680"/>
        </w:tabs>
        <w:ind w:left="1680" w:hanging="360"/>
      </w:pPr>
      <w:rPr>
        <w:rFonts w:ascii="Courier New" w:hAnsi="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1">
    <w:nsid w:val="215747DE"/>
    <w:multiLevelType w:val="singleLevel"/>
    <w:tmpl w:val="A6FA5BB0"/>
    <w:lvl w:ilvl="0">
      <w:start w:val="1"/>
      <w:numFmt w:val="lowerLetter"/>
      <w:lvlText w:val="%1)"/>
      <w:legacy w:legacy="1" w:legacySpace="0" w:legacyIndent="295"/>
      <w:lvlJc w:val="left"/>
      <w:rPr>
        <w:rFonts w:ascii="Times New Roman" w:hAnsi="Times New Roman" w:hint="default"/>
      </w:rPr>
    </w:lvl>
  </w:abstractNum>
  <w:abstractNum w:abstractNumId="2">
    <w:nsid w:val="35F25425"/>
    <w:multiLevelType w:val="singleLevel"/>
    <w:tmpl w:val="C6D0BF6A"/>
    <w:lvl w:ilvl="0">
      <w:start w:val="2"/>
      <w:numFmt w:val="lowerLetter"/>
      <w:lvlText w:val="%1)"/>
      <w:legacy w:legacy="1" w:legacySpace="0" w:legacyIndent="281"/>
      <w:lvlJc w:val="left"/>
      <w:rPr>
        <w:rFonts w:ascii="Times New Roman" w:hAnsi="Times New Roman" w:hint="default"/>
      </w:rPr>
    </w:lvl>
  </w:abstractNum>
  <w:abstractNum w:abstractNumId="3">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
    <w:nsid w:val="45225F47"/>
    <w:multiLevelType w:val="singleLevel"/>
    <w:tmpl w:val="C290AC06"/>
    <w:lvl w:ilvl="0">
      <w:start w:val="1"/>
      <w:numFmt w:val="lowerLetter"/>
      <w:lvlText w:val="%1)"/>
      <w:legacy w:legacy="1" w:legacySpace="0" w:legacyIndent="353"/>
      <w:lvlJc w:val="left"/>
      <w:rPr>
        <w:rFonts w:ascii="Times New Roman" w:hAnsi="Times New Roman" w:hint="default"/>
      </w:rPr>
    </w:lvl>
  </w:abstractNum>
  <w:abstractNum w:abstractNumId="5">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AC65634"/>
    <w:multiLevelType w:val="hybridMultilevel"/>
    <w:tmpl w:val="6144DC76"/>
    <w:lvl w:ilvl="0" w:tplc="CDDE5334">
      <w:start w:val="3"/>
      <w:numFmt w:val="decimal"/>
      <w:lvlText w:val="%1."/>
      <w:lvlJc w:val="left"/>
      <w:pPr>
        <w:tabs>
          <w:tab w:val="num" w:pos="1860"/>
        </w:tabs>
        <w:ind w:left="1860" w:hanging="11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7ED75ECE"/>
    <w:multiLevelType w:val="singleLevel"/>
    <w:tmpl w:val="7FF08D8C"/>
    <w:lvl w:ilvl="0">
      <w:start w:val="1"/>
      <w:numFmt w:val="decimal"/>
      <w:lvlText w:val="%1."/>
      <w:legacy w:legacy="1" w:legacySpace="0" w:legacyIndent="389"/>
      <w:lvlJc w:val="left"/>
      <w:rPr>
        <w:rFonts w:ascii="Times New Roman" w:hAnsi="Times New Roman" w:hint="default"/>
      </w:rPr>
    </w:lvl>
  </w:abstractNum>
  <w:num w:numId="1">
    <w:abstractNumId w:val="5"/>
  </w:num>
  <w:num w:numId="2">
    <w:abstractNumId w:val="3"/>
  </w:num>
  <w:num w:numId="3">
    <w:abstractNumId w:val="0"/>
  </w:num>
  <w:num w:numId="4">
    <w:abstractNumId w:val="6"/>
  </w:num>
  <w:num w:numId="5">
    <w:abstractNumId w:val="2"/>
  </w:num>
  <w:num w:numId="6">
    <w:abstractNumId w:val="1"/>
  </w:num>
  <w:num w:numId="7">
    <w:abstractNumId w:val="7"/>
  </w:num>
  <w:num w:numId="8">
    <w:abstractNumId w:val="7"/>
    <w:lvlOverride w:ilvl="0">
      <w:lvl w:ilvl="0">
        <w:start w:val="3"/>
        <w:numFmt w:val="decimal"/>
        <w:lvlText w:val="%1."/>
        <w:legacy w:legacy="1" w:legacySpace="0" w:legacyIndent="396"/>
        <w:lvlJc w:val="left"/>
        <w:rPr>
          <w:rFonts w:ascii="Times New Roman" w:hAnsi="Times New Roman" w:hint="default"/>
        </w:rPr>
      </w:lvl>
    </w:lvlOverride>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80EF2"/>
    <w:rsid w:val="00001F86"/>
    <w:rsid w:val="00004EB5"/>
    <w:rsid w:val="00013D64"/>
    <w:rsid w:val="000144F5"/>
    <w:rsid w:val="00014F5C"/>
    <w:rsid w:val="000178C2"/>
    <w:rsid w:val="00026410"/>
    <w:rsid w:val="00042D37"/>
    <w:rsid w:val="00044E05"/>
    <w:rsid w:val="0004776A"/>
    <w:rsid w:val="00050526"/>
    <w:rsid w:val="00052879"/>
    <w:rsid w:val="00080CBE"/>
    <w:rsid w:val="000844F2"/>
    <w:rsid w:val="00095094"/>
    <w:rsid w:val="000A4EF4"/>
    <w:rsid w:val="000C2736"/>
    <w:rsid w:val="000D1D36"/>
    <w:rsid w:val="000E16D9"/>
    <w:rsid w:val="000E4FAA"/>
    <w:rsid w:val="00110FA8"/>
    <w:rsid w:val="00114DAA"/>
    <w:rsid w:val="00125637"/>
    <w:rsid w:val="00125BEB"/>
    <w:rsid w:val="00126444"/>
    <w:rsid w:val="00132B08"/>
    <w:rsid w:val="00133BD4"/>
    <w:rsid w:val="00145550"/>
    <w:rsid w:val="00167385"/>
    <w:rsid w:val="0017636F"/>
    <w:rsid w:val="00177DB7"/>
    <w:rsid w:val="00183CA2"/>
    <w:rsid w:val="00190F0E"/>
    <w:rsid w:val="00195302"/>
    <w:rsid w:val="001A1D79"/>
    <w:rsid w:val="001A2183"/>
    <w:rsid w:val="001A22B3"/>
    <w:rsid w:val="001A36B2"/>
    <w:rsid w:val="001A3B4C"/>
    <w:rsid w:val="001A4173"/>
    <w:rsid w:val="001A5E69"/>
    <w:rsid w:val="001B097D"/>
    <w:rsid w:val="001B0E64"/>
    <w:rsid w:val="001D2951"/>
    <w:rsid w:val="001E372E"/>
    <w:rsid w:val="001E469F"/>
    <w:rsid w:val="001E7EE6"/>
    <w:rsid w:val="00201DC7"/>
    <w:rsid w:val="00211305"/>
    <w:rsid w:val="00212BF6"/>
    <w:rsid w:val="00225033"/>
    <w:rsid w:val="00240A1B"/>
    <w:rsid w:val="0024271D"/>
    <w:rsid w:val="00246133"/>
    <w:rsid w:val="0024738D"/>
    <w:rsid w:val="00253EDC"/>
    <w:rsid w:val="002555AB"/>
    <w:rsid w:val="00255709"/>
    <w:rsid w:val="0025712C"/>
    <w:rsid w:val="002927CD"/>
    <w:rsid w:val="002963F9"/>
    <w:rsid w:val="0029663E"/>
    <w:rsid w:val="002A1252"/>
    <w:rsid w:val="002A3006"/>
    <w:rsid w:val="002A3D77"/>
    <w:rsid w:val="002A5BED"/>
    <w:rsid w:val="002B383C"/>
    <w:rsid w:val="002C124E"/>
    <w:rsid w:val="002C363B"/>
    <w:rsid w:val="002D5A40"/>
    <w:rsid w:val="002D752A"/>
    <w:rsid w:val="002E77FD"/>
    <w:rsid w:val="002F087E"/>
    <w:rsid w:val="002F27C2"/>
    <w:rsid w:val="002F5535"/>
    <w:rsid w:val="002F58F5"/>
    <w:rsid w:val="00304149"/>
    <w:rsid w:val="00307F67"/>
    <w:rsid w:val="0031066A"/>
    <w:rsid w:val="00311EEE"/>
    <w:rsid w:val="003176FF"/>
    <w:rsid w:val="00327B9A"/>
    <w:rsid w:val="00327D35"/>
    <w:rsid w:val="00352C5A"/>
    <w:rsid w:val="00381700"/>
    <w:rsid w:val="00384BAA"/>
    <w:rsid w:val="00384D08"/>
    <w:rsid w:val="0039283F"/>
    <w:rsid w:val="0039393B"/>
    <w:rsid w:val="00396E0F"/>
    <w:rsid w:val="003B21D4"/>
    <w:rsid w:val="003B59C3"/>
    <w:rsid w:val="003C2AB9"/>
    <w:rsid w:val="003C376B"/>
    <w:rsid w:val="003C502C"/>
    <w:rsid w:val="003C72B2"/>
    <w:rsid w:val="003D6A8E"/>
    <w:rsid w:val="00401F08"/>
    <w:rsid w:val="004143D9"/>
    <w:rsid w:val="0041771C"/>
    <w:rsid w:val="004326DB"/>
    <w:rsid w:val="00433CEA"/>
    <w:rsid w:val="004413AF"/>
    <w:rsid w:val="0044261A"/>
    <w:rsid w:val="00456BC1"/>
    <w:rsid w:val="0046166B"/>
    <w:rsid w:val="00473173"/>
    <w:rsid w:val="00475671"/>
    <w:rsid w:val="00480EF2"/>
    <w:rsid w:val="00481099"/>
    <w:rsid w:val="004B09EE"/>
    <w:rsid w:val="004B394B"/>
    <w:rsid w:val="004C1FA7"/>
    <w:rsid w:val="004C2B6C"/>
    <w:rsid w:val="004D7759"/>
    <w:rsid w:val="004E57AF"/>
    <w:rsid w:val="004E6646"/>
    <w:rsid w:val="004F4741"/>
    <w:rsid w:val="004F6429"/>
    <w:rsid w:val="004F78D1"/>
    <w:rsid w:val="00511896"/>
    <w:rsid w:val="00512A38"/>
    <w:rsid w:val="00512AF9"/>
    <w:rsid w:val="00521365"/>
    <w:rsid w:val="005469EE"/>
    <w:rsid w:val="0055478F"/>
    <w:rsid w:val="00557A6F"/>
    <w:rsid w:val="00563635"/>
    <w:rsid w:val="00571092"/>
    <w:rsid w:val="00576373"/>
    <w:rsid w:val="0058199C"/>
    <w:rsid w:val="005842F8"/>
    <w:rsid w:val="00587285"/>
    <w:rsid w:val="005A1BCE"/>
    <w:rsid w:val="005A6FDB"/>
    <w:rsid w:val="005C7DD4"/>
    <w:rsid w:val="005E65B6"/>
    <w:rsid w:val="005F60FE"/>
    <w:rsid w:val="00610F36"/>
    <w:rsid w:val="00611AF3"/>
    <w:rsid w:val="00614C8D"/>
    <w:rsid w:val="00615AE5"/>
    <w:rsid w:val="006302BE"/>
    <w:rsid w:val="00632348"/>
    <w:rsid w:val="00636F6E"/>
    <w:rsid w:val="00645187"/>
    <w:rsid w:val="006457E5"/>
    <w:rsid w:val="00647C30"/>
    <w:rsid w:val="0067072E"/>
    <w:rsid w:val="006727B0"/>
    <w:rsid w:val="0067559F"/>
    <w:rsid w:val="006808A8"/>
    <w:rsid w:val="00681442"/>
    <w:rsid w:val="006824FD"/>
    <w:rsid w:val="00684AFE"/>
    <w:rsid w:val="006874E7"/>
    <w:rsid w:val="006A6793"/>
    <w:rsid w:val="006B3C0E"/>
    <w:rsid w:val="006B718B"/>
    <w:rsid w:val="006E0582"/>
    <w:rsid w:val="006E0F1F"/>
    <w:rsid w:val="006E6C68"/>
    <w:rsid w:val="00702D50"/>
    <w:rsid w:val="00702F80"/>
    <w:rsid w:val="007065B5"/>
    <w:rsid w:val="00733C29"/>
    <w:rsid w:val="0073510B"/>
    <w:rsid w:val="007426E9"/>
    <w:rsid w:val="00746007"/>
    <w:rsid w:val="00747950"/>
    <w:rsid w:val="0076145B"/>
    <w:rsid w:val="00763184"/>
    <w:rsid w:val="0076490C"/>
    <w:rsid w:val="00766F41"/>
    <w:rsid w:val="00770CEA"/>
    <w:rsid w:val="0077486D"/>
    <w:rsid w:val="007750E0"/>
    <w:rsid w:val="00777832"/>
    <w:rsid w:val="00780E97"/>
    <w:rsid w:val="00783381"/>
    <w:rsid w:val="00783CAD"/>
    <w:rsid w:val="007A5EF1"/>
    <w:rsid w:val="007A6BC0"/>
    <w:rsid w:val="007B600D"/>
    <w:rsid w:val="007B77C6"/>
    <w:rsid w:val="007D77E9"/>
    <w:rsid w:val="007E4F49"/>
    <w:rsid w:val="007E6DC8"/>
    <w:rsid w:val="007F6169"/>
    <w:rsid w:val="008053D3"/>
    <w:rsid w:val="00805CEC"/>
    <w:rsid w:val="00810864"/>
    <w:rsid w:val="00813652"/>
    <w:rsid w:val="00816AA7"/>
    <w:rsid w:val="00817CF6"/>
    <w:rsid w:val="00822A68"/>
    <w:rsid w:val="0084123C"/>
    <w:rsid w:val="008477CC"/>
    <w:rsid w:val="00847CD5"/>
    <w:rsid w:val="0085675C"/>
    <w:rsid w:val="00860607"/>
    <w:rsid w:val="00874EED"/>
    <w:rsid w:val="00887BEB"/>
    <w:rsid w:val="008C2D5B"/>
    <w:rsid w:val="008C2D96"/>
    <w:rsid w:val="008D2901"/>
    <w:rsid w:val="008D4F33"/>
    <w:rsid w:val="008E054C"/>
    <w:rsid w:val="008F6A93"/>
    <w:rsid w:val="008F6E33"/>
    <w:rsid w:val="009036ED"/>
    <w:rsid w:val="00907C1F"/>
    <w:rsid w:val="00922E65"/>
    <w:rsid w:val="009300AB"/>
    <w:rsid w:val="00942C1F"/>
    <w:rsid w:val="00950F52"/>
    <w:rsid w:val="00961545"/>
    <w:rsid w:val="009721A8"/>
    <w:rsid w:val="00980071"/>
    <w:rsid w:val="00985628"/>
    <w:rsid w:val="009879FA"/>
    <w:rsid w:val="00987FE5"/>
    <w:rsid w:val="00993749"/>
    <w:rsid w:val="009A1C00"/>
    <w:rsid w:val="009A5529"/>
    <w:rsid w:val="009B2819"/>
    <w:rsid w:val="009B5959"/>
    <w:rsid w:val="009C2DEE"/>
    <w:rsid w:val="009D22FC"/>
    <w:rsid w:val="009D60C7"/>
    <w:rsid w:val="009F656E"/>
    <w:rsid w:val="009F678B"/>
    <w:rsid w:val="00A05C65"/>
    <w:rsid w:val="00A072FE"/>
    <w:rsid w:val="00A11616"/>
    <w:rsid w:val="00A26931"/>
    <w:rsid w:val="00A330AD"/>
    <w:rsid w:val="00A47F80"/>
    <w:rsid w:val="00A52912"/>
    <w:rsid w:val="00A54640"/>
    <w:rsid w:val="00A66DE7"/>
    <w:rsid w:val="00A74FF5"/>
    <w:rsid w:val="00A8380E"/>
    <w:rsid w:val="00A857CF"/>
    <w:rsid w:val="00A96BE9"/>
    <w:rsid w:val="00AB193C"/>
    <w:rsid w:val="00AB28EC"/>
    <w:rsid w:val="00AC6D01"/>
    <w:rsid w:val="00AE3947"/>
    <w:rsid w:val="00AE3A2B"/>
    <w:rsid w:val="00AE5CB6"/>
    <w:rsid w:val="00AF59E2"/>
    <w:rsid w:val="00AF5C36"/>
    <w:rsid w:val="00AF7AA7"/>
    <w:rsid w:val="00B16F4B"/>
    <w:rsid w:val="00B24B75"/>
    <w:rsid w:val="00B2624C"/>
    <w:rsid w:val="00B313EE"/>
    <w:rsid w:val="00B340E2"/>
    <w:rsid w:val="00B42126"/>
    <w:rsid w:val="00B55091"/>
    <w:rsid w:val="00B56833"/>
    <w:rsid w:val="00B61B58"/>
    <w:rsid w:val="00B67905"/>
    <w:rsid w:val="00B744A6"/>
    <w:rsid w:val="00B74808"/>
    <w:rsid w:val="00B8390A"/>
    <w:rsid w:val="00B83CF0"/>
    <w:rsid w:val="00B90027"/>
    <w:rsid w:val="00BA1C3D"/>
    <w:rsid w:val="00BA2999"/>
    <w:rsid w:val="00BB2BF6"/>
    <w:rsid w:val="00BB3F3A"/>
    <w:rsid w:val="00BB7E0A"/>
    <w:rsid w:val="00BC2DAC"/>
    <w:rsid w:val="00BD2068"/>
    <w:rsid w:val="00BD42A5"/>
    <w:rsid w:val="00BD4A96"/>
    <w:rsid w:val="00BD7CFB"/>
    <w:rsid w:val="00BF14C2"/>
    <w:rsid w:val="00BF6DB3"/>
    <w:rsid w:val="00C04325"/>
    <w:rsid w:val="00C278E8"/>
    <w:rsid w:val="00C50661"/>
    <w:rsid w:val="00C50DE8"/>
    <w:rsid w:val="00C56E52"/>
    <w:rsid w:val="00C61D26"/>
    <w:rsid w:val="00C6214B"/>
    <w:rsid w:val="00C70631"/>
    <w:rsid w:val="00C73BC1"/>
    <w:rsid w:val="00C84B66"/>
    <w:rsid w:val="00C90190"/>
    <w:rsid w:val="00C9101F"/>
    <w:rsid w:val="00C97E28"/>
    <w:rsid w:val="00CA3CC8"/>
    <w:rsid w:val="00CA4B4F"/>
    <w:rsid w:val="00CC0C04"/>
    <w:rsid w:val="00CC1EE8"/>
    <w:rsid w:val="00CC77F1"/>
    <w:rsid w:val="00CD10D2"/>
    <w:rsid w:val="00CD2705"/>
    <w:rsid w:val="00CD67C4"/>
    <w:rsid w:val="00CE56F1"/>
    <w:rsid w:val="00CE7089"/>
    <w:rsid w:val="00CE79F2"/>
    <w:rsid w:val="00CF3AE0"/>
    <w:rsid w:val="00CF5859"/>
    <w:rsid w:val="00D1417C"/>
    <w:rsid w:val="00D227F9"/>
    <w:rsid w:val="00D234CB"/>
    <w:rsid w:val="00D26C8F"/>
    <w:rsid w:val="00D31E81"/>
    <w:rsid w:val="00D43D8F"/>
    <w:rsid w:val="00D52DD1"/>
    <w:rsid w:val="00D60D56"/>
    <w:rsid w:val="00D77F6A"/>
    <w:rsid w:val="00D80A02"/>
    <w:rsid w:val="00D87865"/>
    <w:rsid w:val="00D954DC"/>
    <w:rsid w:val="00DA1EA6"/>
    <w:rsid w:val="00DA216E"/>
    <w:rsid w:val="00DA5DBD"/>
    <w:rsid w:val="00DB35BD"/>
    <w:rsid w:val="00DB4FE2"/>
    <w:rsid w:val="00DC096E"/>
    <w:rsid w:val="00DE090D"/>
    <w:rsid w:val="00DE0E67"/>
    <w:rsid w:val="00DF5D31"/>
    <w:rsid w:val="00E00318"/>
    <w:rsid w:val="00E00F38"/>
    <w:rsid w:val="00E057E5"/>
    <w:rsid w:val="00E14577"/>
    <w:rsid w:val="00E1728E"/>
    <w:rsid w:val="00E1785D"/>
    <w:rsid w:val="00E242FD"/>
    <w:rsid w:val="00E244FF"/>
    <w:rsid w:val="00E26DD2"/>
    <w:rsid w:val="00E31E77"/>
    <w:rsid w:val="00E34294"/>
    <w:rsid w:val="00E41CB6"/>
    <w:rsid w:val="00E4597A"/>
    <w:rsid w:val="00E545BA"/>
    <w:rsid w:val="00E55E0F"/>
    <w:rsid w:val="00E65807"/>
    <w:rsid w:val="00E722EE"/>
    <w:rsid w:val="00E75E6F"/>
    <w:rsid w:val="00E808B2"/>
    <w:rsid w:val="00E81488"/>
    <w:rsid w:val="00E9350C"/>
    <w:rsid w:val="00E94FA4"/>
    <w:rsid w:val="00EA2480"/>
    <w:rsid w:val="00EA73D4"/>
    <w:rsid w:val="00EB5C35"/>
    <w:rsid w:val="00EC2B59"/>
    <w:rsid w:val="00ED4CC2"/>
    <w:rsid w:val="00ED6481"/>
    <w:rsid w:val="00EE1A1C"/>
    <w:rsid w:val="00EE1BF7"/>
    <w:rsid w:val="00EE7922"/>
    <w:rsid w:val="00EF3348"/>
    <w:rsid w:val="00EF54B4"/>
    <w:rsid w:val="00EF7D33"/>
    <w:rsid w:val="00EF7EAF"/>
    <w:rsid w:val="00F043FB"/>
    <w:rsid w:val="00F07A29"/>
    <w:rsid w:val="00F126D0"/>
    <w:rsid w:val="00F158CD"/>
    <w:rsid w:val="00F32715"/>
    <w:rsid w:val="00F34921"/>
    <w:rsid w:val="00F34924"/>
    <w:rsid w:val="00F538A3"/>
    <w:rsid w:val="00F63D99"/>
    <w:rsid w:val="00F72860"/>
    <w:rsid w:val="00F749BB"/>
    <w:rsid w:val="00F949E5"/>
    <w:rsid w:val="00FA401D"/>
    <w:rsid w:val="00FC4DD1"/>
    <w:rsid w:val="00FC4FD0"/>
    <w:rsid w:val="00FD3877"/>
    <w:rsid w:val="00FE6C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0F8C46F1-99FF-48C8-8AD0-FE9E6C973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0EF2"/>
    <w:pPr>
      <w:widowControl w:val="0"/>
    </w:pPr>
    <w:rPr>
      <w:rFonts w:ascii="CG Times" w:hAnsi="CG Times"/>
      <w:sz w:val="22"/>
      <w:szCs w:val="22"/>
      <w:lang w:val="sq-AL" w:eastAsia="en-US"/>
    </w:rPr>
  </w:style>
  <w:style w:type="paragraph" w:styleId="Heading1">
    <w:name w:val="heading 1"/>
    <w:basedOn w:val="Normal"/>
    <w:next w:val="Normal"/>
    <w:qFormat/>
    <w:rsid w:val="00A8380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480EF2"/>
    <w:pPr>
      <w:keepNext/>
      <w:spacing w:after="216"/>
      <w:ind w:right="7"/>
      <w:jc w:val="center"/>
      <w:outlineLvl w:val="1"/>
    </w:pPr>
    <w:rPr>
      <w:spacing w:val="2"/>
      <w:sz w:val="28"/>
      <w:szCs w:val="28"/>
    </w:rPr>
  </w:style>
  <w:style w:type="paragraph" w:styleId="Heading3">
    <w:name w:val="heading 3"/>
    <w:basedOn w:val="Normal"/>
    <w:next w:val="Normal"/>
    <w:qFormat/>
    <w:rsid w:val="00480EF2"/>
    <w:pPr>
      <w:keepNext/>
      <w:spacing w:after="216"/>
      <w:ind w:right="7"/>
      <w:jc w:val="center"/>
      <w:outlineLvl w:val="2"/>
    </w:pPr>
    <w:rPr>
      <w:b/>
      <w:bCs/>
      <w:spacing w:val="2"/>
      <w:sz w:val="28"/>
      <w:szCs w:val="28"/>
    </w:rPr>
  </w:style>
  <w:style w:type="paragraph" w:styleId="Heading4">
    <w:name w:val="heading 4"/>
    <w:basedOn w:val="Normal"/>
    <w:next w:val="Normal"/>
    <w:qFormat/>
    <w:rsid w:val="00480EF2"/>
    <w:pPr>
      <w:keepNext/>
      <w:autoSpaceDE w:val="0"/>
      <w:autoSpaceDN w:val="0"/>
      <w:adjustRightInd w:val="0"/>
      <w:jc w:val="center"/>
      <w:outlineLvl w:val="3"/>
    </w:pPr>
    <w:rPr>
      <w:b/>
      <w:bCs/>
      <w:sz w:val="20"/>
      <w:szCs w:val="20"/>
    </w:rPr>
  </w:style>
  <w:style w:type="paragraph" w:styleId="Heading5">
    <w:name w:val="heading 5"/>
    <w:basedOn w:val="Normal"/>
    <w:next w:val="Normal"/>
    <w:qFormat/>
    <w:rsid w:val="00480EF2"/>
    <w:pPr>
      <w:keepNext/>
      <w:autoSpaceDE w:val="0"/>
      <w:autoSpaceDN w:val="0"/>
      <w:adjustRightInd w:val="0"/>
      <w:jc w:val="center"/>
      <w:outlineLvl w:val="4"/>
    </w:pPr>
    <w:rPr>
      <w:sz w:val="28"/>
      <w:szCs w:val="20"/>
    </w:rPr>
  </w:style>
  <w:style w:type="paragraph" w:styleId="Heading6">
    <w:name w:val="heading 6"/>
    <w:basedOn w:val="Normal"/>
    <w:next w:val="Normal"/>
    <w:qFormat/>
    <w:rsid w:val="000144F5"/>
    <w:pPr>
      <w:keepNext/>
      <w:shd w:val="clear" w:color="auto" w:fill="FFFFFF"/>
      <w:autoSpaceDE w:val="0"/>
      <w:autoSpaceDN w:val="0"/>
      <w:adjustRightInd w:val="0"/>
      <w:spacing w:line="317" w:lineRule="exact"/>
      <w:ind w:right="-86"/>
      <w:outlineLvl w:val="5"/>
    </w:pPr>
    <w:rPr>
      <w:rFonts w:ascii="Times New Roman" w:hAnsi="Times New Roman"/>
      <w:color w:val="000000"/>
      <w:spacing w:val="10"/>
      <w:sz w:val="28"/>
      <w:szCs w:val="28"/>
    </w:rPr>
  </w:style>
  <w:style w:type="paragraph" w:styleId="Heading7">
    <w:name w:val="heading 7"/>
    <w:basedOn w:val="Normal"/>
    <w:next w:val="Normal"/>
    <w:qFormat/>
    <w:rsid w:val="000144F5"/>
    <w:pPr>
      <w:keepNext/>
      <w:shd w:val="clear" w:color="auto" w:fill="FFFFFF"/>
      <w:autoSpaceDE w:val="0"/>
      <w:autoSpaceDN w:val="0"/>
      <w:adjustRightInd w:val="0"/>
      <w:spacing w:before="65" w:line="634" w:lineRule="exact"/>
      <w:ind w:right="56" w:firstLine="16"/>
      <w:jc w:val="center"/>
      <w:outlineLvl w:val="6"/>
    </w:pPr>
    <w:rPr>
      <w:rFonts w:ascii="Times New Roman" w:hAnsi="Times New Roman"/>
      <w:b/>
      <w:bCs/>
      <w:color w:val="000000"/>
      <w:spacing w:val="-3"/>
      <w:sz w:val="28"/>
      <w:szCs w:val="28"/>
    </w:rPr>
  </w:style>
  <w:style w:type="paragraph" w:styleId="Heading8">
    <w:name w:val="heading 8"/>
    <w:basedOn w:val="Normal"/>
    <w:next w:val="Normal"/>
    <w:qFormat/>
    <w:rsid w:val="000144F5"/>
    <w:pPr>
      <w:keepNext/>
      <w:shd w:val="clear" w:color="auto" w:fill="FFFFFF"/>
      <w:autoSpaceDE w:val="0"/>
      <w:autoSpaceDN w:val="0"/>
      <w:adjustRightInd w:val="0"/>
      <w:spacing w:before="331" w:line="295" w:lineRule="exact"/>
      <w:ind w:right="-86"/>
      <w:jc w:val="center"/>
      <w:outlineLvl w:val="7"/>
    </w:pPr>
    <w:rPr>
      <w:rFonts w:ascii="Times New Roman" w:hAnsi="Times New Roman"/>
      <w:b/>
      <w:bCs/>
      <w:color w:val="000000"/>
      <w:spacing w:val="-4"/>
      <w:sz w:val="28"/>
      <w:szCs w:val="28"/>
    </w:rPr>
  </w:style>
  <w:style w:type="paragraph" w:styleId="Heading9">
    <w:name w:val="heading 9"/>
    <w:basedOn w:val="Normal"/>
    <w:next w:val="Normal"/>
    <w:qFormat/>
    <w:rsid w:val="000144F5"/>
    <w:pPr>
      <w:keepNext/>
      <w:shd w:val="clear" w:color="auto" w:fill="FFFFFF"/>
      <w:autoSpaceDE w:val="0"/>
      <w:autoSpaceDN w:val="0"/>
      <w:adjustRightInd w:val="0"/>
      <w:spacing w:before="331" w:line="295" w:lineRule="exact"/>
      <w:ind w:right="-86"/>
      <w:jc w:val="center"/>
      <w:outlineLvl w:val="8"/>
    </w:pPr>
    <w:rPr>
      <w:rFonts w:ascii="Times New Roman" w:hAnsi="Times New Roman"/>
      <w:b/>
      <w:bCs/>
      <w:color w:val="000000"/>
      <w:spacing w:val="-2"/>
      <w:w w:val="121"/>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DDRESS">
    <w:name w:val="ADDRESS"/>
    <w:basedOn w:val="Normal"/>
    <w:rsid w:val="00A8380E"/>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A838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A8380E"/>
    <w:rPr>
      <w:rFonts w:ascii="CG Times" w:hAnsi="CG Times"/>
      <w:sz w:val="22"/>
      <w:lang w:eastAsia="en-US"/>
    </w:rPr>
  </w:style>
  <w:style w:type="paragraph" w:customStyle="1" w:styleId="AneksiNr">
    <w:name w:val="Aneksi_Nr"/>
    <w:next w:val="Normal"/>
    <w:rsid w:val="00A8380E"/>
    <w:pPr>
      <w:keepNext/>
      <w:widowControl w:val="0"/>
      <w:jc w:val="center"/>
    </w:pPr>
    <w:rPr>
      <w:rFonts w:ascii="CG Times" w:hAnsi="CG Times"/>
      <w:caps/>
      <w:sz w:val="22"/>
      <w:szCs w:val="22"/>
      <w:lang w:eastAsia="en-US"/>
    </w:rPr>
  </w:style>
  <w:style w:type="paragraph" w:customStyle="1" w:styleId="AneksiTitull">
    <w:name w:val="Aneksi_Titull"/>
    <w:next w:val="Normal"/>
    <w:rsid w:val="00A8380E"/>
    <w:pPr>
      <w:jc w:val="center"/>
    </w:pPr>
    <w:rPr>
      <w:rFonts w:ascii="CG Times" w:hAnsi="CG Times"/>
      <w:sz w:val="24"/>
      <w:szCs w:val="24"/>
      <w:lang w:eastAsia="en-US"/>
    </w:rPr>
  </w:style>
  <w:style w:type="paragraph" w:customStyle="1" w:styleId="Autoriteti">
    <w:name w:val="Autoriteti"/>
    <w:next w:val="Normal"/>
    <w:rsid w:val="00A8380E"/>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A8380E"/>
    <w:pPr>
      <w:widowControl w:val="0"/>
      <w:jc w:val="right"/>
    </w:pPr>
    <w:rPr>
      <w:rFonts w:ascii="CG Times" w:hAnsi="CG Times"/>
      <w:b/>
      <w:sz w:val="22"/>
      <w:szCs w:val="22"/>
      <w:lang w:eastAsia="en-US"/>
    </w:rPr>
  </w:style>
  <w:style w:type="character" w:customStyle="1" w:styleId="AutoritetiEmerChar">
    <w:name w:val="Autoriteti_Emer Char"/>
    <w:link w:val="AutoritetiEmer"/>
    <w:rsid w:val="00BD2068"/>
    <w:rPr>
      <w:rFonts w:ascii="CG Times" w:hAnsi="CG Times"/>
      <w:b/>
      <w:sz w:val="22"/>
      <w:szCs w:val="22"/>
      <w:lang w:val="en-GB" w:eastAsia="en-US" w:bidi="ar-SA"/>
    </w:rPr>
  </w:style>
  <w:style w:type="character" w:customStyle="1" w:styleId="AutoritetiEmerCharChar">
    <w:name w:val="Autoriteti_Emer Char Char"/>
    <w:rsid w:val="00A8380E"/>
    <w:rPr>
      <w:rFonts w:ascii="CG Times" w:eastAsia="MS Mincho" w:hAnsi="CG Times"/>
      <w:b/>
      <w:sz w:val="22"/>
      <w:szCs w:val="22"/>
      <w:lang w:val="en-GB" w:eastAsia="en-US" w:bidi="ar-SA"/>
    </w:rPr>
  </w:style>
  <w:style w:type="paragraph" w:customStyle="1" w:styleId="BazLigjPropozues">
    <w:name w:val="Baz_Ligj_Propozues"/>
    <w:rsid w:val="00A8380E"/>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A8380E"/>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A8380E"/>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A8380E"/>
    <w:pPr>
      <w:spacing w:after="720"/>
      <w:ind w:left="1134"/>
      <w:jc w:val="both"/>
    </w:pPr>
    <w:rPr>
      <w:rFonts w:ascii="Arial" w:hAnsi="Arial"/>
      <w:sz w:val="20"/>
      <w:szCs w:val="20"/>
      <w:lang w:val="en-GB"/>
    </w:rPr>
  </w:style>
  <w:style w:type="paragraph" w:customStyle="1" w:styleId="bcverylastparaa">
    <w:name w:val="bc very last para (a)"/>
    <w:basedOn w:val="Normal"/>
    <w:rsid w:val="00A8380E"/>
    <w:pPr>
      <w:spacing w:after="720"/>
      <w:ind w:left="1843" w:hanging="709"/>
      <w:jc w:val="both"/>
    </w:pPr>
    <w:rPr>
      <w:rFonts w:ascii="Arial" w:hAnsi="Arial"/>
      <w:noProof/>
      <w:sz w:val="20"/>
      <w:szCs w:val="20"/>
      <w:lang w:val="en-GB"/>
    </w:rPr>
  </w:style>
  <w:style w:type="paragraph" w:customStyle="1" w:styleId="Bllok">
    <w:name w:val="Bllok"/>
    <w:next w:val="Normal"/>
    <w:rsid w:val="00A8380E"/>
    <w:pPr>
      <w:jc w:val="center"/>
    </w:pPr>
    <w:rPr>
      <w:rFonts w:ascii="CG Times" w:hAnsi="CG Times"/>
      <w:caps/>
      <w:sz w:val="22"/>
      <w:szCs w:val="22"/>
      <w:lang w:eastAsia="en-US"/>
    </w:rPr>
  </w:style>
  <w:style w:type="paragraph" w:customStyle="1" w:styleId="extraclauses">
    <w:name w:val="extra_clauses"/>
    <w:basedOn w:val="Normal"/>
    <w:rsid w:val="00A8380E"/>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A8380E"/>
    <w:pPr>
      <w:widowControl w:val="0"/>
      <w:outlineLvl w:val="2"/>
    </w:pPr>
    <w:rPr>
      <w:rFonts w:ascii="CG Times" w:hAnsi="CG Times"/>
      <w:sz w:val="22"/>
      <w:lang w:val="en-US" w:eastAsia="en-US"/>
    </w:rPr>
  </w:style>
  <w:style w:type="paragraph" w:customStyle="1" w:styleId="footnote">
    <w:name w:val="footnote"/>
    <w:basedOn w:val="Normal"/>
    <w:rsid w:val="00A8380E"/>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A8380E"/>
    <w:pPr>
      <w:keepNext/>
      <w:widowControl w:val="0"/>
      <w:jc w:val="center"/>
    </w:pPr>
    <w:rPr>
      <w:rFonts w:ascii="CG Times" w:hAnsi="CG Times"/>
      <w:caps/>
      <w:sz w:val="22"/>
      <w:szCs w:val="22"/>
      <w:lang w:eastAsia="en-US"/>
    </w:rPr>
  </w:style>
  <w:style w:type="paragraph" w:customStyle="1" w:styleId="Kapakufund">
    <w:name w:val="Kapaku_fund"/>
    <w:next w:val="Normal"/>
    <w:rsid w:val="00A8380E"/>
    <w:pPr>
      <w:pageBreakBefore/>
    </w:pPr>
    <w:rPr>
      <w:rFonts w:ascii="CG Times" w:hAnsi="CG Times"/>
      <w:b/>
      <w:sz w:val="22"/>
      <w:szCs w:val="22"/>
      <w:lang w:val="en-US" w:eastAsia="en-US"/>
    </w:rPr>
  </w:style>
  <w:style w:type="paragraph" w:customStyle="1" w:styleId="KapitulliNr">
    <w:name w:val="Kapitulli_Nr"/>
    <w:rsid w:val="00A8380E"/>
    <w:pPr>
      <w:keepNext/>
      <w:widowControl w:val="0"/>
      <w:jc w:val="center"/>
    </w:pPr>
    <w:rPr>
      <w:rFonts w:ascii="CG Times" w:hAnsi="CG Times"/>
      <w:caps/>
      <w:sz w:val="22"/>
      <w:szCs w:val="22"/>
      <w:lang w:eastAsia="en-US"/>
    </w:rPr>
  </w:style>
  <w:style w:type="paragraph" w:customStyle="1" w:styleId="KapitulliTitull">
    <w:name w:val="Kapitulli_Titull"/>
    <w:rsid w:val="00A8380E"/>
    <w:pPr>
      <w:keepNext/>
      <w:widowControl w:val="0"/>
      <w:jc w:val="center"/>
    </w:pPr>
    <w:rPr>
      <w:rFonts w:ascii="CG Times" w:hAnsi="CG Times"/>
      <w:caps/>
      <w:sz w:val="22"/>
      <w:szCs w:val="22"/>
      <w:lang w:eastAsia="en-US"/>
    </w:rPr>
  </w:style>
  <w:style w:type="paragraph" w:customStyle="1" w:styleId="KreuNr">
    <w:name w:val="Kreu_Nr"/>
    <w:rsid w:val="00A838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A8380E"/>
    <w:pPr>
      <w:keepNext/>
      <w:widowControl w:val="0"/>
      <w:jc w:val="center"/>
    </w:pPr>
    <w:rPr>
      <w:rFonts w:ascii="CG Times" w:hAnsi="CG Times"/>
      <w:caps/>
      <w:sz w:val="22"/>
      <w:szCs w:val="22"/>
      <w:lang w:val="en-US" w:eastAsia="en-US"/>
    </w:rPr>
  </w:style>
  <w:style w:type="paragraph" w:customStyle="1" w:styleId="Ndryshimet">
    <w:name w:val="Ndryshimet"/>
    <w:next w:val="Normal"/>
    <w:rsid w:val="00A8380E"/>
    <w:pPr>
      <w:keepNext/>
      <w:widowControl w:val="0"/>
      <w:jc w:val="center"/>
    </w:pPr>
    <w:rPr>
      <w:rFonts w:ascii="CG Times" w:hAnsi="CG Times"/>
      <w:i/>
      <w:sz w:val="22"/>
      <w:lang w:val="en-US" w:eastAsia="en-US"/>
    </w:rPr>
  </w:style>
  <w:style w:type="paragraph" w:customStyle="1" w:styleId="NeniNr">
    <w:name w:val="Neni_Nr"/>
    <w:next w:val="Normal"/>
    <w:rsid w:val="00A8380E"/>
    <w:pPr>
      <w:keepNext/>
      <w:widowControl w:val="0"/>
      <w:jc w:val="center"/>
    </w:pPr>
    <w:rPr>
      <w:rFonts w:ascii="CG Times" w:hAnsi="CG Times"/>
      <w:sz w:val="22"/>
      <w:lang w:eastAsia="en-US"/>
    </w:rPr>
  </w:style>
  <w:style w:type="paragraph" w:customStyle="1" w:styleId="NeniTitull">
    <w:name w:val="Neni_Titull"/>
    <w:next w:val="Normal"/>
    <w:rsid w:val="00A8380E"/>
    <w:pPr>
      <w:keepNext/>
      <w:widowControl w:val="0"/>
      <w:jc w:val="center"/>
      <w:outlineLvl w:val="2"/>
    </w:pPr>
    <w:rPr>
      <w:rFonts w:ascii="CG Times" w:hAnsi="CG Times"/>
      <w:b/>
      <w:sz w:val="22"/>
      <w:lang w:eastAsia="en-US"/>
    </w:rPr>
  </w:style>
  <w:style w:type="paragraph" w:customStyle="1" w:styleId="NenkreuNr">
    <w:name w:val="Nenkreu_Nr"/>
    <w:rsid w:val="00A8380E"/>
    <w:pPr>
      <w:keepNext/>
      <w:widowControl w:val="0"/>
      <w:jc w:val="center"/>
    </w:pPr>
    <w:rPr>
      <w:rFonts w:ascii="CG Times" w:hAnsi="CG Times"/>
      <w:caps/>
      <w:sz w:val="22"/>
      <w:szCs w:val="22"/>
      <w:lang w:eastAsia="en-US"/>
    </w:rPr>
  </w:style>
  <w:style w:type="paragraph" w:customStyle="1" w:styleId="NenkreuTitull">
    <w:name w:val="Nenkreu_Titull"/>
    <w:rsid w:val="00A8380E"/>
    <w:pPr>
      <w:jc w:val="center"/>
    </w:pPr>
    <w:rPr>
      <w:rFonts w:ascii="CG Times" w:hAnsi="CG Times"/>
      <w:caps/>
      <w:sz w:val="22"/>
      <w:szCs w:val="22"/>
      <w:lang w:eastAsia="en-US"/>
    </w:rPr>
  </w:style>
  <w:style w:type="paragraph" w:customStyle="1" w:styleId="Nenpika">
    <w:name w:val="Nenpika"/>
    <w:next w:val="Normal"/>
    <w:autoRedefine/>
    <w:rsid w:val="00A8380E"/>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A8380E"/>
    <w:pPr>
      <w:spacing w:after="120"/>
      <w:jc w:val="both"/>
    </w:pPr>
    <w:rPr>
      <w:rFonts w:ascii="Bookman Old Style" w:hAnsi="Bookman Old Style"/>
      <w:szCs w:val="20"/>
    </w:rPr>
  </w:style>
  <w:style w:type="paragraph" w:customStyle="1" w:styleId="numberedindent">
    <w:name w:val="numberedindent"/>
    <w:rsid w:val="00A8380E"/>
    <w:pPr>
      <w:tabs>
        <w:tab w:val="num" w:pos="1800"/>
      </w:tabs>
      <w:spacing w:after="120"/>
      <w:jc w:val="both"/>
    </w:pPr>
    <w:rPr>
      <w:rFonts w:ascii="Arial" w:hAnsi="Arial"/>
      <w:lang w:eastAsia="en-US"/>
    </w:rPr>
  </w:style>
  <w:style w:type="paragraph" w:customStyle="1" w:styleId="NumriData">
    <w:name w:val="Numri_Data"/>
    <w:next w:val="Normal"/>
    <w:rsid w:val="00A8380E"/>
    <w:pPr>
      <w:keepNext/>
      <w:widowControl w:val="0"/>
      <w:jc w:val="center"/>
      <w:outlineLvl w:val="0"/>
    </w:pPr>
    <w:rPr>
      <w:rFonts w:ascii="CG Times" w:hAnsi="CG Times"/>
      <w:b/>
      <w:sz w:val="22"/>
      <w:lang w:eastAsia="en-US"/>
    </w:rPr>
  </w:style>
  <w:style w:type="paragraph" w:customStyle="1" w:styleId="Paragrafi">
    <w:name w:val="Paragrafi"/>
    <w:rsid w:val="00A8380E"/>
    <w:pPr>
      <w:widowControl w:val="0"/>
      <w:ind w:firstLine="720"/>
      <w:jc w:val="both"/>
    </w:pPr>
    <w:rPr>
      <w:rFonts w:ascii="CG Times" w:hAnsi="CG Times"/>
      <w:sz w:val="22"/>
      <w:lang w:val="en-US" w:eastAsia="en-US"/>
    </w:rPr>
  </w:style>
  <w:style w:type="paragraph" w:customStyle="1" w:styleId="Pika">
    <w:name w:val="Pika"/>
    <w:next w:val="Normal"/>
    <w:autoRedefine/>
    <w:rsid w:val="00A8380E"/>
    <w:pPr>
      <w:ind w:firstLine="720"/>
    </w:pPr>
    <w:rPr>
      <w:rFonts w:ascii="CG Times" w:hAnsi="CG Times"/>
      <w:sz w:val="22"/>
      <w:lang w:val="en-US" w:eastAsia="en-US"/>
    </w:rPr>
  </w:style>
  <w:style w:type="paragraph" w:customStyle="1" w:styleId="PikeKreu">
    <w:name w:val="Pike_Kreu"/>
    <w:basedOn w:val="Heading1"/>
    <w:rsid w:val="00A8380E"/>
    <w:pPr>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A8380E"/>
    <w:pPr>
      <w:keepNext/>
      <w:widowControl w:val="0"/>
      <w:jc w:val="center"/>
    </w:pPr>
    <w:rPr>
      <w:rFonts w:ascii="CG Times" w:hAnsi="CG Times"/>
      <w:caps/>
      <w:sz w:val="22"/>
      <w:szCs w:val="22"/>
      <w:lang w:eastAsia="en-US"/>
    </w:rPr>
  </w:style>
  <w:style w:type="paragraph" w:customStyle="1" w:styleId="PjesaTitull">
    <w:name w:val="Pjesa_Titull"/>
    <w:rsid w:val="00A8380E"/>
    <w:pPr>
      <w:keepNext/>
      <w:widowControl w:val="0"/>
      <w:jc w:val="center"/>
    </w:pPr>
    <w:rPr>
      <w:rFonts w:ascii="CG Times" w:hAnsi="CG Times"/>
      <w:caps/>
      <w:sz w:val="22"/>
      <w:szCs w:val="22"/>
      <w:lang w:eastAsia="en-US"/>
    </w:rPr>
  </w:style>
  <w:style w:type="paragraph" w:customStyle="1" w:styleId="Shpallja">
    <w:name w:val="Shpallja"/>
    <w:rsid w:val="00A8380E"/>
    <w:pPr>
      <w:widowControl w:val="0"/>
      <w:jc w:val="both"/>
    </w:pPr>
    <w:rPr>
      <w:rFonts w:ascii="CG Times" w:hAnsi="CG Times"/>
      <w:b/>
      <w:color w:val="000000"/>
      <w:sz w:val="22"/>
      <w:szCs w:val="22"/>
      <w:lang w:val="sq-AL" w:eastAsia="en-US"/>
    </w:rPr>
  </w:style>
  <w:style w:type="paragraph" w:customStyle="1" w:styleId="Tabele">
    <w:name w:val="Tabele"/>
    <w:rsid w:val="00A8380E"/>
    <w:rPr>
      <w:rFonts w:ascii="CG Times" w:hAnsi="CG Times"/>
      <w:sz w:val="22"/>
      <w:lang w:eastAsia="en-US"/>
    </w:rPr>
  </w:style>
  <w:style w:type="paragraph" w:customStyle="1" w:styleId="text">
    <w:name w:val="text"/>
    <w:basedOn w:val="Normal"/>
    <w:rsid w:val="00A8380E"/>
    <w:pPr>
      <w:ind w:left="709"/>
      <w:jc w:val="both"/>
    </w:pPr>
    <w:rPr>
      <w:rFonts w:ascii="Arial" w:hAnsi="Arial"/>
      <w:sz w:val="20"/>
      <w:szCs w:val="20"/>
      <w:lang w:val="fr-FR"/>
    </w:rPr>
  </w:style>
  <w:style w:type="paragraph" w:customStyle="1" w:styleId="Titulli">
    <w:name w:val="Titulli"/>
    <w:next w:val="Normal"/>
    <w:link w:val="TitulliChar"/>
    <w:rsid w:val="00A8380E"/>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9036ED"/>
    <w:rPr>
      <w:rFonts w:ascii="CG Times" w:hAnsi="CG Times"/>
      <w:b/>
      <w:caps/>
      <w:sz w:val="22"/>
      <w:szCs w:val="22"/>
      <w:lang w:val="en-GB" w:eastAsia="en-US" w:bidi="ar-SA"/>
    </w:rPr>
  </w:style>
  <w:style w:type="character" w:customStyle="1" w:styleId="TitulliCharChar">
    <w:name w:val="Titulli Char Char"/>
    <w:rsid w:val="00A8380E"/>
    <w:rPr>
      <w:rFonts w:ascii="CG Times" w:eastAsia="MS Mincho" w:hAnsi="CG Times"/>
      <w:b/>
      <w:caps/>
      <w:sz w:val="22"/>
      <w:szCs w:val="22"/>
      <w:lang w:val="en-GB" w:eastAsia="en-US" w:bidi="ar-SA"/>
    </w:rPr>
  </w:style>
  <w:style w:type="paragraph" w:customStyle="1" w:styleId="TitulliNr">
    <w:name w:val="Titulli_Nr"/>
    <w:rsid w:val="00A8380E"/>
    <w:pPr>
      <w:keepNext/>
      <w:widowControl w:val="0"/>
      <w:jc w:val="center"/>
    </w:pPr>
    <w:rPr>
      <w:rFonts w:ascii="CG Times" w:hAnsi="CG Times"/>
      <w:caps/>
      <w:sz w:val="22"/>
      <w:szCs w:val="22"/>
      <w:lang w:eastAsia="en-US"/>
    </w:rPr>
  </w:style>
  <w:style w:type="paragraph" w:customStyle="1" w:styleId="TitulliTitull">
    <w:name w:val="Titulli_Titull"/>
    <w:rsid w:val="00A8380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A8380E"/>
    <w:pPr>
      <w:keepNext/>
      <w:widowControl w:val="0"/>
      <w:jc w:val="center"/>
    </w:pPr>
    <w:rPr>
      <w:rFonts w:ascii="CG Times" w:hAnsi="CG Times"/>
      <w:caps/>
      <w:sz w:val="22"/>
      <w:szCs w:val="22"/>
      <w:lang w:eastAsia="en-US"/>
    </w:rPr>
  </w:style>
  <w:style w:type="character" w:customStyle="1" w:styleId="VENDOSIChar">
    <w:name w:val="VENDOSI Char"/>
    <w:link w:val="VENDOSI"/>
    <w:rsid w:val="009036ED"/>
    <w:rPr>
      <w:rFonts w:ascii="CG Times" w:hAnsi="CG Times"/>
      <w:caps/>
      <w:sz w:val="22"/>
      <w:szCs w:val="22"/>
      <w:lang w:val="en-GB" w:eastAsia="en-US" w:bidi="ar-SA"/>
    </w:rPr>
  </w:style>
  <w:style w:type="paragraph" w:styleId="BodyTextIndent">
    <w:name w:val="Body Text Indent"/>
    <w:basedOn w:val="Normal"/>
    <w:rsid w:val="00480EF2"/>
    <w:pPr>
      <w:spacing w:after="144"/>
      <w:ind w:firstLine="600"/>
    </w:pPr>
    <w:rPr>
      <w:spacing w:val="2"/>
      <w:sz w:val="28"/>
      <w:szCs w:val="28"/>
    </w:rPr>
  </w:style>
  <w:style w:type="paragraph" w:styleId="BodyTextIndent2">
    <w:name w:val="Body Text Indent 2"/>
    <w:basedOn w:val="Normal"/>
    <w:rsid w:val="00480EF2"/>
    <w:pPr>
      <w:spacing w:after="144"/>
      <w:ind w:firstLine="600"/>
      <w:jc w:val="both"/>
    </w:pPr>
    <w:rPr>
      <w:spacing w:val="2"/>
      <w:sz w:val="28"/>
      <w:szCs w:val="28"/>
    </w:rPr>
  </w:style>
  <w:style w:type="paragraph" w:styleId="BodyText">
    <w:name w:val="Body Text"/>
    <w:basedOn w:val="Normal"/>
    <w:rsid w:val="00480EF2"/>
    <w:pPr>
      <w:autoSpaceDE w:val="0"/>
      <w:autoSpaceDN w:val="0"/>
      <w:adjustRightInd w:val="0"/>
      <w:jc w:val="both"/>
    </w:pPr>
    <w:rPr>
      <w:sz w:val="20"/>
      <w:szCs w:val="20"/>
    </w:rPr>
  </w:style>
  <w:style w:type="paragraph" w:styleId="BodyTextIndent3">
    <w:name w:val="Body Text Indent 3"/>
    <w:basedOn w:val="Normal"/>
    <w:rsid w:val="00480EF2"/>
    <w:pPr>
      <w:autoSpaceDE w:val="0"/>
      <w:autoSpaceDN w:val="0"/>
      <w:adjustRightInd w:val="0"/>
      <w:ind w:firstLine="720"/>
      <w:jc w:val="both"/>
    </w:pPr>
    <w:rPr>
      <w:sz w:val="20"/>
      <w:szCs w:val="20"/>
    </w:rPr>
  </w:style>
  <w:style w:type="paragraph" w:styleId="BodyText2">
    <w:name w:val="Body Text 2"/>
    <w:basedOn w:val="Normal"/>
    <w:rsid w:val="00480EF2"/>
    <w:pPr>
      <w:autoSpaceDE w:val="0"/>
      <w:autoSpaceDN w:val="0"/>
      <w:adjustRightInd w:val="0"/>
      <w:jc w:val="center"/>
    </w:pPr>
    <w:rPr>
      <w:sz w:val="28"/>
      <w:szCs w:val="20"/>
    </w:rPr>
  </w:style>
  <w:style w:type="paragraph" w:styleId="Footer">
    <w:name w:val="footer"/>
    <w:basedOn w:val="Normal"/>
    <w:rsid w:val="00480EF2"/>
    <w:pPr>
      <w:tabs>
        <w:tab w:val="center" w:pos="4320"/>
        <w:tab w:val="right" w:pos="8640"/>
      </w:tabs>
    </w:pPr>
    <w:rPr>
      <w:szCs w:val="20"/>
    </w:rPr>
  </w:style>
  <w:style w:type="character" w:styleId="PageNumber">
    <w:name w:val="page number"/>
    <w:basedOn w:val="DefaultParagraphFont"/>
    <w:rsid w:val="00480EF2"/>
  </w:style>
  <w:style w:type="paragraph" w:styleId="BodyText3">
    <w:name w:val="Body Text 3"/>
    <w:basedOn w:val="Normal"/>
    <w:rsid w:val="00EA2480"/>
    <w:pPr>
      <w:widowControl/>
      <w:jc w:val="both"/>
    </w:pPr>
    <w:rPr>
      <w:rFonts w:ascii="Times New Roman" w:hAnsi="Times New Roman"/>
      <w:sz w:val="24"/>
      <w:szCs w:val="20"/>
    </w:rPr>
  </w:style>
  <w:style w:type="table" w:styleId="TableGrid">
    <w:name w:val="Table Grid"/>
    <w:basedOn w:val="TableNormal"/>
    <w:rsid w:val="00E26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UDHEZIM">
    <w:name w:val="BULLET UDHEZIM"/>
    <w:basedOn w:val="Normal"/>
    <w:rsid w:val="00F126D0"/>
    <w:pPr>
      <w:widowControl/>
      <w:tabs>
        <w:tab w:val="num" w:pos="360"/>
      </w:tabs>
      <w:spacing w:before="120" w:after="120"/>
      <w:jc w:val="both"/>
    </w:pPr>
    <w:rPr>
      <w:rFonts w:ascii="Book Antiqua" w:eastAsia="MS Mincho" w:hAnsi="Book Antiqu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124720">
      <w:bodyDiv w:val="1"/>
      <w:marLeft w:val="0"/>
      <w:marRight w:val="0"/>
      <w:marTop w:val="0"/>
      <w:marBottom w:val="0"/>
      <w:divBdr>
        <w:top w:val="none" w:sz="0" w:space="0" w:color="auto"/>
        <w:left w:val="none" w:sz="0" w:space="0" w:color="auto"/>
        <w:bottom w:val="none" w:sz="0" w:space="0" w:color="auto"/>
        <w:right w:val="none" w:sz="0" w:space="0" w:color="auto"/>
      </w:divBdr>
    </w:div>
    <w:div w:id="1267810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6565</Words>
  <Characters>37422</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REPUBLIKA E SHQIPëRISë</vt:lpstr>
    </vt:vector>
  </TitlesOfParts>
  <Company>QPZ</Company>
  <LinksUpToDate>false</LinksUpToDate>
  <CharactersWithSpaces>43900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E SHQIPëRISë</dc:title>
  <dc:subject/>
  <dc:creator>--</dc:creator>
  <cp:keywords/>
  <cp:lastModifiedBy>Inida Noga</cp:lastModifiedBy>
  <cp:revision>2</cp:revision>
  <cp:lastPrinted>2018-10-16T10:35:00Z</cp:lastPrinted>
  <dcterms:created xsi:type="dcterms:W3CDTF">2019-02-15T14:15:00Z</dcterms:created>
  <dcterms:modified xsi:type="dcterms:W3CDTF">2019-02-15T14:15:00Z</dcterms:modified>
</cp:coreProperties>
</file>