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0CC" w:rsidRPr="00EA5416" w:rsidRDefault="00B050CC" w:rsidP="001019EA">
      <w:pPr>
        <w:pStyle w:val="Akti"/>
        <w:keepNext w:val="0"/>
      </w:pPr>
      <w:bookmarkStart w:id="0" w:name="_GoBack"/>
      <w:bookmarkEnd w:id="0"/>
      <w:r>
        <w:t>LI</w:t>
      </w:r>
      <w:r w:rsidRPr="00EA5416">
        <w:t>GJ</w:t>
      </w:r>
    </w:p>
    <w:p w:rsidR="00B050CC" w:rsidRPr="00EA5416" w:rsidRDefault="00B050CC" w:rsidP="001019EA">
      <w:pPr>
        <w:pStyle w:val="NumriData"/>
        <w:keepNext w:val="0"/>
      </w:pPr>
      <w:r w:rsidRPr="00EA5416">
        <w:t>Nr.9760, datë 21.6.2007</w:t>
      </w:r>
    </w:p>
    <w:p w:rsidR="00B050CC" w:rsidRPr="00EA5416" w:rsidRDefault="00B050CC" w:rsidP="001019EA">
      <w:pPr>
        <w:pStyle w:val="Paragrafi"/>
      </w:pPr>
    </w:p>
    <w:p w:rsidR="00B050CC" w:rsidRPr="00EA5416" w:rsidRDefault="00B050CC" w:rsidP="001019EA">
      <w:pPr>
        <w:pStyle w:val="Titulli"/>
        <w:keepNext w:val="0"/>
      </w:pPr>
      <w:r w:rsidRPr="00EA5416">
        <w:t>PËR DISA SHTESA E NDRYSHIME NË LIGJIN NR.8308, DATË 18.3.1998 “PËR TRANSPORTET RRUGORE”, TË NDRYSHUAR</w:t>
      </w:r>
    </w:p>
    <w:p w:rsidR="00B050CC" w:rsidRPr="00EA5416" w:rsidRDefault="00B050CC" w:rsidP="001019EA">
      <w:pPr>
        <w:pStyle w:val="Paragrafi"/>
        <w:ind w:firstLine="0"/>
      </w:pPr>
    </w:p>
    <w:p w:rsidR="00B050CC" w:rsidRPr="00EA5416" w:rsidRDefault="00B050CC" w:rsidP="001019EA">
      <w:pPr>
        <w:pStyle w:val="Paragrafi"/>
      </w:pPr>
      <w:r w:rsidRPr="00EA5416">
        <w:t xml:space="preserve">Në mbështetje të neneve 78 dhe 83 pika 1 të Kushtetutës, me propozimin e Këshillit të Ministrave, </w:t>
      </w:r>
    </w:p>
    <w:p w:rsidR="00B050CC" w:rsidRPr="00EA5416" w:rsidRDefault="00B050CC" w:rsidP="001019EA">
      <w:pPr>
        <w:pStyle w:val="Paragrafi"/>
      </w:pPr>
    </w:p>
    <w:p w:rsidR="00B050CC" w:rsidRPr="00B050CC" w:rsidRDefault="00B050CC" w:rsidP="001019EA">
      <w:pPr>
        <w:pStyle w:val="Institucioni"/>
        <w:keepNext w:val="0"/>
        <w:rPr>
          <w:lang w:val="it-IT"/>
        </w:rPr>
      </w:pPr>
      <w:r w:rsidRPr="00B050CC">
        <w:rPr>
          <w:lang w:val="it-IT"/>
        </w:rPr>
        <w:t xml:space="preserve">KUVENDI </w:t>
      </w:r>
    </w:p>
    <w:p w:rsidR="00B050CC" w:rsidRPr="00B050CC" w:rsidRDefault="00B050CC" w:rsidP="001019EA">
      <w:pPr>
        <w:pStyle w:val="Institucioni"/>
        <w:keepNext w:val="0"/>
        <w:rPr>
          <w:lang w:val="it-IT"/>
        </w:rPr>
      </w:pPr>
      <w:r w:rsidRPr="00B050CC">
        <w:rPr>
          <w:lang w:val="it-IT"/>
        </w:rPr>
        <w:t>I REPUBLIKËS SË SHQIPËRISË</w:t>
      </w:r>
    </w:p>
    <w:p w:rsidR="00B050CC" w:rsidRPr="00B050CC" w:rsidRDefault="00B050CC" w:rsidP="001019EA">
      <w:pPr>
        <w:pStyle w:val="Paragrafi"/>
        <w:rPr>
          <w:lang w:val="it-IT"/>
        </w:rPr>
      </w:pPr>
    </w:p>
    <w:p w:rsidR="00B050CC" w:rsidRPr="00B050CC" w:rsidRDefault="00B050CC" w:rsidP="001019EA">
      <w:pPr>
        <w:pStyle w:val="Paragrafi"/>
        <w:rPr>
          <w:lang w:val="it-IT"/>
        </w:rPr>
      </w:pPr>
    </w:p>
    <w:p w:rsidR="00B050CC" w:rsidRPr="00B050CC" w:rsidRDefault="00B050CC" w:rsidP="001019EA">
      <w:pPr>
        <w:pStyle w:val="VENDOSI"/>
        <w:keepNext w:val="0"/>
      </w:pPr>
      <w:r w:rsidRPr="00B050CC">
        <w:t>VENDOSI:</w:t>
      </w:r>
    </w:p>
    <w:p w:rsidR="00B050CC" w:rsidRPr="00B050CC" w:rsidRDefault="00B050CC" w:rsidP="001019EA">
      <w:pPr>
        <w:pStyle w:val="Paragrafi"/>
        <w:ind w:firstLine="0"/>
        <w:rPr>
          <w:lang w:val="it-IT"/>
        </w:rPr>
      </w:pPr>
    </w:p>
    <w:p w:rsidR="00B050CC" w:rsidRPr="00B050CC" w:rsidRDefault="00B050CC" w:rsidP="001019EA">
      <w:pPr>
        <w:pStyle w:val="Paragrafi"/>
        <w:rPr>
          <w:lang w:val="it-IT"/>
        </w:rPr>
      </w:pPr>
      <w:r w:rsidRPr="00B050CC">
        <w:rPr>
          <w:lang w:val="it-IT"/>
        </w:rPr>
        <w:t>Në ligjin nr.8308, datë 18.3.1998 “Për transportet rrugore”, të ndryshuar, bëhen këto shtesa e ndryshime:</w:t>
      </w:r>
    </w:p>
    <w:p w:rsidR="00B050CC" w:rsidRPr="00B050CC" w:rsidRDefault="00B050CC" w:rsidP="001019EA">
      <w:pPr>
        <w:pStyle w:val="Paragrafi"/>
        <w:rPr>
          <w:lang w:val="it-IT"/>
        </w:rPr>
      </w:pPr>
    </w:p>
    <w:p w:rsidR="00B050CC" w:rsidRPr="00EA5416" w:rsidRDefault="00B050CC" w:rsidP="001019EA">
      <w:pPr>
        <w:pStyle w:val="NeniNr"/>
        <w:keepNext w:val="0"/>
      </w:pPr>
      <w:r w:rsidRPr="00EA5416">
        <w:t>Neni 1</w:t>
      </w:r>
    </w:p>
    <w:p w:rsidR="00B050CC" w:rsidRPr="00EA5416" w:rsidRDefault="00B050CC" w:rsidP="001019EA">
      <w:pPr>
        <w:pStyle w:val="Paragrafi"/>
      </w:pPr>
    </w:p>
    <w:p w:rsidR="00B050CC" w:rsidRPr="00EA5416" w:rsidRDefault="00B050CC" w:rsidP="001019EA">
      <w:pPr>
        <w:pStyle w:val="Paragrafi"/>
      </w:pPr>
      <w:r w:rsidRPr="00EA5416">
        <w:t>Në nenin 3, pas pikës 3.20 shtohen pikat 3.21, 3.22, 3.23 e 3.24 me këtë përmbajtje:</w:t>
      </w:r>
    </w:p>
    <w:p w:rsidR="00B050CC" w:rsidRPr="00EA5416" w:rsidRDefault="00B050CC" w:rsidP="001019EA">
      <w:pPr>
        <w:pStyle w:val="Paragrafi"/>
      </w:pPr>
      <w:r w:rsidRPr="00EA5416">
        <w:t>“3.21. Veprimtaria e operatorit të transportit rrugor të mallrave nënkupton veprimtarinë e çdo ndërmarrjeje, që transporton mallra për të tretë dhe me qira, me anë të një mjeti ose kombinimi mjetesh motorike.</w:t>
      </w:r>
    </w:p>
    <w:p w:rsidR="00B050CC" w:rsidRPr="00EA5416" w:rsidRDefault="00B050CC" w:rsidP="001019EA">
      <w:pPr>
        <w:pStyle w:val="Paragrafi"/>
      </w:pPr>
      <w:r w:rsidRPr="00EA5416">
        <w:t>3.22. Veprimtaria e operatorit të transportit rrugor të udhëtarëve  nënkupton veprimtarinë e çdo ndërmarrjeje, që operon me anë të mjeteve motorike, të konstruktuara dhe të pajisura në mënyrë të tillë, që të jenë të përshtatshme për të transportuar më shumë se nëntë persona, përfshirë drejtuesin e mjetit dhe të destinuara për këtë qëllim, që kryen shërbime transporti udhëtarësh për kategoritë publike ose të veçanta të përdoruesve, kundrejt pagesës nga personi i transportuar ose nga organizatori i transportit.</w:t>
      </w:r>
    </w:p>
    <w:p w:rsidR="00B050CC" w:rsidRPr="00EA5416" w:rsidRDefault="00B050CC" w:rsidP="001019EA">
      <w:pPr>
        <w:pStyle w:val="Paragrafi"/>
      </w:pPr>
      <w:r w:rsidRPr="00EA5416">
        <w:t>3.23. Ndërmarrje nënkupton çdo person fizik ose juridik për qëllime fitimi apo jo, çdo shoqatë ose grup individësh, pa personalitet juridik, me qëllim fitimi ose jo, apo çdo organ zyrtar, që ka personalitetin e vet ligjor ose varet nga një organ, që e ka këtë personalitet.</w:t>
      </w:r>
    </w:p>
    <w:p w:rsidR="00B050CC" w:rsidRPr="00EA5416" w:rsidRDefault="00B050CC" w:rsidP="001019EA">
      <w:pPr>
        <w:pStyle w:val="Paragrafi"/>
      </w:pPr>
      <w:r w:rsidRPr="00EA5416">
        <w:t>3.24. Taksimetër nënkupton një instrument matës, i cili, në përputhje me karakteristikat e mjetit ku vendoset dhe tarifat për të cilat fiksohet, llogarit, në mënyrë automatike dhe të vazhdueshme, shumën që do të paguhet nga përdoruesi i mjetit publik, i quajtur taksi, në bazë të distancës së përshkuar dhe/ose kohës, për të cilën mjeti është përdorur.”.</w:t>
      </w:r>
    </w:p>
    <w:p w:rsidR="00B050CC" w:rsidRPr="00EA5416" w:rsidRDefault="00B050CC" w:rsidP="001019EA">
      <w:pPr>
        <w:pStyle w:val="Paragrafi"/>
      </w:pPr>
    </w:p>
    <w:p w:rsidR="00B050CC" w:rsidRPr="00EA5416" w:rsidRDefault="00B050CC" w:rsidP="001019EA">
      <w:pPr>
        <w:pStyle w:val="NeniNr"/>
        <w:keepNext w:val="0"/>
      </w:pPr>
      <w:r w:rsidRPr="00EA5416">
        <w:t>Neni 2</w:t>
      </w:r>
    </w:p>
    <w:p w:rsidR="00B050CC" w:rsidRPr="00EA5416" w:rsidRDefault="00B050CC" w:rsidP="001019EA">
      <w:pPr>
        <w:pStyle w:val="Paragrafi"/>
      </w:pPr>
    </w:p>
    <w:p w:rsidR="00B050CC" w:rsidRPr="00EA5416" w:rsidRDefault="00B050CC" w:rsidP="001019EA">
      <w:pPr>
        <w:pStyle w:val="Paragrafi"/>
      </w:pPr>
      <w:r w:rsidRPr="00EA5416">
        <w:t>Neni 6 riformulohet si më poshtë:</w:t>
      </w:r>
    </w:p>
    <w:p w:rsidR="00B050CC" w:rsidRPr="00EA5416" w:rsidRDefault="00B050CC" w:rsidP="001019EA">
      <w:pPr>
        <w:pStyle w:val="Paragrafi"/>
      </w:pPr>
    </w:p>
    <w:p w:rsidR="00B050CC" w:rsidRPr="00EA5416" w:rsidRDefault="00B050CC" w:rsidP="001019EA">
      <w:pPr>
        <w:pStyle w:val="NeniNr"/>
        <w:keepNext w:val="0"/>
      </w:pPr>
      <w:r w:rsidRPr="00EA5416">
        <w:t>“Neni 6</w:t>
      </w:r>
    </w:p>
    <w:p w:rsidR="00B050CC" w:rsidRPr="00EA5416" w:rsidRDefault="00B050CC" w:rsidP="001019EA">
      <w:pPr>
        <w:pStyle w:val="Paragrafi"/>
      </w:pPr>
    </w:p>
    <w:p w:rsidR="00B050CC" w:rsidRPr="00EA5416" w:rsidRDefault="00B050CC" w:rsidP="001019EA">
      <w:pPr>
        <w:pStyle w:val="Paragrafi"/>
      </w:pPr>
      <w:r w:rsidRPr="00EA5416">
        <w:t>Hyrja në treg e operatorëve të transportit rrugor të mallrave dhe udhëtarëve kërkon plotësimin e disa kushteve, të cilat përcaktohen me vendim të Këshillit të Ministrave për:</w:t>
      </w:r>
    </w:p>
    <w:p w:rsidR="00B050CC" w:rsidRPr="00EA5416" w:rsidRDefault="00B050CC" w:rsidP="001019EA">
      <w:pPr>
        <w:pStyle w:val="Paragrafi"/>
      </w:pPr>
      <w:r w:rsidRPr="00EA5416">
        <w:t xml:space="preserve"> </w:t>
      </w:r>
      <w:r w:rsidR="008D1150">
        <w:t xml:space="preserve">1. </w:t>
      </w:r>
      <w:r w:rsidRPr="00EA5416">
        <w:t>Pranimin në veprimtarinë e operatorit të transportit rrugor të mallrave dhe udhëtarëve nëpërmjet licencës, e cila jepet bazuar në kërkesat e mëposhtme:</w:t>
      </w:r>
    </w:p>
    <w:p w:rsidR="00B050CC" w:rsidRPr="008D1150" w:rsidRDefault="008D1150" w:rsidP="001019EA">
      <w:pPr>
        <w:pStyle w:val="Paragrafi"/>
        <w:rPr>
          <w:lang w:val="it-IT"/>
        </w:rPr>
      </w:pPr>
      <w:r w:rsidRPr="008D1150">
        <w:rPr>
          <w:lang w:val="it-IT"/>
        </w:rPr>
        <w:t xml:space="preserve">a) </w:t>
      </w:r>
      <w:r w:rsidR="00B050CC" w:rsidRPr="008D1150">
        <w:rPr>
          <w:lang w:val="it-IT"/>
        </w:rPr>
        <w:t>në kompetencën profesionale;</w:t>
      </w:r>
    </w:p>
    <w:p w:rsidR="00B050CC" w:rsidRPr="008D1150" w:rsidRDefault="008D1150" w:rsidP="001019EA">
      <w:pPr>
        <w:pStyle w:val="Paragrafi"/>
        <w:rPr>
          <w:lang w:val="it-IT"/>
        </w:rPr>
      </w:pPr>
      <w:r w:rsidRPr="008D1150">
        <w:rPr>
          <w:lang w:val="it-IT"/>
        </w:rPr>
        <w:t xml:space="preserve">b) </w:t>
      </w:r>
      <w:r w:rsidR="00B050CC" w:rsidRPr="008D1150">
        <w:rPr>
          <w:lang w:val="it-IT"/>
        </w:rPr>
        <w:t>në reputacionin e mirë;</w:t>
      </w:r>
    </w:p>
    <w:p w:rsidR="00B050CC" w:rsidRPr="008D1150" w:rsidRDefault="008D1150" w:rsidP="001019EA">
      <w:pPr>
        <w:pStyle w:val="Paragrafi"/>
        <w:rPr>
          <w:lang w:val="it-IT"/>
        </w:rPr>
      </w:pPr>
      <w:r>
        <w:rPr>
          <w:lang w:val="it-IT"/>
        </w:rPr>
        <w:t xml:space="preserve">c) </w:t>
      </w:r>
      <w:r w:rsidR="00B050CC" w:rsidRPr="008D1150">
        <w:rPr>
          <w:lang w:val="it-IT"/>
        </w:rPr>
        <w:t>në besueshmërinë financiare.</w:t>
      </w:r>
    </w:p>
    <w:p w:rsidR="00B050CC" w:rsidRPr="008D1150" w:rsidRDefault="008D1150" w:rsidP="001019EA">
      <w:pPr>
        <w:pStyle w:val="Paragrafi"/>
        <w:rPr>
          <w:lang w:val="it-IT"/>
        </w:rPr>
      </w:pPr>
      <w:r w:rsidRPr="008D1150">
        <w:rPr>
          <w:lang w:val="it-IT"/>
        </w:rPr>
        <w:t xml:space="preserve">2. </w:t>
      </w:r>
      <w:r w:rsidR="00B050CC" w:rsidRPr="008D1150">
        <w:rPr>
          <w:lang w:val="it-IT"/>
        </w:rPr>
        <w:t>Njohjen e ndërsjellë të diplomave, certifikatave dhe të ndonjë dokumenti tjetër zyrtar kualifikimi të vetë operatorëve të transportit.”.</w:t>
      </w:r>
    </w:p>
    <w:p w:rsidR="00B050CC" w:rsidRPr="008D1150" w:rsidRDefault="00B050CC" w:rsidP="001019EA">
      <w:pPr>
        <w:pStyle w:val="NeniNr"/>
        <w:keepNext w:val="0"/>
        <w:rPr>
          <w:lang w:val="it-IT"/>
        </w:rPr>
      </w:pPr>
      <w:r w:rsidRPr="008D1150">
        <w:rPr>
          <w:lang w:val="it-IT"/>
        </w:rPr>
        <w:t>Neni 3</w:t>
      </w:r>
    </w:p>
    <w:p w:rsidR="00B050CC" w:rsidRPr="008D1150" w:rsidRDefault="00B050CC" w:rsidP="001019EA">
      <w:pPr>
        <w:pStyle w:val="Paragrafi"/>
        <w:rPr>
          <w:lang w:val="it-IT"/>
        </w:rPr>
      </w:pPr>
    </w:p>
    <w:p w:rsidR="00B050CC" w:rsidRPr="008D1150" w:rsidRDefault="00B050CC" w:rsidP="001019EA">
      <w:pPr>
        <w:pStyle w:val="Paragrafi"/>
        <w:rPr>
          <w:lang w:val="it-IT"/>
        </w:rPr>
      </w:pPr>
      <w:r w:rsidRPr="008D1150">
        <w:rPr>
          <w:lang w:val="it-IT"/>
        </w:rPr>
        <w:lastRenderedPageBreak/>
        <w:t>Në nenin 15, pas shkronjës “d” shtohet shkronja “e” me këtë përmbajtje:</w:t>
      </w:r>
    </w:p>
    <w:p w:rsidR="00B050CC" w:rsidRPr="00EA5416" w:rsidRDefault="00B050CC" w:rsidP="001019EA">
      <w:pPr>
        <w:pStyle w:val="Paragrafi"/>
      </w:pPr>
      <w:r w:rsidRPr="008D1150">
        <w:rPr>
          <w:lang w:val="it-IT"/>
        </w:rPr>
        <w:t>“e) bashkive qendër rrethi me qendrat arkeol</w:t>
      </w:r>
      <w:r w:rsidRPr="00EA5416">
        <w:t>ogjike, historike dhe turistike brenda rrethit.”.</w:t>
      </w:r>
    </w:p>
    <w:p w:rsidR="00B050CC" w:rsidRPr="00EA5416" w:rsidRDefault="00B050CC" w:rsidP="001019EA">
      <w:pPr>
        <w:pStyle w:val="Paragrafi"/>
      </w:pPr>
    </w:p>
    <w:p w:rsidR="00B050CC" w:rsidRPr="00EA5416" w:rsidRDefault="00B050CC" w:rsidP="001019EA">
      <w:pPr>
        <w:pStyle w:val="NeniNr"/>
        <w:keepNext w:val="0"/>
      </w:pPr>
      <w:r w:rsidRPr="00EA5416">
        <w:t>Neni 4</w:t>
      </w:r>
    </w:p>
    <w:p w:rsidR="00B050CC" w:rsidRPr="00EA5416" w:rsidRDefault="00B050CC" w:rsidP="001019EA">
      <w:pPr>
        <w:pStyle w:val="Paragrafi"/>
      </w:pPr>
    </w:p>
    <w:p w:rsidR="00B050CC" w:rsidRPr="00EA5416" w:rsidRDefault="00B050CC" w:rsidP="001019EA">
      <w:pPr>
        <w:pStyle w:val="Paragrafi"/>
      </w:pPr>
      <w:r w:rsidRPr="00EA5416">
        <w:t>Në nenin 16 shkronja “a” ndryshohet si më poshtë:</w:t>
      </w:r>
    </w:p>
    <w:p w:rsidR="00B050CC" w:rsidRPr="00EA5416" w:rsidRDefault="00B050CC" w:rsidP="001019EA">
      <w:pPr>
        <w:pStyle w:val="Paragrafi"/>
      </w:pPr>
      <w:r w:rsidRPr="00EA5416">
        <w:t>“a) bashkive qendër të rretheve të ndryshme brenda një qarku dhe bashkisë jo qendër rrethi, me bashki qendër të një rrethi tjetër brenda një qarku.”.</w:t>
      </w:r>
    </w:p>
    <w:p w:rsidR="00B050CC" w:rsidRPr="00EA5416" w:rsidRDefault="00B050CC" w:rsidP="001019EA">
      <w:pPr>
        <w:pStyle w:val="Paragrafi"/>
      </w:pPr>
    </w:p>
    <w:p w:rsidR="00B050CC" w:rsidRPr="00EA5416" w:rsidRDefault="00B050CC" w:rsidP="001019EA">
      <w:pPr>
        <w:pStyle w:val="NeniNr"/>
        <w:keepNext w:val="0"/>
      </w:pPr>
      <w:r w:rsidRPr="00EA5416">
        <w:t>Neni 5</w:t>
      </w:r>
    </w:p>
    <w:p w:rsidR="00B050CC" w:rsidRPr="00EA5416" w:rsidRDefault="00B050CC" w:rsidP="001019EA">
      <w:pPr>
        <w:pStyle w:val="Paragrafi"/>
      </w:pPr>
    </w:p>
    <w:p w:rsidR="00B050CC" w:rsidRPr="00EA5416" w:rsidRDefault="00B050CC" w:rsidP="001019EA">
      <w:pPr>
        <w:pStyle w:val="Paragrafi"/>
      </w:pPr>
      <w:r w:rsidRPr="00EA5416">
        <w:t>Neni 19 ndryshohet si më poshtë:</w:t>
      </w:r>
    </w:p>
    <w:p w:rsidR="00B050CC" w:rsidRPr="00EA5416" w:rsidRDefault="00B050CC" w:rsidP="001019EA">
      <w:pPr>
        <w:pStyle w:val="Paragrafi"/>
      </w:pPr>
    </w:p>
    <w:p w:rsidR="00B050CC" w:rsidRPr="00EA5416" w:rsidRDefault="00B050CC" w:rsidP="001019EA">
      <w:pPr>
        <w:pStyle w:val="NeniNr"/>
        <w:keepNext w:val="0"/>
      </w:pPr>
      <w:r w:rsidRPr="00EA5416">
        <w:t>"Neni 19</w:t>
      </w:r>
    </w:p>
    <w:p w:rsidR="00B050CC" w:rsidRPr="00EA5416" w:rsidRDefault="00B050CC" w:rsidP="001019EA">
      <w:pPr>
        <w:pStyle w:val="Paragrafi"/>
      </w:pPr>
    </w:p>
    <w:p w:rsidR="00B050CC" w:rsidRPr="00EA5416" w:rsidRDefault="00B050CC" w:rsidP="001019EA">
      <w:pPr>
        <w:pStyle w:val="Paragrafi"/>
      </w:pPr>
      <w:r w:rsidRPr="00EA5416">
        <w:t>a) Rrjeti i linjave ndërqytetëse brenda një qarku dhe oraret e tyre miratohen nga këshilli i qarkut.  Licenca për këto  linja jepet nga kryetari i bashkisë,  ku ka selinë subjekti transportues.</w:t>
      </w:r>
    </w:p>
    <w:p w:rsidR="00B050CC" w:rsidRPr="00EA5416" w:rsidRDefault="00B050CC" w:rsidP="001019EA">
      <w:pPr>
        <w:pStyle w:val="Paragrafi"/>
      </w:pPr>
      <w:r w:rsidRPr="00EA5416">
        <w:t>b) Rrjeti i linjave ndërqytetëse ndërmjet qarqeve të ndryshme miratohet me urdhër të ministrit.</w:t>
      </w:r>
    </w:p>
    <w:p w:rsidR="00B050CC" w:rsidRPr="00EA5416" w:rsidRDefault="00B050CC" w:rsidP="001019EA">
      <w:pPr>
        <w:pStyle w:val="Paragrafi"/>
      </w:pPr>
      <w:r w:rsidRPr="00EA5416">
        <w:t>c) Për rastet e tjera, të përcaktuara në shkronjën "c" të nenit 16 të ligjit, linjat miratohen me urdhër të ministrit, me propozimin e këshillit të qarkut.</w:t>
      </w:r>
    </w:p>
    <w:p w:rsidR="00B050CC" w:rsidRPr="00EA5416" w:rsidRDefault="00B050CC" w:rsidP="001019EA">
      <w:pPr>
        <w:pStyle w:val="Paragrafi"/>
      </w:pPr>
      <w:r w:rsidRPr="00EA5416">
        <w:t>ç) Për rastet e tjera, të përcaktuara në shkronjën "ç" të nenit 16 të ligjit, linjat miratohen me urdhër të ministrit.</w:t>
      </w:r>
    </w:p>
    <w:p w:rsidR="00B050CC" w:rsidRPr="00EA5416" w:rsidRDefault="00B050CC" w:rsidP="001019EA">
      <w:pPr>
        <w:pStyle w:val="Paragrafi"/>
      </w:pPr>
      <w:r w:rsidRPr="00EA5416">
        <w:t>Ministri, në përputhje me nenin 5 të ligjit, përcakton institucionin që lëshon licencën dhe miraton numrin e orareve për linjat ndërqytetëse, sipas shkronjave "b", "c" dhe "ç" të këtij neni.".</w:t>
      </w:r>
    </w:p>
    <w:p w:rsidR="00B050CC" w:rsidRPr="00EA5416" w:rsidRDefault="00B050CC" w:rsidP="001019EA">
      <w:pPr>
        <w:pStyle w:val="Paragrafi"/>
      </w:pPr>
    </w:p>
    <w:p w:rsidR="00B050CC" w:rsidRPr="00EA5416" w:rsidRDefault="00B050CC" w:rsidP="001019EA">
      <w:pPr>
        <w:pStyle w:val="NeniNr"/>
        <w:keepNext w:val="0"/>
      </w:pPr>
      <w:r w:rsidRPr="00EA5416">
        <w:t>Neni 6</w:t>
      </w:r>
    </w:p>
    <w:p w:rsidR="00B050CC" w:rsidRPr="00EA5416" w:rsidRDefault="00B050CC" w:rsidP="001019EA">
      <w:pPr>
        <w:pStyle w:val="Paragrafi"/>
      </w:pPr>
    </w:p>
    <w:p w:rsidR="00B050CC" w:rsidRPr="00EA5416" w:rsidRDefault="00B050CC" w:rsidP="001019EA">
      <w:pPr>
        <w:pStyle w:val="Paragrafi"/>
      </w:pPr>
      <w:r w:rsidRPr="00EA5416">
        <w:t>Neni 35 ndryshohet si më poshtë:</w:t>
      </w:r>
    </w:p>
    <w:p w:rsidR="00B050CC" w:rsidRPr="00EA5416" w:rsidRDefault="00B050CC" w:rsidP="001019EA">
      <w:pPr>
        <w:pStyle w:val="Paragrafi"/>
      </w:pPr>
    </w:p>
    <w:p w:rsidR="00B050CC" w:rsidRPr="00EA5416" w:rsidRDefault="00B050CC" w:rsidP="001019EA">
      <w:pPr>
        <w:pStyle w:val="NeniNr"/>
        <w:keepNext w:val="0"/>
      </w:pPr>
      <w:r w:rsidRPr="00EA5416">
        <w:t>“Neni 35</w:t>
      </w:r>
    </w:p>
    <w:p w:rsidR="00B050CC" w:rsidRPr="00EA5416" w:rsidRDefault="00B050CC" w:rsidP="001019EA">
      <w:pPr>
        <w:pStyle w:val="Paragrafi"/>
      </w:pPr>
    </w:p>
    <w:p w:rsidR="00B050CC" w:rsidRPr="00EA5416" w:rsidRDefault="00B050CC" w:rsidP="001019EA">
      <w:pPr>
        <w:pStyle w:val="Paragrafi"/>
      </w:pPr>
      <w:r w:rsidRPr="00EA5416">
        <w:t>Këshilli bashkiak përcakton mënyrën e organizimit dhe të funksionimit të këtij shërbimi brenda juridiksionit të vet.</w:t>
      </w:r>
    </w:p>
    <w:p w:rsidR="00B050CC" w:rsidRPr="00EA5416" w:rsidRDefault="00B050CC" w:rsidP="001019EA">
      <w:pPr>
        <w:pStyle w:val="Paragrafi"/>
      </w:pPr>
      <w:r w:rsidRPr="00EA5416">
        <w:t>Kriteret për caktimin e numrit maksimal të taksive, në shkallë vendi, vendosen me udhëzim të ministrit.</w:t>
      </w:r>
    </w:p>
    <w:p w:rsidR="00B050CC" w:rsidRPr="00EA5416" w:rsidRDefault="00B050CC" w:rsidP="001019EA">
      <w:pPr>
        <w:pStyle w:val="Paragrafi"/>
      </w:pPr>
      <w:r w:rsidRPr="00EA5416">
        <w:t>Licenca për shërbimin taksi jepet nga kryetari i bashkisë përkatëse, duke respektuar kriterin e numrit, siç përmendet në paragrafin e mësipërm të këtij neni.</w:t>
      </w:r>
    </w:p>
    <w:p w:rsidR="00B050CC" w:rsidRPr="00EA5416" w:rsidRDefault="00B050CC" w:rsidP="001019EA">
      <w:pPr>
        <w:pStyle w:val="Paragrafi"/>
      </w:pPr>
      <w:r w:rsidRPr="00EA5416">
        <w:t>Licenca për shërbimin taksi jepet me afat 5 vjet, me të drejtë rinovimi automatikisht, kur subjekti ka përmbushur detyrimet e përcaktuara në këtë ligj.”.</w:t>
      </w:r>
    </w:p>
    <w:p w:rsidR="00B050CC" w:rsidRPr="00EA5416" w:rsidRDefault="00B050CC" w:rsidP="001019EA">
      <w:pPr>
        <w:pStyle w:val="Paragrafi"/>
      </w:pPr>
    </w:p>
    <w:p w:rsidR="00B050CC" w:rsidRPr="00EA5416" w:rsidRDefault="00B050CC" w:rsidP="001019EA">
      <w:pPr>
        <w:pStyle w:val="NeniNr"/>
        <w:keepNext w:val="0"/>
      </w:pPr>
      <w:r w:rsidRPr="00EA5416">
        <w:t>Neni 7</w:t>
      </w:r>
    </w:p>
    <w:p w:rsidR="00B050CC" w:rsidRPr="00EA5416" w:rsidRDefault="00B050CC" w:rsidP="001019EA">
      <w:pPr>
        <w:pStyle w:val="Paragrafi"/>
      </w:pPr>
    </w:p>
    <w:p w:rsidR="00B050CC" w:rsidRPr="00EA5416" w:rsidRDefault="00B050CC" w:rsidP="001019EA">
      <w:pPr>
        <w:pStyle w:val="Paragrafi"/>
      </w:pPr>
      <w:r w:rsidRPr="00EA5416">
        <w:t>Në nenin 36 paragrafi i dytë ndryshohet si më poshtë:</w:t>
      </w:r>
    </w:p>
    <w:p w:rsidR="00B050CC" w:rsidRPr="00EA5416" w:rsidRDefault="00B050CC" w:rsidP="001019EA">
      <w:pPr>
        <w:pStyle w:val="Paragrafi"/>
      </w:pPr>
      <w:r w:rsidRPr="00EA5416">
        <w:t>“Këshilli bashkiak përcakton nivelet e diferencuara të çmimeve dhe të tarifave brenda juridiksionit të vet, në përputhje me udhëzimin e përbashkët të Ministrisë së Punëve Publike, Transportit dhe Telekomunikacionit dhe Ministrisë së Financave.”.</w:t>
      </w:r>
    </w:p>
    <w:p w:rsidR="00B050CC" w:rsidRPr="00EA5416" w:rsidRDefault="00B050CC" w:rsidP="001019EA">
      <w:pPr>
        <w:pStyle w:val="Paragrafi"/>
      </w:pPr>
    </w:p>
    <w:p w:rsidR="00B050CC" w:rsidRPr="00EA5416" w:rsidRDefault="00B050CC" w:rsidP="001019EA">
      <w:pPr>
        <w:pStyle w:val="NeniNr"/>
        <w:keepNext w:val="0"/>
      </w:pPr>
      <w:r w:rsidRPr="00EA5416">
        <w:t>Neni 8</w:t>
      </w:r>
    </w:p>
    <w:p w:rsidR="00B050CC" w:rsidRPr="00EA5416" w:rsidRDefault="00B050CC" w:rsidP="001019EA">
      <w:pPr>
        <w:pStyle w:val="Paragrafi"/>
      </w:pPr>
    </w:p>
    <w:p w:rsidR="00B050CC" w:rsidRPr="00EA5416" w:rsidRDefault="00B050CC" w:rsidP="001019EA">
      <w:pPr>
        <w:pStyle w:val="Paragrafi"/>
      </w:pPr>
      <w:r w:rsidRPr="00EA5416">
        <w:t>Pas nenit 36 shtohet neni 36/1 me këtë përmbajtje:</w:t>
      </w:r>
    </w:p>
    <w:p w:rsidR="00B050CC" w:rsidRPr="00EA5416" w:rsidRDefault="00C367C9" w:rsidP="001019EA">
      <w:pPr>
        <w:pStyle w:val="NeniNr"/>
        <w:keepNext w:val="0"/>
      </w:pPr>
      <w:r w:rsidRPr="00EA5416">
        <w:t xml:space="preserve"> </w:t>
      </w:r>
      <w:r w:rsidR="00B050CC" w:rsidRPr="00EA5416">
        <w:t>“Neni 36/1</w:t>
      </w:r>
    </w:p>
    <w:p w:rsidR="00B050CC" w:rsidRPr="00EA5416" w:rsidRDefault="00B050CC" w:rsidP="001019EA">
      <w:pPr>
        <w:pStyle w:val="Paragrafi"/>
      </w:pPr>
    </w:p>
    <w:p w:rsidR="00B050CC" w:rsidRPr="00EA5416" w:rsidRDefault="00B050CC" w:rsidP="001019EA">
      <w:pPr>
        <w:pStyle w:val="Paragrafi"/>
      </w:pPr>
      <w:r w:rsidRPr="00EA5416">
        <w:t>Taksimetrat duhet të jenë në përputhje me rekomandimet e Organizatës Ndërkombëtare të Metrologjisë Ligjore (OIML), për sa u përket specifikimeve të përgjithshme e të veçanta dhe/ose në përputhje me kushtet e vendosura në standardet e BE-së për tipin e miratuar.</w:t>
      </w:r>
    </w:p>
    <w:p w:rsidR="00B050CC" w:rsidRPr="00EA5416" w:rsidRDefault="00B050CC" w:rsidP="001019EA">
      <w:pPr>
        <w:pStyle w:val="Paragrafi"/>
      </w:pPr>
      <w:r w:rsidRPr="00EA5416">
        <w:lastRenderedPageBreak/>
        <w:t>Drejtoria e Përgjithshme e Metrologjisë dhe Kalibrimit, si autoriteti përgjegjës, në përputhje me paragrafin e mësipërm, për tipin e miratuar kryen verifikimin fillestar të taksimetrit.</w:t>
      </w:r>
    </w:p>
    <w:p w:rsidR="00B050CC" w:rsidRPr="00EA5416" w:rsidRDefault="00B050CC" w:rsidP="001019EA">
      <w:pPr>
        <w:pStyle w:val="Paragrafi"/>
      </w:pPr>
      <w:r w:rsidRPr="00EA5416">
        <w:t>Taksimetri duhet të jetë i kalibruar dhe i vulosur nga autoriteti përkatës, si dhe duhet të jetë në gjendje të rregullt pune dhe i vendosur në vend të dukshëm.”.</w:t>
      </w:r>
    </w:p>
    <w:p w:rsidR="00B050CC" w:rsidRPr="00EA5416" w:rsidRDefault="00B050CC" w:rsidP="001019EA">
      <w:pPr>
        <w:pStyle w:val="Paragrafi"/>
      </w:pPr>
    </w:p>
    <w:p w:rsidR="00B050CC" w:rsidRPr="00EA5416" w:rsidRDefault="00B050CC" w:rsidP="001019EA">
      <w:pPr>
        <w:pStyle w:val="NeniNr"/>
        <w:keepNext w:val="0"/>
      </w:pPr>
      <w:r w:rsidRPr="00EA5416">
        <w:t>Neni 9</w:t>
      </w:r>
    </w:p>
    <w:p w:rsidR="00B050CC" w:rsidRPr="00EA5416" w:rsidRDefault="00B050CC" w:rsidP="001019EA">
      <w:pPr>
        <w:pStyle w:val="Paragrafi"/>
      </w:pPr>
    </w:p>
    <w:p w:rsidR="00B050CC" w:rsidRPr="00EA5416" w:rsidRDefault="00B050CC" w:rsidP="001019EA">
      <w:pPr>
        <w:pStyle w:val="Paragrafi"/>
      </w:pPr>
      <w:r w:rsidRPr="00EA5416">
        <w:t>Në nenin 37, pas paragrafit të parë shtohet një paragraf me këtë përmbajtje:</w:t>
      </w:r>
    </w:p>
    <w:p w:rsidR="00B050CC" w:rsidRPr="00EA5416" w:rsidRDefault="00B050CC" w:rsidP="001019EA">
      <w:pPr>
        <w:pStyle w:val="Paragrafi"/>
      </w:pPr>
      <w:r w:rsidRPr="00EA5416">
        <w:t>“Në rastin kur autovetura taksi kryen shërbime jashtë territorit të rrethit ku është e regjistruar, ajo lejohet të marrë në kthim:</w:t>
      </w:r>
    </w:p>
    <w:p w:rsidR="00B050CC" w:rsidRPr="00EA5416" w:rsidRDefault="008D1150" w:rsidP="001019EA">
      <w:pPr>
        <w:pStyle w:val="Paragrafi"/>
      </w:pPr>
      <w:r>
        <w:t xml:space="preserve">a) </w:t>
      </w:r>
      <w:r w:rsidR="00B050CC" w:rsidRPr="00EA5416">
        <w:t>udhëtarë vetëm në rrethin e regjistrimit të saj;</w:t>
      </w:r>
    </w:p>
    <w:p w:rsidR="00B050CC" w:rsidRPr="00EA5416" w:rsidRDefault="008D1150" w:rsidP="001019EA">
      <w:pPr>
        <w:pStyle w:val="Paragrafi"/>
      </w:pPr>
      <w:r>
        <w:t xml:space="preserve">b) </w:t>
      </w:r>
      <w:r w:rsidR="00B050CC" w:rsidRPr="00EA5416">
        <w:t>të njëjtët udhëtarë, të cilët e kanë pronotuar dhe/ose rezervuar më parë në vajtje dhe që kanë hipur në rrethin e regjistrimit të saj.”.</w:t>
      </w:r>
    </w:p>
    <w:p w:rsidR="00B050CC" w:rsidRPr="00EA5416" w:rsidRDefault="00B050CC" w:rsidP="001019EA">
      <w:pPr>
        <w:pStyle w:val="Paragrafi"/>
      </w:pPr>
    </w:p>
    <w:p w:rsidR="00B050CC" w:rsidRPr="00EA5416" w:rsidRDefault="00B050CC" w:rsidP="001019EA">
      <w:pPr>
        <w:pStyle w:val="NeniNr"/>
        <w:keepNext w:val="0"/>
      </w:pPr>
      <w:r w:rsidRPr="00EA5416">
        <w:t>Neni 10</w:t>
      </w:r>
    </w:p>
    <w:p w:rsidR="00B050CC" w:rsidRPr="00EA5416" w:rsidRDefault="00B050CC" w:rsidP="001019EA">
      <w:pPr>
        <w:pStyle w:val="Paragrafi"/>
      </w:pPr>
    </w:p>
    <w:p w:rsidR="00B050CC" w:rsidRPr="00EA5416" w:rsidRDefault="00B050CC" w:rsidP="001019EA">
      <w:pPr>
        <w:pStyle w:val="Paragrafi"/>
      </w:pPr>
      <w:r w:rsidRPr="00EA5416">
        <w:t>Neni 43 ndryshohet si më poshtë:</w:t>
      </w:r>
    </w:p>
    <w:p w:rsidR="00B050CC" w:rsidRPr="00EA5416" w:rsidRDefault="00B050CC" w:rsidP="001019EA">
      <w:pPr>
        <w:pStyle w:val="Paragrafi"/>
      </w:pPr>
    </w:p>
    <w:p w:rsidR="00B050CC" w:rsidRPr="00EA5416" w:rsidRDefault="00B050CC" w:rsidP="001019EA">
      <w:pPr>
        <w:pStyle w:val="NeniNr"/>
        <w:keepNext w:val="0"/>
      </w:pPr>
      <w:r w:rsidRPr="00EA5416">
        <w:t>“Neni 43</w:t>
      </w:r>
    </w:p>
    <w:p w:rsidR="00B050CC" w:rsidRPr="00EA5416" w:rsidRDefault="00B050CC" w:rsidP="001019EA">
      <w:pPr>
        <w:pStyle w:val="Paragrafi"/>
      </w:pPr>
    </w:p>
    <w:p w:rsidR="00B050CC" w:rsidRPr="00EA5416" w:rsidRDefault="00B050CC" w:rsidP="001019EA">
      <w:pPr>
        <w:pStyle w:val="Paragrafi"/>
      </w:pPr>
      <w:r w:rsidRPr="00EA5416">
        <w:t xml:space="preserve">Dispozitat e këtij ligji do të zbatohen vetëm për ndërmarrjet që kryejnë transport mallrash për të tretë dhe me qira, brenda vendit, me anë të mjeteve motorike ose të kombinimeve të mjeteve. </w:t>
      </w:r>
    </w:p>
    <w:p w:rsidR="00B050CC" w:rsidRPr="00EA5416" w:rsidRDefault="00B050CC" w:rsidP="001019EA">
      <w:pPr>
        <w:pStyle w:val="Paragrafi"/>
      </w:pPr>
      <w:r w:rsidRPr="00EA5416">
        <w:t>Kapaciteti maksimal i lejuar i transportimit përcaktohet me vendim të Këshillit të Ministrave.”.</w:t>
      </w:r>
    </w:p>
    <w:p w:rsidR="00B050CC" w:rsidRPr="00EA5416" w:rsidRDefault="00B050CC" w:rsidP="001019EA">
      <w:pPr>
        <w:pStyle w:val="Paragrafi"/>
      </w:pPr>
    </w:p>
    <w:p w:rsidR="00B050CC" w:rsidRPr="00EA5416" w:rsidRDefault="00B050CC" w:rsidP="001019EA">
      <w:pPr>
        <w:pStyle w:val="NeniNr"/>
        <w:keepNext w:val="0"/>
      </w:pPr>
      <w:r w:rsidRPr="00EA5416">
        <w:t>Neni 11</w:t>
      </w:r>
    </w:p>
    <w:p w:rsidR="00B050CC" w:rsidRPr="00EA5416" w:rsidRDefault="00B050CC" w:rsidP="001019EA">
      <w:pPr>
        <w:pStyle w:val="Paragrafi"/>
      </w:pPr>
    </w:p>
    <w:p w:rsidR="00B050CC" w:rsidRPr="00EA5416" w:rsidRDefault="00B050CC" w:rsidP="001019EA">
      <w:pPr>
        <w:pStyle w:val="Paragrafi"/>
      </w:pPr>
      <w:r w:rsidRPr="00EA5416">
        <w:t>Këshilli i Ministrave, Ministria e Punëve Publike, Transportit dhe Telekomunikacionit dhe Ministria e Financave, të cilat ngarkohen me zbatimin e ligjit, të marrin masa për nxjerrjen e akteve nënligjore, në zbatim të këtij ligji, brenda 6 muajve nga hyrja në fuqi e tij.</w:t>
      </w:r>
    </w:p>
    <w:p w:rsidR="00B050CC" w:rsidRPr="00EA5416" w:rsidRDefault="00B050CC" w:rsidP="001019EA">
      <w:pPr>
        <w:pStyle w:val="Paragrafi"/>
      </w:pPr>
    </w:p>
    <w:p w:rsidR="00B050CC" w:rsidRPr="00EA5416" w:rsidRDefault="00B050CC" w:rsidP="001019EA">
      <w:pPr>
        <w:pStyle w:val="NeniNr"/>
        <w:keepNext w:val="0"/>
      </w:pPr>
      <w:r w:rsidRPr="00EA5416">
        <w:t>Neni 12</w:t>
      </w:r>
    </w:p>
    <w:p w:rsidR="00B050CC" w:rsidRPr="00EA5416" w:rsidRDefault="00B050CC" w:rsidP="001019EA">
      <w:pPr>
        <w:pStyle w:val="Paragrafi"/>
      </w:pPr>
    </w:p>
    <w:p w:rsidR="00B050CC" w:rsidRPr="00EA5416" w:rsidRDefault="00B050CC" w:rsidP="001019EA">
      <w:pPr>
        <w:pStyle w:val="Paragrafi"/>
      </w:pPr>
      <w:r w:rsidRPr="00EA5416">
        <w:t>Ky ligj hyn në fuqi 15 ditë pas botimit në Fletoren Zyrtare.</w:t>
      </w:r>
    </w:p>
    <w:p w:rsidR="00B050CC" w:rsidRPr="00EA5416" w:rsidRDefault="00B050CC" w:rsidP="009A2C58">
      <w:pPr>
        <w:pStyle w:val="Paragrafi"/>
      </w:pPr>
    </w:p>
    <w:p w:rsidR="004E2251" w:rsidRDefault="004E2251" w:rsidP="001019EA">
      <w:pPr>
        <w:pStyle w:val="Shpallja"/>
        <w:rPr>
          <w:sz w:val="23"/>
          <w:szCs w:val="23"/>
        </w:rPr>
      </w:pPr>
      <w:r>
        <w:rPr>
          <w:sz w:val="23"/>
          <w:szCs w:val="23"/>
        </w:rPr>
        <w:t>Shpallur me dekretin 5381</w:t>
      </w:r>
      <w:r w:rsidRPr="00684AFE">
        <w:rPr>
          <w:sz w:val="23"/>
          <w:szCs w:val="23"/>
        </w:rPr>
        <w:t>, datë</w:t>
      </w:r>
      <w:r>
        <w:rPr>
          <w:sz w:val="23"/>
          <w:szCs w:val="23"/>
        </w:rPr>
        <w:t xml:space="preserve"> 26.6.2007 </w:t>
      </w:r>
      <w:r w:rsidRPr="00684AFE">
        <w:rPr>
          <w:sz w:val="23"/>
          <w:szCs w:val="23"/>
        </w:rPr>
        <w:t>të Presidentit të Republikës së Shqipërisë, Alfred Moisiu</w:t>
      </w:r>
    </w:p>
    <w:p w:rsidR="007C30A0" w:rsidRPr="004E2251" w:rsidRDefault="007C30A0" w:rsidP="00E74B8A">
      <w:pPr>
        <w:pStyle w:val="Akti"/>
        <w:keepNext w:val="0"/>
        <w:jc w:val="left"/>
        <w:rPr>
          <w:lang w:val="sq-AL"/>
        </w:rPr>
      </w:pPr>
    </w:p>
    <w:p w:rsidR="00B4515E" w:rsidRDefault="00B4515E" w:rsidP="001019EA">
      <w:pPr>
        <w:pStyle w:val="Akti"/>
        <w:keepNext w:val="0"/>
      </w:pPr>
      <w:r>
        <w:t>Dekret</w:t>
      </w:r>
    </w:p>
    <w:p w:rsidR="00B4515E" w:rsidRDefault="00B4515E" w:rsidP="001019EA">
      <w:pPr>
        <w:pStyle w:val="NumriData"/>
        <w:keepNext w:val="0"/>
      </w:pPr>
      <w:r>
        <w:t>Nr.5382, datë 27.6.2007</w:t>
      </w:r>
    </w:p>
    <w:p w:rsidR="00B4515E" w:rsidRDefault="00B4515E" w:rsidP="001019EA">
      <w:pPr>
        <w:pStyle w:val="Paragrafi"/>
      </w:pPr>
    </w:p>
    <w:p w:rsidR="00B4515E" w:rsidRDefault="00B4515E" w:rsidP="001019EA">
      <w:pPr>
        <w:pStyle w:val="Titulli"/>
        <w:keepNext w:val="0"/>
      </w:pPr>
      <w:r>
        <w:t>Për lejim lënie të shtetësisë shqiptare</w:t>
      </w:r>
    </w:p>
    <w:p w:rsidR="00B4515E" w:rsidRDefault="00B4515E" w:rsidP="001019EA">
      <w:pPr>
        <w:pStyle w:val="Paragrafi"/>
      </w:pPr>
    </w:p>
    <w:p w:rsidR="00B4515E" w:rsidRDefault="001019EA" w:rsidP="001019EA">
      <w:pPr>
        <w:pStyle w:val="BazLigjPropozues"/>
        <w:keepNext w:val="0"/>
      </w:pPr>
      <w:r>
        <w:t>Në mbështetje të nenit 92 pika “c”</w:t>
      </w:r>
      <w:r w:rsidR="00B4515E">
        <w:t xml:space="preserve"> të Kushtetutës, të neneve 15, 19 dhe 20 të ligjit nr.8389, datë 5.8.1998 “Për shtetësinë shqiptare”, bazuar edhe në propozimin e Ministrit të Brendshëm</w:t>
      </w:r>
    </w:p>
    <w:p w:rsidR="00B4515E" w:rsidRDefault="00B4515E" w:rsidP="001019EA">
      <w:pPr>
        <w:pStyle w:val="Paragrafi"/>
      </w:pPr>
    </w:p>
    <w:p w:rsidR="007C30A0" w:rsidRDefault="007C30A0" w:rsidP="001019EA">
      <w:pPr>
        <w:pStyle w:val="Paragrafi"/>
      </w:pPr>
    </w:p>
    <w:p w:rsidR="00B4515E" w:rsidRDefault="00B4515E" w:rsidP="001019EA">
      <w:pPr>
        <w:pStyle w:val="VENDOSI"/>
        <w:keepNext w:val="0"/>
      </w:pPr>
      <w:r>
        <w:t>Dekretoj:</w:t>
      </w:r>
    </w:p>
    <w:p w:rsidR="00B4515E" w:rsidRDefault="00B4515E" w:rsidP="001019EA">
      <w:pPr>
        <w:pStyle w:val="Paragrafi"/>
      </w:pPr>
    </w:p>
    <w:p w:rsidR="00B4515E" w:rsidRDefault="00B4515E" w:rsidP="001019EA">
      <w:pPr>
        <w:pStyle w:val="NeniNr"/>
        <w:keepNext w:val="0"/>
      </w:pPr>
      <w:r>
        <w:t>Neni 1</w:t>
      </w:r>
    </w:p>
    <w:p w:rsidR="00B4515E" w:rsidRDefault="00B4515E" w:rsidP="001019EA">
      <w:pPr>
        <w:pStyle w:val="Paragrafi"/>
      </w:pPr>
    </w:p>
    <w:p w:rsidR="00B4515E" w:rsidRDefault="00B4515E" w:rsidP="001019EA">
      <w:pPr>
        <w:pStyle w:val="Paragrafi"/>
      </w:pPr>
      <w:r>
        <w:t>U lejohet lënia e shtetësisë shqiptare me kërkesë të tyre personave të mëposhtëm:</w:t>
      </w:r>
    </w:p>
    <w:p w:rsidR="00B4515E" w:rsidRDefault="00B4515E" w:rsidP="001019EA">
      <w:pPr>
        <w:pStyle w:val="Paragrafi"/>
      </w:pPr>
    </w:p>
    <w:tbl>
      <w:tblPr>
        <w:tblW w:w="4419" w:type="pct"/>
        <w:jc w:val="center"/>
        <w:tblLook w:val="01E0" w:firstRow="1" w:lastRow="1" w:firstColumn="1" w:lastColumn="1" w:noHBand="0" w:noVBand="0"/>
      </w:tblPr>
      <w:tblGrid>
        <w:gridCol w:w="3887"/>
        <w:gridCol w:w="4321"/>
      </w:tblGrid>
      <w:tr w:rsidR="00B4515E" w:rsidTr="00944A29">
        <w:trPr>
          <w:jc w:val="center"/>
        </w:trPr>
        <w:tc>
          <w:tcPr>
            <w:tcW w:w="2368" w:type="pct"/>
            <w:shd w:val="clear" w:color="auto" w:fill="auto"/>
          </w:tcPr>
          <w:p w:rsidR="00B4515E" w:rsidRDefault="00B4515E" w:rsidP="00944A29">
            <w:pPr>
              <w:pStyle w:val="Tabele"/>
              <w:widowControl w:val="0"/>
            </w:pPr>
            <w:r>
              <w:t>1. Teuta Gani Prifti (Qemo)</w:t>
            </w:r>
          </w:p>
        </w:tc>
        <w:tc>
          <w:tcPr>
            <w:tcW w:w="2632" w:type="pct"/>
            <w:shd w:val="clear" w:color="auto" w:fill="auto"/>
          </w:tcPr>
          <w:p w:rsidR="00B4515E" w:rsidRDefault="00B4515E" w:rsidP="00944A29">
            <w:pPr>
              <w:pStyle w:val="Tabele"/>
              <w:widowControl w:val="0"/>
            </w:pPr>
            <w:r>
              <w:t>29. Enkeleda Shefqet Militzer (Ferra)</w:t>
            </w:r>
          </w:p>
        </w:tc>
      </w:tr>
      <w:tr w:rsidR="00B4515E" w:rsidTr="00944A29">
        <w:trPr>
          <w:jc w:val="center"/>
        </w:trPr>
        <w:tc>
          <w:tcPr>
            <w:tcW w:w="2368" w:type="pct"/>
            <w:shd w:val="clear" w:color="auto" w:fill="auto"/>
          </w:tcPr>
          <w:p w:rsidR="00B4515E" w:rsidRDefault="00B4515E" w:rsidP="00944A29">
            <w:pPr>
              <w:pStyle w:val="Tabele"/>
              <w:widowControl w:val="0"/>
            </w:pPr>
            <w:r>
              <w:t>2. Rea Edgar Prifti</w:t>
            </w:r>
          </w:p>
        </w:tc>
        <w:tc>
          <w:tcPr>
            <w:tcW w:w="2632" w:type="pct"/>
            <w:shd w:val="clear" w:color="auto" w:fill="auto"/>
          </w:tcPr>
          <w:p w:rsidR="00B4515E" w:rsidRDefault="00B4515E" w:rsidP="00944A29">
            <w:pPr>
              <w:pStyle w:val="Tabele"/>
              <w:widowControl w:val="0"/>
            </w:pPr>
            <w:r>
              <w:t>30. Claudio Sotir Çerma</w:t>
            </w:r>
          </w:p>
        </w:tc>
      </w:tr>
      <w:tr w:rsidR="00B4515E" w:rsidTr="00944A29">
        <w:trPr>
          <w:jc w:val="center"/>
        </w:trPr>
        <w:tc>
          <w:tcPr>
            <w:tcW w:w="2368" w:type="pct"/>
            <w:shd w:val="clear" w:color="auto" w:fill="auto"/>
          </w:tcPr>
          <w:p w:rsidR="00B4515E" w:rsidRDefault="00B4515E" w:rsidP="00944A29">
            <w:pPr>
              <w:pStyle w:val="Tabele"/>
              <w:widowControl w:val="0"/>
            </w:pPr>
            <w:r>
              <w:lastRenderedPageBreak/>
              <w:t>3. Kastriot Rexhep Baraku</w:t>
            </w:r>
          </w:p>
        </w:tc>
        <w:tc>
          <w:tcPr>
            <w:tcW w:w="2632" w:type="pct"/>
            <w:shd w:val="clear" w:color="auto" w:fill="auto"/>
          </w:tcPr>
          <w:p w:rsidR="00B4515E" w:rsidRDefault="00B4515E" w:rsidP="00944A29">
            <w:pPr>
              <w:pStyle w:val="Tabele"/>
              <w:widowControl w:val="0"/>
            </w:pPr>
            <w:r>
              <w:t>31. Loreta Vasil Cenollari (Bano)</w:t>
            </w:r>
          </w:p>
        </w:tc>
      </w:tr>
      <w:tr w:rsidR="00B4515E" w:rsidTr="00944A29">
        <w:trPr>
          <w:jc w:val="center"/>
        </w:trPr>
        <w:tc>
          <w:tcPr>
            <w:tcW w:w="2368" w:type="pct"/>
            <w:shd w:val="clear" w:color="auto" w:fill="auto"/>
          </w:tcPr>
          <w:p w:rsidR="00B4515E" w:rsidRDefault="00B4515E" w:rsidP="00944A29">
            <w:pPr>
              <w:pStyle w:val="Tabele"/>
              <w:widowControl w:val="0"/>
            </w:pPr>
            <w:r>
              <w:t>4. Ina Ismail Memetaj</w:t>
            </w:r>
          </w:p>
        </w:tc>
        <w:tc>
          <w:tcPr>
            <w:tcW w:w="2632" w:type="pct"/>
            <w:shd w:val="clear" w:color="auto" w:fill="auto"/>
          </w:tcPr>
          <w:p w:rsidR="00B4515E" w:rsidRDefault="00B4515E" w:rsidP="00944A29">
            <w:pPr>
              <w:pStyle w:val="Tabele"/>
              <w:widowControl w:val="0"/>
            </w:pPr>
            <w:r>
              <w:t>32. Peggy Shkëlqim Cenollari</w:t>
            </w:r>
          </w:p>
        </w:tc>
      </w:tr>
      <w:tr w:rsidR="00B4515E" w:rsidTr="00944A29">
        <w:trPr>
          <w:jc w:val="center"/>
        </w:trPr>
        <w:tc>
          <w:tcPr>
            <w:tcW w:w="2368" w:type="pct"/>
            <w:shd w:val="clear" w:color="auto" w:fill="auto"/>
          </w:tcPr>
          <w:p w:rsidR="00B4515E" w:rsidRDefault="00B4515E" w:rsidP="00944A29">
            <w:pPr>
              <w:pStyle w:val="Tabele"/>
              <w:widowControl w:val="0"/>
            </w:pPr>
            <w:r>
              <w:t>5. Elide Kol Gurra</w:t>
            </w:r>
          </w:p>
        </w:tc>
        <w:tc>
          <w:tcPr>
            <w:tcW w:w="2632" w:type="pct"/>
            <w:shd w:val="clear" w:color="auto" w:fill="auto"/>
          </w:tcPr>
          <w:p w:rsidR="00B4515E" w:rsidRDefault="00B4515E" w:rsidP="00944A29">
            <w:pPr>
              <w:pStyle w:val="Tabele"/>
              <w:widowControl w:val="0"/>
            </w:pPr>
            <w:r>
              <w:t>33. Esemeralda Vasil Katia (Xafa)</w:t>
            </w:r>
          </w:p>
        </w:tc>
      </w:tr>
      <w:tr w:rsidR="00B4515E" w:rsidTr="00944A29">
        <w:trPr>
          <w:jc w:val="center"/>
        </w:trPr>
        <w:tc>
          <w:tcPr>
            <w:tcW w:w="2368" w:type="pct"/>
            <w:shd w:val="clear" w:color="auto" w:fill="auto"/>
          </w:tcPr>
          <w:p w:rsidR="00B4515E" w:rsidRDefault="001019EA" w:rsidP="00944A29">
            <w:pPr>
              <w:pStyle w:val="Tabele"/>
              <w:widowControl w:val="0"/>
            </w:pPr>
            <w:r>
              <w:t>6. Iris (Irisi) R</w:t>
            </w:r>
            <w:r w:rsidR="00B4515E">
              <w:t>apo Malo</w:t>
            </w:r>
          </w:p>
        </w:tc>
        <w:tc>
          <w:tcPr>
            <w:tcW w:w="2632" w:type="pct"/>
            <w:shd w:val="clear" w:color="auto" w:fill="auto"/>
          </w:tcPr>
          <w:p w:rsidR="00B4515E" w:rsidRDefault="00B4515E" w:rsidP="00944A29">
            <w:pPr>
              <w:pStyle w:val="Tabele"/>
              <w:widowControl w:val="0"/>
            </w:pPr>
            <w:r>
              <w:t>34. Irena Tase Duka</w:t>
            </w:r>
          </w:p>
        </w:tc>
      </w:tr>
      <w:tr w:rsidR="00B4515E" w:rsidTr="00944A29">
        <w:trPr>
          <w:jc w:val="center"/>
        </w:trPr>
        <w:tc>
          <w:tcPr>
            <w:tcW w:w="2368" w:type="pct"/>
            <w:shd w:val="clear" w:color="auto" w:fill="auto"/>
          </w:tcPr>
          <w:p w:rsidR="00B4515E" w:rsidRDefault="00B4515E" w:rsidP="00944A29">
            <w:pPr>
              <w:pStyle w:val="Tabele"/>
              <w:widowControl w:val="0"/>
            </w:pPr>
            <w:r>
              <w:t>7. Ornela Ymer Derani (Rusheku)</w:t>
            </w:r>
          </w:p>
        </w:tc>
        <w:tc>
          <w:tcPr>
            <w:tcW w:w="2632" w:type="pct"/>
            <w:shd w:val="clear" w:color="auto" w:fill="auto"/>
          </w:tcPr>
          <w:p w:rsidR="00B4515E" w:rsidRDefault="00B4515E" w:rsidP="00944A29">
            <w:pPr>
              <w:pStyle w:val="Tabele"/>
              <w:widowControl w:val="0"/>
            </w:pPr>
            <w:r>
              <w:t>35. Leonora Neim Kretschmer (Hysko)</w:t>
            </w:r>
          </w:p>
        </w:tc>
      </w:tr>
      <w:tr w:rsidR="00B4515E" w:rsidTr="00944A29">
        <w:trPr>
          <w:jc w:val="center"/>
        </w:trPr>
        <w:tc>
          <w:tcPr>
            <w:tcW w:w="2368" w:type="pct"/>
            <w:shd w:val="clear" w:color="auto" w:fill="auto"/>
          </w:tcPr>
          <w:p w:rsidR="00B4515E" w:rsidRDefault="00B4515E" w:rsidP="00944A29">
            <w:pPr>
              <w:pStyle w:val="Tabele"/>
              <w:widowControl w:val="0"/>
            </w:pPr>
            <w:r>
              <w:t>8. Brixhilda Gëzim Berisha (</w:t>
            </w:r>
            <w:smartTag w:uri="urn:schemas-microsoft-com:office:smarttags" w:element="place">
              <w:r>
                <w:t>Meta</w:t>
              </w:r>
            </w:smartTag>
            <w:r>
              <w:t>)</w:t>
            </w:r>
          </w:p>
        </w:tc>
        <w:tc>
          <w:tcPr>
            <w:tcW w:w="2632" w:type="pct"/>
            <w:shd w:val="clear" w:color="auto" w:fill="auto"/>
          </w:tcPr>
          <w:p w:rsidR="00B4515E" w:rsidRDefault="00B4515E" w:rsidP="00944A29">
            <w:pPr>
              <w:pStyle w:val="Tabele"/>
              <w:widowControl w:val="0"/>
            </w:pPr>
            <w:r>
              <w:t>36. Majlinda Shyqeri Jazxhi (Kalaja)</w:t>
            </w:r>
          </w:p>
        </w:tc>
      </w:tr>
      <w:tr w:rsidR="00B4515E" w:rsidTr="00944A29">
        <w:trPr>
          <w:jc w:val="center"/>
        </w:trPr>
        <w:tc>
          <w:tcPr>
            <w:tcW w:w="2368" w:type="pct"/>
            <w:shd w:val="clear" w:color="auto" w:fill="auto"/>
          </w:tcPr>
          <w:p w:rsidR="00B4515E" w:rsidRDefault="00B4515E" w:rsidP="00944A29">
            <w:pPr>
              <w:pStyle w:val="Tabele"/>
              <w:widowControl w:val="0"/>
            </w:pPr>
            <w:r>
              <w:t>9. Rahime Kujtim Berisha</w:t>
            </w:r>
          </w:p>
        </w:tc>
        <w:tc>
          <w:tcPr>
            <w:tcW w:w="2632" w:type="pct"/>
            <w:shd w:val="clear" w:color="auto" w:fill="auto"/>
          </w:tcPr>
          <w:p w:rsidR="00B4515E" w:rsidRDefault="00B4515E" w:rsidP="00944A29">
            <w:pPr>
              <w:pStyle w:val="Tabele"/>
              <w:widowControl w:val="0"/>
            </w:pPr>
            <w:r>
              <w:t>37. Kleopatra Dervish Thomas (Avdo)</w:t>
            </w:r>
          </w:p>
        </w:tc>
      </w:tr>
      <w:tr w:rsidR="00B4515E" w:rsidTr="00944A29">
        <w:trPr>
          <w:jc w:val="center"/>
        </w:trPr>
        <w:tc>
          <w:tcPr>
            <w:tcW w:w="2368" w:type="pct"/>
            <w:shd w:val="clear" w:color="auto" w:fill="auto"/>
          </w:tcPr>
          <w:p w:rsidR="00B4515E" w:rsidRDefault="00B4515E" w:rsidP="00944A29">
            <w:pPr>
              <w:pStyle w:val="Tabele"/>
              <w:widowControl w:val="0"/>
            </w:pPr>
            <w:r>
              <w:t>10. Bleona Kujtim Berisha</w:t>
            </w:r>
          </w:p>
        </w:tc>
        <w:tc>
          <w:tcPr>
            <w:tcW w:w="2632" w:type="pct"/>
            <w:shd w:val="clear" w:color="auto" w:fill="auto"/>
          </w:tcPr>
          <w:p w:rsidR="00B4515E" w:rsidRDefault="00B4515E" w:rsidP="00944A29">
            <w:pPr>
              <w:pStyle w:val="Tabele"/>
              <w:widowControl w:val="0"/>
            </w:pPr>
            <w:r>
              <w:t>38. Anila Esat Xhelilaj</w:t>
            </w:r>
          </w:p>
        </w:tc>
      </w:tr>
      <w:tr w:rsidR="00B4515E" w:rsidTr="00944A29">
        <w:trPr>
          <w:jc w:val="center"/>
        </w:trPr>
        <w:tc>
          <w:tcPr>
            <w:tcW w:w="2368" w:type="pct"/>
            <w:shd w:val="clear" w:color="auto" w:fill="auto"/>
          </w:tcPr>
          <w:p w:rsidR="00B4515E" w:rsidRDefault="00B4515E" w:rsidP="00944A29">
            <w:pPr>
              <w:pStyle w:val="Tabele"/>
              <w:widowControl w:val="0"/>
            </w:pPr>
            <w:r>
              <w:t>11. Flori Kujtim Berisha</w:t>
            </w:r>
          </w:p>
        </w:tc>
        <w:tc>
          <w:tcPr>
            <w:tcW w:w="2632" w:type="pct"/>
            <w:shd w:val="clear" w:color="auto" w:fill="auto"/>
          </w:tcPr>
          <w:p w:rsidR="00B4515E" w:rsidRDefault="00B4515E" w:rsidP="00944A29">
            <w:pPr>
              <w:pStyle w:val="Tabele"/>
              <w:widowControl w:val="0"/>
            </w:pPr>
            <w:r>
              <w:t>39. Artur Besnik Fëllanxa</w:t>
            </w:r>
          </w:p>
        </w:tc>
      </w:tr>
      <w:tr w:rsidR="00B4515E" w:rsidTr="00944A29">
        <w:trPr>
          <w:jc w:val="center"/>
        </w:trPr>
        <w:tc>
          <w:tcPr>
            <w:tcW w:w="2368" w:type="pct"/>
            <w:shd w:val="clear" w:color="auto" w:fill="auto"/>
          </w:tcPr>
          <w:p w:rsidR="00B4515E" w:rsidRDefault="00B4515E" w:rsidP="00944A29">
            <w:pPr>
              <w:pStyle w:val="Tabele"/>
              <w:widowControl w:val="0"/>
            </w:pPr>
            <w:r>
              <w:t>12. Fatbardha Dhimitër Kameraj</w:t>
            </w:r>
            <w:r w:rsidR="001019EA">
              <w:t xml:space="preserve"> (Prifti)</w:t>
            </w:r>
          </w:p>
        </w:tc>
        <w:tc>
          <w:tcPr>
            <w:tcW w:w="2632" w:type="pct"/>
            <w:shd w:val="clear" w:color="auto" w:fill="auto"/>
          </w:tcPr>
          <w:p w:rsidR="00B4515E" w:rsidRDefault="00B4515E" w:rsidP="00944A29">
            <w:pPr>
              <w:pStyle w:val="Tabele"/>
              <w:widowControl w:val="0"/>
            </w:pPr>
            <w:r>
              <w:t>40. Ali Njazi Cora</w:t>
            </w:r>
          </w:p>
        </w:tc>
      </w:tr>
      <w:tr w:rsidR="00B4515E" w:rsidTr="00944A29">
        <w:trPr>
          <w:jc w:val="center"/>
        </w:trPr>
        <w:tc>
          <w:tcPr>
            <w:tcW w:w="2368" w:type="pct"/>
            <w:shd w:val="clear" w:color="auto" w:fill="auto"/>
          </w:tcPr>
          <w:p w:rsidR="00B4515E" w:rsidRDefault="001019EA" w:rsidP="00944A29">
            <w:pPr>
              <w:pStyle w:val="Tabele"/>
              <w:widowControl w:val="0"/>
            </w:pPr>
            <w:r>
              <w:t>13. Naim Vahid</w:t>
            </w:r>
            <w:r w:rsidR="00B4515E">
              <w:t xml:space="preserve"> Kameraj</w:t>
            </w:r>
          </w:p>
        </w:tc>
        <w:tc>
          <w:tcPr>
            <w:tcW w:w="2632" w:type="pct"/>
            <w:shd w:val="clear" w:color="auto" w:fill="auto"/>
          </w:tcPr>
          <w:p w:rsidR="00B4515E" w:rsidRDefault="00B4515E" w:rsidP="00944A29">
            <w:pPr>
              <w:pStyle w:val="Tabele"/>
              <w:widowControl w:val="0"/>
            </w:pPr>
            <w:r>
              <w:t>41. Petrit Prekë Weber (Ndrezaj)</w:t>
            </w:r>
          </w:p>
        </w:tc>
      </w:tr>
      <w:tr w:rsidR="00B4515E" w:rsidTr="00944A29">
        <w:trPr>
          <w:jc w:val="center"/>
        </w:trPr>
        <w:tc>
          <w:tcPr>
            <w:tcW w:w="2368" w:type="pct"/>
            <w:shd w:val="clear" w:color="auto" w:fill="auto"/>
          </w:tcPr>
          <w:p w:rsidR="00B4515E" w:rsidRDefault="00B4515E" w:rsidP="00944A29">
            <w:pPr>
              <w:pStyle w:val="Tabele"/>
              <w:widowControl w:val="0"/>
            </w:pPr>
            <w:r>
              <w:t>14. Lulzim Vahid Kameraj</w:t>
            </w:r>
          </w:p>
        </w:tc>
        <w:tc>
          <w:tcPr>
            <w:tcW w:w="2632" w:type="pct"/>
            <w:shd w:val="clear" w:color="auto" w:fill="auto"/>
          </w:tcPr>
          <w:p w:rsidR="00B4515E" w:rsidRDefault="00B4515E" w:rsidP="00944A29">
            <w:pPr>
              <w:pStyle w:val="Tabele"/>
              <w:widowControl w:val="0"/>
            </w:pPr>
            <w:r>
              <w:t>42. Skënder Ram Krasniqi</w:t>
            </w:r>
          </w:p>
        </w:tc>
      </w:tr>
      <w:tr w:rsidR="00B4515E" w:rsidTr="00944A29">
        <w:trPr>
          <w:jc w:val="center"/>
        </w:trPr>
        <w:tc>
          <w:tcPr>
            <w:tcW w:w="2368" w:type="pct"/>
            <w:shd w:val="clear" w:color="auto" w:fill="auto"/>
          </w:tcPr>
          <w:p w:rsidR="00B4515E" w:rsidRDefault="00B4515E" w:rsidP="00944A29">
            <w:pPr>
              <w:pStyle w:val="Tabele"/>
              <w:widowControl w:val="0"/>
            </w:pPr>
            <w:r>
              <w:t>15. Josif Leo Mazzi (Nako)</w:t>
            </w:r>
          </w:p>
        </w:tc>
        <w:tc>
          <w:tcPr>
            <w:tcW w:w="2632" w:type="pct"/>
            <w:shd w:val="clear" w:color="auto" w:fill="auto"/>
          </w:tcPr>
          <w:p w:rsidR="00B4515E" w:rsidRDefault="00B4515E" w:rsidP="00944A29">
            <w:pPr>
              <w:pStyle w:val="Tabele"/>
              <w:widowControl w:val="0"/>
            </w:pPr>
            <w:r>
              <w:t>43. Ilir Koço Simo</w:t>
            </w:r>
          </w:p>
        </w:tc>
      </w:tr>
      <w:tr w:rsidR="00B4515E" w:rsidRPr="00944A29" w:rsidTr="00944A29">
        <w:trPr>
          <w:jc w:val="center"/>
        </w:trPr>
        <w:tc>
          <w:tcPr>
            <w:tcW w:w="2368" w:type="pct"/>
            <w:shd w:val="clear" w:color="auto" w:fill="auto"/>
          </w:tcPr>
          <w:p w:rsidR="00B4515E" w:rsidRDefault="00B4515E" w:rsidP="00944A29">
            <w:pPr>
              <w:pStyle w:val="Tabele"/>
              <w:widowControl w:val="0"/>
            </w:pPr>
            <w:r>
              <w:t>16. Luis Josif Mazzi</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44. Jürgen Ilir Simo</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17. Cicile (Çiçile) Luigj Mazzi (Nako)</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45. Valbona Ramadan Simo (Metko)</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18. Vasil Sotir Duria</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46. Hari Ilir Simo</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19. Christian Vasil Duria</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47. Lekë Rifat Ukimeraj</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20. Clea Vasil Duria</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48. Franc Gjon Margjini</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21. Donika Ligor Duria (Risto)</w:t>
            </w:r>
          </w:p>
        </w:tc>
        <w:tc>
          <w:tcPr>
            <w:tcW w:w="2632" w:type="pct"/>
            <w:shd w:val="clear" w:color="auto" w:fill="auto"/>
          </w:tcPr>
          <w:p w:rsidR="00B4515E" w:rsidRPr="00944A29" w:rsidRDefault="00B4515E" w:rsidP="00944A29">
            <w:pPr>
              <w:pStyle w:val="Tabele"/>
              <w:widowControl w:val="0"/>
              <w:rPr>
                <w:lang w:val="it-IT"/>
              </w:rPr>
            </w:pPr>
            <w:r w:rsidRPr="00944A29">
              <w:rPr>
                <w:lang w:val="it-IT"/>
              </w:rPr>
              <w:t>49. Eral Ndue Susaj</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22. Manush Ali Çuterraj</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50. Ardian Stefan Hyka</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23. Samet Manush Çuterraj</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51. Gerti Bardhyl Këllezi</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24. Fatmire Ahmet Çuterraj (Smakaj)</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52. Mimoza Haxhi Blaschka (Kacmali)</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25. Elinda Manush Çuterraj</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53. Xhemal Ahmet Perllaku</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26. Silvana Qazim Redo (Hoxha)</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54. Mimoza Myslim Gjergji</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27. Klea Shpëtim Redo</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55. Brunilda Naim Reçi (Qosja)</w:t>
            </w:r>
          </w:p>
        </w:tc>
      </w:tr>
      <w:tr w:rsidR="00B4515E" w:rsidRPr="00944A29" w:rsidTr="00944A29">
        <w:trPr>
          <w:jc w:val="center"/>
        </w:trPr>
        <w:tc>
          <w:tcPr>
            <w:tcW w:w="2368" w:type="pct"/>
            <w:shd w:val="clear" w:color="auto" w:fill="auto"/>
          </w:tcPr>
          <w:p w:rsidR="00B4515E" w:rsidRPr="00944A29" w:rsidRDefault="00B4515E" w:rsidP="00944A29">
            <w:pPr>
              <w:pStyle w:val="Tabele"/>
              <w:widowControl w:val="0"/>
              <w:rPr>
                <w:lang w:val="it-IT"/>
              </w:rPr>
            </w:pPr>
            <w:r w:rsidRPr="00944A29">
              <w:rPr>
                <w:lang w:val="it-IT"/>
              </w:rPr>
              <w:t>28. Lisja Shpëtim Redo</w:t>
            </w:r>
          </w:p>
        </w:tc>
        <w:tc>
          <w:tcPr>
            <w:tcW w:w="2632" w:type="pct"/>
            <w:shd w:val="clear" w:color="auto" w:fill="auto"/>
          </w:tcPr>
          <w:p w:rsidR="00B4515E" w:rsidRPr="00944A29" w:rsidRDefault="00B4515E" w:rsidP="00944A29">
            <w:pPr>
              <w:pStyle w:val="Tabele"/>
              <w:widowControl w:val="0"/>
              <w:rPr>
                <w:lang w:val="it-IT"/>
              </w:rPr>
            </w:pPr>
            <w:r w:rsidRPr="00944A29">
              <w:rPr>
                <w:lang w:val="it-IT"/>
              </w:rPr>
              <w:t>56. Nensi Agron Reçi</w:t>
            </w:r>
          </w:p>
        </w:tc>
      </w:tr>
    </w:tbl>
    <w:p w:rsidR="00B4515E" w:rsidRDefault="00B4515E" w:rsidP="001019EA">
      <w:pPr>
        <w:pStyle w:val="Paragrafi"/>
        <w:rPr>
          <w:lang w:val="it-IT"/>
        </w:rPr>
      </w:pPr>
    </w:p>
    <w:p w:rsidR="00B4515E" w:rsidRDefault="00B4515E" w:rsidP="001019EA">
      <w:pPr>
        <w:pStyle w:val="NeniNr"/>
        <w:keepNext w:val="0"/>
      </w:pPr>
      <w:r>
        <w:t>Neni 2</w:t>
      </w:r>
    </w:p>
    <w:p w:rsidR="00B4515E" w:rsidRDefault="00B4515E" w:rsidP="001019EA">
      <w:pPr>
        <w:pStyle w:val="Paragrafi"/>
        <w:rPr>
          <w:lang w:val="it-IT"/>
        </w:rPr>
      </w:pPr>
    </w:p>
    <w:p w:rsidR="00B4515E" w:rsidRPr="002D073F" w:rsidRDefault="00B4515E" w:rsidP="001019EA">
      <w:pPr>
        <w:pStyle w:val="Paragrafi"/>
        <w:rPr>
          <w:lang w:val="it-IT"/>
        </w:rPr>
      </w:pPr>
      <w:r w:rsidRPr="002D073F">
        <w:rPr>
          <w:lang w:val="it-IT"/>
        </w:rPr>
        <w:t>Ky dekret hyn në fuqi menjëherë.</w:t>
      </w:r>
    </w:p>
    <w:p w:rsidR="00B4515E" w:rsidRPr="002D073F" w:rsidRDefault="00B4515E" w:rsidP="001019EA">
      <w:pPr>
        <w:pStyle w:val="Paragrafi"/>
        <w:rPr>
          <w:lang w:val="it-IT"/>
        </w:rPr>
      </w:pPr>
    </w:p>
    <w:p w:rsidR="00B4515E" w:rsidRDefault="00B4515E" w:rsidP="001019EA">
      <w:pPr>
        <w:pStyle w:val="Autoriteti"/>
        <w:keepNext w:val="0"/>
      </w:pPr>
      <w:r>
        <w:t>Presidenti i Republikës së Shqipërisë</w:t>
      </w:r>
    </w:p>
    <w:p w:rsidR="00B4515E" w:rsidRPr="00E53DC8" w:rsidRDefault="00B4515E" w:rsidP="001019EA">
      <w:pPr>
        <w:pStyle w:val="AutoritetiEmer"/>
      </w:pPr>
      <w:r>
        <w:t>Alfred Moisiu</w:t>
      </w:r>
    </w:p>
    <w:p w:rsidR="00B4515E" w:rsidRDefault="00B4515E" w:rsidP="001019EA">
      <w:pPr>
        <w:pStyle w:val="Akti"/>
        <w:keepNext w:val="0"/>
        <w:rPr>
          <w:lang w:val="sq-AL"/>
        </w:rPr>
      </w:pPr>
    </w:p>
    <w:p w:rsidR="00B4515E" w:rsidRDefault="00B4515E" w:rsidP="009577EF">
      <w:pPr>
        <w:pStyle w:val="Akti"/>
        <w:keepNext w:val="0"/>
        <w:rPr>
          <w:lang w:val="sq-AL"/>
        </w:rPr>
      </w:pPr>
    </w:p>
    <w:sectPr w:rsidR="00B4515E" w:rsidSect="002D6299">
      <w:footerReference w:type="even" r:id="rId7"/>
      <w:footerReference w:type="default" r:id="rId8"/>
      <w:pgSz w:w="11907" w:h="16840" w:code="9"/>
      <w:pgMar w:top="1418" w:right="1418" w:bottom="1418" w:left="1418" w:header="0" w:footer="1134" w:gutter="0"/>
      <w:pgNumType w:start="23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A29" w:rsidRDefault="00944A29">
      <w:r>
        <w:separator/>
      </w:r>
    </w:p>
  </w:endnote>
  <w:endnote w:type="continuationSeparator" w:id="0">
    <w:p w:rsidR="00944A29" w:rsidRDefault="009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0A0" w:rsidRDefault="007C30A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30A0" w:rsidRDefault="007C30A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0A0" w:rsidRDefault="007C30A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232D7">
      <w:rPr>
        <w:rStyle w:val="PageNumber"/>
        <w:noProof/>
      </w:rPr>
      <w:t>2394</w:t>
    </w:r>
    <w:r>
      <w:rPr>
        <w:rStyle w:val="PageNumber"/>
      </w:rPr>
      <w:fldChar w:fldCharType="end"/>
    </w:r>
  </w:p>
  <w:p w:rsidR="007C30A0" w:rsidRDefault="007C30A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A29" w:rsidRDefault="00944A29">
      <w:r>
        <w:separator/>
      </w:r>
    </w:p>
  </w:footnote>
  <w:footnote w:type="continuationSeparator" w:id="0">
    <w:p w:rsidR="00944A29" w:rsidRDefault="00944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32D7"/>
    <w:rsid w:val="00026410"/>
    <w:rsid w:val="000329CF"/>
    <w:rsid w:val="00032F56"/>
    <w:rsid w:val="00044E05"/>
    <w:rsid w:val="0004776A"/>
    <w:rsid w:val="00050526"/>
    <w:rsid w:val="00052879"/>
    <w:rsid w:val="00065202"/>
    <w:rsid w:val="00080CBE"/>
    <w:rsid w:val="000844F2"/>
    <w:rsid w:val="000879DE"/>
    <w:rsid w:val="00087D44"/>
    <w:rsid w:val="00095094"/>
    <w:rsid w:val="000A1AD1"/>
    <w:rsid w:val="000A2BA3"/>
    <w:rsid w:val="000A3804"/>
    <w:rsid w:val="000C6F29"/>
    <w:rsid w:val="000D1D36"/>
    <w:rsid w:val="000D7739"/>
    <w:rsid w:val="000E16D9"/>
    <w:rsid w:val="000E4FAA"/>
    <w:rsid w:val="000F1670"/>
    <w:rsid w:val="001019EA"/>
    <w:rsid w:val="001031B7"/>
    <w:rsid w:val="00110FA8"/>
    <w:rsid w:val="00114254"/>
    <w:rsid w:val="00125BEB"/>
    <w:rsid w:val="00126444"/>
    <w:rsid w:val="00132B08"/>
    <w:rsid w:val="00157E70"/>
    <w:rsid w:val="00167385"/>
    <w:rsid w:val="00173BB9"/>
    <w:rsid w:val="0017636F"/>
    <w:rsid w:val="00177DB7"/>
    <w:rsid w:val="00183CA2"/>
    <w:rsid w:val="00190F0E"/>
    <w:rsid w:val="00195302"/>
    <w:rsid w:val="001A1D79"/>
    <w:rsid w:val="001A2183"/>
    <w:rsid w:val="001A22B3"/>
    <w:rsid w:val="001A3B4C"/>
    <w:rsid w:val="001A4173"/>
    <w:rsid w:val="001A41BB"/>
    <w:rsid w:val="001A5E69"/>
    <w:rsid w:val="001B097D"/>
    <w:rsid w:val="001B0E64"/>
    <w:rsid w:val="001D2951"/>
    <w:rsid w:val="001E372E"/>
    <w:rsid w:val="001E469F"/>
    <w:rsid w:val="001E7EE6"/>
    <w:rsid w:val="00201DC7"/>
    <w:rsid w:val="002060CD"/>
    <w:rsid w:val="00211305"/>
    <w:rsid w:val="00212BF6"/>
    <w:rsid w:val="00220F8F"/>
    <w:rsid w:val="00225033"/>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124E"/>
    <w:rsid w:val="002C363B"/>
    <w:rsid w:val="002D5A40"/>
    <w:rsid w:val="002D6299"/>
    <w:rsid w:val="002D752A"/>
    <w:rsid w:val="002E77FD"/>
    <w:rsid w:val="002E7C5E"/>
    <w:rsid w:val="002F087E"/>
    <w:rsid w:val="002F0D60"/>
    <w:rsid w:val="002F5535"/>
    <w:rsid w:val="002F58F5"/>
    <w:rsid w:val="00303D20"/>
    <w:rsid w:val="00304149"/>
    <w:rsid w:val="00307F67"/>
    <w:rsid w:val="0031066A"/>
    <w:rsid w:val="00311EEE"/>
    <w:rsid w:val="003176FF"/>
    <w:rsid w:val="00327B9A"/>
    <w:rsid w:val="00327D35"/>
    <w:rsid w:val="00335237"/>
    <w:rsid w:val="00350C50"/>
    <w:rsid w:val="00352C5A"/>
    <w:rsid w:val="00381700"/>
    <w:rsid w:val="00384BAA"/>
    <w:rsid w:val="00384D08"/>
    <w:rsid w:val="00391506"/>
    <w:rsid w:val="003926A5"/>
    <w:rsid w:val="00396E0F"/>
    <w:rsid w:val="003A446A"/>
    <w:rsid w:val="003A4AFD"/>
    <w:rsid w:val="003B21D4"/>
    <w:rsid w:val="003C2AB9"/>
    <w:rsid w:val="003C376B"/>
    <w:rsid w:val="003C502C"/>
    <w:rsid w:val="003C72B2"/>
    <w:rsid w:val="003D6A8E"/>
    <w:rsid w:val="003E0657"/>
    <w:rsid w:val="00401F08"/>
    <w:rsid w:val="004143D9"/>
    <w:rsid w:val="0041771C"/>
    <w:rsid w:val="004326DB"/>
    <w:rsid w:val="00433CEA"/>
    <w:rsid w:val="004413AF"/>
    <w:rsid w:val="0044261A"/>
    <w:rsid w:val="0046166B"/>
    <w:rsid w:val="00473173"/>
    <w:rsid w:val="004736C4"/>
    <w:rsid w:val="00475671"/>
    <w:rsid w:val="00480EF2"/>
    <w:rsid w:val="00481099"/>
    <w:rsid w:val="00495E9D"/>
    <w:rsid w:val="004A24AB"/>
    <w:rsid w:val="004B09EE"/>
    <w:rsid w:val="004B394B"/>
    <w:rsid w:val="004C1FA7"/>
    <w:rsid w:val="004C2B6C"/>
    <w:rsid w:val="004D7759"/>
    <w:rsid w:val="004E2251"/>
    <w:rsid w:val="004E2680"/>
    <w:rsid w:val="004E57AF"/>
    <w:rsid w:val="004E6646"/>
    <w:rsid w:val="004F398D"/>
    <w:rsid w:val="004F4741"/>
    <w:rsid w:val="004F6429"/>
    <w:rsid w:val="004F680E"/>
    <w:rsid w:val="004F78D1"/>
    <w:rsid w:val="00511896"/>
    <w:rsid w:val="00512A38"/>
    <w:rsid w:val="00512AF9"/>
    <w:rsid w:val="005469EE"/>
    <w:rsid w:val="0055478F"/>
    <w:rsid w:val="00557A6F"/>
    <w:rsid w:val="00563635"/>
    <w:rsid w:val="00571C04"/>
    <w:rsid w:val="00576373"/>
    <w:rsid w:val="0058199C"/>
    <w:rsid w:val="005842F8"/>
    <w:rsid w:val="00587285"/>
    <w:rsid w:val="00594C11"/>
    <w:rsid w:val="005A1BCE"/>
    <w:rsid w:val="005A6FDB"/>
    <w:rsid w:val="005C3432"/>
    <w:rsid w:val="005C53D9"/>
    <w:rsid w:val="005E65B6"/>
    <w:rsid w:val="005F0F4E"/>
    <w:rsid w:val="005F60FE"/>
    <w:rsid w:val="00610F36"/>
    <w:rsid w:val="00611AF3"/>
    <w:rsid w:val="00614C8D"/>
    <w:rsid w:val="00615AE5"/>
    <w:rsid w:val="0062222C"/>
    <w:rsid w:val="0062637C"/>
    <w:rsid w:val="006302BE"/>
    <w:rsid w:val="00632348"/>
    <w:rsid w:val="00636F6E"/>
    <w:rsid w:val="00645187"/>
    <w:rsid w:val="006457E5"/>
    <w:rsid w:val="00647C30"/>
    <w:rsid w:val="00652A0E"/>
    <w:rsid w:val="0067072E"/>
    <w:rsid w:val="00670D07"/>
    <w:rsid w:val="006727B0"/>
    <w:rsid w:val="0067559F"/>
    <w:rsid w:val="00681442"/>
    <w:rsid w:val="006824FD"/>
    <w:rsid w:val="00684AFE"/>
    <w:rsid w:val="006874E7"/>
    <w:rsid w:val="006A6793"/>
    <w:rsid w:val="006B3C0E"/>
    <w:rsid w:val="006B718B"/>
    <w:rsid w:val="006C594A"/>
    <w:rsid w:val="006E0582"/>
    <w:rsid w:val="006E0F1F"/>
    <w:rsid w:val="006E31DF"/>
    <w:rsid w:val="006E6C68"/>
    <w:rsid w:val="00702D50"/>
    <w:rsid w:val="00702F80"/>
    <w:rsid w:val="007065B5"/>
    <w:rsid w:val="00733A38"/>
    <w:rsid w:val="00733C29"/>
    <w:rsid w:val="0073510B"/>
    <w:rsid w:val="00746007"/>
    <w:rsid w:val="00747950"/>
    <w:rsid w:val="007571BB"/>
    <w:rsid w:val="007605E5"/>
    <w:rsid w:val="00761779"/>
    <w:rsid w:val="00763184"/>
    <w:rsid w:val="0076490C"/>
    <w:rsid w:val="00766F41"/>
    <w:rsid w:val="00770CEA"/>
    <w:rsid w:val="0077486D"/>
    <w:rsid w:val="007750E0"/>
    <w:rsid w:val="00777832"/>
    <w:rsid w:val="00780E97"/>
    <w:rsid w:val="00783381"/>
    <w:rsid w:val="00783CAD"/>
    <w:rsid w:val="00795C15"/>
    <w:rsid w:val="007A5EF1"/>
    <w:rsid w:val="007A6BC0"/>
    <w:rsid w:val="007B600D"/>
    <w:rsid w:val="007B77C6"/>
    <w:rsid w:val="007C30A0"/>
    <w:rsid w:val="007D77E9"/>
    <w:rsid w:val="007E4F49"/>
    <w:rsid w:val="007F2669"/>
    <w:rsid w:val="007F6169"/>
    <w:rsid w:val="00805CEC"/>
    <w:rsid w:val="00810864"/>
    <w:rsid w:val="00813652"/>
    <w:rsid w:val="00816AA7"/>
    <w:rsid w:val="00817CF6"/>
    <w:rsid w:val="00822194"/>
    <w:rsid w:val="00833029"/>
    <w:rsid w:val="00837C98"/>
    <w:rsid w:val="0084123C"/>
    <w:rsid w:val="00842046"/>
    <w:rsid w:val="00843EDE"/>
    <w:rsid w:val="008477CC"/>
    <w:rsid w:val="00847CD5"/>
    <w:rsid w:val="0085675C"/>
    <w:rsid w:val="00860607"/>
    <w:rsid w:val="0086630C"/>
    <w:rsid w:val="00874EED"/>
    <w:rsid w:val="00884062"/>
    <w:rsid w:val="008A189F"/>
    <w:rsid w:val="008B1C87"/>
    <w:rsid w:val="008B3950"/>
    <w:rsid w:val="008C2D5B"/>
    <w:rsid w:val="008C2D96"/>
    <w:rsid w:val="008C4778"/>
    <w:rsid w:val="008D1150"/>
    <w:rsid w:val="008D2901"/>
    <w:rsid w:val="008D4F33"/>
    <w:rsid w:val="008E054C"/>
    <w:rsid w:val="008F6E33"/>
    <w:rsid w:val="009036ED"/>
    <w:rsid w:val="00907C1F"/>
    <w:rsid w:val="00922E79"/>
    <w:rsid w:val="009300AB"/>
    <w:rsid w:val="00942C1F"/>
    <w:rsid w:val="00944A29"/>
    <w:rsid w:val="00950F52"/>
    <w:rsid w:val="00957779"/>
    <w:rsid w:val="009577EF"/>
    <w:rsid w:val="00961545"/>
    <w:rsid w:val="009721A8"/>
    <w:rsid w:val="00980071"/>
    <w:rsid w:val="00980D32"/>
    <w:rsid w:val="00985628"/>
    <w:rsid w:val="009879FA"/>
    <w:rsid w:val="00987FE5"/>
    <w:rsid w:val="00993749"/>
    <w:rsid w:val="00997D5F"/>
    <w:rsid w:val="009A18E5"/>
    <w:rsid w:val="009A1C00"/>
    <w:rsid w:val="009A2C58"/>
    <w:rsid w:val="009A5529"/>
    <w:rsid w:val="009B2819"/>
    <w:rsid w:val="009B37DA"/>
    <w:rsid w:val="009B5959"/>
    <w:rsid w:val="009C2DEE"/>
    <w:rsid w:val="009C72F7"/>
    <w:rsid w:val="009D1781"/>
    <w:rsid w:val="009D1E8A"/>
    <w:rsid w:val="009D22FC"/>
    <w:rsid w:val="009D60C7"/>
    <w:rsid w:val="009F656E"/>
    <w:rsid w:val="009F678B"/>
    <w:rsid w:val="00A05C65"/>
    <w:rsid w:val="00A072FE"/>
    <w:rsid w:val="00A11616"/>
    <w:rsid w:val="00A330AD"/>
    <w:rsid w:val="00A47F80"/>
    <w:rsid w:val="00A54640"/>
    <w:rsid w:val="00A55D76"/>
    <w:rsid w:val="00A711E7"/>
    <w:rsid w:val="00A8380E"/>
    <w:rsid w:val="00A857CF"/>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254"/>
    <w:rsid w:val="00B55091"/>
    <w:rsid w:val="00B56833"/>
    <w:rsid w:val="00B61B58"/>
    <w:rsid w:val="00B67905"/>
    <w:rsid w:val="00B744A6"/>
    <w:rsid w:val="00B74808"/>
    <w:rsid w:val="00B8390A"/>
    <w:rsid w:val="00B83CF0"/>
    <w:rsid w:val="00B90027"/>
    <w:rsid w:val="00BA1C3D"/>
    <w:rsid w:val="00BA2999"/>
    <w:rsid w:val="00BA6C2E"/>
    <w:rsid w:val="00BB2BF6"/>
    <w:rsid w:val="00BB3F3A"/>
    <w:rsid w:val="00BB7E0A"/>
    <w:rsid w:val="00BC2DAC"/>
    <w:rsid w:val="00BC4727"/>
    <w:rsid w:val="00BD2068"/>
    <w:rsid w:val="00BD4A96"/>
    <w:rsid w:val="00BD7CFB"/>
    <w:rsid w:val="00BF14C2"/>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7E28"/>
    <w:rsid w:val="00CA3CC8"/>
    <w:rsid w:val="00CA4B4F"/>
    <w:rsid w:val="00CC1EE8"/>
    <w:rsid w:val="00CD10D2"/>
    <w:rsid w:val="00CD2705"/>
    <w:rsid w:val="00CD67C4"/>
    <w:rsid w:val="00CE56F1"/>
    <w:rsid w:val="00CE79F2"/>
    <w:rsid w:val="00CF33D6"/>
    <w:rsid w:val="00CF3AE0"/>
    <w:rsid w:val="00CF5859"/>
    <w:rsid w:val="00D123CB"/>
    <w:rsid w:val="00D1417C"/>
    <w:rsid w:val="00D227F9"/>
    <w:rsid w:val="00D234CB"/>
    <w:rsid w:val="00D31E81"/>
    <w:rsid w:val="00D41FA5"/>
    <w:rsid w:val="00D43D8F"/>
    <w:rsid w:val="00D521B9"/>
    <w:rsid w:val="00D52DD1"/>
    <w:rsid w:val="00D60D56"/>
    <w:rsid w:val="00D66E39"/>
    <w:rsid w:val="00D77F6A"/>
    <w:rsid w:val="00D80A02"/>
    <w:rsid w:val="00D87865"/>
    <w:rsid w:val="00D916AF"/>
    <w:rsid w:val="00D954DC"/>
    <w:rsid w:val="00DA1EA6"/>
    <w:rsid w:val="00DA216E"/>
    <w:rsid w:val="00DA5DBD"/>
    <w:rsid w:val="00DB4FE2"/>
    <w:rsid w:val="00DB6108"/>
    <w:rsid w:val="00DE0E67"/>
    <w:rsid w:val="00DF0C6D"/>
    <w:rsid w:val="00DF5D31"/>
    <w:rsid w:val="00E00318"/>
    <w:rsid w:val="00E023D7"/>
    <w:rsid w:val="00E057E5"/>
    <w:rsid w:val="00E1785D"/>
    <w:rsid w:val="00E242FD"/>
    <w:rsid w:val="00E244FF"/>
    <w:rsid w:val="00E26DD2"/>
    <w:rsid w:val="00E31E77"/>
    <w:rsid w:val="00E41CB6"/>
    <w:rsid w:val="00E4597A"/>
    <w:rsid w:val="00E45F00"/>
    <w:rsid w:val="00E470FD"/>
    <w:rsid w:val="00E545BA"/>
    <w:rsid w:val="00E55E0F"/>
    <w:rsid w:val="00E62DE4"/>
    <w:rsid w:val="00E65807"/>
    <w:rsid w:val="00E722EE"/>
    <w:rsid w:val="00E74B8A"/>
    <w:rsid w:val="00E75E6F"/>
    <w:rsid w:val="00E808B2"/>
    <w:rsid w:val="00E81488"/>
    <w:rsid w:val="00E9350C"/>
    <w:rsid w:val="00E94FA4"/>
    <w:rsid w:val="00EA2480"/>
    <w:rsid w:val="00EA73D4"/>
    <w:rsid w:val="00EB5C35"/>
    <w:rsid w:val="00EC2B59"/>
    <w:rsid w:val="00ED4CC2"/>
    <w:rsid w:val="00ED6481"/>
    <w:rsid w:val="00EE0EE5"/>
    <w:rsid w:val="00EE1A1C"/>
    <w:rsid w:val="00EE1BF7"/>
    <w:rsid w:val="00EE7922"/>
    <w:rsid w:val="00EF3348"/>
    <w:rsid w:val="00EF7D33"/>
    <w:rsid w:val="00EF7EAF"/>
    <w:rsid w:val="00F043FB"/>
    <w:rsid w:val="00F07A29"/>
    <w:rsid w:val="00F126D0"/>
    <w:rsid w:val="00F158CD"/>
    <w:rsid w:val="00F32715"/>
    <w:rsid w:val="00F34921"/>
    <w:rsid w:val="00F34924"/>
    <w:rsid w:val="00F376C9"/>
    <w:rsid w:val="00F538A3"/>
    <w:rsid w:val="00F62A20"/>
    <w:rsid w:val="00F63D99"/>
    <w:rsid w:val="00F735D4"/>
    <w:rsid w:val="00F749BB"/>
    <w:rsid w:val="00F91DC1"/>
    <w:rsid w:val="00F949E5"/>
    <w:rsid w:val="00FA401D"/>
    <w:rsid w:val="00FC4DD1"/>
    <w:rsid w:val="00FD387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7C1CD09-53D9-477A-A816-CD2231EA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2018-10-16T10:37:00Z</cp:lastPrinted>
  <dcterms:created xsi:type="dcterms:W3CDTF">2019-02-15T14:15:00Z</dcterms:created>
  <dcterms:modified xsi:type="dcterms:W3CDTF">2019-02-15T14:15:00Z</dcterms:modified>
</cp:coreProperties>
</file>