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33993" w:rsidRDefault="00C54125" w:rsidP="00F72EB6">
      <w:pPr>
        <w:pStyle w:val="Akti"/>
      </w:pPr>
      <w:bookmarkStart w:id="0" w:name="_GoBack"/>
      <w:bookmarkEnd w:id="0"/>
      <w:r>
        <w:t>Vendim</w:t>
      </w:r>
    </w:p>
    <w:p w:rsidR="00C54125" w:rsidRDefault="00C54125" w:rsidP="00F72EB6">
      <w:pPr>
        <w:pStyle w:val="NumriData"/>
      </w:pPr>
      <w:r>
        <w:t>Nr.1175, datë 20.8.2008</w:t>
      </w:r>
    </w:p>
    <w:p w:rsidR="00C54125" w:rsidRDefault="00C54125" w:rsidP="00C54125">
      <w:pPr>
        <w:pStyle w:val="Paragrafi"/>
      </w:pPr>
    </w:p>
    <w:p w:rsidR="00C54125" w:rsidRDefault="00C54125" w:rsidP="00F72EB6">
      <w:pPr>
        <w:pStyle w:val="Titulli"/>
      </w:pPr>
      <w:r>
        <w:t>Për miratimin e listës paraprake të pronave të paluajtshme publike, shtetërore, që transferohen</w:t>
      </w:r>
      <w:r w:rsidR="00791E36">
        <w:t>,</w:t>
      </w:r>
      <w:r>
        <w:t xml:space="preserve"> në pronësi ose në</w:t>
      </w:r>
      <w:r w:rsidR="00791E36">
        <w:t xml:space="preserve"> përdorim, të bashkisë roskovec</w:t>
      </w:r>
      <w:r>
        <w:t xml:space="preserve"> të qarkut të fierit</w:t>
      </w:r>
    </w:p>
    <w:p w:rsidR="00C54125" w:rsidRDefault="00C54125" w:rsidP="00C54125">
      <w:pPr>
        <w:pStyle w:val="Paragrafi"/>
      </w:pPr>
    </w:p>
    <w:p w:rsidR="00C54125" w:rsidRDefault="00C54125" w:rsidP="00C54125">
      <w:pPr>
        <w:pStyle w:val="Paragrafi"/>
      </w:pPr>
      <w:r>
        <w:t>Në mbështetje të nenit 100 të Kushtetutës dhe të</w:t>
      </w:r>
      <w:r w:rsidR="00E30165">
        <w:t xml:space="preserve"> </w:t>
      </w:r>
      <w:r>
        <w:t>neneve 2,</w:t>
      </w:r>
      <w:r w:rsidR="00791E36">
        <w:t xml:space="preserve"> 3 e 17</w:t>
      </w:r>
      <w:r>
        <w:t xml:space="preserve"> të</w:t>
      </w:r>
      <w:r w:rsidR="00791E36">
        <w:t xml:space="preserve"> ligjit nr.8744, datë 22.2.2001</w:t>
      </w:r>
      <w:r>
        <w:t xml:space="preserve"> “Pë</w:t>
      </w:r>
      <w:r w:rsidR="00E30165">
        <w:t>r transferimin e pr</w:t>
      </w:r>
      <w:r>
        <w:t>onave të p</w:t>
      </w:r>
      <w:r w:rsidR="00A345A9">
        <w:t>a</w:t>
      </w:r>
      <w:r>
        <w:t>luajtshme publike të shtetit në njësitë e qeverisjes vendore”,</w:t>
      </w:r>
      <w:r w:rsidR="00791E36">
        <w:t xml:space="preserve"> të ndryshuar, m</w:t>
      </w:r>
      <w:r w:rsidR="00E30165">
        <w:t>e propozimin e Ministrit të Brendshëm, Këshilli i Ministrave</w:t>
      </w:r>
    </w:p>
    <w:p w:rsidR="00E30165" w:rsidRDefault="00E30165" w:rsidP="00C54125">
      <w:pPr>
        <w:pStyle w:val="Paragrafi"/>
      </w:pPr>
    </w:p>
    <w:p w:rsidR="00E30165" w:rsidRDefault="00E30165" w:rsidP="00F72EB6">
      <w:pPr>
        <w:pStyle w:val="VENDOSI"/>
      </w:pPr>
      <w:r>
        <w:t>Vendosi:</w:t>
      </w:r>
    </w:p>
    <w:p w:rsidR="00E30165" w:rsidRDefault="00E30165" w:rsidP="00C54125">
      <w:pPr>
        <w:pStyle w:val="Paragrafi"/>
      </w:pPr>
    </w:p>
    <w:p w:rsidR="00E30165" w:rsidRDefault="00E30165" w:rsidP="00C54125">
      <w:pPr>
        <w:pStyle w:val="Paragrafi"/>
      </w:pPr>
      <w:r>
        <w:t>1.</w:t>
      </w:r>
      <w:r w:rsidR="00791E36">
        <w:t xml:space="preserve"> </w:t>
      </w:r>
      <w:r>
        <w:t>Miratimin e listës paraprake të pronave të paluajtshme publike, shtetërore, që transferohen, në pronësi ose në</w:t>
      </w:r>
      <w:r w:rsidR="00791E36">
        <w:t xml:space="preserve"> përdorim, të bashkisë Roskovec</w:t>
      </w:r>
      <w:r>
        <w:t xml:space="preserve"> të qarkut të Fierit, sipas lidhjes </w:t>
      </w:r>
      <w:r w:rsidR="00791E36">
        <w:t>nr.</w:t>
      </w:r>
      <w:r>
        <w:t xml:space="preserve">1, e cila </w:t>
      </w:r>
      <w:r w:rsidR="00791E36">
        <w:t xml:space="preserve">i </w:t>
      </w:r>
      <w:r>
        <w:t>bashkëlidhet këtij vendimi.</w:t>
      </w:r>
    </w:p>
    <w:p w:rsidR="00E30165" w:rsidRDefault="00E30165" w:rsidP="00C54125">
      <w:pPr>
        <w:pStyle w:val="Paragrafi"/>
      </w:pPr>
      <w:r>
        <w:t>Lista paraprake, sipas kërkesave të këshillit të kësaj bashkie, është pjesë e listës së inventarit të pronave të paluajtshme publike, shtetërore, që janë</w:t>
      </w:r>
      <w:r w:rsidR="00F72EB6">
        <w:t xml:space="preserve"> </w:t>
      </w:r>
      <w:r>
        <w:t>brenda juridiksionit</w:t>
      </w:r>
      <w:r w:rsidR="00791E36">
        <w:t xml:space="preserve"> territorial dhe administrativ të bashkisë Roskovec</w:t>
      </w:r>
      <w:r>
        <w:t xml:space="preserve"> të qarkut të Fierit, miratuar me </w:t>
      </w:r>
      <w:r w:rsidR="00791E36">
        <w:t>vendimin nr.637, datë 29.9.2007</w:t>
      </w:r>
      <w:r>
        <w:t xml:space="preserve"> të</w:t>
      </w:r>
      <w:r w:rsidR="00791E36">
        <w:t xml:space="preserve"> Këshillit të Ministrave</w:t>
      </w:r>
      <w:r w:rsidR="00B0642A">
        <w:t xml:space="preserve"> “Për miratimin e listës së inventarit të pronave të paluajtshme shtetërore në bashkin</w:t>
      </w:r>
      <w:r w:rsidR="00791E36">
        <w:t>ë Roskovec, të qarkut të Fierit</w:t>
      </w:r>
      <w:r w:rsidR="00B0642A">
        <w:t>”.</w:t>
      </w:r>
    </w:p>
    <w:p w:rsidR="00B0642A" w:rsidRDefault="00B0642A" w:rsidP="00C54125">
      <w:pPr>
        <w:pStyle w:val="Paragrafi"/>
      </w:pPr>
      <w:r>
        <w:t>2.Ngarkohen Ministria e Brendshme dhe bashkia Roskovec për zbatimin e këtij vendimi.</w:t>
      </w:r>
    </w:p>
    <w:p w:rsidR="00B0642A" w:rsidRDefault="00B0642A" w:rsidP="00C54125">
      <w:pPr>
        <w:pStyle w:val="Paragrafi"/>
      </w:pPr>
      <w:r>
        <w:t>Ky vendim hyn në fuqi pas botimit në Fletoren Zyrtare.</w:t>
      </w:r>
    </w:p>
    <w:p w:rsidR="00B0642A" w:rsidRDefault="00B0642A" w:rsidP="00C54125">
      <w:pPr>
        <w:pStyle w:val="Paragrafi"/>
      </w:pPr>
    </w:p>
    <w:p w:rsidR="00B0642A" w:rsidRDefault="00B0642A" w:rsidP="00F72EB6">
      <w:pPr>
        <w:pStyle w:val="Autoriteti"/>
      </w:pPr>
      <w:r>
        <w:t>Kryeministri</w:t>
      </w:r>
    </w:p>
    <w:p w:rsidR="00B0642A" w:rsidRDefault="00B0642A" w:rsidP="00F72EB6">
      <w:pPr>
        <w:pStyle w:val="AutoritetiEmer"/>
      </w:pPr>
      <w:r>
        <w:t>Sali Berisha</w:t>
      </w:r>
    </w:p>
    <w:p w:rsidR="002B695C" w:rsidRPr="00136880" w:rsidRDefault="002B695C" w:rsidP="002B695C">
      <w:pPr>
        <w:rPr>
          <w:sz w:val="12"/>
          <w:lang w:val="en-GB"/>
        </w:rPr>
      </w:pPr>
    </w:p>
    <w:p w:rsidR="002B695C" w:rsidRDefault="002B695C" w:rsidP="00A345A9">
      <w:pPr>
        <w:pStyle w:val="Paragrafi"/>
        <w:ind w:firstLine="0"/>
      </w:pPr>
      <w:r w:rsidRPr="002B695C">
        <w:t>Bashkia Roskovec</w:t>
      </w:r>
      <w:r>
        <w:tab/>
      </w:r>
      <w:r>
        <w:tab/>
      </w:r>
      <w:r>
        <w:tab/>
      </w:r>
      <w:r>
        <w:tab/>
      </w:r>
      <w:r>
        <w:tab/>
      </w:r>
      <w:r>
        <w:tab/>
      </w:r>
      <w:r>
        <w:tab/>
      </w:r>
      <w:r w:rsidR="00A345A9">
        <w:tab/>
      </w:r>
      <w:r w:rsidR="00A345A9">
        <w:tab/>
      </w:r>
      <w:r>
        <w:t>L</w:t>
      </w:r>
      <w:r w:rsidR="00C15DB9">
        <w:t>i</w:t>
      </w:r>
      <w:r>
        <w:t>dhje 1</w:t>
      </w:r>
    </w:p>
    <w:p w:rsidR="002B695C" w:rsidRDefault="002B695C" w:rsidP="002B695C">
      <w:pPr>
        <w:pStyle w:val="Paragrafi"/>
      </w:pPr>
    </w:p>
    <w:tbl>
      <w:tblPr>
        <w:tblW w:w="91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95"/>
        <w:gridCol w:w="3332"/>
        <w:gridCol w:w="2681"/>
      </w:tblGrid>
      <w:tr w:rsidR="002B695C" w:rsidRPr="00264C08" w:rsidTr="00264C08">
        <w:trPr>
          <w:jc w:val="center"/>
        </w:trPr>
        <w:tc>
          <w:tcPr>
            <w:tcW w:w="3095" w:type="dxa"/>
            <w:shd w:val="clear" w:color="auto" w:fill="auto"/>
          </w:tcPr>
          <w:p w:rsidR="002B695C" w:rsidRPr="00264C08" w:rsidRDefault="002B695C" w:rsidP="00264C08">
            <w:pPr>
              <w:pStyle w:val="Paragrafi"/>
              <w:ind w:firstLine="0"/>
              <w:jc w:val="center"/>
              <w:rPr>
                <w:b/>
              </w:rPr>
            </w:pPr>
            <w:r w:rsidRPr="00264C08">
              <w:rPr>
                <w:b/>
              </w:rPr>
              <w:t>Numrat rendorë të pronave në listën e inventarit</w:t>
            </w:r>
          </w:p>
        </w:tc>
        <w:tc>
          <w:tcPr>
            <w:tcW w:w="3332" w:type="dxa"/>
            <w:shd w:val="clear" w:color="auto" w:fill="auto"/>
          </w:tcPr>
          <w:p w:rsidR="002B695C" w:rsidRPr="00264C08" w:rsidRDefault="00791E36" w:rsidP="00264C08">
            <w:pPr>
              <w:pStyle w:val="Paragrafi"/>
              <w:ind w:firstLine="0"/>
              <w:jc w:val="center"/>
              <w:rPr>
                <w:b/>
              </w:rPr>
            </w:pPr>
            <w:r w:rsidRPr="00264C08">
              <w:rPr>
                <w:b/>
              </w:rPr>
              <w:t>Fusha e përdorimit të pro</w:t>
            </w:r>
            <w:r w:rsidR="002B695C" w:rsidRPr="00264C08">
              <w:rPr>
                <w:b/>
              </w:rPr>
              <w:t>nës</w:t>
            </w:r>
          </w:p>
        </w:tc>
        <w:tc>
          <w:tcPr>
            <w:tcW w:w="2681" w:type="dxa"/>
            <w:shd w:val="clear" w:color="auto" w:fill="auto"/>
          </w:tcPr>
          <w:p w:rsidR="002B695C" w:rsidRPr="00264C08" w:rsidRDefault="002B695C" w:rsidP="00264C08">
            <w:pPr>
              <w:pStyle w:val="Paragrafi"/>
              <w:ind w:firstLine="0"/>
              <w:jc w:val="center"/>
              <w:rPr>
                <w:b/>
              </w:rPr>
            </w:pPr>
            <w:r w:rsidRPr="00264C08">
              <w:rPr>
                <w:b/>
              </w:rPr>
              <w:t>Lloji i transferimit</w:t>
            </w:r>
          </w:p>
        </w:tc>
      </w:tr>
      <w:tr w:rsidR="002B695C" w:rsidTr="00264C08">
        <w:trPr>
          <w:jc w:val="center"/>
        </w:trPr>
        <w:tc>
          <w:tcPr>
            <w:tcW w:w="3095" w:type="dxa"/>
            <w:shd w:val="clear" w:color="auto" w:fill="auto"/>
          </w:tcPr>
          <w:p w:rsidR="002B695C" w:rsidRDefault="002B695C" w:rsidP="00264C08">
            <w:pPr>
              <w:pStyle w:val="Paragrafi"/>
              <w:ind w:firstLine="0"/>
            </w:pPr>
            <w:r>
              <w:t>1-4</w:t>
            </w:r>
          </w:p>
        </w:tc>
        <w:tc>
          <w:tcPr>
            <w:tcW w:w="3332" w:type="dxa"/>
            <w:shd w:val="clear" w:color="auto" w:fill="auto"/>
          </w:tcPr>
          <w:p w:rsidR="002B695C" w:rsidRDefault="002B695C" w:rsidP="00264C08">
            <w:pPr>
              <w:pStyle w:val="Paragrafi"/>
              <w:ind w:firstLine="0"/>
            </w:pPr>
            <w:r>
              <w:t>Prona që përdoren pë</w:t>
            </w:r>
            <w:r w:rsidR="00CE3A1A">
              <w:t>r realizimin e progr</w:t>
            </w:r>
            <w:r>
              <w:t>ameve arsimore</w:t>
            </w:r>
          </w:p>
        </w:tc>
        <w:tc>
          <w:tcPr>
            <w:tcW w:w="2681" w:type="dxa"/>
            <w:shd w:val="clear" w:color="auto" w:fill="auto"/>
          </w:tcPr>
          <w:p w:rsidR="002B695C" w:rsidRDefault="0036450F" w:rsidP="00264C08">
            <w:pPr>
              <w:pStyle w:val="Paragrafi"/>
              <w:ind w:firstLine="0"/>
            </w:pPr>
            <w:r>
              <w:t>Në pronësi</w:t>
            </w:r>
          </w:p>
        </w:tc>
      </w:tr>
      <w:tr w:rsidR="002B695C" w:rsidTr="00264C08">
        <w:trPr>
          <w:jc w:val="center"/>
        </w:trPr>
        <w:tc>
          <w:tcPr>
            <w:tcW w:w="3095" w:type="dxa"/>
            <w:shd w:val="clear" w:color="auto" w:fill="auto"/>
          </w:tcPr>
          <w:p w:rsidR="002B695C" w:rsidRDefault="002B695C" w:rsidP="00264C08">
            <w:pPr>
              <w:pStyle w:val="Paragrafi"/>
              <w:ind w:firstLine="0"/>
            </w:pPr>
            <w:r>
              <w:t>20,</w:t>
            </w:r>
            <w:r w:rsidR="00791E36">
              <w:t xml:space="preserve"> 20</w:t>
            </w:r>
            <w:r>
              <w:t>/1,21</w:t>
            </w:r>
          </w:p>
        </w:tc>
        <w:tc>
          <w:tcPr>
            <w:tcW w:w="3332" w:type="dxa"/>
            <w:shd w:val="clear" w:color="auto" w:fill="auto"/>
          </w:tcPr>
          <w:p w:rsidR="002B695C" w:rsidRDefault="002B695C" w:rsidP="00264C08">
            <w:pPr>
              <w:pStyle w:val="Paragrafi"/>
              <w:ind w:firstLine="0"/>
            </w:pPr>
            <w:r>
              <w:t>Prona që përdoren për realizimin e funksioneve në shëndetin publik</w:t>
            </w:r>
          </w:p>
        </w:tc>
        <w:tc>
          <w:tcPr>
            <w:tcW w:w="2681" w:type="dxa"/>
            <w:shd w:val="clear" w:color="auto" w:fill="auto"/>
          </w:tcPr>
          <w:p w:rsidR="002B695C" w:rsidRDefault="0036450F" w:rsidP="00264C08">
            <w:pPr>
              <w:pStyle w:val="Paragrafi"/>
              <w:ind w:firstLine="0"/>
            </w:pPr>
            <w:r>
              <w:t>Në pronësi</w:t>
            </w:r>
          </w:p>
        </w:tc>
      </w:tr>
      <w:tr w:rsidR="002B695C" w:rsidTr="00264C08">
        <w:trPr>
          <w:jc w:val="center"/>
        </w:trPr>
        <w:tc>
          <w:tcPr>
            <w:tcW w:w="3095" w:type="dxa"/>
            <w:shd w:val="clear" w:color="auto" w:fill="auto"/>
          </w:tcPr>
          <w:p w:rsidR="002B695C" w:rsidRDefault="002B695C" w:rsidP="00264C08">
            <w:pPr>
              <w:pStyle w:val="Paragrafi"/>
              <w:ind w:firstLine="0"/>
            </w:pPr>
            <w:r>
              <w:t>5-13</w:t>
            </w:r>
          </w:p>
        </w:tc>
        <w:tc>
          <w:tcPr>
            <w:tcW w:w="3332" w:type="dxa"/>
            <w:shd w:val="clear" w:color="auto" w:fill="auto"/>
          </w:tcPr>
          <w:p w:rsidR="002B695C" w:rsidRDefault="002B695C" w:rsidP="00264C08">
            <w:pPr>
              <w:pStyle w:val="Paragrafi"/>
              <w:ind w:firstLine="0"/>
            </w:pPr>
            <w:r>
              <w:t xml:space="preserve">Prona që përdoren për </w:t>
            </w:r>
            <w:r w:rsidR="00CE3A1A">
              <w:t>realizimin e veprimt</w:t>
            </w:r>
            <w:r>
              <w:t>arive social-kulturore e sportive</w:t>
            </w:r>
          </w:p>
        </w:tc>
        <w:tc>
          <w:tcPr>
            <w:tcW w:w="2681" w:type="dxa"/>
            <w:shd w:val="clear" w:color="auto" w:fill="auto"/>
          </w:tcPr>
          <w:p w:rsidR="002B695C" w:rsidRDefault="0036450F" w:rsidP="00264C08">
            <w:pPr>
              <w:pStyle w:val="Paragrafi"/>
              <w:ind w:firstLine="0"/>
            </w:pPr>
            <w:r>
              <w:t>Në pronësi</w:t>
            </w:r>
          </w:p>
        </w:tc>
      </w:tr>
      <w:tr w:rsidR="002B695C" w:rsidTr="00264C08">
        <w:trPr>
          <w:jc w:val="center"/>
        </w:trPr>
        <w:tc>
          <w:tcPr>
            <w:tcW w:w="3095" w:type="dxa"/>
            <w:shd w:val="clear" w:color="auto" w:fill="auto"/>
          </w:tcPr>
          <w:p w:rsidR="002B695C" w:rsidRDefault="002B695C" w:rsidP="00264C08">
            <w:pPr>
              <w:pStyle w:val="Paragrafi"/>
              <w:ind w:firstLine="0"/>
            </w:pPr>
            <w:r>
              <w:t>14-19,60-82,84,85,87-123,158</w:t>
            </w:r>
          </w:p>
        </w:tc>
        <w:tc>
          <w:tcPr>
            <w:tcW w:w="3332" w:type="dxa"/>
            <w:shd w:val="clear" w:color="auto" w:fill="auto"/>
          </w:tcPr>
          <w:p w:rsidR="002B695C" w:rsidRDefault="002B695C" w:rsidP="00264C08">
            <w:pPr>
              <w:pStyle w:val="Paragrafi"/>
              <w:ind w:firstLine="0"/>
            </w:pPr>
            <w:r>
              <w:t>Prona që përdoren për ushtrimin e funksioneve në fushën e zhvillimit ekonomi</w:t>
            </w:r>
            <w:r w:rsidR="00791E36">
              <w:t>k</w:t>
            </w:r>
          </w:p>
        </w:tc>
        <w:tc>
          <w:tcPr>
            <w:tcW w:w="2681" w:type="dxa"/>
            <w:shd w:val="clear" w:color="auto" w:fill="auto"/>
          </w:tcPr>
          <w:p w:rsidR="002B695C" w:rsidRDefault="0036450F" w:rsidP="00264C08">
            <w:pPr>
              <w:pStyle w:val="Paragrafi"/>
              <w:ind w:firstLine="0"/>
            </w:pPr>
            <w:r>
              <w:t>Në pronësi</w:t>
            </w:r>
          </w:p>
        </w:tc>
      </w:tr>
      <w:tr w:rsidR="002B695C" w:rsidTr="00264C08">
        <w:trPr>
          <w:jc w:val="center"/>
        </w:trPr>
        <w:tc>
          <w:tcPr>
            <w:tcW w:w="3095" w:type="dxa"/>
            <w:shd w:val="clear" w:color="auto" w:fill="auto"/>
          </w:tcPr>
          <w:p w:rsidR="002B695C" w:rsidRDefault="002B695C" w:rsidP="00264C08">
            <w:pPr>
              <w:pStyle w:val="Paragrafi"/>
              <w:ind w:firstLine="0"/>
            </w:pPr>
            <w:r>
              <w:t>22</w:t>
            </w:r>
          </w:p>
        </w:tc>
        <w:tc>
          <w:tcPr>
            <w:tcW w:w="3332" w:type="dxa"/>
            <w:shd w:val="clear" w:color="auto" w:fill="auto"/>
          </w:tcPr>
          <w:p w:rsidR="002B695C" w:rsidRDefault="002B695C" w:rsidP="00264C08">
            <w:pPr>
              <w:pStyle w:val="Paragrafi"/>
              <w:ind w:firstLine="0"/>
            </w:pPr>
            <w:r>
              <w:t>Varreza publike</w:t>
            </w:r>
          </w:p>
        </w:tc>
        <w:tc>
          <w:tcPr>
            <w:tcW w:w="2681" w:type="dxa"/>
            <w:shd w:val="clear" w:color="auto" w:fill="auto"/>
          </w:tcPr>
          <w:p w:rsidR="002B695C" w:rsidRDefault="0036450F" w:rsidP="00264C08">
            <w:pPr>
              <w:pStyle w:val="Paragrafi"/>
              <w:ind w:firstLine="0"/>
            </w:pPr>
            <w:r>
              <w:t>Në pronësi</w:t>
            </w:r>
          </w:p>
        </w:tc>
      </w:tr>
      <w:tr w:rsidR="002B695C" w:rsidTr="00264C08">
        <w:trPr>
          <w:jc w:val="center"/>
        </w:trPr>
        <w:tc>
          <w:tcPr>
            <w:tcW w:w="3095" w:type="dxa"/>
            <w:shd w:val="clear" w:color="auto" w:fill="auto"/>
          </w:tcPr>
          <w:p w:rsidR="002B695C" w:rsidRDefault="002B695C" w:rsidP="00264C08">
            <w:pPr>
              <w:pStyle w:val="Paragrafi"/>
              <w:ind w:firstLine="0"/>
            </w:pPr>
            <w:r>
              <w:t>24-28 (Vetëm trojet e lira)</w:t>
            </w:r>
          </w:p>
        </w:tc>
        <w:tc>
          <w:tcPr>
            <w:tcW w:w="3332" w:type="dxa"/>
            <w:shd w:val="clear" w:color="auto" w:fill="auto"/>
          </w:tcPr>
          <w:p w:rsidR="002B695C" w:rsidRDefault="002B695C" w:rsidP="00264C08">
            <w:pPr>
              <w:pStyle w:val="Paragrafi"/>
              <w:ind w:firstLine="0"/>
            </w:pPr>
            <w:r>
              <w:t>Troje të lira dhe hapësira publike të pazëna ndë</w:t>
            </w:r>
            <w:r w:rsidR="00CE3A1A">
              <w:t>rmj</w:t>
            </w:r>
            <w:r>
              <w:t>et ndë</w:t>
            </w:r>
            <w:r w:rsidR="00CE3A1A">
              <w:t>rtesav</w:t>
            </w:r>
            <w:r>
              <w:t>e ose objekteve të çdo lloji</w:t>
            </w:r>
          </w:p>
        </w:tc>
        <w:tc>
          <w:tcPr>
            <w:tcW w:w="2681" w:type="dxa"/>
            <w:shd w:val="clear" w:color="auto" w:fill="auto"/>
          </w:tcPr>
          <w:p w:rsidR="00136880" w:rsidRDefault="00136880" w:rsidP="00264C08">
            <w:pPr>
              <w:pStyle w:val="Paragrafi"/>
              <w:ind w:firstLine="0"/>
            </w:pPr>
          </w:p>
          <w:p w:rsidR="00136880" w:rsidRDefault="00136880" w:rsidP="00264C08">
            <w:pPr>
              <w:pStyle w:val="Paragrafi"/>
              <w:ind w:firstLine="0"/>
            </w:pPr>
          </w:p>
          <w:p w:rsidR="002B695C" w:rsidRDefault="0036450F" w:rsidP="00264C08">
            <w:pPr>
              <w:pStyle w:val="Paragrafi"/>
              <w:ind w:firstLine="0"/>
            </w:pPr>
            <w:r>
              <w:t>Në përdorim</w:t>
            </w:r>
          </w:p>
        </w:tc>
      </w:tr>
      <w:tr w:rsidR="002B695C" w:rsidTr="00264C08">
        <w:trPr>
          <w:jc w:val="center"/>
        </w:trPr>
        <w:tc>
          <w:tcPr>
            <w:tcW w:w="3095" w:type="dxa"/>
            <w:shd w:val="clear" w:color="auto" w:fill="auto"/>
          </w:tcPr>
          <w:p w:rsidR="002B695C" w:rsidRDefault="002B695C" w:rsidP="00264C08">
            <w:pPr>
              <w:pStyle w:val="Paragrafi"/>
              <w:ind w:firstLine="0"/>
            </w:pPr>
            <w:r>
              <w:t>23,24-28 (Vetë</w:t>
            </w:r>
            <w:r w:rsidR="00042609">
              <w:t>m</w:t>
            </w:r>
            <w:r>
              <w:t xml:space="preserve"> hapësirat publike)</w:t>
            </w:r>
          </w:p>
        </w:tc>
        <w:tc>
          <w:tcPr>
            <w:tcW w:w="3332" w:type="dxa"/>
            <w:shd w:val="clear" w:color="auto" w:fill="auto"/>
          </w:tcPr>
          <w:p w:rsidR="002B695C" w:rsidRDefault="002B695C" w:rsidP="00264C08">
            <w:pPr>
              <w:pStyle w:val="Paragrafi"/>
              <w:ind w:firstLine="0"/>
            </w:pPr>
            <w:r>
              <w:t>Infrastrukturë (sheshe, rrugë vendore, lulishte dhe shërbime publike)</w:t>
            </w:r>
          </w:p>
        </w:tc>
        <w:tc>
          <w:tcPr>
            <w:tcW w:w="2681" w:type="dxa"/>
            <w:shd w:val="clear" w:color="auto" w:fill="auto"/>
          </w:tcPr>
          <w:p w:rsidR="00136880" w:rsidRDefault="00136880" w:rsidP="00264C08">
            <w:pPr>
              <w:pStyle w:val="Paragrafi"/>
              <w:ind w:firstLine="0"/>
            </w:pPr>
          </w:p>
          <w:p w:rsidR="00136880" w:rsidRDefault="00136880" w:rsidP="00264C08">
            <w:pPr>
              <w:pStyle w:val="Paragrafi"/>
              <w:ind w:firstLine="0"/>
            </w:pPr>
          </w:p>
          <w:p w:rsidR="002B695C" w:rsidRDefault="0036450F" w:rsidP="00264C08">
            <w:pPr>
              <w:pStyle w:val="Paragrafi"/>
              <w:ind w:firstLine="0"/>
            </w:pPr>
            <w:r>
              <w:t>Në pronësi</w:t>
            </w:r>
          </w:p>
        </w:tc>
      </w:tr>
      <w:tr w:rsidR="002B695C" w:rsidTr="00264C08">
        <w:trPr>
          <w:jc w:val="center"/>
        </w:trPr>
        <w:tc>
          <w:tcPr>
            <w:tcW w:w="3095" w:type="dxa"/>
            <w:shd w:val="clear" w:color="auto" w:fill="auto"/>
          </w:tcPr>
          <w:p w:rsidR="002B695C" w:rsidRDefault="002B695C" w:rsidP="00264C08">
            <w:pPr>
              <w:pStyle w:val="Paragrafi"/>
              <w:ind w:firstLine="0"/>
            </w:pPr>
            <w:r>
              <w:t>51</w:t>
            </w:r>
          </w:p>
        </w:tc>
        <w:tc>
          <w:tcPr>
            <w:tcW w:w="3332" w:type="dxa"/>
            <w:shd w:val="clear" w:color="auto" w:fill="auto"/>
          </w:tcPr>
          <w:p w:rsidR="002B695C" w:rsidRDefault="002B695C" w:rsidP="00264C08">
            <w:pPr>
              <w:pStyle w:val="Paragrafi"/>
              <w:ind w:firstLine="0"/>
            </w:pPr>
            <w:r>
              <w:t>Prona që përdoren në fushën e ndriçimit publik</w:t>
            </w:r>
          </w:p>
        </w:tc>
        <w:tc>
          <w:tcPr>
            <w:tcW w:w="2681" w:type="dxa"/>
            <w:shd w:val="clear" w:color="auto" w:fill="auto"/>
          </w:tcPr>
          <w:p w:rsidR="00136880" w:rsidRDefault="00136880" w:rsidP="00264C08">
            <w:pPr>
              <w:pStyle w:val="Paragrafi"/>
              <w:ind w:firstLine="0"/>
            </w:pPr>
          </w:p>
          <w:p w:rsidR="002B695C" w:rsidRDefault="0036450F" w:rsidP="00264C08">
            <w:pPr>
              <w:pStyle w:val="Paragrafi"/>
              <w:ind w:firstLine="0"/>
            </w:pPr>
            <w:r>
              <w:t>Në pronësi</w:t>
            </w:r>
          </w:p>
        </w:tc>
      </w:tr>
      <w:tr w:rsidR="002B695C" w:rsidTr="00264C08">
        <w:trPr>
          <w:jc w:val="center"/>
        </w:trPr>
        <w:tc>
          <w:tcPr>
            <w:tcW w:w="3095" w:type="dxa"/>
            <w:shd w:val="clear" w:color="auto" w:fill="auto"/>
          </w:tcPr>
          <w:p w:rsidR="002B695C" w:rsidRDefault="002B695C" w:rsidP="00264C08">
            <w:pPr>
              <w:pStyle w:val="Paragrafi"/>
              <w:ind w:firstLine="0"/>
            </w:pPr>
            <w:r>
              <w:t>50</w:t>
            </w:r>
          </w:p>
        </w:tc>
        <w:tc>
          <w:tcPr>
            <w:tcW w:w="3332" w:type="dxa"/>
            <w:shd w:val="clear" w:color="auto" w:fill="auto"/>
          </w:tcPr>
          <w:p w:rsidR="002B695C" w:rsidRDefault="002B695C" w:rsidP="00264C08">
            <w:pPr>
              <w:pStyle w:val="Paragrafi"/>
              <w:ind w:firstLine="0"/>
            </w:pPr>
            <w:r>
              <w:t>Prona që përdoren për ushtrimin e funksioneve n</w:t>
            </w:r>
            <w:r w:rsidR="00C15DB9">
              <w:t>ë fushën e ujësjellës-kanalizime</w:t>
            </w:r>
            <w:r>
              <w:t>ve</w:t>
            </w:r>
          </w:p>
        </w:tc>
        <w:tc>
          <w:tcPr>
            <w:tcW w:w="2681" w:type="dxa"/>
            <w:shd w:val="clear" w:color="auto" w:fill="auto"/>
          </w:tcPr>
          <w:p w:rsidR="00136880" w:rsidRDefault="00136880" w:rsidP="00264C08">
            <w:pPr>
              <w:pStyle w:val="Paragrafi"/>
              <w:ind w:firstLine="0"/>
            </w:pPr>
          </w:p>
          <w:p w:rsidR="00136880" w:rsidRDefault="00136880" w:rsidP="00264C08">
            <w:pPr>
              <w:pStyle w:val="Paragrafi"/>
              <w:ind w:firstLine="0"/>
            </w:pPr>
          </w:p>
          <w:p w:rsidR="002B695C" w:rsidRDefault="0036450F" w:rsidP="00264C08">
            <w:pPr>
              <w:pStyle w:val="Paragrafi"/>
              <w:ind w:firstLine="0"/>
            </w:pPr>
            <w:r>
              <w:t>Në pronësi</w:t>
            </w:r>
          </w:p>
        </w:tc>
      </w:tr>
      <w:tr w:rsidR="002B695C" w:rsidTr="00264C08">
        <w:trPr>
          <w:jc w:val="center"/>
        </w:trPr>
        <w:tc>
          <w:tcPr>
            <w:tcW w:w="3095" w:type="dxa"/>
            <w:shd w:val="clear" w:color="auto" w:fill="auto"/>
          </w:tcPr>
          <w:p w:rsidR="002B695C" w:rsidRDefault="002B695C" w:rsidP="00264C08">
            <w:pPr>
              <w:pStyle w:val="Paragrafi"/>
              <w:ind w:firstLine="0"/>
            </w:pPr>
            <w:r>
              <w:t>29-49</w:t>
            </w:r>
          </w:p>
        </w:tc>
        <w:tc>
          <w:tcPr>
            <w:tcW w:w="3332" w:type="dxa"/>
            <w:shd w:val="clear" w:color="auto" w:fill="auto"/>
          </w:tcPr>
          <w:p w:rsidR="002B695C" w:rsidRDefault="002B695C" w:rsidP="00264C08">
            <w:pPr>
              <w:pStyle w:val="Paragrafi"/>
              <w:ind w:firstLine="0"/>
            </w:pPr>
            <w:r>
              <w:t>Pr</w:t>
            </w:r>
            <w:r w:rsidR="00791E36">
              <w:t>o</w:t>
            </w:r>
            <w:r>
              <w:t xml:space="preserve">na që </w:t>
            </w:r>
            <w:r w:rsidR="00CE3A1A">
              <w:t>p</w:t>
            </w:r>
            <w:r>
              <w:t>ërdoren në fushën e mbrojtjes civile</w:t>
            </w:r>
          </w:p>
        </w:tc>
        <w:tc>
          <w:tcPr>
            <w:tcW w:w="2681" w:type="dxa"/>
            <w:shd w:val="clear" w:color="auto" w:fill="auto"/>
          </w:tcPr>
          <w:p w:rsidR="00136880" w:rsidRDefault="00136880" w:rsidP="00264C08">
            <w:pPr>
              <w:pStyle w:val="Paragrafi"/>
              <w:ind w:firstLine="0"/>
            </w:pPr>
          </w:p>
          <w:p w:rsidR="002B695C" w:rsidRDefault="0036450F" w:rsidP="00264C08">
            <w:pPr>
              <w:pStyle w:val="Paragrafi"/>
              <w:ind w:firstLine="0"/>
            </w:pPr>
            <w:r>
              <w:t>Në pronësi</w:t>
            </w:r>
          </w:p>
        </w:tc>
      </w:tr>
      <w:tr w:rsidR="002B695C" w:rsidTr="00264C08">
        <w:trPr>
          <w:jc w:val="center"/>
        </w:trPr>
        <w:tc>
          <w:tcPr>
            <w:tcW w:w="3095" w:type="dxa"/>
            <w:shd w:val="clear" w:color="auto" w:fill="auto"/>
          </w:tcPr>
          <w:p w:rsidR="002B695C" w:rsidRDefault="002B695C" w:rsidP="00264C08">
            <w:pPr>
              <w:pStyle w:val="Paragrafi"/>
              <w:ind w:firstLine="0"/>
            </w:pPr>
            <w:r>
              <w:lastRenderedPageBreak/>
              <w:t>55,57</w:t>
            </w:r>
          </w:p>
        </w:tc>
        <w:tc>
          <w:tcPr>
            <w:tcW w:w="3332" w:type="dxa"/>
            <w:shd w:val="clear" w:color="auto" w:fill="auto"/>
          </w:tcPr>
          <w:p w:rsidR="002B695C" w:rsidRDefault="002B695C" w:rsidP="00264C08">
            <w:pPr>
              <w:pStyle w:val="Paragrafi"/>
              <w:ind w:firstLine="0"/>
            </w:pPr>
            <w:r>
              <w:t>Prona që përdoren për ushtri</w:t>
            </w:r>
            <w:r w:rsidR="00CE3A1A">
              <w:t>m</w:t>
            </w:r>
            <w:r>
              <w:t>in e funksioneve në fushën e bujqësisë dhe të ushqimit (toka produktive)</w:t>
            </w:r>
          </w:p>
        </w:tc>
        <w:tc>
          <w:tcPr>
            <w:tcW w:w="2681" w:type="dxa"/>
            <w:shd w:val="clear" w:color="auto" w:fill="auto"/>
          </w:tcPr>
          <w:p w:rsidR="00136880" w:rsidRDefault="00136880" w:rsidP="00264C08">
            <w:pPr>
              <w:pStyle w:val="Paragrafi"/>
              <w:ind w:firstLine="0"/>
            </w:pPr>
          </w:p>
          <w:p w:rsidR="00136880" w:rsidRDefault="00136880" w:rsidP="00264C08">
            <w:pPr>
              <w:pStyle w:val="Paragrafi"/>
              <w:ind w:firstLine="0"/>
            </w:pPr>
          </w:p>
          <w:p w:rsidR="002B695C" w:rsidRDefault="00791E36" w:rsidP="00264C08">
            <w:pPr>
              <w:pStyle w:val="Paragrafi"/>
              <w:ind w:firstLine="0"/>
            </w:pPr>
            <w:r>
              <w:t>Në përdorim</w:t>
            </w:r>
          </w:p>
        </w:tc>
      </w:tr>
      <w:tr w:rsidR="002B695C" w:rsidTr="00264C08">
        <w:trPr>
          <w:jc w:val="center"/>
        </w:trPr>
        <w:tc>
          <w:tcPr>
            <w:tcW w:w="3095" w:type="dxa"/>
            <w:shd w:val="clear" w:color="auto" w:fill="auto"/>
          </w:tcPr>
          <w:p w:rsidR="002B695C" w:rsidRDefault="002B695C" w:rsidP="00264C08">
            <w:pPr>
              <w:pStyle w:val="Paragrafi"/>
              <w:ind w:firstLine="0"/>
            </w:pPr>
            <w:r>
              <w:t>56,58,134,148,151,156</w:t>
            </w:r>
          </w:p>
        </w:tc>
        <w:tc>
          <w:tcPr>
            <w:tcW w:w="3332" w:type="dxa"/>
            <w:shd w:val="clear" w:color="auto" w:fill="auto"/>
          </w:tcPr>
          <w:p w:rsidR="002B695C" w:rsidRDefault="002B695C" w:rsidP="00264C08">
            <w:pPr>
              <w:pStyle w:val="Paragrafi"/>
              <w:ind w:firstLine="0"/>
            </w:pPr>
            <w:r>
              <w:t>Prona që përdoren për ushtrimin e funksi</w:t>
            </w:r>
            <w:r w:rsidR="00CE3A1A">
              <w:t>o</w:t>
            </w:r>
            <w:r>
              <w:t>neve në fushën e bujqësisë dhe të ushqimit (kanale të tret</w:t>
            </w:r>
            <w:r w:rsidR="00791E36">
              <w:t>a dhe toka jo</w:t>
            </w:r>
            <w:r>
              <w:t>produktive)</w:t>
            </w:r>
          </w:p>
        </w:tc>
        <w:tc>
          <w:tcPr>
            <w:tcW w:w="2681" w:type="dxa"/>
            <w:shd w:val="clear" w:color="auto" w:fill="auto"/>
          </w:tcPr>
          <w:p w:rsidR="00136880" w:rsidRDefault="00136880" w:rsidP="00264C08">
            <w:pPr>
              <w:pStyle w:val="Paragrafi"/>
              <w:ind w:firstLine="0"/>
            </w:pPr>
          </w:p>
          <w:p w:rsidR="00136880" w:rsidRDefault="00136880" w:rsidP="00264C08">
            <w:pPr>
              <w:pStyle w:val="Paragrafi"/>
              <w:ind w:firstLine="0"/>
            </w:pPr>
          </w:p>
          <w:p w:rsidR="00136880" w:rsidRDefault="00136880" w:rsidP="00264C08">
            <w:pPr>
              <w:pStyle w:val="Paragrafi"/>
              <w:ind w:firstLine="0"/>
            </w:pPr>
          </w:p>
          <w:p w:rsidR="002B695C" w:rsidRDefault="0036450F" w:rsidP="00264C08">
            <w:pPr>
              <w:pStyle w:val="Paragrafi"/>
              <w:ind w:firstLine="0"/>
            </w:pPr>
            <w:r>
              <w:t>Në pronësi</w:t>
            </w:r>
          </w:p>
        </w:tc>
      </w:tr>
    </w:tbl>
    <w:p w:rsidR="002B695C" w:rsidRDefault="002B695C" w:rsidP="002B695C">
      <w:pPr>
        <w:pStyle w:val="Paragrafi"/>
      </w:pPr>
    </w:p>
    <w:p w:rsidR="0084735C" w:rsidRDefault="0084735C" w:rsidP="0084735C">
      <w:pPr>
        <w:pStyle w:val="Akti"/>
      </w:pPr>
      <w:r w:rsidRPr="00A50E51">
        <w:t>VENDIM</w:t>
      </w:r>
    </w:p>
    <w:p w:rsidR="0084735C" w:rsidRDefault="0084735C" w:rsidP="0084735C">
      <w:pPr>
        <w:pStyle w:val="NumriData"/>
      </w:pPr>
      <w:r>
        <w:t>Nr.1180, datë 5.8.2008</w:t>
      </w:r>
    </w:p>
    <w:p w:rsidR="0084735C" w:rsidRDefault="0084735C" w:rsidP="0084735C">
      <w:pPr>
        <w:pStyle w:val="Paragrafi"/>
      </w:pPr>
    </w:p>
    <w:p w:rsidR="0084735C" w:rsidRDefault="0084735C" w:rsidP="0084735C">
      <w:pPr>
        <w:pStyle w:val="Titulli"/>
      </w:pPr>
      <w:r>
        <w:t>PËR PËRCAKTIMIN E VLERËS SË TARIFËS SË SHËRBIMIT PËR LEGALIZIM DHE MBLEDHJEN E AD</w:t>
      </w:r>
      <w:r w:rsidR="0031080A">
        <w:t>MINISTRIMIN E TË ARDHURAVE TË pr</w:t>
      </w:r>
      <w:r>
        <w:t>OCESIT TË LEGALIZIMIT</w:t>
      </w:r>
    </w:p>
    <w:p w:rsidR="0084735C" w:rsidRDefault="0084735C" w:rsidP="0084735C">
      <w:pPr>
        <w:pStyle w:val="Paragrafi"/>
      </w:pPr>
    </w:p>
    <w:p w:rsidR="0084735C" w:rsidRDefault="0084735C" w:rsidP="0084735C">
      <w:pPr>
        <w:pStyle w:val="BazLigjPropozues"/>
      </w:pPr>
      <w:r>
        <w:t>Në mbështetje të nenit 100 të Kushtetutës dhe</w:t>
      </w:r>
      <w:r w:rsidR="00A34C3E">
        <w:t xml:space="preserve"> të pikës 4 të nenit 32</w:t>
      </w:r>
      <w:r>
        <w:t xml:space="preserve"> t</w:t>
      </w:r>
      <w:r w:rsidR="00A34C3E">
        <w:t>ë ligjit nr.9482, datë 3.4.2006</w:t>
      </w:r>
      <w:r>
        <w:t xml:space="preserve"> “Për legalizimin, urbanizimin dhe integrimin e ndërtimeve pa leje”, të ndryshuar, me propozimin e Ministrit të Punëve Publike, Transportit dhe Telekomunikacionit, Këshilli i Ministrave</w:t>
      </w:r>
    </w:p>
    <w:p w:rsidR="0084735C" w:rsidRDefault="0084735C" w:rsidP="0084735C">
      <w:pPr>
        <w:pStyle w:val="Paragrafi"/>
      </w:pPr>
    </w:p>
    <w:p w:rsidR="0084735C" w:rsidRDefault="0084735C" w:rsidP="0084735C">
      <w:pPr>
        <w:pStyle w:val="VENDOSI"/>
      </w:pPr>
      <w:r>
        <w:t>VENDOSI:</w:t>
      </w:r>
    </w:p>
    <w:p w:rsidR="0084735C" w:rsidRDefault="0084735C" w:rsidP="0084735C">
      <w:pPr>
        <w:pStyle w:val="Paragrafi"/>
      </w:pPr>
    </w:p>
    <w:p w:rsidR="0084735C" w:rsidRDefault="0084735C" w:rsidP="0084735C">
      <w:pPr>
        <w:pStyle w:val="Paragrafi"/>
      </w:pPr>
      <w:r>
        <w:t>1. Tarifa e shërbimit për legalizimin e objekt</w:t>
      </w:r>
      <w:r w:rsidR="00B418AA">
        <w:t>eve pa leje dhe i shtesave infor</w:t>
      </w:r>
      <w:r>
        <w:t>male në ndë</w:t>
      </w:r>
      <w:r w:rsidR="00A34C3E">
        <w:t xml:space="preserve">rtime me leje është në vlerën 4 </w:t>
      </w:r>
      <w:r>
        <w:t>000 (katër mijë) lekë. Kjo vlerë është e pandryshueshme, pavarësisht nga sipërfaqja e ndërtimit, numri i kateve apo destinacioni i përdorimit të objektit informal/shtesës informale.</w:t>
      </w:r>
    </w:p>
    <w:p w:rsidR="0084735C" w:rsidRDefault="0084735C" w:rsidP="0084735C">
      <w:pPr>
        <w:pStyle w:val="Paragrafi"/>
      </w:pPr>
      <w:r>
        <w:t>1.2 Të ardhurat e mbledhura nga tarifa e shërbimit për legalizim do të përdoren nga ALUIZNI për përditësimin në terren dhe përgatitjen e dokumentacionit teknik të obje</w:t>
      </w:r>
      <w:r w:rsidR="00B418AA">
        <w:t>kteve pa leje apo shtesave infor</w:t>
      </w:r>
      <w:r>
        <w:t>male në ndërtime me leje, si dhe për ngritjen e funksionimin e zyrave të përkohshme, që do të kryejnë këtë shërbim, sipas përcaktimeve të bëra në udhëzimin e përbashkët të Mini</w:t>
      </w:r>
      <w:r w:rsidR="0031080A">
        <w:t>strit të Financave dhe Ministrit</w:t>
      </w:r>
      <w:r w:rsidR="00A34C3E">
        <w:t xml:space="preserve"> të Punëve </w:t>
      </w:r>
      <w:r>
        <w:t>Publike, Transportit dhe Telekomunikacionit.</w:t>
      </w:r>
    </w:p>
    <w:p w:rsidR="0084735C" w:rsidRDefault="0084735C" w:rsidP="0084735C">
      <w:pPr>
        <w:pStyle w:val="Paragrafi"/>
      </w:pPr>
      <w:r>
        <w:t xml:space="preserve">1.3 </w:t>
      </w:r>
      <w:r w:rsidR="00EF76A4">
        <w:t>Për objektet infor</w:t>
      </w:r>
      <w:r>
        <w:t>male, të kualifikuara për legalizim, ALUIZNI afishon listën e subjekteve poseduese dhe i pajis ato me formularin e pagesës së tarifës së shërbimit.</w:t>
      </w:r>
    </w:p>
    <w:p w:rsidR="0084735C" w:rsidRDefault="0084735C" w:rsidP="0084735C">
      <w:pPr>
        <w:pStyle w:val="Paragrafi"/>
      </w:pPr>
      <w:r>
        <w:t>1.4</w:t>
      </w:r>
      <w:r w:rsidR="00EF76A4">
        <w:t xml:space="preserve"> </w:t>
      </w:r>
      <w:r>
        <w:t>Brenda një muaji nga pajisja me formularin e pagesë</w:t>
      </w:r>
      <w:r w:rsidR="00A34C3E">
        <w:t>s</w:t>
      </w:r>
      <w:r>
        <w:t xml:space="preserve"> së tarifës së shërbimit, që i bashkëlidhet këtij vendimi, subjektet, që do të vazhdojnë procedurat e legalizimit të obje</w:t>
      </w:r>
      <w:r w:rsidR="00EF76A4">
        <w:t>kteve pa leje apo shtesave infor</w:t>
      </w:r>
      <w:r>
        <w:t>male në ndërtime me leje, do ta derdhin këtë pagesë në numrin e llogarisë bankare, të hapur për këtë qëllim nga ALUIZNI.</w:t>
      </w:r>
    </w:p>
    <w:p w:rsidR="0084735C" w:rsidRDefault="0084735C" w:rsidP="0084735C">
      <w:pPr>
        <w:pStyle w:val="Paragrafi"/>
      </w:pPr>
      <w:r>
        <w:t>2. Subjektet, që kanë vetëdeklaruar në muajin e 3-të (16 shtator-15 tetor 2006) dhe të 4-</w:t>
      </w:r>
      <w:r w:rsidR="00A34C3E">
        <w:t>r</w:t>
      </w:r>
      <w:r>
        <w:t>t (16 tetor-29 nëntor 2006) të periudhës së vetëdeklarimit, së bashku me tarifën e shërbimit, do të shlyejnë dhe sanksionet e parashikuara për këtë qëllim, për llogari të njësisë së qeverisjes vendore, duke iu referuar kohës së vetëdeklarimit dhe natyrës së ndërtimit informal (vilë, shtesë familjare, shtesë tregtare), të parashikuara në ne</w:t>
      </w:r>
      <w:r w:rsidR="00F739EF">
        <w:t>n</w:t>
      </w:r>
      <w:r w:rsidR="00A34C3E">
        <w:t>in 8 të ligjit “P</w:t>
      </w:r>
      <w:r>
        <w:t>ër legalizimin, urbanizimin dhe integrimin e ndërtimeve pa leje”, të ndryshuar.</w:t>
      </w:r>
    </w:p>
    <w:p w:rsidR="0084735C" w:rsidRDefault="0084735C" w:rsidP="0084735C">
      <w:pPr>
        <w:pStyle w:val="Paragrafi"/>
      </w:pPr>
      <w:r>
        <w:t>3.</w:t>
      </w:r>
      <w:r w:rsidR="009558DE">
        <w:t xml:space="preserve"> </w:t>
      </w:r>
      <w:r>
        <w:t xml:space="preserve">Drejtoria rajonale e ALUIZNI-t, </w:t>
      </w:r>
      <w:r w:rsidR="009558DE">
        <w:t>në përputhje me të dhënat ndërti</w:t>
      </w:r>
      <w:r>
        <w:t>more të dokumentacionit teknik (genplan, planimetri) kryen llogaritjen e vlerës së taksës së ndikimit në infr</w:t>
      </w:r>
      <w:r w:rsidR="009558DE">
        <w:t>astrukturë, për çdo objekt infor</w:t>
      </w:r>
      <w:r>
        <w:t>mal, publikon li</w:t>
      </w:r>
      <w:r w:rsidR="00C01B6A">
        <w:t>stën emërore të subjekteve taks</w:t>
      </w:r>
      <w:r>
        <w:t>apaguese dhe i pajis ato me formularin e pagesës.</w:t>
      </w:r>
    </w:p>
    <w:p w:rsidR="0084735C" w:rsidRDefault="0084735C" w:rsidP="0084735C">
      <w:pPr>
        <w:pStyle w:val="Paragrafi"/>
      </w:pPr>
      <w:r>
        <w:t>3.1 Taksa e ndikimit në infrastrukturë llogaritet duke iu referuar kostos mesatare vjetore të ndërtimit të banesave për m</w:t>
      </w:r>
      <w:r w:rsidRPr="00573796">
        <w:rPr>
          <w:vertAlign w:val="superscript"/>
        </w:rPr>
        <w:t>2</w:t>
      </w:r>
      <w:r>
        <w:t>, publikuar nga Enti Kombëtar i Banesave, në kohën e llogaritjes, në përputhje me pikën</w:t>
      </w:r>
      <w:r w:rsidR="00420AAE">
        <w:t xml:space="preserve"> </w:t>
      </w:r>
      <w:r w:rsidR="00A34C3E">
        <w:t>2 të nenit 14</w:t>
      </w:r>
      <w:r>
        <w:t xml:space="preserve"> të ligjit nr.9416, datë 20.5.2005, “Për procedurat e privatizimit të banesave, të ndërtuara ose të blera me fonde shtetërore nga Enti Kombëtar i Banesave”.</w:t>
      </w:r>
    </w:p>
    <w:p w:rsidR="00136880" w:rsidRDefault="00136880" w:rsidP="0084735C">
      <w:pPr>
        <w:pStyle w:val="Paragrafi"/>
      </w:pPr>
    </w:p>
    <w:p w:rsidR="0084735C" w:rsidRDefault="0084735C" w:rsidP="0084735C">
      <w:pPr>
        <w:pStyle w:val="Paragrafi"/>
      </w:pPr>
      <w:r>
        <w:t>3.2 Për o</w:t>
      </w:r>
      <w:r w:rsidR="00420AAE">
        <w:t>bjektet me leje, me shtesa infor</w:t>
      </w:r>
      <w:r>
        <w:t>male në ndërtim, përqindja e taksës vendore të ndikimit në infrastrukturë do të aplikohet mbi vler</w:t>
      </w:r>
      <w:r w:rsidR="00F739EF">
        <w:t>ën e investimit të shtesës infor</w:t>
      </w:r>
      <w:r>
        <w:t>male.</w:t>
      </w:r>
    </w:p>
    <w:p w:rsidR="0084735C" w:rsidRDefault="0084735C" w:rsidP="0084735C">
      <w:pPr>
        <w:pStyle w:val="Paragrafi"/>
      </w:pPr>
      <w:r>
        <w:t>3.3 Taksa e ndikimit në infrastr</w:t>
      </w:r>
      <w:r w:rsidR="00A34C3E">
        <w:t>ukturë paguhet brenda 30 ditëve</w:t>
      </w:r>
      <w:r>
        <w:t>, nga data e pajisjes me formularin e pagesës, që i bashkëlidhet këtij vendimi, për llogari të një</w:t>
      </w:r>
      <w:r w:rsidR="00420AAE">
        <w:t>sisë së qeveris</w:t>
      </w:r>
      <w:r>
        <w:t xml:space="preserve">jes vendore, ku ndodhet ndërtimi informal. Fondi i krijuar nga pagesa e kësaj takse do të përdoret për financimin e </w:t>
      </w:r>
      <w:r>
        <w:lastRenderedPageBreak/>
        <w:t>studimeve urbanistike, realizimin e tyre dhe përmirësimin e infrastrukturës së territoreve, që legalizohen.</w:t>
      </w:r>
    </w:p>
    <w:p w:rsidR="0084735C" w:rsidRDefault="0084735C" w:rsidP="0084735C">
      <w:pPr>
        <w:pStyle w:val="Paragrafi"/>
      </w:pPr>
      <w:r>
        <w:t xml:space="preserve">4. Pagesa </w:t>
      </w:r>
      <w:r w:rsidR="00A34C3E">
        <w:t>për par</w:t>
      </w:r>
      <w:r>
        <w:t>celën ndërtimore, mbi të cilën është ngritur objekti informal/shtesa informale, në ndërtime me leje, llogaritet nga ALUIZN</w:t>
      </w:r>
      <w:r w:rsidR="00A34C3E">
        <w:t>I, sipas neneve 19, 20, 21 e 22</w:t>
      </w:r>
      <w:r>
        <w:t xml:space="preserve"> t</w:t>
      </w:r>
      <w:r w:rsidR="00A34C3E">
        <w:t>ë ligjit nr.9482, datë 3.4.2006</w:t>
      </w:r>
      <w:r>
        <w:t xml:space="preserve"> “Për legalizimin, urbanizimin dhe integrimin e ndërtimeve pa leje”, të ndryshuar.</w:t>
      </w:r>
    </w:p>
    <w:p w:rsidR="0084735C" w:rsidRDefault="00647257" w:rsidP="0084735C">
      <w:pPr>
        <w:pStyle w:val="Paragrafi"/>
      </w:pPr>
      <w:r>
        <w:t>4.1</w:t>
      </w:r>
      <w:r w:rsidR="0084735C">
        <w:t xml:space="preserve"> Për objektet informale, me funksion banimi, kur sipërfaqja e parcelës ndërtimore ë</w:t>
      </w:r>
      <w:r w:rsidR="00656E5B">
        <w:t>shtë e një madhësie të ndërmjet</w:t>
      </w:r>
      <w:r w:rsidR="0084735C">
        <w:t>me nga sipërfaqet e përcaktuara në nenet 19, 20, 21 e 22, pagesa për të, do të jetë shuma e vlerës më të vogël në lekë, plus vlerën shtesë, që del nga llogaritja me interpolim për sipërfaqen shtesë.</w:t>
      </w:r>
    </w:p>
    <w:p w:rsidR="0084735C" w:rsidRDefault="00D54930" w:rsidP="0084735C">
      <w:pPr>
        <w:pStyle w:val="Paragrafi"/>
      </w:pPr>
      <w:r>
        <w:t>4.2. Kur objekti infor</w:t>
      </w:r>
      <w:r w:rsidR="0084735C">
        <w:t>mal ka funksion social-ekonomik, vlera në lekë e parcelës ndërtimore llogaritet duke u bazuar në çmimin e tregut për m</w:t>
      </w:r>
      <w:r w:rsidR="0084735C" w:rsidRPr="00293924">
        <w:rPr>
          <w:vertAlign w:val="superscript"/>
        </w:rPr>
        <w:t>2</w:t>
      </w:r>
      <w:r w:rsidR="0084735C">
        <w:t>, në çastin e kalimit të pronësisë.</w:t>
      </w:r>
    </w:p>
    <w:p w:rsidR="0084735C" w:rsidRDefault="0084735C" w:rsidP="0084735C">
      <w:pPr>
        <w:pStyle w:val="Paragrafi"/>
      </w:pPr>
      <w:r>
        <w:t>4.3. Për objektet informale, me funksion të përzier (për banim dhe funksion social-ekonomik) për të llogaritur vlerën e parcelës ndërtimore do të aplikohet dhe koeficienti i shfrytëzimit të ndërtesës në legalizim, i përcaktuar me v</w:t>
      </w:r>
      <w:r w:rsidR="00223B24">
        <w:t>endimin nr.870, datë 27.12.2006 të Këshillit të Ministrave</w:t>
      </w:r>
      <w:r>
        <w:t xml:space="preserve"> “Për koeficientin</w:t>
      </w:r>
      <w:r w:rsidR="00223B24">
        <w:t xml:space="preserve"> e shfrytëzimit të ndërtesës në</w:t>
      </w:r>
      <w:r>
        <w:t xml:space="preserve"> legalizim, me destinacion social-ekonomik”, sipas fromulës: Vlera shtesë=Sip.social-ekonomike x Çmimi për m</w:t>
      </w:r>
      <w:r w:rsidRPr="00E67A0E">
        <w:rPr>
          <w:vertAlign w:val="superscript"/>
        </w:rPr>
        <w:t>2</w:t>
      </w:r>
      <w:r>
        <w:t xml:space="preserve"> i parcelës x(1±K).</w:t>
      </w:r>
    </w:p>
    <w:p w:rsidR="0084735C" w:rsidRDefault="00223B24" w:rsidP="0084735C">
      <w:pPr>
        <w:pStyle w:val="Paragrafi"/>
      </w:pPr>
      <w:r>
        <w:t>4.4</w:t>
      </w:r>
      <w:r w:rsidR="0084735C">
        <w:t xml:space="preserve"> Likuidimi vlerës së parcelës ndërtimore do të bëhet menjëherë, për objektet me funksion social-ekonomik, në numrin e llogarisë bankare, të hapur për këtë qëllim, nga ALUIZNI.</w:t>
      </w:r>
    </w:p>
    <w:p w:rsidR="0084735C" w:rsidRDefault="00223B24" w:rsidP="0084735C">
      <w:pPr>
        <w:pStyle w:val="Paragrafi"/>
      </w:pPr>
      <w:r>
        <w:t>4.5</w:t>
      </w:r>
      <w:r w:rsidR="0084735C">
        <w:t xml:space="preserve"> Për objektet informale, me funksion banimi dhe funksion të përzier (banim dhe social-ekonomik), likuidimi i parcelës ndërtimore mund të kryhet:</w:t>
      </w:r>
    </w:p>
    <w:p w:rsidR="0084735C" w:rsidRDefault="0084735C" w:rsidP="0084735C">
      <w:pPr>
        <w:pStyle w:val="Paragrafi"/>
      </w:pPr>
      <w:r>
        <w:t>i) në mënyrë të menjëhershme, duke përfituar një zbritje, në masën 20% të vlerës, për sipërfaqen totale të parcelës (në sipërfaqen totale përfshihen dhe ato sipërfaqe, të cilat u shiten subjekteve me çmimin e tregut, pasi nuk mund të shfrytëzohen më vete për ndërtim, për shkak të përmasave apo konfiguracionit të tyre</w:t>
      </w:r>
      <w:r w:rsidR="00223B24">
        <w:t>,</w:t>
      </w:r>
      <w:r>
        <w:t xml:space="preserve"> si dhe sipërfaqet e zëna nga ndërtimi, të cilat tejkalojnë</w:t>
      </w:r>
      <w:r w:rsidR="00223B24">
        <w:t xml:space="preserve"> kufizimet e neneve 19, 20 e 21</w:t>
      </w:r>
      <w:r>
        <w:t xml:space="preserve"> t</w:t>
      </w:r>
      <w:r w:rsidR="00515BB5">
        <w:t>ë ligjit nr.9482, datë 3.4.2006</w:t>
      </w:r>
      <w:r>
        <w:t xml:space="preserve"> “Për legalizimin, urbanizimin dhe integrimin e ndërtimeve pa leje”, të ndryshuar;</w:t>
      </w:r>
    </w:p>
    <w:p w:rsidR="0084735C" w:rsidRDefault="0084735C" w:rsidP="0084735C">
      <w:pPr>
        <w:pStyle w:val="Paragrafi"/>
      </w:pPr>
      <w:r>
        <w:t>ii) brenda një viti, me dy këste, ku kësti i parë të jetë jo më pak se 50% e vlerës, d</w:t>
      </w:r>
      <w:r w:rsidR="00223B24">
        <w:t>uke përfituar një zbritje, në m</w:t>
      </w:r>
      <w:r>
        <w:t>a</w:t>
      </w:r>
      <w:r w:rsidR="00223B24">
        <w:t>s</w:t>
      </w:r>
      <w:r>
        <w:t>ën 10%, nga vlera e këstit të dytë, për sipërfaqen totale të parcelës;</w:t>
      </w:r>
    </w:p>
    <w:p w:rsidR="0084735C" w:rsidRDefault="0084735C" w:rsidP="0084735C">
      <w:pPr>
        <w:pStyle w:val="Paragrafi"/>
      </w:pPr>
      <w:r>
        <w:t>iii) brenda tri viteve, për rastet e pamundësisë së shlyerjes së këstit të dytë.</w:t>
      </w:r>
    </w:p>
    <w:p w:rsidR="0084735C" w:rsidRDefault="00515BB5" w:rsidP="0084735C">
      <w:pPr>
        <w:pStyle w:val="Paragrafi"/>
      </w:pPr>
      <w:r>
        <w:t>4.6</w:t>
      </w:r>
      <w:r w:rsidR="0084735C">
        <w:t xml:space="preserve"> Për shlyer</w:t>
      </w:r>
      <w:r>
        <w:t>jen e pagesës së parcelës ndërti</w:t>
      </w:r>
      <w:r w:rsidR="0084735C">
        <w:t>more, subjektet mund të përfitojnë nga skema e kreditimit bankar.</w:t>
      </w:r>
    </w:p>
    <w:p w:rsidR="0084735C" w:rsidRDefault="0084735C" w:rsidP="0084735C">
      <w:pPr>
        <w:pStyle w:val="Paragrafi"/>
      </w:pPr>
      <w:r>
        <w:t>5. Sanksionet për subjektet dhe/ose shoqëritë ndërtuese, që kanë kryer shtesa anësore ose shtesa në kate, për qëllim kalimi pronësie ose qiradhënieje, llogariten nga ALUIZNI, në përputhje me përcaktimet dhe përqi</w:t>
      </w:r>
      <w:r w:rsidR="00515BB5">
        <w:t>ndjet e përcaktuara në nenin 43</w:t>
      </w:r>
      <w:r>
        <w:t xml:space="preserve"> të ligjit nr.9482, datë 3.4</w:t>
      </w:r>
      <w:r w:rsidR="00515BB5">
        <w:t>.2006 “Për legalizimin, urbani</w:t>
      </w:r>
      <w:r>
        <w:t>z</w:t>
      </w:r>
      <w:r w:rsidR="00515BB5">
        <w:t>i</w:t>
      </w:r>
      <w:r>
        <w:t>min dhe integrimin e ndërtimeve pa leje”, të ndryshuar.</w:t>
      </w:r>
    </w:p>
    <w:p w:rsidR="0084735C" w:rsidRDefault="00515BB5" w:rsidP="0084735C">
      <w:pPr>
        <w:pStyle w:val="Paragrafi"/>
      </w:pPr>
      <w:r>
        <w:t>5.1</w:t>
      </w:r>
      <w:r w:rsidR="0084735C">
        <w:t xml:space="preserve"> Likuidimi i penaliteteve do të bëhet për llogari të njësive të qev</w:t>
      </w:r>
      <w:r>
        <w:t>erisjes vendore brenda 30 ditëve nga pajisja me for</w:t>
      </w:r>
      <w:r w:rsidR="0084735C">
        <w:t xml:space="preserve">mularin e penaliteteve </w:t>
      </w:r>
      <w:r w:rsidR="00FF16D9">
        <w:t>për legalizimin e shtesave infor</w:t>
      </w:r>
      <w:r w:rsidR="0084735C">
        <w:t>male të subjektit ndërtues.</w:t>
      </w:r>
    </w:p>
    <w:p w:rsidR="0084735C" w:rsidRDefault="00515BB5" w:rsidP="0084735C">
      <w:pPr>
        <w:pStyle w:val="Paragrafi"/>
      </w:pPr>
      <w:r>
        <w:t>5.2</w:t>
      </w:r>
      <w:r w:rsidR="0084735C">
        <w:t xml:space="preserve"> Për subjektet dhe/ose shoqëritë ndërtuese, të cilat kanë pagua</w:t>
      </w:r>
      <w:r>
        <w:t>r</w:t>
      </w:r>
      <w:r w:rsidR="0084735C">
        <w:t xml:space="preserve"> sanksione të mëparshme për shkelje të lejes së ndërtimit, nga vlera totale e sanksioneve do të zbritet vlera e paguar më parë.</w:t>
      </w:r>
    </w:p>
    <w:p w:rsidR="0084735C" w:rsidRDefault="0084735C" w:rsidP="0084735C">
      <w:pPr>
        <w:pStyle w:val="Paragrafi"/>
      </w:pPr>
      <w:r>
        <w:t>Ky vendim h</w:t>
      </w:r>
      <w:r w:rsidR="00515BB5">
        <w:t>yn në fuqi pas botimit në Fletor</w:t>
      </w:r>
      <w:r>
        <w:t>en Zyrtare dhe i shtrin efektet nga data 1 mars 2008.</w:t>
      </w:r>
    </w:p>
    <w:p w:rsidR="0084735C" w:rsidRDefault="0084735C" w:rsidP="0084735C">
      <w:pPr>
        <w:pStyle w:val="Paragrafi"/>
      </w:pPr>
    </w:p>
    <w:p w:rsidR="0084735C" w:rsidRDefault="0084735C" w:rsidP="0084735C">
      <w:pPr>
        <w:pStyle w:val="Autoriteti"/>
      </w:pPr>
      <w:r>
        <w:t>KRYEMINISTRI</w:t>
      </w:r>
    </w:p>
    <w:p w:rsidR="0084735C" w:rsidRDefault="0084735C" w:rsidP="0084735C">
      <w:pPr>
        <w:pStyle w:val="AutoritetiEmer"/>
      </w:pPr>
      <w:r>
        <w:t>Sali Berisha</w:t>
      </w:r>
    </w:p>
    <w:p w:rsidR="0084735C" w:rsidRDefault="00E172A2" w:rsidP="0084735C">
      <w:pPr>
        <w:pStyle w:val="Figure"/>
        <w:jc w:val="center"/>
      </w:pPr>
      <w:r w:rsidRPr="00A679F7">
        <w:rPr>
          <w:noProof/>
          <w:lang w:val="en-GB" w:eastAsia="en-GB"/>
        </w:rPr>
        <w:lastRenderedPageBreak/>
        <w:drawing>
          <wp:inline distT="0" distB="0" distL="0" distR="0">
            <wp:extent cx="5753100" cy="8458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lum contrast="24000"/>
                      <a:extLst>
                        <a:ext uri="{28A0092B-C50C-407E-A947-70E740481C1C}">
                          <a14:useLocalDpi xmlns:a14="http://schemas.microsoft.com/office/drawing/2010/main" val="0"/>
                        </a:ext>
                      </a:extLst>
                    </a:blip>
                    <a:srcRect/>
                    <a:stretch>
                      <a:fillRect/>
                    </a:stretch>
                  </pic:blipFill>
                  <pic:spPr bwMode="auto">
                    <a:xfrm>
                      <a:off x="0" y="0"/>
                      <a:ext cx="5753100" cy="8458200"/>
                    </a:xfrm>
                    <a:prstGeom prst="rect">
                      <a:avLst/>
                    </a:prstGeom>
                    <a:noFill/>
                    <a:ln>
                      <a:noFill/>
                    </a:ln>
                  </pic:spPr>
                </pic:pic>
              </a:graphicData>
            </a:graphic>
          </wp:inline>
        </w:drawing>
      </w:r>
    </w:p>
    <w:p w:rsidR="0084735C" w:rsidRDefault="0084735C" w:rsidP="0084735C">
      <w:pPr>
        <w:pStyle w:val="Paragrafi"/>
      </w:pPr>
    </w:p>
    <w:p w:rsidR="0084735C" w:rsidRDefault="0084735C" w:rsidP="0084735C">
      <w:pPr>
        <w:pStyle w:val="Paragrafi"/>
      </w:pPr>
    </w:p>
    <w:p w:rsidR="0084735C" w:rsidRDefault="00E172A2" w:rsidP="0084735C">
      <w:pPr>
        <w:pStyle w:val="Figure"/>
        <w:jc w:val="center"/>
      </w:pPr>
      <w:r w:rsidRPr="00A679F7">
        <w:rPr>
          <w:noProof/>
          <w:lang w:val="en-GB" w:eastAsia="en-GB"/>
        </w:rPr>
        <w:lastRenderedPageBreak/>
        <w:drawing>
          <wp:inline distT="0" distB="0" distL="0" distR="0">
            <wp:extent cx="5753100" cy="84582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53100" cy="8458200"/>
                    </a:xfrm>
                    <a:prstGeom prst="rect">
                      <a:avLst/>
                    </a:prstGeom>
                    <a:noFill/>
                    <a:ln>
                      <a:noFill/>
                    </a:ln>
                  </pic:spPr>
                </pic:pic>
              </a:graphicData>
            </a:graphic>
          </wp:inline>
        </w:drawing>
      </w:r>
    </w:p>
    <w:p w:rsidR="0084735C" w:rsidRDefault="0084735C" w:rsidP="0084735C">
      <w:pPr>
        <w:pStyle w:val="Paragrafi"/>
      </w:pPr>
    </w:p>
    <w:p w:rsidR="0084735C" w:rsidRDefault="0084735C" w:rsidP="0084735C">
      <w:pPr>
        <w:pStyle w:val="Paragrafi"/>
      </w:pPr>
    </w:p>
    <w:p w:rsidR="0084735C" w:rsidRDefault="00E172A2" w:rsidP="0084735C">
      <w:pPr>
        <w:pStyle w:val="Figure"/>
        <w:jc w:val="center"/>
      </w:pPr>
      <w:r w:rsidRPr="00A679F7">
        <w:rPr>
          <w:noProof/>
          <w:lang w:val="en-GB" w:eastAsia="en-GB"/>
        </w:rPr>
        <w:lastRenderedPageBreak/>
        <w:drawing>
          <wp:inline distT="0" distB="0" distL="0" distR="0">
            <wp:extent cx="5762625" cy="868680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62625" cy="8686800"/>
                    </a:xfrm>
                    <a:prstGeom prst="rect">
                      <a:avLst/>
                    </a:prstGeom>
                    <a:noFill/>
                    <a:ln>
                      <a:noFill/>
                    </a:ln>
                  </pic:spPr>
                </pic:pic>
              </a:graphicData>
            </a:graphic>
          </wp:inline>
        </w:drawing>
      </w:r>
    </w:p>
    <w:p w:rsidR="0084735C" w:rsidRDefault="0084735C" w:rsidP="0084735C">
      <w:pPr>
        <w:pStyle w:val="Paragrafi"/>
      </w:pPr>
    </w:p>
    <w:p w:rsidR="0084735C" w:rsidRDefault="0084735C" w:rsidP="0084735C">
      <w:pPr>
        <w:pStyle w:val="Akti"/>
      </w:pPr>
      <w:r>
        <w:t>VENDIM</w:t>
      </w:r>
    </w:p>
    <w:p w:rsidR="0084735C" w:rsidRDefault="0084735C" w:rsidP="0084735C">
      <w:pPr>
        <w:pStyle w:val="NumriData"/>
      </w:pPr>
      <w:r>
        <w:t>Nr.1181, datë 23.7.2008</w:t>
      </w:r>
    </w:p>
    <w:p w:rsidR="0084735C" w:rsidRDefault="0084735C" w:rsidP="0084735C">
      <w:pPr>
        <w:pStyle w:val="Paragrafi"/>
      </w:pPr>
    </w:p>
    <w:p w:rsidR="0084735C" w:rsidRDefault="0031080A" w:rsidP="0084735C">
      <w:pPr>
        <w:pStyle w:val="Titulli"/>
      </w:pPr>
      <w:r>
        <w:t>PËR PËRCAKTIMIN E AUT</w:t>
      </w:r>
      <w:r w:rsidR="0084735C">
        <w:t>ORITETIT KONTRAKTUES, PËR DHËNIEN ME KONCESION VENDOR TË PARKIMIT NËNTOKËSOR, NË PARKUN “RINIA”, TIRANË, DHE MIRATIMIN E BONUSIT, NË PROCEDURËN PËRZGJEDHËSE KONKURRUESE, QË I JEPET SHOQËRISË</w:t>
      </w:r>
    </w:p>
    <w:p w:rsidR="0084735C" w:rsidRDefault="0084735C" w:rsidP="0084735C">
      <w:pPr>
        <w:pStyle w:val="Paragrafi"/>
      </w:pPr>
    </w:p>
    <w:p w:rsidR="0084735C" w:rsidRDefault="0084735C" w:rsidP="0084735C">
      <w:pPr>
        <w:pStyle w:val="BazLigjPropozues"/>
      </w:pPr>
      <w:r>
        <w:t>Në mbështetje të nenit 100 të Kushtetutës dhe të neneve 5, pika 3</w:t>
      </w:r>
      <w:r w:rsidR="00AF63F7">
        <w:t>, e 23, pika 3, shkronja “b”</w:t>
      </w:r>
      <w:r>
        <w:t xml:space="preserve"> të ligjit nr.9663, datë 18.12.2006, “Për koncesionet”, me propozimin e Ministrit të Punëve Publike, Transportit dhe Telekomunikacionit, Këshilli i Ministrave</w:t>
      </w:r>
    </w:p>
    <w:p w:rsidR="0084735C" w:rsidRDefault="0084735C" w:rsidP="0084735C">
      <w:pPr>
        <w:pStyle w:val="Paragrafi"/>
      </w:pPr>
    </w:p>
    <w:p w:rsidR="0084735C" w:rsidRDefault="0084735C" w:rsidP="0084735C">
      <w:pPr>
        <w:pStyle w:val="VENDOSI"/>
      </w:pPr>
      <w:r>
        <w:t>VENDOSI:</w:t>
      </w:r>
    </w:p>
    <w:p w:rsidR="0084735C" w:rsidRDefault="0084735C" w:rsidP="0084735C">
      <w:pPr>
        <w:pStyle w:val="Paragrafi"/>
      </w:pPr>
    </w:p>
    <w:p w:rsidR="0084735C" w:rsidRDefault="0084735C" w:rsidP="0084735C">
      <w:pPr>
        <w:pStyle w:val="Paragrafi"/>
      </w:pPr>
      <w:r>
        <w:t>1.</w:t>
      </w:r>
      <w:r w:rsidR="0031080A">
        <w:t xml:space="preserve"> </w:t>
      </w:r>
      <w:r>
        <w:t>Autoriteti kontraktues për kryerjen e procedurave ligjore, për dhënien me koncesion vendor të parkimit nëntokësor në</w:t>
      </w:r>
      <w:r w:rsidR="00AF63F7">
        <w:t xml:space="preserve"> parkun “Rinia”, Tiranë, është B</w:t>
      </w:r>
      <w:r>
        <w:t>ashkia e Tiranës.</w:t>
      </w:r>
    </w:p>
    <w:p w:rsidR="0084735C" w:rsidRDefault="0084735C" w:rsidP="0084735C">
      <w:pPr>
        <w:pStyle w:val="Paragrafi"/>
      </w:pPr>
      <w:r>
        <w:t>2.</w:t>
      </w:r>
      <w:r w:rsidR="0031080A">
        <w:t xml:space="preserve"> </w:t>
      </w:r>
      <w:r>
        <w:t>Miratimin e bonusit prej 1 për qind të pikëve për rezultatin teknik dhe financiar, në procedurën konkurruese përzgjedhëse (propozim i pakërk</w:t>
      </w:r>
      <w:r w:rsidR="002C5C49">
        <w:t>uar), që i jepet shoqërisë “</w:t>
      </w:r>
      <w:smartTag w:uri="urn:schemas-microsoft-com:office:smarttags" w:element="country-region">
        <w:smartTag w:uri="urn:schemas-microsoft-com:office:smarttags" w:element="place">
          <w:r w:rsidR="002C5C49">
            <w:t>Taiw</w:t>
          </w:r>
          <w:r>
            <w:t>an</w:t>
          </w:r>
        </w:smartTag>
      </w:smartTag>
      <w:r>
        <w:t>”, sh.p.k.</w:t>
      </w:r>
    </w:p>
    <w:p w:rsidR="0084735C" w:rsidRDefault="0084735C" w:rsidP="0084735C">
      <w:pPr>
        <w:pStyle w:val="Paragrafi"/>
      </w:pPr>
      <w:r>
        <w:t>3.</w:t>
      </w:r>
      <w:r w:rsidR="0031080A">
        <w:t xml:space="preserve"> </w:t>
      </w:r>
      <w:r w:rsidR="00370E6A">
        <w:t>Ngarkohet B</w:t>
      </w:r>
      <w:r>
        <w:t>ashkia e Tiranës për zbatimin e këtij vendimi.</w:t>
      </w:r>
    </w:p>
    <w:p w:rsidR="0084735C" w:rsidRDefault="0084735C" w:rsidP="0084735C">
      <w:pPr>
        <w:pStyle w:val="Paragrafi"/>
      </w:pPr>
      <w:r>
        <w:t>Ky vendim hyn në fuqi pas botimit në Fletoren Zyrtare.</w:t>
      </w:r>
    </w:p>
    <w:p w:rsidR="0084735C" w:rsidRDefault="0084735C" w:rsidP="0084735C">
      <w:pPr>
        <w:pStyle w:val="Paragrafi"/>
      </w:pPr>
    </w:p>
    <w:p w:rsidR="0084735C" w:rsidRDefault="0084735C" w:rsidP="0084735C">
      <w:pPr>
        <w:pStyle w:val="Autoriteti"/>
      </w:pPr>
      <w:r>
        <w:t>KRYEMINISTRI</w:t>
      </w:r>
    </w:p>
    <w:p w:rsidR="0084735C" w:rsidRDefault="0084735C" w:rsidP="0084735C">
      <w:pPr>
        <w:pStyle w:val="AutoritetiEmer"/>
      </w:pPr>
      <w:r>
        <w:t>Sali Berisha</w:t>
      </w:r>
    </w:p>
    <w:p w:rsidR="0084735C" w:rsidRDefault="0084735C" w:rsidP="0084735C">
      <w:pPr>
        <w:pStyle w:val="Paragrafi"/>
      </w:pPr>
    </w:p>
    <w:p w:rsidR="0084735C" w:rsidRPr="00E67A0E" w:rsidRDefault="0084735C" w:rsidP="0084735C">
      <w:pPr>
        <w:pStyle w:val="Paragrafi"/>
      </w:pPr>
      <w:r>
        <w:t xml:space="preserve">   </w:t>
      </w:r>
    </w:p>
    <w:p w:rsidR="0084735C" w:rsidRDefault="0084735C" w:rsidP="0084735C">
      <w:pPr>
        <w:pStyle w:val="Akti"/>
      </w:pPr>
      <w:r>
        <w:t>VENDIM</w:t>
      </w:r>
    </w:p>
    <w:p w:rsidR="0084735C" w:rsidRDefault="0084735C" w:rsidP="0084735C">
      <w:pPr>
        <w:pStyle w:val="NumriData"/>
      </w:pPr>
      <w:r>
        <w:t>Nr.1182, datë 23.7.2008</w:t>
      </w:r>
    </w:p>
    <w:p w:rsidR="0084735C" w:rsidRDefault="0084735C" w:rsidP="0084735C">
      <w:pPr>
        <w:pStyle w:val="Paragrafi"/>
      </w:pPr>
    </w:p>
    <w:p w:rsidR="0084735C" w:rsidRDefault="00E759D5" w:rsidP="0084735C">
      <w:pPr>
        <w:pStyle w:val="Titulli"/>
      </w:pPr>
      <w:r>
        <w:t>PËR PËRCAKTIMIN E AUT</w:t>
      </w:r>
      <w:r w:rsidR="0084735C">
        <w:t>ORITETIT KONTRAKTUES, PËR DHËNIEN ME KONCESION VENDOR TË PARKIMIT NËNTOKËSOR, NË SHESHIN “ITALIA”PRANË STADIUMIT “QEMAL STAFA”, DHE MIRATIMIN E BONUSIT, NË PROCEDURËN PËRZGJEDHËSE KONKURRUESE, QË I JEPET SHOQËRISË</w:t>
      </w:r>
    </w:p>
    <w:p w:rsidR="0084735C" w:rsidRDefault="0084735C" w:rsidP="0084735C">
      <w:pPr>
        <w:pStyle w:val="Paragrafi"/>
      </w:pPr>
    </w:p>
    <w:p w:rsidR="0084735C" w:rsidRDefault="0084735C" w:rsidP="0084735C">
      <w:pPr>
        <w:pStyle w:val="BazLigjPropozues"/>
      </w:pPr>
      <w:r>
        <w:t>Në mbështetje të nenit 100 të Kushtetutës dhe të neneve 5, pika 3</w:t>
      </w:r>
      <w:r w:rsidR="00370E6A">
        <w:t>,</w:t>
      </w:r>
      <w:r>
        <w:t xml:space="preserve"> e 23, pika 3, shkronja “b”, të </w:t>
      </w:r>
      <w:r w:rsidR="00370E6A">
        <w:t>ligjit nr.9663, datë 18.12.2006</w:t>
      </w:r>
      <w:r>
        <w:t xml:space="preserve"> “Për koncesionet”, me propozimin e Ministrit të Punëve Publike, Transportit dhe Telekomunikacionit, Këshilli i Ministrave</w:t>
      </w:r>
    </w:p>
    <w:p w:rsidR="0084735C" w:rsidRDefault="0084735C" w:rsidP="0084735C">
      <w:pPr>
        <w:pStyle w:val="Paragrafi"/>
      </w:pPr>
    </w:p>
    <w:p w:rsidR="0084735C" w:rsidRDefault="0084735C" w:rsidP="0084735C">
      <w:pPr>
        <w:pStyle w:val="VENDOSI"/>
      </w:pPr>
      <w:r>
        <w:t>VENDOSI:</w:t>
      </w:r>
    </w:p>
    <w:p w:rsidR="0084735C" w:rsidRDefault="0084735C" w:rsidP="0084735C">
      <w:pPr>
        <w:pStyle w:val="Paragrafi"/>
      </w:pPr>
    </w:p>
    <w:p w:rsidR="0084735C" w:rsidRDefault="0084735C" w:rsidP="0084735C">
      <w:pPr>
        <w:pStyle w:val="Paragrafi"/>
      </w:pPr>
      <w:r>
        <w:t>1.</w:t>
      </w:r>
      <w:r w:rsidR="0031080A">
        <w:t xml:space="preserve"> </w:t>
      </w:r>
      <w:r>
        <w:t xml:space="preserve">Autoriteti kontraktues për kryerjen e procedurave ligjore, për dhënien me koncesion vendor të parkimit nëntokësor në sheshin “Italia”, pranë </w:t>
      </w:r>
      <w:r w:rsidR="002A7761">
        <w:t>stadiumit “Qemal Stafa”, është B</w:t>
      </w:r>
      <w:r>
        <w:t>ashkia e Tiranës.</w:t>
      </w:r>
    </w:p>
    <w:p w:rsidR="0084735C" w:rsidRDefault="0084735C" w:rsidP="0084735C">
      <w:pPr>
        <w:pStyle w:val="Paragrafi"/>
      </w:pPr>
      <w:r>
        <w:t>2.</w:t>
      </w:r>
      <w:r w:rsidR="0031080A">
        <w:t xml:space="preserve"> </w:t>
      </w:r>
      <w:r>
        <w:t>Miratimin e bonusit prej 1 për qind të pikëve për rezultatin teknik dhe financiar, në procedurën konkurruese përzgjedhëse (propozim i pakërkuar),</w:t>
      </w:r>
      <w:r w:rsidR="002A7761">
        <w:t xml:space="preserve"> që i jepet shoqërisë “Gener 2”</w:t>
      </w:r>
      <w:r>
        <w:t xml:space="preserve"> sh.p.k.</w:t>
      </w:r>
    </w:p>
    <w:p w:rsidR="0084735C" w:rsidRDefault="0084735C" w:rsidP="0084735C">
      <w:pPr>
        <w:pStyle w:val="Paragrafi"/>
      </w:pPr>
      <w:r>
        <w:t>3.</w:t>
      </w:r>
      <w:r w:rsidR="0031080A">
        <w:t xml:space="preserve"> </w:t>
      </w:r>
      <w:r w:rsidR="00370E6A">
        <w:t>Ngarkohet B</w:t>
      </w:r>
      <w:r>
        <w:t>ashkia e Tiranës për zbatimin e këtij vendimi.</w:t>
      </w:r>
    </w:p>
    <w:p w:rsidR="0084735C" w:rsidRDefault="0084735C" w:rsidP="0084735C">
      <w:pPr>
        <w:pStyle w:val="Paragrafi"/>
      </w:pPr>
      <w:r>
        <w:t>Ky vendim hyn në fuqi pas botimit në Fletoren Zyrtare.</w:t>
      </w:r>
    </w:p>
    <w:p w:rsidR="0084735C" w:rsidRDefault="0084735C" w:rsidP="0084735C">
      <w:pPr>
        <w:pStyle w:val="Paragrafi"/>
      </w:pPr>
    </w:p>
    <w:p w:rsidR="0084735C" w:rsidRDefault="0084735C" w:rsidP="0084735C">
      <w:pPr>
        <w:pStyle w:val="Autoriteti"/>
      </w:pPr>
      <w:r>
        <w:t>KRYEMINISTRI</w:t>
      </w:r>
    </w:p>
    <w:p w:rsidR="0084735C" w:rsidRDefault="0084735C" w:rsidP="0084735C">
      <w:pPr>
        <w:pStyle w:val="AutoritetiEmer"/>
      </w:pPr>
      <w:r>
        <w:t>Sali Berisha</w:t>
      </w:r>
    </w:p>
    <w:p w:rsidR="0084735C" w:rsidRDefault="0084735C" w:rsidP="0084735C">
      <w:pPr>
        <w:pStyle w:val="Paragrafi"/>
      </w:pPr>
    </w:p>
    <w:p w:rsidR="0084735C" w:rsidRPr="00A50E51" w:rsidRDefault="0084735C" w:rsidP="0084735C">
      <w:pPr>
        <w:pStyle w:val="Paragrafi"/>
      </w:pPr>
      <w:r>
        <w:t xml:space="preserve"> </w:t>
      </w:r>
    </w:p>
    <w:p w:rsidR="005327D9" w:rsidRPr="00E67AB7" w:rsidRDefault="005327D9" w:rsidP="005327D9">
      <w:pPr>
        <w:pStyle w:val="Akti"/>
      </w:pPr>
      <w:r w:rsidRPr="00E67AB7">
        <w:t xml:space="preserve">Vendim </w:t>
      </w:r>
    </w:p>
    <w:p w:rsidR="005327D9" w:rsidRPr="00E67AB7" w:rsidRDefault="005327D9" w:rsidP="005327D9">
      <w:pPr>
        <w:pStyle w:val="NumriData"/>
      </w:pPr>
      <w:r w:rsidRPr="00E67AB7">
        <w:t>Nr.1195, datë 5.8.2008</w:t>
      </w:r>
    </w:p>
    <w:p w:rsidR="005327D9" w:rsidRPr="00E67AB7" w:rsidRDefault="005327D9" w:rsidP="005327D9">
      <w:pPr>
        <w:pStyle w:val="Paragrafi"/>
        <w:rPr>
          <w:lang w:val="de-DE"/>
        </w:rPr>
      </w:pPr>
    </w:p>
    <w:p w:rsidR="005327D9" w:rsidRPr="00E67AB7" w:rsidRDefault="005327D9" w:rsidP="005327D9">
      <w:pPr>
        <w:pStyle w:val="Titulli"/>
      </w:pPr>
      <w:r w:rsidRPr="00E67AB7">
        <w:t>P</w:t>
      </w:r>
      <w:r>
        <w:t>ë</w:t>
      </w:r>
      <w:r w:rsidRPr="00E67AB7">
        <w:t xml:space="preserve">r </w:t>
      </w:r>
      <w:r w:rsidR="009A29E3">
        <w:t>BLERJEN, Zh</w:t>
      </w:r>
      <w:r>
        <w:t>VILLIMIN,</w:t>
      </w:r>
      <w:r w:rsidRPr="00E67AB7">
        <w:t xml:space="preserve"> PRODHIMIN E BASHK</w:t>
      </w:r>
      <w:r>
        <w:t>ë</w:t>
      </w:r>
      <w:r w:rsidRPr="00E67AB7">
        <w:t>PRODHIMIN E PROGRAMEVE A</w:t>
      </w:r>
      <w:r>
        <w:t xml:space="preserve"> të </w:t>
      </w:r>
      <w:r w:rsidRPr="00E67AB7">
        <w:t>REKLAMAVE P</w:t>
      </w:r>
      <w:r>
        <w:t>ë</w:t>
      </w:r>
      <w:r w:rsidRPr="00E67AB7">
        <w:t>R TRANSMETIM NGA OPERATOR</w:t>
      </w:r>
      <w:r>
        <w:t>ë</w:t>
      </w:r>
      <w:r w:rsidR="00B0763F">
        <w:t>T RADIOTELEVIZIVË</w:t>
      </w:r>
      <w:r w:rsidRPr="00E67AB7">
        <w:t xml:space="preserve"> OSE BOTIM N</w:t>
      </w:r>
      <w:r>
        <w:t>ë</w:t>
      </w:r>
      <w:r w:rsidRPr="00E67AB7">
        <w:t xml:space="preserve"> MEDIAN E SHKRUAR, DHE P</w:t>
      </w:r>
      <w:r>
        <w:t>ë</w:t>
      </w:r>
      <w:r w:rsidRPr="00E67AB7">
        <w:t>R KONTRATAT, P</w:t>
      </w:r>
      <w:r>
        <w:t>ë</w:t>
      </w:r>
      <w:r w:rsidRPr="00E67AB7">
        <w:t>R KOH</w:t>
      </w:r>
      <w:r>
        <w:t>ë</w:t>
      </w:r>
      <w:r w:rsidRPr="00E67AB7">
        <w:t xml:space="preserve"> TRANSMETIMI,  NGA ORGANET E ADMINISTRAT</w:t>
      </w:r>
      <w:r>
        <w:t>ë</w:t>
      </w:r>
      <w:r w:rsidRPr="00E67AB7">
        <w:t>S SHTET</w:t>
      </w:r>
      <w:r>
        <w:t>ë</w:t>
      </w:r>
      <w:r w:rsidRPr="00E67AB7">
        <w:t xml:space="preserve">RORE </w:t>
      </w:r>
    </w:p>
    <w:p w:rsidR="005327D9" w:rsidRDefault="005327D9" w:rsidP="005327D9">
      <w:pPr>
        <w:pStyle w:val="Paragrafi"/>
        <w:rPr>
          <w:lang w:val="de-DE"/>
        </w:rPr>
      </w:pPr>
    </w:p>
    <w:p w:rsidR="005327D9" w:rsidRPr="00E67AB7" w:rsidRDefault="005327D9" w:rsidP="005327D9">
      <w:pPr>
        <w:pStyle w:val="BazLigjPropozues"/>
      </w:pPr>
      <w:r w:rsidRPr="00E67AB7">
        <w:t>N</w:t>
      </w:r>
      <w:r>
        <w:t>ë</w:t>
      </w:r>
      <w:r w:rsidRPr="00E67AB7">
        <w:t xml:space="preserve"> mb</w:t>
      </w:r>
      <w:r>
        <w:t>ë</w:t>
      </w:r>
      <w:r w:rsidRPr="00E67AB7">
        <w:t>shtetje të nenit 100</w:t>
      </w:r>
      <w:r>
        <w:t xml:space="preserve"> të </w:t>
      </w:r>
      <w:r w:rsidRPr="00E67AB7">
        <w:t xml:space="preserve">Kushtetutës </w:t>
      </w:r>
      <w:r>
        <w:t>d</w:t>
      </w:r>
      <w:r w:rsidR="00B0763F">
        <w:t>he të nenit 7</w:t>
      </w:r>
      <w:r w:rsidRPr="00E67AB7">
        <w:t xml:space="preserve"> të ligjit nr.9643, dat</w:t>
      </w:r>
      <w:r>
        <w:t>ë</w:t>
      </w:r>
      <w:r w:rsidR="00B0763F">
        <w:t xml:space="preserve"> 20.11.2006</w:t>
      </w:r>
      <w:r w:rsidRPr="00E67AB7">
        <w:t>“P</w:t>
      </w:r>
      <w:r>
        <w:t>ë</w:t>
      </w:r>
      <w:r w:rsidRPr="00E67AB7">
        <w:t>r prokurimin publik”, të ndryshuar, me propozimin e Ministrit të Arsimit dhe Shkenc</w:t>
      </w:r>
      <w:r>
        <w:t>ë</w:t>
      </w:r>
      <w:r w:rsidRPr="00E67AB7">
        <w:t xml:space="preserve">s </w:t>
      </w:r>
      <w:r>
        <w:t xml:space="preserve"> dhe të </w:t>
      </w:r>
      <w:r w:rsidRPr="00E67AB7">
        <w:t>Ministrit të Turizmit, Kultur</w:t>
      </w:r>
      <w:r>
        <w:t>ë</w:t>
      </w:r>
      <w:r w:rsidRPr="00E67AB7">
        <w:t>s</w:t>
      </w:r>
      <w:r w:rsidR="00B0763F">
        <w:t>,</w:t>
      </w:r>
      <w:r w:rsidRPr="00E67AB7">
        <w:t xml:space="preserve"> Rinis</w:t>
      </w:r>
      <w:r>
        <w:t>ë</w:t>
      </w:r>
      <w:r w:rsidRPr="00E67AB7">
        <w:t xml:space="preserve"> dhe Sporteve, K</w:t>
      </w:r>
      <w:r>
        <w:t>ë</w:t>
      </w:r>
      <w:r w:rsidRPr="00E67AB7">
        <w:t xml:space="preserve">shilli i Ministrave </w:t>
      </w:r>
    </w:p>
    <w:p w:rsidR="005327D9" w:rsidRPr="00E67AB7" w:rsidRDefault="005327D9" w:rsidP="005327D9">
      <w:pPr>
        <w:pStyle w:val="Paragrafi"/>
        <w:rPr>
          <w:lang w:val="de-DE"/>
        </w:rPr>
      </w:pPr>
    </w:p>
    <w:p w:rsidR="005327D9" w:rsidRPr="00E67AB7" w:rsidRDefault="005327D9" w:rsidP="005327D9">
      <w:pPr>
        <w:pStyle w:val="Paragrafi"/>
        <w:rPr>
          <w:lang w:val="de-DE"/>
        </w:rPr>
      </w:pPr>
    </w:p>
    <w:p w:rsidR="005327D9" w:rsidRDefault="005327D9" w:rsidP="005327D9">
      <w:pPr>
        <w:pStyle w:val="VENDOSI"/>
      </w:pPr>
      <w:r w:rsidRPr="00E67AB7">
        <w:t xml:space="preserve">VENDOSI: </w:t>
      </w:r>
      <w:r>
        <w:t xml:space="preserve"> </w:t>
      </w:r>
    </w:p>
    <w:p w:rsidR="005327D9" w:rsidRDefault="005327D9" w:rsidP="005327D9">
      <w:pPr>
        <w:pStyle w:val="Paragrafi"/>
      </w:pPr>
    </w:p>
    <w:p w:rsidR="005327D9" w:rsidRDefault="005327D9" w:rsidP="005327D9">
      <w:pPr>
        <w:pStyle w:val="Paragrafi"/>
      </w:pPr>
      <w:r w:rsidRPr="00E67AB7">
        <w:t xml:space="preserve">I. </w:t>
      </w:r>
      <w:r w:rsidR="009A29E3" w:rsidRPr="00E67AB7">
        <w:t>RREGULLA</w:t>
      </w:r>
      <w:r w:rsidR="009A29E3">
        <w:t xml:space="preserve"> TË </w:t>
      </w:r>
      <w:r w:rsidR="009A29E3" w:rsidRPr="00E67AB7">
        <w:t>P</w:t>
      </w:r>
      <w:r w:rsidR="009A29E3">
        <w:t>Ë</w:t>
      </w:r>
      <w:r w:rsidR="009A29E3" w:rsidRPr="00E67AB7">
        <w:t xml:space="preserve">RGJITHSHME </w:t>
      </w:r>
      <w:r w:rsidR="009A29E3">
        <w:t xml:space="preserve"> </w:t>
      </w:r>
    </w:p>
    <w:p w:rsidR="005327D9" w:rsidRPr="00E67AB7" w:rsidRDefault="005327D9" w:rsidP="005327D9">
      <w:pPr>
        <w:pStyle w:val="Paragrafi"/>
      </w:pPr>
      <w:r w:rsidRPr="00E67AB7">
        <w:t>1. Ky vendim ka</w:t>
      </w:r>
      <w:r>
        <w:t xml:space="preserve"> për </w:t>
      </w:r>
      <w:r w:rsidRPr="00E67AB7">
        <w:t>q</w:t>
      </w:r>
      <w:r>
        <w:t>ë</w:t>
      </w:r>
      <w:r w:rsidRPr="00E67AB7">
        <w:t>llim vendosjen e rregullave,</w:t>
      </w:r>
      <w:r>
        <w:t xml:space="preserve"> për </w:t>
      </w:r>
      <w:r w:rsidRPr="00E67AB7">
        <w:t>realizimin e blerjes, të zhvillimit, prodhimit e</w:t>
      </w:r>
      <w:r>
        <w:t xml:space="preserve"> të </w:t>
      </w:r>
      <w:r w:rsidRPr="00E67AB7">
        <w:t>bashkëprodhimit</w:t>
      </w:r>
      <w:r>
        <w:t xml:space="preserve"> të </w:t>
      </w:r>
      <w:r w:rsidRPr="00E67AB7">
        <w:t>programeve a</w:t>
      </w:r>
      <w:r>
        <w:t xml:space="preserve"> të rekl</w:t>
      </w:r>
      <w:r w:rsidRPr="00E67AB7">
        <w:t>amave,</w:t>
      </w:r>
      <w:r>
        <w:t xml:space="preserve"> për </w:t>
      </w:r>
      <w:r w:rsidRPr="00E67AB7">
        <w:t>transmeti</w:t>
      </w:r>
      <w:r w:rsidR="00B0763F">
        <w:t>m nga operatorët radiotelevizivë</w:t>
      </w:r>
      <w:r w:rsidRPr="00E67AB7">
        <w:t xml:space="preserve"> ose botim në median e shkruar, dhe</w:t>
      </w:r>
      <w:r>
        <w:t xml:space="preserve"> për </w:t>
      </w:r>
      <w:r w:rsidRPr="00E67AB7">
        <w:t>kontratat,</w:t>
      </w:r>
      <w:r>
        <w:t xml:space="preserve"> për </w:t>
      </w:r>
      <w:r w:rsidRPr="00E67AB7">
        <w:t>koh</w:t>
      </w:r>
      <w:r>
        <w:t>ë</w:t>
      </w:r>
      <w:r w:rsidRPr="00E67AB7">
        <w:t xml:space="preserve"> transmetimi, nga organet e administrat</w:t>
      </w:r>
      <w:r>
        <w:t>ë</w:t>
      </w:r>
      <w:r w:rsidRPr="00E67AB7">
        <w:t xml:space="preserve">s shtetërore. </w:t>
      </w:r>
    </w:p>
    <w:p w:rsidR="005327D9" w:rsidRDefault="005327D9" w:rsidP="005327D9">
      <w:pPr>
        <w:pStyle w:val="Paragrafi"/>
      </w:pPr>
      <w:r w:rsidRPr="00E67AB7">
        <w:t>2.</w:t>
      </w:r>
      <w:r>
        <w:t xml:space="preserve"> Në </w:t>
      </w:r>
      <w:r w:rsidRPr="00E67AB7">
        <w:t>kuptim</w:t>
      </w:r>
      <w:r>
        <w:t xml:space="preserve"> të </w:t>
      </w:r>
      <w:r w:rsidR="00B0763F">
        <w:t>kë</w:t>
      </w:r>
      <w:r w:rsidRPr="00E67AB7">
        <w:t xml:space="preserve">tij </w:t>
      </w:r>
      <w:r>
        <w:t xml:space="preserve"> </w:t>
      </w:r>
      <w:r w:rsidRPr="00E67AB7">
        <w:t>vendimi, me termat e m</w:t>
      </w:r>
      <w:r>
        <w:t>ë</w:t>
      </w:r>
      <w:r w:rsidR="00B0763F">
        <w:t>poshtëm</w:t>
      </w:r>
      <w:r w:rsidRPr="00E67AB7">
        <w:t xml:space="preserve"> nënkuptohen:</w:t>
      </w:r>
    </w:p>
    <w:p w:rsidR="005327D9" w:rsidRDefault="005327D9" w:rsidP="005327D9">
      <w:pPr>
        <w:pStyle w:val="Paragrafi"/>
      </w:pPr>
      <w:r w:rsidRPr="00E67AB7">
        <w:t xml:space="preserve">a) “Programe, </w:t>
      </w:r>
      <w:r>
        <w:t>rekl</w:t>
      </w:r>
      <w:r w:rsidRPr="00E67AB7">
        <w:t xml:space="preserve">ama dhe spote”, mesazhet apo emisionet televizive, </w:t>
      </w:r>
      <w:r>
        <w:t xml:space="preserve"> </w:t>
      </w:r>
      <w:r w:rsidRPr="00E67AB7">
        <w:t>që synojnë</w:t>
      </w:r>
      <w:r>
        <w:t xml:space="preserve"> të </w:t>
      </w:r>
      <w:r w:rsidRPr="00E67AB7">
        <w:t xml:space="preserve">nxisin shitblerjen e </w:t>
      </w:r>
      <w:r>
        <w:t xml:space="preserve"> një mall</w:t>
      </w:r>
      <w:r w:rsidRPr="00E67AB7">
        <w:t xml:space="preserve">i ose kryerjen </w:t>
      </w:r>
      <w:r w:rsidR="00B0763F">
        <w:t xml:space="preserve">e </w:t>
      </w:r>
      <w:r w:rsidRPr="00E67AB7">
        <w:t>një sh</w:t>
      </w:r>
      <w:r>
        <w:t>ë</w:t>
      </w:r>
      <w:r w:rsidRPr="00E67AB7">
        <w:t>rbimi, duke paraqitur një ide apo</w:t>
      </w:r>
      <w:r>
        <w:t xml:space="preserve"> të </w:t>
      </w:r>
      <w:r w:rsidRPr="00E67AB7">
        <w:t>dhëna, p</w:t>
      </w:r>
      <w:r>
        <w:t>ë</w:t>
      </w:r>
      <w:r w:rsidRPr="00E67AB7">
        <w:t>r</w:t>
      </w:r>
      <w:r>
        <w:t xml:space="preserve"> të </w:t>
      </w:r>
      <w:r w:rsidR="009A29E3">
        <w:t>arritur efektet, që</w:t>
      </w:r>
      <w:r w:rsidRPr="00E67AB7">
        <w:t xml:space="preserve"> d</w:t>
      </w:r>
      <w:r>
        <w:t>ëshiron rekl</w:t>
      </w:r>
      <w:r w:rsidRPr="00E67AB7">
        <w:t>amuesi,</w:t>
      </w:r>
      <w:r>
        <w:t xml:space="preserve"> të </w:t>
      </w:r>
      <w:r w:rsidRPr="00E67AB7">
        <w:t>cilit i ësht</w:t>
      </w:r>
      <w:r>
        <w:t>ë</w:t>
      </w:r>
      <w:r w:rsidRPr="00E67AB7">
        <w:t xml:space="preserve"> dh</w:t>
      </w:r>
      <w:r>
        <w:t>ë</w:t>
      </w:r>
      <w:r w:rsidRPr="00E67AB7">
        <w:t>në koh</w:t>
      </w:r>
      <w:r>
        <w:t>ë</w:t>
      </w:r>
      <w:r w:rsidRPr="00E67AB7">
        <w:t xml:space="preserve"> transmetimi, me pagesë ose me një form</w:t>
      </w:r>
      <w:r>
        <w:t>ë</w:t>
      </w:r>
      <w:r w:rsidRPr="00E67AB7">
        <w:t xml:space="preserve"> tjetër shp</w:t>
      </w:r>
      <w:r>
        <w:t>ë</w:t>
      </w:r>
      <w:r w:rsidRPr="00E67AB7">
        <w:t xml:space="preserve">rblimi. </w:t>
      </w:r>
      <w:r>
        <w:t xml:space="preserve"> </w:t>
      </w:r>
    </w:p>
    <w:p w:rsidR="005327D9" w:rsidRDefault="00B0763F" w:rsidP="005327D9">
      <w:pPr>
        <w:pStyle w:val="Paragrafi"/>
      </w:pPr>
      <w:r>
        <w:t>b) “Transmetim”</w:t>
      </w:r>
      <w:r w:rsidR="005327D9" w:rsidRPr="00E67AB7">
        <w:t xml:space="preserve"> emetimi i par</w:t>
      </w:r>
      <w:r w:rsidR="005327D9">
        <w:t>ë</w:t>
      </w:r>
      <w:r w:rsidR="005327D9" w:rsidRPr="00E67AB7">
        <w:t>, me transmetues tok</w:t>
      </w:r>
      <w:r w:rsidR="005327D9">
        <w:t>ë</w:t>
      </w:r>
      <w:r w:rsidR="005327D9" w:rsidRPr="00E67AB7">
        <w:t xml:space="preserve">sor, me </w:t>
      </w:r>
      <w:r w:rsidR="005327D9">
        <w:t xml:space="preserve"> </w:t>
      </w:r>
      <w:r w:rsidR="005327D9" w:rsidRPr="00E67AB7">
        <w:t>kablo ose satelit, në form</w:t>
      </w:r>
      <w:r w:rsidR="005327D9">
        <w:t xml:space="preserve">ë të </w:t>
      </w:r>
      <w:r w:rsidR="005327D9" w:rsidRPr="00E67AB7">
        <w:t>koduar a të pakoduar, i sh</w:t>
      </w:r>
      <w:r w:rsidR="005327D9">
        <w:t>ë</w:t>
      </w:r>
      <w:r w:rsidR="005327D9" w:rsidRPr="00E67AB7">
        <w:t xml:space="preserve">rbimeve programore radio dhe/ose televizive, që i </w:t>
      </w:r>
      <w:r w:rsidR="005327D9">
        <w:t xml:space="preserve"> </w:t>
      </w:r>
      <w:r w:rsidR="005327D9" w:rsidRPr="00E67AB7">
        <w:t xml:space="preserve">drejtohen publikut, në </w:t>
      </w:r>
      <w:r w:rsidR="005327D9">
        <w:t>përgjithësi</w:t>
      </w:r>
      <w:r w:rsidR="005327D9" w:rsidRPr="00E67AB7">
        <w:t xml:space="preserve">. </w:t>
      </w:r>
      <w:r w:rsidR="005327D9">
        <w:t xml:space="preserve"> </w:t>
      </w:r>
    </w:p>
    <w:p w:rsidR="005327D9" w:rsidRDefault="00B0763F" w:rsidP="005327D9">
      <w:pPr>
        <w:pStyle w:val="Paragrafi"/>
      </w:pPr>
      <w:r>
        <w:t>c) “Transmetues”</w:t>
      </w:r>
      <w:r w:rsidR="005327D9" w:rsidRPr="00E67AB7">
        <w:t xml:space="preserve"> </w:t>
      </w:r>
      <w:r w:rsidR="005327D9">
        <w:t>ë</w:t>
      </w:r>
      <w:r w:rsidR="005327D9" w:rsidRPr="00E67AB7">
        <w:t>sht</w:t>
      </w:r>
      <w:r w:rsidR="005327D9">
        <w:t>ë</w:t>
      </w:r>
      <w:r w:rsidR="005327D9" w:rsidRPr="00E67AB7">
        <w:t xml:space="preserve"> personi juridik, që ofron rrjetin e transmetimit ose një shërbim transmetimi</w:t>
      </w:r>
      <w:r w:rsidR="005327D9">
        <w:t xml:space="preserve"> për </w:t>
      </w:r>
      <w:r w:rsidR="005327D9" w:rsidRPr="00E67AB7">
        <w:t>publikun, sipas kushteve dhe standardeve të përcaktuara në legjislacionin në fuqi.</w:t>
      </w:r>
    </w:p>
    <w:p w:rsidR="005327D9" w:rsidRDefault="005327D9" w:rsidP="005327D9">
      <w:pPr>
        <w:pStyle w:val="Paragrafi"/>
      </w:pPr>
      <w:r w:rsidRPr="00E67AB7">
        <w:t xml:space="preserve"> </w:t>
      </w:r>
      <w:r>
        <w:t xml:space="preserve"> </w:t>
      </w:r>
      <w:r w:rsidRPr="00E67AB7">
        <w:t>ç) “Media”, t</w:t>
      </w:r>
      <w:r>
        <w:t>ë</w:t>
      </w:r>
      <w:r w:rsidRPr="00E67AB7">
        <w:t xml:space="preserve"> gjitha mjetet e komunikimit</w:t>
      </w:r>
      <w:r>
        <w:t xml:space="preserve"> për </w:t>
      </w:r>
      <w:r w:rsidRPr="00E67AB7">
        <w:t xml:space="preserve">publikim periodik të dhënash, </w:t>
      </w:r>
      <w:r w:rsidRPr="00B0763F">
        <w:rPr>
          <w:i/>
        </w:rPr>
        <w:t>on line</w:t>
      </w:r>
      <w:r w:rsidRPr="00E67AB7">
        <w:t xml:space="preserve"> a </w:t>
      </w:r>
      <w:r w:rsidRPr="00B0763F">
        <w:rPr>
          <w:i/>
        </w:rPr>
        <w:t>off line</w:t>
      </w:r>
      <w:r w:rsidRPr="00E67AB7">
        <w:t>, si gazeta, revist</w:t>
      </w:r>
      <w:r w:rsidR="009A29E3">
        <w:t>a, radio, televiz</w:t>
      </w:r>
      <w:r w:rsidRPr="00E67AB7">
        <w:t>ion apo shërbime</w:t>
      </w:r>
      <w:r w:rsidR="009A29E3">
        <w:t xml:space="preserve"> të reja, bazuar në w</w:t>
      </w:r>
      <w:r w:rsidRPr="00E67AB7">
        <w:t xml:space="preserve">eb-e. </w:t>
      </w:r>
      <w:r>
        <w:t xml:space="preserve"> </w:t>
      </w:r>
    </w:p>
    <w:p w:rsidR="005327D9" w:rsidRDefault="005327D9" w:rsidP="005327D9">
      <w:pPr>
        <w:pStyle w:val="Paragrafi"/>
      </w:pPr>
      <w:r>
        <w:t>d) “Reklamues”, ç</w:t>
      </w:r>
      <w:r w:rsidR="00B0763F">
        <w:t>do organ i qeverisjes</w:t>
      </w:r>
      <w:r w:rsidRPr="00E67AB7">
        <w:t xml:space="preserve"> qendrore e </w:t>
      </w:r>
      <w:r w:rsidR="00B0763F">
        <w:t>vendore, si dhe çdo institucion</w:t>
      </w:r>
      <w:r w:rsidRPr="00E67AB7">
        <w:t xml:space="preserve"> tjetër publik, i pavarur. </w:t>
      </w:r>
      <w:r>
        <w:t xml:space="preserve"> </w:t>
      </w:r>
    </w:p>
    <w:p w:rsidR="005327D9" w:rsidRDefault="005327D9" w:rsidP="005327D9">
      <w:pPr>
        <w:pStyle w:val="Paragrafi"/>
      </w:pPr>
      <w:r w:rsidRPr="00E67AB7">
        <w:t>3. Programi,</w:t>
      </w:r>
      <w:r>
        <w:t xml:space="preserve"> reklama </w:t>
      </w:r>
      <w:r w:rsidRPr="00E67AB7">
        <w:t>dhe spoti duhet të bazohen në fakte dhe të jenë në p</w:t>
      </w:r>
      <w:r>
        <w:t>ë</w:t>
      </w:r>
      <w:r w:rsidR="00B0763F">
        <w:t>rputhje me interesat</w:t>
      </w:r>
      <w:r w:rsidRPr="00E67AB7">
        <w:t xml:space="preserve"> shtet</w:t>
      </w:r>
      <w:r>
        <w:t>ë</w:t>
      </w:r>
      <w:r w:rsidR="00B0763F">
        <w:t>rore dhe politike</w:t>
      </w:r>
      <w:r>
        <w:t xml:space="preserve"> të </w:t>
      </w:r>
      <w:r w:rsidRPr="00E67AB7">
        <w:t>shtetit shqiptar dhe me rendin kushtetues në Republik</w:t>
      </w:r>
      <w:r>
        <w:t>ë</w:t>
      </w:r>
      <w:r w:rsidRPr="00E67AB7">
        <w:t>n e Shqip</w:t>
      </w:r>
      <w:r>
        <w:t>ë</w:t>
      </w:r>
      <w:r w:rsidRPr="00E67AB7">
        <w:t>ris</w:t>
      </w:r>
      <w:r>
        <w:t>ë</w:t>
      </w:r>
      <w:r w:rsidRPr="00E67AB7">
        <w:t xml:space="preserve">. </w:t>
      </w:r>
      <w:r>
        <w:t xml:space="preserve"> </w:t>
      </w:r>
    </w:p>
    <w:p w:rsidR="005327D9" w:rsidRDefault="005327D9" w:rsidP="005327D9">
      <w:pPr>
        <w:pStyle w:val="Paragrafi"/>
      </w:pPr>
      <w:r w:rsidRPr="00E67AB7">
        <w:t>4. Programi, reklama dhe spoti nuk duhen t</w:t>
      </w:r>
      <w:r>
        <w:t>ë</w:t>
      </w:r>
      <w:r w:rsidRPr="00E67AB7">
        <w:t xml:space="preserve"> p</w:t>
      </w:r>
      <w:r>
        <w:t>ë</w:t>
      </w:r>
      <w:r w:rsidR="009A29E3">
        <w:t>rmb</w:t>
      </w:r>
      <w:r w:rsidRPr="00E67AB7">
        <w:t>ajn</w:t>
      </w:r>
      <w:r>
        <w:t>ë</w:t>
      </w:r>
      <w:r w:rsidRPr="00E67AB7">
        <w:t xml:space="preserve"> t</w:t>
      </w:r>
      <w:r>
        <w:t>ë</w:t>
      </w:r>
      <w:r w:rsidRPr="00E67AB7">
        <w:t xml:space="preserve"> dhëna t</w:t>
      </w:r>
      <w:r>
        <w:t>ë</w:t>
      </w:r>
      <w:r w:rsidRPr="00E67AB7">
        <w:t xml:space="preserve"> rreme apo shqetësuese</w:t>
      </w:r>
      <w:r>
        <w:t xml:space="preserve"> për </w:t>
      </w:r>
      <w:r w:rsidRPr="00E67AB7">
        <w:t xml:space="preserve">shikuesit. </w:t>
      </w:r>
      <w:r>
        <w:t xml:space="preserve"> </w:t>
      </w:r>
    </w:p>
    <w:p w:rsidR="005327D9" w:rsidRDefault="005327D9" w:rsidP="005327D9">
      <w:pPr>
        <w:pStyle w:val="Paragrafi"/>
      </w:pPr>
      <w:r w:rsidRPr="00E67AB7">
        <w:t>5. Ky vendim zb</w:t>
      </w:r>
      <w:r w:rsidR="00B0763F">
        <w:t>atohet nga organet e qeverisjes</w:t>
      </w:r>
      <w:r w:rsidRPr="00E67AB7">
        <w:t xml:space="preserve"> qendrore e vendore, si dhe nga institucionet e tjera publike, të pavarura,</w:t>
      </w:r>
      <w:r>
        <w:t xml:space="preserve"> për </w:t>
      </w:r>
      <w:r w:rsidRPr="00E67AB7">
        <w:t>blerjen, zhvillimin, prodhimin e bashk</w:t>
      </w:r>
      <w:r>
        <w:t>ëprodhimin e programeve a të rekl</w:t>
      </w:r>
      <w:r w:rsidRPr="00E67AB7">
        <w:t>amave</w:t>
      </w:r>
      <w:r>
        <w:t xml:space="preserve"> për </w:t>
      </w:r>
      <w:r w:rsidRPr="00E67AB7">
        <w:t>transmetim në televizionet nd</w:t>
      </w:r>
      <w:r>
        <w:t>ë</w:t>
      </w:r>
      <w:r w:rsidRPr="00E67AB7">
        <w:t>rkomb</w:t>
      </w:r>
      <w:r>
        <w:t>ë</w:t>
      </w:r>
      <w:r w:rsidRPr="00E67AB7">
        <w:t>tare, komb</w:t>
      </w:r>
      <w:r>
        <w:t>ë</w:t>
      </w:r>
      <w:r w:rsidR="00B0763F">
        <w:t>tare dhe vendore, në radiot</w:t>
      </w:r>
      <w:r w:rsidRPr="00E67AB7">
        <w:t xml:space="preserve"> me shtrirje nd</w:t>
      </w:r>
      <w:r>
        <w:t>ë</w:t>
      </w:r>
      <w:r w:rsidRPr="00E67AB7">
        <w:t>rkomb</w:t>
      </w:r>
      <w:r>
        <w:t>ë</w:t>
      </w:r>
      <w:r w:rsidRPr="00E67AB7">
        <w:t>tare, komb</w:t>
      </w:r>
      <w:r>
        <w:t>ë</w:t>
      </w:r>
      <w:r w:rsidR="00B0763F">
        <w:t>tare apo vendore</w:t>
      </w:r>
      <w:r w:rsidRPr="00E67AB7">
        <w:t xml:space="preserve"> ose</w:t>
      </w:r>
      <w:r>
        <w:t xml:space="preserve"> për </w:t>
      </w:r>
      <w:r w:rsidR="009A29E3">
        <w:t>botim në mediat</w:t>
      </w:r>
      <w:r w:rsidRPr="00E67AB7">
        <w:t xml:space="preserve"> e shkruara, me shtrirje nd</w:t>
      </w:r>
      <w:r>
        <w:t>ë</w:t>
      </w:r>
      <w:r w:rsidRPr="00E67AB7">
        <w:t>rkomb</w:t>
      </w:r>
      <w:r>
        <w:t>ë</w:t>
      </w:r>
      <w:r w:rsidRPr="00E67AB7">
        <w:t>tare, komb</w:t>
      </w:r>
      <w:r>
        <w:t>ë</w:t>
      </w:r>
      <w:r w:rsidRPr="00E67AB7">
        <w:t>tare a vendore, dhe</w:t>
      </w:r>
      <w:r>
        <w:t xml:space="preserve"> për </w:t>
      </w:r>
      <w:r w:rsidRPr="00E67AB7">
        <w:t>kontrata</w:t>
      </w:r>
      <w:r>
        <w:t xml:space="preserve"> për </w:t>
      </w:r>
      <w:r w:rsidR="00B0763F">
        <w:t>kohe</w:t>
      </w:r>
      <w:r w:rsidRPr="00E67AB7">
        <w:t xml:space="preserve"> transmetimi, nga organet e administrat</w:t>
      </w:r>
      <w:r>
        <w:t>ë</w:t>
      </w:r>
      <w:r w:rsidRPr="00E67AB7">
        <w:t>s shtet</w:t>
      </w:r>
      <w:r>
        <w:t>ë</w:t>
      </w:r>
      <w:r w:rsidRPr="00E67AB7">
        <w:t xml:space="preserve">rore. </w:t>
      </w:r>
      <w:r>
        <w:t xml:space="preserve"> </w:t>
      </w:r>
    </w:p>
    <w:p w:rsidR="005327D9" w:rsidRPr="008104E1" w:rsidRDefault="005327D9" w:rsidP="005327D9">
      <w:pPr>
        <w:pStyle w:val="Paragrafi"/>
        <w:rPr>
          <w:sz w:val="21"/>
          <w:szCs w:val="21"/>
        </w:rPr>
      </w:pPr>
      <w:r w:rsidRPr="008104E1">
        <w:rPr>
          <w:sz w:val="21"/>
          <w:szCs w:val="21"/>
        </w:rPr>
        <w:t>I</w:t>
      </w:r>
      <w:r w:rsidR="00B0763F">
        <w:rPr>
          <w:sz w:val="21"/>
          <w:szCs w:val="21"/>
        </w:rPr>
        <w:t>I. PROCEDURA PËR REALIZIMIN E NJË PROGRAMI, TË NJË</w:t>
      </w:r>
      <w:r w:rsidRPr="008104E1">
        <w:rPr>
          <w:sz w:val="21"/>
          <w:szCs w:val="21"/>
        </w:rPr>
        <w:t xml:space="preserve"> REKLAME </w:t>
      </w:r>
      <w:smartTag w:uri="urn:schemas-microsoft-com:office:smarttags" w:element="place">
        <w:r w:rsidRPr="008104E1">
          <w:rPr>
            <w:sz w:val="21"/>
            <w:szCs w:val="21"/>
          </w:rPr>
          <w:t>APO</w:t>
        </w:r>
      </w:smartTag>
      <w:r w:rsidRPr="008104E1">
        <w:rPr>
          <w:sz w:val="21"/>
          <w:szCs w:val="21"/>
        </w:rPr>
        <w:t xml:space="preserve"> SPOTI </w:t>
      </w:r>
    </w:p>
    <w:p w:rsidR="005327D9" w:rsidRDefault="005327D9" w:rsidP="005327D9">
      <w:pPr>
        <w:pStyle w:val="Paragrafi"/>
      </w:pPr>
      <w:r w:rsidRPr="00E67AB7">
        <w:t>6. Titullari i institucionit urdh</w:t>
      </w:r>
      <w:r>
        <w:t>ëron, me shkrim, bl</w:t>
      </w:r>
      <w:r w:rsidRPr="00E67AB7">
        <w:t>erjen, zhvillimin, prodhimin apo bashk</w:t>
      </w:r>
      <w:r>
        <w:t>ëprodhimin e programeve a të rekl</w:t>
      </w:r>
      <w:r w:rsidRPr="00E67AB7">
        <w:t>amave, transmetimin nga operatorët radioteleviziv</w:t>
      </w:r>
      <w:r>
        <w:t>ë</w:t>
      </w:r>
      <w:r w:rsidRPr="00E67AB7">
        <w:t xml:space="preserve"> ose botimin në median e shkruar dhe procedurat</w:t>
      </w:r>
      <w:r>
        <w:t xml:space="preserve"> për </w:t>
      </w:r>
      <w:r w:rsidRPr="00E67AB7">
        <w:t>kontratat</w:t>
      </w:r>
      <w:r>
        <w:t xml:space="preserve"> për </w:t>
      </w:r>
      <w:r w:rsidRPr="00E67AB7">
        <w:t>koh</w:t>
      </w:r>
      <w:r>
        <w:t>ë</w:t>
      </w:r>
      <w:r w:rsidRPr="00E67AB7">
        <w:t xml:space="preserve"> transmetimi</w:t>
      </w:r>
      <w:r>
        <w:t xml:space="preserve"> për </w:t>
      </w:r>
      <w:r w:rsidRPr="00E67AB7">
        <w:t xml:space="preserve">çdo </w:t>
      </w:r>
      <w:r>
        <w:t xml:space="preserve"> </w:t>
      </w:r>
      <w:r w:rsidRPr="00E67AB7">
        <w:t>rast, duke parashikuar objektin, nevojën e kryerjes s</w:t>
      </w:r>
      <w:r>
        <w:t>ë</w:t>
      </w:r>
      <w:r w:rsidRPr="00E67AB7">
        <w:t xml:space="preserve"> programit/reklamës/spotit, shpesht</w:t>
      </w:r>
      <w:r>
        <w:t>ë</w:t>
      </w:r>
      <w:r w:rsidRPr="00E67AB7">
        <w:t>sin</w:t>
      </w:r>
      <w:r>
        <w:t>ë</w:t>
      </w:r>
      <w:r w:rsidRPr="00E67AB7">
        <w:t xml:space="preserve"> dhe periudhën e shfa</w:t>
      </w:r>
      <w:r>
        <w:t>q</w:t>
      </w:r>
      <w:r w:rsidRPr="00E67AB7">
        <w:t>jes s</w:t>
      </w:r>
      <w:r>
        <w:t>ë</w:t>
      </w:r>
      <w:r w:rsidRPr="00E67AB7">
        <w:t xml:space="preserve"> tij, fondin limit, numrin e televizioneve dhe përbërjen e komisionit,</w:t>
      </w:r>
      <w:r>
        <w:t xml:space="preserve"> për </w:t>
      </w:r>
      <w:r w:rsidRPr="00E67AB7">
        <w:t xml:space="preserve">ndjekjen e procedurave. </w:t>
      </w:r>
      <w:r>
        <w:t xml:space="preserve"> </w:t>
      </w:r>
    </w:p>
    <w:p w:rsidR="00DD4B04" w:rsidRDefault="00DD4B04" w:rsidP="005327D9">
      <w:pPr>
        <w:pStyle w:val="Paragrafi"/>
      </w:pPr>
    </w:p>
    <w:p w:rsidR="005327D9" w:rsidRDefault="005327D9" w:rsidP="005327D9">
      <w:pPr>
        <w:pStyle w:val="Paragrafi"/>
      </w:pPr>
      <w:r w:rsidRPr="00E67AB7">
        <w:t>7.</w:t>
      </w:r>
      <w:r>
        <w:t xml:space="preserve"> Në </w:t>
      </w:r>
      <w:r w:rsidRPr="00E67AB7">
        <w:t>varësi</w:t>
      </w:r>
      <w:r>
        <w:t xml:space="preserve"> të l</w:t>
      </w:r>
      <w:r w:rsidRPr="00E67AB7">
        <w:t>lojit të programit, reklam</w:t>
      </w:r>
      <w:r>
        <w:t>ë</w:t>
      </w:r>
      <w:r w:rsidR="009A29E3">
        <w:t>s apo spotit, k</w:t>
      </w:r>
      <w:r w:rsidRPr="00E67AB7">
        <w:t>ushtet e veçanta,</w:t>
      </w:r>
      <w:r>
        <w:t xml:space="preserve"> për </w:t>
      </w:r>
      <w:r w:rsidRPr="00E67AB7">
        <w:t>p</w:t>
      </w:r>
      <w:r>
        <w:t>ë</w:t>
      </w:r>
      <w:r w:rsidRPr="00E67AB7">
        <w:t>rzgjedhjen e organeve të masmedias/agjencive të specializuara, jan</w:t>
      </w:r>
      <w:r>
        <w:t>ë</w:t>
      </w:r>
      <w:r w:rsidRPr="00E67AB7">
        <w:t xml:space="preserve">: </w:t>
      </w:r>
      <w:r>
        <w:t xml:space="preserve"> </w:t>
      </w:r>
    </w:p>
    <w:p w:rsidR="005327D9" w:rsidRDefault="005327D9" w:rsidP="005327D9">
      <w:pPr>
        <w:pStyle w:val="Paragrafi"/>
      </w:pPr>
      <w:r w:rsidRPr="00E67AB7">
        <w:t>a) organi i masmedias/agjencia e specializuar (nd</w:t>
      </w:r>
      <w:r>
        <w:t>ë</w:t>
      </w:r>
      <w:r w:rsidRPr="00E67AB7">
        <w:t>rkomb</w:t>
      </w:r>
      <w:r>
        <w:t>ë</w:t>
      </w:r>
      <w:r w:rsidRPr="00E67AB7">
        <w:t xml:space="preserve">tar/e, </w:t>
      </w:r>
      <w:r>
        <w:t xml:space="preserve"> </w:t>
      </w:r>
      <w:r w:rsidRPr="00E67AB7">
        <w:t>komb</w:t>
      </w:r>
      <w:r w:rsidR="009A29E3">
        <w:t>ëtar/</w:t>
      </w:r>
      <w:r>
        <w:t>e, vendor/</w:t>
      </w:r>
      <w:r w:rsidRPr="00E67AB7">
        <w:t>e);</w:t>
      </w:r>
    </w:p>
    <w:p w:rsidR="005327D9" w:rsidRDefault="005327D9" w:rsidP="005327D9">
      <w:pPr>
        <w:pStyle w:val="Paragrafi"/>
      </w:pPr>
      <w:r w:rsidRPr="00E67AB7">
        <w:t>b) çmimi i ofruar ng</w:t>
      </w:r>
      <w:r>
        <w:t>a organi i masmedias/</w:t>
      </w:r>
      <w:r w:rsidRPr="00E67AB7">
        <w:t>agje</w:t>
      </w:r>
      <w:r w:rsidR="009A29E3">
        <w:t>n</w:t>
      </w:r>
      <w:r w:rsidRPr="00E67AB7">
        <w:t xml:space="preserve">cia e specializuar; </w:t>
      </w:r>
      <w:r>
        <w:t xml:space="preserve"> </w:t>
      </w:r>
    </w:p>
    <w:p w:rsidR="005327D9" w:rsidRDefault="005327D9" w:rsidP="005327D9">
      <w:pPr>
        <w:pStyle w:val="Paragrafi"/>
      </w:pPr>
      <w:r w:rsidRPr="00E67AB7">
        <w:t xml:space="preserve">c) koha e transmetimit. </w:t>
      </w:r>
      <w:r>
        <w:t xml:space="preserve"> </w:t>
      </w:r>
    </w:p>
    <w:p w:rsidR="005327D9" w:rsidRDefault="005327D9" w:rsidP="005327D9">
      <w:pPr>
        <w:pStyle w:val="Paragrafi"/>
      </w:pPr>
      <w:r w:rsidRPr="00E67AB7">
        <w:t>8. Komisioni</w:t>
      </w:r>
      <w:r>
        <w:t xml:space="preserve"> për </w:t>
      </w:r>
      <w:r w:rsidRPr="00E67AB7">
        <w:t>ndjekjen e procedurave dhe hartimin e dokumenteve p</w:t>
      </w:r>
      <w:r>
        <w:t>ë</w:t>
      </w:r>
      <w:r w:rsidRPr="00E67AB7">
        <w:t>rbëhet nga 5 anëtarë, tre prej të cilëv</w:t>
      </w:r>
      <w:r w:rsidR="009A29E3">
        <w:t>e specialistë</w:t>
      </w:r>
      <w:r w:rsidRPr="00E67AB7">
        <w:t xml:space="preserve"> të fush</w:t>
      </w:r>
      <w:r>
        <w:t>ë</w:t>
      </w:r>
      <w:r w:rsidRPr="00E67AB7">
        <w:t xml:space="preserve">s. </w:t>
      </w:r>
    </w:p>
    <w:p w:rsidR="005327D9" w:rsidRDefault="005327D9" w:rsidP="005327D9">
      <w:pPr>
        <w:pStyle w:val="Paragrafi"/>
      </w:pPr>
      <w:r>
        <w:t xml:space="preserve"> </w:t>
      </w:r>
      <w:r w:rsidRPr="00E67AB7">
        <w:t xml:space="preserve">9. Komisioni, brenda një periudhe kohore 5-ditëshe </w:t>
      </w:r>
      <w:r>
        <w:t>nga data e dal</w:t>
      </w:r>
      <w:r w:rsidR="009A29E3">
        <w:t>jes së urdhrit, u shpërn</w:t>
      </w:r>
      <w:r w:rsidRPr="00E67AB7">
        <w:t>dan, me korrespondencë zyrtare, organeve</w:t>
      </w:r>
      <w:r>
        <w:t xml:space="preserve"> të </w:t>
      </w:r>
      <w:r w:rsidRPr="00E67AB7">
        <w:t>masmedias/agjencive të specializuara ftesën</w:t>
      </w:r>
      <w:r>
        <w:t xml:space="preserve"> për </w:t>
      </w:r>
      <w:r w:rsidRPr="00E67AB7">
        <w:t>negociata. Ftesa</w:t>
      </w:r>
      <w:r>
        <w:t xml:space="preserve"> për </w:t>
      </w:r>
      <w:r w:rsidRPr="00E67AB7">
        <w:t>negociata publikohet edhe</w:t>
      </w:r>
      <w:r>
        <w:t xml:space="preserve"> në </w:t>
      </w:r>
      <w:r w:rsidRPr="00E67AB7">
        <w:t xml:space="preserve">faqen e internetit të institucionit. </w:t>
      </w:r>
      <w:r>
        <w:t xml:space="preserve"> </w:t>
      </w:r>
    </w:p>
    <w:p w:rsidR="005327D9" w:rsidRDefault="005327D9" w:rsidP="005327D9">
      <w:pPr>
        <w:pStyle w:val="Paragrafi"/>
      </w:pPr>
      <w:r w:rsidRPr="00E67AB7">
        <w:t>10. Ftesa</w:t>
      </w:r>
      <w:r>
        <w:t xml:space="preserve"> për </w:t>
      </w:r>
      <w:r w:rsidRPr="00E67AB7">
        <w:t>negociata duhet t</w:t>
      </w:r>
      <w:r w:rsidR="009A29E3">
        <w:t>ë përmbajë</w:t>
      </w:r>
      <w:r w:rsidRPr="00E67AB7">
        <w:t xml:space="preserve"> objektin </w:t>
      </w:r>
      <w:r>
        <w:t xml:space="preserve"> </w:t>
      </w:r>
      <w:r w:rsidR="00B0763F">
        <w:t xml:space="preserve">e </w:t>
      </w:r>
      <w:r>
        <w:t>programit/rekl</w:t>
      </w:r>
      <w:r w:rsidRPr="00E67AB7">
        <w:t>am</w:t>
      </w:r>
      <w:r>
        <w:t>ë</w:t>
      </w:r>
      <w:r w:rsidRPr="00E67AB7">
        <w:t>s/spotit, nevojën e kryerjes së programit</w:t>
      </w:r>
      <w:r>
        <w:t>/</w:t>
      </w:r>
      <w:r w:rsidRPr="00E67AB7">
        <w:t>reklam</w:t>
      </w:r>
      <w:r>
        <w:t>ë</w:t>
      </w:r>
      <w:r w:rsidRPr="00E67AB7">
        <w:t>s/spotit, shpesht</w:t>
      </w:r>
      <w:r w:rsidR="00B0763F">
        <w:t>ësinë</w:t>
      </w:r>
      <w:r>
        <w:t xml:space="preserve"> dhe periudhën e shfaq</w:t>
      </w:r>
      <w:r w:rsidRPr="00E67AB7">
        <w:t>jes së tij, fondin limit dhe dat</w:t>
      </w:r>
      <w:r>
        <w:t>ë</w:t>
      </w:r>
      <w:r w:rsidRPr="00E67AB7">
        <w:t>n p</w:t>
      </w:r>
      <w:r>
        <w:t>ë</w:t>
      </w:r>
      <w:r w:rsidRPr="00E67AB7">
        <w:t>rfundimtare</w:t>
      </w:r>
      <w:r>
        <w:t xml:space="preserve"> të </w:t>
      </w:r>
      <w:r w:rsidRPr="00E67AB7">
        <w:t>paraqitjes s</w:t>
      </w:r>
      <w:r>
        <w:t>ë</w:t>
      </w:r>
      <w:r w:rsidRPr="00E67AB7">
        <w:t xml:space="preserve"> k</w:t>
      </w:r>
      <w:r>
        <w:t>ë</w:t>
      </w:r>
      <w:r w:rsidRPr="00E67AB7">
        <w:t xml:space="preserve">rkesës nga organet e masmedias. </w:t>
      </w:r>
      <w:r>
        <w:t xml:space="preserve"> </w:t>
      </w:r>
    </w:p>
    <w:p w:rsidR="005327D9" w:rsidRDefault="005327D9" w:rsidP="005327D9">
      <w:pPr>
        <w:pStyle w:val="Paragrafi"/>
      </w:pPr>
      <w:r w:rsidRPr="00E67AB7">
        <w:t>11. Komisioni pret konfirmimin nga organet e masmedias/t</w:t>
      </w:r>
      <w:r>
        <w:t>ë</w:t>
      </w:r>
      <w:r w:rsidRPr="00E67AB7">
        <w:t xml:space="preserve"> agjencive</w:t>
      </w:r>
      <w:r>
        <w:t xml:space="preserve"> të </w:t>
      </w:r>
      <w:r w:rsidRPr="00E67AB7">
        <w:t>specializuara</w:t>
      </w:r>
      <w:r>
        <w:t xml:space="preserve"> për </w:t>
      </w:r>
      <w:r w:rsidRPr="00E67AB7">
        <w:t>vazhdim</w:t>
      </w:r>
      <w:r>
        <w:t>ë</w:t>
      </w:r>
      <w:r w:rsidRPr="00E67AB7">
        <w:t>sinë e negociatave, brenda afatit të f</w:t>
      </w:r>
      <w:r>
        <w:t>u</w:t>
      </w:r>
      <w:r w:rsidRPr="00E67AB7">
        <w:t>ndit</w:t>
      </w:r>
      <w:r>
        <w:t xml:space="preserve"> të </w:t>
      </w:r>
      <w:r w:rsidRPr="00E67AB7">
        <w:t>paraqitur në ftesën</w:t>
      </w:r>
      <w:r>
        <w:t xml:space="preserve"> për </w:t>
      </w:r>
      <w:r w:rsidRPr="00E67AB7">
        <w:t>negociata. Konfirmimi</w:t>
      </w:r>
      <w:r>
        <w:t xml:space="preserve"> për </w:t>
      </w:r>
      <w:r w:rsidRPr="00E67AB7">
        <w:t>vazhdim</w:t>
      </w:r>
      <w:r>
        <w:t>ë</w:t>
      </w:r>
      <w:r w:rsidRPr="00E67AB7">
        <w:t>sin</w:t>
      </w:r>
      <w:r>
        <w:t>ë</w:t>
      </w:r>
      <w:r w:rsidRPr="00E67AB7">
        <w:t xml:space="preserve"> e negociatave shoq</w:t>
      </w:r>
      <w:r>
        <w:t>ë</w:t>
      </w:r>
      <w:r w:rsidRPr="00E67AB7">
        <w:t>rohet me çmimin p</w:t>
      </w:r>
      <w:r>
        <w:t>ë</w:t>
      </w:r>
      <w:r w:rsidRPr="00E67AB7">
        <w:t>rkat</w:t>
      </w:r>
      <w:r>
        <w:t>ë</w:t>
      </w:r>
      <w:r w:rsidRPr="00E67AB7">
        <w:t>s</w:t>
      </w:r>
      <w:r>
        <w:t xml:space="preserve"> për </w:t>
      </w:r>
      <w:r w:rsidRPr="00E67AB7">
        <w:t>kryerjen e programit, të reklamës apo spotit, nga organet e masmedias/agjencit</w:t>
      </w:r>
      <w:r>
        <w:t>ë</w:t>
      </w:r>
      <w:r w:rsidRPr="00E67AB7">
        <w:t xml:space="preserve"> e specializuara. Konfirmimet</w:t>
      </w:r>
      <w:r>
        <w:t xml:space="preserve"> për </w:t>
      </w:r>
      <w:r w:rsidR="00B0763F">
        <w:t>vazhdimësinë</w:t>
      </w:r>
      <w:r w:rsidRPr="00E67AB7">
        <w:t xml:space="preserve"> e negociatave vijnë në një dit</w:t>
      </w:r>
      <w:r>
        <w:t xml:space="preserve">ë të </w:t>
      </w:r>
      <w:r w:rsidRPr="00E67AB7">
        <w:t>vetme, të mbyllura dhe hapen nj</w:t>
      </w:r>
      <w:r>
        <w:t>ë</w:t>
      </w:r>
      <w:r w:rsidRPr="00E67AB7">
        <w:t>koh</w:t>
      </w:r>
      <w:r>
        <w:t>ë</w:t>
      </w:r>
      <w:r w:rsidRPr="00E67AB7">
        <w:t>sisht, në prani të anëtarëve</w:t>
      </w:r>
      <w:r>
        <w:t xml:space="preserve"> të </w:t>
      </w:r>
      <w:r w:rsidRPr="00E67AB7">
        <w:t xml:space="preserve">komisionit. </w:t>
      </w:r>
    </w:p>
    <w:p w:rsidR="005327D9" w:rsidRDefault="005327D9" w:rsidP="005327D9">
      <w:pPr>
        <w:pStyle w:val="Paragrafi"/>
      </w:pPr>
      <w:r>
        <w:t xml:space="preserve"> </w:t>
      </w:r>
      <w:r w:rsidRPr="00E67AB7">
        <w:t>12. Pas analizimit të ofertave,</w:t>
      </w:r>
      <w:r>
        <w:t xml:space="preserve"> të </w:t>
      </w:r>
      <w:r w:rsidRPr="00E67AB7">
        <w:t>paraqitura nga organet e masmedias/agjencit</w:t>
      </w:r>
      <w:r>
        <w:t>ë</w:t>
      </w:r>
      <w:r w:rsidRPr="00E67AB7">
        <w:t xml:space="preserve"> e specializuara, komisioni p</w:t>
      </w:r>
      <w:r>
        <w:t>ë</w:t>
      </w:r>
      <w:r w:rsidR="009A29E3">
        <w:t>rzgjedh, në b</w:t>
      </w:r>
      <w:r w:rsidRPr="00E67AB7">
        <w:t>az</w:t>
      </w:r>
      <w:r>
        <w:t>ë</w:t>
      </w:r>
      <w:r w:rsidR="009A29E3">
        <w:t xml:space="preserve"> të pikë</w:t>
      </w:r>
      <w:r w:rsidRPr="00E67AB7">
        <w:t>ve, organet e masmedias/agjencit</w:t>
      </w:r>
      <w:r>
        <w:t>ë</w:t>
      </w:r>
      <w:r w:rsidRPr="00E67AB7">
        <w:t xml:space="preserve"> e specializuara, duke u bazuar </w:t>
      </w:r>
      <w:r>
        <w:t xml:space="preserve"> </w:t>
      </w:r>
      <w:r w:rsidRPr="00E67AB7">
        <w:t>në kushtet e veçanta, të p</w:t>
      </w:r>
      <w:r>
        <w:t>ë</w:t>
      </w:r>
      <w:r w:rsidRPr="00E67AB7">
        <w:t>rcaktuara në pik</w:t>
      </w:r>
      <w:r>
        <w:t>ë</w:t>
      </w:r>
      <w:r w:rsidR="00B0763F">
        <w:t>n 7</w:t>
      </w:r>
      <w:r>
        <w:t xml:space="preserve"> të </w:t>
      </w:r>
      <w:r w:rsidRPr="00E67AB7">
        <w:t>këtij vendimi. Komisioni harton një raport të holl</w:t>
      </w:r>
      <w:r>
        <w:t>ë</w:t>
      </w:r>
      <w:r w:rsidR="009A29E3">
        <w:t>sishë</w:t>
      </w:r>
      <w:r w:rsidRPr="00E67AB7">
        <w:t>m</w:t>
      </w:r>
      <w:r>
        <w:t xml:space="preserve"> për </w:t>
      </w:r>
      <w:r w:rsidRPr="00E67AB7">
        <w:t>të gjith</w:t>
      </w:r>
      <w:r>
        <w:t>ë</w:t>
      </w:r>
      <w:r w:rsidR="009A29E3">
        <w:t xml:space="preserve"> procedurë</w:t>
      </w:r>
      <w:r w:rsidRPr="00E67AB7">
        <w:t xml:space="preserve">n e ndjekur dhe ia paraqet titullarit të institucionit. </w:t>
      </w:r>
    </w:p>
    <w:p w:rsidR="005327D9" w:rsidRDefault="005327D9" w:rsidP="005327D9">
      <w:pPr>
        <w:pStyle w:val="Paragrafi"/>
      </w:pPr>
      <w:r>
        <w:t xml:space="preserve"> </w:t>
      </w:r>
      <w:r w:rsidRPr="00E67AB7">
        <w:t>13. Titullari i institucionit, në baz</w:t>
      </w:r>
      <w:r>
        <w:t>ë</w:t>
      </w:r>
      <w:r w:rsidRPr="00E67AB7">
        <w:t xml:space="preserve"> të rekomandimit të dhënë nga komisioni i vlerësimit, vendos, brenda 2 ditëve nga data e paraqitjes së rekomandimit, lidhjen e ko</w:t>
      </w:r>
      <w:r>
        <w:t>ntratave me organet e masmedias/</w:t>
      </w:r>
      <w:r w:rsidRPr="00E67AB7">
        <w:t>agjencitë e specializuara,</w:t>
      </w:r>
      <w:r>
        <w:t xml:space="preserve"> për </w:t>
      </w:r>
      <w:r w:rsidRPr="00E67AB7">
        <w:t xml:space="preserve">kryerjen e programit, të reklamës apo spotit. </w:t>
      </w:r>
    </w:p>
    <w:p w:rsidR="005327D9" w:rsidRDefault="005327D9" w:rsidP="005327D9">
      <w:pPr>
        <w:pStyle w:val="Paragrafi"/>
      </w:pPr>
      <w:r w:rsidRPr="00E67AB7">
        <w:t xml:space="preserve">III. </w:t>
      </w:r>
      <w:r w:rsidR="009A29E3">
        <w:t>DI</w:t>
      </w:r>
      <w:r w:rsidR="009A29E3" w:rsidRPr="00E67AB7">
        <w:t>SPOZITA</w:t>
      </w:r>
      <w:r w:rsidR="009A29E3">
        <w:t xml:space="preserve"> TË </w:t>
      </w:r>
      <w:r w:rsidR="009A29E3" w:rsidRPr="00E67AB7">
        <w:t xml:space="preserve">FUNDIT </w:t>
      </w:r>
      <w:r w:rsidR="009A29E3">
        <w:t xml:space="preserve"> </w:t>
      </w:r>
    </w:p>
    <w:p w:rsidR="005327D9" w:rsidRDefault="005327D9" w:rsidP="005327D9">
      <w:pPr>
        <w:pStyle w:val="Paragrafi"/>
      </w:pPr>
      <w:r w:rsidRPr="00E67AB7">
        <w:t>14. Ankesat</w:t>
      </w:r>
      <w:r>
        <w:t xml:space="preserve"> për </w:t>
      </w:r>
      <w:r w:rsidR="00B0763F">
        <w:t>procedurë</w:t>
      </w:r>
      <w:r w:rsidRPr="00E67AB7">
        <w:t>n e blerjes, zhvillimit, prodhimit a bashk</w:t>
      </w:r>
      <w:r>
        <w:t>ë</w:t>
      </w:r>
      <w:r w:rsidRPr="00E67AB7">
        <w:t>prodhimit të programeve ose rek</w:t>
      </w:r>
      <w:r>
        <w:t>l</w:t>
      </w:r>
      <w:r w:rsidRPr="00E67AB7">
        <w:t>amave, transmetimit nga operatorët radiotelevizivë ose botimit në median e shkruar dhe procedurat</w:t>
      </w:r>
      <w:r>
        <w:t xml:space="preserve"> për </w:t>
      </w:r>
      <w:r w:rsidRPr="00E67AB7">
        <w:t>kontratat</w:t>
      </w:r>
      <w:r>
        <w:t xml:space="preserve"> për </w:t>
      </w:r>
      <w:r w:rsidRPr="00E67AB7">
        <w:t>koh</w:t>
      </w:r>
      <w:r>
        <w:t>ë</w:t>
      </w:r>
      <w:r w:rsidRPr="00E67AB7">
        <w:t xml:space="preserve"> transmetimi b</w:t>
      </w:r>
      <w:r>
        <w:t>ë</w:t>
      </w:r>
      <w:r w:rsidRPr="00E67AB7">
        <w:t>hen</w:t>
      </w:r>
      <w:r>
        <w:t xml:space="preserve"> te </w:t>
      </w:r>
      <w:r w:rsidRPr="00E67AB7">
        <w:t xml:space="preserve">drejtuesi </w:t>
      </w:r>
      <w:r w:rsidR="00B0763F">
        <w:t>i institucionit. Vendimi i tij ë</w:t>
      </w:r>
      <w:r w:rsidRPr="00E67AB7">
        <w:t>shtë p</w:t>
      </w:r>
      <w:r>
        <w:t>ërfu</w:t>
      </w:r>
      <w:r w:rsidRPr="00E67AB7">
        <w:t xml:space="preserve">ndimtar. </w:t>
      </w:r>
      <w:r>
        <w:t xml:space="preserve"> </w:t>
      </w:r>
    </w:p>
    <w:p w:rsidR="005327D9" w:rsidRDefault="005327D9" w:rsidP="005327D9">
      <w:pPr>
        <w:pStyle w:val="Paragrafi"/>
      </w:pPr>
      <w:r>
        <w:t>15. Vendimi nr.623, datë</w:t>
      </w:r>
      <w:r w:rsidR="00B0763F">
        <w:t xml:space="preserve"> 29.9.2007</w:t>
      </w:r>
      <w:r w:rsidRPr="00E67AB7">
        <w:t xml:space="preserve"> i K</w:t>
      </w:r>
      <w:r w:rsidR="00B0763F">
        <w:t>ëshillit të Ministrave</w:t>
      </w:r>
      <w:r>
        <w:t xml:space="preserve"> “Pë</w:t>
      </w:r>
      <w:r w:rsidRPr="00E67AB7">
        <w:t xml:space="preserve">r prokurimin e </w:t>
      </w:r>
      <w:r>
        <w:t>prodhimeve/transmetimeve të rekl</w:t>
      </w:r>
      <w:r w:rsidRPr="00E67AB7">
        <w:t>amave dhe sp</w:t>
      </w:r>
      <w:r>
        <w:t>oteve nga organet e administratë</w:t>
      </w:r>
      <w:r w:rsidRPr="00E67AB7">
        <w:t>s shtet</w:t>
      </w:r>
      <w:r>
        <w:t>ërore në media”, shfu</w:t>
      </w:r>
      <w:r w:rsidRPr="00E67AB7">
        <w:t xml:space="preserve">qizohet. </w:t>
      </w:r>
      <w:r>
        <w:t xml:space="preserve"> </w:t>
      </w:r>
    </w:p>
    <w:p w:rsidR="005327D9" w:rsidRDefault="005327D9" w:rsidP="005327D9">
      <w:pPr>
        <w:pStyle w:val="Paragrafi"/>
      </w:pPr>
      <w:r w:rsidRPr="00E67AB7">
        <w:t>16. Ngarkohen organet e qeverisjes qendrore e vendore dhe institucionet e tjera publike, të pavarura,</w:t>
      </w:r>
      <w:r>
        <w:t xml:space="preserve"> për </w:t>
      </w:r>
      <w:r w:rsidRPr="00E67AB7">
        <w:t xml:space="preserve">zbatimin e këtij vendimi. </w:t>
      </w:r>
      <w:r>
        <w:t xml:space="preserve"> </w:t>
      </w:r>
    </w:p>
    <w:p w:rsidR="005327D9" w:rsidRDefault="005327D9" w:rsidP="005327D9">
      <w:pPr>
        <w:pStyle w:val="Paragrafi"/>
      </w:pPr>
      <w:r w:rsidRPr="00E67AB7">
        <w:t>Ky vendim hyn</w:t>
      </w:r>
      <w:r>
        <w:t xml:space="preserve"> në fu</w:t>
      </w:r>
      <w:r w:rsidRPr="00E67AB7">
        <w:t>qi pas botimit</w:t>
      </w:r>
      <w:r>
        <w:t xml:space="preserve"> në Fletoren Zyrtare</w:t>
      </w:r>
      <w:r w:rsidRPr="00E67AB7">
        <w:t xml:space="preserve">. </w:t>
      </w:r>
    </w:p>
    <w:p w:rsidR="005327D9" w:rsidRDefault="005327D9" w:rsidP="005327D9">
      <w:pPr>
        <w:pStyle w:val="Paragrafi"/>
      </w:pPr>
    </w:p>
    <w:p w:rsidR="005327D9" w:rsidRDefault="005327D9" w:rsidP="005327D9">
      <w:pPr>
        <w:pStyle w:val="Autoriteti"/>
      </w:pPr>
      <w:r>
        <w:t>Kryeministri</w:t>
      </w:r>
    </w:p>
    <w:p w:rsidR="005327D9" w:rsidRPr="00E67AB7" w:rsidRDefault="005327D9" w:rsidP="005327D9">
      <w:pPr>
        <w:pStyle w:val="AutoritetiEmer"/>
      </w:pPr>
      <w:r>
        <w:t>Sali Berisha</w:t>
      </w:r>
    </w:p>
    <w:p w:rsidR="0084735C" w:rsidRPr="002B695C" w:rsidRDefault="0084735C" w:rsidP="002B695C">
      <w:pPr>
        <w:pStyle w:val="Paragrafi"/>
      </w:pPr>
    </w:p>
    <w:sectPr w:rsidR="0084735C" w:rsidRPr="002B695C" w:rsidSect="005C1291">
      <w:footerReference w:type="even" r:id="rId10"/>
      <w:footerReference w:type="default" r:id="rId11"/>
      <w:pgSz w:w="11907" w:h="16840" w:code="9"/>
      <w:pgMar w:top="1418" w:right="1418" w:bottom="1418" w:left="1418" w:header="0" w:footer="1134" w:gutter="0"/>
      <w:pgNumType w:start="6037"/>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64C08" w:rsidRDefault="00264C08" w:rsidP="006F7346">
      <w:pPr>
        <w:pStyle w:val="Paragrafi"/>
      </w:pPr>
      <w:r>
        <w:separator/>
      </w:r>
    </w:p>
  </w:endnote>
  <w:endnote w:type="continuationSeparator" w:id="0">
    <w:p w:rsidR="00264C08" w:rsidRDefault="00264C08" w:rsidP="006F7346">
      <w:pPr>
        <w:pStyle w:val="Paragrafi"/>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59D5" w:rsidRDefault="00E759D5" w:rsidP="00D76C4A">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E759D5" w:rsidRDefault="00E759D5" w:rsidP="00EB13F8">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59D5" w:rsidRDefault="00E759D5" w:rsidP="00EB13F8">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64C08" w:rsidRDefault="00264C08" w:rsidP="006F7346">
      <w:pPr>
        <w:pStyle w:val="Paragrafi"/>
      </w:pPr>
      <w:r>
        <w:separator/>
      </w:r>
    </w:p>
  </w:footnote>
  <w:footnote w:type="continuationSeparator" w:id="0">
    <w:p w:rsidR="00264C08" w:rsidRDefault="00264C08" w:rsidP="006F7346">
      <w:pPr>
        <w:pStyle w:val="Paragrafi"/>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EAD2789"/>
    <w:multiLevelType w:val="hybridMultilevel"/>
    <w:tmpl w:val="181AEA54"/>
    <w:lvl w:ilvl="0" w:tplc="67FE061E">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
    <w:nsid w:val="46851A9D"/>
    <w:multiLevelType w:val="hybridMultilevel"/>
    <w:tmpl w:val="4CEEA0CE"/>
    <w:lvl w:ilvl="0" w:tplc="367226DC">
      <w:start w:val="1"/>
      <w:numFmt w:val="upperRoman"/>
      <w:lvlText w:val="%1."/>
      <w:lvlJc w:val="left"/>
      <w:pPr>
        <w:tabs>
          <w:tab w:val="num" w:pos="1080"/>
        </w:tabs>
        <w:ind w:left="1080" w:hanging="720"/>
      </w:pPr>
      <w:rPr>
        <w:rFonts w:hint="default"/>
      </w:rPr>
    </w:lvl>
    <w:lvl w:ilvl="1" w:tplc="E7124A4E">
      <w:start w:val="1"/>
      <w:numFmt w:val="decimal"/>
      <w:lvlText w:val="%2."/>
      <w:lvlJc w:val="left"/>
      <w:pPr>
        <w:tabs>
          <w:tab w:val="num" w:pos="1620"/>
        </w:tabs>
        <w:ind w:left="162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793357"/>
    <w:rsid w:val="00017CDA"/>
    <w:rsid w:val="00020908"/>
    <w:rsid w:val="000260A7"/>
    <w:rsid w:val="00042609"/>
    <w:rsid w:val="000510CF"/>
    <w:rsid w:val="000575B6"/>
    <w:rsid w:val="000A431A"/>
    <w:rsid w:val="000B2D2E"/>
    <w:rsid w:val="000B4E13"/>
    <w:rsid w:val="000D15D1"/>
    <w:rsid w:val="000D3B34"/>
    <w:rsid w:val="000D448A"/>
    <w:rsid w:val="000E75A1"/>
    <w:rsid w:val="00105388"/>
    <w:rsid w:val="00114153"/>
    <w:rsid w:val="00114456"/>
    <w:rsid w:val="001158CC"/>
    <w:rsid w:val="00117448"/>
    <w:rsid w:val="001275C2"/>
    <w:rsid w:val="00136880"/>
    <w:rsid w:val="0016131C"/>
    <w:rsid w:val="00167D29"/>
    <w:rsid w:val="001A53C3"/>
    <w:rsid w:val="001A6295"/>
    <w:rsid w:val="001C1F94"/>
    <w:rsid w:val="001E4832"/>
    <w:rsid w:val="001F3C60"/>
    <w:rsid w:val="001F609D"/>
    <w:rsid w:val="00206D87"/>
    <w:rsid w:val="00223B24"/>
    <w:rsid w:val="00264C08"/>
    <w:rsid w:val="0028465D"/>
    <w:rsid w:val="002A2718"/>
    <w:rsid w:val="002A7761"/>
    <w:rsid w:val="002B695C"/>
    <w:rsid w:val="002C5C49"/>
    <w:rsid w:val="002D4C5A"/>
    <w:rsid w:val="002D6E5C"/>
    <w:rsid w:val="0031080A"/>
    <w:rsid w:val="0031130E"/>
    <w:rsid w:val="00320C71"/>
    <w:rsid w:val="0036450F"/>
    <w:rsid w:val="00370E6A"/>
    <w:rsid w:val="0038686C"/>
    <w:rsid w:val="003A54BF"/>
    <w:rsid w:val="003C7853"/>
    <w:rsid w:val="003E49F8"/>
    <w:rsid w:val="00415ADA"/>
    <w:rsid w:val="00420AAE"/>
    <w:rsid w:val="00442054"/>
    <w:rsid w:val="0046746C"/>
    <w:rsid w:val="004A4D91"/>
    <w:rsid w:val="004C49C2"/>
    <w:rsid w:val="004C4CE8"/>
    <w:rsid w:val="004D1DC4"/>
    <w:rsid w:val="00515BB5"/>
    <w:rsid w:val="005327D9"/>
    <w:rsid w:val="00542748"/>
    <w:rsid w:val="0056106B"/>
    <w:rsid w:val="00562E51"/>
    <w:rsid w:val="00580148"/>
    <w:rsid w:val="005820A2"/>
    <w:rsid w:val="005C1291"/>
    <w:rsid w:val="005C544F"/>
    <w:rsid w:val="005F4D1D"/>
    <w:rsid w:val="0062650A"/>
    <w:rsid w:val="00634415"/>
    <w:rsid w:val="00647257"/>
    <w:rsid w:val="006517D6"/>
    <w:rsid w:val="00656E5B"/>
    <w:rsid w:val="0067656E"/>
    <w:rsid w:val="006929F3"/>
    <w:rsid w:val="006A6989"/>
    <w:rsid w:val="006C70B1"/>
    <w:rsid w:val="006E0D0C"/>
    <w:rsid w:val="006F32C4"/>
    <w:rsid w:val="006F7346"/>
    <w:rsid w:val="00744EEA"/>
    <w:rsid w:val="007552D2"/>
    <w:rsid w:val="0078135E"/>
    <w:rsid w:val="00782630"/>
    <w:rsid w:val="00785EA6"/>
    <w:rsid w:val="00791E36"/>
    <w:rsid w:val="00792DD7"/>
    <w:rsid w:val="00793357"/>
    <w:rsid w:val="007A7DE5"/>
    <w:rsid w:val="007C0D19"/>
    <w:rsid w:val="007C797E"/>
    <w:rsid w:val="007D6D41"/>
    <w:rsid w:val="00801517"/>
    <w:rsid w:val="008127FF"/>
    <w:rsid w:val="00825A77"/>
    <w:rsid w:val="0084735C"/>
    <w:rsid w:val="00874365"/>
    <w:rsid w:val="008757CF"/>
    <w:rsid w:val="00886DFC"/>
    <w:rsid w:val="008A31CF"/>
    <w:rsid w:val="008B3E4B"/>
    <w:rsid w:val="008C125F"/>
    <w:rsid w:val="00922C83"/>
    <w:rsid w:val="009328E9"/>
    <w:rsid w:val="009558DE"/>
    <w:rsid w:val="00960181"/>
    <w:rsid w:val="009A29E3"/>
    <w:rsid w:val="009C0600"/>
    <w:rsid w:val="009F2D37"/>
    <w:rsid w:val="009F546C"/>
    <w:rsid w:val="00A24BDE"/>
    <w:rsid w:val="00A345A9"/>
    <w:rsid w:val="00A34C3E"/>
    <w:rsid w:val="00A7446B"/>
    <w:rsid w:val="00A900E8"/>
    <w:rsid w:val="00AA5953"/>
    <w:rsid w:val="00AD6E0D"/>
    <w:rsid w:val="00AE305C"/>
    <w:rsid w:val="00AF63F7"/>
    <w:rsid w:val="00B0642A"/>
    <w:rsid w:val="00B0763F"/>
    <w:rsid w:val="00B33993"/>
    <w:rsid w:val="00B418AA"/>
    <w:rsid w:val="00B53AFA"/>
    <w:rsid w:val="00B63AC6"/>
    <w:rsid w:val="00B71241"/>
    <w:rsid w:val="00BD5155"/>
    <w:rsid w:val="00BF0755"/>
    <w:rsid w:val="00C01B6A"/>
    <w:rsid w:val="00C15DB9"/>
    <w:rsid w:val="00C54125"/>
    <w:rsid w:val="00C63621"/>
    <w:rsid w:val="00C85C28"/>
    <w:rsid w:val="00C954C3"/>
    <w:rsid w:val="00CE3A1A"/>
    <w:rsid w:val="00CE3B5B"/>
    <w:rsid w:val="00D33239"/>
    <w:rsid w:val="00D54930"/>
    <w:rsid w:val="00D76C4A"/>
    <w:rsid w:val="00DA46B2"/>
    <w:rsid w:val="00DD4B04"/>
    <w:rsid w:val="00E172A2"/>
    <w:rsid w:val="00E30165"/>
    <w:rsid w:val="00E427F9"/>
    <w:rsid w:val="00E43A0C"/>
    <w:rsid w:val="00E55988"/>
    <w:rsid w:val="00E70F15"/>
    <w:rsid w:val="00E73104"/>
    <w:rsid w:val="00E759D5"/>
    <w:rsid w:val="00E87A81"/>
    <w:rsid w:val="00E905FB"/>
    <w:rsid w:val="00EB13F8"/>
    <w:rsid w:val="00EE480F"/>
    <w:rsid w:val="00EF222B"/>
    <w:rsid w:val="00EF76A4"/>
    <w:rsid w:val="00F63651"/>
    <w:rsid w:val="00F66493"/>
    <w:rsid w:val="00F70684"/>
    <w:rsid w:val="00F72EB6"/>
    <w:rsid w:val="00F739EF"/>
    <w:rsid w:val="00FC7354"/>
    <w:rsid w:val="00FF16D9"/>
    <w:rsid w:val="00FF34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BD5B2B1D-F3B2-4A89-BCBC-DFF62E1B82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82630"/>
    <w:rPr>
      <w:rFonts w:ascii="Verdana" w:hAnsi="Verdana"/>
      <w:sz w:val="22"/>
      <w:szCs w:val="22"/>
      <w:lang w:val="sq-AL" w:eastAsia="en-US"/>
    </w:rPr>
  </w:style>
  <w:style w:type="paragraph" w:styleId="Heading1">
    <w:name w:val="heading 1"/>
    <w:basedOn w:val="Normal"/>
    <w:next w:val="Normal"/>
    <w:qFormat/>
    <w:rsid w:val="000D15D1"/>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D15D1"/>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D15D1"/>
    <w:pPr>
      <w:keepNext/>
      <w:spacing w:before="240" w:after="60"/>
      <w:outlineLvl w:val="2"/>
    </w:pPr>
    <w:rPr>
      <w:rFonts w:ascii="Arial" w:hAnsi="Arial" w:cs="Arial"/>
      <w:b/>
      <w:bCs/>
      <w:sz w:val="26"/>
      <w:szCs w:val="26"/>
    </w:rPr>
  </w:style>
  <w:style w:type="paragraph" w:styleId="Heading4">
    <w:name w:val="heading 4"/>
    <w:basedOn w:val="Normal"/>
    <w:next w:val="Normal"/>
    <w:qFormat/>
    <w:rsid w:val="000D15D1"/>
    <w:pPr>
      <w:keepNext/>
      <w:tabs>
        <w:tab w:val="left" w:pos="5103"/>
      </w:tabs>
      <w:ind w:firstLine="567"/>
      <w:outlineLvl w:val="3"/>
    </w:pPr>
    <w:rPr>
      <w:szCs w:val="20"/>
    </w:rPr>
  </w:style>
  <w:style w:type="paragraph" w:styleId="Heading5">
    <w:name w:val="heading 5"/>
    <w:basedOn w:val="Normal"/>
    <w:next w:val="Normal"/>
    <w:qFormat/>
    <w:rsid w:val="000D15D1"/>
    <w:pPr>
      <w:spacing w:before="240" w:after="60"/>
      <w:outlineLvl w:val="4"/>
    </w:pPr>
    <w:rPr>
      <w:b/>
      <w:bCs/>
      <w:i/>
      <w:iCs/>
      <w:sz w:val="26"/>
      <w:szCs w:val="26"/>
    </w:rPr>
  </w:style>
  <w:style w:type="paragraph" w:styleId="Heading6">
    <w:name w:val="heading 6"/>
    <w:basedOn w:val="Normal"/>
    <w:next w:val="Normal"/>
    <w:qFormat/>
    <w:rsid w:val="000D15D1"/>
    <w:pPr>
      <w:spacing w:before="240" w:after="60"/>
      <w:outlineLvl w:val="5"/>
    </w:pPr>
    <w:rPr>
      <w:b/>
      <w:bCs/>
    </w:rPr>
  </w:style>
  <w:style w:type="paragraph" w:styleId="Heading8">
    <w:name w:val="heading 8"/>
    <w:basedOn w:val="Normal"/>
    <w:next w:val="Normal"/>
    <w:qFormat/>
    <w:rsid w:val="000D15D1"/>
    <w:pPr>
      <w:spacing w:before="240" w:after="60"/>
      <w:outlineLvl w:val="7"/>
    </w:pPr>
    <w:rPr>
      <w:i/>
      <w:iCs/>
    </w:rPr>
  </w:style>
  <w:style w:type="character" w:default="1" w:styleId="DefaultParagraphFont">
    <w:name w:val="Default Paragraph Font"/>
    <w:semiHidden/>
    <w:rsid w:val="000D15D1"/>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rsid w:val="000D15D1"/>
  </w:style>
  <w:style w:type="paragraph" w:customStyle="1" w:styleId="Akti">
    <w:name w:val="Akti"/>
    <w:rsid w:val="000D15D1"/>
    <w:pPr>
      <w:keepNext/>
      <w:widowControl w:val="0"/>
      <w:jc w:val="center"/>
      <w:outlineLvl w:val="0"/>
    </w:pPr>
    <w:rPr>
      <w:rFonts w:ascii="CG Times" w:hAnsi="CG Times"/>
      <w:b/>
      <w:caps/>
      <w:color w:val="000000"/>
      <w:sz w:val="22"/>
      <w:szCs w:val="22"/>
      <w:lang w:eastAsia="en-US"/>
    </w:rPr>
  </w:style>
  <w:style w:type="paragraph" w:customStyle="1" w:styleId="Autoriteti">
    <w:name w:val="Autoriteti"/>
    <w:next w:val="Normal"/>
    <w:rsid w:val="000D15D1"/>
    <w:pPr>
      <w:keepNext/>
      <w:widowControl w:val="0"/>
      <w:jc w:val="right"/>
    </w:pPr>
    <w:rPr>
      <w:rFonts w:ascii="CG Times" w:hAnsi="CG Times"/>
      <w:caps/>
      <w:sz w:val="22"/>
      <w:szCs w:val="22"/>
      <w:lang w:eastAsia="en-US"/>
    </w:rPr>
  </w:style>
  <w:style w:type="paragraph" w:customStyle="1" w:styleId="AutoritetiEmer">
    <w:name w:val="Autoriteti_Emer"/>
    <w:next w:val="Normal"/>
    <w:rsid w:val="000D15D1"/>
    <w:pPr>
      <w:widowControl w:val="0"/>
      <w:jc w:val="right"/>
    </w:pPr>
    <w:rPr>
      <w:rFonts w:ascii="CG Times" w:hAnsi="CG Times"/>
      <w:b/>
      <w:sz w:val="22"/>
      <w:szCs w:val="22"/>
      <w:lang w:eastAsia="en-US"/>
    </w:rPr>
  </w:style>
  <w:style w:type="paragraph" w:customStyle="1" w:styleId="BazLigjPropozues">
    <w:name w:val="Baz_Ligj_Propozues"/>
    <w:rsid w:val="000D15D1"/>
    <w:pPr>
      <w:keepNext/>
      <w:widowControl w:val="0"/>
      <w:ind w:firstLine="720"/>
      <w:jc w:val="both"/>
    </w:pPr>
    <w:rPr>
      <w:rFonts w:ascii="CG Times" w:hAnsi="CG Times"/>
      <w:color w:val="000000"/>
      <w:sz w:val="22"/>
      <w:szCs w:val="22"/>
      <w:lang w:eastAsia="en-US"/>
    </w:rPr>
  </w:style>
  <w:style w:type="paragraph" w:customStyle="1" w:styleId="NeniNr">
    <w:name w:val="Neni_Nr"/>
    <w:next w:val="Normal"/>
    <w:rsid w:val="000D15D1"/>
    <w:pPr>
      <w:keepNext/>
      <w:widowControl w:val="0"/>
      <w:jc w:val="center"/>
    </w:pPr>
    <w:rPr>
      <w:rFonts w:ascii="CG Times" w:hAnsi="CG Times"/>
      <w:sz w:val="22"/>
      <w:lang w:eastAsia="en-US"/>
    </w:rPr>
  </w:style>
  <w:style w:type="paragraph" w:customStyle="1" w:styleId="NumriData">
    <w:name w:val="Numri_Data"/>
    <w:next w:val="Normal"/>
    <w:rsid w:val="000D15D1"/>
    <w:pPr>
      <w:keepNext/>
      <w:widowControl w:val="0"/>
      <w:jc w:val="center"/>
      <w:outlineLvl w:val="0"/>
    </w:pPr>
    <w:rPr>
      <w:rFonts w:ascii="CG Times" w:hAnsi="CG Times"/>
      <w:b/>
      <w:sz w:val="22"/>
      <w:lang w:eastAsia="en-US"/>
    </w:rPr>
  </w:style>
  <w:style w:type="paragraph" w:customStyle="1" w:styleId="Paragrafi">
    <w:name w:val="Paragrafi"/>
    <w:rsid w:val="000D15D1"/>
    <w:pPr>
      <w:widowControl w:val="0"/>
      <w:ind w:firstLine="720"/>
      <w:jc w:val="both"/>
    </w:pPr>
    <w:rPr>
      <w:rFonts w:ascii="CG Times" w:hAnsi="CG Times"/>
      <w:sz w:val="22"/>
      <w:lang w:val="en-US" w:eastAsia="en-US"/>
    </w:rPr>
  </w:style>
  <w:style w:type="paragraph" w:customStyle="1" w:styleId="Tabele">
    <w:name w:val="Tabele"/>
    <w:rsid w:val="000D15D1"/>
    <w:rPr>
      <w:rFonts w:ascii="CG Times" w:hAnsi="CG Times"/>
      <w:sz w:val="22"/>
      <w:lang w:eastAsia="en-US"/>
    </w:rPr>
  </w:style>
  <w:style w:type="table" w:styleId="TableGrid">
    <w:name w:val="Table Grid"/>
    <w:basedOn w:val="TableNormal"/>
    <w:rsid w:val="00E43A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ulli">
    <w:name w:val="Titulli"/>
    <w:next w:val="Normal"/>
    <w:rsid w:val="000D15D1"/>
    <w:pPr>
      <w:keepNext/>
      <w:widowControl w:val="0"/>
      <w:jc w:val="center"/>
      <w:outlineLvl w:val="1"/>
    </w:pPr>
    <w:rPr>
      <w:rFonts w:ascii="CG Times" w:hAnsi="CG Times"/>
      <w:b/>
      <w:caps/>
      <w:sz w:val="22"/>
      <w:szCs w:val="22"/>
      <w:lang w:eastAsia="en-US"/>
    </w:rPr>
  </w:style>
  <w:style w:type="paragraph" w:customStyle="1" w:styleId="TitulliTitull">
    <w:name w:val="Titulli_Titull"/>
    <w:rsid w:val="000D15D1"/>
    <w:pPr>
      <w:keepNext/>
      <w:widowControl w:val="0"/>
      <w:jc w:val="center"/>
      <w:outlineLvl w:val="0"/>
    </w:pPr>
    <w:rPr>
      <w:rFonts w:ascii="CG Times" w:hAnsi="CG Times"/>
      <w:caps/>
      <w:sz w:val="22"/>
      <w:szCs w:val="22"/>
      <w:lang w:eastAsia="en-US"/>
    </w:rPr>
  </w:style>
  <w:style w:type="paragraph" w:customStyle="1" w:styleId="VENDOSI">
    <w:name w:val="VENDOSI"/>
    <w:next w:val="Normal"/>
    <w:rsid w:val="000D15D1"/>
    <w:pPr>
      <w:keepNext/>
      <w:widowControl w:val="0"/>
      <w:jc w:val="center"/>
    </w:pPr>
    <w:rPr>
      <w:rFonts w:ascii="CG Times" w:hAnsi="CG Times"/>
      <w:caps/>
      <w:sz w:val="22"/>
      <w:szCs w:val="22"/>
      <w:lang w:eastAsia="en-US"/>
    </w:rPr>
  </w:style>
  <w:style w:type="paragraph" w:customStyle="1" w:styleId="ADDRESS">
    <w:name w:val="ADDRESS"/>
    <w:basedOn w:val="Normal"/>
    <w:rsid w:val="00E43A0C"/>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neksi">
    <w:name w:val="Aneksi"/>
    <w:next w:val="Normal"/>
    <w:rsid w:val="000D15D1"/>
    <w:rPr>
      <w:rFonts w:ascii="CG Times" w:hAnsi="CG Times"/>
      <w:sz w:val="22"/>
      <w:lang w:eastAsia="en-US"/>
    </w:rPr>
  </w:style>
  <w:style w:type="paragraph" w:customStyle="1" w:styleId="AneksiNr">
    <w:name w:val="Aneksi_Nr"/>
    <w:next w:val="Normal"/>
    <w:rsid w:val="000D15D1"/>
    <w:pPr>
      <w:keepNext/>
      <w:widowControl w:val="0"/>
      <w:jc w:val="center"/>
    </w:pPr>
    <w:rPr>
      <w:rFonts w:ascii="CG Times" w:hAnsi="CG Times"/>
      <w:caps/>
      <w:sz w:val="22"/>
      <w:szCs w:val="22"/>
      <w:lang w:eastAsia="en-US"/>
    </w:rPr>
  </w:style>
  <w:style w:type="paragraph" w:customStyle="1" w:styleId="AneksiTitull">
    <w:name w:val="Aneksi_Titull"/>
    <w:next w:val="Normal"/>
    <w:rsid w:val="000D15D1"/>
    <w:pPr>
      <w:jc w:val="center"/>
    </w:pPr>
    <w:rPr>
      <w:rFonts w:ascii="CG Times" w:hAnsi="CG Times"/>
      <w:sz w:val="24"/>
      <w:szCs w:val="24"/>
      <w:lang w:eastAsia="en-US"/>
    </w:rPr>
  </w:style>
  <w:style w:type="character" w:customStyle="1" w:styleId="AutoritetiEmerCharChar">
    <w:name w:val="Autoriteti_Emer Char Char"/>
    <w:rsid w:val="00E43A0C"/>
    <w:rPr>
      <w:rFonts w:ascii="CG Times" w:eastAsia="MS Mincho" w:hAnsi="CG Times"/>
      <w:b/>
      <w:sz w:val="22"/>
      <w:szCs w:val="22"/>
      <w:lang w:val="en-GB" w:eastAsia="en-US" w:bidi="ar-SA"/>
    </w:rPr>
  </w:style>
  <w:style w:type="paragraph" w:customStyle="1" w:styleId="bcpara">
    <w:name w:val="bc para"/>
    <w:basedOn w:val="Normal"/>
    <w:rsid w:val="00E43A0C"/>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E43A0C"/>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E43A0C"/>
    <w:pPr>
      <w:spacing w:after="720"/>
      <w:ind w:left="1134"/>
      <w:jc w:val="both"/>
    </w:pPr>
    <w:rPr>
      <w:rFonts w:ascii="Arial" w:hAnsi="Arial"/>
      <w:sz w:val="20"/>
      <w:szCs w:val="20"/>
      <w:lang w:val="en-GB"/>
    </w:rPr>
  </w:style>
  <w:style w:type="paragraph" w:customStyle="1" w:styleId="bcverylastparaa">
    <w:name w:val="bc very last para (a)"/>
    <w:basedOn w:val="Normal"/>
    <w:rsid w:val="00E43A0C"/>
    <w:pPr>
      <w:spacing w:after="720"/>
      <w:ind w:left="1843" w:hanging="709"/>
      <w:jc w:val="both"/>
    </w:pPr>
    <w:rPr>
      <w:rFonts w:ascii="Arial" w:hAnsi="Arial"/>
      <w:noProof/>
      <w:sz w:val="20"/>
      <w:szCs w:val="20"/>
      <w:lang w:val="en-GB"/>
    </w:rPr>
  </w:style>
  <w:style w:type="paragraph" w:customStyle="1" w:styleId="Bllok">
    <w:name w:val="Bllok"/>
    <w:next w:val="Normal"/>
    <w:rsid w:val="00E43A0C"/>
    <w:pPr>
      <w:jc w:val="center"/>
    </w:pPr>
    <w:rPr>
      <w:rFonts w:ascii="CG Times" w:hAnsi="CG Times"/>
      <w:caps/>
      <w:sz w:val="22"/>
      <w:szCs w:val="22"/>
      <w:lang w:eastAsia="en-US"/>
    </w:rPr>
  </w:style>
  <w:style w:type="paragraph" w:customStyle="1" w:styleId="extraclauses">
    <w:name w:val="extra_clauses"/>
    <w:basedOn w:val="Normal"/>
    <w:rsid w:val="00E43A0C"/>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0D15D1"/>
    <w:pPr>
      <w:widowControl w:val="0"/>
      <w:outlineLvl w:val="2"/>
    </w:pPr>
    <w:rPr>
      <w:rFonts w:ascii="CG Times" w:hAnsi="CG Times"/>
      <w:sz w:val="22"/>
      <w:lang w:val="en-US" w:eastAsia="en-US"/>
    </w:rPr>
  </w:style>
  <w:style w:type="paragraph" w:customStyle="1" w:styleId="footnote">
    <w:name w:val="footnote"/>
    <w:basedOn w:val="Normal"/>
    <w:rsid w:val="00E43A0C"/>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paragraph" w:customStyle="1" w:styleId="Institucioni">
    <w:name w:val="Institucioni"/>
    <w:next w:val="Normal"/>
    <w:rsid w:val="000D15D1"/>
    <w:pPr>
      <w:keepNext/>
      <w:widowControl w:val="0"/>
      <w:jc w:val="center"/>
    </w:pPr>
    <w:rPr>
      <w:rFonts w:ascii="CG Times" w:hAnsi="CG Times"/>
      <w:caps/>
      <w:sz w:val="22"/>
      <w:szCs w:val="22"/>
      <w:lang w:eastAsia="en-US"/>
    </w:rPr>
  </w:style>
  <w:style w:type="paragraph" w:customStyle="1" w:styleId="Kapakufund">
    <w:name w:val="Kapaku_fund"/>
    <w:next w:val="Normal"/>
    <w:rsid w:val="000D15D1"/>
    <w:pPr>
      <w:pageBreakBefore/>
    </w:pPr>
    <w:rPr>
      <w:rFonts w:ascii="CG Times" w:hAnsi="CG Times"/>
      <w:b/>
      <w:sz w:val="22"/>
      <w:szCs w:val="22"/>
      <w:lang w:val="en-US" w:eastAsia="en-US"/>
    </w:rPr>
  </w:style>
  <w:style w:type="paragraph" w:customStyle="1" w:styleId="KapitulliNr">
    <w:name w:val="Kapitulli_Nr"/>
    <w:rsid w:val="000D15D1"/>
    <w:pPr>
      <w:keepNext/>
      <w:widowControl w:val="0"/>
      <w:jc w:val="center"/>
    </w:pPr>
    <w:rPr>
      <w:rFonts w:ascii="CG Times" w:hAnsi="CG Times"/>
      <w:caps/>
      <w:sz w:val="22"/>
      <w:szCs w:val="22"/>
      <w:lang w:eastAsia="en-US"/>
    </w:rPr>
  </w:style>
  <w:style w:type="paragraph" w:customStyle="1" w:styleId="KapitulliTitull">
    <w:name w:val="Kapitulli_Titull"/>
    <w:rsid w:val="000D15D1"/>
    <w:pPr>
      <w:keepNext/>
      <w:widowControl w:val="0"/>
      <w:jc w:val="center"/>
    </w:pPr>
    <w:rPr>
      <w:rFonts w:ascii="CG Times" w:hAnsi="CG Times"/>
      <w:caps/>
      <w:sz w:val="22"/>
      <w:szCs w:val="22"/>
      <w:lang w:eastAsia="en-US"/>
    </w:rPr>
  </w:style>
  <w:style w:type="paragraph" w:customStyle="1" w:styleId="KreuNr">
    <w:name w:val="Kreu_Nr"/>
    <w:rsid w:val="000D15D1"/>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0D15D1"/>
    <w:pPr>
      <w:keepNext/>
      <w:widowControl w:val="0"/>
      <w:jc w:val="center"/>
    </w:pPr>
    <w:rPr>
      <w:rFonts w:ascii="CG Times" w:hAnsi="CG Times"/>
      <w:caps/>
      <w:sz w:val="22"/>
      <w:szCs w:val="22"/>
      <w:lang w:val="en-US" w:eastAsia="en-US"/>
    </w:rPr>
  </w:style>
  <w:style w:type="paragraph" w:customStyle="1" w:styleId="Ndryshimet">
    <w:name w:val="Ndryshimet"/>
    <w:next w:val="Normal"/>
    <w:rsid w:val="000D15D1"/>
    <w:pPr>
      <w:keepNext/>
      <w:widowControl w:val="0"/>
      <w:jc w:val="center"/>
    </w:pPr>
    <w:rPr>
      <w:rFonts w:ascii="CG Times" w:hAnsi="CG Times"/>
      <w:i/>
      <w:sz w:val="22"/>
      <w:lang w:val="en-US" w:eastAsia="en-US"/>
    </w:rPr>
  </w:style>
  <w:style w:type="paragraph" w:customStyle="1" w:styleId="NeniTitull">
    <w:name w:val="Neni_Titull"/>
    <w:next w:val="Normal"/>
    <w:rsid w:val="000D15D1"/>
    <w:pPr>
      <w:keepNext/>
      <w:widowControl w:val="0"/>
      <w:jc w:val="center"/>
      <w:outlineLvl w:val="2"/>
    </w:pPr>
    <w:rPr>
      <w:rFonts w:ascii="CG Times" w:hAnsi="CG Times"/>
      <w:b/>
      <w:sz w:val="22"/>
      <w:lang w:eastAsia="en-US"/>
    </w:rPr>
  </w:style>
  <w:style w:type="paragraph" w:customStyle="1" w:styleId="NenkreuNr">
    <w:name w:val="Nenkreu_Nr"/>
    <w:rsid w:val="000D15D1"/>
    <w:pPr>
      <w:keepNext/>
      <w:widowControl w:val="0"/>
      <w:jc w:val="center"/>
    </w:pPr>
    <w:rPr>
      <w:rFonts w:ascii="CG Times" w:hAnsi="CG Times"/>
      <w:caps/>
      <w:sz w:val="22"/>
      <w:szCs w:val="22"/>
      <w:lang w:eastAsia="en-US"/>
    </w:rPr>
  </w:style>
  <w:style w:type="paragraph" w:customStyle="1" w:styleId="NenkreuTitull">
    <w:name w:val="Nenkreu_Titull"/>
    <w:rsid w:val="000D15D1"/>
    <w:pPr>
      <w:jc w:val="center"/>
    </w:pPr>
    <w:rPr>
      <w:rFonts w:ascii="CG Times" w:hAnsi="CG Times"/>
      <w:caps/>
      <w:sz w:val="22"/>
      <w:szCs w:val="22"/>
      <w:lang w:eastAsia="en-US"/>
    </w:rPr>
  </w:style>
  <w:style w:type="paragraph" w:customStyle="1" w:styleId="Nenpika">
    <w:name w:val="Nenpika"/>
    <w:next w:val="Normal"/>
    <w:autoRedefine/>
    <w:rsid w:val="000D15D1"/>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E43A0C"/>
    <w:pPr>
      <w:spacing w:after="120"/>
      <w:jc w:val="both"/>
    </w:pPr>
    <w:rPr>
      <w:rFonts w:ascii="Bookman Old Style" w:hAnsi="Bookman Old Style"/>
      <w:szCs w:val="20"/>
    </w:rPr>
  </w:style>
  <w:style w:type="paragraph" w:customStyle="1" w:styleId="numberedindent">
    <w:name w:val="numberedindent"/>
    <w:rsid w:val="00E43A0C"/>
    <w:pPr>
      <w:tabs>
        <w:tab w:val="num" w:pos="1800"/>
      </w:tabs>
      <w:spacing w:after="120"/>
      <w:jc w:val="both"/>
    </w:pPr>
    <w:rPr>
      <w:rFonts w:ascii="Arial" w:hAnsi="Arial"/>
      <w:lang w:eastAsia="en-US"/>
    </w:rPr>
  </w:style>
  <w:style w:type="paragraph" w:customStyle="1" w:styleId="Pika">
    <w:name w:val="Pika"/>
    <w:next w:val="Normal"/>
    <w:autoRedefine/>
    <w:rsid w:val="000D15D1"/>
    <w:pPr>
      <w:ind w:firstLine="720"/>
    </w:pPr>
    <w:rPr>
      <w:rFonts w:ascii="CG Times" w:hAnsi="CG Times"/>
      <w:sz w:val="22"/>
      <w:lang w:val="en-US" w:eastAsia="en-US"/>
    </w:rPr>
  </w:style>
  <w:style w:type="paragraph" w:customStyle="1" w:styleId="PikeKreu">
    <w:name w:val="Pike_Kreu"/>
    <w:basedOn w:val="Heading1"/>
    <w:rsid w:val="000D15D1"/>
    <w:pPr>
      <w:widowControl w:val="0"/>
      <w:spacing w:before="0" w:after="0"/>
      <w:jc w:val="center"/>
    </w:pPr>
    <w:rPr>
      <w:rFonts w:ascii="CG Times" w:eastAsia="MS Mincho" w:hAnsi="CG Times" w:cs="Times New Roman"/>
      <w:b w:val="0"/>
      <w:bCs w:val="0"/>
      <w:caps/>
      <w:kern w:val="0"/>
      <w:sz w:val="22"/>
      <w:szCs w:val="22"/>
      <w:lang w:val="en-GB"/>
    </w:rPr>
  </w:style>
  <w:style w:type="paragraph" w:customStyle="1" w:styleId="PjesaNr">
    <w:name w:val="Pjesa_Nr"/>
    <w:next w:val="Normal"/>
    <w:rsid w:val="000D15D1"/>
    <w:pPr>
      <w:keepNext/>
      <w:widowControl w:val="0"/>
      <w:jc w:val="center"/>
    </w:pPr>
    <w:rPr>
      <w:rFonts w:ascii="CG Times" w:hAnsi="CG Times"/>
      <w:caps/>
      <w:sz w:val="22"/>
      <w:szCs w:val="22"/>
      <w:lang w:eastAsia="en-US"/>
    </w:rPr>
  </w:style>
  <w:style w:type="paragraph" w:customStyle="1" w:styleId="PjesaTitull">
    <w:name w:val="Pjesa_Titull"/>
    <w:rsid w:val="000D15D1"/>
    <w:pPr>
      <w:keepNext/>
      <w:widowControl w:val="0"/>
      <w:jc w:val="center"/>
    </w:pPr>
    <w:rPr>
      <w:rFonts w:ascii="CG Times" w:hAnsi="CG Times"/>
      <w:caps/>
      <w:sz w:val="22"/>
      <w:szCs w:val="22"/>
      <w:lang w:eastAsia="en-US"/>
    </w:rPr>
  </w:style>
  <w:style w:type="paragraph" w:customStyle="1" w:styleId="Shpallja">
    <w:name w:val="Shpallja"/>
    <w:rsid w:val="000D15D1"/>
    <w:pPr>
      <w:widowControl w:val="0"/>
      <w:jc w:val="both"/>
    </w:pPr>
    <w:rPr>
      <w:rFonts w:ascii="CG Times" w:hAnsi="CG Times"/>
      <w:b/>
      <w:color w:val="000000"/>
      <w:sz w:val="22"/>
      <w:szCs w:val="22"/>
      <w:lang w:val="sq-AL" w:eastAsia="en-US"/>
    </w:rPr>
  </w:style>
  <w:style w:type="paragraph" w:customStyle="1" w:styleId="text">
    <w:name w:val="text"/>
    <w:basedOn w:val="Normal"/>
    <w:rsid w:val="00E43A0C"/>
    <w:pPr>
      <w:ind w:left="709"/>
      <w:jc w:val="both"/>
    </w:pPr>
    <w:rPr>
      <w:rFonts w:ascii="Arial" w:hAnsi="Arial"/>
      <w:sz w:val="20"/>
      <w:szCs w:val="20"/>
      <w:lang w:val="fr-FR"/>
    </w:rPr>
  </w:style>
  <w:style w:type="character" w:customStyle="1" w:styleId="TitulliCharChar">
    <w:name w:val="Titulli Char Char"/>
    <w:rsid w:val="00E43A0C"/>
    <w:rPr>
      <w:rFonts w:ascii="CG Times" w:eastAsia="MS Mincho" w:hAnsi="CG Times"/>
      <w:b/>
      <w:caps/>
      <w:sz w:val="22"/>
      <w:szCs w:val="22"/>
      <w:lang w:val="en-GB" w:eastAsia="en-US" w:bidi="ar-SA"/>
    </w:rPr>
  </w:style>
  <w:style w:type="paragraph" w:customStyle="1" w:styleId="TitulliNr">
    <w:name w:val="Titulli_Nr"/>
    <w:rsid w:val="000D15D1"/>
    <w:pPr>
      <w:keepNext/>
      <w:widowControl w:val="0"/>
      <w:jc w:val="center"/>
    </w:pPr>
    <w:rPr>
      <w:rFonts w:ascii="CG Times" w:hAnsi="CG Times"/>
      <w:caps/>
      <w:sz w:val="22"/>
      <w:szCs w:val="22"/>
      <w:lang w:eastAsia="en-US"/>
    </w:rPr>
  </w:style>
  <w:style w:type="paragraph" w:styleId="Caption">
    <w:name w:val="caption"/>
    <w:basedOn w:val="Normal"/>
    <w:next w:val="Normal"/>
    <w:qFormat/>
    <w:rsid w:val="000D15D1"/>
    <w:pPr>
      <w:jc w:val="center"/>
    </w:pPr>
    <w:rPr>
      <w:b/>
      <w:noProof/>
      <w:sz w:val="28"/>
    </w:rPr>
  </w:style>
  <w:style w:type="character" w:styleId="FootnoteReference">
    <w:name w:val="footnote reference"/>
    <w:semiHidden/>
    <w:rsid w:val="000D15D1"/>
    <w:rPr>
      <w:vertAlign w:val="superscript"/>
    </w:rPr>
  </w:style>
  <w:style w:type="paragraph" w:styleId="FootnoteText">
    <w:name w:val="footnote text"/>
    <w:aliases w:val="Footnote Text Char,Footnote Text Char1 Char Char Char,Footnote Text Char Char Char Char Char"/>
    <w:basedOn w:val="Normal"/>
    <w:semiHidden/>
    <w:rsid w:val="000D15D1"/>
    <w:rPr>
      <w:sz w:val="20"/>
      <w:szCs w:val="20"/>
    </w:rPr>
  </w:style>
  <w:style w:type="paragraph" w:styleId="Footer">
    <w:name w:val="footer"/>
    <w:basedOn w:val="Normal"/>
    <w:rsid w:val="00EB13F8"/>
    <w:pPr>
      <w:tabs>
        <w:tab w:val="center" w:pos="4320"/>
        <w:tab w:val="right" w:pos="8640"/>
      </w:tabs>
    </w:pPr>
  </w:style>
  <w:style w:type="character" w:styleId="PageNumber">
    <w:name w:val="page number"/>
    <w:basedOn w:val="DefaultParagraphFont"/>
    <w:rsid w:val="00EB13F8"/>
  </w:style>
  <w:style w:type="paragraph" w:styleId="Header">
    <w:name w:val="header"/>
    <w:basedOn w:val="Normal"/>
    <w:rsid w:val="005C1291"/>
    <w:pPr>
      <w:tabs>
        <w:tab w:val="center" w:pos="4153"/>
        <w:tab w:val="right" w:pos="8306"/>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2659</Words>
  <Characters>15158</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VENDIM</vt:lpstr>
    </vt:vector>
  </TitlesOfParts>
  <Company>QPZ</Company>
  <LinksUpToDate>false</LinksUpToDate>
  <CharactersWithSpaces>17782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dc:creator>
  <cp:keywords/>
  <dc:description/>
  <cp:lastModifiedBy>Inida Noga</cp:lastModifiedBy>
  <cp:revision>2</cp:revision>
  <cp:lastPrinted>2008-09-01T15:44:00Z</cp:lastPrinted>
  <dcterms:created xsi:type="dcterms:W3CDTF">2019-02-15T15:13:00Z</dcterms:created>
  <dcterms:modified xsi:type="dcterms:W3CDTF">2019-02-15T15:13:00Z</dcterms:modified>
</cp:coreProperties>
</file>