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8AC" w:rsidRDefault="002368AC" w:rsidP="00256A69">
      <w:pPr>
        <w:pStyle w:val="Akti"/>
        <w:keepNext w:val="0"/>
      </w:pPr>
      <w:bookmarkStart w:id="0" w:name="_GoBack"/>
      <w:bookmarkEnd w:id="0"/>
      <w:r>
        <w:t xml:space="preserve">Vendim </w:t>
      </w:r>
    </w:p>
    <w:p w:rsidR="002368AC" w:rsidRDefault="002368AC" w:rsidP="00256A69">
      <w:pPr>
        <w:pStyle w:val="NumriData"/>
        <w:keepNext w:val="0"/>
      </w:pPr>
      <w:r>
        <w:t>Nr.1402, datë 22.10.2008</w:t>
      </w:r>
    </w:p>
    <w:p w:rsidR="002368AC" w:rsidRDefault="002368AC" w:rsidP="00256A69">
      <w:pPr>
        <w:pStyle w:val="Paragrafi"/>
      </w:pPr>
    </w:p>
    <w:p w:rsidR="002368AC" w:rsidRDefault="002368AC" w:rsidP="00256A69">
      <w:pPr>
        <w:pStyle w:val="Titulli"/>
        <w:keepNext w:val="0"/>
      </w:pPr>
      <w:r>
        <w:t>Për miratimin e rregullave të zhvillimit të ankandit publik, për</w:t>
      </w:r>
      <w:r w:rsidR="00973F40">
        <w:t xml:space="preserve"> shitjen e paketës së aksioneve </w:t>
      </w:r>
      <w:r w:rsidR="007E0768">
        <w:t xml:space="preserve">tË </w:t>
      </w:r>
      <w:r w:rsidR="00973F40">
        <w:t>“Albanian Mobile Communications” Sha</w:t>
      </w:r>
      <w:r w:rsidR="001117B8">
        <w:t>,</w:t>
      </w:r>
      <w:r>
        <w:t xml:space="preserve"> që ka mbetur pas tra</w:t>
      </w:r>
      <w:r w:rsidR="007E0768">
        <w:t>N</w:t>
      </w:r>
      <w:r>
        <w:t>sferimit të paketës tek investitorët Strategjikë, tek ish-pronarë</w:t>
      </w:r>
      <w:r w:rsidR="00973F40">
        <w:t>t e Truallit dhe te</w:t>
      </w:r>
      <w:r>
        <w:t xml:space="preserve"> Punonjësit e kësaj shoqërie</w:t>
      </w:r>
    </w:p>
    <w:p w:rsidR="002368AC" w:rsidRDefault="002368AC" w:rsidP="00256A69">
      <w:pPr>
        <w:pStyle w:val="Paragrafi"/>
      </w:pPr>
    </w:p>
    <w:p w:rsidR="002368AC" w:rsidRDefault="002368AC" w:rsidP="00256A69">
      <w:pPr>
        <w:pStyle w:val="BazLigjPropozues"/>
        <w:keepNext w:val="0"/>
      </w:pPr>
      <w:r>
        <w:t>Në mbështetje të nenit 100 të Kushtetutës, të nenit 9 të ligjit nr.8306, datë 14.3.1998 “Për strategjinë e privatizimit të sektorëve me rëndësi të veçantë”, të neneve 2, 3, pika 3, e 6, të ligjit nr.8515, datë 21.7.1999 “Për privatizimin e shoqërisë anonime “Albanian Mobile Communications” (AMC)” dhe të neneve 17, 19 e 45 të ligjit nr.9874, datë 14.2.2008 “Për ankandin publik”, me propozimin e Ministrit të Ekonomisë, Tregtisë dhe Energjetikës, Këshilli i Ministrave</w:t>
      </w:r>
    </w:p>
    <w:p w:rsidR="002368AC" w:rsidRDefault="002368AC" w:rsidP="00256A69">
      <w:pPr>
        <w:pStyle w:val="Paragrafi"/>
      </w:pPr>
    </w:p>
    <w:p w:rsidR="002368AC" w:rsidRDefault="002368AC" w:rsidP="00256A69">
      <w:pPr>
        <w:pStyle w:val="VENDOSI"/>
        <w:keepNext w:val="0"/>
      </w:pPr>
      <w:r>
        <w:t>Vendosi:</w:t>
      </w:r>
    </w:p>
    <w:p w:rsidR="002368AC" w:rsidRDefault="002368AC" w:rsidP="00256A69">
      <w:pPr>
        <w:pStyle w:val="Paragrafi"/>
      </w:pPr>
    </w:p>
    <w:p w:rsidR="002368AC" w:rsidRDefault="002368AC" w:rsidP="00256A69">
      <w:pPr>
        <w:pStyle w:val="Paragrafi"/>
      </w:pPr>
      <w:r>
        <w:t>1. Shitj</w:t>
      </w:r>
      <w:r w:rsidR="001117B8">
        <w:t>a e paketës së aksioneve të AMC</w:t>
      </w:r>
      <w:r>
        <w:t xml:space="preserve"> sh</w:t>
      </w:r>
      <w:r w:rsidR="006E6253">
        <w:t>.</w:t>
      </w:r>
      <w:r>
        <w:t>a</w:t>
      </w:r>
      <w:r w:rsidR="006E6253">
        <w:t>.</w:t>
      </w:r>
      <w:r>
        <w:t>, zotëruar nga shteti shqiptar, e barabartë me 12.5792% të kapitalit të kësaj shoqërie, do të kryhet nëpërmjet ankandit publik, përmes procedurës me përzgjedhje të blerësve, në përputhje me dispozitat e</w:t>
      </w:r>
      <w:r w:rsidR="006E6253">
        <w:t xml:space="preserve"> </w:t>
      </w:r>
      <w:r>
        <w:t>ligjit nr.9874, datë 14.2.2008 “Për ankandin publik”.</w:t>
      </w:r>
    </w:p>
    <w:p w:rsidR="002368AC" w:rsidRDefault="002368AC" w:rsidP="00256A69">
      <w:pPr>
        <w:pStyle w:val="Paragrafi"/>
      </w:pPr>
      <w:r>
        <w:t xml:space="preserve">2. Ministria e Ekonomisë, Tregtisë dhe Energjetikës, në përputhje me dispozitat e ligjit nr.9874, datë </w:t>
      </w:r>
      <w:r w:rsidR="006E6253">
        <w:t>14.2.2008 “Për ankandin publik”</w:t>
      </w:r>
      <w:r>
        <w:t xml:space="preserve"> të krijojë, bre</w:t>
      </w:r>
      <w:r w:rsidR="006E6253">
        <w:t xml:space="preserve">nda strukturës së vet, njësinë </w:t>
      </w:r>
      <w:r w:rsidRPr="00606AC3">
        <w:rPr>
          <w:i/>
        </w:rPr>
        <w:t>ad</w:t>
      </w:r>
      <w:r w:rsidR="001117B8">
        <w:rPr>
          <w:i/>
        </w:rPr>
        <w:t>-</w:t>
      </w:r>
      <w:r w:rsidRPr="00606AC3">
        <w:rPr>
          <w:i/>
        </w:rPr>
        <w:t>hoc</w:t>
      </w:r>
      <w:r>
        <w:t xml:space="preserve"> të ankandit, e cila do të ketë detyrat e përgjegjësitë e mëposhtme:</w:t>
      </w:r>
    </w:p>
    <w:p w:rsidR="002368AC" w:rsidRDefault="002368AC" w:rsidP="00256A69">
      <w:pPr>
        <w:pStyle w:val="Paragrafi"/>
      </w:pPr>
      <w:r>
        <w:t>i) Përgatitjen e dokume</w:t>
      </w:r>
      <w:r w:rsidR="006E6253">
        <w:t>n</w:t>
      </w:r>
      <w:r>
        <w:t>teve të ankandit dhe pa</w:t>
      </w:r>
      <w:r w:rsidR="00AF01F9">
        <w:t>raqitjen e tyre për miratim te M</w:t>
      </w:r>
      <w:r>
        <w:t>inistri i Ekonomisë, Tregtisë dhe Energjetikës;</w:t>
      </w:r>
    </w:p>
    <w:p w:rsidR="002368AC" w:rsidRDefault="002368AC" w:rsidP="00256A69">
      <w:pPr>
        <w:pStyle w:val="Paragrafi"/>
      </w:pPr>
      <w:r>
        <w:t>ii) Përcaktimin e kritereve të vlerësimit për shitjen e paketës së aksioneve, të barabartë me 12.5792% të kapitalit të AMC sh.a.</w:t>
      </w:r>
    </w:p>
    <w:p w:rsidR="002368AC" w:rsidRDefault="002368AC" w:rsidP="00256A69">
      <w:pPr>
        <w:pStyle w:val="Paragrafi"/>
      </w:pPr>
      <w:r>
        <w:t xml:space="preserve">iii) Caktimin e çmimit të shitjes për paketën e aksioneve, </w:t>
      </w:r>
      <w:r w:rsidR="00AF01F9">
        <w:t>të përcaktuara në nënndarjen ii</w:t>
      </w:r>
      <w:r>
        <w:t xml:space="preserve"> të kësaj pike, bazuar në vlerën aktuale monetare (VAM), në çmimet e tregut, të dhënat e INSTAT-it apo të organeve të tjera shtetërore, si dhe në përcaktimet e konsulentit ndërkombëtar, të ngarkuara nga Ministria e Ekonomisë, Tregtisë dhe En</w:t>
      </w:r>
      <w:r w:rsidR="00AF01F9">
        <w:t>e</w:t>
      </w:r>
      <w:r>
        <w:t>rgjetikës sipas vendimit nr.410, datë 11.7.2007 të Këshillit të Ministrave;</w:t>
      </w:r>
    </w:p>
    <w:p w:rsidR="002368AC" w:rsidRDefault="002368AC" w:rsidP="00256A69">
      <w:pPr>
        <w:pStyle w:val="Paragrafi"/>
      </w:pPr>
      <w:r>
        <w:t xml:space="preserve">iv) Raportimi pranë Agjencisë së </w:t>
      </w:r>
      <w:r w:rsidR="00B4429C">
        <w:t>Prokurimit Publik për zhvillimin</w:t>
      </w:r>
      <w:r>
        <w:t xml:space="preserve"> e ankandit, sipas shtojcës nr.6, që i bashkëlidhet këtij vendimi.</w:t>
      </w:r>
    </w:p>
    <w:p w:rsidR="002368AC" w:rsidRDefault="002368AC" w:rsidP="00256A69">
      <w:pPr>
        <w:pStyle w:val="Paragrafi"/>
      </w:pPr>
      <w:r>
        <w:t>3. Ngarkohet Ministri i Ekonomisë, Tregtisë dhe Energjetikës për ngritjen e një komis</w:t>
      </w:r>
      <w:r w:rsidR="001117B8">
        <w:t>i</w:t>
      </w:r>
      <w:r>
        <w:t>oni të posaçëm, për shqyrtimin</w:t>
      </w:r>
      <w:r w:rsidR="00040B1B">
        <w:t xml:space="preserve"> </w:t>
      </w:r>
      <w:r>
        <w:t>dhe vlerësimin e ofertave të këtij ankandi publik, si dhe për ndjekjen e procedurave për zhvillimin e tij. Komisioni që do të përbëh</w:t>
      </w:r>
      <w:r w:rsidR="00970766">
        <w:t>et nga 7 (shtatë) anëtarë, do ta</w:t>
      </w:r>
      <w:r>
        <w:t xml:space="preserve"> ushtrojë veprimtarinë në përputhje me rregullat e miratuara për këtë qëllim nga Mi</w:t>
      </w:r>
      <w:r w:rsidR="00040B1B">
        <w:t>nistri i Ekono</w:t>
      </w:r>
      <w:r>
        <w:t>misë, Tregtisë dhe Energjetikës.</w:t>
      </w:r>
    </w:p>
    <w:p w:rsidR="002368AC" w:rsidRDefault="002368AC" w:rsidP="00256A69">
      <w:pPr>
        <w:pStyle w:val="Paragrafi"/>
      </w:pPr>
      <w:r>
        <w:t xml:space="preserve">4. Dokumentet e ankandit publik do të përgatiten nga njësia </w:t>
      </w:r>
      <w:r w:rsidR="00606101">
        <w:t xml:space="preserve">e </w:t>
      </w:r>
      <w:r>
        <w:t>ankandit, ngritur sipas pikës 2 të këtij vendimi, dhe do të miratohen me u</w:t>
      </w:r>
      <w:r w:rsidR="00606101">
        <w:t>r</w:t>
      </w:r>
      <w:r>
        <w:t>dhër të Ministrit të Ekonomisë, Tregtisë dhe Energjetikës, në përputhje me modelet e përcaktuar</w:t>
      </w:r>
      <w:r w:rsidR="00970766">
        <w:t>a në shtojcat, që i bashkëlidhen</w:t>
      </w:r>
      <w:r>
        <w:t xml:space="preserve"> këtij vendimi.</w:t>
      </w:r>
    </w:p>
    <w:p w:rsidR="002368AC" w:rsidRDefault="002368AC" w:rsidP="00256A69">
      <w:pPr>
        <w:pStyle w:val="Paragrafi"/>
      </w:pPr>
      <w:r>
        <w:t>5. Dokumente</w:t>
      </w:r>
      <w:r w:rsidR="004B4AA6">
        <w:t>t</w:t>
      </w:r>
      <w:r>
        <w:t xml:space="preserve"> standarde të ankandit përbëhen nga:</w:t>
      </w:r>
    </w:p>
    <w:p w:rsidR="002368AC" w:rsidRDefault="002368AC" w:rsidP="00256A69">
      <w:pPr>
        <w:pStyle w:val="Paragrafi"/>
      </w:pPr>
      <w:r>
        <w:t>i) Formulari i njoftimit;</w:t>
      </w:r>
    </w:p>
    <w:p w:rsidR="002368AC" w:rsidRDefault="00426B3A" w:rsidP="00256A69">
      <w:pPr>
        <w:pStyle w:val="Paragrafi"/>
      </w:pPr>
      <w:r>
        <w:t>ii) Kërkesa për pjesëmarrje</w:t>
      </w:r>
      <w:r w:rsidR="002368AC">
        <w:t>;</w:t>
      </w:r>
    </w:p>
    <w:p w:rsidR="002368AC" w:rsidRDefault="002368AC" w:rsidP="00256A69">
      <w:pPr>
        <w:pStyle w:val="Paragrafi"/>
      </w:pPr>
      <w:r>
        <w:t>iii) Formulari i ofertës;</w:t>
      </w:r>
    </w:p>
    <w:p w:rsidR="002368AC" w:rsidRDefault="002368AC" w:rsidP="00256A69">
      <w:pPr>
        <w:pStyle w:val="Paragrafi"/>
      </w:pPr>
      <w:r>
        <w:t>iv) Ftesa për ofertë;</w:t>
      </w:r>
    </w:p>
    <w:p w:rsidR="002368AC" w:rsidRDefault="002368AC" w:rsidP="00256A69">
      <w:pPr>
        <w:pStyle w:val="Paragrafi"/>
      </w:pPr>
      <w:r>
        <w:t>v) Formulari i njoftimit të fituesit;</w:t>
      </w:r>
    </w:p>
    <w:p w:rsidR="002368AC" w:rsidRDefault="002368AC" w:rsidP="00256A69">
      <w:pPr>
        <w:pStyle w:val="Paragrafi"/>
      </w:pPr>
      <w:r>
        <w:t>vi) Formulari i publikimit të njoftimit të fituesit;</w:t>
      </w:r>
    </w:p>
    <w:p w:rsidR="002368AC" w:rsidRDefault="00426B3A" w:rsidP="00256A69">
      <w:pPr>
        <w:pStyle w:val="Paragrafi"/>
      </w:pPr>
      <w:r>
        <w:t>vii) P</w:t>
      </w:r>
      <w:r w:rsidR="002368AC">
        <w:t>rocesverbali/et i/e komisionit të vlerësimit të ofertave,</w:t>
      </w:r>
    </w:p>
    <w:p w:rsidR="002368AC" w:rsidRDefault="002368AC" w:rsidP="00256A69">
      <w:pPr>
        <w:pStyle w:val="Paragrafi"/>
      </w:pPr>
      <w:r>
        <w:t>sipas modelit të shtojcave, që i bashkëlidhen këtij vendimi.</w:t>
      </w:r>
    </w:p>
    <w:p w:rsidR="002368AC" w:rsidRDefault="002368AC" w:rsidP="00256A69">
      <w:pPr>
        <w:pStyle w:val="Paragrafi"/>
      </w:pPr>
    </w:p>
    <w:p w:rsidR="002368AC" w:rsidRDefault="002368AC" w:rsidP="00256A69">
      <w:pPr>
        <w:pStyle w:val="Paragrafi"/>
      </w:pPr>
      <w:r>
        <w:t>Ministria e Ekonomisë, Tregtisë dhe Energjetikës miraton dokume</w:t>
      </w:r>
      <w:r w:rsidR="0084170D">
        <w:t>n</w:t>
      </w:r>
      <w:r>
        <w:t>tet e mëposhtme dhe dokumente të tjera të nevojshme për zhvill</w:t>
      </w:r>
      <w:r w:rsidR="00303A8A">
        <w:t>imin e procedurës së ankandit:</w:t>
      </w:r>
    </w:p>
    <w:p w:rsidR="002368AC" w:rsidRDefault="002368AC" w:rsidP="00256A69">
      <w:pPr>
        <w:pStyle w:val="Paragrafi"/>
      </w:pPr>
      <w:r>
        <w:lastRenderedPageBreak/>
        <w:t>i) procedurat e ankandit;</w:t>
      </w:r>
    </w:p>
    <w:p w:rsidR="002368AC" w:rsidRDefault="002368AC" w:rsidP="00256A69">
      <w:pPr>
        <w:pStyle w:val="Paragrafi"/>
      </w:pPr>
      <w:r>
        <w:t>ii</w:t>
      </w:r>
      <w:r w:rsidR="001C178C">
        <w:t>) d</w:t>
      </w:r>
      <w:r w:rsidR="0084170D">
        <w:t>okument/e informuese për AMC</w:t>
      </w:r>
      <w:r>
        <w:t xml:space="preserve"> sh.a.</w:t>
      </w:r>
      <w:r w:rsidR="0084170D">
        <w:t>;</w:t>
      </w:r>
    </w:p>
    <w:p w:rsidR="002368AC" w:rsidRDefault="001C178C" w:rsidP="00256A69">
      <w:pPr>
        <w:pStyle w:val="Paragrafi"/>
      </w:pPr>
      <w:r>
        <w:t>iii) m</w:t>
      </w:r>
      <w:r w:rsidR="002368AC">
        <w:t>arrëveshja e konfidencialitetit;</w:t>
      </w:r>
    </w:p>
    <w:p w:rsidR="002368AC" w:rsidRDefault="001C178C" w:rsidP="00256A69">
      <w:pPr>
        <w:pStyle w:val="Paragrafi"/>
      </w:pPr>
      <w:r>
        <w:t>iv) f</w:t>
      </w:r>
      <w:r w:rsidR="002368AC">
        <w:t>ormulari i sigurimit të ofertës;</w:t>
      </w:r>
    </w:p>
    <w:p w:rsidR="002368AC" w:rsidRDefault="001C178C" w:rsidP="00256A69">
      <w:pPr>
        <w:pStyle w:val="Paragrafi"/>
      </w:pPr>
      <w:r>
        <w:t>v) a</w:t>
      </w:r>
      <w:r w:rsidR="002368AC">
        <w:t>utorizimi (prokura</w:t>
      </w:r>
      <w:r w:rsidR="00303A8A">
        <w:t>)</w:t>
      </w:r>
      <w:r w:rsidR="002368AC">
        <w:t xml:space="preserve"> për personat, që veprojnë, në emër e për  llogari të ofertuesve;</w:t>
      </w:r>
    </w:p>
    <w:p w:rsidR="002368AC" w:rsidRDefault="001C178C" w:rsidP="00256A69">
      <w:pPr>
        <w:pStyle w:val="Paragrafi"/>
      </w:pPr>
      <w:r>
        <w:t>vi) m</w:t>
      </w:r>
      <w:r w:rsidR="002368AC">
        <w:t>arrëveshja</w:t>
      </w:r>
      <w:r w:rsidR="00394CA5">
        <w:t xml:space="preserve"> për shitjen e aksioneve të AMC</w:t>
      </w:r>
      <w:r w:rsidR="002368AC">
        <w:t xml:space="preserve"> sh.a.</w:t>
      </w:r>
      <w:r w:rsidR="00394CA5">
        <w:t>,</w:t>
      </w:r>
    </w:p>
    <w:p w:rsidR="002368AC" w:rsidRDefault="00394CA5" w:rsidP="00256A69">
      <w:pPr>
        <w:pStyle w:val="Paragrafi"/>
      </w:pPr>
      <w:r>
        <w:t>sipas modelit të</w:t>
      </w:r>
      <w:r w:rsidR="002368AC">
        <w:t xml:space="preserve"> miratuar nga kjo ministri.</w:t>
      </w:r>
    </w:p>
    <w:p w:rsidR="002368AC" w:rsidRDefault="002368AC" w:rsidP="00256A69">
      <w:pPr>
        <w:pStyle w:val="Paragrafi"/>
      </w:pPr>
      <w:r>
        <w:t>6. Njoftimi i ankandit publik publikohet nga Ministria e Ekonomisë</w:t>
      </w:r>
      <w:r w:rsidR="00303A8A">
        <w:t>,</w:t>
      </w:r>
      <w:r>
        <w:t>Tregtisë dhe Energjetikës, në përputhje me dispozitat e ligjit nr.9874, datë 14.2.2008 “Për ankandin publik”, dhe përmban, krahas kërkesave të përcaktuara në neni</w:t>
      </w:r>
      <w:r w:rsidR="00394CA5">
        <w:t>n 24 të ligjit, edhe, të paktën</w:t>
      </w:r>
      <w:r>
        <w:t>:</w:t>
      </w:r>
    </w:p>
    <w:p w:rsidR="002368AC" w:rsidRDefault="002368AC" w:rsidP="00256A69">
      <w:pPr>
        <w:pStyle w:val="Paragrafi"/>
      </w:pPr>
      <w:r>
        <w:t>i) një përshkrim të objektit të ankandit;</w:t>
      </w:r>
    </w:p>
    <w:p w:rsidR="002368AC" w:rsidRDefault="002368AC" w:rsidP="00256A69">
      <w:pPr>
        <w:pStyle w:val="Paragrafi"/>
      </w:pPr>
      <w:r>
        <w:t>ii) treguesin e  kritereve përzgjedhëse të ofertuesve;</w:t>
      </w:r>
    </w:p>
    <w:p w:rsidR="002368AC" w:rsidRDefault="002368AC" w:rsidP="00256A69">
      <w:pPr>
        <w:pStyle w:val="Paragrafi"/>
      </w:pPr>
      <w:r>
        <w:t>iii) ftesën drejtuar kandidatëve blerës, për të shprehur interesin për</w:t>
      </w:r>
      <w:r w:rsidR="00303A8A">
        <w:t xml:space="preserve"> pjesëmarrje në procedurën e an</w:t>
      </w:r>
      <w:r>
        <w:t>kandit me përzgjedhje të blerësve.</w:t>
      </w:r>
    </w:p>
    <w:p w:rsidR="002368AC" w:rsidRDefault="002368AC" w:rsidP="00256A69">
      <w:pPr>
        <w:pStyle w:val="Paragrafi"/>
      </w:pPr>
      <w:r>
        <w:t xml:space="preserve">7. Njoftimi i ankandit publik, sipas këtij vendimi, </w:t>
      </w:r>
      <w:r w:rsidR="000D3C31">
        <w:t xml:space="preserve">i </w:t>
      </w:r>
      <w:r>
        <w:t xml:space="preserve">cili bëhet nga Ministria e Ekonomisë, Tregtisë dhe Energjetikës, dërgohet për botim në Buletinin e Njoftimeve Publike dhe në të paktën </w:t>
      </w:r>
      <w:r w:rsidR="000D3C31">
        <w:t xml:space="preserve">në </w:t>
      </w:r>
      <w:r>
        <w:t>një gazetë të huaj, me shpërndarje në Europë. Njoftimi i ankandit përmban informacion të përgjithshëm për ankandin  publik, me procedurë përzgjedhëse, si dhe kushtet e mënyrën e paraqitjes së kërkesës së kandidatëve blerës për pjesëmarrje.</w:t>
      </w:r>
    </w:p>
    <w:p w:rsidR="002368AC" w:rsidRDefault="002368AC" w:rsidP="00256A69">
      <w:pPr>
        <w:pStyle w:val="Paragrafi"/>
      </w:pPr>
      <w:r>
        <w:t>8. Kërkesat për pjesëmarrje në ankandin publik duhet të paraqiten nga kandi</w:t>
      </w:r>
      <w:r w:rsidR="000D3C31">
        <w:t>da</w:t>
      </w:r>
      <w:r>
        <w:t>tët blerës pranë Ministrisë së Ekonomisë, Tregtisë dhe Energjetikës, brenda afateve të përcaktu</w:t>
      </w:r>
      <w:r w:rsidR="00303A8A">
        <w:t>a</w:t>
      </w:r>
      <w:r>
        <w:t>ra nga dokumentet e ankandit. Afati i dorëzimit të kërkesës për pjesëmarrje nuk mund të jetë më pak se 10 ditë nga data e botimit të njoftimit të ankandit publik, të përcaktuar</w:t>
      </w:r>
      <w:r w:rsidR="00D00E68">
        <w:t xml:space="preserve"> në pikën 7 të këtij vendimi. K</w:t>
      </w:r>
      <w:r>
        <w:t>andidatët blerës paraqesin, së bashku me kërkesën për pjesëmarrje, edhe dokumentet e informacionet e kërkuara nga dokumentet e ankandit.</w:t>
      </w:r>
    </w:p>
    <w:p w:rsidR="002368AC" w:rsidRDefault="002368AC" w:rsidP="00256A69">
      <w:pPr>
        <w:pStyle w:val="Paragrafi"/>
      </w:pPr>
      <w:r>
        <w:t>9. Kërkesa për pjesëmarrje, dokumentet dhe informacionet e kërkuara dorëzohen nga kandidatët blerës në kopje fizike, me postë ose dorazi, në vendin e përcaktuar në dokumentet e ankandit.</w:t>
      </w:r>
    </w:p>
    <w:p w:rsidR="002368AC" w:rsidRDefault="002368AC" w:rsidP="00256A69">
      <w:pPr>
        <w:pStyle w:val="Paragrafi"/>
      </w:pPr>
      <w:r>
        <w:t>10. Kandidatët blerës, që dorëzojnë dokumente të rreme ose të falsifikuara, skualifikohen nga ankandi publik për shitjen e paketës së aksioneve të AMC sh.a.</w:t>
      </w:r>
    </w:p>
    <w:p w:rsidR="002368AC" w:rsidRDefault="002368AC" w:rsidP="00256A69">
      <w:pPr>
        <w:pStyle w:val="Paragrafi"/>
      </w:pPr>
      <w:r>
        <w:t xml:space="preserve">11. </w:t>
      </w:r>
      <w:r w:rsidR="00D00E68">
        <w:t>Kandidatët blerës përzgjidhen (k</w:t>
      </w:r>
      <w:r>
        <w:t>andidatët e përzgjedhur) nga Ministria e Ekonomisë, Tregtisë dhe Energjetikës, në bazë të kritereve të mëposhtme:</w:t>
      </w:r>
    </w:p>
    <w:p w:rsidR="002368AC" w:rsidRDefault="002368AC" w:rsidP="00256A69">
      <w:pPr>
        <w:pStyle w:val="Paragrafi"/>
      </w:pPr>
      <w:r>
        <w:t>a) të kapaciteteve financiare për blerjen e paketës së aksioneve të kapitalit të AMC sh.a.</w:t>
      </w:r>
      <w:r w:rsidR="000D3C31">
        <w:t>,</w:t>
      </w:r>
      <w:r>
        <w:t xml:space="preserve"> objekt i shitjes me ankand publik, sipas këtij vendimi;</w:t>
      </w:r>
    </w:p>
    <w:p w:rsidR="002368AC" w:rsidRDefault="002368AC" w:rsidP="00256A69">
      <w:pPr>
        <w:pStyle w:val="Paragrafi"/>
      </w:pPr>
      <w:r>
        <w:t>b) të aftësisë për ta përfunduar transaksionin në mënyrën dhe kohën e kërkuar nga dokume</w:t>
      </w:r>
      <w:r w:rsidR="0077211A">
        <w:t>n</w:t>
      </w:r>
      <w:r>
        <w:t>tet e ankandit.</w:t>
      </w:r>
    </w:p>
    <w:p w:rsidR="002368AC" w:rsidRDefault="002368AC" w:rsidP="00256A69">
      <w:pPr>
        <w:pStyle w:val="Paragrafi"/>
      </w:pPr>
      <w:r>
        <w:t>12. Pas përfundimit të afatit të dorëzimit të kërkesës për pjesëmarrje, përcaktuar në dokumentet e ankandit, Ministria e Ekonomisë, Tregtisë dhe Energjetikës, nëpërmjet një komunikimi me shkrim, drejtuar njëkohësisht  të gjithë kandidatëve të përzgjedhur, fton dorëzimin e ofertave për blerjen e paketës së aksioneve të AMC sh.a.</w:t>
      </w:r>
      <w:r w:rsidR="00AD26DD">
        <w:t>,</w:t>
      </w:r>
      <w:r>
        <w:t xml:space="preserve"> dhe dokumentet e tjera, në vendin dhe orën e përcaktuar në dokumentet e ankandit.</w:t>
      </w:r>
    </w:p>
    <w:p w:rsidR="002368AC" w:rsidRDefault="002368AC" w:rsidP="00256A69">
      <w:pPr>
        <w:pStyle w:val="Paragrafi"/>
      </w:pPr>
      <w:r>
        <w:t>13 Ftesa për kandidatët e përzgjedhur bëhet sipas formës së parashikuar në shtojcat, që i bashkëlidhen këtij vendimi. Ftesa përmban edhe:</w:t>
      </w:r>
    </w:p>
    <w:p w:rsidR="002368AC" w:rsidRDefault="002368AC" w:rsidP="00256A69">
      <w:pPr>
        <w:pStyle w:val="Paragrafi"/>
      </w:pPr>
      <w:r>
        <w:t>a) kopje të dokumenteve të ankandit publik;</w:t>
      </w:r>
    </w:p>
    <w:p w:rsidR="002368AC" w:rsidRDefault="002368AC" w:rsidP="00256A69">
      <w:pPr>
        <w:pStyle w:val="Paragrafi"/>
      </w:pPr>
      <w:r>
        <w:t>b) referencë, për të pasur akses në dokumentet e ankandit në rrugë elektronike.</w:t>
      </w:r>
    </w:p>
    <w:p w:rsidR="002368AC" w:rsidRDefault="002368AC" w:rsidP="00256A69">
      <w:pPr>
        <w:pStyle w:val="Paragrafi"/>
      </w:pPr>
      <w:r>
        <w:t>14. Vlera fillestare e shitjes përcaktohet nga Ministria e Ekonomisë, Tregtisë dhe Energjetikës, sipas dispozitave të ligjit nr.9874, datë 14.2.2008 “Për ankandin publik” dhe dispozitave të këtij vendimi.</w:t>
      </w:r>
    </w:p>
    <w:p w:rsidR="002368AC" w:rsidRDefault="002368AC" w:rsidP="00256A69">
      <w:pPr>
        <w:pStyle w:val="Paragrafi"/>
      </w:pPr>
      <w:r>
        <w:t>15. Vlera fillestare e shitjes u njoftohet, nëpërmjet një komunikimi të njëkohshëm, me shkrim, të gjithë kandidatëve të përzgjedhur në ftesën për ofertë, pas përfundimit të procedurës së përzgjedhjes. Vlera fillestare e shitjes mbahet konfidenciale deri në datën e ftesës për ofertë.</w:t>
      </w:r>
    </w:p>
    <w:p w:rsidR="002368AC" w:rsidRDefault="002368AC" w:rsidP="00256A69">
      <w:pPr>
        <w:pStyle w:val="Paragrafi"/>
      </w:pPr>
      <w:r>
        <w:t>16. Vlera e sigurimit të ofertës përcaktohet nga Ministria e Ekonomisë, Tregtisë dhe Energjetikës, sipas dispozitave të ligjit nr.9874, datë 14.2.2008 “Për ankandin publik” dhe dispozitave të këtij vendimi.</w:t>
      </w:r>
    </w:p>
    <w:p w:rsidR="002368AC" w:rsidRDefault="002368AC" w:rsidP="00256A69">
      <w:pPr>
        <w:pStyle w:val="Paragrafi"/>
      </w:pPr>
      <w:r>
        <w:t>17. Sigurimi i ofertës bëhet nëpërmjet një gar</w:t>
      </w:r>
      <w:r w:rsidR="000D3C31">
        <w:t>an</w:t>
      </w:r>
      <w:r w:rsidR="000D5534">
        <w:t>cie bankare.</w:t>
      </w:r>
      <w:r>
        <w:t xml:space="preserve"> Vlera e sigurimit të ofertës do të </w:t>
      </w:r>
      <w:r>
        <w:lastRenderedPageBreak/>
        <w:t>jetë në përqindje të vlerës fillestare të shitjes, përcaktuar në pikën 14 të këtij vendimi.</w:t>
      </w:r>
    </w:p>
    <w:p w:rsidR="002368AC" w:rsidRDefault="002368AC" w:rsidP="00256A69">
      <w:pPr>
        <w:pStyle w:val="Paragrafi"/>
      </w:pPr>
      <w:r>
        <w:t>18. Ministria e Ekonomisë, Tregtisë dhe Energjetikës përcakton, në dokumentet e ankandit, kërkesat për natyrën, formën, vlerën dhe kushtet e tjera thelbësore të sigurimit të ofertës.</w:t>
      </w:r>
    </w:p>
    <w:p w:rsidR="002368AC" w:rsidRDefault="002368AC" w:rsidP="00256A69">
      <w:pPr>
        <w:pStyle w:val="Paragrafi"/>
      </w:pPr>
      <w:r>
        <w:t>19. Vlera e sigurimit të ofertës u njoftohet kandidatëve të përzgjedhur në ftesën për ofertë pas përfundimit të procedurës së përzgjedhjes. Vlera e sigurimit të ofertës mbahet konfidenciale deri në datën e ftesës për ofertë.</w:t>
      </w:r>
    </w:p>
    <w:p w:rsidR="002368AC" w:rsidRDefault="002368AC" w:rsidP="00256A69">
      <w:pPr>
        <w:pStyle w:val="Paragrafi"/>
      </w:pPr>
      <w:r>
        <w:t>20. Ministria e Ekonomisë, Tregtisë dhe Energjetikës ka të drejtën të konfiskojë vlerën e sigurimit të ofertës në rastet e parashikua</w:t>
      </w:r>
      <w:r w:rsidR="005A46D3">
        <w:t>ra nga ligji nr.9874, datë 14.2</w:t>
      </w:r>
      <w:r>
        <w:t>.2008 “Për ankandin publik”.</w:t>
      </w:r>
    </w:p>
    <w:p w:rsidR="002368AC" w:rsidRDefault="002368AC" w:rsidP="00256A69">
      <w:pPr>
        <w:pStyle w:val="Paragrafi"/>
      </w:pPr>
      <w:r>
        <w:t>21. Ofertat paraqiten nga kandidatët e përzgjedhur në përputhje me afatet e kushtet e përcaktuara në dokumentet e ankandit. Afati i paraqitjes së ofertës nuk mund të jetë më pak se 10 ditë nga data e ftesës për ofertë, njoftuar njëkohësisht nga Ministria e Ekonomisë, Tregtisë dhe Energjetikës të gjithë  kandidatëve të përzgjedhur.</w:t>
      </w:r>
    </w:p>
    <w:p w:rsidR="002368AC" w:rsidRDefault="002368AC" w:rsidP="00256A69">
      <w:pPr>
        <w:pStyle w:val="Paragrafi"/>
      </w:pPr>
      <w:r>
        <w:t>22. Vendimi për shtyrjen e afatit përfundimtar të dorëzimit të ofertave dhe të dokumenteve të tjera u njoftohet menjëherë dhe njëkohësisht të gjithë kandidatëve të përzgjedhur.</w:t>
      </w:r>
    </w:p>
    <w:p w:rsidR="002368AC" w:rsidRDefault="002368AC" w:rsidP="00256A69">
      <w:pPr>
        <w:pStyle w:val="Paragrafi"/>
      </w:pPr>
      <w:r>
        <w:t>23. Ofertat dorëzohen me shkrim, dorazi ose përmes postës. Dokumentet e ankandit përcaktojnë mënyrat, kushtet, afatet dhe dokume</w:t>
      </w:r>
      <w:r w:rsidR="000D5534">
        <w:t>n</w:t>
      </w:r>
      <w:r>
        <w:t>tet, që duhen paraqitur nga kandidatët e përzgjedhur, së bashku me ofertën.</w:t>
      </w:r>
    </w:p>
    <w:p w:rsidR="002368AC" w:rsidRDefault="002368AC" w:rsidP="00256A69">
      <w:pPr>
        <w:pStyle w:val="Paragrafi"/>
      </w:pPr>
      <w:r>
        <w:t>24. Janë të vlefshme dhe të pranueshme nga Ministria e Ekonomisë, Tregtisë dhe Energjetikës ofertat, që përmbajnë gabime shtypi ose gabime të tjera të dukshme, të këtij lloji, që nuk janë bërë qëllimisht dhe rezultojnë qartë nga dokumentacioni tjetër i ankandit, i depozituar nga kandidati i përzgjedhur e që nuk cenojnë vlefshmërinë e ofertës, në përputhje me ligjin.</w:t>
      </w:r>
    </w:p>
    <w:p w:rsidR="002368AC" w:rsidRDefault="002368AC" w:rsidP="00256A69">
      <w:pPr>
        <w:pStyle w:val="Paragrafi"/>
      </w:pPr>
      <w:r>
        <w:t>25. Ministria e Ekonomisë, Tregtisë dhe Energjetikës vlerëson dhe krahason ofertat e vlefshme, për të përcaktuar ofertën fituese, në përputhje me ligjin nr.9874, datë 14.2.2008 “Për ankandin publik”, dispozitat e këtij vendimi dhe me procedurat e kriteret e përcaktuara në dokumentet e ankandit.</w:t>
      </w:r>
    </w:p>
    <w:p w:rsidR="002368AC" w:rsidRDefault="002368AC" w:rsidP="00256A69">
      <w:pPr>
        <w:pStyle w:val="Paragrafi"/>
      </w:pPr>
      <w:r>
        <w:t>26. Njoftimi i fituesit dhe lidhja e kontratës kryhen në përputhje me dispozitat e ligjit nr.9874, datë 14.2.2008 “Për ankandin publik”.</w:t>
      </w:r>
    </w:p>
    <w:p w:rsidR="002368AC" w:rsidRDefault="002368AC" w:rsidP="00256A69">
      <w:pPr>
        <w:pStyle w:val="Paragrafi"/>
      </w:pPr>
      <w:r>
        <w:t>27. Kandidatët blerës përballojnë të gjitha shpenzimet e kostot për pjesëmarrjen e tyre në këtë ankand publik me procedurë përzgjedhëse të blerësve.</w:t>
      </w:r>
    </w:p>
    <w:p w:rsidR="002368AC" w:rsidRDefault="002368AC" w:rsidP="00256A69">
      <w:pPr>
        <w:pStyle w:val="Paragrafi"/>
      </w:pPr>
      <w:r>
        <w:t>28. Ngarkohet Ministria e Ekonomisë, Tregtisë dhe Energjetikës për zbatimin e këtij vendimi.</w:t>
      </w:r>
    </w:p>
    <w:p w:rsidR="002368AC" w:rsidRDefault="002368AC" w:rsidP="00256A69">
      <w:pPr>
        <w:pStyle w:val="Paragrafi"/>
      </w:pPr>
      <w:r>
        <w:t>Ky vendim hyn në fuqi menjëherë dhe botohet në Fletoren Zyrtare.</w:t>
      </w:r>
    </w:p>
    <w:p w:rsidR="002368AC" w:rsidRDefault="002368AC" w:rsidP="00256A69">
      <w:pPr>
        <w:pStyle w:val="Paragrafi"/>
      </w:pPr>
    </w:p>
    <w:p w:rsidR="002368AC" w:rsidRDefault="002368AC" w:rsidP="00256A69">
      <w:pPr>
        <w:pStyle w:val="Autoriteti"/>
        <w:keepNext w:val="0"/>
      </w:pPr>
      <w:r>
        <w:t>Kryeministri</w:t>
      </w:r>
    </w:p>
    <w:p w:rsidR="002368AC" w:rsidRDefault="002368AC" w:rsidP="00256A69">
      <w:pPr>
        <w:pStyle w:val="AutoritetiEmer"/>
      </w:pPr>
      <w:r>
        <w:t>Sali Berisha</w:t>
      </w: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TitulliTitull"/>
        <w:keepNext w:val="0"/>
      </w:pPr>
      <w:r>
        <w:t>Shtojca 1</w:t>
      </w:r>
    </w:p>
    <w:p w:rsidR="002368AC" w:rsidRDefault="002368AC" w:rsidP="00256A69">
      <w:pPr>
        <w:pStyle w:val="TitulliTitull"/>
        <w:keepNext w:val="0"/>
      </w:pPr>
      <w:r>
        <w:t>Njoftimi i ankandit</w:t>
      </w:r>
    </w:p>
    <w:p w:rsidR="002368AC" w:rsidRDefault="002368AC" w:rsidP="00256A69">
      <w:pPr>
        <w:pStyle w:val="Paragrafi"/>
      </w:pPr>
    </w:p>
    <w:p w:rsidR="002368AC" w:rsidRDefault="002368AC" w:rsidP="00256A69">
      <w:pPr>
        <w:pStyle w:val="Paragrafi"/>
      </w:pPr>
    </w:p>
    <w:p w:rsidR="002368AC" w:rsidRDefault="002368AC" w:rsidP="00256A69">
      <w:pPr>
        <w:pStyle w:val="Paragrafi"/>
      </w:pPr>
      <w:r>
        <w:t>Data</w:t>
      </w:r>
      <w:r w:rsidR="00D406BD">
        <w:t xml:space="preserve">: </w:t>
      </w:r>
      <w:r>
        <w:t>_________________</w:t>
      </w:r>
    </w:p>
    <w:p w:rsidR="002368AC" w:rsidRDefault="002368AC" w:rsidP="00256A69">
      <w:pPr>
        <w:pStyle w:val="Paragrafi"/>
      </w:pPr>
    </w:p>
    <w:p w:rsidR="002368AC" w:rsidRDefault="002368AC" w:rsidP="00256A69">
      <w:pPr>
        <w:pStyle w:val="Paragrafi"/>
      </w:pPr>
      <w:r>
        <w:t>Autoriteti:_________________________</w:t>
      </w:r>
    </w:p>
    <w:p w:rsidR="002368AC" w:rsidRDefault="002368AC" w:rsidP="00256A69">
      <w:pPr>
        <w:pStyle w:val="Paragrafi"/>
      </w:pPr>
    </w:p>
    <w:p w:rsidR="002368AC" w:rsidRDefault="002368AC" w:rsidP="00256A69">
      <w:pPr>
        <w:pStyle w:val="Paragrafi"/>
      </w:pPr>
      <w:r>
        <w:lastRenderedPageBreak/>
        <w:t>Objekti i shitjes: _____________________________</w:t>
      </w:r>
    </w:p>
    <w:p w:rsidR="002368AC" w:rsidRDefault="002368AC" w:rsidP="00256A69">
      <w:pPr>
        <w:pStyle w:val="Paragrafi"/>
      </w:pPr>
    </w:p>
    <w:p w:rsidR="002368AC" w:rsidRDefault="002368AC" w:rsidP="00256A69">
      <w:pPr>
        <w:pStyle w:val="Paragrafi"/>
      </w:pPr>
      <w:r>
        <w:t>Përshkrim i shkurtër i objektit të shitjes dhe procedurave të ankandit</w:t>
      </w:r>
    </w:p>
    <w:p w:rsidR="002368AC" w:rsidRDefault="002368AC" w:rsidP="00256A69">
      <w:pPr>
        <w:pStyle w:val="Paragrafi"/>
      </w:pPr>
    </w:p>
    <w:p w:rsidR="002368AC" w:rsidRDefault="002368AC" w:rsidP="00256A69">
      <w:pPr>
        <w:pStyle w:val="Paragrafi"/>
      </w:pPr>
      <w:r>
        <w:t>___________________________________________</w:t>
      </w:r>
    </w:p>
    <w:p w:rsidR="002368AC" w:rsidRDefault="002368AC" w:rsidP="00256A69">
      <w:pPr>
        <w:pStyle w:val="Paragrafi"/>
      </w:pPr>
    </w:p>
    <w:p w:rsidR="002368AC" w:rsidRDefault="002368AC" w:rsidP="00256A69">
      <w:pPr>
        <w:pStyle w:val="Paragrafi"/>
      </w:pPr>
      <w:r>
        <w:t>Vendi:_______________________</w:t>
      </w:r>
    </w:p>
    <w:p w:rsidR="002368AC" w:rsidRDefault="002368AC" w:rsidP="00256A69">
      <w:pPr>
        <w:pStyle w:val="Paragrafi"/>
      </w:pPr>
    </w:p>
    <w:p w:rsidR="002368AC" w:rsidRDefault="002368AC" w:rsidP="00256A69">
      <w:pPr>
        <w:pStyle w:val="Paragrafi"/>
      </w:pPr>
      <w:r>
        <w:t>Adresa:______________________________</w:t>
      </w:r>
    </w:p>
    <w:p w:rsidR="002368AC" w:rsidRDefault="002368AC" w:rsidP="00256A69">
      <w:pPr>
        <w:pStyle w:val="Paragrafi"/>
      </w:pPr>
    </w:p>
    <w:p w:rsidR="002368AC" w:rsidRDefault="002368AC" w:rsidP="00256A69">
      <w:pPr>
        <w:pStyle w:val="Paragrafi"/>
      </w:pPr>
      <w:r>
        <w:t>Afati i fundit kohor për dorëzimin e kërkesave për pjesëmarrje:______________________</w:t>
      </w:r>
    </w:p>
    <w:p w:rsidR="002368AC" w:rsidRDefault="002368AC" w:rsidP="00256A69">
      <w:pPr>
        <w:pStyle w:val="Paragrafi"/>
      </w:pPr>
    </w:p>
    <w:p w:rsidR="002368AC" w:rsidRDefault="002368AC" w:rsidP="00256A69">
      <w:pPr>
        <w:pStyle w:val="Paragrafi"/>
      </w:pPr>
      <w:r>
        <w:t>Mënyra dhe kushtet e dorëzimit të kërkesave për pjesëmarrje:</w:t>
      </w:r>
    </w:p>
    <w:p w:rsidR="002368AC" w:rsidRDefault="002368AC" w:rsidP="00256A69">
      <w:pPr>
        <w:pStyle w:val="Paragrafi"/>
      </w:pPr>
    </w:p>
    <w:p w:rsidR="002368AC" w:rsidRDefault="002368AC" w:rsidP="00256A69">
      <w:pPr>
        <w:pStyle w:val="Paragrafi"/>
      </w:pPr>
      <w:r>
        <w:t>__________________________</w:t>
      </w:r>
    </w:p>
    <w:p w:rsidR="002368AC" w:rsidRDefault="002368AC" w:rsidP="00256A69">
      <w:pPr>
        <w:pStyle w:val="Paragrafi"/>
      </w:pPr>
    </w:p>
    <w:p w:rsidR="002368AC" w:rsidRDefault="002368AC" w:rsidP="00256A69">
      <w:pPr>
        <w:pStyle w:val="Paragrafi"/>
      </w:pPr>
      <w:r>
        <w:t>Gjuha/ët e kërkesave për pjesëmarrje: shqip ose anglisht</w:t>
      </w:r>
    </w:p>
    <w:p w:rsidR="002368AC" w:rsidRDefault="002368AC" w:rsidP="00256A69">
      <w:pPr>
        <w:pStyle w:val="Paragrafi"/>
      </w:pPr>
    </w:p>
    <w:p w:rsidR="002368AC" w:rsidRDefault="002368AC" w:rsidP="00256A69">
      <w:pPr>
        <w:pStyle w:val="Paragrafi"/>
      </w:pPr>
      <w:r>
        <w:t>Informacioni mbi dokumentet e ankandit:_________________________________</w:t>
      </w: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TitulliTitull"/>
        <w:keepNext w:val="0"/>
      </w:pPr>
      <w:r>
        <w:t>Shtojca 2</w:t>
      </w:r>
    </w:p>
    <w:p w:rsidR="002368AC" w:rsidRDefault="002368AC" w:rsidP="00256A69">
      <w:pPr>
        <w:pStyle w:val="TitulliTitull"/>
        <w:keepNext w:val="0"/>
      </w:pPr>
      <w:r>
        <w:t>Kërkesa për pjesëmarrje</w:t>
      </w:r>
    </w:p>
    <w:p w:rsidR="002368AC" w:rsidRDefault="002368AC" w:rsidP="00256A69">
      <w:pPr>
        <w:pStyle w:val="Paragrafi"/>
      </w:pPr>
    </w:p>
    <w:p w:rsidR="002368AC" w:rsidRDefault="002368AC" w:rsidP="00256A69">
      <w:pPr>
        <w:pStyle w:val="Paragrafi"/>
      </w:pPr>
      <w:r>
        <w:t>Data</w:t>
      </w:r>
      <w:r w:rsidR="00D406BD">
        <w:t>:</w:t>
      </w:r>
      <w:r>
        <w:t xml:space="preserve"> ____________________</w:t>
      </w:r>
    </w:p>
    <w:p w:rsidR="002368AC" w:rsidRDefault="002368AC" w:rsidP="00256A69">
      <w:pPr>
        <w:pStyle w:val="Paragrafi"/>
      </w:pPr>
    </w:p>
    <w:p w:rsidR="002368AC" w:rsidRDefault="002368AC" w:rsidP="00256A69">
      <w:pPr>
        <w:pStyle w:val="Paragrafi"/>
      </w:pPr>
      <w:r>
        <w:t>Vendi: __________________</w:t>
      </w:r>
    </w:p>
    <w:p w:rsidR="002368AC" w:rsidRDefault="002368AC" w:rsidP="00256A69">
      <w:pPr>
        <w:pStyle w:val="Paragrafi"/>
      </w:pPr>
    </w:p>
    <w:p w:rsidR="002368AC" w:rsidRDefault="002368AC" w:rsidP="00256A69">
      <w:pPr>
        <w:pStyle w:val="Paragrafi"/>
      </w:pPr>
      <w:r>
        <w:t>I/e/të nënshkruarit____________, kërkojm</w:t>
      </w:r>
      <w:r w:rsidR="00C44A81">
        <w:t>ë të marrim</w:t>
      </w:r>
      <w:r w:rsidR="00D406BD">
        <w:t xml:space="preserve"> pjesë në fazën </w:t>
      </w:r>
      <w:r>
        <w:t>përzgjedhëse të procedurave të ankandit për shitjen e 102.374 aksione</w:t>
      </w:r>
      <w:r w:rsidR="001B474A">
        <w:t>ve</w:t>
      </w:r>
      <w:r w:rsidR="001B7FE5">
        <w:t>,</w:t>
      </w:r>
      <w:r>
        <w:t xml:space="preserve"> të barabarta me 12.5792% të kapitalit të </w:t>
      </w:r>
      <w:r w:rsidR="00D406BD">
        <w:t>“</w:t>
      </w:r>
      <w:r>
        <w:t>Albanian Mobile Communications</w:t>
      </w:r>
      <w:r w:rsidR="001B7FE5">
        <w:t>”</w:t>
      </w:r>
      <w:r>
        <w:t xml:space="preserve"> sh.a. (AMC). Mbështetur në kërkesat e dokumenteve të anka</w:t>
      </w:r>
      <w:r w:rsidR="003638B0">
        <w:t>n</w:t>
      </w:r>
      <w:r>
        <w:t xml:space="preserve">dit, </w:t>
      </w:r>
      <w:r>
        <w:lastRenderedPageBreak/>
        <w:t>bashkë</w:t>
      </w:r>
      <w:r w:rsidR="003638B0">
        <w:t>n</w:t>
      </w:r>
      <w:r>
        <w:t>gjitur gjeni dokumentet që shoqërojnë këtë kërkesë për pjesëmarrje sipas kërkesave të dokumenteve të ankandit:</w:t>
      </w:r>
    </w:p>
    <w:p w:rsidR="002368AC" w:rsidRDefault="002368AC" w:rsidP="00256A69">
      <w:pPr>
        <w:pStyle w:val="Paragrafi"/>
      </w:pPr>
    </w:p>
    <w:p w:rsidR="002368AC" w:rsidRDefault="002368AC" w:rsidP="00256A69">
      <w:pPr>
        <w:pStyle w:val="Paragrafi"/>
      </w:pPr>
      <w:r>
        <w:t>___________________</w:t>
      </w:r>
    </w:p>
    <w:p w:rsidR="002368AC" w:rsidRDefault="002368AC" w:rsidP="00256A69">
      <w:pPr>
        <w:pStyle w:val="Paragrafi"/>
      </w:pPr>
    </w:p>
    <w:p w:rsidR="002368AC" w:rsidRDefault="002368AC" w:rsidP="00256A69">
      <w:pPr>
        <w:pStyle w:val="Paragrafi"/>
      </w:pPr>
      <w:r>
        <w:t>Për çdo komunikim të nevojshëm, ju lutemi bëni referim në adresat e mëposhtme:</w:t>
      </w:r>
    </w:p>
    <w:p w:rsidR="002368AC" w:rsidRDefault="002368AC" w:rsidP="00256A69">
      <w:pPr>
        <w:pStyle w:val="Paragrafi"/>
      </w:pPr>
    </w:p>
    <w:p w:rsidR="002368AC" w:rsidRDefault="002368AC" w:rsidP="00256A69">
      <w:pPr>
        <w:pStyle w:val="Paragrafi"/>
      </w:pPr>
      <w:r>
        <w:t>Adresa: _______________</w:t>
      </w:r>
    </w:p>
    <w:p w:rsidR="002368AC" w:rsidRDefault="002368AC" w:rsidP="00256A69">
      <w:pPr>
        <w:pStyle w:val="Paragrafi"/>
      </w:pPr>
    </w:p>
    <w:p w:rsidR="002368AC" w:rsidRDefault="002368AC" w:rsidP="00256A69">
      <w:pPr>
        <w:pStyle w:val="Paragrafi"/>
      </w:pPr>
      <w:r>
        <w:t>E-mail: ______________</w:t>
      </w:r>
    </w:p>
    <w:p w:rsidR="002368AC" w:rsidRDefault="002368AC" w:rsidP="00256A69">
      <w:pPr>
        <w:pStyle w:val="Paragrafi"/>
      </w:pPr>
    </w:p>
    <w:p w:rsidR="002368AC" w:rsidRDefault="002368AC" w:rsidP="00256A69">
      <w:pPr>
        <w:pStyle w:val="Paragrafi"/>
      </w:pPr>
      <w:r>
        <w:t>Fax: ______________</w:t>
      </w:r>
    </w:p>
    <w:p w:rsidR="002368AC" w:rsidRDefault="002368AC" w:rsidP="00256A69">
      <w:pPr>
        <w:pStyle w:val="Paragrafi"/>
      </w:pPr>
    </w:p>
    <w:p w:rsidR="002368AC" w:rsidRDefault="002368AC" w:rsidP="00256A69">
      <w:pPr>
        <w:pStyle w:val="Paragrafi"/>
      </w:pPr>
      <w:r>
        <w:t>Tel: ____________</w:t>
      </w:r>
    </w:p>
    <w:p w:rsidR="002368AC" w:rsidRDefault="002368AC" w:rsidP="00256A69">
      <w:pPr>
        <w:pStyle w:val="Paragrafi"/>
      </w:pPr>
    </w:p>
    <w:p w:rsidR="002368AC" w:rsidRDefault="002368AC" w:rsidP="00256A69">
      <w:pPr>
        <w:pStyle w:val="Paragrafi"/>
      </w:pPr>
      <w:r>
        <w:t>____________________</w:t>
      </w:r>
    </w:p>
    <w:p w:rsidR="002368AC" w:rsidRDefault="002368AC" w:rsidP="00256A69">
      <w:pPr>
        <w:pStyle w:val="Paragrafi"/>
      </w:pPr>
      <w:r>
        <w:t xml:space="preserve">(nënshkrimi/vula) </w:t>
      </w: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D951B3" w:rsidRDefault="00D951B3" w:rsidP="00256A69">
      <w:pPr>
        <w:pStyle w:val="Paragrafi"/>
      </w:pPr>
    </w:p>
    <w:p w:rsidR="00D951B3" w:rsidRDefault="00D951B3" w:rsidP="00256A69">
      <w:pPr>
        <w:pStyle w:val="Paragrafi"/>
      </w:pPr>
    </w:p>
    <w:p w:rsidR="002368AC" w:rsidRDefault="002368AC" w:rsidP="00256A69">
      <w:pPr>
        <w:pStyle w:val="Paragrafi"/>
      </w:pPr>
    </w:p>
    <w:p w:rsidR="002368AC" w:rsidRDefault="002368AC" w:rsidP="00256A69">
      <w:pPr>
        <w:pStyle w:val="TitulliTitull"/>
        <w:keepNext w:val="0"/>
      </w:pPr>
      <w:r>
        <w:t>Shtojca 3</w:t>
      </w:r>
    </w:p>
    <w:p w:rsidR="002368AC" w:rsidRDefault="002368AC" w:rsidP="00256A69">
      <w:pPr>
        <w:pStyle w:val="TitulliTitull"/>
        <w:keepNext w:val="0"/>
      </w:pPr>
      <w:r>
        <w:t>FtesA për ofertë</w:t>
      </w:r>
    </w:p>
    <w:p w:rsidR="002368AC" w:rsidRDefault="002368AC" w:rsidP="00256A69">
      <w:pPr>
        <w:pStyle w:val="Paragrafi"/>
      </w:pPr>
    </w:p>
    <w:p w:rsidR="002368AC" w:rsidRDefault="002368AC" w:rsidP="00256A69">
      <w:pPr>
        <w:pStyle w:val="Paragrafi"/>
      </w:pPr>
      <w:r>
        <w:t>Autoriteti: _________________________</w:t>
      </w:r>
    </w:p>
    <w:p w:rsidR="002368AC" w:rsidRDefault="002368AC" w:rsidP="00256A69">
      <w:pPr>
        <w:pStyle w:val="Paragrafi"/>
      </w:pPr>
    </w:p>
    <w:p w:rsidR="002368AC" w:rsidRDefault="002368AC" w:rsidP="00256A69">
      <w:pPr>
        <w:pStyle w:val="Paragrafi"/>
      </w:pPr>
      <w:r>
        <w:t>Data:_______________________________</w:t>
      </w:r>
    </w:p>
    <w:p w:rsidR="002368AC" w:rsidRDefault="002368AC" w:rsidP="00256A69">
      <w:pPr>
        <w:pStyle w:val="Paragrafi"/>
      </w:pPr>
    </w:p>
    <w:p w:rsidR="002368AC" w:rsidRDefault="002368AC" w:rsidP="00256A69">
      <w:pPr>
        <w:pStyle w:val="Paragrafi"/>
      </w:pPr>
      <w:r>
        <w:t>Vendi:______________________________</w:t>
      </w:r>
    </w:p>
    <w:p w:rsidR="002368AC" w:rsidRDefault="002368AC" w:rsidP="00256A69">
      <w:pPr>
        <w:pStyle w:val="Paragrafi"/>
      </w:pPr>
    </w:p>
    <w:p w:rsidR="002368AC" w:rsidRDefault="002368AC" w:rsidP="00256A69">
      <w:pPr>
        <w:pStyle w:val="Paragrafi"/>
      </w:pPr>
      <w:r>
        <w:t>Njoftohet _________________, se në vijim të njoftimit të ankandit publik botuar në ___________________, kërkesa për pjesëmarrje në fazën përzgjedhëse të procedurave të ankandit për shitjen e 1</w:t>
      </w:r>
      <w:r w:rsidR="00D951B3">
        <w:t>0</w:t>
      </w:r>
      <w:r>
        <w:t>2.374 aksione</w:t>
      </w:r>
      <w:r w:rsidR="001A3CDA">
        <w:t>ve</w:t>
      </w:r>
      <w:r w:rsidR="007F644A">
        <w:t xml:space="preserve"> të barabarta</w:t>
      </w:r>
      <w:r>
        <w:t xml:space="preserve"> me 12.5792% të kapitalit të </w:t>
      </w:r>
      <w:r w:rsidR="001A3CDA">
        <w:t>“</w:t>
      </w:r>
      <w:r>
        <w:t xml:space="preserve">Albania Mobile </w:t>
      </w:r>
      <w:r>
        <w:lastRenderedPageBreak/>
        <w:t>Communications</w:t>
      </w:r>
      <w:r w:rsidR="00C02295">
        <w:t>”</w:t>
      </w:r>
      <w:r>
        <w:t xml:space="preserve"> sh.a. (AMC) e paraqitur më datë___________ së bashku me dokume</w:t>
      </w:r>
      <w:r w:rsidR="00D951B3">
        <w:t>n</w:t>
      </w:r>
      <w:r>
        <w:t>tet e tjera të kërkuara nga dokumentet e ankandit është vlerësuar se përmbush kriteret e kërkuara.</w:t>
      </w:r>
    </w:p>
    <w:p w:rsidR="002368AC" w:rsidRDefault="002368AC" w:rsidP="00256A69">
      <w:pPr>
        <w:pStyle w:val="Paragrafi"/>
      </w:pPr>
    </w:p>
    <w:p w:rsidR="002368AC" w:rsidRDefault="002368AC" w:rsidP="00256A69">
      <w:pPr>
        <w:pStyle w:val="Paragrafi"/>
      </w:pPr>
      <w:r>
        <w:t>Ju njoftojmë se jeni  përzgjedhur për të marrë pjesë në ankandin si më sipër dhe ju f</w:t>
      </w:r>
      <w:r w:rsidR="007F644A">
        <w:t>tojmë të paraqi</w:t>
      </w:r>
      <w:r>
        <w:t>sni ofertat tuaja, së bashku me dokumentac</w:t>
      </w:r>
      <w:r w:rsidR="001D088C">
        <w:t>i</w:t>
      </w:r>
      <w:r>
        <w:t>onin e kërkuar sipas dokumenteve të ankandit. Afati i fundit për dorëzimin e ofertave dhe dokumentacionit të kërkuar është data ___ora___  në adresën_______.</w:t>
      </w:r>
    </w:p>
    <w:p w:rsidR="002368AC" w:rsidRDefault="002368AC" w:rsidP="00256A69">
      <w:pPr>
        <w:pStyle w:val="Paragrafi"/>
      </w:pPr>
    </w:p>
    <w:p w:rsidR="002368AC" w:rsidRDefault="002368AC" w:rsidP="00256A69">
      <w:pPr>
        <w:pStyle w:val="Paragrafi"/>
      </w:pPr>
      <w:r>
        <w:t>Bashkëngjitur do të gjeni:</w:t>
      </w:r>
    </w:p>
    <w:p w:rsidR="002368AC" w:rsidRDefault="002368AC" w:rsidP="00256A69">
      <w:pPr>
        <w:pStyle w:val="Paragrafi"/>
      </w:pPr>
    </w:p>
    <w:p w:rsidR="002368AC" w:rsidRDefault="002368AC" w:rsidP="00256A69">
      <w:pPr>
        <w:pStyle w:val="Paragrafi"/>
      </w:pPr>
      <w:r>
        <w:t>- kopje të dokumenteve të ankandit publik dhe dokumenteve të tjera mbështetëse;</w:t>
      </w:r>
    </w:p>
    <w:p w:rsidR="002368AC" w:rsidRDefault="002368AC" w:rsidP="00256A69">
      <w:pPr>
        <w:pStyle w:val="Paragrafi"/>
      </w:pPr>
      <w:r>
        <w:t>- referencë për të pasur akses në dokumentet e ankandit në rrugë elektronike.</w:t>
      </w:r>
    </w:p>
    <w:p w:rsidR="002368AC" w:rsidRDefault="002368AC" w:rsidP="00256A69">
      <w:pPr>
        <w:pStyle w:val="Paragrafi"/>
      </w:pPr>
    </w:p>
    <w:p w:rsidR="002368AC" w:rsidRDefault="002368AC" w:rsidP="00256A69">
      <w:pPr>
        <w:pStyle w:val="Paragrafi"/>
      </w:pPr>
      <w:r w:rsidRPr="00F263F6">
        <w:t>Vlera fillestare e shitjes s</w:t>
      </w:r>
      <w:r>
        <w:t>ë</w:t>
      </w:r>
      <w:r w:rsidRPr="00F263F6">
        <w:t xml:space="preserve"> 102.374 aksione</w:t>
      </w:r>
      <w:r w:rsidR="00D24449">
        <w:t>ve</w:t>
      </w:r>
      <w:r w:rsidR="00C02295">
        <w:t>,</w:t>
      </w:r>
      <w:r w:rsidRPr="00F263F6">
        <w:t xml:space="preserve"> t</w:t>
      </w:r>
      <w:r>
        <w:t>ë</w:t>
      </w:r>
      <w:r w:rsidRPr="00F263F6">
        <w:t xml:space="preserve"> barabarta me 12.579</w:t>
      </w:r>
      <w:r>
        <w:t>2</w:t>
      </w:r>
      <w:r w:rsidRPr="00F263F6">
        <w:t>% t</w:t>
      </w:r>
      <w:r>
        <w:t>ë</w:t>
      </w:r>
      <w:r w:rsidRPr="00F263F6">
        <w:t xml:space="preserve"> kapitali t</w:t>
      </w:r>
      <w:r>
        <w:t>ë</w:t>
      </w:r>
      <w:r w:rsidRPr="00F263F6">
        <w:t xml:space="preserve"> </w:t>
      </w:r>
      <w:r w:rsidR="00C02295">
        <w:t>“</w:t>
      </w:r>
      <w:r w:rsidRPr="00F263F6">
        <w:t xml:space="preserve">Albanian </w:t>
      </w:r>
      <w:r>
        <w:t>Mobile Communications</w:t>
      </w:r>
      <w:r w:rsidR="00C02295">
        <w:t>”</w:t>
      </w:r>
      <w:r>
        <w:t xml:space="preserve"> sh.a. (AMC) është caktuar:</w:t>
      </w:r>
    </w:p>
    <w:p w:rsidR="002368AC" w:rsidRDefault="002368AC" w:rsidP="00256A69">
      <w:pPr>
        <w:pStyle w:val="Paragrafi"/>
      </w:pPr>
    </w:p>
    <w:p w:rsidR="002368AC" w:rsidRPr="00C02295" w:rsidRDefault="002368AC" w:rsidP="00256A69">
      <w:pPr>
        <w:pStyle w:val="Paragrafi"/>
      </w:pPr>
      <w:r w:rsidRPr="009708F4">
        <w:rPr>
          <w:b/>
        </w:rPr>
        <w:t>_____________</w:t>
      </w:r>
      <w:r w:rsidR="00C02295" w:rsidRPr="00C02295">
        <w:t>euro</w:t>
      </w:r>
    </w:p>
    <w:p w:rsidR="002368AC" w:rsidRDefault="002368AC" w:rsidP="00256A69">
      <w:pPr>
        <w:pStyle w:val="Paragrafi"/>
        <w:rPr>
          <w:b/>
        </w:rPr>
      </w:pPr>
    </w:p>
    <w:p w:rsidR="002368AC" w:rsidRPr="009708F4" w:rsidRDefault="002368AC" w:rsidP="00256A69">
      <w:pPr>
        <w:pStyle w:val="Paragrafi"/>
        <w:rPr>
          <w:b/>
        </w:rPr>
      </w:pPr>
      <w:r>
        <w:rPr>
          <w:b/>
        </w:rPr>
        <w:t>Ofertat me vlerë më të ulët nuk do të pranohen</w:t>
      </w:r>
      <w:r w:rsidR="00C02295">
        <w:rPr>
          <w:b/>
        </w:rPr>
        <w:t>.</w:t>
      </w:r>
    </w:p>
    <w:p w:rsidR="002368AC" w:rsidRDefault="002368AC" w:rsidP="00256A69">
      <w:pPr>
        <w:pStyle w:val="Paragrafi"/>
      </w:pPr>
    </w:p>
    <w:p w:rsidR="002368AC" w:rsidRDefault="002368AC" w:rsidP="00256A69">
      <w:pPr>
        <w:pStyle w:val="Paragrafi"/>
      </w:pPr>
    </w:p>
    <w:p w:rsidR="002368AC" w:rsidRDefault="002368AC" w:rsidP="00256A69">
      <w:pPr>
        <w:pStyle w:val="Paragrafi"/>
      </w:pPr>
      <w:r>
        <w:t>Vlera e sigurimit të ofertës duhet të jetë____% të vlerës fillestare të shitjes si më sipër.</w:t>
      </w:r>
    </w:p>
    <w:p w:rsidR="002368AC" w:rsidRDefault="002368AC" w:rsidP="00256A69">
      <w:pPr>
        <w:pStyle w:val="Paragrafi"/>
      </w:pPr>
    </w:p>
    <w:p w:rsidR="002368AC" w:rsidRDefault="002368AC" w:rsidP="00256A69">
      <w:pPr>
        <w:pStyle w:val="Paragrafi"/>
      </w:pPr>
      <w:r>
        <w:t>Oferta dhe dokumentet e tjera të kërkuara duhet të jenë në gjuhën shqipe ose angleze.</w:t>
      </w:r>
    </w:p>
    <w:p w:rsidR="002368AC" w:rsidRDefault="002368AC" w:rsidP="00256A69">
      <w:pPr>
        <w:pStyle w:val="Paragrafi"/>
      </w:pPr>
    </w:p>
    <w:p w:rsidR="002368AC" w:rsidRDefault="002368AC" w:rsidP="00256A69">
      <w:pPr>
        <w:pStyle w:val="Paragrafi"/>
      </w:pPr>
      <w:r>
        <w:t>_______________________</w:t>
      </w:r>
      <w:r w:rsidR="00E6637E">
        <w:t>___________________</w:t>
      </w:r>
    </w:p>
    <w:p w:rsidR="002368AC" w:rsidRPr="006C2783" w:rsidRDefault="002368AC" w:rsidP="00256A69">
      <w:pPr>
        <w:pStyle w:val="Paragrafi"/>
      </w:pPr>
      <w:r>
        <w:t>(nënshkrimi i përfaqësuesit të autoritetit shitës/vula)</w:t>
      </w: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TitulliTitull"/>
        <w:keepNext w:val="0"/>
      </w:pPr>
      <w:r>
        <w:t>Shtojca 4</w:t>
      </w:r>
    </w:p>
    <w:p w:rsidR="002368AC" w:rsidRDefault="002368AC" w:rsidP="00256A69">
      <w:pPr>
        <w:pStyle w:val="TitulliTitull"/>
        <w:keepNext w:val="0"/>
      </w:pPr>
      <w:r>
        <w:t>Formulari i ofertës</w:t>
      </w:r>
    </w:p>
    <w:p w:rsidR="002368AC" w:rsidRDefault="002368AC" w:rsidP="00256A69">
      <w:pPr>
        <w:pStyle w:val="Paragrafi"/>
      </w:pPr>
    </w:p>
    <w:p w:rsidR="002368AC" w:rsidRDefault="002368AC" w:rsidP="00256A69">
      <w:pPr>
        <w:pStyle w:val="Paragrafi"/>
      </w:pPr>
      <w:r>
        <w:t>Drejtuar: Ministrisë së Ekonomisë, Tregtisë dhe Energjetikës</w:t>
      </w:r>
    </w:p>
    <w:p w:rsidR="002368AC" w:rsidRDefault="002368AC" w:rsidP="00256A69">
      <w:pPr>
        <w:pStyle w:val="Paragrafi"/>
      </w:pPr>
    </w:p>
    <w:p w:rsidR="002368AC" w:rsidRDefault="002368AC" w:rsidP="00256A69">
      <w:pPr>
        <w:pStyle w:val="Paragrafi"/>
      </w:pPr>
      <w:r>
        <w:t xml:space="preserve">Lënda: </w:t>
      </w:r>
      <w:r>
        <w:tab/>
        <w:t>Shitja e paketës së aksioneve</w:t>
      </w:r>
      <w:r w:rsidR="00D02FAD">
        <w:t>,</w:t>
      </w:r>
      <w:r>
        <w:t xml:space="preserve"> të barabartë me 12.5792% të kapitalit të shoqërisë “Albania Mobile Comumnications” </w:t>
      </w:r>
      <w:r w:rsidR="00D02FAD">
        <w:t>sh.a.</w:t>
      </w:r>
    </w:p>
    <w:p w:rsidR="002368AC" w:rsidRDefault="002368AC" w:rsidP="00256A69">
      <w:pPr>
        <w:pStyle w:val="Paragrafi"/>
      </w:pPr>
    </w:p>
    <w:p w:rsidR="002368AC" w:rsidRDefault="002368AC" w:rsidP="00256A69">
      <w:pPr>
        <w:pStyle w:val="Paragrafi"/>
      </w:pPr>
      <w:r>
        <w:t>Të nderuar zotërinj</w:t>
      </w:r>
      <w:r w:rsidR="00D24449">
        <w:t>!</w:t>
      </w:r>
    </w:p>
    <w:p w:rsidR="002368AC" w:rsidRDefault="002368AC" w:rsidP="00256A69">
      <w:pPr>
        <w:pStyle w:val="Paragrafi"/>
      </w:pPr>
    </w:p>
    <w:p w:rsidR="002368AC" w:rsidRDefault="002368AC" w:rsidP="00256A69">
      <w:pPr>
        <w:pStyle w:val="Paragrafi"/>
      </w:pPr>
      <w:r>
        <w:t>Pas shqyrtimit të dokumenteve të ankandit që na janë dorëzuar dhe pranuar nga ne, i/e/të nënshkruarit______________________ofrojmë të blejmë 102.374 aksione</w:t>
      </w:r>
      <w:r w:rsidR="00786002">
        <w:t>,</w:t>
      </w:r>
      <w:r>
        <w:t xml:space="preserve"> të barabart</w:t>
      </w:r>
      <w:r w:rsidR="00786002">
        <w:t>a</w:t>
      </w:r>
      <w:r>
        <w:t xml:space="preserve"> me 12.5792% të kapitalit të </w:t>
      </w:r>
      <w:r w:rsidR="00D02FAD">
        <w:t>“</w:t>
      </w:r>
      <w:r>
        <w:t>Albanian Mobile Comumnications</w:t>
      </w:r>
      <w:r w:rsidR="00D02FAD">
        <w:t>”</w:t>
      </w:r>
      <w:r>
        <w:t>sh.a.</w:t>
      </w:r>
      <w:r w:rsidR="00D02FAD">
        <w:t xml:space="preserve"> </w:t>
      </w:r>
      <w:r>
        <w:t>(AMC), me çmimin prej__________________euro</w:t>
      </w:r>
      <w:r w:rsidR="00FD6214">
        <w:t>sh</w:t>
      </w:r>
      <w:r>
        <w:rPr>
          <w:rStyle w:val="FootnoteReference"/>
        </w:rPr>
        <w:footnoteReference w:id="1"/>
      </w:r>
      <w:r>
        <w:t xml:space="preserve"> (përshkrim me fjalë).</w:t>
      </w:r>
    </w:p>
    <w:p w:rsidR="002368AC" w:rsidRDefault="002368AC" w:rsidP="00256A69">
      <w:pPr>
        <w:pStyle w:val="Paragrafi"/>
      </w:pPr>
    </w:p>
    <w:p w:rsidR="002368AC" w:rsidRDefault="002368AC" w:rsidP="00256A69">
      <w:pPr>
        <w:pStyle w:val="Paragrafi"/>
      </w:pPr>
      <w:r>
        <w:t>Autorizojmë METE-n të verifikojë informacionin/dokumentet</w:t>
      </w:r>
      <w:r w:rsidR="00786002">
        <w:t>,</w:t>
      </w:r>
      <w:r>
        <w:t xml:space="preserve"> bashkëngjitur ofertës sonë.</w:t>
      </w:r>
    </w:p>
    <w:p w:rsidR="002368AC" w:rsidRDefault="002368AC" w:rsidP="00256A69">
      <w:pPr>
        <w:pStyle w:val="Paragrafi"/>
      </w:pPr>
    </w:p>
    <w:p w:rsidR="002368AC" w:rsidRDefault="002368AC" w:rsidP="00256A69">
      <w:pPr>
        <w:pStyle w:val="Paragrafi"/>
      </w:pPr>
      <w:r>
        <w:t>Oferta do të jetë e vlefshme për një periudhë prej __________ duke filluar nga ______________, dhe mund të pranohet nga ju në çdo moment përpara përfundimit të kësaj periudhe. Në rast se shpallemi si ofertuesi  fitues, pranojmë në mënyrë të parevokueshme të lidhim marrëveshjen për blerjen e aksioneve me METE-n, sipas formës së përcaktuar në dokumentet e ankandit.</w:t>
      </w:r>
    </w:p>
    <w:p w:rsidR="002368AC" w:rsidRDefault="002368AC" w:rsidP="00256A69">
      <w:pPr>
        <w:pStyle w:val="Paragrafi"/>
      </w:pPr>
    </w:p>
    <w:p w:rsidR="002368AC" w:rsidRDefault="002368AC" w:rsidP="00256A69">
      <w:pPr>
        <w:pStyle w:val="Paragrafi"/>
      </w:pPr>
      <w:r>
        <w:t>Pranojmë se në rast mospërputhje</w:t>
      </w:r>
      <w:r w:rsidR="00D24449">
        <w:t>je</w:t>
      </w:r>
      <w:r>
        <w:t xml:space="preserve"> të parashikimeve të kësaj oferte me kushtet dhe afatet e dokumenteve të ankandit, kjo ofertë nuk do të konsiderohet e vlefshme.</w:t>
      </w:r>
    </w:p>
    <w:p w:rsidR="002368AC" w:rsidRDefault="002368AC" w:rsidP="00256A69">
      <w:pPr>
        <w:pStyle w:val="Paragrafi"/>
      </w:pPr>
    </w:p>
    <w:p w:rsidR="002368AC" w:rsidRDefault="002368AC" w:rsidP="00256A69">
      <w:pPr>
        <w:pStyle w:val="Paragrafi"/>
      </w:pPr>
      <w:r>
        <w:t>Prano</w:t>
      </w:r>
      <w:r w:rsidR="005D2F95">
        <w:t>j</w:t>
      </w:r>
      <w:r>
        <w:t>më se METE në çdo kohë mund të anulojë ankandin</w:t>
      </w:r>
      <w:r w:rsidR="00FD6214">
        <w:t>,</w:t>
      </w:r>
      <w:r>
        <w:t xml:space="preserve"> në çdo kohë deri në momentin e njoftimit të fituesit, dhe METE nuk mban përgjegjësi ndaj nesh për ofertën e p</w:t>
      </w:r>
      <w:r w:rsidR="00786002">
        <w:t>a</w:t>
      </w:r>
      <w:r>
        <w:t>raqitur.</w:t>
      </w:r>
    </w:p>
    <w:p w:rsidR="002368AC" w:rsidRDefault="002368AC" w:rsidP="00256A69">
      <w:pPr>
        <w:pStyle w:val="Paragrafi"/>
      </w:pPr>
    </w:p>
    <w:p w:rsidR="002368AC" w:rsidRDefault="002368AC" w:rsidP="00256A69">
      <w:pPr>
        <w:pStyle w:val="Paragrafi"/>
      </w:pPr>
      <w:r>
        <w:t>Të gjitha shpenzimet, kostot e humbjet lidhur me përgatitjen dhe dorëzimin e ofertës do  të përballohen nga ne. METE nuk do të kompe</w:t>
      </w:r>
      <w:r w:rsidR="00F2278E">
        <w:t>nsoj</w:t>
      </w:r>
      <w:r>
        <w:t>ë kosto, shpenzime apo</w:t>
      </w:r>
      <w:r w:rsidR="003E6361">
        <w:t xml:space="preserve"> humbje</w:t>
      </w:r>
      <w:r w:rsidR="0085277A">
        <w:t>,</w:t>
      </w:r>
      <w:r w:rsidR="003E6361">
        <w:t xml:space="preserve"> pavarësisht rezultatit të</w:t>
      </w:r>
      <w:r w:rsidR="00AE3CE5">
        <w:t xml:space="preserve"> përfundimit të ankandit. Pranoj</w:t>
      </w:r>
      <w:r>
        <w:t xml:space="preserve">më gjithashtu në mënyrë të parevokueshme të </w:t>
      </w:r>
      <w:r w:rsidR="00B245E9">
        <w:t>paguajmë kostot e botimit të an</w:t>
      </w:r>
      <w:r>
        <w:t xml:space="preserve">kandit në </w:t>
      </w:r>
      <w:r w:rsidR="0085277A">
        <w:t xml:space="preserve">rast se do të shpallemi fitues të </w:t>
      </w:r>
      <w:r>
        <w:t xml:space="preserve"> ankandit.</w:t>
      </w:r>
    </w:p>
    <w:p w:rsidR="002368AC" w:rsidRDefault="002368AC" w:rsidP="00256A69">
      <w:pPr>
        <w:pStyle w:val="Paragrafi"/>
      </w:pPr>
    </w:p>
    <w:p w:rsidR="002368AC" w:rsidRDefault="002368AC" w:rsidP="00256A69">
      <w:pPr>
        <w:pStyle w:val="Paragrafi"/>
      </w:pPr>
      <w:r>
        <w:t>Data________________</w:t>
      </w:r>
    </w:p>
    <w:p w:rsidR="002368AC" w:rsidRDefault="002368AC" w:rsidP="00256A69">
      <w:pPr>
        <w:pStyle w:val="Paragrafi"/>
      </w:pPr>
    </w:p>
    <w:p w:rsidR="002368AC" w:rsidRDefault="00D41B72" w:rsidP="00256A69">
      <w:pPr>
        <w:pStyle w:val="Paragrafi"/>
      </w:pPr>
      <w:r>
        <w:t>ë</w:t>
      </w:r>
      <w:r w:rsidR="002368AC">
        <w:t>vula, nënshkrimi]</w:t>
      </w: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TitulliTitull"/>
        <w:keepNext w:val="0"/>
      </w:pPr>
      <w:r>
        <w:t>Shtojca 5</w:t>
      </w:r>
    </w:p>
    <w:p w:rsidR="002368AC" w:rsidRDefault="002368AC" w:rsidP="00256A69">
      <w:pPr>
        <w:pStyle w:val="TitulliTitull"/>
        <w:keepNext w:val="0"/>
      </w:pPr>
      <w:r>
        <w:t>Njoftimi i fituesit</w:t>
      </w:r>
    </w:p>
    <w:p w:rsidR="002368AC" w:rsidRDefault="002368AC" w:rsidP="00256A69">
      <w:pPr>
        <w:pStyle w:val="Paragrafi"/>
      </w:pPr>
    </w:p>
    <w:p w:rsidR="002368AC" w:rsidRDefault="002368AC" w:rsidP="00256A69">
      <w:pPr>
        <w:pStyle w:val="Paragrafi"/>
      </w:pPr>
      <w:r>
        <w:t>Autoriteti: ___________________</w:t>
      </w:r>
    </w:p>
    <w:p w:rsidR="002368AC" w:rsidRDefault="002368AC" w:rsidP="00256A69">
      <w:pPr>
        <w:pStyle w:val="Paragrafi"/>
      </w:pPr>
    </w:p>
    <w:p w:rsidR="002368AC" w:rsidRDefault="002368AC" w:rsidP="00256A69">
      <w:pPr>
        <w:pStyle w:val="Paragrafi"/>
      </w:pPr>
      <w:r>
        <w:t>Data: _________________</w:t>
      </w:r>
    </w:p>
    <w:p w:rsidR="002368AC" w:rsidRDefault="002368AC" w:rsidP="00256A69">
      <w:pPr>
        <w:pStyle w:val="Paragrafi"/>
      </w:pPr>
    </w:p>
    <w:p w:rsidR="002368AC" w:rsidRDefault="002368AC" w:rsidP="00256A69">
      <w:pPr>
        <w:pStyle w:val="Paragrafi"/>
      </w:pPr>
      <w:r>
        <w:t>Vendi:__________________</w:t>
      </w:r>
    </w:p>
    <w:p w:rsidR="002368AC" w:rsidRDefault="002368AC" w:rsidP="00256A69">
      <w:pPr>
        <w:pStyle w:val="Paragrafi"/>
      </w:pPr>
    </w:p>
    <w:p w:rsidR="002368AC" w:rsidRDefault="002368AC" w:rsidP="00256A69">
      <w:pPr>
        <w:pStyle w:val="Paragrafi"/>
      </w:pPr>
      <w:r>
        <w:t>Njoftohet________________</w:t>
      </w:r>
      <w:r w:rsidR="00F074CE">
        <w:t>______, se oferta e paraqitur më</w:t>
      </w:r>
      <w:r>
        <w:t xml:space="preserve"> datë______________me të dhënat e mëposhtme:</w:t>
      </w:r>
    </w:p>
    <w:p w:rsidR="002368AC" w:rsidRDefault="002368AC" w:rsidP="00256A69">
      <w:pPr>
        <w:pStyle w:val="Paragrafi"/>
      </w:pPr>
    </w:p>
    <w:p w:rsidR="002368AC" w:rsidRDefault="002368AC" w:rsidP="00256A69">
      <w:pPr>
        <w:pStyle w:val="Paragrafi"/>
      </w:pPr>
      <w:r>
        <w:t>____________________</w:t>
      </w:r>
    </w:p>
    <w:p w:rsidR="002368AC" w:rsidRDefault="002368AC" w:rsidP="00256A69">
      <w:pPr>
        <w:pStyle w:val="Paragrafi"/>
      </w:pPr>
    </w:p>
    <w:p w:rsidR="002368AC" w:rsidRDefault="002368AC" w:rsidP="00256A69">
      <w:pPr>
        <w:pStyle w:val="Paragrafi"/>
      </w:pPr>
    </w:p>
    <w:p w:rsidR="002368AC" w:rsidRDefault="002368AC" w:rsidP="00256A69">
      <w:pPr>
        <w:pStyle w:val="Paragrafi"/>
      </w:pPr>
      <w:r>
        <w:t>Ë</w:t>
      </w:r>
      <w:r w:rsidR="006B7ABC">
        <w:t>shtë shqyrtuar e vlerësuar nga komisioni i vlerësimit të o</w:t>
      </w:r>
      <w:r>
        <w:t xml:space="preserve">fertave të ankandit publik si oferta fituese për blerjen e 102.374 </w:t>
      </w:r>
      <w:r w:rsidR="00F658BF">
        <w:t>aksioneve</w:t>
      </w:r>
      <w:r w:rsidR="00BC2101">
        <w:t>, të barabarta</w:t>
      </w:r>
      <w:r w:rsidR="00F658BF">
        <w:t xml:space="preserve"> me 12.5792</w:t>
      </w:r>
      <w:r>
        <w:t>% të kapitalit të “Albania Mobile Comumnications” sh.a. (AMC).</w:t>
      </w:r>
    </w:p>
    <w:p w:rsidR="002368AC" w:rsidRDefault="002368AC" w:rsidP="00256A69">
      <w:pPr>
        <w:pStyle w:val="Paragrafi"/>
      </w:pPr>
    </w:p>
    <w:p w:rsidR="002368AC" w:rsidRDefault="002368AC" w:rsidP="00256A69">
      <w:pPr>
        <w:pStyle w:val="Paragrafi"/>
      </w:pPr>
      <w:r>
        <w:t>Ftoh</w:t>
      </w:r>
      <w:r w:rsidR="00F658BF">
        <w:t>et_______________ të nënshkruajë</w:t>
      </w:r>
      <w:r>
        <w:t xml:space="preserve"> marrëveshjen për blerjen e aksioneve si më sipër sipas formatit të dokument</w:t>
      </w:r>
      <w:r w:rsidR="00927232">
        <w:t>eve të ankandit brenda 10 ditëve</w:t>
      </w:r>
      <w:r w:rsidR="00BC2101">
        <w:t xml:space="preserve"> nga publikimi në Buletinin e N</w:t>
      </w:r>
      <w:r w:rsidR="00375C58">
        <w:t>j</w:t>
      </w:r>
      <w:r>
        <w:t xml:space="preserve">oftimeve Publike, në përputhje me kushtet e </w:t>
      </w:r>
      <w:r w:rsidR="006C57BA">
        <w:t>a</w:t>
      </w:r>
      <w:r>
        <w:t>fatet e dokumenteve të ankandit</w:t>
      </w:r>
      <w:r w:rsidR="00BC2101">
        <w:t>.</w:t>
      </w:r>
    </w:p>
    <w:p w:rsidR="002368AC" w:rsidRDefault="002368AC" w:rsidP="00256A69">
      <w:pPr>
        <w:pStyle w:val="Paragrafi"/>
      </w:pPr>
    </w:p>
    <w:p w:rsidR="002368AC" w:rsidRDefault="002368AC" w:rsidP="00256A69">
      <w:pPr>
        <w:pStyle w:val="Paragrafi"/>
      </w:pPr>
    </w:p>
    <w:p w:rsidR="002368AC" w:rsidRDefault="002368AC" w:rsidP="00256A69">
      <w:pPr>
        <w:pStyle w:val="Paragrafi"/>
      </w:pPr>
      <w:r>
        <w:t>_____________________</w:t>
      </w:r>
      <w:r w:rsidR="00BC2101">
        <w:t>______________________</w:t>
      </w:r>
    </w:p>
    <w:p w:rsidR="002368AC" w:rsidRDefault="002368AC" w:rsidP="00256A69">
      <w:pPr>
        <w:pStyle w:val="Paragrafi"/>
      </w:pPr>
      <w:r>
        <w:t>(nënshkrimi i përfaqësuesit të autoritetit shitës/vula)</w:t>
      </w: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TitulliTitull"/>
        <w:keepNext w:val="0"/>
      </w:pPr>
      <w:r>
        <w:t>Shtojca 6</w:t>
      </w:r>
    </w:p>
    <w:p w:rsidR="002368AC" w:rsidRDefault="002368AC" w:rsidP="00256A69">
      <w:pPr>
        <w:pStyle w:val="TitulliTitull"/>
        <w:keepNext w:val="0"/>
      </w:pPr>
      <w:r>
        <w:t>Formulari i publikimit të</w:t>
      </w:r>
      <w:r w:rsidR="00CA44DD">
        <w:t xml:space="preserve"> njoftimit të ofertuesit fitues</w:t>
      </w:r>
    </w:p>
    <w:p w:rsidR="002368AC" w:rsidRDefault="002368AC" w:rsidP="00256A69">
      <w:pPr>
        <w:pStyle w:val="Paragrafi"/>
      </w:pPr>
    </w:p>
    <w:p w:rsidR="002368AC" w:rsidRDefault="0085431C" w:rsidP="00256A69">
      <w:pPr>
        <w:pStyle w:val="Paragrafi"/>
      </w:pPr>
      <w:r>
        <w:t xml:space="preserve">Seksioni </w:t>
      </w:r>
      <w:r w:rsidR="00DE0669">
        <w:t>I:</w:t>
      </w:r>
      <w:r>
        <w:t xml:space="preserve"> </w:t>
      </w:r>
      <w:r w:rsidR="00CA44DD">
        <w:t>Autoriteti k</w:t>
      </w:r>
      <w:r w:rsidR="002368AC">
        <w:t>ontraktues</w:t>
      </w:r>
    </w:p>
    <w:p w:rsidR="002368AC" w:rsidRDefault="002368AC" w:rsidP="00256A69">
      <w:pPr>
        <w:pStyle w:val="Paragrafi"/>
      </w:pPr>
    </w:p>
    <w:p w:rsidR="002368AC" w:rsidRDefault="002368AC" w:rsidP="00256A69">
      <w:pPr>
        <w:pStyle w:val="Paragrafi"/>
      </w:pPr>
      <w:r>
        <w:t>I.1 Emri dhe adresa e autoritetit kontraktues</w:t>
      </w:r>
    </w:p>
    <w:p w:rsidR="002368AC" w:rsidRDefault="002368AC" w:rsidP="00256A69">
      <w:pPr>
        <w:pStyle w:val="Paragrafi"/>
      </w:pPr>
    </w:p>
    <w:p w:rsidR="002368AC" w:rsidRDefault="002368AC" w:rsidP="00256A69">
      <w:pPr>
        <w:pStyle w:val="Paragrafi"/>
      </w:pPr>
      <w:r>
        <w:t>Emri</w:t>
      </w:r>
    </w:p>
    <w:p w:rsidR="002368AC" w:rsidRDefault="002368AC" w:rsidP="00256A69">
      <w:pPr>
        <w:pStyle w:val="Paragrafi"/>
      </w:pPr>
    </w:p>
    <w:p w:rsidR="002368AC" w:rsidRDefault="002368AC" w:rsidP="00256A69">
      <w:pPr>
        <w:pStyle w:val="Paragrafi"/>
      </w:pPr>
      <w:r>
        <w:t xml:space="preserve">Adresa </w:t>
      </w:r>
    </w:p>
    <w:p w:rsidR="002368AC" w:rsidRDefault="002368AC" w:rsidP="00256A69">
      <w:pPr>
        <w:pStyle w:val="Paragrafi"/>
      </w:pPr>
    </w:p>
    <w:p w:rsidR="002368AC" w:rsidRDefault="00DE0669" w:rsidP="00256A69">
      <w:pPr>
        <w:pStyle w:val="Paragrafi"/>
      </w:pPr>
      <w:r>
        <w:t>Internet</w:t>
      </w:r>
      <w:r w:rsidR="002368AC">
        <w:t>:</w:t>
      </w:r>
    </w:p>
    <w:p w:rsidR="002368AC" w:rsidRDefault="002368AC" w:rsidP="00256A69">
      <w:pPr>
        <w:pStyle w:val="Paragrafi"/>
      </w:pPr>
    </w:p>
    <w:p w:rsidR="002368AC" w:rsidRDefault="002368AC" w:rsidP="00256A69">
      <w:pPr>
        <w:pStyle w:val="Paragrafi"/>
      </w:pPr>
      <w:r>
        <w:t>I.2 Lloji i autoritetit kontraktues dhe aktiviteti ose aktivitetet kryesore:</w:t>
      </w:r>
    </w:p>
    <w:p w:rsidR="002368AC" w:rsidRDefault="002368AC" w:rsidP="00256A69">
      <w:pPr>
        <w:pStyle w:val="Paragrafi"/>
      </w:pPr>
    </w:p>
    <w:tbl>
      <w:tblPr>
        <w:tblW w:w="885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368AC" w:rsidTr="0000724F">
        <w:tc>
          <w:tcPr>
            <w:tcW w:w="4428" w:type="dxa"/>
          </w:tcPr>
          <w:p w:rsidR="002368AC" w:rsidRDefault="002368AC" w:rsidP="0000724F">
            <w:pPr>
              <w:pStyle w:val="Paragrafi"/>
              <w:tabs>
                <w:tab w:val="num" w:pos="1800"/>
              </w:tabs>
              <w:spacing w:after="120"/>
            </w:pPr>
            <w:r>
              <w:t>Institucioni qendror</w:t>
            </w:r>
          </w:p>
        </w:tc>
        <w:tc>
          <w:tcPr>
            <w:tcW w:w="4428" w:type="dxa"/>
          </w:tcPr>
          <w:p w:rsidR="002368AC" w:rsidRDefault="002368AC" w:rsidP="0000724F">
            <w:pPr>
              <w:pStyle w:val="Paragrafi"/>
              <w:tabs>
                <w:tab w:val="num" w:pos="1800"/>
              </w:tabs>
              <w:spacing w:after="120"/>
            </w:pPr>
            <w:r>
              <w:t>Institucioni i pavarur</w:t>
            </w:r>
          </w:p>
        </w:tc>
      </w:tr>
      <w:tr w:rsidR="002368AC" w:rsidTr="0000724F">
        <w:tc>
          <w:tcPr>
            <w:tcW w:w="4428" w:type="dxa"/>
          </w:tcPr>
          <w:p w:rsidR="002368AC" w:rsidRDefault="002368AC" w:rsidP="0000724F">
            <w:pPr>
              <w:pStyle w:val="Paragrafi"/>
              <w:tabs>
                <w:tab w:val="num" w:pos="1800"/>
              </w:tabs>
              <w:spacing w:after="120"/>
            </w:pPr>
            <w:r w:rsidRPr="0000724F">
              <w:rPr>
                <w:rFonts w:ascii="Times New Roman" w:hAnsi="Times New Roman"/>
              </w:rPr>
              <w:t>□</w:t>
            </w:r>
          </w:p>
        </w:tc>
        <w:tc>
          <w:tcPr>
            <w:tcW w:w="4428" w:type="dxa"/>
          </w:tcPr>
          <w:p w:rsidR="002368AC" w:rsidRDefault="002368AC" w:rsidP="0000724F">
            <w:pPr>
              <w:pStyle w:val="Paragrafi"/>
              <w:tabs>
                <w:tab w:val="num" w:pos="1800"/>
              </w:tabs>
              <w:spacing w:after="120"/>
            </w:pPr>
            <w:r w:rsidRPr="0000724F">
              <w:rPr>
                <w:rFonts w:ascii="Times New Roman" w:hAnsi="Times New Roman"/>
              </w:rPr>
              <w:t>□</w:t>
            </w:r>
          </w:p>
        </w:tc>
      </w:tr>
      <w:tr w:rsidR="002368AC" w:rsidTr="0000724F">
        <w:tc>
          <w:tcPr>
            <w:tcW w:w="4428" w:type="dxa"/>
          </w:tcPr>
          <w:p w:rsidR="002368AC" w:rsidRDefault="002368AC" w:rsidP="0000724F">
            <w:pPr>
              <w:pStyle w:val="Paragrafi"/>
              <w:tabs>
                <w:tab w:val="num" w:pos="1800"/>
              </w:tabs>
              <w:spacing w:after="120"/>
            </w:pPr>
            <w:r>
              <w:t>Njësia e qeverisjes vendore</w:t>
            </w:r>
          </w:p>
        </w:tc>
        <w:tc>
          <w:tcPr>
            <w:tcW w:w="4428" w:type="dxa"/>
          </w:tcPr>
          <w:p w:rsidR="002368AC" w:rsidRDefault="002368AC" w:rsidP="0000724F">
            <w:pPr>
              <w:pStyle w:val="Paragrafi"/>
              <w:tabs>
                <w:tab w:val="num" w:pos="1800"/>
              </w:tabs>
              <w:spacing w:after="120"/>
            </w:pPr>
            <w:r>
              <w:t>Tjetër</w:t>
            </w:r>
          </w:p>
        </w:tc>
      </w:tr>
      <w:tr w:rsidR="002368AC" w:rsidTr="0000724F">
        <w:tc>
          <w:tcPr>
            <w:tcW w:w="4428" w:type="dxa"/>
          </w:tcPr>
          <w:p w:rsidR="002368AC" w:rsidRDefault="002368AC" w:rsidP="0000724F">
            <w:pPr>
              <w:pStyle w:val="Paragrafi"/>
              <w:tabs>
                <w:tab w:val="num" w:pos="1800"/>
              </w:tabs>
              <w:spacing w:after="120"/>
            </w:pPr>
            <w:r w:rsidRPr="0000724F">
              <w:rPr>
                <w:rFonts w:ascii="Times New Roman" w:hAnsi="Times New Roman"/>
              </w:rPr>
              <w:t>□</w:t>
            </w:r>
          </w:p>
        </w:tc>
        <w:tc>
          <w:tcPr>
            <w:tcW w:w="4428" w:type="dxa"/>
          </w:tcPr>
          <w:p w:rsidR="002368AC" w:rsidRDefault="002368AC" w:rsidP="0000724F">
            <w:pPr>
              <w:pStyle w:val="Paragrafi"/>
              <w:tabs>
                <w:tab w:val="num" w:pos="1800"/>
              </w:tabs>
              <w:spacing w:after="120"/>
            </w:pPr>
            <w:r w:rsidRPr="0000724F">
              <w:rPr>
                <w:rFonts w:ascii="Times New Roman" w:hAnsi="Times New Roman"/>
              </w:rPr>
              <w:t>□</w:t>
            </w:r>
          </w:p>
        </w:tc>
      </w:tr>
    </w:tbl>
    <w:p w:rsidR="002368AC" w:rsidRDefault="002368AC" w:rsidP="00256A69">
      <w:pPr>
        <w:pStyle w:val="Paragrafi"/>
      </w:pPr>
    </w:p>
    <w:p w:rsidR="002368AC" w:rsidRDefault="00DE0669" w:rsidP="00256A69">
      <w:pPr>
        <w:pStyle w:val="Paragrafi"/>
      </w:pPr>
      <w:r>
        <w:t xml:space="preserve">Seksioni II: </w:t>
      </w:r>
      <w:r w:rsidR="002368AC">
        <w:t>Objekti i ankandit</w:t>
      </w:r>
    </w:p>
    <w:p w:rsidR="002368AC" w:rsidRDefault="002368AC" w:rsidP="00256A69">
      <w:pPr>
        <w:pStyle w:val="Paragrafi"/>
      </w:pPr>
    </w:p>
    <w:p w:rsidR="002368AC" w:rsidRDefault="002368AC" w:rsidP="00256A69">
      <w:pPr>
        <w:pStyle w:val="Paragrafi"/>
      </w:pPr>
      <w:r>
        <w:t>II.1 Lloji i kontratës</w:t>
      </w:r>
    </w:p>
    <w:p w:rsidR="002368AC" w:rsidRDefault="002368AC" w:rsidP="00256A69">
      <w:pPr>
        <w:pStyle w:val="Paragrafi"/>
      </w:pPr>
      <w:r>
        <w:t>__________________</w:t>
      </w:r>
    </w:p>
    <w:p w:rsidR="002368AC" w:rsidRDefault="002368AC" w:rsidP="00256A69">
      <w:pPr>
        <w:pStyle w:val="Paragrafi"/>
      </w:pPr>
    </w:p>
    <w:p w:rsidR="002368AC" w:rsidRDefault="00DE0669" w:rsidP="00256A69">
      <w:pPr>
        <w:pStyle w:val="Paragrafi"/>
      </w:pPr>
      <w:r>
        <w:t>II.2 Përshkrim</w:t>
      </w:r>
      <w:r w:rsidR="002368AC">
        <w:t xml:space="preserve"> i shkurtër i kontratës</w:t>
      </w:r>
    </w:p>
    <w:p w:rsidR="002368AC" w:rsidRDefault="002368AC" w:rsidP="00256A69">
      <w:pPr>
        <w:pStyle w:val="Paragrafi"/>
      </w:pPr>
    </w:p>
    <w:p w:rsidR="002368AC" w:rsidRDefault="002368AC" w:rsidP="00256A69">
      <w:pPr>
        <w:pStyle w:val="Paragrafi"/>
      </w:pPr>
      <w:r>
        <w:t>Objekti i kontratës:</w:t>
      </w:r>
    </w:p>
    <w:p w:rsidR="002368AC" w:rsidRDefault="002368AC" w:rsidP="00256A69">
      <w:pPr>
        <w:pStyle w:val="Paragrafi"/>
      </w:pPr>
    </w:p>
    <w:p w:rsidR="002368AC" w:rsidRDefault="002368AC" w:rsidP="00256A69">
      <w:pPr>
        <w:pStyle w:val="Paragrafi"/>
      </w:pPr>
      <w:r>
        <w:t>Të tjera:</w:t>
      </w:r>
    </w:p>
    <w:p w:rsidR="002368AC" w:rsidRDefault="002368AC" w:rsidP="00256A69">
      <w:pPr>
        <w:pStyle w:val="Paragrafi"/>
      </w:pPr>
    </w:p>
    <w:p w:rsidR="002368AC" w:rsidRDefault="0085431C" w:rsidP="00256A69">
      <w:pPr>
        <w:pStyle w:val="Paragrafi"/>
      </w:pPr>
      <w:r>
        <w:t>Seksioni III</w:t>
      </w:r>
      <w:r w:rsidR="00DE0669">
        <w:t>:</w:t>
      </w:r>
      <w:r>
        <w:t xml:space="preserve"> </w:t>
      </w:r>
      <w:r w:rsidR="002368AC">
        <w:t>Procedura</w:t>
      </w:r>
    </w:p>
    <w:p w:rsidR="002368AC" w:rsidRDefault="002368AC" w:rsidP="00256A69">
      <w:pPr>
        <w:pStyle w:val="Paragrafi"/>
      </w:pPr>
      <w:r>
        <w:t>Lloji i procedurës:</w:t>
      </w:r>
    </w:p>
    <w:p w:rsidR="002368AC" w:rsidRDefault="002368AC" w:rsidP="00256A69">
      <w:pPr>
        <w:pStyle w:val="Paragrafi"/>
      </w:pPr>
    </w:p>
    <w:p w:rsidR="002368AC" w:rsidRDefault="002368AC" w:rsidP="00256A69">
      <w:pPr>
        <w:pStyle w:val="Paragrafi"/>
      </w:pPr>
      <w:r>
        <w:t>III.1 Kriteret e përzgjedhjes së fituesit (ofertuesit)</w:t>
      </w:r>
    </w:p>
    <w:p w:rsidR="002368AC" w:rsidRDefault="00F02166" w:rsidP="00256A69">
      <w:pPr>
        <w:pStyle w:val="Paragrafi"/>
      </w:pPr>
      <w:r>
        <w:t>_______</w:t>
      </w:r>
      <w:r w:rsidR="002368AC">
        <w:t>____________________________</w:t>
      </w:r>
    </w:p>
    <w:p w:rsidR="002368AC" w:rsidRDefault="002368AC" w:rsidP="00256A69">
      <w:pPr>
        <w:pStyle w:val="Paragrafi"/>
      </w:pPr>
    </w:p>
    <w:p w:rsidR="002368AC" w:rsidRDefault="002368AC" w:rsidP="00256A69">
      <w:pPr>
        <w:pStyle w:val="Paragrafi"/>
      </w:pPr>
      <w:r>
        <w:t>III.2 N</w:t>
      </w:r>
      <w:r w:rsidR="0085431C">
        <w:t>umri i ofertave të dorëzuara:</w:t>
      </w:r>
      <w:r w:rsidR="0085431C">
        <w:tab/>
      </w:r>
      <w:r w:rsidR="0085431C">
        <w:tab/>
        <w:t>N</w:t>
      </w:r>
      <w:r>
        <w:t>umri i ofertave të vlefshme:</w:t>
      </w:r>
    </w:p>
    <w:p w:rsidR="002368AC" w:rsidRDefault="002368AC" w:rsidP="00256A69">
      <w:pPr>
        <w:pStyle w:val="Paragrafi"/>
      </w:pPr>
    </w:p>
    <w:p w:rsidR="002368AC" w:rsidRDefault="002368AC" w:rsidP="00256A69">
      <w:pPr>
        <w:pStyle w:val="Paragrafi"/>
      </w:pPr>
      <w:r>
        <w:t>III.3  Refere</w:t>
      </w:r>
      <w:r w:rsidR="0081385C">
        <w:t>n</w:t>
      </w:r>
      <w:r>
        <w:t>ca e dosjes, e përcaktuar sipas autoritetit kontraktues:</w:t>
      </w:r>
    </w:p>
    <w:p w:rsidR="002368AC" w:rsidRDefault="002368AC" w:rsidP="00256A69">
      <w:pPr>
        <w:pStyle w:val="Paragrafi"/>
      </w:pPr>
      <w:r>
        <w:t>______________________________________</w:t>
      </w:r>
    </w:p>
    <w:p w:rsidR="002368AC" w:rsidRDefault="002368AC" w:rsidP="00256A69">
      <w:pPr>
        <w:pStyle w:val="Paragrafi"/>
      </w:pPr>
      <w:r>
        <w:t>IV.3 Vlera totale përfundimtare e kontratës:</w:t>
      </w:r>
    </w:p>
    <w:p w:rsidR="002368AC" w:rsidRDefault="002368AC" w:rsidP="00256A69">
      <w:pPr>
        <w:pStyle w:val="Paragrafi"/>
      </w:pPr>
    </w:p>
    <w:tbl>
      <w:tblPr>
        <w:tblW w:w="7746"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636"/>
        <w:gridCol w:w="1072"/>
        <w:gridCol w:w="1086"/>
      </w:tblGrid>
      <w:tr w:rsidR="002368AC" w:rsidTr="0000724F">
        <w:tc>
          <w:tcPr>
            <w:tcW w:w="2952" w:type="dxa"/>
          </w:tcPr>
          <w:p w:rsidR="002368AC" w:rsidRDefault="002368AC" w:rsidP="0000724F">
            <w:pPr>
              <w:pStyle w:val="Paragrafi"/>
              <w:tabs>
                <w:tab w:val="num" w:pos="1800"/>
              </w:tabs>
              <w:spacing w:after="120"/>
            </w:pPr>
            <w:r>
              <w:t>Vlera</w:t>
            </w:r>
          </w:p>
        </w:tc>
        <w:tc>
          <w:tcPr>
            <w:tcW w:w="2636" w:type="dxa"/>
          </w:tcPr>
          <w:p w:rsidR="002368AC" w:rsidRDefault="002368AC" w:rsidP="0000724F">
            <w:pPr>
              <w:pStyle w:val="Paragrafi"/>
              <w:tabs>
                <w:tab w:val="num" w:pos="1800"/>
              </w:tabs>
              <w:spacing w:after="120"/>
            </w:pPr>
            <w:r>
              <w:t>______________________</w:t>
            </w:r>
          </w:p>
          <w:p w:rsidR="002368AC" w:rsidRDefault="002368AC" w:rsidP="0000724F">
            <w:pPr>
              <w:pStyle w:val="Paragrafi"/>
              <w:tabs>
                <w:tab w:val="num" w:pos="1800"/>
              </w:tabs>
              <w:spacing w:after="120"/>
            </w:pPr>
          </w:p>
        </w:tc>
        <w:tc>
          <w:tcPr>
            <w:tcW w:w="1072" w:type="dxa"/>
          </w:tcPr>
          <w:p w:rsidR="002368AC" w:rsidRDefault="002368AC" w:rsidP="0000724F">
            <w:pPr>
              <w:pStyle w:val="Paragrafi"/>
              <w:tabs>
                <w:tab w:val="num" w:pos="1800"/>
              </w:tabs>
              <w:spacing w:after="120"/>
            </w:pPr>
            <w:r>
              <w:t>Monedha</w:t>
            </w:r>
          </w:p>
        </w:tc>
        <w:tc>
          <w:tcPr>
            <w:tcW w:w="1086" w:type="dxa"/>
          </w:tcPr>
          <w:p w:rsidR="002368AC" w:rsidRDefault="002368AC" w:rsidP="0000724F">
            <w:pPr>
              <w:pStyle w:val="Paragrafi"/>
              <w:tabs>
                <w:tab w:val="num" w:pos="1800"/>
              </w:tabs>
              <w:spacing w:after="120"/>
            </w:pPr>
            <w:r>
              <w:t>_______</w:t>
            </w:r>
          </w:p>
        </w:tc>
      </w:tr>
      <w:tr w:rsidR="002368AC" w:rsidTr="0000724F">
        <w:tc>
          <w:tcPr>
            <w:tcW w:w="2952" w:type="dxa"/>
          </w:tcPr>
          <w:p w:rsidR="002368AC" w:rsidRDefault="002368AC" w:rsidP="0000724F">
            <w:pPr>
              <w:pStyle w:val="Paragrafi"/>
              <w:tabs>
                <w:tab w:val="num" w:pos="1800"/>
              </w:tabs>
              <w:spacing w:after="120"/>
            </w:pPr>
          </w:p>
        </w:tc>
        <w:tc>
          <w:tcPr>
            <w:tcW w:w="2636" w:type="dxa"/>
          </w:tcPr>
          <w:p w:rsidR="002368AC" w:rsidRDefault="002368AC" w:rsidP="0000724F">
            <w:pPr>
              <w:pStyle w:val="Paragrafi"/>
              <w:tabs>
                <w:tab w:val="num" w:pos="1800"/>
              </w:tabs>
              <w:spacing w:after="120"/>
            </w:pPr>
          </w:p>
        </w:tc>
        <w:tc>
          <w:tcPr>
            <w:tcW w:w="1072" w:type="dxa"/>
          </w:tcPr>
          <w:p w:rsidR="002368AC" w:rsidRDefault="002368AC" w:rsidP="0000724F">
            <w:pPr>
              <w:pStyle w:val="Paragrafi"/>
              <w:tabs>
                <w:tab w:val="num" w:pos="1800"/>
              </w:tabs>
              <w:spacing w:after="120"/>
            </w:pPr>
          </w:p>
        </w:tc>
        <w:tc>
          <w:tcPr>
            <w:tcW w:w="1086" w:type="dxa"/>
          </w:tcPr>
          <w:p w:rsidR="002368AC" w:rsidRDefault="002368AC" w:rsidP="0000724F">
            <w:pPr>
              <w:pStyle w:val="Paragrafi"/>
              <w:tabs>
                <w:tab w:val="num" w:pos="1800"/>
              </w:tabs>
              <w:spacing w:after="120"/>
            </w:pPr>
          </w:p>
        </w:tc>
      </w:tr>
    </w:tbl>
    <w:p w:rsidR="002368AC" w:rsidRDefault="002368AC" w:rsidP="00256A69">
      <w:pPr>
        <w:pStyle w:val="Paragrafi"/>
      </w:pPr>
    </w:p>
    <w:p w:rsidR="004446A8" w:rsidRDefault="004446A8" w:rsidP="00256A69">
      <w:pPr>
        <w:pStyle w:val="Paragrafi"/>
      </w:pPr>
    </w:p>
    <w:p w:rsidR="004446A8" w:rsidRDefault="004446A8" w:rsidP="00256A69">
      <w:pPr>
        <w:pStyle w:val="Paragrafi"/>
      </w:pPr>
    </w:p>
    <w:p w:rsidR="002368AC" w:rsidRDefault="002368AC" w:rsidP="00256A69">
      <w:pPr>
        <w:pStyle w:val="Paragrafi"/>
      </w:pPr>
      <w:r>
        <w:t>IV.4 Publikime të mëparshme, lidhur me të njëjtën kontratë (nëse zbatohet):</w:t>
      </w:r>
    </w:p>
    <w:p w:rsidR="002368AC" w:rsidRDefault="002368AC" w:rsidP="00256A69">
      <w:pPr>
        <w:pStyle w:val="Paragrafi"/>
      </w:pPr>
    </w:p>
    <w:tbl>
      <w:tblPr>
        <w:tblW w:w="78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8"/>
        <w:gridCol w:w="1510"/>
        <w:gridCol w:w="1536"/>
        <w:gridCol w:w="791"/>
        <w:gridCol w:w="1055"/>
      </w:tblGrid>
      <w:tr w:rsidR="002368AC" w:rsidTr="0000724F">
        <w:tc>
          <w:tcPr>
            <w:tcW w:w="2918" w:type="dxa"/>
          </w:tcPr>
          <w:p w:rsidR="002368AC" w:rsidRDefault="006055B7" w:rsidP="0000724F">
            <w:pPr>
              <w:pStyle w:val="Paragrafi"/>
              <w:tabs>
                <w:tab w:val="num" w:pos="1800"/>
              </w:tabs>
              <w:spacing w:after="120"/>
              <w:ind w:firstLine="0"/>
            </w:pPr>
            <w:r>
              <w:t>Buletini i Njoftimeve P</w:t>
            </w:r>
            <w:r w:rsidR="002368AC">
              <w:t>ublike</w:t>
            </w:r>
          </w:p>
        </w:tc>
        <w:tc>
          <w:tcPr>
            <w:tcW w:w="1510" w:type="dxa"/>
          </w:tcPr>
          <w:p w:rsidR="002368AC" w:rsidRDefault="002368AC" w:rsidP="0000724F">
            <w:pPr>
              <w:pStyle w:val="Paragrafi"/>
              <w:tabs>
                <w:tab w:val="num" w:pos="1800"/>
              </w:tabs>
              <w:spacing w:after="120"/>
              <w:ind w:firstLine="0"/>
            </w:pPr>
            <w:r>
              <w:t>Data</w:t>
            </w:r>
          </w:p>
        </w:tc>
        <w:tc>
          <w:tcPr>
            <w:tcW w:w="1536" w:type="dxa"/>
          </w:tcPr>
          <w:p w:rsidR="002368AC" w:rsidRDefault="002368AC" w:rsidP="0000724F">
            <w:pPr>
              <w:pStyle w:val="Paragrafi"/>
              <w:tabs>
                <w:tab w:val="num" w:pos="1800"/>
              </w:tabs>
              <w:spacing w:after="120"/>
              <w:ind w:firstLine="0"/>
            </w:pPr>
            <w:r>
              <w:t>____________</w:t>
            </w:r>
          </w:p>
        </w:tc>
        <w:tc>
          <w:tcPr>
            <w:tcW w:w="791" w:type="dxa"/>
          </w:tcPr>
          <w:p w:rsidR="002368AC" w:rsidRDefault="002368AC" w:rsidP="0000724F">
            <w:pPr>
              <w:pStyle w:val="Paragrafi"/>
              <w:tabs>
                <w:tab w:val="num" w:pos="1800"/>
              </w:tabs>
              <w:spacing w:after="120"/>
              <w:ind w:firstLine="0"/>
            </w:pPr>
            <w:r>
              <w:t>Numri</w:t>
            </w:r>
          </w:p>
        </w:tc>
        <w:tc>
          <w:tcPr>
            <w:tcW w:w="1055" w:type="dxa"/>
          </w:tcPr>
          <w:p w:rsidR="002368AC" w:rsidRDefault="006055B7" w:rsidP="0000724F">
            <w:pPr>
              <w:pStyle w:val="Paragrafi"/>
              <w:tabs>
                <w:tab w:val="num" w:pos="1800"/>
              </w:tabs>
              <w:spacing w:after="120"/>
              <w:ind w:firstLine="0"/>
            </w:pPr>
            <w:r>
              <w:t>______</w:t>
            </w:r>
          </w:p>
          <w:p w:rsidR="002368AC" w:rsidRDefault="002368AC" w:rsidP="0000724F">
            <w:pPr>
              <w:pStyle w:val="Paragrafi"/>
              <w:tabs>
                <w:tab w:val="num" w:pos="1800"/>
              </w:tabs>
              <w:spacing w:after="120"/>
            </w:pPr>
          </w:p>
        </w:tc>
      </w:tr>
      <w:tr w:rsidR="002368AC" w:rsidTr="0000724F">
        <w:tc>
          <w:tcPr>
            <w:tcW w:w="2918" w:type="dxa"/>
          </w:tcPr>
          <w:p w:rsidR="002368AC" w:rsidRDefault="002368AC" w:rsidP="0000724F">
            <w:pPr>
              <w:pStyle w:val="Paragrafi"/>
              <w:tabs>
                <w:tab w:val="num" w:pos="1800"/>
              </w:tabs>
              <w:spacing w:after="120"/>
            </w:pPr>
            <w:r>
              <w:t>Gazeta___________________</w:t>
            </w:r>
          </w:p>
        </w:tc>
        <w:tc>
          <w:tcPr>
            <w:tcW w:w="1510" w:type="dxa"/>
          </w:tcPr>
          <w:p w:rsidR="002368AC" w:rsidRDefault="002368AC" w:rsidP="0000724F">
            <w:pPr>
              <w:pStyle w:val="Paragrafi"/>
              <w:tabs>
                <w:tab w:val="num" w:pos="1800"/>
              </w:tabs>
              <w:spacing w:after="120"/>
            </w:pPr>
          </w:p>
        </w:tc>
        <w:tc>
          <w:tcPr>
            <w:tcW w:w="1536" w:type="dxa"/>
          </w:tcPr>
          <w:p w:rsidR="002368AC" w:rsidRDefault="002368AC" w:rsidP="0000724F">
            <w:pPr>
              <w:pStyle w:val="Paragrafi"/>
              <w:tabs>
                <w:tab w:val="num" w:pos="1800"/>
              </w:tabs>
              <w:spacing w:after="120"/>
            </w:pPr>
          </w:p>
        </w:tc>
        <w:tc>
          <w:tcPr>
            <w:tcW w:w="791" w:type="dxa"/>
          </w:tcPr>
          <w:p w:rsidR="002368AC" w:rsidRDefault="002368AC" w:rsidP="0000724F">
            <w:pPr>
              <w:pStyle w:val="Paragrafi"/>
              <w:tabs>
                <w:tab w:val="num" w:pos="1800"/>
              </w:tabs>
              <w:spacing w:after="120"/>
            </w:pPr>
          </w:p>
        </w:tc>
        <w:tc>
          <w:tcPr>
            <w:tcW w:w="1055" w:type="dxa"/>
          </w:tcPr>
          <w:p w:rsidR="002368AC" w:rsidRDefault="002368AC" w:rsidP="0000724F">
            <w:pPr>
              <w:pStyle w:val="Paragrafi"/>
              <w:tabs>
                <w:tab w:val="num" w:pos="1800"/>
              </w:tabs>
              <w:spacing w:after="120"/>
            </w:pPr>
          </w:p>
        </w:tc>
      </w:tr>
    </w:tbl>
    <w:p w:rsidR="00F02166" w:rsidRDefault="002368AC" w:rsidP="00256A69">
      <w:pPr>
        <w:pStyle w:val="Paragrafi"/>
      </w:pPr>
      <w:r>
        <w:t>Ofertuesit në ankand</w:t>
      </w:r>
    </w:p>
    <w:tbl>
      <w:tblPr>
        <w:tblW w:w="824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1"/>
        <w:gridCol w:w="1823"/>
        <w:gridCol w:w="2056"/>
        <w:gridCol w:w="2369"/>
      </w:tblGrid>
      <w:tr w:rsidR="002368AC" w:rsidTr="0000724F">
        <w:tc>
          <w:tcPr>
            <w:tcW w:w="2001" w:type="dxa"/>
            <w:shd w:val="clear" w:color="auto" w:fill="8C8C8C"/>
          </w:tcPr>
          <w:p w:rsidR="002368AC" w:rsidRDefault="00F02166" w:rsidP="0000724F">
            <w:pPr>
              <w:pStyle w:val="Paragrafi"/>
              <w:tabs>
                <w:tab w:val="num" w:pos="1800"/>
              </w:tabs>
              <w:spacing w:after="120"/>
              <w:jc w:val="center"/>
            </w:pPr>
            <w:r>
              <w:t>E</w:t>
            </w:r>
            <w:r w:rsidR="002368AC">
              <w:t>mri</w:t>
            </w:r>
          </w:p>
        </w:tc>
        <w:tc>
          <w:tcPr>
            <w:tcW w:w="1823" w:type="dxa"/>
            <w:shd w:val="clear" w:color="auto" w:fill="8C8C8C"/>
          </w:tcPr>
          <w:p w:rsidR="002368AC" w:rsidRDefault="00F02166" w:rsidP="0000724F">
            <w:pPr>
              <w:pStyle w:val="Paragrafi"/>
              <w:tabs>
                <w:tab w:val="num" w:pos="1800"/>
              </w:tabs>
              <w:spacing w:after="120"/>
              <w:jc w:val="center"/>
            </w:pPr>
            <w:r>
              <w:t>A</w:t>
            </w:r>
            <w:r w:rsidR="002368AC">
              <w:t>dresa</w:t>
            </w:r>
          </w:p>
        </w:tc>
        <w:tc>
          <w:tcPr>
            <w:tcW w:w="2056" w:type="dxa"/>
            <w:shd w:val="clear" w:color="auto" w:fill="8C8C8C"/>
          </w:tcPr>
          <w:p w:rsidR="002368AC" w:rsidRDefault="00F02166" w:rsidP="0000724F">
            <w:pPr>
              <w:pStyle w:val="Paragrafi"/>
              <w:tabs>
                <w:tab w:val="num" w:pos="1800"/>
              </w:tabs>
              <w:spacing w:after="120"/>
              <w:ind w:firstLine="0"/>
              <w:jc w:val="center"/>
            </w:pPr>
            <w:r>
              <w:t>P</w:t>
            </w:r>
            <w:r w:rsidR="002368AC">
              <w:t>ërfaqësuesi</w:t>
            </w:r>
          </w:p>
        </w:tc>
        <w:tc>
          <w:tcPr>
            <w:tcW w:w="2369" w:type="dxa"/>
            <w:shd w:val="clear" w:color="auto" w:fill="8C8C8C"/>
          </w:tcPr>
          <w:p w:rsidR="002368AC" w:rsidRDefault="00F02166" w:rsidP="0000724F">
            <w:pPr>
              <w:pStyle w:val="Paragrafi"/>
              <w:tabs>
                <w:tab w:val="num" w:pos="1800"/>
              </w:tabs>
              <w:spacing w:after="120"/>
              <w:ind w:firstLine="0"/>
              <w:jc w:val="center"/>
            </w:pPr>
            <w:r>
              <w:t>I kualifikuar</w:t>
            </w:r>
            <w:r w:rsidR="002368AC">
              <w:t>(po/jo)</w:t>
            </w:r>
          </w:p>
        </w:tc>
      </w:tr>
      <w:tr w:rsidR="002368AC" w:rsidRPr="0000724F" w:rsidTr="0000724F">
        <w:tc>
          <w:tcPr>
            <w:tcW w:w="2001" w:type="dxa"/>
          </w:tcPr>
          <w:p w:rsidR="002368AC" w:rsidRPr="0000724F" w:rsidRDefault="002368AC" w:rsidP="0000724F">
            <w:pPr>
              <w:pStyle w:val="Paragrafi"/>
              <w:tabs>
                <w:tab w:val="num" w:pos="1800"/>
              </w:tabs>
              <w:spacing w:after="120"/>
              <w:rPr>
                <w:sz w:val="28"/>
                <w:szCs w:val="28"/>
              </w:rPr>
            </w:pPr>
          </w:p>
        </w:tc>
        <w:tc>
          <w:tcPr>
            <w:tcW w:w="1823" w:type="dxa"/>
          </w:tcPr>
          <w:p w:rsidR="002368AC" w:rsidRPr="0000724F" w:rsidRDefault="002368AC" w:rsidP="0000724F">
            <w:pPr>
              <w:pStyle w:val="Paragrafi"/>
              <w:tabs>
                <w:tab w:val="num" w:pos="1800"/>
              </w:tabs>
              <w:spacing w:after="120"/>
              <w:rPr>
                <w:sz w:val="28"/>
                <w:szCs w:val="28"/>
              </w:rPr>
            </w:pPr>
          </w:p>
        </w:tc>
        <w:tc>
          <w:tcPr>
            <w:tcW w:w="2056" w:type="dxa"/>
          </w:tcPr>
          <w:p w:rsidR="002368AC" w:rsidRPr="0000724F" w:rsidRDefault="002368AC" w:rsidP="0000724F">
            <w:pPr>
              <w:pStyle w:val="Paragrafi"/>
              <w:tabs>
                <w:tab w:val="num" w:pos="1800"/>
              </w:tabs>
              <w:spacing w:after="120"/>
              <w:rPr>
                <w:sz w:val="28"/>
                <w:szCs w:val="28"/>
              </w:rPr>
            </w:pPr>
          </w:p>
        </w:tc>
        <w:tc>
          <w:tcPr>
            <w:tcW w:w="2369" w:type="dxa"/>
          </w:tcPr>
          <w:p w:rsidR="002368AC" w:rsidRPr="0000724F" w:rsidRDefault="002368AC" w:rsidP="0000724F">
            <w:pPr>
              <w:pStyle w:val="Paragrafi"/>
              <w:tabs>
                <w:tab w:val="num" w:pos="1800"/>
              </w:tabs>
              <w:spacing w:after="120"/>
              <w:rPr>
                <w:sz w:val="28"/>
                <w:szCs w:val="28"/>
              </w:rPr>
            </w:pPr>
          </w:p>
        </w:tc>
      </w:tr>
      <w:tr w:rsidR="002368AC" w:rsidRPr="0000724F" w:rsidTr="0000724F">
        <w:tc>
          <w:tcPr>
            <w:tcW w:w="2001" w:type="dxa"/>
          </w:tcPr>
          <w:p w:rsidR="002368AC" w:rsidRPr="0000724F" w:rsidRDefault="002368AC" w:rsidP="0000724F">
            <w:pPr>
              <w:pStyle w:val="Paragrafi"/>
              <w:tabs>
                <w:tab w:val="num" w:pos="1800"/>
              </w:tabs>
              <w:spacing w:after="120"/>
              <w:rPr>
                <w:sz w:val="28"/>
                <w:szCs w:val="28"/>
              </w:rPr>
            </w:pPr>
          </w:p>
        </w:tc>
        <w:tc>
          <w:tcPr>
            <w:tcW w:w="1823" w:type="dxa"/>
          </w:tcPr>
          <w:p w:rsidR="002368AC" w:rsidRPr="0000724F" w:rsidRDefault="002368AC" w:rsidP="0000724F">
            <w:pPr>
              <w:pStyle w:val="Paragrafi"/>
              <w:tabs>
                <w:tab w:val="num" w:pos="1800"/>
              </w:tabs>
              <w:spacing w:after="120"/>
              <w:rPr>
                <w:sz w:val="28"/>
                <w:szCs w:val="28"/>
              </w:rPr>
            </w:pPr>
          </w:p>
        </w:tc>
        <w:tc>
          <w:tcPr>
            <w:tcW w:w="2056" w:type="dxa"/>
          </w:tcPr>
          <w:p w:rsidR="002368AC" w:rsidRPr="0000724F" w:rsidRDefault="002368AC" w:rsidP="0000724F">
            <w:pPr>
              <w:pStyle w:val="Paragrafi"/>
              <w:tabs>
                <w:tab w:val="num" w:pos="1800"/>
              </w:tabs>
              <w:spacing w:after="120"/>
              <w:rPr>
                <w:sz w:val="28"/>
                <w:szCs w:val="28"/>
              </w:rPr>
            </w:pPr>
          </w:p>
        </w:tc>
        <w:tc>
          <w:tcPr>
            <w:tcW w:w="2369" w:type="dxa"/>
          </w:tcPr>
          <w:p w:rsidR="002368AC" w:rsidRPr="0000724F" w:rsidRDefault="002368AC" w:rsidP="0000724F">
            <w:pPr>
              <w:pStyle w:val="Paragrafi"/>
              <w:tabs>
                <w:tab w:val="num" w:pos="1800"/>
              </w:tabs>
              <w:spacing w:after="120"/>
              <w:rPr>
                <w:sz w:val="28"/>
                <w:szCs w:val="28"/>
              </w:rPr>
            </w:pPr>
          </w:p>
        </w:tc>
      </w:tr>
      <w:tr w:rsidR="002368AC" w:rsidRPr="0000724F" w:rsidTr="0000724F">
        <w:tc>
          <w:tcPr>
            <w:tcW w:w="2001" w:type="dxa"/>
          </w:tcPr>
          <w:p w:rsidR="002368AC" w:rsidRPr="0000724F" w:rsidRDefault="002368AC" w:rsidP="0000724F">
            <w:pPr>
              <w:pStyle w:val="Paragrafi"/>
              <w:tabs>
                <w:tab w:val="num" w:pos="1800"/>
              </w:tabs>
              <w:spacing w:after="120"/>
              <w:rPr>
                <w:sz w:val="28"/>
                <w:szCs w:val="28"/>
              </w:rPr>
            </w:pPr>
          </w:p>
        </w:tc>
        <w:tc>
          <w:tcPr>
            <w:tcW w:w="1823" w:type="dxa"/>
          </w:tcPr>
          <w:p w:rsidR="002368AC" w:rsidRPr="0000724F" w:rsidRDefault="002368AC" w:rsidP="0000724F">
            <w:pPr>
              <w:pStyle w:val="Paragrafi"/>
              <w:tabs>
                <w:tab w:val="num" w:pos="1800"/>
              </w:tabs>
              <w:spacing w:after="120"/>
              <w:rPr>
                <w:sz w:val="28"/>
                <w:szCs w:val="28"/>
              </w:rPr>
            </w:pPr>
          </w:p>
        </w:tc>
        <w:tc>
          <w:tcPr>
            <w:tcW w:w="2056" w:type="dxa"/>
          </w:tcPr>
          <w:p w:rsidR="002368AC" w:rsidRPr="0000724F" w:rsidRDefault="002368AC" w:rsidP="0000724F">
            <w:pPr>
              <w:pStyle w:val="Paragrafi"/>
              <w:tabs>
                <w:tab w:val="num" w:pos="1800"/>
              </w:tabs>
              <w:spacing w:after="120"/>
              <w:rPr>
                <w:sz w:val="28"/>
                <w:szCs w:val="28"/>
              </w:rPr>
            </w:pPr>
          </w:p>
        </w:tc>
        <w:tc>
          <w:tcPr>
            <w:tcW w:w="2369" w:type="dxa"/>
          </w:tcPr>
          <w:p w:rsidR="002368AC" w:rsidRPr="0000724F" w:rsidRDefault="002368AC" w:rsidP="0000724F">
            <w:pPr>
              <w:pStyle w:val="Paragrafi"/>
              <w:tabs>
                <w:tab w:val="num" w:pos="1800"/>
              </w:tabs>
              <w:spacing w:after="120"/>
              <w:rPr>
                <w:sz w:val="28"/>
                <w:szCs w:val="28"/>
              </w:rPr>
            </w:pPr>
          </w:p>
        </w:tc>
      </w:tr>
    </w:tbl>
    <w:p w:rsidR="002368AC" w:rsidRDefault="002368AC" w:rsidP="00256A69">
      <w:pPr>
        <w:pStyle w:val="Paragrafi"/>
      </w:pPr>
    </w:p>
    <w:p w:rsidR="002368AC" w:rsidRDefault="002368AC" w:rsidP="00256A69">
      <w:pPr>
        <w:pStyle w:val="Paragrafi"/>
      </w:pPr>
      <w:r>
        <w:t>Ofertuesit e kualifikuar</w:t>
      </w:r>
    </w:p>
    <w:tbl>
      <w:tblPr>
        <w:tblW w:w="824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1926"/>
        <w:gridCol w:w="1692"/>
        <w:gridCol w:w="2417"/>
      </w:tblGrid>
      <w:tr w:rsidR="002368AC" w:rsidTr="0000724F">
        <w:tc>
          <w:tcPr>
            <w:tcW w:w="2214" w:type="dxa"/>
            <w:shd w:val="clear" w:color="auto" w:fill="8C8C8C"/>
          </w:tcPr>
          <w:p w:rsidR="002368AC" w:rsidRDefault="00F02166" w:rsidP="0000724F">
            <w:pPr>
              <w:pStyle w:val="Paragrafi"/>
              <w:tabs>
                <w:tab w:val="num" w:pos="1800"/>
              </w:tabs>
              <w:spacing w:after="120"/>
              <w:jc w:val="center"/>
            </w:pPr>
            <w:r>
              <w:t>E</w:t>
            </w:r>
            <w:r w:rsidR="002368AC">
              <w:t>mri</w:t>
            </w:r>
          </w:p>
        </w:tc>
        <w:tc>
          <w:tcPr>
            <w:tcW w:w="1926" w:type="dxa"/>
            <w:shd w:val="clear" w:color="auto" w:fill="8C8C8C"/>
          </w:tcPr>
          <w:p w:rsidR="002368AC" w:rsidRDefault="00F02166" w:rsidP="0000724F">
            <w:pPr>
              <w:pStyle w:val="Paragrafi"/>
              <w:tabs>
                <w:tab w:val="num" w:pos="1800"/>
              </w:tabs>
              <w:spacing w:after="120"/>
              <w:ind w:firstLine="0"/>
              <w:jc w:val="center"/>
            </w:pPr>
            <w:r>
              <w:t>A</w:t>
            </w:r>
            <w:r w:rsidR="002368AC">
              <w:t>dresa</w:t>
            </w:r>
          </w:p>
        </w:tc>
        <w:tc>
          <w:tcPr>
            <w:tcW w:w="1692" w:type="dxa"/>
            <w:shd w:val="clear" w:color="auto" w:fill="8C8C8C"/>
          </w:tcPr>
          <w:p w:rsidR="002368AC" w:rsidRDefault="00F02166" w:rsidP="0000724F">
            <w:pPr>
              <w:pStyle w:val="Paragrafi"/>
              <w:tabs>
                <w:tab w:val="num" w:pos="1800"/>
              </w:tabs>
              <w:spacing w:after="120"/>
              <w:ind w:firstLine="0"/>
              <w:jc w:val="center"/>
            </w:pPr>
            <w:r>
              <w:t>P</w:t>
            </w:r>
            <w:r w:rsidR="002368AC">
              <w:t>ërfaqësuesi</w:t>
            </w:r>
          </w:p>
        </w:tc>
        <w:tc>
          <w:tcPr>
            <w:tcW w:w="2417" w:type="dxa"/>
            <w:shd w:val="clear" w:color="auto" w:fill="8C8C8C"/>
          </w:tcPr>
          <w:p w:rsidR="002368AC" w:rsidRDefault="00F02166" w:rsidP="0000724F">
            <w:pPr>
              <w:pStyle w:val="Paragrafi"/>
              <w:tabs>
                <w:tab w:val="num" w:pos="1800"/>
              </w:tabs>
              <w:spacing w:after="120"/>
              <w:ind w:firstLine="0"/>
              <w:jc w:val="center"/>
            </w:pPr>
            <w:r>
              <w:t>V</w:t>
            </w:r>
            <w:r w:rsidR="002368AC">
              <w:t>lera e ofertës</w:t>
            </w:r>
          </w:p>
        </w:tc>
      </w:tr>
      <w:tr w:rsidR="002368AC" w:rsidRPr="0000724F" w:rsidTr="0000724F">
        <w:tc>
          <w:tcPr>
            <w:tcW w:w="2214" w:type="dxa"/>
          </w:tcPr>
          <w:p w:rsidR="002368AC" w:rsidRPr="0000724F" w:rsidRDefault="002368AC" w:rsidP="0000724F">
            <w:pPr>
              <w:pStyle w:val="Paragrafi"/>
              <w:tabs>
                <w:tab w:val="num" w:pos="1800"/>
              </w:tabs>
              <w:spacing w:after="120"/>
              <w:rPr>
                <w:sz w:val="28"/>
                <w:szCs w:val="28"/>
              </w:rPr>
            </w:pPr>
          </w:p>
        </w:tc>
        <w:tc>
          <w:tcPr>
            <w:tcW w:w="1926" w:type="dxa"/>
          </w:tcPr>
          <w:p w:rsidR="002368AC" w:rsidRPr="0000724F" w:rsidRDefault="002368AC" w:rsidP="0000724F">
            <w:pPr>
              <w:pStyle w:val="Paragrafi"/>
              <w:tabs>
                <w:tab w:val="num" w:pos="1800"/>
              </w:tabs>
              <w:spacing w:after="120"/>
              <w:rPr>
                <w:sz w:val="28"/>
                <w:szCs w:val="28"/>
              </w:rPr>
            </w:pPr>
          </w:p>
        </w:tc>
        <w:tc>
          <w:tcPr>
            <w:tcW w:w="1692" w:type="dxa"/>
          </w:tcPr>
          <w:p w:rsidR="002368AC" w:rsidRPr="0000724F" w:rsidRDefault="002368AC" w:rsidP="0000724F">
            <w:pPr>
              <w:pStyle w:val="Paragrafi"/>
              <w:tabs>
                <w:tab w:val="num" w:pos="1800"/>
              </w:tabs>
              <w:spacing w:after="120"/>
              <w:rPr>
                <w:sz w:val="28"/>
                <w:szCs w:val="28"/>
              </w:rPr>
            </w:pPr>
          </w:p>
        </w:tc>
        <w:tc>
          <w:tcPr>
            <w:tcW w:w="2417" w:type="dxa"/>
          </w:tcPr>
          <w:p w:rsidR="002368AC" w:rsidRPr="0000724F" w:rsidRDefault="002368AC" w:rsidP="0000724F">
            <w:pPr>
              <w:pStyle w:val="Paragrafi"/>
              <w:tabs>
                <w:tab w:val="num" w:pos="1800"/>
              </w:tabs>
              <w:spacing w:after="120"/>
              <w:rPr>
                <w:sz w:val="28"/>
                <w:szCs w:val="28"/>
              </w:rPr>
            </w:pPr>
          </w:p>
        </w:tc>
      </w:tr>
      <w:tr w:rsidR="002368AC" w:rsidRPr="0000724F" w:rsidTr="0000724F">
        <w:tc>
          <w:tcPr>
            <w:tcW w:w="2214" w:type="dxa"/>
          </w:tcPr>
          <w:p w:rsidR="002368AC" w:rsidRPr="0000724F" w:rsidRDefault="002368AC" w:rsidP="0000724F">
            <w:pPr>
              <w:pStyle w:val="Paragrafi"/>
              <w:tabs>
                <w:tab w:val="num" w:pos="1800"/>
              </w:tabs>
              <w:spacing w:after="120"/>
              <w:rPr>
                <w:sz w:val="28"/>
                <w:szCs w:val="28"/>
              </w:rPr>
            </w:pPr>
          </w:p>
        </w:tc>
        <w:tc>
          <w:tcPr>
            <w:tcW w:w="1926" w:type="dxa"/>
          </w:tcPr>
          <w:p w:rsidR="002368AC" w:rsidRPr="0000724F" w:rsidRDefault="002368AC" w:rsidP="0000724F">
            <w:pPr>
              <w:pStyle w:val="Paragrafi"/>
              <w:tabs>
                <w:tab w:val="num" w:pos="1800"/>
              </w:tabs>
              <w:spacing w:after="120"/>
              <w:rPr>
                <w:sz w:val="28"/>
                <w:szCs w:val="28"/>
              </w:rPr>
            </w:pPr>
          </w:p>
        </w:tc>
        <w:tc>
          <w:tcPr>
            <w:tcW w:w="1692" w:type="dxa"/>
          </w:tcPr>
          <w:p w:rsidR="002368AC" w:rsidRPr="0000724F" w:rsidRDefault="002368AC" w:rsidP="0000724F">
            <w:pPr>
              <w:pStyle w:val="Paragrafi"/>
              <w:tabs>
                <w:tab w:val="num" w:pos="1800"/>
              </w:tabs>
              <w:spacing w:after="120"/>
              <w:rPr>
                <w:sz w:val="28"/>
                <w:szCs w:val="28"/>
              </w:rPr>
            </w:pPr>
          </w:p>
        </w:tc>
        <w:tc>
          <w:tcPr>
            <w:tcW w:w="2417" w:type="dxa"/>
          </w:tcPr>
          <w:p w:rsidR="002368AC" w:rsidRPr="0000724F" w:rsidRDefault="002368AC" w:rsidP="0000724F">
            <w:pPr>
              <w:pStyle w:val="Paragrafi"/>
              <w:tabs>
                <w:tab w:val="num" w:pos="1800"/>
              </w:tabs>
              <w:spacing w:after="120"/>
              <w:rPr>
                <w:sz w:val="28"/>
                <w:szCs w:val="28"/>
              </w:rPr>
            </w:pPr>
          </w:p>
        </w:tc>
      </w:tr>
      <w:tr w:rsidR="002368AC" w:rsidRPr="0000724F" w:rsidTr="0000724F">
        <w:tc>
          <w:tcPr>
            <w:tcW w:w="2214" w:type="dxa"/>
          </w:tcPr>
          <w:p w:rsidR="002368AC" w:rsidRPr="0000724F" w:rsidRDefault="002368AC" w:rsidP="0000724F">
            <w:pPr>
              <w:pStyle w:val="Paragrafi"/>
              <w:tabs>
                <w:tab w:val="num" w:pos="1800"/>
              </w:tabs>
              <w:spacing w:after="120"/>
              <w:rPr>
                <w:sz w:val="28"/>
                <w:szCs w:val="28"/>
              </w:rPr>
            </w:pPr>
          </w:p>
        </w:tc>
        <w:tc>
          <w:tcPr>
            <w:tcW w:w="1926" w:type="dxa"/>
          </w:tcPr>
          <w:p w:rsidR="002368AC" w:rsidRPr="0000724F" w:rsidRDefault="002368AC" w:rsidP="0000724F">
            <w:pPr>
              <w:pStyle w:val="Paragrafi"/>
              <w:tabs>
                <w:tab w:val="num" w:pos="1800"/>
              </w:tabs>
              <w:spacing w:after="120"/>
              <w:rPr>
                <w:sz w:val="28"/>
                <w:szCs w:val="28"/>
              </w:rPr>
            </w:pPr>
          </w:p>
        </w:tc>
        <w:tc>
          <w:tcPr>
            <w:tcW w:w="1692" w:type="dxa"/>
          </w:tcPr>
          <w:p w:rsidR="002368AC" w:rsidRPr="0000724F" w:rsidRDefault="002368AC" w:rsidP="0000724F">
            <w:pPr>
              <w:pStyle w:val="Paragrafi"/>
              <w:tabs>
                <w:tab w:val="num" w:pos="1800"/>
              </w:tabs>
              <w:spacing w:after="120"/>
              <w:rPr>
                <w:sz w:val="28"/>
                <w:szCs w:val="28"/>
              </w:rPr>
            </w:pPr>
          </w:p>
        </w:tc>
        <w:tc>
          <w:tcPr>
            <w:tcW w:w="2417" w:type="dxa"/>
          </w:tcPr>
          <w:p w:rsidR="002368AC" w:rsidRPr="0000724F" w:rsidRDefault="002368AC" w:rsidP="0000724F">
            <w:pPr>
              <w:pStyle w:val="Paragrafi"/>
              <w:tabs>
                <w:tab w:val="num" w:pos="1800"/>
              </w:tabs>
              <w:spacing w:after="120"/>
              <w:rPr>
                <w:sz w:val="28"/>
                <w:szCs w:val="28"/>
              </w:rPr>
            </w:pPr>
          </w:p>
        </w:tc>
      </w:tr>
    </w:tbl>
    <w:p w:rsidR="002368AC" w:rsidRDefault="002368AC" w:rsidP="00256A69">
      <w:pPr>
        <w:pStyle w:val="Paragrafi"/>
      </w:pPr>
    </w:p>
    <w:p w:rsidR="002368AC" w:rsidRDefault="002368AC" w:rsidP="00256A69">
      <w:pPr>
        <w:pStyle w:val="Paragrafi"/>
      </w:pPr>
      <w:r>
        <w:t>Ofertuesit e skualifikuar</w:t>
      </w:r>
    </w:p>
    <w:tbl>
      <w:tblPr>
        <w:tblW w:w="824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1926"/>
        <w:gridCol w:w="1692"/>
        <w:gridCol w:w="2417"/>
      </w:tblGrid>
      <w:tr w:rsidR="002368AC" w:rsidTr="0000724F">
        <w:tc>
          <w:tcPr>
            <w:tcW w:w="2214" w:type="dxa"/>
            <w:shd w:val="clear" w:color="auto" w:fill="8C8C8C"/>
          </w:tcPr>
          <w:p w:rsidR="002368AC" w:rsidRDefault="00F02166" w:rsidP="0000724F">
            <w:pPr>
              <w:pStyle w:val="Paragrafi"/>
              <w:tabs>
                <w:tab w:val="num" w:pos="1800"/>
              </w:tabs>
              <w:spacing w:after="120"/>
              <w:jc w:val="center"/>
            </w:pPr>
            <w:r>
              <w:t>E</w:t>
            </w:r>
            <w:r w:rsidR="002368AC">
              <w:t>mri</w:t>
            </w:r>
          </w:p>
        </w:tc>
        <w:tc>
          <w:tcPr>
            <w:tcW w:w="1926" w:type="dxa"/>
            <w:shd w:val="clear" w:color="auto" w:fill="8C8C8C"/>
          </w:tcPr>
          <w:p w:rsidR="002368AC" w:rsidRDefault="00F02166" w:rsidP="0000724F">
            <w:pPr>
              <w:pStyle w:val="Paragrafi"/>
              <w:tabs>
                <w:tab w:val="num" w:pos="1800"/>
              </w:tabs>
              <w:spacing w:after="120"/>
              <w:ind w:firstLine="0"/>
              <w:jc w:val="center"/>
            </w:pPr>
            <w:r>
              <w:t>A</w:t>
            </w:r>
            <w:r w:rsidR="002368AC">
              <w:t>dresa</w:t>
            </w:r>
          </w:p>
        </w:tc>
        <w:tc>
          <w:tcPr>
            <w:tcW w:w="1692" w:type="dxa"/>
            <w:shd w:val="clear" w:color="auto" w:fill="8C8C8C"/>
          </w:tcPr>
          <w:p w:rsidR="002368AC" w:rsidRDefault="00F02166" w:rsidP="0000724F">
            <w:pPr>
              <w:pStyle w:val="Paragrafi"/>
              <w:tabs>
                <w:tab w:val="num" w:pos="1800"/>
              </w:tabs>
              <w:spacing w:after="120"/>
              <w:ind w:firstLine="0"/>
              <w:jc w:val="center"/>
            </w:pPr>
            <w:r>
              <w:t>P</w:t>
            </w:r>
            <w:r w:rsidR="002368AC">
              <w:t>ërfaqësuesi</w:t>
            </w:r>
          </w:p>
        </w:tc>
        <w:tc>
          <w:tcPr>
            <w:tcW w:w="2417" w:type="dxa"/>
            <w:shd w:val="clear" w:color="auto" w:fill="8C8C8C"/>
          </w:tcPr>
          <w:p w:rsidR="002368AC" w:rsidRDefault="002368AC" w:rsidP="0000724F">
            <w:pPr>
              <w:pStyle w:val="Paragrafi"/>
              <w:tabs>
                <w:tab w:val="num" w:pos="1800"/>
              </w:tabs>
              <w:spacing w:after="120"/>
              <w:ind w:firstLine="0"/>
              <w:jc w:val="center"/>
            </w:pPr>
            <w:r>
              <w:t>Arsyet e skualifikimit</w:t>
            </w:r>
          </w:p>
        </w:tc>
      </w:tr>
      <w:tr w:rsidR="002368AC" w:rsidRPr="0000724F" w:rsidTr="0000724F">
        <w:tc>
          <w:tcPr>
            <w:tcW w:w="2214" w:type="dxa"/>
          </w:tcPr>
          <w:p w:rsidR="002368AC" w:rsidRPr="0000724F" w:rsidRDefault="002368AC" w:rsidP="0000724F">
            <w:pPr>
              <w:pStyle w:val="Paragrafi"/>
              <w:tabs>
                <w:tab w:val="num" w:pos="1800"/>
              </w:tabs>
              <w:spacing w:after="120"/>
              <w:rPr>
                <w:sz w:val="28"/>
                <w:szCs w:val="28"/>
              </w:rPr>
            </w:pPr>
          </w:p>
        </w:tc>
        <w:tc>
          <w:tcPr>
            <w:tcW w:w="1926" w:type="dxa"/>
          </w:tcPr>
          <w:p w:rsidR="002368AC" w:rsidRPr="0000724F" w:rsidRDefault="002368AC" w:rsidP="0000724F">
            <w:pPr>
              <w:pStyle w:val="Paragrafi"/>
              <w:tabs>
                <w:tab w:val="num" w:pos="1800"/>
              </w:tabs>
              <w:spacing w:after="120"/>
              <w:rPr>
                <w:sz w:val="28"/>
                <w:szCs w:val="28"/>
              </w:rPr>
            </w:pPr>
          </w:p>
        </w:tc>
        <w:tc>
          <w:tcPr>
            <w:tcW w:w="1692" w:type="dxa"/>
          </w:tcPr>
          <w:p w:rsidR="002368AC" w:rsidRPr="0000724F" w:rsidRDefault="002368AC" w:rsidP="0000724F">
            <w:pPr>
              <w:pStyle w:val="Paragrafi"/>
              <w:tabs>
                <w:tab w:val="num" w:pos="1800"/>
              </w:tabs>
              <w:spacing w:after="120"/>
              <w:rPr>
                <w:sz w:val="28"/>
                <w:szCs w:val="28"/>
              </w:rPr>
            </w:pPr>
          </w:p>
        </w:tc>
        <w:tc>
          <w:tcPr>
            <w:tcW w:w="2417" w:type="dxa"/>
          </w:tcPr>
          <w:p w:rsidR="002368AC" w:rsidRPr="0000724F" w:rsidRDefault="002368AC" w:rsidP="0000724F">
            <w:pPr>
              <w:pStyle w:val="Paragrafi"/>
              <w:tabs>
                <w:tab w:val="num" w:pos="1800"/>
              </w:tabs>
              <w:spacing w:after="120"/>
              <w:rPr>
                <w:sz w:val="28"/>
                <w:szCs w:val="28"/>
              </w:rPr>
            </w:pPr>
          </w:p>
        </w:tc>
      </w:tr>
      <w:tr w:rsidR="002368AC" w:rsidRPr="0000724F" w:rsidTr="0000724F">
        <w:tc>
          <w:tcPr>
            <w:tcW w:w="2214" w:type="dxa"/>
          </w:tcPr>
          <w:p w:rsidR="002368AC" w:rsidRPr="0000724F" w:rsidRDefault="002368AC" w:rsidP="0000724F">
            <w:pPr>
              <w:pStyle w:val="Paragrafi"/>
              <w:tabs>
                <w:tab w:val="num" w:pos="1800"/>
              </w:tabs>
              <w:spacing w:after="120"/>
              <w:rPr>
                <w:sz w:val="28"/>
                <w:szCs w:val="28"/>
              </w:rPr>
            </w:pPr>
          </w:p>
        </w:tc>
        <w:tc>
          <w:tcPr>
            <w:tcW w:w="1926" w:type="dxa"/>
          </w:tcPr>
          <w:p w:rsidR="002368AC" w:rsidRPr="0000724F" w:rsidRDefault="002368AC" w:rsidP="0000724F">
            <w:pPr>
              <w:pStyle w:val="Paragrafi"/>
              <w:tabs>
                <w:tab w:val="num" w:pos="1800"/>
              </w:tabs>
              <w:spacing w:after="120"/>
              <w:rPr>
                <w:sz w:val="28"/>
                <w:szCs w:val="28"/>
              </w:rPr>
            </w:pPr>
          </w:p>
        </w:tc>
        <w:tc>
          <w:tcPr>
            <w:tcW w:w="1692" w:type="dxa"/>
          </w:tcPr>
          <w:p w:rsidR="002368AC" w:rsidRPr="0000724F" w:rsidRDefault="002368AC" w:rsidP="0000724F">
            <w:pPr>
              <w:pStyle w:val="Paragrafi"/>
              <w:tabs>
                <w:tab w:val="num" w:pos="1800"/>
              </w:tabs>
              <w:spacing w:after="120"/>
              <w:rPr>
                <w:sz w:val="28"/>
                <w:szCs w:val="28"/>
              </w:rPr>
            </w:pPr>
          </w:p>
        </w:tc>
        <w:tc>
          <w:tcPr>
            <w:tcW w:w="2417" w:type="dxa"/>
          </w:tcPr>
          <w:p w:rsidR="002368AC" w:rsidRPr="0000724F" w:rsidRDefault="002368AC" w:rsidP="0000724F">
            <w:pPr>
              <w:pStyle w:val="Paragrafi"/>
              <w:tabs>
                <w:tab w:val="num" w:pos="1800"/>
              </w:tabs>
              <w:spacing w:after="120"/>
              <w:rPr>
                <w:sz w:val="28"/>
                <w:szCs w:val="28"/>
              </w:rPr>
            </w:pPr>
          </w:p>
        </w:tc>
      </w:tr>
      <w:tr w:rsidR="002368AC" w:rsidRPr="0000724F" w:rsidTr="0000724F">
        <w:tc>
          <w:tcPr>
            <w:tcW w:w="2214" w:type="dxa"/>
          </w:tcPr>
          <w:p w:rsidR="002368AC" w:rsidRPr="0000724F" w:rsidRDefault="002368AC" w:rsidP="0000724F">
            <w:pPr>
              <w:pStyle w:val="Paragrafi"/>
              <w:tabs>
                <w:tab w:val="num" w:pos="1800"/>
              </w:tabs>
              <w:spacing w:after="120"/>
              <w:rPr>
                <w:sz w:val="28"/>
                <w:szCs w:val="28"/>
              </w:rPr>
            </w:pPr>
          </w:p>
        </w:tc>
        <w:tc>
          <w:tcPr>
            <w:tcW w:w="1926" w:type="dxa"/>
          </w:tcPr>
          <w:p w:rsidR="002368AC" w:rsidRPr="0000724F" w:rsidRDefault="002368AC" w:rsidP="0000724F">
            <w:pPr>
              <w:pStyle w:val="Paragrafi"/>
              <w:tabs>
                <w:tab w:val="num" w:pos="1800"/>
              </w:tabs>
              <w:spacing w:after="120"/>
              <w:rPr>
                <w:sz w:val="28"/>
                <w:szCs w:val="28"/>
              </w:rPr>
            </w:pPr>
          </w:p>
        </w:tc>
        <w:tc>
          <w:tcPr>
            <w:tcW w:w="1692" w:type="dxa"/>
          </w:tcPr>
          <w:p w:rsidR="002368AC" w:rsidRPr="0000724F" w:rsidRDefault="002368AC" w:rsidP="0000724F">
            <w:pPr>
              <w:pStyle w:val="Paragrafi"/>
              <w:tabs>
                <w:tab w:val="num" w:pos="1800"/>
              </w:tabs>
              <w:spacing w:after="120"/>
              <w:rPr>
                <w:sz w:val="28"/>
                <w:szCs w:val="28"/>
              </w:rPr>
            </w:pPr>
          </w:p>
        </w:tc>
        <w:tc>
          <w:tcPr>
            <w:tcW w:w="2417" w:type="dxa"/>
          </w:tcPr>
          <w:p w:rsidR="002368AC" w:rsidRPr="0000724F" w:rsidRDefault="002368AC" w:rsidP="0000724F">
            <w:pPr>
              <w:pStyle w:val="Paragrafi"/>
              <w:tabs>
                <w:tab w:val="num" w:pos="1800"/>
              </w:tabs>
              <w:spacing w:after="120"/>
              <w:rPr>
                <w:sz w:val="28"/>
                <w:szCs w:val="28"/>
              </w:rPr>
            </w:pPr>
          </w:p>
        </w:tc>
      </w:tr>
    </w:tbl>
    <w:p w:rsidR="002368AC" w:rsidRDefault="002368AC" w:rsidP="00256A69">
      <w:pPr>
        <w:pStyle w:val="Paragrafi"/>
      </w:pPr>
    </w:p>
    <w:p w:rsidR="002368AC" w:rsidRDefault="002368AC" w:rsidP="00256A69">
      <w:pPr>
        <w:pStyle w:val="Paragrafi"/>
      </w:pPr>
    </w:p>
    <w:p w:rsidR="002368AC" w:rsidRDefault="002368AC" w:rsidP="00256A69">
      <w:pPr>
        <w:pStyle w:val="Paragrafi"/>
      </w:pPr>
      <w:r>
        <w:t>Ofertuesi fitues</w:t>
      </w:r>
    </w:p>
    <w:tbl>
      <w:tblPr>
        <w:tblW w:w="824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1926"/>
        <w:gridCol w:w="1692"/>
        <w:gridCol w:w="2417"/>
      </w:tblGrid>
      <w:tr w:rsidR="002368AC" w:rsidTr="0000724F">
        <w:tc>
          <w:tcPr>
            <w:tcW w:w="2214" w:type="dxa"/>
            <w:shd w:val="clear" w:color="auto" w:fill="8C8C8C"/>
          </w:tcPr>
          <w:p w:rsidR="002368AC" w:rsidRDefault="00F02166" w:rsidP="0000724F">
            <w:pPr>
              <w:pStyle w:val="Paragrafi"/>
              <w:tabs>
                <w:tab w:val="num" w:pos="1800"/>
              </w:tabs>
              <w:spacing w:after="120"/>
              <w:jc w:val="center"/>
            </w:pPr>
            <w:r>
              <w:t>E</w:t>
            </w:r>
            <w:r w:rsidR="002368AC">
              <w:t>mri</w:t>
            </w:r>
          </w:p>
        </w:tc>
        <w:tc>
          <w:tcPr>
            <w:tcW w:w="1926" w:type="dxa"/>
            <w:shd w:val="clear" w:color="auto" w:fill="8C8C8C"/>
          </w:tcPr>
          <w:p w:rsidR="002368AC" w:rsidRDefault="00F02166" w:rsidP="0000724F">
            <w:pPr>
              <w:pStyle w:val="Paragrafi"/>
              <w:tabs>
                <w:tab w:val="num" w:pos="1800"/>
              </w:tabs>
              <w:spacing w:after="120"/>
              <w:jc w:val="center"/>
            </w:pPr>
            <w:r>
              <w:t>A</w:t>
            </w:r>
            <w:r w:rsidR="002368AC">
              <w:t>dresa</w:t>
            </w:r>
          </w:p>
        </w:tc>
        <w:tc>
          <w:tcPr>
            <w:tcW w:w="1692" w:type="dxa"/>
            <w:shd w:val="clear" w:color="auto" w:fill="8C8C8C"/>
          </w:tcPr>
          <w:p w:rsidR="002368AC" w:rsidRDefault="00F02166" w:rsidP="0000724F">
            <w:pPr>
              <w:pStyle w:val="Paragrafi"/>
              <w:tabs>
                <w:tab w:val="num" w:pos="1800"/>
              </w:tabs>
              <w:spacing w:after="120"/>
              <w:ind w:firstLine="0"/>
              <w:jc w:val="center"/>
            </w:pPr>
            <w:r>
              <w:t>P</w:t>
            </w:r>
            <w:r w:rsidR="002368AC">
              <w:t>ërfaqësuesi</w:t>
            </w:r>
          </w:p>
        </w:tc>
        <w:tc>
          <w:tcPr>
            <w:tcW w:w="2417" w:type="dxa"/>
            <w:shd w:val="clear" w:color="auto" w:fill="8C8C8C"/>
          </w:tcPr>
          <w:p w:rsidR="002368AC" w:rsidRDefault="00F02166" w:rsidP="0000724F">
            <w:pPr>
              <w:pStyle w:val="Paragrafi"/>
              <w:tabs>
                <w:tab w:val="num" w:pos="1800"/>
              </w:tabs>
              <w:spacing w:after="120"/>
              <w:ind w:firstLine="0"/>
              <w:jc w:val="center"/>
            </w:pPr>
            <w:r>
              <w:t>V</w:t>
            </w:r>
            <w:r w:rsidR="002368AC">
              <w:t>lera e ofertës</w:t>
            </w:r>
          </w:p>
        </w:tc>
      </w:tr>
      <w:tr w:rsidR="002368AC" w:rsidRPr="0000724F" w:rsidTr="0000724F">
        <w:tc>
          <w:tcPr>
            <w:tcW w:w="2214" w:type="dxa"/>
          </w:tcPr>
          <w:p w:rsidR="002368AC" w:rsidRPr="0000724F" w:rsidRDefault="002368AC" w:rsidP="0000724F">
            <w:pPr>
              <w:pStyle w:val="Paragrafi"/>
              <w:tabs>
                <w:tab w:val="num" w:pos="1800"/>
              </w:tabs>
              <w:spacing w:after="120"/>
              <w:rPr>
                <w:sz w:val="28"/>
                <w:szCs w:val="28"/>
              </w:rPr>
            </w:pPr>
          </w:p>
        </w:tc>
        <w:tc>
          <w:tcPr>
            <w:tcW w:w="1926" w:type="dxa"/>
          </w:tcPr>
          <w:p w:rsidR="002368AC" w:rsidRPr="0000724F" w:rsidRDefault="002368AC" w:rsidP="0000724F">
            <w:pPr>
              <w:pStyle w:val="Paragrafi"/>
              <w:tabs>
                <w:tab w:val="num" w:pos="1800"/>
              </w:tabs>
              <w:spacing w:after="120"/>
              <w:rPr>
                <w:sz w:val="28"/>
                <w:szCs w:val="28"/>
              </w:rPr>
            </w:pPr>
          </w:p>
        </w:tc>
        <w:tc>
          <w:tcPr>
            <w:tcW w:w="1692" w:type="dxa"/>
          </w:tcPr>
          <w:p w:rsidR="002368AC" w:rsidRPr="0000724F" w:rsidRDefault="002368AC" w:rsidP="0000724F">
            <w:pPr>
              <w:pStyle w:val="Paragrafi"/>
              <w:tabs>
                <w:tab w:val="num" w:pos="1800"/>
              </w:tabs>
              <w:spacing w:after="120"/>
              <w:rPr>
                <w:sz w:val="28"/>
                <w:szCs w:val="28"/>
              </w:rPr>
            </w:pPr>
          </w:p>
        </w:tc>
        <w:tc>
          <w:tcPr>
            <w:tcW w:w="2417" w:type="dxa"/>
          </w:tcPr>
          <w:p w:rsidR="002368AC" w:rsidRPr="0000724F" w:rsidRDefault="002368AC" w:rsidP="0000724F">
            <w:pPr>
              <w:pStyle w:val="Paragrafi"/>
              <w:tabs>
                <w:tab w:val="num" w:pos="1800"/>
              </w:tabs>
              <w:spacing w:after="120"/>
              <w:rPr>
                <w:sz w:val="28"/>
                <w:szCs w:val="28"/>
              </w:rPr>
            </w:pPr>
          </w:p>
        </w:tc>
      </w:tr>
    </w:tbl>
    <w:p w:rsidR="002368AC" w:rsidRDefault="002368AC" w:rsidP="00256A69">
      <w:pPr>
        <w:pStyle w:val="Paragrafi"/>
      </w:pPr>
    </w:p>
    <w:p w:rsidR="002368AC" w:rsidRDefault="002368AC" w:rsidP="00256A69">
      <w:pPr>
        <w:pStyle w:val="Paragrafi"/>
      </w:pPr>
      <w:r>
        <w:t>V.4 Informacione shtesë</w:t>
      </w:r>
    </w:p>
    <w:p w:rsidR="002368AC" w:rsidRDefault="002368AC" w:rsidP="00256A69">
      <w:pPr>
        <w:pStyle w:val="Paragrafi"/>
        <w:ind w:firstLine="0"/>
      </w:pPr>
      <w:r>
        <w:t>________________________________________________________________________________________________________________________________________________________________________________________________________________________________________________</w:t>
      </w:r>
      <w:r w:rsidR="00992EB4">
        <w:t>______</w:t>
      </w: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r>
        <w:t>Data e shpërndarjes së këtij njoftimi_____________________________________________</w:t>
      </w: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Paragrafi"/>
      </w:pPr>
    </w:p>
    <w:p w:rsidR="002368AC" w:rsidRDefault="002368AC" w:rsidP="00256A69">
      <w:pPr>
        <w:pStyle w:val="TitulliTitull"/>
        <w:keepNext w:val="0"/>
      </w:pPr>
      <w:r>
        <w:t>Shtojca 7</w:t>
      </w:r>
    </w:p>
    <w:p w:rsidR="002368AC" w:rsidRDefault="002368AC" w:rsidP="00256A69">
      <w:pPr>
        <w:pStyle w:val="TitulliTitull"/>
        <w:keepNext w:val="0"/>
      </w:pPr>
      <w:r>
        <w:t>Procesverbal i komisionit të vlerësimit të ofertës</w:t>
      </w:r>
    </w:p>
    <w:p w:rsidR="002368AC" w:rsidRDefault="002368AC" w:rsidP="00256A69">
      <w:pPr>
        <w:pStyle w:val="Paragrafi"/>
      </w:pPr>
    </w:p>
    <w:p w:rsidR="002368AC" w:rsidRDefault="002368AC" w:rsidP="00256A69">
      <w:pPr>
        <w:pStyle w:val="Paragrafi"/>
      </w:pPr>
      <w:r>
        <w:t>Datë:___________________________</w:t>
      </w:r>
    </w:p>
    <w:p w:rsidR="002368AC" w:rsidRDefault="002368AC" w:rsidP="00256A69">
      <w:pPr>
        <w:pStyle w:val="Paragrafi"/>
      </w:pPr>
    </w:p>
    <w:p w:rsidR="002368AC" w:rsidRDefault="002368AC" w:rsidP="00256A69">
      <w:pPr>
        <w:pStyle w:val="Paragrafi"/>
      </w:pPr>
      <w:r>
        <w:t>Vendi:____________________________</w:t>
      </w:r>
    </w:p>
    <w:p w:rsidR="002368AC" w:rsidRDefault="002368AC" w:rsidP="00256A69">
      <w:pPr>
        <w:pStyle w:val="Paragrafi"/>
      </w:pPr>
    </w:p>
    <w:p w:rsidR="002368AC" w:rsidRDefault="002368AC" w:rsidP="00256A69">
      <w:pPr>
        <w:pStyle w:val="Paragrafi"/>
      </w:pPr>
      <w:r>
        <w:t>Ora:____________________________</w:t>
      </w:r>
    </w:p>
    <w:p w:rsidR="002368AC" w:rsidRDefault="002368AC" w:rsidP="00256A69">
      <w:pPr>
        <w:pStyle w:val="Paragrafi"/>
      </w:pPr>
    </w:p>
    <w:p w:rsidR="002368AC" w:rsidRDefault="00992EB4" w:rsidP="00256A69">
      <w:pPr>
        <w:pStyle w:val="Paragrafi"/>
      </w:pPr>
      <w:r>
        <w:t>Nr.p</w:t>
      </w:r>
      <w:r w:rsidR="002368AC">
        <w:t>rot._________________________</w:t>
      </w:r>
    </w:p>
    <w:p w:rsidR="002368AC" w:rsidRDefault="002368AC" w:rsidP="00256A69">
      <w:pPr>
        <w:pStyle w:val="Paragrafi"/>
      </w:pPr>
    </w:p>
    <w:p w:rsidR="002368AC" w:rsidRDefault="002368AC" w:rsidP="00256A69">
      <w:pPr>
        <w:pStyle w:val="Paragrafi"/>
      </w:pPr>
      <w:r>
        <w:t>U mbaj</w:t>
      </w:r>
      <w:r w:rsidR="001D5E50">
        <w:t>t</w:t>
      </w:r>
      <w:r>
        <w:t xml:space="preserve"> mbledhja e komisionit të vlerësi</w:t>
      </w:r>
      <w:r w:rsidR="00480808">
        <w:t xml:space="preserve">mit të ofertave të ankandit </w:t>
      </w:r>
      <w:r>
        <w:t>me rend dite _________________.</w:t>
      </w:r>
    </w:p>
    <w:p w:rsidR="002368AC" w:rsidRDefault="002368AC" w:rsidP="00256A69">
      <w:pPr>
        <w:pStyle w:val="Paragrafi"/>
      </w:pPr>
    </w:p>
    <w:p w:rsidR="002368AC" w:rsidRDefault="002368AC" w:rsidP="00256A69">
      <w:pPr>
        <w:pStyle w:val="Paragrafi"/>
      </w:pPr>
      <w:r>
        <w:t>Të pranishëm:</w:t>
      </w:r>
    </w:p>
    <w:p w:rsidR="002368AC" w:rsidRDefault="002368AC" w:rsidP="00256A69">
      <w:pPr>
        <w:pStyle w:val="Paragrafi"/>
      </w:pPr>
    </w:p>
    <w:p w:rsidR="002368AC" w:rsidRDefault="002368AC" w:rsidP="00256A69">
      <w:pPr>
        <w:pStyle w:val="Paragrafi"/>
      </w:pPr>
      <w:r>
        <w:t>_____________________________________</w:t>
      </w:r>
    </w:p>
    <w:p w:rsidR="002368AC" w:rsidRDefault="002368AC" w:rsidP="00256A69">
      <w:pPr>
        <w:pStyle w:val="Paragrafi"/>
      </w:pPr>
    </w:p>
    <w:p w:rsidR="002368AC" w:rsidRDefault="002368AC" w:rsidP="00256A69">
      <w:pPr>
        <w:pStyle w:val="Paragrafi"/>
      </w:pPr>
    </w:p>
    <w:p w:rsidR="002368AC" w:rsidRDefault="002368AC" w:rsidP="00256A69">
      <w:pPr>
        <w:pStyle w:val="Paragrafi"/>
      </w:pPr>
      <w:r>
        <w:t>Përshkrimi i procedurave të ndjekura dhe i vendimeve të marra.</w:t>
      </w:r>
    </w:p>
    <w:p w:rsidR="002368AC" w:rsidRDefault="002368AC" w:rsidP="00256A69">
      <w:pPr>
        <w:pStyle w:val="Paragrafi"/>
      </w:pPr>
    </w:p>
    <w:p w:rsidR="002368AC" w:rsidRDefault="002368AC" w:rsidP="00256A69">
      <w:pPr>
        <w:pStyle w:val="Paragrafi"/>
      </w:pPr>
    </w:p>
    <w:p w:rsidR="002368AC" w:rsidRDefault="002368AC" w:rsidP="00256A69">
      <w:pPr>
        <w:pStyle w:val="Paragrafi"/>
      </w:pPr>
      <w:r>
        <w:t>_________________________________________</w:t>
      </w:r>
    </w:p>
    <w:p w:rsidR="002368AC" w:rsidRDefault="002368AC" w:rsidP="00256A69">
      <w:pPr>
        <w:pStyle w:val="Paragrafi"/>
      </w:pPr>
    </w:p>
    <w:p w:rsidR="002368AC" w:rsidRDefault="002368AC" w:rsidP="00256A69">
      <w:pPr>
        <w:pStyle w:val="Paragrafi"/>
      </w:pPr>
    </w:p>
    <w:p w:rsidR="002368AC" w:rsidRDefault="00BC7E21" w:rsidP="00256A69">
      <w:pPr>
        <w:pStyle w:val="Paragrafi"/>
      </w:pPr>
      <w:r>
        <w:t>Në vijim, komisioni i vlerësimit të o</w:t>
      </w:r>
      <w:r w:rsidR="002368AC">
        <w:t xml:space="preserve">fertave </w:t>
      </w:r>
      <w:r w:rsidR="003C2029">
        <w:t>me votën pro të _____ anëtarëve dhe votën</w:t>
      </w:r>
      <w:r w:rsidR="002368AC">
        <w:t xml:space="preserve"> kundër të ____anëtarëve vendosi:</w:t>
      </w:r>
    </w:p>
    <w:p w:rsidR="002368AC" w:rsidRDefault="002368AC" w:rsidP="00256A69">
      <w:pPr>
        <w:pStyle w:val="Paragrafi"/>
      </w:pPr>
    </w:p>
    <w:p w:rsidR="002368AC" w:rsidRDefault="002368AC" w:rsidP="00256A69">
      <w:pPr>
        <w:pStyle w:val="Paragrafi"/>
      </w:pPr>
      <w:r>
        <w:t>___________________</w:t>
      </w:r>
    </w:p>
    <w:p w:rsidR="002368AC" w:rsidRDefault="002368AC" w:rsidP="00256A69">
      <w:pPr>
        <w:pStyle w:val="Paragrafi"/>
      </w:pPr>
    </w:p>
    <w:p w:rsidR="002368AC" w:rsidRDefault="002368AC" w:rsidP="00256A69">
      <w:pPr>
        <w:pStyle w:val="Paragrafi"/>
      </w:pPr>
    </w:p>
    <w:p w:rsidR="002368AC" w:rsidRDefault="002368AC" w:rsidP="00256A69">
      <w:pPr>
        <w:pStyle w:val="Paragrafi"/>
      </w:pPr>
      <w:r>
        <w:t>Kryetari</w:t>
      </w:r>
      <w:r>
        <w:tab/>
      </w:r>
      <w:r>
        <w:tab/>
      </w:r>
      <w:r>
        <w:tab/>
      </w:r>
      <w:r>
        <w:tab/>
      </w:r>
      <w:r>
        <w:tab/>
      </w:r>
      <w:r>
        <w:tab/>
        <w:t>Sekretari</w:t>
      </w:r>
    </w:p>
    <w:p w:rsidR="002368AC" w:rsidRDefault="002368AC" w:rsidP="00256A69">
      <w:pPr>
        <w:pStyle w:val="Paragrafi"/>
      </w:pPr>
    </w:p>
    <w:p w:rsidR="002368AC" w:rsidRDefault="002368AC" w:rsidP="00256A69">
      <w:pPr>
        <w:pStyle w:val="Paragrafi"/>
      </w:pPr>
      <w:r>
        <w:t>____________</w:t>
      </w:r>
      <w:r>
        <w:tab/>
      </w:r>
      <w:r>
        <w:tab/>
      </w:r>
      <w:r>
        <w:tab/>
      </w:r>
      <w:r>
        <w:tab/>
      </w:r>
      <w:r>
        <w:tab/>
      </w:r>
      <w:r>
        <w:tab/>
        <w:t>_____________</w:t>
      </w:r>
    </w:p>
    <w:p w:rsidR="002368AC" w:rsidRDefault="002368AC" w:rsidP="00256A69">
      <w:pPr>
        <w:pStyle w:val="Paragrafi"/>
      </w:pPr>
      <w:r>
        <w:t>(nënshkrimi)</w:t>
      </w:r>
      <w:r>
        <w:tab/>
      </w:r>
      <w:r>
        <w:tab/>
      </w:r>
      <w:r>
        <w:tab/>
      </w:r>
      <w:r>
        <w:tab/>
      </w:r>
      <w:r>
        <w:tab/>
      </w:r>
      <w:r>
        <w:tab/>
        <w:t>(nënshkrimi)</w:t>
      </w:r>
    </w:p>
    <w:p w:rsidR="002368AC" w:rsidRDefault="002368AC" w:rsidP="00256A69">
      <w:pPr>
        <w:pStyle w:val="Paragrafi"/>
      </w:pPr>
    </w:p>
    <w:p w:rsidR="002368AC" w:rsidRDefault="002368AC" w:rsidP="00256A69">
      <w:pPr>
        <w:pStyle w:val="Paragrafi"/>
        <w:ind w:firstLine="0"/>
      </w:pPr>
    </w:p>
    <w:p w:rsidR="00A01CF4" w:rsidRDefault="00A01CF4" w:rsidP="00256A69">
      <w:pPr>
        <w:pStyle w:val="Akti"/>
        <w:keepNext w:val="0"/>
      </w:pPr>
    </w:p>
    <w:p w:rsidR="00A01CF4" w:rsidRDefault="00A01CF4" w:rsidP="00256A69">
      <w:pPr>
        <w:pStyle w:val="Akti"/>
        <w:keepNext w:val="0"/>
      </w:pPr>
    </w:p>
    <w:p w:rsidR="00A01CF4" w:rsidRDefault="00A01CF4" w:rsidP="00256A69">
      <w:pPr>
        <w:pStyle w:val="Akti"/>
        <w:keepNext w:val="0"/>
      </w:pPr>
    </w:p>
    <w:p w:rsidR="00A01CF4" w:rsidRDefault="00A01CF4" w:rsidP="00256A69">
      <w:pPr>
        <w:pStyle w:val="Akti"/>
        <w:keepNext w:val="0"/>
      </w:pPr>
    </w:p>
    <w:p w:rsidR="00A01CF4" w:rsidRDefault="00A01CF4" w:rsidP="00256A69">
      <w:pPr>
        <w:pStyle w:val="Akti"/>
        <w:keepNext w:val="0"/>
      </w:pPr>
    </w:p>
    <w:p w:rsidR="00A01CF4" w:rsidRDefault="00A01CF4" w:rsidP="00256A69">
      <w:pPr>
        <w:pStyle w:val="Akti"/>
        <w:keepNext w:val="0"/>
      </w:pPr>
    </w:p>
    <w:p w:rsidR="00B04ED7" w:rsidRDefault="00B04ED7" w:rsidP="00256A69">
      <w:pPr>
        <w:pStyle w:val="Akti"/>
        <w:keepNext w:val="0"/>
      </w:pPr>
    </w:p>
    <w:p w:rsidR="00B04ED7" w:rsidRDefault="00B04ED7" w:rsidP="00256A69">
      <w:pPr>
        <w:pStyle w:val="Akti"/>
        <w:keepNext w:val="0"/>
      </w:pPr>
    </w:p>
    <w:p w:rsidR="00B04ED7" w:rsidRDefault="00B04ED7" w:rsidP="00256A69">
      <w:pPr>
        <w:pStyle w:val="Akti"/>
        <w:keepNext w:val="0"/>
      </w:pPr>
    </w:p>
    <w:p w:rsidR="00B04ED7" w:rsidRDefault="00B04ED7" w:rsidP="00256A69">
      <w:pPr>
        <w:pStyle w:val="Akti"/>
        <w:keepNext w:val="0"/>
      </w:pPr>
    </w:p>
    <w:p w:rsidR="00B04ED7" w:rsidRDefault="00B04ED7" w:rsidP="00256A69">
      <w:pPr>
        <w:pStyle w:val="Akti"/>
        <w:keepNext w:val="0"/>
      </w:pPr>
    </w:p>
    <w:p w:rsidR="00B04ED7" w:rsidRDefault="00B04ED7" w:rsidP="00256A69">
      <w:pPr>
        <w:pStyle w:val="Akti"/>
        <w:keepNext w:val="0"/>
      </w:pPr>
    </w:p>
    <w:p w:rsidR="00B04ED7" w:rsidRDefault="00B04ED7" w:rsidP="00256A69">
      <w:pPr>
        <w:pStyle w:val="Akti"/>
        <w:keepNext w:val="0"/>
      </w:pPr>
    </w:p>
    <w:p w:rsidR="00B04ED7" w:rsidRDefault="00B04ED7" w:rsidP="00256A69">
      <w:pPr>
        <w:pStyle w:val="Akti"/>
        <w:keepNext w:val="0"/>
      </w:pPr>
    </w:p>
    <w:p w:rsidR="002368AC" w:rsidRDefault="002368AC" w:rsidP="00256A69">
      <w:pPr>
        <w:pStyle w:val="Akti"/>
        <w:keepNext w:val="0"/>
      </w:pPr>
      <w:r>
        <w:t>Vendim</w:t>
      </w:r>
    </w:p>
    <w:p w:rsidR="002368AC" w:rsidRDefault="002368AC" w:rsidP="00256A69">
      <w:pPr>
        <w:pStyle w:val="NumriData"/>
        <w:keepNext w:val="0"/>
      </w:pPr>
      <w:r>
        <w:t>Nr.1430, datë 29.10.2008</w:t>
      </w:r>
    </w:p>
    <w:p w:rsidR="002368AC" w:rsidRDefault="002368AC" w:rsidP="00256A69">
      <w:pPr>
        <w:pStyle w:val="Paragrafi"/>
      </w:pPr>
    </w:p>
    <w:p w:rsidR="002368AC" w:rsidRDefault="002368AC" w:rsidP="00256A69">
      <w:pPr>
        <w:pStyle w:val="Titulli"/>
        <w:keepNext w:val="0"/>
      </w:pPr>
      <w:r>
        <w:t>Për miratimin e raportit të vlerësimit të ofertave për privatizimin e shoqërisë anonime “Operatori i Sistemit të shpërndarjes”</w:t>
      </w:r>
    </w:p>
    <w:p w:rsidR="002368AC" w:rsidRDefault="002368AC" w:rsidP="00256A69">
      <w:pPr>
        <w:pStyle w:val="Paragrafi"/>
      </w:pPr>
    </w:p>
    <w:p w:rsidR="002368AC" w:rsidRDefault="002368AC" w:rsidP="00256A69">
      <w:pPr>
        <w:pStyle w:val="Paragrafi"/>
      </w:pPr>
      <w:r>
        <w:t>Në mbështetje të nenit 100 të Kushtetutës, të nenit 9 të ligjit nr.9889, datë 20.3.2008 “Për përcaktimin e formës dhe të strukturë</w:t>
      </w:r>
      <w:r w:rsidR="00602910">
        <w:t>s</w:t>
      </w:r>
      <w:r>
        <w:t xml:space="preserve"> së formulës së privatizimit të </w:t>
      </w:r>
      <w:r w:rsidR="00BC7E21">
        <w:t>shoqërisë anonime “Operatori i Sistemit të S</w:t>
      </w:r>
      <w:r>
        <w:t xml:space="preserve">hpërndarjes” dhe në vijim të vendimit nr.835, datë 11.6.2008 të Këshillit të Ministrave “Për përcaktimin e madhësisë së paketës së aksioneve të kapitalit, të </w:t>
      </w:r>
      <w:r w:rsidR="00BC7E21">
        <w:t>shoqërisë anonime “Operatori i Sistemit të S</w:t>
      </w:r>
      <w:r>
        <w:t>hpërndarjes”, që u ofrohet investitorëve strategjikë”, të ndryshuar, me propozimin e Ministrit të Ekonomisë, Tregtisë dhe Energjetikës, Këshilli i Ministrave</w:t>
      </w:r>
    </w:p>
    <w:p w:rsidR="002368AC" w:rsidRDefault="002368AC" w:rsidP="00256A69">
      <w:pPr>
        <w:pStyle w:val="Paragrafi"/>
      </w:pPr>
    </w:p>
    <w:p w:rsidR="002368AC" w:rsidRDefault="002368AC" w:rsidP="00256A69">
      <w:pPr>
        <w:pStyle w:val="VENDOSI"/>
        <w:keepNext w:val="0"/>
      </w:pPr>
      <w:r>
        <w:t>Vendosi:</w:t>
      </w:r>
    </w:p>
    <w:p w:rsidR="002368AC" w:rsidRDefault="002368AC" w:rsidP="00256A69">
      <w:pPr>
        <w:pStyle w:val="Paragrafi"/>
      </w:pPr>
    </w:p>
    <w:p w:rsidR="002368AC" w:rsidRDefault="002368AC" w:rsidP="00256A69">
      <w:pPr>
        <w:pStyle w:val="Paragrafi"/>
      </w:pPr>
      <w:r>
        <w:t xml:space="preserve">1. Miratimin e raportit të vlerësimit të ofertave, për privatizimin e 76 për qind të aksioneve të </w:t>
      </w:r>
      <w:r w:rsidR="00ED3449">
        <w:t>shoqërisë anonime “Operatori i Sistemit të S</w:t>
      </w:r>
      <w:r>
        <w:t>hpërndarjes”, të përgatitur nga komisioni i vlerësimit të ofertave.</w:t>
      </w:r>
    </w:p>
    <w:p w:rsidR="002368AC" w:rsidRDefault="002368AC" w:rsidP="00256A69">
      <w:pPr>
        <w:pStyle w:val="Paragrafi"/>
      </w:pPr>
      <w:r>
        <w:t>2. Shpalljen fi</w:t>
      </w:r>
      <w:r w:rsidR="00602910">
        <w:t>tues të tenderit për privatizim</w:t>
      </w:r>
      <w:r>
        <w:t>in e shoqërisë an</w:t>
      </w:r>
      <w:r w:rsidR="00157F26">
        <w:t>onime “Operatori i Sistemit të S</w:t>
      </w:r>
      <w:r>
        <w:t xml:space="preserve">hpërndarjes” shoqërinë çeke CEZ, a.s. si ofertuesi i preferuar, në bazë të çmimit të ofruar për blerjen e 76 për qind të aksioneve. </w:t>
      </w:r>
    </w:p>
    <w:p w:rsidR="002368AC" w:rsidRDefault="002368AC" w:rsidP="00256A69">
      <w:pPr>
        <w:pStyle w:val="Paragrafi"/>
      </w:pPr>
      <w:r>
        <w:t>3.</w:t>
      </w:r>
      <w:r w:rsidR="001B06D9">
        <w:t xml:space="preserve"> </w:t>
      </w:r>
      <w:r>
        <w:t>Ngarkohet Ministria e Ekonomisë, Tregtisë dhe</w:t>
      </w:r>
      <w:r w:rsidR="001B06D9">
        <w:t xml:space="preserve"> Energjetikës të fillojë negoci</w:t>
      </w:r>
      <w:r>
        <w:t>met dhe të nënshkruajë marrëveshjen me ofertuesin fitues, shoqërinë çeke CEZ a.s.</w:t>
      </w:r>
    </w:p>
    <w:p w:rsidR="002368AC" w:rsidRDefault="002368AC" w:rsidP="00256A69">
      <w:pPr>
        <w:pStyle w:val="Paragrafi"/>
      </w:pPr>
      <w:r>
        <w:t>4.</w:t>
      </w:r>
      <w:r w:rsidR="001B06D9">
        <w:t xml:space="preserve"> </w:t>
      </w:r>
      <w:r>
        <w:t>Ngarkohet Ministria e Ekonomisë, Tregtisë dhe Energjetikës për zbatimin e këtij vendimi.</w:t>
      </w:r>
    </w:p>
    <w:p w:rsidR="002368AC" w:rsidRDefault="002368AC" w:rsidP="00256A69">
      <w:pPr>
        <w:pStyle w:val="Paragrafi"/>
      </w:pPr>
      <w:r>
        <w:t>Ky vendim hyn në fuqi pas botimit në Fletoren Zyrtare.</w:t>
      </w:r>
    </w:p>
    <w:p w:rsidR="002368AC" w:rsidRDefault="002368AC" w:rsidP="00256A69">
      <w:pPr>
        <w:pStyle w:val="Paragrafi"/>
      </w:pPr>
    </w:p>
    <w:p w:rsidR="002368AC" w:rsidRDefault="002368AC" w:rsidP="00256A69">
      <w:pPr>
        <w:pStyle w:val="Autoriteti"/>
        <w:keepNext w:val="0"/>
      </w:pPr>
      <w:r>
        <w:t>Kryeministri</w:t>
      </w:r>
    </w:p>
    <w:p w:rsidR="002368AC" w:rsidRDefault="002368AC" w:rsidP="00256A69">
      <w:pPr>
        <w:pStyle w:val="AutoritetiEmer"/>
      </w:pPr>
      <w:r>
        <w:t>Sali Berisha</w:t>
      </w:r>
    </w:p>
    <w:p w:rsidR="002368AC" w:rsidRDefault="002368AC" w:rsidP="00256A69">
      <w:pPr>
        <w:pStyle w:val="Paragrafi"/>
      </w:pPr>
    </w:p>
    <w:p w:rsidR="002368AC" w:rsidRDefault="002368AC" w:rsidP="00256A69">
      <w:pPr>
        <w:pStyle w:val="TitulliTitull"/>
        <w:keepNext w:val="0"/>
      </w:pPr>
      <w:r>
        <w:t>Komisioni i Vlerësimit të ofertave të privatizimit të operatorit të sistemit të shpërndarjes sha</w:t>
      </w:r>
    </w:p>
    <w:p w:rsidR="002368AC" w:rsidRDefault="002368AC" w:rsidP="00256A69">
      <w:pPr>
        <w:pStyle w:val="Paragrafi"/>
      </w:pPr>
    </w:p>
    <w:p w:rsidR="002368AC" w:rsidRDefault="002368AC" w:rsidP="00256A69">
      <w:pPr>
        <w:pStyle w:val="TitulliTitull"/>
        <w:keepNext w:val="0"/>
      </w:pPr>
      <w:r>
        <w:t>Raporti i vlerësimit të ofertave</w:t>
      </w:r>
    </w:p>
    <w:p w:rsidR="002368AC" w:rsidRDefault="002368AC" w:rsidP="00256A69">
      <w:pPr>
        <w:pStyle w:val="Paragrafi"/>
      </w:pPr>
    </w:p>
    <w:p w:rsidR="002368AC" w:rsidRDefault="002368AC" w:rsidP="00256A69">
      <w:pPr>
        <w:pStyle w:val="Paragrafi"/>
      </w:pPr>
      <w:r>
        <w:t>METE nisi procedurën për shitjen e 76% të aksioneve të Operatorit të Sistemit të Shpërndarjes sh.a. në 13 maj 2008 me shpalljen e tenderit të privatizimit. Procesi u organizua në dy faza:</w:t>
      </w:r>
    </w:p>
    <w:p w:rsidR="002368AC" w:rsidRDefault="002368AC" w:rsidP="00256A69">
      <w:pPr>
        <w:pStyle w:val="Paragrafi"/>
      </w:pPr>
      <w:r>
        <w:t>1. Faza parakualifikuese, prej së cilës katër kompani u shpallën si të parakualifikuar:</w:t>
      </w:r>
    </w:p>
    <w:p w:rsidR="002368AC" w:rsidRDefault="002368AC" w:rsidP="00256A69">
      <w:pPr>
        <w:pStyle w:val="Paragrafi"/>
      </w:pPr>
      <w:r>
        <w:t>a) kompania çeke CEZ</w:t>
      </w:r>
      <w:r w:rsidR="00E816E4">
        <w:t>;</w:t>
      </w:r>
    </w:p>
    <w:p w:rsidR="002368AC" w:rsidRDefault="002368AC" w:rsidP="00256A69">
      <w:pPr>
        <w:pStyle w:val="Paragrafi"/>
      </w:pPr>
      <w:r>
        <w:t xml:space="preserve">b) kompania italiane </w:t>
      </w:r>
      <w:r w:rsidR="00157F26">
        <w:t>“</w:t>
      </w:r>
      <w:r>
        <w:t>Enel</w:t>
      </w:r>
      <w:r w:rsidR="00157F26">
        <w:t>”</w:t>
      </w:r>
      <w:r w:rsidR="00E816E4">
        <w:t>;</w:t>
      </w:r>
    </w:p>
    <w:p w:rsidR="002368AC" w:rsidRDefault="002368AC" w:rsidP="00256A69">
      <w:pPr>
        <w:pStyle w:val="Paragrafi"/>
      </w:pPr>
      <w:r>
        <w:t xml:space="preserve">c) kompania austriake </w:t>
      </w:r>
      <w:r w:rsidR="00E876D5">
        <w:t>“</w:t>
      </w:r>
      <w:r>
        <w:t>Estag</w:t>
      </w:r>
      <w:r w:rsidR="00E876D5">
        <w:t>”</w:t>
      </w:r>
      <w:r w:rsidR="00E816E4">
        <w:t>;</w:t>
      </w:r>
    </w:p>
    <w:p w:rsidR="002368AC" w:rsidRDefault="002368AC" w:rsidP="00256A69">
      <w:pPr>
        <w:pStyle w:val="Paragrafi"/>
      </w:pPr>
      <w:r>
        <w:t>d) kompania austriake EVN</w:t>
      </w:r>
      <w:r w:rsidR="00E816E4">
        <w:t>.</w:t>
      </w:r>
    </w:p>
    <w:p w:rsidR="002368AC" w:rsidRDefault="00E876D5" w:rsidP="00256A69">
      <w:pPr>
        <w:pStyle w:val="Paragrafi"/>
      </w:pPr>
      <w:r>
        <w:t>2. Faza e tenderimit. P</w:t>
      </w:r>
      <w:r w:rsidR="002368AC">
        <w:t>as ftesës për ofertë dërguar katër kompanive të parakualifikuara, ditën e hënë</w:t>
      </w:r>
      <w:r w:rsidR="00E816E4">
        <w:t>,</w:t>
      </w:r>
      <w:r w:rsidR="002368AC">
        <w:t xml:space="preserve"> datë 29 shtator 2008</w:t>
      </w:r>
      <w:r>
        <w:t>.</w:t>
      </w:r>
      <w:r w:rsidR="002368AC">
        <w:t xml:space="preserve"> Ministria e Ekonomisë</w:t>
      </w:r>
      <w:r>
        <w:t>,</w:t>
      </w:r>
      <w:r w:rsidR="002368AC">
        <w:t xml:space="preserve"> Tregtisë dhe Energjetikës mori dy oferta, t</w:t>
      </w:r>
      <w:r w:rsidR="00E816E4">
        <w:t>ë cilat u dorëzuan pranë kësaj m</w:t>
      </w:r>
      <w:r w:rsidR="002368AC">
        <w:t>inistrie para orës 14.00, siç ishte parashikuar në dokumentet standarde të tenderit.</w:t>
      </w:r>
    </w:p>
    <w:p w:rsidR="002368AC" w:rsidRDefault="002368AC" w:rsidP="00256A69">
      <w:pPr>
        <w:pStyle w:val="Paragrafi"/>
      </w:pPr>
      <w:r>
        <w:t>1.</w:t>
      </w:r>
      <w:r w:rsidR="000F1488">
        <w:t xml:space="preserve"> </w:t>
      </w:r>
      <w:r>
        <w:t>Ofertuesit</w:t>
      </w:r>
    </w:p>
    <w:p w:rsidR="002368AC" w:rsidRDefault="002368AC" w:rsidP="00256A69">
      <w:pPr>
        <w:pStyle w:val="Paragrafi"/>
      </w:pPr>
      <w:r>
        <w:t xml:space="preserve">Ministria e Ekonomisë, Tregtisë dhe Energjetikës në procesin e privatizimit </w:t>
      </w:r>
      <w:r w:rsidR="00E876D5">
        <w:t xml:space="preserve">të OSSH </w:t>
      </w:r>
      <w:r>
        <w:t>sh.a. mori 2 oferta prej:</w:t>
      </w:r>
    </w:p>
    <w:p w:rsidR="002368AC" w:rsidRDefault="00E876D5" w:rsidP="00256A69">
      <w:pPr>
        <w:pStyle w:val="Paragrafi"/>
      </w:pPr>
      <w:r>
        <w:t>- ENEL</w:t>
      </w:r>
      <w:r w:rsidR="002368AC">
        <w:t xml:space="preserve"> një kompani e regjistruar në Itali sipas legjislacionit italian;</w:t>
      </w:r>
    </w:p>
    <w:p w:rsidR="002368AC" w:rsidRDefault="002368AC" w:rsidP="00256A69">
      <w:pPr>
        <w:pStyle w:val="Paragrafi"/>
        <w:rPr>
          <w:rFonts w:ascii="Times New Roman" w:hAnsi="Times New Roman"/>
        </w:rPr>
      </w:pPr>
      <w:r>
        <w:t xml:space="preserve">- CEZ një kompani e regjistruar në Çeki sipas legjislacionit të Republikës </w:t>
      </w:r>
      <w:r>
        <w:rPr>
          <w:rFonts w:ascii="Times New Roman" w:hAnsi="Times New Roman"/>
        </w:rPr>
        <w:t>Çeke.</w:t>
      </w:r>
    </w:p>
    <w:p w:rsidR="008A0DA2" w:rsidRDefault="008A0DA2" w:rsidP="00256A69">
      <w:pPr>
        <w:pStyle w:val="Paragrafi"/>
        <w:rPr>
          <w:rFonts w:ascii="Times New Roman" w:hAnsi="Times New Roman"/>
        </w:rPr>
      </w:pPr>
    </w:p>
    <w:p w:rsidR="002368AC" w:rsidRDefault="002368AC" w:rsidP="00256A69">
      <w:pPr>
        <w:pStyle w:val="Paragrafi"/>
        <w:rPr>
          <w:rFonts w:ascii="Times New Roman" w:hAnsi="Times New Roman"/>
        </w:rPr>
      </w:pPr>
      <w:r>
        <w:rPr>
          <w:rFonts w:ascii="Times New Roman" w:hAnsi="Times New Roman"/>
        </w:rPr>
        <w:t>2. Procedurat e vlerësimit të ofertave</w:t>
      </w:r>
    </w:p>
    <w:p w:rsidR="002368AC" w:rsidRDefault="002368AC" w:rsidP="00256A69">
      <w:pPr>
        <w:pStyle w:val="Paragrafi"/>
        <w:rPr>
          <w:rFonts w:ascii="Times New Roman" w:hAnsi="Times New Roman"/>
        </w:rPr>
      </w:pPr>
      <w:r>
        <w:rPr>
          <w:rFonts w:ascii="Times New Roman" w:hAnsi="Times New Roman"/>
        </w:rPr>
        <w:t>Në përputhje me udhëzimet për ofertuesi</w:t>
      </w:r>
      <w:r w:rsidR="005963B4">
        <w:rPr>
          <w:rFonts w:ascii="Times New Roman" w:hAnsi="Times New Roman"/>
        </w:rPr>
        <w:t>t, të hënën në datë 29.9.2008, komisioni i v</w:t>
      </w:r>
      <w:r>
        <w:rPr>
          <w:rFonts w:ascii="Times New Roman" w:hAnsi="Times New Roman"/>
        </w:rPr>
        <w:t xml:space="preserve">lerësimit </w:t>
      </w:r>
      <w:r w:rsidR="005963B4">
        <w:rPr>
          <w:rFonts w:ascii="Times New Roman" w:hAnsi="Times New Roman"/>
        </w:rPr>
        <w:t>të o</w:t>
      </w:r>
      <w:r w:rsidR="00C41532">
        <w:rPr>
          <w:rFonts w:ascii="Times New Roman" w:hAnsi="Times New Roman"/>
        </w:rPr>
        <w:t>fertave hapi në publik zarfe</w:t>
      </w:r>
      <w:r w:rsidR="00A95246">
        <w:rPr>
          <w:rFonts w:ascii="Times New Roman" w:hAnsi="Times New Roman"/>
        </w:rPr>
        <w:t>t e jashtme</w:t>
      </w:r>
      <w:r>
        <w:rPr>
          <w:rFonts w:ascii="Times New Roman" w:hAnsi="Times New Roman"/>
        </w:rPr>
        <w:t xml:space="preserve"> të ofertave</w:t>
      </w:r>
      <w:r w:rsidR="00A95246">
        <w:rPr>
          <w:rFonts w:ascii="Times New Roman" w:hAnsi="Times New Roman"/>
        </w:rPr>
        <w:t>, si dhe zarfe</w:t>
      </w:r>
      <w:r>
        <w:rPr>
          <w:rFonts w:ascii="Times New Roman" w:hAnsi="Times New Roman"/>
        </w:rPr>
        <w:t>t e ofertës teknike. Në praninë e kompanive ofertuese</w:t>
      </w:r>
      <w:r w:rsidR="00A95246">
        <w:rPr>
          <w:rFonts w:ascii="Times New Roman" w:hAnsi="Times New Roman"/>
        </w:rPr>
        <w:t>,</w:t>
      </w:r>
      <w:r w:rsidR="005963B4">
        <w:rPr>
          <w:rFonts w:ascii="Times New Roman" w:hAnsi="Times New Roman"/>
        </w:rPr>
        <w:t xml:space="preserve"> si dhe të mediave, k</w:t>
      </w:r>
      <w:r>
        <w:rPr>
          <w:rFonts w:ascii="Times New Roman" w:hAnsi="Times New Roman"/>
        </w:rPr>
        <w:t>omisioni shpalli emrat e ofertuesve, si dhe pre</w:t>
      </w:r>
      <w:r w:rsidR="000860A7">
        <w:rPr>
          <w:rFonts w:ascii="Times New Roman" w:hAnsi="Times New Roman"/>
        </w:rPr>
        <w:t>zencën e “garancisë së ofertës”</w:t>
      </w:r>
      <w:r>
        <w:rPr>
          <w:rFonts w:ascii="Times New Roman" w:hAnsi="Times New Roman"/>
        </w:rPr>
        <w:t xml:space="preserve"> dhe “deklaratës së konfirmimit të pranimit të kushteve minimale të pe</w:t>
      </w:r>
      <w:r w:rsidR="00351438">
        <w:rPr>
          <w:rFonts w:ascii="Times New Roman" w:hAnsi="Times New Roman"/>
        </w:rPr>
        <w:t>rformancës teknike”. Pas kësaj k</w:t>
      </w:r>
      <w:r>
        <w:rPr>
          <w:rFonts w:ascii="Times New Roman" w:hAnsi="Times New Roman"/>
        </w:rPr>
        <w:t>omisioni u tërhoq për të filluar procedurën e vlerësimit teknik të ofertave.</w:t>
      </w:r>
    </w:p>
    <w:p w:rsidR="002368AC" w:rsidRDefault="002368AC" w:rsidP="00256A69">
      <w:pPr>
        <w:pStyle w:val="Paragrafi"/>
        <w:rPr>
          <w:rFonts w:ascii="Times New Roman" w:hAnsi="Times New Roman"/>
        </w:rPr>
      </w:pPr>
      <w:r>
        <w:rPr>
          <w:rFonts w:ascii="Times New Roman" w:hAnsi="Times New Roman"/>
        </w:rPr>
        <w:t>Përfaqësues të IFC</w:t>
      </w:r>
      <w:r w:rsidR="00921E48">
        <w:rPr>
          <w:rFonts w:ascii="Times New Roman" w:hAnsi="Times New Roman"/>
        </w:rPr>
        <w:t>-së</w:t>
      </w:r>
      <w:r>
        <w:rPr>
          <w:rFonts w:ascii="Times New Roman" w:hAnsi="Times New Roman"/>
        </w:rPr>
        <w:t xml:space="preserve"> (International Finance Corporation) pjesë e Grupit të Bankës Botërore morën pjesë gjatë të gjithë procesit të vlerësimit të ofertave në rolin e tyre si konsulentë të Ministrisë së </w:t>
      </w:r>
      <w:r w:rsidR="009334A2">
        <w:rPr>
          <w:rFonts w:ascii="Times New Roman" w:hAnsi="Times New Roman"/>
        </w:rPr>
        <w:t>Ekonomisë Tregtisë dhe Energjetikës</w:t>
      </w:r>
      <w:r>
        <w:rPr>
          <w:rFonts w:ascii="Times New Roman" w:hAnsi="Times New Roman"/>
        </w:rPr>
        <w:t xml:space="preserve"> në transaksionin e privatizimit të OSSH-së. Një prej këtyre përfaqësuesv</w:t>
      </w:r>
      <w:r w:rsidR="009334A2">
        <w:rPr>
          <w:rFonts w:ascii="Times New Roman" w:hAnsi="Times New Roman"/>
        </w:rPr>
        <w:t>e ishte në rolin e anëtarit të komisionit të vlerësimit të o</w:t>
      </w:r>
      <w:r>
        <w:rPr>
          <w:rFonts w:ascii="Times New Roman" w:hAnsi="Times New Roman"/>
        </w:rPr>
        <w:t>fertave</w:t>
      </w:r>
      <w:r w:rsidR="005F40B6">
        <w:rPr>
          <w:rFonts w:ascii="Times New Roman" w:hAnsi="Times New Roman"/>
        </w:rPr>
        <w:t>,</w:t>
      </w:r>
      <w:r>
        <w:rPr>
          <w:rFonts w:ascii="Times New Roman" w:hAnsi="Times New Roman"/>
        </w:rPr>
        <w:t xml:space="preserve"> por pa të drejtë vote.</w:t>
      </w:r>
    </w:p>
    <w:p w:rsidR="002368AC" w:rsidRDefault="002368AC" w:rsidP="00256A69">
      <w:pPr>
        <w:pStyle w:val="Paragrafi"/>
        <w:rPr>
          <w:rFonts w:ascii="Times New Roman" w:hAnsi="Times New Roman"/>
        </w:rPr>
      </w:pPr>
      <w:r>
        <w:rPr>
          <w:rFonts w:ascii="Times New Roman" w:hAnsi="Times New Roman"/>
        </w:rPr>
        <w:t>Oferta teknike</w:t>
      </w:r>
    </w:p>
    <w:p w:rsidR="002368AC" w:rsidRDefault="00603D30" w:rsidP="00256A69">
      <w:pPr>
        <w:pStyle w:val="Paragrafi"/>
        <w:rPr>
          <w:rFonts w:ascii="Times New Roman" w:hAnsi="Times New Roman"/>
        </w:rPr>
      </w:pPr>
      <w:r>
        <w:rPr>
          <w:rFonts w:ascii="Times New Roman" w:hAnsi="Times New Roman"/>
        </w:rPr>
        <w:t>Komisioni i vlerësimit të o</w:t>
      </w:r>
      <w:r w:rsidR="002368AC">
        <w:rPr>
          <w:rFonts w:ascii="Times New Roman" w:hAnsi="Times New Roman"/>
        </w:rPr>
        <w:t xml:space="preserve">fertave filloi të shqyrtojë secilën prej ofertave teknike për të përcaktuar nëse ato ishin të plota dhe në përputhje me kërkesat </w:t>
      </w:r>
      <w:r w:rsidR="005F40B6">
        <w:rPr>
          <w:rFonts w:ascii="Times New Roman" w:hAnsi="Times New Roman"/>
        </w:rPr>
        <w:t>e paraqitura në dokumentet stan</w:t>
      </w:r>
      <w:r w:rsidR="002D56FA">
        <w:rPr>
          <w:rFonts w:ascii="Times New Roman" w:hAnsi="Times New Roman"/>
        </w:rPr>
        <w:t>darde të tenderit.</w:t>
      </w:r>
    </w:p>
    <w:p w:rsidR="002368AC" w:rsidRDefault="00603D30" w:rsidP="00256A69">
      <w:pPr>
        <w:pStyle w:val="Paragrafi"/>
        <w:rPr>
          <w:rFonts w:ascii="Times New Roman" w:hAnsi="Times New Roman"/>
        </w:rPr>
      </w:pPr>
      <w:r>
        <w:rPr>
          <w:rFonts w:ascii="Times New Roman" w:hAnsi="Times New Roman"/>
        </w:rPr>
        <w:t>Së pari, k</w:t>
      </w:r>
      <w:r w:rsidR="002368AC">
        <w:rPr>
          <w:rFonts w:ascii="Times New Roman" w:hAnsi="Times New Roman"/>
        </w:rPr>
        <w:t>omisioni bëri një shqyrtim të ofertave teknike lidhur me kushtet e përgjith</w:t>
      </w:r>
      <w:r w:rsidR="002D56FA">
        <w:rPr>
          <w:rFonts w:ascii="Times New Roman" w:hAnsi="Times New Roman"/>
        </w:rPr>
        <w:t>shme të përcaktuara në dokumente</w:t>
      </w:r>
      <w:r w:rsidR="002368AC">
        <w:rPr>
          <w:rFonts w:ascii="Times New Roman" w:hAnsi="Times New Roman"/>
        </w:rPr>
        <w:t>t standarde të tenderit si më poshtë:</w:t>
      </w:r>
    </w:p>
    <w:p w:rsidR="002368AC" w:rsidRDefault="00603D30" w:rsidP="00256A69">
      <w:pPr>
        <w:pStyle w:val="Paragrafi"/>
        <w:rPr>
          <w:rFonts w:ascii="Times New Roman" w:hAnsi="Times New Roman"/>
        </w:rPr>
      </w:pPr>
      <w:r>
        <w:rPr>
          <w:rFonts w:ascii="Times New Roman" w:hAnsi="Times New Roman"/>
        </w:rPr>
        <w:t>1. G</w:t>
      </w:r>
      <w:r w:rsidR="002D56FA">
        <w:rPr>
          <w:rFonts w:ascii="Times New Roman" w:hAnsi="Times New Roman"/>
        </w:rPr>
        <w:t>juha e dokumente</w:t>
      </w:r>
      <w:r w:rsidR="002368AC">
        <w:rPr>
          <w:rFonts w:ascii="Times New Roman" w:hAnsi="Times New Roman"/>
        </w:rPr>
        <w:t>ve të ofertës tekni</w:t>
      </w:r>
      <w:r>
        <w:rPr>
          <w:rFonts w:ascii="Times New Roman" w:hAnsi="Times New Roman"/>
        </w:rPr>
        <w:t>ke të ishte ajo angleze.</w:t>
      </w:r>
    </w:p>
    <w:p w:rsidR="002368AC" w:rsidRDefault="00603D30" w:rsidP="00256A69">
      <w:pPr>
        <w:pStyle w:val="Paragrafi"/>
        <w:rPr>
          <w:rFonts w:ascii="Times New Roman" w:hAnsi="Times New Roman"/>
        </w:rPr>
      </w:pPr>
      <w:r>
        <w:rPr>
          <w:rFonts w:ascii="Times New Roman" w:hAnsi="Times New Roman"/>
        </w:rPr>
        <w:t>2. Të gjitha dokumente</w:t>
      </w:r>
      <w:r w:rsidR="002368AC">
        <w:rPr>
          <w:rFonts w:ascii="Times New Roman" w:hAnsi="Times New Roman"/>
        </w:rPr>
        <w:t>t e ofertës teknike të ishin të firmosura nga personi ose personat e autorizuar, si dhe të gjitha fletët e ofertës teknike të mbanin inicialet e perso</w:t>
      </w:r>
      <w:r>
        <w:rPr>
          <w:rFonts w:ascii="Times New Roman" w:hAnsi="Times New Roman"/>
        </w:rPr>
        <w:t>nit apo personave të autorizuar.</w:t>
      </w:r>
    </w:p>
    <w:p w:rsidR="002368AC" w:rsidRDefault="00603D30" w:rsidP="00256A69">
      <w:pPr>
        <w:pStyle w:val="Paragrafi"/>
        <w:rPr>
          <w:rFonts w:ascii="Times New Roman" w:hAnsi="Times New Roman"/>
        </w:rPr>
      </w:pPr>
      <w:r>
        <w:rPr>
          <w:rFonts w:ascii="Times New Roman" w:hAnsi="Times New Roman"/>
        </w:rPr>
        <w:t>3.N</w:t>
      </w:r>
      <w:r w:rsidR="002368AC">
        <w:rPr>
          <w:rFonts w:ascii="Times New Roman" w:hAnsi="Times New Roman"/>
        </w:rPr>
        <w:t>ëse në brendësi të dokumentacionit të dorëzuar kishte korrigjime apo komente dhe nëse po qe këto të ishin të firmosura nga personi apo personat e autorizuar.</w:t>
      </w:r>
    </w:p>
    <w:p w:rsidR="002368AC" w:rsidRDefault="002368AC" w:rsidP="00256A69">
      <w:pPr>
        <w:pStyle w:val="Paragrafi"/>
        <w:rPr>
          <w:rFonts w:ascii="Times New Roman" w:hAnsi="Times New Roman"/>
        </w:rPr>
      </w:pPr>
      <w:r>
        <w:rPr>
          <w:rFonts w:ascii="Times New Roman" w:hAnsi="Times New Roman"/>
        </w:rPr>
        <w:t>4. Që oferta tekni</w:t>
      </w:r>
      <w:r w:rsidR="002D56FA">
        <w:rPr>
          <w:rFonts w:ascii="Times New Roman" w:hAnsi="Times New Roman"/>
        </w:rPr>
        <w:t>ke përmbante të gjitha dokumentet e kërkuara në “Udhëzimet për o</w:t>
      </w:r>
      <w:r>
        <w:rPr>
          <w:rFonts w:ascii="Times New Roman" w:hAnsi="Times New Roman"/>
        </w:rPr>
        <w:t>fertuesit”.</w:t>
      </w:r>
    </w:p>
    <w:p w:rsidR="002368AC" w:rsidRDefault="00603D30" w:rsidP="00256A69">
      <w:pPr>
        <w:pStyle w:val="Paragrafi"/>
        <w:rPr>
          <w:rFonts w:ascii="Times New Roman" w:hAnsi="Times New Roman"/>
        </w:rPr>
      </w:pPr>
      <w:r>
        <w:rPr>
          <w:rFonts w:ascii="Times New Roman" w:hAnsi="Times New Roman"/>
        </w:rPr>
        <w:t>A.KVO konstatoi se o</w:t>
      </w:r>
      <w:r w:rsidR="002368AC">
        <w:rPr>
          <w:rFonts w:ascii="Times New Roman" w:hAnsi="Times New Roman"/>
        </w:rPr>
        <w:t xml:space="preserve">ferta teknike e kompanisë italiane </w:t>
      </w:r>
      <w:r>
        <w:rPr>
          <w:rFonts w:ascii="Times New Roman" w:hAnsi="Times New Roman"/>
        </w:rPr>
        <w:t>“</w:t>
      </w:r>
      <w:r w:rsidR="002368AC">
        <w:rPr>
          <w:rFonts w:ascii="Times New Roman" w:hAnsi="Times New Roman"/>
        </w:rPr>
        <w:t>Enel</w:t>
      </w:r>
      <w:r>
        <w:rPr>
          <w:rFonts w:ascii="Times New Roman" w:hAnsi="Times New Roman"/>
        </w:rPr>
        <w:t>”</w:t>
      </w:r>
      <w:r w:rsidR="002368AC">
        <w:rPr>
          <w:rFonts w:ascii="Times New Roman" w:hAnsi="Times New Roman"/>
        </w:rPr>
        <w:t xml:space="preserve"> kishte parregullsitë si më poshtë:</w:t>
      </w:r>
    </w:p>
    <w:p w:rsidR="002368AC" w:rsidRDefault="00645066" w:rsidP="00256A69">
      <w:pPr>
        <w:pStyle w:val="Paragrafi"/>
        <w:rPr>
          <w:rFonts w:ascii="Times New Roman" w:hAnsi="Times New Roman"/>
        </w:rPr>
      </w:pPr>
      <w:r>
        <w:rPr>
          <w:rFonts w:ascii="Times New Roman" w:hAnsi="Times New Roman"/>
        </w:rPr>
        <w:t>a) Mungonte “Plani i b</w:t>
      </w:r>
      <w:r w:rsidR="002368AC">
        <w:rPr>
          <w:rFonts w:ascii="Times New Roman" w:hAnsi="Times New Roman"/>
        </w:rPr>
        <w:t>iznesit”, i kërkuar në pikën (viii) të paragrafit 3.1.1 të seks</w:t>
      </w:r>
      <w:r w:rsidR="00A6388E">
        <w:rPr>
          <w:rFonts w:ascii="Times New Roman" w:hAnsi="Times New Roman"/>
        </w:rPr>
        <w:t>ionit 3.1 Përgatitja e ofertave të “Udhëzimeve për ofertuesit”;</w:t>
      </w:r>
    </w:p>
    <w:p w:rsidR="002368AC" w:rsidRDefault="002368AC" w:rsidP="00256A69">
      <w:pPr>
        <w:pStyle w:val="Paragrafi"/>
        <w:rPr>
          <w:rFonts w:ascii="Times New Roman" w:hAnsi="Times New Roman"/>
        </w:rPr>
      </w:pPr>
      <w:r>
        <w:rPr>
          <w:rFonts w:ascii="Times New Roman" w:hAnsi="Times New Roman"/>
        </w:rPr>
        <w:t xml:space="preserve">b) Mungonte drafti i marrëveshjes për blerjen e aksioneve me komentet e kufizuara, i kërkuar nga seksioni 5.2 </w:t>
      </w:r>
      <w:r w:rsidR="00603D30">
        <w:rPr>
          <w:rFonts w:ascii="Times New Roman" w:hAnsi="Times New Roman"/>
        </w:rPr>
        <w:t>(i)</w:t>
      </w:r>
      <w:r>
        <w:rPr>
          <w:rFonts w:ascii="Times New Roman" w:hAnsi="Times New Roman"/>
        </w:rPr>
        <w:t xml:space="preserve"> “Udhëzimeve për ofertuesit”</w:t>
      </w:r>
      <w:r w:rsidR="00603D30">
        <w:rPr>
          <w:rFonts w:ascii="Times New Roman" w:hAnsi="Times New Roman"/>
        </w:rPr>
        <w:t>.</w:t>
      </w:r>
    </w:p>
    <w:p w:rsidR="002368AC" w:rsidRDefault="002368AC" w:rsidP="00256A69">
      <w:pPr>
        <w:pStyle w:val="Paragrafi"/>
        <w:rPr>
          <w:rFonts w:ascii="Times New Roman" w:hAnsi="Times New Roman"/>
        </w:rPr>
      </w:pPr>
      <w:r>
        <w:rPr>
          <w:rFonts w:ascii="Times New Roman" w:hAnsi="Times New Roman"/>
        </w:rPr>
        <w:t>B.</w:t>
      </w:r>
      <w:r w:rsidR="00645066">
        <w:rPr>
          <w:rFonts w:ascii="Times New Roman" w:hAnsi="Times New Roman"/>
        </w:rPr>
        <w:t xml:space="preserve"> </w:t>
      </w:r>
      <w:r>
        <w:rPr>
          <w:rFonts w:ascii="Times New Roman" w:hAnsi="Times New Roman"/>
        </w:rPr>
        <w:t>KVO konstatoi se oferta teknike e kompanisë çeke CEZ nuk kishte asnjë parregullsi në lidhje me shqyrtimin e përshkruar më sipër.</w:t>
      </w:r>
    </w:p>
    <w:p w:rsidR="002368AC" w:rsidRDefault="002368AC" w:rsidP="00256A69">
      <w:pPr>
        <w:pStyle w:val="Paragrafi"/>
      </w:pPr>
      <w:r>
        <w:rPr>
          <w:rFonts w:ascii="Times New Roman" w:hAnsi="Times New Roman"/>
        </w:rPr>
        <w:t>Së dyti, KVO shqyrtoi me imtësi</w:t>
      </w:r>
      <w:r w:rsidR="004255C8">
        <w:rPr>
          <w:rFonts w:ascii="Times New Roman" w:hAnsi="Times New Roman"/>
        </w:rPr>
        <w:t xml:space="preserve"> përputhshmërinë e dokumente</w:t>
      </w:r>
      <w:r>
        <w:rPr>
          <w:rFonts w:ascii="Times New Roman" w:hAnsi="Times New Roman"/>
        </w:rPr>
        <w:t>ve të të dy</w:t>
      </w:r>
      <w:r w:rsidR="00603D30">
        <w:rPr>
          <w:rFonts w:ascii="Times New Roman" w:hAnsi="Times New Roman"/>
        </w:rPr>
        <w:t>ja</w:t>
      </w:r>
      <w:r>
        <w:rPr>
          <w:rFonts w:ascii="Times New Roman" w:hAnsi="Times New Roman"/>
        </w:rPr>
        <w:t xml:space="preserve"> ofertave teknike</w:t>
      </w:r>
      <w:r w:rsidR="004255C8">
        <w:rPr>
          <w:rFonts w:ascii="Times New Roman" w:hAnsi="Times New Roman"/>
        </w:rPr>
        <w:t xml:space="preserve"> me kërkesat e përcaktuara në “U</w:t>
      </w:r>
      <w:r>
        <w:rPr>
          <w:rFonts w:ascii="Times New Roman" w:hAnsi="Times New Roman"/>
        </w:rPr>
        <w:t>dhëzimet për ofertuesit” në lidhje me përmbajtjen</w:t>
      </w:r>
      <w:r>
        <w:t xml:space="preserve"> e:</w:t>
      </w:r>
    </w:p>
    <w:p w:rsidR="002368AC" w:rsidRDefault="00603D30" w:rsidP="00256A69">
      <w:pPr>
        <w:pStyle w:val="Paragrafi"/>
      </w:pPr>
      <w:r>
        <w:t>1. f</w:t>
      </w:r>
      <w:r w:rsidR="002368AC">
        <w:t>ormës së aplikimit në tender, e cila duhet t’i përmbahet aneksit 15 në  “Udhëzimet për ofertuesit”;</w:t>
      </w:r>
    </w:p>
    <w:p w:rsidR="002368AC" w:rsidRDefault="002368AC" w:rsidP="00256A69">
      <w:pPr>
        <w:pStyle w:val="Paragrafi"/>
      </w:pPr>
      <w:r>
        <w:t>2.</w:t>
      </w:r>
      <w:r w:rsidR="00603D30">
        <w:t xml:space="preserve"> p</w:t>
      </w:r>
      <w:r>
        <w:t>rokurës</w:t>
      </w:r>
      <w:r w:rsidR="004255C8">
        <w:t>,</w:t>
      </w:r>
      <w:r>
        <w:t xml:space="preserve"> e cila duhet të jetë e firmosur dhe e noterizuar dhe të përcaktojë qartë personin e autorizuar;</w:t>
      </w:r>
    </w:p>
    <w:p w:rsidR="002368AC" w:rsidRDefault="00603D30" w:rsidP="00256A69">
      <w:pPr>
        <w:pStyle w:val="Paragrafi"/>
      </w:pPr>
      <w:r>
        <w:t>3. d</w:t>
      </w:r>
      <w:r w:rsidR="002368AC">
        <w:t>eklaratës së konfliktit të interesit, ku konflikti i interesit të përkufizohet sipas legjislacionit shqiptar në fuqi;</w:t>
      </w:r>
    </w:p>
    <w:p w:rsidR="002368AC" w:rsidRDefault="00603D30" w:rsidP="00256A69">
      <w:pPr>
        <w:pStyle w:val="Paragrafi"/>
      </w:pPr>
      <w:r>
        <w:t>4. d</w:t>
      </w:r>
      <w:r w:rsidR="004255C8">
        <w:t>eklaratës së k</w:t>
      </w:r>
      <w:r w:rsidR="002368AC">
        <w:t>omisioneve dhe shpërblimeve;</w:t>
      </w:r>
    </w:p>
    <w:p w:rsidR="002368AC" w:rsidRDefault="00603D30" w:rsidP="00256A69">
      <w:pPr>
        <w:pStyle w:val="Paragrafi"/>
      </w:pPr>
      <w:r>
        <w:t>5. p</w:t>
      </w:r>
      <w:r w:rsidR="004255C8">
        <w:t>l</w:t>
      </w:r>
      <w:r w:rsidR="0039133F">
        <w:t>anit të b</w:t>
      </w:r>
      <w:r w:rsidR="002368AC">
        <w:t>iznesit, i cili duhet të mbulojë çështjet e</w:t>
      </w:r>
      <w:r>
        <w:t xml:space="preserve"> përcaktuara në aneksin 13 në “U</w:t>
      </w:r>
      <w:r w:rsidR="002368AC">
        <w:t>dhëzimet për ofertuesit”;</w:t>
      </w:r>
    </w:p>
    <w:p w:rsidR="002368AC" w:rsidRDefault="00603D30" w:rsidP="00256A69">
      <w:pPr>
        <w:pStyle w:val="Paragrafi"/>
      </w:pPr>
      <w:r>
        <w:t>6.</w:t>
      </w:r>
      <w:r w:rsidR="002368AC">
        <w:t xml:space="preserve"> Garancisë së ofertës</w:t>
      </w:r>
      <w:r w:rsidR="00360F92">
        <w:t>,</w:t>
      </w:r>
      <w:r w:rsidR="002368AC">
        <w:t xml:space="preserve"> e cila duhet t’i përmb</w:t>
      </w:r>
      <w:r w:rsidR="00360F92">
        <w:t>ahet tekstit në aneksin 10 në “U</w:t>
      </w:r>
      <w:r w:rsidR="002368AC">
        <w:t>dhëzimet për ofertuesit”, duhet të jetë e nënshkruar nga një bankë e regjistruar në Shqipëri dhe të jetë në shumën e pesë milionë eurove;</w:t>
      </w:r>
    </w:p>
    <w:p w:rsidR="002368AC" w:rsidRDefault="00603D30" w:rsidP="00256A69">
      <w:pPr>
        <w:pStyle w:val="Paragrafi"/>
      </w:pPr>
      <w:r>
        <w:t>7.</w:t>
      </w:r>
      <w:r w:rsidR="002368AC">
        <w:t xml:space="preserve"> Formës së konfirmimit të kushteve të detyrueshme minimale të performancës teknike, e cila duhet të jetë </w:t>
      </w:r>
      <w:r w:rsidR="0015488F">
        <w:t>në përputhje me aneksin 17 të “U</w:t>
      </w:r>
      <w:r w:rsidR="002368AC">
        <w:t>dhëzimeve për ofertuesit”;</w:t>
      </w:r>
    </w:p>
    <w:p w:rsidR="002368AC" w:rsidRDefault="00603D30" w:rsidP="00256A69">
      <w:pPr>
        <w:pStyle w:val="Paragrafi"/>
      </w:pPr>
      <w:r>
        <w:t>8. D</w:t>
      </w:r>
      <w:r w:rsidR="009462A5">
        <w:t>rafti</w:t>
      </w:r>
      <w:r>
        <w:t>t përfundimtar të</w:t>
      </w:r>
      <w:r w:rsidR="009462A5">
        <w:t xml:space="preserve"> marrëveshjes së blerjes së aksioneve dhe deklaratës r</w:t>
      </w:r>
      <w:r w:rsidR="000E47F0">
        <w:t>regullat,</w:t>
      </w:r>
      <w:r w:rsidR="002368AC">
        <w:t xml:space="preserve"> bashkëngjitur me komentet nga ofertuesit. Drafti me komentet e kufizuara duhet të përfshijë komente vetëm në fushat si më poshtë:</w:t>
      </w:r>
    </w:p>
    <w:p w:rsidR="002368AC" w:rsidRDefault="002368AC" w:rsidP="00256A69">
      <w:pPr>
        <w:pStyle w:val="Paragrafi"/>
      </w:pPr>
      <w:r>
        <w:t>- Garancia e detyrimeve në lidhje me titullin (aktiveve dhe aksioneve) dhe detyrimet</w:t>
      </w:r>
      <w:r w:rsidR="009462A5">
        <w:t>;</w:t>
      </w:r>
    </w:p>
    <w:p w:rsidR="002368AC" w:rsidRDefault="002368AC" w:rsidP="00256A69">
      <w:pPr>
        <w:pStyle w:val="Paragrafi"/>
      </w:pPr>
      <w:r>
        <w:t xml:space="preserve">- Garancia e detyrimeve në lidhje me paraqitjen e plotë e të </w:t>
      </w:r>
      <w:r w:rsidR="000E47F0">
        <w:t>gjith</w:t>
      </w:r>
      <w:r w:rsidR="000E47F0">
        <w:rPr>
          <w:rFonts w:ascii="Times New Roman" w:hAnsi="Times New Roman"/>
        </w:rPr>
        <w:t>ë</w:t>
      </w:r>
      <w:r>
        <w:t xml:space="preserve"> </w:t>
      </w:r>
      <w:r w:rsidR="009462A5">
        <w:t xml:space="preserve">të </w:t>
      </w:r>
      <w:r>
        <w:t>informacionit të rëndësishëm</w:t>
      </w:r>
      <w:r w:rsidR="009462A5">
        <w:t>;</w:t>
      </w:r>
    </w:p>
    <w:p w:rsidR="002368AC" w:rsidRDefault="009462A5" w:rsidP="00256A69">
      <w:pPr>
        <w:pStyle w:val="Paragrafi"/>
      </w:pPr>
      <w:r>
        <w:t xml:space="preserve">- Kushtet përpara mbylljes </w:t>
      </w:r>
      <w:r w:rsidR="002368AC">
        <w:t>vetëm referuar aprovimit të kreditorëve të borxheve afatgja</w:t>
      </w:r>
      <w:r w:rsidR="0080080D">
        <w:t>ta</w:t>
      </w:r>
      <w:r w:rsidR="002368AC">
        <w:t xml:space="preserve"> dhe PRG (aprovimi i Komitetit të Veprimeve të BB)</w:t>
      </w:r>
      <w:r w:rsidR="0080080D">
        <w:t>;</w:t>
      </w:r>
    </w:p>
    <w:p w:rsidR="002368AC" w:rsidRDefault="002368AC" w:rsidP="00256A69">
      <w:pPr>
        <w:pStyle w:val="Paragrafi"/>
      </w:pPr>
      <w:r>
        <w:t>-</w:t>
      </w:r>
      <w:r w:rsidR="009462A5">
        <w:t xml:space="preserve"> Mekanizmi i rregullimit të çmimit vetëm referuar kufizimit të rregullimit të ç</w:t>
      </w:r>
      <w:r w:rsidR="00013252">
        <w:t>mimit të b</w:t>
      </w:r>
      <w:r>
        <w:t>lerjes</w:t>
      </w:r>
      <w:r w:rsidR="00013252">
        <w:t>;</w:t>
      </w:r>
    </w:p>
    <w:p w:rsidR="002368AC" w:rsidRDefault="00013252" w:rsidP="00256A69">
      <w:pPr>
        <w:pStyle w:val="Paragrafi"/>
      </w:pPr>
      <w:r>
        <w:t>- Niveli i lejuar i borxhit të k</w:t>
      </w:r>
      <w:r w:rsidR="002368AC">
        <w:t>eq</w:t>
      </w:r>
      <w:r>
        <w:t>;</w:t>
      </w:r>
    </w:p>
    <w:p w:rsidR="002368AC" w:rsidRDefault="0080080D" w:rsidP="00256A69">
      <w:pPr>
        <w:pStyle w:val="Paragrafi"/>
      </w:pPr>
      <w:r>
        <w:t>- Teprica</w:t>
      </w:r>
      <w:r w:rsidR="00013252">
        <w:t xml:space="preserve"> e fitimit për furnizuesin me p</w:t>
      </w:r>
      <w:r w:rsidR="002368AC">
        <w:t>akicë</w:t>
      </w:r>
      <w:r w:rsidR="00013252">
        <w:t>;</w:t>
      </w:r>
    </w:p>
    <w:p w:rsidR="002368AC" w:rsidRDefault="002368AC" w:rsidP="00256A69">
      <w:pPr>
        <w:pStyle w:val="Paragrafi"/>
      </w:pPr>
      <w:r>
        <w:t>-</w:t>
      </w:r>
      <w:r w:rsidR="00013252">
        <w:t xml:space="preserve"> </w:t>
      </w:r>
      <w:r w:rsidR="006A6FC7">
        <w:t>Mekanizmi i k</w:t>
      </w:r>
      <w:r>
        <w:t>ompensimit për të ardhurat e panjohura në tarifat e shitjes</w:t>
      </w:r>
      <w:r w:rsidR="00013252">
        <w:t>;</w:t>
      </w:r>
    </w:p>
    <w:p w:rsidR="002368AC" w:rsidRDefault="002368AC" w:rsidP="00256A69">
      <w:pPr>
        <w:pStyle w:val="Paragrafi"/>
      </w:pPr>
      <w:r>
        <w:t>-</w:t>
      </w:r>
      <w:r w:rsidR="00013252">
        <w:t xml:space="preserve"> </w:t>
      </w:r>
      <w:r>
        <w:t>Niveli i të ardhurave nga kapitali (</w:t>
      </w:r>
      <w:r w:rsidRPr="00013252">
        <w:rPr>
          <w:i/>
        </w:rPr>
        <w:t>return on euqity</w:t>
      </w:r>
      <w:r>
        <w:t>)</w:t>
      </w:r>
      <w:r w:rsidR="00013252">
        <w:t>;</w:t>
      </w:r>
    </w:p>
    <w:p w:rsidR="002368AC" w:rsidRDefault="002368AC" w:rsidP="00256A69">
      <w:pPr>
        <w:pStyle w:val="Paragrafi"/>
      </w:pPr>
      <w:r>
        <w:t>-</w:t>
      </w:r>
      <w:r w:rsidR="00013252">
        <w:t xml:space="preserve"> </w:t>
      </w:r>
      <w:r>
        <w:t>Niveli fillestar i humbjeve të shpërndarjes të njohura në tarifat e shitjes, por jo në pro</w:t>
      </w:r>
      <w:r w:rsidR="00013252">
        <w:t>gramin e reduktimit të humbjeve;</w:t>
      </w:r>
    </w:p>
    <w:p w:rsidR="002368AC" w:rsidRDefault="002368AC" w:rsidP="00256A69">
      <w:pPr>
        <w:pStyle w:val="Paragrafi"/>
      </w:pPr>
      <w:r>
        <w:t>-</w:t>
      </w:r>
      <w:r w:rsidR="00013252">
        <w:t xml:space="preserve"> </w:t>
      </w:r>
      <w:r>
        <w:t>Kalim i plotë i kostove të arsyeshme të blerjes së energjisë për humbjet e aprovuara</w:t>
      </w:r>
      <w:r w:rsidR="00013252">
        <w:t>.</w:t>
      </w:r>
    </w:p>
    <w:p w:rsidR="002368AC" w:rsidRDefault="002368AC" w:rsidP="00256A69">
      <w:pPr>
        <w:pStyle w:val="Paragrafi"/>
      </w:pPr>
      <w:r>
        <w:t>Sipas shqyrtimit të përmbajtjes së ofertave teknike dhe në bazë të kë</w:t>
      </w:r>
      <w:r w:rsidR="00343645">
        <w:t>rkesave të përcaktuara në dokumente</w:t>
      </w:r>
      <w:r>
        <w:t>t standarde të tenderit</w:t>
      </w:r>
      <w:r w:rsidR="007C1D92">
        <w:t>,</w:t>
      </w:r>
      <w:r>
        <w:t xml:space="preserve"> KVO konstatoi se:</w:t>
      </w:r>
    </w:p>
    <w:p w:rsidR="002368AC" w:rsidRDefault="002368AC" w:rsidP="00256A69">
      <w:pPr>
        <w:pStyle w:val="Paragrafi"/>
      </w:pPr>
      <w:r>
        <w:t>A.</w:t>
      </w:r>
      <w:r w:rsidR="00A30F65">
        <w:t xml:space="preserve"> KVO konstatoi se oferta t</w:t>
      </w:r>
      <w:r>
        <w:t xml:space="preserve">eknike e dorëzuar nga kompania italiane </w:t>
      </w:r>
      <w:r w:rsidR="00B872EE">
        <w:t>“</w:t>
      </w:r>
      <w:r>
        <w:t>Enel</w:t>
      </w:r>
      <w:r w:rsidR="00B872EE">
        <w:t>”</w:t>
      </w:r>
      <w:r>
        <w:t xml:space="preserve"> kishte parregullsitë e mëposhtme:</w:t>
      </w:r>
    </w:p>
    <w:p w:rsidR="002368AC" w:rsidRDefault="002368AC" w:rsidP="00256A69">
      <w:pPr>
        <w:pStyle w:val="Paragrafi"/>
      </w:pPr>
      <w:r>
        <w:t>a)</w:t>
      </w:r>
      <w:r w:rsidR="00A30F65">
        <w:t xml:space="preserve"> </w:t>
      </w:r>
      <w:r>
        <w:t>Teksti i form</w:t>
      </w:r>
      <w:r w:rsidR="00A30F65">
        <w:t>ës së aplikimit në tender nuk i</w:t>
      </w:r>
      <w:r>
        <w:t xml:space="preserve"> përmbahet</w:t>
      </w:r>
      <w:r w:rsidR="00FB5ABF">
        <w:t xml:space="preserve"> a</w:t>
      </w:r>
      <w:r w:rsidR="00A30F65">
        <w:t>neksit 15 të “Udhëzimeve për o</w:t>
      </w:r>
      <w:r>
        <w:t>fertuesit”</w:t>
      </w:r>
      <w:r w:rsidR="00A30F65">
        <w:t>;</w:t>
      </w:r>
    </w:p>
    <w:p w:rsidR="002368AC" w:rsidRDefault="002368AC" w:rsidP="00256A69">
      <w:pPr>
        <w:pStyle w:val="Paragrafi"/>
      </w:pPr>
      <w:r>
        <w:t>b)</w:t>
      </w:r>
      <w:r w:rsidR="00A30F65">
        <w:t xml:space="preserve"> </w:t>
      </w:r>
      <w:r>
        <w:t xml:space="preserve">Forma e konfirmimit të kushteve minimale të detyrueshme të performancës teknike, dorëzuar nga shoqëria italiane </w:t>
      </w:r>
      <w:r w:rsidR="00FB5ABF">
        <w:t>“</w:t>
      </w:r>
      <w:r>
        <w:t>Enel</w:t>
      </w:r>
      <w:r w:rsidR="00FB5ABF">
        <w:t>”</w:t>
      </w:r>
      <w:r>
        <w:t xml:space="preserve"> SpA, nuk </w:t>
      </w:r>
      <w:r w:rsidR="00A30F65">
        <w:t>është në përputhje me a</w:t>
      </w:r>
      <w:r>
        <w:t xml:space="preserve">neksin 17 të </w:t>
      </w:r>
      <w:r w:rsidR="00CF70E7">
        <w:t>“U</w:t>
      </w:r>
      <w:r w:rsidR="00A30F65">
        <w:t>dhëzimeve për o</w:t>
      </w:r>
      <w:r>
        <w:t>fertuesit</w:t>
      </w:r>
      <w:r w:rsidR="005C0A6A">
        <w:t>”</w:t>
      </w:r>
      <w:r>
        <w:t>.</w:t>
      </w:r>
    </w:p>
    <w:p w:rsidR="002368AC" w:rsidRDefault="002368AC" w:rsidP="00256A69">
      <w:pPr>
        <w:pStyle w:val="Paragrafi"/>
      </w:pPr>
      <w:r>
        <w:t>B.</w:t>
      </w:r>
      <w:r w:rsidR="005C0A6A">
        <w:t xml:space="preserve"> KVO konstatoi se o</w:t>
      </w:r>
      <w:r>
        <w:t>ferta teknike e kompanisë çeke CEZ nuk kishte asnjë parregullsi në lidhje me shqyrtimin e përshkruar më sipër.</w:t>
      </w:r>
    </w:p>
    <w:p w:rsidR="002368AC" w:rsidRDefault="002368AC" w:rsidP="00256A69">
      <w:pPr>
        <w:pStyle w:val="Paragrafi"/>
      </w:pPr>
      <w:r>
        <w:t>Duke pasur parasysh vërejtjet dhe konstatimet e sipërpërmendura, KVO vendosi që:</w:t>
      </w:r>
    </w:p>
    <w:p w:rsidR="002368AC" w:rsidRDefault="005C0A6A" w:rsidP="00256A69">
      <w:pPr>
        <w:pStyle w:val="Paragrafi"/>
      </w:pPr>
      <w:r>
        <w:t>1. O</w:t>
      </w:r>
      <w:r w:rsidR="002368AC">
        <w:t>ferta teknike e dorëzuar nga kompania italiane Enel nuk është e plotë dhe n</w:t>
      </w:r>
      <w:r w:rsidR="00CF70E7">
        <w:t>uk përputhet me “Udhëzimet për o</w:t>
      </w:r>
      <w:r w:rsidR="002368AC">
        <w:t xml:space="preserve">fertuesit”. Për pasojë, oferta teknike e dorëzuar nga </w:t>
      </w:r>
      <w:r w:rsidR="00CF70E7">
        <w:t>“</w:t>
      </w:r>
      <w:r w:rsidR="002368AC">
        <w:t>Enel</w:t>
      </w:r>
      <w:r w:rsidR="00CF70E7">
        <w:t>”</w:t>
      </w:r>
      <w:r w:rsidR="002368AC">
        <w:t xml:space="preserve"> nuk e kalon vlerësimin teknik.</w:t>
      </w:r>
    </w:p>
    <w:p w:rsidR="002368AC" w:rsidRDefault="002368AC" w:rsidP="00256A69">
      <w:pPr>
        <w:pStyle w:val="Paragrafi"/>
      </w:pPr>
      <w:r>
        <w:t>2.</w:t>
      </w:r>
      <w:r w:rsidR="005C0A6A">
        <w:t xml:space="preserve"> </w:t>
      </w:r>
      <w:r>
        <w:t xml:space="preserve">Oferta teknike e dorëzuar nga kompania çeke CEZ është e plotë dhe në përputhje me kërkesat e </w:t>
      </w:r>
      <w:r w:rsidR="003A447C">
        <w:t>“U</w:t>
      </w:r>
      <w:r w:rsidR="005C0A6A">
        <w:t>dhëzimeve për o</w:t>
      </w:r>
      <w:r>
        <w:t>fertuesit</w:t>
      </w:r>
      <w:r w:rsidR="005C0A6A">
        <w:t>”</w:t>
      </w:r>
      <w:r>
        <w:t xml:space="preserve">. Për pasojë, oferta teknike e dorëzuar nga CEZ </w:t>
      </w:r>
      <w:r w:rsidR="003A447C">
        <w:t xml:space="preserve">e </w:t>
      </w:r>
      <w:r>
        <w:t>kalon vlerësimin teknik.</w:t>
      </w:r>
    </w:p>
    <w:p w:rsidR="002368AC" w:rsidRDefault="002368AC" w:rsidP="00256A69">
      <w:pPr>
        <w:pStyle w:val="Paragrafi"/>
      </w:pPr>
      <w:r>
        <w:t>Ofertat financiare</w:t>
      </w:r>
    </w:p>
    <w:p w:rsidR="002368AC" w:rsidRDefault="002368AC" w:rsidP="00256A69">
      <w:pPr>
        <w:pStyle w:val="Paragrafi"/>
      </w:pPr>
      <w:r>
        <w:t xml:space="preserve">Në përputhje me seksionin 5.3.1 të </w:t>
      </w:r>
      <w:r w:rsidR="005C0A6A">
        <w:t>“</w:t>
      </w:r>
      <w:r w:rsidR="003A447C">
        <w:t>U</w:t>
      </w:r>
      <w:r>
        <w:t>dhëzimeve për ofertuesit</w:t>
      </w:r>
      <w:r w:rsidR="005C0A6A">
        <w:t>”, KVO hapi zarfe</w:t>
      </w:r>
      <w:r>
        <w:t>t e ofertës financiare të vetëm atyre ofertuesve</w:t>
      </w:r>
      <w:r w:rsidR="005C0A6A">
        <w:t>,</w:t>
      </w:r>
      <w:r>
        <w:t xml:space="preserve"> të cilët kaluan vlerësimin e ofertave teknike.</w:t>
      </w:r>
    </w:p>
    <w:p w:rsidR="002368AC" w:rsidRDefault="002368AC" w:rsidP="00256A69">
      <w:pPr>
        <w:pStyle w:val="Paragrafi"/>
      </w:pPr>
      <w:r>
        <w:t>Meqenëse oferta teknike e kompanisë italiane Enel nuk e kaloi vlerësimin teknik</w:t>
      </w:r>
      <w:r w:rsidR="005C0A6A">
        <w:t>,</w:t>
      </w:r>
      <w:r>
        <w:t xml:space="preserve"> KVO nuk e hapi zarfin e kompanisë </w:t>
      </w:r>
      <w:r w:rsidR="000A7A58">
        <w:t>“</w:t>
      </w:r>
      <w:r>
        <w:t>Enel</w:t>
      </w:r>
      <w:r w:rsidR="000A7A58">
        <w:t>”</w:t>
      </w:r>
      <w:r>
        <w:t>, por vetëm atë të CEZ-it, pasi oferta teknike e CEZ</w:t>
      </w:r>
      <w:r w:rsidR="005C0A6A">
        <w:t>-it</w:t>
      </w:r>
      <w:r>
        <w:t xml:space="preserve"> ishte e vetmja që kaloi vlerësimin teknik.</w:t>
      </w:r>
    </w:p>
    <w:p w:rsidR="002368AC" w:rsidRDefault="002368AC" w:rsidP="00256A69">
      <w:pPr>
        <w:pStyle w:val="Paragrafi"/>
      </w:pPr>
      <w:r>
        <w:t>Hapja e zarfit me ofertën financiare të CEZ</w:t>
      </w:r>
      <w:r w:rsidR="003266B9">
        <w:t>-it</w:t>
      </w:r>
      <w:r>
        <w:t xml:space="preserve"> u krye në prani të përfaqësuesve të kompanive ofertuese</w:t>
      </w:r>
      <w:r w:rsidR="00DC5173">
        <w:t>,</w:t>
      </w:r>
      <w:r>
        <w:t xml:space="preserve"> si dhe të mediave.</w:t>
      </w:r>
    </w:p>
    <w:p w:rsidR="002368AC" w:rsidRDefault="002368AC" w:rsidP="00256A69">
      <w:pPr>
        <w:pStyle w:val="Paragrafi"/>
      </w:pPr>
      <w:r>
        <w:t>Çmimi i ofruar për blerjen e 76% të aksioneve të OSSH-së është: 102 milionë euro.</w:t>
      </w:r>
    </w:p>
    <w:p w:rsidR="002368AC" w:rsidRDefault="000A7A58" w:rsidP="00256A69">
      <w:pPr>
        <w:pStyle w:val="Paragrafi"/>
      </w:pPr>
      <w:r>
        <w:t>Renditja e ofertuesve</w:t>
      </w:r>
    </w:p>
    <w:p w:rsidR="002368AC" w:rsidRDefault="000A7A58" w:rsidP="00256A69">
      <w:pPr>
        <w:pStyle w:val="Paragrafi"/>
      </w:pPr>
      <w:r>
        <w:t>Komisioni i vlerësimit të o</w:t>
      </w:r>
      <w:r w:rsidR="002368AC">
        <w:t>fertave</w:t>
      </w:r>
      <w:r>
        <w:t>,</w:t>
      </w:r>
      <w:r w:rsidR="002368AC">
        <w:t xml:space="preserve"> pas shqyrtimit të ofertës së vetme financiare, vendosi që kompania CEZ, s.a. të renditet e para.</w:t>
      </w:r>
    </w:p>
    <w:p w:rsidR="002368AC" w:rsidRDefault="000A7A58" w:rsidP="00256A69">
      <w:pPr>
        <w:pStyle w:val="Paragrafi"/>
      </w:pPr>
      <w:r>
        <w:t>Rekomandimet</w:t>
      </w:r>
    </w:p>
    <w:p w:rsidR="002368AC" w:rsidRDefault="002368AC" w:rsidP="00256A69">
      <w:pPr>
        <w:pStyle w:val="Paragrafi"/>
      </w:pPr>
      <w:r>
        <w:t xml:space="preserve">Për </w:t>
      </w:r>
      <w:r w:rsidR="000A7A58">
        <w:t>sa më sipër, k</w:t>
      </w:r>
      <w:r w:rsidR="003C5483">
        <w:t xml:space="preserve">omisioni </w:t>
      </w:r>
      <w:r w:rsidR="000A7A58">
        <w:t>i v</w:t>
      </w:r>
      <w:r w:rsidR="003C5483">
        <w:t>lerësi</w:t>
      </w:r>
      <w:r w:rsidR="000A7A58">
        <w:t>mit të o</w:t>
      </w:r>
      <w:r>
        <w:t>fertave i rekomandon Këshillit të Ministrave:</w:t>
      </w:r>
    </w:p>
    <w:p w:rsidR="002368AC" w:rsidRDefault="002368AC" w:rsidP="00256A69">
      <w:pPr>
        <w:pStyle w:val="Paragrafi"/>
      </w:pPr>
      <w:r>
        <w:t>1.</w:t>
      </w:r>
      <w:r w:rsidR="009726E0">
        <w:t xml:space="preserve"> T</w:t>
      </w:r>
      <w:r>
        <w:t>ë miratojë këtë raport të vlerësimit</w:t>
      </w:r>
      <w:r w:rsidR="000A7A58">
        <w:t xml:space="preserve"> të ofertave të përgatitur nga komisioni i vlerësimit të o</w:t>
      </w:r>
      <w:r>
        <w:t>fertave</w:t>
      </w:r>
      <w:r w:rsidR="000A7A58">
        <w:t>.</w:t>
      </w:r>
    </w:p>
    <w:p w:rsidR="002368AC" w:rsidRDefault="002368AC" w:rsidP="00256A69">
      <w:pPr>
        <w:pStyle w:val="Paragrafi"/>
      </w:pPr>
      <w:r>
        <w:t>2.</w:t>
      </w:r>
      <w:r w:rsidR="003266B9">
        <w:t xml:space="preserve"> T</w:t>
      </w:r>
      <w:r>
        <w:t>ë shpallë fitues të tenderit të privatizimit të Operatorit të Sist</w:t>
      </w:r>
      <w:r w:rsidR="001368C8">
        <w:t>emit të Shpërndarjes kompaninë ç</w:t>
      </w:r>
      <w:r>
        <w:t>eke CEZ si ofertuesin e preferuar në bazë të çmimit të ofruar për blerjen e 76% të aksioneve.</w:t>
      </w:r>
    </w:p>
    <w:p w:rsidR="002368AC" w:rsidRDefault="002368AC" w:rsidP="00256A69">
      <w:pPr>
        <w:pStyle w:val="Autoriteti"/>
        <w:keepNext w:val="0"/>
      </w:pPr>
      <w:r>
        <w:t>Komisioni i vlerësimit të ofertave</w:t>
      </w:r>
    </w:p>
    <w:p w:rsidR="002368AC" w:rsidRDefault="002368AC" w:rsidP="00256A69">
      <w:pPr>
        <w:pStyle w:val="Autoriteti"/>
        <w:keepNext w:val="0"/>
      </w:pPr>
      <w:r>
        <w:t>Kryetari</w:t>
      </w:r>
    </w:p>
    <w:p w:rsidR="002368AC" w:rsidRDefault="002368AC" w:rsidP="00256A69">
      <w:pPr>
        <w:pStyle w:val="AutoritetiEmer"/>
      </w:pPr>
      <w:r>
        <w:t>Neritan Alibali</w:t>
      </w:r>
    </w:p>
    <w:p w:rsidR="000A7A58" w:rsidRDefault="000A7A58" w:rsidP="00256A69">
      <w:pPr>
        <w:pStyle w:val="Akti"/>
        <w:keepNext w:val="0"/>
      </w:pPr>
    </w:p>
    <w:p w:rsidR="000A7A58" w:rsidRDefault="000A7A58" w:rsidP="00256A69">
      <w:pPr>
        <w:pStyle w:val="Akti"/>
        <w:keepNext w:val="0"/>
      </w:pPr>
    </w:p>
    <w:p w:rsidR="002368AC" w:rsidRDefault="002368AC" w:rsidP="00256A69">
      <w:pPr>
        <w:pStyle w:val="Akti"/>
        <w:keepNext w:val="0"/>
      </w:pPr>
      <w:r>
        <w:t>Vendim</w:t>
      </w:r>
    </w:p>
    <w:p w:rsidR="002368AC" w:rsidRDefault="002368AC" w:rsidP="00256A69">
      <w:pPr>
        <w:pStyle w:val="NumriData"/>
        <w:keepNext w:val="0"/>
      </w:pPr>
      <w:r>
        <w:t>Nr.1434, datë 29.10.2008</w:t>
      </w:r>
    </w:p>
    <w:p w:rsidR="002368AC" w:rsidRDefault="002368AC" w:rsidP="00256A69">
      <w:pPr>
        <w:pStyle w:val="Paragrafi"/>
      </w:pPr>
    </w:p>
    <w:p w:rsidR="002368AC" w:rsidRDefault="002368AC" w:rsidP="00256A69">
      <w:pPr>
        <w:pStyle w:val="Titulli"/>
        <w:keepNext w:val="0"/>
      </w:pPr>
      <w:r>
        <w:t>Për shpronësimin, për interes publik, të pronarëve të pasurive të paluajtshme, pronë private, që preken nga ndërtimi i qendrës së re kombëtare dispeçer, i zyrave të reja të operatorit të sis</w:t>
      </w:r>
      <w:r w:rsidR="00791937">
        <w:t>temit të transmetimit (OST) sha</w:t>
      </w:r>
      <w:r>
        <w:t xml:space="preserve"> dhe i dispeçerisë qendrore, Kashar</w:t>
      </w:r>
    </w:p>
    <w:p w:rsidR="002368AC" w:rsidRDefault="002368AC" w:rsidP="00256A69">
      <w:pPr>
        <w:pStyle w:val="Paragrafi"/>
      </w:pPr>
    </w:p>
    <w:p w:rsidR="002368AC" w:rsidRDefault="002368AC" w:rsidP="00256A69">
      <w:pPr>
        <w:pStyle w:val="BazLigjPropozues"/>
        <w:keepNext w:val="0"/>
        <w:rPr>
          <w:rFonts w:eastAsia="MS Mincho"/>
          <w:lang w:eastAsia="en-GB"/>
        </w:rPr>
      </w:pPr>
      <w:r w:rsidRPr="00EC0C1D">
        <w:rPr>
          <w:rFonts w:eastAsia="MS Mincho"/>
          <w:lang w:eastAsia="en-GB"/>
        </w:rPr>
        <w:t>Në mbështetje të nenit 100 të Kushtetutës dhe të neneve 5, pika 1, 20 e 21 të lig</w:t>
      </w:r>
      <w:r w:rsidR="00791937">
        <w:rPr>
          <w:rFonts w:eastAsia="MS Mincho"/>
          <w:lang w:eastAsia="en-GB"/>
        </w:rPr>
        <w:t>jit nr.8561, datë 22.12.1999</w:t>
      </w:r>
      <w:r>
        <w:rPr>
          <w:rFonts w:eastAsia="MS Mincho"/>
          <w:lang w:eastAsia="en-GB"/>
        </w:rPr>
        <w:t xml:space="preserve"> “</w:t>
      </w:r>
      <w:r w:rsidRPr="00EC0C1D">
        <w:rPr>
          <w:rFonts w:eastAsia="MS Mincho"/>
          <w:lang w:eastAsia="en-GB"/>
        </w:rPr>
        <w:t>Për shpronësimet dhe marrjen në përdorim të përkohshëm të pasurisë, pronë private, për interes publik”, me propozimin e Ministrit të Ekonomisë, Tregtisë dhe Energjetikës, Këshilli i Ministrave </w:t>
      </w:r>
    </w:p>
    <w:p w:rsidR="002368AC" w:rsidRPr="00EC0C1D" w:rsidRDefault="002368AC" w:rsidP="00256A69">
      <w:pPr>
        <w:pStyle w:val="Paragrafi"/>
        <w:rPr>
          <w:rFonts w:eastAsia="MS Mincho"/>
          <w:lang w:val="en-GB" w:eastAsia="en-GB"/>
        </w:rPr>
      </w:pPr>
      <w:r w:rsidRPr="00EC0C1D">
        <w:rPr>
          <w:rFonts w:eastAsia="MS Mincho"/>
          <w:lang w:val="en-GB" w:eastAsia="en-GB"/>
        </w:rPr>
        <w:t xml:space="preserve">                                  </w:t>
      </w:r>
    </w:p>
    <w:p w:rsidR="002368AC" w:rsidRPr="00EC0C1D" w:rsidRDefault="002368AC" w:rsidP="00256A69">
      <w:pPr>
        <w:pStyle w:val="VENDOSI"/>
        <w:keepNext w:val="0"/>
        <w:rPr>
          <w:rFonts w:eastAsia="MS Mincho"/>
          <w:lang w:eastAsia="en-GB"/>
        </w:rPr>
      </w:pPr>
      <w:r>
        <w:rPr>
          <w:rFonts w:eastAsia="MS Mincho"/>
          <w:lang w:eastAsia="en-GB"/>
        </w:rPr>
        <w:t>VENDOS</w:t>
      </w:r>
      <w:r w:rsidRPr="00EC0C1D">
        <w:rPr>
          <w:rFonts w:eastAsia="MS Mincho"/>
          <w:lang w:eastAsia="en-GB"/>
        </w:rPr>
        <w:t>I:</w:t>
      </w:r>
    </w:p>
    <w:p w:rsidR="002368AC" w:rsidRDefault="002368AC" w:rsidP="00256A69">
      <w:pPr>
        <w:pStyle w:val="Paragrafi"/>
        <w:rPr>
          <w:rFonts w:eastAsia="MS Mincho"/>
          <w:lang w:val="en-GB" w:eastAsia="en-GB"/>
        </w:rPr>
      </w:pPr>
    </w:p>
    <w:p w:rsidR="002368AC" w:rsidRPr="00EC0C1D" w:rsidRDefault="002368AC" w:rsidP="00256A69">
      <w:pPr>
        <w:pStyle w:val="Paragrafi"/>
        <w:rPr>
          <w:rFonts w:eastAsia="MS Mincho"/>
          <w:lang w:val="en-GB" w:eastAsia="en-GB"/>
        </w:rPr>
      </w:pPr>
      <w:r w:rsidRPr="00EC0C1D">
        <w:rPr>
          <w:rFonts w:eastAsia="MS Mincho"/>
          <w:lang w:val="en-GB" w:eastAsia="en-GB"/>
        </w:rPr>
        <w:t>1. Shpronësimin, për interes publik, të pronarëve të pasurive të paluajtshme, pronë private, që preken nga ndërtimi i Qendrës së re Kombëtare Dispeçer, i zyrave të reja të Operatorit të</w:t>
      </w:r>
      <w:r w:rsidR="00671D20">
        <w:rPr>
          <w:rFonts w:eastAsia="MS Mincho"/>
          <w:lang w:val="en-GB" w:eastAsia="en-GB"/>
        </w:rPr>
        <w:t xml:space="preserve"> Sistemit të Transmetimit (OST)</w:t>
      </w:r>
      <w:r w:rsidRPr="00EC0C1D">
        <w:rPr>
          <w:rFonts w:eastAsia="MS Mincho"/>
          <w:lang w:val="en-GB" w:eastAsia="en-GB"/>
        </w:rPr>
        <w:t xml:space="preserve"> sh</w:t>
      </w:r>
      <w:r w:rsidR="00671D20">
        <w:rPr>
          <w:rFonts w:eastAsia="MS Mincho"/>
          <w:lang w:val="en-GB" w:eastAsia="en-GB"/>
        </w:rPr>
        <w:t>.</w:t>
      </w:r>
      <w:r w:rsidRPr="00EC0C1D">
        <w:rPr>
          <w:rFonts w:eastAsia="MS Mincho"/>
          <w:lang w:val="en-GB" w:eastAsia="en-GB"/>
        </w:rPr>
        <w:t>a</w:t>
      </w:r>
      <w:r w:rsidR="00671D20">
        <w:rPr>
          <w:rFonts w:eastAsia="MS Mincho"/>
          <w:lang w:val="en-GB" w:eastAsia="en-GB"/>
        </w:rPr>
        <w:t>.</w:t>
      </w:r>
      <w:r w:rsidRPr="00EC0C1D">
        <w:rPr>
          <w:rFonts w:eastAsia="MS Mincho"/>
          <w:lang w:val="en-GB" w:eastAsia="en-GB"/>
        </w:rPr>
        <w:t>, Ti</w:t>
      </w:r>
      <w:r w:rsidR="00671D20">
        <w:rPr>
          <w:rFonts w:eastAsia="MS Mincho"/>
          <w:lang w:val="en-GB" w:eastAsia="en-GB"/>
        </w:rPr>
        <w:t>ranë</w:t>
      </w:r>
      <w:r w:rsidRPr="00EC0C1D">
        <w:rPr>
          <w:rFonts w:eastAsia="MS Mincho"/>
          <w:lang w:val="en-GB" w:eastAsia="en-GB"/>
        </w:rPr>
        <w:t xml:space="preserve"> dhe Dispeçerisë Qendrore, në Kashar, sipas tabelës, që i bashkëlidhet këtij vendimi.</w:t>
      </w:r>
    </w:p>
    <w:p w:rsidR="002368AC" w:rsidRPr="00EC0C1D" w:rsidRDefault="002368AC" w:rsidP="00256A69">
      <w:pPr>
        <w:pStyle w:val="Paragrafi"/>
        <w:rPr>
          <w:rFonts w:eastAsia="MS Mincho"/>
          <w:lang w:val="en-GB" w:eastAsia="en-GB"/>
        </w:rPr>
      </w:pPr>
      <w:r w:rsidRPr="00EC0C1D">
        <w:rPr>
          <w:rFonts w:eastAsia="MS Mincho"/>
          <w:lang w:val="en-GB" w:eastAsia="en-GB"/>
        </w:rPr>
        <w:t>2. Shpro</w:t>
      </w:r>
      <w:r w:rsidR="00671D20">
        <w:rPr>
          <w:rFonts w:eastAsia="MS Mincho"/>
          <w:lang w:val="en-GB" w:eastAsia="en-GB"/>
        </w:rPr>
        <w:t>nësimi të bëhet në favor të OST</w:t>
      </w:r>
      <w:r w:rsidRPr="00EC0C1D">
        <w:rPr>
          <w:rFonts w:eastAsia="MS Mincho"/>
          <w:lang w:val="en-GB" w:eastAsia="en-GB"/>
        </w:rPr>
        <w:t xml:space="preserve"> sh</w:t>
      </w:r>
      <w:r w:rsidR="00671D20">
        <w:rPr>
          <w:rFonts w:eastAsia="MS Mincho"/>
          <w:lang w:val="en-GB" w:eastAsia="en-GB"/>
        </w:rPr>
        <w:t>.</w:t>
      </w:r>
      <w:r w:rsidRPr="00EC0C1D">
        <w:rPr>
          <w:rFonts w:eastAsia="MS Mincho"/>
          <w:lang w:val="en-GB" w:eastAsia="en-GB"/>
        </w:rPr>
        <w:t>a</w:t>
      </w:r>
      <w:r w:rsidR="00671D20">
        <w:rPr>
          <w:rFonts w:eastAsia="MS Mincho"/>
          <w:lang w:val="en-GB" w:eastAsia="en-GB"/>
        </w:rPr>
        <w:t>.</w:t>
      </w:r>
    </w:p>
    <w:p w:rsidR="002368AC" w:rsidRPr="00EC0C1D" w:rsidRDefault="002368AC" w:rsidP="00256A69">
      <w:pPr>
        <w:pStyle w:val="Paragrafi"/>
        <w:rPr>
          <w:rFonts w:eastAsia="MS Mincho"/>
          <w:lang w:val="en-GB" w:eastAsia="en-GB"/>
        </w:rPr>
      </w:pPr>
      <w:r w:rsidRPr="00EC0C1D">
        <w:rPr>
          <w:rFonts w:eastAsia="MS Mincho"/>
          <w:lang w:val="en-GB" w:eastAsia="en-GB"/>
        </w:rPr>
        <w:t>3. Pronarët e pasurive të paluajtshme, që shpronësohen, të kompensohen në lekë, në vlerë të plotë, sipas masës përkatëse të kompensimit, që paraqitet në tabelën, e cila i bashkëlidhet këtij vendimi, për sipërfaqen 20 935 (njëzet mijë e nëntëqind e tridhjetë e pesë) m</w:t>
      </w:r>
      <w:r w:rsidRPr="00C07767">
        <w:rPr>
          <w:rFonts w:eastAsia="MS Mincho"/>
          <w:vertAlign w:val="superscript"/>
          <w:lang w:val="en-GB" w:eastAsia="en-GB"/>
        </w:rPr>
        <w:t>2</w:t>
      </w:r>
      <w:r w:rsidRPr="00EC0C1D">
        <w:rPr>
          <w:rFonts w:eastAsia="MS Mincho"/>
          <w:lang w:val="en-GB" w:eastAsia="en-GB"/>
        </w:rPr>
        <w:t>, tokë bujqësore/arë, vlerësuar në shumën e përgjithshme 52 487 020 (pesëdhjetë e dy milionë e katërqind e tetëdhjetë e shtatë mijë e njëzet) lekë.</w:t>
      </w:r>
    </w:p>
    <w:p w:rsidR="002368AC" w:rsidRPr="00EC0C1D" w:rsidRDefault="002368AC" w:rsidP="00256A69">
      <w:pPr>
        <w:pStyle w:val="Paragrafi"/>
        <w:rPr>
          <w:rFonts w:eastAsia="MS Mincho"/>
          <w:lang w:val="en-GB" w:eastAsia="en-GB"/>
        </w:rPr>
      </w:pPr>
      <w:r w:rsidRPr="00EC0C1D">
        <w:rPr>
          <w:rFonts w:eastAsia="MS Mincho"/>
          <w:lang w:val="en-GB" w:eastAsia="en-GB"/>
        </w:rPr>
        <w:t xml:space="preserve">4. Fondi prej  52 487 020 (pesëdhjetë e dy milionë e katërqind e tetëdhjetë e shtatë mijë e njëzet) lekësh </w:t>
      </w:r>
      <w:r w:rsidR="00C07767">
        <w:rPr>
          <w:rFonts w:eastAsia="MS Mincho"/>
          <w:lang w:val="en-GB" w:eastAsia="en-GB"/>
        </w:rPr>
        <w:t>të përballohet nga fondet e OST</w:t>
      </w:r>
      <w:r w:rsidRPr="00EC0C1D">
        <w:rPr>
          <w:rFonts w:eastAsia="MS Mincho"/>
          <w:lang w:val="en-GB" w:eastAsia="en-GB"/>
        </w:rPr>
        <w:t xml:space="preserve"> sh</w:t>
      </w:r>
      <w:r w:rsidR="00C07767">
        <w:rPr>
          <w:rFonts w:eastAsia="MS Mincho"/>
          <w:lang w:val="en-GB" w:eastAsia="en-GB"/>
        </w:rPr>
        <w:t>.</w:t>
      </w:r>
      <w:r w:rsidRPr="00EC0C1D">
        <w:rPr>
          <w:rFonts w:eastAsia="MS Mincho"/>
          <w:lang w:val="en-GB" w:eastAsia="en-GB"/>
        </w:rPr>
        <w:t>a</w:t>
      </w:r>
      <w:r w:rsidR="00C07767">
        <w:rPr>
          <w:rFonts w:eastAsia="MS Mincho"/>
          <w:lang w:val="en-GB" w:eastAsia="en-GB"/>
        </w:rPr>
        <w:t>.</w:t>
      </w:r>
      <w:r w:rsidRPr="00EC0C1D">
        <w:rPr>
          <w:rFonts w:eastAsia="MS Mincho"/>
          <w:lang w:val="en-GB" w:eastAsia="en-GB"/>
        </w:rPr>
        <w:t>, zëri “Kosto vendore për shpronësimet”.</w:t>
      </w:r>
    </w:p>
    <w:p w:rsidR="002368AC" w:rsidRPr="00EC0C1D" w:rsidRDefault="002368AC" w:rsidP="00256A69">
      <w:pPr>
        <w:pStyle w:val="Paragrafi"/>
        <w:rPr>
          <w:rFonts w:eastAsia="MS Mincho"/>
          <w:lang w:val="en-GB" w:eastAsia="en-GB"/>
        </w:rPr>
      </w:pPr>
      <w:r w:rsidRPr="00EC0C1D">
        <w:rPr>
          <w:rFonts w:eastAsia="MS Mincho"/>
          <w:lang w:val="en-GB" w:eastAsia="en-GB"/>
        </w:rPr>
        <w:t>5. Vlera e shpenzimeve procedurale të shpronësimit, në shumën 165 000 (njëqind e gjashtëdhjetë e pesë mij</w:t>
      </w:r>
      <w:r w:rsidR="007223E0">
        <w:rPr>
          <w:rFonts w:eastAsia="MS Mincho"/>
          <w:lang w:val="en-GB" w:eastAsia="en-GB"/>
        </w:rPr>
        <w:t>ë) lekë, të përballohet nga OST</w:t>
      </w:r>
      <w:r w:rsidRPr="00EC0C1D">
        <w:rPr>
          <w:rFonts w:eastAsia="MS Mincho"/>
          <w:lang w:val="en-GB" w:eastAsia="en-GB"/>
        </w:rPr>
        <w:t xml:space="preserve"> sha-ja, si subjekti kërkues i këtij shpronësimi.</w:t>
      </w:r>
    </w:p>
    <w:p w:rsidR="002368AC" w:rsidRPr="00EC0C1D" w:rsidRDefault="002368AC" w:rsidP="00256A69">
      <w:pPr>
        <w:pStyle w:val="Paragrafi"/>
        <w:rPr>
          <w:rFonts w:eastAsia="MS Mincho"/>
          <w:lang w:val="en-GB" w:eastAsia="en-GB"/>
        </w:rPr>
      </w:pPr>
      <w:r w:rsidRPr="00EC0C1D">
        <w:rPr>
          <w:rFonts w:eastAsia="MS Mincho"/>
          <w:lang w:val="en-GB" w:eastAsia="en-GB"/>
        </w:rPr>
        <w:t>6. Shpronësimi të fillojë brenda muajit shtator dhe të përfundojë  brenda muajit dhjetor 2008.</w:t>
      </w:r>
    </w:p>
    <w:p w:rsidR="002368AC" w:rsidRPr="00EC0C1D" w:rsidRDefault="002368AC" w:rsidP="00256A69">
      <w:pPr>
        <w:pStyle w:val="Paragrafi"/>
        <w:rPr>
          <w:rFonts w:eastAsia="MS Mincho"/>
          <w:lang w:val="en-GB" w:eastAsia="en-GB"/>
        </w:rPr>
      </w:pPr>
      <w:r w:rsidRPr="00EC0C1D">
        <w:rPr>
          <w:rFonts w:eastAsia="MS Mincho"/>
          <w:lang w:val="en-GB" w:eastAsia="en-GB"/>
        </w:rPr>
        <w:t>7. Mënyra e pagesës të bëhet pas paraqitjes së dokumenteve të pronësisë, sipas ligjit nr.8561, datë 22.12.1999.</w:t>
      </w:r>
    </w:p>
    <w:p w:rsidR="002368AC" w:rsidRPr="00EC0C1D" w:rsidRDefault="002368AC" w:rsidP="00256A69">
      <w:pPr>
        <w:pStyle w:val="Paragrafi"/>
        <w:rPr>
          <w:rFonts w:eastAsia="MS Mincho"/>
          <w:lang w:val="en-GB" w:eastAsia="en-GB"/>
        </w:rPr>
      </w:pPr>
      <w:r w:rsidRPr="00EC0C1D">
        <w:rPr>
          <w:rFonts w:eastAsia="MS Mincho"/>
          <w:lang w:val="en-GB" w:eastAsia="en-GB"/>
        </w:rPr>
        <w:t>8. Punimet për ndërtimin e Qendrës së re Kombëtare Dis</w:t>
      </w:r>
      <w:r w:rsidR="00F1606E">
        <w:rPr>
          <w:rFonts w:eastAsia="MS Mincho"/>
          <w:lang w:val="en-GB" w:eastAsia="en-GB"/>
        </w:rPr>
        <w:t>peçer, të zyrave të reja të OST</w:t>
      </w:r>
      <w:r w:rsidRPr="00EC0C1D">
        <w:rPr>
          <w:rFonts w:eastAsia="MS Mincho"/>
          <w:lang w:val="en-GB" w:eastAsia="en-GB"/>
        </w:rPr>
        <w:t xml:space="preserve"> sh</w:t>
      </w:r>
      <w:r w:rsidR="00F1606E">
        <w:rPr>
          <w:rFonts w:eastAsia="MS Mincho"/>
          <w:lang w:val="en-GB" w:eastAsia="en-GB"/>
        </w:rPr>
        <w:t>.</w:t>
      </w:r>
      <w:r w:rsidRPr="00EC0C1D">
        <w:rPr>
          <w:rFonts w:eastAsia="MS Mincho"/>
          <w:lang w:val="en-GB" w:eastAsia="en-GB"/>
        </w:rPr>
        <w:t>a</w:t>
      </w:r>
      <w:r w:rsidR="00F1606E">
        <w:rPr>
          <w:rFonts w:eastAsia="MS Mincho"/>
          <w:lang w:val="en-GB" w:eastAsia="en-GB"/>
        </w:rPr>
        <w:t>.</w:t>
      </w:r>
      <w:r w:rsidR="001A6441">
        <w:rPr>
          <w:rFonts w:eastAsia="MS Mincho"/>
          <w:lang w:val="en-GB" w:eastAsia="en-GB"/>
        </w:rPr>
        <w:t>, Tiranë</w:t>
      </w:r>
      <w:r w:rsidRPr="00EC0C1D">
        <w:rPr>
          <w:rFonts w:eastAsia="MS Mincho"/>
          <w:lang w:val="en-GB" w:eastAsia="en-GB"/>
        </w:rPr>
        <w:t xml:space="preserve"> dhe </w:t>
      </w:r>
      <w:r w:rsidR="007B107F">
        <w:rPr>
          <w:rFonts w:eastAsia="MS Mincho"/>
          <w:lang w:val="en-GB" w:eastAsia="en-GB"/>
        </w:rPr>
        <w:t xml:space="preserve">të </w:t>
      </w:r>
      <w:r w:rsidRPr="00EC0C1D">
        <w:rPr>
          <w:rFonts w:eastAsia="MS Mincho"/>
          <w:lang w:val="en-GB" w:eastAsia="en-GB"/>
        </w:rPr>
        <w:t>Dispeçerisë Qendrore, në Kashar, të përfundojnë brenda muajit dhjetor 2009.</w:t>
      </w:r>
    </w:p>
    <w:p w:rsidR="002368AC" w:rsidRPr="00EC0C1D" w:rsidRDefault="002368AC" w:rsidP="00256A69">
      <w:pPr>
        <w:pStyle w:val="Paragrafi"/>
        <w:rPr>
          <w:rFonts w:eastAsia="MS Mincho"/>
          <w:lang w:val="en-GB" w:eastAsia="en-GB"/>
        </w:rPr>
      </w:pPr>
      <w:r w:rsidRPr="00EC0C1D">
        <w:rPr>
          <w:rFonts w:eastAsia="MS Mincho"/>
          <w:lang w:val="en-GB" w:eastAsia="en-GB"/>
        </w:rPr>
        <w:t>9. Ngarkohen Ministria e Ekonomisë, Tr</w:t>
      </w:r>
      <w:r w:rsidR="00E75E83">
        <w:rPr>
          <w:rFonts w:eastAsia="MS Mincho"/>
          <w:lang w:val="en-GB" w:eastAsia="en-GB"/>
        </w:rPr>
        <w:t>egtisë dhe Energjetikës dhe OST</w:t>
      </w:r>
      <w:r w:rsidRPr="00EC0C1D">
        <w:rPr>
          <w:rFonts w:eastAsia="MS Mincho"/>
          <w:lang w:val="en-GB" w:eastAsia="en-GB"/>
        </w:rPr>
        <w:t xml:space="preserve"> sh</w:t>
      </w:r>
      <w:r w:rsidR="00E75E83">
        <w:rPr>
          <w:rFonts w:eastAsia="MS Mincho"/>
          <w:lang w:val="en-GB" w:eastAsia="en-GB"/>
        </w:rPr>
        <w:t>.</w:t>
      </w:r>
      <w:r w:rsidRPr="00EC0C1D">
        <w:rPr>
          <w:rFonts w:eastAsia="MS Mincho"/>
          <w:lang w:val="en-GB" w:eastAsia="en-GB"/>
        </w:rPr>
        <w:t>a</w:t>
      </w:r>
      <w:r w:rsidR="00E75E83">
        <w:rPr>
          <w:rFonts w:eastAsia="MS Mincho"/>
          <w:lang w:val="en-GB" w:eastAsia="en-GB"/>
        </w:rPr>
        <w:t>.</w:t>
      </w:r>
      <w:r w:rsidRPr="00EC0C1D">
        <w:rPr>
          <w:rFonts w:eastAsia="MS Mincho"/>
          <w:lang w:val="en-GB" w:eastAsia="en-GB"/>
        </w:rPr>
        <w:t>, për zbatimin e këtij vendimi.</w:t>
      </w:r>
    </w:p>
    <w:p w:rsidR="002368AC" w:rsidRPr="00EC0C1D" w:rsidRDefault="002368AC" w:rsidP="00256A69">
      <w:pPr>
        <w:pStyle w:val="Paragrafi"/>
        <w:rPr>
          <w:rFonts w:eastAsia="MS Mincho"/>
          <w:lang w:val="en-GB" w:eastAsia="en-GB"/>
        </w:rPr>
      </w:pPr>
      <w:r w:rsidRPr="00EC0C1D">
        <w:rPr>
          <w:rFonts w:eastAsia="MS Mincho"/>
          <w:lang w:val="en-GB" w:eastAsia="en-GB"/>
        </w:rPr>
        <w:t>Ky vendim hyn në</w:t>
      </w:r>
      <w:r>
        <w:rPr>
          <w:rFonts w:eastAsia="MS Mincho"/>
          <w:lang w:val="en-GB" w:eastAsia="en-GB"/>
        </w:rPr>
        <w:t xml:space="preserve"> fuqi menjëherë dhe botohet në Fletoren Zyrtare</w:t>
      </w:r>
      <w:r w:rsidRPr="00EC0C1D">
        <w:rPr>
          <w:rFonts w:eastAsia="MS Mincho"/>
          <w:lang w:val="en-GB" w:eastAsia="en-GB"/>
        </w:rPr>
        <w:t>.</w:t>
      </w:r>
    </w:p>
    <w:p w:rsidR="002368AC" w:rsidRPr="00EC0C1D" w:rsidRDefault="002368AC" w:rsidP="00256A69">
      <w:pPr>
        <w:pStyle w:val="Autoriteti"/>
        <w:keepNext w:val="0"/>
        <w:rPr>
          <w:rFonts w:eastAsia="MS Mincho"/>
          <w:lang w:eastAsia="en-GB"/>
        </w:rPr>
      </w:pPr>
      <w:r>
        <w:rPr>
          <w:rFonts w:eastAsia="MS Mincho"/>
          <w:lang w:eastAsia="en-GB"/>
        </w:rPr>
        <w:br/>
        <w:t>KRYEMINISTR</w:t>
      </w:r>
      <w:r w:rsidRPr="00EC0C1D">
        <w:rPr>
          <w:rFonts w:eastAsia="MS Mincho"/>
          <w:lang w:eastAsia="en-GB"/>
        </w:rPr>
        <w:t>I</w:t>
      </w:r>
    </w:p>
    <w:p w:rsidR="002368AC" w:rsidRDefault="002368AC" w:rsidP="00256A69">
      <w:pPr>
        <w:pStyle w:val="AutoritetiEmer"/>
        <w:rPr>
          <w:rFonts w:eastAsia="MS Mincho"/>
          <w:lang w:eastAsia="en-GB"/>
        </w:rPr>
      </w:pPr>
      <w:r w:rsidRPr="00EC0C1D">
        <w:rPr>
          <w:rFonts w:eastAsia="MS Mincho"/>
          <w:lang w:eastAsia="en-GB"/>
        </w:rPr>
        <w:t>Sali  Berisha</w:t>
      </w:r>
    </w:p>
    <w:p w:rsidR="00D73F36" w:rsidRDefault="00D73F36" w:rsidP="00256A69">
      <w:pPr>
        <w:widowControl w:val="0"/>
        <w:rPr>
          <w:rFonts w:ascii="Tahoma" w:eastAsia="MS Mincho" w:hAnsi="Tahoma"/>
          <w:lang w:val="en-GB" w:eastAsia="en-GB"/>
        </w:rPr>
      </w:pPr>
    </w:p>
    <w:p w:rsidR="00D73F36" w:rsidRDefault="00D73F36" w:rsidP="00256A69">
      <w:pPr>
        <w:widowControl w:val="0"/>
        <w:rPr>
          <w:rFonts w:ascii="Tahoma" w:eastAsia="MS Mincho" w:hAnsi="Tahoma"/>
          <w:lang w:val="en-GB" w:eastAsia="en-GB"/>
        </w:rPr>
      </w:pPr>
    </w:p>
    <w:p w:rsidR="00D73F36" w:rsidRDefault="00D73F36" w:rsidP="00256A69">
      <w:pPr>
        <w:widowControl w:val="0"/>
        <w:rPr>
          <w:rFonts w:ascii="Tahoma" w:eastAsia="MS Mincho" w:hAnsi="Tahoma"/>
          <w:lang w:val="en-GB" w:eastAsia="en-GB"/>
        </w:rPr>
      </w:pPr>
    </w:p>
    <w:p w:rsidR="00D73F36" w:rsidRDefault="00D73F36" w:rsidP="00256A69">
      <w:pPr>
        <w:widowControl w:val="0"/>
        <w:rPr>
          <w:rFonts w:ascii="Tahoma" w:eastAsia="MS Mincho" w:hAnsi="Tahoma"/>
          <w:lang w:val="en-GB" w:eastAsia="en-GB"/>
        </w:rPr>
      </w:pPr>
    </w:p>
    <w:p w:rsidR="00D73F36" w:rsidRDefault="00D73F36" w:rsidP="00256A69">
      <w:pPr>
        <w:widowControl w:val="0"/>
        <w:rPr>
          <w:rFonts w:ascii="Tahoma" w:eastAsia="MS Mincho" w:hAnsi="Tahoma"/>
          <w:lang w:val="en-GB" w:eastAsia="en-GB"/>
        </w:rPr>
      </w:pPr>
    </w:p>
    <w:p w:rsidR="00D73F36" w:rsidRDefault="00D73F36" w:rsidP="00256A69">
      <w:pPr>
        <w:widowControl w:val="0"/>
        <w:rPr>
          <w:rFonts w:ascii="Tahoma" w:eastAsia="MS Mincho" w:hAnsi="Tahoma"/>
          <w:lang w:val="en-GB" w:eastAsia="en-GB"/>
        </w:rPr>
      </w:pPr>
    </w:p>
    <w:p w:rsidR="00D73F36" w:rsidRDefault="00D73F36" w:rsidP="00256A69">
      <w:pPr>
        <w:widowControl w:val="0"/>
        <w:rPr>
          <w:rFonts w:ascii="Tahoma" w:eastAsia="MS Mincho" w:hAnsi="Tahoma"/>
          <w:lang w:val="en-GB" w:eastAsia="en-GB"/>
        </w:rPr>
      </w:pPr>
    </w:p>
    <w:p w:rsidR="00D73F36" w:rsidRDefault="00D73F36" w:rsidP="00256A69">
      <w:pPr>
        <w:widowControl w:val="0"/>
        <w:rPr>
          <w:rFonts w:ascii="Tahoma" w:eastAsia="MS Mincho" w:hAnsi="Tahoma"/>
          <w:lang w:val="en-GB" w:eastAsia="en-GB"/>
        </w:rPr>
      </w:pPr>
    </w:p>
    <w:p w:rsidR="00B4576F" w:rsidRDefault="00B4576F" w:rsidP="00256A69">
      <w:pPr>
        <w:widowControl w:val="0"/>
        <w:rPr>
          <w:rFonts w:ascii="Tahoma" w:eastAsia="MS Mincho" w:hAnsi="Tahoma"/>
          <w:lang w:val="en-GB" w:eastAsia="en-GB"/>
        </w:rPr>
      </w:pPr>
    </w:p>
    <w:p w:rsidR="00BB1294" w:rsidRDefault="00BB1294" w:rsidP="00256A69">
      <w:pPr>
        <w:widowControl w:val="0"/>
        <w:rPr>
          <w:rFonts w:ascii="Tahoma" w:eastAsia="MS Mincho" w:hAnsi="Tahoma"/>
          <w:lang w:val="en-GB" w:eastAsia="en-GB"/>
        </w:rPr>
      </w:pPr>
    </w:p>
    <w:p w:rsidR="002368AC" w:rsidRDefault="002368AC" w:rsidP="00256A69">
      <w:pPr>
        <w:pStyle w:val="Paragrafi"/>
        <w:rPr>
          <w:rFonts w:eastAsia="MS Mincho"/>
          <w:lang w:val="en-GB" w:eastAsia="en-GB"/>
        </w:rPr>
      </w:pPr>
      <w:r>
        <w:rPr>
          <w:rFonts w:eastAsia="MS Mincho"/>
          <w:lang w:val="en-GB" w:eastAsia="en-GB"/>
        </w:rPr>
        <w:t>REPUBLIKA E SHQIPËRISË</w:t>
      </w:r>
    </w:p>
    <w:p w:rsidR="002368AC" w:rsidRDefault="002368AC" w:rsidP="00256A69">
      <w:pPr>
        <w:pStyle w:val="Paragrafi"/>
        <w:rPr>
          <w:rFonts w:eastAsia="MS Mincho"/>
          <w:lang w:val="en-GB" w:eastAsia="en-GB"/>
        </w:rPr>
      </w:pPr>
      <w:r>
        <w:rPr>
          <w:rFonts w:eastAsia="MS Mincho"/>
          <w:lang w:val="en-GB" w:eastAsia="en-GB"/>
        </w:rPr>
        <w:t xml:space="preserve">MINISTRIA </w:t>
      </w:r>
      <w:smartTag w:uri="urn:schemas-microsoft-com:office:smarttags" w:element="place">
        <w:r>
          <w:rPr>
            <w:rFonts w:eastAsia="MS Mincho"/>
            <w:lang w:val="en-GB" w:eastAsia="en-GB"/>
          </w:rPr>
          <w:t>E EKONOMISË</w:t>
        </w:r>
      </w:smartTag>
      <w:r>
        <w:rPr>
          <w:rFonts w:eastAsia="MS Mincho"/>
          <w:lang w:val="en-GB" w:eastAsia="en-GB"/>
        </w:rPr>
        <w:t>, TREGTISË DHE ENERGJETIKËS</w:t>
      </w:r>
    </w:p>
    <w:p w:rsidR="002368AC" w:rsidRDefault="002368AC" w:rsidP="00256A69">
      <w:pPr>
        <w:pStyle w:val="Paragrafi"/>
        <w:rPr>
          <w:rFonts w:eastAsia="MS Mincho"/>
          <w:lang w:val="en-GB" w:eastAsia="en-GB"/>
        </w:rPr>
      </w:pPr>
    </w:p>
    <w:p w:rsidR="002368AC" w:rsidRPr="00E65CC9" w:rsidRDefault="002368AC" w:rsidP="00256A69">
      <w:pPr>
        <w:pStyle w:val="Titulli"/>
        <w:keepNext w:val="0"/>
        <w:rPr>
          <w:rFonts w:eastAsia="MS Mincho"/>
          <w:b w:val="0"/>
          <w:lang w:eastAsia="en-GB"/>
        </w:rPr>
      </w:pPr>
      <w:r w:rsidRPr="00E65CC9">
        <w:rPr>
          <w:rFonts w:eastAsia="MS Mincho"/>
          <w:b w:val="0"/>
          <w:lang w:eastAsia="en-GB"/>
        </w:rPr>
        <w:t>Lista e pronarëve që shp</w:t>
      </w:r>
      <w:r w:rsidR="00BB1294">
        <w:rPr>
          <w:rFonts w:eastAsia="MS Mincho"/>
          <w:b w:val="0"/>
          <w:lang w:eastAsia="en-GB"/>
        </w:rPr>
        <w:t>ronësohen për efekt të “Ndërtim TË</w:t>
      </w:r>
      <w:r w:rsidRPr="00E65CC9">
        <w:rPr>
          <w:rFonts w:eastAsia="MS Mincho"/>
          <w:b w:val="0"/>
          <w:lang w:eastAsia="en-GB"/>
        </w:rPr>
        <w:t xml:space="preserve"> qendrës së re kombëtare dispeçer dhe zyrat e reja të operatorit të sistemit të transmetimit dhe dispeçerisë qendrore</w:t>
      </w:r>
      <w:r w:rsidR="002379E8">
        <w:rPr>
          <w:rFonts w:eastAsia="MS Mincho"/>
          <w:b w:val="0"/>
          <w:lang w:eastAsia="en-GB"/>
        </w:rPr>
        <w:t>,</w:t>
      </w:r>
      <w:r w:rsidRPr="00E65CC9">
        <w:rPr>
          <w:rFonts w:eastAsia="MS Mincho"/>
          <w:b w:val="0"/>
          <w:lang w:eastAsia="en-GB"/>
        </w:rPr>
        <w:t xml:space="preserve"> Kashar”</w:t>
      </w:r>
    </w:p>
    <w:p w:rsidR="002368AC" w:rsidRDefault="002368AC" w:rsidP="00256A69">
      <w:pPr>
        <w:pStyle w:val="Paragrafi"/>
        <w:rPr>
          <w:rFonts w:eastAsia="MS Mincho"/>
          <w:lang w:val="en-GB" w:eastAsia="en-GB"/>
        </w:rPr>
      </w:pPr>
    </w:p>
    <w:p w:rsidR="002368AC" w:rsidRDefault="002368AC" w:rsidP="00256A69">
      <w:pPr>
        <w:pStyle w:val="Paragrafi"/>
        <w:rPr>
          <w:rFonts w:eastAsia="MS Mincho"/>
          <w:lang w:val="en-GB" w:eastAsia="en-GB"/>
        </w:rPr>
      </w:pPr>
      <w:r>
        <w:rPr>
          <w:rFonts w:eastAsia="MS Mincho"/>
          <w:lang w:val="en-GB" w:eastAsia="en-GB"/>
        </w:rPr>
        <w:t>Rrethi: Tiranë</w:t>
      </w:r>
    </w:p>
    <w:p w:rsidR="002368AC" w:rsidRDefault="002368AC" w:rsidP="00256A69">
      <w:pPr>
        <w:pStyle w:val="Paragrafi"/>
        <w:rPr>
          <w:rFonts w:eastAsia="MS Mincho"/>
          <w:lang w:val="en-GB" w:eastAsia="en-GB"/>
        </w:rPr>
      </w:pPr>
      <w:r>
        <w:rPr>
          <w:rFonts w:eastAsia="MS Mincho"/>
          <w:lang w:val="en-GB" w:eastAsia="en-GB"/>
        </w:rPr>
        <w:t>Komuna: Kashar</w:t>
      </w:r>
    </w:p>
    <w:p w:rsidR="002368AC" w:rsidRDefault="002368AC" w:rsidP="00256A69">
      <w:pPr>
        <w:pStyle w:val="Paragrafi"/>
        <w:rPr>
          <w:rFonts w:eastAsia="MS Mincho"/>
          <w:lang w:val="en-GB" w:eastAsia="en-GB"/>
        </w:rPr>
      </w:pPr>
    </w:p>
    <w:p w:rsidR="002368AC" w:rsidRDefault="002368AC" w:rsidP="00256A69">
      <w:pPr>
        <w:pStyle w:val="Paragrafi"/>
        <w:rPr>
          <w:rFonts w:eastAsia="MS Mincho"/>
          <w:lang w:eastAsia="en-GB"/>
        </w:rPr>
      </w:pPr>
      <w:r>
        <w:rPr>
          <w:rFonts w:eastAsia="MS Mincho"/>
          <w:lang w:eastAsia="en-GB"/>
        </w:rPr>
        <w:t>Lloji i pasurisë së paluajtshme që shpronësohet: arë</w:t>
      </w:r>
    </w:p>
    <w:tbl>
      <w:tblP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668"/>
        <w:gridCol w:w="679"/>
        <w:gridCol w:w="877"/>
        <w:gridCol w:w="816"/>
        <w:gridCol w:w="897"/>
        <w:gridCol w:w="816"/>
        <w:gridCol w:w="780"/>
        <w:gridCol w:w="773"/>
        <w:gridCol w:w="805"/>
        <w:gridCol w:w="971"/>
        <w:gridCol w:w="877"/>
      </w:tblGrid>
      <w:tr w:rsidR="002368AC" w:rsidRPr="0000724F" w:rsidTr="0000724F">
        <w:tc>
          <w:tcPr>
            <w:tcW w:w="9377" w:type="dxa"/>
            <w:gridSpan w:val="12"/>
          </w:tcPr>
          <w:p w:rsidR="002368AC" w:rsidRPr="0000724F" w:rsidRDefault="002368AC" w:rsidP="0000724F">
            <w:pPr>
              <w:pStyle w:val="Tabele"/>
              <w:widowControl w:val="0"/>
              <w:tabs>
                <w:tab w:val="num" w:pos="1800"/>
              </w:tabs>
              <w:spacing w:after="120"/>
              <w:jc w:val="both"/>
              <w:rPr>
                <w:rFonts w:eastAsia="MS Mincho"/>
                <w:sz w:val="18"/>
                <w:szCs w:val="18"/>
                <w:lang w:eastAsia="en-GB"/>
              </w:rPr>
            </w:pPr>
          </w:p>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SHPRONËSIMI DEFINITIV</w:t>
            </w:r>
          </w:p>
          <w:p w:rsidR="002368AC" w:rsidRPr="0000724F" w:rsidRDefault="002368AC" w:rsidP="0000724F">
            <w:pPr>
              <w:pStyle w:val="Tabele"/>
              <w:widowControl w:val="0"/>
              <w:tabs>
                <w:tab w:val="num" w:pos="1800"/>
              </w:tabs>
              <w:spacing w:after="120"/>
              <w:jc w:val="both"/>
              <w:rPr>
                <w:rFonts w:eastAsia="MS Mincho"/>
                <w:sz w:val="18"/>
                <w:szCs w:val="18"/>
                <w:lang w:eastAsia="en-GB"/>
              </w:rPr>
            </w:pPr>
          </w:p>
        </w:tc>
      </w:tr>
      <w:tr w:rsidR="002368AC" w:rsidRPr="0000724F" w:rsidTr="0000724F">
        <w:tc>
          <w:tcPr>
            <w:tcW w:w="418"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Nr</w:t>
            </w:r>
          </w:p>
        </w:tc>
        <w:tc>
          <w:tcPr>
            <w:tcW w:w="668"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Emri</w:t>
            </w:r>
          </w:p>
        </w:tc>
        <w:tc>
          <w:tcPr>
            <w:tcW w:w="679"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Atësia</w:t>
            </w:r>
          </w:p>
        </w:tc>
        <w:tc>
          <w:tcPr>
            <w:tcW w:w="877"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Mbiemri</w:t>
            </w:r>
          </w:p>
        </w:tc>
        <w:tc>
          <w:tcPr>
            <w:tcW w:w="816"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Lloji i pasurisë</w:t>
            </w:r>
          </w:p>
        </w:tc>
        <w:tc>
          <w:tcPr>
            <w:tcW w:w="897"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Nr.</w:t>
            </w:r>
          </w:p>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kadastral</w:t>
            </w:r>
          </w:p>
        </w:tc>
        <w:tc>
          <w:tcPr>
            <w:tcW w:w="816"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Nr.</w:t>
            </w:r>
          </w:p>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pasurisë</w:t>
            </w:r>
          </w:p>
        </w:tc>
        <w:tc>
          <w:tcPr>
            <w:tcW w:w="780"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Sip.e</w:t>
            </w:r>
          </w:p>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shpron.</w:t>
            </w:r>
          </w:p>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në m</w:t>
            </w:r>
            <w:r w:rsidRPr="0000724F">
              <w:rPr>
                <w:rFonts w:eastAsia="MS Mincho"/>
                <w:sz w:val="18"/>
                <w:szCs w:val="18"/>
                <w:vertAlign w:val="superscript"/>
                <w:lang w:eastAsia="en-GB"/>
              </w:rPr>
              <w:t>2</w:t>
            </w:r>
          </w:p>
        </w:tc>
        <w:tc>
          <w:tcPr>
            <w:tcW w:w="773"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Çmimi</w:t>
            </w:r>
          </w:p>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lekë/m</w:t>
            </w:r>
            <w:r w:rsidRPr="0000724F">
              <w:rPr>
                <w:rFonts w:eastAsia="MS Mincho"/>
                <w:sz w:val="18"/>
                <w:szCs w:val="18"/>
                <w:vertAlign w:val="superscript"/>
                <w:lang w:eastAsia="en-GB"/>
              </w:rPr>
              <w:t>2</w:t>
            </w:r>
          </w:p>
        </w:tc>
        <w:tc>
          <w:tcPr>
            <w:tcW w:w="805"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Vlera e kulturës bujq.</w:t>
            </w:r>
          </w:p>
        </w:tc>
        <w:tc>
          <w:tcPr>
            <w:tcW w:w="971"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Vlera</w:t>
            </w:r>
          </w:p>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në</w:t>
            </w:r>
          </w:p>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lekë</w:t>
            </w:r>
          </w:p>
        </w:tc>
        <w:tc>
          <w:tcPr>
            <w:tcW w:w="877" w:type="dxa"/>
            <w:vAlign w:val="center"/>
          </w:tcPr>
          <w:p w:rsidR="002368AC" w:rsidRPr="0000724F" w:rsidRDefault="002368AC" w:rsidP="0000724F">
            <w:pPr>
              <w:pStyle w:val="Tabele"/>
              <w:widowControl w:val="0"/>
              <w:tabs>
                <w:tab w:val="num" w:pos="1800"/>
              </w:tabs>
              <w:spacing w:after="120"/>
              <w:jc w:val="center"/>
              <w:rPr>
                <w:rFonts w:eastAsia="MS Mincho"/>
                <w:sz w:val="18"/>
                <w:szCs w:val="18"/>
                <w:lang w:eastAsia="en-GB"/>
              </w:rPr>
            </w:pPr>
            <w:r w:rsidRPr="0000724F">
              <w:rPr>
                <w:rFonts w:eastAsia="MS Mincho"/>
                <w:sz w:val="18"/>
                <w:szCs w:val="18"/>
                <w:lang w:eastAsia="en-GB"/>
              </w:rPr>
              <w:t>Adresa</w:t>
            </w:r>
          </w:p>
        </w:tc>
      </w:tr>
      <w:tr w:rsidR="002368AC" w:rsidRPr="0000724F" w:rsidTr="0000724F">
        <w:tc>
          <w:tcPr>
            <w:tcW w:w="418"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1</w:t>
            </w:r>
          </w:p>
        </w:tc>
        <w:tc>
          <w:tcPr>
            <w:tcW w:w="668"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Isuf</w:t>
            </w:r>
          </w:p>
        </w:tc>
        <w:tc>
          <w:tcPr>
            <w:tcW w:w="679"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Adem</w:t>
            </w:r>
          </w:p>
        </w:tc>
        <w:tc>
          <w:tcPr>
            <w:tcW w:w="877"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Sula</w:t>
            </w:r>
          </w:p>
        </w:tc>
        <w:tc>
          <w:tcPr>
            <w:tcW w:w="816"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Arë</w:t>
            </w:r>
          </w:p>
        </w:tc>
        <w:tc>
          <w:tcPr>
            <w:tcW w:w="897"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2105</w:t>
            </w:r>
          </w:p>
        </w:tc>
        <w:tc>
          <w:tcPr>
            <w:tcW w:w="816"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1/16</w:t>
            </w:r>
          </w:p>
        </w:tc>
        <w:tc>
          <w:tcPr>
            <w:tcW w:w="780"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6060</w:t>
            </w:r>
          </w:p>
        </w:tc>
        <w:tc>
          <w:tcPr>
            <w:tcW w:w="773"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2500</w:t>
            </w:r>
          </w:p>
        </w:tc>
        <w:tc>
          <w:tcPr>
            <w:tcW w:w="805"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42420</w:t>
            </w:r>
          </w:p>
        </w:tc>
        <w:tc>
          <w:tcPr>
            <w:tcW w:w="971"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15192420</w:t>
            </w:r>
          </w:p>
        </w:tc>
        <w:tc>
          <w:tcPr>
            <w:tcW w:w="877"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Kashar,</w:t>
            </w:r>
          </w:p>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Tiranë</w:t>
            </w:r>
          </w:p>
        </w:tc>
      </w:tr>
      <w:tr w:rsidR="002368AC" w:rsidRPr="0000724F" w:rsidTr="0000724F">
        <w:tc>
          <w:tcPr>
            <w:tcW w:w="418"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2</w:t>
            </w:r>
          </w:p>
        </w:tc>
        <w:tc>
          <w:tcPr>
            <w:tcW w:w="668"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Jemin</w:t>
            </w:r>
          </w:p>
        </w:tc>
        <w:tc>
          <w:tcPr>
            <w:tcW w:w="679"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Adem</w:t>
            </w:r>
          </w:p>
        </w:tc>
        <w:tc>
          <w:tcPr>
            <w:tcW w:w="877"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Sula</w:t>
            </w:r>
          </w:p>
        </w:tc>
        <w:tc>
          <w:tcPr>
            <w:tcW w:w="816"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Arë</w:t>
            </w:r>
          </w:p>
        </w:tc>
        <w:tc>
          <w:tcPr>
            <w:tcW w:w="897"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2105</w:t>
            </w:r>
          </w:p>
        </w:tc>
        <w:tc>
          <w:tcPr>
            <w:tcW w:w="816"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1/17</w:t>
            </w:r>
          </w:p>
        </w:tc>
        <w:tc>
          <w:tcPr>
            <w:tcW w:w="780"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14875</w:t>
            </w:r>
          </w:p>
        </w:tc>
        <w:tc>
          <w:tcPr>
            <w:tcW w:w="773"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2500</w:t>
            </w:r>
          </w:p>
        </w:tc>
        <w:tc>
          <w:tcPr>
            <w:tcW w:w="805"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107100</w:t>
            </w:r>
          </w:p>
        </w:tc>
        <w:tc>
          <w:tcPr>
            <w:tcW w:w="971"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37294600</w:t>
            </w:r>
          </w:p>
        </w:tc>
        <w:tc>
          <w:tcPr>
            <w:tcW w:w="877"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Kashar,</w:t>
            </w:r>
          </w:p>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Tiranë</w:t>
            </w:r>
          </w:p>
        </w:tc>
      </w:tr>
      <w:tr w:rsidR="002368AC" w:rsidRPr="0000724F" w:rsidTr="0000724F">
        <w:tc>
          <w:tcPr>
            <w:tcW w:w="1765" w:type="dxa"/>
            <w:gridSpan w:val="3"/>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Shuma</w:t>
            </w:r>
          </w:p>
        </w:tc>
        <w:tc>
          <w:tcPr>
            <w:tcW w:w="877"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p>
        </w:tc>
        <w:tc>
          <w:tcPr>
            <w:tcW w:w="816"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p>
        </w:tc>
        <w:tc>
          <w:tcPr>
            <w:tcW w:w="897"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p>
        </w:tc>
        <w:tc>
          <w:tcPr>
            <w:tcW w:w="816"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p>
        </w:tc>
        <w:tc>
          <w:tcPr>
            <w:tcW w:w="780"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20 935</w:t>
            </w:r>
          </w:p>
        </w:tc>
        <w:tc>
          <w:tcPr>
            <w:tcW w:w="773"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p>
        </w:tc>
        <w:tc>
          <w:tcPr>
            <w:tcW w:w="805"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p>
        </w:tc>
        <w:tc>
          <w:tcPr>
            <w:tcW w:w="971"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r w:rsidRPr="0000724F">
              <w:rPr>
                <w:rFonts w:eastAsia="MS Mincho"/>
                <w:sz w:val="18"/>
                <w:szCs w:val="18"/>
                <w:lang w:eastAsia="en-GB"/>
              </w:rPr>
              <w:t>52487020</w:t>
            </w:r>
          </w:p>
        </w:tc>
        <w:tc>
          <w:tcPr>
            <w:tcW w:w="877" w:type="dxa"/>
          </w:tcPr>
          <w:p w:rsidR="002368AC" w:rsidRPr="0000724F" w:rsidRDefault="002368AC" w:rsidP="0000724F">
            <w:pPr>
              <w:pStyle w:val="Tabele"/>
              <w:widowControl w:val="0"/>
              <w:tabs>
                <w:tab w:val="num" w:pos="1800"/>
              </w:tabs>
              <w:spacing w:after="120"/>
              <w:jc w:val="both"/>
              <w:rPr>
                <w:rFonts w:eastAsia="MS Mincho"/>
                <w:sz w:val="18"/>
                <w:szCs w:val="18"/>
                <w:lang w:eastAsia="en-GB"/>
              </w:rPr>
            </w:pPr>
          </w:p>
        </w:tc>
      </w:tr>
    </w:tbl>
    <w:p w:rsidR="002368AC" w:rsidRDefault="002368AC" w:rsidP="00256A69">
      <w:pPr>
        <w:pStyle w:val="Paragrafi"/>
        <w:rPr>
          <w:rFonts w:eastAsia="MS Mincho"/>
          <w:lang w:val="en-GB" w:eastAsia="en-GB"/>
        </w:rPr>
      </w:pPr>
    </w:p>
    <w:p w:rsidR="002368AC" w:rsidRDefault="00DE01EA" w:rsidP="00256A69">
      <w:pPr>
        <w:pStyle w:val="Paragrafi"/>
        <w:rPr>
          <w:rFonts w:eastAsia="MS Mincho"/>
          <w:lang w:val="en-GB" w:eastAsia="en-GB"/>
        </w:rPr>
      </w:pPr>
      <w:r>
        <w:rPr>
          <w:rFonts w:eastAsia="MS Mincho"/>
          <w:lang w:val="en-GB" w:eastAsia="en-GB"/>
        </w:rPr>
        <w:t>Shpenzimet pr</w:t>
      </w:r>
      <w:r w:rsidR="002368AC">
        <w:rPr>
          <w:rFonts w:eastAsia="MS Mincho"/>
          <w:lang w:val="en-GB" w:eastAsia="en-GB"/>
        </w:rPr>
        <w:t>ocedurale konsistojnë në:</w:t>
      </w:r>
    </w:p>
    <w:p w:rsidR="002368AC" w:rsidRDefault="002368AC" w:rsidP="00256A69">
      <w:pPr>
        <w:pStyle w:val="Paragrafi"/>
        <w:rPr>
          <w:rFonts w:eastAsia="MS Mincho"/>
          <w:lang w:val="en-GB" w:eastAsia="en-GB"/>
        </w:rPr>
      </w:pPr>
      <w:r>
        <w:rPr>
          <w:rFonts w:eastAsia="MS Mincho"/>
          <w:lang w:val="en-GB" w:eastAsia="en-GB"/>
        </w:rPr>
        <w:t>1. Publikimi në 2 gazeta me shpërndarje kombëtare “Koha Jonë” dhe “Standard”, për një periudhë njëjavore për çdo publikim</w:t>
      </w:r>
      <w:r w:rsidR="00BB1294">
        <w:rPr>
          <w:rFonts w:eastAsia="MS Mincho"/>
          <w:lang w:val="en-GB" w:eastAsia="en-GB"/>
        </w:rPr>
        <w:t>,</w:t>
      </w:r>
      <w:r>
        <w:rPr>
          <w:rFonts w:eastAsia="MS Mincho"/>
          <w:lang w:val="en-GB" w:eastAsia="en-GB"/>
        </w:rPr>
        <w:t xml:space="preserve"> të cilat kapin vlerën 140 000 (njëqind e dyzet mijë) lekë.</w:t>
      </w:r>
    </w:p>
    <w:p w:rsidR="002368AC" w:rsidRDefault="002368AC" w:rsidP="00256A69">
      <w:pPr>
        <w:pStyle w:val="Paragrafi"/>
        <w:rPr>
          <w:rFonts w:eastAsia="MS Mincho"/>
          <w:lang w:val="en-GB" w:eastAsia="en-GB"/>
        </w:rPr>
      </w:pPr>
      <w:r>
        <w:rPr>
          <w:rFonts w:eastAsia="MS Mincho"/>
          <w:lang w:val="en-GB" w:eastAsia="en-GB"/>
        </w:rPr>
        <w:t>2. Bazuar në pikën 4 të vendimit të Këshi</w:t>
      </w:r>
      <w:r w:rsidR="00DE01EA">
        <w:rPr>
          <w:rFonts w:eastAsia="MS Mincho"/>
          <w:lang w:val="en-GB" w:eastAsia="en-GB"/>
        </w:rPr>
        <w:t xml:space="preserve">llit të Ministrave nr.126, datë 23.3.2000 </w:t>
      </w:r>
      <w:r>
        <w:rPr>
          <w:rFonts w:eastAsia="MS Mincho"/>
          <w:lang w:val="en-GB" w:eastAsia="en-GB"/>
        </w:rPr>
        <w:t>“Për përbërjen dhe procedurat e punësimit të komisionit</w:t>
      </w:r>
      <w:r w:rsidR="00BB1294">
        <w:rPr>
          <w:rFonts w:eastAsia="MS Mincho"/>
          <w:lang w:val="en-GB" w:eastAsia="en-GB"/>
        </w:rPr>
        <w:t>,</w:t>
      </w:r>
      <w:r>
        <w:rPr>
          <w:rFonts w:eastAsia="MS Mincho"/>
          <w:lang w:val="en-GB" w:eastAsia="en-GB"/>
        </w:rPr>
        <w:t xml:space="preserve"> të posaçëm të shpronësimit”, është parashikuar një masë shpërblimi për 5 anëtarët e komisionit në v</w:t>
      </w:r>
      <w:r w:rsidR="00BB1294">
        <w:rPr>
          <w:rFonts w:eastAsia="MS Mincho"/>
          <w:lang w:val="en-GB" w:eastAsia="en-GB"/>
        </w:rPr>
        <w:t>lerë totale prej 25 000 (njëzetë</w:t>
      </w:r>
      <w:r>
        <w:rPr>
          <w:rFonts w:eastAsia="MS Mincho"/>
          <w:lang w:val="en-GB" w:eastAsia="en-GB"/>
        </w:rPr>
        <w:t xml:space="preserve"> e pesë mijë) lekë</w:t>
      </w:r>
      <w:r w:rsidR="00DE01EA">
        <w:rPr>
          <w:rFonts w:eastAsia="MS Mincho"/>
          <w:lang w:val="en-GB" w:eastAsia="en-GB"/>
        </w:rPr>
        <w:t>sh</w:t>
      </w:r>
      <w:r>
        <w:rPr>
          <w:rFonts w:eastAsia="MS Mincho"/>
          <w:lang w:val="en-GB" w:eastAsia="en-GB"/>
        </w:rPr>
        <w:t>.</w:t>
      </w:r>
    </w:p>
    <w:p w:rsidR="002368AC" w:rsidRDefault="002368AC" w:rsidP="00256A69">
      <w:pPr>
        <w:pStyle w:val="Paragrafi"/>
        <w:rPr>
          <w:rFonts w:eastAsia="MS Mincho"/>
          <w:lang w:val="en-GB" w:eastAsia="en-GB"/>
        </w:rPr>
      </w:pPr>
      <w:r>
        <w:rPr>
          <w:rFonts w:eastAsia="MS Mincho"/>
          <w:lang w:val="en-GB" w:eastAsia="en-GB"/>
        </w:rPr>
        <w:t>3. Totali i shpenzimeve të kryera nga Ministria e Ekonomisë, Tregtisë dhe Energjetikës, por që realisht do të mbulohen nga “OST” sh.a.</w:t>
      </w:r>
      <w:r w:rsidR="00DE01EA">
        <w:rPr>
          <w:rFonts w:eastAsia="MS Mincho"/>
          <w:lang w:val="en-GB" w:eastAsia="en-GB"/>
        </w:rPr>
        <w:t>,</w:t>
      </w:r>
      <w:r>
        <w:rPr>
          <w:rFonts w:eastAsia="MS Mincho"/>
          <w:lang w:val="en-GB" w:eastAsia="en-GB"/>
        </w:rPr>
        <w:t>Tiranë, si subjekt kërkues për këtë shpronësim, janë në vlerën totale 165 000 (njëqind e gjashtëdhjetë e pesë</w:t>
      </w:r>
      <w:r w:rsidR="00E61EDB">
        <w:rPr>
          <w:rFonts w:eastAsia="MS Mincho"/>
          <w:lang w:val="en-GB" w:eastAsia="en-GB"/>
        </w:rPr>
        <w:t xml:space="preserve"> </w:t>
      </w:r>
      <w:r>
        <w:rPr>
          <w:rFonts w:eastAsia="MS Mincho"/>
          <w:lang w:val="en-GB" w:eastAsia="en-GB"/>
        </w:rPr>
        <w:t>mijë) lekë.</w:t>
      </w:r>
    </w:p>
    <w:p w:rsidR="002368AC" w:rsidRDefault="002368AC" w:rsidP="00256A69">
      <w:pPr>
        <w:pStyle w:val="Paragrafi"/>
        <w:rPr>
          <w:rFonts w:eastAsia="MS Mincho"/>
          <w:lang w:val="en-GB" w:eastAsia="en-GB"/>
        </w:rPr>
      </w:pPr>
    </w:p>
    <w:p w:rsidR="002368AC" w:rsidRDefault="002368AC" w:rsidP="00256A69">
      <w:pPr>
        <w:pStyle w:val="Paragrafi"/>
        <w:rPr>
          <w:rFonts w:eastAsia="MS Mincho"/>
          <w:lang w:val="en-GB" w:eastAsia="en-GB"/>
        </w:rPr>
      </w:pPr>
    </w:p>
    <w:p w:rsidR="002368AC" w:rsidRDefault="002368AC" w:rsidP="00256A69">
      <w:pPr>
        <w:pStyle w:val="Akti"/>
        <w:keepNext w:val="0"/>
        <w:rPr>
          <w:rFonts w:eastAsia="MS Mincho"/>
          <w:lang w:eastAsia="en-GB"/>
        </w:rPr>
      </w:pPr>
      <w:r>
        <w:rPr>
          <w:rFonts w:eastAsia="MS Mincho"/>
          <w:lang w:eastAsia="en-GB"/>
        </w:rPr>
        <w:t>Vendim</w:t>
      </w:r>
    </w:p>
    <w:p w:rsidR="002368AC" w:rsidRDefault="002368AC" w:rsidP="00256A69">
      <w:pPr>
        <w:pStyle w:val="NumriData"/>
        <w:keepNext w:val="0"/>
        <w:rPr>
          <w:rFonts w:eastAsia="MS Mincho"/>
          <w:lang w:eastAsia="en-GB"/>
        </w:rPr>
      </w:pPr>
      <w:r>
        <w:rPr>
          <w:rFonts w:eastAsia="MS Mincho"/>
          <w:lang w:eastAsia="en-GB"/>
        </w:rPr>
        <w:t>Nr.1436, datë 31.10.2008</w:t>
      </w:r>
    </w:p>
    <w:p w:rsidR="002368AC" w:rsidRDefault="002368AC" w:rsidP="00256A69">
      <w:pPr>
        <w:pStyle w:val="Paragrafi"/>
        <w:rPr>
          <w:rFonts w:eastAsia="MS Mincho"/>
          <w:lang w:val="en-GB" w:eastAsia="en-GB"/>
        </w:rPr>
      </w:pPr>
    </w:p>
    <w:p w:rsidR="002368AC" w:rsidRDefault="002368AC" w:rsidP="00256A69">
      <w:pPr>
        <w:pStyle w:val="Titulli"/>
        <w:keepNext w:val="0"/>
        <w:rPr>
          <w:rFonts w:eastAsia="MS Mincho"/>
          <w:lang w:eastAsia="en-GB"/>
        </w:rPr>
      </w:pPr>
      <w:r>
        <w:rPr>
          <w:rFonts w:eastAsia="MS Mincho"/>
          <w:lang w:eastAsia="en-GB"/>
        </w:rPr>
        <w:t>Për një ndryshim në vendimin nr.775, datë 14.11.20</w:t>
      </w:r>
      <w:r w:rsidR="00F10608">
        <w:rPr>
          <w:rFonts w:eastAsia="MS Mincho"/>
          <w:lang w:eastAsia="en-GB"/>
        </w:rPr>
        <w:t>07 të Këshillit të Ministrave “</w:t>
      </w:r>
      <w:r>
        <w:rPr>
          <w:rFonts w:eastAsia="MS Mincho"/>
          <w:lang w:eastAsia="en-GB"/>
        </w:rPr>
        <w:t>Për përcaktimin e autoritetit kontraktues, për dhënien me konce</w:t>
      </w:r>
      <w:r w:rsidR="00564006">
        <w:rPr>
          <w:rFonts w:eastAsia="MS Mincho"/>
          <w:lang w:eastAsia="en-GB"/>
        </w:rPr>
        <w:t>sion të hidrocentralit “Skavicë”</w:t>
      </w:r>
      <w:r>
        <w:rPr>
          <w:rFonts w:eastAsia="MS Mincho"/>
          <w:lang w:eastAsia="en-GB"/>
        </w:rPr>
        <w:t xml:space="preserve">, në lumin </w:t>
      </w:r>
      <w:smartTag w:uri="urn:schemas-microsoft-com:office:smarttags" w:element="place">
        <w:r>
          <w:rPr>
            <w:rFonts w:eastAsia="MS Mincho"/>
            <w:lang w:eastAsia="en-GB"/>
          </w:rPr>
          <w:t>Drin</w:t>
        </w:r>
      </w:smartTag>
      <w:r>
        <w:rPr>
          <w:rFonts w:eastAsia="MS Mincho"/>
          <w:lang w:eastAsia="en-GB"/>
        </w:rPr>
        <w:t xml:space="preserve"> i Zi, dhe miratimin e bonusit, në procedurën përzgjedhëse ko</w:t>
      </w:r>
      <w:r w:rsidR="00564006">
        <w:rPr>
          <w:rFonts w:eastAsia="MS Mincho"/>
          <w:lang w:eastAsia="en-GB"/>
        </w:rPr>
        <w:t>nkurruese, që i jepet shoqërisë”</w:t>
      </w:r>
    </w:p>
    <w:p w:rsidR="002368AC" w:rsidRDefault="002368AC" w:rsidP="00256A69">
      <w:pPr>
        <w:pStyle w:val="Paragrafi"/>
        <w:rPr>
          <w:rFonts w:eastAsia="MS Mincho"/>
          <w:lang w:val="en-GB" w:eastAsia="en-GB"/>
        </w:rPr>
      </w:pPr>
    </w:p>
    <w:p w:rsidR="002368AC" w:rsidRDefault="002368AC" w:rsidP="00256A69">
      <w:pPr>
        <w:pStyle w:val="BazLigjPropozues"/>
        <w:keepNext w:val="0"/>
        <w:rPr>
          <w:rFonts w:eastAsia="MS Mincho"/>
          <w:lang w:eastAsia="en-GB"/>
        </w:rPr>
      </w:pPr>
      <w:r>
        <w:rPr>
          <w:rFonts w:eastAsia="MS Mincho"/>
          <w:lang w:eastAsia="en-GB"/>
        </w:rPr>
        <w:t>Në mbështetje të nenit 100 të Kushtetutës dhe të neneve 5, pika 3,</w:t>
      </w:r>
      <w:r w:rsidR="00F10608">
        <w:rPr>
          <w:rFonts w:eastAsia="MS Mincho"/>
          <w:lang w:eastAsia="en-GB"/>
        </w:rPr>
        <w:t xml:space="preserve"> e 23, pika 3, shkronja “b”</w:t>
      </w:r>
      <w:r w:rsidR="001E465A">
        <w:rPr>
          <w:rFonts w:eastAsia="MS Mincho"/>
          <w:lang w:eastAsia="en-GB"/>
        </w:rPr>
        <w:t>,</w:t>
      </w:r>
      <w:r>
        <w:rPr>
          <w:rFonts w:eastAsia="MS Mincho"/>
          <w:lang w:eastAsia="en-GB"/>
        </w:rPr>
        <w:t xml:space="preserve"> të ligjit nr.9663, datë 18.12.2006 “Për koncesionet”, me propozimin e Ministrit të Ekonomisë, Tregtisë dhe Energjetikës, Këshilli i Ministrave</w:t>
      </w:r>
    </w:p>
    <w:p w:rsidR="002368AC" w:rsidRDefault="002368AC" w:rsidP="00256A69">
      <w:pPr>
        <w:pStyle w:val="Paragrafi"/>
        <w:rPr>
          <w:rFonts w:eastAsia="MS Mincho"/>
          <w:lang w:val="en-GB" w:eastAsia="en-GB"/>
        </w:rPr>
      </w:pPr>
    </w:p>
    <w:p w:rsidR="00B4576F" w:rsidRDefault="00B4576F" w:rsidP="00256A69">
      <w:pPr>
        <w:pStyle w:val="Paragrafi"/>
        <w:rPr>
          <w:rFonts w:eastAsia="MS Mincho"/>
          <w:lang w:val="en-GB" w:eastAsia="en-GB"/>
        </w:rPr>
      </w:pPr>
    </w:p>
    <w:p w:rsidR="002368AC" w:rsidRDefault="002368AC" w:rsidP="00256A69">
      <w:pPr>
        <w:pStyle w:val="VENDOSI"/>
        <w:keepNext w:val="0"/>
        <w:rPr>
          <w:rFonts w:eastAsia="MS Mincho"/>
          <w:lang w:eastAsia="en-GB"/>
        </w:rPr>
      </w:pPr>
      <w:r>
        <w:rPr>
          <w:rFonts w:eastAsia="MS Mincho"/>
          <w:lang w:eastAsia="en-GB"/>
        </w:rPr>
        <w:t>Vendosi:</w:t>
      </w:r>
    </w:p>
    <w:p w:rsidR="002368AC" w:rsidRDefault="002368AC" w:rsidP="00256A69">
      <w:pPr>
        <w:pStyle w:val="Paragrafi"/>
        <w:rPr>
          <w:rFonts w:eastAsia="MS Mincho"/>
          <w:lang w:val="en-GB" w:eastAsia="en-GB"/>
        </w:rPr>
      </w:pPr>
    </w:p>
    <w:p w:rsidR="002368AC" w:rsidRDefault="002368AC" w:rsidP="00256A69">
      <w:pPr>
        <w:pStyle w:val="Paragrafi"/>
        <w:rPr>
          <w:rFonts w:eastAsia="MS Mincho"/>
          <w:lang w:val="en-GB" w:eastAsia="en-GB"/>
        </w:rPr>
      </w:pPr>
      <w:r>
        <w:rPr>
          <w:rFonts w:eastAsia="MS Mincho"/>
          <w:lang w:val="en-GB" w:eastAsia="en-GB"/>
        </w:rPr>
        <w:t>1. Në pikën 2 të vendimit nr.775, datë 14.11.2007 të Kës</w:t>
      </w:r>
      <w:r w:rsidR="002E5114">
        <w:rPr>
          <w:rFonts w:eastAsia="MS Mincho"/>
          <w:lang w:val="en-GB" w:eastAsia="en-GB"/>
        </w:rPr>
        <w:t>hillit të Ministrave, fjalët “…</w:t>
      </w:r>
      <w:r>
        <w:rPr>
          <w:rFonts w:eastAsia="MS Mincho"/>
          <w:lang w:val="en-GB" w:eastAsia="en-GB"/>
        </w:rPr>
        <w:t>prej 10 për qind të pikëve…” zëvendësohen me fjalët “…prej 4 për qind të pikëve…”.</w:t>
      </w:r>
    </w:p>
    <w:p w:rsidR="002368AC" w:rsidRDefault="002368AC" w:rsidP="00256A69">
      <w:pPr>
        <w:pStyle w:val="Paragrafi"/>
        <w:rPr>
          <w:rFonts w:eastAsia="MS Mincho"/>
          <w:lang w:val="en-GB" w:eastAsia="en-GB"/>
        </w:rPr>
      </w:pPr>
      <w:r>
        <w:rPr>
          <w:rFonts w:eastAsia="MS Mincho"/>
          <w:lang w:val="en-GB" w:eastAsia="en-GB"/>
        </w:rPr>
        <w:t>2. Ngarkohet Ministria e Ekonomisë, Tregtisë dhe Energjetikës për zbatimin e këtij vendimi.</w:t>
      </w:r>
    </w:p>
    <w:p w:rsidR="002368AC" w:rsidRDefault="002368AC" w:rsidP="00256A69">
      <w:pPr>
        <w:pStyle w:val="Paragrafi"/>
        <w:rPr>
          <w:rFonts w:eastAsia="MS Mincho"/>
          <w:lang w:val="en-GB" w:eastAsia="en-GB"/>
        </w:rPr>
      </w:pPr>
      <w:r>
        <w:rPr>
          <w:rFonts w:eastAsia="MS Mincho"/>
          <w:lang w:val="en-GB" w:eastAsia="en-GB"/>
        </w:rPr>
        <w:t>Ky vendim hyn në fuqi pas botimit në Fletoren Zyrtare.</w:t>
      </w:r>
    </w:p>
    <w:p w:rsidR="002368AC" w:rsidRDefault="002368AC" w:rsidP="00256A69">
      <w:pPr>
        <w:pStyle w:val="Paragrafi"/>
        <w:rPr>
          <w:rFonts w:eastAsia="MS Mincho"/>
          <w:lang w:val="en-GB" w:eastAsia="en-GB"/>
        </w:rPr>
      </w:pPr>
    </w:p>
    <w:p w:rsidR="002368AC" w:rsidRDefault="002368AC" w:rsidP="00256A69">
      <w:pPr>
        <w:pStyle w:val="Autoriteti"/>
        <w:keepNext w:val="0"/>
        <w:rPr>
          <w:rFonts w:eastAsia="MS Mincho"/>
          <w:lang w:eastAsia="en-GB"/>
        </w:rPr>
      </w:pPr>
      <w:r>
        <w:rPr>
          <w:rFonts w:eastAsia="MS Mincho"/>
          <w:lang w:eastAsia="en-GB"/>
        </w:rPr>
        <w:t>Kryeministri</w:t>
      </w:r>
    </w:p>
    <w:p w:rsidR="002368AC" w:rsidRDefault="002368AC" w:rsidP="00256A69">
      <w:pPr>
        <w:pStyle w:val="AutoritetiEmer"/>
        <w:rPr>
          <w:rFonts w:eastAsia="MS Mincho"/>
          <w:lang w:eastAsia="en-GB"/>
        </w:rPr>
      </w:pPr>
      <w:r>
        <w:rPr>
          <w:rFonts w:eastAsia="MS Mincho"/>
          <w:lang w:eastAsia="en-GB"/>
        </w:rPr>
        <w:t>Sali Berisha</w:t>
      </w:r>
    </w:p>
    <w:p w:rsidR="00CC2B37" w:rsidRDefault="00CC2B37" w:rsidP="00256A69">
      <w:pPr>
        <w:pStyle w:val="Akti"/>
        <w:keepNext w:val="0"/>
        <w:jc w:val="left"/>
      </w:pPr>
    </w:p>
    <w:p w:rsidR="00262B26" w:rsidRDefault="00262B26" w:rsidP="00256A69">
      <w:pPr>
        <w:pStyle w:val="Akti"/>
        <w:keepNext w:val="0"/>
      </w:pPr>
      <w:r>
        <w:t>VENDIM</w:t>
      </w:r>
    </w:p>
    <w:p w:rsidR="00262B26" w:rsidRDefault="00262B26" w:rsidP="00256A69">
      <w:pPr>
        <w:pStyle w:val="NumriData"/>
        <w:keepNext w:val="0"/>
      </w:pPr>
      <w:r>
        <w:t>Nr.1440, datë 29.10.2008</w:t>
      </w:r>
    </w:p>
    <w:p w:rsidR="00262B26" w:rsidRDefault="00262B26" w:rsidP="00256A69">
      <w:pPr>
        <w:widowControl w:val="0"/>
        <w:rPr>
          <w:lang w:val="en-US"/>
        </w:rPr>
      </w:pPr>
    </w:p>
    <w:p w:rsidR="00262B26" w:rsidRPr="00410247" w:rsidRDefault="00262B26" w:rsidP="00256A69">
      <w:pPr>
        <w:pStyle w:val="Titulli"/>
        <w:keepNext w:val="0"/>
      </w:pPr>
      <w:r>
        <w:t xml:space="preserve">PËR LEJIMIN E KALIMIT TRANSIT TË DISA </w:t>
      </w:r>
      <w:r w:rsidRPr="00410247">
        <w:t xml:space="preserve"> </w:t>
      </w:r>
      <w:smartTag w:uri="urn:schemas-microsoft-com:office:smarttags" w:element="stockticker">
        <w:r w:rsidRPr="00410247">
          <w:t>AUTO</w:t>
        </w:r>
      </w:smartTag>
      <w:r w:rsidRPr="00410247">
        <w:t>KOLONAV</w:t>
      </w:r>
      <w:r>
        <w:t>E DHE TRUPAVE USHTARAKE Italiane</w:t>
      </w:r>
      <w:r w:rsidRPr="00410247">
        <w:t>, PËRMES TERRITORIT TË REPUBLIKËS SË SHQIPËRISË</w:t>
      </w:r>
    </w:p>
    <w:p w:rsidR="00262B26" w:rsidRPr="00410247" w:rsidRDefault="00262B26" w:rsidP="00256A69">
      <w:pPr>
        <w:pStyle w:val="Titulli"/>
        <w:keepNext w:val="0"/>
      </w:pPr>
      <w:r w:rsidRPr="00410247">
        <w:t> </w:t>
      </w:r>
    </w:p>
    <w:p w:rsidR="00262B26" w:rsidRPr="00410247" w:rsidRDefault="00262B26" w:rsidP="00256A69">
      <w:pPr>
        <w:pStyle w:val="Paragrafi"/>
      </w:pPr>
      <w:r w:rsidRPr="00410247">
        <w:t> </w:t>
      </w:r>
    </w:p>
    <w:p w:rsidR="00262B26" w:rsidRPr="00410247" w:rsidRDefault="00262B26" w:rsidP="00256A69">
      <w:pPr>
        <w:pStyle w:val="Paragrafi"/>
      </w:pPr>
      <w:r w:rsidRPr="00410247">
        <w:t>Në mbështetje të nenit 100 të Kushtetutës dhe të</w:t>
      </w:r>
      <w:r>
        <w:t xml:space="preserve"> neneve 16, pika 2, 17, 18 e 19</w:t>
      </w:r>
      <w:r w:rsidRPr="00410247">
        <w:t xml:space="preserve"> të ligjit nr</w:t>
      </w:r>
      <w:r>
        <w:t>.9363, datë 24.3.2005</w:t>
      </w:r>
      <w:r w:rsidRPr="00410247">
        <w:t xml:space="preserve"> “Për mënyrën dhe procedurat e vendosjes dhe kalimit të forcave ushtarake të huaja në territorin e Republikës së Shqipërisë, si dhe për dërgimin e forcave ushtarake shqiptare j</w:t>
      </w:r>
      <w:r>
        <w:t>ashtë vendit”, me propozimin e M</w:t>
      </w:r>
      <w:r w:rsidRPr="00410247">
        <w:t>inistrit të Mbrojtjes, Këshilli i Ministrave</w:t>
      </w:r>
    </w:p>
    <w:p w:rsidR="00262B26" w:rsidRPr="00410247" w:rsidRDefault="00262B26" w:rsidP="00256A69">
      <w:pPr>
        <w:pStyle w:val="Paragrafi"/>
      </w:pPr>
      <w:r w:rsidRPr="00410247">
        <w:t> </w:t>
      </w:r>
    </w:p>
    <w:p w:rsidR="00262B26" w:rsidRPr="00410247" w:rsidRDefault="00262B26" w:rsidP="00256A69">
      <w:pPr>
        <w:pStyle w:val="VENDOSI"/>
        <w:keepNext w:val="0"/>
      </w:pPr>
      <w:r>
        <w:t>VENDOS</w:t>
      </w:r>
      <w:r w:rsidRPr="00410247">
        <w:t>I:</w:t>
      </w:r>
    </w:p>
    <w:p w:rsidR="00262B26" w:rsidRPr="00410247" w:rsidRDefault="00262B26" w:rsidP="00256A69">
      <w:pPr>
        <w:pStyle w:val="Paragrafi"/>
      </w:pPr>
      <w:r w:rsidRPr="00410247">
        <w:t> </w:t>
      </w:r>
    </w:p>
    <w:p w:rsidR="00262B26" w:rsidRPr="00410247" w:rsidRDefault="00262B26" w:rsidP="00256A69">
      <w:pPr>
        <w:pStyle w:val="Paragrafi"/>
      </w:pPr>
      <w:r>
        <w:t>1. Lejimin e kalimit trans</w:t>
      </w:r>
      <w:r w:rsidRPr="00410247">
        <w:t>it, përmes territorit të Republikës së S</w:t>
      </w:r>
      <w:r>
        <w:t>hqipërisë,  në it</w:t>
      </w:r>
      <w:r w:rsidR="00DE2B11">
        <w:t>inerarin Porti i Durrësit-Qafë-T</w:t>
      </w:r>
      <w:r>
        <w:t>hanë, në datën 30 tetor</w:t>
      </w:r>
      <w:r w:rsidRPr="00410247">
        <w:t xml:space="preserve"> 2008,</w:t>
      </w:r>
      <w:r>
        <w:t xml:space="preserve"> të 6 autokolonave ushtarake italiane, të përbëra, si më poshtë vijon</w:t>
      </w:r>
      <w:r w:rsidRPr="00410247">
        <w:t xml:space="preserve">: </w:t>
      </w:r>
    </w:p>
    <w:p w:rsidR="00262B26" w:rsidRPr="00410247" w:rsidRDefault="00262B26" w:rsidP="00256A69">
      <w:pPr>
        <w:pStyle w:val="Paragrafi"/>
      </w:pPr>
      <w:r>
        <w:rPr>
          <w:rFonts w:ascii="Times New Roman" w:eastAsia="Symbol" w:hAnsi="Times New Roman"/>
        </w:rPr>
        <w:t>-</w:t>
      </w:r>
      <w:r>
        <w:rPr>
          <w:rFonts w:eastAsia="Symbol"/>
        </w:rPr>
        <w:t> </w:t>
      </w:r>
      <w:r>
        <w:t>Autokolona e parë, me 20 (njëzet) automjete e 42 (dyzet e dy) trupa;</w:t>
      </w:r>
    </w:p>
    <w:p w:rsidR="00262B26" w:rsidRPr="00410247" w:rsidRDefault="00262B26" w:rsidP="00256A69">
      <w:pPr>
        <w:pStyle w:val="Paragrafi"/>
      </w:pPr>
      <w:r>
        <w:rPr>
          <w:rFonts w:ascii="Times New Roman" w:eastAsia="Symbol" w:hAnsi="Times New Roman"/>
        </w:rPr>
        <w:t>-</w:t>
      </w:r>
      <w:r>
        <w:rPr>
          <w:rFonts w:eastAsia="Symbol"/>
        </w:rPr>
        <w:t> </w:t>
      </w:r>
      <w:r>
        <w:t>Autokolona e dytë, me 20 (njëzet</w:t>
      </w:r>
      <w:r w:rsidRPr="00410247">
        <w:t>) autom</w:t>
      </w:r>
      <w:r>
        <w:t xml:space="preserve">jete e 47 (dyzet e shtatë) trupa; </w:t>
      </w:r>
    </w:p>
    <w:p w:rsidR="00262B26" w:rsidRDefault="00262B26" w:rsidP="00256A69">
      <w:pPr>
        <w:pStyle w:val="Paragrafi"/>
      </w:pPr>
      <w:r>
        <w:rPr>
          <w:rFonts w:ascii="Times New Roman" w:eastAsia="Symbol" w:hAnsi="Times New Roman"/>
        </w:rPr>
        <w:t>-</w:t>
      </w:r>
      <w:r>
        <w:rPr>
          <w:rFonts w:eastAsia="Symbol"/>
        </w:rPr>
        <w:t> </w:t>
      </w:r>
      <w:r w:rsidRPr="00410247">
        <w:t>Autoko</w:t>
      </w:r>
      <w:r>
        <w:t>lona e tretë, me 20 (njëzet) automjete</w:t>
      </w:r>
      <w:r w:rsidRPr="00410247">
        <w:t> </w:t>
      </w:r>
      <w:r>
        <w:t>e 23 (njëzet e tre) trupa;</w:t>
      </w:r>
    </w:p>
    <w:p w:rsidR="00262B26" w:rsidRPr="00410247" w:rsidRDefault="00262B26" w:rsidP="00256A69">
      <w:pPr>
        <w:pStyle w:val="Paragrafi"/>
      </w:pPr>
      <w:r>
        <w:t>- Autokolona e katërt, me 20 (njëzet) automjete e 41 (dyzet e një) trupa;</w:t>
      </w:r>
    </w:p>
    <w:p w:rsidR="00262B26" w:rsidRPr="00410247" w:rsidRDefault="00262B26" w:rsidP="00256A69">
      <w:pPr>
        <w:pStyle w:val="Paragrafi"/>
      </w:pPr>
      <w:r>
        <w:t>- Autokolona e pestë, me 20 (njëzet) automjete e 41 (dyzet e një) trupa;</w:t>
      </w:r>
    </w:p>
    <w:p w:rsidR="00262B26" w:rsidRPr="00410247" w:rsidRDefault="00262B26" w:rsidP="00256A69">
      <w:pPr>
        <w:pStyle w:val="Paragrafi"/>
      </w:pPr>
      <w:r>
        <w:t>- Autokolona e gjashtë, me 20 (njëzet) automjete e 46 (dyzet e gjashtë) trupa.</w:t>
      </w:r>
    </w:p>
    <w:p w:rsidR="00262B26" w:rsidRPr="00410247" w:rsidRDefault="00262B26" w:rsidP="00256A69">
      <w:pPr>
        <w:pStyle w:val="Paragrafi"/>
      </w:pPr>
      <w:r>
        <w:t xml:space="preserve">2. </w:t>
      </w:r>
      <w:r w:rsidRPr="00410247">
        <w:t>Pika e hyrjes në territorin e R</w:t>
      </w:r>
      <w:r>
        <w:t>epublikës së Shqipërisë është pika e kalimit të kufirit Porti i Durrësit dhe pika e daljes ësht</w:t>
      </w:r>
      <w:r w:rsidRPr="00410247">
        <w:t>ë pika e kal</w:t>
      </w:r>
      <w:r w:rsidR="00DE2B11">
        <w:t>imit të kufirit Qafë-T</w:t>
      </w:r>
      <w:r>
        <w:t>hanë</w:t>
      </w:r>
      <w:r w:rsidRPr="00410247">
        <w:t>.</w:t>
      </w:r>
    </w:p>
    <w:p w:rsidR="00262B26" w:rsidRPr="00410247" w:rsidRDefault="00262B26" w:rsidP="00256A69">
      <w:pPr>
        <w:pStyle w:val="Paragrafi"/>
      </w:pPr>
      <w:r>
        <w:t xml:space="preserve">3. </w:t>
      </w:r>
      <w:r w:rsidRPr="00410247">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  </w:t>
      </w:r>
    </w:p>
    <w:p w:rsidR="00262B26" w:rsidRPr="00410247" w:rsidRDefault="00262B26" w:rsidP="00256A69">
      <w:pPr>
        <w:pStyle w:val="Paragrafi"/>
      </w:pPr>
      <w:r>
        <w:t>4. Autokolonat ushtarake italia</w:t>
      </w:r>
      <w:r w:rsidRPr="00410247">
        <w:t>ne, gjatë itinerarit të lëvizjes nëpër territorin e Republikës së Shqipërisë, të shoqërohen nga njësi të armatosura të Forcave të Armatosu</w:t>
      </w:r>
      <w:r>
        <w:t>ra të Republikës së Shqipërisë.</w:t>
      </w:r>
      <w:r w:rsidRPr="00410247">
        <w:t>  </w:t>
      </w:r>
    </w:p>
    <w:p w:rsidR="00262B26" w:rsidRPr="00410247" w:rsidRDefault="00262B26" w:rsidP="00256A69">
      <w:pPr>
        <w:pStyle w:val="Paragrafi"/>
      </w:pPr>
      <w:r>
        <w:t xml:space="preserve">5. </w:t>
      </w:r>
      <w:r w:rsidRPr="00410247">
        <w:t xml:space="preserve">Ngarkohet Ministria e Mbrojtjes për zbatimin e këtij vendimi. </w:t>
      </w:r>
    </w:p>
    <w:p w:rsidR="00262B26" w:rsidRPr="00410247" w:rsidRDefault="00262B26" w:rsidP="00256A69">
      <w:pPr>
        <w:pStyle w:val="Paragrafi"/>
      </w:pPr>
      <w:r w:rsidRPr="00410247">
        <w:t>Ky vendim hyn në fuqi menjëherë d</w:t>
      </w:r>
      <w:r>
        <w:t>he botohet në Fletoren Zyrtare</w:t>
      </w:r>
      <w:r w:rsidRPr="00410247">
        <w:t>. </w:t>
      </w:r>
    </w:p>
    <w:p w:rsidR="00262B26" w:rsidRPr="00410247" w:rsidRDefault="00262B26" w:rsidP="00256A69">
      <w:pPr>
        <w:pStyle w:val="Paragrafi"/>
      </w:pPr>
      <w:r w:rsidRPr="00410247">
        <w:t> </w:t>
      </w:r>
    </w:p>
    <w:p w:rsidR="00262B26" w:rsidRPr="00410247" w:rsidRDefault="00262B26" w:rsidP="00256A69">
      <w:pPr>
        <w:pStyle w:val="Autoriteti"/>
        <w:keepNext w:val="0"/>
      </w:pPr>
      <w:r>
        <w:t>KRYEMINISTR</w:t>
      </w:r>
      <w:r w:rsidRPr="00410247">
        <w:t>I</w:t>
      </w:r>
    </w:p>
    <w:p w:rsidR="00262B26" w:rsidRDefault="00262B26" w:rsidP="00256A69">
      <w:pPr>
        <w:pStyle w:val="AutoritetiEmer"/>
      </w:pPr>
      <w:r w:rsidRPr="00410247">
        <w:t> Sali  Berisha</w:t>
      </w:r>
    </w:p>
    <w:p w:rsidR="00262B26" w:rsidRPr="00030DB7" w:rsidRDefault="00262B26" w:rsidP="00256A69">
      <w:pPr>
        <w:pStyle w:val="Akti"/>
        <w:keepNext w:val="0"/>
      </w:pPr>
      <w:r w:rsidRPr="00030DB7">
        <w:t>VENDIM</w:t>
      </w:r>
    </w:p>
    <w:p w:rsidR="00262B26" w:rsidRPr="00030DB7" w:rsidRDefault="00262B26" w:rsidP="00256A69">
      <w:pPr>
        <w:pStyle w:val="NumriData"/>
        <w:keepNext w:val="0"/>
      </w:pPr>
      <w:r w:rsidRPr="00030DB7">
        <w:t>Nr.1443, dat</w:t>
      </w:r>
      <w:r>
        <w:t>ë</w:t>
      </w:r>
      <w:r w:rsidRPr="00030DB7">
        <w:t xml:space="preserve"> 31.10.2008</w:t>
      </w:r>
    </w:p>
    <w:p w:rsidR="00262B26" w:rsidRPr="00030DB7" w:rsidRDefault="00262B26" w:rsidP="00256A69">
      <w:pPr>
        <w:pStyle w:val="Paragrafi"/>
      </w:pPr>
    </w:p>
    <w:p w:rsidR="00262B26" w:rsidRDefault="00262B26" w:rsidP="00256A69">
      <w:pPr>
        <w:pStyle w:val="Titulli"/>
        <w:keepNext w:val="0"/>
      </w:pPr>
      <w:r w:rsidRPr="00030DB7">
        <w:t>P</w:t>
      </w:r>
      <w:r>
        <w:t>Ë</w:t>
      </w:r>
      <w:r w:rsidRPr="00030DB7">
        <w:t>R KRIJIMIN, ORGANIZIMIN DHE FUNKSIONIMIN E AGJENCIS</w:t>
      </w:r>
      <w:r>
        <w:t>Ë</w:t>
      </w:r>
      <w:r w:rsidRPr="00030DB7">
        <w:t xml:space="preserve"> P</w:t>
      </w:r>
      <w:r>
        <w:t>Ë</w:t>
      </w:r>
      <w:r w:rsidRPr="00030DB7">
        <w:t>R ZHVILLIM BUJQ</w:t>
      </w:r>
      <w:r>
        <w:t>Ë</w:t>
      </w:r>
      <w:r w:rsidRPr="00030DB7">
        <w:t>SOR DHE RURAL (AZHBR), SI AGJENCIA E PAGESAVE</w:t>
      </w:r>
    </w:p>
    <w:p w:rsidR="00262B26" w:rsidRDefault="00262B26" w:rsidP="00256A69">
      <w:pPr>
        <w:pStyle w:val="Paragrafi"/>
      </w:pPr>
    </w:p>
    <w:p w:rsidR="00262B26" w:rsidRDefault="00262B26" w:rsidP="00256A69">
      <w:pPr>
        <w:pStyle w:val="Paragrafi"/>
      </w:pPr>
      <w:r>
        <w:t xml:space="preserve">Në mbështetje të nenit 100 të Kushtetutës, të pikës 3 të nenit 21 të ligjit nr.9817, datë 22.10.2007  “Për bujqësinë dhe zhvillimin rural”, dhe të nenit 10 të </w:t>
      </w:r>
      <w:r w:rsidR="00DE2B11">
        <w:t>ligjit nr.9000, datë 30.1.2003</w:t>
      </w:r>
      <w:r>
        <w:t xml:space="preserve"> “Për organizimin dhe funksionimin e Këshillit të Ministrave”, me propozimin e Ministrit të Bujqësisë, Ushqimit dhe Mbrojtjes së Konsumatorit, Këshilli i Ministrave</w:t>
      </w:r>
    </w:p>
    <w:p w:rsidR="00262B26" w:rsidRDefault="00262B26" w:rsidP="00256A69">
      <w:pPr>
        <w:pStyle w:val="Paragrafi"/>
      </w:pPr>
    </w:p>
    <w:p w:rsidR="00262B26" w:rsidRDefault="00262B26" w:rsidP="00256A69">
      <w:pPr>
        <w:pStyle w:val="VENDOSI"/>
        <w:keepNext w:val="0"/>
      </w:pPr>
      <w:r>
        <w:t>VENDOSI:</w:t>
      </w:r>
    </w:p>
    <w:p w:rsidR="00262B26" w:rsidRDefault="00262B26" w:rsidP="00256A69">
      <w:pPr>
        <w:pStyle w:val="Paragrafi"/>
      </w:pPr>
    </w:p>
    <w:p w:rsidR="00262B26" w:rsidRDefault="00262B26" w:rsidP="00256A69">
      <w:pPr>
        <w:pStyle w:val="Paragrafi"/>
      </w:pPr>
      <w:r>
        <w:t>1. Krijimin e Agjencisë për Zhvillim Bujqësor dhe Rural (AZHBR), si agjencia e pagesave, në kuptim të nenit 21 të ligjit nr.9817, datë 22.10.2007 “Për bujqësinë dhe zhvillimin rural”.</w:t>
      </w:r>
    </w:p>
    <w:p w:rsidR="00262B26" w:rsidRDefault="00262B26" w:rsidP="00256A69">
      <w:pPr>
        <w:pStyle w:val="Paragrafi"/>
      </w:pPr>
      <w:r>
        <w:t>2. AZHBR-ja ka strukturë qendrore dhe struktura vendore, në shkallë qarku.</w:t>
      </w:r>
    </w:p>
    <w:p w:rsidR="00262B26" w:rsidRDefault="00262B26" w:rsidP="00256A69">
      <w:pPr>
        <w:pStyle w:val="Paragrafi"/>
      </w:pPr>
      <w:r>
        <w:t>3. Drejtori i AZHBR-së emërohet, lirohet ose shkarkohet nga Kryeministri, me propozimin e Ministrit të Bujqësisë, Ushqimi</w:t>
      </w:r>
      <w:r w:rsidR="002E5114">
        <w:t>t dhe Mbrojtjes së Konsumatorit.</w:t>
      </w:r>
      <w:r>
        <w:t xml:space="preserve"> Drejtuesit dhe punonjësit e tjerë të kësaj agjencie, përfshirë edhe ata të strukturave vendore, pranohen sipas procedurave të përcaktuara në legjislacionin për shërbimin civil. Numri i punonjësve të agjencisë është 86 veta.</w:t>
      </w:r>
    </w:p>
    <w:p w:rsidR="00262B26" w:rsidRDefault="00262B26" w:rsidP="00256A69">
      <w:pPr>
        <w:pStyle w:val="Paragrafi"/>
      </w:pPr>
      <w:r>
        <w:t>4. AZHBR-ja është përgjegjëse për administrimin e fondeve të programit për bujqësinë dhe për zhvillimin rural, si më poshtë vijon:</w:t>
      </w:r>
    </w:p>
    <w:p w:rsidR="00262B26" w:rsidRDefault="00416A5E" w:rsidP="00256A69">
      <w:pPr>
        <w:pStyle w:val="Paragrafi"/>
      </w:pPr>
      <w:r>
        <w:t>a) Fondet e Buxhetit të S</w:t>
      </w:r>
      <w:r w:rsidR="00262B26">
        <w:t>htetit, për mbështetje të drejtpërdrejtë të prodhimit bujqësor;</w:t>
      </w:r>
    </w:p>
    <w:p w:rsidR="00262B26" w:rsidRDefault="00416A5E" w:rsidP="00256A69">
      <w:pPr>
        <w:pStyle w:val="Paragrafi"/>
      </w:pPr>
      <w:r>
        <w:t>b) Fondet e Buxhetit të S</w:t>
      </w:r>
      <w:r w:rsidR="00262B26">
        <w:t>htetit, për zhvillimin e infrastrukturës së tregjeve bujqësore;</w:t>
      </w:r>
    </w:p>
    <w:p w:rsidR="00262B26" w:rsidRDefault="00262B26" w:rsidP="00256A69">
      <w:pPr>
        <w:pStyle w:val="Paragrafi"/>
      </w:pPr>
      <w:r>
        <w:t>c) Fondet kundërparti, të projektit  2KR.</w:t>
      </w:r>
    </w:p>
    <w:p w:rsidR="00262B26" w:rsidRDefault="00262B26" w:rsidP="00256A69">
      <w:pPr>
        <w:pStyle w:val="Paragrafi"/>
      </w:pPr>
      <w:r>
        <w:t>Kriteret e përgjithshme të përdorimit të fondeve kundërparti, të projektit 2 KR, përcaktohen me vendim të veçantë të Këshillit të Ministrave.</w:t>
      </w:r>
    </w:p>
    <w:p w:rsidR="00262B26" w:rsidRDefault="00262B26" w:rsidP="00256A69">
      <w:pPr>
        <w:pStyle w:val="Paragrafi"/>
      </w:pPr>
      <w:r>
        <w:t>5. AZHBR-ja harton planin e veprimit për përafrimin e strukturës organizative dhe të kapaciteteve të saj, menaxhuese dhe teknike, me standardet e akreditimit të BE-së.</w:t>
      </w:r>
    </w:p>
    <w:p w:rsidR="00262B26" w:rsidRDefault="00262B26" w:rsidP="00256A69">
      <w:pPr>
        <w:pStyle w:val="Paragrafi"/>
      </w:pPr>
      <w:r>
        <w:t>6.</w:t>
      </w:r>
      <w:r w:rsidRPr="00433727">
        <w:t xml:space="preserve"> </w:t>
      </w:r>
      <w:r>
        <w:t>AZHBR-ja harton dhe propozon projekte, si dhe merr masa për krijimin e administrimin e databazave dhe të logjistikës IT, të nevojshme për funksionimin e saj, sipas standardeve të BE-së.</w:t>
      </w:r>
    </w:p>
    <w:p w:rsidR="00262B26" w:rsidRDefault="00262B26" w:rsidP="00256A69">
      <w:pPr>
        <w:pStyle w:val="Paragrafi"/>
      </w:pPr>
      <w:r>
        <w:t>7.</w:t>
      </w:r>
      <w:r w:rsidRPr="00433727">
        <w:t xml:space="preserve"> </w:t>
      </w:r>
      <w:r>
        <w:t>AZHBR-ja do të fillojë të funksionojë më 1 janar 2009.</w:t>
      </w:r>
    </w:p>
    <w:p w:rsidR="00262B26" w:rsidRDefault="00262B26" w:rsidP="00256A69">
      <w:pPr>
        <w:pStyle w:val="Paragrafi"/>
      </w:pPr>
      <w:r>
        <w:t xml:space="preserve">8. Efektet financiare, që rrjedhin nga zbatimi i këtij </w:t>
      </w:r>
      <w:r w:rsidR="00416A5E">
        <w:t>vendimi, do të përballohen nga B</w:t>
      </w:r>
      <w:r w:rsidR="000E7FA8">
        <w:t>uxheti i S</w:t>
      </w:r>
      <w:r>
        <w:t>htetit,  miratuar për Ministrinë e Bujqësisë, Ushqimit dhe Mbrojtjes së Konsumatorit.</w:t>
      </w:r>
    </w:p>
    <w:p w:rsidR="00262B26" w:rsidRDefault="00262B26" w:rsidP="00256A69">
      <w:pPr>
        <w:pStyle w:val="Paragrafi"/>
      </w:pPr>
      <w:r>
        <w:t>9. Rregullat dhe procedurat e funksionimit të brendshëm të AZHBR-së, si dhe ndarja e detyrave, përgjegjësive e kompetencave, ndërmjet saj dhe drejtorive rajonale të bujqësisë, ushqimit dhe mbrojtjes së konsumatorit (DRBUMK) e aktorëve të tjerë, të sistemit të bujqësisë dhe ushqimit, përcaktohen me udhëzim të veçantë të Ministrit të Bujqësisë, Ushqimit dhe Mbrojtjes së Konsumatorit.</w:t>
      </w:r>
    </w:p>
    <w:p w:rsidR="00262B26" w:rsidRDefault="00262B26" w:rsidP="00256A69">
      <w:pPr>
        <w:pStyle w:val="Paragrafi"/>
      </w:pPr>
      <w:r>
        <w:t>10. Ngarkohet Ministria e Bujqësisë, Ushqimit dhe Mbrojtjes së Konsumatorit për zbatimin e këtij vendimi.</w:t>
      </w:r>
    </w:p>
    <w:p w:rsidR="00262B26" w:rsidRDefault="00262B26" w:rsidP="00256A69">
      <w:pPr>
        <w:pStyle w:val="Paragrafi"/>
      </w:pPr>
      <w:r>
        <w:t>Ky vendim hyn në fuqi pas botimit në Fletoren Zyrtare.</w:t>
      </w:r>
    </w:p>
    <w:p w:rsidR="00262B26" w:rsidRDefault="00262B26" w:rsidP="00256A69">
      <w:pPr>
        <w:pStyle w:val="Paragrafi"/>
      </w:pPr>
    </w:p>
    <w:p w:rsidR="00262B26" w:rsidRDefault="00262B26" w:rsidP="00256A69">
      <w:pPr>
        <w:pStyle w:val="Autoriteti"/>
        <w:keepNext w:val="0"/>
      </w:pPr>
      <w:r>
        <w:t xml:space="preserve">KRYEMINISTRI </w:t>
      </w:r>
    </w:p>
    <w:p w:rsidR="00262B26" w:rsidRDefault="00262B26" w:rsidP="00256A69">
      <w:pPr>
        <w:pStyle w:val="AutoritetiEmer"/>
      </w:pPr>
      <w:r>
        <w:t>Sali Berisha</w:t>
      </w:r>
    </w:p>
    <w:p w:rsidR="00262B26" w:rsidRDefault="00262B26" w:rsidP="00256A69">
      <w:pPr>
        <w:pStyle w:val="Paragrafi"/>
      </w:pPr>
    </w:p>
    <w:p w:rsidR="00262B26" w:rsidRDefault="00262B26" w:rsidP="00256A69">
      <w:pPr>
        <w:pStyle w:val="Paragrafi"/>
      </w:pPr>
    </w:p>
    <w:p w:rsidR="00125872" w:rsidRDefault="00125872" w:rsidP="00256A69">
      <w:pPr>
        <w:pStyle w:val="Paragrafi"/>
      </w:pPr>
    </w:p>
    <w:p w:rsidR="00125872" w:rsidRDefault="00125872" w:rsidP="00256A69">
      <w:pPr>
        <w:pStyle w:val="Paragrafi"/>
      </w:pPr>
    </w:p>
    <w:p w:rsidR="00125872" w:rsidRDefault="00125872" w:rsidP="00256A69">
      <w:pPr>
        <w:pStyle w:val="Paragrafi"/>
      </w:pPr>
    </w:p>
    <w:p w:rsidR="00125872" w:rsidRDefault="00125872" w:rsidP="00256A69">
      <w:pPr>
        <w:pStyle w:val="Paragrafi"/>
      </w:pPr>
    </w:p>
    <w:p w:rsidR="00D268AF" w:rsidRDefault="00D268AF" w:rsidP="00256A69">
      <w:pPr>
        <w:pStyle w:val="Paragrafi"/>
      </w:pPr>
    </w:p>
    <w:p w:rsidR="00125872" w:rsidRDefault="00125872" w:rsidP="00256A69">
      <w:pPr>
        <w:pStyle w:val="Paragrafi"/>
      </w:pPr>
    </w:p>
    <w:p w:rsidR="009847B8" w:rsidRPr="0060532C" w:rsidRDefault="009847B8" w:rsidP="00256A69">
      <w:pPr>
        <w:pStyle w:val="Akti"/>
        <w:keepNext w:val="0"/>
      </w:pPr>
      <w:r w:rsidRPr="0060532C">
        <w:t>VENDIM</w:t>
      </w:r>
    </w:p>
    <w:p w:rsidR="009847B8" w:rsidRPr="0060532C" w:rsidRDefault="009847B8" w:rsidP="00256A69">
      <w:pPr>
        <w:pStyle w:val="NumriData"/>
        <w:keepNext w:val="0"/>
      </w:pPr>
      <w:r w:rsidRPr="0060532C">
        <w:t>Nr.1444, dat</w:t>
      </w:r>
      <w:r>
        <w:t>ë</w:t>
      </w:r>
      <w:r w:rsidRPr="0060532C">
        <w:t xml:space="preserve"> 22.10.2008</w:t>
      </w:r>
    </w:p>
    <w:p w:rsidR="009847B8" w:rsidRPr="0060532C" w:rsidRDefault="009847B8" w:rsidP="00256A69">
      <w:pPr>
        <w:pStyle w:val="Paragrafi"/>
      </w:pPr>
    </w:p>
    <w:p w:rsidR="009847B8" w:rsidRPr="0060532C" w:rsidRDefault="009847B8" w:rsidP="00256A69">
      <w:pPr>
        <w:pStyle w:val="Titulli"/>
        <w:keepNext w:val="0"/>
      </w:pPr>
      <w:r w:rsidRPr="0060532C">
        <w:t>P</w:t>
      </w:r>
      <w:r>
        <w:t>Ë</w:t>
      </w:r>
      <w:r w:rsidRPr="0060532C">
        <w:t>R M</w:t>
      </w:r>
      <w:r>
        <w:t>Ë</w:t>
      </w:r>
      <w:r w:rsidRPr="0060532C">
        <w:t>NYR</w:t>
      </w:r>
      <w:r>
        <w:t>Ë</w:t>
      </w:r>
      <w:r w:rsidRPr="0060532C">
        <w:t>N E FUNKSIONIMIT E T</w:t>
      </w:r>
      <w:r>
        <w:t>Ë</w:t>
      </w:r>
      <w:r w:rsidRPr="0060532C">
        <w:t xml:space="preserve"> PAGES</w:t>
      </w:r>
      <w:r>
        <w:t>Ë</w:t>
      </w:r>
      <w:r w:rsidRPr="0060532C">
        <w:t>S S</w:t>
      </w:r>
      <w:r>
        <w:t>Ë</w:t>
      </w:r>
      <w:r w:rsidRPr="0060532C">
        <w:t xml:space="preserve"> AN</w:t>
      </w:r>
      <w:r>
        <w:t>Ë</w:t>
      </w:r>
      <w:r w:rsidRPr="0060532C">
        <w:t>T</w:t>
      </w:r>
      <w:r>
        <w:t>aRË</w:t>
      </w:r>
      <w:r w:rsidRPr="0060532C">
        <w:t>VE T</w:t>
      </w:r>
      <w:r>
        <w:t>Ë</w:t>
      </w:r>
      <w:r w:rsidRPr="0060532C">
        <w:t xml:space="preserve"> KOMISIONIT T</w:t>
      </w:r>
      <w:r>
        <w:t>Ë</w:t>
      </w:r>
      <w:r w:rsidRPr="0060532C">
        <w:t xml:space="preserve"> MBROJTJES S</w:t>
      </w:r>
      <w:r>
        <w:t>Ë</w:t>
      </w:r>
      <w:r w:rsidRPr="0060532C">
        <w:t xml:space="preserve"> KONSUMATORIT, SI DHE P</w:t>
      </w:r>
      <w:r>
        <w:t>Ë</w:t>
      </w:r>
      <w:r w:rsidRPr="0060532C">
        <w:t>RCAKTIMIN E PROCEDURAVE T</w:t>
      </w:r>
      <w:r>
        <w:t>Ë</w:t>
      </w:r>
      <w:r w:rsidRPr="0060532C">
        <w:t xml:space="preserve"> VLER</w:t>
      </w:r>
      <w:r>
        <w:t>Ë</w:t>
      </w:r>
      <w:r w:rsidRPr="0060532C">
        <w:t>SIMIT T</w:t>
      </w:r>
      <w:r>
        <w:t>Ë</w:t>
      </w:r>
      <w:r w:rsidRPr="0060532C">
        <w:t xml:space="preserve"> SHKELJEVE</w:t>
      </w:r>
    </w:p>
    <w:p w:rsidR="009847B8" w:rsidRPr="0060532C" w:rsidRDefault="009847B8" w:rsidP="00256A69">
      <w:pPr>
        <w:pStyle w:val="Paragrafi"/>
      </w:pPr>
    </w:p>
    <w:p w:rsidR="009847B8" w:rsidRDefault="009847B8" w:rsidP="00256A69">
      <w:pPr>
        <w:pStyle w:val="Paragrafi"/>
      </w:pPr>
      <w:r w:rsidRPr="0060532C">
        <w:t>N</w:t>
      </w:r>
      <w:r>
        <w:t>ë</w:t>
      </w:r>
      <w:r w:rsidRPr="0060532C">
        <w:t xml:space="preserve"> mb</w:t>
      </w:r>
      <w:r>
        <w:t>ë</w:t>
      </w:r>
      <w:r w:rsidRPr="0060532C">
        <w:t>shtetje t</w:t>
      </w:r>
      <w:r>
        <w:t>ë</w:t>
      </w:r>
      <w:r w:rsidRPr="0060532C">
        <w:t xml:space="preserve"> nenit 100 t</w:t>
      </w:r>
      <w:r>
        <w:t>ë</w:t>
      </w:r>
      <w:r w:rsidRPr="0060532C">
        <w:t xml:space="preserve"> Kushtetut</w:t>
      </w:r>
      <w:r>
        <w:t>ë</w:t>
      </w:r>
      <w:r w:rsidRPr="0060532C">
        <w:t>s dhe t</w:t>
      </w:r>
      <w:r>
        <w:t>ë</w:t>
      </w:r>
      <w:r w:rsidRPr="0060532C">
        <w:t xml:space="preserve"> nenit </w:t>
      </w:r>
      <w:r>
        <w:t>52 të ligjit nr.9902, datë 17.4.2008 “Për mbrojtjen e konsumatorëve”, me propozimin e Ministrit të Ekonomisë, Tregtisë dhe Energjetikës, Këshilli i Ministrave</w:t>
      </w:r>
    </w:p>
    <w:p w:rsidR="009847B8" w:rsidRDefault="009847B8" w:rsidP="00256A69">
      <w:pPr>
        <w:pStyle w:val="Paragrafi"/>
      </w:pPr>
    </w:p>
    <w:p w:rsidR="009847B8" w:rsidRDefault="009847B8" w:rsidP="00256A69">
      <w:pPr>
        <w:pStyle w:val="VENDOSI"/>
        <w:keepNext w:val="0"/>
      </w:pPr>
      <w:r>
        <w:t>VENDOSI:</w:t>
      </w:r>
    </w:p>
    <w:p w:rsidR="009847B8" w:rsidRDefault="009847B8" w:rsidP="00256A69">
      <w:pPr>
        <w:pStyle w:val="Paragrafi"/>
      </w:pPr>
    </w:p>
    <w:p w:rsidR="009847B8" w:rsidRDefault="009847B8" w:rsidP="00256A69">
      <w:pPr>
        <w:pStyle w:val="Paragrafi"/>
      </w:pPr>
      <w:r>
        <w:t>1. Objekti i këtij vendimi është përcaktimi i rregullave për funksionimin e komisionit të mbrojtjes së konsumatorit (më poshtë komisioni), si dhe përcaktimi i procedurave për vlerësimin e shkeljeve të ligjit nr.9902, datë 17.4.2008 “Për mbrojtjen e konsumatorëve”, dhe të akteve nënligjore, dalë në zbatim të tij.</w:t>
      </w:r>
    </w:p>
    <w:p w:rsidR="009847B8" w:rsidRDefault="009847B8" w:rsidP="00256A69">
      <w:pPr>
        <w:pStyle w:val="Paragrafi"/>
      </w:pPr>
      <w:r>
        <w:t>2. Komisioni është organ vendimmarrës.</w:t>
      </w:r>
    </w:p>
    <w:p w:rsidR="009847B8" w:rsidRDefault="009847B8" w:rsidP="00256A69">
      <w:pPr>
        <w:pStyle w:val="Paragrafi"/>
      </w:pPr>
      <w:r>
        <w:t>3. Komisioni ka përgjegjësinë të shqyrtojë shkeljet e ligjit nr.9902, datë 17.4.2008, për:</w:t>
      </w:r>
    </w:p>
    <w:p w:rsidR="009847B8" w:rsidRDefault="009847B8" w:rsidP="00256A69">
      <w:pPr>
        <w:pStyle w:val="Paragrafi"/>
      </w:pPr>
      <w:r>
        <w:t>a) praktikat e padrejta tregtare;</w:t>
      </w:r>
    </w:p>
    <w:p w:rsidR="009847B8" w:rsidRDefault="009847B8" w:rsidP="00256A69">
      <w:pPr>
        <w:pStyle w:val="Paragrafi"/>
      </w:pPr>
      <w:r>
        <w:t>b) publicitetin e padrejtë, çorientues dhe krahasues;</w:t>
      </w:r>
    </w:p>
    <w:p w:rsidR="009847B8" w:rsidRDefault="009847B8" w:rsidP="00256A69">
      <w:pPr>
        <w:pStyle w:val="Paragrafi"/>
      </w:pPr>
      <w:r>
        <w:t>c) kushtet e padrejta në kontratat me konsumatorët;</w:t>
      </w:r>
    </w:p>
    <w:p w:rsidR="009847B8" w:rsidRDefault="009847B8" w:rsidP="00256A69">
      <w:pPr>
        <w:pStyle w:val="Paragrafi"/>
      </w:pPr>
      <w:r>
        <w:t>ç) shitjen e mallrave, t</w:t>
      </w:r>
      <w:r w:rsidR="002E5114">
        <w:t>ë shoqëruar</w:t>
      </w:r>
      <w:r>
        <w:t xml:space="preserve"> me garanci, dhe përputhshmërinë kontraktuale;</w:t>
      </w:r>
    </w:p>
    <w:p w:rsidR="009847B8" w:rsidRDefault="009847B8" w:rsidP="00256A69">
      <w:pPr>
        <w:pStyle w:val="Paragrafi"/>
      </w:pPr>
      <w:r>
        <w:t>d) kontratat e lidhura jashtë qendrave të tregtimit;</w:t>
      </w:r>
    </w:p>
    <w:p w:rsidR="009847B8" w:rsidRDefault="009847B8" w:rsidP="00256A69">
      <w:pPr>
        <w:pStyle w:val="Paragrafi"/>
      </w:pPr>
      <w:r>
        <w:t>dh) kontratat në largësi;</w:t>
      </w:r>
    </w:p>
    <w:p w:rsidR="009847B8" w:rsidRDefault="002E5114" w:rsidP="00256A69">
      <w:pPr>
        <w:pStyle w:val="Paragrafi"/>
      </w:pPr>
      <w:r>
        <w:t>e) shitjen e ene</w:t>
      </w:r>
      <w:r w:rsidR="009847B8">
        <w:t>rgjisë, shërbimet e ujit dhe të telekomunikacionit;</w:t>
      </w:r>
    </w:p>
    <w:p w:rsidR="009847B8" w:rsidRDefault="009847B8" w:rsidP="00256A69">
      <w:pPr>
        <w:pStyle w:val="Paragrafi"/>
      </w:pPr>
      <w:r>
        <w:t>ë) kontratat e përdorimit me afat të pasurive të paluajtshme (</w:t>
      </w:r>
      <w:r w:rsidRPr="002E5114">
        <w:rPr>
          <w:i/>
        </w:rPr>
        <w:t>timeshare</w:t>
      </w:r>
      <w:r>
        <w:t>);</w:t>
      </w:r>
    </w:p>
    <w:p w:rsidR="009847B8" w:rsidRDefault="009847B8" w:rsidP="00256A69">
      <w:pPr>
        <w:pStyle w:val="Paragrafi"/>
      </w:pPr>
      <w:r>
        <w:t>f) kreditë e konsumatorëve;</w:t>
      </w:r>
    </w:p>
    <w:p w:rsidR="009847B8" w:rsidRDefault="009847B8" w:rsidP="00256A69">
      <w:pPr>
        <w:pStyle w:val="Paragrafi"/>
      </w:pPr>
      <w:r>
        <w:t>g) kontratat e paketave të udhëtimit.</w:t>
      </w:r>
    </w:p>
    <w:p w:rsidR="009847B8" w:rsidRDefault="009847B8" w:rsidP="00256A69">
      <w:pPr>
        <w:pStyle w:val="Paragrafi"/>
      </w:pPr>
      <w:r>
        <w:t>4. Komisioni shqyrton dhe vendos nëse kërkesat, ankesat ose dokumentet e tjera, të këtij lloji, të paraqitura në komision</w:t>
      </w:r>
      <w:r w:rsidR="00EA0091">
        <w:t>,</w:t>
      </w:r>
      <w:r>
        <w:t xml:space="preserve"> janë objekt i veprimtarisë së tij.</w:t>
      </w:r>
    </w:p>
    <w:p w:rsidR="009847B8" w:rsidRDefault="009847B8" w:rsidP="00256A69">
      <w:pPr>
        <w:pStyle w:val="Paragrafi"/>
      </w:pPr>
      <w:r>
        <w:t>5. Komisioni, kur vë re se</w:t>
      </w:r>
      <w:r w:rsidR="00EA0091">
        <w:t xml:space="preserve"> kërkesat, ankesat ose dokumente</w:t>
      </w:r>
      <w:r>
        <w:t>t e tjera, të këtij lloji, nuk janë objekt i veprimtarisë së tij, njofton autoritetin përgjegjës.</w:t>
      </w:r>
    </w:p>
    <w:p w:rsidR="009847B8" w:rsidRDefault="009847B8" w:rsidP="00256A69">
      <w:pPr>
        <w:pStyle w:val="Paragrafi"/>
      </w:pPr>
      <w:r>
        <w:t>6. Komisioni mund të vendosë:</w:t>
      </w:r>
    </w:p>
    <w:p w:rsidR="009847B8" w:rsidRDefault="009847B8" w:rsidP="00256A69">
      <w:pPr>
        <w:pStyle w:val="Paragrafi"/>
      </w:pPr>
      <w:r>
        <w:t>a) të nxjerrë paralajmërime për ndreqjen e shkeljes;</w:t>
      </w:r>
    </w:p>
    <w:p w:rsidR="009847B8" w:rsidRDefault="009847B8" w:rsidP="00256A69">
      <w:pPr>
        <w:pStyle w:val="Paragrafi"/>
      </w:pPr>
      <w:r>
        <w:t>b) të japë masa detyruese, për ndreqjen e shkeljes;</w:t>
      </w:r>
    </w:p>
    <w:p w:rsidR="009847B8" w:rsidRDefault="009847B8" w:rsidP="00256A69">
      <w:pPr>
        <w:pStyle w:val="Paragrafi"/>
      </w:pPr>
      <w:r>
        <w:t>c) të urdhërojë ndalimin e shkeljes ose të vendosë gjobat, në përputhje me dispozitat e ligjit nr.9902, datë 8.4.2008 “Për mbrojtjen e konsumatorëve”.</w:t>
      </w:r>
    </w:p>
    <w:p w:rsidR="009847B8" w:rsidRDefault="009847B8" w:rsidP="00256A69">
      <w:pPr>
        <w:pStyle w:val="Paragrafi"/>
      </w:pPr>
      <w:r>
        <w:t>7. Komisioni mund t’i kërkojë strukturës përgjegjëse të mbikëqyrjes së tregut verifikimin e shkeljes në treg ose ndonjë informacion tjetër, të nevojshëm për vlerësimin e çështjes dhe marrjen e vendimit.</w:t>
      </w:r>
    </w:p>
    <w:p w:rsidR="009847B8" w:rsidRDefault="009847B8" w:rsidP="00256A69">
      <w:pPr>
        <w:pStyle w:val="Paragrafi"/>
      </w:pPr>
      <w:r>
        <w:t>8. Komisioni mund të kërkojë mendimin e ekspertëve të fushës, në varësi të çështjes.</w:t>
      </w:r>
    </w:p>
    <w:p w:rsidR="009847B8" w:rsidRDefault="009847B8" w:rsidP="00256A69">
      <w:pPr>
        <w:pStyle w:val="Paragrafi"/>
      </w:pPr>
      <w:r>
        <w:t>9. Komisioni ka të drejtë të kërkojë nga tregtarët përkatës të gjitha dokumentet e nevojshme për vlerësimin e plotë të çështjes.</w:t>
      </w:r>
    </w:p>
    <w:p w:rsidR="009847B8" w:rsidRDefault="009847B8" w:rsidP="00256A69">
      <w:pPr>
        <w:pStyle w:val="Paragrafi"/>
      </w:pPr>
      <w:r>
        <w:t>10. Kryetari i komisionit zgjidhet nga anëtarët, ndërmjet dy përfaqësuesve të ministrisë pë</w:t>
      </w:r>
      <w:r w:rsidR="00F038D0">
        <w:t>rgjegjëse për fushën e tregtisë</w:t>
      </w:r>
      <w:r>
        <w:t xml:space="preserve"> (më poshtë ministria).</w:t>
      </w:r>
    </w:p>
    <w:p w:rsidR="009847B8" w:rsidRDefault="009847B8" w:rsidP="00256A69">
      <w:pPr>
        <w:pStyle w:val="Paragrafi"/>
      </w:pPr>
      <w:r>
        <w:t>11. Kryetari i komisionit kryen detyrat e mëposhtme:</w:t>
      </w:r>
    </w:p>
    <w:p w:rsidR="009847B8" w:rsidRDefault="00F038D0" w:rsidP="00256A69">
      <w:pPr>
        <w:pStyle w:val="Paragrafi"/>
      </w:pPr>
      <w:r>
        <w:t>a) d</w:t>
      </w:r>
      <w:r w:rsidR="009847B8">
        <w:t>rejton mbledhjet;</w:t>
      </w:r>
    </w:p>
    <w:p w:rsidR="009847B8" w:rsidRDefault="00F038D0" w:rsidP="00256A69">
      <w:pPr>
        <w:pStyle w:val="Paragrafi"/>
      </w:pPr>
      <w:r>
        <w:t>b) v</w:t>
      </w:r>
      <w:r w:rsidR="009847B8">
        <w:t>endos për rendin e ditës dhe datën e mbledhjes;</w:t>
      </w:r>
    </w:p>
    <w:p w:rsidR="009847B8" w:rsidRDefault="00F038D0" w:rsidP="00256A69">
      <w:pPr>
        <w:pStyle w:val="Paragrafi"/>
      </w:pPr>
      <w:r>
        <w:t>c) n</w:t>
      </w:r>
      <w:r w:rsidR="009847B8">
        <w:t>ënshkruan vendimet.</w:t>
      </w:r>
    </w:p>
    <w:p w:rsidR="009847B8" w:rsidRDefault="009847B8" w:rsidP="00256A69">
      <w:pPr>
        <w:pStyle w:val="Paragrafi"/>
      </w:pPr>
      <w:r>
        <w:t>12. Komisioni zgjedh, ndërmjet anëtarëve të tij, zëvendëskryetarin, i cili, kur kryetari mungon ose është në pamundësi për të ushtruar funksionet, ushtron kompetencat e këtij të fundit.</w:t>
      </w:r>
    </w:p>
    <w:p w:rsidR="00DD1042" w:rsidRDefault="00DD1042" w:rsidP="00256A69">
      <w:pPr>
        <w:pStyle w:val="Paragrafi"/>
      </w:pPr>
    </w:p>
    <w:p w:rsidR="009847B8" w:rsidRDefault="009847B8" w:rsidP="00256A69">
      <w:pPr>
        <w:pStyle w:val="Paragrafi"/>
      </w:pPr>
      <w:r>
        <w:t>13. Kur kryetari dhe nënkryetari i komisionit mungojnë apo janë në pamundësi për të ushtruar funksionet e tyre, mbledhja drejtohet nga anëtari më i vjetër në moshë.</w:t>
      </w:r>
    </w:p>
    <w:p w:rsidR="009847B8" w:rsidRDefault="009847B8" w:rsidP="00256A69">
      <w:pPr>
        <w:pStyle w:val="Paragrafi"/>
      </w:pPr>
      <w:r>
        <w:t>14. Anëtarët e komisionit, sekretariati teknik gjatë mandatit të tyre duhet të ndjekin rregullat e etikës profesionale.</w:t>
      </w:r>
    </w:p>
    <w:p w:rsidR="009847B8" w:rsidRDefault="009847B8" w:rsidP="00256A69">
      <w:pPr>
        <w:pStyle w:val="Paragrafi"/>
      </w:pPr>
      <w:r>
        <w:t>15. Çdo anëtar i komisionit</w:t>
      </w:r>
      <w:r w:rsidR="00616E82">
        <w:t xml:space="preserve"> nënshkruan në mbledhjen e parë</w:t>
      </w:r>
      <w:r>
        <w:t xml:space="preserve"> një deklaratë për paanshmërinë e tij gjatë kohëzgjatjes së mandatit.</w:t>
      </w:r>
    </w:p>
    <w:p w:rsidR="009847B8" w:rsidRDefault="009847B8" w:rsidP="00256A69">
      <w:pPr>
        <w:pStyle w:val="Paragrafi"/>
      </w:pPr>
      <w:r>
        <w:t>16. Çdo anëtar i komisionit ka të drejtën e një vote, pro, kundër ose abstenim.</w:t>
      </w:r>
    </w:p>
    <w:p w:rsidR="009847B8" w:rsidRDefault="009847B8" w:rsidP="00256A69">
      <w:pPr>
        <w:pStyle w:val="Paragrafi"/>
      </w:pPr>
      <w:r>
        <w:t>17. Anëtarë</w:t>
      </w:r>
      <w:r w:rsidR="00616E82">
        <w:t>t e komisionit kanë të drejtë</w:t>
      </w:r>
      <w:r>
        <w:t>:</w:t>
      </w:r>
    </w:p>
    <w:p w:rsidR="009847B8" w:rsidRDefault="009847B8" w:rsidP="00256A69">
      <w:pPr>
        <w:pStyle w:val="Paragrafi"/>
      </w:pPr>
      <w:r>
        <w:t xml:space="preserve">a) </w:t>
      </w:r>
      <w:r w:rsidR="00616E82">
        <w:t xml:space="preserve">të </w:t>
      </w:r>
      <w:r>
        <w:t>ngrenë çështje, me interes për punën e komisionit;</w:t>
      </w:r>
    </w:p>
    <w:p w:rsidR="009847B8" w:rsidRDefault="009847B8" w:rsidP="00256A69">
      <w:pPr>
        <w:pStyle w:val="Paragrafi"/>
      </w:pPr>
      <w:r>
        <w:t xml:space="preserve">b) </w:t>
      </w:r>
      <w:r w:rsidR="00616E82">
        <w:t xml:space="preserve">të </w:t>
      </w:r>
      <w:r>
        <w:t>sugjerojnë rendin e ditës për mbledhjet e komisionit.</w:t>
      </w:r>
    </w:p>
    <w:p w:rsidR="009847B8" w:rsidRDefault="009847B8" w:rsidP="00256A69">
      <w:pPr>
        <w:pStyle w:val="Paragrafi"/>
      </w:pPr>
      <w:r>
        <w:t>18. Detyrat e sekretariatit teknik janë:</w:t>
      </w:r>
    </w:p>
    <w:p w:rsidR="009847B8" w:rsidRDefault="009847B8" w:rsidP="00256A69">
      <w:pPr>
        <w:pStyle w:val="Paragrafi"/>
      </w:pPr>
      <w:r>
        <w:t>a) Merr të gjitha masat organizative për përgatitjen e mbledhjeve të komisionit;</w:t>
      </w:r>
    </w:p>
    <w:p w:rsidR="009847B8" w:rsidRDefault="009847B8" w:rsidP="00256A69">
      <w:pPr>
        <w:pStyle w:val="Paragrafi"/>
      </w:pPr>
      <w:r>
        <w:t>b) Kujdeset për përgatitjen e raportit dhe të materialeve të tjera, që duhet t’i pa</w:t>
      </w:r>
      <w:r w:rsidR="00616E82">
        <w:t>raqiten komisionit për shqyrtim.</w:t>
      </w:r>
    </w:p>
    <w:p w:rsidR="009847B8" w:rsidRDefault="009847B8" w:rsidP="00256A69">
      <w:pPr>
        <w:pStyle w:val="Paragrafi"/>
      </w:pPr>
      <w:r>
        <w:t>c) Bashkërendon punën e komisionit me institucionet e tjera dhe palët e interesu</w:t>
      </w:r>
      <w:r w:rsidR="00616E82">
        <w:t>ara</w:t>
      </w:r>
      <w:r>
        <w:t xml:space="preserve"> për çështjet</w:t>
      </w:r>
      <w:r w:rsidR="00616E82">
        <w:t xml:space="preserve"> e rendit të ditës së mbledhjes</w:t>
      </w:r>
      <w:r>
        <w:t xml:space="preserve"> e për përgatitjen në kohë të materialeve.</w:t>
      </w:r>
    </w:p>
    <w:p w:rsidR="009847B8" w:rsidRDefault="009847B8" w:rsidP="00256A69">
      <w:pPr>
        <w:pStyle w:val="Paragrafi"/>
      </w:pPr>
      <w:r>
        <w:t>ç) Mban proce</w:t>
      </w:r>
      <w:r w:rsidR="00616E82">
        <w:t>sverbalin e mbledhjes.</w:t>
      </w:r>
    </w:p>
    <w:p w:rsidR="009847B8" w:rsidRDefault="009847B8" w:rsidP="00256A69">
      <w:pPr>
        <w:pStyle w:val="Paragrafi"/>
      </w:pPr>
      <w:r>
        <w:t>d) Mban dhe regjistron dokumentacion</w:t>
      </w:r>
      <w:r w:rsidR="00616E82">
        <w:t>in e veprimtarive të komisionit.</w:t>
      </w:r>
    </w:p>
    <w:p w:rsidR="009847B8" w:rsidRDefault="009847B8" w:rsidP="00256A69">
      <w:pPr>
        <w:pStyle w:val="Paragrafi"/>
      </w:pPr>
      <w:r>
        <w:t>dh) Lehtëson shkëmbimin e informacionit, ndërmjet palëve të interesuara apo personave të tjerë, rreth çështj</w:t>
      </w:r>
      <w:r w:rsidR="00616E82">
        <w:t>eve të diskutuara nga komisioni.</w:t>
      </w:r>
    </w:p>
    <w:p w:rsidR="009847B8" w:rsidRDefault="009847B8" w:rsidP="00256A69">
      <w:pPr>
        <w:pStyle w:val="Paragrafi"/>
      </w:pPr>
      <w:r>
        <w:t>e) Mbështet komisionin, me kërkesën e tij, gjatë procedurave të diskutimit të çështjeve.</w:t>
      </w:r>
    </w:p>
    <w:p w:rsidR="009847B8" w:rsidRDefault="009847B8" w:rsidP="00256A69">
      <w:pPr>
        <w:pStyle w:val="Paragrafi"/>
      </w:pPr>
      <w:r>
        <w:t>19. Datat e mbledhjeve të radhës vendosen nga kryetari dhe u bëhen të ditura anëtarëve të komisionit të paktën 8 ditë pune para datës së mbledhjes.</w:t>
      </w:r>
    </w:p>
    <w:p w:rsidR="009847B8" w:rsidRDefault="009847B8" w:rsidP="00256A69">
      <w:pPr>
        <w:pStyle w:val="Paragrafi"/>
      </w:pPr>
      <w:r>
        <w:t>20. Mbledhjet e jash</w:t>
      </w:r>
      <w:r w:rsidR="00616E82">
        <w:t>t</w:t>
      </w:r>
      <w:r>
        <w:t>ëzakonshme të komisionit mund të thirren nga kryetari ose me kërkesë të shumicës së anëtarëve.</w:t>
      </w:r>
    </w:p>
    <w:p w:rsidR="009847B8" w:rsidRDefault="009847B8" w:rsidP="00256A69">
      <w:pPr>
        <w:pStyle w:val="Paragrafi"/>
      </w:pPr>
      <w:r>
        <w:t>21. Mbledhjet e komisionit janë të vlefshme kur janë të paktën 3 anëtarë të komisionit. Kur kjo shumicë nuk është mbledhur, caktohet një datë tjetër brenda tri ditëve pune.</w:t>
      </w:r>
    </w:p>
    <w:p w:rsidR="009847B8" w:rsidRDefault="009847B8" w:rsidP="00256A69">
      <w:pPr>
        <w:pStyle w:val="Paragrafi"/>
      </w:pPr>
      <w:r>
        <w:t>22. Anëtarët e komisionit njoftohen menjëherë për çdo ndryshim të datës apo orës së mbledhjes, si dhe për mbledhjet e jashtëzakonshme.</w:t>
      </w:r>
    </w:p>
    <w:p w:rsidR="009847B8" w:rsidRDefault="009847B8" w:rsidP="00256A69">
      <w:pPr>
        <w:pStyle w:val="Paragrafi"/>
      </w:pPr>
      <w:r>
        <w:t>23. Komisioni i merr vendimet me shumicën e votave të anëtarëve të pranishëm. Në rast barazimi votash, vota e kryetarit është vendimtare.</w:t>
      </w:r>
    </w:p>
    <w:p w:rsidR="009847B8" w:rsidRDefault="009847B8" w:rsidP="00256A69">
      <w:pPr>
        <w:pStyle w:val="Paragrafi"/>
      </w:pPr>
      <w:r>
        <w:t>24. Procesverbali i mbledhjes nënshkruhet nga të gjithë anëtarët pjesëmarrës. Votat e anëtarëve regjistrohen në procesverbalin e mbledhjes.</w:t>
      </w:r>
    </w:p>
    <w:p w:rsidR="009847B8" w:rsidRDefault="009847B8" w:rsidP="00256A69">
      <w:pPr>
        <w:pStyle w:val="Paragrafi"/>
      </w:pPr>
      <w:r>
        <w:t>25. Si rregull, mbledhjet e komisionit janë të mbyllura për publikun.</w:t>
      </w:r>
    </w:p>
    <w:p w:rsidR="009847B8" w:rsidRDefault="009847B8" w:rsidP="00256A69">
      <w:pPr>
        <w:pStyle w:val="Paragrafi"/>
      </w:pPr>
      <w:r>
        <w:t>26. Sekretari</w:t>
      </w:r>
      <w:r w:rsidR="00C63A21">
        <w:t>ati teknik merr pjesë në të gjith</w:t>
      </w:r>
      <w:r>
        <w:t>a mbledhjet e komisionit.</w:t>
      </w:r>
    </w:p>
    <w:p w:rsidR="009847B8" w:rsidRDefault="009847B8" w:rsidP="00256A69">
      <w:pPr>
        <w:pStyle w:val="Paragrafi"/>
      </w:pPr>
      <w:r>
        <w:t>27. Me propozimin e kryetarit ose të paktën të njërit prej anëtarëve, komisioni vendos të ftojë palët e interesuara dhe/ose specialistë të fushës, të marrin pjesë në mbledhje.</w:t>
      </w:r>
    </w:p>
    <w:p w:rsidR="009847B8" w:rsidRDefault="009847B8" w:rsidP="00256A69">
      <w:pPr>
        <w:pStyle w:val="Paragrafi"/>
      </w:pPr>
      <w:r>
        <w:t xml:space="preserve">28. Me propozimin e kryetarit ose të njërit prej anëtarëve, komisioni mund </w:t>
      </w:r>
      <w:r w:rsidR="00373EBF">
        <w:t>të vendosë të zhvillojë mbledhje</w:t>
      </w:r>
      <w:r>
        <w:t>t e hapura për publikun dhe median.</w:t>
      </w:r>
    </w:p>
    <w:p w:rsidR="009847B8" w:rsidRDefault="009847B8" w:rsidP="00256A69">
      <w:pPr>
        <w:pStyle w:val="Paragrafi"/>
      </w:pPr>
      <w:r>
        <w:t>29. Rendi i ditës përgatitet nga sekretariati teknik dhe i dërgohet për shqyrtim komisionit 8 ditë pune përpara datës së mb</w:t>
      </w:r>
      <w:r w:rsidR="001C3454">
        <w:t>ledhjes. Komisioni ka të drejtë</w:t>
      </w:r>
      <w:r>
        <w:t xml:space="preserve"> që, brenda 3 ditëve pune, të vendosë për rendin  e ditës së mbledhjes.</w:t>
      </w:r>
    </w:p>
    <w:p w:rsidR="009847B8" w:rsidRDefault="009847B8" w:rsidP="00256A69">
      <w:pPr>
        <w:pStyle w:val="Paragrafi"/>
      </w:pPr>
      <w:r>
        <w:t>30. Të gjitha materia</w:t>
      </w:r>
      <w:r w:rsidR="001C3454">
        <w:t xml:space="preserve">let dhe dokumentet e nevojshme </w:t>
      </w:r>
      <w:r>
        <w:t>për vlerësimin e çështjes u shpërndahen anëtarëve të komisionit të paktën 5 ditë pune përpara datës së mbledhjes. Në raste të veçanta, gjatë mbledhjes mund të shpërndahen materiale shtesë.</w:t>
      </w:r>
    </w:p>
    <w:p w:rsidR="009847B8" w:rsidRDefault="009847B8" w:rsidP="00256A69">
      <w:pPr>
        <w:pStyle w:val="Paragrafi"/>
      </w:pPr>
      <w:r>
        <w:t>31. Komisioni merr vendime vetëm për çështjet e përfshira në rendin e ditës së mbledhjes.</w:t>
      </w:r>
    </w:p>
    <w:p w:rsidR="009847B8" w:rsidRDefault="009847B8" w:rsidP="00256A69">
      <w:pPr>
        <w:pStyle w:val="Paragrafi"/>
      </w:pPr>
      <w:r>
        <w:t>Komisioni shqyrton shkeljen dhe merr vendimin përfundimtar brenda dy muajve nga data e marrjes dijeni për shkeljen.</w:t>
      </w:r>
    </w:p>
    <w:p w:rsidR="009847B8" w:rsidRDefault="009847B8" w:rsidP="00256A69">
      <w:pPr>
        <w:pStyle w:val="Paragrafi"/>
      </w:pPr>
      <w:r>
        <w:t>32. Komisioni mund të organizojë seanca dëgjimore, ku palëve të interesuara u jepet mundësia të paraqesin shpjegimet dhe pretendimet e tyre.</w:t>
      </w:r>
    </w:p>
    <w:p w:rsidR="009847B8" w:rsidRDefault="009847B8" w:rsidP="00256A69">
      <w:pPr>
        <w:pStyle w:val="Paragrafi"/>
      </w:pPr>
      <w:r>
        <w:t>33. Mosmarrja pjesë e palëve të interesuara ose e përfaqësuesve të tyre nuk pezullon a ndalon trajtimin e çështjes.</w:t>
      </w:r>
    </w:p>
    <w:p w:rsidR="00DD1042" w:rsidRDefault="00DD1042" w:rsidP="00256A69">
      <w:pPr>
        <w:pStyle w:val="Paragrafi"/>
      </w:pPr>
    </w:p>
    <w:p w:rsidR="009847B8" w:rsidRDefault="009847B8" w:rsidP="00256A69">
      <w:pPr>
        <w:pStyle w:val="Paragrafi"/>
      </w:pPr>
      <w:r>
        <w:t>34. Kërkesat, ankesat dhe materialet e tjera, adresuar komisionit, dhe dokumentacioni përkatës, bashkëlidhur, i dërgohen sekretariatit teknik, në zarf të mbyllur.</w:t>
      </w:r>
    </w:p>
    <w:p w:rsidR="009847B8" w:rsidRDefault="009847B8" w:rsidP="00256A69">
      <w:pPr>
        <w:pStyle w:val="Paragrafi"/>
      </w:pPr>
      <w:r>
        <w:t>35. Kërkesat, ankesat dhe materialet e tjera mblidhen nga sekretariati teknik dhe, pasi regjistrohen, i komunikohen komisionit. Materialet ruhen për 6 muaj dhe më pas kalohen në arkivin e ministrisë.</w:t>
      </w:r>
    </w:p>
    <w:p w:rsidR="009847B8" w:rsidRDefault="009847B8" w:rsidP="00256A69">
      <w:pPr>
        <w:pStyle w:val="Paragrafi"/>
      </w:pPr>
      <w:r>
        <w:t>36. Kur një anëtar i komisionit ka ose vlerëson se mund të ketë konflikt interesi, referuar ligjit nr.9367, datë 7.4.2005 “Për parandalimin e konfliktit të interesave gjatë ushtrimit të funksioneve publike”, për një çështje ose një pikë diskutimi, ai/ajo duhet ta vërë në dijeni menjëherë kryetarin.</w:t>
      </w:r>
    </w:p>
    <w:p w:rsidR="009847B8" w:rsidRDefault="009847B8" w:rsidP="00256A69">
      <w:pPr>
        <w:pStyle w:val="Paragrafi"/>
      </w:pPr>
      <w:r>
        <w:t>37. Në qoftë se kryetari arrin në përfundimin se ekziston konflikt interesi, anëtari në fjalë përjashtohet nga diskutimi ose procesi i votimit.</w:t>
      </w:r>
    </w:p>
    <w:p w:rsidR="009847B8" w:rsidRDefault="009847B8" w:rsidP="00256A69">
      <w:pPr>
        <w:pStyle w:val="Paragrafi"/>
      </w:pPr>
      <w:r>
        <w:t>38. Çdo anëtar i komisionit ka të drejtë të kërkojë përjashtimin e çdo anëtari tjetër nga diskutimi dhe procesi i votimit, për shkak të konfliktit të interesit.</w:t>
      </w:r>
    </w:p>
    <w:p w:rsidR="009847B8" w:rsidRDefault="009847B8" w:rsidP="00256A69">
      <w:pPr>
        <w:pStyle w:val="Paragrafi"/>
      </w:pPr>
      <w:r>
        <w:t>Palët e interesuara kanë të drejtë të kërkojnë përjashtimin e anëtarëve të komisionit nga diskutimi dhe procesi i votimit, për shkak të konfliktit të interesit.</w:t>
      </w:r>
    </w:p>
    <w:p w:rsidR="009847B8" w:rsidRDefault="009847B8" w:rsidP="00256A69">
      <w:pPr>
        <w:pStyle w:val="Paragrafi"/>
      </w:pPr>
      <w:r>
        <w:t>Kryetari merr vendim për përjashtimin ose jo nga diskutimi dhe procesi i votimit, pas shqyrtimit të deklaratave dhe të argumenteve të anëtarëve, të dyshuar për konflikt interesi.</w:t>
      </w:r>
    </w:p>
    <w:p w:rsidR="009847B8" w:rsidRDefault="009847B8" w:rsidP="00256A69">
      <w:pPr>
        <w:pStyle w:val="Paragrafi"/>
      </w:pPr>
      <w:r>
        <w:t>39. Kur kryetari vetë ka ose dyshohet të ketë konflikt interesi, vendimi për ta përjashtuar atë ose jo nga diskutimi dhe procesi i votimit merret me shumicën e votave të anëtarëve.</w:t>
      </w:r>
    </w:p>
    <w:p w:rsidR="009847B8" w:rsidRDefault="009847B8" w:rsidP="00256A69">
      <w:pPr>
        <w:pStyle w:val="Paragrafi"/>
      </w:pPr>
      <w:r>
        <w:t>40. Vendimi për përjashtimin ose jo të një anëtari të komisionit ose të kryetarit të komisionit nga diskutimi a procesi i votimit, për shkak të konfliktit të interesit, merret brenda 5 ditëve pune, nga data kur është bërë kërkesa për përjashtim.</w:t>
      </w:r>
    </w:p>
    <w:p w:rsidR="009847B8" w:rsidRDefault="009847B8" w:rsidP="00256A69">
      <w:pPr>
        <w:pStyle w:val="Paragrafi"/>
      </w:pPr>
      <w:r>
        <w:t>41. Anëtarëve të komisionit dhe sekretariatit teknik u kërkohet të ruajnë konfidencialitetin dhe sekretin e të gjitha materialeve e të korrespondencës, për një periudhë 5-vjeçare, nga çasti që janë njohur me ato materiale.</w:t>
      </w:r>
    </w:p>
    <w:p w:rsidR="009847B8" w:rsidRDefault="009847B8" w:rsidP="00256A69">
      <w:pPr>
        <w:pStyle w:val="Paragrafi"/>
      </w:pPr>
      <w:r>
        <w:t>42. Në kreun e shkresave zyrtare të komisionit vendoset simboli dhe shkruhen: “REPUBLIKA E SHQIPËRISË”, poshtë saj emërtimi i plotë: “KO</w:t>
      </w:r>
      <w:smartTag w:uri="urn:schemas-microsoft-com:office:smarttags" w:element="stockticker">
        <w:r>
          <w:t>MISI</w:t>
        </w:r>
      </w:smartTag>
      <w:r>
        <w:t>ONI I MBROJTJES SË KONSUMATORIT”.</w:t>
      </w:r>
    </w:p>
    <w:p w:rsidR="009847B8" w:rsidRDefault="009847B8" w:rsidP="00256A69">
      <w:pPr>
        <w:pStyle w:val="Paragrafi"/>
      </w:pPr>
      <w:r>
        <w:t>43. Në vulën zyrtare të komisionit shkruhen me shkronja kapital</w:t>
      </w:r>
      <w:r w:rsidR="00636E80">
        <w:t>e</w:t>
      </w:r>
      <w:r>
        <w:t xml:space="preserve"> këto fjalë: “KOMISIONI I MBROJTJES SË KONSUMAT</w:t>
      </w:r>
      <w:smartTag w:uri="urn:schemas-microsoft-com:office:smarttags" w:element="stockticker">
        <w:r>
          <w:t>ORI</w:t>
        </w:r>
      </w:smartTag>
      <w:r>
        <w:t>T” dhe lart saj</w:t>
      </w:r>
      <w:r w:rsidR="00D634AB">
        <w:t>:</w:t>
      </w:r>
      <w:r>
        <w:t xml:space="preserve"> “REPUBLIKA E SHQIPËRISË”.</w:t>
      </w:r>
    </w:p>
    <w:p w:rsidR="009847B8" w:rsidRDefault="009847B8" w:rsidP="00256A69">
      <w:pPr>
        <w:pStyle w:val="Paragrafi"/>
      </w:pPr>
      <w:r>
        <w:t>44. Anëtarët e komisionit shpërblehen për pjesëmarrjen në çdo mbledhje me 5 000 (pesë mijë) lekë.</w:t>
      </w:r>
    </w:p>
    <w:p w:rsidR="009847B8" w:rsidRDefault="009847B8" w:rsidP="00256A69">
      <w:pPr>
        <w:pStyle w:val="Paragrafi"/>
      </w:pPr>
      <w:r>
        <w:t>45. Pagesa e specialistëve të thirrur nga komisioni përcaktohet me urdhër të ministrit përgjegjës për tregtinë.</w:t>
      </w:r>
    </w:p>
    <w:p w:rsidR="009847B8" w:rsidRDefault="009847B8" w:rsidP="00256A69">
      <w:pPr>
        <w:pStyle w:val="Paragrafi"/>
      </w:pPr>
      <w:r>
        <w:t>46. Listëprezenca hartohet nga sekretariati teknik dhe nënshkruhet nga kryetari i komisionit.</w:t>
      </w:r>
    </w:p>
    <w:p w:rsidR="009847B8" w:rsidRDefault="009847B8" w:rsidP="00256A69">
      <w:pPr>
        <w:pStyle w:val="Paragrafi"/>
      </w:pPr>
      <w:r>
        <w:t>47. Ngarkohet ministria, që mbulon fushën e tregtisë, për zbatimin e këtij vendimi.</w:t>
      </w:r>
    </w:p>
    <w:p w:rsidR="009847B8" w:rsidRDefault="009847B8" w:rsidP="00256A69">
      <w:pPr>
        <w:pStyle w:val="Paragrafi"/>
      </w:pPr>
      <w:r>
        <w:t>Ky vendim hyn në fuqi pas botimit në Fletoren Zyrtare.</w:t>
      </w:r>
    </w:p>
    <w:p w:rsidR="009847B8" w:rsidRDefault="009847B8" w:rsidP="00256A69">
      <w:pPr>
        <w:pStyle w:val="Paragrafi"/>
      </w:pPr>
    </w:p>
    <w:p w:rsidR="009847B8" w:rsidRDefault="009847B8" w:rsidP="00256A69">
      <w:pPr>
        <w:pStyle w:val="Autoriteti"/>
        <w:keepNext w:val="0"/>
      </w:pPr>
      <w:r>
        <w:t xml:space="preserve">KRYEMINISTRI </w:t>
      </w:r>
    </w:p>
    <w:p w:rsidR="009847B8" w:rsidRDefault="009847B8" w:rsidP="00256A69">
      <w:pPr>
        <w:pStyle w:val="AutoritetiEmer"/>
      </w:pPr>
      <w:r>
        <w:t>Sali Berisha</w:t>
      </w:r>
    </w:p>
    <w:p w:rsidR="009847B8" w:rsidRDefault="009847B8" w:rsidP="00256A69">
      <w:pPr>
        <w:pStyle w:val="Paragrafi"/>
      </w:pPr>
    </w:p>
    <w:p w:rsidR="009847B8" w:rsidRDefault="009847B8" w:rsidP="00256A69">
      <w:pPr>
        <w:pStyle w:val="Paragrafi"/>
      </w:pPr>
    </w:p>
    <w:p w:rsidR="00DD1042" w:rsidRDefault="00DD1042" w:rsidP="00256A69">
      <w:pPr>
        <w:pStyle w:val="Paragrafi"/>
      </w:pPr>
    </w:p>
    <w:p w:rsidR="00DD1042" w:rsidRDefault="00DD1042" w:rsidP="00256A69">
      <w:pPr>
        <w:pStyle w:val="Paragrafi"/>
      </w:pPr>
    </w:p>
    <w:p w:rsidR="00DD1042" w:rsidRDefault="00DD1042" w:rsidP="00256A69">
      <w:pPr>
        <w:pStyle w:val="Paragrafi"/>
      </w:pPr>
    </w:p>
    <w:p w:rsidR="00DD1042" w:rsidRDefault="00DD1042" w:rsidP="00256A69">
      <w:pPr>
        <w:pStyle w:val="Paragrafi"/>
      </w:pPr>
    </w:p>
    <w:p w:rsidR="00DD1042" w:rsidRDefault="00DD1042" w:rsidP="00256A69">
      <w:pPr>
        <w:pStyle w:val="Paragrafi"/>
      </w:pPr>
    </w:p>
    <w:p w:rsidR="00DD1042" w:rsidRDefault="00DD1042" w:rsidP="00256A69">
      <w:pPr>
        <w:pStyle w:val="Paragrafi"/>
      </w:pPr>
    </w:p>
    <w:p w:rsidR="00DD1042" w:rsidRDefault="00DD1042" w:rsidP="00256A69">
      <w:pPr>
        <w:pStyle w:val="Paragrafi"/>
      </w:pPr>
    </w:p>
    <w:p w:rsidR="00DD1042" w:rsidRDefault="00DD1042" w:rsidP="00256A69">
      <w:pPr>
        <w:pStyle w:val="Paragrafi"/>
      </w:pPr>
    </w:p>
    <w:p w:rsidR="00DD1042" w:rsidRDefault="00DD1042" w:rsidP="00256A69">
      <w:pPr>
        <w:pStyle w:val="Paragrafi"/>
      </w:pPr>
    </w:p>
    <w:p w:rsidR="00DD1042" w:rsidRDefault="00DD1042" w:rsidP="00256A69">
      <w:pPr>
        <w:pStyle w:val="Paragrafi"/>
      </w:pPr>
    </w:p>
    <w:p w:rsidR="00DD1042" w:rsidRDefault="00DD1042" w:rsidP="00256A69">
      <w:pPr>
        <w:pStyle w:val="Paragrafi"/>
      </w:pPr>
    </w:p>
    <w:p w:rsidR="009847B8" w:rsidRDefault="009847B8" w:rsidP="00256A69">
      <w:pPr>
        <w:pStyle w:val="Akti"/>
        <w:keepNext w:val="0"/>
      </w:pPr>
      <w:r>
        <w:t>VENDIM</w:t>
      </w:r>
    </w:p>
    <w:p w:rsidR="009847B8" w:rsidRDefault="009847B8" w:rsidP="00256A69">
      <w:pPr>
        <w:pStyle w:val="NumriData"/>
        <w:keepNext w:val="0"/>
      </w:pPr>
      <w:r>
        <w:t>Nr.1449, datë 5.11.2008</w:t>
      </w:r>
    </w:p>
    <w:p w:rsidR="009847B8" w:rsidRDefault="009847B8" w:rsidP="00256A69">
      <w:pPr>
        <w:pStyle w:val="Paragrafi"/>
      </w:pPr>
    </w:p>
    <w:p w:rsidR="009847B8" w:rsidRPr="00410247" w:rsidRDefault="009847B8" w:rsidP="00256A69">
      <w:pPr>
        <w:pStyle w:val="Titulli"/>
        <w:keepNext w:val="0"/>
      </w:pPr>
      <w:r>
        <w:t xml:space="preserve">PËR LEJIMIN E KALIMIT TRANSIT TË tri </w:t>
      </w:r>
      <w:r w:rsidRPr="00410247">
        <w:t xml:space="preserve"> AUTOKOLONAV</w:t>
      </w:r>
      <w:r>
        <w:t>E USHTARAKE Italiane</w:t>
      </w:r>
      <w:r w:rsidRPr="00410247">
        <w:t>, PËRMES TERRITORIT TË REPUBLIKËS SË SHQIPËRISË</w:t>
      </w:r>
    </w:p>
    <w:p w:rsidR="009847B8" w:rsidRPr="00410247" w:rsidRDefault="009847B8" w:rsidP="00256A69">
      <w:pPr>
        <w:pStyle w:val="Titulli"/>
        <w:keepNext w:val="0"/>
      </w:pPr>
      <w:r w:rsidRPr="00410247">
        <w:t> </w:t>
      </w:r>
    </w:p>
    <w:p w:rsidR="009847B8" w:rsidRPr="00410247" w:rsidRDefault="009847B8" w:rsidP="00256A69">
      <w:pPr>
        <w:pStyle w:val="Paragrafi"/>
      </w:pPr>
      <w:r w:rsidRPr="00410247">
        <w:t>Në mbështetje të nenit 100 të Kushtetutës dhe të</w:t>
      </w:r>
      <w:r>
        <w:t xml:space="preserve"> neneve 16, pika 2, 17, 18 e 19</w:t>
      </w:r>
      <w:r w:rsidRPr="00410247">
        <w:t xml:space="preserve"> të ligjit nr</w:t>
      </w:r>
      <w:r>
        <w:t>.9363, datë 24.3.2005</w:t>
      </w:r>
      <w:r w:rsidRPr="00410247">
        <w:t xml:space="preserve"> “Për mënyrën dhe procedurat e vendosjes dhe kalimit të forcave ushtarake të huaja në territorin e Republikës së Shqipërisë, si dhe për dërgimin e forcave ushtarake shqiptare j</w:t>
      </w:r>
      <w:r>
        <w:t>ashtë vendit”, me propozimin e M</w:t>
      </w:r>
      <w:r w:rsidRPr="00410247">
        <w:t>inistrit të Mbrojtjes, Këshilli i Ministrave</w:t>
      </w:r>
    </w:p>
    <w:p w:rsidR="009847B8" w:rsidRDefault="009847B8" w:rsidP="00256A69">
      <w:pPr>
        <w:pStyle w:val="Paragrafi"/>
      </w:pPr>
      <w:r w:rsidRPr="00410247">
        <w:t> </w:t>
      </w:r>
    </w:p>
    <w:p w:rsidR="00D73F36" w:rsidRPr="00410247" w:rsidRDefault="00D73F36" w:rsidP="00256A69">
      <w:pPr>
        <w:pStyle w:val="Paragrafi"/>
      </w:pPr>
    </w:p>
    <w:p w:rsidR="009847B8" w:rsidRPr="00410247" w:rsidRDefault="009847B8" w:rsidP="00256A69">
      <w:pPr>
        <w:pStyle w:val="VENDOSI"/>
        <w:keepNext w:val="0"/>
      </w:pPr>
      <w:r>
        <w:t>VENDOS</w:t>
      </w:r>
      <w:r w:rsidRPr="00410247">
        <w:t>I:</w:t>
      </w:r>
    </w:p>
    <w:p w:rsidR="009847B8" w:rsidRPr="00410247" w:rsidRDefault="009847B8" w:rsidP="00256A69">
      <w:pPr>
        <w:pStyle w:val="Paragrafi"/>
      </w:pPr>
      <w:r w:rsidRPr="00410247">
        <w:t> </w:t>
      </w:r>
    </w:p>
    <w:p w:rsidR="009847B8" w:rsidRPr="00410247" w:rsidRDefault="009847B8" w:rsidP="00256A69">
      <w:pPr>
        <w:pStyle w:val="Paragrafi"/>
      </w:pPr>
      <w:r>
        <w:t>1. Lejimin e kalimit trans</w:t>
      </w:r>
      <w:r w:rsidRPr="00410247">
        <w:t>it, përmes territorit të Republikës së S</w:t>
      </w:r>
      <w:r>
        <w:t>hqipër</w:t>
      </w:r>
      <w:r w:rsidR="006969C2">
        <w:t>isë,  në itinerarin Qafë-Thanë-</w:t>
      </w:r>
      <w:r>
        <w:t>Porti i Durrësit, në datën 9 nëntor</w:t>
      </w:r>
      <w:r w:rsidRPr="00410247">
        <w:t xml:space="preserve"> 2008,</w:t>
      </w:r>
      <w:r>
        <w:t xml:space="preserve"> të një autokolone ushtarake italiane, të përbërë nga 7 (shtatë) automjete dhe 14 (katërmbëdhjetë) trupa.</w:t>
      </w:r>
      <w:r w:rsidRPr="00410247">
        <w:t xml:space="preserve"> </w:t>
      </w:r>
    </w:p>
    <w:p w:rsidR="009847B8" w:rsidRDefault="009847B8" w:rsidP="00256A69">
      <w:pPr>
        <w:pStyle w:val="Paragrafi"/>
        <w:rPr>
          <w:rFonts w:ascii="Times New Roman" w:eastAsia="Symbol" w:hAnsi="Times New Roman"/>
        </w:rPr>
      </w:pPr>
      <w:r>
        <w:rPr>
          <w:rFonts w:ascii="Times New Roman" w:eastAsia="Symbol" w:hAnsi="Times New Roman"/>
        </w:rPr>
        <w:t>2. Lejimin e kalimit transit, përmes territorit të Republikës së Shqipërisë</w:t>
      </w:r>
      <w:r w:rsidR="006969C2">
        <w:rPr>
          <w:rFonts w:ascii="Times New Roman" w:eastAsia="Symbol" w:hAnsi="Times New Roman"/>
        </w:rPr>
        <w:t>, në itinerarin Porti i Durrësit</w:t>
      </w:r>
      <w:r>
        <w:rPr>
          <w:rFonts w:ascii="Times New Roman" w:eastAsia="Symbol" w:hAnsi="Times New Roman"/>
        </w:rPr>
        <w:t>-Qafë-Thanë, në datën 11 nëntor 2008, të një autokolone ushtarake italiane, të përbërë nga 1 (një) automjet dhe 2 (dy) trupa.</w:t>
      </w:r>
    </w:p>
    <w:p w:rsidR="009847B8" w:rsidRDefault="009847B8" w:rsidP="00256A69">
      <w:pPr>
        <w:pStyle w:val="Paragrafi"/>
        <w:rPr>
          <w:rFonts w:ascii="Times New Roman" w:eastAsia="Symbol" w:hAnsi="Times New Roman"/>
        </w:rPr>
      </w:pPr>
      <w:r>
        <w:rPr>
          <w:rFonts w:ascii="Times New Roman" w:eastAsia="Symbol" w:hAnsi="Times New Roman"/>
        </w:rPr>
        <w:t>3.</w:t>
      </w:r>
      <w:r w:rsidRPr="008E474A">
        <w:rPr>
          <w:rFonts w:ascii="Times New Roman" w:eastAsia="Symbol" w:hAnsi="Times New Roman"/>
        </w:rPr>
        <w:t xml:space="preserve"> </w:t>
      </w:r>
      <w:r>
        <w:rPr>
          <w:rFonts w:ascii="Times New Roman" w:eastAsia="Symbol" w:hAnsi="Times New Roman"/>
        </w:rPr>
        <w:t>Lejimin e kalimit transit, përmes territorit të Republikës së Shqipërisë</w:t>
      </w:r>
      <w:r w:rsidR="006969C2">
        <w:rPr>
          <w:rFonts w:ascii="Times New Roman" w:eastAsia="Symbol" w:hAnsi="Times New Roman"/>
        </w:rPr>
        <w:t>, në itinerarin Porti i Durrësit</w:t>
      </w:r>
      <w:r>
        <w:rPr>
          <w:rFonts w:ascii="Times New Roman" w:eastAsia="Symbol" w:hAnsi="Times New Roman"/>
        </w:rPr>
        <w:t>-Qafë-Thanë, në datën 14 nëntor 2008, të një autokolone ushtarake italiane, të përbërë nga 3 (tri) automjete dhe 12 (dymbëdhjetë) trupa.</w:t>
      </w:r>
    </w:p>
    <w:p w:rsidR="009847B8" w:rsidRDefault="009847B8" w:rsidP="00256A69">
      <w:pPr>
        <w:pStyle w:val="Paragrafi"/>
      </w:pPr>
      <w:r>
        <w:t xml:space="preserve">4. </w:t>
      </w:r>
      <w:r w:rsidRPr="00410247">
        <w:t>Pika e hyrjes në territorin e R</w:t>
      </w:r>
      <w:r>
        <w:t>epublikës së Shqipërisë për autokolonën, që do të kalojë në datën 9 nëntor 2008, është pika e kalimit të kufirit Qafë-Thanë dhe pika e daljes ësht</w:t>
      </w:r>
      <w:r w:rsidRPr="00410247">
        <w:t>ë pika e kal</w:t>
      </w:r>
      <w:r>
        <w:t>imit të kufirit Porti i Durrësit.</w:t>
      </w:r>
    </w:p>
    <w:p w:rsidR="009847B8" w:rsidRPr="00410247" w:rsidRDefault="009847B8" w:rsidP="00256A69">
      <w:pPr>
        <w:pStyle w:val="Paragrafi"/>
      </w:pPr>
      <w:r>
        <w:t xml:space="preserve"> </w:t>
      </w:r>
      <w:r w:rsidRPr="00410247">
        <w:t>Pika e hyrjes në territorin e R</w:t>
      </w:r>
      <w:r>
        <w:t>epublikës së Shqipërisë për autokolonat, që do të kalojnë në datat 11 e 14 nëntor 2008, është pika e kalimit të kufirit Porti i Durrësit dhe pika e daljes ësht</w:t>
      </w:r>
      <w:r w:rsidRPr="00410247">
        <w:t>ë pika e kal</w:t>
      </w:r>
      <w:r>
        <w:t>imit të kufirit Qafë-Thanë</w:t>
      </w:r>
      <w:r w:rsidRPr="00410247">
        <w:t>.</w:t>
      </w:r>
    </w:p>
    <w:p w:rsidR="009847B8" w:rsidRPr="00410247" w:rsidRDefault="009847B8" w:rsidP="00256A69">
      <w:pPr>
        <w:pStyle w:val="Paragrafi"/>
      </w:pPr>
      <w:r>
        <w:t xml:space="preserve">5. </w:t>
      </w:r>
      <w:r w:rsidRPr="00410247">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w:t>
      </w:r>
      <w:r>
        <w:t>ket statusit të forcave të tyre</w:t>
      </w:r>
      <w:r w:rsidRPr="00410247">
        <w:t>, ratifikuar me ligjin nr.8034, datë 22.11.1995.  </w:t>
      </w:r>
    </w:p>
    <w:p w:rsidR="009847B8" w:rsidRPr="00410247" w:rsidRDefault="009847B8" w:rsidP="00256A69">
      <w:pPr>
        <w:pStyle w:val="Paragrafi"/>
      </w:pPr>
      <w:r>
        <w:t>6. Autokolonat ushtarake italia</w:t>
      </w:r>
      <w:r w:rsidRPr="00410247">
        <w:t>ne, gjatë itinerarit të lëvizjes nëpër territorin e Republikës së Shqipërisë, të shoqërohen nga njësi të armatosura të Forcave të Armatosu</w:t>
      </w:r>
      <w:r>
        <w:t>ra të Republikës së Shqipërisë.</w:t>
      </w:r>
      <w:r w:rsidRPr="00410247">
        <w:t>  </w:t>
      </w:r>
    </w:p>
    <w:p w:rsidR="009847B8" w:rsidRPr="00410247" w:rsidRDefault="009847B8" w:rsidP="00256A69">
      <w:pPr>
        <w:pStyle w:val="Paragrafi"/>
      </w:pPr>
      <w:r>
        <w:t xml:space="preserve">7. </w:t>
      </w:r>
      <w:r w:rsidRPr="00410247">
        <w:t xml:space="preserve">Ngarkohet Ministria e Mbrojtjes për zbatimin e këtij vendimi. </w:t>
      </w:r>
    </w:p>
    <w:p w:rsidR="009847B8" w:rsidRPr="00410247" w:rsidRDefault="009847B8" w:rsidP="00256A69">
      <w:pPr>
        <w:pStyle w:val="Paragrafi"/>
      </w:pPr>
      <w:r w:rsidRPr="00410247">
        <w:t>Ky vendim hyn në fuqi menjëherë d</w:t>
      </w:r>
      <w:r>
        <w:t>he botohet në Fletoren Zyrtare</w:t>
      </w:r>
      <w:r w:rsidRPr="00410247">
        <w:t>. </w:t>
      </w:r>
    </w:p>
    <w:p w:rsidR="009847B8" w:rsidRPr="00410247" w:rsidRDefault="009847B8" w:rsidP="00256A69">
      <w:pPr>
        <w:pStyle w:val="Paragrafi"/>
      </w:pPr>
      <w:r w:rsidRPr="00410247">
        <w:t> </w:t>
      </w:r>
    </w:p>
    <w:p w:rsidR="009847B8" w:rsidRPr="00410247" w:rsidRDefault="009847B8" w:rsidP="00256A69">
      <w:pPr>
        <w:pStyle w:val="Autoriteti"/>
        <w:keepNext w:val="0"/>
      </w:pPr>
      <w:r>
        <w:t>KRYEMINISTR</w:t>
      </w:r>
      <w:r w:rsidRPr="00410247">
        <w:t>I</w:t>
      </w:r>
    </w:p>
    <w:p w:rsidR="009847B8" w:rsidRDefault="009847B8" w:rsidP="00256A69">
      <w:pPr>
        <w:pStyle w:val="AutoritetiEmer"/>
      </w:pPr>
      <w:r w:rsidRPr="00410247">
        <w:t> Sali  Berisha</w:t>
      </w:r>
    </w:p>
    <w:p w:rsidR="00D268AF" w:rsidRDefault="00D268AF" w:rsidP="00256A69">
      <w:pPr>
        <w:pStyle w:val="Akti"/>
        <w:keepNext w:val="0"/>
      </w:pPr>
    </w:p>
    <w:p w:rsidR="004235CE" w:rsidRDefault="004235CE" w:rsidP="00256A69">
      <w:pPr>
        <w:pStyle w:val="Akti"/>
        <w:keepNext w:val="0"/>
      </w:pPr>
    </w:p>
    <w:p w:rsidR="004235CE" w:rsidRDefault="004235CE" w:rsidP="00256A69">
      <w:pPr>
        <w:pStyle w:val="Akti"/>
        <w:keepNext w:val="0"/>
      </w:pPr>
    </w:p>
    <w:p w:rsidR="004235CE" w:rsidRDefault="004235CE" w:rsidP="00256A69">
      <w:pPr>
        <w:pStyle w:val="Akti"/>
        <w:keepNext w:val="0"/>
      </w:pPr>
    </w:p>
    <w:p w:rsidR="004235CE" w:rsidRDefault="004235CE" w:rsidP="00256A69">
      <w:pPr>
        <w:pStyle w:val="Akti"/>
        <w:keepNext w:val="0"/>
      </w:pPr>
    </w:p>
    <w:p w:rsidR="004235CE" w:rsidRDefault="004235CE" w:rsidP="00256A69">
      <w:pPr>
        <w:pStyle w:val="Akti"/>
        <w:keepNext w:val="0"/>
      </w:pPr>
    </w:p>
    <w:p w:rsidR="004235CE" w:rsidRDefault="004235CE" w:rsidP="00256A69">
      <w:pPr>
        <w:pStyle w:val="Akti"/>
        <w:keepNext w:val="0"/>
      </w:pPr>
    </w:p>
    <w:p w:rsidR="004235CE" w:rsidRDefault="004235CE" w:rsidP="00256A69">
      <w:pPr>
        <w:pStyle w:val="Akti"/>
        <w:keepNext w:val="0"/>
      </w:pPr>
    </w:p>
    <w:p w:rsidR="00262B26" w:rsidRDefault="00262B26" w:rsidP="00256A69">
      <w:pPr>
        <w:pStyle w:val="Akti"/>
        <w:keepNext w:val="0"/>
      </w:pPr>
      <w:r>
        <w:t>VENDIM</w:t>
      </w:r>
    </w:p>
    <w:p w:rsidR="00262B26" w:rsidRDefault="00262B26" w:rsidP="00256A69">
      <w:pPr>
        <w:pStyle w:val="NumriData"/>
        <w:keepNext w:val="0"/>
      </w:pPr>
      <w:r>
        <w:t>Nr.1450, datë 5.11.2008</w:t>
      </w:r>
    </w:p>
    <w:p w:rsidR="00262B26" w:rsidRDefault="00262B26" w:rsidP="00256A69">
      <w:pPr>
        <w:pStyle w:val="Paragrafi"/>
      </w:pPr>
    </w:p>
    <w:p w:rsidR="009B6703" w:rsidRDefault="00262B26" w:rsidP="00256A69">
      <w:pPr>
        <w:pStyle w:val="Titulli"/>
        <w:keepNext w:val="0"/>
      </w:pPr>
      <w:r>
        <w:t>PËR NJË NDRYSHIM NË VENDIMIN NR.901, DATË 19.12.2007 TË KË</w:t>
      </w:r>
      <w:smartTag w:uri="urn:schemas-microsoft-com:office:smarttags" w:element="stockticker">
        <w:r>
          <w:t>SHI</w:t>
        </w:r>
      </w:smartTag>
      <w:r>
        <w:t>LLIT TË MINIST</w:t>
      </w:r>
      <w:smartTag w:uri="urn:schemas-microsoft-com:office:smarttags" w:element="stockticker">
        <w:r>
          <w:t>RAVE</w:t>
        </w:r>
      </w:smartTag>
      <w:r>
        <w:t xml:space="preserve"> “PËR MIRATIMIN E STRUKTURËS DHE TË NIVELEVE TË PAGAVE TË NËPUNËSVE CIVILË/NËPUNËSVE, NËPUNËSVE TË KABI</w:t>
      </w:r>
      <w:smartTag w:uri="urn:schemas-microsoft-com:office:smarttags" w:element="stockticker">
        <w:r>
          <w:t>NETE</w:t>
        </w:r>
      </w:smartTag>
      <w:r>
        <w:t xml:space="preserve">VE DHE PUNONJËSVE MBËSHTETËS, NË ADMINISTRATËN E DISA INSTITUCIONEVE TË PAVARURA”, </w:t>
      </w:r>
    </w:p>
    <w:p w:rsidR="00262B26" w:rsidRDefault="00262B26" w:rsidP="00256A69">
      <w:pPr>
        <w:pStyle w:val="Titulli"/>
        <w:keepNext w:val="0"/>
      </w:pPr>
      <w:r>
        <w:t>TË NDRYSHUAR</w:t>
      </w:r>
    </w:p>
    <w:p w:rsidR="00262B26" w:rsidRDefault="00262B26" w:rsidP="00256A69">
      <w:pPr>
        <w:pStyle w:val="Paragrafi"/>
      </w:pPr>
    </w:p>
    <w:p w:rsidR="00E70AB8" w:rsidRDefault="00262B26" w:rsidP="00256A69">
      <w:pPr>
        <w:pStyle w:val="Paragrafi"/>
      </w:pPr>
      <w:r>
        <w:t>Në mbështetje të nenit 100 të Kushtetutës, të nenit 18 të ligjit nr.8549, datë 11.11.1999 “Statusi i nëpu</w:t>
      </w:r>
      <w:r w:rsidR="00C7118D">
        <w:t>n</w:t>
      </w:r>
      <w:r>
        <w:t xml:space="preserve">ësit civil”, të nenit 5/1 të ligjit nr.8487, datë 13.5.1999 “Për kompetencat për caktimin e pagave të punës”, të ndryshuar, të </w:t>
      </w:r>
      <w:r w:rsidR="00FC1898">
        <w:t xml:space="preserve">ligjit nr.9584, datë 17.7.2006 </w:t>
      </w:r>
      <w:r>
        <w:t xml:space="preserve">“Për pagat  shpërblimet dhe strukturat e institucioneve të pavarura kushtetuese dhe të institucioneve të tjera të pavarura, të krijuara me ligj”, dhe të nenit 8  të ligjit </w:t>
      </w:r>
      <w:r w:rsidR="00FC1898">
        <w:t>nr.9836, datë 26.11.2007  “Për Buxhetin e S</w:t>
      </w:r>
      <w:r w:rsidR="00B47014">
        <w:t>htetit</w:t>
      </w:r>
      <w:r>
        <w:t xml:space="preserve"> të vitit 2008”, të ndryshuar, me propozimin e Ministrit të Brendshëm dhe të Ministrit të Financave, Këshilli i Ministrave</w:t>
      </w:r>
    </w:p>
    <w:p w:rsidR="00E70AB8" w:rsidRDefault="00E70AB8" w:rsidP="00256A69">
      <w:pPr>
        <w:pStyle w:val="VENDOSI"/>
        <w:keepNext w:val="0"/>
      </w:pPr>
    </w:p>
    <w:p w:rsidR="00262B26" w:rsidRDefault="00262B26" w:rsidP="00256A69">
      <w:pPr>
        <w:pStyle w:val="VENDOSI"/>
        <w:keepNext w:val="0"/>
      </w:pPr>
      <w:r>
        <w:t>VENDOSI:</w:t>
      </w:r>
    </w:p>
    <w:p w:rsidR="00262B26" w:rsidRDefault="00262B26" w:rsidP="00256A69">
      <w:pPr>
        <w:pStyle w:val="Paragrafi"/>
      </w:pPr>
    </w:p>
    <w:p w:rsidR="00262B26" w:rsidRDefault="00262B26" w:rsidP="00256A69">
      <w:pPr>
        <w:pStyle w:val="Paragrafi"/>
      </w:pPr>
      <w:r>
        <w:t>1. Shkronja “d” e pikës 1 të vendimit nr.901, datë 19.12.2007 të Këshillit të Ministrave, të ndryshuar, ndryshohet, si më poshtë vijon:</w:t>
      </w:r>
    </w:p>
    <w:p w:rsidR="00262B26" w:rsidRDefault="00262B26" w:rsidP="00256A69">
      <w:pPr>
        <w:pStyle w:val="Paragrafi"/>
      </w:pPr>
      <w:r>
        <w:t>“d) Autoriteti i Komunikimeve Elektronike dhe Postare”.</w:t>
      </w:r>
    </w:p>
    <w:p w:rsidR="00262B26" w:rsidRDefault="00262B26" w:rsidP="00256A69">
      <w:pPr>
        <w:pStyle w:val="Paragrafi"/>
      </w:pPr>
      <w:r>
        <w:t>2. Efektet financiare, që rrjedhin nga zbatimi i këtij vendimi, për vitin 2008, të përballohen nga fondet e miratuara, për këtë vit, për Autoritetin e Komunikimeve Elektronike dhe Postare.</w:t>
      </w:r>
    </w:p>
    <w:p w:rsidR="00262B26" w:rsidRDefault="00262B26" w:rsidP="00256A69">
      <w:pPr>
        <w:pStyle w:val="Paragrafi"/>
      </w:pPr>
      <w:r>
        <w:t>Ky vendim hyn në fuqi pas botimit në Fletoren Zyrtare.</w:t>
      </w:r>
    </w:p>
    <w:p w:rsidR="00262B26" w:rsidRDefault="00262B26" w:rsidP="00256A69">
      <w:pPr>
        <w:pStyle w:val="Paragrafi"/>
      </w:pPr>
    </w:p>
    <w:p w:rsidR="00262B26" w:rsidRDefault="00262B26" w:rsidP="00256A69">
      <w:pPr>
        <w:pStyle w:val="Autoriteti"/>
        <w:keepNext w:val="0"/>
      </w:pPr>
      <w:r>
        <w:t>KRYEMINISTRI</w:t>
      </w:r>
    </w:p>
    <w:p w:rsidR="00262B26" w:rsidRDefault="00262B26" w:rsidP="00256A69">
      <w:pPr>
        <w:pStyle w:val="AutoritetiEmer"/>
      </w:pPr>
      <w:r>
        <w:t>Sali Berisha</w:t>
      </w:r>
    </w:p>
    <w:p w:rsidR="00262B26" w:rsidRDefault="00262B26" w:rsidP="00256A69">
      <w:pPr>
        <w:pStyle w:val="Paragrafi"/>
        <w:ind w:firstLine="0"/>
      </w:pPr>
    </w:p>
    <w:p w:rsidR="00262B26" w:rsidRDefault="00262B26" w:rsidP="00256A69">
      <w:pPr>
        <w:pStyle w:val="Paragrafi"/>
      </w:pPr>
    </w:p>
    <w:p w:rsidR="00262B26" w:rsidRDefault="00262B26" w:rsidP="00256A69">
      <w:pPr>
        <w:pStyle w:val="Akti"/>
        <w:keepNext w:val="0"/>
      </w:pPr>
      <w:r>
        <w:t>VENDIM</w:t>
      </w:r>
    </w:p>
    <w:p w:rsidR="00262B26" w:rsidRDefault="00262B26" w:rsidP="00256A69">
      <w:pPr>
        <w:pStyle w:val="NumriData"/>
        <w:keepNext w:val="0"/>
      </w:pPr>
      <w:r>
        <w:t>Nr.1451, datë 5.11.2008</w:t>
      </w:r>
    </w:p>
    <w:p w:rsidR="00262B26" w:rsidRDefault="00262B26" w:rsidP="00256A69">
      <w:pPr>
        <w:pStyle w:val="Paragrafi"/>
      </w:pPr>
    </w:p>
    <w:p w:rsidR="00262B26" w:rsidRDefault="00262B26" w:rsidP="00256A69">
      <w:pPr>
        <w:pStyle w:val="Titulli"/>
        <w:keepNext w:val="0"/>
      </w:pPr>
      <w:r>
        <w:t xml:space="preserve">PËR DISA SHTESA NË VENDIMIN NR.478, DATË 18.7.2007  TË KËSHILLIT TË MINISTRAVE  “PËR MIRATIMIN E STRUKTURËS DHE TË NIVELEVE TË </w:t>
      </w:r>
      <w:smartTag w:uri="urn:schemas-microsoft-com:office:smarttags" w:element="stockticker">
        <w:r>
          <w:t>PAG</w:t>
        </w:r>
        <w:smartTag w:uri="urn:schemas-microsoft-com:office:smarttags" w:element="stockticker">
          <w:r>
            <w:t>A</w:t>
          </w:r>
        </w:smartTag>
      </w:smartTag>
      <w:r>
        <w:t xml:space="preserve">VE </w:t>
      </w:r>
      <w:r>
        <w:t>TË NËPUNËSVE TË DISA INSTITUCIONEVE, NË VARËSI TË MINISTRAVE TË LINJËS”, TË NDRYSHUAR</w:t>
      </w:r>
    </w:p>
    <w:p w:rsidR="00262B26" w:rsidRDefault="00262B26" w:rsidP="00256A69">
      <w:pPr>
        <w:pStyle w:val="Paragrafi"/>
      </w:pPr>
    </w:p>
    <w:p w:rsidR="00262B26" w:rsidRDefault="00262B26" w:rsidP="00256A69">
      <w:pPr>
        <w:pStyle w:val="Paragrafi"/>
      </w:pPr>
      <w:r>
        <w:t>Në mbështetje të nenit 100 të Kushtetutës, të nenit 5/1 të ligjit nr.8487, datë 13.5.1999 “Për kompetencat për caktimin e pagave të punës”, të ndryshuar, dhe të nenit 8 të ligjit</w:t>
      </w:r>
      <w:r w:rsidR="007D4048">
        <w:t xml:space="preserve"> nr.9836, datë 26.11.2007 “Për Buxhetin e Shtetit</w:t>
      </w:r>
      <w:r>
        <w:t xml:space="preserve"> të vitit 2008”, të ndryshuar, me propozimin e Ministrit të Brendshëm dhe të Ministrit të Financave, Këshilli i Ministrave</w:t>
      </w:r>
    </w:p>
    <w:p w:rsidR="00262B26" w:rsidRDefault="00262B26" w:rsidP="00256A69">
      <w:pPr>
        <w:pStyle w:val="Paragrafi"/>
      </w:pPr>
    </w:p>
    <w:p w:rsidR="00262B26" w:rsidRDefault="00262B26" w:rsidP="00256A69">
      <w:pPr>
        <w:pStyle w:val="VENDOSI"/>
        <w:keepNext w:val="0"/>
      </w:pPr>
      <w:r>
        <w:t>VENDOSI:</w:t>
      </w:r>
    </w:p>
    <w:p w:rsidR="00262B26" w:rsidRDefault="00262B26" w:rsidP="00256A69">
      <w:pPr>
        <w:pStyle w:val="Paragrafi"/>
      </w:pPr>
    </w:p>
    <w:p w:rsidR="00262B26" w:rsidRDefault="00262B26" w:rsidP="00256A69">
      <w:pPr>
        <w:pStyle w:val="Paragrafi"/>
      </w:pPr>
      <w:r>
        <w:t xml:space="preserve">1. Në </w:t>
      </w:r>
      <w:r w:rsidR="007D4048">
        <w:t>vendimin nr.478, datë 18.7.2007</w:t>
      </w:r>
      <w:r>
        <w:t xml:space="preserve"> të Këshillit të Ministrave, të ndryshuar, të bëhen shtesat e mëposhtme:</w:t>
      </w:r>
    </w:p>
    <w:p w:rsidR="00262B26" w:rsidRDefault="00262B26" w:rsidP="00256A69">
      <w:pPr>
        <w:pStyle w:val="Paragrafi"/>
      </w:pPr>
      <w:r>
        <w:t>a) Në pikën 5, pas togfjalëshit “…b</w:t>
      </w:r>
      <w:r w:rsidR="007D4048">
        <w:t>or</w:t>
      </w:r>
      <w:r w:rsidR="004D6BA9">
        <w:t>deve të kullimit…” s</w:t>
      </w:r>
      <w:r>
        <w:t>htohen</w:t>
      </w:r>
      <w:r w:rsidR="004A1D21">
        <w:t xml:space="preserve"> “</w:t>
      </w:r>
      <w:r>
        <w:t>… si dhe komisionet vendore të shqyrtimit të vlefshmërisë ligjore të krijimit të titujve të pronësisë mbi tokën bujqësore, pranë prefektit të qarkut…”.</w:t>
      </w:r>
    </w:p>
    <w:p w:rsidR="00262B26" w:rsidRDefault="00262B26" w:rsidP="00256A69">
      <w:pPr>
        <w:pStyle w:val="Paragrafi"/>
      </w:pPr>
      <w:r>
        <w:t>b) Pas pikës 5/5 shtohet pika 5/6, me këtë përmbajtje:</w:t>
      </w:r>
    </w:p>
    <w:p w:rsidR="00262B26" w:rsidRDefault="00262B26" w:rsidP="00256A69">
      <w:pPr>
        <w:pStyle w:val="Paragrafi"/>
      </w:pPr>
      <w:r>
        <w:t>“5/6. Struktura dhe nivelet e pagave të nëpunësve në pozicionet “Specialist” deri në “Titullar i institucionit”, në komisionet vendore të shqyrtimit të vlefshmërisë ligjore të krijimit të titujve të pronësisë mbi tokën bujqësore, pranë prefektit të qarkut, të jenë sipas lidhjes nr.4/6, që i bashkëlidhet këtij vendimi dhe është pjesë përbërëse e tij.”.</w:t>
      </w:r>
    </w:p>
    <w:p w:rsidR="00262B26" w:rsidRDefault="00262B26" w:rsidP="00256A69">
      <w:pPr>
        <w:pStyle w:val="Paragrafi"/>
      </w:pPr>
      <w:r>
        <w:t>c) Në pikat 6, 7, 8, 9 e 13, p</w:t>
      </w:r>
      <w:r w:rsidR="00023806">
        <w:t>as fjalëve “…nr.4/5.” s</w:t>
      </w:r>
      <w:r w:rsidR="004D6BA9">
        <w:t>htohet “</w:t>
      </w:r>
      <w:r>
        <w:t>…nr.4/6.”.</w:t>
      </w:r>
    </w:p>
    <w:p w:rsidR="00262B26" w:rsidRDefault="00262B26" w:rsidP="00256A69">
      <w:pPr>
        <w:pStyle w:val="Paragrafi"/>
      </w:pPr>
      <w:r>
        <w:t>3. Efektet financiare për vitin 2008, që rrjedhin nga zbatimi i këtij vendimi, të përballohen nga fondet shtesë, që do të miratohen për këto komisione, në buxhetin e Ministrisë së Brendshme.</w:t>
      </w:r>
    </w:p>
    <w:p w:rsidR="00262B26" w:rsidRDefault="00262B26" w:rsidP="00256A69">
      <w:pPr>
        <w:pStyle w:val="Paragrafi"/>
      </w:pPr>
      <w:r>
        <w:t>Ky vendim hyn në fuqi pas botimit në Fletoren Zyrtare.</w:t>
      </w:r>
    </w:p>
    <w:p w:rsidR="00262B26" w:rsidRDefault="00262B26" w:rsidP="00256A69">
      <w:pPr>
        <w:pStyle w:val="Paragrafi"/>
      </w:pPr>
    </w:p>
    <w:p w:rsidR="00262B26" w:rsidRDefault="00262B26" w:rsidP="00256A69">
      <w:pPr>
        <w:pStyle w:val="Autoriteti"/>
        <w:keepNext w:val="0"/>
      </w:pPr>
      <w:r>
        <w:t>KRYEMINISTRI</w:t>
      </w:r>
    </w:p>
    <w:p w:rsidR="00262B26" w:rsidRDefault="00262B26" w:rsidP="00256A69">
      <w:pPr>
        <w:pStyle w:val="AutoritetiEmer"/>
      </w:pPr>
      <w:r>
        <w:t>Sali Berisha</w:t>
      </w:r>
    </w:p>
    <w:p w:rsidR="00262B26" w:rsidRDefault="00262B26" w:rsidP="00256A69">
      <w:pPr>
        <w:pStyle w:val="Paragrafi"/>
        <w:jc w:val="right"/>
      </w:pPr>
      <w:r>
        <w:t>Lidhja nr.4/6</w:t>
      </w:r>
    </w:p>
    <w:p w:rsidR="00262B26" w:rsidRDefault="00262B26" w:rsidP="00256A69">
      <w:pPr>
        <w:pStyle w:val="Paragrafi"/>
      </w:pPr>
    </w:p>
    <w:p w:rsidR="00262B26" w:rsidRDefault="00262B26" w:rsidP="00256A69">
      <w:pPr>
        <w:pStyle w:val="Paragrafi"/>
        <w:jc w:val="center"/>
      </w:pPr>
      <w:r>
        <w:t>STRUKTURA DHE NIVELET E PAGAVE TË NËPUNËSVE NË KO</w:t>
      </w:r>
      <w:smartTag w:uri="urn:schemas-microsoft-com:office:smarttags" w:element="stockticker">
        <w:r>
          <w:t>MISI</w:t>
        </w:r>
      </w:smartTag>
      <w:r>
        <w:t>ONET VENDORE TË SHQYRTIMIT TË VLEFSHMËRISË LIGJORE TË KRIJIMIT TË TITUJVE TË PRONËSISË MBI TOKËN BUJQËSORE, PRANË PREFEKTIT TË QARKUT</w:t>
      </w:r>
    </w:p>
    <w:p w:rsidR="00262B26" w:rsidRDefault="00262B26" w:rsidP="00256A69">
      <w:pPr>
        <w:pStyle w:val="Paragrafi"/>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2"/>
        <w:gridCol w:w="1140"/>
        <w:gridCol w:w="912"/>
        <w:gridCol w:w="1197"/>
        <w:gridCol w:w="1311"/>
        <w:gridCol w:w="1197"/>
        <w:gridCol w:w="1264"/>
      </w:tblGrid>
      <w:tr w:rsidR="00262B26" w:rsidRPr="0000724F" w:rsidTr="0000724F">
        <w:tc>
          <w:tcPr>
            <w:tcW w:w="2502" w:type="dxa"/>
          </w:tcPr>
          <w:p w:rsidR="00262B26" w:rsidRPr="0000724F" w:rsidRDefault="00262B26" w:rsidP="0000724F">
            <w:pPr>
              <w:pStyle w:val="Paragrafi"/>
              <w:tabs>
                <w:tab w:val="num" w:pos="1800"/>
              </w:tabs>
              <w:spacing w:after="120"/>
              <w:ind w:firstLine="0"/>
              <w:rPr>
                <w:sz w:val="20"/>
              </w:rPr>
            </w:pPr>
          </w:p>
        </w:tc>
        <w:tc>
          <w:tcPr>
            <w:tcW w:w="7021" w:type="dxa"/>
            <w:gridSpan w:val="6"/>
          </w:tcPr>
          <w:p w:rsidR="00262B26" w:rsidRPr="0000724F" w:rsidRDefault="00262B26" w:rsidP="0000724F">
            <w:pPr>
              <w:pStyle w:val="Paragrafi"/>
              <w:tabs>
                <w:tab w:val="num" w:pos="1800"/>
              </w:tabs>
              <w:spacing w:after="120"/>
              <w:ind w:firstLine="0"/>
              <w:rPr>
                <w:sz w:val="20"/>
              </w:rPr>
            </w:pPr>
          </w:p>
        </w:tc>
      </w:tr>
      <w:tr w:rsidR="00262B26" w:rsidRPr="0000724F" w:rsidTr="0000724F">
        <w:tc>
          <w:tcPr>
            <w:tcW w:w="2502" w:type="dxa"/>
          </w:tcPr>
          <w:p w:rsidR="00262B26" w:rsidRPr="0000724F" w:rsidRDefault="00262B26" w:rsidP="0000724F">
            <w:pPr>
              <w:pStyle w:val="Paragrafi"/>
              <w:tabs>
                <w:tab w:val="num" w:pos="1800"/>
              </w:tabs>
              <w:spacing w:after="120"/>
              <w:ind w:firstLine="0"/>
              <w:jc w:val="center"/>
              <w:rPr>
                <w:b/>
                <w:sz w:val="20"/>
              </w:rPr>
            </w:pPr>
            <w:r w:rsidRPr="0000724F">
              <w:rPr>
                <w:b/>
                <w:sz w:val="20"/>
              </w:rPr>
              <w:t>Pozicioni</w:t>
            </w:r>
          </w:p>
        </w:tc>
        <w:tc>
          <w:tcPr>
            <w:tcW w:w="1140" w:type="dxa"/>
          </w:tcPr>
          <w:p w:rsidR="00262B26" w:rsidRPr="0000724F" w:rsidRDefault="00262B26" w:rsidP="0000724F">
            <w:pPr>
              <w:pStyle w:val="Paragrafi"/>
              <w:tabs>
                <w:tab w:val="num" w:pos="1800"/>
              </w:tabs>
              <w:spacing w:after="120"/>
              <w:ind w:firstLine="0"/>
              <w:jc w:val="center"/>
              <w:rPr>
                <w:b/>
                <w:sz w:val="20"/>
              </w:rPr>
            </w:pPr>
            <w:r w:rsidRPr="0000724F">
              <w:rPr>
                <w:b/>
                <w:sz w:val="20"/>
              </w:rPr>
              <w:t>Kategoria</w:t>
            </w:r>
          </w:p>
        </w:tc>
        <w:tc>
          <w:tcPr>
            <w:tcW w:w="3420" w:type="dxa"/>
            <w:gridSpan w:val="3"/>
          </w:tcPr>
          <w:p w:rsidR="00262B26" w:rsidRPr="0000724F" w:rsidRDefault="00262B26" w:rsidP="0000724F">
            <w:pPr>
              <w:pStyle w:val="Paragrafi"/>
              <w:tabs>
                <w:tab w:val="num" w:pos="1800"/>
              </w:tabs>
              <w:spacing w:after="120"/>
              <w:ind w:firstLine="0"/>
              <w:jc w:val="center"/>
              <w:rPr>
                <w:b/>
                <w:sz w:val="20"/>
              </w:rPr>
            </w:pPr>
            <w:r w:rsidRPr="0000724F">
              <w:rPr>
                <w:b/>
                <w:sz w:val="20"/>
              </w:rPr>
              <w:t>Paga individuale  (paga bazë)</w:t>
            </w:r>
          </w:p>
        </w:tc>
        <w:tc>
          <w:tcPr>
            <w:tcW w:w="1197" w:type="dxa"/>
          </w:tcPr>
          <w:p w:rsidR="00262B26" w:rsidRPr="0000724F" w:rsidRDefault="00262B26" w:rsidP="0000724F">
            <w:pPr>
              <w:pStyle w:val="Paragrafi"/>
              <w:tabs>
                <w:tab w:val="num" w:pos="1800"/>
              </w:tabs>
              <w:spacing w:after="120"/>
              <w:ind w:firstLine="0"/>
              <w:jc w:val="center"/>
              <w:rPr>
                <w:b/>
                <w:sz w:val="20"/>
              </w:rPr>
            </w:pPr>
            <w:r w:rsidRPr="0000724F">
              <w:rPr>
                <w:b/>
                <w:sz w:val="20"/>
              </w:rPr>
              <w:t>Shtesa e</w:t>
            </w:r>
          </w:p>
          <w:p w:rsidR="00262B26" w:rsidRPr="0000724F" w:rsidRDefault="00262B26" w:rsidP="0000724F">
            <w:pPr>
              <w:pStyle w:val="Paragrafi"/>
              <w:tabs>
                <w:tab w:val="num" w:pos="1800"/>
              </w:tabs>
              <w:spacing w:after="120"/>
              <w:ind w:firstLine="0"/>
              <w:jc w:val="center"/>
              <w:rPr>
                <w:sz w:val="20"/>
              </w:rPr>
            </w:pPr>
            <w:r w:rsidRPr="0000724F">
              <w:rPr>
                <w:b/>
                <w:sz w:val="20"/>
              </w:rPr>
              <w:t>pozicionit</w:t>
            </w:r>
          </w:p>
        </w:tc>
        <w:tc>
          <w:tcPr>
            <w:tcW w:w="1264" w:type="dxa"/>
          </w:tcPr>
          <w:p w:rsidR="00262B26" w:rsidRPr="0000724F" w:rsidRDefault="00262B26" w:rsidP="0000724F">
            <w:pPr>
              <w:pStyle w:val="Paragrafi"/>
              <w:tabs>
                <w:tab w:val="num" w:pos="1800"/>
              </w:tabs>
              <w:spacing w:after="120"/>
              <w:ind w:firstLine="0"/>
              <w:jc w:val="center"/>
              <w:rPr>
                <w:b/>
                <w:sz w:val="20"/>
              </w:rPr>
            </w:pPr>
            <w:r w:rsidRPr="0000724F">
              <w:rPr>
                <w:b/>
                <w:sz w:val="20"/>
              </w:rPr>
              <w:t>Shtesa për</w:t>
            </w:r>
          </w:p>
          <w:p w:rsidR="00262B26" w:rsidRPr="0000724F" w:rsidRDefault="00262B26" w:rsidP="0000724F">
            <w:pPr>
              <w:pStyle w:val="Paragrafi"/>
              <w:tabs>
                <w:tab w:val="num" w:pos="1800"/>
              </w:tabs>
              <w:spacing w:after="120"/>
              <w:ind w:firstLine="0"/>
              <w:jc w:val="center"/>
              <w:rPr>
                <w:sz w:val="20"/>
              </w:rPr>
            </w:pPr>
            <w:r w:rsidRPr="0000724F">
              <w:rPr>
                <w:b/>
                <w:sz w:val="20"/>
              </w:rPr>
              <w:t>kushte pune</w:t>
            </w:r>
          </w:p>
        </w:tc>
      </w:tr>
      <w:tr w:rsidR="00262B26" w:rsidRPr="0000724F" w:rsidTr="0000724F">
        <w:tc>
          <w:tcPr>
            <w:tcW w:w="2502" w:type="dxa"/>
          </w:tcPr>
          <w:p w:rsidR="00262B26" w:rsidRPr="0000724F" w:rsidRDefault="00262B26" w:rsidP="0000724F">
            <w:pPr>
              <w:pStyle w:val="Paragrafi"/>
              <w:tabs>
                <w:tab w:val="num" w:pos="1800"/>
              </w:tabs>
              <w:spacing w:after="120"/>
              <w:ind w:firstLine="0"/>
              <w:rPr>
                <w:sz w:val="20"/>
              </w:rPr>
            </w:pPr>
          </w:p>
        </w:tc>
        <w:tc>
          <w:tcPr>
            <w:tcW w:w="1140" w:type="dxa"/>
          </w:tcPr>
          <w:p w:rsidR="00262B26" w:rsidRPr="0000724F" w:rsidRDefault="00262B26" w:rsidP="0000724F">
            <w:pPr>
              <w:pStyle w:val="Paragrafi"/>
              <w:tabs>
                <w:tab w:val="num" w:pos="1800"/>
              </w:tabs>
              <w:spacing w:after="120"/>
              <w:ind w:firstLine="0"/>
              <w:rPr>
                <w:sz w:val="20"/>
              </w:rPr>
            </w:pPr>
          </w:p>
        </w:tc>
        <w:tc>
          <w:tcPr>
            <w:tcW w:w="912" w:type="dxa"/>
          </w:tcPr>
          <w:p w:rsidR="00262B26" w:rsidRPr="0000724F" w:rsidRDefault="00262B26" w:rsidP="0000724F">
            <w:pPr>
              <w:pStyle w:val="Paragrafi"/>
              <w:tabs>
                <w:tab w:val="num" w:pos="1800"/>
              </w:tabs>
              <w:spacing w:after="120"/>
              <w:ind w:firstLine="0"/>
              <w:rPr>
                <w:sz w:val="20"/>
              </w:rPr>
            </w:pPr>
            <w:r w:rsidRPr="0000724F">
              <w:rPr>
                <w:sz w:val="20"/>
              </w:rPr>
              <w:t>1</w:t>
            </w: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2</w:t>
            </w:r>
          </w:p>
        </w:tc>
        <w:tc>
          <w:tcPr>
            <w:tcW w:w="1311" w:type="dxa"/>
          </w:tcPr>
          <w:p w:rsidR="00262B26" w:rsidRPr="0000724F" w:rsidRDefault="00262B26" w:rsidP="0000724F">
            <w:pPr>
              <w:pStyle w:val="Paragrafi"/>
              <w:tabs>
                <w:tab w:val="num" w:pos="1800"/>
              </w:tabs>
              <w:spacing w:after="120"/>
              <w:ind w:firstLine="0"/>
              <w:rPr>
                <w:sz w:val="20"/>
              </w:rPr>
            </w:pPr>
            <w:r w:rsidRPr="0000724F">
              <w:rPr>
                <w:sz w:val="20"/>
              </w:rPr>
              <w:t>3</w:t>
            </w: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4</w:t>
            </w:r>
          </w:p>
        </w:tc>
        <w:tc>
          <w:tcPr>
            <w:tcW w:w="1264" w:type="dxa"/>
          </w:tcPr>
          <w:p w:rsidR="00262B26" w:rsidRPr="0000724F" w:rsidRDefault="00262B26" w:rsidP="0000724F">
            <w:pPr>
              <w:pStyle w:val="Paragrafi"/>
              <w:tabs>
                <w:tab w:val="num" w:pos="1800"/>
              </w:tabs>
              <w:spacing w:after="120"/>
              <w:ind w:firstLine="0"/>
              <w:rPr>
                <w:sz w:val="20"/>
              </w:rPr>
            </w:pPr>
          </w:p>
        </w:tc>
      </w:tr>
      <w:tr w:rsidR="00262B26" w:rsidRPr="0000724F" w:rsidTr="0000724F">
        <w:tc>
          <w:tcPr>
            <w:tcW w:w="2502" w:type="dxa"/>
          </w:tcPr>
          <w:p w:rsidR="00262B26" w:rsidRPr="0000724F" w:rsidRDefault="00262B26" w:rsidP="0000724F">
            <w:pPr>
              <w:pStyle w:val="Paragrafi"/>
              <w:tabs>
                <w:tab w:val="num" w:pos="1800"/>
              </w:tabs>
              <w:spacing w:after="120"/>
              <w:ind w:firstLine="0"/>
              <w:rPr>
                <w:sz w:val="20"/>
              </w:rPr>
            </w:pPr>
          </w:p>
        </w:tc>
        <w:tc>
          <w:tcPr>
            <w:tcW w:w="1140" w:type="dxa"/>
          </w:tcPr>
          <w:p w:rsidR="00262B26" w:rsidRPr="0000724F" w:rsidRDefault="00262B26" w:rsidP="0000724F">
            <w:pPr>
              <w:pStyle w:val="Paragrafi"/>
              <w:tabs>
                <w:tab w:val="num" w:pos="1800"/>
              </w:tabs>
              <w:spacing w:after="120"/>
              <w:ind w:firstLine="0"/>
              <w:rPr>
                <w:sz w:val="20"/>
              </w:rPr>
            </w:pPr>
          </w:p>
        </w:tc>
        <w:tc>
          <w:tcPr>
            <w:tcW w:w="912" w:type="dxa"/>
          </w:tcPr>
          <w:p w:rsidR="00262B26" w:rsidRPr="0000724F" w:rsidRDefault="00262B26" w:rsidP="0000724F">
            <w:pPr>
              <w:pStyle w:val="Paragrafi"/>
              <w:tabs>
                <w:tab w:val="num" w:pos="1800"/>
              </w:tabs>
              <w:spacing w:after="120"/>
              <w:ind w:firstLine="0"/>
              <w:rPr>
                <w:sz w:val="20"/>
              </w:rPr>
            </w:pPr>
            <w:r w:rsidRPr="0000724F">
              <w:rPr>
                <w:sz w:val="20"/>
              </w:rPr>
              <w:t>Paga e</w:t>
            </w:r>
          </w:p>
          <w:p w:rsidR="00262B26" w:rsidRPr="0000724F" w:rsidRDefault="00262B26" w:rsidP="0000724F">
            <w:pPr>
              <w:pStyle w:val="Paragrafi"/>
              <w:tabs>
                <w:tab w:val="num" w:pos="1800"/>
              </w:tabs>
              <w:spacing w:after="120"/>
              <w:ind w:firstLine="0"/>
              <w:rPr>
                <w:sz w:val="20"/>
              </w:rPr>
            </w:pPr>
            <w:r w:rsidRPr="0000724F">
              <w:rPr>
                <w:sz w:val="20"/>
              </w:rPr>
              <w:t>grupit (PG)</w:t>
            </w: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Shtesa vjetore për</w:t>
            </w:r>
          </w:p>
          <w:p w:rsidR="00262B26" w:rsidRPr="0000724F" w:rsidRDefault="00262B26" w:rsidP="0000724F">
            <w:pPr>
              <w:pStyle w:val="Paragrafi"/>
              <w:tabs>
                <w:tab w:val="num" w:pos="1800"/>
              </w:tabs>
              <w:spacing w:after="120"/>
              <w:ind w:firstLine="0"/>
              <w:rPr>
                <w:sz w:val="20"/>
              </w:rPr>
            </w:pPr>
            <w:r w:rsidRPr="0000724F">
              <w:rPr>
                <w:sz w:val="20"/>
              </w:rPr>
              <w:t xml:space="preserve">vjetërsi </w:t>
            </w:r>
          </w:p>
          <w:p w:rsidR="00262B26" w:rsidRPr="0000724F" w:rsidRDefault="00262B26" w:rsidP="0000724F">
            <w:pPr>
              <w:pStyle w:val="Paragrafi"/>
              <w:tabs>
                <w:tab w:val="num" w:pos="1800"/>
              </w:tabs>
              <w:spacing w:after="120"/>
              <w:ind w:firstLine="0"/>
              <w:rPr>
                <w:sz w:val="20"/>
              </w:rPr>
            </w:pPr>
            <w:r w:rsidRPr="0000724F">
              <w:rPr>
                <w:sz w:val="20"/>
              </w:rPr>
              <w:t>(SHV)</w:t>
            </w:r>
          </w:p>
        </w:tc>
        <w:tc>
          <w:tcPr>
            <w:tcW w:w="1311" w:type="dxa"/>
          </w:tcPr>
          <w:p w:rsidR="00262B26" w:rsidRPr="0000724F" w:rsidRDefault="00262B26" w:rsidP="0000724F">
            <w:pPr>
              <w:pStyle w:val="Paragrafi"/>
              <w:tabs>
                <w:tab w:val="num" w:pos="1800"/>
              </w:tabs>
              <w:spacing w:after="120"/>
              <w:ind w:firstLine="0"/>
              <w:rPr>
                <w:sz w:val="20"/>
              </w:rPr>
            </w:pPr>
            <w:r w:rsidRPr="0000724F">
              <w:rPr>
                <w:sz w:val="20"/>
              </w:rPr>
              <w:t>Shtesa për</w:t>
            </w:r>
          </w:p>
          <w:p w:rsidR="00262B26" w:rsidRPr="0000724F" w:rsidRDefault="00262B26" w:rsidP="0000724F">
            <w:pPr>
              <w:pStyle w:val="Paragrafi"/>
              <w:tabs>
                <w:tab w:val="num" w:pos="1800"/>
              </w:tabs>
              <w:spacing w:after="120"/>
              <w:ind w:firstLine="0"/>
              <w:rPr>
                <w:sz w:val="20"/>
              </w:rPr>
            </w:pPr>
            <w:r w:rsidRPr="0000724F">
              <w:rPr>
                <w:sz w:val="20"/>
              </w:rPr>
              <w:t>kualifikim</w:t>
            </w:r>
          </w:p>
          <w:p w:rsidR="00262B26" w:rsidRPr="0000724F" w:rsidRDefault="00262B26" w:rsidP="0000724F">
            <w:pPr>
              <w:pStyle w:val="Paragrafi"/>
              <w:tabs>
                <w:tab w:val="num" w:pos="1800"/>
              </w:tabs>
              <w:spacing w:after="120"/>
              <w:ind w:firstLine="0"/>
              <w:rPr>
                <w:sz w:val="20"/>
              </w:rPr>
            </w:pPr>
            <w:r w:rsidRPr="0000724F">
              <w:rPr>
                <w:sz w:val="20"/>
              </w:rPr>
              <w:t>(SHK)</w:t>
            </w: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Shtesa e</w:t>
            </w:r>
          </w:p>
          <w:p w:rsidR="00262B26" w:rsidRPr="0000724F" w:rsidRDefault="00262B26" w:rsidP="0000724F">
            <w:pPr>
              <w:pStyle w:val="Paragrafi"/>
              <w:tabs>
                <w:tab w:val="num" w:pos="1800"/>
              </w:tabs>
              <w:spacing w:after="120"/>
              <w:ind w:firstLine="0"/>
              <w:rPr>
                <w:sz w:val="20"/>
              </w:rPr>
            </w:pPr>
            <w:r w:rsidRPr="0000724F">
              <w:rPr>
                <w:sz w:val="20"/>
              </w:rPr>
              <w:t>pozicionit</w:t>
            </w:r>
          </w:p>
          <w:p w:rsidR="00262B26" w:rsidRPr="0000724F" w:rsidRDefault="00262B26" w:rsidP="0000724F">
            <w:pPr>
              <w:pStyle w:val="Paragrafi"/>
              <w:tabs>
                <w:tab w:val="num" w:pos="1800"/>
              </w:tabs>
              <w:spacing w:after="120"/>
              <w:ind w:firstLine="0"/>
              <w:rPr>
                <w:sz w:val="20"/>
              </w:rPr>
            </w:pPr>
            <w:r w:rsidRPr="0000724F">
              <w:rPr>
                <w:sz w:val="20"/>
              </w:rPr>
              <w:t>(SHP)</w:t>
            </w:r>
          </w:p>
        </w:tc>
        <w:tc>
          <w:tcPr>
            <w:tcW w:w="1264" w:type="dxa"/>
          </w:tcPr>
          <w:p w:rsidR="00262B26" w:rsidRPr="0000724F" w:rsidRDefault="00262B26" w:rsidP="0000724F">
            <w:pPr>
              <w:pStyle w:val="Paragrafi"/>
              <w:tabs>
                <w:tab w:val="num" w:pos="1800"/>
              </w:tabs>
              <w:spacing w:after="120"/>
              <w:ind w:firstLine="0"/>
              <w:rPr>
                <w:sz w:val="20"/>
              </w:rPr>
            </w:pPr>
          </w:p>
        </w:tc>
      </w:tr>
      <w:tr w:rsidR="00262B26" w:rsidRPr="0000724F" w:rsidTr="0000724F">
        <w:tc>
          <w:tcPr>
            <w:tcW w:w="2502" w:type="dxa"/>
          </w:tcPr>
          <w:p w:rsidR="00262B26" w:rsidRPr="0000724F" w:rsidRDefault="00262B26" w:rsidP="0000724F">
            <w:pPr>
              <w:pStyle w:val="Paragrafi"/>
              <w:tabs>
                <w:tab w:val="num" w:pos="1800"/>
              </w:tabs>
              <w:ind w:firstLine="0"/>
              <w:rPr>
                <w:sz w:val="20"/>
              </w:rPr>
            </w:pPr>
            <w:r w:rsidRPr="0000724F">
              <w:rPr>
                <w:sz w:val="20"/>
              </w:rPr>
              <w:t>Titullar i institucionit</w:t>
            </w:r>
          </w:p>
          <w:p w:rsidR="00262B26" w:rsidRPr="0000724F" w:rsidRDefault="00262B26" w:rsidP="0000724F">
            <w:pPr>
              <w:pStyle w:val="Paragrafi"/>
              <w:tabs>
                <w:tab w:val="num" w:pos="1800"/>
              </w:tabs>
              <w:ind w:firstLine="0"/>
              <w:rPr>
                <w:sz w:val="20"/>
              </w:rPr>
            </w:pPr>
            <w:r w:rsidRPr="0000724F">
              <w:rPr>
                <w:sz w:val="20"/>
              </w:rPr>
              <w:t xml:space="preserve">pranë prefektit të </w:t>
            </w:r>
          </w:p>
          <w:p w:rsidR="00262B26" w:rsidRPr="0000724F" w:rsidRDefault="00262B26" w:rsidP="0000724F">
            <w:pPr>
              <w:pStyle w:val="Paragrafi"/>
              <w:tabs>
                <w:tab w:val="num" w:pos="1800"/>
              </w:tabs>
              <w:ind w:firstLine="0"/>
              <w:rPr>
                <w:sz w:val="20"/>
              </w:rPr>
            </w:pPr>
            <w:r w:rsidRPr="0000724F">
              <w:rPr>
                <w:sz w:val="20"/>
              </w:rPr>
              <w:t>qarkut</w:t>
            </w:r>
            <w:r w:rsidR="00884A2E" w:rsidRPr="0000724F">
              <w:rPr>
                <w:sz w:val="20"/>
              </w:rPr>
              <w:t>:</w:t>
            </w:r>
            <w:r w:rsidRPr="0000724F">
              <w:rPr>
                <w:sz w:val="20"/>
              </w:rPr>
              <w:t xml:space="preserve"> Durrës, Elbasan,</w:t>
            </w:r>
          </w:p>
          <w:p w:rsidR="00262B26" w:rsidRPr="0000724F" w:rsidRDefault="00262B26" w:rsidP="0000724F">
            <w:pPr>
              <w:pStyle w:val="Paragrafi"/>
              <w:tabs>
                <w:tab w:val="num" w:pos="1800"/>
              </w:tabs>
              <w:ind w:firstLine="0"/>
              <w:rPr>
                <w:sz w:val="20"/>
              </w:rPr>
            </w:pPr>
            <w:r w:rsidRPr="0000724F">
              <w:rPr>
                <w:sz w:val="20"/>
              </w:rPr>
              <w:t>Fier, Korçë, Lezhë,</w:t>
            </w:r>
          </w:p>
          <w:p w:rsidR="00262B26" w:rsidRPr="0000724F" w:rsidRDefault="00262B26" w:rsidP="0000724F">
            <w:pPr>
              <w:pStyle w:val="Paragrafi"/>
              <w:tabs>
                <w:tab w:val="num" w:pos="1800"/>
              </w:tabs>
              <w:ind w:firstLine="0"/>
              <w:rPr>
                <w:sz w:val="20"/>
              </w:rPr>
            </w:pPr>
            <w:r w:rsidRPr="0000724F">
              <w:rPr>
                <w:sz w:val="20"/>
              </w:rPr>
              <w:t>Shkodër, Tiranë, Vlorë</w:t>
            </w:r>
          </w:p>
        </w:tc>
        <w:tc>
          <w:tcPr>
            <w:tcW w:w="1140" w:type="dxa"/>
          </w:tcPr>
          <w:p w:rsidR="00262B26" w:rsidRPr="0000724F" w:rsidRDefault="00262B26" w:rsidP="0000724F">
            <w:pPr>
              <w:pStyle w:val="Paragrafi"/>
              <w:tabs>
                <w:tab w:val="num" w:pos="1800"/>
              </w:tabs>
              <w:spacing w:after="120"/>
              <w:ind w:firstLine="0"/>
              <w:rPr>
                <w:sz w:val="20"/>
              </w:rPr>
            </w:pPr>
            <w:r w:rsidRPr="0000724F">
              <w:rPr>
                <w:sz w:val="20"/>
              </w:rPr>
              <w:t>III-a</w:t>
            </w:r>
          </w:p>
        </w:tc>
        <w:tc>
          <w:tcPr>
            <w:tcW w:w="912" w:type="dxa"/>
          </w:tcPr>
          <w:p w:rsidR="00262B26" w:rsidRPr="0000724F" w:rsidRDefault="00262B26" w:rsidP="0000724F">
            <w:pPr>
              <w:pStyle w:val="Paragrafi"/>
              <w:tabs>
                <w:tab w:val="num" w:pos="1800"/>
              </w:tabs>
              <w:spacing w:after="120"/>
              <w:ind w:firstLine="0"/>
              <w:rPr>
                <w:sz w:val="20"/>
              </w:rPr>
            </w:pPr>
            <w:r w:rsidRPr="0000724F">
              <w:rPr>
                <w:sz w:val="20"/>
              </w:rPr>
              <w:t>11.000</w:t>
            </w: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2%</w:t>
            </w:r>
          </w:p>
        </w:tc>
        <w:tc>
          <w:tcPr>
            <w:tcW w:w="1311" w:type="dxa"/>
          </w:tcPr>
          <w:p w:rsidR="00262B26" w:rsidRPr="0000724F" w:rsidRDefault="00262B26" w:rsidP="0000724F">
            <w:pPr>
              <w:pStyle w:val="Paragrafi"/>
              <w:tabs>
                <w:tab w:val="num" w:pos="1800"/>
              </w:tabs>
              <w:spacing w:after="120"/>
              <w:ind w:firstLine="0"/>
              <w:rPr>
                <w:sz w:val="20"/>
              </w:rPr>
            </w:pP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68.500</w:t>
            </w:r>
          </w:p>
        </w:tc>
        <w:tc>
          <w:tcPr>
            <w:tcW w:w="1264" w:type="dxa"/>
          </w:tcPr>
          <w:p w:rsidR="00262B26" w:rsidRPr="0000724F" w:rsidRDefault="00262B26" w:rsidP="0000724F">
            <w:pPr>
              <w:pStyle w:val="Paragrafi"/>
              <w:tabs>
                <w:tab w:val="num" w:pos="1800"/>
              </w:tabs>
              <w:spacing w:after="120"/>
              <w:ind w:firstLine="0"/>
              <w:rPr>
                <w:sz w:val="20"/>
              </w:rPr>
            </w:pPr>
          </w:p>
        </w:tc>
      </w:tr>
      <w:tr w:rsidR="00262B26" w:rsidRPr="0000724F" w:rsidTr="0000724F">
        <w:tc>
          <w:tcPr>
            <w:tcW w:w="2502" w:type="dxa"/>
          </w:tcPr>
          <w:p w:rsidR="00262B26" w:rsidRPr="0000724F" w:rsidRDefault="00262B26" w:rsidP="0000724F">
            <w:pPr>
              <w:pStyle w:val="Paragrafi"/>
              <w:tabs>
                <w:tab w:val="num" w:pos="1800"/>
              </w:tabs>
              <w:ind w:firstLine="0"/>
              <w:rPr>
                <w:sz w:val="20"/>
              </w:rPr>
            </w:pPr>
            <w:r w:rsidRPr="0000724F">
              <w:rPr>
                <w:sz w:val="20"/>
              </w:rPr>
              <w:t>Titullar i institucionit pranë</w:t>
            </w:r>
          </w:p>
          <w:p w:rsidR="00262B26" w:rsidRPr="0000724F" w:rsidRDefault="00262B26" w:rsidP="0000724F">
            <w:pPr>
              <w:pStyle w:val="Paragrafi"/>
              <w:tabs>
                <w:tab w:val="num" w:pos="1800"/>
              </w:tabs>
              <w:ind w:firstLine="0"/>
              <w:rPr>
                <w:sz w:val="20"/>
              </w:rPr>
            </w:pPr>
            <w:r w:rsidRPr="0000724F">
              <w:rPr>
                <w:sz w:val="20"/>
              </w:rPr>
              <w:t>prefektit të qarkut</w:t>
            </w:r>
            <w:r w:rsidR="00884A2E" w:rsidRPr="0000724F">
              <w:rPr>
                <w:sz w:val="20"/>
              </w:rPr>
              <w:t>:</w:t>
            </w:r>
            <w:r w:rsidRPr="0000724F">
              <w:rPr>
                <w:sz w:val="20"/>
              </w:rPr>
              <w:t xml:space="preserve"> Berat,</w:t>
            </w:r>
          </w:p>
          <w:p w:rsidR="00262B26" w:rsidRPr="0000724F" w:rsidRDefault="00262B26" w:rsidP="0000724F">
            <w:pPr>
              <w:pStyle w:val="Paragrafi"/>
              <w:tabs>
                <w:tab w:val="num" w:pos="1800"/>
              </w:tabs>
              <w:ind w:firstLine="0"/>
              <w:rPr>
                <w:sz w:val="20"/>
              </w:rPr>
            </w:pPr>
            <w:r w:rsidRPr="0000724F">
              <w:rPr>
                <w:sz w:val="20"/>
              </w:rPr>
              <w:t>Dibër, Gjirokastër, Kukës</w:t>
            </w:r>
          </w:p>
        </w:tc>
        <w:tc>
          <w:tcPr>
            <w:tcW w:w="1140" w:type="dxa"/>
          </w:tcPr>
          <w:p w:rsidR="00262B26" w:rsidRPr="0000724F" w:rsidRDefault="00262B26" w:rsidP="0000724F">
            <w:pPr>
              <w:pStyle w:val="Paragrafi"/>
              <w:tabs>
                <w:tab w:val="num" w:pos="1800"/>
              </w:tabs>
              <w:spacing w:after="120"/>
              <w:ind w:firstLine="0"/>
              <w:rPr>
                <w:sz w:val="20"/>
              </w:rPr>
            </w:pPr>
            <w:r w:rsidRPr="0000724F">
              <w:rPr>
                <w:sz w:val="20"/>
              </w:rPr>
              <w:t>III-b</w:t>
            </w:r>
          </w:p>
        </w:tc>
        <w:tc>
          <w:tcPr>
            <w:tcW w:w="912" w:type="dxa"/>
          </w:tcPr>
          <w:p w:rsidR="00262B26" w:rsidRPr="0000724F" w:rsidRDefault="00262B26" w:rsidP="0000724F">
            <w:pPr>
              <w:pStyle w:val="Paragrafi"/>
              <w:tabs>
                <w:tab w:val="num" w:pos="1800"/>
              </w:tabs>
              <w:spacing w:after="120"/>
              <w:ind w:firstLine="0"/>
              <w:rPr>
                <w:sz w:val="20"/>
              </w:rPr>
            </w:pPr>
            <w:r w:rsidRPr="0000724F">
              <w:rPr>
                <w:sz w:val="20"/>
              </w:rPr>
              <w:t>11.000</w:t>
            </w: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2%</w:t>
            </w:r>
          </w:p>
        </w:tc>
        <w:tc>
          <w:tcPr>
            <w:tcW w:w="1311" w:type="dxa"/>
          </w:tcPr>
          <w:p w:rsidR="00262B26" w:rsidRPr="0000724F" w:rsidRDefault="00262B26" w:rsidP="0000724F">
            <w:pPr>
              <w:pStyle w:val="Paragrafi"/>
              <w:tabs>
                <w:tab w:val="num" w:pos="1800"/>
              </w:tabs>
              <w:spacing w:after="120"/>
              <w:ind w:firstLine="0"/>
              <w:rPr>
                <w:sz w:val="20"/>
              </w:rPr>
            </w:pP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51.500</w:t>
            </w:r>
          </w:p>
        </w:tc>
        <w:tc>
          <w:tcPr>
            <w:tcW w:w="1264" w:type="dxa"/>
          </w:tcPr>
          <w:p w:rsidR="00262B26" w:rsidRPr="0000724F" w:rsidRDefault="00262B26" w:rsidP="0000724F">
            <w:pPr>
              <w:pStyle w:val="Paragrafi"/>
              <w:tabs>
                <w:tab w:val="num" w:pos="1800"/>
              </w:tabs>
              <w:spacing w:after="120"/>
              <w:ind w:firstLine="0"/>
              <w:rPr>
                <w:sz w:val="20"/>
              </w:rPr>
            </w:pPr>
          </w:p>
        </w:tc>
      </w:tr>
      <w:tr w:rsidR="00262B26" w:rsidRPr="0000724F" w:rsidTr="0000724F">
        <w:tc>
          <w:tcPr>
            <w:tcW w:w="2502" w:type="dxa"/>
          </w:tcPr>
          <w:p w:rsidR="00262B26" w:rsidRPr="0000724F" w:rsidRDefault="00262B26" w:rsidP="0000724F">
            <w:pPr>
              <w:pStyle w:val="Paragrafi"/>
              <w:tabs>
                <w:tab w:val="num" w:pos="1800"/>
              </w:tabs>
              <w:ind w:firstLine="0"/>
              <w:jc w:val="left"/>
              <w:rPr>
                <w:sz w:val="20"/>
              </w:rPr>
            </w:pPr>
            <w:r w:rsidRPr="0000724F">
              <w:rPr>
                <w:sz w:val="20"/>
              </w:rPr>
              <w:t xml:space="preserve">Specialist në komisionet </w:t>
            </w:r>
          </w:p>
          <w:p w:rsidR="00262B26" w:rsidRPr="0000724F" w:rsidRDefault="00262B26" w:rsidP="0000724F">
            <w:pPr>
              <w:pStyle w:val="Paragrafi"/>
              <w:tabs>
                <w:tab w:val="num" w:pos="1800"/>
              </w:tabs>
              <w:ind w:firstLine="0"/>
              <w:jc w:val="left"/>
              <w:rPr>
                <w:sz w:val="20"/>
              </w:rPr>
            </w:pPr>
            <w:r w:rsidRPr="0000724F">
              <w:rPr>
                <w:sz w:val="20"/>
              </w:rPr>
              <w:t>vendore pranë prefektit të</w:t>
            </w:r>
          </w:p>
          <w:p w:rsidR="00262B26" w:rsidRPr="0000724F" w:rsidRDefault="00262B26" w:rsidP="0000724F">
            <w:pPr>
              <w:pStyle w:val="Paragrafi"/>
              <w:tabs>
                <w:tab w:val="num" w:pos="1800"/>
              </w:tabs>
              <w:ind w:firstLine="0"/>
              <w:jc w:val="left"/>
              <w:rPr>
                <w:sz w:val="20"/>
              </w:rPr>
            </w:pPr>
            <w:r w:rsidRPr="0000724F">
              <w:rPr>
                <w:sz w:val="20"/>
              </w:rPr>
              <w:t>qarkut</w:t>
            </w:r>
            <w:r w:rsidR="00EA2DD0" w:rsidRPr="0000724F">
              <w:rPr>
                <w:sz w:val="20"/>
              </w:rPr>
              <w:t>:</w:t>
            </w:r>
            <w:r w:rsidRPr="0000724F">
              <w:rPr>
                <w:sz w:val="20"/>
              </w:rPr>
              <w:t xml:space="preserve"> Durrës, Elbasan, Fier, Korçë, Lezhë, </w:t>
            </w:r>
          </w:p>
          <w:p w:rsidR="00262B26" w:rsidRPr="0000724F" w:rsidRDefault="00262B26" w:rsidP="0000724F">
            <w:pPr>
              <w:pStyle w:val="Paragrafi"/>
              <w:tabs>
                <w:tab w:val="num" w:pos="1800"/>
              </w:tabs>
              <w:ind w:firstLine="0"/>
              <w:jc w:val="left"/>
              <w:rPr>
                <w:sz w:val="20"/>
              </w:rPr>
            </w:pPr>
            <w:r w:rsidRPr="0000724F">
              <w:rPr>
                <w:sz w:val="20"/>
              </w:rPr>
              <w:t>Shkodër, Tiranë, Vlorë</w:t>
            </w:r>
          </w:p>
        </w:tc>
        <w:tc>
          <w:tcPr>
            <w:tcW w:w="1140" w:type="dxa"/>
          </w:tcPr>
          <w:p w:rsidR="00262B26" w:rsidRPr="0000724F" w:rsidRDefault="00262B26" w:rsidP="0000724F">
            <w:pPr>
              <w:pStyle w:val="Paragrafi"/>
              <w:tabs>
                <w:tab w:val="num" w:pos="1800"/>
              </w:tabs>
              <w:spacing w:after="120"/>
              <w:ind w:firstLine="0"/>
              <w:rPr>
                <w:sz w:val="20"/>
              </w:rPr>
            </w:pPr>
            <w:r w:rsidRPr="0000724F">
              <w:rPr>
                <w:sz w:val="20"/>
              </w:rPr>
              <w:t>IV-a</w:t>
            </w:r>
          </w:p>
        </w:tc>
        <w:tc>
          <w:tcPr>
            <w:tcW w:w="912" w:type="dxa"/>
          </w:tcPr>
          <w:p w:rsidR="00262B26" w:rsidRPr="0000724F" w:rsidRDefault="00262B26" w:rsidP="0000724F">
            <w:pPr>
              <w:pStyle w:val="Paragrafi"/>
              <w:tabs>
                <w:tab w:val="num" w:pos="1800"/>
              </w:tabs>
              <w:spacing w:after="120"/>
              <w:ind w:firstLine="0"/>
              <w:rPr>
                <w:sz w:val="20"/>
              </w:rPr>
            </w:pPr>
            <w:r w:rsidRPr="0000724F">
              <w:rPr>
                <w:sz w:val="20"/>
              </w:rPr>
              <w:t>11.000</w:t>
            </w: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2%</w:t>
            </w:r>
          </w:p>
        </w:tc>
        <w:tc>
          <w:tcPr>
            <w:tcW w:w="1311" w:type="dxa"/>
          </w:tcPr>
          <w:p w:rsidR="00262B26" w:rsidRPr="0000724F" w:rsidRDefault="00262B26" w:rsidP="0000724F">
            <w:pPr>
              <w:pStyle w:val="Paragrafi"/>
              <w:tabs>
                <w:tab w:val="num" w:pos="1800"/>
              </w:tabs>
              <w:spacing w:after="120"/>
              <w:ind w:firstLine="0"/>
              <w:rPr>
                <w:sz w:val="20"/>
              </w:rPr>
            </w:pP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39.000</w:t>
            </w:r>
          </w:p>
        </w:tc>
        <w:tc>
          <w:tcPr>
            <w:tcW w:w="1264" w:type="dxa"/>
          </w:tcPr>
          <w:p w:rsidR="00262B26" w:rsidRPr="0000724F" w:rsidRDefault="00262B26" w:rsidP="0000724F">
            <w:pPr>
              <w:pStyle w:val="Paragrafi"/>
              <w:tabs>
                <w:tab w:val="num" w:pos="1800"/>
              </w:tabs>
              <w:spacing w:after="120"/>
              <w:ind w:firstLine="0"/>
              <w:rPr>
                <w:sz w:val="20"/>
              </w:rPr>
            </w:pPr>
            <w:r w:rsidRPr="0000724F">
              <w:rPr>
                <w:sz w:val="20"/>
              </w:rPr>
              <w:t>5.000</w:t>
            </w:r>
          </w:p>
        </w:tc>
      </w:tr>
      <w:tr w:rsidR="00262B26" w:rsidRPr="0000724F" w:rsidTr="0000724F">
        <w:tc>
          <w:tcPr>
            <w:tcW w:w="2502" w:type="dxa"/>
          </w:tcPr>
          <w:p w:rsidR="00262B26" w:rsidRPr="0000724F" w:rsidRDefault="00262B26" w:rsidP="0000724F">
            <w:pPr>
              <w:pStyle w:val="Paragrafi"/>
              <w:tabs>
                <w:tab w:val="num" w:pos="1800"/>
              </w:tabs>
              <w:ind w:firstLine="0"/>
              <w:jc w:val="left"/>
              <w:rPr>
                <w:sz w:val="20"/>
              </w:rPr>
            </w:pPr>
            <w:r w:rsidRPr="0000724F">
              <w:rPr>
                <w:sz w:val="20"/>
              </w:rPr>
              <w:t>Specialist në komisionet</w:t>
            </w:r>
          </w:p>
          <w:p w:rsidR="00262B26" w:rsidRPr="0000724F" w:rsidRDefault="00262B26" w:rsidP="0000724F">
            <w:pPr>
              <w:pStyle w:val="Paragrafi"/>
              <w:tabs>
                <w:tab w:val="num" w:pos="1800"/>
              </w:tabs>
              <w:ind w:firstLine="0"/>
              <w:jc w:val="left"/>
              <w:rPr>
                <w:sz w:val="20"/>
              </w:rPr>
            </w:pPr>
            <w:r w:rsidRPr="0000724F">
              <w:rPr>
                <w:sz w:val="20"/>
              </w:rPr>
              <w:t>vendore pranë prefektit të</w:t>
            </w:r>
          </w:p>
          <w:p w:rsidR="00262B26" w:rsidRPr="0000724F" w:rsidRDefault="00262B26" w:rsidP="0000724F">
            <w:pPr>
              <w:pStyle w:val="Paragrafi"/>
              <w:tabs>
                <w:tab w:val="num" w:pos="1800"/>
              </w:tabs>
              <w:ind w:firstLine="0"/>
              <w:jc w:val="left"/>
              <w:rPr>
                <w:sz w:val="20"/>
              </w:rPr>
            </w:pPr>
            <w:r w:rsidRPr="0000724F">
              <w:rPr>
                <w:sz w:val="20"/>
              </w:rPr>
              <w:t>qarkut</w:t>
            </w:r>
            <w:r w:rsidR="00EA2DD0" w:rsidRPr="0000724F">
              <w:rPr>
                <w:sz w:val="20"/>
              </w:rPr>
              <w:t>:</w:t>
            </w:r>
            <w:r w:rsidRPr="0000724F">
              <w:rPr>
                <w:sz w:val="20"/>
              </w:rPr>
              <w:t xml:space="preserve"> Berat, Dibër, Gjirokastër, Kukës</w:t>
            </w:r>
          </w:p>
        </w:tc>
        <w:tc>
          <w:tcPr>
            <w:tcW w:w="1140" w:type="dxa"/>
          </w:tcPr>
          <w:p w:rsidR="00262B26" w:rsidRPr="0000724F" w:rsidRDefault="00262B26" w:rsidP="0000724F">
            <w:pPr>
              <w:pStyle w:val="Paragrafi"/>
              <w:tabs>
                <w:tab w:val="num" w:pos="1800"/>
              </w:tabs>
              <w:spacing w:after="120"/>
              <w:ind w:firstLine="0"/>
              <w:rPr>
                <w:sz w:val="20"/>
              </w:rPr>
            </w:pPr>
            <w:r w:rsidRPr="0000724F">
              <w:rPr>
                <w:sz w:val="20"/>
              </w:rPr>
              <w:t>IV-b</w:t>
            </w:r>
          </w:p>
        </w:tc>
        <w:tc>
          <w:tcPr>
            <w:tcW w:w="912" w:type="dxa"/>
          </w:tcPr>
          <w:p w:rsidR="00262B26" w:rsidRPr="0000724F" w:rsidRDefault="00262B26" w:rsidP="0000724F">
            <w:pPr>
              <w:pStyle w:val="Paragrafi"/>
              <w:tabs>
                <w:tab w:val="num" w:pos="1800"/>
              </w:tabs>
              <w:spacing w:after="120"/>
              <w:ind w:firstLine="0"/>
              <w:rPr>
                <w:sz w:val="20"/>
              </w:rPr>
            </w:pPr>
            <w:r w:rsidRPr="0000724F">
              <w:rPr>
                <w:sz w:val="20"/>
              </w:rPr>
              <w:t>11.000</w:t>
            </w: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2%</w:t>
            </w:r>
          </w:p>
        </w:tc>
        <w:tc>
          <w:tcPr>
            <w:tcW w:w="1311" w:type="dxa"/>
          </w:tcPr>
          <w:p w:rsidR="00262B26" w:rsidRPr="0000724F" w:rsidRDefault="00262B26" w:rsidP="0000724F">
            <w:pPr>
              <w:pStyle w:val="Paragrafi"/>
              <w:tabs>
                <w:tab w:val="num" w:pos="1800"/>
              </w:tabs>
              <w:spacing w:after="120"/>
              <w:ind w:firstLine="0"/>
              <w:rPr>
                <w:sz w:val="20"/>
              </w:rPr>
            </w:pPr>
          </w:p>
        </w:tc>
        <w:tc>
          <w:tcPr>
            <w:tcW w:w="1197" w:type="dxa"/>
          </w:tcPr>
          <w:p w:rsidR="00262B26" w:rsidRPr="0000724F" w:rsidRDefault="00262B26" w:rsidP="0000724F">
            <w:pPr>
              <w:pStyle w:val="Paragrafi"/>
              <w:tabs>
                <w:tab w:val="num" w:pos="1800"/>
              </w:tabs>
              <w:spacing w:after="120"/>
              <w:ind w:firstLine="0"/>
              <w:rPr>
                <w:sz w:val="20"/>
              </w:rPr>
            </w:pPr>
            <w:r w:rsidRPr="0000724F">
              <w:rPr>
                <w:sz w:val="20"/>
              </w:rPr>
              <w:t>29.000</w:t>
            </w:r>
          </w:p>
        </w:tc>
        <w:tc>
          <w:tcPr>
            <w:tcW w:w="1264" w:type="dxa"/>
          </w:tcPr>
          <w:p w:rsidR="00262B26" w:rsidRPr="0000724F" w:rsidRDefault="00262B26" w:rsidP="0000724F">
            <w:pPr>
              <w:pStyle w:val="Paragrafi"/>
              <w:tabs>
                <w:tab w:val="num" w:pos="1800"/>
              </w:tabs>
              <w:spacing w:after="120"/>
              <w:ind w:firstLine="0"/>
              <w:rPr>
                <w:sz w:val="20"/>
              </w:rPr>
            </w:pPr>
            <w:r w:rsidRPr="0000724F">
              <w:rPr>
                <w:sz w:val="20"/>
              </w:rPr>
              <w:t>5.000</w:t>
            </w:r>
          </w:p>
        </w:tc>
      </w:tr>
    </w:tbl>
    <w:p w:rsidR="00262B26" w:rsidRPr="00534121" w:rsidRDefault="00262B26" w:rsidP="00256A69">
      <w:pPr>
        <w:pStyle w:val="Paragrafi"/>
      </w:pPr>
    </w:p>
    <w:p w:rsidR="00262B26" w:rsidRDefault="00262B26" w:rsidP="00256A69">
      <w:pPr>
        <w:pStyle w:val="Paragrafi"/>
      </w:pPr>
    </w:p>
    <w:p w:rsidR="00D73F36" w:rsidRDefault="00D73F36" w:rsidP="00256A69">
      <w:pPr>
        <w:pStyle w:val="Paragrafi"/>
      </w:pPr>
    </w:p>
    <w:p w:rsidR="00D73F36" w:rsidRDefault="00D73F36" w:rsidP="00256A69">
      <w:pPr>
        <w:pStyle w:val="Paragrafi"/>
      </w:pPr>
    </w:p>
    <w:p w:rsidR="0010151C" w:rsidRDefault="0010151C" w:rsidP="00256A69">
      <w:pPr>
        <w:pStyle w:val="Paragrafi"/>
      </w:pPr>
    </w:p>
    <w:p w:rsidR="0010151C" w:rsidRDefault="0010151C" w:rsidP="00256A69">
      <w:pPr>
        <w:pStyle w:val="Paragrafi"/>
      </w:pPr>
    </w:p>
    <w:p w:rsidR="0010151C" w:rsidRDefault="0010151C" w:rsidP="00256A69">
      <w:pPr>
        <w:pStyle w:val="Paragrafi"/>
      </w:pPr>
    </w:p>
    <w:p w:rsidR="0010151C" w:rsidRDefault="0010151C" w:rsidP="00256A69">
      <w:pPr>
        <w:pStyle w:val="Paragrafi"/>
      </w:pPr>
    </w:p>
    <w:p w:rsidR="0010151C" w:rsidRDefault="0010151C" w:rsidP="00256A69">
      <w:pPr>
        <w:pStyle w:val="Paragrafi"/>
      </w:pPr>
    </w:p>
    <w:p w:rsidR="0010151C" w:rsidRDefault="0010151C" w:rsidP="00256A69">
      <w:pPr>
        <w:pStyle w:val="Paragrafi"/>
      </w:pPr>
    </w:p>
    <w:p w:rsidR="0010151C" w:rsidRDefault="0010151C" w:rsidP="00256A69">
      <w:pPr>
        <w:pStyle w:val="Paragrafi"/>
      </w:pPr>
    </w:p>
    <w:p w:rsidR="00262B26" w:rsidRDefault="00262B26" w:rsidP="00256A69">
      <w:pPr>
        <w:pStyle w:val="Akti"/>
        <w:keepNext w:val="0"/>
      </w:pPr>
      <w:r>
        <w:t>VENDIM</w:t>
      </w:r>
    </w:p>
    <w:p w:rsidR="00262B26" w:rsidRPr="00D02B55" w:rsidRDefault="00262B26" w:rsidP="00256A69">
      <w:pPr>
        <w:pStyle w:val="NumriData"/>
        <w:keepNext w:val="0"/>
      </w:pPr>
      <w:r w:rsidRPr="00D02B55">
        <w:t>Nr.1452, dat</w:t>
      </w:r>
      <w:r>
        <w:t>ë</w:t>
      </w:r>
      <w:r w:rsidRPr="00D02B55">
        <w:t xml:space="preserve"> 5.11.2008</w:t>
      </w:r>
    </w:p>
    <w:p w:rsidR="00262B26" w:rsidRPr="004235CE" w:rsidRDefault="00262B26" w:rsidP="00256A69">
      <w:pPr>
        <w:pStyle w:val="Paragrafi"/>
        <w:rPr>
          <w:sz w:val="14"/>
        </w:rPr>
      </w:pPr>
    </w:p>
    <w:p w:rsidR="00262B26" w:rsidRPr="00D02B55" w:rsidRDefault="00262B26" w:rsidP="00256A69">
      <w:pPr>
        <w:pStyle w:val="Titulli"/>
        <w:keepNext w:val="0"/>
      </w:pPr>
      <w:r w:rsidRPr="00D02B55">
        <w:t>P</w:t>
      </w:r>
      <w:r>
        <w:t>Ë</w:t>
      </w:r>
      <w:r w:rsidRPr="00D02B55">
        <w:t>R P</w:t>
      </w:r>
      <w:r>
        <w:t>Ë</w:t>
      </w:r>
      <w:r w:rsidRPr="00D02B55">
        <w:t>RCAKTIMIN E PAGAVE T</w:t>
      </w:r>
      <w:r>
        <w:t>Ë</w:t>
      </w:r>
      <w:r w:rsidRPr="00D02B55">
        <w:t xml:space="preserve"> AN</w:t>
      </w:r>
      <w:r>
        <w:t>Ë</w:t>
      </w:r>
      <w:r w:rsidRPr="00D02B55">
        <w:t>TAR</w:t>
      </w:r>
      <w:r>
        <w:t>Ë</w:t>
      </w:r>
      <w:r w:rsidRPr="00D02B55">
        <w:t>VE T</w:t>
      </w:r>
      <w:r>
        <w:t>Ë</w:t>
      </w:r>
      <w:r w:rsidRPr="00D02B55">
        <w:t xml:space="preserve"> K</w:t>
      </w:r>
      <w:r>
        <w:t>Ë</w:t>
      </w:r>
      <w:r w:rsidRPr="00D02B55">
        <w:t>SHILLIT DREJTUES T</w:t>
      </w:r>
      <w:r>
        <w:t>Ë</w:t>
      </w:r>
      <w:r w:rsidRPr="00D02B55">
        <w:t xml:space="preserve"> AUTORITETIT T</w:t>
      </w:r>
      <w:r>
        <w:t>Ë</w:t>
      </w:r>
      <w:r w:rsidRPr="00D02B55">
        <w:t xml:space="preserve"> KOMUNIKIMEVE ELEKTRONIKE DHE POSTARE</w:t>
      </w:r>
    </w:p>
    <w:p w:rsidR="00262B26" w:rsidRPr="004235CE" w:rsidRDefault="00262B26" w:rsidP="00256A69">
      <w:pPr>
        <w:pStyle w:val="Titulli"/>
        <w:keepNext w:val="0"/>
        <w:rPr>
          <w:sz w:val="14"/>
        </w:rPr>
      </w:pPr>
    </w:p>
    <w:p w:rsidR="00262B26" w:rsidRPr="00D02B55" w:rsidRDefault="00262B26" w:rsidP="00256A69">
      <w:pPr>
        <w:pStyle w:val="Paragrafi"/>
      </w:pPr>
      <w:r w:rsidRPr="00D02B55">
        <w:t>N</w:t>
      </w:r>
      <w:r>
        <w:t>ë</w:t>
      </w:r>
      <w:r w:rsidRPr="00D02B55">
        <w:t xml:space="preserve"> mb</w:t>
      </w:r>
      <w:r>
        <w:t>ë</w:t>
      </w:r>
      <w:r w:rsidRPr="00D02B55">
        <w:t>shtetje t</w:t>
      </w:r>
      <w:r>
        <w:t>ë</w:t>
      </w:r>
      <w:r w:rsidRPr="00D02B55">
        <w:t xml:space="preserve"> nenit 100 t</w:t>
      </w:r>
      <w:r>
        <w:t>ë</w:t>
      </w:r>
      <w:r w:rsidRPr="00D02B55">
        <w:t xml:space="preserve"> Kushtetut</w:t>
      </w:r>
      <w:r>
        <w:t>ë</w:t>
      </w:r>
      <w:r w:rsidRPr="00D02B55">
        <w:t>s, t</w:t>
      </w:r>
      <w:r>
        <w:t>ë nenit 5/1</w:t>
      </w:r>
      <w:r w:rsidRPr="00D02B55">
        <w:t xml:space="preserve"> t</w:t>
      </w:r>
      <w:r>
        <w:t>ë</w:t>
      </w:r>
      <w:r w:rsidRPr="00D02B55">
        <w:t xml:space="preserve"> ligjit nr.8487, dat</w:t>
      </w:r>
      <w:r>
        <w:t>ë</w:t>
      </w:r>
      <w:r w:rsidRPr="00D02B55">
        <w:t xml:space="preserve"> 13.5.1999 “P</w:t>
      </w:r>
      <w:r>
        <w:t>ë</w:t>
      </w:r>
      <w:r w:rsidRPr="00D02B55">
        <w:t>r kompetencat p</w:t>
      </w:r>
      <w:r>
        <w:t>ë</w:t>
      </w:r>
      <w:r w:rsidRPr="00D02B55">
        <w:t>r caktimin e pagave t</w:t>
      </w:r>
      <w:r>
        <w:t>ë</w:t>
      </w:r>
      <w:r w:rsidRPr="00D02B55">
        <w:t xml:space="preserve"> pun</w:t>
      </w:r>
      <w:r>
        <w:t>ë</w:t>
      </w:r>
      <w:r w:rsidRPr="00D02B55">
        <w:t>s”, t</w:t>
      </w:r>
      <w:r>
        <w:t>ë</w:t>
      </w:r>
      <w:r w:rsidRPr="00D02B55">
        <w:t xml:space="preserve"> ndryshuar, dhe t</w:t>
      </w:r>
      <w:r>
        <w:t>ë</w:t>
      </w:r>
      <w:r w:rsidRPr="00D02B55">
        <w:t xml:space="preserve"> pik</w:t>
      </w:r>
      <w:r>
        <w:t>ës 3</w:t>
      </w:r>
      <w:r w:rsidRPr="00D02B55">
        <w:t xml:space="preserve"> t</w:t>
      </w:r>
      <w:r>
        <w:t>ë nenit 115</w:t>
      </w:r>
      <w:r w:rsidRPr="00D02B55">
        <w:t xml:space="preserve"> t</w:t>
      </w:r>
      <w:r>
        <w:t>ë</w:t>
      </w:r>
      <w:r w:rsidRPr="00D02B55">
        <w:t xml:space="preserve"> ligjit nr.9918, dat</w:t>
      </w:r>
      <w:r>
        <w:t xml:space="preserve">ë 19.5.2008 </w:t>
      </w:r>
      <w:r w:rsidRPr="00D02B55">
        <w:t>“P</w:t>
      </w:r>
      <w:r>
        <w:t>ë</w:t>
      </w:r>
      <w:r w:rsidR="00256A69">
        <w:t xml:space="preserve">r </w:t>
      </w:r>
      <w:r w:rsidRPr="00D02B55">
        <w:t>komunikimet elektronike n</w:t>
      </w:r>
      <w:r>
        <w:t>ë</w:t>
      </w:r>
      <w:r w:rsidRPr="00D02B55">
        <w:t xml:space="preserve"> Republik</w:t>
      </w:r>
      <w:r>
        <w:t>ë</w:t>
      </w:r>
      <w:r w:rsidRPr="00D02B55">
        <w:t>n e Shqip</w:t>
      </w:r>
      <w:r>
        <w:t>ë</w:t>
      </w:r>
      <w:r w:rsidRPr="00D02B55">
        <w:t>ris</w:t>
      </w:r>
      <w:r>
        <w:t>ë</w:t>
      </w:r>
      <w:r w:rsidRPr="00D02B55">
        <w:t>”, me propozimin e Ministrit t</w:t>
      </w:r>
      <w:r>
        <w:t>ë</w:t>
      </w:r>
      <w:r w:rsidRPr="00D02B55">
        <w:t xml:space="preserve"> Brendsh</w:t>
      </w:r>
      <w:r>
        <w:t>ë</w:t>
      </w:r>
      <w:r w:rsidRPr="00D02B55">
        <w:t>m dhe t</w:t>
      </w:r>
      <w:r>
        <w:t>ë Ministrit</w:t>
      </w:r>
      <w:r w:rsidRPr="00D02B55">
        <w:t xml:space="preserve"> t</w:t>
      </w:r>
      <w:r>
        <w:t>ë</w:t>
      </w:r>
      <w:r w:rsidRPr="00D02B55">
        <w:t xml:space="preserve"> Financave, K</w:t>
      </w:r>
      <w:r>
        <w:t>ë</w:t>
      </w:r>
      <w:r w:rsidRPr="00D02B55">
        <w:t>shilli i Ministrave</w:t>
      </w:r>
    </w:p>
    <w:p w:rsidR="00262B26" w:rsidRPr="004235CE" w:rsidRDefault="00262B26" w:rsidP="00256A69">
      <w:pPr>
        <w:pStyle w:val="Paragrafi"/>
        <w:rPr>
          <w:sz w:val="14"/>
        </w:rPr>
      </w:pPr>
    </w:p>
    <w:p w:rsidR="00262B26" w:rsidRPr="00D02B55" w:rsidRDefault="00262B26" w:rsidP="00256A69">
      <w:pPr>
        <w:pStyle w:val="VENDOSI"/>
        <w:keepNext w:val="0"/>
      </w:pPr>
      <w:r w:rsidRPr="00D02B55">
        <w:t>VENDOSI:</w:t>
      </w:r>
    </w:p>
    <w:p w:rsidR="00262B26" w:rsidRPr="004235CE" w:rsidRDefault="00262B26" w:rsidP="00256A69">
      <w:pPr>
        <w:pStyle w:val="Paragrafi"/>
        <w:rPr>
          <w:sz w:val="14"/>
        </w:rPr>
      </w:pPr>
    </w:p>
    <w:p w:rsidR="00262B26" w:rsidRDefault="00262B26" w:rsidP="00256A69">
      <w:pPr>
        <w:pStyle w:val="Paragrafi"/>
      </w:pPr>
      <w:r w:rsidRPr="00D02B55">
        <w:t>1.</w:t>
      </w:r>
      <w:r>
        <w:t xml:space="preserve"> </w:t>
      </w:r>
      <w:r w:rsidRPr="00D02B55">
        <w:t>Paga e kryetarit t</w:t>
      </w:r>
      <w:r>
        <w:t>ë</w:t>
      </w:r>
      <w:r w:rsidRPr="00D02B55">
        <w:t xml:space="preserve"> k</w:t>
      </w:r>
      <w:r>
        <w:t>ë</w:t>
      </w:r>
      <w:r w:rsidRPr="00D02B55">
        <w:t>shillit drejtues t</w:t>
      </w:r>
      <w:r>
        <w:t>ë</w:t>
      </w:r>
      <w:r w:rsidRPr="00D02B55">
        <w:t xml:space="preserve"> Autoritetit t</w:t>
      </w:r>
      <w:r w:rsidR="00934DB4">
        <w:t>ë Komunikimeve Ele</w:t>
      </w:r>
      <w:r>
        <w:t>k</w:t>
      </w:r>
      <w:r w:rsidRPr="00D02B55">
        <w:t>tronike dhe Po</w:t>
      </w:r>
      <w:r>
        <w:t>stare të jetë me koeficient 0.6</w:t>
      </w:r>
      <w:r w:rsidRPr="00D02B55">
        <w:t>, n</w:t>
      </w:r>
      <w:r>
        <w:t>ë</w:t>
      </w:r>
      <w:r w:rsidRPr="00D02B55">
        <w:t xml:space="preserve"> raport me pag</w:t>
      </w:r>
      <w:r>
        <w:t>ë</w:t>
      </w:r>
      <w:r w:rsidRPr="00D02B55">
        <w:t>n e Presidentit t</w:t>
      </w:r>
      <w:r>
        <w:t>ë</w:t>
      </w:r>
      <w:r w:rsidRPr="00D02B55">
        <w:t xml:space="preserve"> Republik</w:t>
      </w:r>
      <w:r>
        <w:t>ë</w:t>
      </w:r>
      <w:r w:rsidRPr="00D02B55">
        <w:t>s s</w:t>
      </w:r>
      <w:r>
        <w:t>ë</w:t>
      </w:r>
      <w:r w:rsidRPr="00D02B55">
        <w:t xml:space="preserve"> Shqip</w:t>
      </w:r>
      <w:r>
        <w:t>ë</w:t>
      </w:r>
      <w:r w:rsidRPr="00D02B55">
        <w:t>ris</w:t>
      </w:r>
      <w:r>
        <w:t>ë</w:t>
      </w:r>
      <w:r w:rsidRPr="00D02B55">
        <w:t>.</w:t>
      </w:r>
    </w:p>
    <w:p w:rsidR="00262B26" w:rsidRPr="00D02B55" w:rsidRDefault="00262B26" w:rsidP="00256A69">
      <w:pPr>
        <w:pStyle w:val="Paragrafi"/>
      </w:pPr>
      <w:r>
        <w:t>2. Paga e anëtarëve të këshillit drejtues të Autoritetit të Komunikimeve Elektronike dhe Postare të jetë me koeficient 0.55, në raport me pagën e Presidentit të Republikës së Shqipërisë.</w:t>
      </w:r>
    </w:p>
    <w:p w:rsidR="00262B26" w:rsidRPr="00D02B55" w:rsidRDefault="00262B26" w:rsidP="00256A69">
      <w:pPr>
        <w:pStyle w:val="Paragrafi"/>
      </w:pPr>
      <w:r w:rsidRPr="00D02B55">
        <w:t>Ky vendim hyn n</w:t>
      </w:r>
      <w:r>
        <w:t>ë</w:t>
      </w:r>
      <w:r w:rsidRPr="00D02B55">
        <w:t xml:space="preserve"> fuqi pas botimit n</w:t>
      </w:r>
      <w:r>
        <w:t>ë</w:t>
      </w:r>
      <w:r w:rsidRPr="00D02B55">
        <w:t xml:space="preserve"> Fletoren Zyrtare dhe i shtrin efektet financiare nga data 1 korrik 2008.</w:t>
      </w:r>
    </w:p>
    <w:p w:rsidR="00262B26" w:rsidRPr="00D02B55" w:rsidRDefault="00262B26" w:rsidP="00256A69">
      <w:pPr>
        <w:pStyle w:val="Paragrafi"/>
      </w:pPr>
    </w:p>
    <w:p w:rsidR="00262B26" w:rsidRPr="00D02B55" w:rsidRDefault="00262B26" w:rsidP="00256A69">
      <w:pPr>
        <w:pStyle w:val="Autoriteti"/>
        <w:keepNext w:val="0"/>
      </w:pPr>
      <w:r w:rsidRPr="00D02B55">
        <w:t xml:space="preserve">KRYEMINISTRI </w:t>
      </w:r>
    </w:p>
    <w:p w:rsidR="009847B8" w:rsidRDefault="00262B26" w:rsidP="00256A69">
      <w:pPr>
        <w:pStyle w:val="AutoritetiEmer"/>
      </w:pPr>
      <w:r w:rsidRPr="00D02B55">
        <w:t>Sali Berisha</w:t>
      </w:r>
    </w:p>
    <w:p w:rsidR="009847B8" w:rsidRDefault="009847B8" w:rsidP="00256A69">
      <w:pPr>
        <w:pStyle w:val="AutoritetiEmer"/>
        <w:jc w:val="left"/>
      </w:pPr>
    </w:p>
    <w:p w:rsidR="009847B8" w:rsidRDefault="009847B8" w:rsidP="00256A69">
      <w:pPr>
        <w:pStyle w:val="AutoritetiEmer"/>
      </w:pPr>
    </w:p>
    <w:p w:rsidR="009847B8" w:rsidRPr="00CD381A" w:rsidRDefault="009847B8" w:rsidP="00256A69">
      <w:pPr>
        <w:pStyle w:val="Akti"/>
        <w:keepNext w:val="0"/>
      </w:pPr>
      <w:r w:rsidRPr="00CD381A">
        <w:t>VENDIM</w:t>
      </w:r>
    </w:p>
    <w:p w:rsidR="009847B8" w:rsidRPr="00CD381A" w:rsidRDefault="009847B8" w:rsidP="00256A69">
      <w:pPr>
        <w:pStyle w:val="NumriData"/>
        <w:keepNext w:val="0"/>
      </w:pPr>
      <w:r w:rsidRPr="00CD381A">
        <w:t>Nr.1453, dat</w:t>
      </w:r>
      <w:r>
        <w:t>ë</w:t>
      </w:r>
      <w:r w:rsidRPr="00CD381A">
        <w:t xml:space="preserve"> 5.11.2008</w:t>
      </w:r>
    </w:p>
    <w:p w:rsidR="009847B8" w:rsidRPr="004235CE" w:rsidRDefault="009847B8" w:rsidP="00256A69">
      <w:pPr>
        <w:pStyle w:val="Paragrafi"/>
        <w:rPr>
          <w:sz w:val="14"/>
        </w:rPr>
      </w:pPr>
    </w:p>
    <w:p w:rsidR="009847B8" w:rsidRPr="00CD381A" w:rsidRDefault="009847B8" w:rsidP="00256A69">
      <w:pPr>
        <w:pStyle w:val="Titulli"/>
        <w:keepNext w:val="0"/>
      </w:pPr>
      <w:r w:rsidRPr="00CD381A">
        <w:t>P</w:t>
      </w:r>
      <w:r>
        <w:t>Ë</w:t>
      </w:r>
      <w:r w:rsidRPr="00CD381A">
        <w:t>R SHP</w:t>
      </w:r>
      <w:r>
        <w:t>Ë</w:t>
      </w:r>
      <w:r w:rsidRPr="00CD381A">
        <w:t>RBLIMIN E PRONAR</w:t>
      </w:r>
      <w:r>
        <w:t>Ë</w:t>
      </w:r>
      <w:r w:rsidRPr="00CD381A">
        <w:t>VE T</w:t>
      </w:r>
      <w:r>
        <w:t>Ë</w:t>
      </w:r>
      <w:r w:rsidRPr="00CD381A">
        <w:t xml:space="preserve"> PASURIVE T</w:t>
      </w:r>
      <w:r>
        <w:t>Ë</w:t>
      </w:r>
      <w:r w:rsidRPr="00CD381A">
        <w:t xml:space="preserve"> PALUAJTSHME, PRON</w:t>
      </w:r>
      <w:r>
        <w:t>Ë</w:t>
      </w:r>
      <w:r w:rsidRPr="00CD381A">
        <w:t xml:space="preserve"> PRIVATE, Q</w:t>
      </w:r>
      <w:r>
        <w:t>Ë</w:t>
      </w:r>
      <w:r w:rsidRPr="00CD381A">
        <w:t xml:space="preserve"> PREKEN NGA ND</w:t>
      </w:r>
      <w:r>
        <w:t>Ë</w:t>
      </w:r>
      <w:r w:rsidRPr="00CD381A">
        <w:t>RTIMET INFORMALE, SI DHE P</w:t>
      </w:r>
      <w:r>
        <w:t>Ë</w:t>
      </w:r>
      <w:r w:rsidRPr="00CD381A">
        <w:t>R P</w:t>
      </w:r>
      <w:r>
        <w:t>Ë</w:t>
      </w:r>
      <w:r w:rsidRPr="00CD381A">
        <w:t>RCAKTIMIN E SIP</w:t>
      </w:r>
      <w:r>
        <w:t>Ë</w:t>
      </w:r>
      <w:r w:rsidRPr="00CD381A">
        <w:t>RFAQEVE TAKUESE T</w:t>
      </w:r>
      <w:r>
        <w:t>Ë</w:t>
      </w:r>
      <w:r w:rsidRPr="00CD381A">
        <w:t xml:space="preserve"> K</w:t>
      </w:r>
      <w:r>
        <w:t>Ë</w:t>
      </w:r>
      <w:r w:rsidRPr="00CD381A">
        <w:t>TYRE PASURIVE</w:t>
      </w:r>
    </w:p>
    <w:p w:rsidR="009847B8" w:rsidRPr="004235CE" w:rsidRDefault="009847B8" w:rsidP="00256A69">
      <w:pPr>
        <w:pStyle w:val="Titulli"/>
        <w:keepNext w:val="0"/>
        <w:rPr>
          <w:sz w:val="12"/>
        </w:rPr>
      </w:pPr>
    </w:p>
    <w:p w:rsidR="009847B8" w:rsidRPr="00CD381A" w:rsidRDefault="009847B8" w:rsidP="00256A69">
      <w:pPr>
        <w:pStyle w:val="Paragrafi"/>
      </w:pPr>
      <w:r w:rsidRPr="00CD381A">
        <w:t>N</w:t>
      </w:r>
      <w:r>
        <w:t>ë</w:t>
      </w:r>
      <w:r w:rsidRPr="00CD381A">
        <w:t xml:space="preserve"> mb</w:t>
      </w:r>
      <w:r>
        <w:t>ë</w:t>
      </w:r>
      <w:r w:rsidRPr="00CD381A">
        <w:t>shtetje t</w:t>
      </w:r>
      <w:r>
        <w:t>ë</w:t>
      </w:r>
      <w:r w:rsidRPr="00CD381A">
        <w:t xml:space="preserve"> nenit 100 t</w:t>
      </w:r>
      <w:r>
        <w:t>ë</w:t>
      </w:r>
      <w:r w:rsidRPr="00CD381A">
        <w:t xml:space="preserve"> Kushtetu</w:t>
      </w:r>
      <w:r w:rsidR="0010151C">
        <w:t>t</w:t>
      </w:r>
      <w:r>
        <w:t>ë</w:t>
      </w:r>
      <w:r w:rsidRPr="00CD381A">
        <w:t>s dhe t</w:t>
      </w:r>
      <w:r>
        <w:t>ë nenit 15/1</w:t>
      </w:r>
      <w:r w:rsidRPr="00CD381A">
        <w:t xml:space="preserve"> t</w:t>
      </w:r>
      <w:r>
        <w:t>ë</w:t>
      </w:r>
      <w:r w:rsidRPr="00CD381A">
        <w:t xml:space="preserve"> ligjit nr.9482, dat</w:t>
      </w:r>
      <w:r>
        <w:t>ë</w:t>
      </w:r>
      <w:r w:rsidRPr="00CD381A">
        <w:t xml:space="preserve"> 3.4.2006 “P</w:t>
      </w:r>
      <w:r>
        <w:t>ë</w:t>
      </w:r>
      <w:r w:rsidRPr="00CD381A">
        <w:t>r legalizimin, urbanizimin dhe integrimin e nd</w:t>
      </w:r>
      <w:r>
        <w:t>ë</w:t>
      </w:r>
      <w:r w:rsidRPr="00CD381A">
        <w:t>rtimeve pa leje”, t</w:t>
      </w:r>
      <w:r>
        <w:t>ë</w:t>
      </w:r>
      <w:r w:rsidRPr="00CD381A">
        <w:t xml:space="preserve"> ndryshuar, me propozimin e Ministrit t</w:t>
      </w:r>
      <w:r>
        <w:t>ë</w:t>
      </w:r>
      <w:r w:rsidRPr="00CD381A">
        <w:t xml:space="preserve"> Pun</w:t>
      </w:r>
      <w:r>
        <w:t>ëve Publike, T</w:t>
      </w:r>
      <w:r w:rsidRPr="00CD381A">
        <w:t>ransportit dhe Telekomunikacionit, K</w:t>
      </w:r>
      <w:r>
        <w:t>ë</w:t>
      </w:r>
      <w:r w:rsidRPr="00CD381A">
        <w:t>shil</w:t>
      </w:r>
      <w:r>
        <w:t>li i</w:t>
      </w:r>
      <w:r w:rsidRPr="00CD381A">
        <w:t xml:space="preserve"> Ministrave</w:t>
      </w:r>
    </w:p>
    <w:p w:rsidR="009847B8" w:rsidRPr="004235CE" w:rsidRDefault="009847B8" w:rsidP="00256A69">
      <w:pPr>
        <w:pStyle w:val="Paragrafi"/>
        <w:rPr>
          <w:sz w:val="14"/>
        </w:rPr>
      </w:pPr>
    </w:p>
    <w:p w:rsidR="009847B8" w:rsidRPr="00CD381A" w:rsidRDefault="009847B8" w:rsidP="00256A69">
      <w:pPr>
        <w:pStyle w:val="VENDOSI"/>
        <w:keepNext w:val="0"/>
      </w:pPr>
      <w:r w:rsidRPr="00CD381A">
        <w:t>VENDOSI:</w:t>
      </w:r>
    </w:p>
    <w:p w:rsidR="009847B8" w:rsidRPr="004235CE" w:rsidRDefault="009847B8" w:rsidP="00256A69">
      <w:pPr>
        <w:pStyle w:val="Paragrafi"/>
        <w:rPr>
          <w:sz w:val="8"/>
        </w:rPr>
      </w:pPr>
    </w:p>
    <w:p w:rsidR="009847B8" w:rsidRPr="00CD381A" w:rsidRDefault="009847B8" w:rsidP="00256A69">
      <w:pPr>
        <w:pStyle w:val="Paragrafi"/>
      </w:pPr>
      <w:r w:rsidRPr="00CD381A">
        <w:t>1.</w:t>
      </w:r>
      <w:r>
        <w:t xml:space="preserve"> </w:t>
      </w:r>
      <w:r w:rsidRPr="00CD381A">
        <w:t>Shp</w:t>
      </w:r>
      <w:r>
        <w:t>ë</w:t>
      </w:r>
      <w:r w:rsidRPr="00CD381A">
        <w:t>rblimin e pronar</w:t>
      </w:r>
      <w:r>
        <w:t>ë</w:t>
      </w:r>
      <w:r w:rsidRPr="00CD381A">
        <w:t>ve t</w:t>
      </w:r>
      <w:r>
        <w:t>ë</w:t>
      </w:r>
      <w:r w:rsidRPr="00CD381A">
        <w:t xml:space="preserve"> pasurive t</w:t>
      </w:r>
      <w:r>
        <w:t>ë</w:t>
      </w:r>
      <w:r w:rsidRPr="00CD381A">
        <w:t xml:space="preserve"> paluajtshme, pron</w:t>
      </w:r>
      <w:r>
        <w:t>ë</w:t>
      </w:r>
      <w:r w:rsidRPr="00CD381A">
        <w:t xml:space="preserve"> private, t</w:t>
      </w:r>
      <w:r>
        <w:t>ë</w:t>
      </w:r>
      <w:r w:rsidRPr="00CD381A">
        <w:t xml:space="preserve"> z</w:t>
      </w:r>
      <w:r>
        <w:t>ë</w:t>
      </w:r>
      <w:r w:rsidRPr="00CD381A">
        <w:t>na nga nd</w:t>
      </w:r>
      <w:r>
        <w:t>ë</w:t>
      </w:r>
      <w:r w:rsidRPr="00CD381A">
        <w:t>rtimet informale, n</w:t>
      </w:r>
      <w:r>
        <w:t>ë</w:t>
      </w:r>
      <w:r w:rsidRPr="00CD381A">
        <w:t xml:space="preserve"> qarqet e Tiran</w:t>
      </w:r>
      <w:r>
        <w:t>ë</w:t>
      </w:r>
      <w:r w:rsidRPr="00CD381A">
        <w:t>s, t</w:t>
      </w:r>
      <w:r>
        <w:t>ë</w:t>
      </w:r>
      <w:r w:rsidRPr="00CD381A">
        <w:t xml:space="preserve"> Shkodr</w:t>
      </w:r>
      <w:r>
        <w:t>ë</w:t>
      </w:r>
      <w:r w:rsidRPr="00CD381A">
        <w:t>s, Vlor</w:t>
      </w:r>
      <w:r>
        <w:t>ë</w:t>
      </w:r>
      <w:r w:rsidRPr="00CD381A">
        <w:t>s dhe Elbasanit.</w:t>
      </w:r>
    </w:p>
    <w:p w:rsidR="009847B8" w:rsidRPr="00CD381A" w:rsidRDefault="009847B8" w:rsidP="00256A69">
      <w:pPr>
        <w:pStyle w:val="Paragrafi"/>
      </w:pPr>
      <w:r w:rsidRPr="00CD381A">
        <w:t>2.</w:t>
      </w:r>
      <w:r>
        <w:t xml:space="preserve"> </w:t>
      </w:r>
      <w:r w:rsidRPr="00CD381A">
        <w:t>Pronar</w:t>
      </w:r>
      <w:r>
        <w:t>ë</w:t>
      </w:r>
      <w:r w:rsidRPr="00CD381A">
        <w:t>t e pasurive t</w:t>
      </w:r>
      <w:r>
        <w:t>ë</w:t>
      </w:r>
      <w:r w:rsidRPr="00CD381A">
        <w:t xml:space="preserve"> paluajtshme, p</w:t>
      </w:r>
      <w:r>
        <w:t>ë</w:t>
      </w:r>
      <w:r w:rsidRPr="00CD381A">
        <w:t>r sip</w:t>
      </w:r>
      <w:r>
        <w:t>ë</w:t>
      </w:r>
      <w:r w:rsidRPr="00CD381A">
        <w:t>rfaqen e z</w:t>
      </w:r>
      <w:r>
        <w:t>ë</w:t>
      </w:r>
      <w:r w:rsidRPr="00CD381A">
        <w:t>n</w:t>
      </w:r>
      <w:r>
        <w:t>ë</w:t>
      </w:r>
      <w:r w:rsidRPr="00CD381A">
        <w:t xml:space="preserve"> nga nd</w:t>
      </w:r>
      <w:r>
        <w:t>ë</w:t>
      </w:r>
      <w:r w:rsidRPr="00CD381A">
        <w:t>rtimet informale, t</w:t>
      </w:r>
      <w:r>
        <w:t>ë</w:t>
      </w:r>
      <w:r w:rsidRPr="00CD381A">
        <w:t xml:space="preserve"> shp</w:t>
      </w:r>
      <w:r>
        <w:t>ë</w:t>
      </w:r>
      <w:r w:rsidRPr="00CD381A">
        <w:t>rblehen n</w:t>
      </w:r>
      <w:r>
        <w:t>ë</w:t>
      </w:r>
      <w:r w:rsidRPr="00CD381A">
        <w:t xml:space="preserve"> vler</w:t>
      </w:r>
      <w:r>
        <w:t>ë</w:t>
      </w:r>
      <w:r w:rsidRPr="00CD381A">
        <w:t xml:space="preserve"> t</w:t>
      </w:r>
      <w:r>
        <w:t>ë</w:t>
      </w:r>
      <w:r w:rsidRPr="00CD381A">
        <w:t xml:space="preserve"> plot</w:t>
      </w:r>
      <w:r>
        <w:t>ë</w:t>
      </w:r>
      <w:r w:rsidRPr="00CD381A">
        <w:t>, sipas mas</w:t>
      </w:r>
      <w:r>
        <w:t>ë</w:t>
      </w:r>
      <w:r w:rsidRPr="00CD381A">
        <w:t>s p</w:t>
      </w:r>
      <w:r>
        <w:t>ë</w:t>
      </w:r>
      <w:r w:rsidRPr="00CD381A">
        <w:t>rkat</w:t>
      </w:r>
      <w:r>
        <w:t>ë</w:t>
      </w:r>
      <w:r w:rsidRPr="00CD381A">
        <w:t>se, q</w:t>
      </w:r>
      <w:r>
        <w:t>ë</w:t>
      </w:r>
      <w:r w:rsidRPr="00CD381A">
        <w:t xml:space="preserve"> paraqitet n</w:t>
      </w:r>
      <w:r>
        <w:t>ë</w:t>
      </w:r>
      <w:r w:rsidRPr="00CD381A">
        <w:t xml:space="preserve"> list</w:t>
      </w:r>
      <w:r>
        <w:t>ë</w:t>
      </w:r>
      <w:r w:rsidRPr="00CD381A">
        <w:t>n, q</w:t>
      </w:r>
      <w:r>
        <w:t>ë</w:t>
      </w:r>
      <w:r w:rsidRPr="00CD381A">
        <w:t xml:space="preserve"> i bashk</w:t>
      </w:r>
      <w:r>
        <w:t>ë</w:t>
      </w:r>
      <w:r w:rsidRPr="00CD381A">
        <w:t>lidhet k</w:t>
      </w:r>
      <w:r>
        <w:t>ë</w:t>
      </w:r>
      <w:r w:rsidRPr="00CD381A">
        <w:t>tij vendimi, p</w:t>
      </w:r>
      <w:r>
        <w:t>ë</w:t>
      </w:r>
      <w:r w:rsidRPr="00CD381A">
        <w:t>r sip</w:t>
      </w:r>
      <w:r>
        <w:t>ë</w:t>
      </w:r>
      <w:r w:rsidRPr="00CD381A">
        <w:t>rfaqen 57 377, 77 (pes</w:t>
      </w:r>
      <w:r>
        <w:t>ë</w:t>
      </w:r>
      <w:r w:rsidRPr="00CD381A">
        <w:t>dhjet</w:t>
      </w:r>
      <w:r>
        <w:t>ë</w:t>
      </w:r>
      <w:r w:rsidRPr="00CD381A">
        <w:t xml:space="preserve"> e shtat</w:t>
      </w:r>
      <w:r>
        <w:t>ë</w:t>
      </w:r>
      <w:r w:rsidRPr="00CD381A">
        <w:t xml:space="preserve"> mij</w:t>
      </w:r>
      <w:r>
        <w:t>ë</w:t>
      </w:r>
      <w:r w:rsidRPr="00CD381A">
        <w:t xml:space="preserve"> e treqind e shtat</w:t>
      </w:r>
      <w:r>
        <w:t>ë</w:t>
      </w:r>
      <w:r w:rsidRPr="00CD381A">
        <w:t>dhjet</w:t>
      </w:r>
      <w:r>
        <w:t>ë</w:t>
      </w:r>
      <w:r w:rsidRPr="00CD381A">
        <w:t xml:space="preserve"> e shtat</w:t>
      </w:r>
      <w:r>
        <w:t>ë</w:t>
      </w:r>
      <w:r w:rsidRPr="00CD381A">
        <w:t>, presje shtat</w:t>
      </w:r>
      <w:r>
        <w:t>ë</w:t>
      </w:r>
      <w:r w:rsidRPr="00CD381A">
        <w:t>dhjet</w:t>
      </w:r>
      <w:r>
        <w:t>ë</w:t>
      </w:r>
      <w:r w:rsidRPr="00CD381A">
        <w:t xml:space="preserve"> e shtat</w:t>
      </w:r>
      <w:r>
        <w:t>ë</w:t>
      </w:r>
      <w:r w:rsidRPr="00CD381A">
        <w:t>) m</w:t>
      </w:r>
      <w:r w:rsidRPr="00740053">
        <w:rPr>
          <w:vertAlign w:val="superscript"/>
        </w:rPr>
        <w:t>2</w:t>
      </w:r>
      <w:r w:rsidRPr="00CD381A">
        <w:t>, tok</w:t>
      </w:r>
      <w:r>
        <w:t>ë</w:t>
      </w:r>
      <w:r w:rsidRPr="00CD381A">
        <w:t xml:space="preserve"> truall, me vler</w:t>
      </w:r>
      <w:r>
        <w:t>ë</w:t>
      </w:r>
      <w:r w:rsidRPr="00CD381A">
        <w:t xml:space="preserve"> t</w:t>
      </w:r>
      <w:r>
        <w:t>ë</w:t>
      </w:r>
      <w:r w:rsidRPr="00CD381A">
        <w:t xml:space="preserve"> p</w:t>
      </w:r>
      <w:r>
        <w:t>ë</w:t>
      </w:r>
      <w:r w:rsidRPr="00CD381A">
        <w:t>rgjithshme 252 074 670, 24 (dyqind e pes</w:t>
      </w:r>
      <w:r>
        <w:t>ë</w:t>
      </w:r>
      <w:r w:rsidRPr="00CD381A">
        <w:t>dhjet</w:t>
      </w:r>
      <w:r>
        <w:t>ë</w:t>
      </w:r>
      <w:r w:rsidRPr="00CD381A">
        <w:t xml:space="preserve"> e dy milion</w:t>
      </w:r>
      <w:r>
        <w:t>ë</w:t>
      </w:r>
      <w:r w:rsidRPr="00CD381A">
        <w:t xml:space="preserve"> e shtat</w:t>
      </w:r>
      <w:r>
        <w:t>ë</w:t>
      </w:r>
      <w:r w:rsidRPr="00CD381A">
        <w:t>dhjet</w:t>
      </w:r>
      <w:r>
        <w:t>ë</w:t>
      </w:r>
      <w:r w:rsidRPr="00CD381A">
        <w:t xml:space="preserve"> e kat</w:t>
      </w:r>
      <w:r>
        <w:t>ë</w:t>
      </w:r>
      <w:r w:rsidRPr="00CD381A">
        <w:t>r mij</w:t>
      </w:r>
      <w:r>
        <w:t>ë</w:t>
      </w:r>
      <w:r w:rsidRPr="00CD381A">
        <w:t xml:space="preserve"> e gjasht</w:t>
      </w:r>
      <w:r>
        <w:t>ë</w:t>
      </w:r>
      <w:r w:rsidRPr="00CD381A">
        <w:t>qind e shtat</w:t>
      </w:r>
      <w:r>
        <w:t>ë</w:t>
      </w:r>
      <w:r w:rsidRPr="00CD381A">
        <w:t>dhjet</w:t>
      </w:r>
      <w:r>
        <w:t>ë</w:t>
      </w:r>
      <w:r w:rsidRPr="00CD381A">
        <w:t xml:space="preserve"> presje nj</w:t>
      </w:r>
      <w:r>
        <w:t>ë</w:t>
      </w:r>
      <w:r w:rsidRPr="00CD381A">
        <w:t>zet e kat</w:t>
      </w:r>
      <w:r>
        <w:t>ë</w:t>
      </w:r>
      <w:r w:rsidRPr="00CD381A">
        <w:t>r) lek</w:t>
      </w:r>
      <w:r>
        <w:t>ë</w:t>
      </w:r>
      <w:r w:rsidRPr="00CD381A">
        <w:t>.</w:t>
      </w:r>
    </w:p>
    <w:p w:rsidR="009847B8" w:rsidRPr="00CD381A" w:rsidRDefault="009847B8" w:rsidP="00256A69">
      <w:pPr>
        <w:pStyle w:val="Paragrafi"/>
      </w:pPr>
      <w:r w:rsidRPr="00CD381A">
        <w:t>3.</w:t>
      </w:r>
      <w:r>
        <w:t xml:space="preserve"> </w:t>
      </w:r>
      <w:r w:rsidRPr="00CD381A">
        <w:t>Vlera e p</w:t>
      </w:r>
      <w:r>
        <w:t>ë</w:t>
      </w:r>
      <w:r w:rsidRPr="00CD381A">
        <w:t>rgjithshme p</w:t>
      </w:r>
      <w:r>
        <w:t>ë</w:t>
      </w:r>
      <w:r w:rsidRPr="00CD381A">
        <w:t>r shp</w:t>
      </w:r>
      <w:r>
        <w:t>ë</w:t>
      </w:r>
      <w:r w:rsidRPr="00CD381A">
        <w:t>rblimin t</w:t>
      </w:r>
      <w:r>
        <w:t>ë</w:t>
      </w:r>
      <w:r w:rsidRPr="00CD381A">
        <w:t xml:space="preserve"> p</w:t>
      </w:r>
      <w:r>
        <w:t>ë</w:t>
      </w:r>
      <w:r w:rsidRPr="00CD381A">
        <w:t>rballohet nga fondi i kompensimit t</w:t>
      </w:r>
      <w:r>
        <w:t>ë</w:t>
      </w:r>
      <w:r w:rsidRPr="00CD381A">
        <w:t xml:space="preserve"> pronave, parashikuar nga ligji nr.9235, dat</w:t>
      </w:r>
      <w:r>
        <w:t>ë</w:t>
      </w:r>
      <w:r w:rsidRPr="00CD381A">
        <w:t xml:space="preserve"> 29.7.2004 “P</w:t>
      </w:r>
      <w:r>
        <w:t>ë</w:t>
      </w:r>
      <w:r w:rsidRPr="00CD381A">
        <w:t>r kthimin dhe kompensimin e pron</w:t>
      </w:r>
      <w:r>
        <w:t>ë</w:t>
      </w:r>
      <w:r w:rsidRPr="00CD381A">
        <w:t>s”, t</w:t>
      </w:r>
      <w:r>
        <w:t>ë</w:t>
      </w:r>
      <w:r w:rsidRPr="00CD381A">
        <w:t xml:space="preserve"> ndryshuar.</w:t>
      </w:r>
    </w:p>
    <w:p w:rsidR="009847B8" w:rsidRPr="00CD381A" w:rsidRDefault="009847B8" w:rsidP="00256A69">
      <w:pPr>
        <w:pStyle w:val="Paragrafi"/>
      </w:pPr>
      <w:r w:rsidRPr="00CD381A">
        <w:t>4.</w:t>
      </w:r>
      <w:r>
        <w:t xml:space="preserve"> </w:t>
      </w:r>
      <w:r w:rsidRPr="00CD381A">
        <w:t>Zyra Q</w:t>
      </w:r>
      <w:r>
        <w:t>e</w:t>
      </w:r>
      <w:r w:rsidRPr="00CD381A">
        <w:t>ndrore e Regjistrimit t</w:t>
      </w:r>
      <w:r>
        <w:t>ë</w:t>
      </w:r>
      <w:r w:rsidRPr="00CD381A">
        <w:t xml:space="preserve"> Pasurive t</w:t>
      </w:r>
      <w:r>
        <w:t>ë</w:t>
      </w:r>
      <w:r w:rsidRPr="00CD381A">
        <w:t xml:space="preserve"> Paluajtshme, n</w:t>
      </w:r>
      <w:r>
        <w:t>ë</w:t>
      </w:r>
      <w:r w:rsidRPr="00CD381A">
        <w:t xml:space="preserve"> p</w:t>
      </w:r>
      <w:r>
        <w:t>ë</w:t>
      </w:r>
      <w:r w:rsidRPr="00CD381A">
        <w:t>rputhje me k</w:t>
      </w:r>
      <w:r>
        <w:t>ë</w:t>
      </w:r>
      <w:r w:rsidRPr="00CD381A">
        <w:t>t</w:t>
      </w:r>
      <w:r>
        <w:t>ë</w:t>
      </w:r>
      <w:r w:rsidRPr="00CD381A">
        <w:t xml:space="preserve"> vendim, t</w:t>
      </w:r>
      <w:r>
        <w:t>ë</w:t>
      </w:r>
      <w:r w:rsidRPr="00CD381A">
        <w:t xml:space="preserve"> kryej</w:t>
      </w:r>
      <w:r>
        <w:t>ë</w:t>
      </w:r>
      <w:r w:rsidRPr="00CD381A">
        <w:t xml:space="preserve"> ndryshimet p</w:t>
      </w:r>
      <w:r>
        <w:t>ë</w:t>
      </w:r>
      <w:r w:rsidRPr="00CD381A">
        <w:t>rkat</w:t>
      </w:r>
      <w:r>
        <w:t>ë</w:t>
      </w:r>
      <w:r w:rsidRPr="00CD381A">
        <w:t>se n</w:t>
      </w:r>
      <w:r>
        <w:t>ë</w:t>
      </w:r>
      <w:r w:rsidRPr="00CD381A">
        <w:t xml:space="preserve"> regjistrat e pasurive t</w:t>
      </w:r>
      <w:r>
        <w:t>ë</w:t>
      </w:r>
      <w:r w:rsidRPr="00CD381A">
        <w:t xml:space="preserve"> paluajtshme, p</w:t>
      </w:r>
      <w:r>
        <w:t>ë</w:t>
      </w:r>
      <w:r w:rsidRPr="00CD381A">
        <w:t>r kalimin e pasuris</w:t>
      </w:r>
      <w:r>
        <w:t>ë</w:t>
      </w:r>
      <w:r w:rsidRPr="00CD381A">
        <w:t xml:space="preserve"> s</w:t>
      </w:r>
      <w:r>
        <w:t>ë</w:t>
      </w:r>
      <w:r w:rsidRPr="00CD381A">
        <w:t xml:space="preserve"> paluajtshme t</w:t>
      </w:r>
      <w:r>
        <w:t>ë</w:t>
      </w:r>
      <w:r w:rsidRPr="00CD381A">
        <w:t xml:space="preserve"> kompensuar, n</w:t>
      </w:r>
      <w:r>
        <w:t>ë</w:t>
      </w:r>
      <w:r w:rsidRPr="00CD381A">
        <w:t xml:space="preserve"> pron</w:t>
      </w:r>
      <w:r>
        <w:t>ë</w:t>
      </w:r>
      <w:r w:rsidRPr="00CD381A">
        <w:t>si t</w:t>
      </w:r>
      <w:r>
        <w:t>ë</w:t>
      </w:r>
      <w:r w:rsidRPr="00CD381A">
        <w:t xml:space="preserve"> shtetit.</w:t>
      </w:r>
    </w:p>
    <w:p w:rsidR="009847B8" w:rsidRPr="00CD381A" w:rsidRDefault="009847B8" w:rsidP="00256A69">
      <w:pPr>
        <w:pStyle w:val="Paragrafi"/>
      </w:pPr>
      <w:r w:rsidRPr="00CD381A">
        <w:t>5.</w:t>
      </w:r>
      <w:r>
        <w:t xml:space="preserve"> </w:t>
      </w:r>
      <w:r w:rsidRPr="00CD381A">
        <w:t>Ngarkohen Ministria e Pun</w:t>
      </w:r>
      <w:r>
        <w:t>ëve P</w:t>
      </w:r>
      <w:r w:rsidRPr="00CD381A">
        <w:t>ublike, Transportit dhe Telekomunikacionit dhe Agjencia e Legalizimit, Urbanizimit dhe Integrimit t</w:t>
      </w:r>
      <w:r>
        <w:t>ë</w:t>
      </w:r>
      <w:r w:rsidRPr="00CD381A">
        <w:t xml:space="preserve"> Zonave/Nd</w:t>
      </w:r>
      <w:r>
        <w:t>ë</w:t>
      </w:r>
      <w:r w:rsidRPr="00CD381A">
        <w:t>rtimeve Informale p</w:t>
      </w:r>
      <w:r>
        <w:t>ë</w:t>
      </w:r>
      <w:r w:rsidRPr="00CD381A">
        <w:t>r zbatimin e k</w:t>
      </w:r>
      <w:r>
        <w:t>ë</w:t>
      </w:r>
      <w:r w:rsidRPr="00CD381A">
        <w:t>tij vendimi.</w:t>
      </w:r>
    </w:p>
    <w:p w:rsidR="009847B8" w:rsidRPr="00CD381A" w:rsidRDefault="009847B8" w:rsidP="00256A69">
      <w:pPr>
        <w:pStyle w:val="Paragrafi"/>
      </w:pPr>
      <w:r w:rsidRPr="00CD381A">
        <w:t>Ky vendim hyn n</w:t>
      </w:r>
      <w:r>
        <w:t>ë</w:t>
      </w:r>
      <w:r w:rsidRPr="00CD381A">
        <w:t xml:space="preserve"> fuqi pas botimit n</w:t>
      </w:r>
      <w:r>
        <w:t>ë</w:t>
      </w:r>
      <w:r w:rsidRPr="00CD381A">
        <w:t xml:space="preserve"> Fletoren Zyrtare.</w:t>
      </w:r>
    </w:p>
    <w:p w:rsidR="009847B8" w:rsidRPr="00CD381A" w:rsidRDefault="009847B8" w:rsidP="00256A69">
      <w:pPr>
        <w:pStyle w:val="Autoriteti"/>
        <w:keepNext w:val="0"/>
      </w:pPr>
      <w:r w:rsidRPr="00CD381A">
        <w:t>KRYEMINISTRI</w:t>
      </w:r>
    </w:p>
    <w:p w:rsidR="009847B8" w:rsidRPr="00CD381A" w:rsidRDefault="009847B8" w:rsidP="00256A69">
      <w:pPr>
        <w:pStyle w:val="AutoritetiEmer"/>
      </w:pPr>
      <w:r w:rsidRPr="00CD381A">
        <w:t>Sali Berisha</w:t>
      </w:r>
    </w:p>
    <w:p w:rsidR="009847B8" w:rsidRDefault="009847B8" w:rsidP="00256A69">
      <w:pPr>
        <w:pStyle w:val="Paragrafi"/>
      </w:pPr>
      <w:r w:rsidRPr="00CD381A">
        <w:t>LISTA EM</w:t>
      </w:r>
      <w:r>
        <w:t>Ë</w:t>
      </w:r>
      <w:r w:rsidRPr="00CD381A">
        <w:t xml:space="preserve">RORE </w:t>
      </w:r>
      <w:r>
        <w:t>E PRONARËVE DHE SIPËRFAQET TAKUESE PËR SHPËRBLIM</w:t>
      </w:r>
    </w:p>
    <w:p w:rsidR="009847B8" w:rsidRDefault="009847B8" w:rsidP="00256A6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2736"/>
        <w:gridCol w:w="1254"/>
        <w:gridCol w:w="1238"/>
        <w:gridCol w:w="1548"/>
        <w:gridCol w:w="1548"/>
      </w:tblGrid>
      <w:tr w:rsidR="009847B8" w:rsidTr="0000724F">
        <w:tc>
          <w:tcPr>
            <w:tcW w:w="963" w:type="dxa"/>
          </w:tcPr>
          <w:p w:rsidR="009847B8" w:rsidRPr="0000724F" w:rsidRDefault="009847B8" w:rsidP="0000724F">
            <w:pPr>
              <w:pStyle w:val="Paragrafi"/>
              <w:tabs>
                <w:tab w:val="num" w:pos="1800"/>
              </w:tabs>
              <w:spacing w:after="120"/>
              <w:ind w:firstLine="0"/>
              <w:jc w:val="left"/>
              <w:rPr>
                <w:b/>
              </w:rPr>
            </w:pPr>
            <w:r w:rsidRPr="0000724F">
              <w:rPr>
                <w:b/>
              </w:rPr>
              <w:t>Nr.pro</w:t>
            </w:r>
          </w:p>
          <w:p w:rsidR="009847B8" w:rsidRDefault="009847B8" w:rsidP="0000724F">
            <w:pPr>
              <w:pStyle w:val="Paragrafi"/>
              <w:tabs>
                <w:tab w:val="num" w:pos="1800"/>
              </w:tabs>
              <w:spacing w:after="120"/>
              <w:ind w:firstLine="0"/>
              <w:jc w:val="left"/>
            </w:pPr>
            <w:r w:rsidRPr="0000724F">
              <w:rPr>
                <w:b/>
              </w:rPr>
              <w:t>narëve</w:t>
            </w:r>
          </w:p>
        </w:tc>
        <w:tc>
          <w:tcPr>
            <w:tcW w:w="2736" w:type="dxa"/>
          </w:tcPr>
          <w:p w:rsidR="009847B8" w:rsidRPr="0000724F" w:rsidRDefault="009847B8" w:rsidP="0000724F">
            <w:pPr>
              <w:pStyle w:val="Paragrafi"/>
              <w:tabs>
                <w:tab w:val="num" w:pos="1800"/>
              </w:tabs>
              <w:spacing w:after="120"/>
              <w:ind w:firstLine="0"/>
              <w:jc w:val="center"/>
              <w:rPr>
                <w:b/>
              </w:rPr>
            </w:pPr>
            <w:r w:rsidRPr="0000724F">
              <w:rPr>
                <w:b/>
              </w:rPr>
              <w:t>Emri</w:t>
            </w:r>
            <w:r w:rsidR="004D5A18" w:rsidRPr="0000724F">
              <w:rPr>
                <w:b/>
              </w:rPr>
              <w:t>,</w:t>
            </w:r>
            <w:r w:rsidRPr="0000724F">
              <w:rPr>
                <w:b/>
              </w:rPr>
              <w:t xml:space="preserve">  atësia</w:t>
            </w:r>
            <w:r w:rsidR="004D5A18" w:rsidRPr="0000724F">
              <w:rPr>
                <w:b/>
              </w:rPr>
              <w:t>,</w:t>
            </w:r>
            <w:r w:rsidRPr="0000724F">
              <w:rPr>
                <w:b/>
              </w:rPr>
              <w:t xml:space="preserve">  mbiemri</w:t>
            </w:r>
          </w:p>
        </w:tc>
        <w:tc>
          <w:tcPr>
            <w:tcW w:w="1254" w:type="dxa"/>
          </w:tcPr>
          <w:p w:rsidR="009847B8" w:rsidRPr="0000724F" w:rsidRDefault="009847B8" w:rsidP="0000724F">
            <w:pPr>
              <w:pStyle w:val="Paragrafi"/>
              <w:tabs>
                <w:tab w:val="num" w:pos="1800"/>
              </w:tabs>
              <w:spacing w:after="120"/>
              <w:ind w:firstLine="0"/>
              <w:jc w:val="center"/>
              <w:rPr>
                <w:b/>
              </w:rPr>
            </w:pPr>
            <w:r w:rsidRPr="0000724F">
              <w:rPr>
                <w:b/>
              </w:rPr>
              <w:t>Numri i</w:t>
            </w:r>
          </w:p>
          <w:p w:rsidR="009847B8" w:rsidRPr="0000724F" w:rsidRDefault="009847B8" w:rsidP="0000724F">
            <w:pPr>
              <w:pStyle w:val="Paragrafi"/>
              <w:tabs>
                <w:tab w:val="num" w:pos="1800"/>
              </w:tabs>
              <w:spacing w:after="120"/>
              <w:ind w:firstLine="0"/>
              <w:jc w:val="center"/>
              <w:rPr>
                <w:b/>
              </w:rPr>
            </w:pPr>
            <w:r w:rsidRPr="0000724F">
              <w:rPr>
                <w:b/>
              </w:rPr>
              <w:t>zonës</w:t>
            </w:r>
          </w:p>
          <w:p w:rsidR="009847B8" w:rsidRDefault="009847B8" w:rsidP="0000724F">
            <w:pPr>
              <w:pStyle w:val="Paragrafi"/>
              <w:tabs>
                <w:tab w:val="num" w:pos="1800"/>
              </w:tabs>
              <w:spacing w:after="120"/>
              <w:ind w:firstLine="0"/>
              <w:jc w:val="center"/>
            </w:pPr>
            <w:r w:rsidRPr="0000724F">
              <w:rPr>
                <w:b/>
              </w:rPr>
              <w:t>kadastrale</w:t>
            </w:r>
          </w:p>
        </w:tc>
        <w:tc>
          <w:tcPr>
            <w:tcW w:w="1238" w:type="dxa"/>
          </w:tcPr>
          <w:p w:rsidR="009847B8" w:rsidRPr="0000724F" w:rsidRDefault="009847B8" w:rsidP="0000724F">
            <w:pPr>
              <w:pStyle w:val="Paragrafi"/>
              <w:tabs>
                <w:tab w:val="num" w:pos="1800"/>
              </w:tabs>
              <w:spacing w:after="120"/>
              <w:ind w:firstLine="0"/>
              <w:jc w:val="center"/>
              <w:rPr>
                <w:b/>
              </w:rPr>
            </w:pPr>
            <w:r w:rsidRPr="0000724F">
              <w:rPr>
                <w:b/>
              </w:rPr>
              <w:t>Numri i</w:t>
            </w:r>
          </w:p>
          <w:p w:rsidR="009847B8" w:rsidRDefault="009847B8" w:rsidP="0000724F">
            <w:pPr>
              <w:pStyle w:val="Paragrafi"/>
              <w:tabs>
                <w:tab w:val="num" w:pos="1800"/>
              </w:tabs>
              <w:spacing w:after="120"/>
              <w:ind w:firstLine="0"/>
              <w:jc w:val="center"/>
            </w:pPr>
            <w:r w:rsidRPr="0000724F">
              <w:rPr>
                <w:b/>
              </w:rPr>
              <w:t>pasurisë</w:t>
            </w:r>
          </w:p>
        </w:tc>
        <w:tc>
          <w:tcPr>
            <w:tcW w:w="1548" w:type="dxa"/>
          </w:tcPr>
          <w:p w:rsidR="009847B8" w:rsidRPr="0000724F" w:rsidRDefault="009847B8" w:rsidP="0000724F">
            <w:pPr>
              <w:pStyle w:val="Paragrafi"/>
              <w:tabs>
                <w:tab w:val="num" w:pos="1800"/>
              </w:tabs>
              <w:spacing w:after="120"/>
              <w:ind w:firstLine="0"/>
              <w:jc w:val="center"/>
              <w:rPr>
                <w:b/>
              </w:rPr>
            </w:pPr>
            <w:r w:rsidRPr="0000724F">
              <w:rPr>
                <w:b/>
              </w:rPr>
              <w:t>Sipërfaqja e</w:t>
            </w:r>
          </w:p>
          <w:p w:rsidR="009847B8" w:rsidRPr="0000724F" w:rsidRDefault="009847B8" w:rsidP="0000724F">
            <w:pPr>
              <w:pStyle w:val="Paragrafi"/>
              <w:tabs>
                <w:tab w:val="num" w:pos="1800"/>
              </w:tabs>
              <w:spacing w:after="120"/>
              <w:ind w:firstLine="0"/>
              <w:jc w:val="center"/>
              <w:rPr>
                <w:b/>
              </w:rPr>
            </w:pPr>
            <w:r w:rsidRPr="0000724F">
              <w:rPr>
                <w:b/>
              </w:rPr>
              <w:t>parcelës që</w:t>
            </w:r>
          </w:p>
          <w:p w:rsidR="009847B8" w:rsidRPr="0000724F" w:rsidRDefault="009847B8" w:rsidP="0000724F">
            <w:pPr>
              <w:pStyle w:val="Paragrafi"/>
              <w:tabs>
                <w:tab w:val="num" w:pos="1800"/>
              </w:tabs>
              <w:spacing w:after="120"/>
              <w:ind w:firstLine="0"/>
              <w:jc w:val="center"/>
              <w:rPr>
                <w:b/>
              </w:rPr>
            </w:pPr>
            <w:r w:rsidRPr="0000724F">
              <w:rPr>
                <w:b/>
              </w:rPr>
              <w:t>do të</w:t>
            </w:r>
          </w:p>
          <w:p w:rsidR="009847B8" w:rsidRPr="0000724F" w:rsidRDefault="009847B8" w:rsidP="0000724F">
            <w:pPr>
              <w:pStyle w:val="Paragrafi"/>
              <w:tabs>
                <w:tab w:val="num" w:pos="1800"/>
              </w:tabs>
              <w:spacing w:after="120"/>
              <w:ind w:firstLine="0"/>
              <w:jc w:val="center"/>
              <w:rPr>
                <w:b/>
              </w:rPr>
            </w:pPr>
            <w:r w:rsidRPr="0000724F">
              <w:rPr>
                <w:b/>
              </w:rPr>
              <w:t>shpërblehet</w:t>
            </w:r>
          </w:p>
          <w:p w:rsidR="009847B8" w:rsidRPr="00513DFA" w:rsidRDefault="009847B8" w:rsidP="0000724F">
            <w:pPr>
              <w:pStyle w:val="Paragrafi"/>
              <w:tabs>
                <w:tab w:val="num" w:pos="1800"/>
              </w:tabs>
              <w:spacing w:after="120"/>
              <w:ind w:firstLine="0"/>
              <w:jc w:val="center"/>
            </w:pPr>
            <w:r w:rsidRPr="0000724F">
              <w:rPr>
                <w:b/>
              </w:rPr>
              <w:t>(m</w:t>
            </w:r>
            <w:r w:rsidRPr="0000724F">
              <w:rPr>
                <w:b/>
                <w:vertAlign w:val="superscript"/>
              </w:rPr>
              <w:t>2</w:t>
            </w:r>
            <w:r w:rsidRPr="0000724F">
              <w:rPr>
                <w:b/>
              </w:rPr>
              <w:t>)</w:t>
            </w:r>
          </w:p>
        </w:tc>
        <w:tc>
          <w:tcPr>
            <w:tcW w:w="1548" w:type="dxa"/>
          </w:tcPr>
          <w:p w:rsidR="009847B8" w:rsidRPr="0000724F" w:rsidRDefault="009847B8" w:rsidP="0000724F">
            <w:pPr>
              <w:pStyle w:val="Paragrafi"/>
              <w:tabs>
                <w:tab w:val="num" w:pos="1800"/>
              </w:tabs>
              <w:spacing w:after="120"/>
              <w:ind w:firstLine="0"/>
              <w:jc w:val="center"/>
              <w:rPr>
                <w:b/>
              </w:rPr>
            </w:pPr>
            <w:r w:rsidRPr="0000724F">
              <w:rPr>
                <w:b/>
              </w:rPr>
              <w:t>Vlera e</w:t>
            </w:r>
          </w:p>
          <w:p w:rsidR="009847B8" w:rsidRPr="0000724F" w:rsidRDefault="009847B8" w:rsidP="0000724F">
            <w:pPr>
              <w:pStyle w:val="Paragrafi"/>
              <w:tabs>
                <w:tab w:val="num" w:pos="1800"/>
              </w:tabs>
              <w:spacing w:after="120"/>
              <w:ind w:firstLine="0"/>
              <w:jc w:val="center"/>
              <w:rPr>
                <w:b/>
              </w:rPr>
            </w:pPr>
            <w:r w:rsidRPr="0000724F">
              <w:rPr>
                <w:b/>
              </w:rPr>
              <w:t>shpërblimit</w:t>
            </w:r>
          </w:p>
          <w:p w:rsidR="009847B8" w:rsidRDefault="009847B8" w:rsidP="0000724F">
            <w:pPr>
              <w:pStyle w:val="Paragrafi"/>
              <w:tabs>
                <w:tab w:val="num" w:pos="1800"/>
              </w:tabs>
              <w:spacing w:after="120"/>
              <w:ind w:firstLine="0"/>
              <w:jc w:val="center"/>
            </w:pPr>
            <w:r w:rsidRPr="0000724F">
              <w:rPr>
                <w:b/>
              </w:rPr>
              <w:t>(lekë)</w:t>
            </w:r>
          </w:p>
        </w:tc>
      </w:tr>
      <w:tr w:rsidR="009847B8" w:rsidTr="0000724F">
        <w:tc>
          <w:tcPr>
            <w:tcW w:w="963" w:type="dxa"/>
          </w:tcPr>
          <w:p w:rsidR="009847B8" w:rsidRDefault="009847B8" w:rsidP="0000724F">
            <w:pPr>
              <w:pStyle w:val="Paragrafi"/>
              <w:tabs>
                <w:tab w:val="num" w:pos="1800"/>
              </w:tabs>
              <w:spacing w:after="120"/>
              <w:ind w:firstLine="0"/>
              <w:jc w:val="center"/>
            </w:pPr>
            <w:r>
              <w:t>1</w:t>
            </w:r>
          </w:p>
        </w:tc>
        <w:tc>
          <w:tcPr>
            <w:tcW w:w="2736" w:type="dxa"/>
          </w:tcPr>
          <w:p w:rsidR="009847B8" w:rsidRDefault="009847B8" w:rsidP="0000724F">
            <w:pPr>
              <w:pStyle w:val="Paragrafi"/>
              <w:tabs>
                <w:tab w:val="num" w:pos="1800"/>
              </w:tabs>
              <w:spacing w:after="120"/>
              <w:ind w:firstLine="0"/>
              <w:jc w:val="center"/>
            </w:pPr>
            <w:r>
              <w:t>2</w:t>
            </w:r>
          </w:p>
        </w:tc>
        <w:tc>
          <w:tcPr>
            <w:tcW w:w="1254" w:type="dxa"/>
          </w:tcPr>
          <w:p w:rsidR="009847B8" w:rsidRDefault="009847B8" w:rsidP="0000724F">
            <w:pPr>
              <w:pStyle w:val="Paragrafi"/>
              <w:tabs>
                <w:tab w:val="num" w:pos="1800"/>
              </w:tabs>
              <w:spacing w:after="120"/>
              <w:ind w:firstLine="0"/>
              <w:jc w:val="center"/>
            </w:pPr>
            <w:r>
              <w:t>3</w:t>
            </w:r>
          </w:p>
        </w:tc>
        <w:tc>
          <w:tcPr>
            <w:tcW w:w="1238" w:type="dxa"/>
          </w:tcPr>
          <w:p w:rsidR="009847B8" w:rsidRDefault="009847B8" w:rsidP="0000724F">
            <w:pPr>
              <w:pStyle w:val="Paragrafi"/>
              <w:tabs>
                <w:tab w:val="num" w:pos="1800"/>
              </w:tabs>
              <w:spacing w:after="120"/>
              <w:ind w:firstLine="0"/>
              <w:jc w:val="center"/>
            </w:pPr>
            <w:r>
              <w:t>4</w:t>
            </w:r>
          </w:p>
        </w:tc>
        <w:tc>
          <w:tcPr>
            <w:tcW w:w="1548" w:type="dxa"/>
          </w:tcPr>
          <w:p w:rsidR="009847B8" w:rsidRDefault="009847B8" w:rsidP="0000724F">
            <w:pPr>
              <w:pStyle w:val="Paragrafi"/>
              <w:tabs>
                <w:tab w:val="num" w:pos="1800"/>
              </w:tabs>
              <w:spacing w:after="120"/>
              <w:ind w:firstLine="0"/>
              <w:jc w:val="center"/>
            </w:pPr>
            <w:r>
              <w:t>5</w:t>
            </w:r>
          </w:p>
        </w:tc>
        <w:tc>
          <w:tcPr>
            <w:tcW w:w="1548" w:type="dxa"/>
          </w:tcPr>
          <w:p w:rsidR="009847B8" w:rsidRDefault="009847B8" w:rsidP="0000724F">
            <w:pPr>
              <w:pStyle w:val="Paragrafi"/>
              <w:tabs>
                <w:tab w:val="num" w:pos="1800"/>
              </w:tabs>
              <w:spacing w:after="120"/>
              <w:ind w:firstLine="0"/>
              <w:jc w:val="center"/>
            </w:pPr>
            <w:r>
              <w:t>6</w:t>
            </w:r>
          </w:p>
        </w:tc>
      </w:tr>
      <w:tr w:rsidR="009847B8" w:rsidTr="0000724F">
        <w:tc>
          <w:tcPr>
            <w:tcW w:w="9287" w:type="dxa"/>
            <w:gridSpan w:val="6"/>
          </w:tcPr>
          <w:p w:rsidR="009847B8" w:rsidRPr="0000724F" w:rsidRDefault="009847B8" w:rsidP="0000724F">
            <w:pPr>
              <w:pStyle w:val="Paragrafi"/>
              <w:tabs>
                <w:tab w:val="num" w:pos="1800"/>
              </w:tabs>
              <w:spacing w:after="120"/>
              <w:ind w:firstLine="0"/>
              <w:jc w:val="center"/>
              <w:rPr>
                <w:b/>
              </w:rPr>
            </w:pPr>
            <w:r w:rsidRPr="0000724F">
              <w:rPr>
                <w:b/>
              </w:rPr>
              <w:t>QARKU I SHKODRËS</w:t>
            </w:r>
          </w:p>
        </w:tc>
      </w:tr>
      <w:tr w:rsidR="009847B8" w:rsidTr="0000724F">
        <w:tc>
          <w:tcPr>
            <w:tcW w:w="963" w:type="dxa"/>
          </w:tcPr>
          <w:p w:rsidR="009847B8" w:rsidRDefault="009847B8" w:rsidP="0000724F">
            <w:pPr>
              <w:pStyle w:val="Paragrafi"/>
              <w:tabs>
                <w:tab w:val="num" w:pos="1800"/>
              </w:tabs>
              <w:spacing w:after="120"/>
              <w:ind w:firstLine="0"/>
              <w:jc w:val="center"/>
            </w:pPr>
            <w:r>
              <w:t>1</w:t>
            </w:r>
          </w:p>
        </w:tc>
        <w:tc>
          <w:tcPr>
            <w:tcW w:w="2736" w:type="dxa"/>
          </w:tcPr>
          <w:p w:rsidR="009847B8" w:rsidRDefault="009847B8" w:rsidP="0000724F">
            <w:pPr>
              <w:pStyle w:val="Paragrafi"/>
              <w:tabs>
                <w:tab w:val="num" w:pos="1800"/>
              </w:tabs>
              <w:spacing w:after="120"/>
              <w:ind w:firstLine="0"/>
            </w:pPr>
            <w:r>
              <w:t>Sadete Sulejman Sokoli</w:t>
            </w:r>
          </w:p>
        </w:tc>
        <w:tc>
          <w:tcPr>
            <w:tcW w:w="1254" w:type="dxa"/>
            <w:vMerge w:val="restart"/>
          </w:tcPr>
          <w:p w:rsidR="009847B8" w:rsidRDefault="009847B8" w:rsidP="0000724F">
            <w:pPr>
              <w:pStyle w:val="Paragrafi"/>
              <w:tabs>
                <w:tab w:val="num" w:pos="1800"/>
              </w:tabs>
              <w:spacing w:after="120"/>
              <w:ind w:firstLine="0"/>
              <w:jc w:val="center"/>
            </w:pPr>
            <w:r>
              <w:t>8591</w:t>
            </w:r>
          </w:p>
        </w:tc>
        <w:tc>
          <w:tcPr>
            <w:tcW w:w="1238" w:type="dxa"/>
            <w:vMerge w:val="restart"/>
          </w:tcPr>
          <w:p w:rsidR="009847B8" w:rsidRDefault="009847B8" w:rsidP="0000724F">
            <w:pPr>
              <w:pStyle w:val="Paragrafi"/>
              <w:tabs>
                <w:tab w:val="num" w:pos="1800"/>
              </w:tabs>
              <w:spacing w:after="120"/>
              <w:ind w:firstLine="0"/>
              <w:jc w:val="center"/>
            </w:pPr>
            <w:r>
              <w:t>4/4</w:t>
            </w:r>
          </w:p>
        </w:tc>
        <w:tc>
          <w:tcPr>
            <w:tcW w:w="1548" w:type="dxa"/>
            <w:vMerge w:val="restart"/>
          </w:tcPr>
          <w:p w:rsidR="009847B8" w:rsidRDefault="009847B8" w:rsidP="0000724F">
            <w:pPr>
              <w:pStyle w:val="Paragrafi"/>
              <w:tabs>
                <w:tab w:val="num" w:pos="1800"/>
              </w:tabs>
              <w:spacing w:after="120"/>
              <w:ind w:firstLine="0"/>
              <w:jc w:val="center"/>
            </w:pPr>
            <w:r>
              <w:t>1240.50</w:t>
            </w:r>
          </w:p>
        </w:tc>
        <w:tc>
          <w:tcPr>
            <w:tcW w:w="1548" w:type="dxa"/>
            <w:vMerge w:val="restart"/>
          </w:tcPr>
          <w:p w:rsidR="009847B8" w:rsidRDefault="009847B8" w:rsidP="0000724F">
            <w:pPr>
              <w:pStyle w:val="Paragrafi"/>
              <w:tabs>
                <w:tab w:val="num" w:pos="1800"/>
              </w:tabs>
              <w:spacing w:after="120"/>
              <w:ind w:firstLine="0"/>
              <w:jc w:val="center"/>
            </w:pPr>
            <w:r>
              <w:t>16658674.50</w:t>
            </w:r>
          </w:p>
        </w:tc>
      </w:tr>
      <w:tr w:rsidR="009847B8" w:rsidTr="0000724F">
        <w:tc>
          <w:tcPr>
            <w:tcW w:w="963" w:type="dxa"/>
          </w:tcPr>
          <w:p w:rsidR="009847B8" w:rsidRDefault="009847B8" w:rsidP="0000724F">
            <w:pPr>
              <w:pStyle w:val="Paragrafi"/>
              <w:tabs>
                <w:tab w:val="num" w:pos="1800"/>
              </w:tabs>
              <w:spacing w:after="120"/>
              <w:ind w:firstLine="0"/>
              <w:jc w:val="center"/>
            </w:pPr>
            <w:r>
              <w:t>2</w:t>
            </w:r>
          </w:p>
        </w:tc>
        <w:tc>
          <w:tcPr>
            <w:tcW w:w="2736" w:type="dxa"/>
          </w:tcPr>
          <w:p w:rsidR="009847B8" w:rsidRDefault="009847B8" w:rsidP="0000724F">
            <w:pPr>
              <w:pStyle w:val="Paragrafi"/>
              <w:tabs>
                <w:tab w:val="num" w:pos="1800"/>
              </w:tabs>
              <w:spacing w:after="120"/>
              <w:ind w:firstLine="0"/>
            </w:pPr>
            <w:r>
              <w:t>Sulejman Qamil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3</w:t>
            </w:r>
          </w:p>
        </w:tc>
        <w:tc>
          <w:tcPr>
            <w:tcW w:w="2736" w:type="dxa"/>
          </w:tcPr>
          <w:p w:rsidR="009847B8" w:rsidRDefault="009847B8" w:rsidP="0000724F">
            <w:pPr>
              <w:pStyle w:val="Paragrafi"/>
              <w:tabs>
                <w:tab w:val="num" w:pos="1800"/>
              </w:tabs>
              <w:spacing w:after="120"/>
              <w:ind w:firstLine="0"/>
            </w:pPr>
            <w:r>
              <w:t>Sadete Isa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w:t>
            </w:r>
          </w:p>
        </w:tc>
        <w:tc>
          <w:tcPr>
            <w:tcW w:w="2736" w:type="dxa"/>
          </w:tcPr>
          <w:p w:rsidR="009847B8" w:rsidRDefault="009847B8" w:rsidP="0000724F">
            <w:pPr>
              <w:pStyle w:val="Paragrafi"/>
              <w:tabs>
                <w:tab w:val="num" w:pos="1800"/>
              </w:tabs>
              <w:spacing w:after="120"/>
              <w:ind w:firstLine="0"/>
            </w:pPr>
            <w:r>
              <w:t>Adil Qamil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5</w:t>
            </w:r>
          </w:p>
        </w:tc>
        <w:tc>
          <w:tcPr>
            <w:tcW w:w="2736" w:type="dxa"/>
          </w:tcPr>
          <w:p w:rsidR="009847B8" w:rsidRDefault="009847B8" w:rsidP="0000724F">
            <w:pPr>
              <w:pStyle w:val="Paragrafi"/>
              <w:tabs>
                <w:tab w:val="num" w:pos="1800"/>
              </w:tabs>
              <w:spacing w:after="120"/>
              <w:ind w:firstLine="0"/>
            </w:pPr>
            <w:r>
              <w:t>Brahim Muhamet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6</w:t>
            </w:r>
          </w:p>
        </w:tc>
        <w:tc>
          <w:tcPr>
            <w:tcW w:w="2736" w:type="dxa"/>
          </w:tcPr>
          <w:p w:rsidR="009847B8" w:rsidRDefault="009847B8" w:rsidP="0000724F">
            <w:pPr>
              <w:pStyle w:val="Paragrafi"/>
              <w:tabs>
                <w:tab w:val="num" w:pos="1800"/>
              </w:tabs>
              <w:spacing w:after="120"/>
              <w:ind w:firstLine="0"/>
            </w:pPr>
            <w:r>
              <w:t>Lutfi Hysni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7</w:t>
            </w:r>
          </w:p>
        </w:tc>
        <w:tc>
          <w:tcPr>
            <w:tcW w:w="2736" w:type="dxa"/>
          </w:tcPr>
          <w:p w:rsidR="009847B8" w:rsidRDefault="009847B8" w:rsidP="0000724F">
            <w:pPr>
              <w:pStyle w:val="Paragrafi"/>
              <w:tabs>
                <w:tab w:val="num" w:pos="1800"/>
              </w:tabs>
              <w:spacing w:after="120"/>
              <w:ind w:firstLine="0"/>
            </w:pPr>
            <w:r>
              <w:t>Faik Muhamet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8</w:t>
            </w:r>
          </w:p>
        </w:tc>
        <w:tc>
          <w:tcPr>
            <w:tcW w:w="2736" w:type="dxa"/>
          </w:tcPr>
          <w:p w:rsidR="009847B8" w:rsidRDefault="009847B8" w:rsidP="0000724F">
            <w:pPr>
              <w:pStyle w:val="Paragrafi"/>
              <w:tabs>
                <w:tab w:val="num" w:pos="1800"/>
              </w:tabs>
              <w:spacing w:after="120"/>
              <w:ind w:firstLine="0"/>
            </w:pPr>
            <w:r>
              <w:t>Hadije Muhamet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9</w:t>
            </w:r>
          </w:p>
        </w:tc>
        <w:tc>
          <w:tcPr>
            <w:tcW w:w="2736" w:type="dxa"/>
          </w:tcPr>
          <w:p w:rsidR="009847B8" w:rsidRDefault="009847B8" w:rsidP="0000724F">
            <w:pPr>
              <w:pStyle w:val="Paragrafi"/>
              <w:tabs>
                <w:tab w:val="num" w:pos="1800"/>
              </w:tabs>
              <w:spacing w:after="120"/>
              <w:ind w:firstLine="0"/>
            </w:pPr>
            <w:r>
              <w:t>Mynir Hysni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10</w:t>
            </w:r>
          </w:p>
        </w:tc>
        <w:tc>
          <w:tcPr>
            <w:tcW w:w="2736" w:type="dxa"/>
          </w:tcPr>
          <w:p w:rsidR="009847B8" w:rsidRDefault="009847B8" w:rsidP="0000724F">
            <w:pPr>
              <w:pStyle w:val="Paragrafi"/>
              <w:tabs>
                <w:tab w:val="num" w:pos="1800"/>
              </w:tabs>
              <w:spacing w:after="120"/>
              <w:ind w:firstLine="0"/>
            </w:pPr>
            <w:r>
              <w:t>Nadire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11</w:t>
            </w:r>
          </w:p>
        </w:tc>
        <w:tc>
          <w:tcPr>
            <w:tcW w:w="2736" w:type="dxa"/>
          </w:tcPr>
          <w:p w:rsidR="009847B8" w:rsidRDefault="009847B8" w:rsidP="0000724F">
            <w:pPr>
              <w:pStyle w:val="Paragrafi"/>
              <w:tabs>
                <w:tab w:val="num" w:pos="1800"/>
              </w:tabs>
              <w:spacing w:after="120"/>
              <w:ind w:firstLine="0"/>
            </w:pPr>
            <w:r>
              <w:t>Indrit Reuf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12</w:t>
            </w:r>
          </w:p>
        </w:tc>
        <w:tc>
          <w:tcPr>
            <w:tcW w:w="2736" w:type="dxa"/>
          </w:tcPr>
          <w:p w:rsidR="009847B8" w:rsidRDefault="009847B8" w:rsidP="0000724F">
            <w:pPr>
              <w:pStyle w:val="Paragrafi"/>
              <w:tabs>
                <w:tab w:val="num" w:pos="1800"/>
              </w:tabs>
              <w:spacing w:after="120"/>
              <w:ind w:firstLine="0"/>
            </w:pPr>
            <w:r>
              <w:t>Serahane Reuf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13</w:t>
            </w:r>
          </w:p>
        </w:tc>
        <w:tc>
          <w:tcPr>
            <w:tcW w:w="2736" w:type="dxa"/>
          </w:tcPr>
          <w:p w:rsidR="009847B8" w:rsidRDefault="009847B8" w:rsidP="0000724F">
            <w:pPr>
              <w:pStyle w:val="Paragrafi"/>
              <w:tabs>
                <w:tab w:val="num" w:pos="1800"/>
              </w:tabs>
              <w:spacing w:after="120"/>
              <w:ind w:firstLine="0"/>
            </w:pPr>
            <w:r>
              <w:t>Myrfete Hysni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14</w:t>
            </w:r>
          </w:p>
        </w:tc>
        <w:tc>
          <w:tcPr>
            <w:tcW w:w="2736" w:type="dxa"/>
          </w:tcPr>
          <w:p w:rsidR="009847B8" w:rsidRDefault="009847B8" w:rsidP="0000724F">
            <w:pPr>
              <w:pStyle w:val="Paragrafi"/>
              <w:tabs>
                <w:tab w:val="num" w:pos="1800"/>
              </w:tabs>
              <w:spacing w:after="120"/>
              <w:ind w:firstLine="0"/>
            </w:pPr>
            <w:r>
              <w:t>Gjylizar Hysni Sokoli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15</w:t>
            </w:r>
          </w:p>
        </w:tc>
        <w:tc>
          <w:tcPr>
            <w:tcW w:w="2736" w:type="dxa"/>
          </w:tcPr>
          <w:p w:rsidR="009847B8" w:rsidRDefault="009847B8" w:rsidP="0000724F">
            <w:pPr>
              <w:pStyle w:val="Paragrafi"/>
              <w:tabs>
                <w:tab w:val="num" w:pos="1800"/>
              </w:tabs>
              <w:spacing w:after="120"/>
              <w:ind w:firstLine="0"/>
            </w:pPr>
            <w:r>
              <w:t>Behar Merxhan Begteshi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16</w:t>
            </w:r>
          </w:p>
        </w:tc>
        <w:tc>
          <w:tcPr>
            <w:tcW w:w="2736" w:type="dxa"/>
          </w:tcPr>
          <w:p w:rsidR="009847B8" w:rsidRDefault="009847B8" w:rsidP="0000724F">
            <w:pPr>
              <w:pStyle w:val="Paragrafi"/>
              <w:tabs>
                <w:tab w:val="num" w:pos="1800"/>
              </w:tabs>
              <w:spacing w:after="120"/>
              <w:ind w:firstLine="0"/>
            </w:pPr>
            <w:r>
              <w:t>Fatbardh Merxhan Begteshi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17</w:t>
            </w:r>
          </w:p>
        </w:tc>
        <w:tc>
          <w:tcPr>
            <w:tcW w:w="2736" w:type="dxa"/>
          </w:tcPr>
          <w:p w:rsidR="009847B8" w:rsidRDefault="009847B8" w:rsidP="0000724F">
            <w:pPr>
              <w:pStyle w:val="Paragrafi"/>
              <w:tabs>
                <w:tab w:val="num" w:pos="1800"/>
              </w:tabs>
              <w:spacing w:after="120"/>
              <w:ind w:firstLine="0"/>
            </w:pPr>
            <w:r>
              <w:t>Hatixhe Ali Kraja</w:t>
            </w:r>
          </w:p>
        </w:tc>
        <w:tc>
          <w:tcPr>
            <w:tcW w:w="1254" w:type="dxa"/>
            <w:vMerge w:val="restart"/>
          </w:tcPr>
          <w:p w:rsidR="009847B8" w:rsidRDefault="009847B8" w:rsidP="0000724F">
            <w:pPr>
              <w:pStyle w:val="Paragrafi"/>
              <w:tabs>
                <w:tab w:val="num" w:pos="1800"/>
              </w:tabs>
              <w:spacing w:after="120"/>
              <w:ind w:firstLine="0"/>
              <w:jc w:val="center"/>
            </w:pPr>
            <w:r>
              <w:t>8591</w:t>
            </w:r>
          </w:p>
        </w:tc>
        <w:tc>
          <w:tcPr>
            <w:tcW w:w="1238" w:type="dxa"/>
            <w:vMerge w:val="restart"/>
          </w:tcPr>
          <w:p w:rsidR="009847B8" w:rsidRDefault="009847B8" w:rsidP="0000724F">
            <w:pPr>
              <w:pStyle w:val="Paragrafi"/>
              <w:tabs>
                <w:tab w:val="num" w:pos="1800"/>
              </w:tabs>
              <w:spacing w:after="120"/>
              <w:ind w:firstLine="0"/>
              <w:jc w:val="center"/>
            </w:pPr>
            <w:r>
              <w:t>8/753</w:t>
            </w:r>
          </w:p>
        </w:tc>
        <w:tc>
          <w:tcPr>
            <w:tcW w:w="1548" w:type="dxa"/>
            <w:vMerge w:val="restart"/>
          </w:tcPr>
          <w:p w:rsidR="009847B8" w:rsidRDefault="009847B8" w:rsidP="0000724F">
            <w:pPr>
              <w:pStyle w:val="Paragrafi"/>
              <w:tabs>
                <w:tab w:val="num" w:pos="1800"/>
              </w:tabs>
              <w:spacing w:after="120"/>
              <w:ind w:firstLine="0"/>
              <w:jc w:val="center"/>
            </w:pPr>
            <w:r>
              <w:t>2016.50</w:t>
            </w:r>
          </w:p>
        </w:tc>
        <w:tc>
          <w:tcPr>
            <w:tcW w:w="1548" w:type="dxa"/>
            <w:vMerge w:val="restart"/>
          </w:tcPr>
          <w:p w:rsidR="009847B8" w:rsidRDefault="009847B8" w:rsidP="0000724F">
            <w:pPr>
              <w:pStyle w:val="Paragrafi"/>
              <w:tabs>
                <w:tab w:val="num" w:pos="1800"/>
              </w:tabs>
              <w:spacing w:after="120"/>
              <w:ind w:firstLine="0"/>
              <w:jc w:val="center"/>
            </w:pPr>
            <w:r>
              <w:t>27079578.50</w:t>
            </w:r>
          </w:p>
        </w:tc>
      </w:tr>
      <w:tr w:rsidR="009847B8" w:rsidTr="0000724F">
        <w:tc>
          <w:tcPr>
            <w:tcW w:w="963" w:type="dxa"/>
          </w:tcPr>
          <w:p w:rsidR="009847B8" w:rsidRDefault="009847B8" w:rsidP="0000724F">
            <w:pPr>
              <w:pStyle w:val="Paragrafi"/>
              <w:tabs>
                <w:tab w:val="num" w:pos="1800"/>
              </w:tabs>
              <w:spacing w:after="120"/>
              <w:ind w:firstLine="0"/>
              <w:jc w:val="center"/>
            </w:pPr>
            <w:r>
              <w:t>18</w:t>
            </w:r>
          </w:p>
        </w:tc>
        <w:tc>
          <w:tcPr>
            <w:tcW w:w="2736" w:type="dxa"/>
          </w:tcPr>
          <w:p w:rsidR="009847B8" w:rsidRDefault="009847B8" w:rsidP="0000724F">
            <w:pPr>
              <w:pStyle w:val="Paragrafi"/>
              <w:tabs>
                <w:tab w:val="num" w:pos="1800"/>
              </w:tabs>
              <w:spacing w:after="120"/>
              <w:ind w:firstLine="0"/>
            </w:pPr>
            <w:r>
              <w:t>Ymer Xhafer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19</w:t>
            </w:r>
          </w:p>
        </w:tc>
        <w:tc>
          <w:tcPr>
            <w:tcW w:w="2736" w:type="dxa"/>
          </w:tcPr>
          <w:p w:rsidR="009847B8" w:rsidRDefault="009847B8" w:rsidP="0000724F">
            <w:pPr>
              <w:pStyle w:val="Paragrafi"/>
              <w:tabs>
                <w:tab w:val="num" w:pos="1800"/>
              </w:tabs>
              <w:spacing w:after="120"/>
              <w:ind w:firstLine="0"/>
            </w:pPr>
            <w:r>
              <w:t>Qemal Xhafer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20</w:t>
            </w:r>
          </w:p>
        </w:tc>
        <w:tc>
          <w:tcPr>
            <w:tcW w:w="2736" w:type="dxa"/>
          </w:tcPr>
          <w:p w:rsidR="009847B8" w:rsidRDefault="009847B8" w:rsidP="0000724F">
            <w:pPr>
              <w:pStyle w:val="Paragrafi"/>
              <w:tabs>
                <w:tab w:val="num" w:pos="1800"/>
              </w:tabs>
              <w:spacing w:after="120"/>
              <w:ind w:firstLine="0"/>
            </w:pPr>
            <w:r>
              <w:t>Bahri Xhafer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21</w:t>
            </w:r>
          </w:p>
        </w:tc>
        <w:tc>
          <w:tcPr>
            <w:tcW w:w="2736" w:type="dxa"/>
          </w:tcPr>
          <w:p w:rsidR="009847B8" w:rsidRDefault="009847B8" w:rsidP="0000724F">
            <w:pPr>
              <w:pStyle w:val="Paragrafi"/>
              <w:tabs>
                <w:tab w:val="num" w:pos="1800"/>
              </w:tabs>
              <w:spacing w:after="120"/>
              <w:ind w:firstLine="0"/>
            </w:pPr>
            <w:r>
              <w:t>Beqir Xhafer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22</w:t>
            </w:r>
          </w:p>
        </w:tc>
        <w:tc>
          <w:tcPr>
            <w:tcW w:w="2736" w:type="dxa"/>
          </w:tcPr>
          <w:p w:rsidR="009847B8" w:rsidRDefault="009847B8" w:rsidP="0000724F">
            <w:pPr>
              <w:pStyle w:val="Paragrafi"/>
              <w:tabs>
                <w:tab w:val="num" w:pos="1800"/>
              </w:tabs>
              <w:spacing w:after="120"/>
              <w:ind w:firstLine="0"/>
            </w:pPr>
            <w:r>
              <w:t>Enver Xhafer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23</w:t>
            </w:r>
          </w:p>
        </w:tc>
        <w:tc>
          <w:tcPr>
            <w:tcW w:w="2736" w:type="dxa"/>
          </w:tcPr>
          <w:p w:rsidR="009847B8" w:rsidRDefault="009847B8" w:rsidP="0000724F">
            <w:pPr>
              <w:pStyle w:val="Paragrafi"/>
              <w:tabs>
                <w:tab w:val="num" w:pos="1800"/>
              </w:tabs>
              <w:spacing w:after="120"/>
              <w:ind w:firstLine="0"/>
            </w:pPr>
            <w:r>
              <w:t>Hava Xhafer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24</w:t>
            </w:r>
          </w:p>
        </w:tc>
        <w:tc>
          <w:tcPr>
            <w:tcW w:w="2736" w:type="dxa"/>
          </w:tcPr>
          <w:p w:rsidR="009847B8" w:rsidRDefault="009847B8" w:rsidP="0000724F">
            <w:pPr>
              <w:pStyle w:val="Paragrafi"/>
              <w:tabs>
                <w:tab w:val="num" w:pos="1800"/>
              </w:tabs>
              <w:spacing w:after="120"/>
              <w:ind w:firstLine="0"/>
            </w:pPr>
            <w:r>
              <w:t>Hamide Xhafer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25</w:t>
            </w:r>
          </w:p>
        </w:tc>
        <w:tc>
          <w:tcPr>
            <w:tcW w:w="2736" w:type="dxa"/>
          </w:tcPr>
          <w:p w:rsidR="009847B8" w:rsidRDefault="009847B8" w:rsidP="0000724F">
            <w:pPr>
              <w:pStyle w:val="Paragrafi"/>
              <w:tabs>
                <w:tab w:val="num" w:pos="1800"/>
              </w:tabs>
              <w:spacing w:after="120"/>
              <w:ind w:firstLine="0"/>
            </w:pPr>
            <w:r>
              <w:t>Dritan Muhamet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26</w:t>
            </w:r>
          </w:p>
        </w:tc>
        <w:tc>
          <w:tcPr>
            <w:tcW w:w="2736" w:type="dxa"/>
          </w:tcPr>
          <w:p w:rsidR="009847B8" w:rsidRDefault="009847B8" w:rsidP="0000724F">
            <w:pPr>
              <w:pStyle w:val="Paragrafi"/>
              <w:tabs>
                <w:tab w:val="num" w:pos="1800"/>
              </w:tabs>
              <w:spacing w:after="120"/>
              <w:ind w:firstLine="0"/>
            </w:pPr>
            <w:r>
              <w:t>Fatjon Muhamet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27</w:t>
            </w:r>
          </w:p>
        </w:tc>
        <w:tc>
          <w:tcPr>
            <w:tcW w:w="2736" w:type="dxa"/>
          </w:tcPr>
          <w:p w:rsidR="009847B8" w:rsidRDefault="009847B8" w:rsidP="0000724F">
            <w:pPr>
              <w:pStyle w:val="Paragrafi"/>
              <w:tabs>
                <w:tab w:val="num" w:pos="1800"/>
              </w:tabs>
              <w:spacing w:after="120"/>
              <w:ind w:firstLine="0"/>
            </w:pPr>
            <w:r>
              <w:t>Afërdita Muhamet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28</w:t>
            </w:r>
          </w:p>
        </w:tc>
        <w:tc>
          <w:tcPr>
            <w:tcW w:w="2736" w:type="dxa"/>
          </w:tcPr>
          <w:p w:rsidR="009847B8" w:rsidRDefault="009847B8" w:rsidP="0000724F">
            <w:pPr>
              <w:pStyle w:val="Paragrafi"/>
              <w:tabs>
                <w:tab w:val="num" w:pos="1800"/>
              </w:tabs>
              <w:spacing w:after="120"/>
              <w:ind w:firstLine="0"/>
            </w:pPr>
            <w:r>
              <w:t>Fatime Xhafer Kraja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29</w:t>
            </w:r>
          </w:p>
        </w:tc>
        <w:tc>
          <w:tcPr>
            <w:tcW w:w="2736" w:type="dxa"/>
          </w:tcPr>
          <w:p w:rsidR="009847B8" w:rsidRDefault="009847B8" w:rsidP="0000724F">
            <w:pPr>
              <w:pStyle w:val="Paragrafi"/>
              <w:tabs>
                <w:tab w:val="num" w:pos="1800"/>
              </w:tabs>
              <w:spacing w:after="120"/>
              <w:ind w:firstLine="0"/>
            </w:pPr>
            <w:r>
              <w:t>Liljana Jubica</w:t>
            </w:r>
          </w:p>
        </w:tc>
        <w:tc>
          <w:tcPr>
            <w:tcW w:w="1254" w:type="dxa"/>
            <w:vMerge w:val="restart"/>
          </w:tcPr>
          <w:p w:rsidR="009847B8" w:rsidRDefault="004D5A18" w:rsidP="0000724F">
            <w:pPr>
              <w:pStyle w:val="Paragrafi"/>
              <w:tabs>
                <w:tab w:val="num" w:pos="1800"/>
              </w:tabs>
              <w:spacing w:after="120"/>
              <w:ind w:firstLine="0"/>
              <w:jc w:val="center"/>
            </w:pPr>
            <w:r>
              <w:t>8591</w:t>
            </w:r>
          </w:p>
          <w:p w:rsidR="009847B8" w:rsidRDefault="009847B8" w:rsidP="0000724F">
            <w:pPr>
              <w:pStyle w:val="Paragrafi"/>
              <w:tabs>
                <w:tab w:val="num" w:pos="1800"/>
              </w:tabs>
              <w:spacing w:after="120"/>
              <w:ind w:firstLine="0"/>
              <w:jc w:val="center"/>
            </w:pPr>
            <w:r>
              <w:t>8591</w:t>
            </w:r>
          </w:p>
        </w:tc>
        <w:tc>
          <w:tcPr>
            <w:tcW w:w="1238" w:type="dxa"/>
            <w:vMerge w:val="restart"/>
          </w:tcPr>
          <w:p w:rsidR="009847B8" w:rsidRDefault="004D5A18" w:rsidP="0000724F">
            <w:pPr>
              <w:pStyle w:val="Paragrafi"/>
              <w:tabs>
                <w:tab w:val="num" w:pos="1800"/>
              </w:tabs>
              <w:spacing w:after="120"/>
              <w:ind w:firstLine="0"/>
              <w:jc w:val="center"/>
            </w:pPr>
            <w:r>
              <w:t>4/48</w:t>
            </w:r>
          </w:p>
          <w:p w:rsidR="009847B8" w:rsidRDefault="009847B8" w:rsidP="0000724F">
            <w:pPr>
              <w:pStyle w:val="Paragrafi"/>
              <w:tabs>
                <w:tab w:val="num" w:pos="1800"/>
              </w:tabs>
              <w:spacing w:after="120"/>
              <w:ind w:firstLine="0"/>
              <w:jc w:val="center"/>
            </w:pPr>
            <w:r>
              <w:t>4/622</w:t>
            </w:r>
          </w:p>
        </w:tc>
        <w:tc>
          <w:tcPr>
            <w:tcW w:w="1548" w:type="dxa"/>
            <w:vMerge w:val="restart"/>
          </w:tcPr>
          <w:p w:rsidR="009847B8" w:rsidRDefault="009847B8" w:rsidP="0000724F">
            <w:pPr>
              <w:pStyle w:val="Paragrafi"/>
              <w:tabs>
                <w:tab w:val="num" w:pos="1800"/>
              </w:tabs>
              <w:spacing w:after="120"/>
              <w:ind w:firstLine="0"/>
              <w:jc w:val="center"/>
            </w:pPr>
            <w:r>
              <w:t>1486.00</w:t>
            </w:r>
          </w:p>
        </w:tc>
        <w:tc>
          <w:tcPr>
            <w:tcW w:w="1548" w:type="dxa"/>
            <w:vMerge w:val="restart"/>
          </w:tcPr>
          <w:p w:rsidR="009847B8" w:rsidRDefault="009847B8" w:rsidP="0000724F">
            <w:pPr>
              <w:pStyle w:val="Paragrafi"/>
              <w:tabs>
                <w:tab w:val="num" w:pos="1800"/>
              </w:tabs>
              <w:spacing w:after="120"/>
              <w:ind w:firstLine="0"/>
              <w:jc w:val="center"/>
            </w:pPr>
            <w:r>
              <w:t>19955494.00</w:t>
            </w:r>
          </w:p>
        </w:tc>
      </w:tr>
      <w:tr w:rsidR="009847B8" w:rsidTr="0000724F">
        <w:tc>
          <w:tcPr>
            <w:tcW w:w="963" w:type="dxa"/>
          </w:tcPr>
          <w:p w:rsidR="009847B8" w:rsidRDefault="009847B8" w:rsidP="0000724F">
            <w:pPr>
              <w:pStyle w:val="Paragrafi"/>
              <w:tabs>
                <w:tab w:val="num" w:pos="1800"/>
              </w:tabs>
              <w:spacing w:after="120"/>
              <w:ind w:firstLine="0"/>
              <w:jc w:val="center"/>
            </w:pPr>
            <w:r>
              <w:t>30</w:t>
            </w:r>
          </w:p>
        </w:tc>
        <w:tc>
          <w:tcPr>
            <w:tcW w:w="2736" w:type="dxa"/>
          </w:tcPr>
          <w:p w:rsidR="009847B8" w:rsidRDefault="009847B8" w:rsidP="0000724F">
            <w:pPr>
              <w:pStyle w:val="Paragrafi"/>
              <w:tabs>
                <w:tab w:val="num" w:pos="1800"/>
              </w:tabs>
              <w:spacing w:after="120"/>
              <w:ind w:firstLine="0"/>
            </w:pPr>
            <w:r>
              <w:t>Besnik Jubica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31</w:t>
            </w:r>
          </w:p>
        </w:tc>
        <w:tc>
          <w:tcPr>
            <w:tcW w:w="2736" w:type="dxa"/>
          </w:tcPr>
          <w:p w:rsidR="009847B8" w:rsidRDefault="009847B8" w:rsidP="0000724F">
            <w:pPr>
              <w:pStyle w:val="Paragrafi"/>
              <w:tabs>
                <w:tab w:val="num" w:pos="1800"/>
              </w:tabs>
              <w:spacing w:after="120"/>
              <w:ind w:firstLine="0"/>
            </w:pPr>
            <w:r>
              <w:t>Maliq Jubica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32</w:t>
            </w:r>
          </w:p>
        </w:tc>
        <w:tc>
          <w:tcPr>
            <w:tcW w:w="2736" w:type="dxa"/>
          </w:tcPr>
          <w:p w:rsidR="009847B8" w:rsidRDefault="009847B8" w:rsidP="0000724F">
            <w:pPr>
              <w:pStyle w:val="Paragrafi"/>
              <w:tabs>
                <w:tab w:val="num" w:pos="1800"/>
              </w:tabs>
              <w:spacing w:after="120"/>
              <w:ind w:firstLine="0"/>
            </w:pPr>
            <w:r>
              <w:t>Shpresa Jubica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33</w:t>
            </w:r>
          </w:p>
        </w:tc>
        <w:tc>
          <w:tcPr>
            <w:tcW w:w="2736" w:type="dxa"/>
          </w:tcPr>
          <w:p w:rsidR="009847B8" w:rsidRDefault="009847B8" w:rsidP="0000724F">
            <w:pPr>
              <w:pStyle w:val="Paragrafi"/>
              <w:tabs>
                <w:tab w:val="num" w:pos="1800"/>
              </w:tabs>
              <w:spacing w:after="120"/>
              <w:ind w:firstLine="0"/>
            </w:pPr>
            <w:r>
              <w:t>Avni Jubica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34</w:t>
            </w:r>
          </w:p>
        </w:tc>
        <w:tc>
          <w:tcPr>
            <w:tcW w:w="2736" w:type="dxa"/>
          </w:tcPr>
          <w:p w:rsidR="009847B8" w:rsidRDefault="009847B8" w:rsidP="0000724F">
            <w:pPr>
              <w:pStyle w:val="Paragrafi"/>
              <w:tabs>
                <w:tab w:val="num" w:pos="1800"/>
              </w:tabs>
              <w:spacing w:after="120"/>
              <w:ind w:firstLine="0"/>
            </w:pPr>
            <w:r>
              <w:t>Kujtim Jubica</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35</w:t>
            </w:r>
          </w:p>
        </w:tc>
        <w:tc>
          <w:tcPr>
            <w:tcW w:w="2736" w:type="dxa"/>
          </w:tcPr>
          <w:p w:rsidR="009847B8" w:rsidRDefault="009847B8" w:rsidP="0000724F">
            <w:pPr>
              <w:pStyle w:val="Paragrafi"/>
              <w:tabs>
                <w:tab w:val="num" w:pos="1800"/>
              </w:tabs>
              <w:spacing w:after="120"/>
              <w:ind w:firstLine="0"/>
            </w:pPr>
            <w:r>
              <w:t>Esat Musa Huti</w:t>
            </w:r>
          </w:p>
        </w:tc>
        <w:tc>
          <w:tcPr>
            <w:tcW w:w="1254" w:type="dxa"/>
            <w:vMerge w:val="restart"/>
          </w:tcPr>
          <w:p w:rsidR="009847B8" w:rsidRDefault="009847B8" w:rsidP="0000724F">
            <w:pPr>
              <w:pStyle w:val="Paragrafi"/>
              <w:tabs>
                <w:tab w:val="num" w:pos="1800"/>
              </w:tabs>
              <w:spacing w:after="120"/>
              <w:ind w:firstLine="0"/>
              <w:jc w:val="center"/>
            </w:pPr>
            <w:r>
              <w:t>8591</w:t>
            </w:r>
          </w:p>
        </w:tc>
        <w:tc>
          <w:tcPr>
            <w:tcW w:w="1238" w:type="dxa"/>
            <w:vMerge w:val="restart"/>
          </w:tcPr>
          <w:p w:rsidR="009847B8" w:rsidRDefault="009847B8" w:rsidP="0000724F">
            <w:pPr>
              <w:pStyle w:val="Paragrafi"/>
              <w:tabs>
                <w:tab w:val="num" w:pos="1800"/>
              </w:tabs>
              <w:spacing w:after="120"/>
              <w:ind w:firstLine="0"/>
              <w:jc w:val="center"/>
            </w:pPr>
            <w:r>
              <w:t>9/77</w:t>
            </w:r>
          </w:p>
        </w:tc>
        <w:tc>
          <w:tcPr>
            <w:tcW w:w="1548" w:type="dxa"/>
            <w:vMerge w:val="restart"/>
          </w:tcPr>
          <w:p w:rsidR="009847B8" w:rsidRDefault="009847B8" w:rsidP="0000724F">
            <w:pPr>
              <w:pStyle w:val="Paragrafi"/>
              <w:tabs>
                <w:tab w:val="num" w:pos="1800"/>
              </w:tabs>
              <w:spacing w:after="120"/>
              <w:ind w:firstLine="0"/>
              <w:jc w:val="center"/>
            </w:pPr>
            <w:r>
              <w:t>508.10</w:t>
            </w:r>
          </w:p>
        </w:tc>
        <w:tc>
          <w:tcPr>
            <w:tcW w:w="1548" w:type="dxa"/>
            <w:vMerge w:val="restart"/>
          </w:tcPr>
          <w:p w:rsidR="009847B8" w:rsidRDefault="009847B8" w:rsidP="0000724F">
            <w:pPr>
              <w:pStyle w:val="Paragrafi"/>
              <w:tabs>
                <w:tab w:val="num" w:pos="1800"/>
              </w:tabs>
              <w:spacing w:after="120"/>
              <w:ind w:firstLine="0"/>
              <w:jc w:val="center"/>
            </w:pPr>
            <w:r>
              <w:t>6823274.90</w:t>
            </w:r>
          </w:p>
        </w:tc>
      </w:tr>
      <w:tr w:rsidR="009847B8" w:rsidTr="0000724F">
        <w:tc>
          <w:tcPr>
            <w:tcW w:w="963" w:type="dxa"/>
          </w:tcPr>
          <w:p w:rsidR="009847B8" w:rsidRDefault="009847B8" w:rsidP="0000724F">
            <w:pPr>
              <w:pStyle w:val="Paragrafi"/>
              <w:tabs>
                <w:tab w:val="num" w:pos="1800"/>
              </w:tabs>
              <w:spacing w:after="120"/>
              <w:ind w:firstLine="0"/>
              <w:jc w:val="center"/>
            </w:pPr>
            <w:r>
              <w:t>36</w:t>
            </w:r>
          </w:p>
        </w:tc>
        <w:tc>
          <w:tcPr>
            <w:tcW w:w="2736" w:type="dxa"/>
          </w:tcPr>
          <w:p w:rsidR="009847B8" w:rsidRDefault="009847B8" w:rsidP="0000724F">
            <w:pPr>
              <w:pStyle w:val="Paragrafi"/>
              <w:tabs>
                <w:tab w:val="num" w:pos="1800"/>
              </w:tabs>
              <w:spacing w:after="120"/>
              <w:ind w:firstLine="0"/>
            </w:pPr>
            <w:r>
              <w:t>Fatime Musa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37</w:t>
            </w:r>
          </w:p>
        </w:tc>
        <w:tc>
          <w:tcPr>
            <w:tcW w:w="2736" w:type="dxa"/>
          </w:tcPr>
          <w:p w:rsidR="009847B8" w:rsidRDefault="009847B8" w:rsidP="0000724F">
            <w:pPr>
              <w:pStyle w:val="Paragrafi"/>
              <w:tabs>
                <w:tab w:val="num" w:pos="1800"/>
              </w:tabs>
              <w:spacing w:after="120"/>
              <w:ind w:firstLine="0"/>
            </w:pPr>
            <w:r>
              <w:t>Qothere Musa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38</w:t>
            </w:r>
          </w:p>
        </w:tc>
        <w:tc>
          <w:tcPr>
            <w:tcW w:w="2736" w:type="dxa"/>
          </w:tcPr>
          <w:p w:rsidR="009847B8" w:rsidRDefault="009847B8" w:rsidP="0000724F">
            <w:pPr>
              <w:pStyle w:val="Paragrafi"/>
              <w:tabs>
                <w:tab w:val="num" w:pos="1800"/>
              </w:tabs>
              <w:spacing w:after="120"/>
              <w:ind w:firstLine="0"/>
            </w:pPr>
            <w:r>
              <w:t>Halim Musa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39</w:t>
            </w:r>
          </w:p>
        </w:tc>
        <w:tc>
          <w:tcPr>
            <w:tcW w:w="2736" w:type="dxa"/>
          </w:tcPr>
          <w:p w:rsidR="009847B8" w:rsidRDefault="009847B8" w:rsidP="0000724F">
            <w:pPr>
              <w:pStyle w:val="Paragrafi"/>
              <w:tabs>
                <w:tab w:val="num" w:pos="1800"/>
              </w:tabs>
              <w:spacing w:after="120"/>
              <w:ind w:firstLine="0"/>
            </w:pPr>
            <w:r>
              <w:t>Xhemal Musa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40</w:t>
            </w:r>
          </w:p>
        </w:tc>
        <w:tc>
          <w:tcPr>
            <w:tcW w:w="2736" w:type="dxa"/>
          </w:tcPr>
          <w:p w:rsidR="009847B8" w:rsidRDefault="009847B8" w:rsidP="0000724F">
            <w:pPr>
              <w:pStyle w:val="Paragrafi"/>
              <w:tabs>
                <w:tab w:val="num" w:pos="1800"/>
              </w:tabs>
              <w:spacing w:after="120"/>
              <w:ind w:firstLine="0"/>
            </w:pPr>
            <w:r>
              <w:t>Bake Musa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41</w:t>
            </w:r>
          </w:p>
        </w:tc>
        <w:tc>
          <w:tcPr>
            <w:tcW w:w="2736" w:type="dxa"/>
          </w:tcPr>
          <w:p w:rsidR="009847B8" w:rsidRDefault="009847B8" w:rsidP="0000724F">
            <w:pPr>
              <w:pStyle w:val="Paragrafi"/>
              <w:tabs>
                <w:tab w:val="num" w:pos="1800"/>
              </w:tabs>
              <w:spacing w:after="120"/>
              <w:ind w:firstLine="0"/>
            </w:pPr>
            <w:r>
              <w:t>Hadije Musa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42</w:t>
            </w:r>
          </w:p>
        </w:tc>
        <w:tc>
          <w:tcPr>
            <w:tcW w:w="2736" w:type="dxa"/>
          </w:tcPr>
          <w:p w:rsidR="009847B8" w:rsidRDefault="009847B8" w:rsidP="0000724F">
            <w:pPr>
              <w:pStyle w:val="Paragrafi"/>
              <w:tabs>
                <w:tab w:val="num" w:pos="1800"/>
              </w:tabs>
              <w:spacing w:after="120"/>
              <w:ind w:firstLine="0"/>
            </w:pPr>
            <w:r>
              <w:t>Shyrete Musa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43</w:t>
            </w:r>
          </w:p>
        </w:tc>
        <w:tc>
          <w:tcPr>
            <w:tcW w:w="2736" w:type="dxa"/>
          </w:tcPr>
          <w:p w:rsidR="009847B8" w:rsidRDefault="009847B8" w:rsidP="0000724F">
            <w:pPr>
              <w:pStyle w:val="Paragrafi"/>
              <w:tabs>
                <w:tab w:val="num" w:pos="1800"/>
              </w:tabs>
              <w:spacing w:after="120"/>
              <w:ind w:firstLine="0"/>
            </w:pPr>
            <w:r>
              <w:t xml:space="preserve">Nazire Brahim Huti </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44</w:t>
            </w:r>
          </w:p>
        </w:tc>
        <w:tc>
          <w:tcPr>
            <w:tcW w:w="2736" w:type="dxa"/>
          </w:tcPr>
          <w:p w:rsidR="009847B8" w:rsidRDefault="009847B8" w:rsidP="0000724F">
            <w:pPr>
              <w:pStyle w:val="Paragrafi"/>
              <w:tabs>
                <w:tab w:val="num" w:pos="1800"/>
              </w:tabs>
              <w:spacing w:after="120"/>
              <w:ind w:firstLine="0"/>
            </w:pPr>
            <w:r>
              <w:t xml:space="preserve">Vera Fuad Huti </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45</w:t>
            </w:r>
          </w:p>
        </w:tc>
        <w:tc>
          <w:tcPr>
            <w:tcW w:w="2736" w:type="dxa"/>
          </w:tcPr>
          <w:p w:rsidR="009847B8" w:rsidRDefault="009847B8" w:rsidP="0000724F">
            <w:pPr>
              <w:pStyle w:val="Paragrafi"/>
              <w:tabs>
                <w:tab w:val="num" w:pos="1800"/>
              </w:tabs>
              <w:spacing w:after="120"/>
              <w:ind w:firstLine="0"/>
            </w:pPr>
            <w:r>
              <w:t>Flutura Fuad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46</w:t>
            </w:r>
          </w:p>
        </w:tc>
        <w:tc>
          <w:tcPr>
            <w:tcW w:w="2736" w:type="dxa"/>
          </w:tcPr>
          <w:p w:rsidR="009847B8" w:rsidRDefault="009847B8" w:rsidP="0000724F">
            <w:pPr>
              <w:pStyle w:val="Paragrafi"/>
              <w:tabs>
                <w:tab w:val="num" w:pos="1800"/>
              </w:tabs>
              <w:spacing w:after="120"/>
              <w:ind w:firstLine="0"/>
            </w:pPr>
            <w:r>
              <w:t>Vidushe Fuad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47</w:t>
            </w:r>
          </w:p>
        </w:tc>
        <w:tc>
          <w:tcPr>
            <w:tcW w:w="2736" w:type="dxa"/>
          </w:tcPr>
          <w:p w:rsidR="009847B8" w:rsidRDefault="009847B8" w:rsidP="0000724F">
            <w:pPr>
              <w:pStyle w:val="Paragrafi"/>
              <w:tabs>
                <w:tab w:val="num" w:pos="1800"/>
              </w:tabs>
              <w:spacing w:after="120"/>
              <w:ind w:firstLine="0"/>
            </w:pPr>
            <w:r>
              <w:t>Fatbardha Fuad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48</w:t>
            </w:r>
          </w:p>
        </w:tc>
        <w:tc>
          <w:tcPr>
            <w:tcW w:w="2736" w:type="dxa"/>
          </w:tcPr>
          <w:p w:rsidR="009847B8" w:rsidRDefault="009847B8" w:rsidP="0000724F">
            <w:pPr>
              <w:pStyle w:val="Paragrafi"/>
              <w:tabs>
                <w:tab w:val="num" w:pos="1800"/>
              </w:tabs>
              <w:spacing w:after="120"/>
              <w:ind w:firstLine="0"/>
            </w:pPr>
            <w:r>
              <w:t>Hysen Fuad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49</w:t>
            </w:r>
          </w:p>
        </w:tc>
        <w:tc>
          <w:tcPr>
            <w:tcW w:w="2736" w:type="dxa"/>
          </w:tcPr>
          <w:p w:rsidR="009847B8" w:rsidRDefault="009847B8" w:rsidP="0000724F">
            <w:pPr>
              <w:pStyle w:val="Paragrafi"/>
              <w:tabs>
                <w:tab w:val="num" w:pos="1800"/>
              </w:tabs>
              <w:spacing w:after="120"/>
              <w:ind w:firstLine="0"/>
            </w:pPr>
            <w:r>
              <w:t>Suzana Fuad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50</w:t>
            </w:r>
          </w:p>
        </w:tc>
        <w:tc>
          <w:tcPr>
            <w:tcW w:w="2736" w:type="dxa"/>
          </w:tcPr>
          <w:p w:rsidR="009847B8" w:rsidRDefault="009847B8" w:rsidP="0000724F">
            <w:pPr>
              <w:pStyle w:val="Paragrafi"/>
              <w:tabs>
                <w:tab w:val="num" w:pos="1800"/>
              </w:tabs>
              <w:spacing w:after="120"/>
              <w:ind w:firstLine="0"/>
            </w:pPr>
            <w:r>
              <w:t>Diana Fuad Huti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51</w:t>
            </w:r>
          </w:p>
        </w:tc>
        <w:tc>
          <w:tcPr>
            <w:tcW w:w="2736" w:type="dxa"/>
          </w:tcPr>
          <w:p w:rsidR="009847B8" w:rsidRDefault="009847B8" w:rsidP="0000724F">
            <w:pPr>
              <w:pStyle w:val="Paragrafi"/>
              <w:tabs>
                <w:tab w:val="num" w:pos="1800"/>
              </w:tabs>
              <w:spacing w:after="120"/>
              <w:ind w:firstLine="0"/>
            </w:pPr>
            <w:r>
              <w:t>Hatije  Anamali</w:t>
            </w:r>
          </w:p>
        </w:tc>
        <w:tc>
          <w:tcPr>
            <w:tcW w:w="1254" w:type="dxa"/>
            <w:vMerge w:val="restart"/>
          </w:tcPr>
          <w:p w:rsidR="009847B8" w:rsidRDefault="009847B8" w:rsidP="0000724F">
            <w:pPr>
              <w:pStyle w:val="Paragrafi"/>
              <w:tabs>
                <w:tab w:val="num" w:pos="1800"/>
              </w:tabs>
              <w:spacing w:after="120"/>
              <w:ind w:firstLine="0"/>
              <w:jc w:val="center"/>
            </w:pPr>
            <w:r>
              <w:t>8591</w:t>
            </w:r>
          </w:p>
        </w:tc>
        <w:tc>
          <w:tcPr>
            <w:tcW w:w="1238" w:type="dxa"/>
            <w:vMerge w:val="restart"/>
          </w:tcPr>
          <w:p w:rsidR="009847B8" w:rsidRDefault="009847B8" w:rsidP="0000724F">
            <w:pPr>
              <w:pStyle w:val="Paragrafi"/>
              <w:tabs>
                <w:tab w:val="num" w:pos="1800"/>
              </w:tabs>
              <w:spacing w:after="120"/>
              <w:ind w:firstLine="0"/>
              <w:jc w:val="center"/>
            </w:pPr>
            <w:r>
              <w:t>9/26</w:t>
            </w:r>
          </w:p>
        </w:tc>
        <w:tc>
          <w:tcPr>
            <w:tcW w:w="1548" w:type="dxa"/>
            <w:vMerge w:val="restart"/>
          </w:tcPr>
          <w:p w:rsidR="009847B8" w:rsidRDefault="009847B8" w:rsidP="0000724F">
            <w:pPr>
              <w:pStyle w:val="Paragrafi"/>
              <w:tabs>
                <w:tab w:val="num" w:pos="1800"/>
              </w:tabs>
              <w:spacing w:after="120"/>
              <w:ind w:firstLine="0"/>
              <w:jc w:val="center"/>
            </w:pPr>
            <w:r>
              <w:t>1527.20</w:t>
            </w:r>
          </w:p>
        </w:tc>
        <w:tc>
          <w:tcPr>
            <w:tcW w:w="1548" w:type="dxa"/>
            <w:vMerge w:val="restart"/>
          </w:tcPr>
          <w:p w:rsidR="009847B8" w:rsidRDefault="009847B8" w:rsidP="0000724F">
            <w:pPr>
              <w:pStyle w:val="Paragrafi"/>
              <w:tabs>
                <w:tab w:val="num" w:pos="1800"/>
              </w:tabs>
              <w:spacing w:after="120"/>
              <w:ind w:firstLine="0"/>
              <w:jc w:val="center"/>
            </w:pPr>
            <w:r>
              <w:t>20508768.80</w:t>
            </w:r>
          </w:p>
        </w:tc>
      </w:tr>
      <w:tr w:rsidR="009847B8" w:rsidTr="0000724F">
        <w:tc>
          <w:tcPr>
            <w:tcW w:w="963" w:type="dxa"/>
          </w:tcPr>
          <w:p w:rsidR="009847B8" w:rsidRDefault="009847B8" w:rsidP="0000724F">
            <w:pPr>
              <w:pStyle w:val="Paragrafi"/>
              <w:tabs>
                <w:tab w:val="num" w:pos="1800"/>
              </w:tabs>
              <w:spacing w:after="120"/>
              <w:ind w:firstLine="0"/>
              <w:jc w:val="center"/>
            </w:pPr>
            <w:r>
              <w:t>52</w:t>
            </w:r>
          </w:p>
        </w:tc>
        <w:tc>
          <w:tcPr>
            <w:tcW w:w="2736" w:type="dxa"/>
          </w:tcPr>
          <w:p w:rsidR="009847B8" w:rsidRDefault="009847B8" w:rsidP="0000724F">
            <w:pPr>
              <w:pStyle w:val="Paragrafi"/>
              <w:tabs>
                <w:tab w:val="num" w:pos="1800"/>
              </w:tabs>
              <w:spacing w:after="120"/>
              <w:ind w:firstLine="0"/>
            </w:pPr>
            <w:r>
              <w:t>Ruzhdi Anamali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53</w:t>
            </w:r>
          </w:p>
        </w:tc>
        <w:tc>
          <w:tcPr>
            <w:tcW w:w="2736" w:type="dxa"/>
          </w:tcPr>
          <w:p w:rsidR="009847B8" w:rsidRDefault="009847B8" w:rsidP="0000724F">
            <w:pPr>
              <w:pStyle w:val="Paragrafi"/>
              <w:tabs>
                <w:tab w:val="num" w:pos="1800"/>
              </w:tabs>
              <w:spacing w:after="120"/>
              <w:ind w:firstLine="0"/>
            </w:pPr>
            <w:r>
              <w:t>Reshit Anamali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54</w:t>
            </w:r>
          </w:p>
        </w:tc>
        <w:tc>
          <w:tcPr>
            <w:tcW w:w="2736" w:type="dxa"/>
          </w:tcPr>
          <w:p w:rsidR="009847B8" w:rsidRDefault="009847B8" w:rsidP="0000724F">
            <w:pPr>
              <w:pStyle w:val="Paragrafi"/>
              <w:tabs>
                <w:tab w:val="num" w:pos="1800"/>
              </w:tabs>
              <w:spacing w:after="120"/>
              <w:ind w:firstLine="0"/>
            </w:pPr>
            <w:r>
              <w:t>Izet Anamali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55</w:t>
            </w:r>
          </w:p>
        </w:tc>
        <w:tc>
          <w:tcPr>
            <w:tcW w:w="2736" w:type="dxa"/>
          </w:tcPr>
          <w:p w:rsidR="009847B8" w:rsidRDefault="009847B8" w:rsidP="0000724F">
            <w:pPr>
              <w:pStyle w:val="Paragrafi"/>
              <w:tabs>
                <w:tab w:val="num" w:pos="1800"/>
              </w:tabs>
              <w:spacing w:after="120"/>
              <w:ind w:firstLine="0"/>
            </w:pPr>
            <w:r>
              <w:t>Gjylafere Anamali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56</w:t>
            </w:r>
          </w:p>
        </w:tc>
        <w:tc>
          <w:tcPr>
            <w:tcW w:w="2736" w:type="dxa"/>
          </w:tcPr>
          <w:p w:rsidR="009847B8" w:rsidRDefault="009847B8" w:rsidP="0000724F">
            <w:pPr>
              <w:pStyle w:val="Paragrafi"/>
              <w:tabs>
                <w:tab w:val="num" w:pos="1800"/>
              </w:tabs>
              <w:spacing w:after="120"/>
              <w:ind w:firstLine="0"/>
            </w:pPr>
            <w:r>
              <w:t>Gëzim Anamali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57</w:t>
            </w:r>
          </w:p>
        </w:tc>
        <w:tc>
          <w:tcPr>
            <w:tcW w:w="2736" w:type="dxa"/>
          </w:tcPr>
          <w:p w:rsidR="009847B8" w:rsidRDefault="009847B8" w:rsidP="0000724F">
            <w:pPr>
              <w:pStyle w:val="Paragrafi"/>
              <w:tabs>
                <w:tab w:val="num" w:pos="1800"/>
              </w:tabs>
              <w:spacing w:after="120"/>
              <w:ind w:firstLine="0"/>
            </w:pPr>
            <w:r>
              <w:t>Meleqe Anamali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58</w:t>
            </w:r>
          </w:p>
        </w:tc>
        <w:tc>
          <w:tcPr>
            <w:tcW w:w="2736" w:type="dxa"/>
          </w:tcPr>
          <w:p w:rsidR="009847B8" w:rsidRDefault="009847B8" w:rsidP="0000724F">
            <w:pPr>
              <w:pStyle w:val="Paragrafi"/>
              <w:tabs>
                <w:tab w:val="num" w:pos="1800"/>
              </w:tabs>
              <w:spacing w:after="120"/>
              <w:ind w:firstLine="0"/>
            </w:pPr>
            <w:r>
              <w:t>Astrit Anamali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58</w:t>
            </w:r>
          </w:p>
        </w:tc>
        <w:tc>
          <w:tcPr>
            <w:tcW w:w="2736" w:type="dxa"/>
          </w:tcPr>
          <w:p w:rsidR="009847B8" w:rsidRDefault="009847B8" w:rsidP="0000724F">
            <w:pPr>
              <w:pStyle w:val="Paragrafi"/>
              <w:tabs>
                <w:tab w:val="num" w:pos="1800"/>
              </w:tabs>
              <w:spacing w:after="120"/>
              <w:ind w:firstLine="0"/>
            </w:pPr>
            <w:r>
              <w:t>Farida Ramadani</w:t>
            </w:r>
          </w:p>
        </w:tc>
        <w:tc>
          <w:tcPr>
            <w:tcW w:w="1254" w:type="dxa"/>
            <w:vMerge w:val="restart"/>
          </w:tcPr>
          <w:p w:rsidR="009847B8" w:rsidRDefault="009847B8" w:rsidP="0000724F">
            <w:pPr>
              <w:pStyle w:val="Paragrafi"/>
              <w:tabs>
                <w:tab w:val="num" w:pos="1800"/>
              </w:tabs>
              <w:spacing w:after="120"/>
              <w:ind w:firstLine="0"/>
              <w:jc w:val="center"/>
            </w:pPr>
            <w:r>
              <w:t>8591</w:t>
            </w:r>
          </w:p>
        </w:tc>
        <w:tc>
          <w:tcPr>
            <w:tcW w:w="1238" w:type="dxa"/>
            <w:vMerge w:val="restart"/>
          </w:tcPr>
          <w:p w:rsidR="009847B8" w:rsidRDefault="009847B8" w:rsidP="0000724F">
            <w:pPr>
              <w:pStyle w:val="Paragrafi"/>
              <w:tabs>
                <w:tab w:val="num" w:pos="1800"/>
              </w:tabs>
              <w:spacing w:after="120"/>
              <w:ind w:firstLine="0"/>
              <w:jc w:val="center"/>
            </w:pPr>
            <w:r>
              <w:t>9/146</w:t>
            </w:r>
          </w:p>
        </w:tc>
        <w:tc>
          <w:tcPr>
            <w:tcW w:w="1548" w:type="dxa"/>
            <w:vMerge w:val="restart"/>
          </w:tcPr>
          <w:p w:rsidR="009847B8" w:rsidRDefault="009847B8" w:rsidP="0000724F">
            <w:pPr>
              <w:pStyle w:val="Paragrafi"/>
              <w:tabs>
                <w:tab w:val="num" w:pos="1800"/>
              </w:tabs>
              <w:spacing w:after="120"/>
              <w:ind w:firstLine="0"/>
              <w:jc w:val="center"/>
            </w:pPr>
            <w:r>
              <w:t>584.80</w:t>
            </w:r>
          </w:p>
        </w:tc>
        <w:tc>
          <w:tcPr>
            <w:tcW w:w="1548" w:type="dxa"/>
            <w:vMerge w:val="restart"/>
          </w:tcPr>
          <w:p w:rsidR="009847B8" w:rsidRDefault="009847B8" w:rsidP="0000724F">
            <w:pPr>
              <w:pStyle w:val="Paragrafi"/>
              <w:tabs>
                <w:tab w:val="num" w:pos="1800"/>
              </w:tabs>
              <w:spacing w:after="120"/>
              <w:ind w:firstLine="0"/>
              <w:jc w:val="center"/>
            </w:pPr>
            <w:r>
              <w:t>7853279.20</w:t>
            </w:r>
          </w:p>
        </w:tc>
      </w:tr>
      <w:tr w:rsidR="009847B8" w:rsidTr="0000724F">
        <w:tc>
          <w:tcPr>
            <w:tcW w:w="963" w:type="dxa"/>
          </w:tcPr>
          <w:p w:rsidR="009847B8" w:rsidRDefault="009847B8" w:rsidP="0000724F">
            <w:pPr>
              <w:pStyle w:val="Paragrafi"/>
              <w:tabs>
                <w:tab w:val="num" w:pos="1800"/>
              </w:tabs>
              <w:spacing w:after="120"/>
              <w:ind w:firstLine="0"/>
              <w:jc w:val="center"/>
            </w:pPr>
            <w:r>
              <w:t>59</w:t>
            </w:r>
          </w:p>
        </w:tc>
        <w:tc>
          <w:tcPr>
            <w:tcW w:w="2736" w:type="dxa"/>
          </w:tcPr>
          <w:p w:rsidR="009847B8" w:rsidRDefault="009847B8" w:rsidP="0000724F">
            <w:pPr>
              <w:pStyle w:val="Paragrafi"/>
              <w:tabs>
                <w:tab w:val="num" w:pos="1800"/>
              </w:tabs>
              <w:spacing w:after="120"/>
              <w:ind w:firstLine="0"/>
            </w:pPr>
            <w:r>
              <w:t>Florid Ramadani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60</w:t>
            </w:r>
          </w:p>
        </w:tc>
        <w:tc>
          <w:tcPr>
            <w:tcW w:w="2736" w:type="dxa"/>
          </w:tcPr>
          <w:p w:rsidR="009847B8" w:rsidRDefault="009847B8" w:rsidP="0000724F">
            <w:pPr>
              <w:pStyle w:val="Paragrafi"/>
              <w:tabs>
                <w:tab w:val="num" w:pos="1800"/>
              </w:tabs>
              <w:spacing w:after="120"/>
              <w:ind w:firstLine="0"/>
            </w:pPr>
            <w:r>
              <w:t>Holta Ramadani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6191" w:type="dxa"/>
            <w:gridSpan w:val="4"/>
          </w:tcPr>
          <w:p w:rsidR="009847B8" w:rsidRPr="0000724F" w:rsidRDefault="009847B8" w:rsidP="0000724F">
            <w:pPr>
              <w:pStyle w:val="Paragrafi"/>
              <w:tabs>
                <w:tab w:val="num" w:pos="1800"/>
              </w:tabs>
              <w:spacing w:after="120"/>
              <w:ind w:firstLine="0"/>
              <w:jc w:val="right"/>
              <w:rPr>
                <w:b/>
              </w:rPr>
            </w:pPr>
            <w:r w:rsidRPr="0000724F">
              <w:rPr>
                <w:b/>
              </w:rPr>
              <w:t>SHUMAT</w:t>
            </w:r>
          </w:p>
        </w:tc>
        <w:tc>
          <w:tcPr>
            <w:tcW w:w="1548" w:type="dxa"/>
          </w:tcPr>
          <w:p w:rsidR="009847B8" w:rsidRPr="0000724F" w:rsidRDefault="009847B8" w:rsidP="0000724F">
            <w:pPr>
              <w:pStyle w:val="Paragrafi"/>
              <w:tabs>
                <w:tab w:val="num" w:pos="1800"/>
              </w:tabs>
              <w:spacing w:after="120"/>
              <w:ind w:firstLine="0"/>
              <w:jc w:val="center"/>
              <w:rPr>
                <w:b/>
              </w:rPr>
            </w:pPr>
            <w:r w:rsidRPr="0000724F">
              <w:rPr>
                <w:b/>
              </w:rPr>
              <w:t>7363.10</w:t>
            </w:r>
          </w:p>
        </w:tc>
        <w:tc>
          <w:tcPr>
            <w:tcW w:w="1548" w:type="dxa"/>
          </w:tcPr>
          <w:p w:rsidR="009847B8" w:rsidRPr="0000724F" w:rsidRDefault="009847B8" w:rsidP="0000724F">
            <w:pPr>
              <w:pStyle w:val="Paragrafi"/>
              <w:tabs>
                <w:tab w:val="num" w:pos="1800"/>
              </w:tabs>
              <w:spacing w:after="120"/>
              <w:ind w:firstLine="0"/>
              <w:jc w:val="center"/>
              <w:rPr>
                <w:b/>
              </w:rPr>
            </w:pPr>
            <w:r w:rsidRPr="0000724F">
              <w:rPr>
                <w:b/>
              </w:rPr>
              <w:t>98879069.90</w:t>
            </w:r>
          </w:p>
        </w:tc>
      </w:tr>
    </w:tbl>
    <w:p w:rsidR="009847B8" w:rsidRPr="00CD381A" w:rsidRDefault="009847B8" w:rsidP="00256A69">
      <w:pPr>
        <w:pStyle w:val="Paragrafi"/>
        <w:ind w:firstLine="0"/>
      </w:pPr>
    </w:p>
    <w:p w:rsidR="009847B8" w:rsidRPr="00CD381A" w:rsidRDefault="009847B8" w:rsidP="00256A6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2736"/>
        <w:gridCol w:w="1254"/>
        <w:gridCol w:w="1238"/>
        <w:gridCol w:w="1548"/>
        <w:gridCol w:w="1548"/>
      </w:tblGrid>
      <w:tr w:rsidR="009847B8" w:rsidTr="0000724F">
        <w:tc>
          <w:tcPr>
            <w:tcW w:w="963" w:type="dxa"/>
          </w:tcPr>
          <w:p w:rsidR="009847B8" w:rsidRPr="0000724F" w:rsidRDefault="009847B8" w:rsidP="0000724F">
            <w:pPr>
              <w:pStyle w:val="Paragrafi"/>
              <w:tabs>
                <w:tab w:val="num" w:pos="1800"/>
              </w:tabs>
              <w:spacing w:after="120"/>
              <w:ind w:firstLine="0"/>
              <w:jc w:val="center"/>
              <w:rPr>
                <w:b/>
              </w:rPr>
            </w:pPr>
            <w:r w:rsidRPr="0000724F">
              <w:rPr>
                <w:b/>
              </w:rPr>
              <w:t>Nr.pro</w:t>
            </w:r>
          </w:p>
          <w:p w:rsidR="009847B8" w:rsidRDefault="009847B8" w:rsidP="0000724F">
            <w:pPr>
              <w:pStyle w:val="Paragrafi"/>
              <w:tabs>
                <w:tab w:val="num" w:pos="1800"/>
              </w:tabs>
              <w:spacing w:after="120"/>
              <w:ind w:firstLine="0"/>
              <w:jc w:val="center"/>
            </w:pPr>
            <w:r w:rsidRPr="0000724F">
              <w:rPr>
                <w:b/>
              </w:rPr>
              <w:t>narëve</w:t>
            </w:r>
          </w:p>
        </w:tc>
        <w:tc>
          <w:tcPr>
            <w:tcW w:w="2736" w:type="dxa"/>
          </w:tcPr>
          <w:p w:rsidR="009847B8" w:rsidRPr="0000724F" w:rsidRDefault="009847B8" w:rsidP="0000724F">
            <w:pPr>
              <w:pStyle w:val="Paragrafi"/>
              <w:tabs>
                <w:tab w:val="num" w:pos="1800"/>
              </w:tabs>
              <w:spacing w:after="120"/>
              <w:ind w:firstLine="0"/>
              <w:jc w:val="center"/>
              <w:rPr>
                <w:b/>
              </w:rPr>
            </w:pPr>
            <w:r w:rsidRPr="0000724F">
              <w:rPr>
                <w:b/>
              </w:rPr>
              <w:t>Emri</w:t>
            </w:r>
            <w:r w:rsidR="004D5A18" w:rsidRPr="0000724F">
              <w:rPr>
                <w:b/>
              </w:rPr>
              <w:t>,</w:t>
            </w:r>
            <w:r w:rsidRPr="0000724F">
              <w:rPr>
                <w:b/>
              </w:rPr>
              <w:t xml:space="preserve">  atësia</w:t>
            </w:r>
            <w:r w:rsidR="004D5A18" w:rsidRPr="0000724F">
              <w:rPr>
                <w:b/>
              </w:rPr>
              <w:t>,</w:t>
            </w:r>
            <w:r w:rsidRPr="0000724F">
              <w:rPr>
                <w:b/>
              </w:rPr>
              <w:t xml:space="preserve"> mbiemri</w:t>
            </w:r>
          </w:p>
        </w:tc>
        <w:tc>
          <w:tcPr>
            <w:tcW w:w="1254" w:type="dxa"/>
          </w:tcPr>
          <w:p w:rsidR="009847B8" w:rsidRPr="0000724F" w:rsidRDefault="009847B8" w:rsidP="0000724F">
            <w:pPr>
              <w:pStyle w:val="Paragrafi"/>
              <w:tabs>
                <w:tab w:val="num" w:pos="1800"/>
              </w:tabs>
              <w:spacing w:after="120"/>
              <w:ind w:firstLine="0"/>
              <w:jc w:val="center"/>
              <w:rPr>
                <w:b/>
              </w:rPr>
            </w:pPr>
            <w:r w:rsidRPr="0000724F">
              <w:rPr>
                <w:b/>
              </w:rPr>
              <w:t>Numri i</w:t>
            </w:r>
          </w:p>
          <w:p w:rsidR="009847B8" w:rsidRPr="0000724F" w:rsidRDefault="009847B8" w:rsidP="0000724F">
            <w:pPr>
              <w:pStyle w:val="Paragrafi"/>
              <w:tabs>
                <w:tab w:val="num" w:pos="1800"/>
              </w:tabs>
              <w:spacing w:after="120"/>
              <w:ind w:firstLine="0"/>
              <w:jc w:val="center"/>
              <w:rPr>
                <w:b/>
              </w:rPr>
            </w:pPr>
            <w:r w:rsidRPr="0000724F">
              <w:rPr>
                <w:b/>
              </w:rPr>
              <w:t>zonës</w:t>
            </w:r>
          </w:p>
          <w:p w:rsidR="009847B8" w:rsidRDefault="009847B8" w:rsidP="0000724F">
            <w:pPr>
              <w:pStyle w:val="Paragrafi"/>
              <w:tabs>
                <w:tab w:val="num" w:pos="1800"/>
              </w:tabs>
              <w:spacing w:after="120"/>
              <w:ind w:firstLine="0"/>
              <w:jc w:val="center"/>
            </w:pPr>
            <w:r w:rsidRPr="0000724F">
              <w:rPr>
                <w:b/>
              </w:rPr>
              <w:t>kadastrale</w:t>
            </w:r>
          </w:p>
        </w:tc>
        <w:tc>
          <w:tcPr>
            <w:tcW w:w="1238" w:type="dxa"/>
          </w:tcPr>
          <w:p w:rsidR="009847B8" w:rsidRPr="0000724F" w:rsidRDefault="009847B8" w:rsidP="0000724F">
            <w:pPr>
              <w:pStyle w:val="Paragrafi"/>
              <w:tabs>
                <w:tab w:val="num" w:pos="1800"/>
              </w:tabs>
              <w:spacing w:after="120"/>
              <w:ind w:firstLine="0"/>
              <w:jc w:val="center"/>
              <w:rPr>
                <w:b/>
              </w:rPr>
            </w:pPr>
            <w:r w:rsidRPr="0000724F">
              <w:rPr>
                <w:b/>
              </w:rPr>
              <w:t>Numri i</w:t>
            </w:r>
          </w:p>
          <w:p w:rsidR="009847B8" w:rsidRDefault="009847B8" w:rsidP="0000724F">
            <w:pPr>
              <w:pStyle w:val="Paragrafi"/>
              <w:tabs>
                <w:tab w:val="num" w:pos="1800"/>
              </w:tabs>
              <w:spacing w:after="120"/>
              <w:ind w:firstLine="0"/>
              <w:jc w:val="center"/>
            </w:pPr>
            <w:r w:rsidRPr="0000724F">
              <w:rPr>
                <w:b/>
              </w:rPr>
              <w:t>pasurisë</w:t>
            </w:r>
          </w:p>
        </w:tc>
        <w:tc>
          <w:tcPr>
            <w:tcW w:w="1548" w:type="dxa"/>
          </w:tcPr>
          <w:p w:rsidR="009847B8" w:rsidRPr="0000724F" w:rsidRDefault="009847B8" w:rsidP="0000724F">
            <w:pPr>
              <w:pStyle w:val="Paragrafi"/>
              <w:tabs>
                <w:tab w:val="num" w:pos="1800"/>
              </w:tabs>
              <w:spacing w:after="120"/>
              <w:ind w:firstLine="0"/>
              <w:jc w:val="center"/>
              <w:rPr>
                <w:b/>
              </w:rPr>
            </w:pPr>
            <w:r w:rsidRPr="0000724F">
              <w:rPr>
                <w:b/>
              </w:rPr>
              <w:t>Sipërfaqja e</w:t>
            </w:r>
          </w:p>
          <w:p w:rsidR="009847B8" w:rsidRPr="0000724F" w:rsidRDefault="009847B8" w:rsidP="0000724F">
            <w:pPr>
              <w:pStyle w:val="Paragrafi"/>
              <w:tabs>
                <w:tab w:val="num" w:pos="1800"/>
              </w:tabs>
              <w:spacing w:after="120"/>
              <w:ind w:firstLine="0"/>
              <w:jc w:val="center"/>
              <w:rPr>
                <w:b/>
              </w:rPr>
            </w:pPr>
            <w:r w:rsidRPr="0000724F">
              <w:rPr>
                <w:b/>
              </w:rPr>
              <w:t>parcelës që</w:t>
            </w:r>
          </w:p>
          <w:p w:rsidR="009847B8" w:rsidRPr="0000724F" w:rsidRDefault="009847B8" w:rsidP="0000724F">
            <w:pPr>
              <w:pStyle w:val="Paragrafi"/>
              <w:tabs>
                <w:tab w:val="num" w:pos="1800"/>
              </w:tabs>
              <w:spacing w:after="120"/>
              <w:ind w:firstLine="0"/>
              <w:jc w:val="center"/>
              <w:rPr>
                <w:b/>
              </w:rPr>
            </w:pPr>
            <w:r w:rsidRPr="0000724F">
              <w:rPr>
                <w:b/>
              </w:rPr>
              <w:t>do të</w:t>
            </w:r>
          </w:p>
          <w:p w:rsidR="009847B8" w:rsidRPr="0000724F" w:rsidRDefault="009847B8" w:rsidP="0000724F">
            <w:pPr>
              <w:pStyle w:val="Paragrafi"/>
              <w:tabs>
                <w:tab w:val="num" w:pos="1800"/>
              </w:tabs>
              <w:spacing w:after="120"/>
              <w:ind w:firstLine="0"/>
              <w:jc w:val="center"/>
              <w:rPr>
                <w:b/>
              </w:rPr>
            </w:pPr>
            <w:r w:rsidRPr="0000724F">
              <w:rPr>
                <w:b/>
              </w:rPr>
              <w:t>shpërblehet</w:t>
            </w:r>
          </w:p>
          <w:p w:rsidR="009847B8" w:rsidRPr="00513DFA" w:rsidRDefault="009847B8" w:rsidP="0000724F">
            <w:pPr>
              <w:pStyle w:val="Paragrafi"/>
              <w:tabs>
                <w:tab w:val="num" w:pos="1800"/>
              </w:tabs>
              <w:spacing w:after="120"/>
              <w:ind w:firstLine="0"/>
              <w:jc w:val="center"/>
            </w:pPr>
            <w:r w:rsidRPr="0000724F">
              <w:rPr>
                <w:b/>
              </w:rPr>
              <w:t>(m</w:t>
            </w:r>
            <w:r w:rsidRPr="0000724F">
              <w:rPr>
                <w:b/>
                <w:vertAlign w:val="superscript"/>
              </w:rPr>
              <w:t>2</w:t>
            </w:r>
            <w:r w:rsidRPr="0000724F">
              <w:rPr>
                <w:b/>
              </w:rPr>
              <w:t>)</w:t>
            </w:r>
          </w:p>
        </w:tc>
        <w:tc>
          <w:tcPr>
            <w:tcW w:w="1548" w:type="dxa"/>
          </w:tcPr>
          <w:p w:rsidR="009847B8" w:rsidRPr="0000724F" w:rsidRDefault="009847B8" w:rsidP="0000724F">
            <w:pPr>
              <w:pStyle w:val="Paragrafi"/>
              <w:tabs>
                <w:tab w:val="num" w:pos="1800"/>
              </w:tabs>
              <w:spacing w:after="120"/>
              <w:ind w:firstLine="0"/>
              <w:jc w:val="center"/>
              <w:rPr>
                <w:b/>
              </w:rPr>
            </w:pPr>
            <w:r w:rsidRPr="0000724F">
              <w:rPr>
                <w:b/>
              </w:rPr>
              <w:t>Vlera e</w:t>
            </w:r>
          </w:p>
          <w:p w:rsidR="009847B8" w:rsidRPr="0000724F" w:rsidRDefault="009847B8" w:rsidP="0000724F">
            <w:pPr>
              <w:pStyle w:val="Paragrafi"/>
              <w:tabs>
                <w:tab w:val="num" w:pos="1800"/>
              </w:tabs>
              <w:spacing w:after="120"/>
              <w:ind w:firstLine="0"/>
              <w:jc w:val="center"/>
              <w:rPr>
                <w:b/>
              </w:rPr>
            </w:pPr>
            <w:r w:rsidRPr="0000724F">
              <w:rPr>
                <w:b/>
              </w:rPr>
              <w:t>shpërblimit</w:t>
            </w:r>
          </w:p>
          <w:p w:rsidR="009847B8" w:rsidRDefault="009847B8" w:rsidP="0000724F">
            <w:pPr>
              <w:pStyle w:val="Paragrafi"/>
              <w:tabs>
                <w:tab w:val="num" w:pos="1800"/>
              </w:tabs>
              <w:spacing w:after="120"/>
              <w:ind w:firstLine="0"/>
              <w:jc w:val="center"/>
            </w:pPr>
            <w:r w:rsidRPr="0000724F">
              <w:rPr>
                <w:b/>
              </w:rPr>
              <w:t>(lekë)</w:t>
            </w:r>
          </w:p>
        </w:tc>
      </w:tr>
      <w:tr w:rsidR="009847B8" w:rsidTr="0000724F">
        <w:tc>
          <w:tcPr>
            <w:tcW w:w="963" w:type="dxa"/>
          </w:tcPr>
          <w:p w:rsidR="009847B8" w:rsidRDefault="009847B8" w:rsidP="0000724F">
            <w:pPr>
              <w:pStyle w:val="Paragrafi"/>
              <w:tabs>
                <w:tab w:val="num" w:pos="1800"/>
              </w:tabs>
              <w:spacing w:after="120"/>
              <w:ind w:firstLine="0"/>
              <w:jc w:val="center"/>
            </w:pPr>
            <w:r>
              <w:t>1</w:t>
            </w:r>
          </w:p>
        </w:tc>
        <w:tc>
          <w:tcPr>
            <w:tcW w:w="2736" w:type="dxa"/>
          </w:tcPr>
          <w:p w:rsidR="009847B8" w:rsidRDefault="009847B8" w:rsidP="0000724F">
            <w:pPr>
              <w:pStyle w:val="Paragrafi"/>
              <w:tabs>
                <w:tab w:val="num" w:pos="1800"/>
              </w:tabs>
              <w:spacing w:after="120"/>
              <w:ind w:firstLine="0"/>
              <w:jc w:val="center"/>
            </w:pPr>
            <w:r>
              <w:t>2</w:t>
            </w:r>
          </w:p>
        </w:tc>
        <w:tc>
          <w:tcPr>
            <w:tcW w:w="1254" w:type="dxa"/>
          </w:tcPr>
          <w:p w:rsidR="009847B8" w:rsidRDefault="009847B8" w:rsidP="0000724F">
            <w:pPr>
              <w:pStyle w:val="Paragrafi"/>
              <w:tabs>
                <w:tab w:val="num" w:pos="1800"/>
              </w:tabs>
              <w:spacing w:after="120"/>
              <w:ind w:firstLine="0"/>
              <w:jc w:val="center"/>
            </w:pPr>
            <w:r>
              <w:t>3</w:t>
            </w:r>
          </w:p>
        </w:tc>
        <w:tc>
          <w:tcPr>
            <w:tcW w:w="1238" w:type="dxa"/>
          </w:tcPr>
          <w:p w:rsidR="009847B8" w:rsidRDefault="009847B8" w:rsidP="0000724F">
            <w:pPr>
              <w:pStyle w:val="Paragrafi"/>
              <w:tabs>
                <w:tab w:val="num" w:pos="1800"/>
              </w:tabs>
              <w:spacing w:after="120"/>
              <w:ind w:firstLine="0"/>
              <w:jc w:val="center"/>
            </w:pPr>
            <w:r>
              <w:t>4</w:t>
            </w:r>
          </w:p>
        </w:tc>
        <w:tc>
          <w:tcPr>
            <w:tcW w:w="1548" w:type="dxa"/>
          </w:tcPr>
          <w:p w:rsidR="009847B8" w:rsidRDefault="009847B8" w:rsidP="0000724F">
            <w:pPr>
              <w:pStyle w:val="Paragrafi"/>
              <w:tabs>
                <w:tab w:val="num" w:pos="1800"/>
              </w:tabs>
              <w:spacing w:after="120"/>
              <w:ind w:firstLine="0"/>
              <w:jc w:val="center"/>
            </w:pPr>
            <w:r>
              <w:t>5</w:t>
            </w:r>
          </w:p>
        </w:tc>
        <w:tc>
          <w:tcPr>
            <w:tcW w:w="1548" w:type="dxa"/>
          </w:tcPr>
          <w:p w:rsidR="009847B8" w:rsidRDefault="009847B8" w:rsidP="0000724F">
            <w:pPr>
              <w:pStyle w:val="Paragrafi"/>
              <w:tabs>
                <w:tab w:val="num" w:pos="1800"/>
              </w:tabs>
              <w:spacing w:after="120"/>
              <w:ind w:firstLine="0"/>
              <w:jc w:val="center"/>
            </w:pPr>
            <w:r>
              <w:t>6</w:t>
            </w:r>
          </w:p>
        </w:tc>
      </w:tr>
      <w:tr w:rsidR="009847B8" w:rsidTr="0000724F">
        <w:tc>
          <w:tcPr>
            <w:tcW w:w="9287" w:type="dxa"/>
            <w:gridSpan w:val="6"/>
          </w:tcPr>
          <w:p w:rsidR="009847B8" w:rsidRPr="0000724F" w:rsidRDefault="009847B8" w:rsidP="0000724F">
            <w:pPr>
              <w:pStyle w:val="Paragrafi"/>
              <w:tabs>
                <w:tab w:val="num" w:pos="1800"/>
              </w:tabs>
              <w:spacing w:after="120"/>
              <w:ind w:firstLine="0"/>
              <w:jc w:val="center"/>
              <w:rPr>
                <w:b/>
              </w:rPr>
            </w:pPr>
            <w:r w:rsidRPr="0000724F">
              <w:rPr>
                <w:b/>
              </w:rPr>
              <w:t>QARKU I VLORËS</w:t>
            </w:r>
          </w:p>
        </w:tc>
      </w:tr>
      <w:tr w:rsidR="009847B8" w:rsidTr="0000724F">
        <w:tc>
          <w:tcPr>
            <w:tcW w:w="963" w:type="dxa"/>
          </w:tcPr>
          <w:p w:rsidR="009847B8" w:rsidRDefault="009847B8" w:rsidP="0000724F">
            <w:pPr>
              <w:pStyle w:val="Paragrafi"/>
              <w:tabs>
                <w:tab w:val="num" w:pos="1800"/>
              </w:tabs>
              <w:spacing w:after="120"/>
              <w:ind w:firstLine="0"/>
              <w:jc w:val="center"/>
            </w:pPr>
            <w:r>
              <w:t>61</w:t>
            </w:r>
          </w:p>
        </w:tc>
        <w:tc>
          <w:tcPr>
            <w:tcW w:w="2736" w:type="dxa"/>
          </w:tcPr>
          <w:p w:rsidR="009847B8" w:rsidRDefault="009847B8" w:rsidP="0000724F">
            <w:pPr>
              <w:pStyle w:val="Paragrafi"/>
              <w:tabs>
                <w:tab w:val="num" w:pos="1800"/>
              </w:tabs>
              <w:spacing w:after="120"/>
              <w:ind w:firstLine="0"/>
            </w:pPr>
            <w:r>
              <w:t>Hyjri Isaraj</w:t>
            </w:r>
          </w:p>
        </w:tc>
        <w:tc>
          <w:tcPr>
            <w:tcW w:w="1254" w:type="dxa"/>
            <w:vMerge w:val="restart"/>
          </w:tcPr>
          <w:p w:rsidR="009847B8" w:rsidRDefault="009847B8" w:rsidP="0000724F">
            <w:pPr>
              <w:pStyle w:val="Paragrafi"/>
              <w:tabs>
                <w:tab w:val="num" w:pos="1800"/>
              </w:tabs>
              <w:spacing w:after="120"/>
              <w:ind w:firstLine="0"/>
              <w:jc w:val="center"/>
            </w:pPr>
            <w:r>
              <w:t>8605</w:t>
            </w:r>
          </w:p>
        </w:tc>
        <w:tc>
          <w:tcPr>
            <w:tcW w:w="1238" w:type="dxa"/>
            <w:vMerge w:val="restart"/>
          </w:tcPr>
          <w:p w:rsidR="009847B8" w:rsidRDefault="009847B8" w:rsidP="0000724F">
            <w:pPr>
              <w:pStyle w:val="Paragrafi"/>
              <w:tabs>
                <w:tab w:val="num" w:pos="1800"/>
              </w:tabs>
              <w:spacing w:after="120"/>
              <w:ind w:firstLine="0"/>
              <w:jc w:val="center"/>
            </w:pPr>
            <w:r>
              <w:t>7/140</w:t>
            </w:r>
          </w:p>
        </w:tc>
        <w:tc>
          <w:tcPr>
            <w:tcW w:w="1548" w:type="dxa"/>
            <w:vMerge w:val="restart"/>
          </w:tcPr>
          <w:p w:rsidR="009847B8" w:rsidRDefault="009847B8" w:rsidP="0000724F">
            <w:pPr>
              <w:pStyle w:val="Paragrafi"/>
              <w:tabs>
                <w:tab w:val="num" w:pos="1800"/>
              </w:tabs>
              <w:spacing w:after="120"/>
              <w:ind w:firstLine="0"/>
              <w:jc w:val="center"/>
            </w:pPr>
            <w:r>
              <w:t>4525</w:t>
            </w:r>
          </w:p>
        </w:tc>
        <w:tc>
          <w:tcPr>
            <w:tcW w:w="1548" w:type="dxa"/>
            <w:vMerge w:val="restart"/>
          </w:tcPr>
          <w:p w:rsidR="009847B8" w:rsidRDefault="009847B8" w:rsidP="0000724F">
            <w:pPr>
              <w:pStyle w:val="Paragrafi"/>
              <w:tabs>
                <w:tab w:val="num" w:pos="1800"/>
              </w:tabs>
              <w:spacing w:after="120"/>
              <w:ind w:firstLine="0"/>
              <w:jc w:val="center"/>
            </w:pPr>
            <w:r>
              <w:t>65123800.00</w:t>
            </w:r>
          </w:p>
        </w:tc>
      </w:tr>
      <w:tr w:rsidR="009847B8" w:rsidTr="0000724F">
        <w:tc>
          <w:tcPr>
            <w:tcW w:w="963" w:type="dxa"/>
          </w:tcPr>
          <w:p w:rsidR="009847B8" w:rsidRDefault="009847B8" w:rsidP="0000724F">
            <w:pPr>
              <w:pStyle w:val="Paragrafi"/>
              <w:tabs>
                <w:tab w:val="num" w:pos="1800"/>
              </w:tabs>
              <w:spacing w:after="120"/>
              <w:ind w:firstLine="0"/>
              <w:jc w:val="center"/>
            </w:pPr>
            <w:r>
              <w:t>62</w:t>
            </w:r>
          </w:p>
        </w:tc>
        <w:tc>
          <w:tcPr>
            <w:tcW w:w="2736" w:type="dxa"/>
          </w:tcPr>
          <w:p w:rsidR="009847B8" w:rsidRDefault="009847B8" w:rsidP="0000724F">
            <w:pPr>
              <w:pStyle w:val="Paragrafi"/>
              <w:tabs>
                <w:tab w:val="num" w:pos="1800"/>
              </w:tabs>
              <w:spacing w:after="120"/>
              <w:ind w:firstLine="0"/>
            </w:pPr>
            <w:r>
              <w:t>Osmen Isaraj</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63</w:t>
            </w:r>
          </w:p>
        </w:tc>
        <w:tc>
          <w:tcPr>
            <w:tcW w:w="2736" w:type="dxa"/>
          </w:tcPr>
          <w:p w:rsidR="009847B8" w:rsidRDefault="009847B8" w:rsidP="0000724F">
            <w:pPr>
              <w:pStyle w:val="Paragrafi"/>
              <w:tabs>
                <w:tab w:val="num" w:pos="1800"/>
              </w:tabs>
              <w:spacing w:after="120"/>
              <w:ind w:firstLine="0"/>
            </w:pPr>
            <w:r>
              <w:t>Lavdosh Isaraj</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64</w:t>
            </w:r>
          </w:p>
        </w:tc>
        <w:tc>
          <w:tcPr>
            <w:tcW w:w="2736" w:type="dxa"/>
          </w:tcPr>
          <w:p w:rsidR="009847B8" w:rsidRDefault="009847B8" w:rsidP="0000724F">
            <w:pPr>
              <w:pStyle w:val="Paragrafi"/>
              <w:tabs>
                <w:tab w:val="num" w:pos="1800"/>
              </w:tabs>
              <w:spacing w:after="120"/>
              <w:ind w:firstLine="0"/>
            </w:pPr>
            <w:r>
              <w:t>Nazmi Isaraj</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65</w:t>
            </w:r>
          </w:p>
        </w:tc>
        <w:tc>
          <w:tcPr>
            <w:tcW w:w="2736" w:type="dxa"/>
          </w:tcPr>
          <w:p w:rsidR="009847B8" w:rsidRDefault="009847B8" w:rsidP="0000724F">
            <w:pPr>
              <w:pStyle w:val="Paragrafi"/>
              <w:tabs>
                <w:tab w:val="num" w:pos="1800"/>
              </w:tabs>
              <w:spacing w:after="120"/>
              <w:ind w:firstLine="0"/>
            </w:pPr>
            <w:r>
              <w:t>Kimete Isaraj</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66</w:t>
            </w:r>
          </w:p>
        </w:tc>
        <w:tc>
          <w:tcPr>
            <w:tcW w:w="2736" w:type="dxa"/>
          </w:tcPr>
          <w:p w:rsidR="009847B8" w:rsidRDefault="009847B8" w:rsidP="0000724F">
            <w:pPr>
              <w:pStyle w:val="Paragrafi"/>
              <w:tabs>
                <w:tab w:val="num" w:pos="1800"/>
              </w:tabs>
              <w:spacing w:after="120"/>
              <w:ind w:firstLine="0"/>
            </w:pPr>
            <w:r>
              <w:t>Veride Isaraj</w:t>
            </w:r>
          </w:p>
        </w:tc>
        <w:tc>
          <w:tcPr>
            <w:tcW w:w="1254" w:type="dxa"/>
            <w:vMerge w:val="restart"/>
          </w:tcPr>
          <w:p w:rsidR="009847B8" w:rsidRDefault="009847B8" w:rsidP="0000724F">
            <w:pPr>
              <w:pStyle w:val="Paragrafi"/>
              <w:tabs>
                <w:tab w:val="num" w:pos="1800"/>
              </w:tabs>
              <w:spacing w:after="120"/>
              <w:ind w:firstLine="0"/>
            </w:pPr>
          </w:p>
        </w:tc>
        <w:tc>
          <w:tcPr>
            <w:tcW w:w="1238" w:type="dxa"/>
            <w:vMerge w:val="restart"/>
          </w:tcPr>
          <w:p w:rsidR="009847B8" w:rsidRDefault="009847B8" w:rsidP="0000724F">
            <w:pPr>
              <w:pStyle w:val="Paragrafi"/>
              <w:tabs>
                <w:tab w:val="num" w:pos="1800"/>
              </w:tabs>
              <w:spacing w:after="120"/>
              <w:ind w:firstLine="0"/>
            </w:pPr>
          </w:p>
        </w:tc>
        <w:tc>
          <w:tcPr>
            <w:tcW w:w="1548" w:type="dxa"/>
            <w:vMerge w:val="restart"/>
          </w:tcPr>
          <w:p w:rsidR="009847B8" w:rsidRDefault="009847B8" w:rsidP="0000724F">
            <w:pPr>
              <w:pStyle w:val="Paragrafi"/>
              <w:tabs>
                <w:tab w:val="num" w:pos="1800"/>
              </w:tabs>
              <w:spacing w:after="120"/>
              <w:ind w:firstLine="0"/>
            </w:pPr>
          </w:p>
        </w:tc>
        <w:tc>
          <w:tcPr>
            <w:tcW w:w="1548" w:type="dxa"/>
            <w:vMerge w:val="restart"/>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67</w:t>
            </w:r>
          </w:p>
        </w:tc>
        <w:tc>
          <w:tcPr>
            <w:tcW w:w="2736" w:type="dxa"/>
          </w:tcPr>
          <w:p w:rsidR="009847B8" w:rsidRDefault="009847B8" w:rsidP="0000724F">
            <w:pPr>
              <w:pStyle w:val="Paragrafi"/>
              <w:tabs>
                <w:tab w:val="num" w:pos="1800"/>
              </w:tabs>
              <w:spacing w:after="120"/>
              <w:ind w:firstLine="0"/>
            </w:pPr>
            <w:r>
              <w:t>Artan Isaraj</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68</w:t>
            </w:r>
          </w:p>
        </w:tc>
        <w:tc>
          <w:tcPr>
            <w:tcW w:w="2736" w:type="dxa"/>
          </w:tcPr>
          <w:p w:rsidR="009847B8" w:rsidRDefault="009847B8" w:rsidP="0000724F">
            <w:pPr>
              <w:pStyle w:val="Paragrafi"/>
              <w:tabs>
                <w:tab w:val="num" w:pos="1800"/>
              </w:tabs>
              <w:spacing w:after="120"/>
              <w:ind w:firstLine="0"/>
            </w:pPr>
            <w:r>
              <w:t>Liljan Isaraj</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69</w:t>
            </w:r>
          </w:p>
        </w:tc>
        <w:tc>
          <w:tcPr>
            <w:tcW w:w="2736" w:type="dxa"/>
          </w:tcPr>
          <w:p w:rsidR="009847B8" w:rsidRDefault="009847B8" w:rsidP="0000724F">
            <w:pPr>
              <w:pStyle w:val="Paragrafi"/>
              <w:tabs>
                <w:tab w:val="num" w:pos="1800"/>
              </w:tabs>
              <w:spacing w:after="120"/>
              <w:ind w:firstLine="0"/>
            </w:pPr>
            <w:r>
              <w:t xml:space="preserve">Meleqe Zotaj </w:t>
            </w:r>
          </w:p>
        </w:tc>
        <w:tc>
          <w:tcPr>
            <w:tcW w:w="1254" w:type="dxa"/>
            <w:vMerge w:val="restart"/>
          </w:tcPr>
          <w:p w:rsidR="009847B8" w:rsidRDefault="009847B8" w:rsidP="0000724F">
            <w:pPr>
              <w:pStyle w:val="Paragrafi"/>
              <w:tabs>
                <w:tab w:val="num" w:pos="1800"/>
              </w:tabs>
              <w:spacing w:after="120"/>
              <w:ind w:firstLine="0"/>
              <w:jc w:val="center"/>
            </w:pPr>
            <w:r>
              <w:t>8601</w:t>
            </w:r>
          </w:p>
        </w:tc>
        <w:tc>
          <w:tcPr>
            <w:tcW w:w="1238" w:type="dxa"/>
            <w:vMerge w:val="restart"/>
          </w:tcPr>
          <w:p w:rsidR="009847B8" w:rsidRDefault="009847B8" w:rsidP="0000724F">
            <w:pPr>
              <w:pStyle w:val="Paragrafi"/>
              <w:tabs>
                <w:tab w:val="num" w:pos="1800"/>
              </w:tabs>
              <w:spacing w:after="120"/>
              <w:ind w:firstLine="0"/>
              <w:jc w:val="center"/>
            </w:pPr>
            <w:r>
              <w:t>19/17</w:t>
            </w:r>
          </w:p>
        </w:tc>
        <w:tc>
          <w:tcPr>
            <w:tcW w:w="1548" w:type="dxa"/>
            <w:vMerge w:val="restart"/>
          </w:tcPr>
          <w:p w:rsidR="009847B8" w:rsidRDefault="009847B8" w:rsidP="0000724F">
            <w:pPr>
              <w:pStyle w:val="Paragrafi"/>
              <w:tabs>
                <w:tab w:val="num" w:pos="1800"/>
              </w:tabs>
              <w:spacing w:after="120"/>
              <w:ind w:firstLine="0"/>
              <w:jc w:val="center"/>
            </w:pPr>
            <w:r>
              <w:t>822.00</w:t>
            </w:r>
          </w:p>
        </w:tc>
        <w:tc>
          <w:tcPr>
            <w:tcW w:w="1548" w:type="dxa"/>
            <w:vMerge w:val="restart"/>
          </w:tcPr>
          <w:p w:rsidR="009847B8" w:rsidRDefault="009847B8" w:rsidP="0000724F">
            <w:pPr>
              <w:pStyle w:val="Paragrafi"/>
              <w:tabs>
                <w:tab w:val="num" w:pos="1800"/>
              </w:tabs>
              <w:spacing w:after="120"/>
              <w:ind w:firstLine="0"/>
              <w:jc w:val="center"/>
            </w:pPr>
            <w:r>
              <w:t>12102306.00</w:t>
            </w:r>
          </w:p>
        </w:tc>
      </w:tr>
      <w:tr w:rsidR="009847B8" w:rsidTr="0000724F">
        <w:tc>
          <w:tcPr>
            <w:tcW w:w="963" w:type="dxa"/>
          </w:tcPr>
          <w:p w:rsidR="009847B8" w:rsidRDefault="009847B8" w:rsidP="0000724F">
            <w:pPr>
              <w:pStyle w:val="Paragrafi"/>
              <w:tabs>
                <w:tab w:val="num" w:pos="1800"/>
              </w:tabs>
              <w:spacing w:after="120"/>
              <w:ind w:firstLine="0"/>
              <w:jc w:val="center"/>
            </w:pPr>
            <w:r>
              <w:t>70</w:t>
            </w:r>
          </w:p>
        </w:tc>
        <w:tc>
          <w:tcPr>
            <w:tcW w:w="2736" w:type="dxa"/>
          </w:tcPr>
          <w:p w:rsidR="009847B8" w:rsidRDefault="009847B8" w:rsidP="0000724F">
            <w:pPr>
              <w:pStyle w:val="Paragrafi"/>
              <w:tabs>
                <w:tab w:val="num" w:pos="1800"/>
              </w:tabs>
              <w:spacing w:after="120"/>
              <w:ind w:firstLine="0"/>
            </w:pPr>
            <w:r>
              <w:t>Teuta Zotaj</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71</w:t>
            </w:r>
          </w:p>
        </w:tc>
        <w:tc>
          <w:tcPr>
            <w:tcW w:w="2736" w:type="dxa"/>
          </w:tcPr>
          <w:p w:rsidR="009847B8" w:rsidRDefault="009847B8" w:rsidP="0000724F">
            <w:pPr>
              <w:pStyle w:val="Paragrafi"/>
              <w:tabs>
                <w:tab w:val="num" w:pos="1800"/>
              </w:tabs>
              <w:spacing w:after="120"/>
              <w:ind w:firstLine="0"/>
            </w:pPr>
            <w:r>
              <w:t>Hektor Zotaj</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72</w:t>
            </w:r>
          </w:p>
        </w:tc>
        <w:tc>
          <w:tcPr>
            <w:tcW w:w="2736" w:type="dxa"/>
          </w:tcPr>
          <w:p w:rsidR="009847B8" w:rsidRDefault="009847B8" w:rsidP="0000724F">
            <w:pPr>
              <w:pStyle w:val="Paragrafi"/>
              <w:tabs>
                <w:tab w:val="num" w:pos="1800"/>
              </w:tabs>
              <w:spacing w:after="120"/>
              <w:ind w:firstLine="0"/>
            </w:pPr>
            <w:r>
              <w:t>Luan Zotaj</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73</w:t>
            </w:r>
          </w:p>
        </w:tc>
        <w:tc>
          <w:tcPr>
            <w:tcW w:w="2736" w:type="dxa"/>
          </w:tcPr>
          <w:p w:rsidR="009847B8" w:rsidRDefault="009847B8" w:rsidP="0000724F">
            <w:pPr>
              <w:pStyle w:val="Paragrafi"/>
              <w:tabs>
                <w:tab w:val="num" w:pos="1800"/>
              </w:tabs>
              <w:spacing w:after="120"/>
              <w:ind w:firstLine="0"/>
            </w:pPr>
            <w:r>
              <w:t>Shqiponja Zotaj</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6191" w:type="dxa"/>
            <w:gridSpan w:val="4"/>
          </w:tcPr>
          <w:p w:rsidR="009847B8" w:rsidRPr="0000724F" w:rsidRDefault="009847B8" w:rsidP="0000724F">
            <w:pPr>
              <w:pStyle w:val="Paragrafi"/>
              <w:tabs>
                <w:tab w:val="num" w:pos="1800"/>
              </w:tabs>
              <w:spacing w:after="120"/>
              <w:ind w:firstLine="0"/>
              <w:jc w:val="right"/>
              <w:rPr>
                <w:b/>
              </w:rPr>
            </w:pPr>
            <w:r w:rsidRPr="0000724F">
              <w:rPr>
                <w:b/>
              </w:rPr>
              <w:t>SHUMAT</w:t>
            </w:r>
          </w:p>
        </w:tc>
        <w:tc>
          <w:tcPr>
            <w:tcW w:w="1548" w:type="dxa"/>
          </w:tcPr>
          <w:p w:rsidR="009847B8" w:rsidRDefault="009847B8" w:rsidP="0000724F">
            <w:pPr>
              <w:pStyle w:val="Paragrafi"/>
              <w:tabs>
                <w:tab w:val="num" w:pos="1800"/>
              </w:tabs>
              <w:spacing w:after="120"/>
              <w:ind w:firstLine="0"/>
              <w:jc w:val="center"/>
            </w:pPr>
            <w:r>
              <w:t>5347.00</w:t>
            </w:r>
          </w:p>
        </w:tc>
        <w:tc>
          <w:tcPr>
            <w:tcW w:w="1548" w:type="dxa"/>
          </w:tcPr>
          <w:p w:rsidR="009847B8" w:rsidRDefault="009847B8" w:rsidP="0000724F">
            <w:pPr>
              <w:pStyle w:val="Paragrafi"/>
              <w:tabs>
                <w:tab w:val="num" w:pos="1800"/>
              </w:tabs>
              <w:spacing w:after="120"/>
              <w:ind w:firstLine="0"/>
              <w:jc w:val="center"/>
            </w:pPr>
            <w:r>
              <w:t>77226106.00</w:t>
            </w:r>
          </w:p>
        </w:tc>
      </w:tr>
      <w:tr w:rsidR="009847B8" w:rsidTr="0000724F">
        <w:tc>
          <w:tcPr>
            <w:tcW w:w="9287" w:type="dxa"/>
            <w:gridSpan w:val="6"/>
          </w:tcPr>
          <w:p w:rsidR="009847B8" w:rsidRPr="0000724F" w:rsidRDefault="009847B8" w:rsidP="0000724F">
            <w:pPr>
              <w:pStyle w:val="Paragrafi"/>
              <w:tabs>
                <w:tab w:val="num" w:pos="1800"/>
              </w:tabs>
              <w:spacing w:after="120"/>
              <w:ind w:firstLine="0"/>
              <w:jc w:val="center"/>
              <w:rPr>
                <w:b/>
              </w:rPr>
            </w:pPr>
            <w:r w:rsidRPr="0000724F">
              <w:rPr>
                <w:b/>
              </w:rPr>
              <w:t>QARKU I ELBASANIT</w:t>
            </w:r>
          </w:p>
        </w:tc>
      </w:tr>
      <w:tr w:rsidR="009847B8" w:rsidTr="0000724F">
        <w:tc>
          <w:tcPr>
            <w:tcW w:w="963" w:type="dxa"/>
          </w:tcPr>
          <w:p w:rsidR="009847B8" w:rsidRDefault="009847B8" w:rsidP="0000724F">
            <w:pPr>
              <w:pStyle w:val="Paragrafi"/>
              <w:tabs>
                <w:tab w:val="num" w:pos="1800"/>
              </w:tabs>
              <w:spacing w:after="120"/>
              <w:ind w:firstLine="0"/>
              <w:jc w:val="center"/>
            </w:pPr>
            <w:r>
              <w:t>74</w:t>
            </w:r>
          </w:p>
        </w:tc>
        <w:tc>
          <w:tcPr>
            <w:tcW w:w="2736" w:type="dxa"/>
          </w:tcPr>
          <w:p w:rsidR="009847B8" w:rsidRDefault="009847B8" w:rsidP="0000724F">
            <w:pPr>
              <w:pStyle w:val="Paragrafi"/>
              <w:tabs>
                <w:tab w:val="num" w:pos="1800"/>
              </w:tabs>
              <w:spacing w:after="120"/>
              <w:ind w:firstLine="0"/>
            </w:pPr>
            <w:r>
              <w:t>Shefikat Bevapi</w:t>
            </w:r>
          </w:p>
        </w:tc>
        <w:tc>
          <w:tcPr>
            <w:tcW w:w="1254" w:type="dxa"/>
            <w:vMerge w:val="restart"/>
          </w:tcPr>
          <w:p w:rsidR="009847B8" w:rsidRDefault="009847B8" w:rsidP="0000724F">
            <w:pPr>
              <w:pStyle w:val="Paragrafi"/>
              <w:tabs>
                <w:tab w:val="num" w:pos="1800"/>
              </w:tabs>
              <w:spacing w:after="120"/>
              <w:ind w:firstLine="0"/>
              <w:jc w:val="center"/>
            </w:pPr>
            <w:r>
              <w:t>8521</w:t>
            </w:r>
          </w:p>
        </w:tc>
        <w:tc>
          <w:tcPr>
            <w:tcW w:w="1238" w:type="dxa"/>
            <w:vMerge w:val="restart"/>
          </w:tcPr>
          <w:p w:rsidR="009847B8" w:rsidRDefault="009847B8" w:rsidP="0000724F">
            <w:pPr>
              <w:pStyle w:val="Paragrafi"/>
              <w:tabs>
                <w:tab w:val="num" w:pos="1800"/>
              </w:tabs>
              <w:spacing w:after="120"/>
              <w:ind w:firstLine="0"/>
              <w:jc w:val="center"/>
            </w:pPr>
            <w:r>
              <w:t>14/35</w:t>
            </w:r>
          </w:p>
          <w:p w:rsidR="009847B8" w:rsidRDefault="009847B8" w:rsidP="0000724F">
            <w:pPr>
              <w:pStyle w:val="Paragrafi"/>
              <w:tabs>
                <w:tab w:val="num" w:pos="1800"/>
              </w:tabs>
              <w:spacing w:after="120"/>
              <w:ind w:firstLine="0"/>
              <w:jc w:val="center"/>
            </w:pPr>
            <w:r>
              <w:t>14/37</w:t>
            </w:r>
          </w:p>
        </w:tc>
        <w:tc>
          <w:tcPr>
            <w:tcW w:w="1548" w:type="dxa"/>
            <w:vMerge w:val="restart"/>
          </w:tcPr>
          <w:p w:rsidR="009847B8" w:rsidRDefault="009847B8" w:rsidP="0000724F">
            <w:pPr>
              <w:pStyle w:val="Paragrafi"/>
              <w:tabs>
                <w:tab w:val="num" w:pos="1800"/>
              </w:tabs>
              <w:spacing w:after="120"/>
              <w:ind w:firstLine="0"/>
              <w:jc w:val="center"/>
            </w:pPr>
            <w:r>
              <w:t>1284.30</w:t>
            </w:r>
          </w:p>
        </w:tc>
        <w:tc>
          <w:tcPr>
            <w:tcW w:w="1548" w:type="dxa"/>
            <w:vMerge w:val="restart"/>
          </w:tcPr>
          <w:p w:rsidR="009847B8" w:rsidRDefault="009847B8" w:rsidP="0000724F">
            <w:pPr>
              <w:pStyle w:val="Paragrafi"/>
              <w:tabs>
                <w:tab w:val="num" w:pos="1800"/>
              </w:tabs>
              <w:spacing w:after="120"/>
              <w:ind w:firstLine="0"/>
              <w:jc w:val="center"/>
            </w:pPr>
            <w:r>
              <w:t>15579843.30</w:t>
            </w:r>
          </w:p>
        </w:tc>
      </w:tr>
      <w:tr w:rsidR="009847B8" w:rsidTr="0000724F">
        <w:tc>
          <w:tcPr>
            <w:tcW w:w="963" w:type="dxa"/>
          </w:tcPr>
          <w:p w:rsidR="009847B8" w:rsidRDefault="009847B8" w:rsidP="0000724F">
            <w:pPr>
              <w:pStyle w:val="Paragrafi"/>
              <w:tabs>
                <w:tab w:val="num" w:pos="1800"/>
              </w:tabs>
              <w:spacing w:after="120"/>
              <w:ind w:firstLine="0"/>
              <w:jc w:val="center"/>
            </w:pPr>
            <w:r>
              <w:t>75</w:t>
            </w:r>
          </w:p>
        </w:tc>
        <w:tc>
          <w:tcPr>
            <w:tcW w:w="2736" w:type="dxa"/>
          </w:tcPr>
          <w:p w:rsidR="009847B8" w:rsidRDefault="009847B8" w:rsidP="0000724F">
            <w:pPr>
              <w:pStyle w:val="Paragrafi"/>
              <w:tabs>
                <w:tab w:val="num" w:pos="1800"/>
              </w:tabs>
              <w:spacing w:after="120"/>
              <w:ind w:firstLine="0"/>
            </w:pPr>
            <w:r>
              <w:t>Kujtim Bevapi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76</w:t>
            </w:r>
          </w:p>
        </w:tc>
        <w:tc>
          <w:tcPr>
            <w:tcW w:w="2736" w:type="dxa"/>
          </w:tcPr>
          <w:p w:rsidR="009847B8" w:rsidRDefault="009847B8" w:rsidP="0000724F">
            <w:pPr>
              <w:pStyle w:val="Paragrafi"/>
              <w:tabs>
                <w:tab w:val="num" w:pos="1800"/>
              </w:tabs>
              <w:spacing w:after="120"/>
              <w:ind w:firstLine="0"/>
            </w:pPr>
            <w:r>
              <w:t>Burbuqe Bevapi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77</w:t>
            </w:r>
          </w:p>
        </w:tc>
        <w:tc>
          <w:tcPr>
            <w:tcW w:w="2736" w:type="dxa"/>
          </w:tcPr>
          <w:p w:rsidR="009847B8" w:rsidRDefault="009847B8" w:rsidP="0000724F">
            <w:pPr>
              <w:pStyle w:val="Paragrafi"/>
              <w:tabs>
                <w:tab w:val="num" w:pos="1800"/>
              </w:tabs>
              <w:spacing w:after="120"/>
              <w:ind w:firstLine="0"/>
            </w:pPr>
            <w:r>
              <w:t>Egjime Bevapi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963" w:type="dxa"/>
          </w:tcPr>
          <w:p w:rsidR="009847B8" w:rsidRDefault="009847B8" w:rsidP="0000724F">
            <w:pPr>
              <w:pStyle w:val="Paragrafi"/>
              <w:tabs>
                <w:tab w:val="num" w:pos="1800"/>
              </w:tabs>
              <w:spacing w:after="120"/>
              <w:ind w:firstLine="0"/>
              <w:jc w:val="center"/>
            </w:pPr>
            <w:r>
              <w:t>78</w:t>
            </w:r>
          </w:p>
        </w:tc>
        <w:tc>
          <w:tcPr>
            <w:tcW w:w="2736" w:type="dxa"/>
          </w:tcPr>
          <w:p w:rsidR="009847B8" w:rsidRDefault="009847B8" w:rsidP="0000724F">
            <w:pPr>
              <w:pStyle w:val="Paragrafi"/>
              <w:tabs>
                <w:tab w:val="num" w:pos="1800"/>
              </w:tabs>
              <w:spacing w:after="120"/>
              <w:ind w:firstLine="0"/>
            </w:pPr>
            <w:r>
              <w:t>Kamber Bevapi</w:t>
            </w:r>
          </w:p>
        </w:tc>
        <w:tc>
          <w:tcPr>
            <w:tcW w:w="1254" w:type="dxa"/>
            <w:vMerge/>
          </w:tcPr>
          <w:p w:rsidR="009847B8" w:rsidRDefault="009847B8" w:rsidP="0000724F">
            <w:pPr>
              <w:pStyle w:val="Paragrafi"/>
              <w:tabs>
                <w:tab w:val="num" w:pos="1800"/>
              </w:tabs>
              <w:spacing w:after="120"/>
              <w:ind w:firstLine="0"/>
            </w:pPr>
          </w:p>
        </w:tc>
        <w:tc>
          <w:tcPr>
            <w:tcW w:w="123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c>
          <w:tcPr>
            <w:tcW w:w="1548" w:type="dxa"/>
            <w:vMerge/>
          </w:tcPr>
          <w:p w:rsidR="009847B8" w:rsidRDefault="009847B8" w:rsidP="0000724F">
            <w:pPr>
              <w:pStyle w:val="Paragrafi"/>
              <w:tabs>
                <w:tab w:val="num" w:pos="1800"/>
              </w:tabs>
              <w:spacing w:after="120"/>
              <w:ind w:firstLine="0"/>
            </w:pPr>
          </w:p>
        </w:tc>
      </w:tr>
      <w:tr w:rsidR="009847B8" w:rsidTr="0000724F">
        <w:tc>
          <w:tcPr>
            <w:tcW w:w="6191" w:type="dxa"/>
            <w:gridSpan w:val="4"/>
          </w:tcPr>
          <w:p w:rsidR="009847B8" w:rsidRPr="0000724F" w:rsidRDefault="009847B8" w:rsidP="0000724F">
            <w:pPr>
              <w:pStyle w:val="Paragrafi"/>
              <w:tabs>
                <w:tab w:val="num" w:pos="1800"/>
              </w:tabs>
              <w:spacing w:after="120"/>
              <w:ind w:firstLine="0"/>
              <w:jc w:val="right"/>
              <w:rPr>
                <w:b/>
              </w:rPr>
            </w:pPr>
            <w:r w:rsidRPr="0000724F">
              <w:rPr>
                <w:b/>
              </w:rPr>
              <w:t>SHUMAT</w:t>
            </w:r>
          </w:p>
        </w:tc>
        <w:tc>
          <w:tcPr>
            <w:tcW w:w="1548" w:type="dxa"/>
          </w:tcPr>
          <w:p w:rsidR="009847B8" w:rsidRDefault="009847B8" w:rsidP="0000724F">
            <w:pPr>
              <w:pStyle w:val="Paragrafi"/>
              <w:tabs>
                <w:tab w:val="num" w:pos="1800"/>
              </w:tabs>
              <w:spacing w:after="120"/>
              <w:ind w:firstLine="0"/>
              <w:jc w:val="center"/>
            </w:pPr>
            <w:r>
              <w:t>1284.30</w:t>
            </w:r>
          </w:p>
        </w:tc>
        <w:tc>
          <w:tcPr>
            <w:tcW w:w="1548" w:type="dxa"/>
          </w:tcPr>
          <w:p w:rsidR="009847B8" w:rsidRDefault="009847B8" w:rsidP="0000724F">
            <w:pPr>
              <w:pStyle w:val="Paragrafi"/>
              <w:tabs>
                <w:tab w:val="num" w:pos="1800"/>
              </w:tabs>
              <w:spacing w:after="120"/>
              <w:ind w:firstLine="0"/>
              <w:jc w:val="center"/>
            </w:pPr>
            <w:r>
              <w:t>15579843.30</w:t>
            </w:r>
          </w:p>
        </w:tc>
      </w:tr>
      <w:tr w:rsidR="009847B8" w:rsidTr="0000724F">
        <w:tc>
          <w:tcPr>
            <w:tcW w:w="9287" w:type="dxa"/>
            <w:gridSpan w:val="6"/>
          </w:tcPr>
          <w:p w:rsidR="00384A11" w:rsidRPr="0000724F" w:rsidRDefault="00384A11" w:rsidP="0000724F">
            <w:pPr>
              <w:pStyle w:val="Paragrafi"/>
              <w:tabs>
                <w:tab w:val="num" w:pos="1800"/>
              </w:tabs>
              <w:spacing w:after="120"/>
              <w:ind w:firstLine="0"/>
              <w:jc w:val="center"/>
              <w:rPr>
                <w:b/>
              </w:rPr>
            </w:pPr>
          </w:p>
          <w:p w:rsidR="009847B8" w:rsidRPr="0000724F" w:rsidRDefault="009847B8" w:rsidP="0000724F">
            <w:pPr>
              <w:pStyle w:val="Paragrafi"/>
              <w:tabs>
                <w:tab w:val="num" w:pos="1800"/>
              </w:tabs>
              <w:spacing w:after="120"/>
              <w:ind w:firstLine="0"/>
              <w:jc w:val="center"/>
              <w:rPr>
                <w:b/>
              </w:rPr>
            </w:pPr>
            <w:r w:rsidRPr="0000724F">
              <w:rPr>
                <w:b/>
              </w:rPr>
              <w:t>QARKU I TIRANËS</w:t>
            </w:r>
          </w:p>
        </w:tc>
      </w:tr>
      <w:tr w:rsidR="009847B8" w:rsidTr="0000724F">
        <w:tc>
          <w:tcPr>
            <w:tcW w:w="963" w:type="dxa"/>
          </w:tcPr>
          <w:p w:rsidR="009847B8" w:rsidRDefault="009847B8" w:rsidP="0000724F">
            <w:pPr>
              <w:pStyle w:val="Paragrafi"/>
              <w:tabs>
                <w:tab w:val="num" w:pos="1800"/>
              </w:tabs>
              <w:spacing w:after="120"/>
              <w:ind w:firstLine="0"/>
              <w:jc w:val="center"/>
            </w:pPr>
            <w:r>
              <w:t>79</w:t>
            </w:r>
          </w:p>
        </w:tc>
        <w:tc>
          <w:tcPr>
            <w:tcW w:w="2736" w:type="dxa"/>
          </w:tcPr>
          <w:p w:rsidR="009847B8" w:rsidRDefault="009847B8" w:rsidP="0000724F">
            <w:pPr>
              <w:pStyle w:val="Paragrafi"/>
              <w:tabs>
                <w:tab w:val="num" w:pos="1800"/>
              </w:tabs>
              <w:spacing w:after="120"/>
              <w:ind w:firstLine="0"/>
            </w:pPr>
            <w:r>
              <w:t>Meme Mehmet Luga</w:t>
            </w:r>
          </w:p>
        </w:tc>
        <w:tc>
          <w:tcPr>
            <w:tcW w:w="1254" w:type="dxa"/>
          </w:tcPr>
          <w:p w:rsidR="009847B8" w:rsidRDefault="009847B8" w:rsidP="0000724F">
            <w:pPr>
              <w:pStyle w:val="Paragrafi"/>
              <w:tabs>
                <w:tab w:val="num" w:pos="1800"/>
              </w:tabs>
              <w:spacing w:after="120"/>
              <w:ind w:firstLine="0"/>
              <w:jc w:val="center"/>
            </w:pPr>
            <w:r>
              <w:t>3992</w:t>
            </w:r>
          </w:p>
        </w:tc>
        <w:tc>
          <w:tcPr>
            <w:tcW w:w="1238" w:type="dxa"/>
          </w:tcPr>
          <w:p w:rsidR="009847B8" w:rsidRDefault="009847B8" w:rsidP="0000724F">
            <w:pPr>
              <w:pStyle w:val="Paragrafi"/>
              <w:tabs>
                <w:tab w:val="num" w:pos="1800"/>
              </w:tabs>
              <w:spacing w:after="120"/>
              <w:ind w:firstLine="0"/>
              <w:jc w:val="center"/>
            </w:pPr>
            <w:r>
              <w:t>2/107</w:t>
            </w:r>
          </w:p>
        </w:tc>
        <w:tc>
          <w:tcPr>
            <w:tcW w:w="1548" w:type="dxa"/>
          </w:tcPr>
          <w:p w:rsidR="009847B8" w:rsidRDefault="009847B8" w:rsidP="0000724F">
            <w:pPr>
              <w:pStyle w:val="Paragrafi"/>
              <w:tabs>
                <w:tab w:val="num" w:pos="1800"/>
              </w:tabs>
              <w:spacing w:after="120"/>
              <w:ind w:firstLine="0"/>
              <w:jc w:val="center"/>
            </w:pPr>
            <w:r>
              <w:t>32451.37</w:t>
            </w:r>
          </w:p>
        </w:tc>
        <w:tc>
          <w:tcPr>
            <w:tcW w:w="1548" w:type="dxa"/>
          </w:tcPr>
          <w:p w:rsidR="009847B8" w:rsidRDefault="009847B8" w:rsidP="0000724F">
            <w:pPr>
              <w:pStyle w:val="Paragrafi"/>
              <w:tabs>
                <w:tab w:val="num" w:pos="1800"/>
              </w:tabs>
              <w:spacing w:after="120"/>
              <w:ind w:firstLine="0"/>
              <w:jc w:val="center"/>
            </w:pPr>
            <w:r>
              <w:t>45172307.04</w:t>
            </w:r>
          </w:p>
        </w:tc>
      </w:tr>
      <w:tr w:rsidR="009847B8" w:rsidTr="0000724F">
        <w:tc>
          <w:tcPr>
            <w:tcW w:w="963" w:type="dxa"/>
          </w:tcPr>
          <w:p w:rsidR="009847B8" w:rsidRDefault="009847B8" w:rsidP="0000724F">
            <w:pPr>
              <w:pStyle w:val="Paragrafi"/>
              <w:tabs>
                <w:tab w:val="num" w:pos="1800"/>
              </w:tabs>
              <w:spacing w:after="120"/>
              <w:ind w:firstLine="0"/>
              <w:jc w:val="center"/>
            </w:pPr>
            <w:r>
              <w:t>80</w:t>
            </w:r>
          </w:p>
        </w:tc>
        <w:tc>
          <w:tcPr>
            <w:tcW w:w="2736" w:type="dxa"/>
          </w:tcPr>
          <w:p w:rsidR="009847B8" w:rsidRDefault="009847B8" w:rsidP="0000724F">
            <w:pPr>
              <w:pStyle w:val="Paragrafi"/>
              <w:tabs>
                <w:tab w:val="num" w:pos="1800"/>
              </w:tabs>
              <w:spacing w:after="120"/>
              <w:ind w:firstLine="0"/>
            </w:pPr>
            <w:r>
              <w:t>Tomor Xhemal Luga</w:t>
            </w:r>
          </w:p>
        </w:tc>
        <w:tc>
          <w:tcPr>
            <w:tcW w:w="1254" w:type="dxa"/>
          </w:tcPr>
          <w:p w:rsidR="009847B8" w:rsidRDefault="009847B8" w:rsidP="0000724F">
            <w:pPr>
              <w:pStyle w:val="Paragrafi"/>
              <w:tabs>
                <w:tab w:val="num" w:pos="1800"/>
              </w:tabs>
              <w:spacing w:after="120"/>
              <w:ind w:firstLine="0"/>
              <w:jc w:val="center"/>
            </w:pPr>
            <w:r>
              <w:t>3992</w:t>
            </w:r>
          </w:p>
        </w:tc>
        <w:tc>
          <w:tcPr>
            <w:tcW w:w="1238" w:type="dxa"/>
          </w:tcPr>
          <w:p w:rsidR="009847B8" w:rsidRDefault="009847B8" w:rsidP="0000724F">
            <w:pPr>
              <w:pStyle w:val="Paragrafi"/>
              <w:tabs>
                <w:tab w:val="num" w:pos="1800"/>
              </w:tabs>
              <w:spacing w:after="120"/>
              <w:ind w:firstLine="0"/>
              <w:jc w:val="center"/>
            </w:pPr>
            <w:r>
              <w:t>2/108</w:t>
            </w:r>
          </w:p>
        </w:tc>
        <w:tc>
          <w:tcPr>
            <w:tcW w:w="1548" w:type="dxa"/>
          </w:tcPr>
          <w:p w:rsidR="009847B8" w:rsidRDefault="009847B8" w:rsidP="0000724F">
            <w:pPr>
              <w:pStyle w:val="Paragrafi"/>
              <w:tabs>
                <w:tab w:val="num" w:pos="1800"/>
              </w:tabs>
              <w:spacing w:after="120"/>
              <w:ind w:firstLine="0"/>
              <w:jc w:val="center"/>
            </w:pPr>
            <w:r>
              <w:t>10932.00</w:t>
            </w:r>
          </w:p>
        </w:tc>
        <w:tc>
          <w:tcPr>
            <w:tcW w:w="1548" w:type="dxa"/>
          </w:tcPr>
          <w:p w:rsidR="009847B8" w:rsidRDefault="009847B8" w:rsidP="0000724F">
            <w:pPr>
              <w:pStyle w:val="Paragrafi"/>
              <w:tabs>
                <w:tab w:val="num" w:pos="1800"/>
              </w:tabs>
              <w:spacing w:after="120"/>
              <w:ind w:firstLine="0"/>
              <w:jc w:val="center"/>
            </w:pPr>
            <w:r>
              <w:t>15217344.00</w:t>
            </w:r>
          </w:p>
        </w:tc>
      </w:tr>
      <w:tr w:rsidR="009847B8" w:rsidTr="0000724F">
        <w:tc>
          <w:tcPr>
            <w:tcW w:w="6191" w:type="dxa"/>
            <w:gridSpan w:val="4"/>
          </w:tcPr>
          <w:p w:rsidR="009847B8" w:rsidRPr="0000724F" w:rsidRDefault="009847B8" w:rsidP="0000724F">
            <w:pPr>
              <w:pStyle w:val="Paragrafi"/>
              <w:tabs>
                <w:tab w:val="num" w:pos="1800"/>
              </w:tabs>
              <w:spacing w:after="120"/>
              <w:ind w:firstLine="0"/>
              <w:jc w:val="right"/>
              <w:rPr>
                <w:b/>
              </w:rPr>
            </w:pPr>
            <w:r w:rsidRPr="0000724F">
              <w:rPr>
                <w:b/>
              </w:rPr>
              <w:t>SHUMAT</w:t>
            </w:r>
          </w:p>
        </w:tc>
        <w:tc>
          <w:tcPr>
            <w:tcW w:w="1548" w:type="dxa"/>
          </w:tcPr>
          <w:p w:rsidR="009847B8" w:rsidRDefault="009847B8" w:rsidP="0000724F">
            <w:pPr>
              <w:pStyle w:val="Paragrafi"/>
              <w:tabs>
                <w:tab w:val="num" w:pos="1800"/>
              </w:tabs>
              <w:spacing w:after="120"/>
              <w:ind w:firstLine="0"/>
              <w:jc w:val="center"/>
            </w:pPr>
            <w:r>
              <w:t>43383.37</w:t>
            </w:r>
          </w:p>
        </w:tc>
        <w:tc>
          <w:tcPr>
            <w:tcW w:w="1548" w:type="dxa"/>
          </w:tcPr>
          <w:p w:rsidR="009847B8" w:rsidRDefault="009847B8" w:rsidP="0000724F">
            <w:pPr>
              <w:pStyle w:val="Paragrafi"/>
              <w:tabs>
                <w:tab w:val="num" w:pos="1800"/>
              </w:tabs>
              <w:spacing w:after="120"/>
              <w:ind w:firstLine="0"/>
              <w:jc w:val="center"/>
            </w:pPr>
            <w:r>
              <w:t>60389651.04</w:t>
            </w:r>
          </w:p>
        </w:tc>
      </w:tr>
      <w:tr w:rsidR="009847B8" w:rsidTr="0000724F">
        <w:tc>
          <w:tcPr>
            <w:tcW w:w="6191" w:type="dxa"/>
            <w:gridSpan w:val="4"/>
            <w:shd w:val="clear" w:color="auto" w:fill="C0C0C0"/>
          </w:tcPr>
          <w:p w:rsidR="009847B8" w:rsidRPr="0000724F" w:rsidRDefault="009847B8" w:rsidP="0000724F">
            <w:pPr>
              <w:pStyle w:val="Paragrafi"/>
              <w:tabs>
                <w:tab w:val="num" w:pos="1800"/>
              </w:tabs>
              <w:spacing w:after="120"/>
              <w:ind w:firstLine="0"/>
              <w:jc w:val="center"/>
              <w:rPr>
                <w:b/>
              </w:rPr>
            </w:pPr>
            <w:r w:rsidRPr="0000724F">
              <w:rPr>
                <w:b/>
              </w:rPr>
              <w:t>SHUMAT TOTALE</w:t>
            </w:r>
          </w:p>
        </w:tc>
        <w:tc>
          <w:tcPr>
            <w:tcW w:w="1548" w:type="dxa"/>
            <w:shd w:val="clear" w:color="auto" w:fill="C0C0C0"/>
          </w:tcPr>
          <w:p w:rsidR="009847B8" w:rsidRPr="0000724F" w:rsidRDefault="009847B8" w:rsidP="0000724F">
            <w:pPr>
              <w:pStyle w:val="Paragrafi"/>
              <w:tabs>
                <w:tab w:val="num" w:pos="1800"/>
              </w:tabs>
              <w:spacing w:after="120"/>
              <w:ind w:firstLine="0"/>
              <w:rPr>
                <w:b/>
              </w:rPr>
            </w:pPr>
            <w:r w:rsidRPr="0000724F">
              <w:rPr>
                <w:b/>
              </w:rPr>
              <w:t>57377.77</w:t>
            </w:r>
          </w:p>
        </w:tc>
        <w:tc>
          <w:tcPr>
            <w:tcW w:w="1548" w:type="dxa"/>
            <w:shd w:val="clear" w:color="auto" w:fill="C0C0C0"/>
          </w:tcPr>
          <w:p w:rsidR="009847B8" w:rsidRPr="0000724F" w:rsidRDefault="009847B8" w:rsidP="0000724F">
            <w:pPr>
              <w:pStyle w:val="Paragrafi"/>
              <w:tabs>
                <w:tab w:val="num" w:pos="1800"/>
              </w:tabs>
              <w:spacing w:after="120"/>
              <w:ind w:firstLine="0"/>
              <w:rPr>
                <w:b/>
              </w:rPr>
            </w:pPr>
            <w:r w:rsidRPr="0000724F">
              <w:rPr>
                <w:b/>
              </w:rPr>
              <w:t>252074670.24</w:t>
            </w:r>
          </w:p>
        </w:tc>
      </w:tr>
    </w:tbl>
    <w:p w:rsidR="009847B8" w:rsidRDefault="009847B8" w:rsidP="00256A69">
      <w:pPr>
        <w:pStyle w:val="Akti"/>
        <w:keepNext w:val="0"/>
      </w:pPr>
      <w:r>
        <w:t>VENDIM</w:t>
      </w:r>
    </w:p>
    <w:p w:rsidR="009847B8" w:rsidRDefault="009847B8" w:rsidP="00256A69">
      <w:pPr>
        <w:pStyle w:val="NumriData"/>
        <w:keepNext w:val="0"/>
      </w:pPr>
      <w:r>
        <w:t>Nr.1455, datë 5.11.2008</w:t>
      </w:r>
    </w:p>
    <w:p w:rsidR="009847B8" w:rsidRDefault="009847B8" w:rsidP="00256A69">
      <w:pPr>
        <w:pStyle w:val="Paragrafi"/>
        <w:ind w:firstLine="0"/>
      </w:pPr>
    </w:p>
    <w:p w:rsidR="009847B8" w:rsidRDefault="009847B8" w:rsidP="00256A69">
      <w:pPr>
        <w:pStyle w:val="Titulli"/>
        <w:keepNext w:val="0"/>
      </w:pPr>
      <w:r>
        <w:t>PËR SHTYRJEN E AFATIT TË BOTIMIT TË NJOFTIMIT TË FITUESIT DHE TË NJOFTIMIT TË KONTRATËS SË LIDHUR, PËR PROCEDURAT E PROKURIMIT, TË KRYERA NGA BASHKITË HAS E PESHKOPI DHE KOMUNA KOLSH, LEZHË, SI AUTORITETE KONTRAKTORE</w:t>
      </w:r>
    </w:p>
    <w:p w:rsidR="009847B8" w:rsidRDefault="009847B8" w:rsidP="00256A69">
      <w:pPr>
        <w:pStyle w:val="Paragrafi"/>
        <w:ind w:firstLine="0"/>
      </w:pPr>
    </w:p>
    <w:p w:rsidR="009847B8" w:rsidRPr="00D77983" w:rsidRDefault="009847B8" w:rsidP="00256A69">
      <w:pPr>
        <w:pStyle w:val="Paragrafi"/>
      </w:pPr>
      <w:r w:rsidRPr="00D77983">
        <w:t xml:space="preserve">   N</w:t>
      </w:r>
      <w:r>
        <w:t>ë</w:t>
      </w:r>
      <w:r w:rsidRPr="00D77983">
        <w:t xml:space="preserve"> mb</w:t>
      </w:r>
      <w:r>
        <w:t>ë</w:t>
      </w:r>
      <w:r w:rsidRPr="00D77983">
        <w:t>shtetje t</w:t>
      </w:r>
      <w:r>
        <w:t>ë</w:t>
      </w:r>
      <w:r w:rsidRPr="00D77983">
        <w:t xml:space="preserve"> nenit 100 t</w:t>
      </w:r>
      <w:r>
        <w:t>ë</w:t>
      </w:r>
      <w:r w:rsidRPr="00D77983">
        <w:t xml:space="preserve"> Kushtetut</w:t>
      </w:r>
      <w:r>
        <w:t>ë</w:t>
      </w:r>
      <w:r w:rsidRPr="00D77983">
        <w:t>s dhe t</w:t>
      </w:r>
      <w:r>
        <w:t>ë nenit 75</w:t>
      </w:r>
      <w:r w:rsidRPr="00D77983">
        <w:t xml:space="preserve"> t</w:t>
      </w:r>
      <w:r>
        <w:t>ë</w:t>
      </w:r>
      <w:r w:rsidRPr="00D77983">
        <w:t xml:space="preserve"> ligjit nr.9643, dat</w:t>
      </w:r>
      <w:r>
        <w:t>ë</w:t>
      </w:r>
      <w:r w:rsidRPr="00D77983">
        <w:t xml:space="preserve"> 20.11.2006 “P</w:t>
      </w:r>
      <w:r>
        <w:t>ë</w:t>
      </w:r>
      <w:r w:rsidRPr="00D77983">
        <w:t>r prokurimin publik”, t</w:t>
      </w:r>
      <w:r>
        <w:t>ë</w:t>
      </w:r>
      <w:r w:rsidRPr="00D77983">
        <w:t xml:space="preserve"> ndryshuar, me propozimin e Ministrit t</w:t>
      </w:r>
      <w:r>
        <w:t>ë</w:t>
      </w:r>
      <w:r w:rsidRPr="00D77983">
        <w:t xml:space="preserve"> Bujq</w:t>
      </w:r>
      <w:r>
        <w:t>ë</w:t>
      </w:r>
      <w:r w:rsidRPr="00D77983">
        <w:t>sis</w:t>
      </w:r>
      <w:r>
        <w:t>ë</w:t>
      </w:r>
      <w:r w:rsidRPr="00D77983">
        <w:t>, Ushqimit dhe Mbrojtjes s</w:t>
      </w:r>
      <w:r>
        <w:t>ë</w:t>
      </w:r>
      <w:r w:rsidRPr="00D77983">
        <w:t xml:space="preserve"> Konsumatorit, K</w:t>
      </w:r>
      <w:r>
        <w:t>ë</w:t>
      </w:r>
      <w:r w:rsidRPr="00D77983">
        <w:t>shilli i Ministrave</w:t>
      </w:r>
    </w:p>
    <w:p w:rsidR="009847B8" w:rsidRDefault="009847B8" w:rsidP="00256A69">
      <w:pPr>
        <w:pStyle w:val="Paragrafi"/>
        <w:ind w:firstLine="0"/>
      </w:pPr>
    </w:p>
    <w:p w:rsidR="009847B8" w:rsidRDefault="009847B8" w:rsidP="00256A69">
      <w:pPr>
        <w:pStyle w:val="VENDOSI"/>
        <w:keepNext w:val="0"/>
      </w:pPr>
      <w:r>
        <w:t>VENDOSI:</w:t>
      </w:r>
    </w:p>
    <w:p w:rsidR="009847B8" w:rsidRDefault="009847B8" w:rsidP="00256A69">
      <w:pPr>
        <w:pStyle w:val="Paragrafi"/>
        <w:ind w:firstLine="0"/>
      </w:pPr>
    </w:p>
    <w:p w:rsidR="009847B8" w:rsidRPr="009847B8" w:rsidRDefault="009847B8" w:rsidP="00256A69">
      <w:pPr>
        <w:pStyle w:val="Paragrafi"/>
      </w:pPr>
      <w:r w:rsidRPr="009847B8">
        <w:t>1. Lejimin e bashkive të Hasit e të Peshkopisë dhe të Komunës së Kolshit, Lezhë, të përfundojnë, brenda datës 30 nëntor 2008, procedurat e prokurimit, për ndërtimin e tregjeve agroushqimore, me fondet e parashikuara në buxhetin e vitit 2008, miratuar për Ministrinë e Bujqësisë, Ushqimit dhe Mbrojtjes së Konsumatorit, sipas aneksit 1, që i bashkëlidhet këtij vendimi.</w:t>
      </w:r>
    </w:p>
    <w:p w:rsidR="009847B8" w:rsidRPr="009847B8" w:rsidRDefault="009847B8" w:rsidP="00256A69">
      <w:pPr>
        <w:pStyle w:val="Paragrafi"/>
      </w:pPr>
      <w:r w:rsidRPr="009847B8">
        <w:t>Brenda këtij afati të përfshihen lidhja e kontratave përkatëse dhe publikimi i njoftimit të kontratës së nënshkruar në Buletinin e Njoftimeve Publike.</w:t>
      </w:r>
    </w:p>
    <w:p w:rsidR="009847B8" w:rsidRPr="009847B8" w:rsidRDefault="009847B8" w:rsidP="00256A69">
      <w:pPr>
        <w:pStyle w:val="Paragrafi"/>
      </w:pPr>
      <w:r w:rsidRPr="009847B8">
        <w:t>2. Ngarkohen Ministria e Bujqësisë, Ushqimit dhe Mbrojtjes së Konsumatorit, Agjencia e Prokurimit Publik, bashkitë Has e Peshkopi dhe komuna Kolsh, Lezhë, për zbatimin e këtij vendimi.</w:t>
      </w:r>
    </w:p>
    <w:p w:rsidR="009847B8" w:rsidRPr="009847B8" w:rsidRDefault="009847B8" w:rsidP="00256A69">
      <w:pPr>
        <w:pStyle w:val="Paragrafi"/>
      </w:pPr>
      <w:r w:rsidRPr="009847B8">
        <w:t>Ky vendim hyn në fuqi menjëherë dhe botohet në Fletoren Zyrtare.</w:t>
      </w:r>
    </w:p>
    <w:p w:rsidR="009847B8" w:rsidRDefault="009847B8" w:rsidP="00256A69">
      <w:pPr>
        <w:pStyle w:val="Paragrafi"/>
        <w:ind w:firstLine="0"/>
      </w:pPr>
    </w:p>
    <w:p w:rsidR="009847B8" w:rsidRDefault="009847B8" w:rsidP="00256A69">
      <w:pPr>
        <w:pStyle w:val="Autoriteti"/>
        <w:keepNext w:val="0"/>
      </w:pPr>
      <w:r>
        <w:t>KRYEMINISTRI</w:t>
      </w:r>
    </w:p>
    <w:p w:rsidR="009847B8" w:rsidRDefault="009847B8" w:rsidP="00256A69">
      <w:pPr>
        <w:pStyle w:val="AutoritetiEmer"/>
      </w:pPr>
      <w:r>
        <w:t>Sali Berisha</w:t>
      </w:r>
    </w:p>
    <w:p w:rsidR="009847B8" w:rsidRDefault="009847B8" w:rsidP="00256A69">
      <w:pPr>
        <w:pStyle w:val="Paragrafi"/>
        <w:ind w:firstLine="0"/>
      </w:pPr>
    </w:p>
    <w:p w:rsidR="009847B8" w:rsidRDefault="009847B8" w:rsidP="00256A69">
      <w:pPr>
        <w:pStyle w:val="Paragrafi"/>
        <w:ind w:firstLine="0"/>
        <w:jc w:val="center"/>
      </w:pPr>
      <w:r>
        <w:t>ANEKSI 1</w:t>
      </w:r>
    </w:p>
    <w:p w:rsidR="009847B8" w:rsidRDefault="009847B8" w:rsidP="00256A69">
      <w:pPr>
        <w:pStyle w:val="Paragrafi"/>
        <w:ind w:firstLine="0"/>
      </w:pPr>
    </w:p>
    <w:p w:rsidR="009847B8" w:rsidRPr="009847B8" w:rsidRDefault="009847B8" w:rsidP="00256A69">
      <w:pPr>
        <w:pStyle w:val="Paragrafi"/>
      </w:pPr>
      <w:r w:rsidRPr="009847B8">
        <w:t xml:space="preserve">Procedura që zhvillohen nga bashkitë Has e Peshkopi dhe komuna Kolsh Lezhë, me fonde të Ministrisë së Bujqësisë, Ushqimit dhe Mbrojtjes së Konsumatorit: </w:t>
      </w:r>
    </w:p>
    <w:p w:rsidR="009847B8" w:rsidRPr="009847B8" w:rsidRDefault="009847B8" w:rsidP="00256A69">
      <w:pPr>
        <w:pStyle w:val="Paragrafi"/>
      </w:pPr>
      <w:r w:rsidRPr="009847B8">
        <w:t>1. Ndërtim tregu agroushqimor, bashkia Peshkopi, me fond limit 69 304 715 lekë; për vitin 2008</w:t>
      </w:r>
      <w:r w:rsidR="00486010">
        <w:t>,</w:t>
      </w:r>
      <w:r w:rsidRPr="009847B8">
        <w:t xml:space="preserve"> planifikuar 25 milion lekë;</w:t>
      </w:r>
    </w:p>
    <w:p w:rsidR="009847B8" w:rsidRPr="009847B8" w:rsidRDefault="009847B8" w:rsidP="00256A69">
      <w:pPr>
        <w:pStyle w:val="Paragrafi"/>
      </w:pPr>
      <w:r w:rsidRPr="009847B8">
        <w:t>2. Ndërtim tregu agroushqimor, bashkia Has, me fond 63 101 667 lekë; për vitin 2008</w:t>
      </w:r>
      <w:r w:rsidR="0039094D">
        <w:t>,</w:t>
      </w:r>
      <w:r w:rsidRPr="009847B8">
        <w:t xml:space="preserve"> planifikuar 20 milion</w:t>
      </w:r>
      <w:r w:rsidR="00486010">
        <w:t>ë</w:t>
      </w:r>
      <w:r w:rsidRPr="009847B8">
        <w:t xml:space="preserve"> lekë;</w:t>
      </w:r>
    </w:p>
    <w:p w:rsidR="009847B8" w:rsidRPr="009847B8" w:rsidRDefault="009847B8" w:rsidP="00256A69">
      <w:pPr>
        <w:pStyle w:val="Paragrafi"/>
      </w:pPr>
      <w:r w:rsidRPr="009847B8">
        <w:t>3. Ndërtim tregu agroushqimor, komuna Kolsh, Lezhë, me fond 69 981 676 lekë, për vitin 2008</w:t>
      </w:r>
      <w:r w:rsidR="0039094D">
        <w:t>,</w:t>
      </w:r>
      <w:r w:rsidRPr="009847B8">
        <w:t xml:space="preserve"> planifikuar 25 milion</w:t>
      </w:r>
      <w:r w:rsidR="0039094D">
        <w:t>ë</w:t>
      </w:r>
      <w:r w:rsidRPr="009847B8">
        <w:t xml:space="preserve"> lekë.</w:t>
      </w:r>
    </w:p>
    <w:p w:rsidR="009847B8" w:rsidRDefault="009847B8" w:rsidP="00256A69">
      <w:pPr>
        <w:pStyle w:val="Paragrafi"/>
        <w:ind w:firstLine="0"/>
      </w:pPr>
    </w:p>
    <w:p w:rsidR="009847B8" w:rsidRDefault="009847B8" w:rsidP="00256A69">
      <w:pPr>
        <w:pStyle w:val="Akti"/>
        <w:keepNext w:val="0"/>
      </w:pPr>
      <w:r>
        <w:t>VENDIM</w:t>
      </w:r>
    </w:p>
    <w:p w:rsidR="009847B8" w:rsidRDefault="009847B8" w:rsidP="00256A69">
      <w:pPr>
        <w:pStyle w:val="NumriData"/>
        <w:keepNext w:val="0"/>
      </w:pPr>
      <w:r>
        <w:t>Nr.1456, datë 11.11.2008</w:t>
      </w:r>
    </w:p>
    <w:p w:rsidR="009847B8" w:rsidRDefault="009847B8" w:rsidP="00256A69">
      <w:pPr>
        <w:pStyle w:val="Paragrafi"/>
        <w:ind w:firstLine="0"/>
      </w:pPr>
    </w:p>
    <w:p w:rsidR="009847B8" w:rsidRDefault="009847B8" w:rsidP="00256A69">
      <w:pPr>
        <w:pStyle w:val="Titulli"/>
        <w:keepNext w:val="0"/>
      </w:pPr>
      <w:r>
        <w:t xml:space="preserve"> PËR SHTYRJEN E AFATIT TË BOTIMIT TË NJOFTIMIT TË FI</w:t>
      </w:r>
      <w:smartTag w:uri="urn:schemas-microsoft-com:office:smarttags" w:element="stockticker">
        <w:r>
          <w:t>TUES</w:t>
        </w:r>
      </w:smartTag>
      <w:r>
        <w:t>IT DHE TË NJOFTIMIT TË KONTRATËS SË LIDHUR, PËR PROCE</w:t>
      </w:r>
      <w:smartTag w:uri="urn:schemas-microsoft-com:office:smarttags" w:element="stockticker">
        <w:r>
          <w:t>DURA</w:t>
        </w:r>
      </w:smartTag>
      <w:r>
        <w:t>T E P</w:t>
      </w:r>
      <w:smartTag w:uri="urn:schemas-microsoft-com:office:smarttags" w:element="stockticker">
        <w:r>
          <w:t>ROK</w:t>
        </w:r>
      </w:smartTag>
      <w:r>
        <w:t>URIMIT, TË KRYERA NGA  DREJTORIA E SHËRBIMEVE QEVERITARE  SI AUTORITET KONTRAKTOR</w:t>
      </w:r>
    </w:p>
    <w:p w:rsidR="009847B8" w:rsidRDefault="009847B8" w:rsidP="00256A69">
      <w:pPr>
        <w:pStyle w:val="Titulli"/>
        <w:keepNext w:val="0"/>
      </w:pPr>
    </w:p>
    <w:p w:rsidR="009847B8" w:rsidRPr="00C564AA" w:rsidRDefault="009847B8" w:rsidP="00256A69">
      <w:pPr>
        <w:pStyle w:val="Paragrafi"/>
      </w:pPr>
      <w:r w:rsidRPr="00C564AA">
        <w:t>N</w:t>
      </w:r>
      <w:r>
        <w:t>ë</w:t>
      </w:r>
      <w:r w:rsidRPr="00C564AA">
        <w:t xml:space="preserve"> mb</w:t>
      </w:r>
      <w:r>
        <w:t>ë</w:t>
      </w:r>
      <w:r w:rsidRPr="00C564AA">
        <w:t>shtetje t</w:t>
      </w:r>
      <w:r>
        <w:t>ë</w:t>
      </w:r>
      <w:r w:rsidRPr="00C564AA">
        <w:t xml:space="preserve"> nenit 100 t</w:t>
      </w:r>
      <w:r>
        <w:t>ë</w:t>
      </w:r>
      <w:r w:rsidRPr="00C564AA">
        <w:t xml:space="preserve"> Kushtetut</w:t>
      </w:r>
      <w:r>
        <w:t>ë</w:t>
      </w:r>
      <w:r w:rsidRPr="00C564AA">
        <w:t>s dhe t</w:t>
      </w:r>
      <w:r>
        <w:t>ë</w:t>
      </w:r>
      <w:r w:rsidR="00D11194">
        <w:t xml:space="preserve"> nenit 75</w:t>
      </w:r>
      <w:r w:rsidRPr="00C564AA">
        <w:t xml:space="preserve"> t</w:t>
      </w:r>
      <w:r>
        <w:t>ë</w:t>
      </w:r>
      <w:r w:rsidRPr="00C564AA">
        <w:t xml:space="preserve"> ligjit nr.9643, dat</w:t>
      </w:r>
      <w:r>
        <w:t>ë</w:t>
      </w:r>
      <w:r w:rsidRPr="00C564AA">
        <w:t xml:space="preserve"> 20.11.2006 “P</w:t>
      </w:r>
      <w:r>
        <w:t>ë</w:t>
      </w:r>
      <w:r w:rsidRPr="00C564AA">
        <w:t>r prokurimin publik”, t</w:t>
      </w:r>
      <w:r>
        <w:t>ë</w:t>
      </w:r>
      <w:r w:rsidRPr="00C564AA">
        <w:t xml:space="preserve"> ndryshuar, me propozimin e z</w:t>
      </w:r>
      <w:r>
        <w:t>ë</w:t>
      </w:r>
      <w:r w:rsidRPr="00C564AA">
        <w:t>vend</w:t>
      </w:r>
      <w:r>
        <w:t>ë</w:t>
      </w:r>
      <w:r w:rsidRPr="00C564AA">
        <w:t>skryeministrit, K</w:t>
      </w:r>
      <w:r>
        <w:t>ë</w:t>
      </w:r>
      <w:r w:rsidRPr="00C564AA">
        <w:t>shilli i Ministrave</w:t>
      </w:r>
    </w:p>
    <w:p w:rsidR="009847B8" w:rsidRPr="00C564AA" w:rsidRDefault="009847B8" w:rsidP="00256A69">
      <w:pPr>
        <w:pStyle w:val="Paragrafi"/>
      </w:pPr>
    </w:p>
    <w:p w:rsidR="009847B8" w:rsidRDefault="009847B8" w:rsidP="00256A69">
      <w:pPr>
        <w:pStyle w:val="VENDOSI"/>
        <w:keepNext w:val="0"/>
      </w:pPr>
      <w:r>
        <w:t>VENDOSI:</w:t>
      </w:r>
    </w:p>
    <w:p w:rsidR="009847B8" w:rsidRDefault="009847B8" w:rsidP="00256A69">
      <w:pPr>
        <w:pStyle w:val="Paragrafi"/>
        <w:ind w:firstLine="0"/>
      </w:pPr>
    </w:p>
    <w:p w:rsidR="009847B8" w:rsidRPr="009847B8" w:rsidRDefault="009847B8" w:rsidP="00256A69">
      <w:pPr>
        <w:pStyle w:val="Paragrafi"/>
      </w:pPr>
      <w:r w:rsidRPr="009847B8">
        <w:t xml:space="preserve">1. Lejimin e Drejtorisë së Shërbimeve Qeveritare të përfundojë, brenda datës 10 dhjetor 2008, procedurat e prokurimit për rikonstruksionin e vilave qeveritare dhe blerje makinerie, me </w:t>
      </w:r>
      <w:r w:rsidR="00D11194">
        <w:t>fondet e parashikuara në Buxhetin e S</w:t>
      </w:r>
      <w:r w:rsidRPr="009847B8">
        <w:t>htetit, për vitin 2008, sipas anekseve nr.1 dhe nr.2, që i bashkëlidhen këtij vendimi. Brenda këtij afati të përfshihen lidhja e kontratave përkatëse dhe publikimi i njoftimit të kontratës së nënshkruar në Buletinin e Njoftimeve Publike.</w:t>
      </w:r>
    </w:p>
    <w:p w:rsidR="009847B8" w:rsidRPr="009847B8" w:rsidRDefault="009847B8" w:rsidP="00256A69">
      <w:pPr>
        <w:pStyle w:val="Paragrafi"/>
      </w:pPr>
      <w:r w:rsidRPr="009847B8">
        <w:t>2. Procedurat e prokurimit, për Drejtorinë e Shërbimeve Qeveritare, për rikonstruksionin e vilave qeveritare nr.1 në Vlorë, në Velipojë, për studim-projektimin e vilës qeveritare në Dhërmi, si dhe për rikonstruksionin e pjesshëm të vilave qeveritare, në Durrës, e për spostim kaldaje në vilën Pogradec, për vitin 2008, sipas aneksit nr.1, që i bashkëlidhet këtij vendimi, të përfundojë brenda datës 10.12.2008.</w:t>
      </w:r>
    </w:p>
    <w:p w:rsidR="009847B8" w:rsidRPr="009847B8" w:rsidRDefault="009847B8" w:rsidP="00256A69">
      <w:pPr>
        <w:pStyle w:val="Paragrafi"/>
      </w:pPr>
      <w:r w:rsidRPr="009847B8">
        <w:t>3. Procedurat e prokurimit, për Drejtorinë e Shërbimeve Qeveritare, për blerje makinerie “Zetor”, për pastrimin e rërës në zonën e vilave qeveritare, Durrës, për vitin 2008, sipas aneksit nr.2, që i bashkëlidhet këtij vendimi, të përfundojë brenda datës 25.11.2008.</w:t>
      </w:r>
    </w:p>
    <w:p w:rsidR="009847B8" w:rsidRPr="009847B8" w:rsidRDefault="009847B8" w:rsidP="00256A69">
      <w:pPr>
        <w:pStyle w:val="Paragrafi"/>
      </w:pPr>
      <w:r w:rsidRPr="009847B8">
        <w:t>4.</w:t>
      </w:r>
      <w:r w:rsidR="00C64A02">
        <w:t xml:space="preserve"> </w:t>
      </w:r>
      <w:r w:rsidRPr="009847B8">
        <w:t>Ngarkohen Agjencia e Prokurimit Publik dhe Drejtoria e Shërbimeve Qeveritare për zbatimin e këtij vendimi.</w:t>
      </w:r>
    </w:p>
    <w:p w:rsidR="009847B8" w:rsidRPr="009847B8" w:rsidRDefault="009847B8" w:rsidP="00256A69">
      <w:pPr>
        <w:pStyle w:val="Paragrafi"/>
      </w:pPr>
      <w:r w:rsidRPr="009847B8">
        <w:t>Ky vendim hyn në fuqi menjëherë dhe botohet në Fletoren Zyrtare.</w:t>
      </w:r>
    </w:p>
    <w:p w:rsidR="009847B8" w:rsidRDefault="009847B8" w:rsidP="00256A69">
      <w:pPr>
        <w:pStyle w:val="Autoriteti"/>
        <w:keepNext w:val="0"/>
      </w:pPr>
      <w:r>
        <w:t>KRYEMINISTRI</w:t>
      </w:r>
    </w:p>
    <w:p w:rsidR="009847B8" w:rsidRDefault="009847B8" w:rsidP="00256A69">
      <w:pPr>
        <w:pStyle w:val="AutoritetiEmer"/>
      </w:pPr>
      <w:r>
        <w:t>Sali Berisha</w:t>
      </w:r>
    </w:p>
    <w:p w:rsidR="009847B8" w:rsidRDefault="009847B8" w:rsidP="00256A69">
      <w:pPr>
        <w:pStyle w:val="Paragrafi"/>
        <w:ind w:firstLine="0"/>
      </w:pPr>
    </w:p>
    <w:p w:rsidR="009847B8" w:rsidRDefault="009847B8" w:rsidP="00675772">
      <w:pPr>
        <w:pStyle w:val="TitulliTitull"/>
        <w:jc w:val="right"/>
      </w:pPr>
      <w:r>
        <w:t>Aneksi nr.1</w:t>
      </w:r>
    </w:p>
    <w:p w:rsidR="009847B8" w:rsidRDefault="009847B8" w:rsidP="00256A69">
      <w:pPr>
        <w:pStyle w:val="Paragrafi"/>
        <w:ind w:firstLine="0"/>
      </w:pPr>
    </w:p>
    <w:p w:rsidR="009847B8" w:rsidRPr="009847B8" w:rsidRDefault="009847B8" w:rsidP="00675772">
      <w:pPr>
        <w:pStyle w:val="TitulliTitull"/>
      </w:pPr>
      <w:r w:rsidRPr="009847B8">
        <w:t>Lista e autoritetit kontraktor, Drejtoria e Shërbimeve Qeveritare</w:t>
      </w:r>
    </w:p>
    <w:p w:rsidR="009847B8" w:rsidRPr="009847B8" w:rsidRDefault="009847B8" w:rsidP="00256A69">
      <w:pPr>
        <w:pStyle w:val="Paragrafi"/>
      </w:pPr>
    </w:p>
    <w:p w:rsidR="009847B8" w:rsidRPr="009847B8" w:rsidRDefault="00780103" w:rsidP="00256A69">
      <w:pPr>
        <w:pStyle w:val="Paragrafi"/>
      </w:pPr>
      <w:r>
        <w:t xml:space="preserve">1. Rikonstruksion, </w:t>
      </w:r>
      <w:smartTag w:uri="urn:schemas-microsoft-com:office:smarttags" w:element="City">
        <w:smartTag w:uri="urn:schemas-microsoft-com:office:smarttags" w:element="place">
          <w:r>
            <w:t>v</w:t>
          </w:r>
          <w:r w:rsidR="009847B8" w:rsidRPr="009847B8">
            <w:t>ila</w:t>
          </w:r>
        </w:smartTag>
      </w:smartTag>
      <w:r>
        <w:t xml:space="preserve"> q</w:t>
      </w:r>
      <w:r w:rsidR="009847B8" w:rsidRPr="009847B8">
        <w:t>everitare nr.1 Vlorë, me fond limit 108.299.166 lekë.</w:t>
      </w:r>
    </w:p>
    <w:p w:rsidR="009847B8" w:rsidRPr="009847B8" w:rsidRDefault="00780103" w:rsidP="00256A69">
      <w:pPr>
        <w:pStyle w:val="Paragrafi"/>
      </w:pPr>
      <w:r>
        <w:t xml:space="preserve">2. Rikonstruksion, </w:t>
      </w:r>
      <w:smartTag w:uri="urn:schemas-microsoft-com:office:smarttags" w:element="City">
        <w:smartTag w:uri="urn:schemas-microsoft-com:office:smarttags" w:element="place">
          <w:r>
            <w:t>v</w:t>
          </w:r>
          <w:r w:rsidR="009847B8" w:rsidRPr="009847B8">
            <w:t>ila</w:t>
          </w:r>
        </w:smartTag>
      </w:smartTag>
      <w:r>
        <w:t xml:space="preserve"> q</w:t>
      </w:r>
      <w:r w:rsidR="009847B8" w:rsidRPr="009847B8">
        <w:t>everitare Velipojë</w:t>
      </w:r>
      <w:r w:rsidR="00020306">
        <w:t>,</w:t>
      </w:r>
      <w:r w:rsidR="009847B8" w:rsidRPr="009847B8">
        <w:t xml:space="preserve"> me fond limit 42.800.000 lek</w:t>
      </w:r>
      <w:r w:rsidR="00020306">
        <w:t>ë</w:t>
      </w:r>
      <w:r w:rsidR="003B2F97">
        <w:t>, rishpallur dy herë.</w:t>
      </w:r>
    </w:p>
    <w:p w:rsidR="0092158C" w:rsidRDefault="009847B8" w:rsidP="00256A69">
      <w:pPr>
        <w:pStyle w:val="Paragrafi"/>
      </w:pPr>
      <w:r w:rsidRPr="009847B8">
        <w:t>3. Rikonstruksion i pjesshëm i vilave Qeveritare Durrës,</w:t>
      </w:r>
      <w:r w:rsidR="0092158C">
        <w:t xml:space="preserve"> me fond limit 14.873.000 lekë.</w:t>
      </w:r>
    </w:p>
    <w:p w:rsidR="009847B8" w:rsidRPr="009847B8" w:rsidRDefault="009847B8" w:rsidP="00256A69">
      <w:pPr>
        <w:pStyle w:val="Paragrafi"/>
      </w:pPr>
      <w:r w:rsidRPr="009847B8">
        <w:t>4. Spos</w:t>
      </w:r>
      <w:r w:rsidR="008828F1">
        <w:t>tim kaldaje dhe shtrim pllake, v</w:t>
      </w:r>
      <w:r w:rsidRPr="009847B8">
        <w:t>ilat Pogradec, me fond limit 4.190.000 lekë.</w:t>
      </w:r>
    </w:p>
    <w:p w:rsidR="009847B8" w:rsidRPr="009847B8" w:rsidRDefault="008828F1" w:rsidP="00256A69">
      <w:pPr>
        <w:pStyle w:val="Paragrafi"/>
      </w:pPr>
      <w:r>
        <w:t xml:space="preserve">5. Studim-projektim, rikonstruksion </w:t>
      </w:r>
      <w:smartTag w:uri="urn:schemas-microsoft-com:office:smarttags" w:element="City">
        <w:smartTag w:uri="urn:schemas-microsoft-com:office:smarttags" w:element="place">
          <w:r>
            <w:t>v</w:t>
          </w:r>
          <w:r w:rsidR="009847B8" w:rsidRPr="009847B8">
            <w:t>ila</w:t>
          </w:r>
        </w:smartTag>
      </w:smartTag>
      <w:r w:rsidR="009847B8" w:rsidRPr="009847B8">
        <w:t xml:space="preserve"> Dhërmi, me fond limit 1.416.666 lek</w:t>
      </w:r>
      <w:r w:rsidR="0010509A">
        <w:t>ë</w:t>
      </w:r>
      <w:r w:rsidR="009847B8" w:rsidRPr="009847B8">
        <w:t>, rishpallur dy herë.</w:t>
      </w:r>
    </w:p>
    <w:p w:rsidR="009847B8" w:rsidRPr="009847B8" w:rsidRDefault="009847B8" w:rsidP="00294D98">
      <w:pPr>
        <w:pStyle w:val="TitulliTitull"/>
        <w:jc w:val="right"/>
      </w:pPr>
      <w:r w:rsidRPr="009847B8">
        <w:t>Aneksi nr.2</w:t>
      </w:r>
    </w:p>
    <w:p w:rsidR="009847B8" w:rsidRPr="009847B8" w:rsidRDefault="009847B8" w:rsidP="00256A69">
      <w:pPr>
        <w:pStyle w:val="Paragrafi"/>
      </w:pPr>
    </w:p>
    <w:p w:rsidR="009847B8" w:rsidRDefault="009847B8" w:rsidP="00294D98">
      <w:pPr>
        <w:pStyle w:val="TitulliTitull"/>
      </w:pPr>
      <w:r w:rsidRPr="009847B8">
        <w:t>Lista e autoritetit Kontraktor, drejtoria e Shërbimeve Qeveritare</w:t>
      </w:r>
    </w:p>
    <w:p w:rsidR="00294D98" w:rsidRPr="009847B8" w:rsidRDefault="00294D98" w:rsidP="00256A69">
      <w:pPr>
        <w:pStyle w:val="Paragrafi"/>
      </w:pPr>
    </w:p>
    <w:p w:rsidR="009847B8" w:rsidRPr="009847B8" w:rsidRDefault="009847B8" w:rsidP="00256A69">
      <w:pPr>
        <w:pStyle w:val="Paragrafi"/>
      </w:pPr>
      <w:r w:rsidRPr="009847B8">
        <w:t>1. Blerje ma</w:t>
      </w:r>
      <w:r w:rsidR="00294D98">
        <w:t>kinerie për pastrimin e rërës, v</w:t>
      </w:r>
      <w:r w:rsidR="005C48B7">
        <w:t>ilat q</w:t>
      </w:r>
      <w:r w:rsidRPr="009847B8">
        <w:t>everitare Durrës, me fond limit 545 833 lekë, rishpallur dy herë.</w:t>
      </w:r>
    </w:p>
    <w:p w:rsidR="009847B8" w:rsidRDefault="009847B8" w:rsidP="00256A69">
      <w:pPr>
        <w:pStyle w:val="Paragrafi"/>
        <w:ind w:firstLine="0"/>
      </w:pPr>
    </w:p>
    <w:p w:rsidR="009847B8" w:rsidRDefault="009847B8" w:rsidP="00256A69">
      <w:pPr>
        <w:pStyle w:val="Paragrafi"/>
        <w:ind w:firstLine="0"/>
      </w:pPr>
    </w:p>
    <w:p w:rsidR="009847B8" w:rsidRDefault="009847B8" w:rsidP="00256A69">
      <w:pPr>
        <w:pStyle w:val="Akti"/>
        <w:keepNext w:val="0"/>
      </w:pPr>
      <w:r>
        <w:t>VENDIM</w:t>
      </w:r>
    </w:p>
    <w:p w:rsidR="009847B8" w:rsidRDefault="009847B8" w:rsidP="00256A69">
      <w:pPr>
        <w:pStyle w:val="NumriData"/>
        <w:keepNext w:val="0"/>
      </w:pPr>
      <w:r>
        <w:t>Nr.1457, datë 10.10.2008</w:t>
      </w:r>
    </w:p>
    <w:p w:rsidR="009847B8" w:rsidRDefault="009847B8" w:rsidP="00256A69">
      <w:pPr>
        <w:pStyle w:val="Paragrafi"/>
        <w:ind w:firstLine="0"/>
      </w:pPr>
    </w:p>
    <w:p w:rsidR="009847B8" w:rsidRDefault="009847B8" w:rsidP="00256A69">
      <w:pPr>
        <w:pStyle w:val="Titulli"/>
        <w:keepNext w:val="0"/>
      </w:pPr>
      <w:r>
        <w:t>PËR NJË SHTESË NË VENDIMIN NR.153, DATË 7.4.2000 TË KË</w:t>
      </w:r>
      <w:smartTag w:uri="urn:schemas-microsoft-com:office:smarttags" w:element="stockticker">
        <w:r>
          <w:t>SHI</w:t>
        </w:r>
      </w:smartTag>
      <w:r>
        <w:t>LLIT TË MINISTRAVE “PËR MIRATIMIN E RREGULLORES SË ZBATIMIT TË KODIT RRUGOR TË REPUBLIKËS SË SHQIPËRISË”, TË NDRYSHUAR</w:t>
      </w:r>
    </w:p>
    <w:p w:rsidR="009847B8" w:rsidRDefault="009847B8" w:rsidP="00256A69">
      <w:pPr>
        <w:pStyle w:val="Titulli"/>
        <w:keepNext w:val="0"/>
      </w:pPr>
    </w:p>
    <w:p w:rsidR="009847B8" w:rsidRPr="00D77983" w:rsidRDefault="009847B8" w:rsidP="00256A69">
      <w:pPr>
        <w:pStyle w:val="Paragrafi"/>
      </w:pPr>
      <w:r w:rsidRPr="00D77983">
        <w:t>N</w:t>
      </w:r>
      <w:r>
        <w:t>ë</w:t>
      </w:r>
      <w:r w:rsidRPr="00D77983">
        <w:t xml:space="preserve"> mb</w:t>
      </w:r>
      <w:r>
        <w:t>ë</w:t>
      </w:r>
      <w:r w:rsidRPr="00D77983">
        <w:t>shtetje t</w:t>
      </w:r>
      <w:r>
        <w:t>ë</w:t>
      </w:r>
      <w:r w:rsidRPr="00D77983">
        <w:t xml:space="preserve"> nenit 100 t</w:t>
      </w:r>
      <w:r>
        <w:t>ë</w:t>
      </w:r>
      <w:r w:rsidRPr="00D77983">
        <w:t xml:space="preserve"> Kushtetut</w:t>
      </w:r>
      <w:r>
        <w:t>ë</w:t>
      </w:r>
      <w:r w:rsidRPr="00D77983">
        <w:t>s dhe t</w:t>
      </w:r>
      <w:r>
        <w:t>ë</w:t>
      </w:r>
      <w:r w:rsidRPr="00D77983">
        <w:t xml:space="preserve"> pik</w:t>
      </w:r>
      <w:r>
        <w:t>ë</w:t>
      </w:r>
      <w:r w:rsidRPr="00D77983">
        <w:t>s 3 t</w:t>
      </w:r>
      <w:r>
        <w:t>ë nenit 35</w:t>
      </w:r>
      <w:r w:rsidRPr="00D77983">
        <w:t xml:space="preserve"> t</w:t>
      </w:r>
      <w:r>
        <w:t>ë</w:t>
      </w:r>
      <w:r w:rsidRPr="00D77983">
        <w:t xml:space="preserve"> ligjit nr.8378, dat</w:t>
      </w:r>
      <w:r>
        <w:t>ë</w:t>
      </w:r>
      <w:r w:rsidRPr="00D77983">
        <w:t xml:space="preserve"> 22.7.1998 “Kodi Rrugor i Republik</w:t>
      </w:r>
      <w:r>
        <w:t>ë</w:t>
      </w:r>
      <w:r w:rsidRPr="00D77983">
        <w:t>s s</w:t>
      </w:r>
      <w:r>
        <w:t>ë</w:t>
      </w:r>
      <w:r w:rsidRPr="00D77983">
        <w:t xml:space="preserve"> Shqip</w:t>
      </w:r>
      <w:r>
        <w:t>ë</w:t>
      </w:r>
      <w:r w:rsidRPr="00D77983">
        <w:t>ris</w:t>
      </w:r>
      <w:r>
        <w:t>ë</w:t>
      </w:r>
      <w:r w:rsidRPr="00D77983">
        <w:t>”, t</w:t>
      </w:r>
      <w:r>
        <w:t>ë</w:t>
      </w:r>
      <w:r w:rsidRPr="00D77983">
        <w:t xml:space="preserve"> ndryshuar, me pro</w:t>
      </w:r>
      <w:r w:rsidR="00B9718E">
        <w:t>p</w:t>
      </w:r>
      <w:r w:rsidRPr="00D77983">
        <w:t>ozimin e Ministrit t</w:t>
      </w:r>
      <w:r>
        <w:t>ë</w:t>
      </w:r>
      <w:r w:rsidRPr="00D77983">
        <w:t xml:space="preserve"> Pun</w:t>
      </w:r>
      <w:r>
        <w:t>ë</w:t>
      </w:r>
      <w:r w:rsidRPr="00D77983">
        <w:t>ve Publike, Transportit dhe Telekomunikacionit, K</w:t>
      </w:r>
      <w:r>
        <w:t>ë</w:t>
      </w:r>
      <w:r w:rsidRPr="00D77983">
        <w:t>shilli i Ministrave</w:t>
      </w:r>
    </w:p>
    <w:p w:rsidR="009847B8" w:rsidRPr="00D77983" w:rsidRDefault="009847B8" w:rsidP="00256A69">
      <w:pPr>
        <w:pStyle w:val="Paragrafi"/>
      </w:pPr>
    </w:p>
    <w:p w:rsidR="009847B8" w:rsidRDefault="009847B8" w:rsidP="00256A69">
      <w:pPr>
        <w:pStyle w:val="VENDOSI"/>
        <w:keepNext w:val="0"/>
      </w:pPr>
      <w:r>
        <w:t>VENDOSI:</w:t>
      </w:r>
    </w:p>
    <w:p w:rsidR="009847B8" w:rsidRPr="00256A69" w:rsidRDefault="009847B8" w:rsidP="00256A69">
      <w:pPr>
        <w:pStyle w:val="Paragrafi"/>
        <w:ind w:firstLine="0"/>
        <w:rPr>
          <w:sz w:val="14"/>
        </w:rPr>
      </w:pPr>
    </w:p>
    <w:p w:rsidR="009847B8" w:rsidRPr="009847B8" w:rsidRDefault="009847B8" w:rsidP="00256A69">
      <w:pPr>
        <w:pStyle w:val="Paragrafi"/>
      </w:pPr>
      <w:r w:rsidRPr="009847B8">
        <w:t>Pas nenit 71 të rregullores së zbatimit të Kodit Rrugor të Republikës së Shqipërisë, që i bashkëlidhet vendimit nr.153, datë 7.4.2000 të Këshillit të Ministrave, të ndryshuar, shtohet neni 71/1, me këtë përmbajtje:</w:t>
      </w:r>
    </w:p>
    <w:p w:rsidR="009847B8" w:rsidRPr="009847B8" w:rsidRDefault="00256A69" w:rsidP="00256A69">
      <w:pPr>
        <w:pStyle w:val="NeniNr"/>
        <w:keepNext w:val="0"/>
      </w:pPr>
      <w:r w:rsidRPr="009847B8">
        <w:t xml:space="preserve"> </w:t>
      </w:r>
      <w:r w:rsidR="009847B8" w:rsidRPr="009847B8">
        <w:t>“Neni 71/1</w:t>
      </w:r>
    </w:p>
    <w:p w:rsidR="009847B8" w:rsidRPr="009847B8" w:rsidRDefault="009847B8" w:rsidP="00256A69">
      <w:pPr>
        <w:pStyle w:val="NeniTitull"/>
        <w:keepNext w:val="0"/>
      </w:pPr>
      <w:r w:rsidRPr="009847B8">
        <w:t>Auditimi i sigurisë rrugore (neni 35 i Kodit Rrugor)</w:t>
      </w:r>
    </w:p>
    <w:p w:rsidR="009847B8" w:rsidRPr="009847B8" w:rsidRDefault="009847B8" w:rsidP="00256A69">
      <w:pPr>
        <w:pStyle w:val="Paragrafi"/>
      </w:pPr>
    </w:p>
    <w:p w:rsidR="009847B8" w:rsidRPr="009847B8" w:rsidRDefault="009847B8" w:rsidP="00256A69">
      <w:pPr>
        <w:pStyle w:val="Paragrafi"/>
      </w:pPr>
      <w:r w:rsidRPr="009847B8">
        <w:t>1. Auditimi i sigurisë rrugore nënkupton kontrollin e projektit për ndërtimin dhe rehabilitimin e rrugëve, si dhe të projekteve të sinjalizimit rrugor apo instalimeve të tjera të trafikut, për të zbuluar e parandaluar gabimet në projektim a zbatim, të cilat përbëj</w:t>
      </w:r>
      <w:r w:rsidR="00700AD6">
        <w:t>në rrezik për ndodhjen e aksiden</w:t>
      </w:r>
      <w:r w:rsidRPr="009847B8">
        <w:t>teve rrugore. Auditimi është mbështetje për entin pronar të rrugës, personin përgjegjës të projektit, si dhe atë zbatues të punimeve. Ai kryhet sipas metodave standarde, të përcaktuara me udhëzim të ministrit që mbulon veprimtarinë e transportit.</w:t>
      </w:r>
    </w:p>
    <w:p w:rsidR="009847B8" w:rsidRPr="009847B8" w:rsidRDefault="009847B8" w:rsidP="00256A69">
      <w:pPr>
        <w:pStyle w:val="Paragrafi"/>
      </w:pPr>
      <w:r w:rsidRPr="009847B8">
        <w:t>2. Auditimi i sigurisë rrugore kryhet nga persona, fizikë ose juridikë, të cilët kanë përvojë pune mbi 5 vjet në fushën e sigurisë rrugore. Auditimi i sigurisë rrugore kryhet, së paku, nga dy auditues.</w:t>
      </w:r>
    </w:p>
    <w:p w:rsidR="009847B8" w:rsidRPr="009847B8" w:rsidRDefault="009847B8" w:rsidP="00256A69">
      <w:pPr>
        <w:pStyle w:val="Paragrafi"/>
      </w:pPr>
      <w:r w:rsidRPr="009847B8">
        <w:t>3. Rregullat, kriteret, procedurat dhe dokumentacioni për përzgjedhjen e personave, të cilët do të kryejnë auditimin e sigurisë rrugore, përcaktohen me udhëzim të ministrit, që mbulon veprimtarinë e transportit dhe të Ministrit të Brendshëm.</w:t>
      </w:r>
    </w:p>
    <w:p w:rsidR="009847B8" w:rsidRPr="009847B8" w:rsidRDefault="009847B8" w:rsidP="00256A69">
      <w:pPr>
        <w:pStyle w:val="Paragrafi"/>
      </w:pPr>
      <w:r w:rsidRPr="009847B8">
        <w:t>4. Çdo projekt për ndërtimin dhe rehabilitimin e rrugëve a instalimeve të tjera të trafikut, ku kostoja e projektit e kalon vlerën 5 milionë lekë, do të auditohet, nga pikëpamja e sigurisë rrugore, dhe audituesi caktohet në përputhje me ligjin nr.9643, datë 20.11.2006 “Për</w:t>
      </w:r>
      <w:r w:rsidR="00CB279F">
        <w:t xml:space="preserve"> prokurimin publik”, të ndryshua</w:t>
      </w:r>
      <w:r w:rsidRPr="009847B8">
        <w:t>r, dhe të vendimit nr.1, datë 10.1.2007 të Këshillit të Ministrave “Për miratimin e rregullave të prokurimit publik”, të ndryshuar.</w:t>
      </w:r>
    </w:p>
    <w:p w:rsidR="009847B8" w:rsidRPr="009847B8" w:rsidRDefault="009847B8" w:rsidP="00256A69">
      <w:pPr>
        <w:pStyle w:val="Paragrafi"/>
      </w:pPr>
      <w:r w:rsidRPr="009847B8">
        <w:t>Kur kostoja e projektit ka vlerë nën 5 milionë lekë, audituesi caktohet nga titullari i autoritetit kontraktor.</w:t>
      </w:r>
    </w:p>
    <w:p w:rsidR="009847B8" w:rsidRPr="009847B8" w:rsidRDefault="009847B8" w:rsidP="00256A69">
      <w:pPr>
        <w:pStyle w:val="Paragrafi"/>
      </w:pPr>
      <w:r w:rsidRPr="009847B8">
        <w:t>5. A</w:t>
      </w:r>
      <w:r w:rsidR="00CB279F">
        <w:t>uditimi i sigurisë rrugore kryhe</w:t>
      </w:r>
      <w:r w:rsidRPr="009847B8">
        <w:t>t në fazat e projektit paraprak, të projektit dhe gjatë të gjithë fazës së punimeve në rrugë. Ai mund të kryhet në fazat e fillimit të punimeve në rrugë dhe para marrjes në dorëzim të punimeve të kryera. Auditimi kryhet edhe në rrugët ekzistuese.</w:t>
      </w:r>
    </w:p>
    <w:p w:rsidR="009847B8" w:rsidRPr="009847B8" w:rsidRDefault="009847B8" w:rsidP="00256A69">
      <w:pPr>
        <w:pStyle w:val="Paragrafi"/>
      </w:pPr>
      <w:r w:rsidRPr="009847B8">
        <w:t>6. Grupi i auditimit të sigurisë rrugore paraqet raport me shkrim, ku trajton edhe ndryshimet në projekt, që ai rekomandon, si dhe arsyet. Ky raport i dërgohet subjektit projektues dhe, për dijeni, edhe entit pronar të rrugës.</w:t>
      </w:r>
    </w:p>
    <w:p w:rsidR="009847B8" w:rsidRDefault="009847B8" w:rsidP="00256A69">
      <w:pPr>
        <w:pStyle w:val="Paragrafi"/>
      </w:pPr>
      <w:r w:rsidRPr="009847B8">
        <w:t>7. Subjekti projektues deklaron, me shkrim, nëse i pranon a i refuzon rekomandimet e raportit, duke paraqitur, me shkrim, arsyet e refuzimit apo duke dhënë një zgjidhje tjetër, nga ajo e propozuara.</w:t>
      </w:r>
    </w:p>
    <w:p w:rsidR="00F54A85" w:rsidRPr="009847B8" w:rsidRDefault="00F54A85" w:rsidP="00256A69">
      <w:pPr>
        <w:pStyle w:val="Paragrafi"/>
      </w:pPr>
    </w:p>
    <w:p w:rsidR="009847B8" w:rsidRPr="009847B8" w:rsidRDefault="009847B8" w:rsidP="00256A69">
      <w:pPr>
        <w:pStyle w:val="Paragrafi"/>
      </w:pPr>
      <w:r w:rsidRPr="009847B8">
        <w:t>8. Raportet e audituesve dhe deklaratat, e përmendura në pikën 7 të këtij vendimi, i bashkëlidhen dokumentacionit tjetër të projektit.</w:t>
      </w:r>
    </w:p>
    <w:p w:rsidR="009847B8" w:rsidRPr="009847B8" w:rsidRDefault="009847B8" w:rsidP="00256A69">
      <w:pPr>
        <w:pStyle w:val="Paragrafi"/>
      </w:pPr>
      <w:r w:rsidRPr="009847B8">
        <w:t>9. Në rastin e auditimit të sigurisë rrugore në rrugët ekzistuese, grupi i auditimit i dorëzon entit pronar të rrugës, së cilës i bëhet auditim, një raport, me shkrim, ku parashtron të gjitha problemet e vëna re dhe propozimet për zgjidhjen e tyre.”.</w:t>
      </w:r>
    </w:p>
    <w:p w:rsidR="009847B8" w:rsidRPr="009847B8" w:rsidRDefault="009847B8" w:rsidP="00256A69">
      <w:pPr>
        <w:pStyle w:val="Paragrafi"/>
      </w:pPr>
      <w:r w:rsidRPr="009847B8">
        <w:t>Ky vendim hyn në fuqi pas botimit në Fletoren Zyrtare.</w:t>
      </w:r>
    </w:p>
    <w:p w:rsidR="009847B8" w:rsidRDefault="009847B8" w:rsidP="00256A69">
      <w:pPr>
        <w:pStyle w:val="Paragrafi"/>
        <w:ind w:firstLine="0"/>
      </w:pPr>
    </w:p>
    <w:p w:rsidR="009847B8" w:rsidRDefault="009847B8" w:rsidP="00256A69">
      <w:pPr>
        <w:pStyle w:val="Autoriteti"/>
        <w:keepNext w:val="0"/>
      </w:pPr>
      <w:r>
        <w:t>KRYEMINISTRI</w:t>
      </w:r>
    </w:p>
    <w:p w:rsidR="009847B8" w:rsidRDefault="009847B8" w:rsidP="00256A69">
      <w:pPr>
        <w:pStyle w:val="AutoritetiEmer"/>
      </w:pPr>
      <w:r>
        <w:t>Sali Berisha</w:t>
      </w:r>
    </w:p>
    <w:p w:rsidR="00262B26" w:rsidRPr="00D02B55" w:rsidRDefault="00262B26" w:rsidP="00256A69">
      <w:pPr>
        <w:pStyle w:val="AutoritetiEmer"/>
        <w:jc w:val="both"/>
      </w:pPr>
      <w:r w:rsidRPr="00D02B55">
        <w:t xml:space="preserve"> </w:t>
      </w:r>
    </w:p>
    <w:p w:rsidR="00256A69" w:rsidRDefault="00256A69" w:rsidP="00256A69">
      <w:pPr>
        <w:pStyle w:val="Akti"/>
        <w:keepNext w:val="0"/>
        <w:rPr>
          <w:rFonts w:eastAsia="MS Mincho"/>
        </w:rPr>
      </w:pPr>
    </w:p>
    <w:p w:rsidR="00256A69" w:rsidRDefault="00256A69" w:rsidP="00256A69">
      <w:pPr>
        <w:pStyle w:val="Akti"/>
        <w:keepNext w:val="0"/>
        <w:rPr>
          <w:rFonts w:eastAsia="MS Mincho"/>
        </w:rPr>
      </w:pPr>
    </w:p>
    <w:p w:rsidR="00256A69" w:rsidRDefault="00256A69" w:rsidP="00256A69">
      <w:pPr>
        <w:pStyle w:val="Akti"/>
        <w:keepNext w:val="0"/>
        <w:rPr>
          <w:rFonts w:eastAsia="MS Mincho"/>
        </w:rPr>
      </w:pPr>
    </w:p>
    <w:p w:rsidR="00256A69" w:rsidRDefault="00256A69" w:rsidP="00256A69">
      <w:pPr>
        <w:pStyle w:val="Akti"/>
        <w:keepNext w:val="0"/>
        <w:rPr>
          <w:rFonts w:eastAsia="MS Mincho"/>
        </w:rPr>
      </w:pPr>
    </w:p>
    <w:p w:rsidR="00256A69" w:rsidRDefault="00256A69" w:rsidP="00256A69">
      <w:pPr>
        <w:pStyle w:val="Akti"/>
        <w:keepNext w:val="0"/>
        <w:rPr>
          <w:rFonts w:eastAsia="MS Mincho"/>
        </w:rPr>
      </w:pPr>
    </w:p>
    <w:p w:rsidR="00256A69" w:rsidRDefault="00256A69" w:rsidP="00256A69">
      <w:pPr>
        <w:pStyle w:val="Akti"/>
        <w:keepNext w:val="0"/>
        <w:rPr>
          <w:rFonts w:eastAsia="MS Mincho"/>
        </w:rPr>
      </w:pPr>
    </w:p>
    <w:p w:rsidR="00256A69" w:rsidRDefault="00256A69" w:rsidP="00256A69">
      <w:pPr>
        <w:pStyle w:val="Akti"/>
        <w:keepNext w:val="0"/>
        <w:rPr>
          <w:rFonts w:eastAsia="MS Mincho"/>
        </w:rPr>
      </w:pPr>
    </w:p>
    <w:p w:rsidR="00256A69" w:rsidRDefault="00256A69" w:rsidP="00256A69">
      <w:pPr>
        <w:pStyle w:val="Akti"/>
        <w:keepNext w:val="0"/>
        <w:rPr>
          <w:rFonts w:eastAsia="MS Mincho"/>
        </w:rPr>
      </w:pPr>
    </w:p>
    <w:p w:rsidR="00596B53" w:rsidRDefault="00596B53" w:rsidP="00256A69">
      <w:pPr>
        <w:pStyle w:val="Akti"/>
        <w:keepNext w:val="0"/>
        <w:rPr>
          <w:rFonts w:eastAsia="MS Mincho"/>
        </w:rPr>
      </w:pPr>
    </w:p>
    <w:p w:rsidR="00256A69" w:rsidRDefault="00256A69" w:rsidP="00256A69">
      <w:pPr>
        <w:pStyle w:val="Akti"/>
        <w:keepNext w:val="0"/>
        <w:rPr>
          <w:rFonts w:eastAsia="MS Mincho"/>
        </w:rPr>
      </w:pPr>
    </w:p>
    <w:p w:rsidR="00256A69" w:rsidRDefault="00256A69" w:rsidP="00256A69">
      <w:pPr>
        <w:pStyle w:val="Akti"/>
        <w:keepNext w:val="0"/>
        <w:rPr>
          <w:rFonts w:eastAsia="MS Mincho"/>
        </w:rPr>
      </w:pPr>
    </w:p>
    <w:p w:rsidR="009B1DC1" w:rsidRDefault="009B1DC1" w:rsidP="00256A69">
      <w:pPr>
        <w:pStyle w:val="Akti"/>
        <w:keepNext w:val="0"/>
        <w:rPr>
          <w:rFonts w:eastAsia="MS Mincho"/>
        </w:rPr>
      </w:pPr>
      <w:r w:rsidRPr="00681B8C">
        <w:rPr>
          <w:rFonts w:eastAsia="MS Mincho"/>
        </w:rPr>
        <w:t>V</w:t>
      </w:r>
      <w:r>
        <w:rPr>
          <w:rFonts w:eastAsia="MS Mincho"/>
        </w:rPr>
        <w:t>ENDI</w:t>
      </w:r>
      <w:r w:rsidRPr="00681B8C">
        <w:rPr>
          <w:rFonts w:eastAsia="MS Mincho"/>
        </w:rPr>
        <w:t>M</w:t>
      </w:r>
    </w:p>
    <w:p w:rsidR="009B1DC1" w:rsidRPr="00681B8C" w:rsidRDefault="009B1DC1" w:rsidP="00256A69">
      <w:pPr>
        <w:pStyle w:val="NumriData"/>
        <w:keepNext w:val="0"/>
        <w:rPr>
          <w:rFonts w:eastAsia="MS Mincho"/>
        </w:rPr>
      </w:pPr>
      <w:r>
        <w:rPr>
          <w:rFonts w:eastAsia="MS Mincho"/>
        </w:rPr>
        <w:t>Nr.1458, datë 5.11.2008</w:t>
      </w:r>
    </w:p>
    <w:p w:rsidR="009B1DC1" w:rsidRDefault="009B1DC1" w:rsidP="00256A69">
      <w:pPr>
        <w:pStyle w:val="Titulli"/>
        <w:keepNext w:val="0"/>
        <w:rPr>
          <w:rFonts w:eastAsia="MS Mincho"/>
        </w:rPr>
      </w:pPr>
      <w:r w:rsidRPr="00681B8C">
        <w:rPr>
          <w:rFonts w:eastAsia="MS Mincho"/>
        </w:rPr>
        <w:br/>
        <w:t>PËR</w:t>
      </w:r>
      <w:r>
        <w:rPr>
          <w:rFonts w:eastAsia="MS Mincho"/>
        </w:rPr>
        <w:t xml:space="preserve"> </w:t>
      </w:r>
      <w:r w:rsidRPr="00681B8C">
        <w:rPr>
          <w:rFonts w:eastAsia="MS Mincho"/>
        </w:rPr>
        <w:t>SHTYRJEN E AFATIT TË BOTIMIT TË NJOFTIMIT TË FITUESIT DHE TË NJOFTIMIT TË KONTRATËS SË LIDHUR, PËR PROCEDURAT E PROKURIMIT, TË KRYERA NGA MINISTRIA E BRENDSHME, INSTITUCIONET NË VARËSI DHE NJËSITË E QEVERISJES VENDORE, SI AUTORITETE KONTRAKTORE</w:t>
      </w:r>
    </w:p>
    <w:p w:rsidR="009B1DC1" w:rsidRDefault="009B1DC1" w:rsidP="00256A69">
      <w:pPr>
        <w:pStyle w:val="Paragrafi"/>
        <w:rPr>
          <w:rFonts w:eastAsia="MS Mincho"/>
          <w:lang w:val="en-GB"/>
        </w:rPr>
      </w:pPr>
    </w:p>
    <w:p w:rsidR="009B1DC1" w:rsidRPr="00681B8C" w:rsidRDefault="009B1DC1" w:rsidP="00256A69">
      <w:pPr>
        <w:pStyle w:val="BazLigjPropozues"/>
        <w:keepNext w:val="0"/>
        <w:rPr>
          <w:rFonts w:eastAsia="MS Mincho"/>
        </w:rPr>
      </w:pPr>
      <w:r w:rsidRPr="00681B8C">
        <w:rPr>
          <w:rFonts w:eastAsia="MS Mincho"/>
        </w:rPr>
        <w:t>Në mbështetje të nenit 100 të Kushtetutës dhe të n</w:t>
      </w:r>
      <w:r>
        <w:rPr>
          <w:rFonts w:eastAsia="MS Mincho"/>
        </w:rPr>
        <w:t>enit 75 të ligjit nr.9643, datë 20.11.2006</w:t>
      </w:r>
      <w:r w:rsidRPr="00681B8C">
        <w:rPr>
          <w:rFonts w:eastAsia="MS Mincho"/>
        </w:rPr>
        <w:t xml:space="preserve"> “Për prokurimin publik”, të ndryshuar, me propozimin e Ministrit të Brendshëm, Këshilli i Ministrave</w:t>
      </w:r>
    </w:p>
    <w:p w:rsidR="009B1DC1" w:rsidRDefault="009B1DC1" w:rsidP="00256A69">
      <w:pPr>
        <w:pStyle w:val="Paragrafi"/>
        <w:rPr>
          <w:rFonts w:eastAsia="MS Mincho"/>
          <w:lang w:val="en-GB"/>
        </w:rPr>
      </w:pPr>
    </w:p>
    <w:p w:rsidR="009B1DC1" w:rsidRPr="00681B8C" w:rsidRDefault="009B1DC1" w:rsidP="00256A69">
      <w:pPr>
        <w:pStyle w:val="VENDOSI"/>
        <w:keepNext w:val="0"/>
        <w:rPr>
          <w:rFonts w:eastAsia="MS Mincho"/>
        </w:rPr>
      </w:pPr>
      <w:r>
        <w:rPr>
          <w:rFonts w:eastAsia="MS Mincho"/>
        </w:rPr>
        <w:t>VENDOSI</w:t>
      </w:r>
      <w:r w:rsidRPr="00681B8C">
        <w:rPr>
          <w:rFonts w:eastAsia="MS Mincho"/>
        </w:rPr>
        <w:t>:</w:t>
      </w:r>
    </w:p>
    <w:p w:rsidR="009B1DC1" w:rsidRDefault="009B1DC1" w:rsidP="00256A69">
      <w:pPr>
        <w:pStyle w:val="Paragrafi"/>
        <w:rPr>
          <w:rFonts w:eastAsia="MS Mincho"/>
          <w:lang w:val="en-GB"/>
        </w:rPr>
      </w:pPr>
    </w:p>
    <w:p w:rsidR="009B1DC1" w:rsidRPr="00681B8C" w:rsidRDefault="009B1DC1" w:rsidP="00256A69">
      <w:pPr>
        <w:pStyle w:val="Paragrafi"/>
        <w:rPr>
          <w:rFonts w:eastAsia="MS Mincho"/>
          <w:lang w:val="en-GB"/>
        </w:rPr>
      </w:pPr>
      <w:r w:rsidRPr="00681B8C">
        <w:rPr>
          <w:rFonts w:eastAsia="MS Mincho"/>
          <w:lang w:val="en-GB"/>
        </w:rPr>
        <w:t>1.</w:t>
      </w:r>
      <w:r>
        <w:rPr>
          <w:rFonts w:eastAsia="MS Mincho"/>
          <w:lang w:val="en-GB"/>
        </w:rPr>
        <w:t xml:space="preserve"> </w:t>
      </w:r>
      <w:r w:rsidRPr="00681B8C">
        <w:rPr>
          <w:rFonts w:eastAsia="MS Mincho"/>
          <w:lang w:val="en-GB"/>
        </w:rPr>
        <w:t>Lejimin e Ministrisë së Brendshme, të institucioneve në varësi të saj dhe të njësive të qeverisjes vendore të përfundojnë procedurat e prokurimit për mallra, shërbime dhe ndërtime, me fondet e</w:t>
      </w:r>
      <w:r w:rsidR="0044473A">
        <w:rPr>
          <w:rFonts w:eastAsia="MS Mincho"/>
          <w:lang w:val="en-GB"/>
        </w:rPr>
        <w:t xml:space="preserve"> parashikuara në Buxhetin e S</w:t>
      </w:r>
      <w:r w:rsidRPr="00681B8C">
        <w:rPr>
          <w:rFonts w:eastAsia="MS Mincho"/>
          <w:lang w:val="en-GB"/>
        </w:rPr>
        <w:t>htetit, për vitin 2008, sipas anekseve nr.1 dhe nr.2, që i bashkëlidhen këtij vendimi, brenda datës 30 nëntor 2008. Brenda këtij afati të përfshihen</w:t>
      </w:r>
      <w:r>
        <w:rPr>
          <w:rFonts w:eastAsia="MS Mincho"/>
          <w:lang w:val="en-GB"/>
        </w:rPr>
        <w:t xml:space="preserve"> edhe</w:t>
      </w:r>
      <w:r w:rsidRPr="00681B8C">
        <w:rPr>
          <w:rFonts w:eastAsia="MS Mincho"/>
          <w:lang w:val="en-GB"/>
        </w:rPr>
        <w:t xml:space="preserve"> lidhja e kontratave përkatëse dhe publikimi i njoftimit të kontratës së nënshkruar në Buletinin e Njoftimeve Publike.</w:t>
      </w:r>
    </w:p>
    <w:p w:rsidR="009B1DC1" w:rsidRPr="00681B8C" w:rsidRDefault="009B1DC1" w:rsidP="00256A69">
      <w:pPr>
        <w:pStyle w:val="Paragrafi"/>
        <w:rPr>
          <w:rFonts w:eastAsia="MS Mincho"/>
          <w:lang w:val="en-GB"/>
        </w:rPr>
      </w:pPr>
      <w:r w:rsidRPr="00681B8C">
        <w:rPr>
          <w:rFonts w:eastAsia="MS Mincho"/>
          <w:lang w:val="en-GB"/>
        </w:rPr>
        <w:t>2.</w:t>
      </w:r>
      <w:r>
        <w:rPr>
          <w:rFonts w:eastAsia="MS Mincho"/>
          <w:lang w:val="en-GB"/>
        </w:rPr>
        <w:t xml:space="preserve"> </w:t>
      </w:r>
      <w:r w:rsidRPr="00681B8C">
        <w:rPr>
          <w:rFonts w:eastAsia="MS Mincho"/>
          <w:lang w:val="en-GB"/>
        </w:rPr>
        <w:t>Procedurat e prokurimit për mallra, për vitin 2008, për Drejtorinë e Përgjithshme të Rezervave Materiale të Shtetit, sipas aneksit nr.3, që i bashkëlidhet këtij vendimi, të përfundojnë brenda datës 31 dhjetor 2008.</w:t>
      </w:r>
    </w:p>
    <w:p w:rsidR="009B1DC1" w:rsidRPr="00681B8C" w:rsidRDefault="009B1DC1" w:rsidP="00256A69">
      <w:pPr>
        <w:pStyle w:val="Paragrafi"/>
        <w:rPr>
          <w:rFonts w:eastAsia="MS Mincho"/>
          <w:lang w:val="en-GB"/>
        </w:rPr>
      </w:pPr>
      <w:r w:rsidRPr="00681B8C">
        <w:rPr>
          <w:rFonts w:eastAsia="MS Mincho"/>
          <w:lang w:val="en-GB"/>
        </w:rPr>
        <w:t>3.</w:t>
      </w:r>
      <w:r>
        <w:rPr>
          <w:rFonts w:eastAsia="MS Mincho"/>
          <w:lang w:val="en-GB"/>
        </w:rPr>
        <w:t xml:space="preserve"> </w:t>
      </w:r>
      <w:r w:rsidRPr="00681B8C">
        <w:rPr>
          <w:rFonts w:eastAsia="MS Mincho"/>
          <w:lang w:val="en-GB"/>
        </w:rPr>
        <w:t>Procedurat e prokurimit për mallra, shërbime, për njësitë e zhvillimit të prokurimeve të përqendruar</w:t>
      </w:r>
      <w:r w:rsidR="0044473A">
        <w:rPr>
          <w:rFonts w:eastAsia="MS Mincho"/>
          <w:lang w:val="en-GB"/>
        </w:rPr>
        <w:t>a, me fondet e parashikuara në Buxhetin e S</w:t>
      </w:r>
      <w:r w:rsidRPr="00681B8C">
        <w:rPr>
          <w:rFonts w:eastAsia="MS Mincho"/>
          <w:lang w:val="en-GB"/>
        </w:rPr>
        <w:t>htetit, për vitin 2008, sipas aneksit nr.4, që i bashkëlidhet këtij vendimi, të përfundojë brenda datës 30 nëntor 2008.</w:t>
      </w:r>
    </w:p>
    <w:p w:rsidR="009B1DC1" w:rsidRPr="00681B8C" w:rsidRDefault="009B1DC1" w:rsidP="00256A69">
      <w:pPr>
        <w:pStyle w:val="Paragrafi"/>
        <w:rPr>
          <w:rFonts w:eastAsia="MS Mincho"/>
          <w:lang w:val="en-GB"/>
        </w:rPr>
      </w:pPr>
      <w:r w:rsidRPr="00681B8C">
        <w:rPr>
          <w:rFonts w:eastAsia="MS Mincho"/>
          <w:lang w:val="en-GB"/>
        </w:rPr>
        <w:t>4.</w:t>
      </w:r>
      <w:r>
        <w:rPr>
          <w:rFonts w:eastAsia="MS Mincho"/>
          <w:lang w:val="en-GB"/>
        </w:rPr>
        <w:t xml:space="preserve"> </w:t>
      </w:r>
      <w:r w:rsidRPr="00681B8C">
        <w:rPr>
          <w:rFonts w:eastAsia="MS Mincho"/>
          <w:lang w:val="en-GB"/>
        </w:rPr>
        <w:t>Ngarkohen Ministria e Brendshme, institucionet në varësi të saj, njësitë e qeverisjes vendore dhe Agjencia e Prokurimit Publik për zbatimin e këtij vendimi.</w:t>
      </w:r>
    </w:p>
    <w:p w:rsidR="009B1DC1" w:rsidRPr="00681B8C" w:rsidRDefault="009B1DC1" w:rsidP="00256A69">
      <w:pPr>
        <w:pStyle w:val="Paragrafi"/>
        <w:rPr>
          <w:rFonts w:eastAsia="MS Mincho"/>
          <w:lang w:val="en-GB"/>
        </w:rPr>
      </w:pPr>
      <w:r w:rsidRPr="00681B8C">
        <w:rPr>
          <w:rFonts w:eastAsia="MS Mincho"/>
          <w:lang w:val="en-GB"/>
        </w:rPr>
        <w:t>Ky vendim hyn në</w:t>
      </w:r>
      <w:r>
        <w:rPr>
          <w:rFonts w:eastAsia="MS Mincho"/>
          <w:lang w:val="en-GB"/>
        </w:rPr>
        <w:t xml:space="preserve"> fuqi menjëherë dhe botohet në Fletoren Zyrtare</w:t>
      </w:r>
      <w:r w:rsidRPr="00681B8C">
        <w:rPr>
          <w:rFonts w:eastAsia="MS Mincho"/>
          <w:lang w:val="en-GB"/>
        </w:rPr>
        <w:t>.</w:t>
      </w:r>
    </w:p>
    <w:p w:rsidR="009B1DC1" w:rsidRDefault="009B1DC1" w:rsidP="00256A69">
      <w:pPr>
        <w:pStyle w:val="Autoriteti"/>
        <w:keepNext w:val="0"/>
        <w:rPr>
          <w:rFonts w:eastAsia="MS Mincho"/>
        </w:rPr>
      </w:pPr>
      <w:r w:rsidRPr="00681B8C">
        <w:rPr>
          <w:rFonts w:eastAsia="MS Mincho"/>
        </w:rPr>
        <w:t> </w:t>
      </w:r>
      <w:r w:rsidRPr="00681B8C">
        <w:rPr>
          <w:rFonts w:eastAsia="MS Mincho"/>
        </w:rPr>
        <w:br/>
      </w:r>
      <w:r>
        <w:rPr>
          <w:rFonts w:eastAsia="MS Mincho"/>
        </w:rPr>
        <w:t>Kryeministri</w:t>
      </w:r>
    </w:p>
    <w:p w:rsidR="009B1DC1" w:rsidRPr="00681B8C" w:rsidRDefault="009B1DC1" w:rsidP="00256A69">
      <w:pPr>
        <w:pStyle w:val="AutoritetiEmer"/>
        <w:rPr>
          <w:rFonts w:eastAsia="MS Mincho"/>
        </w:rPr>
      </w:pPr>
      <w:r>
        <w:rPr>
          <w:rFonts w:eastAsia="MS Mincho"/>
        </w:rPr>
        <w:t>Sali Berisha</w:t>
      </w: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sectPr w:rsidR="009B1DC1" w:rsidSect="004446A8">
          <w:footerReference w:type="even" r:id="rId7"/>
          <w:footerReference w:type="default" r:id="rId8"/>
          <w:pgSz w:w="11907" w:h="16840" w:code="9"/>
          <w:pgMar w:top="1418" w:right="1418" w:bottom="1418" w:left="1418" w:header="0" w:footer="1134" w:gutter="0"/>
          <w:pgNumType w:start="8421"/>
          <w:cols w:space="720"/>
          <w:docGrid w:linePitch="360"/>
        </w:sectPr>
      </w:pPr>
    </w:p>
    <w:p w:rsidR="009B1DC1" w:rsidRDefault="009B1DC1" w:rsidP="00256A69">
      <w:pPr>
        <w:pStyle w:val="Paragrafi"/>
        <w:rPr>
          <w:rFonts w:eastAsia="MS Mincho"/>
          <w:lang w:val="en-GB"/>
        </w:rPr>
      </w:pPr>
    </w:p>
    <w:p w:rsidR="009B1DC1" w:rsidRPr="00782716" w:rsidRDefault="009B1DC1" w:rsidP="00256A69">
      <w:pPr>
        <w:pStyle w:val="Tabele"/>
        <w:widowControl w:val="0"/>
        <w:jc w:val="center"/>
        <w:rPr>
          <w:lang w:val="de-DE"/>
        </w:rPr>
      </w:pPr>
      <w:r w:rsidRPr="00782716">
        <w:rPr>
          <w:b/>
          <w:lang w:val="de-DE"/>
        </w:rPr>
        <w:t>ANEKS NR. I</w:t>
      </w:r>
      <w:r w:rsidRPr="00782716">
        <w:rPr>
          <w:lang w:val="de-DE"/>
        </w:rPr>
        <w:t xml:space="preserve"> </w:t>
      </w:r>
      <w:r w:rsidRPr="00782716">
        <w:rPr>
          <w:lang w:val="de-DE"/>
        </w:rPr>
        <w:br/>
        <w:t>L</w:t>
      </w:r>
      <w:smartTag w:uri="urn:schemas-microsoft-com:office:smarttags" w:element="stockticker">
        <w:r w:rsidRPr="00782716">
          <w:rPr>
            <w:lang w:val="de-DE"/>
          </w:rPr>
          <w:t>ISTA</w:t>
        </w:r>
      </w:smartTag>
      <w:r w:rsidRPr="00782716">
        <w:rPr>
          <w:lang w:val="de-DE"/>
        </w:rPr>
        <w:t xml:space="preserve"> E AUT</w:t>
      </w:r>
      <w:smartTag w:uri="urn:schemas-microsoft-com:office:smarttags" w:element="stockticker">
        <w:r w:rsidRPr="00782716">
          <w:rPr>
            <w:lang w:val="de-DE"/>
          </w:rPr>
          <w:t>ORI</w:t>
        </w:r>
      </w:smartTag>
      <w:r w:rsidRPr="00782716">
        <w:rPr>
          <w:lang w:val="de-DE"/>
        </w:rPr>
        <w:t>TETEVE KONTRAKTORE PËR MINISTRINË E BRENDSHME</w:t>
      </w:r>
    </w:p>
    <w:p w:rsidR="009B1DC1" w:rsidRPr="00782716" w:rsidRDefault="009B1DC1" w:rsidP="00256A69">
      <w:pPr>
        <w:pStyle w:val="Tabele"/>
        <w:widowControl w:val="0"/>
        <w:rPr>
          <w:lang w:val="de-DE"/>
        </w:rPr>
      </w:pPr>
    </w:p>
    <w:tbl>
      <w:tblPr>
        <w:tblW w:w="14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3371"/>
        <w:gridCol w:w="2135"/>
        <w:gridCol w:w="4262"/>
        <w:gridCol w:w="4121"/>
      </w:tblGrid>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jc w:val="center"/>
              <w:rPr>
                <w:b/>
                <w:sz w:val="16"/>
                <w:szCs w:val="16"/>
              </w:rPr>
            </w:pPr>
            <w:r w:rsidRPr="001C5C00">
              <w:rPr>
                <w:b/>
                <w:sz w:val="16"/>
                <w:szCs w:val="16"/>
              </w:rPr>
              <w:t>Nr.</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jc w:val="center"/>
              <w:rPr>
                <w:b/>
                <w:sz w:val="16"/>
                <w:szCs w:val="16"/>
              </w:rPr>
            </w:pPr>
            <w:r w:rsidRPr="001C5C00">
              <w:rPr>
                <w:b/>
                <w:sz w:val="16"/>
                <w:szCs w:val="16"/>
              </w:rPr>
              <w:t>Autoritet kontraktore</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jc w:val="center"/>
              <w:rPr>
                <w:b/>
                <w:sz w:val="16"/>
                <w:szCs w:val="16"/>
              </w:rPr>
            </w:pPr>
            <w:r w:rsidRPr="001C5C00">
              <w:rPr>
                <w:b/>
                <w:sz w:val="16"/>
                <w:szCs w:val="16"/>
              </w:rPr>
              <w:t>Vlera e Prokurimit</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jc w:val="center"/>
              <w:rPr>
                <w:b/>
                <w:sz w:val="16"/>
                <w:szCs w:val="16"/>
              </w:rPr>
            </w:pPr>
            <w:r w:rsidRPr="001C5C00">
              <w:rPr>
                <w:b/>
                <w:sz w:val="16"/>
                <w:szCs w:val="16"/>
              </w:rPr>
              <w:t>Objekti i prokurimit</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jc w:val="center"/>
              <w:rPr>
                <w:b/>
                <w:sz w:val="16"/>
                <w:szCs w:val="16"/>
              </w:rPr>
            </w:pPr>
            <w:r w:rsidRPr="001C5C00">
              <w:rPr>
                <w:b/>
                <w:sz w:val="16"/>
                <w:szCs w:val="16"/>
              </w:rPr>
              <w:t>Shënim</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Ministria e Brendshme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2,916,666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Blerje dhe montim kondicionerësh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dy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Ministria e Brendshme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12,705,000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Blerje uniforma zjarrmbrojtëse për PMNZSH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tre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Ministria e Brendshme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2,761,755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Rikonstr i arkivit të M. B, Krrabë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dy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Ministria e Brendshme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2,916,666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Studim projektim, rikonst i godinës së M B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dy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Ministria e Brendshme(Njës.Perq MB)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24,518,157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Blerje pasije për Zyrat e Gjendjes Civile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rialokim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Ministria e Brendshme(Njës.Perq MB)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1,574,500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Blerje kompjuterash dhe makinash shumëfishimi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dy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Garda e Republikës(Njës.Perqend MB)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25,000,000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Blerje automjete për Gardën e Republikës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dy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Garda e Republikës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25,000,000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Blerje gazoil dhe benzinë pa plumb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dy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QSHAMT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Blerje karburanti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tre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Drejtoria e Përgjith Po1 </w:t>
            </w:r>
            <w:smartTag w:uri="urn:schemas-microsoft-com:office:smarttags" w:element="place">
              <w:smartTag w:uri="urn:schemas-microsoft-com:office:smarttags" w:element="City">
                <w:r w:rsidRPr="001C5C00">
                  <w:rPr>
                    <w:sz w:val="16"/>
                    <w:szCs w:val="16"/>
                  </w:rPr>
                  <w:t>Njes.Perqd</w:t>
                </w:r>
              </w:smartTag>
              <w:r w:rsidRPr="001C5C00">
                <w:rPr>
                  <w:sz w:val="16"/>
                  <w:szCs w:val="16"/>
                </w:rPr>
                <w:t xml:space="preserve"> </w:t>
              </w:r>
              <w:smartTag w:uri="urn:schemas-microsoft-com:office:smarttags" w:element="State">
                <w:r w:rsidRPr="001C5C00">
                  <w:rPr>
                    <w:sz w:val="16"/>
                    <w:szCs w:val="16"/>
                  </w:rPr>
                  <w:t>MB</w:t>
                </w:r>
              </w:smartTag>
            </w:smartTag>
            <w:r w:rsidRPr="001C5C00">
              <w:rPr>
                <w:sz w:val="16"/>
                <w:szCs w:val="16"/>
              </w:rPr>
              <w:t xml:space="preserve">)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5,500,000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Blerje automjetesh për Drejt.e Mb.Desh.Pers. Veçantë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dy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Drejtoria e Përgjithshme e Policisë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Pajisje për policinë kriminale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tre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Drejtona e Përgjithshme e Policisë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Gypa alkoolmatës me reagent kimik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tre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Drejtoria e Përgjithshme e Policisë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1,754,400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Trajnim kategoria MCDST dhe trajnim kategoria MCSA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dy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Drejtoria e Përgjithshme e Policisë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1,097,400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Pajisje hardware për integrimin dixhital sistemin e radio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rishpallur dy herë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Shtëpia e Pushimit Durrës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13,166,666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Mobilim hotelieri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rialokim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Shtëpia e Pushimit Durres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2,500,000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Kompjuterizim dhe informatizim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rialokim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Shtëpia e Pushimit Durrës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6,150,000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Blerje dhe montim kondicionerësh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rialokim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Shtëpia e Pushimit Durrës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833,333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Blerje impiant filtrim uji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rialokim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Shtëpia e Pushimit Durrës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2,150,000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Blerje frigoriferë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rialokim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p>
        </w:tc>
        <w:tc>
          <w:tcPr>
            <w:tcW w:w="13889" w:type="dxa"/>
            <w:gridSpan w:val="4"/>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jc w:val="center"/>
              <w:rPr>
                <w:sz w:val="16"/>
                <w:szCs w:val="16"/>
                <w:lang w:val="de-DE"/>
              </w:rPr>
            </w:pPr>
            <w:r w:rsidRPr="001C5C00">
              <w:rPr>
                <w:sz w:val="16"/>
                <w:szCs w:val="16"/>
                <w:lang w:val="de-DE"/>
              </w:rPr>
              <w:t>Lista e autoriteteve kontraktore për modernizimin e shërbimit të gjendjes civile</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Minibashkia nr.1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dt.4.9.2008 e Min Financave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Mini</w:t>
            </w:r>
            <w:r>
              <w:rPr>
                <w:sz w:val="16"/>
                <w:szCs w:val="16"/>
              </w:rPr>
              <w:t>bashkia nr.</w:t>
            </w:r>
            <w:r w:rsidRPr="001C5C00">
              <w:rPr>
                <w:sz w:val="16"/>
                <w:szCs w:val="16"/>
              </w:rPr>
              <w:t xml:space="preserve">3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en-US"/>
              </w:rPr>
            </w:pPr>
            <w:r w:rsidRPr="001C5C00">
              <w:rPr>
                <w:sz w:val="16"/>
                <w:szCs w:val="16"/>
                <w:lang w:val="en-US"/>
              </w:rPr>
              <w:t xml:space="preserve">shkresa Nr.7234/5 dt.04.09.2008 eMin.Financave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Mini</w:t>
            </w:r>
            <w:r>
              <w:rPr>
                <w:sz w:val="16"/>
                <w:szCs w:val="16"/>
              </w:rPr>
              <w:t>bashkia nr.</w:t>
            </w:r>
            <w:r w:rsidRPr="001C5C00">
              <w:rPr>
                <w:sz w:val="16"/>
                <w:szCs w:val="16"/>
              </w:rPr>
              <w:t xml:space="preserve">4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Min.Financave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Minibashkia nr.5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 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Min.Financave </w:t>
            </w:r>
          </w:p>
        </w:tc>
      </w:tr>
      <w:tr w:rsidR="009B1DC1" w:rsidRPr="001C5C00">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Minibashkia nr.11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1,000,000</w:t>
            </w:r>
          </w:p>
        </w:tc>
        <w:tc>
          <w:tcPr>
            <w:tcW w:w="4262"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Modernizimi Sh</w:t>
            </w:r>
            <w:r w:rsidRPr="001C5C00">
              <w:rPr>
                <w:rFonts w:ascii="Sylfaen" w:hAnsi="Sylfaen" w:cs="Sylfaen"/>
                <w:sz w:val="16"/>
                <w:szCs w:val="16"/>
              </w:rPr>
              <w:t>ë</w:t>
            </w:r>
            <w:r w:rsidRPr="001C5C00">
              <w:rPr>
                <w:sz w:val="16"/>
                <w:szCs w:val="16"/>
              </w:rPr>
              <w:t xml:space="preserve">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Min.Financave </w:t>
            </w:r>
          </w:p>
        </w:tc>
      </w:tr>
      <w:tr w:rsidR="009B1DC1" w:rsidRPr="001C5C00">
        <w:trPr>
          <w:trHeight w:val="244"/>
        </w:trPr>
        <w:tc>
          <w:tcPr>
            <w:tcW w:w="0" w:type="auto"/>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25 </w:t>
            </w:r>
          </w:p>
        </w:tc>
        <w:tc>
          <w:tcPr>
            <w:tcW w:w="3371" w:type="dxa"/>
            <w:tcBorders>
              <w:top w:val="outset" w:sz="6" w:space="0" w:color="auto"/>
              <w:left w:val="outset" w:sz="6" w:space="0" w:color="auto"/>
              <w:bottom w:val="outset" w:sz="6" w:space="0" w:color="auto"/>
              <w:right w:val="outset" w:sz="6" w:space="0" w:color="auto"/>
            </w:tcBorders>
          </w:tcPr>
          <w:p w:rsidR="009B1DC1" w:rsidRPr="001C5C00" w:rsidRDefault="009B1DC1" w:rsidP="00256A69">
            <w:pPr>
              <w:pStyle w:val="Tabele"/>
              <w:widowControl w:val="0"/>
              <w:rPr>
                <w:sz w:val="16"/>
                <w:szCs w:val="16"/>
              </w:rPr>
            </w:pPr>
            <w:r w:rsidRPr="001C5C00">
              <w:rPr>
                <w:sz w:val="16"/>
                <w:szCs w:val="16"/>
              </w:rPr>
              <w:t xml:space="preserve">Bashkia Kavajë </w:t>
            </w:r>
          </w:p>
        </w:tc>
        <w:tc>
          <w:tcPr>
            <w:tcW w:w="2135" w:type="dxa"/>
            <w:tcBorders>
              <w:top w:val="outset" w:sz="6" w:space="0" w:color="auto"/>
              <w:left w:val="outset" w:sz="6" w:space="0" w:color="auto"/>
              <w:bottom w:val="outset" w:sz="6" w:space="0" w:color="auto"/>
              <w:right w:val="single" w:sz="4" w:space="0" w:color="auto"/>
            </w:tcBorders>
          </w:tcPr>
          <w:p w:rsidR="009B1DC1" w:rsidRPr="001C5C00" w:rsidRDefault="009B1DC1" w:rsidP="00256A69">
            <w:pPr>
              <w:pStyle w:val="Tabele"/>
              <w:widowControl w:val="0"/>
              <w:rPr>
                <w:sz w:val="16"/>
                <w:szCs w:val="16"/>
              </w:rPr>
            </w:pPr>
            <w:r w:rsidRPr="001C5C00">
              <w:rPr>
                <w:sz w:val="16"/>
                <w:szCs w:val="16"/>
              </w:rPr>
              <w:t>1,726,000</w:t>
            </w:r>
          </w:p>
        </w:tc>
        <w:tc>
          <w:tcPr>
            <w:tcW w:w="4262" w:type="dxa"/>
            <w:tcBorders>
              <w:top w:val="outset" w:sz="6" w:space="0" w:color="auto"/>
              <w:left w:val="single" w:sz="4" w:space="0" w:color="auto"/>
              <w:bottom w:val="outset" w:sz="6" w:space="0" w:color="auto"/>
              <w:right w:val="outset" w:sz="6" w:space="0" w:color="auto"/>
            </w:tcBorders>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tcPr>
          <w:p w:rsidR="009B1DC1" w:rsidRPr="001C5C00" w:rsidRDefault="009B1DC1" w:rsidP="00256A69">
            <w:pPr>
              <w:pStyle w:val="Tabele"/>
              <w:widowControl w:val="0"/>
              <w:rPr>
                <w:sz w:val="16"/>
                <w:szCs w:val="16"/>
                <w:lang w:val="de-DE"/>
              </w:rPr>
            </w:pPr>
            <w:r w:rsidRPr="001C5C00">
              <w:rPr>
                <w:sz w:val="16"/>
                <w:szCs w:val="16"/>
                <w:lang w:val="de-DE"/>
              </w:rPr>
              <w:t xml:space="preserve">shkresa Nr 7234/5 dt 04 09 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Golem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8,335,000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Modernizimi Shërb.GjCivi1e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162FDD" w:rsidP="00256A69">
            <w:pPr>
              <w:pStyle w:val="Tabele"/>
              <w:widowControl w:val="0"/>
              <w:rPr>
                <w:sz w:val="16"/>
                <w:szCs w:val="16"/>
                <w:lang w:val="de-DE"/>
              </w:rPr>
            </w:pPr>
            <w:r>
              <w:rPr>
                <w:sz w:val="16"/>
                <w:szCs w:val="16"/>
                <w:lang w:val="de-DE"/>
              </w:rPr>
              <w:t>shkresa Nr.7234/5 dt 0</w:t>
            </w:r>
            <w:r w:rsidR="009B1DC1" w:rsidRPr="001C5C00">
              <w:rPr>
                <w:sz w:val="16"/>
                <w:szCs w:val="16"/>
                <w:lang w:val="de-DE"/>
              </w:rPr>
              <w:t xml:space="preserve">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Kamëz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1,832,000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Paskuqan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1,599,000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Petrelë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555,000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Bërzhidë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1,315,000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Shëngjergj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Prezë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162FDD" w:rsidP="00256A69">
            <w:pPr>
              <w:pStyle w:val="Tabele"/>
              <w:widowControl w:val="0"/>
              <w:rPr>
                <w:sz w:val="16"/>
                <w:szCs w:val="16"/>
                <w:lang w:val="de-DE"/>
              </w:rPr>
            </w:pPr>
            <w:r>
              <w:rPr>
                <w:sz w:val="16"/>
                <w:szCs w:val="16"/>
                <w:lang w:val="de-DE"/>
              </w:rPr>
              <w:t>shkresa Nr.7234/5 dt 0</w:t>
            </w:r>
            <w:r w:rsidR="009B1DC1" w:rsidRPr="001C5C00">
              <w:rPr>
                <w:sz w:val="16"/>
                <w:szCs w:val="16"/>
                <w:lang w:val="de-DE"/>
              </w:rPr>
              <w:t xml:space="preserve">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Berat ( R1+R2)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Ura Vajgurore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1,574,000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Kutalli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970,000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Sinjë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1,485,000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Bulqizë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1,007,000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Fushë-Bulqizë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1,438,000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Ostren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903,000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Shupenzë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Gjoricë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598,000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Martanesh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956,000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Delvinë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Vergo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1,036,000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Q.Bilisht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1,600,000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Shërb.Gj.Civlle(Rik.zyra)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Hoçisht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1,153,000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Progër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489,000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Qendër 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540,000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Melan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541,000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Kastriot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868,000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Muhur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550,000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Komuna Sl</w:t>
            </w:r>
            <w:r w:rsidR="00162FDD">
              <w:rPr>
                <w:sz w:val="16"/>
                <w:szCs w:val="16"/>
              </w:rPr>
              <w:t>l</w:t>
            </w:r>
            <w:r w:rsidRPr="001C5C00">
              <w:rPr>
                <w:sz w:val="16"/>
                <w:szCs w:val="16"/>
              </w:rPr>
              <w:t xml:space="preserve">ovë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526,000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Luzni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1,182,000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Durrës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4,007,000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55</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ind w:left="12"/>
              <w:rPr>
                <w:sz w:val="16"/>
                <w:szCs w:val="16"/>
              </w:rPr>
            </w:pPr>
            <w:r w:rsidRPr="001C5C00">
              <w:rPr>
                <w:sz w:val="16"/>
                <w:szCs w:val="16"/>
              </w:rPr>
              <w:t xml:space="preserve">Bashkia Shijak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600,000</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ind w:left="12"/>
              <w:rPr>
                <w:sz w:val="16"/>
                <w:szCs w:val="16"/>
              </w:rPr>
            </w:pPr>
            <w:r w:rsidRPr="001C5C00">
              <w:rPr>
                <w:sz w:val="16"/>
                <w:szCs w:val="16"/>
              </w:rPr>
              <w:t>Modernizimi Shërb.Gj.Civiie (Rik.zyra)</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ind w:left="9"/>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56</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ind w:left="12"/>
              <w:rPr>
                <w:sz w:val="16"/>
                <w:szCs w:val="16"/>
              </w:rPr>
            </w:pPr>
            <w:r w:rsidRPr="001C5C00">
              <w:rPr>
                <w:sz w:val="16"/>
                <w:szCs w:val="16"/>
              </w:rPr>
              <w:t>Komuna Rrashbull</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4,865,000</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ind w:left="12"/>
              <w:rPr>
                <w:sz w:val="16"/>
                <w:szCs w:val="16"/>
              </w:rPr>
            </w:pPr>
            <w:r w:rsidRPr="001C5C00">
              <w:rPr>
                <w:sz w:val="16"/>
                <w:szCs w:val="16"/>
              </w:rPr>
              <w:t>Modernizimi Shërb.Gj.Civile (Rik.zyra)</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ind w:left="9"/>
              <w:rPr>
                <w:sz w:val="16"/>
                <w:szCs w:val="16"/>
                <w:lang w:val="de-DE"/>
              </w:rPr>
            </w:pPr>
            <w:r w:rsidRPr="001C5C00">
              <w:rPr>
                <w:sz w:val="16"/>
                <w:szCs w:val="16"/>
                <w:lang w:val="de-DE"/>
              </w:rPr>
              <w:t>shkresa Nr.7234/5 dt.04.09.2008 e Mi Financave</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57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Xhafzotaj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1,000,000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58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Cudhi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551,000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59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Elbasan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8,900,000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60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Gostimë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956,000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61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Gjergjan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548,000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62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Papër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507,000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63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Cërrik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1,535,000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shkrcsa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64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Belsh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2,295,000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65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Fier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3,000,000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66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Patos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640,000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67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Libofsh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678,000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68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Frakull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1,280,000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69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Portëz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640,000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70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Qendër Fier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1,119,000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71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Kurjan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670,000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72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Kuman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560,000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73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Strum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2,650,000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74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Topojë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2,412,000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75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Kodovjat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1,112,000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76 </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Gramsh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725,000 </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Modernizimi Shërb.GjCivi1e (Rik.zyra) </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Pishaj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715,000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Gjirokastër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Cepo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583,000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Krumë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Golaj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1,428,000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Rrogozh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863,000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Luz i Vogë1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847,000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Gosë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5,000,000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single" w:sz="4"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Leskovik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dt.O4.09.2008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86</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Bashkia Korçë</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2,716,000</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Modernizimi Shërb.Gj.Civile (Rik.zyra)</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ind w:left="42"/>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87</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Komuna Voskopojë</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900,000</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Modernizimi Shërb.Gj.Civile (Rik.zyra)</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ind w:left="42"/>
              <w:rPr>
                <w:sz w:val="16"/>
                <w:szCs w:val="16"/>
                <w:lang w:val="de-DE"/>
              </w:rPr>
            </w:pPr>
            <w:r w:rsidRPr="001C5C00">
              <w:rPr>
                <w:sz w:val="16"/>
                <w:szCs w:val="16"/>
                <w:lang w:val="de-DE"/>
              </w:rPr>
              <w:t>shkresa Nr.7234/5 dt.04.09.2008 e Min Financave</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88</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Pirg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600,000</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Modernizimi Shërb.Gj.Civile (Rik.zyra)</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ind w:left="42"/>
              <w:rPr>
                <w:sz w:val="16"/>
                <w:szCs w:val="16"/>
                <w:lang w:val="de-DE"/>
              </w:rPr>
            </w:pPr>
            <w:r w:rsidRPr="001C5C00">
              <w:rPr>
                <w:sz w:val="16"/>
                <w:szCs w:val="16"/>
                <w:lang w:val="de-DE"/>
              </w:rPr>
              <w:t>shkresa Nr.7234/5 dt.04.09.2008 e Min Financave</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Komuna Voskop</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506,000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 Modernizimi Shërb.Gj.Civile (Rik.zyra)</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Qendër Korçë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2,961,000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Bilisht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2,900,000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Mollaj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629,000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shkresa Nr.7234/5 dt.04.09.2008 c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Zapod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764,000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Shtiqen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695,000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Fshat Tropojë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565,000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Zejmen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 .Civile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Shengjin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897,000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Blinisht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7,210,000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Balldren ri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3,560,000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Ungrenj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3,664,000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Kolsh Lezhë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2,591,000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Librazhd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Qukës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Shërb.Gj.Civmle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Polis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Qendër Librazhd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572,000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Orenjë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490,000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Rajcë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779,000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Golem Lushnjë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650,000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Fiershegan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678,000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Bubullimë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Fmnanacave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Gradisht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1,205,000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Shërb.Gj.Civmle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Fmnanacave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Grabian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749,000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Modernizirni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Tërbuf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1,235,000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Modernizirni Shërb.Gj.Civile (Rmk.zyra)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Dushk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 2,130,000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Koplik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1,563,000 </w:t>
            </w:r>
          </w:p>
        </w:tc>
        <w:tc>
          <w:tcPr>
            <w:tcW w:w="4262"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Modemizirni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Fmnanacave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Pr>
                <w:sz w:val="16"/>
                <w:szCs w:val="16"/>
              </w:rPr>
              <w:t xml:space="preserve">116 </w:t>
            </w:r>
          </w:p>
        </w:tc>
        <w:tc>
          <w:tcPr>
            <w:tcW w:w="3371" w:type="dxa"/>
            <w:tcBorders>
              <w:top w:val="outset" w:sz="6" w:space="0" w:color="auto"/>
              <w:left w:val="outset" w:sz="6" w:space="0" w:color="auto"/>
              <w:bottom w:val="outset" w:sz="6" w:space="0" w:color="auto"/>
              <w:right w:val="outset" w:sz="6" w:space="0" w:color="auto"/>
            </w:tcBorders>
          </w:tcPr>
          <w:p w:rsidR="009B1DC1" w:rsidRPr="001C5C00" w:rsidRDefault="009B1DC1" w:rsidP="00256A69">
            <w:pPr>
              <w:pStyle w:val="Tabele"/>
              <w:widowControl w:val="0"/>
              <w:rPr>
                <w:sz w:val="16"/>
                <w:szCs w:val="16"/>
              </w:rPr>
            </w:pPr>
            <w:r w:rsidRPr="001C5C00">
              <w:rPr>
                <w:sz w:val="16"/>
                <w:szCs w:val="16"/>
              </w:rPr>
              <w:t xml:space="preserve">Komuna Qendër M. Madhe  </w:t>
            </w:r>
          </w:p>
        </w:tc>
        <w:tc>
          <w:tcPr>
            <w:tcW w:w="2135" w:type="dxa"/>
            <w:tcBorders>
              <w:top w:val="outset" w:sz="6" w:space="0" w:color="auto"/>
              <w:left w:val="outset" w:sz="6" w:space="0" w:color="auto"/>
              <w:bottom w:val="outset" w:sz="6" w:space="0" w:color="auto"/>
              <w:right w:val="single" w:sz="4" w:space="0" w:color="auto"/>
            </w:tcBorders>
          </w:tcPr>
          <w:p w:rsidR="009B1DC1" w:rsidRPr="001C5C00" w:rsidRDefault="009B1DC1" w:rsidP="00256A69">
            <w:pPr>
              <w:pStyle w:val="Tabele"/>
              <w:widowControl w:val="0"/>
              <w:rPr>
                <w:sz w:val="16"/>
                <w:szCs w:val="16"/>
              </w:rPr>
            </w:pPr>
            <w:r w:rsidRPr="001C5C00">
              <w:rPr>
                <w:sz w:val="16"/>
                <w:szCs w:val="16"/>
              </w:rPr>
              <w:t>733,000</w:t>
            </w:r>
          </w:p>
        </w:tc>
        <w:tc>
          <w:tcPr>
            <w:tcW w:w="4262" w:type="dxa"/>
            <w:tcBorders>
              <w:top w:val="outset" w:sz="6" w:space="0" w:color="auto"/>
              <w:left w:val="single" w:sz="4" w:space="0" w:color="auto"/>
              <w:bottom w:val="outset" w:sz="6" w:space="0" w:color="auto"/>
              <w:right w:val="single" w:sz="4" w:space="0" w:color="auto"/>
            </w:tcBorders>
          </w:tcPr>
          <w:p w:rsidR="009B1DC1" w:rsidRPr="001C5C00" w:rsidRDefault="009B1DC1" w:rsidP="00256A69">
            <w:pPr>
              <w:pStyle w:val="Tabele"/>
              <w:widowControl w:val="0"/>
              <w:ind w:left="12"/>
              <w:rPr>
                <w:sz w:val="16"/>
                <w:szCs w:val="16"/>
              </w:rPr>
            </w:pPr>
            <w:r w:rsidRPr="001C5C00">
              <w:rPr>
                <w:sz w:val="16"/>
                <w:szCs w:val="16"/>
              </w:rPr>
              <w:t>ModernmzMini Shërb.Gj.Civile (Rik.zyra)</w:t>
            </w:r>
          </w:p>
        </w:tc>
        <w:tc>
          <w:tcPr>
            <w:tcW w:w="4121" w:type="dxa"/>
            <w:tcBorders>
              <w:top w:val="outset" w:sz="6" w:space="0" w:color="auto"/>
              <w:left w:val="single" w:sz="4" w:space="0" w:color="auto"/>
              <w:bottom w:val="outset" w:sz="6" w:space="0" w:color="auto"/>
              <w:right w:val="outset" w:sz="6" w:space="0" w:color="auto"/>
            </w:tcBorders>
          </w:tcPr>
          <w:p w:rsidR="009B1DC1" w:rsidRPr="001C5C00" w:rsidRDefault="00162FDD" w:rsidP="00256A69">
            <w:pPr>
              <w:pStyle w:val="Tabele"/>
              <w:widowControl w:val="0"/>
              <w:rPr>
                <w:sz w:val="16"/>
                <w:szCs w:val="16"/>
                <w:lang w:val="de-DE"/>
              </w:rPr>
            </w:pPr>
            <w:r>
              <w:rPr>
                <w:sz w:val="16"/>
                <w:szCs w:val="16"/>
                <w:lang w:val="de-DE"/>
              </w:rPr>
              <w:t>shkresa Nr.7234/5 dt.0</w:t>
            </w:r>
            <w:r w:rsidR="009B1DC1" w:rsidRPr="001C5C00">
              <w:rPr>
                <w:sz w:val="16"/>
                <w:szCs w:val="16"/>
                <w:lang w:val="de-DE"/>
              </w:rPr>
              <w:t xml:space="preserve">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117</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Komuna Kastrat</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1,000,000</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ind w:left="12"/>
              <w:rPr>
                <w:sz w:val="16"/>
                <w:szCs w:val="16"/>
              </w:rPr>
            </w:pPr>
            <w:r w:rsidRPr="001C5C00">
              <w:rPr>
                <w:sz w:val="16"/>
                <w:szCs w:val="16"/>
              </w:rPr>
              <w:t>ModeMinzrni Shërb.Gj.Civile (Rmk.zyra)</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F635AE" w:rsidP="00256A69">
            <w:pPr>
              <w:pStyle w:val="Tabele"/>
              <w:widowControl w:val="0"/>
              <w:rPr>
                <w:sz w:val="16"/>
                <w:szCs w:val="16"/>
                <w:lang w:val="de-DE"/>
              </w:rPr>
            </w:pPr>
            <w:r>
              <w:rPr>
                <w:sz w:val="16"/>
                <w:szCs w:val="16"/>
                <w:lang w:val="de-DE"/>
              </w:rPr>
              <w:t>shkresa Nr.7234/5 dt.</w:t>
            </w:r>
            <w:r w:rsidR="009B1DC1" w:rsidRPr="001C5C00">
              <w:rPr>
                <w:sz w:val="16"/>
                <w:szCs w:val="16"/>
                <w:lang w:val="de-DE"/>
              </w:rPr>
              <w:t>04.09.2008 e Min. Financave</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118</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Komuna Shkrel</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733,000,000</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ind w:left="12"/>
              <w:rPr>
                <w:sz w:val="16"/>
                <w:szCs w:val="16"/>
              </w:rPr>
            </w:pPr>
            <w:r w:rsidRPr="001C5C00">
              <w:rPr>
                <w:sz w:val="16"/>
                <w:szCs w:val="16"/>
              </w:rPr>
              <w:t>Modernizimi Shërb Gj Civile (Rik zyra)</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shkresa Nr7234/5 dt</w:t>
            </w:r>
            <w:r w:rsidR="00F635AE">
              <w:rPr>
                <w:sz w:val="16"/>
                <w:szCs w:val="16"/>
                <w:lang w:val="de-DE"/>
              </w:rPr>
              <w:t>. 0</w:t>
            </w:r>
            <w:r w:rsidRPr="001C5C00">
              <w:rPr>
                <w:sz w:val="16"/>
                <w:szCs w:val="16"/>
                <w:lang w:val="de-DE"/>
              </w:rPr>
              <w:t>4 09 2008 e Min Financave</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119</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Komuna Fshat Ballsh (Qendër)</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1,500,000</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ind w:left="12"/>
              <w:rPr>
                <w:sz w:val="16"/>
                <w:szCs w:val="16"/>
              </w:rPr>
            </w:pPr>
            <w:r w:rsidRPr="001C5C00">
              <w:rPr>
                <w:sz w:val="16"/>
                <w:szCs w:val="16"/>
              </w:rPr>
              <w:t>Modernizimi Shërb.Gj.Civile (Rik.zyra)</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shkresa Nr.7234/5 dt.04.09.2008 e Min. Financave</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lang w:val="de-DE"/>
              </w:rPr>
              <w:t xml:space="preserve"> </w:t>
            </w:r>
            <w:r w:rsidRPr="001C5C00">
              <w:rPr>
                <w:sz w:val="16"/>
                <w:szCs w:val="16"/>
              </w:rPr>
              <w:t>120</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Komuna Fratar</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 4,700,000</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 Modernizimi Shërb.Gj.Civile (Rik.zyra)</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shkresa Nr.7234/5 dt.04.09.2008 e Min. Financave</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Burrel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1,856,000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Komsi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560,000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Baz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1,022,000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Derjan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1,237,000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Suç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1,174,000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Klos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1,272,000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Orosh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1,228,000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Fan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903,000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Kthellë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770,000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Kallmet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2,412,000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Pajovë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1,022,000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Shezë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952,000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Përmet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680,000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Komuna Çarshovë</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556,000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Petran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1,418,000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Proptisht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770,000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Pukë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550,000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Qerret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675,000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Gjegjan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498,000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Iballë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730,000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Sarande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3,245,000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Konispol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1,288,000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Lukovë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980,000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Markat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1,199,000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Ksamil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3,766,000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Aliko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544,000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Modernizimi ShërbGj.Civi1e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147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Çorovodë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1,717,000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Modernizirni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148</w:t>
            </w:r>
          </w:p>
        </w:tc>
        <w:tc>
          <w:tcPr>
            <w:tcW w:w="337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Shkodër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3,165,000</w:t>
            </w:r>
          </w:p>
        </w:tc>
        <w:tc>
          <w:tcPr>
            <w:tcW w:w="4262" w:type="dxa"/>
            <w:tcBorders>
              <w:top w:val="outset" w:sz="6" w:space="0" w:color="auto"/>
              <w:left w:val="single" w:sz="4"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Modernizimi Shërb.Gj.Civi1e (Rik.zyra)</w:t>
            </w:r>
          </w:p>
        </w:tc>
        <w:tc>
          <w:tcPr>
            <w:tcW w:w="4121"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ind w:left="32"/>
              <w:rPr>
                <w:sz w:val="16"/>
                <w:szCs w:val="16"/>
                <w:lang w:val="de-DE"/>
              </w:rPr>
            </w:pPr>
            <w:r w:rsidRPr="001C5C00">
              <w:rPr>
                <w:sz w:val="16"/>
                <w:szCs w:val="16"/>
                <w:lang w:val="de-DE"/>
              </w:rPr>
              <w:t xml:space="preserve">shkresa Nr.7234/5 dt.04.09.2008 e Mi Financave </w:t>
            </w:r>
          </w:p>
        </w:tc>
      </w:tr>
      <w:tr w:rsidR="009B1DC1" w:rsidRPr="001C5C00">
        <w:trPr>
          <w:trHeight w:val="168"/>
        </w:trPr>
        <w:tc>
          <w:tcPr>
            <w:tcW w:w="625" w:type="dxa"/>
            <w:tcBorders>
              <w:top w:val="outset" w:sz="6" w:space="0" w:color="auto"/>
              <w:left w:val="outset" w:sz="6" w:space="0" w:color="auto"/>
              <w:bottom w:val="outset" w:sz="6" w:space="0" w:color="auto"/>
              <w:right w:val="single" w:sz="4" w:space="0" w:color="auto"/>
            </w:tcBorders>
          </w:tcPr>
          <w:p w:rsidR="009B1DC1" w:rsidRPr="001C5C00" w:rsidRDefault="009B1DC1" w:rsidP="00256A69">
            <w:pPr>
              <w:pStyle w:val="Tabele"/>
              <w:widowControl w:val="0"/>
              <w:rPr>
                <w:sz w:val="16"/>
                <w:szCs w:val="16"/>
              </w:rPr>
            </w:pPr>
            <w:r w:rsidRPr="001C5C00">
              <w:rPr>
                <w:sz w:val="16"/>
                <w:szCs w:val="16"/>
              </w:rPr>
              <w:t>149</w:t>
            </w:r>
          </w:p>
        </w:tc>
        <w:tc>
          <w:tcPr>
            <w:tcW w:w="3371" w:type="dxa"/>
            <w:tcBorders>
              <w:top w:val="outset" w:sz="6" w:space="0" w:color="auto"/>
              <w:left w:val="single" w:sz="4" w:space="0" w:color="auto"/>
              <w:bottom w:val="outset" w:sz="6" w:space="0" w:color="auto"/>
              <w:right w:val="outset" w:sz="6" w:space="0" w:color="auto"/>
            </w:tcBorders>
          </w:tcPr>
          <w:p w:rsidR="009B1DC1" w:rsidRPr="001C5C00" w:rsidRDefault="009B1DC1" w:rsidP="00256A69">
            <w:pPr>
              <w:pStyle w:val="Tabele"/>
              <w:widowControl w:val="0"/>
              <w:rPr>
                <w:sz w:val="16"/>
                <w:szCs w:val="16"/>
              </w:rPr>
            </w:pPr>
            <w:r w:rsidRPr="001C5C00">
              <w:rPr>
                <w:sz w:val="16"/>
                <w:szCs w:val="16"/>
              </w:rPr>
              <w:t xml:space="preserve">BashkiaVau i Dejës </w:t>
            </w:r>
          </w:p>
        </w:tc>
        <w:tc>
          <w:tcPr>
            <w:tcW w:w="2135" w:type="dxa"/>
            <w:tcBorders>
              <w:top w:val="outset" w:sz="6" w:space="0" w:color="auto"/>
              <w:left w:val="outset" w:sz="6" w:space="0" w:color="auto"/>
              <w:bottom w:val="outset" w:sz="6" w:space="0" w:color="auto"/>
              <w:right w:val="single" w:sz="4" w:space="0" w:color="auto"/>
            </w:tcBorders>
          </w:tcPr>
          <w:p w:rsidR="009B1DC1" w:rsidRPr="001C5C00" w:rsidRDefault="009B1DC1" w:rsidP="00256A69">
            <w:pPr>
              <w:pStyle w:val="Tabele"/>
              <w:widowControl w:val="0"/>
              <w:rPr>
                <w:sz w:val="16"/>
                <w:szCs w:val="16"/>
              </w:rPr>
            </w:pPr>
            <w:r w:rsidRPr="001C5C00">
              <w:rPr>
                <w:sz w:val="16"/>
                <w:szCs w:val="16"/>
              </w:rPr>
              <w:t>1,433,000</w:t>
            </w:r>
          </w:p>
        </w:tc>
        <w:tc>
          <w:tcPr>
            <w:tcW w:w="4262" w:type="dxa"/>
            <w:tcBorders>
              <w:top w:val="outset" w:sz="6" w:space="0" w:color="auto"/>
              <w:left w:val="single" w:sz="4" w:space="0" w:color="auto"/>
              <w:bottom w:val="outset" w:sz="6" w:space="0" w:color="auto"/>
              <w:right w:val="single" w:sz="4" w:space="0" w:color="auto"/>
            </w:tcBorders>
          </w:tcPr>
          <w:p w:rsidR="009B1DC1" w:rsidRPr="001C5C00" w:rsidRDefault="009B1DC1" w:rsidP="00256A69">
            <w:pPr>
              <w:pStyle w:val="Tabele"/>
              <w:widowControl w:val="0"/>
              <w:rPr>
                <w:sz w:val="16"/>
                <w:szCs w:val="16"/>
                <w:lang w:val="de-DE"/>
              </w:rPr>
            </w:pPr>
            <w:r w:rsidRPr="001C5C00">
              <w:rPr>
                <w:sz w:val="16"/>
                <w:szCs w:val="16"/>
                <w:lang w:val="de-DE"/>
              </w:rPr>
              <w:t>Modernizimi Shërb.Gj Civi1e (Rik.zyra)</w:t>
            </w:r>
          </w:p>
        </w:tc>
        <w:tc>
          <w:tcPr>
            <w:tcW w:w="4121" w:type="dxa"/>
            <w:tcBorders>
              <w:top w:val="outset" w:sz="6" w:space="0" w:color="auto"/>
              <w:left w:val="single" w:sz="4" w:space="0" w:color="auto"/>
              <w:bottom w:val="outset" w:sz="6" w:space="0" w:color="auto"/>
              <w:right w:val="outset" w:sz="6" w:space="0" w:color="auto"/>
            </w:tcBorders>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Shalë </w:t>
            </w:r>
          </w:p>
        </w:tc>
        <w:tc>
          <w:tcPr>
            <w:tcW w:w="2135" w:type="dxa"/>
            <w:tcBorders>
              <w:top w:val="outset" w:sz="6" w:space="0" w:color="auto"/>
              <w:left w:val="outset" w:sz="6" w:space="0" w:color="auto"/>
              <w:bottom w:val="outset" w:sz="6" w:space="0" w:color="auto"/>
              <w:right w:val="single" w:sz="4" w:space="0" w:color="auto"/>
            </w:tcBorders>
            <w:vAlign w:val="center"/>
          </w:tcPr>
          <w:p w:rsidR="009B1DC1" w:rsidRPr="001C5C00" w:rsidRDefault="009B1DC1" w:rsidP="00256A69">
            <w:pPr>
              <w:pStyle w:val="Tabele"/>
              <w:widowControl w:val="0"/>
              <w:rPr>
                <w:sz w:val="16"/>
                <w:szCs w:val="16"/>
              </w:rPr>
            </w:pPr>
            <w:r w:rsidRPr="001C5C00">
              <w:rPr>
                <w:sz w:val="16"/>
                <w:szCs w:val="16"/>
              </w:rPr>
              <w:t>754</w:t>
            </w:r>
            <w:r w:rsidR="00F635AE">
              <w:rPr>
                <w:sz w:val="16"/>
                <w:szCs w:val="16"/>
              </w:rPr>
              <w:t>,000</w:t>
            </w:r>
          </w:p>
        </w:tc>
        <w:tc>
          <w:tcPr>
            <w:tcW w:w="4262" w:type="dxa"/>
            <w:tcBorders>
              <w:top w:val="outset" w:sz="6" w:space="0" w:color="auto"/>
              <w:left w:val="single" w:sz="4"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Shërb.Gj.Civlle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Bushat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1,190,000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Berdicë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809,000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Ana e Malit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701,000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Dajç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600,000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 .Civile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lang w:val="de-DE"/>
              </w:rPr>
              <w:t xml:space="preserve">shkresa Nr.7234/5 dt.04.09.2008 e Miri. </w:t>
            </w:r>
            <w:r w:rsidRPr="001C5C00">
              <w:rPr>
                <w:sz w:val="16"/>
                <w:szCs w:val="16"/>
              </w:rPr>
              <w:t xml:space="preserve">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155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Tepelenë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735,000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156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Memaliaj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1,200,000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157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Qendër Tepelenë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945,000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158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F-Memalia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548,000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159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Krahës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4,600,000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160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Pogon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800,000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161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B.Curri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2,500,000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162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Margegaj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1,350,000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Min.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163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Komuna Fierzë Tropojë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730,000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r w:rsidR="009B1DC1" w:rsidRPr="001C5C00">
        <w:tc>
          <w:tcPr>
            <w:tcW w:w="62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164 </w:t>
            </w:r>
          </w:p>
        </w:tc>
        <w:tc>
          <w:tcPr>
            <w:tcW w:w="337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Bashkia Vlorë </w:t>
            </w:r>
          </w:p>
        </w:tc>
        <w:tc>
          <w:tcPr>
            <w:tcW w:w="2135"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4,483,000 </w:t>
            </w:r>
          </w:p>
        </w:tc>
        <w:tc>
          <w:tcPr>
            <w:tcW w:w="4262"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rPr>
            </w:pPr>
            <w:r w:rsidRPr="001C5C00">
              <w:rPr>
                <w:sz w:val="16"/>
                <w:szCs w:val="16"/>
              </w:rPr>
              <w:t xml:space="preserve">Modernizimi Shërb.Gj.Civile (Rik.zyra) </w:t>
            </w:r>
          </w:p>
        </w:tc>
        <w:tc>
          <w:tcPr>
            <w:tcW w:w="4121" w:type="dxa"/>
            <w:tcBorders>
              <w:top w:val="outset" w:sz="6" w:space="0" w:color="auto"/>
              <w:left w:val="outset" w:sz="6" w:space="0" w:color="auto"/>
              <w:bottom w:val="outset" w:sz="6" w:space="0" w:color="auto"/>
              <w:right w:val="outset" w:sz="6" w:space="0" w:color="auto"/>
            </w:tcBorders>
            <w:vAlign w:val="center"/>
          </w:tcPr>
          <w:p w:rsidR="009B1DC1" w:rsidRPr="001C5C00" w:rsidRDefault="009B1DC1" w:rsidP="00256A69">
            <w:pPr>
              <w:pStyle w:val="Tabele"/>
              <w:widowControl w:val="0"/>
              <w:rPr>
                <w:sz w:val="16"/>
                <w:szCs w:val="16"/>
                <w:lang w:val="de-DE"/>
              </w:rPr>
            </w:pPr>
            <w:r w:rsidRPr="001C5C00">
              <w:rPr>
                <w:sz w:val="16"/>
                <w:szCs w:val="16"/>
                <w:lang w:val="de-DE"/>
              </w:rPr>
              <w:t xml:space="preserve">shkresa Nr.7234/5 dt.04.09.2008 e Mi Financave </w:t>
            </w:r>
          </w:p>
        </w:tc>
      </w:tr>
    </w:tbl>
    <w:p w:rsidR="009B1DC1" w:rsidRPr="00A879CE" w:rsidRDefault="009B1DC1" w:rsidP="00256A69">
      <w:pPr>
        <w:pStyle w:val="Tabele"/>
        <w:widowControl w:val="0"/>
        <w:rPr>
          <w:lang w:val="de-DE"/>
        </w:rPr>
      </w:pPr>
    </w:p>
    <w:p w:rsidR="009B1DC1" w:rsidRPr="00A879CE" w:rsidRDefault="009B1DC1" w:rsidP="00256A69">
      <w:pPr>
        <w:pStyle w:val="Tabele"/>
        <w:widowControl w:val="0"/>
        <w:jc w:val="center"/>
        <w:rPr>
          <w:b/>
          <w:lang w:val="de-DE"/>
        </w:rPr>
      </w:pPr>
      <w:r w:rsidRPr="00A879CE">
        <w:rPr>
          <w:b/>
          <w:lang w:val="de-DE"/>
        </w:rPr>
        <w:t>ANEKS NR. 2</w:t>
      </w:r>
    </w:p>
    <w:p w:rsidR="009B1DC1" w:rsidRPr="00A879CE" w:rsidRDefault="009B1DC1" w:rsidP="00256A69">
      <w:pPr>
        <w:pStyle w:val="Tabele"/>
        <w:widowControl w:val="0"/>
        <w:jc w:val="center"/>
        <w:rPr>
          <w:lang w:val="de-DE"/>
        </w:rPr>
      </w:pPr>
      <w:r w:rsidRPr="00A879CE">
        <w:rPr>
          <w:lang w:val="de-DE"/>
        </w:rPr>
        <w:t>LISTA E NJESIVE TE QEVERISJES V</w:t>
      </w:r>
      <w:smartTag w:uri="urn:schemas-microsoft-com:office:smarttags" w:element="stockticker">
        <w:r w:rsidRPr="00A879CE">
          <w:rPr>
            <w:lang w:val="de-DE"/>
          </w:rPr>
          <w:t>ENDO</w:t>
        </w:r>
      </w:smartTag>
      <w:r w:rsidRPr="00A879CE">
        <w:rPr>
          <w:lang w:val="de-DE"/>
        </w:rPr>
        <w:t>RE PËR GRANTIN KONKURRUES</w:t>
      </w:r>
    </w:p>
    <w:p w:rsidR="009B1DC1" w:rsidRPr="00A879CE" w:rsidRDefault="009B1DC1" w:rsidP="00256A69">
      <w:pPr>
        <w:pStyle w:val="Tabele"/>
        <w:widowControl w:val="0"/>
        <w:rPr>
          <w:lang w:val="de-DE"/>
        </w:rPr>
      </w:pPr>
    </w:p>
    <w:tbl>
      <w:tblPr>
        <w:tblW w:w="14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034"/>
        <w:gridCol w:w="1482"/>
        <w:gridCol w:w="4511"/>
        <w:gridCol w:w="6191"/>
      </w:tblGrid>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jc w:val="center"/>
              <w:rPr>
                <w:b/>
                <w:sz w:val="16"/>
                <w:szCs w:val="16"/>
              </w:rPr>
            </w:pPr>
            <w:r w:rsidRPr="00824547">
              <w:rPr>
                <w:b/>
                <w:sz w:val="16"/>
                <w:szCs w:val="16"/>
              </w:rPr>
              <w:t>Nr.</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jc w:val="center"/>
              <w:rPr>
                <w:b/>
                <w:sz w:val="16"/>
                <w:szCs w:val="16"/>
              </w:rPr>
            </w:pPr>
            <w:r w:rsidRPr="00824547">
              <w:rPr>
                <w:b/>
                <w:sz w:val="16"/>
                <w:szCs w:val="16"/>
              </w:rPr>
              <w:t>Autoritet kontraktore</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jc w:val="center"/>
              <w:rPr>
                <w:b/>
                <w:sz w:val="16"/>
                <w:szCs w:val="16"/>
              </w:rPr>
            </w:pPr>
            <w:r w:rsidRPr="00824547">
              <w:rPr>
                <w:b/>
                <w:sz w:val="16"/>
                <w:szCs w:val="16"/>
              </w:rPr>
              <w:t>Vlera e Prokurimit</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jc w:val="center"/>
              <w:rPr>
                <w:b/>
                <w:sz w:val="16"/>
                <w:szCs w:val="16"/>
              </w:rPr>
            </w:pPr>
            <w:r w:rsidRPr="00824547">
              <w:rPr>
                <w:b/>
                <w:sz w:val="16"/>
                <w:szCs w:val="16"/>
              </w:rPr>
              <w:t>Objekti i prokurimit</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jc w:val="center"/>
              <w:rPr>
                <w:b/>
                <w:sz w:val="16"/>
                <w:szCs w:val="16"/>
              </w:rPr>
            </w:pPr>
            <w:r w:rsidRPr="00824547">
              <w:rPr>
                <w:b/>
                <w:sz w:val="16"/>
                <w:szCs w:val="16"/>
              </w:rPr>
              <w:t>Shënim</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Berat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8,554,000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Sist.asf.rruge A.Zylyftari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Berat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34,323,000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Rruga Pal Golemi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Berat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14,512,000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 Rruga Mesonjtorja -Uznove Berat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Otllak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14,721,000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Rik.rruga Qoshkë-Zanallare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Sinjë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7,400,000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Rik.rrugë fshati Mbreshtan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Ura-Vajgurore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33,029,000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Rik.rrugë segmenti shkolla e mesme deri te kryqezimi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Cepan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14,000,000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C55D4C" w:rsidP="00256A69">
            <w:pPr>
              <w:pStyle w:val="Tabele"/>
              <w:widowControl w:val="0"/>
              <w:rPr>
                <w:sz w:val="16"/>
                <w:szCs w:val="16"/>
              </w:rPr>
            </w:pPr>
            <w:r>
              <w:rPr>
                <w:sz w:val="16"/>
                <w:szCs w:val="16"/>
              </w:rPr>
              <w:t>Rik.rrugës M</w:t>
            </w:r>
            <w:r w:rsidR="009B1DC1" w:rsidRPr="00824547">
              <w:rPr>
                <w:sz w:val="16"/>
                <w:szCs w:val="16"/>
              </w:rPr>
              <w:t xml:space="preserve">uzhake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Perondi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14,600,000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Asf.rruga Meteor-Kth.Tapisë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Poshnjë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6,539,000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Rik.rruga Agim-Kuc-Hinge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Potom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Rik.rruge ura Sta</w:t>
            </w:r>
            <w:r w:rsidR="00D42E74">
              <w:rPr>
                <w:sz w:val="16"/>
                <w:szCs w:val="16"/>
              </w:rPr>
              <w:t>raveckë-Staraveckë</w:t>
            </w:r>
            <w:r w:rsidRPr="00824547">
              <w:rPr>
                <w:sz w:val="16"/>
                <w:szCs w:val="16"/>
              </w:rPr>
              <w:t xml:space="preserv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Polican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12,000,000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Sist-asf. Rr. Dyqan Vajguri-Depot Polican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Rukaj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13,584,000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I RRUGES Rukaj Hysaj Demiraj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Bulqizë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9,100,000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Rik.rrugë pranë spitalit të vjetër Buiqizë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Gjoricë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26,000,000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Qendër komunë -ura e Cernecit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Shupenzë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3,790,000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C55D4C" w:rsidP="00256A69">
            <w:pPr>
              <w:pStyle w:val="Tabele"/>
              <w:widowControl w:val="0"/>
              <w:rPr>
                <w:sz w:val="16"/>
                <w:szCs w:val="16"/>
              </w:rPr>
            </w:pPr>
            <w:r>
              <w:rPr>
                <w:sz w:val="16"/>
                <w:szCs w:val="16"/>
              </w:rPr>
              <w:t>Rik i rrugë</w:t>
            </w:r>
            <w:r w:rsidR="00A84DEA">
              <w:rPr>
                <w:sz w:val="16"/>
                <w:szCs w:val="16"/>
              </w:rPr>
              <w:t>s Pllacë</w:t>
            </w:r>
            <w:r w:rsidR="009B1DC1" w:rsidRPr="00824547">
              <w:rPr>
                <w:sz w:val="16"/>
                <w:szCs w:val="16"/>
              </w:rPr>
              <w:t xml:space="preserv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Shupenzë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i rrugës Homezhe (kosto lokale)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Arras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6,580,000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Rik.rrugë fshati Sine e poshtme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D42E74" w:rsidP="00256A69">
            <w:pPr>
              <w:pStyle w:val="Tabele"/>
              <w:widowControl w:val="0"/>
              <w:rPr>
                <w:sz w:val="16"/>
                <w:szCs w:val="16"/>
              </w:rPr>
            </w:pPr>
            <w:r>
              <w:rPr>
                <w:sz w:val="16"/>
                <w:szCs w:val="16"/>
              </w:rPr>
              <w:t>Komuna Fushë-Çidhë</w:t>
            </w:r>
            <w:r w:rsidR="009B1DC1" w:rsidRPr="00824547">
              <w:rPr>
                <w:sz w:val="16"/>
                <w:szCs w:val="16"/>
              </w:rPr>
              <w:t xml:space="preserve">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6,500,000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Rik.rr</w:t>
            </w:r>
            <w:r w:rsidR="00231B6A">
              <w:rPr>
                <w:sz w:val="16"/>
                <w:szCs w:val="16"/>
                <w:lang w:val="de-DE"/>
              </w:rPr>
              <w:t>ugët Skepe,Nezhë</w:t>
            </w:r>
            <w:r w:rsidRPr="00824547">
              <w:rPr>
                <w:sz w:val="16"/>
                <w:szCs w:val="16"/>
                <w:lang w:val="de-DE"/>
              </w:rPr>
              <w:t xml:space="preserve">,Sule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Lurë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24,900,000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Rik.qendrës Lurë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Vendirni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Maqellarë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10,600,000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Ndërtim i zyrave të komunës(</w:t>
            </w:r>
            <w:r w:rsidR="00231B6A">
              <w:rPr>
                <w:sz w:val="16"/>
                <w:szCs w:val="16"/>
              </w:rPr>
              <w:t xml:space="preserve"># </w:t>
            </w:r>
            <w:r w:rsidRPr="00824547">
              <w:rPr>
                <w:sz w:val="16"/>
                <w:szCs w:val="16"/>
              </w:rPr>
              <w:t xml:space="preserve">vl.preventivit)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Maqellarë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18,200,000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Sist-asf.rruga e fsh.Kllobcisht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Komufla Muhurr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22,600,000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Asfaltim unaza Muhur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Peshkopi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2,484,000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Asf. Sheshi para pallatit të Sportit dhe shkollës së mesme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Qendër Tomin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15,000,000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i rrugës Brezhdan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25</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Komuna Kala e Dodës</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19,700,000</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Rik.rrugës Ceren-Tejze-Stordok</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Vendimi Nr.14 dt 14.08.2008 te K.Sh.G.K.i Min.Financave</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Burrel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51,000,000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rrugë bll.Partizani bashk.finan. 40%)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Gurrë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13,593,000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Ndertimi i rrugës Cenaj Celam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Klos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13,900,000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 Asf. Ndricim lgj. No.3 Klos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Komsi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5,500,000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i rrugës Burrel-Bater e vog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Ulëz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5,300,000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 Blatit-Ulez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Zall Rec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6,536,000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urës pasarele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w:t>
            </w:r>
            <w:r w:rsidR="00B8082B" w:rsidRPr="00824547">
              <w:rPr>
                <w:sz w:val="16"/>
                <w:szCs w:val="16"/>
              </w:rPr>
              <w:t xml:space="preserve">Durres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Asfal. i rrugëve te kenetes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Shijak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28,700,000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 Partizani Lagja Kece “Dervish Suso”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Xhafzotaj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34,000,000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i rrugës Koxhas Koder-Koxhas Fushe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Nikël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4,800,000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 fshati Zez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Maminas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12,567,000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 i rrugs qender Dige e liqenit Karpen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Rashbull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27,923,000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Rik.rruge Proske-Vrinas asfalt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Sukth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12,200,000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 fshati Rrushkull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Bubq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33,000,000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Rik.rruga Bilaj-Mazhaja e Vogël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Kodër Thumanë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16,279,000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Asfaltim rruge autostrade-qendër Gramës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Fushë-Krujë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22,200,000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Sist-asf.</w:t>
            </w:r>
            <w:smartTag w:uri="urn:schemas-microsoft-com:office:smarttags" w:element="stockticker">
              <w:r w:rsidRPr="00824547">
                <w:rPr>
                  <w:sz w:val="16"/>
                  <w:szCs w:val="16"/>
                </w:rPr>
                <w:t>KUB</w:t>
              </w:r>
            </w:smartTag>
            <w:r w:rsidRPr="00824547">
              <w:rPr>
                <w:sz w:val="16"/>
                <w:szCs w:val="16"/>
              </w:rPr>
              <w:t xml:space="preserve">, Lgj 7, rrjet primar e sekondar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Krujë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32,600,000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Sist-asf. Rruga Kruje-Nuoj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Polis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33,157,000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Sist. Asf. Mirak zyrat e komunës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Perparim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14,000,000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 Lolaj Lisnaj faza II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Bradashesh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32,300,000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Sist.asf.rr.Shijon-Stemaj-Kozan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Elbasan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15,200,000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Sist-asf.rr. Vasil Llapushi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Elbasan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24,200,000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Sist-asf.rruga Rotonto I Maj-Rotonto PTT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Gracen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Asf.rruga Gracen-Terbac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Kajan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7,300,000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rr.brendshme fsh.Kajan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Labinot-Fushë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33,100,000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 fshati Godolesh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Tregan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32,548,000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Dhe asf. Rruga Gramsh-q. Kurative Llixha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Skenderbegas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4,700,000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Rik.rr.Qf.Kashtës-Teqe-Bletez,fz.III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Librazhd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12,200,000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Sistem asfaltim rruga “Qazim Murtini”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single" w:sz="4" w:space="0" w:color="auto"/>
              <w:right w:val="single" w:sz="4"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54 </w:t>
            </w:r>
          </w:p>
        </w:tc>
        <w:tc>
          <w:tcPr>
            <w:tcW w:w="2034" w:type="dxa"/>
            <w:tcBorders>
              <w:top w:val="outset" w:sz="6" w:space="0" w:color="auto"/>
              <w:left w:val="single" w:sz="4"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Qukës </w:t>
            </w:r>
          </w:p>
        </w:tc>
        <w:tc>
          <w:tcPr>
            <w:tcW w:w="1482" w:type="dxa"/>
            <w:tcBorders>
              <w:top w:val="outset" w:sz="6" w:space="0" w:color="auto"/>
              <w:left w:val="outset" w:sz="6" w:space="0" w:color="auto"/>
              <w:bottom w:val="outset" w:sz="6" w:space="0" w:color="auto"/>
              <w:right w:val="single" w:sz="4"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5,000,000 </w:t>
            </w:r>
          </w:p>
        </w:tc>
        <w:tc>
          <w:tcPr>
            <w:tcW w:w="4511" w:type="dxa"/>
            <w:tcBorders>
              <w:top w:val="outset" w:sz="6" w:space="0" w:color="auto"/>
              <w:left w:val="single" w:sz="4" w:space="0" w:color="auto"/>
              <w:bottom w:val="single" w:sz="4"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Asf.rruga Zyra komunë-Autostr.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528" w:type="dxa"/>
            <w:tcBorders>
              <w:top w:val="outset" w:sz="6" w:space="0" w:color="auto"/>
              <w:left w:val="outset" w:sz="6" w:space="0" w:color="auto"/>
              <w:bottom w:val="outset" w:sz="6" w:space="0" w:color="auto"/>
              <w:right w:val="single" w:sz="4" w:space="0" w:color="auto"/>
            </w:tcBorders>
            <w:vAlign w:val="center"/>
          </w:tcPr>
          <w:p w:rsidR="009B1DC1" w:rsidRPr="00824547" w:rsidRDefault="009B1DC1" w:rsidP="00256A69">
            <w:pPr>
              <w:pStyle w:val="Tabele"/>
              <w:widowControl w:val="0"/>
              <w:rPr>
                <w:sz w:val="16"/>
                <w:szCs w:val="16"/>
              </w:rPr>
            </w:pPr>
            <w:r w:rsidRPr="00824547">
              <w:rPr>
                <w:sz w:val="16"/>
                <w:szCs w:val="16"/>
              </w:rPr>
              <w:t>55</w:t>
            </w:r>
          </w:p>
        </w:tc>
        <w:tc>
          <w:tcPr>
            <w:tcW w:w="2034" w:type="dxa"/>
            <w:tcBorders>
              <w:top w:val="outset" w:sz="6" w:space="0" w:color="auto"/>
              <w:left w:val="single" w:sz="4" w:space="0" w:color="auto"/>
              <w:bottom w:val="outset" w:sz="6" w:space="0" w:color="auto"/>
              <w:right w:val="outset" w:sz="6" w:space="0" w:color="auto"/>
            </w:tcBorders>
            <w:vAlign w:val="center"/>
          </w:tcPr>
          <w:p w:rsidR="009B1DC1" w:rsidRPr="00824547" w:rsidRDefault="009B1DC1" w:rsidP="00256A69">
            <w:pPr>
              <w:pStyle w:val="Tabele"/>
              <w:widowControl w:val="0"/>
              <w:ind w:left="12"/>
              <w:rPr>
                <w:sz w:val="16"/>
                <w:szCs w:val="16"/>
              </w:rPr>
            </w:pPr>
            <w:r w:rsidRPr="00824547">
              <w:rPr>
                <w:sz w:val="16"/>
                <w:szCs w:val="16"/>
              </w:rPr>
              <w:t xml:space="preserve">Komuna Gjocaj </w:t>
            </w:r>
          </w:p>
        </w:tc>
        <w:tc>
          <w:tcPr>
            <w:tcW w:w="1482" w:type="dxa"/>
            <w:tcBorders>
              <w:top w:val="outset" w:sz="6" w:space="0" w:color="auto"/>
              <w:left w:val="outset" w:sz="6" w:space="0" w:color="auto"/>
              <w:bottom w:val="outset" w:sz="6" w:space="0" w:color="auto"/>
              <w:right w:val="single" w:sz="4" w:space="0" w:color="auto"/>
            </w:tcBorders>
            <w:vAlign w:val="center"/>
          </w:tcPr>
          <w:p w:rsidR="009B1DC1" w:rsidRPr="00824547" w:rsidRDefault="009B1DC1" w:rsidP="00256A69">
            <w:pPr>
              <w:pStyle w:val="Tabele"/>
              <w:widowControl w:val="0"/>
              <w:rPr>
                <w:sz w:val="16"/>
                <w:szCs w:val="16"/>
              </w:rPr>
            </w:pPr>
            <w:r w:rsidRPr="00824547">
              <w:rPr>
                <w:sz w:val="16"/>
                <w:szCs w:val="16"/>
              </w:rPr>
              <w:t>29,600,000</w:t>
            </w:r>
          </w:p>
        </w:tc>
        <w:tc>
          <w:tcPr>
            <w:tcW w:w="4511" w:type="dxa"/>
            <w:tcBorders>
              <w:top w:val="outset" w:sz="6" w:space="0" w:color="auto"/>
              <w:left w:val="single" w:sz="4" w:space="0" w:color="auto"/>
              <w:bottom w:val="outset" w:sz="6" w:space="0" w:color="auto"/>
              <w:right w:val="single" w:sz="4" w:space="0" w:color="auto"/>
            </w:tcBorders>
            <w:vAlign w:val="center"/>
          </w:tcPr>
          <w:p w:rsidR="009B1DC1" w:rsidRPr="00824547" w:rsidRDefault="009B1DC1" w:rsidP="00256A69">
            <w:pPr>
              <w:pStyle w:val="Tabele"/>
              <w:widowControl w:val="0"/>
              <w:ind w:left="12"/>
              <w:rPr>
                <w:sz w:val="16"/>
                <w:szCs w:val="16"/>
              </w:rPr>
            </w:pPr>
            <w:r w:rsidRPr="00824547">
              <w:rPr>
                <w:sz w:val="16"/>
                <w:szCs w:val="16"/>
              </w:rPr>
              <w:t>Asf.rruga Gjocaj-Vashaj</w:t>
            </w:r>
          </w:p>
        </w:tc>
        <w:tc>
          <w:tcPr>
            <w:tcW w:w="6191" w:type="dxa"/>
            <w:tcBorders>
              <w:top w:val="outset" w:sz="6" w:space="0" w:color="auto"/>
              <w:left w:val="single" w:sz="4" w:space="0" w:color="auto"/>
              <w:bottom w:val="outset" w:sz="6" w:space="0" w:color="auto"/>
              <w:right w:val="outset" w:sz="6" w:space="0" w:color="auto"/>
            </w:tcBorders>
            <w:vAlign w:val="center"/>
          </w:tcPr>
          <w:p w:rsidR="009B1DC1" w:rsidRPr="00824547" w:rsidRDefault="009B1DC1" w:rsidP="00256A69">
            <w:pPr>
              <w:pStyle w:val="Tabele"/>
              <w:widowControl w:val="0"/>
              <w:ind w:left="12"/>
              <w:rPr>
                <w:sz w:val="16"/>
                <w:szCs w:val="16"/>
              </w:rPr>
            </w:pPr>
            <w:r w:rsidRPr="00824547">
              <w:rPr>
                <w:sz w:val="16"/>
                <w:szCs w:val="16"/>
              </w:rPr>
              <w:t xml:space="preserve">VendmNr.14 dt 14.08.2008 te K.Sh.G.K.i Mrn.Financave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Peqin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5,800,000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Sist.asfaltim rruga e tatimeve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Peqin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10,900,000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 Rruga ura e Teqes Dega ushtarake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Karine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6,930,000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Rik.rruga lgj.Kasejve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Prrenjas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13,900,000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Sist. Asf. Ndertim trotuari ndricim rruga “Demokraci”</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Cakran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15,000,000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Rik.rruga qendrore fsh.Cakran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Fier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28,385,000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Ndertim I rotontos kryqezimi Bishanak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Kuman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22,500,000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Sist-asf.rruga Kuman-Vidhisht (</w:t>
            </w:r>
            <w:r w:rsidR="00DF6BA7">
              <w:rPr>
                <w:sz w:val="16"/>
                <w:szCs w:val="16"/>
              </w:rPr>
              <w:t xml:space="preserve"># </w:t>
            </w:r>
            <w:r w:rsidRPr="00824547">
              <w:rPr>
                <w:sz w:val="16"/>
                <w:szCs w:val="16"/>
              </w:rPr>
              <w:t xml:space="preserve">vl.prev)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Topojë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Rik.rruge kull uji-sektori Seman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Zharrëz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16,000,000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Rikonst i rruges së fshatit Beline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Allkaj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10,300,000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Asf.rruga qender komune-Delisufaj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Bubullimë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27,000,000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Rik.rruge Pirre-Kamcisht-varreza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Fier Shegan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4,600,000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Rik.rruges Barbullinje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 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Krutje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29,000,000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Sist-asf.rr.ne fshatin Ngurrez e Madhe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69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Kurjan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1,214,000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Rik.rruges se fshatit Mbers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Rremas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28,100,000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 fshati Mucaj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Fratar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24,330,000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Rik.rruges Qender Fratar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Ballsh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39,308,000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 I rruges Qender Balish -Rruga e Drenoves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Selitë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27,000,000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 Povel - Kapaj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Qender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13,100,000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Rik.rruge qafa e Kashit-qender Kash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Lushnje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 Asf. Ura qender ura stacioni Trenit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Qender Piskovë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14,499,000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Ura +Rr. Raban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Libohovë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11,850,000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Asfaltimi i rruges qendër lagje Hoxhallare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Ballaban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Sist.asfaltim rruge qendër Ballaban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79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Çarshovë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23,000,000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Ndertim i urës Biovizhde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80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Deshnicë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5,900,000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 kthes fshati Varibob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81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Përmet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14,500,000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Sist.asf. lgj ish SMT-Permet (</w:t>
            </w:r>
            <w:r w:rsidR="00DF6BA7">
              <w:rPr>
                <w:sz w:val="16"/>
                <w:szCs w:val="16"/>
              </w:rPr>
              <w:t xml:space="preserve"># </w:t>
            </w:r>
            <w:r w:rsidRPr="00824547">
              <w:rPr>
                <w:sz w:val="16"/>
                <w:szCs w:val="16"/>
              </w:rPr>
              <w:t xml:space="preserve">vl.preventivit)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82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Buz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30,755,000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 Xhafaj-Luftinje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83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Komuna Lopez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11,500,000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Rik.rruge Qafe Memetaj-Dhemblan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Vendimi Nr.14 dt 14.08.2008 te K.Sh.G.K.i Min.Financave </w:t>
            </w:r>
          </w:p>
        </w:tc>
      </w:tr>
      <w:tr w:rsidR="009B1DC1" w:rsidRPr="00824547">
        <w:tc>
          <w:tcPr>
            <w:tcW w:w="0" w:type="auto"/>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84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Bashkia Tepelenë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 xml:space="preserve">8,700,000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Ri rruga shkolla e mesme vanezat e desh.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K.Sh.G.K.i Min.Financave </w:t>
            </w:r>
          </w:p>
        </w:tc>
      </w:tr>
      <w:tr w:rsidR="009B1DC1" w:rsidRPr="00824547">
        <w:tc>
          <w:tcPr>
            <w:tcW w:w="528" w:type="dxa"/>
            <w:tcBorders>
              <w:top w:val="outset" w:sz="6" w:space="0" w:color="auto"/>
              <w:left w:val="outset" w:sz="6" w:space="0" w:color="auto"/>
              <w:bottom w:val="single" w:sz="4" w:space="0" w:color="auto"/>
              <w:right w:val="single" w:sz="4" w:space="0" w:color="auto"/>
            </w:tcBorders>
          </w:tcPr>
          <w:p w:rsidR="009B1DC1" w:rsidRPr="00824547" w:rsidRDefault="009B1DC1" w:rsidP="00256A69">
            <w:pPr>
              <w:pStyle w:val="Tabele"/>
              <w:widowControl w:val="0"/>
              <w:rPr>
                <w:sz w:val="16"/>
                <w:szCs w:val="16"/>
              </w:rPr>
            </w:pPr>
            <w:r w:rsidRPr="00824547">
              <w:rPr>
                <w:sz w:val="16"/>
                <w:szCs w:val="16"/>
              </w:rPr>
              <w:t>85</w:t>
            </w:r>
          </w:p>
        </w:tc>
        <w:tc>
          <w:tcPr>
            <w:tcW w:w="2034" w:type="dxa"/>
            <w:tcBorders>
              <w:top w:val="outset" w:sz="6" w:space="0" w:color="auto"/>
              <w:left w:val="single" w:sz="4" w:space="0" w:color="auto"/>
              <w:bottom w:val="single" w:sz="4" w:space="0" w:color="auto"/>
              <w:right w:val="outset" w:sz="6" w:space="0" w:color="auto"/>
            </w:tcBorders>
            <w:vAlign w:val="center"/>
          </w:tcPr>
          <w:p w:rsidR="009B1DC1" w:rsidRPr="00824547" w:rsidRDefault="009B1DC1" w:rsidP="00256A69">
            <w:pPr>
              <w:pStyle w:val="Tabele"/>
              <w:widowControl w:val="0"/>
              <w:rPr>
                <w:sz w:val="16"/>
                <w:szCs w:val="16"/>
              </w:rPr>
            </w:pPr>
            <w:r>
              <w:rPr>
                <w:sz w:val="16"/>
                <w:szCs w:val="16"/>
              </w:rPr>
              <w:t xml:space="preserve">Komuna Lazarat </w:t>
            </w:r>
          </w:p>
        </w:tc>
        <w:tc>
          <w:tcPr>
            <w:tcW w:w="1482" w:type="dxa"/>
            <w:tcBorders>
              <w:top w:val="outset" w:sz="6" w:space="0" w:color="auto"/>
              <w:left w:val="outset" w:sz="6" w:space="0" w:color="auto"/>
              <w:bottom w:val="outset" w:sz="6" w:space="0" w:color="auto"/>
              <w:right w:val="single" w:sz="4" w:space="0" w:color="auto"/>
            </w:tcBorders>
          </w:tcPr>
          <w:p w:rsidR="009B1DC1" w:rsidRPr="00824547" w:rsidRDefault="009B1DC1" w:rsidP="00256A69">
            <w:pPr>
              <w:pStyle w:val="Tabele"/>
              <w:widowControl w:val="0"/>
              <w:rPr>
                <w:sz w:val="16"/>
                <w:szCs w:val="16"/>
              </w:rPr>
            </w:pPr>
            <w:r w:rsidRPr="00824547">
              <w:rPr>
                <w:sz w:val="16"/>
                <w:szCs w:val="16"/>
              </w:rPr>
              <w:t>33,700,000</w:t>
            </w:r>
          </w:p>
        </w:tc>
        <w:tc>
          <w:tcPr>
            <w:tcW w:w="4511" w:type="dxa"/>
            <w:tcBorders>
              <w:top w:val="outset" w:sz="6" w:space="0" w:color="auto"/>
              <w:left w:val="single" w:sz="4" w:space="0" w:color="auto"/>
              <w:bottom w:val="outset" w:sz="6" w:space="0" w:color="auto"/>
              <w:right w:val="single" w:sz="4" w:space="0" w:color="auto"/>
            </w:tcBorders>
          </w:tcPr>
          <w:p w:rsidR="009B1DC1" w:rsidRPr="00F20B25" w:rsidRDefault="009B1DC1" w:rsidP="00256A69">
            <w:pPr>
              <w:pStyle w:val="Tabele"/>
              <w:widowControl w:val="0"/>
              <w:rPr>
                <w:sz w:val="16"/>
                <w:szCs w:val="16"/>
                <w:lang w:val="de-DE"/>
              </w:rPr>
            </w:pPr>
            <w:r w:rsidRPr="00824547">
              <w:rPr>
                <w:sz w:val="16"/>
                <w:szCs w:val="16"/>
                <w:lang w:val="de-DE"/>
              </w:rPr>
              <w:t>Asf. Ri. “Kthes</w:t>
            </w:r>
            <w:r>
              <w:rPr>
                <w:sz w:val="16"/>
                <w:szCs w:val="16"/>
                <w:lang w:val="de-DE"/>
              </w:rPr>
              <w:t>a e Pularise-Shkolla e Mesme”</w:t>
            </w:r>
            <w:r w:rsidRPr="00824547">
              <w:rPr>
                <w:sz w:val="16"/>
                <w:szCs w:val="16"/>
              </w:rPr>
              <w:t xml:space="preserve">Financave </w:t>
            </w:r>
          </w:p>
        </w:tc>
        <w:tc>
          <w:tcPr>
            <w:tcW w:w="6191" w:type="dxa"/>
            <w:tcBorders>
              <w:top w:val="outset" w:sz="6" w:space="0" w:color="auto"/>
              <w:left w:val="single" w:sz="4"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 xml:space="preserve">Vendimi Nr.14 dt 14.08.2008 te K.Sh.G.K.K.i Min </w:t>
            </w:r>
          </w:p>
        </w:tc>
      </w:tr>
      <w:tr w:rsidR="009B1DC1" w:rsidRPr="00824547">
        <w:tc>
          <w:tcPr>
            <w:tcW w:w="528" w:type="dxa"/>
            <w:tcBorders>
              <w:top w:val="single" w:sz="4" w:space="0" w:color="auto"/>
              <w:left w:val="outset" w:sz="6" w:space="0" w:color="auto"/>
              <w:bottom w:val="single" w:sz="4" w:space="0" w:color="auto"/>
              <w:right w:val="single" w:sz="4" w:space="0" w:color="auto"/>
            </w:tcBorders>
            <w:vAlign w:val="center"/>
          </w:tcPr>
          <w:p w:rsidR="009B1DC1" w:rsidRPr="00824547" w:rsidRDefault="009B1DC1" w:rsidP="00256A69">
            <w:pPr>
              <w:pStyle w:val="Tabele"/>
              <w:widowControl w:val="0"/>
              <w:rPr>
                <w:sz w:val="16"/>
                <w:szCs w:val="16"/>
              </w:rPr>
            </w:pPr>
            <w:r w:rsidRPr="00824547">
              <w:rPr>
                <w:sz w:val="16"/>
                <w:szCs w:val="16"/>
              </w:rPr>
              <w:t>86</w:t>
            </w:r>
          </w:p>
        </w:tc>
        <w:tc>
          <w:tcPr>
            <w:tcW w:w="2034" w:type="dxa"/>
            <w:tcBorders>
              <w:top w:val="single" w:sz="4" w:space="0" w:color="auto"/>
              <w:left w:val="single" w:sz="4" w:space="0" w:color="auto"/>
              <w:bottom w:val="single" w:sz="4"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Komuna Petran</w:t>
            </w:r>
          </w:p>
        </w:tc>
        <w:tc>
          <w:tcPr>
            <w:tcW w:w="1482" w:type="dxa"/>
            <w:tcBorders>
              <w:top w:val="outset" w:sz="6" w:space="0" w:color="auto"/>
              <w:left w:val="outset" w:sz="6" w:space="0" w:color="auto"/>
              <w:bottom w:val="outset" w:sz="6" w:space="0" w:color="auto"/>
              <w:right w:val="single" w:sz="4" w:space="0" w:color="auto"/>
            </w:tcBorders>
            <w:vAlign w:val="center"/>
          </w:tcPr>
          <w:p w:rsidR="009B1DC1" w:rsidRPr="00824547" w:rsidRDefault="009B1DC1" w:rsidP="00256A69">
            <w:pPr>
              <w:pStyle w:val="Tabele"/>
              <w:widowControl w:val="0"/>
              <w:rPr>
                <w:sz w:val="16"/>
                <w:szCs w:val="16"/>
              </w:rPr>
            </w:pPr>
            <w:r w:rsidRPr="00824547">
              <w:rPr>
                <w:sz w:val="16"/>
                <w:szCs w:val="16"/>
              </w:rPr>
              <w:t>19,656,000</w:t>
            </w:r>
          </w:p>
        </w:tc>
        <w:tc>
          <w:tcPr>
            <w:tcW w:w="4511" w:type="dxa"/>
            <w:tcBorders>
              <w:top w:val="outset" w:sz="6" w:space="0" w:color="auto"/>
              <w:left w:val="single" w:sz="4" w:space="0" w:color="auto"/>
              <w:bottom w:val="outset" w:sz="6" w:space="0" w:color="auto"/>
              <w:right w:val="single" w:sz="4" w:space="0" w:color="auto"/>
            </w:tcBorders>
            <w:vAlign w:val="center"/>
          </w:tcPr>
          <w:p w:rsidR="009B1DC1" w:rsidRPr="00824547" w:rsidRDefault="009B1DC1" w:rsidP="00256A69">
            <w:pPr>
              <w:pStyle w:val="Tabele"/>
              <w:widowControl w:val="0"/>
              <w:rPr>
                <w:sz w:val="16"/>
                <w:szCs w:val="16"/>
              </w:rPr>
            </w:pPr>
            <w:r w:rsidRPr="00824547">
              <w:rPr>
                <w:sz w:val="16"/>
                <w:szCs w:val="16"/>
              </w:rPr>
              <w:t>Sist.Asf. Rruga fshati Petran</w:t>
            </w:r>
          </w:p>
        </w:tc>
        <w:tc>
          <w:tcPr>
            <w:tcW w:w="6191" w:type="dxa"/>
            <w:tcBorders>
              <w:top w:val="outset" w:sz="6" w:space="0" w:color="auto"/>
              <w:left w:val="single" w:sz="4"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rPr>
            </w:pPr>
            <w:r w:rsidRPr="00824547">
              <w:rPr>
                <w:sz w:val="16"/>
                <w:szCs w:val="16"/>
              </w:rPr>
              <w:t>Vendirni Nr.14 dt 14.08.2008 te K.Sh.G.K.i Min.Financave</w:t>
            </w:r>
          </w:p>
        </w:tc>
      </w:tr>
      <w:tr w:rsidR="009B1DC1" w:rsidRPr="00824547">
        <w:tc>
          <w:tcPr>
            <w:tcW w:w="528" w:type="dxa"/>
            <w:tcBorders>
              <w:top w:val="single" w:sz="4" w:space="0" w:color="auto"/>
              <w:left w:val="outset" w:sz="6" w:space="0" w:color="auto"/>
              <w:bottom w:val="outset" w:sz="6" w:space="0" w:color="auto"/>
              <w:right w:val="single" w:sz="4" w:space="0" w:color="auto"/>
            </w:tcBorders>
            <w:vAlign w:val="center"/>
          </w:tcPr>
          <w:p w:rsidR="009B1DC1" w:rsidRPr="00824547" w:rsidRDefault="009B1DC1" w:rsidP="00256A69">
            <w:pPr>
              <w:pStyle w:val="Tabele"/>
              <w:widowControl w:val="0"/>
              <w:rPr>
                <w:sz w:val="16"/>
                <w:szCs w:val="16"/>
              </w:rPr>
            </w:pPr>
            <w:r w:rsidRPr="00824547">
              <w:rPr>
                <w:sz w:val="16"/>
                <w:szCs w:val="16"/>
              </w:rPr>
              <w:t>87</w:t>
            </w:r>
          </w:p>
        </w:tc>
        <w:tc>
          <w:tcPr>
            <w:tcW w:w="2034" w:type="dxa"/>
            <w:tcBorders>
              <w:top w:val="single" w:sz="4" w:space="0" w:color="auto"/>
              <w:left w:val="single" w:sz="4" w:space="0" w:color="auto"/>
              <w:bottom w:val="outset" w:sz="6" w:space="0" w:color="auto"/>
              <w:right w:val="outset" w:sz="6" w:space="0" w:color="auto"/>
            </w:tcBorders>
            <w:vAlign w:val="center"/>
          </w:tcPr>
          <w:p w:rsidR="009B1DC1" w:rsidRPr="00824547" w:rsidRDefault="00DF6BA7" w:rsidP="00256A69">
            <w:pPr>
              <w:pStyle w:val="Tabele"/>
              <w:widowControl w:val="0"/>
              <w:rPr>
                <w:sz w:val="16"/>
                <w:szCs w:val="16"/>
              </w:rPr>
            </w:pPr>
            <w:r>
              <w:rPr>
                <w:sz w:val="16"/>
                <w:szCs w:val="16"/>
              </w:rPr>
              <w:t>Komuna Qendë</w:t>
            </w:r>
            <w:r w:rsidR="009B1DC1" w:rsidRPr="00824547">
              <w:rPr>
                <w:sz w:val="16"/>
                <w:szCs w:val="16"/>
              </w:rPr>
              <w:t>r</w:t>
            </w:r>
            <w:r>
              <w:rPr>
                <w:sz w:val="16"/>
                <w:szCs w:val="16"/>
              </w:rPr>
              <w:t xml:space="preserve"> </w:t>
            </w:r>
            <w:r w:rsidR="009B1DC1" w:rsidRPr="00824547">
              <w:rPr>
                <w:sz w:val="16"/>
                <w:szCs w:val="16"/>
              </w:rPr>
              <w:t>Libohovë</w:t>
            </w:r>
          </w:p>
        </w:tc>
        <w:tc>
          <w:tcPr>
            <w:tcW w:w="1482" w:type="dxa"/>
            <w:tcBorders>
              <w:top w:val="outset" w:sz="6" w:space="0" w:color="auto"/>
              <w:left w:val="outset" w:sz="6" w:space="0" w:color="auto"/>
              <w:bottom w:val="outset" w:sz="6" w:space="0" w:color="auto"/>
              <w:right w:val="single" w:sz="4" w:space="0" w:color="auto"/>
            </w:tcBorders>
            <w:vAlign w:val="center"/>
          </w:tcPr>
          <w:p w:rsidR="009B1DC1" w:rsidRPr="00824547" w:rsidRDefault="009B1DC1" w:rsidP="00256A69">
            <w:pPr>
              <w:pStyle w:val="Tabele"/>
              <w:widowControl w:val="0"/>
              <w:rPr>
                <w:sz w:val="16"/>
                <w:szCs w:val="16"/>
              </w:rPr>
            </w:pPr>
            <w:r w:rsidRPr="00824547">
              <w:rPr>
                <w:sz w:val="16"/>
                <w:szCs w:val="16"/>
              </w:rPr>
              <w:t>14,300,000</w:t>
            </w:r>
          </w:p>
        </w:tc>
        <w:tc>
          <w:tcPr>
            <w:tcW w:w="4511" w:type="dxa"/>
            <w:tcBorders>
              <w:top w:val="outset" w:sz="6" w:space="0" w:color="auto"/>
              <w:left w:val="single" w:sz="4" w:space="0" w:color="auto"/>
              <w:bottom w:val="outset" w:sz="6" w:space="0" w:color="auto"/>
              <w:right w:val="single" w:sz="4"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Rik. Rruges se fshatit Drino</w:t>
            </w:r>
          </w:p>
        </w:tc>
        <w:tc>
          <w:tcPr>
            <w:tcW w:w="6191" w:type="dxa"/>
            <w:tcBorders>
              <w:top w:val="outset" w:sz="6" w:space="0" w:color="auto"/>
              <w:left w:val="single" w:sz="4" w:space="0" w:color="auto"/>
              <w:bottom w:val="outset" w:sz="6" w:space="0" w:color="auto"/>
              <w:right w:val="outset" w:sz="6" w:space="0" w:color="auto"/>
            </w:tcBorders>
            <w:vAlign w:val="center"/>
          </w:tcPr>
          <w:p w:rsidR="009B1DC1" w:rsidRPr="00824547" w:rsidRDefault="009B1DC1" w:rsidP="00256A69">
            <w:pPr>
              <w:pStyle w:val="Tabele"/>
              <w:widowControl w:val="0"/>
              <w:rPr>
                <w:sz w:val="16"/>
                <w:szCs w:val="16"/>
                <w:lang w:val="de-DE"/>
              </w:rPr>
            </w:pPr>
            <w:r w:rsidRPr="00824547">
              <w:rPr>
                <w:sz w:val="16"/>
                <w:szCs w:val="16"/>
                <w:lang w:val="de-DE"/>
              </w:rPr>
              <w:t>Vendimi Nr.14 dt 14.08.2008 te K.Sh.G.K.i Min.Financave</w:t>
            </w:r>
          </w:p>
        </w:tc>
      </w:tr>
      <w:tr w:rsidR="009B1DC1" w:rsidRPr="00F20B25">
        <w:tc>
          <w:tcPr>
            <w:tcW w:w="0" w:type="auto"/>
            <w:tcBorders>
              <w:top w:val="outset" w:sz="6" w:space="0" w:color="auto"/>
              <w:left w:val="outset" w:sz="6" w:space="0" w:color="auto"/>
              <w:bottom w:val="outset" w:sz="6" w:space="0" w:color="auto"/>
              <w:right w:val="outset" w:sz="6" w:space="0" w:color="auto"/>
            </w:tcBorders>
          </w:tcPr>
          <w:p w:rsidR="009B1DC1" w:rsidRPr="00F20B25" w:rsidRDefault="009B1DC1" w:rsidP="00256A69">
            <w:pPr>
              <w:pStyle w:val="Tabele"/>
              <w:widowControl w:val="0"/>
              <w:rPr>
                <w:sz w:val="16"/>
                <w:szCs w:val="16"/>
              </w:rPr>
            </w:pPr>
            <w:r w:rsidRPr="00F20B25">
              <w:rPr>
                <w:sz w:val="16"/>
                <w:szCs w:val="16"/>
              </w:rPr>
              <w:t xml:space="preserve">88 </w:t>
            </w:r>
          </w:p>
        </w:tc>
        <w:tc>
          <w:tcPr>
            <w:tcW w:w="2034" w:type="dxa"/>
            <w:tcBorders>
              <w:top w:val="outset" w:sz="6" w:space="0" w:color="auto"/>
              <w:left w:val="outset" w:sz="6" w:space="0" w:color="auto"/>
              <w:bottom w:val="outset" w:sz="6" w:space="0" w:color="auto"/>
              <w:right w:val="outset" w:sz="6" w:space="0" w:color="auto"/>
            </w:tcBorders>
          </w:tcPr>
          <w:p w:rsidR="009B1DC1" w:rsidRPr="00F20B25" w:rsidRDefault="009B1DC1" w:rsidP="00256A69">
            <w:pPr>
              <w:pStyle w:val="Tabele"/>
              <w:widowControl w:val="0"/>
              <w:rPr>
                <w:sz w:val="16"/>
                <w:szCs w:val="16"/>
              </w:rPr>
            </w:pPr>
            <w:r w:rsidRPr="00F20B25">
              <w:rPr>
                <w:sz w:val="16"/>
                <w:szCs w:val="16"/>
              </w:rPr>
              <w:t xml:space="preserve"> Komuna Suke</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 9,100,000</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Rik rruge dhe ure ne fshatin Ujmire</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89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Arren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5,100,000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Ndertim pasarele Arëz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Bicaj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Sist.rruge te brendshme, fshati Canaj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Krumë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4,900,000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Ndertim rruge trotuare B.Krume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Kukes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38,000,000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Rikonstruksion rruga Mahmut Daci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Shtiqen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5,900,000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Rik.rruga Shtiqen-Gostil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Bajram Curri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8,400,000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Kanalizim + prita,per perrenjte ne qytet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Bajram Curri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DF6BA7" w:rsidP="00256A69">
            <w:pPr>
              <w:pStyle w:val="Tabele"/>
              <w:widowControl w:val="0"/>
              <w:rPr>
                <w:sz w:val="16"/>
                <w:szCs w:val="16"/>
              </w:rPr>
            </w:pPr>
            <w:r>
              <w:rPr>
                <w:sz w:val="16"/>
                <w:szCs w:val="16"/>
              </w:rPr>
              <w:t>Asf. rruga B.Malësisë</w:t>
            </w:r>
            <w:r w:rsidR="009B1DC1" w:rsidRPr="00F20B25">
              <w:rPr>
                <w:sz w:val="16"/>
                <w:szCs w:val="16"/>
              </w:rPr>
              <w:t xml:space="preserv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Fierzë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18,600,000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Sist-asf.rruga Fierzë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Fshat Tropojë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19,000,000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Rik.rruge auto Sopot Begaj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Min.Financavc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Fshat Tropojë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3,100,000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 Rruge kryesore-Vicidol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Llugaj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Sist-asf.rr.Ura e Bujanit-Llugaj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Markgegaj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Rik.rr.Dragobi- Çeren(bashkefin.vl.pl.533,000)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Proger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43,000,000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Rik. Rruges se Rakickes kosto lokale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Pogradec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20,846,000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Sist.asf.rr.Verdove minierë Verdovë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Bilisht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Asfaltim rruge Fan Noli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Qënder-Bilisht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13,970,000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Sist-asf.rruga Tren-Gryka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Mollaj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6,570,000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Sist-asf.Rruga Tuma -Kamenicë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 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Drenovë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10,700,000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Rik.rr.Kryq.Korce-Voskopoje-Turan+Teqeja Turan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Korcë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48,750,000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Sist.rruge+gjelberim, Lgj.18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Korcë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32,200,000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Sist.rruge+trotuare, Lgj. 7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Korcë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34,900,000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Sist.rruge+trotuare, Lgj. 6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110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Pirg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9,700,000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Sist-asf.rr.nacionale-Leminot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111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Pojan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11,175,000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Rik.rruge Varreza Pojan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112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Qendër Bulgarec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11,280,000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Rik.rruge nac.Korce-Belorta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113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Bucimas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7,500,000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Rik.rruga Lgj.Verdovë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 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114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Çerravë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25,900,000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Asf.rruge fshati Blac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115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Vreshtas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22,600,000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Rik.rruge Podgori- Vreshtas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116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Hudenisht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Sistemim asfaltim rruge lagja Pole faza e II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 14 dt 14.08.2008 të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117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Vreshtas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22,600,000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 Podgori Vreshtas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Mn.Fnancave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118</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Komuna Gore</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11,474,000</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Sist. Asf. Rruge kryesore Lozhan i ri</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Vendimi Nr.14 dt 14.08.2008 te K.Sh.G.K.i Min.Financave</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119</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1C544B" w:rsidP="00256A69">
            <w:pPr>
              <w:pStyle w:val="Tabele"/>
              <w:widowControl w:val="0"/>
              <w:rPr>
                <w:sz w:val="16"/>
                <w:szCs w:val="16"/>
              </w:rPr>
            </w:pPr>
            <w:r>
              <w:rPr>
                <w:sz w:val="16"/>
                <w:szCs w:val="16"/>
              </w:rPr>
              <w:t xml:space="preserve"> Komuna Hoç</w:t>
            </w:r>
            <w:r w:rsidR="009B1DC1" w:rsidRPr="00F20B25">
              <w:rPr>
                <w:sz w:val="16"/>
                <w:szCs w:val="16"/>
              </w:rPr>
              <w:t>isht</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43,366,000</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Sist, asf. i rrugës fshati Ecmenik</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 Vendimi Nr.14 dt 14.08.2008 te K.Sh.G.K.i Min.Financave</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Dajc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47,700,000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Asf. Rruge Gramsh Zojs Gjader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Blinisht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57,800,000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Rruga e Troshanit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Kolsh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38,760,000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Sis-asf.rruga e fshatit Gryke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Lezhë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Rik.sheshi Lgj.Besëlidhja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Fan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14,800,000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Rik.rruge+ure, Gjakez-Domgjon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Rubik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5,000,000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Rik.zyra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Kthelle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17,000,000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 Asf. Ruga shkolla Prosek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Qender Koplik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9,995,000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Sist.asfalt.rruge Sterbeq-Liqeni Shkodër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Kastrat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19,223,000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 Rruga Goraj Bratosh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Shkrel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Sist-asf. Rruga Shkrel-Dedaj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Fierzë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8,200,000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Rik.rruga e fshatit Bugjon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Fushë-Arrëz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13,122,000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shtese zyra te bashkisë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Iballë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8,000,000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Ndertim zyra te komunës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 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Puke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25,000,000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Sist-asf.rruga e Stadiumit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Qerret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5,000,000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Rik.zyra te komunes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 14 dt 14.08.2008 te K. 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Qafe </w:t>
            </w:r>
            <w:smartTag w:uri="urn:schemas-microsoft-com:office:smarttags" w:element="place">
              <w:smartTag w:uri="urn:schemas-microsoft-com:office:smarttags" w:element="country-region">
                <w:r w:rsidRPr="00F20B25">
                  <w:rPr>
                    <w:sz w:val="16"/>
                    <w:szCs w:val="16"/>
                  </w:rPr>
                  <w:t>Mali</w:t>
                </w:r>
              </w:smartTag>
            </w:smartTag>
            <w:r w:rsidRPr="00F20B25">
              <w:rPr>
                <w:sz w:val="16"/>
                <w:szCs w:val="16"/>
              </w:rPr>
              <w:t xml:space="preserv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Ndertim Ura Auto, fshati Kryezi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Bërdicë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8,640,000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Rik.rruges se fshatit Berdicë e Mesme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Velipoje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Sistemim shetitore plazhi Velipojë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Shkodër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22,000,000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Rikonstruksion i rruges Tafilica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139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Shkodër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22,000,000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 rruga Deges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Shkodër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60,000,000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Rikon i Rruges “Karvanej”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Kelmend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3,700,000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Ure tip beli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Vig Mnel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12,648,000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Ndertimi I rruges Vig Mnel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Golem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63,127,000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Rik.rruga </w:t>
            </w:r>
            <w:smartTag w:uri="urn:schemas-microsoft-com:office:smarttags" w:element="place">
              <w:smartTag w:uri="urn:schemas-microsoft-com:office:smarttags" w:element="country-region">
                <w:r w:rsidRPr="00F20B25">
                  <w:rPr>
                    <w:sz w:val="16"/>
                    <w:szCs w:val="16"/>
                  </w:rPr>
                  <w:t>Mali</w:t>
                </w:r>
              </w:smartTag>
            </w:smartTag>
            <w:r w:rsidRPr="00F20B25">
              <w:rPr>
                <w:sz w:val="16"/>
                <w:szCs w:val="16"/>
              </w:rPr>
              <w:t xml:space="preserve"> I Robit-Qerret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Helmes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35,789,000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Rik.rruga e thertores Momel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Kavajë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DA7C7C" w:rsidP="00256A69">
            <w:pPr>
              <w:pStyle w:val="Tabele"/>
              <w:widowControl w:val="0"/>
              <w:rPr>
                <w:sz w:val="16"/>
                <w:szCs w:val="16"/>
                <w:lang w:val="de-DE"/>
              </w:rPr>
            </w:pPr>
            <w:r>
              <w:rPr>
                <w:sz w:val="16"/>
                <w:szCs w:val="16"/>
                <w:lang w:val="de-DE"/>
              </w:rPr>
              <w:t>Rik.rruge Hafiz Ali Korç</w:t>
            </w:r>
            <w:r w:rsidR="009B1DC1" w:rsidRPr="00F20B25">
              <w:rPr>
                <w:sz w:val="16"/>
                <w:szCs w:val="16"/>
                <w:lang w:val="de-DE"/>
              </w:rPr>
              <w:t xml:space="preserve">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Kavajë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19,600,000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Rik.rruga e varrezave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Kavajë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7,800,000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Rik.rruga e Shyteve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Kavaje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6,800,000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Rik.rruga e Karabusheve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Kavajë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14,200,000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Rik.trotuare,shetitorja Nr.1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Rrogozhine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7,637,000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Zyrat e bashkise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Rrogozhine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Rruga e varrezave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Synej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50,000,000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Rik.rruga Bago-Peqinaj-Bardhore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Bërxullë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Ndertim ura e vaffez. e fsh,Berxull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Dajt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25,300,000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Rik.rruga “Shpresa e Jetes”, Shkoze e siperme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Kamëz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66,763,000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Rik.rruge Valias i Ri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Kamëz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92,036,000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 Kryqezim Kames-Laknas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Paskuqan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60,000,000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Rruga Paskuqan 1 varreza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Njesia 6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67,797,000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 Asf. i rruges Shaban Bardhoshi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159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Njesia 11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38,200,000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 Rruga e Paskuqanit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Vaqarr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18,000,000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Sist-asf.rruga e fshatit Damjan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Zall Herr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9,042,000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Ndertim rruge të brendshme fshati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Lekaj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25,490,000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 i rrugës Luz i Vogel Luz I Madh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Delvinë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8,200,000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Rik.rrugës Qemal Stafa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Delvine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8,500,000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Rik.fasadave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Aliko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12,850,000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Rik.rruga Aliko-Neohor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166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Dhivër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33,660,000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Rik.rruge Memoraq Dhiver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167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Xarre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Rik.rruga Butrint-Vrinë (asfalt)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168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Konispol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20,900,000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Rik.rruga e shkollës (pjesa e dytë)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lang w:val="de-DE"/>
              </w:rPr>
            </w:pPr>
            <w:r w:rsidRPr="00F20B25">
              <w:rPr>
                <w:sz w:val="16"/>
                <w:szCs w:val="16"/>
                <w:lang w:val="de-DE"/>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169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Livadhja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21,600,000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Sist-asf.Unaza e fshatit Livadhja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170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Markat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26,140,000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Rik.rrugës Ura Bel-Shales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171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Sarandë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33,900,000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Rik.rrugë peshkimit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172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Brataj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16,900,000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Rik.rr.brendsh,fshati Gjorm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173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Himarë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16,000,000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Sist.asfaltim rruga Himare-Livadh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174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Bashkia Himarë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44,200,006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 Rr. Auto. Vumblo Pilur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r w:rsidR="009B1DC1" w:rsidRPr="00F20B25">
        <w:tc>
          <w:tcPr>
            <w:tcW w:w="0" w:type="auto"/>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175 </w:t>
            </w:r>
          </w:p>
        </w:tc>
        <w:tc>
          <w:tcPr>
            <w:tcW w:w="2034"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Komuna Kote </w:t>
            </w:r>
          </w:p>
        </w:tc>
        <w:tc>
          <w:tcPr>
            <w:tcW w:w="1482"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4,000,000 </w:t>
            </w:r>
          </w:p>
        </w:tc>
        <w:tc>
          <w:tcPr>
            <w:tcW w:w="451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Rik.rruge fsh.vajza </w:t>
            </w:r>
          </w:p>
        </w:tc>
        <w:tc>
          <w:tcPr>
            <w:tcW w:w="6191" w:type="dxa"/>
            <w:tcBorders>
              <w:top w:val="outset" w:sz="6" w:space="0" w:color="auto"/>
              <w:left w:val="outset" w:sz="6" w:space="0" w:color="auto"/>
              <w:bottom w:val="outset" w:sz="6" w:space="0" w:color="auto"/>
              <w:right w:val="outset" w:sz="6" w:space="0" w:color="auto"/>
            </w:tcBorders>
            <w:vAlign w:val="center"/>
          </w:tcPr>
          <w:p w:rsidR="009B1DC1" w:rsidRPr="00F20B25" w:rsidRDefault="009B1DC1" w:rsidP="00256A69">
            <w:pPr>
              <w:pStyle w:val="Tabele"/>
              <w:widowControl w:val="0"/>
              <w:rPr>
                <w:sz w:val="16"/>
                <w:szCs w:val="16"/>
              </w:rPr>
            </w:pPr>
            <w:r w:rsidRPr="00F20B25">
              <w:rPr>
                <w:sz w:val="16"/>
                <w:szCs w:val="16"/>
              </w:rPr>
              <w:t xml:space="preserve">Vendimi Nr.14 dt 14.08.2008 te K.Sh.G.K.i Min.Financave </w:t>
            </w:r>
          </w:p>
        </w:tc>
      </w:tr>
    </w:tbl>
    <w:p w:rsidR="009B1DC1" w:rsidRPr="009E55CE" w:rsidRDefault="009B1DC1" w:rsidP="00256A69">
      <w:pPr>
        <w:pStyle w:val="Tabele"/>
        <w:widowControl w:val="0"/>
        <w:rPr>
          <w:lang w:val="sq-AL"/>
        </w:rPr>
      </w:pPr>
    </w:p>
    <w:p w:rsidR="009B1DC1" w:rsidRDefault="009B1DC1" w:rsidP="00256A69">
      <w:pPr>
        <w:pStyle w:val="Tabele"/>
        <w:widowControl w:val="0"/>
      </w:pPr>
    </w:p>
    <w:p w:rsidR="009B1DC1" w:rsidRDefault="009B1DC1" w:rsidP="00256A69">
      <w:pPr>
        <w:pStyle w:val="Tabele"/>
        <w:widowControl w:val="0"/>
      </w:pPr>
    </w:p>
    <w:p w:rsidR="009B1DC1" w:rsidRDefault="009B1DC1" w:rsidP="00256A69">
      <w:pPr>
        <w:pStyle w:val="Tabele"/>
        <w:widowControl w:val="0"/>
      </w:pPr>
    </w:p>
    <w:p w:rsidR="009B1DC1" w:rsidRDefault="009B1DC1" w:rsidP="00256A69">
      <w:pPr>
        <w:pStyle w:val="Tabele"/>
        <w:widowControl w:val="0"/>
      </w:pPr>
    </w:p>
    <w:p w:rsidR="009B1DC1" w:rsidRDefault="009B1DC1" w:rsidP="00256A69">
      <w:pPr>
        <w:pStyle w:val="Tabele"/>
        <w:widowControl w:val="0"/>
      </w:pPr>
    </w:p>
    <w:p w:rsidR="009B1DC1" w:rsidRDefault="009B1DC1" w:rsidP="00256A69">
      <w:pPr>
        <w:pStyle w:val="Tabele"/>
        <w:widowControl w:val="0"/>
      </w:pPr>
    </w:p>
    <w:p w:rsidR="009B1DC1" w:rsidRDefault="009B1DC1" w:rsidP="00256A69">
      <w:pPr>
        <w:pStyle w:val="Tabele"/>
        <w:widowControl w:val="0"/>
      </w:pPr>
    </w:p>
    <w:p w:rsidR="009B1DC1" w:rsidRDefault="009B1DC1" w:rsidP="00256A69">
      <w:pPr>
        <w:pStyle w:val="Tabele"/>
        <w:widowControl w:val="0"/>
      </w:pPr>
    </w:p>
    <w:p w:rsidR="009B1DC1" w:rsidRDefault="009B1DC1" w:rsidP="00256A69">
      <w:pPr>
        <w:pStyle w:val="Tabele"/>
        <w:widowControl w:val="0"/>
        <w:sectPr w:rsidR="009B1DC1" w:rsidSect="009B1DC1">
          <w:pgSz w:w="16840" w:h="11907" w:orient="landscape" w:code="9"/>
          <w:pgMar w:top="1418" w:right="1418" w:bottom="1418" w:left="1418" w:header="0" w:footer="1134" w:gutter="0"/>
          <w:cols w:space="720"/>
          <w:docGrid w:linePitch="360"/>
        </w:sectPr>
      </w:pPr>
    </w:p>
    <w:p w:rsidR="009B1DC1" w:rsidRPr="00C82BCE" w:rsidRDefault="009B1DC1" w:rsidP="00256A69">
      <w:pPr>
        <w:pStyle w:val="TitulliTitull"/>
        <w:keepNext w:val="0"/>
        <w:rPr>
          <w:rFonts w:eastAsia="MS Mincho"/>
        </w:rPr>
      </w:pPr>
      <w:r w:rsidRPr="00C82BCE">
        <w:rPr>
          <w:rFonts w:eastAsia="MS Mincho"/>
        </w:rPr>
        <w:t xml:space="preserve">ANEKS Nr.3 </w:t>
      </w:r>
      <w:r w:rsidRPr="00C82BCE">
        <w:rPr>
          <w:rFonts w:eastAsia="MS Mincho"/>
        </w:rPr>
        <w:br/>
        <w:t>Autoriteti kontraktor</w:t>
      </w:r>
      <w:r w:rsidR="00355D5B">
        <w:rPr>
          <w:rFonts w:eastAsia="MS Mincho"/>
        </w:rPr>
        <w:t>:</w:t>
      </w:r>
      <w:r w:rsidRPr="00C82BCE">
        <w:rPr>
          <w:rFonts w:eastAsia="MS Mincho"/>
        </w:rPr>
        <w:t xml:space="preserve"> </w:t>
      </w:r>
      <w:r w:rsidRPr="00C82BCE">
        <w:rPr>
          <w:rFonts w:eastAsia="MS Mincho"/>
        </w:rPr>
        <w:br/>
        <w:t>Drejtoria e Përgjithshme e Rezervave Materiale të Shtetit</w:t>
      </w:r>
    </w:p>
    <w:p w:rsidR="009B1DC1" w:rsidRPr="00A879CE" w:rsidRDefault="009B1DC1" w:rsidP="00256A69">
      <w:pPr>
        <w:pStyle w:val="Tabele"/>
        <w:widowControl w:val="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1825"/>
        <w:gridCol w:w="2103"/>
        <w:gridCol w:w="4859"/>
      </w:tblGrid>
      <w:tr w:rsidR="009B1DC1" w:rsidRPr="00C82BCE">
        <w:tc>
          <w:tcPr>
            <w:tcW w:w="0" w:type="auto"/>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b/>
                <w:sz w:val="20"/>
              </w:rPr>
            </w:pPr>
            <w:r w:rsidRPr="00C82BCE">
              <w:rPr>
                <w:b/>
                <w:sz w:val="20"/>
              </w:rPr>
              <w:t>Nr.</w:t>
            </w:r>
          </w:p>
        </w:tc>
        <w:tc>
          <w:tcPr>
            <w:tcW w:w="0" w:type="auto"/>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b/>
                <w:sz w:val="20"/>
              </w:rPr>
            </w:pPr>
            <w:r w:rsidRPr="00C82BCE">
              <w:rPr>
                <w:b/>
                <w:sz w:val="20"/>
              </w:rPr>
              <w:t>Objekti i prokurimit</w:t>
            </w:r>
          </w:p>
        </w:tc>
        <w:tc>
          <w:tcPr>
            <w:tcW w:w="2103"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b/>
                <w:sz w:val="20"/>
              </w:rPr>
            </w:pPr>
            <w:r w:rsidRPr="00C82BCE">
              <w:rPr>
                <w:b/>
                <w:sz w:val="20"/>
              </w:rPr>
              <w:t>Vlera e prokurimit</w:t>
            </w:r>
          </w:p>
        </w:tc>
        <w:tc>
          <w:tcPr>
            <w:tcW w:w="4859"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b/>
                <w:sz w:val="20"/>
              </w:rPr>
            </w:pPr>
            <w:r w:rsidRPr="00C82BCE">
              <w:rPr>
                <w:b/>
                <w:sz w:val="20"/>
              </w:rPr>
              <w:t>Shënim</w:t>
            </w:r>
          </w:p>
        </w:tc>
      </w:tr>
      <w:tr w:rsidR="009B1DC1" w:rsidRPr="00C82BCE">
        <w:tc>
          <w:tcPr>
            <w:tcW w:w="0" w:type="auto"/>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rPr>
            </w:pPr>
            <w:r w:rsidRPr="00C82BCE">
              <w:rPr>
                <w:sz w:val="20"/>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Blerje mallra ushqimore</w:t>
            </w:r>
          </w:p>
        </w:tc>
        <w:tc>
          <w:tcPr>
            <w:tcW w:w="2103"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42,426,000</w:t>
            </w:r>
          </w:p>
        </w:tc>
        <w:tc>
          <w:tcPr>
            <w:tcW w:w="4859" w:type="dxa"/>
            <w:tcBorders>
              <w:top w:val="outset" w:sz="6" w:space="0" w:color="auto"/>
              <w:left w:val="outset" w:sz="6" w:space="0" w:color="auto"/>
              <w:bottom w:val="outset" w:sz="6" w:space="0" w:color="auto"/>
              <w:right w:val="outset" w:sz="6" w:space="0" w:color="auto"/>
            </w:tcBorders>
            <w:vAlign w:val="center"/>
          </w:tcPr>
          <w:p w:rsidR="009B1DC1" w:rsidRPr="00C82BCE" w:rsidRDefault="00355D5B" w:rsidP="00256A69">
            <w:pPr>
              <w:pStyle w:val="Tabele"/>
              <w:widowControl w:val="0"/>
              <w:rPr>
                <w:sz w:val="20"/>
                <w:lang w:val="de-DE"/>
              </w:rPr>
            </w:pPr>
            <w:r>
              <w:rPr>
                <w:sz w:val="20"/>
                <w:lang w:val="de-DE"/>
              </w:rPr>
              <w:t>Vendimi nr.</w:t>
            </w:r>
            <w:r w:rsidR="009D20C3">
              <w:rPr>
                <w:sz w:val="20"/>
                <w:lang w:val="de-DE"/>
              </w:rPr>
              <w:t>11</w:t>
            </w:r>
            <w:r>
              <w:rPr>
                <w:sz w:val="20"/>
                <w:lang w:val="de-DE"/>
              </w:rPr>
              <w:t>28 datë</w:t>
            </w:r>
            <w:r w:rsidR="003F77C4">
              <w:rPr>
                <w:sz w:val="20"/>
                <w:lang w:val="de-DE"/>
              </w:rPr>
              <w:t xml:space="preserve"> 5.11</w:t>
            </w:r>
            <w:r w:rsidR="009B1DC1" w:rsidRPr="00C82BCE">
              <w:rPr>
                <w:sz w:val="20"/>
                <w:lang w:val="de-DE"/>
              </w:rPr>
              <w:t xml:space="preserve">.2008 “Për krijimin dhe administrimin  e mallrave rezervë materiale shtetërore” </w:t>
            </w:r>
          </w:p>
        </w:tc>
      </w:tr>
    </w:tbl>
    <w:p w:rsidR="009B1DC1" w:rsidRPr="00A879CE" w:rsidRDefault="009B1DC1" w:rsidP="00256A69">
      <w:pPr>
        <w:pStyle w:val="Tabele"/>
        <w:widowControl w:val="0"/>
        <w:rPr>
          <w:lang w:val="de-DE"/>
        </w:rPr>
      </w:pPr>
    </w:p>
    <w:p w:rsidR="009B1DC1" w:rsidRPr="00A879CE" w:rsidRDefault="009B1DC1" w:rsidP="00256A69">
      <w:pPr>
        <w:pStyle w:val="Tabele"/>
        <w:widowControl w:val="0"/>
        <w:rPr>
          <w:lang w:val="de-DE"/>
        </w:rPr>
      </w:pPr>
    </w:p>
    <w:p w:rsidR="009B1DC1" w:rsidRPr="00C82BCE" w:rsidRDefault="009B1DC1" w:rsidP="00256A69">
      <w:pPr>
        <w:pStyle w:val="Tabele"/>
        <w:widowControl w:val="0"/>
        <w:jc w:val="center"/>
        <w:rPr>
          <w:rStyle w:val="TitulliTitullChar"/>
        </w:rPr>
      </w:pPr>
      <w:r w:rsidRPr="00C82BCE">
        <w:rPr>
          <w:rStyle w:val="TitulliTitullChar"/>
        </w:rPr>
        <w:t xml:space="preserve">ANEKS NR. 4 </w:t>
      </w:r>
      <w:r w:rsidRPr="00C82BCE">
        <w:rPr>
          <w:rStyle w:val="TitulliTitullChar"/>
        </w:rPr>
        <w:br/>
        <w:t>Autoriteti Kontraktor</w:t>
      </w:r>
      <w:r w:rsidR="003F77C4">
        <w:rPr>
          <w:rStyle w:val="TitulliTitullChar"/>
        </w:rPr>
        <w:t>:</w:t>
      </w:r>
      <w:r w:rsidRPr="00C82BCE">
        <w:rPr>
          <w:rStyle w:val="TitulliTitullChar"/>
        </w:rPr>
        <w:t xml:space="preserve"> Njësia e Zhv</w:t>
      </w:r>
      <w:r w:rsidR="003F77C4">
        <w:rPr>
          <w:rStyle w:val="TitulliTitullChar"/>
        </w:rPr>
        <w:t xml:space="preserve">illimit të Prokurimeve të </w:t>
      </w:r>
      <w:r w:rsidR="003F77C4">
        <w:rPr>
          <w:rStyle w:val="TitulliTitullChar"/>
        </w:rPr>
        <w:br/>
        <w:t>PërqE</w:t>
      </w:r>
      <w:r w:rsidRPr="00C82BCE">
        <w:rPr>
          <w:rStyle w:val="TitulliTitullChar"/>
        </w:rPr>
        <w:t>ndruara</w:t>
      </w:r>
    </w:p>
    <w:p w:rsidR="009B1DC1" w:rsidRPr="00C265FF" w:rsidRDefault="009B1DC1" w:rsidP="00256A69">
      <w:pPr>
        <w:pStyle w:val="Tabele"/>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1"/>
        <w:gridCol w:w="1483"/>
        <w:gridCol w:w="3195"/>
      </w:tblGrid>
      <w:tr w:rsidR="009B1DC1" w:rsidRPr="00C82BCE">
        <w:tc>
          <w:tcPr>
            <w:tcW w:w="648"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b/>
                <w:sz w:val="20"/>
              </w:rPr>
            </w:pPr>
            <w:r w:rsidRPr="00C82BCE">
              <w:rPr>
                <w:b/>
                <w:sz w:val="20"/>
              </w:rPr>
              <w:t>Nr.</w:t>
            </w:r>
          </w:p>
        </w:tc>
        <w:tc>
          <w:tcPr>
            <w:tcW w:w="3961"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b/>
                <w:sz w:val="20"/>
              </w:rPr>
            </w:pPr>
            <w:r w:rsidRPr="00C82BCE">
              <w:rPr>
                <w:b/>
                <w:sz w:val="20"/>
              </w:rPr>
              <w:t>Objekti i prokurimit</w:t>
            </w:r>
          </w:p>
        </w:tc>
        <w:tc>
          <w:tcPr>
            <w:tcW w:w="1483"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b/>
                <w:sz w:val="20"/>
              </w:rPr>
            </w:pPr>
            <w:r w:rsidRPr="00C82BCE">
              <w:rPr>
                <w:b/>
                <w:sz w:val="20"/>
              </w:rPr>
              <w:t>Vlera e prokurimit</w:t>
            </w:r>
          </w:p>
        </w:tc>
        <w:tc>
          <w:tcPr>
            <w:tcW w:w="3195"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b/>
                <w:sz w:val="20"/>
              </w:rPr>
            </w:pPr>
            <w:r w:rsidRPr="00C82BCE">
              <w:rPr>
                <w:b/>
                <w:sz w:val="20"/>
              </w:rPr>
              <w:t>Shënim</w:t>
            </w:r>
          </w:p>
        </w:tc>
      </w:tr>
      <w:tr w:rsidR="009B1DC1" w:rsidRPr="00C82BCE">
        <w:tc>
          <w:tcPr>
            <w:tcW w:w="648"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1.</w:t>
            </w:r>
          </w:p>
        </w:tc>
        <w:tc>
          <w:tcPr>
            <w:tcW w:w="3961"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rPr>
            </w:pPr>
            <w:r w:rsidRPr="00C82BCE">
              <w:rPr>
                <w:sz w:val="20"/>
              </w:rPr>
              <w:t>Blerje automjete</w:t>
            </w:r>
            <w:r w:rsidR="003F77C4">
              <w:rPr>
                <w:sz w:val="20"/>
              </w:rPr>
              <w:t>sh</w:t>
            </w:r>
            <w:r w:rsidRPr="00C82BCE">
              <w:rPr>
                <w:sz w:val="20"/>
              </w:rPr>
              <w:t xml:space="preserve"> </w:t>
            </w:r>
          </w:p>
        </w:tc>
        <w:tc>
          <w:tcPr>
            <w:tcW w:w="1483"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204.481.254</w:t>
            </w:r>
          </w:p>
        </w:tc>
        <w:tc>
          <w:tcPr>
            <w:tcW w:w="3195"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rPr>
            </w:pPr>
            <w:r w:rsidRPr="00C82BCE">
              <w:rPr>
                <w:sz w:val="20"/>
              </w:rPr>
              <w:t xml:space="preserve">Rishpallur dy herë </w:t>
            </w:r>
          </w:p>
        </w:tc>
      </w:tr>
      <w:tr w:rsidR="009B1DC1" w:rsidRPr="00C82BCE">
        <w:tc>
          <w:tcPr>
            <w:tcW w:w="648"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2.</w:t>
            </w:r>
          </w:p>
        </w:tc>
        <w:tc>
          <w:tcPr>
            <w:tcW w:w="3961"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lang w:val="de-DE"/>
              </w:rPr>
            </w:pPr>
            <w:r w:rsidRPr="00C82BCE">
              <w:rPr>
                <w:sz w:val="20"/>
                <w:lang w:val="de-DE"/>
              </w:rPr>
              <w:t>Blerje automjete</w:t>
            </w:r>
            <w:r w:rsidR="003F77C4">
              <w:rPr>
                <w:sz w:val="20"/>
                <w:lang w:val="de-DE"/>
              </w:rPr>
              <w:t>sh</w:t>
            </w:r>
            <w:r w:rsidRPr="00C82BCE">
              <w:rPr>
                <w:sz w:val="20"/>
                <w:lang w:val="de-DE"/>
              </w:rPr>
              <w:t xml:space="preserve"> për </w:t>
            </w:r>
            <w:r w:rsidRPr="00C82BCE">
              <w:rPr>
                <w:sz w:val="20"/>
                <w:lang w:val="de-DE"/>
              </w:rPr>
              <w:br/>
              <w:t xml:space="preserve">Ministrinë e Mbrojtjes dhe </w:t>
            </w:r>
            <w:r w:rsidRPr="00C82BCE">
              <w:rPr>
                <w:sz w:val="20"/>
                <w:lang w:val="de-DE"/>
              </w:rPr>
              <w:br/>
              <w:t xml:space="preserve">Ministrinë e Punës </w:t>
            </w:r>
          </w:p>
        </w:tc>
        <w:tc>
          <w:tcPr>
            <w:tcW w:w="1483"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18.250.000</w:t>
            </w:r>
          </w:p>
        </w:tc>
        <w:tc>
          <w:tcPr>
            <w:tcW w:w="3195"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rPr>
            </w:pPr>
            <w:r w:rsidRPr="00C82BCE">
              <w:rPr>
                <w:sz w:val="20"/>
              </w:rPr>
              <w:t>Kër</w:t>
            </w:r>
            <w:r w:rsidR="00BA74CC">
              <w:rPr>
                <w:sz w:val="20"/>
              </w:rPr>
              <w:t>kesa për prokurim ka ardhur në s</w:t>
            </w:r>
            <w:r w:rsidRPr="00C82BCE">
              <w:rPr>
                <w:sz w:val="20"/>
              </w:rPr>
              <w:t xml:space="preserve">htator </w:t>
            </w:r>
          </w:p>
        </w:tc>
      </w:tr>
      <w:tr w:rsidR="009B1DC1" w:rsidRPr="00C82BCE">
        <w:tc>
          <w:tcPr>
            <w:tcW w:w="648"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3.</w:t>
            </w:r>
          </w:p>
        </w:tc>
        <w:tc>
          <w:tcPr>
            <w:tcW w:w="3961"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rPr>
            </w:pPr>
            <w:r w:rsidRPr="00C82BCE">
              <w:rPr>
                <w:sz w:val="20"/>
              </w:rPr>
              <w:t>Blerje kancelari</w:t>
            </w:r>
            <w:r w:rsidR="00BA74CC">
              <w:rPr>
                <w:sz w:val="20"/>
              </w:rPr>
              <w:t>e</w:t>
            </w:r>
            <w:r w:rsidRPr="00C82BCE">
              <w:rPr>
                <w:sz w:val="20"/>
              </w:rPr>
              <w:t xml:space="preserve"> dhe tonera </w:t>
            </w:r>
            <w:r w:rsidRPr="00C82BCE">
              <w:rPr>
                <w:sz w:val="20"/>
              </w:rPr>
              <w:br/>
              <w:t>për D</w:t>
            </w:r>
            <w:r w:rsidR="00BA74CC">
              <w:rPr>
                <w:sz w:val="20"/>
              </w:rPr>
              <w:t xml:space="preserve">rejtorinë e </w:t>
            </w:r>
            <w:r w:rsidR="00BA74CC">
              <w:rPr>
                <w:sz w:val="20"/>
              </w:rPr>
              <w:br/>
              <w:t>Përgjithshme të Gje</w:t>
            </w:r>
            <w:r w:rsidRPr="00C82BCE">
              <w:rPr>
                <w:sz w:val="20"/>
              </w:rPr>
              <w:t xml:space="preserve">ndjes </w:t>
            </w:r>
            <w:r w:rsidRPr="00C82BCE">
              <w:rPr>
                <w:sz w:val="20"/>
              </w:rPr>
              <w:br/>
              <w:t xml:space="preserve">Civile dhe </w:t>
            </w:r>
            <w:smartTag w:uri="urn:schemas-microsoft-com:office:smarttags" w:element="stockticker">
              <w:r w:rsidRPr="00C82BCE">
                <w:rPr>
                  <w:sz w:val="20"/>
                </w:rPr>
                <w:t>ATK</w:t>
              </w:r>
            </w:smartTag>
            <w:r w:rsidRPr="00C82BCE">
              <w:rPr>
                <w:sz w:val="20"/>
              </w:rPr>
              <w:t xml:space="preserve"> </w:t>
            </w:r>
          </w:p>
        </w:tc>
        <w:tc>
          <w:tcPr>
            <w:tcW w:w="1483"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18.250.000</w:t>
            </w:r>
          </w:p>
        </w:tc>
        <w:tc>
          <w:tcPr>
            <w:tcW w:w="3195"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rPr>
            </w:pPr>
            <w:r w:rsidRPr="00C82BCE">
              <w:rPr>
                <w:sz w:val="20"/>
              </w:rPr>
              <w:t>Kërkesa për pr</w:t>
            </w:r>
            <w:r w:rsidR="00B157F5">
              <w:rPr>
                <w:sz w:val="20"/>
              </w:rPr>
              <w:t>okurim ka ardhur në s</w:t>
            </w:r>
            <w:r w:rsidRPr="00C82BCE">
              <w:rPr>
                <w:sz w:val="20"/>
              </w:rPr>
              <w:t xml:space="preserve">htator </w:t>
            </w:r>
          </w:p>
        </w:tc>
      </w:tr>
      <w:tr w:rsidR="009B1DC1" w:rsidRPr="00C82BCE">
        <w:tc>
          <w:tcPr>
            <w:tcW w:w="648"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4.</w:t>
            </w:r>
          </w:p>
        </w:tc>
        <w:tc>
          <w:tcPr>
            <w:tcW w:w="3961" w:type="dxa"/>
            <w:tcBorders>
              <w:top w:val="outset" w:sz="6" w:space="0" w:color="auto"/>
              <w:left w:val="outset" w:sz="6" w:space="0" w:color="auto"/>
              <w:bottom w:val="outset" w:sz="6" w:space="0" w:color="auto"/>
              <w:right w:val="outset" w:sz="6" w:space="0" w:color="auto"/>
            </w:tcBorders>
            <w:vAlign w:val="center"/>
          </w:tcPr>
          <w:p w:rsidR="009B1DC1" w:rsidRPr="00C82BCE" w:rsidRDefault="002D4460" w:rsidP="00256A69">
            <w:pPr>
              <w:pStyle w:val="Tabele"/>
              <w:widowControl w:val="0"/>
              <w:rPr>
                <w:sz w:val="20"/>
              </w:rPr>
            </w:pPr>
            <w:r>
              <w:rPr>
                <w:sz w:val="20"/>
              </w:rPr>
              <w:t>Blerje kompj</w:t>
            </w:r>
            <w:r w:rsidR="009B1DC1" w:rsidRPr="00C82BCE">
              <w:rPr>
                <w:sz w:val="20"/>
              </w:rPr>
              <w:t>utera</w:t>
            </w:r>
            <w:r>
              <w:rPr>
                <w:sz w:val="20"/>
              </w:rPr>
              <w:t>sh</w:t>
            </w:r>
            <w:r w:rsidR="009B1DC1" w:rsidRPr="00C82BCE">
              <w:rPr>
                <w:sz w:val="20"/>
              </w:rPr>
              <w:t xml:space="preserve"> dhe makina shumëfishimi </w:t>
            </w:r>
          </w:p>
        </w:tc>
        <w:tc>
          <w:tcPr>
            <w:tcW w:w="1483"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152.395.405</w:t>
            </w:r>
          </w:p>
        </w:tc>
        <w:tc>
          <w:tcPr>
            <w:tcW w:w="3195"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rPr>
            </w:pPr>
            <w:r w:rsidRPr="00C82BCE">
              <w:rPr>
                <w:sz w:val="20"/>
              </w:rPr>
              <w:t xml:space="preserve">Hapur me vonesë për shkak të unifikimit të specifikimeve teknike dhe çmimit </w:t>
            </w:r>
          </w:p>
        </w:tc>
      </w:tr>
      <w:tr w:rsidR="009B1DC1" w:rsidRPr="00C82BCE">
        <w:tc>
          <w:tcPr>
            <w:tcW w:w="648"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5.</w:t>
            </w:r>
          </w:p>
        </w:tc>
        <w:tc>
          <w:tcPr>
            <w:tcW w:w="3961"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rPr>
            </w:pPr>
            <w:r w:rsidRPr="00C82BCE">
              <w:rPr>
                <w:sz w:val="20"/>
              </w:rPr>
              <w:t>Blerje pa</w:t>
            </w:r>
            <w:r w:rsidR="00B157F5">
              <w:rPr>
                <w:sz w:val="20"/>
              </w:rPr>
              <w:t>j</w:t>
            </w:r>
            <w:r w:rsidRPr="00C82BCE">
              <w:rPr>
                <w:sz w:val="20"/>
              </w:rPr>
              <w:t>is</w:t>
            </w:r>
            <w:r w:rsidR="003E6992">
              <w:rPr>
                <w:sz w:val="20"/>
              </w:rPr>
              <w:t>jesh</w:t>
            </w:r>
            <w:r w:rsidR="00B157F5">
              <w:rPr>
                <w:sz w:val="20"/>
              </w:rPr>
              <w:t xml:space="preserve"> të zyrave të Shërbimit të Gje</w:t>
            </w:r>
            <w:r w:rsidRPr="00C82BCE">
              <w:rPr>
                <w:sz w:val="20"/>
              </w:rPr>
              <w:t xml:space="preserve">ndjes Civile </w:t>
            </w:r>
          </w:p>
        </w:tc>
        <w:tc>
          <w:tcPr>
            <w:tcW w:w="1483"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24.518.157</w:t>
            </w:r>
          </w:p>
        </w:tc>
        <w:tc>
          <w:tcPr>
            <w:tcW w:w="3195"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rPr>
            </w:pPr>
            <w:r w:rsidRPr="00C82BCE">
              <w:rPr>
                <w:sz w:val="20"/>
              </w:rPr>
              <w:t>Kërkesa për proku</w:t>
            </w:r>
            <w:r w:rsidR="00B157F5">
              <w:rPr>
                <w:sz w:val="20"/>
              </w:rPr>
              <w:t>rim ka ardhur në s</w:t>
            </w:r>
            <w:r w:rsidRPr="00C82BCE">
              <w:rPr>
                <w:sz w:val="20"/>
              </w:rPr>
              <w:t xml:space="preserve">htator </w:t>
            </w:r>
          </w:p>
        </w:tc>
      </w:tr>
      <w:tr w:rsidR="009B1DC1" w:rsidRPr="00C82BCE">
        <w:tc>
          <w:tcPr>
            <w:tcW w:w="648"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7.</w:t>
            </w:r>
          </w:p>
        </w:tc>
        <w:tc>
          <w:tcPr>
            <w:tcW w:w="3961" w:type="dxa"/>
            <w:tcBorders>
              <w:top w:val="outset" w:sz="6" w:space="0" w:color="auto"/>
              <w:left w:val="outset" w:sz="6" w:space="0" w:color="auto"/>
              <w:bottom w:val="outset" w:sz="6" w:space="0" w:color="auto"/>
              <w:right w:val="outset" w:sz="6" w:space="0" w:color="auto"/>
            </w:tcBorders>
            <w:vAlign w:val="center"/>
          </w:tcPr>
          <w:p w:rsidR="009B1DC1" w:rsidRPr="00C82BCE" w:rsidRDefault="004F7EDC" w:rsidP="00256A69">
            <w:pPr>
              <w:pStyle w:val="Tabele"/>
              <w:widowControl w:val="0"/>
              <w:rPr>
                <w:sz w:val="20"/>
              </w:rPr>
            </w:pPr>
            <w:r>
              <w:rPr>
                <w:sz w:val="20"/>
              </w:rPr>
              <w:t>Blerje sistem kompj</w:t>
            </w:r>
            <w:r w:rsidR="009B1DC1" w:rsidRPr="00C82BCE">
              <w:rPr>
                <w:sz w:val="20"/>
              </w:rPr>
              <w:t>uterike për Këshillin e Ministrave dhe pa</w:t>
            </w:r>
            <w:r w:rsidR="00823731">
              <w:rPr>
                <w:sz w:val="20"/>
              </w:rPr>
              <w:t>jisje kompj</w:t>
            </w:r>
            <w:r w:rsidR="009B1DC1" w:rsidRPr="00C82BCE">
              <w:rPr>
                <w:sz w:val="20"/>
              </w:rPr>
              <w:t xml:space="preserve">uterike për </w:t>
            </w:r>
            <w:r w:rsidR="009B1DC1" w:rsidRPr="00C82BCE">
              <w:rPr>
                <w:sz w:val="20"/>
              </w:rPr>
              <w:br/>
              <w:t>DPRSH</w:t>
            </w:r>
            <w:r w:rsidR="00875118">
              <w:rPr>
                <w:sz w:val="20"/>
              </w:rPr>
              <w:t>-në</w:t>
            </w:r>
            <w:r w:rsidR="009B1DC1" w:rsidRPr="00C82BCE">
              <w:rPr>
                <w:sz w:val="20"/>
              </w:rPr>
              <w:t xml:space="preserve"> </w:t>
            </w:r>
          </w:p>
        </w:tc>
        <w:tc>
          <w:tcPr>
            <w:tcW w:w="1483"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jc w:val="center"/>
              <w:rPr>
                <w:sz w:val="20"/>
              </w:rPr>
            </w:pPr>
            <w:r w:rsidRPr="00C82BCE">
              <w:rPr>
                <w:sz w:val="20"/>
              </w:rPr>
              <w:t>43.170.000</w:t>
            </w:r>
          </w:p>
        </w:tc>
        <w:tc>
          <w:tcPr>
            <w:tcW w:w="3195" w:type="dxa"/>
            <w:tcBorders>
              <w:top w:val="outset" w:sz="6" w:space="0" w:color="auto"/>
              <w:left w:val="outset" w:sz="6" w:space="0" w:color="auto"/>
              <w:bottom w:val="outset" w:sz="6" w:space="0" w:color="auto"/>
              <w:right w:val="outset" w:sz="6" w:space="0" w:color="auto"/>
            </w:tcBorders>
            <w:vAlign w:val="center"/>
          </w:tcPr>
          <w:p w:rsidR="009B1DC1" w:rsidRPr="00C82BCE" w:rsidRDefault="009B1DC1" w:rsidP="00256A69">
            <w:pPr>
              <w:pStyle w:val="Tabele"/>
              <w:widowControl w:val="0"/>
              <w:rPr>
                <w:sz w:val="20"/>
              </w:rPr>
            </w:pPr>
            <w:r w:rsidRPr="00C82BCE">
              <w:rPr>
                <w:sz w:val="20"/>
              </w:rPr>
              <w:t>Kër</w:t>
            </w:r>
            <w:r w:rsidR="00D46270">
              <w:rPr>
                <w:sz w:val="20"/>
              </w:rPr>
              <w:t>kesa për prokurim ka ardhur në s</w:t>
            </w:r>
            <w:r w:rsidRPr="00C82BCE">
              <w:rPr>
                <w:sz w:val="20"/>
              </w:rPr>
              <w:t xml:space="preserve">htator </w:t>
            </w:r>
          </w:p>
        </w:tc>
      </w:tr>
    </w:tbl>
    <w:p w:rsidR="009B1DC1" w:rsidRDefault="009B1DC1" w:rsidP="00DC2129">
      <w:pPr>
        <w:pStyle w:val="Paragrafi"/>
        <w:ind w:firstLine="0"/>
        <w:rPr>
          <w:rFonts w:eastAsia="MS Mincho"/>
          <w:lang w:val="en-GB"/>
        </w:rPr>
      </w:pPr>
    </w:p>
    <w:p w:rsidR="009B1DC1" w:rsidRDefault="009B1DC1" w:rsidP="00DC2129">
      <w:pPr>
        <w:pStyle w:val="Paragrafi"/>
        <w:ind w:firstLine="0"/>
        <w:rPr>
          <w:rFonts w:eastAsia="MS Mincho"/>
          <w:lang w:val="en-GB"/>
        </w:rPr>
      </w:pPr>
    </w:p>
    <w:p w:rsidR="009B1DC1" w:rsidRDefault="009B1DC1" w:rsidP="00256A69">
      <w:pPr>
        <w:pStyle w:val="Akti"/>
        <w:keepNext w:val="0"/>
        <w:rPr>
          <w:rFonts w:eastAsia="MS Mincho"/>
        </w:rPr>
      </w:pPr>
      <w:r>
        <w:rPr>
          <w:rFonts w:eastAsia="MS Mincho"/>
        </w:rPr>
        <w:t>Vendim</w:t>
      </w:r>
    </w:p>
    <w:p w:rsidR="009B1DC1" w:rsidRPr="00681B8C" w:rsidRDefault="009B1DC1" w:rsidP="00256A69">
      <w:pPr>
        <w:pStyle w:val="NumriData"/>
        <w:keepNext w:val="0"/>
        <w:rPr>
          <w:rFonts w:eastAsia="MS Mincho"/>
        </w:rPr>
      </w:pPr>
      <w:r>
        <w:rPr>
          <w:rFonts w:eastAsia="MS Mincho"/>
        </w:rPr>
        <w:t>Nr.1459, datë 5.11.2008</w:t>
      </w:r>
    </w:p>
    <w:p w:rsidR="009B1DC1" w:rsidRDefault="009B1DC1" w:rsidP="00256A69">
      <w:pPr>
        <w:pStyle w:val="Titulli"/>
        <w:keepNext w:val="0"/>
        <w:rPr>
          <w:rFonts w:eastAsia="MS Mincho"/>
        </w:rPr>
      </w:pPr>
      <w:r w:rsidRPr="00681B8C">
        <w:rPr>
          <w:rFonts w:eastAsia="MS Mincho"/>
        </w:rPr>
        <w:br/>
        <w:t>PËR RISHPËRNDARJE FONDESH NË BUXHETIN E VITIT 2008, MIRATUAR PËR MINISTRINË E EKONOMISË, TREGTISË DHE ENERGJETIKËS</w:t>
      </w:r>
    </w:p>
    <w:p w:rsidR="009B1DC1" w:rsidRDefault="009B1DC1" w:rsidP="00256A69">
      <w:pPr>
        <w:pStyle w:val="Paragrafi"/>
        <w:rPr>
          <w:rFonts w:eastAsia="MS Mincho"/>
          <w:lang w:val="en-GB"/>
        </w:rPr>
      </w:pPr>
    </w:p>
    <w:p w:rsidR="009B1DC1" w:rsidRPr="00681B8C" w:rsidRDefault="009B1DC1" w:rsidP="00256A69">
      <w:pPr>
        <w:pStyle w:val="BazLigjPropozues"/>
        <w:keepNext w:val="0"/>
        <w:rPr>
          <w:rFonts w:eastAsia="MS Mincho"/>
        </w:rPr>
      </w:pPr>
      <w:r w:rsidRPr="00681B8C">
        <w:rPr>
          <w:rFonts w:eastAsia="MS Mincho"/>
        </w:rPr>
        <w:t>Në mbështetje të nenit 100 t</w:t>
      </w:r>
      <w:r>
        <w:rPr>
          <w:rFonts w:eastAsia="MS Mincho"/>
        </w:rPr>
        <w:t>ë Kushtetutës, të shkronjës “a” të paragrafit të parë të nenit 44</w:t>
      </w:r>
      <w:r w:rsidRPr="00681B8C">
        <w:rPr>
          <w:rFonts w:eastAsia="MS Mincho"/>
        </w:rPr>
        <w:t xml:space="preserve"> të</w:t>
      </w:r>
      <w:r>
        <w:rPr>
          <w:rFonts w:eastAsia="MS Mincho"/>
        </w:rPr>
        <w:t xml:space="preserve"> ligjit nr.9936, datë 26.6.2008</w:t>
      </w:r>
      <w:r w:rsidRPr="00681B8C">
        <w:rPr>
          <w:rFonts w:eastAsia="MS Mincho"/>
        </w:rPr>
        <w:t xml:space="preserve"> “Për menaxhimin e sistemit buxhetor në Republikën e Shqipërisë”, të l</w:t>
      </w:r>
      <w:r>
        <w:rPr>
          <w:rFonts w:eastAsia="MS Mincho"/>
        </w:rPr>
        <w:t>igjit nr.9836,  datë 26.11.2007</w:t>
      </w:r>
      <w:r w:rsidRPr="00681B8C">
        <w:rPr>
          <w:rFonts w:eastAsia="MS Mincho"/>
        </w:rPr>
        <w:t xml:space="preserve"> "Për Buxhetin e Shtetit </w:t>
      </w:r>
      <w:r>
        <w:rPr>
          <w:rFonts w:eastAsia="MS Mincho"/>
        </w:rPr>
        <w:t>të vitit 2008", të ndryshuar dhe të nenit 10</w:t>
      </w:r>
      <w:r w:rsidRPr="00681B8C">
        <w:rPr>
          <w:rFonts w:eastAsia="MS Mincho"/>
        </w:rPr>
        <w:t xml:space="preserve"> të</w:t>
      </w:r>
      <w:r>
        <w:rPr>
          <w:rFonts w:eastAsia="MS Mincho"/>
        </w:rPr>
        <w:t xml:space="preserve"> ligjit nr.9000, datë 30.1.2003</w:t>
      </w:r>
      <w:r w:rsidRPr="00681B8C">
        <w:rPr>
          <w:rFonts w:eastAsia="MS Mincho"/>
        </w:rPr>
        <w:t xml:space="preserve"> “Për organizimin dhe funksionimin e Këshillit të Ministrave”, me propozimin e Ministrit të Ekonomisë, Tregtisë dhe Energjetikës, Këshilli i Ministrave</w:t>
      </w:r>
    </w:p>
    <w:p w:rsidR="009B1DC1" w:rsidRDefault="009B1DC1" w:rsidP="00256A69">
      <w:pPr>
        <w:pStyle w:val="VENDOSI"/>
        <w:keepNext w:val="0"/>
        <w:rPr>
          <w:rFonts w:eastAsia="MS Mincho"/>
        </w:rPr>
      </w:pPr>
      <w:r w:rsidRPr="00681B8C">
        <w:rPr>
          <w:rFonts w:eastAsia="MS Mincho"/>
        </w:rPr>
        <w:br/>
      </w:r>
      <w:r>
        <w:rPr>
          <w:rFonts w:eastAsia="MS Mincho"/>
        </w:rPr>
        <w:t>Vendosi:</w:t>
      </w: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r w:rsidRPr="00681B8C">
        <w:rPr>
          <w:rFonts w:eastAsia="MS Mincho"/>
          <w:lang w:val="en-GB"/>
        </w:rPr>
        <w:t>1. Rishpërndarje fondesh në buxhetin e miratuar për vitin 2008, për Ministrinë e Ekonomisë, Tregtisë dhe Energjetikës, ndërmjet pro</w:t>
      </w:r>
      <w:r>
        <w:rPr>
          <w:rFonts w:eastAsia="MS Mincho"/>
          <w:lang w:val="en-GB"/>
        </w:rPr>
        <w:t>grameve, si më poshtë vijon:</w:t>
      </w:r>
    </w:p>
    <w:p w:rsidR="009B1DC1" w:rsidRDefault="009B1DC1" w:rsidP="00256A69">
      <w:pPr>
        <w:pStyle w:val="Paragrafi"/>
        <w:rPr>
          <w:rFonts w:eastAsia="MS Mincho"/>
          <w:lang w:val="en-GB"/>
        </w:rPr>
      </w:pPr>
      <w:r w:rsidRPr="00681B8C">
        <w:rPr>
          <w:rFonts w:eastAsia="MS Mincho"/>
          <w:lang w:val="en-GB"/>
        </w:rPr>
        <w:t>a) Programit “Mbështetje për minierat dhe ndërmarrjet publike”, zëri “Shpenzime kapitale, të brendshme”, t’i shtohet fondi  21 000 0</w:t>
      </w:r>
      <w:r>
        <w:rPr>
          <w:rFonts w:eastAsia="MS Mincho"/>
          <w:lang w:val="en-GB"/>
        </w:rPr>
        <w:t>00 (njëzet e një milionë) lekë.</w:t>
      </w:r>
    </w:p>
    <w:p w:rsidR="009B1DC1" w:rsidRDefault="009B1DC1" w:rsidP="00256A69">
      <w:pPr>
        <w:pStyle w:val="Paragrafi"/>
        <w:rPr>
          <w:rFonts w:eastAsia="MS Mincho"/>
          <w:lang w:val="en-GB"/>
        </w:rPr>
      </w:pPr>
      <w:r w:rsidRPr="00681B8C">
        <w:rPr>
          <w:rFonts w:eastAsia="MS Mincho"/>
          <w:lang w:val="en-GB"/>
        </w:rPr>
        <w:t>b) Programit “Mbështetje për mbikëqyrjen e tregut dhe infrastrukturën e cilësisë”, zëri “Shpenzime kapitale, të brendshme</w:t>
      </w:r>
      <w:r>
        <w:rPr>
          <w:rFonts w:eastAsia="MS Mincho"/>
          <w:lang w:val="en-GB"/>
        </w:rPr>
        <w:t>”</w:t>
      </w:r>
      <w:r w:rsidRPr="00681B8C">
        <w:rPr>
          <w:rFonts w:eastAsia="MS Mincho"/>
          <w:lang w:val="en-GB"/>
        </w:rPr>
        <w:t>, t’i shtohet fondi</w:t>
      </w:r>
      <w:r>
        <w:rPr>
          <w:rFonts w:eastAsia="MS Mincho"/>
          <w:lang w:val="en-GB"/>
        </w:rPr>
        <w:t xml:space="preserve"> 5 000 000 (pesë milionë) lekë.</w:t>
      </w:r>
    </w:p>
    <w:p w:rsidR="009B1DC1" w:rsidRPr="00681B8C" w:rsidRDefault="009B1DC1" w:rsidP="00256A69">
      <w:pPr>
        <w:pStyle w:val="Paragrafi"/>
        <w:rPr>
          <w:rFonts w:eastAsia="MS Mincho"/>
          <w:lang w:val="en-GB"/>
        </w:rPr>
      </w:pPr>
      <w:r w:rsidRPr="00681B8C">
        <w:rPr>
          <w:rFonts w:eastAsia="MS Mincho"/>
          <w:lang w:val="en-GB"/>
        </w:rPr>
        <w:t>c) Programit “Mbështetje për zhvillim ekonomik”, zëri “Shpenzime kapitale, të brendshme”, t’i pakësohet fondi 26 000 000 ( njëzet e gjashtë milionë) lekë, si shumë e fondeve të për</w:t>
      </w:r>
      <w:r>
        <w:rPr>
          <w:rFonts w:eastAsia="MS Mincho"/>
          <w:lang w:val="en-GB"/>
        </w:rPr>
        <w:t>caktuara në shkronjat “a” e “b” të pikës 1</w:t>
      </w:r>
      <w:r w:rsidRPr="00681B8C">
        <w:rPr>
          <w:rFonts w:eastAsia="MS Mincho"/>
          <w:lang w:val="en-GB"/>
        </w:rPr>
        <w:t xml:space="preserve"> të këtij vendimi.</w:t>
      </w:r>
    </w:p>
    <w:p w:rsidR="009B1DC1" w:rsidRPr="00681B8C" w:rsidRDefault="009B1DC1" w:rsidP="00256A69">
      <w:pPr>
        <w:pStyle w:val="Paragrafi"/>
        <w:rPr>
          <w:rFonts w:eastAsia="MS Mincho"/>
          <w:lang w:val="en-GB"/>
        </w:rPr>
      </w:pPr>
      <w:r w:rsidRPr="00681B8C">
        <w:rPr>
          <w:rFonts w:eastAsia="MS Mincho"/>
          <w:lang w:val="en-GB"/>
        </w:rPr>
        <w:t>2. Ngarkohen Ministri i Ekonomisë, Tregtisë dhe Energjetikës dhe Ministri i Financave për zbatimin e këtij vendimi.</w:t>
      </w:r>
    </w:p>
    <w:p w:rsidR="009B1DC1" w:rsidRPr="00681B8C" w:rsidRDefault="009B1DC1" w:rsidP="00256A69">
      <w:pPr>
        <w:pStyle w:val="Paragrafi"/>
        <w:rPr>
          <w:rFonts w:eastAsia="MS Mincho"/>
          <w:lang w:val="en-GB"/>
        </w:rPr>
      </w:pPr>
      <w:r w:rsidRPr="00681B8C">
        <w:rPr>
          <w:rFonts w:eastAsia="MS Mincho"/>
          <w:lang w:val="en-GB"/>
        </w:rPr>
        <w:t>Ky ven</w:t>
      </w:r>
      <w:r>
        <w:rPr>
          <w:rFonts w:eastAsia="MS Mincho"/>
          <w:lang w:val="en-GB"/>
        </w:rPr>
        <w:t>dim hyn në fuqi pas botimit në Fletoren Zyrtare</w:t>
      </w:r>
      <w:r w:rsidRPr="00681B8C">
        <w:rPr>
          <w:rFonts w:eastAsia="MS Mincho"/>
          <w:lang w:val="en-GB"/>
        </w:rPr>
        <w:t>.</w:t>
      </w:r>
    </w:p>
    <w:p w:rsidR="009B1DC1" w:rsidRPr="00681B8C" w:rsidRDefault="009B1DC1" w:rsidP="00256A69">
      <w:pPr>
        <w:pStyle w:val="Paragrafi"/>
        <w:rPr>
          <w:rFonts w:eastAsia="MS Mincho"/>
          <w:lang w:val="en-GB"/>
        </w:rPr>
      </w:pPr>
      <w:r w:rsidRPr="00681B8C">
        <w:rPr>
          <w:rFonts w:eastAsia="MS Mincho"/>
          <w:lang w:val="en-GB"/>
        </w:rPr>
        <w:t> </w:t>
      </w:r>
    </w:p>
    <w:p w:rsidR="009B1DC1" w:rsidRDefault="009B1DC1" w:rsidP="00256A69">
      <w:pPr>
        <w:pStyle w:val="Autoriteti"/>
        <w:keepNext w:val="0"/>
        <w:rPr>
          <w:rFonts w:eastAsia="MS Mincho"/>
        </w:rPr>
      </w:pPr>
      <w:r>
        <w:rPr>
          <w:rFonts w:eastAsia="MS Mincho"/>
        </w:rPr>
        <w:t>Kryeministri</w:t>
      </w:r>
    </w:p>
    <w:p w:rsidR="009B1DC1" w:rsidRPr="00681B8C" w:rsidRDefault="009B1DC1" w:rsidP="00256A69">
      <w:pPr>
        <w:pStyle w:val="AutoritetiEmer"/>
        <w:rPr>
          <w:rFonts w:eastAsia="MS Mincho"/>
        </w:rPr>
      </w:pPr>
      <w:r>
        <w:rPr>
          <w:rFonts w:eastAsia="MS Mincho"/>
        </w:rPr>
        <w:t>Sali Berisha</w:t>
      </w:r>
    </w:p>
    <w:p w:rsidR="009B1DC1" w:rsidRDefault="009B1DC1" w:rsidP="00256A69">
      <w:pPr>
        <w:pStyle w:val="Paragrafi"/>
        <w:rPr>
          <w:rFonts w:eastAsia="MS Mincho"/>
          <w:lang w:val="en-GB"/>
        </w:rPr>
      </w:pPr>
    </w:p>
    <w:p w:rsidR="009B1DC1" w:rsidRPr="00681B8C" w:rsidRDefault="009B1DC1" w:rsidP="00256A69">
      <w:pPr>
        <w:pStyle w:val="Paragrafi"/>
        <w:rPr>
          <w:rFonts w:eastAsia="MS Mincho"/>
          <w:lang w:val="en-GB"/>
        </w:rPr>
      </w:pPr>
    </w:p>
    <w:p w:rsidR="009B1DC1" w:rsidRDefault="009B1DC1" w:rsidP="00256A69">
      <w:pPr>
        <w:pStyle w:val="Akti"/>
        <w:keepNext w:val="0"/>
        <w:rPr>
          <w:rFonts w:eastAsia="MS Mincho"/>
        </w:rPr>
      </w:pPr>
      <w:r>
        <w:rPr>
          <w:rFonts w:eastAsia="MS Mincho"/>
        </w:rPr>
        <w:t>Vendim</w:t>
      </w:r>
    </w:p>
    <w:p w:rsidR="009B1DC1" w:rsidRPr="00681B8C" w:rsidRDefault="009B1DC1" w:rsidP="00256A69">
      <w:pPr>
        <w:pStyle w:val="NumriData"/>
        <w:keepNext w:val="0"/>
        <w:rPr>
          <w:rFonts w:eastAsia="MS Mincho"/>
        </w:rPr>
      </w:pPr>
      <w:r>
        <w:rPr>
          <w:rFonts w:eastAsia="MS Mincho"/>
        </w:rPr>
        <w:t>Nr.1461, datë 5.11.2008</w:t>
      </w:r>
    </w:p>
    <w:p w:rsidR="009B1DC1" w:rsidRPr="00681B8C" w:rsidRDefault="009B1DC1" w:rsidP="00256A69">
      <w:pPr>
        <w:pStyle w:val="Titulli"/>
        <w:keepNext w:val="0"/>
        <w:rPr>
          <w:rFonts w:eastAsia="MS Mincho"/>
        </w:rPr>
      </w:pPr>
      <w:r w:rsidRPr="00681B8C">
        <w:rPr>
          <w:rFonts w:eastAsia="MS Mincho"/>
        </w:rPr>
        <w:br/>
        <w:t>PËR</w:t>
      </w:r>
      <w:r>
        <w:rPr>
          <w:rFonts w:eastAsia="MS Mincho"/>
        </w:rPr>
        <w:t xml:space="preserve"> </w:t>
      </w:r>
      <w:r w:rsidRPr="00681B8C">
        <w:rPr>
          <w:rFonts w:eastAsia="MS Mincho"/>
        </w:rPr>
        <w:t>NJË SHTESË FONDI NË BUXHETIN E VITIT 2008, MIRATUAR PËR MINISTRINË E PUNËS, ÇËSHTJEVE SOCIALE DHE SHANSEVE TË BARABARTA, PËR MBULIMIN E KOSTOS VENDORE , TË TVSH-SË DHE TAKSËS DOGANORE, NË KUADËR TË PROJEKTIT “SHPËRNDARJA E SHËRBIMEVE SOCIALE NË KOMUNITET”, FINANCUAR NGA IDA</w:t>
      </w:r>
    </w:p>
    <w:p w:rsidR="009B1DC1" w:rsidRDefault="009B1DC1" w:rsidP="00256A69">
      <w:pPr>
        <w:pStyle w:val="Paragrafi"/>
        <w:rPr>
          <w:rFonts w:eastAsia="MS Mincho"/>
          <w:lang w:val="en-GB"/>
        </w:rPr>
      </w:pPr>
    </w:p>
    <w:p w:rsidR="009B1DC1" w:rsidRPr="00681B8C" w:rsidRDefault="009B1DC1" w:rsidP="00256A69">
      <w:pPr>
        <w:pStyle w:val="BazLigjPropozues"/>
        <w:keepNext w:val="0"/>
        <w:rPr>
          <w:rFonts w:eastAsia="MS Mincho"/>
        </w:rPr>
      </w:pPr>
      <w:r w:rsidRPr="00681B8C">
        <w:rPr>
          <w:rFonts w:eastAsia="MS Mincho"/>
        </w:rPr>
        <w:t>Në mbështetje të nenit 100 të Kushtetut</w:t>
      </w:r>
      <w:r>
        <w:rPr>
          <w:rFonts w:eastAsia="MS Mincho"/>
        </w:rPr>
        <w:t>ës dhe të nenit 11</w:t>
      </w:r>
      <w:r w:rsidRPr="00681B8C">
        <w:rPr>
          <w:rFonts w:eastAsia="MS Mincho"/>
        </w:rPr>
        <w:t xml:space="preserve"> të </w:t>
      </w:r>
      <w:r>
        <w:rPr>
          <w:rFonts w:eastAsia="MS Mincho"/>
        </w:rPr>
        <w:t>ligjit nr.9836, datë 26.11.2007</w:t>
      </w:r>
      <w:r w:rsidRPr="00681B8C">
        <w:rPr>
          <w:rFonts w:eastAsia="MS Mincho"/>
        </w:rPr>
        <w:t xml:space="preserve"> “Për Buxhetin e Shtetit të vitit 2008”, të ndryshuar,  me propozimin e Ministrit të Punës, Çështjeve Sociale dhe Shanseve të Barabarta, Këshilli i Ministrave</w:t>
      </w:r>
    </w:p>
    <w:p w:rsidR="009B1DC1" w:rsidRDefault="009B1DC1" w:rsidP="00256A69">
      <w:pPr>
        <w:pStyle w:val="VENDOSI"/>
        <w:keepNext w:val="0"/>
        <w:rPr>
          <w:rFonts w:eastAsia="MS Mincho"/>
        </w:rPr>
      </w:pPr>
      <w:r w:rsidRPr="00681B8C">
        <w:rPr>
          <w:rFonts w:eastAsia="MS Mincho"/>
        </w:rPr>
        <w:br/>
      </w:r>
      <w:r>
        <w:rPr>
          <w:rFonts w:eastAsia="MS Mincho"/>
        </w:rPr>
        <w:t>Vendosi:</w:t>
      </w:r>
    </w:p>
    <w:p w:rsidR="009B1DC1" w:rsidRPr="00681B8C" w:rsidRDefault="009B1DC1" w:rsidP="00256A69">
      <w:pPr>
        <w:pStyle w:val="Paragrafi"/>
        <w:rPr>
          <w:rFonts w:eastAsia="MS Mincho"/>
          <w:lang w:val="en-GB"/>
        </w:rPr>
      </w:pPr>
    </w:p>
    <w:p w:rsidR="009B1DC1" w:rsidRPr="00681B8C" w:rsidRDefault="009B1DC1" w:rsidP="00256A69">
      <w:pPr>
        <w:pStyle w:val="Paragrafi"/>
        <w:rPr>
          <w:rFonts w:eastAsia="MS Mincho"/>
          <w:lang w:val="en-GB"/>
        </w:rPr>
      </w:pPr>
      <w:r w:rsidRPr="00681B8C">
        <w:rPr>
          <w:rFonts w:eastAsia="MS Mincho"/>
          <w:lang w:val="en-GB"/>
        </w:rPr>
        <w:t>1. Ministrisë së Punës, Çështjeve Sociale dhe Shanseve të Barabarta, në buxhetin e  miratuar për vitin 2008, në programin “Mbrojtje sociale”, t’i shtohet fondi 35 000 000 (tridhjetë e pesë milionë) lekë, nga i cili:</w:t>
      </w:r>
    </w:p>
    <w:p w:rsidR="009B1DC1" w:rsidRDefault="009B1DC1" w:rsidP="00256A69">
      <w:pPr>
        <w:pStyle w:val="Paragrafi"/>
        <w:rPr>
          <w:rFonts w:eastAsia="MS Mincho"/>
          <w:lang w:val="en-GB"/>
        </w:rPr>
      </w:pPr>
      <w:r>
        <w:rPr>
          <w:rFonts w:eastAsia="MS Mincho"/>
          <w:lang w:val="en-GB"/>
        </w:rPr>
        <w:t>a)</w:t>
      </w:r>
      <w:r w:rsidRPr="00681B8C">
        <w:rPr>
          <w:rFonts w:eastAsia="MS Mincho"/>
          <w:lang w:val="en-GB"/>
        </w:rPr>
        <w:t xml:space="preserve"> 13 000 </w:t>
      </w:r>
      <w:r w:rsidR="00681593">
        <w:rPr>
          <w:rFonts w:eastAsia="MS Mincho"/>
          <w:lang w:val="en-GB"/>
        </w:rPr>
        <w:t>000 (trembëdhjetë milionë) lekë</w:t>
      </w:r>
      <w:r>
        <w:rPr>
          <w:rFonts w:eastAsia="MS Mincho"/>
          <w:lang w:val="en-GB"/>
        </w:rPr>
        <w:t xml:space="preserve"> për mbulimin e kostos vendore;</w:t>
      </w:r>
    </w:p>
    <w:p w:rsidR="009B1DC1" w:rsidRPr="00681B8C" w:rsidRDefault="009B1DC1" w:rsidP="00256A69">
      <w:pPr>
        <w:pStyle w:val="Paragrafi"/>
        <w:rPr>
          <w:rFonts w:eastAsia="MS Mincho"/>
          <w:lang w:val="en-GB"/>
        </w:rPr>
      </w:pPr>
      <w:r>
        <w:rPr>
          <w:rFonts w:eastAsia="MS Mincho"/>
          <w:lang w:val="en-GB"/>
        </w:rPr>
        <w:t>b)</w:t>
      </w:r>
      <w:r w:rsidRPr="00681B8C">
        <w:rPr>
          <w:rFonts w:eastAsia="MS Mincho"/>
          <w:lang w:val="en-GB"/>
        </w:rPr>
        <w:t> 22 000</w:t>
      </w:r>
      <w:r w:rsidR="00681593">
        <w:rPr>
          <w:rFonts w:eastAsia="MS Mincho"/>
          <w:lang w:val="en-GB"/>
        </w:rPr>
        <w:t xml:space="preserve"> 000 (njëzet e dy milionë) lekë</w:t>
      </w:r>
      <w:r w:rsidRPr="00681B8C">
        <w:rPr>
          <w:rFonts w:eastAsia="MS Mincho"/>
          <w:lang w:val="en-GB"/>
        </w:rPr>
        <w:t xml:space="preserve"> për përballimin e TVSH-së dhe të taksës doganore.</w:t>
      </w:r>
    </w:p>
    <w:p w:rsidR="009B1DC1" w:rsidRPr="00681B8C" w:rsidRDefault="009B1DC1" w:rsidP="00256A69">
      <w:pPr>
        <w:pStyle w:val="Paragrafi"/>
        <w:rPr>
          <w:rFonts w:eastAsia="MS Mincho"/>
          <w:lang w:val="en-GB"/>
        </w:rPr>
      </w:pPr>
      <w:r w:rsidRPr="00681B8C">
        <w:rPr>
          <w:rFonts w:eastAsia="MS Mincho"/>
          <w:lang w:val="en-GB"/>
        </w:rPr>
        <w:t>2. Ky fond të përballohet nga fondi rezervë i Këshillit të Ministrave.</w:t>
      </w:r>
    </w:p>
    <w:p w:rsidR="009B1DC1" w:rsidRPr="00681B8C" w:rsidRDefault="009B1DC1" w:rsidP="00256A69">
      <w:pPr>
        <w:pStyle w:val="Paragrafi"/>
        <w:rPr>
          <w:rFonts w:eastAsia="MS Mincho"/>
          <w:lang w:val="en-GB"/>
        </w:rPr>
      </w:pPr>
      <w:r w:rsidRPr="00681B8C">
        <w:rPr>
          <w:rFonts w:eastAsia="MS Mincho"/>
          <w:lang w:val="en-GB"/>
        </w:rPr>
        <w:t>3. Ngarkohen Ministria e Financave dhe Ministria e Punës, Çështjeve Sociale dhe Shanseve të Barabarta për zbatimin e këtij vendimi.</w:t>
      </w:r>
    </w:p>
    <w:p w:rsidR="009B1DC1" w:rsidRPr="00681B8C" w:rsidRDefault="009B1DC1" w:rsidP="00256A69">
      <w:pPr>
        <w:pStyle w:val="Paragrafi"/>
        <w:rPr>
          <w:rFonts w:eastAsia="MS Mincho"/>
          <w:lang w:val="en-GB"/>
        </w:rPr>
      </w:pPr>
      <w:r w:rsidRPr="00681B8C">
        <w:rPr>
          <w:rFonts w:eastAsia="MS Mincho"/>
          <w:lang w:val="en-GB"/>
        </w:rPr>
        <w:t>Ky ven</w:t>
      </w:r>
      <w:r>
        <w:rPr>
          <w:rFonts w:eastAsia="MS Mincho"/>
          <w:lang w:val="en-GB"/>
        </w:rPr>
        <w:t>dim hyn në fuqi menjëherë dhe botohet në Fletoren Zyrtare</w:t>
      </w:r>
      <w:r w:rsidRPr="00681B8C">
        <w:rPr>
          <w:rFonts w:eastAsia="MS Mincho"/>
          <w:lang w:val="en-GB"/>
        </w:rPr>
        <w:t>.</w:t>
      </w:r>
    </w:p>
    <w:p w:rsidR="009B1DC1" w:rsidRPr="00681B8C" w:rsidRDefault="009B1DC1" w:rsidP="00256A69">
      <w:pPr>
        <w:pStyle w:val="Paragrafi"/>
        <w:rPr>
          <w:rFonts w:eastAsia="MS Mincho"/>
          <w:lang w:val="en-GB"/>
        </w:rPr>
      </w:pPr>
      <w:r w:rsidRPr="00681B8C">
        <w:rPr>
          <w:rFonts w:eastAsia="MS Mincho"/>
          <w:lang w:val="en-GB"/>
        </w:rPr>
        <w:t> </w:t>
      </w:r>
    </w:p>
    <w:p w:rsidR="009B1DC1" w:rsidRDefault="009B1DC1" w:rsidP="00256A69">
      <w:pPr>
        <w:pStyle w:val="Autoriteti"/>
        <w:keepNext w:val="0"/>
        <w:rPr>
          <w:rFonts w:eastAsia="MS Mincho"/>
        </w:rPr>
      </w:pPr>
      <w:r>
        <w:rPr>
          <w:rFonts w:eastAsia="MS Mincho"/>
        </w:rPr>
        <w:t>Kryeministri</w:t>
      </w:r>
    </w:p>
    <w:p w:rsidR="009B1DC1" w:rsidRPr="00681B8C" w:rsidRDefault="009B1DC1" w:rsidP="00256A69">
      <w:pPr>
        <w:pStyle w:val="AutoritetiEmer"/>
        <w:rPr>
          <w:rFonts w:eastAsia="MS Mincho"/>
        </w:rPr>
      </w:pPr>
      <w:r>
        <w:rPr>
          <w:rFonts w:eastAsia="MS Mincho"/>
        </w:rPr>
        <w:t>Sali Berisha</w:t>
      </w:r>
    </w:p>
    <w:p w:rsidR="009B1DC1" w:rsidRPr="00681B8C" w:rsidRDefault="009B1DC1" w:rsidP="00256A69">
      <w:pPr>
        <w:pStyle w:val="Paragrafi"/>
        <w:rPr>
          <w:rFonts w:eastAsia="MS Mincho"/>
          <w:lang w:val="en-GB"/>
        </w:rPr>
      </w:pPr>
    </w:p>
    <w:p w:rsidR="009B1DC1" w:rsidRDefault="009B1DC1" w:rsidP="00256A69">
      <w:pPr>
        <w:pStyle w:val="Paragrafi"/>
        <w:rPr>
          <w:rFonts w:eastAsia="MS Mincho"/>
          <w:lang w:val="en-GB"/>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001A8E" w:rsidRDefault="00001A8E" w:rsidP="00256A69">
      <w:pPr>
        <w:pStyle w:val="Akti"/>
        <w:keepNext w:val="0"/>
        <w:rPr>
          <w:rFonts w:eastAsia="MS Mincho"/>
        </w:rPr>
      </w:pPr>
    </w:p>
    <w:p w:rsidR="009B1DC1" w:rsidRDefault="009B1DC1" w:rsidP="00256A69">
      <w:pPr>
        <w:pStyle w:val="Akti"/>
        <w:keepNext w:val="0"/>
        <w:rPr>
          <w:rFonts w:eastAsia="MS Mincho"/>
        </w:rPr>
      </w:pPr>
      <w:r>
        <w:rPr>
          <w:rFonts w:eastAsia="MS Mincho"/>
        </w:rPr>
        <w:t>Vendim</w:t>
      </w:r>
    </w:p>
    <w:p w:rsidR="009B1DC1" w:rsidRPr="00681B8C" w:rsidRDefault="009B1DC1" w:rsidP="00256A69">
      <w:pPr>
        <w:pStyle w:val="NumriData"/>
        <w:keepNext w:val="0"/>
        <w:rPr>
          <w:rFonts w:eastAsia="MS Mincho"/>
        </w:rPr>
      </w:pPr>
      <w:r>
        <w:rPr>
          <w:rFonts w:eastAsia="MS Mincho"/>
        </w:rPr>
        <w:t>Nr.1462, datë 5.11.2008</w:t>
      </w:r>
    </w:p>
    <w:p w:rsidR="009B1DC1" w:rsidRDefault="009B1DC1" w:rsidP="00256A69">
      <w:pPr>
        <w:pStyle w:val="Paragrafi"/>
        <w:rPr>
          <w:rFonts w:eastAsia="MS Mincho"/>
          <w:lang w:val="en-GB"/>
        </w:rPr>
      </w:pPr>
    </w:p>
    <w:p w:rsidR="009B1DC1" w:rsidRDefault="009B1DC1" w:rsidP="00256A69">
      <w:pPr>
        <w:pStyle w:val="Titulli"/>
        <w:keepNext w:val="0"/>
        <w:rPr>
          <w:rFonts w:eastAsia="MS Mincho"/>
        </w:rPr>
      </w:pPr>
      <w:r w:rsidRPr="00681B8C">
        <w:rPr>
          <w:rFonts w:eastAsia="MS Mincho"/>
        </w:rPr>
        <w:t>PËR</w:t>
      </w:r>
      <w:r>
        <w:rPr>
          <w:rFonts w:eastAsia="MS Mincho"/>
        </w:rPr>
        <w:t xml:space="preserve"> </w:t>
      </w:r>
      <w:r w:rsidRPr="00681B8C">
        <w:rPr>
          <w:rFonts w:eastAsia="MS Mincho"/>
        </w:rPr>
        <w:t xml:space="preserve">SHTYRJEN E AFATIT TË BOTIMIT TË NJOFTIMIT TË </w:t>
      </w:r>
      <w:r>
        <w:rPr>
          <w:rFonts w:eastAsia="MS Mincho"/>
        </w:rPr>
        <w:t xml:space="preserve">fituesit dhe të njoftimit të kontratës së lidhur, për procedurat e prokurimit, të kryera nga biblioteka kombëtare, muzeu historik kombëtar, Bashkia Elbasan dhe zyra shqiptare për të drjetat e autorit, si autoritete kontraktore </w:t>
      </w:r>
    </w:p>
    <w:p w:rsidR="009B1DC1" w:rsidRDefault="009B1DC1" w:rsidP="00256A69">
      <w:pPr>
        <w:pStyle w:val="Paragrafi"/>
        <w:rPr>
          <w:rFonts w:eastAsia="MS Mincho"/>
          <w:lang w:val="en-GB"/>
        </w:rPr>
      </w:pPr>
    </w:p>
    <w:p w:rsidR="009B1DC1" w:rsidRPr="000E5F04" w:rsidRDefault="009B1DC1" w:rsidP="00256A69">
      <w:pPr>
        <w:pStyle w:val="BazLigjPropozues"/>
        <w:keepNext w:val="0"/>
        <w:rPr>
          <w:rStyle w:val="AutoritetiEmerCharChar"/>
          <w:b w:val="0"/>
        </w:rPr>
      </w:pPr>
      <w:r w:rsidRPr="000E5F04">
        <w:rPr>
          <w:rStyle w:val="AutoritetiEmerCharChar"/>
          <w:b w:val="0"/>
        </w:rPr>
        <w:t>Në mbështetje të nenit 100 të Kushtetutës dh</w:t>
      </w:r>
      <w:r w:rsidR="00681593">
        <w:rPr>
          <w:rStyle w:val="AutoritetiEmerCharChar"/>
          <w:b w:val="0"/>
        </w:rPr>
        <w:t>e të nenit 75</w:t>
      </w:r>
      <w:r w:rsidRPr="000E5F04">
        <w:rPr>
          <w:rStyle w:val="AutoritetiEmerCharChar"/>
          <w:b w:val="0"/>
        </w:rPr>
        <w:t xml:space="preserve"> të ligjit nr.9643, </w:t>
      </w:r>
      <w:r>
        <w:rPr>
          <w:rStyle w:val="AutoritetiEmerCharChar"/>
          <w:b w:val="0"/>
        </w:rPr>
        <w:t>datë 20.11.2006</w:t>
      </w:r>
      <w:r w:rsidRPr="000E5F04">
        <w:rPr>
          <w:rStyle w:val="AutoritetiEmerCharChar"/>
          <w:b w:val="0"/>
        </w:rPr>
        <w:t xml:space="preserve"> “Për prokurimin publik”, të ndryshuar, me propozimin e Ministrit të </w:t>
      </w:r>
      <w:r>
        <w:rPr>
          <w:rStyle w:val="AutoritetiEmerCharChar"/>
          <w:b w:val="0"/>
        </w:rPr>
        <w:t>Turizmi</w:t>
      </w:r>
      <w:r w:rsidR="00681593">
        <w:rPr>
          <w:rStyle w:val="AutoritetiEmerCharChar"/>
          <w:b w:val="0"/>
        </w:rPr>
        <w:t>t</w:t>
      </w:r>
      <w:r w:rsidRPr="000E5F04">
        <w:rPr>
          <w:rStyle w:val="AutoritetiEmerCharChar"/>
          <w:b w:val="0"/>
        </w:rPr>
        <w:t>, Kultur</w:t>
      </w:r>
      <w:r>
        <w:rPr>
          <w:rStyle w:val="AutoritetiEmerCharChar"/>
          <w:b w:val="0"/>
        </w:rPr>
        <w:t>ë</w:t>
      </w:r>
      <w:r w:rsidRPr="000E5F04">
        <w:rPr>
          <w:rStyle w:val="AutoritetiEmerCharChar"/>
          <w:b w:val="0"/>
        </w:rPr>
        <w:t>s, Rinis</w:t>
      </w:r>
      <w:r>
        <w:rPr>
          <w:rStyle w:val="AutoritetiEmerCharChar"/>
          <w:b w:val="0"/>
        </w:rPr>
        <w:t>ë</w:t>
      </w:r>
      <w:r w:rsidRPr="000E5F04">
        <w:rPr>
          <w:rStyle w:val="AutoritetiEmerCharChar"/>
          <w:b w:val="0"/>
        </w:rPr>
        <w:t xml:space="preserve"> dhe Sporteve, K</w:t>
      </w:r>
      <w:r>
        <w:rPr>
          <w:rStyle w:val="AutoritetiEmerCharChar"/>
          <w:b w:val="0"/>
        </w:rPr>
        <w:t>ë</w:t>
      </w:r>
      <w:r w:rsidRPr="000E5F04">
        <w:rPr>
          <w:rStyle w:val="AutoritetiEmerCharChar"/>
          <w:b w:val="0"/>
        </w:rPr>
        <w:t>shilli i Ministrave</w:t>
      </w:r>
    </w:p>
    <w:p w:rsidR="009B1DC1" w:rsidRDefault="009B1DC1" w:rsidP="00256A69">
      <w:pPr>
        <w:pStyle w:val="Paragrafi"/>
        <w:rPr>
          <w:rFonts w:eastAsia="MS Mincho"/>
          <w:lang w:val="en-GB"/>
        </w:rPr>
      </w:pPr>
    </w:p>
    <w:p w:rsidR="00DC2129" w:rsidRDefault="00DC2129" w:rsidP="00256A69">
      <w:pPr>
        <w:pStyle w:val="Paragrafi"/>
        <w:rPr>
          <w:rFonts w:eastAsia="MS Mincho"/>
          <w:lang w:val="en-GB"/>
        </w:rPr>
      </w:pPr>
    </w:p>
    <w:p w:rsidR="009B1DC1" w:rsidRDefault="009B1DC1" w:rsidP="00256A69">
      <w:pPr>
        <w:pStyle w:val="VENDOSI"/>
        <w:keepNext w:val="0"/>
        <w:rPr>
          <w:rFonts w:eastAsia="MS Mincho"/>
        </w:rPr>
      </w:pPr>
      <w:r>
        <w:rPr>
          <w:rFonts w:eastAsia="MS Mincho"/>
        </w:rPr>
        <w:t>Vendosi:</w:t>
      </w:r>
    </w:p>
    <w:p w:rsidR="009B1DC1" w:rsidRPr="00681B8C" w:rsidRDefault="009B1DC1" w:rsidP="00256A69">
      <w:pPr>
        <w:pStyle w:val="Paragrafi"/>
        <w:rPr>
          <w:rFonts w:eastAsia="MS Mincho"/>
          <w:lang w:val="en-GB"/>
        </w:rPr>
      </w:pPr>
    </w:p>
    <w:p w:rsidR="009B1DC1" w:rsidRPr="00F71893" w:rsidRDefault="009B1DC1" w:rsidP="00256A69">
      <w:pPr>
        <w:pStyle w:val="Paragrafi"/>
        <w:rPr>
          <w:rFonts w:eastAsia="MS Mincho"/>
          <w:lang w:val="en-GB"/>
        </w:rPr>
      </w:pPr>
      <w:r w:rsidRPr="00681B8C">
        <w:rPr>
          <w:rFonts w:eastAsia="MS Mincho"/>
          <w:lang w:val="en-GB"/>
        </w:rPr>
        <w:t>1. Lejimin e</w:t>
      </w:r>
      <w:r>
        <w:rPr>
          <w:rFonts w:eastAsia="MS Mincho"/>
          <w:lang w:val="en-GB"/>
        </w:rPr>
        <w:t xml:space="preserve"> Bibliotekës Kombëtare të përfundojë, brenda datës 25 dhjetor 2008, procedurat e prokurimit, për rikonstruksionin e kësaj biblioteke, me fondet e parashikuara në buxhetin e vitit 2008, sipas aneksit 1, që i bashkëlidhet këtij vendimi. </w:t>
      </w:r>
      <w:r w:rsidRPr="00F71893">
        <w:rPr>
          <w:rFonts w:eastAsia="MS Mincho"/>
          <w:lang w:val="en-GB"/>
        </w:rPr>
        <w:t>Brenda k</w:t>
      </w:r>
      <w:r>
        <w:rPr>
          <w:rFonts w:eastAsia="MS Mincho"/>
          <w:lang w:val="en-GB"/>
        </w:rPr>
        <w:t>ë</w:t>
      </w:r>
      <w:r w:rsidRPr="00F71893">
        <w:rPr>
          <w:rFonts w:eastAsia="MS Mincho"/>
          <w:lang w:val="en-GB"/>
        </w:rPr>
        <w:t>tij afati t</w:t>
      </w:r>
      <w:r>
        <w:rPr>
          <w:rFonts w:eastAsia="MS Mincho"/>
          <w:lang w:val="en-GB"/>
        </w:rPr>
        <w:t>ë</w:t>
      </w:r>
      <w:r w:rsidRPr="00F71893">
        <w:rPr>
          <w:rFonts w:eastAsia="MS Mincho"/>
          <w:lang w:val="en-GB"/>
        </w:rPr>
        <w:t xml:space="preserve"> p</w:t>
      </w:r>
      <w:r>
        <w:rPr>
          <w:rFonts w:eastAsia="MS Mincho"/>
          <w:lang w:val="en-GB"/>
        </w:rPr>
        <w:t>ë</w:t>
      </w:r>
      <w:r w:rsidRPr="00F71893">
        <w:rPr>
          <w:rFonts w:eastAsia="MS Mincho"/>
          <w:lang w:val="en-GB"/>
        </w:rPr>
        <w:t>rfshihet lidhja e kontratave p</w:t>
      </w:r>
      <w:r>
        <w:rPr>
          <w:rFonts w:eastAsia="MS Mincho"/>
          <w:lang w:val="en-GB"/>
        </w:rPr>
        <w:t>ë</w:t>
      </w:r>
      <w:r w:rsidRPr="00F71893">
        <w:rPr>
          <w:rFonts w:eastAsia="MS Mincho"/>
          <w:lang w:val="en-GB"/>
        </w:rPr>
        <w:t>rkat</w:t>
      </w:r>
      <w:r>
        <w:rPr>
          <w:rFonts w:eastAsia="MS Mincho"/>
          <w:lang w:val="en-GB"/>
        </w:rPr>
        <w:t>ë</w:t>
      </w:r>
      <w:r w:rsidRPr="00F71893">
        <w:rPr>
          <w:rFonts w:eastAsia="MS Mincho"/>
          <w:lang w:val="en-GB"/>
        </w:rPr>
        <w:t>se dhe publikimi i njoftimit t</w:t>
      </w:r>
      <w:r>
        <w:rPr>
          <w:rFonts w:eastAsia="MS Mincho"/>
          <w:lang w:val="en-GB"/>
        </w:rPr>
        <w:t>ë</w:t>
      </w:r>
      <w:r w:rsidRPr="00F71893">
        <w:rPr>
          <w:rFonts w:eastAsia="MS Mincho"/>
          <w:lang w:val="en-GB"/>
        </w:rPr>
        <w:t xml:space="preserve"> kontrat</w:t>
      </w:r>
      <w:r>
        <w:rPr>
          <w:rFonts w:eastAsia="MS Mincho"/>
          <w:lang w:val="en-GB"/>
        </w:rPr>
        <w:t>ë</w:t>
      </w:r>
      <w:r w:rsidR="00F41D36">
        <w:rPr>
          <w:rFonts w:eastAsia="MS Mincho"/>
          <w:lang w:val="en-GB"/>
        </w:rPr>
        <w:t>s s</w:t>
      </w:r>
      <w:r>
        <w:rPr>
          <w:rFonts w:eastAsia="MS Mincho"/>
          <w:lang w:val="en-GB"/>
        </w:rPr>
        <w:t>ë</w:t>
      </w:r>
      <w:r w:rsidRPr="00F71893">
        <w:rPr>
          <w:rFonts w:eastAsia="MS Mincho"/>
          <w:lang w:val="en-GB"/>
        </w:rPr>
        <w:t xml:space="preserve"> n</w:t>
      </w:r>
      <w:r>
        <w:rPr>
          <w:rFonts w:eastAsia="MS Mincho"/>
          <w:lang w:val="en-GB"/>
        </w:rPr>
        <w:t>ë</w:t>
      </w:r>
      <w:r w:rsidRPr="00F71893">
        <w:rPr>
          <w:rFonts w:eastAsia="MS Mincho"/>
          <w:lang w:val="en-GB"/>
        </w:rPr>
        <w:t>nshkruar n</w:t>
      </w:r>
      <w:r>
        <w:rPr>
          <w:rFonts w:eastAsia="MS Mincho"/>
          <w:lang w:val="en-GB"/>
        </w:rPr>
        <w:t>ë</w:t>
      </w:r>
      <w:r w:rsidRPr="00F71893">
        <w:rPr>
          <w:rFonts w:eastAsia="MS Mincho"/>
          <w:lang w:val="en-GB"/>
        </w:rPr>
        <w:t xml:space="preserve"> Buletinin e Njoftimeve Publike.</w:t>
      </w:r>
    </w:p>
    <w:p w:rsidR="009B1DC1" w:rsidRDefault="009B1DC1" w:rsidP="00256A69">
      <w:pPr>
        <w:pStyle w:val="Paragrafi"/>
        <w:rPr>
          <w:rFonts w:eastAsia="MS Mincho"/>
        </w:rPr>
      </w:pPr>
      <w:r>
        <w:rPr>
          <w:rFonts w:eastAsia="MS Mincho"/>
        </w:rPr>
        <w:t>2. Lejimin e Muzeut Historik Kombëtar të përfundojë, brenda datës 8 dhjetor 2008, procedurat e prokurimit, për rikonstruksionin e këtij muzeu, me fondet e parashikuara në buxhetin e vitit 2008, sipas aneksit 4, që i bashkëlidhet këtij vendimi. Brenda këtij afati të përfshihet lidhja e kontratave përkatëse dhe publ</w:t>
      </w:r>
      <w:r w:rsidR="00F41D36">
        <w:rPr>
          <w:rFonts w:eastAsia="MS Mincho"/>
        </w:rPr>
        <w:t>ikimi i njoftimit të kontratës s</w:t>
      </w:r>
      <w:r>
        <w:rPr>
          <w:rFonts w:eastAsia="MS Mincho"/>
        </w:rPr>
        <w:t>ë nënshkruar në Buletinin e Njoftimeve Publikimeve.</w:t>
      </w:r>
    </w:p>
    <w:p w:rsidR="009B1DC1" w:rsidRDefault="009B1DC1" w:rsidP="00256A69">
      <w:pPr>
        <w:pStyle w:val="Paragrafi"/>
        <w:rPr>
          <w:rFonts w:eastAsia="MS Mincho"/>
          <w:lang w:val="en-GB"/>
        </w:rPr>
      </w:pPr>
      <w:r>
        <w:rPr>
          <w:rFonts w:eastAsia="MS Mincho"/>
          <w:lang w:val="en-GB"/>
        </w:rPr>
        <w:t>3. Lejimin e bashkisë Elbasan të përfundojë, brenda datës 8 dhjetor 2008, procedurat e prokurimit, për rikonstruksionin e Muzeut të Artit, me fondet e parashikuara në buxhetin e vitit 2008, sipas aneksit 2, që i bashkëlidhet këtij vendimi. Brenda këtij afati të përfshihet lidhja e kontratave përkatëse dhe</w:t>
      </w:r>
      <w:r w:rsidR="00F41D36">
        <w:rPr>
          <w:rFonts w:eastAsia="MS Mincho"/>
          <w:lang w:val="en-GB"/>
        </w:rPr>
        <w:t xml:space="preserve"> publikimi i njoftimit të kontr</w:t>
      </w:r>
      <w:r w:rsidR="005C71FD">
        <w:rPr>
          <w:rFonts w:eastAsia="MS Mincho"/>
          <w:lang w:val="en-GB"/>
        </w:rPr>
        <w:t>atës s</w:t>
      </w:r>
      <w:r>
        <w:rPr>
          <w:rFonts w:eastAsia="MS Mincho"/>
          <w:lang w:val="en-GB"/>
        </w:rPr>
        <w:t>ë nënshkruar në Buletinin e Njoftimeve Publike.</w:t>
      </w:r>
    </w:p>
    <w:p w:rsidR="009B1DC1" w:rsidRDefault="009B1DC1" w:rsidP="00256A69">
      <w:pPr>
        <w:pStyle w:val="Paragrafi"/>
        <w:rPr>
          <w:rFonts w:eastAsia="MS Mincho"/>
          <w:lang w:val="en-GB"/>
        </w:rPr>
      </w:pPr>
      <w:r>
        <w:rPr>
          <w:rFonts w:eastAsia="MS Mincho"/>
          <w:lang w:val="en-GB"/>
        </w:rPr>
        <w:t>4. Lejimin  e Zyrës Shqiptare për të Drejtat e Autorit të përfundojë, brenda datës 8 dhjetor 2008, procedurat e prokurimit, për blerjen e pullave, me fondet e parashikuara në buxhetin e vitit 2008, sipas aneksit 3, që i bashkëlidhet këtij vendimi. Brenda këtij afati të përfshihet lidhja e kontratave përkatëse dhe publikimi i njoftimit të kontratës të nënshkruar në Buletinin e Njoftimeve Publike.</w:t>
      </w:r>
    </w:p>
    <w:p w:rsidR="009B1DC1" w:rsidRDefault="009B1DC1" w:rsidP="00256A69">
      <w:pPr>
        <w:pStyle w:val="Paragrafi"/>
        <w:rPr>
          <w:rFonts w:eastAsia="MS Mincho"/>
          <w:lang w:val="en-GB"/>
        </w:rPr>
      </w:pPr>
      <w:r>
        <w:rPr>
          <w:rFonts w:eastAsia="MS Mincho"/>
          <w:lang w:val="en-GB"/>
        </w:rPr>
        <w:t>5. Ngarkohen Agjencia e Prokurimit Publik, Biblioteka Kombëtare, Muzeu Historik Kombëtar, bashkia Elbasan dhe Zyra Shqiptare për të Drejtat e Autorit për zbatimin e këtij vendimi.</w:t>
      </w:r>
    </w:p>
    <w:p w:rsidR="009B1DC1" w:rsidRDefault="009B1DC1" w:rsidP="00256A69">
      <w:pPr>
        <w:pStyle w:val="Paragrafi"/>
        <w:rPr>
          <w:rFonts w:eastAsia="MS Mincho"/>
          <w:lang w:val="en-GB"/>
        </w:rPr>
      </w:pPr>
      <w:r>
        <w:rPr>
          <w:rFonts w:eastAsia="MS Mincho"/>
          <w:lang w:val="en-GB"/>
        </w:rPr>
        <w:t>Ky vendim hyn në fuqi menjëherë.</w:t>
      </w:r>
    </w:p>
    <w:p w:rsidR="009B1DC1" w:rsidRDefault="009B1DC1" w:rsidP="00256A69">
      <w:pPr>
        <w:pStyle w:val="Paragrafi"/>
        <w:rPr>
          <w:rFonts w:eastAsia="MS Mincho"/>
          <w:lang w:val="en-GB"/>
        </w:rPr>
      </w:pPr>
    </w:p>
    <w:p w:rsidR="009B1DC1" w:rsidRDefault="009B1DC1" w:rsidP="00256A69">
      <w:pPr>
        <w:pStyle w:val="Autoriteti"/>
        <w:keepNext w:val="0"/>
        <w:rPr>
          <w:rFonts w:eastAsia="MS Mincho"/>
        </w:rPr>
      </w:pPr>
      <w:r>
        <w:rPr>
          <w:rFonts w:eastAsia="MS Mincho"/>
        </w:rPr>
        <w:t>Kryeministri</w:t>
      </w:r>
    </w:p>
    <w:p w:rsidR="009B1DC1" w:rsidRDefault="009B1DC1" w:rsidP="00256A69">
      <w:pPr>
        <w:pStyle w:val="AutoritetiEmer"/>
        <w:rPr>
          <w:rFonts w:eastAsia="MS Mincho"/>
        </w:rPr>
      </w:pPr>
      <w:r>
        <w:rPr>
          <w:rFonts w:eastAsia="MS Mincho"/>
        </w:rPr>
        <w:t>Sali Berisha</w:t>
      </w:r>
    </w:p>
    <w:p w:rsidR="00F54A85" w:rsidRDefault="00F54A85" w:rsidP="00256A69">
      <w:pPr>
        <w:pStyle w:val="Paragrafi"/>
        <w:rPr>
          <w:rFonts w:eastAsia="MS Mincho"/>
          <w:lang w:val="en-GB"/>
        </w:rPr>
      </w:pPr>
    </w:p>
    <w:p w:rsidR="00EF0E2B" w:rsidRDefault="00EF0E2B" w:rsidP="00256A69">
      <w:pPr>
        <w:pStyle w:val="Paragrafi"/>
        <w:rPr>
          <w:rFonts w:eastAsia="MS Mincho"/>
          <w:lang w:val="en-GB"/>
        </w:rPr>
      </w:pPr>
    </w:p>
    <w:p w:rsidR="00EF0E2B" w:rsidRDefault="00EF0E2B" w:rsidP="00256A69">
      <w:pPr>
        <w:pStyle w:val="Paragrafi"/>
        <w:rPr>
          <w:rFonts w:eastAsia="MS Mincho"/>
          <w:lang w:val="en-GB"/>
        </w:rPr>
      </w:pPr>
    </w:p>
    <w:p w:rsidR="00EF0E2B" w:rsidRDefault="00EF0E2B" w:rsidP="00256A69">
      <w:pPr>
        <w:pStyle w:val="Paragrafi"/>
        <w:rPr>
          <w:rFonts w:eastAsia="MS Mincho"/>
          <w:lang w:val="en-GB"/>
        </w:rPr>
      </w:pPr>
    </w:p>
    <w:p w:rsidR="00EF0E2B" w:rsidRDefault="00EF0E2B" w:rsidP="00256A69">
      <w:pPr>
        <w:pStyle w:val="Paragrafi"/>
        <w:rPr>
          <w:rFonts w:eastAsia="MS Mincho"/>
          <w:lang w:val="en-GB"/>
        </w:rPr>
      </w:pPr>
    </w:p>
    <w:p w:rsidR="00EF0E2B" w:rsidRDefault="00EF0E2B" w:rsidP="00256A69">
      <w:pPr>
        <w:pStyle w:val="Paragrafi"/>
        <w:rPr>
          <w:rFonts w:eastAsia="MS Mincho"/>
          <w:lang w:val="en-GB"/>
        </w:rPr>
      </w:pPr>
    </w:p>
    <w:p w:rsidR="00EF0E2B" w:rsidRDefault="00EF0E2B" w:rsidP="00256A69">
      <w:pPr>
        <w:pStyle w:val="Paragrafi"/>
        <w:rPr>
          <w:rFonts w:eastAsia="MS Mincho"/>
          <w:lang w:val="en-GB"/>
        </w:rPr>
      </w:pPr>
    </w:p>
    <w:p w:rsidR="00EF0E2B" w:rsidRDefault="00EF0E2B" w:rsidP="00256A69">
      <w:pPr>
        <w:pStyle w:val="Paragrafi"/>
        <w:rPr>
          <w:rFonts w:eastAsia="MS Mincho"/>
          <w:lang w:val="en-GB"/>
        </w:rPr>
      </w:pPr>
    </w:p>
    <w:p w:rsidR="00EF0E2B" w:rsidRDefault="00EF0E2B" w:rsidP="00256A69">
      <w:pPr>
        <w:pStyle w:val="Paragrafi"/>
        <w:rPr>
          <w:rFonts w:eastAsia="MS Mincho"/>
          <w:lang w:val="en-GB"/>
        </w:rPr>
      </w:pPr>
    </w:p>
    <w:p w:rsidR="00EF0E2B" w:rsidRDefault="00EF0E2B" w:rsidP="00256A69">
      <w:pPr>
        <w:pStyle w:val="Paragrafi"/>
        <w:rPr>
          <w:rFonts w:eastAsia="MS Mincho"/>
          <w:lang w:val="en-GB"/>
        </w:rPr>
      </w:pPr>
    </w:p>
    <w:p w:rsidR="00EF0E2B" w:rsidRDefault="00EF0E2B" w:rsidP="00256A69">
      <w:pPr>
        <w:pStyle w:val="Paragrafi"/>
        <w:rPr>
          <w:rFonts w:eastAsia="MS Mincho"/>
          <w:lang w:val="en-GB"/>
        </w:rPr>
      </w:pPr>
    </w:p>
    <w:p w:rsidR="00EF0E2B" w:rsidRDefault="00EF0E2B" w:rsidP="00256A69">
      <w:pPr>
        <w:pStyle w:val="Paragrafi"/>
        <w:rPr>
          <w:rFonts w:eastAsia="MS Mincho"/>
          <w:lang w:val="en-GB"/>
        </w:rPr>
      </w:pPr>
    </w:p>
    <w:p w:rsidR="009B1DC1" w:rsidRDefault="009B1DC1" w:rsidP="004D4B87">
      <w:pPr>
        <w:pStyle w:val="TitulliTitull"/>
        <w:jc w:val="right"/>
        <w:rPr>
          <w:rFonts w:eastAsia="MS Mincho"/>
        </w:rPr>
      </w:pPr>
      <w:r>
        <w:rPr>
          <w:rFonts w:eastAsia="MS Mincho"/>
        </w:rPr>
        <w:t xml:space="preserve">Aneksi </w:t>
      </w:r>
      <w:r w:rsidR="00564113">
        <w:rPr>
          <w:rFonts w:eastAsia="MS Mincho"/>
        </w:rPr>
        <w:t>nr.</w:t>
      </w:r>
      <w:r>
        <w:rPr>
          <w:rFonts w:eastAsia="MS Mincho"/>
        </w:rPr>
        <w:t>1</w:t>
      </w:r>
    </w:p>
    <w:p w:rsidR="009B1DC1" w:rsidRDefault="009B1DC1" w:rsidP="00256A69">
      <w:pPr>
        <w:pStyle w:val="Paragrafi"/>
        <w:rPr>
          <w:rFonts w:eastAsia="MS Mincho"/>
          <w:lang w:val="en-GB"/>
        </w:rPr>
      </w:pPr>
    </w:p>
    <w:p w:rsidR="009B1DC1" w:rsidRDefault="009B1DC1" w:rsidP="00256A69">
      <w:pPr>
        <w:pStyle w:val="Paragrafi"/>
        <w:rPr>
          <w:rFonts w:eastAsia="MS Mincho"/>
          <w:lang w:val="en-GB"/>
        </w:rPr>
      </w:pPr>
      <w:r>
        <w:rPr>
          <w:rFonts w:eastAsia="MS Mincho"/>
          <w:lang w:val="en-GB"/>
        </w:rPr>
        <w:t>Procedurë e prokurimit publik, procedurë e hapur në mënyrë shkresore</w:t>
      </w:r>
      <w:r w:rsidR="00564113">
        <w:rPr>
          <w:rFonts w:eastAsia="MS Mincho"/>
          <w:lang w:val="en-GB"/>
        </w:rPr>
        <w:t>,</w:t>
      </w:r>
      <w:r>
        <w:rPr>
          <w:rFonts w:eastAsia="MS Mincho"/>
          <w:lang w:val="en-GB"/>
        </w:rPr>
        <w:t xml:space="preserve"> me objekt “Rikonstruksioni i Bibliotekës Kombëtare”, me fond limit me vlerë prej: 65.414.000 (gjashtëdhjetë e pesë milionë e katërqind e katërmbëdhjetë mijë) lekë</w:t>
      </w:r>
      <w:r w:rsidR="00564113">
        <w:rPr>
          <w:rFonts w:eastAsia="MS Mincho"/>
          <w:lang w:val="en-GB"/>
        </w:rPr>
        <w:t>sh</w:t>
      </w:r>
      <w:r>
        <w:rPr>
          <w:rFonts w:eastAsia="MS Mincho"/>
          <w:lang w:val="en-GB"/>
        </w:rPr>
        <w:t>, pa TVSH.</w:t>
      </w:r>
    </w:p>
    <w:p w:rsidR="009B1DC1" w:rsidRPr="00E703A0" w:rsidRDefault="009B1DC1" w:rsidP="00256A69">
      <w:pPr>
        <w:pStyle w:val="Paragrafi"/>
        <w:rPr>
          <w:rFonts w:eastAsia="MS Mincho"/>
          <w:lang w:val="de-DE"/>
        </w:rPr>
      </w:pPr>
      <w:r w:rsidRPr="00E703A0">
        <w:rPr>
          <w:rFonts w:eastAsia="MS Mincho"/>
          <w:lang w:val="de-DE"/>
        </w:rPr>
        <w:t>Autoriteti Kontraktor: Biblioteka Komb</w:t>
      </w:r>
      <w:r>
        <w:rPr>
          <w:rFonts w:eastAsia="MS Mincho"/>
          <w:lang w:val="de-DE"/>
        </w:rPr>
        <w:t>ë</w:t>
      </w:r>
      <w:r w:rsidRPr="00E703A0">
        <w:rPr>
          <w:rFonts w:eastAsia="MS Mincho"/>
          <w:lang w:val="de-DE"/>
        </w:rPr>
        <w:t>tare</w:t>
      </w:r>
    </w:p>
    <w:p w:rsidR="009B1DC1" w:rsidRPr="00E703A0" w:rsidRDefault="009B1DC1" w:rsidP="00256A69">
      <w:pPr>
        <w:pStyle w:val="Paragrafi"/>
        <w:rPr>
          <w:rFonts w:eastAsia="MS Mincho"/>
          <w:lang w:val="de-DE"/>
        </w:rPr>
      </w:pPr>
      <w:r w:rsidRPr="00E703A0">
        <w:rPr>
          <w:rFonts w:eastAsia="MS Mincho"/>
          <w:lang w:val="de-DE"/>
        </w:rPr>
        <w:t>Lloji i punimeve : Rikonstruksion</w:t>
      </w:r>
    </w:p>
    <w:p w:rsidR="009B1DC1" w:rsidRDefault="009B1DC1" w:rsidP="00256A69">
      <w:pPr>
        <w:pStyle w:val="Paragrafi"/>
        <w:rPr>
          <w:rFonts w:eastAsia="MS Mincho"/>
          <w:lang w:val="de-DE"/>
        </w:rPr>
      </w:pPr>
      <w:r>
        <w:rPr>
          <w:rFonts w:eastAsia="MS Mincho"/>
          <w:lang w:val="de-DE"/>
        </w:rPr>
        <w:t>Zërat e punimeve</w:t>
      </w:r>
      <w:r w:rsidR="00535F91">
        <w:rPr>
          <w:rFonts w:eastAsia="MS Mincho"/>
          <w:lang w:val="de-DE"/>
        </w:rPr>
        <w:t>,</w:t>
      </w:r>
      <w:r>
        <w:rPr>
          <w:rFonts w:eastAsia="MS Mincho"/>
          <w:lang w:val="de-DE"/>
        </w:rPr>
        <w:t xml:space="preserve"> të ndara në kapituj: </w:t>
      </w:r>
      <w:r>
        <w:rPr>
          <w:rFonts w:eastAsia="MS Mincho"/>
          <w:lang w:val="de-DE"/>
        </w:rPr>
        <w:tab/>
      </w:r>
    </w:p>
    <w:p w:rsidR="009B1DC1" w:rsidRPr="005C06FC" w:rsidRDefault="009B1DC1" w:rsidP="00256A69">
      <w:pPr>
        <w:pStyle w:val="Paragrafi"/>
        <w:rPr>
          <w:rFonts w:eastAsia="MS Mincho"/>
        </w:rPr>
      </w:pPr>
      <w:r w:rsidRPr="005C06FC">
        <w:rPr>
          <w:rFonts w:eastAsia="MS Mincho"/>
        </w:rPr>
        <w:t>1.</w:t>
      </w:r>
      <w:r>
        <w:rPr>
          <w:rFonts w:eastAsia="MS Mincho"/>
        </w:rPr>
        <w:t xml:space="preserve"> </w:t>
      </w:r>
      <w:r w:rsidRPr="005C06FC">
        <w:rPr>
          <w:rFonts w:eastAsia="MS Mincho"/>
        </w:rPr>
        <w:t xml:space="preserve">Instalimi </w:t>
      </w:r>
      <w:r w:rsidR="00535F91">
        <w:rPr>
          <w:rFonts w:eastAsia="MS Mincho"/>
        </w:rPr>
        <w:t>i rrjetit elektrik të ndriçimit;</w:t>
      </w:r>
      <w:r w:rsidRPr="005C06FC">
        <w:rPr>
          <w:rFonts w:eastAsia="MS Mincho"/>
        </w:rPr>
        <w:tab/>
      </w:r>
      <w:r w:rsidRPr="005C06FC">
        <w:rPr>
          <w:rFonts w:eastAsia="MS Mincho"/>
        </w:rPr>
        <w:tab/>
      </w:r>
    </w:p>
    <w:p w:rsidR="009B1DC1" w:rsidRPr="005C06FC" w:rsidRDefault="009B1DC1" w:rsidP="00256A69">
      <w:pPr>
        <w:pStyle w:val="Paragrafi"/>
        <w:rPr>
          <w:rFonts w:eastAsia="MS Mincho"/>
        </w:rPr>
      </w:pPr>
      <w:r w:rsidRPr="005C06FC">
        <w:rPr>
          <w:rFonts w:eastAsia="MS Mincho"/>
        </w:rPr>
        <w:t>2.</w:t>
      </w:r>
      <w:r>
        <w:rPr>
          <w:rFonts w:eastAsia="MS Mincho"/>
        </w:rPr>
        <w:t xml:space="preserve"> </w:t>
      </w:r>
      <w:r w:rsidRPr="005C06FC">
        <w:rPr>
          <w:rFonts w:eastAsia="MS Mincho"/>
        </w:rPr>
        <w:t>Instalimi i rrjetit elektrik të prizave</w:t>
      </w:r>
      <w:r w:rsidR="00535F91">
        <w:rPr>
          <w:rFonts w:eastAsia="MS Mincho"/>
        </w:rPr>
        <w:t>;</w:t>
      </w:r>
    </w:p>
    <w:p w:rsidR="009B1DC1" w:rsidRPr="005C06FC" w:rsidRDefault="009B1DC1" w:rsidP="00256A69">
      <w:pPr>
        <w:pStyle w:val="Paragrafi"/>
        <w:ind w:left="720" w:firstLine="0"/>
        <w:rPr>
          <w:rFonts w:eastAsia="MS Mincho"/>
        </w:rPr>
      </w:pPr>
      <w:r w:rsidRPr="005C06FC">
        <w:rPr>
          <w:rFonts w:eastAsia="MS Mincho"/>
        </w:rPr>
        <w:t>3.</w:t>
      </w:r>
      <w:r>
        <w:rPr>
          <w:rFonts w:eastAsia="MS Mincho"/>
        </w:rPr>
        <w:t xml:space="preserve"> </w:t>
      </w:r>
      <w:r w:rsidRPr="005C06FC">
        <w:rPr>
          <w:rFonts w:eastAsia="MS Mincho"/>
        </w:rPr>
        <w:t>Instalimi i kuadrove elektrike</w:t>
      </w:r>
      <w:r w:rsidR="00535F91">
        <w:rPr>
          <w:rFonts w:eastAsia="MS Mincho"/>
        </w:rPr>
        <w:t>;</w:t>
      </w:r>
    </w:p>
    <w:p w:rsidR="009B1DC1" w:rsidRPr="005C06FC" w:rsidRDefault="009B1DC1" w:rsidP="00256A69">
      <w:pPr>
        <w:pStyle w:val="Paragrafi"/>
        <w:rPr>
          <w:rFonts w:eastAsia="MS Mincho"/>
        </w:rPr>
      </w:pPr>
      <w:r w:rsidRPr="005C06FC">
        <w:rPr>
          <w:rFonts w:eastAsia="MS Mincho"/>
        </w:rPr>
        <w:t>4.</w:t>
      </w:r>
      <w:r>
        <w:rPr>
          <w:rFonts w:eastAsia="MS Mincho"/>
        </w:rPr>
        <w:t xml:space="preserve"> </w:t>
      </w:r>
      <w:r w:rsidRPr="005C06FC">
        <w:rPr>
          <w:rFonts w:eastAsia="MS Mincho"/>
        </w:rPr>
        <w:t>Instalimi i kablove elektrike</w:t>
      </w:r>
      <w:r w:rsidR="00C01D2C">
        <w:rPr>
          <w:rFonts w:eastAsia="MS Mincho"/>
        </w:rPr>
        <w:t>;</w:t>
      </w:r>
    </w:p>
    <w:p w:rsidR="009B1DC1" w:rsidRPr="005C06FC" w:rsidRDefault="009B1DC1" w:rsidP="00256A69">
      <w:pPr>
        <w:pStyle w:val="Paragrafi"/>
        <w:rPr>
          <w:rFonts w:eastAsia="MS Mincho"/>
        </w:rPr>
      </w:pPr>
      <w:r w:rsidRPr="005C06FC">
        <w:rPr>
          <w:rFonts w:eastAsia="MS Mincho"/>
        </w:rPr>
        <w:t>5.</w:t>
      </w:r>
      <w:r>
        <w:rPr>
          <w:rFonts w:eastAsia="MS Mincho"/>
        </w:rPr>
        <w:t xml:space="preserve"> </w:t>
      </w:r>
      <w:r w:rsidRPr="005C06FC">
        <w:rPr>
          <w:rFonts w:eastAsia="MS Mincho"/>
        </w:rPr>
        <w:t>Instalimi i sistemit HVAC</w:t>
      </w:r>
    </w:p>
    <w:p w:rsidR="009B1DC1" w:rsidRPr="005C06FC" w:rsidRDefault="009B1DC1" w:rsidP="00256A69">
      <w:pPr>
        <w:pStyle w:val="Paragrafi"/>
        <w:rPr>
          <w:rFonts w:eastAsia="MS Mincho"/>
        </w:rPr>
      </w:pPr>
      <w:r w:rsidRPr="005C06FC">
        <w:rPr>
          <w:rFonts w:eastAsia="MS Mincho"/>
        </w:rPr>
        <w:t>6.</w:t>
      </w:r>
      <w:r>
        <w:rPr>
          <w:rFonts w:eastAsia="MS Mincho"/>
        </w:rPr>
        <w:t xml:space="preserve"> </w:t>
      </w:r>
      <w:r w:rsidRPr="005C06FC">
        <w:rPr>
          <w:rFonts w:eastAsia="MS Mincho"/>
        </w:rPr>
        <w:t>Sistemi i kontrollit të hyrjeve</w:t>
      </w:r>
      <w:r w:rsidR="00C01D2C">
        <w:rPr>
          <w:rFonts w:eastAsia="MS Mincho"/>
        </w:rPr>
        <w:t>;</w:t>
      </w:r>
    </w:p>
    <w:p w:rsidR="009B1DC1" w:rsidRPr="005C06FC" w:rsidRDefault="009B1DC1" w:rsidP="00256A69">
      <w:pPr>
        <w:pStyle w:val="Paragrafi"/>
        <w:rPr>
          <w:rFonts w:eastAsia="MS Mincho"/>
        </w:rPr>
      </w:pPr>
      <w:r w:rsidRPr="005C06FC">
        <w:rPr>
          <w:rFonts w:eastAsia="MS Mincho"/>
        </w:rPr>
        <w:t>7.</w:t>
      </w:r>
      <w:r>
        <w:rPr>
          <w:rFonts w:eastAsia="MS Mincho"/>
        </w:rPr>
        <w:t xml:space="preserve"> </w:t>
      </w:r>
      <w:r w:rsidRPr="005C06FC">
        <w:rPr>
          <w:rFonts w:eastAsia="MS Mincho"/>
        </w:rPr>
        <w:t>Impian</w:t>
      </w:r>
      <w:r w:rsidR="00C01D2C">
        <w:rPr>
          <w:rFonts w:eastAsia="MS Mincho"/>
        </w:rPr>
        <w:t>t</w:t>
      </w:r>
      <w:r w:rsidRPr="005C06FC">
        <w:rPr>
          <w:rFonts w:eastAsia="MS Mincho"/>
        </w:rPr>
        <w:t>i i ajrit të kondicionuar: furnizim dhe vendosje pajisje</w:t>
      </w:r>
      <w:r w:rsidR="00C01D2C">
        <w:rPr>
          <w:rFonts w:eastAsia="MS Mincho"/>
        </w:rPr>
        <w:t>sh, tubacioni, re</w:t>
      </w:r>
      <w:r w:rsidRPr="005C06FC">
        <w:rPr>
          <w:rFonts w:eastAsia="MS Mincho"/>
        </w:rPr>
        <w:t>korderi</w:t>
      </w:r>
      <w:r w:rsidR="00C01D2C">
        <w:rPr>
          <w:rFonts w:eastAsia="MS Mincho"/>
        </w:rPr>
        <w:t>;</w:t>
      </w:r>
    </w:p>
    <w:p w:rsidR="009B1DC1" w:rsidRDefault="009B1DC1" w:rsidP="00256A69">
      <w:pPr>
        <w:pStyle w:val="Paragrafi"/>
        <w:rPr>
          <w:rFonts w:eastAsia="MS Mincho"/>
          <w:lang w:val="de-DE"/>
        </w:rPr>
      </w:pPr>
      <w:r>
        <w:rPr>
          <w:rFonts w:eastAsia="MS Mincho"/>
          <w:lang w:val="de-DE"/>
        </w:rPr>
        <w:t>8. Instalimet e brendshme: furnizim dhe vendosje pajisje</w:t>
      </w:r>
      <w:r w:rsidR="00C01D2C">
        <w:rPr>
          <w:rFonts w:eastAsia="MS Mincho"/>
          <w:lang w:val="de-DE"/>
        </w:rPr>
        <w:t>sh;</w:t>
      </w:r>
    </w:p>
    <w:p w:rsidR="009B1DC1" w:rsidRDefault="009B1DC1" w:rsidP="00256A69">
      <w:pPr>
        <w:pStyle w:val="Paragrafi"/>
        <w:rPr>
          <w:rFonts w:eastAsia="MS Mincho"/>
          <w:lang w:val="de-DE"/>
        </w:rPr>
      </w:pPr>
      <w:r>
        <w:rPr>
          <w:rFonts w:eastAsia="MS Mincho"/>
          <w:lang w:val="de-DE"/>
        </w:rPr>
        <w:t>9. Tubacione, grila, aksesor</w:t>
      </w:r>
      <w:r w:rsidR="00C01D2C">
        <w:rPr>
          <w:rFonts w:eastAsia="MS Mincho"/>
          <w:lang w:val="de-DE"/>
        </w:rPr>
        <w:t>ë</w:t>
      </w:r>
      <w:r w:rsidR="0048203F">
        <w:rPr>
          <w:rFonts w:eastAsia="MS Mincho"/>
          <w:lang w:val="de-DE"/>
        </w:rPr>
        <w:t>;</w:t>
      </w:r>
    </w:p>
    <w:p w:rsidR="009B1DC1" w:rsidRDefault="009B1DC1" w:rsidP="00256A69">
      <w:pPr>
        <w:pStyle w:val="Paragrafi"/>
        <w:rPr>
          <w:rFonts w:eastAsia="MS Mincho"/>
          <w:lang w:val="de-DE"/>
        </w:rPr>
      </w:pPr>
      <w:r>
        <w:rPr>
          <w:rFonts w:eastAsia="MS Mincho"/>
          <w:lang w:val="de-DE"/>
        </w:rPr>
        <w:t>10. Punime montimi</w:t>
      </w:r>
      <w:r w:rsidR="0048203F">
        <w:rPr>
          <w:rFonts w:eastAsia="MS Mincho"/>
          <w:lang w:val="de-DE"/>
        </w:rPr>
        <w:t>;</w:t>
      </w:r>
    </w:p>
    <w:p w:rsidR="009B1DC1" w:rsidRDefault="009B1DC1" w:rsidP="00256A69">
      <w:pPr>
        <w:pStyle w:val="Paragrafi"/>
        <w:rPr>
          <w:rFonts w:eastAsia="MS Mincho"/>
          <w:lang w:val="de-DE"/>
        </w:rPr>
      </w:pPr>
      <w:r>
        <w:rPr>
          <w:rFonts w:eastAsia="MS Mincho"/>
          <w:lang w:val="de-DE"/>
        </w:rPr>
        <w:t>11. Punime ndër</w:t>
      </w:r>
      <w:r w:rsidR="0048203F">
        <w:rPr>
          <w:rFonts w:eastAsia="MS Mincho"/>
          <w:lang w:val="de-DE"/>
        </w:rPr>
        <w:t>t</w:t>
      </w:r>
      <w:r>
        <w:rPr>
          <w:rFonts w:eastAsia="MS Mincho"/>
          <w:lang w:val="de-DE"/>
        </w:rPr>
        <w:t>imore rikonstruksioni</w:t>
      </w:r>
      <w:r w:rsidR="00D41B72">
        <w:rPr>
          <w:rFonts w:eastAsia="MS Mincho"/>
          <w:lang w:val="de-DE"/>
        </w:rPr>
        <w:t>.</w:t>
      </w:r>
    </w:p>
    <w:p w:rsidR="009B1DC1" w:rsidRDefault="009B1DC1" w:rsidP="00256A69">
      <w:pPr>
        <w:pStyle w:val="Paragrafi"/>
        <w:rPr>
          <w:rFonts w:eastAsia="MS Mincho"/>
          <w:lang w:val="de-DE"/>
        </w:rPr>
      </w:pPr>
    </w:p>
    <w:p w:rsidR="009B1DC1" w:rsidRDefault="009B1DC1" w:rsidP="00256A69">
      <w:pPr>
        <w:pStyle w:val="Paragrafi"/>
        <w:rPr>
          <w:rFonts w:eastAsia="MS Mincho"/>
          <w:lang w:val="de-DE"/>
        </w:rPr>
      </w:pPr>
      <w:r>
        <w:rPr>
          <w:rFonts w:eastAsia="MS Mincho"/>
          <w:lang w:val="de-DE"/>
        </w:rPr>
        <w:t>Afati i përfundimit të rikonstruksionit të Bibliotekës Kombëtare: 65 ditë nga data e nënshkrimit të kontratës.</w:t>
      </w:r>
    </w:p>
    <w:p w:rsidR="00DC2129" w:rsidRDefault="00DC2129" w:rsidP="00624D21">
      <w:pPr>
        <w:pStyle w:val="Paragrafi"/>
        <w:ind w:firstLine="0"/>
        <w:rPr>
          <w:rFonts w:eastAsia="MS Mincho"/>
          <w:lang w:val="de-DE"/>
        </w:rPr>
      </w:pPr>
    </w:p>
    <w:p w:rsidR="009B1DC1" w:rsidRDefault="009B1DC1" w:rsidP="00D41B72">
      <w:pPr>
        <w:pStyle w:val="TitulliTitull"/>
        <w:jc w:val="right"/>
        <w:rPr>
          <w:rFonts w:eastAsia="MS Mincho"/>
        </w:rPr>
      </w:pPr>
      <w:r>
        <w:rPr>
          <w:rFonts w:eastAsia="MS Mincho"/>
        </w:rPr>
        <w:t>Aneks Nr.2</w:t>
      </w:r>
    </w:p>
    <w:p w:rsidR="00DC2129" w:rsidRDefault="00DC2129" w:rsidP="00256A69">
      <w:pPr>
        <w:pStyle w:val="Paragrafi"/>
        <w:rPr>
          <w:rFonts w:eastAsia="MS Mincho"/>
          <w:lang w:val="de-DE"/>
        </w:rPr>
      </w:pPr>
    </w:p>
    <w:p w:rsidR="009B1DC1" w:rsidRDefault="009B1DC1" w:rsidP="00256A69">
      <w:pPr>
        <w:pStyle w:val="Paragrafi"/>
        <w:rPr>
          <w:rFonts w:eastAsia="MS Mincho"/>
          <w:lang w:val="de-DE"/>
        </w:rPr>
      </w:pPr>
      <w:r w:rsidRPr="003D34CC">
        <w:rPr>
          <w:rFonts w:eastAsia="MS Mincho"/>
          <w:lang w:val="de-DE"/>
        </w:rPr>
        <w:t>Institucioni</w:t>
      </w:r>
      <w:r w:rsidR="00D41B72">
        <w:rPr>
          <w:rFonts w:eastAsia="MS Mincho"/>
          <w:lang w:val="de-DE"/>
        </w:rPr>
        <w:t>:</w:t>
      </w:r>
      <w:r w:rsidRPr="003D34CC">
        <w:rPr>
          <w:rFonts w:eastAsia="MS Mincho"/>
          <w:lang w:val="de-DE"/>
        </w:rPr>
        <w:t xml:space="preserve"> Muzeu Historik Kombëtar në lidhje me prokurimin e fondit në shumën prej:</w:t>
      </w:r>
    </w:p>
    <w:p w:rsidR="009B1DC1" w:rsidRDefault="009B1DC1" w:rsidP="00256A69">
      <w:pPr>
        <w:pStyle w:val="Paragrafi"/>
        <w:rPr>
          <w:rFonts w:eastAsia="MS Mincho"/>
          <w:lang w:val="de-DE"/>
        </w:rPr>
      </w:pPr>
      <w:r w:rsidRPr="00BF158F">
        <w:rPr>
          <w:rFonts w:eastAsia="MS Mincho"/>
          <w:lang w:val="de-DE"/>
        </w:rPr>
        <w:t>13.500.000 (trembëdhjetë milionë e p</w:t>
      </w:r>
      <w:r>
        <w:rPr>
          <w:rFonts w:eastAsia="MS Mincho"/>
          <w:lang w:val="de-DE"/>
        </w:rPr>
        <w:t>es</w:t>
      </w:r>
      <w:r w:rsidR="00D41B72">
        <w:rPr>
          <w:rFonts w:eastAsia="MS Mincho"/>
          <w:lang w:val="de-DE"/>
        </w:rPr>
        <w:t>ë</w:t>
      </w:r>
      <w:r>
        <w:rPr>
          <w:rFonts w:eastAsia="MS Mincho"/>
          <w:lang w:val="de-DE"/>
        </w:rPr>
        <w:t>qind  mij</w:t>
      </w:r>
      <w:r w:rsidR="00D41B72">
        <w:rPr>
          <w:rFonts w:eastAsia="MS Mincho"/>
          <w:lang w:val="de-DE"/>
        </w:rPr>
        <w:t>ë</w:t>
      </w:r>
      <w:r>
        <w:rPr>
          <w:rFonts w:eastAsia="MS Mincho"/>
          <w:lang w:val="de-DE"/>
        </w:rPr>
        <w:t>) lek</w:t>
      </w:r>
      <w:r w:rsidR="00D41B72">
        <w:rPr>
          <w:rFonts w:eastAsia="MS Mincho"/>
          <w:lang w:val="de-DE"/>
        </w:rPr>
        <w:t>ë</w:t>
      </w:r>
      <w:r>
        <w:rPr>
          <w:rFonts w:eastAsia="MS Mincho"/>
          <w:lang w:val="de-DE"/>
        </w:rPr>
        <w:t>, pa TVSH, v</w:t>
      </w:r>
      <w:r w:rsidR="00D41B72">
        <w:rPr>
          <w:rFonts w:eastAsia="MS Mincho"/>
          <w:lang w:val="de-DE"/>
        </w:rPr>
        <w:t>ë</w:t>
      </w:r>
      <w:r>
        <w:rPr>
          <w:rFonts w:eastAsia="MS Mincho"/>
          <w:lang w:val="de-DE"/>
        </w:rPr>
        <w:t>n</w:t>
      </w:r>
      <w:r w:rsidR="00D41B72">
        <w:rPr>
          <w:rFonts w:eastAsia="MS Mincho"/>
          <w:lang w:val="de-DE"/>
        </w:rPr>
        <w:t>ë</w:t>
      </w:r>
      <w:r>
        <w:rPr>
          <w:rFonts w:eastAsia="MS Mincho"/>
          <w:lang w:val="de-DE"/>
        </w:rPr>
        <w:t xml:space="preserve"> n</w:t>
      </w:r>
      <w:r w:rsidR="00D41B72">
        <w:rPr>
          <w:rFonts w:eastAsia="MS Mincho"/>
          <w:lang w:val="de-DE"/>
        </w:rPr>
        <w:t>ë</w:t>
      </w:r>
      <w:r>
        <w:rPr>
          <w:rFonts w:eastAsia="MS Mincho"/>
          <w:lang w:val="de-DE"/>
        </w:rPr>
        <w:t xml:space="preserve"> dispozicion nga Buxheti i Shtetit p</w:t>
      </w:r>
      <w:r w:rsidR="00D41B72">
        <w:rPr>
          <w:rFonts w:eastAsia="MS Mincho"/>
          <w:lang w:val="de-DE"/>
        </w:rPr>
        <w:t>ë</w:t>
      </w:r>
      <w:r>
        <w:rPr>
          <w:rFonts w:eastAsia="MS Mincho"/>
          <w:lang w:val="de-DE"/>
        </w:rPr>
        <w:t>r “Realizimin e rikonstruksionit t</w:t>
      </w:r>
      <w:r w:rsidR="00D41B72">
        <w:rPr>
          <w:rFonts w:eastAsia="MS Mincho"/>
          <w:lang w:val="de-DE"/>
        </w:rPr>
        <w:t>ë</w:t>
      </w:r>
      <w:r>
        <w:rPr>
          <w:rFonts w:eastAsia="MS Mincho"/>
          <w:lang w:val="de-DE"/>
        </w:rPr>
        <w:t xml:space="preserve"> Muzeut t</w:t>
      </w:r>
      <w:r w:rsidR="00D41B72">
        <w:rPr>
          <w:rFonts w:eastAsia="MS Mincho"/>
          <w:lang w:val="de-DE"/>
        </w:rPr>
        <w:t>ë Artit Elbasan</w:t>
      </w:r>
      <w:r w:rsidR="00D41B72" w:rsidRPr="005C06FC">
        <w:rPr>
          <w:rFonts w:eastAsia="MS Mincho"/>
          <w:lang w:val="de-DE"/>
        </w:rPr>
        <w:t>”</w:t>
      </w:r>
      <w:r w:rsidR="00D41B72">
        <w:rPr>
          <w:rFonts w:eastAsia="MS Mincho"/>
          <w:lang w:val="de-DE"/>
        </w:rPr>
        <w:t>, p</w:t>
      </w:r>
      <w:r>
        <w:rPr>
          <w:rFonts w:eastAsia="MS Mincho"/>
          <w:lang w:val="de-DE"/>
        </w:rPr>
        <w:t>rocedur</w:t>
      </w:r>
      <w:r w:rsidR="00D41B72">
        <w:rPr>
          <w:rFonts w:eastAsia="MS Mincho"/>
          <w:lang w:val="de-DE"/>
        </w:rPr>
        <w:t>ë</w:t>
      </w:r>
      <w:r>
        <w:rPr>
          <w:rFonts w:eastAsia="MS Mincho"/>
          <w:lang w:val="de-DE"/>
        </w:rPr>
        <w:t xml:space="preserve"> e hapur, e cila </w:t>
      </w:r>
      <w:r w:rsidR="00D41B72">
        <w:rPr>
          <w:rFonts w:eastAsia="MS Mincho"/>
          <w:lang w:val="de-DE"/>
        </w:rPr>
        <w:t>ë</w:t>
      </w:r>
      <w:r>
        <w:rPr>
          <w:rFonts w:eastAsia="MS Mincho"/>
          <w:lang w:val="de-DE"/>
        </w:rPr>
        <w:t>sht</w:t>
      </w:r>
      <w:r w:rsidR="00D41B72">
        <w:rPr>
          <w:rFonts w:eastAsia="MS Mincho"/>
          <w:lang w:val="de-DE"/>
        </w:rPr>
        <w:t>ë</w:t>
      </w:r>
      <w:r>
        <w:rPr>
          <w:rFonts w:eastAsia="MS Mincho"/>
          <w:lang w:val="de-DE"/>
        </w:rPr>
        <w:t xml:space="preserve"> parashikuar t</w:t>
      </w:r>
      <w:r w:rsidR="00D41B72">
        <w:rPr>
          <w:rFonts w:eastAsia="MS Mincho"/>
          <w:lang w:val="de-DE"/>
        </w:rPr>
        <w:t>ë</w:t>
      </w:r>
      <w:r>
        <w:rPr>
          <w:rFonts w:eastAsia="MS Mincho"/>
          <w:lang w:val="de-DE"/>
        </w:rPr>
        <w:t xml:space="preserve"> zhvillohet m</w:t>
      </w:r>
      <w:r w:rsidR="00D41B72">
        <w:rPr>
          <w:rFonts w:eastAsia="MS Mincho"/>
          <w:lang w:val="de-DE"/>
        </w:rPr>
        <w:t>ë</w:t>
      </w:r>
      <w:r>
        <w:rPr>
          <w:rFonts w:eastAsia="MS Mincho"/>
          <w:lang w:val="de-DE"/>
        </w:rPr>
        <w:t xml:space="preserve"> dat</w:t>
      </w:r>
      <w:r w:rsidR="00D41B72">
        <w:rPr>
          <w:rFonts w:eastAsia="MS Mincho"/>
          <w:lang w:val="de-DE"/>
        </w:rPr>
        <w:t>ë</w:t>
      </w:r>
      <w:r>
        <w:rPr>
          <w:rFonts w:eastAsia="MS Mincho"/>
          <w:lang w:val="de-DE"/>
        </w:rPr>
        <w:t xml:space="preserve"> 5.11.2008.</w:t>
      </w:r>
    </w:p>
    <w:p w:rsidR="009B1DC1" w:rsidRDefault="009B1DC1" w:rsidP="00256A69">
      <w:pPr>
        <w:pStyle w:val="Paragrafi"/>
        <w:rPr>
          <w:rFonts w:eastAsia="MS Mincho"/>
          <w:lang w:val="de-DE"/>
        </w:rPr>
      </w:pPr>
      <w:r>
        <w:rPr>
          <w:rFonts w:eastAsia="MS Mincho"/>
          <w:lang w:val="de-DE"/>
        </w:rPr>
        <w:t>Afati maksimal p</w:t>
      </w:r>
      <w:r w:rsidR="00D41B72">
        <w:rPr>
          <w:rFonts w:eastAsia="MS Mincho"/>
          <w:lang w:val="de-DE"/>
        </w:rPr>
        <w:t>ë</w:t>
      </w:r>
      <w:r>
        <w:rPr>
          <w:rFonts w:eastAsia="MS Mincho"/>
          <w:lang w:val="de-DE"/>
        </w:rPr>
        <w:t>r lidhjen e kontrat</w:t>
      </w:r>
      <w:r w:rsidR="00D41B72">
        <w:rPr>
          <w:rFonts w:eastAsia="MS Mincho"/>
          <w:lang w:val="de-DE"/>
        </w:rPr>
        <w:t>ë</w:t>
      </w:r>
      <w:r>
        <w:rPr>
          <w:rFonts w:eastAsia="MS Mincho"/>
          <w:lang w:val="de-DE"/>
        </w:rPr>
        <w:t>s parashikohet deri n</w:t>
      </w:r>
      <w:r w:rsidR="00D41B72">
        <w:rPr>
          <w:rFonts w:eastAsia="MS Mincho"/>
          <w:lang w:val="de-DE"/>
        </w:rPr>
        <w:t>ë</w:t>
      </w:r>
      <w:r>
        <w:rPr>
          <w:rFonts w:eastAsia="MS Mincho"/>
          <w:lang w:val="de-DE"/>
        </w:rPr>
        <w:t xml:space="preserve"> dat</w:t>
      </w:r>
      <w:r w:rsidR="00D41B72">
        <w:rPr>
          <w:rFonts w:eastAsia="MS Mincho"/>
          <w:lang w:val="de-DE"/>
        </w:rPr>
        <w:t>ë</w:t>
      </w:r>
      <w:r>
        <w:rPr>
          <w:rFonts w:eastAsia="MS Mincho"/>
          <w:lang w:val="de-DE"/>
        </w:rPr>
        <w:t xml:space="preserve"> 9.12.2008.</w:t>
      </w:r>
    </w:p>
    <w:p w:rsidR="009B1DC1" w:rsidRDefault="009B1DC1" w:rsidP="00256A69">
      <w:pPr>
        <w:pStyle w:val="Paragrafi"/>
        <w:rPr>
          <w:rFonts w:eastAsia="MS Mincho"/>
          <w:lang w:val="de-DE"/>
        </w:rPr>
      </w:pPr>
    </w:p>
    <w:p w:rsidR="009B1DC1" w:rsidRDefault="009B1DC1" w:rsidP="00D41B72">
      <w:pPr>
        <w:pStyle w:val="TitulliTitull"/>
        <w:jc w:val="right"/>
        <w:rPr>
          <w:rFonts w:eastAsia="MS Mincho"/>
        </w:rPr>
      </w:pPr>
      <w:r>
        <w:rPr>
          <w:rFonts w:eastAsia="MS Mincho"/>
        </w:rPr>
        <w:t>Aneksi nr.3</w:t>
      </w:r>
    </w:p>
    <w:p w:rsidR="009B1DC1" w:rsidRDefault="009B1DC1" w:rsidP="00256A69">
      <w:pPr>
        <w:pStyle w:val="Paragrafi"/>
        <w:rPr>
          <w:rFonts w:eastAsia="MS Mincho"/>
          <w:lang w:val="de-DE"/>
        </w:rPr>
      </w:pPr>
    </w:p>
    <w:p w:rsidR="009B1DC1" w:rsidRDefault="009B1DC1" w:rsidP="00256A69">
      <w:pPr>
        <w:pStyle w:val="Paragrafi"/>
        <w:rPr>
          <w:rFonts w:eastAsia="MS Mincho"/>
          <w:lang w:val="de-DE"/>
        </w:rPr>
      </w:pPr>
      <w:r>
        <w:rPr>
          <w:rFonts w:eastAsia="MS Mincho"/>
          <w:lang w:val="de-DE"/>
        </w:rPr>
        <w:t xml:space="preserve">Procedura e </w:t>
      </w:r>
      <w:r w:rsidR="00D41B72">
        <w:rPr>
          <w:rFonts w:eastAsia="MS Mincho"/>
          <w:lang w:val="de-DE"/>
        </w:rPr>
        <w:t>tenderit “Kërkesë për propozim</w:t>
      </w:r>
      <w:r w:rsidR="00D41B72" w:rsidRPr="005C06FC">
        <w:rPr>
          <w:rFonts w:eastAsia="MS Mincho"/>
          <w:lang w:val="de-DE"/>
        </w:rPr>
        <w:t>”</w:t>
      </w:r>
      <w:r w:rsidR="00D41B72">
        <w:rPr>
          <w:rFonts w:eastAsia="MS Mincho"/>
          <w:lang w:val="de-DE"/>
        </w:rPr>
        <w:t xml:space="preserve">, </w:t>
      </w:r>
      <w:r>
        <w:rPr>
          <w:rFonts w:eastAsia="MS Mincho"/>
          <w:lang w:val="de-DE"/>
        </w:rPr>
        <w:t>me objekt: “Blerje e jo më pak se 70 000 (shtatëdhjet</w:t>
      </w:r>
      <w:r w:rsidR="00D41B72">
        <w:rPr>
          <w:rFonts w:eastAsia="MS Mincho"/>
          <w:lang w:val="de-DE"/>
        </w:rPr>
        <w:t xml:space="preserve">ë </w:t>
      </w:r>
      <w:r>
        <w:rPr>
          <w:rFonts w:eastAsia="MS Mincho"/>
          <w:lang w:val="de-DE"/>
        </w:rPr>
        <w:t>mijë)</w:t>
      </w:r>
      <w:r w:rsidR="00D41B72">
        <w:rPr>
          <w:rFonts w:eastAsia="MS Mincho"/>
          <w:lang w:val="de-DE"/>
        </w:rPr>
        <w:t xml:space="preserve"> pulla artistike fonogrami</w:t>
      </w:r>
      <w:r>
        <w:rPr>
          <w:rFonts w:eastAsia="MS Mincho"/>
          <w:lang w:val="de-DE"/>
        </w:rPr>
        <w:t>–videogrami të Zyrës Shq</w:t>
      </w:r>
      <w:r w:rsidR="00D41B72">
        <w:rPr>
          <w:rFonts w:eastAsia="MS Mincho"/>
          <w:lang w:val="de-DE"/>
        </w:rPr>
        <w:t>iptare për të Drejtat e Autorit</w:t>
      </w:r>
      <w:r w:rsidR="00D41B72" w:rsidRPr="005C06FC">
        <w:rPr>
          <w:rFonts w:eastAsia="MS Mincho"/>
          <w:lang w:val="de-DE"/>
        </w:rPr>
        <w:t>”</w:t>
      </w:r>
      <w:r>
        <w:rPr>
          <w:rFonts w:eastAsia="MS Mincho"/>
          <w:lang w:val="de-DE"/>
        </w:rPr>
        <w:t>.</w:t>
      </w:r>
    </w:p>
    <w:p w:rsidR="009B1DC1" w:rsidRPr="005C06FC" w:rsidRDefault="009B1DC1" w:rsidP="00256A69">
      <w:pPr>
        <w:pStyle w:val="Paragrafi"/>
        <w:rPr>
          <w:rFonts w:eastAsia="MS Mincho"/>
          <w:lang w:val="de-DE"/>
        </w:rPr>
      </w:pPr>
      <w:r w:rsidRPr="005C06FC">
        <w:rPr>
          <w:rFonts w:eastAsia="MS Mincho"/>
          <w:lang w:val="de-DE"/>
        </w:rPr>
        <w:t>Fondi i vënë në dispozicion nga Buxheti i Shtetit me TVSH është 500 000 lekë, fondi limit që do të prokurohet pa TVSH është 420 000 lekë.</w:t>
      </w:r>
    </w:p>
    <w:p w:rsidR="009B1DC1" w:rsidRPr="00753E68" w:rsidRDefault="009B1DC1" w:rsidP="00256A69">
      <w:pPr>
        <w:pStyle w:val="Paragrafi"/>
        <w:rPr>
          <w:rFonts w:eastAsia="MS Mincho"/>
          <w:lang w:val="de-DE"/>
        </w:rPr>
      </w:pPr>
      <w:r w:rsidRPr="00753E68">
        <w:rPr>
          <w:rFonts w:eastAsia="MS Mincho"/>
          <w:lang w:val="de-DE"/>
        </w:rPr>
        <w:t>Mendojm</w:t>
      </w:r>
      <w:r>
        <w:rPr>
          <w:rFonts w:eastAsia="MS Mincho"/>
          <w:lang w:val="de-DE"/>
        </w:rPr>
        <w:t>ë</w:t>
      </w:r>
      <w:r w:rsidRPr="00753E68">
        <w:rPr>
          <w:rFonts w:eastAsia="MS Mincho"/>
          <w:lang w:val="de-DE"/>
        </w:rPr>
        <w:t xml:space="preserve"> q</w:t>
      </w:r>
      <w:r>
        <w:rPr>
          <w:rFonts w:eastAsia="MS Mincho"/>
          <w:lang w:val="de-DE"/>
        </w:rPr>
        <w:t>ë</w:t>
      </w:r>
      <w:r w:rsidR="008D40B2">
        <w:rPr>
          <w:rFonts w:eastAsia="MS Mincho"/>
          <w:lang w:val="de-DE"/>
        </w:rPr>
        <w:t xml:space="preserve"> njoftimi i k</w:t>
      </w:r>
      <w:r w:rsidRPr="00753E68">
        <w:rPr>
          <w:rFonts w:eastAsia="MS Mincho"/>
          <w:lang w:val="de-DE"/>
        </w:rPr>
        <w:t>ontrat</w:t>
      </w:r>
      <w:r>
        <w:rPr>
          <w:rFonts w:eastAsia="MS Mincho"/>
          <w:lang w:val="de-DE"/>
        </w:rPr>
        <w:t>ë</w:t>
      </w:r>
      <w:r w:rsidRPr="00753E68">
        <w:rPr>
          <w:rFonts w:eastAsia="MS Mincho"/>
          <w:lang w:val="de-DE"/>
        </w:rPr>
        <w:t>s n</w:t>
      </w:r>
      <w:r>
        <w:rPr>
          <w:rFonts w:eastAsia="MS Mincho"/>
          <w:lang w:val="de-DE"/>
        </w:rPr>
        <w:t>ë</w:t>
      </w:r>
      <w:r w:rsidRPr="00753E68">
        <w:rPr>
          <w:rFonts w:eastAsia="MS Mincho"/>
          <w:lang w:val="de-DE"/>
        </w:rPr>
        <w:t xml:space="preserve"> Buletinin e APP t</w:t>
      </w:r>
      <w:r>
        <w:rPr>
          <w:rFonts w:eastAsia="MS Mincho"/>
          <w:lang w:val="de-DE"/>
        </w:rPr>
        <w:t>ë</w:t>
      </w:r>
      <w:r w:rsidRPr="00753E68">
        <w:rPr>
          <w:rFonts w:eastAsia="MS Mincho"/>
          <w:lang w:val="de-DE"/>
        </w:rPr>
        <w:t xml:space="preserve"> b</w:t>
      </w:r>
      <w:r>
        <w:rPr>
          <w:rFonts w:eastAsia="MS Mincho"/>
          <w:lang w:val="de-DE"/>
        </w:rPr>
        <w:t>ë</w:t>
      </w:r>
      <w:r w:rsidRPr="00753E68">
        <w:rPr>
          <w:rFonts w:eastAsia="MS Mincho"/>
          <w:lang w:val="de-DE"/>
        </w:rPr>
        <w:t>het n</w:t>
      </w:r>
      <w:r>
        <w:rPr>
          <w:rFonts w:eastAsia="MS Mincho"/>
          <w:lang w:val="de-DE"/>
        </w:rPr>
        <w:t>ë</w:t>
      </w:r>
      <w:r w:rsidRPr="00753E68">
        <w:rPr>
          <w:rFonts w:eastAsia="MS Mincho"/>
          <w:lang w:val="de-DE"/>
        </w:rPr>
        <w:t xml:space="preserve"> dat</w:t>
      </w:r>
      <w:r>
        <w:rPr>
          <w:rFonts w:eastAsia="MS Mincho"/>
          <w:lang w:val="de-DE"/>
        </w:rPr>
        <w:t>ë</w:t>
      </w:r>
      <w:r w:rsidRPr="00753E68">
        <w:rPr>
          <w:rFonts w:eastAsia="MS Mincho"/>
          <w:lang w:val="de-DE"/>
        </w:rPr>
        <w:t xml:space="preserve"> 3 n</w:t>
      </w:r>
      <w:r>
        <w:rPr>
          <w:rFonts w:eastAsia="MS Mincho"/>
          <w:lang w:val="de-DE"/>
        </w:rPr>
        <w:t>ë</w:t>
      </w:r>
      <w:r w:rsidRPr="00753E68">
        <w:rPr>
          <w:rFonts w:eastAsia="MS Mincho"/>
          <w:lang w:val="de-DE"/>
        </w:rPr>
        <w:t>ntor 2008.</w:t>
      </w:r>
    </w:p>
    <w:p w:rsidR="009B1DC1" w:rsidRDefault="009B1DC1" w:rsidP="00256A69">
      <w:pPr>
        <w:pStyle w:val="Paragrafi"/>
        <w:rPr>
          <w:rFonts w:eastAsia="MS Mincho"/>
          <w:lang w:val="de-DE"/>
        </w:rPr>
      </w:pPr>
      <w:r>
        <w:rPr>
          <w:rFonts w:eastAsia="MS Mincho"/>
          <w:lang w:val="de-DE"/>
        </w:rPr>
        <w:t>Hapja e tenderit të bëhet në datë 14 nëntor 2008.</w:t>
      </w:r>
    </w:p>
    <w:p w:rsidR="009B1DC1" w:rsidRPr="005C06FC" w:rsidRDefault="008D40B2" w:rsidP="00256A69">
      <w:pPr>
        <w:pStyle w:val="Paragrafi"/>
        <w:rPr>
          <w:rFonts w:eastAsia="MS Mincho"/>
          <w:lang w:val="de-DE"/>
        </w:rPr>
      </w:pPr>
      <w:r>
        <w:rPr>
          <w:rFonts w:eastAsia="MS Mincho"/>
          <w:lang w:val="de-DE"/>
        </w:rPr>
        <w:t>Njoftimi i lidhjes së k</w:t>
      </w:r>
      <w:r w:rsidR="009B1DC1" w:rsidRPr="005C06FC">
        <w:rPr>
          <w:rFonts w:eastAsia="MS Mincho"/>
          <w:lang w:val="de-DE"/>
        </w:rPr>
        <w:t>ontratës brenda datës 22 dhjetor 2008.</w:t>
      </w:r>
    </w:p>
    <w:p w:rsidR="009B1DC1" w:rsidRPr="005C06FC" w:rsidRDefault="009B1DC1" w:rsidP="00256A69">
      <w:pPr>
        <w:pStyle w:val="Paragrafi"/>
        <w:rPr>
          <w:rFonts w:eastAsia="MS Mincho"/>
          <w:lang w:val="de-DE"/>
        </w:rPr>
      </w:pPr>
    </w:p>
    <w:p w:rsidR="009B1DC1" w:rsidRPr="005C06FC" w:rsidRDefault="009B1DC1" w:rsidP="005F1758">
      <w:pPr>
        <w:pStyle w:val="TitulliTitull"/>
        <w:jc w:val="right"/>
        <w:rPr>
          <w:rFonts w:eastAsia="MS Mincho"/>
        </w:rPr>
      </w:pPr>
      <w:r w:rsidRPr="005C06FC">
        <w:rPr>
          <w:rFonts w:eastAsia="MS Mincho"/>
        </w:rPr>
        <w:t>Aneksi nr.4</w:t>
      </w:r>
    </w:p>
    <w:p w:rsidR="009B1DC1" w:rsidRPr="005C06FC" w:rsidRDefault="009B1DC1" w:rsidP="00256A69">
      <w:pPr>
        <w:pStyle w:val="Paragrafi"/>
        <w:rPr>
          <w:rFonts w:eastAsia="MS Mincho"/>
          <w:lang w:val="de-DE"/>
        </w:rPr>
      </w:pPr>
    </w:p>
    <w:p w:rsidR="009B1DC1" w:rsidRPr="005C06FC" w:rsidRDefault="009B1DC1" w:rsidP="00256A69">
      <w:pPr>
        <w:pStyle w:val="Paragrafi"/>
        <w:rPr>
          <w:rFonts w:eastAsia="MS Mincho"/>
          <w:lang w:val="de-DE"/>
        </w:rPr>
      </w:pPr>
      <w:r w:rsidRPr="005C06FC">
        <w:rPr>
          <w:rFonts w:eastAsia="MS Mincho"/>
          <w:lang w:val="de-DE"/>
        </w:rPr>
        <w:t>Institucioni Muzeu Historik Kombëtar në lidhje me prokurimin e fondit në shumën prej: 18.184.215 (tetëmbëdhjetë</w:t>
      </w:r>
      <w:r>
        <w:rPr>
          <w:rFonts w:eastAsia="MS Mincho"/>
          <w:lang w:val="de-DE"/>
        </w:rPr>
        <w:t xml:space="preserve"> milion</w:t>
      </w:r>
      <w:r w:rsidR="00D41B72">
        <w:rPr>
          <w:rFonts w:eastAsia="MS Mincho"/>
          <w:lang w:val="de-DE"/>
        </w:rPr>
        <w:t>ë</w:t>
      </w:r>
      <w:r w:rsidRPr="005C06FC">
        <w:rPr>
          <w:rFonts w:eastAsia="MS Mincho"/>
          <w:lang w:val="de-DE"/>
        </w:rPr>
        <w:t xml:space="preserve"> e njëqind e tetëdhjetë e katër</w:t>
      </w:r>
      <w:r>
        <w:rPr>
          <w:rFonts w:eastAsia="MS Mincho"/>
          <w:lang w:val="de-DE"/>
        </w:rPr>
        <w:t xml:space="preserve"> </w:t>
      </w:r>
      <w:r w:rsidRPr="005C06FC">
        <w:rPr>
          <w:rFonts w:eastAsia="MS Mincho"/>
          <w:lang w:val="de-DE"/>
        </w:rPr>
        <w:t>mij</w:t>
      </w:r>
      <w:r w:rsidR="00D41B72">
        <w:rPr>
          <w:rFonts w:eastAsia="MS Mincho"/>
          <w:lang w:val="de-DE"/>
        </w:rPr>
        <w:t>ë</w:t>
      </w:r>
      <w:r w:rsidRPr="005C06FC">
        <w:rPr>
          <w:rFonts w:eastAsia="MS Mincho"/>
          <w:lang w:val="de-DE"/>
        </w:rPr>
        <w:t xml:space="preserve"> e dyqind e pesëmbëdhjetë) lekë</w:t>
      </w:r>
      <w:r w:rsidR="00943F0C">
        <w:rPr>
          <w:rFonts w:eastAsia="MS Mincho"/>
          <w:lang w:val="de-DE"/>
        </w:rPr>
        <w:t>sh</w:t>
      </w:r>
      <w:r w:rsidRPr="005C06FC">
        <w:rPr>
          <w:rFonts w:eastAsia="MS Mincho"/>
          <w:lang w:val="de-DE"/>
        </w:rPr>
        <w:t xml:space="preserve">, pa TVSH, vënë në dispozicion nga Buxheti i Shtetit për “Realizimin e </w:t>
      </w:r>
      <w:r>
        <w:rPr>
          <w:rFonts w:eastAsia="MS Mincho"/>
          <w:lang w:val="de-DE"/>
        </w:rPr>
        <w:t>p</w:t>
      </w:r>
      <w:r w:rsidRPr="005C06FC">
        <w:rPr>
          <w:rFonts w:eastAsia="MS Mincho"/>
          <w:lang w:val="de-DE"/>
        </w:rPr>
        <w:t>avi</w:t>
      </w:r>
      <w:r w:rsidR="00A139B9">
        <w:rPr>
          <w:rFonts w:eastAsia="MS Mincho"/>
          <w:lang w:val="de-DE"/>
        </w:rPr>
        <w:t>j</w:t>
      </w:r>
      <w:r w:rsidRPr="005C06FC">
        <w:rPr>
          <w:rFonts w:eastAsia="MS Mincho"/>
          <w:lang w:val="de-DE"/>
        </w:rPr>
        <w:t>onit etnografik pranë</w:t>
      </w:r>
      <w:r>
        <w:rPr>
          <w:rFonts w:eastAsia="MS Mincho"/>
          <w:lang w:val="de-DE"/>
        </w:rPr>
        <w:t xml:space="preserve"> - Muzeut</w:t>
      </w:r>
      <w:r w:rsidR="00FB2A25">
        <w:rPr>
          <w:rFonts w:eastAsia="MS Mincho"/>
          <w:lang w:val="de-DE"/>
        </w:rPr>
        <w:t xml:space="preserve"> Historik Kombëtar”, p</w:t>
      </w:r>
      <w:r w:rsidRPr="005C06FC">
        <w:rPr>
          <w:rFonts w:eastAsia="MS Mincho"/>
          <w:lang w:val="de-DE"/>
        </w:rPr>
        <w:t>rocedurë e hapur, e cila është parashikuar të zhvillohet më datë 5.11.2008, dhe afati i ekzekutimit të punimeve sipas projektit është 40 ditë nga lidhja e saj.</w:t>
      </w:r>
    </w:p>
    <w:p w:rsidR="009B1DC1" w:rsidRPr="000E5F04" w:rsidRDefault="009B1DC1" w:rsidP="00256A69">
      <w:pPr>
        <w:pStyle w:val="Paragrafi"/>
        <w:rPr>
          <w:rFonts w:eastAsia="MS Mincho"/>
          <w:lang w:val="de-DE"/>
        </w:rPr>
      </w:pPr>
      <w:r w:rsidRPr="000E5F04">
        <w:rPr>
          <w:rFonts w:eastAsia="MS Mincho"/>
          <w:lang w:val="de-DE"/>
        </w:rPr>
        <w:t>Afati maksimal p</w:t>
      </w:r>
      <w:r>
        <w:rPr>
          <w:rFonts w:eastAsia="MS Mincho"/>
          <w:lang w:val="de-DE"/>
        </w:rPr>
        <w:t>ë</w:t>
      </w:r>
      <w:r w:rsidRPr="000E5F04">
        <w:rPr>
          <w:rFonts w:eastAsia="MS Mincho"/>
          <w:lang w:val="de-DE"/>
        </w:rPr>
        <w:t>r lidhjen e kontrat</w:t>
      </w:r>
      <w:r>
        <w:rPr>
          <w:rFonts w:eastAsia="MS Mincho"/>
          <w:lang w:val="de-DE"/>
        </w:rPr>
        <w:t>ë</w:t>
      </w:r>
      <w:r w:rsidRPr="000E5F04">
        <w:rPr>
          <w:rFonts w:eastAsia="MS Mincho"/>
          <w:lang w:val="de-DE"/>
        </w:rPr>
        <w:t>s parashikohet deri m</w:t>
      </w:r>
      <w:r>
        <w:rPr>
          <w:rFonts w:eastAsia="MS Mincho"/>
          <w:lang w:val="de-DE"/>
        </w:rPr>
        <w:t>ë</w:t>
      </w:r>
      <w:r w:rsidRPr="000E5F04">
        <w:rPr>
          <w:rFonts w:eastAsia="MS Mincho"/>
          <w:lang w:val="de-DE"/>
        </w:rPr>
        <w:t xml:space="preserve"> dat</w:t>
      </w:r>
      <w:r>
        <w:rPr>
          <w:rFonts w:eastAsia="MS Mincho"/>
          <w:lang w:val="de-DE"/>
        </w:rPr>
        <w:t>ë</w:t>
      </w:r>
      <w:r w:rsidRPr="000E5F04">
        <w:rPr>
          <w:rFonts w:eastAsia="MS Mincho"/>
          <w:lang w:val="de-DE"/>
        </w:rPr>
        <w:t xml:space="preserve"> 9.12.2008</w:t>
      </w:r>
    </w:p>
    <w:p w:rsidR="009B1DC1" w:rsidRPr="000E5F04" w:rsidRDefault="009B1DC1" w:rsidP="00256A69">
      <w:pPr>
        <w:pStyle w:val="Paragrafi"/>
        <w:ind w:left="3600"/>
        <w:rPr>
          <w:rFonts w:eastAsia="MS Mincho"/>
          <w:lang w:val="de-DE"/>
        </w:rPr>
      </w:pPr>
      <w:r w:rsidRPr="000E5F04">
        <w:rPr>
          <w:rFonts w:eastAsia="MS Mincho"/>
          <w:lang w:val="de-DE"/>
        </w:rPr>
        <w:tab/>
      </w:r>
    </w:p>
    <w:p w:rsidR="009B1DC1" w:rsidRDefault="009B1DC1" w:rsidP="00DC2129">
      <w:pPr>
        <w:pStyle w:val="Paragrafi"/>
        <w:rPr>
          <w:rFonts w:eastAsia="MS Mincho"/>
          <w:lang w:val="de-DE"/>
        </w:rPr>
      </w:pPr>
      <w:r w:rsidRPr="000E5F04">
        <w:rPr>
          <w:rFonts w:eastAsia="MS Mincho"/>
          <w:lang w:val="de-DE"/>
        </w:rPr>
        <w:tab/>
      </w:r>
      <w:r w:rsidRPr="000E5F04">
        <w:rPr>
          <w:rFonts w:eastAsia="MS Mincho"/>
          <w:lang w:val="de-DE"/>
        </w:rPr>
        <w:tab/>
      </w:r>
    </w:p>
    <w:p w:rsidR="00624D21" w:rsidRDefault="00624D21" w:rsidP="00DC2129">
      <w:pPr>
        <w:pStyle w:val="Paragrafi"/>
        <w:rPr>
          <w:rFonts w:eastAsia="MS Mincho"/>
          <w:lang w:val="de-DE"/>
        </w:rPr>
      </w:pPr>
    </w:p>
    <w:p w:rsidR="00624D21" w:rsidRPr="000E5F04" w:rsidRDefault="00624D21" w:rsidP="00DC2129">
      <w:pPr>
        <w:pStyle w:val="Paragrafi"/>
        <w:rPr>
          <w:rFonts w:eastAsia="MS Mincho"/>
          <w:lang w:val="de-DE"/>
        </w:rPr>
      </w:pPr>
    </w:p>
    <w:p w:rsidR="009B1DC1" w:rsidRPr="0045545F" w:rsidRDefault="009B1DC1" w:rsidP="00256A69">
      <w:pPr>
        <w:pStyle w:val="Akti"/>
        <w:keepNext w:val="0"/>
        <w:rPr>
          <w:rFonts w:eastAsia="MS Mincho"/>
        </w:rPr>
      </w:pPr>
      <w:r w:rsidRPr="0045545F">
        <w:rPr>
          <w:rFonts w:eastAsia="MS Mincho"/>
        </w:rPr>
        <w:t>Vendim</w:t>
      </w:r>
    </w:p>
    <w:p w:rsidR="009B1DC1" w:rsidRPr="0045545F" w:rsidRDefault="009B1DC1" w:rsidP="00256A69">
      <w:pPr>
        <w:pStyle w:val="NumriData"/>
        <w:keepNext w:val="0"/>
        <w:rPr>
          <w:rFonts w:eastAsia="MS Mincho"/>
        </w:rPr>
      </w:pPr>
      <w:r w:rsidRPr="0045545F">
        <w:rPr>
          <w:rFonts w:eastAsia="MS Mincho"/>
        </w:rPr>
        <w:t>Nr.1464, dat</w:t>
      </w:r>
      <w:r>
        <w:rPr>
          <w:rFonts w:eastAsia="MS Mincho"/>
        </w:rPr>
        <w:t>ë</w:t>
      </w:r>
      <w:r w:rsidRPr="0045545F">
        <w:rPr>
          <w:rFonts w:eastAsia="MS Mincho"/>
        </w:rPr>
        <w:t xml:space="preserve"> 5.11.2008</w:t>
      </w:r>
    </w:p>
    <w:p w:rsidR="009B1DC1" w:rsidRPr="0045545F" w:rsidRDefault="009B1DC1" w:rsidP="00256A69">
      <w:pPr>
        <w:pStyle w:val="Paragrafi"/>
        <w:rPr>
          <w:rFonts w:eastAsia="MS Mincho"/>
          <w:lang w:val="de-DE"/>
        </w:rPr>
      </w:pPr>
    </w:p>
    <w:p w:rsidR="009B1DC1" w:rsidRPr="003F240A" w:rsidRDefault="009B1DC1" w:rsidP="00256A69">
      <w:pPr>
        <w:pStyle w:val="Titulli"/>
        <w:keepNext w:val="0"/>
        <w:rPr>
          <w:rFonts w:eastAsia="MS Mincho"/>
        </w:rPr>
      </w:pPr>
      <w:r w:rsidRPr="003F240A">
        <w:rPr>
          <w:rFonts w:eastAsia="MS Mincho"/>
        </w:rPr>
        <w:t>PËR SHTYRJEN E AFATIT TË BOTIMIT TË NJOFTIMIT TË KONTRATËS SË LIDHUR, PËR PROCEDURAT E PROKURIMIT, TË KRYERA NGA DREJTORIA E PËRGJITHSHME E RRUGËVE, SI AUTORITET KONTRAKTOR</w:t>
      </w:r>
    </w:p>
    <w:p w:rsidR="009B1DC1" w:rsidRDefault="009B1DC1" w:rsidP="00256A69">
      <w:pPr>
        <w:pStyle w:val="Paragrafi"/>
        <w:rPr>
          <w:rFonts w:eastAsia="MS Mincho"/>
          <w:lang w:val="de-DE"/>
        </w:rPr>
      </w:pPr>
    </w:p>
    <w:p w:rsidR="009B1DC1" w:rsidRPr="0045545F" w:rsidRDefault="009B1DC1" w:rsidP="00256A69">
      <w:pPr>
        <w:pStyle w:val="BazLigjPropozues"/>
        <w:keepNext w:val="0"/>
        <w:rPr>
          <w:rFonts w:eastAsia="MS Mincho"/>
        </w:rPr>
      </w:pPr>
      <w:r w:rsidRPr="0045545F">
        <w:rPr>
          <w:rFonts w:eastAsia="MS Mincho"/>
        </w:rPr>
        <w:t>Në mbështetje të nenit 100</w:t>
      </w:r>
      <w:r w:rsidR="00347B8C">
        <w:rPr>
          <w:rFonts w:eastAsia="MS Mincho"/>
        </w:rPr>
        <w:t xml:space="preserve"> të Kushtetutës dhe të nenit 75</w:t>
      </w:r>
      <w:r w:rsidRPr="0045545F">
        <w:rPr>
          <w:rFonts w:eastAsia="MS Mincho"/>
        </w:rPr>
        <w:t xml:space="preserve"> të ligjit nr.9643, da</w:t>
      </w:r>
      <w:r w:rsidR="00347B8C">
        <w:rPr>
          <w:rFonts w:eastAsia="MS Mincho"/>
        </w:rPr>
        <w:t>të 20.11.2006</w:t>
      </w:r>
      <w:r w:rsidRPr="0045545F">
        <w:rPr>
          <w:rFonts w:eastAsia="MS Mincho"/>
        </w:rPr>
        <w:t xml:space="preserve"> “Për prokurimin publik”, të ndryshuar, me propozimin e Ministrit të Punëve Publike, Transportit dhe Telekomunikacionit, Këshilli i Ministrave</w:t>
      </w:r>
    </w:p>
    <w:p w:rsidR="009B1DC1" w:rsidRPr="0045545F" w:rsidRDefault="009B1DC1" w:rsidP="00256A69">
      <w:pPr>
        <w:pStyle w:val="Paragrafi"/>
        <w:rPr>
          <w:rFonts w:eastAsia="MS Mincho"/>
          <w:lang w:val="de-DE"/>
        </w:rPr>
      </w:pPr>
    </w:p>
    <w:p w:rsidR="009B1DC1" w:rsidRPr="005C06FC" w:rsidRDefault="009B1DC1" w:rsidP="00256A69">
      <w:pPr>
        <w:pStyle w:val="VENDOSI"/>
        <w:keepNext w:val="0"/>
        <w:rPr>
          <w:rFonts w:eastAsia="MS Mincho"/>
        </w:rPr>
      </w:pPr>
      <w:r w:rsidRPr="005C06FC">
        <w:rPr>
          <w:rFonts w:eastAsia="MS Mincho"/>
        </w:rPr>
        <w:t>Vendosi:</w:t>
      </w:r>
    </w:p>
    <w:p w:rsidR="009B1DC1" w:rsidRPr="005C06FC" w:rsidRDefault="009B1DC1" w:rsidP="00256A69">
      <w:pPr>
        <w:pStyle w:val="Paragrafi"/>
        <w:rPr>
          <w:rFonts w:eastAsia="MS Mincho"/>
          <w:lang w:val="de-DE"/>
        </w:rPr>
      </w:pPr>
    </w:p>
    <w:p w:rsidR="009B1DC1" w:rsidRPr="005C06FC" w:rsidRDefault="009B1DC1" w:rsidP="00256A69">
      <w:pPr>
        <w:pStyle w:val="Paragrafi"/>
        <w:rPr>
          <w:rFonts w:eastAsia="MS Mincho"/>
          <w:lang w:val="de-DE"/>
        </w:rPr>
      </w:pPr>
      <w:r w:rsidRPr="005C06FC">
        <w:rPr>
          <w:rFonts w:eastAsia="MS Mincho"/>
          <w:lang w:val="de-DE"/>
        </w:rPr>
        <w:t xml:space="preserve">1. Lejimin e Drejtorisë së Përgjithshme të Rrugëve të përfundojë procedurat e prokurimit, me mjete elektronike, deri më 31.12.2008, për fondet buxhetore për investime, përfshirë edhe lidhjen e kontratave sipas listës, që i bashkëlidhet këtij vendimi. </w:t>
      </w:r>
    </w:p>
    <w:p w:rsidR="009B1DC1" w:rsidRPr="005C06FC" w:rsidRDefault="009B1DC1" w:rsidP="00256A69">
      <w:pPr>
        <w:pStyle w:val="Paragrafi"/>
        <w:rPr>
          <w:rFonts w:eastAsia="MS Mincho"/>
          <w:lang w:val="de-DE"/>
        </w:rPr>
      </w:pPr>
      <w:r w:rsidRPr="005C06FC">
        <w:rPr>
          <w:rFonts w:eastAsia="MS Mincho"/>
          <w:lang w:val="de-DE"/>
        </w:rPr>
        <w:t>2. Ngarkohen Ministria e Punëve Publike, Transportit dhe Telekomunikacionit, Ministria e Financave, Drejtoria e Përgjithshme e Rrugëve dhe Agjencia e Prokurimit Publik për zbatimin e këtij vendimi.</w:t>
      </w:r>
    </w:p>
    <w:p w:rsidR="009B1DC1" w:rsidRPr="005C06FC" w:rsidRDefault="009B1DC1" w:rsidP="00256A69">
      <w:pPr>
        <w:pStyle w:val="Paragrafi"/>
        <w:rPr>
          <w:rFonts w:eastAsia="MS Mincho"/>
          <w:lang w:val="de-DE"/>
        </w:rPr>
      </w:pPr>
      <w:r w:rsidRPr="005C06FC">
        <w:rPr>
          <w:rFonts w:eastAsia="MS Mincho"/>
          <w:lang w:val="de-DE"/>
        </w:rPr>
        <w:t>Ky vendim hyn në fuqi menjëherë dhe botohet në Fletoren Zyrtare.</w:t>
      </w:r>
    </w:p>
    <w:p w:rsidR="009B1DC1" w:rsidRPr="005C06FC" w:rsidRDefault="009B1DC1" w:rsidP="00256A69">
      <w:pPr>
        <w:pStyle w:val="Autoriteti"/>
        <w:keepNext w:val="0"/>
        <w:rPr>
          <w:rFonts w:eastAsia="MS Mincho"/>
          <w:lang w:val="de-DE"/>
        </w:rPr>
      </w:pPr>
      <w:r w:rsidRPr="005C06FC">
        <w:rPr>
          <w:rFonts w:eastAsia="MS Mincho"/>
          <w:lang w:val="de-DE"/>
        </w:rPr>
        <w:br/>
        <w:t>Kryeministri</w:t>
      </w:r>
    </w:p>
    <w:p w:rsidR="009B1DC1" w:rsidRPr="005C06FC" w:rsidRDefault="009B1DC1" w:rsidP="00256A69">
      <w:pPr>
        <w:pStyle w:val="AutoritetiEmer"/>
        <w:rPr>
          <w:rFonts w:eastAsia="MS Mincho"/>
          <w:lang w:val="de-DE"/>
        </w:rPr>
      </w:pPr>
      <w:r w:rsidRPr="005C06FC">
        <w:rPr>
          <w:rFonts w:eastAsia="MS Mincho"/>
          <w:lang w:val="de-DE"/>
        </w:rPr>
        <w:t>Sali Berisha</w:t>
      </w:r>
    </w:p>
    <w:p w:rsidR="009B1DC1" w:rsidRDefault="009B1DC1" w:rsidP="00256A69">
      <w:pPr>
        <w:pStyle w:val="Paragrafi"/>
        <w:rPr>
          <w:rFonts w:eastAsia="MS Mincho"/>
          <w:lang w:val="de-DE"/>
        </w:rPr>
      </w:pPr>
    </w:p>
    <w:p w:rsidR="009B1DC1" w:rsidRDefault="009B1DC1" w:rsidP="00256A69">
      <w:pPr>
        <w:pStyle w:val="Paragrafi"/>
        <w:rPr>
          <w:rFonts w:eastAsia="MS Mincho"/>
          <w:lang w:val="de-DE"/>
        </w:rPr>
      </w:pPr>
    </w:p>
    <w:p w:rsidR="009B1DC1" w:rsidRDefault="009B1DC1" w:rsidP="008B5CB7">
      <w:pPr>
        <w:pStyle w:val="TitulliTitull"/>
        <w:rPr>
          <w:rFonts w:eastAsia="MS Mincho"/>
        </w:rPr>
      </w:pPr>
      <w:r>
        <w:rPr>
          <w:rFonts w:eastAsia="MS Mincho"/>
        </w:rPr>
        <w:t>Lista e procedurave të prokurimit për të cilat kërkohet shtyrje afati</w:t>
      </w:r>
    </w:p>
    <w:p w:rsidR="009B1DC1" w:rsidRDefault="009B1DC1" w:rsidP="00256A69">
      <w:pPr>
        <w:pStyle w:val="Paragrafi"/>
        <w:rPr>
          <w:rFonts w:eastAsia="MS Mincho"/>
          <w:lang w:val="de-DE"/>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5610"/>
        <w:gridCol w:w="2431"/>
      </w:tblGrid>
      <w:tr w:rsidR="009B1DC1" w:rsidRPr="0000724F" w:rsidTr="0000724F">
        <w:trPr>
          <w:jc w:val="center"/>
        </w:trPr>
        <w:tc>
          <w:tcPr>
            <w:tcW w:w="748" w:type="dxa"/>
          </w:tcPr>
          <w:p w:rsidR="009B1DC1" w:rsidRPr="0000724F" w:rsidRDefault="009B1DC1" w:rsidP="0000724F">
            <w:pPr>
              <w:pStyle w:val="Tabele"/>
              <w:widowControl w:val="0"/>
              <w:spacing w:after="120"/>
              <w:jc w:val="center"/>
              <w:rPr>
                <w:rFonts w:eastAsia="MS Mincho"/>
                <w:b/>
                <w:sz w:val="20"/>
              </w:rPr>
            </w:pPr>
            <w:r w:rsidRPr="0000724F">
              <w:rPr>
                <w:rFonts w:eastAsia="MS Mincho"/>
                <w:b/>
                <w:sz w:val="20"/>
              </w:rPr>
              <w:t>Nr.R.</w:t>
            </w:r>
          </w:p>
        </w:tc>
        <w:tc>
          <w:tcPr>
            <w:tcW w:w="5610" w:type="dxa"/>
          </w:tcPr>
          <w:p w:rsidR="009B1DC1" w:rsidRPr="0000724F" w:rsidRDefault="009B1DC1" w:rsidP="0000724F">
            <w:pPr>
              <w:pStyle w:val="Tabele"/>
              <w:widowControl w:val="0"/>
              <w:spacing w:after="120"/>
              <w:jc w:val="center"/>
              <w:rPr>
                <w:rFonts w:eastAsia="MS Mincho"/>
                <w:b/>
                <w:sz w:val="20"/>
              </w:rPr>
            </w:pPr>
            <w:r w:rsidRPr="0000724F">
              <w:rPr>
                <w:rFonts w:eastAsia="MS Mincho"/>
                <w:b/>
                <w:sz w:val="20"/>
              </w:rPr>
              <w:t>Emërtimi i objektit prokurimit</w:t>
            </w:r>
          </w:p>
        </w:tc>
        <w:tc>
          <w:tcPr>
            <w:tcW w:w="2431" w:type="dxa"/>
          </w:tcPr>
          <w:p w:rsidR="009B1DC1" w:rsidRPr="0000724F" w:rsidRDefault="009B1DC1" w:rsidP="0000724F">
            <w:pPr>
              <w:pStyle w:val="Tabele"/>
              <w:widowControl w:val="0"/>
              <w:spacing w:after="120"/>
              <w:jc w:val="center"/>
              <w:rPr>
                <w:rFonts w:eastAsia="MS Mincho"/>
                <w:b/>
                <w:sz w:val="20"/>
              </w:rPr>
            </w:pPr>
            <w:r w:rsidRPr="0000724F">
              <w:rPr>
                <w:rFonts w:eastAsia="MS Mincho"/>
                <w:b/>
                <w:sz w:val="20"/>
              </w:rPr>
              <w:t>Forma e prokurimit</w:t>
            </w:r>
          </w:p>
          <w:p w:rsidR="009B1DC1" w:rsidRPr="0000724F" w:rsidRDefault="009B1DC1" w:rsidP="0000724F">
            <w:pPr>
              <w:pStyle w:val="Tabele"/>
              <w:widowControl w:val="0"/>
              <w:spacing w:after="120"/>
              <w:jc w:val="center"/>
              <w:rPr>
                <w:rFonts w:eastAsia="MS Mincho"/>
                <w:b/>
                <w:sz w:val="20"/>
              </w:rPr>
            </w:pP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 xml:space="preserve">1. </w:t>
            </w:r>
          </w:p>
        </w:tc>
        <w:tc>
          <w:tcPr>
            <w:tcW w:w="5610"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Studim</w:t>
            </w:r>
            <w:r w:rsidR="008B5CB7" w:rsidRPr="0000724F">
              <w:rPr>
                <w:rFonts w:eastAsia="MS Mincho"/>
                <w:sz w:val="20"/>
                <w:lang w:val="de-DE"/>
              </w:rPr>
              <w:t>-p</w:t>
            </w:r>
            <w:r w:rsidR="00CC548D" w:rsidRPr="0000724F">
              <w:rPr>
                <w:rFonts w:eastAsia="MS Mincho"/>
                <w:sz w:val="20"/>
                <w:lang w:val="de-DE"/>
              </w:rPr>
              <w:t>rojektim rru</w:t>
            </w:r>
            <w:r w:rsidRPr="0000724F">
              <w:rPr>
                <w:rFonts w:eastAsia="MS Mincho"/>
                <w:sz w:val="20"/>
                <w:lang w:val="de-DE"/>
              </w:rPr>
              <w:t>ga Dardhë-Pista e skive</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 xml:space="preserve">Elektronik </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w:t>
            </w:r>
          </w:p>
        </w:tc>
        <w:tc>
          <w:tcPr>
            <w:tcW w:w="5610" w:type="dxa"/>
          </w:tcPr>
          <w:p w:rsidR="009B1DC1" w:rsidRPr="0000724F" w:rsidRDefault="00CC548D" w:rsidP="0000724F">
            <w:pPr>
              <w:pStyle w:val="Tabele"/>
              <w:widowControl w:val="0"/>
              <w:spacing w:after="120"/>
              <w:jc w:val="both"/>
              <w:rPr>
                <w:rFonts w:eastAsia="MS Mincho"/>
                <w:sz w:val="20"/>
              </w:rPr>
            </w:pPr>
            <w:r w:rsidRPr="0000724F">
              <w:rPr>
                <w:rFonts w:eastAsia="MS Mincho"/>
                <w:sz w:val="20"/>
              </w:rPr>
              <w:t>Sistemim-a</w:t>
            </w:r>
            <w:r w:rsidR="009B1DC1" w:rsidRPr="0000724F">
              <w:rPr>
                <w:rFonts w:eastAsia="MS Mincho"/>
                <w:sz w:val="20"/>
              </w:rPr>
              <w:t>sfaltim rruga e Gjinarit</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w:t>
            </w:r>
          </w:p>
        </w:tc>
        <w:tc>
          <w:tcPr>
            <w:tcW w:w="5610" w:type="dxa"/>
          </w:tcPr>
          <w:p w:rsidR="009B1DC1" w:rsidRPr="0000724F" w:rsidRDefault="00CC548D" w:rsidP="0000724F">
            <w:pPr>
              <w:pStyle w:val="Tabele"/>
              <w:widowControl w:val="0"/>
              <w:spacing w:after="120"/>
              <w:jc w:val="both"/>
              <w:rPr>
                <w:rFonts w:eastAsia="MS Mincho"/>
                <w:sz w:val="20"/>
              </w:rPr>
            </w:pPr>
            <w:r w:rsidRPr="0000724F">
              <w:rPr>
                <w:rFonts w:eastAsia="MS Mincho"/>
                <w:sz w:val="20"/>
              </w:rPr>
              <w:t>Studim-p</w:t>
            </w:r>
            <w:r w:rsidR="009B1DC1" w:rsidRPr="0000724F">
              <w:rPr>
                <w:rFonts w:eastAsia="MS Mincho"/>
                <w:sz w:val="20"/>
              </w:rPr>
              <w:t>rojektim sist-asfalt. Rruga gusm.-Kuç-Fterë-Borsh</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w:t>
            </w:r>
          </w:p>
        </w:tc>
        <w:tc>
          <w:tcPr>
            <w:tcW w:w="5610" w:type="dxa"/>
          </w:tcPr>
          <w:p w:rsidR="009B1DC1" w:rsidRPr="0000724F" w:rsidRDefault="00CC548D" w:rsidP="0000724F">
            <w:pPr>
              <w:pStyle w:val="Tabele"/>
              <w:widowControl w:val="0"/>
              <w:spacing w:after="120"/>
              <w:jc w:val="both"/>
              <w:rPr>
                <w:rFonts w:eastAsia="MS Mincho"/>
                <w:sz w:val="20"/>
              </w:rPr>
            </w:pPr>
            <w:r w:rsidRPr="0000724F">
              <w:rPr>
                <w:rFonts w:eastAsia="MS Mincho"/>
                <w:sz w:val="20"/>
              </w:rPr>
              <w:t>Furnizim guardial</w:t>
            </w:r>
            <w:r w:rsidR="009B1DC1" w:rsidRPr="0000724F">
              <w:rPr>
                <w:rFonts w:eastAsia="MS Mincho"/>
                <w:sz w:val="20"/>
              </w:rPr>
              <w:t>s tip 112 rruga Lush-Fier</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w:t>
            </w:r>
          </w:p>
        </w:tc>
        <w:tc>
          <w:tcPr>
            <w:tcW w:w="5610" w:type="dxa"/>
          </w:tcPr>
          <w:p w:rsidR="009B1DC1" w:rsidRPr="0000724F" w:rsidRDefault="00CC548D" w:rsidP="0000724F">
            <w:pPr>
              <w:pStyle w:val="Tabele"/>
              <w:widowControl w:val="0"/>
              <w:spacing w:after="120"/>
              <w:jc w:val="both"/>
              <w:rPr>
                <w:rFonts w:eastAsia="MS Mincho"/>
                <w:sz w:val="20"/>
              </w:rPr>
            </w:pPr>
            <w:r w:rsidRPr="0000724F">
              <w:rPr>
                <w:rFonts w:eastAsia="MS Mincho"/>
                <w:sz w:val="20"/>
              </w:rPr>
              <w:t>Studim-projektim Ndërt.</w:t>
            </w:r>
            <w:r w:rsidR="009B1DC1" w:rsidRPr="0000724F">
              <w:rPr>
                <w:rFonts w:eastAsia="MS Mincho"/>
                <w:sz w:val="20"/>
              </w:rPr>
              <w:t>ura.Drin Kalim-Kukës</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6.</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Studim</w:t>
            </w:r>
            <w:r w:rsidR="00CC548D" w:rsidRPr="0000724F">
              <w:rPr>
                <w:rFonts w:eastAsia="MS Mincho"/>
                <w:sz w:val="20"/>
              </w:rPr>
              <w:t>-p</w:t>
            </w:r>
            <w:r w:rsidRPr="0000724F">
              <w:rPr>
                <w:rFonts w:eastAsia="MS Mincho"/>
                <w:sz w:val="20"/>
              </w:rPr>
              <w:t xml:space="preserve">rojektim rruga </w:t>
            </w:r>
            <w:r w:rsidR="00CC548D" w:rsidRPr="0000724F">
              <w:rPr>
                <w:rFonts w:eastAsia="MS Mincho"/>
                <w:sz w:val="20"/>
              </w:rPr>
              <w:t>F.Stude-U Cerenecit (Peshk), L.</w:t>
            </w:r>
            <w:r w:rsidRPr="0000724F">
              <w:rPr>
                <w:rFonts w:eastAsia="MS Mincho"/>
                <w:sz w:val="20"/>
              </w:rPr>
              <w:t>1</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7.</w:t>
            </w:r>
          </w:p>
        </w:tc>
        <w:tc>
          <w:tcPr>
            <w:tcW w:w="5610" w:type="dxa"/>
          </w:tcPr>
          <w:p w:rsidR="009B1DC1" w:rsidRPr="0000724F" w:rsidRDefault="00CC548D" w:rsidP="0000724F">
            <w:pPr>
              <w:pStyle w:val="Tabele"/>
              <w:widowControl w:val="0"/>
              <w:spacing w:after="120"/>
              <w:jc w:val="both"/>
              <w:rPr>
                <w:rFonts w:eastAsia="MS Mincho"/>
                <w:sz w:val="20"/>
              </w:rPr>
            </w:pPr>
            <w:r w:rsidRPr="0000724F">
              <w:rPr>
                <w:rFonts w:eastAsia="MS Mincho"/>
                <w:sz w:val="20"/>
              </w:rPr>
              <w:t>Ndërtim rru</w:t>
            </w:r>
            <w:r w:rsidR="009B1DC1" w:rsidRPr="0000724F">
              <w:rPr>
                <w:rFonts w:eastAsia="MS Mincho"/>
                <w:sz w:val="20"/>
              </w:rPr>
              <w:t>ga Vidhas-Kom. Metalurgjik (shtesë)</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8.</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Ndërtim rruga Kukës-Morinë L.1 vepra.artit) dublimi L</w:t>
            </w:r>
            <w:r w:rsidR="00CC548D" w:rsidRPr="0000724F">
              <w:rPr>
                <w:rFonts w:eastAsia="MS Mincho"/>
                <w:sz w:val="20"/>
              </w:rPr>
              <w:t>.</w:t>
            </w:r>
            <w:r w:rsidRPr="0000724F">
              <w:rPr>
                <w:rFonts w:eastAsia="MS Mincho"/>
                <w:sz w:val="20"/>
              </w:rPr>
              <w:t>1</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Shkresor</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9.</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Ndërtim rruga Kukës-Morinë (dy viadukte) dublimi. L..2</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Shkresor</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10.</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Studim projektim  rruga e Teqes</w:t>
            </w:r>
            <w:r w:rsidR="00CC548D" w:rsidRPr="0000724F">
              <w:rPr>
                <w:rFonts w:eastAsia="MS Mincho"/>
                <w:sz w:val="20"/>
              </w:rPr>
              <w:t>,</w:t>
            </w:r>
            <w:r w:rsidRPr="0000724F">
              <w:rPr>
                <w:rFonts w:eastAsia="MS Mincho"/>
                <w:sz w:val="20"/>
              </w:rPr>
              <w:t xml:space="preserve"> Berat</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11.</w:t>
            </w:r>
          </w:p>
        </w:tc>
        <w:tc>
          <w:tcPr>
            <w:tcW w:w="5610"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Studim projektim rruga Kukës-Krumë</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12.</w:t>
            </w:r>
          </w:p>
        </w:tc>
        <w:tc>
          <w:tcPr>
            <w:tcW w:w="5610"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Studim fizibilitetit projekt zbatim rruga Tr-Ndroq-Plepa</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13.</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Studim projektim sistemi</w:t>
            </w:r>
            <w:r w:rsidR="00CC548D" w:rsidRPr="0000724F">
              <w:rPr>
                <w:rFonts w:eastAsia="MS Mincho"/>
                <w:sz w:val="20"/>
              </w:rPr>
              <w:t xml:space="preserve">m asfaltim rruga Ka-Qafë </w:t>
            </w:r>
            <w:r w:rsidRPr="0000724F">
              <w:rPr>
                <w:rFonts w:eastAsia="MS Mincho"/>
                <w:sz w:val="20"/>
              </w:rPr>
              <w:t>Prush</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14.</w:t>
            </w:r>
          </w:p>
        </w:tc>
        <w:tc>
          <w:tcPr>
            <w:tcW w:w="5610" w:type="dxa"/>
          </w:tcPr>
          <w:p w:rsidR="009B1DC1" w:rsidRPr="0000724F" w:rsidRDefault="00E54426" w:rsidP="0000724F">
            <w:pPr>
              <w:pStyle w:val="Tabele"/>
              <w:widowControl w:val="0"/>
              <w:spacing w:after="120"/>
              <w:jc w:val="both"/>
              <w:rPr>
                <w:rFonts w:eastAsia="MS Mincho"/>
                <w:sz w:val="20"/>
              </w:rPr>
            </w:pPr>
            <w:r w:rsidRPr="0000724F">
              <w:rPr>
                <w:rFonts w:eastAsia="MS Mincho"/>
                <w:sz w:val="20"/>
              </w:rPr>
              <w:t>Studim projektim rruga Shë</w:t>
            </w:r>
            <w:r w:rsidR="009B1DC1" w:rsidRPr="0000724F">
              <w:rPr>
                <w:rFonts w:eastAsia="MS Mincho"/>
                <w:sz w:val="20"/>
              </w:rPr>
              <w:t>ngjin-Kune</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15.</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 xml:space="preserve">Studim projektimfizibiliteti lidhja. Qyteti </w:t>
            </w:r>
            <w:r w:rsidR="00346F38" w:rsidRPr="0000724F">
              <w:rPr>
                <w:rFonts w:eastAsia="MS Mincho"/>
                <w:sz w:val="20"/>
              </w:rPr>
              <w:t xml:space="preserve">I </w:t>
            </w:r>
            <w:r w:rsidRPr="0000724F">
              <w:rPr>
                <w:rFonts w:eastAsia="MS Mincho"/>
                <w:sz w:val="20"/>
              </w:rPr>
              <w:t>Fierit me Patosin</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Shkresor</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16.</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w:t>
            </w:r>
            <w:r w:rsidR="00346F38" w:rsidRPr="0000724F">
              <w:rPr>
                <w:rFonts w:eastAsia="MS Mincho"/>
                <w:sz w:val="20"/>
              </w:rPr>
              <w:t>dim projektim Ura Brarit-Hyrje tuneli Qafë-</w:t>
            </w:r>
            <w:r w:rsidRPr="0000724F">
              <w:rPr>
                <w:rFonts w:eastAsia="MS Mincho"/>
                <w:sz w:val="20"/>
              </w:rPr>
              <w:t>Murrizë</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Shkresor</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17.</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 xml:space="preserve">Studim Projektim Qafë Murrizë-Dalje Ura </w:t>
            </w:r>
            <w:r w:rsidR="00346F38" w:rsidRPr="0000724F">
              <w:rPr>
                <w:rFonts w:eastAsia="MS Mincho"/>
                <w:sz w:val="20"/>
              </w:rPr>
              <w:t xml:space="preserve">e </w:t>
            </w:r>
            <w:r w:rsidRPr="0000724F">
              <w:rPr>
                <w:rFonts w:eastAsia="MS Mincho"/>
                <w:sz w:val="20"/>
              </w:rPr>
              <w:t>Vashës</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Shkresor</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18.</w:t>
            </w:r>
          </w:p>
        </w:tc>
        <w:tc>
          <w:tcPr>
            <w:tcW w:w="5610" w:type="dxa"/>
          </w:tcPr>
          <w:p w:rsidR="009B1DC1" w:rsidRPr="0000724F" w:rsidRDefault="00346F38" w:rsidP="0000724F">
            <w:pPr>
              <w:pStyle w:val="Tabele"/>
              <w:widowControl w:val="0"/>
              <w:spacing w:after="120"/>
              <w:jc w:val="both"/>
              <w:rPr>
                <w:rFonts w:eastAsia="MS Mincho"/>
                <w:sz w:val="20"/>
              </w:rPr>
            </w:pPr>
            <w:r w:rsidRPr="0000724F">
              <w:rPr>
                <w:rFonts w:eastAsia="MS Mincho"/>
                <w:sz w:val="20"/>
              </w:rPr>
              <w:t xml:space="preserve">Studim projketim rruga </w:t>
            </w:r>
            <w:r w:rsidR="009B1DC1" w:rsidRPr="0000724F">
              <w:rPr>
                <w:rFonts w:eastAsia="MS Mincho"/>
                <w:sz w:val="20"/>
              </w:rPr>
              <w:t>Kthes</w:t>
            </w:r>
            <w:r w:rsidRPr="0000724F">
              <w:rPr>
                <w:rFonts w:eastAsia="MS Mincho"/>
                <w:sz w:val="20"/>
              </w:rPr>
              <w:t>a</w:t>
            </w:r>
            <w:r w:rsidR="009B1DC1" w:rsidRPr="0000724F">
              <w:rPr>
                <w:rFonts w:eastAsia="MS Mincho"/>
                <w:sz w:val="20"/>
              </w:rPr>
              <w:t xml:space="preserve"> Patos-Roskovec-U.Vajgurore</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19.</w:t>
            </w:r>
          </w:p>
        </w:tc>
        <w:tc>
          <w:tcPr>
            <w:tcW w:w="5610" w:type="dxa"/>
          </w:tcPr>
          <w:p w:rsidR="009B1DC1" w:rsidRPr="0000724F" w:rsidRDefault="00346F38" w:rsidP="0000724F">
            <w:pPr>
              <w:pStyle w:val="Tabele"/>
              <w:widowControl w:val="0"/>
              <w:spacing w:after="120"/>
              <w:jc w:val="both"/>
              <w:rPr>
                <w:rFonts w:eastAsia="MS Mincho"/>
                <w:sz w:val="20"/>
              </w:rPr>
            </w:pPr>
            <w:r w:rsidRPr="0000724F">
              <w:rPr>
                <w:rFonts w:eastAsia="MS Mincho"/>
                <w:sz w:val="20"/>
              </w:rPr>
              <w:t>Studim p</w:t>
            </w:r>
            <w:r w:rsidR="009B1DC1" w:rsidRPr="0000724F">
              <w:rPr>
                <w:rFonts w:eastAsia="MS Mincho"/>
                <w:sz w:val="20"/>
              </w:rPr>
              <w:t>rojektim rrugs Lezhë-Hoteli Gjuetisë</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20.</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Studim projektim rruga Ersekë-Leskovik Loti 1</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21.</w:t>
            </w:r>
          </w:p>
        </w:tc>
        <w:tc>
          <w:tcPr>
            <w:tcW w:w="5610" w:type="dxa"/>
          </w:tcPr>
          <w:p w:rsidR="009B1DC1" w:rsidRPr="0000724F" w:rsidRDefault="00346F38" w:rsidP="0000724F">
            <w:pPr>
              <w:pStyle w:val="Tabele"/>
              <w:widowControl w:val="0"/>
              <w:spacing w:after="120"/>
              <w:jc w:val="both"/>
              <w:rPr>
                <w:rFonts w:eastAsia="MS Mincho"/>
                <w:sz w:val="20"/>
              </w:rPr>
            </w:pPr>
            <w:r w:rsidRPr="0000724F">
              <w:rPr>
                <w:rFonts w:eastAsia="MS Mincho"/>
                <w:sz w:val="20"/>
              </w:rPr>
              <w:t>Studim p</w:t>
            </w:r>
            <w:r w:rsidR="009B1DC1" w:rsidRPr="0000724F">
              <w:rPr>
                <w:rFonts w:eastAsia="MS Mincho"/>
                <w:sz w:val="20"/>
              </w:rPr>
              <w:t>rojektim rruga Ersekë-Leskovik Loti 2</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22.</w:t>
            </w:r>
          </w:p>
        </w:tc>
        <w:tc>
          <w:tcPr>
            <w:tcW w:w="5610" w:type="dxa"/>
          </w:tcPr>
          <w:p w:rsidR="009B1DC1" w:rsidRPr="0000724F" w:rsidRDefault="00346F38" w:rsidP="0000724F">
            <w:pPr>
              <w:pStyle w:val="Tabele"/>
              <w:widowControl w:val="0"/>
              <w:spacing w:after="120"/>
              <w:jc w:val="both"/>
              <w:rPr>
                <w:rFonts w:eastAsia="MS Mincho"/>
                <w:sz w:val="20"/>
              </w:rPr>
            </w:pPr>
            <w:r w:rsidRPr="0000724F">
              <w:rPr>
                <w:rFonts w:eastAsia="MS Mincho"/>
                <w:sz w:val="20"/>
              </w:rPr>
              <w:t>Studim p</w:t>
            </w:r>
            <w:r w:rsidR="009B1DC1" w:rsidRPr="0000724F">
              <w:rPr>
                <w:rFonts w:eastAsia="MS Mincho"/>
                <w:sz w:val="20"/>
              </w:rPr>
              <w:t>rojk</w:t>
            </w:r>
            <w:r w:rsidRPr="0000724F">
              <w:rPr>
                <w:rFonts w:eastAsia="MS Mincho"/>
                <w:sz w:val="20"/>
              </w:rPr>
              <w:t>etim rruga Çiflik-Kosovë-Lushnjë</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23.</w:t>
            </w:r>
          </w:p>
        </w:tc>
        <w:tc>
          <w:tcPr>
            <w:tcW w:w="5610" w:type="dxa"/>
          </w:tcPr>
          <w:p w:rsidR="009B1DC1" w:rsidRPr="0000724F" w:rsidRDefault="00CA2843" w:rsidP="0000724F">
            <w:pPr>
              <w:pStyle w:val="Tabele"/>
              <w:widowControl w:val="0"/>
              <w:spacing w:after="120"/>
              <w:jc w:val="both"/>
              <w:rPr>
                <w:rFonts w:eastAsia="MS Mincho"/>
                <w:sz w:val="20"/>
              </w:rPr>
            </w:pPr>
            <w:r w:rsidRPr="0000724F">
              <w:rPr>
                <w:rFonts w:eastAsia="MS Mincho"/>
                <w:sz w:val="20"/>
              </w:rPr>
              <w:t>Studim p</w:t>
            </w:r>
            <w:r w:rsidR="009B1DC1" w:rsidRPr="0000724F">
              <w:rPr>
                <w:rFonts w:eastAsia="MS Mincho"/>
                <w:sz w:val="20"/>
              </w:rPr>
              <w:t>rojektim lidh Rr.Trasball. me superst FrVI (sht.k)</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Shkresor</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24.</w:t>
            </w:r>
          </w:p>
        </w:tc>
        <w:tc>
          <w:tcPr>
            <w:tcW w:w="5610" w:type="dxa"/>
          </w:tcPr>
          <w:p w:rsidR="009B1DC1" w:rsidRPr="0000724F" w:rsidRDefault="00CA2843" w:rsidP="0000724F">
            <w:pPr>
              <w:pStyle w:val="Tabele"/>
              <w:widowControl w:val="0"/>
              <w:spacing w:after="120"/>
              <w:jc w:val="both"/>
              <w:rPr>
                <w:rFonts w:eastAsia="MS Mincho"/>
                <w:sz w:val="20"/>
              </w:rPr>
            </w:pPr>
            <w:r w:rsidRPr="0000724F">
              <w:rPr>
                <w:rFonts w:eastAsia="MS Mincho"/>
                <w:sz w:val="20"/>
              </w:rPr>
              <w:t>Sistemim-a</w:t>
            </w:r>
            <w:r w:rsidR="009B1DC1" w:rsidRPr="0000724F">
              <w:rPr>
                <w:rFonts w:eastAsia="MS Mincho"/>
                <w:sz w:val="20"/>
              </w:rPr>
              <w:t>sfaltim rruga Hoçisht</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25.</w:t>
            </w:r>
          </w:p>
        </w:tc>
        <w:tc>
          <w:tcPr>
            <w:tcW w:w="5610" w:type="dxa"/>
          </w:tcPr>
          <w:p w:rsidR="009B1DC1" w:rsidRPr="0000724F" w:rsidRDefault="00CA2843" w:rsidP="0000724F">
            <w:pPr>
              <w:pStyle w:val="Tabele"/>
              <w:widowControl w:val="0"/>
              <w:spacing w:after="120"/>
              <w:jc w:val="both"/>
              <w:rPr>
                <w:rFonts w:eastAsia="MS Mincho"/>
                <w:sz w:val="20"/>
              </w:rPr>
            </w:pPr>
            <w:r w:rsidRPr="0000724F">
              <w:rPr>
                <w:rFonts w:eastAsia="MS Mincho"/>
                <w:sz w:val="20"/>
              </w:rPr>
              <w:t>Riveshje dhe s</w:t>
            </w:r>
            <w:r w:rsidR="009B1DC1" w:rsidRPr="0000724F">
              <w:rPr>
                <w:rFonts w:eastAsia="MS Mincho"/>
                <w:sz w:val="20"/>
              </w:rPr>
              <w:t>istemim-</w:t>
            </w:r>
            <w:r w:rsidRPr="0000724F">
              <w:rPr>
                <w:rFonts w:eastAsia="MS Mincho"/>
                <w:sz w:val="20"/>
              </w:rPr>
              <w:t>a</w:t>
            </w:r>
            <w:r w:rsidR="009B1DC1" w:rsidRPr="0000724F">
              <w:rPr>
                <w:rFonts w:eastAsia="MS Mincho"/>
                <w:sz w:val="20"/>
              </w:rPr>
              <w:t>sfaltim rr.K/Koman-F.Arrëz L</w:t>
            </w:r>
            <w:r w:rsidRPr="0000724F">
              <w:rPr>
                <w:rFonts w:eastAsia="MS Mincho"/>
                <w:sz w:val="20"/>
              </w:rPr>
              <w:t>.</w:t>
            </w:r>
            <w:r w:rsidR="009B1DC1" w:rsidRPr="0000724F">
              <w:rPr>
                <w:rFonts w:eastAsia="MS Mincho"/>
                <w:sz w:val="20"/>
              </w:rPr>
              <w:t>1</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26.</w:t>
            </w:r>
          </w:p>
        </w:tc>
        <w:tc>
          <w:tcPr>
            <w:tcW w:w="5610" w:type="dxa"/>
          </w:tcPr>
          <w:p w:rsidR="009B1DC1" w:rsidRPr="0000724F" w:rsidRDefault="00CA2843" w:rsidP="0000724F">
            <w:pPr>
              <w:pStyle w:val="Tabele"/>
              <w:widowControl w:val="0"/>
              <w:spacing w:after="120"/>
              <w:jc w:val="both"/>
              <w:rPr>
                <w:rFonts w:eastAsia="MS Mincho"/>
                <w:sz w:val="20"/>
              </w:rPr>
            </w:pPr>
            <w:r w:rsidRPr="0000724F">
              <w:rPr>
                <w:rFonts w:eastAsia="MS Mincho"/>
                <w:sz w:val="20"/>
              </w:rPr>
              <w:t>Riveshje dhe s</w:t>
            </w:r>
            <w:r w:rsidR="009B1DC1" w:rsidRPr="0000724F">
              <w:rPr>
                <w:rFonts w:eastAsia="MS Mincho"/>
                <w:sz w:val="20"/>
              </w:rPr>
              <w:t>istemim-</w:t>
            </w:r>
            <w:r w:rsidRPr="0000724F">
              <w:rPr>
                <w:rFonts w:eastAsia="MS Mincho"/>
                <w:sz w:val="20"/>
              </w:rPr>
              <w:t>a</w:t>
            </w:r>
            <w:r w:rsidR="009B1DC1" w:rsidRPr="0000724F">
              <w:rPr>
                <w:rFonts w:eastAsia="MS Mincho"/>
                <w:sz w:val="20"/>
              </w:rPr>
              <w:t>sfaltim rr.K/Koman-F.Arrëz L</w:t>
            </w:r>
            <w:r w:rsidRPr="0000724F">
              <w:rPr>
                <w:rFonts w:eastAsia="MS Mincho"/>
                <w:sz w:val="20"/>
              </w:rPr>
              <w:t>.</w:t>
            </w:r>
            <w:r w:rsidR="009B1DC1" w:rsidRPr="0000724F">
              <w:rPr>
                <w:rFonts w:eastAsia="MS Mincho"/>
                <w:sz w:val="20"/>
              </w:rPr>
              <w:t>2</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27.</w:t>
            </w:r>
          </w:p>
        </w:tc>
        <w:tc>
          <w:tcPr>
            <w:tcW w:w="5610" w:type="dxa"/>
          </w:tcPr>
          <w:p w:rsidR="009B1DC1" w:rsidRPr="0000724F" w:rsidRDefault="004C2DD7" w:rsidP="0000724F">
            <w:pPr>
              <w:pStyle w:val="Tabele"/>
              <w:widowControl w:val="0"/>
              <w:spacing w:after="120"/>
              <w:jc w:val="both"/>
              <w:rPr>
                <w:rFonts w:eastAsia="MS Mincho"/>
                <w:sz w:val="20"/>
              </w:rPr>
            </w:pPr>
            <w:r w:rsidRPr="0000724F">
              <w:rPr>
                <w:rFonts w:eastAsia="MS Mincho"/>
                <w:sz w:val="20"/>
              </w:rPr>
              <w:t>Sistemim-a</w:t>
            </w:r>
            <w:r w:rsidR="009B1DC1" w:rsidRPr="0000724F">
              <w:rPr>
                <w:rFonts w:eastAsia="MS Mincho"/>
                <w:sz w:val="20"/>
              </w:rPr>
              <w:t>sfaltim rruga Zembelak-Liqenas Loti 1</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28.</w:t>
            </w:r>
          </w:p>
        </w:tc>
        <w:tc>
          <w:tcPr>
            <w:tcW w:w="5610" w:type="dxa"/>
          </w:tcPr>
          <w:p w:rsidR="009B1DC1" w:rsidRPr="0000724F" w:rsidRDefault="004C2DD7" w:rsidP="0000724F">
            <w:pPr>
              <w:pStyle w:val="Tabele"/>
              <w:widowControl w:val="0"/>
              <w:spacing w:after="120"/>
              <w:jc w:val="both"/>
              <w:rPr>
                <w:rFonts w:eastAsia="MS Mincho"/>
                <w:sz w:val="20"/>
              </w:rPr>
            </w:pPr>
            <w:r w:rsidRPr="0000724F">
              <w:rPr>
                <w:rFonts w:eastAsia="MS Mincho"/>
                <w:sz w:val="20"/>
              </w:rPr>
              <w:t xml:space="preserve">Sistemim-asfaltim rruga Unaza veriore, </w:t>
            </w:r>
            <w:r w:rsidR="009B1DC1" w:rsidRPr="0000724F">
              <w:rPr>
                <w:rFonts w:eastAsia="MS Mincho"/>
                <w:sz w:val="20"/>
              </w:rPr>
              <w:t>Korçë</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29.</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Ndërtim unaza Fushë</w:t>
            </w:r>
            <w:r w:rsidR="004C2DD7" w:rsidRPr="0000724F">
              <w:rPr>
                <w:rFonts w:eastAsia="MS Mincho"/>
                <w:sz w:val="20"/>
              </w:rPr>
              <w:t>-</w:t>
            </w:r>
            <w:r w:rsidRPr="0000724F">
              <w:rPr>
                <w:rFonts w:eastAsia="MS Mincho"/>
                <w:sz w:val="20"/>
              </w:rPr>
              <w:t>Arrëz</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30.</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Ndërtim rruga e Divjakës (vazhdimi)</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31.</w:t>
            </w:r>
          </w:p>
        </w:tc>
        <w:tc>
          <w:tcPr>
            <w:tcW w:w="5610" w:type="dxa"/>
          </w:tcPr>
          <w:p w:rsidR="009B1DC1" w:rsidRPr="0000724F" w:rsidRDefault="008C478E" w:rsidP="0000724F">
            <w:pPr>
              <w:pStyle w:val="Tabele"/>
              <w:widowControl w:val="0"/>
              <w:spacing w:after="120"/>
              <w:jc w:val="both"/>
              <w:rPr>
                <w:rFonts w:eastAsia="MS Mincho"/>
                <w:sz w:val="20"/>
              </w:rPr>
            </w:pPr>
            <w:r w:rsidRPr="0000724F">
              <w:rPr>
                <w:rFonts w:eastAsia="MS Mincho"/>
                <w:sz w:val="20"/>
              </w:rPr>
              <w:t>Sistemim-asfaltim rruga h</w:t>
            </w:r>
            <w:r w:rsidR="009B1DC1" w:rsidRPr="0000724F">
              <w:rPr>
                <w:rFonts w:eastAsia="MS Mincho"/>
                <w:sz w:val="20"/>
              </w:rPr>
              <w:t>yrëse Gramsh</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32.</w:t>
            </w:r>
          </w:p>
        </w:tc>
        <w:tc>
          <w:tcPr>
            <w:tcW w:w="5610" w:type="dxa"/>
          </w:tcPr>
          <w:p w:rsidR="009B1DC1" w:rsidRPr="0000724F" w:rsidRDefault="008C478E" w:rsidP="0000724F">
            <w:pPr>
              <w:pStyle w:val="Tabele"/>
              <w:widowControl w:val="0"/>
              <w:spacing w:after="120"/>
              <w:jc w:val="both"/>
              <w:rPr>
                <w:rFonts w:eastAsia="MS Mincho"/>
                <w:sz w:val="20"/>
              </w:rPr>
            </w:pPr>
            <w:r w:rsidRPr="0000724F">
              <w:rPr>
                <w:rFonts w:eastAsia="MS Mincho"/>
                <w:sz w:val="20"/>
              </w:rPr>
              <w:t>Studim p</w:t>
            </w:r>
            <w:r w:rsidR="00870266" w:rsidRPr="0000724F">
              <w:rPr>
                <w:rFonts w:eastAsia="MS Mincho"/>
                <w:sz w:val="20"/>
              </w:rPr>
              <w:t>rojek</w:t>
            </w:r>
            <w:r w:rsidR="009B1DC1" w:rsidRPr="0000724F">
              <w:rPr>
                <w:rFonts w:eastAsia="MS Mincho"/>
                <w:sz w:val="20"/>
              </w:rPr>
              <w:t>tim rruga Hani Hotit-Vermosh Loti 1</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33.</w:t>
            </w:r>
          </w:p>
        </w:tc>
        <w:tc>
          <w:tcPr>
            <w:tcW w:w="5610" w:type="dxa"/>
          </w:tcPr>
          <w:p w:rsidR="009B1DC1" w:rsidRPr="0000724F" w:rsidRDefault="008C478E" w:rsidP="0000724F">
            <w:pPr>
              <w:pStyle w:val="Tabele"/>
              <w:widowControl w:val="0"/>
              <w:spacing w:after="120"/>
              <w:jc w:val="both"/>
              <w:rPr>
                <w:rFonts w:eastAsia="MS Mincho"/>
                <w:sz w:val="20"/>
              </w:rPr>
            </w:pPr>
            <w:r w:rsidRPr="0000724F">
              <w:rPr>
                <w:rFonts w:eastAsia="MS Mincho"/>
                <w:sz w:val="20"/>
              </w:rPr>
              <w:t>Studim p</w:t>
            </w:r>
            <w:r w:rsidR="00870266" w:rsidRPr="0000724F">
              <w:rPr>
                <w:rFonts w:eastAsia="MS Mincho"/>
                <w:sz w:val="20"/>
              </w:rPr>
              <w:t>rojek</w:t>
            </w:r>
            <w:r w:rsidR="009B1DC1" w:rsidRPr="0000724F">
              <w:rPr>
                <w:rFonts w:eastAsia="MS Mincho"/>
                <w:sz w:val="20"/>
              </w:rPr>
              <w:t>tim rruga Hani Hotit-Vermosh Loti 2</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34.</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Studim projektim rr. B.Curri-Cernicë dhe mbroj .U.  Bujanit</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35.</w:t>
            </w:r>
          </w:p>
        </w:tc>
        <w:tc>
          <w:tcPr>
            <w:tcW w:w="5610" w:type="dxa"/>
          </w:tcPr>
          <w:p w:rsidR="009B1DC1" w:rsidRPr="0000724F" w:rsidRDefault="00870266" w:rsidP="0000724F">
            <w:pPr>
              <w:pStyle w:val="Tabele"/>
              <w:widowControl w:val="0"/>
              <w:spacing w:after="120"/>
              <w:jc w:val="both"/>
              <w:rPr>
                <w:rFonts w:eastAsia="MS Mincho"/>
                <w:sz w:val="20"/>
              </w:rPr>
            </w:pPr>
            <w:r w:rsidRPr="0000724F">
              <w:rPr>
                <w:rFonts w:eastAsia="MS Mincho"/>
                <w:sz w:val="20"/>
              </w:rPr>
              <w:t>Studim p</w:t>
            </w:r>
            <w:r w:rsidR="009B1DC1" w:rsidRPr="0000724F">
              <w:rPr>
                <w:rFonts w:eastAsia="MS Mincho"/>
                <w:sz w:val="20"/>
              </w:rPr>
              <w:t>rojektim rruga Dragobi-Cerem</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36.</w:t>
            </w:r>
          </w:p>
        </w:tc>
        <w:tc>
          <w:tcPr>
            <w:tcW w:w="5610" w:type="dxa"/>
          </w:tcPr>
          <w:p w:rsidR="009B1DC1" w:rsidRPr="0000724F" w:rsidRDefault="00870266" w:rsidP="0000724F">
            <w:pPr>
              <w:pStyle w:val="Tabele"/>
              <w:widowControl w:val="0"/>
              <w:spacing w:after="120"/>
              <w:jc w:val="both"/>
              <w:rPr>
                <w:rFonts w:eastAsia="MS Mincho"/>
                <w:sz w:val="20"/>
              </w:rPr>
            </w:pPr>
            <w:r w:rsidRPr="0000724F">
              <w:rPr>
                <w:rFonts w:eastAsia="MS Mincho"/>
                <w:sz w:val="20"/>
              </w:rPr>
              <w:t>Studim p</w:t>
            </w:r>
            <w:r w:rsidR="009B1DC1" w:rsidRPr="0000724F">
              <w:rPr>
                <w:rFonts w:eastAsia="MS Mincho"/>
                <w:sz w:val="20"/>
              </w:rPr>
              <w:t>rojektim rruga Shishtaveci.Kukës</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37.</w:t>
            </w:r>
          </w:p>
        </w:tc>
        <w:tc>
          <w:tcPr>
            <w:tcW w:w="5610" w:type="dxa"/>
          </w:tcPr>
          <w:p w:rsidR="009B1DC1" w:rsidRPr="0000724F" w:rsidRDefault="00870266" w:rsidP="0000724F">
            <w:pPr>
              <w:pStyle w:val="Tabele"/>
              <w:widowControl w:val="0"/>
              <w:spacing w:after="120"/>
              <w:jc w:val="both"/>
              <w:rPr>
                <w:rFonts w:eastAsia="MS Mincho"/>
                <w:sz w:val="20"/>
              </w:rPr>
            </w:pPr>
            <w:r w:rsidRPr="0000724F">
              <w:rPr>
                <w:rFonts w:eastAsia="MS Mincho"/>
                <w:sz w:val="20"/>
              </w:rPr>
              <w:t>Sistemim-a</w:t>
            </w:r>
            <w:r w:rsidR="009B1DC1" w:rsidRPr="0000724F">
              <w:rPr>
                <w:rFonts w:eastAsia="MS Mincho"/>
                <w:sz w:val="20"/>
              </w:rPr>
              <w:t xml:space="preserve">sfaltim 1.rr paral kr.djathtë me fab. Tullave nr.3 </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38.</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Ndërtim rruga Kardhiq-Delvinë.1. Loti 2</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39.</w:t>
            </w:r>
          </w:p>
        </w:tc>
        <w:tc>
          <w:tcPr>
            <w:tcW w:w="5610" w:type="dxa"/>
          </w:tcPr>
          <w:p w:rsidR="009B1DC1" w:rsidRPr="0000724F" w:rsidRDefault="00870266" w:rsidP="0000724F">
            <w:pPr>
              <w:pStyle w:val="Tabele"/>
              <w:widowControl w:val="0"/>
              <w:spacing w:after="120"/>
              <w:jc w:val="both"/>
              <w:rPr>
                <w:rFonts w:eastAsia="MS Mincho"/>
                <w:sz w:val="20"/>
              </w:rPr>
            </w:pPr>
            <w:r w:rsidRPr="0000724F">
              <w:rPr>
                <w:rFonts w:eastAsia="MS Mincho"/>
                <w:sz w:val="20"/>
              </w:rPr>
              <w:t>Sistemim a</w:t>
            </w:r>
            <w:r w:rsidR="009B1DC1" w:rsidRPr="0000724F">
              <w:rPr>
                <w:rFonts w:eastAsia="MS Mincho"/>
                <w:sz w:val="20"/>
              </w:rPr>
              <w:t>sfaltim rruga Voskopojës</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40.</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Rikon. Struk rr.A.Goga (seg.Shk-ish ndje kimik) Durrës</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41.</w:t>
            </w:r>
          </w:p>
        </w:tc>
        <w:tc>
          <w:tcPr>
            <w:tcW w:w="5610" w:type="dxa"/>
          </w:tcPr>
          <w:p w:rsidR="009B1DC1" w:rsidRPr="0000724F" w:rsidRDefault="00870266" w:rsidP="0000724F">
            <w:pPr>
              <w:pStyle w:val="Tabele"/>
              <w:widowControl w:val="0"/>
              <w:spacing w:after="120"/>
              <w:jc w:val="both"/>
              <w:rPr>
                <w:rFonts w:eastAsia="MS Mincho"/>
                <w:sz w:val="20"/>
              </w:rPr>
            </w:pPr>
            <w:r w:rsidRPr="0000724F">
              <w:rPr>
                <w:rFonts w:eastAsia="MS Mincho"/>
                <w:sz w:val="20"/>
              </w:rPr>
              <w:t>Sistemim-a</w:t>
            </w:r>
            <w:r w:rsidR="009B1DC1" w:rsidRPr="0000724F">
              <w:rPr>
                <w:rFonts w:eastAsia="MS Mincho"/>
                <w:sz w:val="20"/>
              </w:rPr>
              <w:t>sfaltim Rruga Librazhd-Q.Stude 1.2 (vazhd)</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42.</w:t>
            </w:r>
          </w:p>
        </w:tc>
        <w:tc>
          <w:tcPr>
            <w:tcW w:w="5610" w:type="dxa"/>
          </w:tcPr>
          <w:p w:rsidR="009B1DC1" w:rsidRPr="0000724F" w:rsidRDefault="00870266" w:rsidP="0000724F">
            <w:pPr>
              <w:pStyle w:val="Tabele"/>
              <w:widowControl w:val="0"/>
              <w:spacing w:after="120"/>
              <w:jc w:val="both"/>
              <w:rPr>
                <w:rFonts w:eastAsia="MS Mincho"/>
                <w:sz w:val="20"/>
              </w:rPr>
            </w:pPr>
            <w:r w:rsidRPr="0000724F">
              <w:rPr>
                <w:rFonts w:eastAsia="MS Mincho"/>
                <w:sz w:val="20"/>
              </w:rPr>
              <w:t>Sistemim a</w:t>
            </w:r>
            <w:r w:rsidR="009B1DC1" w:rsidRPr="0000724F">
              <w:rPr>
                <w:rFonts w:eastAsia="MS Mincho"/>
                <w:sz w:val="20"/>
              </w:rPr>
              <w:t>sfaltim rruga hyrëse Berat</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43.</w:t>
            </w:r>
          </w:p>
        </w:tc>
        <w:tc>
          <w:tcPr>
            <w:tcW w:w="5610" w:type="dxa"/>
          </w:tcPr>
          <w:p w:rsidR="009B1DC1" w:rsidRPr="0000724F" w:rsidRDefault="00870266" w:rsidP="0000724F">
            <w:pPr>
              <w:pStyle w:val="Tabele"/>
              <w:widowControl w:val="0"/>
              <w:spacing w:after="120"/>
              <w:jc w:val="both"/>
              <w:rPr>
                <w:rFonts w:eastAsia="MS Mincho"/>
                <w:sz w:val="20"/>
              </w:rPr>
            </w:pPr>
            <w:r w:rsidRPr="0000724F">
              <w:rPr>
                <w:rFonts w:eastAsia="MS Mincho"/>
                <w:sz w:val="20"/>
              </w:rPr>
              <w:t>Sistemim a</w:t>
            </w:r>
            <w:r w:rsidR="009B1DC1" w:rsidRPr="0000724F">
              <w:rPr>
                <w:rFonts w:eastAsia="MS Mincho"/>
                <w:sz w:val="20"/>
              </w:rPr>
              <w:t>sfaltim rruga Koman Kalata e Tragetit</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44.</w:t>
            </w:r>
          </w:p>
        </w:tc>
        <w:tc>
          <w:tcPr>
            <w:tcW w:w="5610" w:type="dxa"/>
          </w:tcPr>
          <w:p w:rsidR="009B1DC1" w:rsidRPr="0000724F" w:rsidRDefault="00870266" w:rsidP="0000724F">
            <w:pPr>
              <w:pStyle w:val="Tabele"/>
              <w:widowControl w:val="0"/>
              <w:spacing w:after="120"/>
              <w:jc w:val="both"/>
              <w:rPr>
                <w:rFonts w:eastAsia="MS Mincho"/>
                <w:sz w:val="20"/>
              </w:rPr>
            </w:pPr>
            <w:r w:rsidRPr="0000724F">
              <w:rPr>
                <w:rFonts w:eastAsia="MS Mincho"/>
                <w:sz w:val="20"/>
              </w:rPr>
              <w:t>Sistemim a</w:t>
            </w:r>
            <w:r w:rsidR="009B1DC1" w:rsidRPr="0000724F">
              <w:rPr>
                <w:rFonts w:eastAsia="MS Mincho"/>
                <w:sz w:val="20"/>
              </w:rPr>
              <w:t>sfaltim rruga fushë Krujë-Krujë</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45.</w:t>
            </w:r>
          </w:p>
        </w:tc>
        <w:tc>
          <w:tcPr>
            <w:tcW w:w="5610" w:type="dxa"/>
          </w:tcPr>
          <w:p w:rsidR="009B1DC1" w:rsidRPr="0000724F" w:rsidRDefault="00870266" w:rsidP="0000724F">
            <w:pPr>
              <w:pStyle w:val="Tabele"/>
              <w:widowControl w:val="0"/>
              <w:spacing w:after="120"/>
              <w:jc w:val="both"/>
              <w:rPr>
                <w:rFonts w:eastAsia="MS Mincho"/>
                <w:sz w:val="20"/>
              </w:rPr>
            </w:pPr>
            <w:r w:rsidRPr="0000724F">
              <w:rPr>
                <w:rFonts w:eastAsia="MS Mincho"/>
                <w:sz w:val="20"/>
              </w:rPr>
              <w:t>Sistemim a</w:t>
            </w:r>
            <w:r w:rsidR="009B1DC1" w:rsidRPr="0000724F">
              <w:rPr>
                <w:rFonts w:eastAsia="MS Mincho"/>
                <w:sz w:val="20"/>
              </w:rPr>
              <w:t>sfaltim rruga Klos-Bulqizë</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46.</w:t>
            </w:r>
          </w:p>
        </w:tc>
        <w:tc>
          <w:tcPr>
            <w:tcW w:w="5610" w:type="dxa"/>
          </w:tcPr>
          <w:p w:rsidR="009B1DC1" w:rsidRPr="0000724F" w:rsidRDefault="00870266" w:rsidP="0000724F">
            <w:pPr>
              <w:pStyle w:val="Tabele"/>
              <w:widowControl w:val="0"/>
              <w:spacing w:after="120"/>
              <w:jc w:val="both"/>
              <w:rPr>
                <w:rFonts w:eastAsia="MS Mincho"/>
                <w:sz w:val="20"/>
              </w:rPr>
            </w:pPr>
            <w:r w:rsidRPr="0000724F">
              <w:rPr>
                <w:rFonts w:eastAsia="MS Mincho"/>
                <w:sz w:val="20"/>
              </w:rPr>
              <w:t>Sistemim asfal</w:t>
            </w:r>
            <w:r w:rsidR="009B1DC1" w:rsidRPr="0000724F">
              <w:rPr>
                <w:rFonts w:eastAsia="MS Mincho"/>
                <w:sz w:val="20"/>
              </w:rPr>
              <w:t xml:space="preserve">tim rruga hyrëse Srandë </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47.</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Riveshje dhe sis</w:t>
            </w:r>
            <w:r w:rsidR="007C0E87" w:rsidRPr="0000724F">
              <w:rPr>
                <w:rFonts w:eastAsia="MS Mincho"/>
                <w:sz w:val="20"/>
              </w:rPr>
              <w:t>temimi asfaltim rruga Fierëz-U-Bujanit L.</w:t>
            </w:r>
            <w:r w:rsidRPr="0000724F">
              <w:rPr>
                <w:rFonts w:eastAsia="MS Mincho"/>
                <w:sz w:val="20"/>
              </w:rPr>
              <w:t>1</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48.</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Riveshje dhe Sistemim-</w:t>
            </w:r>
            <w:r w:rsidR="007C0E87" w:rsidRPr="0000724F">
              <w:rPr>
                <w:rFonts w:eastAsia="MS Mincho"/>
                <w:sz w:val="20"/>
              </w:rPr>
              <w:t>Asfaltim rr.K/Koman-F.Arrëz L.</w:t>
            </w:r>
            <w:r w:rsidRPr="0000724F">
              <w:rPr>
                <w:rFonts w:eastAsia="MS Mincho"/>
                <w:sz w:val="20"/>
              </w:rPr>
              <w:t>2</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49.</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Rrëshqitje aksi Povel dhe rikonstruksioni i rrugës sht.punim)</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50.</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Studim projketim rruga Tepelenë-Vlorë Loti 1</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51.</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Studim projketim rruga Tepelenë-Vlorë Loti 2</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52.</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Studim projektim rruga  Pushimi shoferit. Lushnje Divjakë</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53.</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Studim projektim sistemim asfaltim rr.GosëVila Bashtove</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54.</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Studim projektim  rikostruksion i urave Rrogozhinë</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55.</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Ndërtim rruga Dhërmi-Vuno (loti 1)</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56.</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Ndërtim rruga Dhërmi-Vuno (loti 2)</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57.</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Ndërtim rruga Porto Romanos Durrës Loti 1</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58.</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Ndërtim rruga Porto Romanos Durrës Loti 2</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59.</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 xml:space="preserve">Sistemi i asfaltim rruga hyrëse Kavjë </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60.</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 xml:space="preserve">S – A  rruga hyrëse Fier dhe Rikontruksion U.Mbrostarit </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61.</w:t>
            </w:r>
          </w:p>
        </w:tc>
        <w:tc>
          <w:tcPr>
            <w:tcW w:w="5610" w:type="dxa"/>
          </w:tcPr>
          <w:p w:rsidR="009B1DC1" w:rsidRPr="0000724F" w:rsidRDefault="007C0E87" w:rsidP="0000724F">
            <w:pPr>
              <w:pStyle w:val="Tabele"/>
              <w:widowControl w:val="0"/>
              <w:spacing w:after="120"/>
              <w:jc w:val="both"/>
              <w:rPr>
                <w:rFonts w:eastAsia="MS Mincho"/>
                <w:sz w:val="20"/>
              </w:rPr>
            </w:pPr>
            <w:r w:rsidRPr="0000724F">
              <w:rPr>
                <w:rFonts w:eastAsia="MS Mincho"/>
                <w:sz w:val="20"/>
              </w:rPr>
              <w:t>Sistemim a</w:t>
            </w:r>
            <w:r w:rsidR="009B1DC1" w:rsidRPr="0000724F">
              <w:rPr>
                <w:rFonts w:eastAsia="MS Mincho"/>
                <w:sz w:val="20"/>
              </w:rPr>
              <w:t>sfaltim rruga Kuçvë-Belsh-Cërrik</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62.</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Riveshje d</w:t>
            </w:r>
            <w:r w:rsidR="007C0E87" w:rsidRPr="0000724F">
              <w:rPr>
                <w:rFonts w:eastAsia="MS Mincho"/>
                <w:sz w:val="20"/>
              </w:rPr>
              <w:t>he sistemim asfaltim r</w:t>
            </w:r>
            <w:r w:rsidRPr="0000724F">
              <w:rPr>
                <w:rFonts w:eastAsia="MS Mincho"/>
                <w:sz w:val="20"/>
              </w:rPr>
              <w:t>ruga V.Dejës-K.Koman</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63.</w:t>
            </w:r>
          </w:p>
        </w:tc>
        <w:tc>
          <w:tcPr>
            <w:tcW w:w="5610"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Rikonstruksion sistem.asfaltim rr.Pajovë-Shezë-Pekisht-Belsh</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r w:rsidR="009B1DC1" w:rsidRPr="0000724F" w:rsidTr="0000724F">
        <w:trPr>
          <w:jc w:val="center"/>
        </w:trPr>
        <w:tc>
          <w:tcPr>
            <w:tcW w:w="748"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64.</w:t>
            </w:r>
          </w:p>
        </w:tc>
        <w:tc>
          <w:tcPr>
            <w:tcW w:w="56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Ndërtim rruga Himarrë e vjetër-Potam</w:t>
            </w:r>
          </w:p>
        </w:tc>
        <w:tc>
          <w:tcPr>
            <w:tcW w:w="2431"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Elektronik</w:t>
            </w:r>
          </w:p>
        </w:tc>
      </w:tr>
    </w:tbl>
    <w:p w:rsidR="009B1DC1" w:rsidRDefault="009B1DC1" w:rsidP="00256A69">
      <w:pPr>
        <w:pStyle w:val="Paragrafi"/>
        <w:rPr>
          <w:rFonts w:eastAsia="MS Mincho"/>
          <w:lang w:val="de-DE"/>
        </w:rPr>
      </w:pPr>
    </w:p>
    <w:p w:rsidR="009B1DC1" w:rsidRPr="003F240A" w:rsidRDefault="007C0E87" w:rsidP="00256A69">
      <w:pPr>
        <w:pStyle w:val="Paragrafi"/>
        <w:rPr>
          <w:rFonts w:eastAsia="MS Mincho"/>
          <w:lang w:val="de-DE"/>
        </w:rPr>
      </w:pPr>
      <w:r>
        <w:rPr>
          <w:rFonts w:eastAsia="MS Mincho"/>
          <w:lang w:val="de-DE"/>
        </w:rPr>
        <w:t xml:space="preserve">1. </w:t>
      </w:r>
      <w:r w:rsidR="00163771" w:rsidRPr="003F240A">
        <w:rPr>
          <w:rFonts w:eastAsia="MS Mincho"/>
          <w:lang w:val="de-DE"/>
        </w:rPr>
        <w:t>“</w:t>
      </w:r>
      <w:r w:rsidR="009B1DC1" w:rsidRPr="003F240A">
        <w:rPr>
          <w:rFonts w:eastAsia="MS Mincho"/>
          <w:lang w:val="de-DE"/>
        </w:rPr>
        <w:t>Ndërtim rruga Milot-Fush</w:t>
      </w:r>
      <w:r>
        <w:rPr>
          <w:rFonts w:eastAsia="MS Mincho"/>
          <w:lang w:val="de-DE"/>
        </w:rPr>
        <w:t>ë</w:t>
      </w:r>
      <w:r w:rsidR="009B1DC1">
        <w:rPr>
          <w:rFonts w:eastAsia="MS Mincho"/>
          <w:lang w:val="de-DE"/>
        </w:rPr>
        <w:t>-</w:t>
      </w:r>
      <w:r w:rsidR="009B1DC1" w:rsidRPr="003F240A">
        <w:rPr>
          <w:rFonts w:eastAsia="MS Mincho"/>
          <w:lang w:val="de-DE"/>
        </w:rPr>
        <w:t>Krujë (dublimi i superstradës) Loti 1”</w:t>
      </w:r>
      <w:r w:rsidR="00173C63">
        <w:rPr>
          <w:rFonts w:eastAsia="MS Mincho"/>
          <w:lang w:val="de-DE"/>
        </w:rPr>
        <w:t>,</w:t>
      </w:r>
      <w:r w:rsidR="009B1DC1" w:rsidRPr="003F240A">
        <w:rPr>
          <w:rFonts w:eastAsia="MS Mincho"/>
          <w:lang w:val="de-DE"/>
        </w:rPr>
        <w:t xml:space="preserve"> vlera e plotë është 600,000,000 lekë</w:t>
      </w:r>
      <w:r w:rsidR="009B1DC1">
        <w:rPr>
          <w:rFonts w:eastAsia="MS Mincho"/>
          <w:lang w:val="de-DE"/>
        </w:rPr>
        <w:t>.</w:t>
      </w:r>
    </w:p>
    <w:p w:rsidR="009B1DC1" w:rsidRPr="003F240A" w:rsidRDefault="00173C63" w:rsidP="00256A69">
      <w:pPr>
        <w:pStyle w:val="Paragrafi"/>
        <w:rPr>
          <w:rFonts w:eastAsia="MS Mincho"/>
          <w:lang w:val="de-DE"/>
        </w:rPr>
      </w:pPr>
      <w:r>
        <w:rPr>
          <w:rFonts w:eastAsia="MS Mincho"/>
          <w:lang w:val="de-DE"/>
        </w:rPr>
        <w:t xml:space="preserve">2. </w:t>
      </w:r>
      <w:r w:rsidR="00163771" w:rsidRPr="003F240A">
        <w:rPr>
          <w:rFonts w:eastAsia="MS Mincho"/>
          <w:lang w:val="de-DE"/>
        </w:rPr>
        <w:t>“</w:t>
      </w:r>
      <w:r w:rsidR="009B1DC1" w:rsidRPr="003F240A">
        <w:rPr>
          <w:rFonts w:eastAsia="MS Mincho"/>
          <w:lang w:val="de-DE"/>
        </w:rPr>
        <w:t>Ndërtim rruga Milot-Fush</w:t>
      </w:r>
      <w:r>
        <w:rPr>
          <w:rFonts w:eastAsia="MS Mincho"/>
          <w:lang w:val="de-DE"/>
        </w:rPr>
        <w:t>ë</w:t>
      </w:r>
      <w:r w:rsidR="009B1DC1">
        <w:rPr>
          <w:rFonts w:eastAsia="MS Mincho"/>
          <w:lang w:val="de-DE"/>
        </w:rPr>
        <w:t>-</w:t>
      </w:r>
      <w:r w:rsidR="009B1DC1" w:rsidRPr="003F240A">
        <w:rPr>
          <w:rFonts w:eastAsia="MS Mincho"/>
          <w:lang w:val="de-DE"/>
        </w:rPr>
        <w:t>Krujë (dublimi i superstradës) Loti 2”</w:t>
      </w:r>
      <w:r w:rsidR="00163771">
        <w:rPr>
          <w:rFonts w:eastAsia="MS Mincho"/>
          <w:lang w:val="de-DE"/>
        </w:rPr>
        <w:t>,</w:t>
      </w:r>
      <w:r w:rsidR="009B1DC1" w:rsidRPr="003F240A">
        <w:rPr>
          <w:rFonts w:eastAsia="MS Mincho"/>
          <w:lang w:val="de-DE"/>
        </w:rPr>
        <w:t xml:space="preserve"> vlera e plotë është 599,000,000 lekë</w:t>
      </w:r>
      <w:r w:rsidR="009B1DC1">
        <w:rPr>
          <w:rFonts w:eastAsia="MS Mincho"/>
          <w:lang w:val="de-DE"/>
        </w:rPr>
        <w:t>.</w:t>
      </w:r>
    </w:p>
    <w:p w:rsidR="009B1DC1" w:rsidRPr="003F240A" w:rsidRDefault="009B1DC1" w:rsidP="00256A69">
      <w:pPr>
        <w:pStyle w:val="Paragrafi"/>
        <w:rPr>
          <w:rFonts w:eastAsia="MS Mincho"/>
          <w:lang w:val="de-DE"/>
        </w:rPr>
      </w:pPr>
      <w:r w:rsidRPr="003F240A">
        <w:rPr>
          <w:rFonts w:eastAsia="MS Mincho"/>
          <w:lang w:val="de-DE"/>
        </w:rPr>
        <w:t>3. “Ndërtim rruga Milot-Fush</w:t>
      </w:r>
      <w:r w:rsidR="00163771">
        <w:rPr>
          <w:rFonts w:eastAsia="MS Mincho"/>
          <w:lang w:val="de-DE"/>
        </w:rPr>
        <w:t>ë</w:t>
      </w:r>
      <w:r>
        <w:rPr>
          <w:rFonts w:eastAsia="MS Mincho"/>
          <w:lang w:val="de-DE"/>
        </w:rPr>
        <w:t>-</w:t>
      </w:r>
      <w:r w:rsidRPr="003F240A">
        <w:rPr>
          <w:rFonts w:eastAsia="MS Mincho"/>
          <w:lang w:val="de-DE"/>
        </w:rPr>
        <w:t>Krujë (dublimi i superstradës) Loti 3”</w:t>
      </w:r>
      <w:r w:rsidR="00163771">
        <w:rPr>
          <w:rFonts w:eastAsia="MS Mincho"/>
          <w:lang w:val="de-DE"/>
        </w:rPr>
        <w:t>,</w:t>
      </w:r>
      <w:r w:rsidRPr="003F240A">
        <w:rPr>
          <w:rFonts w:eastAsia="MS Mincho"/>
          <w:lang w:val="de-DE"/>
        </w:rPr>
        <w:t xml:space="preserve"> vlera e plotë është 520,000,000 lekë</w:t>
      </w:r>
      <w:r>
        <w:rPr>
          <w:rFonts w:eastAsia="MS Mincho"/>
          <w:lang w:val="de-DE"/>
        </w:rPr>
        <w:t>.</w:t>
      </w:r>
    </w:p>
    <w:p w:rsidR="009B1DC1" w:rsidRDefault="009B1DC1" w:rsidP="00256A69">
      <w:pPr>
        <w:pStyle w:val="Paragrafi"/>
        <w:rPr>
          <w:rFonts w:eastAsia="MS Mincho"/>
          <w:lang w:val="de-DE"/>
        </w:rPr>
      </w:pPr>
      <w:r w:rsidRPr="003F240A">
        <w:rPr>
          <w:rFonts w:eastAsia="MS Mincho"/>
          <w:lang w:val="de-DE"/>
        </w:rPr>
        <w:t>4. “Ndërtim rruga Milot-Fush</w:t>
      </w:r>
      <w:r w:rsidR="00163771">
        <w:rPr>
          <w:rFonts w:eastAsia="MS Mincho"/>
          <w:lang w:val="de-DE"/>
        </w:rPr>
        <w:t>ë</w:t>
      </w:r>
      <w:r>
        <w:rPr>
          <w:rFonts w:eastAsia="MS Mincho"/>
          <w:lang w:val="de-DE"/>
        </w:rPr>
        <w:t>-</w:t>
      </w:r>
      <w:r w:rsidRPr="003F240A">
        <w:rPr>
          <w:rFonts w:eastAsia="MS Mincho"/>
          <w:lang w:val="de-DE"/>
        </w:rPr>
        <w:t>Krujë (dublimi i superstradës) Loti 4”</w:t>
      </w:r>
      <w:r w:rsidR="00921A07">
        <w:rPr>
          <w:rFonts w:eastAsia="MS Mincho"/>
          <w:lang w:val="de-DE"/>
        </w:rPr>
        <w:t>,</w:t>
      </w:r>
      <w:r w:rsidRPr="003F240A">
        <w:rPr>
          <w:rFonts w:eastAsia="MS Mincho"/>
          <w:lang w:val="de-DE"/>
        </w:rPr>
        <w:t xml:space="preserve"> vlera e plotë është  599,000,000 lekë</w:t>
      </w:r>
      <w:r>
        <w:rPr>
          <w:rFonts w:eastAsia="MS Mincho"/>
          <w:lang w:val="de-DE"/>
        </w:rPr>
        <w:t>.</w:t>
      </w:r>
    </w:p>
    <w:p w:rsidR="009B1DC1" w:rsidRPr="003F240A" w:rsidRDefault="009B1DC1" w:rsidP="00256A69">
      <w:pPr>
        <w:pStyle w:val="Paragrafi"/>
        <w:rPr>
          <w:rFonts w:eastAsia="MS Mincho"/>
          <w:lang w:val="de-DE"/>
        </w:rPr>
      </w:pPr>
      <w:r w:rsidRPr="003F240A">
        <w:rPr>
          <w:rFonts w:eastAsia="MS Mincho"/>
          <w:lang w:val="de-DE"/>
        </w:rPr>
        <w:t>5. “Ndërtim rruga Milot-Fush</w:t>
      </w:r>
      <w:r w:rsidR="00921A07">
        <w:rPr>
          <w:rFonts w:eastAsia="MS Mincho"/>
          <w:lang w:val="de-DE"/>
        </w:rPr>
        <w:t>ë</w:t>
      </w:r>
      <w:r>
        <w:rPr>
          <w:rFonts w:eastAsia="MS Mincho"/>
          <w:lang w:val="de-DE"/>
        </w:rPr>
        <w:t>-</w:t>
      </w:r>
      <w:r w:rsidRPr="003F240A">
        <w:rPr>
          <w:rFonts w:eastAsia="MS Mincho"/>
          <w:lang w:val="de-DE"/>
        </w:rPr>
        <w:t>Krujë (dublimi i superstradës) Loti 5”</w:t>
      </w:r>
      <w:r w:rsidR="00144A62">
        <w:rPr>
          <w:rFonts w:eastAsia="MS Mincho"/>
          <w:lang w:val="de-DE"/>
        </w:rPr>
        <w:t>,</w:t>
      </w:r>
      <w:r w:rsidRPr="003F240A">
        <w:rPr>
          <w:rFonts w:eastAsia="MS Mincho"/>
          <w:lang w:val="de-DE"/>
        </w:rPr>
        <w:t xml:space="preserve"> vlera e plotë është  520,000,000 lekë</w:t>
      </w:r>
      <w:r>
        <w:rPr>
          <w:rFonts w:eastAsia="MS Mincho"/>
          <w:lang w:val="de-DE"/>
        </w:rPr>
        <w:t>.</w:t>
      </w:r>
    </w:p>
    <w:p w:rsidR="009B1DC1" w:rsidRPr="003F240A" w:rsidRDefault="009B1DC1" w:rsidP="00256A69">
      <w:pPr>
        <w:pStyle w:val="Paragrafi"/>
        <w:rPr>
          <w:rFonts w:eastAsia="MS Mincho"/>
          <w:lang w:val="de-DE"/>
        </w:rPr>
      </w:pPr>
      <w:r w:rsidRPr="003F240A">
        <w:rPr>
          <w:rFonts w:eastAsia="MS Mincho"/>
          <w:lang w:val="de-DE"/>
        </w:rPr>
        <w:t>6. “Ndërtim rruga Milot-Fush</w:t>
      </w:r>
      <w:r w:rsidR="00144A62">
        <w:rPr>
          <w:rFonts w:eastAsia="MS Mincho"/>
          <w:lang w:val="de-DE"/>
        </w:rPr>
        <w:t>ë</w:t>
      </w:r>
      <w:r>
        <w:rPr>
          <w:rFonts w:eastAsia="MS Mincho"/>
          <w:lang w:val="de-DE"/>
        </w:rPr>
        <w:t>-</w:t>
      </w:r>
      <w:r w:rsidRPr="003F240A">
        <w:rPr>
          <w:rFonts w:eastAsia="MS Mincho"/>
          <w:lang w:val="de-DE"/>
        </w:rPr>
        <w:t>Krujë (dublimi i superstradës) Loti 6”</w:t>
      </w:r>
      <w:r w:rsidR="0037506E">
        <w:rPr>
          <w:rFonts w:eastAsia="MS Mincho"/>
          <w:lang w:val="de-DE"/>
        </w:rPr>
        <w:t>,</w:t>
      </w:r>
      <w:r w:rsidRPr="003F240A">
        <w:rPr>
          <w:rFonts w:eastAsia="MS Mincho"/>
          <w:lang w:val="de-DE"/>
        </w:rPr>
        <w:t xml:space="preserve"> vlera e plotë është  599,000,000 lekë</w:t>
      </w:r>
      <w:r>
        <w:rPr>
          <w:rFonts w:eastAsia="MS Mincho"/>
          <w:lang w:val="de-DE"/>
        </w:rPr>
        <w:t>.</w:t>
      </w:r>
    </w:p>
    <w:p w:rsidR="009B1DC1" w:rsidRPr="003F240A" w:rsidRDefault="009B1DC1" w:rsidP="00256A69">
      <w:pPr>
        <w:pStyle w:val="Paragrafi"/>
        <w:rPr>
          <w:rFonts w:eastAsia="MS Mincho"/>
          <w:lang w:val="de-DE"/>
        </w:rPr>
      </w:pPr>
      <w:r w:rsidRPr="003F240A">
        <w:rPr>
          <w:rFonts w:eastAsia="MS Mincho"/>
          <w:lang w:val="de-DE"/>
        </w:rPr>
        <w:t>7. “Ndërtim rruga Milot-Fush</w:t>
      </w:r>
      <w:r w:rsidR="0037506E">
        <w:rPr>
          <w:rFonts w:eastAsia="MS Mincho"/>
          <w:lang w:val="de-DE"/>
        </w:rPr>
        <w:t>ë</w:t>
      </w:r>
      <w:r>
        <w:rPr>
          <w:rFonts w:eastAsia="MS Mincho"/>
          <w:lang w:val="de-DE"/>
        </w:rPr>
        <w:t>-</w:t>
      </w:r>
      <w:r w:rsidRPr="003F240A">
        <w:rPr>
          <w:rFonts w:eastAsia="MS Mincho"/>
          <w:lang w:val="de-DE"/>
        </w:rPr>
        <w:t>Krujë (dublimi i superstradës) Loti 7”</w:t>
      </w:r>
      <w:r w:rsidR="008A0FF9">
        <w:rPr>
          <w:rFonts w:eastAsia="MS Mincho"/>
          <w:lang w:val="de-DE"/>
        </w:rPr>
        <w:t>,</w:t>
      </w:r>
      <w:r w:rsidRPr="003F240A">
        <w:rPr>
          <w:rFonts w:eastAsia="MS Mincho"/>
          <w:lang w:val="de-DE"/>
        </w:rPr>
        <w:t xml:space="preserve"> vlera e plotë është  599,900,000 lekë</w:t>
      </w:r>
      <w:r>
        <w:rPr>
          <w:rFonts w:eastAsia="MS Mincho"/>
          <w:lang w:val="de-DE"/>
        </w:rPr>
        <w:t>.</w:t>
      </w:r>
    </w:p>
    <w:p w:rsidR="009B1DC1" w:rsidRPr="003F240A" w:rsidRDefault="009B1DC1" w:rsidP="00256A69">
      <w:pPr>
        <w:pStyle w:val="Paragrafi"/>
        <w:rPr>
          <w:rFonts w:eastAsia="MS Mincho"/>
          <w:lang w:val="de-DE"/>
        </w:rPr>
      </w:pPr>
      <w:r w:rsidRPr="003F240A">
        <w:rPr>
          <w:rFonts w:eastAsia="MS Mincho"/>
          <w:lang w:val="de-DE"/>
        </w:rPr>
        <w:t>8. “Ndërtim rruga Milot-Fush</w:t>
      </w:r>
      <w:r w:rsidR="0037506E">
        <w:rPr>
          <w:rFonts w:eastAsia="MS Mincho"/>
          <w:lang w:val="de-DE"/>
        </w:rPr>
        <w:t>ë-</w:t>
      </w:r>
      <w:r w:rsidRPr="003F240A">
        <w:rPr>
          <w:rFonts w:eastAsia="MS Mincho"/>
          <w:lang w:val="de-DE"/>
        </w:rPr>
        <w:t>Krujë (dublimi i superstradës) Loti 8”</w:t>
      </w:r>
      <w:r w:rsidR="008A0FF9">
        <w:rPr>
          <w:rFonts w:eastAsia="MS Mincho"/>
          <w:lang w:val="de-DE"/>
        </w:rPr>
        <w:t>,</w:t>
      </w:r>
      <w:r w:rsidRPr="003F240A">
        <w:rPr>
          <w:rFonts w:eastAsia="MS Mincho"/>
          <w:lang w:val="de-DE"/>
        </w:rPr>
        <w:t xml:space="preserve"> vlera e plotë është  599,000,000 lekë</w:t>
      </w:r>
      <w:r>
        <w:rPr>
          <w:rFonts w:eastAsia="MS Mincho"/>
          <w:lang w:val="de-DE"/>
        </w:rPr>
        <w:t>.</w:t>
      </w:r>
    </w:p>
    <w:p w:rsidR="009B1DC1" w:rsidRPr="003F240A" w:rsidRDefault="009B1DC1" w:rsidP="00256A69">
      <w:pPr>
        <w:pStyle w:val="Paragrafi"/>
        <w:rPr>
          <w:rFonts w:eastAsia="MS Mincho"/>
          <w:lang w:val="de-DE"/>
        </w:rPr>
      </w:pPr>
      <w:r w:rsidRPr="003F240A">
        <w:rPr>
          <w:rFonts w:eastAsia="MS Mincho"/>
          <w:lang w:val="de-DE"/>
        </w:rPr>
        <w:t>9. “Ndërtim rruga Milot-Fush</w:t>
      </w:r>
      <w:r w:rsidR="0037506E">
        <w:rPr>
          <w:rFonts w:eastAsia="MS Mincho"/>
          <w:lang w:val="de-DE"/>
        </w:rPr>
        <w:t>ë</w:t>
      </w:r>
      <w:r>
        <w:rPr>
          <w:rFonts w:eastAsia="MS Mincho"/>
          <w:lang w:val="de-DE"/>
        </w:rPr>
        <w:t>-</w:t>
      </w:r>
      <w:r w:rsidRPr="003F240A">
        <w:rPr>
          <w:rFonts w:eastAsia="MS Mincho"/>
          <w:lang w:val="de-DE"/>
        </w:rPr>
        <w:t>Krujë (dublimi i superstradës) Loti 9”</w:t>
      </w:r>
      <w:r w:rsidR="008A0FF9">
        <w:rPr>
          <w:rFonts w:eastAsia="MS Mincho"/>
          <w:lang w:val="de-DE"/>
        </w:rPr>
        <w:t>,</w:t>
      </w:r>
      <w:r w:rsidRPr="003F240A">
        <w:rPr>
          <w:rFonts w:eastAsia="MS Mincho"/>
          <w:lang w:val="de-DE"/>
        </w:rPr>
        <w:t xml:space="preserve"> vlera </w:t>
      </w:r>
      <w:r w:rsidR="008A0FF9">
        <w:rPr>
          <w:rFonts w:eastAsia="MS Mincho"/>
          <w:lang w:val="de-DE"/>
        </w:rPr>
        <w:t>e plotë është  580,000,000 lekë.</w:t>
      </w:r>
    </w:p>
    <w:p w:rsidR="009B1DC1" w:rsidRPr="003F240A" w:rsidRDefault="009B1DC1" w:rsidP="00256A69">
      <w:pPr>
        <w:pStyle w:val="Paragrafi"/>
        <w:rPr>
          <w:rFonts w:eastAsia="MS Mincho"/>
          <w:lang w:val="de-DE"/>
        </w:rPr>
      </w:pPr>
      <w:r w:rsidRPr="003F240A">
        <w:rPr>
          <w:rFonts w:eastAsia="MS Mincho"/>
          <w:lang w:val="de-DE"/>
        </w:rPr>
        <w:t>10 “Ndërtim rruga Milot-Fush</w:t>
      </w:r>
      <w:r w:rsidR="008A0FF9">
        <w:rPr>
          <w:rFonts w:eastAsia="MS Mincho"/>
          <w:lang w:val="de-DE"/>
        </w:rPr>
        <w:t>ë</w:t>
      </w:r>
      <w:r>
        <w:rPr>
          <w:rFonts w:eastAsia="MS Mincho"/>
          <w:lang w:val="de-DE"/>
        </w:rPr>
        <w:t>-</w:t>
      </w:r>
      <w:r w:rsidRPr="003F240A">
        <w:rPr>
          <w:rFonts w:eastAsia="MS Mincho"/>
          <w:lang w:val="de-DE"/>
        </w:rPr>
        <w:t>Krujë (dublimi i superstradës) Loti 10”</w:t>
      </w:r>
      <w:r w:rsidR="008A0FF9">
        <w:rPr>
          <w:rFonts w:eastAsia="MS Mincho"/>
          <w:lang w:val="de-DE"/>
        </w:rPr>
        <w:t>,</w:t>
      </w:r>
      <w:r w:rsidRPr="003F240A">
        <w:rPr>
          <w:rFonts w:eastAsia="MS Mincho"/>
          <w:lang w:val="de-DE"/>
        </w:rPr>
        <w:t xml:space="preserve"> vlera e plotë është  599,000,000 lekë</w:t>
      </w:r>
      <w:r>
        <w:rPr>
          <w:rFonts w:eastAsia="MS Mincho"/>
          <w:lang w:val="de-DE"/>
        </w:rPr>
        <w:t>.</w:t>
      </w:r>
    </w:p>
    <w:p w:rsidR="009B1DC1" w:rsidRPr="003F240A" w:rsidRDefault="009B1DC1" w:rsidP="00256A69">
      <w:pPr>
        <w:pStyle w:val="Paragrafi"/>
        <w:rPr>
          <w:rFonts w:eastAsia="MS Mincho"/>
          <w:lang w:val="de-DE"/>
        </w:rPr>
      </w:pPr>
      <w:r w:rsidRPr="003F240A">
        <w:rPr>
          <w:rFonts w:eastAsia="MS Mincho"/>
          <w:lang w:val="de-DE"/>
        </w:rPr>
        <w:t>11. “Ndërtim rruga By Pass Plepa-Kavajë-Rrogozhinë</w:t>
      </w:r>
      <w:r>
        <w:rPr>
          <w:rFonts w:eastAsia="MS Mincho"/>
          <w:lang w:val="de-DE"/>
        </w:rPr>
        <w:t xml:space="preserve"> </w:t>
      </w:r>
      <w:r w:rsidRPr="003F240A">
        <w:rPr>
          <w:rFonts w:eastAsia="MS Mincho"/>
          <w:lang w:val="de-DE"/>
        </w:rPr>
        <w:t>Loti 1”</w:t>
      </w:r>
      <w:r w:rsidR="008A0FF9">
        <w:rPr>
          <w:rFonts w:eastAsia="MS Mincho"/>
          <w:lang w:val="de-DE"/>
        </w:rPr>
        <w:t>,</w:t>
      </w:r>
      <w:r w:rsidRPr="003F240A">
        <w:rPr>
          <w:rFonts w:eastAsia="MS Mincho"/>
          <w:lang w:val="de-DE"/>
        </w:rPr>
        <w:t xml:space="preserve"> vlera e plotë është  595,000,000 lekë</w:t>
      </w:r>
      <w:r>
        <w:rPr>
          <w:rFonts w:eastAsia="MS Mincho"/>
          <w:lang w:val="de-DE"/>
        </w:rPr>
        <w:t>.</w:t>
      </w:r>
    </w:p>
    <w:p w:rsidR="009B1DC1" w:rsidRPr="003F240A" w:rsidRDefault="009B1DC1" w:rsidP="00256A69">
      <w:pPr>
        <w:pStyle w:val="Paragrafi"/>
        <w:rPr>
          <w:rFonts w:eastAsia="MS Mincho"/>
          <w:lang w:val="de-DE"/>
        </w:rPr>
      </w:pPr>
      <w:r w:rsidRPr="003F240A">
        <w:rPr>
          <w:rFonts w:eastAsia="MS Mincho"/>
          <w:lang w:val="de-DE"/>
        </w:rPr>
        <w:t>12. “Ndërtim rruga By Pass Plepa-Kavajë-Rrogozhinë Loti 2”</w:t>
      </w:r>
      <w:r w:rsidR="008A0FF9">
        <w:rPr>
          <w:rFonts w:eastAsia="MS Mincho"/>
          <w:lang w:val="de-DE"/>
        </w:rPr>
        <w:t>,</w:t>
      </w:r>
      <w:r w:rsidRPr="003F240A">
        <w:rPr>
          <w:rFonts w:eastAsia="MS Mincho"/>
          <w:lang w:val="de-DE"/>
        </w:rPr>
        <w:t xml:space="preserve"> vlera e plotë është  599,500,000 lekë</w:t>
      </w:r>
      <w:r>
        <w:rPr>
          <w:rFonts w:eastAsia="MS Mincho"/>
          <w:lang w:val="de-DE"/>
        </w:rPr>
        <w:t>.</w:t>
      </w:r>
    </w:p>
    <w:p w:rsidR="009B1DC1" w:rsidRPr="003F240A" w:rsidRDefault="009B1DC1" w:rsidP="00256A69">
      <w:pPr>
        <w:pStyle w:val="Paragrafi"/>
        <w:rPr>
          <w:rFonts w:eastAsia="MS Mincho"/>
          <w:lang w:val="de-DE"/>
        </w:rPr>
      </w:pPr>
      <w:r>
        <w:rPr>
          <w:rFonts w:eastAsia="MS Mincho"/>
          <w:lang w:val="de-DE"/>
        </w:rPr>
        <w:t xml:space="preserve">13. </w:t>
      </w:r>
      <w:r w:rsidRPr="003F240A">
        <w:rPr>
          <w:rFonts w:eastAsia="MS Mincho"/>
          <w:lang w:val="de-DE"/>
        </w:rPr>
        <w:t>“Ndërtim rruga By Pass Plepa-Kavajë-Rrogozhinë Loti 3”</w:t>
      </w:r>
      <w:r w:rsidR="008A0FF9">
        <w:rPr>
          <w:rFonts w:eastAsia="MS Mincho"/>
          <w:lang w:val="de-DE"/>
        </w:rPr>
        <w:t>,</w:t>
      </w:r>
      <w:r w:rsidRPr="003F240A">
        <w:rPr>
          <w:rFonts w:eastAsia="MS Mincho"/>
          <w:lang w:val="de-DE"/>
        </w:rPr>
        <w:t xml:space="preserve"> vlera e plotë është  599,000,000 lekë</w:t>
      </w:r>
      <w:r>
        <w:rPr>
          <w:rFonts w:eastAsia="MS Mincho"/>
          <w:lang w:val="de-DE"/>
        </w:rPr>
        <w:t>.</w:t>
      </w:r>
    </w:p>
    <w:p w:rsidR="009B1DC1" w:rsidRPr="003F240A" w:rsidRDefault="009B1DC1" w:rsidP="00256A69">
      <w:pPr>
        <w:pStyle w:val="Paragrafi"/>
        <w:rPr>
          <w:rFonts w:eastAsia="MS Mincho"/>
          <w:lang w:val="de-DE"/>
        </w:rPr>
      </w:pPr>
      <w:r>
        <w:rPr>
          <w:rFonts w:eastAsia="MS Mincho"/>
          <w:lang w:val="de-DE"/>
        </w:rPr>
        <w:t>14.</w:t>
      </w:r>
      <w:r w:rsidRPr="003F240A">
        <w:rPr>
          <w:rFonts w:eastAsia="MS Mincho"/>
          <w:lang w:val="de-DE"/>
        </w:rPr>
        <w:t xml:space="preserve"> “Ndërtim rruga By Pass Plepa-Kavajë-Rrogozhinë</w:t>
      </w:r>
      <w:r>
        <w:rPr>
          <w:rFonts w:eastAsia="MS Mincho"/>
          <w:lang w:val="de-DE"/>
        </w:rPr>
        <w:t xml:space="preserve"> </w:t>
      </w:r>
      <w:r w:rsidRPr="003F240A">
        <w:rPr>
          <w:rFonts w:eastAsia="MS Mincho"/>
          <w:lang w:val="de-DE"/>
        </w:rPr>
        <w:t>Loti 4”</w:t>
      </w:r>
      <w:r w:rsidR="008A0FF9">
        <w:rPr>
          <w:rFonts w:eastAsia="MS Mincho"/>
          <w:lang w:val="de-DE"/>
        </w:rPr>
        <w:t>,</w:t>
      </w:r>
      <w:r w:rsidRPr="003F240A">
        <w:rPr>
          <w:rFonts w:eastAsia="MS Mincho"/>
          <w:lang w:val="de-DE"/>
        </w:rPr>
        <w:t xml:space="preserve"> vlera e plotë është  59</w:t>
      </w:r>
      <w:r>
        <w:rPr>
          <w:rFonts w:eastAsia="MS Mincho"/>
          <w:lang w:val="de-DE"/>
        </w:rPr>
        <w:t>9,0</w:t>
      </w:r>
      <w:r w:rsidRPr="003F240A">
        <w:rPr>
          <w:rFonts w:eastAsia="MS Mincho"/>
          <w:lang w:val="de-DE"/>
        </w:rPr>
        <w:t>00,000 lekë</w:t>
      </w:r>
      <w:r>
        <w:rPr>
          <w:rFonts w:eastAsia="MS Mincho"/>
          <w:lang w:val="de-DE"/>
        </w:rPr>
        <w:t>.</w:t>
      </w:r>
    </w:p>
    <w:p w:rsidR="009B1DC1" w:rsidRPr="003F240A" w:rsidRDefault="009B1DC1" w:rsidP="00256A69">
      <w:pPr>
        <w:pStyle w:val="Paragrafi"/>
        <w:rPr>
          <w:rFonts w:eastAsia="MS Mincho"/>
          <w:lang w:val="de-DE"/>
        </w:rPr>
      </w:pPr>
      <w:r w:rsidRPr="003F240A">
        <w:rPr>
          <w:rFonts w:eastAsia="MS Mincho"/>
          <w:lang w:val="de-DE"/>
        </w:rPr>
        <w:t>15. “Ndërtim rruga By Pass Plepa-Kavajë-Rrogozhinë</w:t>
      </w:r>
      <w:r>
        <w:rPr>
          <w:rFonts w:eastAsia="MS Mincho"/>
          <w:lang w:val="de-DE"/>
        </w:rPr>
        <w:t xml:space="preserve"> </w:t>
      </w:r>
      <w:r w:rsidRPr="003F240A">
        <w:rPr>
          <w:rFonts w:eastAsia="MS Mincho"/>
          <w:lang w:val="de-DE"/>
        </w:rPr>
        <w:t>Loti 5”</w:t>
      </w:r>
      <w:r w:rsidR="008A0FF9">
        <w:rPr>
          <w:rFonts w:eastAsia="MS Mincho"/>
          <w:lang w:val="de-DE"/>
        </w:rPr>
        <w:t>,</w:t>
      </w:r>
      <w:r w:rsidRPr="003F240A">
        <w:rPr>
          <w:rFonts w:eastAsia="MS Mincho"/>
          <w:lang w:val="de-DE"/>
        </w:rPr>
        <w:t xml:space="preserve"> vlera e plotë është</w:t>
      </w:r>
      <w:r>
        <w:rPr>
          <w:rFonts w:eastAsia="MS Mincho"/>
          <w:lang w:val="de-DE"/>
        </w:rPr>
        <w:t xml:space="preserve">  599,0</w:t>
      </w:r>
      <w:r w:rsidRPr="003F240A">
        <w:rPr>
          <w:rFonts w:eastAsia="MS Mincho"/>
          <w:lang w:val="de-DE"/>
        </w:rPr>
        <w:t>00,000 lekë</w:t>
      </w:r>
      <w:r>
        <w:rPr>
          <w:rFonts w:eastAsia="MS Mincho"/>
          <w:lang w:val="de-DE"/>
        </w:rPr>
        <w:t>.</w:t>
      </w:r>
    </w:p>
    <w:p w:rsidR="009B1DC1" w:rsidRPr="003F240A" w:rsidRDefault="008A0FF9" w:rsidP="00256A69">
      <w:pPr>
        <w:pStyle w:val="Paragrafi"/>
        <w:rPr>
          <w:rFonts w:eastAsia="MS Mincho"/>
          <w:lang w:val="de-DE"/>
        </w:rPr>
      </w:pPr>
      <w:r>
        <w:rPr>
          <w:rFonts w:eastAsia="MS Mincho"/>
          <w:lang w:val="de-DE"/>
        </w:rPr>
        <w:t xml:space="preserve">16. Studim </w:t>
      </w:r>
      <w:r w:rsidR="009B1DC1" w:rsidRPr="003F240A">
        <w:rPr>
          <w:rFonts w:eastAsia="MS Mincho"/>
          <w:lang w:val="de-DE"/>
        </w:rPr>
        <w:t>projketim ndë</w:t>
      </w:r>
      <w:r w:rsidR="009B1DC1">
        <w:rPr>
          <w:rFonts w:eastAsia="MS Mincho"/>
          <w:lang w:val="de-DE"/>
        </w:rPr>
        <w:t>rtim rruga Shkodra-Mjedë</w:t>
      </w:r>
      <w:r w:rsidR="005C0A4F">
        <w:rPr>
          <w:rFonts w:eastAsia="MS Mincho"/>
          <w:lang w:val="de-DE"/>
        </w:rPr>
        <w:t>,</w:t>
      </w:r>
      <w:r w:rsidR="009B1DC1" w:rsidRPr="003F240A">
        <w:rPr>
          <w:rFonts w:eastAsia="MS Mincho"/>
          <w:lang w:val="de-DE"/>
        </w:rPr>
        <w:t xml:space="preserve"> me vlerë të plotë 5,760,000 lekë</w:t>
      </w:r>
      <w:r w:rsidR="009B1DC1">
        <w:rPr>
          <w:rFonts w:eastAsia="MS Mincho"/>
          <w:lang w:val="de-DE"/>
        </w:rPr>
        <w:t>.</w:t>
      </w:r>
    </w:p>
    <w:p w:rsidR="00BC0B77" w:rsidRDefault="00BC0B77" w:rsidP="00DC2129">
      <w:pPr>
        <w:pStyle w:val="Paragrafi"/>
        <w:ind w:firstLine="0"/>
        <w:rPr>
          <w:rFonts w:eastAsia="MS Mincho"/>
          <w:lang w:val="de-DE"/>
        </w:rPr>
      </w:pPr>
    </w:p>
    <w:p w:rsidR="00624D21" w:rsidRDefault="00624D21" w:rsidP="00DC2129">
      <w:pPr>
        <w:pStyle w:val="Paragrafi"/>
        <w:ind w:firstLine="0"/>
        <w:rPr>
          <w:rFonts w:eastAsia="MS Mincho"/>
          <w:lang w:val="de-DE"/>
        </w:rPr>
      </w:pPr>
    </w:p>
    <w:p w:rsidR="00624D21" w:rsidRDefault="00624D21" w:rsidP="00DC2129">
      <w:pPr>
        <w:pStyle w:val="Paragrafi"/>
        <w:ind w:firstLine="0"/>
        <w:rPr>
          <w:rFonts w:eastAsia="MS Mincho"/>
          <w:lang w:val="de-DE"/>
        </w:rPr>
      </w:pPr>
    </w:p>
    <w:p w:rsidR="00624D21" w:rsidRDefault="00624D21" w:rsidP="00DC2129">
      <w:pPr>
        <w:pStyle w:val="Paragrafi"/>
        <w:ind w:firstLine="0"/>
        <w:rPr>
          <w:rFonts w:eastAsia="MS Mincho"/>
          <w:lang w:val="de-DE"/>
        </w:rPr>
      </w:pPr>
    </w:p>
    <w:p w:rsidR="00624D21" w:rsidRPr="003F240A" w:rsidRDefault="00624D21" w:rsidP="00DC2129">
      <w:pPr>
        <w:pStyle w:val="Paragrafi"/>
        <w:ind w:firstLine="0"/>
        <w:rPr>
          <w:rFonts w:eastAsia="MS Mincho"/>
          <w:lang w:val="de-DE"/>
        </w:rPr>
      </w:pPr>
    </w:p>
    <w:p w:rsidR="009B1DC1" w:rsidRPr="003F240A" w:rsidRDefault="009B1DC1" w:rsidP="00256A69">
      <w:pPr>
        <w:pStyle w:val="Akti"/>
        <w:keepNext w:val="0"/>
        <w:rPr>
          <w:rFonts w:eastAsia="MS Mincho"/>
          <w:lang w:val="de-DE"/>
        </w:rPr>
      </w:pPr>
      <w:r w:rsidRPr="003F240A">
        <w:rPr>
          <w:rFonts w:eastAsia="MS Mincho"/>
          <w:lang w:val="de-DE"/>
        </w:rPr>
        <w:t>Vendim</w:t>
      </w:r>
    </w:p>
    <w:p w:rsidR="009B1DC1" w:rsidRPr="003F240A" w:rsidRDefault="009B1DC1" w:rsidP="00256A69">
      <w:pPr>
        <w:pStyle w:val="NumriData"/>
        <w:keepNext w:val="0"/>
        <w:rPr>
          <w:rFonts w:eastAsia="MS Mincho"/>
          <w:lang w:val="de-DE"/>
        </w:rPr>
      </w:pPr>
      <w:r w:rsidRPr="003F240A">
        <w:rPr>
          <w:rFonts w:eastAsia="MS Mincho"/>
          <w:lang w:val="de-DE"/>
        </w:rPr>
        <w:t>Nr.1470, datë 5.11.2008</w:t>
      </w:r>
    </w:p>
    <w:p w:rsidR="009B1DC1" w:rsidRPr="003F240A" w:rsidRDefault="009B1DC1" w:rsidP="00256A69">
      <w:pPr>
        <w:pStyle w:val="Titulli"/>
        <w:keepNext w:val="0"/>
        <w:rPr>
          <w:rFonts w:eastAsia="MS Mincho"/>
          <w:lang w:val="de-DE"/>
        </w:rPr>
      </w:pPr>
      <w:r w:rsidRPr="003F240A">
        <w:rPr>
          <w:rFonts w:eastAsia="MS Mincho"/>
          <w:lang w:val="de-DE"/>
        </w:rPr>
        <w:br/>
        <w:t>PËR MIRATIMIN E LISTËS PARAPRAKE TË PRONAVE TË PALUAJTSHME PUBLIKE, SHTETËRORE, QË TRANSFEROHEN, NË PRONËSI OSE NË PËRDORIM, TË BASHKISË TEPELENË, TË QARKUT TË GJIROKASTRËS</w:t>
      </w:r>
    </w:p>
    <w:p w:rsidR="009B1DC1" w:rsidRPr="003F240A" w:rsidRDefault="009B1DC1" w:rsidP="00256A69">
      <w:pPr>
        <w:pStyle w:val="Paragrafi"/>
        <w:rPr>
          <w:rFonts w:eastAsia="MS Mincho"/>
          <w:lang w:val="de-DE"/>
        </w:rPr>
      </w:pPr>
    </w:p>
    <w:p w:rsidR="009B1DC1" w:rsidRPr="003F240A" w:rsidRDefault="009B1DC1" w:rsidP="00256A69">
      <w:pPr>
        <w:pStyle w:val="BazLigjPropozues"/>
        <w:keepNext w:val="0"/>
        <w:rPr>
          <w:rFonts w:eastAsia="MS Mincho"/>
          <w:lang w:val="de-DE"/>
        </w:rPr>
      </w:pPr>
      <w:r w:rsidRPr="003F240A">
        <w:rPr>
          <w:rFonts w:eastAsia="MS Mincho"/>
          <w:lang w:val="de-DE"/>
        </w:rPr>
        <w:t>Në mbështetje të nenit 100 të Kush</w:t>
      </w:r>
      <w:r>
        <w:rPr>
          <w:rFonts w:eastAsia="MS Mincho"/>
          <w:lang w:val="de-DE"/>
        </w:rPr>
        <w:t>tetutës dhe të neneve 2, 3 e 17</w:t>
      </w:r>
      <w:r w:rsidRPr="003F240A">
        <w:rPr>
          <w:rFonts w:eastAsia="MS Mincho"/>
          <w:lang w:val="de-DE"/>
        </w:rPr>
        <w:t xml:space="preserve"> të</w:t>
      </w:r>
      <w:r>
        <w:rPr>
          <w:rFonts w:eastAsia="MS Mincho"/>
          <w:lang w:val="de-DE"/>
        </w:rPr>
        <w:t xml:space="preserve"> ligjit nr.8744, datë 22.2.2001</w:t>
      </w:r>
      <w:r w:rsidRPr="003F240A">
        <w:rPr>
          <w:rFonts w:eastAsia="MS Mincho"/>
          <w:lang w:val="de-DE"/>
        </w:rPr>
        <w:t xml:space="preserve"> “Për transferimin e pronave të paluajtshme publike të shtetit në njësitë e qeverisjes vendore”, të ndryshuar, me propozimin e Ministrit të Brendshëm, Këshilli i Ministrave</w:t>
      </w:r>
    </w:p>
    <w:p w:rsidR="009B1DC1" w:rsidRPr="003F240A" w:rsidRDefault="009B1DC1" w:rsidP="00256A69">
      <w:pPr>
        <w:pStyle w:val="Paragrafi"/>
        <w:rPr>
          <w:rFonts w:eastAsia="MS Mincho"/>
          <w:lang w:val="de-DE"/>
        </w:rPr>
      </w:pPr>
    </w:p>
    <w:p w:rsidR="009B1DC1" w:rsidRPr="003F240A" w:rsidRDefault="009B1DC1" w:rsidP="00256A69">
      <w:pPr>
        <w:pStyle w:val="VENDOSI"/>
        <w:keepNext w:val="0"/>
        <w:rPr>
          <w:rFonts w:eastAsia="MS Mincho"/>
          <w:lang w:val="de-DE"/>
        </w:rPr>
      </w:pPr>
      <w:r w:rsidRPr="003F240A">
        <w:rPr>
          <w:rFonts w:eastAsia="MS Mincho"/>
          <w:lang w:val="de-DE"/>
        </w:rPr>
        <w:t>Vendosi:</w:t>
      </w:r>
    </w:p>
    <w:p w:rsidR="009B1DC1" w:rsidRPr="003F240A" w:rsidRDefault="009B1DC1" w:rsidP="00256A69">
      <w:pPr>
        <w:pStyle w:val="Paragrafi"/>
        <w:rPr>
          <w:rFonts w:eastAsia="MS Mincho"/>
          <w:lang w:val="de-DE"/>
        </w:rPr>
      </w:pPr>
    </w:p>
    <w:p w:rsidR="009B1DC1" w:rsidRPr="003F240A" w:rsidRDefault="009B1DC1" w:rsidP="00256A69">
      <w:pPr>
        <w:pStyle w:val="Paragrafi"/>
        <w:rPr>
          <w:rFonts w:eastAsia="MS Mincho"/>
          <w:lang w:val="de-DE"/>
        </w:rPr>
      </w:pPr>
      <w:r w:rsidRPr="003F240A">
        <w:rPr>
          <w:rFonts w:eastAsia="MS Mincho"/>
          <w:lang w:val="de-DE"/>
        </w:rPr>
        <w:t xml:space="preserve">1. Miratimin e listës paraprake të pronave të paluajtshme publike, shtetërore, që transferohen, në pronësi ose në përdorim, të bashkisë Tepelenë, të qarkut të Gjirokastrës, sipas lidhjes 1, e cila i bashkëlidhet këtij vendimi. </w:t>
      </w:r>
    </w:p>
    <w:p w:rsidR="009B1DC1" w:rsidRPr="003F240A" w:rsidRDefault="009B1DC1" w:rsidP="00256A69">
      <w:pPr>
        <w:pStyle w:val="Paragrafi"/>
        <w:rPr>
          <w:rFonts w:eastAsia="MS Mincho"/>
          <w:lang w:val="de-DE"/>
        </w:rPr>
      </w:pPr>
      <w:r w:rsidRPr="003F240A">
        <w:rPr>
          <w:rFonts w:eastAsia="MS Mincho"/>
          <w:lang w:val="de-DE"/>
        </w:rPr>
        <w:t>Lista paraprake, sipas kërkesave të këshillit të kësaj bashkie, është pjesë e listës së inventarit të pronave të paluajtshme publike, shtetërore, që janë brenda juridiksionit, territorial dhe administrativ, të bashkisë Tepelenë, të qarkut të Gjirokastrës, miratuar me vendimin nr.467, datë 16.7.2</w:t>
      </w:r>
      <w:r>
        <w:rPr>
          <w:rFonts w:eastAsia="MS Mincho"/>
          <w:lang w:val="de-DE"/>
        </w:rPr>
        <w:t>004 të Këshillit të Ministrave</w:t>
      </w:r>
      <w:r w:rsidRPr="003F240A">
        <w:rPr>
          <w:rFonts w:eastAsia="MS Mincho"/>
          <w:lang w:val="de-DE"/>
        </w:rPr>
        <w:t xml:space="preserve"> “Për miratimin e listës së inventarit të pronave të paluajtshme shtetërore në bashkinë Tepelenë, të qarkut të Gjirokastrës”.</w:t>
      </w:r>
    </w:p>
    <w:p w:rsidR="009B1DC1" w:rsidRPr="003F240A" w:rsidRDefault="009B1DC1" w:rsidP="00256A69">
      <w:pPr>
        <w:pStyle w:val="Paragrafi"/>
        <w:rPr>
          <w:rFonts w:eastAsia="MS Mincho"/>
          <w:lang w:val="de-DE"/>
        </w:rPr>
      </w:pPr>
      <w:r w:rsidRPr="003F240A">
        <w:rPr>
          <w:rFonts w:eastAsia="MS Mincho"/>
          <w:lang w:val="de-DE"/>
        </w:rPr>
        <w:t>2. Ngarkohen Ministria e Brendshme dhe bashkia Tepelenë për zbatimin e këtij vendimi.</w:t>
      </w:r>
    </w:p>
    <w:p w:rsidR="009B1DC1" w:rsidRPr="003F240A" w:rsidRDefault="009B1DC1" w:rsidP="00256A69">
      <w:pPr>
        <w:pStyle w:val="Paragrafi"/>
        <w:rPr>
          <w:rFonts w:eastAsia="MS Mincho"/>
          <w:lang w:val="de-DE"/>
        </w:rPr>
      </w:pPr>
      <w:r w:rsidRPr="003F240A">
        <w:rPr>
          <w:rFonts w:eastAsia="MS Mincho"/>
          <w:lang w:val="de-DE"/>
        </w:rPr>
        <w:t>Ky vendim hyn në fuqi pas botimit në Fletoren Zyrtare.</w:t>
      </w:r>
    </w:p>
    <w:p w:rsidR="009B1DC1" w:rsidRPr="003F240A" w:rsidRDefault="009B1DC1" w:rsidP="00256A69">
      <w:pPr>
        <w:pStyle w:val="Paragrafi"/>
        <w:ind w:firstLine="0"/>
        <w:rPr>
          <w:rFonts w:eastAsia="MS Mincho"/>
          <w:lang w:val="de-DE"/>
        </w:rPr>
      </w:pPr>
    </w:p>
    <w:p w:rsidR="009B1DC1" w:rsidRDefault="009B1DC1" w:rsidP="00256A69">
      <w:pPr>
        <w:pStyle w:val="Autoriteti"/>
        <w:keepNext w:val="0"/>
        <w:rPr>
          <w:rFonts w:eastAsia="MS Mincho"/>
        </w:rPr>
      </w:pPr>
      <w:r>
        <w:rPr>
          <w:rFonts w:eastAsia="MS Mincho"/>
        </w:rPr>
        <w:t>Kryeministri</w:t>
      </w:r>
    </w:p>
    <w:p w:rsidR="009B1DC1" w:rsidRPr="00681B8C" w:rsidRDefault="009B1DC1" w:rsidP="00256A69">
      <w:pPr>
        <w:pStyle w:val="AutoritetiEmer"/>
        <w:rPr>
          <w:rFonts w:eastAsia="MS Mincho"/>
        </w:rPr>
      </w:pPr>
      <w:r>
        <w:rPr>
          <w:rFonts w:eastAsia="MS Mincho"/>
        </w:rPr>
        <w:t>Sali Berisha</w:t>
      </w:r>
    </w:p>
    <w:p w:rsidR="00DC2129" w:rsidRDefault="00DC2129" w:rsidP="001D3759">
      <w:pPr>
        <w:pStyle w:val="Paragrafi"/>
        <w:ind w:firstLine="0"/>
        <w:rPr>
          <w:rFonts w:eastAsia="MS Mincho"/>
          <w:lang w:val="en-GB"/>
        </w:rPr>
      </w:pPr>
    </w:p>
    <w:p w:rsidR="00DC2129" w:rsidRDefault="00DC2129" w:rsidP="00256A69">
      <w:pPr>
        <w:pStyle w:val="Paragrafi"/>
        <w:rPr>
          <w:rFonts w:eastAsia="MS Mincho"/>
          <w:lang w:val="en-GB"/>
        </w:rPr>
      </w:pPr>
    </w:p>
    <w:p w:rsidR="009B1DC1" w:rsidRDefault="009B1DC1" w:rsidP="00256A69">
      <w:pPr>
        <w:pStyle w:val="Paragrafi"/>
        <w:rPr>
          <w:rFonts w:eastAsia="MS Mincho"/>
          <w:lang w:val="en-GB"/>
        </w:rPr>
      </w:pPr>
      <w:r>
        <w:rPr>
          <w:rFonts w:eastAsia="MS Mincho"/>
          <w:lang w:val="en-GB"/>
        </w:rPr>
        <w:t>Bashkia Tepelenë</w:t>
      </w:r>
      <w:r>
        <w:rPr>
          <w:rFonts w:eastAsia="MS Mincho"/>
          <w:lang w:val="en-GB"/>
        </w:rPr>
        <w:tab/>
      </w:r>
      <w:r>
        <w:rPr>
          <w:rFonts w:eastAsia="MS Mincho"/>
          <w:lang w:val="en-GB"/>
        </w:rPr>
        <w:tab/>
      </w:r>
      <w:r>
        <w:rPr>
          <w:rFonts w:eastAsia="MS Mincho"/>
          <w:lang w:val="en-GB"/>
        </w:rPr>
        <w:tab/>
      </w:r>
      <w:r>
        <w:rPr>
          <w:rFonts w:eastAsia="MS Mincho"/>
          <w:lang w:val="en-GB"/>
        </w:rPr>
        <w:tab/>
      </w:r>
      <w:r>
        <w:rPr>
          <w:rFonts w:eastAsia="MS Mincho"/>
          <w:lang w:val="en-GB"/>
        </w:rPr>
        <w:tab/>
      </w:r>
      <w:r>
        <w:rPr>
          <w:rFonts w:eastAsia="MS Mincho"/>
          <w:lang w:val="en-GB"/>
        </w:rPr>
        <w:tab/>
      </w:r>
      <w:r>
        <w:rPr>
          <w:rFonts w:eastAsia="MS Mincho"/>
          <w:lang w:val="en-GB"/>
        </w:rPr>
        <w:tab/>
        <w:t>Lidhja 1</w:t>
      </w:r>
    </w:p>
    <w:p w:rsidR="00DC2129" w:rsidRDefault="00DC2129" w:rsidP="00256A69">
      <w:pPr>
        <w:pStyle w:val="Paragrafi"/>
        <w:rPr>
          <w:rFonts w:eastAsia="MS Mincho"/>
          <w:lang w:val="en-GB"/>
        </w:rPr>
      </w:pPr>
    </w:p>
    <w:tbl>
      <w:tblPr>
        <w:tblW w:w="8789"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184"/>
        <w:gridCol w:w="2510"/>
      </w:tblGrid>
      <w:tr w:rsidR="009B1DC1" w:rsidRPr="0000724F" w:rsidTr="0000724F">
        <w:tc>
          <w:tcPr>
            <w:tcW w:w="3095" w:type="dxa"/>
          </w:tcPr>
          <w:p w:rsidR="009B1DC1" w:rsidRPr="0000724F" w:rsidRDefault="009B1DC1" w:rsidP="0000724F">
            <w:pPr>
              <w:pStyle w:val="Tabele"/>
              <w:widowControl w:val="0"/>
              <w:spacing w:after="120"/>
              <w:jc w:val="center"/>
              <w:rPr>
                <w:rFonts w:eastAsia="MS Mincho"/>
                <w:b/>
                <w:sz w:val="20"/>
              </w:rPr>
            </w:pPr>
            <w:r w:rsidRPr="0000724F">
              <w:rPr>
                <w:rFonts w:eastAsia="MS Mincho"/>
                <w:b/>
                <w:sz w:val="20"/>
              </w:rPr>
              <w:t xml:space="preserve">Numrat rendorë të pronave </w:t>
            </w:r>
          </w:p>
          <w:p w:rsidR="009B1DC1" w:rsidRPr="0000724F" w:rsidRDefault="009B1DC1" w:rsidP="0000724F">
            <w:pPr>
              <w:pStyle w:val="Tabele"/>
              <w:widowControl w:val="0"/>
              <w:spacing w:after="120"/>
              <w:jc w:val="center"/>
              <w:rPr>
                <w:rFonts w:eastAsia="MS Mincho"/>
                <w:b/>
                <w:sz w:val="20"/>
              </w:rPr>
            </w:pPr>
            <w:r w:rsidRPr="0000724F">
              <w:rPr>
                <w:rFonts w:eastAsia="MS Mincho"/>
                <w:b/>
                <w:sz w:val="20"/>
              </w:rPr>
              <w:t>në listën e inventarit</w:t>
            </w:r>
          </w:p>
        </w:tc>
        <w:tc>
          <w:tcPr>
            <w:tcW w:w="3184" w:type="dxa"/>
          </w:tcPr>
          <w:p w:rsidR="009B1DC1" w:rsidRPr="0000724F" w:rsidRDefault="009B1DC1" w:rsidP="0000724F">
            <w:pPr>
              <w:pStyle w:val="Tabele"/>
              <w:widowControl w:val="0"/>
              <w:spacing w:after="120"/>
              <w:jc w:val="center"/>
              <w:rPr>
                <w:rFonts w:eastAsia="MS Mincho"/>
                <w:b/>
                <w:sz w:val="20"/>
                <w:lang w:val="de-DE"/>
              </w:rPr>
            </w:pPr>
            <w:r w:rsidRPr="0000724F">
              <w:rPr>
                <w:rFonts w:eastAsia="MS Mincho"/>
                <w:b/>
                <w:sz w:val="20"/>
                <w:lang w:val="de-DE"/>
              </w:rPr>
              <w:t>Fusha e përdorimit të pronës</w:t>
            </w:r>
          </w:p>
        </w:tc>
        <w:tc>
          <w:tcPr>
            <w:tcW w:w="2510" w:type="dxa"/>
          </w:tcPr>
          <w:p w:rsidR="009B1DC1" w:rsidRPr="0000724F" w:rsidRDefault="009B1DC1" w:rsidP="0000724F">
            <w:pPr>
              <w:pStyle w:val="Tabele"/>
              <w:widowControl w:val="0"/>
              <w:spacing w:after="120"/>
              <w:jc w:val="center"/>
              <w:rPr>
                <w:rFonts w:eastAsia="MS Mincho"/>
                <w:b/>
                <w:sz w:val="20"/>
              </w:rPr>
            </w:pPr>
            <w:r w:rsidRPr="0000724F">
              <w:rPr>
                <w:rFonts w:eastAsia="MS Mincho"/>
                <w:b/>
                <w:sz w:val="20"/>
              </w:rPr>
              <w:t>Lloji i tra</w:t>
            </w:r>
            <w:r w:rsidR="005C0A4F" w:rsidRPr="0000724F">
              <w:rPr>
                <w:rFonts w:eastAsia="MS Mincho"/>
                <w:b/>
                <w:sz w:val="20"/>
              </w:rPr>
              <w:t>n</w:t>
            </w:r>
            <w:r w:rsidRPr="0000724F">
              <w:rPr>
                <w:rFonts w:eastAsia="MS Mincho"/>
                <w:b/>
                <w:sz w:val="20"/>
              </w:rPr>
              <w:t>sferimit</w:t>
            </w:r>
          </w:p>
        </w:tc>
      </w:tr>
      <w:tr w:rsidR="009B1DC1" w:rsidRPr="0000724F" w:rsidTr="0000724F">
        <w:tc>
          <w:tcPr>
            <w:tcW w:w="3095"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31-52</w:t>
            </w:r>
          </w:p>
        </w:tc>
        <w:tc>
          <w:tcPr>
            <w:tcW w:w="3184"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Prona që përdoren për realizimin e programeve arsimore</w:t>
            </w:r>
          </w:p>
        </w:tc>
        <w:tc>
          <w:tcPr>
            <w:tcW w:w="25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Në pronësi</w:t>
            </w:r>
          </w:p>
        </w:tc>
      </w:tr>
      <w:tr w:rsidR="009B1DC1" w:rsidRPr="0000724F" w:rsidTr="0000724F">
        <w:tc>
          <w:tcPr>
            <w:tcW w:w="3095"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1-17</w:t>
            </w:r>
          </w:p>
        </w:tc>
        <w:tc>
          <w:tcPr>
            <w:tcW w:w="3184" w:type="dxa"/>
          </w:tcPr>
          <w:p w:rsidR="009B1DC1" w:rsidRPr="0000724F" w:rsidRDefault="009B1DC1" w:rsidP="0000724F">
            <w:pPr>
              <w:pStyle w:val="Tabele"/>
              <w:widowControl w:val="0"/>
              <w:spacing w:after="120"/>
              <w:rPr>
                <w:rFonts w:eastAsia="MS Mincho"/>
                <w:sz w:val="20"/>
              </w:rPr>
            </w:pPr>
            <w:r w:rsidRPr="0000724F">
              <w:rPr>
                <w:rFonts w:eastAsia="MS Mincho"/>
                <w:sz w:val="20"/>
              </w:rPr>
              <w:t>Prona që përdoren për ushtrimin e funksioneve në fushën administrative</w:t>
            </w:r>
          </w:p>
        </w:tc>
        <w:tc>
          <w:tcPr>
            <w:tcW w:w="2510" w:type="dxa"/>
          </w:tcPr>
          <w:p w:rsidR="009B1DC1" w:rsidRPr="0000724F" w:rsidRDefault="009B1DC1" w:rsidP="0000724F">
            <w:pPr>
              <w:pStyle w:val="Tabele"/>
              <w:widowControl w:val="0"/>
              <w:spacing w:after="120"/>
              <w:jc w:val="both"/>
              <w:rPr>
                <w:rFonts w:eastAsia="MS Mincho"/>
                <w:sz w:val="20"/>
                <w:lang w:val="en-US"/>
              </w:rPr>
            </w:pPr>
            <w:r w:rsidRPr="0000724F">
              <w:rPr>
                <w:rFonts w:eastAsia="MS Mincho"/>
                <w:sz w:val="20"/>
              </w:rPr>
              <w:t>Në pronësi</w:t>
            </w:r>
          </w:p>
        </w:tc>
      </w:tr>
      <w:tr w:rsidR="009B1DC1" w:rsidRPr="0000724F" w:rsidTr="0000724F">
        <w:tc>
          <w:tcPr>
            <w:tcW w:w="3095"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53-66,73,74-77,93-108</w:t>
            </w:r>
          </w:p>
        </w:tc>
        <w:tc>
          <w:tcPr>
            <w:tcW w:w="3184" w:type="dxa"/>
          </w:tcPr>
          <w:p w:rsidR="009B1DC1" w:rsidRPr="0000724F" w:rsidRDefault="009B1DC1" w:rsidP="0000724F">
            <w:pPr>
              <w:pStyle w:val="Tabele"/>
              <w:widowControl w:val="0"/>
              <w:spacing w:after="120"/>
              <w:rPr>
                <w:rFonts w:eastAsia="MS Mincho"/>
                <w:sz w:val="20"/>
                <w:lang w:val="de-DE"/>
              </w:rPr>
            </w:pPr>
            <w:r w:rsidRPr="0000724F">
              <w:rPr>
                <w:rFonts w:eastAsia="MS Mincho"/>
                <w:sz w:val="20"/>
                <w:lang w:val="de-DE"/>
              </w:rPr>
              <w:t>Prona që përdoren për realizimin e veprimtarive social-kulturore e sportive</w:t>
            </w:r>
          </w:p>
        </w:tc>
        <w:tc>
          <w:tcPr>
            <w:tcW w:w="2510"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rPr>
              <w:t>Në pronësi</w:t>
            </w:r>
          </w:p>
        </w:tc>
      </w:tr>
      <w:tr w:rsidR="009B1DC1" w:rsidRPr="0000724F" w:rsidTr="0000724F">
        <w:tc>
          <w:tcPr>
            <w:tcW w:w="3095"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1181-1183</w:t>
            </w:r>
          </w:p>
        </w:tc>
        <w:tc>
          <w:tcPr>
            <w:tcW w:w="3184" w:type="dxa"/>
          </w:tcPr>
          <w:p w:rsidR="009B1DC1" w:rsidRPr="0000724F" w:rsidRDefault="009B1DC1" w:rsidP="0000724F">
            <w:pPr>
              <w:pStyle w:val="Tabele"/>
              <w:widowControl w:val="0"/>
              <w:spacing w:after="120"/>
              <w:rPr>
                <w:rFonts w:eastAsia="MS Mincho"/>
                <w:sz w:val="20"/>
              </w:rPr>
            </w:pPr>
            <w:r w:rsidRPr="0000724F">
              <w:rPr>
                <w:rFonts w:eastAsia="MS Mincho"/>
                <w:sz w:val="20"/>
              </w:rPr>
              <w:t>Prona që përdoren për ushtrimin e funksioneve në fushën e shëndetësisë</w:t>
            </w:r>
          </w:p>
        </w:tc>
        <w:tc>
          <w:tcPr>
            <w:tcW w:w="2510"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rPr>
              <w:t>Në pronësi</w:t>
            </w:r>
          </w:p>
        </w:tc>
      </w:tr>
      <w:tr w:rsidR="009B1DC1" w:rsidRPr="0000724F" w:rsidTr="0000724F">
        <w:tc>
          <w:tcPr>
            <w:tcW w:w="3095"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142-144</w:t>
            </w:r>
          </w:p>
        </w:tc>
        <w:tc>
          <w:tcPr>
            <w:tcW w:w="3184"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Varrezat publike</w:t>
            </w:r>
          </w:p>
        </w:tc>
        <w:tc>
          <w:tcPr>
            <w:tcW w:w="2510" w:type="dxa"/>
          </w:tcPr>
          <w:p w:rsidR="009B1DC1" w:rsidRPr="0000724F" w:rsidRDefault="009B1DC1" w:rsidP="0000724F">
            <w:pPr>
              <w:pStyle w:val="Tabele"/>
              <w:widowControl w:val="0"/>
              <w:spacing w:after="120"/>
              <w:jc w:val="both"/>
              <w:rPr>
                <w:rFonts w:eastAsia="MS Mincho"/>
                <w:sz w:val="20"/>
              </w:rPr>
            </w:pPr>
            <w:r w:rsidRPr="0000724F">
              <w:rPr>
                <w:rFonts w:eastAsia="MS Mincho"/>
                <w:sz w:val="20"/>
              </w:rPr>
              <w:t>Në pronësi</w:t>
            </w:r>
          </w:p>
        </w:tc>
      </w:tr>
      <w:tr w:rsidR="009B1DC1" w:rsidRPr="0000724F" w:rsidTr="0000724F">
        <w:tc>
          <w:tcPr>
            <w:tcW w:w="3095"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416-1156 (vetëm troje të lira)</w:t>
            </w:r>
          </w:p>
        </w:tc>
        <w:tc>
          <w:tcPr>
            <w:tcW w:w="3184"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Troje të lira dhe hapësira publike të pazëna ndërmjet ndërtesave ose objekteve të çdo lloji</w:t>
            </w:r>
          </w:p>
        </w:tc>
        <w:tc>
          <w:tcPr>
            <w:tcW w:w="2510"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Në përdorim</w:t>
            </w:r>
          </w:p>
        </w:tc>
      </w:tr>
      <w:tr w:rsidR="009B1DC1" w:rsidRPr="0000724F" w:rsidTr="0000724F">
        <w:tc>
          <w:tcPr>
            <w:tcW w:w="3095"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18-23,67-72,145-238,240-415,416-1156 (vetëm sheshet dhe lulishtet)</w:t>
            </w:r>
          </w:p>
        </w:tc>
        <w:tc>
          <w:tcPr>
            <w:tcW w:w="3184" w:type="dxa"/>
          </w:tcPr>
          <w:p w:rsidR="009B1DC1" w:rsidRPr="0000724F" w:rsidRDefault="005F6497" w:rsidP="0000724F">
            <w:pPr>
              <w:pStyle w:val="Tabele"/>
              <w:widowControl w:val="0"/>
              <w:spacing w:after="120"/>
              <w:rPr>
                <w:rFonts w:eastAsia="MS Mincho"/>
                <w:sz w:val="20"/>
                <w:lang w:val="en-US"/>
              </w:rPr>
            </w:pPr>
            <w:r w:rsidRPr="0000724F">
              <w:rPr>
                <w:rFonts w:eastAsia="MS Mincho"/>
                <w:sz w:val="20"/>
                <w:lang w:val="en-US"/>
              </w:rPr>
              <w:t>Infrastrukturë (s</w:t>
            </w:r>
            <w:r w:rsidR="009B1DC1" w:rsidRPr="0000724F">
              <w:rPr>
                <w:rFonts w:eastAsia="MS Mincho"/>
                <w:sz w:val="20"/>
                <w:lang w:val="en-US"/>
              </w:rPr>
              <w:t>heshe, rrugë vendore, lulishte dhe shërbime publike</w:t>
            </w:r>
            <w:r w:rsidRPr="0000724F">
              <w:rPr>
                <w:rFonts w:eastAsia="MS Mincho"/>
                <w:sz w:val="20"/>
                <w:lang w:val="en-US"/>
              </w:rPr>
              <w:t>)</w:t>
            </w:r>
            <w:r w:rsidR="009B1DC1" w:rsidRPr="0000724F">
              <w:rPr>
                <w:rFonts w:eastAsia="MS Mincho"/>
                <w:sz w:val="20"/>
              </w:rPr>
              <w:t xml:space="preserve"> </w:t>
            </w:r>
          </w:p>
        </w:tc>
        <w:tc>
          <w:tcPr>
            <w:tcW w:w="2510" w:type="dxa"/>
          </w:tcPr>
          <w:p w:rsidR="009B1DC1" w:rsidRPr="0000724F" w:rsidRDefault="009B1DC1" w:rsidP="0000724F">
            <w:pPr>
              <w:pStyle w:val="Tabele"/>
              <w:widowControl w:val="0"/>
              <w:spacing w:after="120"/>
              <w:jc w:val="both"/>
              <w:rPr>
                <w:rFonts w:eastAsia="MS Mincho"/>
                <w:sz w:val="20"/>
                <w:lang w:val="en-US"/>
              </w:rPr>
            </w:pPr>
            <w:r w:rsidRPr="0000724F">
              <w:rPr>
                <w:rFonts w:eastAsia="MS Mincho"/>
                <w:sz w:val="20"/>
              </w:rPr>
              <w:t>Në pronësi</w:t>
            </w:r>
          </w:p>
        </w:tc>
      </w:tr>
      <w:tr w:rsidR="009B1DC1" w:rsidRPr="0000724F" w:rsidTr="0000724F">
        <w:tc>
          <w:tcPr>
            <w:tcW w:w="3095"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109-141</w:t>
            </w:r>
          </w:p>
        </w:tc>
        <w:tc>
          <w:tcPr>
            <w:tcW w:w="3184"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Prona që përdoren për ushtrimin e funksioneve në fushën e strehimit dhe mbrojtjes civile</w:t>
            </w:r>
          </w:p>
        </w:tc>
        <w:tc>
          <w:tcPr>
            <w:tcW w:w="2510"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rPr>
              <w:t>Në pronësi</w:t>
            </w:r>
          </w:p>
        </w:tc>
      </w:tr>
      <w:tr w:rsidR="009B1DC1" w:rsidRPr="0000724F" w:rsidTr="0000724F">
        <w:tc>
          <w:tcPr>
            <w:tcW w:w="3095"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1358</w:t>
            </w:r>
          </w:p>
        </w:tc>
        <w:tc>
          <w:tcPr>
            <w:tcW w:w="3184"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Prona që përdoren për ushtrimin e funksioneve në fushën e bujqësisë dhe të ushqimit (toka produktive)</w:t>
            </w:r>
          </w:p>
        </w:tc>
        <w:tc>
          <w:tcPr>
            <w:tcW w:w="2510"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rPr>
              <w:t>Në përdorim</w:t>
            </w:r>
          </w:p>
        </w:tc>
      </w:tr>
      <w:tr w:rsidR="009B1DC1" w:rsidRPr="0000724F" w:rsidTr="0000724F">
        <w:tc>
          <w:tcPr>
            <w:tcW w:w="3095"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1357</w:t>
            </w:r>
          </w:p>
        </w:tc>
        <w:tc>
          <w:tcPr>
            <w:tcW w:w="3184"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lang w:val="de-DE"/>
              </w:rPr>
              <w:t>Prona që përdoren për ushtrimin e funksioneve  në fushën e bujqësisë dhe të ushqimit (kanale të treta dhe toka joproduktive)</w:t>
            </w:r>
          </w:p>
        </w:tc>
        <w:tc>
          <w:tcPr>
            <w:tcW w:w="2510" w:type="dxa"/>
          </w:tcPr>
          <w:p w:rsidR="009B1DC1" w:rsidRPr="0000724F" w:rsidRDefault="009B1DC1" w:rsidP="0000724F">
            <w:pPr>
              <w:pStyle w:val="Tabele"/>
              <w:widowControl w:val="0"/>
              <w:spacing w:after="120"/>
              <w:jc w:val="both"/>
              <w:rPr>
                <w:rFonts w:eastAsia="MS Mincho"/>
                <w:sz w:val="20"/>
                <w:lang w:val="de-DE"/>
              </w:rPr>
            </w:pPr>
            <w:r w:rsidRPr="0000724F">
              <w:rPr>
                <w:rFonts w:eastAsia="MS Mincho"/>
                <w:sz w:val="20"/>
              </w:rPr>
              <w:t>Në pronësi</w:t>
            </w:r>
          </w:p>
        </w:tc>
      </w:tr>
    </w:tbl>
    <w:p w:rsidR="009B1DC1" w:rsidRPr="00F7562D" w:rsidRDefault="009B1DC1" w:rsidP="00256A69">
      <w:pPr>
        <w:pStyle w:val="Paragrafi"/>
        <w:rPr>
          <w:rFonts w:eastAsia="MS Mincho"/>
          <w:lang w:val="de-DE"/>
        </w:rPr>
      </w:pPr>
    </w:p>
    <w:p w:rsidR="00D43E08" w:rsidRDefault="00D43E08" w:rsidP="00256A69">
      <w:pPr>
        <w:pStyle w:val="Akti"/>
        <w:keepNext w:val="0"/>
      </w:pPr>
      <w:r>
        <w:t>Udhëzim</w:t>
      </w:r>
    </w:p>
    <w:p w:rsidR="00D43E08" w:rsidRDefault="00AA3D8D" w:rsidP="00256A69">
      <w:pPr>
        <w:pStyle w:val="NumriData"/>
        <w:keepNext w:val="0"/>
      </w:pPr>
      <w:r>
        <w:t>Nr.2,</w:t>
      </w:r>
      <w:r w:rsidR="00DC2129">
        <w:t xml:space="preserve"> </w:t>
      </w:r>
      <w:r>
        <w:t>d</w:t>
      </w:r>
      <w:r w:rsidR="00D43E08">
        <w:t>atë 5.11.2008</w:t>
      </w:r>
    </w:p>
    <w:p w:rsidR="00D43E08" w:rsidRPr="00DC2129" w:rsidRDefault="00D43E08" w:rsidP="00256A69">
      <w:pPr>
        <w:pStyle w:val="Paragrafi"/>
        <w:rPr>
          <w:sz w:val="8"/>
        </w:rPr>
      </w:pPr>
    </w:p>
    <w:p w:rsidR="00D43E08" w:rsidRDefault="00D43E08" w:rsidP="00256A69">
      <w:pPr>
        <w:pStyle w:val="Titulli"/>
        <w:keepNext w:val="0"/>
      </w:pPr>
      <w:r>
        <w:t>Për disa ndryshime në udhëzimin nr.1, datë 20.8.2008 të këshillit të Ministrave “Për miratimin e kostos mesatare të ndërtimit të banesave nga enti kombëtar i banesave, për vitin 2008”</w:t>
      </w:r>
    </w:p>
    <w:p w:rsidR="00D43E08" w:rsidRDefault="00D43E08" w:rsidP="00256A69">
      <w:pPr>
        <w:pStyle w:val="Paragrafi"/>
      </w:pPr>
    </w:p>
    <w:p w:rsidR="00D43E08" w:rsidRDefault="00D43E08" w:rsidP="00256A69">
      <w:pPr>
        <w:pStyle w:val="Paragrafi"/>
      </w:pPr>
      <w:r>
        <w:t>Në mbështetje të nenit 100 të Kushtetutës dhe të s</w:t>
      </w:r>
      <w:r w:rsidR="005F6497">
        <w:t>hkronjës “dh”</w:t>
      </w:r>
      <w:r>
        <w:t xml:space="preserve"> të nenit 34/1 të ligjit nr.9232, datë 13.5.2004 “Për programet sociale për strehimin e banorëve të zonave urbane”, të ndryshuar, me propozimin e Ministrit të Punëve Publike, Transportit dhe Telekomunikacionit, Këshilli i Ministrave</w:t>
      </w:r>
    </w:p>
    <w:p w:rsidR="00D43E08" w:rsidRPr="00DC2129" w:rsidRDefault="00D43E08" w:rsidP="00256A69">
      <w:pPr>
        <w:pStyle w:val="Paragrafi"/>
        <w:rPr>
          <w:sz w:val="12"/>
        </w:rPr>
      </w:pPr>
    </w:p>
    <w:p w:rsidR="00D43E08" w:rsidRDefault="00D43E08" w:rsidP="00256A69">
      <w:pPr>
        <w:pStyle w:val="VENDOSI"/>
        <w:keepNext w:val="0"/>
      </w:pPr>
      <w:r>
        <w:t>Udhëzon:</w:t>
      </w:r>
    </w:p>
    <w:p w:rsidR="00D43E08" w:rsidRPr="00DC2129" w:rsidRDefault="00D43E08" w:rsidP="00256A69">
      <w:pPr>
        <w:pStyle w:val="Paragrafi"/>
        <w:rPr>
          <w:sz w:val="14"/>
        </w:rPr>
      </w:pPr>
    </w:p>
    <w:p w:rsidR="00D43E08" w:rsidRDefault="00D43E08" w:rsidP="00256A69">
      <w:pPr>
        <w:pStyle w:val="Paragrafi"/>
      </w:pPr>
      <w:r>
        <w:t>1. Në udhëzimin nr.1, datë 20.8.2008, të Këshillit të Ministrave, të bëhen këto ndryshime:</w:t>
      </w:r>
    </w:p>
    <w:p w:rsidR="00D43E08" w:rsidRDefault="005F6497" w:rsidP="00256A69">
      <w:pPr>
        <w:pStyle w:val="Paragrafi"/>
      </w:pPr>
      <w:r>
        <w:t>a) Në tabelën nr.1</w:t>
      </w:r>
      <w:r w:rsidR="00D43E08">
        <w:t xml:space="preserve"> “Kostoja mesatare e ndërtimit, për vitin 2008”, në kolonën “Çmimi për</w:t>
      </w:r>
      <w:r>
        <w:t xml:space="preserve"> njësi sipërfaqeje shfrytëzimi” në renditjen 18</w:t>
      </w:r>
      <w:r w:rsidR="00D43E08">
        <w:t xml:space="preserve"> “Bashkia Burrel”, shifra 35 539 lekë/m</w:t>
      </w:r>
      <w:r w:rsidR="00D43E08" w:rsidRPr="00FE2013">
        <w:rPr>
          <w:vertAlign w:val="superscript"/>
        </w:rPr>
        <w:t>2</w:t>
      </w:r>
      <w:r w:rsidR="00D43E08">
        <w:t xml:space="preserve"> të bëhet 33 539 (tridhjetë e tre mijë e pesëqind e tridhjetë e nëntë) lekë/m</w:t>
      </w:r>
      <w:r w:rsidR="00D43E08" w:rsidRPr="00FE2013">
        <w:rPr>
          <w:vertAlign w:val="superscript"/>
        </w:rPr>
        <w:t>2</w:t>
      </w:r>
      <w:r w:rsidR="00D43E08">
        <w:t>.</w:t>
      </w:r>
    </w:p>
    <w:p w:rsidR="00D43E08" w:rsidRDefault="005F6497" w:rsidP="00256A69">
      <w:pPr>
        <w:pStyle w:val="Paragrafi"/>
      </w:pPr>
      <w:r>
        <w:t>b) Në tabelën nr.2</w:t>
      </w:r>
      <w:r w:rsidR="00D43E08">
        <w:t xml:space="preserve"> “Të dhënat e tregut të lirë të apartamenteve sipas qyteteve, për vitin 2008”, në kolonën “Qytetet”, renditja 2, fjala “Vlora” bëhet “Vora”.</w:t>
      </w:r>
    </w:p>
    <w:p w:rsidR="00D43E08" w:rsidRDefault="00D43E08" w:rsidP="00256A69">
      <w:pPr>
        <w:pStyle w:val="Paragrafi"/>
      </w:pPr>
      <w:r>
        <w:t>2. Ngarkohen Ministria e Punëve Publike, Transportit dhe Telekomunikacionit dhe Enti Kombëtar i Banesave për zbatimin e këtij udhëzimi.</w:t>
      </w:r>
    </w:p>
    <w:p w:rsidR="00D43E08" w:rsidRDefault="00D43E08" w:rsidP="00256A69">
      <w:pPr>
        <w:pStyle w:val="Paragrafi"/>
      </w:pPr>
      <w:r>
        <w:t>Ky udhëzim hyn në fuqi pas botimit në Fletoren Zyrtare.</w:t>
      </w:r>
    </w:p>
    <w:p w:rsidR="00D43E08" w:rsidRDefault="00D43E08" w:rsidP="00256A69">
      <w:pPr>
        <w:pStyle w:val="Paragrafi"/>
      </w:pPr>
    </w:p>
    <w:p w:rsidR="00D43E08" w:rsidRDefault="00D43E08" w:rsidP="00256A69">
      <w:pPr>
        <w:pStyle w:val="Autoriteti"/>
        <w:keepNext w:val="0"/>
      </w:pPr>
      <w:r>
        <w:t>Kryeministri</w:t>
      </w:r>
    </w:p>
    <w:p w:rsidR="00D43E08" w:rsidRDefault="00D43E08" w:rsidP="00256A69">
      <w:pPr>
        <w:pStyle w:val="AutoritetiEmer"/>
      </w:pPr>
      <w:r>
        <w:t>Sali Berisha</w:t>
      </w:r>
    </w:p>
    <w:p w:rsidR="00D43E08" w:rsidRDefault="00D43E08" w:rsidP="00256A69">
      <w:pPr>
        <w:pStyle w:val="Paragrafi"/>
        <w:ind w:firstLine="0"/>
        <w:rPr>
          <w:rFonts w:eastAsia="MS Mincho"/>
        </w:rPr>
      </w:pPr>
    </w:p>
    <w:p w:rsidR="00D43E08" w:rsidRPr="00615F3C" w:rsidRDefault="00D43E08" w:rsidP="00256A69">
      <w:pPr>
        <w:pStyle w:val="Akti"/>
        <w:keepNext w:val="0"/>
      </w:pPr>
      <w:r w:rsidRPr="00615F3C">
        <w:t>UDHËZIM</w:t>
      </w:r>
    </w:p>
    <w:p w:rsidR="00D43E08" w:rsidRPr="00615F3C" w:rsidRDefault="00D43E08" w:rsidP="00256A69">
      <w:pPr>
        <w:pStyle w:val="NumriData"/>
        <w:keepNext w:val="0"/>
      </w:pPr>
      <w:r>
        <w:t>Nr.1/2, datë 22.9.</w:t>
      </w:r>
      <w:r w:rsidRPr="00615F3C">
        <w:t>2008</w:t>
      </w:r>
    </w:p>
    <w:p w:rsidR="00D43E08" w:rsidRPr="00615F3C" w:rsidRDefault="00D43E08" w:rsidP="00256A69">
      <w:pPr>
        <w:pStyle w:val="Paragrafi"/>
      </w:pPr>
    </w:p>
    <w:p w:rsidR="00D43E08" w:rsidRPr="00615F3C" w:rsidRDefault="00D43E08" w:rsidP="00256A69">
      <w:pPr>
        <w:pStyle w:val="Titulli"/>
        <w:keepNext w:val="0"/>
      </w:pPr>
      <w:r>
        <w:t>PËR DISA NDRYSHIME NË UDHËZIMIN 1/1, DA</w:t>
      </w:r>
      <w:r w:rsidR="005F6497">
        <w:t>TE 13.2.2008 TË MINISTRISË BUJQË</w:t>
      </w:r>
      <w:r>
        <w:t>SISË, USHQIMIT DHE MBROJTJES SË KONSUMATORIT DHE MINISTRISË SË</w:t>
      </w:r>
      <w:r w:rsidRPr="00615F3C">
        <w:t xml:space="preserve"> FINANCAVE</w:t>
      </w:r>
      <w:r w:rsidR="005F6497">
        <w:t xml:space="preserve"> “</w:t>
      </w:r>
      <w:r w:rsidRPr="00615F3C">
        <w:t xml:space="preserve">MBI ZBATIMIN E </w:t>
      </w:r>
      <w:r>
        <w:t xml:space="preserve">vendimit tË kËshillit tË </w:t>
      </w:r>
      <w:r w:rsidR="005F6497">
        <w:t>ministrave Nr.10, DATË 4.1.2008</w:t>
      </w:r>
      <w:r>
        <w:t xml:space="preserve"> “PER MBËSHTETJEN E PRODHIMIT BUJQË</w:t>
      </w:r>
      <w:r w:rsidRPr="00615F3C">
        <w:t>SO</w:t>
      </w:r>
      <w:r>
        <w:t>R</w:t>
      </w:r>
      <w:r w:rsidRPr="00615F3C">
        <w:t>””</w:t>
      </w:r>
    </w:p>
    <w:p w:rsidR="00D43E08" w:rsidRPr="00615F3C" w:rsidRDefault="00D43E08" w:rsidP="00256A69">
      <w:pPr>
        <w:pStyle w:val="Paragrafi"/>
      </w:pPr>
    </w:p>
    <w:p w:rsidR="00D43E08" w:rsidRPr="00615F3C" w:rsidRDefault="00D43E08" w:rsidP="00256A69">
      <w:pPr>
        <w:pStyle w:val="Paragrafi"/>
      </w:pPr>
      <w:r w:rsidRPr="00615F3C">
        <w:t xml:space="preserve">   Në mbështetje të </w:t>
      </w:r>
      <w:r>
        <w:t>vendimit të Këshillit të Ministrave nr.10, datë 4.</w:t>
      </w:r>
      <w:r w:rsidRPr="00615F3C">
        <w:t>1.2008 “Për mbështetjen e prodhimit bujqësor”</w:t>
      </w:r>
      <w:r w:rsidR="005F6497">
        <w:t>,</w:t>
      </w:r>
    </w:p>
    <w:p w:rsidR="00D43E08" w:rsidRPr="00615F3C" w:rsidRDefault="00D43E08" w:rsidP="00256A69">
      <w:pPr>
        <w:pStyle w:val="Paragrafi"/>
      </w:pPr>
    </w:p>
    <w:p w:rsidR="00D43E08" w:rsidRPr="00615F3C" w:rsidRDefault="00D43E08" w:rsidP="00256A69">
      <w:pPr>
        <w:pStyle w:val="VENDOSI"/>
        <w:keepNext w:val="0"/>
      </w:pPr>
      <w:r>
        <w:t>UDHËZOJMË</w:t>
      </w:r>
      <w:r w:rsidRPr="00615F3C">
        <w:t>:</w:t>
      </w:r>
    </w:p>
    <w:p w:rsidR="00D43E08" w:rsidRPr="001D3759" w:rsidRDefault="00D43E08" w:rsidP="00256A69">
      <w:pPr>
        <w:pStyle w:val="Paragrafi"/>
        <w:rPr>
          <w:sz w:val="12"/>
        </w:rPr>
      </w:pPr>
    </w:p>
    <w:p w:rsidR="00D43E08" w:rsidRPr="00615F3C" w:rsidRDefault="00D43E08" w:rsidP="00256A69">
      <w:pPr>
        <w:pStyle w:val="Paragrafi"/>
      </w:pPr>
      <w:r>
        <w:t xml:space="preserve">1. </w:t>
      </w:r>
      <w:r w:rsidRPr="00615F3C">
        <w:t>Në kreun II “Kriteret p</w:t>
      </w:r>
      <w:r>
        <w:t>ër të përfituar mbështetje, proc</w:t>
      </w:r>
      <w:r w:rsidRPr="00615F3C">
        <w:t>edurat e aplikimit, për</w:t>
      </w:r>
      <w:r>
        <w:t>zgjedhjes, verifikimit dhe likuidimit të parave te përfituesit”, seksioni “A”, “Nëpërmjet mbështetjes s</w:t>
      </w:r>
      <w:r w:rsidRPr="00615F3C">
        <w:t>ë drejtpërdrejtë të buxheteve familjare”, bëhen këto ndryshime:</w:t>
      </w:r>
    </w:p>
    <w:p w:rsidR="00D43E08" w:rsidRDefault="00D43E08" w:rsidP="00256A69">
      <w:pPr>
        <w:pStyle w:val="Paragrafi"/>
      </w:pPr>
      <w:r w:rsidRPr="00615F3C">
        <w:t>Në skemën “Prodhim vaj ulliri extra</w:t>
      </w:r>
      <w:r w:rsidR="00831D40">
        <w:t>-</w:t>
      </w:r>
      <w:r w:rsidRPr="00615F3C">
        <w:t>vergine”.</w:t>
      </w:r>
    </w:p>
    <w:p w:rsidR="00D43E08" w:rsidRPr="00615F3C" w:rsidRDefault="00D43E08" w:rsidP="00256A69">
      <w:pPr>
        <w:pStyle w:val="Paragrafi"/>
      </w:pPr>
      <w:r>
        <w:t>Në a</w:t>
      </w:r>
      <w:r w:rsidRPr="00615F3C">
        <w:t>neksin I, te kara</w:t>
      </w:r>
      <w:r>
        <w:t>kteristikat e vajit të ullirit të</w:t>
      </w:r>
      <w:r w:rsidRPr="00615F3C">
        <w:t xml:space="preserve"> virgjër i cilësisë së lartë (Extra-vergine)    pika</w:t>
      </w:r>
      <w:r>
        <w:t xml:space="preserve">t 1.1 b dhe 1.1 c </w:t>
      </w:r>
      <w:r w:rsidRPr="00615F3C">
        <w:t>ndryshojnë si më poshtë:</w:t>
      </w:r>
    </w:p>
    <w:p w:rsidR="00D43E08" w:rsidRPr="00615F3C" w:rsidRDefault="00D43E08" w:rsidP="00256A69">
      <w:pPr>
        <w:pStyle w:val="Paragrafi"/>
      </w:pPr>
      <w:r w:rsidRPr="00615F3C">
        <w:t>b)</w:t>
      </w:r>
      <w:r>
        <w:t xml:space="preserve"> </w:t>
      </w:r>
      <w:r w:rsidR="00831D40">
        <w:t>Aroma: Karakteristikë</w:t>
      </w:r>
      <w:r w:rsidR="00A60C7A">
        <w:t xml:space="preserve"> e vajit të ullirit;</w:t>
      </w:r>
      <w:r w:rsidRPr="00615F3C">
        <w:t xml:space="preserve"> Pa aromë të huaj</w:t>
      </w:r>
      <w:r w:rsidR="00A60C7A">
        <w:t>.</w:t>
      </w:r>
    </w:p>
    <w:p w:rsidR="00D43E08" w:rsidRPr="00615F3C" w:rsidRDefault="00D43E08" w:rsidP="00256A69">
      <w:pPr>
        <w:pStyle w:val="Paragrafi"/>
      </w:pPr>
      <w:r>
        <w:t>c) Shija: Karakteristikë</w:t>
      </w:r>
      <w:r w:rsidRPr="00615F3C">
        <w:t xml:space="preserve"> e</w:t>
      </w:r>
      <w:r w:rsidR="00A60C7A">
        <w:t xml:space="preserve"> vajit të ullirit;</w:t>
      </w:r>
      <w:r w:rsidRPr="00615F3C">
        <w:t xml:space="preserve"> Pa shije të huaj.</w:t>
      </w:r>
    </w:p>
    <w:p w:rsidR="00D43E08" w:rsidRPr="00615F3C" w:rsidRDefault="00D43E08" w:rsidP="00256A69">
      <w:pPr>
        <w:pStyle w:val="Paragrafi"/>
      </w:pPr>
      <w:r w:rsidRPr="00615F3C">
        <w:t xml:space="preserve">Në skemën “Për ngritje të vreshtave, pemtoreve dhe ullishtave”. </w:t>
      </w:r>
    </w:p>
    <w:p w:rsidR="00D43E08" w:rsidRPr="00615F3C" w:rsidRDefault="00D43E08" w:rsidP="00256A69">
      <w:pPr>
        <w:pStyle w:val="Paragrafi"/>
      </w:pPr>
      <w:r>
        <w:t xml:space="preserve">a) </w:t>
      </w:r>
      <w:r w:rsidRPr="00615F3C">
        <w:t xml:space="preserve">Në pikën 1 shtohet një fjali me këtë përmbajtje: “Periudha e aplikimit </w:t>
      </w:r>
      <w:r w:rsidR="00A60C7A">
        <w:t>për fazën e dytë fillon në</w:t>
      </w:r>
      <w:r>
        <w:t xml:space="preserve"> datën 20 </w:t>
      </w:r>
      <w:r w:rsidRPr="00615F3C">
        <w:t xml:space="preserve">shtator </w:t>
      </w:r>
      <w:r>
        <w:t>dhe mbaron më</w:t>
      </w:r>
      <w:r w:rsidRPr="00615F3C">
        <w:t xml:space="preserve"> 20 tetor.</w:t>
      </w:r>
    </w:p>
    <w:p w:rsidR="00D43E08" w:rsidRPr="00615F3C" w:rsidRDefault="00D43E08" w:rsidP="00256A69">
      <w:pPr>
        <w:pStyle w:val="Paragrafi"/>
      </w:pPr>
      <w:r>
        <w:t xml:space="preserve">b) </w:t>
      </w:r>
      <w:r w:rsidRPr="00615F3C">
        <w:t>Fjalia e parë e pikës 10 ndryshon si më poshtë: “Vlerësimi i projekteve bëhet vetëm një herë në fund</w:t>
      </w:r>
      <w:r>
        <w:t xml:space="preserve"> të muajit m</w:t>
      </w:r>
      <w:r w:rsidRPr="00615F3C">
        <w:t xml:space="preserve">ars </w:t>
      </w:r>
      <w:r>
        <w:t>për fazën e parë dhe në fund të tetorit për fazën e dytë.</w:t>
      </w:r>
    </w:p>
    <w:p w:rsidR="00D43E08" w:rsidRDefault="00D43E08" w:rsidP="00256A69">
      <w:pPr>
        <w:pStyle w:val="Paragrafi"/>
      </w:pPr>
      <w:r>
        <w:t>c) Në fund të aneksit III, m</w:t>
      </w:r>
      <w:r w:rsidRPr="00615F3C">
        <w:t>odelarit nr.4, shtohet një “Shënim” me këtë përmbajtje: “Në përp</w:t>
      </w:r>
      <w:r w:rsidR="006B0638">
        <w:t>uthje me prioritetet e rajonizim</w:t>
      </w:r>
      <w:r w:rsidRPr="00615F3C">
        <w:t>it të përcaktuara nga</w:t>
      </w:r>
      <w:r>
        <w:t xml:space="preserve"> DRBUMK do të mbështetet nga f</w:t>
      </w:r>
      <w:r w:rsidRPr="00615F3C">
        <w:t xml:space="preserve">ondi për </w:t>
      </w:r>
      <w:r>
        <w:t>mbështetjen e prodhimit bujqësor specia lajthi dhe për rrethin e Sarandës agrumet”.</w:t>
      </w:r>
    </w:p>
    <w:p w:rsidR="00D43E08" w:rsidRPr="00615F3C" w:rsidRDefault="00D43E08" w:rsidP="00256A69">
      <w:pPr>
        <w:pStyle w:val="Paragrafi"/>
      </w:pPr>
      <w:r>
        <w:t>d) Pas pikës 22 shtohet pika 23 me këtë përmbajtje: “Mbështetja financiare e përfituesve të fazës së dytë do të kryhet vetëm pasi të likuidohen përfituesit e fazës së parë”.</w:t>
      </w:r>
    </w:p>
    <w:p w:rsidR="00D43E08" w:rsidRPr="00615F3C" w:rsidRDefault="00D524F5" w:rsidP="00256A69">
      <w:pPr>
        <w:pStyle w:val="Paragrafi"/>
      </w:pPr>
      <w:r>
        <w:t xml:space="preserve">e) </w:t>
      </w:r>
      <w:r w:rsidR="00D43E08" w:rsidRPr="00615F3C">
        <w:t>Në kreun II “Kriteret p</w:t>
      </w:r>
      <w:r w:rsidR="00D43E08">
        <w:t>ër të përfituar mbështetje, proc</w:t>
      </w:r>
      <w:r w:rsidR="00D43E08" w:rsidRPr="00615F3C">
        <w:t>edurat e aplikimit, për</w:t>
      </w:r>
      <w:r w:rsidR="00D43E08">
        <w:t>zgjedhjes, verifikimit dhe likuidimit të parave te</w:t>
      </w:r>
      <w:r w:rsidR="00D43E08" w:rsidRPr="00615F3C">
        <w:t xml:space="preserve"> përfituesit”, seksionin</w:t>
      </w:r>
      <w:r w:rsidR="00D43E08">
        <w:t xml:space="preserve"> “B”, “Nëpërmjet kreditimit”, </w:t>
      </w:r>
      <w:r w:rsidR="00D43E08" w:rsidRPr="00615F3C">
        <w:t xml:space="preserve">bëhen këto ndryshime: </w:t>
      </w:r>
    </w:p>
    <w:p w:rsidR="00D43E08" w:rsidRDefault="00D43E08" w:rsidP="00256A69">
      <w:pPr>
        <w:pStyle w:val="Paragrafi"/>
      </w:pPr>
      <w:r w:rsidRPr="00615F3C">
        <w:t>Për skemën “Kompanitë që grumbullojnë, ruajnë dhe përpunojnë produkte bujqësore dhe blegtorale”.</w:t>
      </w:r>
    </w:p>
    <w:p w:rsidR="00D43E08" w:rsidRPr="00615F3C" w:rsidRDefault="00D43E08" w:rsidP="00256A69">
      <w:pPr>
        <w:pStyle w:val="Paragrafi"/>
      </w:pPr>
      <w:r>
        <w:t>a) Pika 1 ndryshon si më poshtë:</w:t>
      </w:r>
    </w:p>
    <w:p w:rsidR="00D43E08" w:rsidRPr="00615F3C" w:rsidRDefault="00D43E08" w:rsidP="00256A69">
      <w:pPr>
        <w:pStyle w:val="Paragrafi"/>
      </w:pPr>
      <w:r>
        <w:t xml:space="preserve">1. </w:t>
      </w:r>
      <w:r w:rsidRPr="00615F3C">
        <w:t>Aplikimet për mbështetje financiare paraqiten pranë Zyrës së Bujqësisë, duke f</w:t>
      </w:r>
      <w:r w:rsidR="00D524F5">
        <w:t>illuar nga data 1 mars deri më</w:t>
      </w:r>
      <w:r w:rsidRPr="00615F3C">
        <w:t xml:space="preserve"> 30 maj </w:t>
      </w:r>
      <w:r>
        <w:t xml:space="preserve">për fazën e parë </w:t>
      </w:r>
      <w:r w:rsidRPr="00615F3C">
        <w:t>dhe nga data 1 tetor deri me datën 30 tetor</w:t>
      </w:r>
      <w:r>
        <w:t xml:space="preserve"> për fazën e dytë</w:t>
      </w:r>
      <w:r w:rsidRPr="00615F3C">
        <w:t>, sipas formu</w:t>
      </w:r>
      <w:r w:rsidR="00BF33C1">
        <w:t>larit të kërkesës për aplikim (f</w:t>
      </w:r>
      <w:r w:rsidRPr="00615F3C">
        <w:t>ormulari nr.1).</w:t>
      </w:r>
    </w:p>
    <w:p w:rsidR="00D43E08" w:rsidRPr="00615F3C" w:rsidRDefault="00D43E08" w:rsidP="00256A69">
      <w:pPr>
        <w:pStyle w:val="Paragrafi"/>
      </w:pPr>
      <w:r>
        <w:t xml:space="preserve">b) </w:t>
      </w:r>
      <w:r w:rsidRPr="00615F3C">
        <w:t>Fjalia e dytë e pikës 7 ndryshon si vijon: Afati</w:t>
      </w:r>
      <w:r w:rsidR="00BF33C1">
        <w:t xml:space="preserve"> i dërgimit të kërkesave</w:t>
      </w:r>
      <w:r>
        <w:t xml:space="preserve"> pranë p</w:t>
      </w:r>
      <w:r w:rsidRPr="00615F3C">
        <w:t xml:space="preserve">rojektit 2 KR është data 10 qershor </w:t>
      </w:r>
      <w:r>
        <w:t xml:space="preserve">për fazën e parë </w:t>
      </w:r>
      <w:r w:rsidRPr="00615F3C">
        <w:t xml:space="preserve">dhe </w:t>
      </w:r>
      <w:r w:rsidR="00BF33C1">
        <w:t xml:space="preserve">data </w:t>
      </w:r>
      <w:r>
        <w:t>për fazën e dytë 10 nëntor</w:t>
      </w:r>
      <w:r w:rsidRPr="00615F3C">
        <w:t>”</w:t>
      </w:r>
    </w:p>
    <w:p w:rsidR="00D43E08" w:rsidRPr="00615F3C" w:rsidRDefault="00D43E08" w:rsidP="00256A69">
      <w:pPr>
        <w:pStyle w:val="Paragrafi"/>
      </w:pPr>
      <w:r>
        <w:t xml:space="preserve">c) </w:t>
      </w:r>
      <w:r w:rsidRPr="00615F3C">
        <w:t>Fjalia e parë e pikës 8</w:t>
      </w:r>
      <w:r>
        <w:t xml:space="preserve"> ndryshon  si vijon: “</w:t>
      </w:r>
      <w:r w:rsidRPr="00615F3C">
        <w:t>Projekti 2KR me mb</w:t>
      </w:r>
      <w:r>
        <w:t>arimin e afatit të aplikimit bre</w:t>
      </w:r>
      <w:r w:rsidRPr="00615F3C">
        <w:t xml:space="preserve">nda muajit qershor </w:t>
      </w:r>
      <w:r>
        <w:t xml:space="preserve">për fazën e parë </w:t>
      </w:r>
      <w:r w:rsidRPr="00615F3C">
        <w:t xml:space="preserve">dhe </w:t>
      </w:r>
      <w:r w:rsidR="00FF20CE">
        <w:t xml:space="preserve">nga </w:t>
      </w:r>
      <w:r>
        <w:t>10-</w:t>
      </w:r>
      <w:r w:rsidRPr="00615F3C">
        <w:t xml:space="preserve">15 nëntor </w:t>
      </w:r>
      <w:r>
        <w:t xml:space="preserve">për fazën e dytë </w:t>
      </w:r>
      <w:r w:rsidRPr="00615F3C">
        <w:t>bën vlerësimin e kërkesave të paraqitura dhe përzgjedhjen e subjekteve fituese.”</w:t>
      </w:r>
    </w:p>
    <w:p w:rsidR="00D43E08" w:rsidRPr="00615F3C" w:rsidRDefault="00D43E08" w:rsidP="00256A69">
      <w:pPr>
        <w:pStyle w:val="Paragrafi"/>
      </w:pPr>
      <w:r>
        <w:t xml:space="preserve">2. </w:t>
      </w:r>
      <w:r w:rsidRPr="00615F3C">
        <w:t xml:space="preserve">Ndryshimet e parashikuara në pikën 2 të këtij udhëzimi </w:t>
      </w:r>
      <w:r>
        <w:t>zbatohen</w:t>
      </w:r>
      <w:r w:rsidRPr="00615F3C">
        <w:t xml:space="preserve"> edhe për skemën e mbështetjes “Për shoqëritë e prodhimit dhe tregtimit për ndërtesa, makineri bujqësore, pajisje për ru</w:t>
      </w:r>
      <w:r>
        <w:t>ajtje dhe përpunim të prodhimit</w:t>
      </w:r>
      <w:r w:rsidR="00FF20CE">
        <w:t>”</w:t>
      </w:r>
      <w:r>
        <w:t xml:space="preserve"> për pikat 5, 11 dhe 12.</w:t>
      </w:r>
    </w:p>
    <w:p w:rsidR="00D43E08" w:rsidRPr="00615F3C" w:rsidRDefault="00D43E08" w:rsidP="00256A69">
      <w:pPr>
        <w:pStyle w:val="Paragrafi"/>
      </w:pPr>
      <w:r>
        <w:t xml:space="preserve">3. </w:t>
      </w:r>
      <w:r w:rsidRPr="00615F3C">
        <w:t>Ky udhëzim hyn në fuqi menjëherë.</w:t>
      </w:r>
    </w:p>
    <w:p w:rsidR="00D43E08" w:rsidRPr="00615F3C" w:rsidRDefault="00D43E08" w:rsidP="00256A69">
      <w:pPr>
        <w:pStyle w:val="Paragrafi"/>
      </w:pPr>
    </w:p>
    <w:tbl>
      <w:tblPr>
        <w:tblW w:w="0" w:type="auto"/>
        <w:tblLook w:val="01E0" w:firstRow="1" w:lastRow="1" w:firstColumn="1" w:lastColumn="1" w:noHBand="0" w:noVBand="0"/>
      </w:tblPr>
      <w:tblGrid>
        <w:gridCol w:w="4643"/>
        <w:gridCol w:w="4644"/>
      </w:tblGrid>
      <w:tr w:rsidR="00D43E08" w:rsidTr="0000724F">
        <w:tc>
          <w:tcPr>
            <w:tcW w:w="4643" w:type="dxa"/>
          </w:tcPr>
          <w:p w:rsidR="00D43E08" w:rsidRPr="00615F3C" w:rsidRDefault="00D43E08" w:rsidP="0000724F">
            <w:pPr>
              <w:pStyle w:val="Autoriteti"/>
              <w:keepNext w:val="0"/>
              <w:tabs>
                <w:tab w:val="num" w:pos="1800"/>
              </w:tabs>
              <w:spacing w:after="120"/>
              <w:jc w:val="left"/>
            </w:pPr>
            <w:r w:rsidRPr="00615F3C">
              <w:t>MINIST</w:t>
            </w:r>
            <w:r w:rsidR="00BF2015">
              <w:t>RI I BUJQËSISË</w:t>
            </w:r>
            <w:r w:rsidRPr="00615F3C">
              <w:t xml:space="preserve">, USHQIMIT      </w:t>
            </w:r>
            <w:r>
              <w:t xml:space="preserve">                    </w:t>
            </w:r>
          </w:p>
          <w:p w:rsidR="00D43E08" w:rsidRDefault="00BF2015" w:rsidP="0000724F">
            <w:pPr>
              <w:pStyle w:val="Autoriteti"/>
              <w:keepNext w:val="0"/>
              <w:tabs>
                <w:tab w:val="num" w:pos="1800"/>
              </w:tabs>
              <w:spacing w:after="120"/>
              <w:jc w:val="left"/>
            </w:pPr>
            <w:r>
              <w:t>DHE MBROJTJES SË</w:t>
            </w:r>
            <w:r w:rsidR="00D43E08" w:rsidRPr="00615F3C">
              <w:t xml:space="preserve"> KONSUMATORIT</w:t>
            </w:r>
          </w:p>
          <w:p w:rsidR="00D43E08" w:rsidRDefault="00D43E08" w:rsidP="0000724F">
            <w:pPr>
              <w:pStyle w:val="AutoritetiEmer"/>
              <w:tabs>
                <w:tab w:val="num" w:pos="1800"/>
              </w:tabs>
              <w:spacing w:after="120"/>
              <w:jc w:val="center"/>
            </w:pPr>
            <w:r w:rsidRPr="00365657">
              <w:t>Jemin Gjana</w:t>
            </w:r>
          </w:p>
        </w:tc>
        <w:tc>
          <w:tcPr>
            <w:tcW w:w="4644" w:type="dxa"/>
          </w:tcPr>
          <w:p w:rsidR="00D43E08" w:rsidRDefault="00D43E08" w:rsidP="0000724F">
            <w:pPr>
              <w:pStyle w:val="Autoriteti"/>
              <w:keepNext w:val="0"/>
              <w:tabs>
                <w:tab w:val="num" w:pos="1800"/>
              </w:tabs>
              <w:spacing w:after="120"/>
            </w:pPr>
            <w:r w:rsidRPr="00615F3C">
              <w:t>MINISTRI I FINANCAVE</w:t>
            </w:r>
          </w:p>
          <w:p w:rsidR="00D43E08" w:rsidRPr="00365657" w:rsidRDefault="00D43E08" w:rsidP="0000724F">
            <w:pPr>
              <w:pStyle w:val="AutoritetiEmer"/>
              <w:tabs>
                <w:tab w:val="num" w:pos="1800"/>
              </w:tabs>
              <w:spacing w:after="120"/>
            </w:pPr>
            <w:r w:rsidRPr="00365657">
              <w:t>Ridvan Bode</w:t>
            </w:r>
          </w:p>
          <w:p w:rsidR="00D43E08" w:rsidRDefault="00D43E08" w:rsidP="0000724F">
            <w:pPr>
              <w:pStyle w:val="Paragrafi"/>
              <w:tabs>
                <w:tab w:val="num" w:pos="1800"/>
              </w:tabs>
              <w:spacing w:after="120"/>
              <w:ind w:firstLine="0"/>
            </w:pPr>
          </w:p>
        </w:tc>
      </w:tr>
    </w:tbl>
    <w:p w:rsidR="00D43E08" w:rsidRPr="00615F3C" w:rsidRDefault="00D43E08" w:rsidP="00256A69">
      <w:pPr>
        <w:pStyle w:val="Paragrafi"/>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135E6" w:rsidRDefault="008135E6" w:rsidP="00256A69">
      <w:pPr>
        <w:pStyle w:val="Akti"/>
        <w:keepNext w:val="0"/>
      </w:pPr>
    </w:p>
    <w:p w:rsidR="008E04DF" w:rsidRDefault="008E04DF" w:rsidP="00256A69">
      <w:pPr>
        <w:pStyle w:val="Akti"/>
        <w:keepNext w:val="0"/>
      </w:pPr>
      <w:r>
        <w:t>Kërkesë</w:t>
      </w:r>
    </w:p>
    <w:p w:rsidR="008E04DF" w:rsidRDefault="008E04DF" w:rsidP="00256A69">
      <w:pPr>
        <w:pStyle w:val="NumriData"/>
        <w:keepNext w:val="0"/>
      </w:pPr>
      <w:r>
        <w:t>Nr.7245/1, datë 6.11.2008</w:t>
      </w:r>
    </w:p>
    <w:p w:rsidR="008E04DF" w:rsidRDefault="008E04DF" w:rsidP="00256A69">
      <w:pPr>
        <w:pStyle w:val="TitulliTitull"/>
        <w:keepNext w:val="0"/>
      </w:pPr>
    </w:p>
    <w:p w:rsidR="008E04DF" w:rsidRDefault="008E04DF" w:rsidP="00256A69">
      <w:pPr>
        <w:pStyle w:val="Titulli"/>
        <w:keepNext w:val="0"/>
      </w:pPr>
      <w:r>
        <w:t>për shpronësim publik</w:t>
      </w:r>
    </w:p>
    <w:p w:rsidR="008E04DF" w:rsidRDefault="008E04DF" w:rsidP="00256A69">
      <w:pPr>
        <w:pStyle w:val="Paragrafi"/>
      </w:pPr>
    </w:p>
    <w:p w:rsidR="008E04DF" w:rsidRDefault="008E04DF" w:rsidP="00256A69">
      <w:pPr>
        <w:pStyle w:val="Paragrafi"/>
      </w:pPr>
      <w:r>
        <w:t>Ministria e Punëve Publike, Transportit dhe Telekomunikacionit shpall kërkesën për shpronësim  për interes publik të pasurive të paluajtshme pronë private, që preken nga ndërtimi i segmentit rrugor Kardhiq-Delvinë.</w:t>
      </w:r>
    </w:p>
    <w:p w:rsidR="008E04DF" w:rsidRDefault="008E04DF" w:rsidP="00256A69">
      <w:pPr>
        <w:pStyle w:val="Paragrafi"/>
      </w:pPr>
      <w:r>
        <w:t>Subjekti kërkues i këtij objekti është Drejtoria e Përgjithshme e Rrugëve. Me anë të këtij publikimi në shtyp kërkojmë të vëmë në dijeni personat të cilët preken nga ky shpronësim.Vënia në dijeni konsiston në masën e vlerësimit të llogaritur nga Komisioni i Posaçëm i Shpronësimit pranë Ministrisë së Punëve Publike, Transportit dhe Telekomunikacionit, për pronarët sipas listës emërore bashkëlidhur.</w:t>
      </w:r>
    </w:p>
    <w:p w:rsidR="008E04DF" w:rsidRDefault="008E04DF" w:rsidP="00256A69">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8E04DF" w:rsidRDefault="008E04DF" w:rsidP="00256A69">
      <w:pPr>
        <w:pStyle w:val="Paragrafi"/>
      </w:pPr>
      <w: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8E04DF" w:rsidRDefault="008E04DF" w:rsidP="00256A69">
      <w:pPr>
        <w:pStyle w:val="Paragrafi"/>
      </w:pPr>
      <w:r>
        <w:t>Vlera totale e këtij shpronësimi është 3 094 145 (tre milionë e nëntëdhjetë e katër mijë e njëqind e dyzet e pesë) lekë.</w:t>
      </w: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sectPr w:rsidR="008E04DF" w:rsidSect="00514CD4">
          <w:footerReference w:type="even" r:id="rId9"/>
          <w:footerReference w:type="default" r:id="rId10"/>
          <w:pgSz w:w="11907" w:h="16840" w:code="9"/>
          <w:pgMar w:top="1418" w:right="1418" w:bottom="1418" w:left="1418" w:header="720" w:footer="720" w:gutter="0"/>
          <w:cols w:space="720"/>
          <w:docGrid w:linePitch="360"/>
        </w:sectPr>
      </w:pPr>
    </w:p>
    <w:p w:rsidR="008E04DF" w:rsidRDefault="008E04DF" w:rsidP="00256A69">
      <w:pPr>
        <w:pStyle w:val="Paragrafi"/>
      </w:pPr>
      <w:r>
        <w:t>REPUBLIKA E SHQIPËRISË</w:t>
      </w:r>
    </w:p>
    <w:p w:rsidR="008E04DF" w:rsidRDefault="008E04DF" w:rsidP="00256A69">
      <w:pPr>
        <w:pStyle w:val="Paragrafi"/>
      </w:pPr>
      <w:r>
        <w:t>MINISTRIA E PUNËVE PUBLIKE TRANSPORTIT DHE TELEKOMUNIKACIONIT</w:t>
      </w:r>
    </w:p>
    <w:p w:rsidR="008E04DF" w:rsidRDefault="008E04DF" w:rsidP="00256A69">
      <w:pPr>
        <w:pStyle w:val="Paragrafi"/>
      </w:pPr>
      <w:r>
        <w:t>DREJTORIA E PËRGJITHSHME E RRUGËVE</w:t>
      </w:r>
    </w:p>
    <w:p w:rsidR="008E04DF" w:rsidRDefault="008E04DF" w:rsidP="00256A69">
      <w:pPr>
        <w:pStyle w:val="Paragrafi"/>
      </w:pPr>
      <w:r>
        <w:t>SEKTORI I SHPRONËSIMEVE</w:t>
      </w:r>
    </w:p>
    <w:p w:rsidR="008E04DF" w:rsidRDefault="008E04DF" w:rsidP="00256A69">
      <w:pPr>
        <w:pStyle w:val="Paragrafi"/>
      </w:pPr>
    </w:p>
    <w:p w:rsidR="008E04DF" w:rsidRDefault="008E04DF" w:rsidP="00256A69">
      <w:pPr>
        <w:pStyle w:val="Paragrafi"/>
      </w:pPr>
      <w:r>
        <w:t>KARDHIQ-DELVINË</w:t>
      </w:r>
    </w:p>
    <w:p w:rsidR="008E04DF" w:rsidRDefault="008E04DF" w:rsidP="00256A69">
      <w:pPr>
        <w:pStyle w:val="Paragrafi"/>
      </w:pPr>
    </w:p>
    <w:p w:rsidR="008E04DF" w:rsidRDefault="008E04DF" w:rsidP="00256A69">
      <w:pPr>
        <w:pStyle w:val="Paragrafi"/>
      </w:pPr>
      <w:r>
        <w:t>Qarku Gjirokastër, rrethi Gjirokastër, komuna Cepo, fshati Prongji</w:t>
      </w:r>
    </w:p>
    <w:p w:rsidR="008E04DF" w:rsidRDefault="008E04DF" w:rsidP="00256A6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260"/>
        <w:gridCol w:w="900"/>
        <w:gridCol w:w="1260"/>
        <w:gridCol w:w="900"/>
        <w:gridCol w:w="1080"/>
        <w:gridCol w:w="1080"/>
        <w:gridCol w:w="1980"/>
        <w:gridCol w:w="1080"/>
        <w:gridCol w:w="2520"/>
      </w:tblGrid>
      <w:tr w:rsidR="008E04DF" w:rsidTr="0000724F">
        <w:trPr>
          <w:jc w:val="center"/>
        </w:trPr>
        <w:tc>
          <w:tcPr>
            <w:tcW w:w="648" w:type="dxa"/>
            <w:vMerge w:val="restart"/>
          </w:tcPr>
          <w:p w:rsidR="008E04DF" w:rsidRDefault="008E04DF" w:rsidP="0000724F">
            <w:pPr>
              <w:pStyle w:val="Tabele"/>
              <w:widowControl w:val="0"/>
              <w:tabs>
                <w:tab w:val="num" w:pos="1800"/>
              </w:tabs>
              <w:spacing w:after="120"/>
              <w:jc w:val="center"/>
            </w:pPr>
            <w:r>
              <w:t>Nr.</w:t>
            </w:r>
          </w:p>
        </w:tc>
        <w:tc>
          <w:tcPr>
            <w:tcW w:w="3420" w:type="dxa"/>
            <w:gridSpan w:val="3"/>
          </w:tcPr>
          <w:p w:rsidR="008E04DF" w:rsidRDefault="008E04DF" w:rsidP="0000724F">
            <w:pPr>
              <w:pStyle w:val="Tabele"/>
              <w:widowControl w:val="0"/>
              <w:tabs>
                <w:tab w:val="num" w:pos="1800"/>
              </w:tabs>
              <w:spacing w:after="120"/>
              <w:jc w:val="center"/>
            </w:pPr>
            <w:r>
              <w:t>PRONARI</w:t>
            </w:r>
          </w:p>
        </w:tc>
        <w:tc>
          <w:tcPr>
            <w:tcW w:w="900" w:type="dxa"/>
            <w:vMerge w:val="restart"/>
          </w:tcPr>
          <w:p w:rsidR="008E04DF" w:rsidRDefault="008E04DF" w:rsidP="0000724F">
            <w:pPr>
              <w:pStyle w:val="Tabele"/>
              <w:widowControl w:val="0"/>
              <w:tabs>
                <w:tab w:val="num" w:pos="1800"/>
              </w:tabs>
              <w:spacing w:after="120"/>
              <w:jc w:val="center"/>
            </w:pPr>
            <w:r>
              <w:t>Z.k</w:t>
            </w:r>
          </w:p>
        </w:tc>
        <w:tc>
          <w:tcPr>
            <w:tcW w:w="1080" w:type="dxa"/>
            <w:vMerge w:val="restart"/>
          </w:tcPr>
          <w:p w:rsidR="008E04DF" w:rsidRDefault="008E04DF" w:rsidP="0000724F">
            <w:pPr>
              <w:pStyle w:val="Tabele"/>
              <w:widowControl w:val="0"/>
              <w:tabs>
                <w:tab w:val="num" w:pos="1800"/>
              </w:tabs>
              <w:spacing w:after="120"/>
              <w:jc w:val="center"/>
            </w:pPr>
            <w:r>
              <w:t>Nr.pas.</w:t>
            </w:r>
          </w:p>
        </w:tc>
        <w:tc>
          <w:tcPr>
            <w:tcW w:w="1080" w:type="dxa"/>
            <w:vMerge w:val="restart"/>
          </w:tcPr>
          <w:p w:rsidR="008E04DF" w:rsidRDefault="008E04DF" w:rsidP="0000724F">
            <w:pPr>
              <w:pStyle w:val="Tabele"/>
              <w:widowControl w:val="0"/>
              <w:tabs>
                <w:tab w:val="num" w:pos="1800"/>
              </w:tabs>
              <w:spacing w:after="120"/>
              <w:jc w:val="center"/>
            </w:pPr>
            <w:r>
              <w:t>Sip.m</w:t>
            </w:r>
            <w:r w:rsidRPr="0000724F">
              <w:rPr>
                <w:vertAlign w:val="superscript"/>
              </w:rPr>
              <w:t>2</w:t>
            </w:r>
          </w:p>
        </w:tc>
        <w:tc>
          <w:tcPr>
            <w:tcW w:w="1980" w:type="dxa"/>
            <w:vMerge w:val="restart"/>
          </w:tcPr>
          <w:p w:rsidR="008E04DF" w:rsidRDefault="008E04DF" w:rsidP="0000724F">
            <w:pPr>
              <w:pStyle w:val="Tabele"/>
              <w:widowControl w:val="0"/>
              <w:tabs>
                <w:tab w:val="num" w:pos="1800"/>
              </w:tabs>
              <w:spacing w:after="120"/>
              <w:jc w:val="center"/>
            </w:pPr>
            <w:r>
              <w:t>Kultura bujqësore</w:t>
            </w:r>
          </w:p>
        </w:tc>
        <w:tc>
          <w:tcPr>
            <w:tcW w:w="1080" w:type="dxa"/>
            <w:vMerge w:val="restart"/>
          </w:tcPr>
          <w:p w:rsidR="008E04DF" w:rsidRDefault="008E04DF" w:rsidP="0000724F">
            <w:pPr>
              <w:pStyle w:val="Tabele"/>
              <w:widowControl w:val="0"/>
              <w:tabs>
                <w:tab w:val="num" w:pos="1800"/>
              </w:tabs>
              <w:spacing w:after="120"/>
              <w:jc w:val="center"/>
            </w:pPr>
            <w:r>
              <w:t>Totali</w:t>
            </w:r>
          </w:p>
        </w:tc>
        <w:tc>
          <w:tcPr>
            <w:tcW w:w="2520" w:type="dxa"/>
            <w:vMerge w:val="restart"/>
          </w:tcPr>
          <w:p w:rsidR="008E04DF" w:rsidRDefault="008E04DF" w:rsidP="0000724F">
            <w:pPr>
              <w:pStyle w:val="Tabele"/>
              <w:widowControl w:val="0"/>
              <w:tabs>
                <w:tab w:val="num" w:pos="1800"/>
              </w:tabs>
              <w:spacing w:after="120"/>
              <w:jc w:val="center"/>
            </w:pPr>
            <w:r>
              <w:t>Shënime</w:t>
            </w:r>
          </w:p>
        </w:tc>
      </w:tr>
      <w:tr w:rsidR="008E04DF" w:rsidTr="0000724F">
        <w:trPr>
          <w:jc w:val="center"/>
        </w:trPr>
        <w:tc>
          <w:tcPr>
            <w:tcW w:w="648" w:type="dxa"/>
            <w:vMerge/>
          </w:tcPr>
          <w:p w:rsidR="008E04DF" w:rsidRDefault="008E04DF" w:rsidP="0000724F">
            <w:pPr>
              <w:pStyle w:val="Tabele"/>
              <w:widowControl w:val="0"/>
              <w:tabs>
                <w:tab w:val="num" w:pos="1800"/>
              </w:tabs>
              <w:spacing w:after="120"/>
              <w:jc w:val="both"/>
            </w:pPr>
          </w:p>
        </w:tc>
        <w:tc>
          <w:tcPr>
            <w:tcW w:w="1260" w:type="dxa"/>
          </w:tcPr>
          <w:p w:rsidR="008E04DF" w:rsidRDefault="008E04DF" w:rsidP="0000724F">
            <w:pPr>
              <w:pStyle w:val="Tabele"/>
              <w:widowControl w:val="0"/>
              <w:tabs>
                <w:tab w:val="num" w:pos="1800"/>
              </w:tabs>
              <w:spacing w:after="120"/>
              <w:jc w:val="center"/>
            </w:pPr>
            <w:r>
              <w:t>Emri</w:t>
            </w:r>
          </w:p>
        </w:tc>
        <w:tc>
          <w:tcPr>
            <w:tcW w:w="900" w:type="dxa"/>
          </w:tcPr>
          <w:p w:rsidR="008E04DF" w:rsidRDefault="008E04DF" w:rsidP="0000724F">
            <w:pPr>
              <w:pStyle w:val="Tabele"/>
              <w:widowControl w:val="0"/>
              <w:tabs>
                <w:tab w:val="num" w:pos="1800"/>
              </w:tabs>
              <w:spacing w:after="120"/>
              <w:jc w:val="center"/>
            </w:pPr>
            <w:r>
              <w:t>Atësia</w:t>
            </w:r>
          </w:p>
        </w:tc>
        <w:tc>
          <w:tcPr>
            <w:tcW w:w="1260" w:type="dxa"/>
          </w:tcPr>
          <w:p w:rsidR="008E04DF" w:rsidRDefault="008E04DF" w:rsidP="0000724F">
            <w:pPr>
              <w:pStyle w:val="Tabele"/>
              <w:widowControl w:val="0"/>
              <w:tabs>
                <w:tab w:val="num" w:pos="1800"/>
              </w:tabs>
              <w:spacing w:after="120"/>
              <w:jc w:val="center"/>
            </w:pPr>
            <w:r>
              <w:t>Mbiemri</w:t>
            </w:r>
          </w:p>
        </w:tc>
        <w:tc>
          <w:tcPr>
            <w:tcW w:w="900" w:type="dxa"/>
            <w:vMerge/>
          </w:tcPr>
          <w:p w:rsidR="008E04DF" w:rsidRDefault="008E04DF" w:rsidP="0000724F">
            <w:pPr>
              <w:pStyle w:val="Tabele"/>
              <w:widowControl w:val="0"/>
              <w:tabs>
                <w:tab w:val="num" w:pos="1800"/>
              </w:tabs>
              <w:spacing w:after="120"/>
              <w:jc w:val="both"/>
            </w:pPr>
          </w:p>
        </w:tc>
        <w:tc>
          <w:tcPr>
            <w:tcW w:w="1080" w:type="dxa"/>
            <w:vMerge/>
          </w:tcPr>
          <w:p w:rsidR="008E04DF" w:rsidRDefault="008E04DF" w:rsidP="0000724F">
            <w:pPr>
              <w:pStyle w:val="Tabele"/>
              <w:widowControl w:val="0"/>
              <w:tabs>
                <w:tab w:val="num" w:pos="1800"/>
              </w:tabs>
              <w:spacing w:after="120"/>
              <w:jc w:val="both"/>
            </w:pPr>
          </w:p>
        </w:tc>
        <w:tc>
          <w:tcPr>
            <w:tcW w:w="1080" w:type="dxa"/>
            <w:vMerge/>
          </w:tcPr>
          <w:p w:rsidR="008E04DF" w:rsidRDefault="008E04DF" w:rsidP="0000724F">
            <w:pPr>
              <w:pStyle w:val="Tabele"/>
              <w:widowControl w:val="0"/>
              <w:tabs>
                <w:tab w:val="num" w:pos="1800"/>
              </w:tabs>
              <w:spacing w:after="120"/>
              <w:jc w:val="both"/>
            </w:pPr>
          </w:p>
        </w:tc>
        <w:tc>
          <w:tcPr>
            <w:tcW w:w="1980" w:type="dxa"/>
            <w:vMerge/>
          </w:tcPr>
          <w:p w:rsidR="008E04DF" w:rsidRDefault="008E04DF" w:rsidP="0000724F">
            <w:pPr>
              <w:pStyle w:val="Tabele"/>
              <w:widowControl w:val="0"/>
              <w:tabs>
                <w:tab w:val="num" w:pos="1800"/>
              </w:tabs>
              <w:spacing w:after="120"/>
              <w:jc w:val="both"/>
            </w:pPr>
          </w:p>
        </w:tc>
        <w:tc>
          <w:tcPr>
            <w:tcW w:w="1080" w:type="dxa"/>
            <w:vMerge/>
          </w:tcPr>
          <w:p w:rsidR="008E04DF" w:rsidRDefault="008E04DF" w:rsidP="0000724F">
            <w:pPr>
              <w:pStyle w:val="Tabele"/>
              <w:widowControl w:val="0"/>
              <w:tabs>
                <w:tab w:val="num" w:pos="1800"/>
              </w:tabs>
              <w:spacing w:after="120"/>
              <w:jc w:val="both"/>
            </w:pPr>
          </w:p>
        </w:tc>
        <w:tc>
          <w:tcPr>
            <w:tcW w:w="2520" w:type="dxa"/>
            <w:vMerge/>
          </w:tcPr>
          <w:p w:rsidR="008E04DF" w:rsidRDefault="008E04DF" w:rsidP="0000724F">
            <w:pPr>
              <w:pStyle w:val="Tabele"/>
              <w:widowControl w:val="0"/>
              <w:tabs>
                <w:tab w:val="num" w:pos="1800"/>
              </w:tabs>
              <w:spacing w:after="120"/>
              <w:jc w:val="both"/>
            </w:pPr>
          </w:p>
        </w:tc>
      </w:tr>
      <w:tr w:rsidR="008E04DF" w:rsidRPr="0000724F" w:rsidTr="0000724F">
        <w:trPr>
          <w:jc w:val="center"/>
        </w:trPr>
        <w:tc>
          <w:tcPr>
            <w:tcW w:w="648" w:type="dxa"/>
          </w:tcPr>
          <w:p w:rsidR="008E04DF" w:rsidRDefault="008E04DF" w:rsidP="0000724F">
            <w:pPr>
              <w:pStyle w:val="Tabele"/>
              <w:widowControl w:val="0"/>
              <w:tabs>
                <w:tab w:val="num" w:pos="1800"/>
              </w:tabs>
              <w:spacing w:after="120"/>
              <w:jc w:val="both"/>
            </w:pPr>
            <w:r>
              <w:t>1.</w:t>
            </w:r>
          </w:p>
        </w:tc>
        <w:tc>
          <w:tcPr>
            <w:tcW w:w="1260" w:type="dxa"/>
          </w:tcPr>
          <w:p w:rsidR="008E04DF" w:rsidRDefault="008E04DF" w:rsidP="0000724F">
            <w:pPr>
              <w:pStyle w:val="Tabele"/>
              <w:widowControl w:val="0"/>
              <w:tabs>
                <w:tab w:val="num" w:pos="1800"/>
              </w:tabs>
              <w:spacing w:after="120"/>
              <w:jc w:val="both"/>
            </w:pPr>
            <w:r>
              <w:t>Namik</w:t>
            </w:r>
          </w:p>
        </w:tc>
        <w:tc>
          <w:tcPr>
            <w:tcW w:w="900" w:type="dxa"/>
          </w:tcPr>
          <w:p w:rsidR="008E04DF" w:rsidRDefault="008E04DF" w:rsidP="0000724F">
            <w:pPr>
              <w:pStyle w:val="Tabele"/>
              <w:widowControl w:val="0"/>
              <w:tabs>
                <w:tab w:val="num" w:pos="1800"/>
              </w:tabs>
              <w:spacing w:after="120"/>
              <w:jc w:val="both"/>
            </w:pPr>
            <w:r>
              <w:t>Tafil</w:t>
            </w:r>
          </w:p>
        </w:tc>
        <w:tc>
          <w:tcPr>
            <w:tcW w:w="1260" w:type="dxa"/>
          </w:tcPr>
          <w:p w:rsidR="008E04DF" w:rsidRDefault="008E04DF" w:rsidP="0000724F">
            <w:pPr>
              <w:pStyle w:val="Tabele"/>
              <w:widowControl w:val="0"/>
              <w:tabs>
                <w:tab w:val="num" w:pos="1800"/>
              </w:tabs>
              <w:spacing w:after="120"/>
              <w:jc w:val="both"/>
            </w:pPr>
            <w:r>
              <w:t>Kasi</w:t>
            </w:r>
          </w:p>
        </w:tc>
        <w:tc>
          <w:tcPr>
            <w:tcW w:w="900" w:type="dxa"/>
          </w:tcPr>
          <w:p w:rsidR="008E04DF" w:rsidRDefault="008E04DF" w:rsidP="0000724F">
            <w:pPr>
              <w:pStyle w:val="Tabele"/>
              <w:widowControl w:val="0"/>
              <w:tabs>
                <w:tab w:val="num" w:pos="1800"/>
              </w:tabs>
              <w:spacing w:after="120"/>
              <w:jc w:val="both"/>
            </w:pPr>
            <w:r>
              <w:t>3058</w:t>
            </w:r>
          </w:p>
        </w:tc>
        <w:tc>
          <w:tcPr>
            <w:tcW w:w="1080" w:type="dxa"/>
          </w:tcPr>
          <w:p w:rsidR="008E04DF" w:rsidRDefault="008E04DF" w:rsidP="0000724F">
            <w:pPr>
              <w:pStyle w:val="Tabele"/>
              <w:widowControl w:val="0"/>
              <w:tabs>
                <w:tab w:val="num" w:pos="1800"/>
              </w:tabs>
              <w:spacing w:after="120"/>
              <w:jc w:val="both"/>
            </w:pPr>
            <w:r>
              <w:t>223</w:t>
            </w:r>
          </w:p>
        </w:tc>
        <w:tc>
          <w:tcPr>
            <w:tcW w:w="1080" w:type="dxa"/>
          </w:tcPr>
          <w:p w:rsidR="008E04DF" w:rsidRDefault="008E04DF" w:rsidP="0000724F">
            <w:pPr>
              <w:pStyle w:val="Tabele"/>
              <w:widowControl w:val="0"/>
              <w:tabs>
                <w:tab w:val="num" w:pos="1800"/>
              </w:tabs>
              <w:spacing w:after="120"/>
              <w:jc w:val="both"/>
            </w:pPr>
            <w:r>
              <w:t>221</w:t>
            </w:r>
          </w:p>
        </w:tc>
        <w:tc>
          <w:tcPr>
            <w:tcW w:w="1980" w:type="dxa"/>
          </w:tcPr>
          <w:p w:rsidR="008E04DF" w:rsidRDefault="008E04DF" w:rsidP="0000724F">
            <w:pPr>
              <w:pStyle w:val="Tabele"/>
              <w:widowControl w:val="0"/>
              <w:tabs>
                <w:tab w:val="num" w:pos="1800"/>
              </w:tabs>
              <w:spacing w:after="120"/>
              <w:jc w:val="both"/>
            </w:pPr>
            <w:r>
              <w:t>4972</w:t>
            </w:r>
          </w:p>
        </w:tc>
        <w:tc>
          <w:tcPr>
            <w:tcW w:w="1080" w:type="dxa"/>
          </w:tcPr>
          <w:p w:rsidR="008E04DF" w:rsidRDefault="008E04DF" w:rsidP="0000724F">
            <w:pPr>
              <w:pStyle w:val="Tabele"/>
              <w:widowControl w:val="0"/>
              <w:tabs>
                <w:tab w:val="num" w:pos="1800"/>
              </w:tabs>
              <w:spacing w:after="120"/>
              <w:jc w:val="both"/>
            </w:pPr>
            <w:r>
              <w:t>4972</w:t>
            </w:r>
          </w:p>
        </w:tc>
        <w:tc>
          <w:tcPr>
            <w:tcW w:w="2520" w:type="dxa"/>
          </w:tcPr>
          <w:p w:rsidR="008E04DF" w:rsidRDefault="008E04DF" w:rsidP="0000724F">
            <w:pPr>
              <w:pStyle w:val="Tabele"/>
              <w:widowControl w:val="0"/>
              <w:tabs>
                <w:tab w:val="num" w:pos="1800"/>
              </w:tabs>
              <w:spacing w:after="120"/>
              <w:jc w:val="both"/>
            </w:pPr>
            <w:r>
              <w:t>Konfirmuar nga ZRPP</w:t>
            </w:r>
          </w:p>
        </w:tc>
      </w:tr>
      <w:tr w:rsidR="008E04DF" w:rsidRPr="0000724F" w:rsidTr="0000724F">
        <w:trPr>
          <w:jc w:val="center"/>
        </w:trPr>
        <w:tc>
          <w:tcPr>
            <w:tcW w:w="648" w:type="dxa"/>
          </w:tcPr>
          <w:p w:rsidR="008E04DF" w:rsidRDefault="008E04DF" w:rsidP="0000724F">
            <w:pPr>
              <w:pStyle w:val="Tabele"/>
              <w:widowControl w:val="0"/>
              <w:tabs>
                <w:tab w:val="num" w:pos="1800"/>
              </w:tabs>
              <w:spacing w:after="120"/>
              <w:jc w:val="both"/>
            </w:pPr>
            <w:r>
              <w:t>2.</w:t>
            </w:r>
          </w:p>
        </w:tc>
        <w:tc>
          <w:tcPr>
            <w:tcW w:w="1260" w:type="dxa"/>
          </w:tcPr>
          <w:p w:rsidR="008E04DF" w:rsidRDefault="008E04DF" w:rsidP="0000724F">
            <w:pPr>
              <w:pStyle w:val="Tabele"/>
              <w:widowControl w:val="0"/>
              <w:tabs>
                <w:tab w:val="num" w:pos="1800"/>
              </w:tabs>
              <w:spacing w:after="120"/>
              <w:jc w:val="both"/>
            </w:pPr>
            <w:r>
              <w:t>Siri</w:t>
            </w:r>
          </w:p>
        </w:tc>
        <w:tc>
          <w:tcPr>
            <w:tcW w:w="900" w:type="dxa"/>
          </w:tcPr>
          <w:p w:rsidR="008E04DF" w:rsidRDefault="008E04DF" w:rsidP="0000724F">
            <w:pPr>
              <w:pStyle w:val="Tabele"/>
              <w:widowControl w:val="0"/>
              <w:tabs>
                <w:tab w:val="num" w:pos="1800"/>
              </w:tabs>
              <w:spacing w:after="120"/>
              <w:jc w:val="both"/>
            </w:pPr>
            <w:r>
              <w:t>Rexhep</w:t>
            </w:r>
          </w:p>
        </w:tc>
        <w:tc>
          <w:tcPr>
            <w:tcW w:w="1260" w:type="dxa"/>
          </w:tcPr>
          <w:p w:rsidR="008E04DF" w:rsidRDefault="008E04DF" w:rsidP="0000724F">
            <w:pPr>
              <w:pStyle w:val="Tabele"/>
              <w:widowControl w:val="0"/>
              <w:tabs>
                <w:tab w:val="num" w:pos="1800"/>
              </w:tabs>
              <w:spacing w:after="120"/>
              <w:jc w:val="both"/>
            </w:pPr>
            <w:r>
              <w:t>Ruci</w:t>
            </w:r>
          </w:p>
        </w:tc>
        <w:tc>
          <w:tcPr>
            <w:tcW w:w="900" w:type="dxa"/>
          </w:tcPr>
          <w:p w:rsidR="008E04DF" w:rsidRDefault="008E04DF" w:rsidP="0000724F">
            <w:pPr>
              <w:pStyle w:val="Tabele"/>
              <w:widowControl w:val="0"/>
              <w:tabs>
                <w:tab w:val="num" w:pos="1800"/>
              </w:tabs>
              <w:spacing w:after="120"/>
              <w:jc w:val="both"/>
            </w:pPr>
            <w:r>
              <w:t>3058</w:t>
            </w:r>
          </w:p>
        </w:tc>
        <w:tc>
          <w:tcPr>
            <w:tcW w:w="1080" w:type="dxa"/>
          </w:tcPr>
          <w:p w:rsidR="008E04DF" w:rsidRDefault="008E04DF" w:rsidP="0000724F">
            <w:pPr>
              <w:pStyle w:val="Tabele"/>
              <w:widowControl w:val="0"/>
              <w:tabs>
                <w:tab w:val="num" w:pos="1800"/>
              </w:tabs>
              <w:spacing w:after="120"/>
              <w:jc w:val="both"/>
            </w:pPr>
            <w:r>
              <w:t>289/1</w:t>
            </w:r>
          </w:p>
        </w:tc>
        <w:tc>
          <w:tcPr>
            <w:tcW w:w="1080" w:type="dxa"/>
          </w:tcPr>
          <w:p w:rsidR="008E04DF" w:rsidRDefault="008E04DF" w:rsidP="0000724F">
            <w:pPr>
              <w:pStyle w:val="Tabele"/>
              <w:widowControl w:val="0"/>
              <w:tabs>
                <w:tab w:val="num" w:pos="1800"/>
              </w:tabs>
              <w:spacing w:after="120"/>
              <w:jc w:val="both"/>
            </w:pPr>
            <w:r>
              <w:t>1805</w:t>
            </w:r>
          </w:p>
        </w:tc>
        <w:tc>
          <w:tcPr>
            <w:tcW w:w="1980" w:type="dxa"/>
          </w:tcPr>
          <w:p w:rsidR="008E04DF" w:rsidRDefault="008E04DF" w:rsidP="0000724F">
            <w:pPr>
              <w:pStyle w:val="Tabele"/>
              <w:widowControl w:val="0"/>
              <w:tabs>
                <w:tab w:val="num" w:pos="1800"/>
              </w:tabs>
              <w:spacing w:after="120"/>
              <w:jc w:val="both"/>
            </w:pPr>
            <w:r>
              <w:t>54600</w:t>
            </w:r>
          </w:p>
        </w:tc>
        <w:tc>
          <w:tcPr>
            <w:tcW w:w="1080" w:type="dxa"/>
          </w:tcPr>
          <w:p w:rsidR="008E04DF" w:rsidRDefault="008E04DF" w:rsidP="0000724F">
            <w:pPr>
              <w:pStyle w:val="Tabele"/>
              <w:widowControl w:val="0"/>
              <w:tabs>
                <w:tab w:val="num" w:pos="1800"/>
              </w:tabs>
              <w:spacing w:after="120"/>
              <w:jc w:val="both"/>
            </w:pPr>
            <w:r>
              <w:t>54600</w:t>
            </w:r>
          </w:p>
        </w:tc>
        <w:tc>
          <w:tcPr>
            <w:tcW w:w="2520" w:type="dxa"/>
          </w:tcPr>
          <w:p w:rsidR="008E04DF" w:rsidRDefault="008E04DF" w:rsidP="0000724F">
            <w:pPr>
              <w:pStyle w:val="Tabele"/>
              <w:widowControl w:val="0"/>
              <w:tabs>
                <w:tab w:val="num" w:pos="1800"/>
              </w:tabs>
              <w:spacing w:after="120"/>
              <w:jc w:val="both"/>
            </w:pPr>
            <w:r>
              <w:t>Konfirmuar nga ZRPP</w:t>
            </w:r>
          </w:p>
        </w:tc>
      </w:tr>
      <w:tr w:rsidR="008E04DF" w:rsidRPr="0000724F" w:rsidTr="0000724F">
        <w:trPr>
          <w:jc w:val="center"/>
        </w:trPr>
        <w:tc>
          <w:tcPr>
            <w:tcW w:w="648" w:type="dxa"/>
          </w:tcPr>
          <w:p w:rsidR="008E04DF" w:rsidRDefault="008E04DF" w:rsidP="0000724F">
            <w:pPr>
              <w:pStyle w:val="Tabele"/>
              <w:widowControl w:val="0"/>
              <w:tabs>
                <w:tab w:val="num" w:pos="1800"/>
              </w:tabs>
              <w:spacing w:after="120"/>
              <w:jc w:val="both"/>
            </w:pPr>
            <w:r>
              <w:t>3.</w:t>
            </w:r>
          </w:p>
        </w:tc>
        <w:tc>
          <w:tcPr>
            <w:tcW w:w="1260" w:type="dxa"/>
          </w:tcPr>
          <w:p w:rsidR="008E04DF" w:rsidRDefault="008E04DF" w:rsidP="0000724F">
            <w:pPr>
              <w:pStyle w:val="Tabele"/>
              <w:widowControl w:val="0"/>
              <w:tabs>
                <w:tab w:val="num" w:pos="1800"/>
              </w:tabs>
              <w:spacing w:after="120"/>
              <w:jc w:val="both"/>
            </w:pPr>
            <w:r>
              <w:t>Gurabi</w:t>
            </w:r>
          </w:p>
        </w:tc>
        <w:tc>
          <w:tcPr>
            <w:tcW w:w="900" w:type="dxa"/>
          </w:tcPr>
          <w:p w:rsidR="008E04DF" w:rsidRDefault="008E04DF" w:rsidP="0000724F">
            <w:pPr>
              <w:pStyle w:val="Tabele"/>
              <w:widowControl w:val="0"/>
              <w:tabs>
                <w:tab w:val="num" w:pos="1800"/>
              </w:tabs>
              <w:spacing w:after="120"/>
              <w:jc w:val="both"/>
            </w:pPr>
            <w:r>
              <w:t>Shamet</w:t>
            </w:r>
          </w:p>
        </w:tc>
        <w:tc>
          <w:tcPr>
            <w:tcW w:w="1260" w:type="dxa"/>
          </w:tcPr>
          <w:p w:rsidR="008E04DF" w:rsidRDefault="008E04DF" w:rsidP="0000724F">
            <w:pPr>
              <w:pStyle w:val="Tabele"/>
              <w:widowControl w:val="0"/>
              <w:tabs>
                <w:tab w:val="num" w:pos="1800"/>
              </w:tabs>
              <w:spacing w:after="120"/>
              <w:jc w:val="both"/>
            </w:pPr>
            <w:r>
              <w:t>Liku</w:t>
            </w:r>
          </w:p>
        </w:tc>
        <w:tc>
          <w:tcPr>
            <w:tcW w:w="900" w:type="dxa"/>
          </w:tcPr>
          <w:p w:rsidR="008E04DF" w:rsidRDefault="008E04DF" w:rsidP="0000724F">
            <w:pPr>
              <w:pStyle w:val="Tabele"/>
              <w:widowControl w:val="0"/>
              <w:tabs>
                <w:tab w:val="num" w:pos="1800"/>
              </w:tabs>
              <w:spacing w:after="120"/>
              <w:jc w:val="both"/>
            </w:pPr>
            <w:r>
              <w:t>3058</w:t>
            </w:r>
          </w:p>
        </w:tc>
        <w:tc>
          <w:tcPr>
            <w:tcW w:w="1080" w:type="dxa"/>
          </w:tcPr>
          <w:p w:rsidR="008E04DF" w:rsidRDefault="008E04DF" w:rsidP="0000724F">
            <w:pPr>
              <w:pStyle w:val="Tabele"/>
              <w:widowControl w:val="0"/>
              <w:tabs>
                <w:tab w:val="num" w:pos="1800"/>
              </w:tabs>
              <w:spacing w:after="120"/>
              <w:jc w:val="both"/>
            </w:pPr>
            <w:r>
              <w:t>293/11</w:t>
            </w:r>
          </w:p>
        </w:tc>
        <w:tc>
          <w:tcPr>
            <w:tcW w:w="1080" w:type="dxa"/>
          </w:tcPr>
          <w:p w:rsidR="008E04DF" w:rsidRDefault="008E04DF" w:rsidP="0000724F">
            <w:pPr>
              <w:pStyle w:val="Tabele"/>
              <w:widowControl w:val="0"/>
              <w:tabs>
                <w:tab w:val="num" w:pos="1800"/>
              </w:tabs>
              <w:spacing w:after="120"/>
              <w:jc w:val="both"/>
            </w:pPr>
            <w:r>
              <w:t>175</w:t>
            </w:r>
          </w:p>
        </w:tc>
        <w:tc>
          <w:tcPr>
            <w:tcW w:w="1980" w:type="dxa"/>
          </w:tcPr>
          <w:p w:rsidR="008E04DF" w:rsidRDefault="008E04DF" w:rsidP="0000724F">
            <w:pPr>
              <w:pStyle w:val="Tabele"/>
              <w:widowControl w:val="0"/>
              <w:tabs>
                <w:tab w:val="num" w:pos="1800"/>
              </w:tabs>
              <w:spacing w:after="120"/>
              <w:jc w:val="both"/>
            </w:pPr>
            <w:r>
              <w:t>2600</w:t>
            </w:r>
          </w:p>
        </w:tc>
        <w:tc>
          <w:tcPr>
            <w:tcW w:w="1080" w:type="dxa"/>
          </w:tcPr>
          <w:p w:rsidR="008E04DF" w:rsidRDefault="008E04DF" w:rsidP="0000724F">
            <w:pPr>
              <w:pStyle w:val="Tabele"/>
              <w:widowControl w:val="0"/>
              <w:tabs>
                <w:tab w:val="num" w:pos="1800"/>
              </w:tabs>
              <w:spacing w:after="120"/>
              <w:jc w:val="both"/>
            </w:pPr>
            <w:r>
              <w:t>2600</w:t>
            </w:r>
          </w:p>
        </w:tc>
        <w:tc>
          <w:tcPr>
            <w:tcW w:w="2520" w:type="dxa"/>
          </w:tcPr>
          <w:p w:rsidR="008E04DF" w:rsidRDefault="008E04DF" w:rsidP="0000724F">
            <w:pPr>
              <w:pStyle w:val="Tabele"/>
              <w:widowControl w:val="0"/>
              <w:tabs>
                <w:tab w:val="num" w:pos="1800"/>
              </w:tabs>
              <w:spacing w:after="120"/>
              <w:jc w:val="both"/>
            </w:pPr>
            <w:r>
              <w:t>Konfirmuar nga ZRPP</w:t>
            </w:r>
          </w:p>
        </w:tc>
      </w:tr>
      <w:tr w:rsidR="008E04DF" w:rsidRPr="0000724F" w:rsidTr="0000724F">
        <w:trPr>
          <w:jc w:val="center"/>
        </w:trPr>
        <w:tc>
          <w:tcPr>
            <w:tcW w:w="648" w:type="dxa"/>
          </w:tcPr>
          <w:p w:rsidR="008E04DF" w:rsidRDefault="008E04DF" w:rsidP="0000724F">
            <w:pPr>
              <w:pStyle w:val="Tabele"/>
              <w:widowControl w:val="0"/>
              <w:tabs>
                <w:tab w:val="num" w:pos="1800"/>
              </w:tabs>
              <w:spacing w:after="120"/>
              <w:jc w:val="both"/>
            </w:pPr>
            <w:r>
              <w:t>4.</w:t>
            </w:r>
          </w:p>
        </w:tc>
        <w:tc>
          <w:tcPr>
            <w:tcW w:w="1260" w:type="dxa"/>
          </w:tcPr>
          <w:p w:rsidR="008E04DF" w:rsidRDefault="008E04DF" w:rsidP="0000724F">
            <w:pPr>
              <w:pStyle w:val="Tabele"/>
              <w:widowControl w:val="0"/>
              <w:tabs>
                <w:tab w:val="num" w:pos="1800"/>
              </w:tabs>
              <w:spacing w:after="120"/>
              <w:jc w:val="both"/>
            </w:pPr>
            <w:r>
              <w:t>Jaho</w:t>
            </w:r>
          </w:p>
        </w:tc>
        <w:tc>
          <w:tcPr>
            <w:tcW w:w="900" w:type="dxa"/>
          </w:tcPr>
          <w:p w:rsidR="008E04DF" w:rsidRDefault="008E04DF" w:rsidP="0000724F">
            <w:pPr>
              <w:pStyle w:val="Tabele"/>
              <w:widowControl w:val="0"/>
              <w:tabs>
                <w:tab w:val="num" w:pos="1800"/>
              </w:tabs>
              <w:spacing w:after="120"/>
              <w:jc w:val="both"/>
            </w:pPr>
            <w:r>
              <w:t>Ferik</w:t>
            </w:r>
          </w:p>
        </w:tc>
        <w:tc>
          <w:tcPr>
            <w:tcW w:w="1260" w:type="dxa"/>
          </w:tcPr>
          <w:p w:rsidR="008E04DF" w:rsidRDefault="008E04DF" w:rsidP="0000724F">
            <w:pPr>
              <w:pStyle w:val="Tabele"/>
              <w:widowControl w:val="0"/>
              <w:tabs>
                <w:tab w:val="num" w:pos="1800"/>
              </w:tabs>
              <w:spacing w:after="120"/>
              <w:jc w:val="both"/>
            </w:pPr>
            <w:r>
              <w:t>Shkreli</w:t>
            </w:r>
          </w:p>
        </w:tc>
        <w:tc>
          <w:tcPr>
            <w:tcW w:w="900" w:type="dxa"/>
          </w:tcPr>
          <w:p w:rsidR="008E04DF" w:rsidRDefault="008E04DF" w:rsidP="0000724F">
            <w:pPr>
              <w:pStyle w:val="Tabele"/>
              <w:widowControl w:val="0"/>
              <w:tabs>
                <w:tab w:val="num" w:pos="1800"/>
              </w:tabs>
              <w:spacing w:after="120"/>
              <w:jc w:val="both"/>
            </w:pPr>
            <w:r>
              <w:t>3058</w:t>
            </w:r>
          </w:p>
        </w:tc>
        <w:tc>
          <w:tcPr>
            <w:tcW w:w="1080" w:type="dxa"/>
          </w:tcPr>
          <w:p w:rsidR="008E04DF" w:rsidRDefault="008E04DF" w:rsidP="0000724F">
            <w:pPr>
              <w:pStyle w:val="Tabele"/>
              <w:widowControl w:val="0"/>
              <w:tabs>
                <w:tab w:val="num" w:pos="1800"/>
              </w:tabs>
              <w:spacing w:after="120"/>
              <w:jc w:val="both"/>
            </w:pPr>
            <w:r>
              <w:t>286/3</w:t>
            </w:r>
          </w:p>
        </w:tc>
        <w:tc>
          <w:tcPr>
            <w:tcW w:w="1080" w:type="dxa"/>
          </w:tcPr>
          <w:p w:rsidR="008E04DF" w:rsidRDefault="008E04DF" w:rsidP="0000724F">
            <w:pPr>
              <w:pStyle w:val="Tabele"/>
              <w:widowControl w:val="0"/>
              <w:tabs>
                <w:tab w:val="num" w:pos="1800"/>
              </w:tabs>
              <w:spacing w:after="120"/>
              <w:jc w:val="both"/>
            </w:pPr>
            <w:r>
              <w:t>1812</w:t>
            </w:r>
          </w:p>
        </w:tc>
        <w:tc>
          <w:tcPr>
            <w:tcW w:w="1980" w:type="dxa"/>
          </w:tcPr>
          <w:p w:rsidR="008E04DF" w:rsidRDefault="008E04DF" w:rsidP="0000724F">
            <w:pPr>
              <w:pStyle w:val="Tabele"/>
              <w:widowControl w:val="0"/>
              <w:tabs>
                <w:tab w:val="num" w:pos="1800"/>
              </w:tabs>
              <w:spacing w:after="120"/>
              <w:jc w:val="both"/>
            </w:pPr>
            <w:r>
              <w:t>33975</w:t>
            </w:r>
          </w:p>
        </w:tc>
        <w:tc>
          <w:tcPr>
            <w:tcW w:w="1080" w:type="dxa"/>
          </w:tcPr>
          <w:p w:rsidR="008E04DF" w:rsidRDefault="008E04DF" w:rsidP="0000724F">
            <w:pPr>
              <w:pStyle w:val="Tabele"/>
              <w:widowControl w:val="0"/>
              <w:tabs>
                <w:tab w:val="num" w:pos="1800"/>
              </w:tabs>
              <w:spacing w:after="120"/>
              <w:jc w:val="both"/>
            </w:pPr>
            <w:r>
              <w:t>33975</w:t>
            </w:r>
          </w:p>
        </w:tc>
        <w:tc>
          <w:tcPr>
            <w:tcW w:w="2520" w:type="dxa"/>
          </w:tcPr>
          <w:p w:rsidR="008E04DF" w:rsidRDefault="008E04DF" w:rsidP="0000724F">
            <w:pPr>
              <w:pStyle w:val="Tabele"/>
              <w:widowControl w:val="0"/>
              <w:tabs>
                <w:tab w:val="num" w:pos="1800"/>
              </w:tabs>
              <w:spacing w:after="120"/>
              <w:jc w:val="both"/>
            </w:pPr>
            <w:r>
              <w:t>Konfirmuar nga ZRPP</w:t>
            </w:r>
          </w:p>
        </w:tc>
      </w:tr>
      <w:tr w:rsidR="008E04DF" w:rsidRPr="0000724F" w:rsidTr="0000724F">
        <w:trPr>
          <w:jc w:val="center"/>
        </w:trPr>
        <w:tc>
          <w:tcPr>
            <w:tcW w:w="648" w:type="dxa"/>
          </w:tcPr>
          <w:p w:rsidR="008E04DF" w:rsidRDefault="008E04DF" w:rsidP="0000724F">
            <w:pPr>
              <w:pStyle w:val="Tabele"/>
              <w:widowControl w:val="0"/>
              <w:tabs>
                <w:tab w:val="num" w:pos="1800"/>
              </w:tabs>
              <w:spacing w:after="120"/>
              <w:jc w:val="both"/>
            </w:pPr>
          </w:p>
        </w:tc>
        <w:tc>
          <w:tcPr>
            <w:tcW w:w="1260" w:type="dxa"/>
          </w:tcPr>
          <w:p w:rsidR="008E04DF" w:rsidRDefault="008E04DF" w:rsidP="0000724F">
            <w:pPr>
              <w:pStyle w:val="Tabele"/>
              <w:widowControl w:val="0"/>
              <w:tabs>
                <w:tab w:val="num" w:pos="1800"/>
              </w:tabs>
              <w:spacing w:after="120"/>
              <w:jc w:val="both"/>
            </w:pPr>
          </w:p>
        </w:tc>
        <w:tc>
          <w:tcPr>
            <w:tcW w:w="900" w:type="dxa"/>
          </w:tcPr>
          <w:p w:rsidR="008E04DF" w:rsidRPr="0000724F" w:rsidRDefault="008E04DF" w:rsidP="0000724F">
            <w:pPr>
              <w:pStyle w:val="Tabele"/>
              <w:widowControl w:val="0"/>
              <w:tabs>
                <w:tab w:val="num" w:pos="1800"/>
              </w:tabs>
              <w:spacing w:after="120"/>
              <w:jc w:val="both"/>
              <w:rPr>
                <w:b/>
              </w:rPr>
            </w:pPr>
            <w:r w:rsidRPr="0000724F">
              <w:rPr>
                <w:b/>
              </w:rPr>
              <w:t>Totali</w:t>
            </w:r>
          </w:p>
        </w:tc>
        <w:tc>
          <w:tcPr>
            <w:tcW w:w="1260" w:type="dxa"/>
          </w:tcPr>
          <w:p w:rsidR="008E04DF" w:rsidRPr="0000724F" w:rsidRDefault="008E04DF" w:rsidP="0000724F">
            <w:pPr>
              <w:pStyle w:val="Tabele"/>
              <w:widowControl w:val="0"/>
              <w:tabs>
                <w:tab w:val="num" w:pos="1800"/>
              </w:tabs>
              <w:spacing w:after="120"/>
              <w:jc w:val="both"/>
              <w:rPr>
                <w:b/>
              </w:rPr>
            </w:pPr>
          </w:p>
        </w:tc>
        <w:tc>
          <w:tcPr>
            <w:tcW w:w="900" w:type="dxa"/>
          </w:tcPr>
          <w:p w:rsidR="008E04DF" w:rsidRPr="0000724F" w:rsidRDefault="008E04DF" w:rsidP="0000724F">
            <w:pPr>
              <w:pStyle w:val="Tabele"/>
              <w:widowControl w:val="0"/>
              <w:tabs>
                <w:tab w:val="num" w:pos="1800"/>
              </w:tabs>
              <w:spacing w:after="120"/>
              <w:jc w:val="both"/>
              <w:rPr>
                <w:b/>
              </w:rPr>
            </w:pPr>
          </w:p>
        </w:tc>
        <w:tc>
          <w:tcPr>
            <w:tcW w:w="1080" w:type="dxa"/>
          </w:tcPr>
          <w:p w:rsidR="008E04DF" w:rsidRPr="0000724F" w:rsidRDefault="008E04DF" w:rsidP="0000724F">
            <w:pPr>
              <w:pStyle w:val="Tabele"/>
              <w:widowControl w:val="0"/>
              <w:tabs>
                <w:tab w:val="num" w:pos="1800"/>
              </w:tabs>
              <w:spacing w:after="120"/>
              <w:jc w:val="both"/>
              <w:rPr>
                <w:b/>
              </w:rPr>
            </w:pPr>
          </w:p>
        </w:tc>
        <w:tc>
          <w:tcPr>
            <w:tcW w:w="1080" w:type="dxa"/>
          </w:tcPr>
          <w:p w:rsidR="008E04DF" w:rsidRPr="0000724F" w:rsidRDefault="008E04DF" w:rsidP="0000724F">
            <w:pPr>
              <w:pStyle w:val="Tabele"/>
              <w:widowControl w:val="0"/>
              <w:tabs>
                <w:tab w:val="num" w:pos="1800"/>
              </w:tabs>
              <w:spacing w:after="120"/>
              <w:jc w:val="both"/>
              <w:rPr>
                <w:b/>
              </w:rPr>
            </w:pPr>
            <w:r w:rsidRPr="0000724F">
              <w:rPr>
                <w:b/>
              </w:rPr>
              <w:t>4013</w:t>
            </w:r>
          </w:p>
        </w:tc>
        <w:tc>
          <w:tcPr>
            <w:tcW w:w="1980" w:type="dxa"/>
          </w:tcPr>
          <w:p w:rsidR="008E04DF" w:rsidRPr="0000724F" w:rsidRDefault="008E04DF" w:rsidP="0000724F">
            <w:pPr>
              <w:pStyle w:val="Tabele"/>
              <w:widowControl w:val="0"/>
              <w:tabs>
                <w:tab w:val="num" w:pos="1800"/>
              </w:tabs>
              <w:spacing w:after="120"/>
              <w:jc w:val="both"/>
              <w:rPr>
                <w:b/>
              </w:rPr>
            </w:pPr>
            <w:r w:rsidRPr="0000724F">
              <w:rPr>
                <w:b/>
              </w:rPr>
              <w:t>96147</w:t>
            </w:r>
          </w:p>
        </w:tc>
        <w:tc>
          <w:tcPr>
            <w:tcW w:w="1080" w:type="dxa"/>
          </w:tcPr>
          <w:p w:rsidR="008E04DF" w:rsidRPr="0000724F" w:rsidRDefault="008E04DF" w:rsidP="0000724F">
            <w:pPr>
              <w:pStyle w:val="Tabele"/>
              <w:widowControl w:val="0"/>
              <w:tabs>
                <w:tab w:val="num" w:pos="1800"/>
              </w:tabs>
              <w:spacing w:after="120"/>
              <w:jc w:val="both"/>
              <w:rPr>
                <w:b/>
              </w:rPr>
            </w:pPr>
            <w:r w:rsidRPr="0000724F">
              <w:rPr>
                <w:b/>
              </w:rPr>
              <w:t>96147</w:t>
            </w:r>
          </w:p>
        </w:tc>
        <w:tc>
          <w:tcPr>
            <w:tcW w:w="2520" w:type="dxa"/>
          </w:tcPr>
          <w:p w:rsidR="008E04DF" w:rsidRDefault="008E04DF" w:rsidP="0000724F">
            <w:pPr>
              <w:pStyle w:val="Tabele"/>
              <w:widowControl w:val="0"/>
              <w:tabs>
                <w:tab w:val="num" w:pos="1800"/>
              </w:tabs>
              <w:spacing w:after="120"/>
              <w:jc w:val="both"/>
            </w:pPr>
          </w:p>
        </w:tc>
      </w:tr>
    </w:tbl>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r>
        <w:t>REPUBLIKA E SHQIPËRISË</w:t>
      </w:r>
    </w:p>
    <w:p w:rsidR="008E04DF" w:rsidRDefault="008E04DF" w:rsidP="00256A69">
      <w:pPr>
        <w:pStyle w:val="Paragrafi"/>
      </w:pPr>
      <w:r>
        <w:t>MINISTRIA E PUNËVE PUBLIKE TRANSPORTIT DHE TELEKOMUNIKACIONIT</w:t>
      </w:r>
    </w:p>
    <w:p w:rsidR="008E04DF" w:rsidRDefault="008E04DF" w:rsidP="00256A69">
      <w:pPr>
        <w:pStyle w:val="Paragrafi"/>
      </w:pPr>
      <w:r>
        <w:t>DREJTORIA E PËRGJITHSHME E RRUGËVE</w:t>
      </w:r>
    </w:p>
    <w:p w:rsidR="008E04DF" w:rsidRDefault="008E04DF" w:rsidP="00256A69">
      <w:pPr>
        <w:pStyle w:val="Paragrafi"/>
      </w:pPr>
      <w:r>
        <w:t>DREJTORIA JURIDIKE</w:t>
      </w:r>
    </w:p>
    <w:p w:rsidR="008E04DF" w:rsidRDefault="008E04DF" w:rsidP="00256A69">
      <w:pPr>
        <w:pStyle w:val="Paragrafi"/>
      </w:pPr>
      <w:r>
        <w:t>SEKTORI I SHPRONËSIMEVE</w:t>
      </w:r>
    </w:p>
    <w:p w:rsidR="008E04DF" w:rsidRDefault="008E04DF" w:rsidP="00256A69">
      <w:pPr>
        <w:pStyle w:val="Paragrafi"/>
      </w:pPr>
    </w:p>
    <w:p w:rsidR="008E04DF" w:rsidRDefault="008E04DF" w:rsidP="00256A69">
      <w:pPr>
        <w:pStyle w:val="TitulliTitull"/>
        <w:keepNext w:val="0"/>
      </w:pPr>
      <w:r>
        <w:t>LISTA E PRONARËVE QË SHPRONËSOHEN NGA NDËRTIMI I SEGMENTIT RRUGOR “KARDHIQ-DELVINË”</w:t>
      </w:r>
    </w:p>
    <w:p w:rsidR="008E04DF" w:rsidRDefault="008E04DF" w:rsidP="00256A69">
      <w:pPr>
        <w:pStyle w:val="Paragrafi"/>
        <w:ind w:left="720"/>
      </w:pPr>
      <w:r>
        <w:t>Qarku Gjirokastër, rrethi Gjirokastër, komuna Cepo, fshati Kodër</w:t>
      </w:r>
    </w:p>
    <w:p w:rsidR="008E04DF" w:rsidRDefault="008E04DF" w:rsidP="00256A6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260"/>
        <w:gridCol w:w="959"/>
        <w:gridCol w:w="1260"/>
        <w:gridCol w:w="900"/>
        <w:gridCol w:w="1080"/>
        <w:gridCol w:w="1080"/>
        <w:gridCol w:w="1224"/>
        <w:gridCol w:w="1224"/>
        <w:gridCol w:w="1080"/>
        <w:gridCol w:w="2359"/>
      </w:tblGrid>
      <w:tr w:rsidR="008E04DF" w:rsidTr="0000724F">
        <w:trPr>
          <w:jc w:val="center"/>
        </w:trPr>
        <w:tc>
          <w:tcPr>
            <w:tcW w:w="648" w:type="dxa"/>
            <w:vMerge w:val="restart"/>
          </w:tcPr>
          <w:p w:rsidR="008E04DF" w:rsidRDefault="008E04DF" w:rsidP="0000724F">
            <w:pPr>
              <w:pStyle w:val="Tabele"/>
              <w:widowControl w:val="0"/>
              <w:tabs>
                <w:tab w:val="num" w:pos="1800"/>
              </w:tabs>
              <w:spacing w:after="120"/>
              <w:jc w:val="center"/>
            </w:pPr>
            <w:r>
              <w:t>Nr.</w:t>
            </w:r>
          </w:p>
        </w:tc>
        <w:tc>
          <w:tcPr>
            <w:tcW w:w="3479" w:type="dxa"/>
            <w:gridSpan w:val="3"/>
          </w:tcPr>
          <w:p w:rsidR="008E04DF" w:rsidRDefault="008E04DF" w:rsidP="0000724F">
            <w:pPr>
              <w:pStyle w:val="Tabele"/>
              <w:widowControl w:val="0"/>
              <w:tabs>
                <w:tab w:val="num" w:pos="1800"/>
              </w:tabs>
              <w:spacing w:after="120"/>
              <w:jc w:val="center"/>
            </w:pPr>
            <w:r>
              <w:t>PRONARI</w:t>
            </w:r>
          </w:p>
        </w:tc>
        <w:tc>
          <w:tcPr>
            <w:tcW w:w="900" w:type="dxa"/>
            <w:vMerge w:val="restart"/>
          </w:tcPr>
          <w:p w:rsidR="008E04DF" w:rsidRDefault="008E04DF" w:rsidP="0000724F">
            <w:pPr>
              <w:pStyle w:val="Tabele"/>
              <w:widowControl w:val="0"/>
              <w:tabs>
                <w:tab w:val="num" w:pos="1800"/>
              </w:tabs>
              <w:spacing w:after="120"/>
              <w:jc w:val="center"/>
            </w:pPr>
            <w:r>
              <w:t>Z.k</w:t>
            </w:r>
          </w:p>
        </w:tc>
        <w:tc>
          <w:tcPr>
            <w:tcW w:w="1080" w:type="dxa"/>
            <w:vMerge w:val="restart"/>
          </w:tcPr>
          <w:p w:rsidR="008E04DF" w:rsidRDefault="008E04DF" w:rsidP="0000724F">
            <w:pPr>
              <w:pStyle w:val="Tabele"/>
              <w:widowControl w:val="0"/>
              <w:tabs>
                <w:tab w:val="num" w:pos="1800"/>
              </w:tabs>
              <w:spacing w:after="120"/>
              <w:jc w:val="center"/>
            </w:pPr>
            <w:r>
              <w:t>Nr.pas.</w:t>
            </w:r>
          </w:p>
        </w:tc>
        <w:tc>
          <w:tcPr>
            <w:tcW w:w="1080" w:type="dxa"/>
            <w:vMerge w:val="restart"/>
          </w:tcPr>
          <w:p w:rsidR="008E04DF" w:rsidRDefault="008E04DF" w:rsidP="0000724F">
            <w:pPr>
              <w:pStyle w:val="Tabele"/>
              <w:widowControl w:val="0"/>
              <w:tabs>
                <w:tab w:val="num" w:pos="1800"/>
              </w:tabs>
              <w:spacing w:after="120"/>
              <w:jc w:val="center"/>
            </w:pPr>
            <w:r>
              <w:t>Sip.m</w:t>
            </w:r>
            <w:r w:rsidRPr="0000724F">
              <w:rPr>
                <w:vertAlign w:val="superscript"/>
              </w:rPr>
              <w:t>2</w:t>
            </w:r>
          </w:p>
        </w:tc>
        <w:tc>
          <w:tcPr>
            <w:tcW w:w="1224" w:type="dxa"/>
            <w:vMerge w:val="restart"/>
          </w:tcPr>
          <w:p w:rsidR="008E04DF" w:rsidRDefault="008E04DF" w:rsidP="0000724F">
            <w:pPr>
              <w:pStyle w:val="Tabele"/>
              <w:widowControl w:val="0"/>
              <w:tabs>
                <w:tab w:val="num" w:pos="1800"/>
              </w:tabs>
              <w:spacing w:after="120"/>
              <w:jc w:val="center"/>
            </w:pPr>
            <w:r>
              <w:t>Kultura bujqësore</w:t>
            </w:r>
          </w:p>
        </w:tc>
        <w:tc>
          <w:tcPr>
            <w:tcW w:w="1224" w:type="dxa"/>
            <w:vMerge w:val="restart"/>
          </w:tcPr>
          <w:p w:rsidR="008E04DF" w:rsidRDefault="008E04DF" w:rsidP="0000724F">
            <w:pPr>
              <w:pStyle w:val="Tabele"/>
              <w:widowControl w:val="0"/>
              <w:tabs>
                <w:tab w:val="num" w:pos="1800"/>
              </w:tabs>
              <w:spacing w:after="120"/>
              <w:jc w:val="center"/>
            </w:pPr>
            <w:r>
              <w:t>Dru frutorë</w:t>
            </w:r>
          </w:p>
        </w:tc>
        <w:tc>
          <w:tcPr>
            <w:tcW w:w="1080" w:type="dxa"/>
            <w:vMerge w:val="restart"/>
          </w:tcPr>
          <w:p w:rsidR="008E04DF" w:rsidRDefault="008E04DF" w:rsidP="0000724F">
            <w:pPr>
              <w:pStyle w:val="Tabele"/>
              <w:widowControl w:val="0"/>
              <w:tabs>
                <w:tab w:val="num" w:pos="1800"/>
              </w:tabs>
              <w:spacing w:after="120"/>
              <w:jc w:val="center"/>
            </w:pPr>
            <w:r>
              <w:t>Vlera në lekë</w:t>
            </w:r>
          </w:p>
        </w:tc>
        <w:tc>
          <w:tcPr>
            <w:tcW w:w="2359" w:type="dxa"/>
            <w:vMerge w:val="restart"/>
          </w:tcPr>
          <w:p w:rsidR="008E04DF" w:rsidRDefault="008E04DF" w:rsidP="0000724F">
            <w:pPr>
              <w:pStyle w:val="Tabele"/>
              <w:widowControl w:val="0"/>
              <w:tabs>
                <w:tab w:val="num" w:pos="1800"/>
              </w:tabs>
              <w:spacing w:after="120"/>
              <w:jc w:val="center"/>
            </w:pPr>
            <w:r>
              <w:t>Shënime</w:t>
            </w:r>
          </w:p>
        </w:tc>
      </w:tr>
      <w:tr w:rsidR="008E04DF" w:rsidTr="0000724F">
        <w:trPr>
          <w:jc w:val="center"/>
        </w:trPr>
        <w:tc>
          <w:tcPr>
            <w:tcW w:w="648" w:type="dxa"/>
            <w:vMerge/>
          </w:tcPr>
          <w:p w:rsidR="008E04DF" w:rsidRDefault="008E04DF" w:rsidP="0000724F">
            <w:pPr>
              <w:pStyle w:val="Tabele"/>
              <w:widowControl w:val="0"/>
              <w:tabs>
                <w:tab w:val="num" w:pos="1800"/>
              </w:tabs>
              <w:spacing w:after="120"/>
              <w:jc w:val="both"/>
            </w:pPr>
          </w:p>
        </w:tc>
        <w:tc>
          <w:tcPr>
            <w:tcW w:w="1260" w:type="dxa"/>
          </w:tcPr>
          <w:p w:rsidR="008E04DF" w:rsidRDefault="008E04DF" w:rsidP="0000724F">
            <w:pPr>
              <w:pStyle w:val="Tabele"/>
              <w:widowControl w:val="0"/>
              <w:tabs>
                <w:tab w:val="num" w:pos="1800"/>
              </w:tabs>
              <w:spacing w:after="120"/>
              <w:jc w:val="center"/>
            </w:pPr>
            <w:r>
              <w:t>Emri</w:t>
            </w:r>
          </w:p>
        </w:tc>
        <w:tc>
          <w:tcPr>
            <w:tcW w:w="959" w:type="dxa"/>
          </w:tcPr>
          <w:p w:rsidR="008E04DF" w:rsidRDefault="008E04DF" w:rsidP="0000724F">
            <w:pPr>
              <w:pStyle w:val="Tabele"/>
              <w:widowControl w:val="0"/>
              <w:tabs>
                <w:tab w:val="num" w:pos="1800"/>
              </w:tabs>
              <w:spacing w:after="120"/>
              <w:jc w:val="center"/>
            </w:pPr>
            <w:r>
              <w:t>Atësia</w:t>
            </w:r>
          </w:p>
        </w:tc>
        <w:tc>
          <w:tcPr>
            <w:tcW w:w="1260" w:type="dxa"/>
          </w:tcPr>
          <w:p w:rsidR="008E04DF" w:rsidRDefault="008E04DF" w:rsidP="0000724F">
            <w:pPr>
              <w:pStyle w:val="Tabele"/>
              <w:widowControl w:val="0"/>
              <w:tabs>
                <w:tab w:val="num" w:pos="1800"/>
              </w:tabs>
              <w:spacing w:after="120"/>
              <w:jc w:val="center"/>
            </w:pPr>
            <w:r>
              <w:t>Mbiemri</w:t>
            </w:r>
          </w:p>
        </w:tc>
        <w:tc>
          <w:tcPr>
            <w:tcW w:w="900" w:type="dxa"/>
            <w:vMerge/>
          </w:tcPr>
          <w:p w:rsidR="008E04DF" w:rsidRDefault="008E04DF" w:rsidP="0000724F">
            <w:pPr>
              <w:pStyle w:val="Tabele"/>
              <w:widowControl w:val="0"/>
              <w:tabs>
                <w:tab w:val="num" w:pos="1800"/>
              </w:tabs>
              <w:spacing w:after="120"/>
              <w:jc w:val="both"/>
            </w:pPr>
          </w:p>
        </w:tc>
        <w:tc>
          <w:tcPr>
            <w:tcW w:w="1080" w:type="dxa"/>
            <w:vMerge/>
          </w:tcPr>
          <w:p w:rsidR="008E04DF" w:rsidRDefault="008E04DF" w:rsidP="0000724F">
            <w:pPr>
              <w:pStyle w:val="Tabele"/>
              <w:widowControl w:val="0"/>
              <w:tabs>
                <w:tab w:val="num" w:pos="1800"/>
              </w:tabs>
              <w:spacing w:after="120"/>
              <w:jc w:val="both"/>
            </w:pPr>
          </w:p>
        </w:tc>
        <w:tc>
          <w:tcPr>
            <w:tcW w:w="1080" w:type="dxa"/>
            <w:vMerge/>
          </w:tcPr>
          <w:p w:rsidR="008E04DF" w:rsidRDefault="008E04DF" w:rsidP="0000724F">
            <w:pPr>
              <w:pStyle w:val="Tabele"/>
              <w:widowControl w:val="0"/>
              <w:tabs>
                <w:tab w:val="num" w:pos="1800"/>
              </w:tabs>
              <w:spacing w:after="120"/>
              <w:jc w:val="both"/>
            </w:pPr>
          </w:p>
        </w:tc>
        <w:tc>
          <w:tcPr>
            <w:tcW w:w="1224" w:type="dxa"/>
            <w:vMerge/>
          </w:tcPr>
          <w:p w:rsidR="008E04DF" w:rsidRDefault="008E04DF" w:rsidP="0000724F">
            <w:pPr>
              <w:pStyle w:val="Tabele"/>
              <w:widowControl w:val="0"/>
              <w:tabs>
                <w:tab w:val="num" w:pos="1800"/>
              </w:tabs>
              <w:spacing w:after="120"/>
              <w:jc w:val="both"/>
            </w:pPr>
          </w:p>
        </w:tc>
        <w:tc>
          <w:tcPr>
            <w:tcW w:w="1224" w:type="dxa"/>
            <w:vMerge/>
          </w:tcPr>
          <w:p w:rsidR="008E04DF" w:rsidRDefault="008E04DF" w:rsidP="0000724F">
            <w:pPr>
              <w:pStyle w:val="Tabele"/>
              <w:widowControl w:val="0"/>
              <w:tabs>
                <w:tab w:val="num" w:pos="1800"/>
              </w:tabs>
              <w:spacing w:after="120"/>
              <w:jc w:val="both"/>
            </w:pPr>
          </w:p>
        </w:tc>
        <w:tc>
          <w:tcPr>
            <w:tcW w:w="1080" w:type="dxa"/>
            <w:vMerge/>
          </w:tcPr>
          <w:p w:rsidR="008E04DF" w:rsidRDefault="008E04DF" w:rsidP="0000724F">
            <w:pPr>
              <w:pStyle w:val="Tabele"/>
              <w:widowControl w:val="0"/>
              <w:tabs>
                <w:tab w:val="num" w:pos="1800"/>
              </w:tabs>
              <w:spacing w:after="120"/>
              <w:jc w:val="both"/>
            </w:pPr>
          </w:p>
        </w:tc>
        <w:tc>
          <w:tcPr>
            <w:tcW w:w="2359" w:type="dxa"/>
            <w:vMerge/>
          </w:tcPr>
          <w:p w:rsidR="008E04DF" w:rsidRDefault="008E04DF" w:rsidP="0000724F">
            <w:pPr>
              <w:pStyle w:val="Tabele"/>
              <w:widowControl w:val="0"/>
              <w:tabs>
                <w:tab w:val="num" w:pos="1800"/>
              </w:tabs>
              <w:spacing w:after="120"/>
              <w:jc w:val="both"/>
            </w:pP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w:t>
            </w:r>
          </w:p>
        </w:tc>
        <w:tc>
          <w:tcPr>
            <w:tcW w:w="1260" w:type="dxa"/>
          </w:tcPr>
          <w:p w:rsidR="008E04DF" w:rsidRDefault="008E04DF" w:rsidP="0000724F">
            <w:pPr>
              <w:pStyle w:val="Tabele"/>
              <w:widowControl w:val="0"/>
              <w:tabs>
                <w:tab w:val="num" w:pos="1800"/>
              </w:tabs>
              <w:spacing w:after="120"/>
              <w:jc w:val="both"/>
            </w:pPr>
            <w:r>
              <w:t>Ajaz</w:t>
            </w:r>
          </w:p>
        </w:tc>
        <w:tc>
          <w:tcPr>
            <w:tcW w:w="959" w:type="dxa"/>
          </w:tcPr>
          <w:p w:rsidR="008E04DF" w:rsidRDefault="008E04DF" w:rsidP="0000724F">
            <w:pPr>
              <w:pStyle w:val="Tabele"/>
              <w:widowControl w:val="0"/>
              <w:tabs>
                <w:tab w:val="num" w:pos="1800"/>
              </w:tabs>
              <w:spacing w:after="120"/>
              <w:jc w:val="both"/>
            </w:pPr>
            <w:r>
              <w:t>Xhelo</w:t>
            </w:r>
          </w:p>
        </w:tc>
        <w:tc>
          <w:tcPr>
            <w:tcW w:w="1260" w:type="dxa"/>
          </w:tcPr>
          <w:p w:rsidR="008E04DF" w:rsidRDefault="008E04DF" w:rsidP="0000724F">
            <w:pPr>
              <w:pStyle w:val="Tabele"/>
              <w:widowControl w:val="0"/>
              <w:tabs>
                <w:tab w:val="num" w:pos="1800"/>
              </w:tabs>
              <w:spacing w:after="120"/>
              <w:jc w:val="both"/>
            </w:pPr>
            <w:r>
              <w:t>Haska</w:t>
            </w:r>
          </w:p>
        </w:tc>
        <w:tc>
          <w:tcPr>
            <w:tcW w:w="900" w:type="dxa"/>
          </w:tcPr>
          <w:p w:rsidR="008E04DF" w:rsidRDefault="008E04DF" w:rsidP="0000724F">
            <w:pPr>
              <w:pStyle w:val="Tabele"/>
              <w:widowControl w:val="0"/>
              <w:tabs>
                <w:tab w:val="num" w:pos="1800"/>
              </w:tabs>
              <w:spacing w:after="120"/>
              <w:jc w:val="both"/>
            </w:pPr>
            <w:r>
              <w:t>2174</w:t>
            </w:r>
          </w:p>
        </w:tc>
        <w:tc>
          <w:tcPr>
            <w:tcW w:w="1080" w:type="dxa"/>
          </w:tcPr>
          <w:p w:rsidR="008E04DF" w:rsidRDefault="008E04DF" w:rsidP="0000724F">
            <w:pPr>
              <w:pStyle w:val="Tabele"/>
              <w:widowControl w:val="0"/>
              <w:tabs>
                <w:tab w:val="num" w:pos="1800"/>
              </w:tabs>
              <w:spacing w:after="120"/>
              <w:jc w:val="both"/>
            </w:pPr>
            <w:r>
              <w:t>41/6</w:t>
            </w:r>
          </w:p>
        </w:tc>
        <w:tc>
          <w:tcPr>
            <w:tcW w:w="1080" w:type="dxa"/>
          </w:tcPr>
          <w:p w:rsidR="008E04DF" w:rsidRDefault="008E04DF" w:rsidP="0000724F">
            <w:pPr>
              <w:pStyle w:val="Tabele"/>
              <w:widowControl w:val="0"/>
              <w:tabs>
                <w:tab w:val="num" w:pos="1800"/>
              </w:tabs>
              <w:spacing w:after="120"/>
              <w:jc w:val="both"/>
            </w:pPr>
            <w:r>
              <w:t>490</w:t>
            </w:r>
          </w:p>
        </w:tc>
        <w:tc>
          <w:tcPr>
            <w:tcW w:w="1224" w:type="dxa"/>
          </w:tcPr>
          <w:p w:rsidR="008E04DF" w:rsidRDefault="008E04DF" w:rsidP="0000724F">
            <w:pPr>
              <w:pStyle w:val="Tabele"/>
              <w:widowControl w:val="0"/>
              <w:tabs>
                <w:tab w:val="num" w:pos="1800"/>
              </w:tabs>
              <w:spacing w:after="120"/>
              <w:jc w:val="both"/>
            </w:pPr>
            <w:r>
              <w:t>11025</w:t>
            </w:r>
          </w:p>
        </w:tc>
        <w:tc>
          <w:tcPr>
            <w:tcW w:w="1224" w:type="dxa"/>
          </w:tcPr>
          <w:p w:rsidR="008E04DF" w:rsidRDefault="008E04DF" w:rsidP="0000724F">
            <w:pPr>
              <w:pStyle w:val="Tabele"/>
              <w:widowControl w:val="0"/>
              <w:tabs>
                <w:tab w:val="num" w:pos="1800"/>
              </w:tabs>
              <w:spacing w:after="120"/>
              <w:jc w:val="both"/>
            </w:pPr>
          </w:p>
        </w:tc>
        <w:tc>
          <w:tcPr>
            <w:tcW w:w="1080" w:type="dxa"/>
          </w:tcPr>
          <w:p w:rsidR="008E04DF" w:rsidRDefault="008E04DF" w:rsidP="0000724F">
            <w:pPr>
              <w:pStyle w:val="Tabele"/>
              <w:widowControl w:val="0"/>
              <w:tabs>
                <w:tab w:val="num" w:pos="1800"/>
              </w:tabs>
              <w:spacing w:after="120"/>
              <w:jc w:val="both"/>
            </w:pPr>
            <w:r>
              <w:t>11025</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2</w:t>
            </w:r>
          </w:p>
        </w:tc>
        <w:tc>
          <w:tcPr>
            <w:tcW w:w="1260" w:type="dxa"/>
          </w:tcPr>
          <w:p w:rsidR="008E04DF" w:rsidRDefault="008E04DF" w:rsidP="0000724F">
            <w:pPr>
              <w:pStyle w:val="Tabele"/>
              <w:widowControl w:val="0"/>
              <w:tabs>
                <w:tab w:val="num" w:pos="1800"/>
              </w:tabs>
              <w:spacing w:after="120"/>
              <w:jc w:val="both"/>
            </w:pPr>
            <w:r>
              <w:t>Reshat</w:t>
            </w:r>
          </w:p>
        </w:tc>
        <w:tc>
          <w:tcPr>
            <w:tcW w:w="959" w:type="dxa"/>
          </w:tcPr>
          <w:p w:rsidR="008E04DF" w:rsidRDefault="008E04DF" w:rsidP="0000724F">
            <w:pPr>
              <w:pStyle w:val="Tabele"/>
              <w:widowControl w:val="0"/>
              <w:tabs>
                <w:tab w:val="num" w:pos="1800"/>
              </w:tabs>
              <w:spacing w:after="120"/>
              <w:jc w:val="both"/>
            </w:pPr>
            <w:r>
              <w:t>Kalo</w:t>
            </w:r>
          </w:p>
        </w:tc>
        <w:tc>
          <w:tcPr>
            <w:tcW w:w="1260" w:type="dxa"/>
          </w:tcPr>
          <w:p w:rsidR="008E04DF" w:rsidRDefault="008E04DF" w:rsidP="0000724F">
            <w:pPr>
              <w:pStyle w:val="Tabele"/>
              <w:widowControl w:val="0"/>
              <w:tabs>
                <w:tab w:val="num" w:pos="1800"/>
              </w:tabs>
              <w:spacing w:after="120"/>
              <w:jc w:val="both"/>
            </w:pPr>
            <w:r>
              <w:t>Sadiku</w:t>
            </w:r>
          </w:p>
        </w:tc>
        <w:tc>
          <w:tcPr>
            <w:tcW w:w="900" w:type="dxa"/>
          </w:tcPr>
          <w:p w:rsidR="008E04DF" w:rsidRDefault="008E04DF" w:rsidP="0000724F">
            <w:pPr>
              <w:pStyle w:val="Tabele"/>
              <w:widowControl w:val="0"/>
              <w:tabs>
                <w:tab w:val="num" w:pos="1800"/>
              </w:tabs>
              <w:spacing w:after="120"/>
              <w:jc w:val="both"/>
            </w:pPr>
            <w:r>
              <w:t>2174</w:t>
            </w:r>
          </w:p>
        </w:tc>
        <w:tc>
          <w:tcPr>
            <w:tcW w:w="1080" w:type="dxa"/>
          </w:tcPr>
          <w:p w:rsidR="008E04DF" w:rsidRDefault="008E04DF" w:rsidP="0000724F">
            <w:pPr>
              <w:pStyle w:val="Tabele"/>
              <w:widowControl w:val="0"/>
              <w:tabs>
                <w:tab w:val="num" w:pos="1800"/>
              </w:tabs>
              <w:spacing w:after="120"/>
              <w:jc w:val="both"/>
            </w:pPr>
            <w:r>
              <w:t>39/4</w:t>
            </w:r>
          </w:p>
        </w:tc>
        <w:tc>
          <w:tcPr>
            <w:tcW w:w="1080" w:type="dxa"/>
          </w:tcPr>
          <w:p w:rsidR="008E04DF" w:rsidRDefault="008E04DF" w:rsidP="0000724F">
            <w:pPr>
              <w:pStyle w:val="Tabele"/>
              <w:widowControl w:val="0"/>
              <w:tabs>
                <w:tab w:val="num" w:pos="1800"/>
              </w:tabs>
              <w:spacing w:after="120"/>
              <w:jc w:val="both"/>
            </w:pPr>
            <w:r>
              <w:t>1138</w:t>
            </w:r>
          </w:p>
        </w:tc>
        <w:tc>
          <w:tcPr>
            <w:tcW w:w="1224" w:type="dxa"/>
          </w:tcPr>
          <w:p w:rsidR="008E04DF" w:rsidRDefault="008E04DF" w:rsidP="0000724F">
            <w:pPr>
              <w:pStyle w:val="Tabele"/>
              <w:widowControl w:val="0"/>
              <w:tabs>
                <w:tab w:val="num" w:pos="1800"/>
              </w:tabs>
              <w:spacing w:after="120"/>
              <w:jc w:val="both"/>
            </w:pPr>
            <w:r>
              <w:t>25575</w:t>
            </w:r>
          </w:p>
        </w:tc>
        <w:tc>
          <w:tcPr>
            <w:tcW w:w="1224" w:type="dxa"/>
          </w:tcPr>
          <w:p w:rsidR="008E04DF" w:rsidRDefault="008E04DF" w:rsidP="0000724F">
            <w:pPr>
              <w:pStyle w:val="Tabele"/>
              <w:widowControl w:val="0"/>
              <w:tabs>
                <w:tab w:val="num" w:pos="1800"/>
              </w:tabs>
              <w:spacing w:after="120"/>
              <w:jc w:val="both"/>
            </w:pPr>
          </w:p>
        </w:tc>
        <w:tc>
          <w:tcPr>
            <w:tcW w:w="1080" w:type="dxa"/>
          </w:tcPr>
          <w:p w:rsidR="008E04DF" w:rsidRDefault="008E04DF" w:rsidP="0000724F">
            <w:pPr>
              <w:pStyle w:val="Tabele"/>
              <w:widowControl w:val="0"/>
              <w:tabs>
                <w:tab w:val="num" w:pos="1800"/>
              </w:tabs>
              <w:spacing w:after="120"/>
              <w:jc w:val="both"/>
            </w:pPr>
            <w:r>
              <w:t>25575</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3</w:t>
            </w:r>
          </w:p>
        </w:tc>
        <w:tc>
          <w:tcPr>
            <w:tcW w:w="1260" w:type="dxa"/>
          </w:tcPr>
          <w:p w:rsidR="008E04DF" w:rsidRDefault="008E04DF" w:rsidP="0000724F">
            <w:pPr>
              <w:pStyle w:val="Tabele"/>
              <w:widowControl w:val="0"/>
              <w:tabs>
                <w:tab w:val="num" w:pos="1800"/>
              </w:tabs>
              <w:spacing w:after="120"/>
              <w:jc w:val="both"/>
            </w:pPr>
            <w:r>
              <w:t>Hysen</w:t>
            </w:r>
          </w:p>
        </w:tc>
        <w:tc>
          <w:tcPr>
            <w:tcW w:w="959" w:type="dxa"/>
          </w:tcPr>
          <w:p w:rsidR="008E04DF" w:rsidRDefault="008E04DF" w:rsidP="0000724F">
            <w:pPr>
              <w:pStyle w:val="Tabele"/>
              <w:widowControl w:val="0"/>
              <w:tabs>
                <w:tab w:val="num" w:pos="1800"/>
              </w:tabs>
              <w:spacing w:after="120"/>
              <w:jc w:val="both"/>
            </w:pPr>
            <w:r>
              <w:t>Veip</w:t>
            </w:r>
          </w:p>
        </w:tc>
        <w:tc>
          <w:tcPr>
            <w:tcW w:w="1260" w:type="dxa"/>
          </w:tcPr>
          <w:p w:rsidR="008E04DF" w:rsidRDefault="008E04DF" w:rsidP="0000724F">
            <w:pPr>
              <w:pStyle w:val="Tabele"/>
              <w:widowControl w:val="0"/>
              <w:tabs>
                <w:tab w:val="num" w:pos="1800"/>
              </w:tabs>
              <w:spacing w:after="120"/>
              <w:jc w:val="both"/>
            </w:pPr>
            <w:r>
              <w:t>Shehu</w:t>
            </w:r>
          </w:p>
        </w:tc>
        <w:tc>
          <w:tcPr>
            <w:tcW w:w="900" w:type="dxa"/>
          </w:tcPr>
          <w:p w:rsidR="008E04DF" w:rsidRDefault="008E04DF" w:rsidP="0000724F">
            <w:pPr>
              <w:pStyle w:val="Tabele"/>
              <w:widowControl w:val="0"/>
              <w:tabs>
                <w:tab w:val="num" w:pos="1800"/>
              </w:tabs>
              <w:spacing w:after="120"/>
              <w:jc w:val="both"/>
            </w:pPr>
            <w:r>
              <w:t>2174</w:t>
            </w:r>
          </w:p>
        </w:tc>
        <w:tc>
          <w:tcPr>
            <w:tcW w:w="1080" w:type="dxa"/>
          </w:tcPr>
          <w:p w:rsidR="008E04DF" w:rsidRDefault="008E04DF" w:rsidP="0000724F">
            <w:pPr>
              <w:pStyle w:val="Tabele"/>
              <w:widowControl w:val="0"/>
              <w:tabs>
                <w:tab w:val="num" w:pos="1800"/>
              </w:tabs>
              <w:spacing w:after="120"/>
              <w:jc w:val="both"/>
            </w:pPr>
            <w:r>
              <w:t>43/12</w:t>
            </w:r>
          </w:p>
        </w:tc>
        <w:tc>
          <w:tcPr>
            <w:tcW w:w="1080" w:type="dxa"/>
          </w:tcPr>
          <w:p w:rsidR="008E04DF" w:rsidRDefault="008E04DF" w:rsidP="0000724F">
            <w:pPr>
              <w:pStyle w:val="Tabele"/>
              <w:widowControl w:val="0"/>
              <w:tabs>
                <w:tab w:val="num" w:pos="1800"/>
              </w:tabs>
              <w:spacing w:after="120"/>
              <w:jc w:val="both"/>
            </w:pPr>
            <w:r>
              <w:t>368</w:t>
            </w:r>
          </w:p>
        </w:tc>
        <w:tc>
          <w:tcPr>
            <w:tcW w:w="1224" w:type="dxa"/>
          </w:tcPr>
          <w:p w:rsidR="008E04DF" w:rsidRDefault="008E04DF" w:rsidP="0000724F">
            <w:pPr>
              <w:pStyle w:val="Tabele"/>
              <w:widowControl w:val="0"/>
              <w:tabs>
                <w:tab w:val="num" w:pos="1800"/>
              </w:tabs>
              <w:spacing w:after="120"/>
              <w:jc w:val="both"/>
            </w:pPr>
            <w:r>
              <w:t>15750</w:t>
            </w:r>
          </w:p>
        </w:tc>
        <w:tc>
          <w:tcPr>
            <w:tcW w:w="1224" w:type="dxa"/>
          </w:tcPr>
          <w:p w:rsidR="008E04DF" w:rsidRDefault="008E04DF" w:rsidP="0000724F">
            <w:pPr>
              <w:pStyle w:val="Tabele"/>
              <w:widowControl w:val="0"/>
              <w:tabs>
                <w:tab w:val="num" w:pos="1800"/>
              </w:tabs>
              <w:spacing w:after="120"/>
              <w:jc w:val="both"/>
            </w:pPr>
          </w:p>
        </w:tc>
        <w:tc>
          <w:tcPr>
            <w:tcW w:w="1080" w:type="dxa"/>
          </w:tcPr>
          <w:p w:rsidR="008E04DF" w:rsidRDefault="008E04DF" w:rsidP="0000724F">
            <w:pPr>
              <w:pStyle w:val="Tabele"/>
              <w:widowControl w:val="0"/>
              <w:tabs>
                <w:tab w:val="num" w:pos="1800"/>
              </w:tabs>
              <w:spacing w:after="120"/>
              <w:jc w:val="both"/>
            </w:pPr>
            <w:r>
              <w:t>15750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4</w:t>
            </w:r>
          </w:p>
        </w:tc>
        <w:tc>
          <w:tcPr>
            <w:tcW w:w="1260" w:type="dxa"/>
          </w:tcPr>
          <w:p w:rsidR="008E04DF" w:rsidRDefault="008E04DF" w:rsidP="0000724F">
            <w:pPr>
              <w:pStyle w:val="Tabele"/>
              <w:widowControl w:val="0"/>
              <w:tabs>
                <w:tab w:val="num" w:pos="1800"/>
              </w:tabs>
              <w:spacing w:after="120"/>
              <w:jc w:val="both"/>
            </w:pPr>
            <w:r>
              <w:t>Rushit</w:t>
            </w:r>
          </w:p>
        </w:tc>
        <w:tc>
          <w:tcPr>
            <w:tcW w:w="959" w:type="dxa"/>
          </w:tcPr>
          <w:p w:rsidR="008E04DF" w:rsidRDefault="008E04DF" w:rsidP="0000724F">
            <w:pPr>
              <w:pStyle w:val="Tabele"/>
              <w:widowControl w:val="0"/>
              <w:tabs>
                <w:tab w:val="num" w:pos="1800"/>
              </w:tabs>
              <w:spacing w:after="120"/>
              <w:jc w:val="both"/>
            </w:pPr>
            <w:r>
              <w:t>Rapo</w:t>
            </w:r>
          </w:p>
        </w:tc>
        <w:tc>
          <w:tcPr>
            <w:tcW w:w="1260" w:type="dxa"/>
          </w:tcPr>
          <w:p w:rsidR="008E04DF" w:rsidRDefault="008E04DF" w:rsidP="0000724F">
            <w:pPr>
              <w:pStyle w:val="Tabele"/>
              <w:widowControl w:val="0"/>
              <w:tabs>
                <w:tab w:val="num" w:pos="1800"/>
              </w:tabs>
              <w:spacing w:after="120"/>
              <w:jc w:val="both"/>
            </w:pPr>
            <w:r>
              <w:t>Majko</w:t>
            </w:r>
          </w:p>
        </w:tc>
        <w:tc>
          <w:tcPr>
            <w:tcW w:w="900" w:type="dxa"/>
          </w:tcPr>
          <w:p w:rsidR="008E04DF" w:rsidRDefault="008E04DF" w:rsidP="0000724F">
            <w:pPr>
              <w:pStyle w:val="Tabele"/>
              <w:widowControl w:val="0"/>
              <w:tabs>
                <w:tab w:val="num" w:pos="1800"/>
              </w:tabs>
              <w:spacing w:after="120"/>
              <w:jc w:val="both"/>
            </w:pPr>
            <w:r>
              <w:t>2174</w:t>
            </w:r>
          </w:p>
        </w:tc>
        <w:tc>
          <w:tcPr>
            <w:tcW w:w="1080" w:type="dxa"/>
          </w:tcPr>
          <w:p w:rsidR="008E04DF" w:rsidRDefault="008E04DF" w:rsidP="0000724F">
            <w:pPr>
              <w:pStyle w:val="Tabele"/>
              <w:widowControl w:val="0"/>
              <w:tabs>
                <w:tab w:val="num" w:pos="1800"/>
              </w:tabs>
              <w:spacing w:after="120"/>
              <w:jc w:val="both"/>
            </w:pPr>
            <w:r>
              <w:t>43/10</w:t>
            </w:r>
          </w:p>
        </w:tc>
        <w:tc>
          <w:tcPr>
            <w:tcW w:w="1080" w:type="dxa"/>
          </w:tcPr>
          <w:p w:rsidR="008E04DF" w:rsidRDefault="008E04DF" w:rsidP="0000724F">
            <w:pPr>
              <w:pStyle w:val="Tabele"/>
              <w:widowControl w:val="0"/>
              <w:tabs>
                <w:tab w:val="num" w:pos="1800"/>
              </w:tabs>
              <w:spacing w:after="120"/>
              <w:jc w:val="both"/>
            </w:pPr>
            <w:r>
              <w:t>1390</w:t>
            </w:r>
          </w:p>
        </w:tc>
        <w:tc>
          <w:tcPr>
            <w:tcW w:w="1224" w:type="dxa"/>
          </w:tcPr>
          <w:p w:rsidR="008E04DF" w:rsidRDefault="008E04DF" w:rsidP="0000724F">
            <w:pPr>
              <w:pStyle w:val="Tabele"/>
              <w:widowControl w:val="0"/>
              <w:tabs>
                <w:tab w:val="num" w:pos="1800"/>
              </w:tabs>
              <w:spacing w:after="120"/>
              <w:jc w:val="both"/>
            </w:pPr>
            <w:r>
              <w:t>20800</w:t>
            </w:r>
          </w:p>
        </w:tc>
        <w:tc>
          <w:tcPr>
            <w:tcW w:w="1224" w:type="dxa"/>
          </w:tcPr>
          <w:p w:rsidR="008E04DF" w:rsidRDefault="008E04DF" w:rsidP="0000724F">
            <w:pPr>
              <w:pStyle w:val="Tabele"/>
              <w:widowControl w:val="0"/>
              <w:tabs>
                <w:tab w:val="num" w:pos="1800"/>
              </w:tabs>
              <w:spacing w:after="120"/>
              <w:jc w:val="both"/>
            </w:pPr>
          </w:p>
        </w:tc>
        <w:tc>
          <w:tcPr>
            <w:tcW w:w="1080" w:type="dxa"/>
          </w:tcPr>
          <w:p w:rsidR="008E04DF" w:rsidRDefault="008E04DF" w:rsidP="0000724F">
            <w:pPr>
              <w:pStyle w:val="Tabele"/>
              <w:widowControl w:val="0"/>
              <w:tabs>
                <w:tab w:val="num" w:pos="1800"/>
              </w:tabs>
              <w:spacing w:after="120"/>
              <w:jc w:val="both"/>
            </w:pPr>
            <w:r>
              <w:t>20800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5</w:t>
            </w:r>
          </w:p>
        </w:tc>
        <w:tc>
          <w:tcPr>
            <w:tcW w:w="1260" w:type="dxa"/>
          </w:tcPr>
          <w:p w:rsidR="008E04DF" w:rsidRDefault="008E04DF" w:rsidP="0000724F">
            <w:pPr>
              <w:pStyle w:val="Tabele"/>
              <w:widowControl w:val="0"/>
              <w:tabs>
                <w:tab w:val="num" w:pos="1800"/>
              </w:tabs>
              <w:spacing w:after="120"/>
              <w:jc w:val="both"/>
            </w:pPr>
            <w:r>
              <w:t>Halit</w:t>
            </w:r>
          </w:p>
        </w:tc>
        <w:tc>
          <w:tcPr>
            <w:tcW w:w="959" w:type="dxa"/>
          </w:tcPr>
          <w:p w:rsidR="008E04DF" w:rsidRPr="00A96AAD" w:rsidRDefault="008E04DF" w:rsidP="0000724F">
            <w:pPr>
              <w:pStyle w:val="Tabele"/>
              <w:widowControl w:val="0"/>
              <w:tabs>
                <w:tab w:val="num" w:pos="1800"/>
              </w:tabs>
              <w:spacing w:after="120"/>
              <w:jc w:val="both"/>
            </w:pPr>
            <w:smartTag w:uri="urn:schemas-microsoft-com:office:smarttags" w:element="place">
              <w:smartTag w:uri="urn:schemas-microsoft-com:office:smarttags" w:element="City">
                <w:r w:rsidRPr="00A96AAD">
                  <w:t>Mersin</w:t>
                </w:r>
              </w:smartTag>
            </w:smartTag>
          </w:p>
        </w:tc>
        <w:tc>
          <w:tcPr>
            <w:tcW w:w="1260" w:type="dxa"/>
          </w:tcPr>
          <w:p w:rsidR="008E04DF" w:rsidRPr="00A96AAD" w:rsidRDefault="008E04DF" w:rsidP="0000724F">
            <w:pPr>
              <w:pStyle w:val="Tabele"/>
              <w:widowControl w:val="0"/>
              <w:tabs>
                <w:tab w:val="num" w:pos="1800"/>
              </w:tabs>
              <w:spacing w:after="120"/>
              <w:jc w:val="both"/>
            </w:pPr>
            <w:r w:rsidRPr="00A96AAD">
              <w:t>Bizhga</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43/6</w:t>
            </w:r>
          </w:p>
        </w:tc>
        <w:tc>
          <w:tcPr>
            <w:tcW w:w="1080" w:type="dxa"/>
          </w:tcPr>
          <w:p w:rsidR="008E04DF" w:rsidRPr="00867E8D" w:rsidRDefault="008E04DF" w:rsidP="0000724F">
            <w:pPr>
              <w:pStyle w:val="Tabele"/>
              <w:widowControl w:val="0"/>
              <w:tabs>
                <w:tab w:val="num" w:pos="1800"/>
              </w:tabs>
              <w:spacing w:after="120"/>
              <w:jc w:val="both"/>
            </w:pPr>
            <w:r w:rsidRPr="00867E8D">
              <w:t>228</w:t>
            </w:r>
          </w:p>
        </w:tc>
        <w:tc>
          <w:tcPr>
            <w:tcW w:w="1224" w:type="dxa"/>
          </w:tcPr>
          <w:p w:rsidR="008E04DF" w:rsidRPr="00867E8D" w:rsidRDefault="008E04DF" w:rsidP="0000724F">
            <w:pPr>
              <w:pStyle w:val="Tabele"/>
              <w:widowControl w:val="0"/>
              <w:tabs>
                <w:tab w:val="num" w:pos="1800"/>
              </w:tabs>
              <w:spacing w:after="120"/>
              <w:jc w:val="both"/>
            </w:pPr>
            <w:r w:rsidRPr="00867E8D">
              <w:t>6840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6840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6</w:t>
            </w:r>
          </w:p>
        </w:tc>
        <w:tc>
          <w:tcPr>
            <w:tcW w:w="1260" w:type="dxa"/>
          </w:tcPr>
          <w:p w:rsidR="008E04DF" w:rsidRDefault="008E04DF" w:rsidP="0000724F">
            <w:pPr>
              <w:pStyle w:val="Tabele"/>
              <w:widowControl w:val="0"/>
              <w:tabs>
                <w:tab w:val="num" w:pos="1800"/>
              </w:tabs>
              <w:spacing w:after="120"/>
              <w:jc w:val="both"/>
            </w:pPr>
            <w:r>
              <w:t>Artur</w:t>
            </w:r>
          </w:p>
        </w:tc>
        <w:tc>
          <w:tcPr>
            <w:tcW w:w="959" w:type="dxa"/>
          </w:tcPr>
          <w:p w:rsidR="008E04DF" w:rsidRPr="00A96AAD" w:rsidRDefault="008E04DF" w:rsidP="0000724F">
            <w:pPr>
              <w:pStyle w:val="Tabele"/>
              <w:widowControl w:val="0"/>
              <w:tabs>
                <w:tab w:val="num" w:pos="1800"/>
              </w:tabs>
              <w:spacing w:after="120"/>
              <w:jc w:val="both"/>
            </w:pPr>
            <w:r w:rsidRPr="00A96AAD">
              <w:t>Shamet</w:t>
            </w:r>
          </w:p>
        </w:tc>
        <w:tc>
          <w:tcPr>
            <w:tcW w:w="1260" w:type="dxa"/>
          </w:tcPr>
          <w:p w:rsidR="008E04DF" w:rsidRPr="00A96AAD" w:rsidRDefault="008E04DF" w:rsidP="0000724F">
            <w:pPr>
              <w:pStyle w:val="Tabele"/>
              <w:widowControl w:val="0"/>
              <w:tabs>
                <w:tab w:val="num" w:pos="1800"/>
              </w:tabs>
              <w:spacing w:after="120"/>
              <w:jc w:val="both"/>
            </w:pPr>
            <w:r w:rsidRPr="00A96AAD">
              <w:t>Burnaci</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43/7</w:t>
            </w:r>
          </w:p>
        </w:tc>
        <w:tc>
          <w:tcPr>
            <w:tcW w:w="1080" w:type="dxa"/>
          </w:tcPr>
          <w:p w:rsidR="008E04DF" w:rsidRPr="00867E8D" w:rsidRDefault="008E04DF" w:rsidP="0000724F">
            <w:pPr>
              <w:pStyle w:val="Tabele"/>
              <w:widowControl w:val="0"/>
              <w:tabs>
                <w:tab w:val="num" w:pos="1800"/>
              </w:tabs>
              <w:spacing w:after="120"/>
              <w:jc w:val="both"/>
            </w:pPr>
            <w:r w:rsidRPr="00867E8D">
              <w:t>471</w:t>
            </w:r>
          </w:p>
        </w:tc>
        <w:tc>
          <w:tcPr>
            <w:tcW w:w="1224" w:type="dxa"/>
          </w:tcPr>
          <w:p w:rsidR="008E04DF" w:rsidRPr="00867E8D" w:rsidRDefault="008E04DF" w:rsidP="0000724F">
            <w:pPr>
              <w:pStyle w:val="Tabele"/>
              <w:widowControl w:val="0"/>
              <w:tabs>
                <w:tab w:val="num" w:pos="1800"/>
              </w:tabs>
              <w:spacing w:after="120"/>
              <w:jc w:val="both"/>
            </w:pPr>
            <w:r w:rsidRPr="00867E8D">
              <w:t>7060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7060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7</w:t>
            </w:r>
          </w:p>
        </w:tc>
        <w:tc>
          <w:tcPr>
            <w:tcW w:w="1260" w:type="dxa"/>
          </w:tcPr>
          <w:p w:rsidR="008E04DF" w:rsidRDefault="008E04DF" w:rsidP="0000724F">
            <w:pPr>
              <w:pStyle w:val="Tabele"/>
              <w:widowControl w:val="0"/>
              <w:tabs>
                <w:tab w:val="num" w:pos="1800"/>
              </w:tabs>
              <w:spacing w:after="120"/>
              <w:jc w:val="both"/>
            </w:pPr>
            <w:r>
              <w:t>Artur</w:t>
            </w:r>
          </w:p>
        </w:tc>
        <w:tc>
          <w:tcPr>
            <w:tcW w:w="959" w:type="dxa"/>
          </w:tcPr>
          <w:p w:rsidR="008E04DF" w:rsidRPr="00A96AAD" w:rsidRDefault="008E04DF" w:rsidP="0000724F">
            <w:pPr>
              <w:pStyle w:val="Tabele"/>
              <w:widowControl w:val="0"/>
              <w:tabs>
                <w:tab w:val="num" w:pos="1800"/>
              </w:tabs>
              <w:spacing w:after="120"/>
              <w:jc w:val="both"/>
            </w:pPr>
            <w:r w:rsidRPr="00A96AAD">
              <w:t>Shamet</w:t>
            </w:r>
          </w:p>
        </w:tc>
        <w:tc>
          <w:tcPr>
            <w:tcW w:w="1260" w:type="dxa"/>
          </w:tcPr>
          <w:p w:rsidR="008E04DF" w:rsidRPr="00A96AAD" w:rsidRDefault="008E04DF" w:rsidP="0000724F">
            <w:pPr>
              <w:pStyle w:val="Tabele"/>
              <w:widowControl w:val="0"/>
              <w:tabs>
                <w:tab w:val="num" w:pos="1800"/>
              </w:tabs>
              <w:spacing w:after="120"/>
              <w:jc w:val="both"/>
            </w:pPr>
            <w:r w:rsidRPr="00A96AAD">
              <w:t>Burnaci</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21/6</w:t>
            </w:r>
          </w:p>
        </w:tc>
        <w:tc>
          <w:tcPr>
            <w:tcW w:w="1080" w:type="dxa"/>
          </w:tcPr>
          <w:p w:rsidR="008E04DF" w:rsidRPr="00867E8D" w:rsidRDefault="008E04DF" w:rsidP="0000724F">
            <w:pPr>
              <w:pStyle w:val="Tabele"/>
              <w:widowControl w:val="0"/>
              <w:tabs>
                <w:tab w:val="num" w:pos="1800"/>
              </w:tabs>
              <w:spacing w:after="120"/>
              <w:jc w:val="both"/>
            </w:pPr>
            <w:r w:rsidRPr="00867E8D">
              <w:t>578</w:t>
            </w:r>
          </w:p>
        </w:tc>
        <w:tc>
          <w:tcPr>
            <w:tcW w:w="1224" w:type="dxa"/>
          </w:tcPr>
          <w:p w:rsidR="008E04DF" w:rsidRPr="00867E8D" w:rsidRDefault="008E04DF" w:rsidP="0000724F">
            <w:pPr>
              <w:pStyle w:val="Tabele"/>
              <w:widowControl w:val="0"/>
              <w:tabs>
                <w:tab w:val="num" w:pos="1800"/>
              </w:tabs>
              <w:spacing w:after="120"/>
              <w:jc w:val="both"/>
            </w:pPr>
            <w:r w:rsidRPr="00867E8D">
              <w:t>8670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8670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8</w:t>
            </w:r>
          </w:p>
        </w:tc>
        <w:tc>
          <w:tcPr>
            <w:tcW w:w="1260" w:type="dxa"/>
          </w:tcPr>
          <w:p w:rsidR="008E04DF" w:rsidRDefault="008E04DF" w:rsidP="0000724F">
            <w:pPr>
              <w:pStyle w:val="Tabele"/>
              <w:widowControl w:val="0"/>
              <w:tabs>
                <w:tab w:val="num" w:pos="1800"/>
              </w:tabs>
              <w:spacing w:after="120"/>
              <w:jc w:val="both"/>
            </w:pPr>
            <w:r>
              <w:t>Nustret</w:t>
            </w:r>
          </w:p>
        </w:tc>
        <w:tc>
          <w:tcPr>
            <w:tcW w:w="959" w:type="dxa"/>
          </w:tcPr>
          <w:p w:rsidR="008E04DF" w:rsidRPr="00A96AAD" w:rsidRDefault="008E04DF" w:rsidP="0000724F">
            <w:pPr>
              <w:pStyle w:val="Tabele"/>
              <w:widowControl w:val="0"/>
              <w:tabs>
                <w:tab w:val="num" w:pos="1800"/>
              </w:tabs>
              <w:spacing w:after="120"/>
              <w:jc w:val="both"/>
            </w:pPr>
            <w:r w:rsidRPr="00A96AAD">
              <w:t>Xhemal</w:t>
            </w:r>
          </w:p>
        </w:tc>
        <w:tc>
          <w:tcPr>
            <w:tcW w:w="1260" w:type="dxa"/>
          </w:tcPr>
          <w:p w:rsidR="008E04DF" w:rsidRPr="00A96AAD" w:rsidRDefault="008E04DF" w:rsidP="0000724F">
            <w:pPr>
              <w:pStyle w:val="Tabele"/>
              <w:widowControl w:val="0"/>
              <w:tabs>
                <w:tab w:val="num" w:pos="1800"/>
              </w:tabs>
              <w:spacing w:after="120"/>
              <w:jc w:val="both"/>
            </w:pPr>
            <w:smartTag w:uri="urn:schemas-microsoft-com:office:smarttags" w:element="place">
              <w:r w:rsidRPr="00A96AAD">
                <w:t>Novi</w:t>
              </w:r>
            </w:smartTag>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21/7</w:t>
            </w:r>
          </w:p>
        </w:tc>
        <w:tc>
          <w:tcPr>
            <w:tcW w:w="1080" w:type="dxa"/>
          </w:tcPr>
          <w:p w:rsidR="008E04DF" w:rsidRPr="00867E8D" w:rsidRDefault="008E04DF" w:rsidP="0000724F">
            <w:pPr>
              <w:pStyle w:val="Tabele"/>
              <w:widowControl w:val="0"/>
              <w:tabs>
                <w:tab w:val="num" w:pos="1800"/>
              </w:tabs>
              <w:spacing w:after="120"/>
              <w:jc w:val="both"/>
            </w:pPr>
            <w:r w:rsidRPr="00867E8D">
              <w:t>1530</w:t>
            </w:r>
          </w:p>
        </w:tc>
        <w:tc>
          <w:tcPr>
            <w:tcW w:w="1224" w:type="dxa"/>
          </w:tcPr>
          <w:p w:rsidR="008E04DF" w:rsidRPr="00867E8D" w:rsidRDefault="008E04DF" w:rsidP="0000724F">
            <w:pPr>
              <w:pStyle w:val="Tabele"/>
              <w:widowControl w:val="0"/>
              <w:tabs>
                <w:tab w:val="num" w:pos="1800"/>
              </w:tabs>
              <w:spacing w:after="120"/>
              <w:jc w:val="both"/>
            </w:pPr>
            <w:r>
              <w:t>22</w:t>
            </w:r>
            <w:r w:rsidRPr="00867E8D">
              <w:t>90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2290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9</w:t>
            </w:r>
          </w:p>
        </w:tc>
        <w:tc>
          <w:tcPr>
            <w:tcW w:w="1260" w:type="dxa"/>
          </w:tcPr>
          <w:p w:rsidR="008E04DF" w:rsidRDefault="008E04DF" w:rsidP="0000724F">
            <w:pPr>
              <w:pStyle w:val="Tabele"/>
              <w:widowControl w:val="0"/>
              <w:tabs>
                <w:tab w:val="num" w:pos="1800"/>
              </w:tabs>
              <w:spacing w:after="120"/>
              <w:jc w:val="both"/>
            </w:pPr>
            <w:r>
              <w:t>Nazif</w:t>
            </w:r>
          </w:p>
        </w:tc>
        <w:tc>
          <w:tcPr>
            <w:tcW w:w="959" w:type="dxa"/>
          </w:tcPr>
          <w:p w:rsidR="008E04DF" w:rsidRPr="00A96AAD" w:rsidRDefault="008E04DF" w:rsidP="0000724F">
            <w:pPr>
              <w:pStyle w:val="Tabele"/>
              <w:widowControl w:val="0"/>
              <w:tabs>
                <w:tab w:val="num" w:pos="1800"/>
              </w:tabs>
              <w:spacing w:after="120"/>
              <w:jc w:val="both"/>
            </w:pPr>
            <w:r w:rsidRPr="00A96AAD">
              <w:t>Sinan</w:t>
            </w:r>
          </w:p>
        </w:tc>
        <w:tc>
          <w:tcPr>
            <w:tcW w:w="1260" w:type="dxa"/>
          </w:tcPr>
          <w:p w:rsidR="008E04DF" w:rsidRPr="00A96AAD" w:rsidRDefault="008E04DF" w:rsidP="0000724F">
            <w:pPr>
              <w:pStyle w:val="Tabele"/>
              <w:widowControl w:val="0"/>
              <w:tabs>
                <w:tab w:val="num" w:pos="1800"/>
              </w:tabs>
              <w:spacing w:after="120"/>
              <w:jc w:val="both"/>
            </w:pPr>
            <w:r w:rsidRPr="00A96AAD">
              <w:t>Mixha</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41/9</w:t>
            </w:r>
          </w:p>
        </w:tc>
        <w:tc>
          <w:tcPr>
            <w:tcW w:w="1080" w:type="dxa"/>
          </w:tcPr>
          <w:p w:rsidR="008E04DF" w:rsidRPr="00867E8D" w:rsidRDefault="008E04DF" w:rsidP="0000724F">
            <w:pPr>
              <w:pStyle w:val="Tabele"/>
              <w:widowControl w:val="0"/>
              <w:tabs>
                <w:tab w:val="num" w:pos="1800"/>
              </w:tabs>
              <w:spacing w:after="120"/>
              <w:jc w:val="both"/>
            </w:pPr>
            <w:r w:rsidRPr="00867E8D">
              <w:t>126</w:t>
            </w:r>
          </w:p>
        </w:tc>
        <w:tc>
          <w:tcPr>
            <w:tcW w:w="1224" w:type="dxa"/>
          </w:tcPr>
          <w:p w:rsidR="008E04DF" w:rsidRPr="00867E8D" w:rsidRDefault="008E04DF" w:rsidP="0000724F">
            <w:pPr>
              <w:pStyle w:val="Tabele"/>
              <w:widowControl w:val="0"/>
              <w:tabs>
                <w:tab w:val="num" w:pos="1800"/>
              </w:tabs>
              <w:spacing w:after="120"/>
              <w:jc w:val="both"/>
            </w:pPr>
            <w:r w:rsidRPr="00867E8D">
              <w:t>1890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1890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10</w:t>
            </w:r>
          </w:p>
        </w:tc>
        <w:tc>
          <w:tcPr>
            <w:tcW w:w="1260" w:type="dxa"/>
          </w:tcPr>
          <w:p w:rsidR="008E04DF" w:rsidRDefault="008E04DF" w:rsidP="0000724F">
            <w:pPr>
              <w:pStyle w:val="Tabele"/>
              <w:widowControl w:val="0"/>
              <w:tabs>
                <w:tab w:val="num" w:pos="1800"/>
              </w:tabs>
              <w:spacing w:after="120"/>
              <w:jc w:val="both"/>
            </w:pPr>
            <w:smartTag w:uri="urn:schemas-microsoft-com:office:smarttags" w:element="place">
              <w:smartTag w:uri="urn:schemas-microsoft-com:office:smarttags" w:element="City">
                <w:r>
                  <w:t>Edmond</w:t>
                </w:r>
              </w:smartTag>
            </w:smartTag>
          </w:p>
        </w:tc>
        <w:tc>
          <w:tcPr>
            <w:tcW w:w="959" w:type="dxa"/>
          </w:tcPr>
          <w:p w:rsidR="008E04DF" w:rsidRPr="00A96AAD" w:rsidRDefault="008E04DF" w:rsidP="0000724F">
            <w:pPr>
              <w:pStyle w:val="Tabele"/>
              <w:widowControl w:val="0"/>
              <w:tabs>
                <w:tab w:val="num" w:pos="1800"/>
              </w:tabs>
              <w:spacing w:after="120"/>
              <w:jc w:val="both"/>
            </w:pPr>
            <w:r w:rsidRPr="00A96AAD">
              <w:t>Reshat</w:t>
            </w:r>
          </w:p>
        </w:tc>
        <w:tc>
          <w:tcPr>
            <w:tcW w:w="1260" w:type="dxa"/>
          </w:tcPr>
          <w:p w:rsidR="008E04DF" w:rsidRPr="00A96AAD" w:rsidRDefault="008E04DF" w:rsidP="0000724F">
            <w:pPr>
              <w:pStyle w:val="Tabele"/>
              <w:widowControl w:val="0"/>
              <w:tabs>
                <w:tab w:val="num" w:pos="1800"/>
              </w:tabs>
              <w:spacing w:after="120"/>
              <w:jc w:val="both"/>
            </w:pPr>
            <w:r w:rsidRPr="00A96AAD">
              <w:t>Sadiku</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39/6</w:t>
            </w:r>
          </w:p>
        </w:tc>
        <w:tc>
          <w:tcPr>
            <w:tcW w:w="1080" w:type="dxa"/>
          </w:tcPr>
          <w:p w:rsidR="008E04DF" w:rsidRPr="00867E8D" w:rsidRDefault="008E04DF" w:rsidP="0000724F">
            <w:pPr>
              <w:pStyle w:val="Tabele"/>
              <w:widowControl w:val="0"/>
              <w:tabs>
                <w:tab w:val="num" w:pos="1800"/>
              </w:tabs>
              <w:spacing w:after="120"/>
              <w:jc w:val="both"/>
            </w:pPr>
            <w:r w:rsidRPr="00867E8D">
              <w:t>951</w:t>
            </w:r>
          </w:p>
        </w:tc>
        <w:tc>
          <w:tcPr>
            <w:tcW w:w="1224" w:type="dxa"/>
          </w:tcPr>
          <w:p w:rsidR="008E04DF" w:rsidRPr="00867E8D" w:rsidRDefault="008E04DF" w:rsidP="0000724F">
            <w:pPr>
              <w:pStyle w:val="Tabele"/>
              <w:widowControl w:val="0"/>
              <w:tabs>
                <w:tab w:val="num" w:pos="1800"/>
              </w:tabs>
              <w:spacing w:after="120"/>
              <w:jc w:val="both"/>
            </w:pPr>
            <w:r w:rsidRPr="00867E8D">
              <w:t>21375</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21375</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11</w:t>
            </w:r>
          </w:p>
        </w:tc>
        <w:tc>
          <w:tcPr>
            <w:tcW w:w="1260" w:type="dxa"/>
          </w:tcPr>
          <w:p w:rsidR="008E04DF" w:rsidRDefault="008E04DF" w:rsidP="0000724F">
            <w:pPr>
              <w:pStyle w:val="Tabele"/>
              <w:widowControl w:val="0"/>
              <w:tabs>
                <w:tab w:val="num" w:pos="1800"/>
              </w:tabs>
              <w:spacing w:after="120"/>
              <w:jc w:val="both"/>
            </w:pPr>
            <w:smartTag w:uri="urn:schemas-microsoft-com:office:smarttags" w:element="place">
              <w:smartTag w:uri="urn:schemas-microsoft-com:office:smarttags" w:element="City">
                <w:r>
                  <w:t>Edmond</w:t>
                </w:r>
              </w:smartTag>
            </w:smartTag>
          </w:p>
        </w:tc>
        <w:tc>
          <w:tcPr>
            <w:tcW w:w="959" w:type="dxa"/>
          </w:tcPr>
          <w:p w:rsidR="008E04DF" w:rsidRPr="00A96AAD" w:rsidRDefault="008E04DF" w:rsidP="0000724F">
            <w:pPr>
              <w:pStyle w:val="Tabele"/>
              <w:widowControl w:val="0"/>
              <w:tabs>
                <w:tab w:val="num" w:pos="1800"/>
              </w:tabs>
              <w:spacing w:after="120"/>
              <w:jc w:val="both"/>
            </w:pPr>
            <w:r w:rsidRPr="00A96AAD">
              <w:t>Reshat</w:t>
            </w:r>
          </w:p>
        </w:tc>
        <w:tc>
          <w:tcPr>
            <w:tcW w:w="1260" w:type="dxa"/>
          </w:tcPr>
          <w:p w:rsidR="008E04DF" w:rsidRPr="0000724F" w:rsidRDefault="008E04DF" w:rsidP="0000724F">
            <w:pPr>
              <w:pStyle w:val="Tabele"/>
              <w:widowControl w:val="0"/>
              <w:tabs>
                <w:tab w:val="num" w:pos="1800"/>
              </w:tabs>
              <w:spacing w:after="120"/>
              <w:jc w:val="both"/>
              <w:rPr>
                <w:b/>
              </w:rPr>
            </w:pPr>
            <w:r w:rsidRPr="00A96AAD">
              <w:t>Sadiku</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21/3</w:t>
            </w:r>
          </w:p>
        </w:tc>
        <w:tc>
          <w:tcPr>
            <w:tcW w:w="1080" w:type="dxa"/>
          </w:tcPr>
          <w:p w:rsidR="008E04DF" w:rsidRPr="00867E8D" w:rsidRDefault="008E04DF" w:rsidP="0000724F">
            <w:pPr>
              <w:pStyle w:val="Tabele"/>
              <w:widowControl w:val="0"/>
              <w:tabs>
                <w:tab w:val="num" w:pos="1800"/>
              </w:tabs>
              <w:spacing w:after="120"/>
              <w:jc w:val="both"/>
            </w:pPr>
            <w:r w:rsidRPr="00867E8D">
              <w:t>363</w:t>
            </w:r>
          </w:p>
        </w:tc>
        <w:tc>
          <w:tcPr>
            <w:tcW w:w="1224" w:type="dxa"/>
          </w:tcPr>
          <w:p w:rsidR="008E04DF" w:rsidRPr="00867E8D" w:rsidRDefault="008E04DF" w:rsidP="0000724F">
            <w:pPr>
              <w:pStyle w:val="Tabele"/>
              <w:widowControl w:val="0"/>
              <w:tabs>
                <w:tab w:val="num" w:pos="1800"/>
              </w:tabs>
              <w:spacing w:after="120"/>
              <w:jc w:val="both"/>
            </w:pPr>
            <w:r w:rsidRPr="00867E8D">
              <w:t>5440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5440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12</w:t>
            </w:r>
          </w:p>
        </w:tc>
        <w:tc>
          <w:tcPr>
            <w:tcW w:w="1260" w:type="dxa"/>
          </w:tcPr>
          <w:p w:rsidR="008E04DF" w:rsidRDefault="008E04DF" w:rsidP="0000724F">
            <w:pPr>
              <w:pStyle w:val="Tabele"/>
              <w:widowControl w:val="0"/>
              <w:tabs>
                <w:tab w:val="num" w:pos="1800"/>
              </w:tabs>
              <w:spacing w:after="120"/>
              <w:jc w:val="both"/>
            </w:pPr>
            <w:r>
              <w:t>Muin</w:t>
            </w:r>
          </w:p>
        </w:tc>
        <w:tc>
          <w:tcPr>
            <w:tcW w:w="959" w:type="dxa"/>
          </w:tcPr>
          <w:p w:rsidR="008E04DF" w:rsidRPr="00A96AAD" w:rsidRDefault="008E04DF" w:rsidP="0000724F">
            <w:pPr>
              <w:pStyle w:val="Tabele"/>
              <w:widowControl w:val="0"/>
              <w:tabs>
                <w:tab w:val="num" w:pos="1800"/>
              </w:tabs>
              <w:spacing w:after="120"/>
              <w:jc w:val="both"/>
            </w:pPr>
            <w:r w:rsidRPr="00A96AAD">
              <w:t>Zenel</w:t>
            </w:r>
          </w:p>
        </w:tc>
        <w:tc>
          <w:tcPr>
            <w:tcW w:w="1260" w:type="dxa"/>
          </w:tcPr>
          <w:p w:rsidR="008E04DF" w:rsidRPr="00A96AAD" w:rsidRDefault="008E04DF" w:rsidP="0000724F">
            <w:pPr>
              <w:pStyle w:val="Tabele"/>
              <w:widowControl w:val="0"/>
              <w:tabs>
                <w:tab w:val="num" w:pos="1800"/>
              </w:tabs>
              <w:spacing w:after="120"/>
              <w:jc w:val="both"/>
            </w:pPr>
            <w:smartTag w:uri="urn:schemas-microsoft-com:office:smarttags" w:element="place">
              <w:r w:rsidRPr="00A96AAD">
                <w:t>Novi</w:t>
              </w:r>
            </w:smartTag>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21/5</w:t>
            </w:r>
          </w:p>
        </w:tc>
        <w:tc>
          <w:tcPr>
            <w:tcW w:w="1080" w:type="dxa"/>
          </w:tcPr>
          <w:p w:rsidR="008E04DF" w:rsidRPr="00867E8D" w:rsidRDefault="008E04DF" w:rsidP="0000724F">
            <w:pPr>
              <w:pStyle w:val="Tabele"/>
              <w:widowControl w:val="0"/>
              <w:tabs>
                <w:tab w:val="num" w:pos="1800"/>
              </w:tabs>
              <w:spacing w:after="120"/>
              <w:jc w:val="both"/>
            </w:pPr>
            <w:r w:rsidRPr="00867E8D">
              <w:t>680</w:t>
            </w:r>
          </w:p>
        </w:tc>
        <w:tc>
          <w:tcPr>
            <w:tcW w:w="1224" w:type="dxa"/>
          </w:tcPr>
          <w:p w:rsidR="008E04DF" w:rsidRPr="00867E8D" w:rsidRDefault="008E04DF" w:rsidP="0000724F">
            <w:pPr>
              <w:pStyle w:val="Tabele"/>
              <w:widowControl w:val="0"/>
              <w:tabs>
                <w:tab w:val="num" w:pos="1800"/>
              </w:tabs>
              <w:spacing w:after="120"/>
              <w:jc w:val="both"/>
            </w:pPr>
            <w:r w:rsidRPr="00867E8D">
              <w:t>15300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15300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13</w:t>
            </w:r>
          </w:p>
        </w:tc>
        <w:tc>
          <w:tcPr>
            <w:tcW w:w="1260" w:type="dxa"/>
          </w:tcPr>
          <w:p w:rsidR="008E04DF" w:rsidRDefault="008E04DF" w:rsidP="0000724F">
            <w:pPr>
              <w:pStyle w:val="Tabele"/>
              <w:widowControl w:val="0"/>
              <w:tabs>
                <w:tab w:val="num" w:pos="1800"/>
              </w:tabs>
              <w:spacing w:after="120"/>
              <w:jc w:val="both"/>
            </w:pPr>
            <w:r>
              <w:t>Agron</w:t>
            </w:r>
          </w:p>
        </w:tc>
        <w:tc>
          <w:tcPr>
            <w:tcW w:w="959" w:type="dxa"/>
          </w:tcPr>
          <w:p w:rsidR="008E04DF" w:rsidRPr="00A96AAD" w:rsidRDefault="008E04DF" w:rsidP="0000724F">
            <w:pPr>
              <w:pStyle w:val="Tabele"/>
              <w:widowControl w:val="0"/>
              <w:tabs>
                <w:tab w:val="num" w:pos="1800"/>
              </w:tabs>
              <w:spacing w:after="120"/>
              <w:jc w:val="both"/>
            </w:pPr>
            <w:r w:rsidRPr="00A96AAD">
              <w:t>Sinan</w:t>
            </w:r>
          </w:p>
        </w:tc>
        <w:tc>
          <w:tcPr>
            <w:tcW w:w="1260" w:type="dxa"/>
          </w:tcPr>
          <w:p w:rsidR="008E04DF" w:rsidRPr="00A96AAD" w:rsidRDefault="008E04DF" w:rsidP="0000724F">
            <w:pPr>
              <w:pStyle w:val="Tabele"/>
              <w:widowControl w:val="0"/>
              <w:tabs>
                <w:tab w:val="num" w:pos="1800"/>
              </w:tabs>
              <w:spacing w:after="120"/>
              <w:jc w:val="both"/>
            </w:pPr>
            <w:r w:rsidRPr="00A96AAD">
              <w:t>Mixha</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40/3</w:t>
            </w:r>
          </w:p>
        </w:tc>
        <w:tc>
          <w:tcPr>
            <w:tcW w:w="1080" w:type="dxa"/>
          </w:tcPr>
          <w:p w:rsidR="008E04DF" w:rsidRPr="00867E8D" w:rsidRDefault="008E04DF" w:rsidP="0000724F">
            <w:pPr>
              <w:pStyle w:val="Tabele"/>
              <w:widowControl w:val="0"/>
              <w:tabs>
                <w:tab w:val="num" w:pos="1800"/>
              </w:tabs>
              <w:spacing w:after="120"/>
              <w:jc w:val="both"/>
            </w:pPr>
            <w:r w:rsidRPr="00867E8D">
              <w:t>100</w:t>
            </w:r>
          </w:p>
        </w:tc>
        <w:tc>
          <w:tcPr>
            <w:tcW w:w="1224" w:type="dxa"/>
          </w:tcPr>
          <w:p w:rsidR="008E04DF" w:rsidRPr="00867E8D" w:rsidRDefault="008E04DF" w:rsidP="0000724F">
            <w:pPr>
              <w:pStyle w:val="Tabele"/>
              <w:widowControl w:val="0"/>
              <w:tabs>
                <w:tab w:val="num" w:pos="1800"/>
              </w:tabs>
              <w:spacing w:after="120"/>
              <w:jc w:val="both"/>
            </w:pPr>
            <w:r w:rsidRPr="00867E8D">
              <w:t>1250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1250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14</w:t>
            </w:r>
          </w:p>
        </w:tc>
        <w:tc>
          <w:tcPr>
            <w:tcW w:w="1260" w:type="dxa"/>
          </w:tcPr>
          <w:p w:rsidR="008E04DF" w:rsidRDefault="008E04DF" w:rsidP="0000724F">
            <w:pPr>
              <w:pStyle w:val="Tabele"/>
              <w:widowControl w:val="0"/>
              <w:tabs>
                <w:tab w:val="num" w:pos="1800"/>
              </w:tabs>
              <w:spacing w:after="120"/>
              <w:jc w:val="both"/>
            </w:pPr>
            <w:r>
              <w:t>Agron</w:t>
            </w:r>
          </w:p>
        </w:tc>
        <w:tc>
          <w:tcPr>
            <w:tcW w:w="959" w:type="dxa"/>
          </w:tcPr>
          <w:p w:rsidR="008E04DF" w:rsidRPr="0000724F" w:rsidRDefault="008E04DF" w:rsidP="0000724F">
            <w:pPr>
              <w:pStyle w:val="Tabele"/>
              <w:widowControl w:val="0"/>
              <w:tabs>
                <w:tab w:val="num" w:pos="1800"/>
              </w:tabs>
              <w:spacing w:after="120"/>
              <w:jc w:val="both"/>
              <w:rPr>
                <w:b/>
              </w:rPr>
            </w:pPr>
            <w:r w:rsidRPr="00A96AAD">
              <w:t>Sinan</w:t>
            </w:r>
          </w:p>
        </w:tc>
        <w:tc>
          <w:tcPr>
            <w:tcW w:w="1260" w:type="dxa"/>
          </w:tcPr>
          <w:p w:rsidR="008E04DF" w:rsidRPr="00A96AAD" w:rsidRDefault="008E04DF" w:rsidP="0000724F">
            <w:pPr>
              <w:pStyle w:val="Tabele"/>
              <w:widowControl w:val="0"/>
              <w:tabs>
                <w:tab w:val="num" w:pos="1800"/>
              </w:tabs>
              <w:spacing w:after="120"/>
              <w:jc w:val="both"/>
            </w:pPr>
            <w:r w:rsidRPr="00A96AAD">
              <w:t>Mixha</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40/1</w:t>
            </w:r>
          </w:p>
        </w:tc>
        <w:tc>
          <w:tcPr>
            <w:tcW w:w="1080" w:type="dxa"/>
          </w:tcPr>
          <w:p w:rsidR="008E04DF" w:rsidRPr="00867E8D" w:rsidRDefault="008E04DF" w:rsidP="0000724F">
            <w:pPr>
              <w:pStyle w:val="Tabele"/>
              <w:widowControl w:val="0"/>
              <w:tabs>
                <w:tab w:val="num" w:pos="1800"/>
              </w:tabs>
              <w:spacing w:after="120"/>
              <w:jc w:val="both"/>
            </w:pPr>
            <w:r w:rsidRPr="00867E8D">
              <w:t>326</w:t>
            </w:r>
          </w:p>
        </w:tc>
        <w:tc>
          <w:tcPr>
            <w:tcW w:w="1224" w:type="dxa"/>
          </w:tcPr>
          <w:p w:rsidR="008E04DF" w:rsidRPr="00867E8D" w:rsidRDefault="008E04DF" w:rsidP="0000724F">
            <w:pPr>
              <w:pStyle w:val="Tabele"/>
              <w:widowControl w:val="0"/>
              <w:tabs>
                <w:tab w:val="num" w:pos="1800"/>
              </w:tabs>
              <w:spacing w:after="120"/>
              <w:jc w:val="both"/>
            </w:pPr>
            <w:r w:rsidRPr="00867E8D">
              <w:t>4100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4100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15</w:t>
            </w:r>
          </w:p>
        </w:tc>
        <w:tc>
          <w:tcPr>
            <w:tcW w:w="1260" w:type="dxa"/>
          </w:tcPr>
          <w:p w:rsidR="008E04DF" w:rsidRDefault="008E04DF" w:rsidP="0000724F">
            <w:pPr>
              <w:pStyle w:val="Tabele"/>
              <w:widowControl w:val="0"/>
              <w:tabs>
                <w:tab w:val="num" w:pos="1800"/>
              </w:tabs>
              <w:spacing w:after="120"/>
              <w:jc w:val="both"/>
            </w:pPr>
            <w:r>
              <w:t>Agron</w:t>
            </w:r>
          </w:p>
        </w:tc>
        <w:tc>
          <w:tcPr>
            <w:tcW w:w="959" w:type="dxa"/>
          </w:tcPr>
          <w:p w:rsidR="008E04DF" w:rsidRPr="0000724F" w:rsidRDefault="008E04DF" w:rsidP="0000724F">
            <w:pPr>
              <w:pStyle w:val="Tabele"/>
              <w:widowControl w:val="0"/>
              <w:tabs>
                <w:tab w:val="num" w:pos="1800"/>
              </w:tabs>
              <w:spacing w:after="120"/>
              <w:jc w:val="both"/>
              <w:rPr>
                <w:b/>
              </w:rPr>
            </w:pPr>
            <w:r w:rsidRPr="00A96AAD">
              <w:t>Sinan</w:t>
            </w:r>
          </w:p>
        </w:tc>
        <w:tc>
          <w:tcPr>
            <w:tcW w:w="1260" w:type="dxa"/>
          </w:tcPr>
          <w:p w:rsidR="008E04DF" w:rsidRPr="00A96AAD" w:rsidRDefault="008E04DF" w:rsidP="0000724F">
            <w:pPr>
              <w:pStyle w:val="Tabele"/>
              <w:widowControl w:val="0"/>
              <w:tabs>
                <w:tab w:val="num" w:pos="1800"/>
              </w:tabs>
              <w:spacing w:after="120"/>
              <w:jc w:val="both"/>
            </w:pPr>
            <w:r w:rsidRPr="00A96AAD">
              <w:t>Mixha</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41/7</w:t>
            </w:r>
          </w:p>
        </w:tc>
        <w:tc>
          <w:tcPr>
            <w:tcW w:w="1080" w:type="dxa"/>
          </w:tcPr>
          <w:p w:rsidR="008E04DF" w:rsidRPr="00867E8D" w:rsidRDefault="008E04DF" w:rsidP="0000724F">
            <w:pPr>
              <w:pStyle w:val="Tabele"/>
              <w:widowControl w:val="0"/>
              <w:tabs>
                <w:tab w:val="num" w:pos="1800"/>
              </w:tabs>
              <w:spacing w:after="120"/>
              <w:jc w:val="both"/>
            </w:pPr>
            <w:r w:rsidRPr="00867E8D">
              <w:t>334</w:t>
            </w:r>
          </w:p>
        </w:tc>
        <w:tc>
          <w:tcPr>
            <w:tcW w:w="1224" w:type="dxa"/>
          </w:tcPr>
          <w:p w:rsidR="008E04DF" w:rsidRPr="00867E8D" w:rsidRDefault="008E04DF" w:rsidP="0000724F">
            <w:pPr>
              <w:pStyle w:val="Tabele"/>
              <w:widowControl w:val="0"/>
              <w:tabs>
                <w:tab w:val="num" w:pos="1800"/>
              </w:tabs>
              <w:spacing w:after="120"/>
              <w:jc w:val="both"/>
            </w:pPr>
            <w:r w:rsidRPr="00867E8D">
              <w:t>7500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7500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16</w:t>
            </w:r>
          </w:p>
        </w:tc>
        <w:tc>
          <w:tcPr>
            <w:tcW w:w="1260" w:type="dxa"/>
          </w:tcPr>
          <w:p w:rsidR="008E04DF" w:rsidRDefault="008E04DF" w:rsidP="0000724F">
            <w:pPr>
              <w:pStyle w:val="Tabele"/>
              <w:widowControl w:val="0"/>
              <w:tabs>
                <w:tab w:val="num" w:pos="1800"/>
              </w:tabs>
              <w:spacing w:after="120"/>
              <w:jc w:val="both"/>
            </w:pPr>
            <w:r>
              <w:t>Petrit</w:t>
            </w:r>
          </w:p>
        </w:tc>
        <w:tc>
          <w:tcPr>
            <w:tcW w:w="959" w:type="dxa"/>
          </w:tcPr>
          <w:p w:rsidR="008E04DF" w:rsidRPr="00A96AAD" w:rsidRDefault="008E04DF" w:rsidP="0000724F">
            <w:pPr>
              <w:pStyle w:val="Tabele"/>
              <w:widowControl w:val="0"/>
              <w:tabs>
                <w:tab w:val="num" w:pos="1800"/>
              </w:tabs>
              <w:spacing w:after="120"/>
              <w:jc w:val="both"/>
            </w:pPr>
            <w:r w:rsidRPr="00A96AAD">
              <w:t>Myrteza</w:t>
            </w:r>
          </w:p>
        </w:tc>
        <w:tc>
          <w:tcPr>
            <w:tcW w:w="1260" w:type="dxa"/>
          </w:tcPr>
          <w:p w:rsidR="008E04DF" w:rsidRPr="00A96AAD" w:rsidRDefault="008E04DF" w:rsidP="0000724F">
            <w:pPr>
              <w:pStyle w:val="Tabele"/>
              <w:widowControl w:val="0"/>
              <w:tabs>
                <w:tab w:val="num" w:pos="1800"/>
              </w:tabs>
              <w:spacing w:after="120"/>
              <w:jc w:val="both"/>
            </w:pPr>
            <w:smartTag w:uri="urn:schemas-microsoft-com:office:smarttags" w:element="place">
              <w:r w:rsidRPr="00A96AAD">
                <w:t>Novi</w:t>
              </w:r>
            </w:smartTag>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39/7</w:t>
            </w:r>
          </w:p>
        </w:tc>
        <w:tc>
          <w:tcPr>
            <w:tcW w:w="1080" w:type="dxa"/>
          </w:tcPr>
          <w:p w:rsidR="008E04DF" w:rsidRPr="00867E8D" w:rsidRDefault="008E04DF" w:rsidP="0000724F">
            <w:pPr>
              <w:pStyle w:val="Tabele"/>
              <w:widowControl w:val="0"/>
              <w:tabs>
                <w:tab w:val="num" w:pos="1800"/>
              </w:tabs>
              <w:spacing w:after="120"/>
              <w:jc w:val="both"/>
            </w:pPr>
            <w:r w:rsidRPr="00867E8D">
              <w:t>556</w:t>
            </w:r>
          </w:p>
        </w:tc>
        <w:tc>
          <w:tcPr>
            <w:tcW w:w="1224" w:type="dxa"/>
          </w:tcPr>
          <w:p w:rsidR="008E04DF" w:rsidRPr="00867E8D" w:rsidRDefault="008E04DF" w:rsidP="0000724F">
            <w:pPr>
              <w:pStyle w:val="Tabele"/>
              <w:widowControl w:val="0"/>
              <w:tabs>
                <w:tab w:val="num" w:pos="1800"/>
              </w:tabs>
              <w:spacing w:after="120"/>
              <w:jc w:val="both"/>
            </w:pPr>
          </w:p>
        </w:tc>
        <w:tc>
          <w:tcPr>
            <w:tcW w:w="1224" w:type="dxa"/>
          </w:tcPr>
          <w:p w:rsidR="008E04DF" w:rsidRPr="00867E8D" w:rsidRDefault="008E04DF" w:rsidP="0000724F">
            <w:pPr>
              <w:pStyle w:val="Tabele"/>
              <w:widowControl w:val="0"/>
              <w:tabs>
                <w:tab w:val="num" w:pos="1800"/>
              </w:tabs>
              <w:spacing w:after="120"/>
              <w:jc w:val="both"/>
            </w:pPr>
            <w:r w:rsidRPr="00867E8D">
              <w:t>243600</w:t>
            </w:r>
          </w:p>
        </w:tc>
        <w:tc>
          <w:tcPr>
            <w:tcW w:w="1080" w:type="dxa"/>
          </w:tcPr>
          <w:p w:rsidR="008E04DF" w:rsidRPr="00867E8D" w:rsidRDefault="008E04DF" w:rsidP="0000724F">
            <w:pPr>
              <w:pStyle w:val="Tabele"/>
              <w:widowControl w:val="0"/>
              <w:tabs>
                <w:tab w:val="num" w:pos="1800"/>
              </w:tabs>
              <w:spacing w:after="120"/>
              <w:jc w:val="both"/>
            </w:pPr>
            <w:r w:rsidRPr="00867E8D">
              <w:t>243600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17</w:t>
            </w:r>
          </w:p>
        </w:tc>
        <w:tc>
          <w:tcPr>
            <w:tcW w:w="1260" w:type="dxa"/>
          </w:tcPr>
          <w:p w:rsidR="008E04DF" w:rsidRDefault="008E04DF" w:rsidP="0000724F">
            <w:pPr>
              <w:pStyle w:val="Tabele"/>
              <w:widowControl w:val="0"/>
              <w:tabs>
                <w:tab w:val="num" w:pos="1800"/>
              </w:tabs>
              <w:spacing w:after="120"/>
              <w:jc w:val="both"/>
            </w:pPr>
            <w:r>
              <w:t>Myrteza</w:t>
            </w:r>
          </w:p>
        </w:tc>
        <w:tc>
          <w:tcPr>
            <w:tcW w:w="959" w:type="dxa"/>
          </w:tcPr>
          <w:p w:rsidR="008E04DF" w:rsidRPr="00A96AAD" w:rsidRDefault="008E04DF" w:rsidP="0000724F">
            <w:pPr>
              <w:pStyle w:val="Tabele"/>
              <w:widowControl w:val="0"/>
              <w:tabs>
                <w:tab w:val="num" w:pos="1800"/>
              </w:tabs>
              <w:spacing w:after="120"/>
              <w:jc w:val="both"/>
            </w:pPr>
            <w:r w:rsidRPr="00A96AAD">
              <w:t>Xhemal</w:t>
            </w:r>
          </w:p>
        </w:tc>
        <w:tc>
          <w:tcPr>
            <w:tcW w:w="1260" w:type="dxa"/>
          </w:tcPr>
          <w:p w:rsidR="008E04DF" w:rsidRPr="00A96AAD" w:rsidRDefault="008E04DF" w:rsidP="0000724F">
            <w:pPr>
              <w:pStyle w:val="Tabele"/>
              <w:widowControl w:val="0"/>
              <w:tabs>
                <w:tab w:val="num" w:pos="1800"/>
              </w:tabs>
              <w:spacing w:after="120"/>
              <w:jc w:val="both"/>
            </w:pPr>
            <w:smartTag w:uri="urn:schemas-microsoft-com:office:smarttags" w:element="place">
              <w:r w:rsidRPr="00A96AAD">
                <w:t>Novi</w:t>
              </w:r>
            </w:smartTag>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39/2</w:t>
            </w:r>
          </w:p>
        </w:tc>
        <w:tc>
          <w:tcPr>
            <w:tcW w:w="1080" w:type="dxa"/>
          </w:tcPr>
          <w:p w:rsidR="008E04DF" w:rsidRPr="00867E8D" w:rsidRDefault="008E04DF" w:rsidP="0000724F">
            <w:pPr>
              <w:pStyle w:val="Tabele"/>
              <w:widowControl w:val="0"/>
              <w:tabs>
                <w:tab w:val="num" w:pos="1800"/>
              </w:tabs>
              <w:spacing w:after="120"/>
              <w:jc w:val="both"/>
            </w:pPr>
            <w:r w:rsidRPr="00867E8D">
              <w:t>781</w:t>
            </w:r>
          </w:p>
        </w:tc>
        <w:tc>
          <w:tcPr>
            <w:tcW w:w="1224" w:type="dxa"/>
          </w:tcPr>
          <w:p w:rsidR="008E04DF" w:rsidRPr="00867E8D" w:rsidRDefault="008E04DF" w:rsidP="0000724F">
            <w:pPr>
              <w:pStyle w:val="Tabele"/>
              <w:widowControl w:val="0"/>
              <w:tabs>
                <w:tab w:val="num" w:pos="1800"/>
              </w:tabs>
              <w:spacing w:after="120"/>
              <w:jc w:val="both"/>
            </w:pPr>
          </w:p>
        </w:tc>
        <w:tc>
          <w:tcPr>
            <w:tcW w:w="1224" w:type="dxa"/>
          </w:tcPr>
          <w:p w:rsidR="008E04DF" w:rsidRPr="00867E8D" w:rsidRDefault="008E04DF" w:rsidP="0000724F">
            <w:pPr>
              <w:pStyle w:val="Tabele"/>
              <w:widowControl w:val="0"/>
              <w:tabs>
                <w:tab w:val="num" w:pos="1800"/>
              </w:tabs>
              <w:spacing w:after="120"/>
              <w:jc w:val="both"/>
            </w:pPr>
            <w:r w:rsidRPr="00867E8D">
              <w:t>258600</w:t>
            </w:r>
          </w:p>
        </w:tc>
        <w:tc>
          <w:tcPr>
            <w:tcW w:w="1080" w:type="dxa"/>
          </w:tcPr>
          <w:p w:rsidR="008E04DF" w:rsidRPr="00867E8D" w:rsidRDefault="008E04DF" w:rsidP="0000724F">
            <w:pPr>
              <w:pStyle w:val="Tabele"/>
              <w:widowControl w:val="0"/>
              <w:tabs>
                <w:tab w:val="num" w:pos="1800"/>
              </w:tabs>
              <w:spacing w:after="120"/>
              <w:jc w:val="both"/>
            </w:pPr>
            <w:r w:rsidRPr="00867E8D">
              <w:t>258600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18</w:t>
            </w:r>
          </w:p>
        </w:tc>
        <w:tc>
          <w:tcPr>
            <w:tcW w:w="1260" w:type="dxa"/>
          </w:tcPr>
          <w:p w:rsidR="008E04DF" w:rsidRDefault="008E04DF" w:rsidP="0000724F">
            <w:pPr>
              <w:pStyle w:val="Tabele"/>
              <w:widowControl w:val="0"/>
              <w:tabs>
                <w:tab w:val="num" w:pos="1800"/>
              </w:tabs>
              <w:spacing w:after="120"/>
              <w:jc w:val="both"/>
            </w:pPr>
            <w:r>
              <w:t>Nazif</w:t>
            </w:r>
          </w:p>
        </w:tc>
        <w:tc>
          <w:tcPr>
            <w:tcW w:w="959" w:type="dxa"/>
          </w:tcPr>
          <w:p w:rsidR="008E04DF" w:rsidRPr="00A96AAD" w:rsidRDefault="008E04DF" w:rsidP="0000724F">
            <w:pPr>
              <w:pStyle w:val="Tabele"/>
              <w:widowControl w:val="0"/>
              <w:tabs>
                <w:tab w:val="num" w:pos="1800"/>
              </w:tabs>
              <w:spacing w:after="120"/>
              <w:jc w:val="both"/>
            </w:pPr>
            <w:r>
              <w:t>Sinan</w:t>
            </w:r>
          </w:p>
        </w:tc>
        <w:tc>
          <w:tcPr>
            <w:tcW w:w="1260" w:type="dxa"/>
          </w:tcPr>
          <w:p w:rsidR="008E04DF" w:rsidRPr="00A96AAD" w:rsidRDefault="008E04DF" w:rsidP="0000724F">
            <w:pPr>
              <w:pStyle w:val="Tabele"/>
              <w:widowControl w:val="0"/>
              <w:tabs>
                <w:tab w:val="num" w:pos="1800"/>
              </w:tabs>
              <w:spacing w:after="120"/>
              <w:jc w:val="both"/>
            </w:pPr>
            <w:r w:rsidRPr="00A96AAD">
              <w:t>Mixha</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40/2</w:t>
            </w:r>
          </w:p>
        </w:tc>
        <w:tc>
          <w:tcPr>
            <w:tcW w:w="1080" w:type="dxa"/>
          </w:tcPr>
          <w:p w:rsidR="008E04DF" w:rsidRPr="00867E8D" w:rsidRDefault="008E04DF" w:rsidP="0000724F">
            <w:pPr>
              <w:pStyle w:val="Tabele"/>
              <w:widowControl w:val="0"/>
              <w:tabs>
                <w:tab w:val="num" w:pos="1800"/>
              </w:tabs>
              <w:spacing w:after="120"/>
              <w:jc w:val="both"/>
            </w:pPr>
            <w:r w:rsidRPr="00867E8D">
              <w:t>105</w:t>
            </w:r>
          </w:p>
        </w:tc>
        <w:tc>
          <w:tcPr>
            <w:tcW w:w="1224" w:type="dxa"/>
          </w:tcPr>
          <w:p w:rsidR="008E04DF" w:rsidRPr="00867E8D" w:rsidRDefault="008E04DF" w:rsidP="0000724F">
            <w:pPr>
              <w:pStyle w:val="Tabele"/>
              <w:widowControl w:val="0"/>
              <w:tabs>
                <w:tab w:val="num" w:pos="1800"/>
              </w:tabs>
              <w:spacing w:after="120"/>
              <w:jc w:val="both"/>
            </w:pPr>
            <w:r w:rsidRPr="00867E8D">
              <w:t>1300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1300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19</w:t>
            </w:r>
          </w:p>
        </w:tc>
        <w:tc>
          <w:tcPr>
            <w:tcW w:w="1260" w:type="dxa"/>
          </w:tcPr>
          <w:p w:rsidR="008E04DF" w:rsidRDefault="008E04DF" w:rsidP="0000724F">
            <w:pPr>
              <w:pStyle w:val="Tabele"/>
              <w:widowControl w:val="0"/>
              <w:tabs>
                <w:tab w:val="num" w:pos="1800"/>
              </w:tabs>
              <w:spacing w:after="120"/>
              <w:jc w:val="both"/>
            </w:pPr>
            <w:r>
              <w:t>Astrit</w:t>
            </w:r>
          </w:p>
        </w:tc>
        <w:tc>
          <w:tcPr>
            <w:tcW w:w="959" w:type="dxa"/>
          </w:tcPr>
          <w:p w:rsidR="008E04DF" w:rsidRPr="00A96AAD" w:rsidRDefault="008E04DF" w:rsidP="0000724F">
            <w:pPr>
              <w:pStyle w:val="Tabele"/>
              <w:widowControl w:val="0"/>
              <w:tabs>
                <w:tab w:val="num" w:pos="1800"/>
              </w:tabs>
              <w:spacing w:after="120"/>
              <w:jc w:val="both"/>
            </w:pPr>
            <w:r>
              <w:t>Nevruz</w:t>
            </w:r>
          </w:p>
        </w:tc>
        <w:tc>
          <w:tcPr>
            <w:tcW w:w="1260" w:type="dxa"/>
          </w:tcPr>
          <w:p w:rsidR="008E04DF" w:rsidRPr="00A96AAD" w:rsidRDefault="008E04DF" w:rsidP="0000724F">
            <w:pPr>
              <w:pStyle w:val="Tabele"/>
              <w:widowControl w:val="0"/>
              <w:tabs>
                <w:tab w:val="num" w:pos="1800"/>
              </w:tabs>
              <w:spacing w:after="120"/>
              <w:jc w:val="both"/>
            </w:pPr>
            <w:r w:rsidRPr="00A96AAD">
              <w:t>Veizi</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40/5</w:t>
            </w:r>
          </w:p>
        </w:tc>
        <w:tc>
          <w:tcPr>
            <w:tcW w:w="1080" w:type="dxa"/>
          </w:tcPr>
          <w:p w:rsidR="008E04DF" w:rsidRPr="00867E8D" w:rsidRDefault="008E04DF" w:rsidP="0000724F">
            <w:pPr>
              <w:pStyle w:val="Tabele"/>
              <w:widowControl w:val="0"/>
              <w:tabs>
                <w:tab w:val="num" w:pos="1800"/>
              </w:tabs>
              <w:spacing w:after="120"/>
              <w:jc w:val="both"/>
            </w:pPr>
            <w:r w:rsidRPr="00867E8D">
              <w:t>524</w:t>
            </w:r>
          </w:p>
        </w:tc>
        <w:tc>
          <w:tcPr>
            <w:tcW w:w="1224" w:type="dxa"/>
          </w:tcPr>
          <w:p w:rsidR="008E04DF" w:rsidRPr="00867E8D" w:rsidRDefault="008E04DF" w:rsidP="0000724F">
            <w:pPr>
              <w:pStyle w:val="Tabele"/>
              <w:widowControl w:val="0"/>
              <w:tabs>
                <w:tab w:val="num" w:pos="1800"/>
              </w:tabs>
              <w:spacing w:after="120"/>
              <w:jc w:val="both"/>
            </w:pPr>
            <w:r w:rsidRPr="00867E8D">
              <w:t>9825</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9825</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20</w:t>
            </w:r>
          </w:p>
        </w:tc>
        <w:tc>
          <w:tcPr>
            <w:tcW w:w="1260" w:type="dxa"/>
          </w:tcPr>
          <w:p w:rsidR="008E04DF" w:rsidRDefault="008E04DF" w:rsidP="0000724F">
            <w:pPr>
              <w:pStyle w:val="Tabele"/>
              <w:widowControl w:val="0"/>
              <w:tabs>
                <w:tab w:val="num" w:pos="1800"/>
              </w:tabs>
              <w:spacing w:after="120"/>
              <w:jc w:val="both"/>
            </w:pPr>
            <w:r>
              <w:t>Sadik</w:t>
            </w:r>
          </w:p>
        </w:tc>
        <w:tc>
          <w:tcPr>
            <w:tcW w:w="959" w:type="dxa"/>
          </w:tcPr>
          <w:p w:rsidR="008E04DF" w:rsidRPr="00A96AAD" w:rsidRDefault="008E04DF" w:rsidP="0000724F">
            <w:pPr>
              <w:pStyle w:val="Tabele"/>
              <w:widowControl w:val="0"/>
              <w:tabs>
                <w:tab w:val="num" w:pos="1800"/>
              </w:tabs>
              <w:spacing w:after="120"/>
              <w:jc w:val="both"/>
            </w:pPr>
            <w:r>
              <w:t>Etem</w:t>
            </w:r>
          </w:p>
        </w:tc>
        <w:tc>
          <w:tcPr>
            <w:tcW w:w="1260" w:type="dxa"/>
          </w:tcPr>
          <w:p w:rsidR="008E04DF" w:rsidRPr="00A96AAD" w:rsidRDefault="008E04DF" w:rsidP="0000724F">
            <w:pPr>
              <w:pStyle w:val="Tabele"/>
              <w:widowControl w:val="0"/>
              <w:tabs>
                <w:tab w:val="num" w:pos="1800"/>
              </w:tabs>
              <w:spacing w:after="120"/>
              <w:jc w:val="both"/>
            </w:pPr>
            <w:r w:rsidRPr="00A96AAD">
              <w:t>Hila</w:t>
            </w:r>
          </w:p>
        </w:tc>
        <w:tc>
          <w:tcPr>
            <w:tcW w:w="900" w:type="dxa"/>
          </w:tcPr>
          <w:p w:rsidR="008E04DF" w:rsidRPr="0000724F" w:rsidRDefault="008E04DF" w:rsidP="0000724F">
            <w:pPr>
              <w:pStyle w:val="Tabele"/>
              <w:widowControl w:val="0"/>
              <w:tabs>
                <w:tab w:val="num" w:pos="1800"/>
              </w:tabs>
              <w:spacing w:after="120"/>
              <w:jc w:val="both"/>
              <w:rPr>
                <w:b/>
              </w:rPr>
            </w:pPr>
            <w:r>
              <w:t>2174</w:t>
            </w:r>
          </w:p>
        </w:tc>
        <w:tc>
          <w:tcPr>
            <w:tcW w:w="1080" w:type="dxa"/>
          </w:tcPr>
          <w:p w:rsidR="008E04DF" w:rsidRPr="00867E8D" w:rsidRDefault="008E04DF" w:rsidP="0000724F">
            <w:pPr>
              <w:pStyle w:val="Tabele"/>
              <w:widowControl w:val="0"/>
              <w:tabs>
                <w:tab w:val="num" w:pos="1800"/>
              </w:tabs>
              <w:spacing w:after="120"/>
              <w:jc w:val="both"/>
            </w:pPr>
            <w:r w:rsidRPr="00867E8D">
              <w:t>40/4</w:t>
            </w:r>
          </w:p>
        </w:tc>
        <w:tc>
          <w:tcPr>
            <w:tcW w:w="1080" w:type="dxa"/>
          </w:tcPr>
          <w:p w:rsidR="008E04DF" w:rsidRPr="00867E8D" w:rsidRDefault="008E04DF" w:rsidP="0000724F">
            <w:pPr>
              <w:pStyle w:val="Tabele"/>
              <w:widowControl w:val="0"/>
              <w:tabs>
                <w:tab w:val="num" w:pos="1800"/>
              </w:tabs>
              <w:spacing w:after="120"/>
              <w:jc w:val="both"/>
            </w:pPr>
            <w:r w:rsidRPr="00867E8D">
              <w:t>321</w:t>
            </w:r>
          </w:p>
        </w:tc>
        <w:tc>
          <w:tcPr>
            <w:tcW w:w="1224" w:type="dxa"/>
          </w:tcPr>
          <w:p w:rsidR="008E04DF" w:rsidRPr="00867E8D" w:rsidRDefault="008E04DF" w:rsidP="0000724F">
            <w:pPr>
              <w:pStyle w:val="Tabele"/>
              <w:widowControl w:val="0"/>
              <w:tabs>
                <w:tab w:val="num" w:pos="1800"/>
              </w:tabs>
              <w:spacing w:after="120"/>
              <w:jc w:val="both"/>
            </w:pPr>
            <w:r w:rsidRPr="00867E8D">
              <w:t>18600</w:t>
            </w:r>
          </w:p>
        </w:tc>
        <w:tc>
          <w:tcPr>
            <w:tcW w:w="1224" w:type="dxa"/>
          </w:tcPr>
          <w:p w:rsidR="008E04DF" w:rsidRPr="00867E8D" w:rsidRDefault="008E04DF" w:rsidP="0000724F">
            <w:pPr>
              <w:pStyle w:val="Tabele"/>
              <w:widowControl w:val="0"/>
              <w:tabs>
                <w:tab w:val="num" w:pos="1800"/>
              </w:tabs>
              <w:spacing w:after="120"/>
              <w:jc w:val="both"/>
            </w:pPr>
          </w:p>
        </w:tc>
        <w:tc>
          <w:tcPr>
            <w:tcW w:w="1080" w:type="dxa"/>
          </w:tcPr>
          <w:p w:rsidR="008E04DF" w:rsidRPr="00867E8D" w:rsidRDefault="008E04DF" w:rsidP="0000724F">
            <w:pPr>
              <w:pStyle w:val="Tabele"/>
              <w:widowControl w:val="0"/>
              <w:tabs>
                <w:tab w:val="num" w:pos="1800"/>
              </w:tabs>
              <w:spacing w:after="120"/>
              <w:jc w:val="both"/>
            </w:pPr>
            <w:r w:rsidRPr="00867E8D">
              <w:t>18600</w:t>
            </w:r>
          </w:p>
        </w:tc>
        <w:tc>
          <w:tcPr>
            <w:tcW w:w="2359" w:type="dxa"/>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p>
        </w:tc>
        <w:tc>
          <w:tcPr>
            <w:tcW w:w="1260" w:type="dxa"/>
          </w:tcPr>
          <w:p w:rsidR="008E04DF" w:rsidRDefault="008E04DF" w:rsidP="0000724F">
            <w:pPr>
              <w:pStyle w:val="Tabele"/>
              <w:widowControl w:val="0"/>
              <w:tabs>
                <w:tab w:val="num" w:pos="1800"/>
              </w:tabs>
              <w:spacing w:after="120"/>
              <w:jc w:val="both"/>
            </w:pPr>
            <w:r>
              <w:t>Totali</w:t>
            </w:r>
          </w:p>
        </w:tc>
        <w:tc>
          <w:tcPr>
            <w:tcW w:w="959" w:type="dxa"/>
          </w:tcPr>
          <w:p w:rsidR="008E04DF" w:rsidRPr="0000724F" w:rsidRDefault="008E04DF" w:rsidP="0000724F">
            <w:pPr>
              <w:pStyle w:val="Tabele"/>
              <w:widowControl w:val="0"/>
              <w:tabs>
                <w:tab w:val="num" w:pos="1800"/>
              </w:tabs>
              <w:spacing w:after="120"/>
              <w:jc w:val="both"/>
              <w:rPr>
                <w:b/>
              </w:rPr>
            </w:pPr>
          </w:p>
        </w:tc>
        <w:tc>
          <w:tcPr>
            <w:tcW w:w="1260" w:type="dxa"/>
          </w:tcPr>
          <w:p w:rsidR="008E04DF" w:rsidRPr="0000724F" w:rsidRDefault="008E04DF" w:rsidP="0000724F">
            <w:pPr>
              <w:pStyle w:val="Tabele"/>
              <w:widowControl w:val="0"/>
              <w:tabs>
                <w:tab w:val="num" w:pos="1800"/>
              </w:tabs>
              <w:spacing w:after="120"/>
              <w:jc w:val="both"/>
              <w:rPr>
                <w:b/>
              </w:rPr>
            </w:pPr>
          </w:p>
        </w:tc>
        <w:tc>
          <w:tcPr>
            <w:tcW w:w="900" w:type="dxa"/>
          </w:tcPr>
          <w:p w:rsidR="008E04DF" w:rsidRPr="0000724F" w:rsidRDefault="008E04DF" w:rsidP="0000724F">
            <w:pPr>
              <w:pStyle w:val="Tabele"/>
              <w:widowControl w:val="0"/>
              <w:tabs>
                <w:tab w:val="num" w:pos="1800"/>
              </w:tabs>
              <w:spacing w:after="120"/>
              <w:jc w:val="both"/>
              <w:rPr>
                <w:b/>
              </w:rPr>
            </w:pPr>
          </w:p>
        </w:tc>
        <w:tc>
          <w:tcPr>
            <w:tcW w:w="1080" w:type="dxa"/>
          </w:tcPr>
          <w:p w:rsidR="008E04DF" w:rsidRPr="00867E8D" w:rsidRDefault="008E04DF" w:rsidP="0000724F">
            <w:pPr>
              <w:pStyle w:val="Tabele"/>
              <w:widowControl w:val="0"/>
              <w:tabs>
                <w:tab w:val="num" w:pos="1800"/>
              </w:tabs>
              <w:spacing w:after="120"/>
              <w:jc w:val="both"/>
            </w:pPr>
          </w:p>
        </w:tc>
        <w:tc>
          <w:tcPr>
            <w:tcW w:w="1080" w:type="dxa"/>
          </w:tcPr>
          <w:p w:rsidR="008E04DF" w:rsidRPr="0000724F" w:rsidRDefault="008E04DF" w:rsidP="0000724F">
            <w:pPr>
              <w:pStyle w:val="Tabele"/>
              <w:widowControl w:val="0"/>
              <w:tabs>
                <w:tab w:val="num" w:pos="1800"/>
              </w:tabs>
              <w:spacing w:after="120"/>
              <w:jc w:val="both"/>
              <w:rPr>
                <w:b/>
              </w:rPr>
            </w:pPr>
            <w:r w:rsidRPr="0000724F">
              <w:rPr>
                <w:b/>
              </w:rPr>
              <w:t>11360</w:t>
            </w:r>
          </w:p>
        </w:tc>
        <w:tc>
          <w:tcPr>
            <w:tcW w:w="1224" w:type="dxa"/>
          </w:tcPr>
          <w:p w:rsidR="008E04DF" w:rsidRPr="0000724F" w:rsidRDefault="008E04DF" w:rsidP="0000724F">
            <w:pPr>
              <w:pStyle w:val="Tabele"/>
              <w:widowControl w:val="0"/>
              <w:tabs>
                <w:tab w:val="num" w:pos="1800"/>
              </w:tabs>
              <w:spacing w:after="120"/>
              <w:jc w:val="both"/>
              <w:rPr>
                <w:b/>
              </w:rPr>
            </w:pPr>
            <w:r w:rsidRPr="0000724F">
              <w:rPr>
                <w:b/>
              </w:rPr>
              <w:t>184590</w:t>
            </w:r>
          </w:p>
        </w:tc>
        <w:tc>
          <w:tcPr>
            <w:tcW w:w="1224" w:type="dxa"/>
          </w:tcPr>
          <w:p w:rsidR="008E04DF" w:rsidRPr="0000724F" w:rsidRDefault="008E04DF" w:rsidP="0000724F">
            <w:pPr>
              <w:pStyle w:val="Tabele"/>
              <w:widowControl w:val="0"/>
              <w:tabs>
                <w:tab w:val="num" w:pos="1800"/>
              </w:tabs>
              <w:spacing w:after="120"/>
              <w:jc w:val="both"/>
              <w:rPr>
                <w:b/>
              </w:rPr>
            </w:pPr>
            <w:r w:rsidRPr="0000724F">
              <w:rPr>
                <w:b/>
              </w:rPr>
              <w:t>502200</w:t>
            </w:r>
          </w:p>
        </w:tc>
        <w:tc>
          <w:tcPr>
            <w:tcW w:w="1080" w:type="dxa"/>
          </w:tcPr>
          <w:p w:rsidR="008E04DF" w:rsidRPr="0000724F" w:rsidRDefault="008E04DF" w:rsidP="0000724F">
            <w:pPr>
              <w:pStyle w:val="Tabele"/>
              <w:widowControl w:val="0"/>
              <w:tabs>
                <w:tab w:val="num" w:pos="1800"/>
              </w:tabs>
              <w:spacing w:after="120"/>
              <w:jc w:val="both"/>
              <w:rPr>
                <w:b/>
              </w:rPr>
            </w:pPr>
            <w:r w:rsidRPr="0000724F">
              <w:rPr>
                <w:b/>
              </w:rPr>
              <w:t>686790</w:t>
            </w:r>
          </w:p>
        </w:tc>
        <w:tc>
          <w:tcPr>
            <w:tcW w:w="2359" w:type="dxa"/>
          </w:tcPr>
          <w:p w:rsidR="008E04DF" w:rsidRDefault="008E04DF" w:rsidP="0000724F">
            <w:pPr>
              <w:pStyle w:val="Tabele"/>
              <w:widowControl w:val="0"/>
              <w:tabs>
                <w:tab w:val="num" w:pos="1800"/>
              </w:tabs>
              <w:spacing w:after="120"/>
              <w:jc w:val="both"/>
            </w:pPr>
          </w:p>
        </w:tc>
      </w:tr>
    </w:tbl>
    <w:p w:rsidR="008E04DF" w:rsidRDefault="008E04DF" w:rsidP="00256A69">
      <w:pPr>
        <w:pStyle w:val="Paragrafi"/>
      </w:pPr>
    </w:p>
    <w:p w:rsidR="008E04DF" w:rsidRDefault="008E04DF" w:rsidP="00256A69">
      <w:pPr>
        <w:pStyle w:val="Paragrafi"/>
      </w:pPr>
      <w:r>
        <w:t>REPUBLIKA E SHQIPËRISË</w:t>
      </w:r>
    </w:p>
    <w:p w:rsidR="008E04DF" w:rsidRDefault="008E04DF" w:rsidP="00256A69">
      <w:pPr>
        <w:pStyle w:val="Paragrafi"/>
      </w:pPr>
      <w:r>
        <w:t>MINISTRIA E PUNËVE PUBLIKE TRANSPORTIT DHE TELEKOMUNIKACIONIT</w:t>
      </w:r>
    </w:p>
    <w:p w:rsidR="008E04DF" w:rsidRDefault="008E04DF" w:rsidP="00256A69">
      <w:pPr>
        <w:pStyle w:val="Paragrafi"/>
      </w:pPr>
      <w:r>
        <w:t>DREJTORIA E PËRGJITHSHME E RRUGËVE</w:t>
      </w:r>
    </w:p>
    <w:p w:rsidR="008E04DF" w:rsidRDefault="008E04DF" w:rsidP="00256A69">
      <w:pPr>
        <w:pStyle w:val="Paragrafi"/>
      </w:pPr>
      <w:r>
        <w:t>DREJTORIA JURIDIKE</w:t>
      </w:r>
    </w:p>
    <w:p w:rsidR="008E04DF" w:rsidRDefault="008E04DF" w:rsidP="00256A69">
      <w:pPr>
        <w:pStyle w:val="Paragrafi"/>
      </w:pPr>
      <w:r>
        <w:t>SEKTORI I SHPRONËSIMEVE</w:t>
      </w:r>
    </w:p>
    <w:p w:rsidR="008E04DF" w:rsidRDefault="008E04DF" w:rsidP="00256A69">
      <w:pPr>
        <w:pStyle w:val="Paragrafi"/>
      </w:pPr>
    </w:p>
    <w:p w:rsidR="008E04DF" w:rsidRDefault="008E04DF" w:rsidP="00256A69">
      <w:pPr>
        <w:pStyle w:val="TitulliTitull"/>
        <w:keepNext w:val="0"/>
      </w:pPr>
      <w:r>
        <w:t xml:space="preserve">LISTA E PRONARIT QË SHPRONËSOHET PËR TRUALL DHE OBJEKT NGA NDËRTIMI I SEGMENTIT RRUGOR </w:t>
      </w:r>
    </w:p>
    <w:p w:rsidR="008E04DF" w:rsidRDefault="008E04DF" w:rsidP="00256A69">
      <w:pPr>
        <w:pStyle w:val="TitulliTitull"/>
        <w:keepNext w:val="0"/>
      </w:pPr>
      <w:r>
        <w:t>“KARDHIQ-DELVINË”</w:t>
      </w:r>
    </w:p>
    <w:p w:rsidR="008E04DF" w:rsidRDefault="008E04DF" w:rsidP="00256A69">
      <w:pPr>
        <w:pStyle w:val="Paragrafi"/>
      </w:pPr>
    </w:p>
    <w:p w:rsidR="008E04DF" w:rsidRDefault="008E04DF" w:rsidP="00256A69">
      <w:pPr>
        <w:pStyle w:val="Paragrafi"/>
        <w:ind w:left="720"/>
      </w:pPr>
      <w:r>
        <w:t>Qarku Gjirokastër, rrethi Gjirokastër, komuna Cepo, fshati Kodër</w:t>
      </w:r>
    </w:p>
    <w:p w:rsidR="008E04DF" w:rsidRDefault="008E04DF" w:rsidP="00256A69">
      <w:pPr>
        <w:pStyle w:val="Paragrafi"/>
      </w:pPr>
    </w:p>
    <w:p w:rsidR="008E04DF" w:rsidRDefault="008E04DF" w:rsidP="00256A69">
      <w:pPr>
        <w:pStyle w:val="Paragrafi"/>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260"/>
        <w:gridCol w:w="959"/>
        <w:gridCol w:w="1260"/>
        <w:gridCol w:w="900"/>
        <w:gridCol w:w="1080"/>
        <w:gridCol w:w="1080"/>
        <w:gridCol w:w="1224"/>
        <w:gridCol w:w="1224"/>
        <w:gridCol w:w="1080"/>
        <w:gridCol w:w="2359"/>
      </w:tblGrid>
      <w:tr w:rsidR="008E04DF" w:rsidTr="0000724F">
        <w:trPr>
          <w:jc w:val="center"/>
        </w:trPr>
        <w:tc>
          <w:tcPr>
            <w:tcW w:w="648" w:type="dxa"/>
            <w:vMerge w:val="restart"/>
          </w:tcPr>
          <w:p w:rsidR="008E04DF" w:rsidRDefault="008E04DF" w:rsidP="0000724F">
            <w:pPr>
              <w:pStyle w:val="Tabele"/>
              <w:widowControl w:val="0"/>
              <w:tabs>
                <w:tab w:val="num" w:pos="1800"/>
              </w:tabs>
              <w:spacing w:after="120"/>
              <w:jc w:val="center"/>
            </w:pPr>
            <w:r>
              <w:t>Nr.</w:t>
            </w:r>
          </w:p>
        </w:tc>
        <w:tc>
          <w:tcPr>
            <w:tcW w:w="3479" w:type="dxa"/>
            <w:gridSpan w:val="3"/>
          </w:tcPr>
          <w:p w:rsidR="008E04DF" w:rsidRDefault="008E04DF" w:rsidP="0000724F">
            <w:pPr>
              <w:pStyle w:val="Tabele"/>
              <w:widowControl w:val="0"/>
              <w:tabs>
                <w:tab w:val="num" w:pos="1800"/>
              </w:tabs>
              <w:spacing w:after="120"/>
              <w:jc w:val="center"/>
            </w:pPr>
            <w:r>
              <w:t>PRONARI</w:t>
            </w:r>
          </w:p>
        </w:tc>
        <w:tc>
          <w:tcPr>
            <w:tcW w:w="900" w:type="dxa"/>
            <w:vMerge w:val="restart"/>
          </w:tcPr>
          <w:p w:rsidR="008E04DF" w:rsidRDefault="008E04DF" w:rsidP="0000724F">
            <w:pPr>
              <w:pStyle w:val="Tabele"/>
              <w:widowControl w:val="0"/>
              <w:tabs>
                <w:tab w:val="num" w:pos="1800"/>
              </w:tabs>
              <w:spacing w:after="120"/>
              <w:jc w:val="center"/>
            </w:pPr>
            <w:r>
              <w:t>Z.k</w:t>
            </w:r>
          </w:p>
        </w:tc>
        <w:tc>
          <w:tcPr>
            <w:tcW w:w="1080" w:type="dxa"/>
            <w:vMerge w:val="restart"/>
          </w:tcPr>
          <w:p w:rsidR="008E04DF" w:rsidRDefault="008E04DF" w:rsidP="0000724F">
            <w:pPr>
              <w:pStyle w:val="Tabele"/>
              <w:widowControl w:val="0"/>
              <w:tabs>
                <w:tab w:val="num" w:pos="1800"/>
              </w:tabs>
              <w:spacing w:after="120"/>
              <w:jc w:val="center"/>
            </w:pPr>
            <w:r>
              <w:t>Nr.pas.</w:t>
            </w:r>
          </w:p>
        </w:tc>
        <w:tc>
          <w:tcPr>
            <w:tcW w:w="3528" w:type="dxa"/>
            <w:gridSpan w:val="3"/>
          </w:tcPr>
          <w:p w:rsidR="008E04DF" w:rsidRDefault="008E04DF" w:rsidP="0000724F">
            <w:pPr>
              <w:pStyle w:val="Tabele"/>
              <w:widowControl w:val="0"/>
              <w:tabs>
                <w:tab w:val="num" w:pos="1800"/>
              </w:tabs>
              <w:spacing w:after="120"/>
              <w:jc w:val="center"/>
            </w:pPr>
            <w:r>
              <w:t>Tokë truall</w:t>
            </w:r>
          </w:p>
        </w:tc>
        <w:tc>
          <w:tcPr>
            <w:tcW w:w="1080" w:type="dxa"/>
            <w:vMerge w:val="restart"/>
          </w:tcPr>
          <w:p w:rsidR="008E04DF" w:rsidRDefault="008E04DF" w:rsidP="0000724F">
            <w:pPr>
              <w:pStyle w:val="Tabele"/>
              <w:widowControl w:val="0"/>
              <w:tabs>
                <w:tab w:val="num" w:pos="1800"/>
              </w:tabs>
              <w:spacing w:after="120"/>
              <w:jc w:val="center"/>
            </w:pPr>
            <w:r>
              <w:t>Objekt vlera</w:t>
            </w:r>
          </w:p>
        </w:tc>
        <w:tc>
          <w:tcPr>
            <w:tcW w:w="2359" w:type="dxa"/>
            <w:vMerge w:val="restart"/>
          </w:tcPr>
          <w:p w:rsidR="008E04DF" w:rsidRDefault="008E04DF" w:rsidP="0000724F">
            <w:pPr>
              <w:pStyle w:val="Tabele"/>
              <w:widowControl w:val="0"/>
              <w:tabs>
                <w:tab w:val="num" w:pos="1800"/>
              </w:tabs>
              <w:spacing w:after="120"/>
              <w:jc w:val="center"/>
            </w:pPr>
            <w:r>
              <w:t>Totali, lekë</w:t>
            </w:r>
          </w:p>
        </w:tc>
      </w:tr>
      <w:tr w:rsidR="008E04DF" w:rsidTr="0000724F">
        <w:trPr>
          <w:jc w:val="center"/>
        </w:trPr>
        <w:tc>
          <w:tcPr>
            <w:tcW w:w="648" w:type="dxa"/>
            <w:vMerge/>
          </w:tcPr>
          <w:p w:rsidR="008E04DF" w:rsidRDefault="008E04DF" w:rsidP="0000724F">
            <w:pPr>
              <w:pStyle w:val="Tabele"/>
              <w:widowControl w:val="0"/>
              <w:tabs>
                <w:tab w:val="num" w:pos="1800"/>
              </w:tabs>
              <w:spacing w:after="120"/>
              <w:jc w:val="both"/>
            </w:pPr>
          </w:p>
        </w:tc>
        <w:tc>
          <w:tcPr>
            <w:tcW w:w="1260" w:type="dxa"/>
          </w:tcPr>
          <w:p w:rsidR="008E04DF" w:rsidRDefault="008E04DF" w:rsidP="0000724F">
            <w:pPr>
              <w:pStyle w:val="Tabele"/>
              <w:widowControl w:val="0"/>
              <w:tabs>
                <w:tab w:val="num" w:pos="1800"/>
              </w:tabs>
              <w:spacing w:after="120"/>
              <w:jc w:val="both"/>
            </w:pPr>
            <w:r>
              <w:t>Emri</w:t>
            </w:r>
          </w:p>
        </w:tc>
        <w:tc>
          <w:tcPr>
            <w:tcW w:w="959" w:type="dxa"/>
          </w:tcPr>
          <w:p w:rsidR="008E04DF" w:rsidRDefault="008E04DF" w:rsidP="0000724F">
            <w:pPr>
              <w:pStyle w:val="Tabele"/>
              <w:widowControl w:val="0"/>
              <w:tabs>
                <w:tab w:val="num" w:pos="1800"/>
              </w:tabs>
              <w:spacing w:after="120"/>
              <w:jc w:val="center"/>
            </w:pPr>
            <w:r>
              <w:t>Atësia</w:t>
            </w:r>
          </w:p>
        </w:tc>
        <w:tc>
          <w:tcPr>
            <w:tcW w:w="1260" w:type="dxa"/>
          </w:tcPr>
          <w:p w:rsidR="008E04DF" w:rsidRDefault="008E04DF" w:rsidP="0000724F">
            <w:pPr>
              <w:pStyle w:val="Tabele"/>
              <w:widowControl w:val="0"/>
              <w:tabs>
                <w:tab w:val="num" w:pos="1800"/>
              </w:tabs>
              <w:spacing w:after="120"/>
              <w:jc w:val="center"/>
            </w:pPr>
            <w:r>
              <w:t>Mbiemri</w:t>
            </w:r>
          </w:p>
        </w:tc>
        <w:tc>
          <w:tcPr>
            <w:tcW w:w="900" w:type="dxa"/>
            <w:vMerge/>
          </w:tcPr>
          <w:p w:rsidR="008E04DF" w:rsidRDefault="008E04DF" w:rsidP="0000724F">
            <w:pPr>
              <w:pStyle w:val="Tabele"/>
              <w:widowControl w:val="0"/>
              <w:tabs>
                <w:tab w:val="num" w:pos="1800"/>
              </w:tabs>
              <w:spacing w:after="120"/>
              <w:jc w:val="center"/>
            </w:pPr>
          </w:p>
        </w:tc>
        <w:tc>
          <w:tcPr>
            <w:tcW w:w="1080" w:type="dxa"/>
            <w:vMerge/>
          </w:tcPr>
          <w:p w:rsidR="008E04DF" w:rsidRDefault="008E04DF" w:rsidP="0000724F">
            <w:pPr>
              <w:pStyle w:val="Tabele"/>
              <w:widowControl w:val="0"/>
              <w:tabs>
                <w:tab w:val="num" w:pos="1800"/>
              </w:tabs>
              <w:spacing w:after="120"/>
              <w:jc w:val="center"/>
            </w:pPr>
          </w:p>
        </w:tc>
        <w:tc>
          <w:tcPr>
            <w:tcW w:w="1080" w:type="dxa"/>
          </w:tcPr>
          <w:p w:rsidR="008E04DF" w:rsidRDefault="008E04DF" w:rsidP="0000724F">
            <w:pPr>
              <w:pStyle w:val="Tabele"/>
              <w:widowControl w:val="0"/>
              <w:tabs>
                <w:tab w:val="num" w:pos="1800"/>
              </w:tabs>
              <w:spacing w:after="120"/>
              <w:jc w:val="center"/>
            </w:pPr>
            <w:r>
              <w:t>Sip.m</w:t>
            </w:r>
            <w:r w:rsidRPr="0000724F">
              <w:rPr>
                <w:vertAlign w:val="superscript"/>
              </w:rPr>
              <w:t>2</w:t>
            </w:r>
          </w:p>
        </w:tc>
        <w:tc>
          <w:tcPr>
            <w:tcW w:w="1224" w:type="dxa"/>
          </w:tcPr>
          <w:p w:rsidR="008E04DF" w:rsidRDefault="008E04DF" w:rsidP="0000724F">
            <w:pPr>
              <w:pStyle w:val="Tabele"/>
              <w:widowControl w:val="0"/>
              <w:tabs>
                <w:tab w:val="num" w:pos="1800"/>
              </w:tabs>
              <w:spacing w:after="120"/>
              <w:jc w:val="center"/>
            </w:pPr>
            <w:r>
              <w:t>Çmimi</w:t>
            </w:r>
          </w:p>
        </w:tc>
        <w:tc>
          <w:tcPr>
            <w:tcW w:w="1224" w:type="dxa"/>
          </w:tcPr>
          <w:p w:rsidR="008E04DF" w:rsidRDefault="008E04DF" w:rsidP="0000724F">
            <w:pPr>
              <w:pStyle w:val="Tabele"/>
              <w:widowControl w:val="0"/>
              <w:tabs>
                <w:tab w:val="num" w:pos="1800"/>
              </w:tabs>
              <w:spacing w:after="120"/>
              <w:jc w:val="center"/>
            </w:pPr>
            <w:r>
              <w:t>Vlera</w:t>
            </w:r>
          </w:p>
        </w:tc>
        <w:tc>
          <w:tcPr>
            <w:tcW w:w="1080" w:type="dxa"/>
            <w:vMerge/>
          </w:tcPr>
          <w:p w:rsidR="008E04DF" w:rsidRDefault="008E04DF" w:rsidP="0000724F">
            <w:pPr>
              <w:pStyle w:val="Tabele"/>
              <w:widowControl w:val="0"/>
              <w:tabs>
                <w:tab w:val="num" w:pos="1800"/>
              </w:tabs>
              <w:spacing w:after="120"/>
              <w:jc w:val="both"/>
            </w:pPr>
          </w:p>
        </w:tc>
        <w:tc>
          <w:tcPr>
            <w:tcW w:w="2359" w:type="dxa"/>
            <w:vMerge/>
          </w:tcPr>
          <w:p w:rsidR="008E04DF" w:rsidRDefault="008E04DF" w:rsidP="0000724F">
            <w:pPr>
              <w:pStyle w:val="Tabele"/>
              <w:widowControl w:val="0"/>
              <w:tabs>
                <w:tab w:val="num" w:pos="1800"/>
              </w:tabs>
              <w:spacing w:after="120"/>
              <w:jc w:val="both"/>
            </w:pP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r>
              <w:t>1</w:t>
            </w:r>
          </w:p>
        </w:tc>
        <w:tc>
          <w:tcPr>
            <w:tcW w:w="1260" w:type="dxa"/>
          </w:tcPr>
          <w:p w:rsidR="008E04DF" w:rsidRDefault="008E04DF" w:rsidP="0000724F">
            <w:pPr>
              <w:pStyle w:val="Tabele"/>
              <w:widowControl w:val="0"/>
              <w:tabs>
                <w:tab w:val="num" w:pos="1800"/>
              </w:tabs>
              <w:spacing w:after="120"/>
              <w:jc w:val="both"/>
            </w:pPr>
            <w:r>
              <w:t>Azis</w:t>
            </w:r>
          </w:p>
        </w:tc>
        <w:tc>
          <w:tcPr>
            <w:tcW w:w="959" w:type="dxa"/>
          </w:tcPr>
          <w:p w:rsidR="008E04DF" w:rsidRDefault="008E04DF" w:rsidP="0000724F">
            <w:pPr>
              <w:pStyle w:val="Tabele"/>
              <w:widowControl w:val="0"/>
              <w:tabs>
                <w:tab w:val="num" w:pos="1800"/>
              </w:tabs>
              <w:spacing w:after="120"/>
              <w:jc w:val="both"/>
            </w:pPr>
            <w:r>
              <w:t>Qazim</w:t>
            </w:r>
          </w:p>
        </w:tc>
        <w:tc>
          <w:tcPr>
            <w:tcW w:w="1260" w:type="dxa"/>
          </w:tcPr>
          <w:p w:rsidR="008E04DF" w:rsidRDefault="008E04DF" w:rsidP="0000724F">
            <w:pPr>
              <w:pStyle w:val="Tabele"/>
              <w:widowControl w:val="0"/>
              <w:tabs>
                <w:tab w:val="num" w:pos="1800"/>
              </w:tabs>
              <w:spacing w:after="120"/>
              <w:jc w:val="both"/>
            </w:pPr>
            <w:r>
              <w:t>Veizi</w:t>
            </w:r>
          </w:p>
        </w:tc>
        <w:tc>
          <w:tcPr>
            <w:tcW w:w="900" w:type="dxa"/>
          </w:tcPr>
          <w:p w:rsidR="008E04DF" w:rsidRDefault="008E04DF" w:rsidP="0000724F">
            <w:pPr>
              <w:pStyle w:val="Tabele"/>
              <w:widowControl w:val="0"/>
              <w:tabs>
                <w:tab w:val="num" w:pos="1800"/>
              </w:tabs>
              <w:spacing w:after="120"/>
              <w:jc w:val="both"/>
            </w:pPr>
            <w:r>
              <w:t>2174</w:t>
            </w:r>
          </w:p>
        </w:tc>
        <w:tc>
          <w:tcPr>
            <w:tcW w:w="1080" w:type="dxa"/>
          </w:tcPr>
          <w:p w:rsidR="008E04DF" w:rsidRDefault="008E04DF" w:rsidP="0000724F">
            <w:pPr>
              <w:pStyle w:val="Tabele"/>
              <w:widowControl w:val="0"/>
              <w:tabs>
                <w:tab w:val="num" w:pos="1800"/>
              </w:tabs>
              <w:spacing w:after="120"/>
              <w:jc w:val="both"/>
            </w:pPr>
            <w:r>
              <w:t>13/32</w:t>
            </w:r>
          </w:p>
        </w:tc>
        <w:tc>
          <w:tcPr>
            <w:tcW w:w="1080" w:type="dxa"/>
          </w:tcPr>
          <w:p w:rsidR="008E04DF" w:rsidRDefault="008E04DF" w:rsidP="0000724F">
            <w:pPr>
              <w:pStyle w:val="Tabele"/>
              <w:widowControl w:val="0"/>
              <w:tabs>
                <w:tab w:val="num" w:pos="1800"/>
              </w:tabs>
              <w:spacing w:after="120"/>
              <w:jc w:val="both"/>
            </w:pPr>
            <w:r>
              <w:t>300</w:t>
            </w:r>
          </w:p>
        </w:tc>
        <w:tc>
          <w:tcPr>
            <w:tcW w:w="1224" w:type="dxa"/>
          </w:tcPr>
          <w:p w:rsidR="008E04DF" w:rsidRDefault="008E04DF" w:rsidP="0000724F">
            <w:pPr>
              <w:pStyle w:val="Tabele"/>
              <w:widowControl w:val="0"/>
              <w:tabs>
                <w:tab w:val="num" w:pos="1800"/>
              </w:tabs>
              <w:spacing w:after="120"/>
              <w:jc w:val="both"/>
            </w:pPr>
            <w:r>
              <w:t>1667</w:t>
            </w:r>
          </w:p>
        </w:tc>
        <w:tc>
          <w:tcPr>
            <w:tcW w:w="1224" w:type="dxa"/>
          </w:tcPr>
          <w:p w:rsidR="008E04DF" w:rsidRDefault="008E04DF" w:rsidP="0000724F">
            <w:pPr>
              <w:pStyle w:val="Tabele"/>
              <w:widowControl w:val="0"/>
              <w:tabs>
                <w:tab w:val="num" w:pos="1800"/>
              </w:tabs>
              <w:spacing w:after="120"/>
              <w:jc w:val="both"/>
            </w:pPr>
            <w:r>
              <w:t>500100</w:t>
            </w:r>
          </w:p>
        </w:tc>
        <w:tc>
          <w:tcPr>
            <w:tcW w:w="1080" w:type="dxa"/>
          </w:tcPr>
          <w:p w:rsidR="008E04DF" w:rsidRDefault="008E04DF" w:rsidP="0000724F">
            <w:pPr>
              <w:pStyle w:val="Tabele"/>
              <w:widowControl w:val="0"/>
              <w:tabs>
                <w:tab w:val="num" w:pos="1800"/>
              </w:tabs>
              <w:spacing w:after="120"/>
              <w:jc w:val="both"/>
            </w:pPr>
            <w:r>
              <w:t>1757686</w:t>
            </w:r>
          </w:p>
        </w:tc>
        <w:tc>
          <w:tcPr>
            <w:tcW w:w="2359" w:type="dxa"/>
          </w:tcPr>
          <w:p w:rsidR="008E04DF" w:rsidRDefault="008E04DF" w:rsidP="0000724F">
            <w:pPr>
              <w:pStyle w:val="Tabele"/>
              <w:widowControl w:val="0"/>
              <w:tabs>
                <w:tab w:val="num" w:pos="1800"/>
              </w:tabs>
              <w:spacing w:after="120"/>
              <w:jc w:val="both"/>
            </w:pPr>
            <w:r>
              <w:t>2257786</w:t>
            </w:r>
          </w:p>
        </w:tc>
      </w:tr>
      <w:tr w:rsidR="008E04DF" w:rsidTr="0000724F">
        <w:trPr>
          <w:jc w:val="center"/>
        </w:trPr>
        <w:tc>
          <w:tcPr>
            <w:tcW w:w="648" w:type="dxa"/>
          </w:tcPr>
          <w:p w:rsidR="008E04DF" w:rsidRDefault="008E04DF" w:rsidP="0000724F">
            <w:pPr>
              <w:pStyle w:val="Tabele"/>
              <w:widowControl w:val="0"/>
              <w:tabs>
                <w:tab w:val="num" w:pos="1800"/>
              </w:tabs>
              <w:spacing w:after="120"/>
              <w:jc w:val="both"/>
            </w:pPr>
          </w:p>
        </w:tc>
        <w:tc>
          <w:tcPr>
            <w:tcW w:w="1260" w:type="dxa"/>
          </w:tcPr>
          <w:p w:rsidR="008E04DF" w:rsidRDefault="008E04DF" w:rsidP="0000724F">
            <w:pPr>
              <w:pStyle w:val="Tabele"/>
              <w:widowControl w:val="0"/>
              <w:tabs>
                <w:tab w:val="num" w:pos="1800"/>
              </w:tabs>
              <w:spacing w:after="120"/>
              <w:jc w:val="both"/>
            </w:pPr>
          </w:p>
        </w:tc>
        <w:tc>
          <w:tcPr>
            <w:tcW w:w="959" w:type="dxa"/>
          </w:tcPr>
          <w:p w:rsidR="008E04DF" w:rsidRDefault="008E04DF" w:rsidP="0000724F">
            <w:pPr>
              <w:pStyle w:val="Tabele"/>
              <w:widowControl w:val="0"/>
              <w:tabs>
                <w:tab w:val="num" w:pos="1800"/>
              </w:tabs>
              <w:spacing w:after="120"/>
              <w:jc w:val="both"/>
            </w:pPr>
            <w:r>
              <w:t>Totali</w:t>
            </w:r>
          </w:p>
        </w:tc>
        <w:tc>
          <w:tcPr>
            <w:tcW w:w="1260" w:type="dxa"/>
          </w:tcPr>
          <w:p w:rsidR="008E04DF" w:rsidRDefault="008E04DF" w:rsidP="0000724F">
            <w:pPr>
              <w:pStyle w:val="Tabele"/>
              <w:widowControl w:val="0"/>
              <w:tabs>
                <w:tab w:val="num" w:pos="1800"/>
              </w:tabs>
              <w:spacing w:after="120"/>
              <w:jc w:val="both"/>
            </w:pPr>
          </w:p>
        </w:tc>
        <w:tc>
          <w:tcPr>
            <w:tcW w:w="900" w:type="dxa"/>
          </w:tcPr>
          <w:p w:rsidR="008E04DF" w:rsidRDefault="008E04DF" w:rsidP="0000724F">
            <w:pPr>
              <w:pStyle w:val="Tabele"/>
              <w:widowControl w:val="0"/>
              <w:tabs>
                <w:tab w:val="num" w:pos="1800"/>
              </w:tabs>
              <w:spacing w:after="120"/>
              <w:jc w:val="both"/>
            </w:pPr>
          </w:p>
        </w:tc>
        <w:tc>
          <w:tcPr>
            <w:tcW w:w="1080" w:type="dxa"/>
          </w:tcPr>
          <w:p w:rsidR="008E04DF" w:rsidRDefault="008E04DF" w:rsidP="0000724F">
            <w:pPr>
              <w:pStyle w:val="Tabele"/>
              <w:widowControl w:val="0"/>
              <w:tabs>
                <w:tab w:val="num" w:pos="1800"/>
              </w:tabs>
              <w:spacing w:after="120"/>
              <w:jc w:val="both"/>
            </w:pPr>
          </w:p>
        </w:tc>
        <w:tc>
          <w:tcPr>
            <w:tcW w:w="1080" w:type="dxa"/>
          </w:tcPr>
          <w:p w:rsidR="008E04DF" w:rsidRDefault="008E04DF" w:rsidP="0000724F">
            <w:pPr>
              <w:pStyle w:val="Tabele"/>
              <w:widowControl w:val="0"/>
              <w:tabs>
                <w:tab w:val="num" w:pos="1800"/>
              </w:tabs>
              <w:spacing w:after="120"/>
              <w:jc w:val="both"/>
            </w:pPr>
            <w:r>
              <w:t>300</w:t>
            </w:r>
          </w:p>
        </w:tc>
        <w:tc>
          <w:tcPr>
            <w:tcW w:w="1224" w:type="dxa"/>
          </w:tcPr>
          <w:p w:rsidR="008E04DF" w:rsidRDefault="008E04DF" w:rsidP="0000724F">
            <w:pPr>
              <w:pStyle w:val="Tabele"/>
              <w:widowControl w:val="0"/>
              <w:tabs>
                <w:tab w:val="num" w:pos="1800"/>
              </w:tabs>
              <w:spacing w:after="120"/>
              <w:jc w:val="both"/>
            </w:pPr>
          </w:p>
        </w:tc>
        <w:tc>
          <w:tcPr>
            <w:tcW w:w="1224" w:type="dxa"/>
          </w:tcPr>
          <w:p w:rsidR="008E04DF" w:rsidRDefault="008E04DF" w:rsidP="0000724F">
            <w:pPr>
              <w:pStyle w:val="Tabele"/>
              <w:widowControl w:val="0"/>
              <w:tabs>
                <w:tab w:val="num" w:pos="1800"/>
              </w:tabs>
              <w:spacing w:after="120"/>
              <w:jc w:val="both"/>
            </w:pPr>
            <w:r>
              <w:t>500100</w:t>
            </w:r>
          </w:p>
        </w:tc>
        <w:tc>
          <w:tcPr>
            <w:tcW w:w="1080" w:type="dxa"/>
          </w:tcPr>
          <w:p w:rsidR="008E04DF" w:rsidRDefault="008E04DF" w:rsidP="0000724F">
            <w:pPr>
              <w:pStyle w:val="Tabele"/>
              <w:widowControl w:val="0"/>
              <w:tabs>
                <w:tab w:val="num" w:pos="1800"/>
              </w:tabs>
              <w:spacing w:after="120"/>
              <w:jc w:val="both"/>
            </w:pPr>
            <w:r>
              <w:t>1757686</w:t>
            </w:r>
          </w:p>
        </w:tc>
        <w:tc>
          <w:tcPr>
            <w:tcW w:w="2359" w:type="dxa"/>
          </w:tcPr>
          <w:p w:rsidR="008E04DF" w:rsidRDefault="008E04DF" w:rsidP="0000724F">
            <w:pPr>
              <w:pStyle w:val="Tabele"/>
              <w:widowControl w:val="0"/>
              <w:tabs>
                <w:tab w:val="num" w:pos="1800"/>
              </w:tabs>
              <w:spacing w:after="120"/>
              <w:jc w:val="both"/>
            </w:pPr>
            <w:r>
              <w:t>2257786</w:t>
            </w:r>
          </w:p>
        </w:tc>
      </w:tr>
    </w:tbl>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p>
    <w:p w:rsidR="008E04DF" w:rsidRDefault="008E04DF" w:rsidP="00256A69">
      <w:pPr>
        <w:pStyle w:val="Paragrafi"/>
      </w:pPr>
      <w:r>
        <w:t>REPUBLIKA E SHQIPËRISË</w:t>
      </w:r>
    </w:p>
    <w:p w:rsidR="008E04DF" w:rsidRDefault="008E04DF" w:rsidP="00256A69">
      <w:pPr>
        <w:pStyle w:val="Paragrafi"/>
      </w:pPr>
      <w:r>
        <w:t>MINISTRIA E PUNËVE PUBLIKE TRANSPORTIT DHE TELEKOMUNIKACIONIT</w:t>
      </w:r>
    </w:p>
    <w:p w:rsidR="008E04DF" w:rsidRDefault="008E04DF" w:rsidP="00256A69">
      <w:pPr>
        <w:pStyle w:val="Paragrafi"/>
      </w:pPr>
      <w:r>
        <w:t>DREJTORIA E PËRGJITHSHME E RRUGËVE</w:t>
      </w:r>
    </w:p>
    <w:p w:rsidR="008E04DF" w:rsidRDefault="008E04DF" w:rsidP="00256A69">
      <w:pPr>
        <w:pStyle w:val="Paragrafi"/>
      </w:pPr>
      <w:r>
        <w:t>DREJTORIA JURIDIKE</w:t>
      </w:r>
    </w:p>
    <w:p w:rsidR="008E04DF" w:rsidRDefault="008E04DF" w:rsidP="00256A69">
      <w:pPr>
        <w:pStyle w:val="Paragrafi"/>
        <w:ind w:firstLine="0"/>
      </w:pPr>
    </w:p>
    <w:p w:rsidR="008E04DF" w:rsidRDefault="008E04DF" w:rsidP="00256A69">
      <w:pPr>
        <w:pStyle w:val="Paragrafi"/>
      </w:pPr>
      <w:r>
        <w:t>SEKTORI I SHPR</w:t>
      </w:r>
      <w:r w:rsidR="001C40DC">
        <w:t>O</w:t>
      </w:r>
      <w:r>
        <w:t>NËSIMEVE</w:t>
      </w:r>
    </w:p>
    <w:p w:rsidR="008E04DF" w:rsidRDefault="008E04DF" w:rsidP="00256A69">
      <w:pPr>
        <w:pStyle w:val="Paragrafi"/>
      </w:pPr>
    </w:p>
    <w:p w:rsidR="008E04DF" w:rsidRDefault="008E04DF" w:rsidP="00256A69">
      <w:pPr>
        <w:pStyle w:val="Paragrafi"/>
        <w:jc w:val="center"/>
      </w:pPr>
      <w:r>
        <w:t>LISTA E PRONARËVE QË SHPRONËSOHEN NGA NDËRTIMI I SEGMENTIT RRUGOR “KARDHIQ-DELVINË”</w:t>
      </w:r>
    </w:p>
    <w:p w:rsidR="008E04DF" w:rsidRDefault="008E04DF" w:rsidP="00256A69">
      <w:pPr>
        <w:pStyle w:val="Paragrafi"/>
      </w:pPr>
    </w:p>
    <w:p w:rsidR="008E04DF" w:rsidRDefault="008E04DF" w:rsidP="00256A69">
      <w:pPr>
        <w:pStyle w:val="Paragrafi"/>
      </w:pPr>
      <w:r>
        <w:t>Qarku Gjirokastër, rrethi Gjirokastër, komuna Cepo, fshati Plesat</w:t>
      </w:r>
    </w:p>
    <w:p w:rsidR="008E04DF" w:rsidRDefault="008E04DF" w:rsidP="00256A69">
      <w:pPr>
        <w:pStyle w:val="Paragrafi"/>
      </w:pPr>
    </w:p>
    <w:p w:rsidR="008E04DF" w:rsidRDefault="008E04DF" w:rsidP="00256A69">
      <w:pPr>
        <w:pStyle w:val="Paragrafi"/>
        <w:ind w:firstLine="0"/>
      </w:pPr>
    </w:p>
    <w:tbl>
      <w:tblPr>
        <w:tblW w:w="46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1438"/>
        <w:gridCol w:w="1080"/>
        <w:gridCol w:w="1266"/>
        <w:gridCol w:w="1080"/>
        <w:gridCol w:w="900"/>
        <w:gridCol w:w="1252"/>
        <w:gridCol w:w="1794"/>
        <w:gridCol w:w="1451"/>
        <w:gridCol w:w="2359"/>
      </w:tblGrid>
      <w:tr w:rsidR="008E04DF" w:rsidTr="0000724F">
        <w:trPr>
          <w:jc w:val="center"/>
        </w:trPr>
        <w:tc>
          <w:tcPr>
            <w:tcW w:w="244" w:type="pct"/>
            <w:vMerge w:val="restart"/>
          </w:tcPr>
          <w:p w:rsidR="008E04DF" w:rsidRDefault="008E04DF" w:rsidP="0000724F">
            <w:pPr>
              <w:pStyle w:val="Tabele"/>
              <w:widowControl w:val="0"/>
              <w:tabs>
                <w:tab w:val="num" w:pos="1800"/>
              </w:tabs>
              <w:spacing w:after="120"/>
              <w:jc w:val="center"/>
            </w:pPr>
            <w:r>
              <w:t>Nr.</w:t>
            </w:r>
          </w:p>
        </w:tc>
        <w:tc>
          <w:tcPr>
            <w:tcW w:w="1426" w:type="pct"/>
            <w:gridSpan w:val="3"/>
          </w:tcPr>
          <w:p w:rsidR="008E04DF" w:rsidRDefault="008E04DF" w:rsidP="0000724F">
            <w:pPr>
              <w:pStyle w:val="Tabele"/>
              <w:widowControl w:val="0"/>
              <w:tabs>
                <w:tab w:val="num" w:pos="1800"/>
              </w:tabs>
              <w:spacing w:after="120"/>
              <w:jc w:val="center"/>
            </w:pPr>
            <w:r>
              <w:t>PRONARI</w:t>
            </w:r>
          </w:p>
        </w:tc>
        <w:tc>
          <w:tcPr>
            <w:tcW w:w="407" w:type="pct"/>
            <w:vMerge w:val="restart"/>
          </w:tcPr>
          <w:p w:rsidR="008E04DF" w:rsidRDefault="008E04DF" w:rsidP="0000724F">
            <w:pPr>
              <w:pStyle w:val="Tabele"/>
              <w:widowControl w:val="0"/>
              <w:tabs>
                <w:tab w:val="num" w:pos="1800"/>
              </w:tabs>
              <w:spacing w:after="120"/>
              <w:jc w:val="center"/>
            </w:pPr>
            <w:r>
              <w:t>Z.k</w:t>
            </w:r>
          </w:p>
        </w:tc>
        <w:tc>
          <w:tcPr>
            <w:tcW w:w="339" w:type="pct"/>
            <w:vMerge w:val="restart"/>
          </w:tcPr>
          <w:p w:rsidR="008E04DF" w:rsidRDefault="008E04DF" w:rsidP="0000724F">
            <w:pPr>
              <w:pStyle w:val="Tabele"/>
              <w:widowControl w:val="0"/>
              <w:tabs>
                <w:tab w:val="num" w:pos="1800"/>
              </w:tabs>
              <w:spacing w:after="120"/>
              <w:jc w:val="center"/>
            </w:pPr>
            <w:r>
              <w:t>Nr.pas.</w:t>
            </w:r>
          </w:p>
        </w:tc>
        <w:tc>
          <w:tcPr>
            <w:tcW w:w="472" w:type="pct"/>
            <w:vMerge w:val="restart"/>
          </w:tcPr>
          <w:p w:rsidR="008E04DF" w:rsidRDefault="008E04DF" w:rsidP="0000724F">
            <w:pPr>
              <w:pStyle w:val="Tabele"/>
              <w:widowControl w:val="0"/>
              <w:tabs>
                <w:tab w:val="num" w:pos="1800"/>
              </w:tabs>
              <w:spacing w:after="120"/>
              <w:jc w:val="center"/>
            </w:pPr>
            <w:r>
              <w:t>Sip.m</w:t>
            </w:r>
            <w:r w:rsidRPr="0000724F">
              <w:rPr>
                <w:vertAlign w:val="superscript"/>
              </w:rPr>
              <w:t>2</w:t>
            </w:r>
          </w:p>
        </w:tc>
        <w:tc>
          <w:tcPr>
            <w:tcW w:w="676" w:type="pct"/>
            <w:vMerge w:val="restart"/>
          </w:tcPr>
          <w:p w:rsidR="008E04DF" w:rsidRDefault="008E04DF" w:rsidP="0000724F">
            <w:pPr>
              <w:pStyle w:val="Tabele"/>
              <w:widowControl w:val="0"/>
              <w:tabs>
                <w:tab w:val="num" w:pos="1800"/>
              </w:tabs>
              <w:spacing w:after="120"/>
              <w:jc w:val="center"/>
            </w:pPr>
            <w:r>
              <w:t>Kultura bujqësore</w:t>
            </w:r>
          </w:p>
        </w:tc>
        <w:tc>
          <w:tcPr>
            <w:tcW w:w="547" w:type="pct"/>
            <w:vMerge w:val="restart"/>
          </w:tcPr>
          <w:p w:rsidR="008E04DF" w:rsidRDefault="008E04DF" w:rsidP="0000724F">
            <w:pPr>
              <w:pStyle w:val="Tabele"/>
              <w:widowControl w:val="0"/>
              <w:tabs>
                <w:tab w:val="num" w:pos="1800"/>
              </w:tabs>
              <w:spacing w:after="120"/>
              <w:jc w:val="center"/>
            </w:pPr>
            <w:r>
              <w:t>Vlera në lekë</w:t>
            </w:r>
          </w:p>
        </w:tc>
        <w:tc>
          <w:tcPr>
            <w:tcW w:w="889" w:type="pct"/>
            <w:vMerge w:val="restart"/>
          </w:tcPr>
          <w:p w:rsidR="008E04DF" w:rsidRDefault="008E04DF" w:rsidP="0000724F">
            <w:pPr>
              <w:pStyle w:val="Tabele"/>
              <w:widowControl w:val="0"/>
              <w:tabs>
                <w:tab w:val="num" w:pos="1800"/>
              </w:tabs>
              <w:spacing w:after="120"/>
              <w:jc w:val="center"/>
            </w:pPr>
            <w:r>
              <w:t>Shënime</w:t>
            </w:r>
          </w:p>
        </w:tc>
      </w:tr>
      <w:tr w:rsidR="008E04DF" w:rsidTr="0000724F">
        <w:trPr>
          <w:jc w:val="center"/>
        </w:trPr>
        <w:tc>
          <w:tcPr>
            <w:tcW w:w="244" w:type="pct"/>
            <w:vMerge/>
          </w:tcPr>
          <w:p w:rsidR="008E04DF" w:rsidRDefault="008E04DF" w:rsidP="0000724F">
            <w:pPr>
              <w:pStyle w:val="Tabele"/>
              <w:widowControl w:val="0"/>
              <w:tabs>
                <w:tab w:val="num" w:pos="1800"/>
              </w:tabs>
              <w:spacing w:after="120"/>
              <w:jc w:val="both"/>
            </w:pPr>
          </w:p>
        </w:tc>
        <w:tc>
          <w:tcPr>
            <w:tcW w:w="542" w:type="pct"/>
          </w:tcPr>
          <w:p w:rsidR="008E04DF" w:rsidRDefault="008E04DF" w:rsidP="0000724F">
            <w:pPr>
              <w:pStyle w:val="Tabele"/>
              <w:widowControl w:val="0"/>
              <w:tabs>
                <w:tab w:val="num" w:pos="1800"/>
              </w:tabs>
              <w:spacing w:after="120"/>
              <w:jc w:val="both"/>
            </w:pPr>
            <w:r>
              <w:t>Emri</w:t>
            </w:r>
          </w:p>
        </w:tc>
        <w:tc>
          <w:tcPr>
            <w:tcW w:w="407" w:type="pct"/>
          </w:tcPr>
          <w:p w:rsidR="008E04DF" w:rsidRDefault="008E04DF" w:rsidP="0000724F">
            <w:pPr>
              <w:pStyle w:val="Tabele"/>
              <w:widowControl w:val="0"/>
              <w:tabs>
                <w:tab w:val="num" w:pos="1800"/>
              </w:tabs>
              <w:spacing w:after="120"/>
              <w:jc w:val="both"/>
            </w:pPr>
            <w:r>
              <w:t>Atësia</w:t>
            </w:r>
          </w:p>
        </w:tc>
        <w:tc>
          <w:tcPr>
            <w:tcW w:w="477" w:type="pct"/>
          </w:tcPr>
          <w:p w:rsidR="008E04DF" w:rsidRDefault="008E04DF" w:rsidP="0000724F">
            <w:pPr>
              <w:pStyle w:val="Tabele"/>
              <w:widowControl w:val="0"/>
              <w:tabs>
                <w:tab w:val="num" w:pos="1800"/>
              </w:tabs>
              <w:spacing w:after="120"/>
              <w:jc w:val="both"/>
            </w:pPr>
            <w:r>
              <w:t>Mbiemri</w:t>
            </w:r>
          </w:p>
        </w:tc>
        <w:tc>
          <w:tcPr>
            <w:tcW w:w="407" w:type="pct"/>
            <w:vMerge/>
          </w:tcPr>
          <w:p w:rsidR="008E04DF" w:rsidRDefault="008E04DF" w:rsidP="0000724F">
            <w:pPr>
              <w:pStyle w:val="Tabele"/>
              <w:widowControl w:val="0"/>
              <w:tabs>
                <w:tab w:val="num" w:pos="1800"/>
              </w:tabs>
              <w:spacing w:after="120"/>
              <w:jc w:val="both"/>
            </w:pPr>
          </w:p>
        </w:tc>
        <w:tc>
          <w:tcPr>
            <w:tcW w:w="339" w:type="pct"/>
            <w:vMerge/>
          </w:tcPr>
          <w:p w:rsidR="008E04DF" w:rsidRDefault="008E04DF" w:rsidP="0000724F">
            <w:pPr>
              <w:pStyle w:val="Tabele"/>
              <w:widowControl w:val="0"/>
              <w:tabs>
                <w:tab w:val="num" w:pos="1800"/>
              </w:tabs>
              <w:spacing w:after="120"/>
              <w:jc w:val="both"/>
            </w:pPr>
          </w:p>
        </w:tc>
        <w:tc>
          <w:tcPr>
            <w:tcW w:w="472" w:type="pct"/>
            <w:vMerge/>
          </w:tcPr>
          <w:p w:rsidR="008E04DF" w:rsidRDefault="008E04DF" w:rsidP="0000724F">
            <w:pPr>
              <w:pStyle w:val="Tabele"/>
              <w:widowControl w:val="0"/>
              <w:tabs>
                <w:tab w:val="num" w:pos="1800"/>
              </w:tabs>
              <w:spacing w:after="120"/>
              <w:jc w:val="both"/>
            </w:pPr>
          </w:p>
        </w:tc>
        <w:tc>
          <w:tcPr>
            <w:tcW w:w="676" w:type="pct"/>
            <w:vMerge/>
          </w:tcPr>
          <w:p w:rsidR="008E04DF" w:rsidRDefault="008E04DF" w:rsidP="0000724F">
            <w:pPr>
              <w:pStyle w:val="Tabele"/>
              <w:widowControl w:val="0"/>
              <w:tabs>
                <w:tab w:val="num" w:pos="1800"/>
              </w:tabs>
              <w:spacing w:after="120"/>
              <w:jc w:val="both"/>
            </w:pPr>
          </w:p>
        </w:tc>
        <w:tc>
          <w:tcPr>
            <w:tcW w:w="547" w:type="pct"/>
            <w:vMerge/>
          </w:tcPr>
          <w:p w:rsidR="008E04DF" w:rsidRDefault="008E04DF" w:rsidP="0000724F">
            <w:pPr>
              <w:pStyle w:val="Tabele"/>
              <w:widowControl w:val="0"/>
              <w:tabs>
                <w:tab w:val="num" w:pos="1800"/>
              </w:tabs>
              <w:spacing w:after="120"/>
              <w:jc w:val="both"/>
            </w:pPr>
          </w:p>
        </w:tc>
        <w:tc>
          <w:tcPr>
            <w:tcW w:w="889" w:type="pct"/>
            <w:vMerge/>
          </w:tcPr>
          <w:p w:rsidR="008E04DF" w:rsidRDefault="008E04DF" w:rsidP="0000724F">
            <w:pPr>
              <w:pStyle w:val="Tabele"/>
              <w:widowControl w:val="0"/>
              <w:tabs>
                <w:tab w:val="num" w:pos="1800"/>
              </w:tabs>
              <w:spacing w:after="120"/>
              <w:jc w:val="both"/>
            </w:pPr>
          </w:p>
        </w:tc>
      </w:tr>
      <w:tr w:rsidR="008E04DF" w:rsidTr="0000724F">
        <w:trPr>
          <w:jc w:val="center"/>
        </w:trPr>
        <w:tc>
          <w:tcPr>
            <w:tcW w:w="244" w:type="pct"/>
          </w:tcPr>
          <w:p w:rsidR="008E04DF" w:rsidRDefault="008E04DF" w:rsidP="0000724F">
            <w:pPr>
              <w:pStyle w:val="Tabele"/>
              <w:widowControl w:val="0"/>
              <w:tabs>
                <w:tab w:val="num" w:pos="1800"/>
              </w:tabs>
              <w:spacing w:after="120"/>
              <w:jc w:val="both"/>
            </w:pPr>
            <w:r>
              <w:t>1</w:t>
            </w:r>
          </w:p>
        </w:tc>
        <w:tc>
          <w:tcPr>
            <w:tcW w:w="542" w:type="pct"/>
          </w:tcPr>
          <w:p w:rsidR="008E04DF" w:rsidRDefault="008E04DF" w:rsidP="0000724F">
            <w:pPr>
              <w:pStyle w:val="Tabele"/>
              <w:widowControl w:val="0"/>
              <w:tabs>
                <w:tab w:val="num" w:pos="1800"/>
              </w:tabs>
              <w:spacing w:after="120"/>
              <w:jc w:val="both"/>
            </w:pPr>
            <w:r>
              <w:t>Lesko</w:t>
            </w:r>
          </w:p>
        </w:tc>
        <w:tc>
          <w:tcPr>
            <w:tcW w:w="407" w:type="pct"/>
          </w:tcPr>
          <w:p w:rsidR="008E04DF" w:rsidRDefault="008E04DF" w:rsidP="0000724F">
            <w:pPr>
              <w:pStyle w:val="Tabele"/>
              <w:widowControl w:val="0"/>
              <w:tabs>
                <w:tab w:val="num" w:pos="1800"/>
              </w:tabs>
              <w:spacing w:after="120"/>
              <w:jc w:val="both"/>
            </w:pPr>
            <w:r>
              <w:t>Emin</w:t>
            </w:r>
          </w:p>
        </w:tc>
        <w:tc>
          <w:tcPr>
            <w:tcW w:w="477" w:type="pct"/>
          </w:tcPr>
          <w:p w:rsidR="008E04DF" w:rsidRDefault="008E04DF" w:rsidP="0000724F">
            <w:pPr>
              <w:pStyle w:val="Tabele"/>
              <w:widowControl w:val="0"/>
              <w:tabs>
                <w:tab w:val="num" w:pos="1800"/>
              </w:tabs>
              <w:spacing w:after="120"/>
              <w:jc w:val="both"/>
            </w:pPr>
            <w:r>
              <w:t>Hida</w:t>
            </w:r>
          </w:p>
        </w:tc>
        <w:tc>
          <w:tcPr>
            <w:tcW w:w="407" w:type="pct"/>
          </w:tcPr>
          <w:p w:rsidR="008E04DF" w:rsidRDefault="008E04DF" w:rsidP="0000724F">
            <w:pPr>
              <w:pStyle w:val="Tabele"/>
              <w:widowControl w:val="0"/>
              <w:tabs>
                <w:tab w:val="num" w:pos="1800"/>
              </w:tabs>
              <w:spacing w:after="120"/>
              <w:jc w:val="both"/>
            </w:pPr>
            <w:r>
              <w:t>2989</w:t>
            </w:r>
          </w:p>
        </w:tc>
        <w:tc>
          <w:tcPr>
            <w:tcW w:w="339" w:type="pct"/>
          </w:tcPr>
          <w:p w:rsidR="008E04DF" w:rsidRDefault="008E04DF" w:rsidP="0000724F">
            <w:pPr>
              <w:pStyle w:val="Tabele"/>
              <w:widowControl w:val="0"/>
              <w:tabs>
                <w:tab w:val="num" w:pos="1800"/>
              </w:tabs>
              <w:spacing w:after="120"/>
              <w:jc w:val="both"/>
            </w:pPr>
            <w:r>
              <w:t>29/7</w:t>
            </w:r>
          </w:p>
        </w:tc>
        <w:tc>
          <w:tcPr>
            <w:tcW w:w="472" w:type="pct"/>
          </w:tcPr>
          <w:p w:rsidR="008E04DF" w:rsidRDefault="008E04DF" w:rsidP="0000724F">
            <w:pPr>
              <w:pStyle w:val="Tabele"/>
              <w:widowControl w:val="0"/>
              <w:tabs>
                <w:tab w:val="num" w:pos="1800"/>
              </w:tabs>
              <w:spacing w:after="120"/>
              <w:jc w:val="both"/>
            </w:pPr>
            <w:r>
              <w:t>92</w:t>
            </w:r>
          </w:p>
        </w:tc>
        <w:tc>
          <w:tcPr>
            <w:tcW w:w="676" w:type="pct"/>
          </w:tcPr>
          <w:p w:rsidR="008E04DF" w:rsidRDefault="008E04DF" w:rsidP="0000724F">
            <w:pPr>
              <w:pStyle w:val="Tabele"/>
              <w:widowControl w:val="0"/>
              <w:tabs>
                <w:tab w:val="num" w:pos="1800"/>
              </w:tabs>
              <w:spacing w:after="120"/>
              <w:jc w:val="both"/>
            </w:pPr>
            <w:r>
              <w:t>1380</w:t>
            </w:r>
          </w:p>
        </w:tc>
        <w:tc>
          <w:tcPr>
            <w:tcW w:w="547" w:type="pct"/>
          </w:tcPr>
          <w:p w:rsidR="008E04DF" w:rsidRDefault="008E04DF" w:rsidP="0000724F">
            <w:pPr>
              <w:pStyle w:val="Tabele"/>
              <w:widowControl w:val="0"/>
              <w:tabs>
                <w:tab w:val="num" w:pos="1800"/>
              </w:tabs>
              <w:spacing w:after="120"/>
              <w:jc w:val="both"/>
            </w:pPr>
            <w:r>
              <w:t>1380</w:t>
            </w:r>
          </w:p>
        </w:tc>
        <w:tc>
          <w:tcPr>
            <w:tcW w:w="889" w:type="pct"/>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244" w:type="pct"/>
          </w:tcPr>
          <w:p w:rsidR="008E04DF" w:rsidRDefault="008E04DF" w:rsidP="0000724F">
            <w:pPr>
              <w:pStyle w:val="Tabele"/>
              <w:widowControl w:val="0"/>
              <w:tabs>
                <w:tab w:val="num" w:pos="1800"/>
              </w:tabs>
              <w:spacing w:after="120"/>
              <w:jc w:val="both"/>
            </w:pPr>
            <w:r>
              <w:t>2</w:t>
            </w:r>
          </w:p>
        </w:tc>
        <w:tc>
          <w:tcPr>
            <w:tcW w:w="542" w:type="pct"/>
          </w:tcPr>
          <w:p w:rsidR="008E04DF" w:rsidRDefault="008E04DF" w:rsidP="0000724F">
            <w:pPr>
              <w:pStyle w:val="Tabele"/>
              <w:widowControl w:val="0"/>
              <w:tabs>
                <w:tab w:val="num" w:pos="1800"/>
              </w:tabs>
              <w:spacing w:after="120"/>
              <w:jc w:val="both"/>
            </w:pPr>
            <w:r>
              <w:t>Feim</w:t>
            </w:r>
          </w:p>
        </w:tc>
        <w:tc>
          <w:tcPr>
            <w:tcW w:w="407" w:type="pct"/>
          </w:tcPr>
          <w:p w:rsidR="008E04DF" w:rsidRDefault="008E04DF" w:rsidP="0000724F">
            <w:pPr>
              <w:pStyle w:val="Tabele"/>
              <w:widowControl w:val="0"/>
              <w:tabs>
                <w:tab w:val="num" w:pos="1800"/>
              </w:tabs>
              <w:spacing w:after="120"/>
              <w:jc w:val="both"/>
            </w:pPr>
            <w:r>
              <w:t>Tajar</w:t>
            </w:r>
          </w:p>
        </w:tc>
        <w:tc>
          <w:tcPr>
            <w:tcW w:w="477" w:type="pct"/>
          </w:tcPr>
          <w:p w:rsidR="008E04DF" w:rsidRDefault="008E04DF" w:rsidP="0000724F">
            <w:pPr>
              <w:pStyle w:val="Tabele"/>
              <w:widowControl w:val="0"/>
              <w:tabs>
                <w:tab w:val="num" w:pos="1800"/>
              </w:tabs>
              <w:spacing w:after="120"/>
              <w:jc w:val="both"/>
            </w:pPr>
            <w:r>
              <w:t>Duro</w:t>
            </w:r>
          </w:p>
        </w:tc>
        <w:tc>
          <w:tcPr>
            <w:tcW w:w="407" w:type="pct"/>
          </w:tcPr>
          <w:p w:rsidR="008E04DF" w:rsidRDefault="008E04DF" w:rsidP="0000724F">
            <w:pPr>
              <w:pStyle w:val="Tabele"/>
              <w:widowControl w:val="0"/>
              <w:tabs>
                <w:tab w:val="num" w:pos="1800"/>
              </w:tabs>
              <w:spacing w:after="120"/>
              <w:jc w:val="both"/>
            </w:pPr>
            <w:r>
              <w:t>2989</w:t>
            </w:r>
          </w:p>
        </w:tc>
        <w:tc>
          <w:tcPr>
            <w:tcW w:w="339" w:type="pct"/>
          </w:tcPr>
          <w:p w:rsidR="008E04DF" w:rsidRDefault="008E04DF" w:rsidP="0000724F">
            <w:pPr>
              <w:pStyle w:val="Tabele"/>
              <w:widowControl w:val="0"/>
              <w:tabs>
                <w:tab w:val="num" w:pos="1800"/>
              </w:tabs>
              <w:spacing w:after="120"/>
              <w:jc w:val="both"/>
            </w:pPr>
            <w:r>
              <w:t>32/2</w:t>
            </w:r>
          </w:p>
        </w:tc>
        <w:tc>
          <w:tcPr>
            <w:tcW w:w="472" w:type="pct"/>
          </w:tcPr>
          <w:p w:rsidR="008E04DF" w:rsidRDefault="008E04DF" w:rsidP="0000724F">
            <w:pPr>
              <w:pStyle w:val="Tabele"/>
              <w:widowControl w:val="0"/>
              <w:tabs>
                <w:tab w:val="num" w:pos="1800"/>
              </w:tabs>
              <w:spacing w:after="120"/>
              <w:jc w:val="both"/>
            </w:pPr>
            <w:r>
              <w:t>980</w:t>
            </w:r>
          </w:p>
        </w:tc>
        <w:tc>
          <w:tcPr>
            <w:tcW w:w="676" w:type="pct"/>
          </w:tcPr>
          <w:p w:rsidR="008E04DF" w:rsidRDefault="008E04DF" w:rsidP="0000724F">
            <w:pPr>
              <w:pStyle w:val="Tabele"/>
              <w:widowControl w:val="0"/>
              <w:tabs>
                <w:tab w:val="num" w:pos="1800"/>
              </w:tabs>
              <w:spacing w:after="120"/>
              <w:jc w:val="both"/>
            </w:pPr>
            <w:r>
              <w:t>22050</w:t>
            </w:r>
          </w:p>
        </w:tc>
        <w:tc>
          <w:tcPr>
            <w:tcW w:w="547" w:type="pct"/>
          </w:tcPr>
          <w:p w:rsidR="008E04DF" w:rsidRDefault="008E04DF" w:rsidP="0000724F">
            <w:pPr>
              <w:pStyle w:val="Tabele"/>
              <w:widowControl w:val="0"/>
              <w:tabs>
                <w:tab w:val="num" w:pos="1800"/>
              </w:tabs>
              <w:spacing w:after="120"/>
              <w:jc w:val="both"/>
            </w:pPr>
            <w:r>
              <w:t>22050</w:t>
            </w:r>
          </w:p>
        </w:tc>
        <w:tc>
          <w:tcPr>
            <w:tcW w:w="889" w:type="pct"/>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244" w:type="pct"/>
          </w:tcPr>
          <w:p w:rsidR="008E04DF" w:rsidRDefault="008E04DF" w:rsidP="0000724F">
            <w:pPr>
              <w:pStyle w:val="Tabele"/>
              <w:widowControl w:val="0"/>
              <w:tabs>
                <w:tab w:val="num" w:pos="1800"/>
              </w:tabs>
              <w:spacing w:after="120"/>
              <w:jc w:val="both"/>
            </w:pPr>
            <w:r>
              <w:t>3</w:t>
            </w:r>
          </w:p>
        </w:tc>
        <w:tc>
          <w:tcPr>
            <w:tcW w:w="542" w:type="pct"/>
          </w:tcPr>
          <w:p w:rsidR="008E04DF" w:rsidRDefault="008E04DF" w:rsidP="0000724F">
            <w:pPr>
              <w:pStyle w:val="Tabele"/>
              <w:widowControl w:val="0"/>
              <w:tabs>
                <w:tab w:val="num" w:pos="1800"/>
              </w:tabs>
              <w:spacing w:after="120"/>
              <w:jc w:val="both"/>
            </w:pPr>
            <w:r>
              <w:t>Shaqo</w:t>
            </w:r>
          </w:p>
        </w:tc>
        <w:tc>
          <w:tcPr>
            <w:tcW w:w="407" w:type="pct"/>
          </w:tcPr>
          <w:p w:rsidR="008E04DF" w:rsidRDefault="008E04DF" w:rsidP="0000724F">
            <w:pPr>
              <w:pStyle w:val="Tabele"/>
              <w:widowControl w:val="0"/>
              <w:tabs>
                <w:tab w:val="num" w:pos="1800"/>
              </w:tabs>
              <w:spacing w:after="120"/>
              <w:jc w:val="both"/>
            </w:pPr>
            <w:r>
              <w:t>Abedin</w:t>
            </w:r>
          </w:p>
        </w:tc>
        <w:tc>
          <w:tcPr>
            <w:tcW w:w="477" w:type="pct"/>
          </w:tcPr>
          <w:p w:rsidR="008E04DF" w:rsidRDefault="008E04DF" w:rsidP="0000724F">
            <w:pPr>
              <w:pStyle w:val="Tabele"/>
              <w:widowControl w:val="0"/>
              <w:tabs>
                <w:tab w:val="num" w:pos="1800"/>
              </w:tabs>
              <w:spacing w:after="120"/>
              <w:jc w:val="both"/>
            </w:pPr>
            <w:r>
              <w:t>Zholi</w:t>
            </w:r>
          </w:p>
        </w:tc>
        <w:tc>
          <w:tcPr>
            <w:tcW w:w="407" w:type="pct"/>
          </w:tcPr>
          <w:p w:rsidR="008E04DF" w:rsidRDefault="008E04DF" w:rsidP="0000724F">
            <w:pPr>
              <w:pStyle w:val="Tabele"/>
              <w:widowControl w:val="0"/>
              <w:tabs>
                <w:tab w:val="num" w:pos="1800"/>
              </w:tabs>
              <w:spacing w:after="120"/>
              <w:jc w:val="both"/>
            </w:pPr>
            <w:r>
              <w:t>2989</w:t>
            </w:r>
          </w:p>
        </w:tc>
        <w:tc>
          <w:tcPr>
            <w:tcW w:w="339" w:type="pct"/>
          </w:tcPr>
          <w:p w:rsidR="008E04DF" w:rsidRDefault="008E04DF" w:rsidP="0000724F">
            <w:pPr>
              <w:pStyle w:val="Tabele"/>
              <w:widowControl w:val="0"/>
              <w:tabs>
                <w:tab w:val="num" w:pos="1800"/>
              </w:tabs>
              <w:spacing w:after="120"/>
              <w:jc w:val="both"/>
            </w:pPr>
            <w:r>
              <w:t>29/5</w:t>
            </w:r>
          </w:p>
        </w:tc>
        <w:tc>
          <w:tcPr>
            <w:tcW w:w="472" w:type="pct"/>
          </w:tcPr>
          <w:p w:rsidR="008E04DF" w:rsidRDefault="008E04DF" w:rsidP="0000724F">
            <w:pPr>
              <w:pStyle w:val="Tabele"/>
              <w:widowControl w:val="0"/>
              <w:tabs>
                <w:tab w:val="num" w:pos="1800"/>
              </w:tabs>
              <w:spacing w:after="120"/>
              <w:jc w:val="both"/>
            </w:pPr>
            <w:r>
              <w:t>89</w:t>
            </w:r>
          </w:p>
        </w:tc>
        <w:tc>
          <w:tcPr>
            <w:tcW w:w="676" w:type="pct"/>
          </w:tcPr>
          <w:p w:rsidR="008E04DF" w:rsidRDefault="008E04DF" w:rsidP="0000724F">
            <w:pPr>
              <w:pStyle w:val="Tabele"/>
              <w:widowControl w:val="0"/>
              <w:tabs>
                <w:tab w:val="num" w:pos="1800"/>
              </w:tabs>
              <w:spacing w:after="120"/>
              <w:jc w:val="both"/>
            </w:pPr>
            <w:r>
              <w:t>2227</w:t>
            </w:r>
          </w:p>
        </w:tc>
        <w:tc>
          <w:tcPr>
            <w:tcW w:w="547" w:type="pct"/>
          </w:tcPr>
          <w:p w:rsidR="008E04DF" w:rsidRDefault="008E04DF" w:rsidP="0000724F">
            <w:pPr>
              <w:pStyle w:val="Tabele"/>
              <w:widowControl w:val="0"/>
              <w:tabs>
                <w:tab w:val="num" w:pos="1800"/>
              </w:tabs>
              <w:spacing w:after="120"/>
              <w:jc w:val="both"/>
            </w:pPr>
            <w:r>
              <w:t>2227</w:t>
            </w:r>
          </w:p>
        </w:tc>
        <w:tc>
          <w:tcPr>
            <w:tcW w:w="889" w:type="pct"/>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244" w:type="pct"/>
          </w:tcPr>
          <w:p w:rsidR="008E04DF" w:rsidRDefault="008E04DF" w:rsidP="0000724F">
            <w:pPr>
              <w:pStyle w:val="Tabele"/>
              <w:widowControl w:val="0"/>
              <w:tabs>
                <w:tab w:val="num" w:pos="1800"/>
              </w:tabs>
              <w:spacing w:after="120"/>
              <w:jc w:val="both"/>
            </w:pPr>
            <w:r>
              <w:t>4</w:t>
            </w:r>
          </w:p>
        </w:tc>
        <w:tc>
          <w:tcPr>
            <w:tcW w:w="542" w:type="pct"/>
          </w:tcPr>
          <w:p w:rsidR="008E04DF" w:rsidRDefault="008E04DF" w:rsidP="0000724F">
            <w:pPr>
              <w:pStyle w:val="Tabele"/>
              <w:widowControl w:val="0"/>
              <w:tabs>
                <w:tab w:val="num" w:pos="1800"/>
              </w:tabs>
              <w:spacing w:after="120"/>
              <w:jc w:val="both"/>
            </w:pPr>
            <w:r>
              <w:t>Hysen</w:t>
            </w:r>
          </w:p>
        </w:tc>
        <w:tc>
          <w:tcPr>
            <w:tcW w:w="407" w:type="pct"/>
          </w:tcPr>
          <w:p w:rsidR="008E04DF" w:rsidRDefault="008E04DF" w:rsidP="0000724F">
            <w:pPr>
              <w:pStyle w:val="Tabele"/>
              <w:widowControl w:val="0"/>
              <w:tabs>
                <w:tab w:val="num" w:pos="1800"/>
              </w:tabs>
              <w:spacing w:after="120"/>
              <w:jc w:val="both"/>
            </w:pPr>
            <w:r>
              <w:t>Xhipe</w:t>
            </w:r>
          </w:p>
        </w:tc>
        <w:tc>
          <w:tcPr>
            <w:tcW w:w="477" w:type="pct"/>
          </w:tcPr>
          <w:p w:rsidR="008E04DF" w:rsidRDefault="008E04DF" w:rsidP="0000724F">
            <w:pPr>
              <w:pStyle w:val="Tabele"/>
              <w:widowControl w:val="0"/>
              <w:tabs>
                <w:tab w:val="num" w:pos="1800"/>
              </w:tabs>
              <w:spacing w:after="120"/>
              <w:jc w:val="both"/>
            </w:pPr>
            <w:r>
              <w:t>Batha</w:t>
            </w:r>
          </w:p>
        </w:tc>
        <w:tc>
          <w:tcPr>
            <w:tcW w:w="407" w:type="pct"/>
          </w:tcPr>
          <w:p w:rsidR="008E04DF" w:rsidRDefault="008E04DF" w:rsidP="0000724F">
            <w:pPr>
              <w:pStyle w:val="Tabele"/>
              <w:widowControl w:val="0"/>
              <w:tabs>
                <w:tab w:val="num" w:pos="1800"/>
              </w:tabs>
              <w:spacing w:after="120"/>
              <w:jc w:val="both"/>
            </w:pPr>
            <w:r>
              <w:t>2989</w:t>
            </w:r>
          </w:p>
        </w:tc>
        <w:tc>
          <w:tcPr>
            <w:tcW w:w="339" w:type="pct"/>
          </w:tcPr>
          <w:p w:rsidR="008E04DF" w:rsidRDefault="008E04DF" w:rsidP="0000724F">
            <w:pPr>
              <w:pStyle w:val="Tabele"/>
              <w:widowControl w:val="0"/>
              <w:tabs>
                <w:tab w:val="num" w:pos="1800"/>
              </w:tabs>
              <w:spacing w:after="120"/>
              <w:jc w:val="both"/>
            </w:pPr>
            <w:r>
              <w:t>29/2</w:t>
            </w:r>
          </w:p>
        </w:tc>
        <w:tc>
          <w:tcPr>
            <w:tcW w:w="472" w:type="pct"/>
          </w:tcPr>
          <w:p w:rsidR="008E04DF" w:rsidRDefault="008E04DF" w:rsidP="0000724F">
            <w:pPr>
              <w:pStyle w:val="Tabele"/>
              <w:widowControl w:val="0"/>
              <w:tabs>
                <w:tab w:val="num" w:pos="1800"/>
              </w:tabs>
              <w:spacing w:after="120"/>
              <w:jc w:val="both"/>
            </w:pPr>
            <w:r>
              <w:t>284</w:t>
            </w:r>
          </w:p>
        </w:tc>
        <w:tc>
          <w:tcPr>
            <w:tcW w:w="676" w:type="pct"/>
          </w:tcPr>
          <w:p w:rsidR="008E04DF" w:rsidRDefault="008E04DF" w:rsidP="0000724F">
            <w:pPr>
              <w:pStyle w:val="Tabele"/>
              <w:widowControl w:val="0"/>
              <w:tabs>
                <w:tab w:val="num" w:pos="1800"/>
              </w:tabs>
              <w:spacing w:after="120"/>
              <w:jc w:val="both"/>
            </w:pPr>
            <w:r>
              <w:t>6390</w:t>
            </w:r>
          </w:p>
        </w:tc>
        <w:tc>
          <w:tcPr>
            <w:tcW w:w="547" w:type="pct"/>
          </w:tcPr>
          <w:p w:rsidR="008E04DF" w:rsidRDefault="008E04DF" w:rsidP="0000724F">
            <w:pPr>
              <w:pStyle w:val="Tabele"/>
              <w:widowControl w:val="0"/>
              <w:tabs>
                <w:tab w:val="num" w:pos="1800"/>
              </w:tabs>
              <w:spacing w:after="120"/>
              <w:jc w:val="both"/>
            </w:pPr>
            <w:r>
              <w:t>6390</w:t>
            </w:r>
          </w:p>
        </w:tc>
        <w:tc>
          <w:tcPr>
            <w:tcW w:w="889" w:type="pct"/>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244" w:type="pct"/>
          </w:tcPr>
          <w:p w:rsidR="008E04DF" w:rsidRDefault="008E04DF" w:rsidP="0000724F">
            <w:pPr>
              <w:pStyle w:val="Tabele"/>
              <w:widowControl w:val="0"/>
              <w:tabs>
                <w:tab w:val="num" w:pos="1800"/>
              </w:tabs>
              <w:spacing w:after="120"/>
              <w:jc w:val="both"/>
            </w:pPr>
            <w:r>
              <w:t>5</w:t>
            </w:r>
          </w:p>
        </w:tc>
        <w:tc>
          <w:tcPr>
            <w:tcW w:w="542" w:type="pct"/>
          </w:tcPr>
          <w:p w:rsidR="008E04DF" w:rsidRDefault="008E04DF" w:rsidP="0000724F">
            <w:pPr>
              <w:pStyle w:val="Tabele"/>
              <w:widowControl w:val="0"/>
              <w:tabs>
                <w:tab w:val="num" w:pos="1800"/>
              </w:tabs>
              <w:spacing w:after="120"/>
              <w:jc w:val="both"/>
            </w:pPr>
            <w:r>
              <w:t>Arshi</w:t>
            </w:r>
          </w:p>
        </w:tc>
        <w:tc>
          <w:tcPr>
            <w:tcW w:w="407" w:type="pct"/>
          </w:tcPr>
          <w:p w:rsidR="008E04DF" w:rsidRDefault="008E04DF" w:rsidP="0000724F">
            <w:pPr>
              <w:pStyle w:val="Tabele"/>
              <w:widowControl w:val="0"/>
              <w:tabs>
                <w:tab w:val="num" w:pos="1800"/>
              </w:tabs>
              <w:spacing w:after="120"/>
              <w:jc w:val="both"/>
            </w:pPr>
            <w:r>
              <w:t>Xhipe</w:t>
            </w:r>
          </w:p>
        </w:tc>
        <w:tc>
          <w:tcPr>
            <w:tcW w:w="477" w:type="pct"/>
          </w:tcPr>
          <w:p w:rsidR="008E04DF" w:rsidRDefault="008E04DF" w:rsidP="0000724F">
            <w:pPr>
              <w:pStyle w:val="Tabele"/>
              <w:widowControl w:val="0"/>
              <w:tabs>
                <w:tab w:val="num" w:pos="1800"/>
              </w:tabs>
              <w:spacing w:after="120"/>
              <w:jc w:val="both"/>
            </w:pPr>
            <w:r>
              <w:t>Batha</w:t>
            </w:r>
          </w:p>
        </w:tc>
        <w:tc>
          <w:tcPr>
            <w:tcW w:w="407" w:type="pct"/>
          </w:tcPr>
          <w:p w:rsidR="008E04DF" w:rsidRDefault="008E04DF" w:rsidP="0000724F">
            <w:pPr>
              <w:pStyle w:val="Tabele"/>
              <w:widowControl w:val="0"/>
              <w:tabs>
                <w:tab w:val="num" w:pos="1800"/>
              </w:tabs>
              <w:spacing w:after="120"/>
              <w:jc w:val="both"/>
            </w:pPr>
            <w:r>
              <w:t>2989</w:t>
            </w:r>
          </w:p>
        </w:tc>
        <w:tc>
          <w:tcPr>
            <w:tcW w:w="339" w:type="pct"/>
          </w:tcPr>
          <w:p w:rsidR="008E04DF" w:rsidRDefault="008E04DF" w:rsidP="0000724F">
            <w:pPr>
              <w:pStyle w:val="Tabele"/>
              <w:widowControl w:val="0"/>
              <w:tabs>
                <w:tab w:val="num" w:pos="1800"/>
              </w:tabs>
              <w:spacing w:after="120"/>
              <w:jc w:val="both"/>
            </w:pPr>
            <w:r>
              <w:t>29/3</w:t>
            </w:r>
          </w:p>
        </w:tc>
        <w:tc>
          <w:tcPr>
            <w:tcW w:w="472" w:type="pct"/>
          </w:tcPr>
          <w:p w:rsidR="008E04DF" w:rsidRDefault="008E04DF" w:rsidP="0000724F">
            <w:pPr>
              <w:pStyle w:val="Tabele"/>
              <w:widowControl w:val="0"/>
              <w:tabs>
                <w:tab w:val="num" w:pos="1800"/>
              </w:tabs>
              <w:spacing w:after="120"/>
              <w:jc w:val="both"/>
            </w:pPr>
            <w:r>
              <w:t>84</w:t>
            </w:r>
          </w:p>
        </w:tc>
        <w:tc>
          <w:tcPr>
            <w:tcW w:w="676" w:type="pct"/>
          </w:tcPr>
          <w:p w:rsidR="008E04DF" w:rsidRDefault="008E04DF" w:rsidP="0000724F">
            <w:pPr>
              <w:pStyle w:val="Tabele"/>
              <w:widowControl w:val="0"/>
              <w:tabs>
                <w:tab w:val="num" w:pos="1800"/>
              </w:tabs>
              <w:spacing w:after="120"/>
              <w:jc w:val="both"/>
            </w:pPr>
            <w:r>
              <w:t>2400</w:t>
            </w:r>
          </w:p>
        </w:tc>
        <w:tc>
          <w:tcPr>
            <w:tcW w:w="547" w:type="pct"/>
          </w:tcPr>
          <w:p w:rsidR="008E04DF" w:rsidRDefault="008E04DF" w:rsidP="0000724F">
            <w:pPr>
              <w:pStyle w:val="Tabele"/>
              <w:widowControl w:val="0"/>
              <w:tabs>
                <w:tab w:val="num" w:pos="1800"/>
              </w:tabs>
              <w:spacing w:after="120"/>
              <w:jc w:val="both"/>
            </w:pPr>
            <w:r>
              <w:t>2400</w:t>
            </w:r>
          </w:p>
        </w:tc>
        <w:tc>
          <w:tcPr>
            <w:tcW w:w="889" w:type="pct"/>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244" w:type="pct"/>
          </w:tcPr>
          <w:p w:rsidR="008E04DF" w:rsidRDefault="008E04DF" w:rsidP="0000724F">
            <w:pPr>
              <w:pStyle w:val="Tabele"/>
              <w:widowControl w:val="0"/>
              <w:tabs>
                <w:tab w:val="num" w:pos="1800"/>
              </w:tabs>
              <w:spacing w:after="120"/>
              <w:jc w:val="both"/>
            </w:pPr>
            <w:r>
              <w:t>6</w:t>
            </w:r>
          </w:p>
        </w:tc>
        <w:tc>
          <w:tcPr>
            <w:tcW w:w="542" w:type="pct"/>
          </w:tcPr>
          <w:p w:rsidR="008E04DF" w:rsidRDefault="008E04DF" w:rsidP="0000724F">
            <w:pPr>
              <w:pStyle w:val="Tabele"/>
              <w:widowControl w:val="0"/>
              <w:tabs>
                <w:tab w:val="num" w:pos="1800"/>
              </w:tabs>
              <w:spacing w:after="120"/>
              <w:jc w:val="both"/>
            </w:pPr>
            <w:r>
              <w:t>Barjam</w:t>
            </w:r>
          </w:p>
        </w:tc>
        <w:tc>
          <w:tcPr>
            <w:tcW w:w="407" w:type="pct"/>
          </w:tcPr>
          <w:p w:rsidR="008E04DF" w:rsidRDefault="008E04DF" w:rsidP="0000724F">
            <w:pPr>
              <w:pStyle w:val="Tabele"/>
              <w:widowControl w:val="0"/>
              <w:tabs>
                <w:tab w:val="num" w:pos="1800"/>
              </w:tabs>
              <w:spacing w:after="120"/>
              <w:jc w:val="both"/>
            </w:pPr>
            <w:r>
              <w:t>Tajar</w:t>
            </w:r>
          </w:p>
        </w:tc>
        <w:tc>
          <w:tcPr>
            <w:tcW w:w="477" w:type="pct"/>
          </w:tcPr>
          <w:p w:rsidR="008E04DF" w:rsidRDefault="008E04DF" w:rsidP="0000724F">
            <w:pPr>
              <w:pStyle w:val="Tabele"/>
              <w:widowControl w:val="0"/>
              <w:tabs>
                <w:tab w:val="num" w:pos="1800"/>
              </w:tabs>
              <w:spacing w:after="120"/>
              <w:jc w:val="both"/>
            </w:pPr>
            <w:r>
              <w:t>Duro</w:t>
            </w:r>
          </w:p>
        </w:tc>
        <w:tc>
          <w:tcPr>
            <w:tcW w:w="407" w:type="pct"/>
          </w:tcPr>
          <w:p w:rsidR="008E04DF" w:rsidRDefault="008E04DF" w:rsidP="0000724F">
            <w:pPr>
              <w:pStyle w:val="Tabele"/>
              <w:widowControl w:val="0"/>
              <w:tabs>
                <w:tab w:val="num" w:pos="1800"/>
              </w:tabs>
              <w:spacing w:after="120"/>
              <w:jc w:val="both"/>
            </w:pPr>
            <w:r>
              <w:t>2989</w:t>
            </w:r>
          </w:p>
        </w:tc>
        <w:tc>
          <w:tcPr>
            <w:tcW w:w="339" w:type="pct"/>
          </w:tcPr>
          <w:p w:rsidR="008E04DF" w:rsidRDefault="008E04DF" w:rsidP="0000724F">
            <w:pPr>
              <w:pStyle w:val="Tabele"/>
              <w:widowControl w:val="0"/>
              <w:tabs>
                <w:tab w:val="num" w:pos="1800"/>
              </w:tabs>
              <w:spacing w:after="120"/>
              <w:jc w:val="both"/>
            </w:pPr>
            <w:r>
              <w:t>32/1</w:t>
            </w:r>
          </w:p>
        </w:tc>
        <w:tc>
          <w:tcPr>
            <w:tcW w:w="472" w:type="pct"/>
          </w:tcPr>
          <w:p w:rsidR="008E04DF" w:rsidRDefault="008E04DF" w:rsidP="0000724F">
            <w:pPr>
              <w:pStyle w:val="Tabele"/>
              <w:widowControl w:val="0"/>
              <w:tabs>
                <w:tab w:val="num" w:pos="1800"/>
              </w:tabs>
              <w:spacing w:after="120"/>
              <w:jc w:val="both"/>
            </w:pPr>
            <w:r>
              <w:t>846</w:t>
            </w:r>
          </w:p>
        </w:tc>
        <w:tc>
          <w:tcPr>
            <w:tcW w:w="676" w:type="pct"/>
          </w:tcPr>
          <w:p w:rsidR="008E04DF" w:rsidRDefault="008E04DF" w:rsidP="0000724F">
            <w:pPr>
              <w:pStyle w:val="Tabele"/>
              <w:widowControl w:val="0"/>
              <w:tabs>
                <w:tab w:val="num" w:pos="1800"/>
              </w:tabs>
              <w:spacing w:after="120"/>
              <w:jc w:val="both"/>
            </w:pPr>
            <w:r>
              <w:t>18975</w:t>
            </w:r>
          </w:p>
        </w:tc>
        <w:tc>
          <w:tcPr>
            <w:tcW w:w="547" w:type="pct"/>
          </w:tcPr>
          <w:p w:rsidR="008E04DF" w:rsidRDefault="008E04DF" w:rsidP="0000724F">
            <w:pPr>
              <w:pStyle w:val="Tabele"/>
              <w:widowControl w:val="0"/>
              <w:tabs>
                <w:tab w:val="num" w:pos="1800"/>
              </w:tabs>
              <w:spacing w:after="120"/>
              <w:jc w:val="both"/>
            </w:pPr>
            <w:r>
              <w:t>18975</w:t>
            </w:r>
          </w:p>
        </w:tc>
        <w:tc>
          <w:tcPr>
            <w:tcW w:w="889" w:type="pct"/>
          </w:tcPr>
          <w:p w:rsidR="008E04DF" w:rsidRDefault="008E04DF" w:rsidP="0000724F">
            <w:pPr>
              <w:pStyle w:val="Tabele"/>
              <w:widowControl w:val="0"/>
              <w:tabs>
                <w:tab w:val="num" w:pos="1800"/>
              </w:tabs>
              <w:spacing w:after="120"/>
              <w:jc w:val="both"/>
            </w:pPr>
            <w:r>
              <w:t>Konfirmuar nga ZRPP</w:t>
            </w:r>
          </w:p>
        </w:tc>
      </w:tr>
      <w:tr w:rsidR="008E04DF" w:rsidTr="0000724F">
        <w:trPr>
          <w:jc w:val="center"/>
        </w:trPr>
        <w:tc>
          <w:tcPr>
            <w:tcW w:w="244" w:type="pct"/>
          </w:tcPr>
          <w:p w:rsidR="008E04DF" w:rsidRDefault="008E04DF" w:rsidP="0000724F">
            <w:pPr>
              <w:pStyle w:val="Tabele"/>
              <w:widowControl w:val="0"/>
              <w:tabs>
                <w:tab w:val="num" w:pos="1800"/>
              </w:tabs>
              <w:spacing w:after="120"/>
              <w:jc w:val="both"/>
            </w:pPr>
          </w:p>
        </w:tc>
        <w:tc>
          <w:tcPr>
            <w:tcW w:w="542" w:type="pct"/>
          </w:tcPr>
          <w:p w:rsidR="008E04DF" w:rsidRDefault="008E04DF" w:rsidP="0000724F">
            <w:pPr>
              <w:pStyle w:val="Tabele"/>
              <w:widowControl w:val="0"/>
              <w:tabs>
                <w:tab w:val="num" w:pos="1800"/>
              </w:tabs>
              <w:spacing w:after="120"/>
              <w:jc w:val="both"/>
            </w:pPr>
          </w:p>
        </w:tc>
        <w:tc>
          <w:tcPr>
            <w:tcW w:w="407" w:type="pct"/>
          </w:tcPr>
          <w:p w:rsidR="008E04DF" w:rsidRDefault="008E04DF" w:rsidP="0000724F">
            <w:pPr>
              <w:pStyle w:val="Tabele"/>
              <w:widowControl w:val="0"/>
              <w:tabs>
                <w:tab w:val="num" w:pos="1800"/>
              </w:tabs>
              <w:spacing w:after="120"/>
              <w:jc w:val="both"/>
            </w:pPr>
            <w:r>
              <w:t>Totali</w:t>
            </w:r>
          </w:p>
        </w:tc>
        <w:tc>
          <w:tcPr>
            <w:tcW w:w="477" w:type="pct"/>
          </w:tcPr>
          <w:p w:rsidR="008E04DF" w:rsidRDefault="008E04DF" w:rsidP="0000724F">
            <w:pPr>
              <w:pStyle w:val="Tabele"/>
              <w:widowControl w:val="0"/>
              <w:tabs>
                <w:tab w:val="num" w:pos="1800"/>
              </w:tabs>
              <w:spacing w:after="120"/>
              <w:jc w:val="both"/>
            </w:pPr>
          </w:p>
        </w:tc>
        <w:tc>
          <w:tcPr>
            <w:tcW w:w="407" w:type="pct"/>
          </w:tcPr>
          <w:p w:rsidR="008E04DF" w:rsidRDefault="008E04DF" w:rsidP="0000724F">
            <w:pPr>
              <w:pStyle w:val="Tabele"/>
              <w:widowControl w:val="0"/>
              <w:tabs>
                <w:tab w:val="num" w:pos="1800"/>
              </w:tabs>
              <w:spacing w:after="120"/>
              <w:jc w:val="both"/>
            </w:pPr>
          </w:p>
        </w:tc>
        <w:tc>
          <w:tcPr>
            <w:tcW w:w="339" w:type="pct"/>
          </w:tcPr>
          <w:p w:rsidR="008E04DF" w:rsidRDefault="008E04DF" w:rsidP="0000724F">
            <w:pPr>
              <w:pStyle w:val="Tabele"/>
              <w:widowControl w:val="0"/>
              <w:tabs>
                <w:tab w:val="num" w:pos="1800"/>
              </w:tabs>
              <w:spacing w:after="120"/>
              <w:jc w:val="both"/>
            </w:pPr>
          </w:p>
        </w:tc>
        <w:tc>
          <w:tcPr>
            <w:tcW w:w="472" w:type="pct"/>
          </w:tcPr>
          <w:p w:rsidR="008E04DF" w:rsidRPr="0000724F" w:rsidRDefault="008E04DF" w:rsidP="0000724F">
            <w:pPr>
              <w:pStyle w:val="Tabele"/>
              <w:widowControl w:val="0"/>
              <w:tabs>
                <w:tab w:val="num" w:pos="1800"/>
              </w:tabs>
              <w:spacing w:after="120"/>
              <w:jc w:val="both"/>
              <w:rPr>
                <w:b/>
              </w:rPr>
            </w:pPr>
            <w:r w:rsidRPr="0000724F">
              <w:rPr>
                <w:b/>
              </w:rPr>
              <w:t>2375</w:t>
            </w:r>
          </w:p>
        </w:tc>
        <w:tc>
          <w:tcPr>
            <w:tcW w:w="676" w:type="pct"/>
          </w:tcPr>
          <w:p w:rsidR="008E04DF" w:rsidRPr="0000724F" w:rsidRDefault="008E04DF" w:rsidP="0000724F">
            <w:pPr>
              <w:pStyle w:val="Tabele"/>
              <w:widowControl w:val="0"/>
              <w:tabs>
                <w:tab w:val="num" w:pos="1800"/>
              </w:tabs>
              <w:spacing w:after="120"/>
              <w:jc w:val="both"/>
              <w:rPr>
                <w:b/>
              </w:rPr>
            </w:pPr>
            <w:r w:rsidRPr="0000724F">
              <w:rPr>
                <w:b/>
              </w:rPr>
              <w:t>53422</w:t>
            </w:r>
          </w:p>
        </w:tc>
        <w:tc>
          <w:tcPr>
            <w:tcW w:w="547" w:type="pct"/>
          </w:tcPr>
          <w:p w:rsidR="008E04DF" w:rsidRPr="0000724F" w:rsidRDefault="008E04DF" w:rsidP="0000724F">
            <w:pPr>
              <w:pStyle w:val="Tabele"/>
              <w:widowControl w:val="0"/>
              <w:tabs>
                <w:tab w:val="num" w:pos="1800"/>
              </w:tabs>
              <w:spacing w:after="120"/>
              <w:jc w:val="both"/>
              <w:rPr>
                <w:b/>
              </w:rPr>
            </w:pPr>
            <w:r w:rsidRPr="0000724F">
              <w:rPr>
                <w:b/>
              </w:rPr>
              <w:t>53422</w:t>
            </w:r>
          </w:p>
        </w:tc>
        <w:tc>
          <w:tcPr>
            <w:tcW w:w="889" w:type="pct"/>
          </w:tcPr>
          <w:p w:rsidR="008E04DF" w:rsidRDefault="008E04DF" w:rsidP="0000724F">
            <w:pPr>
              <w:pStyle w:val="Tabele"/>
              <w:widowControl w:val="0"/>
              <w:tabs>
                <w:tab w:val="num" w:pos="1800"/>
              </w:tabs>
              <w:spacing w:after="120"/>
              <w:jc w:val="both"/>
            </w:pPr>
          </w:p>
        </w:tc>
      </w:tr>
    </w:tbl>
    <w:p w:rsidR="008E04DF" w:rsidRDefault="008E04DF" w:rsidP="00256A69">
      <w:pPr>
        <w:pStyle w:val="Paragrafi"/>
      </w:pPr>
    </w:p>
    <w:p w:rsidR="008E04DF" w:rsidRDefault="008E04DF" w:rsidP="00256A69">
      <w:pPr>
        <w:pStyle w:val="Paragrafi"/>
      </w:pPr>
    </w:p>
    <w:p w:rsidR="008E04DF" w:rsidRPr="0066734C" w:rsidRDefault="008E04DF" w:rsidP="00256A69">
      <w:pPr>
        <w:pStyle w:val="Paragrafi"/>
        <w:ind w:firstLine="0"/>
        <w:rPr>
          <w:rFonts w:eastAsia="MS Mincho"/>
        </w:rPr>
      </w:pPr>
    </w:p>
    <w:sectPr w:rsidR="008E04DF" w:rsidRPr="0066734C" w:rsidSect="00EE2E09">
      <w:footerReference w:type="even" r:id="rId11"/>
      <w:footerReference w:type="default" r:id="rId12"/>
      <w:pgSz w:w="16840" w:h="11907" w:orient="landscape" w:code="9"/>
      <w:pgMar w:top="1418" w:right="1418" w:bottom="1418" w:left="1418" w:header="0" w:footer="1134" w:gutter="0"/>
      <w:pgNumType w:start="84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2FE" w:rsidRDefault="004412FE" w:rsidP="002620A2">
      <w:pPr>
        <w:pStyle w:val="Tabele"/>
      </w:pPr>
      <w:r>
        <w:separator/>
      </w:r>
    </w:p>
  </w:endnote>
  <w:endnote w:type="continuationSeparator" w:id="0">
    <w:p w:rsidR="004412FE" w:rsidRDefault="004412FE" w:rsidP="002620A2">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02C" w:rsidRDefault="00A8002C" w:rsidP="0064394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8002C" w:rsidRDefault="00A8002C" w:rsidP="001850F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02C" w:rsidRDefault="00A8002C" w:rsidP="001850F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02C" w:rsidRDefault="00A8002C" w:rsidP="00514CD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8002C" w:rsidRDefault="00A8002C" w:rsidP="00514CD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02C" w:rsidRPr="008E04DF" w:rsidRDefault="00A8002C" w:rsidP="00514CD4">
    <w:pPr>
      <w:pStyle w:val="Footer"/>
      <w:framePr w:wrap="around" w:vAnchor="text" w:hAnchor="margin" w:xAlign="outside" w:y="1"/>
      <w:rPr>
        <w:rStyle w:val="PageNumber"/>
        <w:rFonts w:ascii="CG Times" w:hAnsi="CG Times"/>
        <w:sz w:val="22"/>
        <w:szCs w:val="22"/>
      </w:rPr>
    </w:pPr>
    <w:r w:rsidRPr="008E04DF">
      <w:rPr>
        <w:rStyle w:val="PageNumber"/>
        <w:rFonts w:ascii="CG Times" w:hAnsi="CG Times"/>
        <w:sz w:val="22"/>
        <w:szCs w:val="22"/>
      </w:rPr>
      <w:fldChar w:fldCharType="begin"/>
    </w:r>
    <w:r w:rsidRPr="008E04DF">
      <w:rPr>
        <w:rStyle w:val="PageNumber"/>
        <w:rFonts w:ascii="CG Times" w:hAnsi="CG Times"/>
        <w:sz w:val="22"/>
        <w:szCs w:val="22"/>
      </w:rPr>
      <w:instrText xml:space="preserve">PAGE  </w:instrText>
    </w:r>
    <w:r w:rsidRPr="008E04DF">
      <w:rPr>
        <w:rStyle w:val="PageNumber"/>
        <w:rFonts w:ascii="CG Times" w:hAnsi="CG Times"/>
        <w:sz w:val="22"/>
        <w:szCs w:val="22"/>
      </w:rPr>
      <w:fldChar w:fldCharType="separate"/>
    </w:r>
    <w:r w:rsidR="004E2747">
      <w:rPr>
        <w:rStyle w:val="PageNumber"/>
        <w:rFonts w:ascii="CG Times" w:hAnsi="CG Times"/>
        <w:noProof/>
        <w:sz w:val="22"/>
        <w:szCs w:val="22"/>
      </w:rPr>
      <w:t>8471</w:t>
    </w:r>
    <w:r w:rsidRPr="008E04DF">
      <w:rPr>
        <w:rStyle w:val="PageNumber"/>
        <w:rFonts w:ascii="CG Times" w:hAnsi="CG Times"/>
        <w:sz w:val="22"/>
        <w:szCs w:val="22"/>
      </w:rPr>
      <w:fldChar w:fldCharType="end"/>
    </w:r>
  </w:p>
  <w:p w:rsidR="00A8002C" w:rsidRDefault="00A8002C" w:rsidP="00514CD4">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02C" w:rsidRDefault="00A8002C" w:rsidP="000260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8002C" w:rsidRDefault="00A8002C" w:rsidP="001100DC">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02C" w:rsidRPr="009203CA" w:rsidRDefault="00A8002C" w:rsidP="00026035">
    <w:pPr>
      <w:pStyle w:val="Footer"/>
      <w:framePr w:wrap="around" w:vAnchor="text" w:hAnchor="margin" w:xAlign="outside" w:y="1"/>
      <w:rPr>
        <w:rStyle w:val="PageNumber"/>
        <w:rFonts w:ascii="CG Times" w:hAnsi="CG Times"/>
        <w:sz w:val="22"/>
        <w:szCs w:val="22"/>
      </w:rPr>
    </w:pPr>
    <w:r w:rsidRPr="009203CA">
      <w:rPr>
        <w:rStyle w:val="PageNumber"/>
        <w:rFonts w:ascii="CG Times" w:hAnsi="CG Times"/>
        <w:sz w:val="22"/>
        <w:szCs w:val="22"/>
      </w:rPr>
      <w:fldChar w:fldCharType="begin"/>
    </w:r>
    <w:r w:rsidRPr="009203CA">
      <w:rPr>
        <w:rStyle w:val="PageNumber"/>
        <w:rFonts w:ascii="CG Times" w:hAnsi="CG Times"/>
        <w:sz w:val="22"/>
        <w:szCs w:val="22"/>
      </w:rPr>
      <w:instrText xml:space="preserve">PAGE  </w:instrText>
    </w:r>
    <w:r w:rsidRPr="009203CA">
      <w:rPr>
        <w:rStyle w:val="PageNumber"/>
        <w:rFonts w:ascii="CG Times" w:hAnsi="CG Times"/>
        <w:sz w:val="22"/>
        <w:szCs w:val="22"/>
      </w:rPr>
      <w:fldChar w:fldCharType="separate"/>
    </w:r>
    <w:r w:rsidR="004E2747">
      <w:rPr>
        <w:rStyle w:val="PageNumber"/>
        <w:rFonts w:ascii="CG Times" w:hAnsi="CG Times"/>
        <w:noProof/>
        <w:sz w:val="22"/>
        <w:szCs w:val="22"/>
      </w:rPr>
      <w:t>8476</w:t>
    </w:r>
    <w:r w:rsidRPr="009203CA">
      <w:rPr>
        <w:rStyle w:val="PageNumber"/>
        <w:rFonts w:ascii="CG Times" w:hAnsi="CG Times"/>
        <w:sz w:val="22"/>
        <w:szCs w:val="22"/>
      </w:rPr>
      <w:fldChar w:fldCharType="end"/>
    </w:r>
  </w:p>
  <w:p w:rsidR="00A8002C" w:rsidRDefault="00A8002C" w:rsidP="001100D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2FE" w:rsidRDefault="004412FE" w:rsidP="002620A2">
      <w:pPr>
        <w:pStyle w:val="Tabele"/>
      </w:pPr>
      <w:r>
        <w:separator/>
      </w:r>
    </w:p>
  </w:footnote>
  <w:footnote w:type="continuationSeparator" w:id="0">
    <w:p w:rsidR="004412FE" w:rsidRDefault="004412FE" w:rsidP="002620A2">
      <w:pPr>
        <w:pStyle w:val="Tabele"/>
      </w:pPr>
      <w:r>
        <w:continuationSeparator/>
      </w:r>
    </w:p>
  </w:footnote>
  <w:footnote w:id="1">
    <w:p w:rsidR="00A8002C" w:rsidRPr="00F658BF" w:rsidRDefault="00A8002C" w:rsidP="002368AC">
      <w:pPr>
        <w:pStyle w:val="FootnoteText"/>
        <w:rPr>
          <w:rFonts w:ascii="CG Times" w:hAnsi="CG Times"/>
        </w:rPr>
      </w:pPr>
      <w:r w:rsidRPr="00F658BF">
        <w:rPr>
          <w:rStyle w:val="FootnoteReference"/>
          <w:rFonts w:ascii="CG Times" w:hAnsi="CG Times"/>
        </w:rPr>
        <w:footnoteRef/>
      </w:r>
      <w:r w:rsidRPr="00F658BF">
        <w:rPr>
          <w:rFonts w:ascii="CG Times" w:hAnsi="CG Times"/>
        </w:rPr>
        <w:t xml:space="preserve"> Jo më pak se vlera fillestare</w:t>
      </w:r>
      <w:r>
        <w:rPr>
          <w:rFonts w:ascii="CG Times" w:hAnsi="CG Times"/>
        </w:rPr>
        <w:t>.</w:t>
      </w:r>
      <w:r w:rsidRPr="00F658BF">
        <w:rPr>
          <w:rFonts w:ascii="CG Times" w:hAnsi="CG Time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Char"/>
      <w:lvlText w:val=""/>
      <w:lvlJc w:val="left"/>
      <w:pPr>
        <w:tabs>
          <w:tab w:val="num" w:pos="720"/>
        </w:tabs>
        <w:ind w:left="720" w:hanging="360"/>
      </w:pPr>
      <w:rPr>
        <w:rFonts w:ascii="Symbol" w:hAnsi="Symbol" w:hint="default"/>
      </w:rPr>
    </w:lvl>
  </w:abstractNum>
  <w:abstractNum w:abstractNumId="1">
    <w:nsid w:val="08571403"/>
    <w:multiLevelType w:val="hybridMultilevel"/>
    <w:tmpl w:val="FBCAFBD6"/>
    <w:lvl w:ilvl="0" w:tplc="7E2E1E76">
      <w:start w:val="14"/>
      <w:numFmt w:val="lowerLetter"/>
      <w:lvlText w:val="%1)"/>
      <w:lvlJc w:val="left"/>
      <w:pPr>
        <w:tabs>
          <w:tab w:val="num" w:pos="391"/>
        </w:tabs>
        <w:ind w:left="391" w:hanging="390"/>
      </w:pPr>
      <w:rPr>
        <w:rFonts w:hint="default"/>
      </w:rPr>
    </w:lvl>
    <w:lvl w:ilvl="1" w:tplc="04090019" w:tentative="1">
      <w:start w:val="1"/>
      <w:numFmt w:val="lowerLetter"/>
      <w:lvlText w:val="%2."/>
      <w:lvlJc w:val="left"/>
      <w:pPr>
        <w:tabs>
          <w:tab w:val="num" w:pos="1081"/>
        </w:tabs>
        <w:ind w:left="1081" w:hanging="360"/>
      </w:pPr>
    </w:lvl>
    <w:lvl w:ilvl="2" w:tplc="0409001B" w:tentative="1">
      <w:start w:val="1"/>
      <w:numFmt w:val="lowerRoman"/>
      <w:lvlText w:val="%3."/>
      <w:lvlJc w:val="right"/>
      <w:pPr>
        <w:tabs>
          <w:tab w:val="num" w:pos="1801"/>
        </w:tabs>
        <w:ind w:left="1801" w:hanging="180"/>
      </w:pPr>
    </w:lvl>
    <w:lvl w:ilvl="3" w:tplc="0409000F" w:tentative="1">
      <w:start w:val="1"/>
      <w:numFmt w:val="decimal"/>
      <w:lvlText w:val="%4."/>
      <w:lvlJc w:val="left"/>
      <w:pPr>
        <w:tabs>
          <w:tab w:val="num" w:pos="2521"/>
        </w:tabs>
        <w:ind w:left="2521" w:hanging="360"/>
      </w:pPr>
    </w:lvl>
    <w:lvl w:ilvl="4" w:tplc="04090019" w:tentative="1">
      <w:start w:val="1"/>
      <w:numFmt w:val="lowerLetter"/>
      <w:lvlText w:val="%5."/>
      <w:lvlJc w:val="left"/>
      <w:pPr>
        <w:tabs>
          <w:tab w:val="num" w:pos="3241"/>
        </w:tabs>
        <w:ind w:left="3241" w:hanging="360"/>
      </w:p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abstractNum w:abstractNumId="2">
    <w:nsid w:val="20F16FD7"/>
    <w:multiLevelType w:val="hybridMultilevel"/>
    <w:tmpl w:val="2A72D5FC"/>
    <w:lvl w:ilvl="0" w:tplc="DAF6C066">
      <w:start w:val="1"/>
      <w:numFmt w:val="decimal"/>
      <w:lvlText w:val="%1."/>
      <w:lvlJc w:val="left"/>
      <w:pPr>
        <w:tabs>
          <w:tab w:val="num" w:pos="720"/>
        </w:tabs>
        <w:ind w:left="720" w:hanging="360"/>
      </w:pPr>
      <w:rPr>
        <w:rFonts w:hint="default"/>
      </w:rPr>
    </w:lvl>
    <w:lvl w:ilvl="1" w:tplc="DAA453F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A432910"/>
    <w:multiLevelType w:val="hybridMultilevel"/>
    <w:tmpl w:val="D1A68EDE"/>
    <w:lvl w:ilvl="0" w:tplc="0C00B964">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0A3373C"/>
    <w:multiLevelType w:val="hybridMultilevel"/>
    <w:tmpl w:val="4C328636"/>
    <w:lvl w:ilvl="0" w:tplc="04090019">
      <w:start w:val="1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5C64B53"/>
    <w:multiLevelType w:val="hybridMultilevel"/>
    <w:tmpl w:val="B986C93C"/>
    <w:lvl w:ilvl="0" w:tplc="0409000F">
      <w:start w:val="1"/>
      <w:numFmt w:val="bullet"/>
      <w:pStyle w:val="Heading1Char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8">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E332215"/>
    <w:multiLevelType w:val="hybridMultilevel"/>
    <w:tmpl w:val="96C0B530"/>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4"/>
  </w:num>
  <w:num w:numId="4">
    <w:abstractNumId w:val="3"/>
  </w:num>
  <w:num w:numId="5">
    <w:abstractNumId w:val="8"/>
  </w:num>
  <w:num w:numId="6">
    <w:abstractNumId w:val="9"/>
  </w:num>
  <w:num w:numId="7">
    <w:abstractNumId w:val="11"/>
  </w:num>
  <w:num w:numId="8">
    <w:abstractNumId w:val="0"/>
  </w:num>
  <w:num w:numId="9">
    <w:abstractNumId w:val="7"/>
  </w:num>
  <w:num w:numId="10">
    <w:abstractNumId w:val="4"/>
  </w:num>
  <w:num w:numId="11">
    <w:abstractNumId w:val="3"/>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2"/>
  </w:num>
  <w:num w:numId="22">
    <w:abstractNumId w:val="10"/>
  </w:num>
  <w:num w:numId="23">
    <w:abstractNumId w:val="1"/>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11E89"/>
    <w:rsid w:val="0000087C"/>
    <w:rsid w:val="00001A8E"/>
    <w:rsid w:val="00004003"/>
    <w:rsid w:val="0000724F"/>
    <w:rsid w:val="00007A31"/>
    <w:rsid w:val="0001128B"/>
    <w:rsid w:val="00011F97"/>
    <w:rsid w:val="00013252"/>
    <w:rsid w:val="000178C2"/>
    <w:rsid w:val="00020306"/>
    <w:rsid w:val="00023806"/>
    <w:rsid w:val="00026035"/>
    <w:rsid w:val="00033D0D"/>
    <w:rsid w:val="00033F6C"/>
    <w:rsid w:val="000356AE"/>
    <w:rsid w:val="00040591"/>
    <w:rsid w:val="00040B1B"/>
    <w:rsid w:val="00043DD9"/>
    <w:rsid w:val="00044F5F"/>
    <w:rsid w:val="00047CE6"/>
    <w:rsid w:val="0007586B"/>
    <w:rsid w:val="00083659"/>
    <w:rsid w:val="000860A7"/>
    <w:rsid w:val="00094B4A"/>
    <w:rsid w:val="000A780A"/>
    <w:rsid w:val="000A7A58"/>
    <w:rsid w:val="000D3C31"/>
    <w:rsid w:val="000D5534"/>
    <w:rsid w:val="000D7B4D"/>
    <w:rsid w:val="000E22D6"/>
    <w:rsid w:val="000E47F0"/>
    <w:rsid w:val="000E7FA8"/>
    <w:rsid w:val="000F1488"/>
    <w:rsid w:val="0010151C"/>
    <w:rsid w:val="00102668"/>
    <w:rsid w:val="0010509A"/>
    <w:rsid w:val="001100DC"/>
    <w:rsid w:val="001117B8"/>
    <w:rsid w:val="001136A8"/>
    <w:rsid w:val="001163B3"/>
    <w:rsid w:val="00125872"/>
    <w:rsid w:val="0013443A"/>
    <w:rsid w:val="001346D8"/>
    <w:rsid w:val="001368C8"/>
    <w:rsid w:val="00143799"/>
    <w:rsid w:val="0014482A"/>
    <w:rsid w:val="00144A62"/>
    <w:rsid w:val="00144FE4"/>
    <w:rsid w:val="0015488F"/>
    <w:rsid w:val="00157F26"/>
    <w:rsid w:val="001611D8"/>
    <w:rsid w:val="001629DF"/>
    <w:rsid w:val="00162A54"/>
    <w:rsid w:val="00162FDD"/>
    <w:rsid w:val="00163771"/>
    <w:rsid w:val="00166200"/>
    <w:rsid w:val="001707D0"/>
    <w:rsid w:val="001707FF"/>
    <w:rsid w:val="00170BDE"/>
    <w:rsid w:val="00173C63"/>
    <w:rsid w:val="001850FD"/>
    <w:rsid w:val="00190DF6"/>
    <w:rsid w:val="001A3CDA"/>
    <w:rsid w:val="001A3D54"/>
    <w:rsid w:val="001A4D79"/>
    <w:rsid w:val="001A6441"/>
    <w:rsid w:val="001A64FD"/>
    <w:rsid w:val="001B06D9"/>
    <w:rsid w:val="001B474A"/>
    <w:rsid w:val="001B7FE5"/>
    <w:rsid w:val="001C0C75"/>
    <w:rsid w:val="001C178C"/>
    <w:rsid w:val="001C3454"/>
    <w:rsid w:val="001C3CB8"/>
    <w:rsid w:val="001C40DC"/>
    <w:rsid w:val="001C544B"/>
    <w:rsid w:val="001D088C"/>
    <w:rsid w:val="001D3759"/>
    <w:rsid w:val="001D5E50"/>
    <w:rsid w:val="001E465A"/>
    <w:rsid w:val="00207DC3"/>
    <w:rsid w:val="00211EE2"/>
    <w:rsid w:val="0021379A"/>
    <w:rsid w:val="00215567"/>
    <w:rsid w:val="00215C80"/>
    <w:rsid w:val="002204E5"/>
    <w:rsid w:val="002212C2"/>
    <w:rsid w:val="00231B6A"/>
    <w:rsid w:val="0023296A"/>
    <w:rsid w:val="002368AC"/>
    <w:rsid w:val="00236FB8"/>
    <w:rsid w:val="002379E8"/>
    <w:rsid w:val="002459EE"/>
    <w:rsid w:val="002468FE"/>
    <w:rsid w:val="0025065D"/>
    <w:rsid w:val="002569A0"/>
    <w:rsid w:val="00256A69"/>
    <w:rsid w:val="002620A2"/>
    <w:rsid w:val="00262B26"/>
    <w:rsid w:val="00262D9C"/>
    <w:rsid w:val="002645B9"/>
    <w:rsid w:val="002718B8"/>
    <w:rsid w:val="00274F0A"/>
    <w:rsid w:val="00280D61"/>
    <w:rsid w:val="002815C3"/>
    <w:rsid w:val="00281EC4"/>
    <w:rsid w:val="00294AD8"/>
    <w:rsid w:val="00294D98"/>
    <w:rsid w:val="00297898"/>
    <w:rsid w:val="002A7DD0"/>
    <w:rsid w:val="002B089D"/>
    <w:rsid w:val="002B0999"/>
    <w:rsid w:val="002C737C"/>
    <w:rsid w:val="002D4460"/>
    <w:rsid w:val="002D56FA"/>
    <w:rsid w:val="002E5114"/>
    <w:rsid w:val="002F3FB8"/>
    <w:rsid w:val="002F4641"/>
    <w:rsid w:val="002F66BB"/>
    <w:rsid w:val="002F7BCF"/>
    <w:rsid w:val="00300F6E"/>
    <w:rsid w:val="00301ED6"/>
    <w:rsid w:val="003020AA"/>
    <w:rsid w:val="00303A8A"/>
    <w:rsid w:val="00311E89"/>
    <w:rsid w:val="003218C2"/>
    <w:rsid w:val="00322C84"/>
    <w:rsid w:val="00323345"/>
    <w:rsid w:val="00324504"/>
    <w:rsid w:val="003266B9"/>
    <w:rsid w:val="003376A0"/>
    <w:rsid w:val="00343645"/>
    <w:rsid w:val="00344DC6"/>
    <w:rsid w:val="00346F38"/>
    <w:rsid w:val="00347B8C"/>
    <w:rsid w:val="00351438"/>
    <w:rsid w:val="003540BF"/>
    <w:rsid w:val="00354D7B"/>
    <w:rsid w:val="00355D5B"/>
    <w:rsid w:val="00355E1A"/>
    <w:rsid w:val="00360F92"/>
    <w:rsid w:val="00361260"/>
    <w:rsid w:val="00361BBB"/>
    <w:rsid w:val="003638B0"/>
    <w:rsid w:val="00365657"/>
    <w:rsid w:val="003676AF"/>
    <w:rsid w:val="00373EBF"/>
    <w:rsid w:val="0037506E"/>
    <w:rsid w:val="00375C58"/>
    <w:rsid w:val="0037618D"/>
    <w:rsid w:val="0038352B"/>
    <w:rsid w:val="00384A11"/>
    <w:rsid w:val="00386AC3"/>
    <w:rsid w:val="0039094D"/>
    <w:rsid w:val="0039133F"/>
    <w:rsid w:val="00393C4F"/>
    <w:rsid w:val="00394CA5"/>
    <w:rsid w:val="0039576B"/>
    <w:rsid w:val="003977C6"/>
    <w:rsid w:val="003A447C"/>
    <w:rsid w:val="003B03A2"/>
    <w:rsid w:val="003B2864"/>
    <w:rsid w:val="003B2F97"/>
    <w:rsid w:val="003B3DD8"/>
    <w:rsid w:val="003B74CB"/>
    <w:rsid w:val="003B79C7"/>
    <w:rsid w:val="003C2029"/>
    <w:rsid w:val="003C420D"/>
    <w:rsid w:val="003C4D57"/>
    <w:rsid w:val="003C5483"/>
    <w:rsid w:val="003E0F58"/>
    <w:rsid w:val="003E1C57"/>
    <w:rsid w:val="003E6361"/>
    <w:rsid w:val="003E6474"/>
    <w:rsid w:val="003E6992"/>
    <w:rsid w:val="003F4A36"/>
    <w:rsid w:val="003F77C4"/>
    <w:rsid w:val="004016E9"/>
    <w:rsid w:val="0040585D"/>
    <w:rsid w:val="0041340C"/>
    <w:rsid w:val="00415933"/>
    <w:rsid w:val="00416A5E"/>
    <w:rsid w:val="004176BF"/>
    <w:rsid w:val="00420F5C"/>
    <w:rsid w:val="004235CE"/>
    <w:rsid w:val="004255C8"/>
    <w:rsid w:val="00426B3A"/>
    <w:rsid w:val="00427D75"/>
    <w:rsid w:val="004412FE"/>
    <w:rsid w:val="00444336"/>
    <w:rsid w:val="004446A8"/>
    <w:rsid w:val="0044473A"/>
    <w:rsid w:val="00444C37"/>
    <w:rsid w:val="00452E00"/>
    <w:rsid w:val="004567C1"/>
    <w:rsid w:val="00457164"/>
    <w:rsid w:val="00467B7E"/>
    <w:rsid w:val="00473C15"/>
    <w:rsid w:val="00475CA9"/>
    <w:rsid w:val="00480808"/>
    <w:rsid w:val="0048203F"/>
    <w:rsid w:val="00486010"/>
    <w:rsid w:val="00490395"/>
    <w:rsid w:val="0049794D"/>
    <w:rsid w:val="004A1D21"/>
    <w:rsid w:val="004B358A"/>
    <w:rsid w:val="004B4AA6"/>
    <w:rsid w:val="004B5B91"/>
    <w:rsid w:val="004C2DD7"/>
    <w:rsid w:val="004C3478"/>
    <w:rsid w:val="004C3AB2"/>
    <w:rsid w:val="004C4865"/>
    <w:rsid w:val="004C7B95"/>
    <w:rsid w:val="004D12F5"/>
    <w:rsid w:val="004D1642"/>
    <w:rsid w:val="004D2B0A"/>
    <w:rsid w:val="004D4293"/>
    <w:rsid w:val="004D4816"/>
    <w:rsid w:val="004D4B87"/>
    <w:rsid w:val="004D5A18"/>
    <w:rsid w:val="004D6BA9"/>
    <w:rsid w:val="004E15C6"/>
    <w:rsid w:val="004E2747"/>
    <w:rsid w:val="004E5E16"/>
    <w:rsid w:val="004F30D8"/>
    <w:rsid w:val="004F7EDC"/>
    <w:rsid w:val="00505115"/>
    <w:rsid w:val="00505A2E"/>
    <w:rsid w:val="00505D9C"/>
    <w:rsid w:val="00514CD4"/>
    <w:rsid w:val="00514EF0"/>
    <w:rsid w:val="005227A2"/>
    <w:rsid w:val="00535C5F"/>
    <w:rsid w:val="00535F91"/>
    <w:rsid w:val="00547A9C"/>
    <w:rsid w:val="00555629"/>
    <w:rsid w:val="00560985"/>
    <w:rsid w:val="00564006"/>
    <w:rsid w:val="00564113"/>
    <w:rsid w:val="0056486A"/>
    <w:rsid w:val="005839B8"/>
    <w:rsid w:val="005963B4"/>
    <w:rsid w:val="00596B53"/>
    <w:rsid w:val="005A46D3"/>
    <w:rsid w:val="005A627A"/>
    <w:rsid w:val="005A64F1"/>
    <w:rsid w:val="005B2059"/>
    <w:rsid w:val="005B5DA0"/>
    <w:rsid w:val="005C0A4F"/>
    <w:rsid w:val="005C0A6A"/>
    <w:rsid w:val="005C2FFC"/>
    <w:rsid w:val="005C48B7"/>
    <w:rsid w:val="005C71FD"/>
    <w:rsid w:val="005C7CDE"/>
    <w:rsid w:val="005D2F95"/>
    <w:rsid w:val="005D4168"/>
    <w:rsid w:val="005D6073"/>
    <w:rsid w:val="005E1908"/>
    <w:rsid w:val="005F1758"/>
    <w:rsid w:val="005F40B6"/>
    <w:rsid w:val="005F524F"/>
    <w:rsid w:val="005F6353"/>
    <w:rsid w:val="005F6497"/>
    <w:rsid w:val="00602910"/>
    <w:rsid w:val="00602AD9"/>
    <w:rsid w:val="00603D30"/>
    <w:rsid w:val="006055B7"/>
    <w:rsid w:val="00606101"/>
    <w:rsid w:val="00616E82"/>
    <w:rsid w:val="0062024B"/>
    <w:rsid w:val="006232F1"/>
    <w:rsid w:val="00624D21"/>
    <w:rsid w:val="00626521"/>
    <w:rsid w:val="00636E80"/>
    <w:rsid w:val="00642936"/>
    <w:rsid w:val="0064394C"/>
    <w:rsid w:val="00645066"/>
    <w:rsid w:val="00652BBC"/>
    <w:rsid w:val="00655FDF"/>
    <w:rsid w:val="00665A0C"/>
    <w:rsid w:val="0066734C"/>
    <w:rsid w:val="00667F77"/>
    <w:rsid w:val="00671D20"/>
    <w:rsid w:val="00675772"/>
    <w:rsid w:val="006771CA"/>
    <w:rsid w:val="00681593"/>
    <w:rsid w:val="00694990"/>
    <w:rsid w:val="00694D33"/>
    <w:rsid w:val="006969C2"/>
    <w:rsid w:val="006A186F"/>
    <w:rsid w:val="006A6FC7"/>
    <w:rsid w:val="006B0638"/>
    <w:rsid w:val="006B7ABC"/>
    <w:rsid w:val="006C0732"/>
    <w:rsid w:val="006C57BA"/>
    <w:rsid w:val="006C6A68"/>
    <w:rsid w:val="006D0FB7"/>
    <w:rsid w:val="006E6253"/>
    <w:rsid w:val="006F3FE2"/>
    <w:rsid w:val="006F569B"/>
    <w:rsid w:val="00700AD6"/>
    <w:rsid w:val="007109A0"/>
    <w:rsid w:val="00711810"/>
    <w:rsid w:val="00722334"/>
    <w:rsid w:val="007223E0"/>
    <w:rsid w:val="00737265"/>
    <w:rsid w:val="00744F46"/>
    <w:rsid w:val="0074535B"/>
    <w:rsid w:val="0075764B"/>
    <w:rsid w:val="00764996"/>
    <w:rsid w:val="00771E7B"/>
    <w:rsid w:val="0077211A"/>
    <w:rsid w:val="00773650"/>
    <w:rsid w:val="007768C7"/>
    <w:rsid w:val="00776C0E"/>
    <w:rsid w:val="00780103"/>
    <w:rsid w:val="00786002"/>
    <w:rsid w:val="0078630D"/>
    <w:rsid w:val="0079031B"/>
    <w:rsid w:val="00791937"/>
    <w:rsid w:val="00796A81"/>
    <w:rsid w:val="007A4093"/>
    <w:rsid w:val="007A748C"/>
    <w:rsid w:val="007B107F"/>
    <w:rsid w:val="007B13DB"/>
    <w:rsid w:val="007B79EA"/>
    <w:rsid w:val="007C0E87"/>
    <w:rsid w:val="007C1D92"/>
    <w:rsid w:val="007D4048"/>
    <w:rsid w:val="007E0768"/>
    <w:rsid w:val="007E24BB"/>
    <w:rsid w:val="007E2D78"/>
    <w:rsid w:val="007F5108"/>
    <w:rsid w:val="007F644A"/>
    <w:rsid w:val="007F6A1D"/>
    <w:rsid w:val="0080080D"/>
    <w:rsid w:val="008070F8"/>
    <w:rsid w:val="008135E6"/>
    <w:rsid w:val="0081385C"/>
    <w:rsid w:val="00817785"/>
    <w:rsid w:val="0082028F"/>
    <w:rsid w:val="00820A73"/>
    <w:rsid w:val="00823731"/>
    <w:rsid w:val="00830E36"/>
    <w:rsid w:val="00831D40"/>
    <w:rsid w:val="00837B04"/>
    <w:rsid w:val="00840332"/>
    <w:rsid w:val="0084170D"/>
    <w:rsid w:val="0085277A"/>
    <w:rsid w:val="0085324B"/>
    <w:rsid w:val="0085431C"/>
    <w:rsid w:val="00856FC9"/>
    <w:rsid w:val="0086400E"/>
    <w:rsid w:val="00865EA2"/>
    <w:rsid w:val="00870266"/>
    <w:rsid w:val="00871E35"/>
    <w:rsid w:val="00873226"/>
    <w:rsid w:val="00873B3D"/>
    <w:rsid w:val="00874C1D"/>
    <w:rsid w:val="00875118"/>
    <w:rsid w:val="008828F1"/>
    <w:rsid w:val="00884A2E"/>
    <w:rsid w:val="008A026B"/>
    <w:rsid w:val="008A0DA2"/>
    <w:rsid w:val="008A0FF9"/>
    <w:rsid w:val="008B5A7B"/>
    <w:rsid w:val="008B5CB7"/>
    <w:rsid w:val="008B7968"/>
    <w:rsid w:val="008C478E"/>
    <w:rsid w:val="008C7ED5"/>
    <w:rsid w:val="008D3F16"/>
    <w:rsid w:val="008D40B2"/>
    <w:rsid w:val="008E04DF"/>
    <w:rsid w:val="008F020E"/>
    <w:rsid w:val="008F16AC"/>
    <w:rsid w:val="008F789C"/>
    <w:rsid w:val="009068FA"/>
    <w:rsid w:val="00907876"/>
    <w:rsid w:val="00913607"/>
    <w:rsid w:val="00913D48"/>
    <w:rsid w:val="00916D3F"/>
    <w:rsid w:val="009203CA"/>
    <w:rsid w:val="0092158C"/>
    <w:rsid w:val="00921A07"/>
    <w:rsid w:val="00921E48"/>
    <w:rsid w:val="00925A91"/>
    <w:rsid w:val="00926A58"/>
    <w:rsid w:val="00927232"/>
    <w:rsid w:val="009329C7"/>
    <w:rsid w:val="009334A2"/>
    <w:rsid w:val="009335AA"/>
    <w:rsid w:val="00934DB4"/>
    <w:rsid w:val="009406D6"/>
    <w:rsid w:val="009412ED"/>
    <w:rsid w:val="00943F0C"/>
    <w:rsid w:val="009462A5"/>
    <w:rsid w:val="00954F73"/>
    <w:rsid w:val="0095546C"/>
    <w:rsid w:val="00955DEF"/>
    <w:rsid w:val="00964DBD"/>
    <w:rsid w:val="00970766"/>
    <w:rsid w:val="009723D5"/>
    <w:rsid w:val="0097264C"/>
    <w:rsid w:val="009726E0"/>
    <w:rsid w:val="00973F40"/>
    <w:rsid w:val="0098086E"/>
    <w:rsid w:val="00980D0D"/>
    <w:rsid w:val="009847B8"/>
    <w:rsid w:val="00992EB4"/>
    <w:rsid w:val="009A4BB4"/>
    <w:rsid w:val="009A7E78"/>
    <w:rsid w:val="009B1DC1"/>
    <w:rsid w:val="009B365E"/>
    <w:rsid w:val="009B6703"/>
    <w:rsid w:val="009C199D"/>
    <w:rsid w:val="009C7562"/>
    <w:rsid w:val="009D20C3"/>
    <w:rsid w:val="009D300D"/>
    <w:rsid w:val="009E10E1"/>
    <w:rsid w:val="009F3EF3"/>
    <w:rsid w:val="00A00E25"/>
    <w:rsid w:val="00A01CF4"/>
    <w:rsid w:val="00A030E7"/>
    <w:rsid w:val="00A05966"/>
    <w:rsid w:val="00A069DA"/>
    <w:rsid w:val="00A10060"/>
    <w:rsid w:val="00A139B9"/>
    <w:rsid w:val="00A13FB1"/>
    <w:rsid w:val="00A23024"/>
    <w:rsid w:val="00A30F65"/>
    <w:rsid w:val="00A33298"/>
    <w:rsid w:val="00A36C7D"/>
    <w:rsid w:val="00A41916"/>
    <w:rsid w:val="00A50158"/>
    <w:rsid w:val="00A542E6"/>
    <w:rsid w:val="00A543D1"/>
    <w:rsid w:val="00A60C7A"/>
    <w:rsid w:val="00A61045"/>
    <w:rsid w:val="00A6306C"/>
    <w:rsid w:val="00A6388E"/>
    <w:rsid w:val="00A70B60"/>
    <w:rsid w:val="00A70C8C"/>
    <w:rsid w:val="00A72978"/>
    <w:rsid w:val="00A8002C"/>
    <w:rsid w:val="00A80357"/>
    <w:rsid w:val="00A84DEA"/>
    <w:rsid w:val="00A85166"/>
    <w:rsid w:val="00A85BE0"/>
    <w:rsid w:val="00A8619E"/>
    <w:rsid w:val="00A913D0"/>
    <w:rsid w:val="00A95246"/>
    <w:rsid w:val="00AA126D"/>
    <w:rsid w:val="00AA2B8D"/>
    <w:rsid w:val="00AA3D8D"/>
    <w:rsid w:val="00AA7A5C"/>
    <w:rsid w:val="00AC611F"/>
    <w:rsid w:val="00AC7457"/>
    <w:rsid w:val="00AD26DD"/>
    <w:rsid w:val="00AD3D0A"/>
    <w:rsid w:val="00AE0BCC"/>
    <w:rsid w:val="00AE3CE5"/>
    <w:rsid w:val="00AF01F9"/>
    <w:rsid w:val="00AF6239"/>
    <w:rsid w:val="00AF6B45"/>
    <w:rsid w:val="00B04ED7"/>
    <w:rsid w:val="00B147BD"/>
    <w:rsid w:val="00B157F5"/>
    <w:rsid w:val="00B16D74"/>
    <w:rsid w:val="00B245E9"/>
    <w:rsid w:val="00B441AC"/>
    <w:rsid w:val="00B4429C"/>
    <w:rsid w:val="00B4576F"/>
    <w:rsid w:val="00B47014"/>
    <w:rsid w:val="00B61471"/>
    <w:rsid w:val="00B64770"/>
    <w:rsid w:val="00B666EA"/>
    <w:rsid w:val="00B74674"/>
    <w:rsid w:val="00B8082B"/>
    <w:rsid w:val="00B81BB6"/>
    <w:rsid w:val="00B8488B"/>
    <w:rsid w:val="00B872EE"/>
    <w:rsid w:val="00B8784B"/>
    <w:rsid w:val="00B91B49"/>
    <w:rsid w:val="00B9718E"/>
    <w:rsid w:val="00BA6F0E"/>
    <w:rsid w:val="00BA74CC"/>
    <w:rsid w:val="00BB1294"/>
    <w:rsid w:val="00BB67F0"/>
    <w:rsid w:val="00BB6B8F"/>
    <w:rsid w:val="00BC0B77"/>
    <w:rsid w:val="00BC2101"/>
    <w:rsid w:val="00BC7E21"/>
    <w:rsid w:val="00BD1D25"/>
    <w:rsid w:val="00BF2015"/>
    <w:rsid w:val="00BF2C41"/>
    <w:rsid w:val="00BF33C1"/>
    <w:rsid w:val="00BF4307"/>
    <w:rsid w:val="00BF58DD"/>
    <w:rsid w:val="00BF7642"/>
    <w:rsid w:val="00C01D2C"/>
    <w:rsid w:val="00C02295"/>
    <w:rsid w:val="00C038D2"/>
    <w:rsid w:val="00C04E9F"/>
    <w:rsid w:val="00C07767"/>
    <w:rsid w:val="00C24C1C"/>
    <w:rsid w:val="00C31D52"/>
    <w:rsid w:val="00C33430"/>
    <w:rsid w:val="00C3393A"/>
    <w:rsid w:val="00C41532"/>
    <w:rsid w:val="00C44841"/>
    <w:rsid w:val="00C44A81"/>
    <w:rsid w:val="00C46027"/>
    <w:rsid w:val="00C55D4C"/>
    <w:rsid w:val="00C61F2E"/>
    <w:rsid w:val="00C63A21"/>
    <w:rsid w:val="00C64A02"/>
    <w:rsid w:val="00C662E9"/>
    <w:rsid w:val="00C67967"/>
    <w:rsid w:val="00C7118D"/>
    <w:rsid w:val="00C71211"/>
    <w:rsid w:val="00C757CE"/>
    <w:rsid w:val="00C76938"/>
    <w:rsid w:val="00C8017B"/>
    <w:rsid w:val="00C80AFA"/>
    <w:rsid w:val="00C83DB7"/>
    <w:rsid w:val="00C84B66"/>
    <w:rsid w:val="00C94D3B"/>
    <w:rsid w:val="00CA2843"/>
    <w:rsid w:val="00CA44DD"/>
    <w:rsid w:val="00CA4F80"/>
    <w:rsid w:val="00CA7916"/>
    <w:rsid w:val="00CB279F"/>
    <w:rsid w:val="00CC2B37"/>
    <w:rsid w:val="00CC548D"/>
    <w:rsid w:val="00CD0934"/>
    <w:rsid w:val="00CD2F53"/>
    <w:rsid w:val="00CE1C75"/>
    <w:rsid w:val="00CF2D96"/>
    <w:rsid w:val="00CF70E7"/>
    <w:rsid w:val="00D00E68"/>
    <w:rsid w:val="00D02FAD"/>
    <w:rsid w:val="00D11194"/>
    <w:rsid w:val="00D24449"/>
    <w:rsid w:val="00D26728"/>
    <w:rsid w:val="00D268AF"/>
    <w:rsid w:val="00D360A7"/>
    <w:rsid w:val="00D367AD"/>
    <w:rsid w:val="00D406BD"/>
    <w:rsid w:val="00D41B72"/>
    <w:rsid w:val="00D42E74"/>
    <w:rsid w:val="00D43E08"/>
    <w:rsid w:val="00D46270"/>
    <w:rsid w:val="00D46F6F"/>
    <w:rsid w:val="00D524F5"/>
    <w:rsid w:val="00D634AB"/>
    <w:rsid w:val="00D63C5D"/>
    <w:rsid w:val="00D646C1"/>
    <w:rsid w:val="00D66D09"/>
    <w:rsid w:val="00D67C25"/>
    <w:rsid w:val="00D72B5C"/>
    <w:rsid w:val="00D73F36"/>
    <w:rsid w:val="00D745B2"/>
    <w:rsid w:val="00D81ECC"/>
    <w:rsid w:val="00D86F4B"/>
    <w:rsid w:val="00D9143D"/>
    <w:rsid w:val="00D933BD"/>
    <w:rsid w:val="00D951B3"/>
    <w:rsid w:val="00D97101"/>
    <w:rsid w:val="00D979FE"/>
    <w:rsid w:val="00DA7C7C"/>
    <w:rsid w:val="00DB5175"/>
    <w:rsid w:val="00DB5FF8"/>
    <w:rsid w:val="00DC15AF"/>
    <w:rsid w:val="00DC2129"/>
    <w:rsid w:val="00DC5173"/>
    <w:rsid w:val="00DC7C4F"/>
    <w:rsid w:val="00DD1042"/>
    <w:rsid w:val="00DD59E4"/>
    <w:rsid w:val="00DD780E"/>
    <w:rsid w:val="00DE01EA"/>
    <w:rsid w:val="00DE0669"/>
    <w:rsid w:val="00DE2B11"/>
    <w:rsid w:val="00DE4F5A"/>
    <w:rsid w:val="00DE7E39"/>
    <w:rsid w:val="00DF5AC1"/>
    <w:rsid w:val="00DF6BA7"/>
    <w:rsid w:val="00DF6FAC"/>
    <w:rsid w:val="00E0035B"/>
    <w:rsid w:val="00E107E5"/>
    <w:rsid w:val="00E42F4F"/>
    <w:rsid w:val="00E46D89"/>
    <w:rsid w:val="00E46EC8"/>
    <w:rsid w:val="00E47F6D"/>
    <w:rsid w:val="00E54426"/>
    <w:rsid w:val="00E56E4E"/>
    <w:rsid w:val="00E61EDB"/>
    <w:rsid w:val="00E6637E"/>
    <w:rsid w:val="00E70659"/>
    <w:rsid w:val="00E70AB8"/>
    <w:rsid w:val="00E75480"/>
    <w:rsid w:val="00E75E83"/>
    <w:rsid w:val="00E816E4"/>
    <w:rsid w:val="00E85907"/>
    <w:rsid w:val="00E876D5"/>
    <w:rsid w:val="00EA0091"/>
    <w:rsid w:val="00EA19CF"/>
    <w:rsid w:val="00EA2DD0"/>
    <w:rsid w:val="00EB2C43"/>
    <w:rsid w:val="00EB6FA0"/>
    <w:rsid w:val="00EB7A21"/>
    <w:rsid w:val="00ED3449"/>
    <w:rsid w:val="00ED66A3"/>
    <w:rsid w:val="00ED7144"/>
    <w:rsid w:val="00EE2E09"/>
    <w:rsid w:val="00EF0CF3"/>
    <w:rsid w:val="00EF0E2B"/>
    <w:rsid w:val="00EF249A"/>
    <w:rsid w:val="00EF384C"/>
    <w:rsid w:val="00EF7E6C"/>
    <w:rsid w:val="00F001F3"/>
    <w:rsid w:val="00F02166"/>
    <w:rsid w:val="00F02957"/>
    <w:rsid w:val="00F038D0"/>
    <w:rsid w:val="00F04B1D"/>
    <w:rsid w:val="00F05A85"/>
    <w:rsid w:val="00F074CE"/>
    <w:rsid w:val="00F10608"/>
    <w:rsid w:val="00F1606E"/>
    <w:rsid w:val="00F20584"/>
    <w:rsid w:val="00F2278E"/>
    <w:rsid w:val="00F37E6D"/>
    <w:rsid w:val="00F4053C"/>
    <w:rsid w:val="00F41D36"/>
    <w:rsid w:val="00F43865"/>
    <w:rsid w:val="00F43904"/>
    <w:rsid w:val="00F54A85"/>
    <w:rsid w:val="00F56C79"/>
    <w:rsid w:val="00F60CEC"/>
    <w:rsid w:val="00F616E7"/>
    <w:rsid w:val="00F63120"/>
    <w:rsid w:val="00F635AE"/>
    <w:rsid w:val="00F64ED6"/>
    <w:rsid w:val="00F658BF"/>
    <w:rsid w:val="00F70058"/>
    <w:rsid w:val="00F718C1"/>
    <w:rsid w:val="00F83C07"/>
    <w:rsid w:val="00F8457D"/>
    <w:rsid w:val="00F90767"/>
    <w:rsid w:val="00F95B19"/>
    <w:rsid w:val="00F96D48"/>
    <w:rsid w:val="00FA3110"/>
    <w:rsid w:val="00FA4EB5"/>
    <w:rsid w:val="00FB16DB"/>
    <w:rsid w:val="00FB2A25"/>
    <w:rsid w:val="00FB471F"/>
    <w:rsid w:val="00FB5ABF"/>
    <w:rsid w:val="00FC141D"/>
    <w:rsid w:val="00FC1898"/>
    <w:rsid w:val="00FD1422"/>
    <w:rsid w:val="00FD6214"/>
    <w:rsid w:val="00FD6D3E"/>
    <w:rsid w:val="00FE5777"/>
    <w:rsid w:val="00FF20CE"/>
    <w:rsid w:val="00FF4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0631694-ACA6-4680-A5FA-A35CA581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5AF"/>
    <w:rPr>
      <w:rFonts w:eastAsia="Batang"/>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rsid w:val="00300F6E"/>
    <w:pPr>
      <w:spacing w:after="160" w:line="240" w:lineRule="exact"/>
    </w:pPr>
    <w:rPr>
      <w:rFonts w:ascii="Tahoma" w:eastAsia="MS Mincho" w:hAnsi="Tahoma"/>
      <w:sz w:val="20"/>
      <w:szCs w:val="20"/>
      <w:lang w:val="en-GB"/>
    </w:rPr>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300F6E"/>
    <w:pPr>
      <w:keepNext/>
      <w:widowControl w:val="0"/>
      <w:jc w:val="center"/>
    </w:pPr>
    <w:rPr>
      <w:rFonts w:ascii="CG Times" w:hAnsi="CG Times"/>
      <w:caps/>
      <w:sz w:val="22"/>
      <w:szCs w:val="22"/>
      <w:lang w:eastAsia="en-US"/>
    </w:rPr>
  </w:style>
  <w:style w:type="character" w:customStyle="1" w:styleId="TitulliNrChar">
    <w:name w:val="Titulli_Nr Char"/>
    <w:link w:val="TitulliNr"/>
    <w:rsid w:val="009B1DC1"/>
    <w:rPr>
      <w:rFonts w:ascii="CG Times" w:eastAsia="MS Mincho" w:hAnsi="CG Times"/>
      <w:caps/>
      <w:sz w:val="22"/>
      <w:szCs w:val="22"/>
      <w:lang w:val="en-GB" w:eastAsia="en-US" w:bidi="ar-SA"/>
    </w:rPr>
  </w:style>
  <w:style w:type="paragraph" w:customStyle="1" w:styleId="TitulliTitull">
    <w:name w:val="Titulli_Titull"/>
    <w:link w:val="TitulliTitullChar"/>
    <w:rsid w:val="00300F6E"/>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9B1DC1"/>
    <w:rPr>
      <w:rFonts w:ascii="CG Times" w:eastAsia="MS Mincho" w:hAnsi="CG Times"/>
      <w:caps/>
      <w:sz w:val="22"/>
      <w:szCs w:val="22"/>
      <w:lang w:val="en-GB" w:eastAsia="en-US" w:bidi="ar-SA"/>
    </w:rPr>
  </w:style>
  <w:style w:type="paragraph" w:customStyle="1" w:styleId="VENDOSI">
    <w:name w:val="VENDOSI"/>
    <w:next w:val="Normal"/>
    <w:link w:val="VENDOSIChar"/>
    <w:rsid w:val="00300F6E"/>
    <w:pPr>
      <w:keepNext/>
      <w:widowControl w:val="0"/>
      <w:jc w:val="center"/>
    </w:pPr>
    <w:rPr>
      <w:rFonts w:ascii="CG Times" w:hAnsi="CG Times"/>
      <w:caps/>
      <w:sz w:val="22"/>
      <w:szCs w:val="22"/>
      <w:lang w:eastAsia="en-US"/>
    </w:rPr>
  </w:style>
  <w:style w:type="character" w:customStyle="1" w:styleId="VENDOSIChar">
    <w:name w:val="VENDOSI Char"/>
    <w:link w:val="VENDOSI"/>
    <w:rsid w:val="00190DF6"/>
    <w:rPr>
      <w:rFonts w:ascii="CG Times" w:eastAsia="MS Mincho" w:hAnsi="CG Times"/>
      <w:caps/>
      <w:sz w:val="22"/>
      <w:szCs w:val="22"/>
      <w:lang w:val="en-GB" w:eastAsia="en-US" w:bidi="ar-SA"/>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300F6E"/>
    <w:pPr>
      <w:widowControl w:val="0"/>
    </w:pPr>
    <w:rPr>
      <w:rFonts w:ascii="CG Times" w:hAnsi="CG Times"/>
      <w:sz w:val="22"/>
      <w:szCs w:val="22"/>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rPr>
  </w:style>
  <w:style w:type="character" w:customStyle="1" w:styleId="CharChar1">
    <w:name w:val=" Char Char1"/>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rPr>
  </w:style>
  <w:style w:type="character" w:customStyle="1" w:styleId="bulletmenumraChar">
    <w:name w:val="bullet me numra Char"/>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rPr>
  </w:style>
  <w:style w:type="character" w:customStyle="1" w:styleId="CharChar">
    <w:name w:val="Char Char"/>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00F6E"/>
    <w:rPr>
      <w:rFonts w:ascii="Trebuchet MS" w:eastAsia="MS Mincho" w:hAnsi="Trebuchet MS"/>
      <w:sz w:val="18"/>
      <w:lang w:val="en-GB" w:eastAsia="en-US" w:bidi="ar-SA"/>
    </w:rPr>
  </w:style>
  <w:style w:type="character" w:customStyle="1" w:styleId="Heading1CharChar">
    <w:name w:val="Heading 1 Char Char"/>
    <w:rsid w:val="00300F6E"/>
    <w:rPr>
      <w:rFonts w:ascii="Trebuchet MS" w:eastAsia="MS Mincho" w:hAnsi="Trebuchet MS" w:cs="Arial"/>
      <w:b/>
      <w:bCs/>
      <w:kern w:val="32"/>
      <w:sz w:val="36"/>
      <w:szCs w:val="36"/>
      <w:lang w:val="en-US" w:eastAsia="en-US" w:bidi="ar-SA"/>
    </w:rPr>
  </w:style>
  <w:style w:type="character" w:customStyle="1" w:styleId="Heading2Char">
    <w:name w:val="Heading 2 Char"/>
    <w:rsid w:val="00300F6E"/>
    <w:rPr>
      <w:rFonts w:ascii="Trebuchet MS" w:eastAsia="MS Mincho" w:hAnsi="Trebuchet MS" w:cs="Arial"/>
      <w:b/>
      <w:bCs/>
      <w:iCs/>
      <w:sz w:val="28"/>
      <w:szCs w:val="28"/>
      <w:lang w:val="en-US" w:eastAsia="en-US" w:bidi="ar-SA"/>
    </w:rPr>
  </w:style>
  <w:style w:type="character" w:customStyle="1" w:styleId="Heading3Char">
    <w:name w:val="Heading 3 Char"/>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300F6E"/>
    <w:rPr>
      <w:rFonts w:ascii="Trebuchet MS" w:eastAsia="MS Mincho" w:hAnsi="Trebuchet MS"/>
      <w:sz w:val="22"/>
      <w:szCs w:val="22"/>
      <w:lang w:val="en-US" w:eastAsia="en-US" w:bidi="ar-SA"/>
    </w:rPr>
  </w:style>
  <w:style w:type="character" w:customStyle="1" w:styleId="ListBulletCharChar">
    <w:name w:val="List Bullet Char Char"/>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rPr>
  </w:style>
  <w:style w:type="character" w:customStyle="1" w:styleId="paraChar">
    <w:name w:val="para Char"/>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rPr>
  </w:style>
  <w:style w:type="character" w:customStyle="1" w:styleId="StyleCaptionChar">
    <w:name w:val="Style Caption Char"/>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Strong">
    <w:name w:val="Strong"/>
    <w:qFormat/>
    <w:rsid w:val="00311E89"/>
    <w:rPr>
      <w:rFonts w:ascii="Tahoma" w:eastAsia="MS Mincho" w:hAnsi="Tahoma"/>
      <w:b/>
      <w:bCs/>
      <w:lang w:val="en-GB" w:eastAsia="en-US" w:bidi="ar-SA"/>
    </w:rPr>
  </w:style>
  <w:style w:type="paragraph" w:styleId="NormalWeb">
    <w:name w:val="Normal (Web)"/>
    <w:basedOn w:val="Normal"/>
    <w:rsid w:val="005227A2"/>
    <w:pPr>
      <w:spacing w:before="100" w:beforeAutospacing="1" w:after="100" w:afterAutospacing="1"/>
    </w:pPr>
  </w:style>
  <w:style w:type="paragraph" w:styleId="Caption">
    <w:name w:val="caption"/>
    <w:basedOn w:val="Normal"/>
    <w:next w:val="Normal"/>
    <w:qFormat/>
    <w:rsid w:val="00CF2D96"/>
    <w:pPr>
      <w:tabs>
        <w:tab w:val="left" w:pos="7920"/>
      </w:tabs>
      <w:ind w:right="206"/>
      <w:jc w:val="center"/>
    </w:pPr>
    <w:rPr>
      <w:rFonts w:ascii="Arial" w:eastAsia="MS Mincho" w:hAnsi="Arial" w:cs="Arial"/>
      <w:b/>
      <w:bCs/>
      <w:szCs w:val="20"/>
      <w:lang w:val="en-US"/>
    </w:rPr>
  </w:style>
  <w:style w:type="paragraph" w:styleId="BodyText3">
    <w:name w:val="Body Text 3"/>
    <w:basedOn w:val="Normal"/>
    <w:rsid w:val="00CF2D96"/>
    <w:pPr>
      <w:jc w:val="both"/>
    </w:pPr>
    <w:rPr>
      <w:rFonts w:ascii="Tahoma" w:eastAsia="Times New Roman" w:hAnsi="Tahoma" w:cs="Tahoma"/>
      <w:b/>
      <w:bCs/>
      <w:i/>
      <w:iCs/>
      <w:sz w:val="28"/>
      <w:szCs w:val="21"/>
      <w:lang w:val="en-US"/>
    </w:rPr>
  </w:style>
  <w:style w:type="paragraph" w:customStyle="1" w:styleId="xl22">
    <w:name w:val="xl22"/>
    <w:basedOn w:val="Normal"/>
    <w:rsid w:val="005D6073"/>
    <w:pPr>
      <w:spacing w:before="100" w:beforeAutospacing="1" w:after="100" w:afterAutospacing="1"/>
    </w:pPr>
    <w:rPr>
      <w:rFonts w:ascii="Book Antiqua" w:eastAsia="Times New Roman" w:hAnsi="Book Antiqua"/>
      <w:b/>
      <w:bCs/>
      <w:sz w:val="20"/>
      <w:szCs w:val="20"/>
      <w:lang w:val="en-US"/>
    </w:rPr>
  </w:style>
  <w:style w:type="paragraph" w:customStyle="1" w:styleId="xl23">
    <w:name w:val="xl23"/>
    <w:basedOn w:val="Normal"/>
    <w:rsid w:val="005D6073"/>
    <w:pPr>
      <w:spacing w:before="100" w:beforeAutospacing="1" w:after="100" w:afterAutospacing="1"/>
    </w:pPr>
    <w:rPr>
      <w:rFonts w:ascii="Book Antiqua" w:eastAsia="Times New Roman" w:hAnsi="Book Antiqua"/>
      <w:sz w:val="20"/>
      <w:szCs w:val="20"/>
      <w:lang w:val="en-US"/>
    </w:rPr>
  </w:style>
  <w:style w:type="paragraph" w:customStyle="1" w:styleId="xl29">
    <w:name w:val="xl29"/>
    <w:basedOn w:val="Normal"/>
    <w:rsid w:val="005D6073"/>
    <w:pPr>
      <w:pBdr>
        <w:right w:val="single" w:sz="4" w:space="0" w:color="auto"/>
      </w:pBdr>
      <w:spacing w:before="100" w:beforeAutospacing="1" w:after="100" w:afterAutospacing="1"/>
    </w:pPr>
    <w:rPr>
      <w:rFonts w:eastAsia="Times New Roman"/>
      <w:sz w:val="20"/>
      <w:szCs w:val="20"/>
      <w:lang w:val="en-US"/>
    </w:rPr>
  </w:style>
  <w:style w:type="paragraph" w:customStyle="1" w:styleId="xl30">
    <w:name w:val="xl30"/>
    <w:basedOn w:val="Normal"/>
    <w:rsid w:val="005D6073"/>
    <w:pPr>
      <w:pBdr>
        <w:left w:val="single" w:sz="4" w:space="0" w:color="auto"/>
        <w:bottom w:val="single" w:sz="4" w:space="0" w:color="auto"/>
      </w:pBdr>
      <w:spacing w:before="100" w:beforeAutospacing="1" w:after="100" w:afterAutospacing="1"/>
    </w:pPr>
    <w:rPr>
      <w:rFonts w:eastAsia="Times New Roman"/>
      <w:sz w:val="20"/>
      <w:szCs w:val="20"/>
      <w:lang w:val="en-US"/>
    </w:rPr>
  </w:style>
  <w:style w:type="paragraph" w:customStyle="1" w:styleId="xl31">
    <w:name w:val="xl31"/>
    <w:basedOn w:val="Normal"/>
    <w:rsid w:val="005D6073"/>
    <w:pPr>
      <w:pBdr>
        <w:bottom w:val="single" w:sz="4" w:space="0" w:color="auto"/>
      </w:pBdr>
      <w:spacing w:before="100" w:beforeAutospacing="1" w:after="100" w:afterAutospacing="1"/>
    </w:pPr>
    <w:rPr>
      <w:rFonts w:eastAsia="Times New Roman"/>
      <w:sz w:val="20"/>
      <w:szCs w:val="20"/>
      <w:lang w:val="en-US"/>
    </w:rPr>
  </w:style>
  <w:style w:type="paragraph" w:customStyle="1" w:styleId="xl32">
    <w:name w:val="xl32"/>
    <w:basedOn w:val="Normal"/>
    <w:rsid w:val="005D6073"/>
    <w:pPr>
      <w:pBdr>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33">
    <w:name w:val="xl33"/>
    <w:basedOn w:val="Normal"/>
    <w:rsid w:val="005D6073"/>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4">
    <w:name w:val="xl34"/>
    <w:basedOn w:val="Normal"/>
    <w:rsid w:val="005D6073"/>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5">
    <w:name w:val="xl35"/>
    <w:basedOn w:val="Normal"/>
    <w:rsid w:val="005D6073"/>
    <w:pPr>
      <w:pBdr>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6">
    <w:name w:val="xl36"/>
    <w:basedOn w:val="Normal"/>
    <w:rsid w:val="005D6073"/>
    <w:pPr>
      <w:pBdr>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7">
    <w:name w:val="xl37"/>
    <w:basedOn w:val="Normal"/>
    <w:rsid w:val="005D6073"/>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8">
    <w:name w:val="xl38"/>
    <w:basedOn w:val="Normal"/>
    <w:rsid w:val="005D6073"/>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9">
    <w:name w:val="xl39"/>
    <w:basedOn w:val="Normal"/>
    <w:rsid w:val="005D60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40">
    <w:name w:val="xl40"/>
    <w:basedOn w:val="Normal"/>
    <w:rsid w:val="005D60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1">
    <w:name w:val="xl41"/>
    <w:basedOn w:val="Normal"/>
    <w:rsid w:val="005D6073"/>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0"/>
      <w:szCs w:val="20"/>
      <w:lang w:val="en-US"/>
    </w:rPr>
  </w:style>
  <w:style w:type="paragraph" w:customStyle="1" w:styleId="xl42">
    <w:name w:val="xl42"/>
    <w:basedOn w:val="Normal"/>
    <w:rsid w:val="005D607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3">
    <w:name w:val="xl43"/>
    <w:basedOn w:val="Normal"/>
    <w:rsid w:val="005D6073"/>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4">
    <w:name w:val="xl44"/>
    <w:basedOn w:val="Normal"/>
    <w:rsid w:val="005D6073"/>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5">
    <w:name w:val="xl45"/>
    <w:basedOn w:val="Normal"/>
    <w:rsid w:val="005D6073"/>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17402">
      <w:bodyDiv w:val="1"/>
      <w:marLeft w:val="0"/>
      <w:marRight w:val="0"/>
      <w:marTop w:val="0"/>
      <w:marBottom w:val="0"/>
      <w:divBdr>
        <w:top w:val="none" w:sz="0" w:space="0" w:color="auto"/>
        <w:left w:val="none" w:sz="0" w:space="0" w:color="auto"/>
        <w:bottom w:val="none" w:sz="0" w:space="0" w:color="auto"/>
        <w:right w:val="none" w:sz="0" w:space="0" w:color="auto"/>
      </w:divBdr>
    </w:div>
    <w:div w:id="556357336">
      <w:bodyDiv w:val="1"/>
      <w:marLeft w:val="0"/>
      <w:marRight w:val="0"/>
      <w:marTop w:val="0"/>
      <w:marBottom w:val="0"/>
      <w:divBdr>
        <w:top w:val="none" w:sz="0" w:space="0" w:color="auto"/>
        <w:left w:val="none" w:sz="0" w:space="0" w:color="auto"/>
        <w:bottom w:val="none" w:sz="0" w:space="0" w:color="auto"/>
        <w:right w:val="none" w:sz="0" w:space="0" w:color="auto"/>
      </w:divBdr>
      <w:divsChild>
        <w:div w:id="136805810">
          <w:marLeft w:val="0"/>
          <w:marRight w:val="0"/>
          <w:marTop w:val="0"/>
          <w:marBottom w:val="0"/>
          <w:divBdr>
            <w:top w:val="none" w:sz="0" w:space="0" w:color="auto"/>
            <w:left w:val="none" w:sz="0" w:space="0" w:color="auto"/>
            <w:bottom w:val="none" w:sz="0" w:space="0" w:color="auto"/>
            <w:right w:val="none" w:sz="0" w:space="0" w:color="auto"/>
          </w:divBdr>
        </w:div>
        <w:div w:id="948005269">
          <w:marLeft w:val="0"/>
          <w:marRight w:val="0"/>
          <w:marTop w:val="0"/>
          <w:marBottom w:val="0"/>
          <w:divBdr>
            <w:top w:val="none" w:sz="0" w:space="0" w:color="auto"/>
            <w:left w:val="none" w:sz="0" w:space="0" w:color="auto"/>
            <w:bottom w:val="none" w:sz="0" w:space="0" w:color="auto"/>
            <w:right w:val="none" w:sz="0" w:space="0" w:color="auto"/>
          </w:divBdr>
        </w:div>
      </w:divsChild>
    </w:div>
    <w:div w:id="623728846">
      <w:bodyDiv w:val="1"/>
      <w:marLeft w:val="0"/>
      <w:marRight w:val="0"/>
      <w:marTop w:val="0"/>
      <w:marBottom w:val="0"/>
      <w:divBdr>
        <w:top w:val="none" w:sz="0" w:space="0" w:color="auto"/>
        <w:left w:val="none" w:sz="0" w:space="0" w:color="auto"/>
        <w:bottom w:val="none" w:sz="0" w:space="0" w:color="auto"/>
        <w:right w:val="none" w:sz="0" w:space="0" w:color="auto"/>
      </w:divBdr>
    </w:div>
    <w:div w:id="782653968">
      <w:bodyDiv w:val="1"/>
      <w:marLeft w:val="0"/>
      <w:marRight w:val="0"/>
      <w:marTop w:val="0"/>
      <w:marBottom w:val="0"/>
      <w:divBdr>
        <w:top w:val="none" w:sz="0" w:space="0" w:color="auto"/>
        <w:left w:val="none" w:sz="0" w:space="0" w:color="auto"/>
        <w:bottom w:val="none" w:sz="0" w:space="0" w:color="auto"/>
        <w:right w:val="none" w:sz="0" w:space="0" w:color="auto"/>
      </w:divBdr>
      <w:divsChild>
        <w:div w:id="666204987">
          <w:marLeft w:val="0"/>
          <w:marRight w:val="0"/>
          <w:marTop w:val="0"/>
          <w:marBottom w:val="0"/>
          <w:divBdr>
            <w:top w:val="none" w:sz="0" w:space="0" w:color="auto"/>
            <w:left w:val="none" w:sz="0" w:space="0" w:color="auto"/>
            <w:bottom w:val="none" w:sz="0" w:space="0" w:color="auto"/>
            <w:right w:val="none" w:sz="0" w:space="0" w:color="auto"/>
          </w:divBdr>
        </w:div>
        <w:div w:id="1171018752">
          <w:marLeft w:val="0"/>
          <w:marRight w:val="0"/>
          <w:marTop w:val="0"/>
          <w:marBottom w:val="0"/>
          <w:divBdr>
            <w:top w:val="none" w:sz="0" w:space="0" w:color="auto"/>
            <w:left w:val="none" w:sz="0" w:space="0" w:color="auto"/>
            <w:bottom w:val="none" w:sz="0" w:space="0" w:color="auto"/>
            <w:right w:val="none" w:sz="0" w:space="0" w:color="auto"/>
          </w:divBdr>
        </w:div>
      </w:divsChild>
    </w:div>
    <w:div w:id="961304811">
      <w:bodyDiv w:val="1"/>
      <w:marLeft w:val="0"/>
      <w:marRight w:val="0"/>
      <w:marTop w:val="0"/>
      <w:marBottom w:val="0"/>
      <w:divBdr>
        <w:top w:val="none" w:sz="0" w:space="0" w:color="auto"/>
        <w:left w:val="none" w:sz="0" w:space="0" w:color="auto"/>
        <w:bottom w:val="none" w:sz="0" w:space="0" w:color="auto"/>
        <w:right w:val="none" w:sz="0" w:space="0" w:color="auto"/>
      </w:divBdr>
    </w:div>
    <w:div w:id="1014573157">
      <w:bodyDiv w:val="1"/>
      <w:marLeft w:val="0"/>
      <w:marRight w:val="0"/>
      <w:marTop w:val="0"/>
      <w:marBottom w:val="0"/>
      <w:divBdr>
        <w:top w:val="none" w:sz="0" w:space="0" w:color="auto"/>
        <w:left w:val="none" w:sz="0" w:space="0" w:color="auto"/>
        <w:bottom w:val="none" w:sz="0" w:space="0" w:color="auto"/>
        <w:right w:val="none" w:sz="0" w:space="0" w:color="auto"/>
      </w:divBdr>
    </w:div>
    <w:div w:id="1516530791">
      <w:bodyDiv w:val="1"/>
      <w:marLeft w:val="0"/>
      <w:marRight w:val="0"/>
      <w:marTop w:val="0"/>
      <w:marBottom w:val="0"/>
      <w:divBdr>
        <w:top w:val="none" w:sz="0" w:space="0" w:color="auto"/>
        <w:left w:val="none" w:sz="0" w:space="0" w:color="auto"/>
        <w:bottom w:val="none" w:sz="0" w:space="0" w:color="auto"/>
        <w:right w:val="none" w:sz="0" w:space="0" w:color="auto"/>
      </w:divBdr>
    </w:div>
    <w:div w:id="1626962069">
      <w:bodyDiv w:val="1"/>
      <w:marLeft w:val="0"/>
      <w:marRight w:val="0"/>
      <w:marTop w:val="0"/>
      <w:marBottom w:val="0"/>
      <w:divBdr>
        <w:top w:val="none" w:sz="0" w:space="0" w:color="auto"/>
        <w:left w:val="none" w:sz="0" w:space="0" w:color="auto"/>
        <w:bottom w:val="none" w:sz="0" w:space="0" w:color="auto"/>
        <w:right w:val="none" w:sz="0" w:space="0" w:color="auto"/>
      </w:divBdr>
    </w:div>
    <w:div w:id="1689987104">
      <w:bodyDiv w:val="1"/>
      <w:marLeft w:val="0"/>
      <w:marRight w:val="0"/>
      <w:marTop w:val="0"/>
      <w:marBottom w:val="0"/>
      <w:divBdr>
        <w:top w:val="none" w:sz="0" w:space="0" w:color="auto"/>
        <w:left w:val="none" w:sz="0" w:space="0" w:color="auto"/>
        <w:bottom w:val="none" w:sz="0" w:space="0" w:color="auto"/>
        <w:right w:val="none" w:sz="0" w:space="0" w:color="auto"/>
      </w:divBdr>
      <w:divsChild>
        <w:div w:id="334117509">
          <w:marLeft w:val="0"/>
          <w:marRight w:val="0"/>
          <w:marTop w:val="0"/>
          <w:marBottom w:val="0"/>
          <w:divBdr>
            <w:top w:val="none" w:sz="0" w:space="0" w:color="auto"/>
            <w:left w:val="none" w:sz="0" w:space="0" w:color="auto"/>
            <w:bottom w:val="none" w:sz="0" w:space="0" w:color="auto"/>
            <w:right w:val="none" w:sz="0" w:space="0" w:color="auto"/>
          </w:divBdr>
        </w:div>
        <w:div w:id="700865738">
          <w:marLeft w:val="0"/>
          <w:marRight w:val="0"/>
          <w:marTop w:val="0"/>
          <w:marBottom w:val="0"/>
          <w:divBdr>
            <w:top w:val="none" w:sz="0" w:space="0" w:color="auto"/>
            <w:left w:val="none" w:sz="0" w:space="0" w:color="auto"/>
            <w:bottom w:val="none" w:sz="0" w:space="0" w:color="auto"/>
            <w:right w:val="none" w:sz="0" w:space="0" w:color="auto"/>
          </w:divBdr>
        </w:div>
      </w:divsChild>
    </w:div>
    <w:div w:id="1825462004">
      <w:bodyDiv w:val="1"/>
      <w:marLeft w:val="0"/>
      <w:marRight w:val="0"/>
      <w:marTop w:val="0"/>
      <w:marBottom w:val="0"/>
      <w:divBdr>
        <w:top w:val="none" w:sz="0" w:space="0" w:color="auto"/>
        <w:left w:val="none" w:sz="0" w:space="0" w:color="auto"/>
        <w:bottom w:val="none" w:sz="0" w:space="0" w:color="auto"/>
        <w:right w:val="none" w:sz="0" w:space="0" w:color="auto"/>
      </w:divBdr>
    </w:div>
    <w:div w:id="1930848921">
      <w:bodyDiv w:val="1"/>
      <w:marLeft w:val="0"/>
      <w:marRight w:val="0"/>
      <w:marTop w:val="0"/>
      <w:marBottom w:val="0"/>
      <w:divBdr>
        <w:top w:val="none" w:sz="0" w:space="0" w:color="auto"/>
        <w:left w:val="none" w:sz="0" w:space="0" w:color="auto"/>
        <w:bottom w:val="none" w:sz="0" w:space="0" w:color="auto"/>
        <w:right w:val="none" w:sz="0" w:space="0" w:color="auto"/>
      </w:divBdr>
      <w:divsChild>
        <w:div w:id="1783526204">
          <w:marLeft w:val="0"/>
          <w:marRight w:val="0"/>
          <w:marTop w:val="0"/>
          <w:marBottom w:val="0"/>
          <w:divBdr>
            <w:top w:val="none" w:sz="0" w:space="0" w:color="auto"/>
            <w:left w:val="none" w:sz="0" w:space="0" w:color="auto"/>
            <w:bottom w:val="none" w:sz="0" w:space="0" w:color="auto"/>
            <w:right w:val="none" w:sz="0" w:space="0" w:color="auto"/>
          </w:divBdr>
        </w:div>
        <w:div w:id="1984654630">
          <w:marLeft w:val="0"/>
          <w:marRight w:val="0"/>
          <w:marTop w:val="0"/>
          <w:marBottom w:val="0"/>
          <w:divBdr>
            <w:top w:val="none" w:sz="0" w:space="0" w:color="auto"/>
            <w:left w:val="none" w:sz="0" w:space="0" w:color="auto"/>
            <w:bottom w:val="none" w:sz="0" w:space="0" w:color="auto"/>
            <w:right w:val="none" w:sz="0" w:space="0" w:color="auto"/>
          </w:divBdr>
        </w:div>
      </w:divsChild>
    </w:div>
    <w:div w:id="196846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20691</Words>
  <Characters>117942</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138357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2008-11-24T09:22:00Z</cp:lastPrinted>
  <dcterms:created xsi:type="dcterms:W3CDTF">2019-02-15T15:19:00Z</dcterms:created>
  <dcterms:modified xsi:type="dcterms:W3CDTF">2019-02-15T15:19:00Z</dcterms:modified>
</cp:coreProperties>
</file>