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39F" w:rsidRPr="00FB185A" w:rsidRDefault="00710F5F" w:rsidP="004D03E4">
      <w:pPr>
        <w:pStyle w:val="Akti"/>
        <w:rPr>
          <w:rFonts w:eastAsia="MS Mincho"/>
        </w:rPr>
      </w:pPr>
      <w:bookmarkStart w:id="0" w:name="_GoBack"/>
      <w:bookmarkEnd w:id="0"/>
      <w:r>
        <w:rPr>
          <w:rFonts w:eastAsia="MS Mincho"/>
        </w:rPr>
        <w:t>Vendim</w:t>
      </w:r>
    </w:p>
    <w:p w:rsidR="0080239F" w:rsidRPr="00FB185A" w:rsidRDefault="0080239F" w:rsidP="004D03E4">
      <w:pPr>
        <w:pStyle w:val="NumriData"/>
      </w:pPr>
      <w:r w:rsidRPr="00FB185A">
        <w:t>Nr</w:t>
      </w:r>
      <w:r w:rsidR="00710F5F">
        <w:t>.1438, datë 29.10.2008</w:t>
      </w:r>
    </w:p>
    <w:p w:rsidR="0080239F" w:rsidRPr="00FB185A" w:rsidRDefault="0080239F" w:rsidP="004D03E4">
      <w:pPr>
        <w:pStyle w:val="Paragrafi"/>
        <w:rPr>
          <w:rFonts w:eastAsia="MS Mincho"/>
        </w:rPr>
      </w:pPr>
    </w:p>
    <w:p w:rsidR="0080239F" w:rsidRPr="00FB185A" w:rsidRDefault="0080239F" w:rsidP="004D03E4">
      <w:pPr>
        <w:pStyle w:val="Titulli"/>
        <w:rPr>
          <w:rFonts w:eastAsia="MS Mincho"/>
        </w:rPr>
      </w:pPr>
      <w:r w:rsidRPr="00FB185A">
        <w:rPr>
          <w:rFonts w:eastAsia="MS Mincho"/>
        </w:rPr>
        <w:t>P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R </w:t>
      </w:r>
      <w:r w:rsidR="00E3569D">
        <w:rPr>
          <w:rFonts w:eastAsia="MS Mincho"/>
        </w:rPr>
        <w:t xml:space="preserve">pËrcaktimin e </w:t>
      </w:r>
      <w:r w:rsidRPr="00FB185A">
        <w:rPr>
          <w:rFonts w:eastAsia="MS Mincho"/>
        </w:rPr>
        <w:t>LIST</w:t>
      </w:r>
      <w:r w:rsidR="00C95D95">
        <w:rPr>
          <w:rFonts w:eastAsia="MS Mincho"/>
        </w:rPr>
        <w:t>Ë</w:t>
      </w:r>
      <w:r w:rsidR="00E3569D">
        <w:rPr>
          <w:rFonts w:eastAsia="MS Mincho"/>
        </w:rPr>
        <w:t xml:space="preserve">s sË </w:t>
      </w:r>
      <w:r w:rsidRPr="00FB185A">
        <w:rPr>
          <w:rFonts w:eastAsia="MS Mincho"/>
        </w:rPr>
        <w:t>STANDARDEVE T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HARMONIZUARA SHQIPTARE Q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KAN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KARAKTER REFERUES P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>R PREZUMIMIN E KONFORMITETIT T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PA</w:t>
      </w:r>
      <w:r w:rsidR="0062475F">
        <w:rPr>
          <w:rFonts w:eastAsia="MS Mincho"/>
        </w:rPr>
        <w:t>j</w:t>
      </w:r>
      <w:r w:rsidRPr="00FB185A">
        <w:rPr>
          <w:rFonts w:eastAsia="MS Mincho"/>
        </w:rPr>
        <w:t>ISJEVE ELEKTRIKE, T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PROJEKTUARA P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>R P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>RDORIM BRENDA DISA KUFIJVE T</w:t>
      </w:r>
      <w:r w:rsidR="00C95D95">
        <w:rPr>
          <w:rFonts w:eastAsia="MS Mincho"/>
        </w:rPr>
        <w:t>Ë</w:t>
      </w:r>
      <w:r w:rsidR="0062475F">
        <w:rPr>
          <w:rFonts w:eastAsia="MS Mincho"/>
        </w:rPr>
        <w:t xml:space="preserve"> TENSIONIT</w:t>
      </w:r>
    </w:p>
    <w:p w:rsidR="0080239F" w:rsidRPr="00FB185A" w:rsidRDefault="0080239F" w:rsidP="004D03E4">
      <w:pPr>
        <w:pStyle w:val="Paragrafi"/>
        <w:rPr>
          <w:rFonts w:eastAsia="MS Mincho"/>
        </w:rPr>
      </w:pPr>
    </w:p>
    <w:p w:rsidR="0080239F" w:rsidRPr="00FB185A" w:rsidRDefault="0080239F" w:rsidP="004D03E4">
      <w:pPr>
        <w:pStyle w:val="BazLigjPropozues"/>
        <w:rPr>
          <w:rFonts w:eastAsia="MS Mincho"/>
        </w:rPr>
      </w:pPr>
      <w:r w:rsidRPr="00FB185A">
        <w:rPr>
          <w:rFonts w:eastAsia="MS Mincho"/>
        </w:rPr>
        <w:t>N</w:t>
      </w:r>
      <w:r w:rsidR="00C95D95">
        <w:rPr>
          <w:rFonts w:eastAsia="MS Mincho"/>
        </w:rPr>
        <w:t>ë</w:t>
      </w:r>
      <w:r w:rsidR="00C95E89">
        <w:rPr>
          <w:rFonts w:eastAsia="MS Mincho"/>
        </w:rPr>
        <w:t xml:space="preserve"> mbë</w:t>
      </w:r>
      <w:r w:rsidRPr="00FB185A">
        <w:rPr>
          <w:rFonts w:eastAsia="MS Mincho"/>
        </w:rPr>
        <w:t>shtetje t</w:t>
      </w:r>
      <w:r w:rsidR="00C95D95">
        <w:rPr>
          <w:rFonts w:eastAsia="MS Mincho"/>
        </w:rPr>
        <w:t>ë</w:t>
      </w:r>
      <w:r w:rsidR="0062475F">
        <w:rPr>
          <w:rFonts w:eastAsia="MS Mincho"/>
        </w:rPr>
        <w:t xml:space="preserve"> nenit 100</w:t>
      </w:r>
      <w:r w:rsidRPr="00FB185A">
        <w:rPr>
          <w:rFonts w:eastAsia="MS Mincho"/>
        </w:rPr>
        <w:t xml:space="preserve"> t</w:t>
      </w:r>
      <w:r w:rsidR="00C95D95">
        <w:rPr>
          <w:rFonts w:eastAsia="MS Mincho"/>
        </w:rPr>
        <w:t>ë</w:t>
      </w:r>
      <w:r w:rsidR="0062475F">
        <w:rPr>
          <w:rFonts w:eastAsia="MS Mincho"/>
        </w:rPr>
        <w:t xml:space="preserve"> Kushtetutë</w:t>
      </w:r>
      <w:r w:rsidRPr="00FB185A">
        <w:rPr>
          <w:rFonts w:eastAsia="MS Mincho"/>
        </w:rPr>
        <w:t xml:space="preserve">s </w:t>
      </w:r>
      <w:r w:rsidR="0062475F">
        <w:rPr>
          <w:rFonts w:eastAsia="MS Mincho"/>
        </w:rPr>
        <w:t>dhe neneve</w:t>
      </w:r>
      <w:r w:rsidRPr="00FB185A">
        <w:rPr>
          <w:rFonts w:eastAsia="MS Mincho"/>
        </w:rPr>
        <w:t xml:space="preserve"> 2</w:t>
      </w:r>
      <w:r w:rsidR="00692D62">
        <w:rPr>
          <w:rFonts w:eastAsia="MS Mincho"/>
        </w:rPr>
        <w:t>, pika 19, e 27</w:t>
      </w:r>
      <w:r w:rsidRPr="00FB185A">
        <w:rPr>
          <w:rFonts w:eastAsia="MS Mincho"/>
        </w:rPr>
        <w:t xml:space="preserve"> t</w:t>
      </w:r>
      <w:r w:rsidR="00C95D95">
        <w:rPr>
          <w:rFonts w:eastAsia="MS Mincho"/>
        </w:rPr>
        <w:t>ë l</w:t>
      </w:r>
      <w:r w:rsidRPr="00FB185A">
        <w:rPr>
          <w:rFonts w:eastAsia="MS Mincho"/>
        </w:rPr>
        <w:t xml:space="preserve">igjit </w:t>
      </w:r>
      <w:r w:rsidR="00C95D95">
        <w:rPr>
          <w:rFonts w:eastAsia="MS Mincho"/>
        </w:rPr>
        <w:t>nr.</w:t>
      </w:r>
      <w:r w:rsidRPr="00FB185A">
        <w:rPr>
          <w:rFonts w:eastAsia="MS Mincho"/>
        </w:rPr>
        <w:t>9779, dat</w:t>
      </w:r>
      <w:r w:rsidR="00C95D95">
        <w:rPr>
          <w:rFonts w:eastAsia="MS Mincho"/>
        </w:rPr>
        <w:t>ë</w:t>
      </w:r>
      <w:r w:rsidR="00692D62">
        <w:rPr>
          <w:rFonts w:eastAsia="MS Mincho"/>
        </w:rPr>
        <w:t xml:space="preserve"> </w:t>
      </w:r>
      <w:r w:rsidR="00C95D95">
        <w:rPr>
          <w:rFonts w:eastAsia="MS Mincho"/>
        </w:rPr>
        <w:t>16.</w:t>
      </w:r>
      <w:r w:rsidRPr="00FB185A">
        <w:rPr>
          <w:rFonts w:eastAsia="MS Mincho"/>
        </w:rPr>
        <w:t xml:space="preserve">7.2007 </w:t>
      </w:r>
      <w:r w:rsidR="00C95D95">
        <w:rPr>
          <w:rFonts w:eastAsia="MS Mincho"/>
        </w:rPr>
        <w:t xml:space="preserve"> “</w:t>
      </w:r>
      <w:r w:rsidRPr="00FB185A">
        <w:rPr>
          <w:rFonts w:eastAsia="MS Mincho"/>
        </w:rPr>
        <w:t>P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r </w:t>
      </w:r>
      <w:r w:rsidR="00C95D95" w:rsidRPr="00FB185A">
        <w:rPr>
          <w:rFonts w:eastAsia="MS Mincho"/>
        </w:rPr>
        <w:t>sigurin</w:t>
      </w:r>
      <w:r w:rsidR="00C95D95">
        <w:rPr>
          <w:rFonts w:eastAsia="MS Mincho"/>
        </w:rPr>
        <w:t>ë</w:t>
      </w:r>
      <w:r w:rsidR="00C95D95" w:rsidRPr="00FB185A">
        <w:rPr>
          <w:rFonts w:eastAsia="MS Mincho"/>
        </w:rPr>
        <w:t xml:space="preserve"> e p</w:t>
      </w:r>
      <w:r w:rsidR="00C95D95">
        <w:rPr>
          <w:rFonts w:eastAsia="MS Mincho"/>
        </w:rPr>
        <w:t>ë</w:t>
      </w:r>
      <w:r w:rsidR="00C95D95" w:rsidRPr="00FB185A">
        <w:rPr>
          <w:rFonts w:eastAsia="MS Mincho"/>
        </w:rPr>
        <w:t>rgjithshme, k</w:t>
      </w:r>
      <w:r w:rsidR="00C95D95">
        <w:rPr>
          <w:rFonts w:eastAsia="MS Mincho"/>
        </w:rPr>
        <w:t>ë</w:t>
      </w:r>
      <w:r w:rsidR="00C95D95" w:rsidRPr="00FB185A">
        <w:rPr>
          <w:rFonts w:eastAsia="MS Mincho"/>
        </w:rPr>
        <w:t>rkesat thelb</w:t>
      </w:r>
      <w:r w:rsidR="00C95D95">
        <w:rPr>
          <w:rFonts w:eastAsia="MS Mincho"/>
        </w:rPr>
        <w:t>ë</w:t>
      </w:r>
      <w:r w:rsidR="00C95D95" w:rsidRPr="00FB185A">
        <w:rPr>
          <w:rFonts w:eastAsia="MS Mincho"/>
        </w:rPr>
        <w:t>sore dhe vler</w:t>
      </w:r>
      <w:r w:rsidR="00C95D95">
        <w:rPr>
          <w:rFonts w:eastAsia="MS Mincho"/>
        </w:rPr>
        <w:t>ë</w:t>
      </w:r>
      <w:r w:rsidR="00C95D95" w:rsidRPr="00FB185A">
        <w:rPr>
          <w:rFonts w:eastAsia="MS Mincho"/>
        </w:rPr>
        <w:t>simin e konformitetit t</w:t>
      </w:r>
      <w:r w:rsidR="00C95D95">
        <w:rPr>
          <w:rFonts w:eastAsia="MS Mincho"/>
        </w:rPr>
        <w:t>ë</w:t>
      </w:r>
      <w:r w:rsidR="005C5E24">
        <w:rPr>
          <w:rFonts w:eastAsia="MS Mincho"/>
        </w:rPr>
        <w:t xml:space="preserve"> produkteve jo</w:t>
      </w:r>
      <w:r w:rsidR="00C95D95" w:rsidRPr="00FB185A">
        <w:rPr>
          <w:rFonts w:eastAsia="MS Mincho"/>
        </w:rPr>
        <w:t>ushqimore</w:t>
      </w:r>
      <w:r w:rsidRPr="00FB185A">
        <w:rPr>
          <w:rFonts w:eastAsia="MS Mincho"/>
        </w:rPr>
        <w:t>”, me propozimin e Ministrit  t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Ekonomis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>, Tregtis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 xml:space="preserve"> dhe Energjetik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>s, K</w:t>
      </w:r>
      <w:r w:rsidR="00C95D95">
        <w:rPr>
          <w:rFonts w:eastAsia="MS Mincho"/>
        </w:rPr>
        <w:t>ë</w:t>
      </w:r>
      <w:r w:rsidRPr="00FB185A">
        <w:rPr>
          <w:rFonts w:eastAsia="MS Mincho"/>
        </w:rPr>
        <w:t>shilli i Ministrave</w:t>
      </w:r>
    </w:p>
    <w:p w:rsidR="0080239F" w:rsidRPr="00FB185A" w:rsidRDefault="0080239F" w:rsidP="004D03E4">
      <w:pPr>
        <w:pStyle w:val="Paragrafi"/>
        <w:rPr>
          <w:rFonts w:eastAsia="MS Mincho"/>
        </w:rPr>
      </w:pPr>
      <w:r w:rsidRPr="00FB185A">
        <w:rPr>
          <w:rFonts w:eastAsia="MS Mincho"/>
        </w:rPr>
        <w:t xml:space="preserve">   </w:t>
      </w:r>
    </w:p>
    <w:p w:rsidR="0080239F" w:rsidRDefault="00710F5F" w:rsidP="004D03E4">
      <w:pPr>
        <w:pStyle w:val="VENDOSI"/>
      </w:pPr>
      <w:r>
        <w:t>Vendos</w:t>
      </w:r>
      <w:r w:rsidR="0080239F" w:rsidRPr="00FB185A">
        <w:t>i:</w:t>
      </w:r>
    </w:p>
    <w:p w:rsidR="00710F5F" w:rsidRPr="00FB185A" w:rsidRDefault="00710F5F" w:rsidP="004D03E4">
      <w:pPr>
        <w:pStyle w:val="Paragrafi"/>
        <w:rPr>
          <w:rFonts w:eastAsia="MS Mincho"/>
        </w:rPr>
      </w:pPr>
    </w:p>
    <w:p w:rsidR="00C95D95" w:rsidRDefault="00C95D95" w:rsidP="004D03E4">
      <w:pPr>
        <w:pStyle w:val="Paragrafi"/>
        <w:rPr>
          <w:rFonts w:eastAsia="MS Mincho"/>
        </w:rPr>
      </w:pPr>
      <w:r>
        <w:rPr>
          <w:rFonts w:eastAsia="MS Mincho"/>
        </w:rPr>
        <w:t>1.</w:t>
      </w:r>
      <w:r w:rsidR="00A65B33">
        <w:rPr>
          <w:rFonts w:eastAsia="MS Mincho"/>
        </w:rPr>
        <w:t xml:space="preserve"> </w:t>
      </w:r>
      <w:r>
        <w:rPr>
          <w:rFonts w:eastAsia="MS Mincho"/>
        </w:rPr>
        <w:t>P</w:t>
      </w:r>
      <w:r w:rsidR="000F6E3F">
        <w:rPr>
          <w:rFonts w:eastAsia="MS Mincho"/>
        </w:rPr>
        <w:t>ë</w:t>
      </w:r>
      <w:r>
        <w:rPr>
          <w:rFonts w:eastAsia="MS Mincho"/>
        </w:rPr>
        <w:t>rcaktimin e standardeve t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harmonizuara shqiptare, q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kan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karakter referues, p</w:t>
      </w:r>
      <w:r w:rsidR="000F6E3F">
        <w:rPr>
          <w:rFonts w:eastAsia="MS Mincho"/>
        </w:rPr>
        <w:t>ë</w:t>
      </w:r>
      <w:r>
        <w:rPr>
          <w:rFonts w:eastAsia="MS Mincho"/>
        </w:rPr>
        <w:t>r prezumimin e konformitetit t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pajisjeve elektrike, t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projektuara p</w:t>
      </w:r>
      <w:r w:rsidR="000F6E3F">
        <w:rPr>
          <w:rFonts w:eastAsia="MS Mincho"/>
        </w:rPr>
        <w:t>ë</w:t>
      </w:r>
      <w:r>
        <w:rPr>
          <w:rFonts w:eastAsia="MS Mincho"/>
        </w:rPr>
        <w:t>r p</w:t>
      </w:r>
      <w:r w:rsidR="000F6E3F">
        <w:rPr>
          <w:rFonts w:eastAsia="MS Mincho"/>
        </w:rPr>
        <w:t>ë</w:t>
      </w:r>
      <w:r>
        <w:rPr>
          <w:rFonts w:eastAsia="MS Mincho"/>
        </w:rPr>
        <w:t>rdorim, brenda disa kufijve t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tensionit, sipas list</w:t>
      </w:r>
      <w:r w:rsidR="000F6E3F">
        <w:rPr>
          <w:rFonts w:eastAsia="MS Mincho"/>
        </w:rPr>
        <w:t>ë</w:t>
      </w:r>
      <w:r>
        <w:rPr>
          <w:rFonts w:eastAsia="MS Mincho"/>
        </w:rPr>
        <w:t>s, q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i bashk</w:t>
      </w:r>
      <w:r w:rsidR="000F6E3F">
        <w:rPr>
          <w:rFonts w:eastAsia="MS Mincho"/>
        </w:rPr>
        <w:t>ë</w:t>
      </w:r>
      <w:r>
        <w:rPr>
          <w:rFonts w:eastAsia="MS Mincho"/>
        </w:rPr>
        <w:t>lidhet k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tij vendimi dhe </w:t>
      </w:r>
      <w:r w:rsidR="000F6E3F">
        <w:rPr>
          <w:rFonts w:eastAsia="MS Mincho"/>
        </w:rPr>
        <w:t>ë</w:t>
      </w:r>
      <w:r>
        <w:rPr>
          <w:rFonts w:eastAsia="MS Mincho"/>
        </w:rPr>
        <w:t>sht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pjes</w:t>
      </w:r>
      <w:r w:rsidR="000F6E3F">
        <w:rPr>
          <w:rFonts w:eastAsia="MS Mincho"/>
        </w:rPr>
        <w:t>ë</w:t>
      </w:r>
      <w:r>
        <w:rPr>
          <w:rFonts w:eastAsia="MS Mincho"/>
        </w:rPr>
        <w:t xml:space="preserve"> p</w:t>
      </w:r>
      <w:r w:rsidR="000F6E3F">
        <w:rPr>
          <w:rFonts w:eastAsia="MS Mincho"/>
        </w:rPr>
        <w:t>ë</w:t>
      </w:r>
      <w:r>
        <w:rPr>
          <w:rFonts w:eastAsia="MS Mincho"/>
        </w:rPr>
        <w:t>rb</w:t>
      </w:r>
      <w:r w:rsidR="000F6E3F">
        <w:rPr>
          <w:rFonts w:eastAsia="MS Mincho"/>
        </w:rPr>
        <w:t>ë</w:t>
      </w:r>
      <w:r>
        <w:rPr>
          <w:rFonts w:eastAsia="MS Mincho"/>
        </w:rPr>
        <w:t>r</w:t>
      </w:r>
      <w:r w:rsidR="000F6E3F">
        <w:rPr>
          <w:rFonts w:eastAsia="MS Mincho"/>
        </w:rPr>
        <w:t>ë</w:t>
      </w:r>
      <w:r>
        <w:rPr>
          <w:rFonts w:eastAsia="MS Mincho"/>
        </w:rPr>
        <w:t>se e tij.</w:t>
      </w:r>
    </w:p>
    <w:p w:rsidR="0080239F" w:rsidRDefault="00C95D95" w:rsidP="004D03E4">
      <w:pPr>
        <w:pStyle w:val="Paragrafi"/>
        <w:rPr>
          <w:rFonts w:eastAsia="MS Mincho"/>
        </w:rPr>
      </w:pPr>
      <w:r>
        <w:rPr>
          <w:rFonts w:eastAsia="MS Mincho"/>
        </w:rPr>
        <w:t xml:space="preserve">2. </w:t>
      </w:r>
      <w:r w:rsidR="0080239F" w:rsidRPr="00FB185A">
        <w:rPr>
          <w:rFonts w:eastAsia="MS Mincho"/>
        </w:rPr>
        <w:t>Standardet e harmonizuara shqiptare, numrat dhe titujt e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cil</w:t>
      </w:r>
      <w:r w:rsidR="004F322E">
        <w:rPr>
          <w:rFonts w:eastAsia="MS Mincho"/>
        </w:rPr>
        <w:t>a</w:t>
      </w:r>
      <w:r w:rsidR="0080239F" w:rsidRPr="00FB185A">
        <w:rPr>
          <w:rFonts w:eastAsia="MS Mincho"/>
        </w:rPr>
        <w:t>ve jan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</w:t>
      </w:r>
      <w:r w:rsidR="003F5060">
        <w:rPr>
          <w:rFonts w:eastAsia="MS Mincho"/>
        </w:rPr>
        <w:t>përfshirë në listën e p</w:t>
      </w:r>
      <w:r w:rsidR="00E772D0">
        <w:rPr>
          <w:rFonts w:eastAsia="MS Mincho"/>
        </w:rPr>
        <w:t>ë</w:t>
      </w:r>
      <w:r w:rsidR="003F5060">
        <w:rPr>
          <w:rFonts w:eastAsia="MS Mincho"/>
        </w:rPr>
        <w:t>rmendur n</w:t>
      </w:r>
      <w:r w:rsidR="00E772D0">
        <w:rPr>
          <w:rFonts w:eastAsia="MS Mincho"/>
        </w:rPr>
        <w:t>ë</w:t>
      </w:r>
      <w:r w:rsidR="003F5060">
        <w:rPr>
          <w:rFonts w:eastAsia="MS Mincho"/>
        </w:rPr>
        <w:t xml:space="preserve"> pik</w:t>
      </w:r>
      <w:r w:rsidR="00E772D0">
        <w:rPr>
          <w:rFonts w:eastAsia="MS Mincho"/>
        </w:rPr>
        <w:t>ë</w:t>
      </w:r>
      <w:r w:rsidR="003F5060">
        <w:rPr>
          <w:rFonts w:eastAsia="MS Mincho"/>
        </w:rPr>
        <w:t>n 1 t</w:t>
      </w:r>
      <w:r w:rsidR="00E772D0">
        <w:rPr>
          <w:rFonts w:eastAsia="MS Mincho"/>
        </w:rPr>
        <w:t>ë</w:t>
      </w:r>
      <w:r w:rsidR="003F5060">
        <w:rPr>
          <w:rFonts w:eastAsia="MS Mincho"/>
        </w:rPr>
        <w:t xml:space="preserve"> </w:t>
      </w:r>
      <w:r w:rsidR="0080239F" w:rsidRPr="00FB185A">
        <w:rPr>
          <w:rFonts w:eastAsia="MS Mincho"/>
        </w:rPr>
        <w:t>k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tij </w:t>
      </w:r>
      <w:r w:rsidR="00A65B33" w:rsidRPr="00FB185A">
        <w:rPr>
          <w:rFonts w:eastAsia="MS Mincho"/>
        </w:rPr>
        <w:t>vendimi</w:t>
      </w:r>
      <w:r w:rsidR="0080239F" w:rsidRPr="00FB185A">
        <w:rPr>
          <w:rFonts w:eastAsia="MS Mincho"/>
        </w:rPr>
        <w:t>, sh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rbejn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si dokumente reference p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 prezumimin e konformitetit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</w:t>
      </w:r>
      <w:r w:rsidR="00A65B33" w:rsidRPr="00FB185A">
        <w:rPr>
          <w:rFonts w:eastAsia="MS Mincho"/>
        </w:rPr>
        <w:t>pa</w:t>
      </w:r>
      <w:r w:rsidR="003F5060">
        <w:rPr>
          <w:rFonts w:eastAsia="MS Mincho"/>
        </w:rPr>
        <w:t>j</w:t>
      </w:r>
      <w:r w:rsidR="00A65B33" w:rsidRPr="00FB185A">
        <w:rPr>
          <w:rFonts w:eastAsia="MS Mincho"/>
        </w:rPr>
        <w:t>isjeve elektrike</w:t>
      </w:r>
      <w:r w:rsidR="0080239F" w:rsidRPr="00FB185A">
        <w:rPr>
          <w:rFonts w:eastAsia="MS Mincho"/>
        </w:rPr>
        <w:t>, t</w:t>
      </w:r>
      <w:r w:rsidR="00A65B33">
        <w:rPr>
          <w:rFonts w:eastAsia="MS Mincho"/>
        </w:rPr>
        <w:t>ë</w:t>
      </w:r>
      <w:r w:rsidR="00485D85">
        <w:rPr>
          <w:rFonts w:eastAsia="MS Mincho"/>
        </w:rPr>
        <w:t xml:space="preserve"> projektu</w:t>
      </w:r>
      <w:r w:rsidR="0080239F" w:rsidRPr="00FB185A">
        <w:rPr>
          <w:rFonts w:eastAsia="MS Mincho"/>
        </w:rPr>
        <w:t>ar</w:t>
      </w:r>
      <w:r w:rsidR="00257207">
        <w:rPr>
          <w:rFonts w:eastAsia="MS Mincho"/>
        </w:rPr>
        <w:t>a</w:t>
      </w:r>
      <w:r w:rsidR="0080239F" w:rsidRPr="00FB185A">
        <w:rPr>
          <w:rFonts w:eastAsia="MS Mincho"/>
        </w:rPr>
        <w:t xml:space="preserve"> p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 p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rdorim brenda disa kufijve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tensionit me k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rkesat thelb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sore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p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rcaktuara n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</w:t>
      </w:r>
      <w:r w:rsidR="00A65B33">
        <w:rPr>
          <w:rFonts w:eastAsia="MS Mincho"/>
        </w:rPr>
        <w:t>vendimin</w:t>
      </w:r>
      <w:r w:rsidR="0080239F" w:rsidRPr="00FB185A">
        <w:rPr>
          <w:rFonts w:eastAsia="MS Mincho"/>
        </w:rPr>
        <w:t xml:space="preserve"> nr.369, dat</w:t>
      </w:r>
      <w:r w:rsidR="00A65B33">
        <w:rPr>
          <w:rFonts w:eastAsia="MS Mincho"/>
        </w:rPr>
        <w:t>ë 27.</w:t>
      </w:r>
      <w:r w:rsidR="00E772D0">
        <w:rPr>
          <w:rFonts w:eastAsia="MS Mincho"/>
        </w:rPr>
        <w:t>3.2008</w:t>
      </w:r>
      <w:r w:rsidR="00A65B33">
        <w:rPr>
          <w:rFonts w:eastAsia="MS Mincho"/>
        </w:rPr>
        <w:t xml:space="preserve"> të K</w:t>
      </w:r>
      <w:r w:rsidR="000F6E3F">
        <w:rPr>
          <w:rFonts w:eastAsia="MS Mincho"/>
        </w:rPr>
        <w:t>ë</w:t>
      </w:r>
      <w:r w:rsidR="00A65B33">
        <w:rPr>
          <w:rFonts w:eastAsia="MS Mincho"/>
        </w:rPr>
        <w:t>shillit t</w:t>
      </w:r>
      <w:r w:rsidR="000F6E3F">
        <w:rPr>
          <w:rFonts w:eastAsia="MS Mincho"/>
        </w:rPr>
        <w:t>ë</w:t>
      </w:r>
      <w:r w:rsidR="007E397D">
        <w:rPr>
          <w:rFonts w:eastAsia="MS Mincho"/>
        </w:rPr>
        <w:t xml:space="preserve"> Ministrave “Pë</w:t>
      </w:r>
      <w:r w:rsidR="0080239F" w:rsidRPr="00FB185A">
        <w:rPr>
          <w:rFonts w:eastAsia="MS Mincho"/>
        </w:rPr>
        <w:t>r k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rkesat thelb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sore dhe vler</w:t>
      </w:r>
      <w:r w:rsidR="00A65B33">
        <w:rPr>
          <w:rFonts w:eastAsia="MS Mincho"/>
        </w:rPr>
        <w:t>ësimin e konformitetit</w:t>
      </w:r>
      <w:r w:rsidR="0080239F" w:rsidRPr="00FB185A">
        <w:rPr>
          <w:rFonts w:eastAsia="MS Mincho"/>
        </w:rPr>
        <w:t xml:space="preserve">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</w:t>
      </w:r>
      <w:r w:rsidR="00A65B33" w:rsidRPr="00FB185A">
        <w:rPr>
          <w:rFonts w:eastAsia="MS Mincho"/>
        </w:rPr>
        <w:t>pa</w:t>
      </w:r>
      <w:r w:rsidR="00E6336E">
        <w:rPr>
          <w:rFonts w:eastAsia="MS Mincho"/>
        </w:rPr>
        <w:t>j</w:t>
      </w:r>
      <w:r w:rsidR="00A65B33" w:rsidRPr="00FB185A">
        <w:rPr>
          <w:rFonts w:eastAsia="MS Mincho"/>
        </w:rPr>
        <w:t>isjeve elektrike</w:t>
      </w:r>
      <w:r w:rsidR="0080239F" w:rsidRPr="00FB185A">
        <w:rPr>
          <w:rFonts w:eastAsia="MS Mincho"/>
        </w:rPr>
        <w:t>,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projektuara p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 p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>rdorim brenda disa kufijve t</w:t>
      </w:r>
      <w:r w:rsidR="00A65B33">
        <w:rPr>
          <w:rFonts w:eastAsia="MS Mincho"/>
        </w:rPr>
        <w:t>ë</w:t>
      </w:r>
      <w:r w:rsidR="0080239F" w:rsidRPr="00FB185A">
        <w:rPr>
          <w:rFonts w:eastAsia="MS Mincho"/>
        </w:rPr>
        <w:t xml:space="preserve"> tensionit”.</w:t>
      </w:r>
    </w:p>
    <w:p w:rsidR="00E772D0" w:rsidRPr="00FB185A" w:rsidRDefault="00E772D0" w:rsidP="004D03E4">
      <w:pPr>
        <w:pStyle w:val="Paragrafi"/>
        <w:rPr>
          <w:rFonts w:eastAsia="MS Mincho"/>
        </w:rPr>
      </w:pPr>
      <w:r>
        <w:rPr>
          <w:rFonts w:eastAsia="MS Mincho"/>
        </w:rPr>
        <w:t xml:space="preserve">3. Ngarkohet Ministria e Ekonomisë, </w:t>
      </w:r>
      <w:r w:rsidR="00257207">
        <w:rPr>
          <w:rFonts w:eastAsia="MS Mincho"/>
        </w:rPr>
        <w:t>Tregtisë</w:t>
      </w:r>
      <w:r>
        <w:rPr>
          <w:rFonts w:eastAsia="MS Mincho"/>
        </w:rPr>
        <w:t xml:space="preserve"> dhe Energjetikës për zbatimin e këtij vendimi.</w:t>
      </w:r>
    </w:p>
    <w:p w:rsidR="0080239F" w:rsidRPr="00FB185A" w:rsidRDefault="0080239F" w:rsidP="004D03E4">
      <w:pPr>
        <w:pStyle w:val="Paragrafi"/>
        <w:rPr>
          <w:rFonts w:eastAsia="MS Mincho"/>
        </w:rPr>
      </w:pPr>
      <w:r w:rsidRPr="00FB185A">
        <w:rPr>
          <w:rFonts w:eastAsia="MS Mincho"/>
        </w:rPr>
        <w:t>Ky vendim hyn n</w:t>
      </w:r>
      <w:r w:rsidR="00A65B33">
        <w:rPr>
          <w:rFonts w:eastAsia="MS Mincho"/>
        </w:rPr>
        <w:t>ë</w:t>
      </w:r>
      <w:r w:rsidRPr="00FB185A">
        <w:rPr>
          <w:rFonts w:eastAsia="MS Mincho"/>
        </w:rPr>
        <w:t xml:space="preserve"> fuqi pas botimit n</w:t>
      </w:r>
      <w:r w:rsidR="00A65B33">
        <w:rPr>
          <w:rFonts w:eastAsia="MS Mincho"/>
        </w:rPr>
        <w:t>ë</w:t>
      </w:r>
      <w:r w:rsidRPr="00FB185A">
        <w:rPr>
          <w:rFonts w:eastAsia="MS Mincho"/>
        </w:rPr>
        <w:t xml:space="preserve"> </w:t>
      </w:r>
      <w:r w:rsidR="00710F5F" w:rsidRPr="00FB185A">
        <w:rPr>
          <w:rFonts w:eastAsia="MS Mincho"/>
        </w:rPr>
        <w:t>Fletoren Zyrtare</w:t>
      </w:r>
      <w:r w:rsidRPr="00FB185A">
        <w:rPr>
          <w:rFonts w:eastAsia="MS Mincho"/>
        </w:rPr>
        <w:t>.</w:t>
      </w:r>
    </w:p>
    <w:p w:rsidR="0080239F" w:rsidRPr="00FB185A" w:rsidRDefault="0080239F" w:rsidP="004D03E4">
      <w:pPr>
        <w:pStyle w:val="Paragrafi"/>
        <w:rPr>
          <w:rFonts w:eastAsia="MS Mincho"/>
        </w:rPr>
      </w:pPr>
    </w:p>
    <w:p w:rsidR="0080239F" w:rsidRDefault="0080239F" w:rsidP="004D03E4">
      <w:pPr>
        <w:pStyle w:val="Autoriteti"/>
        <w:rPr>
          <w:rFonts w:eastAsia="MS Mincho"/>
        </w:rPr>
      </w:pPr>
      <w:r w:rsidRPr="00FB185A">
        <w:rPr>
          <w:rFonts w:eastAsia="MS Mincho"/>
        </w:rPr>
        <w:t>KRYEMINISTRI</w:t>
      </w:r>
    </w:p>
    <w:p w:rsidR="001351BF" w:rsidRPr="00FB185A" w:rsidRDefault="001351BF" w:rsidP="004D03E4">
      <w:pPr>
        <w:pStyle w:val="AutoritetiEmer"/>
        <w:rPr>
          <w:rFonts w:eastAsia="MS Mincho"/>
        </w:rPr>
      </w:pPr>
      <w:r w:rsidRPr="00FB185A">
        <w:rPr>
          <w:rFonts w:eastAsia="MS Mincho"/>
        </w:rPr>
        <w:t>Sali Berisha</w:t>
      </w:r>
    </w:p>
    <w:p w:rsidR="001351BF" w:rsidRPr="001351BF" w:rsidRDefault="001351BF" w:rsidP="001351BF">
      <w:pPr>
        <w:rPr>
          <w:rFonts w:ascii="Tahoma" w:eastAsia="MS Mincho" w:hAnsi="Tahoma"/>
          <w:lang w:val="en-GB" w:eastAsia="en-GB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1351BF" w:rsidRDefault="001351BF" w:rsidP="007779A3">
      <w:pPr>
        <w:pStyle w:val="Default"/>
        <w:jc w:val="both"/>
        <w:rPr>
          <w:rFonts w:ascii="Arial" w:hAnsi="Arial" w:cs="Arial"/>
          <w:b/>
          <w:lang w:val="it-IT"/>
        </w:rPr>
      </w:pPr>
    </w:p>
    <w:p w:rsidR="007779A3" w:rsidRPr="00CC6689" w:rsidRDefault="007779A3" w:rsidP="004D03E4">
      <w:pPr>
        <w:pStyle w:val="TitulliTitull"/>
      </w:pPr>
      <w:r w:rsidRPr="00CC6689">
        <w:t xml:space="preserve">Lista e standardeve të harmonizuara shqiptare që kanë karakter referues për  prezumimin e konformitetit të pajisjeve elektrike te </w:t>
      </w:r>
      <w:r w:rsidRPr="00CC6689">
        <w:lastRenderedPageBreak/>
        <w:t>projektuara per perdorim brenda disa kufijve të tensionit, sipas Vendimit</w:t>
      </w:r>
      <w:r w:rsidR="00AD2342">
        <w:t xml:space="preserve"> të Këshillit të Ministrave Nr.369, datë 27.</w:t>
      </w:r>
      <w:r w:rsidRPr="00CC6689">
        <w:t>3.2008</w:t>
      </w:r>
    </w:p>
    <w:p w:rsidR="007779A3" w:rsidRPr="00CC6689" w:rsidRDefault="007779A3" w:rsidP="007779A3">
      <w:pPr>
        <w:pStyle w:val="FootnoteTextChar2"/>
        <w:rPr>
          <w:lang w:val="it-I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8"/>
        <w:gridCol w:w="5648"/>
        <w:gridCol w:w="1506"/>
        <w:gridCol w:w="1504"/>
      </w:tblGrid>
      <w:tr w:rsidR="007779A3" w:rsidRPr="001351BF">
        <w:trPr>
          <w:trHeight w:val="101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D8E2EE"/>
            <w:vAlign w:val="center"/>
          </w:tcPr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Nr.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E"/>
          </w:tcPr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Referenca dhe titulli i standardit të harmonizuar</w:t>
            </w:r>
            <w:r w:rsidRPr="001351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br/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E"/>
          </w:tcPr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t-IT"/>
              </w:rPr>
              <w:t>Viti i adoptimit si standard shqiptar</w:t>
            </w:r>
          </w:p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 SH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E"/>
          </w:tcPr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351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Mënyra e adoptimit</w:t>
            </w:r>
          </w:p>
          <w:p w:rsidR="007779A3" w:rsidRPr="001351BF" w:rsidRDefault="007779A3" w:rsidP="001351BF">
            <w:pPr>
              <w:pStyle w:val="NormalWeb"/>
              <w:spacing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(me faqe të parë, Fp , ose me përkthim të plotë, Pp)</w:t>
            </w:r>
          </w:p>
        </w:tc>
      </w:tr>
      <w:tr w:rsidR="007779A3" w:rsidRPr="001351BF">
        <w:trPr>
          <w:trHeight w:val="889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it-IT"/>
              </w:rPr>
              <w:t>S SH EN 41003:1998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it-IT"/>
              </w:rPr>
              <w:t>Kërkesa të veçanta sigurie për pajisjet që lidhen me rrjetet e telekomunikimit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6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de-DE"/>
              </w:rPr>
              <w:t>S SH EN 50063:1989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de-DE"/>
              </w:rPr>
              <w:t>Kërkesat e sigurisë për ndërtimin dhe instalimin e pajisjes për proceset e saldimit dhe bashkimeve rezistente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0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50065-4-2:2006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Sinjalizues për instalimet elektrike të tensionit të ulët në intervalin e frekuencave 3 - 148.5 kHz —Pjesa 4 - 2 Filtrat e stakimit në tension të ulët — Kërkesat e sigurisë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50065-4-2:2001/A1:2003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50065-4-2:2001/A2:2005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353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50065-4-7:2005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Sinjalizues për instalimet elektrike të tensionit të ulët në intervalin e frekuencave 3-148.5 kHz — Pjesa 4-7: Filtrat e stakimit në tension të ulët të transportueshme — Kërkesat e sigurisë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817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50085-1:2006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kabllore të linjës lidhëse dhe kanalizimeve për instalimet elektrike —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7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50085-1:2005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kabllore të linjës lidhëse dhe kanalizimeve për instalimet elektrike — 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53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50085-2-3:1999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kabllore të linjës lidhëse dhe kanalizimeve për instalimet elektrike — Pjesa 2 - 3: Kërkesa të veçanta për sistemet kabllore të linjës lidhëse me të çara për instalim në kabinete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60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50086-1:1993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e tubave përcjellës për menaxhimin e kabllit — Pjesa 1: Kërkesa të përgjithshme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50086-2-1:1995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e tubave përcjellës për menaxhimin elektrik — Pjesa 2 - 1: Kërkesa të veçanta për sistemet e përcjellësave të shtangët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5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50086-2-1:1995/A11:1998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856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50086-2-2:1995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e tubave përcjellës për menaxhimin e kabllit — Pjesa 2 - 2: Kërkesa të veçanta për sistemet e përcjellësave të epshëm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50086-2-2:1995/A11:1998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817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50086-2-3:1995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e tubave përcjellës për menaxhimin elektrik — Pjesa 2 - 3: Kërkesa të veçanta për sistemet e përcjellësave fleksibël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50086-2-3:1995/A11:1998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997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50086-2-4:1994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e tubave përcjellës për menaxhimin e kabllit —- Pjesa 2 - 4: Kërkesa të veçanta për sistemet e përcjellësave groposur nën tokë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29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50086-2-4:1994/A1:2001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101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50090-2-2:1996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Elektronike të Shtëpisë dhe Ndërtimit (SEShN) — Pjesa 2 - 2: Rishikimi i sistemit - Kërkesa të përgjithëshme teknike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50090-2-2:1996/A1:2002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131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50106:1997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Specifikime për sigurinë e pajisjeve shtëpiake dhe pajisjeve elektrike të ngjashme me to — Rregulla të veçanta për provat e zakonshme duke iu referuar pajisjeve që i përkasin standardeve EN 60335 dhe EN 60967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50106:1997/ A1:1998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50106:1997/ A2:2001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53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fr-FR"/>
              </w:rPr>
              <w:t>S SH EN 50146:2000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fr-FR"/>
              </w:rPr>
              <w:t>Lidhjet e kabllit për instalime elektrike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fr-FR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fr-FR"/>
              </w:rPr>
              <w:t>Fp</w:t>
            </w: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fr-FR"/>
              </w:rPr>
              <w:t>S SH EN 50156-1:200</w:t>
            </w:r>
            <w:r w:rsidRPr="001351BF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Pajisjet elektrike për furnaltat dhe pajisjet ndihmëse — Pjesa 1: Kërkesat për instalimin dhe projektimin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fr-FR"/>
              </w:rPr>
              <w:t>Fp</w:t>
            </w:r>
          </w:p>
        </w:tc>
      </w:tr>
      <w:tr w:rsidR="007779A3" w:rsidRPr="001351BF">
        <w:trPr>
          <w:trHeight w:val="973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50165:1997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Aparatura elektrike e pajisjeve jo-elektrike për përdorim shtëpiak dhe të thjeshtë — Kërkesat e sigurisë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50165:1997/ A1:2001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16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de-DE"/>
              </w:rPr>
              <w:t>S SH EN 50178:1997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de-DE"/>
              </w:rPr>
              <w:t>Pajisja elektronike për përdorim në instalimet e fuqisë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8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50194:2000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Aparatet elektrike për zbulimin e gazrave të djegshëm në mjediset shtëpiake — Metodat e provave dhe kërkesat për performancën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57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50214:1997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Kabllot e përkulshme për ashensorët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68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50250:2002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pt-PT"/>
              </w:rPr>
              <w:t>Adaptorët e kthimit për përdorim industrial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2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50262:1998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it-IT"/>
              </w:rPr>
              <w:t>Guarnicionet e permistopit kabllor metrik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50262:1998/ A1:2001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50262:1998/ A2:2004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16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50266-1:2001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—- Prova për përhapjen vertikale të flakës të telave ose kabllove të mbledhura tufë vertikalisht —  Pjesa 1: Aparatet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lastRenderedPageBreak/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2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50266-2-1:2001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 për përhapjen vertikale të flakës të telave ose kabllove të mbledhura tufë vertikalisht —  Pjesa 2 - 1: Procedurat — Kategoria A F/R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2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50266-2-2:2001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 për përhapjen vertikale të flakës të telave ose kabllove të mbledhura tufë vertikalisht — Pjesa 2 - 2: Procedurat — Kategoria 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2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50266-2-3:2001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 për përhapjen vertikale të flakës të telave ose kabllove të mbledhura tufë vertikalisht — Pjesa 2 - 3: Procedurat — Kategoria B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7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50266-2-4:2001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 për përhapjen vertikale të flakës të telave ose kabllove të mbledhura tufë vertikalisht — Pjesa 2 - 4: Procedurat - Kategoria C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2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50266-2-5:2001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 për përhapjENV ertikale të flakës të telave ose kabllove të mbledhura tufë vertikalisht — Pjesa 2 - 5: Procedurat — Kabllot e vogla —Kategoria D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51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50267-1:1998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Provat me gaze të përfshira gjatë ndezjes së materialeve të kabllove — Pjesa 1: Aparatet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2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50267-2-1:1998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Provat me gaze të përfshira gjatë ndezjes së materialeve të kabllove — Pjesa 2 - 1: Procedurat — Përcaktimi i sasisë së gazit acid halogjen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64"/>
          <w:jc w:val="center"/>
        </w:trPr>
        <w:tc>
          <w:tcPr>
            <w:tcW w:w="33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tabs>
                <w:tab w:val="left" w:pos="17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50267-2-2:1998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Provat me gaze të përfshira gjatë ndezjes së materialeve të kabllove — Pjesa 2 - 2: Procedurat — Përcaktimi i shkallës së aciditetit të gazeve për materialet duke matur pH dhe përcjellshmërine</w:t>
            </w:r>
          </w:p>
        </w:tc>
        <w:tc>
          <w:tcPr>
            <w:tcW w:w="811" w:type="pc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533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50267-2-3:1998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— Provat me gaze të përfshira gjatë ndezjes së materialeve të kabllove — Pjesa 2 - 3: Përcaktimi i shkallës së aciditetit të gazeve për kabllot duke përcaktuar mesataren e ponderuar të pH dhe të përcjellshmërise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9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 xml:space="preserve">S SH EN 50268-1:1999 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 prove të zakonshme për kabllot që përdoren në kushte zjarri - Matja e densitetit të tymit të kabllove që digjen në kushte të përcaktuara - Pjesa 1: Aparatet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0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 xml:space="preserve">S SH EN 50268-2:1999 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Metoda prove të zakonshme për kabllot që përdoren në kushte zjarri - Matja e densitetit të tymit të kabllove që digjen në kushte të përcaktuara - Pjesa 2: Procedura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42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50274:2002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Tërësia e pajisjeve me tension të ulët — Mbrojtja nga goditja elektrike — Mbrojtja nga kontakti i drejtpërdrejtë i paqëllimshëm me pjesët e rrezikshme nën tension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7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50300:2004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Tërësia e pajisjeve me tension të ulët — Kërkesa të përgjithshme për panelet e shpërndarjes me kabllo në nënstacion me tension të ulët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50363-0:2005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0: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7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50363-1:2005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1:Materialet elektroizolues elastike të  lidhjeve të tërthorta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7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50363-2-1:2005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2-1:Materialet veshëse elastike të  lidhjeve të tërthorta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7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50363-2-2:2005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2-2: Materialet mbuluese elastike të  lidhjeve të tërthorta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7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50363-3:2005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3: Materialet elektroizoluese prej PVC-je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5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50363-4-1:2005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4-1: Materialet veshëse prej PVC-je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1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50363-4-2:2005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4-2: Materialet mbuluese prej PVC-je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2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50363-5:2005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5: Materialet elektroizolues të  lidhjeve të tërthorta pa halogjene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3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50363-6:2005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6: Materialet veshëse të  lidhjeve të tërthorta pa halogjene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3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 xml:space="preserve">S SH EN 50363-7:2005 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7: Materialet elektroizoluese termoplastike pa halogjen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3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 xml:space="preserve">S SH EN 50363-8:2005 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8: Materialet veshëse termoplastike pa halogjen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9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50363-9-1:2005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9-1:Materialet elektroizoluese te përziera — Polivinil kloridi I lidhjeve të tërthorta (XLPVC)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50363-10-1:2005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10-1:Materialet veshëse të përziera —  Polivinil kloridi I lidhjeve të tërthorta (XLPVC)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50363-10-2:2005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Materialet e izolimit, veshjes dhe mbulimit për kabllot elektrik të tensionit të ulët — Pjesa 10-2: Materialet veshëse të përziera — Poliuretan termoplastik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55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50364:2001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Kufizimi i ekspozimit të njeriut ndaj fushave elektromagnetike të pajisjeve që punojne në diapazonin e frekuencave 0 Hz deri 10 GHz, që përdoren ne Mbikqyrjen e Pajisjeve Elektronike (EAS), në Identifikimin e Frekuencave të Radios (RFID) dhe në aplikimet e ngjashme me to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50366:2003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Pajisjet elektroshtëpiake dhe të ngjashme me to —Fushat elektromagnetike — Metodat për vlerësimin e matjes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52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 xml:space="preserve">S SH EN 50368:2003 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Takot kabllore për instalimet elektrike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95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50369:2005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Sistemet veshëse lëngjesh të pa depërtueshme për menaxhim kabllosh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2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50371:2002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Standard i përgjithshëm për të vërtetuar përputhjen e aparateve elektrike dhe elektronike me fuqi të ulët me kufizimet bazë që lidhen me ekspozimin e njeriut ndaj fushave elektromagnetike (10 MHz - 300 GHz) — Publiku i zakonshëm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565"/>
          <w:jc w:val="center"/>
        </w:trPr>
        <w:tc>
          <w:tcPr>
            <w:tcW w:w="338" w:type="pct"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50395:2005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Metodat elektrike të testit për kabllot elektrik të tensionit të ulët</w:t>
            </w:r>
          </w:p>
        </w:tc>
        <w:tc>
          <w:tcPr>
            <w:tcW w:w="81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73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 xml:space="preserve">S SH EN 50396:2005 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Metodat jo elektrike të testit për kabllot elektrik të tensionit të ulët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41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50428:2005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Çelësat për instalimet shtëpiake dhe instalimet elektrike të thjeshta — Standard paralel — Çelësat dhe aksesorët e tyre për përdorim në sistemet elektronike të shtëpisë dhe ndërtimit (HBES)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6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60034-1:2004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Makineritë elektrike rrotulluese —Pjesa 1: Vlerësimi dhe performance (IEC 60034-1:2004)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60034-5:2001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Makinat rrotulluese elektrike —Pjesa 5: Shkallët e mbrojtjes të realizuara nga projektimi integral i makinave rrotulluese elektrike (Kodi IP) - Klasifikimi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2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60034-6:1993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Makinat rrotulluese elektrike —Pjesa 6: Metodat e ftohjes (Kodi IC)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68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60034-7:1993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  <w:lang w:val="sq-AL"/>
              </w:rPr>
            </w:pPr>
            <w:r w:rsidRPr="001351BF">
              <w:rPr>
                <w:rFonts w:ascii="Arial" w:hAnsi="Arial" w:cs="Arial"/>
                <w:sz w:val="18"/>
                <w:szCs w:val="18"/>
                <w:lang w:val="sq-AL"/>
              </w:rPr>
              <w:t xml:space="preserve">Makinat rrotulluese elektrike </w:t>
            </w:r>
            <w:r w:rsidRPr="001351BF">
              <w:rPr>
                <w:rFonts w:ascii="Arial" w:hAnsi="Arial" w:cs="Arial"/>
                <w:sz w:val="18"/>
                <w:szCs w:val="18"/>
              </w:rPr>
              <w:t>—</w:t>
            </w:r>
            <w:r w:rsidRPr="001351BF">
              <w:rPr>
                <w:rFonts w:ascii="Arial" w:hAnsi="Arial" w:cs="Arial"/>
                <w:sz w:val="18"/>
                <w:szCs w:val="18"/>
                <w:lang w:val="sq-AL"/>
              </w:rPr>
              <w:t>Pjesa 7: Klasifikimi i tipeve të ndërtimeve, të organizimeve të montimit dhe pozicionit të kutisë fundore (Kodi IM)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60034-7:1993/ A1:2001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5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60034-8:2002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Makinat rrotulluese elektrike —Pjesa 8: Markimet fundore dhe drejtimi  rrotullimit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1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60034-9:2005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Makinat elektrike rrotulluese —Pjesa 9: Kufijtë e zhurmës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60034-11:2004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Makinat elektrike rrotulluese — Pjesa 11:Mbrojtja termale (IEC 60034-11:2004)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3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60034-12:2002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Makinat rrotulluese elektrike — Pjesa 12: Performanca e lëshimit të motorëve trefazorë me induksion me kafaz me një shpejtësi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60034-14:2004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Makineritë elektrike rrotulluese —Pjesa 14: Vibrimi mekanik i disa makinave me lartësi të aksit më të madhe ose të barabartë me 56 mm — Matja, vlerësimi dhe kufijtë e vibrimit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60051-1:1998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1: Përcaktime dhe kërkesat të përgjithshme të përbashkëta për të gjitha pjesët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7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60051-2:1989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2: Kërkesat speciale për ampermetrat dhe voltmetrat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02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60051-3:1989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3: Kërkesat speciale për vatmetrat dhe varmetrat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1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60051-3:1989/ A1:1995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102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60051-4:1989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4: Kërkesat speciale për matësat e dëndurisë ose valëmatësit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60051-5:1989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5: Kërkesat speciale për fazë matësat, matësat e koeficientit të fuqisë dhe sinkroskopët.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39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60051-6:1989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6: Kërkesat speciale për ommetrat(matësat e rezistencës) dhe matësat e përçueshmërisë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2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60051-7:1989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7: Kërkesat speciale për instrumentat shumë funksional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5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60051-8:1989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8: Kërkesat speciale për pajisjet ndihmëse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36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60051-9:1989</w:t>
            </w: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Mjetet matëse elektrike me tregim analog të një veprimi direkt dhe pajisjet ndihmëse të tyre — Pjesa 9:Metodat e rekomanduara të testimit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60051-9:1989/ A1:1995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351BF">
              <w:rPr>
                <w:rFonts w:ascii="Arial" w:hAnsi="Arial" w:cs="Arial"/>
                <w:sz w:val="18"/>
                <w:szCs w:val="18"/>
              </w:rPr>
              <w:t>S SH EN 60051-9:1989/ A2:1995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Kapsulat e llambave dhe mbajtësit së bashku me  kalibrat për kontrollin e  ndërkëmbyeshmërisë dhe të sigurisë — Pjesa 1: Kapsulat e llambave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A1:1995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60061-1:1993/ A4:1996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A5:1996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60061-1:1993/A6:1996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A7:1997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A25:2001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A26:2001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A27:2001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A21:1998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A28:2002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A29:2002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A30:2002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A22:1999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A31:2003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A23:1999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A33:2003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A24:2000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A34:2004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A35:2005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60061-1:1993/ A36:2005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35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Kapsulat e llambave dhe mbajtësit së bashku me  kalibrat për kontrollin e  ndërkëmbyeshmërisë dhe të sigurisë — Pjesa 2: Portollambat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A1:1995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A3:1995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A4:1996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A5:1996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A6:1996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A7:1997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A22:2001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A23:2001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A24:2001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A18:1998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A25:2002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A26:2002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A27:2002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A19:1999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A28:2003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A20:1999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A29:2003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A30:2003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A21:2000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A31:2004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A32:2005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60061-2:1993/ A33:2005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16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Kapsulat e llambave dhe mbajtësit së bashku me  kalibrat për kontrollin e  ndërkëmbyeshmërisë dhe të sigurisë — Pjesa 3: Kalibrat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A1:1995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A3:1995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A4:1996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A5:1996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A6:1996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A7:1997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A24:2001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A25:2001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A26:2001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A20:1998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A27:2002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A28:2002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A29:2002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A21:1999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A30:2003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A22:1999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A31:2003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A32:2003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A23:2000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A33:2004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</w:t>
            </w:r>
            <w:r w:rsidRPr="0033621F">
              <w:rPr>
                <w:rFonts w:ascii="Arial" w:hAnsi="Arial" w:cs="Arial"/>
                <w:color w:val="000000"/>
                <w:sz w:val="18"/>
                <w:szCs w:val="18"/>
              </w:rPr>
              <w:t>SH EN 60061-3:1993/ A34:2005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60061-3:1993/ A35:2005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19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Kapsulat e llambave dhe mbajtësit së bashku me  kalibrat për kontrollin e  ndërkëmbyeshmërisë dhe të sigurisë — Pjesa 4: Udhëzues dhe informacion i përgjithshëm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A1:1995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Fp 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A2:1995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A3:1995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A7:2001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A5:1998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60061-4:1992/ A8:2003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A6:2000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60061-4:1992/ A9:2005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2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60065:2002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Aparatet audio, video dhe aparate elektronikë të ngjajshëm — Kërkesa të sigurisë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8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60110-1:1998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e fuqisë për instalimet ngrohëse me induksion — Pjesa 1: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68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S SH EN 60127-1:2006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Siguresat e vogla — Pjesa 1: Përcaktime për siguresat e vogla dhe kërkesa të përgjithshme për elementët e vegjël zëvendësues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60127-1:1991/ A1:1999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Fp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60127-1:1991/ A2:2003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795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60127-2:2006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vogla — Pjesa 2: Elementët zëvendësues të nxehtësisë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60127-2:2003/ A1:2003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8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60127-3:2006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vogla — Pjesa 3: Specifikim për elementët zëvendësues nënminiaturë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60127-3:1996/ A2:2003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91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60127-4:2005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vogla — Pjesa 4: Elementët zëvendësues modular universal — Tipet me zgavra ndërmjetme dhe montim sipërfaqësor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8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60127-6:1994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vogla — Pjesa 6: Siguresëmbajtëset për elementët zëvendësues të vegjël të nxehtësisë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60127-6:1994/ A1:1996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60127-6:1994/ A2:2003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63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60143-2:1994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në seri për sistemet e fuqisë — Pjesa 2: Pajisjet mbrojtëse për blloqet e kondensatorëve në seri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4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60155:1995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Starterat për llambat inkandeshente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ind w:left="-108" w:firstLine="10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60155:1995/ A1:1995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60204-1:1997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makinerisë — Pajisjet elektrike të makinerive —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52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60215:1989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 sigurie për pajisjet radio transmetuese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60215:1989/ A1:1992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60215:1989/ A2:1994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1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60228:2005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Konduktorët e kabllove të izoluar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7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60238:2004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Portollambat Edison me vidhë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60252-1:2001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e motorëve të rrymës alternative —- Pjesa 1: Të përgjithshme — Performanca, testimi dhe vlerësimi — Kërkesat për sigurinë — Udhëzues për instalim dhe veprim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6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60252-2:2003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Kondensatorët e motorëve me rrymë alternative — Pjesa 2: Kondensatorët e lëshimit të motorit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4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60255-5:2001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Relet elektrike — Pjesa 5: Vetitë e izolimit për reletë matëse dhe pajisjet mbrojtëse — Kërkesat dhe provat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36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60269-1:1998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 Pjesa 1: Kërkesa të përgjithshme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60269-1:1998/ A1:2005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9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—Pjesa 2: Kërkesa shtesë për siguresat për përdorim nga persona të autorizuar (siguresat kryesisht për përdorime industriale)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60269-2:1995/ A1:1998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60269-2:1995/ A2:2002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60269-3:1995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—Pjesa 3: Kërkesa shtesë për siguresat për përdorim nga persona të pastërvitur (siguresat kryesisht për përdorime shtëpiake dhe të ngjashme me to)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60269-3:1995/ A1:2003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47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60269-4:1996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—Pjesa 4: Kërkesa shtesë për elementët zëvendësues për mbrojtjen e pajisjeve gjysmëpërcjellëse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60269-4:1996/ A1:1997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60269-4:1996/ A2:2003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33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60269-4-1:2002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—Pjesa 4 - 1: Kërkesa shtesë për elementët zëvendësues për mbrojtjen e pajisjeve gjysmëpërcjellëse — Seksionet I deri III: Shembuj të tipeve të standardizuarelementëve zëvendësues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4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60309-1:1999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Spinat, prizat, prizat me fisha dhe çiftëzuesit për qëllime industriale —-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60309-1:1999/ A11:2004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38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60309-2:1999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Spinat, prizat, prizat me fisha dhe çiftëzuesit për qëllime industriale — Pjesa 2: Kërkesa për ndërshkëmbyeshmërinë dimensionale për aksesorët me spinë (kunj) dhe me tub kontakti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60309-2:1999/ A11:2004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60320-1:2001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Çiftëzuesit e pajisjes elektrike për përdorime shtëpiake dhe të përgjithshme —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7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60320-2-1:2000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Çiftëzuesit e pajisjes elektrike për përdorime shtëpiake dhe të përgjithshme — Pjesa 2 - 1: Çiftëzuesit për makinat qepëse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0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60320-2-2:1998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Çiftëzuesit e pajisjes elektrike për përdorime shtëpiake dhe të përgjithshme — Pjesa 2 - 2: Çiftëzuesit ndërlidhës për pajisjet shtëpiake dhe të ngjashme me to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60320-2-4:2006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Çiftëzuesit e pajisjes elektrike për përdorime shtëpiake dhe të përgjithshme — Pjesa 2 – 4: Çiftëzuesit e varur në peshën e pajisjeve elektrike për ingranim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7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60332-1-1:2004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mbi kabllot elektrik dhe  me fibra optic  në kushte zjarri — Pjesa 1-1: Provat për përhapjen vertikale të flakes për një tel ose kabëll të vetëm të izoluar — Aparatet</w:t>
            </w:r>
          </w:p>
        </w:tc>
        <w:tc>
          <w:tcPr>
            <w:tcW w:w="81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60332-1-2:2004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mbi kabllot elektrik dhe  me fibra optic  në kushte zjarri — Pjesa 1-2: Provat për përhapjen vertikale të flakes për një tel ose kabëll të vetëm të izoluar — Proçedura për flakën 1 kW të para përzier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415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60332-1-3:2004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mbi kabllot elektrik dhe  me fibra optic  në kushte zjarri — Pjesa 1-2: Provat për përhapjen vertikale të flakes për një tel ose kabëll të vetëm të izoluar — Proçedura për përcaktimin e pikëzave/grimcave flakëruese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2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60332-2-1:2004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Provat mbi kabllot elektrik dhe  me fibra optic  në kushte zjarri — Pjesa 2-1: Testi për përhapjen vertikale të flakës për një tel ose kabëll të vogël të izoluar — Aparaturat  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60332-2-2:2004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mbi kabllot elektrik dhe  me fibra optic  në kushte zjarri — Pjesa 2-1: Testi për përhapjen vertikale të flakes për një tel ose kabëll të vogël të izoluar — Proçedura për flakën e difuzuar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1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1: Kërkesat e përgjithëshme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60335-1:2002/ A11:2004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60335-1:2002/ A1:2004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60335-1:2002/ A12:2006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8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2 - 2: Kërkesat e veçanta për pastruesit me vakum dhe aspiratorët pastrues me ujë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60335-2-2:2003/ A1:2004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89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2 - 3: Kërkesa të veçanta për grupin e skufjeve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60335-2-3:2002/ A1:2005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5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60335-2-4:2002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2 - 4: Kërkesat e veçanta për ekstraktorët rrotullues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60335-2-4:2002/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2 - 5: Kërkesat e veçanta për pjatalarëset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60335-2-5:2003/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20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2 - 6: Kërkesat e veçanta për pajisjet ndihmëse të gatimit, p</w:t>
            </w:r>
            <w:r w:rsidR="00841AE2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litkat e gatimit të sobës, furrat e pjekjes dhe pajisjet e tjera shtëpiake të ngjashme me to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60335-2-6:2003/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22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2 - 7: Kërkesat e veçanta për makinat larëse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60335-2-7:2003/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1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2 - 8: Kërkesa të veçanta për makinat e rrojës, qethëset e flokëve dhe pajisjet e ngjashme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60335-2-8:2003/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272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2 - 9: Kërkesat e veçanta për thekëset e bukës, pjekëset dhe pajisjeve të tjera të gatimit të ngjashme me to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60335-2-9:2003/ A1:2004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2 - 10: Kërkesat e veçanta për makinat trajtuese të dyshemesë dhe makinave pastruese me lagështirë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9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2 - 11: Kërkesat e veçanta për tharësit rrotullues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60335-2-11:2003/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26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2 - 12: Kërkesat e veçanta për pjatat ngrohëse dhe pajisje të ngjashme me to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0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2 - 13: Kërkesa të veçanta për skuqësit e thellë me yndyrë, për tiganët e skuqjes dhe për pajisjet e ngjashme me to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60335-2-13:2003/ A1:2004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31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60335-2-14:2003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2 - 14: Kërkesat e veçanta për makinat elektrike të gatimit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57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2 - 15: Kërkesat e veçanta për pajisjet e lëngjeve të nxehta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40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60335-2-15:2002/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5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 — Siguria — Pjesa 2 -16: Kërkesat e veçanta për mbajtjen e ushqimeve jo të gatëshme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60335-2-17:2002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2 - 17: Kërkesat e veçanta për batanijet, jastikët dhe pajisjet e tjera ngrohëse të ngjashme me to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9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2 - 21: Kërkesat e veçanta të ngrohësve të ujit në ruajtje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60335-2-21:2003/ A1:2005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2 - 23: Kërkesa të veçanta për pajisjet për kujdesin e lëkurës ose të flokëve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9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60335-2-24:2003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2 - 24: Kërkesat e veçanta të pajisjeve frigoriferike, pajisjet e përgatitjes së akullores dhe akullit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60335-2-24:2003/ A11:2004</w:t>
            </w: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60335-2-24:2003/ A1:2005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8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2 - 25: Kërkesa të veçanta për furrat me mikrovalë, perfshirë dhe kombinimin e furrave me mikrovalë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60335-2-25:2002/ A1:2005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61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2 - 26: Kërkesa të veçanta për orët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7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60335-2-27:2003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2 - 27: Kërkesa të veçanta për pajisjet e lëkurës së ekspozuar ndaj rrezeve ultraviolet dhe rrezatimit me infra të kuqe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35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2 - 28: Kërkesat e veçanta për makineritë e qepjes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60335-2-29:2004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2 - 29: Kërkesa të veçanta për karikuesit e baterisë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9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2 - 30: Kërkesat e veçanta për ngrohësit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60335-2-30:2003/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7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2 - 31: Kërkesa të veçanta për grupin e skufjeve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2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2 - 32: Kërkesa të veçanta për pajisjet e masazhit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60335-2-34:2002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2 - 34: Kërkesat e pjesëshme për motokompresorët</w:t>
            </w: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60335-2-34:2002/ A11:2004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60335-2-34:2002/ A1:2005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3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2 - 35: Kërkesa të veçanta për ngrohësit e menjëhershëm të ujit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0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60335-2-36:2002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2 - 36: Kërkesa të veçanta për tregëtimin e grupeve të gatimit elektrik, të furrave, të dollapëve dhe të elementëve të dollapëve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60335-2-36:2002/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60335-2-37:2002</w:t>
            </w:r>
          </w:p>
          <w:p w:rsidR="007779A3" w:rsidRPr="001351BF" w:rsidRDefault="007779A3" w:rsidP="001351BF">
            <w:pPr>
              <w:adjustRightInd w:val="0"/>
              <w:ind w:left="-108" w:firstLine="10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ind w:left="-4" w:firstLine="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2 - 37: Kërkesa të veçanta për tregëtimin e skuqësve të thellë elektrike me yndyrë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7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2 - 38: Kërkesa të veçanta për tregëtimin e zgarave elektrike dhe zgarave të pjekjes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51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2 - 39: Kërkesat e veçanta për tregëtimin e tiganëve të ndryshëm të gatimit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19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60335-2-39:2003/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1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2 - 40: Kërkesat  e veçanta për pompat elektrike për ngrohje, kondicionerë me ajër dhe heqësit e lagështisë (çlagështuesit)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60335-2-40:2003/ A11:2004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60335-2-40:2003/ A12:2005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60335-2-40:2003/ A1:2006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6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2 - 41: Kërkesa të veçanta për pompat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60335-2-41:2003/ A1:2004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2 - 42: Kërkesa të veçanta për tregëtimin e furrave elektrike me konveksion të detyruar, gatuesve me avull dhe furrave me konveksion me avull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2 - 43: Kërkesat e veçanta për tharëset e rrobave dhe mbajtëset e peshqirëve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5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60335-2-43:2003/ A1:2006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5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60335-2-44:2002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2 - 44: Kërkesat e veçanta për hekurosëset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2 - 45: Kërkesa të veçanta për pajisjet ngrohëse portative dhe për pajisjet e ngjashme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4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60335-2-47:2003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2:47 - Kërkesat e veçanta për tregëtimin e tiganëve elektrik për zierje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2 - 48: Kërkesat e veçanta për tregëtimin e pjekësve dhe thekëseve të bukës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60335-2-49:2003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2 - 49: Kërkesat e veçanta për tregëtimin e rafteve të nxehta elektrike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37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2 - 6: Kërkesat e veçanta për grupet e pajisjeve të gatimit, tavolinat e gatimit, furrat e pjekjes dhe pajisjet e tjera shtëpiake të ngjashme me to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60335-2-51:2003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2 - 51:Kërkesat e veçanta për pompat qarkulluese stacionare për ngrohjen dhe shërbimin e instalimeve të ujit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2 - 52: Kërkesa të veçanta për pajisjet e higjenës së gojës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2 - 53: Kërkesat e veçanta për pajisjet ngrohëse të saunave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9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60335-2-54:2003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2 - 54: Kërkesat e veçanta për pastrimin e sipërfaqeve të pajisjeve që punojnë me lëngjeose avull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60335-2-54:2003/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3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60335-2-55:2003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2 - 55: Kërkesat e veçanta për pajisjet elektrike që përdoren me akuariumet dhe ujërat e lulishteve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29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2 - 56: Kërkesa të veçanta - Projektorët dhe pajisjet e ngjashme me to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39"/>
          <w:jc w:val="center"/>
        </w:trPr>
        <w:tc>
          <w:tcPr>
            <w:tcW w:w="33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60335-2-58:2005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2 - 58: Kërkesa të veçanta për tregtimin e makinave elektrike për larjen e enëve</w:t>
            </w:r>
          </w:p>
        </w:tc>
        <w:tc>
          <w:tcPr>
            <w:tcW w:w="81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4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60335-2-59:2003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2 - 59: Kërkesat e veçanta për vrasësit e insekteve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7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2 - 60: Kërkesa të veçanta për banjat me hidromasazh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60335-2-60:2003/ A1:2005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2 - 61: Kërkesat e veçanta për ruajtjen e ngrohësve termalë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60335-2-61:2003/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2 - 62: Kërkesat e veçanta për tregëtimin e makinave elektrike për shpëlarjen e pjatave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60335-2-65:2003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2 - 65: Kërkesa të veçanta për aparatet për pastrimin me ajër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2 - 66: Kërkesat e veçanta për ngrohësit me ujë të krevatit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67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60335-2-67:2003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2 - 67: Kërkesat e veçanta për makinat trajtuese dhe makinave pastruese të dyshemesë, për përdorim industrial dhe tregtar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60335-2-67:2003/ A1:2006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42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2 - 68: Kërkesat e veçanta për pajisjet shtrudhëse, për përdorim industrial dhe tregtar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5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60335-2-68:2003/ A1:2006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2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60335-2-69:2003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2 - 69: Kërkesat e veçanta për pastruesit me vakum me dhe pa lagështirë, duke përfshirë fuqinë fshirëse, për përdorim industrial dhe tregtar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40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60335-2-70:2002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2 - 70: Kërkesa të veçanta për makinat për mjeljen e qumështit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2 - 71: Kërkesa të veçanta për pajisjet ngrohëse elektrike për mbarështrimin dhe rritjen e kafshëve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2 - 73: Kërkesa të veçanta për ngrohësit e mbërthyer të zhytur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6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60335-2-74:2003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2 - 74: Kërkesat e veçanta për shufrat elektrike portative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60335-2-75:2004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2 - 75: Kërkesa të vecanta për shpërndarjen në treg të paisjeve dhe shitjen e makinerive.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60335-2-75:2004/ A1:2005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6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2 - 78: Kërkesat e veçanta për barbekytë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9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60335-2-79:2004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pajisjeve shtëpiake dhe pajisjet elektrike të ngjashme me to — Pjesa 2-79: Kërkesat e veçanta për pastruesit me presion të lartë dhe me avull, për përdorim industrial dhe tregtarë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77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60335-2-80:2003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2 - 80: Kërkesa të veçanta për ventilatorët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60335-2-80:2003/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2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2 - 81: Kërkesat e veçanta për ngrohëset e këmbëve dhe tapeteve ngrohës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34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2 - 82: Kërkesat e veçanta për makinat e dëfrimit dhe makinat e përdorimit personal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60335-2-83:2002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Pjesa 2 - 83: Kërkesa të veçanta për ulluqet e ngrohura për drenazhim në çati</w:t>
            </w:r>
          </w:p>
        </w:tc>
        <w:tc>
          <w:tcPr>
            <w:tcW w:w="811" w:type="pc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4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60335-2-84:2003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2 - 84: Kërkesat e veçanta për tualetet/banjot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4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60335-2-85:2003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2 - 85: Kërkesat e veçanta për autoklavat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74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2 - 86: Kërkesa të veçanta për pajisjet elektrike për peshkim</w:t>
            </w: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40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60335-2-86:2003/ A1:2005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1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60335-2-87:2002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2 - 87: Kërkesat e veçanta për pajisjen elektrike për anestezi të kafshëve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68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60335-2-88:2002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2 - 88: Kërkesa të veçanta për lagështuesit që do të përdoren me sisteme ngrohje, ventilimi ose ajër - kondicionimi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9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60335-2-89:2002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2 - 89: Kërkesat e veçanta për tregëtimin e pajisjeve frigoriferike me një njësi kondensimi ose kompresor të përfshirë ose jo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40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60335-2-89:2002/ A11:2004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40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60335-2-89:2002/ A1:2005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60335-2-90:2002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2 - 90: Kërkesat e veçanta për tregëtimin e furrave me mikrovalë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47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60335-2-90:2002/ A1:2003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268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60335-2-96:2002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2 - 96: Kërkesat e veçanta për elementet  fleksibel të ngrohësave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60335-2-96:2002/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2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60335-2-97:2000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pajisjeve shtëpiake dhe të pajisjeve të tjera të ngjashme me to — Pjesa 2 - 97: Kërkesa të veçanta për grilat me rul, strehët, qepenat dhe pajisjet e ngjashme me to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5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2 - 98: Kërkesa të veçanta për lagështuesit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60335-2-98:2003/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97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60335-2-99:2003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2 - 99: Kërkesat e veçanta për tregëtimin e skufjeve elektrike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60335-2-101:2002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2 - 101: Kërkesat e veçanta për avulluesit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60335-2-105:2005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shtëpiake dhe pajisjet elektrike të ngjashme me to —Siguria —  Pjesa 2-105:Kërkesat e veçanta për kabinën e dushit shumëfunksionale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60360:1998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Metoda standard e matjes së temperaturës të nxehjes së kapsulës së llambës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61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60399:2004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Diagramat standard për filetimin e filetave me seksion rrethor për llambëmbajtjet E14 dhe E27 me unazë mbajtëse abazhuri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5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60400:2000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Portollambat për llambat tubore fluorishente dhe mbajtëse lëshuesish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60400:2000/ A1:2002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60400:2000/ A2:2004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8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60432-1:2000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inkandeshente — Specifikimet e sigurisë —   Pjesa 1: Llambat me filament tungsteni për qëllime të përgjithshme ndriçimi shtëpiake dhe të ngjashme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60432-1:2000/A1:2005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7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60432-2:2000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inkandeshente —Specifikimet e sigurisë — Pjesa 2: Llambat halogjene prej tungsteni për qëllime të përgjithshme ndriçimi shtëpiake dhe të ngjashme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60432-2:2000/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4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60432-3:2003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inkandeshente —Specifikimet e sigurisë — Pjesa 3: Llambat halogjene prej tungsteni (jo për automjete)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60432-3:2003/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60439-1:1999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Tërësitë e pajisjeve shpërndarëse të tensionit të ulët — Pjesa 1: Tërësitë e provuar në tip dhe pjesërisht të provuar në tip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60439-1:1999/ A1:2004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5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60439-2:2000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Tërësitë e pajisjeve shpërndarëse të tensionit të ulët —  Pjesa 2: Kërkesa të veçanta për sistemet me linjë lidhëse shpërndarëse elektrike shinore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60439-2:2000/ A1:2005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510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60439-3:1991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Tërësitë e pajisjeve shpërndarëse të tensionit të ulët — Pjesa 3: Kërkesa të veçanta për tërësitë e pajisjeve shpërndarëse të tensionit të ulët të destinuara për t'u instaluar në vende ku persona të pastërvitur kanë akses në përdorimin e tyre — Panelet shpërndarës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60439-3:1991/ A1:1994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60439-3:1991/ A2:2001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2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60439-4:2004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Tërësitë e pajisjeve shpërndarëse të tensionit të ulët — Pjesa 4: Kërkesa të veçanta për tërësitë për qëndrat e ndërtimit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22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60439-5:1996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Ttërësitë e pajisjeve shpërndarëse të tensionit të ulët — Pjesa 5: Kërkesa të veçanta për tërësitë që destinohen të instalohen jashtë në vendet publike — Kabinat e kabllit shpërndarës për shpërndarjen e fuqisë në rrjete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60439-5:1996/ A1:1998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48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60446:1999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Parimet bazë dhe të sigurisë për sipërfaqen njeri — makinë, markimi dhe identifikimi — Identifikimi i përcjellësave nga ngjyrat ose numërorët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97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60477:1997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Rezistencat laboratorike të rrymës së vazhduar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60477:1997/ A1:1997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3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EN 60477-2:1997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Rezistencat për laborator — Pjesa 2: Rezistencat e rrymës alternative për laborator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60477-2:1997/ A1:1997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55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60491:1995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Kërkesa sigurie për aparatet elektronikë me flesh për qëllime fotografike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ne instalimet e ngrohjes me energji elektrike — Pjesa 1: Kërkesa te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8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60519-2:1993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ne instalimet e ngrohjes me energji elektrike — Pjesa 2: Kërkesa të veçanta për pajisjet e ngrohjes me rezistencë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0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60519-3:1995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3: Kërkesa të veçanta për instalimet e ngrohjes me induksion dhe konduksion dhe për instalimet shkrirrëse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1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60519-3:2005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3: Kërkesa të veçanta për instalimet e ngrohjes me induksion dhe konduksion dhe për instalimet shkrirrëse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80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4: Kërkesa të veçanta për instalimet e furrave me hark elektrik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345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60519-4:1997/ A1:2000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63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S SH EN 60519-6:2002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 Pjesa 6: Specifikime për sigurinë  e pajisjeve ngrohëse industriale me mikrovalë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5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60519-8:2005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 Pjesa 8: Kërkesa të veçanta për furrat e rishkrirjes së elektroskorjeve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1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60519-9:1995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9: Kërkesa të veçanta për instalimet ngrohëse dielektrike me frekuencë të lartë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9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60519-9:2005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9: Kërkesa të veçanta për instalimet ngrohëse dielektrike me frekuencë të lartë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60519-10:2005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10: Kërkesa të veçanta për sistemet ngrohëse me rezistencë elektrike të rregjistrueshme për përdorim industrial dhe tregtarë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60519-11:1997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11: Kërkesa të veçanta për instalimet për përzjerrjen, transportimin ose derdhjen elektromagnetike të metaleve të lëngëzuara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9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60519-21:1998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në instalimet e ngrohjes me energji elektrike — Pjesa 21: Kërkesa të veçanta për pajisjet e ngrohjes me rezistencë — Pajisjet prej qelqi për ngrohje dhe për shkrirrje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60523:1993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Potenciometrat e rrymës direkte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60523:1993/ A2:1997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4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60524:1993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Ndarësit e tensionit të rezistencës së rrymës së vazhduar në raporte të pandryshueshme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60524:1993/ A2:1997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60529:1991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 për shkallët e mbrojtjes që sigurohen nga mbylljet (kodi IP)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60529:1991/A1:2000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619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60564:1993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Urat e rrymës së vazhduar për rezistencën matëse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60564:1993/A2:1997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6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60570:1996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furnizimit elektrik për agregatet ndriçuese</w:t>
            </w: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60570:1996/A2:2000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60570:1996/A1:1998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570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60570:2003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furnizimit elektrik për agregatet ndriçuese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77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60570-2-1:1994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furnizimit elektrik të pistës për ndriçuesit — Pjesa 2: Sistemet e furnizimit të përzier —Seksioni 1: Klasat I dhe III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1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60570-2-1:1994/ A1:1996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8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1: Kërkesa të përgjithshme dhe provat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S SH EN 60598-2-1:1989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Ndriçuesit — Pjesa 2: Kërkesat e veçanta — Seksioni 1 : Ndriçuesit e fiksuar për përdorime të përgjithshme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64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S SH EN 60598-2-2:1996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Ndriçuesit — Pjesa 2: Kërkesa të veçanta —Seksioni 2: Ndriçuesit e vendosur në fole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S SH EN 60598-2-2:1996/ A1:1997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60598-2-3:1994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Ndriçuesit për ndriçimin e rrugëve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60598-2-3:1994/ A1:1997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60598-2-3:1994/ A2:2001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61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Ndriçuesit për ndriçimin e rrugëve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31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EN 60598-2-4:1997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4: Ndriçuesit portabël për përdorime të përgjithshme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17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EN 60598-2-5:1998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5: Projektorët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0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60598-2-6:1994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6: Ndriçuesit me transformatorë të brendamontuar ose konvertorët për llampat me filament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60598-2-6:1994/ A1:1997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60598-2-7:1989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7: Ndriçuesit protabël për përdorim në kopësht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60598-2-7:1989/ A13:1997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60598-2-7:1989/ A2:1996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60598-2-8:1997</w:t>
            </w:r>
          </w:p>
          <w:p w:rsidR="007779A3" w:rsidRPr="00841AE2" w:rsidRDefault="007779A3" w:rsidP="001351BF">
            <w:pPr>
              <w:adjustRightInd w:val="0"/>
              <w:rPr>
                <w:rFonts w:ascii="Arial" w:hAnsi="Arial" w:cs="Arial"/>
                <w:color w:val="000000"/>
                <w:sz w:val="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Ndriçuesit — Pjesa 2: Kërkesa të veçanta — Seksioni 8: Llampat e dorës 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40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60598-2-8:1997/ A1:2000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58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60598-2-9:1989 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9:Ndriçuesit për aparatet fotografike dhe të xhirimit filmit ( jo professional)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S SH EN 60598-2-9:1989/ A1:1994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72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60598-2-10:2003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10: Ndriçuesit portabël për fëmijë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4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60598-2-11:2005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2-11: Kërkesa të veçanta — Ndriçuesit e akuariumeve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45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60598-2-17:1989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Luminaires — Pjesa 2:Kërkesa të veçanta — Seksioni 17:Ndriçuesit për ndriçimin e skenave, filmave televiziv dhe studiove fotografike( jashtë dhe Brenda)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60598-2-17:1989/ A2:1991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0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60598-2-19:1989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Luminaires — Pjesa 2:Kërkesa të veçanta — Seksioni 19: Ndriçuesit me kondicionim të ajrit (Kërkesat e sigurisë)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60598-2-19:1989/ A2:1998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S SH EN 60598-2-20:1997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Ndriçuesit — Pjesa 2: Kërkesa të veçanta — Seksioni 20: Zinxhirët e ndriçuar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60598-2-20:1997/ A1:1998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60598-2-20:1997/ A2:2004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62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60598-2-22:2005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 Pjesa 2-22: Kërkesa të veçanta — Ndriçuesit për ndriçim emergjent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1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60598-2-22:1998/ A1:2003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8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60598-2-23:1996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 Pjesa 2-22: Kërkesa të veçanta — Sistemet e ndriçimit ektra të tensionit të ulët për llambat me filament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60598-2-23:1996/ A1:2000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5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60598-2-24:1998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2: Kërkesa të veçanta — Seksioni 24: Ndriçuesit me temperaturë sipërfaqësore të kufizuar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07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60598-2-25:1994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Ndriçuesit — Pjesa 2- 25: Kërkesa të veçanta — Ndriçuesit për përdorim në zonat klinike të spitaleve dhe godinave të kujdesit shëndetësor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60598-2-25:1994/ A1:2004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56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60618:1997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Ndarësit induktive të tensionit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60618:1997 /A2:1997   (IEC 60618:1978/A2:1997)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66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60645-1:2001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Elektroakustika — Pajisjet audiologjike — Pjesa 1: Audiometrat me ton të pastër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0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60645-3:1995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Audiometrat — Pjesa 3: Sinjalet me kohëzgjatje të shkurtër të provave të dëgjimit për qëllime të audiometrisë dhe të oto - neurologjisë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60645-4:1995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Audiometrat — Pjesa 4: Pajisjet për audiometrinë e zgjeruar me frekuencë të lartë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525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Llampat me avuj natriumi me presion të lartë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60662:1993/A4:1994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60662:1993/A5:1994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60662:1993/A6:1994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60662:1993/A7:1995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60662:1993/A9:1997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60662:1993/A10:1997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77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60664-1:2003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Vetitë e izolimit për pajisjet brenda sistemeve me tension të ulët — Pjesa 1: Parimet, kërkesat dhe provat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5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60664-3:2003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Vetitë e izolimit për pajisjet brenda sistemeve me tension të ulët — Pjesa 3: Përdorimi i veshjes, hermetizimit ose formimit për mbrojtjen kundra ndotjes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4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60664-4:2006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Vetitë e izolimit për pajisjet brenda sistemeve me tension të ulët — Pjesa 4: Elementi e gradientit të tensionit me frekuencë të lartë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9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60664-5:2003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Vetitë e izolimit për pajisjet brenda sistemeve me tension të ulët — Pjesa 5: Metoda e gjithanëshme për largësitë e izolimit të hapësirave dhe linjat e humbjes të barabarta ose më të vogla se 2 mm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04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60669-1:1999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instalimet e palëvizshme elektrike shtëpiake dhe të ngashme me to —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60669-1:1999/ A1:2002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60669-2-1:2000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instalimet e palëvizshme elektrike shtëpiake dhe të ngashme me to — Pjesa 2 - 1: Kërkesa të veçanta — Çelësat elektronikë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60669-2-1:2000/ A2:2001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9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instalimet e palëvizshme elektrike shtëpiake dhe të ngashme me to — Pjesa 2 - 1: Kërkesa të veçanta — Çelësat elektronikë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02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instalimet e palëvizshme elektrike shtëpiake dhe të ngashme me to — Pjesa 2: Kërkesa të veçanta — Seksioni 2: Çelësat e komandimit në largësi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60669-2-2:1997/ A1:1997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4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60669-2-3:2006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instalimet e palëvizshme elektrike shtëpiake dhe të ngashme me to — Pjesa 2 - 3: Kërkesa të veçanta — Çelësat me vonesë kohe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60669-2-4:2005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instalimet e palëvizshme elektrike shtëpiake dhe të ngashme me to — Pjesa 2-4: Kërkesa të veçanta — Çelësat izolues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1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EN 60670-1:2005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Vendet dhe veshjet për aksesorët elektrikë për instalimet e palëvizshme elektrike shtëpiake dhe të ngashme me to — Pjesa 1: Kërkesa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33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Lidhjet termike - Kërkesat dhe Udhëzuesi i zbatimit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2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60695-1-1:2000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1 - 1: Udhëzues për vlerësimin e rrezikut nga zjarri të produkteve elektroteknike —Udhëzime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3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60695-2-10:2001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2 - 10: Metodat e provës me tel inkandeshent/të nxehur — Aparaturat me tel inkandeshent dhe proçedurat e provave të zakonshme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60695-2-11:2001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2 - 11: Metodat e provës me tel inkandeshent/të nxehur — Metoda e provës së djegshmërisë me tel inkandeshent për produktet e fundit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2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60695-2-12:2001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2 -12: Metodat e provës me tel inkandeshent/të nxehur — Metoda e provës së djegshmërisë me tel inkandeshent për materialet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42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60695-2-13:2001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2 -13: Metodat e provës me tel inkandeshent/të nxehur — Metoda e provës së ndezshmërisë me tel inkandeshent për materialet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90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EN 60695-10-2:2003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Provat në lidhje me rrezikun nga zjarri — Pjesa 10 - 2: Nxehtësia jo normale —  Prova e presionit me top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25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60695-10-3:2002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10 - 3: Nxehtësia jo normale — Prova e deformimit duke ulur sforcimin e formës së derdhjes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60695-11-2:2003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11 - 2: Flakët e provës — Flaka e parapërzier nominale 1 kW — Aparatet, rregullimi I provave konfirmuese dhe udhëzues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14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60695-11-5:2005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11 - 5: Flakët e proves — Metoda e proves me flake në formë gjilpëre — Aparatet, rregullimi i provave konfirmuese dhe udhëzues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51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60695-11-10: 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11 - 10: Flakët e provës — Metodat e provës me flakë vertikale dhe horizontale 50 W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60695-11-10:1999/ A1:2003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32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60695-11-20:1999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Provat në lidhje me rrezikun nga zjarri — Pjesa 11 - 20: Metodat e flakëve të provës — Prova e  flakës 500 W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60695-11-20:1999/ A1:2003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90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60702-1:2002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minerale izoluese dhe pikat fundore me tension të vlerësuar që nuk e kalon 750 V —Pjesa 1: Kabllot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5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60702-2:2002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minerale izoluese dhe pikat fundore me tension të vlerësuar që nuk e kalon 750 V — Pjesa 2: Pikat fundore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36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60715:2001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Përmasat e pajisjes shpërndarëse dhe mekanizmit të drejtimit të tensionit të ulët — Vendosja standarde mbi kundrashinat për mbështetjen mekanike të pajisjeve elektrike në instalimet e tërësisë së pajisjeve shpërndarëse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957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60719:1993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Llogaritja për kufijtë e poshtëm dhe të sipërm për përmasat e jashtme mesatare të kabllove me përcjellës rrethorë prej bakri dhe tensionet e vlerësuar mbi dhe duke përfshirë 450/750 V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60728-11:2005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Rrjete kabllore për sinjalet televizive, sinjalet e zërit dhe shërbimet interaktive — Pjesa 11: Siguria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44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60730-1:1991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1: Kërkesat e përgjithëshme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2006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39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1: Kërkesat e përgjithëshme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2006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Fp</w:t>
            </w: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1: Kërkesat e përgjithëshme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60730-1:2000/ A1:2004</w:t>
            </w: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60730-1:2000/ A13:2004</w:t>
            </w:r>
          </w:p>
        </w:tc>
        <w:tc>
          <w:tcPr>
            <w:tcW w:w="81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60730-1:2000/ A11:2002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60730-1:2000/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A12:2003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60730-1:2000/ A14:2005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32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2 - 1: Kërkesat e veçanta për kontrollet elektrike të pajisjeve elektrike shtëpiake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60730-2-1:1997/ A11:2005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36"/>
          <w:jc w:val="center"/>
        </w:trPr>
        <w:tc>
          <w:tcPr>
            <w:tcW w:w="338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60730-2-2:1991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 Pjesa 2 - 2: Kërkesat e veçanta për mbrojtësit e motorrit nga nxehtësia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60730-2-2:2002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2 - 2: Kërkesat e veçanta për mbrojtësit e motorrit nga nxehtësia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60730-2-2:2002/ A1:2006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60730-2-2:2002/ A11:2005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25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60730-2-3:1992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elektrike automatike për përdorim shtëpiak dhe të ngjashëm me të — Pjes 2 - 3: Kërkesa të veçanta për mbrojtësit termikë për ballastet për llambat tubulare fluorishente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60730-2-3:1992/ A1:1998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60730-2-3:1992/ A2:2001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60730-2-3:1992/ A11:2005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20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60730-2-4:1993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2 - 4: Kërkesa të veçanta për mbrojtësit e motorrit nga nxehtësia për moto - kompresorët e llojit hermetik dhe gjysëm hermetik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60730-2-4:1993/ A1:1998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60730-2-4:1993/ A2:2002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7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60730-2-5:1995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2 - 5: Kërkesat e veçanta për kontrollin  e sistemeve automatike për djegiet elektrike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525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60730-2-5:1995/ A1:1996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525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60730-2-5:1995/ A2:1998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25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- Pjesa 2 - 5: Kërkesat e veçanta për kontrollin  e sistemeve automatike për djegiet elektrike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60730-2-5:2002/ A1:2004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60730-2-5:2002/ A11:2005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2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60730-2-6:1995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- Pjesa 2 - 6: Kërkesat e veçanta për kontrollet elektrike automatike te nivelit te presionit, duke përfshirë kërkesat mekanike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60730-2-6:1995/ A1:1997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60730-2-6:1995/A1:1997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60730-2-7:1991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e komandimit elektrik elektronik për përdorim shtëpiak dhe për përdorime të ngjashme — Pjesa 2 - 7: Kërkesa të veçanta për kronometruesit dhe për çelsat kohorë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60730-2-7:1991/ A1:1997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60730-2-7:1991/ A11:1994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60730-2-7:1991/ A12:1993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60730-2-7:1991/ A13:2003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60730-2-7:1991/ A14:2003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34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60730-2-8:1995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2 - 8: Kërkesat e veçanta për valvulat elektrike që punojnë me ujë, duke përfshirë kërkesat mekanike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640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60730-2-8:2002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2 - 8: Kërkesat e veçanta për valvulat elektrike që punojnë me ujë, duke përfshirë kërkesat mekanike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60730-2-8:2002/ A1:2003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2 - 9: Kërkesat e veçanta për kontrollet e nivelit të temperaturës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60730-2-9:1995/ A1:1996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60730-2-9:1995/ A2:1997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60730-2-9:1995/ A11:1997 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60730-2-9:1995/ A12:2001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60730-2-9:1995/ A13:2004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939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2 - 9: Kërkesat e veçanta për kontrollet e nivelit të temperaturës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60730-2-9:2002/ A12:2004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jc w:val="center"/>
        </w:trPr>
        <w:tc>
          <w:tcPr>
            <w:tcW w:w="33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60730-2-9:2002/ A2:2005</w:t>
            </w: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60730-2-9:2002/ A1:2003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60730-2-9:2002/ A11:2003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2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60730-2-10:1995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2 - 10: Kërkesat e veçanta për rindezjen e motorrit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60730-2-10:1995/ A1:1996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13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60730-2-10:1995/ A2:2002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67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60730-2-11:1993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- Pjesa 2 - 11: Kërkesat e veçanta për rregullatorët e energjisë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60730-2-11:1993/ A1:1997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60730-2-11:1993/ A2:1998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60730-2-11:1993/ A11:2005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74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60730-2-12:1993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2 - 12: Kërkesat e veçanta për mbylljen elektrike të dyerve operative</w:t>
            </w:r>
          </w:p>
        </w:tc>
        <w:tc>
          <w:tcPr>
            <w:tcW w:w="81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60730-2-12:1993/ A1:1997</w:t>
            </w: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60730-2-12:1993/ A11:2005</w:t>
            </w: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280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60730-2-12:2006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2 - 12: Kërkesat e veçanta për mbylljen elektrike të dyerve operative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268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60730-2-13:1998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2 - 13: Kërkesat e veçanta për kontrollet të lagështirës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60730-2-13:1998/ A1:1998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60730-2-13:1998/ A2:2002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60730-2-13:1998/ A11:2005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4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2 - 14: Kërkesat e veçanta për transmesionet elektrik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60730-2-14:1997/ A1:2001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60730-2-14:1997/ A11:2005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335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60730-2-15:1995</w:t>
            </w:r>
          </w:p>
          <w:p w:rsidR="007779A3" w:rsidRPr="006B2A31" w:rsidRDefault="007779A3" w:rsidP="001351BF">
            <w:pPr>
              <w:adjustRightInd w:val="0"/>
              <w:rPr>
                <w:rFonts w:ascii="Arial" w:hAnsi="Arial" w:cs="Arial"/>
                <w:color w:val="000000"/>
                <w:sz w:val="10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2 - 15: Kërkesat e veçanta për kontrollet automatike elektrike për përcaktimin e nivelit të ujit të spiraleve ose të elektrodave - aplikimet e tipit të sensorit të përdorur në boilerë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60730-2-15:1995/ A1:1998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60730-2-15:1995/ A11:2005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497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60730-2-16:1997</w:t>
            </w:r>
          </w:p>
          <w:p w:rsidR="007779A3" w:rsidRPr="001351BF" w:rsidRDefault="007779A3" w:rsidP="001351BF">
            <w:pPr>
              <w:adjustRightInd w:val="0"/>
              <w:ind w:hanging="23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2 - 16: Kërkesat e veçanta për kontrollet automatike elektrike të nivelit të ujit të llojit të spirales në aplikimet shtëpiake ose në aplikimet e ngjashme me to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60730-2-16:1997/ A1:1998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60730-2-16:1997/ A1:1998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60730-2-16:1997/ A11:2005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70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60730-2-18:1999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2 - 18: Kërkesat e veçanta për kontrollet automatike elektrike të rrjedhjes të ujit dhe të ajrit, duke përfshirë kërkesat mekanike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60730-2-18:1999/ A11:2005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164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60730-2-19:2002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Specifikime për kontrollet elektrike automatike për përdorim shtëpiak dhe të ngjashëm me të — Pjesa 2 - 19: Kërkesat e veçanta për punimin elektrik të valvulave të vajit, duke përfshirë kërkesat mekanike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60730-2-19:2002/ A11:2005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708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60799:1998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elektrike - Kordonët dhe kordonët ndërlidhës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412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60811-1-1:1995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izoluese dhe veshjet me mbulesë mbrojtëse të kabllove elektrike dhe optike —Metodat e zakonshme të provës —  Pjesa 1: Zbatim i përgjithshëm — Matja e trashësisë dhe përmasat në përgjithësi — Provat për përckatimin e vetive mekanike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60811-1-1:1995/ A1:2001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60811-1-2:1995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izolues dhe veshës të kabllove elektrike — Metodat e zakonshme të provave — Pjesa 1 - 2: Zbatim i përgjithshëm —Metodat e vjetërimit termik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60811-1-2:1995/ A2:2000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268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60811-1-3:1995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izolues dhe veshës të kabllove elektrike — Metodat e zakonshme të provave — Pjesa 1 - 3: Zbatim i përgjithshëm —Metodat për përcaktimin e densitetit — Provat e absorbimit të ujit — Prova e tkurrjes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60811-1-3:1995/ A1:2001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047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60811-1-4:1995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izolues dhe veshës të kabllove elektrike — Metodat e zakonshme të provave — Pjesa 1 - 4: Zbatim i përgjithshëm — Provat në temperaturë të ulët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60811-1-4:1995/ A2:2001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453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60811-2-1:1998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veshës dhe izolues të kabllove elektrike — Metodat e zakonshme të provave — Pjesa 2-1: Metodat specifike për komponimet elastomere — Prova e rezistencës ndaj ozonit, prova e ngurtësimit në të nxehtë dhe prova e zhytjes së vajit mineral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60811-2-1:1998/ A1:2001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373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60811-3-1:1995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veshës dhe izolues të kabllove elektrike — Metodat e zakonshme të provave — Pjesa 3-1: Metodat specifike për komponimet prej PVC — Prova e presionit në temperaturë të lartë — Provat e rezistencës ndaj plasaritjeve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60811-3-1:1995/ A1:1996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60811-3-1:1995/ A2:2001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640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60811-3-2:1995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veshës dhe izolues të kabllove elektrike — Metodat e zakonshme të provave —  Pjesa 3-2: Metodat specifike për komponimet prej — Prova e humbjes në masë —  Prova e stabilitetit termik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60811-3-2:1995/A2:2004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2250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60811-4-1:2004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veshës dhe izolues të kabllove elektrike  dhe optic — Metodat e zakonshme të provave — Pjesa 4-1: Metodat specifike për komponimet prej polietileni dhe polipropileni — Rezistenca ndaj plasaritjeve për shkak të ndikimit të mjedisit — Matja e indeksit të rrjedhjes së masës së shkrirë — Matja e përmbajtjes së karbon të zi ose përmbajtjes së mbushjes minerale në Polietilen nga diegja direkte — Matja e përmbajtjes së karbonit të zi nepërmjet analizës termogravimetrike(TGA) — Vlerësimi i shpërndarjes së karbonit të zi në pilietilen duke përdorur mikroskopin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10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60811-4-2:2004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veshës dhe izolues të kabllove elektrike dhe opticë —Metodat e zakonshme të provave — Pjesa 4-2: Metodat specifike për komponimet prej polietileni dhe polipropileni — Rezistenca në tërheqje dhe zgjatimi gjatë këputjes pas kushteve në temperature të lartë — Prova e mbështjellës pas kushteve në temperature të lartë — Prova e mbështjellës pas vjetërimit termik në ajër — Matja e rritjes në masë — Prova e stabilitetit me afat të gjatë — Metoda e provës për degradimin oksidues katalitik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857"/>
          <w:jc w:val="center"/>
        </w:trPr>
        <w:tc>
          <w:tcPr>
            <w:tcW w:w="338" w:type="pct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60811-5-1:1999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Materialet izolues dhe veshës të kabllove elektrike dhe optike —Metodat e zakonshme të provave — Pjesa 5 - 1:  Metodat specifike për komponimet mbushës — Pika e rënies — Ndarja e vajit —Thyeshmëria në temperaturë të ulët — Numri i aciditetit total —Mungesa e komponentëve korrodues — Konstantja dielektrike në 23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C — Rezistenca në rryme të vazhduar 23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C dhe 100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60811-5-1:1999/ A1:2004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885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pajisjeve me rreze lazer —  Pjesa 1: Klasifikimi I pajisjeve, kërkesat dhe udhëzuesi i përdorimit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60825-1:1994/ A1:2002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60825-1:1994/ A2:2001</w:t>
            </w:r>
          </w:p>
        </w:tc>
        <w:tc>
          <w:tcPr>
            <w:tcW w:w="81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85"/>
          <w:jc w:val="center"/>
        </w:trPr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S SH EN 60825-2:2004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Siguria e pajisjeve me rreze lazer 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—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Pjesa 2: Siguria e sistemeve të komunikimit me fibra optike</w:t>
            </w:r>
          </w:p>
        </w:tc>
        <w:tc>
          <w:tcPr>
            <w:tcW w:w="81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Siguria e produkteve me lazër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—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Pjesa 4: Mbrojtëset nga lazëri (EN/IEC 1997)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2006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60825-4:1997/ A1:2002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60825-4:1997/ A2:2003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60825-12:2006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produkteve me lazër —Pjesa 12: Siguria e sistemeve komunikues optike në hapesirë të lirë që përdoren për transmetimin e informacionit (EN/IEC 2004)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60831-1:1996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shunt elektrikë të tipit vetëgjenerues për sistemet e rrymës alternative që kanë një tension që vlerësohet të jetë më i vogël ose i barabartë me 1 kV — Pjesa 1: Të përgjithshme — Performanca, prova dhe vlerat — Kërkesat e sigurisë — Udhëzues për instalimin dhe funksionimin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60831-1:1996/ A1:2003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60831-2:1996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shuntues të fuqisë Kondensatorët shunt elektrikë të tipit vetëgjenerues për sistemet e rrymës alternative që kanë një tension që vlerësohet të jetë më i vogël ose i barabartë me 1 kV — Pjesa 2: Prova e vjetërimit, prova e vetërregullimit dhe prova e shkatërrimit (EN/IEC 1996)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60838-1:2004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Portollampat e përziera — Pjesa 1: Kërkesa të përgjithshme dhe provat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60838-2-1:1996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Portollampat e përziera — Pjesa 2: Kërkesa të veçanta — Seksioni 1: Portollambat S14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60838-2-1:1996/ A1:1998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60838-2-1:1996/ A2:2004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60898:1991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e rrymës për mbrojtjen nga mbirryma për instalimet shtëpiake dhe të ngjashme me to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EN 60898-1:2003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Pajisjet ndihmëse elektrike — Ndërprerësit e tensionit për mbrojtjen nga mbirryma për instalimet shtëpiake dhe të ngjashme me to —  Pjesa 1: Ndërpresit e qarkut për veprimin e rrymës alternative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EN 60898-1:2003/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A1:2004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EN 60898-1:2003/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A11:2005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60898-2:2001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e tensionit për mbrojtjen nga mbirryma për instalimet shtëpiake dhe të ngjashme me to — Pjesa 2: Ndërprerësit e qarkut për veprimin e rrymës alternative dhe rrymës së vazhduar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60931-1:1996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shuntues të fuqisë, jo vetërregullues, të cilët përdoren për sistemet e rrymës alternative që kanë një tension nominal të llogaritur më të vogël dhe të barabartë me 1KV — Pjesa 1: Të përgjithshme — Performanca, testimi dhe vlerësimi — Kërkesat për sigurinë —  Udhëzues për instalim dhe veprim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60931-1:1996/ A1:2003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60931-2:1996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shuntues të fuqisë, jo vetërregullues, të cilët përdoren për sistemet e rrymës alternative që kanë një tension nominal të llogaritur më të vogël dhe të barabartë me 1KV — Pjesa 2: Prova e vjetërimit dhe prova e shkatërrimit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60931-3:1996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shuntues të fuqisë, jo vetërregullues, të cilët përdoren për sistemet e rrymës alternative që kanë një tension nominal të llogaritur më të vogël dhe të barabartë me 1KV — Pjesa 3: Siguresat e brendshme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60934:2001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e qarkut për pajisjet (CBE)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Tërësia e pajisjeve shpërndarëse të tensionit të ulët — Pjesa 1: Rregulla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Tërësia e pajisjeve shpërndarëse të tensionit të ulët — Pjesa 2: Ndërprerësit e qarkut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60947-3:1999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Tërësia e pajisjeve shpërndarëse të tensionit të ulët — Pjesa 3: Çelësat, stakuesit, çelësat stakues dhe njësitë e kombinimit të siguresave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60947-3:1999/A1:2001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60947-3:1999/A2:2005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7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60947-4-1:2001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Tërësia e pajisjeve shpërndarëse të tensionit të ulët — Pjesa 4 - 1:  Kontaktorët dhe motor lëshuesit — Kontraktorët elektromekanikë dhe motor lëshuesit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60947-4-1:2001/ A1:2002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60947-4-1:2001/ A2:2005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4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60947-4-2:2000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Tërësia e pajisjeve shpërndarëse të tensionit të ulët — Pjesa 4 - 2: Kontaktorët dhe motor lëshuesit —  Motor lëdhuesit dhe starterat me gjysmëpërcjellës të motorëve me rrymë alternative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60947-4-2:2000/ A1:2002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60947-4-3:2000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4 - 3: Kontaktorët dhe motor lëshuesit — Motor lëdhuesit dhe starterat me gjysmëpërcjellës të motorëve me rrymë alternative për ngarkime pa motor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shpërndarëse e tensionit të ulët dhe mekanizmi i drejtimit— Pjesa 5 - 1: Pajisjet kontrollit të qarkut dhe elementët ndërprerës — Pajisjet elektromekanike të kontrollit të qarkut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60947-5-2:1998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shpërndarëse e tensionit të ulët dhe mekanizmi i drejtimit —Pjesa 5 - 2: Pajisjet e kontrollit të qarkut dhe elementët ndërprerës — Detektorët me përafërsi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60947-5-2:1998/ A1:1999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60947-5-2:1998/ A2:2004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60947-5-3:1999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5 - 3: Pajisjet e qarkut të kontrollit dhe elementët ndërprerës — Kërkesat për pajisjet e detektimit në afërsi  me sjellje të përcaktuar nga kushtet e gabimit (PDF)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60947-5-3:1999/ A1:2005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60947-5-4:2003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5 - 4: Pajisjet e qarkut të kontrollit dhe elementët ndërprerës — Metoda e vlerësimit të performancës së kontakteve me energji të ulët — Prova të veçanta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4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60947-5-5:1997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5 - 5: Pajisjet e qarkut të kontrollit dhe elementët ndërprerës — Pajisjet ndaluese emergjente elektrike me funksionim të kapjes mekanike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60947-5-5:1997/ A1:2005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60947-5-7:2003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5 - 7: Pajisjet e qarkut të kontrollit dhe elementët ndërprerës — Kërkesa për pajisjet në afërsi me dalje analoge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60947-6-1:1991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6 - 1: Pajisjet me funksion të shumëfishtë — Pajisjet lidhëse të transferimit automatik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60947-6-1:1991/ A2:1997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60947-6-1:1991/ A1:1994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60947-6-1:2005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Pajisjet shpërndarëse të tensionit të ulët —Pjesa 6 - 1: Pajisjet me funksion të shumëfishtë — Pajisjet lidhëse të transferimit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60947-6-2:2003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shpërndarëse e tensionit të ulët dhe mekanizmi i drejtimit —Pjesa 6 - 2: Pajisjet me funksion të shumëfishtë — Pajisjet (ose aparatet) ndërprerëse të kontrollit dhe mbrojtjes (CPS)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60947-7-1:2002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7 - 1: Pajisjet ndihmëse — Blloqet fundorë për përcjellësit prej bakri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60947-7-2:2002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7 - 2: Pajisjet ndihmëse — Blloqet përcjellës fundorë mbrojtës për përcjellësit prej bakri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60947-7-3:2002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 Pjesa 7 - 3: Pajisjet ndihmëse — Kërkesa të sigurisë për blloqet e kontakteve të siguresave të shkrishme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60947-8:2003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shpërndarëse të tensionit të ulët —Pjesa 8: Njësitë e kontrollit të brenda montuara të mbrojtjes termike (PTC) për makineritë rrotulluese elektrike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60950-1:2001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teknologjinë e informacionit — Siguria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60950-1:2001/ A11:2004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S SH EN 60950-21:2003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Pajisjet për teknologjinë e informacionit — Siguria — Pjesa 21: Telefurnizimi me energji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60968:1990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e vetëbalastruara për shërbime të përgjithshme ndriçimi — Kërkesat e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60968:1990/A1:1993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60968:1990/ A2:1999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 Pjesa 1: Burimet e energjisë për saldimin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60974-1:1998/A1:2000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60974-1:1998/A2:2003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 Pjesa 1: Burimet e energjisë për saldimin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—Pjesa 2: Sistemet e ftohjes me lëngje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60974-3:2003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 Pjesa 3: Pajisjet për ndezjen dhe stabilizimin e harkut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60974-5:2002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 Pjesa 5: Ushqyesit me tela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60974-6:2003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—Pjesa 6: Manual i kufizuar për burimet e fuqisë për saldimin me hark me dore të metaleve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60974-7:2000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 Pjesa 7: Kanellat e saldimit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60974-7:2005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- Pjesa 7: Kanellat e saldimit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60974-8:2004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- Pjesa 8: Konsolat e gazit për sistemet e saldimit dhe prerjes me plazëm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—Pjesa 11: Mbajtëset e elektrodave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—Pjesa 12: Pajisjet çiftëzuese për kavot e saldimit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60974-12:2005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për saldimin me hark — Pjesa 12: Pajisjet çiftëzuese për kavot e saldimit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60998-1:2004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për qarqet e tensionit të ulët për përdorime shtëpiake dhe të ngjashme me to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60998-2-1:2004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për qarqet e tensionit të ulët për qëllime shtëpiake dhe të ngjashme me të — Pjesa 2 - 1: Kërkesa të veçanta për pajisjet lidhëse si entitete më vete me njësi mbërthyese të tipit vidhë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60998-2-2:2004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për qarqet e tensionit të ulët për përdorime shtëpiake dhe të ngjashme me to — Pjesa 2 - 2: Kërkesa të veçanta për pajisjet lidhëse si entitete të ndara me njësi mbërthyese të tipit pa vidhë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60998-2-3:2004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për qarqet e tensionit të ulët për përdorime shtëpiake dhe të ngjashme me to — Pjesa 2 - 3: Kërkesa të veçanta për pajisjet lidhëse si entitete të ndara me njësi mbërthyese shpuese të izolimit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60998-2-4:2005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për qarqet e tensionit të ulët për përdorime shtëpiake dhe të ngjashme me to — Pjesa 2 - 4: Kërkesa të veçanta për pajisjet lidhëse të përdredhura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6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60999-1:2000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— Përcjellësit elektrikë prej bakri — Kërkesat e sigurisë për njësitë e mbërthimit të tipit me vidhë dhe tipit pa vidhë — Pjesa 1: Kërkesa të përgjithshme dhe kërkesa të veçanta për njësitë e mbërthimit për përcjellësit nga 0,2 mm&lt;(hoch)&gt; deri 35 mm&lt;(hoch)2 (përfshirë)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60999-2:2003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Pajisjet lidhëse — Përcjellësit elektrikë prej bakri — Kërkesat e sigurisë për njësitë e mbërthimit të tipit me vidhë dhe tipit pa vidhë — Pjesa 2: Kërkesa të veçanta për njësitë e mbërthimit për përcjellësit mbi 35 mm&lt;(hoch)2 deri 300 mm$u2 (përfshirë)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7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elektrike — Ndërprerësit automatikë që veprojnë me rrymë residuale pa mbrojtje integrale të mbirrymës për përdorime shtëpiake ose të ngjashme me to (RCCBs) —Pjesa 1: Rregulla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61008-1:1994/ A17:2000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Fp 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61008-1:1994/ A2:1995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61008-1:1994/ A11:1995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61008-1:1994/ A12:1998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61008-1:1994/ A14:1998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61008-1:1994/ A13:1998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automatikë që veprojnë me rrymë residuale pa mbrojtje integrale të mbirrymës për përdorime shtëpiake ose të ngjashme me to (RCCBs) —Pjesa 1: Rregulla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2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61008-2-1:1994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automatikë që veprojnë me rrymë residuale pa mbrojtje integrale të mbirrymës për përdorime shtëpiake ose të ngjashme me to (RCCBs) —Pjesa 2 - 1: Zbatueshmëria e rregullave të përgjithshme në funksionimin e pavarur të tensionit të linjës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61008-2-1:1994/ A11:1998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1421"/>
          <w:jc w:val="center"/>
        </w:trPr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elektrike — Ndërprerësit automatikë që veprojnë me rrymë residuale me mbrojtje integrale të mbirrymës për përdorime shtëpiake ose të ngjashme me to (RCBOs) —Pjesa 1: Rregulla të përgjithshme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A19:2000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Fp 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A1:1995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A11:1995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A2:1998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A13:1998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A14:1998</w:t>
            </w:r>
          </w:p>
        </w:tc>
        <w:tc>
          <w:tcPr>
            <w:tcW w:w="81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61009-1:1994/ A15:1998</w:t>
            </w: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automatikë që veprojnë me rrymë residuale me mbrojtje integrale të mbirrymës për përdorime shtëpiake ose të ngjashme me to (RCBOs) — Pjesa 1: Rregulla të përgjithshme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65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61009-2-1:1994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Ndërprerësit automatikë që veprojnë me rrymë residuale me mbrojtje integrale të mbirrymës për përdorime shtëpiake ose të ngjashme me to (RCBOs) —Pjesa 2 - 1: Zbatueshmëria e rregullave të përgjithshme në funksionimin e pavarur të tensionit të linjës</w:t>
            </w:r>
          </w:p>
        </w:tc>
        <w:tc>
          <w:tcPr>
            <w:tcW w:w="81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61009-2-1:1994/ A11:1998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827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1: Kërkesa të përgjithshme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61010-2-010:2003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  elektrike për matje , kontroll dhe për përdorime laboratorike — Pjesa 2 - 010 : Kërkesa të veçanta për pajisje laboratori për nxehjen e materialeve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61010-2-020:1994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2 - 020: Kërkesat e veçanta për centrifugat laboratorike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61010-2-020:1994/ A1:1996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61010-2-032:2002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  elektrike për matje , kontroll dhe për përdorime laboratorike —Pjesa 2 - 032 : Kërkesa të veçanta për sensorë të rrymës që mbahen në dore dhe që manipulohen me dorë për prova dhe matje elektrike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61010-2-040:2005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  elektrike për matje , kontroll dhe për përdorime laboratorike — Pjesa 2-040: Kërkesat e veçanta për Pajisjet dizinfektuese dhe larëse që përdoren për trajtimin e materialeve mjekësore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61010-2-041:1996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2 - 041: Kërkesat e veçanta për avullin e përdorur në autokllava për trajtimin e materialeve mjekësore dhe për proceset laboratorike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61010-2-042:1997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2 - 042: Kërkesat e veçanta për gazin toksik të përdorur për autokllavat dhe sterilizatorët për trajtimin e materialeve mjakësore dhe për proceset laboratorike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smartTag w:uri="urn:schemas-microsoft-com:office:smarttags" w:element="place">
              <w:r w:rsidRPr="001351BF">
                <w:rPr>
                  <w:rFonts w:ascii="Arial" w:hAnsi="Arial" w:cs="Arial"/>
                  <w:color w:val="000000"/>
                  <w:sz w:val="18"/>
                  <w:szCs w:val="18"/>
                </w:rPr>
                <w:t>S SHEN</w:t>
              </w:r>
            </w:smartTag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61010-2-043:1997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2 - 043: Kërkesat e veçanta për sterilizatorët me nxehje të thatë që përdorin ose ajër të nxehtë ose gaz inert të nxehtë për trajtimin e materialeve mjekësore dhe për proceset laboratorike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4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61010-2-045:2005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2 - 045: Kërkesat e veçanta për pajisjet dizinfektuese larëse që përdoren në mjekësi, farmaceutik, veterinari dhe sektorët laboratorikë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065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61010-2-051:2003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  elektrike për matje , kontroll dhe për përdorime laboratorike —Pjesa 2 - 051 : Kërkesa të veçanta për pajisje laboratori për përzjerje dhe miksim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164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61010-2-061:2003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Kërkesat e sigurisë për pajisje  elektrike për matje , kontroll dhe për përdorime laboratorike —Pjesa 2 - 061 : Kërkesa të veçanta për spektrometër atomik laboratori   me atomizim dhe jonizim termal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1209"/>
          <w:jc w:val="center"/>
        </w:trPr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61010-2-081:2002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  elektrike për matje , kontroll dhe për përdorime laboratorike —Pjesa 2 - 081 : Kërkesa të veçanta për pajisje automatike dhe gjysëm automatike laboratorike për analiza dhe qëllime të tjera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61010-2-081:2002/ A1:2003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rPr>
          <w:trHeight w:val="460"/>
          <w:jc w:val="center"/>
        </w:trPr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61010-031:2002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e sigurisë për pajisjet elektrike për matje, kontroll dhe përdorim në laborator — Pjesa 031: Kërkesat e sigurisë për detalet/elementët e sondës që mbahet në dorë për matje elektrike dhe për provën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520"/>
          <w:jc w:val="center"/>
        </w:trPr>
        <w:tc>
          <w:tcPr>
            <w:tcW w:w="338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61028:1993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Instrumentet matëse elektrike — Regjistruesit X - Y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rPr>
          <w:trHeight w:val="432"/>
          <w:jc w:val="center"/>
        </w:trPr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61028:1993/ A2:1997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61034-1:2005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Matja e  densitetit të tymit gjatë djegjes së kabllit në kushte të përcaktuara — Pjesa 1: Aparaturat e provës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61034-2:2005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Matja e  densitetit të tymit gjatë djegjes së kabllit në kushte të përcaktuara — Pjesa 2:Proçedura dhe kërkesat e provës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61048:1993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për llambat —Kondensatorët që përdoren në qarqet e llambave fluoreshente tubolare dhe të llojeve të tjera të këtij tipi — Kërkesa të përgjithëshme dhe të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61048:1993/A1:1996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Fp 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61048:1993/A2:1999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6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61050:1992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Transformatorët që përdoren për llambat me shkarkim tubular, që kanë një tension pa ngarkesë ne dalje, që kalon 1kV, (të quajtura në përgjithësi neon- transformatorë) —Kërkesa të përgjithëshme dhe të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61050:1992/A1:1995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61058-1:1992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pajisjet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61058-1:1992/ A1:1993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pajisjet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61058-2-1:1993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pajisjet — Pjesa 2 - 1: Kërkesa të veçanta për çelësat e kabllove fleksible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61058-2-1:1993/ A1:1996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Fp 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61058-2-1:1993/ A11:2002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61058-2-4:2005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pajisjet — Pjesa 2-4: Kërkesa të veçanta për çelësat e montuar në mënyrë të pavarur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4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61058-2-5:1994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Çelësat për pajisjet — Pjesa 2 - 5: Kërkesa të veçanta për përzgjedhësit  e kalimit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61058-2-5:1994/ A11:2002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61071-1:1996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elektronikë të fuqisë — Pjesa 1: Të përgjithëshme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61071-2:1996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elektronikë të fuqisë —  Pjesa 2: Kërkesat për provën e shkëputjes të siguresave, prova e shkatërrimit, prova e vetërregullimitt dhe prova e qëndrueshmërisë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61095:1993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Specifikim për kontraktorët elektromekanikë për përdorime shtëpiake dhe të ngjashme me to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61095:1993/A1:2000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61131-2:2003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Automatë të programueshëm —Pjesa 2:Kërkesat dhe provat për pajisjet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61138:1997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për tokëzimin e bartshëm dhe pajisjet e lidhjes së shkurtër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61138:1997/A11:2003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61140:2002</w:t>
            </w:r>
          </w:p>
          <w:p w:rsidR="007779A3" w:rsidRPr="001351BF" w:rsidRDefault="007779A3" w:rsidP="001351BF">
            <w:pPr>
              <w:adjustRightInd w:val="0"/>
              <w:ind w:left="-108" w:firstLine="108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ind w:left="-108" w:firstLine="108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Mbrojtja nga goditja elektrike —  Aspekte të përbashkëta për instalimin dhe pajisjet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61143-1:1994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Instrumentat matëse elektrike — Rregjistruesit X-t — Pjesa 1: Përkufizimet dhe kërkesat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6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61143-1:1994/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 A1:1997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61143-2:2005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Instrumentat matëse elektrike — Rregjistruesit X-t — Pjesa 2: Metodat e provës shtesë që rekomandohen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61167:1994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 xml:space="preserve">Llambat e formuara nga bashkimi I një metali me  haloidin 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61167:1994/A1:1995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61167:1994/A2:1997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61167:1994/A3:1998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6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61184:1997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Portollambat tip bojonetë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61184:1997/A2:2004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61184:1997/A1:2001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61187:2007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Pajisje të matjeve elektrike dhe elektronike - Dokumentacioni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61195:1999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Llambat fluorishente me dy xokola - Specifikimet e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61199:1999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fluorishente me një xokol Bayonet Specifikimet e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61204:2005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furnizuese me tension të ulët, në dalje me rrymë të vazhduar — Karakteristikat e performancës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61210:1995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lidhëse — Pikat fundore të sheshta të lidhjes së shpejtë për përcjellësat elektrikë prej bakri — Kërkesat e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61230:1995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Punime nën tension — Pajisje portative për tokëzimin ose lidhjen tokësore dhe të shkurtër 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61230:1995/A11:1999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61236:2006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Mbështetëset, kapset e poleve (Morsetat ngjitëse) dhe aksesorët për punime nën tension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8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61242:1997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elektrike — Bobinat me kobllo për përdorim shtëpiak dhe përdorime të ngjashme me të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EN 61242:1997/A11:2004 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61242:1997/A12:2006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EN 61243-3:1998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Punime nën tension —  Dedektorët e tensionit —  Pjesa 3: Dedektorët e tipit me dy pole për tension të ulët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61270-1:1996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Kondensatorët për furrat me mikrovalë — Pjesa 1: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61293:1994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Markimi i pajisjeve elektrike me vlera që kanë të bëjnë me furnizimin elektrik — Kërkesat e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61307:1996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Instalimet industriale për ngrohje me mikrovalë — Metodat e provës për përcaktimin e fuqisë në dalje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61310-1:1995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makinerisë — Tregimi, markimi dhe vënia në punë  —Pjesa 1: Kërkesat për sinjalet vizuale, zanore dhe me prekje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61310-2:1995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makinerisë — Tregimi, markimi dhe vënia në punë  — Pjesa 2: Kërkesat për markimin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61310-3:1999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makinerisë — Tregimi, marketimi dhe vënia në punë —Pjesa 3: Kërkesat për vëndndodhjen dhe përdorimin e mekanizmave të transmesionit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61316:1999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Bobinat industriale me kabllo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 Pjesa 1: Kërkesa të përgjithshme dhe të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Pajisja e kontrollit të llambës —Pjesa 2 - 1: Kërkesa të veçanta për pajisjet lëshuese (përveç starterave për llambat inkandeshente)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61347-2-1:2001/ A1:2006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1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61347-2-2:2001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—Pjesa 2 - 2: Kërkesa të veçanta për konvertorët reduktues elektronikë të furnizuar me rrymë të vazhduar ose alternative për llambat me filament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61347-2-2:2001/ A1:2006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8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61347-2-3:2001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—Pjesa 2 - 3: Kërkesa të veçanta për ballastet elektronike të furnizuara me rrymë alternative për llambat fluorishente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61347-2-3:2001/ A1:2004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61347-2-3:2001/ A2:2006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61347-2-4:2001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—Pjesa 2 - 4:Kërkesa të veçanta për ballastet elektronike të furnizuara me rrymë të vazhduar për ndriçim të përgjithshëm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61347-2-7:2001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—Pjesa 2 - 7: Kërkesa të veçanta për ballastet elektronike të furnizuara me rrymë të vazhduar për ndriçim emergjence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61347-2-8:2001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 Pjesa 2 - 8: Kërkesa të veçanta për ballastet për llambat fluorishente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61347-2-8:2001/ A1:2006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7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61347-2-9:2001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—Pjesa 2 - 9: Kërkesa të veçanta për ballastet për llambat me shkarkim (përveç llambave fluorishente)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61347-2-9:2001/ A1:2003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61347-2-10:2005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Pajisja e kontrollit të llambës —Pjesa 2 - 10: Kërkesa të veçanta për ndryshorët elektronikë dhe konvertorët për përdorim me frekuencë të lartë të llambave shkarkuese tubolareme lëshim në të ftohtë (tubat me neon)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61347-2-11:2001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e llambave — Pjesa 2 - 11: Kërkesa të veçanta për qarqet e përzier elektronikë që përdoren me ndriçuesit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61347-2-12:2005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e llambave — Pjesa 2-12: Kërkesa të veçanta për ballastet elektronike që furnizohen me rrymë të vazhduar dhe alternative për llambat shkarkuese(përveç llambave fluorishente)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61386-1:2004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tubave përcjellës për menaxhimin e kabllit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61386-21:2004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tubave përcjellës për menaxhimin e kabllit — Pjesa 21: Kërkesa të veçanta — Sistemet e përcjellësave të shtangët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61386-22:2004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tubave përcjellës për menaxhimin e kabllit — Pjesa 22: Kërkesa të veçanta — Sistemet e përcjellësave të epshëm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61386-23:2004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tubave përcjellës për menaxhimin e kabllit — Pjesa 23: Kërkesa të veçanta — Sistemet e përcjellësave fleksibël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 SH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EN 61400-2:1996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Sistemet turbinë me erë gjenerator — Pjesa 2 : Siguria e turbinave të vogla me erë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61534-1:2003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tërheqësit të fuqisë —Pjesa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61537:2001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kanalit të kabllit dhe sistemet shkallëve të kabllit për menaxhimin e kabllit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61549:2003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e përziera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61549:2003/ A1:2005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1kV rrymë alternative dhe 1,5 kV rrymë të vazhduar — Pajisja për mostrën, matjen ose monitorimin e masave mbrojtëse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2: Rezistenca e izolimit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61557-3:1997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—- Pjesa 3: Rezistenca e plotë e qarkut të mbyllur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4: Rezistenca e lidhjes në tokë dhe lidhja ekuipotenciale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61557-5:1997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5: Rezistenca tokë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61557-6:1998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6: Pajisjet e rrymës mbetëse (RCD) në sistemet TT, TN dhe 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61557-7:1997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7: Sekuenca fazë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61557-8:1997</w:t>
            </w:r>
          </w:p>
          <w:p w:rsidR="007779A3" w:rsidRPr="001351BF" w:rsidRDefault="007779A3" w:rsidP="001351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8: Pajisjet monitoruese izoluese për sistemet 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61557-9:2005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9: Pajisja për vendndodhjen e gabimit të izolimit në sistemet 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61557-10:2005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elektrike në sistemet shpërndarës me voltazh të ulët deri në 1 kV rrymë alternative dhe 1,5 kV rrymë të vazhduar — Pajisja për mostrën, matjen ose monitorimin e masave mbrojtëse — Pjesa 10: Pajisjet matëse të kombinuara për provën, matjen ose monitorimin e masave mbrojtëse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3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61558-1:1997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—Pjesa 1: Kërkesat dhe provat e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6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61558-1:1997/A1:1998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6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61558-1:1997/ A11:2003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1: Kërkesat dhe provat e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61558-2-1:1997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2 - 1: Kërkesat e veçanta për transformatorët ndarës të cilët kanë përdorim të përgjithshëm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61558-2-2:1998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—Pjesa 2 - 2: Kërkesat e veçanta për transformatorët e kontrollit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61558-2-3:2000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2 - 3: Kërkesat e veçanta për transformatorët e ndezjes që përdoren për djegësit me gaz dhe me naftë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61558-2-4:1997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2 - 4: Kërkesat e veçanta për transformatorët izolues të cilët kanë përdorim të përgjithshëm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61558-2-5:1998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2 - 5: Kërkesat e veçanta për transformatorët e makinës së rrojes dhe ushqyesit e tyre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61558-2-5:1998/ A11:2004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61558-2-6:1997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—Pjesa 2 - 6: Kërkesat e veçanta për transformatorët e sigurt izolues të cilët kanë përdorim të përgjithshëm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2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61558-2-7:1997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—Pjesa 2 - 7: Kërkesat e veçanta për transformatorët që përdoren për lodra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61558-2-7:1997/ A11:2002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61558-2-8:1998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2 - 8: Kërkesat e veçanta për transformatorët e zileve dhe këmbanave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61558-2-9:2003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2 - 9: Kërkesat e veçanta për transformatorët që përdoren për llambat e dorës të klasës III për llambat me filament volframi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61558-2-12:2001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2 - 12: Kërkesat e veçanta për transformatorët e tensionit konstant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61558-2-13:2000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—Pjesa 2 - 13: Kërkesat e veçanta për autotransformatorët  të cilët kanë përdorim të përgjithshëm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61558-2-15:2001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forcës, blloqeve të furnizimit të ushqimit dhe të ngjashëm me ta — Pjesa 2 - 15: Kërkesa të veçanta për transformatorët izolues për pajisjet e lokaleve mjekësore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61558-2-17:1997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2 - 17: Kërkesat e veçanta për transformatorët e pajisjeve të fuqisë që punojnë me mënyrën e kycje - ckycjes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61558-2-19:2001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—Pjesa 2 - 19: Kërkesat e veçanta për transformatorët e zbutjes së tronditjeve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EN 61558-2-20:2000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2 - 20: Kërkesat e vecanta për bobinat e vogla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61558-2-23:2000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Siguria e transformatorëve të fuqisë, ushqyesve të fuqisë dhe njësive të ngjashme me to — Pjesa 2 - 23: Kërkesat e veçanta për transformatorët që përdoren në vendin e ndërtimit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61643-11:2002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mbrojtëse vala goditëse e tensionit të ulët — Pjesa 11: Pajisjet mbrojtëse ndaj impulsit të lidhura në sistemet e fuqisë të tensionit të ulët — Kërkesat dhe provat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61643-21:2001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mbrojtëse nga vala goditëse e tensionit të ulët —Pjesa 21: Pajisjet mbrojtëse nga vala goditëse e lidhur në rrjetet e sinjalizimit dhe ndërlidhjes në largësi — Kërkesat e performancës dhe metodat e provës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61770:1999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elektrike të lidhura me shkarkimet e ujërave — Shmangia e sifonimit mbrapsh dhe prishja e tubave fleksibël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61770:1999/A1:2004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61800-5-1:2003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Kërkesat për sistemet  e transmetimit të fuqise elektrike me shpejtësi të rregullueshme — Pjesa 5 - 1: Kërkesat për sigurinë — Energjia termike dhe elektrike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61812-1:1996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Reletë me kohë të specifikuar për përdorime industriale — Pjesa 1: Kërkesat dhe provat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61812-1:1996/ A11:1999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61851-1:2001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Sistemi elektrik i ngarkimit konduktiv të automjetit — Pjesa 1: Kërkesat e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61851-21:2002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Sistemi elektrik i ngarkimit konduktiv të automjetit — Pjesa 21: Kërkesat për automjetin elektrik për lidhjen konduktive për furnizimin me rrymë alternative dhe të vazhduar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61851-22:2002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Sistemi elektrik i ngarkimit konduktiv të automjetit — Pjesa 22: Stacioni i ngarkimit të automjetit me rrymë elektrike alternative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 SH EN 61921:2003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Kondensatorët e fuqisë — Blloqet e korrektimit të faktorit të fuqisë me tension të ulët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7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62020:1998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elektrike —Kontrolli i izolimit të rrymës residuale (RCMs) për përdorime shtëpiake dhe të ngjashme me to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62020:1998/A1:2005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62035:2000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Llambat gazshkarkuese (përjajshtuar llambat fluorishente) — Specifikimet e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62035:2000/ A1:2003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8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62040-1-1:2003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fuqisë së pandërprerë (UPS) — Pjesa 1 - 1: Kërkesat e përgjithshme dhe kërkesat për sigurinë e UPS që përdoren në zona të hyrjes së operatorëve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62040-1-2:2003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fuqisë së pandërprerë (UPS) — Pjesa 1 - 2: Kërkesat e përgjithshme dhe kërkesat për sigurinë e UPS që përdoren në lokalitete të hyrjes së kufizuar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2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62094-1:2003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Tregues me dritë për instalimet elektrike të palëvizshme shtëpiake dhe të ngjashme me to — Pjesa 1: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62094-1:2003/ A11:2003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62196-1:2003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Prizat, vrimat e xhuntove, çiftëzuesit e mjeteve lëvizëse dhe hyrjet — Ngarkimi i përcjellësit të mjeteve lëvizëse elektrike —Pjesa 1: Ngarkimi i mjeteve lëvizëse me rrymë alternative deri në 250 A dhe rrymë të vazhduar 400 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62208:2003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Mbylljet moshe të destinuara për tërësitë e pajisjeve shpërndarëse të tensionit të ulët — 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 SH EN 62310-1:2005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e transferimit static (STS) — Pjesa 1:Kërkesa të përgjithshme dhe të sigurisë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21.1 S4:2002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Kabllot e tensionit të vlerësuara deri ose të barabarta me 450/750 V dhe që kanë izolim termoplastik — Pjesa 1: Kërkesa të përgjithshme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6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21.2 S3:1997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të vlerësuara deri ose të barabarta me 450/750 V dhe që kanë izolim termoplastik — Pjesa 2:Metodat e testit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21.2 S3:1997/ A1:2002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21.3 S3:1995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3: Kabllot jo të këllëfuar lidhjet me cabllo të fiksuara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21.3 S3:1995/ 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7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21.4 S2:1990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4: Kabllot të këllëfuar lidhjet me kabllo të fiksuara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21.5 S3:1994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5: Kabllot fleksibël (Kordat)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21.5 S3:1994/A1:1999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21.5 S3:1994/A2:2001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4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21.7 S2:1996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Kabllot e izoluar prej polivinil kloridi të vlerësuara deri ose të barabarta me 450/750 V — Pjesa 7:Kabllot jo të këllëfuara të një bërthame për lidhjet me kabllo të brëndshme për një temperature të përcjellësit prej 90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o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21.7 S2:1996/ 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HD 21.8 S2:1999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  <w:t>Kabllot e izoluar prej polivinil kloridi të vlerësuara deri ose të barabarta me 450/750 V — Pjesa 8: Kabllot jo të të një bërthame për hallkat dekorative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21.9 S2:1995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9: Kabëll jo i këllëfuar të një bërthame për instalim në temperature të ulët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21.9 S2:1995/ A1:1999 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4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21.10 S2:2001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10:Përcjellësat me një drejtim të zgjatshëm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7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21.11 S1:1995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11: Kabllot për ndriçuesit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21.11 S1:1995/A1:2001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3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21.12 S1:1994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12:Kabllot fleksible rezistente ndaj temperatures (kordat)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21.12 S1:1994/ A1:2001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21.13 S1:1995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 prej polivinil kloridi të vlerësuara deri ose të barabarta me 450/750 V — Pjesa 13:Kabllot e këllëfuar prej PVC rezistent ndaj lëngjeve me dy ose më shumë përcjellëse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21.13 S1:1995/A1:2001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21.14 S1:2003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Kabllot e tensionit të vlerësuara deri ose të barabarta me 450/750 V dhe që kanë izolim termoplastik — Pjesa 14: Kabllot fleksibël (kordat), komponimet termoplastike e izoluara dhe të veshura pa halogjen  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 S4:2002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të vlerësuara deri ose të barabarta me 450/750 V dhe që kanë izolim të lidhjeve të tërthorta — Pjesa 1:Kërkesa të përgjithshme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3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22.2 S3:1997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>Kabllot e tensionit të vlerësuara deri ose të barabarta me 450/750 V dhe që kanë izolim të lidhjeve të tërthorta — Pjesa 2:Metodat e testit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22.2 S3:1997/A1:2002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22.3 S4:2004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të vlerësuara deri ose të barabarta me 450/750 V dhe që kanë izolim të lidhjeve të tërthorta — Pjesa 3: Kabllot e izoluar me gomë silikon rezistente ndaj temperaturave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22.3 S4:2004/A1:2006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22.4 S4:2004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të vlerësuara deri ose të barabarta me 450/750 V dhe që kanë izolim të lidhjeve të tërthorta — Pjesa 4: Kordat dhe kabllot fleksibël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22.6 S2:1995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të vlerësuara deri ose të barabarta me 450/750 V dhe që kanë izolim të lidhjeve të tërthorta — Pjesa 6:Kabllot p</w:t>
            </w:r>
            <w:r w:rsidR="00E772D0">
              <w:rPr>
                <w:rFonts w:ascii="Arial" w:hAnsi="Arial" w:cs="Arial"/>
                <w:color w:val="000000"/>
                <w:sz w:val="18"/>
                <w:szCs w:val="18"/>
              </w:rPr>
              <w:t>ë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r saldimin me hark elektrik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22.6 S2:1995/A1:1999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22.6 S2:1995/ A2:2004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22.7 S2:1995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Kabllot e tensionit të vlerësuara deri ose të barabarta me 450/750 V dhe që kanë izolim të lidhjeve të tërthorta — Pjesa 7: Kabllot me rezistencë në ngrohje të lidhjeve me kabllo të brëndshme për temperaturë të përcjellsit 110 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o</w:t>
            </w: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22.7 S2:1995/A1:1999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22.7 S2:1995/A2:2004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22.8 S2:1994</w:t>
            </w:r>
          </w:p>
          <w:p w:rsidR="007779A3" w:rsidRPr="006B2A31" w:rsidRDefault="007779A3" w:rsidP="001351BF">
            <w:pPr>
              <w:adjustRightInd w:val="0"/>
              <w:rPr>
                <w:rFonts w:ascii="Arial" w:hAnsi="Arial" w:cs="Arial"/>
                <w:color w:val="000000"/>
                <w:sz w:val="10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të vlerësuara deri ose të barabarta me 450/750 V dhe që kanë izolim të lidhjeve të tërthorta — Pjesa 8: Kabëll i veshur me gomë sintetike ekuivalente ose polikloroprene për hallkat dekorative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22.8 S2:1994/A1:1999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22.8 S2:1994/A2:2004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22.9 S2:1995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9: Kabllot jo të këllëfuara me një bërthamë për lidhjet me kabëll të fiksuara që kanë emetim të ulët të tymit dh gazeve korrozive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22.9 S2:1995/A1:1999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2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22.10 S1:1994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10: Kabëll fleksibël i këllëfuar me poliuretan dhe i izoluar me EPR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22.10 S1:1994/A1:1999 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22.11 S1:1995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11:Kordonët EVA dhe kabllot fleksibël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22.11 S1:1995/ 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1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22.12 S1:1996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12: Kordonët EPR rezistente ndaj nxehtësisë dhe kabllot fleksibël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22.12 S1:1996/A1:1999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4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22.13 S1:1996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13: Kabllot fleksibël me një dhe shumë bërthama, të veshura dhe të izoluar me polimere për lidhjet e tërthorta dhe që kanë emetim të ulët të tymit dhe të gazeve korrozive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22.13 S1:1996/A1:2000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22.14 S2:2002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tensionit  të vlerësuara deri ose të barabarta me 450/750 dhe që kanë izolim të linjave të tërthorta — Pjesa 14: Kordonët për aplikimet që kërkojnë lakueshmëri të lartë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1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22.15 S1:1999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15: Kabllot me shumë bërthama të izoluara dhe të veshura me gomë silikoni rezistent ndaj temperaturave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22.16 S1:2000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izoluara prej gome të vlerësuara deri ose të barabarta me 450/750 — Pjesa 16: Kabllot e veshur me elastomer sintetik ekuivalent ose polikloroprene rezistent ndaj ujit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27 S1:1978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Ngjyrat e bërthamave të kablove dhe kordonëve fleksibël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308 S2:2001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Identifikimi I bërthamave në kabllot dhe kordonët fleksibël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3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359 S2:1990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ashensorëve të sheshta të këllëfuara prej polivinilkloridi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361 S3:1999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Sistemet për projektimin e kabllove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368 S1:1978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Instrumentet matëse elektrike që regjistrojnë direct veprimin dhe pajisjet ndihmëse të tyre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516 S2:1997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Udhëzues për përdorimin e kabllove të harmonizuar të tensionit të ulët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7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516 S2:1997/ A1:2003</w:t>
            </w:r>
          </w:p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2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549 S1:1989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Sistemet për konferenca — Kërkesat elektrike dhe të zërit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9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 xml:space="preserve">HD 597 S1:1992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  <w:lang w:val="de-DE"/>
              </w:rPr>
              <w:t>Kondesatorët e çiftëzuar dhe ndarësit e kondensatorëve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3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603 S1:1994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Kabllot e shpërndarjes së tensionit të vlerësuar 0,6/1 kV 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603 S1:1994 / A1:1997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603 S1:1994 / A2:2003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2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604 S1:1994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fuqisë 0,6/1 kV dhe 1,9/3,3 kV me performance speciale ndaj zjarrit për përdorim në stacionet elektrike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604 S1:1994/ A1:1997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604 S1:1994/ A2:2002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604 S1:1994/ A3:2005  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1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605 S1:1994 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Kabllot elektrik — Metodat shtesë  të testimit 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605 S1:1994/ A1:1996  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 xml:space="preserve">HD 605 S1:1994/ A2:2001  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605 S1:1994/ A3:2002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605 S1:1994/ A4:2004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626 S1:1996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e shpërndarjes mbitokësor të tensionit të vlerësuar Uo/U(Um): 0,6/1 (1,2) kV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626 S1:1996/A1:1997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626 S1:1996/ A2:2002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627 S1:1996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Kabllot shumëberthamëshe dhe shumëpalëshe për instalimin nëntokësor dhe mbitokësor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627 S1:1996/A1:2000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627 S1:1996/A2:2005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4"/>
          <w:jc w:val="center"/>
        </w:trPr>
        <w:tc>
          <w:tcPr>
            <w:tcW w:w="338" w:type="pct"/>
            <w:vMerge w:val="restar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639 S1:2002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Pajisjet ndihmëse elektrike — Aparatet portative residuale pa mbrojtje integrale të mbirrrymës për pajisjet shtëpiake dhe të ngjashme me to</w:t>
            </w:r>
          </w:p>
        </w:tc>
        <w:tc>
          <w:tcPr>
            <w:tcW w:w="811" w:type="pct"/>
            <w:vMerge w:val="restar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  <w:vMerge w:val="restar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338" w:type="pct"/>
            <w:vMerge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  <w:vAlign w:val="center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639 S1:2002/A1:2003</w:t>
            </w:r>
          </w:p>
        </w:tc>
        <w:tc>
          <w:tcPr>
            <w:tcW w:w="811" w:type="pct"/>
            <w:vMerge/>
          </w:tcPr>
          <w:p w:rsidR="007779A3" w:rsidRPr="001351BF" w:rsidRDefault="007779A3" w:rsidP="001351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pct"/>
            <w:vMerge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60269-2-1:2005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 Pjesa 2-1: Kërkesat shtesë për siguresat për përdorim nga persona të autorizuar(siguresat kryesisht për përdorim industrial) — Seksioni I deri VI: Shëmbujt  e tipeve të siguresave të standardizuara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  <w:tr w:rsidR="007779A3" w:rsidRPr="0013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0"/>
          <w:jc w:val="center"/>
        </w:trPr>
        <w:tc>
          <w:tcPr>
            <w:tcW w:w="338" w:type="pct"/>
            <w:shd w:val="clear" w:color="auto" w:fill="auto"/>
          </w:tcPr>
          <w:p w:rsidR="007779A3" w:rsidRPr="001351BF" w:rsidRDefault="007779A3" w:rsidP="001351BF">
            <w:pPr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41" w:type="pct"/>
          </w:tcPr>
          <w:p w:rsidR="007779A3" w:rsidRPr="001351BF" w:rsidRDefault="007779A3" w:rsidP="001351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HD 60269-3-1:2004</w:t>
            </w: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79A3" w:rsidRPr="001351BF" w:rsidRDefault="007779A3" w:rsidP="001351BF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Siguresat e tensionit të ulët — Pjesa 3-1: Kërkesat shtesë për siguresat për përdorim nga persona pa experience(siguresat kryesisht për përdorim shtëpiak dhe përdorime të ngjashme me to) — Seksioni I deri VI: Shëmbujt  e tipeve të siguresave të standardizuara</w:t>
            </w:r>
          </w:p>
        </w:tc>
        <w:tc>
          <w:tcPr>
            <w:tcW w:w="811" w:type="pct"/>
          </w:tcPr>
          <w:p w:rsidR="007779A3" w:rsidRPr="001351BF" w:rsidRDefault="007779A3" w:rsidP="001351BF">
            <w:pPr>
              <w:jc w:val="center"/>
              <w:rPr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810" w:type="pct"/>
          </w:tcPr>
          <w:p w:rsidR="007779A3" w:rsidRPr="001351BF" w:rsidRDefault="007779A3" w:rsidP="001351BF">
            <w:pPr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1BF">
              <w:rPr>
                <w:rFonts w:ascii="Arial" w:hAnsi="Arial" w:cs="Arial"/>
                <w:color w:val="000000"/>
                <w:sz w:val="18"/>
                <w:szCs w:val="18"/>
              </w:rPr>
              <w:t>Fp</w:t>
            </w:r>
          </w:p>
        </w:tc>
      </w:tr>
    </w:tbl>
    <w:p w:rsidR="007779A3" w:rsidRPr="00CC6689" w:rsidRDefault="007779A3" w:rsidP="007779A3">
      <w:pPr>
        <w:adjustRightInd w:val="0"/>
        <w:ind w:hanging="284"/>
        <w:rPr>
          <w:color w:val="000000"/>
        </w:rPr>
      </w:pPr>
    </w:p>
    <w:p w:rsidR="007779A3" w:rsidRPr="00CC6689" w:rsidRDefault="007779A3" w:rsidP="007779A3">
      <w:pPr>
        <w:rPr>
          <w:rFonts w:ascii="Arial" w:hAnsi="Arial" w:cs="Arial"/>
          <w:color w:val="000000"/>
        </w:rPr>
      </w:pPr>
    </w:p>
    <w:p w:rsidR="007779A3" w:rsidRPr="000960D0" w:rsidRDefault="007779A3" w:rsidP="007779A3">
      <w:pPr>
        <w:rPr>
          <w:rFonts w:ascii="Arial" w:hAnsi="Arial" w:cs="Arial"/>
          <w:color w:val="000000"/>
          <w:sz w:val="20"/>
          <w:szCs w:val="20"/>
        </w:rPr>
      </w:pPr>
      <w:r w:rsidRPr="000960D0">
        <w:rPr>
          <w:rFonts w:ascii="Arial" w:hAnsi="Arial" w:cs="Arial"/>
          <w:color w:val="000000"/>
          <w:sz w:val="20"/>
          <w:szCs w:val="20"/>
        </w:rPr>
        <w:t>Shënim:</w:t>
      </w:r>
    </w:p>
    <w:p w:rsidR="007779A3" w:rsidRPr="000960D0" w:rsidRDefault="007779A3" w:rsidP="007779A3">
      <w:pPr>
        <w:rPr>
          <w:rFonts w:ascii="Arial" w:hAnsi="Arial" w:cs="Arial"/>
          <w:color w:val="000000"/>
          <w:sz w:val="20"/>
          <w:szCs w:val="20"/>
        </w:rPr>
      </w:pPr>
    </w:p>
    <w:p w:rsidR="007779A3" w:rsidRPr="000960D0" w:rsidRDefault="007779A3" w:rsidP="007779A3">
      <w:pPr>
        <w:rPr>
          <w:color w:val="000000"/>
          <w:sz w:val="20"/>
          <w:szCs w:val="20"/>
        </w:rPr>
      </w:pPr>
      <w:r w:rsidRPr="000960D0">
        <w:rPr>
          <w:rFonts w:ascii="Arial" w:hAnsi="Arial" w:cs="Arial"/>
          <w:color w:val="000000"/>
          <w:sz w:val="20"/>
          <w:szCs w:val="20"/>
        </w:rPr>
        <w:t>/A1 ose /A2…janë amendamente të standardit</w:t>
      </w:r>
    </w:p>
    <w:p w:rsidR="007779A3" w:rsidRPr="000960D0" w:rsidRDefault="007779A3" w:rsidP="00710F5F">
      <w:pPr>
        <w:pStyle w:val="NeniNr"/>
        <w:rPr>
          <w:sz w:val="20"/>
        </w:rPr>
      </w:pPr>
    </w:p>
    <w:sectPr w:rsidR="007779A3" w:rsidRPr="000960D0" w:rsidSect="00644CD6">
      <w:footerReference w:type="even" r:id="rId7"/>
      <w:footerReference w:type="default" r:id="rId8"/>
      <w:pgSz w:w="11906" w:h="16838" w:code="9"/>
      <w:pgMar w:top="1418" w:right="1418" w:bottom="1418" w:left="1418" w:header="1304" w:footer="1134" w:gutter="0"/>
      <w:pgNumType w:start="84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D09" w:rsidRDefault="00771D09">
      <w:r>
        <w:separator/>
      </w:r>
    </w:p>
  </w:endnote>
  <w:endnote w:type="continuationSeparator" w:id="0">
    <w:p w:rsidR="00771D09" w:rsidRDefault="0077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 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207" w:rsidRDefault="00257207" w:rsidP="008729C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7207" w:rsidRDefault="00257207" w:rsidP="00994F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207" w:rsidRDefault="00257207" w:rsidP="00994F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D09" w:rsidRDefault="00771D09">
      <w:r>
        <w:separator/>
      </w:r>
    </w:p>
  </w:footnote>
  <w:footnote w:type="continuationSeparator" w:id="0">
    <w:p w:rsidR="00771D09" w:rsidRDefault="0077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63975E5"/>
    <w:multiLevelType w:val="multilevel"/>
    <w:tmpl w:val="A1CC9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8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915E5F"/>
    <w:multiLevelType w:val="hybridMultilevel"/>
    <w:tmpl w:val="F2F093EC"/>
    <w:lvl w:ilvl="0" w:tplc="7CA8DBC6">
      <w:start w:val="1"/>
      <w:numFmt w:val="bullet"/>
      <w:lvlText w:val="—"/>
      <w:lvlJc w:val="left"/>
      <w:pPr>
        <w:tabs>
          <w:tab w:val="num" w:pos="540"/>
        </w:tabs>
        <w:ind w:left="540" w:hanging="360"/>
      </w:pPr>
      <w:rPr>
        <w:rFonts w:ascii="EU Albertina" w:eastAsia="Times New Roman" w:hAnsi="EU Albertina" w:cs="EU Albertina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24E4720A"/>
    <w:multiLevelType w:val="hybridMultilevel"/>
    <w:tmpl w:val="6270CE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FE3EDA"/>
    <w:multiLevelType w:val="hybridMultilevel"/>
    <w:tmpl w:val="C4742EFC"/>
    <w:lvl w:ilvl="0" w:tplc="E7F440E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96D13DE"/>
    <w:multiLevelType w:val="hybridMultilevel"/>
    <w:tmpl w:val="A1CC951E"/>
    <w:lvl w:ilvl="0" w:tplc="0A98E8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0000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4F6112AC"/>
    <w:multiLevelType w:val="multilevel"/>
    <w:tmpl w:val="855CA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56B653E5"/>
    <w:multiLevelType w:val="hybridMultilevel"/>
    <w:tmpl w:val="4A6EE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E43250"/>
    <w:multiLevelType w:val="multilevel"/>
    <w:tmpl w:val="C3F2B1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00008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239F"/>
    <w:rsid w:val="000068C9"/>
    <w:rsid w:val="00093BA7"/>
    <w:rsid w:val="000960D0"/>
    <w:rsid w:val="000F6E3F"/>
    <w:rsid w:val="001351BF"/>
    <w:rsid w:val="00155FB1"/>
    <w:rsid w:val="0015640D"/>
    <w:rsid w:val="00210ACB"/>
    <w:rsid w:val="002150E9"/>
    <w:rsid w:val="00257207"/>
    <w:rsid w:val="002A581C"/>
    <w:rsid w:val="0033621F"/>
    <w:rsid w:val="00396324"/>
    <w:rsid w:val="003F21A4"/>
    <w:rsid w:val="003F5060"/>
    <w:rsid w:val="00427864"/>
    <w:rsid w:val="00485D85"/>
    <w:rsid w:val="004C1F7D"/>
    <w:rsid w:val="004D03E4"/>
    <w:rsid w:val="004F0C23"/>
    <w:rsid w:val="004F322E"/>
    <w:rsid w:val="00587652"/>
    <w:rsid w:val="005C5E24"/>
    <w:rsid w:val="0062475F"/>
    <w:rsid w:val="00644CD6"/>
    <w:rsid w:val="006461AC"/>
    <w:rsid w:val="00692D62"/>
    <w:rsid w:val="00694EDF"/>
    <w:rsid w:val="006B2A31"/>
    <w:rsid w:val="00710F5F"/>
    <w:rsid w:val="00771D09"/>
    <w:rsid w:val="007779A3"/>
    <w:rsid w:val="007D6098"/>
    <w:rsid w:val="007E397D"/>
    <w:rsid w:val="0080239F"/>
    <w:rsid w:val="00841AE2"/>
    <w:rsid w:val="00854188"/>
    <w:rsid w:val="008729C4"/>
    <w:rsid w:val="008969E1"/>
    <w:rsid w:val="008D7B4F"/>
    <w:rsid w:val="008F472A"/>
    <w:rsid w:val="008F7B17"/>
    <w:rsid w:val="00915C28"/>
    <w:rsid w:val="00986C3D"/>
    <w:rsid w:val="00994F9C"/>
    <w:rsid w:val="00A33A0D"/>
    <w:rsid w:val="00A65B33"/>
    <w:rsid w:val="00AC1693"/>
    <w:rsid w:val="00AD2342"/>
    <w:rsid w:val="00AD6705"/>
    <w:rsid w:val="00B12781"/>
    <w:rsid w:val="00C95D95"/>
    <w:rsid w:val="00C95E89"/>
    <w:rsid w:val="00CD05AB"/>
    <w:rsid w:val="00D54623"/>
    <w:rsid w:val="00D60C8B"/>
    <w:rsid w:val="00D94F0F"/>
    <w:rsid w:val="00E3569D"/>
    <w:rsid w:val="00E6336E"/>
    <w:rsid w:val="00E772D0"/>
    <w:rsid w:val="00EC6633"/>
    <w:rsid w:val="00EE3A37"/>
    <w:rsid w:val="00F36BFD"/>
    <w:rsid w:val="00F372F9"/>
    <w:rsid w:val="00F83DE9"/>
    <w:rsid w:val="00F9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7B395C-0A2C-4F4A-BFFB-A5045BA3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9A3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styleId="NormalWeb">
    <w:name w:val="Normal (Web)"/>
    <w:basedOn w:val="Normal"/>
    <w:rsid w:val="007779A3"/>
    <w:pPr>
      <w:spacing w:before="100" w:beforeAutospacing="1" w:after="100" w:afterAutospacing="1"/>
    </w:pPr>
  </w:style>
  <w:style w:type="paragraph" w:customStyle="1" w:styleId="text2">
    <w:name w:val="text2"/>
    <w:basedOn w:val="Normal"/>
    <w:rsid w:val="007779A3"/>
    <w:pPr>
      <w:spacing w:before="100" w:beforeAutospacing="1" w:after="100" w:afterAutospacing="1"/>
    </w:pPr>
    <w:rPr>
      <w:rFonts w:ascii="Arial" w:hAnsi="Arial" w:cs="Arial"/>
      <w:color w:val="000000"/>
      <w:sz w:val="29"/>
      <w:szCs w:val="29"/>
    </w:rPr>
  </w:style>
  <w:style w:type="character" w:styleId="Hyperlink">
    <w:name w:val="Hyperlink"/>
    <w:rsid w:val="007779A3"/>
    <w:rPr>
      <w:rFonts w:ascii="Tahoma" w:eastAsia="MS Mincho" w:hAnsi="Tahoma"/>
      <w:color w:val="0000FF"/>
      <w:u w:val="single"/>
      <w:lang w:val="en-GB" w:eastAsia="en-GB" w:bidi="ar-SA"/>
    </w:rPr>
  </w:style>
  <w:style w:type="character" w:styleId="FollowedHyperlink">
    <w:name w:val="FollowedHyperlink"/>
    <w:rsid w:val="007779A3"/>
    <w:rPr>
      <w:rFonts w:ascii="Tahoma" w:eastAsia="MS Mincho" w:hAnsi="Tahoma"/>
      <w:color w:val="800080"/>
      <w:u w:val="single"/>
      <w:lang w:val="en-GB" w:eastAsia="en-GB" w:bidi="ar-SA"/>
    </w:rPr>
  </w:style>
  <w:style w:type="paragraph" w:styleId="Footer">
    <w:name w:val="footer"/>
    <w:basedOn w:val="Normal"/>
    <w:rsid w:val="00994F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4F9C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994F9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16636</Words>
  <Characters>94827</Characters>
  <Application>Microsoft Office Word</Application>
  <DocSecurity>0</DocSecurity>
  <Lines>790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</vt:lpstr>
    </vt:vector>
  </TitlesOfParts>
  <Company>QPZ</Company>
  <LinksUpToDate>false</LinksUpToDate>
  <CharactersWithSpaces>111241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</dc:title>
  <dc:subject/>
  <dc:creator>Nisida</dc:creator>
  <cp:keywords/>
  <dc:description/>
  <cp:lastModifiedBy>Inida Noga</cp:lastModifiedBy>
  <cp:revision>2</cp:revision>
  <cp:lastPrinted>2008-11-18T12:28:00Z</cp:lastPrinted>
  <dcterms:created xsi:type="dcterms:W3CDTF">2019-02-15T15:19:00Z</dcterms:created>
  <dcterms:modified xsi:type="dcterms:W3CDTF">2019-02-15T15:19:00Z</dcterms:modified>
</cp:coreProperties>
</file>