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39CB" w:rsidRPr="006C1F54" w:rsidRDefault="009039CB" w:rsidP="002463BE">
      <w:pPr>
        <w:pStyle w:val="Akti"/>
        <w:keepNext w:val="0"/>
      </w:pPr>
      <w:bookmarkStart w:id="0" w:name="_GoBack"/>
      <w:bookmarkEnd w:id="0"/>
      <w:r w:rsidRPr="006C1F54">
        <w:t>VENDIM</w:t>
      </w:r>
    </w:p>
    <w:p w:rsidR="009039CB" w:rsidRPr="006C1F54" w:rsidRDefault="009039CB" w:rsidP="002463BE">
      <w:pPr>
        <w:pStyle w:val="NumriData"/>
        <w:keepNext w:val="0"/>
      </w:pPr>
      <w:r w:rsidRPr="006C1F54">
        <w:t>Nr.226, dat</w:t>
      </w:r>
      <w:r>
        <w:t>ë</w:t>
      </w:r>
      <w:r w:rsidRPr="006C1F54">
        <w:t xml:space="preserve"> 15.12.2008</w:t>
      </w:r>
    </w:p>
    <w:p w:rsidR="009039CB" w:rsidRPr="006C1F54" w:rsidRDefault="009039CB" w:rsidP="002463BE">
      <w:pPr>
        <w:pStyle w:val="Paragrafi"/>
      </w:pPr>
    </w:p>
    <w:p w:rsidR="009039CB" w:rsidRPr="006C1F54" w:rsidRDefault="009039CB" w:rsidP="002463BE">
      <w:pPr>
        <w:pStyle w:val="Titulli"/>
        <w:keepNext w:val="0"/>
      </w:pPr>
      <w:r w:rsidRPr="006C1F54">
        <w:t>P</w:t>
      </w:r>
      <w:r>
        <w:t>Ë</w:t>
      </w:r>
      <w:r w:rsidRPr="006C1F54">
        <w:t xml:space="preserve">R </w:t>
      </w:r>
      <w:r>
        <w:t>ri</w:t>
      </w:r>
      <w:r w:rsidRPr="006C1F54">
        <w:t>NGRITJEN E KOMISIONIT T</w:t>
      </w:r>
      <w:r>
        <w:t>Ë</w:t>
      </w:r>
      <w:r w:rsidRPr="006C1F54">
        <w:t xml:space="preserve"> POSAÇ</w:t>
      </w:r>
      <w:r>
        <w:t>Ë</w:t>
      </w:r>
      <w:r w:rsidRPr="006C1F54">
        <w:t>M PARLAMENTAR P</w:t>
      </w:r>
      <w:r>
        <w:t>Ë</w:t>
      </w:r>
      <w:r w:rsidRPr="006C1F54">
        <w:t>R KODIN ZGJEDHOR, P</w:t>
      </w:r>
      <w:r>
        <w:t>Ë</w:t>
      </w:r>
      <w:r w:rsidRPr="006C1F54">
        <w:t>R SHQYRTIMIN E DEKRETIT T</w:t>
      </w:r>
      <w:r>
        <w:t>Ë</w:t>
      </w:r>
      <w:r w:rsidRPr="006C1F54">
        <w:t xml:space="preserve"> PRESIDENTIT T</w:t>
      </w:r>
      <w:r>
        <w:t>Ë</w:t>
      </w:r>
      <w:r w:rsidRPr="006C1F54">
        <w:t xml:space="preserve"> REPUBLIK</w:t>
      </w:r>
      <w:r>
        <w:t>Ë</w:t>
      </w:r>
      <w:r w:rsidRPr="006C1F54">
        <w:t>S NR.5960, DAT</w:t>
      </w:r>
      <w:r>
        <w:t>Ë</w:t>
      </w:r>
      <w:r w:rsidRPr="006C1F54">
        <w:t xml:space="preserve"> 2.12.2008 “P</w:t>
      </w:r>
      <w:r>
        <w:t>Ë</w:t>
      </w:r>
      <w:r w:rsidRPr="006C1F54">
        <w:t>R KTHIMIN E LIGJIT NR.10 019, DAT</w:t>
      </w:r>
      <w:r>
        <w:t>Ë</w:t>
      </w:r>
      <w:r w:rsidRPr="006C1F54">
        <w:t xml:space="preserve"> 18.11.2008 “KODI ZGJEDHOR I REPUBLIK</w:t>
      </w:r>
      <w:r>
        <w:t>Ë</w:t>
      </w:r>
      <w:r w:rsidRPr="006C1F54">
        <w:t>S S</w:t>
      </w:r>
      <w:r>
        <w:t>Ë</w:t>
      </w:r>
      <w:r w:rsidRPr="006C1F54">
        <w:t xml:space="preserve"> SHQIP</w:t>
      </w:r>
      <w:r>
        <w:t>Ë</w:t>
      </w:r>
      <w:r w:rsidRPr="006C1F54">
        <w:t>RIS</w:t>
      </w:r>
      <w:r>
        <w:t>Ë</w:t>
      </w:r>
      <w:r w:rsidRPr="006C1F54">
        <w:t>””</w:t>
      </w:r>
    </w:p>
    <w:p w:rsidR="009039CB" w:rsidRPr="006C1F54" w:rsidRDefault="009039CB" w:rsidP="002463BE">
      <w:pPr>
        <w:pStyle w:val="Titulli"/>
        <w:keepNext w:val="0"/>
      </w:pPr>
    </w:p>
    <w:p w:rsidR="009039CB" w:rsidRPr="006C1F54" w:rsidRDefault="009039CB" w:rsidP="002463BE">
      <w:pPr>
        <w:pStyle w:val="Paragrafi"/>
      </w:pPr>
      <w:r w:rsidRPr="006C1F54">
        <w:t>N</w:t>
      </w:r>
      <w:r>
        <w:t>ë</w:t>
      </w:r>
      <w:r w:rsidRPr="006C1F54">
        <w:t xml:space="preserve"> mb</w:t>
      </w:r>
      <w:r>
        <w:t>ë</w:t>
      </w:r>
      <w:r w:rsidRPr="006C1F54">
        <w:t>shtetje t</w:t>
      </w:r>
      <w:r>
        <w:t>ë</w:t>
      </w:r>
      <w:r w:rsidRPr="006C1F54">
        <w:t xml:space="preserve"> nenit 77 pika 1 t</w:t>
      </w:r>
      <w:r>
        <w:t>ë</w:t>
      </w:r>
      <w:r w:rsidRPr="006C1F54">
        <w:t xml:space="preserve"> Kushtetut</w:t>
      </w:r>
      <w:r>
        <w:t>ë</w:t>
      </w:r>
      <w:r w:rsidRPr="006C1F54">
        <w:t>s dhe t</w:t>
      </w:r>
      <w:r>
        <w:t>ë</w:t>
      </w:r>
      <w:r w:rsidRPr="006C1F54">
        <w:t xml:space="preserve"> neneve 24 dhe 86 pika 1 t</w:t>
      </w:r>
      <w:r>
        <w:t>ë</w:t>
      </w:r>
      <w:r w:rsidRPr="006C1F54">
        <w:t xml:space="preserve"> Rregullores s</w:t>
      </w:r>
      <w:r>
        <w:t>ë</w:t>
      </w:r>
      <w:r w:rsidRPr="006C1F54">
        <w:t xml:space="preserve"> Kuvendit, me propozimin e Konferenc</w:t>
      </w:r>
      <w:r>
        <w:t>ë</w:t>
      </w:r>
      <w:r w:rsidRPr="006C1F54">
        <w:t>s s</w:t>
      </w:r>
      <w:r>
        <w:t>ë</w:t>
      </w:r>
      <w:r w:rsidRPr="006C1F54">
        <w:t xml:space="preserve"> Kryetar</w:t>
      </w:r>
      <w:r>
        <w:t>ë</w:t>
      </w:r>
      <w:r w:rsidRPr="006C1F54">
        <w:t>ve,</w:t>
      </w:r>
    </w:p>
    <w:p w:rsidR="009039CB" w:rsidRPr="006C1F54" w:rsidRDefault="009039CB" w:rsidP="002463BE">
      <w:pPr>
        <w:pStyle w:val="Paragrafi"/>
      </w:pPr>
    </w:p>
    <w:p w:rsidR="009039CB" w:rsidRPr="006C1F54" w:rsidRDefault="009039CB" w:rsidP="002463BE">
      <w:pPr>
        <w:pStyle w:val="Institucioni"/>
        <w:keepNext w:val="0"/>
      </w:pPr>
      <w:r w:rsidRPr="006C1F54">
        <w:t>KUVENDI</w:t>
      </w:r>
    </w:p>
    <w:p w:rsidR="009039CB" w:rsidRDefault="009039CB" w:rsidP="002463BE">
      <w:pPr>
        <w:pStyle w:val="Institucioni"/>
        <w:keepNext w:val="0"/>
      </w:pPr>
      <w:r w:rsidRPr="006C1F54">
        <w:t>I REPUBLIK</w:t>
      </w:r>
      <w:r>
        <w:t>Ë</w:t>
      </w:r>
      <w:r w:rsidRPr="006C1F54">
        <w:t>S S</w:t>
      </w:r>
      <w:r>
        <w:t>Ë</w:t>
      </w:r>
      <w:r w:rsidRPr="006C1F54">
        <w:t xml:space="preserve"> SHQIP</w:t>
      </w:r>
      <w:r>
        <w:t>Ë</w:t>
      </w:r>
      <w:r w:rsidRPr="006C1F54">
        <w:t>RIS</w:t>
      </w:r>
      <w:r>
        <w:t>Ë</w:t>
      </w:r>
    </w:p>
    <w:p w:rsidR="009039CB" w:rsidRPr="006C1F54" w:rsidRDefault="009039CB" w:rsidP="002463BE">
      <w:pPr>
        <w:pStyle w:val="Institucioni"/>
        <w:keepNext w:val="0"/>
      </w:pPr>
    </w:p>
    <w:p w:rsidR="009039CB" w:rsidRPr="006C1F54" w:rsidRDefault="009039CB" w:rsidP="002463BE">
      <w:pPr>
        <w:pStyle w:val="VENDOSI"/>
        <w:keepNext w:val="0"/>
      </w:pPr>
      <w:r w:rsidRPr="006C1F54">
        <w:t>VENDOSI:</w:t>
      </w:r>
    </w:p>
    <w:p w:rsidR="009039CB" w:rsidRPr="006C1F54" w:rsidRDefault="009039CB" w:rsidP="002463BE">
      <w:pPr>
        <w:pStyle w:val="Paragrafi"/>
      </w:pPr>
    </w:p>
    <w:p w:rsidR="009039CB" w:rsidRPr="006C1F54" w:rsidRDefault="009039CB" w:rsidP="002463BE">
      <w:pPr>
        <w:pStyle w:val="Paragrafi"/>
      </w:pPr>
      <w:r w:rsidRPr="006C1F54">
        <w:t>I.</w:t>
      </w:r>
      <w:r>
        <w:t xml:space="preserve"> </w:t>
      </w:r>
      <w:r w:rsidRPr="006C1F54">
        <w:t>Ringrihet Komisioni i Posaç</w:t>
      </w:r>
      <w:r>
        <w:t>ë</w:t>
      </w:r>
      <w:r w:rsidRPr="006C1F54">
        <w:t>m Parlamentar p</w:t>
      </w:r>
      <w:r>
        <w:t>ë</w:t>
      </w:r>
      <w:r w:rsidRPr="006C1F54">
        <w:t>r Kodin Zgjedhor, ngritur me vendimin e Kuvendit nr.192, dat</w:t>
      </w:r>
      <w:r>
        <w:t>ë</w:t>
      </w:r>
      <w:r w:rsidRPr="006C1F54">
        <w:t xml:space="preserve"> 30.6.2008, t</w:t>
      </w:r>
      <w:r>
        <w:t>ë</w:t>
      </w:r>
      <w:r w:rsidRPr="006C1F54">
        <w:t xml:space="preserve"> ndryshuar.</w:t>
      </w:r>
    </w:p>
    <w:p w:rsidR="009039CB" w:rsidRPr="006C1F54" w:rsidRDefault="009039CB" w:rsidP="002463BE">
      <w:pPr>
        <w:pStyle w:val="Paragrafi"/>
      </w:pPr>
      <w:r>
        <w:t>II. Komisioni ka për detyrë shqy</w:t>
      </w:r>
      <w:r w:rsidRPr="006C1F54">
        <w:t>rtimin e dekretit t</w:t>
      </w:r>
      <w:r>
        <w:t>ë</w:t>
      </w:r>
      <w:r w:rsidRPr="006C1F54">
        <w:t xml:space="preserve"> Presidentit t</w:t>
      </w:r>
      <w:r>
        <w:t>ë</w:t>
      </w:r>
      <w:r w:rsidRPr="006C1F54">
        <w:t xml:space="preserve"> Republik</w:t>
      </w:r>
      <w:r>
        <w:t>ë</w:t>
      </w:r>
      <w:r w:rsidRPr="006C1F54">
        <w:t>s nr.5960, dat</w:t>
      </w:r>
      <w:r>
        <w:t>ë</w:t>
      </w:r>
      <w:r w:rsidRPr="006C1F54">
        <w:t xml:space="preserve"> 2.12.2008 “P</w:t>
      </w:r>
      <w:r>
        <w:t>ë</w:t>
      </w:r>
      <w:r w:rsidRPr="006C1F54">
        <w:t>r kthimin e ligjit nr.10 019, dat</w:t>
      </w:r>
      <w:r>
        <w:t>ë</w:t>
      </w:r>
      <w:r w:rsidRPr="006C1F54">
        <w:t xml:space="preserve"> 18.11.2008 “Kodi Zgjedhor i Republik</w:t>
      </w:r>
      <w:r>
        <w:t>ë</w:t>
      </w:r>
      <w:r w:rsidRPr="006C1F54">
        <w:t>s s</w:t>
      </w:r>
      <w:r>
        <w:t>ë</w:t>
      </w:r>
      <w:r w:rsidRPr="006C1F54">
        <w:t xml:space="preserve"> Shqip</w:t>
      </w:r>
      <w:r>
        <w:t>ë</w:t>
      </w:r>
      <w:r w:rsidRPr="006C1F54">
        <w:t>ris</w:t>
      </w:r>
      <w:r>
        <w:t>ë</w:t>
      </w:r>
      <w:r w:rsidRPr="006C1F54">
        <w:t>””.</w:t>
      </w:r>
    </w:p>
    <w:p w:rsidR="009039CB" w:rsidRPr="006C1F54" w:rsidRDefault="009039CB" w:rsidP="002463BE">
      <w:pPr>
        <w:pStyle w:val="Paragrafi"/>
      </w:pPr>
      <w:r w:rsidRPr="006C1F54">
        <w:t>III.</w:t>
      </w:r>
      <w:r>
        <w:t xml:space="preserve"> </w:t>
      </w:r>
      <w:r w:rsidRPr="006C1F54">
        <w:t>P</w:t>
      </w:r>
      <w:r>
        <w:t>ë</w:t>
      </w:r>
      <w:r w:rsidRPr="006C1F54">
        <w:t>rb</w:t>
      </w:r>
      <w:r>
        <w:t>ë</w:t>
      </w:r>
      <w:r w:rsidRPr="006C1F54">
        <w:t>rja e Komisionit, an</w:t>
      </w:r>
      <w:r>
        <w:t>ë</w:t>
      </w:r>
      <w:r w:rsidRPr="006C1F54">
        <w:t>tar</w:t>
      </w:r>
      <w:r>
        <w:t>ë</w:t>
      </w:r>
      <w:r w:rsidRPr="006C1F54">
        <w:t>t, vlefshm</w:t>
      </w:r>
      <w:r>
        <w:t>ë</w:t>
      </w:r>
      <w:r w:rsidRPr="006C1F54">
        <w:t>ria e mbledhjeve, vendimmarrja dhe grupi i ekspert</w:t>
      </w:r>
      <w:r>
        <w:t>ë</w:t>
      </w:r>
      <w:r w:rsidRPr="006C1F54">
        <w:t>ve teknik</w:t>
      </w:r>
      <w:r>
        <w:t>ë</w:t>
      </w:r>
      <w:r w:rsidRPr="006C1F54">
        <w:t xml:space="preserve"> mbeten sipas vendimit t</w:t>
      </w:r>
      <w:r>
        <w:t>ë</w:t>
      </w:r>
      <w:r w:rsidRPr="006C1F54">
        <w:t xml:space="preserve"> Kuvendit nr.192, dat</w:t>
      </w:r>
      <w:r>
        <w:t>ë</w:t>
      </w:r>
      <w:r w:rsidRPr="006C1F54">
        <w:t xml:space="preserve"> 30.6.2008, t</w:t>
      </w:r>
      <w:r>
        <w:t>ë</w:t>
      </w:r>
      <w:r w:rsidRPr="006C1F54">
        <w:t xml:space="preserve"> ndryshuar.</w:t>
      </w:r>
    </w:p>
    <w:p w:rsidR="009039CB" w:rsidRPr="006C1F54" w:rsidRDefault="009039CB" w:rsidP="002463BE">
      <w:pPr>
        <w:pStyle w:val="Paragrafi"/>
      </w:pPr>
      <w:r w:rsidRPr="006C1F54">
        <w:t>IV.</w:t>
      </w:r>
      <w:r>
        <w:t xml:space="preserve"> </w:t>
      </w:r>
      <w:r w:rsidRPr="006C1F54">
        <w:t>Ngarkohet Kryetarja e Kuvendit p</w:t>
      </w:r>
      <w:r>
        <w:t>ë</w:t>
      </w:r>
      <w:r w:rsidRPr="006C1F54">
        <w:t>r krijimin e kushteve t</w:t>
      </w:r>
      <w:r>
        <w:t>ë</w:t>
      </w:r>
      <w:r w:rsidRPr="006C1F54">
        <w:t xml:space="preserve"> pun</w:t>
      </w:r>
      <w:r>
        <w:t>ë</w:t>
      </w:r>
      <w:r w:rsidRPr="006C1F54">
        <w:t>s dhe mb</w:t>
      </w:r>
      <w:r>
        <w:t>ë</w:t>
      </w:r>
      <w:r w:rsidRPr="006C1F54">
        <w:t>shtetjen logjistike t</w:t>
      </w:r>
      <w:r>
        <w:t>ë</w:t>
      </w:r>
      <w:r w:rsidRPr="006C1F54">
        <w:t xml:space="preserve"> veprimtaris</w:t>
      </w:r>
      <w:r>
        <w:t>ë</w:t>
      </w:r>
      <w:r w:rsidRPr="006C1F54">
        <w:t xml:space="preserve"> s</w:t>
      </w:r>
      <w:r>
        <w:t>ë</w:t>
      </w:r>
      <w:r w:rsidRPr="006C1F54">
        <w:t xml:space="preserve"> Komisionit.</w:t>
      </w:r>
    </w:p>
    <w:p w:rsidR="009039CB" w:rsidRPr="006C1F54" w:rsidRDefault="009039CB" w:rsidP="002463BE">
      <w:pPr>
        <w:pStyle w:val="Paragrafi"/>
      </w:pPr>
      <w:r w:rsidRPr="006C1F54">
        <w:t>V.</w:t>
      </w:r>
      <w:r>
        <w:t xml:space="preserve"> </w:t>
      </w:r>
      <w:r w:rsidRPr="006C1F54">
        <w:t>Ky vendim hyn n</w:t>
      </w:r>
      <w:r>
        <w:t>ë</w:t>
      </w:r>
      <w:r w:rsidRPr="006C1F54">
        <w:t xml:space="preserve"> fuqi menj</w:t>
      </w:r>
      <w:r>
        <w:t>ë</w:t>
      </w:r>
      <w:r w:rsidRPr="006C1F54">
        <w:t>her</w:t>
      </w:r>
      <w:r>
        <w:t>ë</w:t>
      </w:r>
      <w:r w:rsidRPr="006C1F54">
        <w:t>.</w:t>
      </w:r>
    </w:p>
    <w:p w:rsidR="009039CB" w:rsidRPr="006C1F54" w:rsidRDefault="009039CB" w:rsidP="002463BE">
      <w:pPr>
        <w:pStyle w:val="Paragrafi"/>
      </w:pPr>
    </w:p>
    <w:p w:rsidR="009039CB" w:rsidRPr="006C1F54" w:rsidRDefault="009039CB" w:rsidP="002463BE">
      <w:pPr>
        <w:pStyle w:val="Autoriteti"/>
        <w:keepNext w:val="0"/>
      </w:pPr>
      <w:r w:rsidRPr="006C1F54">
        <w:t>KRYETARE</w:t>
      </w:r>
    </w:p>
    <w:p w:rsidR="009039CB" w:rsidRPr="006C1F54" w:rsidRDefault="009039CB" w:rsidP="002463BE">
      <w:pPr>
        <w:pStyle w:val="AutoritetiEmer"/>
      </w:pPr>
      <w:r w:rsidRPr="006C1F54">
        <w:t>Jozefina Topalli (Çoba)</w:t>
      </w:r>
    </w:p>
    <w:p w:rsidR="009039CB" w:rsidRDefault="009039CB" w:rsidP="002463BE">
      <w:pPr>
        <w:pStyle w:val="Akti"/>
        <w:keepNext w:val="0"/>
      </w:pPr>
    </w:p>
    <w:p w:rsidR="009039CB" w:rsidRDefault="009039CB" w:rsidP="002463BE">
      <w:pPr>
        <w:pStyle w:val="Akti"/>
        <w:keepNext w:val="0"/>
        <w:jc w:val="left"/>
      </w:pPr>
    </w:p>
    <w:p w:rsidR="00AC2E27" w:rsidRPr="00CB5E69" w:rsidRDefault="00AC2E27" w:rsidP="002463BE">
      <w:pPr>
        <w:pStyle w:val="Akti"/>
        <w:keepNext w:val="0"/>
      </w:pPr>
      <w:r w:rsidRPr="00CB5E69">
        <w:t>VENDIM</w:t>
      </w:r>
    </w:p>
    <w:p w:rsidR="00AC2E27" w:rsidRPr="00CB5E69" w:rsidRDefault="00AC2E27" w:rsidP="002463BE">
      <w:pPr>
        <w:pStyle w:val="NumriData"/>
        <w:keepNext w:val="0"/>
      </w:pPr>
      <w:r w:rsidRPr="00CB5E69">
        <w:t>Nr.1619, dat</w:t>
      </w:r>
      <w:r>
        <w:t>ë</w:t>
      </w:r>
      <w:r w:rsidRPr="00CB5E69">
        <w:t xml:space="preserve"> 2.7.2008</w:t>
      </w:r>
    </w:p>
    <w:p w:rsidR="00AC2E27" w:rsidRPr="00CB5E69" w:rsidRDefault="00AC2E27" w:rsidP="002463BE">
      <w:pPr>
        <w:pStyle w:val="Titulli"/>
        <w:keepNext w:val="0"/>
      </w:pPr>
    </w:p>
    <w:p w:rsidR="00AC2E27" w:rsidRDefault="00AC2E27" w:rsidP="002463BE">
      <w:pPr>
        <w:pStyle w:val="Titulli"/>
        <w:keepNext w:val="0"/>
      </w:pPr>
      <w:r w:rsidRPr="00CB5E69">
        <w:t>P</w:t>
      </w:r>
      <w:r>
        <w:t>Ë</w:t>
      </w:r>
      <w:r w:rsidRPr="00CB5E69">
        <w:t>R KLASIFIKIMIN E FUNKSIONEVE, GRUPIMIN E NJ</w:t>
      </w:r>
      <w:r>
        <w:t>Ë</w:t>
      </w:r>
      <w:r w:rsidRPr="00CB5E69">
        <w:t>SIVE T</w:t>
      </w:r>
      <w:r>
        <w:t>Ë</w:t>
      </w:r>
      <w:r w:rsidRPr="00CB5E69">
        <w:t xml:space="preserve"> QEVERISJES VENDORE, P</w:t>
      </w:r>
      <w:r>
        <w:t>Ë</w:t>
      </w:r>
      <w:r w:rsidRPr="00CB5E69">
        <w:t>R EFEKT PAGE, DHE CAKTIMIN E KUFIJVE T</w:t>
      </w:r>
      <w:r>
        <w:t>Ë</w:t>
      </w:r>
      <w:r w:rsidRPr="00CB5E69">
        <w:t xml:space="preserve"> PAGAVE T</w:t>
      </w:r>
      <w:r>
        <w:t>Ë</w:t>
      </w:r>
      <w:r w:rsidRPr="00CB5E69">
        <w:t xml:space="preserve"> PUNONJ</w:t>
      </w:r>
      <w:r>
        <w:t>Ë</w:t>
      </w:r>
      <w:r w:rsidRPr="00CB5E69">
        <w:t>SVE T</w:t>
      </w:r>
      <w:r>
        <w:t>Ë</w:t>
      </w:r>
      <w:r w:rsidRPr="00CB5E69">
        <w:t xml:space="preserve"> ORGANEVE T</w:t>
      </w:r>
      <w:r>
        <w:t>Ë</w:t>
      </w:r>
      <w:r w:rsidRPr="00CB5E69">
        <w:t xml:space="preserve"> QEVERISJES VENDORE</w:t>
      </w:r>
    </w:p>
    <w:p w:rsidR="00AC2E27" w:rsidRDefault="00AC2E27" w:rsidP="002463BE">
      <w:pPr>
        <w:pStyle w:val="Paragrafi"/>
      </w:pPr>
    </w:p>
    <w:p w:rsidR="00AC2E27" w:rsidRDefault="00AC2E27" w:rsidP="002463BE">
      <w:pPr>
        <w:pStyle w:val="Paragrafi"/>
      </w:pPr>
      <w:r>
        <w:t>Në mbështetje të nenit 100 të Kushtetutës dhe të neneve 5/1 e 6 të ligjit nr.8487, datë 13.5.1999 “Për kompetencat për caktimin e pagave të punës”, të ndryshuar, dhe të neneve 24, 32 e 54 të ligjit nr.8652, datë 31.7.2000 “Për organizimin dhe funksionimin e qeverisjes vendore”, të ndryshuar, me propozimin e Ministrit të Brendshëm dhe të Ministrit të Financave, Këshilli i Ministrave</w:t>
      </w:r>
    </w:p>
    <w:p w:rsidR="00AC2E27" w:rsidRDefault="00AC2E27" w:rsidP="002463BE">
      <w:pPr>
        <w:pStyle w:val="Paragrafi"/>
      </w:pPr>
    </w:p>
    <w:p w:rsidR="00AC2E27" w:rsidRDefault="00AC2E27" w:rsidP="002463BE">
      <w:pPr>
        <w:pStyle w:val="VENDOSI"/>
        <w:keepNext w:val="0"/>
      </w:pPr>
      <w:r>
        <w:t>VENDOSI:</w:t>
      </w:r>
    </w:p>
    <w:p w:rsidR="00AC2E27" w:rsidRDefault="00AC2E27" w:rsidP="002463BE">
      <w:pPr>
        <w:pStyle w:val="Paragrafi"/>
      </w:pPr>
    </w:p>
    <w:p w:rsidR="00AC2E27" w:rsidRDefault="00AC2E27" w:rsidP="002463BE">
      <w:pPr>
        <w:pStyle w:val="Paragrafi"/>
      </w:pPr>
      <w:r>
        <w:t>1.</w:t>
      </w:r>
      <w:r w:rsidR="004A31BA">
        <w:t xml:space="preserve"> </w:t>
      </w:r>
      <w:r>
        <w:t>Nivelet e pagave për funksionarët e zgjedhur të organeve, përfaqësuese dhe ekzekutive, të njësive të qeverisjes vendore janë:</w:t>
      </w:r>
    </w:p>
    <w:p w:rsidR="00AC2E27" w:rsidRDefault="00AC2E27" w:rsidP="002463BE">
      <w:pPr>
        <w:pStyle w:val="Paragrafi"/>
      </w:pPr>
      <w:r>
        <w:t>a) Për Bashkinë e Tiranës:</w:t>
      </w:r>
    </w:p>
    <w:p w:rsidR="00AC2E27" w:rsidRDefault="00AC2E27" w:rsidP="002463BE">
      <w:pPr>
        <w:pStyle w:val="Paragrafi"/>
      </w:pPr>
      <w:r>
        <w:t>- Kryetari</w:t>
      </w:r>
      <w:r>
        <w:tab/>
      </w:r>
      <w:r>
        <w:tab/>
      </w:r>
      <w:r>
        <w:tab/>
      </w:r>
      <w:r>
        <w:tab/>
      </w:r>
      <w:r>
        <w:tab/>
      </w:r>
      <w:r>
        <w:tab/>
      </w:r>
      <w:r>
        <w:tab/>
        <w:t>134 000 - 170 000 lekë;</w:t>
      </w:r>
    </w:p>
    <w:p w:rsidR="00AC2E27" w:rsidRDefault="00AC2E27" w:rsidP="002463BE">
      <w:pPr>
        <w:pStyle w:val="Paragrafi"/>
      </w:pPr>
      <w:r>
        <w:t xml:space="preserve">- Nënkryetari </w:t>
      </w:r>
      <w:r>
        <w:tab/>
      </w:r>
      <w:r>
        <w:tab/>
      </w:r>
      <w:r>
        <w:tab/>
      </w:r>
      <w:r>
        <w:tab/>
      </w:r>
      <w:r>
        <w:tab/>
      </w:r>
      <w:r>
        <w:tab/>
      </w:r>
      <w:r>
        <w:tab/>
        <w:t>127 000 - 134 000 lekë.</w:t>
      </w:r>
    </w:p>
    <w:p w:rsidR="00F96AFD" w:rsidRDefault="00F96AFD" w:rsidP="002463BE">
      <w:pPr>
        <w:pStyle w:val="Paragrafi"/>
      </w:pPr>
    </w:p>
    <w:p w:rsidR="00BD70CE" w:rsidRDefault="00BD70CE" w:rsidP="002463BE">
      <w:pPr>
        <w:pStyle w:val="Paragrafi"/>
      </w:pPr>
    </w:p>
    <w:p w:rsidR="00AC2E27" w:rsidRDefault="00AC2E27" w:rsidP="002463BE">
      <w:pPr>
        <w:pStyle w:val="Paragrafi"/>
      </w:pPr>
      <w:r>
        <w:t>b) Për njësitë e qeverisjes vendore me mbi 100 000 banorë:</w:t>
      </w:r>
    </w:p>
    <w:p w:rsidR="00AC2E27" w:rsidRDefault="00AC2E27" w:rsidP="002463BE">
      <w:pPr>
        <w:pStyle w:val="Paragrafi"/>
      </w:pPr>
      <w:r>
        <w:t xml:space="preserve">- Kryetari </w:t>
      </w:r>
      <w:r>
        <w:tab/>
      </w:r>
      <w:r>
        <w:tab/>
      </w:r>
      <w:r>
        <w:tab/>
      </w:r>
      <w:r>
        <w:tab/>
      </w:r>
      <w:r>
        <w:tab/>
      </w:r>
      <w:r>
        <w:tab/>
      </w:r>
      <w:r>
        <w:tab/>
        <w:t>90 000 - 134 000 lekë;</w:t>
      </w:r>
    </w:p>
    <w:p w:rsidR="00AC2E27" w:rsidRDefault="00AC2E27" w:rsidP="002463BE">
      <w:pPr>
        <w:pStyle w:val="Paragrafi"/>
      </w:pPr>
      <w:r>
        <w:lastRenderedPageBreak/>
        <w:t xml:space="preserve">- Nënkryetari </w:t>
      </w:r>
      <w:r>
        <w:tab/>
      </w:r>
      <w:r>
        <w:tab/>
      </w:r>
      <w:r>
        <w:tab/>
      </w:r>
      <w:r>
        <w:tab/>
      </w:r>
      <w:r>
        <w:tab/>
      </w:r>
      <w:r>
        <w:tab/>
      </w:r>
      <w:r>
        <w:tab/>
        <w:t>60 000 - 90 000 lekë.</w:t>
      </w:r>
    </w:p>
    <w:p w:rsidR="00AC2E27" w:rsidRDefault="00AC2E27" w:rsidP="002463BE">
      <w:pPr>
        <w:pStyle w:val="Paragrafi"/>
      </w:pPr>
      <w:r>
        <w:t>c) Për njësitë e qeverisjes vendore me 50 001-100 000 banorë:</w:t>
      </w:r>
    </w:p>
    <w:p w:rsidR="00AC2E27" w:rsidRDefault="00AC2E27" w:rsidP="002463BE">
      <w:pPr>
        <w:pStyle w:val="Paragrafi"/>
      </w:pPr>
      <w:r>
        <w:t xml:space="preserve">- Kryetari </w:t>
      </w:r>
      <w:r>
        <w:tab/>
      </w:r>
      <w:r>
        <w:tab/>
      </w:r>
      <w:r>
        <w:tab/>
      </w:r>
      <w:r>
        <w:tab/>
      </w:r>
      <w:r>
        <w:tab/>
      </w:r>
      <w:r>
        <w:tab/>
      </w:r>
      <w:r>
        <w:tab/>
        <w:t>60 000 – 115 000 lekë;</w:t>
      </w:r>
    </w:p>
    <w:p w:rsidR="00AC2E27" w:rsidRDefault="00AC2E27" w:rsidP="002463BE">
      <w:pPr>
        <w:pStyle w:val="Paragrafi"/>
      </w:pPr>
      <w:r>
        <w:t xml:space="preserve">- Nënkryetari </w:t>
      </w:r>
      <w:r>
        <w:tab/>
      </w:r>
      <w:r>
        <w:tab/>
      </w:r>
      <w:r>
        <w:tab/>
      </w:r>
      <w:r>
        <w:tab/>
      </w:r>
      <w:r>
        <w:tab/>
      </w:r>
      <w:r>
        <w:tab/>
      </w:r>
      <w:r>
        <w:tab/>
        <w:t>49 000 – 90 000 lekë.</w:t>
      </w:r>
    </w:p>
    <w:p w:rsidR="00AC2E27" w:rsidRDefault="00AC2E27" w:rsidP="002463BE">
      <w:pPr>
        <w:pStyle w:val="Paragrafi"/>
      </w:pPr>
      <w:r>
        <w:t>ç) Për njësitë e qeverisjes vendore me 20 001- 50 000 banorë</w:t>
      </w:r>
    </w:p>
    <w:p w:rsidR="00AC2E27" w:rsidRDefault="00AC2E27" w:rsidP="002463BE">
      <w:pPr>
        <w:pStyle w:val="Paragrafi"/>
      </w:pPr>
      <w:r>
        <w:t>- Kryetari</w:t>
      </w:r>
      <w:r>
        <w:tab/>
      </w:r>
      <w:r>
        <w:tab/>
      </w:r>
      <w:r>
        <w:tab/>
      </w:r>
      <w:r>
        <w:tab/>
      </w:r>
      <w:r>
        <w:tab/>
      </w:r>
      <w:r>
        <w:tab/>
      </w:r>
      <w:r>
        <w:tab/>
        <w:t>49 000 – 90 000 lekë;</w:t>
      </w:r>
    </w:p>
    <w:p w:rsidR="00AC2E27" w:rsidRDefault="00AC2E27" w:rsidP="002463BE">
      <w:pPr>
        <w:pStyle w:val="Paragrafi"/>
      </w:pPr>
      <w:r>
        <w:t>- Nënkryetari</w:t>
      </w:r>
      <w:r>
        <w:tab/>
      </w:r>
      <w:r>
        <w:tab/>
      </w:r>
      <w:r>
        <w:tab/>
      </w:r>
      <w:r>
        <w:tab/>
      </w:r>
      <w:r>
        <w:tab/>
      </w:r>
      <w:r>
        <w:tab/>
      </w:r>
      <w:r>
        <w:tab/>
        <w:t>39 000 – 75 000 lekë</w:t>
      </w:r>
    </w:p>
    <w:p w:rsidR="00AC2E27" w:rsidRDefault="00AC2E27" w:rsidP="002463BE">
      <w:pPr>
        <w:pStyle w:val="Paragrafi"/>
        <w:ind w:firstLine="220"/>
      </w:pPr>
      <w:r>
        <w:t xml:space="preserve"> </w:t>
      </w:r>
      <w:r>
        <w:tab/>
        <w:t>d) Për njësitë e qeverisjes vendore me 5 001- 20 000 banorë</w:t>
      </w:r>
    </w:p>
    <w:p w:rsidR="00AC2E27" w:rsidRDefault="00AC2E27" w:rsidP="002463BE">
      <w:pPr>
        <w:pStyle w:val="Paragrafi"/>
      </w:pPr>
      <w:r>
        <w:t xml:space="preserve">- Kryetari </w:t>
      </w:r>
      <w:r>
        <w:tab/>
      </w:r>
      <w:r>
        <w:tab/>
      </w:r>
      <w:r>
        <w:tab/>
      </w:r>
      <w:r>
        <w:tab/>
      </w:r>
      <w:r>
        <w:tab/>
      </w:r>
      <w:r>
        <w:tab/>
      </w:r>
      <w:r>
        <w:tab/>
        <w:t>39 000 – 75 000 lekë;</w:t>
      </w:r>
    </w:p>
    <w:p w:rsidR="00AC2E27" w:rsidRDefault="00AC2E27" w:rsidP="002463BE">
      <w:pPr>
        <w:pStyle w:val="Paragrafi"/>
      </w:pPr>
      <w:r>
        <w:t xml:space="preserve">- Nënkryetari </w:t>
      </w:r>
      <w:r>
        <w:tab/>
      </w:r>
      <w:r>
        <w:tab/>
      </w:r>
      <w:r>
        <w:tab/>
      </w:r>
      <w:r>
        <w:tab/>
      </w:r>
      <w:r>
        <w:tab/>
      </w:r>
      <w:r>
        <w:tab/>
      </w:r>
      <w:r>
        <w:tab/>
        <w:t>26 000 – 66 000 lekë.</w:t>
      </w:r>
    </w:p>
    <w:p w:rsidR="00AC2E27" w:rsidRDefault="00AC2E27" w:rsidP="002463BE">
      <w:pPr>
        <w:pStyle w:val="Paragrafi"/>
      </w:pPr>
      <w:r>
        <w:t>dh) Për njësitë e qeverisjes vendore me nën 5 000 banorë:</w:t>
      </w:r>
    </w:p>
    <w:p w:rsidR="00AC2E27" w:rsidRDefault="00AC2E27" w:rsidP="002463BE">
      <w:pPr>
        <w:pStyle w:val="Paragrafi"/>
      </w:pPr>
      <w:r>
        <w:t xml:space="preserve">- Kryetari </w:t>
      </w:r>
      <w:r>
        <w:tab/>
      </w:r>
      <w:r>
        <w:tab/>
      </w:r>
      <w:r>
        <w:tab/>
      </w:r>
      <w:r>
        <w:tab/>
      </w:r>
      <w:r>
        <w:tab/>
      </w:r>
      <w:r>
        <w:tab/>
      </w:r>
      <w:r>
        <w:tab/>
        <w:t>35 000 – 52 000 lekë;</w:t>
      </w:r>
    </w:p>
    <w:p w:rsidR="00AC2E27" w:rsidRDefault="00AC2E27" w:rsidP="002463BE">
      <w:pPr>
        <w:pStyle w:val="Paragrafi"/>
      </w:pPr>
      <w:r>
        <w:t xml:space="preserve">- Nënkryetari </w:t>
      </w:r>
      <w:r>
        <w:tab/>
      </w:r>
      <w:r>
        <w:tab/>
      </w:r>
      <w:r>
        <w:tab/>
      </w:r>
      <w:r>
        <w:tab/>
      </w:r>
      <w:r>
        <w:tab/>
      </w:r>
      <w:r>
        <w:tab/>
      </w:r>
      <w:r>
        <w:tab/>
        <w:t>25 000 – 40 000 lekë.</w:t>
      </w:r>
    </w:p>
    <w:p w:rsidR="00AC2E27" w:rsidRDefault="00AC2E27" w:rsidP="002463BE">
      <w:pPr>
        <w:pStyle w:val="Paragrafi"/>
      </w:pPr>
      <w:r>
        <w:t>e) Për këshillin e qarkut:</w:t>
      </w:r>
    </w:p>
    <w:p w:rsidR="00AC2E27" w:rsidRDefault="00AC2E27" w:rsidP="002463BE">
      <w:pPr>
        <w:pStyle w:val="Paragrafi"/>
      </w:pPr>
      <w:r>
        <w:t xml:space="preserve">- Kryetari </w:t>
      </w:r>
      <w:r>
        <w:tab/>
      </w:r>
      <w:r>
        <w:tab/>
      </w:r>
      <w:r>
        <w:tab/>
      </w:r>
      <w:r>
        <w:tab/>
      </w:r>
      <w:r>
        <w:tab/>
      </w:r>
      <w:r>
        <w:tab/>
      </w:r>
      <w:r>
        <w:tab/>
        <w:t>87 000 – 130 000 lekë;</w:t>
      </w:r>
    </w:p>
    <w:p w:rsidR="00AC2E27" w:rsidRDefault="00AC2E27" w:rsidP="002463BE">
      <w:pPr>
        <w:pStyle w:val="Paragrafi"/>
      </w:pPr>
      <w:r>
        <w:t xml:space="preserve">- Nënkryetari  </w:t>
      </w:r>
      <w:r>
        <w:tab/>
      </w:r>
      <w:r>
        <w:tab/>
      </w:r>
      <w:r>
        <w:tab/>
      </w:r>
      <w:r>
        <w:tab/>
      </w:r>
      <w:r>
        <w:tab/>
      </w:r>
      <w:r>
        <w:tab/>
      </w:r>
      <w:r>
        <w:tab/>
        <w:t>57 000 – 90 000 lekë.</w:t>
      </w:r>
    </w:p>
    <w:p w:rsidR="00AC2E27" w:rsidRPr="00A47520" w:rsidRDefault="00AC2E27" w:rsidP="002463BE">
      <w:pPr>
        <w:pStyle w:val="Paragrafi"/>
      </w:pPr>
      <w:r>
        <w:t xml:space="preserve">2. Struktura </w:t>
      </w:r>
      <w:r w:rsidRPr="00A47520">
        <w:t>dhe nivelet e pagave</w:t>
      </w:r>
      <w:r>
        <w:t xml:space="preserve"> për nëpunësit civilë të B</w:t>
      </w:r>
      <w:r w:rsidRPr="00A47520">
        <w:t>ashkisë së Tiranës janë sipas lidhjes nr.1</w:t>
      </w:r>
      <w:r w:rsidR="00CA7A93">
        <w:t>,</w:t>
      </w:r>
      <w:r w:rsidRPr="00A47520">
        <w:t xml:space="preserve"> që i bashkëlidhet këtij vendimi dhe është pjesë përbërëse e tij.</w:t>
      </w:r>
    </w:p>
    <w:p w:rsidR="00AC2E27" w:rsidRPr="00A47520" w:rsidRDefault="00AC2E27" w:rsidP="002463BE">
      <w:pPr>
        <w:pStyle w:val="Paragrafi"/>
      </w:pPr>
      <w:r>
        <w:t xml:space="preserve">3. Struktura </w:t>
      </w:r>
      <w:r w:rsidRPr="00A47520">
        <w:t>dhe nivelet e pagave</w:t>
      </w:r>
      <w:r>
        <w:t xml:space="preserve"> </w:t>
      </w:r>
      <w:r w:rsidRPr="00A47520">
        <w:t>për nëpunësit civilë të bashkive të tjera, të njësive bashkiake të Tiranës dhe për nëpunësit e komunave janë sipas lidhjes nr.2, që i bashkëlidhet këtij vendimi dhe është pjesë përbërëse e tij.</w:t>
      </w:r>
    </w:p>
    <w:p w:rsidR="00AC2E27" w:rsidRPr="00A47520" w:rsidRDefault="00AC2E27" w:rsidP="002463BE">
      <w:pPr>
        <w:pStyle w:val="Paragrafi"/>
      </w:pPr>
      <w:r w:rsidRPr="00A47520">
        <w:t>4. Struktura  dhe nivelet e pagave</w:t>
      </w:r>
      <w:r>
        <w:t xml:space="preserve"> </w:t>
      </w:r>
      <w:r w:rsidR="00CA7A93">
        <w:t>për nëpunësit civilë të</w:t>
      </w:r>
      <w:r w:rsidRPr="00A47520">
        <w:t xml:space="preserve"> këshillit të qarkut janë sipas lidhjes nr.3, që i bashkëlidhet këtij vendimi dhe është pjesë përbërëse e tij.</w:t>
      </w:r>
    </w:p>
    <w:p w:rsidR="00AC2E27" w:rsidRPr="00A47520" w:rsidRDefault="00AC2E27" w:rsidP="002463BE">
      <w:pPr>
        <w:pStyle w:val="Paragrafi"/>
      </w:pPr>
      <w:r>
        <w:t>5. Paga e grupit (kolona 2)</w:t>
      </w:r>
      <w:r w:rsidRPr="00A47520">
        <w:t xml:space="preserve"> - Diploma e shkollës së lartë- është 11 000 lekë në muaj.</w:t>
      </w:r>
    </w:p>
    <w:p w:rsidR="00162CB1" w:rsidRDefault="006A594B" w:rsidP="00162CB1">
      <w:pPr>
        <w:pStyle w:val="Paragrafi"/>
      </w:pPr>
      <w:r>
        <w:t>Paga e grupit (kolona 2)</w:t>
      </w:r>
    </w:p>
    <w:p w:rsidR="00AC2E27" w:rsidRPr="00A47520" w:rsidRDefault="00AC2E27" w:rsidP="00162CB1">
      <w:pPr>
        <w:pStyle w:val="Paragrafi"/>
      </w:pPr>
      <w:r w:rsidRPr="00A47520">
        <w:t>- Për nëpunësit, që kanë kryer vitet e plota të studimit të shkollës së lartë, e vërtetuar kjo me librezën e notave, por që nuk ka</w:t>
      </w:r>
      <w:r>
        <w:t xml:space="preserve">në mundur të mbrojnë diplomën - </w:t>
      </w:r>
      <w:r w:rsidRPr="00A47520">
        <w:t>të jetë 9 000 lekë.</w:t>
      </w:r>
    </w:p>
    <w:p w:rsidR="00AC2E27" w:rsidRPr="00A47520" w:rsidRDefault="00AC2E27" w:rsidP="002463BE">
      <w:pPr>
        <w:pStyle w:val="Paragrafi"/>
      </w:pPr>
      <w:r w:rsidRPr="00A47520">
        <w:t>6. Shtesa për vjetërsi në punë (kolona 3) jepet në masën 2 për qind pas çdo viti pune, deri në 25 vjet, dhe llogaritet mbi pagën e grupit.</w:t>
      </w:r>
    </w:p>
    <w:p w:rsidR="00AC2E27" w:rsidRPr="00A47520" w:rsidRDefault="00AC2E27" w:rsidP="002463BE">
      <w:pPr>
        <w:pStyle w:val="Paragrafi"/>
      </w:pPr>
      <w:r w:rsidRPr="00A47520">
        <w:t>7. Funksionarët e zgjedhur e të emëruar, nëpunësit civilë/nëpunësit në administratën e organeve ekzekutive dhe të njësive të qeverisjes vendore përfitojnë shtesë për kualifikimin, gradën apo titullin shkencor, të përcaktuara në lidhjen nr.6, që i bashkëlidhet këtij vendimi dhe është pjesë përbërëse e tij. Kriteret e përfitimit të shtesës janë:</w:t>
      </w:r>
    </w:p>
    <w:p w:rsidR="00AC2E27" w:rsidRPr="00141208" w:rsidRDefault="00AC2E27" w:rsidP="002463BE">
      <w:pPr>
        <w:pStyle w:val="Paragrafi"/>
        <w:rPr>
          <w:lang w:val="sq-AL"/>
        </w:rPr>
      </w:pPr>
      <w:r>
        <w:rPr>
          <w:lang w:val="sq-AL"/>
        </w:rPr>
        <w:t xml:space="preserve">a) </w:t>
      </w:r>
      <w:r w:rsidRPr="00141208">
        <w:rPr>
          <w:lang w:val="sq-AL"/>
        </w:rPr>
        <w:t>Kjo shtesë jepet në kushtet e përputhjes së fushës së ku</w:t>
      </w:r>
      <w:r w:rsidR="0091643C">
        <w:rPr>
          <w:lang w:val="sq-AL"/>
        </w:rPr>
        <w:t>alif</w:t>
      </w:r>
      <w:r w:rsidRPr="00141208">
        <w:rPr>
          <w:lang w:val="sq-AL"/>
        </w:rPr>
        <w:t>ikimit, gradës apo titullit sh</w:t>
      </w:r>
      <w:r>
        <w:rPr>
          <w:lang w:val="sq-AL"/>
        </w:rPr>
        <w:t>kencor, me përshkrimin e punës s</w:t>
      </w:r>
      <w:r w:rsidRPr="00141208">
        <w:rPr>
          <w:lang w:val="sq-AL"/>
        </w:rPr>
        <w:t>ë nëpunësit, pas miratimit, rast pas rasti, nga drejtoritë/njësitë e menaxhimit të burimeve njerëzore, në njësitë e qeverisjes vendore.</w:t>
      </w:r>
    </w:p>
    <w:p w:rsidR="00AC2E27" w:rsidRPr="00141208" w:rsidRDefault="00AC2E27" w:rsidP="002463BE">
      <w:pPr>
        <w:pStyle w:val="Paragrafi"/>
        <w:rPr>
          <w:lang w:val="sq-AL"/>
        </w:rPr>
      </w:pPr>
      <w:r w:rsidRPr="00141208">
        <w:rPr>
          <w:lang w:val="sq-AL"/>
        </w:rPr>
        <w:t>b) Në rastin kur nëpunësi ka kualifikim, gradë apo titull më të lartë se ai i përcakt</w:t>
      </w:r>
      <w:r>
        <w:rPr>
          <w:lang w:val="sq-AL"/>
        </w:rPr>
        <w:t>uar për pozicionin/</w:t>
      </w:r>
      <w:r w:rsidRPr="00141208">
        <w:rPr>
          <w:lang w:val="sq-AL"/>
        </w:rPr>
        <w:t>funksionin e tij, sipas lidhjes nr.6, që i bashkëlidhet këtij vendimi dhe është pjesë përbërëse e tij, ai do të përfitojë vetëm sh</w:t>
      </w:r>
      <w:r>
        <w:rPr>
          <w:lang w:val="sq-AL"/>
        </w:rPr>
        <w:t>tesën e përcaktuar për pozicion/</w:t>
      </w:r>
      <w:r w:rsidRPr="00141208">
        <w:rPr>
          <w:lang w:val="sq-AL"/>
        </w:rPr>
        <w:t>funksion.</w:t>
      </w:r>
    </w:p>
    <w:p w:rsidR="00AC2E27" w:rsidRPr="00141208" w:rsidRDefault="00AC2E27" w:rsidP="002463BE">
      <w:pPr>
        <w:pStyle w:val="Paragrafi"/>
        <w:rPr>
          <w:lang w:val="sq-AL"/>
        </w:rPr>
      </w:pPr>
      <w:r w:rsidRPr="00141208">
        <w:rPr>
          <w:lang w:val="sq-AL"/>
        </w:rPr>
        <w:t>c) Në rastin kur nëpunësi ka kualifikim, gradë apo titull më</w:t>
      </w:r>
      <w:r>
        <w:rPr>
          <w:lang w:val="sq-AL"/>
        </w:rPr>
        <w:t xml:space="preserve"> të ulët se ai i</w:t>
      </w:r>
      <w:r w:rsidRPr="00141208">
        <w:rPr>
          <w:lang w:val="sq-AL"/>
        </w:rPr>
        <w:t xml:space="preserve"> përcaktuar pë</w:t>
      </w:r>
      <w:r>
        <w:rPr>
          <w:lang w:val="sq-AL"/>
        </w:rPr>
        <w:t>r pozicionin/</w:t>
      </w:r>
      <w:r w:rsidRPr="00141208">
        <w:rPr>
          <w:lang w:val="sq-AL"/>
        </w:rPr>
        <w:t>funksionin e tij, sipas lidhjes nr.6, që i bashkëlidhet këtij vendimi dhe është pjesë përbërëse e tij, ai do ta përfitojë shtesën, në përputhje me kualifikimin, gradën apo titullin, që ka.</w:t>
      </w:r>
    </w:p>
    <w:p w:rsidR="00AC2E27" w:rsidRPr="00141208" w:rsidRDefault="00AC2E27" w:rsidP="002463BE">
      <w:pPr>
        <w:pStyle w:val="Paragrafi"/>
        <w:rPr>
          <w:lang w:val="sq-AL"/>
        </w:rPr>
      </w:pPr>
      <w:r w:rsidRPr="00141208">
        <w:rPr>
          <w:lang w:val="sq-AL"/>
        </w:rPr>
        <w:t>ç) Në</w:t>
      </w:r>
      <w:r>
        <w:rPr>
          <w:lang w:val="sq-AL"/>
        </w:rPr>
        <w:t xml:space="preserve"> ç</w:t>
      </w:r>
      <w:r w:rsidRPr="00141208">
        <w:rPr>
          <w:lang w:val="sq-AL"/>
        </w:rPr>
        <w:t xml:space="preserve">do rast sa më sipër, pavarësisht nga kualifikimi, grada apo titulli, që ka nëpunësi, ai përfiton shtesën vetëm për gradën apo titullin shkencor, </w:t>
      </w:r>
      <w:r w:rsidR="00D10DC5">
        <w:rPr>
          <w:lang w:val="sq-AL"/>
        </w:rPr>
        <w:t>sipas shkronjave “a”, “b” e “c” të kësaj pike</w:t>
      </w:r>
      <w:r w:rsidRPr="00141208">
        <w:rPr>
          <w:lang w:val="sq-AL"/>
        </w:rPr>
        <w:t xml:space="preserve"> dhe jo shumën e tyre.</w:t>
      </w:r>
    </w:p>
    <w:p w:rsidR="00AC2E27" w:rsidRDefault="00AC2E27" w:rsidP="002463BE">
      <w:pPr>
        <w:pStyle w:val="Paragrafi"/>
      </w:pPr>
      <w:r w:rsidRPr="00547CAC">
        <w:t>Për aplikimin e kësaj shtese zbatohen rregullat e udhëzimit të përbashkët të Ministrisë së Arsimit dhe Shkencës, Ministrisë së Financave dhe Departamentit të Administratës Publike.</w:t>
      </w:r>
    </w:p>
    <w:p w:rsidR="006A00E4" w:rsidRDefault="006A00E4" w:rsidP="002463BE">
      <w:pPr>
        <w:pStyle w:val="Paragrafi"/>
      </w:pPr>
    </w:p>
    <w:p w:rsidR="006A00E4" w:rsidRDefault="006A00E4" w:rsidP="002463BE">
      <w:pPr>
        <w:pStyle w:val="Paragrafi"/>
      </w:pPr>
    </w:p>
    <w:p w:rsidR="006A00E4" w:rsidRDefault="006A00E4" w:rsidP="002463BE">
      <w:pPr>
        <w:pStyle w:val="Paragrafi"/>
      </w:pPr>
    </w:p>
    <w:p w:rsidR="006A00E4" w:rsidRPr="00547CAC" w:rsidRDefault="006A00E4" w:rsidP="002463BE">
      <w:pPr>
        <w:pStyle w:val="Paragrafi"/>
      </w:pPr>
    </w:p>
    <w:p w:rsidR="00AC2E27" w:rsidRDefault="00AC2E27" w:rsidP="002463BE">
      <w:pPr>
        <w:pStyle w:val="Paragrafi"/>
      </w:pPr>
      <w:r w:rsidRPr="00547CAC">
        <w:t>8. Shtesa për pozicion është, përkatësisht, sipas kolonës 5, të</w:t>
      </w:r>
      <w:r>
        <w:t xml:space="preserve"> lidhjes nr.1 për B</w:t>
      </w:r>
      <w:r w:rsidRPr="00547CAC">
        <w:t>ashkinë e Tiranës,</w:t>
      </w:r>
      <w:r>
        <w:t xml:space="preserve"> sipas kolonës 5</w:t>
      </w:r>
      <w:r w:rsidRPr="00547CAC">
        <w:t xml:space="preserve"> të lidhjes nr.3, për këshillin e</w:t>
      </w:r>
      <w:r>
        <w:t xml:space="preserve"> </w:t>
      </w:r>
      <w:r w:rsidRPr="00547CAC">
        <w:t>qarkut, dh</w:t>
      </w:r>
      <w:r>
        <w:t>e sipas kolonave 3, 4, 5, 6 e 7</w:t>
      </w:r>
      <w:r w:rsidRPr="00547CAC">
        <w:t xml:space="preserve"> të lidhjes nr.2, për bashkitë e tjera, komunat dhe njësitë bashkiake të Tiranës.</w:t>
      </w:r>
    </w:p>
    <w:p w:rsidR="00AC2E27" w:rsidRPr="00547CAC" w:rsidRDefault="00AC2E27" w:rsidP="002463BE">
      <w:pPr>
        <w:pStyle w:val="Paragrafi"/>
      </w:pPr>
      <w:r w:rsidRPr="00547CAC">
        <w:t>9. “Specialistët”, “Përgjegjësit e sektori</w:t>
      </w:r>
      <w:r>
        <w:t>t</w:t>
      </w:r>
      <w:r w:rsidRPr="00547CAC">
        <w:t xml:space="preserve">” apo “Drejtorët” në institucionet e përcaktuara në </w:t>
      </w:r>
      <w:r w:rsidRPr="00547CAC">
        <w:lastRenderedPageBreak/>
        <w:t>pikën 1, të këtij vendimi, që punojnë në pozicione, që lidhen me procesin e informatizimit të veprimtarisë së administratës publike vendore, dhe kërkojnë, në mënyrë të detyrueshme, arsim të lartë në deg</w:t>
      </w:r>
      <w:r>
        <w:t>ët “Inxhinieri elektronike” a “I</w:t>
      </w:r>
      <w:r w:rsidRPr="00547CAC">
        <w:t>nformatikë”, përfitojnë një shtesë, për kushte pune, prej 10 000 lekësh, mbi pagën mujore të kategorisë përkatëse. Miratimi i kësaj shtese do të bëhet,</w:t>
      </w:r>
      <w:r w:rsidR="00D10DC5">
        <w:t xml:space="preserve"> rast pas rasti, nga drejtoritë</w:t>
      </w:r>
      <w:r w:rsidRPr="00547CAC">
        <w:t>/njësitë e menaxhimit të burimeve njerëzore, në njësitë e qeverisjes vendore, në përputhje me përshkrimin e pozicionit të punës.</w:t>
      </w:r>
    </w:p>
    <w:p w:rsidR="00AC2E27" w:rsidRPr="00547CAC" w:rsidRDefault="00AC2E27" w:rsidP="002463BE">
      <w:pPr>
        <w:pStyle w:val="Paragrafi"/>
      </w:pPr>
      <w:r w:rsidRPr="00547CAC">
        <w:t>10. Kateg</w:t>
      </w:r>
      <w:r>
        <w:t>orizimi (kolona 1) brenda çdo kl</w:t>
      </w:r>
      <w:r w:rsidRPr="00547CAC">
        <w:t>ase bëhet në përputhje me lidhjen nr.4, që i bashkëlidhet këtij vendimi dhe është pjesë përbërëse e tij.</w:t>
      </w:r>
    </w:p>
    <w:p w:rsidR="00AC2E27" w:rsidRPr="00007BD4" w:rsidRDefault="00AC2E27" w:rsidP="002463BE">
      <w:pPr>
        <w:pStyle w:val="Paragrafi"/>
        <w:rPr>
          <w:lang w:val="sq-AL"/>
        </w:rPr>
      </w:pPr>
      <w:r>
        <w:rPr>
          <w:lang w:val="sq-AL"/>
        </w:rPr>
        <w:t>11</w:t>
      </w:r>
      <w:r w:rsidRPr="00007BD4">
        <w:rPr>
          <w:lang w:val="sq-AL"/>
        </w:rPr>
        <w:t>.</w:t>
      </w:r>
      <w:r>
        <w:rPr>
          <w:lang w:val="sq-AL"/>
        </w:rPr>
        <w:t xml:space="preserve"> </w:t>
      </w:r>
      <w:r w:rsidRPr="00007BD4">
        <w:rPr>
          <w:lang w:val="sq-AL"/>
        </w:rPr>
        <w:t>Për emërtesën “Sekretar”, niveli i pagës do të jetë:</w:t>
      </w:r>
    </w:p>
    <w:p w:rsidR="00AC2E27" w:rsidRPr="00007BD4" w:rsidRDefault="00AC2E27" w:rsidP="002463BE">
      <w:pPr>
        <w:pStyle w:val="Paragrafi"/>
        <w:rPr>
          <w:lang w:val="sq-AL"/>
        </w:rPr>
      </w:pPr>
      <w:r w:rsidRPr="00007BD4">
        <w:rPr>
          <w:lang w:val="sq-AL"/>
        </w:rPr>
        <w:t xml:space="preserve">- Sekretar i kryetarit </w:t>
      </w:r>
      <w:r w:rsidR="00DC5E7B">
        <w:rPr>
          <w:lang w:val="sq-AL"/>
        </w:rPr>
        <w:t>të B</w:t>
      </w:r>
      <w:r w:rsidRPr="00007BD4">
        <w:rPr>
          <w:lang w:val="sq-AL"/>
        </w:rPr>
        <w:t>ashkisë së Tiran</w:t>
      </w:r>
      <w:r>
        <w:rPr>
          <w:lang w:val="sq-AL"/>
        </w:rPr>
        <w:t>ës</w:t>
      </w:r>
      <w:r>
        <w:rPr>
          <w:lang w:val="sq-AL"/>
        </w:rPr>
        <w:tab/>
        <w:t xml:space="preserve">            </w:t>
      </w:r>
      <w:r>
        <w:rPr>
          <w:lang w:val="sq-AL"/>
        </w:rPr>
        <w:tab/>
        <w:t>IV-a (Lidhja nr.</w:t>
      </w:r>
      <w:r w:rsidRPr="00007BD4">
        <w:rPr>
          <w:lang w:val="sq-AL"/>
        </w:rPr>
        <w:t>1);</w:t>
      </w:r>
    </w:p>
    <w:p w:rsidR="00AC2E27" w:rsidRPr="00FF693E" w:rsidRDefault="00AC2E27" w:rsidP="002463BE">
      <w:pPr>
        <w:pStyle w:val="Paragrafi"/>
      </w:pPr>
      <w:r w:rsidRPr="00007BD4">
        <w:rPr>
          <w:lang w:val="sq-AL"/>
        </w:rPr>
        <w:t>- Sekretar i kryetarit të bashkive të tjera</w:t>
      </w:r>
      <w:r w:rsidRPr="00007BD4">
        <w:rPr>
          <w:lang w:val="sq-AL"/>
        </w:rPr>
        <w:tab/>
        <w:t xml:space="preserve">                          </w:t>
      </w:r>
      <w:r>
        <w:rPr>
          <w:lang w:val="sq-AL"/>
        </w:rPr>
        <w:tab/>
      </w:r>
      <w:r>
        <w:t>I</w:t>
      </w:r>
      <w:r w:rsidRPr="00FF693E">
        <w:t>V-b (Lidhja nr.2);</w:t>
      </w:r>
    </w:p>
    <w:p w:rsidR="00AC2E27" w:rsidRPr="00FF693E" w:rsidRDefault="00AC2E27" w:rsidP="002463BE">
      <w:pPr>
        <w:pStyle w:val="Paragrafi"/>
      </w:pPr>
      <w:r w:rsidRPr="00FF693E">
        <w:t>- Sekretar i k</w:t>
      </w:r>
      <w:r>
        <w:t>ryetarit të këshillit të qarkut të Tiranës</w:t>
      </w:r>
      <w:r>
        <w:tab/>
      </w:r>
      <w:r>
        <w:tab/>
        <w:t>I</w:t>
      </w:r>
      <w:r w:rsidRPr="00FF693E">
        <w:t>V-b (Lidhja nr.3).</w:t>
      </w:r>
    </w:p>
    <w:p w:rsidR="00AC2E27" w:rsidRPr="00FF693E" w:rsidRDefault="00AC2E27" w:rsidP="002463BE">
      <w:pPr>
        <w:pStyle w:val="Paragrafi"/>
      </w:pPr>
      <w:r w:rsidRPr="00FF693E">
        <w:t>12.</w:t>
      </w:r>
      <w:r>
        <w:t xml:space="preserve"> </w:t>
      </w:r>
      <w:r w:rsidRPr="00FF693E">
        <w:t>Nivelet e pagave p</w:t>
      </w:r>
      <w:r>
        <w:t>ë</w:t>
      </w:r>
      <w:r w:rsidRPr="00FF693E">
        <w:t>r funksionet e mëposhtme jan</w:t>
      </w:r>
      <w:r>
        <w:t>ë</w:t>
      </w:r>
      <w:r w:rsidRPr="00FF693E">
        <w:t>:</w:t>
      </w:r>
    </w:p>
    <w:p w:rsidR="00AC2E27" w:rsidRPr="00FF693E" w:rsidRDefault="00AC2E27" w:rsidP="002463BE">
      <w:pPr>
        <w:pStyle w:val="Paragrafi"/>
        <w:ind w:firstLine="0"/>
      </w:pPr>
      <w:r>
        <w:t xml:space="preserve">             - </w:t>
      </w:r>
      <w:r w:rsidRPr="00FF693E">
        <w:t>Drejtori i kabinetit n</w:t>
      </w:r>
      <w:r>
        <w:t>ë B</w:t>
      </w:r>
      <w:r w:rsidRPr="00FF693E">
        <w:t>ashkinë e Tiranës dhe sekretari i këshillit bashkiak të Tiran</w:t>
      </w:r>
      <w:r>
        <w:t>ës - Kategoria II-a (Lidhja nr.</w:t>
      </w:r>
      <w:r w:rsidRPr="00FF693E">
        <w:t>1, që i bashkëlidhet këtij vendimi).</w:t>
      </w:r>
    </w:p>
    <w:p w:rsidR="00AC2E27" w:rsidRPr="00FF693E" w:rsidRDefault="00AC2E27" w:rsidP="002463BE">
      <w:pPr>
        <w:pStyle w:val="Paragrafi"/>
      </w:pPr>
      <w:r>
        <w:t xml:space="preserve">- </w:t>
      </w:r>
      <w:r w:rsidR="00DC5E7B">
        <w:t>Këshilltari i kryetarit të B</w:t>
      </w:r>
      <w:r w:rsidRPr="00FF693E">
        <w:t>as</w:t>
      </w:r>
      <w:r>
        <w:t>hkisë së Tiranës dhe zëdhënësi -Kategoria II</w:t>
      </w:r>
      <w:r w:rsidR="004B31FD">
        <w:t>-b (Lidhja nr.</w:t>
      </w:r>
      <w:r w:rsidRPr="00FF693E">
        <w:t>1, që i bashkëlidhet k</w:t>
      </w:r>
      <w:r>
        <w:t>ë</w:t>
      </w:r>
      <w:r w:rsidRPr="00FF693E">
        <w:t>tij vendimi).</w:t>
      </w:r>
    </w:p>
    <w:p w:rsidR="00AC2E27" w:rsidRPr="00FF693E" w:rsidRDefault="00AC2E27" w:rsidP="002463BE">
      <w:pPr>
        <w:pStyle w:val="Paragrafi"/>
      </w:pPr>
      <w:r>
        <w:t xml:space="preserve">- </w:t>
      </w:r>
      <w:r w:rsidRPr="00FF693E">
        <w:t>Drejtori i kabinetit dhe sekretari i këshillit t</w:t>
      </w:r>
      <w:r>
        <w:t>ë</w:t>
      </w:r>
      <w:r w:rsidRPr="00FF693E">
        <w:t xml:space="preserve"> qarkut, - Kategoria I-b, (Lidhja nr.3, q</w:t>
      </w:r>
      <w:r>
        <w:t>ë</w:t>
      </w:r>
      <w:r w:rsidRPr="00FF693E">
        <w:t xml:space="preserve"> i bashkëlidhet këtij vendimi).</w:t>
      </w:r>
    </w:p>
    <w:p w:rsidR="00AC2E27" w:rsidRPr="00FF693E" w:rsidRDefault="00AC2E27" w:rsidP="002463BE">
      <w:pPr>
        <w:pStyle w:val="Paragrafi"/>
      </w:pPr>
      <w:r>
        <w:t xml:space="preserve">- </w:t>
      </w:r>
      <w:r w:rsidRPr="00FF693E">
        <w:t>Këshilltari i kryetarit të kës</w:t>
      </w:r>
      <w:r>
        <w:t>hillit të qarkut dhe zëdhënësi -Kategoria I</w:t>
      </w:r>
      <w:r w:rsidR="004B31FD">
        <w:t>I-b (Lidhja nr.</w:t>
      </w:r>
      <w:r w:rsidRPr="00FF693E">
        <w:t>1, që i bashkëlidhet këtij vendimi).</w:t>
      </w:r>
    </w:p>
    <w:p w:rsidR="00AC2E27" w:rsidRPr="00FF693E" w:rsidRDefault="00AC2E27" w:rsidP="002463BE">
      <w:pPr>
        <w:pStyle w:val="Paragrafi"/>
      </w:pPr>
      <w:r>
        <w:t xml:space="preserve">- </w:t>
      </w:r>
      <w:r w:rsidRPr="00FF693E">
        <w:t>Drejtori i kabinetit dhe sekretari i këshillit bashkiak p</w:t>
      </w:r>
      <w:r>
        <w:t>ë</w:t>
      </w:r>
      <w:r w:rsidRPr="00FF693E">
        <w:t>r bashkitë e tjera, njësitë bashkiake të Tiranës dhe komunat</w:t>
      </w:r>
      <w:r>
        <w:t xml:space="preserve"> </w:t>
      </w:r>
      <w:r w:rsidRPr="00FF693E">
        <w:t>-</w:t>
      </w:r>
      <w:r>
        <w:t xml:space="preserve"> </w:t>
      </w:r>
      <w:r w:rsidRPr="00FF693E">
        <w:t>Kategoria I-b (Lidhja nr.2, që i bashkëlidhet këtij vendimi).</w:t>
      </w:r>
    </w:p>
    <w:p w:rsidR="00AC2E27" w:rsidRPr="00FF693E" w:rsidRDefault="00AC2E27" w:rsidP="002463BE">
      <w:pPr>
        <w:pStyle w:val="Paragrafi"/>
      </w:pPr>
      <w:r>
        <w:t xml:space="preserve">- </w:t>
      </w:r>
      <w:r w:rsidRPr="00FF693E">
        <w:t>Këshilltari i kryetarit t</w:t>
      </w:r>
      <w:r>
        <w:t>ë</w:t>
      </w:r>
      <w:r w:rsidRPr="00FF693E">
        <w:t xml:space="preserve"> bashkisë dhe zëdhënësi p</w:t>
      </w:r>
      <w:r>
        <w:t>ë</w:t>
      </w:r>
      <w:r w:rsidRPr="00FF693E">
        <w:t>r bashkitë e tjera, njësitë bashkiake t</w:t>
      </w:r>
      <w:r>
        <w:t>ë</w:t>
      </w:r>
      <w:r w:rsidRPr="00FF693E">
        <w:t xml:space="preserve"> </w:t>
      </w:r>
      <w:r>
        <w:t>Tiranës dhe komunat - Kategoria II</w:t>
      </w:r>
      <w:r w:rsidRPr="00FF693E">
        <w:t>-b (Lidhja nr.2, që i bashkëlidhet këtij vendimi).</w:t>
      </w:r>
    </w:p>
    <w:p w:rsidR="00AC2E27" w:rsidRPr="005B71D7" w:rsidRDefault="00AC2E27" w:rsidP="002463BE">
      <w:pPr>
        <w:pStyle w:val="Paragrafi"/>
      </w:pPr>
      <w:r w:rsidRPr="005B71D7">
        <w:t xml:space="preserve">13. Kufijtë e pagave për </w:t>
      </w:r>
      <w:r w:rsidR="00B83E2C">
        <w:t>punonjësit e policive</w:t>
      </w:r>
      <w:r>
        <w:t xml:space="preserve"> bashkiake</w:t>
      </w:r>
      <w:r w:rsidRPr="005B71D7">
        <w:t xml:space="preserve"> dhe të komunave, janë sipas lidhjes nr.5, që i bashkëlidhet këtij vendimi dhe është pjesë përbërëse e tij.</w:t>
      </w:r>
    </w:p>
    <w:p w:rsidR="00AC2E27" w:rsidRPr="005B71D7" w:rsidRDefault="00AC2E27" w:rsidP="002463BE">
      <w:pPr>
        <w:pStyle w:val="Paragrafi"/>
      </w:pPr>
      <w:r w:rsidRPr="005B71D7">
        <w:t>14. Këshilli i qarkut, këshilli i bashkisë e këshilli i komunës miratojnë pagën për secilin funksion, të zgjedhur apo të emëruar, brenda kufijve të pagave të përcaktuara, përkatësisht në lidhjet nr.1, 2, 3 e 5, që i bashkëli</w:t>
      </w:r>
      <w:r>
        <w:t>dhen këtij vendimi. Këshilli i B</w:t>
      </w:r>
      <w:r w:rsidRPr="005B71D7">
        <w:t xml:space="preserve">ashkisë së Tiranës miraton pagën për funksionarët, e zgjedhur apo të </w:t>
      </w:r>
      <w:r>
        <w:t>emëruar, të njësive bashkiake të</w:t>
      </w:r>
      <w:r w:rsidRPr="005B71D7">
        <w:t xml:space="preserve"> Tiranës.</w:t>
      </w:r>
    </w:p>
    <w:p w:rsidR="00AC2E27" w:rsidRPr="005B71D7" w:rsidRDefault="00AC2E27" w:rsidP="002463BE">
      <w:pPr>
        <w:pStyle w:val="Paragrafi"/>
      </w:pPr>
      <w:r w:rsidRPr="005B71D7">
        <w:t xml:space="preserve">15. Këshillat e njësive të qeverisjes vendore, kur është e nevojshme të krijojnë funksione të reja, të cilat nuk janë përcaktuar në lidhjet, që i bashkëlidhen këtij vendimi, bëjnë njësimin e tyre, </w:t>
      </w:r>
      <w:r>
        <w:t>për efekt page, me kl</w:t>
      </w:r>
      <w:r w:rsidRPr="005B71D7">
        <w:t>asifikimin e miratuar.</w:t>
      </w:r>
    </w:p>
    <w:p w:rsidR="00AC2E27" w:rsidRPr="005B71D7" w:rsidRDefault="00AC2E27" w:rsidP="002463BE">
      <w:pPr>
        <w:pStyle w:val="Paragrafi"/>
      </w:pPr>
      <w:r w:rsidRPr="005B71D7">
        <w:t>16. Këshillat e njësive të qeverisjes vendore miratojnë shpërblimin mujor të këshilltarëve dhe të kryet</w:t>
      </w:r>
      <w:r>
        <w:t>arëve të fshatrave, në masën deri</w:t>
      </w:r>
      <w:r w:rsidRPr="005B71D7">
        <w:t xml:space="preserve"> në 10 për qind të pagës, përkatësisht, të kryetarit të këshillit të qarkut, kryetarit të bashkisë, të njësisë bashkiake dhe të komunës.</w:t>
      </w:r>
    </w:p>
    <w:p w:rsidR="00AC2E27" w:rsidRPr="005B71D7" w:rsidRDefault="00AC2E27" w:rsidP="002463BE">
      <w:pPr>
        <w:pStyle w:val="Paragrafi"/>
      </w:pPr>
      <w:r w:rsidRPr="005B71D7">
        <w:t>17. Këshillat e njësive të qeverisjes vendore miratojnë pagat e punonjësve të njësive ekonomike dhe të institucioneve të varësisë, me përjashtim të rasteve kur me ligj është parashiku</w:t>
      </w:r>
      <w:r>
        <w:t>a</w:t>
      </w:r>
      <w:r w:rsidR="00E54A6B">
        <w:t>r</w:t>
      </w:r>
      <w:r w:rsidRPr="005B71D7">
        <w:t xml:space="preserve"> ndryshe, në mbështetje të akteve, ligjore e nënligjore, në fuqi, për pagat e punonjësve të ndërmarrjeve ekonomike.</w:t>
      </w:r>
    </w:p>
    <w:p w:rsidR="00AC2E27" w:rsidRPr="005B71D7" w:rsidRDefault="00AC2E27" w:rsidP="002463BE">
      <w:pPr>
        <w:pStyle w:val="Paragrafi"/>
      </w:pPr>
      <w:r w:rsidRPr="005B71D7">
        <w:t>18. Pagat e nëpunësve, që punojnë në pozicione të shërbimit civil, por që nuk kanë arsimin e lartë</w:t>
      </w:r>
      <w:r>
        <w:t>, caktohen nga këshillat përkatës, në kufirin maksimal, deri</w:t>
      </w:r>
      <w:r w:rsidRPr="005B71D7">
        <w:t xml:space="preserve"> në 30 000 lekë në muaj.</w:t>
      </w:r>
    </w:p>
    <w:p w:rsidR="00AC2E27" w:rsidRPr="005B71D7" w:rsidRDefault="00AC2E27" w:rsidP="002463BE">
      <w:pPr>
        <w:pStyle w:val="Paragrafi"/>
      </w:pPr>
      <w:r w:rsidRPr="005B71D7">
        <w:t>19. Pagat e punonjësve mbështetës të njësive të qeverisjes vendore t</w:t>
      </w:r>
      <w:r>
        <w:t>ë jenë në kufijtë nga 17 000 deri</w:t>
      </w:r>
      <w:r w:rsidRPr="005B71D7">
        <w:t xml:space="preserve"> në 28 000 lekë në muaj.</w:t>
      </w:r>
    </w:p>
    <w:p w:rsidR="00AC2E27" w:rsidRDefault="00AC2E27" w:rsidP="002463BE">
      <w:pPr>
        <w:pStyle w:val="Paragrafi"/>
      </w:pPr>
      <w:r w:rsidRPr="005B71D7">
        <w:t xml:space="preserve">20. </w:t>
      </w:r>
      <w:r>
        <w:t>Caktimi i grupit të</w:t>
      </w:r>
      <w:r w:rsidRPr="005B71D7">
        <w:t xml:space="preserve"> qeverisjes vendore, për efekt page, bëhet nga prefekt</w:t>
      </w:r>
      <w:r>
        <w:t>i, në bazë të numrit të banorëve</w:t>
      </w:r>
      <w:r w:rsidRPr="005B71D7">
        <w:t xml:space="preserve"> të regjistruar në regjistrin e</w:t>
      </w:r>
      <w:r>
        <w:t xml:space="preserve"> gjendjes civile, në fillim të ç</w:t>
      </w:r>
      <w:r w:rsidRPr="005B71D7">
        <w:t>do viti.</w:t>
      </w:r>
    </w:p>
    <w:p w:rsidR="00836025" w:rsidRDefault="00836025" w:rsidP="002463BE">
      <w:pPr>
        <w:pStyle w:val="Paragrafi"/>
      </w:pPr>
    </w:p>
    <w:p w:rsidR="00836025" w:rsidRDefault="00836025" w:rsidP="002463BE">
      <w:pPr>
        <w:pStyle w:val="Paragrafi"/>
      </w:pPr>
    </w:p>
    <w:p w:rsidR="00AC2E27" w:rsidRPr="005B71D7" w:rsidRDefault="00AC2E27" w:rsidP="002463BE">
      <w:pPr>
        <w:pStyle w:val="Paragrafi"/>
      </w:pPr>
      <w:r w:rsidRPr="005B71D7">
        <w:t>21. Vendimi nr.551, datë 7.</w:t>
      </w:r>
      <w:r>
        <w:t>11.2002</w:t>
      </w:r>
      <w:r w:rsidRPr="005B71D7">
        <w:t xml:space="preserve"> i Këshillit të Ministr</w:t>
      </w:r>
      <w:r>
        <w:t>ave “Për kl</w:t>
      </w:r>
      <w:r w:rsidRPr="005B71D7">
        <w:t>asifikimin e funksioneve dhe grupimin e njësive të qeverisjes vendore, për efekt page, e për përcaktimin e kufijve të pagave të punonjësve të organeve të qeverisjes vendore”, të ndryshuar, si dhe të gjitha dispozitat e tjera, që bien në kundërshtim me këtë vendim, shfuqizohen.</w:t>
      </w:r>
    </w:p>
    <w:p w:rsidR="00AC2E27" w:rsidRDefault="00AC2E27" w:rsidP="002463BE">
      <w:pPr>
        <w:pStyle w:val="Paragrafi"/>
      </w:pPr>
      <w:r w:rsidRPr="00FF693E">
        <w:t>Ky ven</w:t>
      </w:r>
      <w:r>
        <w:t>dim hyn në fuqi pas botimit në Fletoren Zyrtare</w:t>
      </w:r>
      <w:r w:rsidRPr="00FF693E">
        <w:t xml:space="preserve"> dhe i shtrin efektet financiare nga data 1 korrik 2008.</w:t>
      </w:r>
    </w:p>
    <w:p w:rsidR="00AC2E27" w:rsidRDefault="00AC2E27" w:rsidP="002463BE">
      <w:pPr>
        <w:pStyle w:val="Paragrafi"/>
      </w:pPr>
    </w:p>
    <w:p w:rsidR="00AC2E27" w:rsidRDefault="00AC2E27" w:rsidP="002463BE">
      <w:pPr>
        <w:pStyle w:val="Autoriteti"/>
        <w:keepNext w:val="0"/>
      </w:pPr>
      <w:r>
        <w:t>KRYEMINISTRI</w:t>
      </w:r>
    </w:p>
    <w:p w:rsidR="00AC2E27" w:rsidRDefault="00AC2E27" w:rsidP="002463BE">
      <w:pPr>
        <w:pStyle w:val="AutoritetiEmer"/>
      </w:pPr>
      <w:r>
        <w:t>Sali Berisha</w:t>
      </w:r>
    </w:p>
    <w:p w:rsidR="00AC2E27" w:rsidRDefault="00AC2E27" w:rsidP="002463BE">
      <w:pPr>
        <w:widowControl w:val="0"/>
      </w:pPr>
    </w:p>
    <w:p w:rsidR="00AC2E27" w:rsidRPr="00795917" w:rsidRDefault="00AC2E27" w:rsidP="002463BE">
      <w:pPr>
        <w:pStyle w:val="Paragrafi"/>
        <w:jc w:val="right"/>
      </w:pPr>
      <w:r w:rsidRPr="00795917">
        <w:t>Lidhja nr.1</w:t>
      </w:r>
    </w:p>
    <w:p w:rsidR="008215F1" w:rsidRPr="001F2FEB" w:rsidRDefault="008215F1" w:rsidP="002463BE">
      <w:pPr>
        <w:pStyle w:val="Paragrafi"/>
        <w:jc w:val="right"/>
        <w:rPr>
          <w:b/>
        </w:rPr>
      </w:pPr>
    </w:p>
    <w:p w:rsidR="00AC2E27" w:rsidRPr="001F2FEB" w:rsidRDefault="008215F1" w:rsidP="002463BE">
      <w:pPr>
        <w:pStyle w:val="Paragrafi"/>
        <w:jc w:val="center"/>
        <w:rPr>
          <w:b/>
        </w:rPr>
      </w:pPr>
      <w:r w:rsidRPr="001F2FEB">
        <w:rPr>
          <w:b/>
        </w:rPr>
        <w:t>NIVELET E PAGAVE PËR NËPUNËSIT CIVILË NË BASHKINË E TIRANËS</w:t>
      </w:r>
    </w:p>
    <w:p w:rsidR="00AC2E27" w:rsidRDefault="00AC2E27" w:rsidP="002463BE">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
        <w:gridCol w:w="1720"/>
        <w:gridCol w:w="1421"/>
        <w:gridCol w:w="1421"/>
        <w:gridCol w:w="1421"/>
        <w:gridCol w:w="1561"/>
      </w:tblGrid>
      <w:tr w:rsidR="00AC2E27" w:rsidRPr="003377A4" w:rsidTr="003377A4">
        <w:trPr>
          <w:jc w:val="center"/>
        </w:trPr>
        <w:tc>
          <w:tcPr>
            <w:tcW w:w="1421" w:type="dxa"/>
          </w:tcPr>
          <w:p w:rsidR="00AC2E27" w:rsidRPr="003377A4" w:rsidRDefault="00AC2E27" w:rsidP="003377A4">
            <w:pPr>
              <w:pStyle w:val="Paragrafi"/>
              <w:spacing w:after="120"/>
              <w:ind w:firstLine="0"/>
              <w:jc w:val="center"/>
              <w:rPr>
                <w:b/>
                <w:szCs w:val="22"/>
              </w:rPr>
            </w:pPr>
          </w:p>
        </w:tc>
        <w:tc>
          <w:tcPr>
            <w:tcW w:w="1421" w:type="dxa"/>
          </w:tcPr>
          <w:p w:rsidR="00AC2E27" w:rsidRPr="003377A4" w:rsidRDefault="00AC2E27" w:rsidP="003377A4">
            <w:pPr>
              <w:pStyle w:val="Paragrafi"/>
              <w:spacing w:after="120"/>
              <w:ind w:firstLine="0"/>
              <w:jc w:val="center"/>
              <w:rPr>
                <w:b/>
                <w:szCs w:val="22"/>
              </w:rPr>
            </w:pPr>
          </w:p>
        </w:tc>
        <w:tc>
          <w:tcPr>
            <w:tcW w:w="5685" w:type="dxa"/>
            <w:gridSpan w:val="4"/>
          </w:tcPr>
          <w:p w:rsidR="00AC2E27" w:rsidRPr="003377A4" w:rsidRDefault="00AC2E27" w:rsidP="003377A4">
            <w:pPr>
              <w:pStyle w:val="Paragrafi"/>
              <w:spacing w:after="120"/>
              <w:ind w:firstLine="0"/>
              <w:jc w:val="right"/>
              <w:rPr>
                <w:b/>
                <w:szCs w:val="22"/>
              </w:rPr>
            </w:pPr>
            <w:r w:rsidRPr="003377A4">
              <w:rPr>
                <w:b/>
                <w:szCs w:val="22"/>
              </w:rPr>
              <w:t>PAGA MUJORE (LEKË)</w:t>
            </w:r>
          </w:p>
        </w:tc>
      </w:tr>
      <w:tr w:rsidR="00AC2E27" w:rsidRPr="003377A4" w:rsidTr="003377A4">
        <w:trPr>
          <w:jc w:val="center"/>
        </w:trPr>
        <w:tc>
          <w:tcPr>
            <w:tcW w:w="1421" w:type="dxa"/>
          </w:tcPr>
          <w:p w:rsidR="00AC2E27" w:rsidRPr="003377A4" w:rsidRDefault="00AC2E27" w:rsidP="003377A4">
            <w:pPr>
              <w:pStyle w:val="Paragrafi"/>
              <w:spacing w:after="120"/>
              <w:ind w:firstLine="0"/>
              <w:jc w:val="center"/>
              <w:rPr>
                <w:b/>
                <w:szCs w:val="22"/>
              </w:rPr>
            </w:pPr>
            <w:r w:rsidRPr="003377A4">
              <w:rPr>
                <w:b/>
                <w:szCs w:val="22"/>
              </w:rPr>
              <w:t>KLASA</w:t>
            </w:r>
          </w:p>
        </w:tc>
        <w:tc>
          <w:tcPr>
            <w:tcW w:w="1421" w:type="dxa"/>
          </w:tcPr>
          <w:p w:rsidR="00AC2E27" w:rsidRPr="003377A4" w:rsidRDefault="00AC2E27" w:rsidP="003377A4">
            <w:pPr>
              <w:pStyle w:val="Paragrafi"/>
              <w:spacing w:after="120"/>
              <w:ind w:firstLine="0"/>
              <w:jc w:val="center"/>
              <w:rPr>
                <w:b/>
                <w:szCs w:val="22"/>
              </w:rPr>
            </w:pPr>
            <w:r w:rsidRPr="003377A4">
              <w:rPr>
                <w:b/>
                <w:szCs w:val="22"/>
              </w:rPr>
              <w:t>KATEGORITË</w:t>
            </w:r>
          </w:p>
        </w:tc>
        <w:tc>
          <w:tcPr>
            <w:tcW w:w="4263" w:type="dxa"/>
            <w:gridSpan w:val="3"/>
          </w:tcPr>
          <w:p w:rsidR="00AC2E27" w:rsidRPr="003377A4" w:rsidRDefault="00AC2E27" w:rsidP="003377A4">
            <w:pPr>
              <w:pStyle w:val="Paragrafi"/>
              <w:spacing w:after="120"/>
              <w:ind w:firstLine="0"/>
              <w:jc w:val="center"/>
              <w:rPr>
                <w:b/>
                <w:szCs w:val="22"/>
              </w:rPr>
            </w:pPr>
            <w:r w:rsidRPr="003377A4">
              <w:rPr>
                <w:b/>
                <w:szCs w:val="22"/>
              </w:rPr>
              <w:t>PAGA INDIVIDUALE</w:t>
            </w:r>
          </w:p>
        </w:tc>
        <w:tc>
          <w:tcPr>
            <w:tcW w:w="1422" w:type="dxa"/>
          </w:tcPr>
          <w:p w:rsidR="00AC2E27" w:rsidRPr="003377A4" w:rsidRDefault="00AC2E27" w:rsidP="003377A4">
            <w:pPr>
              <w:pStyle w:val="Paragrafi"/>
              <w:spacing w:after="120"/>
              <w:ind w:firstLine="0"/>
              <w:jc w:val="center"/>
              <w:rPr>
                <w:b/>
                <w:szCs w:val="22"/>
              </w:rPr>
            </w:pPr>
            <w:r w:rsidRPr="003377A4">
              <w:rPr>
                <w:b/>
                <w:szCs w:val="22"/>
              </w:rPr>
              <w:t>SHTESA E</w:t>
            </w:r>
          </w:p>
          <w:p w:rsidR="00AC2E27" w:rsidRPr="003377A4" w:rsidRDefault="00AC2E27" w:rsidP="003377A4">
            <w:pPr>
              <w:pStyle w:val="Paragrafi"/>
              <w:spacing w:after="120"/>
              <w:ind w:firstLine="0"/>
              <w:jc w:val="center"/>
              <w:rPr>
                <w:b/>
                <w:szCs w:val="22"/>
              </w:rPr>
            </w:pPr>
            <w:r w:rsidRPr="003377A4">
              <w:rPr>
                <w:b/>
                <w:szCs w:val="22"/>
              </w:rPr>
              <w:t>POZICIONIT</w:t>
            </w:r>
          </w:p>
        </w:tc>
      </w:tr>
      <w:tr w:rsidR="00AC2E27" w:rsidRPr="003377A4" w:rsidTr="003377A4">
        <w:trPr>
          <w:jc w:val="center"/>
        </w:trPr>
        <w:tc>
          <w:tcPr>
            <w:tcW w:w="1421" w:type="dxa"/>
          </w:tcPr>
          <w:p w:rsidR="00AC2E27" w:rsidRPr="003377A4" w:rsidRDefault="00AC2E27" w:rsidP="003377A4">
            <w:pPr>
              <w:pStyle w:val="Paragrafi"/>
              <w:spacing w:after="120"/>
              <w:ind w:firstLine="0"/>
              <w:rPr>
                <w:b/>
                <w:szCs w:val="22"/>
              </w:rPr>
            </w:pPr>
          </w:p>
        </w:tc>
        <w:tc>
          <w:tcPr>
            <w:tcW w:w="1421" w:type="dxa"/>
          </w:tcPr>
          <w:p w:rsidR="00AC2E27" w:rsidRPr="003377A4" w:rsidRDefault="00AC2E27" w:rsidP="003377A4">
            <w:pPr>
              <w:pStyle w:val="Paragrafi"/>
              <w:spacing w:after="120"/>
              <w:ind w:firstLine="0"/>
              <w:jc w:val="center"/>
              <w:rPr>
                <w:b/>
                <w:szCs w:val="22"/>
              </w:rPr>
            </w:pPr>
            <w:r w:rsidRPr="003377A4">
              <w:rPr>
                <w:b/>
                <w:szCs w:val="22"/>
              </w:rPr>
              <w:t>1</w:t>
            </w:r>
          </w:p>
        </w:tc>
        <w:tc>
          <w:tcPr>
            <w:tcW w:w="1421" w:type="dxa"/>
          </w:tcPr>
          <w:p w:rsidR="00AC2E27" w:rsidRPr="003377A4" w:rsidRDefault="00AC2E27" w:rsidP="003377A4">
            <w:pPr>
              <w:pStyle w:val="Paragrafi"/>
              <w:spacing w:after="120"/>
              <w:ind w:firstLine="0"/>
              <w:jc w:val="center"/>
              <w:rPr>
                <w:b/>
                <w:szCs w:val="22"/>
              </w:rPr>
            </w:pPr>
            <w:r w:rsidRPr="003377A4">
              <w:rPr>
                <w:b/>
                <w:szCs w:val="22"/>
              </w:rPr>
              <w:t>2</w:t>
            </w:r>
          </w:p>
        </w:tc>
        <w:tc>
          <w:tcPr>
            <w:tcW w:w="1421" w:type="dxa"/>
          </w:tcPr>
          <w:p w:rsidR="00AC2E27" w:rsidRPr="003377A4" w:rsidRDefault="00AC2E27" w:rsidP="003377A4">
            <w:pPr>
              <w:pStyle w:val="Paragrafi"/>
              <w:spacing w:after="120"/>
              <w:ind w:firstLine="0"/>
              <w:jc w:val="center"/>
              <w:rPr>
                <w:b/>
                <w:szCs w:val="22"/>
              </w:rPr>
            </w:pPr>
            <w:r w:rsidRPr="003377A4">
              <w:rPr>
                <w:b/>
                <w:szCs w:val="22"/>
              </w:rPr>
              <w:t>3</w:t>
            </w:r>
          </w:p>
        </w:tc>
        <w:tc>
          <w:tcPr>
            <w:tcW w:w="1421" w:type="dxa"/>
          </w:tcPr>
          <w:p w:rsidR="00AC2E27" w:rsidRPr="003377A4" w:rsidRDefault="00AC2E27" w:rsidP="003377A4">
            <w:pPr>
              <w:pStyle w:val="Paragrafi"/>
              <w:spacing w:after="120"/>
              <w:ind w:firstLine="0"/>
              <w:jc w:val="center"/>
              <w:rPr>
                <w:b/>
                <w:szCs w:val="22"/>
              </w:rPr>
            </w:pPr>
            <w:r w:rsidRPr="003377A4">
              <w:rPr>
                <w:b/>
                <w:szCs w:val="22"/>
              </w:rPr>
              <w:t>4</w:t>
            </w:r>
          </w:p>
        </w:tc>
        <w:tc>
          <w:tcPr>
            <w:tcW w:w="1422" w:type="dxa"/>
          </w:tcPr>
          <w:p w:rsidR="00AC2E27" w:rsidRPr="003377A4" w:rsidRDefault="00AC2E27" w:rsidP="003377A4">
            <w:pPr>
              <w:pStyle w:val="Paragrafi"/>
              <w:spacing w:after="120"/>
              <w:ind w:firstLine="0"/>
              <w:jc w:val="center"/>
              <w:rPr>
                <w:b/>
                <w:szCs w:val="22"/>
              </w:rPr>
            </w:pPr>
            <w:r w:rsidRPr="003377A4">
              <w:rPr>
                <w:b/>
                <w:szCs w:val="22"/>
              </w:rPr>
              <w:t>5</w:t>
            </w:r>
          </w:p>
        </w:tc>
      </w:tr>
      <w:tr w:rsidR="00AC2E27" w:rsidRPr="003377A4" w:rsidTr="003377A4">
        <w:trPr>
          <w:jc w:val="center"/>
        </w:trPr>
        <w:tc>
          <w:tcPr>
            <w:tcW w:w="1421" w:type="dxa"/>
          </w:tcPr>
          <w:p w:rsidR="00AC2E27" w:rsidRPr="003377A4" w:rsidRDefault="00AC2E27" w:rsidP="003377A4">
            <w:pPr>
              <w:pStyle w:val="Paragrafi"/>
              <w:spacing w:after="120"/>
              <w:ind w:firstLine="0"/>
              <w:rPr>
                <w:b/>
                <w:szCs w:val="22"/>
              </w:rPr>
            </w:pPr>
          </w:p>
        </w:tc>
        <w:tc>
          <w:tcPr>
            <w:tcW w:w="1421" w:type="dxa"/>
          </w:tcPr>
          <w:p w:rsidR="00AC2E27" w:rsidRPr="003377A4" w:rsidRDefault="00AC2E27" w:rsidP="003377A4">
            <w:pPr>
              <w:pStyle w:val="Paragrafi"/>
              <w:spacing w:after="120"/>
              <w:ind w:firstLine="0"/>
              <w:rPr>
                <w:b/>
                <w:szCs w:val="22"/>
              </w:rPr>
            </w:pPr>
          </w:p>
        </w:tc>
        <w:tc>
          <w:tcPr>
            <w:tcW w:w="1421" w:type="dxa"/>
          </w:tcPr>
          <w:p w:rsidR="00AC2E27" w:rsidRPr="003377A4" w:rsidRDefault="00AC2E27" w:rsidP="003377A4">
            <w:pPr>
              <w:pStyle w:val="Paragrafi"/>
              <w:spacing w:after="120"/>
              <w:ind w:firstLine="0"/>
              <w:rPr>
                <w:b/>
                <w:szCs w:val="22"/>
              </w:rPr>
            </w:pPr>
            <w:r w:rsidRPr="003377A4">
              <w:rPr>
                <w:b/>
                <w:szCs w:val="22"/>
              </w:rPr>
              <w:t xml:space="preserve">Paga e </w:t>
            </w:r>
          </w:p>
          <w:p w:rsidR="00AC2E27" w:rsidRPr="003377A4" w:rsidRDefault="00AC2E27" w:rsidP="003377A4">
            <w:pPr>
              <w:pStyle w:val="Paragrafi"/>
              <w:spacing w:after="120"/>
              <w:ind w:firstLine="0"/>
              <w:rPr>
                <w:b/>
                <w:szCs w:val="22"/>
              </w:rPr>
            </w:pPr>
            <w:r w:rsidRPr="003377A4">
              <w:rPr>
                <w:b/>
                <w:szCs w:val="22"/>
              </w:rPr>
              <w:t>grupit</w:t>
            </w:r>
          </w:p>
        </w:tc>
        <w:tc>
          <w:tcPr>
            <w:tcW w:w="1421" w:type="dxa"/>
          </w:tcPr>
          <w:p w:rsidR="00AC2E27" w:rsidRPr="003377A4" w:rsidRDefault="00AC2E27" w:rsidP="003377A4">
            <w:pPr>
              <w:pStyle w:val="Paragrafi"/>
              <w:spacing w:after="120"/>
              <w:ind w:firstLine="0"/>
              <w:rPr>
                <w:b/>
                <w:szCs w:val="22"/>
              </w:rPr>
            </w:pPr>
            <w:r w:rsidRPr="003377A4">
              <w:rPr>
                <w:b/>
                <w:szCs w:val="22"/>
              </w:rPr>
              <w:t>Shtesa për</w:t>
            </w:r>
          </w:p>
          <w:p w:rsidR="00AC2E27" w:rsidRPr="003377A4" w:rsidRDefault="00AC2E27" w:rsidP="003377A4">
            <w:pPr>
              <w:pStyle w:val="Paragrafi"/>
              <w:spacing w:after="120"/>
              <w:ind w:firstLine="0"/>
              <w:rPr>
                <w:b/>
                <w:szCs w:val="22"/>
              </w:rPr>
            </w:pPr>
            <w:r w:rsidRPr="003377A4">
              <w:rPr>
                <w:b/>
                <w:szCs w:val="22"/>
              </w:rPr>
              <w:t>vjetërsi</w:t>
            </w:r>
          </w:p>
        </w:tc>
        <w:tc>
          <w:tcPr>
            <w:tcW w:w="1421" w:type="dxa"/>
          </w:tcPr>
          <w:p w:rsidR="00AC2E27" w:rsidRPr="003377A4" w:rsidRDefault="00AC2E27" w:rsidP="003377A4">
            <w:pPr>
              <w:pStyle w:val="Paragrafi"/>
              <w:spacing w:after="120"/>
              <w:ind w:firstLine="0"/>
              <w:rPr>
                <w:b/>
                <w:szCs w:val="22"/>
              </w:rPr>
            </w:pPr>
            <w:r w:rsidRPr="003377A4">
              <w:rPr>
                <w:b/>
                <w:szCs w:val="22"/>
              </w:rPr>
              <w:t>Shtesa për</w:t>
            </w:r>
          </w:p>
          <w:p w:rsidR="00AC2E27" w:rsidRPr="003377A4" w:rsidRDefault="00AC2E27" w:rsidP="003377A4">
            <w:pPr>
              <w:pStyle w:val="Paragrafi"/>
              <w:spacing w:after="120"/>
              <w:ind w:firstLine="0"/>
              <w:rPr>
                <w:b/>
                <w:szCs w:val="22"/>
              </w:rPr>
            </w:pPr>
            <w:r w:rsidRPr="003377A4">
              <w:rPr>
                <w:b/>
                <w:szCs w:val="22"/>
              </w:rPr>
              <w:t>kualifikim</w:t>
            </w:r>
          </w:p>
        </w:tc>
        <w:tc>
          <w:tcPr>
            <w:tcW w:w="1422" w:type="dxa"/>
          </w:tcPr>
          <w:p w:rsidR="00AC2E27" w:rsidRPr="003377A4" w:rsidRDefault="00AC2E27" w:rsidP="003377A4">
            <w:pPr>
              <w:pStyle w:val="Paragrafi"/>
              <w:spacing w:after="120"/>
              <w:ind w:firstLine="0"/>
              <w:rPr>
                <w:b/>
                <w:szCs w:val="22"/>
              </w:rPr>
            </w:pPr>
            <w:r w:rsidRPr="003377A4">
              <w:rPr>
                <w:b/>
                <w:szCs w:val="22"/>
              </w:rPr>
              <w:t>Shtesa për</w:t>
            </w:r>
          </w:p>
          <w:p w:rsidR="00AC2E27" w:rsidRPr="003377A4" w:rsidRDefault="00AC2E27" w:rsidP="003377A4">
            <w:pPr>
              <w:pStyle w:val="Paragrafi"/>
              <w:spacing w:after="120"/>
              <w:ind w:firstLine="0"/>
              <w:rPr>
                <w:b/>
                <w:szCs w:val="22"/>
              </w:rPr>
            </w:pPr>
            <w:r w:rsidRPr="003377A4">
              <w:rPr>
                <w:b/>
                <w:szCs w:val="22"/>
              </w:rPr>
              <w:t>pozicion</w:t>
            </w:r>
          </w:p>
        </w:tc>
      </w:tr>
      <w:tr w:rsidR="00AC2E27" w:rsidRPr="003377A4" w:rsidTr="003377A4">
        <w:trPr>
          <w:jc w:val="center"/>
        </w:trPr>
        <w:tc>
          <w:tcPr>
            <w:tcW w:w="1421" w:type="dxa"/>
          </w:tcPr>
          <w:p w:rsidR="00AC2E27" w:rsidRPr="003377A4" w:rsidRDefault="00AC2E27" w:rsidP="003377A4">
            <w:pPr>
              <w:pStyle w:val="Paragrafi"/>
              <w:spacing w:after="120"/>
              <w:ind w:firstLine="0"/>
              <w:rPr>
                <w:szCs w:val="22"/>
              </w:rPr>
            </w:pPr>
          </w:p>
        </w:tc>
        <w:tc>
          <w:tcPr>
            <w:tcW w:w="1421" w:type="dxa"/>
          </w:tcPr>
          <w:p w:rsidR="00AC2E27" w:rsidRPr="003377A4" w:rsidRDefault="00AC2E27" w:rsidP="003377A4">
            <w:pPr>
              <w:pStyle w:val="Paragrafi"/>
              <w:spacing w:after="120"/>
              <w:ind w:firstLine="0"/>
              <w:rPr>
                <w:szCs w:val="22"/>
              </w:rPr>
            </w:pPr>
          </w:p>
        </w:tc>
        <w:tc>
          <w:tcPr>
            <w:tcW w:w="1421" w:type="dxa"/>
          </w:tcPr>
          <w:p w:rsidR="00AC2E27" w:rsidRPr="003377A4" w:rsidRDefault="00AC2E27" w:rsidP="003377A4">
            <w:pPr>
              <w:pStyle w:val="Paragrafi"/>
              <w:spacing w:after="120"/>
              <w:ind w:firstLine="0"/>
              <w:rPr>
                <w:szCs w:val="22"/>
              </w:rPr>
            </w:pPr>
          </w:p>
        </w:tc>
        <w:tc>
          <w:tcPr>
            <w:tcW w:w="1421" w:type="dxa"/>
          </w:tcPr>
          <w:p w:rsidR="00AC2E27" w:rsidRPr="003377A4" w:rsidRDefault="00AC2E27" w:rsidP="003377A4">
            <w:pPr>
              <w:pStyle w:val="Paragrafi"/>
              <w:spacing w:after="120"/>
              <w:ind w:firstLine="0"/>
              <w:rPr>
                <w:szCs w:val="22"/>
              </w:rPr>
            </w:pPr>
          </w:p>
        </w:tc>
        <w:tc>
          <w:tcPr>
            <w:tcW w:w="1421" w:type="dxa"/>
          </w:tcPr>
          <w:p w:rsidR="00AC2E27" w:rsidRPr="003377A4" w:rsidRDefault="00AC2E27" w:rsidP="003377A4">
            <w:pPr>
              <w:pStyle w:val="Paragrafi"/>
              <w:spacing w:after="120"/>
              <w:ind w:firstLine="0"/>
              <w:rPr>
                <w:szCs w:val="22"/>
              </w:rPr>
            </w:pPr>
          </w:p>
        </w:tc>
        <w:tc>
          <w:tcPr>
            <w:tcW w:w="1422" w:type="dxa"/>
          </w:tcPr>
          <w:p w:rsidR="00AC2E27" w:rsidRPr="003377A4" w:rsidRDefault="00AC2E27" w:rsidP="003377A4">
            <w:pPr>
              <w:pStyle w:val="Paragrafi"/>
              <w:spacing w:after="120"/>
              <w:ind w:firstLine="0"/>
              <w:rPr>
                <w:szCs w:val="22"/>
              </w:rPr>
            </w:pPr>
          </w:p>
        </w:tc>
      </w:tr>
      <w:tr w:rsidR="00AC2E27" w:rsidRPr="003377A4" w:rsidTr="003377A4">
        <w:trPr>
          <w:jc w:val="center"/>
        </w:trPr>
        <w:tc>
          <w:tcPr>
            <w:tcW w:w="1421" w:type="dxa"/>
          </w:tcPr>
          <w:p w:rsidR="00AC2E27" w:rsidRPr="003377A4" w:rsidRDefault="00AC2E27" w:rsidP="003377A4">
            <w:pPr>
              <w:pStyle w:val="Paragrafi"/>
              <w:spacing w:after="120"/>
              <w:ind w:firstLine="0"/>
              <w:rPr>
                <w:szCs w:val="22"/>
              </w:rPr>
            </w:pPr>
            <w:r w:rsidRPr="003377A4">
              <w:rPr>
                <w:szCs w:val="22"/>
              </w:rPr>
              <w:t>I</w:t>
            </w:r>
          </w:p>
        </w:tc>
        <w:tc>
          <w:tcPr>
            <w:tcW w:w="1421" w:type="dxa"/>
          </w:tcPr>
          <w:p w:rsidR="00AC2E27" w:rsidRPr="003377A4" w:rsidRDefault="00AC2E27" w:rsidP="003377A4">
            <w:pPr>
              <w:pStyle w:val="Paragrafi"/>
              <w:spacing w:after="120"/>
              <w:ind w:firstLine="0"/>
              <w:rPr>
                <w:szCs w:val="22"/>
              </w:rPr>
            </w:pPr>
            <w:r w:rsidRPr="003377A4">
              <w:rPr>
                <w:szCs w:val="22"/>
              </w:rPr>
              <w:t>I-b</w:t>
            </w:r>
          </w:p>
        </w:tc>
        <w:tc>
          <w:tcPr>
            <w:tcW w:w="1421" w:type="dxa"/>
          </w:tcPr>
          <w:p w:rsidR="00AC2E27" w:rsidRPr="003377A4" w:rsidRDefault="00AC2E27" w:rsidP="003377A4">
            <w:pPr>
              <w:pStyle w:val="Paragrafi"/>
              <w:spacing w:after="120"/>
              <w:ind w:firstLine="0"/>
              <w:rPr>
                <w:szCs w:val="22"/>
              </w:rPr>
            </w:pPr>
            <w:r w:rsidRPr="003377A4">
              <w:rPr>
                <w:szCs w:val="22"/>
              </w:rPr>
              <w:t>11 000</w:t>
            </w:r>
          </w:p>
        </w:tc>
        <w:tc>
          <w:tcPr>
            <w:tcW w:w="1421" w:type="dxa"/>
          </w:tcPr>
          <w:p w:rsidR="00AC2E27" w:rsidRPr="003377A4" w:rsidRDefault="00AC2E27" w:rsidP="003377A4">
            <w:pPr>
              <w:pStyle w:val="Paragrafi"/>
              <w:spacing w:after="120"/>
              <w:ind w:firstLine="0"/>
              <w:rPr>
                <w:szCs w:val="22"/>
              </w:rPr>
            </w:pPr>
            <w:r w:rsidRPr="003377A4">
              <w:rPr>
                <w:szCs w:val="22"/>
              </w:rPr>
              <w:t>2%</w:t>
            </w:r>
          </w:p>
        </w:tc>
        <w:tc>
          <w:tcPr>
            <w:tcW w:w="1421" w:type="dxa"/>
          </w:tcPr>
          <w:p w:rsidR="00AC2E27" w:rsidRPr="003377A4" w:rsidRDefault="00AC2E27" w:rsidP="003377A4">
            <w:pPr>
              <w:pStyle w:val="Paragrafi"/>
              <w:spacing w:after="120"/>
              <w:ind w:firstLine="0"/>
              <w:rPr>
                <w:szCs w:val="22"/>
              </w:rPr>
            </w:pPr>
          </w:p>
        </w:tc>
        <w:tc>
          <w:tcPr>
            <w:tcW w:w="1422" w:type="dxa"/>
          </w:tcPr>
          <w:p w:rsidR="00AC2E27" w:rsidRPr="003377A4" w:rsidRDefault="00AC2E27" w:rsidP="003377A4">
            <w:pPr>
              <w:pStyle w:val="Paragrafi"/>
              <w:spacing w:after="120"/>
              <w:ind w:firstLine="0"/>
              <w:rPr>
                <w:szCs w:val="22"/>
              </w:rPr>
            </w:pPr>
            <w:r w:rsidRPr="003377A4">
              <w:rPr>
                <w:szCs w:val="22"/>
              </w:rPr>
              <w:t>Nga 66.000</w:t>
            </w:r>
          </w:p>
          <w:p w:rsidR="00AC2E27" w:rsidRPr="003377A4" w:rsidRDefault="00AC2E27" w:rsidP="003377A4">
            <w:pPr>
              <w:pStyle w:val="Paragrafi"/>
              <w:spacing w:after="120"/>
              <w:ind w:firstLine="0"/>
              <w:rPr>
                <w:szCs w:val="22"/>
              </w:rPr>
            </w:pPr>
            <w:r w:rsidRPr="003377A4">
              <w:rPr>
                <w:szCs w:val="22"/>
              </w:rPr>
              <w:t>deri 114.000</w:t>
            </w:r>
          </w:p>
        </w:tc>
      </w:tr>
      <w:tr w:rsidR="00AC2E27" w:rsidRPr="003377A4" w:rsidTr="003377A4">
        <w:trPr>
          <w:jc w:val="center"/>
        </w:trPr>
        <w:tc>
          <w:tcPr>
            <w:tcW w:w="1421" w:type="dxa"/>
            <w:vMerge w:val="restart"/>
          </w:tcPr>
          <w:p w:rsidR="00AC2E27" w:rsidRPr="003377A4" w:rsidRDefault="00AC2E27" w:rsidP="003377A4">
            <w:pPr>
              <w:pStyle w:val="Paragrafi"/>
              <w:spacing w:after="120"/>
              <w:ind w:firstLine="0"/>
              <w:rPr>
                <w:szCs w:val="22"/>
              </w:rPr>
            </w:pPr>
            <w:r w:rsidRPr="003377A4">
              <w:rPr>
                <w:szCs w:val="22"/>
              </w:rPr>
              <w:t>II</w:t>
            </w:r>
          </w:p>
        </w:tc>
        <w:tc>
          <w:tcPr>
            <w:tcW w:w="1421" w:type="dxa"/>
          </w:tcPr>
          <w:p w:rsidR="00AC2E27" w:rsidRPr="003377A4" w:rsidRDefault="00AC2E27" w:rsidP="003377A4">
            <w:pPr>
              <w:pStyle w:val="Paragrafi"/>
              <w:spacing w:after="120"/>
              <w:ind w:firstLine="0"/>
              <w:rPr>
                <w:szCs w:val="22"/>
              </w:rPr>
            </w:pPr>
            <w:r w:rsidRPr="003377A4">
              <w:rPr>
                <w:szCs w:val="22"/>
              </w:rPr>
              <w:t>II-a</w:t>
            </w:r>
          </w:p>
        </w:tc>
        <w:tc>
          <w:tcPr>
            <w:tcW w:w="1421" w:type="dxa"/>
          </w:tcPr>
          <w:p w:rsidR="00AC2E27" w:rsidRPr="003377A4" w:rsidRDefault="00AC2E27" w:rsidP="003377A4">
            <w:pPr>
              <w:pStyle w:val="Paragrafi"/>
              <w:spacing w:after="120"/>
              <w:ind w:firstLine="0"/>
              <w:rPr>
                <w:szCs w:val="22"/>
              </w:rPr>
            </w:pPr>
            <w:r w:rsidRPr="003377A4">
              <w:rPr>
                <w:szCs w:val="22"/>
              </w:rPr>
              <w:t>11 000</w:t>
            </w:r>
          </w:p>
        </w:tc>
        <w:tc>
          <w:tcPr>
            <w:tcW w:w="1421" w:type="dxa"/>
          </w:tcPr>
          <w:p w:rsidR="00AC2E27" w:rsidRPr="003377A4" w:rsidRDefault="00AC2E27" w:rsidP="003377A4">
            <w:pPr>
              <w:pStyle w:val="Paragrafi"/>
              <w:spacing w:after="120"/>
              <w:ind w:firstLine="0"/>
              <w:rPr>
                <w:szCs w:val="22"/>
              </w:rPr>
            </w:pPr>
            <w:r w:rsidRPr="003377A4">
              <w:rPr>
                <w:szCs w:val="22"/>
              </w:rPr>
              <w:t>2%</w:t>
            </w:r>
          </w:p>
        </w:tc>
        <w:tc>
          <w:tcPr>
            <w:tcW w:w="1421" w:type="dxa"/>
          </w:tcPr>
          <w:p w:rsidR="00AC2E27" w:rsidRPr="003377A4" w:rsidRDefault="00AC2E27" w:rsidP="003377A4">
            <w:pPr>
              <w:pStyle w:val="Paragrafi"/>
              <w:spacing w:after="120"/>
              <w:ind w:firstLine="0"/>
              <w:rPr>
                <w:szCs w:val="22"/>
              </w:rPr>
            </w:pPr>
          </w:p>
        </w:tc>
        <w:tc>
          <w:tcPr>
            <w:tcW w:w="1422" w:type="dxa"/>
          </w:tcPr>
          <w:p w:rsidR="00AC2E27" w:rsidRPr="003377A4" w:rsidRDefault="00AC2E27" w:rsidP="003377A4">
            <w:pPr>
              <w:pStyle w:val="Paragrafi"/>
              <w:spacing w:after="120"/>
              <w:ind w:firstLine="0"/>
              <w:rPr>
                <w:szCs w:val="22"/>
              </w:rPr>
            </w:pPr>
            <w:r w:rsidRPr="003377A4">
              <w:rPr>
                <w:szCs w:val="22"/>
              </w:rPr>
              <w:t>Nga 63.000</w:t>
            </w:r>
          </w:p>
          <w:p w:rsidR="00AC2E27" w:rsidRPr="003377A4" w:rsidRDefault="00AC2E27" w:rsidP="003377A4">
            <w:pPr>
              <w:pStyle w:val="Paragrafi"/>
              <w:spacing w:after="120"/>
              <w:ind w:firstLine="0"/>
              <w:rPr>
                <w:szCs w:val="22"/>
              </w:rPr>
            </w:pPr>
            <w:r w:rsidRPr="003377A4">
              <w:rPr>
                <w:szCs w:val="22"/>
              </w:rPr>
              <w:t>deri 103.500</w:t>
            </w:r>
          </w:p>
        </w:tc>
      </w:tr>
      <w:tr w:rsidR="00AC2E27" w:rsidRPr="003377A4" w:rsidTr="003377A4">
        <w:trPr>
          <w:jc w:val="center"/>
        </w:trPr>
        <w:tc>
          <w:tcPr>
            <w:tcW w:w="1421" w:type="dxa"/>
            <w:vMerge/>
          </w:tcPr>
          <w:p w:rsidR="00AC2E27" w:rsidRPr="003377A4" w:rsidRDefault="00AC2E27" w:rsidP="003377A4">
            <w:pPr>
              <w:pStyle w:val="Paragrafi"/>
              <w:spacing w:after="120"/>
              <w:ind w:firstLine="0"/>
              <w:rPr>
                <w:szCs w:val="22"/>
              </w:rPr>
            </w:pPr>
          </w:p>
        </w:tc>
        <w:tc>
          <w:tcPr>
            <w:tcW w:w="1421" w:type="dxa"/>
          </w:tcPr>
          <w:p w:rsidR="00AC2E27" w:rsidRPr="003377A4" w:rsidRDefault="00AC2E27" w:rsidP="003377A4">
            <w:pPr>
              <w:pStyle w:val="Paragrafi"/>
              <w:spacing w:after="120"/>
              <w:ind w:firstLine="0"/>
              <w:rPr>
                <w:szCs w:val="22"/>
              </w:rPr>
            </w:pPr>
            <w:r w:rsidRPr="003377A4">
              <w:rPr>
                <w:szCs w:val="22"/>
              </w:rPr>
              <w:t>II-b</w:t>
            </w:r>
          </w:p>
        </w:tc>
        <w:tc>
          <w:tcPr>
            <w:tcW w:w="1421" w:type="dxa"/>
          </w:tcPr>
          <w:p w:rsidR="00AC2E27" w:rsidRPr="003377A4" w:rsidRDefault="00AC2E27" w:rsidP="003377A4">
            <w:pPr>
              <w:widowControl w:val="0"/>
              <w:spacing w:after="120"/>
              <w:jc w:val="both"/>
              <w:rPr>
                <w:rFonts w:ascii="CG Times" w:hAnsi="CG Times"/>
                <w:sz w:val="22"/>
                <w:szCs w:val="22"/>
              </w:rPr>
            </w:pPr>
            <w:r w:rsidRPr="003377A4">
              <w:rPr>
                <w:rFonts w:ascii="CG Times" w:hAnsi="CG Times"/>
                <w:sz w:val="22"/>
                <w:szCs w:val="22"/>
              </w:rPr>
              <w:t>11 000</w:t>
            </w:r>
          </w:p>
        </w:tc>
        <w:tc>
          <w:tcPr>
            <w:tcW w:w="1421" w:type="dxa"/>
          </w:tcPr>
          <w:p w:rsidR="00AC2E27" w:rsidRPr="003377A4" w:rsidRDefault="00AC2E27" w:rsidP="003377A4">
            <w:pPr>
              <w:widowControl w:val="0"/>
              <w:spacing w:after="120"/>
              <w:jc w:val="both"/>
              <w:rPr>
                <w:rFonts w:ascii="CG Times" w:hAnsi="CG Times"/>
                <w:sz w:val="22"/>
                <w:szCs w:val="22"/>
              </w:rPr>
            </w:pPr>
            <w:r w:rsidRPr="003377A4">
              <w:rPr>
                <w:rFonts w:ascii="CG Times" w:hAnsi="CG Times"/>
                <w:sz w:val="22"/>
                <w:szCs w:val="22"/>
              </w:rPr>
              <w:t>2%</w:t>
            </w:r>
          </w:p>
        </w:tc>
        <w:tc>
          <w:tcPr>
            <w:tcW w:w="1421" w:type="dxa"/>
          </w:tcPr>
          <w:p w:rsidR="00AC2E27" w:rsidRPr="003377A4" w:rsidRDefault="00AC2E27" w:rsidP="003377A4">
            <w:pPr>
              <w:pStyle w:val="Paragrafi"/>
              <w:spacing w:after="120"/>
              <w:ind w:firstLine="0"/>
              <w:rPr>
                <w:szCs w:val="22"/>
              </w:rPr>
            </w:pPr>
          </w:p>
        </w:tc>
        <w:tc>
          <w:tcPr>
            <w:tcW w:w="1422" w:type="dxa"/>
          </w:tcPr>
          <w:p w:rsidR="00AC2E27" w:rsidRPr="003377A4" w:rsidRDefault="00AC2E27" w:rsidP="003377A4">
            <w:pPr>
              <w:pStyle w:val="Paragrafi"/>
              <w:spacing w:after="120"/>
              <w:ind w:firstLine="0"/>
              <w:rPr>
                <w:szCs w:val="22"/>
              </w:rPr>
            </w:pPr>
            <w:r w:rsidRPr="003377A4">
              <w:rPr>
                <w:szCs w:val="22"/>
              </w:rPr>
              <w:t>Nga 55.000</w:t>
            </w:r>
          </w:p>
          <w:p w:rsidR="00AC2E27" w:rsidRPr="003377A4" w:rsidRDefault="00AC2E27" w:rsidP="003377A4">
            <w:pPr>
              <w:pStyle w:val="Paragrafi"/>
              <w:spacing w:after="120"/>
              <w:ind w:firstLine="0"/>
              <w:rPr>
                <w:szCs w:val="22"/>
              </w:rPr>
            </w:pPr>
            <w:r w:rsidRPr="003377A4">
              <w:rPr>
                <w:szCs w:val="22"/>
              </w:rPr>
              <w:t>deri 86.500</w:t>
            </w:r>
          </w:p>
        </w:tc>
      </w:tr>
      <w:tr w:rsidR="00AC2E27" w:rsidRPr="003377A4" w:rsidTr="003377A4">
        <w:trPr>
          <w:jc w:val="center"/>
        </w:trPr>
        <w:tc>
          <w:tcPr>
            <w:tcW w:w="1421" w:type="dxa"/>
            <w:vMerge w:val="restart"/>
          </w:tcPr>
          <w:p w:rsidR="00AC2E27" w:rsidRPr="003377A4" w:rsidRDefault="00AC2E27" w:rsidP="003377A4">
            <w:pPr>
              <w:pStyle w:val="Paragrafi"/>
              <w:spacing w:after="120"/>
              <w:ind w:firstLine="0"/>
              <w:rPr>
                <w:szCs w:val="22"/>
              </w:rPr>
            </w:pPr>
            <w:r w:rsidRPr="003377A4">
              <w:rPr>
                <w:szCs w:val="22"/>
              </w:rPr>
              <w:t>III</w:t>
            </w:r>
          </w:p>
        </w:tc>
        <w:tc>
          <w:tcPr>
            <w:tcW w:w="1421" w:type="dxa"/>
          </w:tcPr>
          <w:p w:rsidR="00AC2E27" w:rsidRPr="003377A4" w:rsidRDefault="00AC2E27" w:rsidP="003377A4">
            <w:pPr>
              <w:pStyle w:val="Paragrafi"/>
              <w:spacing w:after="120"/>
              <w:ind w:firstLine="0"/>
              <w:rPr>
                <w:szCs w:val="22"/>
              </w:rPr>
            </w:pPr>
            <w:r w:rsidRPr="003377A4">
              <w:rPr>
                <w:szCs w:val="22"/>
              </w:rPr>
              <w:t>III-a</w:t>
            </w:r>
          </w:p>
        </w:tc>
        <w:tc>
          <w:tcPr>
            <w:tcW w:w="1421" w:type="dxa"/>
          </w:tcPr>
          <w:p w:rsidR="00AC2E27" w:rsidRPr="003377A4" w:rsidRDefault="00AC2E27" w:rsidP="003377A4">
            <w:pPr>
              <w:widowControl w:val="0"/>
              <w:spacing w:after="120"/>
              <w:jc w:val="both"/>
              <w:rPr>
                <w:rFonts w:ascii="CG Times" w:hAnsi="CG Times"/>
                <w:sz w:val="22"/>
                <w:szCs w:val="22"/>
              </w:rPr>
            </w:pPr>
            <w:r w:rsidRPr="003377A4">
              <w:rPr>
                <w:rFonts w:ascii="CG Times" w:hAnsi="CG Times"/>
                <w:sz w:val="22"/>
                <w:szCs w:val="22"/>
              </w:rPr>
              <w:t>11 000</w:t>
            </w:r>
          </w:p>
        </w:tc>
        <w:tc>
          <w:tcPr>
            <w:tcW w:w="1421" w:type="dxa"/>
          </w:tcPr>
          <w:p w:rsidR="00AC2E27" w:rsidRPr="003377A4" w:rsidRDefault="00AC2E27" w:rsidP="003377A4">
            <w:pPr>
              <w:widowControl w:val="0"/>
              <w:spacing w:after="120"/>
              <w:jc w:val="both"/>
              <w:rPr>
                <w:rFonts w:ascii="CG Times" w:hAnsi="CG Times"/>
                <w:sz w:val="22"/>
                <w:szCs w:val="22"/>
              </w:rPr>
            </w:pPr>
            <w:r w:rsidRPr="003377A4">
              <w:rPr>
                <w:rFonts w:ascii="CG Times" w:hAnsi="CG Times"/>
                <w:sz w:val="22"/>
                <w:szCs w:val="22"/>
              </w:rPr>
              <w:t>2%</w:t>
            </w:r>
          </w:p>
        </w:tc>
        <w:tc>
          <w:tcPr>
            <w:tcW w:w="1421" w:type="dxa"/>
          </w:tcPr>
          <w:p w:rsidR="00AC2E27" w:rsidRPr="003377A4" w:rsidRDefault="00AC2E27" w:rsidP="003377A4">
            <w:pPr>
              <w:pStyle w:val="Paragrafi"/>
              <w:spacing w:after="120"/>
              <w:ind w:firstLine="0"/>
              <w:rPr>
                <w:szCs w:val="22"/>
              </w:rPr>
            </w:pPr>
          </w:p>
        </w:tc>
        <w:tc>
          <w:tcPr>
            <w:tcW w:w="1422" w:type="dxa"/>
          </w:tcPr>
          <w:p w:rsidR="00AC2E27" w:rsidRPr="003377A4" w:rsidRDefault="00AC2E27" w:rsidP="003377A4">
            <w:pPr>
              <w:pStyle w:val="Paragrafi"/>
              <w:spacing w:after="120"/>
              <w:ind w:firstLine="0"/>
              <w:rPr>
                <w:szCs w:val="22"/>
              </w:rPr>
            </w:pPr>
            <w:r w:rsidRPr="003377A4">
              <w:rPr>
                <w:szCs w:val="22"/>
              </w:rPr>
              <w:t>Nga 29.000</w:t>
            </w:r>
          </w:p>
          <w:p w:rsidR="00AC2E27" w:rsidRPr="003377A4" w:rsidRDefault="00AC2E27" w:rsidP="003377A4">
            <w:pPr>
              <w:pStyle w:val="Paragrafi"/>
              <w:spacing w:after="120"/>
              <w:ind w:firstLine="0"/>
              <w:rPr>
                <w:szCs w:val="22"/>
              </w:rPr>
            </w:pPr>
            <w:r w:rsidRPr="003377A4">
              <w:rPr>
                <w:szCs w:val="22"/>
              </w:rPr>
              <w:t>deri 68.500</w:t>
            </w:r>
          </w:p>
        </w:tc>
      </w:tr>
      <w:tr w:rsidR="00AC2E27" w:rsidRPr="003377A4" w:rsidTr="003377A4">
        <w:trPr>
          <w:jc w:val="center"/>
        </w:trPr>
        <w:tc>
          <w:tcPr>
            <w:tcW w:w="1421" w:type="dxa"/>
            <w:vMerge/>
          </w:tcPr>
          <w:p w:rsidR="00AC2E27" w:rsidRPr="003377A4" w:rsidRDefault="00AC2E27" w:rsidP="003377A4">
            <w:pPr>
              <w:pStyle w:val="Paragrafi"/>
              <w:spacing w:after="120"/>
              <w:ind w:firstLine="0"/>
              <w:rPr>
                <w:szCs w:val="22"/>
              </w:rPr>
            </w:pPr>
          </w:p>
        </w:tc>
        <w:tc>
          <w:tcPr>
            <w:tcW w:w="1421" w:type="dxa"/>
          </w:tcPr>
          <w:p w:rsidR="00AC2E27" w:rsidRPr="003377A4" w:rsidRDefault="00AC2E27" w:rsidP="003377A4">
            <w:pPr>
              <w:pStyle w:val="Paragrafi"/>
              <w:spacing w:after="120"/>
              <w:ind w:firstLine="0"/>
              <w:rPr>
                <w:szCs w:val="22"/>
              </w:rPr>
            </w:pPr>
            <w:r w:rsidRPr="003377A4">
              <w:rPr>
                <w:szCs w:val="22"/>
              </w:rPr>
              <w:t>III-a/1</w:t>
            </w:r>
          </w:p>
        </w:tc>
        <w:tc>
          <w:tcPr>
            <w:tcW w:w="1421" w:type="dxa"/>
          </w:tcPr>
          <w:p w:rsidR="00AC2E27" w:rsidRPr="003377A4" w:rsidRDefault="00AC2E27" w:rsidP="003377A4">
            <w:pPr>
              <w:widowControl w:val="0"/>
              <w:spacing w:after="120"/>
              <w:jc w:val="both"/>
              <w:rPr>
                <w:rFonts w:ascii="CG Times" w:hAnsi="CG Times"/>
                <w:sz w:val="22"/>
                <w:szCs w:val="22"/>
              </w:rPr>
            </w:pPr>
            <w:r w:rsidRPr="003377A4">
              <w:rPr>
                <w:rFonts w:ascii="CG Times" w:hAnsi="CG Times"/>
                <w:sz w:val="22"/>
                <w:szCs w:val="22"/>
              </w:rPr>
              <w:t>11 000</w:t>
            </w:r>
          </w:p>
        </w:tc>
        <w:tc>
          <w:tcPr>
            <w:tcW w:w="1421" w:type="dxa"/>
          </w:tcPr>
          <w:p w:rsidR="00AC2E27" w:rsidRPr="003377A4" w:rsidRDefault="00AC2E27" w:rsidP="003377A4">
            <w:pPr>
              <w:widowControl w:val="0"/>
              <w:spacing w:after="120"/>
              <w:jc w:val="both"/>
              <w:rPr>
                <w:rFonts w:ascii="CG Times" w:hAnsi="CG Times"/>
                <w:sz w:val="22"/>
                <w:szCs w:val="22"/>
              </w:rPr>
            </w:pPr>
            <w:r w:rsidRPr="003377A4">
              <w:rPr>
                <w:rFonts w:ascii="CG Times" w:hAnsi="CG Times"/>
                <w:sz w:val="22"/>
                <w:szCs w:val="22"/>
              </w:rPr>
              <w:t>2%</w:t>
            </w:r>
          </w:p>
        </w:tc>
        <w:tc>
          <w:tcPr>
            <w:tcW w:w="1421" w:type="dxa"/>
          </w:tcPr>
          <w:p w:rsidR="00AC2E27" w:rsidRPr="003377A4" w:rsidRDefault="00AC2E27" w:rsidP="003377A4">
            <w:pPr>
              <w:pStyle w:val="Paragrafi"/>
              <w:spacing w:after="120"/>
              <w:ind w:firstLine="0"/>
              <w:rPr>
                <w:szCs w:val="22"/>
              </w:rPr>
            </w:pPr>
          </w:p>
        </w:tc>
        <w:tc>
          <w:tcPr>
            <w:tcW w:w="1422" w:type="dxa"/>
          </w:tcPr>
          <w:p w:rsidR="00AC2E27" w:rsidRPr="003377A4" w:rsidRDefault="00AC2E27" w:rsidP="003377A4">
            <w:pPr>
              <w:pStyle w:val="Paragrafi"/>
              <w:spacing w:after="120"/>
              <w:ind w:firstLine="0"/>
              <w:rPr>
                <w:szCs w:val="22"/>
              </w:rPr>
            </w:pPr>
            <w:r w:rsidRPr="003377A4">
              <w:rPr>
                <w:szCs w:val="22"/>
              </w:rPr>
              <w:t>Nga 25.000</w:t>
            </w:r>
          </w:p>
          <w:p w:rsidR="00AC2E27" w:rsidRPr="003377A4" w:rsidRDefault="00AC2E27" w:rsidP="003377A4">
            <w:pPr>
              <w:pStyle w:val="Paragrafi"/>
              <w:spacing w:after="120"/>
              <w:ind w:firstLine="0"/>
              <w:rPr>
                <w:szCs w:val="22"/>
              </w:rPr>
            </w:pPr>
            <w:r w:rsidRPr="003377A4">
              <w:rPr>
                <w:szCs w:val="22"/>
              </w:rPr>
              <w:t>deri 58.500</w:t>
            </w:r>
          </w:p>
        </w:tc>
      </w:tr>
      <w:tr w:rsidR="00AC2E27" w:rsidRPr="003377A4" w:rsidTr="003377A4">
        <w:trPr>
          <w:jc w:val="center"/>
        </w:trPr>
        <w:tc>
          <w:tcPr>
            <w:tcW w:w="1421" w:type="dxa"/>
            <w:vMerge/>
          </w:tcPr>
          <w:p w:rsidR="00AC2E27" w:rsidRPr="003377A4" w:rsidRDefault="00AC2E27" w:rsidP="003377A4">
            <w:pPr>
              <w:pStyle w:val="Paragrafi"/>
              <w:spacing w:after="120"/>
              <w:ind w:firstLine="0"/>
              <w:rPr>
                <w:szCs w:val="22"/>
              </w:rPr>
            </w:pPr>
          </w:p>
        </w:tc>
        <w:tc>
          <w:tcPr>
            <w:tcW w:w="1421" w:type="dxa"/>
          </w:tcPr>
          <w:p w:rsidR="00AC2E27" w:rsidRPr="003377A4" w:rsidRDefault="00AC2E27" w:rsidP="003377A4">
            <w:pPr>
              <w:pStyle w:val="Paragrafi"/>
              <w:spacing w:after="120"/>
              <w:ind w:firstLine="0"/>
              <w:rPr>
                <w:szCs w:val="22"/>
              </w:rPr>
            </w:pPr>
            <w:r w:rsidRPr="003377A4">
              <w:rPr>
                <w:szCs w:val="22"/>
              </w:rPr>
              <w:t>III-b</w:t>
            </w:r>
          </w:p>
        </w:tc>
        <w:tc>
          <w:tcPr>
            <w:tcW w:w="1421" w:type="dxa"/>
          </w:tcPr>
          <w:p w:rsidR="00AC2E27" w:rsidRPr="003377A4" w:rsidRDefault="00AC2E27" w:rsidP="003377A4">
            <w:pPr>
              <w:widowControl w:val="0"/>
              <w:spacing w:after="120"/>
              <w:jc w:val="both"/>
              <w:rPr>
                <w:rFonts w:ascii="CG Times" w:hAnsi="CG Times"/>
                <w:sz w:val="22"/>
                <w:szCs w:val="22"/>
              </w:rPr>
            </w:pPr>
            <w:r w:rsidRPr="003377A4">
              <w:rPr>
                <w:rFonts w:ascii="CG Times" w:hAnsi="CG Times"/>
                <w:sz w:val="22"/>
                <w:szCs w:val="22"/>
              </w:rPr>
              <w:t>11 000</w:t>
            </w:r>
          </w:p>
        </w:tc>
        <w:tc>
          <w:tcPr>
            <w:tcW w:w="1421" w:type="dxa"/>
          </w:tcPr>
          <w:p w:rsidR="00AC2E27" w:rsidRPr="003377A4" w:rsidRDefault="00AC2E27" w:rsidP="003377A4">
            <w:pPr>
              <w:widowControl w:val="0"/>
              <w:spacing w:after="120"/>
              <w:jc w:val="both"/>
              <w:rPr>
                <w:rFonts w:ascii="CG Times" w:hAnsi="CG Times"/>
                <w:sz w:val="22"/>
                <w:szCs w:val="22"/>
              </w:rPr>
            </w:pPr>
            <w:r w:rsidRPr="003377A4">
              <w:rPr>
                <w:rFonts w:ascii="CG Times" w:hAnsi="CG Times"/>
                <w:sz w:val="22"/>
                <w:szCs w:val="22"/>
              </w:rPr>
              <w:t>2%</w:t>
            </w:r>
          </w:p>
        </w:tc>
        <w:tc>
          <w:tcPr>
            <w:tcW w:w="1421" w:type="dxa"/>
          </w:tcPr>
          <w:p w:rsidR="00AC2E27" w:rsidRPr="003377A4" w:rsidRDefault="00AC2E27" w:rsidP="003377A4">
            <w:pPr>
              <w:pStyle w:val="Paragrafi"/>
              <w:spacing w:after="120"/>
              <w:ind w:firstLine="0"/>
              <w:rPr>
                <w:szCs w:val="22"/>
              </w:rPr>
            </w:pPr>
          </w:p>
        </w:tc>
        <w:tc>
          <w:tcPr>
            <w:tcW w:w="1422" w:type="dxa"/>
          </w:tcPr>
          <w:p w:rsidR="00AC2E27" w:rsidRPr="003377A4" w:rsidRDefault="00AC2E27" w:rsidP="003377A4">
            <w:pPr>
              <w:pStyle w:val="Paragrafi"/>
              <w:spacing w:after="120"/>
              <w:ind w:firstLine="0"/>
              <w:rPr>
                <w:szCs w:val="22"/>
              </w:rPr>
            </w:pPr>
            <w:r w:rsidRPr="003377A4">
              <w:rPr>
                <w:szCs w:val="22"/>
              </w:rPr>
              <w:t>Nga 23.000</w:t>
            </w:r>
          </w:p>
          <w:p w:rsidR="00AC2E27" w:rsidRPr="003377A4" w:rsidRDefault="00AC2E27" w:rsidP="003377A4">
            <w:pPr>
              <w:pStyle w:val="Paragrafi"/>
              <w:spacing w:after="120"/>
              <w:ind w:firstLine="0"/>
              <w:rPr>
                <w:szCs w:val="22"/>
              </w:rPr>
            </w:pPr>
            <w:r w:rsidRPr="003377A4">
              <w:rPr>
                <w:szCs w:val="22"/>
              </w:rPr>
              <w:t>deri 51.500</w:t>
            </w:r>
          </w:p>
        </w:tc>
      </w:tr>
      <w:tr w:rsidR="00AC2E27" w:rsidRPr="003377A4" w:rsidTr="003377A4">
        <w:trPr>
          <w:jc w:val="center"/>
        </w:trPr>
        <w:tc>
          <w:tcPr>
            <w:tcW w:w="1421" w:type="dxa"/>
            <w:vMerge w:val="restart"/>
          </w:tcPr>
          <w:p w:rsidR="00AC2E27" w:rsidRPr="003377A4" w:rsidRDefault="00AC2E27" w:rsidP="003377A4">
            <w:pPr>
              <w:pStyle w:val="Paragrafi"/>
              <w:spacing w:after="120"/>
              <w:ind w:firstLine="0"/>
              <w:rPr>
                <w:szCs w:val="22"/>
              </w:rPr>
            </w:pPr>
            <w:r w:rsidRPr="003377A4">
              <w:rPr>
                <w:szCs w:val="22"/>
              </w:rPr>
              <w:t>IV</w:t>
            </w:r>
          </w:p>
        </w:tc>
        <w:tc>
          <w:tcPr>
            <w:tcW w:w="1421" w:type="dxa"/>
          </w:tcPr>
          <w:p w:rsidR="00AC2E27" w:rsidRPr="003377A4" w:rsidRDefault="00AC2E27" w:rsidP="003377A4">
            <w:pPr>
              <w:pStyle w:val="Paragrafi"/>
              <w:spacing w:after="120"/>
              <w:ind w:firstLine="0"/>
              <w:rPr>
                <w:szCs w:val="22"/>
              </w:rPr>
            </w:pPr>
            <w:r w:rsidRPr="003377A4">
              <w:rPr>
                <w:szCs w:val="22"/>
              </w:rPr>
              <w:t>IV-a</w:t>
            </w:r>
          </w:p>
        </w:tc>
        <w:tc>
          <w:tcPr>
            <w:tcW w:w="1421" w:type="dxa"/>
          </w:tcPr>
          <w:p w:rsidR="00AC2E27" w:rsidRPr="003377A4" w:rsidRDefault="00AC2E27" w:rsidP="003377A4">
            <w:pPr>
              <w:widowControl w:val="0"/>
              <w:spacing w:after="120"/>
              <w:jc w:val="both"/>
              <w:rPr>
                <w:rFonts w:ascii="CG Times" w:hAnsi="CG Times"/>
                <w:sz w:val="22"/>
                <w:szCs w:val="22"/>
              </w:rPr>
            </w:pPr>
            <w:r w:rsidRPr="003377A4">
              <w:rPr>
                <w:rFonts w:ascii="CG Times" w:hAnsi="CG Times"/>
                <w:sz w:val="22"/>
                <w:szCs w:val="22"/>
              </w:rPr>
              <w:t>11 000</w:t>
            </w:r>
          </w:p>
        </w:tc>
        <w:tc>
          <w:tcPr>
            <w:tcW w:w="1421" w:type="dxa"/>
          </w:tcPr>
          <w:p w:rsidR="00AC2E27" w:rsidRPr="003377A4" w:rsidRDefault="00AC2E27" w:rsidP="003377A4">
            <w:pPr>
              <w:widowControl w:val="0"/>
              <w:spacing w:after="120"/>
              <w:jc w:val="both"/>
              <w:rPr>
                <w:rFonts w:ascii="CG Times" w:hAnsi="CG Times"/>
                <w:sz w:val="22"/>
                <w:szCs w:val="22"/>
              </w:rPr>
            </w:pPr>
            <w:r w:rsidRPr="003377A4">
              <w:rPr>
                <w:rFonts w:ascii="CG Times" w:hAnsi="CG Times"/>
                <w:sz w:val="22"/>
                <w:szCs w:val="22"/>
              </w:rPr>
              <w:t>2%</w:t>
            </w:r>
          </w:p>
        </w:tc>
        <w:tc>
          <w:tcPr>
            <w:tcW w:w="1421" w:type="dxa"/>
          </w:tcPr>
          <w:p w:rsidR="00AC2E27" w:rsidRPr="003377A4" w:rsidRDefault="00AC2E27" w:rsidP="003377A4">
            <w:pPr>
              <w:pStyle w:val="Paragrafi"/>
              <w:spacing w:after="120"/>
              <w:ind w:firstLine="0"/>
              <w:rPr>
                <w:szCs w:val="22"/>
              </w:rPr>
            </w:pPr>
          </w:p>
        </w:tc>
        <w:tc>
          <w:tcPr>
            <w:tcW w:w="1422" w:type="dxa"/>
          </w:tcPr>
          <w:p w:rsidR="00AC2E27" w:rsidRPr="003377A4" w:rsidRDefault="00AC2E27" w:rsidP="003377A4">
            <w:pPr>
              <w:pStyle w:val="Paragrafi"/>
              <w:spacing w:after="120"/>
              <w:ind w:firstLine="0"/>
              <w:rPr>
                <w:szCs w:val="22"/>
              </w:rPr>
            </w:pPr>
            <w:r w:rsidRPr="003377A4">
              <w:rPr>
                <w:szCs w:val="22"/>
              </w:rPr>
              <w:t>Nga 21.000</w:t>
            </w:r>
          </w:p>
          <w:p w:rsidR="00AC2E27" w:rsidRPr="003377A4" w:rsidRDefault="00AC2E27" w:rsidP="003377A4">
            <w:pPr>
              <w:pStyle w:val="Paragrafi"/>
              <w:spacing w:after="120"/>
              <w:ind w:firstLine="0"/>
              <w:rPr>
                <w:szCs w:val="22"/>
              </w:rPr>
            </w:pPr>
            <w:r w:rsidRPr="003377A4">
              <w:rPr>
                <w:szCs w:val="22"/>
              </w:rPr>
              <w:t>deri 39.000</w:t>
            </w:r>
          </w:p>
        </w:tc>
      </w:tr>
      <w:tr w:rsidR="00AC2E27" w:rsidRPr="003377A4" w:rsidTr="003377A4">
        <w:trPr>
          <w:jc w:val="center"/>
        </w:trPr>
        <w:tc>
          <w:tcPr>
            <w:tcW w:w="1421" w:type="dxa"/>
            <w:vMerge/>
          </w:tcPr>
          <w:p w:rsidR="00AC2E27" w:rsidRPr="003377A4" w:rsidRDefault="00AC2E27" w:rsidP="003377A4">
            <w:pPr>
              <w:pStyle w:val="Paragrafi"/>
              <w:spacing w:after="120"/>
              <w:ind w:firstLine="0"/>
              <w:rPr>
                <w:szCs w:val="22"/>
              </w:rPr>
            </w:pPr>
          </w:p>
        </w:tc>
        <w:tc>
          <w:tcPr>
            <w:tcW w:w="1421" w:type="dxa"/>
          </w:tcPr>
          <w:p w:rsidR="00AC2E27" w:rsidRPr="003377A4" w:rsidRDefault="00AC2E27" w:rsidP="003377A4">
            <w:pPr>
              <w:pStyle w:val="Paragrafi"/>
              <w:spacing w:after="120"/>
              <w:ind w:firstLine="0"/>
              <w:rPr>
                <w:szCs w:val="22"/>
              </w:rPr>
            </w:pPr>
            <w:r w:rsidRPr="003377A4">
              <w:rPr>
                <w:szCs w:val="22"/>
              </w:rPr>
              <w:t>IV-b</w:t>
            </w:r>
          </w:p>
        </w:tc>
        <w:tc>
          <w:tcPr>
            <w:tcW w:w="1421" w:type="dxa"/>
          </w:tcPr>
          <w:p w:rsidR="00AC2E27" w:rsidRPr="003377A4" w:rsidRDefault="00AC2E27" w:rsidP="003377A4">
            <w:pPr>
              <w:widowControl w:val="0"/>
              <w:spacing w:after="120"/>
              <w:jc w:val="both"/>
              <w:rPr>
                <w:rFonts w:ascii="CG Times" w:hAnsi="CG Times"/>
                <w:sz w:val="22"/>
                <w:szCs w:val="22"/>
              </w:rPr>
            </w:pPr>
            <w:r w:rsidRPr="003377A4">
              <w:rPr>
                <w:rFonts w:ascii="CG Times" w:hAnsi="CG Times"/>
                <w:sz w:val="22"/>
                <w:szCs w:val="22"/>
              </w:rPr>
              <w:t>11 000</w:t>
            </w:r>
          </w:p>
        </w:tc>
        <w:tc>
          <w:tcPr>
            <w:tcW w:w="1421" w:type="dxa"/>
          </w:tcPr>
          <w:p w:rsidR="00AC2E27" w:rsidRPr="003377A4" w:rsidRDefault="00AC2E27" w:rsidP="003377A4">
            <w:pPr>
              <w:widowControl w:val="0"/>
              <w:spacing w:after="120"/>
              <w:jc w:val="both"/>
              <w:rPr>
                <w:rFonts w:ascii="CG Times" w:hAnsi="CG Times"/>
                <w:sz w:val="22"/>
                <w:szCs w:val="22"/>
              </w:rPr>
            </w:pPr>
            <w:r w:rsidRPr="003377A4">
              <w:rPr>
                <w:rFonts w:ascii="CG Times" w:hAnsi="CG Times"/>
                <w:sz w:val="22"/>
                <w:szCs w:val="22"/>
              </w:rPr>
              <w:t>2%</w:t>
            </w:r>
          </w:p>
        </w:tc>
        <w:tc>
          <w:tcPr>
            <w:tcW w:w="1421" w:type="dxa"/>
          </w:tcPr>
          <w:p w:rsidR="00AC2E27" w:rsidRPr="003377A4" w:rsidRDefault="00AC2E27" w:rsidP="003377A4">
            <w:pPr>
              <w:pStyle w:val="Paragrafi"/>
              <w:spacing w:after="120"/>
              <w:ind w:firstLine="0"/>
              <w:rPr>
                <w:szCs w:val="22"/>
              </w:rPr>
            </w:pPr>
          </w:p>
        </w:tc>
        <w:tc>
          <w:tcPr>
            <w:tcW w:w="1422" w:type="dxa"/>
          </w:tcPr>
          <w:p w:rsidR="00AC2E27" w:rsidRPr="003377A4" w:rsidRDefault="00AC2E27" w:rsidP="003377A4">
            <w:pPr>
              <w:pStyle w:val="Paragrafi"/>
              <w:spacing w:after="120"/>
              <w:ind w:firstLine="0"/>
              <w:rPr>
                <w:szCs w:val="22"/>
              </w:rPr>
            </w:pPr>
            <w:r w:rsidRPr="003377A4">
              <w:rPr>
                <w:szCs w:val="22"/>
              </w:rPr>
              <w:t>Nga 19.000</w:t>
            </w:r>
          </w:p>
          <w:p w:rsidR="00AC2E27" w:rsidRPr="003377A4" w:rsidRDefault="00AC2E27" w:rsidP="003377A4">
            <w:pPr>
              <w:pStyle w:val="Paragrafi"/>
              <w:spacing w:after="120"/>
              <w:ind w:firstLine="0"/>
              <w:rPr>
                <w:szCs w:val="22"/>
              </w:rPr>
            </w:pPr>
            <w:r w:rsidRPr="003377A4">
              <w:rPr>
                <w:szCs w:val="22"/>
              </w:rPr>
              <w:t>deri 29.000</w:t>
            </w:r>
          </w:p>
        </w:tc>
      </w:tr>
    </w:tbl>
    <w:p w:rsidR="00AC2E27" w:rsidRDefault="00AC2E27" w:rsidP="002463BE">
      <w:pPr>
        <w:pStyle w:val="Paragrafi"/>
        <w:sectPr w:rsidR="00AC2E27" w:rsidSect="00564103">
          <w:footerReference w:type="even" r:id="rId7"/>
          <w:footerReference w:type="default" r:id="rId8"/>
          <w:pgSz w:w="11907" w:h="16840" w:code="9"/>
          <w:pgMar w:top="1418" w:right="1418" w:bottom="1418" w:left="1418" w:header="1304" w:footer="1134" w:gutter="0"/>
          <w:pgNumType w:start="10693"/>
          <w:cols w:space="720"/>
          <w:noEndnote/>
        </w:sectPr>
      </w:pPr>
    </w:p>
    <w:p w:rsidR="00AC2E27" w:rsidRPr="00795917" w:rsidRDefault="00AC2E27" w:rsidP="002463BE">
      <w:pPr>
        <w:pStyle w:val="Paragrafi"/>
        <w:jc w:val="right"/>
      </w:pPr>
      <w:r w:rsidRPr="00795917">
        <w:lastRenderedPageBreak/>
        <w:t>Lidhja nr.2</w:t>
      </w:r>
    </w:p>
    <w:p w:rsidR="00D81330" w:rsidRPr="001F2FEB" w:rsidRDefault="00D81330" w:rsidP="002463BE">
      <w:pPr>
        <w:pStyle w:val="Paragrafi"/>
        <w:jc w:val="right"/>
        <w:rPr>
          <w:b/>
        </w:rPr>
      </w:pPr>
    </w:p>
    <w:p w:rsidR="00AC2E27" w:rsidRPr="001F2FEB" w:rsidRDefault="00B30404" w:rsidP="002463BE">
      <w:pPr>
        <w:pStyle w:val="Paragrafi"/>
        <w:jc w:val="center"/>
        <w:rPr>
          <w:b/>
        </w:rPr>
      </w:pPr>
      <w:r w:rsidRPr="001F2FEB">
        <w:rPr>
          <w:b/>
        </w:rPr>
        <w:t xml:space="preserve">NIVELET E PAGAVE PËR NËPUNËSIT CIVILË NË BASHKITË E TJERA, NJËSITË BASHKIAKE TË TIRANËS DHE NËPUNËSIT </w:t>
      </w:r>
      <w:smartTag w:uri="urn:schemas-microsoft-com:office:smarttags" w:element="place">
        <w:r w:rsidRPr="001F2FEB">
          <w:rPr>
            <w:b/>
          </w:rPr>
          <w:t>E KOMUNAVE</w:t>
        </w:r>
      </w:smartTag>
    </w:p>
    <w:p w:rsidR="00AC2E27" w:rsidRDefault="00AC2E27" w:rsidP="002463BE">
      <w:pPr>
        <w:pStyle w:val="Paragrafi"/>
      </w:pPr>
    </w:p>
    <w:tbl>
      <w:tblPr>
        <w:tblW w:w="104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1479"/>
        <w:gridCol w:w="872"/>
        <w:gridCol w:w="860"/>
        <w:gridCol w:w="1264"/>
        <w:gridCol w:w="1264"/>
        <w:gridCol w:w="1264"/>
        <w:gridCol w:w="1264"/>
        <w:gridCol w:w="1264"/>
      </w:tblGrid>
      <w:tr w:rsidR="00AC2E27" w:rsidRPr="003377A4" w:rsidTr="003377A4">
        <w:trPr>
          <w:jc w:val="center"/>
        </w:trPr>
        <w:tc>
          <w:tcPr>
            <w:tcW w:w="936" w:type="dxa"/>
          </w:tcPr>
          <w:p w:rsidR="00AC2E27" w:rsidRPr="003377A4" w:rsidRDefault="00AC2E27" w:rsidP="003377A4">
            <w:pPr>
              <w:pStyle w:val="Paragrafi"/>
              <w:spacing w:after="120"/>
              <w:ind w:firstLine="0"/>
              <w:rPr>
                <w:sz w:val="18"/>
                <w:szCs w:val="18"/>
              </w:rPr>
            </w:pPr>
          </w:p>
        </w:tc>
        <w:tc>
          <w:tcPr>
            <w:tcW w:w="1479" w:type="dxa"/>
          </w:tcPr>
          <w:p w:rsidR="00AC2E27" w:rsidRPr="003377A4" w:rsidRDefault="00AC2E27" w:rsidP="003377A4">
            <w:pPr>
              <w:pStyle w:val="Paragrafi"/>
              <w:spacing w:after="120"/>
              <w:ind w:firstLine="0"/>
              <w:rPr>
                <w:sz w:val="18"/>
                <w:szCs w:val="18"/>
              </w:rPr>
            </w:pPr>
          </w:p>
        </w:tc>
        <w:tc>
          <w:tcPr>
            <w:tcW w:w="8052" w:type="dxa"/>
            <w:gridSpan w:val="7"/>
          </w:tcPr>
          <w:p w:rsidR="00AC2E27" w:rsidRPr="003377A4" w:rsidRDefault="00AC2E27" w:rsidP="003377A4">
            <w:pPr>
              <w:pStyle w:val="Paragrafi"/>
              <w:spacing w:after="120"/>
              <w:ind w:firstLine="0"/>
              <w:jc w:val="right"/>
              <w:rPr>
                <w:b/>
                <w:sz w:val="18"/>
                <w:szCs w:val="18"/>
              </w:rPr>
            </w:pPr>
            <w:r w:rsidRPr="003377A4">
              <w:rPr>
                <w:b/>
                <w:sz w:val="18"/>
                <w:szCs w:val="18"/>
              </w:rPr>
              <w:t>PAGA MUJORE (LEKË)</w:t>
            </w:r>
          </w:p>
        </w:tc>
      </w:tr>
      <w:tr w:rsidR="00AC2E27" w:rsidRPr="003377A4" w:rsidTr="003377A4">
        <w:trPr>
          <w:jc w:val="center"/>
        </w:trPr>
        <w:tc>
          <w:tcPr>
            <w:tcW w:w="936" w:type="dxa"/>
          </w:tcPr>
          <w:p w:rsidR="00AC2E27" w:rsidRPr="003377A4" w:rsidRDefault="00AC2E27" w:rsidP="003377A4">
            <w:pPr>
              <w:pStyle w:val="Paragrafi"/>
              <w:spacing w:after="120"/>
              <w:ind w:firstLine="0"/>
              <w:jc w:val="center"/>
              <w:rPr>
                <w:b/>
                <w:sz w:val="18"/>
                <w:szCs w:val="18"/>
              </w:rPr>
            </w:pPr>
            <w:r w:rsidRPr="003377A4">
              <w:rPr>
                <w:b/>
                <w:sz w:val="18"/>
                <w:szCs w:val="18"/>
              </w:rPr>
              <w:t>KLASA</w:t>
            </w:r>
          </w:p>
        </w:tc>
        <w:tc>
          <w:tcPr>
            <w:tcW w:w="1479" w:type="dxa"/>
          </w:tcPr>
          <w:p w:rsidR="00AC2E27" w:rsidRPr="003377A4" w:rsidRDefault="00AC2E27" w:rsidP="003377A4">
            <w:pPr>
              <w:pStyle w:val="Paragrafi"/>
              <w:spacing w:after="120"/>
              <w:ind w:firstLine="0"/>
              <w:jc w:val="center"/>
              <w:rPr>
                <w:b/>
                <w:sz w:val="18"/>
                <w:szCs w:val="18"/>
              </w:rPr>
            </w:pPr>
            <w:r w:rsidRPr="003377A4">
              <w:rPr>
                <w:b/>
                <w:sz w:val="18"/>
                <w:szCs w:val="18"/>
              </w:rPr>
              <w:t>KATEGORITË</w:t>
            </w:r>
          </w:p>
        </w:tc>
        <w:tc>
          <w:tcPr>
            <w:tcW w:w="1732" w:type="dxa"/>
            <w:gridSpan w:val="2"/>
          </w:tcPr>
          <w:p w:rsidR="00AC2E27" w:rsidRPr="003377A4" w:rsidRDefault="00AC2E27" w:rsidP="003377A4">
            <w:pPr>
              <w:pStyle w:val="Paragrafi"/>
              <w:spacing w:after="120"/>
              <w:ind w:firstLine="0"/>
              <w:jc w:val="center"/>
              <w:rPr>
                <w:b/>
                <w:sz w:val="18"/>
                <w:szCs w:val="18"/>
              </w:rPr>
            </w:pPr>
            <w:r w:rsidRPr="003377A4">
              <w:rPr>
                <w:b/>
                <w:sz w:val="18"/>
                <w:szCs w:val="18"/>
              </w:rPr>
              <w:t>PAGA</w:t>
            </w:r>
          </w:p>
          <w:p w:rsidR="00AC2E27" w:rsidRPr="003377A4" w:rsidRDefault="00AC2E27" w:rsidP="003377A4">
            <w:pPr>
              <w:pStyle w:val="Paragrafi"/>
              <w:spacing w:after="120"/>
              <w:ind w:firstLine="0"/>
              <w:jc w:val="center"/>
              <w:rPr>
                <w:b/>
                <w:sz w:val="18"/>
                <w:szCs w:val="18"/>
              </w:rPr>
            </w:pPr>
            <w:r w:rsidRPr="003377A4">
              <w:rPr>
                <w:b/>
                <w:sz w:val="18"/>
                <w:szCs w:val="18"/>
              </w:rPr>
              <w:t>INDIVIDUALE</w:t>
            </w:r>
          </w:p>
        </w:tc>
        <w:tc>
          <w:tcPr>
            <w:tcW w:w="6320" w:type="dxa"/>
            <w:gridSpan w:val="5"/>
          </w:tcPr>
          <w:p w:rsidR="00AC2E27" w:rsidRPr="003377A4" w:rsidRDefault="00AC2E27" w:rsidP="003377A4">
            <w:pPr>
              <w:pStyle w:val="Paragrafi"/>
              <w:spacing w:after="120"/>
              <w:ind w:left="552" w:firstLine="0"/>
              <w:jc w:val="center"/>
              <w:rPr>
                <w:b/>
                <w:sz w:val="18"/>
                <w:szCs w:val="18"/>
              </w:rPr>
            </w:pPr>
            <w:r w:rsidRPr="003377A4">
              <w:rPr>
                <w:b/>
                <w:sz w:val="18"/>
                <w:szCs w:val="18"/>
              </w:rPr>
              <w:t>SHTESA E POZICIONIT</w:t>
            </w:r>
          </w:p>
        </w:tc>
      </w:tr>
      <w:tr w:rsidR="00AC2E27" w:rsidRPr="003377A4" w:rsidTr="003377A4">
        <w:trPr>
          <w:jc w:val="center"/>
        </w:trPr>
        <w:tc>
          <w:tcPr>
            <w:tcW w:w="936" w:type="dxa"/>
          </w:tcPr>
          <w:p w:rsidR="00AC2E27" w:rsidRPr="003377A4" w:rsidRDefault="00AC2E27" w:rsidP="003377A4">
            <w:pPr>
              <w:pStyle w:val="Paragrafi"/>
              <w:spacing w:after="120"/>
              <w:ind w:firstLine="0"/>
              <w:rPr>
                <w:sz w:val="18"/>
                <w:szCs w:val="18"/>
              </w:rPr>
            </w:pPr>
          </w:p>
        </w:tc>
        <w:tc>
          <w:tcPr>
            <w:tcW w:w="1479" w:type="dxa"/>
          </w:tcPr>
          <w:p w:rsidR="00AC2E27" w:rsidRPr="003377A4" w:rsidRDefault="00AC2E27" w:rsidP="003377A4">
            <w:pPr>
              <w:pStyle w:val="Paragrafi"/>
              <w:spacing w:after="120"/>
              <w:ind w:firstLine="0"/>
              <w:rPr>
                <w:sz w:val="18"/>
                <w:szCs w:val="18"/>
              </w:rPr>
            </w:pPr>
          </w:p>
        </w:tc>
        <w:tc>
          <w:tcPr>
            <w:tcW w:w="872" w:type="dxa"/>
          </w:tcPr>
          <w:p w:rsidR="00AC2E27" w:rsidRPr="003377A4" w:rsidRDefault="00AC2E27" w:rsidP="003377A4">
            <w:pPr>
              <w:pStyle w:val="Paragrafi"/>
              <w:spacing w:after="120"/>
              <w:ind w:firstLine="0"/>
              <w:rPr>
                <w:sz w:val="18"/>
                <w:szCs w:val="18"/>
              </w:rPr>
            </w:pPr>
          </w:p>
        </w:tc>
        <w:tc>
          <w:tcPr>
            <w:tcW w:w="860" w:type="dxa"/>
          </w:tcPr>
          <w:p w:rsidR="00AC2E27" w:rsidRPr="003377A4" w:rsidRDefault="00AC2E27" w:rsidP="003377A4">
            <w:pPr>
              <w:pStyle w:val="Paragrafi"/>
              <w:spacing w:after="120"/>
              <w:ind w:firstLine="0"/>
              <w:rPr>
                <w:sz w:val="18"/>
                <w:szCs w:val="18"/>
              </w:rPr>
            </w:pPr>
          </w:p>
        </w:tc>
        <w:tc>
          <w:tcPr>
            <w:tcW w:w="1264" w:type="dxa"/>
          </w:tcPr>
          <w:p w:rsidR="00AC2E27" w:rsidRPr="003377A4" w:rsidRDefault="00AC2E27" w:rsidP="003377A4">
            <w:pPr>
              <w:pStyle w:val="Paragrafi"/>
              <w:spacing w:after="120"/>
              <w:ind w:firstLine="0"/>
              <w:rPr>
                <w:sz w:val="18"/>
                <w:szCs w:val="18"/>
              </w:rPr>
            </w:pPr>
            <w:r w:rsidRPr="003377A4">
              <w:rPr>
                <w:sz w:val="18"/>
                <w:szCs w:val="18"/>
              </w:rPr>
              <w:t>Njësi të qeverisjes vendore me mbi 100.000</w:t>
            </w:r>
          </w:p>
          <w:p w:rsidR="00AC2E27" w:rsidRPr="003377A4" w:rsidRDefault="00AC2E27" w:rsidP="003377A4">
            <w:pPr>
              <w:pStyle w:val="Paragrafi"/>
              <w:spacing w:after="120"/>
              <w:ind w:firstLine="0"/>
              <w:rPr>
                <w:sz w:val="18"/>
                <w:szCs w:val="18"/>
              </w:rPr>
            </w:pPr>
            <w:r w:rsidRPr="003377A4">
              <w:rPr>
                <w:sz w:val="18"/>
                <w:szCs w:val="18"/>
              </w:rPr>
              <w:t>banorë</w:t>
            </w:r>
          </w:p>
        </w:tc>
        <w:tc>
          <w:tcPr>
            <w:tcW w:w="1264" w:type="dxa"/>
          </w:tcPr>
          <w:p w:rsidR="00AC2E27" w:rsidRPr="003377A4" w:rsidRDefault="00AC2E27" w:rsidP="003377A4">
            <w:pPr>
              <w:pStyle w:val="Paragrafi"/>
              <w:spacing w:after="120"/>
              <w:ind w:firstLine="0"/>
              <w:rPr>
                <w:sz w:val="18"/>
                <w:szCs w:val="18"/>
              </w:rPr>
            </w:pPr>
            <w:r w:rsidRPr="003377A4">
              <w:rPr>
                <w:sz w:val="18"/>
                <w:szCs w:val="18"/>
              </w:rPr>
              <w:t>Njësi të qeverisjes vendore me</w:t>
            </w:r>
          </w:p>
          <w:p w:rsidR="00AC2E27" w:rsidRPr="003377A4" w:rsidRDefault="00AC2E27" w:rsidP="003377A4">
            <w:pPr>
              <w:pStyle w:val="Paragrafi"/>
              <w:spacing w:after="120"/>
              <w:ind w:firstLine="0"/>
              <w:rPr>
                <w:sz w:val="18"/>
                <w:szCs w:val="18"/>
              </w:rPr>
            </w:pPr>
            <w:r w:rsidRPr="003377A4">
              <w:rPr>
                <w:sz w:val="18"/>
                <w:szCs w:val="18"/>
              </w:rPr>
              <w:t>50.001-100.000</w:t>
            </w:r>
          </w:p>
          <w:p w:rsidR="00AC2E27" w:rsidRPr="003377A4" w:rsidRDefault="00AC2E27" w:rsidP="003377A4">
            <w:pPr>
              <w:pStyle w:val="Paragrafi"/>
              <w:spacing w:after="120"/>
              <w:ind w:firstLine="0"/>
              <w:rPr>
                <w:sz w:val="18"/>
                <w:szCs w:val="18"/>
              </w:rPr>
            </w:pPr>
            <w:r w:rsidRPr="003377A4">
              <w:rPr>
                <w:sz w:val="18"/>
                <w:szCs w:val="18"/>
              </w:rPr>
              <w:t>banorë</w:t>
            </w:r>
          </w:p>
        </w:tc>
        <w:tc>
          <w:tcPr>
            <w:tcW w:w="1264" w:type="dxa"/>
          </w:tcPr>
          <w:p w:rsidR="00AC2E27" w:rsidRPr="003377A4" w:rsidRDefault="00AC2E27" w:rsidP="003377A4">
            <w:pPr>
              <w:pStyle w:val="Paragrafi"/>
              <w:spacing w:after="120"/>
              <w:ind w:firstLine="0"/>
              <w:rPr>
                <w:sz w:val="18"/>
                <w:szCs w:val="18"/>
              </w:rPr>
            </w:pPr>
            <w:r w:rsidRPr="003377A4">
              <w:rPr>
                <w:sz w:val="18"/>
                <w:szCs w:val="18"/>
              </w:rPr>
              <w:t>Njësi të qeverisjes vendore me</w:t>
            </w:r>
          </w:p>
          <w:p w:rsidR="00AC2E27" w:rsidRPr="003377A4" w:rsidRDefault="00AC2E27" w:rsidP="003377A4">
            <w:pPr>
              <w:pStyle w:val="Paragrafi"/>
              <w:spacing w:after="120"/>
              <w:ind w:firstLine="0"/>
              <w:rPr>
                <w:sz w:val="18"/>
                <w:szCs w:val="18"/>
              </w:rPr>
            </w:pPr>
            <w:r w:rsidRPr="003377A4">
              <w:rPr>
                <w:sz w:val="18"/>
                <w:szCs w:val="18"/>
              </w:rPr>
              <w:t>20.001-50.000 banorë</w:t>
            </w:r>
          </w:p>
        </w:tc>
        <w:tc>
          <w:tcPr>
            <w:tcW w:w="1264" w:type="dxa"/>
          </w:tcPr>
          <w:p w:rsidR="00AC2E27" w:rsidRPr="003377A4" w:rsidRDefault="00AC2E27" w:rsidP="003377A4">
            <w:pPr>
              <w:pStyle w:val="Paragrafi"/>
              <w:spacing w:after="120"/>
              <w:ind w:firstLine="0"/>
              <w:rPr>
                <w:sz w:val="18"/>
                <w:szCs w:val="18"/>
              </w:rPr>
            </w:pPr>
            <w:r w:rsidRPr="003377A4">
              <w:rPr>
                <w:sz w:val="18"/>
                <w:szCs w:val="18"/>
              </w:rPr>
              <w:t>Njësi të qeverisjes vendore me</w:t>
            </w:r>
          </w:p>
          <w:p w:rsidR="00AC2E27" w:rsidRPr="003377A4" w:rsidRDefault="00AC2E27" w:rsidP="003377A4">
            <w:pPr>
              <w:pStyle w:val="Paragrafi"/>
              <w:spacing w:after="120"/>
              <w:ind w:firstLine="0"/>
              <w:rPr>
                <w:sz w:val="18"/>
                <w:szCs w:val="18"/>
              </w:rPr>
            </w:pPr>
            <w:r w:rsidRPr="003377A4">
              <w:rPr>
                <w:sz w:val="18"/>
                <w:szCs w:val="18"/>
              </w:rPr>
              <w:t>5001-20.000</w:t>
            </w:r>
          </w:p>
          <w:p w:rsidR="00AC2E27" w:rsidRPr="003377A4" w:rsidRDefault="00AC2E27" w:rsidP="003377A4">
            <w:pPr>
              <w:pStyle w:val="Paragrafi"/>
              <w:spacing w:after="120"/>
              <w:ind w:firstLine="0"/>
              <w:rPr>
                <w:sz w:val="18"/>
                <w:szCs w:val="18"/>
              </w:rPr>
            </w:pPr>
            <w:r w:rsidRPr="003377A4">
              <w:rPr>
                <w:sz w:val="18"/>
                <w:szCs w:val="18"/>
              </w:rPr>
              <w:t>banorë</w:t>
            </w:r>
          </w:p>
        </w:tc>
        <w:tc>
          <w:tcPr>
            <w:tcW w:w="1264" w:type="dxa"/>
          </w:tcPr>
          <w:p w:rsidR="00AC2E27" w:rsidRPr="003377A4" w:rsidRDefault="00AC2E27" w:rsidP="003377A4">
            <w:pPr>
              <w:pStyle w:val="Paragrafi"/>
              <w:spacing w:after="120"/>
              <w:ind w:firstLine="0"/>
              <w:rPr>
                <w:sz w:val="18"/>
                <w:szCs w:val="18"/>
              </w:rPr>
            </w:pPr>
            <w:r w:rsidRPr="003377A4">
              <w:rPr>
                <w:sz w:val="18"/>
                <w:szCs w:val="18"/>
              </w:rPr>
              <w:t>Njësi të qeverisjes vendore me</w:t>
            </w:r>
          </w:p>
          <w:p w:rsidR="00AC2E27" w:rsidRPr="003377A4" w:rsidRDefault="00AC2E27" w:rsidP="003377A4">
            <w:pPr>
              <w:pStyle w:val="Paragrafi"/>
              <w:spacing w:after="120"/>
              <w:ind w:firstLine="0"/>
              <w:rPr>
                <w:sz w:val="18"/>
                <w:szCs w:val="18"/>
              </w:rPr>
            </w:pPr>
            <w:r w:rsidRPr="003377A4">
              <w:rPr>
                <w:sz w:val="18"/>
                <w:szCs w:val="18"/>
              </w:rPr>
              <w:t>më pak se</w:t>
            </w:r>
          </w:p>
          <w:p w:rsidR="00AC2E27" w:rsidRPr="003377A4" w:rsidRDefault="00AC2E27" w:rsidP="003377A4">
            <w:pPr>
              <w:pStyle w:val="Paragrafi"/>
              <w:spacing w:after="120"/>
              <w:ind w:firstLine="0"/>
              <w:rPr>
                <w:sz w:val="18"/>
                <w:szCs w:val="18"/>
              </w:rPr>
            </w:pPr>
            <w:r w:rsidRPr="003377A4">
              <w:rPr>
                <w:sz w:val="18"/>
                <w:szCs w:val="18"/>
              </w:rPr>
              <w:t>5000 banorë</w:t>
            </w:r>
          </w:p>
        </w:tc>
      </w:tr>
      <w:tr w:rsidR="00AC2E27" w:rsidRPr="003377A4" w:rsidTr="003377A4">
        <w:trPr>
          <w:jc w:val="center"/>
        </w:trPr>
        <w:tc>
          <w:tcPr>
            <w:tcW w:w="936" w:type="dxa"/>
          </w:tcPr>
          <w:p w:rsidR="00AC2E27" w:rsidRPr="003377A4" w:rsidRDefault="00AC2E27" w:rsidP="003377A4">
            <w:pPr>
              <w:pStyle w:val="Paragrafi"/>
              <w:spacing w:after="120"/>
              <w:ind w:firstLine="0"/>
              <w:jc w:val="center"/>
              <w:rPr>
                <w:sz w:val="18"/>
                <w:szCs w:val="18"/>
              </w:rPr>
            </w:pPr>
          </w:p>
        </w:tc>
        <w:tc>
          <w:tcPr>
            <w:tcW w:w="1479" w:type="dxa"/>
          </w:tcPr>
          <w:p w:rsidR="00AC2E27" w:rsidRPr="003377A4" w:rsidRDefault="00AC2E27" w:rsidP="003377A4">
            <w:pPr>
              <w:pStyle w:val="Paragrafi"/>
              <w:spacing w:after="120"/>
              <w:ind w:firstLine="0"/>
              <w:jc w:val="center"/>
              <w:rPr>
                <w:sz w:val="18"/>
                <w:szCs w:val="18"/>
              </w:rPr>
            </w:pPr>
            <w:r w:rsidRPr="003377A4">
              <w:rPr>
                <w:sz w:val="18"/>
                <w:szCs w:val="18"/>
              </w:rPr>
              <w:t>1</w:t>
            </w:r>
          </w:p>
        </w:tc>
        <w:tc>
          <w:tcPr>
            <w:tcW w:w="872" w:type="dxa"/>
          </w:tcPr>
          <w:p w:rsidR="00AC2E27" w:rsidRPr="003377A4" w:rsidRDefault="00AC2E27" w:rsidP="003377A4">
            <w:pPr>
              <w:pStyle w:val="Paragrafi"/>
              <w:spacing w:after="120"/>
              <w:ind w:firstLine="0"/>
              <w:jc w:val="center"/>
              <w:rPr>
                <w:sz w:val="18"/>
                <w:szCs w:val="18"/>
              </w:rPr>
            </w:pPr>
          </w:p>
        </w:tc>
        <w:tc>
          <w:tcPr>
            <w:tcW w:w="860" w:type="dxa"/>
          </w:tcPr>
          <w:p w:rsidR="00AC2E27" w:rsidRPr="003377A4" w:rsidRDefault="00AC2E27" w:rsidP="003377A4">
            <w:pPr>
              <w:pStyle w:val="Paragrafi"/>
              <w:spacing w:after="120"/>
              <w:ind w:firstLine="0"/>
              <w:jc w:val="center"/>
              <w:rPr>
                <w:sz w:val="18"/>
                <w:szCs w:val="18"/>
              </w:rPr>
            </w:pPr>
            <w:r w:rsidRPr="003377A4">
              <w:rPr>
                <w:sz w:val="18"/>
                <w:szCs w:val="18"/>
              </w:rPr>
              <w:t>2</w:t>
            </w:r>
          </w:p>
        </w:tc>
        <w:tc>
          <w:tcPr>
            <w:tcW w:w="1264" w:type="dxa"/>
          </w:tcPr>
          <w:p w:rsidR="00AC2E27" w:rsidRPr="003377A4" w:rsidRDefault="00AC2E27" w:rsidP="003377A4">
            <w:pPr>
              <w:pStyle w:val="Paragrafi"/>
              <w:spacing w:after="120"/>
              <w:ind w:firstLine="0"/>
              <w:jc w:val="center"/>
              <w:rPr>
                <w:sz w:val="18"/>
                <w:szCs w:val="18"/>
              </w:rPr>
            </w:pPr>
            <w:r w:rsidRPr="003377A4">
              <w:rPr>
                <w:sz w:val="18"/>
                <w:szCs w:val="18"/>
              </w:rPr>
              <w:t>4</w:t>
            </w:r>
          </w:p>
        </w:tc>
        <w:tc>
          <w:tcPr>
            <w:tcW w:w="1264" w:type="dxa"/>
          </w:tcPr>
          <w:p w:rsidR="00AC2E27" w:rsidRPr="003377A4" w:rsidRDefault="00AC2E27" w:rsidP="003377A4">
            <w:pPr>
              <w:pStyle w:val="Paragrafi"/>
              <w:spacing w:after="120"/>
              <w:ind w:firstLine="0"/>
              <w:jc w:val="center"/>
              <w:rPr>
                <w:sz w:val="18"/>
                <w:szCs w:val="18"/>
              </w:rPr>
            </w:pPr>
            <w:r w:rsidRPr="003377A4">
              <w:rPr>
                <w:sz w:val="18"/>
                <w:szCs w:val="18"/>
              </w:rPr>
              <w:t>5</w:t>
            </w:r>
          </w:p>
        </w:tc>
        <w:tc>
          <w:tcPr>
            <w:tcW w:w="1264" w:type="dxa"/>
          </w:tcPr>
          <w:p w:rsidR="00AC2E27" w:rsidRPr="003377A4" w:rsidRDefault="00AC2E27" w:rsidP="003377A4">
            <w:pPr>
              <w:pStyle w:val="Paragrafi"/>
              <w:spacing w:after="120"/>
              <w:ind w:firstLine="0"/>
              <w:jc w:val="center"/>
              <w:rPr>
                <w:sz w:val="18"/>
                <w:szCs w:val="18"/>
              </w:rPr>
            </w:pPr>
            <w:r w:rsidRPr="003377A4">
              <w:rPr>
                <w:sz w:val="18"/>
                <w:szCs w:val="18"/>
              </w:rPr>
              <w:t>6</w:t>
            </w:r>
          </w:p>
        </w:tc>
        <w:tc>
          <w:tcPr>
            <w:tcW w:w="1264" w:type="dxa"/>
          </w:tcPr>
          <w:p w:rsidR="00AC2E27" w:rsidRPr="003377A4" w:rsidRDefault="00AC2E27" w:rsidP="003377A4">
            <w:pPr>
              <w:pStyle w:val="Paragrafi"/>
              <w:spacing w:after="120"/>
              <w:ind w:firstLine="0"/>
              <w:jc w:val="center"/>
              <w:rPr>
                <w:sz w:val="18"/>
                <w:szCs w:val="18"/>
              </w:rPr>
            </w:pPr>
            <w:r w:rsidRPr="003377A4">
              <w:rPr>
                <w:sz w:val="18"/>
                <w:szCs w:val="18"/>
              </w:rPr>
              <w:t>7</w:t>
            </w:r>
          </w:p>
        </w:tc>
        <w:tc>
          <w:tcPr>
            <w:tcW w:w="1264" w:type="dxa"/>
          </w:tcPr>
          <w:p w:rsidR="00AC2E27" w:rsidRPr="003377A4" w:rsidRDefault="00AC2E27" w:rsidP="003377A4">
            <w:pPr>
              <w:pStyle w:val="Paragrafi"/>
              <w:spacing w:after="120"/>
              <w:ind w:firstLine="0"/>
              <w:jc w:val="center"/>
              <w:rPr>
                <w:sz w:val="18"/>
                <w:szCs w:val="18"/>
              </w:rPr>
            </w:pPr>
            <w:r w:rsidRPr="003377A4">
              <w:rPr>
                <w:sz w:val="18"/>
                <w:szCs w:val="18"/>
              </w:rPr>
              <w:t>8</w:t>
            </w:r>
          </w:p>
        </w:tc>
      </w:tr>
      <w:tr w:rsidR="00AC2E27" w:rsidRPr="003377A4" w:rsidTr="003377A4">
        <w:trPr>
          <w:jc w:val="center"/>
        </w:trPr>
        <w:tc>
          <w:tcPr>
            <w:tcW w:w="936" w:type="dxa"/>
          </w:tcPr>
          <w:p w:rsidR="00AC2E27" w:rsidRPr="003377A4" w:rsidRDefault="00AC2E27" w:rsidP="003377A4">
            <w:pPr>
              <w:pStyle w:val="Paragrafi"/>
              <w:spacing w:after="120"/>
              <w:ind w:firstLine="0"/>
              <w:rPr>
                <w:sz w:val="18"/>
                <w:szCs w:val="18"/>
              </w:rPr>
            </w:pPr>
          </w:p>
        </w:tc>
        <w:tc>
          <w:tcPr>
            <w:tcW w:w="1479" w:type="dxa"/>
          </w:tcPr>
          <w:p w:rsidR="00AC2E27" w:rsidRPr="003377A4" w:rsidRDefault="00AC2E27" w:rsidP="003377A4">
            <w:pPr>
              <w:pStyle w:val="Paragrafi"/>
              <w:spacing w:after="120"/>
              <w:ind w:firstLine="0"/>
              <w:rPr>
                <w:sz w:val="18"/>
                <w:szCs w:val="18"/>
              </w:rPr>
            </w:pPr>
          </w:p>
        </w:tc>
        <w:tc>
          <w:tcPr>
            <w:tcW w:w="872" w:type="dxa"/>
          </w:tcPr>
          <w:p w:rsidR="00AC2E27" w:rsidRPr="003377A4" w:rsidRDefault="00AC2E27" w:rsidP="003377A4">
            <w:pPr>
              <w:pStyle w:val="Paragrafi"/>
              <w:spacing w:after="120"/>
              <w:ind w:firstLine="0"/>
              <w:rPr>
                <w:sz w:val="18"/>
                <w:szCs w:val="18"/>
              </w:rPr>
            </w:pPr>
            <w:r w:rsidRPr="003377A4">
              <w:rPr>
                <w:sz w:val="18"/>
                <w:szCs w:val="18"/>
              </w:rPr>
              <w:t>Paga e grupit</w:t>
            </w:r>
          </w:p>
        </w:tc>
        <w:tc>
          <w:tcPr>
            <w:tcW w:w="860" w:type="dxa"/>
          </w:tcPr>
          <w:p w:rsidR="00AC2E27" w:rsidRPr="003377A4" w:rsidRDefault="00AC2E27" w:rsidP="003377A4">
            <w:pPr>
              <w:pStyle w:val="Paragrafi"/>
              <w:spacing w:after="120"/>
              <w:ind w:firstLine="0"/>
              <w:rPr>
                <w:sz w:val="18"/>
                <w:szCs w:val="18"/>
              </w:rPr>
            </w:pPr>
            <w:r w:rsidRPr="003377A4">
              <w:rPr>
                <w:sz w:val="18"/>
                <w:szCs w:val="18"/>
              </w:rPr>
              <w:t xml:space="preserve">Shtesa për </w:t>
            </w:r>
          </w:p>
          <w:p w:rsidR="00AC2E27" w:rsidRPr="003377A4" w:rsidRDefault="00AC2E27" w:rsidP="003377A4">
            <w:pPr>
              <w:pStyle w:val="Paragrafi"/>
              <w:spacing w:after="120"/>
              <w:ind w:firstLine="0"/>
              <w:rPr>
                <w:sz w:val="18"/>
                <w:szCs w:val="18"/>
              </w:rPr>
            </w:pPr>
            <w:r w:rsidRPr="003377A4">
              <w:rPr>
                <w:sz w:val="18"/>
                <w:szCs w:val="18"/>
              </w:rPr>
              <w:t>vjetërsi në</w:t>
            </w:r>
          </w:p>
          <w:p w:rsidR="00AC2E27" w:rsidRPr="003377A4" w:rsidRDefault="00AC2E27" w:rsidP="003377A4">
            <w:pPr>
              <w:pStyle w:val="Paragrafi"/>
              <w:spacing w:after="120"/>
              <w:ind w:firstLine="0"/>
              <w:rPr>
                <w:sz w:val="18"/>
                <w:szCs w:val="18"/>
              </w:rPr>
            </w:pPr>
            <w:r w:rsidRPr="003377A4">
              <w:rPr>
                <w:sz w:val="18"/>
                <w:szCs w:val="18"/>
              </w:rPr>
              <w:t>punë</w:t>
            </w:r>
          </w:p>
        </w:tc>
        <w:tc>
          <w:tcPr>
            <w:tcW w:w="1264" w:type="dxa"/>
          </w:tcPr>
          <w:p w:rsidR="00AC2E27" w:rsidRPr="003377A4" w:rsidRDefault="00AC2E27" w:rsidP="003377A4">
            <w:pPr>
              <w:pStyle w:val="Paragrafi"/>
              <w:spacing w:after="120"/>
              <w:ind w:firstLine="0"/>
              <w:rPr>
                <w:sz w:val="18"/>
                <w:szCs w:val="18"/>
              </w:rPr>
            </w:pPr>
            <w:r w:rsidRPr="003377A4">
              <w:rPr>
                <w:sz w:val="18"/>
                <w:szCs w:val="18"/>
              </w:rPr>
              <w:t>Shtesa për</w:t>
            </w:r>
          </w:p>
          <w:p w:rsidR="00AC2E27" w:rsidRPr="003377A4" w:rsidRDefault="00AC2E27" w:rsidP="003377A4">
            <w:pPr>
              <w:pStyle w:val="Paragrafi"/>
              <w:spacing w:after="120"/>
              <w:ind w:firstLine="0"/>
              <w:rPr>
                <w:sz w:val="18"/>
                <w:szCs w:val="18"/>
              </w:rPr>
            </w:pPr>
            <w:r w:rsidRPr="003377A4">
              <w:rPr>
                <w:sz w:val="18"/>
                <w:szCs w:val="18"/>
              </w:rPr>
              <w:t>pozicion</w:t>
            </w:r>
          </w:p>
        </w:tc>
        <w:tc>
          <w:tcPr>
            <w:tcW w:w="1264" w:type="dxa"/>
          </w:tcPr>
          <w:p w:rsidR="00AC2E27" w:rsidRPr="003377A4" w:rsidRDefault="00AC2E27" w:rsidP="003377A4">
            <w:pPr>
              <w:pStyle w:val="Paragrafi"/>
              <w:spacing w:after="120"/>
              <w:ind w:firstLine="0"/>
              <w:rPr>
                <w:sz w:val="18"/>
                <w:szCs w:val="18"/>
              </w:rPr>
            </w:pPr>
            <w:r w:rsidRPr="003377A4">
              <w:rPr>
                <w:sz w:val="18"/>
                <w:szCs w:val="18"/>
              </w:rPr>
              <w:t>Shtesa për</w:t>
            </w:r>
          </w:p>
          <w:p w:rsidR="00AC2E27" w:rsidRPr="003377A4" w:rsidRDefault="00AC2E27" w:rsidP="003377A4">
            <w:pPr>
              <w:pStyle w:val="Paragrafi"/>
              <w:spacing w:after="120"/>
              <w:ind w:firstLine="0"/>
              <w:rPr>
                <w:sz w:val="18"/>
                <w:szCs w:val="18"/>
              </w:rPr>
            </w:pPr>
            <w:r w:rsidRPr="003377A4">
              <w:rPr>
                <w:sz w:val="18"/>
                <w:szCs w:val="18"/>
              </w:rPr>
              <w:t>pozicion</w:t>
            </w:r>
          </w:p>
        </w:tc>
        <w:tc>
          <w:tcPr>
            <w:tcW w:w="1264" w:type="dxa"/>
          </w:tcPr>
          <w:p w:rsidR="00AC2E27" w:rsidRPr="003377A4" w:rsidRDefault="00AC2E27" w:rsidP="003377A4">
            <w:pPr>
              <w:pStyle w:val="Paragrafi"/>
              <w:spacing w:after="120"/>
              <w:ind w:firstLine="0"/>
              <w:rPr>
                <w:sz w:val="18"/>
                <w:szCs w:val="18"/>
              </w:rPr>
            </w:pPr>
            <w:r w:rsidRPr="003377A4">
              <w:rPr>
                <w:sz w:val="18"/>
                <w:szCs w:val="18"/>
              </w:rPr>
              <w:t>Shtesa për</w:t>
            </w:r>
          </w:p>
          <w:p w:rsidR="00AC2E27" w:rsidRPr="003377A4" w:rsidRDefault="00AC2E27" w:rsidP="003377A4">
            <w:pPr>
              <w:pStyle w:val="Paragrafi"/>
              <w:spacing w:after="120"/>
              <w:ind w:firstLine="0"/>
              <w:rPr>
                <w:sz w:val="18"/>
                <w:szCs w:val="18"/>
              </w:rPr>
            </w:pPr>
            <w:r w:rsidRPr="003377A4">
              <w:rPr>
                <w:sz w:val="18"/>
                <w:szCs w:val="18"/>
              </w:rPr>
              <w:t>pozicion</w:t>
            </w:r>
          </w:p>
        </w:tc>
        <w:tc>
          <w:tcPr>
            <w:tcW w:w="1264" w:type="dxa"/>
          </w:tcPr>
          <w:p w:rsidR="00AC2E27" w:rsidRPr="003377A4" w:rsidRDefault="00AC2E27" w:rsidP="003377A4">
            <w:pPr>
              <w:pStyle w:val="Paragrafi"/>
              <w:spacing w:after="120"/>
              <w:ind w:firstLine="0"/>
              <w:rPr>
                <w:sz w:val="18"/>
                <w:szCs w:val="18"/>
              </w:rPr>
            </w:pPr>
            <w:r w:rsidRPr="003377A4">
              <w:rPr>
                <w:sz w:val="18"/>
                <w:szCs w:val="18"/>
              </w:rPr>
              <w:t>Shtesa për</w:t>
            </w:r>
          </w:p>
          <w:p w:rsidR="00AC2E27" w:rsidRPr="003377A4" w:rsidRDefault="00AC2E27" w:rsidP="003377A4">
            <w:pPr>
              <w:pStyle w:val="Paragrafi"/>
              <w:spacing w:after="120"/>
              <w:ind w:firstLine="0"/>
              <w:rPr>
                <w:sz w:val="18"/>
                <w:szCs w:val="18"/>
              </w:rPr>
            </w:pPr>
            <w:r w:rsidRPr="003377A4">
              <w:rPr>
                <w:sz w:val="18"/>
                <w:szCs w:val="18"/>
              </w:rPr>
              <w:t>pozicion</w:t>
            </w:r>
          </w:p>
        </w:tc>
        <w:tc>
          <w:tcPr>
            <w:tcW w:w="1264" w:type="dxa"/>
          </w:tcPr>
          <w:p w:rsidR="00AC2E27" w:rsidRPr="003377A4" w:rsidRDefault="00AC2E27" w:rsidP="003377A4">
            <w:pPr>
              <w:pStyle w:val="Paragrafi"/>
              <w:spacing w:after="120"/>
              <w:ind w:firstLine="0"/>
              <w:rPr>
                <w:sz w:val="18"/>
                <w:szCs w:val="18"/>
              </w:rPr>
            </w:pPr>
            <w:r w:rsidRPr="003377A4">
              <w:rPr>
                <w:sz w:val="18"/>
                <w:szCs w:val="18"/>
              </w:rPr>
              <w:t>Shtesa për</w:t>
            </w:r>
          </w:p>
          <w:p w:rsidR="00AC2E27" w:rsidRPr="003377A4" w:rsidRDefault="00AC2E27" w:rsidP="003377A4">
            <w:pPr>
              <w:pStyle w:val="Paragrafi"/>
              <w:spacing w:after="120"/>
              <w:ind w:firstLine="0"/>
              <w:rPr>
                <w:sz w:val="18"/>
                <w:szCs w:val="18"/>
              </w:rPr>
            </w:pPr>
            <w:r w:rsidRPr="003377A4">
              <w:rPr>
                <w:sz w:val="18"/>
                <w:szCs w:val="18"/>
              </w:rPr>
              <w:t>pozicion</w:t>
            </w:r>
          </w:p>
        </w:tc>
      </w:tr>
      <w:tr w:rsidR="00AC2E27" w:rsidRPr="003377A4" w:rsidTr="003377A4">
        <w:trPr>
          <w:jc w:val="center"/>
        </w:trPr>
        <w:tc>
          <w:tcPr>
            <w:tcW w:w="936" w:type="dxa"/>
          </w:tcPr>
          <w:p w:rsidR="00AC2E27" w:rsidRPr="003377A4" w:rsidRDefault="00AC2E27" w:rsidP="003377A4">
            <w:pPr>
              <w:pStyle w:val="Paragrafi"/>
              <w:spacing w:after="120"/>
              <w:ind w:firstLine="0"/>
              <w:jc w:val="center"/>
              <w:rPr>
                <w:sz w:val="18"/>
                <w:szCs w:val="18"/>
              </w:rPr>
            </w:pPr>
            <w:r w:rsidRPr="003377A4">
              <w:rPr>
                <w:sz w:val="18"/>
                <w:szCs w:val="18"/>
              </w:rPr>
              <w:t>I</w:t>
            </w:r>
          </w:p>
        </w:tc>
        <w:tc>
          <w:tcPr>
            <w:tcW w:w="1479" w:type="dxa"/>
          </w:tcPr>
          <w:p w:rsidR="00AC2E27" w:rsidRPr="003377A4" w:rsidRDefault="00AC2E27" w:rsidP="003377A4">
            <w:pPr>
              <w:pStyle w:val="Paragrafi"/>
              <w:spacing w:after="120"/>
              <w:ind w:firstLine="0"/>
              <w:jc w:val="center"/>
              <w:rPr>
                <w:sz w:val="18"/>
                <w:szCs w:val="18"/>
              </w:rPr>
            </w:pPr>
            <w:r w:rsidRPr="003377A4">
              <w:rPr>
                <w:sz w:val="18"/>
                <w:szCs w:val="18"/>
              </w:rPr>
              <w:t>I-b</w:t>
            </w:r>
          </w:p>
        </w:tc>
        <w:tc>
          <w:tcPr>
            <w:tcW w:w="872" w:type="dxa"/>
          </w:tcPr>
          <w:p w:rsidR="00AC2E27" w:rsidRPr="003377A4" w:rsidRDefault="00AC2E27" w:rsidP="003377A4">
            <w:pPr>
              <w:pStyle w:val="Paragrafi"/>
              <w:spacing w:after="120"/>
              <w:ind w:firstLine="0"/>
              <w:jc w:val="center"/>
              <w:rPr>
                <w:sz w:val="18"/>
                <w:szCs w:val="18"/>
              </w:rPr>
            </w:pPr>
            <w:r w:rsidRPr="003377A4">
              <w:rPr>
                <w:sz w:val="18"/>
                <w:szCs w:val="18"/>
              </w:rPr>
              <w:t>11.000</w:t>
            </w:r>
          </w:p>
        </w:tc>
        <w:tc>
          <w:tcPr>
            <w:tcW w:w="860" w:type="dxa"/>
          </w:tcPr>
          <w:p w:rsidR="00AC2E27" w:rsidRPr="003377A4" w:rsidRDefault="00AC2E27" w:rsidP="003377A4">
            <w:pPr>
              <w:pStyle w:val="Paragrafi"/>
              <w:spacing w:after="120"/>
              <w:ind w:firstLine="0"/>
              <w:jc w:val="center"/>
              <w:rPr>
                <w:sz w:val="18"/>
                <w:szCs w:val="18"/>
              </w:rPr>
            </w:pPr>
            <w:r w:rsidRPr="003377A4">
              <w:rPr>
                <w:sz w:val="18"/>
                <w:szCs w:val="18"/>
              </w:rPr>
              <w:t>2%</w:t>
            </w:r>
          </w:p>
        </w:tc>
        <w:tc>
          <w:tcPr>
            <w:tcW w:w="1264" w:type="dxa"/>
          </w:tcPr>
          <w:p w:rsidR="00AC2E27" w:rsidRPr="003377A4" w:rsidRDefault="00AC2E27" w:rsidP="003377A4">
            <w:pPr>
              <w:pStyle w:val="Paragrafi"/>
              <w:spacing w:after="120"/>
              <w:ind w:firstLine="0"/>
              <w:rPr>
                <w:sz w:val="18"/>
                <w:szCs w:val="18"/>
              </w:rPr>
            </w:pPr>
            <w:r w:rsidRPr="003377A4">
              <w:rPr>
                <w:sz w:val="18"/>
                <w:szCs w:val="18"/>
              </w:rPr>
              <w:t>Nga 22.000</w:t>
            </w:r>
          </w:p>
          <w:p w:rsidR="00AC2E27" w:rsidRPr="003377A4" w:rsidRDefault="00AC2E27" w:rsidP="003377A4">
            <w:pPr>
              <w:pStyle w:val="Paragrafi"/>
              <w:spacing w:after="120"/>
              <w:ind w:firstLine="0"/>
              <w:rPr>
                <w:sz w:val="18"/>
                <w:szCs w:val="18"/>
              </w:rPr>
            </w:pPr>
            <w:r w:rsidRPr="003377A4">
              <w:rPr>
                <w:sz w:val="18"/>
                <w:szCs w:val="18"/>
              </w:rPr>
              <w:t>deri 60.500</w:t>
            </w:r>
          </w:p>
        </w:tc>
        <w:tc>
          <w:tcPr>
            <w:tcW w:w="1264" w:type="dxa"/>
          </w:tcPr>
          <w:p w:rsidR="00AC2E27" w:rsidRPr="003377A4" w:rsidRDefault="00AC2E27" w:rsidP="003377A4">
            <w:pPr>
              <w:pStyle w:val="Paragrafi"/>
              <w:spacing w:after="120"/>
              <w:ind w:firstLine="0"/>
              <w:rPr>
                <w:sz w:val="18"/>
                <w:szCs w:val="18"/>
              </w:rPr>
            </w:pPr>
            <w:r w:rsidRPr="003377A4">
              <w:rPr>
                <w:sz w:val="18"/>
                <w:szCs w:val="18"/>
              </w:rPr>
              <w:t>Nga 19.500</w:t>
            </w:r>
          </w:p>
          <w:p w:rsidR="00AC2E27" w:rsidRPr="003377A4" w:rsidRDefault="00AC2E27" w:rsidP="003377A4">
            <w:pPr>
              <w:pStyle w:val="Paragrafi"/>
              <w:spacing w:after="120"/>
              <w:ind w:firstLine="0"/>
              <w:rPr>
                <w:sz w:val="18"/>
                <w:szCs w:val="18"/>
              </w:rPr>
            </w:pPr>
            <w:r w:rsidRPr="003377A4">
              <w:rPr>
                <w:sz w:val="18"/>
                <w:szCs w:val="18"/>
              </w:rPr>
              <w:t>deri 55.000</w:t>
            </w:r>
          </w:p>
        </w:tc>
        <w:tc>
          <w:tcPr>
            <w:tcW w:w="1264" w:type="dxa"/>
          </w:tcPr>
          <w:p w:rsidR="00AC2E27" w:rsidRPr="003377A4" w:rsidRDefault="00AC2E27" w:rsidP="003377A4">
            <w:pPr>
              <w:pStyle w:val="Paragrafi"/>
              <w:spacing w:after="120"/>
              <w:ind w:firstLine="0"/>
              <w:rPr>
                <w:sz w:val="18"/>
                <w:szCs w:val="18"/>
              </w:rPr>
            </w:pPr>
            <w:r w:rsidRPr="003377A4">
              <w:rPr>
                <w:sz w:val="18"/>
                <w:szCs w:val="18"/>
              </w:rPr>
              <w:t>Nga 18.000</w:t>
            </w:r>
          </w:p>
          <w:p w:rsidR="00AC2E27" w:rsidRPr="003377A4" w:rsidRDefault="00AC2E27" w:rsidP="003377A4">
            <w:pPr>
              <w:pStyle w:val="Paragrafi"/>
              <w:spacing w:after="120"/>
              <w:ind w:firstLine="0"/>
              <w:rPr>
                <w:sz w:val="18"/>
                <w:szCs w:val="18"/>
              </w:rPr>
            </w:pPr>
            <w:r w:rsidRPr="003377A4">
              <w:rPr>
                <w:sz w:val="18"/>
                <w:szCs w:val="18"/>
              </w:rPr>
              <w:t>deri 44.000</w:t>
            </w:r>
          </w:p>
        </w:tc>
        <w:tc>
          <w:tcPr>
            <w:tcW w:w="1264" w:type="dxa"/>
          </w:tcPr>
          <w:p w:rsidR="00AC2E27" w:rsidRPr="003377A4" w:rsidRDefault="00AC2E27" w:rsidP="003377A4">
            <w:pPr>
              <w:pStyle w:val="Paragrafi"/>
              <w:spacing w:after="120"/>
              <w:ind w:firstLine="0"/>
              <w:rPr>
                <w:sz w:val="18"/>
                <w:szCs w:val="18"/>
              </w:rPr>
            </w:pPr>
            <w:r w:rsidRPr="003377A4">
              <w:rPr>
                <w:sz w:val="18"/>
                <w:szCs w:val="18"/>
              </w:rPr>
              <w:t>Nga 17.000</w:t>
            </w:r>
          </w:p>
          <w:p w:rsidR="00AC2E27" w:rsidRPr="003377A4" w:rsidRDefault="00AC2E27" w:rsidP="003377A4">
            <w:pPr>
              <w:pStyle w:val="Paragrafi"/>
              <w:spacing w:after="120"/>
              <w:ind w:firstLine="0"/>
              <w:rPr>
                <w:sz w:val="18"/>
                <w:szCs w:val="18"/>
              </w:rPr>
            </w:pPr>
            <w:r w:rsidRPr="003377A4">
              <w:rPr>
                <w:sz w:val="18"/>
                <w:szCs w:val="18"/>
              </w:rPr>
              <w:t>deri 30.000</w:t>
            </w:r>
          </w:p>
        </w:tc>
        <w:tc>
          <w:tcPr>
            <w:tcW w:w="1264" w:type="dxa"/>
          </w:tcPr>
          <w:p w:rsidR="00AC2E27" w:rsidRPr="003377A4" w:rsidRDefault="00AC2E27" w:rsidP="003377A4">
            <w:pPr>
              <w:pStyle w:val="Paragrafi"/>
              <w:spacing w:after="120"/>
              <w:ind w:firstLine="0"/>
              <w:rPr>
                <w:sz w:val="18"/>
                <w:szCs w:val="18"/>
              </w:rPr>
            </w:pPr>
            <w:r w:rsidRPr="003377A4">
              <w:rPr>
                <w:sz w:val="18"/>
                <w:szCs w:val="18"/>
              </w:rPr>
              <w:t>Nga 14.500</w:t>
            </w:r>
          </w:p>
          <w:p w:rsidR="00AC2E27" w:rsidRPr="003377A4" w:rsidRDefault="00AC2E27" w:rsidP="003377A4">
            <w:pPr>
              <w:pStyle w:val="Paragrafi"/>
              <w:spacing w:after="120"/>
              <w:ind w:firstLine="0"/>
              <w:rPr>
                <w:sz w:val="18"/>
                <w:szCs w:val="18"/>
              </w:rPr>
            </w:pPr>
            <w:r w:rsidRPr="003377A4">
              <w:rPr>
                <w:sz w:val="18"/>
                <w:szCs w:val="18"/>
              </w:rPr>
              <w:t>deri 25.000</w:t>
            </w:r>
          </w:p>
        </w:tc>
      </w:tr>
      <w:tr w:rsidR="00AC2E27" w:rsidRPr="003377A4" w:rsidTr="003377A4">
        <w:trPr>
          <w:jc w:val="center"/>
        </w:trPr>
        <w:tc>
          <w:tcPr>
            <w:tcW w:w="936" w:type="dxa"/>
            <w:vMerge w:val="restart"/>
          </w:tcPr>
          <w:p w:rsidR="00AC2E27" w:rsidRPr="003377A4" w:rsidRDefault="00AC2E27" w:rsidP="003377A4">
            <w:pPr>
              <w:pStyle w:val="Paragrafi"/>
              <w:spacing w:after="120"/>
              <w:ind w:firstLine="0"/>
              <w:jc w:val="center"/>
              <w:rPr>
                <w:sz w:val="18"/>
                <w:szCs w:val="18"/>
              </w:rPr>
            </w:pPr>
            <w:r w:rsidRPr="003377A4">
              <w:rPr>
                <w:sz w:val="18"/>
                <w:szCs w:val="18"/>
              </w:rPr>
              <w:t>II</w:t>
            </w:r>
          </w:p>
        </w:tc>
        <w:tc>
          <w:tcPr>
            <w:tcW w:w="1479" w:type="dxa"/>
          </w:tcPr>
          <w:p w:rsidR="00AC2E27" w:rsidRPr="003377A4" w:rsidRDefault="00AC2E27" w:rsidP="003377A4">
            <w:pPr>
              <w:pStyle w:val="Paragrafi"/>
              <w:spacing w:after="120"/>
              <w:ind w:firstLine="0"/>
              <w:jc w:val="center"/>
              <w:rPr>
                <w:sz w:val="18"/>
                <w:szCs w:val="18"/>
              </w:rPr>
            </w:pPr>
            <w:r w:rsidRPr="003377A4">
              <w:rPr>
                <w:sz w:val="18"/>
                <w:szCs w:val="18"/>
              </w:rPr>
              <w:t>II-a</w:t>
            </w:r>
          </w:p>
        </w:tc>
        <w:tc>
          <w:tcPr>
            <w:tcW w:w="872" w:type="dxa"/>
          </w:tcPr>
          <w:p w:rsidR="00AC2E27" w:rsidRPr="003377A4" w:rsidRDefault="00AC2E27" w:rsidP="003377A4">
            <w:pPr>
              <w:pStyle w:val="Paragrafi"/>
              <w:spacing w:after="120"/>
              <w:ind w:firstLine="0"/>
              <w:jc w:val="center"/>
              <w:rPr>
                <w:sz w:val="18"/>
                <w:szCs w:val="18"/>
              </w:rPr>
            </w:pPr>
            <w:r w:rsidRPr="003377A4">
              <w:rPr>
                <w:sz w:val="18"/>
                <w:szCs w:val="18"/>
              </w:rPr>
              <w:t>-</w:t>
            </w:r>
          </w:p>
        </w:tc>
        <w:tc>
          <w:tcPr>
            <w:tcW w:w="860" w:type="dxa"/>
          </w:tcPr>
          <w:p w:rsidR="00AC2E27" w:rsidRPr="003377A4" w:rsidRDefault="00AC2E27" w:rsidP="003377A4">
            <w:pPr>
              <w:pStyle w:val="Paragrafi"/>
              <w:spacing w:after="120"/>
              <w:ind w:firstLine="0"/>
              <w:jc w:val="center"/>
              <w:rPr>
                <w:sz w:val="18"/>
                <w:szCs w:val="18"/>
              </w:rPr>
            </w:pPr>
            <w:r w:rsidRPr="003377A4">
              <w:rPr>
                <w:sz w:val="18"/>
                <w:szCs w:val="18"/>
              </w:rPr>
              <w:t>-</w:t>
            </w:r>
          </w:p>
        </w:tc>
        <w:tc>
          <w:tcPr>
            <w:tcW w:w="1264" w:type="dxa"/>
          </w:tcPr>
          <w:p w:rsidR="00AC2E27" w:rsidRPr="003377A4" w:rsidRDefault="00AC2E27" w:rsidP="003377A4">
            <w:pPr>
              <w:pStyle w:val="Paragrafi"/>
              <w:spacing w:after="120"/>
              <w:ind w:firstLine="0"/>
              <w:rPr>
                <w:sz w:val="18"/>
                <w:szCs w:val="18"/>
              </w:rPr>
            </w:pPr>
          </w:p>
        </w:tc>
        <w:tc>
          <w:tcPr>
            <w:tcW w:w="1264" w:type="dxa"/>
          </w:tcPr>
          <w:p w:rsidR="00AC2E27" w:rsidRPr="003377A4" w:rsidRDefault="00AC2E27" w:rsidP="003377A4">
            <w:pPr>
              <w:pStyle w:val="Paragrafi"/>
              <w:spacing w:after="120"/>
              <w:ind w:firstLine="0"/>
              <w:rPr>
                <w:sz w:val="18"/>
                <w:szCs w:val="18"/>
              </w:rPr>
            </w:pPr>
            <w:r w:rsidRPr="003377A4">
              <w:rPr>
                <w:sz w:val="18"/>
                <w:szCs w:val="18"/>
              </w:rPr>
              <w:t>-</w:t>
            </w:r>
          </w:p>
        </w:tc>
        <w:tc>
          <w:tcPr>
            <w:tcW w:w="1264" w:type="dxa"/>
          </w:tcPr>
          <w:p w:rsidR="00AC2E27" w:rsidRPr="003377A4" w:rsidRDefault="00AC2E27" w:rsidP="003377A4">
            <w:pPr>
              <w:pStyle w:val="Paragrafi"/>
              <w:spacing w:after="120"/>
              <w:ind w:firstLine="0"/>
              <w:rPr>
                <w:sz w:val="18"/>
                <w:szCs w:val="18"/>
              </w:rPr>
            </w:pPr>
            <w:r w:rsidRPr="003377A4">
              <w:rPr>
                <w:sz w:val="18"/>
                <w:szCs w:val="18"/>
              </w:rPr>
              <w:t>-</w:t>
            </w:r>
          </w:p>
        </w:tc>
        <w:tc>
          <w:tcPr>
            <w:tcW w:w="1264" w:type="dxa"/>
          </w:tcPr>
          <w:p w:rsidR="00AC2E27" w:rsidRPr="003377A4" w:rsidRDefault="00AC2E27" w:rsidP="003377A4">
            <w:pPr>
              <w:pStyle w:val="Paragrafi"/>
              <w:spacing w:after="120"/>
              <w:ind w:firstLine="0"/>
              <w:rPr>
                <w:sz w:val="18"/>
                <w:szCs w:val="18"/>
              </w:rPr>
            </w:pPr>
            <w:r w:rsidRPr="003377A4">
              <w:rPr>
                <w:sz w:val="18"/>
                <w:szCs w:val="18"/>
              </w:rPr>
              <w:t>-</w:t>
            </w:r>
          </w:p>
        </w:tc>
        <w:tc>
          <w:tcPr>
            <w:tcW w:w="1264" w:type="dxa"/>
          </w:tcPr>
          <w:p w:rsidR="00AC2E27" w:rsidRPr="003377A4" w:rsidRDefault="00AC2E27" w:rsidP="003377A4">
            <w:pPr>
              <w:pStyle w:val="Paragrafi"/>
              <w:spacing w:after="120"/>
              <w:ind w:firstLine="0"/>
              <w:rPr>
                <w:sz w:val="18"/>
                <w:szCs w:val="18"/>
              </w:rPr>
            </w:pPr>
            <w:r w:rsidRPr="003377A4">
              <w:rPr>
                <w:sz w:val="18"/>
                <w:szCs w:val="18"/>
              </w:rPr>
              <w:t>-</w:t>
            </w:r>
          </w:p>
        </w:tc>
      </w:tr>
      <w:tr w:rsidR="00AC2E27" w:rsidRPr="003377A4" w:rsidTr="003377A4">
        <w:trPr>
          <w:jc w:val="center"/>
        </w:trPr>
        <w:tc>
          <w:tcPr>
            <w:tcW w:w="936" w:type="dxa"/>
            <w:vMerge/>
          </w:tcPr>
          <w:p w:rsidR="00AC2E27" w:rsidRPr="003377A4" w:rsidRDefault="00AC2E27" w:rsidP="003377A4">
            <w:pPr>
              <w:pStyle w:val="Paragrafi"/>
              <w:spacing w:after="120"/>
              <w:ind w:firstLine="0"/>
              <w:jc w:val="center"/>
              <w:rPr>
                <w:sz w:val="18"/>
                <w:szCs w:val="18"/>
              </w:rPr>
            </w:pPr>
          </w:p>
        </w:tc>
        <w:tc>
          <w:tcPr>
            <w:tcW w:w="1479" w:type="dxa"/>
          </w:tcPr>
          <w:p w:rsidR="00AC2E27" w:rsidRPr="003377A4" w:rsidRDefault="00AC2E27" w:rsidP="003377A4">
            <w:pPr>
              <w:pStyle w:val="Paragrafi"/>
              <w:spacing w:after="120"/>
              <w:ind w:firstLine="0"/>
              <w:jc w:val="center"/>
              <w:rPr>
                <w:sz w:val="18"/>
                <w:szCs w:val="18"/>
              </w:rPr>
            </w:pPr>
            <w:r w:rsidRPr="003377A4">
              <w:rPr>
                <w:sz w:val="18"/>
                <w:szCs w:val="18"/>
              </w:rPr>
              <w:t>II-b</w:t>
            </w:r>
          </w:p>
        </w:tc>
        <w:tc>
          <w:tcPr>
            <w:tcW w:w="872" w:type="dxa"/>
          </w:tcPr>
          <w:p w:rsidR="00AC2E27" w:rsidRPr="003377A4" w:rsidRDefault="00AC2E27" w:rsidP="003377A4">
            <w:pPr>
              <w:pStyle w:val="Paragrafi"/>
              <w:spacing w:after="120"/>
              <w:ind w:firstLine="0"/>
              <w:jc w:val="center"/>
              <w:rPr>
                <w:sz w:val="18"/>
                <w:szCs w:val="18"/>
              </w:rPr>
            </w:pPr>
            <w:r w:rsidRPr="003377A4">
              <w:rPr>
                <w:sz w:val="18"/>
                <w:szCs w:val="18"/>
              </w:rPr>
              <w:t>11.000</w:t>
            </w:r>
          </w:p>
        </w:tc>
        <w:tc>
          <w:tcPr>
            <w:tcW w:w="860" w:type="dxa"/>
          </w:tcPr>
          <w:p w:rsidR="00AC2E27" w:rsidRPr="003377A4" w:rsidRDefault="00AC2E27" w:rsidP="003377A4">
            <w:pPr>
              <w:pStyle w:val="Paragrafi"/>
              <w:spacing w:after="120"/>
              <w:ind w:firstLine="0"/>
              <w:jc w:val="center"/>
              <w:rPr>
                <w:sz w:val="18"/>
                <w:szCs w:val="18"/>
              </w:rPr>
            </w:pPr>
            <w:r w:rsidRPr="003377A4">
              <w:rPr>
                <w:sz w:val="18"/>
                <w:szCs w:val="18"/>
              </w:rPr>
              <w:t>2%</w:t>
            </w:r>
          </w:p>
        </w:tc>
        <w:tc>
          <w:tcPr>
            <w:tcW w:w="1264" w:type="dxa"/>
          </w:tcPr>
          <w:p w:rsidR="00AC2E27" w:rsidRPr="003377A4" w:rsidRDefault="00AC2E27" w:rsidP="003377A4">
            <w:pPr>
              <w:pStyle w:val="Paragrafi"/>
              <w:spacing w:after="120"/>
              <w:ind w:firstLine="0"/>
              <w:rPr>
                <w:sz w:val="18"/>
                <w:szCs w:val="18"/>
              </w:rPr>
            </w:pPr>
            <w:r w:rsidRPr="003377A4">
              <w:rPr>
                <w:sz w:val="18"/>
                <w:szCs w:val="18"/>
              </w:rPr>
              <w:t>Nga 18.00</w:t>
            </w:r>
          </w:p>
          <w:p w:rsidR="00AC2E27" w:rsidRPr="003377A4" w:rsidRDefault="00AC2E27" w:rsidP="003377A4">
            <w:pPr>
              <w:pStyle w:val="Paragrafi"/>
              <w:spacing w:after="120"/>
              <w:ind w:firstLine="0"/>
              <w:rPr>
                <w:sz w:val="18"/>
                <w:szCs w:val="18"/>
              </w:rPr>
            </w:pPr>
            <w:r w:rsidRPr="003377A4">
              <w:rPr>
                <w:sz w:val="18"/>
                <w:szCs w:val="18"/>
              </w:rPr>
              <w:t>deri 48.500</w:t>
            </w:r>
          </w:p>
        </w:tc>
        <w:tc>
          <w:tcPr>
            <w:tcW w:w="1264" w:type="dxa"/>
          </w:tcPr>
          <w:p w:rsidR="00AC2E27" w:rsidRPr="003377A4" w:rsidRDefault="00AC2E27" w:rsidP="003377A4">
            <w:pPr>
              <w:pStyle w:val="Paragrafi"/>
              <w:spacing w:after="120"/>
              <w:ind w:firstLine="0"/>
              <w:rPr>
                <w:sz w:val="18"/>
                <w:szCs w:val="18"/>
              </w:rPr>
            </w:pPr>
            <w:r w:rsidRPr="003377A4">
              <w:rPr>
                <w:sz w:val="18"/>
                <w:szCs w:val="18"/>
              </w:rPr>
              <w:t>Nga 17.000</w:t>
            </w:r>
          </w:p>
          <w:p w:rsidR="00AC2E27" w:rsidRPr="003377A4" w:rsidRDefault="00AC2E27" w:rsidP="003377A4">
            <w:pPr>
              <w:pStyle w:val="Paragrafi"/>
              <w:spacing w:after="120"/>
              <w:ind w:firstLine="0"/>
              <w:rPr>
                <w:sz w:val="18"/>
                <w:szCs w:val="18"/>
              </w:rPr>
            </w:pPr>
            <w:r w:rsidRPr="003377A4">
              <w:rPr>
                <w:sz w:val="18"/>
                <w:szCs w:val="18"/>
              </w:rPr>
              <w:t>deri 44.000</w:t>
            </w:r>
          </w:p>
        </w:tc>
        <w:tc>
          <w:tcPr>
            <w:tcW w:w="1264" w:type="dxa"/>
          </w:tcPr>
          <w:p w:rsidR="00AC2E27" w:rsidRPr="003377A4" w:rsidRDefault="00AC2E27" w:rsidP="003377A4">
            <w:pPr>
              <w:pStyle w:val="Paragrafi"/>
              <w:spacing w:after="120"/>
              <w:ind w:firstLine="0"/>
              <w:rPr>
                <w:sz w:val="18"/>
                <w:szCs w:val="18"/>
              </w:rPr>
            </w:pPr>
            <w:r w:rsidRPr="003377A4">
              <w:rPr>
                <w:sz w:val="18"/>
                <w:szCs w:val="18"/>
              </w:rPr>
              <w:t>Nga 14.500</w:t>
            </w:r>
          </w:p>
          <w:p w:rsidR="00AC2E27" w:rsidRPr="003377A4" w:rsidRDefault="00AC2E27" w:rsidP="003377A4">
            <w:pPr>
              <w:pStyle w:val="Paragrafi"/>
              <w:spacing w:after="120"/>
              <w:ind w:firstLine="0"/>
              <w:rPr>
                <w:sz w:val="18"/>
                <w:szCs w:val="18"/>
              </w:rPr>
            </w:pPr>
            <w:r w:rsidRPr="003377A4">
              <w:rPr>
                <w:sz w:val="18"/>
                <w:szCs w:val="18"/>
              </w:rPr>
              <w:t>deri 34.000</w:t>
            </w:r>
          </w:p>
        </w:tc>
        <w:tc>
          <w:tcPr>
            <w:tcW w:w="1264" w:type="dxa"/>
          </w:tcPr>
          <w:p w:rsidR="00AC2E27" w:rsidRPr="003377A4" w:rsidRDefault="00AC2E27" w:rsidP="003377A4">
            <w:pPr>
              <w:pStyle w:val="Paragrafi"/>
              <w:spacing w:after="120"/>
              <w:ind w:firstLine="0"/>
              <w:rPr>
                <w:sz w:val="18"/>
                <w:szCs w:val="18"/>
              </w:rPr>
            </w:pPr>
            <w:r w:rsidRPr="003377A4">
              <w:rPr>
                <w:sz w:val="18"/>
                <w:szCs w:val="18"/>
              </w:rPr>
              <w:t>Nga 13.500</w:t>
            </w:r>
          </w:p>
          <w:p w:rsidR="00AC2E27" w:rsidRPr="003377A4" w:rsidRDefault="00AC2E27" w:rsidP="003377A4">
            <w:pPr>
              <w:pStyle w:val="Paragrafi"/>
              <w:spacing w:after="120"/>
              <w:ind w:firstLine="0"/>
              <w:rPr>
                <w:sz w:val="18"/>
                <w:szCs w:val="18"/>
              </w:rPr>
            </w:pPr>
            <w:r w:rsidRPr="003377A4">
              <w:rPr>
                <w:sz w:val="18"/>
                <w:szCs w:val="18"/>
              </w:rPr>
              <w:t>deri 29.000</w:t>
            </w:r>
          </w:p>
        </w:tc>
        <w:tc>
          <w:tcPr>
            <w:tcW w:w="1264" w:type="dxa"/>
          </w:tcPr>
          <w:p w:rsidR="00AC2E27" w:rsidRPr="003377A4" w:rsidRDefault="00AC2E27" w:rsidP="003377A4">
            <w:pPr>
              <w:pStyle w:val="Paragrafi"/>
              <w:spacing w:after="120"/>
              <w:ind w:firstLine="0"/>
              <w:rPr>
                <w:sz w:val="18"/>
                <w:szCs w:val="18"/>
              </w:rPr>
            </w:pPr>
            <w:r w:rsidRPr="003377A4">
              <w:rPr>
                <w:sz w:val="18"/>
                <w:szCs w:val="18"/>
              </w:rPr>
              <w:t>Nga 13.000</w:t>
            </w:r>
          </w:p>
          <w:p w:rsidR="00AC2E27" w:rsidRPr="003377A4" w:rsidRDefault="00AC2E27" w:rsidP="003377A4">
            <w:pPr>
              <w:pStyle w:val="Paragrafi"/>
              <w:spacing w:after="120"/>
              <w:ind w:firstLine="0"/>
              <w:rPr>
                <w:sz w:val="18"/>
                <w:szCs w:val="18"/>
              </w:rPr>
            </w:pPr>
            <w:r w:rsidRPr="003377A4">
              <w:rPr>
                <w:sz w:val="18"/>
                <w:szCs w:val="18"/>
              </w:rPr>
              <w:t>deri 22.500</w:t>
            </w:r>
          </w:p>
        </w:tc>
      </w:tr>
      <w:tr w:rsidR="00AC2E27" w:rsidRPr="003377A4" w:rsidTr="003377A4">
        <w:trPr>
          <w:jc w:val="center"/>
        </w:trPr>
        <w:tc>
          <w:tcPr>
            <w:tcW w:w="936" w:type="dxa"/>
            <w:vMerge w:val="restart"/>
          </w:tcPr>
          <w:p w:rsidR="00AC2E27" w:rsidRPr="003377A4" w:rsidRDefault="00AC2E27" w:rsidP="003377A4">
            <w:pPr>
              <w:pStyle w:val="Paragrafi"/>
              <w:spacing w:after="120"/>
              <w:ind w:firstLine="0"/>
              <w:jc w:val="center"/>
              <w:rPr>
                <w:sz w:val="18"/>
                <w:szCs w:val="18"/>
              </w:rPr>
            </w:pPr>
            <w:r w:rsidRPr="003377A4">
              <w:rPr>
                <w:sz w:val="18"/>
                <w:szCs w:val="18"/>
              </w:rPr>
              <w:t>III</w:t>
            </w:r>
          </w:p>
        </w:tc>
        <w:tc>
          <w:tcPr>
            <w:tcW w:w="1479" w:type="dxa"/>
          </w:tcPr>
          <w:p w:rsidR="00AC2E27" w:rsidRPr="003377A4" w:rsidRDefault="00AC2E27" w:rsidP="003377A4">
            <w:pPr>
              <w:pStyle w:val="Paragrafi"/>
              <w:spacing w:after="120"/>
              <w:ind w:firstLine="0"/>
              <w:jc w:val="center"/>
              <w:rPr>
                <w:sz w:val="18"/>
                <w:szCs w:val="18"/>
              </w:rPr>
            </w:pPr>
            <w:r w:rsidRPr="003377A4">
              <w:rPr>
                <w:sz w:val="18"/>
                <w:szCs w:val="18"/>
              </w:rPr>
              <w:t>III-a</w:t>
            </w:r>
          </w:p>
        </w:tc>
        <w:tc>
          <w:tcPr>
            <w:tcW w:w="872" w:type="dxa"/>
          </w:tcPr>
          <w:p w:rsidR="00AC2E27" w:rsidRPr="003377A4" w:rsidRDefault="00AC2E27" w:rsidP="003377A4">
            <w:pPr>
              <w:pStyle w:val="Paragrafi"/>
              <w:spacing w:after="120"/>
              <w:ind w:firstLine="0"/>
              <w:jc w:val="center"/>
              <w:rPr>
                <w:sz w:val="18"/>
                <w:szCs w:val="18"/>
              </w:rPr>
            </w:pPr>
            <w:r w:rsidRPr="003377A4">
              <w:rPr>
                <w:sz w:val="18"/>
                <w:szCs w:val="18"/>
              </w:rPr>
              <w:t>-</w:t>
            </w:r>
          </w:p>
        </w:tc>
        <w:tc>
          <w:tcPr>
            <w:tcW w:w="860" w:type="dxa"/>
          </w:tcPr>
          <w:p w:rsidR="00AC2E27" w:rsidRPr="003377A4" w:rsidRDefault="00AC2E27" w:rsidP="003377A4">
            <w:pPr>
              <w:pStyle w:val="Paragrafi"/>
              <w:spacing w:after="120"/>
              <w:ind w:firstLine="0"/>
              <w:jc w:val="center"/>
              <w:rPr>
                <w:sz w:val="18"/>
                <w:szCs w:val="18"/>
              </w:rPr>
            </w:pPr>
            <w:r w:rsidRPr="003377A4">
              <w:rPr>
                <w:sz w:val="18"/>
                <w:szCs w:val="18"/>
              </w:rPr>
              <w:t>-</w:t>
            </w:r>
          </w:p>
        </w:tc>
        <w:tc>
          <w:tcPr>
            <w:tcW w:w="1264" w:type="dxa"/>
          </w:tcPr>
          <w:p w:rsidR="00AC2E27" w:rsidRPr="003377A4" w:rsidRDefault="00AC2E27" w:rsidP="003377A4">
            <w:pPr>
              <w:pStyle w:val="Paragrafi"/>
              <w:spacing w:after="120"/>
              <w:ind w:firstLine="0"/>
              <w:rPr>
                <w:sz w:val="18"/>
                <w:szCs w:val="18"/>
              </w:rPr>
            </w:pPr>
          </w:p>
        </w:tc>
        <w:tc>
          <w:tcPr>
            <w:tcW w:w="1264" w:type="dxa"/>
          </w:tcPr>
          <w:p w:rsidR="00AC2E27" w:rsidRPr="003377A4" w:rsidRDefault="00AC2E27" w:rsidP="003377A4">
            <w:pPr>
              <w:pStyle w:val="Paragrafi"/>
              <w:spacing w:after="120"/>
              <w:ind w:firstLine="0"/>
              <w:rPr>
                <w:sz w:val="18"/>
                <w:szCs w:val="18"/>
              </w:rPr>
            </w:pPr>
            <w:r w:rsidRPr="003377A4">
              <w:rPr>
                <w:sz w:val="18"/>
                <w:szCs w:val="18"/>
              </w:rPr>
              <w:t>-</w:t>
            </w:r>
          </w:p>
        </w:tc>
        <w:tc>
          <w:tcPr>
            <w:tcW w:w="1264" w:type="dxa"/>
          </w:tcPr>
          <w:p w:rsidR="00AC2E27" w:rsidRPr="003377A4" w:rsidRDefault="00AC2E27" w:rsidP="003377A4">
            <w:pPr>
              <w:pStyle w:val="Paragrafi"/>
              <w:spacing w:after="120"/>
              <w:ind w:firstLine="0"/>
              <w:rPr>
                <w:sz w:val="18"/>
                <w:szCs w:val="18"/>
              </w:rPr>
            </w:pPr>
            <w:r w:rsidRPr="003377A4">
              <w:rPr>
                <w:sz w:val="18"/>
                <w:szCs w:val="18"/>
              </w:rPr>
              <w:t>-</w:t>
            </w:r>
          </w:p>
        </w:tc>
        <w:tc>
          <w:tcPr>
            <w:tcW w:w="1264" w:type="dxa"/>
          </w:tcPr>
          <w:p w:rsidR="00AC2E27" w:rsidRPr="003377A4" w:rsidRDefault="00AC2E27" w:rsidP="003377A4">
            <w:pPr>
              <w:pStyle w:val="Paragrafi"/>
              <w:spacing w:after="120"/>
              <w:ind w:firstLine="0"/>
              <w:rPr>
                <w:sz w:val="18"/>
                <w:szCs w:val="18"/>
              </w:rPr>
            </w:pPr>
            <w:r w:rsidRPr="003377A4">
              <w:rPr>
                <w:sz w:val="18"/>
                <w:szCs w:val="18"/>
              </w:rPr>
              <w:t>-</w:t>
            </w:r>
          </w:p>
        </w:tc>
        <w:tc>
          <w:tcPr>
            <w:tcW w:w="1264" w:type="dxa"/>
          </w:tcPr>
          <w:p w:rsidR="00AC2E27" w:rsidRPr="003377A4" w:rsidRDefault="00AC2E27" w:rsidP="003377A4">
            <w:pPr>
              <w:pStyle w:val="Paragrafi"/>
              <w:spacing w:after="120"/>
              <w:ind w:firstLine="0"/>
              <w:rPr>
                <w:sz w:val="18"/>
                <w:szCs w:val="18"/>
              </w:rPr>
            </w:pPr>
            <w:r w:rsidRPr="003377A4">
              <w:rPr>
                <w:sz w:val="18"/>
                <w:szCs w:val="18"/>
              </w:rPr>
              <w:t>-</w:t>
            </w:r>
          </w:p>
        </w:tc>
      </w:tr>
      <w:tr w:rsidR="00AC2E27" w:rsidRPr="003377A4" w:rsidTr="003377A4">
        <w:trPr>
          <w:jc w:val="center"/>
        </w:trPr>
        <w:tc>
          <w:tcPr>
            <w:tcW w:w="936" w:type="dxa"/>
            <w:vMerge/>
          </w:tcPr>
          <w:p w:rsidR="00AC2E27" w:rsidRPr="003377A4" w:rsidRDefault="00AC2E27" w:rsidP="003377A4">
            <w:pPr>
              <w:pStyle w:val="Paragrafi"/>
              <w:spacing w:after="120"/>
              <w:ind w:firstLine="0"/>
              <w:jc w:val="center"/>
              <w:rPr>
                <w:sz w:val="18"/>
                <w:szCs w:val="18"/>
              </w:rPr>
            </w:pPr>
          </w:p>
        </w:tc>
        <w:tc>
          <w:tcPr>
            <w:tcW w:w="1479" w:type="dxa"/>
          </w:tcPr>
          <w:p w:rsidR="00AC2E27" w:rsidRPr="003377A4" w:rsidRDefault="00AC2E27" w:rsidP="003377A4">
            <w:pPr>
              <w:pStyle w:val="Paragrafi"/>
              <w:spacing w:after="120"/>
              <w:ind w:firstLine="0"/>
              <w:jc w:val="center"/>
              <w:rPr>
                <w:sz w:val="18"/>
                <w:szCs w:val="18"/>
              </w:rPr>
            </w:pPr>
            <w:r w:rsidRPr="003377A4">
              <w:rPr>
                <w:sz w:val="18"/>
                <w:szCs w:val="18"/>
              </w:rPr>
              <w:t>III-b</w:t>
            </w:r>
          </w:p>
        </w:tc>
        <w:tc>
          <w:tcPr>
            <w:tcW w:w="872" w:type="dxa"/>
          </w:tcPr>
          <w:p w:rsidR="00AC2E27" w:rsidRPr="003377A4" w:rsidRDefault="00AC2E27" w:rsidP="003377A4">
            <w:pPr>
              <w:pStyle w:val="Paragrafi"/>
              <w:spacing w:after="120"/>
              <w:ind w:firstLine="0"/>
              <w:jc w:val="center"/>
              <w:rPr>
                <w:sz w:val="18"/>
                <w:szCs w:val="18"/>
              </w:rPr>
            </w:pPr>
            <w:r w:rsidRPr="003377A4">
              <w:rPr>
                <w:sz w:val="18"/>
                <w:szCs w:val="18"/>
              </w:rPr>
              <w:t>11.000</w:t>
            </w:r>
          </w:p>
        </w:tc>
        <w:tc>
          <w:tcPr>
            <w:tcW w:w="860" w:type="dxa"/>
          </w:tcPr>
          <w:p w:rsidR="00AC2E27" w:rsidRPr="003377A4" w:rsidRDefault="00AC2E27" w:rsidP="003377A4">
            <w:pPr>
              <w:pStyle w:val="Paragrafi"/>
              <w:spacing w:after="120"/>
              <w:ind w:firstLine="0"/>
              <w:jc w:val="center"/>
              <w:rPr>
                <w:sz w:val="18"/>
                <w:szCs w:val="18"/>
              </w:rPr>
            </w:pPr>
            <w:r w:rsidRPr="003377A4">
              <w:rPr>
                <w:sz w:val="18"/>
                <w:szCs w:val="18"/>
              </w:rPr>
              <w:t>2%</w:t>
            </w:r>
          </w:p>
        </w:tc>
        <w:tc>
          <w:tcPr>
            <w:tcW w:w="1264" w:type="dxa"/>
          </w:tcPr>
          <w:p w:rsidR="00AC2E27" w:rsidRPr="003377A4" w:rsidRDefault="00AC2E27" w:rsidP="003377A4">
            <w:pPr>
              <w:pStyle w:val="Paragrafi"/>
              <w:spacing w:after="120"/>
              <w:ind w:firstLine="0"/>
              <w:rPr>
                <w:sz w:val="18"/>
                <w:szCs w:val="18"/>
              </w:rPr>
            </w:pPr>
            <w:r w:rsidRPr="003377A4">
              <w:rPr>
                <w:sz w:val="18"/>
                <w:szCs w:val="18"/>
              </w:rPr>
              <w:t>Nga 17.000</w:t>
            </w:r>
          </w:p>
          <w:p w:rsidR="00AC2E27" w:rsidRPr="003377A4" w:rsidRDefault="00AC2E27" w:rsidP="003377A4">
            <w:pPr>
              <w:pStyle w:val="Paragrafi"/>
              <w:spacing w:after="120"/>
              <w:ind w:firstLine="0"/>
              <w:rPr>
                <w:sz w:val="18"/>
                <w:szCs w:val="18"/>
              </w:rPr>
            </w:pPr>
            <w:r w:rsidRPr="003377A4">
              <w:rPr>
                <w:sz w:val="18"/>
                <w:szCs w:val="18"/>
              </w:rPr>
              <w:t>deri 39.000</w:t>
            </w:r>
          </w:p>
        </w:tc>
        <w:tc>
          <w:tcPr>
            <w:tcW w:w="1264" w:type="dxa"/>
          </w:tcPr>
          <w:p w:rsidR="00AC2E27" w:rsidRPr="003377A4" w:rsidRDefault="00AC2E27" w:rsidP="003377A4">
            <w:pPr>
              <w:pStyle w:val="Paragrafi"/>
              <w:spacing w:after="120"/>
              <w:ind w:firstLine="0"/>
              <w:rPr>
                <w:sz w:val="18"/>
                <w:szCs w:val="18"/>
              </w:rPr>
            </w:pPr>
            <w:r w:rsidRPr="003377A4">
              <w:rPr>
                <w:sz w:val="18"/>
                <w:szCs w:val="18"/>
              </w:rPr>
              <w:t>Nga 14.500</w:t>
            </w:r>
          </w:p>
          <w:p w:rsidR="00AC2E27" w:rsidRPr="003377A4" w:rsidRDefault="00AC2E27" w:rsidP="003377A4">
            <w:pPr>
              <w:pStyle w:val="Paragrafi"/>
              <w:spacing w:after="120"/>
              <w:ind w:firstLine="0"/>
              <w:rPr>
                <w:sz w:val="18"/>
                <w:szCs w:val="18"/>
              </w:rPr>
            </w:pPr>
            <w:r w:rsidRPr="003377A4">
              <w:rPr>
                <w:sz w:val="18"/>
                <w:szCs w:val="18"/>
              </w:rPr>
              <w:t>deri 35.700</w:t>
            </w:r>
          </w:p>
        </w:tc>
        <w:tc>
          <w:tcPr>
            <w:tcW w:w="1264" w:type="dxa"/>
          </w:tcPr>
          <w:p w:rsidR="00AC2E27" w:rsidRPr="003377A4" w:rsidRDefault="00AC2E27" w:rsidP="003377A4">
            <w:pPr>
              <w:pStyle w:val="Paragrafi"/>
              <w:spacing w:after="120"/>
              <w:ind w:firstLine="0"/>
              <w:rPr>
                <w:sz w:val="18"/>
                <w:szCs w:val="18"/>
              </w:rPr>
            </w:pPr>
            <w:r w:rsidRPr="003377A4">
              <w:rPr>
                <w:sz w:val="18"/>
                <w:szCs w:val="18"/>
              </w:rPr>
              <w:t>Nga 13.500</w:t>
            </w:r>
          </w:p>
          <w:p w:rsidR="00AC2E27" w:rsidRPr="003377A4" w:rsidRDefault="00AC2E27" w:rsidP="003377A4">
            <w:pPr>
              <w:pStyle w:val="Paragrafi"/>
              <w:spacing w:after="120"/>
              <w:ind w:firstLine="0"/>
              <w:rPr>
                <w:sz w:val="18"/>
                <w:szCs w:val="18"/>
              </w:rPr>
            </w:pPr>
            <w:r w:rsidRPr="003377A4">
              <w:rPr>
                <w:sz w:val="18"/>
                <w:szCs w:val="18"/>
              </w:rPr>
              <w:t>deri 31.000</w:t>
            </w:r>
          </w:p>
        </w:tc>
        <w:tc>
          <w:tcPr>
            <w:tcW w:w="1264" w:type="dxa"/>
          </w:tcPr>
          <w:p w:rsidR="00AC2E27" w:rsidRPr="003377A4" w:rsidRDefault="00AC2E27" w:rsidP="003377A4">
            <w:pPr>
              <w:pStyle w:val="Paragrafi"/>
              <w:spacing w:after="120"/>
              <w:ind w:firstLine="0"/>
              <w:rPr>
                <w:sz w:val="18"/>
                <w:szCs w:val="18"/>
              </w:rPr>
            </w:pPr>
            <w:r w:rsidRPr="003377A4">
              <w:rPr>
                <w:sz w:val="18"/>
                <w:szCs w:val="18"/>
              </w:rPr>
              <w:t>Nga 12.000</w:t>
            </w:r>
          </w:p>
          <w:p w:rsidR="00AC2E27" w:rsidRPr="003377A4" w:rsidRDefault="00AC2E27" w:rsidP="003377A4">
            <w:pPr>
              <w:pStyle w:val="Paragrafi"/>
              <w:spacing w:after="120"/>
              <w:ind w:firstLine="0"/>
              <w:rPr>
                <w:sz w:val="18"/>
                <w:szCs w:val="18"/>
              </w:rPr>
            </w:pPr>
            <w:r w:rsidRPr="003377A4">
              <w:rPr>
                <w:sz w:val="18"/>
                <w:szCs w:val="18"/>
              </w:rPr>
              <w:t>deri 24.200</w:t>
            </w:r>
          </w:p>
        </w:tc>
        <w:tc>
          <w:tcPr>
            <w:tcW w:w="1264" w:type="dxa"/>
          </w:tcPr>
          <w:p w:rsidR="00AC2E27" w:rsidRPr="003377A4" w:rsidRDefault="00AC2E27" w:rsidP="003377A4">
            <w:pPr>
              <w:pStyle w:val="Paragrafi"/>
              <w:spacing w:after="120"/>
              <w:ind w:firstLine="0"/>
              <w:rPr>
                <w:sz w:val="18"/>
                <w:szCs w:val="18"/>
              </w:rPr>
            </w:pPr>
            <w:r w:rsidRPr="003377A4">
              <w:rPr>
                <w:sz w:val="18"/>
                <w:szCs w:val="18"/>
              </w:rPr>
              <w:t>Nga 11.000</w:t>
            </w:r>
          </w:p>
          <w:p w:rsidR="00AC2E27" w:rsidRPr="003377A4" w:rsidRDefault="00AC2E27" w:rsidP="003377A4">
            <w:pPr>
              <w:pStyle w:val="Paragrafi"/>
              <w:spacing w:after="120"/>
              <w:ind w:firstLine="0"/>
              <w:rPr>
                <w:sz w:val="18"/>
                <w:szCs w:val="18"/>
              </w:rPr>
            </w:pPr>
            <w:r w:rsidRPr="003377A4">
              <w:rPr>
                <w:sz w:val="18"/>
                <w:szCs w:val="18"/>
              </w:rPr>
              <w:t>deri 20.700</w:t>
            </w:r>
          </w:p>
        </w:tc>
      </w:tr>
      <w:tr w:rsidR="00AC2E27" w:rsidRPr="003377A4" w:rsidTr="003377A4">
        <w:trPr>
          <w:jc w:val="center"/>
        </w:trPr>
        <w:tc>
          <w:tcPr>
            <w:tcW w:w="936" w:type="dxa"/>
            <w:vMerge w:val="restart"/>
          </w:tcPr>
          <w:p w:rsidR="00AC2E27" w:rsidRPr="003377A4" w:rsidRDefault="00AC2E27" w:rsidP="003377A4">
            <w:pPr>
              <w:pStyle w:val="Paragrafi"/>
              <w:spacing w:after="120"/>
              <w:ind w:firstLine="0"/>
              <w:jc w:val="center"/>
              <w:rPr>
                <w:sz w:val="18"/>
                <w:szCs w:val="18"/>
              </w:rPr>
            </w:pPr>
            <w:r w:rsidRPr="003377A4">
              <w:rPr>
                <w:sz w:val="18"/>
                <w:szCs w:val="18"/>
              </w:rPr>
              <w:t>IV</w:t>
            </w:r>
          </w:p>
        </w:tc>
        <w:tc>
          <w:tcPr>
            <w:tcW w:w="1479" w:type="dxa"/>
          </w:tcPr>
          <w:p w:rsidR="00AC2E27" w:rsidRPr="003377A4" w:rsidRDefault="00AC2E27" w:rsidP="003377A4">
            <w:pPr>
              <w:pStyle w:val="Paragrafi"/>
              <w:spacing w:after="120"/>
              <w:ind w:firstLine="0"/>
              <w:jc w:val="center"/>
              <w:rPr>
                <w:sz w:val="18"/>
                <w:szCs w:val="18"/>
              </w:rPr>
            </w:pPr>
            <w:r w:rsidRPr="003377A4">
              <w:rPr>
                <w:sz w:val="18"/>
                <w:szCs w:val="18"/>
              </w:rPr>
              <w:t>IV-a</w:t>
            </w:r>
          </w:p>
        </w:tc>
        <w:tc>
          <w:tcPr>
            <w:tcW w:w="872" w:type="dxa"/>
          </w:tcPr>
          <w:p w:rsidR="00AC2E27" w:rsidRPr="003377A4" w:rsidRDefault="00AC2E27" w:rsidP="003377A4">
            <w:pPr>
              <w:pStyle w:val="Paragrafi"/>
              <w:spacing w:after="120"/>
              <w:ind w:firstLine="0"/>
              <w:jc w:val="center"/>
              <w:rPr>
                <w:sz w:val="18"/>
                <w:szCs w:val="18"/>
              </w:rPr>
            </w:pPr>
            <w:r w:rsidRPr="003377A4">
              <w:rPr>
                <w:sz w:val="18"/>
                <w:szCs w:val="18"/>
              </w:rPr>
              <w:t>11.000</w:t>
            </w:r>
          </w:p>
        </w:tc>
        <w:tc>
          <w:tcPr>
            <w:tcW w:w="860" w:type="dxa"/>
          </w:tcPr>
          <w:p w:rsidR="00AC2E27" w:rsidRPr="003377A4" w:rsidRDefault="00AC2E27" w:rsidP="003377A4">
            <w:pPr>
              <w:pStyle w:val="Paragrafi"/>
              <w:spacing w:after="120"/>
              <w:ind w:firstLine="0"/>
              <w:jc w:val="center"/>
              <w:rPr>
                <w:sz w:val="18"/>
                <w:szCs w:val="18"/>
              </w:rPr>
            </w:pPr>
            <w:r w:rsidRPr="003377A4">
              <w:rPr>
                <w:sz w:val="18"/>
                <w:szCs w:val="18"/>
              </w:rPr>
              <w:t>2%</w:t>
            </w:r>
          </w:p>
        </w:tc>
        <w:tc>
          <w:tcPr>
            <w:tcW w:w="1264" w:type="dxa"/>
          </w:tcPr>
          <w:p w:rsidR="00AC2E27" w:rsidRPr="003377A4" w:rsidRDefault="00AC2E27" w:rsidP="003377A4">
            <w:pPr>
              <w:pStyle w:val="Paragrafi"/>
              <w:spacing w:after="120"/>
              <w:ind w:firstLine="0"/>
              <w:rPr>
                <w:sz w:val="18"/>
                <w:szCs w:val="18"/>
              </w:rPr>
            </w:pPr>
            <w:r w:rsidRPr="003377A4">
              <w:rPr>
                <w:sz w:val="18"/>
                <w:szCs w:val="18"/>
              </w:rPr>
              <w:t>Nga 10.500</w:t>
            </w:r>
          </w:p>
          <w:p w:rsidR="00AC2E27" w:rsidRPr="003377A4" w:rsidRDefault="00AC2E27" w:rsidP="003377A4">
            <w:pPr>
              <w:pStyle w:val="Paragrafi"/>
              <w:spacing w:after="120"/>
              <w:ind w:firstLine="0"/>
              <w:rPr>
                <w:sz w:val="18"/>
                <w:szCs w:val="18"/>
              </w:rPr>
            </w:pPr>
            <w:r w:rsidRPr="003377A4">
              <w:rPr>
                <w:sz w:val="18"/>
                <w:szCs w:val="18"/>
              </w:rPr>
              <w:t>deri 27.500</w:t>
            </w:r>
          </w:p>
        </w:tc>
        <w:tc>
          <w:tcPr>
            <w:tcW w:w="1264" w:type="dxa"/>
          </w:tcPr>
          <w:p w:rsidR="00AC2E27" w:rsidRPr="003377A4" w:rsidRDefault="00AC2E27" w:rsidP="003377A4">
            <w:pPr>
              <w:pStyle w:val="Paragrafi"/>
              <w:spacing w:after="120"/>
              <w:ind w:firstLine="0"/>
              <w:rPr>
                <w:sz w:val="18"/>
                <w:szCs w:val="18"/>
              </w:rPr>
            </w:pPr>
            <w:r w:rsidRPr="003377A4">
              <w:rPr>
                <w:sz w:val="18"/>
                <w:szCs w:val="18"/>
              </w:rPr>
              <w:t>Nga 10.500</w:t>
            </w:r>
          </w:p>
          <w:p w:rsidR="00AC2E27" w:rsidRPr="003377A4" w:rsidRDefault="00AC2E27" w:rsidP="003377A4">
            <w:pPr>
              <w:pStyle w:val="Paragrafi"/>
              <w:spacing w:after="120"/>
              <w:ind w:firstLine="0"/>
              <w:rPr>
                <w:sz w:val="18"/>
                <w:szCs w:val="18"/>
              </w:rPr>
            </w:pPr>
            <w:r w:rsidRPr="003377A4">
              <w:rPr>
                <w:sz w:val="18"/>
                <w:szCs w:val="18"/>
              </w:rPr>
              <w:t>deri 25.500</w:t>
            </w:r>
          </w:p>
        </w:tc>
        <w:tc>
          <w:tcPr>
            <w:tcW w:w="1264" w:type="dxa"/>
          </w:tcPr>
          <w:p w:rsidR="00AC2E27" w:rsidRPr="003377A4" w:rsidRDefault="00AC2E27" w:rsidP="003377A4">
            <w:pPr>
              <w:pStyle w:val="Paragrafi"/>
              <w:spacing w:after="120"/>
              <w:ind w:firstLine="0"/>
              <w:rPr>
                <w:sz w:val="18"/>
                <w:szCs w:val="18"/>
              </w:rPr>
            </w:pPr>
            <w:r w:rsidRPr="003377A4">
              <w:rPr>
                <w:sz w:val="18"/>
                <w:szCs w:val="18"/>
              </w:rPr>
              <w:t>Nga 9.500</w:t>
            </w:r>
          </w:p>
          <w:p w:rsidR="00AC2E27" w:rsidRPr="003377A4" w:rsidRDefault="00AC2E27" w:rsidP="003377A4">
            <w:pPr>
              <w:pStyle w:val="Paragrafi"/>
              <w:spacing w:after="120"/>
              <w:ind w:firstLine="0"/>
              <w:rPr>
                <w:sz w:val="18"/>
                <w:szCs w:val="18"/>
              </w:rPr>
            </w:pPr>
            <w:r w:rsidRPr="003377A4">
              <w:rPr>
                <w:sz w:val="18"/>
                <w:szCs w:val="18"/>
              </w:rPr>
              <w:t>deri 24.200</w:t>
            </w:r>
          </w:p>
        </w:tc>
        <w:tc>
          <w:tcPr>
            <w:tcW w:w="1264" w:type="dxa"/>
          </w:tcPr>
          <w:p w:rsidR="00AC2E27" w:rsidRPr="003377A4" w:rsidRDefault="00AC2E27" w:rsidP="003377A4">
            <w:pPr>
              <w:pStyle w:val="Paragrafi"/>
              <w:spacing w:after="120"/>
              <w:ind w:firstLine="0"/>
              <w:rPr>
                <w:sz w:val="18"/>
                <w:szCs w:val="18"/>
              </w:rPr>
            </w:pPr>
            <w:r w:rsidRPr="003377A4">
              <w:rPr>
                <w:sz w:val="18"/>
                <w:szCs w:val="18"/>
              </w:rPr>
              <w:t>Nga 8.500</w:t>
            </w:r>
          </w:p>
          <w:p w:rsidR="00AC2E27" w:rsidRPr="003377A4" w:rsidRDefault="00AC2E27" w:rsidP="003377A4">
            <w:pPr>
              <w:pStyle w:val="Paragrafi"/>
              <w:spacing w:after="120"/>
              <w:ind w:firstLine="0"/>
              <w:rPr>
                <w:sz w:val="18"/>
                <w:szCs w:val="18"/>
              </w:rPr>
            </w:pPr>
            <w:r w:rsidRPr="003377A4">
              <w:rPr>
                <w:sz w:val="18"/>
                <w:szCs w:val="18"/>
              </w:rPr>
              <w:t>deri 23.000</w:t>
            </w:r>
          </w:p>
        </w:tc>
        <w:tc>
          <w:tcPr>
            <w:tcW w:w="1264" w:type="dxa"/>
          </w:tcPr>
          <w:p w:rsidR="00AC2E27" w:rsidRPr="003377A4" w:rsidRDefault="00AC2E27" w:rsidP="003377A4">
            <w:pPr>
              <w:pStyle w:val="Paragrafi"/>
              <w:spacing w:after="120"/>
              <w:ind w:firstLine="0"/>
              <w:rPr>
                <w:sz w:val="18"/>
                <w:szCs w:val="18"/>
              </w:rPr>
            </w:pPr>
            <w:r w:rsidRPr="003377A4">
              <w:rPr>
                <w:sz w:val="18"/>
                <w:szCs w:val="18"/>
              </w:rPr>
              <w:t>Nga 8.000</w:t>
            </w:r>
          </w:p>
          <w:p w:rsidR="00AC2E27" w:rsidRPr="003377A4" w:rsidRDefault="00AC2E27" w:rsidP="003377A4">
            <w:pPr>
              <w:pStyle w:val="Paragrafi"/>
              <w:spacing w:after="120"/>
              <w:ind w:firstLine="0"/>
              <w:rPr>
                <w:sz w:val="18"/>
                <w:szCs w:val="18"/>
              </w:rPr>
            </w:pPr>
            <w:r w:rsidRPr="003377A4">
              <w:rPr>
                <w:sz w:val="18"/>
                <w:szCs w:val="18"/>
              </w:rPr>
              <w:t>deri 18.000</w:t>
            </w:r>
          </w:p>
        </w:tc>
      </w:tr>
      <w:tr w:rsidR="00AC2E27" w:rsidRPr="003377A4" w:rsidTr="003377A4">
        <w:trPr>
          <w:jc w:val="center"/>
        </w:trPr>
        <w:tc>
          <w:tcPr>
            <w:tcW w:w="936" w:type="dxa"/>
            <w:vMerge/>
          </w:tcPr>
          <w:p w:rsidR="00AC2E27" w:rsidRPr="003377A4" w:rsidRDefault="00AC2E27" w:rsidP="003377A4">
            <w:pPr>
              <w:pStyle w:val="Paragrafi"/>
              <w:spacing w:after="120"/>
              <w:ind w:firstLine="0"/>
              <w:rPr>
                <w:sz w:val="18"/>
                <w:szCs w:val="18"/>
              </w:rPr>
            </w:pPr>
          </w:p>
        </w:tc>
        <w:tc>
          <w:tcPr>
            <w:tcW w:w="1479" w:type="dxa"/>
          </w:tcPr>
          <w:p w:rsidR="00AC2E27" w:rsidRPr="003377A4" w:rsidRDefault="00AC2E27" w:rsidP="003377A4">
            <w:pPr>
              <w:pStyle w:val="Paragrafi"/>
              <w:spacing w:after="120"/>
              <w:ind w:firstLine="0"/>
              <w:jc w:val="center"/>
              <w:rPr>
                <w:sz w:val="18"/>
                <w:szCs w:val="18"/>
              </w:rPr>
            </w:pPr>
            <w:r w:rsidRPr="003377A4">
              <w:rPr>
                <w:sz w:val="18"/>
                <w:szCs w:val="18"/>
              </w:rPr>
              <w:t>IV-b</w:t>
            </w:r>
          </w:p>
        </w:tc>
        <w:tc>
          <w:tcPr>
            <w:tcW w:w="872" w:type="dxa"/>
          </w:tcPr>
          <w:p w:rsidR="00AC2E27" w:rsidRPr="003377A4" w:rsidRDefault="00AC2E27" w:rsidP="003377A4">
            <w:pPr>
              <w:pStyle w:val="Paragrafi"/>
              <w:spacing w:after="120"/>
              <w:ind w:firstLine="0"/>
              <w:jc w:val="center"/>
              <w:rPr>
                <w:sz w:val="18"/>
                <w:szCs w:val="18"/>
              </w:rPr>
            </w:pPr>
            <w:r w:rsidRPr="003377A4">
              <w:rPr>
                <w:sz w:val="18"/>
                <w:szCs w:val="18"/>
              </w:rPr>
              <w:t>11.000</w:t>
            </w:r>
          </w:p>
        </w:tc>
        <w:tc>
          <w:tcPr>
            <w:tcW w:w="860" w:type="dxa"/>
          </w:tcPr>
          <w:p w:rsidR="00AC2E27" w:rsidRPr="003377A4" w:rsidRDefault="00AC2E27" w:rsidP="003377A4">
            <w:pPr>
              <w:pStyle w:val="Paragrafi"/>
              <w:spacing w:after="120"/>
              <w:ind w:firstLine="0"/>
              <w:jc w:val="center"/>
              <w:rPr>
                <w:sz w:val="18"/>
                <w:szCs w:val="18"/>
              </w:rPr>
            </w:pPr>
            <w:r w:rsidRPr="003377A4">
              <w:rPr>
                <w:sz w:val="18"/>
                <w:szCs w:val="18"/>
              </w:rPr>
              <w:t>2%</w:t>
            </w:r>
          </w:p>
        </w:tc>
        <w:tc>
          <w:tcPr>
            <w:tcW w:w="1264" w:type="dxa"/>
          </w:tcPr>
          <w:p w:rsidR="00AC2E27" w:rsidRPr="003377A4" w:rsidRDefault="00AC2E27" w:rsidP="003377A4">
            <w:pPr>
              <w:pStyle w:val="Paragrafi"/>
              <w:spacing w:after="120"/>
              <w:ind w:firstLine="0"/>
              <w:rPr>
                <w:sz w:val="18"/>
                <w:szCs w:val="18"/>
              </w:rPr>
            </w:pPr>
            <w:r w:rsidRPr="003377A4">
              <w:rPr>
                <w:sz w:val="18"/>
                <w:szCs w:val="18"/>
              </w:rPr>
              <w:t>Nga 9.500</w:t>
            </w:r>
          </w:p>
          <w:p w:rsidR="00AC2E27" w:rsidRPr="003377A4" w:rsidRDefault="00AC2E27" w:rsidP="003377A4">
            <w:pPr>
              <w:pStyle w:val="Paragrafi"/>
              <w:spacing w:after="120"/>
              <w:ind w:firstLine="0"/>
              <w:rPr>
                <w:sz w:val="18"/>
                <w:szCs w:val="18"/>
              </w:rPr>
            </w:pPr>
            <w:r w:rsidRPr="003377A4">
              <w:rPr>
                <w:sz w:val="18"/>
                <w:szCs w:val="18"/>
              </w:rPr>
              <w:t>deri 25.000</w:t>
            </w:r>
          </w:p>
        </w:tc>
        <w:tc>
          <w:tcPr>
            <w:tcW w:w="1264" w:type="dxa"/>
          </w:tcPr>
          <w:p w:rsidR="00AC2E27" w:rsidRPr="003377A4" w:rsidRDefault="00AC2E27" w:rsidP="003377A4">
            <w:pPr>
              <w:pStyle w:val="Paragrafi"/>
              <w:spacing w:after="120"/>
              <w:ind w:firstLine="0"/>
              <w:rPr>
                <w:sz w:val="18"/>
                <w:szCs w:val="18"/>
              </w:rPr>
            </w:pPr>
            <w:r w:rsidRPr="003377A4">
              <w:rPr>
                <w:sz w:val="18"/>
                <w:szCs w:val="18"/>
              </w:rPr>
              <w:t>Nga 8.500</w:t>
            </w:r>
          </w:p>
          <w:p w:rsidR="00AC2E27" w:rsidRPr="003377A4" w:rsidRDefault="00AC2E27" w:rsidP="003377A4">
            <w:pPr>
              <w:pStyle w:val="Paragrafi"/>
              <w:spacing w:after="120"/>
              <w:ind w:firstLine="0"/>
              <w:rPr>
                <w:sz w:val="18"/>
                <w:szCs w:val="18"/>
              </w:rPr>
            </w:pPr>
            <w:r w:rsidRPr="003377A4">
              <w:rPr>
                <w:sz w:val="18"/>
                <w:szCs w:val="18"/>
              </w:rPr>
              <w:t>deri 22.000</w:t>
            </w:r>
          </w:p>
        </w:tc>
        <w:tc>
          <w:tcPr>
            <w:tcW w:w="1264" w:type="dxa"/>
          </w:tcPr>
          <w:p w:rsidR="00AC2E27" w:rsidRPr="003377A4" w:rsidRDefault="00AC2E27" w:rsidP="003377A4">
            <w:pPr>
              <w:pStyle w:val="Paragrafi"/>
              <w:spacing w:after="120"/>
              <w:ind w:firstLine="0"/>
              <w:rPr>
                <w:sz w:val="18"/>
                <w:szCs w:val="18"/>
              </w:rPr>
            </w:pPr>
            <w:r w:rsidRPr="003377A4">
              <w:rPr>
                <w:sz w:val="18"/>
                <w:szCs w:val="18"/>
              </w:rPr>
              <w:t>Nga 8.000</w:t>
            </w:r>
          </w:p>
          <w:p w:rsidR="00AC2E27" w:rsidRPr="003377A4" w:rsidRDefault="00AC2E27" w:rsidP="003377A4">
            <w:pPr>
              <w:pStyle w:val="Paragrafi"/>
              <w:spacing w:after="120"/>
              <w:ind w:firstLine="0"/>
              <w:rPr>
                <w:sz w:val="18"/>
                <w:szCs w:val="18"/>
              </w:rPr>
            </w:pPr>
            <w:r w:rsidRPr="003377A4">
              <w:rPr>
                <w:sz w:val="18"/>
                <w:szCs w:val="18"/>
              </w:rPr>
              <w:t>deri 18.000</w:t>
            </w:r>
          </w:p>
        </w:tc>
        <w:tc>
          <w:tcPr>
            <w:tcW w:w="1264" w:type="dxa"/>
          </w:tcPr>
          <w:p w:rsidR="00AC2E27" w:rsidRPr="003377A4" w:rsidRDefault="00AC2E27" w:rsidP="003377A4">
            <w:pPr>
              <w:pStyle w:val="Paragrafi"/>
              <w:spacing w:after="120"/>
              <w:ind w:firstLine="0"/>
              <w:rPr>
                <w:sz w:val="18"/>
                <w:szCs w:val="18"/>
              </w:rPr>
            </w:pPr>
            <w:r w:rsidRPr="003377A4">
              <w:rPr>
                <w:sz w:val="18"/>
                <w:szCs w:val="18"/>
              </w:rPr>
              <w:t>-</w:t>
            </w:r>
          </w:p>
        </w:tc>
        <w:tc>
          <w:tcPr>
            <w:tcW w:w="1264" w:type="dxa"/>
          </w:tcPr>
          <w:p w:rsidR="00AC2E27" w:rsidRPr="003377A4" w:rsidRDefault="00AC2E27" w:rsidP="003377A4">
            <w:pPr>
              <w:pStyle w:val="Paragrafi"/>
              <w:spacing w:after="120"/>
              <w:ind w:firstLine="0"/>
              <w:rPr>
                <w:sz w:val="18"/>
                <w:szCs w:val="18"/>
              </w:rPr>
            </w:pPr>
            <w:r w:rsidRPr="003377A4">
              <w:rPr>
                <w:sz w:val="18"/>
                <w:szCs w:val="18"/>
              </w:rPr>
              <w:t>-</w:t>
            </w:r>
          </w:p>
        </w:tc>
      </w:tr>
    </w:tbl>
    <w:p w:rsidR="00AC2E27" w:rsidRDefault="00AC2E27" w:rsidP="002463BE">
      <w:pPr>
        <w:pStyle w:val="Paragrafi"/>
      </w:pPr>
    </w:p>
    <w:p w:rsidR="00AC2E27" w:rsidRDefault="00AC2E27" w:rsidP="002463BE">
      <w:pPr>
        <w:pStyle w:val="Paragrafi"/>
      </w:pPr>
    </w:p>
    <w:p w:rsidR="00AC2E27" w:rsidRPr="005C507C" w:rsidRDefault="00AC2E27" w:rsidP="002463BE">
      <w:pPr>
        <w:widowControl w:val="0"/>
        <w:sectPr w:rsidR="00AC2E27" w:rsidRPr="005C507C" w:rsidSect="00D23E8E">
          <w:pgSz w:w="11907" w:h="16840" w:code="9"/>
          <w:pgMar w:top="1418" w:right="1418" w:bottom="1418" w:left="1418" w:header="1440" w:footer="720" w:gutter="0"/>
          <w:cols w:space="720"/>
          <w:noEndnote/>
        </w:sectPr>
      </w:pPr>
      <w:r w:rsidRPr="0099540F">
        <w:rPr>
          <w:rFonts w:ascii="CG Times" w:hAnsi="CG Times"/>
          <w:sz w:val="22"/>
          <w:szCs w:val="22"/>
        </w:rPr>
        <w:t>Shënim: Këshilli i bashkisë dhe komunës në përcaktimin e shtesës në pagë për pozicion, sipas ndarjes në nj</w:t>
      </w:r>
      <w:r>
        <w:rPr>
          <w:rFonts w:ascii="CG Times" w:hAnsi="CG Times"/>
          <w:sz w:val="22"/>
          <w:szCs w:val="22"/>
        </w:rPr>
        <w:t>ësi vendore, bazohet në numrin banorëve të regjistrit të gjendjes c</w:t>
      </w:r>
      <w:r w:rsidRPr="0099540F">
        <w:rPr>
          <w:rFonts w:ascii="CG Times" w:hAnsi="CG Times"/>
          <w:sz w:val="22"/>
          <w:szCs w:val="22"/>
        </w:rPr>
        <w:t>ivile, në fillim të vitit kalendarik</w:t>
      </w:r>
      <w:r w:rsidRPr="005C507C">
        <w:t>.</w:t>
      </w:r>
    </w:p>
    <w:p w:rsidR="00AC2E27" w:rsidRPr="00795917" w:rsidRDefault="00AC2E27" w:rsidP="002463BE">
      <w:pPr>
        <w:pStyle w:val="Paragrafi"/>
        <w:jc w:val="right"/>
      </w:pPr>
      <w:r w:rsidRPr="001F2FEB">
        <w:rPr>
          <w:b/>
        </w:rPr>
        <w:lastRenderedPageBreak/>
        <w:t xml:space="preserve">                                                                                                        </w:t>
      </w:r>
      <w:r w:rsidR="00051E07">
        <w:rPr>
          <w:b/>
        </w:rPr>
        <w:t xml:space="preserve">   </w:t>
      </w:r>
      <w:r w:rsidR="00D81330">
        <w:rPr>
          <w:b/>
        </w:rPr>
        <w:t xml:space="preserve">    </w:t>
      </w:r>
      <w:r w:rsidRPr="00795917">
        <w:t>Lidhja nr.3</w:t>
      </w:r>
    </w:p>
    <w:p w:rsidR="00D81330" w:rsidRPr="001F2FEB" w:rsidRDefault="00D81330" w:rsidP="002463BE">
      <w:pPr>
        <w:pStyle w:val="Paragrafi"/>
        <w:jc w:val="right"/>
        <w:rPr>
          <w:b/>
        </w:rPr>
      </w:pPr>
    </w:p>
    <w:p w:rsidR="00AC2E27" w:rsidRPr="001F2FEB" w:rsidRDefault="00B30404" w:rsidP="002463BE">
      <w:pPr>
        <w:pStyle w:val="Paragrafi"/>
        <w:jc w:val="center"/>
        <w:rPr>
          <w:b/>
        </w:rPr>
      </w:pPr>
      <w:r w:rsidRPr="001F2FEB">
        <w:rPr>
          <w:b/>
        </w:rPr>
        <w:t xml:space="preserve">NIVELET E </w:t>
      </w:r>
      <w:r>
        <w:rPr>
          <w:b/>
        </w:rPr>
        <w:t>PAGAVE PËR NËPUNËSIT CIVILË NË K</w:t>
      </w:r>
      <w:r w:rsidRPr="001F2FEB">
        <w:rPr>
          <w:b/>
        </w:rPr>
        <w:t>ËSHILLI</w:t>
      </w:r>
      <w:r>
        <w:rPr>
          <w:b/>
        </w:rPr>
        <w:t>N E Q</w:t>
      </w:r>
      <w:r w:rsidRPr="001F2FEB">
        <w:rPr>
          <w:b/>
        </w:rPr>
        <w:t>ARKUT</w:t>
      </w:r>
    </w:p>
    <w:p w:rsidR="00AC2E27" w:rsidRDefault="00AC2E27" w:rsidP="002463BE">
      <w:pPr>
        <w:pStyle w:val="Paragrafi"/>
        <w:jc w:val="lef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2"/>
        <w:gridCol w:w="1793"/>
        <w:gridCol w:w="1239"/>
        <w:gridCol w:w="1288"/>
        <w:gridCol w:w="1344"/>
        <w:gridCol w:w="1561"/>
      </w:tblGrid>
      <w:tr w:rsidR="00AC2E27" w:rsidRPr="003377A4" w:rsidTr="003377A4">
        <w:trPr>
          <w:jc w:val="center"/>
        </w:trPr>
        <w:tc>
          <w:tcPr>
            <w:tcW w:w="1302" w:type="dxa"/>
          </w:tcPr>
          <w:p w:rsidR="00AC2E27" w:rsidRPr="003377A4" w:rsidRDefault="00AC2E27" w:rsidP="003377A4">
            <w:pPr>
              <w:pStyle w:val="Paragrafi"/>
              <w:spacing w:after="120"/>
              <w:ind w:firstLine="0"/>
              <w:jc w:val="center"/>
              <w:rPr>
                <w:b/>
                <w:szCs w:val="22"/>
              </w:rPr>
            </w:pPr>
          </w:p>
        </w:tc>
        <w:tc>
          <w:tcPr>
            <w:tcW w:w="1793" w:type="dxa"/>
          </w:tcPr>
          <w:p w:rsidR="00AC2E27" w:rsidRPr="003377A4" w:rsidRDefault="00AC2E27" w:rsidP="003377A4">
            <w:pPr>
              <w:pStyle w:val="Paragrafi"/>
              <w:spacing w:after="120"/>
              <w:ind w:firstLine="0"/>
              <w:jc w:val="center"/>
              <w:rPr>
                <w:b/>
                <w:szCs w:val="22"/>
              </w:rPr>
            </w:pPr>
          </w:p>
        </w:tc>
        <w:tc>
          <w:tcPr>
            <w:tcW w:w="5432" w:type="dxa"/>
            <w:gridSpan w:val="4"/>
          </w:tcPr>
          <w:p w:rsidR="00AC2E27" w:rsidRPr="003377A4" w:rsidRDefault="00AC2E27" w:rsidP="003377A4">
            <w:pPr>
              <w:pStyle w:val="Paragrafi"/>
              <w:spacing w:after="120"/>
              <w:ind w:firstLine="0"/>
              <w:jc w:val="center"/>
              <w:rPr>
                <w:b/>
                <w:szCs w:val="22"/>
              </w:rPr>
            </w:pPr>
            <w:r w:rsidRPr="003377A4">
              <w:rPr>
                <w:b/>
                <w:szCs w:val="22"/>
              </w:rPr>
              <w:t>PAGA MUJORE (LEKË)</w:t>
            </w:r>
          </w:p>
        </w:tc>
      </w:tr>
      <w:tr w:rsidR="00AC2E27" w:rsidRPr="003377A4" w:rsidTr="003377A4">
        <w:trPr>
          <w:jc w:val="center"/>
        </w:trPr>
        <w:tc>
          <w:tcPr>
            <w:tcW w:w="1302" w:type="dxa"/>
          </w:tcPr>
          <w:p w:rsidR="00AC2E27" w:rsidRPr="003377A4" w:rsidRDefault="00AC2E27" w:rsidP="003377A4">
            <w:pPr>
              <w:pStyle w:val="Paragrafi"/>
              <w:spacing w:after="120"/>
              <w:ind w:firstLine="0"/>
              <w:jc w:val="center"/>
              <w:rPr>
                <w:b/>
                <w:szCs w:val="22"/>
              </w:rPr>
            </w:pPr>
            <w:r w:rsidRPr="003377A4">
              <w:rPr>
                <w:b/>
                <w:szCs w:val="22"/>
              </w:rPr>
              <w:t>KLASA</w:t>
            </w:r>
          </w:p>
        </w:tc>
        <w:tc>
          <w:tcPr>
            <w:tcW w:w="1793" w:type="dxa"/>
          </w:tcPr>
          <w:p w:rsidR="00AC2E27" w:rsidRPr="003377A4" w:rsidRDefault="00AC2E27" w:rsidP="003377A4">
            <w:pPr>
              <w:pStyle w:val="Paragrafi"/>
              <w:spacing w:after="120"/>
              <w:ind w:firstLine="0"/>
              <w:jc w:val="center"/>
              <w:rPr>
                <w:b/>
                <w:szCs w:val="22"/>
              </w:rPr>
            </w:pPr>
            <w:r w:rsidRPr="003377A4">
              <w:rPr>
                <w:b/>
                <w:szCs w:val="22"/>
              </w:rPr>
              <w:t>KATEGORITË</w:t>
            </w:r>
          </w:p>
        </w:tc>
        <w:tc>
          <w:tcPr>
            <w:tcW w:w="3871" w:type="dxa"/>
            <w:gridSpan w:val="3"/>
          </w:tcPr>
          <w:p w:rsidR="00AC2E27" w:rsidRPr="003377A4" w:rsidRDefault="00AC2E27" w:rsidP="003377A4">
            <w:pPr>
              <w:pStyle w:val="Paragrafi"/>
              <w:spacing w:after="120"/>
              <w:ind w:firstLine="0"/>
              <w:jc w:val="center"/>
              <w:rPr>
                <w:b/>
                <w:szCs w:val="22"/>
              </w:rPr>
            </w:pPr>
            <w:r w:rsidRPr="003377A4">
              <w:rPr>
                <w:b/>
                <w:szCs w:val="22"/>
              </w:rPr>
              <w:t>PAGA INDIVIDUALE</w:t>
            </w:r>
          </w:p>
        </w:tc>
        <w:tc>
          <w:tcPr>
            <w:tcW w:w="1561" w:type="dxa"/>
          </w:tcPr>
          <w:p w:rsidR="00AC2E27" w:rsidRPr="003377A4" w:rsidRDefault="00AC2E27" w:rsidP="003377A4">
            <w:pPr>
              <w:pStyle w:val="Paragrafi"/>
              <w:spacing w:after="120"/>
              <w:ind w:firstLine="0"/>
              <w:jc w:val="center"/>
              <w:rPr>
                <w:b/>
                <w:szCs w:val="22"/>
              </w:rPr>
            </w:pPr>
            <w:r w:rsidRPr="003377A4">
              <w:rPr>
                <w:b/>
                <w:szCs w:val="22"/>
              </w:rPr>
              <w:t>SHTESA E</w:t>
            </w:r>
          </w:p>
          <w:p w:rsidR="00AC2E27" w:rsidRPr="003377A4" w:rsidRDefault="00AC2E27" w:rsidP="003377A4">
            <w:pPr>
              <w:pStyle w:val="Paragrafi"/>
              <w:spacing w:after="120"/>
              <w:ind w:firstLine="0"/>
              <w:jc w:val="center"/>
              <w:rPr>
                <w:b/>
                <w:szCs w:val="22"/>
              </w:rPr>
            </w:pPr>
            <w:r w:rsidRPr="003377A4">
              <w:rPr>
                <w:b/>
                <w:szCs w:val="22"/>
              </w:rPr>
              <w:t>POZICIONIT</w:t>
            </w:r>
          </w:p>
        </w:tc>
      </w:tr>
      <w:tr w:rsidR="00AC2E27" w:rsidRPr="003377A4" w:rsidTr="003377A4">
        <w:trPr>
          <w:jc w:val="center"/>
        </w:trPr>
        <w:tc>
          <w:tcPr>
            <w:tcW w:w="1302" w:type="dxa"/>
          </w:tcPr>
          <w:p w:rsidR="00AC2E27" w:rsidRPr="003377A4" w:rsidRDefault="00AC2E27" w:rsidP="003377A4">
            <w:pPr>
              <w:pStyle w:val="Paragrafi"/>
              <w:spacing w:after="120"/>
              <w:ind w:firstLine="0"/>
              <w:rPr>
                <w:szCs w:val="22"/>
              </w:rPr>
            </w:pPr>
          </w:p>
        </w:tc>
        <w:tc>
          <w:tcPr>
            <w:tcW w:w="1793" w:type="dxa"/>
          </w:tcPr>
          <w:p w:rsidR="00AC2E27" w:rsidRPr="003377A4" w:rsidRDefault="00AC2E27" w:rsidP="003377A4">
            <w:pPr>
              <w:pStyle w:val="Paragrafi"/>
              <w:spacing w:after="120"/>
              <w:ind w:firstLine="0"/>
              <w:jc w:val="center"/>
              <w:rPr>
                <w:b/>
                <w:szCs w:val="22"/>
              </w:rPr>
            </w:pPr>
            <w:r w:rsidRPr="003377A4">
              <w:rPr>
                <w:b/>
                <w:szCs w:val="22"/>
              </w:rPr>
              <w:t>1</w:t>
            </w:r>
          </w:p>
        </w:tc>
        <w:tc>
          <w:tcPr>
            <w:tcW w:w="1239" w:type="dxa"/>
          </w:tcPr>
          <w:p w:rsidR="00AC2E27" w:rsidRPr="003377A4" w:rsidRDefault="00AC2E27" w:rsidP="003377A4">
            <w:pPr>
              <w:pStyle w:val="Paragrafi"/>
              <w:spacing w:after="120"/>
              <w:ind w:firstLine="0"/>
              <w:jc w:val="center"/>
              <w:rPr>
                <w:b/>
                <w:szCs w:val="22"/>
              </w:rPr>
            </w:pPr>
            <w:r w:rsidRPr="003377A4">
              <w:rPr>
                <w:b/>
                <w:szCs w:val="22"/>
              </w:rPr>
              <w:t>2</w:t>
            </w:r>
          </w:p>
        </w:tc>
        <w:tc>
          <w:tcPr>
            <w:tcW w:w="1288" w:type="dxa"/>
          </w:tcPr>
          <w:p w:rsidR="00AC2E27" w:rsidRPr="003377A4" w:rsidRDefault="00AC2E27" w:rsidP="003377A4">
            <w:pPr>
              <w:pStyle w:val="Paragrafi"/>
              <w:spacing w:after="120"/>
              <w:ind w:firstLine="0"/>
              <w:jc w:val="center"/>
              <w:rPr>
                <w:b/>
                <w:szCs w:val="22"/>
              </w:rPr>
            </w:pPr>
            <w:r w:rsidRPr="003377A4">
              <w:rPr>
                <w:b/>
                <w:szCs w:val="22"/>
              </w:rPr>
              <w:t>3</w:t>
            </w:r>
          </w:p>
        </w:tc>
        <w:tc>
          <w:tcPr>
            <w:tcW w:w="1344" w:type="dxa"/>
          </w:tcPr>
          <w:p w:rsidR="00AC2E27" w:rsidRPr="003377A4" w:rsidRDefault="00AC2E27" w:rsidP="003377A4">
            <w:pPr>
              <w:pStyle w:val="Paragrafi"/>
              <w:spacing w:after="120"/>
              <w:ind w:firstLine="0"/>
              <w:jc w:val="center"/>
              <w:rPr>
                <w:b/>
                <w:szCs w:val="22"/>
              </w:rPr>
            </w:pPr>
            <w:r w:rsidRPr="003377A4">
              <w:rPr>
                <w:b/>
                <w:szCs w:val="22"/>
              </w:rPr>
              <w:t>4</w:t>
            </w:r>
          </w:p>
        </w:tc>
        <w:tc>
          <w:tcPr>
            <w:tcW w:w="1561" w:type="dxa"/>
          </w:tcPr>
          <w:p w:rsidR="00AC2E27" w:rsidRPr="003377A4" w:rsidRDefault="00AC2E27" w:rsidP="003377A4">
            <w:pPr>
              <w:pStyle w:val="Paragrafi"/>
              <w:spacing w:after="120"/>
              <w:ind w:firstLine="0"/>
              <w:jc w:val="center"/>
              <w:rPr>
                <w:b/>
                <w:szCs w:val="22"/>
              </w:rPr>
            </w:pPr>
            <w:r w:rsidRPr="003377A4">
              <w:rPr>
                <w:b/>
                <w:szCs w:val="22"/>
              </w:rPr>
              <w:t>5</w:t>
            </w:r>
          </w:p>
        </w:tc>
      </w:tr>
      <w:tr w:rsidR="00AC2E27" w:rsidRPr="003377A4" w:rsidTr="003377A4">
        <w:trPr>
          <w:jc w:val="center"/>
        </w:trPr>
        <w:tc>
          <w:tcPr>
            <w:tcW w:w="1302" w:type="dxa"/>
          </w:tcPr>
          <w:p w:rsidR="00AC2E27" w:rsidRPr="003377A4" w:rsidRDefault="00AC2E27" w:rsidP="003377A4">
            <w:pPr>
              <w:pStyle w:val="Paragrafi"/>
              <w:spacing w:after="120"/>
              <w:ind w:firstLine="0"/>
              <w:rPr>
                <w:szCs w:val="22"/>
              </w:rPr>
            </w:pPr>
          </w:p>
        </w:tc>
        <w:tc>
          <w:tcPr>
            <w:tcW w:w="1793" w:type="dxa"/>
          </w:tcPr>
          <w:p w:rsidR="00AC2E27" w:rsidRPr="003377A4" w:rsidRDefault="00AC2E27" w:rsidP="003377A4">
            <w:pPr>
              <w:pStyle w:val="Paragrafi"/>
              <w:spacing w:after="120"/>
              <w:ind w:firstLine="0"/>
              <w:rPr>
                <w:szCs w:val="22"/>
              </w:rPr>
            </w:pPr>
          </w:p>
        </w:tc>
        <w:tc>
          <w:tcPr>
            <w:tcW w:w="1239" w:type="dxa"/>
          </w:tcPr>
          <w:p w:rsidR="00AC2E27" w:rsidRPr="003377A4" w:rsidRDefault="00AC2E27" w:rsidP="003377A4">
            <w:pPr>
              <w:pStyle w:val="Paragrafi"/>
              <w:spacing w:after="120"/>
              <w:ind w:firstLine="0"/>
              <w:rPr>
                <w:szCs w:val="22"/>
              </w:rPr>
            </w:pPr>
            <w:r w:rsidRPr="003377A4">
              <w:rPr>
                <w:szCs w:val="22"/>
              </w:rPr>
              <w:t>Paga e grupit</w:t>
            </w:r>
          </w:p>
        </w:tc>
        <w:tc>
          <w:tcPr>
            <w:tcW w:w="1288" w:type="dxa"/>
          </w:tcPr>
          <w:p w:rsidR="00AC2E27" w:rsidRPr="003377A4" w:rsidRDefault="00AC2E27" w:rsidP="003377A4">
            <w:pPr>
              <w:pStyle w:val="Paragrafi"/>
              <w:spacing w:after="120"/>
              <w:ind w:firstLine="0"/>
              <w:rPr>
                <w:szCs w:val="22"/>
              </w:rPr>
            </w:pPr>
            <w:r w:rsidRPr="003377A4">
              <w:rPr>
                <w:szCs w:val="22"/>
              </w:rPr>
              <w:t>Shtesa për</w:t>
            </w:r>
          </w:p>
          <w:p w:rsidR="00AC2E27" w:rsidRPr="003377A4" w:rsidRDefault="00AC2E27" w:rsidP="003377A4">
            <w:pPr>
              <w:pStyle w:val="Paragrafi"/>
              <w:spacing w:after="120"/>
              <w:ind w:firstLine="0"/>
              <w:rPr>
                <w:szCs w:val="22"/>
              </w:rPr>
            </w:pPr>
            <w:r w:rsidRPr="003377A4">
              <w:rPr>
                <w:szCs w:val="22"/>
              </w:rPr>
              <w:t>vjetërsi</w:t>
            </w:r>
          </w:p>
        </w:tc>
        <w:tc>
          <w:tcPr>
            <w:tcW w:w="1344" w:type="dxa"/>
          </w:tcPr>
          <w:p w:rsidR="00AC2E27" w:rsidRPr="003377A4" w:rsidRDefault="00AC2E27" w:rsidP="003377A4">
            <w:pPr>
              <w:pStyle w:val="Paragrafi"/>
              <w:spacing w:after="120"/>
              <w:ind w:firstLine="0"/>
              <w:rPr>
                <w:szCs w:val="22"/>
              </w:rPr>
            </w:pPr>
            <w:r w:rsidRPr="003377A4">
              <w:rPr>
                <w:szCs w:val="22"/>
              </w:rPr>
              <w:t>Shtesa për</w:t>
            </w:r>
          </w:p>
          <w:p w:rsidR="00AC2E27" w:rsidRPr="003377A4" w:rsidRDefault="00AC2E27" w:rsidP="003377A4">
            <w:pPr>
              <w:pStyle w:val="Paragrafi"/>
              <w:spacing w:after="120"/>
              <w:ind w:firstLine="0"/>
              <w:rPr>
                <w:szCs w:val="22"/>
              </w:rPr>
            </w:pPr>
            <w:r w:rsidRPr="003377A4">
              <w:rPr>
                <w:szCs w:val="22"/>
              </w:rPr>
              <w:t>kualifikim</w:t>
            </w:r>
          </w:p>
        </w:tc>
        <w:tc>
          <w:tcPr>
            <w:tcW w:w="1561" w:type="dxa"/>
          </w:tcPr>
          <w:p w:rsidR="00AC2E27" w:rsidRPr="003377A4" w:rsidRDefault="00AC2E27" w:rsidP="003377A4">
            <w:pPr>
              <w:pStyle w:val="Paragrafi"/>
              <w:spacing w:after="120"/>
              <w:ind w:firstLine="0"/>
              <w:rPr>
                <w:szCs w:val="22"/>
              </w:rPr>
            </w:pPr>
            <w:r w:rsidRPr="003377A4">
              <w:rPr>
                <w:szCs w:val="22"/>
              </w:rPr>
              <w:t>Shtesa për</w:t>
            </w:r>
          </w:p>
          <w:p w:rsidR="00AC2E27" w:rsidRPr="003377A4" w:rsidRDefault="00AC2E27" w:rsidP="003377A4">
            <w:pPr>
              <w:pStyle w:val="Paragrafi"/>
              <w:spacing w:after="120"/>
              <w:ind w:firstLine="0"/>
              <w:rPr>
                <w:szCs w:val="22"/>
              </w:rPr>
            </w:pPr>
            <w:r w:rsidRPr="003377A4">
              <w:rPr>
                <w:szCs w:val="22"/>
              </w:rPr>
              <w:t>pozicion</w:t>
            </w:r>
          </w:p>
        </w:tc>
      </w:tr>
      <w:tr w:rsidR="00AC2E27" w:rsidRPr="003377A4" w:rsidTr="003377A4">
        <w:trPr>
          <w:jc w:val="center"/>
        </w:trPr>
        <w:tc>
          <w:tcPr>
            <w:tcW w:w="1302" w:type="dxa"/>
          </w:tcPr>
          <w:p w:rsidR="00AC2E27" w:rsidRPr="003377A4" w:rsidRDefault="00AC2E27" w:rsidP="003377A4">
            <w:pPr>
              <w:pStyle w:val="Paragrafi"/>
              <w:spacing w:after="120"/>
              <w:ind w:firstLine="0"/>
              <w:rPr>
                <w:szCs w:val="22"/>
              </w:rPr>
            </w:pPr>
          </w:p>
        </w:tc>
        <w:tc>
          <w:tcPr>
            <w:tcW w:w="1793" w:type="dxa"/>
          </w:tcPr>
          <w:p w:rsidR="00AC2E27" w:rsidRPr="003377A4" w:rsidRDefault="00AC2E27" w:rsidP="003377A4">
            <w:pPr>
              <w:pStyle w:val="Paragrafi"/>
              <w:spacing w:after="120"/>
              <w:ind w:firstLine="0"/>
              <w:rPr>
                <w:szCs w:val="22"/>
              </w:rPr>
            </w:pPr>
          </w:p>
        </w:tc>
        <w:tc>
          <w:tcPr>
            <w:tcW w:w="1239" w:type="dxa"/>
          </w:tcPr>
          <w:p w:rsidR="00AC2E27" w:rsidRPr="003377A4" w:rsidRDefault="00AC2E27" w:rsidP="003377A4">
            <w:pPr>
              <w:pStyle w:val="Paragrafi"/>
              <w:spacing w:after="120"/>
              <w:ind w:firstLine="0"/>
              <w:rPr>
                <w:szCs w:val="22"/>
              </w:rPr>
            </w:pPr>
          </w:p>
        </w:tc>
        <w:tc>
          <w:tcPr>
            <w:tcW w:w="1288" w:type="dxa"/>
          </w:tcPr>
          <w:p w:rsidR="00AC2E27" w:rsidRPr="003377A4" w:rsidRDefault="00AC2E27" w:rsidP="003377A4">
            <w:pPr>
              <w:pStyle w:val="Paragrafi"/>
              <w:spacing w:after="120"/>
              <w:ind w:firstLine="0"/>
              <w:rPr>
                <w:szCs w:val="22"/>
              </w:rPr>
            </w:pPr>
          </w:p>
        </w:tc>
        <w:tc>
          <w:tcPr>
            <w:tcW w:w="1344" w:type="dxa"/>
          </w:tcPr>
          <w:p w:rsidR="00AC2E27" w:rsidRPr="003377A4" w:rsidRDefault="00AC2E27" w:rsidP="003377A4">
            <w:pPr>
              <w:pStyle w:val="Paragrafi"/>
              <w:spacing w:after="120"/>
              <w:ind w:firstLine="0"/>
              <w:rPr>
                <w:szCs w:val="22"/>
              </w:rPr>
            </w:pPr>
          </w:p>
        </w:tc>
        <w:tc>
          <w:tcPr>
            <w:tcW w:w="1561" w:type="dxa"/>
          </w:tcPr>
          <w:p w:rsidR="00AC2E27" w:rsidRPr="003377A4" w:rsidRDefault="00AC2E27" w:rsidP="003377A4">
            <w:pPr>
              <w:pStyle w:val="Paragrafi"/>
              <w:spacing w:after="120"/>
              <w:ind w:firstLine="0"/>
              <w:rPr>
                <w:szCs w:val="22"/>
              </w:rPr>
            </w:pPr>
          </w:p>
        </w:tc>
      </w:tr>
      <w:tr w:rsidR="00AC2E27" w:rsidRPr="003377A4" w:rsidTr="003377A4">
        <w:trPr>
          <w:jc w:val="center"/>
        </w:trPr>
        <w:tc>
          <w:tcPr>
            <w:tcW w:w="1302" w:type="dxa"/>
          </w:tcPr>
          <w:p w:rsidR="00AC2E27" w:rsidRPr="003377A4" w:rsidRDefault="00AC2E27" w:rsidP="003377A4">
            <w:pPr>
              <w:pStyle w:val="Paragrafi"/>
              <w:spacing w:after="120"/>
              <w:ind w:firstLine="0"/>
              <w:jc w:val="center"/>
              <w:rPr>
                <w:szCs w:val="22"/>
              </w:rPr>
            </w:pPr>
            <w:r w:rsidRPr="003377A4">
              <w:rPr>
                <w:szCs w:val="22"/>
              </w:rPr>
              <w:t>I</w:t>
            </w:r>
          </w:p>
        </w:tc>
        <w:tc>
          <w:tcPr>
            <w:tcW w:w="1793" w:type="dxa"/>
          </w:tcPr>
          <w:p w:rsidR="00AC2E27" w:rsidRPr="003377A4" w:rsidRDefault="00AC2E27" w:rsidP="003377A4">
            <w:pPr>
              <w:pStyle w:val="Paragrafi"/>
              <w:spacing w:after="120"/>
              <w:ind w:firstLine="0"/>
              <w:jc w:val="center"/>
              <w:rPr>
                <w:szCs w:val="22"/>
              </w:rPr>
            </w:pPr>
            <w:r w:rsidRPr="003377A4">
              <w:rPr>
                <w:szCs w:val="22"/>
              </w:rPr>
              <w:t>I-b</w:t>
            </w:r>
          </w:p>
        </w:tc>
        <w:tc>
          <w:tcPr>
            <w:tcW w:w="1239" w:type="dxa"/>
          </w:tcPr>
          <w:p w:rsidR="00AC2E27" w:rsidRPr="003377A4" w:rsidRDefault="00AC2E27" w:rsidP="003377A4">
            <w:pPr>
              <w:pStyle w:val="Paragrafi"/>
              <w:spacing w:after="120"/>
              <w:ind w:firstLine="0"/>
              <w:jc w:val="center"/>
              <w:rPr>
                <w:szCs w:val="22"/>
              </w:rPr>
            </w:pPr>
            <w:r w:rsidRPr="003377A4">
              <w:rPr>
                <w:szCs w:val="22"/>
              </w:rPr>
              <w:t>11 000</w:t>
            </w:r>
          </w:p>
        </w:tc>
        <w:tc>
          <w:tcPr>
            <w:tcW w:w="1288" w:type="dxa"/>
          </w:tcPr>
          <w:p w:rsidR="00AC2E27" w:rsidRPr="003377A4" w:rsidRDefault="00AC2E27" w:rsidP="003377A4">
            <w:pPr>
              <w:pStyle w:val="Paragrafi"/>
              <w:spacing w:after="120"/>
              <w:ind w:firstLine="0"/>
              <w:jc w:val="center"/>
              <w:rPr>
                <w:szCs w:val="22"/>
              </w:rPr>
            </w:pPr>
            <w:r w:rsidRPr="003377A4">
              <w:rPr>
                <w:szCs w:val="22"/>
              </w:rPr>
              <w:t>2%</w:t>
            </w:r>
          </w:p>
        </w:tc>
        <w:tc>
          <w:tcPr>
            <w:tcW w:w="1344" w:type="dxa"/>
          </w:tcPr>
          <w:p w:rsidR="00AC2E27" w:rsidRPr="003377A4" w:rsidRDefault="00AC2E27" w:rsidP="003377A4">
            <w:pPr>
              <w:pStyle w:val="Paragrafi"/>
              <w:spacing w:after="120"/>
              <w:ind w:firstLine="0"/>
              <w:jc w:val="center"/>
              <w:rPr>
                <w:szCs w:val="22"/>
              </w:rPr>
            </w:pPr>
            <w:r w:rsidRPr="003377A4">
              <w:rPr>
                <w:szCs w:val="22"/>
              </w:rPr>
              <w:t>0</w:t>
            </w:r>
          </w:p>
        </w:tc>
        <w:tc>
          <w:tcPr>
            <w:tcW w:w="1561" w:type="dxa"/>
          </w:tcPr>
          <w:p w:rsidR="00AC2E27" w:rsidRPr="003377A4" w:rsidRDefault="00AC2E27" w:rsidP="003377A4">
            <w:pPr>
              <w:pStyle w:val="Paragrafi"/>
              <w:spacing w:after="120"/>
              <w:ind w:firstLine="0"/>
              <w:rPr>
                <w:szCs w:val="22"/>
              </w:rPr>
            </w:pPr>
            <w:r w:rsidRPr="003377A4">
              <w:rPr>
                <w:szCs w:val="22"/>
              </w:rPr>
              <w:t>Nga 35.000</w:t>
            </w:r>
          </w:p>
          <w:p w:rsidR="00AC2E27" w:rsidRPr="003377A4" w:rsidRDefault="00AC2E27" w:rsidP="003377A4">
            <w:pPr>
              <w:pStyle w:val="Paragrafi"/>
              <w:spacing w:after="120"/>
              <w:ind w:firstLine="0"/>
              <w:rPr>
                <w:szCs w:val="22"/>
              </w:rPr>
            </w:pPr>
            <w:r w:rsidRPr="003377A4">
              <w:rPr>
                <w:szCs w:val="22"/>
              </w:rPr>
              <w:t>deri 68.500</w:t>
            </w:r>
          </w:p>
        </w:tc>
      </w:tr>
      <w:tr w:rsidR="00AC2E27" w:rsidRPr="003377A4" w:rsidTr="003377A4">
        <w:trPr>
          <w:jc w:val="center"/>
        </w:trPr>
        <w:tc>
          <w:tcPr>
            <w:tcW w:w="1302" w:type="dxa"/>
            <w:vMerge w:val="restart"/>
          </w:tcPr>
          <w:p w:rsidR="00AC2E27" w:rsidRPr="003377A4" w:rsidRDefault="00AC2E27" w:rsidP="003377A4">
            <w:pPr>
              <w:pStyle w:val="Paragrafi"/>
              <w:spacing w:after="120"/>
              <w:ind w:firstLine="0"/>
              <w:jc w:val="center"/>
              <w:rPr>
                <w:szCs w:val="22"/>
              </w:rPr>
            </w:pPr>
            <w:r w:rsidRPr="003377A4">
              <w:rPr>
                <w:szCs w:val="22"/>
              </w:rPr>
              <w:t>II</w:t>
            </w:r>
          </w:p>
        </w:tc>
        <w:tc>
          <w:tcPr>
            <w:tcW w:w="1793" w:type="dxa"/>
          </w:tcPr>
          <w:p w:rsidR="00AC2E27" w:rsidRPr="003377A4" w:rsidRDefault="00AC2E27" w:rsidP="003377A4">
            <w:pPr>
              <w:pStyle w:val="Paragrafi"/>
              <w:spacing w:after="120"/>
              <w:ind w:firstLine="0"/>
              <w:jc w:val="center"/>
              <w:rPr>
                <w:szCs w:val="22"/>
              </w:rPr>
            </w:pPr>
            <w:r w:rsidRPr="003377A4">
              <w:rPr>
                <w:szCs w:val="22"/>
              </w:rPr>
              <w:t>II-a</w:t>
            </w:r>
          </w:p>
        </w:tc>
        <w:tc>
          <w:tcPr>
            <w:tcW w:w="1239" w:type="dxa"/>
          </w:tcPr>
          <w:p w:rsidR="00AC2E27" w:rsidRPr="003377A4" w:rsidRDefault="00AC2E27" w:rsidP="003377A4">
            <w:pPr>
              <w:pStyle w:val="Paragrafi"/>
              <w:spacing w:after="120"/>
              <w:ind w:firstLine="0"/>
              <w:jc w:val="center"/>
              <w:rPr>
                <w:szCs w:val="22"/>
              </w:rPr>
            </w:pPr>
            <w:r w:rsidRPr="003377A4">
              <w:rPr>
                <w:szCs w:val="22"/>
              </w:rPr>
              <w:t>-</w:t>
            </w:r>
          </w:p>
        </w:tc>
        <w:tc>
          <w:tcPr>
            <w:tcW w:w="1288" w:type="dxa"/>
          </w:tcPr>
          <w:p w:rsidR="00AC2E27" w:rsidRPr="003377A4" w:rsidRDefault="00AC2E27" w:rsidP="003377A4">
            <w:pPr>
              <w:pStyle w:val="Paragrafi"/>
              <w:spacing w:after="120"/>
              <w:ind w:firstLine="0"/>
              <w:jc w:val="center"/>
              <w:rPr>
                <w:szCs w:val="22"/>
              </w:rPr>
            </w:pPr>
            <w:r w:rsidRPr="003377A4">
              <w:rPr>
                <w:szCs w:val="22"/>
              </w:rPr>
              <w:t>-</w:t>
            </w:r>
          </w:p>
        </w:tc>
        <w:tc>
          <w:tcPr>
            <w:tcW w:w="1344" w:type="dxa"/>
          </w:tcPr>
          <w:p w:rsidR="00AC2E27" w:rsidRPr="003377A4" w:rsidRDefault="00AC2E27" w:rsidP="003377A4">
            <w:pPr>
              <w:pStyle w:val="Paragrafi"/>
              <w:spacing w:after="120"/>
              <w:ind w:firstLine="0"/>
              <w:jc w:val="center"/>
              <w:rPr>
                <w:szCs w:val="22"/>
              </w:rPr>
            </w:pPr>
            <w:r w:rsidRPr="003377A4">
              <w:rPr>
                <w:szCs w:val="22"/>
              </w:rPr>
              <w:t>-</w:t>
            </w:r>
          </w:p>
        </w:tc>
        <w:tc>
          <w:tcPr>
            <w:tcW w:w="1561" w:type="dxa"/>
          </w:tcPr>
          <w:p w:rsidR="00AC2E27" w:rsidRPr="003377A4" w:rsidRDefault="00AC2E27" w:rsidP="003377A4">
            <w:pPr>
              <w:pStyle w:val="Paragrafi"/>
              <w:spacing w:after="120"/>
              <w:ind w:firstLine="0"/>
              <w:rPr>
                <w:szCs w:val="22"/>
              </w:rPr>
            </w:pPr>
            <w:r w:rsidRPr="003377A4">
              <w:rPr>
                <w:szCs w:val="22"/>
              </w:rPr>
              <w:t>-</w:t>
            </w:r>
          </w:p>
        </w:tc>
      </w:tr>
      <w:tr w:rsidR="00AC2E27" w:rsidRPr="003377A4" w:rsidTr="003377A4">
        <w:trPr>
          <w:jc w:val="center"/>
        </w:trPr>
        <w:tc>
          <w:tcPr>
            <w:tcW w:w="1302" w:type="dxa"/>
            <w:vMerge/>
          </w:tcPr>
          <w:p w:rsidR="00AC2E27" w:rsidRPr="003377A4" w:rsidRDefault="00AC2E27" w:rsidP="003377A4">
            <w:pPr>
              <w:pStyle w:val="Paragrafi"/>
              <w:spacing w:after="120"/>
              <w:ind w:firstLine="0"/>
              <w:jc w:val="center"/>
              <w:rPr>
                <w:szCs w:val="22"/>
              </w:rPr>
            </w:pPr>
          </w:p>
        </w:tc>
        <w:tc>
          <w:tcPr>
            <w:tcW w:w="1793" w:type="dxa"/>
          </w:tcPr>
          <w:p w:rsidR="00AC2E27" w:rsidRPr="003377A4" w:rsidRDefault="00AC2E27" w:rsidP="003377A4">
            <w:pPr>
              <w:pStyle w:val="Paragrafi"/>
              <w:spacing w:after="120"/>
              <w:ind w:firstLine="0"/>
              <w:jc w:val="center"/>
              <w:rPr>
                <w:szCs w:val="22"/>
              </w:rPr>
            </w:pPr>
            <w:r w:rsidRPr="003377A4">
              <w:rPr>
                <w:szCs w:val="22"/>
              </w:rPr>
              <w:t>II-b</w:t>
            </w:r>
          </w:p>
        </w:tc>
        <w:tc>
          <w:tcPr>
            <w:tcW w:w="1239" w:type="dxa"/>
          </w:tcPr>
          <w:p w:rsidR="00AC2E27" w:rsidRPr="003377A4" w:rsidRDefault="00AC2E27" w:rsidP="003377A4">
            <w:pPr>
              <w:widowControl w:val="0"/>
              <w:spacing w:after="120"/>
              <w:jc w:val="center"/>
              <w:rPr>
                <w:rFonts w:ascii="CG Times" w:hAnsi="CG Times"/>
                <w:sz w:val="22"/>
                <w:szCs w:val="22"/>
              </w:rPr>
            </w:pPr>
            <w:r w:rsidRPr="003377A4">
              <w:rPr>
                <w:rFonts w:ascii="CG Times" w:hAnsi="CG Times"/>
                <w:sz w:val="22"/>
                <w:szCs w:val="22"/>
              </w:rPr>
              <w:t>11 000</w:t>
            </w:r>
          </w:p>
        </w:tc>
        <w:tc>
          <w:tcPr>
            <w:tcW w:w="1288" w:type="dxa"/>
          </w:tcPr>
          <w:p w:rsidR="00AC2E27" w:rsidRPr="003377A4" w:rsidRDefault="00AC2E27" w:rsidP="003377A4">
            <w:pPr>
              <w:widowControl w:val="0"/>
              <w:spacing w:after="120"/>
              <w:jc w:val="center"/>
              <w:rPr>
                <w:rFonts w:ascii="CG Times" w:hAnsi="CG Times"/>
                <w:sz w:val="22"/>
                <w:szCs w:val="22"/>
              </w:rPr>
            </w:pPr>
            <w:r w:rsidRPr="003377A4">
              <w:rPr>
                <w:rFonts w:ascii="CG Times" w:hAnsi="CG Times"/>
                <w:sz w:val="22"/>
                <w:szCs w:val="22"/>
              </w:rPr>
              <w:t>2%</w:t>
            </w:r>
          </w:p>
        </w:tc>
        <w:tc>
          <w:tcPr>
            <w:tcW w:w="1344" w:type="dxa"/>
          </w:tcPr>
          <w:p w:rsidR="00AC2E27" w:rsidRPr="003377A4" w:rsidRDefault="00AC2E27" w:rsidP="003377A4">
            <w:pPr>
              <w:pStyle w:val="Paragrafi"/>
              <w:spacing w:after="120"/>
              <w:ind w:firstLine="0"/>
              <w:jc w:val="center"/>
              <w:rPr>
                <w:szCs w:val="22"/>
              </w:rPr>
            </w:pPr>
            <w:r w:rsidRPr="003377A4">
              <w:rPr>
                <w:szCs w:val="22"/>
              </w:rPr>
              <w:t>-</w:t>
            </w:r>
          </w:p>
        </w:tc>
        <w:tc>
          <w:tcPr>
            <w:tcW w:w="1561" w:type="dxa"/>
          </w:tcPr>
          <w:p w:rsidR="00AC2E27" w:rsidRPr="003377A4" w:rsidRDefault="00AC2E27" w:rsidP="003377A4">
            <w:pPr>
              <w:pStyle w:val="Paragrafi"/>
              <w:spacing w:after="120"/>
              <w:ind w:firstLine="0"/>
              <w:rPr>
                <w:szCs w:val="22"/>
              </w:rPr>
            </w:pPr>
            <w:r w:rsidRPr="003377A4">
              <w:rPr>
                <w:szCs w:val="22"/>
              </w:rPr>
              <w:t>Nga 23.000</w:t>
            </w:r>
          </w:p>
          <w:p w:rsidR="00AC2E27" w:rsidRPr="003377A4" w:rsidRDefault="00AC2E27" w:rsidP="003377A4">
            <w:pPr>
              <w:pStyle w:val="Paragrafi"/>
              <w:spacing w:after="120"/>
              <w:ind w:firstLine="0"/>
              <w:rPr>
                <w:szCs w:val="22"/>
              </w:rPr>
            </w:pPr>
            <w:r w:rsidRPr="003377A4">
              <w:rPr>
                <w:szCs w:val="22"/>
              </w:rPr>
              <w:t>deri 51.500</w:t>
            </w:r>
          </w:p>
        </w:tc>
      </w:tr>
      <w:tr w:rsidR="00AC2E27" w:rsidRPr="003377A4" w:rsidTr="003377A4">
        <w:trPr>
          <w:jc w:val="center"/>
        </w:trPr>
        <w:tc>
          <w:tcPr>
            <w:tcW w:w="1302" w:type="dxa"/>
            <w:vMerge w:val="restart"/>
          </w:tcPr>
          <w:p w:rsidR="00AC2E27" w:rsidRPr="003377A4" w:rsidRDefault="00AC2E27" w:rsidP="003377A4">
            <w:pPr>
              <w:pStyle w:val="Paragrafi"/>
              <w:spacing w:after="120"/>
              <w:ind w:firstLine="0"/>
              <w:jc w:val="center"/>
              <w:rPr>
                <w:szCs w:val="22"/>
              </w:rPr>
            </w:pPr>
            <w:r w:rsidRPr="003377A4">
              <w:rPr>
                <w:szCs w:val="22"/>
              </w:rPr>
              <w:t>III</w:t>
            </w:r>
          </w:p>
        </w:tc>
        <w:tc>
          <w:tcPr>
            <w:tcW w:w="1793" w:type="dxa"/>
          </w:tcPr>
          <w:p w:rsidR="00AC2E27" w:rsidRPr="003377A4" w:rsidRDefault="00AC2E27" w:rsidP="003377A4">
            <w:pPr>
              <w:pStyle w:val="Paragrafi"/>
              <w:spacing w:after="120"/>
              <w:ind w:firstLine="0"/>
              <w:jc w:val="center"/>
              <w:rPr>
                <w:szCs w:val="22"/>
              </w:rPr>
            </w:pPr>
            <w:r w:rsidRPr="003377A4">
              <w:rPr>
                <w:szCs w:val="22"/>
              </w:rPr>
              <w:t>III-a</w:t>
            </w:r>
          </w:p>
        </w:tc>
        <w:tc>
          <w:tcPr>
            <w:tcW w:w="1239" w:type="dxa"/>
          </w:tcPr>
          <w:p w:rsidR="00AC2E27" w:rsidRPr="003377A4" w:rsidRDefault="00AC2E27" w:rsidP="003377A4">
            <w:pPr>
              <w:widowControl w:val="0"/>
              <w:spacing w:after="120"/>
              <w:jc w:val="center"/>
              <w:rPr>
                <w:rFonts w:ascii="CG Times" w:hAnsi="CG Times"/>
                <w:sz w:val="22"/>
                <w:szCs w:val="22"/>
              </w:rPr>
            </w:pPr>
            <w:r w:rsidRPr="003377A4">
              <w:rPr>
                <w:rFonts w:ascii="CG Times" w:hAnsi="CG Times"/>
                <w:sz w:val="22"/>
                <w:szCs w:val="22"/>
              </w:rPr>
              <w:t>-</w:t>
            </w:r>
          </w:p>
        </w:tc>
        <w:tc>
          <w:tcPr>
            <w:tcW w:w="1288" w:type="dxa"/>
          </w:tcPr>
          <w:p w:rsidR="00AC2E27" w:rsidRPr="003377A4" w:rsidRDefault="00AC2E27" w:rsidP="003377A4">
            <w:pPr>
              <w:widowControl w:val="0"/>
              <w:spacing w:after="120"/>
              <w:jc w:val="center"/>
              <w:rPr>
                <w:rFonts w:ascii="CG Times" w:hAnsi="CG Times"/>
                <w:sz w:val="22"/>
                <w:szCs w:val="22"/>
              </w:rPr>
            </w:pPr>
            <w:r w:rsidRPr="003377A4">
              <w:rPr>
                <w:rFonts w:ascii="CG Times" w:hAnsi="CG Times"/>
                <w:sz w:val="22"/>
                <w:szCs w:val="22"/>
              </w:rPr>
              <w:t>-</w:t>
            </w:r>
          </w:p>
        </w:tc>
        <w:tc>
          <w:tcPr>
            <w:tcW w:w="1344" w:type="dxa"/>
          </w:tcPr>
          <w:p w:rsidR="00AC2E27" w:rsidRPr="003377A4" w:rsidRDefault="00AC2E27" w:rsidP="003377A4">
            <w:pPr>
              <w:pStyle w:val="Paragrafi"/>
              <w:spacing w:after="120"/>
              <w:ind w:firstLine="0"/>
              <w:jc w:val="center"/>
              <w:rPr>
                <w:szCs w:val="22"/>
              </w:rPr>
            </w:pPr>
            <w:r w:rsidRPr="003377A4">
              <w:rPr>
                <w:szCs w:val="22"/>
              </w:rPr>
              <w:t>-</w:t>
            </w:r>
          </w:p>
        </w:tc>
        <w:tc>
          <w:tcPr>
            <w:tcW w:w="1561" w:type="dxa"/>
          </w:tcPr>
          <w:p w:rsidR="00AC2E27" w:rsidRPr="003377A4" w:rsidRDefault="00AC2E27" w:rsidP="003377A4">
            <w:pPr>
              <w:pStyle w:val="Paragrafi"/>
              <w:spacing w:after="120"/>
              <w:ind w:firstLine="0"/>
              <w:rPr>
                <w:szCs w:val="22"/>
              </w:rPr>
            </w:pPr>
            <w:r w:rsidRPr="003377A4">
              <w:rPr>
                <w:szCs w:val="22"/>
              </w:rPr>
              <w:t>-</w:t>
            </w:r>
          </w:p>
        </w:tc>
      </w:tr>
      <w:tr w:rsidR="00AC2E27" w:rsidRPr="003377A4" w:rsidTr="003377A4">
        <w:trPr>
          <w:jc w:val="center"/>
        </w:trPr>
        <w:tc>
          <w:tcPr>
            <w:tcW w:w="1302" w:type="dxa"/>
            <w:vMerge/>
          </w:tcPr>
          <w:p w:rsidR="00AC2E27" w:rsidRPr="003377A4" w:rsidRDefault="00AC2E27" w:rsidP="003377A4">
            <w:pPr>
              <w:pStyle w:val="Paragrafi"/>
              <w:spacing w:after="120"/>
              <w:ind w:firstLine="0"/>
              <w:jc w:val="center"/>
              <w:rPr>
                <w:szCs w:val="22"/>
              </w:rPr>
            </w:pPr>
          </w:p>
        </w:tc>
        <w:tc>
          <w:tcPr>
            <w:tcW w:w="1793" w:type="dxa"/>
          </w:tcPr>
          <w:p w:rsidR="00AC2E27" w:rsidRPr="003377A4" w:rsidRDefault="00AC2E27" w:rsidP="003377A4">
            <w:pPr>
              <w:pStyle w:val="Paragrafi"/>
              <w:spacing w:after="120"/>
              <w:ind w:firstLine="0"/>
              <w:jc w:val="center"/>
              <w:rPr>
                <w:szCs w:val="22"/>
              </w:rPr>
            </w:pPr>
            <w:r w:rsidRPr="003377A4">
              <w:rPr>
                <w:szCs w:val="22"/>
              </w:rPr>
              <w:t>III-/b</w:t>
            </w:r>
          </w:p>
        </w:tc>
        <w:tc>
          <w:tcPr>
            <w:tcW w:w="1239" w:type="dxa"/>
          </w:tcPr>
          <w:p w:rsidR="00AC2E27" w:rsidRPr="003377A4" w:rsidRDefault="00AC2E27" w:rsidP="003377A4">
            <w:pPr>
              <w:widowControl w:val="0"/>
              <w:spacing w:after="120"/>
              <w:jc w:val="center"/>
              <w:rPr>
                <w:rFonts w:ascii="CG Times" w:hAnsi="CG Times"/>
                <w:sz w:val="22"/>
                <w:szCs w:val="22"/>
              </w:rPr>
            </w:pPr>
            <w:r w:rsidRPr="003377A4">
              <w:rPr>
                <w:rFonts w:ascii="CG Times" w:hAnsi="CG Times"/>
                <w:sz w:val="22"/>
                <w:szCs w:val="22"/>
              </w:rPr>
              <w:t>11 000</w:t>
            </w:r>
          </w:p>
        </w:tc>
        <w:tc>
          <w:tcPr>
            <w:tcW w:w="1288" w:type="dxa"/>
          </w:tcPr>
          <w:p w:rsidR="00AC2E27" w:rsidRPr="003377A4" w:rsidRDefault="00AC2E27" w:rsidP="003377A4">
            <w:pPr>
              <w:widowControl w:val="0"/>
              <w:spacing w:after="120"/>
              <w:jc w:val="center"/>
              <w:rPr>
                <w:rFonts w:ascii="CG Times" w:hAnsi="CG Times"/>
                <w:sz w:val="22"/>
                <w:szCs w:val="22"/>
              </w:rPr>
            </w:pPr>
            <w:r w:rsidRPr="003377A4">
              <w:rPr>
                <w:rFonts w:ascii="CG Times" w:hAnsi="CG Times"/>
                <w:sz w:val="22"/>
                <w:szCs w:val="22"/>
              </w:rPr>
              <w:t>2%</w:t>
            </w:r>
          </w:p>
        </w:tc>
        <w:tc>
          <w:tcPr>
            <w:tcW w:w="1344" w:type="dxa"/>
          </w:tcPr>
          <w:p w:rsidR="00AC2E27" w:rsidRPr="003377A4" w:rsidRDefault="00AC2E27" w:rsidP="003377A4">
            <w:pPr>
              <w:pStyle w:val="Paragrafi"/>
              <w:spacing w:after="120"/>
              <w:ind w:firstLine="0"/>
              <w:jc w:val="center"/>
              <w:rPr>
                <w:szCs w:val="22"/>
              </w:rPr>
            </w:pPr>
            <w:r w:rsidRPr="003377A4">
              <w:rPr>
                <w:szCs w:val="22"/>
              </w:rPr>
              <w:t>0</w:t>
            </w:r>
          </w:p>
        </w:tc>
        <w:tc>
          <w:tcPr>
            <w:tcW w:w="1561" w:type="dxa"/>
          </w:tcPr>
          <w:p w:rsidR="00AC2E27" w:rsidRPr="003377A4" w:rsidRDefault="00AC2E27" w:rsidP="003377A4">
            <w:pPr>
              <w:pStyle w:val="Paragrafi"/>
              <w:spacing w:after="120"/>
              <w:ind w:firstLine="0"/>
              <w:rPr>
                <w:szCs w:val="22"/>
              </w:rPr>
            </w:pPr>
            <w:r w:rsidRPr="003377A4">
              <w:rPr>
                <w:szCs w:val="22"/>
              </w:rPr>
              <w:t>Nga 17.000</w:t>
            </w:r>
          </w:p>
          <w:p w:rsidR="00AC2E27" w:rsidRPr="003377A4" w:rsidRDefault="00AC2E27" w:rsidP="003377A4">
            <w:pPr>
              <w:pStyle w:val="Paragrafi"/>
              <w:spacing w:after="120"/>
              <w:ind w:firstLine="0"/>
              <w:rPr>
                <w:szCs w:val="22"/>
              </w:rPr>
            </w:pPr>
            <w:r w:rsidRPr="003377A4">
              <w:rPr>
                <w:szCs w:val="22"/>
              </w:rPr>
              <w:t>deri 39.000</w:t>
            </w:r>
          </w:p>
        </w:tc>
      </w:tr>
      <w:tr w:rsidR="00AC2E27" w:rsidRPr="003377A4" w:rsidTr="003377A4">
        <w:trPr>
          <w:jc w:val="center"/>
        </w:trPr>
        <w:tc>
          <w:tcPr>
            <w:tcW w:w="1302" w:type="dxa"/>
            <w:vMerge w:val="restart"/>
          </w:tcPr>
          <w:p w:rsidR="00AC2E27" w:rsidRPr="003377A4" w:rsidRDefault="00AC2E27" w:rsidP="003377A4">
            <w:pPr>
              <w:pStyle w:val="Paragrafi"/>
              <w:spacing w:after="120"/>
              <w:ind w:firstLine="0"/>
              <w:jc w:val="center"/>
              <w:rPr>
                <w:szCs w:val="22"/>
              </w:rPr>
            </w:pPr>
            <w:r w:rsidRPr="003377A4">
              <w:rPr>
                <w:szCs w:val="22"/>
              </w:rPr>
              <w:t>IV</w:t>
            </w:r>
          </w:p>
        </w:tc>
        <w:tc>
          <w:tcPr>
            <w:tcW w:w="1793" w:type="dxa"/>
          </w:tcPr>
          <w:p w:rsidR="00AC2E27" w:rsidRPr="003377A4" w:rsidRDefault="00AC2E27" w:rsidP="003377A4">
            <w:pPr>
              <w:pStyle w:val="Paragrafi"/>
              <w:spacing w:after="120"/>
              <w:ind w:firstLine="0"/>
              <w:jc w:val="center"/>
              <w:rPr>
                <w:szCs w:val="22"/>
              </w:rPr>
            </w:pPr>
            <w:r w:rsidRPr="003377A4">
              <w:rPr>
                <w:szCs w:val="22"/>
              </w:rPr>
              <w:t>IV-a</w:t>
            </w:r>
          </w:p>
        </w:tc>
        <w:tc>
          <w:tcPr>
            <w:tcW w:w="1239" w:type="dxa"/>
          </w:tcPr>
          <w:p w:rsidR="00AC2E27" w:rsidRPr="003377A4" w:rsidRDefault="00AC2E27" w:rsidP="003377A4">
            <w:pPr>
              <w:widowControl w:val="0"/>
              <w:spacing w:after="120"/>
              <w:jc w:val="center"/>
              <w:rPr>
                <w:rFonts w:ascii="CG Times" w:hAnsi="CG Times"/>
                <w:sz w:val="22"/>
                <w:szCs w:val="22"/>
              </w:rPr>
            </w:pPr>
            <w:r w:rsidRPr="003377A4">
              <w:rPr>
                <w:rFonts w:ascii="CG Times" w:hAnsi="CG Times"/>
                <w:sz w:val="22"/>
                <w:szCs w:val="22"/>
              </w:rPr>
              <w:t>11 000</w:t>
            </w:r>
          </w:p>
        </w:tc>
        <w:tc>
          <w:tcPr>
            <w:tcW w:w="1288" w:type="dxa"/>
          </w:tcPr>
          <w:p w:rsidR="00AC2E27" w:rsidRPr="003377A4" w:rsidRDefault="00AC2E27" w:rsidP="003377A4">
            <w:pPr>
              <w:widowControl w:val="0"/>
              <w:spacing w:after="120"/>
              <w:jc w:val="center"/>
              <w:rPr>
                <w:rFonts w:ascii="CG Times" w:hAnsi="CG Times"/>
                <w:sz w:val="22"/>
                <w:szCs w:val="22"/>
              </w:rPr>
            </w:pPr>
            <w:r w:rsidRPr="003377A4">
              <w:rPr>
                <w:rFonts w:ascii="CG Times" w:hAnsi="CG Times"/>
                <w:sz w:val="22"/>
                <w:szCs w:val="22"/>
              </w:rPr>
              <w:t>2%</w:t>
            </w:r>
          </w:p>
        </w:tc>
        <w:tc>
          <w:tcPr>
            <w:tcW w:w="1344" w:type="dxa"/>
          </w:tcPr>
          <w:p w:rsidR="00AC2E27" w:rsidRPr="003377A4" w:rsidRDefault="00AC2E27" w:rsidP="003377A4">
            <w:pPr>
              <w:pStyle w:val="Paragrafi"/>
              <w:spacing w:after="120"/>
              <w:ind w:firstLine="0"/>
              <w:jc w:val="center"/>
              <w:rPr>
                <w:szCs w:val="22"/>
              </w:rPr>
            </w:pPr>
            <w:r w:rsidRPr="003377A4">
              <w:rPr>
                <w:szCs w:val="22"/>
              </w:rPr>
              <w:t>0</w:t>
            </w:r>
          </w:p>
        </w:tc>
        <w:tc>
          <w:tcPr>
            <w:tcW w:w="1561" w:type="dxa"/>
          </w:tcPr>
          <w:p w:rsidR="00AC2E27" w:rsidRPr="003377A4" w:rsidRDefault="00AC2E27" w:rsidP="003377A4">
            <w:pPr>
              <w:pStyle w:val="Paragrafi"/>
              <w:spacing w:after="120"/>
              <w:ind w:firstLine="0"/>
              <w:rPr>
                <w:szCs w:val="22"/>
              </w:rPr>
            </w:pPr>
            <w:r w:rsidRPr="003377A4">
              <w:rPr>
                <w:szCs w:val="22"/>
              </w:rPr>
              <w:t>Nga 10.500</w:t>
            </w:r>
          </w:p>
          <w:p w:rsidR="00AC2E27" w:rsidRPr="003377A4" w:rsidRDefault="00AC2E27" w:rsidP="003377A4">
            <w:pPr>
              <w:pStyle w:val="Paragrafi"/>
              <w:spacing w:after="120"/>
              <w:ind w:firstLine="0"/>
              <w:rPr>
                <w:szCs w:val="22"/>
              </w:rPr>
            </w:pPr>
            <w:r w:rsidRPr="003377A4">
              <w:rPr>
                <w:szCs w:val="22"/>
              </w:rPr>
              <w:t>deri 29.000</w:t>
            </w:r>
          </w:p>
        </w:tc>
      </w:tr>
      <w:tr w:rsidR="00AC2E27" w:rsidRPr="003377A4" w:rsidTr="003377A4">
        <w:trPr>
          <w:jc w:val="center"/>
        </w:trPr>
        <w:tc>
          <w:tcPr>
            <w:tcW w:w="1302" w:type="dxa"/>
            <w:vMerge/>
          </w:tcPr>
          <w:p w:rsidR="00AC2E27" w:rsidRPr="003377A4" w:rsidRDefault="00AC2E27" w:rsidP="003377A4">
            <w:pPr>
              <w:pStyle w:val="Paragrafi"/>
              <w:spacing w:after="120"/>
              <w:ind w:firstLine="0"/>
              <w:rPr>
                <w:szCs w:val="22"/>
              </w:rPr>
            </w:pPr>
          </w:p>
        </w:tc>
        <w:tc>
          <w:tcPr>
            <w:tcW w:w="1793" w:type="dxa"/>
          </w:tcPr>
          <w:p w:rsidR="00AC2E27" w:rsidRPr="003377A4" w:rsidRDefault="00AC2E27" w:rsidP="003377A4">
            <w:pPr>
              <w:pStyle w:val="Paragrafi"/>
              <w:spacing w:after="120"/>
              <w:ind w:firstLine="0"/>
              <w:jc w:val="center"/>
              <w:rPr>
                <w:szCs w:val="22"/>
              </w:rPr>
            </w:pPr>
            <w:r w:rsidRPr="003377A4">
              <w:rPr>
                <w:szCs w:val="22"/>
              </w:rPr>
              <w:t>IV-b</w:t>
            </w:r>
          </w:p>
        </w:tc>
        <w:tc>
          <w:tcPr>
            <w:tcW w:w="1239" w:type="dxa"/>
          </w:tcPr>
          <w:p w:rsidR="00AC2E27" w:rsidRPr="003377A4" w:rsidRDefault="00AC2E27" w:rsidP="003377A4">
            <w:pPr>
              <w:widowControl w:val="0"/>
              <w:spacing w:after="120"/>
              <w:jc w:val="center"/>
              <w:rPr>
                <w:rFonts w:ascii="CG Times" w:hAnsi="CG Times"/>
                <w:sz w:val="22"/>
                <w:szCs w:val="22"/>
              </w:rPr>
            </w:pPr>
            <w:r w:rsidRPr="003377A4">
              <w:rPr>
                <w:rFonts w:ascii="CG Times" w:hAnsi="CG Times"/>
                <w:sz w:val="22"/>
                <w:szCs w:val="22"/>
              </w:rPr>
              <w:t>11 000</w:t>
            </w:r>
          </w:p>
        </w:tc>
        <w:tc>
          <w:tcPr>
            <w:tcW w:w="1288" w:type="dxa"/>
          </w:tcPr>
          <w:p w:rsidR="00AC2E27" w:rsidRPr="003377A4" w:rsidRDefault="00AC2E27" w:rsidP="003377A4">
            <w:pPr>
              <w:widowControl w:val="0"/>
              <w:spacing w:after="120"/>
              <w:jc w:val="center"/>
              <w:rPr>
                <w:rFonts w:ascii="CG Times" w:hAnsi="CG Times"/>
                <w:sz w:val="22"/>
                <w:szCs w:val="22"/>
              </w:rPr>
            </w:pPr>
            <w:r w:rsidRPr="003377A4">
              <w:rPr>
                <w:rFonts w:ascii="CG Times" w:hAnsi="CG Times"/>
                <w:sz w:val="22"/>
                <w:szCs w:val="22"/>
              </w:rPr>
              <w:t>2%</w:t>
            </w:r>
          </w:p>
        </w:tc>
        <w:tc>
          <w:tcPr>
            <w:tcW w:w="1344" w:type="dxa"/>
          </w:tcPr>
          <w:p w:rsidR="00AC2E27" w:rsidRPr="003377A4" w:rsidRDefault="00AC2E27" w:rsidP="003377A4">
            <w:pPr>
              <w:pStyle w:val="Paragrafi"/>
              <w:spacing w:after="120"/>
              <w:ind w:firstLine="0"/>
              <w:jc w:val="center"/>
              <w:rPr>
                <w:szCs w:val="22"/>
              </w:rPr>
            </w:pPr>
            <w:r w:rsidRPr="003377A4">
              <w:rPr>
                <w:szCs w:val="22"/>
              </w:rPr>
              <w:t>0</w:t>
            </w:r>
          </w:p>
        </w:tc>
        <w:tc>
          <w:tcPr>
            <w:tcW w:w="1561" w:type="dxa"/>
          </w:tcPr>
          <w:p w:rsidR="00AC2E27" w:rsidRPr="003377A4" w:rsidRDefault="00AC2E27" w:rsidP="003377A4">
            <w:pPr>
              <w:pStyle w:val="Paragrafi"/>
              <w:spacing w:after="120"/>
              <w:ind w:firstLine="0"/>
              <w:rPr>
                <w:szCs w:val="22"/>
              </w:rPr>
            </w:pPr>
            <w:r w:rsidRPr="003377A4">
              <w:rPr>
                <w:szCs w:val="22"/>
              </w:rPr>
              <w:t>Nga 9.500</w:t>
            </w:r>
          </w:p>
          <w:p w:rsidR="00AC2E27" w:rsidRPr="003377A4" w:rsidRDefault="00AC2E27" w:rsidP="003377A4">
            <w:pPr>
              <w:pStyle w:val="Paragrafi"/>
              <w:spacing w:after="120"/>
              <w:ind w:firstLine="0"/>
              <w:rPr>
                <w:szCs w:val="22"/>
              </w:rPr>
            </w:pPr>
            <w:r w:rsidRPr="003377A4">
              <w:rPr>
                <w:szCs w:val="22"/>
              </w:rPr>
              <w:t>deri 21.500</w:t>
            </w:r>
          </w:p>
        </w:tc>
      </w:tr>
    </w:tbl>
    <w:p w:rsidR="00AC2E27" w:rsidRPr="00FF693E" w:rsidRDefault="00AC2E27" w:rsidP="002463BE">
      <w:pPr>
        <w:pStyle w:val="Paragrafi"/>
      </w:pPr>
    </w:p>
    <w:p w:rsidR="00AC2E27" w:rsidRDefault="00AC2E27" w:rsidP="002463BE">
      <w:pPr>
        <w:pStyle w:val="Paragrafi"/>
        <w:ind w:firstLine="0"/>
        <w:jc w:val="left"/>
      </w:pPr>
    </w:p>
    <w:p w:rsidR="00D57E66" w:rsidRDefault="00D57E66" w:rsidP="002463BE">
      <w:pPr>
        <w:pStyle w:val="Paragrafi"/>
        <w:ind w:firstLine="0"/>
        <w:jc w:val="left"/>
      </w:pPr>
    </w:p>
    <w:p w:rsidR="00D57E66" w:rsidRDefault="00D57E66" w:rsidP="002463BE">
      <w:pPr>
        <w:pStyle w:val="Paragrafi"/>
        <w:ind w:firstLine="0"/>
        <w:jc w:val="left"/>
      </w:pPr>
    </w:p>
    <w:p w:rsidR="00D57E66" w:rsidRDefault="00D57E66" w:rsidP="002463BE">
      <w:pPr>
        <w:pStyle w:val="Paragrafi"/>
        <w:ind w:firstLine="0"/>
        <w:jc w:val="left"/>
      </w:pPr>
    </w:p>
    <w:p w:rsidR="00D57E66" w:rsidRDefault="00D57E66" w:rsidP="002463BE">
      <w:pPr>
        <w:pStyle w:val="Paragrafi"/>
        <w:ind w:firstLine="0"/>
        <w:jc w:val="left"/>
      </w:pPr>
    </w:p>
    <w:p w:rsidR="00D57E66" w:rsidRDefault="00D57E66" w:rsidP="002463BE">
      <w:pPr>
        <w:pStyle w:val="Paragrafi"/>
        <w:ind w:firstLine="0"/>
        <w:jc w:val="left"/>
      </w:pPr>
    </w:p>
    <w:p w:rsidR="00D57E66" w:rsidRDefault="00D57E66" w:rsidP="002463BE">
      <w:pPr>
        <w:pStyle w:val="Paragrafi"/>
        <w:ind w:firstLine="0"/>
        <w:jc w:val="left"/>
      </w:pPr>
    </w:p>
    <w:p w:rsidR="00D57E66" w:rsidRDefault="00D57E66" w:rsidP="002463BE">
      <w:pPr>
        <w:pStyle w:val="Paragrafi"/>
        <w:ind w:firstLine="0"/>
        <w:jc w:val="left"/>
      </w:pPr>
    </w:p>
    <w:p w:rsidR="00D57E66" w:rsidRDefault="00D57E66" w:rsidP="002463BE">
      <w:pPr>
        <w:pStyle w:val="Paragrafi"/>
        <w:ind w:firstLine="0"/>
        <w:jc w:val="left"/>
      </w:pPr>
    </w:p>
    <w:p w:rsidR="00D57E66" w:rsidRDefault="00D57E66" w:rsidP="002463BE">
      <w:pPr>
        <w:pStyle w:val="Paragrafi"/>
        <w:ind w:firstLine="0"/>
        <w:jc w:val="left"/>
      </w:pPr>
    </w:p>
    <w:p w:rsidR="00D57E66" w:rsidRDefault="00D57E66" w:rsidP="002463BE">
      <w:pPr>
        <w:pStyle w:val="Paragrafi"/>
        <w:ind w:firstLine="0"/>
        <w:jc w:val="left"/>
      </w:pPr>
    </w:p>
    <w:p w:rsidR="00D57E66" w:rsidRDefault="00D57E66" w:rsidP="002463BE">
      <w:pPr>
        <w:pStyle w:val="Paragrafi"/>
        <w:ind w:firstLine="0"/>
        <w:jc w:val="left"/>
      </w:pPr>
    </w:p>
    <w:p w:rsidR="00D57E66" w:rsidRDefault="00D57E66" w:rsidP="002463BE">
      <w:pPr>
        <w:pStyle w:val="Paragrafi"/>
        <w:ind w:firstLine="0"/>
        <w:jc w:val="left"/>
      </w:pPr>
    </w:p>
    <w:p w:rsidR="00D57E66" w:rsidRDefault="00D57E66" w:rsidP="002463BE">
      <w:pPr>
        <w:pStyle w:val="Paragrafi"/>
        <w:ind w:firstLine="0"/>
        <w:jc w:val="left"/>
      </w:pPr>
    </w:p>
    <w:p w:rsidR="00D57E66" w:rsidRDefault="00D57E66" w:rsidP="002463BE">
      <w:pPr>
        <w:pStyle w:val="Paragrafi"/>
        <w:ind w:firstLine="0"/>
        <w:jc w:val="left"/>
      </w:pPr>
    </w:p>
    <w:p w:rsidR="00D57E66" w:rsidRDefault="00D57E66" w:rsidP="002463BE">
      <w:pPr>
        <w:pStyle w:val="Paragrafi"/>
        <w:ind w:firstLine="0"/>
        <w:jc w:val="left"/>
      </w:pPr>
    </w:p>
    <w:p w:rsidR="00D57E66" w:rsidRDefault="00D57E66" w:rsidP="002463BE">
      <w:pPr>
        <w:pStyle w:val="Paragrafi"/>
        <w:ind w:firstLine="0"/>
        <w:jc w:val="left"/>
      </w:pPr>
    </w:p>
    <w:p w:rsidR="00D57E66" w:rsidRDefault="00D57E66" w:rsidP="002463BE">
      <w:pPr>
        <w:pStyle w:val="Paragrafi"/>
        <w:ind w:firstLine="0"/>
        <w:jc w:val="left"/>
      </w:pPr>
    </w:p>
    <w:p w:rsidR="00AC2E27" w:rsidRDefault="00AC2E27" w:rsidP="002463BE">
      <w:pPr>
        <w:pStyle w:val="Paragrafi"/>
        <w:jc w:val="left"/>
      </w:pPr>
    </w:p>
    <w:p w:rsidR="00AC2E27" w:rsidRPr="00C919C6" w:rsidRDefault="00AC2E27" w:rsidP="002463BE">
      <w:pPr>
        <w:pStyle w:val="Paragrafi"/>
        <w:rPr>
          <w:b/>
          <w:lang w:val="sq-AL"/>
        </w:rPr>
      </w:pPr>
      <w:r>
        <w:rPr>
          <w:b/>
          <w:lang w:val="sq-AL"/>
        </w:rPr>
        <w:t xml:space="preserve">                                                                                                         </w:t>
      </w:r>
      <w:r w:rsidRPr="00C919C6">
        <w:rPr>
          <w:b/>
          <w:lang w:val="sq-AL"/>
        </w:rPr>
        <w:t>Lidhja nr. 4</w:t>
      </w:r>
    </w:p>
    <w:p w:rsidR="00AC2E27" w:rsidRPr="00147B25" w:rsidRDefault="00AC2E27" w:rsidP="002463BE">
      <w:pPr>
        <w:pStyle w:val="Paragrafi"/>
        <w:rPr>
          <w:lang w:val="sq-AL"/>
        </w:rPr>
      </w:pPr>
    </w:p>
    <w:p w:rsidR="00AC2E27" w:rsidRPr="00C919C6" w:rsidRDefault="00AC2E27" w:rsidP="002463BE">
      <w:pPr>
        <w:pStyle w:val="Paragrafi"/>
        <w:jc w:val="center"/>
        <w:rPr>
          <w:b/>
          <w:lang w:val="sq-AL"/>
        </w:rPr>
      </w:pPr>
      <w:r>
        <w:rPr>
          <w:b/>
          <w:lang w:val="sq-AL"/>
        </w:rPr>
        <w:t>KLASIFIKIMI I VENDEVE TË PUNËS NË SHË</w:t>
      </w:r>
      <w:r w:rsidRPr="00C919C6">
        <w:rPr>
          <w:b/>
          <w:lang w:val="sq-AL"/>
        </w:rPr>
        <w:t xml:space="preserve">RBIMIN </w:t>
      </w:r>
      <w:r>
        <w:rPr>
          <w:b/>
          <w:lang w:val="sq-AL"/>
        </w:rPr>
        <w:t>CIVIL, PË</w:t>
      </w:r>
      <w:r w:rsidRPr="00C919C6">
        <w:rPr>
          <w:b/>
          <w:lang w:val="sq-AL"/>
        </w:rPr>
        <w:t>R</w:t>
      </w:r>
    </w:p>
    <w:p w:rsidR="00AC2E27" w:rsidRPr="00147B25" w:rsidRDefault="00AC2E27" w:rsidP="002463BE">
      <w:pPr>
        <w:pStyle w:val="Paragrafi"/>
        <w:jc w:val="center"/>
        <w:rPr>
          <w:lang w:val="sq-AL"/>
        </w:rPr>
      </w:pPr>
      <w:r w:rsidRPr="00C919C6">
        <w:rPr>
          <w:b/>
          <w:lang w:val="sq-AL"/>
        </w:rPr>
        <w:t>ORGANET E QEVERISJES VENDORE</w:t>
      </w:r>
    </w:p>
    <w:p w:rsidR="00AC2E27" w:rsidRPr="00147B25" w:rsidRDefault="00AC2E27" w:rsidP="002463BE">
      <w:pPr>
        <w:pStyle w:val="Paragrafi"/>
        <w:rPr>
          <w:lang w:val="sq-AL"/>
        </w:rPr>
      </w:pPr>
    </w:p>
    <w:p w:rsidR="00AC2E27" w:rsidRDefault="00AC2E27" w:rsidP="002463BE">
      <w:pPr>
        <w:pStyle w:val="Paragrafi"/>
        <w:ind w:firstLine="0"/>
        <w:rPr>
          <w:lang w:val="sq-AL"/>
        </w:rPr>
      </w:pPr>
      <w:r>
        <w:rPr>
          <w:lang w:val="sq-AL"/>
        </w:rPr>
        <w:t>Vendet e punës në shërbimin civil grupohen në 4 klasa si më poshtë</w:t>
      </w:r>
      <w:r w:rsidRPr="00147B25">
        <w:rPr>
          <w:lang w:val="sq-AL"/>
        </w:rPr>
        <w:t>:</w:t>
      </w:r>
    </w:p>
    <w:p w:rsidR="00B4195C" w:rsidRPr="00147B25" w:rsidRDefault="00B4195C" w:rsidP="002463BE">
      <w:pPr>
        <w:pStyle w:val="Paragrafi"/>
        <w:ind w:firstLine="0"/>
        <w:rPr>
          <w:lang w:val="sq-AL"/>
        </w:rPr>
      </w:pPr>
    </w:p>
    <w:p w:rsidR="00AC2E27" w:rsidRDefault="00AC2E27" w:rsidP="002463BE">
      <w:pPr>
        <w:pStyle w:val="Paragrafi"/>
        <w:ind w:firstLine="0"/>
        <w:rPr>
          <w:lang w:val="sq-AL"/>
        </w:rPr>
      </w:pPr>
      <w:r w:rsidRPr="00C919C6">
        <w:rPr>
          <w:b/>
          <w:lang w:val="sq-AL"/>
        </w:rPr>
        <w:t>Klasa I:</w:t>
      </w:r>
      <w:r w:rsidR="00B30404">
        <w:rPr>
          <w:lang w:val="sq-AL"/>
        </w:rPr>
        <w:t xml:space="preserve"> Ka përgje</w:t>
      </w:r>
      <w:r>
        <w:rPr>
          <w:lang w:val="sq-AL"/>
        </w:rPr>
        <w:t>gjësinë</w:t>
      </w:r>
      <w:r w:rsidRPr="00147B25">
        <w:rPr>
          <w:lang w:val="sq-AL"/>
        </w:rPr>
        <w:t xml:space="preserve"> p</w:t>
      </w:r>
      <w:r>
        <w:rPr>
          <w:lang w:val="sq-AL"/>
        </w:rPr>
        <w:t>ë</w:t>
      </w:r>
      <w:r w:rsidRPr="00147B25">
        <w:rPr>
          <w:lang w:val="sq-AL"/>
        </w:rPr>
        <w:t>r menaxhimin e institucio</w:t>
      </w:r>
      <w:r>
        <w:rPr>
          <w:lang w:val="sq-AL"/>
        </w:rPr>
        <w:t>nit, përcaktimin e programeve të përgjithshme në fushat që</w:t>
      </w:r>
      <w:r w:rsidRPr="00147B25">
        <w:rPr>
          <w:lang w:val="sq-AL"/>
        </w:rPr>
        <w:t xml:space="preserve"> mbulon institucioni, koord</w:t>
      </w:r>
      <w:r>
        <w:rPr>
          <w:lang w:val="sq-AL"/>
        </w:rPr>
        <w:t>inimin</w:t>
      </w:r>
      <w:r w:rsidRPr="00147B25">
        <w:rPr>
          <w:lang w:val="sq-AL"/>
        </w:rPr>
        <w:t xml:space="preserve"> e k</w:t>
      </w:r>
      <w:r>
        <w:rPr>
          <w:lang w:val="sq-AL"/>
        </w:rPr>
        <w:t>ë</w:t>
      </w:r>
      <w:r w:rsidRPr="00147B25">
        <w:rPr>
          <w:lang w:val="sq-AL"/>
        </w:rPr>
        <w:t>tyre programeve t</w:t>
      </w:r>
      <w:r>
        <w:rPr>
          <w:lang w:val="sq-AL"/>
        </w:rPr>
        <w:t>ë</w:t>
      </w:r>
      <w:r w:rsidRPr="00147B25">
        <w:rPr>
          <w:lang w:val="sq-AL"/>
        </w:rPr>
        <w:t xml:space="preserve"> p</w:t>
      </w:r>
      <w:r>
        <w:rPr>
          <w:lang w:val="sq-AL"/>
        </w:rPr>
        <w:t>ë</w:t>
      </w:r>
      <w:r w:rsidRPr="00147B25">
        <w:rPr>
          <w:lang w:val="sq-AL"/>
        </w:rPr>
        <w:t>rgjithshme dhe p</w:t>
      </w:r>
      <w:r>
        <w:rPr>
          <w:lang w:val="sq-AL"/>
        </w:rPr>
        <w:t>ë</w:t>
      </w:r>
      <w:r w:rsidRPr="00147B25">
        <w:rPr>
          <w:lang w:val="sq-AL"/>
        </w:rPr>
        <w:t>rdorimin efiçent t</w:t>
      </w:r>
      <w:r>
        <w:rPr>
          <w:lang w:val="sq-AL"/>
        </w:rPr>
        <w:t>ë</w:t>
      </w:r>
      <w:r w:rsidRPr="00147B25">
        <w:rPr>
          <w:lang w:val="sq-AL"/>
        </w:rPr>
        <w:t xml:space="preserve"> t</w:t>
      </w:r>
      <w:r>
        <w:rPr>
          <w:lang w:val="sq-AL"/>
        </w:rPr>
        <w:t>ë</w:t>
      </w:r>
      <w:r w:rsidRPr="00147B25">
        <w:rPr>
          <w:lang w:val="sq-AL"/>
        </w:rPr>
        <w:t xml:space="preserve"> g</w:t>
      </w:r>
      <w:r>
        <w:rPr>
          <w:lang w:val="sq-AL"/>
        </w:rPr>
        <w:t>jitha burimeve financiare, njerë</w:t>
      </w:r>
      <w:r w:rsidRPr="00147B25">
        <w:rPr>
          <w:lang w:val="sq-AL"/>
        </w:rPr>
        <w:t>zore etj</w:t>
      </w:r>
      <w:r>
        <w:rPr>
          <w:lang w:val="sq-AL"/>
        </w:rPr>
        <w:t>.</w:t>
      </w:r>
      <w:r w:rsidRPr="00147B25">
        <w:rPr>
          <w:lang w:val="sq-AL"/>
        </w:rPr>
        <w:t>, p</w:t>
      </w:r>
      <w:r>
        <w:rPr>
          <w:lang w:val="sq-AL"/>
        </w:rPr>
        <w:t>ër arritjen e rezulta</w:t>
      </w:r>
      <w:r w:rsidRPr="00147B25">
        <w:rPr>
          <w:lang w:val="sq-AL"/>
        </w:rPr>
        <w:t>teve t</w:t>
      </w:r>
      <w:r>
        <w:rPr>
          <w:lang w:val="sq-AL"/>
        </w:rPr>
        <w:t>ë</w:t>
      </w:r>
      <w:r w:rsidRPr="00147B25">
        <w:rPr>
          <w:lang w:val="sq-AL"/>
        </w:rPr>
        <w:t xml:space="preserve"> p</w:t>
      </w:r>
      <w:r>
        <w:rPr>
          <w:lang w:val="sq-AL"/>
        </w:rPr>
        <w:t>ë</w:t>
      </w:r>
      <w:r w:rsidRPr="00147B25">
        <w:rPr>
          <w:lang w:val="sq-AL"/>
        </w:rPr>
        <w:t>rcaktuara, si dhe dh</w:t>
      </w:r>
      <w:r>
        <w:rPr>
          <w:lang w:val="sq-AL"/>
        </w:rPr>
        <w:t>ë</w:t>
      </w:r>
      <w:r w:rsidRPr="00147B25">
        <w:rPr>
          <w:lang w:val="sq-AL"/>
        </w:rPr>
        <w:t>nien e k</w:t>
      </w:r>
      <w:r>
        <w:rPr>
          <w:lang w:val="sq-AL"/>
        </w:rPr>
        <w:t>ë</w:t>
      </w:r>
      <w:r w:rsidRPr="00147B25">
        <w:rPr>
          <w:lang w:val="sq-AL"/>
        </w:rPr>
        <w:t>shillimit p</w:t>
      </w:r>
      <w:r>
        <w:rPr>
          <w:lang w:val="sq-AL"/>
        </w:rPr>
        <w:t>ë</w:t>
      </w:r>
      <w:r w:rsidRPr="00147B25">
        <w:rPr>
          <w:lang w:val="sq-AL"/>
        </w:rPr>
        <w:t>rfundimtar dhe t</w:t>
      </w:r>
      <w:r>
        <w:rPr>
          <w:lang w:val="sq-AL"/>
        </w:rPr>
        <w:t>ë</w:t>
      </w:r>
      <w:r w:rsidRPr="00147B25">
        <w:rPr>
          <w:lang w:val="sq-AL"/>
        </w:rPr>
        <w:t xml:space="preserve"> drejtp</w:t>
      </w:r>
      <w:r>
        <w:rPr>
          <w:lang w:val="sq-AL"/>
        </w:rPr>
        <w:t>ë</w:t>
      </w:r>
      <w:r w:rsidRPr="00147B25">
        <w:rPr>
          <w:lang w:val="sq-AL"/>
        </w:rPr>
        <w:t>rdrejt</w:t>
      </w:r>
      <w:r>
        <w:rPr>
          <w:lang w:val="sq-AL"/>
        </w:rPr>
        <w:t>ë</w:t>
      </w:r>
      <w:r w:rsidRPr="00147B25">
        <w:rPr>
          <w:lang w:val="sq-AL"/>
        </w:rPr>
        <w:t xml:space="preserve"> drejtuesit t</w:t>
      </w:r>
      <w:r>
        <w:rPr>
          <w:lang w:val="sq-AL"/>
        </w:rPr>
        <w:t>ë</w:t>
      </w:r>
      <w:r w:rsidRPr="00147B25">
        <w:rPr>
          <w:lang w:val="sq-AL"/>
        </w:rPr>
        <w:t xml:space="preserve"> institucionit.</w:t>
      </w:r>
    </w:p>
    <w:p w:rsidR="00795917" w:rsidRPr="00147B25" w:rsidRDefault="00795917" w:rsidP="002463BE">
      <w:pPr>
        <w:pStyle w:val="Paragrafi"/>
        <w:ind w:firstLine="0"/>
        <w:rPr>
          <w:lang w:val="sq-AL"/>
        </w:rPr>
      </w:pPr>
    </w:p>
    <w:p w:rsidR="00AC2E27" w:rsidRPr="00147B25" w:rsidRDefault="00AC2E27" w:rsidP="002463BE">
      <w:pPr>
        <w:pStyle w:val="Paragrafi"/>
        <w:ind w:firstLine="0"/>
        <w:rPr>
          <w:lang w:val="de-DE"/>
        </w:rPr>
      </w:pPr>
      <w:r w:rsidRPr="00147B25">
        <w:rPr>
          <w:lang w:val="de-DE"/>
        </w:rPr>
        <w:t>N</w:t>
      </w:r>
      <w:r>
        <w:rPr>
          <w:lang w:val="de-DE"/>
        </w:rPr>
        <w:t>ë</w:t>
      </w:r>
      <w:r w:rsidRPr="00147B25">
        <w:rPr>
          <w:lang w:val="de-DE"/>
        </w:rPr>
        <w:t xml:space="preserve"> k</w:t>
      </w:r>
      <w:r>
        <w:rPr>
          <w:lang w:val="de-DE"/>
        </w:rPr>
        <w:t>ë</w:t>
      </w:r>
      <w:r w:rsidRPr="00147B25">
        <w:rPr>
          <w:lang w:val="de-DE"/>
        </w:rPr>
        <w:t>t</w:t>
      </w:r>
      <w:r>
        <w:rPr>
          <w:lang w:val="de-DE"/>
        </w:rPr>
        <w:t>ë kl</w:t>
      </w:r>
      <w:r w:rsidRPr="00147B25">
        <w:rPr>
          <w:lang w:val="de-DE"/>
        </w:rPr>
        <w:t>as</w:t>
      </w:r>
      <w:r>
        <w:rPr>
          <w:lang w:val="de-DE"/>
        </w:rPr>
        <w:t>ë</w:t>
      </w:r>
      <w:r w:rsidRPr="00147B25">
        <w:rPr>
          <w:lang w:val="de-DE"/>
        </w:rPr>
        <w:t xml:space="preserve"> b</w:t>
      </w:r>
      <w:r>
        <w:rPr>
          <w:lang w:val="de-DE"/>
        </w:rPr>
        <w:t>ë</w:t>
      </w:r>
      <w:r w:rsidRPr="00147B25">
        <w:rPr>
          <w:lang w:val="de-DE"/>
        </w:rPr>
        <w:t>jn</w:t>
      </w:r>
      <w:r>
        <w:rPr>
          <w:lang w:val="de-DE"/>
        </w:rPr>
        <w:t>ë</w:t>
      </w:r>
      <w:r w:rsidRPr="00147B25">
        <w:rPr>
          <w:lang w:val="de-DE"/>
        </w:rPr>
        <w:t xml:space="preserve"> pjes</w:t>
      </w:r>
      <w:r>
        <w:rPr>
          <w:lang w:val="de-DE"/>
        </w:rPr>
        <w:t>ë</w:t>
      </w:r>
      <w:r w:rsidRPr="00147B25">
        <w:rPr>
          <w:lang w:val="de-DE"/>
        </w:rPr>
        <w:t xml:space="preserve"> kategorit</w:t>
      </w:r>
      <w:r>
        <w:rPr>
          <w:lang w:val="de-DE"/>
        </w:rPr>
        <w:t>ë</w:t>
      </w:r>
      <w:r w:rsidRPr="00147B25">
        <w:rPr>
          <w:lang w:val="de-DE"/>
        </w:rPr>
        <w:t>:</w:t>
      </w:r>
    </w:p>
    <w:p w:rsidR="00AC2E27" w:rsidRPr="00147B25" w:rsidRDefault="00AC2E27" w:rsidP="002463BE">
      <w:pPr>
        <w:pStyle w:val="Paragrafi"/>
        <w:ind w:firstLine="0"/>
        <w:rPr>
          <w:lang w:val="de-DE"/>
        </w:rPr>
      </w:pPr>
      <w:r w:rsidRPr="00795917">
        <w:rPr>
          <w:b/>
          <w:lang w:val="de-DE"/>
        </w:rPr>
        <w:t>I-b</w:t>
      </w:r>
      <w:r w:rsidRPr="00147B25">
        <w:rPr>
          <w:lang w:val="de-DE"/>
        </w:rPr>
        <w:t xml:space="preserve"> Sekretar i P</w:t>
      </w:r>
      <w:r>
        <w:rPr>
          <w:lang w:val="de-DE"/>
        </w:rPr>
        <w:t>ë</w:t>
      </w:r>
      <w:r w:rsidRPr="00147B25">
        <w:rPr>
          <w:lang w:val="de-DE"/>
        </w:rPr>
        <w:t>rgjithsh</w:t>
      </w:r>
      <w:r>
        <w:rPr>
          <w:lang w:val="de-DE"/>
        </w:rPr>
        <w:t>ë</w:t>
      </w:r>
      <w:r w:rsidRPr="00147B25">
        <w:rPr>
          <w:lang w:val="de-DE"/>
        </w:rPr>
        <w:t>m (atje ku krijohet n</w:t>
      </w:r>
      <w:r>
        <w:rPr>
          <w:lang w:val="de-DE"/>
        </w:rPr>
        <w:t>ë</w:t>
      </w:r>
      <w:r w:rsidRPr="00147B25">
        <w:rPr>
          <w:lang w:val="de-DE"/>
        </w:rPr>
        <w:t xml:space="preserve"> baz</w:t>
      </w:r>
      <w:r>
        <w:rPr>
          <w:lang w:val="de-DE"/>
        </w:rPr>
        <w:t>ë</w:t>
      </w:r>
      <w:r w:rsidRPr="00147B25">
        <w:rPr>
          <w:lang w:val="de-DE"/>
        </w:rPr>
        <w:t xml:space="preserve"> t</w:t>
      </w:r>
      <w:r>
        <w:rPr>
          <w:lang w:val="de-DE"/>
        </w:rPr>
        <w:t>ë</w:t>
      </w:r>
      <w:r w:rsidRPr="00147B25">
        <w:rPr>
          <w:lang w:val="de-DE"/>
        </w:rPr>
        <w:t xml:space="preserve"> struktur</w:t>
      </w:r>
      <w:r>
        <w:rPr>
          <w:lang w:val="de-DE"/>
        </w:rPr>
        <w:t>ë</w:t>
      </w:r>
      <w:r w:rsidRPr="00147B25">
        <w:rPr>
          <w:lang w:val="de-DE"/>
        </w:rPr>
        <w:t>s)</w:t>
      </w:r>
    </w:p>
    <w:p w:rsidR="00AC2E27" w:rsidRPr="00A92B9B" w:rsidRDefault="00AC2E27" w:rsidP="002463BE">
      <w:pPr>
        <w:pStyle w:val="Paragrafi"/>
        <w:rPr>
          <w:sz w:val="14"/>
          <w:lang w:val="de-DE"/>
        </w:rPr>
      </w:pPr>
    </w:p>
    <w:p w:rsidR="00030C33" w:rsidRDefault="00AC2E27" w:rsidP="002463BE">
      <w:pPr>
        <w:pStyle w:val="Paragrafi"/>
        <w:ind w:firstLine="0"/>
        <w:rPr>
          <w:lang w:val="de-DE"/>
        </w:rPr>
      </w:pPr>
      <w:r w:rsidRPr="00C919C6">
        <w:rPr>
          <w:b/>
          <w:lang w:val="de-DE"/>
        </w:rPr>
        <w:t>Klasa II</w:t>
      </w:r>
      <w:r w:rsidRPr="00147B25">
        <w:rPr>
          <w:lang w:val="de-DE"/>
        </w:rPr>
        <w:t xml:space="preserve">: </w:t>
      </w:r>
      <w:r>
        <w:rPr>
          <w:lang w:val="de-DE"/>
        </w:rPr>
        <w:t>Ë</w:t>
      </w:r>
      <w:r w:rsidRPr="00147B25">
        <w:rPr>
          <w:lang w:val="de-DE"/>
        </w:rPr>
        <w:t>sht</w:t>
      </w:r>
      <w:r>
        <w:rPr>
          <w:lang w:val="de-DE"/>
        </w:rPr>
        <w:t>ë</w:t>
      </w:r>
      <w:r w:rsidRPr="00147B25">
        <w:rPr>
          <w:lang w:val="de-DE"/>
        </w:rPr>
        <w:t xml:space="preserve"> niveli m</w:t>
      </w:r>
      <w:r>
        <w:rPr>
          <w:lang w:val="de-DE"/>
        </w:rPr>
        <w:t>ë</w:t>
      </w:r>
      <w:r w:rsidRPr="00147B25">
        <w:rPr>
          <w:lang w:val="de-DE"/>
        </w:rPr>
        <w:t xml:space="preserve"> i lart</w:t>
      </w:r>
      <w:r>
        <w:rPr>
          <w:lang w:val="de-DE"/>
        </w:rPr>
        <w:t>ë</w:t>
      </w:r>
      <w:r w:rsidRPr="00147B25">
        <w:rPr>
          <w:lang w:val="de-DE"/>
        </w:rPr>
        <w:t xml:space="preserve"> i menaxhimit t</w:t>
      </w:r>
      <w:r>
        <w:rPr>
          <w:lang w:val="de-DE"/>
        </w:rPr>
        <w:t>ë</w:t>
      </w:r>
      <w:r w:rsidRPr="00147B25">
        <w:rPr>
          <w:lang w:val="de-DE"/>
        </w:rPr>
        <w:t xml:space="preserve"> nj</w:t>
      </w:r>
      <w:r>
        <w:rPr>
          <w:lang w:val="de-DE"/>
        </w:rPr>
        <w:t>ë</w:t>
      </w:r>
      <w:r w:rsidRPr="00147B25">
        <w:rPr>
          <w:lang w:val="de-DE"/>
        </w:rPr>
        <w:t xml:space="preserve"> institucioni dhe ka p</w:t>
      </w:r>
      <w:r>
        <w:rPr>
          <w:lang w:val="de-DE"/>
        </w:rPr>
        <w:t>ë</w:t>
      </w:r>
      <w:r w:rsidRPr="00147B25">
        <w:rPr>
          <w:lang w:val="de-DE"/>
        </w:rPr>
        <w:t>rgjegj</w:t>
      </w:r>
      <w:r>
        <w:rPr>
          <w:lang w:val="de-DE"/>
        </w:rPr>
        <w:t>ë</w:t>
      </w:r>
      <w:r w:rsidRPr="00147B25">
        <w:rPr>
          <w:lang w:val="de-DE"/>
        </w:rPr>
        <w:t>si p</w:t>
      </w:r>
      <w:r>
        <w:rPr>
          <w:lang w:val="de-DE"/>
        </w:rPr>
        <w:t>ë</w:t>
      </w:r>
      <w:r w:rsidRPr="00147B25">
        <w:rPr>
          <w:lang w:val="de-DE"/>
        </w:rPr>
        <w:t>r hartimin e programeve n</w:t>
      </w:r>
      <w:r>
        <w:rPr>
          <w:lang w:val="de-DE"/>
        </w:rPr>
        <w:t>ë</w:t>
      </w:r>
      <w:r w:rsidRPr="00147B25">
        <w:rPr>
          <w:lang w:val="de-DE"/>
        </w:rPr>
        <w:t xml:space="preserve"> fush</w:t>
      </w:r>
      <w:r>
        <w:rPr>
          <w:lang w:val="de-DE"/>
        </w:rPr>
        <w:t>ë</w:t>
      </w:r>
      <w:r w:rsidRPr="00147B25">
        <w:rPr>
          <w:lang w:val="de-DE"/>
        </w:rPr>
        <w:t>n q</w:t>
      </w:r>
      <w:r>
        <w:rPr>
          <w:lang w:val="de-DE"/>
        </w:rPr>
        <w:t>ë</w:t>
      </w:r>
      <w:r w:rsidRPr="00147B25">
        <w:rPr>
          <w:lang w:val="de-DE"/>
        </w:rPr>
        <w:t xml:space="preserve"> mbulon dhe p</w:t>
      </w:r>
      <w:r>
        <w:rPr>
          <w:lang w:val="de-DE"/>
        </w:rPr>
        <w:t>ë</w:t>
      </w:r>
      <w:r w:rsidRPr="00147B25">
        <w:rPr>
          <w:lang w:val="de-DE"/>
        </w:rPr>
        <w:t>r arritjen e rezultateve t</w:t>
      </w:r>
      <w:r>
        <w:rPr>
          <w:lang w:val="de-DE"/>
        </w:rPr>
        <w:t>ë</w:t>
      </w:r>
      <w:r w:rsidRPr="00147B25">
        <w:rPr>
          <w:lang w:val="de-DE"/>
        </w:rPr>
        <w:t xml:space="preserve"> p</w:t>
      </w:r>
      <w:r>
        <w:rPr>
          <w:lang w:val="de-DE"/>
        </w:rPr>
        <w:t>ë</w:t>
      </w:r>
      <w:r w:rsidRPr="00147B25">
        <w:rPr>
          <w:lang w:val="de-DE"/>
        </w:rPr>
        <w:t>rcaktuara n</w:t>
      </w:r>
      <w:r>
        <w:rPr>
          <w:lang w:val="de-DE"/>
        </w:rPr>
        <w:t>ë</w:t>
      </w:r>
      <w:r w:rsidRPr="00147B25">
        <w:rPr>
          <w:lang w:val="de-DE"/>
        </w:rPr>
        <w:t xml:space="preserve"> k</w:t>
      </w:r>
      <w:r>
        <w:rPr>
          <w:lang w:val="de-DE"/>
        </w:rPr>
        <w:t>ë</w:t>
      </w:r>
      <w:r w:rsidRPr="00147B25">
        <w:rPr>
          <w:lang w:val="de-DE"/>
        </w:rPr>
        <w:t>t</w:t>
      </w:r>
      <w:r>
        <w:rPr>
          <w:lang w:val="de-DE"/>
        </w:rPr>
        <w:t>ë</w:t>
      </w:r>
      <w:r w:rsidRPr="00147B25">
        <w:rPr>
          <w:lang w:val="de-DE"/>
        </w:rPr>
        <w:t xml:space="preserve"> fush</w:t>
      </w:r>
      <w:r>
        <w:rPr>
          <w:lang w:val="de-DE"/>
        </w:rPr>
        <w:t>ë</w:t>
      </w:r>
      <w:r w:rsidRPr="00147B25">
        <w:rPr>
          <w:lang w:val="de-DE"/>
        </w:rPr>
        <w:t>.</w:t>
      </w:r>
    </w:p>
    <w:p w:rsidR="00B4195C" w:rsidRPr="00147B25" w:rsidRDefault="00B4195C" w:rsidP="002463BE">
      <w:pPr>
        <w:pStyle w:val="Paragrafi"/>
        <w:ind w:firstLine="0"/>
        <w:rPr>
          <w:lang w:val="de-DE"/>
        </w:rPr>
      </w:pPr>
    </w:p>
    <w:p w:rsidR="00AC2E27" w:rsidRDefault="00AC2E27" w:rsidP="002463BE">
      <w:pPr>
        <w:pStyle w:val="Paragrafi"/>
        <w:ind w:firstLine="0"/>
        <w:rPr>
          <w:lang w:val="de-DE"/>
        </w:rPr>
      </w:pPr>
      <w:r w:rsidRPr="00147B25">
        <w:rPr>
          <w:lang w:val="de-DE"/>
        </w:rPr>
        <w:t>N</w:t>
      </w:r>
      <w:r>
        <w:rPr>
          <w:lang w:val="de-DE"/>
        </w:rPr>
        <w:t>ë</w:t>
      </w:r>
      <w:r w:rsidRPr="00147B25">
        <w:rPr>
          <w:lang w:val="de-DE"/>
        </w:rPr>
        <w:t xml:space="preserve"> k</w:t>
      </w:r>
      <w:r>
        <w:rPr>
          <w:lang w:val="de-DE"/>
        </w:rPr>
        <w:t>ë</w:t>
      </w:r>
      <w:r w:rsidRPr="00147B25">
        <w:rPr>
          <w:lang w:val="de-DE"/>
        </w:rPr>
        <w:t>t</w:t>
      </w:r>
      <w:r>
        <w:rPr>
          <w:lang w:val="de-DE"/>
        </w:rPr>
        <w:t>ë kl</w:t>
      </w:r>
      <w:r w:rsidRPr="00147B25">
        <w:rPr>
          <w:lang w:val="de-DE"/>
        </w:rPr>
        <w:t>as</w:t>
      </w:r>
      <w:r>
        <w:rPr>
          <w:lang w:val="de-DE"/>
        </w:rPr>
        <w:t>ë</w:t>
      </w:r>
      <w:r w:rsidRPr="00147B25">
        <w:rPr>
          <w:lang w:val="de-DE"/>
        </w:rPr>
        <w:t xml:space="preserve"> b</w:t>
      </w:r>
      <w:r>
        <w:rPr>
          <w:lang w:val="de-DE"/>
        </w:rPr>
        <w:t>ë</w:t>
      </w:r>
      <w:r w:rsidRPr="00147B25">
        <w:rPr>
          <w:lang w:val="de-DE"/>
        </w:rPr>
        <w:t>jn</w:t>
      </w:r>
      <w:r>
        <w:rPr>
          <w:lang w:val="de-DE"/>
        </w:rPr>
        <w:t>ë</w:t>
      </w:r>
      <w:r w:rsidRPr="00147B25">
        <w:rPr>
          <w:lang w:val="de-DE"/>
        </w:rPr>
        <w:t xml:space="preserve"> pjes</w:t>
      </w:r>
      <w:r>
        <w:rPr>
          <w:lang w:val="de-DE"/>
        </w:rPr>
        <w:t>ë</w:t>
      </w:r>
      <w:r w:rsidRPr="00147B25">
        <w:rPr>
          <w:lang w:val="de-DE"/>
        </w:rPr>
        <w:t xml:space="preserve"> kategorit</w:t>
      </w:r>
      <w:r>
        <w:rPr>
          <w:lang w:val="de-DE"/>
        </w:rPr>
        <w:t>ë</w:t>
      </w:r>
      <w:r w:rsidRPr="00147B25">
        <w:rPr>
          <w:lang w:val="de-DE"/>
        </w:rPr>
        <w:t>:</w:t>
      </w:r>
    </w:p>
    <w:p w:rsidR="00AC2E27" w:rsidRDefault="00AC2E27" w:rsidP="002463BE">
      <w:pPr>
        <w:pStyle w:val="Paragrafi"/>
        <w:ind w:firstLine="0"/>
      </w:pPr>
      <w:r w:rsidRPr="00C919C6">
        <w:rPr>
          <w:b/>
        </w:rPr>
        <w:t>II-a</w:t>
      </w:r>
      <w:r>
        <w:t xml:space="preserve">  Drejtor i drejtorisë së përgjithshme</w:t>
      </w:r>
    </w:p>
    <w:p w:rsidR="00AC2E27" w:rsidRDefault="00AC2E27" w:rsidP="002463BE">
      <w:pPr>
        <w:pStyle w:val="Paragrafi"/>
        <w:ind w:firstLine="0"/>
      </w:pPr>
      <w:r w:rsidRPr="00C919C6">
        <w:rPr>
          <w:b/>
        </w:rPr>
        <w:t>II-b</w:t>
      </w:r>
      <w:r>
        <w:t xml:space="preserve">  Drejtor drejtorie</w:t>
      </w:r>
    </w:p>
    <w:p w:rsidR="00AC2E27" w:rsidRDefault="00AC2E27" w:rsidP="002463BE">
      <w:pPr>
        <w:pStyle w:val="Paragrafi"/>
        <w:ind w:firstLine="0"/>
      </w:pPr>
    </w:p>
    <w:p w:rsidR="00AC2E27" w:rsidRPr="00147B25" w:rsidRDefault="00AC2E27" w:rsidP="002463BE">
      <w:pPr>
        <w:pStyle w:val="Paragrafi"/>
        <w:ind w:firstLine="0"/>
        <w:rPr>
          <w:lang w:val="de-DE"/>
        </w:rPr>
      </w:pPr>
      <w:r w:rsidRPr="00C919C6">
        <w:rPr>
          <w:b/>
        </w:rPr>
        <w:t>Klasa III:</w:t>
      </w:r>
      <w:r>
        <w:t xml:space="preserve"> Bën të mundur koordinimin e mendimit dhe opsioneve të reja programore për një fushë të caktuar të specialitetit, zbatimin e programeve në këtë nivel, përgatitjen e propozimeve përfundimtare</w:t>
      </w:r>
      <w:r w:rsidR="00295F0F">
        <w:t>,</w:t>
      </w:r>
      <w:r>
        <w:t xml:space="preserve"> të cilat duhen aprovuar nga niveli menaxhues më i lartë. </w:t>
      </w:r>
      <w:r>
        <w:rPr>
          <w:lang w:val="de-DE"/>
        </w:rPr>
        <w:t>Kjo kl</w:t>
      </w:r>
      <w:r w:rsidRPr="00147B25">
        <w:rPr>
          <w:lang w:val="de-DE"/>
        </w:rPr>
        <w:t>as</w:t>
      </w:r>
      <w:r>
        <w:rPr>
          <w:lang w:val="de-DE"/>
        </w:rPr>
        <w:t>ë</w:t>
      </w:r>
      <w:r w:rsidRPr="00147B25">
        <w:rPr>
          <w:lang w:val="de-DE"/>
        </w:rPr>
        <w:t xml:space="preserve"> b</w:t>
      </w:r>
      <w:r>
        <w:rPr>
          <w:lang w:val="de-DE"/>
        </w:rPr>
        <w:t>ë</w:t>
      </w:r>
      <w:r w:rsidRPr="00147B25">
        <w:rPr>
          <w:lang w:val="de-DE"/>
        </w:rPr>
        <w:t>n t</w:t>
      </w:r>
      <w:r>
        <w:rPr>
          <w:lang w:val="de-DE"/>
        </w:rPr>
        <w:t>ë</w:t>
      </w:r>
      <w:r w:rsidRPr="00147B25">
        <w:rPr>
          <w:lang w:val="de-DE"/>
        </w:rPr>
        <w:t xml:space="preserve"> mundur gjithashtu dhe zgjidhjen e problemeve komplekse q</w:t>
      </w:r>
      <w:r>
        <w:rPr>
          <w:lang w:val="de-DE"/>
        </w:rPr>
        <w:t>ë</w:t>
      </w:r>
      <w:r w:rsidRPr="00147B25">
        <w:rPr>
          <w:lang w:val="de-DE"/>
        </w:rPr>
        <w:t xml:space="preserve"> lidhen me menaxhimin e projekteve t</w:t>
      </w:r>
      <w:r>
        <w:rPr>
          <w:lang w:val="de-DE"/>
        </w:rPr>
        <w:t>ë</w:t>
      </w:r>
      <w:r w:rsidRPr="00147B25">
        <w:rPr>
          <w:lang w:val="de-DE"/>
        </w:rPr>
        <w:t xml:space="preserve"> m</w:t>
      </w:r>
      <w:r>
        <w:rPr>
          <w:lang w:val="de-DE"/>
        </w:rPr>
        <w:t>ëdha ose sektorë</w:t>
      </w:r>
      <w:r w:rsidRPr="00147B25">
        <w:rPr>
          <w:lang w:val="de-DE"/>
        </w:rPr>
        <w:t>ve/nj</w:t>
      </w:r>
      <w:r>
        <w:rPr>
          <w:lang w:val="de-DE"/>
        </w:rPr>
        <w:t>ë</w:t>
      </w:r>
      <w:r w:rsidRPr="00147B25">
        <w:rPr>
          <w:lang w:val="de-DE"/>
        </w:rPr>
        <w:t>sive brenda institucionit.</w:t>
      </w:r>
    </w:p>
    <w:p w:rsidR="00AC2E27" w:rsidRPr="00147B25" w:rsidRDefault="00AC2E27" w:rsidP="002463BE">
      <w:pPr>
        <w:pStyle w:val="Paragrafi"/>
        <w:ind w:firstLine="0"/>
        <w:rPr>
          <w:lang w:val="de-DE"/>
        </w:rPr>
      </w:pPr>
      <w:r w:rsidRPr="00147B25">
        <w:rPr>
          <w:lang w:val="de-DE"/>
        </w:rPr>
        <w:t>N</w:t>
      </w:r>
      <w:r>
        <w:rPr>
          <w:lang w:val="de-DE"/>
        </w:rPr>
        <w:t>ë</w:t>
      </w:r>
      <w:r w:rsidRPr="00147B25">
        <w:rPr>
          <w:lang w:val="de-DE"/>
        </w:rPr>
        <w:t xml:space="preserve"> k</w:t>
      </w:r>
      <w:r>
        <w:rPr>
          <w:lang w:val="de-DE"/>
        </w:rPr>
        <w:t>ë</w:t>
      </w:r>
      <w:r w:rsidRPr="00147B25">
        <w:rPr>
          <w:lang w:val="de-DE"/>
        </w:rPr>
        <w:t>t</w:t>
      </w:r>
      <w:r>
        <w:rPr>
          <w:lang w:val="de-DE"/>
        </w:rPr>
        <w:t>ë kl</w:t>
      </w:r>
      <w:r w:rsidRPr="00147B25">
        <w:rPr>
          <w:lang w:val="de-DE"/>
        </w:rPr>
        <w:t>as</w:t>
      </w:r>
      <w:r>
        <w:rPr>
          <w:lang w:val="de-DE"/>
        </w:rPr>
        <w:t>ë</w:t>
      </w:r>
      <w:r w:rsidRPr="00147B25">
        <w:rPr>
          <w:lang w:val="de-DE"/>
        </w:rPr>
        <w:t xml:space="preserve"> b</w:t>
      </w:r>
      <w:r>
        <w:rPr>
          <w:lang w:val="de-DE"/>
        </w:rPr>
        <w:t>ë</w:t>
      </w:r>
      <w:r w:rsidRPr="00147B25">
        <w:rPr>
          <w:lang w:val="de-DE"/>
        </w:rPr>
        <w:t>jn</w:t>
      </w:r>
      <w:r>
        <w:rPr>
          <w:lang w:val="de-DE"/>
        </w:rPr>
        <w:t>ë</w:t>
      </w:r>
      <w:r w:rsidRPr="00147B25">
        <w:rPr>
          <w:lang w:val="de-DE"/>
        </w:rPr>
        <w:t xml:space="preserve"> pjes</w:t>
      </w:r>
      <w:r>
        <w:rPr>
          <w:lang w:val="de-DE"/>
        </w:rPr>
        <w:t>ë</w:t>
      </w:r>
      <w:r w:rsidRPr="00147B25">
        <w:rPr>
          <w:lang w:val="de-DE"/>
        </w:rPr>
        <w:t xml:space="preserve"> kategorit</w:t>
      </w:r>
      <w:r>
        <w:rPr>
          <w:lang w:val="de-DE"/>
        </w:rPr>
        <w:t>ë</w:t>
      </w:r>
      <w:r w:rsidRPr="00147B25">
        <w:rPr>
          <w:lang w:val="de-DE"/>
        </w:rPr>
        <w:t>:</w:t>
      </w:r>
    </w:p>
    <w:p w:rsidR="00AC2E27" w:rsidRPr="00147B25" w:rsidRDefault="00AC2E27" w:rsidP="002463BE">
      <w:pPr>
        <w:pStyle w:val="Paragrafi"/>
        <w:ind w:firstLine="0"/>
        <w:rPr>
          <w:lang w:val="de-DE"/>
        </w:rPr>
      </w:pPr>
      <w:r w:rsidRPr="001F2FEB">
        <w:rPr>
          <w:b/>
          <w:lang w:val="de-DE"/>
        </w:rPr>
        <w:t>III-a</w:t>
      </w:r>
      <w:r>
        <w:rPr>
          <w:lang w:val="de-DE"/>
        </w:rPr>
        <w:t xml:space="preserve">  </w:t>
      </w:r>
      <w:r w:rsidRPr="00147B25">
        <w:rPr>
          <w:lang w:val="de-DE"/>
        </w:rPr>
        <w:t>P</w:t>
      </w:r>
      <w:r>
        <w:rPr>
          <w:lang w:val="de-DE"/>
        </w:rPr>
        <w:t>ë</w:t>
      </w:r>
      <w:r w:rsidRPr="00147B25">
        <w:rPr>
          <w:lang w:val="de-DE"/>
        </w:rPr>
        <w:t>rgjegj</w:t>
      </w:r>
      <w:r>
        <w:rPr>
          <w:lang w:val="de-DE"/>
        </w:rPr>
        <w:t>ë</w:t>
      </w:r>
      <w:r w:rsidRPr="00147B25">
        <w:rPr>
          <w:lang w:val="de-DE"/>
        </w:rPr>
        <w:t>s sektori</w:t>
      </w:r>
      <w:r>
        <w:rPr>
          <w:lang w:val="de-DE"/>
        </w:rPr>
        <w:t>,</w:t>
      </w:r>
      <w:r w:rsidRPr="00147B25">
        <w:rPr>
          <w:lang w:val="de-DE"/>
        </w:rPr>
        <w:t xml:space="preserve"> Kryeinspektor</w:t>
      </w:r>
    </w:p>
    <w:p w:rsidR="00AC2E27" w:rsidRPr="00147B25" w:rsidRDefault="00AC2E27" w:rsidP="002463BE">
      <w:pPr>
        <w:pStyle w:val="Paragrafi"/>
        <w:rPr>
          <w:lang w:val="de-DE"/>
        </w:rPr>
      </w:pPr>
    </w:p>
    <w:p w:rsidR="00AC2E27" w:rsidRPr="00147B25" w:rsidRDefault="00AC2E27" w:rsidP="002463BE">
      <w:pPr>
        <w:pStyle w:val="Paragrafi"/>
        <w:ind w:firstLine="0"/>
        <w:rPr>
          <w:lang w:val="de-DE"/>
        </w:rPr>
      </w:pPr>
      <w:r w:rsidRPr="001F2FEB">
        <w:rPr>
          <w:b/>
          <w:lang w:val="de-DE"/>
        </w:rPr>
        <w:t>III-a/1</w:t>
      </w:r>
      <w:r w:rsidRPr="00147B25">
        <w:rPr>
          <w:lang w:val="de-DE"/>
        </w:rPr>
        <w:t xml:space="preserve"> </w:t>
      </w:r>
      <w:r>
        <w:rPr>
          <w:lang w:val="de-DE"/>
        </w:rPr>
        <w:t xml:space="preserve"> </w:t>
      </w:r>
      <w:r w:rsidRPr="00147B25">
        <w:rPr>
          <w:lang w:val="de-DE"/>
        </w:rPr>
        <w:t>P</w:t>
      </w:r>
      <w:r>
        <w:rPr>
          <w:lang w:val="de-DE"/>
        </w:rPr>
        <w:t>ë</w:t>
      </w:r>
      <w:r w:rsidRPr="00147B25">
        <w:rPr>
          <w:lang w:val="de-DE"/>
        </w:rPr>
        <w:t>rgjegj</w:t>
      </w:r>
      <w:r>
        <w:rPr>
          <w:lang w:val="de-DE"/>
        </w:rPr>
        <w:t>ë</w:t>
      </w:r>
      <w:r w:rsidRPr="00147B25">
        <w:rPr>
          <w:lang w:val="de-DE"/>
        </w:rPr>
        <w:t>s sektori në Bashkinë e Tiranës</w:t>
      </w:r>
    </w:p>
    <w:p w:rsidR="00AC2E27" w:rsidRPr="00147B25" w:rsidRDefault="00AC2E27" w:rsidP="002463BE">
      <w:pPr>
        <w:pStyle w:val="Paragrafi"/>
        <w:rPr>
          <w:lang w:val="de-DE"/>
        </w:rPr>
      </w:pPr>
    </w:p>
    <w:p w:rsidR="00AC2E27" w:rsidRDefault="00AC2E27" w:rsidP="002463BE">
      <w:pPr>
        <w:pStyle w:val="Paragrafi"/>
        <w:ind w:firstLine="0"/>
      </w:pPr>
      <w:r w:rsidRPr="001F2FEB">
        <w:rPr>
          <w:b/>
        </w:rPr>
        <w:t>III-b</w:t>
      </w:r>
      <w:r>
        <w:t xml:space="preserve">  Specialist i nivelit të lartë</w:t>
      </w:r>
    </w:p>
    <w:p w:rsidR="00AC2E27" w:rsidRDefault="00B4195C" w:rsidP="00B4195C">
      <w:pPr>
        <w:pStyle w:val="Paragrafi"/>
        <w:ind w:firstLine="0"/>
      </w:pPr>
      <w:r>
        <w:t xml:space="preserve">          </w:t>
      </w:r>
      <w:r w:rsidR="00AC2E27">
        <w:t>Inspektor</w:t>
      </w:r>
    </w:p>
    <w:p w:rsidR="00AC2E27" w:rsidRDefault="00AC2E27" w:rsidP="002463BE">
      <w:pPr>
        <w:pStyle w:val="Paragrafi"/>
      </w:pPr>
    </w:p>
    <w:p w:rsidR="00AC2E27" w:rsidRDefault="00AC2E27" w:rsidP="002463BE">
      <w:pPr>
        <w:pStyle w:val="Paragrafi"/>
        <w:ind w:firstLine="0"/>
      </w:pPr>
      <w:r w:rsidRPr="001F2FEB">
        <w:rPr>
          <w:b/>
        </w:rPr>
        <w:t>Klasa IV:</w:t>
      </w:r>
      <w:r>
        <w:t xml:space="preserve"> Kjo klasë merret me zbatimin e programeve ekzistuese, koordinimin e aktiviteteve të stafit mbështetës, si dhe me formulimin dhe vlerësimin e opsioneve mbi një fushë të caktuar, duke u bazuar në eksperiencën profesionale të fushës, njohuritë e specialitetit, analizën e informacionit dhe kërkimin.</w:t>
      </w:r>
    </w:p>
    <w:p w:rsidR="00AC2E27" w:rsidRPr="00147B25" w:rsidRDefault="00AC2E27" w:rsidP="002463BE">
      <w:pPr>
        <w:pStyle w:val="Paragrafi"/>
        <w:ind w:firstLine="0"/>
        <w:rPr>
          <w:lang w:val="de-DE"/>
        </w:rPr>
      </w:pPr>
      <w:r w:rsidRPr="00147B25">
        <w:rPr>
          <w:lang w:val="de-DE"/>
        </w:rPr>
        <w:t>N</w:t>
      </w:r>
      <w:r>
        <w:rPr>
          <w:lang w:val="de-DE"/>
        </w:rPr>
        <w:t>ë</w:t>
      </w:r>
      <w:r w:rsidRPr="00147B25">
        <w:rPr>
          <w:lang w:val="de-DE"/>
        </w:rPr>
        <w:t xml:space="preserve"> k</w:t>
      </w:r>
      <w:r>
        <w:rPr>
          <w:lang w:val="de-DE"/>
        </w:rPr>
        <w:t>ë</w:t>
      </w:r>
      <w:r w:rsidRPr="00147B25">
        <w:rPr>
          <w:lang w:val="de-DE"/>
        </w:rPr>
        <w:t>t</w:t>
      </w:r>
      <w:r>
        <w:rPr>
          <w:lang w:val="de-DE"/>
        </w:rPr>
        <w:t>ë</w:t>
      </w:r>
      <w:r w:rsidRPr="00147B25">
        <w:rPr>
          <w:lang w:val="de-DE"/>
        </w:rPr>
        <w:t xml:space="preserve"> k</w:t>
      </w:r>
      <w:r>
        <w:rPr>
          <w:lang w:val="de-DE"/>
        </w:rPr>
        <w:t>l</w:t>
      </w:r>
      <w:r w:rsidRPr="00147B25">
        <w:rPr>
          <w:lang w:val="de-DE"/>
        </w:rPr>
        <w:t>as</w:t>
      </w:r>
      <w:r>
        <w:rPr>
          <w:lang w:val="de-DE"/>
        </w:rPr>
        <w:t>ë</w:t>
      </w:r>
      <w:r w:rsidRPr="00147B25">
        <w:rPr>
          <w:lang w:val="de-DE"/>
        </w:rPr>
        <w:t xml:space="preserve"> b</w:t>
      </w:r>
      <w:r>
        <w:rPr>
          <w:lang w:val="de-DE"/>
        </w:rPr>
        <w:t>ë</w:t>
      </w:r>
      <w:r w:rsidRPr="00147B25">
        <w:rPr>
          <w:lang w:val="de-DE"/>
        </w:rPr>
        <w:t>jn</w:t>
      </w:r>
      <w:r>
        <w:rPr>
          <w:lang w:val="de-DE"/>
        </w:rPr>
        <w:t>ë</w:t>
      </w:r>
      <w:r w:rsidRPr="00147B25">
        <w:rPr>
          <w:lang w:val="de-DE"/>
        </w:rPr>
        <w:t xml:space="preserve"> pjes</w:t>
      </w:r>
      <w:r>
        <w:rPr>
          <w:lang w:val="de-DE"/>
        </w:rPr>
        <w:t>ë</w:t>
      </w:r>
      <w:r w:rsidRPr="00147B25">
        <w:rPr>
          <w:lang w:val="de-DE"/>
        </w:rPr>
        <w:t xml:space="preserve"> kategorit</w:t>
      </w:r>
      <w:r>
        <w:rPr>
          <w:lang w:val="de-DE"/>
        </w:rPr>
        <w:t>ë</w:t>
      </w:r>
      <w:r w:rsidRPr="00147B25">
        <w:rPr>
          <w:lang w:val="de-DE"/>
        </w:rPr>
        <w:t>:</w:t>
      </w:r>
    </w:p>
    <w:p w:rsidR="00AC2E27" w:rsidRDefault="00AC2E27" w:rsidP="002463BE">
      <w:pPr>
        <w:pStyle w:val="Paragrafi"/>
        <w:ind w:firstLine="0"/>
      </w:pPr>
      <w:r w:rsidRPr="00B4195C">
        <w:rPr>
          <w:b/>
        </w:rPr>
        <w:t>IV-a</w:t>
      </w:r>
      <w:r>
        <w:t xml:space="preserve">  specialist i nivelit të mesëm </w:t>
      </w:r>
    </w:p>
    <w:p w:rsidR="00AC2E27" w:rsidRPr="006039DD" w:rsidRDefault="00AC2E27" w:rsidP="002463BE">
      <w:pPr>
        <w:pStyle w:val="Paragrafi"/>
        <w:ind w:firstLine="0"/>
      </w:pPr>
      <w:r w:rsidRPr="00B4195C">
        <w:rPr>
          <w:b/>
        </w:rPr>
        <w:t>IV-b</w:t>
      </w:r>
      <w:r>
        <w:t xml:space="preserve">  specialist</w:t>
      </w:r>
    </w:p>
    <w:p w:rsidR="00AC2E27" w:rsidRDefault="00AC2E27" w:rsidP="002463BE">
      <w:pPr>
        <w:widowControl w:val="0"/>
        <w:rPr>
          <w:rFonts w:ascii="CG Times" w:hAnsi="CG Times"/>
          <w:sz w:val="22"/>
          <w:szCs w:val="22"/>
        </w:rPr>
      </w:pPr>
    </w:p>
    <w:p w:rsidR="00AC2E27" w:rsidRDefault="00AC2E27" w:rsidP="002463BE">
      <w:pPr>
        <w:widowControl w:val="0"/>
        <w:rPr>
          <w:rFonts w:ascii="CG Times" w:hAnsi="CG Times"/>
          <w:b/>
          <w:sz w:val="22"/>
          <w:szCs w:val="22"/>
        </w:rPr>
      </w:pPr>
    </w:p>
    <w:p w:rsidR="00B4195C" w:rsidRDefault="00B4195C" w:rsidP="002463BE">
      <w:pPr>
        <w:widowControl w:val="0"/>
        <w:rPr>
          <w:rFonts w:ascii="CG Times" w:hAnsi="CG Times"/>
          <w:b/>
          <w:sz w:val="22"/>
          <w:szCs w:val="22"/>
        </w:rPr>
      </w:pPr>
    </w:p>
    <w:p w:rsidR="00B4195C" w:rsidRDefault="00B4195C" w:rsidP="002463BE">
      <w:pPr>
        <w:widowControl w:val="0"/>
        <w:rPr>
          <w:rFonts w:ascii="CG Times" w:hAnsi="CG Times"/>
          <w:b/>
          <w:sz w:val="22"/>
          <w:szCs w:val="22"/>
        </w:rPr>
      </w:pPr>
    </w:p>
    <w:p w:rsidR="00B4195C" w:rsidRDefault="00B4195C" w:rsidP="002463BE">
      <w:pPr>
        <w:widowControl w:val="0"/>
        <w:rPr>
          <w:rFonts w:ascii="CG Times" w:hAnsi="CG Times"/>
          <w:b/>
          <w:sz w:val="22"/>
          <w:szCs w:val="22"/>
        </w:rPr>
      </w:pPr>
    </w:p>
    <w:p w:rsidR="00B4195C" w:rsidRDefault="00B4195C" w:rsidP="002463BE">
      <w:pPr>
        <w:widowControl w:val="0"/>
        <w:rPr>
          <w:rFonts w:ascii="CG Times" w:hAnsi="CG Times"/>
          <w:b/>
          <w:sz w:val="22"/>
          <w:szCs w:val="22"/>
        </w:rPr>
      </w:pPr>
    </w:p>
    <w:p w:rsidR="00B4195C" w:rsidRDefault="00B4195C" w:rsidP="002463BE">
      <w:pPr>
        <w:widowControl w:val="0"/>
        <w:rPr>
          <w:rFonts w:ascii="CG Times" w:hAnsi="CG Times"/>
          <w:b/>
          <w:sz w:val="22"/>
          <w:szCs w:val="22"/>
        </w:rPr>
      </w:pPr>
    </w:p>
    <w:p w:rsidR="00B4195C" w:rsidRDefault="00B4195C" w:rsidP="002463BE">
      <w:pPr>
        <w:widowControl w:val="0"/>
        <w:rPr>
          <w:rFonts w:ascii="CG Times" w:hAnsi="CG Times"/>
          <w:b/>
          <w:sz w:val="22"/>
          <w:szCs w:val="22"/>
        </w:rPr>
      </w:pPr>
    </w:p>
    <w:p w:rsidR="00B4195C" w:rsidRDefault="00B4195C" w:rsidP="002463BE">
      <w:pPr>
        <w:widowControl w:val="0"/>
        <w:rPr>
          <w:rFonts w:ascii="CG Times" w:hAnsi="CG Times"/>
          <w:b/>
          <w:sz w:val="22"/>
          <w:szCs w:val="22"/>
        </w:rPr>
      </w:pPr>
    </w:p>
    <w:p w:rsidR="00B4195C" w:rsidRDefault="00B4195C" w:rsidP="002463BE">
      <w:pPr>
        <w:widowControl w:val="0"/>
        <w:rPr>
          <w:rFonts w:ascii="CG Times" w:hAnsi="CG Times"/>
          <w:b/>
          <w:sz w:val="22"/>
          <w:szCs w:val="22"/>
        </w:rPr>
      </w:pPr>
    </w:p>
    <w:p w:rsidR="00B4195C" w:rsidRPr="00C919C6" w:rsidRDefault="00B4195C" w:rsidP="002463BE">
      <w:pPr>
        <w:widowControl w:val="0"/>
        <w:rPr>
          <w:rFonts w:ascii="CG Times" w:hAnsi="CG Times"/>
          <w:b/>
          <w:sz w:val="22"/>
          <w:szCs w:val="22"/>
        </w:rPr>
      </w:pPr>
    </w:p>
    <w:p w:rsidR="00AC2E27" w:rsidRPr="00B4195C" w:rsidRDefault="00AC2E27" w:rsidP="002463BE">
      <w:pPr>
        <w:pStyle w:val="Paragrafi"/>
        <w:jc w:val="right"/>
      </w:pPr>
      <w:r w:rsidRPr="00C919C6">
        <w:rPr>
          <w:b/>
        </w:rPr>
        <w:tab/>
      </w:r>
      <w:r w:rsidRPr="00B4195C">
        <w:t xml:space="preserve">                                                                                       Lidhja nr.5</w:t>
      </w:r>
    </w:p>
    <w:p w:rsidR="00AC2E27" w:rsidRPr="00CB6626" w:rsidRDefault="00AC2E27" w:rsidP="002463BE">
      <w:pPr>
        <w:pStyle w:val="Paragrafi"/>
        <w:rPr>
          <w:b/>
          <w:sz w:val="12"/>
        </w:rPr>
      </w:pPr>
    </w:p>
    <w:p w:rsidR="00AC2E27" w:rsidRDefault="007C1E38" w:rsidP="002463BE">
      <w:pPr>
        <w:pStyle w:val="Paragrafi"/>
        <w:ind w:firstLine="0"/>
        <w:jc w:val="center"/>
        <w:rPr>
          <w:b/>
        </w:rPr>
      </w:pPr>
      <w:r w:rsidRPr="00C919C6">
        <w:rPr>
          <w:b/>
        </w:rPr>
        <w:t>STRUKTURA DHE KUFIJTË E PAGAVE</w:t>
      </w:r>
      <w:r>
        <w:rPr>
          <w:b/>
        </w:rPr>
        <w:t xml:space="preserve"> PË</w:t>
      </w:r>
      <w:r w:rsidRPr="00C919C6">
        <w:rPr>
          <w:b/>
        </w:rPr>
        <w:t>R PUNONJËSIT E POLICISË SË BASHKIVE E TË</w:t>
      </w:r>
      <w:r>
        <w:rPr>
          <w:b/>
        </w:rPr>
        <w:t xml:space="preserve"> </w:t>
      </w:r>
      <w:r w:rsidRPr="00C919C6">
        <w:rPr>
          <w:b/>
        </w:rPr>
        <w:t>KOMUNAVE</w:t>
      </w:r>
    </w:p>
    <w:p w:rsidR="00AC2E27" w:rsidRPr="00CB6626" w:rsidRDefault="00AC2E27" w:rsidP="002463BE">
      <w:pPr>
        <w:pStyle w:val="Paragrafi"/>
        <w:ind w:firstLine="0"/>
        <w:rPr>
          <w:b/>
          <w:sz w:val="10"/>
        </w:rPr>
      </w:pPr>
    </w:p>
    <w:p w:rsidR="00AC2E27" w:rsidRPr="00C919C6" w:rsidRDefault="00AC2E27" w:rsidP="002463BE">
      <w:pPr>
        <w:pStyle w:val="Paragrafi"/>
        <w:ind w:firstLine="0"/>
        <w:rPr>
          <w:b/>
        </w:rPr>
      </w:pPr>
      <w:r w:rsidRPr="00C919C6">
        <w:rPr>
          <w:b/>
        </w:rPr>
        <w:t>Emërtesa</w:t>
      </w:r>
      <w:r w:rsidRPr="00C919C6">
        <w:rPr>
          <w:b/>
        </w:rPr>
        <w:tab/>
        <w:t xml:space="preserve">                                             </w:t>
      </w:r>
      <w:r>
        <w:rPr>
          <w:b/>
        </w:rPr>
        <w:t xml:space="preserve">                     </w:t>
      </w:r>
      <w:r w:rsidRPr="00C919C6">
        <w:rPr>
          <w:b/>
        </w:rPr>
        <w:t>Paga (lekë/muaj)</w:t>
      </w:r>
    </w:p>
    <w:p w:rsidR="00AC2E27" w:rsidRPr="00C919C6" w:rsidRDefault="00AC2E27" w:rsidP="002463BE">
      <w:pPr>
        <w:pStyle w:val="Paragrafi"/>
        <w:rPr>
          <w:b/>
        </w:rPr>
      </w:pPr>
      <w:r>
        <w:t xml:space="preserve">                                                                       </w:t>
      </w:r>
      <w:r>
        <w:tab/>
      </w:r>
      <w:r w:rsidRPr="00C919C6">
        <w:rPr>
          <w:b/>
        </w:rPr>
        <w:t>Nga</w:t>
      </w:r>
      <w:r w:rsidRPr="00C919C6">
        <w:rPr>
          <w:b/>
        </w:rPr>
        <w:tab/>
      </w:r>
      <w:r>
        <w:rPr>
          <w:b/>
        </w:rPr>
        <w:t xml:space="preserve">    </w:t>
      </w:r>
      <w:r w:rsidRPr="00C919C6">
        <w:rPr>
          <w:b/>
        </w:rPr>
        <w:t>deri</w:t>
      </w:r>
    </w:p>
    <w:p w:rsidR="00AC2E27" w:rsidRPr="00CB6626" w:rsidRDefault="00AC2E27" w:rsidP="002463BE">
      <w:pPr>
        <w:pStyle w:val="Paragrafi"/>
        <w:rPr>
          <w:sz w:val="10"/>
        </w:rPr>
      </w:pPr>
    </w:p>
    <w:p w:rsidR="00AC2E27" w:rsidRPr="00CA308B" w:rsidRDefault="00AC2E27" w:rsidP="002463BE">
      <w:pPr>
        <w:pStyle w:val="Paragrafi"/>
        <w:ind w:firstLine="0"/>
      </w:pPr>
      <w:r>
        <w:t>Kryeinspektor i Policisë B</w:t>
      </w:r>
      <w:r w:rsidRPr="00CA308B">
        <w:t>ashkiake të Tiranës</w:t>
      </w:r>
      <w:r w:rsidRPr="00CA308B">
        <w:tab/>
      </w:r>
      <w:r>
        <w:t xml:space="preserve">                       </w:t>
      </w:r>
      <w:r w:rsidRPr="00CA308B">
        <w:t>70</w:t>
      </w:r>
      <w:r w:rsidR="00D538B7">
        <w:t xml:space="preserve"> </w:t>
      </w:r>
      <w:r w:rsidRPr="00CA308B">
        <w:t>000</w:t>
      </w:r>
      <w:r w:rsidRPr="00CA308B">
        <w:tab/>
      </w:r>
      <w:r>
        <w:t xml:space="preserve">    </w:t>
      </w:r>
      <w:r w:rsidRPr="00CA308B">
        <w:t>79</w:t>
      </w:r>
      <w:r w:rsidR="00D538B7">
        <w:t xml:space="preserve"> </w:t>
      </w:r>
      <w:r w:rsidRPr="00CA308B">
        <w:t>000</w:t>
      </w:r>
    </w:p>
    <w:p w:rsidR="00AC2E27" w:rsidRPr="00CA308B" w:rsidRDefault="00AC2E27" w:rsidP="002463BE">
      <w:pPr>
        <w:pStyle w:val="Paragrafi"/>
        <w:ind w:firstLine="0"/>
      </w:pPr>
      <w:r w:rsidRPr="00CA308B">
        <w:t>Inspektor i Policisë</w:t>
      </w:r>
      <w:r>
        <w:t xml:space="preserve"> B</w:t>
      </w:r>
      <w:r w:rsidRPr="00CA308B">
        <w:t>ashkiake të Tiranës</w:t>
      </w:r>
      <w:r>
        <w:t xml:space="preserve">   </w:t>
      </w:r>
      <w:r w:rsidRPr="00CA308B">
        <w:tab/>
      </w:r>
      <w:r>
        <w:t xml:space="preserve">                       </w:t>
      </w:r>
      <w:r w:rsidRPr="00CA308B">
        <w:t>55</w:t>
      </w:r>
      <w:r w:rsidR="00D538B7">
        <w:t xml:space="preserve"> </w:t>
      </w:r>
      <w:r w:rsidRPr="00CA308B">
        <w:t>000</w:t>
      </w:r>
      <w:r w:rsidRPr="00CA308B">
        <w:tab/>
      </w:r>
      <w:r>
        <w:t xml:space="preserve">    </w:t>
      </w:r>
      <w:r w:rsidRPr="00CA308B">
        <w:t>60</w:t>
      </w:r>
      <w:r w:rsidR="00D538B7">
        <w:t xml:space="preserve"> </w:t>
      </w:r>
      <w:r w:rsidRPr="00CA308B">
        <w:t>000</w:t>
      </w:r>
    </w:p>
    <w:p w:rsidR="00AC2E27" w:rsidRPr="00CA308B" w:rsidRDefault="00AC2E27" w:rsidP="002463BE">
      <w:pPr>
        <w:pStyle w:val="Paragrafi"/>
      </w:pPr>
    </w:p>
    <w:p w:rsidR="00AC2E27" w:rsidRPr="00CA308B" w:rsidRDefault="00AC2E27" w:rsidP="002463BE">
      <w:pPr>
        <w:pStyle w:val="Paragrafi"/>
        <w:ind w:firstLine="0"/>
      </w:pPr>
      <w:r w:rsidRPr="00CA308B">
        <w:t>Inspektor i Policisë në njësitë e qeverisjes</w:t>
      </w:r>
    </w:p>
    <w:p w:rsidR="00AC2E27" w:rsidRPr="00CA308B" w:rsidRDefault="00AC2E27" w:rsidP="002463BE">
      <w:pPr>
        <w:pStyle w:val="Paragrafi"/>
        <w:ind w:firstLine="0"/>
      </w:pPr>
      <w:r w:rsidRPr="00CA308B">
        <w:t>vendore me mbi 50000 banorë</w:t>
      </w:r>
      <w:r w:rsidRPr="00CA308B">
        <w:tab/>
      </w:r>
      <w:r>
        <w:t xml:space="preserve">                                              </w:t>
      </w:r>
      <w:r w:rsidRPr="00CA308B">
        <w:t>35</w:t>
      </w:r>
      <w:r w:rsidR="00D538B7">
        <w:t xml:space="preserve"> </w:t>
      </w:r>
      <w:r w:rsidRPr="00CA308B">
        <w:t>000</w:t>
      </w:r>
      <w:r w:rsidRPr="00CA308B">
        <w:tab/>
      </w:r>
      <w:r>
        <w:t xml:space="preserve">    </w:t>
      </w:r>
      <w:r w:rsidRPr="00CA308B">
        <w:t>40</w:t>
      </w:r>
      <w:r w:rsidR="00D538B7">
        <w:t xml:space="preserve"> </w:t>
      </w:r>
      <w:r w:rsidRPr="00CA308B">
        <w:t>000</w:t>
      </w:r>
    </w:p>
    <w:p w:rsidR="00AC2E27" w:rsidRPr="00CA308B" w:rsidRDefault="00AC2E27" w:rsidP="002463BE">
      <w:pPr>
        <w:pStyle w:val="Paragrafi"/>
      </w:pPr>
    </w:p>
    <w:p w:rsidR="00AC2E27" w:rsidRPr="00CA308B" w:rsidRDefault="00AC2E27" w:rsidP="002463BE">
      <w:pPr>
        <w:pStyle w:val="Paragrafi"/>
        <w:ind w:firstLine="0"/>
      </w:pPr>
      <w:r w:rsidRPr="00CA308B">
        <w:t>Inspektor i Policisë në njësitë e qeverisjes</w:t>
      </w:r>
    </w:p>
    <w:p w:rsidR="00AC2E27" w:rsidRPr="00CA308B" w:rsidRDefault="00AC2E27" w:rsidP="002463BE">
      <w:pPr>
        <w:pStyle w:val="Paragrafi"/>
        <w:ind w:firstLine="0"/>
      </w:pPr>
      <w:r>
        <w:t>vendore, nga 5001 deri</w:t>
      </w:r>
      <w:r w:rsidRPr="00CA308B">
        <w:t xml:space="preserve"> në 50</w:t>
      </w:r>
      <w:r w:rsidR="00FD56A6">
        <w:t xml:space="preserve"> </w:t>
      </w:r>
      <w:r w:rsidRPr="00CA308B">
        <w:t>000 banorë</w:t>
      </w:r>
      <w:r w:rsidRPr="00CA308B">
        <w:tab/>
      </w:r>
      <w:r>
        <w:t xml:space="preserve">                        </w:t>
      </w:r>
      <w:r w:rsidRPr="00CA308B">
        <w:t>30</w:t>
      </w:r>
      <w:r w:rsidR="00D538B7">
        <w:t xml:space="preserve"> 000     </w:t>
      </w:r>
      <w:r w:rsidRPr="00CA308B">
        <w:t>35</w:t>
      </w:r>
      <w:r w:rsidR="00D538B7">
        <w:t xml:space="preserve"> </w:t>
      </w:r>
      <w:r w:rsidRPr="00CA308B">
        <w:t>000</w:t>
      </w:r>
    </w:p>
    <w:p w:rsidR="00AC2E27" w:rsidRPr="00CA308B" w:rsidRDefault="00AC2E27" w:rsidP="002463BE">
      <w:pPr>
        <w:pStyle w:val="Paragrafi"/>
        <w:ind w:firstLine="0"/>
      </w:pPr>
      <w:r>
        <w:t>Punonjë</w:t>
      </w:r>
      <w:r w:rsidR="00FD56A6">
        <w:t>s i Policisë B</w:t>
      </w:r>
      <w:r w:rsidRPr="00CA308B">
        <w:t>ashkiake të Tiranës</w:t>
      </w:r>
      <w:r w:rsidRPr="00CA308B">
        <w:tab/>
      </w:r>
      <w:r>
        <w:t xml:space="preserve">   </w:t>
      </w:r>
      <w:r w:rsidR="00FD56A6">
        <w:t xml:space="preserve">                     </w:t>
      </w:r>
      <w:r w:rsidRPr="00CA308B">
        <w:t>40</w:t>
      </w:r>
      <w:r w:rsidR="00E67233">
        <w:t xml:space="preserve"> 000     </w:t>
      </w:r>
      <w:r w:rsidRPr="00CA308B">
        <w:t>45000</w:t>
      </w:r>
    </w:p>
    <w:p w:rsidR="00AC2E27" w:rsidRPr="00CA308B" w:rsidRDefault="00AC2E27" w:rsidP="002463BE">
      <w:pPr>
        <w:pStyle w:val="Paragrafi"/>
      </w:pPr>
    </w:p>
    <w:p w:rsidR="00AC2E27" w:rsidRPr="00CA308B" w:rsidRDefault="00AC2E27" w:rsidP="002463BE">
      <w:pPr>
        <w:pStyle w:val="Paragrafi"/>
        <w:ind w:firstLine="0"/>
      </w:pPr>
      <w:r>
        <w:t>Punonjës i</w:t>
      </w:r>
      <w:r w:rsidR="00612637">
        <w:t xml:space="preserve"> Policisë B</w:t>
      </w:r>
      <w:r w:rsidRPr="00CA308B">
        <w:t>ashkiake në njësitë</w:t>
      </w:r>
    </w:p>
    <w:p w:rsidR="00AC2E27" w:rsidRPr="00CA308B" w:rsidRDefault="00AC2E27" w:rsidP="002463BE">
      <w:pPr>
        <w:pStyle w:val="Paragrafi"/>
        <w:ind w:firstLine="0"/>
      </w:pPr>
      <w:r w:rsidRPr="00CA308B">
        <w:t>e qeverisjes vendore, me mbi 50</w:t>
      </w:r>
      <w:r w:rsidR="00FD56A6">
        <w:t xml:space="preserve"> </w:t>
      </w:r>
      <w:r w:rsidRPr="00CA308B">
        <w:t>000 banorë</w:t>
      </w:r>
      <w:r w:rsidRPr="00CA308B">
        <w:tab/>
      </w:r>
      <w:r>
        <w:t xml:space="preserve">                        </w:t>
      </w:r>
      <w:r w:rsidRPr="00CA308B">
        <w:t>30</w:t>
      </w:r>
      <w:r w:rsidR="00E67233">
        <w:t xml:space="preserve"> 000      </w:t>
      </w:r>
      <w:r w:rsidRPr="00CA308B">
        <w:t>35000</w:t>
      </w:r>
    </w:p>
    <w:p w:rsidR="00AC2E27" w:rsidRPr="00CA308B" w:rsidRDefault="00AC2E27" w:rsidP="002463BE">
      <w:pPr>
        <w:pStyle w:val="Paragrafi"/>
      </w:pPr>
    </w:p>
    <w:p w:rsidR="00AC2E27" w:rsidRPr="00CA308B" w:rsidRDefault="00AC2E27" w:rsidP="002463BE">
      <w:pPr>
        <w:pStyle w:val="Paragrafi"/>
        <w:ind w:firstLine="0"/>
      </w:pPr>
      <w:r>
        <w:t>Punonjës i p</w:t>
      </w:r>
      <w:r w:rsidRPr="00CA308B">
        <w:t>olicisë në njësitë e qeverisjes</w:t>
      </w:r>
    </w:p>
    <w:p w:rsidR="00AC2E27" w:rsidRPr="00CA308B" w:rsidRDefault="00AC2E27" w:rsidP="002463BE">
      <w:pPr>
        <w:pStyle w:val="Paragrafi"/>
        <w:ind w:firstLine="0"/>
      </w:pPr>
      <w:r>
        <w:t>vendore, nga 5001 deri</w:t>
      </w:r>
      <w:r w:rsidRPr="00CA308B">
        <w:t xml:space="preserve"> në 50</w:t>
      </w:r>
      <w:r>
        <w:t xml:space="preserve"> </w:t>
      </w:r>
      <w:r w:rsidRPr="00CA308B">
        <w:t>000 banorë</w:t>
      </w:r>
      <w:r w:rsidRPr="00CA308B">
        <w:tab/>
      </w:r>
      <w:r>
        <w:t xml:space="preserve">                        </w:t>
      </w:r>
      <w:r w:rsidRPr="00CA308B">
        <w:t>28</w:t>
      </w:r>
      <w:r w:rsidR="00E67233">
        <w:t xml:space="preserve"> 000       </w:t>
      </w:r>
      <w:r w:rsidRPr="00CA308B">
        <w:t>33</w:t>
      </w:r>
      <w:r w:rsidR="00E67233">
        <w:t xml:space="preserve"> </w:t>
      </w:r>
      <w:r w:rsidRPr="00CA308B">
        <w:t>000</w:t>
      </w:r>
    </w:p>
    <w:p w:rsidR="00AC2E27" w:rsidRDefault="00AC2E27" w:rsidP="002463BE">
      <w:pPr>
        <w:pStyle w:val="Paragrafi"/>
      </w:pPr>
    </w:p>
    <w:p w:rsidR="00AC2E27" w:rsidRPr="00CB6626" w:rsidRDefault="00AC2E27" w:rsidP="002463BE">
      <w:pPr>
        <w:pStyle w:val="Paragrafi"/>
        <w:rPr>
          <w:sz w:val="10"/>
        </w:rPr>
      </w:pPr>
    </w:p>
    <w:p w:rsidR="00AC2E27" w:rsidRPr="00B4195C" w:rsidRDefault="00F6349A" w:rsidP="002463BE">
      <w:pPr>
        <w:pStyle w:val="Paragrafi"/>
        <w:ind w:firstLine="0"/>
        <w:jc w:val="right"/>
      </w:pPr>
      <w:r>
        <w:tab/>
      </w:r>
      <w:r w:rsidR="00AC2E27" w:rsidRPr="00B4195C">
        <w:t>Lidhja nr.6</w:t>
      </w:r>
    </w:p>
    <w:p w:rsidR="00AC2E27" w:rsidRDefault="00AC2E27" w:rsidP="002463BE">
      <w:pPr>
        <w:pStyle w:val="Paragrafi"/>
      </w:pPr>
    </w:p>
    <w:tbl>
      <w:tblPr>
        <w:tblW w:w="7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1"/>
        <w:gridCol w:w="2727"/>
        <w:gridCol w:w="1800"/>
      </w:tblGrid>
      <w:tr w:rsidR="00AC2E27" w:rsidTr="003377A4">
        <w:trPr>
          <w:jc w:val="center"/>
        </w:trPr>
        <w:tc>
          <w:tcPr>
            <w:tcW w:w="3321" w:type="dxa"/>
          </w:tcPr>
          <w:p w:rsidR="00AC2E27" w:rsidRPr="003377A4" w:rsidRDefault="00AC2E27" w:rsidP="003377A4">
            <w:pPr>
              <w:pStyle w:val="Paragrafi"/>
              <w:spacing w:after="120"/>
              <w:ind w:firstLine="0"/>
              <w:jc w:val="center"/>
              <w:rPr>
                <w:b/>
              </w:rPr>
            </w:pPr>
            <w:r w:rsidRPr="003377A4">
              <w:rPr>
                <w:b/>
              </w:rPr>
              <w:t>POZICIONI</w:t>
            </w:r>
          </w:p>
        </w:tc>
        <w:tc>
          <w:tcPr>
            <w:tcW w:w="2727" w:type="dxa"/>
          </w:tcPr>
          <w:p w:rsidR="00AC2E27" w:rsidRPr="003377A4" w:rsidRDefault="00AC2E27" w:rsidP="003377A4">
            <w:pPr>
              <w:pStyle w:val="Paragrafi"/>
              <w:spacing w:after="120"/>
              <w:ind w:firstLine="0"/>
              <w:jc w:val="center"/>
              <w:rPr>
                <w:b/>
              </w:rPr>
            </w:pPr>
            <w:r w:rsidRPr="003377A4">
              <w:rPr>
                <w:b/>
              </w:rPr>
              <w:t>KUALIFIKIMI/GRADA/</w:t>
            </w:r>
          </w:p>
          <w:p w:rsidR="00AC2E27" w:rsidRPr="003377A4" w:rsidRDefault="00AC2E27" w:rsidP="003377A4">
            <w:pPr>
              <w:pStyle w:val="Paragrafi"/>
              <w:spacing w:after="120"/>
              <w:ind w:firstLine="0"/>
              <w:jc w:val="center"/>
              <w:rPr>
                <w:b/>
              </w:rPr>
            </w:pPr>
            <w:r w:rsidRPr="003377A4">
              <w:rPr>
                <w:b/>
              </w:rPr>
              <w:t>TITULLI SHKENCOR</w:t>
            </w:r>
          </w:p>
        </w:tc>
        <w:tc>
          <w:tcPr>
            <w:tcW w:w="1800" w:type="dxa"/>
          </w:tcPr>
          <w:p w:rsidR="00AC2E27" w:rsidRPr="003377A4" w:rsidRDefault="00AC2E27" w:rsidP="003377A4">
            <w:pPr>
              <w:pStyle w:val="Paragrafi"/>
              <w:spacing w:after="120"/>
              <w:ind w:firstLine="0"/>
              <w:jc w:val="center"/>
              <w:rPr>
                <w:b/>
              </w:rPr>
            </w:pPr>
            <w:r w:rsidRPr="003377A4">
              <w:rPr>
                <w:b/>
              </w:rPr>
              <w:t>SHTESA</w:t>
            </w:r>
          </w:p>
          <w:p w:rsidR="00AC2E27" w:rsidRPr="003377A4" w:rsidRDefault="00AC2E27" w:rsidP="003377A4">
            <w:pPr>
              <w:pStyle w:val="Paragrafi"/>
              <w:spacing w:after="120"/>
              <w:ind w:firstLine="0"/>
              <w:jc w:val="center"/>
              <w:rPr>
                <w:b/>
              </w:rPr>
            </w:pPr>
            <w:r w:rsidRPr="003377A4">
              <w:rPr>
                <w:b/>
              </w:rPr>
              <w:t>LEKË/MUAJ</w:t>
            </w:r>
          </w:p>
        </w:tc>
      </w:tr>
      <w:tr w:rsidR="00AC2E27" w:rsidTr="003377A4">
        <w:trPr>
          <w:jc w:val="center"/>
        </w:trPr>
        <w:tc>
          <w:tcPr>
            <w:tcW w:w="3321" w:type="dxa"/>
            <w:vMerge w:val="restart"/>
          </w:tcPr>
          <w:p w:rsidR="00AC2E27" w:rsidRDefault="00AC2E27" w:rsidP="003377A4">
            <w:pPr>
              <w:pStyle w:val="Paragrafi"/>
              <w:spacing w:after="120"/>
              <w:ind w:firstLine="0"/>
            </w:pPr>
            <w:r>
              <w:t>Titullar i institucionit</w:t>
            </w:r>
          </w:p>
        </w:tc>
        <w:tc>
          <w:tcPr>
            <w:tcW w:w="2727" w:type="dxa"/>
          </w:tcPr>
          <w:p w:rsidR="00AC2E27" w:rsidRDefault="00AC2E27" w:rsidP="003377A4">
            <w:pPr>
              <w:pStyle w:val="Paragrafi"/>
              <w:spacing w:after="120"/>
              <w:ind w:firstLine="0"/>
            </w:pPr>
            <w:r>
              <w:t>Profesor</w:t>
            </w:r>
          </w:p>
        </w:tc>
        <w:tc>
          <w:tcPr>
            <w:tcW w:w="1800" w:type="dxa"/>
          </w:tcPr>
          <w:p w:rsidR="00AC2E27" w:rsidRDefault="00AC2E27" w:rsidP="003377A4">
            <w:pPr>
              <w:pStyle w:val="Paragrafi"/>
              <w:spacing w:after="120"/>
              <w:ind w:firstLine="0"/>
              <w:jc w:val="center"/>
            </w:pPr>
            <w:r>
              <w:t>30.000</w:t>
            </w:r>
          </w:p>
        </w:tc>
      </w:tr>
      <w:tr w:rsidR="00AC2E27" w:rsidTr="003377A4">
        <w:trPr>
          <w:jc w:val="center"/>
        </w:trPr>
        <w:tc>
          <w:tcPr>
            <w:tcW w:w="3321" w:type="dxa"/>
            <w:vMerge/>
          </w:tcPr>
          <w:p w:rsidR="00AC2E27" w:rsidRDefault="00AC2E27" w:rsidP="003377A4">
            <w:pPr>
              <w:pStyle w:val="Paragrafi"/>
              <w:spacing w:after="120"/>
              <w:ind w:firstLine="0"/>
            </w:pPr>
          </w:p>
        </w:tc>
        <w:tc>
          <w:tcPr>
            <w:tcW w:w="2727" w:type="dxa"/>
          </w:tcPr>
          <w:p w:rsidR="00AC2E27" w:rsidRDefault="00AC2E27" w:rsidP="003377A4">
            <w:pPr>
              <w:pStyle w:val="Paragrafi"/>
              <w:spacing w:after="120"/>
              <w:ind w:firstLine="0"/>
            </w:pPr>
            <w:r>
              <w:t>Profesor i asociuar</w:t>
            </w:r>
          </w:p>
        </w:tc>
        <w:tc>
          <w:tcPr>
            <w:tcW w:w="1800" w:type="dxa"/>
          </w:tcPr>
          <w:p w:rsidR="00AC2E27" w:rsidRDefault="00AC2E27" w:rsidP="003377A4">
            <w:pPr>
              <w:pStyle w:val="Paragrafi"/>
              <w:spacing w:after="120"/>
              <w:ind w:firstLine="0"/>
              <w:jc w:val="center"/>
            </w:pPr>
            <w:r>
              <w:t>25.000</w:t>
            </w:r>
          </w:p>
        </w:tc>
      </w:tr>
      <w:tr w:rsidR="00AC2E27" w:rsidTr="003377A4">
        <w:trPr>
          <w:jc w:val="center"/>
        </w:trPr>
        <w:tc>
          <w:tcPr>
            <w:tcW w:w="3321" w:type="dxa"/>
            <w:vMerge w:val="restart"/>
          </w:tcPr>
          <w:p w:rsidR="00AC2E27" w:rsidRDefault="00AC2E27" w:rsidP="003377A4">
            <w:pPr>
              <w:pStyle w:val="Paragrafi"/>
              <w:spacing w:after="120"/>
              <w:ind w:firstLine="0"/>
            </w:pPr>
            <w:r>
              <w:t>Z</w:t>
            </w:r>
            <w:r w:rsidR="00837573">
              <w:t>ëvendës</w:t>
            </w:r>
            <w:r>
              <w:t>titullar i institucionit</w:t>
            </w:r>
          </w:p>
          <w:p w:rsidR="00AC2E27" w:rsidRDefault="00837573" w:rsidP="003377A4">
            <w:pPr>
              <w:pStyle w:val="Paragrafi"/>
              <w:spacing w:after="120"/>
              <w:ind w:firstLine="0"/>
            </w:pPr>
            <w:r>
              <w:t>Drejtor drejtorie</w:t>
            </w:r>
          </w:p>
          <w:p w:rsidR="00AC2E27" w:rsidRDefault="00837573" w:rsidP="003377A4">
            <w:pPr>
              <w:pStyle w:val="Paragrafi"/>
              <w:spacing w:after="120"/>
              <w:ind w:firstLine="0"/>
            </w:pPr>
            <w:r>
              <w:t>Këshilltar</w:t>
            </w:r>
          </w:p>
        </w:tc>
        <w:tc>
          <w:tcPr>
            <w:tcW w:w="2727" w:type="dxa"/>
          </w:tcPr>
          <w:p w:rsidR="00AC2E27" w:rsidRDefault="00AC2E27" w:rsidP="003377A4">
            <w:pPr>
              <w:pStyle w:val="Paragrafi"/>
              <w:spacing w:after="120"/>
              <w:ind w:firstLine="0"/>
            </w:pPr>
            <w:r>
              <w:t>Doktor i shkencave</w:t>
            </w:r>
          </w:p>
        </w:tc>
        <w:tc>
          <w:tcPr>
            <w:tcW w:w="1800" w:type="dxa"/>
          </w:tcPr>
          <w:p w:rsidR="00AC2E27" w:rsidRDefault="00AC2E27" w:rsidP="003377A4">
            <w:pPr>
              <w:pStyle w:val="Paragrafi"/>
              <w:spacing w:after="120"/>
              <w:ind w:firstLine="0"/>
              <w:jc w:val="center"/>
            </w:pPr>
            <w:r>
              <w:t>20.000</w:t>
            </w:r>
          </w:p>
        </w:tc>
      </w:tr>
      <w:tr w:rsidR="00AC2E27" w:rsidTr="003377A4">
        <w:trPr>
          <w:jc w:val="center"/>
        </w:trPr>
        <w:tc>
          <w:tcPr>
            <w:tcW w:w="3321" w:type="dxa"/>
            <w:vMerge/>
          </w:tcPr>
          <w:p w:rsidR="00AC2E27" w:rsidRDefault="00AC2E27" w:rsidP="003377A4">
            <w:pPr>
              <w:pStyle w:val="Paragrafi"/>
              <w:spacing w:after="120"/>
              <w:ind w:firstLine="0"/>
            </w:pPr>
          </w:p>
        </w:tc>
        <w:tc>
          <w:tcPr>
            <w:tcW w:w="2727" w:type="dxa"/>
          </w:tcPr>
          <w:p w:rsidR="00AC2E27" w:rsidRDefault="00AC2E27" w:rsidP="003377A4">
            <w:pPr>
              <w:pStyle w:val="Paragrafi"/>
              <w:spacing w:after="120"/>
              <w:ind w:firstLine="0"/>
            </w:pPr>
            <w:r>
              <w:t>Doktor i shkencave</w:t>
            </w:r>
          </w:p>
        </w:tc>
        <w:tc>
          <w:tcPr>
            <w:tcW w:w="1800" w:type="dxa"/>
          </w:tcPr>
          <w:p w:rsidR="00AC2E27" w:rsidRDefault="00AC2E27" w:rsidP="003377A4">
            <w:pPr>
              <w:pStyle w:val="Paragrafi"/>
              <w:spacing w:after="120"/>
              <w:ind w:firstLine="0"/>
              <w:jc w:val="center"/>
            </w:pPr>
            <w:r>
              <w:t>25.000</w:t>
            </w:r>
          </w:p>
        </w:tc>
      </w:tr>
      <w:tr w:rsidR="00AC2E27" w:rsidTr="003377A4">
        <w:trPr>
          <w:jc w:val="center"/>
        </w:trPr>
        <w:tc>
          <w:tcPr>
            <w:tcW w:w="3321" w:type="dxa"/>
          </w:tcPr>
          <w:p w:rsidR="00BB0199" w:rsidRDefault="00BB0199" w:rsidP="003377A4">
            <w:pPr>
              <w:pStyle w:val="Paragrafi"/>
              <w:spacing w:after="120"/>
              <w:ind w:firstLine="0"/>
            </w:pPr>
            <w:r>
              <w:t>Përgjegjës/Shef s</w:t>
            </w:r>
            <w:r w:rsidR="00B4195C">
              <w:t>ektori</w:t>
            </w:r>
          </w:p>
          <w:p w:rsidR="00AC2E27" w:rsidRDefault="00B4195C" w:rsidP="003377A4">
            <w:pPr>
              <w:pStyle w:val="Paragrafi"/>
              <w:spacing w:after="120"/>
              <w:ind w:firstLine="0"/>
            </w:pPr>
            <w:r>
              <w:t>Specialist</w:t>
            </w:r>
          </w:p>
          <w:p w:rsidR="00AC2E27" w:rsidRDefault="00AC2E27" w:rsidP="003377A4">
            <w:pPr>
              <w:pStyle w:val="Paragrafi"/>
              <w:spacing w:after="120"/>
              <w:ind w:firstLine="0"/>
            </w:pPr>
          </w:p>
        </w:tc>
        <w:tc>
          <w:tcPr>
            <w:tcW w:w="2727" w:type="dxa"/>
          </w:tcPr>
          <w:p w:rsidR="00AC2E27" w:rsidRDefault="00AC2E27" w:rsidP="003377A4">
            <w:pPr>
              <w:pStyle w:val="Paragrafi"/>
              <w:spacing w:after="120"/>
              <w:ind w:firstLine="0"/>
            </w:pPr>
            <w:r>
              <w:t>Studime të thelluara</w:t>
            </w:r>
          </w:p>
          <w:p w:rsidR="00AC2E27" w:rsidRDefault="00AC2E27" w:rsidP="003377A4">
            <w:pPr>
              <w:pStyle w:val="Paragrafi"/>
              <w:spacing w:after="120"/>
              <w:ind w:firstLine="0"/>
            </w:pPr>
            <w:r>
              <w:t>Pasuniversitare/Master i</w:t>
            </w:r>
          </w:p>
          <w:p w:rsidR="00AC2E27" w:rsidRDefault="00193233" w:rsidP="003377A4">
            <w:pPr>
              <w:pStyle w:val="Paragrafi"/>
              <w:spacing w:after="120"/>
              <w:ind w:firstLine="0"/>
            </w:pPr>
            <w:r>
              <w:t>n</w:t>
            </w:r>
            <w:r w:rsidR="00AC2E27">
              <w:t>ivelit të dytë.</w:t>
            </w:r>
          </w:p>
          <w:p w:rsidR="00AC2E27" w:rsidRDefault="00AC2E27" w:rsidP="003377A4">
            <w:pPr>
              <w:pStyle w:val="Paragrafi"/>
              <w:spacing w:after="120"/>
              <w:ind w:firstLine="0"/>
            </w:pPr>
            <w:r>
              <w:t>Studime specializuese</w:t>
            </w:r>
          </w:p>
          <w:p w:rsidR="00AC2E27" w:rsidRDefault="00AC2E27" w:rsidP="003377A4">
            <w:pPr>
              <w:pStyle w:val="Paragrafi"/>
              <w:spacing w:after="120"/>
              <w:ind w:firstLine="0"/>
            </w:pPr>
            <w:r>
              <w:t>afatgjata</w:t>
            </w:r>
          </w:p>
        </w:tc>
        <w:tc>
          <w:tcPr>
            <w:tcW w:w="1800" w:type="dxa"/>
          </w:tcPr>
          <w:p w:rsidR="00AC2E27" w:rsidRDefault="00AC2E27" w:rsidP="003377A4">
            <w:pPr>
              <w:pStyle w:val="Paragrafi"/>
              <w:spacing w:after="120"/>
              <w:ind w:firstLine="0"/>
              <w:jc w:val="center"/>
            </w:pPr>
            <w:r>
              <w:t>10.000</w:t>
            </w:r>
          </w:p>
        </w:tc>
      </w:tr>
      <w:tr w:rsidR="00AC2E27" w:rsidTr="003377A4">
        <w:trPr>
          <w:jc w:val="center"/>
        </w:trPr>
        <w:tc>
          <w:tcPr>
            <w:tcW w:w="3321" w:type="dxa"/>
          </w:tcPr>
          <w:p w:rsidR="00AC2E27" w:rsidRDefault="00AC2E27" w:rsidP="003377A4">
            <w:pPr>
              <w:pStyle w:val="Paragrafi"/>
              <w:spacing w:after="120"/>
              <w:ind w:firstLine="0"/>
            </w:pPr>
          </w:p>
        </w:tc>
        <w:tc>
          <w:tcPr>
            <w:tcW w:w="2727" w:type="dxa"/>
          </w:tcPr>
          <w:p w:rsidR="00AC2E27" w:rsidRDefault="00AC2E27" w:rsidP="003377A4">
            <w:pPr>
              <w:pStyle w:val="Paragrafi"/>
              <w:spacing w:after="120"/>
              <w:ind w:firstLine="0"/>
            </w:pPr>
            <w:r>
              <w:t>Studime të thelluara</w:t>
            </w:r>
          </w:p>
          <w:p w:rsidR="00AC2E27" w:rsidRDefault="00193233" w:rsidP="003377A4">
            <w:pPr>
              <w:pStyle w:val="Paragrafi"/>
              <w:spacing w:after="120"/>
              <w:ind w:firstLine="0"/>
            </w:pPr>
            <w:r>
              <w:t>p</w:t>
            </w:r>
            <w:r w:rsidR="00AC2E27">
              <w:t>asuniversitare/Master i</w:t>
            </w:r>
          </w:p>
          <w:p w:rsidR="00AC2E27" w:rsidRDefault="00193233" w:rsidP="003377A4">
            <w:pPr>
              <w:pStyle w:val="Paragrafi"/>
              <w:spacing w:after="120"/>
              <w:ind w:firstLine="0"/>
            </w:pPr>
            <w:r>
              <w:t>n</w:t>
            </w:r>
            <w:r w:rsidR="00AC2E27">
              <w:t>ivelit të dytë</w:t>
            </w:r>
          </w:p>
        </w:tc>
        <w:tc>
          <w:tcPr>
            <w:tcW w:w="1800" w:type="dxa"/>
          </w:tcPr>
          <w:p w:rsidR="00AC2E27" w:rsidRDefault="00AC2E27" w:rsidP="003377A4">
            <w:pPr>
              <w:pStyle w:val="Paragrafi"/>
              <w:spacing w:after="120"/>
              <w:ind w:firstLine="0"/>
              <w:jc w:val="center"/>
            </w:pPr>
            <w:r>
              <w:t>20.000</w:t>
            </w:r>
          </w:p>
        </w:tc>
      </w:tr>
    </w:tbl>
    <w:p w:rsidR="00AC2E27" w:rsidRPr="00CA308B" w:rsidRDefault="00AC2E27" w:rsidP="002463BE">
      <w:pPr>
        <w:pStyle w:val="Paragrafi"/>
        <w:ind w:firstLine="0"/>
      </w:pPr>
    </w:p>
    <w:p w:rsidR="00AC2E27" w:rsidRPr="00CA308B" w:rsidRDefault="00AC2E27" w:rsidP="002463BE">
      <w:pPr>
        <w:pStyle w:val="Paragrafi"/>
        <w:ind w:firstLine="0"/>
      </w:pPr>
      <w:r>
        <w:t xml:space="preserve">Shënim. </w:t>
      </w:r>
      <w:r w:rsidRPr="00CA308B">
        <w:t>Vlerat 20.00</w:t>
      </w:r>
      <w:r>
        <w:t>0 lekë, për diplomat “Master i nivelit të dytë/studime të t</w:t>
      </w:r>
      <w:r w:rsidRPr="00CA308B">
        <w:t>hel</w:t>
      </w:r>
      <w:r>
        <w:t>luara p</w:t>
      </w:r>
      <w:r w:rsidRPr="00CA308B">
        <w:t xml:space="preserve">asuniversitare” dhe 25.000 lekë, për gradën shkencore “Doktor i </w:t>
      </w:r>
      <w:r w:rsidR="00CB6626">
        <w:t>s</w:t>
      </w:r>
      <w:r w:rsidRPr="00CA308B">
        <w:t>hkencave”, aplikohen për nëpunësit/titullarët, që i kanë përfituar diplomat përkatëse në universitetet, apo shkollat e larta të vendeve të përcaktuara sipas listës që do t’i bashkëlidhet udhëzimit të përbashkët të Ministrisë së Arsimit dhe Shkencës, Ministrisë së Financave dhe Departamentit të Administratës Publike.</w:t>
      </w:r>
    </w:p>
    <w:p w:rsidR="00D00868" w:rsidRPr="00793599" w:rsidRDefault="00D00868" w:rsidP="002463BE">
      <w:pPr>
        <w:pStyle w:val="Akti"/>
        <w:keepNext w:val="0"/>
      </w:pPr>
      <w:r w:rsidRPr="00793599">
        <w:t>VENDIM</w:t>
      </w:r>
    </w:p>
    <w:p w:rsidR="00D00868" w:rsidRPr="00653C89" w:rsidRDefault="00D00868" w:rsidP="002463BE">
      <w:pPr>
        <w:pStyle w:val="NumriData"/>
        <w:keepNext w:val="0"/>
      </w:pPr>
      <w:r w:rsidRPr="00653C89">
        <w:t>Nr.1620, datë 26.11.2008</w:t>
      </w:r>
    </w:p>
    <w:p w:rsidR="00D00868" w:rsidRDefault="00D00868" w:rsidP="002463BE">
      <w:pPr>
        <w:pStyle w:val="Paragrafi"/>
        <w:rPr>
          <w:lang w:val="de-DE"/>
        </w:rPr>
      </w:pPr>
    </w:p>
    <w:p w:rsidR="00D00868" w:rsidRPr="00C22DCF" w:rsidRDefault="00D00868" w:rsidP="002463BE">
      <w:pPr>
        <w:pStyle w:val="Titulli"/>
        <w:keepNext w:val="0"/>
      </w:pPr>
      <w:r w:rsidRPr="00C22DCF">
        <w:t>P</w:t>
      </w:r>
      <w:r>
        <w:t>Ë</w:t>
      </w:r>
      <w:r w:rsidRPr="00C22DCF">
        <w:t xml:space="preserve">R </w:t>
      </w:r>
      <w:r>
        <w:t>MIRATIMIN E Ç</w:t>
      </w:r>
      <w:r w:rsidRPr="00C22DCF">
        <w:t>MIMEVE T</w:t>
      </w:r>
      <w:r>
        <w:t>Ë</w:t>
      </w:r>
      <w:r w:rsidRPr="00C22DCF">
        <w:t xml:space="preserve"> TROJEVE, Q</w:t>
      </w:r>
      <w:r>
        <w:t>Ë</w:t>
      </w:r>
      <w:r w:rsidRPr="00C22DCF">
        <w:t xml:space="preserve"> NDODHEN N</w:t>
      </w:r>
      <w:r>
        <w:t>Ë</w:t>
      </w:r>
      <w:r w:rsidRPr="00C22DCF">
        <w:t xml:space="preserve"> T</w:t>
      </w:r>
      <w:r>
        <w:t xml:space="preserve">Ë </w:t>
      </w:r>
      <w:r w:rsidRPr="00C22DCF">
        <w:t>GJITHA BASHKIT</w:t>
      </w:r>
      <w:r>
        <w:t>Ë</w:t>
      </w:r>
      <w:r w:rsidRPr="00C22DCF">
        <w:t xml:space="preserve"> DHE N</w:t>
      </w:r>
      <w:r>
        <w:t>Ë</w:t>
      </w:r>
      <w:r w:rsidRPr="00C22DCF">
        <w:t xml:space="preserve"> DISA KOMUNA</w:t>
      </w:r>
    </w:p>
    <w:p w:rsidR="00D00868" w:rsidRPr="00C22DCF" w:rsidRDefault="00D00868" w:rsidP="002463BE">
      <w:pPr>
        <w:pStyle w:val="Paragrafi"/>
        <w:ind w:firstLine="0"/>
        <w:rPr>
          <w:lang w:val="de-DE"/>
        </w:rPr>
      </w:pPr>
    </w:p>
    <w:p w:rsidR="00D00868" w:rsidRPr="00EF74FE" w:rsidRDefault="00D00868" w:rsidP="002463BE">
      <w:pPr>
        <w:pStyle w:val="BazLigjPropozues"/>
        <w:keepNext w:val="0"/>
        <w:rPr>
          <w:lang w:val="de-DE"/>
        </w:rPr>
      </w:pPr>
      <w:r w:rsidRPr="00EF74FE">
        <w:rPr>
          <w:lang w:val="de-DE"/>
        </w:rPr>
        <w:t>Në mbështetje t</w:t>
      </w:r>
      <w:r>
        <w:rPr>
          <w:rFonts w:ascii="Times New Roman" w:hAnsi="Times New Roman"/>
          <w:lang w:val="de-DE"/>
        </w:rPr>
        <w:t>ë</w:t>
      </w:r>
      <w:r w:rsidRPr="00EF74FE">
        <w:rPr>
          <w:lang w:val="de-DE"/>
        </w:rPr>
        <w:t xml:space="preserve"> nenit 100 të Kushtetutës dhe të nenit</w:t>
      </w:r>
      <w:r>
        <w:rPr>
          <w:lang w:val="de-DE"/>
        </w:rPr>
        <w:t xml:space="preserve"> 17</w:t>
      </w:r>
      <w:r w:rsidRPr="00EF74FE">
        <w:rPr>
          <w:lang w:val="de-DE"/>
        </w:rPr>
        <w:t xml:space="preserve"> të ligjit nr.9235, datë</w:t>
      </w:r>
      <w:r>
        <w:rPr>
          <w:lang w:val="de-DE"/>
        </w:rPr>
        <w:t xml:space="preserve"> 29.7.2004</w:t>
      </w:r>
      <w:r w:rsidRPr="00EF74FE">
        <w:rPr>
          <w:lang w:val="de-DE"/>
        </w:rPr>
        <w:t xml:space="preserve"> “Për kthimin dhe kompensimin e pronës”, të ndryshuar, me propozimin e Ministrit të Drejtësisë, Këshilli i Ministrave</w:t>
      </w:r>
    </w:p>
    <w:p w:rsidR="00D00868" w:rsidRPr="00C22DCF" w:rsidRDefault="00D00868" w:rsidP="002463BE">
      <w:pPr>
        <w:pStyle w:val="Paragrafi"/>
        <w:rPr>
          <w:lang w:val="de-DE"/>
        </w:rPr>
      </w:pPr>
    </w:p>
    <w:p w:rsidR="00D00868" w:rsidRPr="00D6610C" w:rsidRDefault="00D00868" w:rsidP="002463BE">
      <w:pPr>
        <w:pStyle w:val="VENDOSI"/>
        <w:keepNext w:val="0"/>
      </w:pPr>
      <w:r w:rsidRPr="00D6610C">
        <w:t>VENDOSI:</w:t>
      </w:r>
    </w:p>
    <w:p w:rsidR="00D00868" w:rsidRPr="00D6610C" w:rsidRDefault="00D00868" w:rsidP="002463BE">
      <w:pPr>
        <w:pStyle w:val="Paragrafi"/>
        <w:rPr>
          <w:lang w:val="de-DE"/>
        </w:rPr>
      </w:pPr>
    </w:p>
    <w:p w:rsidR="00D00868" w:rsidRPr="00D6610C" w:rsidRDefault="00D00868" w:rsidP="002463BE">
      <w:pPr>
        <w:pStyle w:val="Paragrafi"/>
        <w:rPr>
          <w:lang w:val="de-DE"/>
        </w:rPr>
      </w:pPr>
      <w:r w:rsidRPr="00D6610C">
        <w:rPr>
          <w:lang w:val="de-DE"/>
        </w:rPr>
        <w:t>1. Miratimin e çmimeve të troj</w:t>
      </w:r>
      <w:r>
        <w:rPr>
          <w:lang w:val="de-DE"/>
        </w:rPr>
        <w:t>eve urbane, brenda vijës së</w:t>
      </w:r>
      <w:r w:rsidR="008076F1">
        <w:rPr>
          <w:lang w:val="de-DE"/>
        </w:rPr>
        <w:t xml:space="preserve"> verdhë t</w:t>
      </w:r>
      <w:r w:rsidRPr="00D6610C">
        <w:rPr>
          <w:lang w:val="de-DE"/>
        </w:rPr>
        <w:t>ë të gjitha qyteteve, në të dymbëdhjetë qarqet, sipas tabelave, që i bashkëlidhen këtij vendimi.</w:t>
      </w:r>
    </w:p>
    <w:p w:rsidR="00D00868" w:rsidRPr="00D6610C" w:rsidRDefault="00D00868" w:rsidP="002463BE">
      <w:pPr>
        <w:pStyle w:val="Paragrafi"/>
        <w:rPr>
          <w:lang w:val="de-DE"/>
        </w:rPr>
      </w:pPr>
      <w:r w:rsidRPr="00D6610C">
        <w:rPr>
          <w:lang w:val="de-DE"/>
        </w:rPr>
        <w:t>2. Harta</w:t>
      </w:r>
      <w:r>
        <w:rPr>
          <w:lang w:val="de-DE"/>
        </w:rPr>
        <w:t>, ku janë të pë</w:t>
      </w:r>
      <w:r w:rsidRPr="00D6610C">
        <w:rPr>
          <w:lang w:val="de-DE"/>
        </w:rPr>
        <w:t>rcaktuara zonat e vlerësimit të tokës, do të shërbejnë ato, të miratuara me:</w:t>
      </w:r>
    </w:p>
    <w:p w:rsidR="00D00868" w:rsidRPr="00D6610C" w:rsidRDefault="00D00868" w:rsidP="002463BE">
      <w:pPr>
        <w:pStyle w:val="Paragrafi"/>
        <w:rPr>
          <w:lang w:val="de-DE"/>
        </w:rPr>
      </w:pPr>
      <w:r w:rsidRPr="00D6610C">
        <w:rPr>
          <w:lang w:val="de-DE"/>
        </w:rPr>
        <w:t>a) vendimin nr.555, datë</w:t>
      </w:r>
      <w:r>
        <w:rPr>
          <w:lang w:val="de-DE"/>
        </w:rPr>
        <w:t xml:space="preserve"> 29.8.2007 të Këshillit të Ministrave</w:t>
      </w:r>
      <w:r w:rsidRPr="00D6610C">
        <w:rPr>
          <w:lang w:val="de-DE"/>
        </w:rPr>
        <w:t xml:space="preserve"> “Për miratimin e çmimeve të trojeve, </w:t>
      </w:r>
      <w:r>
        <w:rPr>
          <w:lang w:val="de-DE"/>
        </w:rPr>
        <w:t>të përcaktuara në hartat përkatë</w:t>
      </w:r>
      <w:r w:rsidRPr="00D6610C">
        <w:rPr>
          <w:lang w:val="de-DE"/>
        </w:rPr>
        <w:t>se, për qarqet e Beratit, Gjirokastrës, Vlorës e të Dibrës, si</w:t>
      </w:r>
      <w:r>
        <w:rPr>
          <w:lang w:val="de-DE"/>
        </w:rPr>
        <w:t xml:space="preserve"> dhe qytetet Bulqizë, Burrel, Kl</w:t>
      </w:r>
      <w:r w:rsidRPr="00D6610C">
        <w:rPr>
          <w:lang w:val="de-DE"/>
        </w:rPr>
        <w:t>os dhe Vlorë”;</w:t>
      </w:r>
    </w:p>
    <w:p w:rsidR="00D00868" w:rsidRPr="00D6610C" w:rsidRDefault="00D00868" w:rsidP="002463BE">
      <w:pPr>
        <w:pStyle w:val="Paragrafi"/>
        <w:rPr>
          <w:lang w:val="de-DE"/>
        </w:rPr>
      </w:pPr>
      <w:r w:rsidRPr="00D6610C">
        <w:rPr>
          <w:lang w:val="de-DE"/>
        </w:rPr>
        <w:t>b) vendimin nr.653, datë 29.9.2</w:t>
      </w:r>
      <w:r>
        <w:rPr>
          <w:lang w:val="de-DE"/>
        </w:rPr>
        <w:t>007 të Këshillit të Ministrave</w:t>
      </w:r>
      <w:r w:rsidRPr="00D6610C">
        <w:rPr>
          <w:lang w:val="de-DE"/>
        </w:rPr>
        <w:t xml:space="preserve"> “Për miratimin e çmimeve të trojeve, të përcaktuara në hartat përkatëse, për qarqet e Lezhës, Dibrës, Korçës dhe Kukësit”;</w:t>
      </w:r>
    </w:p>
    <w:p w:rsidR="00D00868" w:rsidRPr="00D6610C" w:rsidRDefault="00D00868" w:rsidP="002463BE">
      <w:pPr>
        <w:pStyle w:val="Paragrafi"/>
        <w:rPr>
          <w:lang w:val="de-DE"/>
        </w:rPr>
      </w:pPr>
      <w:r w:rsidRPr="00D6610C">
        <w:rPr>
          <w:lang w:val="de-DE"/>
        </w:rPr>
        <w:t>c) vendimin nr.139, datë</w:t>
      </w:r>
      <w:r>
        <w:rPr>
          <w:lang w:val="de-DE"/>
        </w:rPr>
        <w:t xml:space="preserve"> 13.2.2008</w:t>
      </w:r>
      <w:r w:rsidRPr="00D6610C">
        <w:rPr>
          <w:lang w:val="de-DE"/>
        </w:rPr>
        <w:t xml:space="preserve"> të Këshillit të</w:t>
      </w:r>
      <w:r>
        <w:rPr>
          <w:lang w:val="de-DE"/>
        </w:rPr>
        <w:t xml:space="preserve"> Ministrave</w:t>
      </w:r>
      <w:r w:rsidRPr="00D6610C">
        <w:rPr>
          <w:lang w:val="de-DE"/>
        </w:rPr>
        <w:t xml:space="preserve"> “Për miratimin e çmimeve të trojeve, të përcaktuara në hartat përkatëse, për qarqet e Fierit, Elbasanit, Tiranës, Vlorës, Durrësit dhe Shkodrës”.</w:t>
      </w:r>
    </w:p>
    <w:p w:rsidR="00D00868" w:rsidRPr="004D36CF" w:rsidRDefault="00D00868" w:rsidP="002463BE">
      <w:pPr>
        <w:pStyle w:val="Paragrafi"/>
        <w:rPr>
          <w:lang w:val="sq-AL"/>
        </w:rPr>
      </w:pPr>
      <w:r w:rsidRPr="004D36CF">
        <w:rPr>
          <w:lang w:val="sq-AL"/>
        </w:rPr>
        <w:t>3. Ngarkohen Ministria e Drejtësisë, Ministria e Eko</w:t>
      </w:r>
      <w:r>
        <w:rPr>
          <w:lang w:val="sq-AL"/>
        </w:rPr>
        <w:t>nomisë, Tregtisë dhe Energjetikë</w:t>
      </w:r>
      <w:r w:rsidRPr="004D36CF">
        <w:rPr>
          <w:lang w:val="sq-AL"/>
        </w:rPr>
        <w:t>s, Ministria e Punëve Publike, Transportit dhe Telekomunikacionit, Agjencia e Kthimit dhe Kompensimit të Pronave, zyrat e regjistrimit të pasurive të paluajtsh</w:t>
      </w:r>
      <w:r w:rsidR="0075584B">
        <w:rPr>
          <w:lang w:val="sq-AL"/>
        </w:rPr>
        <w:t>me dhe Drejtoria e S</w:t>
      </w:r>
      <w:r>
        <w:rPr>
          <w:lang w:val="sq-AL"/>
        </w:rPr>
        <w:t>hitjes dhe Administrimit të P</w:t>
      </w:r>
      <w:r w:rsidRPr="004D36CF">
        <w:rPr>
          <w:lang w:val="sq-AL"/>
        </w:rPr>
        <w:t>rona</w:t>
      </w:r>
      <w:r>
        <w:rPr>
          <w:lang w:val="sq-AL"/>
        </w:rPr>
        <w:t>ve P</w:t>
      </w:r>
      <w:r w:rsidRPr="004D36CF">
        <w:rPr>
          <w:lang w:val="sq-AL"/>
        </w:rPr>
        <w:t>ublike për zbatimin e këtij vendimi.</w:t>
      </w:r>
    </w:p>
    <w:p w:rsidR="00D00868" w:rsidRPr="00C22DCF" w:rsidRDefault="00D00868" w:rsidP="002463BE">
      <w:pPr>
        <w:pStyle w:val="Paragrafi"/>
        <w:rPr>
          <w:lang w:val="de-DE"/>
        </w:rPr>
      </w:pPr>
      <w:r w:rsidRPr="00C22DCF">
        <w:rPr>
          <w:lang w:val="de-DE"/>
        </w:rPr>
        <w:t>Ky ven</w:t>
      </w:r>
      <w:r>
        <w:rPr>
          <w:lang w:val="de-DE"/>
        </w:rPr>
        <w:t>dim hyn në fuqi pas botimit në Fletoren Zyrtare</w:t>
      </w:r>
      <w:r w:rsidRPr="00C22DCF">
        <w:rPr>
          <w:lang w:val="de-DE"/>
        </w:rPr>
        <w:t>.</w:t>
      </w:r>
    </w:p>
    <w:p w:rsidR="00D00868" w:rsidRDefault="00D00868" w:rsidP="002463BE">
      <w:pPr>
        <w:widowControl w:val="0"/>
      </w:pPr>
    </w:p>
    <w:p w:rsidR="00D00868" w:rsidRDefault="00D00868" w:rsidP="002463BE">
      <w:pPr>
        <w:pStyle w:val="Autoriteti"/>
        <w:keepNext w:val="0"/>
      </w:pPr>
      <w:r>
        <w:t>Kryeministri</w:t>
      </w:r>
    </w:p>
    <w:p w:rsidR="00D00868" w:rsidRDefault="00D00868" w:rsidP="002463BE">
      <w:pPr>
        <w:pStyle w:val="AutoritetiEmer"/>
      </w:pPr>
      <w:r>
        <w:t>Sali Berisha</w:t>
      </w:r>
    </w:p>
    <w:p w:rsidR="00D00868" w:rsidRDefault="00D00868" w:rsidP="002463BE">
      <w:pPr>
        <w:widowControl w:val="0"/>
      </w:pPr>
    </w:p>
    <w:p w:rsidR="00D00868" w:rsidRDefault="00D00868" w:rsidP="002463BE">
      <w:pPr>
        <w:widowControl w:val="0"/>
      </w:pPr>
    </w:p>
    <w:p w:rsidR="00D00868" w:rsidRDefault="00D00868" w:rsidP="002463BE">
      <w:pPr>
        <w:widowControl w:val="0"/>
      </w:pPr>
    </w:p>
    <w:p w:rsidR="00103AE4" w:rsidRDefault="00103AE4" w:rsidP="002463BE">
      <w:pPr>
        <w:widowControl w:val="0"/>
      </w:pPr>
    </w:p>
    <w:p w:rsidR="00103AE4" w:rsidRDefault="00103AE4" w:rsidP="002463BE">
      <w:pPr>
        <w:widowControl w:val="0"/>
      </w:pPr>
    </w:p>
    <w:p w:rsidR="00103AE4" w:rsidRDefault="00103AE4" w:rsidP="002463BE">
      <w:pPr>
        <w:widowControl w:val="0"/>
      </w:pPr>
    </w:p>
    <w:p w:rsidR="00103AE4" w:rsidRDefault="00103AE4" w:rsidP="002463BE">
      <w:pPr>
        <w:widowControl w:val="0"/>
      </w:pPr>
    </w:p>
    <w:p w:rsidR="00103AE4" w:rsidRDefault="00103AE4" w:rsidP="002463BE">
      <w:pPr>
        <w:widowControl w:val="0"/>
      </w:pPr>
    </w:p>
    <w:p w:rsidR="00103AE4" w:rsidRDefault="00103AE4" w:rsidP="002463BE">
      <w:pPr>
        <w:widowControl w:val="0"/>
      </w:pPr>
    </w:p>
    <w:p w:rsidR="00103AE4" w:rsidRDefault="00103AE4" w:rsidP="002463BE">
      <w:pPr>
        <w:widowControl w:val="0"/>
      </w:pPr>
    </w:p>
    <w:p w:rsidR="00103AE4" w:rsidRDefault="00103AE4" w:rsidP="002463BE">
      <w:pPr>
        <w:widowControl w:val="0"/>
      </w:pPr>
    </w:p>
    <w:p w:rsidR="00103AE4" w:rsidRDefault="00103AE4" w:rsidP="002463BE">
      <w:pPr>
        <w:widowControl w:val="0"/>
      </w:pPr>
    </w:p>
    <w:p w:rsidR="00103AE4" w:rsidRDefault="00103AE4" w:rsidP="002463BE">
      <w:pPr>
        <w:widowControl w:val="0"/>
      </w:pPr>
    </w:p>
    <w:p w:rsidR="00103AE4" w:rsidRDefault="00103AE4" w:rsidP="002463BE">
      <w:pPr>
        <w:widowControl w:val="0"/>
      </w:pPr>
    </w:p>
    <w:p w:rsidR="00103AE4" w:rsidRDefault="00103AE4" w:rsidP="002463BE">
      <w:pPr>
        <w:widowControl w:val="0"/>
      </w:pPr>
    </w:p>
    <w:p w:rsidR="00103AE4" w:rsidRDefault="00103AE4" w:rsidP="002463BE">
      <w:pPr>
        <w:widowControl w:val="0"/>
      </w:pPr>
    </w:p>
    <w:p w:rsidR="00103AE4" w:rsidRDefault="00103AE4" w:rsidP="002463BE">
      <w:pPr>
        <w:widowControl w:val="0"/>
      </w:pPr>
    </w:p>
    <w:p w:rsidR="00103AE4" w:rsidRDefault="00103AE4" w:rsidP="002463BE">
      <w:pPr>
        <w:widowControl w:val="0"/>
      </w:pPr>
    </w:p>
    <w:p w:rsidR="00103AE4" w:rsidRDefault="00103AE4" w:rsidP="002463BE">
      <w:pPr>
        <w:widowControl w:val="0"/>
      </w:pPr>
    </w:p>
    <w:p w:rsidR="00103AE4" w:rsidRDefault="00103AE4" w:rsidP="002463BE">
      <w:pPr>
        <w:widowControl w:val="0"/>
      </w:pPr>
    </w:p>
    <w:p w:rsidR="00D00868" w:rsidRDefault="00BF689F" w:rsidP="002463BE">
      <w:pPr>
        <w:pStyle w:val="TitulliTitull"/>
        <w:keepNext w:val="0"/>
      </w:pPr>
      <w:r>
        <w:t>NDRYSHIME NË VENDIMIN E KËSHILLIT TË MINISTRAVE NR.555, DATË 29.8.2007</w:t>
      </w:r>
    </w:p>
    <w:p w:rsidR="00BF689F" w:rsidRDefault="00BF689F" w:rsidP="002463BE">
      <w:pPr>
        <w:pStyle w:val="Paragrafi"/>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6" w:type="dxa"/>
          <w:right w:w="56" w:type="dxa"/>
        </w:tblCellMar>
        <w:tblLook w:val="0000" w:firstRow="0" w:lastRow="0" w:firstColumn="0" w:lastColumn="0" w:noHBand="0" w:noVBand="0"/>
      </w:tblPr>
      <w:tblGrid>
        <w:gridCol w:w="596"/>
        <w:gridCol w:w="1260"/>
        <w:gridCol w:w="1260"/>
        <w:gridCol w:w="4860"/>
        <w:gridCol w:w="1207"/>
      </w:tblGrid>
      <w:tr w:rsidR="00D00868" w:rsidRPr="00C82246">
        <w:trPr>
          <w:cantSplit/>
          <w:trHeight w:val="20"/>
        </w:trPr>
        <w:tc>
          <w:tcPr>
            <w:tcW w:w="325" w:type="pct"/>
            <w:textDirection w:val="btLr"/>
            <w:vAlign w:val="center"/>
          </w:tcPr>
          <w:p w:rsidR="00D00868" w:rsidRPr="00C82246" w:rsidRDefault="00D00868" w:rsidP="002463BE">
            <w:pPr>
              <w:widowControl w:val="0"/>
              <w:ind w:left="113" w:right="113"/>
              <w:jc w:val="center"/>
              <w:rPr>
                <w:rFonts w:ascii="CG Times" w:hAnsi="CG Times"/>
                <w:b/>
                <w:sz w:val="20"/>
                <w:szCs w:val="20"/>
              </w:rPr>
            </w:pPr>
            <w:r w:rsidRPr="00C82246">
              <w:rPr>
                <w:rFonts w:ascii="CG Times" w:hAnsi="CG Times"/>
                <w:b/>
                <w:sz w:val="20"/>
                <w:szCs w:val="20"/>
              </w:rPr>
              <w:t>Qarku</w:t>
            </w:r>
          </w:p>
        </w:tc>
        <w:tc>
          <w:tcPr>
            <w:tcW w:w="686" w:type="pct"/>
            <w:vAlign w:val="center"/>
          </w:tcPr>
          <w:p w:rsidR="00D00868" w:rsidRPr="00C82246" w:rsidRDefault="00D00868" w:rsidP="002463BE">
            <w:pPr>
              <w:widowControl w:val="0"/>
              <w:jc w:val="center"/>
              <w:rPr>
                <w:rFonts w:ascii="CG Times" w:hAnsi="CG Times"/>
                <w:b/>
                <w:sz w:val="20"/>
                <w:szCs w:val="20"/>
              </w:rPr>
            </w:pPr>
            <w:r w:rsidRPr="00C82246">
              <w:rPr>
                <w:rFonts w:ascii="CG Times" w:hAnsi="CG Times"/>
                <w:b/>
                <w:sz w:val="20"/>
                <w:szCs w:val="20"/>
              </w:rPr>
              <w:t>Bashkia</w:t>
            </w:r>
          </w:p>
        </w:tc>
        <w:tc>
          <w:tcPr>
            <w:tcW w:w="686" w:type="pct"/>
            <w:vAlign w:val="center"/>
          </w:tcPr>
          <w:p w:rsidR="00D00868" w:rsidRPr="00C82246" w:rsidRDefault="00D00868" w:rsidP="002463BE">
            <w:pPr>
              <w:widowControl w:val="0"/>
              <w:jc w:val="center"/>
              <w:rPr>
                <w:rFonts w:ascii="CG Times" w:hAnsi="CG Times"/>
                <w:b/>
                <w:sz w:val="20"/>
                <w:szCs w:val="20"/>
              </w:rPr>
            </w:pPr>
            <w:r w:rsidRPr="00C82246">
              <w:rPr>
                <w:rFonts w:ascii="CG Times" w:hAnsi="CG Times"/>
                <w:b/>
                <w:sz w:val="20"/>
                <w:szCs w:val="20"/>
              </w:rPr>
              <w:t>Lagj</w:t>
            </w:r>
            <w:r w:rsidR="00C86406" w:rsidRPr="00C82246">
              <w:rPr>
                <w:rFonts w:ascii="CG Times" w:hAnsi="CG Times"/>
                <w:b/>
                <w:sz w:val="20"/>
                <w:szCs w:val="20"/>
              </w:rPr>
              <w:t>j</w:t>
            </w:r>
            <w:r w:rsidRPr="00C82246">
              <w:rPr>
                <w:rFonts w:ascii="CG Times" w:hAnsi="CG Times"/>
                <w:b/>
                <w:sz w:val="20"/>
                <w:szCs w:val="20"/>
              </w:rPr>
              <w:t>a / zona</w:t>
            </w:r>
          </w:p>
        </w:tc>
        <w:tc>
          <w:tcPr>
            <w:tcW w:w="2646" w:type="pct"/>
            <w:vAlign w:val="center"/>
          </w:tcPr>
          <w:p w:rsidR="00D00868" w:rsidRPr="00C82246" w:rsidRDefault="00D00868" w:rsidP="002463BE">
            <w:pPr>
              <w:widowControl w:val="0"/>
              <w:jc w:val="center"/>
              <w:rPr>
                <w:rFonts w:ascii="CG Times" w:hAnsi="CG Times"/>
                <w:b/>
                <w:sz w:val="20"/>
                <w:szCs w:val="20"/>
              </w:rPr>
            </w:pPr>
            <w:r w:rsidRPr="00C82246">
              <w:rPr>
                <w:rFonts w:ascii="CG Times" w:hAnsi="CG Times"/>
                <w:b/>
                <w:sz w:val="20"/>
                <w:szCs w:val="20"/>
              </w:rPr>
              <w:t>Përshkrimi i zonave</w:t>
            </w:r>
          </w:p>
        </w:tc>
        <w:tc>
          <w:tcPr>
            <w:tcW w:w="657" w:type="pct"/>
            <w:vAlign w:val="center"/>
          </w:tcPr>
          <w:p w:rsidR="00D00868" w:rsidRPr="00C82246" w:rsidRDefault="00D00868" w:rsidP="002463BE">
            <w:pPr>
              <w:widowControl w:val="0"/>
              <w:jc w:val="center"/>
              <w:rPr>
                <w:rFonts w:ascii="CG Times" w:hAnsi="CG Times"/>
                <w:b/>
                <w:sz w:val="20"/>
                <w:szCs w:val="20"/>
              </w:rPr>
            </w:pPr>
            <w:r w:rsidRPr="00C82246">
              <w:rPr>
                <w:rFonts w:ascii="CG Times" w:hAnsi="CG Times"/>
                <w:b/>
                <w:sz w:val="20"/>
                <w:szCs w:val="20"/>
              </w:rPr>
              <w:t>DASHPP</w:t>
            </w:r>
          </w:p>
          <w:p w:rsidR="00D00868" w:rsidRPr="00C82246" w:rsidRDefault="00D00868" w:rsidP="002463BE">
            <w:pPr>
              <w:widowControl w:val="0"/>
              <w:jc w:val="center"/>
              <w:rPr>
                <w:rFonts w:ascii="CG Times" w:hAnsi="CG Times"/>
                <w:b/>
                <w:sz w:val="20"/>
                <w:szCs w:val="20"/>
              </w:rPr>
            </w:pPr>
            <w:r w:rsidRPr="00C82246">
              <w:rPr>
                <w:rFonts w:ascii="CG Times" w:hAnsi="CG Times"/>
                <w:b/>
                <w:sz w:val="20"/>
                <w:szCs w:val="20"/>
              </w:rPr>
              <w:t>Vlera e</w:t>
            </w:r>
          </w:p>
          <w:p w:rsidR="00D00868" w:rsidRPr="00C82246" w:rsidRDefault="00D00868" w:rsidP="002463BE">
            <w:pPr>
              <w:widowControl w:val="0"/>
              <w:jc w:val="center"/>
              <w:rPr>
                <w:rFonts w:ascii="CG Times" w:hAnsi="CG Times"/>
                <w:b/>
                <w:sz w:val="20"/>
                <w:szCs w:val="20"/>
              </w:rPr>
            </w:pPr>
            <w:r w:rsidRPr="00C82246">
              <w:rPr>
                <w:rFonts w:ascii="CG Times" w:hAnsi="CG Times"/>
                <w:b/>
                <w:sz w:val="20"/>
                <w:szCs w:val="20"/>
              </w:rPr>
              <w:t>Tregut</w:t>
            </w:r>
          </w:p>
          <w:p w:rsidR="00D00868" w:rsidRPr="00C82246" w:rsidRDefault="00D00868" w:rsidP="002463BE">
            <w:pPr>
              <w:widowControl w:val="0"/>
              <w:jc w:val="center"/>
              <w:rPr>
                <w:rFonts w:ascii="CG Times" w:hAnsi="CG Times"/>
                <w:b/>
                <w:sz w:val="20"/>
                <w:szCs w:val="20"/>
              </w:rPr>
            </w:pPr>
            <w:r w:rsidRPr="00C82246">
              <w:rPr>
                <w:rFonts w:ascii="CG Times" w:hAnsi="CG Times"/>
                <w:b/>
                <w:sz w:val="20"/>
                <w:szCs w:val="20"/>
              </w:rPr>
              <w:t>lek/m</w:t>
            </w:r>
            <w:r w:rsidRPr="00C82246">
              <w:rPr>
                <w:rFonts w:ascii="CG Times" w:hAnsi="CG Times"/>
                <w:b/>
                <w:sz w:val="20"/>
                <w:szCs w:val="20"/>
                <w:vertAlign w:val="superscript"/>
              </w:rPr>
              <w:t>2</w:t>
            </w:r>
          </w:p>
        </w:tc>
      </w:tr>
      <w:tr w:rsidR="00D00868" w:rsidRPr="00C82246">
        <w:trPr>
          <w:trHeight w:val="20"/>
        </w:trPr>
        <w:tc>
          <w:tcPr>
            <w:tcW w:w="325" w:type="pct"/>
            <w:vMerge w:val="restart"/>
            <w:textDirection w:val="btLr"/>
          </w:tcPr>
          <w:p w:rsidR="00D00868" w:rsidRPr="00C82246" w:rsidRDefault="00D00868" w:rsidP="002463BE">
            <w:pPr>
              <w:widowControl w:val="0"/>
              <w:ind w:left="113" w:right="113"/>
              <w:jc w:val="center"/>
              <w:rPr>
                <w:rFonts w:ascii="CG Times" w:hAnsi="CG Times"/>
                <w:sz w:val="20"/>
                <w:szCs w:val="20"/>
              </w:rPr>
            </w:pPr>
            <w:r w:rsidRPr="00C82246">
              <w:rPr>
                <w:rFonts w:ascii="CG Times" w:hAnsi="CG Times"/>
                <w:sz w:val="20"/>
                <w:szCs w:val="20"/>
              </w:rPr>
              <w:t xml:space="preserve">Berat </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Berat</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 I</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Nga Kombinati deri tek Ura e Gor</w:t>
            </w:r>
            <w:r w:rsidR="005C147D">
              <w:rPr>
                <w:rFonts w:ascii="CG Times" w:hAnsi="CG Times"/>
                <w:sz w:val="20"/>
                <w:szCs w:val="20"/>
              </w:rPr>
              <w:t>r</w:t>
            </w:r>
            <w:r w:rsidR="00FA154E" w:rsidRPr="00C82246">
              <w:rPr>
                <w:rFonts w:ascii="CG Times" w:hAnsi="CG Times"/>
                <w:sz w:val="20"/>
                <w:szCs w:val="20"/>
              </w:rPr>
              <w:t>icës, l</w:t>
            </w:r>
            <w:r w:rsidRPr="00C82246">
              <w:rPr>
                <w:rFonts w:ascii="CG Times" w:hAnsi="CG Times"/>
                <w:sz w:val="20"/>
                <w:szCs w:val="20"/>
              </w:rPr>
              <w:t>agj</w:t>
            </w:r>
            <w:r w:rsidR="00280781">
              <w:rPr>
                <w:rFonts w:ascii="CG Times" w:hAnsi="CG Times"/>
                <w:sz w:val="20"/>
                <w:szCs w:val="20"/>
              </w:rPr>
              <w:t>j</w:t>
            </w:r>
            <w:r w:rsidRPr="00C82246">
              <w:rPr>
                <w:rFonts w:ascii="CG Times" w:hAnsi="CG Times"/>
                <w:sz w:val="20"/>
                <w:szCs w:val="20"/>
              </w:rPr>
              <w:t>a “Barrikada”, “Çlirimi”, “Dëshmorët e Kombit”, Muzakaj. Kufizohet nga fshatrat Starovë, Velabisht</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3.100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Berat</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 2</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Nga Ura e Gorricës deri te</w:t>
            </w:r>
            <w:r w:rsidR="00FA154E" w:rsidRPr="00C82246">
              <w:rPr>
                <w:rFonts w:ascii="CG Times" w:hAnsi="CG Times"/>
                <w:sz w:val="20"/>
                <w:szCs w:val="20"/>
              </w:rPr>
              <w:t xml:space="preserve"> hotel t</w:t>
            </w:r>
            <w:r w:rsidRPr="00C82246">
              <w:rPr>
                <w:rFonts w:ascii="CG Times" w:hAnsi="CG Times"/>
                <w:sz w:val="20"/>
                <w:szCs w:val="20"/>
              </w:rPr>
              <w:t>urizmi: Lagjet “Gorricë”, “Mangalem”, “Kala”, “13 Shtatori”, “22 Tetori”, “28 Nëntori”, “10 Korriku”, “30 Vjetori”</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5.200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Berat</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 3</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Nga gjykata e rrethit deri në kufi të zonës “2”: Lagjet “Jani Vruho”, “Donika Kastrioti”, “Kushtrimi”.</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4.400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 xml:space="preserve">Berat </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Z.4</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Përgjatë rrugës Berat-Skrapar, përfshin pjesërisht pjeshkoren dhe lagjen Uznovë</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3.300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Ura Vajgurore</w:t>
            </w:r>
          </w:p>
        </w:tc>
        <w:tc>
          <w:tcPr>
            <w:tcW w:w="686" w:type="pct"/>
          </w:tcPr>
          <w:p w:rsidR="00D00868" w:rsidRPr="00C82246" w:rsidRDefault="00D00868" w:rsidP="002463BE">
            <w:pPr>
              <w:widowControl w:val="0"/>
              <w:rPr>
                <w:rFonts w:ascii="CG Times" w:hAnsi="CG Times"/>
                <w:sz w:val="20"/>
                <w:szCs w:val="20"/>
              </w:rPr>
            </w:pPr>
          </w:p>
        </w:tc>
        <w:tc>
          <w:tcPr>
            <w:tcW w:w="2646" w:type="pct"/>
          </w:tcPr>
          <w:p w:rsidR="00D00868" w:rsidRPr="00C82246" w:rsidRDefault="00D00868" w:rsidP="002463BE">
            <w:pPr>
              <w:widowControl w:val="0"/>
              <w:rPr>
                <w:rFonts w:ascii="CG Times" w:hAnsi="CG Times"/>
                <w:sz w:val="20"/>
                <w:szCs w:val="20"/>
              </w:rPr>
            </w:pP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2.100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Kuçovë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 1</w:t>
            </w:r>
          </w:p>
        </w:tc>
        <w:tc>
          <w:tcPr>
            <w:tcW w:w="264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Nga Dl 4 deri</w:t>
            </w:r>
            <w:r w:rsidR="00DA2106" w:rsidRPr="00C82246">
              <w:rPr>
                <w:rFonts w:ascii="CG Times" w:hAnsi="CG Times"/>
                <w:sz w:val="20"/>
                <w:szCs w:val="20"/>
              </w:rPr>
              <w:t xml:space="preserve"> te</w:t>
            </w:r>
            <w:r w:rsidRPr="00C82246">
              <w:rPr>
                <w:rFonts w:ascii="CG Times" w:hAnsi="CG Times"/>
                <w:sz w:val="20"/>
                <w:szCs w:val="20"/>
              </w:rPr>
              <w:t xml:space="preserve"> stacioni i autobusit Berat-Kuçovë: lagj</w:t>
            </w:r>
            <w:r w:rsidR="005C147D">
              <w:rPr>
                <w:rFonts w:ascii="CG Times" w:hAnsi="CG Times"/>
                <w:sz w:val="20"/>
                <w:szCs w:val="20"/>
              </w:rPr>
              <w:t>et:</w:t>
            </w:r>
            <w:r w:rsidRPr="00C82246">
              <w:rPr>
                <w:rFonts w:ascii="CG Times" w:hAnsi="CG Times"/>
                <w:sz w:val="20"/>
                <w:szCs w:val="20"/>
              </w:rPr>
              <w:t>11 Shkurti”, “11 Janari”, “Tafil Skëndo”</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1.800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Kuçovë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 2</w:t>
            </w:r>
          </w:p>
        </w:tc>
        <w:tc>
          <w:tcPr>
            <w:tcW w:w="264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Nga stacioni i autobusit Berat-Kuçovë deri te aksi rrugor “1 Maji”: lagjet “Llukan Prifti”, “Meteori”, “Perondi”</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2.200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Çorovodë</w:t>
            </w:r>
          </w:p>
        </w:tc>
        <w:tc>
          <w:tcPr>
            <w:tcW w:w="686" w:type="pct"/>
          </w:tcPr>
          <w:p w:rsidR="00D00868" w:rsidRPr="00C82246" w:rsidRDefault="00D00868" w:rsidP="002463BE">
            <w:pPr>
              <w:widowControl w:val="0"/>
              <w:rPr>
                <w:rFonts w:ascii="CG Times" w:hAnsi="CG Times"/>
                <w:sz w:val="20"/>
                <w:szCs w:val="20"/>
              </w:rPr>
            </w:pPr>
          </w:p>
        </w:tc>
        <w:tc>
          <w:tcPr>
            <w:tcW w:w="2646" w:type="pct"/>
          </w:tcPr>
          <w:p w:rsidR="00D00868" w:rsidRPr="00C82246" w:rsidRDefault="00D00868" w:rsidP="002463BE">
            <w:pPr>
              <w:widowControl w:val="0"/>
              <w:rPr>
                <w:rFonts w:ascii="CG Times" w:hAnsi="CG Times"/>
                <w:sz w:val="20"/>
                <w:szCs w:val="20"/>
              </w:rPr>
            </w:pP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700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Poliçan</w:t>
            </w:r>
          </w:p>
        </w:tc>
        <w:tc>
          <w:tcPr>
            <w:tcW w:w="686" w:type="pct"/>
          </w:tcPr>
          <w:p w:rsidR="00D00868" w:rsidRPr="00C82246" w:rsidRDefault="00D00868" w:rsidP="002463BE">
            <w:pPr>
              <w:widowControl w:val="0"/>
              <w:rPr>
                <w:rFonts w:ascii="CG Times" w:hAnsi="CG Times"/>
                <w:sz w:val="20"/>
                <w:szCs w:val="20"/>
              </w:rPr>
            </w:pPr>
          </w:p>
        </w:tc>
        <w:tc>
          <w:tcPr>
            <w:tcW w:w="2646" w:type="pct"/>
          </w:tcPr>
          <w:p w:rsidR="00D00868" w:rsidRPr="00C82246" w:rsidRDefault="00D00868" w:rsidP="002463BE">
            <w:pPr>
              <w:widowControl w:val="0"/>
              <w:rPr>
                <w:rFonts w:ascii="CG Times" w:hAnsi="CG Times"/>
                <w:sz w:val="20"/>
                <w:szCs w:val="20"/>
              </w:rPr>
            </w:pP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450</w:t>
            </w:r>
          </w:p>
        </w:tc>
      </w:tr>
      <w:tr w:rsidR="00D00868" w:rsidRPr="00C82246">
        <w:trPr>
          <w:trHeight w:val="20"/>
        </w:trPr>
        <w:tc>
          <w:tcPr>
            <w:tcW w:w="325" w:type="pct"/>
            <w:vMerge w:val="restart"/>
            <w:textDirection w:val="btLr"/>
          </w:tcPr>
          <w:p w:rsidR="00D00868" w:rsidRPr="00C82246" w:rsidRDefault="00D00868" w:rsidP="002463BE">
            <w:pPr>
              <w:widowControl w:val="0"/>
              <w:ind w:left="113" w:right="113"/>
              <w:jc w:val="center"/>
              <w:rPr>
                <w:rFonts w:ascii="CG Times" w:hAnsi="CG Times"/>
                <w:sz w:val="20"/>
                <w:szCs w:val="20"/>
              </w:rPr>
            </w:pPr>
            <w:r w:rsidRPr="00C82246">
              <w:rPr>
                <w:rFonts w:ascii="CG Times" w:hAnsi="CG Times"/>
                <w:sz w:val="20"/>
                <w:szCs w:val="20"/>
              </w:rPr>
              <w:t>Dibër</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Bulqizë</w:t>
            </w:r>
          </w:p>
        </w:tc>
        <w:tc>
          <w:tcPr>
            <w:tcW w:w="686" w:type="pct"/>
          </w:tcPr>
          <w:p w:rsidR="00D00868" w:rsidRPr="00C82246" w:rsidRDefault="00D00868" w:rsidP="002463BE">
            <w:pPr>
              <w:widowControl w:val="0"/>
              <w:rPr>
                <w:rFonts w:ascii="CG Times" w:hAnsi="CG Times"/>
                <w:sz w:val="20"/>
                <w:szCs w:val="20"/>
              </w:rPr>
            </w:pP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Për</w:t>
            </w:r>
            <w:r w:rsidR="00FE7570" w:rsidRPr="00C82246">
              <w:rPr>
                <w:rFonts w:ascii="CG Times" w:hAnsi="CG Times"/>
                <w:sz w:val="20"/>
                <w:szCs w:val="20"/>
              </w:rPr>
              <w:t>fshin ndërmarrjen g</w:t>
            </w:r>
            <w:r w:rsidRPr="00C82246">
              <w:rPr>
                <w:rFonts w:ascii="CG Times" w:hAnsi="CG Times"/>
                <w:sz w:val="20"/>
                <w:szCs w:val="20"/>
              </w:rPr>
              <w:t>jeologjike, ndërtesat e minierës, ish-</w:t>
            </w:r>
            <w:r w:rsidR="00067C9F" w:rsidRPr="00C82246">
              <w:rPr>
                <w:rFonts w:ascii="CG Times" w:hAnsi="CG Times"/>
                <w:sz w:val="20"/>
                <w:szCs w:val="20"/>
              </w:rPr>
              <w:t>parku i m</w:t>
            </w:r>
            <w:r w:rsidRPr="00C82246">
              <w:rPr>
                <w:rFonts w:ascii="CG Times" w:hAnsi="CG Times"/>
                <w:sz w:val="20"/>
                <w:szCs w:val="20"/>
              </w:rPr>
              <w:t>allrave. Në kufi me fshatin Vajkal.</w:t>
            </w:r>
          </w:p>
        </w:tc>
        <w:tc>
          <w:tcPr>
            <w:tcW w:w="657" w:type="pct"/>
          </w:tcPr>
          <w:p w:rsidR="00D00868" w:rsidRPr="00C82246" w:rsidRDefault="00D00868" w:rsidP="002463BE">
            <w:pPr>
              <w:widowControl w:val="0"/>
              <w:jc w:val="right"/>
              <w:rPr>
                <w:rFonts w:ascii="CG Times" w:hAnsi="CG Times"/>
                <w:sz w:val="20"/>
                <w:szCs w:val="20"/>
              </w:rPr>
            </w:pP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Burrel</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Drita</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Kryqëzimi i rrug</w:t>
            </w:r>
            <w:r w:rsidR="00067C9F" w:rsidRPr="00C82246">
              <w:rPr>
                <w:rFonts w:ascii="CG Times" w:hAnsi="CG Times"/>
                <w:sz w:val="20"/>
                <w:szCs w:val="20"/>
              </w:rPr>
              <w:t>ë</w:t>
            </w:r>
            <w:r w:rsidRPr="00C82246">
              <w:rPr>
                <w:rFonts w:ascii="CG Times" w:hAnsi="CG Times"/>
                <w:sz w:val="20"/>
                <w:szCs w:val="20"/>
              </w:rPr>
              <w:t>s së spitalit me bulevardin kryesor, unaza e vjetër, stadiumi</w:t>
            </w:r>
          </w:p>
        </w:tc>
        <w:tc>
          <w:tcPr>
            <w:tcW w:w="657" w:type="pct"/>
          </w:tcPr>
          <w:p w:rsidR="00D00868" w:rsidRPr="00C82246" w:rsidRDefault="00D00868" w:rsidP="002463BE">
            <w:pPr>
              <w:widowControl w:val="0"/>
              <w:jc w:val="right"/>
              <w:rPr>
                <w:rFonts w:ascii="CG Times" w:hAnsi="CG Times"/>
                <w:sz w:val="20"/>
                <w:szCs w:val="20"/>
              </w:rPr>
            </w:pP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 xml:space="preserve">Burrel </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Partizani</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Kryqëzim</w:t>
            </w:r>
            <w:r w:rsidR="00783EA6" w:rsidRPr="00C82246">
              <w:rPr>
                <w:rFonts w:ascii="CG Times" w:hAnsi="CG Times"/>
                <w:sz w:val="20"/>
                <w:szCs w:val="20"/>
              </w:rPr>
              <w:t>i i rrugës</w:t>
            </w:r>
            <w:r w:rsidRPr="00C82246">
              <w:rPr>
                <w:rFonts w:ascii="CG Times" w:hAnsi="CG Times"/>
                <w:sz w:val="20"/>
                <w:szCs w:val="20"/>
              </w:rPr>
              <w:t xml:space="preserve"> </w:t>
            </w:r>
            <w:r w:rsidR="005C147D">
              <w:rPr>
                <w:rFonts w:ascii="CG Times" w:hAnsi="CG Times"/>
                <w:sz w:val="20"/>
                <w:szCs w:val="20"/>
              </w:rPr>
              <w:t xml:space="preserve">së </w:t>
            </w:r>
            <w:r w:rsidRPr="00C82246">
              <w:rPr>
                <w:rFonts w:ascii="CG Times" w:hAnsi="CG Times"/>
                <w:sz w:val="20"/>
                <w:szCs w:val="20"/>
              </w:rPr>
              <w:t>spitalit me bulevardin kryesor, unaza e vogël e qytetit deri në fshatin Komsi</w:t>
            </w:r>
          </w:p>
        </w:tc>
        <w:tc>
          <w:tcPr>
            <w:tcW w:w="657" w:type="pct"/>
          </w:tcPr>
          <w:p w:rsidR="00D00868" w:rsidRPr="00C82246" w:rsidRDefault="00D00868" w:rsidP="002463BE">
            <w:pPr>
              <w:widowControl w:val="0"/>
              <w:jc w:val="right"/>
              <w:rPr>
                <w:rFonts w:ascii="CG Times" w:hAnsi="CG Times"/>
                <w:sz w:val="20"/>
                <w:szCs w:val="20"/>
              </w:rPr>
            </w:pP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Burrel</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Pjetër Budi</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Lulishtja, shtëpia e</w:t>
            </w:r>
            <w:r w:rsidR="005F5533" w:rsidRPr="00C82246">
              <w:rPr>
                <w:rFonts w:ascii="CG Times" w:hAnsi="CG Times"/>
                <w:sz w:val="20"/>
                <w:szCs w:val="20"/>
              </w:rPr>
              <w:t xml:space="preserve"> kulturës, t</w:t>
            </w:r>
            <w:r w:rsidRPr="00C82246">
              <w:rPr>
                <w:rFonts w:ascii="CG Times" w:hAnsi="CG Times"/>
                <w:sz w:val="20"/>
                <w:szCs w:val="20"/>
              </w:rPr>
              <w:t>urizmi. Në kufi me fshatrat Batër dhe Komsi</w:t>
            </w:r>
          </w:p>
        </w:tc>
        <w:tc>
          <w:tcPr>
            <w:tcW w:w="657" w:type="pct"/>
          </w:tcPr>
          <w:p w:rsidR="00D00868" w:rsidRPr="00C82246" w:rsidRDefault="00D00868" w:rsidP="002463BE">
            <w:pPr>
              <w:widowControl w:val="0"/>
              <w:jc w:val="right"/>
              <w:rPr>
                <w:rFonts w:ascii="CG Times" w:hAnsi="CG Times"/>
                <w:sz w:val="20"/>
                <w:szCs w:val="20"/>
              </w:rPr>
            </w:pP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 xml:space="preserve">Klos </w:t>
            </w:r>
          </w:p>
        </w:tc>
        <w:tc>
          <w:tcPr>
            <w:tcW w:w="686" w:type="pct"/>
          </w:tcPr>
          <w:p w:rsidR="00D00868" w:rsidRPr="00C82246" w:rsidRDefault="00D00868" w:rsidP="002463BE">
            <w:pPr>
              <w:widowControl w:val="0"/>
              <w:rPr>
                <w:rFonts w:ascii="CG Times" w:hAnsi="CG Times"/>
                <w:sz w:val="20"/>
                <w:szCs w:val="20"/>
              </w:rPr>
            </w:pPr>
          </w:p>
        </w:tc>
        <w:tc>
          <w:tcPr>
            <w:tcW w:w="2646" w:type="pct"/>
          </w:tcPr>
          <w:p w:rsidR="00D00868" w:rsidRPr="00C82246" w:rsidRDefault="00D00868" w:rsidP="002463BE">
            <w:pPr>
              <w:widowControl w:val="0"/>
              <w:jc w:val="both"/>
              <w:rPr>
                <w:rFonts w:ascii="CG Times" w:hAnsi="CG Times"/>
                <w:sz w:val="20"/>
                <w:szCs w:val="20"/>
              </w:rPr>
            </w:pPr>
          </w:p>
        </w:tc>
        <w:tc>
          <w:tcPr>
            <w:tcW w:w="657" w:type="pct"/>
          </w:tcPr>
          <w:p w:rsidR="00D00868" w:rsidRPr="00C82246" w:rsidRDefault="00D00868" w:rsidP="002463BE">
            <w:pPr>
              <w:widowControl w:val="0"/>
              <w:jc w:val="right"/>
              <w:rPr>
                <w:rFonts w:ascii="CG Times" w:hAnsi="CG Times"/>
                <w:sz w:val="20"/>
                <w:szCs w:val="20"/>
              </w:rPr>
            </w:pPr>
          </w:p>
        </w:tc>
      </w:tr>
      <w:tr w:rsidR="00D00868" w:rsidRPr="00C82246">
        <w:trPr>
          <w:trHeight w:val="20"/>
        </w:trPr>
        <w:tc>
          <w:tcPr>
            <w:tcW w:w="325" w:type="pct"/>
            <w:vMerge w:val="restart"/>
            <w:textDirection w:val="btLr"/>
          </w:tcPr>
          <w:p w:rsidR="00D00868" w:rsidRPr="00C82246" w:rsidRDefault="00D00868" w:rsidP="002463BE">
            <w:pPr>
              <w:widowControl w:val="0"/>
              <w:ind w:left="113" w:right="113"/>
              <w:jc w:val="center"/>
              <w:rPr>
                <w:rFonts w:ascii="CG Times" w:hAnsi="CG Times"/>
                <w:sz w:val="20"/>
                <w:szCs w:val="20"/>
              </w:rPr>
            </w:pPr>
            <w:r w:rsidRPr="00C82246">
              <w:rPr>
                <w:rFonts w:ascii="CG Times" w:hAnsi="CG Times"/>
                <w:sz w:val="20"/>
                <w:szCs w:val="20"/>
              </w:rPr>
              <w:t>Gjirokastër</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Gjirokastër</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 1</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Fshati Mashkullo</w:t>
            </w:r>
            <w:r w:rsidR="0004479F" w:rsidRPr="00C82246">
              <w:rPr>
                <w:rFonts w:ascii="CG Times" w:hAnsi="CG Times"/>
                <w:sz w:val="20"/>
                <w:szCs w:val="20"/>
              </w:rPr>
              <w:t>rë, z</w:t>
            </w:r>
            <w:r w:rsidRPr="00C82246">
              <w:rPr>
                <w:rFonts w:ascii="CG Times" w:hAnsi="CG Times"/>
                <w:sz w:val="20"/>
                <w:szCs w:val="20"/>
              </w:rPr>
              <w:t xml:space="preserve">ona 2, </w:t>
            </w:r>
            <w:r w:rsidR="0004479F" w:rsidRPr="00C82246">
              <w:rPr>
                <w:rFonts w:ascii="CG Times" w:hAnsi="CG Times"/>
                <w:sz w:val="20"/>
                <w:szCs w:val="20"/>
              </w:rPr>
              <w:t>s</w:t>
            </w:r>
            <w:r w:rsidRPr="00C82246">
              <w:rPr>
                <w:rFonts w:ascii="CG Times" w:hAnsi="CG Times"/>
                <w:sz w:val="20"/>
                <w:szCs w:val="20"/>
              </w:rPr>
              <w:t>tadiumi në lagjen “18 Shtatori”, fshati fusha Valare</w:t>
            </w:r>
          </w:p>
        </w:tc>
        <w:tc>
          <w:tcPr>
            <w:tcW w:w="657" w:type="pct"/>
          </w:tcPr>
          <w:p w:rsidR="00D00868" w:rsidRPr="00C82246" w:rsidRDefault="00D00868" w:rsidP="002463BE">
            <w:pPr>
              <w:widowControl w:val="0"/>
              <w:jc w:val="right"/>
              <w:rPr>
                <w:rFonts w:ascii="CG Times" w:hAnsi="CG Times"/>
                <w:sz w:val="20"/>
                <w:szCs w:val="20"/>
              </w:rPr>
            </w:pPr>
          </w:p>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10.000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Gjirokastër</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 2</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Kufizohet me kodrën e Shtufit, zonën 4, lagj</w:t>
            </w:r>
            <w:r w:rsidR="007D5B04" w:rsidRPr="00C82246">
              <w:rPr>
                <w:rFonts w:ascii="CG Times" w:hAnsi="CG Times"/>
                <w:sz w:val="20"/>
                <w:szCs w:val="20"/>
              </w:rPr>
              <w:t>j</w:t>
            </w:r>
            <w:r w:rsidRPr="00C82246">
              <w:rPr>
                <w:rFonts w:ascii="CG Times" w:hAnsi="CG Times"/>
                <w:sz w:val="20"/>
                <w:szCs w:val="20"/>
              </w:rPr>
              <w:t xml:space="preserve">a </w:t>
            </w:r>
            <w:r w:rsidR="009F58A8" w:rsidRPr="00C82246">
              <w:rPr>
                <w:rFonts w:ascii="CG Times" w:hAnsi="CG Times"/>
                <w:sz w:val="20"/>
                <w:szCs w:val="20"/>
              </w:rPr>
              <w:t>“</w:t>
            </w:r>
            <w:r w:rsidRPr="00C82246">
              <w:rPr>
                <w:rFonts w:ascii="CG Times" w:hAnsi="CG Times"/>
                <w:sz w:val="20"/>
                <w:szCs w:val="20"/>
              </w:rPr>
              <w:t xml:space="preserve">Granicë e Sipërme, Sheshi i Çerçizit, rruga e lagjes “11 Janari”, rruga nacionale, fshati </w:t>
            </w:r>
            <w:r w:rsidR="00112655" w:rsidRPr="00C82246">
              <w:rPr>
                <w:rFonts w:ascii="CG Times" w:hAnsi="CG Times"/>
                <w:sz w:val="20"/>
                <w:szCs w:val="20"/>
              </w:rPr>
              <w:t>“</w:t>
            </w:r>
            <w:r w:rsidRPr="00C82246">
              <w:rPr>
                <w:rFonts w:ascii="CG Times" w:hAnsi="CG Times"/>
                <w:sz w:val="20"/>
                <w:szCs w:val="20"/>
              </w:rPr>
              <w:t>Arshi Lengo</w:t>
            </w:r>
            <w:r w:rsidR="00112655" w:rsidRPr="00C82246">
              <w:rPr>
                <w:rFonts w:ascii="CG Times" w:hAnsi="CG Times"/>
                <w:sz w:val="20"/>
                <w:szCs w:val="20"/>
              </w:rPr>
              <w:t>”</w:t>
            </w:r>
            <w:r w:rsidRPr="00C82246">
              <w:rPr>
                <w:rFonts w:ascii="CG Times" w:hAnsi="CG Times"/>
                <w:sz w:val="20"/>
                <w:szCs w:val="20"/>
              </w:rPr>
              <w:t xml:space="preserve"> dhe Granicë e Sipërme</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12.000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Gjirokastër</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 3</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Kodra e Shtufit, lagjet Granicë e Sipërme, “18 Shtatori”, fshati Mashkullorë</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8.000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Gjirokastër</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 4</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Lagjet “18 Shtatori”, Manalat, Clake, Dunavat, lagj</w:t>
            </w:r>
            <w:r w:rsidR="00EA4477" w:rsidRPr="00C82246">
              <w:rPr>
                <w:rFonts w:ascii="CG Times" w:hAnsi="CG Times"/>
                <w:sz w:val="20"/>
                <w:szCs w:val="20"/>
              </w:rPr>
              <w:t>j</w:t>
            </w:r>
            <w:r w:rsidRPr="00C82246">
              <w:rPr>
                <w:rFonts w:ascii="CG Times" w:hAnsi="CG Times"/>
                <w:sz w:val="20"/>
                <w:szCs w:val="20"/>
              </w:rPr>
              <w:t xml:space="preserve">a Punëtore, Zinxhirat dhe pjesë të fshatit Mashkullorë dhe </w:t>
            </w:r>
            <w:r w:rsidR="00FF57AE">
              <w:rPr>
                <w:rFonts w:ascii="CG Times" w:hAnsi="CG Times"/>
                <w:sz w:val="20"/>
                <w:szCs w:val="20"/>
              </w:rPr>
              <w:t>“</w:t>
            </w:r>
            <w:r w:rsidRPr="00C82246">
              <w:rPr>
                <w:rFonts w:ascii="CG Times" w:hAnsi="CG Times"/>
                <w:sz w:val="20"/>
                <w:szCs w:val="20"/>
              </w:rPr>
              <w:t>Arshi Lengo</w:t>
            </w:r>
            <w:r w:rsidR="00FF57AE">
              <w:rPr>
                <w:rFonts w:ascii="CG Times" w:hAnsi="CG Times"/>
                <w:sz w:val="20"/>
                <w:szCs w:val="20"/>
              </w:rPr>
              <w:t>”</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6.000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Gjirokastër</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 5</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 xml:space="preserve">Lagjja “11 Janari”, Cfake, Palorto dhe pjesë të fshatit </w:t>
            </w:r>
            <w:r w:rsidR="00FF57AE">
              <w:rPr>
                <w:rFonts w:ascii="CG Times" w:hAnsi="CG Times"/>
                <w:sz w:val="20"/>
                <w:szCs w:val="20"/>
              </w:rPr>
              <w:t>“Arshi Lengo”</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6.000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Gjirokastë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 6</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Lagjja Palorto dhe Varosh, lagj</w:t>
            </w:r>
            <w:r w:rsidR="00234B1B" w:rsidRPr="00C82246">
              <w:rPr>
                <w:rFonts w:ascii="CG Times" w:hAnsi="CG Times"/>
                <w:sz w:val="20"/>
                <w:szCs w:val="20"/>
              </w:rPr>
              <w:t>j</w:t>
            </w:r>
            <w:r w:rsidRPr="00C82246">
              <w:rPr>
                <w:rFonts w:ascii="CG Times" w:hAnsi="CG Times"/>
                <w:sz w:val="20"/>
                <w:szCs w:val="20"/>
              </w:rPr>
              <w:t>a Punëtore, zona industriale, SMT, fshati Kordhoc.</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7.000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Gjirokastër</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 7</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Rruga nacionale, lagj</w:t>
            </w:r>
            <w:r w:rsidR="007764A1" w:rsidRPr="00C82246">
              <w:rPr>
                <w:rFonts w:ascii="CG Times" w:hAnsi="CG Times"/>
                <w:sz w:val="20"/>
                <w:szCs w:val="20"/>
              </w:rPr>
              <w:t>j</w:t>
            </w:r>
            <w:r w:rsidRPr="00C82246">
              <w:rPr>
                <w:rFonts w:ascii="CG Times" w:hAnsi="CG Times"/>
                <w:sz w:val="20"/>
                <w:szCs w:val="20"/>
              </w:rPr>
              <w:t xml:space="preserve">a </w:t>
            </w:r>
            <w:r w:rsidR="007764A1" w:rsidRPr="00C82246">
              <w:rPr>
                <w:rFonts w:ascii="CG Times" w:hAnsi="CG Times"/>
                <w:sz w:val="20"/>
                <w:szCs w:val="20"/>
              </w:rPr>
              <w:t>M</w:t>
            </w:r>
            <w:r w:rsidRPr="00C82246">
              <w:rPr>
                <w:rFonts w:ascii="CG Times" w:hAnsi="CG Times"/>
                <w:sz w:val="20"/>
                <w:szCs w:val="20"/>
              </w:rPr>
              <w:t xml:space="preserve">analat, Cfake, Dunavat, territore të fshatrave Lazarat dhe </w:t>
            </w:r>
            <w:r w:rsidR="007764A1" w:rsidRPr="00C82246">
              <w:rPr>
                <w:rFonts w:ascii="CG Times" w:hAnsi="CG Times"/>
                <w:sz w:val="20"/>
                <w:szCs w:val="20"/>
              </w:rPr>
              <w:t>“</w:t>
            </w:r>
            <w:r w:rsidRPr="00C82246">
              <w:rPr>
                <w:rFonts w:ascii="CG Times" w:hAnsi="CG Times"/>
                <w:sz w:val="20"/>
                <w:szCs w:val="20"/>
              </w:rPr>
              <w:t>Arshi Lengo</w:t>
            </w:r>
            <w:r w:rsidR="007764A1" w:rsidRPr="00C82246">
              <w:rPr>
                <w:rFonts w:ascii="CG Times" w:hAnsi="CG Times"/>
                <w:sz w:val="20"/>
                <w:szCs w:val="20"/>
              </w:rPr>
              <w:t>”</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3.000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Libohovë</w:t>
            </w:r>
          </w:p>
        </w:tc>
        <w:tc>
          <w:tcPr>
            <w:tcW w:w="686" w:type="pct"/>
          </w:tcPr>
          <w:p w:rsidR="00D00868" w:rsidRPr="00C82246" w:rsidRDefault="00D00868" w:rsidP="002463BE">
            <w:pPr>
              <w:widowControl w:val="0"/>
              <w:rPr>
                <w:rFonts w:ascii="CG Times" w:hAnsi="CG Times"/>
                <w:sz w:val="20"/>
                <w:szCs w:val="20"/>
              </w:rPr>
            </w:pPr>
          </w:p>
        </w:tc>
        <w:tc>
          <w:tcPr>
            <w:tcW w:w="264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Brenda vijës së verdhë të qytetit Libohovë kufizuar me fshatrat Labovë, Nepravishtë, Bulo dhe Hilomo.</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400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Tepelenë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 1</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Pjesa e qytetit që kufizohet me zonën industriale, komuna Qendër-Tepelenë me fshatrat Luzat, Beçisht dhe Bënçë.</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Tepelenë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 2</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Pjesa e qytetit që kufizohet me qytetin e vjetër, komuna Qendër-Tepelenë me fshatrat Mamaj, Veliqot, Becisht dhe Bënçë.</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150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Memaliaj</w:t>
            </w:r>
          </w:p>
        </w:tc>
        <w:tc>
          <w:tcPr>
            <w:tcW w:w="686" w:type="pct"/>
          </w:tcPr>
          <w:p w:rsidR="00D00868" w:rsidRPr="00C82246" w:rsidRDefault="00D00868" w:rsidP="002463BE">
            <w:pPr>
              <w:widowControl w:val="0"/>
              <w:rPr>
                <w:rFonts w:ascii="CG Times" w:hAnsi="CG Times"/>
                <w:sz w:val="20"/>
                <w:szCs w:val="20"/>
              </w:rPr>
            </w:pPr>
          </w:p>
        </w:tc>
        <w:tc>
          <w:tcPr>
            <w:tcW w:w="264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Lumi Vjosë, fshati Memali, Vasjar.</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400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Përmet</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  1</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Pjesa e qytetit që kufizohet me komunën Qendër-Përmet dhe Petran, me fshatrat Kutal, Bodar, Leshicë, Gilarisht</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700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Përmet</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 2</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Pjesa e qytetit që kufizohet me komunën Piskovë dhe Petran, me fshatrat Bual, Bodar, Leshicë, Qilarisht</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500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7764A1" w:rsidP="002463BE">
            <w:pPr>
              <w:widowControl w:val="0"/>
              <w:rPr>
                <w:rFonts w:ascii="CG Times" w:hAnsi="CG Times"/>
                <w:sz w:val="20"/>
                <w:szCs w:val="20"/>
              </w:rPr>
            </w:pPr>
            <w:r w:rsidRPr="00C82246">
              <w:rPr>
                <w:rFonts w:ascii="CG Times" w:hAnsi="CG Times"/>
                <w:sz w:val="20"/>
                <w:szCs w:val="20"/>
              </w:rPr>
              <w:t>Përme</w:t>
            </w:r>
            <w:r w:rsidR="00D00868" w:rsidRPr="00C82246">
              <w:rPr>
                <w:rFonts w:ascii="CG Times" w:hAnsi="CG Times"/>
                <w:sz w:val="20"/>
                <w:szCs w:val="20"/>
              </w:rPr>
              <w:t>t</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 3</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Pjesa e qytetit që kufizohet me komunën Piskovë</w:t>
            </w:r>
            <w:r w:rsidR="00B02E7E" w:rsidRPr="00C82246">
              <w:rPr>
                <w:rFonts w:ascii="CG Times" w:hAnsi="CG Times"/>
                <w:sz w:val="20"/>
                <w:szCs w:val="20"/>
              </w:rPr>
              <w:t xml:space="preserve"> </w:t>
            </w:r>
            <w:r w:rsidRPr="00C82246">
              <w:rPr>
                <w:rFonts w:ascii="CG Times" w:hAnsi="CG Times"/>
                <w:sz w:val="20"/>
                <w:szCs w:val="20"/>
              </w:rPr>
              <w:t>dhe Petran, me fshatrat Bual, Leshicë</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550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 xml:space="preserve">Këlcyrë </w:t>
            </w:r>
          </w:p>
        </w:tc>
        <w:tc>
          <w:tcPr>
            <w:tcW w:w="686" w:type="pct"/>
          </w:tcPr>
          <w:p w:rsidR="00D00868" w:rsidRPr="00C82246" w:rsidRDefault="00D00868" w:rsidP="002463BE">
            <w:pPr>
              <w:widowControl w:val="0"/>
              <w:rPr>
                <w:rFonts w:ascii="CG Times" w:hAnsi="CG Times"/>
                <w:sz w:val="20"/>
                <w:szCs w:val="20"/>
              </w:rPr>
            </w:pP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Brenda vijës së verdhë të qytetit Këlcyrë kufizuar me fshatrat Beduqar, Dhiar, Dishnicë, Varibob, Riban, Mezhgoran, Peshtan, Katundishtë</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200</w:t>
            </w:r>
          </w:p>
        </w:tc>
      </w:tr>
      <w:tr w:rsidR="00D00868" w:rsidRPr="00C82246">
        <w:trPr>
          <w:trHeight w:val="20"/>
        </w:trPr>
        <w:tc>
          <w:tcPr>
            <w:tcW w:w="325" w:type="pct"/>
            <w:vMerge w:val="restart"/>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Vlorë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1 Maji-Qeriba Derri</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Rrugët “P. Rexhepi”, e “Paqes”. Shkolla “Jani Minga” dhe “Marigo Pozjo”</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10.000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Vlorë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 xml:space="preserve">24 Maji </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Lagj</w:t>
            </w:r>
            <w:r w:rsidR="003664A2" w:rsidRPr="00C82246">
              <w:rPr>
                <w:rFonts w:ascii="CG Times" w:hAnsi="CG Times"/>
                <w:sz w:val="20"/>
                <w:szCs w:val="20"/>
              </w:rPr>
              <w:t>j</w:t>
            </w:r>
            <w:r w:rsidRPr="00C82246">
              <w:rPr>
                <w:rFonts w:ascii="CG Times" w:hAnsi="CG Times"/>
                <w:sz w:val="20"/>
                <w:szCs w:val="20"/>
              </w:rPr>
              <w:t>a “11 Janari”, fshati Nartë, rruga Vlorë-parku indus</w:t>
            </w:r>
            <w:r w:rsidR="00C67727" w:rsidRPr="00C82246">
              <w:rPr>
                <w:rFonts w:ascii="CG Times" w:hAnsi="CG Times"/>
                <w:sz w:val="20"/>
                <w:szCs w:val="20"/>
              </w:rPr>
              <w:t>trial, zgjatim i rrugës nr.1,</w:t>
            </w:r>
            <w:r w:rsidRPr="00C82246">
              <w:rPr>
                <w:rFonts w:ascii="CG Times" w:hAnsi="CG Times"/>
                <w:sz w:val="20"/>
                <w:szCs w:val="20"/>
              </w:rPr>
              <w:t xml:space="preserve"> zona industriale e vjetër dhe e re (TEC), fusha e vjetër e aviacionit.</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10.000</w:t>
            </w:r>
          </w:p>
        </w:tc>
      </w:tr>
      <w:tr w:rsidR="00D00868" w:rsidRPr="00C82246">
        <w:trPr>
          <w:trHeight w:val="20"/>
        </w:trPr>
        <w:tc>
          <w:tcPr>
            <w:tcW w:w="325" w:type="pct"/>
            <w:vMerge w:val="restart"/>
            <w:textDirection w:val="btLr"/>
          </w:tcPr>
          <w:p w:rsidR="00D00868" w:rsidRPr="00C82246" w:rsidRDefault="00D00868" w:rsidP="002463BE">
            <w:pPr>
              <w:widowControl w:val="0"/>
              <w:ind w:left="113" w:right="113"/>
              <w:jc w:val="center"/>
              <w:rPr>
                <w:rFonts w:ascii="CG Times" w:hAnsi="CG Times"/>
                <w:sz w:val="20"/>
                <w:szCs w:val="20"/>
              </w:rPr>
            </w:pPr>
            <w:r w:rsidRPr="00C82246">
              <w:rPr>
                <w:rFonts w:ascii="CG Times" w:hAnsi="CG Times"/>
                <w:sz w:val="20"/>
                <w:szCs w:val="20"/>
              </w:rPr>
              <w:t>Vlorë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Vlorë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10 Korriku</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Rruga “Pelivan Leskaj”, kanali V.B., r</w:t>
            </w:r>
            <w:r w:rsidR="00F928C6" w:rsidRPr="00C82246">
              <w:rPr>
                <w:rFonts w:ascii="CG Times" w:hAnsi="CG Times"/>
                <w:sz w:val="20"/>
                <w:szCs w:val="20"/>
              </w:rPr>
              <w:t>ruga e Centrales (te s</w:t>
            </w:r>
            <w:r w:rsidRPr="00C82246">
              <w:rPr>
                <w:rFonts w:ascii="CG Times" w:hAnsi="CG Times"/>
                <w:sz w:val="20"/>
                <w:szCs w:val="20"/>
              </w:rPr>
              <w:t>hkolla e Marinë</w:t>
            </w:r>
            <w:r w:rsidR="00F928C6" w:rsidRPr="00C82246">
              <w:rPr>
                <w:rFonts w:ascii="CG Times" w:hAnsi="CG Times"/>
                <w:sz w:val="20"/>
                <w:szCs w:val="20"/>
              </w:rPr>
              <w:t>s), fshati Kaninë,</w:t>
            </w:r>
            <w:r w:rsidRPr="00C82246">
              <w:rPr>
                <w:rFonts w:ascii="CG Times" w:hAnsi="CG Times"/>
                <w:sz w:val="20"/>
                <w:szCs w:val="20"/>
              </w:rPr>
              <w:t xml:space="preserve"> hotel “Bologna”, zona Qendër </w:t>
            </w:r>
            <w:r w:rsidR="00F928C6" w:rsidRPr="00C82246">
              <w:rPr>
                <w:rFonts w:ascii="CG Times" w:hAnsi="CG Times"/>
                <w:sz w:val="20"/>
                <w:szCs w:val="20"/>
              </w:rPr>
              <w:t xml:space="preserve">- </w:t>
            </w:r>
            <w:r w:rsidRPr="00C82246">
              <w:rPr>
                <w:rFonts w:ascii="CG Times" w:hAnsi="CG Times"/>
                <w:sz w:val="20"/>
                <w:szCs w:val="20"/>
              </w:rPr>
              <w:t>Skelë, hotel “Internacional”</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12.000</w:t>
            </w:r>
          </w:p>
        </w:tc>
      </w:tr>
      <w:tr w:rsidR="00D00868" w:rsidRPr="00C82246">
        <w:trPr>
          <w:trHeight w:val="20"/>
        </w:trPr>
        <w:tc>
          <w:tcPr>
            <w:tcW w:w="325" w:type="pct"/>
            <w:vMerge/>
          </w:tcPr>
          <w:p w:rsidR="00D00868" w:rsidRPr="00C82246" w:rsidRDefault="00D00868" w:rsidP="002463BE">
            <w:pPr>
              <w:widowControl w:val="0"/>
              <w:jc w:val="center"/>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Vlorë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 xml:space="preserve">Pavarësia </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Rruga nr.1 e shkollës “Industriale”, “Pelivan Leskaj”, kanali U.B., rruga e “Skelës”, “Transballkanike”. stadiumi “Flamurtari”, universiteti “Ismail Qemali”, Pallati i Kulturës, porti i Vlorës</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14.000</w:t>
            </w:r>
          </w:p>
        </w:tc>
      </w:tr>
      <w:tr w:rsidR="00D00868" w:rsidRPr="00C82246">
        <w:trPr>
          <w:trHeight w:val="20"/>
        </w:trPr>
        <w:tc>
          <w:tcPr>
            <w:tcW w:w="325" w:type="pct"/>
            <w:vMerge/>
          </w:tcPr>
          <w:p w:rsidR="00D00868" w:rsidRPr="00C82246" w:rsidRDefault="00D00868" w:rsidP="002463BE">
            <w:pPr>
              <w:widowControl w:val="0"/>
              <w:jc w:val="center"/>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Vlorë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Uji Ftohtë</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Rruga e “Centrales”, f</w:t>
            </w:r>
            <w:r w:rsidR="00864040">
              <w:rPr>
                <w:rFonts w:ascii="CG Times" w:hAnsi="CG Times"/>
                <w:sz w:val="20"/>
                <w:szCs w:val="20"/>
              </w:rPr>
              <w:t>shati Rradhimë, fshati Kaninë. s</w:t>
            </w:r>
            <w:r w:rsidRPr="00C82246">
              <w:rPr>
                <w:rFonts w:ascii="CG Times" w:hAnsi="CG Times"/>
                <w:sz w:val="20"/>
                <w:szCs w:val="20"/>
              </w:rPr>
              <w:t>hkolla e Marinës,</w:t>
            </w:r>
            <w:r w:rsidR="00F928C6" w:rsidRPr="00C82246">
              <w:rPr>
                <w:rFonts w:ascii="CG Times" w:hAnsi="CG Times"/>
                <w:sz w:val="20"/>
                <w:szCs w:val="20"/>
              </w:rPr>
              <w:t xml:space="preserve"> s</w:t>
            </w:r>
            <w:r w:rsidRPr="00C82246">
              <w:rPr>
                <w:rFonts w:ascii="CG Times" w:hAnsi="CG Times"/>
                <w:sz w:val="20"/>
                <w:szCs w:val="20"/>
              </w:rPr>
              <w:t>hkolla Tregtare, rezidencat qeveritare</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15.000</w:t>
            </w:r>
          </w:p>
        </w:tc>
      </w:tr>
      <w:tr w:rsidR="00D00868" w:rsidRPr="00C82246">
        <w:trPr>
          <w:trHeight w:val="20"/>
        </w:trPr>
        <w:tc>
          <w:tcPr>
            <w:tcW w:w="325" w:type="pct"/>
            <w:vMerge/>
          </w:tcPr>
          <w:p w:rsidR="00D00868" w:rsidRPr="00C82246" w:rsidRDefault="00D00868" w:rsidP="002463BE">
            <w:pPr>
              <w:widowControl w:val="0"/>
              <w:jc w:val="center"/>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Vlorë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Isa Boletini</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Rruga e “Centrales”, “Vlorë-Skelë”, e “Shkollës Industriale”. kinoteatri “Petro Marko”, shkolla “Ismail Qemali”, “Muç Delo”</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12.000</w:t>
            </w:r>
          </w:p>
        </w:tc>
      </w:tr>
      <w:tr w:rsidR="00D00868" w:rsidRPr="00C82246">
        <w:trPr>
          <w:trHeight w:val="20"/>
        </w:trPr>
        <w:tc>
          <w:tcPr>
            <w:tcW w:w="325" w:type="pct"/>
            <w:vMerge/>
          </w:tcPr>
          <w:p w:rsidR="00D00868" w:rsidRPr="00C82246" w:rsidRDefault="00D00868" w:rsidP="002463BE">
            <w:pPr>
              <w:widowControl w:val="0"/>
              <w:jc w:val="center"/>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Vlorë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Lef Sallata Rilindja</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Rruga nr.4, nr.l, “Vlorë-Skelë”, “Transballkanike”. gjykata e apelit, shkolla “24 Maji”</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12.000</w:t>
            </w:r>
          </w:p>
        </w:tc>
      </w:tr>
      <w:tr w:rsidR="00D00868" w:rsidRPr="00C82246">
        <w:trPr>
          <w:trHeight w:val="20"/>
        </w:trPr>
        <w:tc>
          <w:tcPr>
            <w:tcW w:w="325" w:type="pct"/>
            <w:vMerge/>
          </w:tcPr>
          <w:p w:rsidR="00D00868" w:rsidRPr="00C82246" w:rsidRDefault="00D00868" w:rsidP="002463BE">
            <w:pPr>
              <w:widowControl w:val="0"/>
              <w:jc w:val="center"/>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Vlorë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28 Nëntori</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Pjesa midis serave, rruga “Ismail Qemali”, ish</w:t>
            </w:r>
            <w:r w:rsidR="00000B9F" w:rsidRPr="00C82246">
              <w:rPr>
                <w:rFonts w:ascii="CG Times" w:hAnsi="CG Times"/>
                <w:sz w:val="20"/>
                <w:szCs w:val="20"/>
              </w:rPr>
              <w:t>-f</w:t>
            </w:r>
            <w:r w:rsidRPr="00C82246">
              <w:rPr>
                <w:rFonts w:ascii="CG Times" w:hAnsi="CG Times"/>
                <w:sz w:val="20"/>
                <w:szCs w:val="20"/>
              </w:rPr>
              <w:t>usha e aviacionit, r</w:t>
            </w:r>
            <w:r w:rsidR="00000B9F" w:rsidRPr="00C82246">
              <w:rPr>
                <w:rFonts w:ascii="CG Times" w:hAnsi="CG Times"/>
                <w:sz w:val="20"/>
                <w:szCs w:val="20"/>
              </w:rPr>
              <w:t>ruga e s</w:t>
            </w:r>
            <w:r w:rsidRPr="00C82246">
              <w:rPr>
                <w:rFonts w:ascii="CG Times" w:hAnsi="CG Times"/>
                <w:sz w:val="20"/>
                <w:szCs w:val="20"/>
              </w:rPr>
              <w:t xml:space="preserve">hkollës së Muzikës. godina qendrore e P.T., monumenti i </w:t>
            </w:r>
            <w:r w:rsidR="00000B9F" w:rsidRPr="00C82246">
              <w:rPr>
                <w:rFonts w:ascii="CG Times" w:hAnsi="CG Times"/>
                <w:sz w:val="20"/>
                <w:szCs w:val="20"/>
              </w:rPr>
              <w:t>“</w:t>
            </w:r>
            <w:r w:rsidRPr="00C82246">
              <w:rPr>
                <w:rFonts w:ascii="CG Times" w:hAnsi="CG Times"/>
                <w:sz w:val="20"/>
                <w:szCs w:val="20"/>
              </w:rPr>
              <w:t>Pavarësisë</w:t>
            </w:r>
            <w:r w:rsidR="00000B9F" w:rsidRPr="00C82246">
              <w:rPr>
                <w:rFonts w:ascii="CG Times" w:hAnsi="CG Times"/>
                <w:sz w:val="20"/>
                <w:szCs w:val="20"/>
              </w:rPr>
              <w:t>”</w:t>
            </w:r>
            <w:r w:rsidRPr="00C82246">
              <w:rPr>
                <w:rFonts w:ascii="CG Times" w:hAnsi="CG Times"/>
                <w:sz w:val="20"/>
                <w:szCs w:val="20"/>
              </w:rPr>
              <w:t>, ish-hotel “Adriatik”, Xhamia e Plumbit, Kisha Katolike</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12.000</w:t>
            </w:r>
          </w:p>
        </w:tc>
      </w:tr>
      <w:tr w:rsidR="00D00868" w:rsidRPr="00C82246">
        <w:trPr>
          <w:trHeight w:val="20"/>
        </w:trPr>
        <w:tc>
          <w:tcPr>
            <w:tcW w:w="325" w:type="pct"/>
            <w:vMerge/>
          </w:tcPr>
          <w:p w:rsidR="00D00868" w:rsidRPr="00C82246" w:rsidRDefault="00D00868" w:rsidP="002463BE">
            <w:pPr>
              <w:widowControl w:val="0"/>
              <w:jc w:val="center"/>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Vlorë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Dëshmorët</w:t>
            </w:r>
          </w:p>
        </w:tc>
        <w:tc>
          <w:tcPr>
            <w:tcW w:w="2646" w:type="pct"/>
          </w:tcPr>
          <w:p w:rsidR="00D00868" w:rsidRPr="00C82246" w:rsidRDefault="00676C01" w:rsidP="002463BE">
            <w:pPr>
              <w:widowControl w:val="0"/>
              <w:jc w:val="both"/>
              <w:rPr>
                <w:rFonts w:ascii="CG Times" w:hAnsi="CG Times"/>
                <w:sz w:val="20"/>
                <w:szCs w:val="20"/>
              </w:rPr>
            </w:pPr>
            <w:r w:rsidRPr="00C82246">
              <w:rPr>
                <w:rFonts w:ascii="CG Times" w:hAnsi="CG Times"/>
                <w:sz w:val="20"/>
                <w:szCs w:val="20"/>
              </w:rPr>
              <w:t>Rruga e s</w:t>
            </w:r>
            <w:r w:rsidR="00D00868" w:rsidRPr="00C82246">
              <w:rPr>
                <w:rFonts w:ascii="CG Times" w:hAnsi="CG Times"/>
                <w:sz w:val="20"/>
                <w:szCs w:val="20"/>
              </w:rPr>
              <w:t>hkollës së Muzikës, rruga nr.4</w:t>
            </w:r>
            <w:r w:rsidRPr="00C82246">
              <w:rPr>
                <w:rFonts w:ascii="CG Times" w:hAnsi="CG Times"/>
                <w:sz w:val="20"/>
                <w:szCs w:val="20"/>
              </w:rPr>
              <w:t>, r</w:t>
            </w:r>
            <w:r w:rsidR="00D00868" w:rsidRPr="00C82246">
              <w:rPr>
                <w:rFonts w:ascii="CG Times" w:hAnsi="CG Times"/>
                <w:sz w:val="20"/>
                <w:szCs w:val="20"/>
              </w:rPr>
              <w:t>ruga “Vlorë</w:t>
            </w:r>
            <w:r w:rsidR="00D00868" w:rsidRPr="00C82246">
              <w:rPr>
                <w:rFonts w:ascii="CG Times" w:hAnsi="CG Times"/>
                <w:sz w:val="20"/>
                <w:szCs w:val="20"/>
              </w:rPr>
              <w:softHyphen/>
              <w:t>- Skelë”, “Transballkanike”. Shkolla e Muzikës “Naim Frashëri”, shkolla “24 Maji”, Kisha Ortodokse.</w:t>
            </w:r>
          </w:p>
        </w:tc>
        <w:tc>
          <w:tcPr>
            <w:tcW w:w="657" w:type="pct"/>
          </w:tcPr>
          <w:p w:rsidR="00D00868" w:rsidRPr="00C82246" w:rsidRDefault="003A1EE2" w:rsidP="002463BE">
            <w:pPr>
              <w:widowControl w:val="0"/>
              <w:jc w:val="right"/>
              <w:rPr>
                <w:rFonts w:ascii="CG Times" w:hAnsi="CG Times"/>
                <w:sz w:val="20"/>
                <w:szCs w:val="20"/>
              </w:rPr>
            </w:pPr>
            <w:r w:rsidRPr="00C82246">
              <w:rPr>
                <w:rFonts w:ascii="CG Times" w:hAnsi="CG Times"/>
                <w:sz w:val="20"/>
                <w:szCs w:val="20"/>
              </w:rPr>
              <w:t>12.</w:t>
            </w:r>
            <w:r w:rsidR="00D00868" w:rsidRPr="00C82246">
              <w:rPr>
                <w:rFonts w:ascii="CG Times" w:hAnsi="CG Times"/>
                <w:sz w:val="20"/>
                <w:szCs w:val="20"/>
              </w:rPr>
              <w:t>000</w:t>
            </w:r>
          </w:p>
        </w:tc>
      </w:tr>
      <w:tr w:rsidR="00D00868" w:rsidRPr="00C82246">
        <w:trPr>
          <w:trHeight w:val="20"/>
        </w:trPr>
        <w:tc>
          <w:tcPr>
            <w:tcW w:w="325" w:type="pct"/>
            <w:vMerge/>
          </w:tcPr>
          <w:p w:rsidR="00D00868" w:rsidRPr="00C82246" w:rsidRDefault="00D00868" w:rsidP="002463BE">
            <w:pPr>
              <w:widowControl w:val="0"/>
              <w:jc w:val="center"/>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Vlorë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Hajro Ça</w:t>
            </w:r>
            <w:r w:rsidR="002901DE" w:rsidRPr="00C82246">
              <w:rPr>
                <w:rFonts w:ascii="CG Times" w:hAnsi="CG Times"/>
                <w:sz w:val="20"/>
                <w:szCs w:val="20"/>
              </w:rPr>
              <w:t>k</w:t>
            </w:r>
            <w:r w:rsidRPr="00C82246">
              <w:rPr>
                <w:rFonts w:ascii="CG Times" w:hAnsi="CG Times"/>
                <w:sz w:val="20"/>
                <w:szCs w:val="20"/>
              </w:rPr>
              <w:t>ërri</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Rruga “Vlorë-Skelë”, “Ismail Qemali”, “Perlat Rexhepi”, e “Centrales”, fshati Kaninë. gjykata e rrethit Vlorë, Varrezat e Dëshmorëve, Xhamia e Kuqe, Teaja e Kuzbabasë.</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11,000</w:t>
            </w:r>
          </w:p>
        </w:tc>
      </w:tr>
      <w:tr w:rsidR="00D00868" w:rsidRPr="00C82246">
        <w:trPr>
          <w:trHeight w:val="20"/>
        </w:trPr>
        <w:tc>
          <w:tcPr>
            <w:tcW w:w="325" w:type="pct"/>
            <w:vMerge/>
          </w:tcPr>
          <w:p w:rsidR="00D00868" w:rsidRPr="00C82246" w:rsidRDefault="00D00868" w:rsidP="002463BE">
            <w:pPr>
              <w:widowControl w:val="0"/>
              <w:jc w:val="center"/>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Vlorë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Osman Haxhiu</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Rruga pas bashkisë, “Perlat Rexhepi”, sheshi i bashkisë. sahati i vjetër dhe qendra e vjetër e qytetit.</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10,000</w:t>
            </w:r>
          </w:p>
        </w:tc>
      </w:tr>
      <w:tr w:rsidR="00D00868" w:rsidRPr="00C82246">
        <w:trPr>
          <w:trHeight w:val="20"/>
        </w:trPr>
        <w:tc>
          <w:tcPr>
            <w:tcW w:w="325" w:type="pct"/>
            <w:vMerge/>
          </w:tcPr>
          <w:p w:rsidR="00D00868" w:rsidRPr="00C82246" w:rsidRDefault="00D00868" w:rsidP="002463BE">
            <w:pPr>
              <w:widowControl w:val="0"/>
              <w:jc w:val="center"/>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Vlorë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15 Tetori</w:t>
            </w:r>
          </w:p>
        </w:tc>
        <w:tc>
          <w:tcPr>
            <w:tcW w:w="2646" w:type="pct"/>
          </w:tcPr>
          <w:p w:rsidR="00D00868" w:rsidRPr="00C82246" w:rsidRDefault="0078526D" w:rsidP="002463BE">
            <w:pPr>
              <w:widowControl w:val="0"/>
              <w:jc w:val="both"/>
              <w:rPr>
                <w:rFonts w:ascii="CG Times" w:hAnsi="CG Times"/>
                <w:sz w:val="20"/>
                <w:szCs w:val="20"/>
              </w:rPr>
            </w:pPr>
            <w:r w:rsidRPr="00C82246">
              <w:rPr>
                <w:rFonts w:ascii="CG Times" w:hAnsi="CG Times"/>
                <w:sz w:val="20"/>
                <w:szCs w:val="20"/>
              </w:rPr>
              <w:t>Rruga “Ali</w:t>
            </w:r>
            <w:r w:rsidR="00D00868" w:rsidRPr="00C82246">
              <w:rPr>
                <w:rFonts w:ascii="CG Times" w:hAnsi="CG Times"/>
                <w:sz w:val="20"/>
                <w:szCs w:val="20"/>
              </w:rPr>
              <w:t xml:space="preserve"> Demi”, sheshi i bashkisë, fshati Bestrovë, Babicë e Xhuherinë, bashkia e qyetit dhe Këshilli i qarkut. </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10,000</w:t>
            </w:r>
          </w:p>
        </w:tc>
      </w:tr>
      <w:tr w:rsidR="00D00868" w:rsidRPr="00C82246">
        <w:trPr>
          <w:trHeight w:val="20"/>
        </w:trPr>
        <w:tc>
          <w:tcPr>
            <w:tcW w:w="325" w:type="pct"/>
            <w:vMerge/>
          </w:tcPr>
          <w:p w:rsidR="00D00868" w:rsidRPr="00C82246" w:rsidRDefault="00D00868" w:rsidP="002463BE">
            <w:pPr>
              <w:widowControl w:val="0"/>
              <w:jc w:val="center"/>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Vlorë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Kushtrimi</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Rruga Vlorë-Fier, Vlorë-Nartë, “Dëshmorët”, ish-fusha e aviacionit</w:t>
            </w:r>
            <w:r w:rsidR="00036263" w:rsidRPr="00C82246">
              <w:rPr>
                <w:rFonts w:ascii="CG Times" w:hAnsi="CG Times"/>
                <w:sz w:val="20"/>
                <w:szCs w:val="20"/>
              </w:rPr>
              <w:t>, rruga “P. Malile”. D</w:t>
            </w:r>
            <w:r w:rsidRPr="00C82246">
              <w:rPr>
                <w:rFonts w:ascii="CG Times" w:hAnsi="CG Times"/>
                <w:sz w:val="20"/>
                <w:szCs w:val="20"/>
              </w:rPr>
              <w:t>ega e rendit dhe burgu i ri, parku i autobusëve.</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10,000</w:t>
            </w:r>
          </w:p>
        </w:tc>
      </w:tr>
      <w:tr w:rsidR="00D00868" w:rsidRPr="00C82246">
        <w:trPr>
          <w:trHeight w:val="20"/>
        </w:trPr>
        <w:tc>
          <w:tcPr>
            <w:tcW w:w="325" w:type="pct"/>
            <w:vMerge/>
          </w:tcPr>
          <w:p w:rsidR="00D00868" w:rsidRPr="00C82246" w:rsidRDefault="00D00868" w:rsidP="002463BE">
            <w:pPr>
              <w:widowControl w:val="0"/>
              <w:jc w:val="center"/>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Vlorë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Partizani</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Rruga “Ali Demi”, “Selam Musai”, fshati Xuherinë, Babicë dhe Serishtë, sheshi i bashkisë dhe rruga “Ali Demi”, spitali.</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9,000</w:t>
            </w:r>
          </w:p>
        </w:tc>
      </w:tr>
      <w:tr w:rsidR="00D00868" w:rsidRPr="00C82246">
        <w:trPr>
          <w:trHeight w:val="20"/>
        </w:trPr>
        <w:tc>
          <w:tcPr>
            <w:tcW w:w="325" w:type="pct"/>
            <w:vMerge/>
          </w:tcPr>
          <w:p w:rsidR="00D00868" w:rsidRPr="00C82246" w:rsidRDefault="00D00868" w:rsidP="002463BE">
            <w:pPr>
              <w:widowControl w:val="0"/>
              <w:jc w:val="center"/>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Vlorë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Lirimi</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Rruga pas bashkisë. shkolla “Rilindja”, sheshi në hyrje të qytetit.</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9,000</w:t>
            </w:r>
          </w:p>
        </w:tc>
      </w:tr>
      <w:tr w:rsidR="00D00868" w:rsidRPr="00C82246">
        <w:trPr>
          <w:trHeight w:val="20"/>
        </w:trPr>
        <w:tc>
          <w:tcPr>
            <w:tcW w:w="325" w:type="pct"/>
            <w:vMerge/>
          </w:tcPr>
          <w:p w:rsidR="00D00868" w:rsidRPr="00C82246" w:rsidRDefault="00D00868" w:rsidP="002463BE">
            <w:pPr>
              <w:widowControl w:val="0"/>
              <w:jc w:val="center"/>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 xml:space="preserve">Vlorë </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Jali-Nartë</w:t>
            </w:r>
          </w:p>
        </w:tc>
        <w:tc>
          <w:tcPr>
            <w:tcW w:w="2646" w:type="pct"/>
          </w:tcPr>
          <w:p w:rsidR="00D00868" w:rsidRDefault="00D00868" w:rsidP="002463BE">
            <w:pPr>
              <w:widowControl w:val="0"/>
              <w:jc w:val="both"/>
              <w:rPr>
                <w:rFonts w:ascii="CG Times" w:hAnsi="CG Times"/>
                <w:sz w:val="20"/>
                <w:szCs w:val="20"/>
              </w:rPr>
            </w:pPr>
            <w:r w:rsidRPr="00C82246">
              <w:rPr>
                <w:rFonts w:ascii="CG Times" w:hAnsi="CG Times"/>
                <w:sz w:val="20"/>
                <w:szCs w:val="20"/>
              </w:rPr>
              <w:t>Fshati Nartë</w:t>
            </w:r>
            <w:r w:rsidR="006471AE" w:rsidRPr="00C82246">
              <w:rPr>
                <w:rFonts w:ascii="CG Times" w:hAnsi="CG Times"/>
                <w:sz w:val="20"/>
                <w:szCs w:val="20"/>
              </w:rPr>
              <w:t>-</w:t>
            </w:r>
            <w:r w:rsidRPr="00C82246">
              <w:rPr>
                <w:rFonts w:ascii="CG Times" w:hAnsi="CG Times"/>
                <w:sz w:val="20"/>
                <w:szCs w:val="20"/>
              </w:rPr>
              <w:t>Bestrovë, rruga e zonë</w:t>
            </w:r>
            <w:r w:rsidR="006471AE" w:rsidRPr="00C82246">
              <w:rPr>
                <w:rFonts w:ascii="CG Times" w:hAnsi="CG Times"/>
                <w:sz w:val="20"/>
                <w:szCs w:val="20"/>
              </w:rPr>
              <w:t>s industriale. D</w:t>
            </w:r>
            <w:r w:rsidRPr="00C82246">
              <w:rPr>
                <w:rFonts w:ascii="CG Times" w:hAnsi="CG Times"/>
                <w:sz w:val="20"/>
                <w:szCs w:val="20"/>
              </w:rPr>
              <w:t>epozita</w:t>
            </w:r>
            <w:r w:rsidR="006471AE" w:rsidRPr="00C82246">
              <w:rPr>
                <w:rFonts w:ascii="CG Times" w:hAnsi="CG Times"/>
                <w:sz w:val="20"/>
                <w:szCs w:val="20"/>
              </w:rPr>
              <w:t>t</w:t>
            </w:r>
            <w:r w:rsidRPr="00C82246">
              <w:rPr>
                <w:rFonts w:ascii="CG Times" w:hAnsi="CG Times"/>
                <w:sz w:val="20"/>
                <w:szCs w:val="20"/>
              </w:rPr>
              <w:t xml:space="preserve"> e naftës dhe gazit, ndërmarrja e fidanishtes.</w:t>
            </w:r>
          </w:p>
          <w:p w:rsidR="00C82246" w:rsidRDefault="00C82246" w:rsidP="002463BE">
            <w:pPr>
              <w:widowControl w:val="0"/>
              <w:jc w:val="both"/>
              <w:rPr>
                <w:rFonts w:ascii="CG Times" w:hAnsi="CG Times"/>
                <w:sz w:val="20"/>
                <w:szCs w:val="20"/>
              </w:rPr>
            </w:pPr>
          </w:p>
          <w:p w:rsidR="000B19B7" w:rsidRPr="00C82246" w:rsidRDefault="000B19B7" w:rsidP="002463BE">
            <w:pPr>
              <w:widowControl w:val="0"/>
              <w:jc w:val="both"/>
              <w:rPr>
                <w:rFonts w:ascii="CG Times" w:hAnsi="CG Times"/>
                <w:sz w:val="20"/>
                <w:szCs w:val="20"/>
              </w:rPr>
            </w:pP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10,000</w:t>
            </w:r>
          </w:p>
        </w:tc>
      </w:tr>
      <w:tr w:rsidR="00D00868" w:rsidRPr="00C82246">
        <w:trPr>
          <w:trHeight w:val="20"/>
        </w:trPr>
        <w:tc>
          <w:tcPr>
            <w:tcW w:w="325" w:type="pct"/>
            <w:vMerge/>
          </w:tcPr>
          <w:p w:rsidR="00D00868" w:rsidRPr="00C82246" w:rsidRDefault="00D00868" w:rsidP="002463BE">
            <w:pPr>
              <w:widowControl w:val="0"/>
              <w:jc w:val="center"/>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Vlorë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4 Heronjtë</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 xml:space="preserve">Rruga “Selam Musai”, fshati Serishtë, rruga mbi </w:t>
            </w:r>
            <w:r w:rsidR="005A6B40" w:rsidRPr="00C82246">
              <w:rPr>
                <w:rFonts w:ascii="CG Times" w:hAnsi="CG Times"/>
                <w:sz w:val="20"/>
                <w:szCs w:val="20"/>
              </w:rPr>
              <w:t>“</w:t>
            </w:r>
            <w:r w:rsidRPr="00C82246">
              <w:rPr>
                <w:rFonts w:ascii="CG Times" w:hAnsi="CG Times"/>
                <w:sz w:val="20"/>
                <w:szCs w:val="20"/>
              </w:rPr>
              <w:t>Varrezat e Dëshmorëve</w:t>
            </w:r>
            <w:r w:rsidR="005A6B40" w:rsidRPr="00C82246">
              <w:rPr>
                <w:rFonts w:ascii="CG Times" w:hAnsi="CG Times"/>
                <w:sz w:val="20"/>
                <w:szCs w:val="20"/>
              </w:rPr>
              <w:t>”</w:t>
            </w:r>
            <w:r w:rsidRPr="00C82246">
              <w:rPr>
                <w:rFonts w:ascii="CG Times" w:hAnsi="CG Times"/>
                <w:sz w:val="20"/>
                <w:szCs w:val="20"/>
              </w:rPr>
              <w:t>. Shkolla “4 Heronjtë”.</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10,000</w:t>
            </w:r>
          </w:p>
        </w:tc>
      </w:tr>
      <w:tr w:rsidR="00D00868" w:rsidRPr="00C82246">
        <w:trPr>
          <w:trHeight w:val="20"/>
        </w:trPr>
        <w:tc>
          <w:tcPr>
            <w:tcW w:w="325" w:type="pct"/>
            <w:vMerge w:val="restart"/>
            <w:textDirection w:val="btLr"/>
            <w:vAlign w:val="center"/>
          </w:tcPr>
          <w:p w:rsidR="00D00868" w:rsidRPr="00C82246" w:rsidRDefault="00D00868" w:rsidP="002463BE">
            <w:pPr>
              <w:widowControl w:val="0"/>
              <w:ind w:left="113" w:right="113"/>
              <w:rPr>
                <w:rFonts w:ascii="CG Times" w:hAnsi="CG Times"/>
                <w:sz w:val="20"/>
                <w:szCs w:val="20"/>
              </w:rPr>
            </w:pPr>
            <w:r w:rsidRPr="00C82246">
              <w:rPr>
                <w:rFonts w:ascii="CG Times" w:hAnsi="CG Times"/>
                <w:sz w:val="20"/>
                <w:szCs w:val="20"/>
              </w:rPr>
              <w:t>Dibër</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Peshkopi</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Naim Çaushi</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Nga kryqëzimi i bulevardit “Elez Isufi” me “Nazmi Rushit</w:t>
            </w:r>
            <w:r w:rsidR="005A6B40" w:rsidRPr="00C82246">
              <w:rPr>
                <w:rFonts w:ascii="CG Times" w:hAnsi="CG Times"/>
                <w:sz w:val="20"/>
                <w:szCs w:val="20"/>
              </w:rPr>
              <w:t>i” deri te frigoriferi. Ish-NTA</w:t>
            </w:r>
            <w:r w:rsidRPr="00C82246">
              <w:rPr>
                <w:rFonts w:ascii="CG Times" w:hAnsi="CG Times"/>
                <w:sz w:val="20"/>
                <w:szCs w:val="20"/>
              </w:rPr>
              <w:t xml:space="preserve"> dhe shkollën e mesme pedagogjike</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11,000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Peshkopi</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Gjok Doçi</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Nga kryqëzimi i bulevardit “Elez Isufi” me “Nazmi Rushiti” deri te ish-magazinat e tregtisë</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10,000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Peshkopi</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Aksion</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Nga kryqëzimi i bulevardit “Elez Isufi” me rrugën e “Kamenit” deri në kufi me fshatrat Tomin, Staravec dhe prefekturën.</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7,500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Peshkopi</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Treg</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Nga kryqëzimi i bulevardit “Elez Isufi” me rrugën e “Kamenit” deri në n/centralin elektrik. Në kufi me fshatin Staravec, rrugën e llixhave</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9,500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Peshkopi</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Vehbi Dibra</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Nga agjencia e biletave në Dobrovë, rrugën e fshatit Begjunec, përroi i Peshkopisë</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8,000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Peshkopi</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SMT</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Nga kryqëzimi i bulevardit “Elez Isufi” me rrugën e fshatrave Polozhan, Tomin, Ushtelencë. Ka në brendësi ish-ndërmarrjen SMT. Në kufi me rrugën nacionale të fshatit Muhurr</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5,000</w:t>
            </w:r>
          </w:p>
        </w:tc>
      </w:tr>
      <w:tr w:rsidR="00D00868" w:rsidRPr="00C82246">
        <w:trPr>
          <w:trHeight w:val="20"/>
        </w:trPr>
        <w:tc>
          <w:tcPr>
            <w:tcW w:w="325" w:type="pct"/>
            <w:vMerge w:val="restart"/>
            <w:textDirection w:val="btLr"/>
            <w:vAlign w:val="center"/>
          </w:tcPr>
          <w:p w:rsidR="00D00868" w:rsidRPr="00C82246" w:rsidRDefault="00D00868" w:rsidP="002463BE">
            <w:pPr>
              <w:widowControl w:val="0"/>
              <w:ind w:left="113" w:right="113"/>
              <w:jc w:val="center"/>
              <w:rPr>
                <w:sz w:val="20"/>
                <w:szCs w:val="20"/>
                <w:lang w:eastAsia="ja-JP"/>
              </w:rPr>
            </w:pPr>
            <w:r w:rsidRPr="00C82246">
              <w:rPr>
                <w:rFonts w:ascii="CG Times" w:hAnsi="CG Times"/>
                <w:sz w:val="20"/>
                <w:szCs w:val="20"/>
              </w:rPr>
              <w:t>Kor</w:t>
            </w:r>
            <w:r w:rsidRPr="00C82246">
              <w:rPr>
                <w:sz w:val="20"/>
                <w:szCs w:val="20"/>
                <w:lang w:eastAsia="ja-JP"/>
              </w:rPr>
              <w:t>çë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Korçë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Z.1</w:t>
            </w:r>
          </w:p>
        </w:tc>
        <w:tc>
          <w:tcPr>
            <w:tcW w:w="2646" w:type="pct"/>
          </w:tcPr>
          <w:p w:rsidR="00EA6D79" w:rsidRPr="00C82246" w:rsidRDefault="00D00868" w:rsidP="002463BE">
            <w:pPr>
              <w:widowControl w:val="0"/>
              <w:jc w:val="both"/>
              <w:rPr>
                <w:rFonts w:ascii="CG Times" w:hAnsi="CG Times"/>
                <w:sz w:val="20"/>
                <w:szCs w:val="20"/>
              </w:rPr>
            </w:pPr>
            <w:r w:rsidRPr="00C82246">
              <w:rPr>
                <w:rFonts w:ascii="CG Times" w:hAnsi="CG Times"/>
                <w:sz w:val="20"/>
                <w:szCs w:val="20"/>
              </w:rPr>
              <w:t>Rrugët “Nuci Gogo”, “Lefter Serafini”, shëtitorja “Fan Noli”, bulevardi “Gjergj Kastrioti”, rrugët “Midhi Kostani”. Përfshihen godina e prefekturës, Katedr</w:t>
            </w:r>
            <w:r w:rsidR="00A259A7" w:rsidRPr="00C82246">
              <w:rPr>
                <w:rFonts w:ascii="CG Times" w:hAnsi="CG Times"/>
                <w:sz w:val="20"/>
                <w:szCs w:val="20"/>
              </w:rPr>
              <w:t>ala, Pallati i Kulturës, hotel t</w:t>
            </w:r>
            <w:r w:rsidRPr="00C82246">
              <w:rPr>
                <w:rFonts w:ascii="CG Times" w:hAnsi="CG Times"/>
                <w:sz w:val="20"/>
                <w:szCs w:val="20"/>
              </w:rPr>
              <w:t>urizmi, banka kombëtare, teatri “Andon Z.Çajupi”</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27,000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Korçë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Z.2</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Rrugët “1 Maji”, “Kiço Grexho”, trikotazhi, rrugët “28 Nëntori”, “6 Dëshmorët”, “Emin Duraku”, “Bajram Curri”. Përfshihen bashkia, prokuroria, gjykata dhe radio Korça</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24,500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Korçë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Z.3</w:t>
            </w:r>
          </w:p>
        </w:tc>
        <w:tc>
          <w:tcPr>
            <w:tcW w:w="2646" w:type="pct"/>
          </w:tcPr>
          <w:p w:rsidR="00D00868" w:rsidRPr="00C82246" w:rsidRDefault="00B85DFB" w:rsidP="002463BE">
            <w:pPr>
              <w:widowControl w:val="0"/>
              <w:jc w:val="both"/>
              <w:rPr>
                <w:rFonts w:ascii="CG Times" w:hAnsi="CG Times"/>
                <w:sz w:val="20"/>
                <w:szCs w:val="20"/>
              </w:rPr>
            </w:pPr>
            <w:r>
              <w:rPr>
                <w:rFonts w:ascii="CG Times" w:hAnsi="CG Times"/>
                <w:sz w:val="20"/>
                <w:szCs w:val="20"/>
              </w:rPr>
              <w:t>Rruga “Niko Kovaçi”, stad</w:t>
            </w:r>
            <w:r w:rsidR="00D00868" w:rsidRPr="00C82246">
              <w:rPr>
                <w:rFonts w:ascii="CG Times" w:hAnsi="CG Times"/>
                <w:sz w:val="20"/>
                <w:szCs w:val="20"/>
              </w:rPr>
              <w:t>iumi, rrugët “1 Maji”, “Llazi Opari”, “Luan Shkëmb</w:t>
            </w:r>
            <w:r w:rsidR="006B0B88" w:rsidRPr="00C82246">
              <w:rPr>
                <w:rFonts w:ascii="CG Times" w:hAnsi="CG Times"/>
                <w:sz w:val="20"/>
                <w:szCs w:val="20"/>
              </w:rPr>
              <w:t>i”, “Skënder Çaçi”. Përfshihen</w:t>
            </w:r>
            <w:r w:rsidR="00D00868" w:rsidRPr="00C82246">
              <w:rPr>
                <w:rFonts w:ascii="CG Times" w:hAnsi="CG Times"/>
                <w:sz w:val="20"/>
                <w:szCs w:val="20"/>
              </w:rPr>
              <w:t xml:space="preserve"> xhamia, pazari i vjetër, fabrika e miellit etj.</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20,000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Korçë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Z.4</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Rrugët “Konferenca e Labinotit”, “Rexhep Telhai”, unaza e qytetit, rrugët “Fan Noli”, “Emin Duraku”, “Xhaferr C.Lubonja”. Përfshihen varrezat e francezëve, spitali, gjykata e apelit, ndërmarrja e ujërave dhe rrugëve.</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14,500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Korçë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Z.5</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 xml:space="preserve">Lumi i Barçit, unaza e qytetit, kodrat Partizani, rruga “Kolli Tupa”. Përfshihen </w:t>
            </w:r>
            <w:r w:rsidR="00F80ACA" w:rsidRPr="00C82246">
              <w:rPr>
                <w:rFonts w:ascii="CG Times" w:hAnsi="CG Times"/>
                <w:sz w:val="20"/>
                <w:szCs w:val="20"/>
              </w:rPr>
              <w:t>parku rinia, parku i m</w:t>
            </w:r>
            <w:r w:rsidRPr="00C82246">
              <w:rPr>
                <w:rFonts w:ascii="CG Times" w:hAnsi="CG Times"/>
                <w:sz w:val="20"/>
                <w:szCs w:val="20"/>
              </w:rPr>
              <w:t>allrave, trikotazhi, SMT, fabrika e tullave, varrezat e Shën Triadhës.</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10,000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Pogradec</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Z.1</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Kufizohet me fshatrat Symiz, Maliq, Kolanec, Libonik dhe lumi Devoll</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16,500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Pogradec</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Z.2</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Pjesa e qytetit ku ndodhen bashkia, s</w:t>
            </w:r>
            <w:r w:rsidR="00F97939" w:rsidRPr="00C82246">
              <w:rPr>
                <w:rFonts w:ascii="CG Times" w:hAnsi="CG Times"/>
                <w:sz w:val="20"/>
                <w:szCs w:val="20"/>
              </w:rPr>
              <w:t>pitali, pallati i k</w:t>
            </w:r>
            <w:r w:rsidRPr="00C82246">
              <w:rPr>
                <w:rFonts w:ascii="CG Times" w:hAnsi="CG Times"/>
                <w:sz w:val="20"/>
                <w:szCs w:val="20"/>
              </w:rPr>
              <w:t>ulturës</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11,000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Pogradec</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Z.3</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Përfshihet pjesa tjetër e qytetit e kufizuar me ish-NB dhe fshatin Taç</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5,000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Bilisht</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Z.1</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Përfshin territorin në hyrje të qytetit  deri në rrugën “1 Maji” ku ndodhen shkolla e mesme, bashkia, pallati i kulturës.</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2,500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Bilisht</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Z.2</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Përfshin territorin e fabrikës së verës dhe fushën e sportit</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2,800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Maliq</w:t>
            </w:r>
          </w:p>
        </w:tc>
        <w:tc>
          <w:tcPr>
            <w:tcW w:w="686" w:type="pct"/>
          </w:tcPr>
          <w:p w:rsidR="00D00868" w:rsidRPr="00C82246" w:rsidRDefault="00D00868" w:rsidP="002463BE">
            <w:pPr>
              <w:widowControl w:val="0"/>
              <w:rPr>
                <w:rFonts w:ascii="CG Times" w:hAnsi="CG Times"/>
                <w:sz w:val="20"/>
                <w:szCs w:val="20"/>
              </w:rPr>
            </w:pP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Rruga e Hoçishtit, shkolla e mesme, ndërmarrja e grumbullimit, reparti ushtarak, shtëpia e oficerëve</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1,900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Ersekë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Z.1</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Kufizohet me rrugën e Vishovicës, fshati Bitinckë, Bilisht dhe lumi Devoll</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850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Ersekë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Z.2</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Kalaja e qytetit, rruga “Kajo Karafili”, liqeni i Ohrit, fshatrat Vërdovë dhe Buçimas. Përfshihet h</w:t>
            </w:r>
            <w:r w:rsidR="00F97939" w:rsidRPr="00C82246">
              <w:rPr>
                <w:rFonts w:ascii="CG Times" w:hAnsi="CG Times"/>
                <w:sz w:val="20"/>
                <w:szCs w:val="20"/>
              </w:rPr>
              <w:t>otel t</w:t>
            </w:r>
            <w:r w:rsidRPr="00C82246">
              <w:rPr>
                <w:rFonts w:ascii="CG Times" w:hAnsi="CG Times"/>
                <w:sz w:val="20"/>
                <w:szCs w:val="20"/>
              </w:rPr>
              <w:t>urizmi, bashkia, stadiumi, gjykata, prokuroria</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650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Leskovik</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Z.1</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Kalaja e qytetit, rruga “Kajo Karafili”, fshati Vërdovë, unaza e qytetit. Përfshihet spitali i qytetit</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1,400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Leskovik</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Z.2</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 xml:space="preserve">Rruga e Mokrës, fshati Vërdovë, Kurora e </w:t>
            </w:r>
            <w:r w:rsidR="006B7708">
              <w:rPr>
                <w:rFonts w:ascii="CG Times" w:hAnsi="CG Times"/>
                <w:sz w:val="20"/>
                <w:szCs w:val="20"/>
              </w:rPr>
              <w:t>Gështenjave dhe unaza e qytetit</w:t>
            </w:r>
            <w:r w:rsidRPr="00C82246">
              <w:rPr>
                <w:rFonts w:ascii="CG Times" w:hAnsi="CG Times"/>
                <w:sz w:val="20"/>
                <w:szCs w:val="20"/>
              </w:rPr>
              <w:t>. Përfshih</w:t>
            </w:r>
            <w:r w:rsidR="00F624DA" w:rsidRPr="00C82246">
              <w:rPr>
                <w:rFonts w:ascii="CG Times" w:hAnsi="CG Times"/>
                <w:sz w:val="20"/>
                <w:szCs w:val="20"/>
              </w:rPr>
              <w:t>e</w:t>
            </w:r>
            <w:r w:rsidRPr="00C82246">
              <w:rPr>
                <w:rFonts w:ascii="CG Times" w:hAnsi="CG Times"/>
                <w:sz w:val="20"/>
                <w:szCs w:val="20"/>
              </w:rPr>
              <w:t>n varrezat publike.</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1,750</w:t>
            </w:r>
          </w:p>
        </w:tc>
      </w:tr>
      <w:tr w:rsidR="00D00868" w:rsidRPr="00C82246">
        <w:trPr>
          <w:trHeight w:val="20"/>
        </w:trPr>
        <w:tc>
          <w:tcPr>
            <w:tcW w:w="325" w:type="pct"/>
            <w:vMerge w:val="restart"/>
            <w:textDirection w:val="btLr"/>
            <w:vAlign w:val="center"/>
          </w:tcPr>
          <w:p w:rsidR="00D00868" w:rsidRPr="00C82246" w:rsidRDefault="00D00868" w:rsidP="002463BE">
            <w:pPr>
              <w:widowControl w:val="0"/>
              <w:ind w:left="113" w:right="113"/>
              <w:jc w:val="center"/>
              <w:rPr>
                <w:rFonts w:hint="eastAsia"/>
                <w:sz w:val="20"/>
                <w:szCs w:val="20"/>
                <w:lang w:eastAsia="ja-JP"/>
              </w:rPr>
            </w:pPr>
            <w:r w:rsidRPr="00C82246">
              <w:rPr>
                <w:rFonts w:ascii="CG Times" w:hAnsi="CG Times"/>
                <w:sz w:val="20"/>
                <w:szCs w:val="20"/>
              </w:rPr>
              <w:t>Kuk</w:t>
            </w:r>
            <w:r w:rsidRPr="00C82246">
              <w:rPr>
                <w:sz w:val="20"/>
                <w:szCs w:val="20"/>
                <w:lang w:eastAsia="ja-JP"/>
              </w:rPr>
              <w:t>ë</w:t>
            </w:r>
            <w:r w:rsidRPr="00C82246">
              <w:rPr>
                <w:rFonts w:hint="eastAsia"/>
                <w:sz w:val="20"/>
                <w:szCs w:val="20"/>
                <w:lang w:eastAsia="ja-JP"/>
              </w:rPr>
              <w:t>s</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Kukës</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Lagja 1</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Varrezat e qytetit, pjerrësit e liqenit, rruga Kukës-Morinë, “Hoxhë Mehmeti”, obelisku “Lidhja e Prizrenit”, Fakulteti Ekonomik, artizanati, rruga “Lugu i Prizrenit”, kufizohet me fshatrat Bozhe dhe Kodër Lumë</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2,000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Kukës</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Lagja 2</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Ndërmarrja gjeologjike, rrugët “Kosova”, “Ejup Topojani”, agjencia e udhëtarëve, rruga “Islam Spahiu”, 6 kt, rruga “Dituria”.</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3,500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Kukës</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Lagja 3</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Rruga “Islam Spahiu”, 6 kt, rruga “Mahmut Daci”, ndërmarrja ujësjellësi, rruga “Hasan Gërxhalliu”, komisariati, rruga “Sul Elezi” dhe fshati Bicaj</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4,000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Kukës</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Lagja 4</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Shtëpia e oficerëve, rrugët “Drini”, “Dituria”, radio Kukësi, rruga e gjykatës dhe xhamisë</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4,500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Kukës</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Lagja 5</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 xml:space="preserve">Gjykata, prefektura, rruga “Ramazan Zaskoci”, turizmi i ri, spitali, karburanti dhe </w:t>
            </w:r>
            <w:r w:rsidR="00B23D41" w:rsidRPr="00C82246">
              <w:rPr>
                <w:rFonts w:ascii="CG Times" w:hAnsi="CG Times"/>
                <w:sz w:val="20"/>
                <w:szCs w:val="20"/>
              </w:rPr>
              <w:t>“</w:t>
            </w:r>
            <w:r w:rsidRPr="00C82246">
              <w:rPr>
                <w:rFonts w:ascii="CG Times" w:hAnsi="CG Times"/>
                <w:sz w:val="20"/>
                <w:szCs w:val="20"/>
              </w:rPr>
              <w:t>Varrezat e Dëshmorëve</w:t>
            </w:r>
            <w:r w:rsidR="00B23D41" w:rsidRPr="00C82246">
              <w:rPr>
                <w:rFonts w:ascii="CG Times" w:hAnsi="CG Times"/>
                <w:sz w:val="20"/>
                <w:szCs w:val="20"/>
              </w:rPr>
              <w:t>”</w:t>
            </w:r>
            <w:r w:rsidRPr="00C82246">
              <w:rPr>
                <w:rFonts w:ascii="CG Times" w:hAnsi="CG Times"/>
                <w:sz w:val="20"/>
                <w:szCs w:val="20"/>
              </w:rPr>
              <w:t>.</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5,000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Kukës</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Lagja 6</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Rrugët “Drini”, shtëpia e oficerëve, rruga “Sul Elezi”, komisariati, rruga “18 nëntori”</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5,500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Krumë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Lagja 1</w:t>
            </w:r>
          </w:p>
        </w:tc>
        <w:tc>
          <w:tcPr>
            <w:tcW w:w="2646" w:type="pct"/>
          </w:tcPr>
          <w:p w:rsidR="00D00868" w:rsidRPr="00C82246" w:rsidRDefault="00D00868" w:rsidP="002463BE">
            <w:pPr>
              <w:widowControl w:val="0"/>
              <w:jc w:val="both"/>
              <w:rPr>
                <w:rFonts w:ascii="CG Times" w:hAnsi="CG Times"/>
                <w:sz w:val="20"/>
                <w:szCs w:val="20"/>
              </w:rPr>
            </w:pP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1,500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Krumë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Lagja 2</w:t>
            </w:r>
          </w:p>
        </w:tc>
        <w:tc>
          <w:tcPr>
            <w:tcW w:w="2646" w:type="pct"/>
          </w:tcPr>
          <w:p w:rsidR="00D00868" w:rsidRPr="00C82246" w:rsidRDefault="00D00868" w:rsidP="002463BE">
            <w:pPr>
              <w:widowControl w:val="0"/>
              <w:jc w:val="both"/>
              <w:rPr>
                <w:rFonts w:ascii="CG Times" w:hAnsi="CG Times"/>
                <w:sz w:val="20"/>
                <w:szCs w:val="20"/>
              </w:rPr>
            </w:pP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1,200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Bajram Curri</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28 gushti</w:t>
            </w:r>
          </w:p>
        </w:tc>
        <w:tc>
          <w:tcPr>
            <w:tcW w:w="2646" w:type="pct"/>
          </w:tcPr>
          <w:p w:rsidR="00D00868" w:rsidRPr="00C82246" w:rsidRDefault="00D00868" w:rsidP="002463BE">
            <w:pPr>
              <w:widowControl w:val="0"/>
              <w:jc w:val="both"/>
              <w:rPr>
                <w:rFonts w:ascii="CG Times" w:hAnsi="CG Times"/>
                <w:sz w:val="20"/>
                <w:szCs w:val="20"/>
              </w:rPr>
            </w:pP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2,500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Bajram Curri</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Dardania</w:t>
            </w:r>
          </w:p>
        </w:tc>
        <w:tc>
          <w:tcPr>
            <w:tcW w:w="2646" w:type="pct"/>
          </w:tcPr>
          <w:p w:rsidR="00D00868" w:rsidRPr="00C82246" w:rsidRDefault="00D00868" w:rsidP="002463BE">
            <w:pPr>
              <w:widowControl w:val="0"/>
              <w:jc w:val="both"/>
              <w:rPr>
                <w:rFonts w:ascii="CG Times" w:hAnsi="CG Times"/>
                <w:sz w:val="20"/>
                <w:szCs w:val="20"/>
              </w:rPr>
            </w:pP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2,500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Bajram Curri</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Partizani</w:t>
            </w:r>
          </w:p>
        </w:tc>
        <w:tc>
          <w:tcPr>
            <w:tcW w:w="2646" w:type="pct"/>
          </w:tcPr>
          <w:p w:rsidR="00D00868" w:rsidRPr="00C82246" w:rsidRDefault="00D00868" w:rsidP="002463BE">
            <w:pPr>
              <w:widowControl w:val="0"/>
              <w:jc w:val="both"/>
              <w:rPr>
                <w:rFonts w:ascii="CG Times" w:hAnsi="CG Times"/>
                <w:sz w:val="20"/>
                <w:szCs w:val="20"/>
              </w:rPr>
            </w:pP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1,500</w:t>
            </w:r>
          </w:p>
        </w:tc>
      </w:tr>
      <w:tr w:rsidR="00D00868" w:rsidRPr="00C82246">
        <w:trPr>
          <w:trHeight w:val="20"/>
        </w:trPr>
        <w:tc>
          <w:tcPr>
            <w:tcW w:w="325" w:type="pct"/>
            <w:vMerge w:val="restart"/>
            <w:textDirection w:val="btLr"/>
            <w:vAlign w:val="center"/>
          </w:tcPr>
          <w:p w:rsidR="00D00868" w:rsidRPr="00C82246" w:rsidRDefault="00D00868" w:rsidP="002463BE">
            <w:pPr>
              <w:widowControl w:val="0"/>
              <w:ind w:left="113" w:right="113"/>
              <w:jc w:val="center"/>
              <w:rPr>
                <w:rFonts w:ascii="CG Times" w:hAnsi="CG Times"/>
                <w:sz w:val="20"/>
                <w:szCs w:val="20"/>
              </w:rPr>
            </w:pPr>
            <w:r w:rsidRPr="00C82246">
              <w:rPr>
                <w:rFonts w:ascii="CG Times" w:hAnsi="CG Times"/>
                <w:sz w:val="20"/>
                <w:szCs w:val="20"/>
              </w:rPr>
              <w:t>Lezhë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Lezhë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Besëlidhja</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Lagje kryesore e qytetit Lezhë me shtrirje nga ish-banka e shtetit. Përfshin qendrën e qytetit, hotel Lis deri te lagje Gurra. Kjo lagje së bashku me lagjen Gurra përfshijnë zonën me ndërtimet më të larta në Lezhë me komplekset e banimit 8-12 kate ku disa kanë edhe kate nëntokësore</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20,000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Lezhë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Gurra</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Lagje kryesore e qytetit Lezhë në vazhdim të lagjes Besëlidhja. Shtrihet mbi Varrezat e Dëshmorëve. Kufizohet në anën lindore me lagjen e spitalit dhe atë Varosh. Në jug dhe juglindje kufizohet me komunën Kolsh</w:t>
            </w:r>
          </w:p>
          <w:p w:rsidR="0076344F" w:rsidRPr="00C82246" w:rsidRDefault="0076344F" w:rsidP="002463BE">
            <w:pPr>
              <w:widowControl w:val="0"/>
              <w:jc w:val="both"/>
              <w:rPr>
                <w:rFonts w:ascii="CG Times" w:hAnsi="CG Times"/>
                <w:sz w:val="20"/>
                <w:szCs w:val="20"/>
              </w:rPr>
            </w:pPr>
          </w:p>
          <w:p w:rsidR="0076344F" w:rsidRPr="00C82246" w:rsidRDefault="0076344F" w:rsidP="002463BE">
            <w:pPr>
              <w:widowControl w:val="0"/>
              <w:jc w:val="both"/>
              <w:rPr>
                <w:rFonts w:ascii="CG Times" w:hAnsi="CG Times"/>
                <w:sz w:val="20"/>
                <w:szCs w:val="20"/>
              </w:rPr>
            </w:pP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17,000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Lezhë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Skënderbeg</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Në veri të lagjes Besëlidhja. Përfshihen sheshi qendror i qytetit, prefektura, bashkia dhe institucione të tjera. Kryesisht është zonë arkeologjike e qytetit; përfshihen vendvarrimi i Skënderbeut. Shtrihet në veri deri tek ish-ndërmarrja Ushqimore Lezhë. Kufizohet në anën veriore të Kalasë me lagjen Varosh.</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18,000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Lezhë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Spitalit-Varosh</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Përfshihet zona kodrinore e qytetit Lezhë. Përfshihen spitali rajonal, dhe zona arkeologjike përreth. Kufizohet në anën lindore me komunën Kolsh</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17,000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Lezhë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Kodër Marlekaj</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Lagje me ndërtesat pa leje, por të përfshira në zonën informale për legalizim. Kufizohet në anën lindore me lagjen Besëlidhja dhe Skënderbeu, në veri me komunën Balldre, në veri perëndim, perëndim dhe jug me komunën Shëngjin, fshatrat Ishull Shëngjin, Ishull Lezhë etj.</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16,500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Rrëshen</w:t>
            </w:r>
          </w:p>
        </w:tc>
        <w:tc>
          <w:tcPr>
            <w:tcW w:w="686" w:type="pct"/>
          </w:tcPr>
          <w:p w:rsidR="00D00868" w:rsidRPr="00C82246" w:rsidRDefault="00D00868" w:rsidP="002463BE">
            <w:pPr>
              <w:widowControl w:val="0"/>
              <w:rPr>
                <w:rFonts w:ascii="CG Times" w:hAnsi="CG Times"/>
                <w:sz w:val="20"/>
                <w:szCs w:val="20"/>
              </w:rPr>
            </w:pP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Qyteti Rrëshen është pa ndarjet e tjera administrative</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2,800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Rubik</w:t>
            </w:r>
          </w:p>
        </w:tc>
        <w:tc>
          <w:tcPr>
            <w:tcW w:w="686" w:type="pct"/>
          </w:tcPr>
          <w:p w:rsidR="00D00868" w:rsidRPr="00C82246" w:rsidRDefault="00D00868" w:rsidP="002463BE">
            <w:pPr>
              <w:widowControl w:val="0"/>
              <w:rPr>
                <w:rFonts w:ascii="CG Times" w:hAnsi="CG Times"/>
                <w:sz w:val="20"/>
                <w:szCs w:val="20"/>
              </w:rPr>
            </w:pP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Lagjja nga hyrja e qytetit deri tek ana perëndimore e lumit Fan dhe ish-uzina e bakrit</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2,180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Laç</w:t>
            </w:r>
          </w:p>
        </w:tc>
        <w:tc>
          <w:tcPr>
            <w:tcW w:w="686" w:type="pct"/>
          </w:tcPr>
          <w:p w:rsidR="00D00868" w:rsidRPr="00C82246" w:rsidRDefault="00D00868" w:rsidP="002463BE">
            <w:pPr>
              <w:widowControl w:val="0"/>
              <w:rPr>
                <w:rFonts w:ascii="CG Times" w:hAnsi="CG Times"/>
                <w:sz w:val="20"/>
                <w:szCs w:val="20"/>
              </w:rPr>
            </w:pP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Qyteti Laç është pa ndarjet e tjera administrative. Përfshin 6 lagje edhe zonën industriale ku përfshihet fabrika e superfosfatit</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1,870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Mamurras</w:t>
            </w:r>
          </w:p>
        </w:tc>
        <w:tc>
          <w:tcPr>
            <w:tcW w:w="686" w:type="pct"/>
          </w:tcPr>
          <w:p w:rsidR="00D00868" w:rsidRPr="00C82246" w:rsidRDefault="00D00868" w:rsidP="002463BE">
            <w:pPr>
              <w:widowControl w:val="0"/>
              <w:rPr>
                <w:rFonts w:ascii="CG Times" w:hAnsi="CG Times"/>
                <w:sz w:val="20"/>
                <w:szCs w:val="20"/>
              </w:rPr>
            </w:pP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Në aksin e rrugës së vjetër Lezhë Tiranë. Në zhvillim në të dyja anët e rrugës Mamurras autostradë</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1,510</w:t>
            </w:r>
          </w:p>
        </w:tc>
      </w:tr>
      <w:tr w:rsidR="00D00868" w:rsidRPr="00C82246">
        <w:trPr>
          <w:trHeight w:val="20"/>
        </w:trPr>
        <w:tc>
          <w:tcPr>
            <w:tcW w:w="325" w:type="pct"/>
            <w:vMerge w:val="restart"/>
            <w:textDirection w:val="btLr"/>
            <w:vAlign w:val="center"/>
          </w:tcPr>
          <w:p w:rsidR="00D00868" w:rsidRPr="00C82246" w:rsidRDefault="00D00868" w:rsidP="002463BE">
            <w:pPr>
              <w:widowControl w:val="0"/>
              <w:ind w:left="113" w:right="113"/>
              <w:jc w:val="center"/>
              <w:rPr>
                <w:rFonts w:ascii="CG Times" w:hAnsi="CG Times"/>
                <w:sz w:val="20"/>
                <w:szCs w:val="20"/>
              </w:rPr>
            </w:pPr>
            <w:r w:rsidRPr="00C82246">
              <w:rPr>
                <w:rFonts w:ascii="CG Times" w:hAnsi="CG Times"/>
                <w:sz w:val="20"/>
                <w:szCs w:val="20"/>
              </w:rPr>
              <w:t>Shkodër</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Durrës</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Z.1</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Rruga “Andon Naçi”, “Skënderbej”, “Rrethimi i Portit Detar, Ale......</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22,000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Durrës</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Z.2</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Brryli i Currilave, Vila e Zogut, depo e ujit, rruga e “Arbërve”, “Jon Buzhiqi”, “Hajdar Demiri”, Porti Detar, rruga “Aleksandër Goga” rruga tregtare, Shëtitorja “Taulantia”</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24,000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Durrës</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Z.3</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Rruga “Kristaq Sotiri”, “Andon Naçi”, “J.Ballhysa”, stacioni i trenit, unaza e re, rruga “Aleksandër Goga”</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18,000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Durrës</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Z.4</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 xml:space="preserve">Vija kufizuese e zgjeruar, brryli, </w:t>
            </w:r>
            <w:r w:rsidR="00E40520" w:rsidRPr="00C82246">
              <w:rPr>
                <w:rFonts w:ascii="CG Times" w:hAnsi="CG Times"/>
                <w:sz w:val="20"/>
                <w:szCs w:val="20"/>
              </w:rPr>
              <w:t>c</w:t>
            </w:r>
            <w:r w:rsidRPr="00C82246">
              <w:rPr>
                <w:rFonts w:ascii="CG Times" w:hAnsi="CG Times"/>
                <w:sz w:val="20"/>
                <w:szCs w:val="20"/>
              </w:rPr>
              <w:t xml:space="preserve">urrilat, </w:t>
            </w:r>
            <w:smartTag w:uri="urn:schemas-microsoft-com:office:smarttags" w:element="City">
              <w:smartTag w:uri="urn:schemas-microsoft-com:office:smarttags" w:element="place">
                <w:r w:rsidRPr="00C82246">
                  <w:rPr>
                    <w:rFonts w:ascii="CG Times" w:hAnsi="CG Times"/>
                    <w:sz w:val="20"/>
                    <w:szCs w:val="20"/>
                  </w:rPr>
                  <w:t>Vila</w:t>
                </w:r>
              </w:smartTag>
            </w:smartTag>
            <w:r w:rsidRPr="00C82246">
              <w:rPr>
                <w:rFonts w:ascii="CG Times" w:hAnsi="CG Times"/>
                <w:sz w:val="20"/>
                <w:szCs w:val="20"/>
              </w:rPr>
              <w:t xml:space="preserve"> e Zogut, depo e ujit, bregu i detit deri në Bisht të Pallës</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7,200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Durrës</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Z.5</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Unaza e re, rruga “Telat Noga” bashkohet me rrugën e Porto Romanes</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5,400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Durrës</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Z.6</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Hyrja e Durrësit nga ura e dajlanit, autostrada Durrës-Tiranë, rruga Shkozet-Shënavlash (ish-këneta e Durrësit)</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3,600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Durrës</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Z.7</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Porti Detar, Përroi i Agait, rruga e Plazhit, vija bregdetare</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30,000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Z.7/1</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Zonë plazhi-Brezi I deri 200 m</w:t>
            </w:r>
          </w:p>
        </w:tc>
        <w:tc>
          <w:tcPr>
            <w:tcW w:w="657" w:type="pct"/>
          </w:tcPr>
          <w:p w:rsidR="00D00868" w:rsidRPr="00C82246" w:rsidRDefault="00D00868" w:rsidP="002463BE">
            <w:pPr>
              <w:widowControl w:val="0"/>
              <w:jc w:val="right"/>
              <w:rPr>
                <w:rFonts w:ascii="CG Times" w:hAnsi="CG Times"/>
                <w:sz w:val="20"/>
                <w:szCs w:val="20"/>
              </w:rPr>
            </w:pP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Durrës</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Z.8</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Linja hekurudhore, mbikalimi plepa, rruga e plazhit</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12,000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Durrës</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Z.9</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Trekëndëshi hekurudhor Durrës-Tiranë-Kavajë. Territore të komunës Rrashbull</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8,400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Durrës</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Z.10</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Linja hekurudhore, deri te rruga e vjetër Durrës-Tiranë. Autostrada Durrës-Tiranë, ura e Dajlanit deri në rrugën e Shënavlashit</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10,800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Manëz</w:t>
            </w:r>
          </w:p>
        </w:tc>
        <w:tc>
          <w:tcPr>
            <w:tcW w:w="686" w:type="pct"/>
          </w:tcPr>
          <w:p w:rsidR="00D00868" w:rsidRPr="00C82246" w:rsidRDefault="00D00868" w:rsidP="002463BE">
            <w:pPr>
              <w:widowControl w:val="0"/>
              <w:rPr>
                <w:rFonts w:ascii="CG Times" w:hAnsi="CG Times"/>
                <w:sz w:val="20"/>
                <w:szCs w:val="20"/>
              </w:rPr>
            </w:pPr>
          </w:p>
        </w:tc>
        <w:tc>
          <w:tcPr>
            <w:tcW w:w="2646" w:type="pct"/>
          </w:tcPr>
          <w:p w:rsidR="00D00868" w:rsidRPr="00C82246" w:rsidRDefault="00D00868" w:rsidP="002463BE">
            <w:pPr>
              <w:widowControl w:val="0"/>
              <w:jc w:val="both"/>
              <w:rPr>
                <w:rFonts w:ascii="CG Times" w:hAnsi="CG Times"/>
                <w:sz w:val="20"/>
                <w:szCs w:val="20"/>
              </w:rPr>
            </w:pP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1,325</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Sukth</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Z.1</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Qendra Sukth i Ri</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2,000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Sukth</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Z.2</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Sektori Rrushkull</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1,500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Sukth</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Z.3</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Sektori Vadardhë</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800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Sukth</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Z.4</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Sektori Kullë</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1,300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Sukth</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Z.5</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Sektori Hamallaj</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600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Sukth</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Zona zhvillimi</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Zona e zhvillimit industrial sipas investimeve; brezi 200 m nga rruga nacionale</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7,800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Shijak</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Z.1</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Lagjja Erzen</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6,100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Shijak</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Z.2</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Lagjja Kodër</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12,200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Shijak</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Z.3</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Lagjja Popullore</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11,600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Krujë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Z.1</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Lagjja nr.1</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5,300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Krujë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Z.2</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Lagjja nr.2</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3,900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Krujë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Z.3</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Lagjja nr.3</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8,700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Krujë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Z.4</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Lagjja nr.4</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2,100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Fushë-Krujë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Z.1</w:t>
            </w:r>
          </w:p>
        </w:tc>
        <w:tc>
          <w:tcPr>
            <w:tcW w:w="2646" w:type="pct"/>
          </w:tcPr>
          <w:p w:rsidR="00D00868" w:rsidRPr="00C82246" w:rsidRDefault="00D00868" w:rsidP="002463BE">
            <w:pPr>
              <w:widowControl w:val="0"/>
              <w:jc w:val="both"/>
              <w:rPr>
                <w:rFonts w:ascii="CG Times" w:hAnsi="CG Times"/>
                <w:sz w:val="20"/>
                <w:szCs w:val="20"/>
              </w:rPr>
            </w:pP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1,100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Fushë-Krujë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Z.2</w:t>
            </w:r>
          </w:p>
        </w:tc>
        <w:tc>
          <w:tcPr>
            <w:tcW w:w="2646" w:type="pct"/>
          </w:tcPr>
          <w:p w:rsidR="00D00868" w:rsidRPr="00C82246" w:rsidRDefault="00D00868" w:rsidP="002463BE">
            <w:pPr>
              <w:widowControl w:val="0"/>
              <w:jc w:val="both"/>
              <w:rPr>
                <w:rFonts w:ascii="CG Times" w:hAnsi="CG Times"/>
                <w:sz w:val="20"/>
                <w:szCs w:val="20"/>
              </w:rPr>
            </w:pP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5,100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Fushë-Krujë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Z.3</w:t>
            </w:r>
          </w:p>
        </w:tc>
        <w:tc>
          <w:tcPr>
            <w:tcW w:w="2646" w:type="pct"/>
          </w:tcPr>
          <w:p w:rsidR="00D00868" w:rsidRPr="00C82246" w:rsidRDefault="00D00868" w:rsidP="002463BE">
            <w:pPr>
              <w:widowControl w:val="0"/>
              <w:jc w:val="both"/>
              <w:rPr>
                <w:rFonts w:ascii="CG Times" w:hAnsi="CG Times"/>
                <w:sz w:val="20"/>
                <w:szCs w:val="20"/>
              </w:rPr>
            </w:pP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4,100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Fushë-Krujë</w:t>
            </w:r>
          </w:p>
        </w:tc>
        <w:tc>
          <w:tcPr>
            <w:tcW w:w="686" w:type="pct"/>
          </w:tcPr>
          <w:p w:rsidR="00DF2F2A" w:rsidRPr="00C82246" w:rsidRDefault="00D00868" w:rsidP="002463BE">
            <w:pPr>
              <w:widowControl w:val="0"/>
              <w:rPr>
                <w:rFonts w:ascii="CG Times" w:hAnsi="CG Times"/>
                <w:sz w:val="20"/>
                <w:szCs w:val="20"/>
              </w:rPr>
            </w:pPr>
            <w:r w:rsidRPr="00C82246">
              <w:rPr>
                <w:rFonts w:ascii="CG Times" w:hAnsi="CG Times"/>
                <w:sz w:val="20"/>
                <w:szCs w:val="20"/>
              </w:rPr>
              <w:t>Z.4</w:t>
            </w:r>
          </w:p>
        </w:tc>
        <w:tc>
          <w:tcPr>
            <w:tcW w:w="2646" w:type="pct"/>
          </w:tcPr>
          <w:p w:rsidR="00D00868" w:rsidRPr="00C82246" w:rsidRDefault="00D00868" w:rsidP="002463BE">
            <w:pPr>
              <w:widowControl w:val="0"/>
              <w:jc w:val="both"/>
              <w:rPr>
                <w:rFonts w:ascii="CG Times" w:hAnsi="CG Times"/>
                <w:sz w:val="20"/>
                <w:szCs w:val="20"/>
              </w:rPr>
            </w:pP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4,100</w:t>
            </w:r>
          </w:p>
        </w:tc>
      </w:tr>
      <w:tr w:rsidR="00D00868" w:rsidRPr="00C82246">
        <w:trPr>
          <w:trHeight w:val="20"/>
        </w:trPr>
        <w:tc>
          <w:tcPr>
            <w:tcW w:w="325" w:type="pct"/>
            <w:vMerge w:val="restart"/>
            <w:textDirection w:val="btLr"/>
            <w:vAlign w:val="center"/>
          </w:tcPr>
          <w:p w:rsidR="00D00868" w:rsidRPr="00C82246" w:rsidRDefault="00D00868" w:rsidP="002463BE">
            <w:pPr>
              <w:widowControl w:val="0"/>
              <w:ind w:left="113" w:right="113"/>
              <w:jc w:val="center"/>
              <w:rPr>
                <w:rFonts w:ascii="CG Times" w:hAnsi="CG Times"/>
                <w:sz w:val="20"/>
                <w:szCs w:val="20"/>
              </w:rPr>
            </w:pPr>
            <w:r w:rsidRPr="00C82246">
              <w:rPr>
                <w:rFonts w:ascii="CG Times" w:hAnsi="CG Times"/>
                <w:sz w:val="20"/>
                <w:szCs w:val="20"/>
              </w:rPr>
              <w:t>Elbasan</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Elbasan</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11 Nëntori</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Rrugët nr.22, “28 Nëntori”, “Ismail Zyma”, konvikti i universitetit</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16,500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Elbasan</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28 Nëntori</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Lumi i Zaranikës, rruga “17 Marsi”. Autostrada Elbasan-Metalurgjik, rrugët “11 Nëntori”, “Jani Kilica”</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17,500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Elbasan</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5 Maji</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Rrugët “Emin Haxhiademi”, nr.22, “Shën Thanasi”, “Koço Brisku”, Rruga Nacionale Tiranë-Pogradec.</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13,000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Elbasan</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Aqif Pasha</w:t>
            </w:r>
          </w:p>
        </w:tc>
        <w:tc>
          <w:tcPr>
            <w:tcW w:w="2646" w:type="pct"/>
          </w:tcPr>
          <w:p w:rsidR="00D00868" w:rsidRPr="00C82246" w:rsidRDefault="00D00868" w:rsidP="002463BE">
            <w:pPr>
              <w:widowControl w:val="0"/>
              <w:rPr>
                <w:rFonts w:ascii="CG Times" w:hAnsi="CG Times"/>
                <w:sz w:val="20"/>
                <w:szCs w:val="20"/>
              </w:rPr>
            </w:pP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18,500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Elbasan</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B Dardha</w:t>
            </w:r>
          </w:p>
        </w:tc>
        <w:tc>
          <w:tcPr>
            <w:tcW w:w="2646" w:type="pct"/>
          </w:tcPr>
          <w:p w:rsidR="00D00868" w:rsidRPr="00C82246" w:rsidRDefault="00D00868" w:rsidP="002463BE">
            <w:pPr>
              <w:widowControl w:val="0"/>
              <w:rPr>
                <w:rFonts w:ascii="CG Times" w:hAnsi="CG Times"/>
                <w:sz w:val="20"/>
                <w:szCs w:val="20"/>
              </w:rPr>
            </w:pP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18,000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Elbasan</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Çlirimi</w:t>
            </w:r>
          </w:p>
        </w:tc>
        <w:tc>
          <w:tcPr>
            <w:tcW w:w="2646" w:type="pct"/>
          </w:tcPr>
          <w:p w:rsidR="00D00868" w:rsidRPr="00C82246" w:rsidRDefault="00D00868" w:rsidP="002463BE">
            <w:pPr>
              <w:widowControl w:val="0"/>
              <w:rPr>
                <w:rFonts w:ascii="CG Times" w:hAnsi="CG Times"/>
                <w:sz w:val="20"/>
                <w:szCs w:val="20"/>
              </w:rPr>
            </w:pP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12,500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Elbasan</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Emin Matraxhiu</w:t>
            </w:r>
          </w:p>
        </w:tc>
        <w:tc>
          <w:tcPr>
            <w:tcW w:w="2646" w:type="pct"/>
          </w:tcPr>
          <w:p w:rsidR="00D00868" w:rsidRPr="00C82246" w:rsidRDefault="00D00868" w:rsidP="002463BE">
            <w:pPr>
              <w:widowControl w:val="0"/>
              <w:rPr>
                <w:rFonts w:ascii="CG Times" w:hAnsi="CG Times"/>
                <w:sz w:val="20"/>
                <w:szCs w:val="20"/>
              </w:rPr>
            </w:pP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10,000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Elbasan</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Haxhias</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Unaza e jashtme e qytetit, përroi i Namazgjasë, rruga “Kamber Sejdini”, “Borodin Mitarja”</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9,000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Elbasan</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Hekurudha</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Ullishtja e Elbasanit, rrugët “Hysen Palluqi”, “Shën Thanasi”, “Ismail Zyma”. universiteti i Elbasanit, Spitalet e Qytetit</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7,000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Elbasan</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Kala</w:t>
            </w:r>
          </w:p>
        </w:tc>
        <w:tc>
          <w:tcPr>
            <w:tcW w:w="2646" w:type="pct"/>
          </w:tcPr>
          <w:p w:rsidR="00D00868" w:rsidRPr="00C82246" w:rsidRDefault="00D00868" w:rsidP="002463BE">
            <w:pPr>
              <w:widowControl w:val="0"/>
              <w:jc w:val="both"/>
              <w:rPr>
                <w:rFonts w:ascii="CG Times" w:hAnsi="CG Times"/>
                <w:sz w:val="20"/>
                <w:szCs w:val="20"/>
              </w:rPr>
            </w:pP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20,000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Elbasan</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Kongresi Manastirit</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Kalaja e qytetit</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19,500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Elbasan</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Partizani</w:t>
            </w:r>
          </w:p>
        </w:tc>
        <w:tc>
          <w:tcPr>
            <w:tcW w:w="2646" w:type="pct"/>
          </w:tcPr>
          <w:p w:rsidR="00D00868" w:rsidRPr="00C82246" w:rsidRDefault="00D00868" w:rsidP="002463BE">
            <w:pPr>
              <w:widowControl w:val="0"/>
              <w:jc w:val="both"/>
              <w:rPr>
                <w:rFonts w:ascii="CG Times" w:hAnsi="CG Times"/>
                <w:sz w:val="20"/>
                <w:szCs w:val="20"/>
              </w:rPr>
            </w:pP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14,500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Elbasan</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Qemal Stafa</w:t>
            </w:r>
          </w:p>
        </w:tc>
        <w:tc>
          <w:tcPr>
            <w:tcW w:w="2646" w:type="pct"/>
          </w:tcPr>
          <w:p w:rsidR="00D00868" w:rsidRPr="00C82246" w:rsidRDefault="00D00868" w:rsidP="002463BE">
            <w:pPr>
              <w:widowControl w:val="0"/>
              <w:jc w:val="both"/>
              <w:rPr>
                <w:rFonts w:ascii="CG Times" w:hAnsi="CG Times"/>
                <w:sz w:val="20"/>
                <w:szCs w:val="20"/>
              </w:rPr>
            </w:pP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18,500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Elbasan</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S.Dylgjeri</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Lumi i Zaranikës, Ullishta e Elbasanit, rrugët “Ismail Zyma”, “Mehmet karadaku”, “Janaq Kilica”, “Dyl Haxhire”</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17,500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Elbasan</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Sul Papri</w:t>
            </w:r>
          </w:p>
        </w:tc>
        <w:tc>
          <w:tcPr>
            <w:tcW w:w="2646" w:type="pct"/>
          </w:tcPr>
          <w:p w:rsidR="00D00868" w:rsidRPr="00C82246" w:rsidRDefault="00D00868" w:rsidP="002463BE">
            <w:pPr>
              <w:widowControl w:val="0"/>
              <w:jc w:val="both"/>
              <w:rPr>
                <w:rFonts w:ascii="CG Times" w:hAnsi="CG Times"/>
                <w:sz w:val="20"/>
                <w:szCs w:val="20"/>
              </w:rPr>
            </w:pP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16,500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Elbasan</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Shënkolli</w:t>
            </w:r>
          </w:p>
        </w:tc>
        <w:tc>
          <w:tcPr>
            <w:tcW w:w="2646" w:type="pct"/>
          </w:tcPr>
          <w:p w:rsidR="00D00868" w:rsidRPr="00C82246" w:rsidRDefault="00D00868" w:rsidP="002463BE">
            <w:pPr>
              <w:widowControl w:val="0"/>
              <w:jc w:val="both"/>
              <w:rPr>
                <w:rFonts w:ascii="CG Times" w:hAnsi="CG Times"/>
                <w:sz w:val="20"/>
                <w:szCs w:val="20"/>
              </w:rPr>
            </w:pP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7,000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Elbasan</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Skëndërbej</w:t>
            </w:r>
          </w:p>
        </w:tc>
        <w:tc>
          <w:tcPr>
            <w:tcW w:w="2646" w:type="pct"/>
          </w:tcPr>
          <w:p w:rsidR="00D00868" w:rsidRPr="00C82246" w:rsidRDefault="00D00868" w:rsidP="002463BE">
            <w:pPr>
              <w:widowControl w:val="0"/>
              <w:jc w:val="both"/>
              <w:rPr>
                <w:rFonts w:ascii="CG Times" w:hAnsi="CG Times"/>
                <w:sz w:val="20"/>
                <w:szCs w:val="20"/>
              </w:rPr>
            </w:pP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9,000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Elbasan</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Visarion Xhuvani</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 xml:space="preserve">Lumi Shkumbin, unaza e re </w:t>
            </w:r>
            <w:r w:rsidR="006F559C" w:rsidRPr="00C82246">
              <w:rPr>
                <w:rFonts w:ascii="CG Times" w:hAnsi="CG Times"/>
                <w:sz w:val="20"/>
                <w:szCs w:val="20"/>
              </w:rPr>
              <w:t>e q</w:t>
            </w:r>
            <w:r w:rsidRPr="00C82246">
              <w:rPr>
                <w:rFonts w:ascii="CG Times" w:hAnsi="CG Times"/>
                <w:sz w:val="20"/>
                <w:szCs w:val="20"/>
              </w:rPr>
              <w:t>ytetit, varrezat e qytetit</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18,000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Elbasan</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Brigada 17 Sulmuese</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Autostrada Elbasan –Metalurgjik, lumi Shkumbin</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15,000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Elbasan</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Luigj Gurakuqi</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Rruga e re, shkolla 9-vje</w:t>
            </w:r>
            <w:r w:rsidRPr="00C82246">
              <w:rPr>
                <w:sz w:val="20"/>
                <w:szCs w:val="20"/>
              </w:rPr>
              <w:t>ç</w:t>
            </w:r>
            <w:r w:rsidRPr="00C82246">
              <w:rPr>
                <w:rFonts w:ascii="CG Times" w:hAnsi="CG Times"/>
                <w:sz w:val="20"/>
                <w:szCs w:val="20"/>
              </w:rPr>
              <w:t>are “Visarion Xhuvani”</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18,000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Peqin</w:t>
            </w:r>
          </w:p>
        </w:tc>
        <w:tc>
          <w:tcPr>
            <w:tcW w:w="686" w:type="pct"/>
          </w:tcPr>
          <w:p w:rsidR="00D00868" w:rsidRPr="00C82246" w:rsidRDefault="00D00868" w:rsidP="002463BE">
            <w:pPr>
              <w:widowControl w:val="0"/>
              <w:rPr>
                <w:rFonts w:ascii="CG Times" w:hAnsi="CG Times"/>
                <w:sz w:val="20"/>
                <w:szCs w:val="20"/>
              </w:rPr>
            </w:pPr>
          </w:p>
        </w:tc>
        <w:tc>
          <w:tcPr>
            <w:tcW w:w="2646" w:type="pct"/>
          </w:tcPr>
          <w:p w:rsidR="00D00868" w:rsidRPr="00C82246" w:rsidRDefault="00D00868" w:rsidP="002463BE">
            <w:pPr>
              <w:widowControl w:val="0"/>
              <w:jc w:val="both"/>
              <w:rPr>
                <w:rFonts w:ascii="CG Times" w:hAnsi="CG Times"/>
                <w:sz w:val="20"/>
                <w:szCs w:val="20"/>
              </w:rPr>
            </w:pP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1,600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Gramsh</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Sporti, Holta</w:t>
            </w:r>
          </w:p>
        </w:tc>
        <w:tc>
          <w:tcPr>
            <w:tcW w:w="2646" w:type="pct"/>
          </w:tcPr>
          <w:p w:rsidR="00D00868" w:rsidRPr="00C82246" w:rsidRDefault="00D00868" w:rsidP="002463BE">
            <w:pPr>
              <w:widowControl w:val="0"/>
              <w:jc w:val="both"/>
              <w:rPr>
                <w:rFonts w:ascii="CG Times" w:hAnsi="CG Times"/>
                <w:sz w:val="20"/>
                <w:szCs w:val="20"/>
              </w:rPr>
            </w:pP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2,000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Gramsh</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Ish Pam</w:t>
            </w:r>
          </w:p>
        </w:tc>
        <w:tc>
          <w:tcPr>
            <w:tcW w:w="2646" w:type="pct"/>
          </w:tcPr>
          <w:p w:rsidR="00D00868" w:rsidRPr="00C82246" w:rsidRDefault="00D00868" w:rsidP="002463BE">
            <w:pPr>
              <w:widowControl w:val="0"/>
              <w:jc w:val="both"/>
              <w:rPr>
                <w:rFonts w:ascii="CG Times" w:hAnsi="CG Times"/>
                <w:sz w:val="20"/>
                <w:szCs w:val="20"/>
              </w:rPr>
            </w:pP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450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Cërrik</w:t>
            </w:r>
          </w:p>
        </w:tc>
        <w:tc>
          <w:tcPr>
            <w:tcW w:w="686" w:type="pct"/>
          </w:tcPr>
          <w:p w:rsidR="00D00868" w:rsidRPr="00C82246" w:rsidRDefault="00D00868" w:rsidP="002463BE">
            <w:pPr>
              <w:widowControl w:val="0"/>
              <w:rPr>
                <w:rFonts w:ascii="CG Times" w:hAnsi="CG Times"/>
                <w:sz w:val="20"/>
                <w:szCs w:val="20"/>
              </w:rPr>
            </w:pPr>
          </w:p>
        </w:tc>
        <w:tc>
          <w:tcPr>
            <w:tcW w:w="2646" w:type="pct"/>
          </w:tcPr>
          <w:p w:rsidR="00D00868" w:rsidRPr="00C82246" w:rsidRDefault="00D00868" w:rsidP="002463BE">
            <w:pPr>
              <w:widowControl w:val="0"/>
              <w:jc w:val="both"/>
              <w:rPr>
                <w:rFonts w:ascii="CG Times" w:hAnsi="CG Times"/>
                <w:sz w:val="20"/>
                <w:szCs w:val="20"/>
              </w:rPr>
            </w:pP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2,200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Librazhd</w:t>
            </w:r>
          </w:p>
        </w:tc>
        <w:tc>
          <w:tcPr>
            <w:tcW w:w="686" w:type="pct"/>
          </w:tcPr>
          <w:p w:rsidR="00D00868" w:rsidRPr="00C82246" w:rsidRDefault="00D00868" w:rsidP="002463BE">
            <w:pPr>
              <w:widowControl w:val="0"/>
              <w:rPr>
                <w:rFonts w:ascii="CG Times" w:hAnsi="CG Times"/>
                <w:sz w:val="20"/>
                <w:szCs w:val="20"/>
              </w:rPr>
            </w:pPr>
          </w:p>
        </w:tc>
        <w:tc>
          <w:tcPr>
            <w:tcW w:w="2646" w:type="pct"/>
          </w:tcPr>
          <w:p w:rsidR="00D00868" w:rsidRPr="00C82246" w:rsidRDefault="00D00868" w:rsidP="002463BE">
            <w:pPr>
              <w:widowControl w:val="0"/>
              <w:jc w:val="both"/>
              <w:rPr>
                <w:rFonts w:ascii="CG Times" w:hAnsi="CG Times"/>
                <w:sz w:val="20"/>
                <w:szCs w:val="20"/>
              </w:rPr>
            </w:pP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10,500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Prrenjas</w:t>
            </w:r>
          </w:p>
        </w:tc>
        <w:tc>
          <w:tcPr>
            <w:tcW w:w="686" w:type="pct"/>
          </w:tcPr>
          <w:p w:rsidR="00D00868" w:rsidRPr="00C82246" w:rsidRDefault="00D00868" w:rsidP="002463BE">
            <w:pPr>
              <w:widowControl w:val="0"/>
              <w:rPr>
                <w:rFonts w:ascii="CG Times" w:hAnsi="CG Times"/>
                <w:sz w:val="20"/>
                <w:szCs w:val="20"/>
              </w:rPr>
            </w:pPr>
          </w:p>
        </w:tc>
        <w:tc>
          <w:tcPr>
            <w:tcW w:w="2646" w:type="pct"/>
          </w:tcPr>
          <w:p w:rsidR="00D00868" w:rsidRPr="00C82246" w:rsidRDefault="00D00868" w:rsidP="002463BE">
            <w:pPr>
              <w:widowControl w:val="0"/>
              <w:jc w:val="both"/>
              <w:rPr>
                <w:rFonts w:ascii="CG Times" w:hAnsi="CG Times"/>
                <w:sz w:val="20"/>
                <w:szCs w:val="20"/>
              </w:rPr>
            </w:pP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2,800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Belsh</w:t>
            </w:r>
          </w:p>
        </w:tc>
        <w:tc>
          <w:tcPr>
            <w:tcW w:w="686" w:type="pct"/>
          </w:tcPr>
          <w:p w:rsidR="00D00868" w:rsidRPr="00C82246" w:rsidRDefault="00D00868" w:rsidP="002463BE">
            <w:pPr>
              <w:widowControl w:val="0"/>
              <w:rPr>
                <w:rFonts w:ascii="CG Times" w:hAnsi="CG Times"/>
                <w:sz w:val="20"/>
                <w:szCs w:val="20"/>
              </w:rPr>
            </w:pPr>
          </w:p>
        </w:tc>
        <w:tc>
          <w:tcPr>
            <w:tcW w:w="2646" w:type="pct"/>
          </w:tcPr>
          <w:p w:rsidR="00D00868" w:rsidRPr="00C82246" w:rsidRDefault="00D00868" w:rsidP="002463BE">
            <w:pPr>
              <w:widowControl w:val="0"/>
              <w:jc w:val="both"/>
              <w:rPr>
                <w:rFonts w:ascii="CG Times" w:hAnsi="CG Times"/>
                <w:sz w:val="20"/>
                <w:szCs w:val="20"/>
              </w:rPr>
            </w:pP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1,950</w:t>
            </w:r>
          </w:p>
        </w:tc>
      </w:tr>
      <w:tr w:rsidR="00D00868" w:rsidRPr="00C82246">
        <w:trPr>
          <w:trHeight w:val="20"/>
        </w:trPr>
        <w:tc>
          <w:tcPr>
            <w:tcW w:w="325" w:type="pct"/>
            <w:vMerge w:val="restart"/>
            <w:textDirection w:val="btLr"/>
            <w:vAlign w:val="center"/>
          </w:tcPr>
          <w:p w:rsidR="00D00868" w:rsidRPr="00C82246" w:rsidRDefault="00D00868" w:rsidP="002463BE">
            <w:pPr>
              <w:widowControl w:val="0"/>
              <w:ind w:left="113" w:right="113"/>
              <w:jc w:val="center"/>
              <w:rPr>
                <w:rFonts w:ascii="CG Times" w:hAnsi="CG Times"/>
                <w:sz w:val="20"/>
                <w:szCs w:val="20"/>
              </w:rPr>
            </w:pPr>
            <w:r w:rsidRPr="00C82246">
              <w:rPr>
                <w:rFonts w:ascii="CG Times" w:hAnsi="CG Times"/>
                <w:sz w:val="20"/>
                <w:szCs w:val="20"/>
              </w:rPr>
              <w:t>Fier</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Fier</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Z.1</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Rruga “Mujo Ulqinaku”, “Jakov Xoxa”, fshatrat Drizë, Zhupan, rrugët “Ramiz Aranitasi”, “Aulona”, hekurudha, bashkia, prefektura, stadiumi, banka dhe posta</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24,500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Fier</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Z.2</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Rruga “Jani Bakalli”, fshatrat: Drizë, Portëz, Sheq, rrugët “Aulona”, “Ramiz Aranitasi, spitali, Kisha dhe Instituti i Naftës</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16,000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Fier</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Z.3</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Fshati Mbrostar, rrugët “Mujo Ulqinaku”, fshati Sheq, rruga “Kastriot Muça”, hekurudha</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12,000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Fier</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Z.4</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Fshatrat Mbrostar, Vajkan, rruga Fier-Seman, hekurudha, komuna Qendër</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9,000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Fier</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Z.5</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Rruga Fier-Seman, fshatrat Drizë, Zhupan, hekurudha, fshati Afrim dhe komuna Qendër</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8,000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Patos</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Z.1</w:t>
            </w:r>
          </w:p>
        </w:tc>
        <w:tc>
          <w:tcPr>
            <w:tcW w:w="2646" w:type="pct"/>
          </w:tcPr>
          <w:p w:rsidR="00D00868" w:rsidRPr="00C82246" w:rsidRDefault="003C7A8F" w:rsidP="002463BE">
            <w:pPr>
              <w:widowControl w:val="0"/>
              <w:jc w:val="both"/>
              <w:rPr>
                <w:rFonts w:ascii="CG Times" w:hAnsi="CG Times"/>
                <w:sz w:val="20"/>
                <w:szCs w:val="20"/>
              </w:rPr>
            </w:pPr>
            <w:r w:rsidRPr="00C82246">
              <w:rPr>
                <w:rFonts w:ascii="CG Times" w:hAnsi="CG Times"/>
                <w:sz w:val="20"/>
                <w:szCs w:val="20"/>
              </w:rPr>
              <w:t>Fshatrat Dukas, Margellicë, zona industriale, b</w:t>
            </w:r>
            <w:r w:rsidR="007370C6" w:rsidRPr="00C82246">
              <w:rPr>
                <w:rFonts w:ascii="CG Times" w:hAnsi="CG Times"/>
                <w:sz w:val="20"/>
                <w:szCs w:val="20"/>
              </w:rPr>
              <w:t>ashkia, s</w:t>
            </w:r>
            <w:r w:rsidR="00D00868" w:rsidRPr="00C82246">
              <w:rPr>
                <w:rFonts w:ascii="CG Times" w:hAnsi="CG Times"/>
                <w:sz w:val="20"/>
                <w:szCs w:val="20"/>
              </w:rPr>
              <w:t>tadiumi, ndërmarrja e gazit</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3,500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Patos</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Z.2</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Fshatrat Banaj, Dukas, Grizë dhe Petrovë. Biblioteka dhe kinoteatri</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2,500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Patos</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M.Matohiti</w:t>
            </w:r>
          </w:p>
        </w:tc>
        <w:tc>
          <w:tcPr>
            <w:tcW w:w="2646" w:type="pct"/>
          </w:tcPr>
          <w:p w:rsidR="00D00868" w:rsidRPr="00C82246" w:rsidRDefault="00D00868" w:rsidP="002463BE">
            <w:pPr>
              <w:widowControl w:val="0"/>
              <w:jc w:val="both"/>
              <w:rPr>
                <w:rFonts w:ascii="CG Times" w:hAnsi="CG Times"/>
                <w:sz w:val="20"/>
                <w:szCs w:val="20"/>
              </w:rPr>
            </w:pP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500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Roskovec</w:t>
            </w:r>
          </w:p>
        </w:tc>
        <w:tc>
          <w:tcPr>
            <w:tcW w:w="686" w:type="pct"/>
          </w:tcPr>
          <w:p w:rsidR="00D00868" w:rsidRPr="00C82246" w:rsidRDefault="00D00868" w:rsidP="002463BE">
            <w:pPr>
              <w:widowControl w:val="0"/>
              <w:rPr>
                <w:rFonts w:ascii="CG Times" w:hAnsi="CG Times"/>
                <w:sz w:val="20"/>
                <w:szCs w:val="20"/>
              </w:rPr>
            </w:pPr>
          </w:p>
        </w:tc>
        <w:tc>
          <w:tcPr>
            <w:tcW w:w="2646" w:type="pct"/>
          </w:tcPr>
          <w:p w:rsidR="00D00868" w:rsidRPr="00C82246" w:rsidRDefault="00D00868" w:rsidP="002463BE">
            <w:pPr>
              <w:widowControl w:val="0"/>
              <w:jc w:val="both"/>
              <w:rPr>
                <w:rFonts w:ascii="CG Times" w:hAnsi="CG Times"/>
                <w:sz w:val="20"/>
                <w:szCs w:val="20"/>
              </w:rPr>
            </w:pP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2,500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Lushnje</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Z.1</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Stacioni i trenit, rruga e fabrikës së miellit, hekurudha, bashkia, nënprefektura, muzeu</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19,000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Lushnje</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Z.2</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Fshatrat Kasharaj, Karbunar, spitali, stadiumi</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13,000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Lushnje</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Z.3</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Fshatrat Karbunar, Savër</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9,000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Lushnje</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Z.4</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Fshatrat Alprenaj, Hajdaraj, prokuroria, gjykata, komisariati i policisë</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8,000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Ballsh</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Z.1</w:t>
            </w:r>
          </w:p>
        </w:tc>
        <w:tc>
          <w:tcPr>
            <w:tcW w:w="2646" w:type="pct"/>
          </w:tcPr>
          <w:p w:rsidR="00D00868" w:rsidRPr="00C82246" w:rsidRDefault="00D00868" w:rsidP="002463BE">
            <w:pPr>
              <w:widowControl w:val="0"/>
              <w:jc w:val="both"/>
              <w:rPr>
                <w:rFonts w:ascii="CG Times" w:hAnsi="CG Times"/>
                <w:sz w:val="20"/>
                <w:szCs w:val="20"/>
              </w:rPr>
            </w:pPr>
          </w:p>
        </w:tc>
        <w:tc>
          <w:tcPr>
            <w:tcW w:w="657" w:type="pct"/>
          </w:tcPr>
          <w:p w:rsidR="00D00868" w:rsidRPr="00C82246" w:rsidRDefault="00D00868" w:rsidP="002463BE">
            <w:pPr>
              <w:widowControl w:val="0"/>
              <w:jc w:val="right"/>
              <w:rPr>
                <w:rFonts w:ascii="CG Times" w:hAnsi="CG Times"/>
                <w:sz w:val="20"/>
                <w:szCs w:val="20"/>
              </w:rPr>
            </w:pP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Ballsh</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Z.2</w:t>
            </w:r>
          </w:p>
        </w:tc>
        <w:tc>
          <w:tcPr>
            <w:tcW w:w="2646" w:type="pct"/>
          </w:tcPr>
          <w:p w:rsidR="00D00868" w:rsidRPr="00C82246" w:rsidRDefault="00D00868" w:rsidP="002463BE">
            <w:pPr>
              <w:widowControl w:val="0"/>
              <w:jc w:val="both"/>
              <w:rPr>
                <w:rFonts w:ascii="CG Times" w:hAnsi="CG Times"/>
                <w:sz w:val="20"/>
                <w:szCs w:val="20"/>
              </w:rPr>
            </w:pPr>
          </w:p>
        </w:tc>
        <w:tc>
          <w:tcPr>
            <w:tcW w:w="657" w:type="pct"/>
          </w:tcPr>
          <w:p w:rsidR="00D00868" w:rsidRPr="00C82246" w:rsidRDefault="00D00868" w:rsidP="002463BE">
            <w:pPr>
              <w:widowControl w:val="0"/>
              <w:jc w:val="right"/>
              <w:rPr>
                <w:rFonts w:ascii="CG Times" w:hAnsi="CG Times"/>
                <w:sz w:val="20"/>
                <w:szCs w:val="20"/>
              </w:rPr>
            </w:pP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Default="00D00868" w:rsidP="002463BE">
            <w:pPr>
              <w:widowControl w:val="0"/>
              <w:rPr>
                <w:rFonts w:ascii="CG Times" w:hAnsi="CG Times"/>
                <w:sz w:val="20"/>
                <w:szCs w:val="20"/>
              </w:rPr>
            </w:pPr>
            <w:r w:rsidRPr="00C82246">
              <w:rPr>
                <w:rFonts w:ascii="CG Times" w:hAnsi="CG Times"/>
                <w:sz w:val="20"/>
                <w:szCs w:val="20"/>
              </w:rPr>
              <w:t>Divjakë</w:t>
            </w:r>
          </w:p>
          <w:p w:rsidR="00345C19" w:rsidRDefault="00345C19" w:rsidP="002463BE">
            <w:pPr>
              <w:widowControl w:val="0"/>
              <w:rPr>
                <w:rFonts w:ascii="CG Times" w:hAnsi="CG Times"/>
                <w:sz w:val="20"/>
                <w:szCs w:val="20"/>
              </w:rPr>
            </w:pPr>
          </w:p>
          <w:p w:rsidR="00345C19" w:rsidRPr="00C82246" w:rsidRDefault="00345C19"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p>
        </w:tc>
        <w:tc>
          <w:tcPr>
            <w:tcW w:w="2646" w:type="pct"/>
          </w:tcPr>
          <w:p w:rsidR="00D00868" w:rsidRPr="00C82246" w:rsidRDefault="00D00868" w:rsidP="002463BE">
            <w:pPr>
              <w:widowControl w:val="0"/>
              <w:jc w:val="both"/>
              <w:rPr>
                <w:rFonts w:ascii="CG Times" w:hAnsi="CG Times"/>
                <w:sz w:val="20"/>
                <w:szCs w:val="20"/>
              </w:rPr>
            </w:pP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2,500</w:t>
            </w:r>
          </w:p>
        </w:tc>
      </w:tr>
      <w:tr w:rsidR="00D00868" w:rsidRPr="00C82246">
        <w:trPr>
          <w:trHeight w:val="20"/>
        </w:trPr>
        <w:tc>
          <w:tcPr>
            <w:tcW w:w="325" w:type="pct"/>
            <w:vMerge w:val="restart"/>
            <w:textDirection w:val="btLr"/>
            <w:vAlign w:val="center"/>
          </w:tcPr>
          <w:p w:rsidR="00D00868" w:rsidRPr="00C82246" w:rsidRDefault="00D00868" w:rsidP="002463BE">
            <w:pPr>
              <w:widowControl w:val="0"/>
              <w:ind w:left="113" w:right="113"/>
              <w:jc w:val="center"/>
              <w:rPr>
                <w:rFonts w:ascii="CG Times" w:hAnsi="CG Times"/>
                <w:sz w:val="20"/>
                <w:szCs w:val="20"/>
              </w:rPr>
            </w:pPr>
            <w:r w:rsidRPr="00C82246">
              <w:rPr>
                <w:rFonts w:ascii="CG Times" w:hAnsi="CG Times"/>
                <w:sz w:val="20"/>
                <w:szCs w:val="20"/>
              </w:rPr>
              <w:t>Shkodër</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Shkodër</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Z.1</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Rruga “Zogu i Parë”, Banja e vogël, kryqëzimi tek “Isa Boletini”, kryqëzimi Serreq, Truma e Dugajve të Reja, universiteti, stadiumi, tregu i Zdrales, 5-kt me urë</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24,000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Shkodër</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Z.2</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Bahçallëk, Shirokë, Zogaj, Pazari-Fusha e Draçinit, Qafë Hardhi, Arra e Madhe, Serreq, Kisha e Madh</w:t>
            </w:r>
            <w:r w:rsidR="0076777C" w:rsidRPr="00C82246">
              <w:rPr>
                <w:rFonts w:ascii="CG Times" w:hAnsi="CG Times"/>
                <w:sz w:val="20"/>
                <w:szCs w:val="20"/>
              </w:rPr>
              <w:t>e, Fusha e Lëkurave, spitalet, uzina e t</w:t>
            </w:r>
            <w:r w:rsidRPr="00C82246">
              <w:rPr>
                <w:rFonts w:ascii="CG Times" w:hAnsi="CG Times"/>
                <w:sz w:val="20"/>
                <w:szCs w:val="20"/>
              </w:rPr>
              <w:t>elave, fermentimi, Rus, unaza e qytetit</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15,000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Shkodër</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Z.3</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Përfshin zonën tjetër deri në vijën e verdhë të qytetit të kufizuar me fshatrat Dobraç, Golem, Hot i Ri, Bleran, Bardhaj, Berdic e Sipërme, Zues</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8,500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Vau i Dejës</w:t>
            </w:r>
          </w:p>
        </w:tc>
        <w:tc>
          <w:tcPr>
            <w:tcW w:w="686" w:type="pct"/>
          </w:tcPr>
          <w:p w:rsidR="00D00868" w:rsidRPr="00C82246" w:rsidRDefault="00D00868" w:rsidP="002463BE">
            <w:pPr>
              <w:widowControl w:val="0"/>
              <w:rPr>
                <w:rFonts w:ascii="CG Times" w:hAnsi="CG Times"/>
                <w:sz w:val="20"/>
                <w:szCs w:val="20"/>
              </w:rPr>
            </w:pP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Kufizohet me fshatrat Sheldi, Karm, Dush, Gomsiqe, Mjedë, Spatharë</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1,800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Pukë</w:t>
            </w:r>
          </w:p>
        </w:tc>
        <w:tc>
          <w:tcPr>
            <w:tcW w:w="686" w:type="pct"/>
          </w:tcPr>
          <w:p w:rsidR="00D00868" w:rsidRPr="00C82246" w:rsidRDefault="00D00868" w:rsidP="002463BE">
            <w:pPr>
              <w:widowControl w:val="0"/>
              <w:rPr>
                <w:rFonts w:ascii="CG Times" w:hAnsi="CG Times"/>
                <w:sz w:val="20"/>
                <w:szCs w:val="20"/>
              </w:rPr>
            </w:pP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Kufizohet me fshatrat Pukë, Lajthizë, Luf, Qerret</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Koplik</w:t>
            </w:r>
          </w:p>
        </w:tc>
        <w:tc>
          <w:tcPr>
            <w:tcW w:w="686" w:type="pct"/>
          </w:tcPr>
          <w:p w:rsidR="00D00868" w:rsidRPr="00C82246" w:rsidRDefault="00D00868" w:rsidP="002463BE">
            <w:pPr>
              <w:widowControl w:val="0"/>
              <w:rPr>
                <w:rFonts w:ascii="CG Times" w:hAnsi="CG Times"/>
                <w:sz w:val="20"/>
                <w:szCs w:val="20"/>
              </w:rPr>
            </w:pP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Kufizohet me fshatrat Pjetroshan, Koplik i Sipërm, Bogic-Palv</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6,200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Fushë Arrëz</w:t>
            </w:r>
          </w:p>
        </w:tc>
        <w:tc>
          <w:tcPr>
            <w:tcW w:w="686" w:type="pct"/>
          </w:tcPr>
          <w:p w:rsidR="00D00868" w:rsidRPr="00C82246" w:rsidRDefault="00D00868" w:rsidP="002463BE">
            <w:pPr>
              <w:widowControl w:val="0"/>
              <w:rPr>
                <w:rFonts w:ascii="CG Times" w:hAnsi="CG Times"/>
                <w:sz w:val="20"/>
                <w:szCs w:val="20"/>
              </w:rPr>
            </w:pPr>
          </w:p>
        </w:tc>
        <w:tc>
          <w:tcPr>
            <w:tcW w:w="2646" w:type="pct"/>
          </w:tcPr>
          <w:p w:rsidR="00D00868" w:rsidRPr="00C82246" w:rsidRDefault="00D00868" w:rsidP="002463BE">
            <w:pPr>
              <w:widowControl w:val="0"/>
              <w:jc w:val="both"/>
              <w:rPr>
                <w:rFonts w:ascii="CG Times" w:hAnsi="CG Times"/>
                <w:sz w:val="20"/>
                <w:szCs w:val="20"/>
              </w:rPr>
            </w:pPr>
          </w:p>
        </w:tc>
        <w:tc>
          <w:tcPr>
            <w:tcW w:w="657" w:type="pct"/>
          </w:tcPr>
          <w:p w:rsidR="00D00868" w:rsidRPr="00C82246" w:rsidRDefault="00D00868" w:rsidP="002463BE">
            <w:pPr>
              <w:widowControl w:val="0"/>
              <w:jc w:val="right"/>
              <w:rPr>
                <w:rFonts w:ascii="CG Times" w:hAnsi="CG Times"/>
                <w:sz w:val="20"/>
                <w:szCs w:val="20"/>
              </w:rPr>
            </w:pPr>
          </w:p>
        </w:tc>
      </w:tr>
      <w:tr w:rsidR="00D00868" w:rsidRPr="00C82246">
        <w:trPr>
          <w:trHeight w:val="20"/>
        </w:trPr>
        <w:tc>
          <w:tcPr>
            <w:tcW w:w="325" w:type="pct"/>
            <w:vMerge w:val="restart"/>
            <w:textDirection w:val="btLr"/>
            <w:vAlign w:val="center"/>
          </w:tcPr>
          <w:p w:rsidR="00D00868" w:rsidRPr="00C82246" w:rsidRDefault="00D00868" w:rsidP="002463BE">
            <w:pPr>
              <w:widowControl w:val="0"/>
              <w:ind w:left="113" w:right="113"/>
              <w:rPr>
                <w:rFonts w:ascii="CG Times" w:hAnsi="CG Times"/>
                <w:sz w:val="20"/>
                <w:szCs w:val="20"/>
              </w:rPr>
            </w:pPr>
            <w:r w:rsidRPr="00C82246">
              <w:rPr>
                <w:rFonts w:ascii="CG Times" w:hAnsi="CG Times"/>
                <w:sz w:val="20"/>
                <w:szCs w:val="20"/>
              </w:rPr>
              <w:t>Tiranë</w:t>
            </w:r>
          </w:p>
        </w:tc>
        <w:tc>
          <w:tcPr>
            <w:tcW w:w="686" w:type="pct"/>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Grupimi I</w:t>
            </w:r>
          </w:p>
        </w:tc>
        <w:tc>
          <w:tcPr>
            <w:tcW w:w="657" w:type="pct"/>
          </w:tcPr>
          <w:p w:rsidR="00D00868" w:rsidRPr="00C82246" w:rsidRDefault="00D00868" w:rsidP="002463BE">
            <w:pPr>
              <w:widowControl w:val="0"/>
              <w:jc w:val="right"/>
              <w:rPr>
                <w:rFonts w:ascii="CG Times" w:hAnsi="CG Times"/>
                <w:sz w:val="20"/>
                <w:szCs w:val="20"/>
              </w:rPr>
            </w:pP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Tiranë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11/3</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Laprakë, dogana, spitali ushtarak, bregu i lumit, Fushë Mëzez, Don Bosko</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20,473</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Tiranë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6</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Shkolla Teknologjike, Kombinati, Vaqarr, Selitë, Yzberisht,  Sharrë</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20,717</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Tiranë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3/2</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Porcelani, IKV, Kinostudio, rruga “Hoxha Tahsim”, lana e vjetër, fshati Linzë.</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21,593</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Tiranë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½</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Poligrafiku, Shkoza, Autoktraktorët, fshati Shkozë, Lanabregas, Linzë, Sauk</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22,996</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Tiranë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4/2</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Allias, rruga “Njazi Meka”, bregu i lumit, Alliasi i Ri, rruga “Myslym Keta”, “5 Maji”.</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24,360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Tiranë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4/1</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Kompleksi i spitaleve, SHIK, oxhaku, Allias i Ri, fshati Tufinë</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24,754</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Grupimi II</w:t>
            </w:r>
          </w:p>
        </w:tc>
        <w:tc>
          <w:tcPr>
            <w:tcW w:w="657" w:type="pct"/>
          </w:tcPr>
          <w:p w:rsidR="00D00868" w:rsidRPr="00C82246" w:rsidRDefault="00D00868" w:rsidP="002463BE">
            <w:pPr>
              <w:widowControl w:val="0"/>
              <w:jc w:val="right"/>
              <w:rPr>
                <w:rFonts w:ascii="CG Times" w:hAnsi="CG Times"/>
                <w:sz w:val="20"/>
                <w:szCs w:val="20"/>
              </w:rPr>
            </w:pP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Tiranë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5/4</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Hotel “Diplomat”, blloku “Vasil Shanto”, Selitë e vogël</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25,189</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Tiranë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3/1</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Xhamllëku, Profarma, rruga “Bardhyl”, rruga “Kongresi i Manastirit”, bulevardi “Zhan D’Ark”</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25,478</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Tiranë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8/3</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Tregu Industrial, fabrika Ajka, uzina Dinamo, bregu i lumit</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26,094</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Tiranë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9/3</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Rruga “Don Bosko”, Fabrika e Këpucëve, bregu i lumit, politeknikumi, rruga “Siri Kodra”</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26,137</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Tiranë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7/3</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NSHRAK, Parku i Ministrisë së Brendshme, Fabrika e Bukës</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26,787</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Tiranë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2/5</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Qyteti Studenti, fakulteti ekonomik, Varrezat e Dëshmorëve, Sauk, Selitë.</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27,104</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Tiranë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11/2</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Ferluti, ish-uzina Tirana, FIAT</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27,981</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Tiranë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7/4</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Unaza e re, fabrika e miellit, ish-fusha e aviacionit, Yzberish</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28,659</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Tiranë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1/1</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Kinema “Ali Demi”, fusha e sportit, fshati  Shkozë, depo e ujit</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29,829</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Grupimi III</w:t>
            </w:r>
          </w:p>
        </w:tc>
        <w:tc>
          <w:tcPr>
            <w:tcW w:w="657" w:type="pct"/>
          </w:tcPr>
          <w:p w:rsidR="00D00868" w:rsidRPr="00C82246" w:rsidRDefault="00D00868" w:rsidP="002463BE">
            <w:pPr>
              <w:widowControl w:val="0"/>
              <w:jc w:val="right"/>
              <w:rPr>
                <w:rFonts w:ascii="CG Times" w:hAnsi="CG Times"/>
                <w:sz w:val="20"/>
                <w:szCs w:val="20"/>
              </w:rPr>
            </w:pP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Tiranë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8/2</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Medreseja, farmacia nr.10, tregu industrial</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30,111</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Tiranë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5/3</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Kopshti Botanik, rruga “Komuna e Parisit”, “Liqeni Artificial”</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31,848</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Tiranë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11/1</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Zogu i Zi, ish-Shkolla e Partisë</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34,628</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Grupimi IV</w:t>
            </w:r>
          </w:p>
        </w:tc>
        <w:tc>
          <w:tcPr>
            <w:tcW w:w="657" w:type="pct"/>
          </w:tcPr>
          <w:p w:rsidR="00D00868" w:rsidRPr="00C82246" w:rsidRDefault="00D00868" w:rsidP="002463BE">
            <w:pPr>
              <w:widowControl w:val="0"/>
              <w:jc w:val="right"/>
              <w:rPr>
                <w:rFonts w:ascii="CG Times" w:hAnsi="CG Times"/>
                <w:sz w:val="20"/>
                <w:szCs w:val="20"/>
              </w:rPr>
            </w:pP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Tiranë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2/3</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Ministria e Jashtme, ambulanca nr.1, Bërryli</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37,607</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Tiranë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7/2</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Blloku i ambasadave, Fakulteti i Inxhinierisë së Ndërtimit</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37,615</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Tiranë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2/4</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Shkolla e Baletit, Ambasada Amerikane</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37.718</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Tiranë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8/1</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Selvia, gjimnazi “Partizani”, Tafajt</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38,595</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Tiranë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10/3</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Blloku i ambasadave, rruga e “Durrësit”, prokuroria</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39,533</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Tiranë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9/2</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stacioni i trenit, arkiva, hipoteka, politeknikumi</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39.613</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Grupimi V</w:t>
            </w:r>
          </w:p>
        </w:tc>
        <w:tc>
          <w:tcPr>
            <w:tcW w:w="657" w:type="pct"/>
          </w:tcPr>
          <w:p w:rsidR="00D00868" w:rsidRPr="00C82246" w:rsidRDefault="00D00868" w:rsidP="002463BE">
            <w:pPr>
              <w:widowControl w:val="0"/>
              <w:jc w:val="right"/>
              <w:rPr>
                <w:rFonts w:ascii="CG Times" w:hAnsi="CG Times"/>
                <w:sz w:val="20"/>
                <w:szCs w:val="20"/>
              </w:rPr>
            </w:pP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Tiranë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9/1</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Piazza, gazeta “Zëri i Popullit”, gjimnazi “Sami Frashëri”, stacioni i trenit</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42,299</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Tiranë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7/1</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Gjykata e rrethit, ish-ekspozita “Shqipëria Sot”</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42,621</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Grupimi VI</w:t>
            </w:r>
          </w:p>
        </w:tc>
        <w:tc>
          <w:tcPr>
            <w:tcW w:w="657" w:type="pct"/>
          </w:tcPr>
          <w:p w:rsidR="00D00868" w:rsidRPr="00C82246" w:rsidRDefault="00D00868" w:rsidP="002463BE">
            <w:pPr>
              <w:widowControl w:val="0"/>
              <w:jc w:val="right"/>
              <w:rPr>
                <w:rFonts w:ascii="CG Times" w:hAnsi="CG Times"/>
                <w:sz w:val="20"/>
                <w:szCs w:val="20"/>
              </w:rPr>
            </w:pP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Tiranë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Parku</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Liqeni Artificial, rruga “Dora D’Istria”, rruga e Elbasanit, Sauk, Selitë</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120,000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Tiranë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5/2</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Stadiumi “Selman Stërmasi”, Shushica, liqeni artificial</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120,000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Tiranë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2/2</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Pazari i Ri, 9-katëshet, shkolla “Avni Rustemi”</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120,000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Tiranë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10/2</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Rruga “Myslym Shyri”, Drejtoria e Policisë, Kisha Katolike</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120,000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Tiranë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10/1</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PTT, Telekomi, Lidhja e Shkrimtarëve</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120,000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Grupimi VI</w:t>
            </w:r>
          </w:p>
        </w:tc>
        <w:tc>
          <w:tcPr>
            <w:tcW w:w="657" w:type="pct"/>
          </w:tcPr>
          <w:p w:rsidR="00D00868" w:rsidRPr="00C82246" w:rsidRDefault="00D00868" w:rsidP="002463BE">
            <w:pPr>
              <w:widowControl w:val="0"/>
              <w:jc w:val="right"/>
              <w:rPr>
                <w:rFonts w:ascii="CG Times" w:hAnsi="CG Times"/>
                <w:sz w:val="20"/>
                <w:szCs w:val="20"/>
              </w:rPr>
            </w:pP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Tiranë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2/1</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Piramida, stadiumi “Qemal Stafa”</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180,000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Tiranë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5/1</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Ish-Blloku, libri universitar, vodafone</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180,000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Vorë</w:t>
            </w:r>
          </w:p>
        </w:tc>
        <w:tc>
          <w:tcPr>
            <w:tcW w:w="686" w:type="pct"/>
          </w:tcPr>
          <w:p w:rsidR="00D00868" w:rsidRPr="00C82246" w:rsidRDefault="00D00868" w:rsidP="002463BE">
            <w:pPr>
              <w:widowControl w:val="0"/>
              <w:rPr>
                <w:rFonts w:ascii="CG Times" w:hAnsi="CG Times"/>
                <w:sz w:val="20"/>
                <w:szCs w:val="20"/>
              </w:rPr>
            </w:pP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Kufizohet me fshatrat Marikaj, Marqinet, Kodër Vorë, Rrazë</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2,750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Kamëz</w:t>
            </w:r>
          </w:p>
        </w:tc>
        <w:tc>
          <w:tcPr>
            <w:tcW w:w="686" w:type="pct"/>
          </w:tcPr>
          <w:p w:rsidR="00D00868" w:rsidRPr="00C82246" w:rsidRDefault="00D00868" w:rsidP="002463BE">
            <w:pPr>
              <w:widowControl w:val="0"/>
              <w:rPr>
                <w:rFonts w:ascii="CG Times" w:hAnsi="CG Times"/>
                <w:sz w:val="20"/>
                <w:szCs w:val="20"/>
              </w:rPr>
            </w:pP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Kufizohet me fshatrat Valias, laknas, Bathore, Frutikulturë</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2,650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Kavajë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Z.1</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Përfshin lagjen 1, ish-fabrikën e letrës, kufizohet me fshatin Çetë</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16,000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Kavajë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Z.2</w:t>
            </w:r>
          </w:p>
        </w:tc>
        <w:tc>
          <w:tcPr>
            <w:tcW w:w="2646" w:type="pct"/>
          </w:tcPr>
          <w:p w:rsidR="00D00868" w:rsidRPr="00C82246" w:rsidRDefault="00E2103D" w:rsidP="002463BE">
            <w:pPr>
              <w:widowControl w:val="0"/>
              <w:jc w:val="both"/>
              <w:rPr>
                <w:rFonts w:ascii="CG Times" w:hAnsi="CG Times"/>
                <w:sz w:val="20"/>
                <w:szCs w:val="20"/>
              </w:rPr>
            </w:pPr>
            <w:r w:rsidRPr="00C82246">
              <w:rPr>
                <w:rFonts w:ascii="CG Times" w:hAnsi="CG Times"/>
                <w:sz w:val="20"/>
                <w:szCs w:val="20"/>
              </w:rPr>
              <w:t>Përfshin lagjen 2, stacioni i trenit, f</w:t>
            </w:r>
            <w:r w:rsidR="00D00868" w:rsidRPr="00C82246">
              <w:rPr>
                <w:rFonts w:ascii="CG Times" w:hAnsi="CG Times"/>
                <w:sz w:val="20"/>
                <w:szCs w:val="20"/>
              </w:rPr>
              <w:t>shati Rrakull</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15,000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Kavajë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Z.3</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Përfshin lagjen 3, kufizuar nga lagjet 1-2-4-6.</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18,000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Kavajë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Z.4</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Përfshin lagjen 4, kufizuar nga lagjet 1-3-5, fshatin Momël</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21,500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Kavajë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Z.5</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Përfshin lagjen 5, kufizuar nga lagjet 3-4-6, fshatin Bukaq. Ndodhen objektet e fabrikës së qelqit, gozhdë-bulonave, vaj-konservave</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14,800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Kavajë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Z.6</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Përfshin lagjen 6, kufizuar nga lagjet 2-3-5, fshati Synej</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16,700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Rrogozhinë</w:t>
            </w:r>
          </w:p>
        </w:tc>
        <w:tc>
          <w:tcPr>
            <w:tcW w:w="686" w:type="pct"/>
          </w:tcPr>
          <w:p w:rsidR="00D00868" w:rsidRPr="00C82246" w:rsidRDefault="00D00868" w:rsidP="002463BE">
            <w:pPr>
              <w:widowControl w:val="0"/>
              <w:rPr>
                <w:rFonts w:ascii="CG Times" w:hAnsi="CG Times"/>
                <w:sz w:val="20"/>
                <w:szCs w:val="20"/>
              </w:rPr>
            </w:pPr>
          </w:p>
        </w:tc>
        <w:tc>
          <w:tcPr>
            <w:tcW w:w="2646" w:type="pct"/>
          </w:tcPr>
          <w:p w:rsidR="00D00868" w:rsidRPr="00C82246" w:rsidRDefault="00D00868" w:rsidP="002463BE">
            <w:pPr>
              <w:widowControl w:val="0"/>
              <w:jc w:val="both"/>
              <w:rPr>
                <w:rFonts w:ascii="CG Times" w:hAnsi="CG Times"/>
                <w:sz w:val="20"/>
                <w:szCs w:val="20"/>
              </w:rPr>
            </w:pP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3,500</w:t>
            </w:r>
          </w:p>
        </w:tc>
      </w:tr>
      <w:tr w:rsidR="00D00868" w:rsidRPr="00C82246">
        <w:trPr>
          <w:trHeight w:val="20"/>
        </w:trPr>
        <w:tc>
          <w:tcPr>
            <w:tcW w:w="325" w:type="pct"/>
            <w:vMerge w:val="restart"/>
            <w:textDirection w:val="btLr"/>
            <w:vAlign w:val="center"/>
          </w:tcPr>
          <w:p w:rsidR="00D00868" w:rsidRPr="00C82246" w:rsidRDefault="00D00868" w:rsidP="002463BE">
            <w:pPr>
              <w:widowControl w:val="0"/>
              <w:ind w:left="113" w:right="113"/>
              <w:jc w:val="center"/>
              <w:rPr>
                <w:rFonts w:ascii="CG Times" w:hAnsi="CG Times"/>
                <w:sz w:val="20"/>
                <w:szCs w:val="20"/>
              </w:rPr>
            </w:pPr>
            <w:r w:rsidRPr="00C82246">
              <w:rPr>
                <w:rFonts w:ascii="CG Times" w:hAnsi="CG Times"/>
                <w:sz w:val="20"/>
                <w:szCs w:val="20"/>
              </w:rPr>
              <w:t>Vlorë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Sarandë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Z.1</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Rruga e hyrjes në Sarandë, kanali i Çukës, kodra e Lëkurësit, deti Jon, hotel “Butrinti”</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15,000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Sarandë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Z.2</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Lugu i Bardhë</w:t>
            </w:r>
            <w:r w:rsidR="00400A69" w:rsidRPr="00C82246">
              <w:rPr>
                <w:rFonts w:ascii="CG Times" w:hAnsi="CG Times"/>
                <w:sz w:val="20"/>
                <w:szCs w:val="20"/>
              </w:rPr>
              <w:t>, d</w:t>
            </w:r>
            <w:r w:rsidRPr="00C82246">
              <w:rPr>
                <w:rFonts w:ascii="CG Times" w:hAnsi="CG Times"/>
                <w:sz w:val="20"/>
                <w:szCs w:val="20"/>
              </w:rPr>
              <w:t>eti</w:t>
            </w:r>
            <w:r w:rsidR="00400A69" w:rsidRPr="00C82246">
              <w:rPr>
                <w:rFonts w:ascii="CG Times" w:hAnsi="CG Times"/>
                <w:sz w:val="20"/>
                <w:szCs w:val="20"/>
              </w:rPr>
              <w:t>, k</w:t>
            </w:r>
            <w:r w:rsidR="004D72A5" w:rsidRPr="00C82246">
              <w:rPr>
                <w:rFonts w:ascii="CG Times" w:hAnsi="CG Times"/>
                <w:sz w:val="20"/>
                <w:szCs w:val="20"/>
              </w:rPr>
              <w:t>urora e qytetit, z</w:t>
            </w:r>
            <w:r w:rsidRPr="00C82246">
              <w:rPr>
                <w:rFonts w:ascii="CG Times" w:hAnsi="CG Times"/>
                <w:sz w:val="20"/>
                <w:szCs w:val="20"/>
              </w:rPr>
              <w:t>ona e ish-parkut. Lagjet nr.1, nr.2, nr.3, nr.4, qendra e qytetit</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15,000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Sarandë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Z.3</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Fshati Nivicë, rruga e hyrjes në Sarandë, fshatrat Shelegar, Gjashtë dhe Metoq</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12,000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Sarandë</w:t>
            </w: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Z.4</w:t>
            </w: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Zona e Marinës, ish-parku</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12,000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Orikum</w:t>
            </w:r>
          </w:p>
        </w:tc>
        <w:tc>
          <w:tcPr>
            <w:tcW w:w="686" w:type="pct"/>
          </w:tcPr>
          <w:p w:rsidR="00D00868" w:rsidRPr="00C82246" w:rsidRDefault="00D00868" w:rsidP="002463BE">
            <w:pPr>
              <w:widowControl w:val="0"/>
              <w:rPr>
                <w:rFonts w:ascii="CG Times" w:hAnsi="CG Times"/>
                <w:sz w:val="20"/>
                <w:szCs w:val="20"/>
              </w:rPr>
            </w:pP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Deti Adriatik, fshati Radhimë, fshati Dukat</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14,000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Konispol</w:t>
            </w:r>
          </w:p>
        </w:tc>
        <w:tc>
          <w:tcPr>
            <w:tcW w:w="686" w:type="pct"/>
          </w:tcPr>
          <w:p w:rsidR="00D00868" w:rsidRPr="00C82246" w:rsidRDefault="00D00868" w:rsidP="002463BE">
            <w:pPr>
              <w:widowControl w:val="0"/>
              <w:rPr>
                <w:rFonts w:ascii="CG Times" w:hAnsi="CG Times"/>
                <w:sz w:val="20"/>
                <w:szCs w:val="20"/>
              </w:rPr>
            </w:pP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Fshati Disha</w:t>
            </w:r>
            <w:r w:rsidR="004D72A5" w:rsidRPr="00C82246">
              <w:rPr>
                <w:rFonts w:ascii="CG Times" w:hAnsi="CG Times"/>
                <w:sz w:val="20"/>
                <w:szCs w:val="20"/>
              </w:rPr>
              <w:t>t dhe Verve, k</w:t>
            </w:r>
            <w:r w:rsidRPr="00C82246">
              <w:rPr>
                <w:rFonts w:ascii="CG Times" w:hAnsi="CG Times"/>
                <w:sz w:val="20"/>
                <w:szCs w:val="20"/>
              </w:rPr>
              <w:t>ufiri i Shtetit, fshatrat Çiflik dhe Shkallë</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2,450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Himarë</w:t>
            </w:r>
          </w:p>
        </w:tc>
        <w:tc>
          <w:tcPr>
            <w:tcW w:w="686" w:type="pct"/>
          </w:tcPr>
          <w:p w:rsidR="00D00868" w:rsidRPr="00C82246" w:rsidRDefault="00D00868" w:rsidP="002463BE">
            <w:pPr>
              <w:widowControl w:val="0"/>
              <w:rPr>
                <w:rFonts w:ascii="CG Times" w:hAnsi="CG Times"/>
                <w:sz w:val="20"/>
                <w:szCs w:val="20"/>
              </w:rPr>
            </w:pP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Fshati Vuno, deti Jon, Qeparo</w:t>
            </w:r>
          </w:p>
        </w:tc>
        <w:tc>
          <w:tcPr>
            <w:tcW w:w="657" w:type="pct"/>
          </w:tcPr>
          <w:p w:rsidR="00D00868" w:rsidRPr="00C82246" w:rsidRDefault="00D00868" w:rsidP="002463BE">
            <w:pPr>
              <w:widowControl w:val="0"/>
              <w:jc w:val="right"/>
              <w:rPr>
                <w:rFonts w:ascii="CG Times" w:hAnsi="CG Times"/>
                <w:sz w:val="20"/>
                <w:szCs w:val="20"/>
              </w:rPr>
            </w:pPr>
            <w:r w:rsidRPr="00C82246">
              <w:rPr>
                <w:rFonts w:ascii="CG Times" w:hAnsi="CG Times"/>
                <w:sz w:val="20"/>
                <w:szCs w:val="20"/>
              </w:rPr>
              <w:t>3,200</w:t>
            </w: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Delvinë</w:t>
            </w:r>
          </w:p>
        </w:tc>
        <w:tc>
          <w:tcPr>
            <w:tcW w:w="686" w:type="pct"/>
          </w:tcPr>
          <w:p w:rsidR="00D00868" w:rsidRPr="00C82246" w:rsidRDefault="00D00868" w:rsidP="002463BE">
            <w:pPr>
              <w:widowControl w:val="0"/>
              <w:rPr>
                <w:rFonts w:ascii="CG Times" w:hAnsi="CG Times"/>
                <w:sz w:val="20"/>
                <w:szCs w:val="20"/>
              </w:rPr>
            </w:pP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Fshatrat Kakodhiq, Kostar, Vllahat, Sirikat, Kapodhiq dhe Rusan</w:t>
            </w:r>
          </w:p>
        </w:tc>
        <w:tc>
          <w:tcPr>
            <w:tcW w:w="657" w:type="pct"/>
          </w:tcPr>
          <w:p w:rsidR="00D00868" w:rsidRPr="00C82246" w:rsidRDefault="00D00868" w:rsidP="002463BE">
            <w:pPr>
              <w:widowControl w:val="0"/>
              <w:jc w:val="right"/>
              <w:rPr>
                <w:rFonts w:ascii="CG Times" w:hAnsi="CG Times"/>
                <w:sz w:val="20"/>
                <w:szCs w:val="20"/>
              </w:rPr>
            </w:pPr>
          </w:p>
        </w:tc>
      </w:tr>
      <w:tr w:rsidR="00D00868" w:rsidRPr="00C82246">
        <w:trPr>
          <w:trHeight w:val="20"/>
        </w:trPr>
        <w:tc>
          <w:tcPr>
            <w:tcW w:w="325" w:type="pct"/>
            <w:vMerge/>
          </w:tcPr>
          <w:p w:rsidR="00D00868" w:rsidRPr="00C82246" w:rsidRDefault="00D00868" w:rsidP="002463BE">
            <w:pPr>
              <w:widowControl w:val="0"/>
              <w:rPr>
                <w:rFonts w:ascii="CG Times" w:hAnsi="CG Times"/>
                <w:sz w:val="20"/>
                <w:szCs w:val="20"/>
              </w:rPr>
            </w:pPr>
          </w:p>
        </w:tc>
        <w:tc>
          <w:tcPr>
            <w:tcW w:w="686" w:type="pct"/>
          </w:tcPr>
          <w:p w:rsidR="00D00868" w:rsidRPr="00C82246" w:rsidRDefault="00D00868" w:rsidP="002463BE">
            <w:pPr>
              <w:widowControl w:val="0"/>
              <w:rPr>
                <w:rFonts w:ascii="CG Times" w:hAnsi="CG Times"/>
                <w:sz w:val="20"/>
                <w:szCs w:val="20"/>
              </w:rPr>
            </w:pPr>
            <w:r w:rsidRPr="00C82246">
              <w:rPr>
                <w:rFonts w:ascii="CG Times" w:hAnsi="CG Times"/>
                <w:sz w:val="20"/>
                <w:szCs w:val="20"/>
              </w:rPr>
              <w:t>Selenicë</w:t>
            </w:r>
          </w:p>
        </w:tc>
        <w:tc>
          <w:tcPr>
            <w:tcW w:w="686" w:type="pct"/>
          </w:tcPr>
          <w:p w:rsidR="00D00868" w:rsidRPr="00C82246" w:rsidRDefault="00D00868" w:rsidP="002463BE">
            <w:pPr>
              <w:widowControl w:val="0"/>
              <w:rPr>
                <w:rFonts w:ascii="CG Times" w:hAnsi="CG Times"/>
                <w:sz w:val="20"/>
                <w:szCs w:val="20"/>
              </w:rPr>
            </w:pPr>
          </w:p>
        </w:tc>
        <w:tc>
          <w:tcPr>
            <w:tcW w:w="2646" w:type="pct"/>
          </w:tcPr>
          <w:p w:rsidR="00D00868" w:rsidRPr="00C82246" w:rsidRDefault="00D00868" w:rsidP="002463BE">
            <w:pPr>
              <w:widowControl w:val="0"/>
              <w:jc w:val="both"/>
              <w:rPr>
                <w:rFonts w:ascii="CG Times" w:hAnsi="CG Times"/>
                <w:sz w:val="20"/>
                <w:szCs w:val="20"/>
              </w:rPr>
            </w:pPr>
            <w:r w:rsidRPr="00C82246">
              <w:rPr>
                <w:rFonts w:ascii="CG Times" w:hAnsi="CG Times"/>
                <w:sz w:val="20"/>
                <w:szCs w:val="20"/>
              </w:rPr>
              <w:t>Kufiri i qarkut Vlorë, fshati Romës, Treblovë, Picar, Armen dhe Mesaruk</w:t>
            </w:r>
          </w:p>
        </w:tc>
        <w:tc>
          <w:tcPr>
            <w:tcW w:w="657" w:type="pct"/>
          </w:tcPr>
          <w:p w:rsidR="00D00868" w:rsidRPr="00C82246" w:rsidRDefault="00D00868" w:rsidP="002463BE">
            <w:pPr>
              <w:widowControl w:val="0"/>
              <w:jc w:val="right"/>
              <w:rPr>
                <w:rFonts w:ascii="CG Times" w:hAnsi="CG Times"/>
                <w:sz w:val="20"/>
                <w:szCs w:val="20"/>
              </w:rPr>
            </w:pPr>
          </w:p>
        </w:tc>
      </w:tr>
    </w:tbl>
    <w:p w:rsidR="00D00868" w:rsidRDefault="00D00868" w:rsidP="002463BE">
      <w:pPr>
        <w:widowControl w:val="0"/>
      </w:pPr>
    </w:p>
    <w:p w:rsidR="00494F98" w:rsidRDefault="00494F98" w:rsidP="002463BE">
      <w:pPr>
        <w:widowControl w:val="0"/>
      </w:pPr>
    </w:p>
    <w:p w:rsidR="00494F98" w:rsidRDefault="00494F98" w:rsidP="002463BE">
      <w:pPr>
        <w:widowControl w:val="0"/>
      </w:pPr>
    </w:p>
    <w:p w:rsidR="00494F98" w:rsidRDefault="00494F98" w:rsidP="002463BE">
      <w:pPr>
        <w:widowControl w:val="0"/>
      </w:pPr>
    </w:p>
    <w:p w:rsidR="00494F98" w:rsidRDefault="00494F98" w:rsidP="002463BE">
      <w:pPr>
        <w:widowControl w:val="0"/>
      </w:pPr>
    </w:p>
    <w:p w:rsidR="00F6349A" w:rsidRDefault="00F6349A" w:rsidP="002463BE">
      <w:pPr>
        <w:widowControl w:val="0"/>
      </w:pPr>
    </w:p>
    <w:p w:rsidR="00F6349A" w:rsidRDefault="00F6349A" w:rsidP="002463BE">
      <w:pPr>
        <w:widowControl w:val="0"/>
      </w:pPr>
    </w:p>
    <w:p w:rsidR="00F6349A" w:rsidRDefault="00F6349A" w:rsidP="002463BE">
      <w:pPr>
        <w:widowControl w:val="0"/>
      </w:pPr>
    </w:p>
    <w:p w:rsidR="00F6349A" w:rsidRDefault="00F6349A" w:rsidP="002463BE">
      <w:pPr>
        <w:widowControl w:val="0"/>
      </w:pPr>
    </w:p>
    <w:p w:rsidR="00F6349A" w:rsidRDefault="00F6349A" w:rsidP="002463BE">
      <w:pPr>
        <w:widowControl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000" w:firstRow="0" w:lastRow="0" w:firstColumn="0" w:lastColumn="0" w:noHBand="0" w:noVBand="0"/>
      </w:tblPr>
      <w:tblGrid>
        <w:gridCol w:w="677"/>
        <w:gridCol w:w="1508"/>
        <w:gridCol w:w="1144"/>
        <w:gridCol w:w="4647"/>
        <w:gridCol w:w="1207"/>
      </w:tblGrid>
      <w:tr w:rsidR="00D00868" w:rsidRPr="002167E7">
        <w:trPr>
          <w:cantSplit/>
          <w:trHeight w:val="1134"/>
        </w:trPr>
        <w:tc>
          <w:tcPr>
            <w:tcW w:w="369" w:type="pct"/>
            <w:textDirection w:val="btLr"/>
            <w:vAlign w:val="center"/>
          </w:tcPr>
          <w:p w:rsidR="00D00868" w:rsidRPr="002167E7" w:rsidRDefault="00D00868" w:rsidP="002463BE">
            <w:pPr>
              <w:widowControl w:val="0"/>
              <w:ind w:left="113" w:right="113"/>
              <w:jc w:val="center"/>
              <w:rPr>
                <w:rFonts w:ascii="CG Times" w:hAnsi="CG Times"/>
                <w:b/>
                <w:sz w:val="20"/>
                <w:szCs w:val="20"/>
              </w:rPr>
            </w:pPr>
            <w:r w:rsidRPr="002167E7">
              <w:rPr>
                <w:rFonts w:ascii="CG Times" w:hAnsi="CG Times"/>
                <w:b/>
                <w:sz w:val="20"/>
                <w:szCs w:val="20"/>
              </w:rPr>
              <w:t>Qarku</w:t>
            </w:r>
          </w:p>
        </w:tc>
        <w:tc>
          <w:tcPr>
            <w:tcW w:w="821" w:type="pct"/>
            <w:vAlign w:val="center"/>
          </w:tcPr>
          <w:p w:rsidR="00D00868" w:rsidRPr="002167E7" w:rsidRDefault="00D00868" w:rsidP="002463BE">
            <w:pPr>
              <w:widowControl w:val="0"/>
              <w:jc w:val="center"/>
              <w:rPr>
                <w:rFonts w:ascii="CG Times" w:hAnsi="CG Times"/>
                <w:b/>
                <w:sz w:val="20"/>
                <w:szCs w:val="20"/>
              </w:rPr>
            </w:pPr>
            <w:r>
              <w:rPr>
                <w:rFonts w:ascii="CG Times" w:hAnsi="CG Times"/>
                <w:b/>
                <w:sz w:val="20"/>
                <w:szCs w:val="20"/>
              </w:rPr>
              <w:t>Bashki/k</w:t>
            </w:r>
            <w:r w:rsidRPr="002167E7">
              <w:rPr>
                <w:rFonts w:ascii="CG Times" w:hAnsi="CG Times"/>
                <w:b/>
                <w:sz w:val="20"/>
                <w:szCs w:val="20"/>
              </w:rPr>
              <w:t>omuna</w:t>
            </w:r>
          </w:p>
        </w:tc>
        <w:tc>
          <w:tcPr>
            <w:tcW w:w="623" w:type="pct"/>
            <w:vAlign w:val="center"/>
          </w:tcPr>
          <w:p w:rsidR="00D00868" w:rsidRPr="002167E7" w:rsidRDefault="00D00868" w:rsidP="002463BE">
            <w:pPr>
              <w:widowControl w:val="0"/>
              <w:jc w:val="center"/>
              <w:rPr>
                <w:rFonts w:ascii="CG Times" w:hAnsi="CG Times"/>
                <w:b/>
                <w:sz w:val="20"/>
                <w:szCs w:val="20"/>
              </w:rPr>
            </w:pPr>
            <w:r w:rsidRPr="002167E7">
              <w:rPr>
                <w:rFonts w:ascii="CG Times" w:hAnsi="CG Times"/>
                <w:b/>
                <w:sz w:val="20"/>
                <w:szCs w:val="20"/>
              </w:rPr>
              <w:t>Fshati</w:t>
            </w:r>
          </w:p>
        </w:tc>
        <w:tc>
          <w:tcPr>
            <w:tcW w:w="2530" w:type="pct"/>
            <w:vAlign w:val="center"/>
          </w:tcPr>
          <w:p w:rsidR="00D00868" w:rsidRPr="002167E7" w:rsidRDefault="00D00868" w:rsidP="002463BE">
            <w:pPr>
              <w:widowControl w:val="0"/>
              <w:jc w:val="center"/>
              <w:rPr>
                <w:b/>
                <w:sz w:val="20"/>
                <w:szCs w:val="20"/>
              </w:rPr>
            </w:pPr>
            <w:r w:rsidRPr="002167E7">
              <w:rPr>
                <w:b/>
                <w:sz w:val="20"/>
                <w:szCs w:val="20"/>
              </w:rPr>
              <w:t>Përshkrimi i zonave</w:t>
            </w:r>
          </w:p>
        </w:tc>
        <w:tc>
          <w:tcPr>
            <w:tcW w:w="657" w:type="pct"/>
            <w:vAlign w:val="center"/>
          </w:tcPr>
          <w:p w:rsidR="00D00868" w:rsidRPr="002167E7" w:rsidRDefault="00D00868" w:rsidP="002463BE">
            <w:pPr>
              <w:widowControl w:val="0"/>
              <w:jc w:val="center"/>
              <w:rPr>
                <w:rFonts w:ascii="CG Times" w:hAnsi="CG Times"/>
                <w:b/>
                <w:sz w:val="20"/>
                <w:szCs w:val="20"/>
              </w:rPr>
            </w:pPr>
            <w:r w:rsidRPr="002167E7">
              <w:rPr>
                <w:rFonts w:ascii="CG Times" w:hAnsi="CG Times"/>
                <w:b/>
                <w:sz w:val="20"/>
                <w:szCs w:val="20"/>
              </w:rPr>
              <w:t>DASHPP</w:t>
            </w:r>
          </w:p>
          <w:p w:rsidR="00D00868" w:rsidRPr="002167E7" w:rsidRDefault="00D00868" w:rsidP="002463BE">
            <w:pPr>
              <w:widowControl w:val="0"/>
              <w:jc w:val="center"/>
              <w:rPr>
                <w:rFonts w:ascii="CG Times" w:hAnsi="CG Times"/>
                <w:b/>
                <w:sz w:val="20"/>
                <w:szCs w:val="20"/>
              </w:rPr>
            </w:pPr>
            <w:r w:rsidRPr="002167E7">
              <w:rPr>
                <w:rFonts w:ascii="CG Times" w:hAnsi="CG Times"/>
                <w:b/>
                <w:sz w:val="20"/>
                <w:szCs w:val="20"/>
              </w:rPr>
              <w:t>Vlera</w:t>
            </w:r>
          </w:p>
          <w:p w:rsidR="00D00868" w:rsidRPr="002167E7" w:rsidRDefault="00D00868" w:rsidP="002463BE">
            <w:pPr>
              <w:widowControl w:val="0"/>
              <w:jc w:val="center"/>
              <w:rPr>
                <w:rFonts w:ascii="CG Times" w:hAnsi="CG Times"/>
                <w:b/>
                <w:sz w:val="20"/>
                <w:szCs w:val="20"/>
              </w:rPr>
            </w:pPr>
            <w:r>
              <w:rPr>
                <w:rFonts w:ascii="CG Times" w:hAnsi="CG Times"/>
                <w:b/>
                <w:sz w:val="20"/>
                <w:szCs w:val="20"/>
              </w:rPr>
              <w:t>t</w:t>
            </w:r>
            <w:r w:rsidRPr="002167E7">
              <w:rPr>
                <w:rFonts w:ascii="CG Times" w:hAnsi="CG Times"/>
                <w:b/>
                <w:sz w:val="20"/>
                <w:szCs w:val="20"/>
              </w:rPr>
              <w:t>regut</w:t>
            </w:r>
          </w:p>
          <w:p w:rsidR="00D00868" w:rsidRPr="002167E7" w:rsidRDefault="00D00868" w:rsidP="002463BE">
            <w:pPr>
              <w:widowControl w:val="0"/>
              <w:jc w:val="center"/>
              <w:rPr>
                <w:rFonts w:ascii="CG Times" w:hAnsi="CG Times"/>
                <w:b/>
                <w:sz w:val="20"/>
                <w:szCs w:val="20"/>
              </w:rPr>
            </w:pPr>
            <w:r>
              <w:rPr>
                <w:rFonts w:ascii="CG Times" w:hAnsi="CG Times"/>
                <w:b/>
                <w:sz w:val="20"/>
                <w:szCs w:val="20"/>
              </w:rPr>
              <w:t>l</w:t>
            </w:r>
            <w:r w:rsidRPr="002167E7">
              <w:rPr>
                <w:rFonts w:ascii="CG Times" w:hAnsi="CG Times"/>
                <w:b/>
                <w:sz w:val="20"/>
                <w:szCs w:val="20"/>
              </w:rPr>
              <w:t>ek/m</w:t>
            </w:r>
            <w:r w:rsidRPr="0054298A">
              <w:rPr>
                <w:rFonts w:ascii="CG Times" w:hAnsi="CG Times"/>
                <w:b/>
                <w:sz w:val="20"/>
                <w:szCs w:val="20"/>
                <w:vertAlign w:val="superscript"/>
              </w:rPr>
              <w:t>2</w:t>
            </w:r>
          </w:p>
        </w:tc>
      </w:tr>
      <w:tr w:rsidR="00D00868">
        <w:trPr>
          <w:trHeight w:val="20"/>
        </w:trPr>
        <w:tc>
          <w:tcPr>
            <w:tcW w:w="369" w:type="pct"/>
            <w:vMerge w:val="restart"/>
            <w:textDirection w:val="btLr"/>
            <w:vAlign w:val="center"/>
          </w:tcPr>
          <w:p w:rsidR="00D00868" w:rsidRDefault="00D00868" w:rsidP="002463BE">
            <w:pPr>
              <w:widowControl w:val="0"/>
              <w:ind w:left="113" w:right="113"/>
              <w:jc w:val="center"/>
              <w:rPr>
                <w:rFonts w:ascii="CG Times" w:hAnsi="CG Times"/>
                <w:sz w:val="20"/>
                <w:szCs w:val="20"/>
              </w:rPr>
            </w:pPr>
            <w:r>
              <w:rPr>
                <w:rFonts w:ascii="CG Times" w:hAnsi="CG Times"/>
                <w:sz w:val="20"/>
                <w:szCs w:val="20"/>
              </w:rPr>
              <w:t>Durrës</w:t>
            </w:r>
          </w:p>
        </w:tc>
        <w:tc>
          <w:tcPr>
            <w:tcW w:w="821" w:type="pct"/>
          </w:tcPr>
          <w:p w:rsidR="00D00868" w:rsidRDefault="00D00868" w:rsidP="002463BE">
            <w:pPr>
              <w:widowControl w:val="0"/>
              <w:rPr>
                <w:rFonts w:ascii="CG Times" w:hAnsi="CG Times"/>
                <w:sz w:val="20"/>
                <w:szCs w:val="20"/>
              </w:rPr>
            </w:pPr>
            <w:r>
              <w:rPr>
                <w:rFonts w:ascii="CG Times" w:hAnsi="CG Times"/>
                <w:sz w:val="20"/>
                <w:szCs w:val="20"/>
              </w:rPr>
              <w:t>B.Manëz</w:t>
            </w:r>
          </w:p>
        </w:tc>
        <w:tc>
          <w:tcPr>
            <w:tcW w:w="623" w:type="pct"/>
          </w:tcPr>
          <w:p w:rsidR="00D00868" w:rsidRDefault="00D00868" w:rsidP="002463BE">
            <w:pPr>
              <w:widowControl w:val="0"/>
              <w:rPr>
                <w:rFonts w:ascii="CG Times" w:hAnsi="CG Times"/>
                <w:sz w:val="20"/>
                <w:szCs w:val="20"/>
              </w:rPr>
            </w:pPr>
            <w:r>
              <w:rPr>
                <w:rFonts w:ascii="CG Times" w:hAnsi="CG Times"/>
                <w:sz w:val="20"/>
                <w:szCs w:val="20"/>
              </w:rPr>
              <w:t>Hamallaj</w:t>
            </w:r>
          </w:p>
        </w:tc>
        <w:tc>
          <w:tcPr>
            <w:tcW w:w="2530" w:type="pct"/>
          </w:tcPr>
          <w:p w:rsidR="00D00868" w:rsidRDefault="00D00868" w:rsidP="002463BE">
            <w:pPr>
              <w:widowControl w:val="0"/>
              <w:rPr>
                <w:sz w:val="20"/>
                <w:szCs w:val="20"/>
              </w:rPr>
            </w:pPr>
            <w:r>
              <w:rPr>
                <w:sz w:val="20"/>
                <w:szCs w:val="20"/>
              </w:rPr>
              <w:t>Zonë plazhi brezi deri 200 nga bregu</w:t>
            </w:r>
          </w:p>
        </w:tc>
        <w:tc>
          <w:tcPr>
            <w:tcW w:w="657" w:type="pct"/>
          </w:tcPr>
          <w:p w:rsidR="00D00868" w:rsidRDefault="00D00868" w:rsidP="002463BE">
            <w:pPr>
              <w:widowControl w:val="0"/>
              <w:jc w:val="right"/>
              <w:rPr>
                <w:rFonts w:ascii="CG Times" w:hAnsi="CG Times"/>
                <w:sz w:val="20"/>
                <w:szCs w:val="20"/>
              </w:rPr>
            </w:pPr>
            <w:r>
              <w:rPr>
                <w:rFonts w:ascii="CG Times" w:hAnsi="CG Times"/>
                <w:sz w:val="20"/>
                <w:szCs w:val="20"/>
              </w:rPr>
              <w:t>19,000</w:t>
            </w:r>
          </w:p>
        </w:tc>
      </w:tr>
      <w:tr w:rsidR="00D00868">
        <w:trPr>
          <w:trHeight w:val="20"/>
        </w:trPr>
        <w:tc>
          <w:tcPr>
            <w:tcW w:w="369" w:type="pct"/>
            <w:vMerge/>
          </w:tcPr>
          <w:p w:rsidR="00D00868" w:rsidRDefault="00D00868" w:rsidP="002463BE">
            <w:pPr>
              <w:widowControl w:val="0"/>
              <w:rPr>
                <w:rFonts w:ascii="CG Times" w:hAnsi="CG Times"/>
                <w:sz w:val="20"/>
                <w:szCs w:val="20"/>
              </w:rPr>
            </w:pPr>
          </w:p>
        </w:tc>
        <w:tc>
          <w:tcPr>
            <w:tcW w:w="821" w:type="pct"/>
          </w:tcPr>
          <w:p w:rsidR="00D00868" w:rsidRDefault="00D00868" w:rsidP="002463BE">
            <w:pPr>
              <w:widowControl w:val="0"/>
              <w:rPr>
                <w:rFonts w:ascii="CG Times" w:hAnsi="CG Times"/>
                <w:sz w:val="20"/>
                <w:szCs w:val="20"/>
              </w:rPr>
            </w:pPr>
            <w:r>
              <w:rPr>
                <w:rFonts w:ascii="CG Times" w:hAnsi="CG Times"/>
                <w:sz w:val="20"/>
                <w:szCs w:val="20"/>
              </w:rPr>
              <w:t>B.Sukth</w:t>
            </w:r>
          </w:p>
        </w:tc>
        <w:tc>
          <w:tcPr>
            <w:tcW w:w="623" w:type="pct"/>
          </w:tcPr>
          <w:p w:rsidR="00D00868" w:rsidRDefault="00D00868" w:rsidP="002463BE">
            <w:pPr>
              <w:widowControl w:val="0"/>
              <w:rPr>
                <w:rFonts w:ascii="CG Times" w:hAnsi="CG Times"/>
                <w:sz w:val="20"/>
                <w:szCs w:val="20"/>
              </w:rPr>
            </w:pPr>
            <w:r>
              <w:rPr>
                <w:rFonts w:ascii="CG Times" w:hAnsi="CG Times"/>
                <w:sz w:val="20"/>
                <w:szCs w:val="20"/>
              </w:rPr>
              <w:t>Rrushkull</w:t>
            </w:r>
          </w:p>
        </w:tc>
        <w:tc>
          <w:tcPr>
            <w:tcW w:w="2530" w:type="pct"/>
          </w:tcPr>
          <w:p w:rsidR="00D00868" w:rsidRDefault="00D00868" w:rsidP="002463BE">
            <w:pPr>
              <w:widowControl w:val="0"/>
              <w:rPr>
                <w:sz w:val="20"/>
                <w:szCs w:val="20"/>
              </w:rPr>
            </w:pPr>
            <w:r>
              <w:rPr>
                <w:sz w:val="20"/>
                <w:szCs w:val="20"/>
              </w:rPr>
              <w:t>Zonë plazhi brezi deri 200 nga bregu</w:t>
            </w:r>
          </w:p>
        </w:tc>
        <w:tc>
          <w:tcPr>
            <w:tcW w:w="657" w:type="pct"/>
          </w:tcPr>
          <w:p w:rsidR="00D00868" w:rsidRDefault="00D00868" w:rsidP="002463BE">
            <w:pPr>
              <w:widowControl w:val="0"/>
              <w:jc w:val="right"/>
              <w:rPr>
                <w:rFonts w:ascii="CG Times" w:hAnsi="CG Times"/>
                <w:sz w:val="20"/>
                <w:szCs w:val="20"/>
              </w:rPr>
            </w:pPr>
            <w:r>
              <w:rPr>
                <w:rFonts w:ascii="CG Times" w:hAnsi="CG Times"/>
                <w:sz w:val="20"/>
                <w:szCs w:val="20"/>
              </w:rPr>
              <w:t>19,000</w:t>
            </w:r>
          </w:p>
        </w:tc>
      </w:tr>
      <w:tr w:rsidR="00D00868">
        <w:trPr>
          <w:trHeight w:val="20"/>
        </w:trPr>
        <w:tc>
          <w:tcPr>
            <w:tcW w:w="369" w:type="pct"/>
            <w:vMerge/>
          </w:tcPr>
          <w:p w:rsidR="00D00868" w:rsidRDefault="00D00868" w:rsidP="002463BE">
            <w:pPr>
              <w:widowControl w:val="0"/>
              <w:rPr>
                <w:rFonts w:ascii="CG Times" w:hAnsi="CG Times"/>
                <w:sz w:val="20"/>
                <w:szCs w:val="20"/>
              </w:rPr>
            </w:pPr>
          </w:p>
        </w:tc>
        <w:tc>
          <w:tcPr>
            <w:tcW w:w="821" w:type="pct"/>
          </w:tcPr>
          <w:p w:rsidR="00D00868" w:rsidRDefault="00D00868" w:rsidP="002463BE">
            <w:pPr>
              <w:widowControl w:val="0"/>
              <w:rPr>
                <w:rFonts w:ascii="CG Times" w:hAnsi="CG Times"/>
                <w:sz w:val="20"/>
                <w:szCs w:val="20"/>
              </w:rPr>
            </w:pPr>
            <w:r>
              <w:rPr>
                <w:rFonts w:ascii="CG Times" w:hAnsi="CG Times"/>
                <w:sz w:val="20"/>
                <w:szCs w:val="20"/>
              </w:rPr>
              <w:t>K.Ishëm</w:t>
            </w:r>
          </w:p>
        </w:tc>
        <w:tc>
          <w:tcPr>
            <w:tcW w:w="623" w:type="pct"/>
          </w:tcPr>
          <w:p w:rsidR="00D00868" w:rsidRDefault="00D00868" w:rsidP="002463BE">
            <w:pPr>
              <w:widowControl w:val="0"/>
              <w:rPr>
                <w:rFonts w:ascii="CG Times" w:hAnsi="CG Times"/>
                <w:sz w:val="20"/>
                <w:szCs w:val="20"/>
              </w:rPr>
            </w:pPr>
          </w:p>
        </w:tc>
        <w:tc>
          <w:tcPr>
            <w:tcW w:w="2530" w:type="pct"/>
          </w:tcPr>
          <w:p w:rsidR="00D00868" w:rsidRDefault="00D00868" w:rsidP="002463BE">
            <w:pPr>
              <w:widowControl w:val="0"/>
              <w:rPr>
                <w:sz w:val="20"/>
                <w:szCs w:val="20"/>
              </w:rPr>
            </w:pPr>
          </w:p>
        </w:tc>
        <w:tc>
          <w:tcPr>
            <w:tcW w:w="657" w:type="pct"/>
          </w:tcPr>
          <w:p w:rsidR="00D00868" w:rsidRDefault="00D00868" w:rsidP="002463BE">
            <w:pPr>
              <w:widowControl w:val="0"/>
              <w:jc w:val="right"/>
              <w:rPr>
                <w:rFonts w:ascii="CG Times" w:hAnsi="CG Times"/>
                <w:sz w:val="20"/>
                <w:szCs w:val="20"/>
              </w:rPr>
            </w:pPr>
            <w:r>
              <w:rPr>
                <w:rFonts w:ascii="CG Times" w:hAnsi="CG Times"/>
                <w:sz w:val="20"/>
                <w:szCs w:val="20"/>
              </w:rPr>
              <w:t>15,000</w:t>
            </w:r>
          </w:p>
        </w:tc>
      </w:tr>
      <w:tr w:rsidR="00D00868">
        <w:trPr>
          <w:trHeight w:val="20"/>
        </w:trPr>
        <w:tc>
          <w:tcPr>
            <w:tcW w:w="369" w:type="pct"/>
            <w:vMerge/>
          </w:tcPr>
          <w:p w:rsidR="00D00868" w:rsidRDefault="00D00868" w:rsidP="002463BE">
            <w:pPr>
              <w:widowControl w:val="0"/>
              <w:rPr>
                <w:rFonts w:ascii="CG Times" w:hAnsi="CG Times"/>
                <w:sz w:val="20"/>
                <w:szCs w:val="20"/>
              </w:rPr>
            </w:pPr>
          </w:p>
        </w:tc>
        <w:tc>
          <w:tcPr>
            <w:tcW w:w="821" w:type="pct"/>
          </w:tcPr>
          <w:p w:rsidR="00D00868" w:rsidRDefault="00D00868" w:rsidP="002463BE">
            <w:pPr>
              <w:widowControl w:val="0"/>
              <w:rPr>
                <w:rFonts w:ascii="CG Times" w:hAnsi="CG Times"/>
                <w:sz w:val="20"/>
                <w:szCs w:val="20"/>
              </w:rPr>
            </w:pPr>
            <w:r>
              <w:rPr>
                <w:rFonts w:ascii="CG Times" w:hAnsi="CG Times"/>
                <w:sz w:val="20"/>
                <w:szCs w:val="20"/>
              </w:rPr>
              <w:t>K.Ishëm</w:t>
            </w:r>
          </w:p>
        </w:tc>
        <w:tc>
          <w:tcPr>
            <w:tcW w:w="623" w:type="pct"/>
          </w:tcPr>
          <w:p w:rsidR="00D00868" w:rsidRDefault="00D00868" w:rsidP="002463BE">
            <w:pPr>
              <w:widowControl w:val="0"/>
              <w:rPr>
                <w:rFonts w:ascii="CG Times" w:hAnsi="CG Times"/>
                <w:sz w:val="20"/>
                <w:szCs w:val="20"/>
              </w:rPr>
            </w:pPr>
            <w:r>
              <w:rPr>
                <w:rFonts w:ascii="CG Times" w:hAnsi="CG Times"/>
                <w:sz w:val="20"/>
                <w:szCs w:val="20"/>
              </w:rPr>
              <w:t>Lalëz</w:t>
            </w:r>
          </w:p>
        </w:tc>
        <w:tc>
          <w:tcPr>
            <w:tcW w:w="2530" w:type="pct"/>
          </w:tcPr>
          <w:p w:rsidR="00D00868" w:rsidRDefault="00D00868" w:rsidP="002463BE">
            <w:pPr>
              <w:widowControl w:val="0"/>
              <w:rPr>
                <w:sz w:val="20"/>
                <w:szCs w:val="20"/>
              </w:rPr>
            </w:pPr>
            <w:r>
              <w:rPr>
                <w:sz w:val="20"/>
                <w:szCs w:val="20"/>
              </w:rPr>
              <w:t>Zonë plazhi brezi deri 200 nga bregu</w:t>
            </w:r>
          </w:p>
        </w:tc>
        <w:tc>
          <w:tcPr>
            <w:tcW w:w="657" w:type="pct"/>
          </w:tcPr>
          <w:p w:rsidR="00D00868" w:rsidRDefault="00D00868" w:rsidP="002463BE">
            <w:pPr>
              <w:widowControl w:val="0"/>
              <w:jc w:val="right"/>
              <w:rPr>
                <w:rFonts w:ascii="CG Times" w:hAnsi="CG Times"/>
                <w:sz w:val="20"/>
                <w:szCs w:val="20"/>
              </w:rPr>
            </w:pPr>
            <w:r>
              <w:rPr>
                <w:rFonts w:ascii="CG Times" w:hAnsi="CG Times"/>
                <w:sz w:val="20"/>
                <w:szCs w:val="20"/>
              </w:rPr>
              <w:t>19,000</w:t>
            </w:r>
          </w:p>
        </w:tc>
      </w:tr>
      <w:tr w:rsidR="00D00868">
        <w:trPr>
          <w:trHeight w:val="20"/>
        </w:trPr>
        <w:tc>
          <w:tcPr>
            <w:tcW w:w="369" w:type="pct"/>
            <w:vMerge/>
          </w:tcPr>
          <w:p w:rsidR="00D00868" w:rsidRDefault="00D00868" w:rsidP="002463BE">
            <w:pPr>
              <w:widowControl w:val="0"/>
              <w:rPr>
                <w:rFonts w:ascii="CG Times" w:hAnsi="CG Times"/>
                <w:sz w:val="20"/>
                <w:szCs w:val="20"/>
              </w:rPr>
            </w:pPr>
          </w:p>
        </w:tc>
        <w:tc>
          <w:tcPr>
            <w:tcW w:w="821" w:type="pct"/>
          </w:tcPr>
          <w:p w:rsidR="00D00868" w:rsidRDefault="00D00868" w:rsidP="002463BE">
            <w:pPr>
              <w:widowControl w:val="0"/>
              <w:rPr>
                <w:rFonts w:ascii="CG Times" w:hAnsi="CG Times"/>
                <w:sz w:val="20"/>
                <w:szCs w:val="20"/>
              </w:rPr>
            </w:pPr>
            <w:r>
              <w:rPr>
                <w:rFonts w:ascii="CG Times" w:hAnsi="CG Times"/>
                <w:sz w:val="20"/>
                <w:szCs w:val="20"/>
              </w:rPr>
              <w:t>K.Ishëm</w:t>
            </w:r>
          </w:p>
        </w:tc>
        <w:tc>
          <w:tcPr>
            <w:tcW w:w="623" w:type="pct"/>
          </w:tcPr>
          <w:p w:rsidR="00D00868" w:rsidRDefault="00D00868" w:rsidP="002463BE">
            <w:pPr>
              <w:widowControl w:val="0"/>
              <w:rPr>
                <w:rFonts w:ascii="CG Times" w:hAnsi="CG Times"/>
                <w:sz w:val="20"/>
                <w:szCs w:val="20"/>
              </w:rPr>
            </w:pPr>
            <w:r>
              <w:rPr>
                <w:rFonts w:ascii="CG Times" w:hAnsi="CG Times"/>
                <w:sz w:val="20"/>
                <w:szCs w:val="20"/>
              </w:rPr>
              <w:t>Draç</w:t>
            </w:r>
          </w:p>
        </w:tc>
        <w:tc>
          <w:tcPr>
            <w:tcW w:w="2530" w:type="pct"/>
          </w:tcPr>
          <w:p w:rsidR="00D00868" w:rsidRDefault="00D00868" w:rsidP="002463BE">
            <w:pPr>
              <w:widowControl w:val="0"/>
              <w:rPr>
                <w:sz w:val="20"/>
                <w:szCs w:val="20"/>
              </w:rPr>
            </w:pPr>
            <w:r>
              <w:rPr>
                <w:sz w:val="20"/>
                <w:szCs w:val="20"/>
              </w:rPr>
              <w:t>Zonë plazhi brezi deri 200 nga bregu</w:t>
            </w:r>
          </w:p>
        </w:tc>
        <w:tc>
          <w:tcPr>
            <w:tcW w:w="657" w:type="pct"/>
          </w:tcPr>
          <w:p w:rsidR="00D00868" w:rsidRDefault="00D00868" w:rsidP="002463BE">
            <w:pPr>
              <w:widowControl w:val="0"/>
              <w:jc w:val="right"/>
              <w:rPr>
                <w:rFonts w:ascii="CG Times" w:hAnsi="CG Times"/>
                <w:sz w:val="20"/>
                <w:szCs w:val="20"/>
              </w:rPr>
            </w:pPr>
            <w:r>
              <w:rPr>
                <w:rFonts w:ascii="CG Times" w:hAnsi="CG Times"/>
                <w:sz w:val="20"/>
                <w:szCs w:val="20"/>
              </w:rPr>
              <w:t>19,000</w:t>
            </w:r>
          </w:p>
        </w:tc>
      </w:tr>
      <w:tr w:rsidR="00D00868">
        <w:trPr>
          <w:trHeight w:val="20"/>
        </w:trPr>
        <w:tc>
          <w:tcPr>
            <w:tcW w:w="369" w:type="pct"/>
            <w:vMerge/>
          </w:tcPr>
          <w:p w:rsidR="00D00868" w:rsidRDefault="00D00868" w:rsidP="002463BE">
            <w:pPr>
              <w:widowControl w:val="0"/>
              <w:rPr>
                <w:rFonts w:ascii="CG Times" w:hAnsi="CG Times"/>
                <w:sz w:val="20"/>
                <w:szCs w:val="20"/>
              </w:rPr>
            </w:pPr>
          </w:p>
        </w:tc>
        <w:tc>
          <w:tcPr>
            <w:tcW w:w="821" w:type="pct"/>
          </w:tcPr>
          <w:p w:rsidR="00D00868" w:rsidRDefault="00D00868" w:rsidP="002463BE">
            <w:pPr>
              <w:widowControl w:val="0"/>
              <w:rPr>
                <w:rFonts w:ascii="CG Times" w:hAnsi="CG Times"/>
                <w:sz w:val="20"/>
                <w:szCs w:val="20"/>
              </w:rPr>
            </w:pPr>
            <w:r>
              <w:rPr>
                <w:rFonts w:ascii="CG Times" w:hAnsi="CG Times"/>
                <w:sz w:val="20"/>
                <w:szCs w:val="20"/>
              </w:rPr>
              <w:t>K.Ishëm</w:t>
            </w:r>
          </w:p>
        </w:tc>
        <w:tc>
          <w:tcPr>
            <w:tcW w:w="623" w:type="pct"/>
          </w:tcPr>
          <w:p w:rsidR="00D00868" w:rsidRDefault="00D00868" w:rsidP="002463BE">
            <w:pPr>
              <w:widowControl w:val="0"/>
              <w:rPr>
                <w:rFonts w:ascii="CG Times" w:hAnsi="CG Times"/>
                <w:sz w:val="20"/>
                <w:szCs w:val="20"/>
              </w:rPr>
            </w:pPr>
            <w:r>
              <w:rPr>
                <w:rFonts w:ascii="CG Times" w:hAnsi="CG Times"/>
                <w:sz w:val="20"/>
                <w:szCs w:val="20"/>
              </w:rPr>
              <w:t>Bizë</w:t>
            </w:r>
          </w:p>
        </w:tc>
        <w:tc>
          <w:tcPr>
            <w:tcW w:w="2530" w:type="pct"/>
          </w:tcPr>
          <w:p w:rsidR="00D00868" w:rsidRDefault="00D00868" w:rsidP="002463BE">
            <w:pPr>
              <w:widowControl w:val="0"/>
              <w:rPr>
                <w:sz w:val="20"/>
                <w:szCs w:val="20"/>
              </w:rPr>
            </w:pPr>
            <w:r>
              <w:rPr>
                <w:sz w:val="20"/>
                <w:szCs w:val="20"/>
              </w:rPr>
              <w:t>Zonë plazhi brezi deri 200 nga bregu</w:t>
            </w:r>
          </w:p>
        </w:tc>
        <w:tc>
          <w:tcPr>
            <w:tcW w:w="657" w:type="pct"/>
          </w:tcPr>
          <w:p w:rsidR="00D00868" w:rsidRDefault="00D00868" w:rsidP="002463BE">
            <w:pPr>
              <w:widowControl w:val="0"/>
              <w:jc w:val="right"/>
              <w:rPr>
                <w:rFonts w:ascii="CG Times" w:hAnsi="CG Times"/>
                <w:sz w:val="20"/>
                <w:szCs w:val="20"/>
              </w:rPr>
            </w:pPr>
            <w:r>
              <w:rPr>
                <w:rFonts w:ascii="CG Times" w:hAnsi="CG Times"/>
                <w:sz w:val="20"/>
                <w:szCs w:val="20"/>
              </w:rPr>
              <w:t>19,000</w:t>
            </w:r>
          </w:p>
        </w:tc>
      </w:tr>
      <w:tr w:rsidR="00D00868">
        <w:trPr>
          <w:trHeight w:val="20"/>
        </w:trPr>
        <w:tc>
          <w:tcPr>
            <w:tcW w:w="369" w:type="pct"/>
            <w:vMerge/>
          </w:tcPr>
          <w:p w:rsidR="00D00868" w:rsidRDefault="00D00868" w:rsidP="002463BE">
            <w:pPr>
              <w:widowControl w:val="0"/>
              <w:rPr>
                <w:rFonts w:ascii="CG Times" w:hAnsi="CG Times"/>
                <w:sz w:val="20"/>
                <w:szCs w:val="20"/>
              </w:rPr>
            </w:pPr>
          </w:p>
        </w:tc>
        <w:tc>
          <w:tcPr>
            <w:tcW w:w="821" w:type="pct"/>
          </w:tcPr>
          <w:p w:rsidR="00D00868" w:rsidRDefault="00D00868" w:rsidP="002463BE">
            <w:pPr>
              <w:widowControl w:val="0"/>
              <w:rPr>
                <w:rFonts w:ascii="CG Times" w:hAnsi="CG Times"/>
                <w:sz w:val="20"/>
                <w:szCs w:val="20"/>
              </w:rPr>
            </w:pPr>
            <w:r>
              <w:rPr>
                <w:rFonts w:ascii="CG Times" w:hAnsi="CG Times"/>
                <w:sz w:val="20"/>
                <w:szCs w:val="20"/>
              </w:rPr>
              <w:t>K.Maminas</w:t>
            </w:r>
          </w:p>
        </w:tc>
        <w:tc>
          <w:tcPr>
            <w:tcW w:w="623" w:type="pct"/>
          </w:tcPr>
          <w:p w:rsidR="00D00868" w:rsidRDefault="00D00868" w:rsidP="002463BE">
            <w:pPr>
              <w:widowControl w:val="0"/>
              <w:rPr>
                <w:rFonts w:ascii="CG Times" w:hAnsi="CG Times"/>
                <w:sz w:val="20"/>
                <w:szCs w:val="20"/>
              </w:rPr>
            </w:pPr>
          </w:p>
        </w:tc>
        <w:tc>
          <w:tcPr>
            <w:tcW w:w="2530" w:type="pct"/>
          </w:tcPr>
          <w:p w:rsidR="00D00868" w:rsidRDefault="00D00868" w:rsidP="002463BE">
            <w:pPr>
              <w:widowControl w:val="0"/>
              <w:rPr>
                <w:sz w:val="20"/>
                <w:szCs w:val="20"/>
              </w:rPr>
            </w:pPr>
          </w:p>
        </w:tc>
        <w:tc>
          <w:tcPr>
            <w:tcW w:w="657" w:type="pct"/>
          </w:tcPr>
          <w:p w:rsidR="00D00868" w:rsidRDefault="00D00868" w:rsidP="002463BE">
            <w:pPr>
              <w:widowControl w:val="0"/>
              <w:jc w:val="right"/>
              <w:rPr>
                <w:rFonts w:ascii="CG Times" w:hAnsi="CG Times"/>
                <w:sz w:val="20"/>
                <w:szCs w:val="20"/>
              </w:rPr>
            </w:pPr>
            <w:r>
              <w:rPr>
                <w:rFonts w:ascii="CG Times" w:hAnsi="CG Times"/>
                <w:sz w:val="20"/>
                <w:szCs w:val="20"/>
              </w:rPr>
              <w:t>10,000</w:t>
            </w:r>
          </w:p>
        </w:tc>
      </w:tr>
      <w:tr w:rsidR="00D00868">
        <w:trPr>
          <w:trHeight w:val="20"/>
        </w:trPr>
        <w:tc>
          <w:tcPr>
            <w:tcW w:w="369" w:type="pct"/>
            <w:vMerge/>
          </w:tcPr>
          <w:p w:rsidR="00D00868" w:rsidRDefault="00D00868" w:rsidP="002463BE">
            <w:pPr>
              <w:widowControl w:val="0"/>
              <w:rPr>
                <w:rFonts w:ascii="CG Times" w:hAnsi="CG Times"/>
                <w:sz w:val="20"/>
                <w:szCs w:val="20"/>
              </w:rPr>
            </w:pPr>
          </w:p>
        </w:tc>
        <w:tc>
          <w:tcPr>
            <w:tcW w:w="821" w:type="pct"/>
          </w:tcPr>
          <w:p w:rsidR="00D00868" w:rsidRDefault="00D00868" w:rsidP="002463BE">
            <w:pPr>
              <w:widowControl w:val="0"/>
              <w:rPr>
                <w:rFonts w:ascii="CG Times" w:hAnsi="CG Times"/>
                <w:sz w:val="20"/>
                <w:szCs w:val="20"/>
              </w:rPr>
            </w:pPr>
            <w:r>
              <w:rPr>
                <w:rFonts w:ascii="CG Times" w:hAnsi="CG Times"/>
                <w:sz w:val="20"/>
                <w:szCs w:val="20"/>
              </w:rPr>
              <w:t>K.Maminas</w:t>
            </w:r>
          </w:p>
        </w:tc>
        <w:tc>
          <w:tcPr>
            <w:tcW w:w="623" w:type="pct"/>
          </w:tcPr>
          <w:p w:rsidR="00D00868" w:rsidRDefault="00D00868" w:rsidP="002463BE">
            <w:pPr>
              <w:widowControl w:val="0"/>
              <w:rPr>
                <w:rFonts w:ascii="CG Times" w:hAnsi="CG Times"/>
                <w:sz w:val="20"/>
                <w:szCs w:val="20"/>
              </w:rPr>
            </w:pPr>
            <w:r>
              <w:rPr>
                <w:rFonts w:ascii="CG Times" w:hAnsi="CG Times"/>
                <w:sz w:val="20"/>
                <w:szCs w:val="20"/>
              </w:rPr>
              <w:t>Aksi Tiranë-Durrës</w:t>
            </w:r>
          </w:p>
        </w:tc>
        <w:tc>
          <w:tcPr>
            <w:tcW w:w="2530" w:type="pct"/>
          </w:tcPr>
          <w:p w:rsidR="00D00868" w:rsidRDefault="00D00868" w:rsidP="002463BE">
            <w:pPr>
              <w:widowControl w:val="0"/>
              <w:rPr>
                <w:sz w:val="20"/>
                <w:szCs w:val="20"/>
              </w:rPr>
            </w:pPr>
            <w:r>
              <w:rPr>
                <w:sz w:val="20"/>
                <w:szCs w:val="20"/>
              </w:rPr>
              <w:t>Zonë e zhvillimit industrial.brezi 200 m nga rruga nacionale</w:t>
            </w:r>
          </w:p>
        </w:tc>
        <w:tc>
          <w:tcPr>
            <w:tcW w:w="657" w:type="pct"/>
          </w:tcPr>
          <w:p w:rsidR="00D00868" w:rsidRDefault="00D00868" w:rsidP="002463BE">
            <w:pPr>
              <w:widowControl w:val="0"/>
              <w:jc w:val="right"/>
              <w:rPr>
                <w:rFonts w:ascii="CG Times" w:hAnsi="CG Times"/>
                <w:sz w:val="20"/>
                <w:szCs w:val="20"/>
              </w:rPr>
            </w:pPr>
            <w:r>
              <w:rPr>
                <w:rFonts w:ascii="CG Times" w:hAnsi="CG Times"/>
                <w:sz w:val="20"/>
                <w:szCs w:val="20"/>
              </w:rPr>
              <w:t>12,000</w:t>
            </w:r>
          </w:p>
        </w:tc>
      </w:tr>
      <w:tr w:rsidR="00D00868">
        <w:trPr>
          <w:trHeight w:val="20"/>
        </w:trPr>
        <w:tc>
          <w:tcPr>
            <w:tcW w:w="369" w:type="pct"/>
            <w:vMerge/>
          </w:tcPr>
          <w:p w:rsidR="00D00868" w:rsidRDefault="00D00868" w:rsidP="002463BE">
            <w:pPr>
              <w:widowControl w:val="0"/>
              <w:rPr>
                <w:rFonts w:ascii="CG Times" w:hAnsi="CG Times"/>
                <w:sz w:val="20"/>
                <w:szCs w:val="20"/>
              </w:rPr>
            </w:pPr>
          </w:p>
        </w:tc>
        <w:tc>
          <w:tcPr>
            <w:tcW w:w="821" w:type="pct"/>
          </w:tcPr>
          <w:p w:rsidR="00D00868" w:rsidRDefault="00D00868" w:rsidP="002463BE">
            <w:pPr>
              <w:widowControl w:val="0"/>
              <w:rPr>
                <w:rFonts w:ascii="CG Times" w:hAnsi="CG Times"/>
                <w:sz w:val="20"/>
                <w:szCs w:val="20"/>
              </w:rPr>
            </w:pPr>
            <w:r>
              <w:rPr>
                <w:rFonts w:ascii="CG Times" w:hAnsi="CG Times"/>
                <w:sz w:val="20"/>
                <w:szCs w:val="20"/>
              </w:rPr>
              <w:t>K.Rashbull</w:t>
            </w:r>
          </w:p>
        </w:tc>
        <w:tc>
          <w:tcPr>
            <w:tcW w:w="623" w:type="pct"/>
          </w:tcPr>
          <w:p w:rsidR="00D00868" w:rsidRDefault="00D00868" w:rsidP="002463BE">
            <w:pPr>
              <w:widowControl w:val="0"/>
              <w:rPr>
                <w:rFonts w:ascii="CG Times" w:hAnsi="CG Times"/>
                <w:sz w:val="20"/>
                <w:szCs w:val="20"/>
              </w:rPr>
            </w:pPr>
          </w:p>
        </w:tc>
        <w:tc>
          <w:tcPr>
            <w:tcW w:w="2530" w:type="pct"/>
          </w:tcPr>
          <w:p w:rsidR="00D00868" w:rsidRDefault="00D00868" w:rsidP="002463BE">
            <w:pPr>
              <w:widowControl w:val="0"/>
              <w:rPr>
                <w:sz w:val="20"/>
                <w:szCs w:val="20"/>
              </w:rPr>
            </w:pPr>
          </w:p>
        </w:tc>
        <w:tc>
          <w:tcPr>
            <w:tcW w:w="657" w:type="pct"/>
          </w:tcPr>
          <w:p w:rsidR="00D00868" w:rsidRDefault="00D00868" w:rsidP="002463BE">
            <w:pPr>
              <w:widowControl w:val="0"/>
              <w:jc w:val="right"/>
              <w:rPr>
                <w:rFonts w:ascii="CG Times" w:hAnsi="CG Times"/>
                <w:sz w:val="20"/>
                <w:szCs w:val="20"/>
              </w:rPr>
            </w:pPr>
            <w:r>
              <w:rPr>
                <w:rFonts w:ascii="CG Times" w:hAnsi="CG Times"/>
                <w:sz w:val="20"/>
                <w:szCs w:val="20"/>
              </w:rPr>
              <w:t>7,000</w:t>
            </w:r>
          </w:p>
        </w:tc>
      </w:tr>
      <w:tr w:rsidR="00D00868">
        <w:trPr>
          <w:trHeight w:val="20"/>
        </w:trPr>
        <w:tc>
          <w:tcPr>
            <w:tcW w:w="369" w:type="pct"/>
            <w:vMerge/>
          </w:tcPr>
          <w:p w:rsidR="00D00868" w:rsidRDefault="00D00868" w:rsidP="002463BE">
            <w:pPr>
              <w:widowControl w:val="0"/>
              <w:rPr>
                <w:rFonts w:ascii="CG Times" w:hAnsi="CG Times"/>
                <w:sz w:val="20"/>
                <w:szCs w:val="20"/>
              </w:rPr>
            </w:pPr>
          </w:p>
        </w:tc>
        <w:tc>
          <w:tcPr>
            <w:tcW w:w="821" w:type="pct"/>
          </w:tcPr>
          <w:p w:rsidR="00D00868" w:rsidRDefault="00D00868" w:rsidP="002463BE">
            <w:pPr>
              <w:widowControl w:val="0"/>
              <w:rPr>
                <w:rFonts w:ascii="CG Times" w:hAnsi="CG Times"/>
                <w:sz w:val="20"/>
                <w:szCs w:val="20"/>
              </w:rPr>
            </w:pPr>
            <w:r>
              <w:rPr>
                <w:rFonts w:ascii="CG Times" w:hAnsi="CG Times"/>
                <w:sz w:val="20"/>
                <w:szCs w:val="20"/>
              </w:rPr>
              <w:t>K.Rashbull</w:t>
            </w:r>
          </w:p>
        </w:tc>
        <w:tc>
          <w:tcPr>
            <w:tcW w:w="623" w:type="pct"/>
          </w:tcPr>
          <w:p w:rsidR="00D00868" w:rsidRDefault="00D00868" w:rsidP="002463BE">
            <w:pPr>
              <w:widowControl w:val="0"/>
              <w:rPr>
                <w:rFonts w:ascii="CG Times" w:hAnsi="CG Times"/>
                <w:sz w:val="20"/>
                <w:szCs w:val="20"/>
              </w:rPr>
            </w:pPr>
            <w:r>
              <w:rPr>
                <w:rFonts w:ascii="CG Times" w:hAnsi="CG Times"/>
                <w:sz w:val="20"/>
                <w:szCs w:val="20"/>
              </w:rPr>
              <w:t>Aksi Tiranë-Durrës</w:t>
            </w:r>
          </w:p>
        </w:tc>
        <w:tc>
          <w:tcPr>
            <w:tcW w:w="2530" w:type="pct"/>
          </w:tcPr>
          <w:p w:rsidR="00D00868" w:rsidRDefault="00D00868" w:rsidP="002463BE">
            <w:pPr>
              <w:widowControl w:val="0"/>
              <w:rPr>
                <w:sz w:val="20"/>
                <w:szCs w:val="20"/>
              </w:rPr>
            </w:pPr>
            <w:r>
              <w:rPr>
                <w:sz w:val="20"/>
                <w:szCs w:val="20"/>
              </w:rPr>
              <w:t>Zonë e zhvillimit industrial.brezi 200 m nga rruga nacionale</w:t>
            </w:r>
          </w:p>
        </w:tc>
        <w:tc>
          <w:tcPr>
            <w:tcW w:w="657" w:type="pct"/>
          </w:tcPr>
          <w:p w:rsidR="00D00868" w:rsidRDefault="00D00868" w:rsidP="002463BE">
            <w:pPr>
              <w:widowControl w:val="0"/>
              <w:jc w:val="right"/>
              <w:rPr>
                <w:rFonts w:ascii="CG Times" w:hAnsi="CG Times"/>
                <w:sz w:val="20"/>
                <w:szCs w:val="20"/>
              </w:rPr>
            </w:pPr>
            <w:r>
              <w:rPr>
                <w:rFonts w:ascii="CG Times" w:hAnsi="CG Times"/>
                <w:sz w:val="20"/>
                <w:szCs w:val="20"/>
              </w:rPr>
              <w:t>12,000</w:t>
            </w:r>
          </w:p>
        </w:tc>
      </w:tr>
      <w:tr w:rsidR="00D00868">
        <w:trPr>
          <w:trHeight w:val="20"/>
        </w:trPr>
        <w:tc>
          <w:tcPr>
            <w:tcW w:w="369" w:type="pct"/>
            <w:vMerge/>
          </w:tcPr>
          <w:p w:rsidR="00D00868" w:rsidRDefault="00D00868" w:rsidP="002463BE">
            <w:pPr>
              <w:widowControl w:val="0"/>
              <w:rPr>
                <w:rFonts w:ascii="CG Times" w:hAnsi="CG Times"/>
                <w:sz w:val="20"/>
                <w:szCs w:val="20"/>
              </w:rPr>
            </w:pPr>
          </w:p>
        </w:tc>
        <w:tc>
          <w:tcPr>
            <w:tcW w:w="821" w:type="pct"/>
          </w:tcPr>
          <w:p w:rsidR="00D00868" w:rsidRDefault="00D00868" w:rsidP="002463BE">
            <w:pPr>
              <w:widowControl w:val="0"/>
              <w:rPr>
                <w:rFonts w:ascii="CG Times" w:hAnsi="CG Times"/>
                <w:sz w:val="20"/>
                <w:szCs w:val="20"/>
              </w:rPr>
            </w:pPr>
            <w:r>
              <w:rPr>
                <w:rFonts w:ascii="CG Times" w:hAnsi="CG Times"/>
                <w:sz w:val="20"/>
                <w:szCs w:val="20"/>
              </w:rPr>
              <w:t>K.Xhafzotaj</w:t>
            </w:r>
          </w:p>
        </w:tc>
        <w:tc>
          <w:tcPr>
            <w:tcW w:w="623" w:type="pct"/>
          </w:tcPr>
          <w:p w:rsidR="00D00868" w:rsidRDefault="00D00868" w:rsidP="002463BE">
            <w:pPr>
              <w:widowControl w:val="0"/>
              <w:rPr>
                <w:rFonts w:ascii="CG Times" w:hAnsi="CG Times"/>
                <w:sz w:val="20"/>
                <w:szCs w:val="20"/>
              </w:rPr>
            </w:pPr>
          </w:p>
        </w:tc>
        <w:tc>
          <w:tcPr>
            <w:tcW w:w="2530" w:type="pct"/>
          </w:tcPr>
          <w:p w:rsidR="00D00868" w:rsidRDefault="00D00868" w:rsidP="002463BE">
            <w:pPr>
              <w:widowControl w:val="0"/>
              <w:rPr>
                <w:sz w:val="20"/>
                <w:szCs w:val="20"/>
              </w:rPr>
            </w:pPr>
          </w:p>
        </w:tc>
        <w:tc>
          <w:tcPr>
            <w:tcW w:w="657" w:type="pct"/>
          </w:tcPr>
          <w:p w:rsidR="00D00868" w:rsidRDefault="00D00868" w:rsidP="002463BE">
            <w:pPr>
              <w:widowControl w:val="0"/>
              <w:jc w:val="right"/>
              <w:rPr>
                <w:rFonts w:ascii="CG Times" w:hAnsi="CG Times"/>
                <w:sz w:val="20"/>
                <w:szCs w:val="20"/>
              </w:rPr>
            </w:pPr>
            <w:r>
              <w:rPr>
                <w:rFonts w:ascii="CG Times" w:hAnsi="CG Times"/>
                <w:sz w:val="20"/>
                <w:szCs w:val="20"/>
              </w:rPr>
              <w:t>4,750</w:t>
            </w:r>
          </w:p>
        </w:tc>
      </w:tr>
      <w:tr w:rsidR="00D00868">
        <w:trPr>
          <w:trHeight w:val="20"/>
        </w:trPr>
        <w:tc>
          <w:tcPr>
            <w:tcW w:w="369" w:type="pct"/>
            <w:vMerge/>
          </w:tcPr>
          <w:p w:rsidR="00D00868" w:rsidRDefault="00D00868" w:rsidP="002463BE">
            <w:pPr>
              <w:widowControl w:val="0"/>
              <w:rPr>
                <w:rFonts w:ascii="CG Times" w:hAnsi="CG Times"/>
                <w:sz w:val="20"/>
                <w:szCs w:val="20"/>
              </w:rPr>
            </w:pPr>
          </w:p>
        </w:tc>
        <w:tc>
          <w:tcPr>
            <w:tcW w:w="821" w:type="pct"/>
          </w:tcPr>
          <w:p w:rsidR="00D00868" w:rsidRDefault="00D00868" w:rsidP="002463BE">
            <w:pPr>
              <w:widowControl w:val="0"/>
              <w:rPr>
                <w:rFonts w:ascii="CG Times" w:hAnsi="CG Times"/>
                <w:sz w:val="20"/>
                <w:szCs w:val="20"/>
              </w:rPr>
            </w:pPr>
          </w:p>
        </w:tc>
        <w:tc>
          <w:tcPr>
            <w:tcW w:w="623" w:type="pct"/>
          </w:tcPr>
          <w:p w:rsidR="00D00868" w:rsidRDefault="00D00868" w:rsidP="002463BE">
            <w:pPr>
              <w:widowControl w:val="0"/>
              <w:rPr>
                <w:rFonts w:ascii="CG Times" w:hAnsi="CG Times"/>
                <w:sz w:val="20"/>
                <w:szCs w:val="20"/>
              </w:rPr>
            </w:pPr>
            <w:r>
              <w:rPr>
                <w:rFonts w:ascii="CG Times" w:hAnsi="CG Times"/>
                <w:sz w:val="20"/>
                <w:szCs w:val="20"/>
              </w:rPr>
              <w:t>Aksi Tiranë-Durrës</w:t>
            </w:r>
          </w:p>
        </w:tc>
        <w:tc>
          <w:tcPr>
            <w:tcW w:w="2530" w:type="pct"/>
          </w:tcPr>
          <w:p w:rsidR="00D00868" w:rsidRDefault="00D00868" w:rsidP="002463BE">
            <w:pPr>
              <w:widowControl w:val="0"/>
              <w:rPr>
                <w:sz w:val="20"/>
                <w:szCs w:val="20"/>
              </w:rPr>
            </w:pPr>
            <w:r>
              <w:rPr>
                <w:sz w:val="20"/>
                <w:szCs w:val="20"/>
              </w:rPr>
              <w:t>Zonë e zhvillimit industrial.brezi 200 m nga rruga nacionale</w:t>
            </w:r>
          </w:p>
        </w:tc>
        <w:tc>
          <w:tcPr>
            <w:tcW w:w="657" w:type="pct"/>
          </w:tcPr>
          <w:p w:rsidR="00D00868" w:rsidRDefault="00D00868" w:rsidP="002463BE">
            <w:pPr>
              <w:widowControl w:val="0"/>
              <w:jc w:val="right"/>
              <w:rPr>
                <w:rFonts w:ascii="CG Times" w:hAnsi="CG Times"/>
                <w:sz w:val="20"/>
                <w:szCs w:val="20"/>
              </w:rPr>
            </w:pPr>
            <w:r>
              <w:rPr>
                <w:rFonts w:ascii="CG Times" w:hAnsi="CG Times"/>
                <w:sz w:val="20"/>
                <w:szCs w:val="20"/>
              </w:rPr>
              <w:t>12,000</w:t>
            </w:r>
          </w:p>
        </w:tc>
      </w:tr>
      <w:tr w:rsidR="00D00868">
        <w:trPr>
          <w:trHeight w:val="20"/>
        </w:trPr>
        <w:tc>
          <w:tcPr>
            <w:tcW w:w="369" w:type="pct"/>
            <w:vMerge/>
          </w:tcPr>
          <w:p w:rsidR="00D00868" w:rsidRDefault="00D00868" w:rsidP="002463BE">
            <w:pPr>
              <w:widowControl w:val="0"/>
              <w:rPr>
                <w:rFonts w:ascii="CG Times" w:hAnsi="CG Times"/>
                <w:sz w:val="20"/>
                <w:szCs w:val="20"/>
              </w:rPr>
            </w:pPr>
          </w:p>
        </w:tc>
        <w:tc>
          <w:tcPr>
            <w:tcW w:w="821" w:type="pct"/>
          </w:tcPr>
          <w:p w:rsidR="00D00868" w:rsidRDefault="00D00868" w:rsidP="002463BE">
            <w:pPr>
              <w:widowControl w:val="0"/>
              <w:rPr>
                <w:rFonts w:ascii="CG Times" w:hAnsi="CG Times"/>
                <w:sz w:val="20"/>
                <w:szCs w:val="20"/>
              </w:rPr>
            </w:pPr>
            <w:r>
              <w:rPr>
                <w:rFonts w:ascii="CG Times" w:hAnsi="CG Times"/>
                <w:sz w:val="20"/>
                <w:szCs w:val="20"/>
              </w:rPr>
              <w:t>K.Rashbull</w:t>
            </w:r>
          </w:p>
        </w:tc>
        <w:tc>
          <w:tcPr>
            <w:tcW w:w="623" w:type="pct"/>
          </w:tcPr>
          <w:p w:rsidR="00D00868" w:rsidRDefault="00D00868" w:rsidP="002463BE">
            <w:pPr>
              <w:widowControl w:val="0"/>
              <w:rPr>
                <w:rFonts w:ascii="CG Times" w:hAnsi="CG Times"/>
                <w:sz w:val="20"/>
                <w:szCs w:val="20"/>
              </w:rPr>
            </w:pPr>
            <w:r>
              <w:rPr>
                <w:rFonts w:ascii="CG Times" w:hAnsi="CG Times"/>
                <w:sz w:val="20"/>
                <w:szCs w:val="20"/>
              </w:rPr>
              <w:t>Shkallnur</w:t>
            </w:r>
          </w:p>
        </w:tc>
        <w:tc>
          <w:tcPr>
            <w:tcW w:w="2530" w:type="pct"/>
          </w:tcPr>
          <w:p w:rsidR="00D00868" w:rsidRDefault="00D00868" w:rsidP="002463BE">
            <w:pPr>
              <w:widowControl w:val="0"/>
              <w:rPr>
                <w:sz w:val="20"/>
                <w:szCs w:val="20"/>
              </w:rPr>
            </w:pPr>
            <w:r>
              <w:rPr>
                <w:sz w:val="20"/>
                <w:szCs w:val="20"/>
              </w:rPr>
              <w:t>Zonë plazhi brezi deri 200 m nga bregu</w:t>
            </w:r>
          </w:p>
        </w:tc>
        <w:tc>
          <w:tcPr>
            <w:tcW w:w="657" w:type="pct"/>
          </w:tcPr>
          <w:p w:rsidR="00D00868" w:rsidRDefault="00D00868" w:rsidP="002463BE">
            <w:pPr>
              <w:widowControl w:val="0"/>
              <w:jc w:val="right"/>
              <w:rPr>
                <w:rFonts w:ascii="CG Times" w:hAnsi="CG Times"/>
                <w:sz w:val="20"/>
                <w:szCs w:val="20"/>
              </w:rPr>
            </w:pPr>
            <w:r>
              <w:rPr>
                <w:rFonts w:ascii="CG Times" w:hAnsi="CG Times"/>
                <w:sz w:val="20"/>
                <w:szCs w:val="20"/>
              </w:rPr>
              <w:t>18,500</w:t>
            </w:r>
          </w:p>
        </w:tc>
      </w:tr>
      <w:tr w:rsidR="00D00868">
        <w:trPr>
          <w:trHeight w:val="20"/>
        </w:trPr>
        <w:tc>
          <w:tcPr>
            <w:tcW w:w="369" w:type="pct"/>
            <w:vMerge/>
          </w:tcPr>
          <w:p w:rsidR="00D00868" w:rsidRDefault="00D00868" w:rsidP="002463BE">
            <w:pPr>
              <w:widowControl w:val="0"/>
              <w:rPr>
                <w:rFonts w:ascii="CG Times" w:hAnsi="CG Times"/>
                <w:sz w:val="20"/>
                <w:szCs w:val="20"/>
              </w:rPr>
            </w:pPr>
          </w:p>
        </w:tc>
        <w:tc>
          <w:tcPr>
            <w:tcW w:w="821" w:type="pct"/>
          </w:tcPr>
          <w:p w:rsidR="00D00868" w:rsidRDefault="00D00868" w:rsidP="002463BE">
            <w:pPr>
              <w:widowControl w:val="0"/>
              <w:rPr>
                <w:rFonts w:ascii="CG Times" w:hAnsi="CG Times"/>
                <w:sz w:val="20"/>
                <w:szCs w:val="20"/>
              </w:rPr>
            </w:pPr>
            <w:r>
              <w:rPr>
                <w:rFonts w:ascii="CG Times" w:hAnsi="CG Times"/>
                <w:sz w:val="20"/>
                <w:szCs w:val="20"/>
              </w:rPr>
              <w:t>Gjepalaj</w:t>
            </w:r>
          </w:p>
        </w:tc>
        <w:tc>
          <w:tcPr>
            <w:tcW w:w="623" w:type="pct"/>
          </w:tcPr>
          <w:p w:rsidR="00D00868" w:rsidRDefault="00D00868" w:rsidP="002463BE">
            <w:pPr>
              <w:widowControl w:val="0"/>
              <w:rPr>
                <w:rFonts w:ascii="CG Times" w:hAnsi="CG Times"/>
                <w:sz w:val="20"/>
                <w:szCs w:val="20"/>
              </w:rPr>
            </w:pPr>
          </w:p>
        </w:tc>
        <w:tc>
          <w:tcPr>
            <w:tcW w:w="2530" w:type="pct"/>
          </w:tcPr>
          <w:p w:rsidR="00D00868" w:rsidRDefault="00D00868" w:rsidP="002463BE">
            <w:pPr>
              <w:widowControl w:val="0"/>
              <w:rPr>
                <w:sz w:val="20"/>
                <w:szCs w:val="20"/>
              </w:rPr>
            </w:pPr>
          </w:p>
        </w:tc>
        <w:tc>
          <w:tcPr>
            <w:tcW w:w="657" w:type="pct"/>
          </w:tcPr>
          <w:p w:rsidR="00D00868" w:rsidRDefault="00D00868" w:rsidP="002463BE">
            <w:pPr>
              <w:widowControl w:val="0"/>
              <w:jc w:val="right"/>
              <w:rPr>
                <w:rFonts w:ascii="CG Times" w:hAnsi="CG Times"/>
                <w:sz w:val="20"/>
                <w:szCs w:val="20"/>
              </w:rPr>
            </w:pPr>
            <w:r>
              <w:rPr>
                <w:rFonts w:ascii="CG Times" w:hAnsi="CG Times"/>
                <w:sz w:val="20"/>
                <w:szCs w:val="20"/>
              </w:rPr>
              <w:t>1,500</w:t>
            </w:r>
          </w:p>
        </w:tc>
      </w:tr>
      <w:tr w:rsidR="00D00868">
        <w:trPr>
          <w:trHeight w:val="20"/>
        </w:trPr>
        <w:tc>
          <w:tcPr>
            <w:tcW w:w="369" w:type="pct"/>
            <w:vMerge/>
          </w:tcPr>
          <w:p w:rsidR="00D00868" w:rsidRDefault="00D00868" w:rsidP="002463BE">
            <w:pPr>
              <w:widowControl w:val="0"/>
              <w:rPr>
                <w:rFonts w:ascii="CG Times" w:hAnsi="CG Times"/>
                <w:sz w:val="20"/>
                <w:szCs w:val="20"/>
              </w:rPr>
            </w:pPr>
          </w:p>
        </w:tc>
        <w:tc>
          <w:tcPr>
            <w:tcW w:w="821" w:type="pct"/>
          </w:tcPr>
          <w:p w:rsidR="00D00868" w:rsidRDefault="00D00868" w:rsidP="002463BE">
            <w:pPr>
              <w:widowControl w:val="0"/>
              <w:rPr>
                <w:rFonts w:ascii="CG Times" w:hAnsi="CG Times"/>
                <w:sz w:val="20"/>
                <w:szCs w:val="20"/>
              </w:rPr>
            </w:pPr>
            <w:r>
              <w:rPr>
                <w:rFonts w:ascii="CG Times" w:hAnsi="CG Times"/>
                <w:sz w:val="20"/>
                <w:szCs w:val="20"/>
              </w:rPr>
              <w:t>Katund i Ri</w:t>
            </w:r>
          </w:p>
        </w:tc>
        <w:tc>
          <w:tcPr>
            <w:tcW w:w="623" w:type="pct"/>
          </w:tcPr>
          <w:p w:rsidR="00D00868" w:rsidRDefault="00D00868" w:rsidP="002463BE">
            <w:pPr>
              <w:widowControl w:val="0"/>
              <w:rPr>
                <w:rFonts w:ascii="CG Times" w:hAnsi="CG Times"/>
                <w:sz w:val="20"/>
                <w:szCs w:val="20"/>
              </w:rPr>
            </w:pPr>
          </w:p>
        </w:tc>
        <w:tc>
          <w:tcPr>
            <w:tcW w:w="2530" w:type="pct"/>
          </w:tcPr>
          <w:p w:rsidR="00D00868" w:rsidRDefault="00D00868" w:rsidP="002463BE">
            <w:pPr>
              <w:widowControl w:val="0"/>
              <w:rPr>
                <w:sz w:val="20"/>
                <w:szCs w:val="20"/>
              </w:rPr>
            </w:pPr>
          </w:p>
        </w:tc>
        <w:tc>
          <w:tcPr>
            <w:tcW w:w="657" w:type="pct"/>
          </w:tcPr>
          <w:p w:rsidR="00D00868" w:rsidRDefault="00D00868" w:rsidP="002463BE">
            <w:pPr>
              <w:widowControl w:val="0"/>
              <w:jc w:val="right"/>
              <w:rPr>
                <w:rFonts w:ascii="CG Times" w:hAnsi="CG Times"/>
                <w:sz w:val="20"/>
                <w:szCs w:val="20"/>
              </w:rPr>
            </w:pPr>
            <w:r>
              <w:rPr>
                <w:rFonts w:ascii="CG Times" w:hAnsi="CG Times"/>
                <w:sz w:val="20"/>
                <w:szCs w:val="20"/>
              </w:rPr>
              <w:t>2,500</w:t>
            </w:r>
          </w:p>
        </w:tc>
      </w:tr>
      <w:tr w:rsidR="00D00868">
        <w:trPr>
          <w:trHeight w:val="20"/>
        </w:trPr>
        <w:tc>
          <w:tcPr>
            <w:tcW w:w="369" w:type="pct"/>
            <w:vMerge/>
          </w:tcPr>
          <w:p w:rsidR="00D00868" w:rsidRDefault="00D00868" w:rsidP="002463BE">
            <w:pPr>
              <w:widowControl w:val="0"/>
              <w:rPr>
                <w:rFonts w:ascii="CG Times" w:hAnsi="CG Times"/>
                <w:sz w:val="20"/>
                <w:szCs w:val="20"/>
              </w:rPr>
            </w:pPr>
          </w:p>
        </w:tc>
        <w:tc>
          <w:tcPr>
            <w:tcW w:w="821" w:type="pct"/>
          </w:tcPr>
          <w:p w:rsidR="00D00868" w:rsidRDefault="00D00868" w:rsidP="002463BE">
            <w:pPr>
              <w:widowControl w:val="0"/>
              <w:rPr>
                <w:rFonts w:ascii="CG Times" w:hAnsi="CG Times"/>
                <w:sz w:val="20"/>
                <w:szCs w:val="20"/>
              </w:rPr>
            </w:pPr>
            <w:r>
              <w:rPr>
                <w:rFonts w:ascii="CG Times" w:hAnsi="CG Times"/>
                <w:sz w:val="20"/>
                <w:szCs w:val="20"/>
              </w:rPr>
              <w:t>Bubq</w:t>
            </w:r>
          </w:p>
        </w:tc>
        <w:tc>
          <w:tcPr>
            <w:tcW w:w="623" w:type="pct"/>
          </w:tcPr>
          <w:p w:rsidR="00D00868" w:rsidRDefault="00D00868" w:rsidP="002463BE">
            <w:pPr>
              <w:widowControl w:val="0"/>
              <w:rPr>
                <w:rFonts w:ascii="CG Times" w:hAnsi="CG Times"/>
                <w:sz w:val="20"/>
                <w:szCs w:val="20"/>
              </w:rPr>
            </w:pPr>
          </w:p>
        </w:tc>
        <w:tc>
          <w:tcPr>
            <w:tcW w:w="2530" w:type="pct"/>
          </w:tcPr>
          <w:p w:rsidR="00D00868" w:rsidRDefault="00D00868" w:rsidP="002463BE">
            <w:pPr>
              <w:widowControl w:val="0"/>
              <w:rPr>
                <w:sz w:val="20"/>
                <w:szCs w:val="20"/>
              </w:rPr>
            </w:pPr>
          </w:p>
        </w:tc>
        <w:tc>
          <w:tcPr>
            <w:tcW w:w="657" w:type="pct"/>
          </w:tcPr>
          <w:p w:rsidR="00D00868" w:rsidRDefault="00D00868" w:rsidP="002463BE">
            <w:pPr>
              <w:widowControl w:val="0"/>
              <w:jc w:val="right"/>
              <w:rPr>
                <w:rFonts w:ascii="CG Times" w:hAnsi="CG Times"/>
                <w:sz w:val="20"/>
                <w:szCs w:val="20"/>
              </w:rPr>
            </w:pPr>
            <w:r>
              <w:rPr>
                <w:rFonts w:ascii="CG Times" w:hAnsi="CG Times"/>
                <w:sz w:val="20"/>
                <w:szCs w:val="20"/>
              </w:rPr>
              <w:t>1,600</w:t>
            </w:r>
          </w:p>
        </w:tc>
      </w:tr>
      <w:tr w:rsidR="00D00868">
        <w:trPr>
          <w:trHeight w:val="20"/>
        </w:trPr>
        <w:tc>
          <w:tcPr>
            <w:tcW w:w="369" w:type="pct"/>
            <w:vMerge/>
          </w:tcPr>
          <w:p w:rsidR="00D00868" w:rsidRDefault="00D00868" w:rsidP="002463BE">
            <w:pPr>
              <w:widowControl w:val="0"/>
              <w:rPr>
                <w:rFonts w:ascii="CG Times" w:hAnsi="CG Times"/>
                <w:sz w:val="20"/>
                <w:szCs w:val="20"/>
              </w:rPr>
            </w:pPr>
          </w:p>
        </w:tc>
        <w:tc>
          <w:tcPr>
            <w:tcW w:w="821" w:type="pct"/>
          </w:tcPr>
          <w:p w:rsidR="00D00868" w:rsidRDefault="00D00868" w:rsidP="002463BE">
            <w:pPr>
              <w:widowControl w:val="0"/>
              <w:rPr>
                <w:rFonts w:ascii="CG Times" w:hAnsi="CG Times"/>
                <w:sz w:val="20"/>
                <w:szCs w:val="20"/>
              </w:rPr>
            </w:pPr>
            <w:r>
              <w:rPr>
                <w:rFonts w:ascii="CG Times" w:hAnsi="CG Times"/>
                <w:sz w:val="20"/>
                <w:szCs w:val="20"/>
              </w:rPr>
              <w:t>Nikël</w:t>
            </w:r>
          </w:p>
        </w:tc>
        <w:tc>
          <w:tcPr>
            <w:tcW w:w="623" w:type="pct"/>
          </w:tcPr>
          <w:p w:rsidR="00D00868" w:rsidRDefault="00D00868" w:rsidP="002463BE">
            <w:pPr>
              <w:widowControl w:val="0"/>
              <w:rPr>
                <w:rFonts w:ascii="CG Times" w:hAnsi="CG Times"/>
                <w:sz w:val="20"/>
                <w:szCs w:val="20"/>
              </w:rPr>
            </w:pPr>
          </w:p>
        </w:tc>
        <w:tc>
          <w:tcPr>
            <w:tcW w:w="2530" w:type="pct"/>
          </w:tcPr>
          <w:p w:rsidR="00D00868" w:rsidRDefault="00D00868" w:rsidP="002463BE">
            <w:pPr>
              <w:widowControl w:val="0"/>
              <w:rPr>
                <w:sz w:val="20"/>
                <w:szCs w:val="20"/>
              </w:rPr>
            </w:pPr>
          </w:p>
        </w:tc>
        <w:tc>
          <w:tcPr>
            <w:tcW w:w="657" w:type="pct"/>
          </w:tcPr>
          <w:p w:rsidR="00D00868" w:rsidRDefault="00D00868" w:rsidP="002463BE">
            <w:pPr>
              <w:widowControl w:val="0"/>
              <w:jc w:val="right"/>
              <w:rPr>
                <w:rFonts w:ascii="CG Times" w:hAnsi="CG Times"/>
                <w:sz w:val="20"/>
                <w:szCs w:val="20"/>
              </w:rPr>
            </w:pPr>
            <w:r>
              <w:rPr>
                <w:rFonts w:ascii="CG Times" w:hAnsi="CG Times"/>
                <w:sz w:val="20"/>
                <w:szCs w:val="20"/>
              </w:rPr>
              <w:t>5,500</w:t>
            </w:r>
          </w:p>
        </w:tc>
      </w:tr>
      <w:tr w:rsidR="00D00868">
        <w:trPr>
          <w:trHeight w:val="20"/>
        </w:trPr>
        <w:tc>
          <w:tcPr>
            <w:tcW w:w="369" w:type="pct"/>
            <w:vMerge/>
          </w:tcPr>
          <w:p w:rsidR="00D00868" w:rsidRDefault="00D00868" w:rsidP="002463BE">
            <w:pPr>
              <w:widowControl w:val="0"/>
              <w:rPr>
                <w:rFonts w:ascii="CG Times" w:hAnsi="CG Times"/>
                <w:sz w:val="20"/>
                <w:szCs w:val="20"/>
              </w:rPr>
            </w:pPr>
          </w:p>
        </w:tc>
        <w:tc>
          <w:tcPr>
            <w:tcW w:w="821" w:type="pct"/>
            <w:tcBorders>
              <w:bottom w:val="single" w:sz="4" w:space="0" w:color="auto"/>
            </w:tcBorders>
          </w:tcPr>
          <w:p w:rsidR="00D00868" w:rsidRDefault="00D00868" w:rsidP="002463BE">
            <w:pPr>
              <w:widowControl w:val="0"/>
              <w:rPr>
                <w:rFonts w:ascii="CG Times" w:hAnsi="CG Times"/>
                <w:sz w:val="20"/>
                <w:szCs w:val="20"/>
              </w:rPr>
            </w:pPr>
            <w:r>
              <w:rPr>
                <w:rFonts w:ascii="CG Times" w:hAnsi="CG Times"/>
                <w:sz w:val="20"/>
                <w:szCs w:val="20"/>
              </w:rPr>
              <w:t>Thumanë</w:t>
            </w:r>
          </w:p>
        </w:tc>
        <w:tc>
          <w:tcPr>
            <w:tcW w:w="623" w:type="pct"/>
            <w:tcBorders>
              <w:bottom w:val="single" w:sz="4" w:space="0" w:color="auto"/>
            </w:tcBorders>
          </w:tcPr>
          <w:p w:rsidR="00D00868" w:rsidRDefault="00D00868" w:rsidP="002463BE">
            <w:pPr>
              <w:widowControl w:val="0"/>
              <w:rPr>
                <w:rFonts w:ascii="CG Times" w:hAnsi="CG Times"/>
                <w:sz w:val="20"/>
                <w:szCs w:val="20"/>
              </w:rPr>
            </w:pPr>
          </w:p>
        </w:tc>
        <w:tc>
          <w:tcPr>
            <w:tcW w:w="2530" w:type="pct"/>
            <w:tcBorders>
              <w:bottom w:val="single" w:sz="4" w:space="0" w:color="auto"/>
            </w:tcBorders>
          </w:tcPr>
          <w:p w:rsidR="00D00868" w:rsidRDefault="00D00868" w:rsidP="002463BE">
            <w:pPr>
              <w:widowControl w:val="0"/>
              <w:rPr>
                <w:sz w:val="20"/>
                <w:szCs w:val="20"/>
              </w:rPr>
            </w:pPr>
          </w:p>
        </w:tc>
        <w:tc>
          <w:tcPr>
            <w:tcW w:w="657" w:type="pct"/>
            <w:tcBorders>
              <w:bottom w:val="single" w:sz="4" w:space="0" w:color="auto"/>
            </w:tcBorders>
          </w:tcPr>
          <w:p w:rsidR="00D00868" w:rsidRDefault="00D00868" w:rsidP="002463BE">
            <w:pPr>
              <w:widowControl w:val="0"/>
              <w:jc w:val="right"/>
              <w:rPr>
                <w:rFonts w:ascii="CG Times" w:hAnsi="CG Times"/>
                <w:sz w:val="20"/>
                <w:szCs w:val="20"/>
              </w:rPr>
            </w:pPr>
            <w:r>
              <w:rPr>
                <w:rFonts w:ascii="CG Times" w:hAnsi="CG Times"/>
                <w:sz w:val="20"/>
                <w:szCs w:val="20"/>
              </w:rPr>
              <w:t>2,100</w:t>
            </w:r>
          </w:p>
        </w:tc>
      </w:tr>
      <w:tr w:rsidR="00D00868">
        <w:trPr>
          <w:trHeight w:val="20"/>
        </w:trPr>
        <w:tc>
          <w:tcPr>
            <w:tcW w:w="369" w:type="pct"/>
            <w:vMerge/>
            <w:tcBorders>
              <w:bottom w:val="single" w:sz="12" w:space="0" w:color="auto"/>
            </w:tcBorders>
          </w:tcPr>
          <w:p w:rsidR="00D00868" w:rsidRDefault="00D00868" w:rsidP="002463BE">
            <w:pPr>
              <w:widowControl w:val="0"/>
              <w:rPr>
                <w:rFonts w:ascii="CG Times" w:hAnsi="CG Times"/>
                <w:sz w:val="20"/>
                <w:szCs w:val="20"/>
              </w:rPr>
            </w:pPr>
          </w:p>
        </w:tc>
        <w:tc>
          <w:tcPr>
            <w:tcW w:w="821" w:type="pct"/>
            <w:tcBorders>
              <w:bottom w:val="single" w:sz="12" w:space="0" w:color="auto"/>
            </w:tcBorders>
          </w:tcPr>
          <w:p w:rsidR="00D00868" w:rsidRDefault="00D00868" w:rsidP="002463BE">
            <w:pPr>
              <w:widowControl w:val="0"/>
              <w:rPr>
                <w:rFonts w:ascii="CG Times" w:hAnsi="CG Times"/>
                <w:sz w:val="20"/>
                <w:szCs w:val="20"/>
              </w:rPr>
            </w:pPr>
            <w:r>
              <w:rPr>
                <w:rFonts w:ascii="CG Times" w:hAnsi="CG Times"/>
                <w:sz w:val="20"/>
                <w:szCs w:val="20"/>
              </w:rPr>
              <w:t>Cudhi</w:t>
            </w:r>
          </w:p>
        </w:tc>
        <w:tc>
          <w:tcPr>
            <w:tcW w:w="623" w:type="pct"/>
            <w:tcBorders>
              <w:bottom w:val="single" w:sz="12" w:space="0" w:color="auto"/>
            </w:tcBorders>
          </w:tcPr>
          <w:p w:rsidR="00D00868" w:rsidRDefault="00D00868" w:rsidP="002463BE">
            <w:pPr>
              <w:widowControl w:val="0"/>
              <w:rPr>
                <w:rFonts w:ascii="CG Times" w:hAnsi="CG Times"/>
                <w:sz w:val="20"/>
                <w:szCs w:val="20"/>
              </w:rPr>
            </w:pPr>
          </w:p>
        </w:tc>
        <w:tc>
          <w:tcPr>
            <w:tcW w:w="2530" w:type="pct"/>
            <w:tcBorders>
              <w:bottom w:val="single" w:sz="12" w:space="0" w:color="auto"/>
            </w:tcBorders>
          </w:tcPr>
          <w:p w:rsidR="00D00868" w:rsidRDefault="00D00868" w:rsidP="002463BE">
            <w:pPr>
              <w:widowControl w:val="0"/>
              <w:rPr>
                <w:sz w:val="20"/>
                <w:szCs w:val="20"/>
              </w:rPr>
            </w:pPr>
          </w:p>
        </w:tc>
        <w:tc>
          <w:tcPr>
            <w:tcW w:w="657" w:type="pct"/>
            <w:tcBorders>
              <w:bottom w:val="single" w:sz="12" w:space="0" w:color="auto"/>
            </w:tcBorders>
          </w:tcPr>
          <w:p w:rsidR="00D00868" w:rsidRDefault="00D00868" w:rsidP="002463BE">
            <w:pPr>
              <w:widowControl w:val="0"/>
              <w:jc w:val="right"/>
              <w:rPr>
                <w:rFonts w:ascii="CG Times" w:hAnsi="CG Times"/>
                <w:sz w:val="20"/>
                <w:szCs w:val="20"/>
              </w:rPr>
            </w:pPr>
            <w:r>
              <w:rPr>
                <w:rFonts w:ascii="CG Times" w:hAnsi="CG Times"/>
                <w:sz w:val="20"/>
                <w:szCs w:val="20"/>
              </w:rPr>
              <w:t>1,750</w:t>
            </w:r>
          </w:p>
        </w:tc>
      </w:tr>
      <w:tr w:rsidR="00D00868">
        <w:trPr>
          <w:trHeight w:val="20"/>
        </w:trPr>
        <w:tc>
          <w:tcPr>
            <w:tcW w:w="369" w:type="pct"/>
            <w:vMerge w:val="restart"/>
            <w:tcBorders>
              <w:top w:val="single" w:sz="12" w:space="0" w:color="auto"/>
            </w:tcBorders>
            <w:textDirection w:val="btLr"/>
            <w:vAlign w:val="center"/>
          </w:tcPr>
          <w:p w:rsidR="00D00868" w:rsidRDefault="00D00868" w:rsidP="002463BE">
            <w:pPr>
              <w:widowControl w:val="0"/>
              <w:ind w:left="113" w:right="113"/>
              <w:jc w:val="center"/>
              <w:rPr>
                <w:rFonts w:ascii="CG Times" w:hAnsi="CG Times"/>
                <w:sz w:val="20"/>
                <w:szCs w:val="20"/>
              </w:rPr>
            </w:pPr>
            <w:r>
              <w:rPr>
                <w:rFonts w:ascii="CG Times" w:hAnsi="CG Times"/>
                <w:sz w:val="20"/>
                <w:szCs w:val="20"/>
              </w:rPr>
              <w:t>Tiranë</w:t>
            </w:r>
          </w:p>
        </w:tc>
        <w:tc>
          <w:tcPr>
            <w:tcW w:w="821" w:type="pct"/>
            <w:tcBorders>
              <w:top w:val="single" w:sz="12" w:space="0" w:color="auto"/>
            </w:tcBorders>
          </w:tcPr>
          <w:p w:rsidR="00D00868" w:rsidRDefault="00D00868" w:rsidP="002463BE">
            <w:pPr>
              <w:widowControl w:val="0"/>
              <w:rPr>
                <w:rFonts w:ascii="CG Times" w:hAnsi="CG Times"/>
                <w:sz w:val="20"/>
                <w:szCs w:val="20"/>
              </w:rPr>
            </w:pPr>
            <w:r>
              <w:rPr>
                <w:rFonts w:ascii="CG Times" w:hAnsi="CG Times"/>
                <w:sz w:val="20"/>
                <w:szCs w:val="20"/>
              </w:rPr>
              <w:t>K.Golem</w:t>
            </w:r>
          </w:p>
        </w:tc>
        <w:tc>
          <w:tcPr>
            <w:tcW w:w="623" w:type="pct"/>
            <w:tcBorders>
              <w:top w:val="single" w:sz="12" w:space="0" w:color="auto"/>
            </w:tcBorders>
          </w:tcPr>
          <w:p w:rsidR="00D00868" w:rsidRDefault="00D00868" w:rsidP="002463BE">
            <w:pPr>
              <w:widowControl w:val="0"/>
              <w:rPr>
                <w:rFonts w:ascii="CG Times" w:hAnsi="CG Times"/>
                <w:sz w:val="20"/>
                <w:szCs w:val="20"/>
              </w:rPr>
            </w:pPr>
            <w:r>
              <w:rPr>
                <w:rFonts w:ascii="CG Times" w:hAnsi="CG Times"/>
                <w:sz w:val="20"/>
                <w:szCs w:val="20"/>
              </w:rPr>
              <w:t>Golem</w:t>
            </w:r>
          </w:p>
        </w:tc>
        <w:tc>
          <w:tcPr>
            <w:tcW w:w="2530" w:type="pct"/>
            <w:tcBorders>
              <w:top w:val="single" w:sz="12" w:space="0" w:color="auto"/>
            </w:tcBorders>
          </w:tcPr>
          <w:p w:rsidR="00D00868" w:rsidRDefault="00D00868" w:rsidP="002463BE">
            <w:pPr>
              <w:widowControl w:val="0"/>
              <w:rPr>
                <w:sz w:val="20"/>
                <w:szCs w:val="20"/>
              </w:rPr>
            </w:pPr>
            <w:r>
              <w:rPr>
                <w:sz w:val="20"/>
                <w:szCs w:val="20"/>
              </w:rPr>
              <w:t>Zonë plazhi brezi deri 200 nga bregu</w:t>
            </w:r>
          </w:p>
        </w:tc>
        <w:tc>
          <w:tcPr>
            <w:tcW w:w="657" w:type="pct"/>
            <w:tcBorders>
              <w:top w:val="single" w:sz="12" w:space="0" w:color="auto"/>
            </w:tcBorders>
          </w:tcPr>
          <w:p w:rsidR="00D00868" w:rsidRDefault="00D00868" w:rsidP="002463BE">
            <w:pPr>
              <w:widowControl w:val="0"/>
              <w:jc w:val="right"/>
              <w:rPr>
                <w:rFonts w:ascii="CG Times" w:hAnsi="CG Times"/>
                <w:sz w:val="20"/>
                <w:szCs w:val="20"/>
              </w:rPr>
            </w:pPr>
            <w:r>
              <w:rPr>
                <w:rFonts w:ascii="CG Times" w:hAnsi="CG Times"/>
                <w:sz w:val="20"/>
                <w:szCs w:val="20"/>
              </w:rPr>
              <w:t>12,000</w:t>
            </w:r>
          </w:p>
        </w:tc>
      </w:tr>
      <w:tr w:rsidR="00D00868">
        <w:trPr>
          <w:trHeight w:val="20"/>
        </w:trPr>
        <w:tc>
          <w:tcPr>
            <w:tcW w:w="369" w:type="pct"/>
            <w:vMerge/>
          </w:tcPr>
          <w:p w:rsidR="00D00868" w:rsidRDefault="00D00868" w:rsidP="002463BE">
            <w:pPr>
              <w:widowControl w:val="0"/>
              <w:rPr>
                <w:rFonts w:ascii="CG Times" w:hAnsi="CG Times"/>
                <w:sz w:val="20"/>
                <w:szCs w:val="20"/>
              </w:rPr>
            </w:pPr>
          </w:p>
        </w:tc>
        <w:tc>
          <w:tcPr>
            <w:tcW w:w="821" w:type="pct"/>
          </w:tcPr>
          <w:p w:rsidR="00D00868" w:rsidRDefault="00D00868" w:rsidP="002463BE">
            <w:pPr>
              <w:widowControl w:val="0"/>
              <w:rPr>
                <w:rFonts w:ascii="CG Times" w:hAnsi="CG Times"/>
                <w:sz w:val="20"/>
                <w:szCs w:val="20"/>
              </w:rPr>
            </w:pPr>
            <w:r>
              <w:rPr>
                <w:rFonts w:ascii="CG Times" w:hAnsi="CG Times"/>
                <w:sz w:val="20"/>
                <w:szCs w:val="20"/>
              </w:rPr>
              <w:t>K.Golem</w:t>
            </w:r>
          </w:p>
        </w:tc>
        <w:tc>
          <w:tcPr>
            <w:tcW w:w="623" w:type="pct"/>
          </w:tcPr>
          <w:p w:rsidR="00D00868" w:rsidRDefault="00D00868" w:rsidP="002463BE">
            <w:pPr>
              <w:widowControl w:val="0"/>
              <w:rPr>
                <w:rFonts w:ascii="CG Times" w:hAnsi="CG Times"/>
                <w:sz w:val="20"/>
                <w:szCs w:val="20"/>
              </w:rPr>
            </w:pPr>
            <w:r>
              <w:rPr>
                <w:rFonts w:ascii="CG Times" w:hAnsi="CG Times"/>
                <w:sz w:val="20"/>
                <w:szCs w:val="20"/>
              </w:rPr>
              <w:t>Kryemëdhej</w:t>
            </w:r>
          </w:p>
        </w:tc>
        <w:tc>
          <w:tcPr>
            <w:tcW w:w="2530" w:type="pct"/>
          </w:tcPr>
          <w:p w:rsidR="00D00868" w:rsidRPr="00264D39" w:rsidRDefault="00D00868" w:rsidP="002463BE">
            <w:pPr>
              <w:widowControl w:val="0"/>
              <w:rPr>
                <w:b/>
                <w:sz w:val="20"/>
                <w:szCs w:val="20"/>
              </w:rPr>
            </w:pPr>
            <w:r>
              <w:rPr>
                <w:sz w:val="20"/>
                <w:szCs w:val="20"/>
              </w:rPr>
              <w:t>Zonë plazhi brezi deri 200 nga bregu</w:t>
            </w:r>
          </w:p>
        </w:tc>
        <w:tc>
          <w:tcPr>
            <w:tcW w:w="657" w:type="pct"/>
          </w:tcPr>
          <w:p w:rsidR="00D00868" w:rsidRDefault="00D00868" w:rsidP="002463BE">
            <w:pPr>
              <w:widowControl w:val="0"/>
              <w:jc w:val="right"/>
              <w:rPr>
                <w:rFonts w:ascii="CG Times" w:hAnsi="CG Times"/>
                <w:sz w:val="20"/>
                <w:szCs w:val="20"/>
              </w:rPr>
            </w:pPr>
            <w:r>
              <w:rPr>
                <w:rFonts w:ascii="CG Times" w:hAnsi="CG Times"/>
                <w:sz w:val="20"/>
                <w:szCs w:val="20"/>
              </w:rPr>
              <w:t>12,000</w:t>
            </w:r>
          </w:p>
        </w:tc>
      </w:tr>
      <w:tr w:rsidR="00D00868">
        <w:trPr>
          <w:trHeight w:val="20"/>
        </w:trPr>
        <w:tc>
          <w:tcPr>
            <w:tcW w:w="369" w:type="pct"/>
            <w:vMerge/>
          </w:tcPr>
          <w:p w:rsidR="00D00868" w:rsidRDefault="00D00868" w:rsidP="002463BE">
            <w:pPr>
              <w:widowControl w:val="0"/>
              <w:rPr>
                <w:rFonts w:ascii="CG Times" w:hAnsi="CG Times"/>
                <w:sz w:val="20"/>
                <w:szCs w:val="20"/>
              </w:rPr>
            </w:pPr>
          </w:p>
        </w:tc>
        <w:tc>
          <w:tcPr>
            <w:tcW w:w="821" w:type="pct"/>
          </w:tcPr>
          <w:p w:rsidR="00D00868" w:rsidRDefault="00D00868" w:rsidP="002463BE">
            <w:pPr>
              <w:widowControl w:val="0"/>
              <w:rPr>
                <w:rFonts w:ascii="CG Times" w:hAnsi="CG Times"/>
                <w:sz w:val="20"/>
                <w:szCs w:val="20"/>
              </w:rPr>
            </w:pPr>
            <w:r>
              <w:rPr>
                <w:rFonts w:ascii="CG Times" w:hAnsi="CG Times"/>
                <w:sz w:val="20"/>
                <w:szCs w:val="20"/>
              </w:rPr>
              <w:t>K.Golem</w:t>
            </w:r>
          </w:p>
        </w:tc>
        <w:tc>
          <w:tcPr>
            <w:tcW w:w="623" w:type="pct"/>
          </w:tcPr>
          <w:p w:rsidR="00D00868" w:rsidRDefault="00D00868" w:rsidP="002463BE">
            <w:pPr>
              <w:widowControl w:val="0"/>
              <w:rPr>
                <w:rFonts w:ascii="CG Times" w:hAnsi="CG Times"/>
                <w:sz w:val="20"/>
                <w:szCs w:val="20"/>
              </w:rPr>
            </w:pPr>
            <w:r>
              <w:rPr>
                <w:rFonts w:ascii="CG Times" w:hAnsi="CG Times"/>
                <w:sz w:val="20"/>
                <w:szCs w:val="20"/>
              </w:rPr>
              <w:t>Qerret</w:t>
            </w:r>
          </w:p>
        </w:tc>
        <w:tc>
          <w:tcPr>
            <w:tcW w:w="2530" w:type="pct"/>
          </w:tcPr>
          <w:p w:rsidR="00D00868" w:rsidRDefault="00D00868" w:rsidP="002463BE">
            <w:pPr>
              <w:widowControl w:val="0"/>
              <w:rPr>
                <w:sz w:val="20"/>
                <w:szCs w:val="20"/>
              </w:rPr>
            </w:pPr>
            <w:r>
              <w:rPr>
                <w:sz w:val="20"/>
                <w:szCs w:val="20"/>
              </w:rPr>
              <w:t>Zonë plazhi brezi deri 200 nga bregu</w:t>
            </w:r>
          </w:p>
        </w:tc>
        <w:tc>
          <w:tcPr>
            <w:tcW w:w="657" w:type="pct"/>
          </w:tcPr>
          <w:p w:rsidR="00D00868" w:rsidRDefault="00D00868" w:rsidP="002463BE">
            <w:pPr>
              <w:widowControl w:val="0"/>
              <w:jc w:val="right"/>
              <w:rPr>
                <w:rFonts w:ascii="CG Times" w:hAnsi="CG Times"/>
                <w:sz w:val="20"/>
                <w:szCs w:val="20"/>
              </w:rPr>
            </w:pPr>
            <w:r>
              <w:rPr>
                <w:rFonts w:ascii="CG Times" w:hAnsi="CG Times"/>
                <w:sz w:val="20"/>
                <w:szCs w:val="20"/>
              </w:rPr>
              <w:t>12,000</w:t>
            </w:r>
          </w:p>
        </w:tc>
      </w:tr>
      <w:tr w:rsidR="00D00868">
        <w:trPr>
          <w:trHeight w:val="20"/>
        </w:trPr>
        <w:tc>
          <w:tcPr>
            <w:tcW w:w="369" w:type="pct"/>
            <w:vMerge/>
          </w:tcPr>
          <w:p w:rsidR="00D00868" w:rsidRDefault="00D00868" w:rsidP="002463BE">
            <w:pPr>
              <w:widowControl w:val="0"/>
              <w:rPr>
                <w:rFonts w:ascii="CG Times" w:hAnsi="CG Times"/>
                <w:sz w:val="20"/>
                <w:szCs w:val="20"/>
              </w:rPr>
            </w:pPr>
          </w:p>
        </w:tc>
        <w:tc>
          <w:tcPr>
            <w:tcW w:w="821" w:type="pct"/>
          </w:tcPr>
          <w:p w:rsidR="00D00868" w:rsidRDefault="00D00868" w:rsidP="002463BE">
            <w:pPr>
              <w:widowControl w:val="0"/>
              <w:rPr>
                <w:rFonts w:ascii="CG Times" w:hAnsi="CG Times"/>
                <w:sz w:val="20"/>
                <w:szCs w:val="20"/>
              </w:rPr>
            </w:pPr>
            <w:r>
              <w:rPr>
                <w:rFonts w:ascii="CG Times" w:hAnsi="CG Times"/>
                <w:sz w:val="20"/>
                <w:szCs w:val="20"/>
              </w:rPr>
              <w:t>Paskuqan</w:t>
            </w:r>
          </w:p>
        </w:tc>
        <w:tc>
          <w:tcPr>
            <w:tcW w:w="623" w:type="pct"/>
          </w:tcPr>
          <w:p w:rsidR="00D00868" w:rsidRDefault="00D00868" w:rsidP="002463BE">
            <w:pPr>
              <w:widowControl w:val="0"/>
              <w:rPr>
                <w:rFonts w:ascii="CG Times" w:hAnsi="CG Times"/>
                <w:sz w:val="20"/>
                <w:szCs w:val="20"/>
              </w:rPr>
            </w:pPr>
          </w:p>
        </w:tc>
        <w:tc>
          <w:tcPr>
            <w:tcW w:w="2530" w:type="pct"/>
          </w:tcPr>
          <w:p w:rsidR="00D00868" w:rsidRDefault="00D00868" w:rsidP="002463BE">
            <w:pPr>
              <w:widowControl w:val="0"/>
              <w:rPr>
                <w:sz w:val="20"/>
                <w:szCs w:val="20"/>
              </w:rPr>
            </w:pPr>
          </w:p>
        </w:tc>
        <w:tc>
          <w:tcPr>
            <w:tcW w:w="657" w:type="pct"/>
          </w:tcPr>
          <w:p w:rsidR="00D00868" w:rsidRDefault="00D00868" w:rsidP="002463BE">
            <w:pPr>
              <w:widowControl w:val="0"/>
              <w:jc w:val="right"/>
              <w:rPr>
                <w:rFonts w:ascii="CG Times" w:hAnsi="CG Times"/>
                <w:sz w:val="20"/>
                <w:szCs w:val="20"/>
              </w:rPr>
            </w:pPr>
            <w:r>
              <w:rPr>
                <w:rFonts w:ascii="CG Times" w:hAnsi="CG Times"/>
                <w:sz w:val="20"/>
                <w:szCs w:val="20"/>
              </w:rPr>
              <w:t>3,750</w:t>
            </w:r>
          </w:p>
        </w:tc>
      </w:tr>
      <w:tr w:rsidR="00D00868">
        <w:trPr>
          <w:trHeight w:val="20"/>
        </w:trPr>
        <w:tc>
          <w:tcPr>
            <w:tcW w:w="369" w:type="pct"/>
            <w:vMerge/>
          </w:tcPr>
          <w:p w:rsidR="00D00868" w:rsidRDefault="00D00868" w:rsidP="002463BE">
            <w:pPr>
              <w:widowControl w:val="0"/>
              <w:rPr>
                <w:rFonts w:ascii="CG Times" w:hAnsi="CG Times"/>
                <w:sz w:val="20"/>
                <w:szCs w:val="20"/>
              </w:rPr>
            </w:pPr>
          </w:p>
        </w:tc>
        <w:tc>
          <w:tcPr>
            <w:tcW w:w="821" w:type="pct"/>
          </w:tcPr>
          <w:p w:rsidR="00D00868" w:rsidRDefault="00D00868" w:rsidP="002463BE">
            <w:pPr>
              <w:widowControl w:val="0"/>
              <w:rPr>
                <w:rFonts w:ascii="CG Times" w:hAnsi="CG Times"/>
                <w:sz w:val="20"/>
                <w:szCs w:val="20"/>
              </w:rPr>
            </w:pPr>
            <w:r>
              <w:rPr>
                <w:rFonts w:ascii="CG Times" w:hAnsi="CG Times"/>
                <w:sz w:val="20"/>
                <w:szCs w:val="20"/>
              </w:rPr>
              <w:t>Pezë</w:t>
            </w:r>
          </w:p>
        </w:tc>
        <w:tc>
          <w:tcPr>
            <w:tcW w:w="623" w:type="pct"/>
          </w:tcPr>
          <w:p w:rsidR="00D00868" w:rsidRDefault="00D00868" w:rsidP="002463BE">
            <w:pPr>
              <w:widowControl w:val="0"/>
              <w:rPr>
                <w:rFonts w:ascii="CG Times" w:hAnsi="CG Times"/>
                <w:sz w:val="20"/>
                <w:szCs w:val="20"/>
              </w:rPr>
            </w:pPr>
          </w:p>
        </w:tc>
        <w:tc>
          <w:tcPr>
            <w:tcW w:w="2530" w:type="pct"/>
          </w:tcPr>
          <w:p w:rsidR="00D00868" w:rsidRDefault="00D00868" w:rsidP="002463BE">
            <w:pPr>
              <w:widowControl w:val="0"/>
              <w:rPr>
                <w:sz w:val="20"/>
                <w:szCs w:val="20"/>
              </w:rPr>
            </w:pPr>
          </w:p>
        </w:tc>
        <w:tc>
          <w:tcPr>
            <w:tcW w:w="657" w:type="pct"/>
          </w:tcPr>
          <w:p w:rsidR="00D00868" w:rsidRDefault="00D00868" w:rsidP="002463BE">
            <w:pPr>
              <w:widowControl w:val="0"/>
              <w:jc w:val="right"/>
              <w:rPr>
                <w:rFonts w:ascii="CG Times" w:hAnsi="CG Times"/>
                <w:sz w:val="20"/>
                <w:szCs w:val="20"/>
              </w:rPr>
            </w:pPr>
            <w:r>
              <w:rPr>
                <w:rFonts w:ascii="CG Times" w:hAnsi="CG Times"/>
                <w:sz w:val="20"/>
                <w:szCs w:val="20"/>
              </w:rPr>
              <w:t>3,500</w:t>
            </w:r>
          </w:p>
        </w:tc>
      </w:tr>
      <w:tr w:rsidR="00D00868">
        <w:trPr>
          <w:trHeight w:val="20"/>
        </w:trPr>
        <w:tc>
          <w:tcPr>
            <w:tcW w:w="369" w:type="pct"/>
            <w:vMerge/>
          </w:tcPr>
          <w:p w:rsidR="00D00868" w:rsidRDefault="00D00868" w:rsidP="002463BE">
            <w:pPr>
              <w:widowControl w:val="0"/>
              <w:rPr>
                <w:rFonts w:ascii="CG Times" w:hAnsi="CG Times"/>
                <w:sz w:val="20"/>
                <w:szCs w:val="20"/>
              </w:rPr>
            </w:pPr>
          </w:p>
        </w:tc>
        <w:tc>
          <w:tcPr>
            <w:tcW w:w="821" w:type="pct"/>
          </w:tcPr>
          <w:p w:rsidR="00D00868" w:rsidRDefault="00D00868" w:rsidP="002463BE">
            <w:pPr>
              <w:widowControl w:val="0"/>
              <w:rPr>
                <w:rFonts w:ascii="CG Times" w:hAnsi="CG Times"/>
                <w:sz w:val="20"/>
                <w:szCs w:val="20"/>
              </w:rPr>
            </w:pPr>
            <w:r>
              <w:rPr>
                <w:rFonts w:ascii="CG Times" w:hAnsi="CG Times"/>
                <w:sz w:val="20"/>
                <w:szCs w:val="20"/>
              </w:rPr>
              <w:t>Ndroq</w:t>
            </w:r>
          </w:p>
        </w:tc>
        <w:tc>
          <w:tcPr>
            <w:tcW w:w="623" w:type="pct"/>
          </w:tcPr>
          <w:p w:rsidR="00D00868" w:rsidRDefault="00D00868" w:rsidP="002463BE">
            <w:pPr>
              <w:widowControl w:val="0"/>
              <w:rPr>
                <w:rFonts w:ascii="CG Times" w:hAnsi="CG Times"/>
                <w:sz w:val="20"/>
                <w:szCs w:val="20"/>
              </w:rPr>
            </w:pPr>
          </w:p>
        </w:tc>
        <w:tc>
          <w:tcPr>
            <w:tcW w:w="2530" w:type="pct"/>
          </w:tcPr>
          <w:p w:rsidR="00D00868" w:rsidRDefault="00D00868" w:rsidP="002463BE">
            <w:pPr>
              <w:widowControl w:val="0"/>
              <w:rPr>
                <w:sz w:val="20"/>
                <w:szCs w:val="20"/>
              </w:rPr>
            </w:pPr>
          </w:p>
        </w:tc>
        <w:tc>
          <w:tcPr>
            <w:tcW w:w="657" w:type="pct"/>
          </w:tcPr>
          <w:p w:rsidR="00D00868" w:rsidRDefault="00D00868" w:rsidP="002463BE">
            <w:pPr>
              <w:widowControl w:val="0"/>
              <w:jc w:val="right"/>
              <w:rPr>
                <w:rFonts w:ascii="CG Times" w:hAnsi="CG Times"/>
                <w:sz w:val="20"/>
                <w:szCs w:val="20"/>
              </w:rPr>
            </w:pPr>
            <w:r>
              <w:rPr>
                <w:rFonts w:ascii="CG Times" w:hAnsi="CG Times"/>
                <w:sz w:val="20"/>
                <w:szCs w:val="20"/>
              </w:rPr>
              <w:t>9,500</w:t>
            </w:r>
          </w:p>
        </w:tc>
      </w:tr>
      <w:tr w:rsidR="00D00868">
        <w:trPr>
          <w:trHeight w:val="20"/>
        </w:trPr>
        <w:tc>
          <w:tcPr>
            <w:tcW w:w="369" w:type="pct"/>
            <w:vMerge/>
          </w:tcPr>
          <w:p w:rsidR="00D00868" w:rsidRDefault="00D00868" w:rsidP="002463BE">
            <w:pPr>
              <w:widowControl w:val="0"/>
              <w:rPr>
                <w:rFonts w:ascii="CG Times" w:hAnsi="CG Times"/>
                <w:sz w:val="20"/>
                <w:szCs w:val="20"/>
              </w:rPr>
            </w:pPr>
          </w:p>
        </w:tc>
        <w:tc>
          <w:tcPr>
            <w:tcW w:w="821" w:type="pct"/>
          </w:tcPr>
          <w:p w:rsidR="00D00868" w:rsidRDefault="00D00868" w:rsidP="002463BE">
            <w:pPr>
              <w:widowControl w:val="0"/>
              <w:rPr>
                <w:rFonts w:ascii="CG Times" w:hAnsi="CG Times"/>
                <w:sz w:val="20"/>
                <w:szCs w:val="20"/>
              </w:rPr>
            </w:pPr>
            <w:r>
              <w:rPr>
                <w:rFonts w:ascii="CG Times" w:hAnsi="CG Times"/>
                <w:sz w:val="20"/>
                <w:szCs w:val="20"/>
              </w:rPr>
              <w:t>Vaqar</w:t>
            </w:r>
          </w:p>
        </w:tc>
        <w:tc>
          <w:tcPr>
            <w:tcW w:w="623" w:type="pct"/>
          </w:tcPr>
          <w:p w:rsidR="00D00868" w:rsidRDefault="00D00868" w:rsidP="002463BE">
            <w:pPr>
              <w:widowControl w:val="0"/>
              <w:rPr>
                <w:rFonts w:ascii="CG Times" w:hAnsi="CG Times"/>
                <w:sz w:val="20"/>
                <w:szCs w:val="20"/>
              </w:rPr>
            </w:pPr>
          </w:p>
        </w:tc>
        <w:tc>
          <w:tcPr>
            <w:tcW w:w="2530" w:type="pct"/>
          </w:tcPr>
          <w:p w:rsidR="00D00868" w:rsidRDefault="00D00868" w:rsidP="002463BE">
            <w:pPr>
              <w:widowControl w:val="0"/>
              <w:rPr>
                <w:sz w:val="20"/>
                <w:szCs w:val="20"/>
              </w:rPr>
            </w:pPr>
          </w:p>
        </w:tc>
        <w:tc>
          <w:tcPr>
            <w:tcW w:w="657" w:type="pct"/>
          </w:tcPr>
          <w:p w:rsidR="00D00868" w:rsidRDefault="00D00868" w:rsidP="002463BE">
            <w:pPr>
              <w:widowControl w:val="0"/>
              <w:jc w:val="right"/>
              <w:rPr>
                <w:rFonts w:ascii="CG Times" w:hAnsi="CG Times"/>
                <w:sz w:val="20"/>
                <w:szCs w:val="20"/>
              </w:rPr>
            </w:pPr>
            <w:r>
              <w:rPr>
                <w:rFonts w:ascii="CG Times" w:hAnsi="CG Times"/>
                <w:sz w:val="20"/>
                <w:szCs w:val="20"/>
              </w:rPr>
              <w:t>12,000</w:t>
            </w:r>
          </w:p>
        </w:tc>
      </w:tr>
      <w:tr w:rsidR="00D00868">
        <w:trPr>
          <w:trHeight w:val="20"/>
        </w:trPr>
        <w:tc>
          <w:tcPr>
            <w:tcW w:w="369" w:type="pct"/>
            <w:vMerge/>
          </w:tcPr>
          <w:p w:rsidR="00D00868" w:rsidRDefault="00D00868" w:rsidP="002463BE">
            <w:pPr>
              <w:widowControl w:val="0"/>
              <w:rPr>
                <w:rFonts w:ascii="CG Times" w:hAnsi="CG Times"/>
                <w:sz w:val="20"/>
                <w:szCs w:val="20"/>
              </w:rPr>
            </w:pPr>
          </w:p>
        </w:tc>
        <w:tc>
          <w:tcPr>
            <w:tcW w:w="821" w:type="pct"/>
          </w:tcPr>
          <w:p w:rsidR="00D00868" w:rsidRDefault="00D00868" w:rsidP="002463BE">
            <w:pPr>
              <w:widowControl w:val="0"/>
              <w:rPr>
                <w:rFonts w:ascii="CG Times" w:hAnsi="CG Times"/>
                <w:sz w:val="20"/>
                <w:szCs w:val="20"/>
              </w:rPr>
            </w:pPr>
            <w:r>
              <w:rPr>
                <w:rFonts w:ascii="CG Times" w:hAnsi="CG Times"/>
                <w:sz w:val="20"/>
                <w:szCs w:val="20"/>
              </w:rPr>
              <w:t>Kashar</w:t>
            </w:r>
          </w:p>
        </w:tc>
        <w:tc>
          <w:tcPr>
            <w:tcW w:w="623" w:type="pct"/>
          </w:tcPr>
          <w:p w:rsidR="00D00868" w:rsidRDefault="00D00868" w:rsidP="002463BE">
            <w:pPr>
              <w:widowControl w:val="0"/>
              <w:rPr>
                <w:rFonts w:ascii="CG Times" w:hAnsi="CG Times"/>
                <w:sz w:val="20"/>
                <w:szCs w:val="20"/>
              </w:rPr>
            </w:pPr>
          </w:p>
        </w:tc>
        <w:tc>
          <w:tcPr>
            <w:tcW w:w="2530" w:type="pct"/>
          </w:tcPr>
          <w:p w:rsidR="00D00868" w:rsidRDefault="00D00868" w:rsidP="002463BE">
            <w:pPr>
              <w:widowControl w:val="0"/>
              <w:rPr>
                <w:sz w:val="20"/>
                <w:szCs w:val="20"/>
              </w:rPr>
            </w:pPr>
          </w:p>
        </w:tc>
        <w:tc>
          <w:tcPr>
            <w:tcW w:w="657" w:type="pct"/>
          </w:tcPr>
          <w:p w:rsidR="00D00868" w:rsidRDefault="00D00868" w:rsidP="002463BE">
            <w:pPr>
              <w:widowControl w:val="0"/>
              <w:jc w:val="right"/>
              <w:rPr>
                <w:rFonts w:ascii="CG Times" w:hAnsi="CG Times"/>
                <w:sz w:val="20"/>
                <w:szCs w:val="20"/>
              </w:rPr>
            </w:pPr>
            <w:r>
              <w:rPr>
                <w:rFonts w:ascii="CG Times" w:hAnsi="CG Times"/>
                <w:sz w:val="20"/>
                <w:szCs w:val="20"/>
              </w:rPr>
              <w:t>11,000</w:t>
            </w:r>
          </w:p>
        </w:tc>
      </w:tr>
      <w:tr w:rsidR="00D00868">
        <w:trPr>
          <w:trHeight w:val="20"/>
        </w:trPr>
        <w:tc>
          <w:tcPr>
            <w:tcW w:w="369" w:type="pct"/>
            <w:vMerge/>
          </w:tcPr>
          <w:p w:rsidR="00D00868" w:rsidRDefault="00D00868" w:rsidP="002463BE">
            <w:pPr>
              <w:widowControl w:val="0"/>
              <w:rPr>
                <w:rFonts w:ascii="CG Times" w:hAnsi="CG Times"/>
                <w:sz w:val="20"/>
                <w:szCs w:val="20"/>
              </w:rPr>
            </w:pPr>
          </w:p>
        </w:tc>
        <w:tc>
          <w:tcPr>
            <w:tcW w:w="821" w:type="pct"/>
          </w:tcPr>
          <w:p w:rsidR="00D00868" w:rsidRDefault="00D00868" w:rsidP="002463BE">
            <w:pPr>
              <w:widowControl w:val="0"/>
              <w:rPr>
                <w:rFonts w:ascii="CG Times" w:hAnsi="CG Times"/>
                <w:sz w:val="20"/>
                <w:szCs w:val="20"/>
              </w:rPr>
            </w:pPr>
            <w:r>
              <w:rPr>
                <w:rFonts w:ascii="CG Times" w:hAnsi="CG Times"/>
                <w:sz w:val="20"/>
                <w:szCs w:val="20"/>
              </w:rPr>
              <w:t>Bërxull</w:t>
            </w:r>
          </w:p>
        </w:tc>
        <w:tc>
          <w:tcPr>
            <w:tcW w:w="623" w:type="pct"/>
          </w:tcPr>
          <w:p w:rsidR="00D00868" w:rsidRDefault="00D00868" w:rsidP="002463BE">
            <w:pPr>
              <w:widowControl w:val="0"/>
              <w:rPr>
                <w:rFonts w:ascii="CG Times" w:hAnsi="CG Times"/>
                <w:sz w:val="20"/>
                <w:szCs w:val="20"/>
              </w:rPr>
            </w:pPr>
          </w:p>
        </w:tc>
        <w:tc>
          <w:tcPr>
            <w:tcW w:w="2530" w:type="pct"/>
          </w:tcPr>
          <w:p w:rsidR="00D00868" w:rsidRDefault="00D00868" w:rsidP="002463BE">
            <w:pPr>
              <w:widowControl w:val="0"/>
              <w:rPr>
                <w:sz w:val="20"/>
                <w:szCs w:val="20"/>
              </w:rPr>
            </w:pPr>
          </w:p>
        </w:tc>
        <w:tc>
          <w:tcPr>
            <w:tcW w:w="657" w:type="pct"/>
          </w:tcPr>
          <w:p w:rsidR="00D00868" w:rsidRDefault="00D00868" w:rsidP="002463BE">
            <w:pPr>
              <w:widowControl w:val="0"/>
              <w:jc w:val="right"/>
              <w:rPr>
                <w:rFonts w:ascii="CG Times" w:hAnsi="CG Times"/>
                <w:sz w:val="20"/>
                <w:szCs w:val="20"/>
              </w:rPr>
            </w:pPr>
            <w:r>
              <w:rPr>
                <w:rFonts w:ascii="CG Times" w:hAnsi="CG Times"/>
                <w:sz w:val="20"/>
                <w:szCs w:val="20"/>
              </w:rPr>
              <w:t>7,500</w:t>
            </w:r>
          </w:p>
        </w:tc>
      </w:tr>
      <w:tr w:rsidR="00D00868">
        <w:trPr>
          <w:trHeight w:val="20"/>
        </w:trPr>
        <w:tc>
          <w:tcPr>
            <w:tcW w:w="369" w:type="pct"/>
            <w:vMerge/>
          </w:tcPr>
          <w:p w:rsidR="00D00868" w:rsidRDefault="00D00868" w:rsidP="002463BE">
            <w:pPr>
              <w:widowControl w:val="0"/>
              <w:rPr>
                <w:rFonts w:ascii="CG Times" w:hAnsi="CG Times"/>
                <w:sz w:val="20"/>
                <w:szCs w:val="20"/>
              </w:rPr>
            </w:pPr>
          </w:p>
        </w:tc>
        <w:tc>
          <w:tcPr>
            <w:tcW w:w="821" w:type="pct"/>
          </w:tcPr>
          <w:p w:rsidR="00D00868" w:rsidRDefault="00D00868" w:rsidP="002463BE">
            <w:pPr>
              <w:widowControl w:val="0"/>
              <w:rPr>
                <w:rFonts w:ascii="CG Times" w:hAnsi="CG Times"/>
                <w:sz w:val="20"/>
                <w:szCs w:val="20"/>
              </w:rPr>
            </w:pPr>
            <w:r>
              <w:t>Shëngjergj</w:t>
            </w:r>
          </w:p>
        </w:tc>
        <w:tc>
          <w:tcPr>
            <w:tcW w:w="623" w:type="pct"/>
          </w:tcPr>
          <w:p w:rsidR="00D00868" w:rsidRDefault="00D00868" w:rsidP="002463BE">
            <w:pPr>
              <w:widowControl w:val="0"/>
              <w:rPr>
                <w:rFonts w:ascii="CG Times" w:hAnsi="CG Times"/>
                <w:sz w:val="20"/>
                <w:szCs w:val="20"/>
              </w:rPr>
            </w:pPr>
          </w:p>
        </w:tc>
        <w:tc>
          <w:tcPr>
            <w:tcW w:w="2530" w:type="pct"/>
          </w:tcPr>
          <w:p w:rsidR="00D00868" w:rsidRDefault="00D00868" w:rsidP="002463BE">
            <w:pPr>
              <w:widowControl w:val="0"/>
              <w:rPr>
                <w:sz w:val="20"/>
                <w:szCs w:val="20"/>
              </w:rPr>
            </w:pPr>
          </w:p>
        </w:tc>
        <w:tc>
          <w:tcPr>
            <w:tcW w:w="657" w:type="pct"/>
          </w:tcPr>
          <w:p w:rsidR="00D00868" w:rsidRDefault="00D00868" w:rsidP="002463BE">
            <w:pPr>
              <w:widowControl w:val="0"/>
              <w:jc w:val="right"/>
              <w:rPr>
                <w:rFonts w:ascii="CG Times" w:hAnsi="CG Times"/>
                <w:sz w:val="20"/>
                <w:szCs w:val="20"/>
              </w:rPr>
            </w:pPr>
            <w:r>
              <w:rPr>
                <w:rFonts w:ascii="CG Times" w:hAnsi="CG Times"/>
                <w:sz w:val="20"/>
                <w:szCs w:val="20"/>
              </w:rPr>
              <w:t>3,000</w:t>
            </w:r>
          </w:p>
        </w:tc>
      </w:tr>
      <w:tr w:rsidR="00D00868">
        <w:trPr>
          <w:trHeight w:val="20"/>
        </w:trPr>
        <w:tc>
          <w:tcPr>
            <w:tcW w:w="369" w:type="pct"/>
            <w:vMerge/>
          </w:tcPr>
          <w:p w:rsidR="00D00868" w:rsidRDefault="00D00868" w:rsidP="002463BE">
            <w:pPr>
              <w:widowControl w:val="0"/>
              <w:rPr>
                <w:rFonts w:ascii="CG Times" w:hAnsi="CG Times"/>
                <w:sz w:val="20"/>
                <w:szCs w:val="20"/>
              </w:rPr>
            </w:pPr>
          </w:p>
        </w:tc>
        <w:tc>
          <w:tcPr>
            <w:tcW w:w="821" w:type="pct"/>
          </w:tcPr>
          <w:p w:rsidR="00D00868" w:rsidRDefault="00D00868" w:rsidP="002463BE">
            <w:pPr>
              <w:widowControl w:val="0"/>
              <w:rPr>
                <w:rFonts w:ascii="CG Times" w:hAnsi="CG Times"/>
                <w:sz w:val="20"/>
                <w:szCs w:val="20"/>
              </w:rPr>
            </w:pPr>
            <w:r>
              <w:rPr>
                <w:rFonts w:ascii="CG Times" w:hAnsi="CG Times"/>
                <w:sz w:val="20"/>
                <w:szCs w:val="20"/>
              </w:rPr>
              <w:t>Baldushk</w:t>
            </w:r>
          </w:p>
        </w:tc>
        <w:tc>
          <w:tcPr>
            <w:tcW w:w="623" w:type="pct"/>
          </w:tcPr>
          <w:p w:rsidR="00D00868" w:rsidRDefault="00D00868" w:rsidP="002463BE">
            <w:pPr>
              <w:widowControl w:val="0"/>
              <w:rPr>
                <w:rFonts w:ascii="CG Times" w:hAnsi="CG Times"/>
                <w:sz w:val="20"/>
                <w:szCs w:val="20"/>
              </w:rPr>
            </w:pPr>
          </w:p>
        </w:tc>
        <w:tc>
          <w:tcPr>
            <w:tcW w:w="2530" w:type="pct"/>
          </w:tcPr>
          <w:p w:rsidR="00D00868" w:rsidRDefault="00D00868" w:rsidP="002463BE">
            <w:pPr>
              <w:widowControl w:val="0"/>
              <w:rPr>
                <w:sz w:val="20"/>
                <w:szCs w:val="20"/>
              </w:rPr>
            </w:pPr>
          </w:p>
        </w:tc>
        <w:tc>
          <w:tcPr>
            <w:tcW w:w="657" w:type="pct"/>
          </w:tcPr>
          <w:p w:rsidR="00D00868" w:rsidRDefault="00D00868" w:rsidP="002463BE">
            <w:pPr>
              <w:widowControl w:val="0"/>
              <w:jc w:val="right"/>
              <w:rPr>
                <w:rFonts w:ascii="CG Times" w:hAnsi="CG Times"/>
                <w:sz w:val="20"/>
                <w:szCs w:val="20"/>
              </w:rPr>
            </w:pPr>
            <w:r>
              <w:rPr>
                <w:rFonts w:ascii="CG Times" w:hAnsi="CG Times"/>
                <w:sz w:val="20"/>
                <w:szCs w:val="20"/>
              </w:rPr>
              <w:t>2,250</w:t>
            </w:r>
          </w:p>
        </w:tc>
      </w:tr>
      <w:tr w:rsidR="00D00868">
        <w:trPr>
          <w:trHeight w:val="20"/>
        </w:trPr>
        <w:tc>
          <w:tcPr>
            <w:tcW w:w="369" w:type="pct"/>
            <w:vMerge/>
          </w:tcPr>
          <w:p w:rsidR="00D00868" w:rsidRDefault="00D00868" w:rsidP="002463BE">
            <w:pPr>
              <w:widowControl w:val="0"/>
              <w:rPr>
                <w:rFonts w:ascii="CG Times" w:hAnsi="CG Times"/>
                <w:sz w:val="20"/>
                <w:szCs w:val="20"/>
              </w:rPr>
            </w:pPr>
          </w:p>
        </w:tc>
        <w:tc>
          <w:tcPr>
            <w:tcW w:w="821" w:type="pct"/>
          </w:tcPr>
          <w:p w:rsidR="00D00868" w:rsidRDefault="00D00868" w:rsidP="002463BE">
            <w:pPr>
              <w:widowControl w:val="0"/>
              <w:rPr>
                <w:rFonts w:ascii="CG Times" w:hAnsi="CG Times"/>
                <w:sz w:val="20"/>
                <w:szCs w:val="20"/>
              </w:rPr>
            </w:pPr>
            <w:r>
              <w:rPr>
                <w:rFonts w:ascii="CG Times" w:hAnsi="CG Times"/>
                <w:sz w:val="20"/>
                <w:szCs w:val="20"/>
              </w:rPr>
              <w:t>Krrabë</w:t>
            </w:r>
          </w:p>
        </w:tc>
        <w:tc>
          <w:tcPr>
            <w:tcW w:w="623" w:type="pct"/>
          </w:tcPr>
          <w:p w:rsidR="00D00868" w:rsidRDefault="00D00868" w:rsidP="002463BE">
            <w:pPr>
              <w:widowControl w:val="0"/>
              <w:rPr>
                <w:rFonts w:ascii="CG Times" w:hAnsi="CG Times"/>
                <w:sz w:val="20"/>
                <w:szCs w:val="20"/>
              </w:rPr>
            </w:pPr>
          </w:p>
        </w:tc>
        <w:tc>
          <w:tcPr>
            <w:tcW w:w="2530" w:type="pct"/>
          </w:tcPr>
          <w:p w:rsidR="00D00868" w:rsidRDefault="00D00868" w:rsidP="002463BE">
            <w:pPr>
              <w:widowControl w:val="0"/>
              <w:rPr>
                <w:sz w:val="20"/>
                <w:szCs w:val="20"/>
              </w:rPr>
            </w:pPr>
          </w:p>
        </w:tc>
        <w:tc>
          <w:tcPr>
            <w:tcW w:w="657" w:type="pct"/>
          </w:tcPr>
          <w:p w:rsidR="00D00868" w:rsidRDefault="00D00868" w:rsidP="002463BE">
            <w:pPr>
              <w:widowControl w:val="0"/>
              <w:jc w:val="right"/>
              <w:rPr>
                <w:rFonts w:ascii="CG Times" w:hAnsi="CG Times"/>
                <w:sz w:val="20"/>
                <w:szCs w:val="20"/>
              </w:rPr>
            </w:pPr>
            <w:r>
              <w:rPr>
                <w:rFonts w:ascii="CG Times" w:hAnsi="CG Times"/>
                <w:sz w:val="20"/>
                <w:szCs w:val="20"/>
              </w:rPr>
              <w:t>1,600</w:t>
            </w:r>
          </w:p>
        </w:tc>
      </w:tr>
      <w:tr w:rsidR="00D00868">
        <w:trPr>
          <w:trHeight w:val="20"/>
        </w:trPr>
        <w:tc>
          <w:tcPr>
            <w:tcW w:w="369" w:type="pct"/>
            <w:vMerge/>
          </w:tcPr>
          <w:p w:rsidR="00D00868" w:rsidRDefault="00D00868" w:rsidP="002463BE">
            <w:pPr>
              <w:widowControl w:val="0"/>
              <w:rPr>
                <w:rFonts w:ascii="CG Times" w:hAnsi="CG Times"/>
                <w:sz w:val="20"/>
                <w:szCs w:val="20"/>
              </w:rPr>
            </w:pPr>
          </w:p>
        </w:tc>
        <w:tc>
          <w:tcPr>
            <w:tcW w:w="821" w:type="pct"/>
          </w:tcPr>
          <w:p w:rsidR="00D00868" w:rsidRDefault="00D00868" w:rsidP="002463BE">
            <w:pPr>
              <w:widowControl w:val="0"/>
              <w:rPr>
                <w:rFonts w:ascii="CG Times" w:hAnsi="CG Times"/>
                <w:sz w:val="20"/>
                <w:szCs w:val="20"/>
              </w:rPr>
            </w:pPr>
            <w:r>
              <w:rPr>
                <w:rFonts w:ascii="CG Times" w:hAnsi="CG Times"/>
                <w:sz w:val="20"/>
                <w:szCs w:val="20"/>
              </w:rPr>
              <w:t>Bërzhitë</w:t>
            </w:r>
          </w:p>
        </w:tc>
        <w:tc>
          <w:tcPr>
            <w:tcW w:w="623" w:type="pct"/>
          </w:tcPr>
          <w:p w:rsidR="00D00868" w:rsidRDefault="00D00868" w:rsidP="002463BE">
            <w:pPr>
              <w:widowControl w:val="0"/>
              <w:rPr>
                <w:rFonts w:ascii="CG Times" w:hAnsi="CG Times"/>
                <w:sz w:val="20"/>
                <w:szCs w:val="20"/>
              </w:rPr>
            </w:pPr>
          </w:p>
        </w:tc>
        <w:tc>
          <w:tcPr>
            <w:tcW w:w="2530" w:type="pct"/>
          </w:tcPr>
          <w:p w:rsidR="00D00868" w:rsidRDefault="00D00868" w:rsidP="002463BE">
            <w:pPr>
              <w:widowControl w:val="0"/>
              <w:rPr>
                <w:sz w:val="20"/>
                <w:szCs w:val="20"/>
              </w:rPr>
            </w:pPr>
          </w:p>
        </w:tc>
        <w:tc>
          <w:tcPr>
            <w:tcW w:w="657" w:type="pct"/>
          </w:tcPr>
          <w:p w:rsidR="00D00868" w:rsidRDefault="00D00868" w:rsidP="002463BE">
            <w:pPr>
              <w:widowControl w:val="0"/>
              <w:jc w:val="right"/>
              <w:rPr>
                <w:rFonts w:ascii="CG Times" w:hAnsi="CG Times"/>
                <w:sz w:val="20"/>
                <w:szCs w:val="20"/>
              </w:rPr>
            </w:pPr>
            <w:r>
              <w:rPr>
                <w:rFonts w:ascii="CG Times" w:hAnsi="CG Times"/>
                <w:sz w:val="20"/>
                <w:szCs w:val="20"/>
              </w:rPr>
              <w:t>8,000</w:t>
            </w:r>
          </w:p>
        </w:tc>
      </w:tr>
      <w:tr w:rsidR="00D00868">
        <w:trPr>
          <w:trHeight w:val="20"/>
        </w:trPr>
        <w:tc>
          <w:tcPr>
            <w:tcW w:w="369" w:type="pct"/>
            <w:vMerge/>
          </w:tcPr>
          <w:p w:rsidR="00D00868" w:rsidRDefault="00D00868" w:rsidP="002463BE">
            <w:pPr>
              <w:widowControl w:val="0"/>
              <w:rPr>
                <w:rFonts w:ascii="CG Times" w:hAnsi="CG Times"/>
                <w:sz w:val="20"/>
                <w:szCs w:val="20"/>
              </w:rPr>
            </w:pPr>
          </w:p>
        </w:tc>
        <w:tc>
          <w:tcPr>
            <w:tcW w:w="821" w:type="pct"/>
          </w:tcPr>
          <w:p w:rsidR="00D00868" w:rsidRDefault="00D00868" w:rsidP="002463BE">
            <w:pPr>
              <w:widowControl w:val="0"/>
              <w:rPr>
                <w:rFonts w:ascii="CG Times" w:hAnsi="CG Times"/>
                <w:sz w:val="20"/>
                <w:szCs w:val="20"/>
              </w:rPr>
            </w:pPr>
            <w:r>
              <w:rPr>
                <w:rFonts w:ascii="CG Times" w:hAnsi="CG Times"/>
                <w:sz w:val="20"/>
                <w:szCs w:val="20"/>
              </w:rPr>
              <w:t>Zall-Bastar</w:t>
            </w:r>
          </w:p>
        </w:tc>
        <w:tc>
          <w:tcPr>
            <w:tcW w:w="623" w:type="pct"/>
          </w:tcPr>
          <w:p w:rsidR="00D00868" w:rsidRDefault="00D00868" w:rsidP="002463BE">
            <w:pPr>
              <w:widowControl w:val="0"/>
              <w:rPr>
                <w:rFonts w:ascii="CG Times" w:hAnsi="CG Times"/>
                <w:sz w:val="20"/>
                <w:szCs w:val="20"/>
              </w:rPr>
            </w:pPr>
          </w:p>
        </w:tc>
        <w:tc>
          <w:tcPr>
            <w:tcW w:w="2530" w:type="pct"/>
          </w:tcPr>
          <w:p w:rsidR="00D00868" w:rsidRDefault="00D00868" w:rsidP="002463BE">
            <w:pPr>
              <w:widowControl w:val="0"/>
              <w:rPr>
                <w:sz w:val="20"/>
                <w:szCs w:val="20"/>
              </w:rPr>
            </w:pPr>
          </w:p>
        </w:tc>
        <w:tc>
          <w:tcPr>
            <w:tcW w:w="657" w:type="pct"/>
          </w:tcPr>
          <w:p w:rsidR="00D00868" w:rsidRDefault="00D00868" w:rsidP="002463BE">
            <w:pPr>
              <w:widowControl w:val="0"/>
              <w:jc w:val="right"/>
              <w:rPr>
                <w:rFonts w:ascii="CG Times" w:hAnsi="CG Times"/>
                <w:sz w:val="20"/>
                <w:szCs w:val="20"/>
              </w:rPr>
            </w:pPr>
            <w:r>
              <w:rPr>
                <w:rFonts w:ascii="CG Times" w:hAnsi="CG Times"/>
                <w:sz w:val="20"/>
                <w:szCs w:val="20"/>
              </w:rPr>
              <w:t>1,400</w:t>
            </w:r>
          </w:p>
        </w:tc>
      </w:tr>
      <w:tr w:rsidR="00D00868">
        <w:trPr>
          <w:trHeight w:val="20"/>
        </w:trPr>
        <w:tc>
          <w:tcPr>
            <w:tcW w:w="369" w:type="pct"/>
            <w:vMerge/>
          </w:tcPr>
          <w:p w:rsidR="00D00868" w:rsidRDefault="00D00868" w:rsidP="002463BE">
            <w:pPr>
              <w:widowControl w:val="0"/>
              <w:rPr>
                <w:rFonts w:ascii="CG Times" w:hAnsi="CG Times"/>
                <w:sz w:val="20"/>
                <w:szCs w:val="20"/>
              </w:rPr>
            </w:pPr>
          </w:p>
        </w:tc>
        <w:tc>
          <w:tcPr>
            <w:tcW w:w="821" w:type="pct"/>
          </w:tcPr>
          <w:p w:rsidR="00D00868" w:rsidRDefault="00D00868" w:rsidP="002463BE">
            <w:pPr>
              <w:widowControl w:val="0"/>
              <w:rPr>
                <w:rFonts w:ascii="CG Times" w:hAnsi="CG Times"/>
                <w:sz w:val="20"/>
                <w:szCs w:val="20"/>
              </w:rPr>
            </w:pPr>
            <w:r>
              <w:rPr>
                <w:rFonts w:ascii="CG Times" w:hAnsi="CG Times"/>
                <w:sz w:val="20"/>
                <w:szCs w:val="20"/>
              </w:rPr>
              <w:t>Dajt</w:t>
            </w:r>
          </w:p>
        </w:tc>
        <w:tc>
          <w:tcPr>
            <w:tcW w:w="623" w:type="pct"/>
          </w:tcPr>
          <w:p w:rsidR="00D00868" w:rsidRDefault="00D00868" w:rsidP="002463BE">
            <w:pPr>
              <w:widowControl w:val="0"/>
              <w:rPr>
                <w:rFonts w:ascii="CG Times" w:hAnsi="CG Times"/>
                <w:sz w:val="20"/>
                <w:szCs w:val="20"/>
              </w:rPr>
            </w:pPr>
          </w:p>
        </w:tc>
        <w:tc>
          <w:tcPr>
            <w:tcW w:w="2530" w:type="pct"/>
          </w:tcPr>
          <w:p w:rsidR="00D00868" w:rsidRDefault="00D00868" w:rsidP="002463BE">
            <w:pPr>
              <w:widowControl w:val="0"/>
              <w:rPr>
                <w:sz w:val="20"/>
                <w:szCs w:val="20"/>
              </w:rPr>
            </w:pPr>
          </w:p>
        </w:tc>
        <w:tc>
          <w:tcPr>
            <w:tcW w:w="657" w:type="pct"/>
          </w:tcPr>
          <w:p w:rsidR="00D00868" w:rsidRDefault="00D00868" w:rsidP="002463BE">
            <w:pPr>
              <w:widowControl w:val="0"/>
              <w:jc w:val="right"/>
              <w:rPr>
                <w:rFonts w:ascii="CG Times" w:hAnsi="CG Times"/>
                <w:sz w:val="20"/>
                <w:szCs w:val="20"/>
              </w:rPr>
            </w:pPr>
            <w:r>
              <w:rPr>
                <w:rFonts w:ascii="CG Times" w:hAnsi="CG Times"/>
                <w:sz w:val="20"/>
                <w:szCs w:val="20"/>
              </w:rPr>
              <w:t>8,000</w:t>
            </w:r>
          </w:p>
        </w:tc>
      </w:tr>
      <w:tr w:rsidR="00D00868">
        <w:trPr>
          <w:trHeight w:val="20"/>
        </w:trPr>
        <w:tc>
          <w:tcPr>
            <w:tcW w:w="369" w:type="pct"/>
            <w:vMerge/>
          </w:tcPr>
          <w:p w:rsidR="00D00868" w:rsidRDefault="00D00868" w:rsidP="002463BE">
            <w:pPr>
              <w:widowControl w:val="0"/>
              <w:rPr>
                <w:rFonts w:ascii="CG Times" w:hAnsi="CG Times"/>
                <w:sz w:val="20"/>
                <w:szCs w:val="20"/>
              </w:rPr>
            </w:pPr>
          </w:p>
        </w:tc>
        <w:tc>
          <w:tcPr>
            <w:tcW w:w="821" w:type="pct"/>
          </w:tcPr>
          <w:p w:rsidR="00D00868" w:rsidRDefault="00D00868" w:rsidP="002463BE">
            <w:pPr>
              <w:widowControl w:val="0"/>
              <w:rPr>
                <w:rFonts w:ascii="CG Times" w:hAnsi="CG Times"/>
                <w:sz w:val="20"/>
                <w:szCs w:val="20"/>
              </w:rPr>
            </w:pPr>
            <w:r>
              <w:rPr>
                <w:rFonts w:ascii="CG Times" w:hAnsi="CG Times"/>
                <w:sz w:val="20"/>
                <w:szCs w:val="20"/>
              </w:rPr>
              <w:t>Farkë</w:t>
            </w:r>
          </w:p>
        </w:tc>
        <w:tc>
          <w:tcPr>
            <w:tcW w:w="623" w:type="pct"/>
          </w:tcPr>
          <w:p w:rsidR="00D00868" w:rsidRDefault="00D00868" w:rsidP="002463BE">
            <w:pPr>
              <w:widowControl w:val="0"/>
              <w:rPr>
                <w:rFonts w:ascii="CG Times" w:hAnsi="CG Times"/>
                <w:sz w:val="20"/>
                <w:szCs w:val="20"/>
              </w:rPr>
            </w:pPr>
          </w:p>
        </w:tc>
        <w:tc>
          <w:tcPr>
            <w:tcW w:w="2530" w:type="pct"/>
          </w:tcPr>
          <w:p w:rsidR="00D00868" w:rsidRDefault="00D00868" w:rsidP="002463BE">
            <w:pPr>
              <w:widowControl w:val="0"/>
              <w:rPr>
                <w:sz w:val="20"/>
                <w:szCs w:val="20"/>
              </w:rPr>
            </w:pPr>
          </w:p>
        </w:tc>
        <w:tc>
          <w:tcPr>
            <w:tcW w:w="657" w:type="pct"/>
          </w:tcPr>
          <w:p w:rsidR="00D00868" w:rsidRDefault="00D00868" w:rsidP="002463BE">
            <w:pPr>
              <w:widowControl w:val="0"/>
              <w:jc w:val="right"/>
              <w:rPr>
                <w:rFonts w:ascii="CG Times" w:hAnsi="CG Times"/>
                <w:sz w:val="20"/>
                <w:szCs w:val="20"/>
              </w:rPr>
            </w:pPr>
            <w:r>
              <w:rPr>
                <w:rFonts w:ascii="CG Times" w:hAnsi="CG Times"/>
                <w:sz w:val="20"/>
                <w:szCs w:val="20"/>
              </w:rPr>
              <w:t>11,000</w:t>
            </w:r>
          </w:p>
        </w:tc>
      </w:tr>
      <w:tr w:rsidR="00D00868">
        <w:trPr>
          <w:trHeight w:val="20"/>
        </w:trPr>
        <w:tc>
          <w:tcPr>
            <w:tcW w:w="369" w:type="pct"/>
            <w:vMerge/>
          </w:tcPr>
          <w:p w:rsidR="00D00868" w:rsidRDefault="00D00868" w:rsidP="002463BE">
            <w:pPr>
              <w:widowControl w:val="0"/>
              <w:rPr>
                <w:rFonts w:ascii="CG Times" w:hAnsi="CG Times"/>
                <w:sz w:val="20"/>
                <w:szCs w:val="20"/>
              </w:rPr>
            </w:pPr>
          </w:p>
        </w:tc>
        <w:tc>
          <w:tcPr>
            <w:tcW w:w="821" w:type="pct"/>
          </w:tcPr>
          <w:p w:rsidR="00D00868" w:rsidRDefault="00D00868" w:rsidP="002463BE">
            <w:pPr>
              <w:widowControl w:val="0"/>
              <w:rPr>
                <w:rFonts w:ascii="CG Times" w:hAnsi="CG Times"/>
                <w:sz w:val="20"/>
                <w:szCs w:val="20"/>
              </w:rPr>
            </w:pPr>
            <w:r>
              <w:rPr>
                <w:rFonts w:ascii="CG Times" w:hAnsi="CG Times"/>
                <w:sz w:val="20"/>
                <w:szCs w:val="20"/>
              </w:rPr>
              <w:t>Petrelë</w:t>
            </w:r>
          </w:p>
        </w:tc>
        <w:tc>
          <w:tcPr>
            <w:tcW w:w="623" w:type="pct"/>
          </w:tcPr>
          <w:p w:rsidR="00D00868" w:rsidRDefault="00D00868" w:rsidP="002463BE">
            <w:pPr>
              <w:widowControl w:val="0"/>
              <w:rPr>
                <w:rFonts w:ascii="CG Times" w:hAnsi="CG Times"/>
                <w:sz w:val="20"/>
                <w:szCs w:val="20"/>
              </w:rPr>
            </w:pPr>
          </w:p>
        </w:tc>
        <w:tc>
          <w:tcPr>
            <w:tcW w:w="2530" w:type="pct"/>
          </w:tcPr>
          <w:p w:rsidR="00D00868" w:rsidRDefault="00D00868" w:rsidP="002463BE">
            <w:pPr>
              <w:widowControl w:val="0"/>
              <w:rPr>
                <w:sz w:val="20"/>
                <w:szCs w:val="20"/>
              </w:rPr>
            </w:pPr>
          </w:p>
        </w:tc>
        <w:tc>
          <w:tcPr>
            <w:tcW w:w="657" w:type="pct"/>
          </w:tcPr>
          <w:p w:rsidR="00D00868" w:rsidRDefault="00D00868" w:rsidP="002463BE">
            <w:pPr>
              <w:widowControl w:val="0"/>
              <w:jc w:val="right"/>
              <w:rPr>
                <w:rFonts w:ascii="CG Times" w:hAnsi="CG Times"/>
                <w:sz w:val="20"/>
                <w:szCs w:val="20"/>
              </w:rPr>
            </w:pPr>
            <w:r>
              <w:rPr>
                <w:rFonts w:ascii="CG Times" w:hAnsi="CG Times"/>
                <w:sz w:val="20"/>
                <w:szCs w:val="20"/>
              </w:rPr>
              <w:t>6,250</w:t>
            </w:r>
          </w:p>
        </w:tc>
      </w:tr>
      <w:tr w:rsidR="00D00868">
        <w:trPr>
          <w:trHeight w:val="20"/>
        </w:trPr>
        <w:tc>
          <w:tcPr>
            <w:tcW w:w="369" w:type="pct"/>
            <w:vMerge/>
          </w:tcPr>
          <w:p w:rsidR="00D00868" w:rsidRDefault="00D00868" w:rsidP="002463BE">
            <w:pPr>
              <w:widowControl w:val="0"/>
              <w:rPr>
                <w:rFonts w:ascii="CG Times" w:hAnsi="CG Times"/>
                <w:sz w:val="20"/>
                <w:szCs w:val="20"/>
              </w:rPr>
            </w:pPr>
          </w:p>
        </w:tc>
        <w:tc>
          <w:tcPr>
            <w:tcW w:w="821" w:type="pct"/>
            <w:tcBorders>
              <w:bottom w:val="single" w:sz="4" w:space="0" w:color="auto"/>
            </w:tcBorders>
          </w:tcPr>
          <w:p w:rsidR="00D00868" w:rsidRDefault="00D00868" w:rsidP="002463BE">
            <w:pPr>
              <w:widowControl w:val="0"/>
              <w:rPr>
                <w:rFonts w:ascii="CG Times" w:hAnsi="CG Times"/>
                <w:sz w:val="20"/>
                <w:szCs w:val="20"/>
              </w:rPr>
            </w:pPr>
            <w:r>
              <w:rPr>
                <w:rFonts w:ascii="CG Times" w:hAnsi="CG Times"/>
                <w:sz w:val="20"/>
                <w:szCs w:val="20"/>
              </w:rPr>
              <w:t>Prezë</w:t>
            </w:r>
          </w:p>
        </w:tc>
        <w:tc>
          <w:tcPr>
            <w:tcW w:w="623" w:type="pct"/>
            <w:tcBorders>
              <w:bottom w:val="single" w:sz="4" w:space="0" w:color="auto"/>
            </w:tcBorders>
          </w:tcPr>
          <w:p w:rsidR="00D00868" w:rsidRDefault="00D00868" w:rsidP="002463BE">
            <w:pPr>
              <w:widowControl w:val="0"/>
              <w:rPr>
                <w:rFonts w:ascii="CG Times" w:hAnsi="CG Times"/>
                <w:sz w:val="20"/>
                <w:szCs w:val="20"/>
              </w:rPr>
            </w:pPr>
          </w:p>
        </w:tc>
        <w:tc>
          <w:tcPr>
            <w:tcW w:w="2530" w:type="pct"/>
            <w:tcBorders>
              <w:bottom w:val="single" w:sz="4" w:space="0" w:color="auto"/>
            </w:tcBorders>
          </w:tcPr>
          <w:p w:rsidR="00D00868" w:rsidRDefault="00D00868" w:rsidP="002463BE">
            <w:pPr>
              <w:widowControl w:val="0"/>
              <w:rPr>
                <w:sz w:val="20"/>
                <w:szCs w:val="20"/>
              </w:rPr>
            </w:pPr>
          </w:p>
        </w:tc>
        <w:tc>
          <w:tcPr>
            <w:tcW w:w="657" w:type="pct"/>
            <w:tcBorders>
              <w:bottom w:val="single" w:sz="4" w:space="0" w:color="auto"/>
            </w:tcBorders>
          </w:tcPr>
          <w:p w:rsidR="00D00868" w:rsidRDefault="00D00868" w:rsidP="002463BE">
            <w:pPr>
              <w:widowControl w:val="0"/>
              <w:jc w:val="right"/>
              <w:rPr>
                <w:rFonts w:ascii="CG Times" w:hAnsi="CG Times"/>
                <w:sz w:val="20"/>
                <w:szCs w:val="20"/>
              </w:rPr>
            </w:pPr>
            <w:r>
              <w:rPr>
                <w:rFonts w:ascii="CG Times" w:hAnsi="CG Times"/>
                <w:sz w:val="20"/>
                <w:szCs w:val="20"/>
              </w:rPr>
              <w:t>4,000</w:t>
            </w:r>
          </w:p>
        </w:tc>
      </w:tr>
      <w:tr w:rsidR="00D00868">
        <w:trPr>
          <w:trHeight w:val="20"/>
        </w:trPr>
        <w:tc>
          <w:tcPr>
            <w:tcW w:w="369" w:type="pct"/>
            <w:vMerge/>
            <w:tcBorders>
              <w:bottom w:val="single" w:sz="12" w:space="0" w:color="auto"/>
            </w:tcBorders>
          </w:tcPr>
          <w:p w:rsidR="00D00868" w:rsidRDefault="00D00868" w:rsidP="002463BE">
            <w:pPr>
              <w:widowControl w:val="0"/>
              <w:rPr>
                <w:rFonts w:ascii="CG Times" w:hAnsi="CG Times"/>
                <w:sz w:val="20"/>
                <w:szCs w:val="20"/>
              </w:rPr>
            </w:pPr>
          </w:p>
        </w:tc>
        <w:tc>
          <w:tcPr>
            <w:tcW w:w="821" w:type="pct"/>
            <w:tcBorders>
              <w:bottom w:val="single" w:sz="12" w:space="0" w:color="auto"/>
            </w:tcBorders>
          </w:tcPr>
          <w:p w:rsidR="00D00868" w:rsidRDefault="00D00868" w:rsidP="002463BE">
            <w:pPr>
              <w:widowControl w:val="0"/>
              <w:rPr>
                <w:rFonts w:ascii="CG Times" w:hAnsi="CG Times"/>
                <w:sz w:val="20"/>
                <w:szCs w:val="20"/>
              </w:rPr>
            </w:pPr>
            <w:r>
              <w:rPr>
                <w:rFonts w:ascii="CG Times" w:hAnsi="CG Times"/>
                <w:sz w:val="20"/>
                <w:szCs w:val="20"/>
              </w:rPr>
              <w:t>Zall-Herr</w:t>
            </w:r>
          </w:p>
        </w:tc>
        <w:tc>
          <w:tcPr>
            <w:tcW w:w="623" w:type="pct"/>
            <w:tcBorders>
              <w:bottom w:val="single" w:sz="12" w:space="0" w:color="auto"/>
            </w:tcBorders>
          </w:tcPr>
          <w:p w:rsidR="00D00868" w:rsidRDefault="00D00868" w:rsidP="002463BE">
            <w:pPr>
              <w:widowControl w:val="0"/>
              <w:rPr>
                <w:rFonts w:ascii="CG Times" w:hAnsi="CG Times"/>
                <w:sz w:val="20"/>
                <w:szCs w:val="20"/>
              </w:rPr>
            </w:pPr>
          </w:p>
        </w:tc>
        <w:tc>
          <w:tcPr>
            <w:tcW w:w="2530" w:type="pct"/>
            <w:tcBorders>
              <w:bottom w:val="single" w:sz="12" w:space="0" w:color="auto"/>
            </w:tcBorders>
          </w:tcPr>
          <w:p w:rsidR="00D00868" w:rsidRDefault="00D00868" w:rsidP="002463BE">
            <w:pPr>
              <w:widowControl w:val="0"/>
              <w:rPr>
                <w:sz w:val="20"/>
                <w:szCs w:val="20"/>
              </w:rPr>
            </w:pPr>
          </w:p>
        </w:tc>
        <w:tc>
          <w:tcPr>
            <w:tcW w:w="657" w:type="pct"/>
            <w:tcBorders>
              <w:bottom w:val="single" w:sz="12" w:space="0" w:color="auto"/>
            </w:tcBorders>
          </w:tcPr>
          <w:p w:rsidR="00D00868" w:rsidRDefault="00D00868" w:rsidP="002463BE">
            <w:pPr>
              <w:widowControl w:val="0"/>
              <w:jc w:val="right"/>
              <w:rPr>
                <w:rFonts w:ascii="CG Times" w:hAnsi="CG Times"/>
                <w:sz w:val="20"/>
                <w:szCs w:val="20"/>
              </w:rPr>
            </w:pPr>
            <w:r>
              <w:rPr>
                <w:rFonts w:ascii="CG Times" w:hAnsi="CG Times"/>
                <w:sz w:val="20"/>
                <w:szCs w:val="20"/>
              </w:rPr>
              <w:t>1,550</w:t>
            </w:r>
          </w:p>
        </w:tc>
      </w:tr>
    </w:tbl>
    <w:p w:rsidR="00D00868" w:rsidRDefault="00D00868" w:rsidP="002463BE">
      <w:pPr>
        <w:widowControl w:val="0"/>
      </w:pPr>
      <w:r>
        <w:br/>
      </w:r>
    </w:p>
    <w:p w:rsidR="00494F98" w:rsidRDefault="00494F98" w:rsidP="002463BE">
      <w:pPr>
        <w:widowControl w:val="0"/>
      </w:pPr>
    </w:p>
    <w:p w:rsidR="00494F98" w:rsidRDefault="00494F98" w:rsidP="002463BE">
      <w:pPr>
        <w:widowControl w:val="0"/>
      </w:pPr>
    </w:p>
    <w:p w:rsidR="00494F98" w:rsidRDefault="00494F98" w:rsidP="002463BE">
      <w:pPr>
        <w:widowControl w:val="0"/>
      </w:pPr>
    </w:p>
    <w:p w:rsidR="00494F98" w:rsidRDefault="00494F98" w:rsidP="002463BE">
      <w:pPr>
        <w:widowControl w:val="0"/>
      </w:pPr>
    </w:p>
    <w:p w:rsidR="00D90F25" w:rsidRDefault="00D90F25" w:rsidP="002463BE">
      <w:pPr>
        <w:pStyle w:val="Akti"/>
        <w:keepNext w:val="0"/>
      </w:pPr>
      <w:r>
        <w:t>Vendim</w:t>
      </w:r>
    </w:p>
    <w:p w:rsidR="00D90F25" w:rsidRDefault="00D90F25" w:rsidP="002463BE">
      <w:pPr>
        <w:pStyle w:val="NumriData"/>
        <w:keepNext w:val="0"/>
      </w:pPr>
      <w:r>
        <w:t>Nr.1627, datë 17.12.2008</w:t>
      </w:r>
    </w:p>
    <w:p w:rsidR="00D90F25" w:rsidRDefault="00D90F25" w:rsidP="002463BE">
      <w:pPr>
        <w:pStyle w:val="Paragrafi"/>
      </w:pPr>
    </w:p>
    <w:p w:rsidR="00D90F25" w:rsidRPr="00B07AE5" w:rsidRDefault="00D90F25" w:rsidP="002463BE">
      <w:pPr>
        <w:pStyle w:val="Titulli"/>
        <w:keepNext w:val="0"/>
      </w:pPr>
      <w:r w:rsidRPr="00B07AE5">
        <w:t>P</w:t>
      </w:r>
      <w:r>
        <w:t>ë</w:t>
      </w:r>
      <w:r w:rsidRPr="00B07AE5">
        <w:t>r shtyrjen e afatit t</w:t>
      </w:r>
      <w:r>
        <w:t>ë</w:t>
      </w:r>
      <w:r w:rsidRPr="00B07AE5">
        <w:t xml:space="preserve"> botimit </w:t>
      </w:r>
      <w:r>
        <w:t>t</w:t>
      </w:r>
      <w:r>
        <w:rPr>
          <w:rFonts w:ascii="Times New Roman" w:hAnsi="Times New Roman"/>
          <w:lang w:eastAsia="ja-JP"/>
        </w:rPr>
        <w:t xml:space="preserve">ë njoftimit </w:t>
      </w:r>
      <w:r w:rsidRPr="00B07AE5">
        <w:t>t</w:t>
      </w:r>
      <w:r>
        <w:t>ë</w:t>
      </w:r>
      <w:r w:rsidRPr="00B07AE5">
        <w:t xml:space="preserve"> fituesit dhe t</w:t>
      </w:r>
      <w:r>
        <w:t>ë</w:t>
      </w:r>
      <w:r w:rsidRPr="00B07AE5">
        <w:t xml:space="preserve"> njoftimit t</w:t>
      </w:r>
      <w:r>
        <w:t>ë</w:t>
      </w:r>
      <w:r w:rsidRPr="00B07AE5">
        <w:t xml:space="preserve"> kontrat</w:t>
      </w:r>
      <w:r>
        <w:t>ë</w:t>
      </w:r>
      <w:r w:rsidRPr="00B07AE5">
        <w:t>s s</w:t>
      </w:r>
      <w:r>
        <w:t>ë</w:t>
      </w:r>
      <w:r w:rsidRPr="00B07AE5">
        <w:t xml:space="preserve"> lidhur, p</w:t>
      </w:r>
      <w:r>
        <w:t>ë</w:t>
      </w:r>
      <w:r w:rsidRPr="00B07AE5">
        <w:t>r procedurat e prokurimit, t</w:t>
      </w:r>
      <w:r>
        <w:t>ë</w:t>
      </w:r>
      <w:r w:rsidRPr="00B07AE5">
        <w:t xml:space="preserve"> kryera nga Ministria e Ekonomis</w:t>
      </w:r>
      <w:r>
        <w:t>ë</w:t>
      </w:r>
      <w:r w:rsidRPr="00B07AE5">
        <w:t>, Tregtis</w:t>
      </w:r>
      <w:r>
        <w:t>ë</w:t>
      </w:r>
      <w:r w:rsidRPr="00B07AE5">
        <w:t xml:space="preserve"> dhe Energjetik</w:t>
      </w:r>
      <w:r>
        <w:t>ë</w:t>
      </w:r>
      <w:r w:rsidRPr="00B07AE5">
        <w:t>s, si autoritet kontraktor</w:t>
      </w:r>
    </w:p>
    <w:p w:rsidR="00D90F25" w:rsidRPr="00E053ED" w:rsidRDefault="00D90F25" w:rsidP="002463BE">
      <w:pPr>
        <w:pStyle w:val="Paragrafi"/>
      </w:pPr>
    </w:p>
    <w:p w:rsidR="00D90F25" w:rsidRDefault="00D90F25" w:rsidP="002463BE">
      <w:pPr>
        <w:pStyle w:val="BazLigjPropozues"/>
        <w:keepNext w:val="0"/>
      </w:pPr>
      <w:r>
        <w:t>Në mbështetje të nenit 100 të Kushtetutës dhe të nenit 75 të ligjit nr.9643, datë 20.11.2006 “Për prokurimin publik”, të ndryshuar, me propozimin e Ministrit të Ekonomisë, Tregtisë dhe Energjetikës, Këshilli i Ministrave</w:t>
      </w:r>
    </w:p>
    <w:p w:rsidR="00D90F25" w:rsidRPr="00E053ED" w:rsidRDefault="00D90F25" w:rsidP="002463BE">
      <w:pPr>
        <w:pStyle w:val="Paragrafi"/>
      </w:pPr>
    </w:p>
    <w:p w:rsidR="00D90F25" w:rsidRDefault="00D90F25" w:rsidP="002463BE">
      <w:pPr>
        <w:pStyle w:val="VENDOSI"/>
        <w:keepNext w:val="0"/>
      </w:pPr>
      <w:r>
        <w:t>Vendosi:</w:t>
      </w:r>
    </w:p>
    <w:p w:rsidR="00D90F25" w:rsidRDefault="00D90F25" w:rsidP="002463BE">
      <w:pPr>
        <w:pStyle w:val="Paragrafi"/>
        <w:rPr>
          <w:lang w:val="de-DE"/>
        </w:rPr>
      </w:pPr>
    </w:p>
    <w:p w:rsidR="00D90F25" w:rsidRDefault="00D90F25" w:rsidP="002463BE">
      <w:pPr>
        <w:pStyle w:val="Paragrafi"/>
        <w:rPr>
          <w:lang w:val="de-DE"/>
        </w:rPr>
      </w:pPr>
      <w:r>
        <w:rPr>
          <w:lang w:val="de-DE"/>
        </w:rPr>
        <w:t>1. Lejimin e Ministrisë së Ekonomi</w:t>
      </w:r>
      <w:r w:rsidR="00342451">
        <w:rPr>
          <w:lang w:val="de-DE"/>
        </w:rPr>
        <w:t>së, Tregtisë dhe Energjetikës t’i</w:t>
      </w:r>
      <w:r>
        <w:rPr>
          <w:lang w:val="de-DE"/>
        </w:rPr>
        <w:t xml:space="preserve"> përfundojë, deri më 31 dhjetor 2008, procedurat e prokurimit, për tenderin, me objekt “Blerje karburanti</w:t>
      </w:r>
      <w:r w:rsidRPr="00E053ED">
        <w:rPr>
          <w:lang w:val="de-DE"/>
        </w:rPr>
        <w:t>”</w:t>
      </w:r>
      <w:r>
        <w:rPr>
          <w:lang w:val="de-DE"/>
        </w:rPr>
        <w:t>, me fondet buxhetore të shpenzimeve, të parashikuara në Buxhetin e Shtetit të vitit 2008.</w:t>
      </w:r>
    </w:p>
    <w:p w:rsidR="00D90F25" w:rsidRDefault="00D90F25" w:rsidP="002463BE">
      <w:pPr>
        <w:pStyle w:val="Paragrafi"/>
        <w:rPr>
          <w:lang w:val="de-DE"/>
        </w:rPr>
      </w:pPr>
      <w:r>
        <w:rPr>
          <w:lang w:val="de-DE"/>
        </w:rPr>
        <w:t>Brenda këtij afati të përfshihen lidhja e kontratës përkatëse dhe publikimi i njoftimit të kontratës së nënshkruar në Buletinin e Njoftimeve Publike.</w:t>
      </w:r>
    </w:p>
    <w:p w:rsidR="00D90F25" w:rsidRDefault="00D90F25" w:rsidP="002463BE">
      <w:pPr>
        <w:pStyle w:val="Paragrafi"/>
        <w:rPr>
          <w:lang w:val="de-DE"/>
        </w:rPr>
      </w:pPr>
      <w:r>
        <w:rPr>
          <w:lang w:val="de-DE"/>
        </w:rPr>
        <w:t>2. Ngarkohen Ministria e Ekonomisë, Tregtisë dhe Energjetikës dhe Agjencia e Prokurimit Publik për zbatimin e këtij vendimi.</w:t>
      </w:r>
    </w:p>
    <w:p w:rsidR="00D90F25" w:rsidRDefault="00D90F25" w:rsidP="002463BE">
      <w:pPr>
        <w:pStyle w:val="Paragrafi"/>
        <w:rPr>
          <w:lang w:val="de-DE"/>
        </w:rPr>
      </w:pPr>
      <w:r>
        <w:rPr>
          <w:lang w:val="de-DE"/>
        </w:rPr>
        <w:t>Ky vendim hyn në fuqi menjëherë dhe botohet në Fletoren Zyrtare.</w:t>
      </w:r>
    </w:p>
    <w:p w:rsidR="00D90F25" w:rsidRDefault="00D90F25" w:rsidP="002463BE">
      <w:pPr>
        <w:pStyle w:val="Paragrafi"/>
        <w:rPr>
          <w:lang w:val="de-DE"/>
        </w:rPr>
      </w:pPr>
    </w:p>
    <w:p w:rsidR="00D90F25" w:rsidRDefault="00D90F25" w:rsidP="002463BE">
      <w:pPr>
        <w:pStyle w:val="Autoriteti"/>
        <w:keepNext w:val="0"/>
      </w:pPr>
      <w:r>
        <w:t>Kryeministri</w:t>
      </w:r>
    </w:p>
    <w:p w:rsidR="00D90F25" w:rsidRDefault="00D90F25" w:rsidP="002463BE">
      <w:pPr>
        <w:pStyle w:val="AutoritetiEmer"/>
      </w:pPr>
      <w:r>
        <w:t>Sali Berisha</w:t>
      </w:r>
    </w:p>
    <w:p w:rsidR="00D90F25" w:rsidRDefault="00D90F25" w:rsidP="002463BE">
      <w:pPr>
        <w:pStyle w:val="Paragrafi"/>
        <w:rPr>
          <w:lang w:val="de-DE"/>
        </w:rPr>
      </w:pPr>
    </w:p>
    <w:p w:rsidR="00D90F25" w:rsidRDefault="00D90F25" w:rsidP="002463BE">
      <w:pPr>
        <w:pStyle w:val="Paragrafi"/>
        <w:rPr>
          <w:lang w:val="de-DE"/>
        </w:rPr>
      </w:pPr>
    </w:p>
    <w:p w:rsidR="00D90F25" w:rsidRDefault="00D90F25" w:rsidP="002463BE">
      <w:pPr>
        <w:pStyle w:val="Akti"/>
        <w:keepNext w:val="0"/>
      </w:pPr>
      <w:r>
        <w:t>Vendim</w:t>
      </w:r>
    </w:p>
    <w:p w:rsidR="00D90F25" w:rsidRDefault="00D90F25" w:rsidP="002463BE">
      <w:pPr>
        <w:pStyle w:val="NumriData"/>
        <w:keepNext w:val="0"/>
      </w:pPr>
      <w:r>
        <w:t>Nr.1628, datë 17.12.2008</w:t>
      </w:r>
    </w:p>
    <w:p w:rsidR="00D90F25" w:rsidRDefault="00D90F25" w:rsidP="002463BE">
      <w:pPr>
        <w:pStyle w:val="Paragrafi"/>
        <w:rPr>
          <w:lang w:val="de-DE"/>
        </w:rPr>
      </w:pPr>
    </w:p>
    <w:p w:rsidR="00D90F25" w:rsidRDefault="00D90F25" w:rsidP="002463BE">
      <w:pPr>
        <w:pStyle w:val="Titulli"/>
        <w:keepNext w:val="0"/>
      </w:pPr>
      <w:r w:rsidRPr="005E4379">
        <w:t>P</w:t>
      </w:r>
      <w:r>
        <w:t>ë</w:t>
      </w:r>
      <w:r w:rsidRPr="005E4379">
        <w:t>r p</w:t>
      </w:r>
      <w:r>
        <w:t>ë</w:t>
      </w:r>
      <w:r w:rsidRPr="005E4379">
        <w:t>rcaktimin e koeficient</w:t>
      </w:r>
      <w:r>
        <w:t>ë</w:t>
      </w:r>
      <w:r w:rsidRPr="005E4379">
        <w:t>ve t</w:t>
      </w:r>
      <w:r>
        <w:t>ë</w:t>
      </w:r>
      <w:r w:rsidRPr="005E4379">
        <w:t xml:space="preserve"> indeksimit t</w:t>
      </w:r>
      <w:r>
        <w:t>ë</w:t>
      </w:r>
      <w:r w:rsidRPr="005E4379">
        <w:t xml:space="preserve"> baz</w:t>
      </w:r>
      <w:r>
        <w:t>ë</w:t>
      </w:r>
      <w:r w:rsidRPr="005E4379">
        <w:t>s s</w:t>
      </w:r>
      <w:r>
        <w:t>ë</w:t>
      </w:r>
      <w:r w:rsidRPr="005E4379">
        <w:t xml:space="preserve"> vler</w:t>
      </w:r>
      <w:r>
        <w:t>ë</w:t>
      </w:r>
      <w:r w:rsidRPr="005E4379">
        <w:t>simit vjetor, individual, p</w:t>
      </w:r>
      <w:r>
        <w:t>ë</w:t>
      </w:r>
      <w:r w:rsidRPr="005E4379">
        <w:t>r llogaritjen fillestare t</w:t>
      </w:r>
      <w:r>
        <w:t>ë</w:t>
      </w:r>
      <w:r w:rsidRPr="005E4379">
        <w:t xml:space="preserve"> pensio</w:t>
      </w:r>
      <w:r>
        <w:t>neve</w:t>
      </w:r>
    </w:p>
    <w:p w:rsidR="00D90F25" w:rsidRDefault="00D90F25" w:rsidP="002463BE">
      <w:pPr>
        <w:pStyle w:val="Paragrafi"/>
        <w:rPr>
          <w:lang w:val="de-DE"/>
        </w:rPr>
      </w:pPr>
    </w:p>
    <w:p w:rsidR="00D90F25" w:rsidRPr="00DD4A8C" w:rsidRDefault="00D90F25" w:rsidP="002463BE">
      <w:pPr>
        <w:pStyle w:val="BazLigjPropozues"/>
        <w:keepNext w:val="0"/>
        <w:rPr>
          <w:lang w:val="de-DE"/>
        </w:rPr>
      </w:pPr>
      <w:r w:rsidRPr="00DD4A8C">
        <w:rPr>
          <w:lang w:val="de-DE"/>
        </w:rPr>
        <w:t>Në mbështetje të nenit 100 të Kushtetutës dhe të neneve 32 e 59 të ligjit nr.7703, datë 11.5.1993 “Për sigurimet shoqërore në Republikën e Shqipërisë”, të ndryshuar, me propozimin e Ministrit të Financave, Këshilli i Ministrave</w:t>
      </w:r>
    </w:p>
    <w:p w:rsidR="00D90F25" w:rsidRDefault="00D90F25" w:rsidP="002463BE">
      <w:pPr>
        <w:pStyle w:val="Paragrafi"/>
        <w:rPr>
          <w:lang w:val="de-DE"/>
        </w:rPr>
      </w:pPr>
    </w:p>
    <w:p w:rsidR="00D90F25" w:rsidRDefault="00D90F25" w:rsidP="002463BE">
      <w:pPr>
        <w:pStyle w:val="VENDOSI"/>
        <w:keepNext w:val="0"/>
      </w:pPr>
      <w:r>
        <w:t>Vendosi:</w:t>
      </w:r>
    </w:p>
    <w:p w:rsidR="00D90F25" w:rsidRDefault="00D90F25" w:rsidP="002463BE">
      <w:pPr>
        <w:pStyle w:val="Paragrafi"/>
        <w:rPr>
          <w:lang w:val="de-DE"/>
        </w:rPr>
      </w:pPr>
    </w:p>
    <w:p w:rsidR="00D90F25" w:rsidRDefault="00D90F25" w:rsidP="002463BE">
      <w:pPr>
        <w:pStyle w:val="Paragrafi"/>
        <w:rPr>
          <w:lang w:val="de-DE"/>
        </w:rPr>
      </w:pPr>
      <w:r>
        <w:rPr>
          <w:lang w:val="de-DE"/>
        </w:rPr>
        <w:t>1. Koeficientët e indeksimit të bazës së vlerësimit vjetor, individual, për llogaritjen fillestare të pensioneve, sipas viteve, të jenë, si më poshtë vijon:</w:t>
      </w:r>
    </w:p>
    <w:p w:rsidR="00D90F25" w:rsidRPr="006A3885" w:rsidRDefault="00D90F25" w:rsidP="002463BE">
      <w:pPr>
        <w:pStyle w:val="Paragrafi"/>
      </w:pPr>
      <w:r w:rsidRPr="006A3885">
        <w:t>P</w:t>
      </w:r>
      <w:r>
        <w:t>ë</w:t>
      </w:r>
      <w:r w:rsidRPr="006A3885">
        <w:t>r vitin 2007</w:t>
      </w:r>
      <w:r w:rsidRPr="006A3885">
        <w:tab/>
      </w:r>
      <w:r w:rsidRPr="006A3885">
        <w:tab/>
        <w:t>1.00;</w:t>
      </w:r>
    </w:p>
    <w:p w:rsidR="00D90F25" w:rsidRPr="006A3885" w:rsidRDefault="00D90F25" w:rsidP="002463BE">
      <w:pPr>
        <w:pStyle w:val="Paragrafi"/>
      </w:pPr>
      <w:r>
        <w:t>Për vitin 2006</w:t>
      </w:r>
      <w:r>
        <w:tab/>
      </w:r>
      <w:r>
        <w:tab/>
        <w:t>1.04;</w:t>
      </w:r>
    </w:p>
    <w:p w:rsidR="00D90F25" w:rsidRPr="006A3885" w:rsidRDefault="00D90F25" w:rsidP="002463BE">
      <w:pPr>
        <w:pStyle w:val="Paragrafi"/>
      </w:pPr>
      <w:r>
        <w:t>Për vitin 2005</w:t>
      </w:r>
      <w:r>
        <w:tab/>
      </w:r>
      <w:r>
        <w:tab/>
        <w:t>1.02;</w:t>
      </w:r>
    </w:p>
    <w:p w:rsidR="00D90F25" w:rsidRPr="006A3885" w:rsidRDefault="00D90F25" w:rsidP="002463BE">
      <w:pPr>
        <w:pStyle w:val="Paragrafi"/>
        <w:ind w:left="720" w:firstLine="0"/>
      </w:pPr>
      <w:r>
        <w:t>Për vitin 2004</w:t>
      </w:r>
      <w:r>
        <w:tab/>
      </w:r>
      <w:r>
        <w:tab/>
        <w:t>1.12;</w:t>
      </w:r>
      <w:r>
        <w:tab/>
      </w:r>
    </w:p>
    <w:p w:rsidR="00D90F25" w:rsidRPr="006A3885" w:rsidRDefault="00D90F25" w:rsidP="002463BE">
      <w:pPr>
        <w:pStyle w:val="Paragrafi"/>
      </w:pPr>
      <w:r>
        <w:t>Për vitin 2003</w:t>
      </w:r>
      <w:r>
        <w:tab/>
      </w:r>
      <w:r>
        <w:tab/>
        <w:t>1.10;</w:t>
      </w:r>
    </w:p>
    <w:p w:rsidR="00D90F25" w:rsidRDefault="00D90F25" w:rsidP="002463BE">
      <w:pPr>
        <w:pStyle w:val="Paragrafi"/>
      </w:pPr>
      <w:r w:rsidRPr="006A3885">
        <w:t>P</w:t>
      </w:r>
      <w:r>
        <w:t>ë</w:t>
      </w:r>
      <w:r w:rsidRPr="006A3885">
        <w:t>r vitin 2002</w:t>
      </w:r>
      <w:r w:rsidRPr="006A3885">
        <w:tab/>
      </w:r>
      <w:r w:rsidRPr="006A3885">
        <w:tab/>
        <w:t>1.09;</w:t>
      </w:r>
    </w:p>
    <w:p w:rsidR="00D90F25" w:rsidRPr="006A3885" w:rsidRDefault="00D90F25" w:rsidP="002463BE">
      <w:pPr>
        <w:pStyle w:val="Paragrafi"/>
      </w:pPr>
      <w:r w:rsidRPr="006A3885">
        <w:t>P</w:t>
      </w:r>
      <w:r>
        <w:t>ë</w:t>
      </w:r>
      <w:r w:rsidRPr="006A3885">
        <w:t>r vitin 200</w:t>
      </w:r>
      <w:r>
        <w:t>1</w:t>
      </w:r>
      <w:r w:rsidRPr="006A3885">
        <w:tab/>
      </w:r>
      <w:r w:rsidRPr="006A3885">
        <w:tab/>
        <w:t>1.</w:t>
      </w:r>
      <w:r>
        <w:t>14</w:t>
      </w:r>
      <w:r w:rsidRPr="006A3885">
        <w:t>;</w:t>
      </w:r>
    </w:p>
    <w:p w:rsidR="00D90F25" w:rsidRPr="006A3885" w:rsidRDefault="00D90F25" w:rsidP="002463BE">
      <w:pPr>
        <w:pStyle w:val="Paragrafi"/>
      </w:pPr>
      <w:r w:rsidRPr="006A3885">
        <w:t>P</w:t>
      </w:r>
      <w:r>
        <w:t>ë</w:t>
      </w:r>
      <w:r w:rsidRPr="006A3885">
        <w:t>r vitin 200</w:t>
      </w:r>
      <w:r>
        <w:t>0</w:t>
      </w:r>
      <w:r w:rsidRPr="006A3885">
        <w:tab/>
      </w:r>
      <w:r w:rsidRPr="006A3885">
        <w:tab/>
        <w:t>1.0</w:t>
      </w:r>
      <w:r>
        <w:t>7</w:t>
      </w:r>
      <w:r w:rsidRPr="006A3885">
        <w:t>;</w:t>
      </w:r>
    </w:p>
    <w:p w:rsidR="00D90F25" w:rsidRPr="006A3885" w:rsidRDefault="00D90F25" w:rsidP="002463BE">
      <w:pPr>
        <w:pStyle w:val="Paragrafi"/>
      </w:pPr>
      <w:r w:rsidRPr="006A3885">
        <w:t>P</w:t>
      </w:r>
      <w:r>
        <w:t>ë</w:t>
      </w:r>
      <w:r w:rsidRPr="006A3885">
        <w:t xml:space="preserve">r vitin </w:t>
      </w:r>
      <w:r>
        <w:t>1999</w:t>
      </w:r>
      <w:r w:rsidRPr="006A3885">
        <w:tab/>
      </w:r>
      <w:r w:rsidRPr="006A3885">
        <w:tab/>
        <w:t>1.09;</w:t>
      </w:r>
    </w:p>
    <w:p w:rsidR="00D90F25" w:rsidRPr="006A3885" w:rsidRDefault="00D90F25" w:rsidP="002463BE">
      <w:pPr>
        <w:pStyle w:val="Paragrafi"/>
      </w:pPr>
      <w:r w:rsidRPr="006A3885">
        <w:t>P</w:t>
      </w:r>
      <w:r>
        <w:t>ë</w:t>
      </w:r>
      <w:r w:rsidRPr="006A3885">
        <w:t xml:space="preserve">r vitin </w:t>
      </w:r>
      <w:r>
        <w:t>1998</w:t>
      </w:r>
      <w:r w:rsidRPr="006A3885">
        <w:tab/>
      </w:r>
      <w:r w:rsidRPr="006A3885">
        <w:tab/>
        <w:t>1.0</w:t>
      </w:r>
      <w:r>
        <w:t>5</w:t>
      </w:r>
      <w:r w:rsidRPr="006A3885">
        <w:t>;</w:t>
      </w:r>
    </w:p>
    <w:p w:rsidR="00D90F25" w:rsidRPr="006A3885" w:rsidRDefault="00D90F25" w:rsidP="002463BE">
      <w:pPr>
        <w:pStyle w:val="Paragrafi"/>
      </w:pPr>
      <w:r w:rsidRPr="006A3885">
        <w:t>P</w:t>
      </w:r>
      <w:r>
        <w:t>ë</w:t>
      </w:r>
      <w:r w:rsidRPr="006A3885">
        <w:t xml:space="preserve">r vitin </w:t>
      </w:r>
      <w:r>
        <w:t>1997</w:t>
      </w:r>
      <w:r w:rsidRPr="006A3885">
        <w:tab/>
      </w:r>
      <w:r w:rsidRPr="006A3885">
        <w:tab/>
        <w:t>1.</w:t>
      </w:r>
      <w:r>
        <w:t>22</w:t>
      </w:r>
      <w:r w:rsidRPr="006A3885">
        <w:t>;</w:t>
      </w:r>
    </w:p>
    <w:p w:rsidR="00D90F25" w:rsidRPr="006A3885" w:rsidRDefault="00D90F25" w:rsidP="002463BE">
      <w:pPr>
        <w:pStyle w:val="Paragrafi"/>
      </w:pPr>
      <w:r w:rsidRPr="006A3885">
        <w:t>P</w:t>
      </w:r>
      <w:r>
        <w:t>ë</w:t>
      </w:r>
      <w:r w:rsidRPr="006A3885">
        <w:t xml:space="preserve">r vitin </w:t>
      </w:r>
      <w:r>
        <w:t>1996</w:t>
      </w:r>
      <w:r w:rsidRPr="006A3885">
        <w:tab/>
      </w:r>
      <w:r w:rsidRPr="006A3885">
        <w:tab/>
        <w:t>1.09;</w:t>
      </w:r>
    </w:p>
    <w:p w:rsidR="00D90F25" w:rsidRPr="006A3885" w:rsidRDefault="00D90F25" w:rsidP="002463BE">
      <w:pPr>
        <w:pStyle w:val="Paragrafi"/>
      </w:pPr>
      <w:r w:rsidRPr="006A3885">
        <w:t>P</w:t>
      </w:r>
      <w:r>
        <w:t>ë</w:t>
      </w:r>
      <w:r w:rsidRPr="006A3885">
        <w:t>r vitin</w:t>
      </w:r>
      <w:r>
        <w:t xml:space="preserve"> 1995</w:t>
      </w:r>
      <w:r w:rsidRPr="006A3885">
        <w:tab/>
      </w:r>
      <w:r w:rsidRPr="006A3885">
        <w:tab/>
        <w:t>1.</w:t>
      </w:r>
      <w:r>
        <w:t>37</w:t>
      </w:r>
      <w:r w:rsidRPr="006A3885">
        <w:t>;</w:t>
      </w:r>
    </w:p>
    <w:p w:rsidR="00D90F25" w:rsidRDefault="00D90F25" w:rsidP="002463BE">
      <w:pPr>
        <w:pStyle w:val="Paragrafi"/>
      </w:pPr>
      <w:r w:rsidRPr="006A3885">
        <w:t>P</w:t>
      </w:r>
      <w:r>
        <w:t>ë</w:t>
      </w:r>
      <w:r w:rsidRPr="006A3885">
        <w:t xml:space="preserve">r vitin </w:t>
      </w:r>
      <w:r>
        <w:t>1994</w:t>
      </w:r>
      <w:r w:rsidRPr="006A3885">
        <w:tab/>
      </w:r>
      <w:r w:rsidRPr="006A3885">
        <w:tab/>
        <w:t>1.</w:t>
      </w:r>
      <w:r>
        <w:t>32.</w:t>
      </w:r>
    </w:p>
    <w:p w:rsidR="00D90F25" w:rsidRDefault="00D90F25" w:rsidP="002463BE">
      <w:pPr>
        <w:pStyle w:val="Paragrafi"/>
      </w:pPr>
      <w:r>
        <w:t>2. Efektet financiare, që rrjedhin nga zbatimi i këtij vendimi, janë vetëm për pensionet, që caktohen me datë fillimi nga 1.1.2008 dhe përballohen nga buxheti i vitit 2008, miratuar për Institutin e Sigurimeve Shoqërore.</w:t>
      </w:r>
    </w:p>
    <w:p w:rsidR="00D90F25" w:rsidRDefault="00D90F25" w:rsidP="002463BE">
      <w:pPr>
        <w:pStyle w:val="Paragrafi"/>
      </w:pPr>
      <w:r>
        <w:t>3. Vendimi nr.731, datë 7.11.2007 i Këshillit të Ministrave “Për përcaktimin e koeficientëve të indeksimit të bazës së vlerësimit vjetor, individual, për llogaritjen fillestare të pensioneve”, shfuqizohet.</w:t>
      </w:r>
    </w:p>
    <w:p w:rsidR="00D90F25" w:rsidRDefault="00D90F25" w:rsidP="002463BE">
      <w:pPr>
        <w:pStyle w:val="Paragrafi"/>
      </w:pPr>
      <w:r>
        <w:t>4. Ngarkohet Instituti i Sigurimeve Shoqërore për zbatimin e këtij vendimi.</w:t>
      </w:r>
    </w:p>
    <w:p w:rsidR="00D90F25" w:rsidRDefault="00D90F25" w:rsidP="002463BE">
      <w:pPr>
        <w:pStyle w:val="Paragrafi"/>
      </w:pPr>
      <w:r>
        <w:t>Ky vendim hyn në fuqi pas botimit në Fletoren Zyrtare dhe i shtrin efektet financiare nga data 1.1.2008.</w:t>
      </w:r>
    </w:p>
    <w:p w:rsidR="00D90F25" w:rsidRDefault="00D90F25" w:rsidP="002463BE">
      <w:pPr>
        <w:pStyle w:val="Paragrafi"/>
      </w:pPr>
    </w:p>
    <w:p w:rsidR="00D90F25" w:rsidRDefault="00D90F25" w:rsidP="002463BE">
      <w:pPr>
        <w:pStyle w:val="Autoriteti"/>
        <w:keepNext w:val="0"/>
      </w:pPr>
      <w:r>
        <w:t xml:space="preserve">Kryeministri </w:t>
      </w:r>
    </w:p>
    <w:p w:rsidR="00D90F25" w:rsidRDefault="00D90F25" w:rsidP="002463BE">
      <w:pPr>
        <w:pStyle w:val="AutoritetiEmer"/>
      </w:pPr>
      <w:r>
        <w:t>Sali Berisha</w:t>
      </w:r>
    </w:p>
    <w:p w:rsidR="00D90F25" w:rsidRDefault="00D90F25" w:rsidP="002463BE">
      <w:pPr>
        <w:pStyle w:val="Paragrafi"/>
      </w:pPr>
    </w:p>
    <w:p w:rsidR="00D90F25" w:rsidRDefault="00D90F25" w:rsidP="002463BE">
      <w:pPr>
        <w:pStyle w:val="Paragrafi"/>
      </w:pPr>
    </w:p>
    <w:p w:rsidR="00D90F25" w:rsidRDefault="00D90F25" w:rsidP="002463BE">
      <w:pPr>
        <w:pStyle w:val="Akti"/>
        <w:keepNext w:val="0"/>
      </w:pPr>
      <w:r>
        <w:t>Vendim</w:t>
      </w:r>
    </w:p>
    <w:p w:rsidR="00D90F25" w:rsidRDefault="00D90F25" w:rsidP="002463BE">
      <w:pPr>
        <w:pStyle w:val="NumriData"/>
        <w:keepNext w:val="0"/>
      </w:pPr>
      <w:r>
        <w:t>Nr.1630, datë 17.12.2008</w:t>
      </w:r>
    </w:p>
    <w:p w:rsidR="00D90F25" w:rsidRDefault="00D90F25" w:rsidP="002463BE">
      <w:pPr>
        <w:pStyle w:val="Paragrafi"/>
      </w:pPr>
    </w:p>
    <w:p w:rsidR="00D90F25" w:rsidRDefault="00D90F25" w:rsidP="002463BE">
      <w:pPr>
        <w:pStyle w:val="Titulli"/>
        <w:keepNext w:val="0"/>
      </w:pPr>
      <w:r>
        <w:t>Për shtyrjen e afatit të botimit të njoftimit të fituesit dhe të njoftimit të kontratës së lidhur, për procedurën e prokurimit, të kryer nga Këshilli i qarkut të Elbasanit, si autoritet kontraktor</w:t>
      </w:r>
    </w:p>
    <w:p w:rsidR="00D90F25" w:rsidRDefault="00D90F25" w:rsidP="002463BE">
      <w:pPr>
        <w:pStyle w:val="Paragrafi"/>
      </w:pPr>
    </w:p>
    <w:p w:rsidR="00D90F25" w:rsidRPr="00677360" w:rsidRDefault="00D90F25" w:rsidP="002463BE">
      <w:pPr>
        <w:pStyle w:val="BazLigjPropozues"/>
        <w:keepNext w:val="0"/>
      </w:pPr>
      <w:r w:rsidRPr="00677360">
        <w:t>Në mbështetje të nenit 100 të Kushtetutës dhe të</w:t>
      </w:r>
      <w:r>
        <w:t xml:space="preserve"> nenit 75</w:t>
      </w:r>
      <w:r w:rsidRPr="00677360">
        <w:t xml:space="preserve"> të</w:t>
      </w:r>
      <w:r>
        <w:t xml:space="preserve"> ligjit nr.9643</w:t>
      </w:r>
      <w:r w:rsidR="00FE4E62">
        <w:t>,</w:t>
      </w:r>
      <w:r w:rsidRPr="00677360">
        <w:t xml:space="preserve"> datë 20.11.2006 “Për prokurimin publik</w:t>
      </w:r>
      <w:r>
        <w:t>”,</w:t>
      </w:r>
      <w:r w:rsidRPr="00677360">
        <w:t xml:space="preserve"> të ndryshuar, me propozimin e Ministrit të Punëve Publike, Transportit dhe Telekomunikacionit, Këshilli i Ministrave</w:t>
      </w:r>
    </w:p>
    <w:p w:rsidR="00D90F25" w:rsidRPr="00677360" w:rsidRDefault="00D90F25" w:rsidP="002463BE">
      <w:pPr>
        <w:pStyle w:val="Paragrafi"/>
      </w:pPr>
    </w:p>
    <w:p w:rsidR="00D90F25" w:rsidRPr="00677360" w:rsidRDefault="00D90F25" w:rsidP="002463BE">
      <w:pPr>
        <w:pStyle w:val="VENDOSI"/>
        <w:keepNext w:val="0"/>
      </w:pPr>
      <w:r w:rsidRPr="00677360">
        <w:t>Vendosi:</w:t>
      </w:r>
    </w:p>
    <w:p w:rsidR="00D90F25" w:rsidRPr="00677360" w:rsidRDefault="00D90F25" w:rsidP="002463BE">
      <w:pPr>
        <w:pStyle w:val="Paragrafi"/>
      </w:pPr>
    </w:p>
    <w:p w:rsidR="00D90F25" w:rsidRPr="00677360" w:rsidRDefault="00D90F25" w:rsidP="002463BE">
      <w:pPr>
        <w:pStyle w:val="Paragrafi"/>
      </w:pPr>
      <w:r w:rsidRPr="00677360">
        <w:t>1.</w:t>
      </w:r>
      <w:r>
        <w:t xml:space="preserve"> </w:t>
      </w:r>
      <w:r w:rsidRPr="00677360">
        <w:t>Lejimin e këshillit të qarkut të Elbasanit t</w:t>
      </w:r>
      <w:r>
        <w:t>a</w:t>
      </w:r>
      <w:r w:rsidRPr="00677360">
        <w:t xml:space="preserve"> shtyjë afatin e botimit t</w:t>
      </w:r>
      <w:r w:rsidR="00FE4E62">
        <w:t>ë</w:t>
      </w:r>
      <w:r w:rsidRPr="00677360">
        <w:t xml:space="preserve"> njoftimit të fituesit dhe të njoftimit të kontratës së lidhur, deri më 23.12.2008, për procedurën e prokurimit, për fondin 2 833 333 (dy milionë e tetëqind e tridhjetë e tre mijë e treqind e tridhjetë e tre) lekë, të parashikuar në </w:t>
      </w:r>
      <w:r>
        <w:t>b</w:t>
      </w:r>
      <w:r w:rsidRPr="00677360">
        <w:t>uxhetin e vitit 2008, për objektin “Hartimi i detyrës së projektimit dhe hartimi i planit të përgjithshëm rregullues të Fushë Studen, në komunën Steblevë, të qarkut të Elbasanit</w:t>
      </w:r>
      <w:r>
        <w:t>”</w:t>
      </w:r>
      <w:r w:rsidRPr="00677360">
        <w:t>. Për këtë objekt vlera e paradhënies të jetë në masën 10 për qind.</w:t>
      </w:r>
    </w:p>
    <w:p w:rsidR="00D90F25" w:rsidRPr="00677360" w:rsidRDefault="00D90F25" w:rsidP="002463BE">
      <w:pPr>
        <w:pStyle w:val="Paragrafi"/>
      </w:pPr>
      <w:r w:rsidRPr="00677360">
        <w:t>2.</w:t>
      </w:r>
      <w:r>
        <w:t xml:space="preserve"> </w:t>
      </w:r>
      <w:r w:rsidRPr="00677360">
        <w:t>Ngarkohen Ministria e Punëve Publike, Transportit dhe Telekomunikacionit, Ministria e Financave, Agjencia e Prokurimit Publik dhe këshilli i qarkut të Elbasanit për zbatimin e këtij vendimi.</w:t>
      </w:r>
    </w:p>
    <w:p w:rsidR="00D90F25" w:rsidRPr="00677360" w:rsidRDefault="00D90F25" w:rsidP="002463BE">
      <w:pPr>
        <w:pStyle w:val="Paragrafi"/>
      </w:pPr>
      <w:r w:rsidRPr="00677360">
        <w:t>Ky vendim hyn në fuqi menjëherë dhe botohet në Fletoren Zyrtare.</w:t>
      </w:r>
    </w:p>
    <w:p w:rsidR="00D90F25" w:rsidRPr="00677360" w:rsidRDefault="00D90F25" w:rsidP="002463BE">
      <w:pPr>
        <w:pStyle w:val="Paragrafi"/>
      </w:pPr>
    </w:p>
    <w:p w:rsidR="00D90F25" w:rsidRDefault="00D90F25" w:rsidP="002463BE">
      <w:pPr>
        <w:pStyle w:val="Autoriteti"/>
        <w:keepNext w:val="0"/>
      </w:pPr>
      <w:r>
        <w:t>Kryeministri</w:t>
      </w:r>
    </w:p>
    <w:p w:rsidR="00D90F25" w:rsidRPr="000764A1" w:rsidRDefault="00D90F25" w:rsidP="002463BE">
      <w:pPr>
        <w:pStyle w:val="AutoritetiEmer"/>
      </w:pPr>
      <w:r>
        <w:t>Sali Berisha</w:t>
      </w:r>
    </w:p>
    <w:p w:rsidR="00D90F25" w:rsidRDefault="00D90F25" w:rsidP="002463BE">
      <w:pPr>
        <w:pStyle w:val="Paragrafi"/>
        <w:rPr>
          <w:lang w:val="de-DE"/>
        </w:rPr>
      </w:pPr>
    </w:p>
    <w:p w:rsidR="0011544D" w:rsidRDefault="0011544D" w:rsidP="002463BE">
      <w:pPr>
        <w:pStyle w:val="Paragrafi"/>
        <w:rPr>
          <w:lang w:val="de-DE"/>
        </w:rPr>
      </w:pPr>
    </w:p>
    <w:p w:rsidR="0011544D" w:rsidRDefault="0011544D" w:rsidP="002463BE">
      <w:pPr>
        <w:pStyle w:val="Paragrafi"/>
        <w:rPr>
          <w:lang w:val="de-DE"/>
        </w:rPr>
      </w:pPr>
    </w:p>
    <w:p w:rsidR="0011544D" w:rsidRDefault="0011544D" w:rsidP="002463BE">
      <w:pPr>
        <w:pStyle w:val="Paragrafi"/>
        <w:rPr>
          <w:lang w:val="de-DE"/>
        </w:rPr>
      </w:pPr>
    </w:p>
    <w:p w:rsidR="0023711F" w:rsidRDefault="0023711F" w:rsidP="002463BE">
      <w:pPr>
        <w:pStyle w:val="Paragrafi"/>
        <w:rPr>
          <w:lang w:val="de-DE"/>
        </w:rPr>
      </w:pPr>
    </w:p>
    <w:p w:rsidR="0023711F" w:rsidRDefault="0023711F" w:rsidP="002463BE">
      <w:pPr>
        <w:pStyle w:val="Paragrafi"/>
        <w:rPr>
          <w:lang w:val="de-DE"/>
        </w:rPr>
      </w:pPr>
    </w:p>
    <w:p w:rsidR="00C125E8" w:rsidRDefault="00C125E8" w:rsidP="002463BE">
      <w:pPr>
        <w:pStyle w:val="Paragrafi"/>
        <w:rPr>
          <w:lang w:val="de-DE"/>
        </w:rPr>
      </w:pPr>
    </w:p>
    <w:p w:rsidR="00C125E8" w:rsidRDefault="00C125E8" w:rsidP="002463BE">
      <w:pPr>
        <w:pStyle w:val="Paragrafi"/>
        <w:rPr>
          <w:lang w:val="de-DE"/>
        </w:rPr>
      </w:pPr>
    </w:p>
    <w:p w:rsidR="00C125E8" w:rsidRDefault="00C125E8" w:rsidP="002463BE">
      <w:pPr>
        <w:pStyle w:val="Paragrafi"/>
        <w:rPr>
          <w:lang w:val="de-DE"/>
        </w:rPr>
      </w:pPr>
    </w:p>
    <w:p w:rsidR="00C125E8" w:rsidRDefault="00C125E8" w:rsidP="002463BE">
      <w:pPr>
        <w:pStyle w:val="Paragrafi"/>
        <w:rPr>
          <w:lang w:val="de-DE"/>
        </w:rPr>
      </w:pPr>
    </w:p>
    <w:p w:rsidR="0023711F" w:rsidRDefault="0023711F" w:rsidP="002463BE">
      <w:pPr>
        <w:pStyle w:val="Paragrafi"/>
        <w:rPr>
          <w:lang w:val="de-DE"/>
        </w:rPr>
      </w:pPr>
    </w:p>
    <w:p w:rsidR="00C125E8" w:rsidRDefault="00C125E8" w:rsidP="002463BE">
      <w:pPr>
        <w:pStyle w:val="Akti"/>
        <w:keepNext w:val="0"/>
      </w:pPr>
      <w:r>
        <w:t xml:space="preserve">VENDIM </w:t>
      </w:r>
    </w:p>
    <w:p w:rsidR="00C125E8" w:rsidRDefault="00C125E8" w:rsidP="002463BE">
      <w:pPr>
        <w:pStyle w:val="NumriData"/>
        <w:keepNext w:val="0"/>
      </w:pPr>
      <w:r>
        <w:t>Nr.1661</w:t>
      </w:r>
      <w:r w:rsidRPr="002B2F59">
        <w:t>,</w:t>
      </w:r>
      <w:r>
        <w:t xml:space="preserve"> </w:t>
      </w:r>
      <w:r w:rsidRPr="002B2F59">
        <w:t xml:space="preserve">datë 29.12.2008 </w:t>
      </w:r>
    </w:p>
    <w:p w:rsidR="00C125E8" w:rsidRDefault="00C125E8" w:rsidP="002463BE">
      <w:pPr>
        <w:pStyle w:val="Paragrafi"/>
        <w:rPr>
          <w:lang w:val="de-DE"/>
        </w:rPr>
      </w:pPr>
    </w:p>
    <w:p w:rsidR="00C125E8" w:rsidRPr="002B2F59" w:rsidRDefault="00C125E8" w:rsidP="002463BE">
      <w:pPr>
        <w:pStyle w:val="Titulli"/>
        <w:keepNext w:val="0"/>
      </w:pPr>
      <w:r w:rsidRPr="002B2F59">
        <w:t>P</w:t>
      </w:r>
      <w:r>
        <w:t>Ë</w:t>
      </w:r>
      <w:r w:rsidRPr="002B2F59">
        <w:t>R FINANCIMIN E SH</w:t>
      </w:r>
      <w:r>
        <w:t>Ë</w:t>
      </w:r>
      <w:r w:rsidRPr="002B2F59">
        <w:t>RBIMEVE SH</w:t>
      </w:r>
      <w:r>
        <w:t>Ë</w:t>
      </w:r>
      <w:r w:rsidRPr="002B2F59">
        <w:t>NDET</w:t>
      </w:r>
      <w:r>
        <w:t>Ë</w:t>
      </w:r>
      <w:r w:rsidRPr="002B2F59">
        <w:t>SORE SPITALORE NGA SKEMA E DETYRUESHME E SIGURIMEVE T</w:t>
      </w:r>
      <w:r>
        <w:t>Ë KUJDE</w:t>
      </w:r>
      <w:r w:rsidRPr="002B2F59">
        <w:t>SIT SH</w:t>
      </w:r>
      <w:r>
        <w:t>Ë</w:t>
      </w:r>
      <w:r w:rsidRPr="002B2F59">
        <w:t>NDET</w:t>
      </w:r>
      <w:r>
        <w:t>Ë</w:t>
      </w:r>
      <w:r w:rsidRPr="002B2F59">
        <w:t xml:space="preserve">SOR </w:t>
      </w:r>
    </w:p>
    <w:p w:rsidR="00C125E8" w:rsidRDefault="00C125E8" w:rsidP="002463BE">
      <w:pPr>
        <w:pStyle w:val="Paragrafi"/>
        <w:rPr>
          <w:lang w:val="de-DE"/>
        </w:rPr>
      </w:pPr>
    </w:p>
    <w:p w:rsidR="00C125E8" w:rsidRPr="002B2F59" w:rsidRDefault="00C125E8" w:rsidP="002463BE">
      <w:pPr>
        <w:pStyle w:val="BazLigjPropozues"/>
        <w:keepNext w:val="0"/>
      </w:pPr>
      <w:r w:rsidRPr="002B2F59">
        <w:t>N</w:t>
      </w:r>
      <w:r>
        <w:t>ë</w:t>
      </w:r>
      <w:r w:rsidRPr="002B2F59">
        <w:t xml:space="preserve"> mbështetje të nenit 100 të Kushtetutës, t</w:t>
      </w:r>
      <w:r>
        <w:t>ë neneve 4, pika 2, shkronja “c”, dhe 26</w:t>
      </w:r>
      <w:r w:rsidRPr="002B2F59">
        <w:t xml:space="preserve"> të ligjit nr.7870, dat</w:t>
      </w:r>
      <w:r>
        <w:t>ë 13.4.1994</w:t>
      </w:r>
      <w:r w:rsidRPr="002B2F59">
        <w:t xml:space="preserve"> </w:t>
      </w:r>
      <w:r>
        <w:t>“</w:t>
      </w:r>
      <w:r w:rsidRPr="002B2F59">
        <w:t>Për sigurimet shëndetësore në Republik</w:t>
      </w:r>
      <w:r>
        <w:t>ë</w:t>
      </w:r>
      <w:r w:rsidRPr="002B2F59">
        <w:t>n e Shqipërisë</w:t>
      </w:r>
      <w:r>
        <w:t>“, të ndryshuar, të nenit 26</w:t>
      </w:r>
      <w:r w:rsidRPr="002B2F59">
        <w:t xml:space="preserve"> të ligjit nr.9106, dat</w:t>
      </w:r>
      <w:r>
        <w:t>ë 17.7.2003 “</w:t>
      </w:r>
      <w:r w:rsidRPr="002B2F59">
        <w:t>Për shërbimin spi</w:t>
      </w:r>
      <w:r>
        <w:t>talor në Republikën e Shqipërisë”</w:t>
      </w:r>
      <w:r w:rsidRPr="002B2F59">
        <w:t xml:space="preserve"> dhe të ligjit nr.10 025, dat</w:t>
      </w:r>
      <w:r>
        <w:t>ë 27.11.2008</w:t>
      </w:r>
      <w:r w:rsidRPr="002B2F59">
        <w:t xml:space="preserve"> </w:t>
      </w:r>
      <w:r>
        <w:t>“</w:t>
      </w:r>
      <w:r w:rsidRPr="002B2F59">
        <w:t>Për buxhetin e vitit 2009</w:t>
      </w:r>
      <w:r>
        <w:t>”</w:t>
      </w:r>
      <w:r w:rsidRPr="002B2F59">
        <w:t xml:space="preserve">, me propozimin e Ministrit të Shëndetësisë, Këshilli i Ministrave </w:t>
      </w:r>
    </w:p>
    <w:p w:rsidR="00C125E8" w:rsidRDefault="00C125E8" w:rsidP="002463BE">
      <w:pPr>
        <w:pStyle w:val="BazLigjPropozues"/>
        <w:keepNext w:val="0"/>
      </w:pPr>
    </w:p>
    <w:p w:rsidR="00C125E8" w:rsidRDefault="00C125E8" w:rsidP="002463BE">
      <w:pPr>
        <w:pStyle w:val="VENDOSI"/>
        <w:keepNext w:val="0"/>
      </w:pPr>
      <w:r>
        <w:t>VENDOSI:</w:t>
      </w:r>
    </w:p>
    <w:p w:rsidR="00C125E8" w:rsidRDefault="00C125E8" w:rsidP="002463BE">
      <w:pPr>
        <w:pStyle w:val="Paragrafi"/>
      </w:pPr>
      <w:r>
        <w:t xml:space="preserve"> </w:t>
      </w:r>
    </w:p>
    <w:p w:rsidR="00C125E8" w:rsidRDefault="00C125E8" w:rsidP="002463BE">
      <w:pPr>
        <w:pStyle w:val="Paragrafi"/>
      </w:pPr>
      <w:r w:rsidRPr="002B2F59">
        <w:t xml:space="preserve">1. Financimin nga skema e detyrueshme e sigurimeve shëndetësore të shërbimeve të ofruara në spitalet publike, sipas shtojcave la dhe </w:t>
      </w:r>
      <w:r>
        <w:t>1</w:t>
      </w:r>
      <w:r w:rsidRPr="002B2F59">
        <w:t>b, që i bashkëlidhen këtij vendimi.</w:t>
      </w:r>
      <w:r>
        <w:t xml:space="preserve"> </w:t>
      </w:r>
    </w:p>
    <w:p w:rsidR="00C125E8" w:rsidRPr="002B2F59" w:rsidRDefault="00C125E8" w:rsidP="002463BE">
      <w:pPr>
        <w:pStyle w:val="Paragrafi"/>
      </w:pPr>
      <w:r w:rsidRPr="002B2F59">
        <w:t>2. Buxheti p</w:t>
      </w:r>
      <w:r>
        <w:t>ë</w:t>
      </w:r>
      <w:r w:rsidRPr="002B2F59">
        <w:t>r sh</w:t>
      </w:r>
      <w:r>
        <w:t>ë</w:t>
      </w:r>
      <w:r w:rsidRPr="002B2F59">
        <w:t>rbimet spitalore jepet me hollësi sipas shtojcës 2, që i bashkëlidhet këtij vendimi. Një fond jo m</w:t>
      </w:r>
      <w:r>
        <w:t>ë</w:t>
      </w:r>
      <w:r w:rsidRPr="002B2F59">
        <w:t xml:space="preserve"> </w:t>
      </w:r>
      <w:r>
        <w:t>i</w:t>
      </w:r>
      <w:r w:rsidRPr="002B2F59">
        <w:t xml:space="preserve"> madh se 1</w:t>
      </w:r>
      <w:r>
        <w:t>0</w:t>
      </w:r>
      <w:r w:rsidRPr="002B2F59">
        <w:t xml:space="preserve"> p</w:t>
      </w:r>
      <w:r>
        <w:t>ë</w:t>
      </w:r>
      <w:r w:rsidRPr="002B2F59">
        <w:t>r qind i buxhetit vjetor, të planifikuar p</w:t>
      </w:r>
      <w:r>
        <w:t>ë</w:t>
      </w:r>
      <w:r w:rsidRPr="002B2F59">
        <w:t>r shërbimet spitalore, mbahet nga ISKSH</w:t>
      </w:r>
      <w:r>
        <w:t>-</w:t>
      </w:r>
      <w:r w:rsidRPr="002B2F59">
        <w:t>ja, p</w:t>
      </w:r>
      <w:r>
        <w:t>ë</w:t>
      </w:r>
      <w:r w:rsidR="00E70DE2">
        <w:t>r t’u</w:t>
      </w:r>
      <w:r w:rsidR="000A3ABA">
        <w:t>a rishpërndarë</w:t>
      </w:r>
      <w:r w:rsidRPr="002B2F59">
        <w:t xml:space="preserve"> spitaleve gjat</w:t>
      </w:r>
      <w:r>
        <w:t>ë</w:t>
      </w:r>
      <w:r w:rsidRPr="002B2F59">
        <w:t xml:space="preserve"> vitit, me vendim të </w:t>
      </w:r>
      <w:r>
        <w:t>k</w:t>
      </w:r>
      <w:r w:rsidRPr="002B2F59">
        <w:t xml:space="preserve">ëshillit administrativ të ISKSH-së. </w:t>
      </w:r>
    </w:p>
    <w:p w:rsidR="00C125E8" w:rsidRDefault="00C125E8" w:rsidP="002463BE">
      <w:pPr>
        <w:pStyle w:val="Paragrafi"/>
      </w:pPr>
      <w:r w:rsidRPr="002B2F59">
        <w:t>3. Spitali është person juridik, publik, me buxhet të pavarur, me cilësinë e autoritetit kontraktor, përgjegj</w:t>
      </w:r>
      <w:r>
        <w:t>ës pë</w:t>
      </w:r>
      <w:r w:rsidRPr="002B2F59">
        <w:t xml:space="preserve">r realizimin e prokurimeve publike të vetë spitalit. </w:t>
      </w:r>
      <w:r>
        <w:t xml:space="preserve"> </w:t>
      </w:r>
    </w:p>
    <w:p w:rsidR="00C125E8" w:rsidRDefault="00C125E8" w:rsidP="002463BE">
      <w:pPr>
        <w:pStyle w:val="Paragrafi"/>
      </w:pPr>
      <w:r w:rsidRPr="002B2F59">
        <w:t>4. Spitali organizohet, administrohet dhe vepron sipas ligjit nr.9106, dat</w:t>
      </w:r>
      <w:r>
        <w:t>ë</w:t>
      </w:r>
      <w:r w:rsidR="00CA2DF8">
        <w:t xml:space="preserve"> 17.7.2003</w:t>
      </w:r>
      <w:r w:rsidRPr="002B2F59">
        <w:t xml:space="preserve"> </w:t>
      </w:r>
      <w:r>
        <w:t>“</w:t>
      </w:r>
      <w:r w:rsidRPr="002B2F59">
        <w:t>Për shërbimin spitalor në Republik</w:t>
      </w:r>
      <w:r>
        <w:t>ë</w:t>
      </w:r>
      <w:r w:rsidRPr="002B2F59">
        <w:t>n e Shqip</w:t>
      </w:r>
      <w:r>
        <w:t>ë</w:t>
      </w:r>
      <w:r w:rsidRPr="002B2F59">
        <w:t>ris</w:t>
      </w:r>
      <w:r>
        <w:t>ë”</w:t>
      </w:r>
      <w:r w:rsidRPr="002B2F59">
        <w:t>, si dhe në bazë të ligjeve në fuqi dhe t</w:t>
      </w:r>
      <w:r>
        <w:t xml:space="preserve">ë rregullores së funksionimit. </w:t>
      </w:r>
    </w:p>
    <w:p w:rsidR="00C125E8" w:rsidRDefault="00C125E8" w:rsidP="002463BE">
      <w:pPr>
        <w:pStyle w:val="Paragrafi"/>
      </w:pPr>
      <w:r w:rsidRPr="002B2F59">
        <w:t>5. Instituti i Sigurimeve të Kujdesit Shëndetësor lidh kontratat me spitalet, p</w:t>
      </w:r>
      <w:r>
        <w:t>ë</w:t>
      </w:r>
      <w:r w:rsidRPr="002B2F59">
        <w:t>r financimin e shërbimeve shëndetësore, të ofruara prej tyre, d</w:t>
      </w:r>
      <w:r>
        <w:t xml:space="preserve">uke filluar nga data 1.1.2009. </w:t>
      </w:r>
    </w:p>
    <w:p w:rsidR="00C125E8" w:rsidRDefault="00C125E8" w:rsidP="002463BE">
      <w:pPr>
        <w:pStyle w:val="Paragrafi"/>
      </w:pPr>
      <w:r w:rsidRPr="002B2F59">
        <w:t>6. N</w:t>
      </w:r>
      <w:r>
        <w:t>ë</w:t>
      </w:r>
      <w:r w:rsidRPr="002B2F59">
        <w:t xml:space="preserve"> kontratën dypalësh</w:t>
      </w:r>
      <w:r>
        <w:t xml:space="preserve">e, ndër të tjera, përcaktohen: </w:t>
      </w:r>
    </w:p>
    <w:p w:rsidR="00C125E8" w:rsidRDefault="00C125E8" w:rsidP="002463BE">
      <w:pPr>
        <w:pStyle w:val="Paragrafi"/>
      </w:pPr>
      <w:r w:rsidRPr="002B2F59">
        <w:t xml:space="preserve">a) shërbimet </w:t>
      </w:r>
      <w:r>
        <w:t xml:space="preserve">e parashikuara për çdo spital; </w:t>
      </w:r>
    </w:p>
    <w:p w:rsidR="00C125E8" w:rsidRDefault="00C125E8" w:rsidP="002463BE">
      <w:pPr>
        <w:pStyle w:val="Paragrafi"/>
      </w:pPr>
      <w:r w:rsidRPr="002B2F59">
        <w:t>b) mënyrat e mbajtjes së të dhënave dhe të raporti</w:t>
      </w:r>
      <w:r>
        <w:t xml:space="preserve">mit; </w:t>
      </w:r>
    </w:p>
    <w:p w:rsidR="00C125E8" w:rsidRDefault="00C125E8" w:rsidP="002463BE">
      <w:pPr>
        <w:pStyle w:val="Paragrafi"/>
      </w:pPr>
      <w:r w:rsidRPr="002B2F59">
        <w:t>c) m</w:t>
      </w:r>
      <w:r>
        <w:t>ë</w:t>
      </w:r>
      <w:r w:rsidRPr="002B2F59">
        <w:t>ny</w:t>
      </w:r>
      <w:r>
        <w:t>rat e pagesë</w:t>
      </w:r>
      <w:r w:rsidRPr="002B2F59">
        <w:t xml:space="preserve">s së spitalit; </w:t>
      </w:r>
    </w:p>
    <w:p w:rsidR="00C125E8" w:rsidRDefault="00C125E8" w:rsidP="002463BE">
      <w:pPr>
        <w:pStyle w:val="Paragrafi"/>
      </w:pPr>
      <w:r w:rsidRPr="002B2F59">
        <w:t xml:space="preserve">ç) metodologjia e llogaritjes së shpenzimeve; </w:t>
      </w:r>
      <w:r>
        <w:t xml:space="preserve"> </w:t>
      </w:r>
    </w:p>
    <w:p w:rsidR="00C125E8" w:rsidRDefault="00C125E8" w:rsidP="002463BE">
      <w:pPr>
        <w:pStyle w:val="Paragrafi"/>
      </w:pPr>
      <w:r w:rsidRPr="002B2F59">
        <w:t>d) treguesit e cilësisë dhe të performanc</w:t>
      </w:r>
      <w:r>
        <w:t>ë</w:t>
      </w:r>
      <w:r w:rsidRPr="002B2F59">
        <w:t xml:space="preserve">s; </w:t>
      </w:r>
    </w:p>
    <w:p w:rsidR="00C125E8" w:rsidRPr="00CB2F84" w:rsidRDefault="00C125E8" w:rsidP="002463BE">
      <w:pPr>
        <w:pStyle w:val="Paragrafi"/>
        <w:rPr>
          <w:lang w:val="de-DE"/>
        </w:rPr>
      </w:pPr>
      <w:r w:rsidRPr="00CB2F84">
        <w:rPr>
          <w:lang w:val="de-DE"/>
        </w:rPr>
        <w:t xml:space="preserve">dh) mënyrat e ushtrimit të kontrollit nga ISKSH-ja;  </w:t>
      </w:r>
    </w:p>
    <w:p w:rsidR="00C125E8" w:rsidRPr="00891BA7" w:rsidRDefault="00C125E8" w:rsidP="002463BE">
      <w:pPr>
        <w:pStyle w:val="Paragrafi"/>
        <w:rPr>
          <w:lang w:val="de-DE"/>
        </w:rPr>
      </w:pPr>
      <w:r w:rsidRPr="00891BA7">
        <w:rPr>
          <w:lang w:val="de-DE"/>
        </w:rPr>
        <w:t>e) sistemi i referimit dhe m</w:t>
      </w:r>
      <w:r>
        <w:rPr>
          <w:lang w:val="de-DE"/>
        </w:rPr>
        <w:t>ë</w:t>
      </w:r>
      <w:r w:rsidRPr="00891BA7">
        <w:rPr>
          <w:lang w:val="de-DE"/>
        </w:rPr>
        <w:t>nyra e identifikimit të t</w:t>
      </w:r>
      <w:r>
        <w:rPr>
          <w:lang w:val="de-DE"/>
        </w:rPr>
        <w:t>ë</w:t>
      </w:r>
      <w:r w:rsidRPr="00891BA7">
        <w:rPr>
          <w:lang w:val="de-DE"/>
        </w:rPr>
        <w:t xml:space="preserve"> siguruarve;  </w:t>
      </w:r>
    </w:p>
    <w:p w:rsidR="00C125E8" w:rsidRDefault="00C125E8" w:rsidP="002463BE">
      <w:pPr>
        <w:pStyle w:val="Paragrafi"/>
      </w:pPr>
      <w:r w:rsidRPr="002B2F59">
        <w:t xml:space="preserve">e) mënyrat e zgjidhjes së mosmarrëveshjeve. </w:t>
      </w:r>
    </w:p>
    <w:p w:rsidR="00C125E8" w:rsidRDefault="00C125E8" w:rsidP="002463BE">
      <w:pPr>
        <w:pStyle w:val="Paragrafi"/>
      </w:pPr>
      <w:r w:rsidRPr="002B2F59">
        <w:t>7. Spitali e ushtron veprimtarinë, në përputhje me standardet e p</w:t>
      </w:r>
      <w:r>
        <w:t>ë</w:t>
      </w:r>
      <w:r w:rsidRPr="002B2F59">
        <w:t xml:space="preserve">rcaktuara nga Ministria e Shëndetësisë, e cila ka të drejtë t’i rivlerësojë ato çdo vit. </w:t>
      </w:r>
      <w:r>
        <w:t xml:space="preserve"> </w:t>
      </w:r>
    </w:p>
    <w:p w:rsidR="00C125E8" w:rsidRDefault="00C125E8" w:rsidP="002463BE">
      <w:pPr>
        <w:pStyle w:val="Paragrafi"/>
      </w:pPr>
      <w:r>
        <w:t>8. Shpenzimet kapitale pë</w:t>
      </w:r>
      <w:r w:rsidRPr="002B2F59">
        <w:t xml:space="preserve">r investimet në spitale mbulohen nga Ministria e Shëndetësisë. Spitalet mund të kryejnë investime nga burime të tjera. </w:t>
      </w:r>
      <w:r>
        <w:t xml:space="preserve"> </w:t>
      </w:r>
    </w:p>
    <w:p w:rsidR="00C125E8" w:rsidRDefault="00C125E8" w:rsidP="002463BE">
      <w:pPr>
        <w:pStyle w:val="Paragrafi"/>
      </w:pPr>
      <w:r w:rsidRPr="002B2F59">
        <w:t>9. Burime të tjera financimi p</w:t>
      </w:r>
      <w:r>
        <w:t>ër spitalet janë</w:t>
      </w:r>
      <w:r w:rsidRPr="002B2F59">
        <w:t xml:space="preserve"> fondet e krijuara nga të ardhurat e realizuara gjat</w:t>
      </w:r>
      <w:r>
        <w:t>ë</w:t>
      </w:r>
      <w:r w:rsidRPr="002B2F59">
        <w:t xml:space="preserve"> veprimtarisë së tyre dhe nga dhurimet. Përdorimi i tyre bëhet totalisht nga vetë spitali, si pjes</w:t>
      </w:r>
      <w:r>
        <w:t>ë</w:t>
      </w:r>
      <w:r w:rsidRPr="002B2F59">
        <w:t xml:space="preserve"> e kostos së shërbimit, sipas udhëzimit të miratuar nga këshilli administrativ i ISKSH-së. Këto të ardhura vlerësohen si</w:t>
      </w:r>
      <w:r>
        <w:t xml:space="preserve"> </w:t>
      </w:r>
      <w:r w:rsidRPr="002B2F59">
        <w:t>t</w:t>
      </w:r>
      <w:r>
        <w:t>ë</w:t>
      </w:r>
      <w:r w:rsidRPr="002B2F59">
        <w:t xml:space="preserve"> ardhura jashtë limitit. </w:t>
      </w:r>
      <w:r>
        <w:t xml:space="preserve"> </w:t>
      </w:r>
    </w:p>
    <w:p w:rsidR="00C125E8" w:rsidRDefault="00C125E8" w:rsidP="002463BE">
      <w:pPr>
        <w:pStyle w:val="Paragrafi"/>
      </w:pPr>
      <w:r w:rsidRPr="002B2F59">
        <w:t>10.</w:t>
      </w:r>
      <w:r>
        <w:t xml:space="preserve"> </w:t>
      </w:r>
      <w:r w:rsidRPr="002B2F59">
        <w:t>Mënyra e pages</w:t>
      </w:r>
      <w:r>
        <w:t>ë</w:t>
      </w:r>
      <w:r w:rsidRPr="002B2F59">
        <w:t>s dhe e shpërblimit të punës së punonjësve të spitaleve, që kan</w:t>
      </w:r>
      <w:r>
        <w:t>ë lidhur kontratë me ISKSH-në, s</w:t>
      </w:r>
      <w:r w:rsidRPr="002B2F59">
        <w:t xml:space="preserve">ipas këtij vendimi, </w:t>
      </w:r>
      <w:r>
        <w:t xml:space="preserve"> </w:t>
      </w:r>
      <w:r w:rsidRPr="002B2F59">
        <w:t>miratohet me vendim të Këshillit të Ministrave, sipas propozimit të Ministris</w:t>
      </w:r>
      <w:r>
        <w:t>ë</w:t>
      </w:r>
      <w:r w:rsidRPr="002B2F59">
        <w:t xml:space="preserve"> s</w:t>
      </w:r>
      <w:r>
        <w:t>ë</w:t>
      </w:r>
      <w:r w:rsidRPr="002B2F59">
        <w:t xml:space="preserve"> Sh</w:t>
      </w:r>
      <w:r>
        <w:t>ë</w:t>
      </w:r>
      <w:r w:rsidRPr="002B2F59">
        <w:t>ndet</w:t>
      </w:r>
      <w:r>
        <w:t>ë</w:t>
      </w:r>
      <w:r w:rsidRPr="002B2F59">
        <w:t>sis</w:t>
      </w:r>
      <w:r>
        <w:t>ë</w:t>
      </w:r>
      <w:r w:rsidRPr="002B2F59">
        <w:t xml:space="preserve">. </w:t>
      </w:r>
      <w:r>
        <w:t xml:space="preserve"> </w:t>
      </w:r>
    </w:p>
    <w:p w:rsidR="00C125E8" w:rsidRDefault="00C125E8" w:rsidP="002463BE">
      <w:pPr>
        <w:pStyle w:val="Paragrafi"/>
      </w:pPr>
      <w:r>
        <w:t>11</w:t>
      </w:r>
      <w:r w:rsidRPr="002B2F59">
        <w:t>.</w:t>
      </w:r>
      <w:r>
        <w:t xml:space="preserve"> </w:t>
      </w:r>
      <w:r w:rsidRPr="002B2F59">
        <w:t>Spitali zbaton tarifat p</w:t>
      </w:r>
      <w:r>
        <w:t>ë</w:t>
      </w:r>
      <w:r w:rsidRPr="002B2F59">
        <w:t>r sh</w:t>
      </w:r>
      <w:r>
        <w:t>ë</w:t>
      </w:r>
      <w:r w:rsidRPr="002B2F59">
        <w:t>rbimet me pagesë, të miratuara me vendim t</w:t>
      </w:r>
      <w:r>
        <w:t>ë</w:t>
      </w:r>
      <w:r w:rsidRPr="002B2F59">
        <w:t xml:space="preserve"> K</w:t>
      </w:r>
      <w:r>
        <w:t>ë</w:t>
      </w:r>
      <w:r w:rsidRPr="002B2F59">
        <w:t xml:space="preserve">shillit të Ministrave. </w:t>
      </w:r>
      <w:r>
        <w:t xml:space="preserve"> </w:t>
      </w:r>
    </w:p>
    <w:p w:rsidR="00C125E8" w:rsidRDefault="00C125E8" w:rsidP="002463BE">
      <w:pPr>
        <w:pStyle w:val="Paragrafi"/>
        <w:rPr>
          <w:lang w:val="de-DE"/>
        </w:rPr>
      </w:pPr>
      <w:r w:rsidRPr="00891BA7">
        <w:rPr>
          <w:lang w:val="de-DE"/>
        </w:rPr>
        <w:t>12.</w:t>
      </w:r>
      <w:r>
        <w:rPr>
          <w:lang w:val="de-DE"/>
        </w:rPr>
        <w:t xml:space="preserve"> </w:t>
      </w:r>
      <w:r w:rsidRPr="00891BA7">
        <w:rPr>
          <w:lang w:val="de-DE"/>
        </w:rPr>
        <w:t>Spitali zbaton sistemin e referimit, t</w:t>
      </w:r>
      <w:r>
        <w:rPr>
          <w:lang w:val="de-DE"/>
        </w:rPr>
        <w:t>ë miratuar nga M</w:t>
      </w:r>
      <w:r w:rsidRPr="00891BA7">
        <w:rPr>
          <w:lang w:val="de-DE"/>
        </w:rPr>
        <w:t xml:space="preserve">inistri </w:t>
      </w:r>
      <w:r>
        <w:rPr>
          <w:lang w:val="de-DE"/>
        </w:rPr>
        <w:t>i</w:t>
      </w:r>
      <w:r w:rsidRPr="00891BA7">
        <w:rPr>
          <w:lang w:val="de-DE"/>
        </w:rPr>
        <w:t xml:space="preserve"> Sh</w:t>
      </w:r>
      <w:r>
        <w:rPr>
          <w:lang w:val="de-DE"/>
        </w:rPr>
        <w:t>ë</w:t>
      </w:r>
      <w:r w:rsidRPr="00891BA7">
        <w:rPr>
          <w:lang w:val="de-DE"/>
        </w:rPr>
        <w:t>ndet</w:t>
      </w:r>
      <w:r>
        <w:rPr>
          <w:lang w:val="de-DE"/>
        </w:rPr>
        <w:t>ë</w:t>
      </w:r>
      <w:r w:rsidRPr="00891BA7">
        <w:rPr>
          <w:lang w:val="de-DE"/>
        </w:rPr>
        <w:t>sis</w:t>
      </w:r>
      <w:r>
        <w:rPr>
          <w:lang w:val="de-DE"/>
        </w:rPr>
        <w:t>ë</w:t>
      </w:r>
      <w:r w:rsidRPr="00891BA7">
        <w:rPr>
          <w:lang w:val="de-DE"/>
        </w:rPr>
        <w:t xml:space="preserve">.  </w:t>
      </w:r>
    </w:p>
    <w:p w:rsidR="00C125E8" w:rsidRDefault="00C125E8" w:rsidP="002463BE">
      <w:pPr>
        <w:pStyle w:val="Paragrafi"/>
        <w:rPr>
          <w:lang w:val="de-DE"/>
        </w:rPr>
      </w:pPr>
      <w:r w:rsidRPr="00891BA7">
        <w:rPr>
          <w:lang w:val="de-DE"/>
        </w:rPr>
        <w:t>13. Ministria e Sh</w:t>
      </w:r>
      <w:r>
        <w:rPr>
          <w:lang w:val="de-DE"/>
        </w:rPr>
        <w:t>ë</w:t>
      </w:r>
      <w:r w:rsidRPr="00891BA7">
        <w:rPr>
          <w:lang w:val="de-DE"/>
        </w:rPr>
        <w:t>ndet</w:t>
      </w:r>
      <w:r>
        <w:rPr>
          <w:lang w:val="de-DE"/>
        </w:rPr>
        <w:t>ë</w:t>
      </w:r>
      <w:r w:rsidRPr="00891BA7">
        <w:rPr>
          <w:lang w:val="de-DE"/>
        </w:rPr>
        <w:t>sis</w:t>
      </w:r>
      <w:r>
        <w:rPr>
          <w:lang w:val="de-DE"/>
        </w:rPr>
        <w:t>ë</w:t>
      </w:r>
      <w:r w:rsidRPr="00891BA7">
        <w:rPr>
          <w:lang w:val="de-DE"/>
        </w:rPr>
        <w:t xml:space="preserve"> ushtron kontroll në spital, p</w:t>
      </w:r>
      <w:r>
        <w:rPr>
          <w:lang w:val="de-DE"/>
        </w:rPr>
        <w:t>ë</w:t>
      </w:r>
      <w:r w:rsidRPr="00891BA7">
        <w:rPr>
          <w:lang w:val="de-DE"/>
        </w:rPr>
        <w:t>r zbatimin e standardeve të miratuara prej saj, si dhe p</w:t>
      </w:r>
      <w:r>
        <w:rPr>
          <w:lang w:val="de-DE"/>
        </w:rPr>
        <w:t>ë</w:t>
      </w:r>
      <w:r w:rsidRPr="00891BA7">
        <w:rPr>
          <w:lang w:val="de-DE"/>
        </w:rPr>
        <w:t xml:space="preserve">r buxhetin, që financon.  </w:t>
      </w:r>
    </w:p>
    <w:p w:rsidR="00C125E8" w:rsidRDefault="00C125E8" w:rsidP="002463BE">
      <w:pPr>
        <w:pStyle w:val="Paragrafi"/>
        <w:rPr>
          <w:lang w:val="de-DE"/>
        </w:rPr>
      </w:pPr>
    </w:p>
    <w:p w:rsidR="00C125E8" w:rsidRDefault="00C125E8" w:rsidP="002463BE">
      <w:pPr>
        <w:pStyle w:val="Paragrafi"/>
        <w:rPr>
          <w:lang w:val="de-DE"/>
        </w:rPr>
      </w:pPr>
      <w:r w:rsidRPr="00891BA7">
        <w:rPr>
          <w:lang w:val="de-DE"/>
        </w:rPr>
        <w:t>14.</w:t>
      </w:r>
      <w:r>
        <w:rPr>
          <w:lang w:val="de-DE"/>
        </w:rPr>
        <w:t xml:space="preserve"> </w:t>
      </w:r>
      <w:r w:rsidRPr="00891BA7">
        <w:rPr>
          <w:lang w:val="de-DE"/>
        </w:rPr>
        <w:t xml:space="preserve">lnstituti </w:t>
      </w:r>
      <w:r>
        <w:rPr>
          <w:lang w:val="de-DE"/>
        </w:rPr>
        <w:t>i</w:t>
      </w:r>
      <w:r w:rsidRPr="00891BA7">
        <w:rPr>
          <w:lang w:val="de-DE"/>
        </w:rPr>
        <w:t xml:space="preserve"> Sigurimeve t</w:t>
      </w:r>
      <w:r>
        <w:rPr>
          <w:lang w:val="de-DE"/>
        </w:rPr>
        <w:t>ë</w:t>
      </w:r>
      <w:r w:rsidRPr="00891BA7">
        <w:rPr>
          <w:lang w:val="de-DE"/>
        </w:rPr>
        <w:t xml:space="preserve"> Kujdesit Sh</w:t>
      </w:r>
      <w:r>
        <w:rPr>
          <w:lang w:val="de-DE"/>
        </w:rPr>
        <w:t>ë</w:t>
      </w:r>
      <w:r w:rsidRPr="00891BA7">
        <w:rPr>
          <w:lang w:val="de-DE"/>
        </w:rPr>
        <w:t>ndet</w:t>
      </w:r>
      <w:r>
        <w:rPr>
          <w:lang w:val="de-DE"/>
        </w:rPr>
        <w:t>ë</w:t>
      </w:r>
      <w:r w:rsidRPr="00891BA7">
        <w:rPr>
          <w:lang w:val="de-DE"/>
        </w:rPr>
        <w:t>sor ushtron kontroll në spitale, sipas mënyrës së p</w:t>
      </w:r>
      <w:r>
        <w:rPr>
          <w:lang w:val="de-DE"/>
        </w:rPr>
        <w:t>ë</w:t>
      </w:r>
      <w:r w:rsidRPr="00891BA7">
        <w:rPr>
          <w:lang w:val="de-DE"/>
        </w:rPr>
        <w:t>rcaktuar në kontrat</w:t>
      </w:r>
      <w:r>
        <w:rPr>
          <w:lang w:val="de-DE"/>
        </w:rPr>
        <w:t>ë</w:t>
      </w:r>
      <w:r w:rsidRPr="00891BA7">
        <w:rPr>
          <w:lang w:val="de-DE"/>
        </w:rPr>
        <w:t xml:space="preserve">. </w:t>
      </w:r>
    </w:p>
    <w:p w:rsidR="00C125E8" w:rsidRPr="00CA2DF8" w:rsidRDefault="00C125E8" w:rsidP="002463BE">
      <w:pPr>
        <w:pStyle w:val="Paragrafi"/>
        <w:rPr>
          <w:b/>
          <w:lang w:val="de-DE"/>
        </w:rPr>
      </w:pPr>
      <w:r w:rsidRPr="00CA2DF8">
        <w:rPr>
          <w:b/>
          <w:lang w:val="de-DE"/>
        </w:rPr>
        <w:t xml:space="preserve"> Dispozita kalimtare  </w:t>
      </w:r>
    </w:p>
    <w:p w:rsidR="00C125E8" w:rsidRDefault="00C125E8" w:rsidP="002463BE">
      <w:pPr>
        <w:pStyle w:val="Paragrafi"/>
        <w:rPr>
          <w:lang w:val="de-DE"/>
        </w:rPr>
      </w:pPr>
      <w:r w:rsidRPr="00891BA7">
        <w:rPr>
          <w:lang w:val="de-DE"/>
        </w:rPr>
        <w:t>15.</w:t>
      </w:r>
      <w:r>
        <w:rPr>
          <w:lang w:val="de-DE"/>
        </w:rPr>
        <w:t xml:space="preserve"> </w:t>
      </w:r>
      <w:r w:rsidRPr="00891BA7">
        <w:rPr>
          <w:lang w:val="de-DE"/>
        </w:rPr>
        <w:t xml:space="preserve">Ngarkohet drejtori </w:t>
      </w:r>
      <w:r>
        <w:rPr>
          <w:lang w:val="de-DE"/>
        </w:rPr>
        <w:t>i</w:t>
      </w:r>
      <w:r w:rsidRPr="00891BA7">
        <w:rPr>
          <w:lang w:val="de-DE"/>
        </w:rPr>
        <w:t xml:space="preserve"> spitalit, që</w:t>
      </w:r>
      <w:r>
        <w:rPr>
          <w:lang w:val="de-DE"/>
        </w:rPr>
        <w:t>, brenda datës 31.3.2009, të li</w:t>
      </w:r>
      <w:r w:rsidRPr="00891BA7">
        <w:rPr>
          <w:lang w:val="de-DE"/>
        </w:rPr>
        <w:t>dh</w:t>
      </w:r>
      <w:r>
        <w:rPr>
          <w:lang w:val="de-DE"/>
        </w:rPr>
        <w:t>ë</w:t>
      </w:r>
      <w:r w:rsidRPr="00891BA7">
        <w:rPr>
          <w:lang w:val="de-DE"/>
        </w:rPr>
        <w:t xml:space="preserve"> kontratat e punës m</w:t>
      </w:r>
      <w:r>
        <w:rPr>
          <w:lang w:val="de-DE"/>
        </w:rPr>
        <w:t>e</w:t>
      </w:r>
      <w:r w:rsidRPr="00891BA7">
        <w:rPr>
          <w:lang w:val="de-DE"/>
        </w:rPr>
        <w:t xml:space="preserve"> t</w:t>
      </w:r>
      <w:r>
        <w:rPr>
          <w:lang w:val="de-DE"/>
        </w:rPr>
        <w:t>ë</w:t>
      </w:r>
      <w:r w:rsidRPr="00891BA7">
        <w:rPr>
          <w:lang w:val="de-DE"/>
        </w:rPr>
        <w:t xml:space="preserve"> gjith</w:t>
      </w:r>
      <w:r>
        <w:rPr>
          <w:lang w:val="de-DE"/>
        </w:rPr>
        <w:t>ë</w:t>
      </w:r>
      <w:r w:rsidRPr="00891BA7">
        <w:rPr>
          <w:lang w:val="de-DE"/>
        </w:rPr>
        <w:t xml:space="preserve"> punonjësit, në p</w:t>
      </w:r>
      <w:r>
        <w:rPr>
          <w:lang w:val="de-DE"/>
        </w:rPr>
        <w:t>ë</w:t>
      </w:r>
      <w:r w:rsidRPr="00891BA7">
        <w:rPr>
          <w:lang w:val="de-DE"/>
        </w:rPr>
        <w:t xml:space="preserve">rputhje me Kodin e </w:t>
      </w:r>
      <w:r>
        <w:rPr>
          <w:lang w:val="de-DE"/>
        </w:rPr>
        <w:t>Punës të Republikë</w:t>
      </w:r>
      <w:r w:rsidRPr="00891BA7">
        <w:rPr>
          <w:lang w:val="de-DE"/>
        </w:rPr>
        <w:t>s së Shqip</w:t>
      </w:r>
      <w:r>
        <w:rPr>
          <w:lang w:val="de-DE"/>
        </w:rPr>
        <w:t>ë</w:t>
      </w:r>
      <w:r w:rsidRPr="00891BA7">
        <w:rPr>
          <w:lang w:val="de-DE"/>
        </w:rPr>
        <w:t>ris</w:t>
      </w:r>
      <w:r>
        <w:rPr>
          <w:lang w:val="de-DE"/>
        </w:rPr>
        <w:t>ë</w:t>
      </w:r>
      <w:r w:rsidRPr="00891BA7">
        <w:rPr>
          <w:lang w:val="de-DE"/>
        </w:rPr>
        <w:t xml:space="preserve">, miratuar me </w:t>
      </w:r>
      <w:r>
        <w:rPr>
          <w:lang w:val="de-DE"/>
        </w:rPr>
        <w:t>l</w:t>
      </w:r>
      <w:r w:rsidRPr="00891BA7">
        <w:rPr>
          <w:lang w:val="de-DE"/>
        </w:rPr>
        <w:t>igjin nr.7961, dat</w:t>
      </w:r>
      <w:r>
        <w:rPr>
          <w:lang w:val="de-DE"/>
        </w:rPr>
        <w:t>ë</w:t>
      </w:r>
      <w:r w:rsidRPr="00891BA7">
        <w:rPr>
          <w:lang w:val="de-DE"/>
        </w:rPr>
        <w:t xml:space="preserve"> 12.7.1995, t</w:t>
      </w:r>
      <w:r>
        <w:rPr>
          <w:lang w:val="de-DE"/>
        </w:rPr>
        <w:t>ë</w:t>
      </w:r>
      <w:r w:rsidRPr="00891BA7">
        <w:rPr>
          <w:lang w:val="de-DE"/>
        </w:rPr>
        <w:t xml:space="preserve"> ndryshuar.  </w:t>
      </w:r>
    </w:p>
    <w:p w:rsidR="00C125E8" w:rsidRDefault="00C125E8" w:rsidP="002463BE">
      <w:pPr>
        <w:pStyle w:val="Paragrafi"/>
        <w:rPr>
          <w:lang w:val="de-DE"/>
        </w:rPr>
      </w:pPr>
      <w:r w:rsidRPr="00891BA7">
        <w:rPr>
          <w:lang w:val="de-DE"/>
        </w:rPr>
        <w:t>16.</w:t>
      </w:r>
      <w:r>
        <w:rPr>
          <w:lang w:val="de-DE"/>
        </w:rPr>
        <w:t xml:space="preserve"> </w:t>
      </w:r>
      <w:r w:rsidRPr="00891BA7">
        <w:rPr>
          <w:lang w:val="de-DE"/>
        </w:rPr>
        <w:t>Ngarkohen Ministria e Sh</w:t>
      </w:r>
      <w:r>
        <w:rPr>
          <w:lang w:val="de-DE"/>
        </w:rPr>
        <w:t>ë</w:t>
      </w:r>
      <w:r w:rsidRPr="00891BA7">
        <w:rPr>
          <w:lang w:val="de-DE"/>
        </w:rPr>
        <w:t>nd</w:t>
      </w:r>
      <w:r>
        <w:rPr>
          <w:lang w:val="de-DE"/>
        </w:rPr>
        <w:t>e</w:t>
      </w:r>
      <w:r w:rsidRPr="00891BA7">
        <w:rPr>
          <w:lang w:val="de-DE"/>
        </w:rPr>
        <w:t>t</w:t>
      </w:r>
      <w:r>
        <w:rPr>
          <w:lang w:val="de-DE"/>
        </w:rPr>
        <w:t>ë</w:t>
      </w:r>
      <w:r w:rsidRPr="00891BA7">
        <w:rPr>
          <w:lang w:val="de-DE"/>
        </w:rPr>
        <w:t>sis</w:t>
      </w:r>
      <w:r>
        <w:rPr>
          <w:lang w:val="de-DE"/>
        </w:rPr>
        <w:t>ë</w:t>
      </w:r>
      <w:r w:rsidRPr="00891BA7">
        <w:rPr>
          <w:lang w:val="de-DE"/>
        </w:rPr>
        <w:t xml:space="preserve"> që, në bashk</w:t>
      </w:r>
      <w:r>
        <w:rPr>
          <w:lang w:val="de-DE"/>
        </w:rPr>
        <w:t>ë</w:t>
      </w:r>
      <w:r w:rsidRPr="00891BA7">
        <w:rPr>
          <w:lang w:val="de-DE"/>
        </w:rPr>
        <w:t>punim me organet e qeverisjes vendore dhe n</w:t>
      </w:r>
      <w:r>
        <w:rPr>
          <w:lang w:val="de-DE"/>
        </w:rPr>
        <w:t>ë</w:t>
      </w:r>
      <w:r w:rsidRPr="00891BA7">
        <w:rPr>
          <w:lang w:val="de-DE"/>
        </w:rPr>
        <w:t xml:space="preserve"> baz</w:t>
      </w:r>
      <w:r>
        <w:rPr>
          <w:lang w:val="de-DE"/>
        </w:rPr>
        <w:t>ë</w:t>
      </w:r>
      <w:r w:rsidRPr="00891BA7">
        <w:rPr>
          <w:lang w:val="de-DE"/>
        </w:rPr>
        <w:t xml:space="preserve"> t</w:t>
      </w:r>
      <w:r>
        <w:rPr>
          <w:lang w:val="de-DE"/>
        </w:rPr>
        <w:t>ë</w:t>
      </w:r>
      <w:r w:rsidRPr="00891BA7">
        <w:rPr>
          <w:lang w:val="de-DE"/>
        </w:rPr>
        <w:t xml:space="preserve"> legjislacionit n</w:t>
      </w:r>
      <w:r>
        <w:rPr>
          <w:lang w:val="de-DE"/>
        </w:rPr>
        <w:t>ë</w:t>
      </w:r>
      <w:r w:rsidRPr="00891BA7">
        <w:rPr>
          <w:lang w:val="de-DE"/>
        </w:rPr>
        <w:t xml:space="preserve"> fuqi p</w:t>
      </w:r>
      <w:r>
        <w:rPr>
          <w:lang w:val="de-DE"/>
        </w:rPr>
        <w:t>ë</w:t>
      </w:r>
      <w:r w:rsidRPr="00891BA7">
        <w:rPr>
          <w:lang w:val="de-DE"/>
        </w:rPr>
        <w:t>r sh</w:t>
      </w:r>
      <w:r>
        <w:rPr>
          <w:lang w:val="de-DE"/>
        </w:rPr>
        <w:t>ë</w:t>
      </w:r>
      <w:r w:rsidRPr="00891BA7">
        <w:rPr>
          <w:lang w:val="de-DE"/>
        </w:rPr>
        <w:t>rbimin spitalor, të organizojë ngritjen e k</w:t>
      </w:r>
      <w:r>
        <w:rPr>
          <w:lang w:val="de-DE"/>
        </w:rPr>
        <w:t>ë</w:t>
      </w:r>
      <w:r w:rsidR="00B403D5">
        <w:rPr>
          <w:lang w:val="de-DE"/>
        </w:rPr>
        <w:t>shillave administrativë</w:t>
      </w:r>
      <w:r w:rsidRPr="00891BA7">
        <w:rPr>
          <w:lang w:val="de-DE"/>
        </w:rPr>
        <w:t xml:space="preserve"> të autoriteteve spitalore publike të qarqeve, brenda gjasht</w:t>
      </w:r>
      <w:r>
        <w:rPr>
          <w:lang w:val="de-DE"/>
        </w:rPr>
        <w:t>ë</w:t>
      </w:r>
      <w:r w:rsidRPr="00891BA7">
        <w:rPr>
          <w:lang w:val="de-DE"/>
        </w:rPr>
        <w:t xml:space="preserve"> muajve nga hyrja në f</w:t>
      </w:r>
      <w:r>
        <w:rPr>
          <w:lang w:val="de-DE"/>
        </w:rPr>
        <w:t>u</w:t>
      </w:r>
      <w:r w:rsidRPr="00891BA7">
        <w:rPr>
          <w:lang w:val="de-DE"/>
        </w:rPr>
        <w:t xml:space="preserve">qi e këtij vendimi.  </w:t>
      </w:r>
    </w:p>
    <w:p w:rsidR="00C125E8" w:rsidRDefault="00C125E8" w:rsidP="002463BE">
      <w:pPr>
        <w:pStyle w:val="Paragrafi"/>
        <w:rPr>
          <w:lang w:val="de-DE"/>
        </w:rPr>
      </w:pPr>
      <w:r w:rsidRPr="00891BA7">
        <w:rPr>
          <w:lang w:val="de-DE"/>
        </w:rPr>
        <w:t>17.</w:t>
      </w:r>
      <w:r>
        <w:rPr>
          <w:lang w:val="de-DE"/>
        </w:rPr>
        <w:t xml:space="preserve"> </w:t>
      </w:r>
      <w:r w:rsidRPr="00891BA7">
        <w:rPr>
          <w:lang w:val="de-DE"/>
        </w:rPr>
        <w:t>Spitalet dhe ISKSH-ja jan</w:t>
      </w:r>
      <w:r>
        <w:rPr>
          <w:lang w:val="de-DE"/>
        </w:rPr>
        <w:t>ë</w:t>
      </w:r>
      <w:r w:rsidRPr="00891BA7">
        <w:rPr>
          <w:lang w:val="de-DE"/>
        </w:rPr>
        <w:t xml:space="preserve"> të detyruara të </w:t>
      </w:r>
      <w:r>
        <w:rPr>
          <w:lang w:val="de-DE"/>
        </w:rPr>
        <w:t>l</w:t>
      </w:r>
      <w:r w:rsidRPr="00891BA7">
        <w:rPr>
          <w:lang w:val="de-DE"/>
        </w:rPr>
        <w:t>logarisin koston e çdo sh</w:t>
      </w:r>
      <w:r>
        <w:rPr>
          <w:lang w:val="de-DE"/>
        </w:rPr>
        <w:t>ë</w:t>
      </w:r>
      <w:r w:rsidRPr="00891BA7">
        <w:rPr>
          <w:lang w:val="de-DE"/>
        </w:rPr>
        <w:t>rbi</w:t>
      </w:r>
      <w:r>
        <w:rPr>
          <w:lang w:val="de-DE"/>
        </w:rPr>
        <w:t>m</w:t>
      </w:r>
      <w:r w:rsidRPr="00891BA7">
        <w:rPr>
          <w:lang w:val="de-DE"/>
        </w:rPr>
        <w:t>i, n</w:t>
      </w:r>
      <w:r>
        <w:rPr>
          <w:lang w:val="de-DE"/>
        </w:rPr>
        <w:t>ë</w:t>
      </w:r>
      <w:r w:rsidRPr="00891BA7">
        <w:rPr>
          <w:lang w:val="de-DE"/>
        </w:rPr>
        <w:t xml:space="preserve"> p</w:t>
      </w:r>
      <w:r>
        <w:rPr>
          <w:lang w:val="de-DE"/>
        </w:rPr>
        <w:t>ë</w:t>
      </w:r>
      <w:r w:rsidRPr="00891BA7">
        <w:rPr>
          <w:lang w:val="de-DE"/>
        </w:rPr>
        <w:t xml:space="preserve">rputhje me standardet </w:t>
      </w:r>
      <w:r>
        <w:rPr>
          <w:lang w:val="de-DE"/>
        </w:rPr>
        <w:t>e caktuara nga Ministria e Shëndetësisë</w:t>
      </w:r>
      <w:r w:rsidRPr="00891BA7">
        <w:rPr>
          <w:lang w:val="de-DE"/>
        </w:rPr>
        <w:t xml:space="preserve">, brenda 18 muajve nga hyrja në fuqi e këtij vendimi.  </w:t>
      </w:r>
    </w:p>
    <w:p w:rsidR="00C125E8" w:rsidRDefault="00C125E8" w:rsidP="002463BE">
      <w:pPr>
        <w:pStyle w:val="Paragrafi"/>
        <w:rPr>
          <w:lang w:val="de-DE"/>
        </w:rPr>
      </w:pPr>
      <w:r w:rsidRPr="00891BA7">
        <w:rPr>
          <w:lang w:val="de-DE"/>
        </w:rPr>
        <w:t>18.</w:t>
      </w:r>
      <w:r>
        <w:rPr>
          <w:lang w:val="de-DE"/>
        </w:rPr>
        <w:t xml:space="preserve"> </w:t>
      </w:r>
      <w:r w:rsidRPr="00891BA7">
        <w:rPr>
          <w:lang w:val="de-DE"/>
        </w:rPr>
        <w:t>Standardet e spitaleve dhe treguesit e cil</w:t>
      </w:r>
      <w:r>
        <w:rPr>
          <w:lang w:val="de-DE"/>
        </w:rPr>
        <w:t>ë</w:t>
      </w:r>
      <w:r w:rsidRPr="00891BA7">
        <w:rPr>
          <w:lang w:val="de-DE"/>
        </w:rPr>
        <w:t>sis</w:t>
      </w:r>
      <w:r>
        <w:rPr>
          <w:lang w:val="de-DE"/>
        </w:rPr>
        <w:t>ë</w:t>
      </w:r>
      <w:r w:rsidRPr="00891BA7">
        <w:rPr>
          <w:lang w:val="de-DE"/>
        </w:rPr>
        <w:t xml:space="preserve"> e t</w:t>
      </w:r>
      <w:r>
        <w:rPr>
          <w:lang w:val="de-DE"/>
        </w:rPr>
        <w:t>ë performancë</w:t>
      </w:r>
      <w:r w:rsidRPr="00891BA7">
        <w:rPr>
          <w:lang w:val="de-DE"/>
        </w:rPr>
        <w:t xml:space="preserve">s miratohen nga Ministria e </w:t>
      </w:r>
      <w:r w:rsidR="00417022">
        <w:rPr>
          <w:lang w:val="de-DE"/>
        </w:rPr>
        <w:t>Shë</w:t>
      </w:r>
      <w:r w:rsidRPr="00891BA7">
        <w:rPr>
          <w:lang w:val="de-DE"/>
        </w:rPr>
        <w:t>ndetësis</w:t>
      </w:r>
      <w:r>
        <w:rPr>
          <w:lang w:val="de-DE"/>
        </w:rPr>
        <w:t>ë</w:t>
      </w:r>
      <w:r w:rsidRPr="00891BA7">
        <w:rPr>
          <w:lang w:val="de-DE"/>
        </w:rPr>
        <w:t>, brenda dat</w:t>
      </w:r>
      <w:r>
        <w:rPr>
          <w:lang w:val="de-DE"/>
        </w:rPr>
        <w:t>ës 3</w:t>
      </w:r>
      <w:r w:rsidRPr="00891BA7">
        <w:rPr>
          <w:lang w:val="de-DE"/>
        </w:rPr>
        <w:t xml:space="preserve">1.7.2009.  </w:t>
      </w:r>
    </w:p>
    <w:p w:rsidR="00C125E8" w:rsidRDefault="00C125E8" w:rsidP="002463BE">
      <w:pPr>
        <w:pStyle w:val="Paragrafi"/>
        <w:rPr>
          <w:lang w:val="de-DE"/>
        </w:rPr>
      </w:pPr>
      <w:r w:rsidRPr="00891BA7">
        <w:rPr>
          <w:lang w:val="de-DE"/>
        </w:rPr>
        <w:t>19.</w:t>
      </w:r>
      <w:r>
        <w:rPr>
          <w:lang w:val="de-DE"/>
        </w:rPr>
        <w:t xml:space="preserve"> </w:t>
      </w:r>
      <w:r w:rsidRPr="00891BA7">
        <w:rPr>
          <w:lang w:val="de-DE"/>
        </w:rPr>
        <w:t>Ministria e Sh</w:t>
      </w:r>
      <w:r>
        <w:rPr>
          <w:lang w:val="de-DE"/>
        </w:rPr>
        <w:t>ë</w:t>
      </w:r>
      <w:r w:rsidRPr="00891BA7">
        <w:rPr>
          <w:lang w:val="de-DE"/>
        </w:rPr>
        <w:t>ndetësis</w:t>
      </w:r>
      <w:r>
        <w:rPr>
          <w:lang w:val="de-DE"/>
        </w:rPr>
        <w:t>ë</w:t>
      </w:r>
      <w:r w:rsidRPr="00891BA7">
        <w:rPr>
          <w:lang w:val="de-DE"/>
        </w:rPr>
        <w:t xml:space="preserve"> t</w:t>
      </w:r>
      <w:r>
        <w:rPr>
          <w:lang w:val="de-DE"/>
        </w:rPr>
        <w:t>ë</w:t>
      </w:r>
      <w:r w:rsidRPr="00891BA7">
        <w:rPr>
          <w:lang w:val="de-DE"/>
        </w:rPr>
        <w:t xml:space="preserve"> p</w:t>
      </w:r>
      <w:r>
        <w:rPr>
          <w:lang w:val="de-DE"/>
        </w:rPr>
        <w:t>ërcaktojë protokollet e diagnozë</w:t>
      </w:r>
      <w:r w:rsidRPr="00891BA7">
        <w:rPr>
          <w:lang w:val="de-DE"/>
        </w:rPr>
        <w:t>s dhe të trajtimit, p</w:t>
      </w:r>
      <w:r>
        <w:rPr>
          <w:lang w:val="de-DE"/>
        </w:rPr>
        <w:t>ë</w:t>
      </w:r>
      <w:r w:rsidRPr="00891BA7">
        <w:rPr>
          <w:lang w:val="de-DE"/>
        </w:rPr>
        <w:t xml:space="preserve">r </w:t>
      </w:r>
      <w:r>
        <w:rPr>
          <w:lang w:val="de-DE"/>
        </w:rPr>
        <w:t>ç</w:t>
      </w:r>
      <w:r w:rsidRPr="00891BA7">
        <w:rPr>
          <w:lang w:val="de-DE"/>
        </w:rPr>
        <w:t>do sh</w:t>
      </w:r>
      <w:r>
        <w:rPr>
          <w:lang w:val="de-DE"/>
        </w:rPr>
        <w:t>ë</w:t>
      </w:r>
      <w:r w:rsidRPr="00891BA7">
        <w:rPr>
          <w:lang w:val="de-DE"/>
        </w:rPr>
        <w:t>rbim, de</w:t>
      </w:r>
      <w:r>
        <w:rPr>
          <w:lang w:val="de-DE"/>
        </w:rPr>
        <w:t>ri</w:t>
      </w:r>
      <w:r w:rsidRPr="00891BA7">
        <w:rPr>
          <w:lang w:val="de-DE"/>
        </w:rPr>
        <w:t xml:space="preserve"> në da</w:t>
      </w:r>
      <w:r>
        <w:rPr>
          <w:lang w:val="de-DE"/>
        </w:rPr>
        <w:t>të</w:t>
      </w:r>
      <w:r w:rsidRPr="00891BA7">
        <w:rPr>
          <w:lang w:val="de-DE"/>
        </w:rPr>
        <w:t>n 31.12</w:t>
      </w:r>
      <w:r>
        <w:rPr>
          <w:lang w:val="de-DE"/>
        </w:rPr>
        <w:t>.</w:t>
      </w:r>
      <w:r w:rsidRPr="00891BA7">
        <w:rPr>
          <w:lang w:val="de-DE"/>
        </w:rPr>
        <w:t xml:space="preserve">2009. </w:t>
      </w:r>
    </w:p>
    <w:p w:rsidR="00C125E8" w:rsidRPr="00891BA7" w:rsidRDefault="00C125E8" w:rsidP="002463BE">
      <w:pPr>
        <w:pStyle w:val="Paragrafi"/>
        <w:rPr>
          <w:lang w:val="de-DE"/>
        </w:rPr>
      </w:pPr>
      <w:r w:rsidRPr="00891BA7">
        <w:rPr>
          <w:lang w:val="de-DE"/>
        </w:rPr>
        <w:t>20.</w:t>
      </w:r>
      <w:r>
        <w:rPr>
          <w:lang w:val="de-DE"/>
        </w:rPr>
        <w:t xml:space="preserve"> I</w:t>
      </w:r>
      <w:r w:rsidRPr="00891BA7">
        <w:rPr>
          <w:lang w:val="de-DE"/>
        </w:rPr>
        <w:t>SKSH-ja të p</w:t>
      </w:r>
      <w:r w:rsidR="00D72966">
        <w:rPr>
          <w:lang w:val="de-DE"/>
        </w:rPr>
        <w:t>ërfundojë</w:t>
      </w:r>
      <w:r>
        <w:rPr>
          <w:lang w:val="de-DE"/>
        </w:rPr>
        <w:t xml:space="preserve"> l</w:t>
      </w:r>
      <w:r w:rsidRPr="00891BA7">
        <w:rPr>
          <w:lang w:val="de-DE"/>
        </w:rPr>
        <w:t>idhjen e kontratave me çdo spital, brenda dat</w:t>
      </w:r>
      <w:r>
        <w:rPr>
          <w:lang w:val="de-DE"/>
        </w:rPr>
        <w:t>ë</w:t>
      </w:r>
      <w:r w:rsidRPr="00891BA7">
        <w:rPr>
          <w:lang w:val="de-DE"/>
        </w:rPr>
        <w:t xml:space="preserve">s 30.3.2009. </w:t>
      </w:r>
    </w:p>
    <w:p w:rsidR="00C14B20" w:rsidRDefault="00C125E8" w:rsidP="002463BE">
      <w:pPr>
        <w:pStyle w:val="Paragrafi"/>
        <w:rPr>
          <w:lang w:val="de-DE"/>
        </w:rPr>
      </w:pPr>
      <w:r>
        <w:rPr>
          <w:lang w:val="de-DE"/>
        </w:rPr>
        <w:t>21</w:t>
      </w:r>
      <w:r w:rsidRPr="00891BA7">
        <w:rPr>
          <w:lang w:val="de-DE"/>
        </w:rPr>
        <w:t>.</w:t>
      </w:r>
      <w:r>
        <w:rPr>
          <w:lang w:val="de-DE"/>
        </w:rPr>
        <w:t xml:space="preserve"> </w:t>
      </w:r>
      <w:r w:rsidRPr="00891BA7">
        <w:rPr>
          <w:lang w:val="de-DE"/>
        </w:rPr>
        <w:t>Deri në hartimin e kostove t</w:t>
      </w:r>
      <w:r>
        <w:rPr>
          <w:lang w:val="de-DE"/>
        </w:rPr>
        <w:t>ë</w:t>
      </w:r>
      <w:r w:rsidRPr="00891BA7">
        <w:rPr>
          <w:lang w:val="de-DE"/>
        </w:rPr>
        <w:t xml:space="preserve"> shërbimeve, ISKSH-ja t</w:t>
      </w:r>
      <w:r>
        <w:rPr>
          <w:lang w:val="de-DE"/>
        </w:rPr>
        <w:t>ë</w:t>
      </w:r>
      <w:r w:rsidRPr="00891BA7">
        <w:rPr>
          <w:lang w:val="de-DE"/>
        </w:rPr>
        <w:t xml:space="preserve"> financojë shërbimet e kontraktuara, mbësht</w:t>
      </w:r>
      <w:r>
        <w:rPr>
          <w:lang w:val="de-DE"/>
        </w:rPr>
        <w:t xml:space="preserve">etur në buxhetin historik. </w:t>
      </w:r>
    </w:p>
    <w:p w:rsidR="00C125E8" w:rsidRDefault="00C125E8" w:rsidP="002463BE">
      <w:pPr>
        <w:pStyle w:val="Paragrafi"/>
        <w:rPr>
          <w:lang w:val="de-DE"/>
        </w:rPr>
      </w:pPr>
      <w:r w:rsidRPr="00891BA7">
        <w:rPr>
          <w:lang w:val="de-DE"/>
        </w:rPr>
        <w:t xml:space="preserve">Buxheti i kontraktuar i spitalit ka këto zëra shpenzimesh:  </w:t>
      </w:r>
    </w:p>
    <w:p w:rsidR="00C125E8" w:rsidRPr="00C67925" w:rsidRDefault="00C125E8" w:rsidP="002463BE">
      <w:pPr>
        <w:pStyle w:val="Paragrafi"/>
      </w:pPr>
      <w:r w:rsidRPr="00C67925">
        <w:t>a) Paga dhe shpenzime të tjera, lidhur me pag</w:t>
      </w:r>
      <w:r>
        <w:t>ë</w:t>
      </w:r>
      <w:r w:rsidRPr="00C67925">
        <w:t xml:space="preserve">n e personelit;  </w:t>
      </w:r>
    </w:p>
    <w:p w:rsidR="00C125E8" w:rsidRPr="00891BA7" w:rsidRDefault="00C125E8" w:rsidP="002463BE">
      <w:pPr>
        <w:pStyle w:val="Paragrafi"/>
      </w:pPr>
      <w:r>
        <w:t>b) Kontribute pë</w:t>
      </w:r>
      <w:r w:rsidRPr="00891BA7">
        <w:t>r sigurime shëndetësore e shoq</w:t>
      </w:r>
      <w:r>
        <w:t>ë</w:t>
      </w:r>
      <w:r w:rsidRPr="00891BA7">
        <w:t xml:space="preserve">rore të personelit; </w:t>
      </w:r>
    </w:p>
    <w:p w:rsidR="00AA6A83" w:rsidRDefault="00C125E8" w:rsidP="002463BE">
      <w:pPr>
        <w:pStyle w:val="Paragrafi"/>
      </w:pPr>
      <w:r w:rsidRPr="00C67925">
        <w:t xml:space="preserve">c) Mallra e shërbime të tjera.  </w:t>
      </w:r>
    </w:p>
    <w:p w:rsidR="00C125E8" w:rsidRPr="00C67925" w:rsidRDefault="00C125E8" w:rsidP="002463BE">
      <w:pPr>
        <w:pStyle w:val="Paragrafi"/>
      </w:pPr>
      <w:r w:rsidRPr="00C67925">
        <w:t>Spitali mban përgjegj</w:t>
      </w:r>
      <w:r>
        <w:t>ë</w:t>
      </w:r>
      <w:r w:rsidRPr="00C67925">
        <w:t>si të plot</w:t>
      </w:r>
      <w:r>
        <w:t>ë</w:t>
      </w:r>
      <w:r w:rsidRPr="00C67925">
        <w:t xml:space="preserve"> p</w:t>
      </w:r>
      <w:r>
        <w:t>ë</w:t>
      </w:r>
      <w:r w:rsidRPr="00C67925">
        <w:t>r zbatimin e buxhetit të kontraktuar, sipas zërave të p</w:t>
      </w:r>
      <w:r>
        <w:t>ë</w:t>
      </w:r>
      <w:r w:rsidRPr="00C67925">
        <w:t xml:space="preserve">rcaktuara nga ISKSH-ja. </w:t>
      </w:r>
    </w:p>
    <w:p w:rsidR="00C125E8" w:rsidRPr="00C67925" w:rsidRDefault="00C125E8" w:rsidP="002463BE">
      <w:pPr>
        <w:pStyle w:val="Paragrafi"/>
      </w:pPr>
      <w:r w:rsidRPr="00C67925">
        <w:t>22.Spitali mund të rishpër</w:t>
      </w:r>
      <w:r w:rsidR="00933C41">
        <w:t>n</w:t>
      </w:r>
      <w:r w:rsidRPr="00C67925">
        <w:t>da</w:t>
      </w:r>
      <w:r>
        <w:t>jë</w:t>
      </w:r>
      <w:r w:rsidRPr="00C67925">
        <w:t xml:space="preserve"> buxhetin, duke zbatuar kufizimet e mëposhtme:  </w:t>
      </w:r>
    </w:p>
    <w:p w:rsidR="00C125E8" w:rsidRPr="00C67925" w:rsidRDefault="00C125E8" w:rsidP="002463BE">
      <w:pPr>
        <w:pStyle w:val="Paragrafi"/>
      </w:pPr>
      <w:r w:rsidRPr="00C67925">
        <w:t>a) Rishpërndarja nga “Shpenzime p</w:t>
      </w:r>
      <w:r>
        <w:t>ë</w:t>
      </w:r>
      <w:r w:rsidRPr="00C67925">
        <w:t>r mal</w:t>
      </w:r>
      <w:r>
        <w:t>l</w:t>
      </w:r>
      <w:r w:rsidRPr="00C67925">
        <w:t>ra e shërbime” t</w:t>
      </w:r>
      <w:r>
        <w:t>e</w:t>
      </w:r>
      <w:r w:rsidRPr="00C67925">
        <w:t xml:space="preserve"> “Pagat” mund të bëhet vetëm brenda një kufiri prej 2%;  </w:t>
      </w:r>
    </w:p>
    <w:p w:rsidR="00420FEA" w:rsidRDefault="00C125E8" w:rsidP="002463BE">
      <w:pPr>
        <w:pStyle w:val="Paragrafi"/>
      </w:pPr>
      <w:r w:rsidRPr="00C67925">
        <w:t>b) Rishpërndarja nga “Pagat” t</w:t>
      </w:r>
      <w:r>
        <w:t>e</w:t>
      </w:r>
      <w:r w:rsidRPr="00C67925">
        <w:t xml:space="preserve"> “Shpenzimet p</w:t>
      </w:r>
      <w:r>
        <w:t>ë</w:t>
      </w:r>
      <w:r w:rsidR="00653CDE">
        <w:t>r mall</w:t>
      </w:r>
      <w:r w:rsidRPr="00C67925">
        <w:t xml:space="preserve">ra e shërbime” është e mundur vetëm brenda një kufiri prej 5 %.  </w:t>
      </w:r>
    </w:p>
    <w:p w:rsidR="00C125E8" w:rsidRDefault="00C125E8" w:rsidP="002463BE">
      <w:pPr>
        <w:pStyle w:val="Paragrafi"/>
        <w:rPr>
          <w:lang w:val="de-DE"/>
        </w:rPr>
      </w:pPr>
      <w:r>
        <w:rPr>
          <w:lang w:val="de-DE"/>
        </w:rPr>
        <w:t>Të dy kufijtë ll</w:t>
      </w:r>
      <w:r w:rsidRPr="00891BA7">
        <w:rPr>
          <w:lang w:val="de-DE"/>
        </w:rPr>
        <w:t xml:space="preserve">ogariten, në bazë të buxhetit të kontraktuar.  Rishpërndarja e burimeve bëhet me autorizimin e ISKSH-së.  </w:t>
      </w:r>
    </w:p>
    <w:p w:rsidR="00C125E8" w:rsidRDefault="00C125E8" w:rsidP="002463BE">
      <w:pPr>
        <w:pStyle w:val="Paragrafi"/>
        <w:rPr>
          <w:lang w:val="de-DE"/>
        </w:rPr>
      </w:pPr>
      <w:r w:rsidRPr="00891BA7">
        <w:rPr>
          <w:lang w:val="de-DE"/>
        </w:rPr>
        <w:t>23.</w:t>
      </w:r>
      <w:r>
        <w:rPr>
          <w:lang w:val="de-DE"/>
        </w:rPr>
        <w:t xml:space="preserve"> Fondet pë</w:t>
      </w:r>
      <w:r w:rsidRPr="00891BA7">
        <w:rPr>
          <w:lang w:val="de-DE"/>
        </w:rPr>
        <w:t>r financim</w:t>
      </w:r>
      <w:r>
        <w:rPr>
          <w:lang w:val="de-DE"/>
        </w:rPr>
        <w:t>in e shërbimit spitalor, të papërdorura gjatë</w:t>
      </w:r>
      <w:r w:rsidRPr="00891BA7">
        <w:rPr>
          <w:lang w:val="de-DE"/>
        </w:rPr>
        <w:t xml:space="preserve"> vitit buxhetor, trajtohen si të gjitha fondet e skemës së sigurimeve shëndetësore. Spitali mban në buxhetin e tij, p</w:t>
      </w:r>
      <w:r>
        <w:rPr>
          <w:lang w:val="de-DE"/>
        </w:rPr>
        <w:t>ë</w:t>
      </w:r>
      <w:r w:rsidRPr="00891BA7">
        <w:rPr>
          <w:lang w:val="de-DE"/>
        </w:rPr>
        <w:t>r ta p</w:t>
      </w:r>
      <w:r>
        <w:rPr>
          <w:lang w:val="de-DE"/>
        </w:rPr>
        <w:t>ë</w:t>
      </w:r>
      <w:r w:rsidRPr="00891BA7">
        <w:rPr>
          <w:lang w:val="de-DE"/>
        </w:rPr>
        <w:t>rdorur p</w:t>
      </w:r>
      <w:r>
        <w:rPr>
          <w:lang w:val="de-DE"/>
        </w:rPr>
        <w:t>ë</w:t>
      </w:r>
      <w:r w:rsidRPr="00891BA7">
        <w:rPr>
          <w:lang w:val="de-DE"/>
        </w:rPr>
        <w:t>r vitin pasardh</w:t>
      </w:r>
      <w:r>
        <w:rPr>
          <w:lang w:val="de-DE"/>
        </w:rPr>
        <w:t>ë</w:t>
      </w:r>
      <w:r w:rsidRPr="00891BA7">
        <w:rPr>
          <w:lang w:val="de-DE"/>
        </w:rPr>
        <w:t>s, pjesën e pap</w:t>
      </w:r>
      <w:r>
        <w:rPr>
          <w:lang w:val="de-DE"/>
        </w:rPr>
        <w:t>ë</w:t>
      </w:r>
      <w:r w:rsidRPr="00891BA7">
        <w:rPr>
          <w:lang w:val="de-DE"/>
        </w:rPr>
        <w:t>rdorur të buxhetit, t</w:t>
      </w:r>
      <w:r>
        <w:rPr>
          <w:lang w:val="de-DE"/>
        </w:rPr>
        <w:t>ë</w:t>
      </w:r>
      <w:r w:rsidRPr="00891BA7">
        <w:rPr>
          <w:lang w:val="de-DE"/>
        </w:rPr>
        <w:t xml:space="preserve"> kontraktuar t</w:t>
      </w:r>
      <w:r>
        <w:rPr>
          <w:lang w:val="de-DE"/>
        </w:rPr>
        <w:t>ë</w:t>
      </w:r>
      <w:r w:rsidRPr="00891BA7">
        <w:rPr>
          <w:lang w:val="de-DE"/>
        </w:rPr>
        <w:t xml:space="preserve"> vitit ushtrimor.  </w:t>
      </w:r>
    </w:p>
    <w:p w:rsidR="00C125E8" w:rsidRDefault="00C125E8" w:rsidP="002463BE">
      <w:pPr>
        <w:pStyle w:val="Paragrafi"/>
      </w:pPr>
      <w:r w:rsidRPr="002B2F59">
        <w:t>24.</w:t>
      </w:r>
      <w:r>
        <w:t xml:space="preserve"> </w:t>
      </w:r>
      <w:r w:rsidRPr="002B2F59">
        <w:t>Numri total i punonj</w:t>
      </w:r>
      <w:r>
        <w:t>ë</w:t>
      </w:r>
      <w:r w:rsidRPr="002B2F59">
        <w:t>sve të spitaleve, p</w:t>
      </w:r>
      <w:r>
        <w:t>ë</w:t>
      </w:r>
      <w:r w:rsidRPr="002B2F59">
        <w:t xml:space="preserve">r vitin 2009, të jetë i pandryshuar. </w:t>
      </w:r>
      <w:r>
        <w:t xml:space="preserve"> </w:t>
      </w:r>
    </w:p>
    <w:p w:rsidR="00C125E8" w:rsidRPr="002B2F59" w:rsidRDefault="00C125E8" w:rsidP="002463BE">
      <w:pPr>
        <w:pStyle w:val="Paragrafi"/>
      </w:pPr>
      <w:r w:rsidRPr="002B2F59">
        <w:t>25.</w:t>
      </w:r>
      <w:r>
        <w:t xml:space="preserve"> </w:t>
      </w:r>
      <w:r w:rsidRPr="002B2F59">
        <w:t>Financimi i instit</w:t>
      </w:r>
      <w:r>
        <w:t>ucioneve dhe i shërbimeve, të pë</w:t>
      </w:r>
      <w:r w:rsidRPr="002B2F59">
        <w:t>rcaktuara n</w:t>
      </w:r>
      <w:r>
        <w:t>ë shtojcën lb, të</w:t>
      </w:r>
      <w:r w:rsidRPr="002B2F59">
        <w:t xml:space="preserve"> bëhet nga ISKSH-ja, vet</w:t>
      </w:r>
      <w:r>
        <w:t>ëm kundrejt shtesave pë</w:t>
      </w:r>
      <w:r w:rsidRPr="002B2F59">
        <w:t xml:space="preserve">rkatëse </w:t>
      </w:r>
      <w:r w:rsidR="008145A3">
        <w:t>të buxhetit, nga Ministria e Shë</w:t>
      </w:r>
      <w:r w:rsidRPr="002B2F59">
        <w:t>ndet</w:t>
      </w:r>
      <w:r>
        <w:t>ë</w:t>
      </w:r>
      <w:r w:rsidRPr="002B2F59">
        <w:t>sis</w:t>
      </w:r>
      <w:r>
        <w:t>ë</w:t>
      </w:r>
      <w:r w:rsidRPr="002B2F59">
        <w:t xml:space="preserve">. </w:t>
      </w:r>
    </w:p>
    <w:p w:rsidR="00C125E8" w:rsidRDefault="00C125E8" w:rsidP="002463BE">
      <w:pPr>
        <w:pStyle w:val="Paragrafi"/>
      </w:pPr>
      <w:r w:rsidRPr="002B2F59">
        <w:t>26.</w:t>
      </w:r>
      <w:r>
        <w:t xml:space="preserve"> </w:t>
      </w:r>
      <w:r w:rsidRPr="002B2F59">
        <w:t>Ngarkohen Min</w:t>
      </w:r>
      <w:r w:rsidR="006A28B6">
        <w:t>istria e Financave dhe ISKSH-ja</w:t>
      </w:r>
      <w:r w:rsidRPr="002B2F59">
        <w:t xml:space="preserve"> p</w:t>
      </w:r>
      <w:r>
        <w:t>ë</w:t>
      </w:r>
      <w:r w:rsidRPr="002B2F59">
        <w:t>r t</w:t>
      </w:r>
      <w:r>
        <w:t>ë</w:t>
      </w:r>
      <w:r w:rsidRPr="002B2F59">
        <w:t xml:space="preserve"> nxjerr</w:t>
      </w:r>
      <w:r>
        <w:t>ë</w:t>
      </w:r>
      <w:r w:rsidRPr="002B2F59">
        <w:t xml:space="preserve"> nj</w:t>
      </w:r>
      <w:r>
        <w:t>ë</w:t>
      </w:r>
      <w:r w:rsidRPr="002B2F59">
        <w:t xml:space="preserve"> udhëzim të p</w:t>
      </w:r>
      <w:r>
        <w:t>ë</w:t>
      </w:r>
      <w:r w:rsidRPr="002B2F59">
        <w:t>rbashk</w:t>
      </w:r>
      <w:r>
        <w:t>ë</w:t>
      </w:r>
      <w:r w:rsidRPr="002B2F59">
        <w:t>t p</w:t>
      </w:r>
      <w:r>
        <w:t>ë</w:t>
      </w:r>
      <w:r w:rsidRPr="002B2F59">
        <w:t xml:space="preserve">r zbatimin e këtij vendimi. </w:t>
      </w:r>
      <w:r>
        <w:t xml:space="preserve"> </w:t>
      </w:r>
    </w:p>
    <w:p w:rsidR="00C125E8" w:rsidRDefault="00C125E8" w:rsidP="002463BE">
      <w:pPr>
        <w:pStyle w:val="Paragrafi"/>
      </w:pPr>
      <w:r w:rsidRPr="002B2F59">
        <w:t>27.</w:t>
      </w:r>
      <w:r>
        <w:t xml:space="preserve"> </w:t>
      </w:r>
      <w:r w:rsidRPr="002B2F59">
        <w:t>Ngarkohen Ministria e Shëndetësisë, Ministria e Financave d</w:t>
      </w:r>
      <w:r>
        <w:t>he Instituti i Sigurimeve të Kuj</w:t>
      </w:r>
      <w:r w:rsidRPr="002B2F59">
        <w:t>desit Shëndetësor p</w:t>
      </w:r>
      <w:r>
        <w:t>ë</w:t>
      </w:r>
      <w:r w:rsidRPr="002B2F59">
        <w:t xml:space="preserve">r zbatimin e këtij vendimi. </w:t>
      </w:r>
      <w:r>
        <w:t xml:space="preserve"> </w:t>
      </w:r>
    </w:p>
    <w:p w:rsidR="00C125E8" w:rsidRDefault="00C125E8" w:rsidP="002463BE">
      <w:pPr>
        <w:pStyle w:val="Paragrafi"/>
      </w:pPr>
      <w:r w:rsidRPr="002B2F59">
        <w:t>Ky ven</w:t>
      </w:r>
      <w:r>
        <w:t>dim hyn në fuqi pas botimit në Fletoren Zyrtare</w:t>
      </w:r>
      <w:r w:rsidRPr="002B2F59">
        <w:t xml:space="preserve">. </w:t>
      </w:r>
    </w:p>
    <w:p w:rsidR="00C125E8" w:rsidRDefault="00C125E8" w:rsidP="002463BE">
      <w:pPr>
        <w:pStyle w:val="Paragrafi"/>
      </w:pPr>
    </w:p>
    <w:p w:rsidR="00C125E8" w:rsidRDefault="00C125E8" w:rsidP="002463BE">
      <w:pPr>
        <w:pStyle w:val="Autoriteti"/>
        <w:keepNext w:val="0"/>
      </w:pPr>
      <w:r>
        <w:t>Kryeministri</w:t>
      </w:r>
    </w:p>
    <w:p w:rsidR="00C125E8" w:rsidRPr="002B2F59" w:rsidRDefault="00C125E8" w:rsidP="002463BE">
      <w:pPr>
        <w:pStyle w:val="AutoritetiEmer"/>
      </w:pPr>
      <w:r>
        <w:t>Sali Berisha</w:t>
      </w:r>
    </w:p>
    <w:p w:rsidR="00C125E8" w:rsidRDefault="00C125E8" w:rsidP="002463BE">
      <w:pPr>
        <w:pStyle w:val="Paragrafi"/>
      </w:pPr>
    </w:p>
    <w:p w:rsidR="003E693A" w:rsidRDefault="003E693A" w:rsidP="002463BE">
      <w:pPr>
        <w:pStyle w:val="Paragrafi"/>
      </w:pPr>
    </w:p>
    <w:p w:rsidR="003E693A" w:rsidRDefault="003E693A" w:rsidP="002463BE">
      <w:pPr>
        <w:pStyle w:val="Paragrafi"/>
      </w:pPr>
    </w:p>
    <w:p w:rsidR="003E693A" w:rsidRDefault="003E693A" w:rsidP="002463BE">
      <w:pPr>
        <w:pStyle w:val="Paragrafi"/>
      </w:pPr>
    </w:p>
    <w:p w:rsidR="003E693A" w:rsidRDefault="003E693A" w:rsidP="002463BE">
      <w:pPr>
        <w:pStyle w:val="Paragrafi"/>
      </w:pPr>
    </w:p>
    <w:p w:rsidR="003E693A" w:rsidRDefault="003E693A" w:rsidP="002463BE">
      <w:pPr>
        <w:pStyle w:val="Paragrafi"/>
      </w:pPr>
    </w:p>
    <w:p w:rsidR="00C125E8" w:rsidRDefault="00C125E8" w:rsidP="002463BE">
      <w:pPr>
        <w:pStyle w:val="Paragrafi"/>
        <w:jc w:val="right"/>
      </w:pPr>
      <w:r>
        <w:t>Shtojca 1</w:t>
      </w:r>
      <w:r w:rsidRPr="002B2F59">
        <w:t xml:space="preserve">a </w:t>
      </w:r>
      <w:r>
        <w:t xml:space="preserve"> </w:t>
      </w:r>
    </w:p>
    <w:p w:rsidR="00C125E8" w:rsidRDefault="00C125E8" w:rsidP="002463BE">
      <w:pPr>
        <w:pStyle w:val="Paragrafi"/>
      </w:pPr>
    </w:p>
    <w:p w:rsidR="00C125E8" w:rsidRDefault="00C125E8" w:rsidP="002463BE">
      <w:pPr>
        <w:pStyle w:val="TitulliTitull"/>
        <w:keepNext w:val="0"/>
      </w:pPr>
      <w:r w:rsidRPr="002B2F59">
        <w:t>Lista e shërbimeve spitalore që do të financohen n</w:t>
      </w:r>
      <w:r>
        <w:t xml:space="preserve">ga ISKSH-ja </w:t>
      </w:r>
    </w:p>
    <w:p w:rsidR="00C125E8" w:rsidRDefault="00C125E8" w:rsidP="002463BE">
      <w:pPr>
        <w:pStyle w:val="Paragrafi"/>
      </w:pPr>
      <w:r w:rsidRPr="002B2F59">
        <w:t>1. Sh</w:t>
      </w:r>
      <w:r>
        <w:t>ërbimi i k</w:t>
      </w:r>
      <w:r w:rsidRPr="002B2F59">
        <w:t>ardiologjis</w:t>
      </w:r>
      <w:r>
        <w:t>ë;</w:t>
      </w:r>
      <w:r w:rsidRPr="002B2F59">
        <w:t xml:space="preserve"> </w:t>
      </w:r>
      <w:r>
        <w:t xml:space="preserve"> </w:t>
      </w:r>
    </w:p>
    <w:p w:rsidR="00C125E8" w:rsidRDefault="00C125E8" w:rsidP="002463BE">
      <w:pPr>
        <w:pStyle w:val="Paragrafi"/>
      </w:pPr>
      <w:r w:rsidRPr="002B2F59">
        <w:t>-</w:t>
      </w:r>
      <w:r>
        <w:t xml:space="preserve"> </w:t>
      </w:r>
      <w:r w:rsidRPr="002B2F59">
        <w:t>hemodinamika</w:t>
      </w:r>
      <w:r>
        <w:t>;</w:t>
      </w:r>
      <w:r w:rsidRPr="002B2F59">
        <w:t xml:space="preserve"> </w:t>
      </w:r>
      <w:r>
        <w:t xml:space="preserve"> </w:t>
      </w:r>
    </w:p>
    <w:p w:rsidR="00C125E8" w:rsidRDefault="00C125E8" w:rsidP="002463BE">
      <w:pPr>
        <w:pStyle w:val="Paragrafi"/>
      </w:pPr>
      <w:r>
        <w:t>- reanimacioni i kardiologj</w:t>
      </w:r>
      <w:r w:rsidRPr="002B2F59">
        <w:t>isë</w:t>
      </w:r>
      <w:r>
        <w:t>.</w:t>
      </w:r>
      <w:r w:rsidRPr="002B2F59">
        <w:t xml:space="preserve"> </w:t>
      </w:r>
      <w:r>
        <w:t xml:space="preserve"> </w:t>
      </w:r>
    </w:p>
    <w:p w:rsidR="00C125E8" w:rsidRDefault="00C125E8" w:rsidP="002463BE">
      <w:pPr>
        <w:pStyle w:val="Paragrafi"/>
      </w:pPr>
      <w:r>
        <w:t>2. Shërbimi i k</w:t>
      </w:r>
      <w:r w:rsidRPr="002B2F59">
        <w:t>ardiokirurgjis</w:t>
      </w:r>
      <w:r>
        <w:t xml:space="preserve">ë; </w:t>
      </w:r>
    </w:p>
    <w:p w:rsidR="00C125E8" w:rsidRDefault="00C125E8" w:rsidP="002463BE">
      <w:pPr>
        <w:pStyle w:val="Paragrafi"/>
      </w:pPr>
      <w:r>
        <w:t>3. Shërbimi k</w:t>
      </w:r>
      <w:r w:rsidRPr="002B2F59">
        <w:t>irurgjis</w:t>
      </w:r>
      <w:r>
        <w:t>ë</w:t>
      </w:r>
      <w:r w:rsidRPr="002B2F59">
        <w:t xml:space="preserve"> angiovaskulare</w:t>
      </w:r>
      <w:r>
        <w:t>;</w:t>
      </w:r>
      <w:r w:rsidRPr="002B2F59">
        <w:t xml:space="preserve"> </w:t>
      </w:r>
      <w:r>
        <w:t xml:space="preserve"> </w:t>
      </w:r>
    </w:p>
    <w:p w:rsidR="00C125E8" w:rsidRDefault="00C125E8" w:rsidP="002463BE">
      <w:pPr>
        <w:pStyle w:val="Paragrafi"/>
      </w:pPr>
      <w:r>
        <w:t>4. Shërbimi i h</w:t>
      </w:r>
      <w:r w:rsidRPr="002B2F59">
        <w:t>ematologjis</w:t>
      </w:r>
      <w:r>
        <w:t>ë;</w:t>
      </w:r>
      <w:r w:rsidRPr="002B2F59">
        <w:t xml:space="preserve"> </w:t>
      </w:r>
      <w:r>
        <w:t xml:space="preserve"> </w:t>
      </w:r>
    </w:p>
    <w:p w:rsidR="00C125E8" w:rsidRDefault="00C125E8" w:rsidP="002463BE">
      <w:pPr>
        <w:pStyle w:val="Paragrafi"/>
      </w:pPr>
      <w:r w:rsidRPr="002B2F59">
        <w:t xml:space="preserve">5. Shërbimi </w:t>
      </w:r>
      <w:r>
        <w:t>i g</w:t>
      </w:r>
      <w:r w:rsidRPr="002B2F59">
        <w:t>astrohepatologjis</w:t>
      </w:r>
      <w:r>
        <w:t>ë;</w:t>
      </w:r>
      <w:r w:rsidRPr="002B2F59">
        <w:t xml:space="preserve"> </w:t>
      </w:r>
    </w:p>
    <w:p w:rsidR="00C125E8" w:rsidRDefault="00C125E8" w:rsidP="002463BE">
      <w:pPr>
        <w:pStyle w:val="Paragrafi"/>
      </w:pPr>
      <w:r>
        <w:t xml:space="preserve"> </w:t>
      </w:r>
      <w:r w:rsidRPr="002B2F59">
        <w:t xml:space="preserve">6. Shërbimi </w:t>
      </w:r>
      <w:r>
        <w:t>i e</w:t>
      </w:r>
      <w:r w:rsidRPr="002B2F59">
        <w:t>ndokrinologjis</w:t>
      </w:r>
      <w:r>
        <w:t>ë;</w:t>
      </w:r>
      <w:r w:rsidRPr="002B2F59">
        <w:t xml:space="preserve"> </w:t>
      </w:r>
      <w:r>
        <w:t xml:space="preserve"> </w:t>
      </w:r>
    </w:p>
    <w:p w:rsidR="00C125E8" w:rsidRDefault="00C125E8" w:rsidP="002463BE">
      <w:pPr>
        <w:pStyle w:val="Paragrafi"/>
      </w:pPr>
      <w:r w:rsidRPr="002B2F59">
        <w:t xml:space="preserve">7. Shërbimi </w:t>
      </w:r>
      <w:r>
        <w:t>i n</w:t>
      </w:r>
      <w:r w:rsidRPr="002B2F59">
        <w:t>efrologji</w:t>
      </w:r>
      <w:r>
        <w:t>së dhe hemodializës;</w:t>
      </w:r>
      <w:r w:rsidRPr="002B2F59">
        <w:t xml:space="preserve"> </w:t>
      </w:r>
      <w:r>
        <w:t xml:space="preserve"> </w:t>
      </w:r>
    </w:p>
    <w:p w:rsidR="00C125E8" w:rsidRDefault="00C125E8" w:rsidP="002463BE">
      <w:pPr>
        <w:pStyle w:val="Paragrafi"/>
      </w:pPr>
      <w:r w:rsidRPr="002B2F59">
        <w:t>8. Sh</w:t>
      </w:r>
      <w:r>
        <w:t>ë</w:t>
      </w:r>
      <w:r w:rsidRPr="002B2F59">
        <w:t xml:space="preserve">rbimi </w:t>
      </w:r>
      <w:r>
        <w:t>i a</w:t>
      </w:r>
      <w:r w:rsidRPr="002B2F59">
        <w:t>nestezi</w:t>
      </w:r>
      <w:r>
        <w:t>së-</w:t>
      </w:r>
      <w:r w:rsidRPr="002B2F59">
        <w:t>reanimacionit</w:t>
      </w:r>
      <w:r>
        <w:t>;</w:t>
      </w:r>
      <w:r w:rsidRPr="002B2F59">
        <w:t xml:space="preserve"> </w:t>
      </w:r>
      <w:r>
        <w:t xml:space="preserve"> </w:t>
      </w:r>
    </w:p>
    <w:p w:rsidR="00C125E8" w:rsidRDefault="00C125E8" w:rsidP="002463BE">
      <w:pPr>
        <w:pStyle w:val="Paragrafi"/>
      </w:pPr>
      <w:r w:rsidRPr="002B2F59">
        <w:t xml:space="preserve">9. Shërbimi </w:t>
      </w:r>
      <w:r>
        <w:t>i urgjencë</w:t>
      </w:r>
      <w:r w:rsidRPr="002B2F59">
        <w:t>s s</w:t>
      </w:r>
      <w:r>
        <w:t>ë</w:t>
      </w:r>
      <w:r w:rsidRPr="002B2F59">
        <w:t xml:space="preserve"> sëmundjev</w:t>
      </w:r>
      <w:r>
        <w:t>e të brendshme;</w:t>
      </w:r>
    </w:p>
    <w:p w:rsidR="00C125E8" w:rsidRDefault="00C125E8" w:rsidP="002463BE">
      <w:pPr>
        <w:pStyle w:val="Paragrafi"/>
      </w:pPr>
      <w:r w:rsidRPr="002B2F59">
        <w:t>1</w:t>
      </w:r>
      <w:r>
        <w:t>0</w:t>
      </w:r>
      <w:r w:rsidRPr="002B2F59">
        <w:t xml:space="preserve">.Shërbimi </w:t>
      </w:r>
      <w:r>
        <w:t>i mjekësisë i</w:t>
      </w:r>
      <w:r w:rsidRPr="002B2F59">
        <w:t>nterne</w:t>
      </w:r>
      <w:r>
        <w:t>;</w:t>
      </w:r>
      <w:r w:rsidRPr="002B2F59">
        <w:t xml:space="preserve"> </w:t>
      </w:r>
      <w:r>
        <w:t xml:space="preserve"> </w:t>
      </w:r>
    </w:p>
    <w:p w:rsidR="00C125E8" w:rsidRDefault="00C125E8" w:rsidP="002463BE">
      <w:pPr>
        <w:pStyle w:val="Paragrafi"/>
      </w:pPr>
      <w:r>
        <w:t>1</w:t>
      </w:r>
      <w:r w:rsidRPr="002B2F59">
        <w:t xml:space="preserve">1.Shërbimi </w:t>
      </w:r>
      <w:r>
        <w:t xml:space="preserve">i </w:t>
      </w:r>
      <w:r w:rsidRPr="002B2F59">
        <w:t>alergologjis</w:t>
      </w:r>
      <w:r>
        <w:t>ë;</w:t>
      </w:r>
      <w:r w:rsidRPr="002B2F59">
        <w:t xml:space="preserve"> </w:t>
      </w:r>
    </w:p>
    <w:p w:rsidR="00C125E8" w:rsidRDefault="00C125E8" w:rsidP="002463BE">
      <w:pPr>
        <w:pStyle w:val="Paragrafi"/>
      </w:pPr>
      <w:r w:rsidRPr="002B2F59">
        <w:t xml:space="preserve">12. Shërbimi </w:t>
      </w:r>
      <w:r>
        <w:t>i r</w:t>
      </w:r>
      <w:r w:rsidRPr="002B2F59">
        <w:t>eumatologjis</w:t>
      </w:r>
      <w:r>
        <w:t>ë;</w:t>
      </w:r>
      <w:r w:rsidRPr="002B2F59">
        <w:t xml:space="preserve"> </w:t>
      </w:r>
      <w:r>
        <w:t xml:space="preserve"> </w:t>
      </w:r>
    </w:p>
    <w:p w:rsidR="00C125E8" w:rsidRDefault="00C125E8" w:rsidP="002463BE">
      <w:pPr>
        <w:pStyle w:val="Paragrafi"/>
      </w:pPr>
      <w:r>
        <w:t>13. Shërbimi i dermatologj</w:t>
      </w:r>
      <w:r w:rsidRPr="002B2F59">
        <w:t>is</w:t>
      </w:r>
      <w:r>
        <w:t>ë;</w:t>
      </w:r>
      <w:r w:rsidRPr="002B2F59">
        <w:t xml:space="preserve"> </w:t>
      </w:r>
      <w:r>
        <w:t xml:space="preserve"> </w:t>
      </w:r>
    </w:p>
    <w:p w:rsidR="00C125E8" w:rsidRDefault="00C125E8" w:rsidP="002463BE">
      <w:pPr>
        <w:pStyle w:val="Paragrafi"/>
      </w:pPr>
      <w:r w:rsidRPr="002B2F59">
        <w:t xml:space="preserve">14. Shërbimi </w:t>
      </w:r>
      <w:r>
        <w:t>i o</w:t>
      </w:r>
      <w:r w:rsidRPr="002B2F59">
        <w:t>rtopedis</w:t>
      </w:r>
      <w:r>
        <w:t>ë;</w:t>
      </w:r>
      <w:r w:rsidRPr="002B2F59">
        <w:t xml:space="preserve"> </w:t>
      </w:r>
      <w:r>
        <w:t xml:space="preserve"> </w:t>
      </w:r>
    </w:p>
    <w:p w:rsidR="00C125E8" w:rsidRDefault="00C125E8" w:rsidP="002463BE">
      <w:pPr>
        <w:pStyle w:val="Paragrafi"/>
      </w:pPr>
      <w:r w:rsidRPr="002B2F59">
        <w:t xml:space="preserve">15. Shërbimi </w:t>
      </w:r>
      <w:r>
        <w:t>i o</w:t>
      </w:r>
      <w:r w:rsidRPr="002B2F59">
        <w:t>kulistik</w:t>
      </w:r>
      <w:r>
        <w:t>ë</w:t>
      </w:r>
      <w:r w:rsidRPr="002B2F59">
        <w:t>s</w:t>
      </w:r>
      <w:r>
        <w:t>;</w:t>
      </w:r>
      <w:r w:rsidRPr="002B2F59">
        <w:t xml:space="preserve"> </w:t>
      </w:r>
      <w:r>
        <w:t xml:space="preserve"> </w:t>
      </w:r>
    </w:p>
    <w:p w:rsidR="00C125E8" w:rsidRDefault="00C125E8" w:rsidP="002463BE">
      <w:pPr>
        <w:pStyle w:val="Paragrafi"/>
      </w:pPr>
      <w:r w:rsidRPr="002B2F59">
        <w:t>16.Shërbimi</w:t>
      </w:r>
      <w:r>
        <w:t xml:space="preserve"> i </w:t>
      </w:r>
      <w:r w:rsidRPr="002B2F59">
        <w:t>ORL</w:t>
      </w:r>
      <w:r>
        <w:t>-së;</w:t>
      </w:r>
      <w:r w:rsidRPr="002B2F59">
        <w:t xml:space="preserve"> </w:t>
      </w:r>
      <w:r>
        <w:t xml:space="preserve"> </w:t>
      </w:r>
    </w:p>
    <w:p w:rsidR="00C125E8" w:rsidRDefault="00C125E8" w:rsidP="002463BE">
      <w:pPr>
        <w:pStyle w:val="Paragrafi"/>
      </w:pPr>
      <w:r w:rsidRPr="002B2F59">
        <w:t xml:space="preserve">17. Shërbimi </w:t>
      </w:r>
      <w:r>
        <w:t>i k</w:t>
      </w:r>
      <w:r w:rsidRPr="002B2F59">
        <w:t>irurgjise maksilo-faciale</w:t>
      </w:r>
      <w:r>
        <w:t>;</w:t>
      </w:r>
      <w:r w:rsidRPr="002B2F59">
        <w:t xml:space="preserve"> </w:t>
      </w:r>
      <w:r>
        <w:t xml:space="preserve"> </w:t>
      </w:r>
    </w:p>
    <w:p w:rsidR="00C125E8" w:rsidRDefault="00C125E8" w:rsidP="002463BE">
      <w:pPr>
        <w:pStyle w:val="Paragrafi"/>
      </w:pPr>
      <w:r>
        <w:t>18.Shërbimi i k</w:t>
      </w:r>
      <w:r w:rsidRPr="002B2F59">
        <w:t>irurgjis</w:t>
      </w:r>
      <w:r>
        <w:t>ë</w:t>
      </w:r>
      <w:r w:rsidRPr="002B2F59">
        <w:t xml:space="preserve"> s</w:t>
      </w:r>
      <w:r>
        <w:t>ë</w:t>
      </w:r>
      <w:r w:rsidRPr="002B2F59">
        <w:t xml:space="preserve"> p</w:t>
      </w:r>
      <w:r>
        <w:t>ë</w:t>
      </w:r>
      <w:r w:rsidRPr="002B2F59">
        <w:t>rgjithshme</w:t>
      </w:r>
      <w:r>
        <w:t>;</w:t>
      </w:r>
      <w:r w:rsidRPr="002B2F59">
        <w:t xml:space="preserve"> </w:t>
      </w:r>
      <w:r>
        <w:t xml:space="preserve"> </w:t>
      </w:r>
    </w:p>
    <w:p w:rsidR="00C125E8" w:rsidRDefault="00C125E8" w:rsidP="002463BE">
      <w:pPr>
        <w:pStyle w:val="Paragrafi"/>
      </w:pPr>
      <w:r w:rsidRPr="002B2F59">
        <w:t>19.Sh</w:t>
      </w:r>
      <w:r>
        <w:t>ërbimi i u</w:t>
      </w:r>
      <w:r w:rsidRPr="002B2F59">
        <w:t>rgjenc</w:t>
      </w:r>
      <w:r>
        <w:t>ë</w:t>
      </w:r>
      <w:r w:rsidRPr="002B2F59">
        <w:t>s kirurgjikale</w:t>
      </w:r>
      <w:r>
        <w:t>;</w:t>
      </w:r>
      <w:r w:rsidRPr="002B2F59">
        <w:t xml:space="preserve"> </w:t>
      </w:r>
      <w:r>
        <w:t xml:space="preserve"> </w:t>
      </w:r>
    </w:p>
    <w:p w:rsidR="00C125E8" w:rsidRDefault="00C125E8" w:rsidP="002463BE">
      <w:pPr>
        <w:pStyle w:val="Paragrafi"/>
      </w:pPr>
      <w:r>
        <w:t>20.Shërbimi i k</w:t>
      </w:r>
      <w:r w:rsidRPr="002B2F59">
        <w:t>irurgjis</w:t>
      </w:r>
      <w:r>
        <w:t>ë d</w:t>
      </w:r>
      <w:r w:rsidRPr="002B2F59">
        <w:t>igjestive</w:t>
      </w:r>
      <w:r>
        <w:t>;</w:t>
      </w:r>
      <w:r w:rsidRPr="002B2F59">
        <w:t xml:space="preserve"> </w:t>
      </w:r>
      <w:r>
        <w:t xml:space="preserve"> </w:t>
      </w:r>
    </w:p>
    <w:p w:rsidR="00C125E8" w:rsidRDefault="00C125E8" w:rsidP="002463BE">
      <w:pPr>
        <w:pStyle w:val="Paragrafi"/>
      </w:pPr>
      <w:r w:rsidRPr="002B2F59">
        <w:t xml:space="preserve">21.Shërbimi </w:t>
      </w:r>
      <w:r>
        <w:t>i u</w:t>
      </w:r>
      <w:r w:rsidRPr="002B2F59">
        <w:t>rologjis</w:t>
      </w:r>
      <w:r>
        <w:t>ë;</w:t>
      </w:r>
      <w:r w:rsidRPr="002B2F59">
        <w:t xml:space="preserve"> </w:t>
      </w:r>
      <w:r>
        <w:t xml:space="preserve"> </w:t>
      </w:r>
    </w:p>
    <w:p w:rsidR="00C125E8" w:rsidRDefault="00C125E8" w:rsidP="002463BE">
      <w:pPr>
        <w:pStyle w:val="Paragrafi"/>
      </w:pPr>
      <w:r w:rsidRPr="002B2F59">
        <w:t>22.Shërbim</w:t>
      </w:r>
      <w:r>
        <w:t>i i djegi</w:t>
      </w:r>
      <w:r w:rsidRPr="002B2F59">
        <w:t>e</w:t>
      </w:r>
      <w:r>
        <w:t>-</w:t>
      </w:r>
      <w:r w:rsidRPr="002B2F59">
        <w:t>plastik</w:t>
      </w:r>
      <w:r>
        <w:t>ë</w:t>
      </w:r>
      <w:r w:rsidRPr="002B2F59">
        <w:t>s</w:t>
      </w:r>
      <w:r>
        <w:t>;</w:t>
      </w:r>
      <w:r w:rsidRPr="002B2F59">
        <w:t xml:space="preserve"> </w:t>
      </w:r>
      <w:r>
        <w:t xml:space="preserve"> </w:t>
      </w:r>
    </w:p>
    <w:p w:rsidR="00C125E8" w:rsidRDefault="00C125E8" w:rsidP="002463BE">
      <w:pPr>
        <w:pStyle w:val="Paragrafi"/>
      </w:pPr>
      <w:r>
        <w:t>23. Shërbimi i neurologji</w:t>
      </w:r>
      <w:r w:rsidRPr="002B2F59">
        <w:t>s</w:t>
      </w:r>
      <w:r>
        <w:t>ë</w:t>
      </w:r>
      <w:r w:rsidRPr="002B2F59">
        <w:t xml:space="preserve"> dhe</w:t>
      </w:r>
      <w:r>
        <w:t xml:space="preserve"> neurofiziologj</w:t>
      </w:r>
      <w:r w:rsidRPr="002B2F59">
        <w:t>is</w:t>
      </w:r>
      <w:r>
        <w:t>ë;</w:t>
      </w:r>
      <w:r w:rsidRPr="002B2F59">
        <w:t xml:space="preserve"> </w:t>
      </w:r>
      <w:r>
        <w:t xml:space="preserve"> </w:t>
      </w:r>
    </w:p>
    <w:p w:rsidR="00C125E8" w:rsidRDefault="00C125E8" w:rsidP="002463BE">
      <w:pPr>
        <w:pStyle w:val="Paragrafi"/>
      </w:pPr>
      <w:r w:rsidRPr="002B2F59">
        <w:t xml:space="preserve">24. Shërbimi </w:t>
      </w:r>
      <w:r>
        <w:t>i n</w:t>
      </w:r>
      <w:r w:rsidRPr="002B2F59">
        <w:t>eurokirurgjis</w:t>
      </w:r>
      <w:r>
        <w:t>ë;</w:t>
      </w:r>
      <w:r w:rsidRPr="002B2F59">
        <w:t xml:space="preserve"> </w:t>
      </w:r>
      <w:r>
        <w:t xml:space="preserve"> </w:t>
      </w:r>
    </w:p>
    <w:p w:rsidR="00C125E8" w:rsidRDefault="00C125E8" w:rsidP="002463BE">
      <w:pPr>
        <w:pStyle w:val="Paragrafi"/>
      </w:pPr>
      <w:r w:rsidRPr="002B2F59">
        <w:t xml:space="preserve">25.Shërbimi </w:t>
      </w:r>
      <w:r>
        <w:t>i onkologjisë + k</w:t>
      </w:r>
      <w:r w:rsidRPr="002B2F59">
        <w:t>irurgjia onkologjike</w:t>
      </w:r>
      <w:r>
        <w:t>:</w:t>
      </w:r>
      <w:r w:rsidRPr="002B2F59">
        <w:t xml:space="preserve"> </w:t>
      </w:r>
      <w:r>
        <w:t xml:space="preserve"> </w:t>
      </w:r>
    </w:p>
    <w:p w:rsidR="00C125E8" w:rsidRDefault="00C125E8" w:rsidP="002463BE">
      <w:pPr>
        <w:pStyle w:val="Paragrafi"/>
      </w:pPr>
      <w:r w:rsidRPr="002B2F59">
        <w:t>-</w:t>
      </w:r>
      <w:r>
        <w:t xml:space="preserve"> s</w:t>
      </w:r>
      <w:r w:rsidRPr="002B2F59">
        <w:t xml:space="preserve">tatistika onkologjike (regjistri </w:t>
      </w:r>
      <w:r>
        <w:t>i</w:t>
      </w:r>
      <w:r w:rsidRPr="002B2F59">
        <w:t xml:space="preserve"> kancerit)</w:t>
      </w:r>
      <w:r>
        <w:t>;</w:t>
      </w:r>
      <w:r w:rsidRPr="002B2F59">
        <w:t xml:space="preserve"> </w:t>
      </w:r>
      <w:r>
        <w:t xml:space="preserve"> </w:t>
      </w:r>
    </w:p>
    <w:p w:rsidR="00C125E8" w:rsidRDefault="00C125E8" w:rsidP="002463BE">
      <w:pPr>
        <w:pStyle w:val="Paragrafi"/>
      </w:pPr>
      <w:r>
        <w:t>- laboratori histopatologj</w:t>
      </w:r>
      <w:r w:rsidRPr="002B2F59">
        <w:t>ik onkologjik</w:t>
      </w:r>
      <w:r>
        <w:t>;</w:t>
      </w:r>
      <w:r w:rsidRPr="002B2F59">
        <w:t xml:space="preserve"> </w:t>
      </w:r>
      <w:r>
        <w:t xml:space="preserve"> </w:t>
      </w:r>
    </w:p>
    <w:p w:rsidR="00C125E8" w:rsidRDefault="00C125E8" w:rsidP="002463BE">
      <w:pPr>
        <w:pStyle w:val="Paragrafi"/>
      </w:pPr>
      <w:r w:rsidRPr="002B2F59">
        <w:t>-</w:t>
      </w:r>
      <w:r>
        <w:t xml:space="preserve"> l</w:t>
      </w:r>
      <w:r w:rsidRPr="002B2F59">
        <w:t>aboratori klinik-b</w:t>
      </w:r>
      <w:r>
        <w:t>iokomik onkologj</w:t>
      </w:r>
      <w:r w:rsidRPr="002B2F59">
        <w:t>ik</w:t>
      </w:r>
      <w:r>
        <w:t>.</w:t>
      </w:r>
      <w:r w:rsidRPr="002B2F59">
        <w:t xml:space="preserve"> </w:t>
      </w:r>
      <w:r>
        <w:t xml:space="preserve"> </w:t>
      </w:r>
    </w:p>
    <w:p w:rsidR="00C125E8" w:rsidRDefault="00C125E8" w:rsidP="002463BE">
      <w:pPr>
        <w:pStyle w:val="Paragrafi"/>
      </w:pPr>
      <w:r>
        <w:t>26.Shërbimi rrezatim k</w:t>
      </w:r>
      <w:r w:rsidRPr="002B2F59">
        <w:t>obaltit</w:t>
      </w:r>
      <w:r>
        <w:t>;</w:t>
      </w:r>
      <w:r w:rsidRPr="002B2F59">
        <w:t xml:space="preserve"> </w:t>
      </w:r>
      <w:r>
        <w:t xml:space="preserve"> </w:t>
      </w:r>
    </w:p>
    <w:p w:rsidR="00C125E8" w:rsidRDefault="00C125E8" w:rsidP="002463BE">
      <w:pPr>
        <w:pStyle w:val="Paragrafi"/>
      </w:pPr>
      <w:r>
        <w:t xml:space="preserve">27. Shërbimi infektiv; </w:t>
      </w:r>
    </w:p>
    <w:p w:rsidR="00C125E8" w:rsidRDefault="00C125E8" w:rsidP="002463BE">
      <w:pPr>
        <w:pStyle w:val="Paragrafi"/>
      </w:pPr>
      <w:r w:rsidRPr="002B2F59">
        <w:t xml:space="preserve">28.Shërbimi </w:t>
      </w:r>
      <w:r>
        <w:t>i p</w:t>
      </w:r>
      <w:r w:rsidRPr="002B2F59">
        <w:t>edi</w:t>
      </w:r>
      <w:r>
        <w:t>a</w:t>
      </w:r>
      <w:r w:rsidRPr="002B2F59">
        <w:t xml:space="preserve">trisë </w:t>
      </w:r>
      <w:r>
        <w:t>së pë</w:t>
      </w:r>
      <w:r w:rsidRPr="002B2F59">
        <w:t>rgjithshme</w:t>
      </w:r>
      <w:r>
        <w:t>:</w:t>
      </w:r>
      <w:r w:rsidRPr="002B2F59">
        <w:t xml:space="preserve"> </w:t>
      </w:r>
      <w:r>
        <w:t xml:space="preserve"> </w:t>
      </w:r>
    </w:p>
    <w:p w:rsidR="00C125E8" w:rsidRDefault="00C125E8" w:rsidP="002463BE">
      <w:pPr>
        <w:pStyle w:val="Paragrafi"/>
      </w:pPr>
      <w:r w:rsidRPr="002B2F59">
        <w:t>- urgjenca pediatrike</w:t>
      </w:r>
      <w:r>
        <w:t>;</w:t>
      </w:r>
      <w:r w:rsidRPr="002B2F59">
        <w:t xml:space="preserve"> </w:t>
      </w:r>
      <w:r>
        <w:t xml:space="preserve"> </w:t>
      </w:r>
    </w:p>
    <w:p w:rsidR="00C125E8" w:rsidRPr="002B2F59" w:rsidRDefault="00C125E8" w:rsidP="002463BE">
      <w:pPr>
        <w:pStyle w:val="Paragrafi"/>
      </w:pPr>
      <w:r w:rsidRPr="002B2F59">
        <w:t>-</w:t>
      </w:r>
      <w:r>
        <w:t xml:space="preserve"> </w:t>
      </w:r>
      <w:r w:rsidRPr="002B2F59">
        <w:t>fizioterapia pediatrike</w:t>
      </w:r>
      <w:r>
        <w:t>.</w:t>
      </w:r>
    </w:p>
    <w:p w:rsidR="00C125E8" w:rsidRDefault="00C125E8" w:rsidP="002463BE">
      <w:pPr>
        <w:pStyle w:val="Paragrafi"/>
      </w:pPr>
      <w:r w:rsidRPr="002B2F59">
        <w:t>29.Sh</w:t>
      </w:r>
      <w:r>
        <w:t>ërbimi i ped</w:t>
      </w:r>
      <w:r w:rsidRPr="002B2F59">
        <w:t>iatrisë s</w:t>
      </w:r>
      <w:r>
        <w:t>ë specialiteteve;</w:t>
      </w:r>
      <w:r w:rsidRPr="002B2F59">
        <w:t xml:space="preserve"> </w:t>
      </w:r>
      <w:r>
        <w:t xml:space="preserve"> </w:t>
      </w:r>
    </w:p>
    <w:p w:rsidR="00C125E8" w:rsidRDefault="00C125E8" w:rsidP="002463BE">
      <w:pPr>
        <w:pStyle w:val="Paragrafi"/>
      </w:pPr>
      <w:r w:rsidRPr="002B2F59">
        <w:t>30.Sh</w:t>
      </w:r>
      <w:r>
        <w:t>ë</w:t>
      </w:r>
      <w:r w:rsidRPr="002B2F59">
        <w:t xml:space="preserve">rbimi </w:t>
      </w:r>
      <w:r>
        <w:t xml:space="preserve">i </w:t>
      </w:r>
      <w:r w:rsidRPr="002B2F59">
        <w:t>pediatris</w:t>
      </w:r>
      <w:r>
        <w:t xml:space="preserve">ë infektive; </w:t>
      </w:r>
    </w:p>
    <w:p w:rsidR="00C125E8" w:rsidRDefault="00C125E8" w:rsidP="002463BE">
      <w:pPr>
        <w:pStyle w:val="Paragrafi"/>
      </w:pPr>
      <w:r w:rsidRPr="002B2F59">
        <w:t>31.Sh</w:t>
      </w:r>
      <w:r>
        <w:t>ë</w:t>
      </w:r>
      <w:r w:rsidRPr="002B2F59">
        <w:t xml:space="preserve">rbimi </w:t>
      </w:r>
      <w:r>
        <w:t xml:space="preserve">i </w:t>
      </w:r>
      <w:r w:rsidRPr="002B2F59">
        <w:t>kirurgjis</w:t>
      </w:r>
      <w:r>
        <w:t>ë infantile;</w:t>
      </w:r>
      <w:r w:rsidRPr="002B2F59">
        <w:t xml:space="preserve"> </w:t>
      </w:r>
      <w:r>
        <w:t xml:space="preserve"> </w:t>
      </w:r>
    </w:p>
    <w:p w:rsidR="00C125E8" w:rsidRDefault="00C125E8" w:rsidP="002463BE">
      <w:pPr>
        <w:pStyle w:val="Paragrafi"/>
      </w:pPr>
      <w:r w:rsidRPr="002B2F59">
        <w:t>32.Sh</w:t>
      </w:r>
      <w:r>
        <w:t>ë</w:t>
      </w:r>
      <w:r w:rsidRPr="002B2F59">
        <w:t xml:space="preserve">rbimi </w:t>
      </w:r>
      <w:r w:rsidR="00151548">
        <w:t>i onkohematologjisë</w:t>
      </w:r>
      <w:r>
        <w:t xml:space="preserve"> pediatrike; </w:t>
      </w:r>
    </w:p>
    <w:p w:rsidR="00A170F7" w:rsidRDefault="00C125E8" w:rsidP="00A170F7">
      <w:pPr>
        <w:pStyle w:val="Paragrafi"/>
      </w:pPr>
      <w:r w:rsidRPr="002B2F59">
        <w:t>33.Sh</w:t>
      </w:r>
      <w:r>
        <w:t>ë</w:t>
      </w:r>
      <w:r w:rsidRPr="002B2F59">
        <w:t xml:space="preserve">rbimi </w:t>
      </w:r>
      <w:r>
        <w:t>i reanimacionit pediatrik;</w:t>
      </w:r>
    </w:p>
    <w:p w:rsidR="00C125E8" w:rsidRDefault="00C125E8" w:rsidP="00A170F7">
      <w:pPr>
        <w:pStyle w:val="Paragrafi"/>
      </w:pPr>
      <w:r w:rsidRPr="002B2F59">
        <w:t xml:space="preserve">34.Shërbimi </w:t>
      </w:r>
      <w:r>
        <w:t>i laboratorëve (k</w:t>
      </w:r>
      <w:r w:rsidRPr="002B2F59">
        <w:t>linik</w:t>
      </w:r>
      <w:r>
        <w:t>ë</w:t>
      </w:r>
      <w:r w:rsidRPr="002B2F59">
        <w:t>-biokomik, mikrobiologjik</w:t>
      </w:r>
      <w:r>
        <w:t>ë</w:t>
      </w:r>
      <w:r w:rsidR="00151548">
        <w:t>, imunoll</w:t>
      </w:r>
      <w:r w:rsidRPr="002B2F59">
        <w:t>o</w:t>
      </w:r>
      <w:r>
        <w:t>gj</w:t>
      </w:r>
      <w:r w:rsidRPr="002B2F59">
        <w:t>ik</w:t>
      </w:r>
      <w:r>
        <w:t>ë</w:t>
      </w:r>
      <w:r w:rsidRPr="002B2F59">
        <w:t>, anatomopatologjik</w:t>
      </w:r>
      <w:r>
        <w:t>ë</w:t>
      </w:r>
      <w:r w:rsidRPr="002B2F59">
        <w:t>, gjenetik</w:t>
      </w:r>
      <w:r>
        <w:t>ë</w:t>
      </w:r>
      <w:r w:rsidRPr="002B2F59">
        <w:t xml:space="preserve"> mjekësor, laboratori i mjek</w:t>
      </w:r>
      <w:r>
        <w:t>ë</w:t>
      </w:r>
      <w:r w:rsidRPr="002B2F59">
        <w:t>sis</w:t>
      </w:r>
      <w:r>
        <w:t>ë</w:t>
      </w:r>
      <w:r w:rsidRPr="002B2F59">
        <w:t xml:space="preserve"> nukleare)</w:t>
      </w:r>
      <w:r>
        <w:t>;</w:t>
      </w:r>
      <w:r w:rsidRPr="002B2F59">
        <w:t xml:space="preserve"> </w:t>
      </w:r>
      <w:r>
        <w:t xml:space="preserve"> </w:t>
      </w:r>
    </w:p>
    <w:p w:rsidR="00C125E8" w:rsidRDefault="00C125E8" w:rsidP="002463BE">
      <w:pPr>
        <w:pStyle w:val="Paragrafi"/>
      </w:pPr>
      <w:r w:rsidRPr="002B2F59">
        <w:t>35.Sh</w:t>
      </w:r>
      <w:r>
        <w:t>ërbimi i i</w:t>
      </w:r>
      <w:r w:rsidRPr="002B2F59">
        <w:t>mazh</w:t>
      </w:r>
      <w:r>
        <w:t>ë</w:t>
      </w:r>
      <w:r w:rsidRPr="002B2F59">
        <w:t>ris</w:t>
      </w:r>
      <w:r>
        <w:t>ë;</w:t>
      </w:r>
      <w:r w:rsidRPr="002B2F59">
        <w:t xml:space="preserve"> </w:t>
      </w:r>
      <w:r>
        <w:t xml:space="preserve"> </w:t>
      </w:r>
    </w:p>
    <w:p w:rsidR="00C125E8" w:rsidRDefault="00C125E8" w:rsidP="002463BE">
      <w:pPr>
        <w:pStyle w:val="Paragrafi"/>
      </w:pPr>
      <w:r w:rsidRPr="002B2F59">
        <w:t>36</w:t>
      </w:r>
      <w:r>
        <w:t>.</w:t>
      </w:r>
      <w:r w:rsidRPr="002B2F59">
        <w:t>Sh</w:t>
      </w:r>
      <w:r>
        <w:t>ërbimi i f</w:t>
      </w:r>
      <w:r w:rsidRPr="002B2F59">
        <w:t>izioterapisë</w:t>
      </w:r>
      <w:r>
        <w:t>;</w:t>
      </w:r>
      <w:r w:rsidRPr="002B2F59">
        <w:t xml:space="preserve"> </w:t>
      </w:r>
      <w:r>
        <w:t xml:space="preserve"> </w:t>
      </w:r>
    </w:p>
    <w:p w:rsidR="00C125E8" w:rsidRDefault="00C125E8" w:rsidP="002463BE">
      <w:pPr>
        <w:pStyle w:val="Paragrafi"/>
      </w:pPr>
      <w:r w:rsidRPr="002B2F59">
        <w:t>37.Sh</w:t>
      </w:r>
      <w:r>
        <w:t>ë</w:t>
      </w:r>
      <w:r w:rsidRPr="002B2F59">
        <w:t xml:space="preserve">rbimi </w:t>
      </w:r>
      <w:r>
        <w:t xml:space="preserve">i </w:t>
      </w:r>
      <w:r w:rsidRPr="002B2F59">
        <w:t>statistikave</w:t>
      </w:r>
      <w:r>
        <w:t>;</w:t>
      </w:r>
      <w:r w:rsidRPr="002B2F59">
        <w:t xml:space="preserve"> </w:t>
      </w:r>
      <w:r>
        <w:t xml:space="preserve"> </w:t>
      </w:r>
    </w:p>
    <w:p w:rsidR="00C125E8" w:rsidRDefault="00C125E8" w:rsidP="002463BE">
      <w:pPr>
        <w:pStyle w:val="Paragrafi"/>
      </w:pPr>
      <w:r w:rsidRPr="002B2F59">
        <w:t>38.Sh</w:t>
      </w:r>
      <w:r>
        <w:t>ërbimi i p</w:t>
      </w:r>
      <w:r w:rsidRPr="002B2F59">
        <w:t>neumologjis</w:t>
      </w:r>
      <w:r>
        <w:t>ë;</w:t>
      </w:r>
      <w:r w:rsidRPr="002B2F59">
        <w:t xml:space="preserve"> </w:t>
      </w:r>
      <w:r>
        <w:t xml:space="preserve"> </w:t>
      </w:r>
    </w:p>
    <w:p w:rsidR="00C125E8" w:rsidRDefault="00C125E8" w:rsidP="002463BE">
      <w:pPr>
        <w:pStyle w:val="Paragrafi"/>
      </w:pPr>
      <w:r w:rsidRPr="002B2F59">
        <w:t>39.Kirurgjis</w:t>
      </w:r>
      <w:r>
        <w:t>ë</w:t>
      </w:r>
      <w:r w:rsidRPr="002B2F59">
        <w:t xml:space="preserve"> torakale</w:t>
      </w:r>
      <w:r>
        <w:t>;</w:t>
      </w:r>
      <w:r w:rsidRPr="002B2F59">
        <w:t xml:space="preserve"> </w:t>
      </w:r>
      <w:r>
        <w:t xml:space="preserve"> </w:t>
      </w:r>
    </w:p>
    <w:p w:rsidR="00C125E8" w:rsidRDefault="00C125E8" w:rsidP="002463BE">
      <w:pPr>
        <w:pStyle w:val="Paragrafi"/>
      </w:pPr>
      <w:r w:rsidRPr="002B2F59">
        <w:t>40.Shërbimi i ftiziatris</w:t>
      </w:r>
      <w:r>
        <w:t>ë;</w:t>
      </w:r>
      <w:r w:rsidRPr="002B2F59">
        <w:t xml:space="preserve"> </w:t>
      </w:r>
      <w:r>
        <w:t xml:space="preserve"> </w:t>
      </w:r>
    </w:p>
    <w:p w:rsidR="00C125E8" w:rsidRDefault="002F131D" w:rsidP="002463BE">
      <w:pPr>
        <w:pStyle w:val="Paragrafi"/>
      </w:pPr>
      <w:r>
        <w:t>41</w:t>
      </w:r>
      <w:r w:rsidR="00C125E8" w:rsidRPr="002B2F59">
        <w:t>.Sh</w:t>
      </w:r>
      <w:r w:rsidR="00C125E8">
        <w:t>ë</w:t>
      </w:r>
      <w:r w:rsidR="00C125E8" w:rsidRPr="002B2F59">
        <w:t xml:space="preserve">rbimi </w:t>
      </w:r>
      <w:r w:rsidR="00C125E8">
        <w:t>i g</w:t>
      </w:r>
      <w:r w:rsidR="00C125E8" w:rsidRPr="002B2F59">
        <w:t>jinekologjis</w:t>
      </w:r>
      <w:r w:rsidR="00C125E8">
        <w:t>ë;</w:t>
      </w:r>
      <w:r w:rsidR="00C125E8" w:rsidRPr="002B2F59">
        <w:t xml:space="preserve"> </w:t>
      </w:r>
      <w:r w:rsidR="00C125E8">
        <w:t xml:space="preserve"> </w:t>
      </w:r>
    </w:p>
    <w:p w:rsidR="00C125E8" w:rsidRDefault="00C125E8" w:rsidP="002463BE">
      <w:pPr>
        <w:pStyle w:val="Paragrafi"/>
      </w:pPr>
      <w:r w:rsidRPr="002B2F59">
        <w:t>42.Sh</w:t>
      </w:r>
      <w:r>
        <w:t>ë</w:t>
      </w:r>
      <w:r w:rsidRPr="002B2F59">
        <w:t xml:space="preserve">rbimi </w:t>
      </w:r>
      <w:r>
        <w:t xml:space="preserve">i </w:t>
      </w:r>
      <w:r w:rsidR="0053573A">
        <w:t>obs</w:t>
      </w:r>
      <w:r w:rsidRPr="002B2F59">
        <w:t>etrik</w:t>
      </w:r>
      <w:r>
        <w:t>ë</w:t>
      </w:r>
      <w:r w:rsidRPr="002B2F59">
        <w:t>s</w:t>
      </w:r>
      <w:r>
        <w:t>;</w:t>
      </w:r>
      <w:r w:rsidRPr="002B2F59">
        <w:t xml:space="preserve"> </w:t>
      </w:r>
      <w:r>
        <w:t xml:space="preserve"> </w:t>
      </w:r>
    </w:p>
    <w:p w:rsidR="00C125E8" w:rsidRDefault="00C125E8" w:rsidP="002463BE">
      <w:pPr>
        <w:pStyle w:val="Paragrafi"/>
      </w:pPr>
      <w:r w:rsidRPr="002B2F59">
        <w:t>43. Sh</w:t>
      </w:r>
      <w:r>
        <w:t>ë</w:t>
      </w:r>
      <w:r w:rsidRPr="002B2F59">
        <w:t>rbimi i patologjis</w:t>
      </w:r>
      <w:r>
        <w:t>ë</w:t>
      </w:r>
      <w:r w:rsidRPr="002B2F59">
        <w:t xml:space="preserve"> </w:t>
      </w:r>
      <w:r>
        <w:t>së</w:t>
      </w:r>
      <w:r w:rsidRPr="002B2F59">
        <w:t xml:space="preserve"> barr</w:t>
      </w:r>
      <w:r>
        <w:t>ë</w:t>
      </w:r>
      <w:r w:rsidRPr="002B2F59">
        <w:t xml:space="preserve">s </w:t>
      </w:r>
      <w:r>
        <w:t xml:space="preserve"> </w:t>
      </w:r>
    </w:p>
    <w:p w:rsidR="00C125E8" w:rsidRDefault="00C125E8" w:rsidP="002463BE">
      <w:pPr>
        <w:pStyle w:val="Paragrafi"/>
      </w:pPr>
      <w:r w:rsidRPr="002B2F59">
        <w:t>44.Sh</w:t>
      </w:r>
      <w:r>
        <w:t>ë</w:t>
      </w:r>
      <w:r w:rsidRPr="002B2F59">
        <w:t>rbimi i neonatologjis</w:t>
      </w:r>
      <w:r>
        <w:t>ë;</w:t>
      </w:r>
      <w:r w:rsidRPr="002B2F59">
        <w:t xml:space="preserve"> </w:t>
      </w:r>
      <w:r>
        <w:t xml:space="preserve"> </w:t>
      </w:r>
    </w:p>
    <w:p w:rsidR="00C125E8" w:rsidRDefault="00C125E8" w:rsidP="002463BE">
      <w:pPr>
        <w:pStyle w:val="Paragrafi"/>
      </w:pPr>
      <w:r w:rsidRPr="002B2F59">
        <w:t>45.Sh</w:t>
      </w:r>
      <w:r>
        <w:t>ë</w:t>
      </w:r>
      <w:r w:rsidRPr="002B2F59">
        <w:t xml:space="preserve">rbimi </w:t>
      </w:r>
      <w:r>
        <w:t>i f</w:t>
      </w:r>
      <w:r w:rsidRPr="002B2F59">
        <w:t>armacis</w:t>
      </w:r>
      <w:r>
        <w:t>ë;</w:t>
      </w:r>
      <w:r w:rsidRPr="002B2F59">
        <w:t xml:space="preserve"> </w:t>
      </w:r>
      <w:r>
        <w:t xml:space="preserve"> </w:t>
      </w:r>
    </w:p>
    <w:p w:rsidR="00C125E8" w:rsidRDefault="00C125E8" w:rsidP="002463BE">
      <w:pPr>
        <w:pStyle w:val="Paragrafi"/>
      </w:pPr>
      <w:r w:rsidRPr="002B2F59">
        <w:t>46.Sh</w:t>
      </w:r>
      <w:r>
        <w:t>ë</w:t>
      </w:r>
      <w:r w:rsidRPr="002B2F59">
        <w:t>rbimi i konsultave ambulatore</w:t>
      </w:r>
      <w:r>
        <w:t>;</w:t>
      </w:r>
      <w:r w:rsidRPr="002B2F59">
        <w:t xml:space="preserve"> </w:t>
      </w:r>
      <w:r>
        <w:t xml:space="preserve"> </w:t>
      </w:r>
    </w:p>
    <w:p w:rsidR="00C125E8" w:rsidRDefault="00C125E8" w:rsidP="002463BE">
      <w:pPr>
        <w:pStyle w:val="Paragrafi"/>
      </w:pPr>
      <w:r w:rsidRPr="002B2F59">
        <w:t>47.Sh</w:t>
      </w:r>
      <w:r>
        <w:t>ë</w:t>
      </w:r>
      <w:r w:rsidRPr="002B2F59">
        <w:t>rbimi i toksikologjis</w:t>
      </w:r>
      <w:r>
        <w:t>ë;</w:t>
      </w:r>
      <w:r w:rsidRPr="002B2F59">
        <w:t xml:space="preserve"> </w:t>
      </w:r>
      <w:r>
        <w:t xml:space="preserve"> </w:t>
      </w:r>
    </w:p>
    <w:p w:rsidR="00C125E8" w:rsidRDefault="00C125E8" w:rsidP="002463BE">
      <w:pPr>
        <w:pStyle w:val="Paragrafi"/>
      </w:pPr>
      <w:r w:rsidRPr="002B2F59">
        <w:t>48 Sh</w:t>
      </w:r>
      <w:r>
        <w:t>ë</w:t>
      </w:r>
      <w:r w:rsidRPr="002B2F59">
        <w:t>rbimi i koordinimit t</w:t>
      </w:r>
      <w:r>
        <w:t>ë</w:t>
      </w:r>
      <w:r w:rsidRPr="002B2F59">
        <w:t xml:space="preserve"> urgjencave</w:t>
      </w:r>
      <w:r>
        <w:t>;</w:t>
      </w:r>
      <w:r w:rsidRPr="002B2F59">
        <w:t xml:space="preserve"> </w:t>
      </w:r>
      <w:r>
        <w:t xml:space="preserve"> </w:t>
      </w:r>
    </w:p>
    <w:p w:rsidR="00C125E8" w:rsidRDefault="00C125E8" w:rsidP="002463BE">
      <w:pPr>
        <w:pStyle w:val="Paragrafi"/>
      </w:pPr>
      <w:r w:rsidRPr="002B2F59">
        <w:t xml:space="preserve">49.Shërbimi </w:t>
      </w:r>
      <w:r>
        <w:t>i p</w:t>
      </w:r>
      <w:r w:rsidRPr="002B2F59">
        <w:t>sikiatris</w:t>
      </w:r>
      <w:r>
        <w:t>ë</w:t>
      </w:r>
      <w:r w:rsidRPr="002B2F59">
        <w:t xml:space="preserve"> (QSUT)</w:t>
      </w:r>
      <w:r>
        <w:t>;</w:t>
      </w:r>
      <w:r w:rsidRPr="002B2F59">
        <w:t xml:space="preserve"> </w:t>
      </w:r>
      <w:r>
        <w:t xml:space="preserve"> </w:t>
      </w:r>
    </w:p>
    <w:p w:rsidR="00C125E8" w:rsidRDefault="00C125E8" w:rsidP="002463BE">
      <w:pPr>
        <w:pStyle w:val="Paragrafi"/>
      </w:pPr>
      <w:r w:rsidRPr="002B2F59">
        <w:t xml:space="preserve">50.Kontrolli </w:t>
      </w:r>
      <w:r>
        <w:t xml:space="preserve">i infeksioneve spitalore. </w:t>
      </w:r>
    </w:p>
    <w:p w:rsidR="00C125E8" w:rsidRDefault="00C125E8" w:rsidP="002463BE">
      <w:pPr>
        <w:pStyle w:val="Paragrafi"/>
      </w:pPr>
      <w:r>
        <w:t>Mbështetur në l</w:t>
      </w:r>
      <w:r w:rsidRPr="002B2F59">
        <w:t>i</w:t>
      </w:r>
      <w:r>
        <w:t>g</w:t>
      </w:r>
      <w:r w:rsidRPr="002B2F59">
        <w:t xml:space="preserve">jin e spitaleve: </w:t>
      </w:r>
      <w:r>
        <w:t xml:space="preserve"> </w:t>
      </w:r>
    </w:p>
    <w:p w:rsidR="00C125E8" w:rsidRDefault="00C125E8" w:rsidP="002463BE">
      <w:pPr>
        <w:pStyle w:val="Paragrafi"/>
      </w:pPr>
      <w:r>
        <w:t>1. Spitali d</w:t>
      </w:r>
      <w:r w:rsidRPr="002B2F59">
        <w:t xml:space="preserve">itor </w:t>
      </w:r>
      <w:r>
        <w:t xml:space="preserve"> </w:t>
      </w:r>
    </w:p>
    <w:p w:rsidR="00C125E8" w:rsidRDefault="00D9628D" w:rsidP="002463BE">
      <w:pPr>
        <w:pStyle w:val="Paragrafi"/>
      </w:pPr>
      <w:r>
        <w:t xml:space="preserve">    </w:t>
      </w:r>
      <w:r w:rsidR="00C125E8" w:rsidRPr="002B2F59">
        <w:t>-</w:t>
      </w:r>
      <w:r>
        <w:t xml:space="preserve"> </w:t>
      </w:r>
      <w:r w:rsidR="00C125E8" w:rsidRPr="002B2F59">
        <w:t>sh</w:t>
      </w:r>
      <w:r w:rsidR="00C125E8">
        <w:t>ë</w:t>
      </w:r>
      <w:r w:rsidR="00C125E8" w:rsidRPr="002B2F59">
        <w:t>rbim të ndihmës s</w:t>
      </w:r>
      <w:r w:rsidR="00C125E8">
        <w:t>ë</w:t>
      </w:r>
      <w:r w:rsidR="00C125E8" w:rsidRPr="002B2F59">
        <w:t xml:space="preserve"> par</w:t>
      </w:r>
      <w:r w:rsidR="00C125E8">
        <w:t>ë</w:t>
      </w:r>
      <w:r w:rsidR="00C125E8" w:rsidRPr="002B2F59">
        <w:t xml:space="preserve"> mjekësore p</w:t>
      </w:r>
      <w:r w:rsidR="00C125E8">
        <w:t>ë</w:t>
      </w:r>
      <w:r w:rsidR="00C125E8" w:rsidRPr="002B2F59">
        <w:t>r trajtim dhe kurim 24 or</w:t>
      </w:r>
      <w:r w:rsidR="00C125E8">
        <w:t>ë</w:t>
      </w:r>
      <w:r w:rsidR="00C125E8" w:rsidRPr="002B2F59">
        <w:t xml:space="preserve">. </w:t>
      </w:r>
      <w:r w:rsidR="00C125E8">
        <w:t xml:space="preserve"> </w:t>
      </w:r>
    </w:p>
    <w:p w:rsidR="00C125E8" w:rsidRDefault="00C125E8" w:rsidP="002463BE">
      <w:pPr>
        <w:pStyle w:val="Paragrafi"/>
      </w:pPr>
      <w:r w:rsidRPr="002B2F59">
        <w:t>2. Spitali në nivel bashkie (r</w:t>
      </w:r>
      <w:r>
        <w:t>r</w:t>
      </w:r>
      <w:r w:rsidRPr="002B2F59">
        <w:t>e</w:t>
      </w:r>
      <w:r>
        <w:t xml:space="preserve">thi): </w:t>
      </w:r>
    </w:p>
    <w:p w:rsidR="00C125E8" w:rsidRDefault="00C125E8" w:rsidP="002463BE">
      <w:pPr>
        <w:pStyle w:val="Paragrafi"/>
      </w:pPr>
      <w:r w:rsidRPr="002B2F59">
        <w:t>- Sh</w:t>
      </w:r>
      <w:r>
        <w:t>ë</w:t>
      </w:r>
      <w:r w:rsidRPr="002B2F59">
        <w:t xml:space="preserve">rbim urgjence </w:t>
      </w:r>
      <w:r>
        <w:t>-</w:t>
      </w:r>
      <w:r w:rsidR="0000161B">
        <w:t xml:space="preserve"> </w:t>
      </w:r>
      <w:r>
        <w:t>shërbimi i mjekësisë së përgjith</w:t>
      </w:r>
      <w:r w:rsidRPr="002B2F59">
        <w:t>shme</w:t>
      </w:r>
      <w:r>
        <w:t>;</w:t>
      </w:r>
      <w:r w:rsidRPr="002B2F59">
        <w:t xml:space="preserve"> </w:t>
      </w:r>
      <w:r>
        <w:t xml:space="preserve"> </w:t>
      </w:r>
    </w:p>
    <w:p w:rsidR="00C125E8" w:rsidRDefault="00C125E8" w:rsidP="002463BE">
      <w:pPr>
        <w:pStyle w:val="Paragrafi"/>
      </w:pPr>
      <w:r w:rsidRPr="002B2F59">
        <w:t>- Sh</w:t>
      </w:r>
      <w:r>
        <w:t>ë</w:t>
      </w:r>
      <w:r w:rsidRPr="002B2F59">
        <w:t>rbimi i kirurgjis</w:t>
      </w:r>
      <w:r>
        <w:t>ë</w:t>
      </w:r>
      <w:r w:rsidRPr="002B2F59">
        <w:t xml:space="preserve"> së p</w:t>
      </w:r>
      <w:r>
        <w:t>ë</w:t>
      </w:r>
      <w:r w:rsidRPr="002B2F59">
        <w:t>rgjithshme</w:t>
      </w:r>
      <w:r>
        <w:t>;</w:t>
      </w:r>
      <w:r w:rsidRPr="002B2F59">
        <w:t xml:space="preserve"> </w:t>
      </w:r>
      <w:r>
        <w:t xml:space="preserve"> </w:t>
      </w:r>
    </w:p>
    <w:p w:rsidR="00C125E8" w:rsidRDefault="00C125E8" w:rsidP="002463BE">
      <w:pPr>
        <w:pStyle w:val="Paragrafi"/>
      </w:pPr>
      <w:r w:rsidRPr="002B2F59">
        <w:t>- Sh</w:t>
      </w:r>
      <w:r>
        <w:t>ë</w:t>
      </w:r>
      <w:r w:rsidRPr="002B2F59">
        <w:t>rbimi i pediatrisë</w:t>
      </w:r>
      <w:r>
        <w:t>;</w:t>
      </w:r>
      <w:r w:rsidRPr="002B2F59">
        <w:t xml:space="preserve"> </w:t>
      </w:r>
      <w:r>
        <w:t xml:space="preserve"> </w:t>
      </w:r>
    </w:p>
    <w:p w:rsidR="00C125E8" w:rsidRDefault="00C125E8" w:rsidP="002463BE">
      <w:pPr>
        <w:pStyle w:val="Paragrafi"/>
      </w:pPr>
      <w:r w:rsidRPr="002B2F59">
        <w:t>- Sh</w:t>
      </w:r>
      <w:r>
        <w:t>ë</w:t>
      </w:r>
      <w:r w:rsidR="0053573A">
        <w:t>rbimi i obs</w:t>
      </w:r>
      <w:r w:rsidR="006A1816">
        <w:t>etr</w:t>
      </w:r>
      <w:r w:rsidRPr="002B2F59">
        <w:t>ik-gjinekologjis</w:t>
      </w:r>
      <w:r>
        <w:t>ë;</w:t>
      </w:r>
      <w:r w:rsidRPr="002B2F59">
        <w:t xml:space="preserve"> </w:t>
      </w:r>
      <w:r>
        <w:t xml:space="preserve"> </w:t>
      </w:r>
    </w:p>
    <w:p w:rsidR="00C125E8" w:rsidRDefault="00C125E8" w:rsidP="002463BE">
      <w:pPr>
        <w:pStyle w:val="Paragrafi"/>
      </w:pPr>
      <w:r w:rsidRPr="002B2F59">
        <w:t>- Sh</w:t>
      </w:r>
      <w:r>
        <w:t>ë</w:t>
      </w:r>
      <w:r w:rsidRPr="002B2F59">
        <w:t>rbimi i anestezi- reanimacionit</w:t>
      </w:r>
      <w:r>
        <w:t>;</w:t>
      </w:r>
      <w:r w:rsidRPr="002B2F59">
        <w:t xml:space="preserve"> </w:t>
      </w:r>
      <w:r>
        <w:t xml:space="preserve"> </w:t>
      </w:r>
    </w:p>
    <w:p w:rsidR="00C125E8" w:rsidRPr="002B2F59" w:rsidRDefault="00C125E8" w:rsidP="002463BE">
      <w:pPr>
        <w:pStyle w:val="Paragrafi"/>
      </w:pPr>
      <w:r w:rsidRPr="002B2F59">
        <w:t>- Sh</w:t>
      </w:r>
      <w:r>
        <w:t>ërbimi i</w:t>
      </w:r>
      <w:r w:rsidRPr="002B2F59">
        <w:t xml:space="preserve"> radiologjis</w:t>
      </w:r>
      <w:r>
        <w:t>ë;</w:t>
      </w:r>
      <w:r w:rsidRPr="002B2F59">
        <w:t xml:space="preserve"> </w:t>
      </w:r>
    </w:p>
    <w:p w:rsidR="00C125E8" w:rsidRDefault="00C125E8" w:rsidP="002463BE">
      <w:pPr>
        <w:pStyle w:val="Paragrafi"/>
      </w:pPr>
      <w:r w:rsidRPr="002B2F59">
        <w:t>- Shërbimi i laboratorëve klinik-biokimik</w:t>
      </w:r>
      <w:r>
        <w:t>ë;</w:t>
      </w:r>
      <w:r w:rsidRPr="002B2F59">
        <w:t xml:space="preserve"> </w:t>
      </w:r>
      <w:r>
        <w:t xml:space="preserve"> </w:t>
      </w:r>
    </w:p>
    <w:p w:rsidR="00C125E8" w:rsidRDefault="00573DFB" w:rsidP="002463BE">
      <w:pPr>
        <w:pStyle w:val="Paragrafi"/>
      </w:pPr>
      <w:r>
        <w:t>- Shërbimi i f</w:t>
      </w:r>
      <w:r w:rsidR="00C125E8" w:rsidRPr="002B2F59">
        <w:t>armacisë</w:t>
      </w:r>
      <w:r w:rsidR="00C125E8">
        <w:t>.</w:t>
      </w:r>
      <w:r w:rsidR="00C125E8" w:rsidRPr="002B2F59">
        <w:t xml:space="preserve"> </w:t>
      </w:r>
      <w:r w:rsidR="00C125E8">
        <w:t xml:space="preserve"> </w:t>
      </w:r>
    </w:p>
    <w:p w:rsidR="00C125E8" w:rsidRDefault="00C125E8" w:rsidP="002463BE">
      <w:pPr>
        <w:pStyle w:val="Paragrafi"/>
      </w:pPr>
      <w:r>
        <w:t>3. Spitali në nivel qarku (raj</w:t>
      </w:r>
      <w:r w:rsidRPr="002B2F59">
        <w:t xml:space="preserve">onal) </w:t>
      </w:r>
      <w:r>
        <w:t xml:space="preserve"> </w:t>
      </w:r>
    </w:p>
    <w:p w:rsidR="00C125E8" w:rsidRDefault="00C125E8" w:rsidP="002463BE">
      <w:pPr>
        <w:pStyle w:val="Paragrafi"/>
      </w:pPr>
      <w:r>
        <w:t>- Shërbim urgj</w:t>
      </w:r>
      <w:r w:rsidRPr="002B2F59">
        <w:t>ence</w:t>
      </w:r>
      <w:r>
        <w:t>;</w:t>
      </w:r>
      <w:r w:rsidRPr="002B2F59">
        <w:t xml:space="preserve"> </w:t>
      </w:r>
      <w:r>
        <w:t xml:space="preserve"> </w:t>
      </w:r>
    </w:p>
    <w:p w:rsidR="00C125E8" w:rsidRDefault="00C125E8" w:rsidP="002463BE">
      <w:pPr>
        <w:pStyle w:val="Paragrafi"/>
      </w:pPr>
      <w:r w:rsidRPr="002B2F59">
        <w:t>- Shërbimi i mjekësisë s</w:t>
      </w:r>
      <w:r>
        <w:t>ë</w:t>
      </w:r>
      <w:r w:rsidRPr="002B2F59">
        <w:t xml:space="preserve"> p</w:t>
      </w:r>
      <w:r>
        <w:t>ërgjith</w:t>
      </w:r>
      <w:r w:rsidRPr="002B2F59">
        <w:t>shme</w:t>
      </w:r>
      <w:r>
        <w:t>;</w:t>
      </w:r>
      <w:r w:rsidRPr="002B2F59">
        <w:t xml:space="preserve"> </w:t>
      </w:r>
      <w:r>
        <w:t xml:space="preserve"> </w:t>
      </w:r>
    </w:p>
    <w:p w:rsidR="00C125E8" w:rsidRDefault="00C125E8" w:rsidP="002463BE">
      <w:pPr>
        <w:pStyle w:val="Paragrafi"/>
      </w:pPr>
      <w:r w:rsidRPr="002B2F59">
        <w:t xml:space="preserve"> Shërbimi i kirurgjis</w:t>
      </w:r>
      <w:r>
        <w:t>ë</w:t>
      </w:r>
      <w:r w:rsidRPr="002B2F59">
        <w:t xml:space="preserve"> s</w:t>
      </w:r>
      <w:r>
        <w:t>ë</w:t>
      </w:r>
      <w:r w:rsidRPr="002B2F59">
        <w:t xml:space="preserve"> p</w:t>
      </w:r>
      <w:r>
        <w:t>ë</w:t>
      </w:r>
      <w:r w:rsidR="0007423D">
        <w:t>rgjith</w:t>
      </w:r>
      <w:r w:rsidRPr="002B2F59">
        <w:t xml:space="preserve">shme + ortopedi </w:t>
      </w:r>
      <w:r>
        <w:t xml:space="preserve"> traumatologji+urologj</w:t>
      </w:r>
      <w:r w:rsidRPr="002B2F59">
        <w:t>i</w:t>
      </w:r>
      <w:r>
        <w:t>;</w:t>
      </w:r>
      <w:r w:rsidRPr="002B2F59">
        <w:t xml:space="preserve"> </w:t>
      </w:r>
      <w:r>
        <w:t xml:space="preserve"> </w:t>
      </w:r>
    </w:p>
    <w:p w:rsidR="00C125E8" w:rsidRDefault="00C125E8" w:rsidP="002463BE">
      <w:pPr>
        <w:pStyle w:val="Paragrafi"/>
      </w:pPr>
      <w:r w:rsidRPr="002B2F59">
        <w:t>- Shërbimi i pediatris</w:t>
      </w:r>
      <w:r>
        <w:t>ë;</w:t>
      </w:r>
      <w:r w:rsidRPr="002B2F59">
        <w:t xml:space="preserve"> </w:t>
      </w:r>
      <w:r>
        <w:t xml:space="preserve"> </w:t>
      </w:r>
    </w:p>
    <w:p w:rsidR="00C125E8" w:rsidRDefault="00E25ED1" w:rsidP="002463BE">
      <w:pPr>
        <w:pStyle w:val="Paragrafi"/>
      </w:pPr>
      <w:r>
        <w:t>- Shërbimi i obsetr</w:t>
      </w:r>
      <w:r w:rsidR="00C125E8" w:rsidRPr="002B2F59">
        <w:t>ik-gjineko</w:t>
      </w:r>
      <w:r w:rsidR="0000161B">
        <w:t>l</w:t>
      </w:r>
      <w:r w:rsidR="00C125E8" w:rsidRPr="002B2F59">
        <w:t>ogjis</w:t>
      </w:r>
      <w:r w:rsidR="00C125E8">
        <w:t>ë;</w:t>
      </w:r>
      <w:r w:rsidR="00C125E8" w:rsidRPr="002B2F59">
        <w:t xml:space="preserve"> </w:t>
      </w:r>
      <w:r w:rsidR="00C125E8">
        <w:t xml:space="preserve"> </w:t>
      </w:r>
    </w:p>
    <w:p w:rsidR="00C125E8" w:rsidRDefault="00C125E8" w:rsidP="002463BE">
      <w:pPr>
        <w:pStyle w:val="Paragrafi"/>
      </w:pPr>
      <w:r w:rsidRPr="002B2F59">
        <w:t>- Shërbimi i anestezi- reanimacionit</w:t>
      </w:r>
      <w:r>
        <w:t>;</w:t>
      </w:r>
      <w:r w:rsidRPr="002B2F59">
        <w:t xml:space="preserve"> </w:t>
      </w:r>
      <w:r>
        <w:t xml:space="preserve"> </w:t>
      </w:r>
    </w:p>
    <w:p w:rsidR="00C125E8" w:rsidRDefault="00C125E8" w:rsidP="002463BE">
      <w:pPr>
        <w:pStyle w:val="Paragrafi"/>
      </w:pPr>
      <w:r w:rsidRPr="002B2F59">
        <w:t>- Shërbimi i radiologjis</w:t>
      </w:r>
      <w:r>
        <w:t>ë;</w:t>
      </w:r>
      <w:r w:rsidRPr="002B2F59">
        <w:t xml:space="preserve"> </w:t>
      </w:r>
      <w:r>
        <w:t xml:space="preserve"> </w:t>
      </w:r>
    </w:p>
    <w:p w:rsidR="00C125E8" w:rsidRDefault="00C125E8" w:rsidP="002463BE">
      <w:pPr>
        <w:pStyle w:val="Paragrafi"/>
      </w:pPr>
      <w:r w:rsidRPr="002B2F59">
        <w:t>- Shërbimi i fizioterapis</w:t>
      </w:r>
      <w:r>
        <w:t>ë;</w:t>
      </w:r>
      <w:r w:rsidRPr="002B2F59">
        <w:t xml:space="preserve"> </w:t>
      </w:r>
      <w:r>
        <w:t xml:space="preserve"> </w:t>
      </w:r>
    </w:p>
    <w:p w:rsidR="00C125E8" w:rsidRDefault="00C125E8" w:rsidP="002463BE">
      <w:pPr>
        <w:pStyle w:val="Paragrafi"/>
      </w:pPr>
      <w:r w:rsidRPr="002B2F59">
        <w:t>- Shërbimi i laboratorëve klinik</w:t>
      </w:r>
      <w:r>
        <w:t>ë</w:t>
      </w:r>
      <w:r w:rsidRPr="002B2F59">
        <w:t>-biokimik</w:t>
      </w:r>
      <w:r>
        <w:t>ë</w:t>
      </w:r>
      <w:r w:rsidRPr="002B2F59">
        <w:t xml:space="preserve"> dhe mikrobiologjik</w:t>
      </w:r>
      <w:r>
        <w:t>ë;</w:t>
      </w:r>
      <w:r w:rsidRPr="002B2F59">
        <w:t xml:space="preserve"> </w:t>
      </w:r>
      <w:r>
        <w:t xml:space="preserve"> </w:t>
      </w:r>
    </w:p>
    <w:p w:rsidR="00C125E8" w:rsidRDefault="00C125E8" w:rsidP="002463BE">
      <w:pPr>
        <w:pStyle w:val="Paragrafi"/>
      </w:pPr>
      <w:r w:rsidRPr="002B2F59">
        <w:t>- Shërbimi i anatomisë dhe histologjis</w:t>
      </w:r>
      <w:r>
        <w:t>ë</w:t>
      </w:r>
      <w:r w:rsidRPr="002B2F59">
        <w:t xml:space="preserve"> patologjike</w:t>
      </w:r>
      <w:r>
        <w:t>;</w:t>
      </w:r>
      <w:r w:rsidRPr="002B2F59">
        <w:t xml:space="preserve"> </w:t>
      </w:r>
      <w:r>
        <w:t xml:space="preserve"> </w:t>
      </w:r>
    </w:p>
    <w:p w:rsidR="00C125E8" w:rsidRDefault="00C125E8" w:rsidP="002463BE">
      <w:pPr>
        <w:pStyle w:val="Paragrafi"/>
      </w:pPr>
      <w:r w:rsidRPr="002B2F59">
        <w:t>- Sh</w:t>
      </w:r>
      <w:r>
        <w:t>ë</w:t>
      </w:r>
      <w:r w:rsidRPr="002B2F59">
        <w:t xml:space="preserve">rbimi </w:t>
      </w:r>
      <w:r>
        <w:t>i hemodiali</w:t>
      </w:r>
      <w:r w:rsidRPr="002B2F59">
        <w:t>z</w:t>
      </w:r>
      <w:r>
        <w:t>ë</w:t>
      </w:r>
      <w:r w:rsidRPr="002B2F59">
        <w:t>s</w:t>
      </w:r>
      <w:r>
        <w:t>;</w:t>
      </w:r>
      <w:r w:rsidRPr="002B2F59">
        <w:t xml:space="preserve"> </w:t>
      </w:r>
    </w:p>
    <w:p w:rsidR="00C125E8" w:rsidRDefault="00C125E8" w:rsidP="002463BE">
      <w:pPr>
        <w:pStyle w:val="Paragrafi"/>
      </w:pPr>
      <w:r>
        <w:t xml:space="preserve"> - Shërbimi i f</w:t>
      </w:r>
      <w:r w:rsidRPr="002B2F59">
        <w:t>armacisë</w:t>
      </w:r>
      <w:r>
        <w:t>.</w:t>
      </w:r>
      <w:r w:rsidRPr="002B2F59">
        <w:t xml:space="preserve"> </w:t>
      </w:r>
      <w:r>
        <w:t xml:space="preserve"> </w:t>
      </w:r>
    </w:p>
    <w:p w:rsidR="00C125E8" w:rsidRDefault="00C125E8" w:rsidP="002463BE">
      <w:pPr>
        <w:pStyle w:val="Paragrafi"/>
      </w:pPr>
      <w:r w:rsidRPr="002B2F59">
        <w:t xml:space="preserve"> Klinika</w:t>
      </w:r>
      <w:r>
        <w:t xml:space="preserve"> </w:t>
      </w:r>
      <w:r w:rsidRPr="002B2F59">
        <w:t>e</w:t>
      </w:r>
      <w:r>
        <w:t xml:space="preserve"> ORL-së </w:t>
      </w:r>
    </w:p>
    <w:p w:rsidR="00C125E8" w:rsidRDefault="00C125E8" w:rsidP="002463BE">
      <w:pPr>
        <w:pStyle w:val="Paragrafi"/>
        <w:rPr>
          <w:lang w:val="de-DE"/>
        </w:rPr>
      </w:pPr>
      <w:r w:rsidRPr="00891BA7">
        <w:rPr>
          <w:lang w:val="de-DE"/>
        </w:rPr>
        <w:t>- Klinika e okulistik</w:t>
      </w:r>
      <w:r>
        <w:rPr>
          <w:lang w:val="de-DE"/>
        </w:rPr>
        <w:t>ë</w:t>
      </w:r>
      <w:r w:rsidRPr="00891BA7">
        <w:rPr>
          <w:lang w:val="de-DE"/>
        </w:rPr>
        <w:t>s</w:t>
      </w:r>
      <w:r>
        <w:rPr>
          <w:lang w:val="de-DE"/>
        </w:rPr>
        <w:t>;</w:t>
      </w:r>
      <w:r w:rsidRPr="00891BA7">
        <w:rPr>
          <w:lang w:val="de-DE"/>
        </w:rPr>
        <w:t xml:space="preserve">  </w:t>
      </w:r>
    </w:p>
    <w:p w:rsidR="00C125E8" w:rsidRDefault="00C125E8" w:rsidP="002463BE">
      <w:pPr>
        <w:pStyle w:val="Paragrafi"/>
        <w:rPr>
          <w:lang w:val="de-DE"/>
        </w:rPr>
      </w:pPr>
      <w:r>
        <w:rPr>
          <w:lang w:val="de-DE"/>
        </w:rPr>
        <w:t>- Klinika e sëmundj</w:t>
      </w:r>
      <w:r w:rsidRPr="00891BA7">
        <w:rPr>
          <w:lang w:val="de-DE"/>
        </w:rPr>
        <w:t>eve infektive</w:t>
      </w:r>
      <w:r>
        <w:rPr>
          <w:lang w:val="de-DE"/>
        </w:rPr>
        <w:t>;</w:t>
      </w:r>
      <w:r w:rsidRPr="00891BA7">
        <w:rPr>
          <w:lang w:val="de-DE"/>
        </w:rPr>
        <w:t xml:space="preserve">  </w:t>
      </w:r>
    </w:p>
    <w:p w:rsidR="00C125E8" w:rsidRDefault="00C125E8" w:rsidP="002463BE">
      <w:pPr>
        <w:pStyle w:val="Paragrafi"/>
        <w:rPr>
          <w:lang w:val="de-DE"/>
        </w:rPr>
      </w:pPr>
      <w:r w:rsidRPr="00891BA7">
        <w:rPr>
          <w:lang w:val="de-DE"/>
        </w:rPr>
        <w:t>- Klinika dermatotologjike</w:t>
      </w:r>
      <w:r>
        <w:rPr>
          <w:lang w:val="de-DE"/>
        </w:rPr>
        <w:t>;</w:t>
      </w:r>
      <w:r w:rsidRPr="00891BA7">
        <w:rPr>
          <w:lang w:val="de-DE"/>
        </w:rPr>
        <w:t xml:space="preserve">  </w:t>
      </w:r>
    </w:p>
    <w:p w:rsidR="00C125E8" w:rsidRDefault="00C125E8" w:rsidP="002463BE">
      <w:pPr>
        <w:pStyle w:val="Paragrafi"/>
      </w:pPr>
      <w:r w:rsidRPr="00891BA7">
        <w:t xml:space="preserve">- Kabineti </w:t>
      </w:r>
      <w:r>
        <w:t>i</w:t>
      </w:r>
      <w:r w:rsidRPr="00891BA7">
        <w:t xml:space="preserve"> onkologjis</w:t>
      </w:r>
      <w:r>
        <w:t>ë;</w:t>
      </w:r>
      <w:r w:rsidRPr="00891BA7">
        <w:t xml:space="preserve"> </w:t>
      </w:r>
    </w:p>
    <w:p w:rsidR="00C125E8" w:rsidRDefault="00C125E8" w:rsidP="002463BE">
      <w:pPr>
        <w:pStyle w:val="Paragrafi"/>
      </w:pPr>
      <w:r w:rsidRPr="00891BA7">
        <w:t xml:space="preserve">- Kabineti </w:t>
      </w:r>
      <w:r>
        <w:t>i</w:t>
      </w:r>
      <w:r w:rsidRPr="00891BA7">
        <w:t xml:space="preserve"> riaft</w:t>
      </w:r>
      <w:r>
        <w:t>ë</w:t>
      </w:r>
      <w:r w:rsidRPr="00891BA7">
        <w:t>simit</w:t>
      </w:r>
      <w:r>
        <w:t>;</w:t>
      </w:r>
      <w:r w:rsidRPr="00891BA7">
        <w:t xml:space="preserve">  </w:t>
      </w:r>
    </w:p>
    <w:p w:rsidR="00C125E8" w:rsidRPr="00891BA7" w:rsidRDefault="00C125E8" w:rsidP="002463BE">
      <w:pPr>
        <w:pStyle w:val="Paragrafi"/>
      </w:pPr>
      <w:r w:rsidRPr="00891BA7">
        <w:t xml:space="preserve">- Kabineti </w:t>
      </w:r>
      <w:r>
        <w:t>i</w:t>
      </w:r>
      <w:r w:rsidRPr="00891BA7">
        <w:t xml:space="preserve"> dietologjis</w:t>
      </w:r>
      <w:r>
        <w:t>ë.</w:t>
      </w:r>
      <w:r w:rsidRPr="00891BA7">
        <w:t xml:space="preserve"> </w:t>
      </w:r>
    </w:p>
    <w:p w:rsidR="002463BE" w:rsidRDefault="002463BE" w:rsidP="002B05DA">
      <w:pPr>
        <w:pStyle w:val="Paragrafi"/>
        <w:ind w:firstLine="0"/>
      </w:pPr>
    </w:p>
    <w:p w:rsidR="00C125E8" w:rsidRDefault="00C125E8" w:rsidP="002463BE">
      <w:pPr>
        <w:pStyle w:val="Paragrafi"/>
        <w:jc w:val="right"/>
      </w:pPr>
      <w:r>
        <w:t>Shtojca 1</w:t>
      </w:r>
      <w:r w:rsidRPr="002B2F59">
        <w:t xml:space="preserve">b </w:t>
      </w:r>
      <w:r>
        <w:t xml:space="preserve"> </w:t>
      </w:r>
    </w:p>
    <w:p w:rsidR="006F42CD" w:rsidRPr="00D562A4" w:rsidRDefault="006F42CD" w:rsidP="002463BE">
      <w:pPr>
        <w:pStyle w:val="TitulliTitull"/>
        <w:keepNext w:val="0"/>
        <w:rPr>
          <w:sz w:val="10"/>
        </w:rPr>
      </w:pPr>
    </w:p>
    <w:p w:rsidR="00C125E8" w:rsidRDefault="00C125E8" w:rsidP="002463BE">
      <w:pPr>
        <w:pStyle w:val="TitulliTitull"/>
        <w:keepNext w:val="0"/>
      </w:pPr>
      <w:r w:rsidRPr="002B2F59">
        <w:t xml:space="preserve">Lista e institucioneve </w:t>
      </w:r>
      <w:r>
        <w:t>që</w:t>
      </w:r>
      <w:r w:rsidRPr="002B2F59">
        <w:t xml:space="preserve"> nuk do të financohen n</w:t>
      </w:r>
      <w:r>
        <w:t>ga I</w:t>
      </w:r>
      <w:r w:rsidRPr="002B2F59">
        <w:t xml:space="preserve">SKSH </w:t>
      </w:r>
      <w:r>
        <w:t xml:space="preserve"> </w:t>
      </w:r>
    </w:p>
    <w:p w:rsidR="00C125E8" w:rsidRDefault="00C125E8" w:rsidP="002463BE">
      <w:pPr>
        <w:pStyle w:val="Paragrafi"/>
      </w:pPr>
    </w:p>
    <w:p w:rsidR="00C125E8" w:rsidRDefault="00C125E8" w:rsidP="002463BE">
      <w:pPr>
        <w:pStyle w:val="Paragrafi"/>
      </w:pPr>
      <w:r>
        <w:t>1. Spitali p</w:t>
      </w:r>
      <w:r w:rsidRPr="002B2F59">
        <w:t>sikiatrik V</w:t>
      </w:r>
      <w:r>
        <w:t>l</w:t>
      </w:r>
      <w:r w:rsidRPr="002B2F59">
        <w:t>or</w:t>
      </w:r>
      <w:r>
        <w:t>ë;</w:t>
      </w:r>
      <w:r w:rsidRPr="002B2F59">
        <w:t xml:space="preserve"> </w:t>
      </w:r>
    </w:p>
    <w:p w:rsidR="00C125E8" w:rsidRDefault="00C125E8" w:rsidP="002463BE">
      <w:pPr>
        <w:pStyle w:val="Paragrafi"/>
      </w:pPr>
      <w:r>
        <w:t xml:space="preserve"> </w:t>
      </w:r>
      <w:r w:rsidRPr="002B2F59">
        <w:t>2.</w:t>
      </w:r>
      <w:r>
        <w:t xml:space="preserve"> Spitali p</w:t>
      </w:r>
      <w:r w:rsidRPr="002B2F59">
        <w:t>sikiatrik Elbasan</w:t>
      </w:r>
      <w:r>
        <w:t>;</w:t>
      </w:r>
      <w:r w:rsidRPr="002B2F59">
        <w:t xml:space="preserve"> </w:t>
      </w:r>
      <w:r>
        <w:t xml:space="preserve"> </w:t>
      </w:r>
    </w:p>
    <w:p w:rsidR="00C125E8" w:rsidRDefault="00C125E8" w:rsidP="002463BE">
      <w:pPr>
        <w:pStyle w:val="Paragrafi"/>
      </w:pPr>
      <w:r w:rsidRPr="002B2F59">
        <w:t>3. Sh</w:t>
      </w:r>
      <w:r>
        <w:t>ërbime</w:t>
      </w:r>
      <w:r w:rsidRPr="002B2F59">
        <w:t xml:space="preserve">t </w:t>
      </w:r>
      <w:r>
        <w:t>e s</w:t>
      </w:r>
      <w:r w:rsidRPr="002B2F59">
        <w:t>h</w:t>
      </w:r>
      <w:r>
        <w:t>ëndetit m</w:t>
      </w:r>
      <w:r w:rsidRPr="002B2F59">
        <w:t>endor n</w:t>
      </w:r>
      <w:r>
        <w:t>ë</w:t>
      </w:r>
      <w:r w:rsidRPr="002B2F59">
        <w:t xml:space="preserve"> rrethe</w:t>
      </w:r>
      <w:r>
        <w:t>;</w:t>
      </w:r>
      <w:r w:rsidRPr="002B2F59">
        <w:t xml:space="preserve"> </w:t>
      </w:r>
      <w:r>
        <w:t xml:space="preserve"> </w:t>
      </w:r>
    </w:p>
    <w:p w:rsidR="00C125E8" w:rsidRDefault="00C125E8" w:rsidP="002463BE">
      <w:pPr>
        <w:pStyle w:val="Paragrafi"/>
      </w:pPr>
      <w:r w:rsidRPr="002B2F59">
        <w:t>4. Sh</w:t>
      </w:r>
      <w:r>
        <w:t>ërbimi i p</w:t>
      </w:r>
      <w:r w:rsidRPr="002B2F59">
        <w:t>sikiatris</w:t>
      </w:r>
      <w:r>
        <w:t>ë</w:t>
      </w:r>
      <w:r w:rsidRPr="002B2F59">
        <w:t xml:space="preserve"> Shkod</w:t>
      </w:r>
      <w:r>
        <w:t>ë</w:t>
      </w:r>
      <w:r w:rsidRPr="002B2F59">
        <w:t>r</w:t>
      </w:r>
      <w:r>
        <w:t>;</w:t>
      </w:r>
      <w:r w:rsidRPr="002B2F59">
        <w:t xml:space="preserve"> </w:t>
      </w:r>
      <w:r>
        <w:t xml:space="preserve"> </w:t>
      </w:r>
    </w:p>
    <w:p w:rsidR="00C125E8" w:rsidRDefault="00C125E8" w:rsidP="002463BE">
      <w:pPr>
        <w:pStyle w:val="Paragrafi"/>
      </w:pPr>
      <w:r>
        <w:t>5. Qendra Kombëtare e Riaftë</w:t>
      </w:r>
      <w:r w:rsidRPr="002B2F59">
        <w:t>simit, Mir</w:t>
      </w:r>
      <w:r>
        <w:t>ë</w:t>
      </w:r>
      <w:r w:rsidRPr="002B2F59">
        <w:t>rritjes dhe Zhvillimit të Fëmij</w:t>
      </w:r>
      <w:r>
        <w:t>ë</w:t>
      </w:r>
      <w:r w:rsidRPr="002B2F59">
        <w:t>ve</w:t>
      </w:r>
      <w:r>
        <w:t>;</w:t>
      </w:r>
      <w:r w:rsidRPr="002B2F59">
        <w:t xml:space="preserve"> </w:t>
      </w:r>
      <w:r>
        <w:t xml:space="preserve"> </w:t>
      </w:r>
    </w:p>
    <w:p w:rsidR="00C125E8" w:rsidRDefault="00C125E8" w:rsidP="002463BE">
      <w:pPr>
        <w:pStyle w:val="Paragrafi"/>
      </w:pPr>
      <w:r w:rsidRPr="002B2F59">
        <w:t>6. Sh</w:t>
      </w:r>
      <w:r>
        <w:t xml:space="preserve">ërbimi kombëtar i transfuzionit; </w:t>
      </w:r>
    </w:p>
    <w:p w:rsidR="00C125E8" w:rsidRDefault="00C125E8" w:rsidP="002463BE">
      <w:pPr>
        <w:pStyle w:val="Paragrafi"/>
      </w:pPr>
      <w:r>
        <w:t>7. Ofiçina elektro</w:t>
      </w:r>
      <w:r w:rsidR="00D562A4">
        <w:t>-</w:t>
      </w:r>
      <w:r>
        <w:t>m</w:t>
      </w:r>
      <w:r w:rsidRPr="002B2F59">
        <w:t>jek</w:t>
      </w:r>
      <w:r>
        <w:t>ë</w:t>
      </w:r>
      <w:r w:rsidRPr="002B2F59">
        <w:t>sore</w:t>
      </w:r>
      <w:r>
        <w:t>;</w:t>
      </w:r>
      <w:r w:rsidRPr="002B2F59">
        <w:t xml:space="preserve"> </w:t>
      </w:r>
      <w:r>
        <w:t xml:space="preserve"> </w:t>
      </w:r>
    </w:p>
    <w:p w:rsidR="00C125E8" w:rsidRPr="002B2F59" w:rsidRDefault="00C125E8" w:rsidP="002463BE">
      <w:pPr>
        <w:pStyle w:val="Paragrafi"/>
      </w:pPr>
      <w:r w:rsidRPr="002B2F59">
        <w:t>8</w:t>
      </w:r>
      <w:r>
        <w:t>. Njësia e transportit me h</w:t>
      </w:r>
      <w:r w:rsidRPr="002B2F59">
        <w:t>elikopter</w:t>
      </w:r>
      <w:r>
        <w:t>ë</w:t>
      </w:r>
      <w:r w:rsidRPr="002B2F59">
        <w:t xml:space="preserve"> </w:t>
      </w:r>
    </w:p>
    <w:p w:rsidR="00C125E8" w:rsidRPr="002B2F59" w:rsidRDefault="00C125E8" w:rsidP="00300180">
      <w:pPr>
        <w:pStyle w:val="Paragrafi"/>
        <w:jc w:val="right"/>
      </w:pPr>
      <w:r>
        <w:t>Tabela 2</w:t>
      </w:r>
    </w:p>
    <w:p w:rsidR="00C125E8" w:rsidRPr="002B2F59" w:rsidRDefault="00C125E8" w:rsidP="002463BE">
      <w:pPr>
        <w:pStyle w:val="Paragrafi"/>
      </w:pPr>
    </w:p>
    <w:tbl>
      <w:tblPr>
        <w:tblW w:w="9495" w:type="dxa"/>
        <w:jc w:val="center"/>
        <w:tblLayout w:type="fixed"/>
        <w:tblCellMar>
          <w:left w:w="0" w:type="dxa"/>
          <w:right w:w="0" w:type="dxa"/>
        </w:tblCellMar>
        <w:tblLook w:val="0000" w:firstRow="0" w:lastRow="0" w:firstColumn="0" w:lastColumn="0" w:noHBand="0" w:noVBand="0"/>
      </w:tblPr>
      <w:tblGrid>
        <w:gridCol w:w="470"/>
        <w:gridCol w:w="1997"/>
        <w:gridCol w:w="1133"/>
        <w:gridCol w:w="1084"/>
        <w:gridCol w:w="1008"/>
        <w:gridCol w:w="1018"/>
        <w:gridCol w:w="1220"/>
        <w:gridCol w:w="1565"/>
      </w:tblGrid>
      <w:tr w:rsidR="00C125E8" w:rsidRPr="002B05DA">
        <w:tblPrEx>
          <w:tblCellMar>
            <w:top w:w="0" w:type="dxa"/>
            <w:left w:w="0" w:type="dxa"/>
            <w:bottom w:w="0" w:type="dxa"/>
            <w:right w:w="0" w:type="dxa"/>
          </w:tblCellMar>
        </w:tblPrEx>
        <w:trPr>
          <w:cantSplit/>
          <w:trHeight w:val="220"/>
          <w:jc w:val="center"/>
        </w:trPr>
        <w:tc>
          <w:tcPr>
            <w:tcW w:w="470" w:type="dxa"/>
            <w:vMerge w:val="restart"/>
            <w:tcBorders>
              <w:top w:val="single" w:sz="8" w:space="0" w:color="auto"/>
              <w:left w:val="single" w:sz="8" w:space="0" w:color="auto"/>
              <w:bottom w:val="single" w:sz="8" w:space="0" w:color="auto"/>
              <w:right w:val="single" w:sz="8" w:space="0" w:color="auto"/>
            </w:tcBorders>
            <w:vAlign w:val="center"/>
          </w:tcPr>
          <w:p w:rsidR="00C125E8" w:rsidRPr="002B05DA" w:rsidRDefault="00C125E8" w:rsidP="002463BE">
            <w:pPr>
              <w:widowControl w:val="0"/>
              <w:jc w:val="center"/>
              <w:rPr>
                <w:rFonts w:ascii="CG Times" w:hAnsi="CG Times"/>
                <w:sz w:val="20"/>
                <w:szCs w:val="20"/>
              </w:rPr>
            </w:pPr>
            <w:r w:rsidRPr="002B05DA">
              <w:rPr>
                <w:rFonts w:ascii="CG Times" w:hAnsi="CG Times"/>
                <w:sz w:val="20"/>
                <w:szCs w:val="20"/>
              </w:rPr>
              <w:t>Nr</w:t>
            </w:r>
          </w:p>
        </w:tc>
        <w:tc>
          <w:tcPr>
            <w:tcW w:w="1997" w:type="dxa"/>
            <w:vMerge w:val="restart"/>
            <w:tcBorders>
              <w:top w:val="single" w:sz="8" w:space="0" w:color="auto"/>
              <w:left w:val="single" w:sz="8" w:space="0" w:color="auto"/>
              <w:bottom w:val="single" w:sz="8" w:space="0" w:color="auto"/>
              <w:right w:val="single" w:sz="8" w:space="0" w:color="auto"/>
            </w:tcBorders>
            <w:vAlign w:val="center"/>
          </w:tcPr>
          <w:p w:rsidR="00C125E8" w:rsidRPr="002B05DA" w:rsidRDefault="00C125E8" w:rsidP="002463BE">
            <w:pPr>
              <w:widowControl w:val="0"/>
              <w:jc w:val="center"/>
              <w:rPr>
                <w:rFonts w:ascii="CG Times" w:hAnsi="CG Times"/>
                <w:sz w:val="20"/>
                <w:szCs w:val="20"/>
              </w:rPr>
            </w:pPr>
            <w:r w:rsidRPr="002B05DA">
              <w:rPr>
                <w:rFonts w:ascii="CG Times" w:hAnsi="CG Times"/>
                <w:sz w:val="20"/>
                <w:szCs w:val="20"/>
              </w:rPr>
              <w:t>Institucioni dytësor</w:t>
            </w:r>
          </w:p>
        </w:tc>
        <w:tc>
          <w:tcPr>
            <w:tcW w:w="7028" w:type="dxa"/>
            <w:gridSpan w:val="6"/>
            <w:tcBorders>
              <w:top w:val="single" w:sz="8" w:space="0" w:color="auto"/>
              <w:left w:val="single" w:sz="8" w:space="0" w:color="auto"/>
              <w:bottom w:val="single" w:sz="8" w:space="0" w:color="auto"/>
              <w:right w:val="single" w:sz="8" w:space="0" w:color="auto"/>
            </w:tcBorders>
            <w:vAlign w:val="center"/>
          </w:tcPr>
          <w:p w:rsidR="00C125E8" w:rsidRPr="002B05DA" w:rsidRDefault="00C125E8" w:rsidP="002463BE">
            <w:pPr>
              <w:widowControl w:val="0"/>
              <w:jc w:val="center"/>
              <w:rPr>
                <w:rFonts w:ascii="CG Times" w:hAnsi="CG Times"/>
                <w:sz w:val="20"/>
                <w:szCs w:val="20"/>
              </w:rPr>
            </w:pPr>
            <w:r w:rsidRPr="002B05DA">
              <w:rPr>
                <w:rFonts w:ascii="CG Times" w:hAnsi="CG Times"/>
                <w:sz w:val="20"/>
                <w:szCs w:val="20"/>
              </w:rPr>
              <w:t>Buxhet 2009</w:t>
            </w:r>
          </w:p>
        </w:tc>
      </w:tr>
      <w:tr w:rsidR="00C125E8" w:rsidRPr="002B05DA">
        <w:tblPrEx>
          <w:tblCellMar>
            <w:top w:w="0" w:type="dxa"/>
            <w:left w:w="0" w:type="dxa"/>
            <w:bottom w:w="0" w:type="dxa"/>
            <w:right w:w="0" w:type="dxa"/>
          </w:tblCellMar>
        </w:tblPrEx>
        <w:trPr>
          <w:cantSplit/>
          <w:trHeight w:val="820"/>
          <w:jc w:val="center"/>
        </w:trPr>
        <w:tc>
          <w:tcPr>
            <w:tcW w:w="470" w:type="dxa"/>
            <w:vMerge/>
            <w:tcBorders>
              <w:top w:val="single" w:sz="8" w:space="0" w:color="auto"/>
              <w:left w:val="single" w:sz="8" w:space="0" w:color="auto"/>
              <w:bottom w:val="single" w:sz="8" w:space="0" w:color="auto"/>
              <w:right w:val="single" w:sz="8" w:space="0" w:color="auto"/>
            </w:tcBorders>
            <w:vAlign w:val="center"/>
          </w:tcPr>
          <w:p w:rsidR="00C125E8" w:rsidRPr="002B05DA" w:rsidRDefault="00C125E8" w:rsidP="002463BE">
            <w:pPr>
              <w:widowControl w:val="0"/>
              <w:jc w:val="center"/>
              <w:rPr>
                <w:rFonts w:ascii="CG Times" w:hAnsi="CG Times"/>
                <w:sz w:val="20"/>
                <w:szCs w:val="20"/>
              </w:rPr>
            </w:pPr>
          </w:p>
        </w:tc>
        <w:tc>
          <w:tcPr>
            <w:tcW w:w="1997" w:type="dxa"/>
            <w:vMerge/>
            <w:tcBorders>
              <w:top w:val="single" w:sz="8" w:space="0" w:color="auto"/>
              <w:left w:val="single" w:sz="8" w:space="0" w:color="auto"/>
              <w:bottom w:val="single" w:sz="8" w:space="0" w:color="auto"/>
              <w:right w:val="single" w:sz="8" w:space="0" w:color="auto"/>
            </w:tcBorders>
            <w:vAlign w:val="center"/>
          </w:tcPr>
          <w:p w:rsidR="00C125E8" w:rsidRPr="002B05DA" w:rsidRDefault="00C125E8" w:rsidP="002463BE">
            <w:pPr>
              <w:widowControl w:val="0"/>
              <w:jc w:val="center"/>
              <w:rPr>
                <w:rFonts w:ascii="CG Times" w:hAnsi="CG Times"/>
                <w:sz w:val="20"/>
                <w:szCs w:val="20"/>
              </w:rPr>
            </w:pPr>
          </w:p>
        </w:tc>
        <w:tc>
          <w:tcPr>
            <w:tcW w:w="1133" w:type="dxa"/>
            <w:tcBorders>
              <w:top w:val="single" w:sz="8" w:space="0" w:color="auto"/>
              <w:left w:val="single" w:sz="8" w:space="0" w:color="auto"/>
              <w:bottom w:val="single" w:sz="8" w:space="0" w:color="auto"/>
              <w:right w:val="single" w:sz="8" w:space="0" w:color="auto"/>
            </w:tcBorders>
            <w:vAlign w:val="center"/>
          </w:tcPr>
          <w:p w:rsidR="00C125E8" w:rsidRPr="002B05DA" w:rsidRDefault="00C125E8" w:rsidP="002463BE">
            <w:pPr>
              <w:widowControl w:val="0"/>
              <w:jc w:val="center"/>
              <w:rPr>
                <w:rFonts w:ascii="CG Times" w:hAnsi="CG Times"/>
                <w:sz w:val="20"/>
                <w:szCs w:val="20"/>
              </w:rPr>
            </w:pPr>
            <w:r w:rsidRPr="002B05DA">
              <w:rPr>
                <w:rFonts w:ascii="CG Times" w:hAnsi="CG Times"/>
                <w:sz w:val="20"/>
                <w:szCs w:val="20"/>
              </w:rPr>
              <w:t>Numri i</w:t>
            </w:r>
          </w:p>
          <w:p w:rsidR="00C125E8" w:rsidRPr="002B05DA" w:rsidRDefault="00C125E8" w:rsidP="002463BE">
            <w:pPr>
              <w:widowControl w:val="0"/>
              <w:jc w:val="center"/>
              <w:rPr>
                <w:rFonts w:ascii="CG Times" w:hAnsi="CG Times"/>
                <w:sz w:val="20"/>
                <w:szCs w:val="20"/>
              </w:rPr>
            </w:pPr>
            <w:r w:rsidRPr="002B05DA">
              <w:rPr>
                <w:rFonts w:ascii="CG Times" w:hAnsi="CG Times"/>
                <w:sz w:val="20"/>
                <w:szCs w:val="20"/>
              </w:rPr>
              <w:t>personelit</w:t>
            </w:r>
          </w:p>
        </w:tc>
        <w:tc>
          <w:tcPr>
            <w:tcW w:w="1084" w:type="dxa"/>
            <w:tcBorders>
              <w:top w:val="single" w:sz="8" w:space="0" w:color="auto"/>
              <w:left w:val="single" w:sz="8" w:space="0" w:color="auto"/>
              <w:bottom w:val="single" w:sz="8" w:space="0" w:color="auto"/>
              <w:right w:val="single" w:sz="8" w:space="0" w:color="auto"/>
            </w:tcBorders>
            <w:vAlign w:val="center"/>
          </w:tcPr>
          <w:p w:rsidR="00C125E8" w:rsidRPr="002B05DA" w:rsidRDefault="00C125E8" w:rsidP="002463BE">
            <w:pPr>
              <w:widowControl w:val="0"/>
              <w:jc w:val="center"/>
              <w:rPr>
                <w:rFonts w:ascii="CG Times" w:hAnsi="CG Times"/>
                <w:sz w:val="20"/>
                <w:szCs w:val="20"/>
              </w:rPr>
            </w:pPr>
            <w:r w:rsidRPr="002B05DA">
              <w:rPr>
                <w:rFonts w:ascii="CG Times" w:hAnsi="CG Times"/>
                <w:sz w:val="20"/>
                <w:szCs w:val="20"/>
              </w:rPr>
              <w:t>Paga</w:t>
            </w:r>
          </w:p>
        </w:tc>
        <w:tc>
          <w:tcPr>
            <w:tcW w:w="1008" w:type="dxa"/>
            <w:tcBorders>
              <w:top w:val="single" w:sz="8" w:space="0" w:color="auto"/>
              <w:left w:val="single" w:sz="8" w:space="0" w:color="auto"/>
              <w:bottom w:val="single" w:sz="8" w:space="0" w:color="auto"/>
              <w:right w:val="single" w:sz="8" w:space="0" w:color="auto"/>
            </w:tcBorders>
            <w:vAlign w:val="center"/>
          </w:tcPr>
          <w:p w:rsidR="00C125E8" w:rsidRPr="002B05DA" w:rsidRDefault="00C125E8" w:rsidP="002463BE">
            <w:pPr>
              <w:widowControl w:val="0"/>
              <w:jc w:val="center"/>
              <w:rPr>
                <w:rFonts w:ascii="CG Times" w:hAnsi="CG Times"/>
                <w:sz w:val="20"/>
                <w:szCs w:val="20"/>
              </w:rPr>
            </w:pPr>
            <w:r w:rsidRPr="002B05DA">
              <w:rPr>
                <w:rFonts w:ascii="CG Times" w:hAnsi="CG Times"/>
                <w:sz w:val="20"/>
                <w:szCs w:val="20"/>
              </w:rPr>
              <w:t>Sigurime</w:t>
            </w:r>
          </w:p>
        </w:tc>
        <w:tc>
          <w:tcPr>
            <w:tcW w:w="1018" w:type="dxa"/>
            <w:tcBorders>
              <w:top w:val="single" w:sz="8" w:space="0" w:color="auto"/>
              <w:left w:val="single" w:sz="8" w:space="0" w:color="auto"/>
              <w:bottom w:val="single" w:sz="8" w:space="0" w:color="auto"/>
              <w:right w:val="single" w:sz="8" w:space="0" w:color="auto"/>
            </w:tcBorders>
            <w:vAlign w:val="center"/>
          </w:tcPr>
          <w:p w:rsidR="00C125E8" w:rsidRPr="002B05DA" w:rsidRDefault="00C125E8" w:rsidP="002463BE">
            <w:pPr>
              <w:widowControl w:val="0"/>
              <w:jc w:val="center"/>
              <w:rPr>
                <w:rFonts w:ascii="CG Times" w:hAnsi="CG Times"/>
                <w:sz w:val="20"/>
                <w:szCs w:val="20"/>
              </w:rPr>
            </w:pPr>
            <w:r w:rsidRPr="002B05DA">
              <w:rPr>
                <w:rFonts w:ascii="CG Times" w:hAnsi="CG Times"/>
                <w:sz w:val="20"/>
                <w:szCs w:val="20"/>
              </w:rPr>
              <w:t>Mallra e</w:t>
            </w:r>
          </w:p>
          <w:p w:rsidR="00C125E8" w:rsidRPr="002B05DA" w:rsidRDefault="00C125E8" w:rsidP="002463BE">
            <w:pPr>
              <w:widowControl w:val="0"/>
              <w:jc w:val="center"/>
              <w:rPr>
                <w:rFonts w:ascii="CG Times" w:hAnsi="CG Times"/>
                <w:sz w:val="20"/>
                <w:szCs w:val="20"/>
              </w:rPr>
            </w:pPr>
            <w:r w:rsidRPr="002B05DA">
              <w:rPr>
                <w:rFonts w:ascii="CG Times" w:hAnsi="CG Times"/>
                <w:sz w:val="20"/>
                <w:szCs w:val="20"/>
              </w:rPr>
              <w:t>shërbime</w:t>
            </w:r>
          </w:p>
        </w:tc>
        <w:tc>
          <w:tcPr>
            <w:tcW w:w="1220" w:type="dxa"/>
            <w:tcBorders>
              <w:top w:val="single" w:sz="8" w:space="0" w:color="auto"/>
              <w:left w:val="single" w:sz="8" w:space="0" w:color="auto"/>
              <w:bottom w:val="single" w:sz="8" w:space="0" w:color="auto"/>
              <w:right w:val="single" w:sz="8" w:space="0" w:color="auto"/>
            </w:tcBorders>
            <w:vAlign w:val="center"/>
          </w:tcPr>
          <w:p w:rsidR="00C125E8" w:rsidRPr="002B05DA" w:rsidRDefault="00C125E8" w:rsidP="002463BE">
            <w:pPr>
              <w:widowControl w:val="0"/>
              <w:jc w:val="center"/>
              <w:rPr>
                <w:rFonts w:ascii="CG Times" w:hAnsi="CG Times"/>
                <w:sz w:val="20"/>
                <w:szCs w:val="20"/>
              </w:rPr>
            </w:pPr>
            <w:r w:rsidRPr="002B05DA">
              <w:rPr>
                <w:rFonts w:ascii="CG Times" w:hAnsi="CG Times"/>
                <w:sz w:val="20"/>
                <w:szCs w:val="20"/>
              </w:rPr>
              <w:t>Rezerve e</w:t>
            </w:r>
          </w:p>
          <w:p w:rsidR="00C125E8" w:rsidRPr="002B05DA" w:rsidRDefault="002463BE" w:rsidP="002463BE">
            <w:pPr>
              <w:widowControl w:val="0"/>
              <w:jc w:val="center"/>
              <w:rPr>
                <w:rFonts w:ascii="CG Times" w:hAnsi="CG Times"/>
                <w:sz w:val="20"/>
                <w:szCs w:val="20"/>
              </w:rPr>
            </w:pPr>
            <w:r w:rsidRPr="002B05DA">
              <w:rPr>
                <w:rFonts w:ascii="CG Times" w:hAnsi="CG Times"/>
                <w:sz w:val="20"/>
                <w:szCs w:val="20"/>
              </w:rPr>
              <w:t>pashpë</w:t>
            </w:r>
            <w:r w:rsidR="00C125E8" w:rsidRPr="002B05DA">
              <w:rPr>
                <w:rFonts w:ascii="CG Times" w:hAnsi="CG Times"/>
                <w:sz w:val="20"/>
                <w:szCs w:val="20"/>
              </w:rPr>
              <w:t>rndar</w:t>
            </w:r>
            <w:r w:rsidR="002B05DA" w:rsidRPr="002B05DA">
              <w:rPr>
                <w:rFonts w:ascii="CG Times" w:hAnsi="CG Times"/>
                <w:sz w:val="20"/>
                <w:szCs w:val="20"/>
              </w:rPr>
              <w:t>ë</w:t>
            </w:r>
          </w:p>
        </w:tc>
        <w:tc>
          <w:tcPr>
            <w:tcW w:w="1565" w:type="dxa"/>
            <w:tcBorders>
              <w:top w:val="single" w:sz="8" w:space="0" w:color="auto"/>
              <w:left w:val="single" w:sz="8" w:space="0" w:color="auto"/>
              <w:bottom w:val="single" w:sz="8" w:space="0" w:color="auto"/>
              <w:right w:val="single" w:sz="8" w:space="0" w:color="auto"/>
            </w:tcBorders>
            <w:vAlign w:val="center"/>
          </w:tcPr>
          <w:p w:rsidR="00C125E8" w:rsidRPr="002B05DA" w:rsidRDefault="00C125E8" w:rsidP="002463BE">
            <w:pPr>
              <w:widowControl w:val="0"/>
              <w:jc w:val="center"/>
              <w:rPr>
                <w:rFonts w:ascii="CG Times" w:hAnsi="CG Times"/>
                <w:sz w:val="20"/>
                <w:szCs w:val="20"/>
              </w:rPr>
            </w:pPr>
            <w:r w:rsidRPr="002B05DA">
              <w:rPr>
                <w:rFonts w:ascii="CG Times" w:hAnsi="CG Times"/>
                <w:sz w:val="20"/>
                <w:szCs w:val="20"/>
              </w:rPr>
              <w:t>Total</w:t>
            </w:r>
          </w:p>
        </w:tc>
      </w:tr>
      <w:tr w:rsidR="00C125E8" w:rsidRPr="002B05DA">
        <w:tblPrEx>
          <w:tblCellMar>
            <w:top w:w="0" w:type="dxa"/>
            <w:left w:w="0" w:type="dxa"/>
            <w:bottom w:w="0" w:type="dxa"/>
            <w:right w:w="0" w:type="dxa"/>
          </w:tblCellMar>
        </w:tblPrEx>
        <w:trPr>
          <w:cantSplit/>
          <w:trHeight w:val="254"/>
          <w:jc w:val="center"/>
        </w:trPr>
        <w:tc>
          <w:tcPr>
            <w:tcW w:w="47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center"/>
              <w:rPr>
                <w:rFonts w:ascii="CG Times" w:hAnsi="CG Times"/>
                <w:sz w:val="20"/>
                <w:szCs w:val="20"/>
              </w:rPr>
            </w:pPr>
            <w:r w:rsidRPr="002B05DA">
              <w:rPr>
                <w:rFonts w:ascii="CG Times" w:hAnsi="CG Times"/>
                <w:sz w:val="20"/>
                <w:szCs w:val="20"/>
              </w:rPr>
              <w:t>1</w:t>
            </w:r>
          </w:p>
        </w:tc>
        <w:tc>
          <w:tcPr>
            <w:tcW w:w="1997"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rPr>
                <w:rFonts w:ascii="CG Times" w:hAnsi="CG Times"/>
                <w:sz w:val="20"/>
                <w:szCs w:val="20"/>
              </w:rPr>
            </w:pPr>
            <w:r w:rsidRPr="002B05DA">
              <w:rPr>
                <w:rFonts w:ascii="CG Times" w:hAnsi="CG Times"/>
                <w:sz w:val="20"/>
                <w:szCs w:val="20"/>
              </w:rPr>
              <w:t>Berat</w:t>
            </w:r>
          </w:p>
        </w:tc>
        <w:tc>
          <w:tcPr>
            <w:tcW w:w="1133"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415</w:t>
            </w:r>
          </w:p>
        </w:tc>
        <w:tc>
          <w:tcPr>
            <w:tcW w:w="1084"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181,210</w:t>
            </w:r>
          </w:p>
        </w:tc>
        <w:tc>
          <w:tcPr>
            <w:tcW w:w="100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32,400</w:t>
            </w:r>
          </w:p>
        </w:tc>
        <w:tc>
          <w:tcPr>
            <w:tcW w:w="101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143,000</w:t>
            </w:r>
          </w:p>
        </w:tc>
        <w:tc>
          <w:tcPr>
            <w:tcW w:w="122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p>
        </w:tc>
        <w:tc>
          <w:tcPr>
            <w:tcW w:w="1565"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356,610</w:t>
            </w:r>
          </w:p>
        </w:tc>
      </w:tr>
      <w:tr w:rsidR="00C125E8" w:rsidRPr="002B05DA">
        <w:tblPrEx>
          <w:tblCellMar>
            <w:top w:w="0" w:type="dxa"/>
            <w:left w:w="0" w:type="dxa"/>
            <w:bottom w:w="0" w:type="dxa"/>
            <w:right w:w="0" w:type="dxa"/>
          </w:tblCellMar>
        </w:tblPrEx>
        <w:trPr>
          <w:cantSplit/>
          <w:trHeight w:val="244"/>
          <w:jc w:val="center"/>
        </w:trPr>
        <w:tc>
          <w:tcPr>
            <w:tcW w:w="47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center"/>
              <w:rPr>
                <w:rFonts w:ascii="CG Times" w:hAnsi="CG Times"/>
                <w:sz w:val="20"/>
                <w:szCs w:val="20"/>
              </w:rPr>
            </w:pPr>
            <w:r w:rsidRPr="002B05DA">
              <w:rPr>
                <w:rFonts w:ascii="CG Times" w:hAnsi="CG Times"/>
                <w:sz w:val="20"/>
                <w:szCs w:val="20"/>
              </w:rPr>
              <w:t>2</w:t>
            </w:r>
          </w:p>
        </w:tc>
        <w:tc>
          <w:tcPr>
            <w:tcW w:w="1997"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rPr>
                <w:rFonts w:ascii="CG Times" w:hAnsi="CG Times"/>
                <w:sz w:val="20"/>
                <w:szCs w:val="20"/>
              </w:rPr>
            </w:pPr>
            <w:r w:rsidRPr="002B05DA">
              <w:rPr>
                <w:rFonts w:ascii="CG Times" w:hAnsi="CG Times"/>
                <w:sz w:val="20"/>
                <w:szCs w:val="20"/>
              </w:rPr>
              <w:t>Bulqizë</w:t>
            </w:r>
          </w:p>
        </w:tc>
        <w:tc>
          <w:tcPr>
            <w:tcW w:w="1133"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108</w:t>
            </w:r>
          </w:p>
        </w:tc>
        <w:tc>
          <w:tcPr>
            <w:tcW w:w="1084"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49,280</w:t>
            </w:r>
          </w:p>
        </w:tc>
        <w:tc>
          <w:tcPr>
            <w:tcW w:w="100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8,800</w:t>
            </w:r>
          </w:p>
        </w:tc>
        <w:tc>
          <w:tcPr>
            <w:tcW w:w="101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24,000</w:t>
            </w:r>
          </w:p>
        </w:tc>
        <w:tc>
          <w:tcPr>
            <w:tcW w:w="122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p>
        </w:tc>
        <w:tc>
          <w:tcPr>
            <w:tcW w:w="1565"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82,080</w:t>
            </w:r>
          </w:p>
        </w:tc>
      </w:tr>
      <w:tr w:rsidR="00C125E8" w:rsidRPr="002B05DA">
        <w:tblPrEx>
          <w:tblCellMar>
            <w:top w:w="0" w:type="dxa"/>
            <w:left w:w="0" w:type="dxa"/>
            <w:bottom w:w="0" w:type="dxa"/>
            <w:right w:w="0" w:type="dxa"/>
          </w:tblCellMar>
        </w:tblPrEx>
        <w:trPr>
          <w:cantSplit/>
          <w:trHeight w:val="254"/>
          <w:jc w:val="center"/>
        </w:trPr>
        <w:tc>
          <w:tcPr>
            <w:tcW w:w="47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center"/>
              <w:rPr>
                <w:rFonts w:ascii="CG Times" w:hAnsi="CG Times"/>
                <w:sz w:val="20"/>
                <w:szCs w:val="20"/>
              </w:rPr>
            </w:pPr>
            <w:r w:rsidRPr="002B05DA">
              <w:rPr>
                <w:rFonts w:ascii="CG Times" w:hAnsi="CG Times"/>
                <w:sz w:val="20"/>
                <w:szCs w:val="20"/>
              </w:rPr>
              <w:t>3</w:t>
            </w:r>
          </w:p>
        </w:tc>
        <w:tc>
          <w:tcPr>
            <w:tcW w:w="1997"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rPr>
                <w:rFonts w:ascii="CG Times" w:hAnsi="CG Times"/>
                <w:sz w:val="20"/>
                <w:szCs w:val="20"/>
              </w:rPr>
            </w:pPr>
            <w:r w:rsidRPr="002B05DA">
              <w:rPr>
                <w:rFonts w:ascii="CG Times" w:hAnsi="CG Times"/>
                <w:sz w:val="20"/>
                <w:szCs w:val="20"/>
              </w:rPr>
              <w:t>Delvinë</w:t>
            </w:r>
          </w:p>
        </w:tc>
        <w:tc>
          <w:tcPr>
            <w:tcW w:w="1133"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32</w:t>
            </w:r>
          </w:p>
        </w:tc>
        <w:tc>
          <w:tcPr>
            <w:tcW w:w="1084"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14,550</w:t>
            </w:r>
          </w:p>
        </w:tc>
        <w:tc>
          <w:tcPr>
            <w:tcW w:w="100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2,600</w:t>
            </w:r>
          </w:p>
        </w:tc>
        <w:tc>
          <w:tcPr>
            <w:tcW w:w="101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6,500</w:t>
            </w:r>
          </w:p>
        </w:tc>
        <w:tc>
          <w:tcPr>
            <w:tcW w:w="122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p>
        </w:tc>
        <w:tc>
          <w:tcPr>
            <w:tcW w:w="1565"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23,650</w:t>
            </w:r>
          </w:p>
        </w:tc>
      </w:tr>
      <w:tr w:rsidR="00C125E8" w:rsidRPr="002B05DA">
        <w:tblPrEx>
          <w:tblCellMar>
            <w:top w:w="0" w:type="dxa"/>
            <w:left w:w="0" w:type="dxa"/>
            <w:bottom w:w="0" w:type="dxa"/>
            <w:right w:w="0" w:type="dxa"/>
          </w:tblCellMar>
        </w:tblPrEx>
        <w:trPr>
          <w:cantSplit/>
          <w:trHeight w:val="254"/>
          <w:jc w:val="center"/>
        </w:trPr>
        <w:tc>
          <w:tcPr>
            <w:tcW w:w="47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center"/>
              <w:rPr>
                <w:rFonts w:ascii="CG Times" w:hAnsi="CG Times"/>
                <w:sz w:val="20"/>
                <w:szCs w:val="20"/>
              </w:rPr>
            </w:pPr>
            <w:r w:rsidRPr="002B05DA">
              <w:rPr>
                <w:rFonts w:ascii="CG Times" w:hAnsi="CG Times"/>
                <w:sz w:val="20"/>
                <w:szCs w:val="20"/>
              </w:rPr>
              <w:t>4</w:t>
            </w:r>
          </w:p>
        </w:tc>
        <w:tc>
          <w:tcPr>
            <w:tcW w:w="1997"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rPr>
                <w:rFonts w:ascii="CG Times" w:hAnsi="CG Times"/>
                <w:sz w:val="20"/>
                <w:szCs w:val="20"/>
              </w:rPr>
            </w:pPr>
            <w:r w:rsidRPr="002B05DA">
              <w:rPr>
                <w:rFonts w:ascii="CG Times" w:hAnsi="CG Times"/>
                <w:sz w:val="20"/>
                <w:szCs w:val="20"/>
              </w:rPr>
              <w:t>Devoll</w:t>
            </w:r>
          </w:p>
        </w:tc>
        <w:tc>
          <w:tcPr>
            <w:tcW w:w="1133"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54</w:t>
            </w:r>
          </w:p>
        </w:tc>
        <w:tc>
          <w:tcPr>
            <w:tcW w:w="1084"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22,920</w:t>
            </w:r>
          </w:p>
        </w:tc>
        <w:tc>
          <w:tcPr>
            <w:tcW w:w="100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4,100</w:t>
            </w:r>
          </w:p>
        </w:tc>
        <w:tc>
          <w:tcPr>
            <w:tcW w:w="101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16,500</w:t>
            </w:r>
          </w:p>
        </w:tc>
        <w:tc>
          <w:tcPr>
            <w:tcW w:w="122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p>
        </w:tc>
        <w:tc>
          <w:tcPr>
            <w:tcW w:w="1565"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43,520</w:t>
            </w:r>
          </w:p>
        </w:tc>
      </w:tr>
      <w:tr w:rsidR="00C125E8" w:rsidRPr="002B05DA">
        <w:tblPrEx>
          <w:tblCellMar>
            <w:top w:w="0" w:type="dxa"/>
            <w:left w:w="0" w:type="dxa"/>
            <w:bottom w:w="0" w:type="dxa"/>
            <w:right w:w="0" w:type="dxa"/>
          </w:tblCellMar>
        </w:tblPrEx>
        <w:trPr>
          <w:cantSplit/>
          <w:trHeight w:val="254"/>
          <w:jc w:val="center"/>
        </w:trPr>
        <w:tc>
          <w:tcPr>
            <w:tcW w:w="47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center"/>
              <w:rPr>
                <w:rFonts w:ascii="CG Times" w:hAnsi="CG Times"/>
                <w:sz w:val="20"/>
                <w:szCs w:val="20"/>
              </w:rPr>
            </w:pPr>
            <w:r w:rsidRPr="002B05DA">
              <w:rPr>
                <w:rFonts w:ascii="CG Times" w:hAnsi="CG Times"/>
                <w:sz w:val="20"/>
                <w:szCs w:val="20"/>
              </w:rPr>
              <w:t>5</w:t>
            </w:r>
          </w:p>
        </w:tc>
        <w:tc>
          <w:tcPr>
            <w:tcW w:w="1997"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rPr>
                <w:rFonts w:ascii="CG Times" w:hAnsi="CG Times"/>
                <w:sz w:val="20"/>
                <w:szCs w:val="20"/>
              </w:rPr>
            </w:pPr>
            <w:r w:rsidRPr="002B05DA">
              <w:rPr>
                <w:rFonts w:ascii="CG Times" w:hAnsi="CG Times"/>
                <w:sz w:val="20"/>
                <w:szCs w:val="20"/>
              </w:rPr>
              <w:t>Diber</w:t>
            </w:r>
          </w:p>
        </w:tc>
        <w:tc>
          <w:tcPr>
            <w:tcW w:w="1133"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389</w:t>
            </w:r>
          </w:p>
        </w:tc>
        <w:tc>
          <w:tcPr>
            <w:tcW w:w="1084"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196,380</w:t>
            </w:r>
          </w:p>
        </w:tc>
        <w:tc>
          <w:tcPr>
            <w:tcW w:w="100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35,100</w:t>
            </w:r>
          </w:p>
        </w:tc>
        <w:tc>
          <w:tcPr>
            <w:tcW w:w="101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121,000</w:t>
            </w:r>
          </w:p>
        </w:tc>
        <w:tc>
          <w:tcPr>
            <w:tcW w:w="122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p>
        </w:tc>
        <w:tc>
          <w:tcPr>
            <w:tcW w:w="1565"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352,480</w:t>
            </w:r>
          </w:p>
        </w:tc>
      </w:tr>
      <w:tr w:rsidR="00C125E8" w:rsidRPr="002B05DA">
        <w:tblPrEx>
          <w:tblCellMar>
            <w:top w:w="0" w:type="dxa"/>
            <w:left w:w="0" w:type="dxa"/>
            <w:bottom w:w="0" w:type="dxa"/>
            <w:right w:w="0" w:type="dxa"/>
          </w:tblCellMar>
        </w:tblPrEx>
        <w:trPr>
          <w:cantSplit/>
          <w:trHeight w:val="254"/>
          <w:jc w:val="center"/>
        </w:trPr>
        <w:tc>
          <w:tcPr>
            <w:tcW w:w="47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center"/>
              <w:rPr>
                <w:rFonts w:ascii="CG Times" w:hAnsi="CG Times"/>
                <w:sz w:val="20"/>
                <w:szCs w:val="20"/>
              </w:rPr>
            </w:pPr>
            <w:r w:rsidRPr="002B05DA">
              <w:rPr>
                <w:rFonts w:ascii="CG Times" w:hAnsi="CG Times"/>
                <w:sz w:val="20"/>
                <w:szCs w:val="20"/>
              </w:rPr>
              <w:t>6</w:t>
            </w:r>
          </w:p>
        </w:tc>
        <w:tc>
          <w:tcPr>
            <w:tcW w:w="1997"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rPr>
                <w:rFonts w:ascii="CG Times" w:hAnsi="CG Times"/>
                <w:sz w:val="20"/>
                <w:szCs w:val="20"/>
              </w:rPr>
            </w:pPr>
            <w:r w:rsidRPr="002B05DA">
              <w:rPr>
                <w:rFonts w:ascii="CG Times" w:hAnsi="CG Times"/>
                <w:sz w:val="20"/>
                <w:szCs w:val="20"/>
              </w:rPr>
              <w:t>Elbasan</w:t>
            </w:r>
          </w:p>
        </w:tc>
        <w:tc>
          <w:tcPr>
            <w:tcW w:w="1133"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661</w:t>
            </w:r>
          </w:p>
        </w:tc>
        <w:tc>
          <w:tcPr>
            <w:tcW w:w="1084"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298,900</w:t>
            </w:r>
          </w:p>
        </w:tc>
        <w:tc>
          <w:tcPr>
            <w:tcW w:w="100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53,450</w:t>
            </w:r>
          </w:p>
        </w:tc>
        <w:tc>
          <w:tcPr>
            <w:tcW w:w="101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145,000</w:t>
            </w:r>
          </w:p>
        </w:tc>
        <w:tc>
          <w:tcPr>
            <w:tcW w:w="122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p>
        </w:tc>
        <w:tc>
          <w:tcPr>
            <w:tcW w:w="1565"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497,350</w:t>
            </w:r>
          </w:p>
        </w:tc>
      </w:tr>
      <w:tr w:rsidR="00C125E8" w:rsidRPr="002B05DA">
        <w:tblPrEx>
          <w:tblCellMar>
            <w:top w:w="0" w:type="dxa"/>
            <w:left w:w="0" w:type="dxa"/>
            <w:bottom w:w="0" w:type="dxa"/>
            <w:right w:w="0" w:type="dxa"/>
          </w:tblCellMar>
        </w:tblPrEx>
        <w:trPr>
          <w:cantSplit/>
          <w:trHeight w:val="254"/>
          <w:jc w:val="center"/>
        </w:trPr>
        <w:tc>
          <w:tcPr>
            <w:tcW w:w="47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center"/>
              <w:rPr>
                <w:rFonts w:ascii="CG Times" w:hAnsi="CG Times"/>
                <w:sz w:val="20"/>
                <w:szCs w:val="20"/>
              </w:rPr>
            </w:pPr>
            <w:r w:rsidRPr="002B05DA">
              <w:rPr>
                <w:rFonts w:ascii="CG Times" w:hAnsi="CG Times"/>
                <w:sz w:val="20"/>
                <w:szCs w:val="20"/>
              </w:rPr>
              <w:t>7</w:t>
            </w:r>
          </w:p>
        </w:tc>
        <w:tc>
          <w:tcPr>
            <w:tcW w:w="1997"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rPr>
                <w:rFonts w:ascii="CG Times" w:hAnsi="CG Times"/>
                <w:sz w:val="20"/>
                <w:szCs w:val="20"/>
              </w:rPr>
            </w:pPr>
            <w:r w:rsidRPr="002B05DA">
              <w:rPr>
                <w:rFonts w:ascii="CG Times" w:hAnsi="CG Times"/>
                <w:sz w:val="20"/>
                <w:szCs w:val="20"/>
              </w:rPr>
              <w:t>Fier</w:t>
            </w:r>
          </w:p>
        </w:tc>
        <w:tc>
          <w:tcPr>
            <w:tcW w:w="1133"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530</w:t>
            </w:r>
          </w:p>
        </w:tc>
        <w:tc>
          <w:tcPr>
            <w:tcW w:w="1084"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194,700</w:t>
            </w:r>
          </w:p>
        </w:tc>
        <w:tc>
          <w:tcPr>
            <w:tcW w:w="100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34,800</w:t>
            </w:r>
          </w:p>
        </w:tc>
        <w:tc>
          <w:tcPr>
            <w:tcW w:w="101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143,000</w:t>
            </w:r>
          </w:p>
        </w:tc>
        <w:tc>
          <w:tcPr>
            <w:tcW w:w="122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p>
        </w:tc>
        <w:tc>
          <w:tcPr>
            <w:tcW w:w="1565"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372,500</w:t>
            </w:r>
          </w:p>
        </w:tc>
      </w:tr>
      <w:tr w:rsidR="00C125E8" w:rsidRPr="002B05DA">
        <w:tblPrEx>
          <w:tblCellMar>
            <w:top w:w="0" w:type="dxa"/>
            <w:left w:w="0" w:type="dxa"/>
            <w:bottom w:w="0" w:type="dxa"/>
            <w:right w:w="0" w:type="dxa"/>
          </w:tblCellMar>
        </w:tblPrEx>
        <w:trPr>
          <w:cantSplit/>
          <w:trHeight w:val="249"/>
          <w:jc w:val="center"/>
        </w:trPr>
        <w:tc>
          <w:tcPr>
            <w:tcW w:w="47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center"/>
              <w:rPr>
                <w:rFonts w:ascii="CG Times" w:hAnsi="CG Times"/>
                <w:sz w:val="20"/>
                <w:szCs w:val="20"/>
              </w:rPr>
            </w:pPr>
            <w:r w:rsidRPr="002B05DA">
              <w:rPr>
                <w:rFonts w:ascii="CG Times" w:hAnsi="CG Times"/>
                <w:sz w:val="20"/>
                <w:szCs w:val="20"/>
              </w:rPr>
              <w:t>8</w:t>
            </w:r>
          </w:p>
        </w:tc>
        <w:tc>
          <w:tcPr>
            <w:tcW w:w="1997"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rPr>
                <w:rFonts w:ascii="CG Times" w:hAnsi="CG Times"/>
                <w:sz w:val="20"/>
                <w:szCs w:val="20"/>
              </w:rPr>
            </w:pPr>
            <w:r w:rsidRPr="002B05DA">
              <w:rPr>
                <w:rFonts w:ascii="CG Times" w:hAnsi="CG Times"/>
                <w:sz w:val="20"/>
                <w:szCs w:val="20"/>
              </w:rPr>
              <w:t>Gramsh</w:t>
            </w:r>
          </w:p>
        </w:tc>
        <w:tc>
          <w:tcPr>
            <w:tcW w:w="1133"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169</w:t>
            </w:r>
          </w:p>
        </w:tc>
        <w:tc>
          <w:tcPr>
            <w:tcW w:w="1084"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78,250</w:t>
            </w:r>
          </w:p>
        </w:tc>
        <w:tc>
          <w:tcPr>
            <w:tcW w:w="100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14,000</w:t>
            </w:r>
          </w:p>
        </w:tc>
        <w:tc>
          <w:tcPr>
            <w:tcW w:w="101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41,800</w:t>
            </w:r>
          </w:p>
        </w:tc>
        <w:tc>
          <w:tcPr>
            <w:tcW w:w="122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p>
        </w:tc>
        <w:tc>
          <w:tcPr>
            <w:tcW w:w="1565"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134,050</w:t>
            </w:r>
          </w:p>
        </w:tc>
      </w:tr>
      <w:tr w:rsidR="00C125E8" w:rsidRPr="002B05DA">
        <w:tblPrEx>
          <w:tblCellMar>
            <w:top w:w="0" w:type="dxa"/>
            <w:left w:w="0" w:type="dxa"/>
            <w:bottom w:w="0" w:type="dxa"/>
            <w:right w:w="0" w:type="dxa"/>
          </w:tblCellMar>
        </w:tblPrEx>
        <w:trPr>
          <w:cantSplit/>
          <w:trHeight w:val="254"/>
          <w:jc w:val="center"/>
        </w:trPr>
        <w:tc>
          <w:tcPr>
            <w:tcW w:w="47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center"/>
              <w:rPr>
                <w:rFonts w:ascii="CG Times" w:hAnsi="CG Times"/>
                <w:sz w:val="20"/>
                <w:szCs w:val="20"/>
              </w:rPr>
            </w:pPr>
            <w:r w:rsidRPr="002B05DA">
              <w:rPr>
                <w:rFonts w:ascii="CG Times" w:hAnsi="CG Times"/>
                <w:sz w:val="20"/>
                <w:szCs w:val="20"/>
              </w:rPr>
              <w:t>9</w:t>
            </w:r>
          </w:p>
        </w:tc>
        <w:tc>
          <w:tcPr>
            <w:tcW w:w="1997"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rPr>
                <w:rFonts w:ascii="CG Times" w:hAnsi="CG Times"/>
                <w:sz w:val="20"/>
                <w:szCs w:val="20"/>
              </w:rPr>
            </w:pPr>
            <w:r w:rsidRPr="002B05DA">
              <w:rPr>
                <w:rFonts w:ascii="CG Times" w:hAnsi="CG Times"/>
                <w:sz w:val="20"/>
                <w:szCs w:val="20"/>
              </w:rPr>
              <w:t>Gjirokastër</w:t>
            </w:r>
          </w:p>
        </w:tc>
        <w:tc>
          <w:tcPr>
            <w:tcW w:w="1133"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242</w:t>
            </w:r>
          </w:p>
        </w:tc>
        <w:tc>
          <w:tcPr>
            <w:tcW w:w="1084"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117,750</w:t>
            </w:r>
          </w:p>
        </w:tc>
        <w:tc>
          <w:tcPr>
            <w:tcW w:w="100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21,000</w:t>
            </w:r>
          </w:p>
        </w:tc>
        <w:tc>
          <w:tcPr>
            <w:tcW w:w="101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99,300</w:t>
            </w:r>
          </w:p>
        </w:tc>
        <w:tc>
          <w:tcPr>
            <w:tcW w:w="122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p>
        </w:tc>
        <w:tc>
          <w:tcPr>
            <w:tcW w:w="1565"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238,050</w:t>
            </w:r>
          </w:p>
        </w:tc>
      </w:tr>
      <w:tr w:rsidR="00C125E8" w:rsidRPr="002B05DA">
        <w:tblPrEx>
          <w:tblCellMar>
            <w:top w:w="0" w:type="dxa"/>
            <w:left w:w="0" w:type="dxa"/>
            <w:bottom w:w="0" w:type="dxa"/>
            <w:right w:w="0" w:type="dxa"/>
          </w:tblCellMar>
        </w:tblPrEx>
        <w:trPr>
          <w:cantSplit/>
          <w:trHeight w:val="254"/>
          <w:jc w:val="center"/>
        </w:trPr>
        <w:tc>
          <w:tcPr>
            <w:tcW w:w="47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center"/>
              <w:rPr>
                <w:rFonts w:ascii="CG Times" w:hAnsi="CG Times"/>
                <w:sz w:val="20"/>
                <w:szCs w:val="20"/>
              </w:rPr>
            </w:pPr>
            <w:r w:rsidRPr="002B05DA">
              <w:rPr>
                <w:rFonts w:ascii="CG Times" w:hAnsi="CG Times"/>
                <w:sz w:val="20"/>
                <w:szCs w:val="20"/>
              </w:rPr>
              <w:t>10</w:t>
            </w:r>
          </w:p>
        </w:tc>
        <w:tc>
          <w:tcPr>
            <w:tcW w:w="1997"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rPr>
                <w:rFonts w:ascii="CG Times" w:hAnsi="CG Times"/>
                <w:sz w:val="20"/>
                <w:szCs w:val="20"/>
              </w:rPr>
            </w:pPr>
            <w:r w:rsidRPr="002B05DA">
              <w:rPr>
                <w:rFonts w:ascii="CG Times" w:hAnsi="CG Times"/>
                <w:sz w:val="20"/>
                <w:szCs w:val="20"/>
              </w:rPr>
              <w:t>Has</w:t>
            </w:r>
          </w:p>
        </w:tc>
        <w:tc>
          <w:tcPr>
            <w:tcW w:w="1133"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43</w:t>
            </w:r>
          </w:p>
        </w:tc>
        <w:tc>
          <w:tcPr>
            <w:tcW w:w="1084"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18,550</w:t>
            </w:r>
          </w:p>
        </w:tc>
        <w:tc>
          <w:tcPr>
            <w:tcW w:w="100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3,300</w:t>
            </w:r>
          </w:p>
        </w:tc>
        <w:tc>
          <w:tcPr>
            <w:tcW w:w="101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13,400</w:t>
            </w:r>
          </w:p>
        </w:tc>
        <w:tc>
          <w:tcPr>
            <w:tcW w:w="122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p>
        </w:tc>
        <w:tc>
          <w:tcPr>
            <w:tcW w:w="1565"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35,250</w:t>
            </w:r>
          </w:p>
        </w:tc>
      </w:tr>
      <w:tr w:rsidR="00C125E8" w:rsidRPr="002B05DA">
        <w:tblPrEx>
          <w:tblCellMar>
            <w:top w:w="0" w:type="dxa"/>
            <w:left w:w="0" w:type="dxa"/>
            <w:bottom w:w="0" w:type="dxa"/>
            <w:right w:w="0" w:type="dxa"/>
          </w:tblCellMar>
        </w:tblPrEx>
        <w:trPr>
          <w:cantSplit/>
          <w:trHeight w:val="254"/>
          <w:jc w:val="center"/>
        </w:trPr>
        <w:tc>
          <w:tcPr>
            <w:tcW w:w="47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center"/>
              <w:rPr>
                <w:rFonts w:ascii="CG Times" w:hAnsi="CG Times"/>
                <w:sz w:val="20"/>
                <w:szCs w:val="20"/>
              </w:rPr>
            </w:pPr>
            <w:r w:rsidRPr="002B05DA">
              <w:rPr>
                <w:rFonts w:ascii="CG Times" w:hAnsi="CG Times"/>
                <w:sz w:val="20"/>
                <w:szCs w:val="20"/>
              </w:rPr>
              <w:t>11</w:t>
            </w:r>
          </w:p>
        </w:tc>
        <w:tc>
          <w:tcPr>
            <w:tcW w:w="1997"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rPr>
                <w:rFonts w:ascii="CG Times" w:hAnsi="CG Times"/>
                <w:sz w:val="20"/>
                <w:szCs w:val="20"/>
              </w:rPr>
            </w:pPr>
            <w:r w:rsidRPr="002B05DA">
              <w:rPr>
                <w:rFonts w:ascii="CG Times" w:hAnsi="CG Times"/>
                <w:sz w:val="20"/>
                <w:szCs w:val="20"/>
              </w:rPr>
              <w:t>Kavajë</w:t>
            </w:r>
          </w:p>
        </w:tc>
        <w:tc>
          <w:tcPr>
            <w:tcW w:w="1133"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170</w:t>
            </w:r>
          </w:p>
        </w:tc>
        <w:tc>
          <w:tcPr>
            <w:tcW w:w="1084"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78,150</w:t>
            </w:r>
          </w:p>
        </w:tc>
        <w:tc>
          <w:tcPr>
            <w:tcW w:w="100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14,000</w:t>
            </w:r>
          </w:p>
        </w:tc>
        <w:tc>
          <w:tcPr>
            <w:tcW w:w="101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33,000</w:t>
            </w:r>
          </w:p>
        </w:tc>
        <w:tc>
          <w:tcPr>
            <w:tcW w:w="122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p>
        </w:tc>
        <w:tc>
          <w:tcPr>
            <w:tcW w:w="1565"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125,150</w:t>
            </w:r>
          </w:p>
        </w:tc>
      </w:tr>
      <w:tr w:rsidR="00C125E8" w:rsidRPr="002B05DA">
        <w:tblPrEx>
          <w:tblCellMar>
            <w:top w:w="0" w:type="dxa"/>
            <w:left w:w="0" w:type="dxa"/>
            <w:bottom w:w="0" w:type="dxa"/>
            <w:right w:w="0" w:type="dxa"/>
          </w:tblCellMar>
        </w:tblPrEx>
        <w:trPr>
          <w:cantSplit/>
          <w:trHeight w:val="254"/>
          <w:jc w:val="center"/>
        </w:trPr>
        <w:tc>
          <w:tcPr>
            <w:tcW w:w="47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center"/>
              <w:rPr>
                <w:rFonts w:ascii="CG Times" w:hAnsi="CG Times"/>
                <w:sz w:val="20"/>
                <w:szCs w:val="20"/>
              </w:rPr>
            </w:pPr>
            <w:r w:rsidRPr="002B05DA">
              <w:rPr>
                <w:rFonts w:ascii="CG Times" w:hAnsi="CG Times"/>
                <w:sz w:val="20"/>
                <w:szCs w:val="20"/>
              </w:rPr>
              <w:t>12</w:t>
            </w:r>
          </w:p>
        </w:tc>
        <w:tc>
          <w:tcPr>
            <w:tcW w:w="1997"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rPr>
                <w:rFonts w:ascii="CG Times" w:hAnsi="CG Times"/>
                <w:sz w:val="20"/>
                <w:szCs w:val="20"/>
              </w:rPr>
            </w:pPr>
            <w:r w:rsidRPr="002B05DA">
              <w:rPr>
                <w:rFonts w:ascii="CG Times" w:hAnsi="CG Times"/>
                <w:sz w:val="20"/>
                <w:szCs w:val="20"/>
              </w:rPr>
              <w:t>Kolonjë</w:t>
            </w:r>
          </w:p>
        </w:tc>
        <w:tc>
          <w:tcPr>
            <w:tcW w:w="1133"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142</w:t>
            </w:r>
          </w:p>
        </w:tc>
        <w:tc>
          <w:tcPr>
            <w:tcW w:w="1084"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79,560</w:t>
            </w:r>
          </w:p>
        </w:tc>
        <w:tc>
          <w:tcPr>
            <w:tcW w:w="100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14,230</w:t>
            </w:r>
          </w:p>
        </w:tc>
        <w:tc>
          <w:tcPr>
            <w:tcW w:w="101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23,100</w:t>
            </w:r>
          </w:p>
        </w:tc>
        <w:tc>
          <w:tcPr>
            <w:tcW w:w="122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p>
        </w:tc>
        <w:tc>
          <w:tcPr>
            <w:tcW w:w="1565"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116,890</w:t>
            </w:r>
          </w:p>
        </w:tc>
      </w:tr>
      <w:tr w:rsidR="00C125E8" w:rsidRPr="002B05DA">
        <w:tblPrEx>
          <w:tblCellMar>
            <w:top w:w="0" w:type="dxa"/>
            <w:left w:w="0" w:type="dxa"/>
            <w:bottom w:w="0" w:type="dxa"/>
            <w:right w:w="0" w:type="dxa"/>
          </w:tblCellMar>
        </w:tblPrEx>
        <w:trPr>
          <w:cantSplit/>
          <w:trHeight w:val="254"/>
          <w:jc w:val="center"/>
        </w:trPr>
        <w:tc>
          <w:tcPr>
            <w:tcW w:w="47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center"/>
              <w:rPr>
                <w:rFonts w:ascii="CG Times" w:hAnsi="CG Times"/>
                <w:sz w:val="20"/>
                <w:szCs w:val="20"/>
              </w:rPr>
            </w:pPr>
            <w:r w:rsidRPr="002B05DA">
              <w:rPr>
                <w:rFonts w:ascii="CG Times" w:hAnsi="CG Times"/>
                <w:sz w:val="20"/>
                <w:szCs w:val="20"/>
              </w:rPr>
              <w:t>13</w:t>
            </w:r>
          </w:p>
        </w:tc>
        <w:tc>
          <w:tcPr>
            <w:tcW w:w="1997"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rPr>
                <w:rFonts w:ascii="CG Times" w:hAnsi="CG Times"/>
                <w:sz w:val="20"/>
                <w:szCs w:val="20"/>
              </w:rPr>
            </w:pPr>
            <w:r w:rsidRPr="002B05DA">
              <w:rPr>
                <w:rFonts w:ascii="CG Times" w:hAnsi="CG Times"/>
                <w:sz w:val="20"/>
                <w:szCs w:val="20"/>
              </w:rPr>
              <w:t>Korçë</w:t>
            </w:r>
          </w:p>
        </w:tc>
        <w:tc>
          <w:tcPr>
            <w:tcW w:w="1133"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609</w:t>
            </w:r>
          </w:p>
        </w:tc>
        <w:tc>
          <w:tcPr>
            <w:tcW w:w="1084"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354,000</w:t>
            </w:r>
          </w:p>
        </w:tc>
        <w:tc>
          <w:tcPr>
            <w:tcW w:w="100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63,300</w:t>
            </w:r>
          </w:p>
        </w:tc>
        <w:tc>
          <w:tcPr>
            <w:tcW w:w="101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198,000</w:t>
            </w:r>
          </w:p>
        </w:tc>
        <w:tc>
          <w:tcPr>
            <w:tcW w:w="122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p>
        </w:tc>
        <w:tc>
          <w:tcPr>
            <w:tcW w:w="1565"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615,300</w:t>
            </w:r>
          </w:p>
        </w:tc>
      </w:tr>
      <w:tr w:rsidR="00C125E8" w:rsidRPr="002B05DA">
        <w:tblPrEx>
          <w:tblCellMar>
            <w:top w:w="0" w:type="dxa"/>
            <w:left w:w="0" w:type="dxa"/>
            <w:bottom w:w="0" w:type="dxa"/>
            <w:right w:w="0" w:type="dxa"/>
          </w:tblCellMar>
        </w:tblPrEx>
        <w:trPr>
          <w:cantSplit/>
          <w:trHeight w:val="254"/>
          <w:jc w:val="center"/>
        </w:trPr>
        <w:tc>
          <w:tcPr>
            <w:tcW w:w="47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center"/>
              <w:rPr>
                <w:rFonts w:ascii="CG Times" w:hAnsi="CG Times"/>
                <w:sz w:val="20"/>
                <w:szCs w:val="20"/>
              </w:rPr>
            </w:pPr>
            <w:r w:rsidRPr="002B05DA">
              <w:rPr>
                <w:rFonts w:ascii="CG Times" w:hAnsi="CG Times"/>
                <w:sz w:val="20"/>
                <w:szCs w:val="20"/>
              </w:rPr>
              <w:t>14</w:t>
            </w:r>
          </w:p>
        </w:tc>
        <w:tc>
          <w:tcPr>
            <w:tcW w:w="1997"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rPr>
                <w:rFonts w:ascii="CG Times" w:hAnsi="CG Times"/>
                <w:sz w:val="20"/>
                <w:szCs w:val="20"/>
              </w:rPr>
            </w:pPr>
            <w:r w:rsidRPr="002B05DA">
              <w:rPr>
                <w:rFonts w:ascii="CG Times" w:hAnsi="CG Times"/>
                <w:sz w:val="20"/>
                <w:szCs w:val="20"/>
              </w:rPr>
              <w:t>Krujë</w:t>
            </w:r>
          </w:p>
        </w:tc>
        <w:tc>
          <w:tcPr>
            <w:tcW w:w="1133"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192</w:t>
            </w:r>
          </w:p>
        </w:tc>
        <w:tc>
          <w:tcPr>
            <w:tcW w:w="1084"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87,000</w:t>
            </w:r>
          </w:p>
        </w:tc>
        <w:tc>
          <w:tcPr>
            <w:tcW w:w="100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15,500</w:t>
            </w:r>
          </w:p>
        </w:tc>
        <w:tc>
          <w:tcPr>
            <w:tcW w:w="101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33,000</w:t>
            </w:r>
          </w:p>
        </w:tc>
        <w:tc>
          <w:tcPr>
            <w:tcW w:w="122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p>
        </w:tc>
        <w:tc>
          <w:tcPr>
            <w:tcW w:w="1565"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135,500</w:t>
            </w:r>
          </w:p>
        </w:tc>
      </w:tr>
      <w:tr w:rsidR="00C125E8" w:rsidRPr="002B05DA">
        <w:tblPrEx>
          <w:tblCellMar>
            <w:top w:w="0" w:type="dxa"/>
            <w:left w:w="0" w:type="dxa"/>
            <w:bottom w:w="0" w:type="dxa"/>
            <w:right w:w="0" w:type="dxa"/>
          </w:tblCellMar>
        </w:tblPrEx>
        <w:trPr>
          <w:cantSplit/>
          <w:trHeight w:val="254"/>
          <w:jc w:val="center"/>
        </w:trPr>
        <w:tc>
          <w:tcPr>
            <w:tcW w:w="47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center"/>
              <w:rPr>
                <w:rFonts w:ascii="CG Times" w:hAnsi="CG Times"/>
                <w:sz w:val="20"/>
                <w:szCs w:val="20"/>
              </w:rPr>
            </w:pPr>
            <w:r w:rsidRPr="002B05DA">
              <w:rPr>
                <w:rFonts w:ascii="CG Times" w:hAnsi="CG Times"/>
                <w:sz w:val="20"/>
                <w:szCs w:val="20"/>
              </w:rPr>
              <w:t>15</w:t>
            </w:r>
          </w:p>
        </w:tc>
        <w:tc>
          <w:tcPr>
            <w:tcW w:w="1997"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rPr>
                <w:rFonts w:ascii="CG Times" w:hAnsi="CG Times"/>
                <w:sz w:val="20"/>
                <w:szCs w:val="20"/>
              </w:rPr>
            </w:pPr>
            <w:r w:rsidRPr="002B05DA">
              <w:rPr>
                <w:rFonts w:ascii="CG Times" w:hAnsi="CG Times"/>
                <w:sz w:val="20"/>
                <w:szCs w:val="20"/>
              </w:rPr>
              <w:t>Kuçovë</w:t>
            </w:r>
          </w:p>
        </w:tc>
        <w:tc>
          <w:tcPr>
            <w:tcW w:w="1133"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78</w:t>
            </w:r>
          </w:p>
        </w:tc>
        <w:tc>
          <w:tcPr>
            <w:tcW w:w="1084"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37,050</w:t>
            </w:r>
          </w:p>
        </w:tc>
        <w:tc>
          <w:tcPr>
            <w:tcW w:w="100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6,600</w:t>
            </w:r>
          </w:p>
        </w:tc>
        <w:tc>
          <w:tcPr>
            <w:tcW w:w="101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12,600</w:t>
            </w:r>
          </w:p>
        </w:tc>
        <w:tc>
          <w:tcPr>
            <w:tcW w:w="122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p>
        </w:tc>
        <w:tc>
          <w:tcPr>
            <w:tcW w:w="1565"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56,250</w:t>
            </w:r>
          </w:p>
        </w:tc>
      </w:tr>
      <w:tr w:rsidR="00C125E8" w:rsidRPr="002B05DA">
        <w:tblPrEx>
          <w:tblCellMar>
            <w:top w:w="0" w:type="dxa"/>
            <w:left w:w="0" w:type="dxa"/>
            <w:bottom w:w="0" w:type="dxa"/>
            <w:right w:w="0" w:type="dxa"/>
          </w:tblCellMar>
        </w:tblPrEx>
        <w:trPr>
          <w:cantSplit/>
          <w:trHeight w:val="254"/>
          <w:jc w:val="center"/>
        </w:trPr>
        <w:tc>
          <w:tcPr>
            <w:tcW w:w="47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center"/>
              <w:rPr>
                <w:rFonts w:ascii="CG Times" w:hAnsi="CG Times"/>
                <w:sz w:val="20"/>
                <w:szCs w:val="20"/>
              </w:rPr>
            </w:pPr>
            <w:r w:rsidRPr="002B05DA">
              <w:rPr>
                <w:rFonts w:ascii="CG Times" w:hAnsi="CG Times"/>
                <w:sz w:val="20"/>
                <w:szCs w:val="20"/>
              </w:rPr>
              <w:t>16</w:t>
            </w:r>
          </w:p>
        </w:tc>
        <w:tc>
          <w:tcPr>
            <w:tcW w:w="1997"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rPr>
                <w:rFonts w:ascii="CG Times" w:hAnsi="CG Times"/>
                <w:sz w:val="20"/>
                <w:szCs w:val="20"/>
              </w:rPr>
            </w:pPr>
            <w:r w:rsidRPr="002B05DA">
              <w:rPr>
                <w:rFonts w:ascii="CG Times" w:hAnsi="CG Times"/>
                <w:sz w:val="20"/>
                <w:szCs w:val="20"/>
              </w:rPr>
              <w:t>Kukës</w:t>
            </w:r>
          </w:p>
        </w:tc>
        <w:tc>
          <w:tcPr>
            <w:tcW w:w="1133"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325</w:t>
            </w:r>
          </w:p>
        </w:tc>
        <w:tc>
          <w:tcPr>
            <w:tcW w:w="1084"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138,250</w:t>
            </w:r>
          </w:p>
        </w:tc>
        <w:tc>
          <w:tcPr>
            <w:tcW w:w="100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24,700</w:t>
            </w:r>
          </w:p>
        </w:tc>
        <w:tc>
          <w:tcPr>
            <w:tcW w:w="101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77,000</w:t>
            </w:r>
          </w:p>
        </w:tc>
        <w:tc>
          <w:tcPr>
            <w:tcW w:w="122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p>
        </w:tc>
        <w:tc>
          <w:tcPr>
            <w:tcW w:w="1565"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239,950</w:t>
            </w:r>
          </w:p>
        </w:tc>
      </w:tr>
      <w:tr w:rsidR="00C125E8" w:rsidRPr="002B05DA">
        <w:tblPrEx>
          <w:tblCellMar>
            <w:top w:w="0" w:type="dxa"/>
            <w:left w:w="0" w:type="dxa"/>
            <w:bottom w:w="0" w:type="dxa"/>
            <w:right w:w="0" w:type="dxa"/>
          </w:tblCellMar>
        </w:tblPrEx>
        <w:trPr>
          <w:cantSplit/>
          <w:trHeight w:val="254"/>
          <w:jc w:val="center"/>
        </w:trPr>
        <w:tc>
          <w:tcPr>
            <w:tcW w:w="47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center"/>
              <w:rPr>
                <w:rFonts w:ascii="CG Times" w:hAnsi="CG Times"/>
                <w:sz w:val="20"/>
                <w:szCs w:val="20"/>
              </w:rPr>
            </w:pPr>
            <w:r w:rsidRPr="002B05DA">
              <w:rPr>
                <w:rFonts w:ascii="CG Times" w:hAnsi="CG Times"/>
                <w:sz w:val="20"/>
                <w:szCs w:val="20"/>
              </w:rPr>
              <w:t>17</w:t>
            </w:r>
          </w:p>
        </w:tc>
        <w:tc>
          <w:tcPr>
            <w:tcW w:w="1997"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rPr>
                <w:rFonts w:ascii="CG Times" w:hAnsi="CG Times"/>
                <w:sz w:val="20"/>
                <w:szCs w:val="20"/>
              </w:rPr>
            </w:pPr>
            <w:r w:rsidRPr="002B05DA">
              <w:rPr>
                <w:rFonts w:ascii="CG Times" w:hAnsi="CG Times"/>
                <w:sz w:val="20"/>
                <w:szCs w:val="20"/>
              </w:rPr>
              <w:t>Laç</w:t>
            </w:r>
          </w:p>
        </w:tc>
        <w:tc>
          <w:tcPr>
            <w:tcW w:w="1133"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101</w:t>
            </w:r>
          </w:p>
        </w:tc>
        <w:tc>
          <w:tcPr>
            <w:tcW w:w="1084"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47,050</w:t>
            </w:r>
          </w:p>
        </w:tc>
        <w:tc>
          <w:tcPr>
            <w:tcW w:w="100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8,400</w:t>
            </w:r>
          </w:p>
        </w:tc>
        <w:tc>
          <w:tcPr>
            <w:tcW w:w="101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27,500</w:t>
            </w:r>
          </w:p>
        </w:tc>
        <w:tc>
          <w:tcPr>
            <w:tcW w:w="122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p>
        </w:tc>
        <w:tc>
          <w:tcPr>
            <w:tcW w:w="1565"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82,950</w:t>
            </w:r>
          </w:p>
        </w:tc>
      </w:tr>
      <w:tr w:rsidR="00C125E8" w:rsidRPr="002B05DA">
        <w:tblPrEx>
          <w:tblCellMar>
            <w:top w:w="0" w:type="dxa"/>
            <w:left w:w="0" w:type="dxa"/>
            <w:bottom w:w="0" w:type="dxa"/>
            <w:right w:w="0" w:type="dxa"/>
          </w:tblCellMar>
        </w:tblPrEx>
        <w:trPr>
          <w:cantSplit/>
          <w:trHeight w:val="254"/>
          <w:jc w:val="center"/>
        </w:trPr>
        <w:tc>
          <w:tcPr>
            <w:tcW w:w="47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center"/>
              <w:rPr>
                <w:rFonts w:ascii="CG Times" w:hAnsi="CG Times"/>
                <w:sz w:val="20"/>
                <w:szCs w:val="20"/>
              </w:rPr>
            </w:pPr>
            <w:r w:rsidRPr="002B05DA">
              <w:rPr>
                <w:rFonts w:ascii="CG Times" w:hAnsi="CG Times"/>
                <w:sz w:val="20"/>
                <w:szCs w:val="20"/>
              </w:rPr>
              <w:t>18</w:t>
            </w:r>
          </w:p>
        </w:tc>
        <w:tc>
          <w:tcPr>
            <w:tcW w:w="1997"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rPr>
                <w:rFonts w:ascii="CG Times" w:hAnsi="CG Times"/>
                <w:sz w:val="20"/>
                <w:szCs w:val="20"/>
              </w:rPr>
            </w:pPr>
            <w:r w:rsidRPr="002B05DA">
              <w:rPr>
                <w:rFonts w:ascii="CG Times" w:hAnsi="CG Times"/>
                <w:sz w:val="20"/>
                <w:szCs w:val="20"/>
              </w:rPr>
              <w:t>Lezhë</w:t>
            </w:r>
          </w:p>
        </w:tc>
        <w:tc>
          <w:tcPr>
            <w:tcW w:w="1133"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278</w:t>
            </w:r>
          </w:p>
        </w:tc>
        <w:tc>
          <w:tcPr>
            <w:tcW w:w="1084"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120,130</w:t>
            </w:r>
          </w:p>
        </w:tc>
        <w:tc>
          <w:tcPr>
            <w:tcW w:w="100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21,490</w:t>
            </w:r>
          </w:p>
        </w:tc>
        <w:tc>
          <w:tcPr>
            <w:tcW w:w="101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88,000</w:t>
            </w:r>
          </w:p>
        </w:tc>
        <w:tc>
          <w:tcPr>
            <w:tcW w:w="122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p>
        </w:tc>
        <w:tc>
          <w:tcPr>
            <w:tcW w:w="1565"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229,620</w:t>
            </w:r>
          </w:p>
        </w:tc>
      </w:tr>
      <w:tr w:rsidR="00C125E8" w:rsidRPr="002B05DA">
        <w:tblPrEx>
          <w:tblCellMar>
            <w:top w:w="0" w:type="dxa"/>
            <w:left w:w="0" w:type="dxa"/>
            <w:bottom w:w="0" w:type="dxa"/>
            <w:right w:w="0" w:type="dxa"/>
          </w:tblCellMar>
        </w:tblPrEx>
        <w:trPr>
          <w:cantSplit/>
          <w:trHeight w:val="244"/>
          <w:jc w:val="center"/>
        </w:trPr>
        <w:tc>
          <w:tcPr>
            <w:tcW w:w="47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center"/>
              <w:rPr>
                <w:rFonts w:ascii="CG Times" w:hAnsi="CG Times"/>
                <w:sz w:val="20"/>
                <w:szCs w:val="20"/>
              </w:rPr>
            </w:pPr>
            <w:r w:rsidRPr="002B05DA">
              <w:rPr>
                <w:rFonts w:ascii="CG Times" w:hAnsi="CG Times"/>
                <w:sz w:val="20"/>
                <w:szCs w:val="20"/>
              </w:rPr>
              <w:t>19</w:t>
            </w:r>
          </w:p>
        </w:tc>
        <w:tc>
          <w:tcPr>
            <w:tcW w:w="1997"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rPr>
                <w:rFonts w:ascii="CG Times" w:hAnsi="CG Times"/>
                <w:sz w:val="20"/>
                <w:szCs w:val="20"/>
              </w:rPr>
            </w:pPr>
            <w:r w:rsidRPr="002B05DA">
              <w:rPr>
                <w:rFonts w:ascii="CG Times" w:hAnsi="CG Times"/>
                <w:sz w:val="20"/>
                <w:szCs w:val="20"/>
              </w:rPr>
              <w:t>Librazhd</w:t>
            </w:r>
          </w:p>
        </w:tc>
        <w:tc>
          <w:tcPr>
            <w:tcW w:w="1133"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219</w:t>
            </w:r>
          </w:p>
        </w:tc>
        <w:tc>
          <w:tcPr>
            <w:tcW w:w="1084"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103,070</w:t>
            </w:r>
          </w:p>
        </w:tc>
        <w:tc>
          <w:tcPr>
            <w:tcW w:w="100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17,430</w:t>
            </w:r>
          </w:p>
        </w:tc>
        <w:tc>
          <w:tcPr>
            <w:tcW w:w="101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44,000</w:t>
            </w:r>
          </w:p>
        </w:tc>
        <w:tc>
          <w:tcPr>
            <w:tcW w:w="122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p>
        </w:tc>
        <w:tc>
          <w:tcPr>
            <w:tcW w:w="1565"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164,500</w:t>
            </w:r>
          </w:p>
        </w:tc>
      </w:tr>
      <w:tr w:rsidR="00C125E8" w:rsidRPr="002B05DA">
        <w:tblPrEx>
          <w:tblCellMar>
            <w:top w:w="0" w:type="dxa"/>
            <w:left w:w="0" w:type="dxa"/>
            <w:bottom w:w="0" w:type="dxa"/>
            <w:right w:w="0" w:type="dxa"/>
          </w:tblCellMar>
        </w:tblPrEx>
        <w:trPr>
          <w:cantSplit/>
          <w:trHeight w:val="254"/>
          <w:jc w:val="center"/>
        </w:trPr>
        <w:tc>
          <w:tcPr>
            <w:tcW w:w="47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center"/>
              <w:rPr>
                <w:rFonts w:ascii="CG Times" w:hAnsi="CG Times"/>
                <w:sz w:val="20"/>
                <w:szCs w:val="20"/>
              </w:rPr>
            </w:pPr>
            <w:r w:rsidRPr="002B05DA">
              <w:rPr>
                <w:rFonts w:ascii="CG Times" w:hAnsi="CG Times"/>
                <w:sz w:val="20"/>
                <w:szCs w:val="20"/>
              </w:rPr>
              <w:t>20</w:t>
            </w:r>
          </w:p>
        </w:tc>
        <w:tc>
          <w:tcPr>
            <w:tcW w:w="1997"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rPr>
                <w:rFonts w:ascii="CG Times" w:hAnsi="CG Times"/>
                <w:sz w:val="20"/>
                <w:szCs w:val="20"/>
              </w:rPr>
            </w:pPr>
            <w:r w:rsidRPr="002B05DA">
              <w:rPr>
                <w:rFonts w:ascii="CG Times" w:hAnsi="CG Times"/>
                <w:sz w:val="20"/>
                <w:szCs w:val="20"/>
              </w:rPr>
              <w:t>Lushnjë</w:t>
            </w:r>
          </w:p>
        </w:tc>
        <w:tc>
          <w:tcPr>
            <w:tcW w:w="1133"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315</w:t>
            </w:r>
          </w:p>
        </w:tc>
        <w:tc>
          <w:tcPr>
            <w:tcW w:w="1084"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147,700</w:t>
            </w:r>
          </w:p>
        </w:tc>
        <w:tc>
          <w:tcPr>
            <w:tcW w:w="100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26,420</w:t>
            </w:r>
          </w:p>
        </w:tc>
        <w:tc>
          <w:tcPr>
            <w:tcW w:w="101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93,500</w:t>
            </w:r>
          </w:p>
        </w:tc>
        <w:tc>
          <w:tcPr>
            <w:tcW w:w="122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p>
        </w:tc>
        <w:tc>
          <w:tcPr>
            <w:tcW w:w="1565"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267,620</w:t>
            </w:r>
          </w:p>
        </w:tc>
      </w:tr>
      <w:tr w:rsidR="00C125E8" w:rsidRPr="002B05DA">
        <w:tblPrEx>
          <w:tblCellMar>
            <w:top w:w="0" w:type="dxa"/>
            <w:left w:w="0" w:type="dxa"/>
            <w:bottom w:w="0" w:type="dxa"/>
            <w:right w:w="0" w:type="dxa"/>
          </w:tblCellMar>
        </w:tblPrEx>
        <w:trPr>
          <w:cantSplit/>
          <w:trHeight w:val="254"/>
          <w:jc w:val="center"/>
        </w:trPr>
        <w:tc>
          <w:tcPr>
            <w:tcW w:w="47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center"/>
              <w:rPr>
                <w:rFonts w:ascii="CG Times" w:hAnsi="CG Times"/>
                <w:sz w:val="20"/>
                <w:szCs w:val="20"/>
              </w:rPr>
            </w:pPr>
            <w:r w:rsidRPr="002B05DA">
              <w:rPr>
                <w:rFonts w:ascii="CG Times" w:hAnsi="CG Times"/>
                <w:sz w:val="20"/>
                <w:szCs w:val="20"/>
              </w:rPr>
              <w:t>21</w:t>
            </w:r>
          </w:p>
        </w:tc>
        <w:tc>
          <w:tcPr>
            <w:tcW w:w="1997"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rPr>
                <w:rFonts w:ascii="CG Times" w:hAnsi="CG Times"/>
                <w:sz w:val="20"/>
                <w:szCs w:val="20"/>
              </w:rPr>
            </w:pPr>
            <w:r w:rsidRPr="002B05DA">
              <w:rPr>
                <w:rFonts w:ascii="CG Times" w:hAnsi="CG Times"/>
                <w:sz w:val="20"/>
                <w:szCs w:val="20"/>
              </w:rPr>
              <w:t>Malësi e Madhe</w:t>
            </w:r>
          </w:p>
        </w:tc>
        <w:tc>
          <w:tcPr>
            <w:tcW w:w="1133"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17</w:t>
            </w:r>
          </w:p>
        </w:tc>
        <w:tc>
          <w:tcPr>
            <w:tcW w:w="1084"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7,070</w:t>
            </w:r>
          </w:p>
        </w:tc>
        <w:tc>
          <w:tcPr>
            <w:tcW w:w="100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1,265</w:t>
            </w:r>
          </w:p>
        </w:tc>
        <w:tc>
          <w:tcPr>
            <w:tcW w:w="101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6,000</w:t>
            </w:r>
          </w:p>
        </w:tc>
        <w:tc>
          <w:tcPr>
            <w:tcW w:w="122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p>
        </w:tc>
        <w:tc>
          <w:tcPr>
            <w:tcW w:w="1565"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14,335</w:t>
            </w:r>
          </w:p>
        </w:tc>
      </w:tr>
      <w:tr w:rsidR="00C125E8" w:rsidRPr="002B05DA">
        <w:tblPrEx>
          <w:tblCellMar>
            <w:top w:w="0" w:type="dxa"/>
            <w:left w:w="0" w:type="dxa"/>
            <w:bottom w:w="0" w:type="dxa"/>
            <w:right w:w="0" w:type="dxa"/>
          </w:tblCellMar>
        </w:tblPrEx>
        <w:trPr>
          <w:cantSplit/>
          <w:trHeight w:val="254"/>
          <w:jc w:val="center"/>
        </w:trPr>
        <w:tc>
          <w:tcPr>
            <w:tcW w:w="47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center"/>
              <w:rPr>
                <w:rFonts w:ascii="CG Times" w:hAnsi="CG Times"/>
                <w:sz w:val="20"/>
                <w:szCs w:val="20"/>
              </w:rPr>
            </w:pPr>
            <w:r w:rsidRPr="002B05DA">
              <w:rPr>
                <w:rFonts w:ascii="CG Times" w:hAnsi="CG Times"/>
                <w:sz w:val="20"/>
                <w:szCs w:val="20"/>
              </w:rPr>
              <w:t>22</w:t>
            </w:r>
          </w:p>
        </w:tc>
        <w:tc>
          <w:tcPr>
            <w:tcW w:w="1997"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rPr>
                <w:rFonts w:ascii="CG Times" w:hAnsi="CG Times"/>
                <w:sz w:val="20"/>
                <w:szCs w:val="20"/>
              </w:rPr>
            </w:pPr>
            <w:r w:rsidRPr="002B05DA">
              <w:rPr>
                <w:rFonts w:ascii="CG Times" w:hAnsi="CG Times"/>
                <w:sz w:val="20"/>
                <w:szCs w:val="20"/>
              </w:rPr>
              <w:t>Mallakastër</w:t>
            </w:r>
          </w:p>
        </w:tc>
        <w:tc>
          <w:tcPr>
            <w:tcW w:w="1133"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40</w:t>
            </w:r>
          </w:p>
        </w:tc>
        <w:tc>
          <w:tcPr>
            <w:tcW w:w="1084"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17,200</w:t>
            </w:r>
          </w:p>
        </w:tc>
        <w:tc>
          <w:tcPr>
            <w:tcW w:w="100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3,070</w:t>
            </w:r>
          </w:p>
        </w:tc>
        <w:tc>
          <w:tcPr>
            <w:tcW w:w="101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11,000</w:t>
            </w:r>
          </w:p>
        </w:tc>
        <w:tc>
          <w:tcPr>
            <w:tcW w:w="122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p>
        </w:tc>
        <w:tc>
          <w:tcPr>
            <w:tcW w:w="1565"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31,270</w:t>
            </w:r>
          </w:p>
        </w:tc>
      </w:tr>
      <w:tr w:rsidR="00C125E8" w:rsidRPr="002B05DA">
        <w:tblPrEx>
          <w:tblCellMar>
            <w:top w:w="0" w:type="dxa"/>
            <w:left w:w="0" w:type="dxa"/>
            <w:bottom w:w="0" w:type="dxa"/>
            <w:right w:w="0" w:type="dxa"/>
          </w:tblCellMar>
        </w:tblPrEx>
        <w:trPr>
          <w:cantSplit/>
          <w:trHeight w:val="254"/>
          <w:jc w:val="center"/>
        </w:trPr>
        <w:tc>
          <w:tcPr>
            <w:tcW w:w="47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center"/>
              <w:rPr>
                <w:rFonts w:ascii="CG Times" w:hAnsi="CG Times"/>
                <w:sz w:val="20"/>
                <w:szCs w:val="20"/>
              </w:rPr>
            </w:pPr>
            <w:r w:rsidRPr="002B05DA">
              <w:rPr>
                <w:rFonts w:ascii="CG Times" w:hAnsi="CG Times"/>
                <w:sz w:val="20"/>
                <w:szCs w:val="20"/>
              </w:rPr>
              <w:t>23</w:t>
            </w:r>
          </w:p>
        </w:tc>
        <w:tc>
          <w:tcPr>
            <w:tcW w:w="1997"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rPr>
                <w:rFonts w:ascii="CG Times" w:hAnsi="CG Times"/>
                <w:sz w:val="20"/>
                <w:szCs w:val="20"/>
              </w:rPr>
            </w:pPr>
            <w:r w:rsidRPr="002B05DA">
              <w:rPr>
                <w:rFonts w:ascii="CG Times" w:hAnsi="CG Times"/>
                <w:sz w:val="20"/>
                <w:szCs w:val="20"/>
              </w:rPr>
              <w:t>Mat</w:t>
            </w:r>
          </w:p>
        </w:tc>
        <w:tc>
          <w:tcPr>
            <w:tcW w:w="1133"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217</w:t>
            </w:r>
          </w:p>
        </w:tc>
        <w:tc>
          <w:tcPr>
            <w:tcW w:w="1084"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100,700</w:t>
            </w:r>
          </w:p>
        </w:tc>
        <w:tc>
          <w:tcPr>
            <w:tcW w:w="100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18,015</w:t>
            </w:r>
          </w:p>
        </w:tc>
        <w:tc>
          <w:tcPr>
            <w:tcW w:w="101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49,500</w:t>
            </w:r>
          </w:p>
        </w:tc>
        <w:tc>
          <w:tcPr>
            <w:tcW w:w="122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p>
        </w:tc>
        <w:tc>
          <w:tcPr>
            <w:tcW w:w="1565"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168,215</w:t>
            </w:r>
          </w:p>
        </w:tc>
      </w:tr>
      <w:tr w:rsidR="00C125E8" w:rsidRPr="002B05DA">
        <w:tblPrEx>
          <w:tblCellMar>
            <w:top w:w="0" w:type="dxa"/>
            <w:left w:w="0" w:type="dxa"/>
            <w:bottom w:w="0" w:type="dxa"/>
            <w:right w:w="0" w:type="dxa"/>
          </w:tblCellMar>
        </w:tblPrEx>
        <w:trPr>
          <w:cantSplit/>
          <w:trHeight w:val="254"/>
          <w:jc w:val="center"/>
        </w:trPr>
        <w:tc>
          <w:tcPr>
            <w:tcW w:w="47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center"/>
              <w:rPr>
                <w:rFonts w:ascii="CG Times" w:hAnsi="CG Times"/>
                <w:sz w:val="20"/>
                <w:szCs w:val="20"/>
              </w:rPr>
            </w:pPr>
            <w:r w:rsidRPr="002B05DA">
              <w:rPr>
                <w:rFonts w:ascii="CG Times" w:hAnsi="CG Times"/>
                <w:sz w:val="20"/>
                <w:szCs w:val="20"/>
              </w:rPr>
              <w:t>24</w:t>
            </w:r>
          </w:p>
        </w:tc>
        <w:tc>
          <w:tcPr>
            <w:tcW w:w="1997"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rPr>
                <w:rFonts w:ascii="CG Times" w:hAnsi="CG Times"/>
                <w:sz w:val="20"/>
                <w:szCs w:val="20"/>
              </w:rPr>
            </w:pPr>
            <w:r w:rsidRPr="002B05DA">
              <w:rPr>
                <w:rFonts w:ascii="CG Times" w:hAnsi="CG Times"/>
                <w:sz w:val="20"/>
                <w:szCs w:val="20"/>
              </w:rPr>
              <w:t>Mirditë</w:t>
            </w:r>
          </w:p>
        </w:tc>
        <w:tc>
          <w:tcPr>
            <w:tcW w:w="1133"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221</w:t>
            </w:r>
          </w:p>
        </w:tc>
        <w:tc>
          <w:tcPr>
            <w:tcW w:w="1084"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96,400</w:t>
            </w:r>
          </w:p>
        </w:tc>
        <w:tc>
          <w:tcPr>
            <w:tcW w:w="100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17,245</w:t>
            </w:r>
          </w:p>
        </w:tc>
        <w:tc>
          <w:tcPr>
            <w:tcW w:w="101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33,000</w:t>
            </w:r>
          </w:p>
        </w:tc>
        <w:tc>
          <w:tcPr>
            <w:tcW w:w="122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p>
        </w:tc>
        <w:tc>
          <w:tcPr>
            <w:tcW w:w="1565"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146,645</w:t>
            </w:r>
          </w:p>
        </w:tc>
      </w:tr>
      <w:tr w:rsidR="00C125E8" w:rsidRPr="002B05DA">
        <w:tblPrEx>
          <w:tblCellMar>
            <w:top w:w="0" w:type="dxa"/>
            <w:left w:w="0" w:type="dxa"/>
            <w:bottom w:w="0" w:type="dxa"/>
            <w:right w:w="0" w:type="dxa"/>
          </w:tblCellMar>
        </w:tblPrEx>
        <w:trPr>
          <w:cantSplit/>
          <w:trHeight w:val="244"/>
          <w:jc w:val="center"/>
        </w:trPr>
        <w:tc>
          <w:tcPr>
            <w:tcW w:w="47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center"/>
              <w:rPr>
                <w:rFonts w:ascii="CG Times" w:hAnsi="CG Times"/>
                <w:sz w:val="20"/>
                <w:szCs w:val="20"/>
              </w:rPr>
            </w:pPr>
            <w:r w:rsidRPr="002B05DA">
              <w:rPr>
                <w:rFonts w:ascii="CG Times" w:hAnsi="CG Times"/>
                <w:sz w:val="20"/>
                <w:szCs w:val="20"/>
              </w:rPr>
              <w:t>25</w:t>
            </w:r>
          </w:p>
        </w:tc>
        <w:tc>
          <w:tcPr>
            <w:tcW w:w="1997"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rPr>
                <w:rFonts w:ascii="CG Times" w:hAnsi="CG Times"/>
                <w:sz w:val="20"/>
                <w:szCs w:val="20"/>
              </w:rPr>
            </w:pPr>
            <w:r w:rsidRPr="002B05DA">
              <w:rPr>
                <w:rFonts w:ascii="CG Times" w:hAnsi="CG Times"/>
                <w:sz w:val="20"/>
                <w:szCs w:val="20"/>
              </w:rPr>
              <w:t>Peqin</w:t>
            </w:r>
          </w:p>
        </w:tc>
        <w:tc>
          <w:tcPr>
            <w:tcW w:w="1133"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30</w:t>
            </w:r>
          </w:p>
        </w:tc>
        <w:tc>
          <w:tcPr>
            <w:tcW w:w="1084"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13,350</w:t>
            </w:r>
          </w:p>
        </w:tc>
        <w:tc>
          <w:tcPr>
            <w:tcW w:w="100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2,390</w:t>
            </w:r>
          </w:p>
        </w:tc>
        <w:tc>
          <w:tcPr>
            <w:tcW w:w="101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11,000</w:t>
            </w:r>
          </w:p>
        </w:tc>
        <w:tc>
          <w:tcPr>
            <w:tcW w:w="122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p>
        </w:tc>
        <w:tc>
          <w:tcPr>
            <w:tcW w:w="1565"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26,740</w:t>
            </w:r>
          </w:p>
        </w:tc>
      </w:tr>
      <w:tr w:rsidR="00C125E8" w:rsidRPr="002B05DA">
        <w:tblPrEx>
          <w:tblCellMar>
            <w:top w:w="0" w:type="dxa"/>
            <w:left w:w="0" w:type="dxa"/>
            <w:bottom w:w="0" w:type="dxa"/>
            <w:right w:w="0" w:type="dxa"/>
          </w:tblCellMar>
        </w:tblPrEx>
        <w:trPr>
          <w:cantSplit/>
          <w:trHeight w:val="249"/>
          <w:jc w:val="center"/>
        </w:trPr>
        <w:tc>
          <w:tcPr>
            <w:tcW w:w="47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center"/>
              <w:rPr>
                <w:rFonts w:ascii="CG Times" w:hAnsi="CG Times"/>
                <w:sz w:val="20"/>
                <w:szCs w:val="20"/>
              </w:rPr>
            </w:pPr>
            <w:r w:rsidRPr="002B05DA">
              <w:rPr>
                <w:rFonts w:ascii="CG Times" w:hAnsi="CG Times"/>
                <w:sz w:val="20"/>
                <w:szCs w:val="20"/>
              </w:rPr>
              <w:t>26</w:t>
            </w:r>
          </w:p>
        </w:tc>
        <w:tc>
          <w:tcPr>
            <w:tcW w:w="1997"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rPr>
                <w:rFonts w:ascii="CG Times" w:hAnsi="CG Times"/>
                <w:sz w:val="20"/>
                <w:szCs w:val="20"/>
              </w:rPr>
            </w:pPr>
            <w:r w:rsidRPr="002B05DA">
              <w:rPr>
                <w:rFonts w:ascii="CG Times" w:hAnsi="CG Times"/>
                <w:sz w:val="20"/>
                <w:szCs w:val="20"/>
              </w:rPr>
              <w:t>Përmet</w:t>
            </w:r>
          </w:p>
        </w:tc>
        <w:tc>
          <w:tcPr>
            <w:tcW w:w="1133"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134</w:t>
            </w:r>
          </w:p>
        </w:tc>
        <w:tc>
          <w:tcPr>
            <w:tcW w:w="1084"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55,660</w:t>
            </w:r>
          </w:p>
        </w:tc>
        <w:tc>
          <w:tcPr>
            <w:tcW w:w="100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9,950</w:t>
            </w:r>
          </w:p>
        </w:tc>
        <w:tc>
          <w:tcPr>
            <w:tcW w:w="101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27,500</w:t>
            </w:r>
          </w:p>
        </w:tc>
        <w:tc>
          <w:tcPr>
            <w:tcW w:w="122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p>
        </w:tc>
        <w:tc>
          <w:tcPr>
            <w:tcW w:w="1565"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93,110</w:t>
            </w:r>
          </w:p>
        </w:tc>
      </w:tr>
      <w:tr w:rsidR="00C125E8" w:rsidRPr="002B05DA">
        <w:tblPrEx>
          <w:tblCellMar>
            <w:top w:w="0" w:type="dxa"/>
            <w:left w:w="0" w:type="dxa"/>
            <w:bottom w:w="0" w:type="dxa"/>
            <w:right w:w="0" w:type="dxa"/>
          </w:tblCellMar>
        </w:tblPrEx>
        <w:trPr>
          <w:cantSplit/>
          <w:trHeight w:val="254"/>
          <w:jc w:val="center"/>
        </w:trPr>
        <w:tc>
          <w:tcPr>
            <w:tcW w:w="47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center"/>
              <w:rPr>
                <w:rFonts w:ascii="CG Times" w:hAnsi="CG Times"/>
                <w:sz w:val="20"/>
                <w:szCs w:val="20"/>
              </w:rPr>
            </w:pPr>
            <w:r w:rsidRPr="002B05DA">
              <w:rPr>
                <w:rFonts w:ascii="CG Times" w:hAnsi="CG Times"/>
                <w:sz w:val="20"/>
                <w:szCs w:val="20"/>
              </w:rPr>
              <w:t>27</w:t>
            </w:r>
          </w:p>
        </w:tc>
        <w:tc>
          <w:tcPr>
            <w:tcW w:w="1997"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rPr>
                <w:rFonts w:ascii="CG Times" w:hAnsi="CG Times"/>
                <w:sz w:val="20"/>
                <w:szCs w:val="20"/>
              </w:rPr>
            </w:pPr>
            <w:r w:rsidRPr="002B05DA">
              <w:rPr>
                <w:rFonts w:ascii="CG Times" w:hAnsi="CG Times"/>
                <w:sz w:val="20"/>
                <w:szCs w:val="20"/>
              </w:rPr>
              <w:t>Pogradec</w:t>
            </w:r>
          </w:p>
        </w:tc>
        <w:tc>
          <w:tcPr>
            <w:tcW w:w="1133"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263</w:t>
            </w:r>
          </w:p>
        </w:tc>
        <w:tc>
          <w:tcPr>
            <w:tcW w:w="1084"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116,900</w:t>
            </w:r>
          </w:p>
        </w:tc>
        <w:tc>
          <w:tcPr>
            <w:tcW w:w="100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20,910</w:t>
            </w:r>
          </w:p>
        </w:tc>
        <w:tc>
          <w:tcPr>
            <w:tcW w:w="101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66,300</w:t>
            </w:r>
          </w:p>
        </w:tc>
        <w:tc>
          <w:tcPr>
            <w:tcW w:w="122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p>
        </w:tc>
        <w:tc>
          <w:tcPr>
            <w:tcW w:w="1565"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204,110</w:t>
            </w:r>
          </w:p>
        </w:tc>
      </w:tr>
      <w:tr w:rsidR="00C125E8" w:rsidRPr="002B05DA">
        <w:tblPrEx>
          <w:tblCellMar>
            <w:top w:w="0" w:type="dxa"/>
            <w:left w:w="0" w:type="dxa"/>
            <w:bottom w:w="0" w:type="dxa"/>
            <w:right w:w="0" w:type="dxa"/>
          </w:tblCellMar>
        </w:tblPrEx>
        <w:trPr>
          <w:cantSplit/>
          <w:trHeight w:val="254"/>
          <w:jc w:val="center"/>
        </w:trPr>
        <w:tc>
          <w:tcPr>
            <w:tcW w:w="47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center"/>
              <w:rPr>
                <w:rFonts w:ascii="CG Times" w:hAnsi="CG Times"/>
                <w:sz w:val="20"/>
                <w:szCs w:val="20"/>
              </w:rPr>
            </w:pPr>
            <w:r w:rsidRPr="002B05DA">
              <w:rPr>
                <w:rFonts w:ascii="CG Times" w:hAnsi="CG Times"/>
                <w:sz w:val="20"/>
                <w:szCs w:val="20"/>
              </w:rPr>
              <w:t>28</w:t>
            </w:r>
          </w:p>
        </w:tc>
        <w:tc>
          <w:tcPr>
            <w:tcW w:w="1997"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rPr>
                <w:rFonts w:ascii="CG Times" w:hAnsi="CG Times"/>
                <w:sz w:val="20"/>
                <w:szCs w:val="20"/>
              </w:rPr>
            </w:pPr>
            <w:r w:rsidRPr="002B05DA">
              <w:rPr>
                <w:rFonts w:ascii="CG Times" w:hAnsi="CG Times"/>
                <w:sz w:val="20"/>
                <w:szCs w:val="20"/>
              </w:rPr>
              <w:t>Pukë</w:t>
            </w:r>
          </w:p>
        </w:tc>
        <w:tc>
          <w:tcPr>
            <w:tcW w:w="1133"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167</w:t>
            </w:r>
          </w:p>
        </w:tc>
        <w:tc>
          <w:tcPr>
            <w:tcW w:w="1084"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91,200</w:t>
            </w:r>
          </w:p>
        </w:tc>
        <w:tc>
          <w:tcPr>
            <w:tcW w:w="100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16,315</w:t>
            </w:r>
          </w:p>
        </w:tc>
        <w:tc>
          <w:tcPr>
            <w:tcW w:w="101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40,500</w:t>
            </w:r>
          </w:p>
        </w:tc>
        <w:tc>
          <w:tcPr>
            <w:tcW w:w="122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p>
        </w:tc>
        <w:tc>
          <w:tcPr>
            <w:tcW w:w="1565"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148,015</w:t>
            </w:r>
          </w:p>
        </w:tc>
      </w:tr>
      <w:tr w:rsidR="00C125E8" w:rsidRPr="002B05DA">
        <w:tblPrEx>
          <w:tblCellMar>
            <w:top w:w="0" w:type="dxa"/>
            <w:left w:w="0" w:type="dxa"/>
            <w:bottom w:w="0" w:type="dxa"/>
            <w:right w:w="0" w:type="dxa"/>
          </w:tblCellMar>
        </w:tblPrEx>
        <w:trPr>
          <w:cantSplit/>
          <w:trHeight w:val="254"/>
          <w:jc w:val="center"/>
        </w:trPr>
        <w:tc>
          <w:tcPr>
            <w:tcW w:w="47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center"/>
              <w:rPr>
                <w:rFonts w:ascii="CG Times" w:hAnsi="CG Times"/>
                <w:sz w:val="20"/>
                <w:szCs w:val="20"/>
              </w:rPr>
            </w:pPr>
            <w:r w:rsidRPr="002B05DA">
              <w:rPr>
                <w:rFonts w:ascii="CG Times" w:hAnsi="CG Times"/>
                <w:sz w:val="20"/>
                <w:szCs w:val="20"/>
              </w:rPr>
              <w:t>29</w:t>
            </w:r>
          </w:p>
        </w:tc>
        <w:tc>
          <w:tcPr>
            <w:tcW w:w="1997"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rPr>
                <w:rFonts w:ascii="CG Times" w:hAnsi="CG Times"/>
                <w:sz w:val="20"/>
                <w:szCs w:val="20"/>
              </w:rPr>
            </w:pPr>
            <w:r w:rsidRPr="002B05DA">
              <w:rPr>
                <w:rFonts w:ascii="CG Times" w:hAnsi="CG Times"/>
                <w:sz w:val="20"/>
                <w:szCs w:val="20"/>
              </w:rPr>
              <w:t>Sarandë</w:t>
            </w:r>
          </w:p>
        </w:tc>
        <w:tc>
          <w:tcPr>
            <w:tcW w:w="1133"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202</w:t>
            </w:r>
          </w:p>
        </w:tc>
        <w:tc>
          <w:tcPr>
            <w:tcW w:w="1084"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110,750</w:t>
            </w:r>
          </w:p>
        </w:tc>
        <w:tc>
          <w:tcPr>
            <w:tcW w:w="100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19,810</w:t>
            </w:r>
          </w:p>
        </w:tc>
        <w:tc>
          <w:tcPr>
            <w:tcW w:w="101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48,700</w:t>
            </w:r>
          </w:p>
        </w:tc>
        <w:tc>
          <w:tcPr>
            <w:tcW w:w="122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p>
        </w:tc>
        <w:tc>
          <w:tcPr>
            <w:tcW w:w="1565"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179,260</w:t>
            </w:r>
          </w:p>
        </w:tc>
      </w:tr>
      <w:tr w:rsidR="00C125E8" w:rsidRPr="002B05DA">
        <w:tblPrEx>
          <w:tblCellMar>
            <w:top w:w="0" w:type="dxa"/>
            <w:left w:w="0" w:type="dxa"/>
            <w:bottom w:w="0" w:type="dxa"/>
            <w:right w:w="0" w:type="dxa"/>
          </w:tblCellMar>
        </w:tblPrEx>
        <w:trPr>
          <w:cantSplit/>
          <w:trHeight w:val="254"/>
          <w:jc w:val="center"/>
        </w:trPr>
        <w:tc>
          <w:tcPr>
            <w:tcW w:w="47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center"/>
              <w:rPr>
                <w:rFonts w:ascii="CG Times" w:hAnsi="CG Times"/>
                <w:sz w:val="20"/>
                <w:szCs w:val="20"/>
              </w:rPr>
            </w:pPr>
            <w:r w:rsidRPr="002B05DA">
              <w:rPr>
                <w:rFonts w:ascii="CG Times" w:hAnsi="CG Times"/>
                <w:sz w:val="20"/>
                <w:szCs w:val="20"/>
              </w:rPr>
              <w:t>30</w:t>
            </w:r>
          </w:p>
        </w:tc>
        <w:tc>
          <w:tcPr>
            <w:tcW w:w="1997"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rPr>
                <w:rFonts w:ascii="CG Times" w:hAnsi="CG Times"/>
                <w:sz w:val="20"/>
                <w:szCs w:val="20"/>
              </w:rPr>
            </w:pPr>
            <w:r w:rsidRPr="002B05DA">
              <w:rPr>
                <w:rFonts w:ascii="CG Times" w:hAnsi="CG Times"/>
                <w:sz w:val="20"/>
                <w:szCs w:val="20"/>
              </w:rPr>
              <w:t>Skrapar</w:t>
            </w:r>
          </w:p>
        </w:tc>
        <w:tc>
          <w:tcPr>
            <w:tcW w:w="1133"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146</w:t>
            </w:r>
          </w:p>
        </w:tc>
        <w:tc>
          <w:tcPr>
            <w:tcW w:w="1084"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58,850</w:t>
            </w:r>
          </w:p>
        </w:tc>
        <w:tc>
          <w:tcPr>
            <w:tcW w:w="100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10,530</w:t>
            </w:r>
          </w:p>
        </w:tc>
        <w:tc>
          <w:tcPr>
            <w:tcW w:w="101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19,800</w:t>
            </w:r>
          </w:p>
        </w:tc>
        <w:tc>
          <w:tcPr>
            <w:tcW w:w="122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p>
        </w:tc>
        <w:tc>
          <w:tcPr>
            <w:tcW w:w="1565"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89,180</w:t>
            </w:r>
          </w:p>
        </w:tc>
      </w:tr>
      <w:tr w:rsidR="00C125E8" w:rsidRPr="002B05DA">
        <w:tblPrEx>
          <w:tblCellMar>
            <w:top w:w="0" w:type="dxa"/>
            <w:left w:w="0" w:type="dxa"/>
            <w:bottom w:w="0" w:type="dxa"/>
            <w:right w:w="0" w:type="dxa"/>
          </w:tblCellMar>
        </w:tblPrEx>
        <w:trPr>
          <w:cantSplit/>
          <w:trHeight w:val="244"/>
          <w:jc w:val="center"/>
        </w:trPr>
        <w:tc>
          <w:tcPr>
            <w:tcW w:w="47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center"/>
              <w:rPr>
                <w:rFonts w:ascii="CG Times" w:hAnsi="CG Times"/>
                <w:sz w:val="20"/>
                <w:szCs w:val="20"/>
              </w:rPr>
            </w:pPr>
            <w:r w:rsidRPr="002B05DA">
              <w:rPr>
                <w:rFonts w:ascii="CG Times" w:hAnsi="CG Times"/>
                <w:sz w:val="20"/>
                <w:szCs w:val="20"/>
              </w:rPr>
              <w:t>31</w:t>
            </w:r>
          </w:p>
        </w:tc>
        <w:tc>
          <w:tcPr>
            <w:tcW w:w="1997"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rPr>
                <w:rFonts w:ascii="CG Times" w:hAnsi="CG Times"/>
                <w:sz w:val="20"/>
                <w:szCs w:val="20"/>
              </w:rPr>
            </w:pPr>
            <w:r w:rsidRPr="002B05DA">
              <w:rPr>
                <w:rFonts w:ascii="CG Times" w:hAnsi="CG Times"/>
                <w:sz w:val="20"/>
                <w:szCs w:val="20"/>
              </w:rPr>
              <w:t>Shkodër</w:t>
            </w:r>
          </w:p>
        </w:tc>
        <w:tc>
          <w:tcPr>
            <w:tcW w:w="1133"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807</w:t>
            </w:r>
          </w:p>
        </w:tc>
        <w:tc>
          <w:tcPr>
            <w:tcW w:w="1084"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363,500</w:t>
            </w:r>
          </w:p>
        </w:tc>
        <w:tc>
          <w:tcPr>
            <w:tcW w:w="100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65,020</w:t>
            </w:r>
          </w:p>
        </w:tc>
        <w:tc>
          <w:tcPr>
            <w:tcW w:w="101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198,000</w:t>
            </w:r>
          </w:p>
        </w:tc>
        <w:tc>
          <w:tcPr>
            <w:tcW w:w="122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p>
        </w:tc>
        <w:tc>
          <w:tcPr>
            <w:tcW w:w="1565"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626,520</w:t>
            </w:r>
          </w:p>
        </w:tc>
      </w:tr>
      <w:tr w:rsidR="00C125E8" w:rsidRPr="002B05DA">
        <w:tblPrEx>
          <w:tblCellMar>
            <w:top w:w="0" w:type="dxa"/>
            <w:left w:w="0" w:type="dxa"/>
            <w:bottom w:w="0" w:type="dxa"/>
            <w:right w:w="0" w:type="dxa"/>
          </w:tblCellMar>
        </w:tblPrEx>
        <w:trPr>
          <w:cantSplit/>
          <w:trHeight w:val="254"/>
          <w:jc w:val="center"/>
        </w:trPr>
        <w:tc>
          <w:tcPr>
            <w:tcW w:w="47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center"/>
              <w:rPr>
                <w:rFonts w:ascii="CG Times" w:hAnsi="CG Times"/>
                <w:sz w:val="20"/>
                <w:szCs w:val="20"/>
              </w:rPr>
            </w:pPr>
            <w:r w:rsidRPr="002B05DA">
              <w:rPr>
                <w:rFonts w:ascii="CG Times" w:hAnsi="CG Times"/>
                <w:sz w:val="20"/>
                <w:szCs w:val="20"/>
              </w:rPr>
              <w:t>32</w:t>
            </w:r>
          </w:p>
        </w:tc>
        <w:tc>
          <w:tcPr>
            <w:tcW w:w="1997"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rPr>
                <w:rFonts w:ascii="CG Times" w:hAnsi="CG Times"/>
                <w:sz w:val="20"/>
                <w:szCs w:val="20"/>
              </w:rPr>
            </w:pPr>
            <w:r w:rsidRPr="002B05DA">
              <w:rPr>
                <w:rFonts w:ascii="CG Times" w:hAnsi="CG Times"/>
                <w:sz w:val="20"/>
                <w:szCs w:val="20"/>
              </w:rPr>
              <w:t>Tepelenë</w:t>
            </w:r>
          </w:p>
        </w:tc>
        <w:tc>
          <w:tcPr>
            <w:tcW w:w="1133"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175</w:t>
            </w:r>
          </w:p>
        </w:tc>
        <w:tc>
          <w:tcPr>
            <w:tcW w:w="1084"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51,600</w:t>
            </w:r>
          </w:p>
        </w:tc>
        <w:tc>
          <w:tcPr>
            <w:tcW w:w="100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9,250</w:t>
            </w:r>
          </w:p>
        </w:tc>
        <w:tc>
          <w:tcPr>
            <w:tcW w:w="101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27,500</w:t>
            </w:r>
          </w:p>
        </w:tc>
        <w:tc>
          <w:tcPr>
            <w:tcW w:w="122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p>
        </w:tc>
        <w:tc>
          <w:tcPr>
            <w:tcW w:w="1565"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88,350</w:t>
            </w:r>
          </w:p>
        </w:tc>
      </w:tr>
      <w:tr w:rsidR="00C125E8" w:rsidRPr="002B05DA">
        <w:tblPrEx>
          <w:tblCellMar>
            <w:top w:w="0" w:type="dxa"/>
            <w:left w:w="0" w:type="dxa"/>
            <w:bottom w:w="0" w:type="dxa"/>
            <w:right w:w="0" w:type="dxa"/>
          </w:tblCellMar>
        </w:tblPrEx>
        <w:trPr>
          <w:cantSplit/>
          <w:trHeight w:val="254"/>
          <w:jc w:val="center"/>
        </w:trPr>
        <w:tc>
          <w:tcPr>
            <w:tcW w:w="47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center"/>
              <w:rPr>
                <w:rFonts w:ascii="CG Times" w:hAnsi="CG Times"/>
                <w:sz w:val="20"/>
                <w:szCs w:val="20"/>
              </w:rPr>
            </w:pPr>
            <w:r w:rsidRPr="002B05DA">
              <w:rPr>
                <w:rFonts w:ascii="CG Times" w:hAnsi="CG Times"/>
                <w:sz w:val="20"/>
                <w:szCs w:val="20"/>
              </w:rPr>
              <w:t>33</w:t>
            </w:r>
          </w:p>
        </w:tc>
        <w:tc>
          <w:tcPr>
            <w:tcW w:w="1997"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rPr>
                <w:rFonts w:ascii="CG Times" w:hAnsi="CG Times"/>
                <w:sz w:val="20"/>
                <w:szCs w:val="20"/>
              </w:rPr>
            </w:pPr>
            <w:r w:rsidRPr="002B05DA">
              <w:rPr>
                <w:rFonts w:ascii="CG Times" w:hAnsi="CG Times"/>
                <w:sz w:val="20"/>
                <w:szCs w:val="20"/>
              </w:rPr>
              <w:t>Q.S.U.T</w:t>
            </w:r>
          </w:p>
        </w:tc>
        <w:tc>
          <w:tcPr>
            <w:tcW w:w="1133"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2,685</w:t>
            </w:r>
          </w:p>
        </w:tc>
        <w:tc>
          <w:tcPr>
            <w:tcW w:w="1084"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1,268,000</w:t>
            </w:r>
          </w:p>
        </w:tc>
        <w:tc>
          <w:tcPr>
            <w:tcW w:w="100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226,500</w:t>
            </w:r>
          </w:p>
        </w:tc>
        <w:tc>
          <w:tcPr>
            <w:tcW w:w="101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2,350,000</w:t>
            </w:r>
          </w:p>
        </w:tc>
        <w:tc>
          <w:tcPr>
            <w:tcW w:w="122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p>
        </w:tc>
        <w:tc>
          <w:tcPr>
            <w:tcW w:w="1565"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3,844,500</w:t>
            </w:r>
          </w:p>
        </w:tc>
      </w:tr>
      <w:tr w:rsidR="00C125E8" w:rsidRPr="002B05DA">
        <w:tblPrEx>
          <w:tblCellMar>
            <w:top w:w="0" w:type="dxa"/>
            <w:left w:w="0" w:type="dxa"/>
            <w:bottom w:w="0" w:type="dxa"/>
            <w:right w:w="0" w:type="dxa"/>
          </w:tblCellMar>
        </w:tblPrEx>
        <w:trPr>
          <w:cantSplit/>
          <w:trHeight w:val="254"/>
          <w:jc w:val="center"/>
        </w:trPr>
        <w:tc>
          <w:tcPr>
            <w:tcW w:w="47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center"/>
              <w:rPr>
                <w:rFonts w:ascii="CG Times" w:hAnsi="CG Times"/>
                <w:sz w:val="20"/>
                <w:szCs w:val="20"/>
              </w:rPr>
            </w:pPr>
            <w:r w:rsidRPr="002B05DA">
              <w:rPr>
                <w:rFonts w:ascii="CG Times" w:hAnsi="CG Times"/>
                <w:sz w:val="20"/>
                <w:szCs w:val="20"/>
              </w:rPr>
              <w:t>34</w:t>
            </w:r>
          </w:p>
        </w:tc>
        <w:tc>
          <w:tcPr>
            <w:tcW w:w="1997"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rPr>
                <w:rFonts w:ascii="CG Times" w:hAnsi="CG Times"/>
                <w:sz w:val="20"/>
                <w:szCs w:val="20"/>
              </w:rPr>
            </w:pPr>
            <w:r w:rsidRPr="002B05DA">
              <w:rPr>
                <w:rFonts w:ascii="CG Times" w:hAnsi="CG Times"/>
                <w:sz w:val="20"/>
                <w:szCs w:val="20"/>
              </w:rPr>
              <w:t>Mat.nr.l</w:t>
            </w:r>
          </w:p>
        </w:tc>
        <w:tc>
          <w:tcPr>
            <w:tcW w:w="1133"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378</w:t>
            </w:r>
          </w:p>
        </w:tc>
        <w:tc>
          <w:tcPr>
            <w:tcW w:w="1084"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180,600</w:t>
            </w:r>
          </w:p>
        </w:tc>
        <w:tc>
          <w:tcPr>
            <w:tcW w:w="100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32,300</w:t>
            </w:r>
          </w:p>
        </w:tc>
        <w:tc>
          <w:tcPr>
            <w:tcW w:w="101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165,000</w:t>
            </w:r>
          </w:p>
        </w:tc>
        <w:tc>
          <w:tcPr>
            <w:tcW w:w="122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p>
        </w:tc>
        <w:tc>
          <w:tcPr>
            <w:tcW w:w="1565"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377,900</w:t>
            </w:r>
          </w:p>
        </w:tc>
      </w:tr>
      <w:tr w:rsidR="00C125E8" w:rsidRPr="002B05DA">
        <w:tblPrEx>
          <w:tblCellMar>
            <w:top w:w="0" w:type="dxa"/>
            <w:left w:w="0" w:type="dxa"/>
            <w:bottom w:w="0" w:type="dxa"/>
            <w:right w:w="0" w:type="dxa"/>
          </w:tblCellMar>
        </w:tblPrEx>
        <w:trPr>
          <w:cantSplit/>
          <w:trHeight w:val="254"/>
          <w:jc w:val="center"/>
        </w:trPr>
        <w:tc>
          <w:tcPr>
            <w:tcW w:w="47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center"/>
              <w:rPr>
                <w:rFonts w:ascii="CG Times" w:hAnsi="CG Times"/>
                <w:sz w:val="20"/>
                <w:szCs w:val="20"/>
              </w:rPr>
            </w:pPr>
            <w:r w:rsidRPr="002B05DA">
              <w:rPr>
                <w:rFonts w:ascii="CG Times" w:hAnsi="CG Times"/>
                <w:sz w:val="20"/>
                <w:szCs w:val="20"/>
              </w:rPr>
              <w:t>35</w:t>
            </w:r>
          </w:p>
        </w:tc>
        <w:tc>
          <w:tcPr>
            <w:tcW w:w="1997"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rPr>
                <w:rFonts w:ascii="CG Times" w:hAnsi="CG Times"/>
                <w:sz w:val="20"/>
                <w:szCs w:val="20"/>
              </w:rPr>
            </w:pPr>
            <w:r w:rsidRPr="002B05DA">
              <w:rPr>
                <w:rFonts w:ascii="CG Times" w:hAnsi="CG Times"/>
                <w:sz w:val="20"/>
                <w:szCs w:val="20"/>
              </w:rPr>
              <w:t>Mat.nr.2</w:t>
            </w:r>
          </w:p>
        </w:tc>
        <w:tc>
          <w:tcPr>
            <w:tcW w:w="1133"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280</w:t>
            </w:r>
          </w:p>
        </w:tc>
        <w:tc>
          <w:tcPr>
            <w:tcW w:w="1084"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136,150</w:t>
            </w:r>
          </w:p>
        </w:tc>
        <w:tc>
          <w:tcPr>
            <w:tcW w:w="100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24,350</w:t>
            </w:r>
          </w:p>
        </w:tc>
        <w:tc>
          <w:tcPr>
            <w:tcW w:w="101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121,000</w:t>
            </w:r>
          </w:p>
        </w:tc>
        <w:tc>
          <w:tcPr>
            <w:tcW w:w="122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p>
        </w:tc>
        <w:tc>
          <w:tcPr>
            <w:tcW w:w="1565"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281,500</w:t>
            </w:r>
          </w:p>
        </w:tc>
      </w:tr>
      <w:tr w:rsidR="00C125E8" w:rsidRPr="002B05DA">
        <w:tblPrEx>
          <w:tblCellMar>
            <w:top w:w="0" w:type="dxa"/>
            <w:left w:w="0" w:type="dxa"/>
            <w:bottom w:w="0" w:type="dxa"/>
            <w:right w:w="0" w:type="dxa"/>
          </w:tblCellMar>
        </w:tblPrEx>
        <w:trPr>
          <w:cantSplit/>
          <w:trHeight w:val="254"/>
          <w:jc w:val="center"/>
        </w:trPr>
        <w:tc>
          <w:tcPr>
            <w:tcW w:w="47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center"/>
              <w:rPr>
                <w:rFonts w:ascii="CG Times" w:hAnsi="CG Times"/>
                <w:sz w:val="20"/>
                <w:szCs w:val="20"/>
              </w:rPr>
            </w:pPr>
            <w:r w:rsidRPr="002B05DA">
              <w:rPr>
                <w:rFonts w:ascii="CG Times" w:hAnsi="CG Times"/>
                <w:sz w:val="20"/>
                <w:szCs w:val="20"/>
              </w:rPr>
              <w:t>36</w:t>
            </w:r>
          </w:p>
        </w:tc>
        <w:tc>
          <w:tcPr>
            <w:tcW w:w="1997"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rPr>
                <w:rFonts w:ascii="CG Times" w:hAnsi="CG Times"/>
                <w:sz w:val="20"/>
                <w:szCs w:val="20"/>
              </w:rPr>
            </w:pPr>
            <w:r w:rsidRPr="002B05DA">
              <w:rPr>
                <w:rFonts w:ascii="CG Times" w:hAnsi="CG Times"/>
                <w:sz w:val="20"/>
                <w:szCs w:val="20"/>
              </w:rPr>
              <w:t>Sanatoriumi</w:t>
            </w:r>
          </w:p>
        </w:tc>
        <w:tc>
          <w:tcPr>
            <w:tcW w:w="1133"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299</w:t>
            </w:r>
          </w:p>
        </w:tc>
        <w:tc>
          <w:tcPr>
            <w:tcW w:w="1084"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143,340</w:t>
            </w:r>
          </w:p>
        </w:tc>
        <w:tc>
          <w:tcPr>
            <w:tcW w:w="100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25,640</w:t>
            </w:r>
          </w:p>
        </w:tc>
        <w:tc>
          <w:tcPr>
            <w:tcW w:w="101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176,000</w:t>
            </w:r>
          </w:p>
        </w:tc>
        <w:tc>
          <w:tcPr>
            <w:tcW w:w="122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p>
        </w:tc>
        <w:tc>
          <w:tcPr>
            <w:tcW w:w="1565"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344,980</w:t>
            </w:r>
          </w:p>
        </w:tc>
      </w:tr>
      <w:tr w:rsidR="00C125E8" w:rsidRPr="002B05DA">
        <w:tblPrEx>
          <w:tblCellMar>
            <w:top w:w="0" w:type="dxa"/>
            <w:left w:w="0" w:type="dxa"/>
            <w:bottom w:w="0" w:type="dxa"/>
            <w:right w:w="0" w:type="dxa"/>
          </w:tblCellMar>
        </w:tblPrEx>
        <w:trPr>
          <w:cantSplit/>
          <w:trHeight w:val="254"/>
          <w:jc w:val="center"/>
        </w:trPr>
        <w:tc>
          <w:tcPr>
            <w:tcW w:w="47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center"/>
              <w:rPr>
                <w:rFonts w:ascii="CG Times" w:hAnsi="CG Times"/>
                <w:sz w:val="20"/>
                <w:szCs w:val="20"/>
              </w:rPr>
            </w:pPr>
            <w:r w:rsidRPr="002B05DA">
              <w:rPr>
                <w:rFonts w:ascii="CG Times" w:hAnsi="CG Times"/>
                <w:sz w:val="20"/>
                <w:szCs w:val="20"/>
              </w:rPr>
              <w:t>37</w:t>
            </w:r>
          </w:p>
        </w:tc>
        <w:tc>
          <w:tcPr>
            <w:tcW w:w="1997"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rPr>
                <w:rFonts w:ascii="CG Times" w:hAnsi="CG Times"/>
                <w:sz w:val="20"/>
                <w:szCs w:val="20"/>
              </w:rPr>
            </w:pPr>
            <w:r w:rsidRPr="002B05DA">
              <w:rPr>
                <w:rFonts w:ascii="CG Times" w:hAnsi="CG Times"/>
                <w:sz w:val="20"/>
                <w:szCs w:val="20"/>
              </w:rPr>
              <w:t>Tropojë</w:t>
            </w:r>
          </w:p>
        </w:tc>
        <w:tc>
          <w:tcPr>
            <w:tcW w:w="1133"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168</w:t>
            </w:r>
          </w:p>
        </w:tc>
        <w:tc>
          <w:tcPr>
            <w:tcW w:w="1084"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72,400</w:t>
            </w:r>
          </w:p>
        </w:tc>
        <w:tc>
          <w:tcPr>
            <w:tcW w:w="100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12,950</w:t>
            </w:r>
          </w:p>
        </w:tc>
        <w:tc>
          <w:tcPr>
            <w:tcW w:w="101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33,450</w:t>
            </w:r>
          </w:p>
        </w:tc>
        <w:tc>
          <w:tcPr>
            <w:tcW w:w="122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p>
        </w:tc>
        <w:tc>
          <w:tcPr>
            <w:tcW w:w="1565"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118,800</w:t>
            </w:r>
          </w:p>
        </w:tc>
      </w:tr>
      <w:tr w:rsidR="00C125E8" w:rsidRPr="002B05DA">
        <w:tblPrEx>
          <w:tblCellMar>
            <w:top w:w="0" w:type="dxa"/>
            <w:left w:w="0" w:type="dxa"/>
            <w:bottom w:w="0" w:type="dxa"/>
            <w:right w:w="0" w:type="dxa"/>
          </w:tblCellMar>
        </w:tblPrEx>
        <w:trPr>
          <w:cantSplit/>
          <w:trHeight w:val="254"/>
          <w:jc w:val="center"/>
        </w:trPr>
        <w:tc>
          <w:tcPr>
            <w:tcW w:w="47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center"/>
              <w:rPr>
                <w:rFonts w:ascii="CG Times" w:hAnsi="CG Times"/>
                <w:sz w:val="20"/>
                <w:szCs w:val="20"/>
              </w:rPr>
            </w:pPr>
            <w:r w:rsidRPr="002B05DA">
              <w:rPr>
                <w:rFonts w:ascii="CG Times" w:hAnsi="CG Times"/>
                <w:sz w:val="20"/>
                <w:szCs w:val="20"/>
              </w:rPr>
              <w:t>38</w:t>
            </w:r>
          </w:p>
        </w:tc>
        <w:tc>
          <w:tcPr>
            <w:tcW w:w="1997"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rPr>
                <w:rFonts w:ascii="CG Times" w:hAnsi="CG Times"/>
                <w:sz w:val="20"/>
                <w:szCs w:val="20"/>
              </w:rPr>
            </w:pPr>
            <w:r w:rsidRPr="002B05DA">
              <w:rPr>
                <w:rFonts w:ascii="CG Times" w:hAnsi="CG Times"/>
                <w:sz w:val="20"/>
                <w:szCs w:val="20"/>
              </w:rPr>
              <w:t>Vlorë</w:t>
            </w:r>
          </w:p>
        </w:tc>
        <w:tc>
          <w:tcPr>
            <w:tcW w:w="1133"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587</w:t>
            </w:r>
          </w:p>
        </w:tc>
        <w:tc>
          <w:tcPr>
            <w:tcW w:w="1084"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249,650</w:t>
            </w:r>
          </w:p>
        </w:tc>
        <w:tc>
          <w:tcPr>
            <w:tcW w:w="100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44,650</w:t>
            </w:r>
          </w:p>
        </w:tc>
        <w:tc>
          <w:tcPr>
            <w:tcW w:w="101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154,000</w:t>
            </w:r>
          </w:p>
        </w:tc>
        <w:tc>
          <w:tcPr>
            <w:tcW w:w="122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p>
        </w:tc>
        <w:tc>
          <w:tcPr>
            <w:tcW w:w="1565"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448,300</w:t>
            </w:r>
          </w:p>
        </w:tc>
      </w:tr>
      <w:tr w:rsidR="00C125E8" w:rsidRPr="002B05DA">
        <w:tblPrEx>
          <w:tblCellMar>
            <w:top w:w="0" w:type="dxa"/>
            <w:left w:w="0" w:type="dxa"/>
            <w:bottom w:w="0" w:type="dxa"/>
            <w:right w:w="0" w:type="dxa"/>
          </w:tblCellMar>
        </w:tblPrEx>
        <w:trPr>
          <w:cantSplit/>
          <w:trHeight w:val="292"/>
          <w:jc w:val="center"/>
        </w:trPr>
        <w:tc>
          <w:tcPr>
            <w:tcW w:w="47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rPr>
                <w:rFonts w:ascii="CG Times" w:hAnsi="CG Times"/>
                <w:sz w:val="20"/>
                <w:szCs w:val="20"/>
              </w:rPr>
            </w:pPr>
          </w:p>
        </w:tc>
        <w:tc>
          <w:tcPr>
            <w:tcW w:w="1997"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rPr>
                <w:rFonts w:ascii="CG Times" w:hAnsi="CG Times"/>
                <w:sz w:val="20"/>
                <w:szCs w:val="20"/>
              </w:rPr>
            </w:pPr>
            <w:r w:rsidRPr="002B05DA">
              <w:rPr>
                <w:rFonts w:ascii="CG Times" w:hAnsi="CG Times"/>
                <w:sz w:val="20"/>
                <w:szCs w:val="20"/>
              </w:rPr>
              <w:t>Rezervë e pashpërndarë</w:t>
            </w:r>
          </w:p>
        </w:tc>
        <w:tc>
          <w:tcPr>
            <w:tcW w:w="1133"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p>
        </w:tc>
        <w:tc>
          <w:tcPr>
            <w:tcW w:w="1084"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p>
        </w:tc>
        <w:tc>
          <w:tcPr>
            <w:tcW w:w="100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p>
        </w:tc>
        <w:tc>
          <w:tcPr>
            <w:tcW w:w="101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p>
        </w:tc>
        <w:tc>
          <w:tcPr>
            <w:tcW w:w="122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500,000</w:t>
            </w:r>
          </w:p>
        </w:tc>
        <w:tc>
          <w:tcPr>
            <w:tcW w:w="1565"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sz w:val="20"/>
                <w:szCs w:val="20"/>
              </w:rPr>
            </w:pPr>
            <w:r w:rsidRPr="002B05DA">
              <w:rPr>
                <w:rFonts w:ascii="CG Times" w:hAnsi="CG Times"/>
                <w:sz w:val="20"/>
                <w:szCs w:val="20"/>
              </w:rPr>
              <w:t>500,000</w:t>
            </w:r>
          </w:p>
        </w:tc>
      </w:tr>
      <w:tr w:rsidR="00C125E8" w:rsidRPr="002B05DA">
        <w:tblPrEx>
          <w:tblCellMar>
            <w:top w:w="0" w:type="dxa"/>
            <w:left w:w="0" w:type="dxa"/>
            <w:bottom w:w="0" w:type="dxa"/>
            <w:right w:w="0" w:type="dxa"/>
          </w:tblCellMar>
        </w:tblPrEx>
        <w:trPr>
          <w:cantSplit/>
          <w:trHeight w:val="292"/>
          <w:jc w:val="center"/>
        </w:trPr>
        <w:tc>
          <w:tcPr>
            <w:tcW w:w="47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rPr>
                <w:rFonts w:ascii="CG Times" w:hAnsi="CG Times"/>
                <w:sz w:val="20"/>
                <w:szCs w:val="20"/>
              </w:rPr>
            </w:pPr>
          </w:p>
        </w:tc>
        <w:tc>
          <w:tcPr>
            <w:tcW w:w="1997"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center"/>
              <w:rPr>
                <w:rFonts w:ascii="CG Times" w:hAnsi="CG Times"/>
                <w:b/>
                <w:sz w:val="20"/>
                <w:szCs w:val="20"/>
              </w:rPr>
            </w:pPr>
            <w:r w:rsidRPr="002B05DA">
              <w:rPr>
                <w:rFonts w:ascii="CG Times" w:hAnsi="CG Times"/>
                <w:b/>
                <w:sz w:val="20"/>
                <w:szCs w:val="20"/>
              </w:rPr>
              <w:t>Totali</w:t>
            </w:r>
          </w:p>
        </w:tc>
        <w:tc>
          <w:tcPr>
            <w:tcW w:w="1133"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b/>
                <w:sz w:val="20"/>
                <w:szCs w:val="20"/>
              </w:rPr>
            </w:pPr>
            <w:r w:rsidRPr="002B05DA">
              <w:rPr>
                <w:rFonts w:ascii="CG Times" w:hAnsi="CG Times"/>
                <w:b/>
                <w:sz w:val="20"/>
                <w:szCs w:val="20"/>
              </w:rPr>
              <w:t>11,888</w:t>
            </w:r>
          </w:p>
        </w:tc>
        <w:tc>
          <w:tcPr>
            <w:tcW w:w="1084"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b/>
                <w:sz w:val="20"/>
                <w:szCs w:val="20"/>
              </w:rPr>
            </w:pPr>
            <w:r w:rsidRPr="002B05DA">
              <w:rPr>
                <w:rFonts w:ascii="CG Times" w:hAnsi="CG Times"/>
                <w:b/>
                <w:sz w:val="20"/>
                <w:szCs w:val="20"/>
              </w:rPr>
              <w:t>5,497,770</w:t>
            </w:r>
          </w:p>
        </w:tc>
        <w:tc>
          <w:tcPr>
            <w:tcW w:w="100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b/>
                <w:sz w:val="20"/>
                <w:szCs w:val="20"/>
              </w:rPr>
            </w:pPr>
            <w:r w:rsidRPr="002B05DA">
              <w:rPr>
                <w:rFonts w:ascii="CG Times" w:hAnsi="CG Times"/>
                <w:b/>
                <w:sz w:val="20"/>
                <w:szCs w:val="20"/>
              </w:rPr>
              <w:t>981,780</w:t>
            </w:r>
          </w:p>
        </w:tc>
        <w:tc>
          <w:tcPr>
            <w:tcW w:w="1018"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b/>
                <w:sz w:val="20"/>
                <w:szCs w:val="20"/>
              </w:rPr>
            </w:pPr>
            <w:r w:rsidRPr="002B05DA">
              <w:rPr>
                <w:rFonts w:ascii="CG Times" w:hAnsi="CG Times"/>
                <w:b/>
                <w:sz w:val="20"/>
                <w:szCs w:val="20"/>
              </w:rPr>
              <w:t>4,921,450</w:t>
            </w:r>
          </w:p>
        </w:tc>
        <w:tc>
          <w:tcPr>
            <w:tcW w:w="1220"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b/>
                <w:sz w:val="20"/>
                <w:szCs w:val="20"/>
              </w:rPr>
            </w:pPr>
            <w:r w:rsidRPr="002B05DA">
              <w:rPr>
                <w:rFonts w:ascii="CG Times" w:hAnsi="CG Times"/>
                <w:b/>
                <w:sz w:val="20"/>
                <w:szCs w:val="20"/>
              </w:rPr>
              <w:t>500,000</w:t>
            </w:r>
          </w:p>
        </w:tc>
        <w:tc>
          <w:tcPr>
            <w:tcW w:w="1565" w:type="dxa"/>
            <w:tcBorders>
              <w:top w:val="single" w:sz="8" w:space="0" w:color="auto"/>
              <w:left w:val="single" w:sz="8" w:space="0" w:color="auto"/>
              <w:bottom w:val="single" w:sz="8" w:space="0" w:color="auto"/>
              <w:right w:val="single" w:sz="8" w:space="0" w:color="auto"/>
            </w:tcBorders>
          </w:tcPr>
          <w:p w:rsidR="00C125E8" w:rsidRPr="002B05DA" w:rsidRDefault="00C125E8" w:rsidP="002463BE">
            <w:pPr>
              <w:widowControl w:val="0"/>
              <w:jc w:val="right"/>
              <w:rPr>
                <w:rFonts w:ascii="CG Times" w:hAnsi="CG Times"/>
                <w:b/>
                <w:sz w:val="20"/>
                <w:szCs w:val="20"/>
              </w:rPr>
            </w:pPr>
            <w:r w:rsidRPr="002B05DA">
              <w:rPr>
                <w:rFonts w:ascii="CG Times" w:hAnsi="CG Times"/>
                <w:b/>
                <w:sz w:val="20"/>
                <w:szCs w:val="20"/>
              </w:rPr>
              <w:t>11,901,000</w:t>
            </w:r>
          </w:p>
        </w:tc>
      </w:tr>
    </w:tbl>
    <w:p w:rsidR="00C125E8" w:rsidRPr="002B2F59" w:rsidRDefault="00C125E8" w:rsidP="002463BE">
      <w:pPr>
        <w:pStyle w:val="Paragrafi"/>
      </w:pPr>
    </w:p>
    <w:p w:rsidR="002B05DA" w:rsidRDefault="002B05DA" w:rsidP="002463BE">
      <w:pPr>
        <w:pStyle w:val="Akti"/>
        <w:keepNext w:val="0"/>
        <w:rPr>
          <w:lang w:val="de-DE"/>
        </w:rPr>
      </w:pPr>
    </w:p>
    <w:p w:rsidR="002B05DA" w:rsidRDefault="002B05DA" w:rsidP="002463BE">
      <w:pPr>
        <w:pStyle w:val="Akti"/>
        <w:keepNext w:val="0"/>
        <w:rPr>
          <w:lang w:val="de-DE"/>
        </w:rPr>
      </w:pPr>
    </w:p>
    <w:p w:rsidR="00D41606" w:rsidRDefault="00D41606" w:rsidP="002463BE">
      <w:pPr>
        <w:pStyle w:val="Akti"/>
        <w:keepNext w:val="0"/>
        <w:rPr>
          <w:lang w:val="de-DE"/>
        </w:rPr>
      </w:pPr>
    </w:p>
    <w:p w:rsidR="00D41606" w:rsidRDefault="00D41606" w:rsidP="002463BE">
      <w:pPr>
        <w:pStyle w:val="Akti"/>
        <w:keepNext w:val="0"/>
        <w:rPr>
          <w:lang w:val="de-DE"/>
        </w:rPr>
      </w:pPr>
    </w:p>
    <w:p w:rsidR="001B6151" w:rsidRPr="00996104" w:rsidRDefault="001B6151" w:rsidP="002463BE">
      <w:pPr>
        <w:pStyle w:val="Akti"/>
        <w:keepNext w:val="0"/>
        <w:rPr>
          <w:lang w:val="de-DE"/>
        </w:rPr>
      </w:pPr>
      <w:r w:rsidRPr="00996104">
        <w:rPr>
          <w:lang w:val="de-DE"/>
        </w:rPr>
        <w:t>Udhëzim</w:t>
      </w:r>
    </w:p>
    <w:p w:rsidR="001B6151" w:rsidRPr="00996104" w:rsidRDefault="001B6151" w:rsidP="002463BE">
      <w:pPr>
        <w:pStyle w:val="NumriData"/>
        <w:keepNext w:val="0"/>
        <w:rPr>
          <w:lang w:val="de-DE"/>
        </w:rPr>
      </w:pPr>
      <w:r w:rsidRPr="00996104">
        <w:rPr>
          <w:lang w:val="de-DE"/>
        </w:rPr>
        <w:t>Nr.38, datë 3.11.2008</w:t>
      </w:r>
    </w:p>
    <w:p w:rsidR="001B6151" w:rsidRPr="00996104" w:rsidRDefault="001B6151" w:rsidP="002463BE">
      <w:pPr>
        <w:pStyle w:val="Paragrafi"/>
        <w:rPr>
          <w:lang w:val="de-DE"/>
        </w:rPr>
      </w:pPr>
    </w:p>
    <w:p w:rsidR="001B6151" w:rsidRPr="00996104" w:rsidRDefault="001B6151" w:rsidP="002463BE">
      <w:pPr>
        <w:pStyle w:val="Titulli"/>
        <w:keepNext w:val="0"/>
        <w:rPr>
          <w:lang w:val="de-DE"/>
        </w:rPr>
      </w:pPr>
      <w:r>
        <w:rPr>
          <w:lang w:val="de-DE"/>
        </w:rPr>
        <w:t>Për AdministrimiN</w:t>
      </w:r>
      <w:r w:rsidRPr="00996104">
        <w:rPr>
          <w:lang w:val="de-DE"/>
        </w:rPr>
        <w:t xml:space="preserve"> e kuotave për shtetasit e huaj që do të studiojnë në institucionet publike të arsimit të lartë për vitin akademik 2008-2009, në ciklin e par</w:t>
      </w:r>
      <w:r>
        <w:rPr>
          <w:lang w:val="de-DE"/>
        </w:rPr>
        <w:t>ë të studimeve me kohë të plotë</w:t>
      </w:r>
    </w:p>
    <w:p w:rsidR="001B6151" w:rsidRPr="00996104" w:rsidRDefault="001B6151" w:rsidP="002463BE">
      <w:pPr>
        <w:pStyle w:val="Paragrafi"/>
        <w:rPr>
          <w:lang w:val="de-DE"/>
        </w:rPr>
      </w:pPr>
    </w:p>
    <w:p w:rsidR="001B6151" w:rsidRPr="00996104" w:rsidRDefault="001B6151" w:rsidP="002463BE">
      <w:pPr>
        <w:pStyle w:val="BazLigjPropozues"/>
        <w:keepNext w:val="0"/>
        <w:rPr>
          <w:lang w:val="de-DE"/>
        </w:rPr>
      </w:pPr>
      <w:r w:rsidRPr="00996104">
        <w:rPr>
          <w:lang w:val="de-DE"/>
        </w:rPr>
        <w:t>Mbështetur në nenin 102 të Kushtetutës së Republikës së Shqipërisë, në ligji</w:t>
      </w:r>
      <w:r>
        <w:rPr>
          <w:lang w:val="de-DE"/>
        </w:rPr>
        <w:t>n nr.9741, datë 21.5.2007 “Për arsimin e l</w:t>
      </w:r>
      <w:r w:rsidRPr="00996104">
        <w:rPr>
          <w:lang w:val="de-DE"/>
        </w:rPr>
        <w:t>artë në R</w:t>
      </w:r>
      <w:r>
        <w:rPr>
          <w:lang w:val="de-DE"/>
        </w:rPr>
        <w:t>epublikën e Shqipërisë</w:t>
      </w:r>
      <w:r w:rsidRPr="00996104">
        <w:rPr>
          <w:lang w:val="de-DE"/>
        </w:rPr>
        <w:t>”</w:t>
      </w:r>
      <w:r>
        <w:rPr>
          <w:lang w:val="de-DE"/>
        </w:rPr>
        <w:t>, të</w:t>
      </w:r>
      <w:r w:rsidRPr="00996104">
        <w:rPr>
          <w:lang w:val="de-DE"/>
        </w:rPr>
        <w:t xml:space="preserve"> ndryshuar</w:t>
      </w:r>
      <w:r>
        <w:rPr>
          <w:lang w:val="de-DE"/>
        </w:rPr>
        <w:t xml:space="preserve"> dhe në zbatim të pikës 1 ç dhe 5 të v</w:t>
      </w:r>
      <w:r w:rsidRPr="00996104">
        <w:rPr>
          <w:lang w:val="de-DE"/>
        </w:rPr>
        <w:t xml:space="preserve">endimit të Këshillit të Ministrave nr.1037, datë 2.7.2008 “Për kuotat e pranimit dhe tarifat e shkollimit në </w:t>
      </w:r>
      <w:smartTag w:uri="urn:schemas-microsoft-com:office:smarttags" w:element="stockticker">
        <w:r w:rsidRPr="00996104">
          <w:rPr>
            <w:lang w:val="de-DE"/>
          </w:rPr>
          <w:t>IAL</w:t>
        </w:r>
      </w:smartTag>
      <w:r>
        <w:rPr>
          <w:lang w:val="de-DE"/>
        </w:rPr>
        <w:t xml:space="preserve"> p</w:t>
      </w:r>
      <w:r w:rsidRPr="00996104">
        <w:rPr>
          <w:lang w:val="de-DE"/>
        </w:rPr>
        <w:t>ublike, për ciklin e parë të studimeve me kohë të plotë, në vitin ak</w:t>
      </w:r>
      <w:r>
        <w:rPr>
          <w:lang w:val="de-DE"/>
        </w:rPr>
        <w:t>ademik 2008-2009”</w:t>
      </w:r>
    </w:p>
    <w:p w:rsidR="001B6151" w:rsidRPr="00996104" w:rsidRDefault="001B6151" w:rsidP="002463BE">
      <w:pPr>
        <w:pStyle w:val="Paragrafi"/>
        <w:rPr>
          <w:lang w:val="de-DE"/>
        </w:rPr>
      </w:pPr>
    </w:p>
    <w:p w:rsidR="001B6151" w:rsidRPr="00996104" w:rsidRDefault="001B6151" w:rsidP="002463BE">
      <w:pPr>
        <w:pStyle w:val="VENDOSI"/>
        <w:keepNext w:val="0"/>
        <w:rPr>
          <w:lang w:val="de-DE"/>
        </w:rPr>
      </w:pPr>
      <w:r w:rsidRPr="00996104">
        <w:rPr>
          <w:lang w:val="de-DE"/>
        </w:rPr>
        <w:t>Udhëzoj:</w:t>
      </w:r>
    </w:p>
    <w:p w:rsidR="001B6151" w:rsidRPr="00996104" w:rsidRDefault="001B6151" w:rsidP="002463BE">
      <w:pPr>
        <w:pStyle w:val="Paragrafi"/>
        <w:rPr>
          <w:lang w:val="de-DE"/>
        </w:rPr>
      </w:pPr>
    </w:p>
    <w:p w:rsidR="001B6151" w:rsidRPr="00996104" w:rsidRDefault="001B6151" w:rsidP="002463BE">
      <w:pPr>
        <w:pStyle w:val="Paragrafi"/>
        <w:rPr>
          <w:lang w:val="de-DE"/>
        </w:rPr>
      </w:pPr>
      <w:r w:rsidRPr="00996104">
        <w:rPr>
          <w:lang w:val="de-DE"/>
        </w:rPr>
        <w:t>1. S</w:t>
      </w:r>
      <w:r w:rsidR="00FA77CF">
        <w:rPr>
          <w:lang w:val="de-DE"/>
        </w:rPr>
        <w:t>tudentët që vijnë në kuadër të m</w:t>
      </w:r>
      <w:r w:rsidRPr="00996104">
        <w:rPr>
          <w:lang w:val="de-DE"/>
        </w:rPr>
        <w:t>arrëveshjeve shtetërore dypalëshe ose shumëpalëshe në ciklin e parë të studimeve me kohë të plotë, për vitin akademik 2008-2009, të përzgjidhen, për programet e studimit të kërkuara, në bazë të dosjeve të ardhura nga p</w:t>
      </w:r>
      <w:r>
        <w:rPr>
          <w:lang w:val="de-DE"/>
        </w:rPr>
        <w:t>ërfaqësitë diplomatike ose nga ministritë e a</w:t>
      </w:r>
      <w:r w:rsidRPr="00996104">
        <w:rPr>
          <w:lang w:val="de-DE"/>
        </w:rPr>
        <w:t>rsimit të vendeve përkatëse.</w:t>
      </w:r>
    </w:p>
    <w:p w:rsidR="001B6151" w:rsidRPr="00996104" w:rsidRDefault="001B6151" w:rsidP="002463BE">
      <w:pPr>
        <w:pStyle w:val="Paragrafi"/>
        <w:rPr>
          <w:lang w:val="de-DE"/>
        </w:rPr>
      </w:pPr>
      <w:r w:rsidRPr="00996104">
        <w:rPr>
          <w:lang w:val="de-DE"/>
        </w:rPr>
        <w:t xml:space="preserve">2. Numri i kuotave të parealizuara për </w:t>
      </w:r>
      <w:r>
        <w:rPr>
          <w:lang w:val="de-DE"/>
        </w:rPr>
        <w:t>studentë që vijnë në kuadër të marrëveshjeve s</w:t>
      </w:r>
      <w:r w:rsidRPr="00996104">
        <w:rPr>
          <w:lang w:val="de-DE"/>
        </w:rPr>
        <w:t>htetërore dypalëshe ose shumëpalëshe plotësohet nga shtetas të huaj që nuk vijnë në kuadër të këtyre marrëveshjeve.</w:t>
      </w:r>
    </w:p>
    <w:p w:rsidR="001B6151" w:rsidRPr="00996104" w:rsidRDefault="001B6151" w:rsidP="002463BE">
      <w:pPr>
        <w:pStyle w:val="Paragrafi"/>
        <w:rPr>
          <w:lang w:val="de-DE"/>
        </w:rPr>
      </w:pPr>
      <w:r w:rsidRPr="00996104">
        <w:rPr>
          <w:lang w:val="de-DE"/>
        </w:rPr>
        <w:t>3. Kjo kategori studentësh duhet të paraqesë në sektorin e marrëdhënieve me jashtë të Ministrisë së Arsimit dhe Shkencës, dokumentet e mëposhtme:</w:t>
      </w:r>
    </w:p>
    <w:p w:rsidR="001B6151" w:rsidRPr="00996104" w:rsidRDefault="001B6151" w:rsidP="002463BE">
      <w:pPr>
        <w:pStyle w:val="Paragrafi"/>
        <w:rPr>
          <w:lang w:val="de-DE"/>
        </w:rPr>
      </w:pPr>
      <w:r w:rsidRPr="00996104">
        <w:rPr>
          <w:lang w:val="de-DE"/>
        </w:rPr>
        <w:t>a) Kërkesën drejtuar Ministrisë së A</w:t>
      </w:r>
      <w:r w:rsidR="00FA77CF">
        <w:rPr>
          <w:lang w:val="de-DE"/>
        </w:rPr>
        <w:t>rsimit dhe</w:t>
      </w:r>
      <w:r w:rsidRPr="00996104">
        <w:rPr>
          <w:lang w:val="de-DE"/>
        </w:rPr>
        <w:t xml:space="preserve"> Shkencës për pr</w:t>
      </w:r>
      <w:r>
        <w:rPr>
          <w:lang w:val="de-DE"/>
        </w:rPr>
        <w:t>ogramin e studimit, në të cili</w:t>
      </w:r>
      <w:r w:rsidRPr="00996104">
        <w:rPr>
          <w:lang w:val="de-DE"/>
        </w:rPr>
        <w:t>n do të studiojë.</w:t>
      </w:r>
    </w:p>
    <w:p w:rsidR="001B6151" w:rsidRPr="00996104" w:rsidRDefault="001B6151" w:rsidP="002463BE">
      <w:pPr>
        <w:pStyle w:val="Paragrafi"/>
        <w:rPr>
          <w:lang w:val="de-DE"/>
        </w:rPr>
      </w:pPr>
      <w:r w:rsidRPr="00996104">
        <w:rPr>
          <w:lang w:val="de-DE"/>
        </w:rPr>
        <w:t>b) Formularin e aplikimit, të plotësuar.</w:t>
      </w:r>
    </w:p>
    <w:p w:rsidR="001B6151" w:rsidRPr="00996104" w:rsidRDefault="001B6151" w:rsidP="002463BE">
      <w:pPr>
        <w:pStyle w:val="Paragrafi"/>
        <w:rPr>
          <w:lang w:val="de-DE"/>
        </w:rPr>
      </w:pPr>
      <w:r w:rsidRPr="00996104">
        <w:rPr>
          <w:lang w:val="de-DE"/>
        </w:rPr>
        <w:t>c) Fotokopjen e dokumentit personal të identitetit, të përkthyer dhe të legalizuar në gjuhën shqipe.</w:t>
      </w:r>
    </w:p>
    <w:p w:rsidR="001B6151" w:rsidRPr="00996104" w:rsidRDefault="001B6151" w:rsidP="002463BE">
      <w:pPr>
        <w:pStyle w:val="Paragrafi"/>
        <w:rPr>
          <w:lang w:val="de-DE"/>
        </w:rPr>
      </w:pPr>
      <w:r>
        <w:rPr>
          <w:lang w:val="de-DE"/>
        </w:rPr>
        <w:t>d) Fotokopje të një</w:t>
      </w:r>
      <w:r w:rsidRPr="00996104">
        <w:rPr>
          <w:lang w:val="de-DE"/>
        </w:rPr>
        <w:t>suar të diplomës së shkollës së mesme</w:t>
      </w:r>
      <w:r>
        <w:rPr>
          <w:lang w:val="de-DE"/>
        </w:rPr>
        <w:t>,</w:t>
      </w:r>
      <w:r w:rsidRPr="00996104">
        <w:rPr>
          <w:lang w:val="de-DE"/>
        </w:rPr>
        <w:t xml:space="preserve"> bashkë me vërtetimin nga Ministria e Arsimit dërguese se diploma është e vlefshme për të vazhduar studimet e larta.</w:t>
      </w:r>
    </w:p>
    <w:p w:rsidR="001B6151" w:rsidRPr="00996104" w:rsidRDefault="001B6151" w:rsidP="002463BE">
      <w:pPr>
        <w:pStyle w:val="Paragrafi"/>
        <w:rPr>
          <w:lang w:val="de-DE"/>
        </w:rPr>
      </w:pPr>
      <w:r w:rsidRPr="00996104">
        <w:rPr>
          <w:lang w:val="de-DE"/>
        </w:rPr>
        <w:t>e) Certifikatën mjekësore të përkthyer dhe të legalizuar.</w:t>
      </w:r>
    </w:p>
    <w:p w:rsidR="001B6151" w:rsidRPr="002E2CFA" w:rsidRDefault="001B6151" w:rsidP="002463BE">
      <w:pPr>
        <w:pStyle w:val="Paragrafi"/>
        <w:rPr>
          <w:lang w:val="de-DE"/>
        </w:rPr>
      </w:pPr>
      <w:r w:rsidRPr="002E2CFA">
        <w:rPr>
          <w:lang w:val="de-DE"/>
        </w:rPr>
        <w:t>f) Kopjen e lejeqendrimit për shtetasit e huaj, lëshuar nga Ministria e Brendshme.</w:t>
      </w:r>
    </w:p>
    <w:p w:rsidR="001B6151" w:rsidRPr="002E2CFA" w:rsidRDefault="001B6151" w:rsidP="002463BE">
      <w:pPr>
        <w:pStyle w:val="Paragrafi"/>
        <w:rPr>
          <w:lang w:val="de-DE"/>
        </w:rPr>
      </w:pPr>
      <w:r w:rsidRPr="002E2CFA">
        <w:rPr>
          <w:lang w:val="de-DE"/>
        </w:rPr>
        <w:t>4. Përzgjedhja e studentëve, sipas pikës 2 të këtij udhëzimi, të kryhet pasi të shqyrtohet nga Drejtoria e Politikave të Arsimit të Lartë dhe nga sektori</w:t>
      </w:r>
      <w:r>
        <w:rPr>
          <w:lang w:val="de-DE"/>
        </w:rPr>
        <w:t xml:space="preserve"> i </w:t>
      </w:r>
      <w:r w:rsidRPr="002E2CFA">
        <w:rPr>
          <w:lang w:val="de-DE"/>
        </w:rPr>
        <w:t>marrëdhënieve me jashtë të Ministrisë së Arsimit dhe Shkencës dokumentacioni</w:t>
      </w:r>
      <w:r>
        <w:rPr>
          <w:lang w:val="de-DE"/>
        </w:rPr>
        <w:t xml:space="preserve"> i </w:t>
      </w:r>
      <w:r w:rsidRPr="002E2CFA">
        <w:rPr>
          <w:lang w:val="de-DE"/>
        </w:rPr>
        <w:t>paraqitur nga këta shtetas të huaj.</w:t>
      </w:r>
    </w:p>
    <w:p w:rsidR="001B6151" w:rsidRPr="002E2CFA" w:rsidRDefault="001B6151" w:rsidP="002463BE">
      <w:pPr>
        <w:pStyle w:val="Paragrafi"/>
        <w:rPr>
          <w:lang w:val="de-DE"/>
        </w:rPr>
      </w:pPr>
      <w:r w:rsidRPr="002E2CFA">
        <w:rPr>
          <w:lang w:val="de-DE"/>
        </w:rPr>
        <w:t>5. Ministria e</w:t>
      </w:r>
      <w:r>
        <w:rPr>
          <w:lang w:val="de-DE"/>
        </w:rPr>
        <w:t xml:space="preserve"> Arsimit dhe Shkencës u dërgon i</w:t>
      </w:r>
      <w:r w:rsidRPr="002E2CFA">
        <w:rPr>
          <w:lang w:val="de-DE"/>
        </w:rPr>
        <w:t>nstitucioneve</w:t>
      </w:r>
      <w:r>
        <w:rPr>
          <w:lang w:val="de-DE"/>
        </w:rPr>
        <w:t xml:space="preserve"> publike të arsimit të l</w:t>
      </w:r>
      <w:r w:rsidRPr="002E2CFA">
        <w:rPr>
          <w:lang w:val="de-DE"/>
        </w:rPr>
        <w:t>artë listën e studentëve të përzgjedhur sipas këtij udhëzimi, për t’u regjistruar në programet e studimit përk</w:t>
      </w:r>
      <w:r>
        <w:rPr>
          <w:lang w:val="de-DE"/>
        </w:rPr>
        <w:t>a</w:t>
      </w:r>
      <w:r w:rsidRPr="002E2CFA">
        <w:rPr>
          <w:lang w:val="de-DE"/>
        </w:rPr>
        <w:t>tës.</w:t>
      </w:r>
    </w:p>
    <w:p w:rsidR="001B6151" w:rsidRPr="002E2CFA" w:rsidRDefault="001B6151" w:rsidP="002463BE">
      <w:pPr>
        <w:pStyle w:val="Paragrafi"/>
        <w:rPr>
          <w:lang w:val="de-DE"/>
        </w:rPr>
      </w:pPr>
      <w:r>
        <w:rPr>
          <w:lang w:val="de-DE"/>
        </w:rPr>
        <w:t>6. Ng</w:t>
      </w:r>
      <w:r w:rsidR="004801DC">
        <w:rPr>
          <w:lang w:val="de-DE"/>
        </w:rPr>
        <w:t>arkohen Z</w:t>
      </w:r>
      <w:r>
        <w:rPr>
          <w:lang w:val="de-DE"/>
        </w:rPr>
        <w:t>ëvendës</w:t>
      </w:r>
      <w:r w:rsidRPr="002E2CFA">
        <w:rPr>
          <w:lang w:val="de-DE"/>
        </w:rPr>
        <w:t>ministri</w:t>
      </w:r>
      <w:r w:rsidR="004801DC">
        <w:rPr>
          <w:lang w:val="de-DE"/>
        </w:rPr>
        <w:t xml:space="preserve"> i Arsimit të L</w:t>
      </w:r>
      <w:r w:rsidRPr="002E2CFA">
        <w:rPr>
          <w:lang w:val="de-DE"/>
        </w:rPr>
        <w:t>artë, Drej</w:t>
      </w:r>
      <w:r>
        <w:rPr>
          <w:lang w:val="de-DE"/>
        </w:rPr>
        <w:t>toria e Politikave të Ar</w:t>
      </w:r>
      <w:r w:rsidRPr="002E2CFA">
        <w:rPr>
          <w:lang w:val="de-DE"/>
        </w:rPr>
        <w:t>simit të Lartë, sektori</w:t>
      </w:r>
      <w:r>
        <w:rPr>
          <w:lang w:val="de-DE"/>
        </w:rPr>
        <w:t xml:space="preserve"> i </w:t>
      </w:r>
      <w:r w:rsidRPr="002E2CFA">
        <w:rPr>
          <w:lang w:val="de-DE"/>
        </w:rPr>
        <w:t>marrëdhënieve me jashtë, rektoratet e institucioneve publike të arsimit të lartë për zbatimin e këtij udhëzimi.</w:t>
      </w:r>
    </w:p>
    <w:p w:rsidR="001B6151" w:rsidRPr="00996104" w:rsidRDefault="001B6151" w:rsidP="002463BE">
      <w:pPr>
        <w:pStyle w:val="Paragrafi"/>
        <w:rPr>
          <w:lang w:val="de-DE"/>
        </w:rPr>
      </w:pPr>
      <w:r w:rsidRPr="00996104">
        <w:rPr>
          <w:lang w:val="de-DE"/>
        </w:rPr>
        <w:t>Ky udhëzim hyn në fuqi menjëherë.</w:t>
      </w:r>
    </w:p>
    <w:p w:rsidR="001B6151" w:rsidRDefault="001B6151" w:rsidP="002463BE">
      <w:pPr>
        <w:pStyle w:val="Autoriteti"/>
        <w:keepNext w:val="0"/>
      </w:pPr>
      <w:r>
        <w:t>Ministri i Arsimit dhe Shkencës</w:t>
      </w:r>
    </w:p>
    <w:p w:rsidR="001B6151" w:rsidRPr="00AE7BF6" w:rsidRDefault="001B6151" w:rsidP="002463BE">
      <w:pPr>
        <w:pStyle w:val="AutoritetiEmer"/>
      </w:pPr>
      <w:r w:rsidRPr="00AE7BF6">
        <w:t>Fatos Beja</w:t>
      </w:r>
    </w:p>
    <w:p w:rsidR="001B6151" w:rsidRDefault="001B6151" w:rsidP="002463BE">
      <w:pPr>
        <w:pStyle w:val="Paragrafi"/>
      </w:pPr>
    </w:p>
    <w:p w:rsidR="002B05DA" w:rsidRDefault="002B05DA" w:rsidP="002463BE">
      <w:pPr>
        <w:pStyle w:val="Akti"/>
        <w:keepNext w:val="0"/>
      </w:pPr>
    </w:p>
    <w:p w:rsidR="00A77880" w:rsidRDefault="00A77880" w:rsidP="002463BE">
      <w:pPr>
        <w:pStyle w:val="Akti"/>
        <w:keepNext w:val="0"/>
      </w:pPr>
    </w:p>
    <w:p w:rsidR="00A77880" w:rsidRDefault="00A77880" w:rsidP="002463BE">
      <w:pPr>
        <w:pStyle w:val="Akti"/>
        <w:keepNext w:val="0"/>
      </w:pPr>
    </w:p>
    <w:p w:rsidR="00A77880" w:rsidRDefault="00A77880" w:rsidP="002463BE">
      <w:pPr>
        <w:pStyle w:val="Akti"/>
        <w:keepNext w:val="0"/>
      </w:pPr>
    </w:p>
    <w:p w:rsidR="00A77880" w:rsidRDefault="00A77880" w:rsidP="002463BE">
      <w:pPr>
        <w:pStyle w:val="Akti"/>
        <w:keepNext w:val="0"/>
      </w:pPr>
    </w:p>
    <w:p w:rsidR="00A77880" w:rsidRDefault="00A77880" w:rsidP="002463BE">
      <w:pPr>
        <w:pStyle w:val="Akti"/>
        <w:keepNext w:val="0"/>
      </w:pPr>
    </w:p>
    <w:p w:rsidR="00A77880" w:rsidRDefault="00A77880" w:rsidP="002463BE">
      <w:pPr>
        <w:pStyle w:val="Akti"/>
        <w:keepNext w:val="0"/>
      </w:pPr>
    </w:p>
    <w:p w:rsidR="001B6151" w:rsidRPr="005D2919" w:rsidRDefault="001B6151" w:rsidP="002463BE">
      <w:pPr>
        <w:pStyle w:val="Akti"/>
        <w:keepNext w:val="0"/>
      </w:pPr>
      <w:r w:rsidRPr="005D2919">
        <w:t>UDHËzIM</w:t>
      </w:r>
    </w:p>
    <w:p w:rsidR="001B6151" w:rsidRPr="005D2919" w:rsidRDefault="001B6151" w:rsidP="002463BE">
      <w:pPr>
        <w:pStyle w:val="NumriData"/>
        <w:keepNext w:val="0"/>
      </w:pPr>
      <w:r w:rsidRPr="005D2919">
        <w:t>N</w:t>
      </w:r>
      <w:r>
        <w:t>r.40</w:t>
      </w:r>
      <w:r w:rsidRPr="005D2919">
        <w:t>, datë</w:t>
      </w:r>
      <w:r>
        <w:t xml:space="preserve"> 22.11</w:t>
      </w:r>
      <w:r w:rsidRPr="005D2919">
        <w:t>.2008</w:t>
      </w:r>
    </w:p>
    <w:p w:rsidR="001B6151" w:rsidRPr="002B05DA" w:rsidRDefault="001B6151" w:rsidP="002463BE">
      <w:pPr>
        <w:pStyle w:val="Paragrafi"/>
        <w:rPr>
          <w:sz w:val="14"/>
          <w:lang w:val="en-GB"/>
        </w:rPr>
      </w:pPr>
    </w:p>
    <w:p w:rsidR="001B6151" w:rsidRPr="005D2919" w:rsidRDefault="001B6151" w:rsidP="002463BE">
      <w:pPr>
        <w:pStyle w:val="Titulli"/>
        <w:keepNext w:val="0"/>
      </w:pPr>
      <w:r>
        <w:t xml:space="preserve">             </w:t>
      </w:r>
      <w:r w:rsidRPr="005D2919">
        <w:t>PË</w:t>
      </w:r>
      <w:r>
        <w:t xml:space="preserve">R </w:t>
      </w:r>
      <w:r w:rsidRPr="005D2919">
        <w:t>PLOTËSIMIN E KUOTAVE TË P</w:t>
      </w:r>
      <w:smartTag w:uri="urn:schemas-microsoft-com:office:smarttags" w:element="stockticker">
        <w:r w:rsidRPr="005D2919">
          <w:t>A</w:t>
        </w:r>
        <w:smartTag w:uri="urn:schemas-microsoft-com:office:smarttags" w:element="stockticker">
          <w:r w:rsidRPr="005D2919">
            <w:t>REA</w:t>
          </w:r>
        </w:smartTag>
      </w:smartTag>
      <w:r w:rsidRPr="005D2919">
        <w:t>L</w:t>
      </w:r>
      <w:r w:rsidRPr="005D2919">
        <w:t xml:space="preserve">IZUARA TË PRANIMEVE NË CIKLIN E PARË TË </w:t>
      </w:r>
      <w:smartTag w:uri="urn:schemas-microsoft-com:office:smarttags" w:element="stockticker">
        <w:r w:rsidRPr="005D2919">
          <w:t>ST</w:t>
        </w:r>
        <w:smartTag w:uri="urn:schemas-microsoft-com:office:smarttags" w:element="stockticker">
          <w:r w:rsidRPr="005D2919">
            <w:t>U</w:t>
          </w:r>
        </w:smartTag>
      </w:smartTag>
      <w:r w:rsidRPr="005D2919">
        <w:t>DI</w:t>
      </w:r>
      <w:r w:rsidRPr="005D2919">
        <w:t>MEVE ME KOHË TË PLOTË, NË INSTI</w:t>
      </w:r>
      <w:smartTag w:uri="urn:schemas-microsoft-com:office:smarttags" w:element="stockticker">
        <w:r w:rsidRPr="005D2919">
          <w:t>TUC</w:t>
        </w:r>
      </w:smartTag>
      <w:r w:rsidRPr="005D2919">
        <w:t>IONET PUBLIKE TË ARSIMIT TË LART</w:t>
      </w:r>
      <w:r>
        <w:t>Ë NË VITIN AKADEMIK 2008 - 2009</w:t>
      </w:r>
    </w:p>
    <w:p w:rsidR="001B6151" w:rsidRPr="002B05DA" w:rsidRDefault="001B6151" w:rsidP="002463BE">
      <w:pPr>
        <w:pStyle w:val="Paragrafi"/>
        <w:rPr>
          <w:sz w:val="14"/>
          <w:lang w:val="en-GB"/>
        </w:rPr>
      </w:pPr>
    </w:p>
    <w:p w:rsidR="001B6151" w:rsidRPr="005D2919" w:rsidRDefault="001B6151" w:rsidP="002463BE">
      <w:pPr>
        <w:pStyle w:val="Paragrafi"/>
        <w:rPr>
          <w:lang w:val="en-GB"/>
        </w:rPr>
      </w:pPr>
      <w:r w:rsidRPr="005D2919">
        <w:rPr>
          <w:lang w:val="en-GB"/>
        </w:rPr>
        <w:t>Në mbështetje të nenit 102 të</w:t>
      </w:r>
      <w:r>
        <w:rPr>
          <w:lang w:val="en-GB"/>
        </w:rPr>
        <w:t xml:space="preserve"> Kushtetutë</w:t>
      </w:r>
      <w:r w:rsidRPr="005D2919">
        <w:rPr>
          <w:lang w:val="en-GB"/>
        </w:rPr>
        <w:t xml:space="preserve">s, të nenit 33 të </w:t>
      </w:r>
      <w:r>
        <w:rPr>
          <w:lang w:val="en-GB"/>
        </w:rPr>
        <w:t>ligjit nr.9741, datë 21.5. 2007</w:t>
      </w:r>
      <w:r w:rsidRPr="005D2919">
        <w:rPr>
          <w:lang w:val="en-GB"/>
        </w:rPr>
        <w:t xml:space="preserve"> “Për arsimin e lartë në Republikën e Shqipë</w:t>
      </w:r>
      <w:r>
        <w:rPr>
          <w:lang w:val="en-GB"/>
        </w:rPr>
        <w:t>risë”, të</w:t>
      </w:r>
      <w:r w:rsidRPr="005D2919">
        <w:rPr>
          <w:lang w:val="en-GB"/>
        </w:rPr>
        <w:t xml:space="preserve"> ndryshuar, të pikës 17 të vendimit nr.1037, datë</w:t>
      </w:r>
      <w:r>
        <w:rPr>
          <w:lang w:val="en-GB"/>
        </w:rPr>
        <w:t xml:space="preserve"> 2.7.2008</w:t>
      </w:r>
      <w:r w:rsidRPr="005D2919">
        <w:rPr>
          <w:lang w:val="en-GB"/>
        </w:rPr>
        <w:t xml:space="preserve"> të K</w:t>
      </w:r>
      <w:r>
        <w:rPr>
          <w:lang w:val="en-GB"/>
        </w:rPr>
        <w:t>ë</w:t>
      </w:r>
      <w:r w:rsidRPr="005D2919">
        <w:rPr>
          <w:lang w:val="en-GB"/>
        </w:rPr>
        <w:t>shillit t</w:t>
      </w:r>
      <w:r>
        <w:rPr>
          <w:lang w:val="en-GB"/>
        </w:rPr>
        <w:t>ë</w:t>
      </w:r>
      <w:r w:rsidRPr="005D2919">
        <w:rPr>
          <w:lang w:val="en-GB"/>
        </w:rPr>
        <w:t xml:space="preserve"> Ministrave “P</w:t>
      </w:r>
      <w:r>
        <w:rPr>
          <w:lang w:val="en-GB"/>
        </w:rPr>
        <w:t>ë</w:t>
      </w:r>
      <w:r w:rsidRPr="005D2919">
        <w:rPr>
          <w:lang w:val="en-GB"/>
        </w:rPr>
        <w:t>r kuotat e pranim</w:t>
      </w:r>
      <w:r>
        <w:rPr>
          <w:lang w:val="en-GB"/>
        </w:rPr>
        <w:t>it dhe tarifat e shkollimit në institucionet publike të a</w:t>
      </w:r>
      <w:r w:rsidRPr="005D2919">
        <w:rPr>
          <w:lang w:val="en-GB"/>
        </w:rPr>
        <w:t xml:space="preserve">rsimit </w:t>
      </w:r>
      <w:r>
        <w:rPr>
          <w:lang w:val="en-GB"/>
        </w:rPr>
        <w:t>të lartë</w:t>
      </w:r>
      <w:r w:rsidRPr="005D2919">
        <w:rPr>
          <w:lang w:val="en-GB"/>
        </w:rPr>
        <w:t xml:space="preserve"> për ciklin e par</w:t>
      </w:r>
      <w:r>
        <w:rPr>
          <w:lang w:val="en-GB"/>
        </w:rPr>
        <w:t>ë</w:t>
      </w:r>
      <w:r w:rsidRPr="005D2919">
        <w:rPr>
          <w:lang w:val="en-GB"/>
        </w:rPr>
        <w:t xml:space="preserve"> t</w:t>
      </w:r>
      <w:r>
        <w:rPr>
          <w:lang w:val="en-GB"/>
        </w:rPr>
        <w:t>ë</w:t>
      </w:r>
      <w:r w:rsidRPr="005D2919">
        <w:rPr>
          <w:lang w:val="en-GB"/>
        </w:rPr>
        <w:t xml:space="preserve"> studimeve me koh</w:t>
      </w:r>
      <w:r>
        <w:rPr>
          <w:lang w:val="en-GB"/>
        </w:rPr>
        <w:t>ë</w:t>
      </w:r>
      <w:r w:rsidRPr="005D2919">
        <w:rPr>
          <w:lang w:val="en-GB"/>
        </w:rPr>
        <w:t xml:space="preserve"> të plot</w:t>
      </w:r>
      <w:r>
        <w:rPr>
          <w:lang w:val="en-GB"/>
        </w:rPr>
        <w:t>ë</w:t>
      </w:r>
      <w:r w:rsidRPr="005D2919">
        <w:rPr>
          <w:lang w:val="en-GB"/>
        </w:rPr>
        <w:t>, për vitin akademik 2008-2009”</w:t>
      </w:r>
    </w:p>
    <w:p w:rsidR="001B6151" w:rsidRPr="002B05DA" w:rsidRDefault="001B6151" w:rsidP="002463BE">
      <w:pPr>
        <w:pStyle w:val="Paragrafi"/>
        <w:rPr>
          <w:sz w:val="14"/>
          <w:lang w:val="en-GB"/>
        </w:rPr>
      </w:pPr>
    </w:p>
    <w:p w:rsidR="001B6151" w:rsidRPr="005D2919" w:rsidRDefault="001B6151" w:rsidP="002463BE">
      <w:pPr>
        <w:pStyle w:val="VENDOSI"/>
        <w:keepNext w:val="0"/>
      </w:pPr>
      <w:r w:rsidRPr="005D2919">
        <w:t>UDHËZOJ:</w:t>
      </w:r>
    </w:p>
    <w:p w:rsidR="001B6151" w:rsidRPr="002B05DA" w:rsidRDefault="001B6151" w:rsidP="002463BE">
      <w:pPr>
        <w:pStyle w:val="Paragrafi"/>
        <w:rPr>
          <w:sz w:val="12"/>
          <w:lang w:val="en-GB"/>
        </w:rPr>
      </w:pPr>
    </w:p>
    <w:p w:rsidR="001B6151" w:rsidRPr="005D2919" w:rsidRDefault="001B6151" w:rsidP="002463BE">
      <w:pPr>
        <w:pStyle w:val="Paragrafi"/>
        <w:rPr>
          <w:lang w:val="en-GB"/>
        </w:rPr>
      </w:pPr>
      <w:r w:rsidRPr="005D2919">
        <w:rPr>
          <w:lang w:val="en-GB"/>
        </w:rPr>
        <w:t>1. Plotësimin e kuotave të parealizuara të pikës 1/a të vendimit nr.1037, datë</w:t>
      </w:r>
      <w:r>
        <w:rPr>
          <w:lang w:val="en-GB"/>
        </w:rPr>
        <w:t xml:space="preserve"> 2.7.2008</w:t>
      </w:r>
      <w:r w:rsidRPr="005D2919">
        <w:rPr>
          <w:lang w:val="en-GB"/>
        </w:rPr>
        <w:t xml:space="preserve"> të Këshillit të Ministrave, pas përfundimit të regjistrimit të pranimeve në ciklin e parë të studimeve me kohë të plotë në institucionet publike të arsimit të lartë, sipas udhëzimit nr.35, datë 17.10.2008.</w:t>
      </w:r>
    </w:p>
    <w:p w:rsidR="001B6151" w:rsidRPr="005D2919" w:rsidRDefault="001B6151" w:rsidP="002463BE">
      <w:pPr>
        <w:pStyle w:val="Paragrafi"/>
        <w:rPr>
          <w:lang w:val="en-GB"/>
        </w:rPr>
      </w:pPr>
      <w:r w:rsidRPr="005D2919">
        <w:rPr>
          <w:lang w:val="en-GB"/>
        </w:rPr>
        <w:t>2. Kuotat e parealizuara të pranimeve në institucionet publike të arsimit të lartë, në vitin akademik 2008-2009, të ndara ndërmjet këtyre institucioneve sipas programeve të ndryshme të studimit, janë pasqyruar në tabelën nr.1, bashkëlidhur këtij ud</w:t>
      </w:r>
      <w:r>
        <w:rPr>
          <w:lang w:val="en-GB"/>
        </w:rPr>
        <w:t>hë</w:t>
      </w:r>
      <w:r w:rsidRPr="005D2919">
        <w:rPr>
          <w:lang w:val="en-GB"/>
        </w:rPr>
        <w:t>zimi.</w:t>
      </w:r>
    </w:p>
    <w:p w:rsidR="001B6151" w:rsidRDefault="001B6151" w:rsidP="002463BE">
      <w:pPr>
        <w:pStyle w:val="Paragrafi"/>
      </w:pPr>
      <w:r w:rsidRPr="006A5A8C">
        <w:t>3.</w:t>
      </w:r>
      <w:r>
        <w:t xml:space="preserve"> </w:t>
      </w:r>
      <w:r w:rsidRPr="006A5A8C">
        <w:t>Agjencia e Pranimeve n</w:t>
      </w:r>
      <w:r>
        <w:t>ë</w:t>
      </w:r>
      <w:r w:rsidRPr="006A5A8C">
        <w:t xml:space="preserve"> Ins</w:t>
      </w:r>
      <w:r>
        <w:t>titucionet Publike të Arsimit të Lartë (APRIAL) të</w:t>
      </w:r>
      <w:r w:rsidRPr="006A5A8C">
        <w:t xml:space="preserve"> përgatis</w:t>
      </w:r>
      <w:r>
        <w:t>ë</w:t>
      </w:r>
      <w:r w:rsidRPr="006A5A8C">
        <w:t xml:space="preserve"> formularin A4 me programet e studimit dhe kuotat p</w:t>
      </w:r>
      <w:r>
        <w:t>ërkatëse, sipas pikës 2 të</w:t>
      </w:r>
      <w:r w:rsidRPr="006A5A8C">
        <w:t xml:space="preserve"> k</w:t>
      </w:r>
      <w:r>
        <w:t>ëtij udhë</w:t>
      </w:r>
      <w:r w:rsidRPr="006A5A8C">
        <w:t xml:space="preserve">zimi. </w:t>
      </w:r>
    </w:p>
    <w:p w:rsidR="001B6151" w:rsidRPr="006A5A8C" w:rsidRDefault="001B6151" w:rsidP="002463BE">
      <w:pPr>
        <w:pStyle w:val="Paragrafi"/>
      </w:pPr>
      <w:r>
        <w:t xml:space="preserve">4. </w:t>
      </w:r>
      <w:r w:rsidRPr="006A5A8C">
        <w:t>Kan</w:t>
      </w:r>
      <w:r>
        <w:t xml:space="preserve">ë </w:t>
      </w:r>
      <w:r w:rsidRPr="006A5A8C">
        <w:t>t</w:t>
      </w:r>
      <w:r>
        <w:t>ë</w:t>
      </w:r>
      <w:r w:rsidRPr="006A5A8C">
        <w:t xml:space="preserve"> drejt</w:t>
      </w:r>
      <w:r>
        <w:t>ë</w:t>
      </w:r>
      <w:r w:rsidRPr="006A5A8C">
        <w:t xml:space="preserve"> të plot</w:t>
      </w:r>
      <w:r>
        <w:t>ë</w:t>
      </w:r>
      <w:r w:rsidR="00203C96">
        <w:t>sojnë</w:t>
      </w:r>
      <w:r w:rsidRPr="006A5A8C">
        <w:t xml:space="preserve"> formularin A4 t</w:t>
      </w:r>
      <w:r>
        <w:t>ë</w:t>
      </w:r>
      <w:r w:rsidRPr="006A5A8C">
        <w:t xml:space="preserve"> gjith</w:t>
      </w:r>
      <w:r>
        <w:t>ë</w:t>
      </w:r>
      <w:r w:rsidRPr="006A5A8C">
        <w:t xml:space="preserve"> kandidat</w:t>
      </w:r>
      <w:r>
        <w:t>ë</w:t>
      </w:r>
      <w:r w:rsidRPr="006A5A8C">
        <w:t>t q</w:t>
      </w:r>
      <w:r>
        <w:t>ë</w:t>
      </w:r>
      <w:r w:rsidRPr="006A5A8C">
        <w:t>:</w:t>
      </w:r>
    </w:p>
    <w:p w:rsidR="001B6151" w:rsidRPr="006A5A8C" w:rsidRDefault="00F83C1D" w:rsidP="002463BE">
      <w:pPr>
        <w:pStyle w:val="Paragrafi"/>
      </w:pPr>
      <w:r>
        <w:t>a) kanë përfunduar me sukses maturën s</w:t>
      </w:r>
      <w:r w:rsidR="001B6151">
        <w:t>htetë</w:t>
      </w:r>
      <w:r w:rsidR="001B6151" w:rsidRPr="006A5A8C">
        <w:t>rore 2008</w:t>
      </w:r>
      <w:r w:rsidR="001B6151">
        <w:t>;</w:t>
      </w:r>
      <w:r w:rsidR="001B6151" w:rsidRPr="006A5A8C">
        <w:t xml:space="preserve"> dhe</w:t>
      </w:r>
    </w:p>
    <w:p w:rsidR="001B6151" w:rsidRPr="006A5A8C" w:rsidRDefault="001B6151" w:rsidP="002463BE">
      <w:pPr>
        <w:pStyle w:val="Paragrafi"/>
      </w:pPr>
      <w:r>
        <w:t xml:space="preserve">b) </w:t>
      </w:r>
      <w:r w:rsidRPr="006A5A8C">
        <w:t>nuk jan</w:t>
      </w:r>
      <w:r>
        <w:t>ë</w:t>
      </w:r>
      <w:r w:rsidRPr="006A5A8C">
        <w:t xml:space="preserve"> regjistruar n</w:t>
      </w:r>
      <w:r>
        <w:t>ë</w:t>
      </w:r>
      <w:r w:rsidRPr="006A5A8C">
        <w:t xml:space="preserve"> asnj</w:t>
      </w:r>
      <w:r>
        <w:t>ë</w:t>
      </w:r>
      <w:r w:rsidRPr="006A5A8C">
        <w:t xml:space="preserve"> program studimi t</w:t>
      </w:r>
      <w:r>
        <w:t>ë</w:t>
      </w:r>
      <w:r w:rsidRPr="006A5A8C">
        <w:t xml:space="preserve"> ciklit t</w:t>
      </w:r>
      <w:r>
        <w:t>ë parë</w:t>
      </w:r>
      <w:r w:rsidRPr="006A5A8C">
        <w:t xml:space="preserve"> të studimeve, me koh</w:t>
      </w:r>
      <w:r>
        <w:t>ë</w:t>
      </w:r>
      <w:r w:rsidRPr="006A5A8C">
        <w:t xml:space="preserve"> të plot</w:t>
      </w:r>
      <w:r>
        <w:t>ë</w:t>
      </w:r>
      <w:r w:rsidRPr="006A5A8C">
        <w:t>, n</w:t>
      </w:r>
      <w:r>
        <w:t>ë</w:t>
      </w:r>
      <w:r w:rsidRPr="006A5A8C">
        <w:t xml:space="preserve"> institucionet publike të arsimit t</w:t>
      </w:r>
      <w:r>
        <w:t>ë</w:t>
      </w:r>
      <w:r w:rsidRPr="006A5A8C">
        <w:t xml:space="preserve"> lart</w:t>
      </w:r>
      <w:r>
        <w:t>ë</w:t>
      </w:r>
      <w:r w:rsidRPr="006A5A8C">
        <w:t xml:space="preserve"> në vitin akademik 2008-2009.</w:t>
      </w:r>
    </w:p>
    <w:p w:rsidR="001B6151" w:rsidRPr="005D2919" w:rsidRDefault="001B6151" w:rsidP="002463BE">
      <w:pPr>
        <w:pStyle w:val="Paragrafi"/>
      </w:pPr>
      <w:r w:rsidRPr="005D2919">
        <w:t>5. Formularët A4 të shpërndahen në DAR/ZA dhe në APRIAL.</w:t>
      </w:r>
    </w:p>
    <w:p w:rsidR="001B6151" w:rsidRPr="005D2919" w:rsidRDefault="001B6151" w:rsidP="002463BE">
      <w:pPr>
        <w:pStyle w:val="Paragrafi"/>
      </w:pPr>
      <w:r w:rsidRPr="005D2919">
        <w:t>6. DAR/ZA-t</w:t>
      </w:r>
      <w:r>
        <w:t>ë</w:t>
      </w:r>
      <w:r w:rsidRPr="005D2919">
        <w:t xml:space="preserve"> të të</w:t>
      </w:r>
      <w:r>
        <w:t>rheqin formularin A4</w:t>
      </w:r>
      <w:r w:rsidRPr="005D2919">
        <w:t>, të personalizuar, APRIAL në datën 23 nëntor 2008.</w:t>
      </w:r>
    </w:p>
    <w:p w:rsidR="001B6151" w:rsidRPr="005D2919" w:rsidRDefault="001B6151" w:rsidP="002463BE">
      <w:pPr>
        <w:pStyle w:val="Paragrafi"/>
      </w:pPr>
      <w:r w:rsidRPr="005D2919">
        <w:t>7. Kandidatët e përcaktuar në pikën 4 të këtij udhëzimi, q</w:t>
      </w:r>
      <w:r>
        <w:t>ë</w:t>
      </w:r>
      <w:r w:rsidRPr="005D2919">
        <w:t xml:space="preserve"> kanë plotësuar më parë</w:t>
      </w:r>
      <w:r>
        <w:t xml:space="preserve"> formularin A3</w:t>
      </w:r>
      <w:r w:rsidRPr="005D2919">
        <w:t xml:space="preserve"> dhe nuk janë shpallur fitues në institucionet publike të arsimit të lartë, të paraqiten </w:t>
      </w:r>
      <w:r>
        <w:t xml:space="preserve">në </w:t>
      </w:r>
      <w:r w:rsidRPr="005D2919">
        <w:t>DAR/ZA në periudhën 24-28 nëntor 2008 për të t</w:t>
      </w:r>
      <w:r>
        <w:t>ë</w:t>
      </w:r>
      <w:r w:rsidRPr="005D2919">
        <w:t>rhequr, plotësuar dhe dorëzuar formularin A4.</w:t>
      </w:r>
    </w:p>
    <w:p w:rsidR="001B6151" w:rsidRPr="005D2919" w:rsidRDefault="001B6151" w:rsidP="002463BE">
      <w:pPr>
        <w:pStyle w:val="Paragrafi"/>
      </w:pPr>
      <w:r w:rsidRPr="005D2919">
        <w:t>8. Kandidatët e përcaktuar në pikën 4 të këtij udhëzimi, që nuk kanë aplikuar nëpërmjet formularit A3, të par</w:t>
      </w:r>
      <w:r>
        <w:t>a</w:t>
      </w:r>
      <w:r w:rsidRPr="005D2919">
        <w:t>qiten në APRIAL në periudhën 24-28 nëntor 2008 pë</w:t>
      </w:r>
      <w:r>
        <w:t>r</w:t>
      </w:r>
      <w:r w:rsidRPr="005D2919">
        <w:t xml:space="preserve"> të tërhequr, plotësuar dhe dorëzuar formularin A4.</w:t>
      </w:r>
    </w:p>
    <w:p w:rsidR="001B6151" w:rsidRPr="005D2919" w:rsidRDefault="001B6151" w:rsidP="002463BE">
      <w:pPr>
        <w:pStyle w:val="Paragrafi"/>
      </w:pPr>
      <w:r w:rsidRPr="005D2919">
        <w:t xml:space="preserve">9. </w:t>
      </w:r>
      <w:smartTag w:uri="urn:schemas-microsoft-com:office:smarttags" w:element="stockticker">
        <w:r w:rsidRPr="005D2919">
          <w:t>DAR</w:t>
        </w:r>
      </w:smartTag>
      <w:r w:rsidRPr="005D2919">
        <w:t>/ZA</w:t>
      </w:r>
      <w:r>
        <w:t>-</w:t>
      </w:r>
      <w:r w:rsidRPr="005D2919">
        <w:t>të sjellin në APRIAL formularët e plotësuar në datën 29 nëntor 2008.</w:t>
      </w:r>
    </w:p>
    <w:p w:rsidR="001B6151" w:rsidRPr="005D2919" w:rsidRDefault="001B6151" w:rsidP="002463BE">
      <w:pPr>
        <w:pStyle w:val="Paragrafi"/>
      </w:pPr>
      <w:r w:rsidRPr="005D2919">
        <w:t>10. Plotësimi i kuotave të pranimeve në ciklin e parë të studimeve, me kohë të plotë, për vitin akademik 2008-2009 në Akademinë e Arteve të rregullohet me një udhëzim të veçantë të Ministrit të Arsimit dhe Shkencës.</w:t>
      </w:r>
    </w:p>
    <w:p w:rsidR="001B6151" w:rsidRPr="005D2919" w:rsidRDefault="001B6151" w:rsidP="002463BE">
      <w:pPr>
        <w:pStyle w:val="Paragrafi"/>
      </w:pPr>
      <w:r w:rsidRPr="005D2919">
        <w:t>11. Ngarkohen për zbatimin të këtij udhë</w:t>
      </w:r>
      <w:r w:rsidR="007A5E8F">
        <w:t>zimi Z</w:t>
      </w:r>
      <w:r w:rsidRPr="005D2919">
        <w:t>ëvendësministri i Arsimit dhe Shkencës për Arsimin e Lartë</w:t>
      </w:r>
      <w:r>
        <w:t>, Sekretari i Pë</w:t>
      </w:r>
      <w:r w:rsidRPr="005D2919">
        <w:t>rgjithshëm, Drejtoria e Politikave të Arsimit të Lartë, Agjencia e Pranimeve në Institucionet Publike të Arsimit të Lartë (APRIAL), institucionet publike të arsimit të lartë dhe DAR/ ZA-t</w:t>
      </w:r>
      <w:r>
        <w:t>ë</w:t>
      </w:r>
      <w:r w:rsidRPr="005D2919">
        <w:t>.</w:t>
      </w:r>
    </w:p>
    <w:p w:rsidR="001B6151" w:rsidRPr="005D2919" w:rsidRDefault="001B6151" w:rsidP="002463BE">
      <w:pPr>
        <w:pStyle w:val="Paragrafi"/>
      </w:pPr>
      <w:r w:rsidRPr="005D2919">
        <w:t>Ky udhëzim hyn në fuqi menjëherë dhe botohet në Fletoren Zyrtare</w:t>
      </w:r>
      <w:r>
        <w:t>.</w:t>
      </w:r>
    </w:p>
    <w:p w:rsidR="001B6151" w:rsidRPr="005D2919" w:rsidRDefault="001B6151" w:rsidP="002463BE">
      <w:pPr>
        <w:pStyle w:val="Akti"/>
        <w:keepNext w:val="0"/>
        <w:rPr>
          <w:lang w:val="en-US"/>
        </w:rPr>
      </w:pPr>
    </w:p>
    <w:p w:rsidR="001B6151" w:rsidRPr="00260A72" w:rsidRDefault="007A5E8F" w:rsidP="002463BE">
      <w:pPr>
        <w:pStyle w:val="Autoriteti"/>
        <w:keepNext w:val="0"/>
      </w:pPr>
      <w:r>
        <w:t xml:space="preserve">MINISTRI i ARSIMIT dhe </w:t>
      </w:r>
      <w:r w:rsidR="001B6151" w:rsidRPr="00260A72">
        <w:t>shke</w:t>
      </w:r>
      <w:r w:rsidR="001B6151">
        <w:t>ncËs</w:t>
      </w:r>
    </w:p>
    <w:p w:rsidR="001B6151" w:rsidRPr="005310AB" w:rsidRDefault="001B6151" w:rsidP="002463BE">
      <w:pPr>
        <w:pStyle w:val="AutoritetiEmer"/>
        <w:tabs>
          <w:tab w:val="left" w:pos="7740"/>
        </w:tabs>
        <w:rPr>
          <w:lang w:val="de-DE"/>
        </w:rPr>
      </w:pPr>
      <w:r w:rsidRPr="005310AB">
        <w:rPr>
          <w:lang w:val="de-DE"/>
        </w:rPr>
        <w:t>Fatos Beja</w:t>
      </w:r>
    </w:p>
    <w:p w:rsidR="001B6151" w:rsidRDefault="001B6151" w:rsidP="002463BE">
      <w:pPr>
        <w:pStyle w:val="Akti"/>
        <w:keepNext w:val="0"/>
        <w:rPr>
          <w:lang w:val="de-DE"/>
        </w:rPr>
      </w:pPr>
    </w:p>
    <w:p w:rsidR="00D54456" w:rsidRDefault="00D54456" w:rsidP="002463BE">
      <w:pPr>
        <w:pStyle w:val="Akti"/>
        <w:keepNext w:val="0"/>
        <w:rPr>
          <w:lang w:val="de-DE"/>
        </w:rPr>
        <w:sectPr w:rsidR="00D54456" w:rsidSect="001F0FC7">
          <w:footerReference w:type="default" r:id="rId9"/>
          <w:pgSz w:w="11907" w:h="16840" w:code="9"/>
          <w:pgMar w:top="1418" w:right="1418" w:bottom="1418" w:left="1418" w:header="0" w:footer="1134" w:gutter="0"/>
          <w:pgNumType w:start="10698"/>
          <w:cols w:space="720"/>
          <w:docGrid w:linePitch="360"/>
        </w:sectPr>
      </w:pPr>
    </w:p>
    <w:p w:rsidR="00D54456" w:rsidRDefault="00D54456" w:rsidP="002463BE">
      <w:pPr>
        <w:pStyle w:val="Akti"/>
        <w:keepNext w:val="0"/>
        <w:rPr>
          <w:b w:val="0"/>
          <w:lang w:val="de-DE"/>
        </w:rPr>
      </w:pPr>
      <w:r>
        <w:rPr>
          <w:b w:val="0"/>
          <w:lang w:val="de-DE"/>
        </w:rPr>
        <w:t>Kuotat e pranimeve të reja për vitin akademik 2008-2009</w:t>
      </w:r>
    </w:p>
    <w:p w:rsidR="00D54456" w:rsidRDefault="00D54456" w:rsidP="002463BE">
      <w:pPr>
        <w:pStyle w:val="Akti"/>
        <w:keepNext w:val="0"/>
        <w:rPr>
          <w:b w:val="0"/>
          <w:lang w:val="de-DE"/>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3338"/>
        <w:gridCol w:w="1077"/>
        <w:gridCol w:w="971"/>
        <w:gridCol w:w="546"/>
        <w:gridCol w:w="899"/>
        <w:gridCol w:w="546"/>
        <w:gridCol w:w="720"/>
        <w:gridCol w:w="719"/>
        <w:gridCol w:w="719"/>
      </w:tblGrid>
      <w:tr w:rsidR="00D54456" w:rsidRPr="003377A4" w:rsidTr="003377A4">
        <w:trPr>
          <w:jc w:val="center"/>
        </w:trPr>
        <w:tc>
          <w:tcPr>
            <w:tcW w:w="546" w:type="dxa"/>
          </w:tcPr>
          <w:p w:rsidR="00D54456" w:rsidRPr="003377A4" w:rsidRDefault="00D54456" w:rsidP="003377A4">
            <w:pPr>
              <w:pStyle w:val="Tabele"/>
              <w:widowControl w:val="0"/>
              <w:rPr>
                <w:lang w:val="de-DE"/>
              </w:rPr>
            </w:pPr>
          </w:p>
        </w:tc>
        <w:tc>
          <w:tcPr>
            <w:tcW w:w="3339" w:type="dxa"/>
          </w:tcPr>
          <w:p w:rsidR="00D54456" w:rsidRPr="00130E38" w:rsidRDefault="00D54456" w:rsidP="003377A4">
            <w:pPr>
              <w:pStyle w:val="Tabele"/>
              <w:widowControl w:val="0"/>
            </w:pPr>
            <w:r>
              <w:t>P</w:t>
            </w:r>
            <w:r w:rsidRPr="00130E38">
              <w:t>rogrami i studimit</w:t>
            </w:r>
          </w:p>
        </w:tc>
        <w:tc>
          <w:tcPr>
            <w:tcW w:w="1077" w:type="dxa"/>
          </w:tcPr>
          <w:p w:rsidR="00D54456" w:rsidRPr="00130E38" w:rsidRDefault="00D54456" w:rsidP="003377A4">
            <w:pPr>
              <w:pStyle w:val="Tabele"/>
              <w:widowControl w:val="0"/>
            </w:pPr>
            <w:r>
              <w:t>UT</w:t>
            </w:r>
          </w:p>
        </w:tc>
        <w:tc>
          <w:tcPr>
            <w:tcW w:w="971" w:type="dxa"/>
          </w:tcPr>
          <w:p w:rsidR="00D54456" w:rsidRPr="00130E38" w:rsidRDefault="00D54456" w:rsidP="003377A4">
            <w:pPr>
              <w:pStyle w:val="Tabele"/>
              <w:widowControl w:val="0"/>
            </w:pPr>
            <w:r>
              <w:t>UBT</w:t>
            </w:r>
          </w:p>
        </w:tc>
        <w:tc>
          <w:tcPr>
            <w:tcW w:w="545" w:type="dxa"/>
          </w:tcPr>
          <w:p w:rsidR="00D54456" w:rsidRPr="00130E38" w:rsidRDefault="00D54456" w:rsidP="003377A4">
            <w:pPr>
              <w:pStyle w:val="Tabele"/>
              <w:widowControl w:val="0"/>
            </w:pPr>
            <w:r>
              <w:t>UE</w:t>
            </w:r>
          </w:p>
        </w:tc>
        <w:tc>
          <w:tcPr>
            <w:tcW w:w="899" w:type="dxa"/>
          </w:tcPr>
          <w:p w:rsidR="00D54456" w:rsidRPr="00130E38" w:rsidRDefault="00D54456" w:rsidP="003377A4">
            <w:pPr>
              <w:pStyle w:val="Tabele"/>
              <w:widowControl w:val="0"/>
            </w:pPr>
            <w:r>
              <w:t>UGJ</w:t>
            </w:r>
          </w:p>
        </w:tc>
        <w:tc>
          <w:tcPr>
            <w:tcW w:w="545" w:type="dxa"/>
          </w:tcPr>
          <w:p w:rsidR="00D54456" w:rsidRPr="00130E38" w:rsidRDefault="00D54456" w:rsidP="003377A4">
            <w:pPr>
              <w:pStyle w:val="Tabele"/>
              <w:widowControl w:val="0"/>
            </w:pPr>
            <w:smartTag w:uri="urn:schemas-microsoft-com:office:smarttags" w:element="place">
              <w:smartTag w:uri="urn:schemas-microsoft-com:office:smarttags" w:element="country-region">
                <w:r>
                  <w:t>UK</w:t>
                </w:r>
              </w:smartTag>
            </w:smartTag>
          </w:p>
        </w:tc>
        <w:tc>
          <w:tcPr>
            <w:tcW w:w="720" w:type="dxa"/>
          </w:tcPr>
          <w:p w:rsidR="00D54456" w:rsidRPr="00130E38" w:rsidRDefault="00D54456" w:rsidP="003377A4">
            <w:pPr>
              <w:pStyle w:val="Tabele"/>
              <w:widowControl w:val="0"/>
            </w:pPr>
            <w:r>
              <w:t>USH</w:t>
            </w:r>
          </w:p>
        </w:tc>
        <w:tc>
          <w:tcPr>
            <w:tcW w:w="719" w:type="dxa"/>
          </w:tcPr>
          <w:p w:rsidR="00D54456" w:rsidRPr="00130E38" w:rsidRDefault="00D54456" w:rsidP="003377A4">
            <w:pPr>
              <w:pStyle w:val="Tabele"/>
              <w:widowControl w:val="0"/>
            </w:pPr>
            <w:r>
              <w:t>UV</w:t>
            </w:r>
          </w:p>
        </w:tc>
        <w:tc>
          <w:tcPr>
            <w:tcW w:w="719" w:type="dxa"/>
          </w:tcPr>
          <w:p w:rsidR="00D54456" w:rsidRPr="00130E38" w:rsidRDefault="00D54456" w:rsidP="003377A4">
            <w:pPr>
              <w:pStyle w:val="Tabele"/>
              <w:widowControl w:val="0"/>
            </w:pPr>
            <w:r w:rsidRPr="003377A4">
              <w:rPr>
                <w:rFonts w:ascii="Georgia" w:hAnsi="Georgia"/>
              </w:rPr>
              <w:t>Σ</w:t>
            </w:r>
          </w:p>
        </w:tc>
      </w:tr>
      <w:tr w:rsidR="00D54456" w:rsidRPr="003377A4" w:rsidTr="003377A4">
        <w:trPr>
          <w:jc w:val="center"/>
        </w:trPr>
        <w:tc>
          <w:tcPr>
            <w:tcW w:w="546" w:type="dxa"/>
          </w:tcPr>
          <w:p w:rsidR="00D54456" w:rsidRPr="00130E38" w:rsidRDefault="00D54456" w:rsidP="003377A4">
            <w:pPr>
              <w:pStyle w:val="Tabele"/>
              <w:widowControl w:val="0"/>
            </w:pPr>
            <w:r w:rsidRPr="00130E38">
              <w:t>1</w:t>
            </w:r>
          </w:p>
        </w:tc>
        <w:tc>
          <w:tcPr>
            <w:tcW w:w="3339" w:type="dxa"/>
          </w:tcPr>
          <w:p w:rsidR="00D54456" w:rsidRPr="00130E38" w:rsidRDefault="00D54456" w:rsidP="003377A4">
            <w:pPr>
              <w:pStyle w:val="Tabele"/>
              <w:widowControl w:val="0"/>
            </w:pPr>
            <w:r w:rsidRPr="00130E38">
              <w:t>Gjuh</w:t>
            </w:r>
            <w:r>
              <w:t>ë</w:t>
            </w:r>
            <w:r w:rsidRPr="003377A4">
              <w:rPr>
                <w:caps/>
              </w:rPr>
              <w:t>-</w:t>
            </w:r>
            <w:r w:rsidR="006700C8">
              <w:t>l</w:t>
            </w:r>
            <w:r w:rsidRPr="00130E38">
              <w:t>et</w:t>
            </w:r>
            <w:r>
              <w:t>ë</w:t>
            </w:r>
            <w:r w:rsidRPr="00130E38">
              <w:t>rsi</w:t>
            </w:r>
          </w:p>
        </w:tc>
        <w:tc>
          <w:tcPr>
            <w:tcW w:w="1077" w:type="dxa"/>
          </w:tcPr>
          <w:p w:rsidR="00D54456" w:rsidRPr="00130E38" w:rsidRDefault="00D54456" w:rsidP="003377A4">
            <w:pPr>
              <w:pStyle w:val="Tabele"/>
              <w:widowControl w:val="0"/>
            </w:pPr>
          </w:p>
        </w:tc>
        <w:tc>
          <w:tcPr>
            <w:tcW w:w="971" w:type="dxa"/>
          </w:tcPr>
          <w:p w:rsidR="00D54456" w:rsidRPr="00130E38" w:rsidRDefault="00D54456" w:rsidP="003377A4">
            <w:pPr>
              <w:pStyle w:val="Tabele"/>
              <w:widowControl w:val="0"/>
            </w:pPr>
          </w:p>
        </w:tc>
        <w:tc>
          <w:tcPr>
            <w:tcW w:w="545" w:type="dxa"/>
          </w:tcPr>
          <w:p w:rsidR="00D54456" w:rsidRPr="00130E38" w:rsidRDefault="00D54456" w:rsidP="003377A4">
            <w:pPr>
              <w:pStyle w:val="Tabele"/>
              <w:widowControl w:val="0"/>
            </w:pPr>
          </w:p>
        </w:tc>
        <w:tc>
          <w:tcPr>
            <w:tcW w:w="899" w:type="dxa"/>
          </w:tcPr>
          <w:p w:rsidR="00D54456" w:rsidRPr="00130E38" w:rsidRDefault="00D54456" w:rsidP="003377A4">
            <w:pPr>
              <w:pStyle w:val="Tabele"/>
              <w:widowControl w:val="0"/>
            </w:pPr>
            <w:r>
              <w:t>49</w:t>
            </w:r>
          </w:p>
        </w:tc>
        <w:tc>
          <w:tcPr>
            <w:tcW w:w="545" w:type="dxa"/>
          </w:tcPr>
          <w:p w:rsidR="00D54456" w:rsidRPr="00130E38" w:rsidRDefault="00D54456" w:rsidP="003377A4">
            <w:pPr>
              <w:pStyle w:val="Tabele"/>
              <w:widowControl w:val="0"/>
            </w:pPr>
          </w:p>
        </w:tc>
        <w:tc>
          <w:tcPr>
            <w:tcW w:w="720" w:type="dxa"/>
          </w:tcPr>
          <w:p w:rsidR="00D54456" w:rsidRPr="00130E38" w:rsidRDefault="00D54456" w:rsidP="003377A4">
            <w:pPr>
              <w:pStyle w:val="Tabele"/>
              <w:widowControl w:val="0"/>
            </w:pPr>
          </w:p>
        </w:tc>
        <w:tc>
          <w:tcPr>
            <w:tcW w:w="719" w:type="dxa"/>
          </w:tcPr>
          <w:p w:rsidR="00D54456" w:rsidRPr="00130E38" w:rsidRDefault="00D54456" w:rsidP="003377A4">
            <w:pPr>
              <w:pStyle w:val="Tabele"/>
              <w:widowControl w:val="0"/>
            </w:pPr>
          </w:p>
        </w:tc>
        <w:tc>
          <w:tcPr>
            <w:tcW w:w="719" w:type="dxa"/>
          </w:tcPr>
          <w:p w:rsidR="00D54456" w:rsidRPr="00130E38" w:rsidRDefault="00D54456" w:rsidP="003377A4">
            <w:pPr>
              <w:pStyle w:val="Tabele"/>
              <w:widowControl w:val="0"/>
              <w:jc w:val="right"/>
            </w:pPr>
            <w:r>
              <w:t>49</w:t>
            </w:r>
          </w:p>
        </w:tc>
      </w:tr>
      <w:tr w:rsidR="00D54456" w:rsidRPr="003377A4" w:rsidTr="003377A4">
        <w:trPr>
          <w:jc w:val="center"/>
        </w:trPr>
        <w:tc>
          <w:tcPr>
            <w:tcW w:w="546" w:type="dxa"/>
          </w:tcPr>
          <w:p w:rsidR="00D54456" w:rsidRPr="00130E38" w:rsidRDefault="00D54456" w:rsidP="003377A4">
            <w:pPr>
              <w:pStyle w:val="Tabele"/>
              <w:widowControl w:val="0"/>
            </w:pPr>
            <w:r w:rsidRPr="00130E38">
              <w:t>2</w:t>
            </w:r>
          </w:p>
        </w:tc>
        <w:tc>
          <w:tcPr>
            <w:tcW w:w="3339" w:type="dxa"/>
          </w:tcPr>
          <w:p w:rsidR="00D54456" w:rsidRPr="00130E38" w:rsidRDefault="00D54456" w:rsidP="003377A4">
            <w:pPr>
              <w:pStyle w:val="Tabele"/>
              <w:widowControl w:val="0"/>
            </w:pPr>
            <w:r w:rsidRPr="00130E38">
              <w:t>Gazetari</w:t>
            </w:r>
          </w:p>
        </w:tc>
        <w:tc>
          <w:tcPr>
            <w:tcW w:w="1077" w:type="dxa"/>
          </w:tcPr>
          <w:p w:rsidR="00D54456" w:rsidRPr="00130E38" w:rsidRDefault="00D54456" w:rsidP="003377A4">
            <w:pPr>
              <w:pStyle w:val="Tabele"/>
              <w:widowControl w:val="0"/>
            </w:pPr>
          </w:p>
        </w:tc>
        <w:tc>
          <w:tcPr>
            <w:tcW w:w="971" w:type="dxa"/>
          </w:tcPr>
          <w:p w:rsidR="00D54456" w:rsidRPr="00130E38" w:rsidRDefault="00D54456" w:rsidP="003377A4">
            <w:pPr>
              <w:pStyle w:val="Tabele"/>
              <w:widowControl w:val="0"/>
            </w:pPr>
          </w:p>
        </w:tc>
        <w:tc>
          <w:tcPr>
            <w:tcW w:w="545" w:type="dxa"/>
          </w:tcPr>
          <w:p w:rsidR="00D54456" w:rsidRPr="00130E38" w:rsidRDefault="00D54456" w:rsidP="003377A4">
            <w:pPr>
              <w:pStyle w:val="Tabele"/>
              <w:widowControl w:val="0"/>
            </w:pPr>
          </w:p>
        </w:tc>
        <w:tc>
          <w:tcPr>
            <w:tcW w:w="899" w:type="dxa"/>
          </w:tcPr>
          <w:p w:rsidR="00D54456" w:rsidRPr="00130E38" w:rsidRDefault="00D54456" w:rsidP="003377A4">
            <w:pPr>
              <w:pStyle w:val="Tabele"/>
              <w:widowControl w:val="0"/>
            </w:pPr>
          </w:p>
        </w:tc>
        <w:tc>
          <w:tcPr>
            <w:tcW w:w="545" w:type="dxa"/>
          </w:tcPr>
          <w:p w:rsidR="00D54456" w:rsidRPr="00130E38" w:rsidRDefault="00D54456" w:rsidP="003377A4">
            <w:pPr>
              <w:pStyle w:val="Tabele"/>
              <w:widowControl w:val="0"/>
            </w:pPr>
          </w:p>
        </w:tc>
        <w:tc>
          <w:tcPr>
            <w:tcW w:w="720" w:type="dxa"/>
          </w:tcPr>
          <w:p w:rsidR="00D54456" w:rsidRPr="00130E38" w:rsidRDefault="00D54456" w:rsidP="003377A4">
            <w:pPr>
              <w:pStyle w:val="Tabele"/>
              <w:widowControl w:val="0"/>
            </w:pPr>
          </w:p>
        </w:tc>
        <w:tc>
          <w:tcPr>
            <w:tcW w:w="719" w:type="dxa"/>
          </w:tcPr>
          <w:p w:rsidR="00D54456" w:rsidRPr="00130E38" w:rsidRDefault="00D54456" w:rsidP="003377A4">
            <w:pPr>
              <w:pStyle w:val="Tabele"/>
              <w:widowControl w:val="0"/>
            </w:pPr>
          </w:p>
        </w:tc>
        <w:tc>
          <w:tcPr>
            <w:tcW w:w="719" w:type="dxa"/>
          </w:tcPr>
          <w:p w:rsidR="00D54456" w:rsidRPr="00130E38" w:rsidRDefault="00D54456" w:rsidP="003377A4">
            <w:pPr>
              <w:pStyle w:val="Tabele"/>
              <w:widowControl w:val="0"/>
              <w:jc w:val="right"/>
            </w:pPr>
            <w:r>
              <w:t>0</w:t>
            </w:r>
          </w:p>
        </w:tc>
      </w:tr>
      <w:tr w:rsidR="00D54456" w:rsidRPr="003377A4" w:rsidTr="003377A4">
        <w:trPr>
          <w:jc w:val="center"/>
        </w:trPr>
        <w:tc>
          <w:tcPr>
            <w:tcW w:w="546" w:type="dxa"/>
          </w:tcPr>
          <w:p w:rsidR="00D54456" w:rsidRPr="00130E38" w:rsidRDefault="00D54456" w:rsidP="003377A4">
            <w:pPr>
              <w:pStyle w:val="Tabele"/>
              <w:widowControl w:val="0"/>
            </w:pPr>
            <w:r w:rsidRPr="00130E38">
              <w:t>3</w:t>
            </w:r>
          </w:p>
        </w:tc>
        <w:tc>
          <w:tcPr>
            <w:tcW w:w="3339" w:type="dxa"/>
          </w:tcPr>
          <w:p w:rsidR="00D54456" w:rsidRPr="00130E38" w:rsidRDefault="00D54456" w:rsidP="003377A4">
            <w:pPr>
              <w:pStyle w:val="Tabele"/>
              <w:widowControl w:val="0"/>
            </w:pPr>
            <w:r>
              <w:t>Edukatë qytetare</w:t>
            </w:r>
          </w:p>
        </w:tc>
        <w:tc>
          <w:tcPr>
            <w:tcW w:w="1077" w:type="dxa"/>
          </w:tcPr>
          <w:p w:rsidR="00D54456" w:rsidRPr="00130E38" w:rsidRDefault="00D54456" w:rsidP="003377A4">
            <w:pPr>
              <w:pStyle w:val="Tabele"/>
              <w:widowControl w:val="0"/>
            </w:pPr>
          </w:p>
        </w:tc>
        <w:tc>
          <w:tcPr>
            <w:tcW w:w="971" w:type="dxa"/>
          </w:tcPr>
          <w:p w:rsidR="00D54456" w:rsidRPr="00130E38" w:rsidRDefault="00D54456" w:rsidP="003377A4">
            <w:pPr>
              <w:pStyle w:val="Tabele"/>
              <w:widowControl w:val="0"/>
            </w:pPr>
          </w:p>
        </w:tc>
        <w:tc>
          <w:tcPr>
            <w:tcW w:w="545" w:type="dxa"/>
          </w:tcPr>
          <w:p w:rsidR="00D54456" w:rsidRPr="00130E38" w:rsidRDefault="00D54456" w:rsidP="003377A4">
            <w:pPr>
              <w:pStyle w:val="Tabele"/>
              <w:widowControl w:val="0"/>
            </w:pPr>
          </w:p>
        </w:tc>
        <w:tc>
          <w:tcPr>
            <w:tcW w:w="899" w:type="dxa"/>
          </w:tcPr>
          <w:p w:rsidR="00D54456" w:rsidRPr="00130E38" w:rsidRDefault="00D54456" w:rsidP="003377A4">
            <w:pPr>
              <w:pStyle w:val="Tabele"/>
              <w:widowControl w:val="0"/>
            </w:pPr>
          </w:p>
        </w:tc>
        <w:tc>
          <w:tcPr>
            <w:tcW w:w="545" w:type="dxa"/>
          </w:tcPr>
          <w:p w:rsidR="00D54456" w:rsidRPr="00130E38" w:rsidRDefault="00D54456" w:rsidP="003377A4">
            <w:pPr>
              <w:pStyle w:val="Tabele"/>
              <w:widowControl w:val="0"/>
            </w:pPr>
          </w:p>
        </w:tc>
        <w:tc>
          <w:tcPr>
            <w:tcW w:w="720" w:type="dxa"/>
          </w:tcPr>
          <w:p w:rsidR="00D54456" w:rsidRPr="00130E38" w:rsidRDefault="00D54456" w:rsidP="003377A4">
            <w:pPr>
              <w:pStyle w:val="Tabele"/>
              <w:widowControl w:val="0"/>
            </w:pPr>
          </w:p>
        </w:tc>
        <w:tc>
          <w:tcPr>
            <w:tcW w:w="719" w:type="dxa"/>
          </w:tcPr>
          <w:p w:rsidR="00D54456" w:rsidRPr="00130E38" w:rsidRDefault="00D54456" w:rsidP="003377A4">
            <w:pPr>
              <w:pStyle w:val="Tabele"/>
              <w:widowControl w:val="0"/>
            </w:pPr>
          </w:p>
        </w:tc>
        <w:tc>
          <w:tcPr>
            <w:tcW w:w="719" w:type="dxa"/>
          </w:tcPr>
          <w:p w:rsidR="00D54456" w:rsidRPr="00130E38" w:rsidRDefault="00D54456" w:rsidP="003377A4">
            <w:pPr>
              <w:pStyle w:val="Tabele"/>
              <w:widowControl w:val="0"/>
              <w:jc w:val="right"/>
            </w:pPr>
            <w:r>
              <w:t>0</w:t>
            </w:r>
          </w:p>
        </w:tc>
      </w:tr>
      <w:tr w:rsidR="00D54456" w:rsidRPr="003377A4" w:rsidTr="003377A4">
        <w:trPr>
          <w:jc w:val="center"/>
        </w:trPr>
        <w:tc>
          <w:tcPr>
            <w:tcW w:w="546" w:type="dxa"/>
          </w:tcPr>
          <w:p w:rsidR="00D54456" w:rsidRPr="00130E38" w:rsidRDefault="00D54456" w:rsidP="003377A4">
            <w:pPr>
              <w:pStyle w:val="Tabele"/>
              <w:widowControl w:val="0"/>
            </w:pPr>
            <w:r w:rsidRPr="00130E38">
              <w:t>4</w:t>
            </w:r>
          </w:p>
        </w:tc>
        <w:tc>
          <w:tcPr>
            <w:tcW w:w="3339" w:type="dxa"/>
          </w:tcPr>
          <w:p w:rsidR="00D54456" w:rsidRPr="00130E38" w:rsidRDefault="00D54456" w:rsidP="003377A4">
            <w:pPr>
              <w:pStyle w:val="Tabele"/>
              <w:widowControl w:val="0"/>
            </w:pPr>
            <w:r>
              <w:t>Gjuhë angleze</w:t>
            </w:r>
          </w:p>
        </w:tc>
        <w:tc>
          <w:tcPr>
            <w:tcW w:w="1077" w:type="dxa"/>
          </w:tcPr>
          <w:p w:rsidR="00D54456" w:rsidRPr="00130E38" w:rsidRDefault="00D54456" w:rsidP="003377A4">
            <w:pPr>
              <w:pStyle w:val="Tabele"/>
              <w:widowControl w:val="0"/>
            </w:pPr>
          </w:p>
        </w:tc>
        <w:tc>
          <w:tcPr>
            <w:tcW w:w="971" w:type="dxa"/>
          </w:tcPr>
          <w:p w:rsidR="00D54456" w:rsidRPr="00130E38" w:rsidRDefault="00D54456" w:rsidP="003377A4">
            <w:pPr>
              <w:pStyle w:val="Tabele"/>
              <w:widowControl w:val="0"/>
            </w:pPr>
          </w:p>
        </w:tc>
        <w:tc>
          <w:tcPr>
            <w:tcW w:w="545" w:type="dxa"/>
          </w:tcPr>
          <w:p w:rsidR="00D54456" w:rsidRPr="00130E38" w:rsidRDefault="00D54456" w:rsidP="003377A4">
            <w:pPr>
              <w:pStyle w:val="Tabele"/>
              <w:widowControl w:val="0"/>
            </w:pPr>
          </w:p>
        </w:tc>
        <w:tc>
          <w:tcPr>
            <w:tcW w:w="899" w:type="dxa"/>
          </w:tcPr>
          <w:p w:rsidR="00D54456" w:rsidRPr="00130E38" w:rsidRDefault="00D54456" w:rsidP="003377A4">
            <w:pPr>
              <w:pStyle w:val="Tabele"/>
              <w:widowControl w:val="0"/>
            </w:pPr>
            <w:r>
              <w:t>59</w:t>
            </w:r>
          </w:p>
        </w:tc>
        <w:tc>
          <w:tcPr>
            <w:tcW w:w="545" w:type="dxa"/>
          </w:tcPr>
          <w:p w:rsidR="00D54456" w:rsidRPr="00130E38" w:rsidRDefault="00D54456" w:rsidP="003377A4">
            <w:pPr>
              <w:pStyle w:val="Tabele"/>
              <w:widowControl w:val="0"/>
            </w:pPr>
            <w:r>
              <w:t>67</w:t>
            </w:r>
          </w:p>
        </w:tc>
        <w:tc>
          <w:tcPr>
            <w:tcW w:w="720" w:type="dxa"/>
          </w:tcPr>
          <w:p w:rsidR="00D54456" w:rsidRPr="00130E38" w:rsidRDefault="00D54456" w:rsidP="003377A4">
            <w:pPr>
              <w:pStyle w:val="Tabele"/>
              <w:widowControl w:val="0"/>
            </w:pPr>
          </w:p>
        </w:tc>
        <w:tc>
          <w:tcPr>
            <w:tcW w:w="719" w:type="dxa"/>
          </w:tcPr>
          <w:p w:rsidR="00D54456" w:rsidRPr="00130E38" w:rsidRDefault="00D54456" w:rsidP="003377A4">
            <w:pPr>
              <w:pStyle w:val="Tabele"/>
              <w:widowControl w:val="0"/>
            </w:pPr>
          </w:p>
        </w:tc>
        <w:tc>
          <w:tcPr>
            <w:tcW w:w="719" w:type="dxa"/>
          </w:tcPr>
          <w:p w:rsidR="00D54456" w:rsidRPr="00130E38" w:rsidRDefault="00D54456" w:rsidP="003377A4">
            <w:pPr>
              <w:pStyle w:val="Tabele"/>
              <w:widowControl w:val="0"/>
              <w:jc w:val="right"/>
            </w:pPr>
            <w:r>
              <w:t>126</w:t>
            </w:r>
          </w:p>
        </w:tc>
      </w:tr>
      <w:tr w:rsidR="00D54456" w:rsidRPr="003377A4" w:rsidTr="003377A4">
        <w:trPr>
          <w:jc w:val="center"/>
        </w:trPr>
        <w:tc>
          <w:tcPr>
            <w:tcW w:w="546" w:type="dxa"/>
          </w:tcPr>
          <w:p w:rsidR="00D54456" w:rsidRPr="00130E38" w:rsidRDefault="00D54456" w:rsidP="003377A4">
            <w:pPr>
              <w:pStyle w:val="Tabele"/>
              <w:widowControl w:val="0"/>
            </w:pPr>
            <w:r w:rsidRPr="00130E38">
              <w:t>5</w:t>
            </w:r>
          </w:p>
        </w:tc>
        <w:tc>
          <w:tcPr>
            <w:tcW w:w="3339" w:type="dxa"/>
          </w:tcPr>
          <w:p w:rsidR="00D54456" w:rsidRPr="00130E38" w:rsidRDefault="00D54456" w:rsidP="003377A4">
            <w:pPr>
              <w:pStyle w:val="Tabele"/>
              <w:widowControl w:val="0"/>
            </w:pPr>
            <w:r>
              <w:t>Anglisht (Kukës)</w:t>
            </w:r>
          </w:p>
        </w:tc>
        <w:tc>
          <w:tcPr>
            <w:tcW w:w="1077" w:type="dxa"/>
          </w:tcPr>
          <w:p w:rsidR="00D54456" w:rsidRPr="00130E38" w:rsidRDefault="00D54456" w:rsidP="003377A4">
            <w:pPr>
              <w:pStyle w:val="Tabele"/>
              <w:widowControl w:val="0"/>
            </w:pPr>
            <w:r>
              <w:t>16</w:t>
            </w:r>
          </w:p>
        </w:tc>
        <w:tc>
          <w:tcPr>
            <w:tcW w:w="971" w:type="dxa"/>
          </w:tcPr>
          <w:p w:rsidR="00D54456" w:rsidRPr="00130E38" w:rsidRDefault="00D54456" w:rsidP="003377A4">
            <w:pPr>
              <w:pStyle w:val="Tabele"/>
              <w:widowControl w:val="0"/>
            </w:pPr>
          </w:p>
        </w:tc>
        <w:tc>
          <w:tcPr>
            <w:tcW w:w="545" w:type="dxa"/>
          </w:tcPr>
          <w:p w:rsidR="00D54456" w:rsidRPr="00130E38" w:rsidRDefault="00D54456" w:rsidP="003377A4">
            <w:pPr>
              <w:pStyle w:val="Tabele"/>
              <w:widowControl w:val="0"/>
            </w:pPr>
          </w:p>
        </w:tc>
        <w:tc>
          <w:tcPr>
            <w:tcW w:w="899" w:type="dxa"/>
          </w:tcPr>
          <w:p w:rsidR="00D54456" w:rsidRPr="00130E38" w:rsidRDefault="00D54456" w:rsidP="003377A4">
            <w:pPr>
              <w:pStyle w:val="Tabele"/>
              <w:widowControl w:val="0"/>
            </w:pPr>
          </w:p>
        </w:tc>
        <w:tc>
          <w:tcPr>
            <w:tcW w:w="545" w:type="dxa"/>
          </w:tcPr>
          <w:p w:rsidR="00D54456" w:rsidRPr="00130E38" w:rsidRDefault="00D54456" w:rsidP="003377A4">
            <w:pPr>
              <w:pStyle w:val="Tabele"/>
              <w:widowControl w:val="0"/>
            </w:pPr>
          </w:p>
        </w:tc>
        <w:tc>
          <w:tcPr>
            <w:tcW w:w="720" w:type="dxa"/>
          </w:tcPr>
          <w:p w:rsidR="00D54456" w:rsidRPr="00130E38" w:rsidRDefault="00D54456" w:rsidP="003377A4">
            <w:pPr>
              <w:pStyle w:val="Tabele"/>
              <w:widowControl w:val="0"/>
            </w:pPr>
          </w:p>
        </w:tc>
        <w:tc>
          <w:tcPr>
            <w:tcW w:w="719" w:type="dxa"/>
          </w:tcPr>
          <w:p w:rsidR="00D54456" w:rsidRPr="00130E38" w:rsidRDefault="00D54456" w:rsidP="003377A4">
            <w:pPr>
              <w:pStyle w:val="Tabele"/>
              <w:widowControl w:val="0"/>
            </w:pPr>
          </w:p>
        </w:tc>
        <w:tc>
          <w:tcPr>
            <w:tcW w:w="719" w:type="dxa"/>
          </w:tcPr>
          <w:p w:rsidR="00D54456" w:rsidRPr="00130E38" w:rsidRDefault="00D54456" w:rsidP="003377A4">
            <w:pPr>
              <w:pStyle w:val="Tabele"/>
              <w:widowControl w:val="0"/>
              <w:jc w:val="right"/>
            </w:pPr>
            <w:r>
              <w:t>16</w:t>
            </w:r>
          </w:p>
        </w:tc>
      </w:tr>
      <w:tr w:rsidR="00D54456" w:rsidRPr="003377A4" w:rsidTr="003377A4">
        <w:trPr>
          <w:jc w:val="center"/>
        </w:trPr>
        <w:tc>
          <w:tcPr>
            <w:tcW w:w="546" w:type="dxa"/>
          </w:tcPr>
          <w:p w:rsidR="00D54456" w:rsidRPr="00130E38" w:rsidRDefault="00D54456" w:rsidP="003377A4">
            <w:pPr>
              <w:pStyle w:val="Tabele"/>
              <w:widowControl w:val="0"/>
            </w:pPr>
            <w:r w:rsidRPr="00130E38">
              <w:t>6</w:t>
            </w:r>
          </w:p>
        </w:tc>
        <w:tc>
          <w:tcPr>
            <w:tcW w:w="3339" w:type="dxa"/>
          </w:tcPr>
          <w:p w:rsidR="00D54456" w:rsidRPr="00130E38" w:rsidRDefault="00D54456" w:rsidP="003377A4">
            <w:pPr>
              <w:pStyle w:val="Tabele"/>
              <w:widowControl w:val="0"/>
            </w:pPr>
            <w:r>
              <w:t>Anglisht (Sarandë)</w:t>
            </w:r>
          </w:p>
        </w:tc>
        <w:tc>
          <w:tcPr>
            <w:tcW w:w="1077" w:type="dxa"/>
          </w:tcPr>
          <w:p w:rsidR="00D54456" w:rsidRPr="00130E38" w:rsidRDefault="00D54456" w:rsidP="003377A4">
            <w:pPr>
              <w:pStyle w:val="Tabele"/>
              <w:widowControl w:val="0"/>
            </w:pPr>
            <w:r>
              <w:t>19</w:t>
            </w:r>
          </w:p>
        </w:tc>
        <w:tc>
          <w:tcPr>
            <w:tcW w:w="971" w:type="dxa"/>
          </w:tcPr>
          <w:p w:rsidR="00D54456" w:rsidRPr="00130E38" w:rsidRDefault="00D54456" w:rsidP="003377A4">
            <w:pPr>
              <w:pStyle w:val="Tabele"/>
              <w:widowControl w:val="0"/>
            </w:pPr>
          </w:p>
        </w:tc>
        <w:tc>
          <w:tcPr>
            <w:tcW w:w="545" w:type="dxa"/>
          </w:tcPr>
          <w:p w:rsidR="00D54456" w:rsidRPr="00130E38" w:rsidRDefault="00D54456" w:rsidP="003377A4">
            <w:pPr>
              <w:pStyle w:val="Tabele"/>
              <w:widowControl w:val="0"/>
            </w:pPr>
          </w:p>
        </w:tc>
        <w:tc>
          <w:tcPr>
            <w:tcW w:w="899" w:type="dxa"/>
          </w:tcPr>
          <w:p w:rsidR="00D54456" w:rsidRPr="00130E38" w:rsidRDefault="00D54456" w:rsidP="003377A4">
            <w:pPr>
              <w:pStyle w:val="Tabele"/>
              <w:widowControl w:val="0"/>
            </w:pPr>
          </w:p>
        </w:tc>
        <w:tc>
          <w:tcPr>
            <w:tcW w:w="545" w:type="dxa"/>
          </w:tcPr>
          <w:p w:rsidR="00D54456" w:rsidRPr="00130E38" w:rsidRDefault="00D54456" w:rsidP="003377A4">
            <w:pPr>
              <w:pStyle w:val="Tabele"/>
              <w:widowControl w:val="0"/>
            </w:pPr>
          </w:p>
        </w:tc>
        <w:tc>
          <w:tcPr>
            <w:tcW w:w="720" w:type="dxa"/>
          </w:tcPr>
          <w:p w:rsidR="00D54456" w:rsidRPr="00130E38" w:rsidRDefault="00D54456" w:rsidP="003377A4">
            <w:pPr>
              <w:pStyle w:val="Tabele"/>
              <w:widowControl w:val="0"/>
            </w:pPr>
          </w:p>
        </w:tc>
        <w:tc>
          <w:tcPr>
            <w:tcW w:w="719" w:type="dxa"/>
          </w:tcPr>
          <w:p w:rsidR="00D54456" w:rsidRPr="00130E38" w:rsidRDefault="00D54456" w:rsidP="003377A4">
            <w:pPr>
              <w:pStyle w:val="Tabele"/>
              <w:widowControl w:val="0"/>
            </w:pPr>
          </w:p>
        </w:tc>
        <w:tc>
          <w:tcPr>
            <w:tcW w:w="719" w:type="dxa"/>
          </w:tcPr>
          <w:p w:rsidR="00D54456" w:rsidRPr="00130E38" w:rsidRDefault="00D54456" w:rsidP="003377A4">
            <w:pPr>
              <w:pStyle w:val="Tabele"/>
              <w:widowControl w:val="0"/>
              <w:jc w:val="right"/>
            </w:pPr>
            <w:r>
              <w:t>19</w:t>
            </w:r>
          </w:p>
        </w:tc>
      </w:tr>
      <w:tr w:rsidR="00D54456" w:rsidRPr="003377A4" w:rsidTr="003377A4">
        <w:trPr>
          <w:jc w:val="center"/>
        </w:trPr>
        <w:tc>
          <w:tcPr>
            <w:tcW w:w="546" w:type="dxa"/>
          </w:tcPr>
          <w:p w:rsidR="00D54456" w:rsidRPr="00130E38" w:rsidRDefault="00D54456" w:rsidP="003377A4">
            <w:pPr>
              <w:pStyle w:val="Tabele"/>
              <w:widowControl w:val="0"/>
            </w:pPr>
            <w:r>
              <w:t>9</w:t>
            </w:r>
          </w:p>
        </w:tc>
        <w:tc>
          <w:tcPr>
            <w:tcW w:w="3339" w:type="dxa"/>
          </w:tcPr>
          <w:p w:rsidR="00D54456" w:rsidRPr="00130E38" w:rsidRDefault="00D54456" w:rsidP="003377A4">
            <w:pPr>
              <w:pStyle w:val="Tabele"/>
              <w:widowControl w:val="0"/>
            </w:pPr>
            <w:r>
              <w:t>Frëngjisht</w:t>
            </w:r>
          </w:p>
        </w:tc>
        <w:tc>
          <w:tcPr>
            <w:tcW w:w="1077" w:type="dxa"/>
          </w:tcPr>
          <w:p w:rsidR="00D54456" w:rsidRPr="00130E38" w:rsidRDefault="00D54456" w:rsidP="003377A4">
            <w:pPr>
              <w:pStyle w:val="Tabele"/>
              <w:widowControl w:val="0"/>
            </w:pPr>
          </w:p>
        </w:tc>
        <w:tc>
          <w:tcPr>
            <w:tcW w:w="971" w:type="dxa"/>
          </w:tcPr>
          <w:p w:rsidR="00D54456" w:rsidRPr="00130E38" w:rsidRDefault="00D54456" w:rsidP="003377A4">
            <w:pPr>
              <w:pStyle w:val="Tabele"/>
              <w:widowControl w:val="0"/>
            </w:pPr>
          </w:p>
        </w:tc>
        <w:tc>
          <w:tcPr>
            <w:tcW w:w="545" w:type="dxa"/>
          </w:tcPr>
          <w:p w:rsidR="00D54456" w:rsidRPr="00130E38" w:rsidRDefault="00D54456" w:rsidP="003377A4">
            <w:pPr>
              <w:pStyle w:val="Tabele"/>
              <w:widowControl w:val="0"/>
            </w:pPr>
            <w:r>
              <w:t>69</w:t>
            </w:r>
          </w:p>
        </w:tc>
        <w:tc>
          <w:tcPr>
            <w:tcW w:w="899" w:type="dxa"/>
          </w:tcPr>
          <w:p w:rsidR="00D54456" w:rsidRPr="00130E38" w:rsidRDefault="00D54456" w:rsidP="003377A4">
            <w:pPr>
              <w:pStyle w:val="Tabele"/>
              <w:widowControl w:val="0"/>
            </w:pPr>
          </w:p>
        </w:tc>
        <w:tc>
          <w:tcPr>
            <w:tcW w:w="545" w:type="dxa"/>
          </w:tcPr>
          <w:p w:rsidR="00D54456" w:rsidRPr="00130E38" w:rsidRDefault="00D54456" w:rsidP="003377A4">
            <w:pPr>
              <w:pStyle w:val="Tabele"/>
              <w:widowControl w:val="0"/>
            </w:pPr>
          </w:p>
        </w:tc>
        <w:tc>
          <w:tcPr>
            <w:tcW w:w="720" w:type="dxa"/>
          </w:tcPr>
          <w:p w:rsidR="00D54456" w:rsidRPr="00130E38" w:rsidRDefault="00D54456" w:rsidP="003377A4">
            <w:pPr>
              <w:pStyle w:val="Tabele"/>
              <w:widowControl w:val="0"/>
            </w:pPr>
            <w:r>
              <w:t>71</w:t>
            </w:r>
          </w:p>
        </w:tc>
        <w:tc>
          <w:tcPr>
            <w:tcW w:w="719" w:type="dxa"/>
          </w:tcPr>
          <w:p w:rsidR="00D54456" w:rsidRPr="00130E38" w:rsidRDefault="00D54456" w:rsidP="003377A4">
            <w:pPr>
              <w:pStyle w:val="Tabele"/>
              <w:widowControl w:val="0"/>
            </w:pPr>
          </w:p>
        </w:tc>
        <w:tc>
          <w:tcPr>
            <w:tcW w:w="719" w:type="dxa"/>
          </w:tcPr>
          <w:p w:rsidR="00D54456" w:rsidRPr="00130E38" w:rsidRDefault="00D54456" w:rsidP="003377A4">
            <w:pPr>
              <w:pStyle w:val="Tabele"/>
              <w:widowControl w:val="0"/>
              <w:jc w:val="right"/>
            </w:pPr>
            <w:r>
              <w:t>140</w:t>
            </w:r>
          </w:p>
        </w:tc>
      </w:tr>
      <w:tr w:rsidR="00D54456" w:rsidRPr="003377A4" w:rsidTr="003377A4">
        <w:trPr>
          <w:jc w:val="center"/>
        </w:trPr>
        <w:tc>
          <w:tcPr>
            <w:tcW w:w="546" w:type="dxa"/>
          </w:tcPr>
          <w:p w:rsidR="00D54456" w:rsidRPr="00130E38" w:rsidRDefault="00D54456" w:rsidP="003377A4">
            <w:pPr>
              <w:pStyle w:val="Tabele"/>
              <w:widowControl w:val="0"/>
            </w:pPr>
            <w:r>
              <w:t>10</w:t>
            </w:r>
          </w:p>
        </w:tc>
        <w:tc>
          <w:tcPr>
            <w:tcW w:w="3339" w:type="dxa"/>
          </w:tcPr>
          <w:p w:rsidR="00D54456" w:rsidRPr="00130E38" w:rsidRDefault="00D54456" w:rsidP="003377A4">
            <w:pPr>
              <w:pStyle w:val="Tabele"/>
              <w:widowControl w:val="0"/>
            </w:pPr>
            <w:r>
              <w:t>Italisht</w:t>
            </w:r>
          </w:p>
        </w:tc>
        <w:tc>
          <w:tcPr>
            <w:tcW w:w="1077" w:type="dxa"/>
          </w:tcPr>
          <w:p w:rsidR="00D54456" w:rsidRPr="00130E38" w:rsidRDefault="00D54456" w:rsidP="003377A4">
            <w:pPr>
              <w:pStyle w:val="Tabele"/>
              <w:widowControl w:val="0"/>
            </w:pPr>
          </w:p>
        </w:tc>
        <w:tc>
          <w:tcPr>
            <w:tcW w:w="971" w:type="dxa"/>
          </w:tcPr>
          <w:p w:rsidR="00D54456" w:rsidRPr="00130E38" w:rsidRDefault="00D54456" w:rsidP="003377A4">
            <w:pPr>
              <w:pStyle w:val="Tabele"/>
              <w:widowControl w:val="0"/>
            </w:pPr>
          </w:p>
        </w:tc>
        <w:tc>
          <w:tcPr>
            <w:tcW w:w="545" w:type="dxa"/>
          </w:tcPr>
          <w:p w:rsidR="00D54456" w:rsidRPr="00130E38" w:rsidRDefault="00D54456" w:rsidP="003377A4">
            <w:pPr>
              <w:pStyle w:val="Tabele"/>
              <w:widowControl w:val="0"/>
            </w:pPr>
            <w:r>
              <w:t>14</w:t>
            </w:r>
          </w:p>
        </w:tc>
        <w:tc>
          <w:tcPr>
            <w:tcW w:w="899" w:type="dxa"/>
          </w:tcPr>
          <w:p w:rsidR="00D54456" w:rsidRPr="00130E38" w:rsidRDefault="00D54456" w:rsidP="003377A4">
            <w:pPr>
              <w:pStyle w:val="Tabele"/>
              <w:widowControl w:val="0"/>
            </w:pPr>
            <w:r>
              <w:t>55</w:t>
            </w:r>
          </w:p>
        </w:tc>
        <w:tc>
          <w:tcPr>
            <w:tcW w:w="545" w:type="dxa"/>
          </w:tcPr>
          <w:p w:rsidR="00D54456" w:rsidRPr="00130E38" w:rsidRDefault="00D54456" w:rsidP="003377A4">
            <w:pPr>
              <w:pStyle w:val="Tabele"/>
              <w:widowControl w:val="0"/>
            </w:pPr>
          </w:p>
        </w:tc>
        <w:tc>
          <w:tcPr>
            <w:tcW w:w="720" w:type="dxa"/>
          </w:tcPr>
          <w:p w:rsidR="00D54456" w:rsidRPr="00130E38" w:rsidRDefault="00D54456" w:rsidP="003377A4">
            <w:pPr>
              <w:pStyle w:val="Tabele"/>
              <w:widowControl w:val="0"/>
            </w:pPr>
            <w:r>
              <w:t>51</w:t>
            </w:r>
          </w:p>
        </w:tc>
        <w:tc>
          <w:tcPr>
            <w:tcW w:w="719" w:type="dxa"/>
          </w:tcPr>
          <w:p w:rsidR="00D54456" w:rsidRPr="00130E38" w:rsidRDefault="00D54456" w:rsidP="003377A4">
            <w:pPr>
              <w:pStyle w:val="Tabele"/>
              <w:widowControl w:val="0"/>
            </w:pPr>
            <w:r>
              <w:t>70</w:t>
            </w:r>
          </w:p>
        </w:tc>
        <w:tc>
          <w:tcPr>
            <w:tcW w:w="719" w:type="dxa"/>
          </w:tcPr>
          <w:p w:rsidR="00D54456" w:rsidRPr="00130E38" w:rsidRDefault="00D54456" w:rsidP="003377A4">
            <w:pPr>
              <w:pStyle w:val="Tabele"/>
              <w:widowControl w:val="0"/>
              <w:jc w:val="right"/>
            </w:pPr>
            <w:r>
              <w:t>190</w:t>
            </w:r>
          </w:p>
        </w:tc>
      </w:tr>
      <w:tr w:rsidR="00D54456" w:rsidRPr="003377A4" w:rsidTr="003377A4">
        <w:trPr>
          <w:jc w:val="center"/>
        </w:trPr>
        <w:tc>
          <w:tcPr>
            <w:tcW w:w="546" w:type="dxa"/>
          </w:tcPr>
          <w:p w:rsidR="00D54456" w:rsidRPr="00130E38" w:rsidRDefault="00D54456" w:rsidP="003377A4">
            <w:pPr>
              <w:pStyle w:val="Tabele"/>
              <w:widowControl w:val="0"/>
            </w:pPr>
            <w:r>
              <w:t>11</w:t>
            </w:r>
          </w:p>
        </w:tc>
        <w:tc>
          <w:tcPr>
            <w:tcW w:w="3339" w:type="dxa"/>
          </w:tcPr>
          <w:p w:rsidR="00D54456" w:rsidRPr="00130E38" w:rsidRDefault="00D54456" w:rsidP="003377A4">
            <w:pPr>
              <w:pStyle w:val="Tabele"/>
              <w:widowControl w:val="0"/>
            </w:pPr>
            <w:r>
              <w:t>Gjermanisht</w:t>
            </w:r>
          </w:p>
        </w:tc>
        <w:tc>
          <w:tcPr>
            <w:tcW w:w="1077" w:type="dxa"/>
          </w:tcPr>
          <w:p w:rsidR="00D54456" w:rsidRPr="00130E38" w:rsidRDefault="00D54456" w:rsidP="003377A4">
            <w:pPr>
              <w:pStyle w:val="Tabele"/>
              <w:widowControl w:val="0"/>
            </w:pPr>
          </w:p>
        </w:tc>
        <w:tc>
          <w:tcPr>
            <w:tcW w:w="971" w:type="dxa"/>
          </w:tcPr>
          <w:p w:rsidR="00D54456" w:rsidRPr="00130E38" w:rsidRDefault="00D54456" w:rsidP="003377A4">
            <w:pPr>
              <w:pStyle w:val="Tabele"/>
              <w:widowControl w:val="0"/>
            </w:pPr>
          </w:p>
        </w:tc>
        <w:tc>
          <w:tcPr>
            <w:tcW w:w="545" w:type="dxa"/>
          </w:tcPr>
          <w:p w:rsidR="00D54456" w:rsidRPr="00130E38" w:rsidRDefault="00D54456" w:rsidP="003377A4">
            <w:pPr>
              <w:pStyle w:val="Tabele"/>
              <w:widowControl w:val="0"/>
            </w:pPr>
            <w:r>
              <w:t>69</w:t>
            </w:r>
          </w:p>
        </w:tc>
        <w:tc>
          <w:tcPr>
            <w:tcW w:w="899" w:type="dxa"/>
          </w:tcPr>
          <w:p w:rsidR="00D54456" w:rsidRPr="00130E38" w:rsidRDefault="00D54456" w:rsidP="003377A4">
            <w:pPr>
              <w:pStyle w:val="Tabele"/>
              <w:widowControl w:val="0"/>
            </w:pPr>
          </w:p>
        </w:tc>
        <w:tc>
          <w:tcPr>
            <w:tcW w:w="545" w:type="dxa"/>
          </w:tcPr>
          <w:p w:rsidR="00D54456" w:rsidRPr="00130E38" w:rsidRDefault="00D54456" w:rsidP="003377A4">
            <w:pPr>
              <w:pStyle w:val="Tabele"/>
              <w:widowControl w:val="0"/>
            </w:pPr>
          </w:p>
        </w:tc>
        <w:tc>
          <w:tcPr>
            <w:tcW w:w="720" w:type="dxa"/>
          </w:tcPr>
          <w:p w:rsidR="00D54456" w:rsidRPr="00130E38" w:rsidRDefault="00D54456" w:rsidP="003377A4">
            <w:pPr>
              <w:pStyle w:val="Tabele"/>
              <w:widowControl w:val="0"/>
            </w:pPr>
            <w:r>
              <w:t>69</w:t>
            </w:r>
          </w:p>
        </w:tc>
        <w:tc>
          <w:tcPr>
            <w:tcW w:w="719" w:type="dxa"/>
          </w:tcPr>
          <w:p w:rsidR="00D54456" w:rsidRPr="00130E38" w:rsidRDefault="00D54456" w:rsidP="003377A4">
            <w:pPr>
              <w:pStyle w:val="Tabele"/>
              <w:widowControl w:val="0"/>
            </w:pPr>
          </w:p>
        </w:tc>
        <w:tc>
          <w:tcPr>
            <w:tcW w:w="719" w:type="dxa"/>
          </w:tcPr>
          <w:p w:rsidR="00D54456" w:rsidRPr="00130E38" w:rsidRDefault="00D54456" w:rsidP="003377A4">
            <w:pPr>
              <w:pStyle w:val="Tabele"/>
              <w:widowControl w:val="0"/>
              <w:jc w:val="right"/>
            </w:pPr>
            <w:r>
              <w:t>138</w:t>
            </w:r>
          </w:p>
        </w:tc>
      </w:tr>
      <w:tr w:rsidR="00D54456" w:rsidRPr="003377A4" w:rsidTr="003377A4">
        <w:trPr>
          <w:jc w:val="center"/>
        </w:trPr>
        <w:tc>
          <w:tcPr>
            <w:tcW w:w="546" w:type="dxa"/>
          </w:tcPr>
          <w:p w:rsidR="00D54456" w:rsidRPr="00130E38" w:rsidRDefault="00D54456" w:rsidP="003377A4">
            <w:pPr>
              <w:pStyle w:val="Tabele"/>
              <w:widowControl w:val="0"/>
            </w:pPr>
            <w:r>
              <w:t>12</w:t>
            </w:r>
          </w:p>
        </w:tc>
        <w:tc>
          <w:tcPr>
            <w:tcW w:w="3339" w:type="dxa"/>
          </w:tcPr>
          <w:p w:rsidR="00D54456" w:rsidRPr="00130E38" w:rsidRDefault="00D54456" w:rsidP="003377A4">
            <w:pPr>
              <w:pStyle w:val="Tabele"/>
              <w:widowControl w:val="0"/>
            </w:pPr>
            <w:r>
              <w:t>Gjuhë-letërsi greke</w:t>
            </w:r>
          </w:p>
        </w:tc>
        <w:tc>
          <w:tcPr>
            <w:tcW w:w="1077" w:type="dxa"/>
          </w:tcPr>
          <w:p w:rsidR="00D54456" w:rsidRPr="00130E38" w:rsidRDefault="00D54456" w:rsidP="003377A4">
            <w:pPr>
              <w:pStyle w:val="Tabele"/>
              <w:widowControl w:val="0"/>
            </w:pPr>
          </w:p>
        </w:tc>
        <w:tc>
          <w:tcPr>
            <w:tcW w:w="971" w:type="dxa"/>
          </w:tcPr>
          <w:p w:rsidR="00D54456" w:rsidRPr="00130E38" w:rsidRDefault="00D54456" w:rsidP="003377A4">
            <w:pPr>
              <w:pStyle w:val="Tabele"/>
              <w:widowControl w:val="0"/>
            </w:pPr>
          </w:p>
        </w:tc>
        <w:tc>
          <w:tcPr>
            <w:tcW w:w="545" w:type="dxa"/>
          </w:tcPr>
          <w:p w:rsidR="00D54456" w:rsidRPr="00130E38" w:rsidRDefault="00D54456" w:rsidP="003377A4">
            <w:pPr>
              <w:pStyle w:val="Tabele"/>
              <w:widowControl w:val="0"/>
            </w:pPr>
          </w:p>
        </w:tc>
        <w:tc>
          <w:tcPr>
            <w:tcW w:w="899" w:type="dxa"/>
          </w:tcPr>
          <w:p w:rsidR="00D54456" w:rsidRPr="00130E38" w:rsidRDefault="00D54456" w:rsidP="003377A4">
            <w:pPr>
              <w:pStyle w:val="Tabele"/>
              <w:widowControl w:val="0"/>
            </w:pPr>
            <w:r>
              <w:t>70</w:t>
            </w:r>
          </w:p>
        </w:tc>
        <w:tc>
          <w:tcPr>
            <w:tcW w:w="545" w:type="dxa"/>
          </w:tcPr>
          <w:p w:rsidR="00D54456" w:rsidRPr="00130E38" w:rsidRDefault="00D54456" w:rsidP="003377A4">
            <w:pPr>
              <w:pStyle w:val="Tabele"/>
              <w:widowControl w:val="0"/>
            </w:pPr>
          </w:p>
        </w:tc>
        <w:tc>
          <w:tcPr>
            <w:tcW w:w="720" w:type="dxa"/>
          </w:tcPr>
          <w:p w:rsidR="00D54456" w:rsidRPr="00130E38" w:rsidRDefault="00D54456" w:rsidP="003377A4">
            <w:pPr>
              <w:pStyle w:val="Tabele"/>
              <w:widowControl w:val="0"/>
            </w:pPr>
          </w:p>
        </w:tc>
        <w:tc>
          <w:tcPr>
            <w:tcW w:w="719" w:type="dxa"/>
          </w:tcPr>
          <w:p w:rsidR="00D54456" w:rsidRPr="00130E38" w:rsidRDefault="00D54456" w:rsidP="003377A4">
            <w:pPr>
              <w:pStyle w:val="Tabele"/>
              <w:widowControl w:val="0"/>
            </w:pPr>
          </w:p>
        </w:tc>
        <w:tc>
          <w:tcPr>
            <w:tcW w:w="719" w:type="dxa"/>
          </w:tcPr>
          <w:p w:rsidR="00D54456" w:rsidRPr="00130E38" w:rsidRDefault="00D54456" w:rsidP="003377A4">
            <w:pPr>
              <w:pStyle w:val="Tabele"/>
              <w:widowControl w:val="0"/>
              <w:jc w:val="right"/>
            </w:pPr>
            <w:r>
              <w:t>70</w:t>
            </w:r>
          </w:p>
        </w:tc>
      </w:tr>
      <w:tr w:rsidR="00D54456" w:rsidRPr="003377A4" w:rsidTr="003377A4">
        <w:trPr>
          <w:jc w:val="center"/>
        </w:trPr>
        <w:tc>
          <w:tcPr>
            <w:tcW w:w="546" w:type="dxa"/>
          </w:tcPr>
          <w:p w:rsidR="00D54456" w:rsidRPr="00130E38" w:rsidRDefault="00D54456" w:rsidP="003377A4">
            <w:pPr>
              <w:pStyle w:val="Tabele"/>
              <w:widowControl w:val="0"/>
            </w:pPr>
            <w:r>
              <w:t>13</w:t>
            </w:r>
          </w:p>
        </w:tc>
        <w:tc>
          <w:tcPr>
            <w:tcW w:w="3339" w:type="dxa"/>
          </w:tcPr>
          <w:p w:rsidR="00D54456" w:rsidRPr="00130E38" w:rsidRDefault="00D54456" w:rsidP="003377A4">
            <w:pPr>
              <w:pStyle w:val="Tabele"/>
              <w:widowControl w:val="0"/>
            </w:pPr>
            <w:r>
              <w:t>Cikli i ulët</w:t>
            </w:r>
          </w:p>
        </w:tc>
        <w:tc>
          <w:tcPr>
            <w:tcW w:w="1077" w:type="dxa"/>
          </w:tcPr>
          <w:p w:rsidR="00D54456" w:rsidRPr="00130E38" w:rsidRDefault="00D54456" w:rsidP="003377A4">
            <w:pPr>
              <w:pStyle w:val="Tabele"/>
              <w:widowControl w:val="0"/>
            </w:pPr>
          </w:p>
        </w:tc>
        <w:tc>
          <w:tcPr>
            <w:tcW w:w="971" w:type="dxa"/>
          </w:tcPr>
          <w:p w:rsidR="00D54456" w:rsidRPr="00130E38" w:rsidRDefault="00D54456" w:rsidP="003377A4">
            <w:pPr>
              <w:pStyle w:val="Tabele"/>
              <w:widowControl w:val="0"/>
            </w:pPr>
          </w:p>
        </w:tc>
        <w:tc>
          <w:tcPr>
            <w:tcW w:w="545" w:type="dxa"/>
          </w:tcPr>
          <w:p w:rsidR="00D54456" w:rsidRPr="00130E38" w:rsidRDefault="00D54456" w:rsidP="003377A4">
            <w:pPr>
              <w:pStyle w:val="Tabele"/>
              <w:widowControl w:val="0"/>
            </w:pPr>
            <w:r>
              <w:t>58</w:t>
            </w:r>
          </w:p>
        </w:tc>
        <w:tc>
          <w:tcPr>
            <w:tcW w:w="899" w:type="dxa"/>
          </w:tcPr>
          <w:p w:rsidR="00D54456" w:rsidRPr="00130E38" w:rsidRDefault="00D54456" w:rsidP="003377A4">
            <w:pPr>
              <w:pStyle w:val="Tabele"/>
              <w:widowControl w:val="0"/>
            </w:pPr>
            <w:r>
              <w:t>63</w:t>
            </w:r>
          </w:p>
        </w:tc>
        <w:tc>
          <w:tcPr>
            <w:tcW w:w="545" w:type="dxa"/>
          </w:tcPr>
          <w:p w:rsidR="00D54456" w:rsidRPr="00130E38" w:rsidRDefault="00D54456" w:rsidP="003377A4">
            <w:pPr>
              <w:pStyle w:val="Tabele"/>
              <w:widowControl w:val="0"/>
            </w:pPr>
            <w:r>
              <w:t>61</w:t>
            </w:r>
          </w:p>
        </w:tc>
        <w:tc>
          <w:tcPr>
            <w:tcW w:w="720" w:type="dxa"/>
          </w:tcPr>
          <w:p w:rsidR="00D54456" w:rsidRPr="00130E38" w:rsidRDefault="00D54456" w:rsidP="003377A4">
            <w:pPr>
              <w:pStyle w:val="Tabele"/>
              <w:widowControl w:val="0"/>
            </w:pPr>
          </w:p>
        </w:tc>
        <w:tc>
          <w:tcPr>
            <w:tcW w:w="719" w:type="dxa"/>
          </w:tcPr>
          <w:p w:rsidR="00D54456" w:rsidRPr="00130E38" w:rsidRDefault="00D54456" w:rsidP="003377A4">
            <w:pPr>
              <w:pStyle w:val="Tabele"/>
              <w:widowControl w:val="0"/>
            </w:pPr>
            <w:r>
              <w:t>14</w:t>
            </w:r>
          </w:p>
        </w:tc>
        <w:tc>
          <w:tcPr>
            <w:tcW w:w="719" w:type="dxa"/>
          </w:tcPr>
          <w:p w:rsidR="00D54456" w:rsidRPr="00130E38" w:rsidRDefault="00D54456" w:rsidP="003377A4">
            <w:pPr>
              <w:pStyle w:val="Tabele"/>
              <w:widowControl w:val="0"/>
              <w:jc w:val="right"/>
            </w:pPr>
            <w:r>
              <w:t>196</w:t>
            </w:r>
          </w:p>
        </w:tc>
      </w:tr>
      <w:tr w:rsidR="00D54456" w:rsidRPr="003377A4" w:rsidTr="003377A4">
        <w:trPr>
          <w:jc w:val="center"/>
        </w:trPr>
        <w:tc>
          <w:tcPr>
            <w:tcW w:w="546" w:type="dxa"/>
          </w:tcPr>
          <w:p w:rsidR="00D54456" w:rsidRPr="00130E38" w:rsidRDefault="00D54456" w:rsidP="003377A4">
            <w:pPr>
              <w:pStyle w:val="Tabele"/>
              <w:widowControl w:val="0"/>
            </w:pPr>
            <w:r>
              <w:t>14</w:t>
            </w:r>
          </w:p>
        </w:tc>
        <w:tc>
          <w:tcPr>
            <w:tcW w:w="3339" w:type="dxa"/>
          </w:tcPr>
          <w:p w:rsidR="00D54456" w:rsidRPr="00130E38" w:rsidRDefault="00D54456" w:rsidP="003377A4">
            <w:pPr>
              <w:pStyle w:val="Tabele"/>
              <w:widowControl w:val="0"/>
            </w:pPr>
            <w:r>
              <w:t>Cikli i ulët parashkollor</w:t>
            </w:r>
          </w:p>
        </w:tc>
        <w:tc>
          <w:tcPr>
            <w:tcW w:w="1077" w:type="dxa"/>
          </w:tcPr>
          <w:p w:rsidR="00D54456" w:rsidRPr="00130E38" w:rsidRDefault="00D54456" w:rsidP="003377A4">
            <w:pPr>
              <w:pStyle w:val="Tabele"/>
              <w:widowControl w:val="0"/>
            </w:pPr>
          </w:p>
        </w:tc>
        <w:tc>
          <w:tcPr>
            <w:tcW w:w="971" w:type="dxa"/>
          </w:tcPr>
          <w:p w:rsidR="00D54456" w:rsidRPr="00130E38" w:rsidRDefault="00D54456" w:rsidP="003377A4">
            <w:pPr>
              <w:pStyle w:val="Tabele"/>
              <w:widowControl w:val="0"/>
            </w:pPr>
          </w:p>
        </w:tc>
        <w:tc>
          <w:tcPr>
            <w:tcW w:w="545" w:type="dxa"/>
          </w:tcPr>
          <w:p w:rsidR="00D54456" w:rsidRPr="00130E38" w:rsidRDefault="00D54456" w:rsidP="003377A4">
            <w:pPr>
              <w:pStyle w:val="Tabele"/>
              <w:widowControl w:val="0"/>
            </w:pPr>
            <w:r>
              <w:t>63</w:t>
            </w:r>
          </w:p>
        </w:tc>
        <w:tc>
          <w:tcPr>
            <w:tcW w:w="899" w:type="dxa"/>
          </w:tcPr>
          <w:p w:rsidR="00D54456" w:rsidRPr="00130E38" w:rsidRDefault="00D54456" w:rsidP="003377A4">
            <w:pPr>
              <w:pStyle w:val="Tabele"/>
              <w:widowControl w:val="0"/>
            </w:pPr>
            <w:r>
              <w:t>51</w:t>
            </w:r>
          </w:p>
        </w:tc>
        <w:tc>
          <w:tcPr>
            <w:tcW w:w="545" w:type="dxa"/>
          </w:tcPr>
          <w:p w:rsidR="00D54456" w:rsidRPr="00130E38" w:rsidRDefault="00D54456" w:rsidP="003377A4">
            <w:pPr>
              <w:pStyle w:val="Tabele"/>
              <w:widowControl w:val="0"/>
            </w:pPr>
            <w:r>
              <w:t>53</w:t>
            </w:r>
          </w:p>
        </w:tc>
        <w:tc>
          <w:tcPr>
            <w:tcW w:w="720" w:type="dxa"/>
          </w:tcPr>
          <w:p w:rsidR="00D54456" w:rsidRPr="00130E38" w:rsidRDefault="00D54456" w:rsidP="003377A4">
            <w:pPr>
              <w:pStyle w:val="Tabele"/>
              <w:widowControl w:val="0"/>
            </w:pPr>
            <w:r>
              <w:t>24</w:t>
            </w:r>
          </w:p>
        </w:tc>
        <w:tc>
          <w:tcPr>
            <w:tcW w:w="719" w:type="dxa"/>
          </w:tcPr>
          <w:p w:rsidR="00D54456" w:rsidRPr="00130E38" w:rsidRDefault="00D54456" w:rsidP="003377A4">
            <w:pPr>
              <w:pStyle w:val="Tabele"/>
              <w:widowControl w:val="0"/>
            </w:pPr>
            <w:r>
              <w:t>73</w:t>
            </w:r>
          </w:p>
        </w:tc>
        <w:tc>
          <w:tcPr>
            <w:tcW w:w="719" w:type="dxa"/>
          </w:tcPr>
          <w:p w:rsidR="00D54456" w:rsidRPr="00130E38" w:rsidRDefault="00D54456" w:rsidP="003377A4">
            <w:pPr>
              <w:pStyle w:val="Tabele"/>
              <w:widowControl w:val="0"/>
              <w:jc w:val="right"/>
            </w:pPr>
            <w:r>
              <w:t>264</w:t>
            </w:r>
          </w:p>
        </w:tc>
      </w:tr>
      <w:tr w:rsidR="00D54456" w:rsidRPr="003377A4" w:rsidTr="003377A4">
        <w:trPr>
          <w:jc w:val="center"/>
        </w:trPr>
        <w:tc>
          <w:tcPr>
            <w:tcW w:w="546" w:type="dxa"/>
          </w:tcPr>
          <w:p w:rsidR="00D54456" w:rsidRPr="00130E38" w:rsidRDefault="00D54456" w:rsidP="003377A4">
            <w:pPr>
              <w:pStyle w:val="Tabele"/>
              <w:widowControl w:val="0"/>
            </w:pPr>
            <w:r>
              <w:t>16</w:t>
            </w:r>
          </w:p>
        </w:tc>
        <w:tc>
          <w:tcPr>
            <w:tcW w:w="3339" w:type="dxa"/>
          </w:tcPr>
          <w:p w:rsidR="00D54456" w:rsidRPr="00130E38" w:rsidRDefault="00D54456" w:rsidP="003377A4">
            <w:pPr>
              <w:pStyle w:val="Tabele"/>
              <w:widowControl w:val="0"/>
            </w:pPr>
            <w:r>
              <w:t>Fizkulturë</w:t>
            </w:r>
          </w:p>
        </w:tc>
        <w:tc>
          <w:tcPr>
            <w:tcW w:w="1077" w:type="dxa"/>
          </w:tcPr>
          <w:p w:rsidR="00D54456" w:rsidRPr="00130E38" w:rsidRDefault="00D54456" w:rsidP="003377A4">
            <w:pPr>
              <w:pStyle w:val="Tabele"/>
              <w:widowControl w:val="0"/>
            </w:pPr>
          </w:p>
        </w:tc>
        <w:tc>
          <w:tcPr>
            <w:tcW w:w="971" w:type="dxa"/>
          </w:tcPr>
          <w:p w:rsidR="00D54456" w:rsidRPr="00130E38" w:rsidRDefault="00D54456" w:rsidP="003377A4">
            <w:pPr>
              <w:pStyle w:val="Tabele"/>
              <w:widowControl w:val="0"/>
            </w:pPr>
          </w:p>
        </w:tc>
        <w:tc>
          <w:tcPr>
            <w:tcW w:w="545" w:type="dxa"/>
          </w:tcPr>
          <w:p w:rsidR="00D54456" w:rsidRPr="00130E38" w:rsidRDefault="00D54456" w:rsidP="003377A4">
            <w:pPr>
              <w:pStyle w:val="Tabele"/>
              <w:widowControl w:val="0"/>
            </w:pPr>
          </w:p>
        </w:tc>
        <w:tc>
          <w:tcPr>
            <w:tcW w:w="899" w:type="dxa"/>
          </w:tcPr>
          <w:p w:rsidR="00D54456" w:rsidRPr="00130E38" w:rsidRDefault="00D54456" w:rsidP="003377A4">
            <w:pPr>
              <w:pStyle w:val="Tabele"/>
              <w:widowControl w:val="0"/>
            </w:pPr>
          </w:p>
        </w:tc>
        <w:tc>
          <w:tcPr>
            <w:tcW w:w="545" w:type="dxa"/>
          </w:tcPr>
          <w:p w:rsidR="00D54456" w:rsidRPr="00130E38" w:rsidRDefault="00D54456" w:rsidP="003377A4">
            <w:pPr>
              <w:pStyle w:val="Tabele"/>
              <w:widowControl w:val="0"/>
            </w:pPr>
          </w:p>
        </w:tc>
        <w:tc>
          <w:tcPr>
            <w:tcW w:w="720" w:type="dxa"/>
          </w:tcPr>
          <w:p w:rsidR="00D54456" w:rsidRPr="00130E38" w:rsidRDefault="00D54456" w:rsidP="003377A4">
            <w:pPr>
              <w:pStyle w:val="Tabele"/>
              <w:widowControl w:val="0"/>
            </w:pPr>
            <w:r>
              <w:t>22</w:t>
            </w:r>
          </w:p>
        </w:tc>
        <w:tc>
          <w:tcPr>
            <w:tcW w:w="719" w:type="dxa"/>
          </w:tcPr>
          <w:p w:rsidR="00D54456" w:rsidRPr="00130E38" w:rsidRDefault="00D54456" w:rsidP="003377A4">
            <w:pPr>
              <w:pStyle w:val="Tabele"/>
              <w:widowControl w:val="0"/>
            </w:pPr>
          </w:p>
        </w:tc>
        <w:tc>
          <w:tcPr>
            <w:tcW w:w="719" w:type="dxa"/>
          </w:tcPr>
          <w:p w:rsidR="00D54456" w:rsidRPr="00130E38" w:rsidRDefault="00D54456" w:rsidP="003377A4">
            <w:pPr>
              <w:pStyle w:val="Tabele"/>
              <w:widowControl w:val="0"/>
              <w:jc w:val="right"/>
            </w:pPr>
            <w:r>
              <w:t>22</w:t>
            </w:r>
          </w:p>
        </w:tc>
      </w:tr>
      <w:tr w:rsidR="00D54456" w:rsidRPr="003377A4" w:rsidTr="003377A4">
        <w:trPr>
          <w:jc w:val="center"/>
        </w:trPr>
        <w:tc>
          <w:tcPr>
            <w:tcW w:w="546" w:type="dxa"/>
          </w:tcPr>
          <w:p w:rsidR="00D54456" w:rsidRPr="00130E38" w:rsidRDefault="00D54456" w:rsidP="003377A4">
            <w:pPr>
              <w:pStyle w:val="Tabele"/>
              <w:widowControl w:val="0"/>
            </w:pPr>
            <w:r>
              <w:t>17</w:t>
            </w:r>
          </w:p>
        </w:tc>
        <w:tc>
          <w:tcPr>
            <w:tcW w:w="3339" w:type="dxa"/>
          </w:tcPr>
          <w:p w:rsidR="00D54456" w:rsidRPr="00130E38" w:rsidRDefault="00D54456" w:rsidP="003377A4">
            <w:pPr>
              <w:pStyle w:val="Tabele"/>
              <w:widowControl w:val="0"/>
            </w:pPr>
            <w:r>
              <w:t>Matematikë</w:t>
            </w:r>
          </w:p>
        </w:tc>
        <w:tc>
          <w:tcPr>
            <w:tcW w:w="1077" w:type="dxa"/>
          </w:tcPr>
          <w:p w:rsidR="00D54456" w:rsidRPr="00130E38" w:rsidRDefault="00D54456" w:rsidP="003377A4">
            <w:pPr>
              <w:pStyle w:val="Tabele"/>
              <w:widowControl w:val="0"/>
            </w:pPr>
          </w:p>
        </w:tc>
        <w:tc>
          <w:tcPr>
            <w:tcW w:w="971" w:type="dxa"/>
          </w:tcPr>
          <w:p w:rsidR="00D54456" w:rsidRPr="00130E38" w:rsidRDefault="00D54456" w:rsidP="003377A4">
            <w:pPr>
              <w:pStyle w:val="Tabele"/>
              <w:widowControl w:val="0"/>
            </w:pPr>
          </w:p>
        </w:tc>
        <w:tc>
          <w:tcPr>
            <w:tcW w:w="545" w:type="dxa"/>
          </w:tcPr>
          <w:p w:rsidR="00D54456" w:rsidRPr="00130E38" w:rsidRDefault="00D54456" w:rsidP="003377A4">
            <w:pPr>
              <w:pStyle w:val="Tabele"/>
              <w:widowControl w:val="0"/>
            </w:pPr>
          </w:p>
        </w:tc>
        <w:tc>
          <w:tcPr>
            <w:tcW w:w="899" w:type="dxa"/>
          </w:tcPr>
          <w:p w:rsidR="00D54456" w:rsidRPr="00130E38" w:rsidRDefault="00D54456" w:rsidP="003377A4">
            <w:pPr>
              <w:pStyle w:val="Tabele"/>
              <w:widowControl w:val="0"/>
            </w:pPr>
          </w:p>
        </w:tc>
        <w:tc>
          <w:tcPr>
            <w:tcW w:w="545" w:type="dxa"/>
          </w:tcPr>
          <w:p w:rsidR="00D54456" w:rsidRPr="00130E38" w:rsidRDefault="00D54456" w:rsidP="003377A4">
            <w:pPr>
              <w:pStyle w:val="Tabele"/>
              <w:widowControl w:val="0"/>
            </w:pPr>
          </w:p>
        </w:tc>
        <w:tc>
          <w:tcPr>
            <w:tcW w:w="720" w:type="dxa"/>
          </w:tcPr>
          <w:p w:rsidR="00D54456" w:rsidRPr="00130E38" w:rsidRDefault="00D54456" w:rsidP="003377A4">
            <w:pPr>
              <w:pStyle w:val="Tabele"/>
              <w:widowControl w:val="0"/>
            </w:pPr>
            <w:r>
              <w:t>60</w:t>
            </w:r>
          </w:p>
        </w:tc>
        <w:tc>
          <w:tcPr>
            <w:tcW w:w="719" w:type="dxa"/>
          </w:tcPr>
          <w:p w:rsidR="00D54456" w:rsidRPr="00130E38" w:rsidRDefault="00D54456" w:rsidP="003377A4">
            <w:pPr>
              <w:pStyle w:val="Tabele"/>
              <w:widowControl w:val="0"/>
            </w:pPr>
            <w:r>
              <w:t>100</w:t>
            </w:r>
          </w:p>
        </w:tc>
        <w:tc>
          <w:tcPr>
            <w:tcW w:w="719" w:type="dxa"/>
          </w:tcPr>
          <w:p w:rsidR="00D54456" w:rsidRPr="00130E38" w:rsidRDefault="00D54456" w:rsidP="003377A4">
            <w:pPr>
              <w:pStyle w:val="Tabele"/>
              <w:widowControl w:val="0"/>
              <w:jc w:val="right"/>
            </w:pPr>
            <w:r>
              <w:t>160</w:t>
            </w:r>
          </w:p>
        </w:tc>
      </w:tr>
      <w:tr w:rsidR="00D54456" w:rsidRPr="003377A4" w:rsidTr="003377A4">
        <w:trPr>
          <w:jc w:val="center"/>
        </w:trPr>
        <w:tc>
          <w:tcPr>
            <w:tcW w:w="546" w:type="dxa"/>
          </w:tcPr>
          <w:p w:rsidR="00D54456" w:rsidRPr="00130E38" w:rsidRDefault="00D54456" w:rsidP="003377A4">
            <w:pPr>
              <w:pStyle w:val="Tabele"/>
              <w:widowControl w:val="0"/>
            </w:pPr>
            <w:r>
              <w:t>18</w:t>
            </w:r>
          </w:p>
        </w:tc>
        <w:tc>
          <w:tcPr>
            <w:tcW w:w="3339" w:type="dxa"/>
          </w:tcPr>
          <w:p w:rsidR="00D54456" w:rsidRPr="00130E38" w:rsidRDefault="00D54456" w:rsidP="003377A4">
            <w:pPr>
              <w:pStyle w:val="Tabele"/>
              <w:widowControl w:val="0"/>
            </w:pPr>
            <w:r>
              <w:t>Fizikë</w:t>
            </w:r>
          </w:p>
        </w:tc>
        <w:tc>
          <w:tcPr>
            <w:tcW w:w="1077" w:type="dxa"/>
          </w:tcPr>
          <w:p w:rsidR="00D54456" w:rsidRPr="00130E38" w:rsidRDefault="00D54456" w:rsidP="003377A4">
            <w:pPr>
              <w:pStyle w:val="Tabele"/>
              <w:widowControl w:val="0"/>
            </w:pPr>
          </w:p>
        </w:tc>
        <w:tc>
          <w:tcPr>
            <w:tcW w:w="971" w:type="dxa"/>
          </w:tcPr>
          <w:p w:rsidR="00D54456" w:rsidRPr="00130E38" w:rsidRDefault="00D54456" w:rsidP="003377A4">
            <w:pPr>
              <w:pStyle w:val="Tabele"/>
              <w:widowControl w:val="0"/>
            </w:pPr>
          </w:p>
        </w:tc>
        <w:tc>
          <w:tcPr>
            <w:tcW w:w="545" w:type="dxa"/>
          </w:tcPr>
          <w:p w:rsidR="00D54456" w:rsidRPr="00130E38" w:rsidRDefault="00D54456" w:rsidP="003377A4">
            <w:pPr>
              <w:pStyle w:val="Tabele"/>
              <w:widowControl w:val="0"/>
            </w:pPr>
          </w:p>
        </w:tc>
        <w:tc>
          <w:tcPr>
            <w:tcW w:w="899" w:type="dxa"/>
          </w:tcPr>
          <w:p w:rsidR="00D54456" w:rsidRPr="00130E38" w:rsidRDefault="00D54456" w:rsidP="003377A4">
            <w:pPr>
              <w:pStyle w:val="Tabele"/>
              <w:widowControl w:val="0"/>
            </w:pPr>
          </w:p>
        </w:tc>
        <w:tc>
          <w:tcPr>
            <w:tcW w:w="545" w:type="dxa"/>
          </w:tcPr>
          <w:p w:rsidR="00D54456" w:rsidRPr="00130E38" w:rsidRDefault="00D54456" w:rsidP="003377A4">
            <w:pPr>
              <w:pStyle w:val="Tabele"/>
              <w:widowControl w:val="0"/>
            </w:pPr>
          </w:p>
        </w:tc>
        <w:tc>
          <w:tcPr>
            <w:tcW w:w="720" w:type="dxa"/>
          </w:tcPr>
          <w:p w:rsidR="00D54456" w:rsidRPr="00130E38" w:rsidRDefault="00D54456" w:rsidP="003377A4">
            <w:pPr>
              <w:pStyle w:val="Tabele"/>
              <w:widowControl w:val="0"/>
            </w:pPr>
            <w:r>
              <w:t>53</w:t>
            </w:r>
          </w:p>
        </w:tc>
        <w:tc>
          <w:tcPr>
            <w:tcW w:w="719" w:type="dxa"/>
          </w:tcPr>
          <w:p w:rsidR="00D54456" w:rsidRPr="00130E38" w:rsidRDefault="00D54456" w:rsidP="003377A4">
            <w:pPr>
              <w:pStyle w:val="Tabele"/>
              <w:widowControl w:val="0"/>
            </w:pPr>
          </w:p>
        </w:tc>
        <w:tc>
          <w:tcPr>
            <w:tcW w:w="719" w:type="dxa"/>
          </w:tcPr>
          <w:p w:rsidR="00D54456" w:rsidRPr="00130E38" w:rsidRDefault="00D54456" w:rsidP="003377A4">
            <w:pPr>
              <w:pStyle w:val="Tabele"/>
              <w:widowControl w:val="0"/>
              <w:jc w:val="right"/>
            </w:pPr>
            <w:r>
              <w:t>53</w:t>
            </w:r>
          </w:p>
        </w:tc>
      </w:tr>
      <w:tr w:rsidR="00D54456" w:rsidRPr="003377A4" w:rsidTr="003377A4">
        <w:trPr>
          <w:jc w:val="center"/>
        </w:trPr>
        <w:tc>
          <w:tcPr>
            <w:tcW w:w="546" w:type="dxa"/>
          </w:tcPr>
          <w:p w:rsidR="00D54456" w:rsidRPr="00130E38" w:rsidRDefault="00D54456" w:rsidP="003377A4">
            <w:pPr>
              <w:pStyle w:val="Tabele"/>
              <w:widowControl w:val="0"/>
            </w:pPr>
            <w:r>
              <w:t>19</w:t>
            </w:r>
          </w:p>
        </w:tc>
        <w:tc>
          <w:tcPr>
            <w:tcW w:w="3339" w:type="dxa"/>
          </w:tcPr>
          <w:p w:rsidR="00D54456" w:rsidRPr="00130E38" w:rsidRDefault="00D54456" w:rsidP="003377A4">
            <w:pPr>
              <w:pStyle w:val="Tabele"/>
              <w:widowControl w:val="0"/>
            </w:pPr>
            <w:r>
              <w:t>Matematikë-fizikë</w:t>
            </w:r>
          </w:p>
        </w:tc>
        <w:tc>
          <w:tcPr>
            <w:tcW w:w="1077" w:type="dxa"/>
          </w:tcPr>
          <w:p w:rsidR="00D54456" w:rsidRPr="00130E38" w:rsidRDefault="00D54456" w:rsidP="003377A4">
            <w:pPr>
              <w:pStyle w:val="Tabele"/>
              <w:widowControl w:val="0"/>
            </w:pPr>
          </w:p>
        </w:tc>
        <w:tc>
          <w:tcPr>
            <w:tcW w:w="971" w:type="dxa"/>
          </w:tcPr>
          <w:p w:rsidR="00D54456" w:rsidRPr="00130E38" w:rsidRDefault="00D54456" w:rsidP="003377A4">
            <w:pPr>
              <w:pStyle w:val="Tabele"/>
              <w:widowControl w:val="0"/>
            </w:pPr>
          </w:p>
        </w:tc>
        <w:tc>
          <w:tcPr>
            <w:tcW w:w="545" w:type="dxa"/>
          </w:tcPr>
          <w:p w:rsidR="00D54456" w:rsidRPr="00130E38" w:rsidRDefault="00D54456" w:rsidP="003377A4">
            <w:pPr>
              <w:pStyle w:val="Tabele"/>
              <w:widowControl w:val="0"/>
            </w:pPr>
            <w:r>
              <w:t>100</w:t>
            </w:r>
          </w:p>
        </w:tc>
        <w:tc>
          <w:tcPr>
            <w:tcW w:w="899" w:type="dxa"/>
          </w:tcPr>
          <w:p w:rsidR="00D54456" w:rsidRPr="00130E38" w:rsidRDefault="00D54456" w:rsidP="003377A4">
            <w:pPr>
              <w:pStyle w:val="Tabele"/>
              <w:widowControl w:val="0"/>
            </w:pPr>
            <w:r>
              <w:t>79</w:t>
            </w:r>
          </w:p>
        </w:tc>
        <w:tc>
          <w:tcPr>
            <w:tcW w:w="545" w:type="dxa"/>
          </w:tcPr>
          <w:p w:rsidR="00D54456" w:rsidRPr="00130E38" w:rsidRDefault="00D54456" w:rsidP="003377A4">
            <w:pPr>
              <w:pStyle w:val="Tabele"/>
              <w:widowControl w:val="0"/>
            </w:pPr>
            <w:r>
              <w:t>56</w:t>
            </w:r>
          </w:p>
        </w:tc>
        <w:tc>
          <w:tcPr>
            <w:tcW w:w="720" w:type="dxa"/>
          </w:tcPr>
          <w:p w:rsidR="00D54456" w:rsidRPr="00130E38" w:rsidRDefault="00D54456" w:rsidP="003377A4">
            <w:pPr>
              <w:pStyle w:val="Tabele"/>
              <w:widowControl w:val="0"/>
            </w:pPr>
          </w:p>
        </w:tc>
        <w:tc>
          <w:tcPr>
            <w:tcW w:w="719" w:type="dxa"/>
          </w:tcPr>
          <w:p w:rsidR="00D54456" w:rsidRPr="00130E38" w:rsidRDefault="00D54456" w:rsidP="003377A4">
            <w:pPr>
              <w:pStyle w:val="Tabele"/>
              <w:widowControl w:val="0"/>
            </w:pPr>
          </w:p>
        </w:tc>
        <w:tc>
          <w:tcPr>
            <w:tcW w:w="719" w:type="dxa"/>
          </w:tcPr>
          <w:p w:rsidR="00D54456" w:rsidRPr="00130E38" w:rsidRDefault="00D54456" w:rsidP="003377A4">
            <w:pPr>
              <w:pStyle w:val="Tabele"/>
              <w:widowControl w:val="0"/>
              <w:jc w:val="right"/>
            </w:pPr>
            <w:r>
              <w:t>235</w:t>
            </w:r>
          </w:p>
        </w:tc>
      </w:tr>
      <w:tr w:rsidR="00D54456" w:rsidRPr="003377A4" w:rsidTr="003377A4">
        <w:trPr>
          <w:jc w:val="center"/>
        </w:trPr>
        <w:tc>
          <w:tcPr>
            <w:tcW w:w="546" w:type="dxa"/>
          </w:tcPr>
          <w:p w:rsidR="00D54456" w:rsidRPr="00130E38" w:rsidRDefault="00D54456" w:rsidP="003377A4">
            <w:pPr>
              <w:pStyle w:val="Tabele"/>
              <w:widowControl w:val="0"/>
            </w:pPr>
            <w:r>
              <w:t>20</w:t>
            </w:r>
          </w:p>
        </w:tc>
        <w:tc>
          <w:tcPr>
            <w:tcW w:w="3339" w:type="dxa"/>
          </w:tcPr>
          <w:p w:rsidR="00D54456" w:rsidRPr="00130E38" w:rsidRDefault="00D54456" w:rsidP="003377A4">
            <w:pPr>
              <w:pStyle w:val="Tabele"/>
              <w:widowControl w:val="0"/>
            </w:pPr>
            <w:r>
              <w:t>Biologji-kimi</w:t>
            </w:r>
          </w:p>
        </w:tc>
        <w:tc>
          <w:tcPr>
            <w:tcW w:w="1077" w:type="dxa"/>
          </w:tcPr>
          <w:p w:rsidR="00D54456" w:rsidRPr="00130E38" w:rsidRDefault="00D54456" w:rsidP="003377A4">
            <w:pPr>
              <w:pStyle w:val="Tabele"/>
              <w:widowControl w:val="0"/>
            </w:pPr>
          </w:p>
        </w:tc>
        <w:tc>
          <w:tcPr>
            <w:tcW w:w="971" w:type="dxa"/>
          </w:tcPr>
          <w:p w:rsidR="00D54456" w:rsidRPr="00130E38" w:rsidRDefault="00D54456" w:rsidP="003377A4">
            <w:pPr>
              <w:pStyle w:val="Tabele"/>
              <w:widowControl w:val="0"/>
            </w:pPr>
          </w:p>
        </w:tc>
        <w:tc>
          <w:tcPr>
            <w:tcW w:w="545" w:type="dxa"/>
          </w:tcPr>
          <w:p w:rsidR="00D54456" w:rsidRPr="00130E38" w:rsidRDefault="00D54456" w:rsidP="003377A4">
            <w:pPr>
              <w:pStyle w:val="Tabele"/>
              <w:widowControl w:val="0"/>
            </w:pPr>
          </w:p>
        </w:tc>
        <w:tc>
          <w:tcPr>
            <w:tcW w:w="899" w:type="dxa"/>
          </w:tcPr>
          <w:p w:rsidR="00D54456" w:rsidRPr="00130E38" w:rsidRDefault="00D54456" w:rsidP="003377A4">
            <w:pPr>
              <w:pStyle w:val="Tabele"/>
              <w:widowControl w:val="0"/>
            </w:pPr>
            <w:r>
              <w:t>63</w:t>
            </w:r>
          </w:p>
        </w:tc>
        <w:tc>
          <w:tcPr>
            <w:tcW w:w="545" w:type="dxa"/>
          </w:tcPr>
          <w:p w:rsidR="00D54456" w:rsidRPr="00130E38" w:rsidRDefault="00D54456" w:rsidP="003377A4">
            <w:pPr>
              <w:pStyle w:val="Tabele"/>
              <w:widowControl w:val="0"/>
            </w:pPr>
          </w:p>
        </w:tc>
        <w:tc>
          <w:tcPr>
            <w:tcW w:w="720" w:type="dxa"/>
          </w:tcPr>
          <w:p w:rsidR="00D54456" w:rsidRPr="00130E38" w:rsidRDefault="00D54456" w:rsidP="003377A4">
            <w:pPr>
              <w:pStyle w:val="Tabele"/>
              <w:widowControl w:val="0"/>
            </w:pPr>
            <w:r>
              <w:t>41</w:t>
            </w:r>
          </w:p>
        </w:tc>
        <w:tc>
          <w:tcPr>
            <w:tcW w:w="719" w:type="dxa"/>
          </w:tcPr>
          <w:p w:rsidR="00D54456" w:rsidRPr="00130E38" w:rsidRDefault="00D54456" w:rsidP="003377A4">
            <w:pPr>
              <w:pStyle w:val="Tabele"/>
              <w:widowControl w:val="0"/>
            </w:pPr>
          </w:p>
        </w:tc>
        <w:tc>
          <w:tcPr>
            <w:tcW w:w="719" w:type="dxa"/>
          </w:tcPr>
          <w:p w:rsidR="00D54456" w:rsidRPr="00130E38" w:rsidRDefault="00D54456" w:rsidP="003377A4">
            <w:pPr>
              <w:pStyle w:val="Tabele"/>
              <w:widowControl w:val="0"/>
              <w:jc w:val="right"/>
            </w:pPr>
            <w:r>
              <w:t>104</w:t>
            </w:r>
          </w:p>
        </w:tc>
      </w:tr>
      <w:tr w:rsidR="00D54456" w:rsidRPr="003377A4" w:rsidTr="003377A4">
        <w:trPr>
          <w:jc w:val="center"/>
        </w:trPr>
        <w:tc>
          <w:tcPr>
            <w:tcW w:w="546" w:type="dxa"/>
          </w:tcPr>
          <w:p w:rsidR="00D54456" w:rsidRPr="00130E38" w:rsidRDefault="00D54456" w:rsidP="003377A4">
            <w:pPr>
              <w:pStyle w:val="Tabele"/>
              <w:widowControl w:val="0"/>
            </w:pPr>
            <w:r>
              <w:t>21</w:t>
            </w:r>
          </w:p>
        </w:tc>
        <w:tc>
          <w:tcPr>
            <w:tcW w:w="3339" w:type="dxa"/>
          </w:tcPr>
          <w:p w:rsidR="00D54456" w:rsidRPr="00130E38" w:rsidRDefault="00D54456" w:rsidP="003377A4">
            <w:pPr>
              <w:pStyle w:val="Tabele"/>
              <w:widowControl w:val="0"/>
            </w:pPr>
            <w:r>
              <w:t>Matematikë-informatikë</w:t>
            </w:r>
          </w:p>
        </w:tc>
        <w:tc>
          <w:tcPr>
            <w:tcW w:w="1077" w:type="dxa"/>
          </w:tcPr>
          <w:p w:rsidR="00D54456" w:rsidRPr="00130E38" w:rsidRDefault="00D54456" w:rsidP="003377A4">
            <w:pPr>
              <w:pStyle w:val="Tabele"/>
              <w:widowControl w:val="0"/>
            </w:pPr>
          </w:p>
        </w:tc>
        <w:tc>
          <w:tcPr>
            <w:tcW w:w="971" w:type="dxa"/>
          </w:tcPr>
          <w:p w:rsidR="00D54456" w:rsidRPr="00130E38" w:rsidRDefault="00D54456" w:rsidP="003377A4">
            <w:pPr>
              <w:pStyle w:val="Tabele"/>
              <w:widowControl w:val="0"/>
            </w:pPr>
          </w:p>
        </w:tc>
        <w:tc>
          <w:tcPr>
            <w:tcW w:w="545" w:type="dxa"/>
          </w:tcPr>
          <w:p w:rsidR="00D54456" w:rsidRPr="00130E38" w:rsidRDefault="00D54456" w:rsidP="003377A4">
            <w:pPr>
              <w:pStyle w:val="Tabele"/>
              <w:widowControl w:val="0"/>
            </w:pPr>
          </w:p>
        </w:tc>
        <w:tc>
          <w:tcPr>
            <w:tcW w:w="899" w:type="dxa"/>
          </w:tcPr>
          <w:p w:rsidR="00D54456" w:rsidRPr="00130E38" w:rsidRDefault="00D54456" w:rsidP="003377A4">
            <w:pPr>
              <w:pStyle w:val="Tabele"/>
              <w:widowControl w:val="0"/>
            </w:pPr>
            <w:r>
              <w:t>100</w:t>
            </w:r>
          </w:p>
        </w:tc>
        <w:tc>
          <w:tcPr>
            <w:tcW w:w="545" w:type="dxa"/>
          </w:tcPr>
          <w:p w:rsidR="00D54456" w:rsidRPr="00130E38" w:rsidRDefault="00D54456" w:rsidP="003377A4">
            <w:pPr>
              <w:pStyle w:val="Tabele"/>
              <w:widowControl w:val="0"/>
            </w:pPr>
            <w:r>
              <w:t>82</w:t>
            </w:r>
          </w:p>
        </w:tc>
        <w:tc>
          <w:tcPr>
            <w:tcW w:w="720" w:type="dxa"/>
          </w:tcPr>
          <w:p w:rsidR="00D54456" w:rsidRPr="00130E38" w:rsidRDefault="00D54456" w:rsidP="003377A4">
            <w:pPr>
              <w:pStyle w:val="Tabele"/>
              <w:widowControl w:val="0"/>
            </w:pPr>
          </w:p>
        </w:tc>
        <w:tc>
          <w:tcPr>
            <w:tcW w:w="719" w:type="dxa"/>
          </w:tcPr>
          <w:p w:rsidR="00D54456" w:rsidRPr="00130E38" w:rsidRDefault="00D54456" w:rsidP="003377A4">
            <w:pPr>
              <w:pStyle w:val="Tabele"/>
              <w:widowControl w:val="0"/>
            </w:pPr>
          </w:p>
        </w:tc>
        <w:tc>
          <w:tcPr>
            <w:tcW w:w="719" w:type="dxa"/>
          </w:tcPr>
          <w:p w:rsidR="00D54456" w:rsidRPr="00130E38" w:rsidRDefault="00D54456" w:rsidP="003377A4">
            <w:pPr>
              <w:pStyle w:val="Tabele"/>
              <w:widowControl w:val="0"/>
              <w:jc w:val="right"/>
            </w:pPr>
            <w:r>
              <w:t>182</w:t>
            </w:r>
          </w:p>
        </w:tc>
      </w:tr>
      <w:tr w:rsidR="00D54456" w:rsidRPr="003377A4" w:rsidTr="003377A4">
        <w:trPr>
          <w:jc w:val="center"/>
        </w:trPr>
        <w:tc>
          <w:tcPr>
            <w:tcW w:w="546" w:type="dxa"/>
          </w:tcPr>
          <w:p w:rsidR="00D54456" w:rsidRPr="00130E38" w:rsidRDefault="00D54456" w:rsidP="003377A4">
            <w:pPr>
              <w:pStyle w:val="Tabele"/>
              <w:widowControl w:val="0"/>
            </w:pPr>
            <w:r>
              <w:t>22</w:t>
            </w:r>
          </w:p>
        </w:tc>
        <w:tc>
          <w:tcPr>
            <w:tcW w:w="3339" w:type="dxa"/>
          </w:tcPr>
          <w:p w:rsidR="00D54456" w:rsidRPr="00130E38" w:rsidRDefault="00D54456" w:rsidP="003377A4">
            <w:pPr>
              <w:pStyle w:val="Tabele"/>
              <w:widowControl w:val="0"/>
            </w:pPr>
            <w:r>
              <w:t>Informatikë</w:t>
            </w:r>
          </w:p>
        </w:tc>
        <w:tc>
          <w:tcPr>
            <w:tcW w:w="1077" w:type="dxa"/>
          </w:tcPr>
          <w:p w:rsidR="00D54456" w:rsidRPr="00130E38" w:rsidRDefault="00D54456" w:rsidP="003377A4">
            <w:pPr>
              <w:pStyle w:val="Tabele"/>
              <w:widowControl w:val="0"/>
            </w:pPr>
          </w:p>
        </w:tc>
        <w:tc>
          <w:tcPr>
            <w:tcW w:w="971" w:type="dxa"/>
          </w:tcPr>
          <w:p w:rsidR="00D54456" w:rsidRPr="00130E38" w:rsidRDefault="00D54456" w:rsidP="003377A4">
            <w:pPr>
              <w:pStyle w:val="Tabele"/>
              <w:widowControl w:val="0"/>
            </w:pPr>
          </w:p>
        </w:tc>
        <w:tc>
          <w:tcPr>
            <w:tcW w:w="545" w:type="dxa"/>
          </w:tcPr>
          <w:p w:rsidR="00D54456" w:rsidRPr="00130E38" w:rsidRDefault="00D54456" w:rsidP="003377A4">
            <w:pPr>
              <w:pStyle w:val="Tabele"/>
              <w:widowControl w:val="0"/>
            </w:pPr>
          </w:p>
        </w:tc>
        <w:tc>
          <w:tcPr>
            <w:tcW w:w="899" w:type="dxa"/>
          </w:tcPr>
          <w:p w:rsidR="00D54456" w:rsidRPr="00130E38" w:rsidRDefault="00D54456" w:rsidP="003377A4">
            <w:pPr>
              <w:pStyle w:val="Tabele"/>
              <w:widowControl w:val="0"/>
            </w:pPr>
          </w:p>
        </w:tc>
        <w:tc>
          <w:tcPr>
            <w:tcW w:w="545" w:type="dxa"/>
          </w:tcPr>
          <w:p w:rsidR="00D54456" w:rsidRPr="00130E38" w:rsidRDefault="00D54456" w:rsidP="003377A4">
            <w:pPr>
              <w:pStyle w:val="Tabele"/>
              <w:widowControl w:val="0"/>
            </w:pPr>
          </w:p>
        </w:tc>
        <w:tc>
          <w:tcPr>
            <w:tcW w:w="720" w:type="dxa"/>
          </w:tcPr>
          <w:p w:rsidR="00D54456" w:rsidRPr="00130E38" w:rsidRDefault="00D54456" w:rsidP="003377A4">
            <w:pPr>
              <w:pStyle w:val="Tabele"/>
              <w:widowControl w:val="0"/>
            </w:pPr>
          </w:p>
        </w:tc>
        <w:tc>
          <w:tcPr>
            <w:tcW w:w="719" w:type="dxa"/>
          </w:tcPr>
          <w:p w:rsidR="00D54456" w:rsidRPr="00130E38" w:rsidRDefault="00D54456" w:rsidP="003377A4">
            <w:pPr>
              <w:pStyle w:val="Tabele"/>
              <w:widowControl w:val="0"/>
            </w:pPr>
            <w:r>
              <w:t>100</w:t>
            </w:r>
          </w:p>
        </w:tc>
        <w:tc>
          <w:tcPr>
            <w:tcW w:w="719" w:type="dxa"/>
          </w:tcPr>
          <w:p w:rsidR="00D54456" w:rsidRPr="00130E38" w:rsidRDefault="00D54456" w:rsidP="003377A4">
            <w:pPr>
              <w:pStyle w:val="Tabele"/>
              <w:widowControl w:val="0"/>
              <w:jc w:val="right"/>
            </w:pPr>
            <w:r>
              <w:t>100</w:t>
            </w:r>
          </w:p>
        </w:tc>
      </w:tr>
      <w:tr w:rsidR="00D54456" w:rsidRPr="003377A4" w:rsidTr="003377A4">
        <w:trPr>
          <w:jc w:val="center"/>
        </w:trPr>
        <w:tc>
          <w:tcPr>
            <w:tcW w:w="546" w:type="dxa"/>
          </w:tcPr>
          <w:p w:rsidR="00D54456" w:rsidRPr="00130E38" w:rsidRDefault="00D54456" w:rsidP="003377A4">
            <w:pPr>
              <w:pStyle w:val="Tabele"/>
              <w:widowControl w:val="0"/>
            </w:pPr>
            <w:r>
              <w:t>23</w:t>
            </w:r>
          </w:p>
        </w:tc>
        <w:tc>
          <w:tcPr>
            <w:tcW w:w="3339" w:type="dxa"/>
          </w:tcPr>
          <w:p w:rsidR="00D54456" w:rsidRPr="00130E38" w:rsidRDefault="00D54456" w:rsidP="003377A4">
            <w:pPr>
              <w:pStyle w:val="Tabele"/>
              <w:widowControl w:val="0"/>
            </w:pPr>
            <w:r>
              <w:t>Teknologji informacioni</w:t>
            </w:r>
          </w:p>
        </w:tc>
        <w:tc>
          <w:tcPr>
            <w:tcW w:w="1077" w:type="dxa"/>
          </w:tcPr>
          <w:p w:rsidR="00D54456" w:rsidRPr="00130E38" w:rsidRDefault="00D54456" w:rsidP="003377A4">
            <w:pPr>
              <w:pStyle w:val="Tabele"/>
              <w:widowControl w:val="0"/>
            </w:pPr>
          </w:p>
        </w:tc>
        <w:tc>
          <w:tcPr>
            <w:tcW w:w="971" w:type="dxa"/>
          </w:tcPr>
          <w:p w:rsidR="00D54456" w:rsidRPr="00130E38" w:rsidRDefault="00D54456" w:rsidP="003377A4">
            <w:pPr>
              <w:pStyle w:val="Tabele"/>
              <w:widowControl w:val="0"/>
            </w:pPr>
          </w:p>
        </w:tc>
        <w:tc>
          <w:tcPr>
            <w:tcW w:w="545" w:type="dxa"/>
          </w:tcPr>
          <w:p w:rsidR="00D54456" w:rsidRPr="00130E38" w:rsidRDefault="00D54456" w:rsidP="003377A4">
            <w:pPr>
              <w:pStyle w:val="Tabele"/>
              <w:widowControl w:val="0"/>
            </w:pPr>
          </w:p>
        </w:tc>
        <w:tc>
          <w:tcPr>
            <w:tcW w:w="899" w:type="dxa"/>
          </w:tcPr>
          <w:p w:rsidR="00D54456" w:rsidRPr="00130E38" w:rsidRDefault="00D54456" w:rsidP="003377A4">
            <w:pPr>
              <w:pStyle w:val="Tabele"/>
              <w:widowControl w:val="0"/>
            </w:pPr>
          </w:p>
        </w:tc>
        <w:tc>
          <w:tcPr>
            <w:tcW w:w="545" w:type="dxa"/>
          </w:tcPr>
          <w:p w:rsidR="00D54456" w:rsidRPr="00130E38" w:rsidRDefault="00D54456" w:rsidP="003377A4">
            <w:pPr>
              <w:pStyle w:val="Tabele"/>
              <w:widowControl w:val="0"/>
            </w:pPr>
          </w:p>
        </w:tc>
        <w:tc>
          <w:tcPr>
            <w:tcW w:w="720" w:type="dxa"/>
          </w:tcPr>
          <w:p w:rsidR="00D54456" w:rsidRPr="00130E38" w:rsidRDefault="00D54456" w:rsidP="003377A4">
            <w:pPr>
              <w:pStyle w:val="Tabele"/>
              <w:widowControl w:val="0"/>
            </w:pPr>
          </w:p>
        </w:tc>
        <w:tc>
          <w:tcPr>
            <w:tcW w:w="719" w:type="dxa"/>
          </w:tcPr>
          <w:p w:rsidR="00D54456" w:rsidRPr="00130E38" w:rsidRDefault="00D54456" w:rsidP="003377A4">
            <w:pPr>
              <w:pStyle w:val="Tabele"/>
              <w:widowControl w:val="0"/>
            </w:pPr>
            <w:r>
              <w:t>100</w:t>
            </w:r>
          </w:p>
        </w:tc>
        <w:tc>
          <w:tcPr>
            <w:tcW w:w="719" w:type="dxa"/>
          </w:tcPr>
          <w:p w:rsidR="00D54456" w:rsidRPr="00130E38" w:rsidRDefault="00D54456" w:rsidP="003377A4">
            <w:pPr>
              <w:pStyle w:val="Tabele"/>
              <w:widowControl w:val="0"/>
              <w:jc w:val="right"/>
            </w:pPr>
            <w:r>
              <w:t>100</w:t>
            </w:r>
          </w:p>
        </w:tc>
      </w:tr>
      <w:tr w:rsidR="00D54456" w:rsidRPr="003377A4" w:rsidTr="003377A4">
        <w:trPr>
          <w:jc w:val="center"/>
        </w:trPr>
        <w:tc>
          <w:tcPr>
            <w:tcW w:w="546" w:type="dxa"/>
          </w:tcPr>
          <w:p w:rsidR="00D54456" w:rsidRPr="00130E38" w:rsidRDefault="00D54456" w:rsidP="003377A4">
            <w:pPr>
              <w:pStyle w:val="Tabele"/>
              <w:widowControl w:val="0"/>
            </w:pPr>
            <w:r>
              <w:t>24</w:t>
            </w:r>
          </w:p>
        </w:tc>
        <w:tc>
          <w:tcPr>
            <w:tcW w:w="3339" w:type="dxa"/>
          </w:tcPr>
          <w:p w:rsidR="00D54456" w:rsidRPr="003377A4" w:rsidRDefault="00D54456" w:rsidP="003377A4">
            <w:pPr>
              <w:pStyle w:val="Tabele"/>
              <w:widowControl w:val="0"/>
              <w:rPr>
                <w:lang w:val="de-DE"/>
              </w:rPr>
            </w:pPr>
            <w:r>
              <w:t>Punë sociale</w:t>
            </w:r>
          </w:p>
        </w:tc>
        <w:tc>
          <w:tcPr>
            <w:tcW w:w="1077" w:type="dxa"/>
          </w:tcPr>
          <w:p w:rsidR="00D54456" w:rsidRPr="00130E38" w:rsidRDefault="00D54456" w:rsidP="003377A4">
            <w:pPr>
              <w:pStyle w:val="Tabele"/>
              <w:widowControl w:val="0"/>
            </w:pPr>
          </w:p>
        </w:tc>
        <w:tc>
          <w:tcPr>
            <w:tcW w:w="971" w:type="dxa"/>
          </w:tcPr>
          <w:p w:rsidR="00D54456" w:rsidRPr="00130E38" w:rsidRDefault="00D54456" w:rsidP="003377A4">
            <w:pPr>
              <w:pStyle w:val="Tabele"/>
              <w:widowControl w:val="0"/>
            </w:pPr>
          </w:p>
        </w:tc>
        <w:tc>
          <w:tcPr>
            <w:tcW w:w="545" w:type="dxa"/>
          </w:tcPr>
          <w:p w:rsidR="00D54456" w:rsidRPr="00130E38" w:rsidRDefault="00D54456" w:rsidP="003377A4">
            <w:pPr>
              <w:pStyle w:val="Tabele"/>
              <w:widowControl w:val="0"/>
            </w:pPr>
          </w:p>
        </w:tc>
        <w:tc>
          <w:tcPr>
            <w:tcW w:w="899" w:type="dxa"/>
          </w:tcPr>
          <w:p w:rsidR="00D54456" w:rsidRPr="00130E38" w:rsidRDefault="00D54456" w:rsidP="003377A4">
            <w:pPr>
              <w:pStyle w:val="Tabele"/>
              <w:widowControl w:val="0"/>
            </w:pPr>
          </w:p>
        </w:tc>
        <w:tc>
          <w:tcPr>
            <w:tcW w:w="545" w:type="dxa"/>
          </w:tcPr>
          <w:p w:rsidR="00D54456" w:rsidRPr="00130E38" w:rsidRDefault="00D54456" w:rsidP="003377A4">
            <w:pPr>
              <w:pStyle w:val="Tabele"/>
              <w:widowControl w:val="0"/>
            </w:pPr>
          </w:p>
        </w:tc>
        <w:tc>
          <w:tcPr>
            <w:tcW w:w="720" w:type="dxa"/>
          </w:tcPr>
          <w:p w:rsidR="00D54456" w:rsidRPr="00130E38" w:rsidRDefault="00D54456" w:rsidP="003377A4">
            <w:pPr>
              <w:pStyle w:val="Tabele"/>
              <w:widowControl w:val="0"/>
            </w:pPr>
          </w:p>
        </w:tc>
        <w:tc>
          <w:tcPr>
            <w:tcW w:w="719" w:type="dxa"/>
          </w:tcPr>
          <w:p w:rsidR="00D54456" w:rsidRPr="00130E38" w:rsidRDefault="00D54456" w:rsidP="003377A4">
            <w:pPr>
              <w:pStyle w:val="Tabele"/>
              <w:widowControl w:val="0"/>
            </w:pPr>
          </w:p>
        </w:tc>
        <w:tc>
          <w:tcPr>
            <w:tcW w:w="719" w:type="dxa"/>
          </w:tcPr>
          <w:p w:rsidR="00D54456" w:rsidRPr="00130E38" w:rsidRDefault="00D54456" w:rsidP="003377A4">
            <w:pPr>
              <w:pStyle w:val="Tabele"/>
              <w:widowControl w:val="0"/>
              <w:jc w:val="right"/>
            </w:pPr>
            <w:r>
              <w:t>0</w:t>
            </w:r>
          </w:p>
        </w:tc>
      </w:tr>
      <w:tr w:rsidR="00D54456" w:rsidRPr="003377A4" w:rsidTr="003377A4">
        <w:trPr>
          <w:jc w:val="center"/>
        </w:trPr>
        <w:tc>
          <w:tcPr>
            <w:tcW w:w="546" w:type="dxa"/>
          </w:tcPr>
          <w:p w:rsidR="00D54456" w:rsidRPr="00130E38" w:rsidRDefault="00D54456" w:rsidP="003377A4">
            <w:pPr>
              <w:pStyle w:val="Tabele"/>
              <w:widowControl w:val="0"/>
            </w:pPr>
            <w:r>
              <w:t>25</w:t>
            </w:r>
          </w:p>
        </w:tc>
        <w:tc>
          <w:tcPr>
            <w:tcW w:w="3339" w:type="dxa"/>
          </w:tcPr>
          <w:p w:rsidR="00D54456" w:rsidRPr="003377A4" w:rsidRDefault="00D54456" w:rsidP="003377A4">
            <w:pPr>
              <w:pStyle w:val="Tabele"/>
              <w:widowControl w:val="0"/>
              <w:rPr>
                <w:lang w:val="de-DE"/>
              </w:rPr>
            </w:pPr>
            <w:r w:rsidRPr="003377A4">
              <w:rPr>
                <w:lang w:val="de-DE"/>
              </w:rPr>
              <w:t>Infermieri e përgjithshme (Kukës)</w:t>
            </w:r>
          </w:p>
        </w:tc>
        <w:tc>
          <w:tcPr>
            <w:tcW w:w="1077" w:type="dxa"/>
          </w:tcPr>
          <w:p w:rsidR="00D54456" w:rsidRPr="003377A4" w:rsidRDefault="00D54456" w:rsidP="003377A4">
            <w:pPr>
              <w:pStyle w:val="Tabele"/>
              <w:widowControl w:val="0"/>
              <w:rPr>
                <w:lang w:val="de-DE"/>
              </w:rPr>
            </w:pPr>
            <w:r w:rsidRPr="003377A4">
              <w:rPr>
                <w:lang w:val="de-DE"/>
              </w:rPr>
              <w:t>41</w:t>
            </w:r>
          </w:p>
        </w:tc>
        <w:tc>
          <w:tcPr>
            <w:tcW w:w="971" w:type="dxa"/>
          </w:tcPr>
          <w:p w:rsidR="00D54456" w:rsidRPr="003377A4" w:rsidRDefault="00D54456" w:rsidP="003377A4">
            <w:pPr>
              <w:pStyle w:val="Tabele"/>
              <w:widowControl w:val="0"/>
              <w:rPr>
                <w:lang w:val="de-DE"/>
              </w:rPr>
            </w:pPr>
          </w:p>
        </w:tc>
        <w:tc>
          <w:tcPr>
            <w:tcW w:w="545" w:type="dxa"/>
          </w:tcPr>
          <w:p w:rsidR="00D54456" w:rsidRPr="003377A4" w:rsidRDefault="00D54456" w:rsidP="003377A4">
            <w:pPr>
              <w:pStyle w:val="Tabele"/>
              <w:widowControl w:val="0"/>
              <w:rPr>
                <w:lang w:val="de-DE"/>
              </w:rPr>
            </w:pPr>
          </w:p>
        </w:tc>
        <w:tc>
          <w:tcPr>
            <w:tcW w:w="899" w:type="dxa"/>
          </w:tcPr>
          <w:p w:rsidR="00D54456" w:rsidRPr="003377A4" w:rsidRDefault="00D54456" w:rsidP="003377A4">
            <w:pPr>
              <w:pStyle w:val="Tabele"/>
              <w:widowControl w:val="0"/>
              <w:rPr>
                <w:lang w:val="de-DE"/>
              </w:rPr>
            </w:pPr>
          </w:p>
        </w:tc>
        <w:tc>
          <w:tcPr>
            <w:tcW w:w="545" w:type="dxa"/>
          </w:tcPr>
          <w:p w:rsidR="00D54456" w:rsidRPr="003377A4" w:rsidRDefault="00D54456" w:rsidP="003377A4">
            <w:pPr>
              <w:pStyle w:val="Tabele"/>
              <w:widowControl w:val="0"/>
              <w:rPr>
                <w:lang w:val="de-DE"/>
              </w:rPr>
            </w:pPr>
          </w:p>
        </w:tc>
        <w:tc>
          <w:tcPr>
            <w:tcW w:w="720" w:type="dxa"/>
          </w:tcPr>
          <w:p w:rsidR="00D54456" w:rsidRPr="003377A4" w:rsidRDefault="00D54456" w:rsidP="003377A4">
            <w:pPr>
              <w:pStyle w:val="Tabele"/>
              <w:widowControl w:val="0"/>
              <w:rPr>
                <w:lang w:val="de-DE"/>
              </w:rPr>
            </w:pPr>
          </w:p>
        </w:tc>
        <w:tc>
          <w:tcPr>
            <w:tcW w:w="719" w:type="dxa"/>
          </w:tcPr>
          <w:p w:rsidR="00D54456" w:rsidRPr="003377A4" w:rsidRDefault="00D54456" w:rsidP="003377A4">
            <w:pPr>
              <w:pStyle w:val="Tabele"/>
              <w:widowControl w:val="0"/>
              <w:rPr>
                <w:lang w:val="de-DE"/>
              </w:rPr>
            </w:pPr>
          </w:p>
        </w:tc>
        <w:tc>
          <w:tcPr>
            <w:tcW w:w="719" w:type="dxa"/>
          </w:tcPr>
          <w:p w:rsidR="00D54456" w:rsidRPr="00130E38" w:rsidRDefault="00D54456" w:rsidP="003377A4">
            <w:pPr>
              <w:pStyle w:val="Tabele"/>
              <w:widowControl w:val="0"/>
              <w:jc w:val="right"/>
            </w:pPr>
            <w:r>
              <w:t>41</w:t>
            </w:r>
          </w:p>
        </w:tc>
      </w:tr>
      <w:tr w:rsidR="00D54456" w:rsidRPr="003377A4" w:rsidTr="003377A4">
        <w:trPr>
          <w:jc w:val="center"/>
        </w:trPr>
        <w:tc>
          <w:tcPr>
            <w:tcW w:w="546" w:type="dxa"/>
          </w:tcPr>
          <w:p w:rsidR="00D54456" w:rsidRPr="00130E38" w:rsidRDefault="00D54456" w:rsidP="003377A4">
            <w:pPr>
              <w:pStyle w:val="Tabele"/>
              <w:widowControl w:val="0"/>
            </w:pPr>
            <w:r>
              <w:t>26</w:t>
            </w:r>
          </w:p>
        </w:tc>
        <w:tc>
          <w:tcPr>
            <w:tcW w:w="3339" w:type="dxa"/>
          </w:tcPr>
          <w:p w:rsidR="00D54456" w:rsidRPr="00130E38" w:rsidRDefault="00D54456" w:rsidP="003377A4">
            <w:pPr>
              <w:pStyle w:val="Tabele"/>
              <w:widowControl w:val="0"/>
            </w:pPr>
            <w:r>
              <w:t>Mami (Infermieri)</w:t>
            </w:r>
          </w:p>
        </w:tc>
        <w:tc>
          <w:tcPr>
            <w:tcW w:w="1077" w:type="dxa"/>
          </w:tcPr>
          <w:p w:rsidR="00D54456" w:rsidRPr="003377A4" w:rsidRDefault="00D54456" w:rsidP="003377A4">
            <w:pPr>
              <w:pStyle w:val="Tabele"/>
              <w:widowControl w:val="0"/>
              <w:rPr>
                <w:lang w:val="de-DE"/>
              </w:rPr>
            </w:pPr>
          </w:p>
        </w:tc>
        <w:tc>
          <w:tcPr>
            <w:tcW w:w="971" w:type="dxa"/>
          </w:tcPr>
          <w:p w:rsidR="00D54456" w:rsidRPr="003377A4" w:rsidRDefault="00D54456" w:rsidP="003377A4">
            <w:pPr>
              <w:pStyle w:val="Tabele"/>
              <w:widowControl w:val="0"/>
              <w:rPr>
                <w:lang w:val="de-DE"/>
              </w:rPr>
            </w:pPr>
          </w:p>
        </w:tc>
        <w:tc>
          <w:tcPr>
            <w:tcW w:w="545" w:type="dxa"/>
          </w:tcPr>
          <w:p w:rsidR="00D54456" w:rsidRPr="003377A4" w:rsidRDefault="00D54456" w:rsidP="003377A4">
            <w:pPr>
              <w:pStyle w:val="Tabele"/>
              <w:widowControl w:val="0"/>
              <w:rPr>
                <w:lang w:val="de-DE"/>
              </w:rPr>
            </w:pPr>
          </w:p>
        </w:tc>
        <w:tc>
          <w:tcPr>
            <w:tcW w:w="899" w:type="dxa"/>
          </w:tcPr>
          <w:p w:rsidR="00D54456" w:rsidRPr="003377A4" w:rsidRDefault="00D54456" w:rsidP="003377A4">
            <w:pPr>
              <w:pStyle w:val="Tabele"/>
              <w:widowControl w:val="0"/>
              <w:rPr>
                <w:lang w:val="de-DE"/>
              </w:rPr>
            </w:pPr>
          </w:p>
        </w:tc>
        <w:tc>
          <w:tcPr>
            <w:tcW w:w="545" w:type="dxa"/>
          </w:tcPr>
          <w:p w:rsidR="00D54456" w:rsidRPr="003377A4" w:rsidRDefault="00D54456" w:rsidP="003377A4">
            <w:pPr>
              <w:pStyle w:val="Tabele"/>
              <w:widowControl w:val="0"/>
              <w:rPr>
                <w:lang w:val="de-DE"/>
              </w:rPr>
            </w:pPr>
            <w:r>
              <w:t>28</w:t>
            </w:r>
          </w:p>
        </w:tc>
        <w:tc>
          <w:tcPr>
            <w:tcW w:w="720" w:type="dxa"/>
          </w:tcPr>
          <w:p w:rsidR="00D54456" w:rsidRPr="003377A4" w:rsidRDefault="00D54456" w:rsidP="003377A4">
            <w:pPr>
              <w:pStyle w:val="Tabele"/>
              <w:widowControl w:val="0"/>
              <w:rPr>
                <w:lang w:val="de-DE"/>
              </w:rPr>
            </w:pPr>
            <w:r>
              <w:t>20</w:t>
            </w:r>
          </w:p>
        </w:tc>
        <w:tc>
          <w:tcPr>
            <w:tcW w:w="719" w:type="dxa"/>
          </w:tcPr>
          <w:p w:rsidR="00D54456" w:rsidRPr="003377A4" w:rsidRDefault="00D54456" w:rsidP="003377A4">
            <w:pPr>
              <w:pStyle w:val="Tabele"/>
              <w:widowControl w:val="0"/>
              <w:rPr>
                <w:lang w:val="de-DE"/>
              </w:rPr>
            </w:pPr>
          </w:p>
        </w:tc>
        <w:tc>
          <w:tcPr>
            <w:tcW w:w="719" w:type="dxa"/>
          </w:tcPr>
          <w:p w:rsidR="00D54456" w:rsidRPr="003377A4" w:rsidRDefault="00D54456" w:rsidP="003377A4">
            <w:pPr>
              <w:pStyle w:val="Tabele"/>
              <w:widowControl w:val="0"/>
              <w:jc w:val="right"/>
              <w:rPr>
                <w:lang w:val="de-DE"/>
              </w:rPr>
            </w:pPr>
            <w:r w:rsidRPr="003377A4">
              <w:rPr>
                <w:lang w:val="de-DE"/>
              </w:rPr>
              <w:t>48</w:t>
            </w:r>
          </w:p>
        </w:tc>
      </w:tr>
      <w:tr w:rsidR="00D54456" w:rsidRPr="003377A4" w:rsidTr="003377A4">
        <w:trPr>
          <w:jc w:val="center"/>
        </w:trPr>
        <w:tc>
          <w:tcPr>
            <w:tcW w:w="546" w:type="dxa"/>
          </w:tcPr>
          <w:p w:rsidR="00D54456" w:rsidRPr="00130E38" w:rsidRDefault="00D54456" w:rsidP="003377A4">
            <w:pPr>
              <w:pStyle w:val="Tabele"/>
              <w:widowControl w:val="0"/>
            </w:pPr>
            <w:r>
              <w:t>27</w:t>
            </w:r>
          </w:p>
        </w:tc>
        <w:tc>
          <w:tcPr>
            <w:tcW w:w="3339" w:type="dxa"/>
          </w:tcPr>
          <w:p w:rsidR="00D54456" w:rsidRPr="00130E38" w:rsidRDefault="00D54456" w:rsidP="003377A4">
            <w:pPr>
              <w:pStyle w:val="Tabele"/>
              <w:widowControl w:val="0"/>
            </w:pPr>
            <w:r>
              <w:t>Turizëm</w:t>
            </w:r>
          </w:p>
        </w:tc>
        <w:tc>
          <w:tcPr>
            <w:tcW w:w="1077" w:type="dxa"/>
          </w:tcPr>
          <w:p w:rsidR="00D54456" w:rsidRPr="003377A4" w:rsidRDefault="00D54456" w:rsidP="003377A4">
            <w:pPr>
              <w:pStyle w:val="Tabele"/>
              <w:widowControl w:val="0"/>
              <w:rPr>
                <w:lang w:val="de-DE"/>
              </w:rPr>
            </w:pPr>
          </w:p>
        </w:tc>
        <w:tc>
          <w:tcPr>
            <w:tcW w:w="971" w:type="dxa"/>
          </w:tcPr>
          <w:p w:rsidR="00D54456" w:rsidRPr="003377A4" w:rsidRDefault="00D54456" w:rsidP="003377A4">
            <w:pPr>
              <w:pStyle w:val="Tabele"/>
              <w:widowControl w:val="0"/>
              <w:rPr>
                <w:lang w:val="de-DE"/>
              </w:rPr>
            </w:pPr>
          </w:p>
        </w:tc>
        <w:tc>
          <w:tcPr>
            <w:tcW w:w="545" w:type="dxa"/>
          </w:tcPr>
          <w:p w:rsidR="00D54456" w:rsidRPr="003377A4" w:rsidRDefault="00D54456" w:rsidP="003377A4">
            <w:pPr>
              <w:pStyle w:val="Tabele"/>
              <w:widowControl w:val="0"/>
              <w:rPr>
                <w:lang w:val="de-DE"/>
              </w:rPr>
            </w:pPr>
          </w:p>
        </w:tc>
        <w:tc>
          <w:tcPr>
            <w:tcW w:w="899" w:type="dxa"/>
          </w:tcPr>
          <w:p w:rsidR="00D54456" w:rsidRPr="003377A4" w:rsidRDefault="00D54456" w:rsidP="003377A4">
            <w:pPr>
              <w:pStyle w:val="Tabele"/>
              <w:widowControl w:val="0"/>
              <w:rPr>
                <w:lang w:val="de-DE"/>
              </w:rPr>
            </w:pPr>
            <w:r>
              <w:t>38</w:t>
            </w:r>
          </w:p>
        </w:tc>
        <w:tc>
          <w:tcPr>
            <w:tcW w:w="545" w:type="dxa"/>
          </w:tcPr>
          <w:p w:rsidR="00D54456" w:rsidRPr="003377A4" w:rsidRDefault="00D54456" w:rsidP="003377A4">
            <w:pPr>
              <w:pStyle w:val="Tabele"/>
              <w:widowControl w:val="0"/>
              <w:rPr>
                <w:lang w:val="de-DE"/>
              </w:rPr>
            </w:pPr>
            <w:r>
              <w:t>39</w:t>
            </w:r>
          </w:p>
        </w:tc>
        <w:tc>
          <w:tcPr>
            <w:tcW w:w="720" w:type="dxa"/>
          </w:tcPr>
          <w:p w:rsidR="00D54456" w:rsidRPr="003377A4" w:rsidRDefault="00D54456" w:rsidP="003377A4">
            <w:pPr>
              <w:pStyle w:val="Tabele"/>
              <w:widowControl w:val="0"/>
              <w:rPr>
                <w:lang w:val="de-DE"/>
              </w:rPr>
            </w:pPr>
          </w:p>
        </w:tc>
        <w:tc>
          <w:tcPr>
            <w:tcW w:w="719" w:type="dxa"/>
          </w:tcPr>
          <w:p w:rsidR="00D54456" w:rsidRPr="003377A4" w:rsidRDefault="00D54456" w:rsidP="003377A4">
            <w:pPr>
              <w:pStyle w:val="Tabele"/>
              <w:widowControl w:val="0"/>
              <w:rPr>
                <w:lang w:val="de-DE"/>
              </w:rPr>
            </w:pPr>
          </w:p>
        </w:tc>
        <w:tc>
          <w:tcPr>
            <w:tcW w:w="719" w:type="dxa"/>
          </w:tcPr>
          <w:p w:rsidR="00D54456" w:rsidRPr="00130E38" w:rsidRDefault="00D54456" w:rsidP="003377A4">
            <w:pPr>
              <w:pStyle w:val="Tabele"/>
              <w:widowControl w:val="0"/>
              <w:jc w:val="right"/>
            </w:pPr>
            <w:r w:rsidRPr="003377A4">
              <w:rPr>
                <w:lang w:val="de-DE"/>
              </w:rPr>
              <w:t>77</w:t>
            </w:r>
          </w:p>
        </w:tc>
      </w:tr>
      <w:tr w:rsidR="00D54456" w:rsidRPr="003377A4" w:rsidTr="003377A4">
        <w:trPr>
          <w:jc w:val="center"/>
        </w:trPr>
        <w:tc>
          <w:tcPr>
            <w:tcW w:w="546" w:type="dxa"/>
          </w:tcPr>
          <w:p w:rsidR="00D54456" w:rsidRPr="00130E38" w:rsidRDefault="00D54456" w:rsidP="003377A4">
            <w:pPr>
              <w:pStyle w:val="Tabele"/>
              <w:widowControl w:val="0"/>
            </w:pPr>
            <w:r>
              <w:t>28</w:t>
            </w:r>
          </w:p>
        </w:tc>
        <w:tc>
          <w:tcPr>
            <w:tcW w:w="3339" w:type="dxa"/>
          </w:tcPr>
          <w:p w:rsidR="00D54456" w:rsidRPr="00130E38" w:rsidRDefault="00D54456" w:rsidP="003377A4">
            <w:pPr>
              <w:pStyle w:val="Tabele"/>
              <w:widowControl w:val="0"/>
            </w:pPr>
            <w:r>
              <w:t>Marketing</w:t>
            </w:r>
          </w:p>
        </w:tc>
        <w:tc>
          <w:tcPr>
            <w:tcW w:w="1077" w:type="dxa"/>
          </w:tcPr>
          <w:p w:rsidR="00D54456" w:rsidRPr="00130E38" w:rsidRDefault="00D54456" w:rsidP="003377A4">
            <w:pPr>
              <w:pStyle w:val="Tabele"/>
              <w:widowControl w:val="0"/>
            </w:pPr>
          </w:p>
        </w:tc>
        <w:tc>
          <w:tcPr>
            <w:tcW w:w="971" w:type="dxa"/>
          </w:tcPr>
          <w:p w:rsidR="00D54456" w:rsidRPr="00130E38" w:rsidRDefault="00D54456" w:rsidP="003377A4">
            <w:pPr>
              <w:pStyle w:val="Tabele"/>
              <w:widowControl w:val="0"/>
            </w:pPr>
          </w:p>
        </w:tc>
        <w:tc>
          <w:tcPr>
            <w:tcW w:w="545" w:type="dxa"/>
          </w:tcPr>
          <w:p w:rsidR="00D54456" w:rsidRPr="00130E38" w:rsidRDefault="00D54456" w:rsidP="003377A4">
            <w:pPr>
              <w:pStyle w:val="Tabele"/>
              <w:widowControl w:val="0"/>
            </w:pPr>
          </w:p>
        </w:tc>
        <w:tc>
          <w:tcPr>
            <w:tcW w:w="899" w:type="dxa"/>
          </w:tcPr>
          <w:p w:rsidR="00D54456" w:rsidRPr="00130E38" w:rsidRDefault="00D54456" w:rsidP="003377A4">
            <w:pPr>
              <w:pStyle w:val="Tabele"/>
              <w:widowControl w:val="0"/>
            </w:pPr>
          </w:p>
        </w:tc>
        <w:tc>
          <w:tcPr>
            <w:tcW w:w="545" w:type="dxa"/>
          </w:tcPr>
          <w:p w:rsidR="00D54456" w:rsidRPr="00130E38" w:rsidRDefault="00D54456" w:rsidP="003377A4">
            <w:pPr>
              <w:pStyle w:val="Tabele"/>
              <w:widowControl w:val="0"/>
            </w:pPr>
          </w:p>
        </w:tc>
        <w:tc>
          <w:tcPr>
            <w:tcW w:w="720" w:type="dxa"/>
          </w:tcPr>
          <w:p w:rsidR="00D54456" w:rsidRPr="00130E38" w:rsidRDefault="00D54456" w:rsidP="003377A4">
            <w:pPr>
              <w:pStyle w:val="Tabele"/>
              <w:widowControl w:val="0"/>
            </w:pPr>
          </w:p>
        </w:tc>
        <w:tc>
          <w:tcPr>
            <w:tcW w:w="719" w:type="dxa"/>
          </w:tcPr>
          <w:p w:rsidR="00D54456" w:rsidRPr="00130E38" w:rsidRDefault="00D54456" w:rsidP="003377A4">
            <w:pPr>
              <w:pStyle w:val="Tabele"/>
              <w:widowControl w:val="0"/>
            </w:pPr>
          </w:p>
        </w:tc>
        <w:tc>
          <w:tcPr>
            <w:tcW w:w="719" w:type="dxa"/>
          </w:tcPr>
          <w:p w:rsidR="00D54456" w:rsidRPr="00130E38" w:rsidRDefault="00D54456" w:rsidP="003377A4">
            <w:pPr>
              <w:pStyle w:val="Tabele"/>
              <w:widowControl w:val="0"/>
              <w:jc w:val="right"/>
            </w:pPr>
            <w:r>
              <w:t>0</w:t>
            </w:r>
          </w:p>
        </w:tc>
      </w:tr>
      <w:tr w:rsidR="00D54456" w:rsidRPr="003377A4" w:rsidTr="003377A4">
        <w:trPr>
          <w:jc w:val="center"/>
        </w:trPr>
        <w:tc>
          <w:tcPr>
            <w:tcW w:w="546" w:type="dxa"/>
          </w:tcPr>
          <w:p w:rsidR="00D54456" w:rsidRPr="00130E38" w:rsidRDefault="00D54456" w:rsidP="003377A4">
            <w:pPr>
              <w:pStyle w:val="Tabele"/>
              <w:widowControl w:val="0"/>
            </w:pPr>
            <w:r>
              <w:t>30</w:t>
            </w:r>
          </w:p>
        </w:tc>
        <w:tc>
          <w:tcPr>
            <w:tcW w:w="3339" w:type="dxa"/>
          </w:tcPr>
          <w:p w:rsidR="00D54456" w:rsidRPr="00130E38" w:rsidRDefault="00D54456" w:rsidP="003377A4">
            <w:pPr>
              <w:pStyle w:val="Tabele"/>
              <w:widowControl w:val="0"/>
            </w:pPr>
            <w:r>
              <w:t>Inxhinieri navigacioni</w:t>
            </w:r>
          </w:p>
        </w:tc>
        <w:tc>
          <w:tcPr>
            <w:tcW w:w="1077" w:type="dxa"/>
          </w:tcPr>
          <w:p w:rsidR="00D54456" w:rsidRPr="00130E38" w:rsidRDefault="00D54456" w:rsidP="003377A4">
            <w:pPr>
              <w:pStyle w:val="Tabele"/>
              <w:widowControl w:val="0"/>
            </w:pPr>
          </w:p>
        </w:tc>
        <w:tc>
          <w:tcPr>
            <w:tcW w:w="971" w:type="dxa"/>
          </w:tcPr>
          <w:p w:rsidR="00D54456" w:rsidRPr="00130E38" w:rsidRDefault="00D54456" w:rsidP="003377A4">
            <w:pPr>
              <w:pStyle w:val="Tabele"/>
              <w:widowControl w:val="0"/>
            </w:pPr>
          </w:p>
        </w:tc>
        <w:tc>
          <w:tcPr>
            <w:tcW w:w="545" w:type="dxa"/>
          </w:tcPr>
          <w:p w:rsidR="00D54456" w:rsidRPr="00130E38" w:rsidRDefault="00D54456" w:rsidP="003377A4">
            <w:pPr>
              <w:pStyle w:val="Tabele"/>
              <w:widowControl w:val="0"/>
            </w:pPr>
          </w:p>
        </w:tc>
        <w:tc>
          <w:tcPr>
            <w:tcW w:w="899" w:type="dxa"/>
          </w:tcPr>
          <w:p w:rsidR="00D54456" w:rsidRPr="00130E38" w:rsidRDefault="00D54456" w:rsidP="003377A4">
            <w:pPr>
              <w:pStyle w:val="Tabele"/>
              <w:widowControl w:val="0"/>
            </w:pPr>
          </w:p>
        </w:tc>
        <w:tc>
          <w:tcPr>
            <w:tcW w:w="545" w:type="dxa"/>
          </w:tcPr>
          <w:p w:rsidR="00D54456" w:rsidRPr="00130E38" w:rsidRDefault="00D54456" w:rsidP="003377A4">
            <w:pPr>
              <w:pStyle w:val="Tabele"/>
              <w:widowControl w:val="0"/>
            </w:pPr>
          </w:p>
        </w:tc>
        <w:tc>
          <w:tcPr>
            <w:tcW w:w="720" w:type="dxa"/>
          </w:tcPr>
          <w:p w:rsidR="00D54456" w:rsidRPr="00130E38" w:rsidRDefault="00D54456" w:rsidP="003377A4">
            <w:pPr>
              <w:pStyle w:val="Tabele"/>
              <w:widowControl w:val="0"/>
            </w:pPr>
          </w:p>
        </w:tc>
        <w:tc>
          <w:tcPr>
            <w:tcW w:w="719" w:type="dxa"/>
          </w:tcPr>
          <w:p w:rsidR="00D54456" w:rsidRPr="00130E38" w:rsidRDefault="00D54456" w:rsidP="003377A4">
            <w:pPr>
              <w:pStyle w:val="Tabele"/>
              <w:widowControl w:val="0"/>
            </w:pPr>
            <w:r w:rsidRPr="003377A4">
              <w:rPr>
                <w:lang w:val="de-DE"/>
              </w:rPr>
              <w:t>17</w:t>
            </w:r>
          </w:p>
        </w:tc>
        <w:tc>
          <w:tcPr>
            <w:tcW w:w="719" w:type="dxa"/>
          </w:tcPr>
          <w:p w:rsidR="00D54456" w:rsidRPr="00130E38" w:rsidRDefault="00D54456" w:rsidP="003377A4">
            <w:pPr>
              <w:pStyle w:val="Tabele"/>
              <w:widowControl w:val="0"/>
              <w:jc w:val="right"/>
            </w:pPr>
            <w:r>
              <w:t>17</w:t>
            </w:r>
          </w:p>
        </w:tc>
      </w:tr>
      <w:tr w:rsidR="00D54456" w:rsidRPr="003377A4" w:rsidTr="003377A4">
        <w:trPr>
          <w:jc w:val="center"/>
        </w:trPr>
        <w:tc>
          <w:tcPr>
            <w:tcW w:w="546" w:type="dxa"/>
          </w:tcPr>
          <w:p w:rsidR="00D54456" w:rsidRPr="00130E38" w:rsidRDefault="00D54456" w:rsidP="003377A4">
            <w:pPr>
              <w:pStyle w:val="Tabele"/>
              <w:widowControl w:val="0"/>
            </w:pPr>
            <w:r>
              <w:t>31</w:t>
            </w:r>
          </w:p>
        </w:tc>
        <w:tc>
          <w:tcPr>
            <w:tcW w:w="3339" w:type="dxa"/>
          </w:tcPr>
          <w:p w:rsidR="00D54456" w:rsidRPr="003377A4" w:rsidRDefault="00D54456" w:rsidP="003377A4">
            <w:pPr>
              <w:pStyle w:val="Tabele"/>
              <w:widowControl w:val="0"/>
              <w:rPr>
                <w:lang w:val="de-DE"/>
              </w:rPr>
            </w:pPr>
            <w:r w:rsidRPr="003377A4">
              <w:rPr>
                <w:lang w:val="de-DE"/>
              </w:rPr>
              <w:t>Inxhinieri mekanike</w:t>
            </w:r>
          </w:p>
        </w:tc>
        <w:tc>
          <w:tcPr>
            <w:tcW w:w="1077" w:type="dxa"/>
          </w:tcPr>
          <w:p w:rsidR="00D54456" w:rsidRPr="00130E38" w:rsidRDefault="00D54456" w:rsidP="003377A4">
            <w:pPr>
              <w:pStyle w:val="Tabele"/>
              <w:widowControl w:val="0"/>
            </w:pPr>
          </w:p>
        </w:tc>
        <w:tc>
          <w:tcPr>
            <w:tcW w:w="971" w:type="dxa"/>
          </w:tcPr>
          <w:p w:rsidR="00D54456" w:rsidRPr="00130E38" w:rsidRDefault="00D54456" w:rsidP="003377A4">
            <w:pPr>
              <w:pStyle w:val="Tabele"/>
              <w:widowControl w:val="0"/>
            </w:pPr>
          </w:p>
        </w:tc>
        <w:tc>
          <w:tcPr>
            <w:tcW w:w="545" w:type="dxa"/>
          </w:tcPr>
          <w:p w:rsidR="00D54456" w:rsidRPr="00130E38" w:rsidRDefault="00D54456" w:rsidP="003377A4">
            <w:pPr>
              <w:pStyle w:val="Tabele"/>
              <w:widowControl w:val="0"/>
            </w:pPr>
          </w:p>
        </w:tc>
        <w:tc>
          <w:tcPr>
            <w:tcW w:w="899" w:type="dxa"/>
          </w:tcPr>
          <w:p w:rsidR="00D54456" w:rsidRPr="00130E38" w:rsidRDefault="00D54456" w:rsidP="003377A4">
            <w:pPr>
              <w:pStyle w:val="Tabele"/>
              <w:widowControl w:val="0"/>
            </w:pPr>
          </w:p>
        </w:tc>
        <w:tc>
          <w:tcPr>
            <w:tcW w:w="545" w:type="dxa"/>
          </w:tcPr>
          <w:p w:rsidR="00D54456" w:rsidRPr="00130E38" w:rsidRDefault="00D54456" w:rsidP="003377A4">
            <w:pPr>
              <w:pStyle w:val="Tabele"/>
              <w:widowControl w:val="0"/>
            </w:pPr>
          </w:p>
        </w:tc>
        <w:tc>
          <w:tcPr>
            <w:tcW w:w="720" w:type="dxa"/>
          </w:tcPr>
          <w:p w:rsidR="00D54456" w:rsidRPr="00130E38" w:rsidRDefault="00D54456" w:rsidP="003377A4">
            <w:pPr>
              <w:pStyle w:val="Tabele"/>
              <w:widowControl w:val="0"/>
            </w:pPr>
          </w:p>
        </w:tc>
        <w:tc>
          <w:tcPr>
            <w:tcW w:w="719" w:type="dxa"/>
          </w:tcPr>
          <w:p w:rsidR="00D54456" w:rsidRPr="00130E38" w:rsidRDefault="00D54456" w:rsidP="003377A4">
            <w:pPr>
              <w:pStyle w:val="Tabele"/>
              <w:widowControl w:val="0"/>
            </w:pPr>
            <w:r w:rsidRPr="003377A4">
              <w:rPr>
                <w:lang w:val="de-DE"/>
              </w:rPr>
              <w:t>100</w:t>
            </w:r>
          </w:p>
        </w:tc>
        <w:tc>
          <w:tcPr>
            <w:tcW w:w="719" w:type="dxa"/>
          </w:tcPr>
          <w:p w:rsidR="00D54456" w:rsidRPr="00130E38" w:rsidRDefault="00D54456" w:rsidP="003377A4">
            <w:pPr>
              <w:pStyle w:val="Tabele"/>
              <w:widowControl w:val="0"/>
              <w:jc w:val="right"/>
            </w:pPr>
            <w:r>
              <w:t>100</w:t>
            </w:r>
          </w:p>
        </w:tc>
      </w:tr>
      <w:tr w:rsidR="00D54456" w:rsidRPr="003377A4" w:rsidTr="003377A4">
        <w:trPr>
          <w:jc w:val="center"/>
        </w:trPr>
        <w:tc>
          <w:tcPr>
            <w:tcW w:w="546" w:type="dxa"/>
          </w:tcPr>
          <w:p w:rsidR="00D54456" w:rsidRPr="00130E38" w:rsidRDefault="00D54456" w:rsidP="003377A4">
            <w:pPr>
              <w:pStyle w:val="Tabele"/>
              <w:widowControl w:val="0"/>
            </w:pPr>
            <w:r>
              <w:t>32</w:t>
            </w:r>
          </w:p>
        </w:tc>
        <w:tc>
          <w:tcPr>
            <w:tcW w:w="3339" w:type="dxa"/>
          </w:tcPr>
          <w:p w:rsidR="00D54456" w:rsidRPr="003377A4" w:rsidRDefault="00D54456" w:rsidP="003377A4">
            <w:pPr>
              <w:pStyle w:val="Tabele"/>
              <w:widowControl w:val="0"/>
              <w:rPr>
                <w:lang w:val="de-DE"/>
              </w:rPr>
            </w:pPr>
            <w:r w:rsidRPr="003377A4">
              <w:rPr>
                <w:lang w:val="de-DE"/>
              </w:rPr>
              <w:t>Menaxhim agrobiznesi (Lushnjë)</w:t>
            </w:r>
          </w:p>
        </w:tc>
        <w:tc>
          <w:tcPr>
            <w:tcW w:w="1077" w:type="dxa"/>
          </w:tcPr>
          <w:p w:rsidR="00D54456" w:rsidRPr="00130E38" w:rsidRDefault="00D54456" w:rsidP="003377A4">
            <w:pPr>
              <w:pStyle w:val="Tabele"/>
              <w:widowControl w:val="0"/>
            </w:pPr>
          </w:p>
        </w:tc>
        <w:tc>
          <w:tcPr>
            <w:tcW w:w="971" w:type="dxa"/>
          </w:tcPr>
          <w:p w:rsidR="00D54456" w:rsidRPr="003377A4" w:rsidRDefault="00D54456" w:rsidP="003377A4">
            <w:pPr>
              <w:pStyle w:val="Tabele"/>
              <w:widowControl w:val="0"/>
              <w:rPr>
                <w:lang w:val="de-DE"/>
              </w:rPr>
            </w:pPr>
            <w:r w:rsidRPr="003377A4">
              <w:rPr>
                <w:lang w:val="de-DE"/>
              </w:rPr>
              <w:t>23</w:t>
            </w:r>
          </w:p>
        </w:tc>
        <w:tc>
          <w:tcPr>
            <w:tcW w:w="545" w:type="dxa"/>
          </w:tcPr>
          <w:p w:rsidR="00D54456" w:rsidRPr="00130E38" w:rsidRDefault="00D54456" w:rsidP="003377A4">
            <w:pPr>
              <w:pStyle w:val="Tabele"/>
              <w:widowControl w:val="0"/>
            </w:pPr>
          </w:p>
        </w:tc>
        <w:tc>
          <w:tcPr>
            <w:tcW w:w="899" w:type="dxa"/>
          </w:tcPr>
          <w:p w:rsidR="00D54456" w:rsidRPr="00130E38" w:rsidRDefault="00D54456" w:rsidP="003377A4">
            <w:pPr>
              <w:pStyle w:val="Tabele"/>
              <w:widowControl w:val="0"/>
            </w:pPr>
          </w:p>
        </w:tc>
        <w:tc>
          <w:tcPr>
            <w:tcW w:w="545" w:type="dxa"/>
          </w:tcPr>
          <w:p w:rsidR="00D54456" w:rsidRPr="00130E38" w:rsidRDefault="00D54456" w:rsidP="003377A4">
            <w:pPr>
              <w:pStyle w:val="Tabele"/>
              <w:widowControl w:val="0"/>
            </w:pPr>
            <w:r w:rsidRPr="003377A4">
              <w:rPr>
                <w:lang w:val="de-DE"/>
              </w:rPr>
              <w:t>39</w:t>
            </w:r>
          </w:p>
        </w:tc>
        <w:tc>
          <w:tcPr>
            <w:tcW w:w="720" w:type="dxa"/>
          </w:tcPr>
          <w:p w:rsidR="00D54456" w:rsidRPr="00130E38" w:rsidRDefault="00D54456" w:rsidP="003377A4">
            <w:pPr>
              <w:pStyle w:val="Tabele"/>
              <w:widowControl w:val="0"/>
            </w:pPr>
          </w:p>
        </w:tc>
        <w:tc>
          <w:tcPr>
            <w:tcW w:w="719" w:type="dxa"/>
          </w:tcPr>
          <w:p w:rsidR="00D54456" w:rsidRPr="00130E38" w:rsidRDefault="00D54456" w:rsidP="003377A4">
            <w:pPr>
              <w:pStyle w:val="Tabele"/>
              <w:widowControl w:val="0"/>
            </w:pPr>
          </w:p>
        </w:tc>
        <w:tc>
          <w:tcPr>
            <w:tcW w:w="719" w:type="dxa"/>
          </w:tcPr>
          <w:p w:rsidR="00D54456" w:rsidRPr="00130E38" w:rsidRDefault="00D54456" w:rsidP="003377A4">
            <w:pPr>
              <w:pStyle w:val="Tabele"/>
              <w:widowControl w:val="0"/>
              <w:jc w:val="right"/>
            </w:pPr>
            <w:r>
              <w:t>62</w:t>
            </w:r>
          </w:p>
        </w:tc>
      </w:tr>
      <w:tr w:rsidR="00D54456" w:rsidRPr="003377A4" w:rsidTr="003377A4">
        <w:trPr>
          <w:jc w:val="center"/>
        </w:trPr>
        <w:tc>
          <w:tcPr>
            <w:tcW w:w="546" w:type="dxa"/>
          </w:tcPr>
          <w:p w:rsidR="00D54456" w:rsidRPr="00130E38" w:rsidRDefault="00D54456" w:rsidP="003377A4">
            <w:pPr>
              <w:pStyle w:val="Tabele"/>
              <w:widowControl w:val="0"/>
            </w:pPr>
            <w:r>
              <w:t>33</w:t>
            </w:r>
          </w:p>
        </w:tc>
        <w:tc>
          <w:tcPr>
            <w:tcW w:w="3339" w:type="dxa"/>
          </w:tcPr>
          <w:p w:rsidR="00D54456" w:rsidRPr="003377A4" w:rsidRDefault="00D54456" w:rsidP="003377A4">
            <w:pPr>
              <w:pStyle w:val="Tabele"/>
              <w:widowControl w:val="0"/>
              <w:rPr>
                <w:lang w:val="de-DE"/>
              </w:rPr>
            </w:pPr>
            <w:r w:rsidRPr="003377A4">
              <w:rPr>
                <w:lang w:val="de-DE"/>
              </w:rPr>
              <w:t>Financë-kontabilitet (Lushnjë)</w:t>
            </w:r>
          </w:p>
        </w:tc>
        <w:tc>
          <w:tcPr>
            <w:tcW w:w="1077" w:type="dxa"/>
          </w:tcPr>
          <w:p w:rsidR="00D54456" w:rsidRPr="003377A4" w:rsidRDefault="00D54456" w:rsidP="003377A4">
            <w:pPr>
              <w:pStyle w:val="Tabele"/>
              <w:widowControl w:val="0"/>
              <w:rPr>
                <w:lang w:val="de-DE"/>
              </w:rPr>
            </w:pPr>
          </w:p>
        </w:tc>
        <w:tc>
          <w:tcPr>
            <w:tcW w:w="971" w:type="dxa"/>
          </w:tcPr>
          <w:p w:rsidR="00D54456" w:rsidRPr="003377A4" w:rsidRDefault="00D54456" w:rsidP="003377A4">
            <w:pPr>
              <w:pStyle w:val="Tabele"/>
              <w:widowControl w:val="0"/>
              <w:rPr>
                <w:lang w:val="de-DE"/>
              </w:rPr>
            </w:pPr>
            <w:r w:rsidRPr="003377A4">
              <w:rPr>
                <w:lang w:val="de-DE"/>
              </w:rPr>
              <w:t>13</w:t>
            </w:r>
          </w:p>
        </w:tc>
        <w:tc>
          <w:tcPr>
            <w:tcW w:w="545" w:type="dxa"/>
          </w:tcPr>
          <w:p w:rsidR="00D54456" w:rsidRPr="003377A4" w:rsidRDefault="00D54456" w:rsidP="003377A4">
            <w:pPr>
              <w:pStyle w:val="Tabele"/>
              <w:widowControl w:val="0"/>
              <w:rPr>
                <w:lang w:val="de-DE"/>
              </w:rPr>
            </w:pPr>
          </w:p>
        </w:tc>
        <w:tc>
          <w:tcPr>
            <w:tcW w:w="899" w:type="dxa"/>
          </w:tcPr>
          <w:p w:rsidR="00D54456" w:rsidRPr="003377A4" w:rsidRDefault="00D54456" w:rsidP="003377A4">
            <w:pPr>
              <w:pStyle w:val="Tabele"/>
              <w:widowControl w:val="0"/>
              <w:rPr>
                <w:lang w:val="de-DE"/>
              </w:rPr>
            </w:pPr>
          </w:p>
        </w:tc>
        <w:tc>
          <w:tcPr>
            <w:tcW w:w="545" w:type="dxa"/>
          </w:tcPr>
          <w:p w:rsidR="00D54456" w:rsidRPr="003377A4" w:rsidRDefault="00D54456" w:rsidP="003377A4">
            <w:pPr>
              <w:pStyle w:val="Tabele"/>
              <w:widowControl w:val="0"/>
              <w:rPr>
                <w:lang w:val="de-DE"/>
              </w:rPr>
            </w:pPr>
          </w:p>
        </w:tc>
        <w:tc>
          <w:tcPr>
            <w:tcW w:w="720" w:type="dxa"/>
          </w:tcPr>
          <w:p w:rsidR="00D54456" w:rsidRPr="003377A4" w:rsidRDefault="00D54456" w:rsidP="003377A4">
            <w:pPr>
              <w:pStyle w:val="Tabele"/>
              <w:widowControl w:val="0"/>
              <w:rPr>
                <w:lang w:val="de-DE"/>
              </w:rPr>
            </w:pPr>
          </w:p>
        </w:tc>
        <w:tc>
          <w:tcPr>
            <w:tcW w:w="719" w:type="dxa"/>
          </w:tcPr>
          <w:p w:rsidR="00D54456" w:rsidRPr="003377A4" w:rsidRDefault="00D54456" w:rsidP="003377A4">
            <w:pPr>
              <w:pStyle w:val="Tabele"/>
              <w:widowControl w:val="0"/>
              <w:rPr>
                <w:lang w:val="de-DE"/>
              </w:rPr>
            </w:pPr>
          </w:p>
        </w:tc>
        <w:tc>
          <w:tcPr>
            <w:tcW w:w="719" w:type="dxa"/>
          </w:tcPr>
          <w:p w:rsidR="00D54456" w:rsidRPr="003377A4" w:rsidRDefault="00D54456" w:rsidP="003377A4">
            <w:pPr>
              <w:pStyle w:val="Tabele"/>
              <w:widowControl w:val="0"/>
              <w:jc w:val="right"/>
              <w:rPr>
                <w:lang w:val="de-DE"/>
              </w:rPr>
            </w:pPr>
            <w:r w:rsidRPr="003377A4">
              <w:rPr>
                <w:lang w:val="de-DE"/>
              </w:rPr>
              <w:t>13</w:t>
            </w:r>
          </w:p>
        </w:tc>
      </w:tr>
      <w:tr w:rsidR="00D54456" w:rsidRPr="003377A4" w:rsidTr="003377A4">
        <w:trPr>
          <w:jc w:val="center"/>
        </w:trPr>
        <w:tc>
          <w:tcPr>
            <w:tcW w:w="546" w:type="dxa"/>
          </w:tcPr>
          <w:p w:rsidR="00D54456" w:rsidRPr="003377A4" w:rsidRDefault="00D54456" w:rsidP="003377A4">
            <w:pPr>
              <w:pStyle w:val="Tabele"/>
              <w:widowControl w:val="0"/>
              <w:rPr>
                <w:lang w:val="de-DE"/>
              </w:rPr>
            </w:pPr>
            <w:r w:rsidRPr="003377A4">
              <w:rPr>
                <w:lang w:val="de-DE"/>
              </w:rPr>
              <w:t>34</w:t>
            </w:r>
          </w:p>
        </w:tc>
        <w:tc>
          <w:tcPr>
            <w:tcW w:w="3339" w:type="dxa"/>
          </w:tcPr>
          <w:p w:rsidR="00D54456" w:rsidRPr="00130E38" w:rsidRDefault="00D54456" w:rsidP="003377A4">
            <w:pPr>
              <w:pStyle w:val="Tabele"/>
              <w:widowControl w:val="0"/>
            </w:pPr>
            <w:r w:rsidRPr="003377A4">
              <w:rPr>
                <w:lang w:val="de-DE"/>
              </w:rPr>
              <w:t>Agromekanikë</w:t>
            </w:r>
          </w:p>
        </w:tc>
        <w:tc>
          <w:tcPr>
            <w:tcW w:w="1077" w:type="dxa"/>
          </w:tcPr>
          <w:p w:rsidR="00D54456" w:rsidRPr="003377A4" w:rsidRDefault="00D54456" w:rsidP="003377A4">
            <w:pPr>
              <w:pStyle w:val="Tabele"/>
              <w:widowControl w:val="0"/>
              <w:rPr>
                <w:lang w:val="de-DE"/>
              </w:rPr>
            </w:pPr>
          </w:p>
        </w:tc>
        <w:tc>
          <w:tcPr>
            <w:tcW w:w="971" w:type="dxa"/>
          </w:tcPr>
          <w:p w:rsidR="00D54456" w:rsidRPr="003377A4" w:rsidRDefault="00D54456" w:rsidP="003377A4">
            <w:pPr>
              <w:pStyle w:val="Tabele"/>
              <w:widowControl w:val="0"/>
              <w:rPr>
                <w:lang w:val="de-DE"/>
              </w:rPr>
            </w:pPr>
            <w:r w:rsidRPr="003377A4">
              <w:rPr>
                <w:lang w:val="de-DE"/>
              </w:rPr>
              <w:t>19</w:t>
            </w:r>
          </w:p>
        </w:tc>
        <w:tc>
          <w:tcPr>
            <w:tcW w:w="545" w:type="dxa"/>
          </w:tcPr>
          <w:p w:rsidR="00D54456" w:rsidRPr="003377A4" w:rsidRDefault="00D54456" w:rsidP="003377A4">
            <w:pPr>
              <w:pStyle w:val="Tabele"/>
              <w:widowControl w:val="0"/>
              <w:rPr>
                <w:lang w:val="de-DE"/>
              </w:rPr>
            </w:pPr>
          </w:p>
        </w:tc>
        <w:tc>
          <w:tcPr>
            <w:tcW w:w="899" w:type="dxa"/>
          </w:tcPr>
          <w:p w:rsidR="00D54456" w:rsidRPr="003377A4" w:rsidRDefault="00D54456" w:rsidP="003377A4">
            <w:pPr>
              <w:pStyle w:val="Tabele"/>
              <w:widowControl w:val="0"/>
              <w:rPr>
                <w:lang w:val="de-DE"/>
              </w:rPr>
            </w:pPr>
          </w:p>
        </w:tc>
        <w:tc>
          <w:tcPr>
            <w:tcW w:w="545" w:type="dxa"/>
          </w:tcPr>
          <w:p w:rsidR="00D54456" w:rsidRPr="003377A4" w:rsidRDefault="00D54456" w:rsidP="003377A4">
            <w:pPr>
              <w:pStyle w:val="Tabele"/>
              <w:widowControl w:val="0"/>
              <w:rPr>
                <w:lang w:val="de-DE"/>
              </w:rPr>
            </w:pPr>
          </w:p>
        </w:tc>
        <w:tc>
          <w:tcPr>
            <w:tcW w:w="720" w:type="dxa"/>
          </w:tcPr>
          <w:p w:rsidR="00D54456" w:rsidRPr="003377A4" w:rsidRDefault="00D54456" w:rsidP="003377A4">
            <w:pPr>
              <w:pStyle w:val="Tabele"/>
              <w:widowControl w:val="0"/>
              <w:rPr>
                <w:lang w:val="de-DE"/>
              </w:rPr>
            </w:pPr>
          </w:p>
        </w:tc>
        <w:tc>
          <w:tcPr>
            <w:tcW w:w="719" w:type="dxa"/>
          </w:tcPr>
          <w:p w:rsidR="00D54456" w:rsidRPr="003377A4" w:rsidRDefault="00D54456" w:rsidP="003377A4">
            <w:pPr>
              <w:pStyle w:val="Tabele"/>
              <w:widowControl w:val="0"/>
              <w:rPr>
                <w:lang w:val="de-DE"/>
              </w:rPr>
            </w:pPr>
          </w:p>
        </w:tc>
        <w:tc>
          <w:tcPr>
            <w:tcW w:w="719" w:type="dxa"/>
          </w:tcPr>
          <w:p w:rsidR="00D54456" w:rsidRPr="003377A4" w:rsidRDefault="00D54456" w:rsidP="003377A4">
            <w:pPr>
              <w:pStyle w:val="Tabele"/>
              <w:widowControl w:val="0"/>
              <w:jc w:val="right"/>
              <w:rPr>
                <w:lang w:val="de-DE"/>
              </w:rPr>
            </w:pPr>
            <w:r w:rsidRPr="003377A4">
              <w:rPr>
                <w:lang w:val="de-DE"/>
              </w:rPr>
              <w:t>19</w:t>
            </w:r>
          </w:p>
        </w:tc>
      </w:tr>
      <w:tr w:rsidR="00D54456" w:rsidRPr="003377A4" w:rsidTr="003377A4">
        <w:trPr>
          <w:jc w:val="center"/>
        </w:trPr>
        <w:tc>
          <w:tcPr>
            <w:tcW w:w="546" w:type="dxa"/>
          </w:tcPr>
          <w:p w:rsidR="00D54456" w:rsidRPr="00130E38" w:rsidRDefault="00D54456" w:rsidP="003377A4">
            <w:pPr>
              <w:pStyle w:val="Tabele"/>
              <w:widowControl w:val="0"/>
            </w:pPr>
            <w:r>
              <w:t>35</w:t>
            </w:r>
          </w:p>
        </w:tc>
        <w:tc>
          <w:tcPr>
            <w:tcW w:w="3339" w:type="dxa"/>
          </w:tcPr>
          <w:p w:rsidR="00D54456" w:rsidRPr="00130E38" w:rsidRDefault="00D54456" w:rsidP="003377A4">
            <w:pPr>
              <w:pStyle w:val="Tabele"/>
              <w:widowControl w:val="0"/>
            </w:pPr>
            <w:r w:rsidRPr="003377A4">
              <w:rPr>
                <w:lang w:val="de-DE"/>
              </w:rPr>
              <w:t>Hortikulturë (L</w:t>
            </w:r>
            <w:r>
              <w:t>ushnjë)</w:t>
            </w:r>
          </w:p>
        </w:tc>
        <w:tc>
          <w:tcPr>
            <w:tcW w:w="1077" w:type="dxa"/>
          </w:tcPr>
          <w:p w:rsidR="00D54456" w:rsidRPr="003377A4" w:rsidRDefault="00D54456" w:rsidP="003377A4">
            <w:pPr>
              <w:pStyle w:val="Tabele"/>
              <w:widowControl w:val="0"/>
              <w:rPr>
                <w:lang w:val="de-DE"/>
              </w:rPr>
            </w:pPr>
          </w:p>
        </w:tc>
        <w:tc>
          <w:tcPr>
            <w:tcW w:w="971" w:type="dxa"/>
          </w:tcPr>
          <w:p w:rsidR="00D54456" w:rsidRPr="00130E38" w:rsidRDefault="00D54456" w:rsidP="003377A4">
            <w:pPr>
              <w:pStyle w:val="Tabele"/>
              <w:widowControl w:val="0"/>
            </w:pPr>
            <w:r>
              <w:t>24</w:t>
            </w:r>
          </w:p>
        </w:tc>
        <w:tc>
          <w:tcPr>
            <w:tcW w:w="545" w:type="dxa"/>
          </w:tcPr>
          <w:p w:rsidR="00D54456" w:rsidRPr="003377A4" w:rsidRDefault="00D54456" w:rsidP="003377A4">
            <w:pPr>
              <w:pStyle w:val="Tabele"/>
              <w:widowControl w:val="0"/>
              <w:rPr>
                <w:lang w:val="de-DE"/>
              </w:rPr>
            </w:pPr>
          </w:p>
        </w:tc>
        <w:tc>
          <w:tcPr>
            <w:tcW w:w="899" w:type="dxa"/>
          </w:tcPr>
          <w:p w:rsidR="00D54456" w:rsidRPr="003377A4" w:rsidRDefault="00D54456" w:rsidP="003377A4">
            <w:pPr>
              <w:pStyle w:val="Tabele"/>
              <w:widowControl w:val="0"/>
              <w:rPr>
                <w:lang w:val="de-DE"/>
              </w:rPr>
            </w:pPr>
          </w:p>
        </w:tc>
        <w:tc>
          <w:tcPr>
            <w:tcW w:w="545" w:type="dxa"/>
          </w:tcPr>
          <w:p w:rsidR="00D54456" w:rsidRPr="00130E38" w:rsidRDefault="00D54456" w:rsidP="003377A4">
            <w:pPr>
              <w:pStyle w:val="Tabele"/>
              <w:widowControl w:val="0"/>
            </w:pPr>
          </w:p>
        </w:tc>
        <w:tc>
          <w:tcPr>
            <w:tcW w:w="720" w:type="dxa"/>
          </w:tcPr>
          <w:p w:rsidR="00D54456" w:rsidRPr="003377A4" w:rsidRDefault="00D54456" w:rsidP="003377A4">
            <w:pPr>
              <w:pStyle w:val="Tabele"/>
              <w:widowControl w:val="0"/>
              <w:rPr>
                <w:lang w:val="de-DE"/>
              </w:rPr>
            </w:pPr>
          </w:p>
        </w:tc>
        <w:tc>
          <w:tcPr>
            <w:tcW w:w="719" w:type="dxa"/>
          </w:tcPr>
          <w:p w:rsidR="00D54456" w:rsidRPr="003377A4" w:rsidRDefault="00D54456" w:rsidP="003377A4">
            <w:pPr>
              <w:pStyle w:val="Tabele"/>
              <w:widowControl w:val="0"/>
              <w:rPr>
                <w:lang w:val="de-DE"/>
              </w:rPr>
            </w:pPr>
          </w:p>
        </w:tc>
        <w:tc>
          <w:tcPr>
            <w:tcW w:w="719" w:type="dxa"/>
          </w:tcPr>
          <w:p w:rsidR="00D54456" w:rsidRPr="003377A4" w:rsidRDefault="00D54456" w:rsidP="003377A4">
            <w:pPr>
              <w:pStyle w:val="Tabele"/>
              <w:widowControl w:val="0"/>
              <w:jc w:val="right"/>
              <w:rPr>
                <w:lang w:val="de-DE"/>
              </w:rPr>
            </w:pPr>
            <w:r w:rsidRPr="003377A4">
              <w:rPr>
                <w:lang w:val="de-DE"/>
              </w:rPr>
              <w:t>24</w:t>
            </w:r>
          </w:p>
        </w:tc>
      </w:tr>
      <w:tr w:rsidR="00D54456" w:rsidRPr="003377A4" w:rsidTr="003377A4">
        <w:trPr>
          <w:jc w:val="center"/>
        </w:trPr>
        <w:tc>
          <w:tcPr>
            <w:tcW w:w="546" w:type="dxa"/>
          </w:tcPr>
          <w:p w:rsidR="00D54456" w:rsidRPr="00130E38" w:rsidRDefault="00D54456" w:rsidP="003377A4">
            <w:pPr>
              <w:pStyle w:val="Tabele"/>
              <w:widowControl w:val="0"/>
            </w:pPr>
            <w:r w:rsidRPr="00130E38">
              <w:t>36</w:t>
            </w:r>
          </w:p>
        </w:tc>
        <w:tc>
          <w:tcPr>
            <w:tcW w:w="3339" w:type="dxa"/>
          </w:tcPr>
          <w:p w:rsidR="00D54456" w:rsidRPr="00130E38" w:rsidRDefault="00D54456" w:rsidP="003377A4">
            <w:pPr>
              <w:pStyle w:val="Tabele"/>
              <w:widowControl w:val="0"/>
            </w:pPr>
            <w:r>
              <w:t>Hortikulturë</w:t>
            </w:r>
          </w:p>
        </w:tc>
        <w:tc>
          <w:tcPr>
            <w:tcW w:w="1077" w:type="dxa"/>
          </w:tcPr>
          <w:p w:rsidR="00D54456" w:rsidRPr="003377A4" w:rsidRDefault="00D54456" w:rsidP="003377A4">
            <w:pPr>
              <w:pStyle w:val="Tabele"/>
              <w:widowControl w:val="0"/>
              <w:rPr>
                <w:lang w:val="de-DE"/>
              </w:rPr>
            </w:pPr>
          </w:p>
        </w:tc>
        <w:tc>
          <w:tcPr>
            <w:tcW w:w="971" w:type="dxa"/>
          </w:tcPr>
          <w:p w:rsidR="00D54456" w:rsidRPr="00130E38" w:rsidRDefault="00D54456" w:rsidP="003377A4">
            <w:pPr>
              <w:pStyle w:val="Tabele"/>
              <w:widowControl w:val="0"/>
            </w:pPr>
          </w:p>
        </w:tc>
        <w:tc>
          <w:tcPr>
            <w:tcW w:w="545" w:type="dxa"/>
          </w:tcPr>
          <w:p w:rsidR="00D54456" w:rsidRPr="003377A4" w:rsidRDefault="00D54456" w:rsidP="003377A4">
            <w:pPr>
              <w:pStyle w:val="Tabele"/>
              <w:widowControl w:val="0"/>
              <w:rPr>
                <w:lang w:val="de-DE"/>
              </w:rPr>
            </w:pPr>
          </w:p>
        </w:tc>
        <w:tc>
          <w:tcPr>
            <w:tcW w:w="899" w:type="dxa"/>
          </w:tcPr>
          <w:p w:rsidR="00D54456" w:rsidRPr="003377A4" w:rsidRDefault="00D54456" w:rsidP="003377A4">
            <w:pPr>
              <w:pStyle w:val="Tabele"/>
              <w:widowControl w:val="0"/>
              <w:rPr>
                <w:lang w:val="de-DE"/>
              </w:rPr>
            </w:pPr>
          </w:p>
        </w:tc>
        <w:tc>
          <w:tcPr>
            <w:tcW w:w="545" w:type="dxa"/>
          </w:tcPr>
          <w:p w:rsidR="00D54456" w:rsidRPr="003377A4" w:rsidRDefault="00D54456" w:rsidP="003377A4">
            <w:pPr>
              <w:pStyle w:val="Tabele"/>
              <w:widowControl w:val="0"/>
              <w:rPr>
                <w:lang w:val="de-DE"/>
              </w:rPr>
            </w:pPr>
            <w:r>
              <w:t>55</w:t>
            </w:r>
          </w:p>
        </w:tc>
        <w:tc>
          <w:tcPr>
            <w:tcW w:w="720" w:type="dxa"/>
          </w:tcPr>
          <w:p w:rsidR="00D54456" w:rsidRPr="003377A4" w:rsidRDefault="00D54456" w:rsidP="003377A4">
            <w:pPr>
              <w:pStyle w:val="Tabele"/>
              <w:widowControl w:val="0"/>
              <w:rPr>
                <w:lang w:val="de-DE"/>
              </w:rPr>
            </w:pPr>
          </w:p>
        </w:tc>
        <w:tc>
          <w:tcPr>
            <w:tcW w:w="719" w:type="dxa"/>
          </w:tcPr>
          <w:p w:rsidR="00D54456" w:rsidRPr="003377A4" w:rsidRDefault="00D54456" w:rsidP="003377A4">
            <w:pPr>
              <w:pStyle w:val="Tabele"/>
              <w:widowControl w:val="0"/>
              <w:rPr>
                <w:lang w:val="de-DE"/>
              </w:rPr>
            </w:pPr>
          </w:p>
        </w:tc>
        <w:tc>
          <w:tcPr>
            <w:tcW w:w="719" w:type="dxa"/>
          </w:tcPr>
          <w:p w:rsidR="00D54456" w:rsidRPr="003377A4" w:rsidRDefault="00D54456" w:rsidP="003377A4">
            <w:pPr>
              <w:pStyle w:val="Tabele"/>
              <w:widowControl w:val="0"/>
              <w:jc w:val="right"/>
              <w:rPr>
                <w:lang w:val="de-DE"/>
              </w:rPr>
            </w:pPr>
            <w:r w:rsidRPr="003377A4">
              <w:rPr>
                <w:lang w:val="de-DE"/>
              </w:rPr>
              <w:t>55</w:t>
            </w:r>
          </w:p>
        </w:tc>
      </w:tr>
      <w:tr w:rsidR="00D54456" w:rsidRPr="003377A4" w:rsidTr="003377A4">
        <w:trPr>
          <w:jc w:val="center"/>
        </w:trPr>
        <w:tc>
          <w:tcPr>
            <w:tcW w:w="546" w:type="dxa"/>
          </w:tcPr>
          <w:p w:rsidR="00D54456" w:rsidRPr="00130E38" w:rsidRDefault="00D54456" w:rsidP="003377A4">
            <w:pPr>
              <w:pStyle w:val="Tabele"/>
              <w:widowControl w:val="0"/>
            </w:pPr>
            <w:r w:rsidRPr="00130E38">
              <w:t>37</w:t>
            </w:r>
          </w:p>
        </w:tc>
        <w:tc>
          <w:tcPr>
            <w:tcW w:w="3339" w:type="dxa"/>
          </w:tcPr>
          <w:p w:rsidR="00D54456" w:rsidRPr="00130E38" w:rsidRDefault="00D54456" w:rsidP="003377A4">
            <w:pPr>
              <w:pStyle w:val="Tabele"/>
              <w:widowControl w:val="0"/>
            </w:pPr>
            <w:r>
              <w:t>Zootekni dhe biznes blegtoral</w:t>
            </w:r>
          </w:p>
        </w:tc>
        <w:tc>
          <w:tcPr>
            <w:tcW w:w="1077" w:type="dxa"/>
          </w:tcPr>
          <w:p w:rsidR="00D54456" w:rsidRPr="00130E38" w:rsidRDefault="00D54456" w:rsidP="003377A4">
            <w:pPr>
              <w:pStyle w:val="Tabele"/>
              <w:widowControl w:val="0"/>
            </w:pPr>
          </w:p>
        </w:tc>
        <w:tc>
          <w:tcPr>
            <w:tcW w:w="971" w:type="dxa"/>
          </w:tcPr>
          <w:p w:rsidR="00D54456" w:rsidRPr="00130E38" w:rsidRDefault="00D54456" w:rsidP="003377A4">
            <w:pPr>
              <w:pStyle w:val="Tabele"/>
              <w:widowControl w:val="0"/>
            </w:pPr>
            <w:r>
              <w:t>31</w:t>
            </w:r>
          </w:p>
        </w:tc>
        <w:tc>
          <w:tcPr>
            <w:tcW w:w="545" w:type="dxa"/>
          </w:tcPr>
          <w:p w:rsidR="00D54456" w:rsidRPr="00130E38" w:rsidRDefault="00D54456" w:rsidP="003377A4">
            <w:pPr>
              <w:pStyle w:val="Tabele"/>
              <w:widowControl w:val="0"/>
            </w:pPr>
          </w:p>
        </w:tc>
        <w:tc>
          <w:tcPr>
            <w:tcW w:w="899" w:type="dxa"/>
          </w:tcPr>
          <w:p w:rsidR="00D54456" w:rsidRPr="00130E38" w:rsidRDefault="00D54456" w:rsidP="003377A4">
            <w:pPr>
              <w:pStyle w:val="Tabele"/>
              <w:widowControl w:val="0"/>
            </w:pPr>
          </w:p>
        </w:tc>
        <w:tc>
          <w:tcPr>
            <w:tcW w:w="545" w:type="dxa"/>
          </w:tcPr>
          <w:p w:rsidR="00D54456" w:rsidRPr="00130E38" w:rsidRDefault="00D54456" w:rsidP="003377A4">
            <w:pPr>
              <w:pStyle w:val="Tabele"/>
              <w:widowControl w:val="0"/>
            </w:pPr>
          </w:p>
        </w:tc>
        <w:tc>
          <w:tcPr>
            <w:tcW w:w="720" w:type="dxa"/>
          </w:tcPr>
          <w:p w:rsidR="00D54456" w:rsidRPr="00130E38" w:rsidRDefault="00D54456" w:rsidP="003377A4">
            <w:pPr>
              <w:pStyle w:val="Tabele"/>
              <w:widowControl w:val="0"/>
            </w:pPr>
          </w:p>
        </w:tc>
        <w:tc>
          <w:tcPr>
            <w:tcW w:w="719" w:type="dxa"/>
          </w:tcPr>
          <w:p w:rsidR="00D54456" w:rsidRPr="00130E38" w:rsidRDefault="00D54456" w:rsidP="003377A4">
            <w:pPr>
              <w:pStyle w:val="Tabele"/>
              <w:widowControl w:val="0"/>
            </w:pPr>
          </w:p>
        </w:tc>
        <w:tc>
          <w:tcPr>
            <w:tcW w:w="719" w:type="dxa"/>
          </w:tcPr>
          <w:p w:rsidR="00D54456" w:rsidRPr="00130E38" w:rsidRDefault="00D54456" w:rsidP="003377A4">
            <w:pPr>
              <w:pStyle w:val="Tabele"/>
              <w:widowControl w:val="0"/>
              <w:jc w:val="right"/>
            </w:pPr>
            <w:r>
              <w:t>31</w:t>
            </w:r>
          </w:p>
        </w:tc>
      </w:tr>
      <w:tr w:rsidR="00D54456" w:rsidRPr="003377A4" w:rsidTr="003377A4">
        <w:trPr>
          <w:jc w:val="center"/>
        </w:trPr>
        <w:tc>
          <w:tcPr>
            <w:tcW w:w="546" w:type="dxa"/>
          </w:tcPr>
          <w:p w:rsidR="00D54456" w:rsidRPr="00130E38" w:rsidRDefault="00D54456" w:rsidP="003377A4">
            <w:pPr>
              <w:pStyle w:val="Tabele"/>
              <w:widowControl w:val="0"/>
            </w:pPr>
            <w:r w:rsidRPr="00130E38">
              <w:t>38</w:t>
            </w:r>
          </w:p>
        </w:tc>
        <w:tc>
          <w:tcPr>
            <w:tcW w:w="3339" w:type="dxa"/>
          </w:tcPr>
          <w:p w:rsidR="00D54456" w:rsidRPr="00130E38" w:rsidRDefault="00D54456" w:rsidP="003377A4">
            <w:pPr>
              <w:pStyle w:val="Tabele"/>
              <w:widowControl w:val="0"/>
            </w:pPr>
            <w:r>
              <w:t>Vreshtari-enologji</w:t>
            </w:r>
          </w:p>
        </w:tc>
        <w:tc>
          <w:tcPr>
            <w:tcW w:w="1077" w:type="dxa"/>
          </w:tcPr>
          <w:p w:rsidR="00D54456" w:rsidRPr="00130E38" w:rsidRDefault="00D54456" w:rsidP="003377A4">
            <w:pPr>
              <w:pStyle w:val="Tabele"/>
              <w:widowControl w:val="0"/>
            </w:pPr>
          </w:p>
        </w:tc>
        <w:tc>
          <w:tcPr>
            <w:tcW w:w="971" w:type="dxa"/>
          </w:tcPr>
          <w:p w:rsidR="00D54456" w:rsidRPr="00130E38" w:rsidRDefault="00D54456" w:rsidP="003377A4">
            <w:pPr>
              <w:pStyle w:val="Tabele"/>
              <w:widowControl w:val="0"/>
            </w:pPr>
            <w:r>
              <w:t>32</w:t>
            </w:r>
          </w:p>
        </w:tc>
        <w:tc>
          <w:tcPr>
            <w:tcW w:w="545" w:type="dxa"/>
          </w:tcPr>
          <w:p w:rsidR="00D54456" w:rsidRPr="00130E38" w:rsidRDefault="00D54456" w:rsidP="003377A4">
            <w:pPr>
              <w:pStyle w:val="Tabele"/>
              <w:widowControl w:val="0"/>
            </w:pPr>
          </w:p>
        </w:tc>
        <w:tc>
          <w:tcPr>
            <w:tcW w:w="899" w:type="dxa"/>
          </w:tcPr>
          <w:p w:rsidR="00D54456" w:rsidRPr="00130E38" w:rsidRDefault="00D54456" w:rsidP="003377A4">
            <w:pPr>
              <w:pStyle w:val="Tabele"/>
              <w:widowControl w:val="0"/>
            </w:pPr>
          </w:p>
        </w:tc>
        <w:tc>
          <w:tcPr>
            <w:tcW w:w="545" w:type="dxa"/>
          </w:tcPr>
          <w:p w:rsidR="00D54456" w:rsidRPr="00130E38" w:rsidRDefault="00D54456" w:rsidP="003377A4">
            <w:pPr>
              <w:pStyle w:val="Tabele"/>
              <w:widowControl w:val="0"/>
            </w:pPr>
          </w:p>
        </w:tc>
        <w:tc>
          <w:tcPr>
            <w:tcW w:w="720" w:type="dxa"/>
          </w:tcPr>
          <w:p w:rsidR="00D54456" w:rsidRPr="00130E38" w:rsidRDefault="00D54456" w:rsidP="003377A4">
            <w:pPr>
              <w:pStyle w:val="Tabele"/>
              <w:widowControl w:val="0"/>
            </w:pPr>
          </w:p>
        </w:tc>
        <w:tc>
          <w:tcPr>
            <w:tcW w:w="719" w:type="dxa"/>
          </w:tcPr>
          <w:p w:rsidR="00D54456" w:rsidRPr="00130E38" w:rsidRDefault="00D54456" w:rsidP="003377A4">
            <w:pPr>
              <w:pStyle w:val="Tabele"/>
              <w:widowControl w:val="0"/>
            </w:pPr>
          </w:p>
        </w:tc>
        <w:tc>
          <w:tcPr>
            <w:tcW w:w="719" w:type="dxa"/>
          </w:tcPr>
          <w:p w:rsidR="00D54456" w:rsidRPr="00130E38" w:rsidRDefault="00D54456" w:rsidP="003377A4">
            <w:pPr>
              <w:pStyle w:val="Tabele"/>
              <w:widowControl w:val="0"/>
              <w:jc w:val="right"/>
            </w:pPr>
            <w:r>
              <w:t>32</w:t>
            </w:r>
          </w:p>
        </w:tc>
      </w:tr>
      <w:tr w:rsidR="00D54456" w:rsidRPr="003377A4" w:rsidTr="003377A4">
        <w:trPr>
          <w:jc w:val="center"/>
        </w:trPr>
        <w:tc>
          <w:tcPr>
            <w:tcW w:w="546" w:type="dxa"/>
          </w:tcPr>
          <w:p w:rsidR="00D54456" w:rsidRPr="00130E38" w:rsidRDefault="00D54456" w:rsidP="003377A4">
            <w:pPr>
              <w:pStyle w:val="Tabele"/>
              <w:widowControl w:val="0"/>
            </w:pPr>
            <w:r w:rsidRPr="00130E38">
              <w:t>39</w:t>
            </w:r>
          </w:p>
        </w:tc>
        <w:tc>
          <w:tcPr>
            <w:tcW w:w="3339" w:type="dxa"/>
          </w:tcPr>
          <w:p w:rsidR="00D54456" w:rsidRPr="00130E38" w:rsidRDefault="00D54456" w:rsidP="003377A4">
            <w:pPr>
              <w:pStyle w:val="Tabele"/>
              <w:widowControl w:val="0"/>
            </w:pPr>
            <w:r>
              <w:t>Inxhinier</w:t>
            </w:r>
            <w:r w:rsidR="00F21548">
              <w:t>i</w:t>
            </w:r>
            <w:r>
              <w:t xml:space="preserve"> agronomik</w:t>
            </w:r>
            <w:r w:rsidR="00C47B97">
              <w:t>e</w:t>
            </w:r>
          </w:p>
        </w:tc>
        <w:tc>
          <w:tcPr>
            <w:tcW w:w="1077" w:type="dxa"/>
          </w:tcPr>
          <w:p w:rsidR="00D54456" w:rsidRPr="00130E38" w:rsidRDefault="00D54456" w:rsidP="003377A4">
            <w:pPr>
              <w:pStyle w:val="Tabele"/>
              <w:widowControl w:val="0"/>
            </w:pPr>
          </w:p>
        </w:tc>
        <w:tc>
          <w:tcPr>
            <w:tcW w:w="971" w:type="dxa"/>
          </w:tcPr>
          <w:p w:rsidR="00D54456" w:rsidRPr="00130E38" w:rsidRDefault="00D54456" w:rsidP="003377A4">
            <w:pPr>
              <w:pStyle w:val="Tabele"/>
              <w:widowControl w:val="0"/>
            </w:pPr>
          </w:p>
        </w:tc>
        <w:tc>
          <w:tcPr>
            <w:tcW w:w="545" w:type="dxa"/>
          </w:tcPr>
          <w:p w:rsidR="00D54456" w:rsidRPr="00130E38" w:rsidRDefault="00D54456" w:rsidP="003377A4">
            <w:pPr>
              <w:pStyle w:val="Tabele"/>
              <w:widowControl w:val="0"/>
            </w:pPr>
          </w:p>
        </w:tc>
        <w:tc>
          <w:tcPr>
            <w:tcW w:w="899" w:type="dxa"/>
          </w:tcPr>
          <w:p w:rsidR="00D54456" w:rsidRPr="00130E38" w:rsidRDefault="00D54456" w:rsidP="003377A4">
            <w:pPr>
              <w:pStyle w:val="Tabele"/>
              <w:widowControl w:val="0"/>
            </w:pPr>
          </w:p>
        </w:tc>
        <w:tc>
          <w:tcPr>
            <w:tcW w:w="545" w:type="dxa"/>
          </w:tcPr>
          <w:p w:rsidR="00D54456" w:rsidRPr="00130E38" w:rsidRDefault="00D54456" w:rsidP="003377A4">
            <w:pPr>
              <w:pStyle w:val="Tabele"/>
              <w:widowControl w:val="0"/>
            </w:pPr>
            <w:r>
              <w:t>50</w:t>
            </w:r>
          </w:p>
        </w:tc>
        <w:tc>
          <w:tcPr>
            <w:tcW w:w="720" w:type="dxa"/>
          </w:tcPr>
          <w:p w:rsidR="00D54456" w:rsidRPr="00130E38" w:rsidRDefault="00D54456" w:rsidP="003377A4">
            <w:pPr>
              <w:pStyle w:val="Tabele"/>
              <w:widowControl w:val="0"/>
            </w:pPr>
          </w:p>
        </w:tc>
        <w:tc>
          <w:tcPr>
            <w:tcW w:w="719" w:type="dxa"/>
          </w:tcPr>
          <w:p w:rsidR="00D54456" w:rsidRPr="00130E38" w:rsidRDefault="00D54456" w:rsidP="003377A4">
            <w:pPr>
              <w:pStyle w:val="Tabele"/>
              <w:widowControl w:val="0"/>
            </w:pPr>
          </w:p>
        </w:tc>
        <w:tc>
          <w:tcPr>
            <w:tcW w:w="719" w:type="dxa"/>
          </w:tcPr>
          <w:p w:rsidR="00D54456" w:rsidRPr="00130E38" w:rsidRDefault="00D54456" w:rsidP="003377A4">
            <w:pPr>
              <w:pStyle w:val="Tabele"/>
              <w:widowControl w:val="0"/>
              <w:jc w:val="right"/>
            </w:pPr>
            <w:r>
              <w:t>50</w:t>
            </w:r>
          </w:p>
        </w:tc>
      </w:tr>
      <w:tr w:rsidR="00D54456" w:rsidRPr="003377A4" w:rsidTr="003377A4">
        <w:trPr>
          <w:jc w:val="center"/>
        </w:trPr>
        <w:tc>
          <w:tcPr>
            <w:tcW w:w="546" w:type="dxa"/>
          </w:tcPr>
          <w:p w:rsidR="00D54456" w:rsidRPr="00130E38" w:rsidRDefault="00D54456" w:rsidP="003377A4">
            <w:pPr>
              <w:pStyle w:val="Tabele"/>
              <w:widowControl w:val="0"/>
            </w:pPr>
          </w:p>
        </w:tc>
        <w:tc>
          <w:tcPr>
            <w:tcW w:w="3339" w:type="dxa"/>
          </w:tcPr>
          <w:p w:rsidR="00D54456" w:rsidRPr="00130E38" w:rsidRDefault="00D54456" w:rsidP="003377A4">
            <w:pPr>
              <w:pStyle w:val="Tabele"/>
              <w:widowControl w:val="0"/>
            </w:pPr>
            <w:r>
              <w:t>Gjithsej</w:t>
            </w:r>
          </w:p>
        </w:tc>
        <w:tc>
          <w:tcPr>
            <w:tcW w:w="1077" w:type="dxa"/>
          </w:tcPr>
          <w:p w:rsidR="00D54456" w:rsidRPr="00130E38" w:rsidRDefault="00D54456" w:rsidP="003377A4">
            <w:pPr>
              <w:pStyle w:val="Tabele"/>
              <w:widowControl w:val="0"/>
            </w:pPr>
            <w:r>
              <w:t>76</w:t>
            </w:r>
          </w:p>
        </w:tc>
        <w:tc>
          <w:tcPr>
            <w:tcW w:w="971" w:type="dxa"/>
          </w:tcPr>
          <w:p w:rsidR="00D54456" w:rsidRPr="00130E38" w:rsidRDefault="00D54456" w:rsidP="003377A4">
            <w:pPr>
              <w:pStyle w:val="Tabele"/>
              <w:widowControl w:val="0"/>
            </w:pPr>
            <w:r>
              <w:t>142</w:t>
            </w:r>
          </w:p>
        </w:tc>
        <w:tc>
          <w:tcPr>
            <w:tcW w:w="545" w:type="dxa"/>
          </w:tcPr>
          <w:p w:rsidR="00D54456" w:rsidRPr="00130E38" w:rsidRDefault="00D54456" w:rsidP="003377A4">
            <w:pPr>
              <w:pStyle w:val="Tabele"/>
              <w:widowControl w:val="0"/>
            </w:pPr>
            <w:r>
              <w:t>373</w:t>
            </w:r>
          </w:p>
        </w:tc>
        <w:tc>
          <w:tcPr>
            <w:tcW w:w="899" w:type="dxa"/>
          </w:tcPr>
          <w:p w:rsidR="00D54456" w:rsidRPr="00130E38" w:rsidRDefault="00D54456" w:rsidP="003377A4">
            <w:pPr>
              <w:pStyle w:val="Tabele"/>
              <w:widowControl w:val="0"/>
            </w:pPr>
            <w:r>
              <w:t>519</w:t>
            </w:r>
          </w:p>
        </w:tc>
        <w:tc>
          <w:tcPr>
            <w:tcW w:w="545" w:type="dxa"/>
          </w:tcPr>
          <w:p w:rsidR="00D54456" w:rsidRPr="00130E38" w:rsidRDefault="00D54456" w:rsidP="003377A4">
            <w:pPr>
              <w:pStyle w:val="Tabele"/>
              <w:widowControl w:val="0"/>
            </w:pPr>
            <w:r>
              <w:t>530</w:t>
            </w:r>
          </w:p>
        </w:tc>
        <w:tc>
          <w:tcPr>
            <w:tcW w:w="720" w:type="dxa"/>
          </w:tcPr>
          <w:p w:rsidR="00D54456" w:rsidRPr="00130E38" w:rsidRDefault="00D54456" w:rsidP="003377A4">
            <w:pPr>
              <w:pStyle w:val="Tabele"/>
              <w:widowControl w:val="0"/>
            </w:pPr>
            <w:r>
              <w:t>411</w:t>
            </w:r>
          </w:p>
        </w:tc>
        <w:tc>
          <w:tcPr>
            <w:tcW w:w="719" w:type="dxa"/>
          </w:tcPr>
          <w:p w:rsidR="00D54456" w:rsidRPr="00130E38" w:rsidRDefault="00D54456" w:rsidP="003377A4">
            <w:pPr>
              <w:pStyle w:val="Tabele"/>
              <w:widowControl w:val="0"/>
            </w:pPr>
            <w:r>
              <w:t>574</w:t>
            </w:r>
          </w:p>
        </w:tc>
        <w:tc>
          <w:tcPr>
            <w:tcW w:w="719" w:type="dxa"/>
          </w:tcPr>
          <w:p w:rsidR="00D54456" w:rsidRPr="00130E38" w:rsidRDefault="00D54456" w:rsidP="003377A4">
            <w:pPr>
              <w:pStyle w:val="Tabele"/>
              <w:widowControl w:val="0"/>
              <w:jc w:val="right"/>
            </w:pPr>
            <w:r>
              <w:t>2625</w:t>
            </w:r>
          </w:p>
        </w:tc>
      </w:tr>
    </w:tbl>
    <w:p w:rsidR="00584428" w:rsidRDefault="00584428" w:rsidP="002463BE">
      <w:pPr>
        <w:pStyle w:val="Akti"/>
        <w:keepNext w:val="0"/>
        <w:jc w:val="both"/>
        <w:rPr>
          <w:lang w:val="de-DE"/>
        </w:rPr>
      </w:pPr>
    </w:p>
    <w:p w:rsidR="00D54456" w:rsidRDefault="00D54456" w:rsidP="002463BE">
      <w:pPr>
        <w:pStyle w:val="Akti"/>
        <w:keepNext w:val="0"/>
        <w:rPr>
          <w:lang w:val="de-DE"/>
        </w:rPr>
        <w:sectPr w:rsidR="00D54456" w:rsidSect="00300180">
          <w:pgSz w:w="11907" w:h="16840" w:code="9"/>
          <w:pgMar w:top="1418" w:right="1418" w:bottom="1418" w:left="1418" w:header="0" w:footer="1134" w:gutter="0"/>
          <w:pgNumType w:start="10720"/>
          <w:cols w:space="720"/>
          <w:docGrid w:linePitch="360"/>
        </w:sectPr>
      </w:pPr>
    </w:p>
    <w:p w:rsidR="001B6151" w:rsidRPr="00CC7EF6" w:rsidRDefault="001B6151" w:rsidP="002463BE">
      <w:pPr>
        <w:pStyle w:val="Akti"/>
        <w:keepNext w:val="0"/>
        <w:rPr>
          <w:lang w:val="de-DE"/>
        </w:rPr>
      </w:pPr>
      <w:r w:rsidRPr="00CC7EF6">
        <w:rPr>
          <w:lang w:val="de-DE"/>
        </w:rPr>
        <w:t>UDH</w:t>
      </w:r>
      <w:r>
        <w:rPr>
          <w:lang w:val="de-DE"/>
        </w:rPr>
        <w:t>ë</w:t>
      </w:r>
      <w:r w:rsidRPr="00CC7EF6">
        <w:rPr>
          <w:lang w:val="de-DE"/>
        </w:rPr>
        <w:t>ZIM</w:t>
      </w:r>
    </w:p>
    <w:p w:rsidR="001B6151" w:rsidRPr="001B3774" w:rsidRDefault="001B6151" w:rsidP="002463BE">
      <w:pPr>
        <w:pStyle w:val="NumriData"/>
        <w:keepNext w:val="0"/>
        <w:rPr>
          <w:lang w:val="de-DE"/>
        </w:rPr>
      </w:pPr>
      <w:r>
        <w:rPr>
          <w:lang w:val="de-DE"/>
        </w:rPr>
        <w:t>Nr.41, datë 4</w:t>
      </w:r>
      <w:r w:rsidRPr="001B3774">
        <w:rPr>
          <w:lang w:val="de-DE"/>
        </w:rPr>
        <w:t>.12.2008</w:t>
      </w:r>
    </w:p>
    <w:p w:rsidR="001B6151" w:rsidRPr="00563FE2" w:rsidRDefault="001B6151" w:rsidP="002463BE">
      <w:pPr>
        <w:pStyle w:val="Paragrafi"/>
        <w:rPr>
          <w:lang w:val="de-DE"/>
        </w:rPr>
      </w:pPr>
    </w:p>
    <w:p w:rsidR="001B6151" w:rsidRPr="002E2CFA" w:rsidRDefault="001B6151" w:rsidP="002463BE">
      <w:pPr>
        <w:pStyle w:val="Titulli"/>
        <w:keepNext w:val="0"/>
      </w:pPr>
      <w:r w:rsidRPr="001B3774">
        <w:t>P</w:t>
      </w:r>
      <w:r>
        <w:t>Ë</w:t>
      </w:r>
      <w:r w:rsidRPr="001B3774">
        <w:t xml:space="preserve">R </w:t>
      </w:r>
      <w:r w:rsidRPr="002E2CFA">
        <w:t>PROCEDURAT E PRANIMIT</w:t>
      </w:r>
      <w:r>
        <w:t xml:space="preserve"> DHE TË REGJisTRIMIT NË CIKLIN </w:t>
      </w:r>
      <w:r w:rsidRPr="002E2CFA">
        <w:t>E PAR</w:t>
      </w:r>
      <w:r>
        <w:t xml:space="preserve">Ë </w:t>
      </w:r>
      <w:r w:rsidRPr="002E2CFA">
        <w:t>T</w:t>
      </w:r>
      <w:r>
        <w:t>Ë</w:t>
      </w:r>
    </w:p>
    <w:p w:rsidR="001B6151" w:rsidRPr="004D3F1F" w:rsidRDefault="001B6151" w:rsidP="002463BE">
      <w:pPr>
        <w:pStyle w:val="Titulli"/>
        <w:keepNext w:val="0"/>
      </w:pPr>
      <w:r>
        <w:t>STUDIM</w:t>
      </w:r>
      <w:r w:rsidRPr="004D3F1F">
        <w:t>EVE ME KOHË TË PJESSHME, NË INSTIT</w:t>
      </w:r>
      <w:smartTag w:uri="urn:schemas-microsoft-com:office:smarttags" w:element="stockticker">
        <w:r w:rsidRPr="004D3F1F">
          <w:t>UCI</w:t>
        </w:r>
      </w:smartTag>
      <w:r w:rsidR="00C47B97">
        <w:t>ONET PUBLIKE TË</w:t>
      </w:r>
      <w:r w:rsidRPr="004D3F1F">
        <w:t xml:space="preserve"> ARSIMIT TË LARTË, PËR VITIN AKADEMIK 2008-2009</w:t>
      </w:r>
    </w:p>
    <w:p w:rsidR="001B6151" w:rsidRPr="004D3F1F" w:rsidRDefault="001B6151" w:rsidP="002463BE">
      <w:pPr>
        <w:pStyle w:val="Paragrafi"/>
        <w:rPr>
          <w:lang w:val="de-DE"/>
        </w:rPr>
      </w:pPr>
    </w:p>
    <w:p w:rsidR="001B6151" w:rsidRPr="005310AB" w:rsidRDefault="001B6151" w:rsidP="002463BE">
      <w:pPr>
        <w:pStyle w:val="BazLigjPropozues"/>
        <w:keepNext w:val="0"/>
        <w:rPr>
          <w:lang w:val="de-DE"/>
        </w:rPr>
      </w:pPr>
      <w:r w:rsidRPr="00CC7EF6">
        <w:rPr>
          <w:lang w:val="de-DE"/>
        </w:rPr>
        <w:t>N</w:t>
      </w:r>
      <w:r>
        <w:rPr>
          <w:lang w:val="de-DE"/>
        </w:rPr>
        <w:t>ë</w:t>
      </w:r>
      <w:r w:rsidRPr="00CC7EF6">
        <w:rPr>
          <w:lang w:val="de-DE"/>
        </w:rPr>
        <w:t xml:space="preserve"> mb</w:t>
      </w:r>
      <w:r>
        <w:rPr>
          <w:lang w:val="de-DE"/>
        </w:rPr>
        <w:t>ë</w:t>
      </w:r>
      <w:r w:rsidRPr="00CC7EF6">
        <w:rPr>
          <w:lang w:val="de-DE"/>
        </w:rPr>
        <w:t>shtetje të nenit 102 të Kushtetutës, të nenit 33 t</w:t>
      </w:r>
      <w:r>
        <w:rPr>
          <w:lang w:val="de-DE"/>
        </w:rPr>
        <w:t>ë</w:t>
      </w:r>
      <w:r w:rsidRPr="00CC7EF6">
        <w:rPr>
          <w:lang w:val="de-DE"/>
        </w:rPr>
        <w:t xml:space="preserve"> ligjit nr.9741, dat</w:t>
      </w:r>
      <w:r>
        <w:rPr>
          <w:lang w:val="de-DE"/>
        </w:rPr>
        <w:t>ë</w:t>
      </w:r>
      <w:r w:rsidRPr="00CC7EF6">
        <w:rPr>
          <w:lang w:val="de-DE"/>
        </w:rPr>
        <w:t xml:space="preserve"> 21.5.</w:t>
      </w:r>
      <w:r>
        <w:rPr>
          <w:lang w:val="de-DE"/>
        </w:rPr>
        <w:t>2007</w:t>
      </w:r>
      <w:r w:rsidRPr="00CC7EF6">
        <w:rPr>
          <w:lang w:val="de-DE"/>
        </w:rPr>
        <w:t xml:space="preserve"> “P</w:t>
      </w:r>
      <w:r>
        <w:rPr>
          <w:lang w:val="de-DE"/>
        </w:rPr>
        <w:t>ë</w:t>
      </w:r>
      <w:r w:rsidRPr="00CC7EF6">
        <w:rPr>
          <w:lang w:val="de-DE"/>
        </w:rPr>
        <w:t>r arsimin e lartë në Republik</w:t>
      </w:r>
      <w:r>
        <w:rPr>
          <w:lang w:val="de-DE"/>
        </w:rPr>
        <w:t>ë</w:t>
      </w:r>
      <w:r w:rsidRPr="00CC7EF6">
        <w:rPr>
          <w:lang w:val="de-DE"/>
        </w:rPr>
        <w:t>n e Shqip</w:t>
      </w:r>
      <w:r>
        <w:rPr>
          <w:lang w:val="de-DE"/>
        </w:rPr>
        <w:t>ë</w:t>
      </w:r>
      <w:r w:rsidRPr="00CC7EF6">
        <w:rPr>
          <w:lang w:val="de-DE"/>
        </w:rPr>
        <w:t>ris</w:t>
      </w:r>
      <w:r>
        <w:rPr>
          <w:lang w:val="de-DE"/>
        </w:rPr>
        <w:t>ë”, të ndryshuar, si dhe v</w:t>
      </w:r>
      <w:r w:rsidRPr="00CC7EF6">
        <w:rPr>
          <w:lang w:val="de-DE"/>
        </w:rPr>
        <w:t>endimi</w:t>
      </w:r>
      <w:r>
        <w:rPr>
          <w:lang w:val="de-DE"/>
        </w:rPr>
        <w:t>t të</w:t>
      </w:r>
      <w:r w:rsidRPr="00CC7EF6">
        <w:rPr>
          <w:lang w:val="de-DE"/>
        </w:rPr>
        <w:t xml:space="preserve"> Këshi</w:t>
      </w:r>
      <w:r>
        <w:rPr>
          <w:lang w:val="de-DE"/>
        </w:rPr>
        <w:t>llit të Ministrave nr.1549, datë</w:t>
      </w:r>
      <w:r w:rsidRPr="00CC7EF6">
        <w:rPr>
          <w:lang w:val="de-DE"/>
        </w:rPr>
        <w:t xml:space="preserve"> 19.11. </w:t>
      </w:r>
      <w:r>
        <w:rPr>
          <w:lang w:val="de-DE"/>
        </w:rPr>
        <w:t>2008 “Pë</w:t>
      </w:r>
      <w:r w:rsidRPr="005310AB">
        <w:rPr>
          <w:lang w:val="de-DE"/>
        </w:rPr>
        <w:t>r kuotat e pranimeve n</w:t>
      </w:r>
      <w:r>
        <w:rPr>
          <w:lang w:val="de-DE"/>
        </w:rPr>
        <w:t>ë institucionet publike të a</w:t>
      </w:r>
      <w:r w:rsidRPr="005310AB">
        <w:rPr>
          <w:lang w:val="de-DE"/>
        </w:rPr>
        <w:t>rsimit t</w:t>
      </w:r>
      <w:r>
        <w:rPr>
          <w:lang w:val="de-DE"/>
        </w:rPr>
        <w:t>ë l</w:t>
      </w:r>
      <w:r w:rsidRPr="005310AB">
        <w:rPr>
          <w:lang w:val="de-DE"/>
        </w:rPr>
        <w:t>art</w:t>
      </w:r>
      <w:r>
        <w:rPr>
          <w:lang w:val="de-DE"/>
        </w:rPr>
        <w:t>ë</w:t>
      </w:r>
      <w:r w:rsidRPr="005310AB">
        <w:rPr>
          <w:lang w:val="de-DE"/>
        </w:rPr>
        <w:t xml:space="preserve"> dhe tarifat e shkollimit për studimet e ciklit të par</w:t>
      </w:r>
      <w:r>
        <w:rPr>
          <w:lang w:val="de-DE"/>
        </w:rPr>
        <w:t>ë</w:t>
      </w:r>
      <w:r w:rsidRPr="005310AB">
        <w:rPr>
          <w:lang w:val="de-DE"/>
        </w:rPr>
        <w:t xml:space="preserve"> me kohë t</w:t>
      </w:r>
      <w:r>
        <w:rPr>
          <w:lang w:val="de-DE"/>
        </w:rPr>
        <w:t>ë</w:t>
      </w:r>
      <w:r w:rsidRPr="005310AB">
        <w:rPr>
          <w:lang w:val="de-DE"/>
        </w:rPr>
        <w:t xml:space="preserve"> pjesshme, për vitin akademik 2008-2009”,</w:t>
      </w:r>
    </w:p>
    <w:p w:rsidR="001B6151" w:rsidRPr="001B3774" w:rsidRDefault="001B6151" w:rsidP="002463BE">
      <w:pPr>
        <w:pStyle w:val="Paragrafi"/>
        <w:rPr>
          <w:lang w:val="de-DE"/>
        </w:rPr>
      </w:pPr>
    </w:p>
    <w:p w:rsidR="001B6151" w:rsidRPr="005310AB" w:rsidRDefault="001B6151" w:rsidP="002463BE">
      <w:pPr>
        <w:pStyle w:val="VENDOSI"/>
        <w:keepNext w:val="0"/>
        <w:rPr>
          <w:lang w:val="de-DE"/>
        </w:rPr>
      </w:pPr>
      <w:r w:rsidRPr="005310AB">
        <w:rPr>
          <w:lang w:val="de-DE"/>
        </w:rPr>
        <w:t>UDH</w:t>
      </w:r>
      <w:r>
        <w:rPr>
          <w:lang w:val="de-DE"/>
        </w:rPr>
        <w:t>ë</w:t>
      </w:r>
      <w:r w:rsidRPr="005310AB">
        <w:rPr>
          <w:lang w:val="de-DE"/>
        </w:rPr>
        <w:t>ZOJ:</w:t>
      </w:r>
    </w:p>
    <w:p w:rsidR="001B6151" w:rsidRPr="001B3774" w:rsidRDefault="001B6151" w:rsidP="002463BE">
      <w:pPr>
        <w:pStyle w:val="Paragrafi"/>
        <w:rPr>
          <w:lang w:val="de-DE"/>
        </w:rPr>
      </w:pPr>
    </w:p>
    <w:p w:rsidR="001B6151" w:rsidRPr="001B3774" w:rsidRDefault="001B6151" w:rsidP="002463BE">
      <w:pPr>
        <w:pStyle w:val="Paragrafi"/>
        <w:rPr>
          <w:lang w:val="de-DE"/>
        </w:rPr>
      </w:pPr>
      <w:r w:rsidRPr="001B3774">
        <w:rPr>
          <w:lang w:val="de-DE"/>
        </w:rPr>
        <w:t>1. Pranimin e kandidatëve në programet e studimit të ciklit të par</w:t>
      </w:r>
      <w:r>
        <w:rPr>
          <w:lang w:val="de-DE"/>
        </w:rPr>
        <w:t>ë,</w:t>
      </w:r>
      <w:r w:rsidRPr="001B3774">
        <w:rPr>
          <w:lang w:val="de-DE"/>
        </w:rPr>
        <w:t xml:space="preserve"> në formën e studimit me</w:t>
      </w:r>
      <w:r>
        <w:rPr>
          <w:lang w:val="de-DE"/>
        </w:rPr>
        <w:t xml:space="preserve"> </w:t>
      </w:r>
      <w:r w:rsidRPr="001B3774">
        <w:rPr>
          <w:lang w:val="de-DE"/>
        </w:rPr>
        <w:t>koh</w:t>
      </w:r>
      <w:r>
        <w:rPr>
          <w:lang w:val="de-DE"/>
        </w:rPr>
        <w:t>ë të pjesshme në i</w:t>
      </w:r>
      <w:r w:rsidRPr="001B3774">
        <w:rPr>
          <w:lang w:val="de-DE"/>
        </w:rPr>
        <w:t>nstitucionet publike t</w:t>
      </w:r>
      <w:r>
        <w:rPr>
          <w:lang w:val="de-DE"/>
        </w:rPr>
        <w:t>ë arsimit të l</w:t>
      </w:r>
      <w:r w:rsidRPr="001B3774">
        <w:rPr>
          <w:lang w:val="de-DE"/>
        </w:rPr>
        <w:t>artë, në vitin akademik 2008-2009, në bazë të p</w:t>
      </w:r>
      <w:r>
        <w:rPr>
          <w:lang w:val="de-DE"/>
        </w:rPr>
        <w:t>ërzgjedhjes së bërë nga institucionet publike të a</w:t>
      </w:r>
      <w:r w:rsidRPr="001B3774">
        <w:rPr>
          <w:lang w:val="de-DE"/>
        </w:rPr>
        <w:t>rsi</w:t>
      </w:r>
      <w:r>
        <w:rPr>
          <w:lang w:val="de-DE"/>
        </w:rPr>
        <w:t>m</w:t>
      </w:r>
      <w:r w:rsidRPr="001B3774">
        <w:rPr>
          <w:lang w:val="de-DE"/>
        </w:rPr>
        <w:t>it t</w:t>
      </w:r>
      <w:r>
        <w:rPr>
          <w:lang w:val="de-DE"/>
        </w:rPr>
        <w:t>ë l</w:t>
      </w:r>
      <w:r w:rsidRPr="001B3774">
        <w:rPr>
          <w:lang w:val="de-DE"/>
        </w:rPr>
        <w:t>art</w:t>
      </w:r>
      <w:r>
        <w:rPr>
          <w:lang w:val="de-DE"/>
        </w:rPr>
        <w:t xml:space="preserve">ë, </w:t>
      </w:r>
      <w:r w:rsidRPr="001B3774">
        <w:rPr>
          <w:lang w:val="de-DE"/>
        </w:rPr>
        <w:t>sipas</w:t>
      </w:r>
      <w:r>
        <w:rPr>
          <w:lang w:val="de-DE"/>
        </w:rPr>
        <w:t xml:space="preserve"> </w:t>
      </w:r>
      <w:r w:rsidRPr="001B3774">
        <w:rPr>
          <w:lang w:val="de-DE"/>
        </w:rPr>
        <w:t>kritereve t</w:t>
      </w:r>
      <w:r>
        <w:rPr>
          <w:lang w:val="de-DE"/>
        </w:rPr>
        <w:t>ë</w:t>
      </w:r>
      <w:r w:rsidRPr="001B3774">
        <w:rPr>
          <w:lang w:val="de-DE"/>
        </w:rPr>
        <w:t xml:space="preserve"> p</w:t>
      </w:r>
      <w:r>
        <w:rPr>
          <w:lang w:val="de-DE"/>
        </w:rPr>
        <w:t>ë</w:t>
      </w:r>
      <w:r w:rsidRPr="001B3774">
        <w:rPr>
          <w:lang w:val="de-DE"/>
        </w:rPr>
        <w:t>rcaktuara dh</w:t>
      </w:r>
      <w:r>
        <w:rPr>
          <w:lang w:val="de-DE"/>
        </w:rPr>
        <w:t>e të bëra publike paraprakisht.</w:t>
      </w:r>
    </w:p>
    <w:p w:rsidR="001B6151" w:rsidRPr="001B3774" w:rsidRDefault="001B6151" w:rsidP="002463BE">
      <w:pPr>
        <w:pStyle w:val="Paragrafi"/>
        <w:rPr>
          <w:lang w:val="de-DE"/>
        </w:rPr>
      </w:pPr>
      <w:r>
        <w:rPr>
          <w:lang w:val="de-DE"/>
        </w:rPr>
        <w:t xml:space="preserve">2. </w:t>
      </w:r>
      <w:r w:rsidRPr="001B3774">
        <w:rPr>
          <w:lang w:val="de-DE"/>
        </w:rPr>
        <w:t>Nj</w:t>
      </w:r>
      <w:r>
        <w:rPr>
          <w:lang w:val="de-DE"/>
        </w:rPr>
        <w:t>ë</w:t>
      </w:r>
      <w:r w:rsidRPr="001B3774">
        <w:rPr>
          <w:lang w:val="de-DE"/>
        </w:rPr>
        <w:t>sit</w:t>
      </w:r>
      <w:r>
        <w:rPr>
          <w:lang w:val="de-DE"/>
        </w:rPr>
        <w:t>ë kryesore të institucioneve publike të a</w:t>
      </w:r>
      <w:r w:rsidRPr="001B3774">
        <w:rPr>
          <w:lang w:val="de-DE"/>
        </w:rPr>
        <w:t>rsimit t</w:t>
      </w:r>
      <w:r>
        <w:rPr>
          <w:lang w:val="de-DE"/>
        </w:rPr>
        <w:t>ë lartë</w:t>
      </w:r>
      <w:r w:rsidRPr="001B3774">
        <w:rPr>
          <w:lang w:val="de-DE"/>
        </w:rPr>
        <w:t xml:space="preserve"> organizojnë procesin e pranimit dhe të regjistrimit të kandidatëve në programet e studimit t</w:t>
      </w:r>
      <w:r>
        <w:rPr>
          <w:lang w:val="de-DE"/>
        </w:rPr>
        <w:t>ë ciklit të parë</w:t>
      </w:r>
      <w:r w:rsidRPr="001B3774">
        <w:rPr>
          <w:lang w:val="de-DE"/>
        </w:rPr>
        <w:t xml:space="preserve"> me koh</w:t>
      </w:r>
      <w:r>
        <w:rPr>
          <w:lang w:val="de-DE"/>
        </w:rPr>
        <w:t>ë</w:t>
      </w:r>
      <w:r w:rsidRPr="001B3774">
        <w:rPr>
          <w:lang w:val="de-DE"/>
        </w:rPr>
        <w:t xml:space="preserve"> të pjesshme. Procesi të monitorohet nga administrata e Rektoratit dhe e Ministris</w:t>
      </w:r>
      <w:r>
        <w:rPr>
          <w:lang w:val="de-DE"/>
        </w:rPr>
        <w:t>ë</w:t>
      </w:r>
      <w:r w:rsidRPr="001B3774">
        <w:rPr>
          <w:lang w:val="de-DE"/>
        </w:rPr>
        <w:t xml:space="preserve"> s</w:t>
      </w:r>
      <w:r>
        <w:rPr>
          <w:lang w:val="de-DE"/>
        </w:rPr>
        <w:t>ë</w:t>
      </w:r>
      <w:r w:rsidRPr="001B3774">
        <w:rPr>
          <w:lang w:val="de-DE"/>
        </w:rPr>
        <w:t xml:space="preserve"> Arsimit dhe Shkencës.</w:t>
      </w:r>
    </w:p>
    <w:p w:rsidR="001B6151" w:rsidRPr="001B3774" w:rsidRDefault="001B6151" w:rsidP="002463BE">
      <w:pPr>
        <w:pStyle w:val="Paragrafi"/>
        <w:rPr>
          <w:lang w:val="de-DE"/>
        </w:rPr>
      </w:pPr>
      <w:r>
        <w:rPr>
          <w:lang w:val="de-DE"/>
        </w:rPr>
        <w:t>3. Institucionet publike të arsimit të l</w:t>
      </w:r>
      <w:r w:rsidRPr="001B3774">
        <w:rPr>
          <w:lang w:val="de-DE"/>
        </w:rPr>
        <w:t>art</w:t>
      </w:r>
      <w:r>
        <w:rPr>
          <w:lang w:val="de-DE"/>
        </w:rPr>
        <w:t>ë</w:t>
      </w:r>
      <w:r w:rsidRPr="001B3774">
        <w:rPr>
          <w:lang w:val="de-DE"/>
        </w:rPr>
        <w:t xml:space="preserve"> t</w:t>
      </w:r>
      <w:r>
        <w:rPr>
          <w:lang w:val="de-DE"/>
        </w:rPr>
        <w:t>ë</w:t>
      </w:r>
      <w:r w:rsidRPr="001B3774">
        <w:rPr>
          <w:lang w:val="de-DE"/>
        </w:rPr>
        <w:t xml:space="preserve"> shpallin menjëherë hapjen e pr</w:t>
      </w:r>
      <w:r>
        <w:rPr>
          <w:lang w:val="de-DE"/>
        </w:rPr>
        <w:t>ocedurë</w:t>
      </w:r>
      <w:r w:rsidRPr="001B3774">
        <w:rPr>
          <w:lang w:val="de-DE"/>
        </w:rPr>
        <w:t>s</w:t>
      </w:r>
      <w:r>
        <w:rPr>
          <w:lang w:val="de-DE"/>
        </w:rPr>
        <w:t xml:space="preserve"> </w:t>
      </w:r>
      <w:r w:rsidRPr="001B3774">
        <w:rPr>
          <w:lang w:val="de-DE"/>
        </w:rPr>
        <w:t>së pranimit të k</w:t>
      </w:r>
      <w:r>
        <w:rPr>
          <w:lang w:val="de-DE"/>
        </w:rPr>
        <w:t>ë</w:t>
      </w:r>
      <w:r w:rsidRPr="001B3774">
        <w:rPr>
          <w:lang w:val="de-DE"/>
        </w:rPr>
        <w:t>rkesave për kandidat</w:t>
      </w:r>
      <w:r>
        <w:rPr>
          <w:lang w:val="de-DE"/>
        </w:rPr>
        <w:t>ë</w:t>
      </w:r>
      <w:r w:rsidRPr="001B3774">
        <w:rPr>
          <w:lang w:val="de-DE"/>
        </w:rPr>
        <w:t>t që dëshirojnë të vijojnë programet e studimit të ciklit të par</w:t>
      </w:r>
      <w:r>
        <w:rPr>
          <w:lang w:val="de-DE"/>
        </w:rPr>
        <w:t>ë</w:t>
      </w:r>
      <w:r w:rsidRPr="001B3774">
        <w:rPr>
          <w:lang w:val="de-DE"/>
        </w:rPr>
        <w:t xml:space="preserve"> me kohë të pjesshme.</w:t>
      </w:r>
    </w:p>
    <w:p w:rsidR="001B6151" w:rsidRPr="00CC0D94" w:rsidRDefault="001B6151" w:rsidP="002463BE">
      <w:pPr>
        <w:pStyle w:val="Paragrafi"/>
        <w:rPr>
          <w:lang w:val="de-DE"/>
        </w:rPr>
      </w:pPr>
      <w:r>
        <w:rPr>
          <w:lang w:val="de-DE"/>
        </w:rPr>
        <w:t xml:space="preserve">4. </w:t>
      </w:r>
      <w:r w:rsidRPr="001B3774">
        <w:rPr>
          <w:lang w:val="de-DE"/>
        </w:rPr>
        <w:t>Aplikimi për regjistrim në programet e studimit të ciklit të par</w:t>
      </w:r>
      <w:r>
        <w:rPr>
          <w:lang w:val="de-DE"/>
        </w:rPr>
        <w:t>ë</w:t>
      </w:r>
      <w:r w:rsidRPr="001B3774">
        <w:rPr>
          <w:lang w:val="de-DE"/>
        </w:rPr>
        <w:t xml:space="preserve"> me kohë të pjesshme, të bëhet pran</w:t>
      </w:r>
      <w:r>
        <w:rPr>
          <w:lang w:val="de-DE"/>
        </w:rPr>
        <w:t>ë</w:t>
      </w:r>
      <w:r w:rsidRPr="001B3774">
        <w:rPr>
          <w:lang w:val="de-DE"/>
        </w:rPr>
        <w:t xml:space="preserve"> sekretarive mësimore </w:t>
      </w:r>
      <w:r>
        <w:rPr>
          <w:lang w:val="de-DE"/>
        </w:rPr>
        <w:t>të njësive kryes</w:t>
      </w:r>
      <w:r w:rsidRPr="00CC0D94">
        <w:rPr>
          <w:lang w:val="de-DE"/>
        </w:rPr>
        <w:t>ore dhe të shoq</w:t>
      </w:r>
      <w:r>
        <w:rPr>
          <w:lang w:val="de-DE"/>
        </w:rPr>
        <w:t>ë</w:t>
      </w:r>
      <w:r w:rsidRPr="00CC0D94">
        <w:rPr>
          <w:lang w:val="de-DE"/>
        </w:rPr>
        <w:t>rohet me dokumentacionin e m</w:t>
      </w:r>
      <w:r>
        <w:rPr>
          <w:lang w:val="de-DE"/>
        </w:rPr>
        <w:t>ë</w:t>
      </w:r>
      <w:r w:rsidRPr="00CC0D94">
        <w:rPr>
          <w:lang w:val="de-DE"/>
        </w:rPr>
        <w:t>posht</w:t>
      </w:r>
      <w:r>
        <w:rPr>
          <w:lang w:val="de-DE"/>
        </w:rPr>
        <w:t>ë</w:t>
      </w:r>
      <w:r w:rsidRPr="00CC0D94">
        <w:rPr>
          <w:lang w:val="de-DE"/>
        </w:rPr>
        <w:t>m:</w:t>
      </w:r>
    </w:p>
    <w:p w:rsidR="001B6151" w:rsidRPr="00CC0D94" w:rsidRDefault="001B6151" w:rsidP="002463BE">
      <w:pPr>
        <w:pStyle w:val="Paragrafi"/>
        <w:rPr>
          <w:lang w:val="de-DE"/>
        </w:rPr>
      </w:pPr>
      <w:r w:rsidRPr="00CC0D94">
        <w:rPr>
          <w:lang w:val="de-DE"/>
        </w:rPr>
        <w:t>a) D</w:t>
      </w:r>
      <w:r>
        <w:rPr>
          <w:lang w:val="de-DE"/>
        </w:rPr>
        <w:t>ë</w:t>
      </w:r>
      <w:r w:rsidRPr="00CC0D94">
        <w:rPr>
          <w:lang w:val="de-DE"/>
        </w:rPr>
        <w:t>ftes</w:t>
      </w:r>
      <w:r>
        <w:rPr>
          <w:lang w:val="de-DE"/>
        </w:rPr>
        <w:t>ë p</w:t>
      </w:r>
      <w:r w:rsidRPr="00CC0D94">
        <w:rPr>
          <w:lang w:val="de-DE"/>
        </w:rPr>
        <w:t>jekurie t</w:t>
      </w:r>
      <w:r>
        <w:rPr>
          <w:lang w:val="de-DE"/>
        </w:rPr>
        <w:t>ë</w:t>
      </w:r>
      <w:r w:rsidRPr="00CC0D94">
        <w:rPr>
          <w:lang w:val="de-DE"/>
        </w:rPr>
        <w:t xml:space="preserve"> shkoll</w:t>
      </w:r>
      <w:r>
        <w:rPr>
          <w:lang w:val="de-DE"/>
        </w:rPr>
        <w:t>ë</w:t>
      </w:r>
      <w:r w:rsidRPr="00CC0D94">
        <w:rPr>
          <w:lang w:val="de-DE"/>
        </w:rPr>
        <w:t>s s</w:t>
      </w:r>
      <w:r>
        <w:rPr>
          <w:lang w:val="de-DE"/>
        </w:rPr>
        <w:t>ë</w:t>
      </w:r>
      <w:r w:rsidRPr="00CC0D94">
        <w:rPr>
          <w:lang w:val="de-DE"/>
        </w:rPr>
        <w:t xml:space="preserve"> mesme ose diplom</w:t>
      </w:r>
      <w:r>
        <w:rPr>
          <w:lang w:val="de-DE"/>
        </w:rPr>
        <w:t>ë</w:t>
      </w:r>
      <w:r w:rsidRPr="00CC0D94">
        <w:rPr>
          <w:lang w:val="de-DE"/>
        </w:rPr>
        <w:t xml:space="preserve"> tjet</w:t>
      </w:r>
      <w:r>
        <w:rPr>
          <w:lang w:val="de-DE"/>
        </w:rPr>
        <w:t>ë</w:t>
      </w:r>
      <w:r w:rsidRPr="00CC0D94">
        <w:rPr>
          <w:lang w:val="de-DE"/>
        </w:rPr>
        <w:t>r studimi t</w:t>
      </w:r>
      <w:r>
        <w:rPr>
          <w:lang w:val="de-DE"/>
        </w:rPr>
        <w:t>ë</w:t>
      </w:r>
      <w:r w:rsidRPr="00CC0D94">
        <w:rPr>
          <w:lang w:val="de-DE"/>
        </w:rPr>
        <w:t xml:space="preserve"> fituar jasht</w:t>
      </w:r>
      <w:r>
        <w:rPr>
          <w:lang w:val="de-DE"/>
        </w:rPr>
        <w:t>ë</w:t>
      </w:r>
      <w:r w:rsidRPr="00CC0D94">
        <w:rPr>
          <w:lang w:val="de-DE"/>
        </w:rPr>
        <w:t xml:space="preserve"> vendit, t</w:t>
      </w:r>
      <w:r>
        <w:rPr>
          <w:lang w:val="de-DE"/>
        </w:rPr>
        <w:t>ë vl</w:t>
      </w:r>
      <w:r w:rsidRPr="00CC0D94">
        <w:rPr>
          <w:lang w:val="de-DE"/>
        </w:rPr>
        <w:t>er</w:t>
      </w:r>
      <w:r>
        <w:rPr>
          <w:lang w:val="de-DE"/>
        </w:rPr>
        <w:t>ë</w:t>
      </w:r>
      <w:r w:rsidRPr="00CC0D94">
        <w:rPr>
          <w:lang w:val="de-DE"/>
        </w:rPr>
        <w:t>suar t</w:t>
      </w:r>
      <w:r>
        <w:rPr>
          <w:lang w:val="de-DE"/>
        </w:rPr>
        <w:t>ë</w:t>
      </w:r>
      <w:r w:rsidRPr="00CC0D94">
        <w:rPr>
          <w:lang w:val="de-DE"/>
        </w:rPr>
        <w:t xml:space="preserve"> barasvlefshme me t</w:t>
      </w:r>
      <w:r>
        <w:rPr>
          <w:lang w:val="de-DE"/>
        </w:rPr>
        <w:t>ë;</w:t>
      </w:r>
    </w:p>
    <w:p w:rsidR="001B6151" w:rsidRPr="002E2CFA" w:rsidRDefault="001B6151" w:rsidP="002463BE">
      <w:pPr>
        <w:pStyle w:val="Paragrafi"/>
        <w:rPr>
          <w:lang w:val="de-DE"/>
        </w:rPr>
      </w:pPr>
      <w:r w:rsidRPr="002E2CFA">
        <w:rPr>
          <w:lang w:val="de-DE"/>
        </w:rPr>
        <w:t>b)</w:t>
      </w:r>
      <w:r>
        <w:rPr>
          <w:lang w:val="de-DE"/>
        </w:rPr>
        <w:t xml:space="preserve"> Dokument identifikimi (c</w:t>
      </w:r>
      <w:r w:rsidRPr="002E2CFA">
        <w:rPr>
          <w:lang w:val="de-DE"/>
        </w:rPr>
        <w:t>ertifikat</w:t>
      </w:r>
      <w:r>
        <w:rPr>
          <w:lang w:val="de-DE"/>
        </w:rPr>
        <w:t>ë</w:t>
      </w:r>
      <w:r w:rsidRPr="002E2CFA">
        <w:rPr>
          <w:lang w:val="de-DE"/>
        </w:rPr>
        <w:t xml:space="preserve"> lindje</w:t>
      </w:r>
      <w:r>
        <w:rPr>
          <w:lang w:val="de-DE"/>
        </w:rPr>
        <w:t>je</w:t>
      </w:r>
      <w:r w:rsidRPr="002E2CFA">
        <w:rPr>
          <w:lang w:val="de-DE"/>
        </w:rPr>
        <w:t xml:space="preserve"> me fotografi ose pasaport</w:t>
      </w:r>
      <w:r w:rsidR="0042063C">
        <w:rPr>
          <w:lang w:val="de-DE"/>
        </w:rPr>
        <w:t>ë).</w:t>
      </w:r>
      <w:r w:rsidRPr="002E2CFA">
        <w:rPr>
          <w:lang w:val="de-DE"/>
        </w:rPr>
        <w:t xml:space="preserve"> </w:t>
      </w:r>
      <w:r w:rsidRPr="00CC0D94">
        <w:rPr>
          <w:lang w:val="de-DE"/>
        </w:rPr>
        <w:t>N</w:t>
      </w:r>
      <w:r>
        <w:rPr>
          <w:lang w:val="de-DE"/>
        </w:rPr>
        <w:t>ë d</w:t>
      </w:r>
      <w:r w:rsidRPr="002E2CFA">
        <w:rPr>
          <w:lang w:val="de-DE"/>
        </w:rPr>
        <w:t>osje t</w:t>
      </w:r>
      <w:r>
        <w:rPr>
          <w:lang w:val="de-DE"/>
        </w:rPr>
        <w:t>ë mbahet c</w:t>
      </w:r>
      <w:r w:rsidRPr="002E2CFA">
        <w:rPr>
          <w:lang w:val="de-DE"/>
        </w:rPr>
        <w:t>ertifikata e lindjes me fotografi ose fotokopja e pasaport</w:t>
      </w:r>
      <w:r>
        <w:rPr>
          <w:lang w:val="de-DE"/>
        </w:rPr>
        <w:t>ë</w:t>
      </w:r>
      <w:r w:rsidR="00A96BD7">
        <w:rPr>
          <w:lang w:val="de-DE"/>
        </w:rPr>
        <w:t>s;</w:t>
      </w:r>
    </w:p>
    <w:p w:rsidR="001B6151" w:rsidRPr="005D2919" w:rsidRDefault="001B6151" w:rsidP="002463BE">
      <w:pPr>
        <w:pStyle w:val="Paragrafi"/>
        <w:rPr>
          <w:lang w:val="de-DE"/>
        </w:rPr>
      </w:pPr>
      <w:r w:rsidRPr="005D2919">
        <w:rPr>
          <w:lang w:val="de-DE"/>
        </w:rPr>
        <w:t>c) 2 fotografi;</w:t>
      </w:r>
    </w:p>
    <w:p w:rsidR="001B6151" w:rsidRPr="005D2919" w:rsidRDefault="001B6151" w:rsidP="002463BE">
      <w:pPr>
        <w:pStyle w:val="Paragrafi"/>
        <w:rPr>
          <w:lang w:val="de-DE"/>
        </w:rPr>
      </w:pPr>
      <w:r>
        <w:rPr>
          <w:lang w:val="de-DE"/>
        </w:rPr>
        <w:t>d) Mandat</w:t>
      </w:r>
      <w:r w:rsidRPr="005D2919">
        <w:rPr>
          <w:lang w:val="de-DE"/>
        </w:rPr>
        <w:t>arkëtimi i tarifës së</w:t>
      </w:r>
      <w:r>
        <w:rPr>
          <w:lang w:val="de-DE"/>
        </w:rPr>
        <w:t xml:space="preserve"> regjistrimit prej 1</w:t>
      </w:r>
      <w:r w:rsidRPr="005D2919">
        <w:rPr>
          <w:lang w:val="de-DE"/>
        </w:rPr>
        <w:t>500 lekë</w:t>
      </w:r>
      <w:r>
        <w:rPr>
          <w:lang w:val="de-DE"/>
        </w:rPr>
        <w:t>sh</w:t>
      </w:r>
      <w:r w:rsidRPr="005D2919">
        <w:rPr>
          <w:lang w:val="de-DE"/>
        </w:rPr>
        <w:t>.</w:t>
      </w:r>
    </w:p>
    <w:p w:rsidR="001B6151" w:rsidRPr="005D2919" w:rsidRDefault="001B6151" w:rsidP="002463BE">
      <w:pPr>
        <w:pStyle w:val="Paragrafi"/>
        <w:rPr>
          <w:lang w:val="de-DE"/>
        </w:rPr>
      </w:pPr>
      <w:r w:rsidRPr="005D2919">
        <w:rPr>
          <w:lang w:val="de-DE"/>
        </w:rPr>
        <w:t>5. Në</w:t>
      </w:r>
      <w:r>
        <w:rPr>
          <w:lang w:val="de-DE"/>
        </w:rPr>
        <w:t xml:space="preserve"> qoftë</w:t>
      </w:r>
      <w:r w:rsidRPr="005D2919">
        <w:rPr>
          <w:lang w:val="de-DE"/>
        </w:rPr>
        <w:t xml:space="preserve"> se kandidati fitues nuk ka dëftesë pjekurie origjinale, siç përcaktohet në pikën 4/a të</w:t>
      </w:r>
      <w:r>
        <w:rPr>
          <w:lang w:val="de-DE"/>
        </w:rPr>
        <w:t xml:space="preserve"> u</w:t>
      </w:r>
      <w:r w:rsidRPr="005D2919">
        <w:rPr>
          <w:lang w:val="de-DE"/>
        </w:rPr>
        <w:t>dhëzimit, duhet të paraqesë dublikat</w:t>
      </w:r>
      <w:r>
        <w:rPr>
          <w:lang w:val="de-DE"/>
        </w:rPr>
        <w:t>ë</w:t>
      </w:r>
      <w:r w:rsidRPr="005D2919">
        <w:rPr>
          <w:lang w:val="de-DE"/>
        </w:rPr>
        <w:t xml:space="preserve"> të dëftesës së pjekurisë, të lëshuar nga drejtoria e shkollës së mesme dhe të vërtetuar në</w:t>
      </w:r>
      <w:r w:rsidR="008A6A53">
        <w:rPr>
          <w:lang w:val="de-DE"/>
        </w:rPr>
        <w:t xml:space="preserve"> drejtorinë arsimore rajonale/</w:t>
      </w:r>
      <w:r>
        <w:rPr>
          <w:lang w:val="de-DE"/>
        </w:rPr>
        <w:t>zyra a</w:t>
      </w:r>
      <w:r w:rsidRPr="005D2919">
        <w:rPr>
          <w:lang w:val="de-DE"/>
        </w:rPr>
        <w:t>rsimore përkatë</w:t>
      </w:r>
      <w:r>
        <w:rPr>
          <w:lang w:val="de-DE"/>
        </w:rPr>
        <w:t xml:space="preserve">se. </w:t>
      </w:r>
    </w:p>
    <w:p w:rsidR="001B6151" w:rsidRPr="005D2919" w:rsidRDefault="001B6151" w:rsidP="002463BE">
      <w:pPr>
        <w:pStyle w:val="Paragrafi"/>
        <w:rPr>
          <w:lang w:val="de-DE"/>
        </w:rPr>
      </w:pPr>
      <w:r w:rsidRPr="005D2919">
        <w:rPr>
          <w:lang w:val="de-DE"/>
        </w:rPr>
        <w:t>6. Kandidatët që do të regjistrohen në programet e studimit të ciklit të parë me kohë të pjesshme, në një program të dytë studimi, të dorëzojnë në sekretaritë mësimore diplomën e lëshuar nga një</w:t>
      </w:r>
      <w:r>
        <w:rPr>
          <w:lang w:val="de-DE"/>
        </w:rPr>
        <w:t xml:space="preserve"> institucion i arsimit të l</w:t>
      </w:r>
      <w:r w:rsidRPr="005D2919">
        <w:rPr>
          <w:lang w:val="de-DE"/>
        </w:rPr>
        <w:t>artë</w:t>
      </w:r>
      <w:r>
        <w:rPr>
          <w:lang w:val="de-DE"/>
        </w:rPr>
        <w:t xml:space="preserve"> (o</w:t>
      </w:r>
      <w:r w:rsidRPr="005D2919">
        <w:rPr>
          <w:lang w:val="de-DE"/>
        </w:rPr>
        <w:t>se fotokopje të</w:t>
      </w:r>
      <w:r>
        <w:rPr>
          <w:lang w:val="de-DE"/>
        </w:rPr>
        <w:t xml:space="preserve"> saj të noterizuar) ose diplomë</w:t>
      </w:r>
      <w:r w:rsidRPr="005D2919">
        <w:rPr>
          <w:lang w:val="de-DE"/>
        </w:rPr>
        <w:t xml:space="preserve"> tjetër studimi të fituar jashtë vendit, të vlerësuar e barasvlefshme me të.</w:t>
      </w:r>
    </w:p>
    <w:p w:rsidR="001B6151" w:rsidRPr="005D2919" w:rsidRDefault="001B6151" w:rsidP="002463BE">
      <w:pPr>
        <w:pStyle w:val="Paragrafi"/>
        <w:rPr>
          <w:lang w:val="de-DE"/>
        </w:rPr>
      </w:pPr>
      <w:r w:rsidRPr="005D2919">
        <w:rPr>
          <w:lang w:val="de-DE"/>
        </w:rPr>
        <w:t>7. Kandidatët që do të regjistrohen në programet e studimit të ciklit të</w:t>
      </w:r>
      <w:r>
        <w:rPr>
          <w:lang w:val="de-DE"/>
        </w:rPr>
        <w:t xml:space="preserve"> parë me kohë</w:t>
      </w:r>
      <w:r w:rsidRPr="005D2919">
        <w:rPr>
          <w:lang w:val="de-DE"/>
        </w:rPr>
        <w:t xml:space="preserve"> të pjesshme në Akademinë e Edukimit Fizik e Sporteve në Tiranë, përveç dokumentacionit të përcaktuar në pikën 4 dhe 6 të kë</w:t>
      </w:r>
      <w:r>
        <w:rPr>
          <w:lang w:val="de-DE"/>
        </w:rPr>
        <w:t>tij udhëzimi, duhet t’u</w:t>
      </w:r>
      <w:r w:rsidRPr="005D2919">
        <w:rPr>
          <w:lang w:val="de-DE"/>
        </w:rPr>
        <w:t xml:space="preserve"> në</w:t>
      </w:r>
      <w:r>
        <w:rPr>
          <w:lang w:val="de-DE"/>
        </w:rPr>
        <w:t>n</w:t>
      </w:r>
      <w:r w:rsidRPr="005D2919">
        <w:rPr>
          <w:lang w:val="de-DE"/>
        </w:rPr>
        <w:t>shtrohen kriter</w:t>
      </w:r>
      <w:r w:rsidR="00F25BED">
        <w:rPr>
          <w:lang w:val="de-DE"/>
        </w:rPr>
        <w:t>eve të veçanta (konkurseve të p</w:t>
      </w:r>
      <w:r w:rsidRPr="005D2919">
        <w:rPr>
          <w:lang w:val="de-DE"/>
        </w:rPr>
        <w:t>ranimit) të vendosura nga ky institucion për pranimet në studimet e ciklit të</w:t>
      </w:r>
      <w:r>
        <w:rPr>
          <w:lang w:val="de-DE"/>
        </w:rPr>
        <w:t xml:space="preserve"> parë</w:t>
      </w:r>
      <w:r w:rsidRPr="005D2919">
        <w:rPr>
          <w:lang w:val="de-DE"/>
        </w:rPr>
        <w:t xml:space="preserve"> me kohë të pjesshme, të përcaktuara dhe të bëra publike paraprakisht.</w:t>
      </w:r>
    </w:p>
    <w:p w:rsidR="001B6151" w:rsidRDefault="001B6151" w:rsidP="002463BE">
      <w:pPr>
        <w:pStyle w:val="Paragrafi"/>
        <w:rPr>
          <w:lang w:val="de-DE"/>
        </w:rPr>
      </w:pPr>
      <w:r w:rsidRPr="005D2919">
        <w:rPr>
          <w:lang w:val="de-DE"/>
        </w:rPr>
        <w:t>8. Pranë njësive kryesore përgjegjë</w:t>
      </w:r>
      <w:r>
        <w:rPr>
          <w:lang w:val="de-DE"/>
        </w:rPr>
        <w:t>se të institucioneve publ</w:t>
      </w:r>
      <w:r w:rsidRPr="005D2919">
        <w:rPr>
          <w:lang w:val="de-DE"/>
        </w:rPr>
        <w:t>ike të</w:t>
      </w:r>
      <w:r>
        <w:rPr>
          <w:lang w:val="de-DE"/>
        </w:rPr>
        <w:t xml:space="preserve"> a</w:t>
      </w:r>
      <w:r w:rsidRPr="005D2919">
        <w:rPr>
          <w:lang w:val="de-DE"/>
        </w:rPr>
        <w:t>rsimit të</w:t>
      </w:r>
      <w:r>
        <w:rPr>
          <w:lang w:val="de-DE"/>
        </w:rPr>
        <w:t xml:space="preserve"> l</w:t>
      </w:r>
      <w:r w:rsidRPr="005D2919">
        <w:rPr>
          <w:lang w:val="de-DE"/>
        </w:rPr>
        <w:t>artë, për çdo program studimi të ciklit të parë me kohë të pjesshme dh</w:t>
      </w:r>
      <w:r>
        <w:rPr>
          <w:lang w:val="de-DE"/>
        </w:rPr>
        <w:t>e</w:t>
      </w:r>
      <w:r w:rsidRPr="005D2919">
        <w:rPr>
          <w:lang w:val="de-DE"/>
        </w:rPr>
        <w:t xml:space="preserve"> për programe të dyta studimi,</w:t>
      </w:r>
      <w:r>
        <w:rPr>
          <w:lang w:val="de-DE"/>
        </w:rPr>
        <w:t xml:space="preserve"> </w:t>
      </w:r>
      <w:r w:rsidRPr="005D2919">
        <w:rPr>
          <w:lang w:val="de-DE"/>
        </w:rPr>
        <w:t xml:space="preserve">të ngrihen komisione </w:t>
      </w:r>
      <w:r>
        <w:rPr>
          <w:i/>
          <w:lang w:val="de-DE"/>
        </w:rPr>
        <w:t>a</w:t>
      </w:r>
      <w:r w:rsidRPr="005D2919">
        <w:rPr>
          <w:i/>
          <w:lang w:val="de-DE"/>
        </w:rPr>
        <w:t>d-hoc</w:t>
      </w:r>
      <w:r>
        <w:rPr>
          <w:lang w:val="de-DE"/>
        </w:rPr>
        <w:t>, me anë</w:t>
      </w:r>
      <w:r w:rsidRPr="005D2919">
        <w:rPr>
          <w:lang w:val="de-DE"/>
        </w:rPr>
        <w:t>tarë të per</w:t>
      </w:r>
      <w:r w:rsidR="00845138">
        <w:rPr>
          <w:lang w:val="de-DE"/>
        </w:rPr>
        <w:t>sonelit akademik, për përzgjedhj</w:t>
      </w:r>
      <w:r w:rsidRPr="005D2919">
        <w:rPr>
          <w:lang w:val="de-DE"/>
        </w:rPr>
        <w:t>en e kandidatëve fitues për këto programe, në përputhje me kuotat e pë</w:t>
      </w:r>
      <w:r>
        <w:rPr>
          <w:lang w:val="de-DE"/>
        </w:rPr>
        <w:t>rcaktuara në v</w:t>
      </w:r>
      <w:r w:rsidRPr="005D2919">
        <w:rPr>
          <w:lang w:val="de-DE"/>
        </w:rPr>
        <w:t>endimin e Këshillit të Ministrave nr.1549, datë 19.11.2008.</w:t>
      </w:r>
    </w:p>
    <w:p w:rsidR="00081E00" w:rsidRPr="005D2919" w:rsidRDefault="00081E00" w:rsidP="002463BE">
      <w:pPr>
        <w:pStyle w:val="Paragrafi"/>
        <w:rPr>
          <w:lang w:val="de-DE"/>
        </w:rPr>
      </w:pPr>
    </w:p>
    <w:p w:rsidR="001B6151" w:rsidRPr="005D2919" w:rsidRDefault="001B6151" w:rsidP="002463BE">
      <w:pPr>
        <w:pStyle w:val="Paragrafi"/>
        <w:rPr>
          <w:lang w:val="de-DE"/>
        </w:rPr>
      </w:pPr>
      <w:r w:rsidRPr="005D2919">
        <w:rPr>
          <w:lang w:val="de-DE"/>
        </w:rPr>
        <w:t>9. Institucionet publike të</w:t>
      </w:r>
      <w:r>
        <w:rPr>
          <w:lang w:val="de-DE"/>
        </w:rPr>
        <w:t xml:space="preserve"> a</w:t>
      </w:r>
      <w:r w:rsidRPr="005D2919">
        <w:rPr>
          <w:lang w:val="de-DE"/>
        </w:rPr>
        <w:t>rsimit të</w:t>
      </w:r>
      <w:r>
        <w:rPr>
          <w:lang w:val="de-DE"/>
        </w:rPr>
        <w:t xml:space="preserve"> l</w:t>
      </w:r>
      <w:r w:rsidR="00F937F2">
        <w:rPr>
          <w:lang w:val="de-DE"/>
        </w:rPr>
        <w:t>artë t’i</w:t>
      </w:r>
      <w:r w:rsidR="00D74356">
        <w:rPr>
          <w:lang w:val="de-DE"/>
        </w:rPr>
        <w:t xml:space="preserve"> shpallin dhe t’i</w:t>
      </w:r>
      <w:r w:rsidRPr="005D2919">
        <w:rPr>
          <w:lang w:val="de-DE"/>
        </w:rPr>
        <w:t xml:space="preserve"> afishojnë listat e kandidatëve fitues në vende të dukshme, në mjediset e njësive kryesore përkatëse, brenda orës 12.</w:t>
      </w:r>
      <w:r w:rsidRPr="00AB30FC">
        <w:rPr>
          <w:lang w:val="de-DE"/>
        </w:rPr>
        <w:t>00</w:t>
      </w:r>
      <w:r w:rsidRPr="005D2919">
        <w:rPr>
          <w:lang w:val="de-DE"/>
        </w:rPr>
        <w:t xml:space="preserve"> të datës 15.12.2008, të ndarë</w:t>
      </w:r>
      <w:r>
        <w:rPr>
          <w:lang w:val="de-DE"/>
        </w:rPr>
        <w:t xml:space="preserve"> sipas</w:t>
      </w:r>
      <w:r w:rsidRPr="005D2919">
        <w:rPr>
          <w:lang w:val="de-DE"/>
        </w:rPr>
        <w:t xml:space="preserve"> programeve të studimit përkatës.</w:t>
      </w:r>
    </w:p>
    <w:p w:rsidR="001B6151" w:rsidRPr="005D2919" w:rsidRDefault="001B6151" w:rsidP="002463BE">
      <w:pPr>
        <w:pStyle w:val="Paragrafi"/>
        <w:rPr>
          <w:lang w:val="de-DE"/>
        </w:rPr>
      </w:pPr>
      <w:r w:rsidRPr="005D2919">
        <w:rPr>
          <w:lang w:val="de-DE"/>
        </w:rPr>
        <w:t>10. Regjistrimi i kandidatëve në programet e studimit me kohë të pjesshme ku janë shpallur fitues të zhvillohet nga data 15.12.2008 deri në datën 19.12.2008, prej orë</w:t>
      </w:r>
      <w:r>
        <w:rPr>
          <w:lang w:val="de-DE"/>
        </w:rPr>
        <w:t xml:space="preserve">s </w:t>
      </w:r>
      <w:r w:rsidRPr="005D2919">
        <w:rPr>
          <w:lang w:val="de-DE"/>
        </w:rPr>
        <w:t>8.</w:t>
      </w:r>
      <w:r w:rsidRPr="00D1522A">
        <w:rPr>
          <w:lang w:val="de-DE"/>
        </w:rPr>
        <w:t xml:space="preserve">00 </w:t>
      </w:r>
      <w:r w:rsidRPr="005D2919">
        <w:rPr>
          <w:lang w:val="de-DE"/>
        </w:rPr>
        <w:t>deri në orën 16.</w:t>
      </w:r>
      <w:r w:rsidRPr="00AB30FC">
        <w:rPr>
          <w:lang w:val="de-DE"/>
        </w:rPr>
        <w:t>00</w:t>
      </w:r>
      <w:r w:rsidRPr="005D2919">
        <w:rPr>
          <w:lang w:val="de-DE"/>
        </w:rPr>
        <w:t>, pranë sekretarive mësimore të njësive kryesore të</w:t>
      </w:r>
      <w:r>
        <w:rPr>
          <w:lang w:val="de-DE"/>
        </w:rPr>
        <w:t xml:space="preserve"> institucioneve p</w:t>
      </w:r>
      <w:r w:rsidRPr="005D2919">
        <w:rPr>
          <w:lang w:val="de-DE"/>
        </w:rPr>
        <w:t>ublike të</w:t>
      </w:r>
      <w:r>
        <w:rPr>
          <w:lang w:val="de-DE"/>
        </w:rPr>
        <w:t xml:space="preserve"> a</w:t>
      </w:r>
      <w:r w:rsidRPr="005D2919">
        <w:rPr>
          <w:lang w:val="de-DE"/>
        </w:rPr>
        <w:t>rsimit të</w:t>
      </w:r>
      <w:r>
        <w:rPr>
          <w:lang w:val="de-DE"/>
        </w:rPr>
        <w:t xml:space="preserve"> l</w:t>
      </w:r>
      <w:r w:rsidRPr="005D2919">
        <w:rPr>
          <w:lang w:val="de-DE"/>
        </w:rPr>
        <w:t>artë</w:t>
      </w:r>
      <w:r>
        <w:rPr>
          <w:lang w:val="de-DE"/>
        </w:rPr>
        <w:t>. Dokumentet e aplikantë</w:t>
      </w:r>
      <w:r w:rsidRPr="005D2919">
        <w:rPr>
          <w:lang w:val="de-DE"/>
        </w:rPr>
        <w:t>ve jofitues t’u kthehen personave kundrejt kërkesës.</w:t>
      </w:r>
    </w:p>
    <w:p w:rsidR="001B6151" w:rsidRPr="005D2919" w:rsidRDefault="001B6151" w:rsidP="002463BE">
      <w:pPr>
        <w:pStyle w:val="Paragrafi"/>
        <w:rPr>
          <w:lang w:val="de-DE"/>
        </w:rPr>
      </w:pPr>
      <w:r w:rsidRPr="005D2919">
        <w:rPr>
          <w:lang w:val="de-DE"/>
        </w:rPr>
        <w:t>11. Pas mbylljes së procesit të</w:t>
      </w:r>
      <w:r>
        <w:rPr>
          <w:lang w:val="de-DE"/>
        </w:rPr>
        <w:t xml:space="preserve"> regjistrimit, institucionet p</w:t>
      </w:r>
      <w:r w:rsidRPr="005D2919">
        <w:rPr>
          <w:lang w:val="de-DE"/>
        </w:rPr>
        <w:t>ublike të</w:t>
      </w:r>
      <w:r>
        <w:rPr>
          <w:lang w:val="de-DE"/>
        </w:rPr>
        <w:t xml:space="preserve"> a</w:t>
      </w:r>
      <w:r w:rsidRPr="005D2919">
        <w:rPr>
          <w:lang w:val="de-DE"/>
        </w:rPr>
        <w:t>rsimit të</w:t>
      </w:r>
      <w:r>
        <w:rPr>
          <w:lang w:val="de-DE"/>
        </w:rPr>
        <w:t xml:space="preserve"> l</w:t>
      </w:r>
      <w:r w:rsidRPr="005D2919">
        <w:rPr>
          <w:lang w:val="de-DE"/>
        </w:rPr>
        <w:t>artë të dorëzojnë në</w:t>
      </w:r>
      <w:r>
        <w:rPr>
          <w:lang w:val="de-DE"/>
        </w:rPr>
        <w:t xml:space="preserve"> Ministrinë e Arsimit dhe Shkencë</w:t>
      </w:r>
      <w:r w:rsidRPr="005D2919">
        <w:rPr>
          <w:lang w:val="de-DE"/>
        </w:rPr>
        <w:t>s, listat pë</w:t>
      </w:r>
      <w:r>
        <w:rPr>
          <w:lang w:val="de-DE"/>
        </w:rPr>
        <w:t>rfun</w:t>
      </w:r>
      <w:r w:rsidRPr="005D2919">
        <w:rPr>
          <w:lang w:val="de-DE"/>
        </w:rPr>
        <w:t>dimtare të kandidatëve fitues të regjistruar në datën 22.12.2008.</w:t>
      </w:r>
    </w:p>
    <w:p w:rsidR="001B6151" w:rsidRPr="005D2919" w:rsidRDefault="001B6151" w:rsidP="002463BE">
      <w:pPr>
        <w:pStyle w:val="Paragrafi"/>
        <w:rPr>
          <w:lang w:val="de-DE"/>
        </w:rPr>
      </w:pPr>
      <w:r w:rsidRPr="005D2919">
        <w:rPr>
          <w:lang w:val="de-DE"/>
        </w:rPr>
        <w:t>12. Kuotat e pranimeve në studimet e ciklit të parë me kohë të pjesshme, të përcaktuara në pikën 1 të</w:t>
      </w:r>
      <w:r>
        <w:rPr>
          <w:lang w:val="de-DE"/>
        </w:rPr>
        <w:t xml:space="preserve"> v</w:t>
      </w:r>
      <w:r w:rsidRPr="005D2919">
        <w:rPr>
          <w:lang w:val="de-DE"/>
        </w:rPr>
        <w:t>endimit të Këshillit të Ministrave nr.1549, datë 19.11.2008, që mbeten të parealizuara, rishpë</w:t>
      </w:r>
      <w:r>
        <w:rPr>
          <w:lang w:val="de-DE"/>
        </w:rPr>
        <w:t>rndahen sipas institucioneve publike të arsimit të l</w:t>
      </w:r>
      <w:r w:rsidRPr="005D2919">
        <w:rPr>
          <w:lang w:val="de-DE"/>
        </w:rPr>
        <w:t>artë dhe programeve të ndryshme të st</w:t>
      </w:r>
      <w:r>
        <w:rPr>
          <w:lang w:val="de-DE"/>
        </w:rPr>
        <w:t>udimit nga Ministria e Arsimit dhe</w:t>
      </w:r>
      <w:r w:rsidRPr="005D2919">
        <w:rPr>
          <w:lang w:val="de-DE"/>
        </w:rPr>
        <w:t xml:space="preserve"> Shkencës.</w:t>
      </w:r>
    </w:p>
    <w:p w:rsidR="001B6151" w:rsidRPr="005D2919" w:rsidRDefault="001B6151" w:rsidP="002463BE">
      <w:pPr>
        <w:pStyle w:val="Paragrafi"/>
        <w:rPr>
          <w:lang w:val="de-DE"/>
        </w:rPr>
      </w:pPr>
      <w:r w:rsidRPr="005D2919">
        <w:rPr>
          <w:lang w:val="de-DE"/>
        </w:rPr>
        <w:t>13. Regjistrimi i kandidatëve për transferim studimesh kryhet pas shpërndarjes nga Ministria e Arsimit dhe Shkencës, të kuotave të përcaktuara në shkronjën “c” të pikës 1 të</w:t>
      </w:r>
      <w:r>
        <w:rPr>
          <w:lang w:val="de-DE"/>
        </w:rPr>
        <w:t xml:space="preserve"> v</w:t>
      </w:r>
      <w:r w:rsidRPr="005D2919">
        <w:rPr>
          <w:lang w:val="de-DE"/>
        </w:rPr>
        <w:t>endimit të Këshillit të Ministrave nr.1549, datë</w:t>
      </w:r>
      <w:r>
        <w:rPr>
          <w:lang w:val="de-DE"/>
        </w:rPr>
        <w:t xml:space="preserve"> 19.11.2008, bazuar</w:t>
      </w:r>
      <w:r w:rsidRPr="005D2919">
        <w:rPr>
          <w:lang w:val="de-DE"/>
        </w:rPr>
        <w:t xml:space="preserve"> në pikën 5 të</w:t>
      </w:r>
      <w:r>
        <w:rPr>
          <w:lang w:val="de-DE"/>
        </w:rPr>
        <w:t xml:space="preserve"> u</w:t>
      </w:r>
      <w:r w:rsidRPr="005D2919">
        <w:rPr>
          <w:lang w:val="de-DE"/>
        </w:rPr>
        <w:t>dhëzimit të Ministrit të Arsimit dhe Shkencës nr.37, datë</w:t>
      </w:r>
      <w:r>
        <w:rPr>
          <w:lang w:val="de-DE"/>
        </w:rPr>
        <w:t xml:space="preserve"> 29.10.2008 </w:t>
      </w:r>
      <w:r w:rsidRPr="005D2919">
        <w:rPr>
          <w:lang w:val="de-DE"/>
        </w:rPr>
        <w:t>“</w:t>
      </w:r>
      <w:r>
        <w:rPr>
          <w:lang w:val="de-DE"/>
        </w:rPr>
        <w:t>P</w:t>
      </w:r>
      <w:r w:rsidRPr="005D2919">
        <w:rPr>
          <w:lang w:val="de-DE"/>
        </w:rPr>
        <w:t>ë</w:t>
      </w:r>
      <w:r>
        <w:rPr>
          <w:lang w:val="de-DE"/>
        </w:rPr>
        <w:t>r t</w:t>
      </w:r>
      <w:r w:rsidRPr="005D2919">
        <w:rPr>
          <w:lang w:val="de-DE"/>
        </w:rPr>
        <w:t>ransferim studimesh në ciklin e parë me kohë të plotë në vitin akademik 2008-2009”.</w:t>
      </w:r>
    </w:p>
    <w:p w:rsidR="001B6151" w:rsidRPr="005D2919" w:rsidRDefault="001B6151" w:rsidP="002463BE">
      <w:pPr>
        <w:pStyle w:val="Paragrafi"/>
        <w:rPr>
          <w:lang w:val="de-DE"/>
        </w:rPr>
      </w:pPr>
      <w:r w:rsidRPr="005D2919">
        <w:rPr>
          <w:lang w:val="de-DE"/>
        </w:rPr>
        <w:t>14. Regjistrimi i kandida</w:t>
      </w:r>
      <w:r>
        <w:rPr>
          <w:lang w:val="de-DE"/>
        </w:rPr>
        <w:t>t</w:t>
      </w:r>
      <w:r w:rsidRPr="005D2919">
        <w:rPr>
          <w:lang w:val="de-DE"/>
        </w:rPr>
        <w:t>ëve të</w:t>
      </w:r>
      <w:r>
        <w:rPr>
          <w:lang w:val="de-DE"/>
        </w:rPr>
        <w:t xml:space="preserve"> huaj, sipas shkr</w:t>
      </w:r>
      <w:r w:rsidRPr="005D2919">
        <w:rPr>
          <w:lang w:val="de-DE"/>
        </w:rPr>
        <w:t>onjës “ç” të pikë</w:t>
      </w:r>
      <w:r>
        <w:rPr>
          <w:lang w:val="de-DE"/>
        </w:rPr>
        <w:t>s 1 të v</w:t>
      </w:r>
      <w:r w:rsidRPr="005D2919">
        <w:rPr>
          <w:lang w:val="de-DE"/>
        </w:rPr>
        <w:t>endimit të Këshillit të Ministrave  nr.1549</w:t>
      </w:r>
      <w:r>
        <w:rPr>
          <w:lang w:val="de-DE"/>
        </w:rPr>
        <w:t>,</w:t>
      </w:r>
      <w:r w:rsidRPr="005D2919">
        <w:rPr>
          <w:lang w:val="de-DE"/>
        </w:rPr>
        <w:t xml:space="preserve"> datë 19.11.2008, që do të studiojnë në</w:t>
      </w:r>
      <w:r>
        <w:rPr>
          <w:lang w:val="de-DE"/>
        </w:rPr>
        <w:t xml:space="preserve"> institucionet publike të a</w:t>
      </w:r>
      <w:r w:rsidRPr="005D2919">
        <w:rPr>
          <w:lang w:val="de-DE"/>
        </w:rPr>
        <w:t>rsimit të</w:t>
      </w:r>
      <w:r>
        <w:rPr>
          <w:lang w:val="de-DE"/>
        </w:rPr>
        <w:t xml:space="preserve"> l</w:t>
      </w:r>
      <w:r w:rsidRPr="005D2919">
        <w:rPr>
          <w:lang w:val="de-DE"/>
        </w:rPr>
        <w:t>artë të Republikës së Shqipërisë, në programet e studimit të ciklit të parë me kohë të pjesshme, k</w:t>
      </w:r>
      <w:r>
        <w:rPr>
          <w:lang w:val="de-DE"/>
        </w:rPr>
        <w:t>r</w:t>
      </w:r>
      <w:r w:rsidRPr="005D2919">
        <w:rPr>
          <w:lang w:val="de-DE"/>
        </w:rPr>
        <w:t>yhet pas dërgimit nga Ministria e Arsimit dhe Shkencës të listës së kandidatëve dhe shpërndarjes së kuotave të pë</w:t>
      </w:r>
      <w:r>
        <w:rPr>
          <w:lang w:val="de-DE"/>
        </w:rPr>
        <w:t>rcaktuara me vendim të</w:t>
      </w:r>
      <w:r w:rsidRPr="005D2919">
        <w:rPr>
          <w:lang w:val="de-DE"/>
        </w:rPr>
        <w:t xml:space="preserve"> Këshillit të Ministrave.</w:t>
      </w:r>
    </w:p>
    <w:p w:rsidR="001B6151" w:rsidRPr="005D2919" w:rsidRDefault="001B6151" w:rsidP="002463BE">
      <w:pPr>
        <w:pStyle w:val="Paragrafi"/>
        <w:rPr>
          <w:lang w:val="de-DE"/>
        </w:rPr>
      </w:pPr>
      <w:r w:rsidRPr="005D2919">
        <w:rPr>
          <w:lang w:val="de-DE"/>
        </w:rPr>
        <w:t>15. Pas mbylljes së</w:t>
      </w:r>
      <w:r>
        <w:rPr>
          <w:lang w:val="de-DE"/>
        </w:rPr>
        <w:t xml:space="preserve"> proc</w:t>
      </w:r>
      <w:r w:rsidRPr="005D2919">
        <w:rPr>
          <w:lang w:val="de-DE"/>
        </w:rPr>
        <w:t>esit të të gjith</w:t>
      </w:r>
      <w:r>
        <w:rPr>
          <w:lang w:val="de-DE"/>
        </w:rPr>
        <w:t>a regjistrimeve, institucionet publike të arsimit të l</w:t>
      </w:r>
      <w:r w:rsidRPr="005D2919">
        <w:rPr>
          <w:lang w:val="de-DE"/>
        </w:rPr>
        <w:t>artë të dorëzojnë në Ministrinë e Arsimit dhe Shkencës listat përfundimtare me regjistrimet e kryera brenda datës 30.12.2008 në bazë të udhëzimit nr.19, datë</w:t>
      </w:r>
      <w:r>
        <w:rPr>
          <w:lang w:val="de-DE"/>
        </w:rPr>
        <w:t xml:space="preserve"> 18.7.2007</w:t>
      </w:r>
      <w:r w:rsidRPr="005D2919">
        <w:rPr>
          <w:lang w:val="de-DE"/>
        </w:rPr>
        <w:t xml:space="preserve"> “Për gjenerimin dhe dhënien e numrave të matrikullimit”.</w:t>
      </w:r>
    </w:p>
    <w:p w:rsidR="001B6151" w:rsidRPr="005D2919" w:rsidRDefault="001B6151" w:rsidP="002463BE">
      <w:pPr>
        <w:pStyle w:val="Paragrafi"/>
        <w:rPr>
          <w:lang w:val="de-DE"/>
        </w:rPr>
      </w:pPr>
      <w:r>
        <w:rPr>
          <w:lang w:val="de-DE"/>
        </w:rPr>
        <w:t>16. Institucionet publike të arsimit të l</w:t>
      </w:r>
      <w:r w:rsidRPr="005D2919">
        <w:rPr>
          <w:lang w:val="de-DE"/>
        </w:rPr>
        <w:t>artë,</w:t>
      </w:r>
      <w:r>
        <w:rPr>
          <w:lang w:val="de-DE"/>
        </w:rPr>
        <w:t xml:space="preserve"> </w:t>
      </w:r>
      <w:r w:rsidRPr="005D2919">
        <w:rPr>
          <w:lang w:val="de-DE"/>
        </w:rPr>
        <w:t>duke filluar nga data 5.12.2008, të shpallin në vende të dukshme datat dhe oraret e veprimeve të konkurrimit dhe të regjistrimit, procedurat përkatëse, listën e dokumenteve të nevojshme për regjistrim, si edhe njoftime të tjera që i gjykojnë të nevojshme për sigurimin e ecurisë normale të procesit të pranimeve në</w:t>
      </w:r>
      <w:r>
        <w:rPr>
          <w:lang w:val="de-DE"/>
        </w:rPr>
        <w:t xml:space="preserve"> programet e stud</w:t>
      </w:r>
      <w:r w:rsidRPr="005D2919">
        <w:rPr>
          <w:lang w:val="de-DE"/>
        </w:rPr>
        <w:t>imit të ciklit të parë me kohë të pjesshme.</w:t>
      </w:r>
    </w:p>
    <w:p w:rsidR="001B6151" w:rsidRPr="005D2919" w:rsidRDefault="001B6151" w:rsidP="002463BE">
      <w:pPr>
        <w:pStyle w:val="Paragrafi"/>
        <w:rPr>
          <w:lang w:val="de-DE"/>
        </w:rPr>
      </w:pPr>
      <w:r w:rsidRPr="005D2919">
        <w:rPr>
          <w:lang w:val="de-DE"/>
        </w:rPr>
        <w:t>17. Këto njoftime të bëhen publike dhe në median</w:t>
      </w:r>
      <w:r>
        <w:rPr>
          <w:lang w:val="de-DE"/>
        </w:rPr>
        <w:t xml:space="preserve"> e shkruar dhe elektronike nga institucionet publike të a</w:t>
      </w:r>
      <w:r w:rsidRPr="005D2919">
        <w:rPr>
          <w:lang w:val="de-DE"/>
        </w:rPr>
        <w:t>rsimit të</w:t>
      </w:r>
      <w:r>
        <w:rPr>
          <w:lang w:val="de-DE"/>
        </w:rPr>
        <w:t xml:space="preserve"> l</w:t>
      </w:r>
      <w:r w:rsidRPr="005D2919">
        <w:rPr>
          <w:lang w:val="de-DE"/>
        </w:rPr>
        <w:t>artë.</w:t>
      </w:r>
    </w:p>
    <w:p w:rsidR="001B6151" w:rsidRPr="005D2919" w:rsidRDefault="00631B6D" w:rsidP="002463BE">
      <w:pPr>
        <w:pStyle w:val="Paragrafi"/>
        <w:rPr>
          <w:lang w:val="de-DE"/>
        </w:rPr>
      </w:pPr>
      <w:r>
        <w:rPr>
          <w:lang w:val="de-DE"/>
        </w:rPr>
        <w:t>18. Ngarkohen Z</w:t>
      </w:r>
      <w:r w:rsidR="001B6151" w:rsidRPr="005D2919">
        <w:rPr>
          <w:lang w:val="de-DE"/>
        </w:rPr>
        <w:t>ëv</w:t>
      </w:r>
      <w:r w:rsidR="001B6151">
        <w:rPr>
          <w:lang w:val="de-DE"/>
        </w:rPr>
        <w:t>e</w:t>
      </w:r>
      <w:r w:rsidR="001B6151" w:rsidRPr="005D2919">
        <w:rPr>
          <w:lang w:val="de-DE"/>
        </w:rPr>
        <w:t>ndë</w:t>
      </w:r>
      <w:r>
        <w:rPr>
          <w:lang w:val="de-DE"/>
        </w:rPr>
        <w:t>sministri për A</w:t>
      </w:r>
      <w:r w:rsidR="001B6151">
        <w:rPr>
          <w:lang w:val="de-DE"/>
        </w:rPr>
        <w:t>rsimi</w:t>
      </w:r>
      <w:r>
        <w:rPr>
          <w:lang w:val="de-DE"/>
        </w:rPr>
        <w:t>n L</w:t>
      </w:r>
      <w:r w:rsidR="001B6151" w:rsidRPr="005D2919">
        <w:rPr>
          <w:lang w:val="de-DE"/>
        </w:rPr>
        <w:t>artë, Drejtoria e Politikave të Arsimit të Lartë dh</w:t>
      </w:r>
      <w:r w:rsidR="001B6151">
        <w:rPr>
          <w:lang w:val="de-DE"/>
        </w:rPr>
        <w:t>e institucionet publike të a</w:t>
      </w:r>
      <w:r w:rsidR="001B6151" w:rsidRPr="005D2919">
        <w:rPr>
          <w:lang w:val="de-DE"/>
        </w:rPr>
        <w:t>rsimit të</w:t>
      </w:r>
      <w:r w:rsidR="001B6151">
        <w:rPr>
          <w:lang w:val="de-DE"/>
        </w:rPr>
        <w:t xml:space="preserve"> l</w:t>
      </w:r>
      <w:r w:rsidR="001B6151" w:rsidRPr="005D2919">
        <w:rPr>
          <w:lang w:val="de-DE"/>
        </w:rPr>
        <w:t>artë për zbatimin e këtij udhë</w:t>
      </w:r>
      <w:r w:rsidR="001B6151">
        <w:rPr>
          <w:lang w:val="de-DE"/>
        </w:rPr>
        <w:t xml:space="preserve">zimi. </w:t>
      </w:r>
    </w:p>
    <w:p w:rsidR="001B6151" w:rsidRPr="005D2919" w:rsidRDefault="00631B6D" w:rsidP="002463BE">
      <w:pPr>
        <w:pStyle w:val="Paragrafi"/>
        <w:rPr>
          <w:lang w:val="de-DE"/>
        </w:rPr>
      </w:pPr>
      <w:r>
        <w:rPr>
          <w:lang w:val="de-DE"/>
        </w:rPr>
        <w:t>Ky udhëzim hyn në fuqi menjëherë</w:t>
      </w:r>
      <w:r w:rsidR="001B6151" w:rsidRPr="005D2919">
        <w:rPr>
          <w:lang w:val="de-DE"/>
        </w:rPr>
        <w:t xml:space="preserve"> dhe botohet në Fletoren Zyrtare.</w:t>
      </w:r>
    </w:p>
    <w:p w:rsidR="001B6151" w:rsidRPr="005D2919" w:rsidRDefault="001B6151" w:rsidP="002463BE">
      <w:pPr>
        <w:pStyle w:val="Autoriteti"/>
        <w:keepNext w:val="0"/>
        <w:rPr>
          <w:lang w:val="de-DE"/>
        </w:rPr>
      </w:pPr>
    </w:p>
    <w:p w:rsidR="001B6151" w:rsidRPr="00260A72" w:rsidRDefault="001B6151" w:rsidP="002463BE">
      <w:pPr>
        <w:pStyle w:val="Autoriteti"/>
        <w:keepNext w:val="0"/>
      </w:pPr>
      <w:r>
        <w:t>MINISTRI i ARSIMIT dhe  shkeNcËS</w:t>
      </w:r>
    </w:p>
    <w:p w:rsidR="001B6151" w:rsidRPr="005D2919" w:rsidRDefault="001B6151" w:rsidP="002463BE">
      <w:pPr>
        <w:pStyle w:val="AutoritetiEmer"/>
        <w:tabs>
          <w:tab w:val="left" w:pos="7740"/>
        </w:tabs>
      </w:pPr>
      <w:r w:rsidRPr="005D2919">
        <w:t>Fatos Beja</w:t>
      </w:r>
    </w:p>
    <w:p w:rsidR="001B6151" w:rsidRPr="005D2919" w:rsidRDefault="001B6151" w:rsidP="002463BE">
      <w:pPr>
        <w:pStyle w:val="Paragrafi"/>
        <w:rPr>
          <w:lang w:val="en-GB"/>
        </w:rPr>
      </w:pPr>
    </w:p>
    <w:p w:rsidR="001B6151" w:rsidRDefault="001B6151" w:rsidP="002463BE">
      <w:pPr>
        <w:pStyle w:val="Paragrafi"/>
        <w:rPr>
          <w:lang w:val="en-GB"/>
        </w:rPr>
      </w:pPr>
    </w:p>
    <w:p w:rsidR="00081E00" w:rsidRDefault="00081E00" w:rsidP="002463BE">
      <w:pPr>
        <w:pStyle w:val="Paragrafi"/>
        <w:rPr>
          <w:lang w:val="en-GB"/>
        </w:rPr>
      </w:pPr>
    </w:p>
    <w:p w:rsidR="00081E00" w:rsidRDefault="00081E00" w:rsidP="002463BE">
      <w:pPr>
        <w:pStyle w:val="Paragrafi"/>
        <w:rPr>
          <w:lang w:val="en-GB"/>
        </w:rPr>
      </w:pPr>
    </w:p>
    <w:p w:rsidR="00081E00" w:rsidRDefault="00081E00" w:rsidP="002463BE">
      <w:pPr>
        <w:pStyle w:val="Paragrafi"/>
        <w:rPr>
          <w:lang w:val="en-GB"/>
        </w:rPr>
      </w:pPr>
    </w:p>
    <w:p w:rsidR="00081E00" w:rsidRDefault="00081E00" w:rsidP="002463BE">
      <w:pPr>
        <w:pStyle w:val="Paragrafi"/>
        <w:rPr>
          <w:lang w:val="en-GB"/>
        </w:rPr>
      </w:pPr>
    </w:p>
    <w:p w:rsidR="00081E00" w:rsidRDefault="00081E00" w:rsidP="002463BE">
      <w:pPr>
        <w:pStyle w:val="Paragrafi"/>
        <w:rPr>
          <w:lang w:val="en-GB"/>
        </w:rPr>
      </w:pPr>
    </w:p>
    <w:p w:rsidR="00081E00" w:rsidRDefault="00081E00" w:rsidP="002463BE">
      <w:pPr>
        <w:pStyle w:val="Paragrafi"/>
        <w:rPr>
          <w:lang w:val="en-GB"/>
        </w:rPr>
      </w:pPr>
    </w:p>
    <w:p w:rsidR="00081E00" w:rsidRDefault="00081E00" w:rsidP="002463BE">
      <w:pPr>
        <w:pStyle w:val="Paragrafi"/>
        <w:rPr>
          <w:lang w:val="en-GB"/>
        </w:rPr>
      </w:pPr>
    </w:p>
    <w:p w:rsidR="00081E00" w:rsidRPr="005D2919" w:rsidRDefault="00081E00" w:rsidP="002463BE">
      <w:pPr>
        <w:pStyle w:val="Paragrafi"/>
        <w:rPr>
          <w:lang w:val="en-GB"/>
        </w:rPr>
      </w:pPr>
    </w:p>
    <w:p w:rsidR="00505158" w:rsidRDefault="00505158" w:rsidP="002463BE">
      <w:pPr>
        <w:pStyle w:val="Akti"/>
        <w:keepNext w:val="0"/>
        <w:jc w:val="left"/>
      </w:pPr>
    </w:p>
    <w:p w:rsidR="00505158" w:rsidRDefault="00505158" w:rsidP="002463BE">
      <w:pPr>
        <w:pStyle w:val="Akti"/>
        <w:keepNext w:val="0"/>
      </w:pPr>
    </w:p>
    <w:p w:rsidR="001B6151" w:rsidRPr="005D2919" w:rsidRDefault="001B6151" w:rsidP="002463BE">
      <w:pPr>
        <w:pStyle w:val="Akti"/>
        <w:keepNext w:val="0"/>
      </w:pPr>
      <w:r w:rsidRPr="005D2919">
        <w:t>UDHëZIM</w:t>
      </w:r>
    </w:p>
    <w:p w:rsidR="001B6151" w:rsidRPr="005D2919" w:rsidRDefault="001B6151" w:rsidP="002463BE">
      <w:pPr>
        <w:pStyle w:val="NumriData"/>
        <w:keepNext w:val="0"/>
      </w:pPr>
      <w:r w:rsidRPr="005D2919">
        <w:t>Nr.42, datë 9.12.2008</w:t>
      </w:r>
    </w:p>
    <w:p w:rsidR="001B6151" w:rsidRPr="002813CB" w:rsidRDefault="001B6151" w:rsidP="002463BE">
      <w:pPr>
        <w:pStyle w:val="Paragrafi"/>
        <w:rPr>
          <w:sz w:val="14"/>
          <w:lang w:val="en-GB"/>
        </w:rPr>
      </w:pPr>
    </w:p>
    <w:p w:rsidR="001B6151" w:rsidRPr="005D2919" w:rsidRDefault="001B6151" w:rsidP="002463BE">
      <w:pPr>
        <w:pStyle w:val="Titulli"/>
        <w:keepNext w:val="0"/>
      </w:pPr>
      <w:r w:rsidRPr="005D2919">
        <w:t>Pë</w:t>
      </w:r>
      <w:r>
        <w:t xml:space="preserve">R </w:t>
      </w:r>
      <w:r w:rsidRPr="005D2919">
        <w:t>REGJISTRIMIN E PRANIMEVE për PLOTëSIMIN E KUOTAVE Të PAREALIZUARA Në CIKLIN E PARë të STUDIMEVE, ME KOHë të PLOTë, Në INSTITUCIONET PUBLIKE të ARSIMIT të LARTë, Në</w:t>
      </w:r>
      <w:r>
        <w:t xml:space="preserve"> VITIN AKADEMIK 2008- 2009</w:t>
      </w:r>
    </w:p>
    <w:p w:rsidR="001B6151" w:rsidRPr="002813CB" w:rsidRDefault="001B6151" w:rsidP="002463BE">
      <w:pPr>
        <w:pStyle w:val="Paragrafi"/>
        <w:rPr>
          <w:sz w:val="14"/>
          <w:lang w:val="en-GB"/>
        </w:rPr>
      </w:pPr>
    </w:p>
    <w:p w:rsidR="001B6151" w:rsidRPr="005D2919" w:rsidRDefault="001B6151" w:rsidP="002463BE">
      <w:pPr>
        <w:pStyle w:val="BazLigjPropozues"/>
        <w:keepNext w:val="0"/>
      </w:pPr>
      <w:r w:rsidRPr="005D2919">
        <w:t>Në mbështetje të nenit 102 të Kushtetutës, të nenit 3</w:t>
      </w:r>
      <w:r>
        <w:t>3</w:t>
      </w:r>
      <w:r w:rsidRPr="005D2919">
        <w:t xml:space="preserve"> të ligjit nr.9741, datë 21.5.2007 “Për arsimin e lartë në Republikën e Shqipërisë</w:t>
      </w:r>
      <w:r>
        <w:t>”, të</w:t>
      </w:r>
      <w:r w:rsidRPr="005D2919">
        <w:t xml:space="preserve"> ndryshuar dhe të pikës 17 të vendimit nr.1037, datë</w:t>
      </w:r>
      <w:r>
        <w:t xml:space="preserve"> 2.7.2008</w:t>
      </w:r>
      <w:r w:rsidRPr="005D2919">
        <w:t xml:space="preserve"> të Këshillit të Ministrave “Për kuotat e pranim</w:t>
      </w:r>
      <w:r>
        <w:t>it dhe tarifat e shkollimit në institucionet publike të a</w:t>
      </w:r>
      <w:r w:rsidRPr="005D2919">
        <w:t>r</w:t>
      </w:r>
      <w:r>
        <w:t>simit të l</w:t>
      </w:r>
      <w:r w:rsidRPr="005D2919">
        <w:t>artë, për ciklin e parë të studimeve me kohë të plotë, për vitin akademik 2008-2009”,</w:t>
      </w:r>
    </w:p>
    <w:p w:rsidR="001B6151" w:rsidRPr="002813CB" w:rsidRDefault="001B6151" w:rsidP="002463BE">
      <w:pPr>
        <w:pStyle w:val="Paragrafi"/>
        <w:rPr>
          <w:sz w:val="14"/>
          <w:lang w:val="en-GB"/>
        </w:rPr>
      </w:pPr>
    </w:p>
    <w:p w:rsidR="001B6151" w:rsidRPr="005D2919" w:rsidRDefault="001B6151" w:rsidP="002463BE">
      <w:pPr>
        <w:pStyle w:val="VENDOSI"/>
        <w:keepNext w:val="0"/>
      </w:pPr>
      <w:r w:rsidRPr="005D2919">
        <w:t>UDHëZOJ:</w:t>
      </w:r>
    </w:p>
    <w:p w:rsidR="001B6151" w:rsidRPr="005D2919" w:rsidRDefault="001B6151" w:rsidP="002463BE">
      <w:pPr>
        <w:pStyle w:val="Paragrafi"/>
        <w:rPr>
          <w:lang w:val="en-GB"/>
        </w:rPr>
      </w:pPr>
    </w:p>
    <w:p w:rsidR="001B6151" w:rsidRPr="005D2919" w:rsidRDefault="001B6151" w:rsidP="002463BE">
      <w:pPr>
        <w:pStyle w:val="Paragrafi"/>
        <w:rPr>
          <w:lang w:val="en-GB"/>
        </w:rPr>
      </w:pPr>
      <w:r w:rsidRPr="005D2919">
        <w:rPr>
          <w:lang w:val="en-GB"/>
        </w:rPr>
        <w:t>1. Të</w:t>
      </w:r>
      <w:r>
        <w:rPr>
          <w:lang w:val="en-GB"/>
        </w:rPr>
        <w:t xml:space="preserve"> regjistrohen në institucionet publike të arsimit të l</w:t>
      </w:r>
      <w:r w:rsidRPr="005D2919">
        <w:rPr>
          <w:lang w:val="en-GB"/>
        </w:rPr>
        <w:t>artë, në ciklin e parë të studimeve, me kohë të plotë, sipas programeve përkatëse të studimit, kandidatët që shpallen fitues në bazë të kuotave të pë</w:t>
      </w:r>
      <w:r>
        <w:rPr>
          <w:lang w:val="en-GB"/>
        </w:rPr>
        <w:t>rcaktuara në u</w:t>
      </w:r>
      <w:r w:rsidRPr="005D2919">
        <w:rPr>
          <w:lang w:val="en-GB"/>
        </w:rPr>
        <w:t>dhëzimin nr.40, datë</w:t>
      </w:r>
      <w:r>
        <w:rPr>
          <w:lang w:val="en-GB"/>
        </w:rPr>
        <w:t xml:space="preserve"> 22.11.2008</w:t>
      </w:r>
      <w:r w:rsidRPr="005D2919">
        <w:rPr>
          <w:lang w:val="en-GB"/>
        </w:rPr>
        <w:t xml:space="preserve"> “</w:t>
      </w:r>
      <w:r>
        <w:rPr>
          <w:lang w:val="en-GB"/>
        </w:rPr>
        <w:t>Për p</w:t>
      </w:r>
      <w:r w:rsidRPr="005D2919">
        <w:rPr>
          <w:lang w:val="en-GB"/>
        </w:rPr>
        <w:t>lotësimin e kuotave të parealizuara të pranimeve në ciklin e parë të studimeve, me kohë të plotë</w:t>
      </w:r>
      <w:r>
        <w:rPr>
          <w:lang w:val="en-GB"/>
        </w:rPr>
        <w:t>, në institucionet publike të arsimit të l</w:t>
      </w:r>
      <w:r w:rsidRPr="005D2919">
        <w:rPr>
          <w:lang w:val="en-GB"/>
        </w:rPr>
        <w:t>artë,</w:t>
      </w:r>
      <w:r>
        <w:rPr>
          <w:lang w:val="en-GB"/>
        </w:rPr>
        <w:t xml:space="preserve"> në vitin</w:t>
      </w:r>
      <w:r w:rsidRPr="005D2919">
        <w:rPr>
          <w:lang w:val="en-GB"/>
        </w:rPr>
        <w:t xml:space="preserve"> akademik 2008-2009”.</w:t>
      </w:r>
    </w:p>
    <w:p w:rsidR="001B6151" w:rsidRPr="005D2919" w:rsidRDefault="001B6151" w:rsidP="002463BE">
      <w:pPr>
        <w:pStyle w:val="Paragrafi"/>
        <w:rPr>
          <w:lang w:val="en-GB"/>
        </w:rPr>
      </w:pPr>
      <w:r w:rsidRPr="005D2919">
        <w:rPr>
          <w:lang w:val="en-GB"/>
        </w:rPr>
        <w:t>2. Kandidatët fitues përcaktohen nga Agjencia Kombëtare e Pranimeve në Institucionet Publike të Arsimit të Lartë (APRIAL), në bazë të dy parimeve:</w:t>
      </w:r>
    </w:p>
    <w:p w:rsidR="001B6151" w:rsidRPr="005D2919" w:rsidRDefault="001B6151" w:rsidP="002463BE">
      <w:pPr>
        <w:pStyle w:val="Paragrafi"/>
        <w:rPr>
          <w:lang w:val="en-GB"/>
        </w:rPr>
      </w:pPr>
      <w:r w:rsidRPr="005D2919">
        <w:rPr>
          <w:lang w:val="en-GB"/>
        </w:rPr>
        <w:t>a) Parimi i meritës: sipas pikëve të grumbulluara në bazë të rezultateve të shkoll</w:t>
      </w:r>
      <w:r>
        <w:rPr>
          <w:lang w:val="en-GB"/>
        </w:rPr>
        <w:t xml:space="preserve">ës së mesme, të provimeve të </w:t>
      </w:r>
      <w:r w:rsidRPr="005D2919">
        <w:rPr>
          <w:lang w:val="en-GB"/>
        </w:rPr>
        <w:t>Maturë</w:t>
      </w:r>
      <w:r>
        <w:rPr>
          <w:lang w:val="en-GB"/>
        </w:rPr>
        <w:t>s Shtetërore</w:t>
      </w:r>
      <w:r w:rsidRPr="005D2919">
        <w:rPr>
          <w:lang w:val="en-GB"/>
        </w:rPr>
        <w:t xml:space="preserve"> dhe për disa programe studimi edhe të rezultateve të konkursit</w:t>
      </w:r>
      <w:r>
        <w:rPr>
          <w:lang w:val="en-GB"/>
        </w:rPr>
        <w:t>,</w:t>
      </w:r>
      <w:r w:rsidRPr="005D2919">
        <w:rPr>
          <w:lang w:val="en-GB"/>
        </w:rPr>
        <w:t xml:space="preserve"> të zhvilluar në bazë të</w:t>
      </w:r>
      <w:r>
        <w:rPr>
          <w:lang w:val="en-GB"/>
        </w:rPr>
        <w:t xml:space="preserve"> u</w:t>
      </w:r>
      <w:r w:rsidRPr="005D2919">
        <w:rPr>
          <w:lang w:val="en-GB"/>
        </w:rPr>
        <w:t>dhë</w:t>
      </w:r>
      <w:r>
        <w:rPr>
          <w:lang w:val="en-GB"/>
        </w:rPr>
        <w:t>zimit n</w:t>
      </w:r>
      <w:r w:rsidRPr="005D2919">
        <w:rPr>
          <w:lang w:val="en-GB"/>
        </w:rPr>
        <w:t>r.24, datë 3.6.2008 “Për zhvillimin e konkurseve të pranimit, tarifën e regjistrimit për konkurrim, në disa programe studimi në ciklin e parë me kohë të plotë</w:t>
      </w:r>
      <w:r>
        <w:rPr>
          <w:lang w:val="en-GB"/>
        </w:rPr>
        <w:t xml:space="preserve"> në institucionet p</w:t>
      </w:r>
      <w:r w:rsidRPr="005D2919">
        <w:rPr>
          <w:lang w:val="en-GB"/>
        </w:rPr>
        <w:t>ublik</w:t>
      </w:r>
      <w:r>
        <w:rPr>
          <w:lang w:val="en-GB"/>
        </w:rPr>
        <w:t>e</w:t>
      </w:r>
      <w:r w:rsidRPr="005D2919">
        <w:rPr>
          <w:lang w:val="en-GB"/>
        </w:rPr>
        <w:t xml:space="preserve"> të</w:t>
      </w:r>
      <w:r>
        <w:rPr>
          <w:lang w:val="en-GB"/>
        </w:rPr>
        <w:t xml:space="preserve"> arsimit të lartë, për vitin akademik 2008-</w:t>
      </w:r>
      <w:r w:rsidRPr="005D2919">
        <w:rPr>
          <w:lang w:val="en-GB"/>
        </w:rPr>
        <w:t>2009”.</w:t>
      </w:r>
    </w:p>
    <w:p w:rsidR="001B6151" w:rsidRPr="006A5A8C" w:rsidRDefault="001B6151" w:rsidP="002463BE">
      <w:pPr>
        <w:pStyle w:val="Paragrafi"/>
      </w:pPr>
      <w:r>
        <w:t xml:space="preserve">b) </w:t>
      </w:r>
      <w:r w:rsidRPr="006A5A8C">
        <w:t>Parimi</w:t>
      </w:r>
      <w:r>
        <w:t xml:space="preserve"> i vull</w:t>
      </w:r>
      <w:r w:rsidRPr="006A5A8C">
        <w:t>netit t</w:t>
      </w:r>
      <w:r>
        <w:t>ë</w:t>
      </w:r>
      <w:r w:rsidRPr="006A5A8C">
        <w:t xml:space="preserve"> kandidatëve</w:t>
      </w:r>
      <w:r>
        <w:t xml:space="preserve"> i </w:t>
      </w:r>
      <w:r w:rsidRPr="006A5A8C">
        <w:t>shprehur nëp</w:t>
      </w:r>
      <w:r>
        <w:t>ë</w:t>
      </w:r>
      <w:r w:rsidRPr="006A5A8C">
        <w:t>rmjet preferenc</w:t>
      </w:r>
      <w:r>
        <w:t>ë</w:t>
      </w:r>
      <w:r w:rsidRPr="006A5A8C">
        <w:t>s m</w:t>
      </w:r>
      <w:r>
        <w:t>ë</w:t>
      </w:r>
      <w:r w:rsidRPr="006A5A8C">
        <w:t xml:space="preserve"> të lart</w:t>
      </w:r>
      <w:r>
        <w:t>ë</w:t>
      </w:r>
      <w:r w:rsidRPr="006A5A8C">
        <w:t xml:space="preserve"> t</w:t>
      </w:r>
      <w:r>
        <w:t>ë zgjedhur prej tyre në formulari</w:t>
      </w:r>
      <w:r w:rsidRPr="006A5A8C">
        <w:t>n A4.</w:t>
      </w:r>
    </w:p>
    <w:p w:rsidR="001B6151" w:rsidRPr="006A5A8C" w:rsidRDefault="001B6151" w:rsidP="002463BE">
      <w:pPr>
        <w:pStyle w:val="Paragrafi"/>
      </w:pPr>
      <w:r w:rsidRPr="006A5A8C">
        <w:t>3.</w:t>
      </w:r>
      <w:r>
        <w:t xml:space="preserve"> </w:t>
      </w:r>
      <w:r w:rsidRPr="006A5A8C">
        <w:t>APRIAL p</w:t>
      </w:r>
      <w:r>
        <w:t>ë</w:t>
      </w:r>
      <w:r w:rsidRPr="006A5A8C">
        <w:t>rpunon t</w:t>
      </w:r>
      <w:r>
        <w:t>ë</w:t>
      </w:r>
      <w:r w:rsidRPr="006A5A8C">
        <w:t xml:space="preserve"> dhënat e marra ng</w:t>
      </w:r>
      <w:r>
        <w:t>a form</w:t>
      </w:r>
      <w:r w:rsidRPr="006A5A8C">
        <w:t>ularët A4 dhe në dat</w:t>
      </w:r>
      <w:r>
        <w:t xml:space="preserve">ën </w:t>
      </w:r>
      <w:r w:rsidRPr="006A5A8C">
        <w:t>9.12.2008 shpall list</w:t>
      </w:r>
      <w:r>
        <w:t>ë</w:t>
      </w:r>
      <w:r w:rsidRPr="006A5A8C">
        <w:t>n p</w:t>
      </w:r>
      <w:r>
        <w:t>ë</w:t>
      </w:r>
      <w:r w:rsidRPr="006A5A8C">
        <w:t>rfundimtare të kandidatëve fitues të ndar</w:t>
      </w:r>
      <w:r>
        <w:t>ë</w:t>
      </w:r>
      <w:r w:rsidRPr="006A5A8C">
        <w:t xml:space="preserve"> sipas programeve t</w:t>
      </w:r>
      <w:r>
        <w:t>ë</w:t>
      </w:r>
      <w:r w:rsidRPr="006A5A8C">
        <w:t xml:space="preserve"> studimit p</w:t>
      </w:r>
      <w:r>
        <w:t>ërkatë</w:t>
      </w:r>
      <w:r w:rsidRPr="006A5A8C">
        <w:t>s, të renditur sipas rendit zbritës t</w:t>
      </w:r>
      <w:r>
        <w:t>ë pikë</w:t>
      </w:r>
      <w:r w:rsidRPr="006A5A8C">
        <w:t>ve dhe preferenc</w:t>
      </w:r>
      <w:r>
        <w:t>ë</w:t>
      </w:r>
      <w:r w:rsidR="00853D47">
        <w:t>s më</w:t>
      </w:r>
      <w:r w:rsidRPr="006A5A8C">
        <w:t xml:space="preserve"> të lart</w:t>
      </w:r>
      <w:r>
        <w:t>ë</w:t>
      </w:r>
      <w:r w:rsidRPr="006A5A8C">
        <w:t xml:space="preserve"> t</w:t>
      </w:r>
      <w:r>
        <w:t>ë</w:t>
      </w:r>
      <w:r w:rsidRPr="006A5A8C">
        <w:t xml:space="preserve"> kërkuar prej tyre në formularin A4, në p</w:t>
      </w:r>
      <w:r>
        <w:t>ë</w:t>
      </w:r>
      <w:r w:rsidRPr="006A5A8C">
        <w:t>rputhje me kuotat e p</w:t>
      </w:r>
      <w:r>
        <w:t>ërcaktu</w:t>
      </w:r>
      <w:r w:rsidRPr="006A5A8C">
        <w:t>ara n</w:t>
      </w:r>
      <w:r>
        <w:t>ë u</w:t>
      </w:r>
      <w:r w:rsidRPr="006A5A8C">
        <w:t>dh</w:t>
      </w:r>
      <w:r>
        <w:t>ë</w:t>
      </w:r>
      <w:r w:rsidRPr="006A5A8C">
        <w:t>zim</w:t>
      </w:r>
      <w:r>
        <w:t>in nr.40, datë</w:t>
      </w:r>
      <w:r w:rsidRPr="006A5A8C">
        <w:t xml:space="preserve"> 22.11.2008 dhe njëkohësisht e dor</w:t>
      </w:r>
      <w:r>
        <w:t>ë</w:t>
      </w:r>
      <w:r w:rsidRPr="006A5A8C">
        <w:t>zon kë</w:t>
      </w:r>
      <w:r>
        <w:t>të listë në Mi</w:t>
      </w:r>
      <w:r w:rsidRPr="006A5A8C">
        <w:t>ni</w:t>
      </w:r>
      <w:r>
        <w:t>strinë</w:t>
      </w:r>
      <w:r w:rsidRPr="006A5A8C">
        <w:t xml:space="preserve"> e Arsimit dhe Shkencës.</w:t>
      </w:r>
    </w:p>
    <w:p w:rsidR="001B6151" w:rsidRPr="006A5A8C" w:rsidRDefault="001B6151" w:rsidP="002463BE">
      <w:pPr>
        <w:pStyle w:val="Paragrafi"/>
      </w:pPr>
      <w:r w:rsidRPr="006A5A8C">
        <w:t>4.</w:t>
      </w:r>
      <w:r>
        <w:t xml:space="preserve"> Ministria e Arsim</w:t>
      </w:r>
      <w:r w:rsidRPr="006A5A8C">
        <w:t>it dhe Shkencës dor</w:t>
      </w:r>
      <w:r>
        <w:t>ë</w:t>
      </w:r>
      <w:r w:rsidRPr="006A5A8C">
        <w:t>zon në datën 10.12.2008, në formë t</w:t>
      </w:r>
      <w:r>
        <w:t>ë</w:t>
      </w:r>
      <w:r w:rsidRPr="006A5A8C">
        <w:t xml:space="preserve"> shkruar dhe elektronike, listat p</w:t>
      </w:r>
      <w:r>
        <w:t>ë</w:t>
      </w:r>
      <w:r w:rsidRPr="006A5A8C">
        <w:t>rfundimtare të kandidat</w:t>
      </w:r>
      <w:r>
        <w:t>ëve fitues sipas programeve pë</w:t>
      </w:r>
      <w:r w:rsidRPr="006A5A8C">
        <w:t>rkat</w:t>
      </w:r>
      <w:r>
        <w:t>ë</w:t>
      </w:r>
      <w:r w:rsidRPr="006A5A8C">
        <w:t>se të studi</w:t>
      </w:r>
      <w:r>
        <w:t>mit, në institucionet publike të arsimit të l</w:t>
      </w:r>
      <w:r w:rsidRPr="006A5A8C">
        <w:t>art</w:t>
      </w:r>
      <w:r>
        <w:t>ë</w:t>
      </w:r>
      <w:r w:rsidRPr="006A5A8C">
        <w:t xml:space="preserve"> dhe </w:t>
      </w:r>
      <w:smartTag w:uri="urn:schemas-microsoft-com:office:smarttags" w:element="stockticker">
        <w:r w:rsidRPr="006A5A8C">
          <w:t>DAR</w:t>
        </w:r>
      </w:smartTag>
      <w:r w:rsidRPr="006A5A8C">
        <w:t>/ZA. K</w:t>
      </w:r>
      <w:r>
        <w:t>ë</w:t>
      </w:r>
      <w:r w:rsidRPr="006A5A8C">
        <w:t>to institucione afishojn</w:t>
      </w:r>
      <w:r>
        <w:t>ë</w:t>
      </w:r>
      <w:r w:rsidRPr="006A5A8C">
        <w:t xml:space="preserve"> menj</w:t>
      </w:r>
      <w:r>
        <w:t>ë</w:t>
      </w:r>
      <w:r w:rsidRPr="006A5A8C">
        <w:t>her</w:t>
      </w:r>
      <w:r>
        <w:t>ë</w:t>
      </w:r>
      <w:r w:rsidRPr="006A5A8C">
        <w:t xml:space="preserve"> listat në vende të dukshme në mjediset e tyre.</w:t>
      </w:r>
    </w:p>
    <w:p w:rsidR="001B6151" w:rsidRPr="006A5A8C" w:rsidRDefault="001B6151" w:rsidP="002463BE">
      <w:pPr>
        <w:pStyle w:val="Paragrafi"/>
      </w:pPr>
      <w:r w:rsidRPr="006A5A8C">
        <w:t>5.</w:t>
      </w:r>
      <w:r>
        <w:t xml:space="preserve"> </w:t>
      </w:r>
      <w:r w:rsidRPr="006A5A8C">
        <w:t>Regjistrimi</w:t>
      </w:r>
      <w:r>
        <w:t xml:space="preserve"> i kandidatëve fitues</w:t>
      </w:r>
      <w:r w:rsidRPr="006A5A8C">
        <w:t xml:space="preserve"> bëhet pran</w:t>
      </w:r>
      <w:r>
        <w:t>ë</w:t>
      </w:r>
      <w:r w:rsidRPr="006A5A8C">
        <w:t xml:space="preserve"> sekretarive </w:t>
      </w:r>
      <w:r>
        <w:t>mësimore të institucioneve publike të arsim</w:t>
      </w:r>
      <w:r w:rsidRPr="006A5A8C">
        <w:t xml:space="preserve">it </w:t>
      </w:r>
      <w:r>
        <w:t>të lartë nga data 11.12.2008 deri</w:t>
      </w:r>
      <w:r w:rsidRPr="006A5A8C">
        <w:t xml:space="preserve"> n</w:t>
      </w:r>
      <w:r>
        <w:t>ë</w:t>
      </w:r>
      <w:r w:rsidRPr="006A5A8C">
        <w:t xml:space="preserve"> dat</w:t>
      </w:r>
      <w:r>
        <w:t>ë</w:t>
      </w:r>
      <w:r w:rsidRPr="006A5A8C">
        <w:t>n 16.12.2008. Për regjistrim, kandidati duhet të paraqitet personalisht pran</w:t>
      </w:r>
      <w:r>
        <w:t>ë</w:t>
      </w:r>
      <w:r w:rsidRPr="006A5A8C">
        <w:t xml:space="preserve"> sekretarive m</w:t>
      </w:r>
      <w:r>
        <w:t>ësim</w:t>
      </w:r>
      <w:r w:rsidRPr="006A5A8C">
        <w:t>ore dhe të dor</w:t>
      </w:r>
      <w:r w:rsidR="00AF3E0D">
        <w:t>ëzoj</w:t>
      </w:r>
      <w:r>
        <w:t>ë</w:t>
      </w:r>
      <w:r w:rsidRPr="006A5A8C">
        <w:t xml:space="preserve"> dosjen individuale, me dokumentet origjinale të </w:t>
      </w:r>
      <w:r>
        <w:t>mëposhtm</w:t>
      </w:r>
      <w:r w:rsidRPr="006A5A8C">
        <w:t>e:</w:t>
      </w:r>
    </w:p>
    <w:p w:rsidR="001B6151" w:rsidRPr="005D2919" w:rsidRDefault="001B6151" w:rsidP="002463BE">
      <w:pPr>
        <w:pStyle w:val="Paragrafi"/>
        <w:rPr>
          <w:lang w:val="de-DE"/>
        </w:rPr>
      </w:pPr>
      <w:r w:rsidRPr="005D2919">
        <w:rPr>
          <w:lang w:val="de-DE"/>
        </w:rPr>
        <w:t>a) Dëftesë pjekurie;</w:t>
      </w:r>
    </w:p>
    <w:p w:rsidR="001B6151" w:rsidRPr="005D2919" w:rsidRDefault="001B6151" w:rsidP="002463BE">
      <w:pPr>
        <w:pStyle w:val="Paragrafi"/>
        <w:rPr>
          <w:lang w:val="de-DE"/>
        </w:rPr>
      </w:pPr>
      <w:r w:rsidRPr="005D2919">
        <w:rPr>
          <w:lang w:val="de-DE"/>
        </w:rPr>
        <w:t>b) Dokument identifikimi (certifikatë lindje</w:t>
      </w:r>
      <w:r>
        <w:rPr>
          <w:lang w:val="de-DE"/>
        </w:rPr>
        <w:t>je</w:t>
      </w:r>
      <w:r w:rsidRPr="005D2919">
        <w:rPr>
          <w:lang w:val="de-DE"/>
        </w:rPr>
        <w:t xml:space="preserve"> me fotografi ose pasaportë). Në dosje të mbahet vetëm certifikata e lindjes me fotografi ose fotokopja e pasaportës;</w:t>
      </w:r>
    </w:p>
    <w:p w:rsidR="001B6151" w:rsidRPr="005D2919" w:rsidRDefault="001B6151" w:rsidP="002463BE">
      <w:pPr>
        <w:pStyle w:val="Paragrafi"/>
        <w:rPr>
          <w:lang w:val="de-DE"/>
        </w:rPr>
      </w:pPr>
      <w:r w:rsidRPr="005D2919">
        <w:rPr>
          <w:lang w:val="de-DE"/>
        </w:rPr>
        <w:t>c) 2 fotografi;</w:t>
      </w:r>
    </w:p>
    <w:p w:rsidR="001B6151" w:rsidRPr="005D2919" w:rsidRDefault="001B6151" w:rsidP="002463BE">
      <w:pPr>
        <w:pStyle w:val="Paragrafi"/>
        <w:rPr>
          <w:lang w:val="de-DE"/>
        </w:rPr>
      </w:pPr>
      <w:r w:rsidRPr="005D2919">
        <w:rPr>
          <w:lang w:val="de-DE"/>
        </w:rPr>
        <w:t>d</w:t>
      </w:r>
      <w:r>
        <w:rPr>
          <w:lang w:val="de-DE"/>
        </w:rPr>
        <w:t>) Mandat</w:t>
      </w:r>
      <w:r w:rsidRPr="005D2919">
        <w:rPr>
          <w:lang w:val="de-DE"/>
        </w:rPr>
        <w:t>arkëtimi i tarifës së</w:t>
      </w:r>
      <w:r>
        <w:rPr>
          <w:lang w:val="de-DE"/>
        </w:rPr>
        <w:t xml:space="preserve"> regjistrimit prej 1</w:t>
      </w:r>
      <w:r w:rsidRPr="005D2919">
        <w:rPr>
          <w:lang w:val="de-DE"/>
        </w:rPr>
        <w:t>500 lekë</w:t>
      </w:r>
      <w:r>
        <w:rPr>
          <w:lang w:val="de-DE"/>
        </w:rPr>
        <w:t>sh</w:t>
      </w:r>
      <w:r w:rsidRPr="005D2919">
        <w:rPr>
          <w:lang w:val="de-DE"/>
        </w:rPr>
        <w:t>.</w:t>
      </w:r>
    </w:p>
    <w:p w:rsidR="001B6151" w:rsidRPr="005D2919" w:rsidRDefault="001B6151" w:rsidP="002463BE">
      <w:pPr>
        <w:pStyle w:val="Paragrafi"/>
        <w:rPr>
          <w:lang w:val="de-DE"/>
        </w:rPr>
      </w:pPr>
      <w:r w:rsidRPr="005D2919">
        <w:rPr>
          <w:lang w:val="de-DE"/>
        </w:rPr>
        <w:t>6) Në rast se kandidatët fitues nuk kanë</w:t>
      </w:r>
      <w:r>
        <w:rPr>
          <w:lang w:val="de-DE"/>
        </w:rPr>
        <w:t xml:space="preserve"> dë</w:t>
      </w:r>
      <w:r w:rsidRPr="005D2919">
        <w:rPr>
          <w:lang w:val="de-DE"/>
        </w:rPr>
        <w:t>ftesë</w:t>
      </w:r>
      <w:r>
        <w:rPr>
          <w:lang w:val="de-DE"/>
        </w:rPr>
        <w:t xml:space="preserve"> pjekurie origji</w:t>
      </w:r>
      <w:r w:rsidRPr="005D2919">
        <w:rPr>
          <w:lang w:val="de-DE"/>
        </w:rPr>
        <w:t>nale të kërkuar në pikën 5/a të mësipërme</w:t>
      </w:r>
      <w:r>
        <w:rPr>
          <w:lang w:val="de-DE"/>
        </w:rPr>
        <w:t>, të paraqesin dub</w:t>
      </w:r>
      <w:r w:rsidRPr="005D2919">
        <w:rPr>
          <w:lang w:val="de-DE"/>
        </w:rPr>
        <w:t>likatën e dëftesës së pjekurisë së lëshuar nga drejtoria e shkollës së m</w:t>
      </w:r>
      <w:r>
        <w:rPr>
          <w:lang w:val="de-DE"/>
        </w:rPr>
        <w:t>esme dhe të vërtetuar n</w:t>
      </w:r>
      <w:r w:rsidR="00744E8E">
        <w:rPr>
          <w:lang w:val="de-DE"/>
        </w:rPr>
        <w:t>ga drejtoria arsimore rajonale/</w:t>
      </w:r>
      <w:r>
        <w:rPr>
          <w:lang w:val="de-DE"/>
        </w:rPr>
        <w:t>zyra a</w:t>
      </w:r>
      <w:r w:rsidRPr="005D2919">
        <w:rPr>
          <w:lang w:val="de-DE"/>
        </w:rPr>
        <w:t>rsimore përkatëse.</w:t>
      </w:r>
    </w:p>
    <w:p w:rsidR="001B6151" w:rsidRPr="005D2919" w:rsidRDefault="001B6151" w:rsidP="002463BE">
      <w:pPr>
        <w:pStyle w:val="Paragrafi"/>
        <w:rPr>
          <w:lang w:val="de-DE"/>
        </w:rPr>
      </w:pPr>
      <w:r w:rsidRPr="005D2919">
        <w:rPr>
          <w:lang w:val="de-DE"/>
        </w:rPr>
        <w:t xml:space="preserve">Këta kandidatë të evidentohen edhe në </w:t>
      </w:r>
      <w:r>
        <w:rPr>
          <w:lang w:val="de-DE"/>
        </w:rPr>
        <w:t>lista të veçanta nga sekretaritë mësimore të institucioneve publike të arsimit të l</w:t>
      </w:r>
      <w:r w:rsidRPr="005D2919">
        <w:rPr>
          <w:lang w:val="de-DE"/>
        </w:rPr>
        <w:t>artë, të cilat të dërgohen në Ministrinë e Arsimit dhe të Shkencë</w:t>
      </w:r>
      <w:r>
        <w:rPr>
          <w:lang w:val="de-DE"/>
        </w:rPr>
        <w:t>s. Pas verifikimit të bë</w:t>
      </w:r>
      <w:r w:rsidRPr="005D2919">
        <w:rPr>
          <w:lang w:val="de-DE"/>
        </w:rPr>
        <w:t>rë nga Ministria e Arsimit dhe e Shkencës, të bëhet regjistrimi përfundimtar nga sekretaritë më</w:t>
      </w:r>
      <w:r>
        <w:rPr>
          <w:lang w:val="de-DE"/>
        </w:rPr>
        <w:t>simore të institucioneve publike të arsimit të l</w:t>
      </w:r>
      <w:r w:rsidRPr="005D2919">
        <w:rPr>
          <w:lang w:val="de-DE"/>
        </w:rPr>
        <w:t>artë.</w:t>
      </w:r>
    </w:p>
    <w:p w:rsidR="001B6151" w:rsidRPr="005D2919" w:rsidRDefault="001B6151" w:rsidP="002463BE">
      <w:pPr>
        <w:pStyle w:val="Paragrafi"/>
        <w:rPr>
          <w:lang w:val="de-DE"/>
        </w:rPr>
      </w:pPr>
      <w:r w:rsidRPr="005D2919">
        <w:rPr>
          <w:lang w:val="de-DE"/>
        </w:rPr>
        <w:t>7. Sekretaria mësimore e pajis kandidatin që regjistrohet me një</w:t>
      </w:r>
      <w:r>
        <w:rPr>
          <w:lang w:val="de-DE"/>
        </w:rPr>
        <w:t xml:space="preserve"> fletë</w:t>
      </w:r>
      <w:r w:rsidRPr="005D2919">
        <w:rPr>
          <w:lang w:val="de-DE"/>
        </w:rPr>
        <w:t>regjistrimi, ku të shë</w:t>
      </w:r>
      <w:r>
        <w:rPr>
          <w:lang w:val="de-DE"/>
        </w:rPr>
        <w:t>nohet num</w:t>
      </w:r>
      <w:r w:rsidRPr="005D2919">
        <w:rPr>
          <w:lang w:val="de-DE"/>
        </w:rPr>
        <w:t>ri i regjistrimit, emri i kandidatit</w:t>
      </w:r>
      <w:r>
        <w:rPr>
          <w:lang w:val="de-DE"/>
        </w:rPr>
        <w:t>,</w:t>
      </w:r>
      <w:r w:rsidRPr="005D2919">
        <w:rPr>
          <w:lang w:val="de-DE"/>
        </w:rPr>
        <w:t xml:space="preserve"> si dhe dat</w:t>
      </w:r>
      <w:r>
        <w:rPr>
          <w:lang w:val="de-DE"/>
        </w:rPr>
        <w:t>a dhe ora e regjistrimit. Fletë</w:t>
      </w:r>
      <w:r w:rsidRPr="005D2919">
        <w:rPr>
          <w:lang w:val="de-DE"/>
        </w:rPr>
        <w:t>regjistrimi duhet të jetë i nënshkruar nga dekani dhe kryese</w:t>
      </w:r>
      <w:r>
        <w:rPr>
          <w:lang w:val="de-DE"/>
        </w:rPr>
        <w:t xml:space="preserve">kretarja mësimore e fakultetit, e </w:t>
      </w:r>
      <w:r w:rsidRPr="005D2919">
        <w:rPr>
          <w:lang w:val="de-DE"/>
        </w:rPr>
        <w:t>vulosur.</w:t>
      </w:r>
    </w:p>
    <w:p w:rsidR="001B6151" w:rsidRPr="005D2919" w:rsidRDefault="001B6151" w:rsidP="002463BE">
      <w:pPr>
        <w:pStyle w:val="Paragrafi"/>
        <w:rPr>
          <w:lang w:val="de-DE"/>
        </w:rPr>
      </w:pPr>
      <w:r w:rsidRPr="005D2919">
        <w:rPr>
          <w:lang w:val="de-DE"/>
        </w:rPr>
        <w:t>8. Në kryerjen e procedurës së regjistrimit të kandidatëve f</w:t>
      </w:r>
      <w:r>
        <w:rPr>
          <w:lang w:val="de-DE"/>
        </w:rPr>
        <w:t>itues, sekretaritë mësimore të institucioneve publike të arsimit të l</w:t>
      </w:r>
      <w:r w:rsidRPr="005D2919">
        <w:rPr>
          <w:lang w:val="de-DE"/>
        </w:rPr>
        <w:t>artë regjistrojnë studentët në regjistrin bazë të studentëve, në bazë të udhëzimit të Ministrisë së Arsimit dhe Shkencës nr.19, datë</w:t>
      </w:r>
      <w:r>
        <w:rPr>
          <w:lang w:val="de-DE"/>
        </w:rPr>
        <w:t xml:space="preserve"> 18.7.2007</w:t>
      </w:r>
      <w:r w:rsidRPr="005D2919">
        <w:rPr>
          <w:lang w:val="de-DE"/>
        </w:rPr>
        <w:t xml:space="preserve"> “Për gjenerimin dhe dhënien e num</w:t>
      </w:r>
      <w:r>
        <w:rPr>
          <w:lang w:val="de-DE"/>
        </w:rPr>
        <w:t>r</w:t>
      </w:r>
      <w:r w:rsidRPr="005D2919">
        <w:rPr>
          <w:lang w:val="de-DE"/>
        </w:rPr>
        <w:t>ave të matrikullimit”.</w:t>
      </w:r>
    </w:p>
    <w:p w:rsidR="001B6151" w:rsidRPr="005D2919" w:rsidRDefault="001B6151" w:rsidP="002463BE">
      <w:pPr>
        <w:pStyle w:val="Paragrafi"/>
        <w:rPr>
          <w:lang w:val="de-DE"/>
        </w:rPr>
      </w:pPr>
      <w:r w:rsidRPr="005D2919">
        <w:rPr>
          <w:lang w:val="de-DE"/>
        </w:rPr>
        <w:t>9. Pas përfundimi</w:t>
      </w:r>
      <w:r>
        <w:rPr>
          <w:lang w:val="de-DE"/>
        </w:rPr>
        <w:t>t të procesit të regjistrimit, institucionet publike të arsimit të l</w:t>
      </w:r>
      <w:r w:rsidRPr="005D2919">
        <w:rPr>
          <w:lang w:val="de-DE"/>
        </w:rPr>
        <w:t>artë të dorëzojnë në MASH dhe në APRIAL listat përfundimtare origjinale të përgatitura nga APRIAL me regjistrimet e kryera, në formë</w:t>
      </w:r>
      <w:r>
        <w:rPr>
          <w:lang w:val="de-DE"/>
        </w:rPr>
        <w:t xml:space="preserve"> të shkr</w:t>
      </w:r>
      <w:r w:rsidRPr="005D2919">
        <w:rPr>
          <w:lang w:val="de-DE"/>
        </w:rPr>
        <w:t>uar dhe elektronike brenda datës 18.12.2008.</w:t>
      </w:r>
    </w:p>
    <w:p w:rsidR="001B6151" w:rsidRPr="005D2919" w:rsidRDefault="001B6151" w:rsidP="002463BE">
      <w:pPr>
        <w:pStyle w:val="Paragrafi"/>
        <w:rPr>
          <w:lang w:val="de-DE"/>
        </w:rPr>
      </w:pPr>
      <w:r>
        <w:rPr>
          <w:lang w:val="de-DE"/>
        </w:rPr>
        <w:t>10. Institucionet publike të a</w:t>
      </w:r>
      <w:r w:rsidRPr="005D2919">
        <w:rPr>
          <w:lang w:val="de-DE"/>
        </w:rPr>
        <w:t>rsimit të</w:t>
      </w:r>
      <w:r>
        <w:rPr>
          <w:lang w:val="de-DE"/>
        </w:rPr>
        <w:t xml:space="preserve"> l</w:t>
      </w:r>
      <w:r w:rsidR="001F57B7">
        <w:rPr>
          <w:lang w:val="de-DE"/>
        </w:rPr>
        <w:t>artë nga data 10.12.2008 t’i</w:t>
      </w:r>
      <w:r w:rsidRPr="005D2919">
        <w:rPr>
          <w:lang w:val="de-DE"/>
        </w:rPr>
        <w:t xml:space="preserve"> shpallin në vende të dukshme në mjediset</w:t>
      </w:r>
      <w:r>
        <w:rPr>
          <w:lang w:val="de-DE"/>
        </w:rPr>
        <w:t xml:space="preserve"> e tyre, datat dhe oraret e vepr</w:t>
      </w:r>
      <w:r w:rsidRPr="005D2919">
        <w:rPr>
          <w:lang w:val="de-DE"/>
        </w:rPr>
        <w:t>imeve të regjistrimit, procedurat përkatëse, listën e dokumenteve të nevo</w:t>
      </w:r>
      <w:r>
        <w:rPr>
          <w:lang w:val="de-DE"/>
        </w:rPr>
        <w:t>jshm</w:t>
      </w:r>
      <w:r w:rsidRPr="005D2919">
        <w:rPr>
          <w:lang w:val="de-DE"/>
        </w:rPr>
        <w:t xml:space="preserve">e për regjistrim, si dhe të dhëna të tjera që i gjykojnë të nevojshme për sigurimin e ecurisë normale të procesit të pranimeve në ciklin e parë të </w:t>
      </w:r>
      <w:r>
        <w:rPr>
          <w:lang w:val="de-DE"/>
        </w:rPr>
        <w:t>s</w:t>
      </w:r>
      <w:r w:rsidRPr="005D2919">
        <w:rPr>
          <w:lang w:val="de-DE"/>
        </w:rPr>
        <w:t>tudimeve me kohë të plotë, në</w:t>
      </w:r>
      <w:r>
        <w:rPr>
          <w:lang w:val="de-DE"/>
        </w:rPr>
        <w:t xml:space="preserve"> institucionet p</w:t>
      </w:r>
      <w:r w:rsidRPr="005D2919">
        <w:rPr>
          <w:lang w:val="de-DE"/>
        </w:rPr>
        <w:t>ublike të</w:t>
      </w:r>
      <w:r>
        <w:rPr>
          <w:lang w:val="de-DE"/>
        </w:rPr>
        <w:t xml:space="preserve"> a</w:t>
      </w:r>
      <w:r w:rsidRPr="005D2919">
        <w:rPr>
          <w:lang w:val="de-DE"/>
        </w:rPr>
        <w:t>rsimit të</w:t>
      </w:r>
      <w:r>
        <w:rPr>
          <w:lang w:val="de-DE"/>
        </w:rPr>
        <w:t xml:space="preserve"> l</w:t>
      </w:r>
      <w:r w:rsidRPr="005D2919">
        <w:rPr>
          <w:lang w:val="de-DE"/>
        </w:rPr>
        <w:t>artë.</w:t>
      </w:r>
    </w:p>
    <w:p w:rsidR="001B6151" w:rsidRPr="005D2919" w:rsidRDefault="001B6151" w:rsidP="002463BE">
      <w:pPr>
        <w:pStyle w:val="Paragrafi"/>
        <w:rPr>
          <w:lang w:val="de-DE"/>
        </w:rPr>
      </w:pPr>
      <w:r w:rsidRPr="005D2919">
        <w:rPr>
          <w:lang w:val="de-DE"/>
        </w:rPr>
        <w:t>11. Këto njoftime të bëhen publike edhe në median e shkr</w:t>
      </w:r>
      <w:r>
        <w:rPr>
          <w:lang w:val="de-DE"/>
        </w:rPr>
        <w:t>uar dhe elektronike nga i</w:t>
      </w:r>
      <w:r w:rsidRPr="005D2919">
        <w:rPr>
          <w:lang w:val="de-DE"/>
        </w:rPr>
        <w:t xml:space="preserve">nstitucionet </w:t>
      </w:r>
      <w:r>
        <w:rPr>
          <w:lang w:val="de-DE"/>
        </w:rPr>
        <w:t>p</w:t>
      </w:r>
      <w:r w:rsidRPr="005D2919">
        <w:rPr>
          <w:lang w:val="de-DE"/>
        </w:rPr>
        <w:t>ublike të</w:t>
      </w:r>
      <w:r>
        <w:rPr>
          <w:lang w:val="de-DE"/>
        </w:rPr>
        <w:t xml:space="preserve"> arsimit të l</w:t>
      </w:r>
      <w:r w:rsidRPr="005D2919">
        <w:rPr>
          <w:lang w:val="de-DE"/>
        </w:rPr>
        <w:t>artë.</w:t>
      </w:r>
    </w:p>
    <w:p w:rsidR="001B6151" w:rsidRPr="005D2919" w:rsidRDefault="001B6151" w:rsidP="002463BE">
      <w:pPr>
        <w:pStyle w:val="Paragrafi"/>
        <w:rPr>
          <w:lang w:val="de-DE"/>
        </w:rPr>
      </w:pPr>
      <w:r w:rsidRPr="005D2919">
        <w:rPr>
          <w:lang w:val="de-DE"/>
        </w:rPr>
        <w:t>12. Ngarkohen për zbatimin e këtij udhë</w:t>
      </w:r>
      <w:r w:rsidR="00F14507">
        <w:rPr>
          <w:lang w:val="de-DE"/>
        </w:rPr>
        <w:t>zimi Z</w:t>
      </w:r>
      <w:r w:rsidRPr="005D2919">
        <w:rPr>
          <w:lang w:val="de-DE"/>
        </w:rPr>
        <w:t xml:space="preserve">ëvendësministri </w:t>
      </w:r>
      <w:r w:rsidR="00F14507">
        <w:rPr>
          <w:lang w:val="de-DE"/>
        </w:rPr>
        <w:t>për Arsimin e L</w:t>
      </w:r>
      <w:r>
        <w:rPr>
          <w:lang w:val="de-DE"/>
        </w:rPr>
        <w:t>artë, sekretari i p</w:t>
      </w:r>
      <w:r w:rsidRPr="005D2919">
        <w:rPr>
          <w:lang w:val="de-DE"/>
        </w:rPr>
        <w:t>ërgjithshëm, Drejtoria e Politikave të Arsimit të Lartë</w:t>
      </w:r>
      <w:r>
        <w:rPr>
          <w:lang w:val="de-DE"/>
        </w:rPr>
        <w:t>,</w:t>
      </w:r>
      <w:r w:rsidRPr="005D2919">
        <w:rPr>
          <w:lang w:val="de-DE"/>
        </w:rPr>
        <w:t xml:space="preserve"> </w:t>
      </w:r>
      <w:r>
        <w:rPr>
          <w:lang w:val="de-DE"/>
        </w:rPr>
        <w:t>APRIAL, institucionet publike të a</w:t>
      </w:r>
      <w:r w:rsidRPr="005D2919">
        <w:rPr>
          <w:lang w:val="de-DE"/>
        </w:rPr>
        <w:t>rsimit të</w:t>
      </w:r>
      <w:r>
        <w:rPr>
          <w:lang w:val="de-DE"/>
        </w:rPr>
        <w:t xml:space="preserve"> l</w:t>
      </w:r>
      <w:r w:rsidRPr="005D2919">
        <w:rPr>
          <w:lang w:val="de-DE"/>
        </w:rPr>
        <w:t xml:space="preserve">artë dhe </w:t>
      </w:r>
      <w:smartTag w:uri="urn:schemas-microsoft-com:office:smarttags" w:element="stockticker">
        <w:r w:rsidRPr="005D2919">
          <w:rPr>
            <w:lang w:val="de-DE"/>
          </w:rPr>
          <w:t>DAR</w:t>
        </w:r>
      </w:smartTag>
      <w:r w:rsidRPr="005D2919">
        <w:rPr>
          <w:lang w:val="de-DE"/>
        </w:rPr>
        <w:t>/ZA.</w:t>
      </w:r>
    </w:p>
    <w:p w:rsidR="001B6151" w:rsidRPr="005D2919" w:rsidRDefault="001B6151" w:rsidP="002463BE">
      <w:pPr>
        <w:pStyle w:val="Paragrafi"/>
        <w:rPr>
          <w:lang w:val="de-DE"/>
        </w:rPr>
      </w:pPr>
      <w:r w:rsidRPr="005D2919">
        <w:rPr>
          <w:lang w:val="de-DE"/>
        </w:rPr>
        <w:t>Ky udhëzim hyn në fuqi menjëherë</w:t>
      </w:r>
      <w:r>
        <w:rPr>
          <w:lang w:val="de-DE"/>
        </w:rPr>
        <w:t xml:space="preserve"> dhe botohet në Fletoren Zyr</w:t>
      </w:r>
      <w:r w:rsidRPr="005D2919">
        <w:rPr>
          <w:lang w:val="de-DE"/>
        </w:rPr>
        <w:t>tare.</w:t>
      </w:r>
    </w:p>
    <w:p w:rsidR="001B6151" w:rsidRPr="002813CB" w:rsidRDefault="001B6151" w:rsidP="002463BE">
      <w:pPr>
        <w:pStyle w:val="Paragrafi"/>
        <w:rPr>
          <w:sz w:val="16"/>
          <w:lang w:val="de-DE"/>
        </w:rPr>
      </w:pPr>
    </w:p>
    <w:p w:rsidR="001B6151" w:rsidRPr="00260A72" w:rsidRDefault="001B6151" w:rsidP="002463BE">
      <w:pPr>
        <w:pStyle w:val="Autoriteti"/>
        <w:keepNext w:val="0"/>
      </w:pPr>
      <w:r>
        <w:t>MINISTRI i ARSIMIT dhe  shkeNcËs</w:t>
      </w:r>
    </w:p>
    <w:p w:rsidR="001B6151" w:rsidRDefault="001B6151" w:rsidP="002463BE">
      <w:pPr>
        <w:pStyle w:val="AutoritetiEmer"/>
        <w:tabs>
          <w:tab w:val="left" w:pos="7740"/>
        </w:tabs>
      </w:pPr>
      <w:r w:rsidRPr="00260A72">
        <w:t>Fatos Beja</w:t>
      </w:r>
    </w:p>
    <w:p w:rsidR="001B6151" w:rsidRPr="005310AB" w:rsidRDefault="001B6151" w:rsidP="002463BE">
      <w:pPr>
        <w:pStyle w:val="Paragrafi"/>
        <w:rPr>
          <w:lang w:val="en-GB"/>
        </w:rPr>
      </w:pPr>
    </w:p>
    <w:p w:rsidR="001B6151" w:rsidRDefault="001B6151" w:rsidP="002463BE">
      <w:pPr>
        <w:pStyle w:val="Paragrafi"/>
      </w:pPr>
    </w:p>
    <w:p w:rsidR="001B6151" w:rsidRPr="006A5A8C" w:rsidRDefault="001B6151" w:rsidP="002463BE">
      <w:pPr>
        <w:pStyle w:val="Akti"/>
        <w:keepNext w:val="0"/>
      </w:pPr>
      <w:r>
        <w:t>UDHËZIM</w:t>
      </w:r>
    </w:p>
    <w:p w:rsidR="001B6151" w:rsidRPr="006A5A8C" w:rsidRDefault="001B6151" w:rsidP="002463BE">
      <w:pPr>
        <w:pStyle w:val="NumriData"/>
        <w:keepNext w:val="0"/>
      </w:pPr>
      <w:r>
        <w:t>Nr.43</w:t>
      </w:r>
      <w:r w:rsidRPr="006A5A8C">
        <w:t>,</w:t>
      </w:r>
      <w:r>
        <w:t xml:space="preserve"> </w:t>
      </w:r>
      <w:r w:rsidRPr="006A5A8C">
        <w:t xml:space="preserve">datë </w:t>
      </w:r>
      <w:r>
        <w:t>9.12.2008</w:t>
      </w:r>
    </w:p>
    <w:p w:rsidR="001B6151" w:rsidRPr="006A5A8C" w:rsidRDefault="001B6151" w:rsidP="002463BE">
      <w:pPr>
        <w:pStyle w:val="Paragrafi"/>
      </w:pPr>
    </w:p>
    <w:p w:rsidR="001B6151" w:rsidRPr="006A5A8C" w:rsidRDefault="001B6151" w:rsidP="002463BE">
      <w:pPr>
        <w:pStyle w:val="Titulli"/>
        <w:keepNext w:val="0"/>
      </w:pPr>
      <w:r w:rsidRPr="006A5A8C">
        <w:t>P</w:t>
      </w:r>
      <w:r>
        <w:t>ë</w:t>
      </w:r>
      <w:r w:rsidRPr="006A5A8C">
        <w:t>R</w:t>
      </w:r>
      <w:r>
        <w:t xml:space="preserve"> </w:t>
      </w:r>
      <w:r w:rsidRPr="006A5A8C">
        <w:t>REGJISTRIMIN E PRANIMEVE për PLOT</w:t>
      </w:r>
      <w:r>
        <w:t>ë</w:t>
      </w:r>
      <w:r w:rsidRPr="006A5A8C">
        <w:t>SIMIN E KUOTAVE T</w:t>
      </w:r>
      <w:r>
        <w:t xml:space="preserve">ë </w:t>
      </w:r>
      <w:r w:rsidRPr="006A5A8C">
        <w:t>PAREALIZUARA N</w:t>
      </w:r>
      <w:r>
        <w:t>ë</w:t>
      </w:r>
      <w:r w:rsidRPr="006A5A8C">
        <w:t xml:space="preserve"> CIKLIN E PAR</w:t>
      </w:r>
      <w:r>
        <w:t>ë</w:t>
      </w:r>
      <w:r w:rsidRPr="006A5A8C">
        <w:t xml:space="preserve"> të STUDIMEVE, ME KOH</w:t>
      </w:r>
      <w:r>
        <w:t>ë</w:t>
      </w:r>
      <w:r w:rsidRPr="006A5A8C">
        <w:t xml:space="preserve"> të PLOT</w:t>
      </w:r>
      <w:r>
        <w:t>ë</w:t>
      </w:r>
      <w:r w:rsidRPr="006A5A8C">
        <w:t>, N</w:t>
      </w:r>
      <w:r>
        <w:t>ë AKADEMINË</w:t>
      </w:r>
      <w:r w:rsidRPr="006A5A8C">
        <w:t xml:space="preserve"> E ARTEVE, N</w:t>
      </w:r>
      <w:r>
        <w:t>ë VITIN AKADEMIK 2008 - 2009</w:t>
      </w:r>
    </w:p>
    <w:p w:rsidR="001B6151" w:rsidRPr="002813CB" w:rsidRDefault="001B6151" w:rsidP="002463BE">
      <w:pPr>
        <w:pStyle w:val="Paragrafi"/>
        <w:rPr>
          <w:sz w:val="16"/>
        </w:rPr>
      </w:pPr>
    </w:p>
    <w:p w:rsidR="001B6151" w:rsidRPr="006A5A8C" w:rsidRDefault="001B6151" w:rsidP="002463BE">
      <w:pPr>
        <w:pStyle w:val="BazLigjPropozues"/>
        <w:keepNext w:val="0"/>
      </w:pPr>
      <w:r w:rsidRPr="006A5A8C">
        <w:t>N</w:t>
      </w:r>
      <w:r>
        <w:t>ë</w:t>
      </w:r>
      <w:r w:rsidRPr="006A5A8C">
        <w:t xml:space="preserve"> mb</w:t>
      </w:r>
      <w:r>
        <w:t>ë</w:t>
      </w:r>
      <w:r w:rsidRPr="006A5A8C">
        <w:t>shtetje të nenit 102 të Kushtetu</w:t>
      </w:r>
      <w:r>
        <w:t>tës, të nenit 33 të ligjit nr.</w:t>
      </w:r>
      <w:r w:rsidRPr="006A5A8C">
        <w:t>9741, dat</w:t>
      </w:r>
      <w:r>
        <w:t>ë 21.5.2007</w:t>
      </w:r>
      <w:r w:rsidRPr="006A5A8C">
        <w:t xml:space="preserve"> “P</w:t>
      </w:r>
      <w:r>
        <w:t>ër arsim</w:t>
      </w:r>
      <w:r w:rsidR="00F14507">
        <w:t>in e lartë në Republikë</w:t>
      </w:r>
      <w:r w:rsidRPr="006A5A8C">
        <w:t>n e Shqip</w:t>
      </w:r>
      <w:r>
        <w:t>ë</w:t>
      </w:r>
      <w:r w:rsidRPr="006A5A8C">
        <w:t>ris</w:t>
      </w:r>
      <w:r>
        <w:t>ë</w:t>
      </w:r>
      <w:r w:rsidRPr="006A5A8C">
        <w:t>”,</w:t>
      </w:r>
      <w:r>
        <w:t xml:space="preserve"> të </w:t>
      </w:r>
      <w:r w:rsidRPr="006A5A8C">
        <w:t>nd</w:t>
      </w:r>
      <w:r w:rsidR="00F14507">
        <w:t>rS</w:t>
      </w:r>
      <w:r w:rsidRPr="006A5A8C">
        <w:t>yshuar dhe të pik</w:t>
      </w:r>
      <w:r>
        <w:t>ës 17 të vendimit nr.</w:t>
      </w:r>
      <w:r w:rsidRPr="006A5A8C">
        <w:t>1037, dat</w:t>
      </w:r>
      <w:r>
        <w:t>ë 2.7.2008</w:t>
      </w:r>
      <w:r w:rsidRPr="006A5A8C">
        <w:t xml:space="preserve"> të Këshillit të Ministrave “P</w:t>
      </w:r>
      <w:r>
        <w:t>ë</w:t>
      </w:r>
      <w:r w:rsidRPr="006A5A8C">
        <w:t>r kuotat e pranim</w:t>
      </w:r>
      <w:r>
        <w:t>it dhe tarifat e shkollimit në institucionet publike të arsimit të l</w:t>
      </w:r>
      <w:r w:rsidRPr="006A5A8C">
        <w:t>artë, në ciklin e par</w:t>
      </w:r>
      <w:r>
        <w:t>ë</w:t>
      </w:r>
      <w:r w:rsidRPr="006A5A8C">
        <w:t xml:space="preserve"> të studimeve me kohë të</w:t>
      </w:r>
      <w:r>
        <w:t xml:space="preserve"> plotë, për vitin akademik 2008-</w:t>
      </w:r>
      <w:r w:rsidRPr="006A5A8C">
        <w:t>2009”</w:t>
      </w:r>
      <w:r>
        <w:t>,</w:t>
      </w:r>
    </w:p>
    <w:p w:rsidR="001B6151" w:rsidRPr="002813CB" w:rsidRDefault="001B6151" w:rsidP="002463BE">
      <w:pPr>
        <w:pStyle w:val="Paragrafi"/>
        <w:rPr>
          <w:sz w:val="14"/>
        </w:rPr>
      </w:pPr>
    </w:p>
    <w:p w:rsidR="001B6151" w:rsidRPr="006A5A8C" w:rsidRDefault="001B6151" w:rsidP="002463BE">
      <w:pPr>
        <w:pStyle w:val="VENDOSI"/>
        <w:keepNext w:val="0"/>
      </w:pPr>
      <w:r w:rsidRPr="006A5A8C">
        <w:t>UDH</w:t>
      </w:r>
      <w:r>
        <w:t>ë</w:t>
      </w:r>
      <w:r w:rsidRPr="006A5A8C">
        <w:t>ZOJ:</w:t>
      </w:r>
    </w:p>
    <w:p w:rsidR="001B6151" w:rsidRPr="002813CB" w:rsidRDefault="001B6151" w:rsidP="002463BE">
      <w:pPr>
        <w:pStyle w:val="Paragrafi"/>
        <w:rPr>
          <w:sz w:val="14"/>
        </w:rPr>
      </w:pPr>
    </w:p>
    <w:p w:rsidR="001B6151" w:rsidRPr="006A5A8C" w:rsidRDefault="001B6151" w:rsidP="002463BE">
      <w:pPr>
        <w:pStyle w:val="Paragrafi"/>
      </w:pPr>
      <w:r>
        <w:t>1. Plotësim</w:t>
      </w:r>
      <w:r w:rsidRPr="006A5A8C">
        <w:t>in e kuotave të parealizuara të pik</w:t>
      </w:r>
      <w:r>
        <w:t>ë</w:t>
      </w:r>
      <w:r w:rsidRPr="006A5A8C">
        <w:t>s 1/a të</w:t>
      </w:r>
      <w:r>
        <w:t xml:space="preserve"> vendimit nr.</w:t>
      </w:r>
      <w:r w:rsidRPr="006A5A8C">
        <w:t>1037, dat</w:t>
      </w:r>
      <w:r>
        <w:t>ë 2.7.2008</w:t>
      </w:r>
      <w:r w:rsidRPr="006A5A8C">
        <w:t xml:space="preserve"> të K</w:t>
      </w:r>
      <w:r>
        <w:t>ë</w:t>
      </w:r>
      <w:r w:rsidRPr="006A5A8C">
        <w:t>shillit të Ministrave, pas p</w:t>
      </w:r>
      <w:r>
        <w:t>ërfundim</w:t>
      </w:r>
      <w:r w:rsidRPr="006A5A8C">
        <w:t>it të regjistrimit të pranimeve, në ciklin e par</w:t>
      </w:r>
      <w:r>
        <w:t>ë</w:t>
      </w:r>
      <w:r w:rsidRPr="006A5A8C">
        <w:t xml:space="preserve"> të studimeve, me kohë të plot</w:t>
      </w:r>
      <w:r>
        <w:t>ë</w:t>
      </w:r>
      <w:r w:rsidRPr="006A5A8C">
        <w:t>, në Akademinë e Arteve sipas udhëzimit nr.35, dat</w:t>
      </w:r>
      <w:r>
        <w:t>ë</w:t>
      </w:r>
      <w:r w:rsidRPr="006A5A8C">
        <w:t xml:space="preserve"> 17.10.2008 “P</w:t>
      </w:r>
      <w:r>
        <w:t>ë</w:t>
      </w:r>
      <w:r w:rsidRPr="006A5A8C">
        <w:t>r regjistrimin e pranimeve për plot</w:t>
      </w:r>
      <w:r>
        <w:t>ë</w:t>
      </w:r>
      <w:r w:rsidRPr="006A5A8C">
        <w:t>simin e kuotave të rishp</w:t>
      </w:r>
      <w:r>
        <w:t>ë</w:t>
      </w:r>
      <w:r w:rsidRPr="006A5A8C">
        <w:t>rndara për ciklin e par</w:t>
      </w:r>
      <w:r>
        <w:t>ë</w:t>
      </w:r>
      <w:r w:rsidRPr="006A5A8C">
        <w:t xml:space="preserve"> të studimeve me koh</w:t>
      </w:r>
      <w:r>
        <w:t>ë</w:t>
      </w:r>
      <w:r w:rsidRPr="006A5A8C">
        <w:t xml:space="preserve"> të plot</w:t>
      </w:r>
      <w:r>
        <w:t>ë</w:t>
      </w:r>
      <w:r w:rsidRPr="006A5A8C">
        <w:t xml:space="preserve"> në </w:t>
      </w:r>
      <w:r>
        <w:t>i</w:t>
      </w:r>
      <w:r w:rsidRPr="006A5A8C">
        <w:t>nsti</w:t>
      </w:r>
      <w:r>
        <w:t>tucionet publike të arsimit të l</w:t>
      </w:r>
      <w:r w:rsidRPr="006A5A8C">
        <w:t>artë për vitin akademik 2008-2009”.</w:t>
      </w:r>
    </w:p>
    <w:p w:rsidR="001B6151" w:rsidRDefault="001B6151" w:rsidP="002463BE">
      <w:pPr>
        <w:pStyle w:val="Paragrafi"/>
      </w:pPr>
      <w:r w:rsidRPr="008B79EF">
        <w:t>2. Kuotat e pareal</w:t>
      </w:r>
      <w:r w:rsidR="00F14507">
        <w:t>izuara të pranimeve në Akademinë</w:t>
      </w:r>
      <w:r w:rsidRPr="008B79EF">
        <w:t xml:space="preserve"> e Arteve, n</w:t>
      </w:r>
      <w:r>
        <w:t>ë</w:t>
      </w:r>
      <w:r w:rsidRPr="008B79EF">
        <w:t xml:space="preserve"> vitin akademik</w:t>
      </w:r>
      <w:r>
        <w:t xml:space="preserve"> 2008</w:t>
      </w:r>
      <w:r w:rsidRPr="008B79EF">
        <w:t>-</w:t>
      </w:r>
      <w:r w:rsidRPr="006A5A8C">
        <w:t>2009, të ndara sipas programeve të ndryshme të studimit, jan</w:t>
      </w:r>
      <w:r>
        <w:t>ë pasq</w:t>
      </w:r>
      <w:r w:rsidR="00880502">
        <w:t>yruar në tabelë</w:t>
      </w:r>
      <w:r w:rsidRPr="006A5A8C">
        <w:t>n nr.</w:t>
      </w:r>
      <w:r>
        <w:t>1, bashkëlidhur këtij udhë</w:t>
      </w:r>
      <w:r w:rsidRPr="006A5A8C">
        <w:t>zimi.</w:t>
      </w:r>
    </w:p>
    <w:p w:rsidR="001B6151" w:rsidRPr="006A5A8C" w:rsidRDefault="001B6151" w:rsidP="002463BE">
      <w:pPr>
        <w:pStyle w:val="Paragrafi"/>
      </w:pPr>
      <w:r w:rsidRPr="006A5A8C">
        <w:t>3.</w:t>
      </w:r>
      <w:r>
        <w:t xml:space="preserve"> </w:t>
      </w:r>
      <w:r w:rsidRPr="006A5A8C">
        <w:t>Kandid</w:t>
      </w:r>
      <w:r>
        <w:t>atët fi</w:t>
      </w:r>
      <w:r w:rsidRPr="006A5A8C">
        <w:t>t</w:t>
      </w:r>
      <w:r>
        <w:t>ues pë</w:t>
      </w:r>
      <w:r w:rsidRPr="006A5A8C">
        <w:t>rcaktohen nga Agjencia Kombëta</w:t>
      </w:r>
      <w:r>
        <w:t>re e Pranimeve (APRIAL), në bazë</w:t>
      </w:r>
      <w:r w:rsidRPr="006A5A8C">
        <w:t xml:space="preserve"> të dy parimeve:</w:t>
      </w:r>
    </w:p>
    <w:p w:rsidR="001B6151" w:rsidRPr="006A5A8C" w:rsidRDefault="001B6151" w:rsidP="002463BE">
      <w:pPr>
        <w:pStyle w:val="Paragrafi"/>
      </w:pPr>
      <w:r>
        <w:t xml:space="preserve">a) </w:t>
      </w:r>
      <w:r w:rsidRPr="006A5A8C">
        <w:t>Parimi</w:t>
      </w:r>
      <w:r>
        <w:t xml:space="preserve"> i </w:t>
      </w:r>
      <w:r w:rsidRPr="006A5A8C">
        <w:t>meritës: sipas pi</w:t>
      </w:r>
      <w:r>
        <w:t>kë</w:t>
      </w:r>
      <w:r w:rsidRPr="006A5A8C">
        <w:t>ve të grumbulluara n</w:t>
      </w:r>
      <w:r>
        <w:t>ë bazë të rezultateve të shko</w:t>
      </w:r>
      <w:r w:rsidR="000D5250">
        <w:t>llës së mesme, të provimeve të m</w:t>
      </w:r>
      <w:r>
        <w:t>aturë</w:t>
      </w:r>
      <w:r w:rsidR="000D5250">
        <w:t>s shtetërore</w:t>
      </w:r>
      <w:r w:rsidRPr="006A5A8C">
        <w:t xml:space="preserve"> të dh</w:t>
      </w:r>
      <w:r>
        <w:t>ë</w:t>
      </w:r>
      <w:r w:rsidRPr="006A5A8C">
        <w:t>n</w:t>
      </w:r>
      <w:r>
        <w:t>ë</w:t>
      </w:r>
      <w:r w:rsidRPr="006A5A8C">
        <w:t xml:space="preserve"> në vitet 2007 ose 2008 dhe të rezultateve të konkursit të zhvilluar në baz</w:t>
      </w:r>
      <w:r>
        <w:t>ë të u</w:t>
      </w:r>
      <w:r w:rsidRPr="006A5A8C">
        <w:t>dh</w:t>
      </w:r>
      <w:r>
        <w:t>ëzimit nr.24, datë 3.</w:t>
      </w:r>
      <w:r w:rsidRPr="006A5A8C">
        <w:t>6.2008 “P</w:t>
      </w:r>
      <w:r>
        <w:t>ë</w:t>
      </w:r>
      <w:r w:rsidRPr="006A5A8C">
        <w:t>r zhvillimin e konkurseve të pranimit, tarif</w:t>
      </w:r>
      <w:r>
        <w:t>ë</w:t>
      </w:r>
      <w:r w:rsidRPr="006A5A8C">
        <w:t>n e regjistrimit për konkur</w:t>
      </w:r>
      <w:r>
        <w:t>r</w:t>
      </w:r>
      <w:r w:rsidRPr="006A5A8C">
        <w:t>im, në disa programe studimi në ciklin e par</w:t>
      </w:r>
      <w:r>
        <w:t>ë</w:t>
      </w:r>
      <w:r w:rsidRPr="006A5A8C">
        <w:t xml:space="preserve"> me koh</w:t>
      </w:r>
      <w:r>
        <w:t>ë</w:t>
      </w:r>
      <w:r w:rsidRPr="006A5A8C">
        <w:t xml:space="preserve"> të plotë n</w:t>
      </w:r>
      <w:r>
        <w:t>ë institucionet publike të arsimit të lartë, vitin akademik 2008-2009”.</w:t>
      </w:r>
    </w:p>
    <w:p w:rsidR="001B6151" w:rsidRPr="006A5A8C" w:rsidRDefault="001B6151" w:rsidP="002463BE">
      <w:pPr>
        <w:pStyle w:val="Paragrafi"/>
      </w:pPr>
      <w:r>
        <w:t>b) Parimi i vul</w:t>
      </w:r>
      <w:r w:rsidRPr="006A5A8C">
        <w:t>lnetit të kandidatëve.</w:t>
      </w:r>
    </w:p>
    <w:p w:rsidR="001B6151" w:rsidRPr="006A5A8C" w:rsidRDefault="001B6151" w:rsidP="002463BE">
      <w:pPr>
        <w:pStyle w:val="Paragrafi"/>
      </w:pPr>
      <w:r>
        <w:t xml:space="preserve">3. </w:t>
      </w:r>
      <w:r w:rsidRPr="006A5A8C">
        <w:t>APRIAL në dat</w:t>
      </w:r>
      <w:r>
        <w:t xml:space="preserve">ën </w:t>
      </w:r>
      <w:r w:rsidRPr="006A5A8C">
        <w:t>9.12.2008 shpall list</w:t>
      </w:r>
      <w:r>
        <w:t>ë</w:t>
      </w:r>
      <w:r w:rsidRPr="006A5A8C">
        <w:t>n e kandidat</w:t>
      </w:r>
      <w:r>
        <w:t>ëve fi</w:t>
      </w:r>
      <w:r w:rsidRPr="006A5A8C">
        <w:t>t</w:t>
      </w:r>
      <w:r>
        <w:t>u</w:t>
      </w:r>
      <w:r w:rsidRPr="006A5A8C">
        <w:t>es të ndarë sipas programeve të studimit p</w:t>
      </w:r>
      <w:r>
        <w:t>ë</w:t>
      </w:r>
      <w:r w:rsidRPr="006A5A8C">
        <w:t>rkat</w:t>
      </w:r>
      <w:r>
        <w:t>ë</w:t>
      </w:r>
      <w:r w:rsidRPr="006A5A8C">
        <w:t>s, të renditur sipas rendit zbritës të pik</w:t>
      </w:r>
      <w:r>
        <w:t>ë</w:t>
      </w:r>
      <w:r w:rsidRPr="006A5A8C">
        <w:t>ve dhe preferenc</w:t>
      </w:r>
      <w:r>
        <w:t>ë</w:t>
      </w:r>
      <w:r w:rsidRPr="006A5A8C">
        <w:t>s m</w:t>
      </w:r>
      <w:r>
        <w:t>ë</w:t>
      </w:r>
      <w:r w:rsidRPr="006A5A8C">
        <w:t xml:space="preserve"> të lartë të k</w:t>
      </w:r>
      <w:r>
        <w:t>ë</w:t>
      </w:r>
      <w:r w:rsidRPr="006A5A8C">
        <w:t>rkuar prej tyre, në p</w:t>
      </w:r>
      <w:r>
        <w:t>ë</w:t>
      </w:r>
      <w:r w:rsidRPr="006A5A8C">
        <w:t>rputhje me kuotat e përcaktuara n</w:t>
      </w:r>
      <w:r>
        <w:t>ë</w:t>
      </w:r>
      <w:r w:rsidRPr="006A5A8C">
        <w:t xml:space="preserve"> pik</w:t>
      </w:r>
      <w:r>
        <w:t>ë</w:t>
      </w:r>
      <w:r w:rsidRPr="006A5A8C">
        <w:t>n 2 të k</w:t>
      </w:r>
      <w:r>
        <w:t>ëtij</w:t>
      </w:r>
      <w:r w:rsidRPr="006A5A8C">
        <w:t xml:space="preserve"> udhëzimi dhe nj</w:t>
      </w:r>
      <w:r>
        <w:t>ë</w:t>
      </w:r>
      <w:r w:rsidRPr="006A5A8C">
        <w:t>koh</w:t>
      </w:r>
      <w:r>
        <w:t>ë</w:t>
      </w:r>
      <w:r w:rsidRPr="006A5A8C">
        <w:t>sisht e dorëzon k</w:t>
      </w:r>
      <w:r>
        <w:t>ë</w:t>
      </w:r>
      <w:r w:rsidRPr="006A5A8C">
        <w:t>t</w:t>
      </w:r>
      <w:r>
        <w:t>ë</w:t>
      </w:r>
      <w:r w:rsidRPr="006A5A8C">
        <w:t xml:space="preserve"> list</w:t>
      </w:r>
      <w:r>
        <w:t>ë</w:t>
      </w:r>
      <w:r w:rsidRPr="006A5A8C">
        <w:t xml:space="preserve"> në Ministrin</w:t>
      </w:r>
      <w:r>
        <w:t>ë e Arsim</w:t>
      </w:r>
      <w:r w:rsidRPr="006A5A8C">
        <w:t>it dhe Shkencës.</w:t>
      </w:r>
    </w:p>
    <w:p w:rsidR="001B6151" w:rsidRPr="006A5A8C" w:rsidRDefault="001B6151" w:rsidP="002463BE">
      <w:pPr>
        <w:pStyle w:val="Paragrafi"/>
      </w:pPr>
      <w:r w:rsidRPr="006A5A8C">
        <w:t>4.</w:t>
      </w:r>
      <w:r>
        <w:t xml:space="preserve"> </w:t>
      </w:r>
      <w:r w:rsidRPr="006A5A8C">
        <w:t>Ministria e Arsimit dhe Shkenc</w:t>
      </w:r>
      <w:r>
        <w:t>ë</w:t>
      </w:r>
      <w:r w:rsidRPr="006A5A8C">
        <w:t>s dor</w:t>
      </w:r>
      <w:r>
        <w:t>ë</w:t>
      </w:r>
      <w:r w:rsidRPr="006A5A8C">
        <w:t>zon në dat</w:t>
      </w:r>
      <w:r>
        <w:t>ë</w:t>
      </w:r>
      <w:r w:rsidRPr="006A5A8C">
        <w:t>n 10.12.2008, në formë të shkruar dhe elektronike, list</w:t>
      </w:r>
      <w:r>
        <w:t>ë</w:t>
      </w:r>
      <w:r w:rsidRPr="006A5A8C">
        <w:t>n p</w:t>
      </w:r>
      <w:r>
        <w:t>ë</w:t>
      </w:r>
      <w:r w:rsidRPr="006A5A8C">
        <w:t>rfundimtare të kandidat</w:t>
      </w:r>
      <w:r>
        <w:t>ëve fitu</w:t>
      </w:r>
      <w:r w:rsidRPr="006A5A8C">
        <w:t>es sipas programeve p</w:t>
      </w:r>
      <w:r>
        <w:t>ë</w:t>
      </w:r>
      <w:r w:rsidRPr="006A5A8C">
        <w:t>rkat</w:t>
      </w:r>
      <w:r>
        <w:t>ë</w:t>
      </w:r>
      <w:r w:rsidRPr="006A5A8C">
        <w:t>se të studimit, në Akademinë e Arteve, e cila afishon menj</w:t>
      </w:r>
      <w:r>
        <w:t>ë</w:t>
      </w:r>
      <w:r w:rsidRPr="006A5A8C">
        <w:t>her</w:t>
      </w:r>
      <w:r>
        <w:t>ë</w:t>
      </w:r>
      <w:r w:rsidRPr="006A5A8C">
        <w:t xml:space="preserve"> list</w:t>
      </w:r>
      <w:r>
        <w:t>ë</w:t>
      </w:r>
      <w:r w:rsidRPr="006A5A8C">
        <w:t>n në vend</w:t>
      </w:r>
      <w:r>
        <w:t>e</w:t>
      </w:r>
      <w:r w:rsidRPr="006A5A8C">
        <w:t xml:space="preserve"> të dukshme në mjedis</w:t>
      </w:r>
      <w:r>
        <w:t>e</w:t>
      </w:r>
      <w:r w:rsidRPr="006A5A8C">
        <w:t>t e saj.</w:t>
      </w:r>
    </w:p>
    <w:p w:rsidR="001B6151" w:rsidRPr="006A5A8C" w:rsidRDefault="001B6151" w:rsidP="002463BE">
      <w:pPr>
        <w:pStyle w:val="Paragrafi"/>
      </w:pPr>
      <w:r>
        <w:t xml:space="preserve">5. </w:t>
      </w:r>
      <w:r w:rsidRPr="006A5A8C">
        <w:t>Regjistrimi</w:t>
      </w:r>
      <w:r>
        <w:t xml:space="preserve"> i kandidatëve fitues</w:t>
      </w:r>
      <w:r w:rsidRPr="006A5A8C">
        <w:t xml:space="preserve"> b</w:t>
      </w:r>
      <w:r>
        <w:t>ë</w:t>
      </w:r>
      <w:r w:rsidRPr="006A5A8C">
        <w:t>het pran</w:t>
      </w:r>
      <w:r>
        <w:t>ë</w:t>
      </w:r>
      <w:r w:rsidRPr="006A5A8C">
        <w:t xml:space="preserve"> sekretaris</w:t>
      </w:r>
      <w:r>
        <w:t>ë</w:t>
      </w:r>
      <w:r w:rsidRPr="006A5A8C">
        <w:t xml:space="preserve"> mësimore të Akademis</w:t>
      </w:r>
      <w:r>
        <w:t>ë së Arteve nga data 12.12.2008 deri</w:t>
      </w:r>
      <w:r w:rsidRPr="006A5A8C">
        <w:t xml:space="preserve"> n</w:t>
      </w:r>
      <w:r>
        <w:t>ë</w:t>
      </w:r>
      <w:r w:rsidRPr="006A5A8C">
        <w:t xml:space="preserve"> datën 14.12.2008. Për regjistrim, kandidati duhet</w:t>
      </w:r>
      <w:r>
        <w:t xml:space="preserve"> të paraqitet personalisht pranë</w:t>
      </w:r>
      <w:r w:rsidRPr="006A5A8C">
        <w:t xml:space="preserve"> </w:t>
      </w:r>
      <w:r>
        <w:t>sekretarive mësimore dhe të dorë</w:t>
      </w:r>
      <w:r w:rsidRPr="006A5A8C">
        <w:t>zoj</w:t>
      </w:r>
      <w:r>
        <w:t>ë</w:t>
      </w:r>
      <w:r w:rsidRPr="006A5A8C">
        <w:t xml:space="preserve"> dosjen individuale, me dokumentet origjinale të m</w:t>
      </w:r>
      <w:r>
        <w:t>ë</w:t>
      </w:r>
      <w:r w:rsidRPr="006A5A8C">
        <w:t>poshtme:</w:t>
      </w:r>
    </w:p>
    <w:p w:rsidR="001B6151" w:rsidRPr="008B79EF" w:rsidRDefault="001B6151" w:rsidP="002463BE">
      <w:pPr>
        <w:pStyle w:val="Paragrafi"/>
        <w:rPr>
          <w:lang w:val="de-DE"/>
        </w:rPr>
      </w:pPr>
      <w:r w:rsidRPr="008B79EF">
        <w:rPr>
          <w:lang w:val="de-DE"/>
        </w:rPr>
        <w:t>a</w:t>
      </w:r>
      <w:r>
        <w:rPr>
          <w:lang w:val="de-DE"/>
        </w:rPr>
        <w:t>) Dë</w:t>
      </w:r>
      <w:r w:rsidRPr="008B79EF">
        <w:rPr>
          <w:lang w:val="de-DE"/>
        </w:rPr>
        <w:t>ftes</w:t>
      </w:r>
      <w:r>
        <w:rPr>
          <w:lang w:val="de-DE"/>
        </w:rPr>
        <w:t>ë</w:t>
      </w:r>
      <w:r w:rsidRPr="008B79EF">
        <w:rPr>
          <w:lang w:val="de-DE"/>
        </w:rPr>
        <w:t xml:space="preserve"> pjekurie;</w:t>
      </w:r>
    </w:p>
    <w:p w:rsidR="001B6151" w:rsidRPr="002E2CFA" w:rsidRDefault="001B6151" w:rsidP="002463BE">
      <w:pPr>
        <w:pStyle w:val="Paragrafi"/>
        <w:rPr>
          <w:lang w:val="de-DE"/>
        </w:rPr>
      </w:pPr>
      <w:r>
        <w:rPr>
          <w:lang w:val="de-DE"/>
        </w:rPr>
        <w:t xml:space="preserve">b) </w:t>
      </w:r>
      <w:r w:rsidRPr="002E2CFA">
        <w:rPr>
          <w:lang w:val="de-DE"/>
        </w:rPr>
        <w:t>Dokument identifikimi (certifikat</w:t>
      </w:r>
      <w:r>
        <w:rPr>
          <w:lang w:val="de-DE"/>
        </w:rPr>
        <w:t>ë</w:t>
      </w:r>
      <w:r w:rsidRPr="002E2CFA">
        <w:rPr>
          <w:lang w:val="de-DE"/>
        </w:rPr>
        <w:t xml:space="preserve"> lindje</w:t>
      </w:r>
      <w:r>
        <w:rPr>
          <w:lang w:val="de-DE"/>
        </w:rPr>
        <w:t>je</w:t>
      </w:r>
      <w:r w:rsidRPr="002E2CFA">
        <w:rPr>
          <w:lang w:val="de-DE"/>
        </w:rPr>
        <w:t xml:space="preserve"> me fotografi ose pasaport</w:t>
      </w:r>
      <w:r>
        <w:rPr>
          <w:lang w:val="de-DE"/>
        </w:rPr>
        <w:t>ë</w:t>
      </w:r>
      <w:r w:rsidRPr="002E2CFA">
        <w:rPr>
          <w:lang w:val="de-DE"/>
        </w:rPr>
        <w:t>). Në dosje të mbahet vet</w:t>
      </w:r>
      <w:r>
        <w:rPr>
          <w:lang w:val="de-DE"/>
        </w:rPr>
        <w:t>ë</w:t>
      </w:r>
      <w:r w:rsidRPr="002E2CFA">
        <w:rPr>
          <w:lang w:val="de-DE"/>
        </w:rPr>
        <w:t>m certifikata e lindjes me</w:t>
      </w:r>
      <w:r>
        <w:rPr>
          <w:lang w:val="de-DE"/>
        </w:rPr>
        <w:t xml:space="preserve"> fotografi ose fotokopja e pasaportë</w:t>
      </w:r>
      <w:r w:rsidRPr="002E2CFA">
        <w:rPr>
          <w:lang w:val="de-DE"/>
        </w:rPr>
        <w:t>s;</w:t>
      </w:r>
    </w:p>
    <w:p w:rsidR="001B6151" w:rsidRPr="002E2CFA" w:rsidRDefault="001B6151" w:rsidP="002463BE">
      <w:pPr>
        <w:pStyle w:val="Paragrafi"/>
        <w:rPr>
          <w:lang w:val="de-DE"/>
        </w:rPr>
      </w:pPr>
      <w:r>
        <w:rPr>
          <w:lang w:val="de-DE"/>
        </w:rPr>
        <w:t xml:space="preserve">c) </w:t>
      </w:r>
      <w:r w:rsidRPr="002E2CFA">
        <w:rPr>
          <w:lang w:val="de-DE"/>
        </w:rPr>
        <w:t>2 fotografi;</w:t>
      </w:r>
    </w:p>
    <w:p w:rsidR="001B6151" w:rsidRPr="00996104" w:rsidRDefault="001B6151" w:rsidP="002463BE">
      <w:pPr>
        <w:pStyle w:val="Paragrafi"/>
        <w:rPr>
          <w:lang w:val="de-DE"/>
        </w:rPr>
      </w:pPr>
      <w:r>
        <w:rPr>
          <w:lang w:val="de-DE"/>
        </w:rPr>
        <w:t>d) Mandat</w:t>
      </w:r>
      <w:r w:rsidRPr="00996104">
        <w:rPr>
          <w:lang w:val="de-DE"/>
        </w:rPr>
        <w:t>ark</w:t>
      </w:r>
      <w:r>
        <w:rPr>
          <w:lang w:val="de-DE"/>
        </w:rPr>
        <w:t>ëtimi i tarifës së regjistrimit prej 1</w:t>
      </w:r>
      <w:r w:rsidRPr="00996104">
        <w:rPr>
          <w:lang w:val="de-DE"/>
        </w:rPr>
        <w:t>500 lekë</w:t>
      </w:r>
      <w:r>
        <w:rPr>
          <w:lang w:val="de-DE"/>
        </w:rPr>
        <w:t>sh</w:t>
      </w:r>
      <w:r w:rsidRPr="00996104">
        <w:rPr>
          <w:lang w:val="de-DE"/>
        </w:rPr>
        <w:t>.</w:t>
      </w:r>
    </w:p>
    <w:p w:rsidR="001B6151" w:rsidRPr="00260A72" w:rsidRDefault="001B6151" w:rsidP="002463BE">
      <w:pPr>
        <w:pStyle w:val="Paragrafi"/>
        <w:rPr>
          <w:lang w:val="de-DE"/>
        </w:rPr>
      </w:pPr>
      <w:r w:rsidRPr="002E2CFA">
        <w:rPr>
          <w:lang w:val="de-DE"/>
        </w:rPr>
        <w:t>6.</w:t>
      </w:r>
      <w:r>
        <w:rPr>
          <w:lang w:val="de-DE"/>
        </w:rPr>
        <w:t xml:space="preserve"> </w:t>
      </w:r>
      <w:r w:rsidRPr="002E2CFA">
        <w:rPr>
          <w:lang w:val="de-DE"/>
        </w:rPr>
        <w:t>N</w:t>
      </w:r>
      <w:r>
        <w:rPr>
          <w:lang w:val="de-DE"/>
        </w:rPr>
        <w:t>ë</w:t>
      </w:r>
      <w:r w:rsidRPr="002E2CFA">
        <w:rPr>
          <w:lang w:val="de-DE"/>
        </w:rPr>
        <w:t xml:space="preserve"> rast se kandidat</w:t>
      </w:r>
      <w:r>
        <w:rPr>
          <w:lang w:val="de-DE"/>
        </w:rPr>
        <w:t>ë</w:t>
      </w:r>
      <w:r w:rsidRPr="002E2CFA">
        <w:rPr>
          <w:lang w:val="de-DE"/>
        </w:rPr>
        <w:t>t fitues nuk kan</w:t>
      </w:r>
      <w:r>
        <w:rPr>
          <w:lang w:val="de-DE"/>
        </w:rPr>
        <w:t>ë</w:t>
      </w:r>
      <w:r w:rsidRPr="002E2CFA">
        <w:rPr>
          <w:lang w:val="de-DE"/>
        </w:rPr>
        <w:t xml:space="preserve"> deftes</w:t>
      </w:r>
      <w:r>
        <w:rPr>
          <w:lang w:val="de-DE"/>
        </w:rPr>
        <w:t>ë</w:t>
      </w:r>
      <w:r w:rsidRPr="002E2CFA">
        <w:rPr>
          <w:lang w:val="de-DE"/>
        </w:rPr>
        <w:t xml:space="preserve"> pjekurie o</w:t>
      </w:r>
      <w:r>
        <w:rPr>
          <w:lang w:val="de-DE"/>
        </w:rPr>
        <w:t>r</w:t>
      </w:r>
      <w:r w:rsidRPr="002E2CFA">
        <w:rPr>
          <w:lang w:val="de-DE"/>
        </w:rPr>
        <w:t>igjinale të kërkuar në pik</w:t>
      </w:r>
      <w:r>
        <w:rPr>
          <w:lang w:val="de-DE"/>
        </w:rPr>
        <w:t>ë</w:t>
      </w:r>
      <w:r w:rsidRPr="002E2CFA">
        <w:rPr>
          <w:lang w:val="de-DE"/>
        </w:rPr>
        <w:t>n</w:t>
      </w:r>
      <w:r>
        <w:rPr>
          <w:lang w:val="de-DE"/>
        </w:rPr>
        <w:t xml:space="preserve"> </w:t>
      </w:r>
      <w:r w:rsidRPr="00260A72">
        <w:rPr>
          <w:lang w:val="de-DE"/>
        </w:rPr>
        <w:t>5/a të m</w:t>
      </w:r>
      <w:r>
        <w:rPr>
          <w:lang w:val="de-DE"/>
        </w:rPr>
        <w:t>ë</w:t>
      </w:r>
      <w:r w:rsidRPr="00260A72">
        <w:rPr>
          <w:lang w:val="de-DE"/>
        </w:rPr>
        <w:t>sip</w:t>
      </w:r>
      <w:r>
        <w:rPr>
          <w:lang w:val="de-DE"/>
        </w:rPr>
        <w:t>ë</w:t>
      </w:r>
      <w:r w:rsidRPr="00260A72">
        <w:rPr>
          <w:lang w:val="de-DE"/>
        </w:rPr>
        <w:t>r</w:t>
      </w:r>
      <w:r>
        <w:rPr>
          <w:lang w:val="de-DE"/>
        </w:rPr>
        <w:t>m</w:t>
      </w:r>
      <w:r w:rsidRPr="00260A72">
        <w:rPr>
          <w:lang w:val="de-DE"/>
        </w:rPr>
        <w:t>e të paraqesin dubli</w:t>
      </w:r>
      <w:r>
        <w:rPr>
          <w:lang w:val="de-DE"/>
        </w:rPr>
        <w:t>katë</w:t>
      </w:r>
      <w:r w:rsidRPr="00260A72">
        <w:rPr>
          <w:lang w:val="de-DE"/>
        </w:rPr>
        <w:t>n e d</w:t>
      </w:r>
      <w:r>
        <w:rPr>
          <w:lang w:val="de-DE"/>
        </w:rPr>
        <w:t>ë</w:t>
      </w:r>
      <w:r w:rsidRPr="00260A72">
        <w:rPr>
          <w:lang w:val="de-DE"/>
        </w:rPr>
        <w:t>ftes</w:t>
      </w:r>
      <w:r>
        <w:rPr>
          <w:lang w:val="de-DE"/>
        </w:rPr>
        <w:t>ës së pjekurisë së lëshuar nga drejtoria e shkollë</w:t>
      </w:r>
      <w:r w:rsidRPr="00260A72">
        <w:rPr>
          <w:lang w:val="de-DE"/>
        </w:rPr>
        <w:t>s s</w:t>
      </w:r>
      <w:r>
        <w:rPr>
          <w:lang w:val="de-DE"/>
        </w:rPr>
        <w:t>ë</w:t>
      </w:r>
      <w:r w:rsidRPr="00260A72">
        <w:rPr>
          <w:lang w:val="de-DE"/>
        </w:rPr>
        <w:t xml:space="preserve"> mesme dhe të v</w:t>
      </w:r>
      <w:r>
        <w:rPr>
          <w:lang w:val="de-DE"/>
        </w:rPr>
        <w:t>ërtetuar nga drejtoria a</w:t>
      </w:r>
      <w:r w:rsidRPr="00260A72">
        <w:rPr>
          <w:lang w:val="de-DE"/>
        </w:rPr>
        <w:t>rsimore</w:t>
      </w:r>
      <w:r>
        <w:rPr>
          <w:lang w:val="de-DE"/>
        </w:rPr>
        <w:t xml:space="preserve"> rajonale/zyra a</w:t>
      </w:r>
      <w:r w:rsidRPr="00260A72">
        <w:rPr>
          <w:lang w:val="de-DE"/>
        </w:rPr>
        <w:t>rsimore p</w:t>
      </w:r>
      <w:r>
        <w:rPr>
          <w:lang w:val="de-DE"/>
        </w:rPr>
        <w:t>ë</w:t>
      </w:r>
      <w:r w:rsidRPr="00260A72">
        <w:rPr>
          <w:lang w:val="de-DE"/>
        </w:rPr>
        <w:t>rka</w:t>
      </w:r>
      <w:r>
        <w:rPr>
          <w:lang w:val="de-DE"/>
        </w:rPr>
        <w:t>të</w:t>
      </w:r>
      <w:r w:rsidRPr="00260A72">
        <w:rPr>
          <w:lang w:val="de-DE"/>
        </w:rPr>
        <w:t>se.</w:t>
      </w:r>
    </w:p>
    <w:p w:rsidR="001B6151" w:rsidRPr="00260A72" w:rsidRDefault="001B6151" w:rsidP="002463BE">
      <w:pPr>
        <w:pStyle w:val="Paragrafi"/>
        <w:rPr>
          <w:lang w:val="de-DE"/>
        </w:rPr>
      </w:pPr>
      <w:r>
        <w:rPr>
          <w:lang w:val="de-DE"/>
        </w:rPr>
        <w:t>Kë</w:t>
      </w:r>
      <w:r w:rsidRPr="00260A72">
        <w:rPr>
          <w:lang w:val="de-DE"/>
        </w:rPr>
        <w:t>ta kandidat</w:t>
      </w:r>
      <w:r>
        <w:rPr>
          <w:lang w:val="de-DE"/>
        </w:rPr>
        <w:t>ë</w:t>
      </w:r>
      <w:r w:rsidRPr="00260A72">
        <w:rPr>
          <w:lang w:val="de-DE"/>
        </w:rPr>
        <w:t xml:space="preserve"> të evidentohen edhe në lista të veçanta nga sekretaria mësimore e Akademis</w:t>
      </w:r>
      <w:r>
        <w:rPr>
          <w:lang w:val="de-DE"/>
        </w:rPr>
        <w:t>ë</w:t>
      </w:r>
      <w:r w:rsidRPr="00260A72">
        <w:rPr>
          <w:lang w:val="de-DE"/>
        </w:rPr>
        <w:t xml:space="preserve"> s</w:t>
      </w:r>
      <w:r>
        <w:rPr>
          <w:lang w:val="de-DE"/>
        </w:rPr>
        <w:t>ë</w:t>
      </w:r>
      <w:r w:rsidRPr="00260A72">
        <w:rPr>
          <w:lang w:val="de-DE"/>
        </w:rPr>
        <w:t xml:space="preserve"> Arteve, të cilat të d</w:t>
      </w:r>
      <w:r>
        <w:rPr>
          <w:lang w:val="de-DE"/>
        </w:rPr>
        <w:t>ë</w:t>
      </w:r>
      <w:r w:rsidRPr="00260A72">
        <w:rPr>
          <w:lang w:val="de-DE"/>
        </w:rPr>
        <w:t>rgohen në Ministrin</w:t>
      </w:r>
      <w:r>
        <w:rPr>
          <w:lang w:val="de-DE"/>
        </w:rPr>
        <w:t>ë</w:t>
      </w:r>
      <w:r w:rsidRPr="00260A72">
        <w:rPr>
          <w:lang w:val="de-DE"/>
        </w:rPr>
        <w:t xml:space="preserve"> e Arsimit dhe të Shkenc</w:t>
      </w:r>
      <w:r>
        <w:rPr>
          <w:lang w:val="de-DE"/>
        </w:rPr>
        <w:t>ë</w:t>
      </w:r>
      <w:r w:rsidRPr="00260A72">
        <w:rPr>
          <w:lang w:val="de-DE"/>
        </w:rPr>
        <w:t>s.</w:t>
      </w:r>
      <w:r>
        <w:rPr>
          <w:lang w:val="de-DE"/>
        </w:rPr>
        <w:t xml:space="preserve"> Pas verifikimit të bë</w:t>
      </w:r>
      <w:r w:rsidRPr="00260A72">
        <w:rPr>
          <w:lang w:val="de-DE"/>
        </w:rPr>
        <w:t>r</w:t>
      </w:r>
      <w:r>
        <w:rPr>
          <w:lang w:val="de-DE"/>
        </w:rPr>
        <w:t>ë</w:t>
      </w:r>
      <w:r w:rsidRPr="00260A72">
        <w:rPr>
          <w:lang w:val="de-DE"/>
        </w:rPr>
        <w:t xml:space="preserve"> nga Ministria e Arsimit dhe e Shkencës, të bëhet regjistrimi</w:t>
      </w:r>
      <w:r>
        <w:rPr>
          <w:lang w:val="de-DE"/>
        </w:rPr>
        <w:t xml:space="preserve"> </w:t>
      </w:r>
      <w:r w:rsidRPr="00260A72">
        <w:rPr>
          <w:lang w:val="de-DE"/>
        </w:rPr>
        <w:t>p</w:t>
      </w:r>
      <w:r>
        <w:rPr>
          <w:lang w:val="de-DE"/>
        </w:rPr>
        <w:t>ë</w:t>
      </w:r>
      <w:r w:rsidRPr="00260A72">
        <w:rPr>
          <w:lang w:val="de-DE"/>
        </w:rPr>
        <w:t>rfundimtar nga sekretaria mësimore e Akademis</w:t>
      </w:r>
      <w:r>
        <w:rPr>
          <w:lang w:val="de-DE"/>
        </w:rPr>
        <w:t>ë</w:t>
      </w:r>
      <w:r w:rsidRPr="00260A72">
        <w:rPr>
          <w:lang w:val="de-DE"/>
        </w:rPr>
        <w:t xml:space="preserve"> s</w:t>
      </w:r>
      <w:r>
        <w:rPr>
          <w:lang w:val="de-DE"/>
        </w:rPr>
        <w:t>ë</w:t>
      </w:r>
      <w:r w:rsidRPr="00260A72">
        <w:rPr>
          <w:lang w:val="de-DE"/>
        </w:rPr>
        <w:t xml:space="preserve"> Arteve.</w:t>
      </w:r>
    </w:p>
    <w:p w:rsidR="001B6151" w:rsidRPr="00260A72" w:rsidRDefault="001B6151" w:rsidP="002463BE">
      <w:pPr>
        <w:pStyle w:val="Paragrafi"/>
        <w:rPr>
          <w:lang w:val="de-DE"/>
        </w:rPr>
      </w:pPr>
      <w:r w:rsidRPr="00260A72">
        <w:rPr>
          <w:lang w:val="de-DE"/>
        </w:rPr>
        <w:t>7. Sekretaria m</w:t>
      </w:r>
      <w:r>
        <w:rPr>
          <w:lang w:val="de-DE"/>
        </w:rPr>
        <w:t>ësim</w:t>
      </w:r>
      <w:r w:rsidRPr="00260A72">
        <w:rPr>
          <w:lang w:val="de-DE"/>
        </w:rPr>
        <w:t>ore e pajis kandidatin që regjistrohet me një flet</w:t>
      </w:r>
      <w:r>
        <w:rPr>
          <w:lang w:val="de-DE"/>
        </w:rPr>
        <w:t>ë</w:t>
      </w:r>
      <w:r w:rsidRPr="00260A72">
        <w:rPr>
          <w:lang w:val="de-DE"/>
        </w:rPr>
        <w:t>regjistrimi, ku të sh</w:t>
      </w:r>
      <w:r>
        <w:rPr>
          <w:lang w:val="de-DE"/>
        </w:rPr>
        <w:t>ë</w:t>
      </w:r>
      <w:r w:rsidRPr="00260A72">
        <w:rPr>
          <w:lang w:val="de-DE"/>
        </w:rPr>
        <w:t>nohet numri</w:t>
      </w:r>
      <w:r>
        <w:rPr>
          <w:lang w:val="de-DE"/>
        </w:rPr>
        <w:t xml:space="preserve"> i regjistr</w:t>
      </w:r>
      <w:r w:rsidRPr="00260A72">
        <w:rPr>
          <w:lang w:val="de-DE"/>
        </w:rPr>
        <w:t>imit, emri</w:t>
      </w:r>
      <w:r>
        <w:rPr>
          <w:lang w:val="de-DE"/>
        </w:rPr>
        <w:t xml:space="preserve"> i </w:t>
      </w:r>
      <w:r w:rsidRPr="00260A72">
        <w:rPr>
          <w:lang w:val="de-DE"/>
        </w:rPr>
        <w:t>kandidatit</w:t>
      </w:r>
      <w:r>
        <w:rPr>
          <w:lang w:val="de-DE"/>
        </w:rPr>
        <w:t>,</w:t>
      </w:r>
      <w:r w:rsidRPr="00260A72">
        <w:rPr>
          <w:lang w:val="de-DE"/>
        </w:rPr>
        <w:t xml:space="preserve"> si dhe data dhe ora e regjistrimit. </w:t>
      </w:r>
      <w:r>
        <w:rPr>
          <w:lang w:val="de-DE"/>
        </w:rPr>
        <w:t>Fletë</w:t>
      </w:r>
      <w:r w:rsidRPr="00260A72">
        <w:rPr>
          <w:lang w:val="de-DE"/>
        </w:rPr>
        <w:t>regjistrimi duhet të jetë i n</w:t>
      </w:r>
      <w:r>
        <w:rPr>
          <w:lang w:val="de-DE"/>
        </w:rPr>
        <w:t>ë</w:t>
      </w:r>
      <w:r w:rsidRPr="00260A72">
        <w:rPr>
          <w:lang w:val="de-DE"/>
        </w:rPr>
        <w:t>nshkruar nga dekani dhe kryese</w:t>
      </w:r>
      <w:r>
        <w:rPr>
          <w:lang w:val="de-DE"/>
        </w:rPr>
        <w:t>kretarja mësimore e fakultetit</w:t>
      </w:r>
      <w:r w:rsidR="000C2408">
        <w:rPr>
          <w:lang w:val="de-DE"/>
        </w:rPr>
        <w:t>,</w:t>
      </w:r>
      <w:r>
        <w:rPr>
          <w:lang w:val="de-DE"/>
        </w:rPr>
        <w:t xml:space="preserve"> e </w:t>
      </w:r>
      <w:r w:rsidRPr="00260A72">
        <w:rPr>
          <w:lang w:val="de-DE"/>
        </w:rPr>
        <w:t>vulosur.</w:t>
      </w:r>
    </w:p>
    <w:p w:rsidR="001B6151" w:rsidRPr="00260A72" w:rsidRDefault="001B6151" w:rsidP="002463BE">
      <w:pPr>
        <w:pStyle w:val="Paragrafi"/>
        <w:rPr>
          <w:lang w:val="de-DE"/>
        </w:rPr>
      </w:pPr>
      <w:r w:rsidRPr="00260A72">
        <w:rPr>
          <w:lang w:val="de-DE"/>
        </w:rPr>
        <w:t>8. N</w:t>
      </w:r>
      <w:r>
        <w:rPr>
          <w:lang w:val="de-DE"/>
        </w:rPr>
        <w:t>ë</w:t>
      </w:r>
      <w:r w:rsidRPr="00260A72">
        <w:rPr>
          <w:lang w:val="de-DE"/>
        </w:rPr>
        <w:t xml:space="preserve"> krye</w:t>
      </w:r>
      <w:r>
        <w:rPr>
          <w:lang w:val="de-DE"/>
        </w:rPr>
        <w:t>r</w:t>
      </w:r>
      <w:r w:rsidRPr="00260A72">
        <w:rPr>
          <w:lang w:val="de-DE"/>
        </w:rPr>
        <w:t>jen e procedur</w:t>
      </w:r>
      <w:r>
        <w:rPr>
          <w:lang w:val="de-DE"/>
        </w:rPr>
        <w:t>ë</w:t>
      </w:r>
      <w:r w:rsidRPr="00260A72">
        <w:rPr>
          <w:lang w:val="de-DE"/>
        </w:rPr>
        <w:t>s së regjistrimit të kandidatëve fit</w:t>
      </w:r>
      <w:r>
        <w:rPr>
          <w:lang w:val="de-DE"/>
        </w:rPr>
        <w:t>u</w:t>
      </w:r>
      <w:r w:rsidRPr="00260A72">
        <w:rPr>
          <w:lang w:val="de-DE"/>
        </w:rPr>
        <w:t>es, sekretaria m</w:t>
      </w:r>
      <w:r>
        <w:rPr>
          <w:lang w:val="de-DE"/>
        </w:rPr>
        <w:t>ë</w:t>
      </w:r>
      <w:r w:rsidRPr="00260A72">
        <w:rPr>
          <w:lang w:val="de-DE"/>
        </w:rPr>
        <w:t>simore e Akademisë s</w:t>
      </w:r>
      <w:r>
        <w:rPr>
          <w:lang w:val="de-DE"/>
        </w:rPr>
        <w:t>ë Arteve regjistron studentë</w:t>
      </w:r>
      <w:r w:rsidRPr="00260A72">
        <w:rPr>
          <w:lang w:val="de-DE"/>
        </w:rPr>
        <w:t>t në regjistrin baz</w:t>
      </w:r>
      <w:r>
        <w:rPr>
          <w:lang w:val="de-DE"/>
        </w:rPr>
        <w:t>ë</w:t>
      </w:r>
      <w:r w:rsidRPr="00260A72">
        <w:rPr>
          <w:lang w:val="de-DE"/>
        </w:rPr>
        <w:t xml:space="preserve"> të studentëve, në </w:t>
      </w:r>
      <w:r>
        <w:rPr>
          <w:lang w:val="de-DE"/>
        </w:rPr>
        <w:t>b</w:t>
      </w:r>
      <w:r w:rsidRPr="00260A72">
        <w:rPr>
          <w:lang w:val="de-DE"/>
        </w:rPr>
        <w:t>az</w:t>
      </w:r>
      <w:r>
        <w:rPr>
          <w:lang w:val="de-DE"/>
        </w:rPr>
        <w:t>ë të udhëzimit të Ministr</w:t>
      </w:r>
      <w:r w:rsidRPr="00260A72">
        <w:rPr>
          <w:lang w:val="de-DE"/>
        </w:rPr>
        <w:t>is</w:t>
      </w:r>
      <w:r>
        <w:rPr>
          <w:lang w:val="de-DE"/>
        </w:rPr>
        <w:t>ë</w:t>
      </w:r>
      <w:r w:rsidRPr="00260A72">
        <w:rPr>
          <w:lang w:val="de-DE"/>
        </w:rPr>
        <w:t xml:space="preserve"> s</w:t>
      </w:r>
      <w:r>
        <w:rPr>
          <w:lang w:val="de-DE"/>
        </w:rPr>
        <w:t>ë</w:t>
      </w:r>
      <w:r w:rsidRPr="00260A72">
        <w:rPr>
          <w:lang w:val="de-DE"/>
        </w:rPr>
        <w:t xml:space="preserve"> Arsimit dhe Shkencës nr.19, dat</w:t>
      </w:r>
      <w:r>
        <w:rPr>
          <w:lang w:val="de-DE"/>
        </w:rPr>
        <w:t>ë 18.7.2007</w:t>
      </w:r>
      <w:r w:rsidRPr="00260A72">
        <w:rPr>
          <w:lang w:val="de-DE"/>
        </w:rPr>
        <w:t xml:space="preserve"> “P</w:t>
      </w:r>
      <w:r>
        <w:rPr>
          <w:lang w:val="de-DE"/>
        </w:rPr>
        <w:t>ë</w:t>
      </w:r>
      <w:r w:rsidRPr="00260A72">
        <w:rPr>
          <w:lang w:val="de-DE"/>
        </w:rPr>
        <w:t>r gjenerimin dhe dh</w:t>
      </w:r>
      <w:r>
        <w:rPr>
          <w:lang w:val="de-DE"/>
        </w:rPr>
        <w:t>ë</w:t>
      </w:r>
      <w:r w:rsidRPr="00260A72">
        <w:rPr>
          <w:lang w:val="de-DE"/>
        </w:rPr>
        <w:t>nien e numrave të matrikullimit”.</w:t>
      </w:r>
    </w:p>
    <w:p w:rsidR="001B6151" w:rsidRPr="00260A72" w:rsidRDefault="001B6151" w:rsidP="002463BE">
      <w:pPr>
        <w:pStyle w:val="Paragrafi"/>
        <w:rPr>
          <w:lang w:val="de-DE"/>
        </w:rPr>
      </w:pPr>
      <w:r>
        <w:rPr>
          <w:lang w:val="de-DE"/>
        </w:rPr>
        <w:t xml:space="preserve">9. </w:t>
      </w:r>
      <w:r w:rsidRPr="00260A72">
        <w:rPr>
          <w:lang w:val="de-DE"/>
        </w:rPr>
        <w:t>Pas p</w:t>
      </w:r>
      <w:r>
        <w:rPr>
          <w:lang w:val="de-DE"/>
        </w:rPr>
        <w:t>ë</w:t>
      </w:r>
      <w:r w:rsidRPr="00260A72">
        <w:rPr>
          <w:lang w:val="de-DE"/>
        </w:rPr>
        <w:t>rfundimit të procesit të regjistrimit, Akademia e Arteve të dor</w:t>
      </w:r>
      <w:r>
        <w:rPr>
          <w:lang w:val="de-DE"/>
        </w:rPr>
        <w:t>ë</w:t>
      </w:r>
      <w:r w:rsidRPr="00260A72">
        <w:rPr>
          <w:lang w:val="de-DE"/>
        </w:rPr>
        <w:t>zoj</w:t>
      </w:r>
      <w:r>
        <w:rPr>
          <w:lang w:val="de-DE"/>
        </w:rPr>
        <w:t>ë</w:t>
      </w:r>
      <w:r w:rsidRPr="00260A72">
        <w:rPr>
          <w:lang w:val="de-DE"/>
        </w:rPr>
        <w:t xml:space="preserve"> në MASH dhe në APRIAL listat p</w:t>
      </w:r>
      <w:r>
        <w:rPr>
          <w:lang w:val="de-DE"/>
        </w:rPr>
        <w:t>ë</w:t>
      </w:r>
      <w:r w:rsidRPr="00260A72">
        <w:rPr>
          <w:lang w:val="de-DE"/>
        </w:rPr>
        <w:t>rfundimtare o</w:t>
      </w:r>
      <w:r>
        <w:rPr>
          <w:lang w:val="de-DE"/>
        </w:rPr>
        <w:t>ri</w:t>
      </w:r>
      <w:r w:rsidRPr="00260A72">
        <w:rPr>
          <w:lang w:val="de-DE"/>
        </w:rPr>
        <w:t>gjinale të p</w:t>
      </w:r>
      <w:r>
        <w:rPr>
          <w:lang w:val="de-DE"/>
        </w:rPr>
        <w:t>ë</w:t>
      </w:r>
      <w:r w:rsidRPr="00260A72">
        <w:rPr>
          <w:lang w:val="de-DE"/>
        </w:rPr>
        <w:t>rgatitura nga APRIAL me regjistrimet e kryera, në form</w:t>
      </w:r>
      <w:r>
        <w:rPr>
          <w:lang w:val="de-DE"/>
        </w:rPr>
        <w:t>ë</w:t>
      </w:r>
      <w:r w:rsidRPr="00260A72">
        <w:rPr>
          <w:lang w:val="de-DE"/>
        </w:rPr>
        <w:t xml:space="preserve"> të shkruar dhe elektronike brenda dat</w:t>
      </w:r>
      <w:r>
        <w:rPr>
          <w:lang w:val="de-DE"/>
        </w:rPr>
        <w:t>ë</w:t>
      </w:r>
      <w:r w:rsidRPr="00260A72">
        <w:rPr>
          <w:lang w:val="de-DE"/>
        </w:rPr>
        <w:t>s 19.12.2008.</w:t>
      </w:r>
    </w:p>
    <w:p w:rsidR="001B6151" w:rsidRPr="00260A72" w:rsidRDefault="001B6151" w:rsidP="002463BE">
      <w:pPr>
        <w:pStyle w:val="Paragrafi"/>
        <w:rPr>
          <w:lang w:val="de-DE"/>
        </w:rPr>
      </w:pPr>
      <w:r>
        <w:rPr>
          <w:lang w:val="de-DE"/>
        </w:rPr>
        <w:t xml:space="preserve">10. </w:t>
      </w:r>
      <w:r w:rsidRPr="00260A72">
        <w:rPr>
          <w:lang w:val="de-DE"/>
        </w:rPr>
        <w:t>Akademia e Arteve nga data 10.12.2008 të s</w:t>
      </w:r>
      <w:r>
        <w:rPr>
          <w:lang w:val="de-DE"/>
        </w:rPr>
        <w:t>hpallë në vende të dukshme në m</w:t>
      </w:r>
      <w:r w:rsidRPr="00260A72">
        <w:rPr>
          <w:lang w:val="de-DE"/>
        </w:rPr>
        <w:t>jedise</w:t>
      </w:r>
      <w:r>
        <w:rPr>
          <w:lang w:val="de-DE"/>
        </w:rPr>
        <w:t>t e saj, datat dhe oraret e veprimeve të regjistr</w:t>
      </w:r>
      <w:r w:rsidRPr="00260A72">
        <w:rPr>
          <w:lang w:val="de-DE"/>
        </w:rPr>
        <w:t>imit, procedurat p</w:t>
      </w:r>
      <w:r>
        <w:rPr>
          <w:lang w:val="de-DE"/>
        </w:rPr>
        <w:t>ë</w:t>
      </w:r>
      <w:r w:rsidRPr="00260A72">
        <w:rPr>
          <w:lang w:val="de-DE"/>
        </w:rPr>
        <w:t>rkatëse, list</w:t>
      </w:r>
      <w:r>
        <w:rPr>
          <w:lang w:val="de-DE"/>
        </w:rPr>
        <w:t>ë</w:t>
      </w:r>
      <w:r w:rsidRPr="00260A72">
        <w:rPr>
          <w:lang w:val="de-DE"/>
        </w:rPr>
        <w:t>n e dokumenteve të nevojshme për regjistrim, si dhe të dh</w:t>
      </w:r>
      <w:r>
        <w:rPr>
          <w:lang w:val="de-DE"/>
        </w:rPr>
        <w:t>ë</w:t>
      </w:r>
      <w:r w:rsidRPr="00260A72">
        <w:rPr>
          <w:lang w:val="de-DE"/>
        </w:rPr>
        <w:t>na të tjera që i gjykojn</w:t>
      </w:r>
      <w:r>
        <w:rPr>
          <w:lang w:val="de-DE"/>
        </w:rPr>
        <w:t>ë</w:t>
      </w:r>
      <w:r w:rsidRPr="00260A72">
        <w:rPr>
          <w:lang w:val="de-DE"/>
        </w:rPr>
        <w:t xml:space="preserve"> t</w:t>
      </w:r>
      <w:r>
        <w:rPr>
          <w:lang w:val="de-DE"/>
        </w:rPr>
        <w:t xml:space="preserve">ë </w:t>
      </w:r>
      <w:r w:rsidRPr="00260A72">
        <w:rPr>
          <w:lang w:val="de-DE"/>
        </w:rPr>
        <w:t>nevojshme për sigurimin e ecuris</w:t>
      </w:r>
      <w:r>
        <w:rPr>
          <w:lang w:val="de-DE"/>
        </w:rPr>
        <w:t>ë</w:t>
      </w:r>
      <w:r w:rsidRPr="00260A72">
        <w:rPr>
          <w:lang w:val="de-DE"/>
        </w:rPr>
        <w:t xml:space="preserve"> no</w:t>
      </w:r>
      <w:r>
        <w:rPr>
          <w:lang w:val="de-DE"/>
        </w:rPr>
        <w:t>rmale të procesit të prani</w:t>
      </w:r>
      <w:r w:rsidRPr="00260A72">
        <w:rPr>
          <w:lang w:val="de-DE"/>
        </w:rPr>
        <w:t>meve në ciklin e par</w:t>
      </w:r>
      <w:r>
        <w:rPr>
          <w:lang w:val="de-DE"/>
        </w:rPr>
        <w:t>ë</w:t>
      </w:r>
      <w:r w:rsidRPr="00260A72">
        <w:rPr>
          <w:lang w:val="de-DE"/>
        </w:rPr>
        <w:t xml:space="preserve"> të studimeve, me kohë të plot</w:t>
      </w:r>
      <w:r>
        <w:rPr>
          <w:lang w:val="de-DE"/>
        </w:rPr>
        <w:t>ë, në kë</w:t>
      </w:r>
      <w:r w:rsidRPr="00260A72">
        <w:rPr>
          <w:lang w:val="de-DE"/>
        </w:rPr>
        <w:t>t</w:t>
      </w:r>
      <w:r>
        <w:rPr>
          <w:lang w:val="de-DE"/>
        </w:rPr>
        <w:t>ë akademi</w:t>
      </w:r>
      <w:r w:rsidRPr="00260A72">
        <w:rPr>
          <w:lang w:val="de-DE"/>
        </w:rPr>
        <w:t>.</w:t>
      </w:r>
    </w:p>
    <w:p w:rsidR="001B6151" w:rsidRPr="002E2CFA" w:rsidRDefault="001B6151" w:rsidP="002463BE">
      <w:pPr>
        <w:pStyle w:val="Paragrafi"/>
        <w:rPr>
          <w:lang w:val="de-DE"/>
        </w:rPr>
      </w:pPr>
      <w:r>
        <w:rPr>
          <w:lang w:val="de-DE"/>
        </w:rPr>
        <w:t xml:space="preserve">11. </w:t>
      </w:r>
      <w:r w:rsidRPr="002E2CFA">
        <w:rPr>
          <w:lang w:val="de-DE"/>
        </w:rPr>
        <w:t>K</w:t>
      </w:r>
      <w:r>
        <w:rPr>
          <w:lang w:val="de-DE"/>
        </w:rPr>
        <w:t>ë</w:t>
      </w:r>
      <w:r w:rsidRPr="002E2CFA">
        <w:rPr>
          <w:lang w:val="de-DE"/>
        </w:rPr>
        <w:t>to njoftime të b</w:t>
      </w:r>
      <w:r>
        <w:rPr>
          <w:lang w:val="de-DE"/>
        </w:rPr>
        <w:t>ë</w:t>
      </w:r>
      <w:r w:rsidRPr="002E2CFA">
        <w:rPr>
          <w:lang w:val="de-DE"/>
        </w:rPr>
        <w:t>hen publike edhe në median e shkruar dhe elektronike nga Akademia e Arteve.</w:t>
      </w:r>
    </w:p>
    <w:p w:rsidR="001B6151" w:rsidRPr="002E2CFA" w:rsidRDefault="001B6151" w:rsidP="002463BE">
      <w:pPr>
        <w:pStyle w:val="Paragrafi"/>
        <w:rPr>
          <w:lang w:val="de-DE"/>
        </w:rPr>
      </w:pPr>
      <w:r>
        <w:rPr>
          <w:lang w:val="de-DE"/>
        </w:rPr>
        <w:t xml:space="preserve">12. </w:t>
      </w:r>
      <w:r w:rsidRPr="002E2CFA">
        <w:rPr>
          <w:lang w:val="de-DE"/>
        </w:rPr>
        <w:t>Ngarkohen për zbatimin e k</w:t>
      </w:r>
      <w:r>
        <w:rPr>
          <w:lang w:val="de-DE"/>
        </w:rPr>
        <w:t>ë</w:t>
      </w:r>
      <w:r w:rsidRPr="002E2CFA">
        <w:rPr>
          <w:lang w:val="de-DE"/>
        </w:rPr>
        <w:t>tij udh</w:t>
      </w:r>
      <w:r w:rsidR="0052479D">
        <w:rPr>
          <w:lang w:val="de-DE"/>
        </w:rPr>
        <w:t>ëzimi Z</w:t>
      </w:r>
      <w:r>
        <w:rPr>
          <w:lang w:val="de-DE"/>
        </w:rPr>
        <w:t>ë</w:t>
      </w:r>
      <w:r w:rsidRPr="002E2CFA">
        <w:rPr>
          <w:lang w:val="de-DE"/>
        </w:rPr>
        <w:t>vend</w:t>
      </w:r>
      <w:r w:rsidR="0052479D">
        <w:rPr>
          <w:lang w:val="de-DE"/>
        </w:rPr>
        <w:t>ësministri për Arsimin e L</w:t>
      </w:r>
      <w:r>
        <w:rPr>
          <w:lang w:val="de-DE"/>
        </w:rPr>
        <w:t>artë, s</w:t>
      </w:r>
      <w:r w:rsidRPr="002E2CFA">
        <w:rPr>
          <w:lang w:val="de-DE"/>
        </w:rPr>
        <w:t>ekretari</w:t>
      </w:r>
      <w:r>
        <w:rPr>
          <w:lang w:val="de-DE"/>
        </w:rPr>
        <w:t xml:space="preserve"> i pë</w:t>
      </w:r>
      <w:r w:rsidRPr="002E2CFA">
        <w:rPr>
          <w:lang w:val="de-DE"/>
        </w:rPr>
        <w:t>rgjithsh</w:t>
      </w:r>
      <w:r>
        <w:rPr>
          <w:lang w:val="de-DE"/>
        </w:rPr>
        <w:t>ë</w:t>
      </w:r>
      <w:r w:rsidRPr="002E2CFA">
        <w:rPr>
          <w:lang w:val="de-DE"/>
        </w:rPr>
        <w:t>m, Drejtoria e Politikave të Arsimit të Lart</w:t>
      </w:r>
      <w:r>
        <w:rPr>
          <w:lang w:val="de-DE"/>
        </w:rPr>
        <w:t>ë</w:t>
      </w:r>
      <w:r w:rsidRPr="002E2CFA">
        <w:rPr>
          <w:lang w:val="de-DE"/>
        </w:rPr>
        <w:t>, APRIAL dhe Akademia e Arteve.</w:t>
      </w:r>
    </w:p>
    <w:p w:rsidR="001B6151" w:rsidRPr="00260A72" w:rsidRDefault="001B6151" w:rsidP="002463BE">
      <w:pPr>
        <w:pStyle w:val="Paragrafi"/>
        <w:rPr>
          <w:lang w:val="de-DE"/>
        </w:rPr>
      </w:pPr>
      <w:r w:rsidRPr="00260A72">
        <w:rPr>
          <w:lang w:val="de-DE"/>
        </w:rPr>
        <w:t>Ky udh</w:t>
      </w:r>
      <w:r>
        <w:rPr>
          <w:lang w:val="de-DE"/>
        </w:rPr>
        <w:t>ë</w:t>
      </w:r>
      <w:r w:rsidRPr="00260A72">
        <w:rPr>
          <w:lang w:val="de-DE"/>
        </w:rPr>
        <w:t>zim hyn në fuqi menj</w:t>
      </w:r>
      <w:r>
        <w:rPr>
          <w:lang w:val="de-DE"/>
        </w:rPr>
        <w:t xml:space="preserve">ëherë dhe botohet në Fletoren </w:t>
      </w:r>
      <w:r w:rsidRPr="00260A72">
        <w:rPr>
          <w:lang w:val="de-DE"/>
        </w:rPr>
        <w:t>Zyrtare.</w:t>
      </w:r>
    </w:p>
    <w:p w:rsidR="001B6151" w:rsidRPr="00260A72" w:rsidRDefault="001B6151" w:rsidP="002463BE">
      <w:pPr>
        <w:pStyle w:val="Paragrafi"/>
        <w:rPr>
          <w:lang w:val="de-DE"/>
        </w:rPr>
      </w:pPr>
    </w:p>
    <w:p w:rsidR="001B6151" w:rsidRPr="00260A72" w:rsidRDefault="001B6151" w:rsidP="002463BE">
      <w:pPr>
        <w:pStyle w:val="Autoriteti"/>
        <w:keepNext w:val="0"/>
      </w:pPr>
      <w:r>
        <w:t>MINISTRI i ARSIMIT dhe  shkencËs</w:t>
      </w:r>
    </w:p>
    <w:p w:rsidR="001B6151" w:rsidRDefault="001B6151" w:rsidP="002463BE">
      <w:pPr>
        <w:pStyle w:val="AutoritetiEmer"/>
        <w:tabs>
          <w:tab w:val="left" w:pos="7740"/>
        </w:tabs>
      </w:pPr>
      <w:r w:rsidRPr="00260A72">
        <w:t>Fatos Beja</w:t>
      </w:r>
    </w:p>
    <w:p w:rsidR="002813CB" w:rsidRDefault="002813CB" w:rsidP="002813CB">
      <w:pPr>
        <w:rPr>
          <w:rFonts w:ascii="Tahoma" w:eastAsia="MS Mincho" w:hAnsi="Tahoma"/>
          <w:lang w:val="en-GB"/>
        </w:rPr>
      </w:pPr>
    </w:p>
    <w:p w:rsidR="002813CB" w:rsidRDefault="002813CB" w:rsidP="002813CB">
      <w:pPr>
        <w:rPr>
          <w:rFonts w:ascii="Tahoma" w:eastAsia="MS Mincho" w:hAnsi="Tahoma"/>
          <w:lang w:val="en-GB"/>
        </w:rPr>
      </w:pPr>
    </w:p>
    <w:p w:rsidR="002813CB" w:rsidRDefault="002813CB" w:rsidP="002813CB">
      <w:pPr>
        <w:rPr>
          <w:rFonts w:ascii="Tahoma" w:eastAsia="MS Mincho" w:hAnsi="Tahoma"/>
          <w:lang w:val="en-GB"/>
        </w:rPr>
      </w:pPr>
    </w:p>
    <w:p w:rsidR="002813CB" w:rsidRPr="002813CB" w:rsidRDefault="002813CB" w:rsidP="002813CB">
      <w:pPr>
        <w:rPr>
          <w:rFonts w:ascii="Tahoma" w:eastAsia="MS Mincho" w:hAnsi="Tahoma"/>
          <w:lang w:val="en-GB"/>
        </w:rPr>
      </w:pPr>
    </w:p>
    <w:p w:rsidR="001B6151" w:rsidRDefault="001B6151" w:rsidP="0052479D">
      <w:pPr>
        <w:pStyle w:val="Paragrafi"/>
        <w:jc w:val="right"/>
        <w:rPr>
          <w:lang w:val="de-DE"/>
        </w:rPr>
      </w:pPr>
      <w:r>
        <w:rPr>
          <w:lang w:val="de-DE"/>
        </w:rPr>
        <w:t>Tabela nr.1</w:t>
      </w:r>
    </w:p>
    <w:p w:rsidR="001B6151" w:rsidRDefault="001B6151" w:rsidP="002463BE">
      <w:pPr>
        <w:pStyle w:val="Paragrafi"/>
        <w:rPr>
          <w:lang w:val="de-D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
        <w:gridCol w:w="2244"/>
        <w:gridCol w:w="1683"/>
        <w:gridCol w:w="935"/>
      </w:tblGrid>
      <w:tr w:rsidR="001B6151" w:rsidRPr="003377A4" w:rsidTr="003377A4">
        <w:trPr>
          <w:jc w:val="center"/>
        </w:trPr>
        <w:tc>
          <w:tcPr>
            <w:tcW w:w="669" w:type="dxa"/>
          </w:tcPr>
          <w:p w:rsidR="001B6151" w:rsidRPr="003377A4" w:rsidRDefault="001B6151" w:rsidP="003377A4">
            <w:pPr>
              <w:pStyle w:val="Paragrafi"/>
              <w:ind w:firstLine="0"/>
              <w:rPr>
                <w:lang w:val="de-DE"/>
              </w:rPr>
            </w:pPr>
            <w:r w:rsidRPr="003377A4">
              <w:rPr>
                <w:lang w:val="de-DE"/>
              </w:rPr>
              <w:t>Nr.</w:t>
            </w:r>
          </w:p>
        </w:tc>
        <w:tc>
          <w:tcPr>
            <w:tcW w:w="2244" w:type="dxa"/>
          </w:tcPr>
          <w:p w:rsidR="001B6151" w:rsidRPr="003377A4" w:rsidRDefault="001B6151" w:rsidP="003377A4">
            <w:pPr>
              <w:pStyle w:val="Paragrafi"/>
              <w:ind w:firstLine="0"/>
              <w:rPr>
                <w:lang w:val="de-DE"/>
              </w:rPr>
            </w:pPr>
            <w:r w:rsidRPr="003377A4">
              <w:rPr>
                <w:lang w:val="de-DE"/>
              </w:rPr>
              <w:t xml:space="preserve">Programi i studimit </w:t>
            </w:r>
          </w:p>
        </w:tc>
        <w:tc>
          <w:tcPr>
            <w:tcW w:w="1683" w:type="dxa"/>
          </w:tcPr>
          <w:p w:rsidR="001B6151" w:rsidRPr="003377A4" w:rsidRDefault="001B6151" w:rsidP="003377A4">
            <w:pPr>
              <w:pStyle w:val="Paragrafi"/>
              <w:ind w:firstLine="0"/>
              <w:rPr>
                <w:lang w:val="de-DE"/>
              </w:rPr>
            </w:pPr>
            <w:r w:rsidRPr="003377A4">
              <w:rPr>
                <w:lang w:val="de-DE"/>
              </w:rPr>
              <w:t xml:space="preserve">Kuota </w:t>
            </w:r>
          </w:p>
        </w:tc>
        <w:tc>
          <w:tcPr>
            <w:tcW w:w="935" w:type="dxa"/>
          </w:tcPr>
          <w:p w:rsidR="001B6151" w:rsidRPr="003377A4" w:rsidRDefault="001B6151" w:rsidP="003377A4">
            <w:pPr>
              <w:pStyle w:val="Paragrafi"/>
              <w:ind w:firstLine="0"/>
              <w:rPr>
                <w:lang w:val="de-DE"/>
              </w:rPr>
            </w:pPr>
            <w:r w:rsidRPr="003377A4">
              <w:rPr>
                <w:lang w:val="de-DE"/>
              </w:rPr>
              <w:t xml:space="preserve">Shuma </w:t>
            </w:r>
          </w:p>
        </w:tc>
      </w:tr>
      <w:tr w:rsidR="001B6151" w:rsidRPr="003377A4" w:rsidTr="003377A4">
        <w:trPr>
          <w:jc w:val="center"/>
        </w:trPr>
        <w:tc>
          <w:tcPr>
            <w:tcW w:w="669" w:type="dxa"/>
          </w:tcPr>
          <w:p w:rsidR="001B6151" w:rsidRPr="003377A4" w:rsidRDefault="001B6151" w:rsidP="003377A4">
            <w:pPr>
              <w:pStyle w:val="Paragrafi"/>
              <w:ind w:firstLine="0"/>
              <w:rPr>
                <w:lang w:val="de-DE"/>
              </w:rPr>
            </w:pPr>
            <w:r w:rsidRPr="003377A4">
              <w:rPr>
                <w:lang w:val="de-DE"/>
              </w:rPr>
              <w:t>1</w:t>
            </w:r>
          </w:p>
        </w:tc>
        <w:tc>
          <w:tcPr>
            <w:tcW w:w="2244" w:type="dxa"/>
          </w:tcPr>
          <w:p w:rsidR="001B6151" w:rsidRPr="003377A4" w:rsidRDefault="001B6151" w:rsidP="003377A4">
            <w:pPr>
              <w:pStyle w:val="Paragrafi"/>
              <w:ind w:firstLine="0"/>
              <w:rPr>
                <w:lang w:val="de-DE"/>
              </w:rPr>
            </w:pPr>
            <w:r w:rsidRPr="003377A4">
              <w:rPr>
                <w:lang w:val="de-DE"/>
              </w:rPr>
              <w:t>Kitarë</w:t>
            </w:r>
          </w:p>
        </w:tc>
        <w:tc>
          <w:tcPr>
            <w:tcW w:w="1683" w:type="dxa"/>
          </w:tcPr>
          <w:p w:rsidR="001B6151" w:rsidRPr="003377A4" w:rsidRDefault="001B6151" w:rsidP="003377A4">
            <w:pPr>
              <w:pStyle w:val="Paragrafi"/>
              <w:ind w:firstLine="0"/>
              <w:rPr>
                <w:lang w:val="de-DE"/>
              </w:rPr>
            </w:pPr>
            <w:r w:rsidRPr="003377A4">
              <w:rPr>
                <w:lang w:val="de-DE"/>
              </w:rPr>
              <w:t>1</w:t>
            </w:r>
          </w:p>
        </w:tc>
        <w:tc>
          <w:tcPr>
            <w:tcW w:w="935" w:type="dxa"/>
          </w:tcPr>
          <w:p w:rsidR="001B6151" w:rsidRPr="003377A4" w:rsidRDefault="001B6151" w:rsidP="003377A4">
            <w:pPr>
              <w:pStyle w:val="Paragrafi"/>
              <w:ind w:firstLine="0"/>
              <w:rPr>
                <w:lang w:val="de-DE"/>
              </w:rPr>
            </w:pPr>
            <w:r w:rsidRPr="003377A4">
              <w:rPr>
                <w:lang w:val="de-DE"/>
              </w:rPr>
              <w:t>1</w:t>
            </w:r>
          </w:p>
        </w:tc>
      </w:tr>
      <w:tr w:rsidR="001B6151" w:rsidRPr="003377A4" w:rsidTr="003377A4">
        <w:trPr>
          <w:jc w:val="center"/>
        </w:trPr>
        <w:tc>
          <w:tcPr>
            <w:tcW w:w="669" w:type="dxa"/>
          </w:tcPr>
          <w:p w:rsidR="001B6151" w:rsidRPr="003377A4" w:rsidRDefault="001B6151" w:rsidP="003377A4">
            <w:pPr>
              <w:pStyle w:val="Paragrafi"/>
              <w:ind w:firstLine="0"/>
              <w:rPr>
                <w:lang w:val="de-DE"/>
              </w:rPr>
            </w:pPr>
            <w:r w:rsidRPr="003377A4">
              <w:rPr>
                <w:lang w:val="de-DE"/>
              </w:rPr>
              <w:t>2</w:t>
            </w:r>
          </w:p>
        </w:tc>
        <w:tc>
          <w:tcPr>
            <w:tcW w:w="2244" w:type="dxa"/>
          </w:tcPr>
          <w:p w:rsidR="001B6151" w:rsidRPr="003377A4" w:rsidRDefault="001B6151" w:rsidP="003377A4">
            <w:pPr>
              <w:pStyle w:val="Paragrafi"/>
              <w:ind w:firstLine="0"/>
              <w:rPr>
                <w:lang w:val="de-DE"/>
              </w:rPr>
            </w:pPr>
            <w:r w:rsidRPr="003377A4">
              <w:rPr>
                <w:lang w:val="de-DE"/>
              </w:rPr>
              <w:t>Klarinetë</w:t>
            </w:r>
          </w:p>
        </w:tc>
        <w:tc>
          <w:tcPr>
            <w:tcW w:w="1683" w:type="dxa"/>
          </w:tcPr>
          <w:p w:rsidR="001B6151" w:rsidRPr="003377A4" w:rsidRDefault="001B6151" w:rsidP="003377A4">
            <w:pPr>
              <w:pStyle w:val="Paragrafi"/>
              <w:ind w:firstLine="0"/>
              <w:rPr>
                <w:lang w:val="de-DE"/>
              </w:rPr>
            </w:pPr>
            <w:r w:rsidRPr="003377A4">
              <w:rPr>
                <w:lang w:val="de-DE"/>
              </w:rPr>
              <w:t>1</w:t>
            </w:r>
          </w:p>
        </w:tc>
        <w:tc>
          <w:tcPr>
            <w:tcW w:w="935" w:type="dxa"/>
          </w:tcPr>
          <w:p w:rsidR="001B6151" w:rsidRPr="003377A4" w:rsidRDefault="001B6151" w:rsidP="003377A4">
            <w:pPr>
              <w:pStyle w:val="Paragrafi"/>
              <w:ind w:firstLine="0"/>
              <w:rPr>
                <w:lang w:val="de-DE"/>
              </w:rPr>
            </w:pPr>
            <w:r w:rsidRPr="003377A4">
              <w:rPr>
                <w:lang w:val="de-DE"/>
              </w:rPr>
              <w:t>1</w:t>
            </w:r>
          </w:p>
        </w:tc>
      </w:tr>
      <w:tr w:rsidR="001B6151" w:rsidRPr="003377A4" w:rsidTr="003377A4">
        <w:trPr>
          <w:jc w:val="center"/>
        </w:trPr>
        <w:tc>
          <w:tcPr>
            <w:tcW w:w="669" w:type="dxa"/>
          </w:tcPr>
          <w:p w:rsidR="001B6151" w:rsidRPr="003377A4" w:rsidRDefault="001B6151" w:rsidP="003377A4">
            <w:pPr>
              <w:pStyle w:val="Paragrafi"/>
              <w:ind w:firstLine="0"/>
              <w:rPr>
                <w:lang w:val="de-DE"/>
              </w:rPr>
            </w:pPr>
            <w:r w:rsidRPr="003377A4">
              <w:rPr>
                <w:lang w:val="de-DE"/>
              </w:rPr>
              <w:t>3</w:t>
            </w:r>
          </w:p>
        </w:tc>
        <w:tc>
          <w:tcPr>
            <w:tcW w:w="2244" w:type="dxa"/>
          </w:tcPr>
          <w:p w:rsidR="001B6151" w:rsidRPr="003377A4" w:rsidRDefault="001B6151" w:rsidP="003377A4">
            <w:pPr>
              <w:pStyle w:val="Paragrafi"/>
              <w:ind w:firstLine="0"/>
              <w:rPr>
                <w:lang w:val="de-DE"/>
              </w:rPr>
            </w:pPr>
            <w:r w:rsidRPr="003377A4">
              <w:rPr>
                <w:lang w:val="de-DE"/>
              </w:rPr>
              <w:t>Aktrim</w:t>
            </w:r>
          </w:p>
        </w:tc>
        <w:tc>
          <w:tcPr>
            <w:tcW w:w="1683" w:type="dxa"/>
          </w:tcPr>
          <w:p w:rsidR="001B6151" w:rsidRPr="003377A4" w:rsidRDefault="001B6151" w:rsidP="003377A4">
            <w:pPr>
              <w:pStyle w:val="Paragrafi"/>
              <w:ind w:firstLine="0"/>
              <w:rPr>
                <w:lang w:val="de-DE"/>
              </w:rPr>
            </w:pPr>
            <w:r w:rsidRPr="003377A4">
              <w:rPr>
                <w:lang w:val="de-DE"/>
              </w:rPr>
              <w:t>4</w:t>
            </w:r>
          </w:p>
        </w:tc>
        <w:tc>
          <w:tcPr>
            <w:tcW w:w="935" w:type="dxa"/>
          </w:tcPr>
          <w:p w:rsidR="001B6151" w:rsidRPr="003377A4" w:rsidRDefault="001B6151" w:rsidP="003377A4">
            <w:pPr>
              <w:pStyle w:val="Paragrafi"/>
              <w:ind w:firstLine="0"/>
              <w:rPr>
                <w:lang w:val="de-DE"/>
              </w:rPr>
            </w:pPr>
            <w:r w:rsidRPr="003377A4">
              <w:rPr>
                <w:lang w:val="de-DE"/>
              </w:rPr>
              <w:t>4</w:t>
            </w:r>
          </w:p>
        </w:tc>
      </w:tr>
      <w:tr w:rsidR="001B6151" w:rsidRPr="003377A4" w:rsidTr="003377A4">
        <w:trPr>
          <w:jc w:val="center"/>
        </w:trPr>
        <w:tc>
          <w:tcPr>
            <w:tcW w:w="669" w:type="dxa"/>
          </w:tcPr>
          <w:p w:rsidR="001B6151" w:rsidRPr="003377A4" w:rsidRDefault="001B6151" w:rsidP="003377A4">
            <w:pPr>
              <w:pStyle w:val="Paragrafi"/>
              <w:ind w:firstLine="0"/>
              <w:rPr>
                <w:lang w:val="de-DE"/>
              </w:rPr>
            </w:pPr>
            <w:r w:rsidRPr="003377A4">
              <w:rPr>
                <w:lang w:val="de-DE"/>
              </w:rPr>
              <w:t>4</w:t>
            </w:r>
          </w:p>
        </w:tc>
        <w:tc>
          <w:tcPr>
            <w:tcW w:w="2244" w:type="dxa"/>
          </w:tcPr>
          <w:p w:rsidR="001B6151" w:rsidRPr="003377A4" w:rsidRDefault="001B6151" w:rsidP="003377A4">
            <w:pPr>
              <w:pStyle w:val="Paragrafi"/>
              <w:ind w:firstLine="0"/>
              <w:rPr>
                <w:lang w:val="de-DE"/>
              </w:rPr>
            </w:pPr>
            <w:r w:rsidRPr="003377A4">
              <w:rPr>
                <w:lang w:val="de-DE"/>
              </w:rPr>
              <w:t xml:space="preserve">Regji </w:t>
            </w:r>
          </w:p>
        </w:tc>
        <w:tc>
          <w:tcPr>
            <w:tcW w:w="1683" w:type="dxa"/>
          </w:tcPr>
          <w:p w:rsidR="001B6151" w:rsidRPr="003377A4" w:rsidRDefault="001B6151" w:rsidP="003377A4">
            <w:pPr>
              <w:pStyle w:val="Paragrafi"/>
              <w:ind w:firstLine="0"/>
              <w:rPr>
                <w:lang w:val="de-DE"/>
              </w:rPr>
            </w:pPr>
            <w:r w:rsidRPr="003377A4">
              <w:rPr>
                <w:lang w:val="de-DE"/>
              </w:rPr>
              <w:t>3</w:t>
            </w:r>
          </w:p>
        </w:tc>
        <w:tc>
          <w:tcPr>
            <w:tcW w:w="935" w:type="dxa"/>
          </w:tcPr>
          <w:p w:rsidR="001B6151" w:rsidRPr="003377A4" w:rsidRDefault="001B6151" w:rsidP="003377A4">
            <w:pPr>
              <w:pStyle w:val="Paragrafi"/>
              <w:ind w:firstLine="0"/>
              <w:rPr>
                <w:lang w:val="de-DE"/>
              </w:rPr>
            </w:pPr>
            <w:r w:rsidRPr="003377A4">
              <w:rPr>
                <w:lang w:val="de-DE"/>
              </w:rPr>
              <w:t>3</w:t>
            </w:r>
          </w:p>
        </w:tc>
      </w:tr>
      <w:tr w:rsidR="001B6151" w:rsidRPr="003377A4" w:rsidTr="003377A4">
        <w:trPr>
          <w:jc w:val="center"/>
        </w:trPr>
        <w:tc>
          <w:tcPr>
            <w:tcW w:w="669" w:type="dxa"/>
          </w:tcPr>
          <w:p w:rsidR="001B6151" w:rsidRPr="003377A4" w:rsidRDefault="001B6151" w:rsidP="003377A4">
            <w:pPr>
              <w:pStyle w:val="Paragrafi"/>
              <w:ind w:firstLine="0"/>
              <w:rPr>
                <w:lang w:val="de-DE"/>
              </w:rPr>
            </w:pPr>
            <w:r w:rsidRPr="003377A4">
              <w:rPr>
                <w:lang w:val="de-DE"/>
              </w:rPr>
              <w:t>5</w:t>
            </w:r>
          </w:p>
        </w:tc>
        <w:tc>
          <w:tcPr>
            <w:tcW w:w="2244" w:type="dxa"/>
          </w:tcPr>
          <w:p w:rsidR="001B6151" w:rsidRPr="003377A4" w:rsidRDefault="001B6151" w:rsidP="003377A4">
            <w:pPr>
              <w:pStyle w:val="Paragrafi"/>
              <w:ind w:firstLine="0"/>
              <w:rPr>
                <w:lang w:val="de-DE"/>
              </w:rPr>
            </w:pPr>
            <w:r w:rsidRPr="003377A4">
              <w:rPr>
                <w:lang w:val="de-DE"/>
              </w:rPr>
              <w:t>Skenografi</w:t>
            </w:r>
          </w:p>
        </w:tc>
        <w:tc>
          <w:tcPr>
            <w:tcW w:w="1683" w:type="dxa"/>
          </w:tcPr>
          <w:p w:rsidR="001B6151" w:rsidRPr="003377A4" w:rsidRDefault="001B6151" w:rsidP="003377A4">
            <w:pPr>
              <w:pStyle w:val="Paragrafi"/>
              <w:ind w:firstLine="0"/>
              <w:rPr>
                <w:lang w:val="de-DE"/>
              </w:rPr>
            </w:pPr>
            <w:r w:rsidRPr="003377A4">
              <w:rPr>
                <w:lang w:val="de-DE"/>
              </w:rPr>
              <w:t>2</w:t>
            </w:r>
          </w:p>
        </w:tc>
        <w:tc>
          <w:tcPr>
            <w:tcW w:w="935" w:type="dxa"/>
          </w:tcPr>
          <w:p w:rsidR="001B6151" w:rsidRPr="003377A4" w:rsidRDefault="001B6151" w:rsidP="003377A4">
            <w:pPr>
              <w:pStyle w:val="Paragrafi"/>
              <w:ind w:firstLine="0"/>
              <w:rPr>
                <w:lang w:val="de-DE"/>
              </w:rPr>
            </w:pPr>
            <w:r w:rsidRPr="003377A4">
              <w:rPr>
                <w:lang w:val="de-DE"/>
              </w:rPr>
              <w:t>2</w:t>
            </w:r>
          </w:p>
        </w:tc>
      </w:tr>
      <w:tr w:rsidR="001B6151" w:rsidRPr="003377A4" w:rsidTr="003377A4">
        <w:trPr>
          <w:jc w:val="center"/>
        </w:trPr>
        <w:tc>
          <w:tcPr>
            <w:tcW w:w="669" w:type="dxa"/>
          </w:tcPr>
          <w:p w:rsidR="001B6151" w:rsidRPr="003377A4" w:rsidRDefault="001B6151" w:rsidP="003377A4">
            <w:pPr>
              <w:pStyle w:val="Paragrafi"/>
              <w:ind w:firstLine="0"/>
              <w:rPr>
                <w:lang w:val="de-DE"/>
              </w:rPr>
            </w:pPr>
            <w:r w:rsidRPr="003377A4">
              <w:rPr>
                <w:lang w:val="de-DE"/>
              </w:rPr>
              <w:t>6</w:t>
            </w:r>
          </w:p>
        </w:tc>
        <w:tc>
          <w:tcPr>
            <w:tcW w:w="2244" w:type="dxa"/>
          </w:tcPr>
          <w:p w:rsidR="001B6151" w:rsidRPr="003377A4" w:rsidRDefault="001B6151" w:rsidP="003377A4">
            <w:pPr>
              <w:pStyle w:val="Paragrafi"/>
              <w:ind w:firstLine="0"/>
              <w:rPr>
                <w:lang w:val="de-DE"/>
              </w:rPr>
            </w:pPr>
            <w:r w:rsidRPr="003377A4">
              <w:rPr>
                <w:lang w:val="de-DE"/>
              </w:rPr>
              <w:t>Koreografi</w:t>
            </w:r>
          </w:p>
        </w:tc>
        <w:tc>
          <w:tcPr>
            <w:tcW w:w="1683" w:type="dxa"/>
          </w:tcPr>
          <w:p w:rsidR="001B6151" w:rsidRPr="003377A4" w:rsidRDefault="001B6151" w:rsidP="003377A4">
            <w:pPr>
              <w:pStyle w:val="Paragrafi"/>
              <w:ind w:firstLine="0"/>
              <w:rPr>
                <w:lang w:val="de-DE"/>
              </w:rPr>
            </w:pPr>
            <w:r w:rsidRPr="003377A4">
              <w:rPr>
                <w:lang w:val="de-DE"/>
              </w:rPr>
              <w:t>2</w:t>
            </w:r>
          </w:p>
        </w:tc>
        <w:tc>
          <w:tcPr>
            <w:tcW w:w="935" w:type="dxa"/>
          </w:tcPr>
          <w:p w:rsidR="001B6151" w:rsidRPr="003377A4" w:rsidRDefault="001B6151" w:rsidP="003377A4">
            <w:pPr>
              <w:pStyle w:val="Paragrafi"/>
              <w:ind w:firstLine="0"/>
              <w:rPr>
                <w:lang w:val="de-DE"/>
              </w:rPr>
            </w:pPr>
            <w:r w:rsidRPr="003377A4">
              <w:rPr>
                <w:lang w:val="de-DE"/>
              </w:rPr>
              <w:t>2</w:t>
            </w:r>
          </w:p>
        </w:tc>
      </w:tr>
      <w:tr w:rsidR="001B6151" w:rsidRPr="003377A4" w:rsidTr="003377A4">
        <w:trPr>
          <w:jc w:val="center"/>
        </w:trPr>
        <w:tc>
          <w:tcPr>
            <w:tcW w:w="669" w:type="dxa"/>
          </w:tcPr>
          <w:p w:rsidR="001B6151" w:rsidRPr="003377A4" w:rsidRDefault="001B6151" w:rsidP="003377A4">
            <w:pPr>
              <w:pStyle w:val="Paragrafi"/>
              <w:ind w:firstLine="0"/>
              <w:rPr>
                <w:lang w:val="de-DE"/>
              </w:rPr>
            </w:pPr>
            <w:r w:rsidRPr="003377A4">
              <w:rPr>
                <w:lang w:val="de-DE"/>
              </w:rPr>
              <w:t>7</w:t>
            </w:r>
          </w:p>
        </w:tc>
        <w:tc>
          <w:tcPr>
            <w:tcW w:w="2244" w:type="dxa"/>
          </w:tcPr>
          <w:p w:rsidR="001B6151" w:rsidRPr="003377A4" w:rsidRDefault="001B6151" w:rsidP="003377A4">
            <w:pPr>
              <w:pStyle w:val="Paragrafi"/>
              <w:ind w:firstLine="0"/>
              <w:rPr>
                <w:lang w:val="de-DE"/>
              </w:rPr>
            </w:pPr>
            <w:r w:rsidRPr="003377A4">
              <w:rPr>
                <w:lang w:val="de-DE"/>
              </w:rPr>
              <w:t>Regji filmi</w:t>
            </w:r>
          </w:p>
        </w:tc>
        <w:tc>
          <w:tcPr>
            <w:tcW w:w="1683" w:type="dxa"/>
          </w:tcPr>
          <w:p w:rsidR="001B6151" w:rsidRPr="003377A4" w:rsidRDefault="001B6151" w:rsidP="003377A4">
            <w:pPr>
              <w:pStyle w:val="Paragrafi"/>
              <w:ind w:firstLine="0"/>
              <w:rPr>
                <w:lang w:val="de-DE"/>
              </w:rPr>
            </w:pPr>
            <w:r w:rsidRPr="003377A4">
              <w:rPr>
                <w:lang w:val="de-DE"/>
              </w:rPr>
              <w:t>4</w:t>
            </w:r>
          </w:p>
        </w:tc>
        <w:tc>
          <w:tcPr>
            <w:tcW w:w="935" w:type="dxa"/>
          </w:tcPr>
          <w:p w:rsidR="001B6151" w:rsidRPr="003377A4" w:rsidRDefault="001B6151" w:rsidP="003377A4">
            <w:pPr>
              <w:pStyle w:val="Paragrafi"/>
              <w:ind w:firstLine="0"/>
              <w:rPr>
                <w:lang w:val="de-DE"/>
              </w:rPr>
            </w:pPr>
            <w:r w:rsidRPr="003377A4">
              <w:rPr>
                <w:lang w:val="de-DE"/>
              </w:rPr>
              <w:t>4</w:t>
            </w:r>
          </w:p>
        </w:tc>
      </w:tr>
      <w:tr w:rsidR="001B6151" w:rsidRPr="003377A4" w:rsidTr="003377A4">
        <w:trPr>
          <w:jc w:val="center"/>
        </w:trPr>
        <w:tc>
          <w:tcPr>
            <w:tcW w:w="669" w:type="dxa"/>
          </w:tcPr>
          <w:p w:rsidR="001B6151" w:rsidRPr="003377A4" w:rsidRDefault="001B6151" w:rsidP="003377A4">
            <w:pPr>
              <w:pStyle w:val="Paragrafi"/>
              <w:ind w:firstLine="0"/>
              <w:rPr>
                <w:lang w:val="de-DE"/>
              </w:rPr>
            </w:pPr>
            <w:r w:rsidRPr="003377A4">
              <w:rPr>
                <w:lang w:val="de-DE"/>
              </w:rPr>
              <w:t>8</w:t>
            </w:r>
          </w:p>
        </w:tc>
        <w:tc>
          <w:tcPr>
            <w:tcW w:w="2244" w:type="dxa"/>
          </w:tcPr>
          <w:p w:rsidR="001B6151" w:rsidRPr="003377A4" w:rsidRDefault="001B6151" w:rsidP="003377A4">
            <w:pPr>
              <w:pStyle w:val="Paragrafi"/>
              <w:ind w:firstLine="0"/>
              <w:rPr>
                <w:lang w:val="de-DE"/>
              </w:rPr>
            </w:pPr>
            <w:r w:rsidRPr="003377A4">
              <w:rPr>
                <w:lang w:val="de-DE"/>
              </w:rPr>
              <w:t>Skulpturë</w:t>
            </w:r>
          </w:p>
        </w:tc>
        <w:tc>
          <w:tcPr>
            <w:tcW w:w="1683" w:type="dxa"/>
          </w:tcPr>
          <w:p w:rsidR="001B6151" w:rsidRPr="003377A4" w:rsidRDefault="001B6151" w:rsidP="003377A4">
            <w:pPr>
              <w:pStyle w:val="Paragrafi"/>
              <w:ind w:firstLine="0"/>
              <w:rPr>
                <w:lang w:val="de-DE"/>
              </w:rPr>
            </w:pPr>
            <w:r w:rsidRPr="003377A4">
              <w:rPr>
                <w:lang w:val="de-DE"/>
              </w:rPr>
              <w:t>2</w:t>
            </w:r>
          </w:p>
        </w:tc>
        <w:tc>
          <w:tcPr>
            <w:tcW w:w="935" w:type="dxa"/>
          </w:tcPr>
          <w:p w:rsidR="001B6151" w:rsidRPr="003377A4" w:rsidRDefault="001B6151" w:rsidP="003377A4">
            <w:pPr>
              <w:pStyle w:val="Paragrafi"/>
              <w:ind w:firstLine="0"/>
              <w:rPr>
                <w:lang w:val="de-DE"/>
              </w:rPr>
            </w:pPr>
            <w:r w:rsidRPr="003377A4">
              <w:rPr>
                <w:lang w:val="de-DE"/>
              </w:rPr>
              <w:t>2</w:t>
            </w:r>
          </w:p>
        </w:tc>
      </w:tr>
      <w:tr w:rsidR="001B6151" w:rsidRPr="003377A4" w:rsidTr="003377A4">
        <w:trPr>
          <w:jc w:val="center"/>
        </w:trPr>
        <w:tc>
          <w:tcPr>
            <w:tcW w:w="669" w:type="dxa"/>
          </w:tcPr>
          <w:p w:rsidR="001B6151" w:rsidRPr="003377A4" w:rsidRDefault="001B6151" w:rsidP="003377A4">
            <w:pPr>
              <w:pStyle w:val="Paragrafi"/>
              <w:ind w:firstLine="0"/>
              <w:rPr>
                <w:lang w:val="de-DE"/>
              </w:rPr>
            </w:pPr>
            <w:r w:rsidRPr="003377A4">
              <w:rPr>
                <w:lang w:val="de-DE"/>
              </w:rPr>
              <w:t>9</w:t>
            </w:r>
          </w:p>
        </w:tc>
        <w:tc>
          <w:tcPr>
            <w:tcW w:w="2244" w:type="dxa"/>
          </w:tcPr>
          <w:p w:rsidR="001B6151" w:rsidRPr="003377A4" w:rsidRDefault="001B6151" w:rsidP="003377A4">
            <w:pPr>
              <w:pStyle w:val="Paragrafi"/>
              <w:ind w:firstLine="0"/>
              <w:rPr>
                <w:lang w:val="de-DE"/>
              </w:rPr>
            </w:pPr>
            <w:r w:rsidRPr="003377A4">
              <w:rPr>
                <w:lang w:val="de-DE"/>
              </w:rPr>
              <w:t>Pikturë</w:t>
            </w:r>
          </w:p>
        </w:tc>
        <w:tc>
          <w:tcPr>
            <w:tcW w:w="1683" w:type="dxa"/>
          </w:tcPr>
          <w:p w:rsidR="001B6151" w:rsidRPr="003377A4" w:rsidRDefault="001B6151" w:rsidP="003377A4">
            <w:pPr>
              <w:pStyle w:val="Paragrafi"/>
              <w:ind w:firstLine="0"/>
              <w:rPr>
                <w:lang w:val="de-DE"/>
              </w:rPr>
            </w:pPr>
            <w:r w:rsidRPr="003377A4">
              <w:rPr>
                <w:lang w:val="de-DE"/>
              </w:rPr>
              <w:t>1</w:t>
            </w:r>
          </w:p>
        </w:tc>
        <w:tc>
          <w:tcPr>
            <w:tcW w:w="935" w:type="dxa"/>
          </w:tcPr>
          <w:p w:rsidR="001B6151" w:rsidRPr="003377A4" w:rsidRDefault="001B6151" w:rsidP="003377A4">
            <w:pPr>
              <w:pStyle w:val="Paragrafi"/>
              <w:ind w:firstLine="0"/>
              <w:rPr>
                <w:lang w:val="de-DE"/>
              </w:rPr>
            </w:pPr>
            <w:r w:rsidRPr="003377A4">
              <w:rPr>
                <w:lang w:val="de-DE"/>
              </w:rPr>
              <w:t>1</w:t>
            </w:r>
          </w:p>
        </w:tc>
      </w:tr>
      <w:tr w:rsidR="001B6151" w:rsidRPr="003377A4" w:rsidTr="003377A4">
        <w:trPr>
          <w:jc w:val="center"/>
        </w:trPr>
        <w:tc>
          <w:tcPr>
            <w:tcW w:w="669" w:type="dxa"/>
          </w:tcPr>
          <w:p w:rsidR="001B6151" w:rsidRPr="003377A4" w:rsidRDefault="001B6151" w:rsidP="003377A4">
            <w:pPr>
              <w:pStyle w:val="Paragrafi"/>
              <w:ind w:firstLine="0"/>
              <w:rPr>
                <w:lang w:val="de-DE"/>
              </w:rPr>
            </w:pPr>
          </w:p>
        </w:tc>
        <w:tc>
          <w:tcPr>
            <w:tcW w:w="2244" w:type="dxa"/>
          </w:tcPr>
          <w:p w:rsidR="001B6151" w:rsidRPr="003377A4" w:rsidRDefault="001B6151" w:rsidP="003377A4">
            <w:pPr>
              <w:pStyle w:val="Paragrafi"/>
              <w:ind w:firstLine="0"/>
              <w:rPr>
                <w:lang w:val="de-DE"/>
              </w:rPr>
            </w:pPr>
          </w:p>
        </w:tc>
        <w:tc>
          <w:tcPr>
            <w:tcW w:w="1683" w:type="dxa"/>
          </w:tcPr>
          <w:p w:rsidR="001B6151" w:rsidRPr="003377A4" w:rsidRDefault="001B6151" w:rsidP="003377A4">
            <w:pPr>
              <w:pStyle w:val="Paragrafi"/>
              <w:ind w:firstLine="0"/>
              <w:rPr>
                <w:lang w:val="de-DE"/>
              </w:rPr>
            </w:pPr>
            <w:r w:rsidRPr="003377A4">
              <w:rPr>
                <w:lang w:val="de-DE"/>
              </w:rPr>
              <w:t xml:space="preserve">Gjithsej </w:t>
            </w:r>
          </w:p>
        </w:tc>
        <w:tc>
          <w:tcPr>
            <w:tcW w:w="935" w:type="dxa"/>
          </w:tcPr>
          <w:p w:rsidR="001B6151" w:rsidRPr="003377A4" w:rsidRDefault="001B6151" w:rsidP="003377A4">
            <w:pPr>
              <w:pStyle w:val="Paragrafi"/>
              <w:ind w:firstLine="0"/>
              <w:rPr>
                <w:lang w:val="de-DE"/>
              </w:rPr>
            </w:pPr>
            <w:r w:rsidRPr="003377A4">
              <w:rPr>
                <w:lang w:val="de-DE"/>
              </w:rPr>
              <w:t>20</w:t>
            </w:r>
          </w:p>
        </w:tc>
      </w:tr>
    </w:tbl>
    <w:p w:rsidR="00D23B12" w:rsidRDefault="00D23B12" w:rsidP="002463BE">
      <w:pPr>
        <w:pStyle w:val="Paragrafi"/>
      </w:pPr>
    </w:p>
    <w:p w:rsidR="00584428" w:rsidRDefault="00584428" w:rsidP="002463BE">
      <w:pPr>
        <w:pStyle w:val="Paragrafi"/>
      </w:pPr>
    </w:p>
    <w:p w:rsidR="0023711F" w:rsidRPr="00996104" w:rsidRDefault="0023711F" w:rsidP="002463BE">
      <w:pPr>
        <w:pStyle w:val="Akti"/>
        <w:keepNext w:val="0"/>
        <w:rPr>
          <w:lang w:val="sq-AL"/>
        </w:rPr>
      </w:pPr>
      <w:r w:rsidRPr="00996104">
        <w:rPr>
          <w:lang w:val="sq-AL"/>
        </w:rPr>
        <w:t>UDHËZIM</w:t>
      </w:r>
    </w:p>
    <w:p w:rsidR="0023711F" w:rsidRPr="00996104" w:rsidRDefault="0023711F" w:rsidP="002463BE">
      <w:pPr>
        <w:pStyle w:val="NumriData"/>
        <w:keepNext w:val="0"/>
        <w:rPr>
          <w:lang w:val="sq-AL"/>
        </w:rPr>
      </w:pPr>
      <w:r w:rsidRPr="00996104">
        <w:rPr>
          <w:lang w:val="sq-AL"/>
        </w:rPr>
        <w:t>Nr.2324, datë 5.12.2008</w:t>
      </w:r>
    </w:p>
    <w:p w:rsidR="0023711F" w:rsidRPr="00996104" w:rsidRDefault="0023711F" w:rsidP="002463BE">
      <w:pPr>
        <w:pStyle w:val="Paragrafi"/>
        <w:rPr>
          <w:lang w:val="sq-AL"/>
        </w:rPr>
      </w:pPr>
    </w:p>
    <w:p w:rsidR="0023711F" w:rsidRPr="00996104" w:rsidRDefault="0023711F" w:rsidP="002463BE">
      <w:pPr>
        <w:pStyle w:val="Titulli"/>
        <w:keepNext w:val="0"/>
        <w:rPr>
          <w:lang w:val="sq-AL"/>
        </w:rPr>
      </w:pPr>
      <w:smartTag w:uri="urn:schemas-microsoft-com:office:smarttags" w:element="stockticker">
        <w:r w:rsidRPr="00996104">
          <w:rPr>
            <w:lang w:val="sq-AL"/>
          </w:rPr>
          <w:t>MBI</w:t>
        </w:r>
      </w:smartTag>
      <w:r w:rsidRPr="00996104">
        <w:rPr>
          <w:lang w:val="sq-AL"/>
        </w:rPr>
        <w:t xml:space="preserve"> NJË NDRYSHIM TË UDHËZIMIT NR.203, DATË 1.2.2007 NË ZBATIM TË VENDIMIT TË KËSHILLIT TË MINIST</w:t>
      </w:r>
      <w:smartTag w:uri="urn:schemas-microsoft-com:office:smarttags" w:element="stockticker">
        <w:r w:rsidRPr="00996104">
          <w:rPr>
            <w:lang w:val="sq-AL"/>
          </w:rPr>
          <w:t>RAVE</w:t>
        </w:r>
      </w:smartTag>
      <w:r w:rsidRPr="00996104">
        <w:rPr>
          <w:lang w:val="sq-AL"/>
        </w:rPr>
        <w:t xml:space="preserve">  NR.873, DATË 27.12.2006 “PËR MASËN E FINANCIMIT, </w:t>
      </w:r>
      <w:smartTag w:uri="urn:schemas-microsoft-com:office:smarttags" w:element="stockticker">
        <w:r w:rsidRPr="00996104">
          <w:rPr>
            <w:lang w:val="sq-AL"/>
          </w:rPr>
          <w:t>KRI</w:t>
        </w:r>
      </w:smartTag>
      <w:r>
        <w:rPr>
          <w:lang w:val="sq-AL"/>
        </w:rPr>
        <w:t>TERET DHE PROc</w:t>
      </w:r>
      <w:r w:rsidRPr="00996104">
        <w:rPr>
          <w:lang w:val="sq-AL"/>
        </w:rPr>
        <w:t xml:space="preserve">EDURAT E ZBATIMIT TË </w:t>
      </w:r>
      <w:smartTag w:uri="urn:schemas-microsoft-com:office:smarttags" w:element="stockticker">
        <w:r w:rsidRPr="00996104">
          <w:rPr>
            <w:lang w:val="sq-AL"/>
          </w:rPr>
          <w:t>PROG</w:t>
        </w:r>
      </w:smartTag>
      <w:r w:rsidRPr="00996104">
        <w:rPr>
          <w:lang w:val="sq-AL"/>
        </w:rPr>
        <w:t>RAMEVE TË PRAKTIKAVE PROFESIONALE PËR PUNËKËRKUESIT E PAPUNË, QË KANË MBARUAR ARSIMIN E LARTË, BRENDA APO JASHT</w:t>
      </w:r>
      <w:r>
        <w:rPr>
          <w:lang w:val="sq-AL"/>
        </w:rPr>
        <w:t>Ë VENDIT”</w:t>
      </w:r>
    </w:p>
    <w:p w:rsidR="0023711F" w:rsidRPr="00996104" w:rsidRDefault="0023711F" w:rsidP="002463BE">
      <w:pPr>
        <w:pStyle w:val="Paragrafi"/>
        <w:rPr>
          <w:lang w:val="sq-AL"/>
        </w:rPr>
      </w:pPr>
    </w:p>
    <w:p w:rsidR="0023711F" w:rsidRPr="00996104" w:rsidRDefault="0023711F" w:rsidP="002463BE">
      <w:pPr>
        <w:pStyle w:val="BazLigjPropozues"/>
        <w:keepNext w:val="0"/>
        <w:rPr>
          <w:lang w:val="sq-AL"/>
        </w:rPr>
      </w:pPr>
      <w:r>
        <w:rPr>
          <w:lang w:val="sq-AL"/>
        </w:rPr>
        <w:t>Në mbështetje të nenit 102</w:t>
      </w:r>
      <w:r w:rsidRPr="00996104">
        <w:rPr>
          <w:lang w:val="sq-AL"/>
        </w:rPr>
        <w:t xml:space="preserve"> pika 4 të Kushtetutës së Republikës së Shqipë</w:t>
      </w:r>
      <w:r>
        <w:rPr>
          <w:lang w:val="sq-AL"/>
        </w:rPr>
        <w:t>risë, në zbatim të pikës 11 të v</w:t>
      </w:r>
      <w:r w:rsidRPr="00996104">
        <w:rPr>
          <w:lang w:val="sq-AL"/>
        </w:rPr>
        <w:t>endimit të Këshillit të Ministrave nr.873, datë 27.12.2006 “Për masën</w:t>
      </w:r>
      <w:r>
        <w:rPr>
          <w:lang w:val="sq-AL"/>
        </w:rPr>
        <w:t xml:space="preserve"> e financimit, kriteret dhe proc</w:t>
      </w:r>
      <w:r w:rsidRPr="00996104">
        <w:rPr>
          <w:lang w:val="sq-AL"/>
        </w:rPr>
        <w:t>edurat e zbatimit të programeve të praktikave profesionale për punëkërkuesit e papunë, që kanë mbaruar arsimin e lartë, brenda apo jashtë vendit” dhe të nenit 18/1 të Statutit të Shërbimit Kombëtar të Punësimit</w:t>
      </w:r>
      <w:r>
        <w:rPr>
          <w:lang w:val="sq-AL"/>
        </w:rPr>
        <w:t>,</w:t>
      </w:r>
      <w:r w:rsidRPr="00996104">
        <w:rPr>
          <w:lang w:val="sq-AL"/>
        </w:rPr>
        <w:t xml:space="preserve"> miratuar m</w:t>
      </w:r>
      <w:r>
        <w:rPr>
          <w:lang w:val="sq-AL"/>
        </w:rPr>
        <w:t>e vendimin e</w:t>
      </w:r>
      <w:r w:rsidRPr="00996104">
        <w:rPr>
          <w:lang w:val="sq-AL"/>
        </w:rPr>
        <w:t xml:space="preserve"> Këshillit të Ministrave nr.42, datë 17.1.1998 “Për miratim</w:t>
      </w:r>
      <w:r>
        <w:rPr>
          <w:lang w:val="sq-AL"/>
        </w:rPr>
        <w:t>in e statutit të Shërbimit Kombë</w:t>
      </w:r>
      <w:r w:rsidRPr="00996104">
        <w:rPr>
          <w:lang w:val="sq-AL"/>
        </w:rPr>
        <w:t>tar të Punësimit”, Ministri i Punës, Çështjeve So</w:t>
      </w:r>
      <w:r>
        <w:rPr>
          <w:lang w:val="sq-AL"/>
        </w:rPr>
        <w:t>ciale dhe Shanseve të Barabarta</w:t>
      </w:r>
    </w:p>
    <w:p w:rsidR="0023711F" w:rsidRPr="00996104" w:rsidRDefault="0023711F" w:rsidP="002463BE">
      <w:pPr>
        <w:pStyle w:val="Paragrafi"/>
        <w:rPr>
          <w:lang w:val="sq-AL"/>
        </w:rPr>
      </w:pPr>
    </w:p>
    <w:p w:rsidR="0023711F" w:rsidRPr="00996104" w:rsidRDefault="0023711F" w:rsidP="002463BE">
      <w:pPr>
        <w:pStyle w:val="VENDOSI"/>
        <w:keepNext w:val="0"/>
        <w:rPr>
          <w:lang w:val="sq-AL"/>
        </w:rPr>
      </w:pPr>
      <w:r w:rsidRPr="00996104">
        <w:rPr>
          <w:lang w:val="sq-AL"/>
        </w:rPr>
        <w:t>UDHËZON:</w:t>
      </w:r>
    </w:p>
    <w:p w:rsidR="0023711F" w:rsidRPr="00996104" w:rsidRDefault="0023711F" w:rsidP="002463BE">
      <w:pPr>
        <w:pStyle w:val="Paragrafi"/>
        <w:rPr>
          <w:lang w:val="sq-AL"/>
        </w:rPr>
      </w:pPr>
    </w:p>
    <w:p w:rsidR="0023711F" w:rsidRPr="00996104" w:rsidRDefault="0023711F" w:rsidP="002463BE">
      <w:pPr>
        <w:pStyle w:val="Paragrafi"/>
        <w:rPr>
          <w:lang w:val="sq-AL"/>
        </w:rPr>
      </w:pPr>
      <w:r>
        <w:rPr>
          <w:lang w:val="sq-AL"/>
        </w:rPr>
        <w:t>Në u</w:t>
      </w:r>
      <w:r w:rsidRPr="00996104">
        <w:rPr>
          <w:lang w:val="sq-AL"/>
        </w:rPr>
        <w:t xml:space="preserve">dhëzimin nr.203, datë 1.2.2007 “Mbi zbatimin e vendimit të Këshillit </w:t>
      </w:r>
      <w:r>
        <w:rPr>
          <w:lang w:val="sq-AL"/>
        </w:rPr>
        <w:t xml:space="preserve">të Ministrave nr.873, datë </w:t>
      </w:r>
      <w:r w:rsidRPr="00996104">
        <w:rPr>
          <w:lang w:val="sq-AL"/>
        </w:rPr>
        <w:t>27.12.2006 “Për masën e fin</w:t>
      </w:r>
      <w:r>
        <w:rPr>
          <w:lang w:val="sq-AL"/>
        </w:rPr>
        <w:t>ancimit, kriteret dhe proc</w:t>
      </w:r>
      <w:r w:rsidRPr="00996104">
        <w:rPr>
          <w:lang w:val="sq-AL"/>
        </w:rPr>
        <w:t>edurat e zbatimit të programeve të praktikave profesionale për punëkërkuesit e papunë, që kanë mbaruar arsimin e lartë, brenda apo jashtë vendit”</w:t>
      </w:r>
      <w:r w:rsidR="00462BFC">
        <w:rPr>
          <w:lang w:val="sq-AL"/>
        </w:rPr>
        <w:t>,</w:t>
      </w:r>
      <w:r w:rsidRPr="00996104">
        <w:rPr>
          <w:lang w:val="sq-AL"/>
        </w:rPr>
        <w:t xml:space="preserve"> bëhet ndryshim si më poshtë vijon:</w:t>
      </w:r>
    </w:p>
    <w:p w:rsidR="0023711F" w:rsidRPr="00996104" w:rsidRDefault="0023711F" w:rsidP="002463BE">
      <w:pPr>
        <w:pStyle w:val="Paragrafi"/>
        <w:rPr>
          <w:lang w:val="sq-AL"/>
        </w:rPr>
      </w:pPr>
      <w:r w:rsidRPr="00996104">
        <w:rPr>
          <w:lang w:val="sq-AL"/>
        </w:rPr>
        <w:t>N</w:t>
      </w:r>
      <w:r>
        <w:rPr>
          <w:lang w:val="sq-AL"/>
        </w:rPr>
        <w:t>ë nenin 1 togfjalëshi “datës 1 p</w:t>
      </w:r>
      <w:r w:rsidR="004432E0">
        <w:rPr>
          <w:lang w:val="sq-AL"/>
        </w:rPr>
        <w:t>rill 2007” të zëve</w:t>
      </w:r>
      <w:r w:rsidRPr="00996104">
        <w:rPr>
          <w:lang w:val="sq-AL"/>
        </w:rPr>
        <w:t>ndësohet me togfjalëshin  “çdo fillim viti”.</w:t>
      </w:r>
    </w:p>
    <w:p w:rsidR="0023711F" w:rsidRPr="00996104" w:rsidRDefault="0023711F" w:rsidP="002463BE">
      <w:pPr>
        <w:pStyle w:val="Paragrafi"/>
        <w:rPr>
          <w:lang w:val="sq-AL"/>
        </w:rPr>
      </w:pPr>
      <w:r w:rsidRPr="00996104">
        <w:rPr>
          <w:lang w:val="sq-AL"/>
        </w:rPr>
        <w:t>Ky udhëzim hyn në fuqi pas botimit në Fletoren Zyrtare.</w:t>
      </w:r>
    </w:p>
    <w:p w:rsidR="0023711F" w:rsidRPr="00996104" w:rsidRDefault="0023711F" w:rsidP="002463BE">
      <w:pPr>
        <w:pStyle w:val="Paragrafi"/>
        <w:rPr>
          <w:lang w:val="sq-AL"/>
        </w:rPr>
      </w:pPr>
    </w:p>
    <w:p w:rsidR="0023711F" w:rsidRPr="00B8208F" w:rsidRDefault="0023711F" w:rsidP="002463BE">
      <w:pPr>
        <w:pStyle w:val="Autoriteti"/>
        <w:keepNext w:val="0"/>
      </w:pPr>
      <w:r w:rsidRPr="00B8208F">
        <w:t>MINISTRI</w:t>
      </w:r>
      <w:r>
        <w:t xml:space="preserve"> i </w:t>
      </w:r>
      <w:r w:rsidRPr="00B8208F">
        <w:t>PUNËS, ÇËSHTJEVE SOCIALE DHE</w:t>
      </w:r>
    </w:p>
    <w:p w:rsidR="0023711F" w:rsidRPr="005D2919" w:rsidRDefault="0023711F" w:rsidP="002463BE">
      <w:pPr>
        <w:pStyle w:val="Autoriteti"/>
        <w:keepNext w:val="0"/>
      </w:pPr>
      <w:r w:rsidRPr="005D2919">
        <w:t>SHANSEVE TË BARABARTA</w:t>
      </w:r>
    </w:p>
    <w:p w:rsidR="0023711F" w:rsidRPr="005D2919" w:rsidRDefault="0023711F" w:rsidP="002463BE">
      <w:pPr>
        <w:pStyle w:val="AutoritetiEmer"/>
      </w:pPr>
      <w:r w:rsidRPr="005D2919">
        <w:t>Anastas Duro</w:t>
      </w:r>
    </w:p>
    <w:p w:rsidR="00D23B12" w:rsidRDefault="00D23B12" w:rsidP="002463BE">
      <w:pPr>
        <w:pStyle w:val="Paragrafi"/>
      </w:pPr>
    </w:p>
    <w:p w:rsidR="00F83D1C" w:rsidRDefault="00F83D1C" w:rsidP="002463BE">
      <w:pPr>
        <w:pStyle w:val="Paragrafi"/>
      </w:pPr>
    </w:p>
    <w:p w:rsidR="00533CC1" w:rsidRDefault="00533CC1" w:rsidP="002463BE">
      <w:pPr>
        <w:pStyle w:val="Paragrafi"/>
      </w:pPr>
    </w:p>
    <w:p w:rsidR="00533CC1" w:rsidRDefault="00533CC1" w:rsidP="002463BE">
      <w:pPr>
        <w:pStyle w:val="Paragrafi"/>
      </w:pPr>
    </w:p>
    <w:p w:rsidR="00533CC1" w:rsidRDefault="00533CC1" w:rsidP="002463BE">
      <w:pPr>
        <w:pStyle w:val="Paragrafi"/>
      </w:pPr>
    </w:p>
    <w:p w:rsidR="00533CC1" w:rsidRDefault="00533CC1" w:rsidP="002463BE">
      <w:pPr>
        <w:pStyle w:val="Paragrafi"/>
      </w:pPr>
    </w:p>
    <w:p w:rsidR="00D63EC5" w:rsidRPr="008F6AA2" w:rsidRDefault="00D63EC5" w:rsidP="002463BE">
      <w:pPr>
        <w:pStyle w:val="Akti"/>
        <w:keepNext w:val="0"/>
      </w:pPr>
      <w:r w:rsidRPr="008F6AA2">
        <w:t>VENDIM</w:t>
      </w:r>
    </w:p>
    <w:p w:rsidR="00D63EC5" w:rsidRPr="008F6AA2" w:rsidRDefault="00D63EC5" w:rsidP="002463BE">
      <w:pPr>
        <w:pStyle w:val="NumriData"/>
        <w:keepNext w:val="0"/>
      </w:pPr>
      <w:r>
        <w:t>Nr.</w:t>
      </w:r>
      <w:r w:rsidR="00145C20">
        <w:t>84, datë 11.12.</w:t>
      </w:r>
      <w:r w:rsidRPr="008F6AA2">
        <w:t>2008</w:t>
      </w:r>
    </w:p>
    <w:p w:rsidR="00D63EC5" w:rsidRPr="001F0FC7" w:rsidRDefault="00D63EC5" w:rsidP="002463BE">
      <w:pPr>
        <w:widowControl w:val="0"/>
        <w:jc w:val="both"/>
        <w:rPr>
          <w:rFonts w:ascii="CG Times" w:hAnsi="CG Times"/>
          <w:sz w:val="14"/>
          <w:szCs w:val="22"/>
        </w:rPr>
      </w:pPr>
    </w:p>
    <w:p w:rsidR="00F1074A" w:rsidRDefault="00D63EC5" w:rsidP="002463BE">
      <w:pPr>
        <w:pStyle w:val="Titulli"/>
        <w:keepNext w:val="0"/>
      </w:pPr>
      <w:r w:rsidRPr="008F6AA2">
        <w:t>PËR</w:t>
      </w:r>
      <w:r>
        <w:t xml:space="preserve"> </w:t>
      </w:r>
      <w:r w:rsidRPr="008F6AA2">
        <w:t xml:space="preserve">MIRATIMIN E PËRDORIMIT NGA BANKAT TË REZERVËS SË DETYRUAR </w:t>
      </w:r>
    </w:p>
    <w:p w:rsidR="00D63EC5" w:rsidRPr="008F6AA2" w:rsidRDefault="00D63EC5" w:rsidP="002463BE">
      <w:pPr>
        <w:pStyle w:val="Titulli"/>
        <w:keepNext w:val="0"/>
      </w:pPr>
      <w:r w:rsidRPr="008F6AA2">
        <w:t xml:space="preserve">NË LEKË </w:t>
      </w:r>
    </w:p>
    <w:p w:rsidR="00D63EC5" w:rsidRPr="001F0FC7" w:rsidRDefault="00D63EC5" w:rsidP="002463BE">
      <w:pPr>
        <w:widowControl w:val="0"/>
        <w:ind w:firstLine="720"/>
        <w:jc w:val="both"/>
        <w:rPr>
          <w:rFonts w:ascii="CG Times" w:hAnsi="CG Times"/>
          <w:sz w:val="12"/>
          <w:szCs w:val="22"/>
        </w:rPr>
      </w:pPr>
    </w:p>
    <w:p w:rsidR="00D63EC5" w:rsidRPr="008F6AA2" w:rsidRDefault="00D63EC5" w:rsidP="002463BE">
      <w:pPr>
        <w:pStyle w:val="BazLigjPropozues"/>
        <w:keepNext w:val="0"/>
      </w:pPr>
      <w:r w:rsidRPr="008F6AA2">
        <w:t>Në bazë dhe për zbatim të nenit 19, nenit 20, neni</w:t>
      </w:r>
      <w:r w:rsidR="00145C20">
        <w:t>t 43 shkronja “c” të ligjit nr.</w:t>
      </w:r>
      <w:r w:rsidRPr="008F6AA2">
        <w:t>8269, datë 23.12.1</w:t>
      </w:r>
      <w:r w:rsidR="00145C20">
        <w:t xml:space="preserve">997 </w:t>
      </w:r>
      <w:r>
        <w:t>“Për Bankën e Shqipërisë”</w:t>
      </w:r>
      <w:r w:rsidR="0074353A">
        <w:t>,</w:t>
      </w:r>
      <w:r>
        <w:t xml:space="preserve"> të</w:t>
      </w:r>
      <w:r w:rsidR="0074353A">
        <w:t xml:space="preserve"> ndryshuar,</w:t>
      </w:r>
      <w:r w:rsidRPr="008F6AA2">
        <w:t xml:space="preserve"> të nenit 11, pika 2 të rregullores “Mbi minimumin e rezervës së detyruar mbajtur në Bankën e Shqipërisë nga bankat”</w:t>
      </w:r>
      <w:r w:rsidR="00E73D90">
        <w:t>,</w:t>
      </w:r>
      <w:r w:rsidRPr="008F6AA2">
        <w:t xml:space="preserve"> m</w:t>
      </w:r>
      <w:r w:rsidR="0074353A">
        <w:t xml:space="preserve">iratuar me vendimin nr.43, datë </w:t>
      </w:r>
      <w:r>
        <w:t>16.</w:t>
      </w:r>
      <w:r w:rsidRPr="008F6AA2">
        <w:t>7.2008 të Këshillit Mbi</w:t>
      </w:r>
      <w:r w:rsidR="0074353A">
        <w:t>këqyrës të Bankës së Shqipërisë,</w:t>
      </w:r>
      <w:r w:rsidRPr="008F6AA2">
        <w:t xml:space="preserve"> si dhe bazuar në propozimin e Departamentit të Operacioneve Monetare, Këshilli Mb</w:t>
      </w:r>
      <w:r>
        <w:t>ikëqyrës i Bankës së Shqipërisë</w:t>
      </w:r>
    </w:p>
    <w:p w:rsidR="00D63EC5" w:rsidRPr="001F0FC7" w:rsidRDefault="00D63EC5" w:rsidP="002463BE">
      <w:pPr>
        <w:widowControl w:val="0"/>
        <w:jc w:val="both"/>
        <w:rPr>
          <w:rFonts w:ascii="CG Times" w:hAnsi="CG Times"/>
          <w:sz w:val="14"/>
          <w:szCs w:val="22"/>
        </w:rPr>
      </w:pPr>
    </w:p>
    <w:p w:rsidR="00D63EC5" w:rsidRPr="008F6AA2" w:rsidRDefault="00D63EC5" w:rsidP="002463BE">
      <w:pPr>
        <w:pStyle w:val="VENDOSI"/>
        <w:keepNext w:val="0"/>
      </w:pPr>
      <w:r>
        <w:t>VENDO</w:t>
      </w:r>
      <w:r w:rsidRPr="008F6AA2">
        <w:t>SI:</w:t>
      </w:r>
    </w:p>
    <w:p w:rsidR="00D63EC5" w:rsidRPr="001F0FC7" w:rsidRDefault="00D63EC5" w:rsidP="002463BE">
      <w:pPr>
        <w:widowControl w:val="0"/>
        <w:ind w:firstLine="720"/>
        <w:jc w:val="both"/>
        <w:rPr>
          <w:rFonts w:ascii="CG Times" w:hAnsi="CG Times"/>
          <w:sz w:val="14"/>
          <w:szCs w:val="22"/>
        </w:rPr>
      </w:pPr>
    </w:p>
    <w:p w:rsidR="00D63EC5" w:rsidRPr="008F6AA2" w:rsidRDefault="00D63EC5" w:rsidP="002463BE">
      <w:pPr>
        <w:widowControl w:val="0"/>
        <w:ind w:firstLine="720"/>
        <w:jc w:val="both"/>
        <w:rPr>
          <w:rFonts w:ascii="CG Times" w:hAnsi="CG Times"/>
          <w:sz w:val="22"/>
          <w:szCs w:val="22"/>
        </w:rPr>
      </w:pPr>
      <w:r>
        <w:rPr>
          <w:rFonts w:ascii="CG Times" w:hAnsi="CG Times"/>
          <w:sz w:val="22"/>
          <w:szCs w:val="22"/>
        </w:rPr>
        <w:t xml:space="preserve">1. </w:t>
      </w:r>
      <w:r w:rsidRPr="008F6AA2">
        <w:rPr>
          <w:rFonts w:ascii="CG Times" w:hAnsi="CG Times"/>
          <w:sz w:val="22"/>
          <w:szCs w:val="22"/>
        </w:rPr>
        <w:t>Të lejojë bankat dhe degët e bankave të huaja të përdorin çdo ditë, deri në 40 (dyzet) për qind të shumës së rezervës së detyruar në lekë.</w:t>
      </w:r>
    </w:p>
    <w:p w:rsidR="00D63EC5" w:rsidRPr="008F6AA2" w:rsidRDefault="00D63EC5" w:rsidP="002463BE">
      <w:pPr>
        <w:widowControl w:val="0"/>
        <w:ind w:firstLine="720"/>
        <w:jc w:val="both"/>
        <w:rPr>
          <w:rFonts w:ascii="CG Times" w:hAnsi="CG Times"/>
          <w:sz w:val="22"/>
          <w:szCs w:val="22"/>
        </w:rPr>
      </w:pPr>
      <w:r>
        <w:rPr>
          <w:rFonts w:ascii="CG Times" w:hAnsi="CG Times"/>
          <w:sz w:val="22"/>
          <w:szCs w:val="22"/>
        </w:rPr>
        <w:t xml:space="preserve">2. </w:t>
      </w:r>
      <w:r w:rsidRPr="008F6AA2">
        <w:rPr>
          <w:rFonts w:ascii="CG Times" w:hAnsi="CG Times"/>
          <w:sz w:val="22"/>
          <w:szCs w:val="22"/>
        </w:rPr>
        <w:t xml:space="preserve">Ngarkohet </w:t>
      </w:r>
      <w:smartTag w:uri="urn:schemas-microsoft-com:office:smarttags" w:element="PersonName">
        <w:r w:rsidRPr="008F6AA2">
          <w:rPr>
            <w:rFonts w:ascii="CG Times" w:hAnsi="CG Times"/>
            <w:sz w:val="22"/>
            <w:szCs w:val="22"/>
          </w:rPr>
          <w:t>Departamenti i Operacioneve Monetare</w:t>
        </w:r>
      </w:smartTag>
      <w:r w:rsidRPr="008F6AA2">
        <w:rPr>
          <w:rFonts w:ascii="CG Times" w:hAnsi="CG Times"/>
          <w:sz w:val="22"/>
          <w:szCs w:val="22"/>
        </w:rPr>
        <w:t xml:space="preserve"> me zbatimin e këtij vendimi.</w:t>
      </w:r>
    </w:p>
    <w:p w:rsidR="00D63EC5" w:rsidRPr="008F6AA2" w:rsidRDefault="00D63EC5" w:rsidP="002463BE">
      <w:pPr>
        <w:widowControl w:val="0"/>
        <w:ind w:firstLine="720"/>
        <w:jc w:val="both"/>
        <w:rPr>
          <w:rFonts w:ascii="CG Times" w:hAnsi="CG Times"/>
          <w:sz w:val="22"/>
          <w:szCs w:val="22"/>
        </w:rPr>
      </w:pPr>
      <w:r>
        <w:rPr>
          <w:rFonts w:ascii="CG Times" w:hAnsi="CG Times"/>
          <w:sz w:val="22"/>
          <w:szCs w:val="22"/>
        </w:rPr>
        <w:t xml:space="preserve">3. </w:t>
      </w:r>
      <w:r w:rsidRPr="008F6AA2">
        <w:rPr>
          <w:rFonts w:ascii="CG Times" w:hAnsi="CG Times"/>
          <w:sz w:val="22"/>
          <w:szCs w:val="22"/>
        </w:rPr>
        <w:t>Ngarkohet Departamenti i Marrëd</w:t>
      </w:r>
      <w:r>
        <w:rPr>
          <w:rFonts w:ascii="CG Times" w:hAnsi="CG Times"/>
          <w:sz w:val="22"/>
          <w:szCs w:val="22"/>
        </w:rPr>
        <w:t>hënieve me Jashtë, Integrimit Eu</w:t>
      </w:r>
      <w:r w:rsidRPr="008F6AA2">
        <w:rPr>
          <w:rFonts w:ascii="CG Times" w:hAnsi="CG Times"/>
          <w:sz w:val="22"/>
          <w:szCs w:val="22"/>
        </w:rPr>
        <w:t>ropian dhe Komunikimit për publikimin menjëherë të këtij vendimi në Fletoren Zyrtare të Republikës së Shqipërisë dhe në Buletinin Zyrtar të Bankës së Shqipërisë.</w:t>
      </w:r>
    </w:p>
    <w:p w:rsidR="00D63EC5" w:rsidRPr="008F6AA2" w:rsidRDefault="00D63EC5" w:rsidP="002463BE">
      <w:pPr>
        <w:widowControl w:val="0"/>
        <w:ind w:firstLine="720"/>
        <w:jc w:val="both"/>
        <w:rPr>
          <w:rFonts w:ascii="CG Times" w:hAnsi="CG Times"/>
          <w:sz w:val="22"/>
          <w:szCs w:val="22"/>
        </w:rPr>
      </w:pPr>
      <w:r>
        <w:rPr>
          <w:rFonts w:ascii="CG Times" w:hAnsi="CG Times"/>
          <w:sz w:val="22"/>
          <w:szCs w:val="22"/>
        </w:rPr>
        <w:t xml:space="preserve">4. </w:t>
      </w:r>
      <w:r w:rsidRPr="008F6AA2">
        <w:rPr>
          <w:rFonts w:ascii="CG Times" w:hAnsi="CG Times"/>
          <w:sz w:val="22"/>
          <w:szCs w:val="22"/>
        </w:rPr>
        <w:t>Me hyrjen në fuqi të këtij vendimi, v</w:t>
      </w:r>
      <w:r>
        <w:rPr>
          <w:rFonts w:ascii="CG Times" w:hAnsi="CG Times"/>
          <w:sz w:val="22"/>
          <w:szCs w:val="22"/>
        </w:rPr>
        <w:t>endimi nr.44, datë 16.</w:t>
      </w:r>
      <w:r w:rsidRPr="008F6AA2">
        <w:rPr>
          <w:rFonts w:ascii="CG Times" w:hAnsi="CG Times"/>
          <w:sz w:val="22"/>
          <w:szCs w:val="22"/>
        </w:rPr>
        <w:t>7.2008 i Këshillit Mbikëqyrës të Bankës së Shqipërisë “Për miratimin e përdorimit nga bankat të rezervës së detyruar në lekë”, shfuqizohet.</w:t>
      </w:r>
    </w:p>
    <w:p w:rsidR="00D63EC5" w:rsidRPr="008F6AA2" w:rsidRDefault="00D63EC5" w:rsidP="002463BE">
      <w:pPr>
        <w:widowControl w:val="0"/>
        <w:ind w:firstLine="720"/>
        <w:jc w:val="both"/>
        <w:rPr>
          <w:rFonts w:ascii="CG Times" w:hAnsi="CG Times"/>
          <w:sz w:val="22"/>
          <w:szCs w:val="22"/>
        </w:rPr>
      </w:pPr>
      <w:r w:rsidRPr="008F6AA2">
        <w:rPr>
          <w:rFonts w:ascii="CG Times" w:hAnsi="CG Times"/>
          <w:sz w:val="22"/>
          <w:szCs w:val="22"/>
        </w:rPr>
        <w:t>Ky vendim hyn në fuqi në datë 24.1.2009</w:t>
      </w:r>
      <w:r w:rsidR="007C1A7E">
        <w:rPr>
          <w:rFonts w:ascii="CG Times" w:hAnsi="CG Times"/>
          <w:sz w:val="22"/>
          <w:szCs w:val="22"/>
        </w:rPr>
        <w:t>.</w:t>
      </w:r>
    </w:p>
    <w:p w:rsidR="00D63EC5" w:rsidRPr="008F6AA2" w:rsidRDefault="00D63EC5" w:rsidP="002463BE">
      <w:pPr>
        <w:widowControl w:val="0"/>
        <w:ind w:firstLine="720"/>
        <w:jc w:val="both"/>
        <w:rPr>
          <w:rFonts w:ascii="CG Times" w:hAnsi="CG Times"/>
          <w:sz w:val="22"/>
          <w:szCs w:val="22"/>
        </w:rPr>
      </w:pPr>
    </w:p>
    <w:p w:rsidR="00D63EC5" w:rsidRPr="008F6AA2" w:rsidRDefault="00D63EC5" w:rsidP="002463BE">
      <w:pPr>
        <w:pStyle w:val="Autoriteti"/>
        <w:keepNext w:val="0"/>
      </w:pPr>
      <w:r w:rsidRPr="008F6AA2">
        <w:t xml:space="preserve">KRYETAR     </w:t>
      </w:r>
    </w:p>
    <w:p w:rsidR="00D63EC5" w:rsidRPr="008F6AA2" w:rsidRDefault="00D63EC5" w:rsidP="002463BE">
      <w:pPr>
        <w:pStyle w:val="AutoritetiEmer"/>
      </w:pPr>
      <w:r w:rsidRPr="008F6AA2">
        <w:t>Ardian Fullani</w:t>
      </w:r>
    </w:p>
    <w:p w:rsidR="00F83D1C" w:rsidRDefault="00F83D1C" w:rsidP="002463BE">
      <w:pPr>
        <w:pStyle w:val="Paragrafi"/>
      </w:pPr>
    </w:p>
    <w:p w:rsidR="00505158" w:rsidRDefault="00505158" w:rsidP="002463BE">
      <w:pPr>
        <w:pStyle w:val="Paragrafi"/>
      </w:pPr>
    </w:p>
    <w:p w:rsidR="00505158" w:rsidRDefault="00505158" w:rsidP="002463BE">
      <w:pPr>
        <w:pStyle w:val="Akti"/>
        <w:keepNext w:val="0"/>
        <w:rPr>
          <w:rFonts w:eastAsia="MS Mincho"/>
          <w:lang w:eastAsia="en-GB"/>
        </w:rPr>
      </w:pPr>
      <w:r w:rsidRPr="00F27749">
        <w:rPr>
          <w:rFonts w:eastAsia="MS Mincho"/>
          <w:lang w:eastAsia="en-GB"/>
        </w:rPr>
        <w:t>Vendim</w:t>
      </w:r>
    </w:p>
    <w:p w:rsidR="00505158" w:rsidRDefault="00505158" w:rsidP="002463BE">
      <w:pPr>
        <w:pStyle w:val="NumriData"/>
        <w:keepNext w:val="0"/>
        <w:rPr>
          <w:rFonts w:eastAsia="MS Mincho"/>
          <w:lang w:eastAsia="en-GB"/>
        </w:rPr>
      </w:pPr>
      <w:r>
        <w:rPr>
          <w:rFonts w:eastAsia="MS Mincho"/>
          <w:lang w:eastAsia="en-GB"/>
        </w:rPr>
        <w:t>Nr.135, datë 18.12.2008</w:t>
      </w:r>
    </w:p>
    <w:p w:rsidR="00505158" w:rsidRPr="001F0FC7" w:rsidRDefault="00505158" w:rsidP="002463BE">
      <w:pPr>
        <w:pStyle w:val="Paragrafi"/>
        <w:rPr>
          <w:rFonts w:eastAsia="MS Mincho"/>
          <w:sz w:val="14"/>
          <w:lang w:val="en-GB" w:eastAsia="en-GB"/>
        </w:rPr>
      </w:pPr>
    </w:p>
    <w:p w:rsidR="00505158" w:rsidRDefault="00505158" w:rsidP="002463BE">
      <w:pPr>
        <w:pStyle w:val="Titulli"/>
        <w:keepNext w:val="0"/>
        <w:rPr>
          <w:rFonts w:eastAsia="MS Mincho"/>
          <w:lang w:eastAsia="en-GB"/>
        </w:rPr>
      </w:pPr>
      <w:r>
        <w:rPr>
          <w:rFonts w:eastAsia="MS Mincho"/>
          <w:lang w:eastAsia="en-GB"/>
        </w:rPr>
        <w:t>Për një devijim nga rregullat e praktikës dhe procedurave të ere-s në lidhje me shqyrtimin e aplikimit për licencim të shoqërisë “Termocentrali Vlorë” sha</w:t>
      </w:r>
    </w:p>
    <w:p w:rsidR="00505158" w:rsidRPr="001F0FC7" w:rsidRDefault="00505158" w:rsidP="002463BE">
      <w:pPr>
        <w:pStyle w:val="Paragrafi"/>
        <w:rPr>
          <w:rFonts w:eastAsia="MS Mincho"/>
          <w:sz w:val="14"/>
          <w:lang w:val="en-GB" w:eastAsia="en-GB"/>
        </w:rPr>
      </w:pPr>
    </w:p>
    <w:p w:rsidR="00505158" w:rsidRDefault="00505158" w:rsidP="002463BE">
      <w:pPr>
        <w:pStyle w:val="Paragrafi"/>
        <w:rPr>
          <w:rFonts w:eastAsia="MS Mincho"/>
          <w:lang w:val="en-GB" w:eastAsia="en-GB"/>
        </w:rPr>
      </w:pPr>
      <w:r>
        <w:rPr>
          <w:rFonts w:eastAsia="MS Mincho"/>
          <w:lang w:val="en-GB" w:eastAsia="en-GB"/>
        </w:rPr>
        <w:t>Në mbështetje të nenit 9 të ligjit nr.9072, datë 22.5.2003 “Për se</w:t>
      </w:r>
      <w:r w:rsidR="000C111D">
        <w:rPr>
          <w:rFonts w:eastAsia="MS Mincho"/>
          <w:lang w:val="en-GB" w:eastAsia="en-GB"/>
        </w:rPr>
        <w:t>ktorin e energjisë elektrike”, të</w:t>
      </w:r>
      <w:r>
        <w:rPr>
          <w:rFonts w:eastAsia="MS Mincho"/>
          <w:lang w:val="en-GB" w:eastAsia="en-GB"/>
        </w:rPr>
        <w:t xml:space="preserve"> ndryshuar, nenit 38 të rregullave të praktikës dhe procedurave të ERE-s, të miratuara me vendim</w:t>
      </w:r>
      <w:r w:rsidR="000A530C">
        <w:rPr>
          <w:rFonts w:eastAsia="MS Mincho"/>
          <w:lang w:val="en-GB" w:eastAsia="en-GB"/>
        </w:rPr>
        <w:t>i</w:t>
      </w:r>
      <w:r>
        <w:rPr>
          <w:rFonts w:eastAsia="MS Mincho"/>
          <w:lang w:val="en-GB" w:eastAsia="en-GB"/>
        </w:rPr>
        <w:t>n e B</w:t>
      </w:r>
      <w:r w:rsidR="00D42709">
        <w:rPr>
          <w:rFonts w:eastAsia="MS Mincho"/>
          <w:lang w:val="en-GB" w:eastAsia="en-GB"/>
        </w:rPr>
        <w:t>ordit të Komisionerëve të ERE-s</w:t>
      </w:r>
      <w:r>
        <w:rPr>
          <w:rFonts w:eastAsia="MS Mincho"/>
          <w:lang w:val="en-GB" w:eastAsia="en-GB"/>
        </w:rPr>
        <w:t xml:space="preserve"> nr.44, datë 24.7.2007, Bordi i Komisionerëve të ERE-s, në mbledhjen e tij të datës 18.12.2008, pasi shqyrtoi aplikimin </w:t>
      </w:r>
      <w:r w:rsidR="00D42709">
        <w:rPr>
          <w:rFonts w:eastAsia="MS Mincho"/>
          <w:lang w:val="en-GB" w:eastAsia="en-GB"/>
        </w:rPr>
        <w:t>e shoqërisë “Termocentrali Vlorë</w:t>
      </w:r>
      <w:r>
        <w:rPr>
          <w:rFonts w:eastAsia="MS Mincho"/>
          <w:lang w:val="en-GB" w:eastAsia="en-GB"/>
        </w:rPr>
        <w:t>” sh.a.,</w:t>
      </w:r>
    </w:p>
    <w:p w:rsidR="00505158" w:rsidRDefault="003B6757" w:rsidP="002463BE">
      <w:pPr>
        <w:pStyle w:val="Paragrafi"/>
        <w:rPr>
          <w:rFonts w:eastAsia="MS Mincho"/>
          <w:lang w:val="en-GB" w:eastAsia="en-GB"/>
        </w:rPr>
      </w:pPr>
      <w:r>
        <w:rPr>
          <w:rFonts w:eastAsia="MS Mincho"/>
          <w:lang w:val="en-GB" w:eastAsia="en-GB"/>
        </w:rPr>
        <w:t>dhe konstatoi:</w:t>
      </w:r>
    </w:p>
    <w:p w:rsidR="00505158" w:rsidRDefault="00505158" w:rsidP="002463BE">
      <w:pPr>
        <w:pStyle w:val="Paragrafi"/>
        <w:rPr>
          <w:rFonts w:eastAsia="MS Mincho"/>
          <w:lang w:val="en-GB" w:eastAsia="en-GB"/>
        </w:rPr>
      </w:pPr>
      <w:r>
        <w:rPr>
          <w:rFonts w:eastAsia="MS Mincho"/>
          <w:lang w:val="en-GB" w:eastAsia="en-GB"/>
        </w:rPr>
        <w:t>- Nevojën për të filluar procedurat e shqyrtimit të aplikimit për licencim të shoqërisë “Termocentrali Vlorë” sh.a., pavarësisht mosparaqitjes së aplikimit sipas formatit të përcaktuar nga ERE në rregulloren për procedurat e licencimit, duke vlerësuar se:</w:t>
      </w:r>
    </w:p>
    <w:p w:rsidR="00505158" w:rsidRDefault="00505158" w:rsidP="002463BE">
      <w:pPr>
        <w:pStyle w:val="Paragrafi"/>
        <w:rPr>
          <w:rFonts w:eastAsia="MS Mincho"/>
          <w:lang w:val="en-GB" w:eastAsia="en-GB"/>
        </w:rPr>
      </w:pPr>
      <w:r>
        <w:rPr>
          <w:rFonts w:eastAsia="MS Mincho"/>
          <w:lang w:val="en-GB" w:eastAsia="en-GB"/>
        </w:rPr>
        <w:t>- Shoqëria “Termocentrali Vlorë” sh.a.</w:t>
      </w:r>
      <w:r w:rsidR="00890ECA">
        <w:rPr>
          <w:rFonts w:eastAsia="MS Mincho"/>
          <w:lang w:val="en-GB" w:eastAsia="en-GB"/>
        </w:rPr>
        <w:t>,</w:t>
      </w:r>
      <w:r>
        <w:rPr>
          <w:rFonts w:eastAsia="MS Mincho"/>
          <w:lang w:val="en-GB" w:eastAsia="en-GB"/>
        </w:rPr>
        <w:t xml:space="preserve"> është duke kryer një investim publik përmes ngritjes së një termocentrali në zonën e Vlorës.</w:t>
      </w:r>
    </w:p>
    <w:p w:rsidR="00505158" w:rsidRDefault="00505158" w:rsidP="002463BE">
      <w:pPr>
        <w:pStyle w:val="Paragrafi"/>
        <w:rPr>
          <w:rFonts w:eastAsia="MS Mincho"/>
          <w:lang w:val="en-GB" w:eastAsia="en-GB"/>
        </w:rPr>
      </w:pPr>
      <w:r>
        <w:rPr>
          <w:rFonts w:eastAsia="MS Mincho"/>
          <w:lang w:val="en-GB" w:eastAsia="en-GB"/>
        </w:rPr>
        <w:t>- Ky investim shënon një nga investimet më të mëdha për sektorin elektroenergjetik i kryer me kontributin e përbashkët të Bankës Botërore, BERZH, BEI, marrëveshje këto të ratifikuara nga Kuvendi i Shqipërisë.</w:t>
      </w:r>
    </w:p>
    <w:p w:rsidR="00505158" w:rsidRDefault="00505158" w:rsidP="002463BE">
      <w:pPr>
        <w:pStyle w:val="Paragrafi"/>
        <w:rPr>
          <w:rFonts w:eastAsia="MS Mincho"/>
          <w:lang w:val="en-GB" w:eastAsia="en-GB"/>
        </w:rPr>
      </w:pPr>
      <w:r>
        <w:rPr>
          <w:rFonts w:eastAsia="MS Mincho"/>
          <w:lang w:val="en-GB" w:eastAsia="en-GB"/>
        </w:rPr>
        <w:t>- Duke filluar nga muaji shkurt 2009 do të kryhet testimi dhe komisionimi i termocentralit.</w:t>
      </w:r>
    </w:p>
    <w:p w:rsidR="00505158" w:rsidRDefault="00505158" w:rsidP="002463BE">
      <w:pPr>
        <w:pStyle w:val="Paragrafi"/>
        <w:rPr>
          <w:rFonts w:eastAsia="MS Mincho"/>
          <w:lang w:val="en-GB" w:eastAsia="en-GB"/>
        </w:rPr>
      </w:pPr>
      <w:r>
        <w:rPr>
          <w:rFonts w:eastAsia="MS Mincho"/>
          <w:lang w:val="en-GB" w:eastAsia="en-GB"/>
        </w:rPr>
        <w:t>- Investimi pritet të përfundojë në maj të vitit 2009, kohë kjo që lidhet me fillimin e vënies në punë të termocentralit.</w:t>
      </w:r>
    </w:p>
    <w:p w:rsidR="00B97255" w:rsidRDefault="00B97255" w:rsidP="002463BE">
      <w:pPr>
        <w:pStyle w:val="Paragrafi"/>
        <w:rPr>
          <w:rFonts w:eastAsia="MS Mincho"/>
          <w:lang w:val="en-GB" w:eastAsia="en-GB"/>
        </w:rPr>
      </w:pPr>
    </w:p>
    <w:p w:rsidR="00380AB8" w:rsidRDefault="00380AB8" w:rsidP="002463BE">
      <w:pPr>
        <w:pStyle w:val="Paragrafi"/>
        <w:rPr>
          <w:rFonts w:eastAsia="MS Mincho"/>
          <w:lang w:val="en-GB" w:eastAsia="en-GB"/>
        </w:rPr>
      </w:pPr>
    </w:p>
    <w:p w:rsidR="00505158" w:rsidRDefault="00505158" w:rsidP="002463BE">
      <w:pPr>
        <w:pStyle w:val="Paragrafi"/>
        <w:rPr>
          <w:rFonts w:eastAsia="MS Mincho"/>
          <w:lang w:val="en-GB" w:eastAsia="en-GB"/>
        </w:rPr>
      </w:pPr>
      <w:r>
        <w:rPr>
          <w:rFonts w:eastAsia="MS Mincho"/>
          <w:lang w:val="en-GB" w:eastAsia="en-GB"/>
        </w:rPr>
        <w:t>- Vënia në punë e termocentralit do të thotë që shoqëria “Termocentrali Vlorë” sh.a.</w:t>
      </w:r>
      <w:r w:rsidR="00DC3638">
        <w:rPr>
          <w:rFonts w:eastAsia="MS Mincho"/>
          <w:lang w:val="en-GB" w:eastAsia="en-GB"/>
        </w:rPr>
        <w:t>,</w:t>
      </w:r>
      <w:r>
        <w:rPr>
          <w:rFonts w:eastAsia="MS Mincho"/>
          <w:lang w:val="en-GB" w:eastAsia="en-GB"/>
        </w:rPr>
        <w:t xml:space="preserve"> të fillojë të ushtrojë aktivitetin e prodhimit të energjisë elektrike.</w:t>
      </w:r>
    </w:p>
    <w:p w:rsidR="00505158" w:rsidRDefault="00505158" w:rsidP="002463BE">
      <w:pPr>
        <w:pStyle w:val="Paragrafi"/>
        <w:rPr>
          <w:rFonts w:eastAsia="MS Mincho"/>
          <w:lang w:val="en-GB" w:eastAsia="en-GB"/>
        </w:rPr>
      </w:pPr>
      <w:r>
        <w:rPr>
          <w:rFonts w:eastAsia="MS Mincho"/>
          <w:lang w:val="en-GB" w:eastAsia="en-GB"/>
        </w:rPr>
        <w:t>- Ligji nr.9072, datë 22.5.2003 “Për sektorin e energjisë elektrike” përcakton se ky aktivitet ushtrohet kundrejt licencimit nga ERE.</w:t>
      </w:r>
    </w:p>
    <w:p w:rsidR="00505158" w:rsidRDefault="00505158" w:rsidP="002463BE">
      <w:pPr>
        <w:pStyle w:val="Paragrafi"/>
        <w:rPr>
          <w:rFonts w:eastAsia="MS Mincho"/>
          <w:lang w:val="en-GB" w:eastAsia="en-GB"/>
        </w:rPr>
      </w:pPr>
      <w:r>
        <w:rPr>
          <w:rFonts w:eastAsia="MS Mincho"/>
          <w:lang w:val="en-GB" w:eastAsia="en-GB"/>
        </w:rPr>
        <w:t>- Procedurat e licencimit nga ERE kërkojnë paraqitjen e tij sipas formatit të përcaktuar nga ERE para se Bordi i Komisionerëve të marrë vendim për fillimin e procedurave.</w:t>
      </w:r>
    </w:p>
    <w:p w:rsidR="00505158" w:rsidRDefault="00505158" w:rsidP="002463BE">
      <w:pPr>
        <w:pStyle w:val="Paragrafi"/>
        <w:rPr>
          <w:rFonts w:eastAsia="MS Mincho"/>
          <w:lang w:val="en-GB" w:eastAsia="en-GB"/>
        </w:rPr>
      </w:pPr>
      <w:r>
        <w:rPr>
          <w:rFonts w:eastAsia="MS Mincho"/>
          <w:lang w:val="en-GB" w:eastAsia="en-GB"/>
        </w:rPr>
        <w:t>- Mosfillimi i procedurave të vononte procesin e licencimit duke konsideruar se kërkohet një afat prej 90 ditësh nga marrja e vendimit për fillim procedure deri në marrjen e vendimit për licencimin e një shoqërie,</w:t>
      </w:r>
    </w:p>
    <w:p w:rsidR="00505158" w:rsidRDefault="00505158" w:rsidP="002463BE">
      <w:pPr>
        <w:pStyle w:val="Paragrafi"/>
        <w:rPr>
          <w:rFonts w:eastAsia="MS Mincho"/>
          <w:lang w:val="en-GB" w:eastAsia="en-GB"/>
        </w:rPr>
      </w:pPr>
      <w:r>
        <w:rPr>
          <w:rFonts w:eastAsia="MS Mincho"/>
          <w:lang w:val="en-GB" w:eastAsia="en-GB"/>
        </w:rPr>
        <w:t>për gjithë</w:t>
      </w:r>
      <w:r w:rsidR="009D1581">
        <w:rPr>
          <w:rFonts w:eastAsia="MS Mincho"/>
          <w:lang w:val="en-GB" w:eastAsia="en-GB"/>
        </w:rPr>
        <w:t xml:space="preserve"> sa</w:t>
      </w:r>
      <w:r>
        <w:rPr>
          <w:rFonts w:eastAsia="MS Mincho"/>
          <w:lang w:val="en-GB" w:eastAsia="en-GB"/>
        </w:rPr>
        <w:t xml:space="preserve"> më sipër cituar, Bordi i Komisionerëve të ERE-s,</w:t>
      </w:r>
    </w:p>
    <w:p w:rsidR="00505158" w:rsidRPr="00F3738E" w:rsidRDefault="00505158" w:rsidP="002463BE">
      <w:pPr>
        <w:pStyle w:val="Paragrafi"/>
        <w:rPr>
          <w:rFonts w:eastAsia="MS Mincho"/>
          <w:sz w:val="12"/>
          <w:lang w:val="en-GB" w:eastAsia="en-GB"/>
        </w:rPr>
      </w:pPr>
    </w:p>
    <w:p w:rsidR="00505158" w:rsidRDefault="00505158" w:rsidP="002463BE">
      <w:pPr>
        <w:pStyle w:val="VENDOSI"/>
        <w:keepNext w:val="0"/>
        <w:rPr>
          <w:rFonts w:eastAsia="MS Mincho"/>
          <w:lang w:eastAsia="en-GB"/>
        </w:rPr>
      </w:pPr>
      <w:r>
        <w:rPr>
          <w:rFonts w:eastAsia="MS Mincho"/>
          <w:lang w:eastAsia="en-GB"/>
        </w:rPr>
        <w:t>Vendosi:</w:t>
      </w:r>
    </w:p>
    <w:p w:rsidR="00505158" w:rsidRPr="00F3738E" w:rsidRDefault="00505158" w:rsidP="002463BE">
      <w:pPr>
        <w:pStyle w:val="Paragrafi"/>
        <w:rPr>
          <w:rFonts w:eastAsia="MS Mincho"/>
          <w:sz w:val="10"/>
          <w:lang w:val="en-GB" w:eastAsia="en-GB"/>
        </w:rPr>
      </w:pPr>
    </w:p>
    <w:p w:rsidR="00505158" w:rsidRDefault="00505158" w:rsidP="002463BE">
      <w:pPr>
        <w:pStyle w:val="Paragrafi"/>
        <w:rPr>
          <w:rFonts w:eastAsia="MS Mincho"/>
          <w:lang w:val="en-GB" w:eastAsia="en-GB"/>
        </w:rPr>
      </w:pPr>
      <w:r>
        <w:rPr>
          <w:rFonts w:eastAsia="MS Mincho"/>
          <w:lang w:val="en-GB" w:eastAsia="en-GB"/>
        </w:rPr>
        <w:t>1.</w:t>
      </w:r>
      <w:r w:rsidR="007A1DB5">
        <w:rPr>
          <w:rFonts w:eastAsia="MS Mincho"/>
          <w:lang w:val="en-GB" w:eastAsia="en-GB"/>
        </w:rPr>
        <w:t xml:space="preserve"> </w:t>
      </w:r>
      <w:r>
        <w:rPr>
          <w:rFonts w:eastAsia="MS Mincho"/>
          <w:lang w:val="en-GB" w:eastAsia="en-GB"/>
        </w:rPr>
        <w:t>Të</w:t>
      </w:r>
      <w:r w:rsidR="00B97255">
        <w:rPr>
          <w:rFonts w:eastAsia="MS Mincho"/>
          <w:lang w:val="en-GB" w:eastAsia="en-GB"/>
        </w:rPr>
        <w:t xml:space="preserve"> kryejë një devijim nga neni 18</w:t>
      </w:r>
      <w:r>
        <w:rPr>
          <w:rFonts w:eastAsia="MS Mincho"/>
          <w:lang w:val="en-GB" w:eastAsia="en-GB"/>
        </w:rPr>
        <w:t xml:space="preserve"> i rregullave të praktikës së procedurave të ERE-s, në lidhje me fillimin e procedurave të shqyrtimit të aplikimit të shoqërisë “Termocentrali Vlorë” sh.a.</w:t>
      </w:r>
      <w:r w:rsidR="00076A0A">
        <w:rPr>
          <w:rFonts w:eastAsia="MS Mincho"/>
          <w:lang w:val="en-GB" w:eastAsia="en-GB"/>
        </w:rPr>
        <w:t>,</w:t>
      </w:r>
      <w:r>
        <w:rPr>
          <w:rFonts w:eastAsia="MS Mincho"/>
          <w:lang w:val="en-GB" w:eastAsia="en-GB"/>
        </w:rPr>
        <w:t xml:space="preserve"> pavarësisht mosplotësimit tërësisht të aplikimit sipas formatit të kërkuar nga ERE.</w:t>
      </w:r>
    </w:p>
    <w:p w:rsidR="00505158" w:rsidRDefault="00505158" w:rsidP="002463BE">
      <w:pPr>
        <w:pStyle w:val="Paragrafi"/>
        <w:rPr>
          <w:rFonts w:eastAsia="MS Mincho"/>
          <w:lang w:val="en-GB" w:eastAsia="en-GB"/>
        </w:rPr>
      </w:pPr>
      <w:r>
        <w:rPr>
          <w:rFonts w:eastAsia="MS Mincho"/>
          <w:lang w:val="en-GB" w:eastAsia="en-GB"/>
        </w:rPr>
        <w:t>2.</w:t>
      </w:r>
      <w:r w:rsidR="007A1DB5">
        <w:rPr>
          <w:rFonts w:eastAsia="MS Mincho"/>
          <w:lang w:val="en-GB" w:eastAsia="en-GB"/>
        </w:rPr>
        <w:t xml:space="preserve"> </w:t>
      </w:r>
      <w:r>
        <w:rPr>
          <w:rFonts w:eastAsia="MS Mincho"/>
          <w:lang w:val="en-GB" w:eastAsia="en-GB"/>
        </w:rPr>
        <w:t>Ngarkohet Drejtoria e Licencimit dhe Monitorimit të Tregut, si dhe Drejtoria Juridike dhe Mbrojtjes së Konsumatorit, për vënien në dijeni të aplikuesit për këtë vendim.</w:t>
      </w:r>
    </w:p>
    <w:p w:rsidR="00505158" w:rsidRDefault="00505158" w:rsidP="002463BE">
      <w:pPr>
        <w:pStyle w:val="Paragrafi"/>
        <w:rPr>
          <w:rFonts w:eastAsia="MS Mincho"/>
          <w:lang w:val="en-GB" w:eastAsia="en-GB"/>
        </w:rPr>
      </w:pPr>
      <w:r>
        <w:rPr>
          <w:rFonts w:eastAsia="MS Mincho"/>
          <w:lang w:val="en-GB" w:eastAsia="en-GB"/>
        </w:rPr>
        <w:t>Ky vendim hyn në fuqi menjëherë.</w:t>
      </w:r>
    </w:p>
    <w:p w:rsidR="00505158" w:rsidRDefault="00505158" w:rsidP="002463BE">
      <w:pPr>
        <w:pStyle w:val="Paragrafi"/>
        <w:rPr>
          <w:rFonts w:eastAsia="MS Mincho"/>
          <w:lang w:val="en-GB" w:eastAsia="en-GB"/>
        </w:rPr>
      </w:pPr>
      <w:r>
        <w:rPr>
          <w:rFonts w:eastAsia="MS Mincho"/>
          <w:lang w:val="en-GB" w:eastAsia="en-GB"/>
        </w:rPr>
        <w:t>Ky vendim botohet në Fletoren Zyrtare.</w:t>
      </w:r>
    </w:p>
    <w:p w:rsidR="00505158" w:rsidRDefault="00505158" w:rsidP="002463BE">
      <w:pPr>
        <w:pStyle w:val="Autoriteti"/>
        <w:keepNext w:val="0"/>
        <w:rPr>
          <w:rFonts w:eastAsia="MS Mincho"/>
          <w:lang w:eastAsia="en-GB"/>
        </w:rPr>
      </w:pPr>
      <w:r>
        <w:rPr>
          <w:rFonts w:eastAsia="MS Mincho"/>
          <w:lang w:eastAsia="en-GB"/>
        </w:rPr>
        <w:t>Kryetari i ERE-s</w:t>
      </w:r>
    </w:p>
    <w:p w:rsidR="00505158" w:rsidRDefault="00505158" w:rsidP="002463BE">
      <w:pPr>
        <w:pStyle w:val="AutoritetiEmer"/>
        <w:rPr>
          <w:rFonts w:eastAsia="MS Mincho"/>
          <w:lang w:eastAsia="en-GB"/>
        </w:rPr>
      </w:pPr>
      <w:r>
        <w:rPr>
          <w:rFonts w:eastAsia="MS Mincho"/>
          <w:lang w:eastAsia="en-GB"/>
        </w:rPr>
        <w:t>Bujar Nepravishta</w:t>
      </w:r>
    </w:p>
    <w:p w:rsidR="00505158" w:rsidRDefault="00505158" w:rsidP="002463BE">
      <w:pPr>
        <w:pStyle w:val="Paragrafi"/>
        <w:rPr>
          <w:rFonts w:eastAsia="MS Mincho"/>
          <w:lang w:val="en-GB" w:eastAsia="en-GB"/>
        </w:rPr>
      </w:pPr>
    </w:p>
    <w:p w:rsidR="009B638C" w:rsidRDefault="009B638C" w:rsidP="002463BE">
      <w:pPr>
        <w:pStyle w:val="Akti"/>
        <w:keepNext w:val="0"/>
        <w:rPr>
          <w:rFonts w:eastAsia="MS Mincho"/>
          <w:lang w:eastAsia="en-GB"/>
        </w:rPr>
      </w:pPr>
    </w:p>
    <w:p w:rsidR="00505158" w:rsidRDefault="00505158" w:rsidP="002463BE">
      <w:pPr>
        <w:pStyle w:val="Akti"/>
        <w:keepNext w:val="0"/>
        <w:rPr>
          <w:rFonts w:eastAsia="MS Mincho"/>
          <w:lang w:eastAsia="en-GB"/>
        </w:rPr>
      </w:pPr>
      <w:r>
        <w:rPr>
          <w:rFonts w:eastAsia="MS Mincho"/>
          <w:lang w:eastAsia="en-GB"/>
        </w:rPr>
        <w:t>Vendim</w:t>
      </w:r>
    </w:p>
    <w:p w:rsidR="00505158" w:rsidRDefault="00505158" w:rsidP="002463BE">
      <w:pPr>
        <w:pStyle w:val="NumriData"/>
        <w:keepNext w:val="0"/>
        <w:rPr>
          <w:rFonts w:eastAsia="MS Mincho"/>
          <w:lang w:eastAsia="en-GB"/>
        </w:rPr>
      </w:pPr>
      <w:r>
        <w:rPr>
          <w:rFonts w:eastAsia="MS Mincho"/>
          <w:lang w:eastAsia="en-GB"/>
        </w:rPr>
        <w:t>Nr.136, datë 18.12.2008</w:t>
      </w:r>
    </w:p>
    <w:p w:rsidR="00505158" w:rsidRDefault="00505158" w:rsidP="002463BE">
      <w:pPr>
        <w:pStyle w:val="Paragrafi"/>
        <w:rPr>
          <w:rFonts w:eastAsia="MS Mincho"/>
          <w:lang w:val="en-GB" w:eastAsia="en-GB"/>
        </w:rPr>
      </w:pPr>
    </w:p>
    <w:p w:rsidR="00505158" w:rsidRDefault="00505158" w:rsidP="002463BE">
      <w:pPr>
        <w:pStyle w:val="Titulli"/>
        <w:keepNext w:val="0"/>
        <w:rPr>
          <w:rFonts w:eastAsia="MS Mincho"/>
          <w:lang w:eastAsia="en-GB"/>
        </w:rPr>
      </w:pPr>
      <w:r>
        <w:rPr>
          <w:rFonts w:eastAsia="MS Mincho"/>
          <w:lang w:eastAsia="en-GB"/>
        </w:rPr>
        <w:t>Për fillimin e procedurave për licencimin e shoqërisë “Termocentrali Vlorë” sha për kryerjen e aktivitetit të prodhimit të energjisë elekrike</w:t>
      </w:r>
    </w:p>
    <w:p w:rsidR="00505158" w:rsidRDefault="00505158" w:rsidP="002463BE">
      <w:pPr>
        <w:pStyle w:val="Paragrafi"/>
        <w:rPr>
          <w:rFonts w:eastAsia="MS Mincho"/>
          <w:lang w:val="en-GB" w:eastAsia="en-GB"/>
        </w:rPr>
      </w:pPr>
    </w:p>
    <w:p w:rsidR="00505158" w:rsidRDefault="00505158" w:rsidP="002463BE">
      <w:pPr>
        <w:pStyle w:val="Paragrafi"/>
        <w:rPr>
          <w:rFonts w:eastAsia="MS Mincho"/>
          <w:lang w:val="en-GB" w:eastAsia="en-GB"/>
        </w:rPr>
      </w:pPr>
      <w:r>
        <w:rPr>
          <w:rFonts w:eastAsia="MS Mincho"/>
          <w:lang w:val="en-GB" w:eastAsia="en-GB"/>
        </w:rPr>
        <w:t>Në mbështetje të neneve 9 dhe 13 pikat 1, germa “a” dhe 8 të ligjit nr.9072, datë 22.5.2003 “Për sektorin e energ</w:t>
      </w:r>
      <w:r w:rsidR="00D435EF">
        <w:rPr>
          <w:rFonts w:eastAsia="MS Mincho"/>
          <w:lang w:val="en-GB" w:eastAsia="en-GB"/>
        </w:rPr>
        <w:t>j</w:t>
      </w:r>
      <w:r w:rsidR="00EC71C8">
        <w:rPr>
          <w:rFonts w:eastAsia="MS Mincho"/>
          <w:lang w:val="en-GB" w:eastAsia="en-GB"/>
        </w:rPr>
        <w:t>isë elektri</w:t>
      </w:r>
      <w:r>
        <w:rPr>
          <w:rFonts w:eastAsia="MS Mincho"/>
          <w:lang w:val="en-GB" w:eastAsia="en-GB"/>
        </w:rPr>
        <w:t>ke”, të ndryshuar, nenit 10, pika 3 të “Rregullores për procedurat e licencimit, modifikimit, transferimit të plotë/të pjesshëm dhe rinovimit të licencave”, të miratuar me vendimin e Bordit të Komisionerëve nr.108, datë 9.9.2008 dhe vendimit nr.135, datë 18.12.20</w:t>
      </w:r>
      <w:r w:rsidR="00322584">
        <w:rPr>
          <w:rFonts w:eastAsia="MS Mincho"/>
          <w:lang w:val="en-GB" w:eastAsia="en-GB"/>
        </w:rPr>
        <w:t>08 “Për një devijim nga neni 18</w:t>
      </w:r>
      <w:r>
        <w:rPr>
          <w:rFonts w:eastAsia="MS Mincho"/>
          <w:lang w:val="en-GB" w:eastAsia="en-GB"/>
        </w:rPr>
        <w:t xml:space="preserve"> i rregullave të praktikës dhe procedurave të ERE-s, në lidhje me fillimin e procedurave të shqyrtimit të aplikimit të shoqërisë “Termocentrali Vlorë” sh.a., Bordi i Komisionerëve të Entit Rregullator të Energjisë (ERE), në mbledhjen e tij të datës 18.12.2008, pasi shqyrtoi aplikimin e shoqërisë “Termocentrali Vlorë” sh.a</w:t>
      </w:r>
      <w:r w:rsidR="00BD05FD">
        <w:rPr>
          <w:rFonts w:eastAsia="MS Mincho"/>
          <w:lang w:val="en-GB" w:eastAsia="en-GB"/>
        </w:rPr>
        <w:t>.</w:t>
      </w:r>
      <w:r>
        <w:rPr>
          <w:rFonts w:eastAsia="MS Mincho"/>
          <w:lang w:val="en-GB" w:eastAsia="en-GB"/>
        </w:rPr>
        <w:t xml:space="preserve"> dhe relacionin e Drejtorisë së Licencimit dhe Monitorimit të Tregut,</w:t>
      </w:r>
    </w:p>
    <w:p w:rsidR="00505158" w:rsidRDefault="00505158" w:rsidP="002463BE">
      <w:pPr>
        <w:pStyle w:val="Paragrafi"/>
        <w:rPr>
          <w:rFonts w:eastAsia="MS Mincho"/>
          <w:lang w:val="en-GB" w:eastAsia="en-GB"/>
        </w:rPr>
      </w:pPr>
    </w:p>
    <w:p w:rsidR="00505158" w:rsidRDefault="00505158" w:rsidP="002463BE">
      <w:pPr>
        <w:pStyle w:val="VENDOSI"/>
        <w:keepNext w:val="0"/>
        <w:rPr>
          <w:rFonts w:eastAsia="MS Mincho"/>
          <w:lang w:eastAsia="en-GB"/>
        </w:rPr>
      </w:pPr>
      <w:r>
        <w:rPr>
          <w:rFonts w:eastAsia="MS Mincho"/>
          <w:lang w:eastAsia="en-GB"/>
        </w:rPr>
        <w:t>Vendosi:</w:t>
      </w:r>
    </w:p>
    <w:p w:rsidR="00505158" w:rsidRDefault="00505158" w:rsidP="002463BE">
      <w:pPr>
        <w:pStyle w:val="Paragrafi"/>
        <w:rPr>
          <w:rFonts w:eastAsia="MS Mincho"/>
          <w:lang w:val="en-GB" w:eastAsia="en-GB"/>
        </w:rPr>
      </w:pPr>
    </w:p>
    <w:p w:rsidR="00505158" w:rsidRDefault="00505158" w:rsidP="002463BE">
      <w:pPr>
        <w:pStyle w:val="Paragrafi"/>
        <w:rPr>
          <w:rFonts w:eastAsia="MS Mincho"/>
          <w:lang w:val="en-GB" w:eastAsia="en-GB"/>
        </w:rPr>
      </w:pPr>
      <w:r>
        <w:rPr>
          <w:rFonts w:eastAsia="MS Mincho"/>
          <w:lang w:val="en-GB" w:eastAsia="en-GB"/>
        </w:rPr>
        <w:t>1. Të fillojë procedurat për licencimin e shoqërisë “Termocentrali Vlorë” sh.a.</w:t>
      </w:r>
      <w:r w:rsidR="007A7A32">
        <w:rPr>
          <w:rFonts w:eastAsia="MS Mincho"/>
          <w:lang w:val="en-GB" w:eastAsia="en-GB"/>
        </w:rPr>
        <w:t>,</w:t>
      </w:r>
      <w:r>
        <w:rPr>
          <w:rFonts w:eastAsia="MS Mincho"/>
          <w:lang w:val="en-GB" w:eastAsia="en-GB"/>
        </w:rPr>
        <w:t xml:space="preserve"> për kryerjen e aktivitetit të prodhimit të energjisë elektrike.</w:t>
      </w:r>
    </w:p>
    <w:p w:rsidR="00505158" w:rsidRDefault="00505158" w:rsidP="002463BE">
      <w:pPr>
        <w:pStyle w:val="Paragrafi"/>
        <w:rPr>
          <w:rFonts w:eastAsia="MS Mincho"/>
          <w:lang w:val="en-GB" w:eastAsia="en-GB"/>
        </w:rPr>
      </w:pPr>
      <w:r>
        <w:rPr>
          <w:rFonts w:eastAsia="MS Mincho"/>
          <w:lang w:val="en-GB" w:eastAsia="en-GB"/>
        </w:rPr>
        <w:t>2. Shoqëria “Termocentrali Vlorë” sh.a.</w:t>
      </w:r>
      <w:r w:rsidR="00490DAA">
        <w:rPr>
          <w:rFonts w:eastAsia="MS Mincho"/>
          <w:lang w:val="en-GB" w:eastAsia="en-GB"/>
        </w:rPr>
        <w:t>,</w:t>
      </w:r>
      <w:r>
        <w:rPr>
          <w:rFonts w:eastAsia="MS Mincho"/>
          <w:lang w:val="en-GB" w:eastAsia="en-GB"/>
        </w:rPr>
        <w:t xml:space="preserve"> të plotësojë dokumentacionin e munguar brenda 30 ditëve nga hyrja në fuqi e këtij vendimi.</w:t>
      </w:r>
    </w:p>
    <w:p w:rsidR="00505158" w:rsidRDefault="00505158" w:rsidP="002463BE">
      <w:pPr>
        <w:pStyle w:val="Paragrafi"/>
        <w:rPr>
          <w:rFonts w:eastAsia="MS Mincho"/>
          <w:lang w:val="en-GB" w:eastAsia="en-GB"/>
        </w:rPr>
      </w:pPr>
      <w:r>
        <w:rPr>
          <w:rFonts w:eastAsia="MS Mincho"/>
          <w:lang w:val="en-GB" w:eastAsia="en-GB"/>
        </w:rPr>
        <w:t>3. Ngarkohet Drejtori</w:t>
      </w:r>
      <w:r w:rsidR="00D50AB3">
        <w:rPr>
          <w:rFonts w:eastAsia="MS Mincho"/>
          <w:lang w:val="en-GB" w:eastAsia="en-GB"/>
        </w:rPr>
        <w:t>a</w:t>
      </w:r>
      <w:r>
        <w:rPr>
          <w:rFonts w:eastAsia="MS Mincho"/>
          <w:lang w:val="en-GB" w:eastAsia="en-GB"/>
        </w:rPr>
        <w:t xml:space="preserve"> e Licencimit dhe Monitorimit të Tregut ta njoftojë aplikuesin për vendimin e Bordit të Komsionerëve të ERE-s.</w:t>
      </w:r>
    </w:p>
    <w:p w:rsidR="00505158" w:rsidRDefault="00505158" w:rsidP="002463BE">
      <w:pPr>
        <w:pStyle w:val="Paragrafi"/>
        <w:rPr>
          <w:rFonts w:eastAsia="MS Mincho"/>
          <w:lang w:val="en-GB" w:eastAsia="en-GB"/>
        </w:rPr>
      </w:pPr>
      <w:r>
        <w:rPr>
          <w:rFonts w:eastAsia="MS Mincho"/>
          <w:lang w:val="en-GB" w:eastAsia="en-GB"/>
        </w:rPr>
        <w:t>Ky vendim hyn në fuqi menjëherë.</w:t>
      </w:r>
    </w:p>
    <w:p w:rsidR="00505158" w:rsidRDefault="00505158" w:rsidP="002463BE">
      <w:pPr>
        <w:pStyle w:val="Paragrafi"/>
        <w:rPr>
          <w:rFonts w:eastAsia="MS Mincho"/>
          <w:lang w:val="en-GB" w:eastAsia="en-GB"/>
        </w:rPr>
      </w:pPr>
      <w:r>
        <w:rPr>
          <w:rFonts w:eastAsia="MS Mincho"/>
          <w:lang w:val="en-GB" w:eastAsia="en-GB"/>
        </w:rPr>
        <w:t>Ky vendim botohet në Fletoren Zyrtare.</w:t>
      </w:r>
    </w:p>
    <w:p w:rsidR="00505158" w:rsidRDefault="00505158" w:rsidP="002463BE">
      <w:pPr>
        <w:pStyle w:val="Paragrafi"/>
        <w:rPr>
          <w:rFonts w:eastAsia="MS Mincho"/>
          <w:lang w:val="en-GB" w:eastAsia="en-GB"/>
        </w:rPr>
      </w:pPr>
    </w:p>
    <w:p w:rsidR="00505158" w:rsidRDefault="00505158" w:rsidP="002463BE">
      <w:pPr>
        <w:pStyle w:val="Autoriteti"/>
        <w:keepNext w:val="0"/>
        <w:rPr>
          <w:rFonts w:eastAsia="MS Mincho"/>
          <w:lang w:eastAsia="en-GB"/>
        </w:rPr>
      </w:pPr>
      <w:r>
        <w:rPr>
          <w:rFonts w:eastAsia="MS Mincho"/>
          <w:lang w:eastAsia="en-GB"/>
        </w:rPr>
        <w:t>Kryetari i ERE-s</w:t>
      </w:r>
    </w:p>
    <w:p w:rsidR="00505158" w:rsidRDefault="00505158" w:rsidP="002463BE">
      <w:pPr>
        <w:pStyle w:val="AutoritetiEmer"/>
        <w:rPr>
          <w:rFonts w:eastAsia="MS Mincho"/>
          <w:lang w:eastAsia="en-GB"/>
        </w:rPr>
      </w:pPr>
      <w:r>
        <w:rPr>
          <w:rFonts w:eastAsia="MS Mincho"/>
          <w:lang w:eastAsia="en-GB"/>
        </w:rPr>
        <w:t>Bujar Nepravishta</w:t>
      </w:r>
    </w:p>
    <w:p w:rsidR="00505158" w:rsidRDefault="00505158" w:rsidP="002463BE">
      <w:pPr>
        <w:pStyle w:val="Akti"/>
        <w:keepNext w:val="0"/>
        <w:rPr>
          <w:rFonts w:eastAsia="MS Mincho"/>
          <w:lang w:eastAsia="en-GB"/>
        </w:rPr>
      </w:pPr>
      <w:r>
        <w:rPr>
          <w:rFonts w:eastAsia="MS Mincho"/>
          <w:lang w:eastAsia="en-GB"/>
        </w:rPr>
        <w:t>Vendim</w:t>
      </w:r>
    </w:p>
    <w:p w:rsidR="00505158" w:rsidRDefault="00505158" w:rsidP="002463BE">
      <w:pPr>
        <w:pStyle w:val="NumriData"/>
        <w:keepNext w:val="0"/>
        <w:rPr>
          <w:rFonts w:eastAsia="MS Mincho"/>
          <w:lang w:eastAsia="en-GB"/>
        </w:rPr>
      </w:pPr>
      <w:r>
        <w:rPr>
          <w:rFonts w:eastAsia="MS Mincho"/>
          <w:lang w:eastAsia="en-GB"/>
        </w:rPr>
        <w:t>Nr.137, datë 18.12.2008</w:t>
      </w:r>
    </w:p>
    <w:p w:rsidR="00505158" w:rsidRDefault="00505158" w:rsidP="002463BE">
      <w:pPr>
        <w:pStyle w:val="Paragrafi"/>
        <w:rPr>
          <w:rFonts w:eastAsia="MS Mincho"/>
          <w:lang w:val="en-GB" w:eastAsia="en-GB"/>
        </w:rPr>
      </w:pPr>
    </w:p>
    <w:p w:rsidR="00505158" w:rsidRDefault="00505158" w:rsidP="002463BE">
      <w:pPr>
        <w:pStyle w:val="Titulli"/>
        <w:keepNext w:val="0"/>
        <w:rPr>
          <w:rFonts w:eastAsia="MS Mincho"/>
          <w:lang w:eastAsia="en-GB"/>
        </w:rPr>
      </w:pPr>
      <w:r>
        <w:rPr>
          <w:rFonts w:eastAsia="MS Mincho"/>
          <w:lang w:eastAsia="en-GB"/>
        </w:rPr>
        <w:t>Për dhënien e statusit të klientit të kualifikuar shoqërisë “Antea Cement” sha për objektin fabrika e Çimentos pranë burizanës Krujë</w:t>
      </w:r>
    </w:p>
    <w:p w:rsidR="00505158" w:rsidRPr="001F0FC7" w:rsidRDefault="00505158" w:rsidP="002463BE">
      <w:pPr>
        <w:pStyle w:val="Paragrafi"/>
        <w:rPr>
          <w:rFonts w:eastAsia="MS Mincho"/>
          <w:sz w:val="14"/>
          <w:lang w:val="en-GB" w:eastAsia="en-GB"/>
        </w:rPr>
      </w:pPr>
    </w:p>
    <w:p w:rsidR="00505158" w:rsidRDefault="00505158" w:rsidP="002463BE">
      <w:pPr>
        <w:pStyle w:val="Paragrafi"/>
        <w:rPr>
          <w:rFonts w:eastAsia="MS Mincho"/>
          <w:lang w:val="en-GB" w:eastAsia="en-GB"/>
        </w:rPr>
      </w:pPr>
      <w:r>
        <w:rPr>
          <w:rFonts w:eastAsia="MS Mincho"/>
          <w:lang w:val="en-GB" w:eastAsia="en-GB"/>
        </w:rPr>
        <w:t>Në mbështetje të neneve 9 dhe 48 të ligjit nr.9072, datë 22.5.2003 “Për sektorin e energjisë elektrike”, të ndryshuar dhe nenit 5, pika 3 të “Rregullores për kriteret e dhënies dhe heqjes së statusit të klientit të kualifikuar”, miratuar me vendimin e Bordit të Komisionerëve të ERE-s nr.99, datë 27.12.2006, Bordi i Komisionerëve të Entit Rregullator të Energjisë (ERE), në mbledhjen e tij të datës 18.12.2008, pasi shqyrtoi aplikimin e paraqitur nga shoqëria “Antea Cement” sh.a., për marrjen e statusit të klientit të kualifikuar për objektin fabrika e çimentos pranë Burizanës, Krujë,</w:t>
      </w:r>
    </w:p>
    <w:p w:rsidR="00505158" w:rsidRDefault="00505158" w:rsidP="002463BE">
      <w:pPr>
        <w:pStyle w:val="Paragrafi"/>
        <w:rPr>
          <w:rFonts w:eastAsia="MS Mincho"/>
          <w:lang w:val="en-GB" w:eastAsia="en-GB"/>
        </w:rPr>
      </w:pPr>
      <w:r>
        <w:rPr>
          <w:rFonts w:eastAsia="MS Mincho"/>
          <w:lang w:val="en-GB" w:eastAsia="en-GB"/>
        </w:rPr>
        <w:t>konstatoi se:</w:t>
      </w:r>
    </w:p>
    <w:p w:rsidR="00505158" w:rsidRDefault="00505158" w:rsidP="002463BE">
      <w:pPr>
        <w:pStyle w:val="Paragrafi"/>
        <w:rPr>
          <w:rFonts w:eastAsia="MS Mincho"/>
          <w:lang w:val="en-GB" w:eastAsia="en-GB"/>
        </w:rPr>
      </w:pPr>
      <w:r>
        <w:rPr>
          <w:rFonts w:eastAsia="MS Mincho"/>
          <w:lang w:val="en-GB" w:eastAsia="en-GB"/>
        </w:rPr>
        <w:t>Me vendimin nr.131, datë 2.12.2008, Bordi i Komisionerëve miratoi fillimin e procedurave për dhënien e statusit të klientit të kualifikuar shoqërisë “Antea Cement” sh.a.</w:t>
      </w:r>
    </w:p>
    <w:p w:rsidR="00505158" w:rsidRDefault="00505158" w:rsidP="002463BE">
      <w:pPr>
        <w:pStyle w:val="Paragrafi"/>
        <w:rPr>
          <w:rFonts w:eastAsia="MS Mincho"/>
          <w:lang w:val="en-GB" w:eastAsia="en-GB"/>
        </w:rPr>
      </w:pPr>
      <w:r>
        <w:rPr>
          <w:rFonts w:eastAsia="MS Mincho"/>
          <w:lang w:val="en-GB" w:eastAsia="en-GB"/>
        </w:rPr>
        <w:t>Aplikimi plotëson kërkesat e rregullores  për kriteret e dhënies dhe heqjes së statusit të klientit të kualifikuar dhe vendimit nr.77, datë 14.12.2007 të Bordit të Komisionerëve “Për miratimin e nivelit të konsumit vjetor për përfitimin e statusit të klientit të kualifikuar”,</w:t>
      </w:r>
    </w:p>
    <w:p w:rsidR="00505158" w:rsidRDefault="00505158" w:rsidP="002463BE">
      <w:pPr>
        <w:pStyle w:val="Paragrafi"/>
        <w:rPr>
          <w:rFonts w:eastAsia="MS Mincho"/>
          <w:lang w:val="en-GB" w:eastAsia="en-GB"/>
        </w:rPr>
      </w:pPr>
      <w:r>
        <w:rPr>
          <w:rFonts w:eastAsia="MS Mincho"/>
          <w:lang w:val="en-GB" w:eastAsia="en-GB"/>
        </w:rPr>
        <w:t>për gjithë sa më sipër cituar, Bordi i Komisionerëve të ERE-s</w:t>
      </w:r>
    </w:p>
    <w:p w:rsidR="00505158" w:rsidRPr="001F0FC7" w:rsidRDefault="00505158" w:rsidP="002463BE">
      <w:pPr>
        <w:pStyle w:val="Paragrafi"/>
        <w:rPr>
          <w:rFonts w:eastAsia="MS Mincho"/>
          <w:sz w:val="16"/>
          <w:lang w:val="en-GB" w:eastAsia="en-GB"/>
        </w:rPr>
      </w:pPr>
    </w:p>
    <w:p w:rsidR="00505158" w:rsidRDefault="00505158" w:rsidP="002463BE">
      <w:pPr>
        <w:pStyle w:val="VENDOSI"/>
        <w:keepNext w:val="0"/>
        <w:rPr>
          <w:rFonts w:eastAsia="MS Mincho"/>
          <w:lang w:eastAsia="en-GB"/>
        </w:rPr>
      </w:pPr>
      <w:r>
        <w:rPr>
          <w:rFonts w:eastAsia="MS Mincho"/>
          <w:lang w:eastAsia="en-GB"/>
        </w:rPr>
        <w:t>Vendosi:</w:t>
      </w:r>
    </w:p>
    <w:p w:rsidR="00505158" w:rsidRPr="001F0FC7" w:rsidRDefault="00505158" w:rsidP="002463BE">
      <w:pPr>
        <w:pStyle w:val="Paragrafi"/>
        <w:rPr>
          <w:rFonts w:eastAsia="MS Mincho"/>
          <w:sz w:val="14"/>
          <w:lang w:val="en-GB" w:eastAsia="en-GB"/>
        </w:rPr>
      </w:pPr>
    </w:p>
    <w:p w:rsidR="00505158" w:rsidRDefault="00505158" w:rsidP="002463BE">
      <w:pPr>
        <w:pStyle w:val="Paragrafi"/>
        <w:rPr>
          <w:rFonts w:eastAsia="MS Mincho"/>
          <w:lang w:val="en-GB" w:eastAsia="en-GB"/>
        </w:rPr>
      </w:pPr>
      <w:r>
        <w:rPr>
          <w:rFonts w:eastAsia="MS Mincho"/>
          <w:lang w:val="en-GB" w:eastAsia="en-GB"/>
        </w:rPr>
        <w:t>1. Dhënien e statusit të klientit të kualifikuar shoqërisë “Antea Cement” sh.a.</w:t>
      </w:r>
      <w:r w:rsidR="00B64D60">
        <w:rPr>
          <w:rFonts w:eastAsia="MS Mincho"/>
          <w:lang w:val="en-GB" w:eastAsia="en-GB"/>
        </w:rPr>
        <w:t>,</w:t>
      </w:r>
      <w:r>
        <w:rPr>
          <w:rFonts w:eastAsia="MS Mincho"/>
          <w:lang w:val="en-GB" w:eastAsia="en-GB"/>
        </w:rPr>
        <w:t xml:space="preserve"> për objektin fabrika e çimentos pranë Burizanës, Krujë.</w:t>
      </w:r>
    </w:p>
    <w:p w:rsidR="00505158" w:rsidRDefault="00505158" w:rsidP="002463BE">
      <w:pPr>
        <w:pStyle w:val="Paragrafi"/>
        <w:rPr>
          <w:rFonts w:eastAsia="MS Mincho"/>
          <w:lang w:val="en-GB" w:eastAsia="en-GB"/>
        </w:rPr>
      </w:pPr>
      <w:r>
        <w:rPr>
          <w:rFonts w:eastAsia="MS Mincho"/>
          <w:lang w:val="en-GB" w:eastAsia="en-GB"/>
        </w:rPr>
        <w:t>2. S</w:t>
      </w:r>
      <w:r w:rsidR="00F342B1">
        <w:rPr>
          <w:rFonts w:eastAsia="MS Mincho"/>
          <w:lang w:val="en-GB" w:eastAsia="en-GB"/>
        </w:rPr>
        <w:t>hoqëria “Antea Cement” sh.a., të</w:t>
      </w:r>
      <w:r>
        <w:rPr>
          <w:rFonts w:eastAsia="MS Mincho"/>
          <w:lang w:val="en-GB" w:eastAsia="en-GB"/>
        </w:rPr>
        <w:t xml:space="preserve"> njoftojë 90 ditë para bërjes efektive të statusit të klientit të kualifikuar ERE, OST sh.a. dhe KESH sh.a./furnizuesin publik me shumicë.</w:t>
      </w:r>
    </w:p>
    <w:p w:rsidR="00505158" w:rsidRDefault="00505158" w:rsidP="002463BE">
      <w:pPr>
        <w:pStyle w:val="Paragrafi"/>
        <w:rPr>
          <w:rFonts w:eastAsia="MS Mincho"/>
          <w:lang w:val="en-GB" w:eastAsia="en-GB"/>
        </w:rPr>
      </w:pPr>
      <w:r>
        <w:rPr>
          <w:rFonts w:eastAsia="MS Mincho"/>
          <w:lang w:val="en-GB" w:eastAsia="en-GB"/>
        </w:rPr>
        <w:t>3. Drejtoria e Licencimit dhe Monitorimit të Tregut ta njoftojë aplikuesin për vendimin e Bordit të Komisionerëve të ERE-s.</w:t>
      </w:r>
    </w:p>
    <w:p w:rsidR="00505158" w:rsidRDefault="00505158" w:rsidP="002463BE">
      <w:pPr>
        <w:pStyle w:val="Paragrafi"/>
        <w:rPr>
          <w:rFonts w:eastAsia="MS Mincho"/>
          <w:lang w:val="en-GB" w:eastAsia="en-GB"/>
        </w:rPr>
      </w:pPr>
      <w:r>
        <w:rPr>
          <w:rFonts w:eastAsia="MS Mincho"/>
          <w:lang w:val="en-GB" w:eastAsia="en-GB"/>
        </w:rPr>
        <w:t>Ky vendim hyn në fuqi menjëherë.</w:t>
      </w:r>
    </w:p>
    <w:p w:rsidR="00505158" w:rsidRDefault="00505158" w:rsidP="002463BE">
      <w:pPr>
        <w:pStyle w:val="Paragrafi"/>
        <w:rPr>
          <w:rFonts w:eastAsia="MS Mincho"/>
          <w:lang w:val="en-GB" w:eastAsia="en-GB"/>
        </w:rPr>
      </w:pPr>
      <w:r>
        <w:rPr>
          <w:rFonts w:eastAsia="MS Mincho"/>
          <w:lang w:val="en-GB" w:eastAsia="en-GB"/>
        </w:rPr>
        <w:t>Ky vendim botohet në Fletoren Zyrtare.</w:t>
      </w:r>
    </w:p>
    <w:p w:rsidR="00505158" w:rsidRPr="001F0FC7" w:rsidRDefault="00505158" w:rsidP="002463BE">
      <w:pPr>
        <w:pStyle w:val="Paragrafi"/>
        <w:rPr>
          <w:rFonts w:eastAsia="MS Mincho"/>
          <w:sz w:val="14"/>
          <w:lang w:val="en-GB" w:eastAsia="en-GB"/>
        </w:rPr>
      </w:pPr>
    </w:p>
    <w:p w:rsidR="00505158" w:rsidRDefault="00505158" w:rsidP="002463BE">
      <w:pPr>
        <w:pStyle w:val="Autoriteti"/>
        <w:keepNext w:val="0"/>
        <w:rPr>
          <w:rFonts w:eastAsia="MS Mincho"/>
          <w:lang w:eastAsia="en-GB"/>
        </w:rPr>
      </w:pPr>
      <w:r>
        <w:rPr>
          <w:rFonts w:eastAsia="MS Mincho"/>
          <w:lang w:eastAsia="en-GB"/>
        </w:rPr>
        <w:t>Kryetari i ERE-s</w:t>
      </w:r>
    </w:p>
    <w:p w:rsidR="00505158" w:rsidRDefault="00505158" w:rsidP="002463BE">
      <w:pPr>
        <w:pStyle w:val="AutoritetiEmer"/>
        <w:rPr>
          <w:rFonts w:eastAsia="MS Mincho"/>
          <w:lang w:eastAsia="en-GB"/>
        </w:rPr>
      </w:pPr>
      <w:r>
        <w:rPr>
          <w:rFonts w:eastAsia="MS Mincho"/>
          <w:lang w:eastAsia="en-GB"/>
        </w:rPr>
        <w:t>Bujar Nepravishta</w:t>
      </w:r>
    </w:p>
    <w:p w:rsidR="00756AD5" w:rsidRDefault="00756AD5" w:rsidP="002463BE">
      <w:pPr>
        <w:pStyle w:val="Paragrafi"/>
        <w:ind w:firstLine="0"/>
        <w:rPr>
          <w:rFonts w:eastAsia="MS Mincho"/>
          <w:lang w:val="en-GB" w:eastAsia="en-GB"/>
        </w:rPr>
      </w:pPr>
    </w:p>
    <w:p w:rsidR="00756AD5" w:rsidRDefault="00756AD5" w:rsidP="002463BE">
      <w:pPr>
        <w:pStyle w:val="Paragrafi"/>
        <w:rPr>
          <w:rFonts w:eastAsia="MS Mincho"/>
          <w:lang w:val="en-GB" w:eastAsia="en-GB"/>
        </w:rPr>
      </w:pPr>
    </w:p>
    <w:p w:rsidR="00DA3899" w:rsidRDefault="00DA3899" w:rsidP="002463BE">
      <w:pPr>
        <w:pStyle w:val="Akti"/>
        <w:keepNext w:val="0"/>
        <w:rPr>
          <w:rFonts w:eastAsia="MS Mincho"/>
          <w:lang w:eastAsia="en-GB"/>
        </w:rPr>
      </w:pPr>
    </w:p>
    <w:p w:rsidR="00DA3899" w:rsidRDefault="00DA3899" w:rsidP="002463BE">
      <w:pPr>
        <w:pStyle w:val="Akti"/>
        <w:keepNext w:val="0"/>
        <w:rPr>
          <w:rFonts w:eastAsia="MS Mincho"/>
          <w:lang w:eastAsia="en-GB"/>
        </w:rPr>
      </w:pPr>
    </w:p>
    <w:p w:rsidR="00DA3899" w:rsidRDefault="00DA3899" w:rsidP="002463BE">
      <w:pPr>
        <w:pStyle w:val="Akti"/>
        <w:keepNext w:val="0"/>
        <w:rPr>
          <w:rFonts w:eastAsia="MS Mincho"/>
          <w:lang w:eastAsia="en-GB"/>
        </w:rPr>
      </w:pPr>
    </w:p>
    <w:p w:rsidR="00DA3899" w:rsidRDefault="00DA3899" w:rsidP="002463BE">
      <w:pPr>
        <w:pStyle w:val="Akti"/>
        <w:keepNext w:val="0"/>
        <w:rPr>
          <w:rFonts w:eastAsia="MS Mincho"/>
          <w:lang w:eastAsia="en-GB"/>
        </w:rPr>
      </w:pPr>
    </w:p>
    <w:p w:rsidR="00DA3899" w:rsidRDefault="00DA3899" w:rsidP="002463BE">
      <w:pPr>
        <w:pStyle w:val="Akti"/>
        <w:keepNext w:val="0"/>
        <w:rPr>
          <w:rFonts w:eastAsia="MS Mincho"/>
          <w:lang w:eastAsia="en-GB"/>
        </w:rPr>
      </w:pPr>
    </w:p>
    <w:p w:rsidR="00DA3899" w:rsidRDefault="00DA3899" w:rsidP="002463BE">
      <w:pPr>
        <w:pStyle w:val="Akti"/>
        <w:keepNext w:val="0"/>
        <w:rPr>
          <w:rFonts w:eastAsia="MS Mincho"/>
          <w:lang w:eastAsia="en-GB"/>
        </w:rPr>
      </w:pPr>
    </w:p>
    <w:p w:rsidR="00DA3899" w:rsidRDefault="00DA3899" w:rsidP="002463BE">
      <w:pPr>
        <w:pStyle w:val="Akti"/>
        <w:keepNext w:val="0"/>
        <w:rPr>
          <w:rFonts w:eastAsia="MS Mincho"/>
          <w:lang w:eastAsia="en-GB"/>
        </w:rPr>
      </w:pPr>
    </w:p>
    <w:p w:rsidR="00DA3899" w:rsidRDefault="00DA3899" w:rsidP="002463BE">
      <w:pPr>
        <w:pStyle w:val="Akti"/>
        <w:keepNext w:val="0"/>
        <w:rPr>
          <w:rFonts w:eastAsia="MS Mincho"/>
          <w:lang w:eastAsia="en-GB"/>
        </w:rPr>
      </w:pPr>
    </w:p>
    <w:p w:rsidR="00DA3899" w:rsidRDefault="00DA3899" w:rsidP="002463BE">
      <w:pPr>
        <w:pStyle w:val="Akti"/>
        <w:keepNext w:val="0"/>
        <w:rPr>
          <w:rFonts w:eastAsia="MS Mincho"/>
          <w:lang w:eastAsia="en-GB"/>
        </w:rPr>
      </w:pPr>
    </w:p>
    <w:p w:rsidR="00DA3899" w:rsidRDefault="00DA3899" w:rsidP="002463BE">
      <w:pPr>
        <w:pStyle w:val="Akti"/>
        <w:keepNext w:val="0"/>
        <w:rPr>
          <w:rFonts w:eastAsia="MS Mincho"/>
          <w:lang w:eastAsia="en-GB"/>
        </w:rPr>
      </w:pPr>
    </w:p>
    <w:p w:rsidR="00DA3899" w:rsidRDefault="00DA3899" w:rsidP="002463BE">
      <w:pPr>
        <w:pStyle w:val="Akti"/>
        <w:keepNext w:val="0"/>
        <w:rPr>
          <w:rFonts w:eastAsia="MS Mincho"/>
          <w:lang w:eastAsia="en-GB"/>
        </w:rPr>
      </w:pPr>
    </w:p>
    <w:p w:rsidR="00DA3899" w:rsidRDefault="00DA3899" w:rsidP="002463BE">
      <w:pPr>
        <w:pStyle w:val="Akti"/>
        <w:keepNext w:val="0"/>
        <w:rPr>
          <w:rFonts w:eastAsia="MS Mincho"/>
          <w:lang w:eastAsia="en-GB"/>
        </w:rPr>
      </w:pPr>
    </w:p>
    <w:p w:rsidR="00DA3899" w:rsidRDefault="00DA3899" w:rsidP="002463BE">
      <w:pPr>
        <w:pStyle w:val="Akti"/>
        <w:keepNext w:val="0"/>
        <w:rPr>
          <w:rFonts w:eastAsia="MS Mincho"/>
          <w:lang w:eastAsia="en-GB"/>
        </w:rPr>
      </w:pPr>
    </w:p>
    <w:p w:rsidR="00DA3899" w:rsidRDefault="00DA3899" w:rsidP="002463BE">
      <w:pPr>
        <w:pStyle w:val="Akti"/>
        <w:keepNext w:val="0"/>
        <w:rPr>
          <w:rFonts w:eastAsia="MS Mincho"/>
          <w:lang w:eastAsia="en-GB"/>
        </w:rPr>
      </w:pPr>
    </w:p>
    <w:p w:rsidR="00DA3899" w:rsidRDefault="00DA3899" w:rsidP="002463BE">
      <w:pPr>
        <w:pStyle w:val="Akti"/>
        <w:keepNext w:val="0"/>
        <w:rPr>
          <w:rFonts w:eastAsia="MS Mincho"/>
          <w:lang w:eastAsia="en-GB"/>
        </w:rPr>
      </w:pPr>
    </w:p>
    <w:p w:rsidR="00DA3899" w:rsidRDefault="00DA3899" w:rsidP="002463BE">
      <w:pPr>
        <w:pStyle w:val="Akti"/>
        <w:keepNext w:val="0"/>
        <w:rPr>
          <w:rFonts w:eastAsia="MS Mincho"/>
          <w:lang w:eastAsia="en-GB"/>
        </w:rPr>
      </w:pPr>
    </w:p>
    <w:p w:rsidR="00DA3899" w:rsidRDefault="00DA3899" w:rsidP="002463BE">
      <w:pPr>
        <w:pStyle w:val="Akti"/>
        <w:keepNext w:val="0"/>
        <w:rPr>
          <w:rFonts w:eastAsia="MS Mincho"/>
          <w:lang w:eastAsia="en-GB"/>
        </w:rPr>
      </w:pPr>
    </w:p>
    <w:p w:rsidR="00DA3899" w:rsidRDefault="00DA3899" w:rsidP="002463BE">
      <w:pPr>
        <w:pStyle w:val="Akti"/>
        <w:keepNext w:val="0"/>
        <w:rPr>
          <w:rFonts w:eastAsia="MS Mincho"/>
          <w:lang w:eastAsia="en-GB"/>
        </w:rPr>
      </w:pPr>
    </w:p>
    <w:p w:rsidR="00DA3899" w:rsidRDefault="00DA3899" w:rsidP="002463BE">
      <w:pPr>
        <w:pStyle w:val="Akti"/>
        <w:keepNext w:val="0"/>
        <w:rPr>
          <w:rFonts w:eastAsia="MS Mincho"/>
          <w:lang w:eastAsia="en-GB"/>
        </w:rPr>
      </w:pPr>
    </w:p>
    <w:p w:rsidR="00505158" w:rsidRDefault="00505158" w:rsidP="002463BE">
      <w:pPr>
        <w:pStyle w:val="Akti"/>
        <w:keepNext w:val="0"/>
        <w:rPr>
          <w:rFonts w:eastAsia="MS Mincho"/>
          <w:lang w:eastAsia="en-GB"/>
        </w:rPr>
      </w:pPr>
      <w:r>
        <w:rPr>
          <w:rFonts w:eastAsia="MS Mincho"/>
          <w:lang w:eastAsia="en-GB"/>
        </w:rPr>
        <w:t>Vendim</w:t>
      </w:r>
    </w:p>
    <w:p w:rsidR="00505158" w:rsidRDefault="00505158" w:rsidP="002463BE">
      <w:pPr>
        <w:pStyle w:val="NumriData"/>
        <w:keepNext w:val="0"/>
        <w:rPr>
          <w:rFonts w:eastAsia="MS Mincho"/>
          <w:lang w:eastAsia="en-GB"/>
        </w:rPr>
      </w:pPr>
      <w:r>
        <w:rPr>
          <w:rFonts w:eastAsia="MS Mincho"/>
          <w:lang w:eastAsia="en-GB"/>
        </w:rPr>
        <w:t>Nr.138, datë 22.12.2008</w:t>
      </w:r>
    </w:p>
    <w:p w:rsidR="00505158" w:rsidRDefault="00505158" w:rsidP="002463BE">
      <w:pPr>
        <w:pStyle w:val="Paragrafi"/>
        <w:rPr>
          <w:rFonts w:eastAsia="MS Mincho"/>
          <w:lang w:val="en-GB" w:eastAsia="en-GB"/>
        </w:rPr>
      </w:pPr>
    </w:p>
    <w:p w:rsidR="00505158" w:rsidRDefault="00505158" w:rsidP="002463BE">
      <w:pPr>
        <w:pStyle w:val="Titulli"/>
        <w:keepNext w:val="0"/>
        <w:rPr>
          <w:rFonts w:eastAsia="MS Mincho"/>
          <w:lang w:eastAsia="en-GB"/>
        </w:rPr>
      </w:pPr>
      <w:r>
        <w:rPr>
          <w:rFonts w:eastAsia="MS Mincho"/>
          <w:lang w:eastAsia="en-GB"/>
        </w:rPr>
        <w:t>Për një ndryshim në kontratën e furnizimit me energji elektrike për klien</w:t>
      </w:r>
      <w:r w:rsidR="00B64D60">
        <w:rPr>
          <w:rFonts w:eastAsia="MS Mincho"/>
          <w:lang w:eastAsia="en-GB"/>
        </w:rPr>
        <w:t>T</w:t>
      </w:r>
      <w:r>
        <w:rPr>
          <w:rFonts w:eastAsia="MS Mincho"/>
          <w:lang w:eastAsia="en-GB"/>
        </w:rPr>
        <w:t>in e kategorisë familjare</w:t>
      </w:r>
      <w:r w:rsidR="00B64D60">
        <w:rPr>
          <w:rFonts w:eastAsia="MS Mincho"/>
          <w:lang w:eastAsia="en-GB"/>
        </w:rPr>
        <w:t>,</w:t>
      </w:r>
      <w:r>
        <w:rPr>
          <w:rFonts w:eastAsia="MS Mincho"/>
          <w:lang w:eastAsia="en-GB"/>
        </w:rPr>
        <w:t xml:space="preserve"> të miratuar me vendimin e bordit të komisionerëve të ere-s nr.40, datë 31.8.2005, të ndryshuar</w:t>
      </w:r>
    </w:p>
    <w:p w:rsidR="00505158" w:rsidRDefault="00505158" w:rsidP="002463BE">
      <w:pPr>
        <w:pStyle w:val="Paragrafi"/>
        <w:rPr>
          <w:rFonts w:eastAsia="MS Mincho"/>
          <w:lang w:val="en-GB" w:eastAsia="en-GB"/>
        </w:rPr>
      </w:pPr>
    </w:p>
    <w:p w:rsidR="00505158" w:rsidRDefault="00505158" w:rsidP="002463BE">
      <w:pPr>
        <w:pStyle w:val="Paragrafi"/>
        <w:rPr>
          <w:rFonts w:eastAsia="MS Mincho"/>
          <w:lang w:val="en-GB" w:eastAsia="en-GB"/>
        </w:rPr>
      </w:pPr>
      <w:r>
        <w:rPr>
          <w:rFonts w:eastAsia="MS Mincho"/>
          <w:lang w:val="en-GB" w:eastAsia="en-GB"/>
        </w:rPr>
        <w:t>Në mbështe</w:t>
      </w:r>
      <w:r w:rsidR="007B32FD">
        <w:rPr>
          <w:rFonts w:eastAsia="MS Mincho"/>
          <w:lang w:val="en-GB" w:eastAsia="en-GB"/>
        </w:rPr>
        <w:t>t</w:t>
      </w:r>
      <w:r>
        <w:rPr>
          <w:rFonts w:eastAsia="MS Mincho"/>
          <w:lang w:val="en-GB" w:eastAsia="en-GB"/>
        </w:rPr>
        <w:t>je të neneve 9 dhe 44, pika 3 të ligjit nr.9072, datë 22.5.2003 “Për sektorin e energjisë elektrike”, të ndryshuar, dhe neneve 7, 111, 121 dhe 128 të ligjit nr.8485, datë 12.5.2008 “Kodi i Procedurave Administrative të Republikës së Shqipërisë“, Bordi i Komisionerëve të Entit Rregullator të Energjisë Elektrike (ERE), në mbledhjen e tij të datës 22.12.2008, pasi shqyrtoi propozimin për disa ndryshime në kontratën e furnizimit me energji elektrike për klientin e kategorisë familjare, të miratuar me vendimin e Bordit të Komisionerëve nr.40, datë 31.8.2005, dhe konstatoi nevojën për një ndryshim në kontratën e furnizimit me energji elektrike të konsumatorëve familjarë, duke qenë se paragrafi i fundit i pikës 8.1, germa “i” të kontratës së furnizimit me energji elektrike të konsumatorëve familjarë nuk plotëson më qëllimet e ligjit nr.9997, datë 22.9.200</w:t>
      </w:r>
      <w:r w:rsidR="007B32FD">
        <w:rPr>
          <w:rFonts w:eastAsia="MS Mincho"/>
          <w:lang w:val="en-GB" w:eastAsia="en-GB"/>
        </w:rPr>
        <w:t>8 “Për disa ndryshime në ligjin</w:t>
      </w:r>
      <w:r>
        <w:rPr>
          <w:rFonts w:eastAsia="MS Mincho"/>
          <w:lang w:val="en-GB" w:eastAsia="en-GB"/>
        </w:rPr>
        <w:t xml:space="preserve"> “Për sektorin e energjisë elektrike”, të ndryshuar”, i cili nuk parashikon më vendosjen e masave administrative për mospërmbushjen e detyrimeve që burojnë nga kontrata, si</w:t>
      </w:r>
      <w:r w:rsidR="009D07AE">
        <w:rPr>
          <w:rFonts w:eastAsia="MS Mincho"/>
          <w:lang w:val="en-GB" w:eastAsia="en-GB"/>
        </w:rPr>
        <w:t>pas nen</w:t>
      </w:r>
      <w:r>
        <w:rPr>
          <w:rFonts w:eastAsia="MS Mincho"/>
          <w:lang w:val="en-GB" w:eastAsia="en-GB"/>
        </w:rPr>
        <w:t>it 46/1 të këtij ligji,</w:t>
      </w:r>
    </w:p>
    <w:p w:rsidR="00505158" w:rsidRDefault="00505158" w:rsidP="002463BE">
      <w:pPr>
        <w:pStyle w:val="VENDOSI"/>
        <w:keepNext w:val="0"/>
        <w:rPr>
          <w:rFonts w:eastAsia="MS Mincho"/>
          <w:lang w:eastAsia="en-GB"/>
        </w:rPr>
      </w:pPr>
      <w:r>
        <w:rPr>
          <w:rFonts w:eastAsia="MS Mincho"/>
          <w:lang w:eastAsia="en-GB"/>
        </w:rPr>
        <w:t>Vendosi:</w:t>
      </w:r>
    </w:p>
    <w:p w:rsidR="00505158" w:rsidRDefault="00505158" w:rsidP="002463BE">
      <w:pPr>
        <w:pStyle w:val="Paragrafi"/>
        <w:rPr>
          <w:rFonts w:eastAsia="MS Mincho"/>
          <w:lang w:val="en-GB" w:eastAsia="en-GB"/>
        </w:rPr>
      </w:pPr>
    </w:p>
    <w:p w:rsidR="00505158" w:rsidRDefault="00505158" w:rsidP="002463BE">
      <w:pPr>
        <w:pStyle w:val="Paragrafi"/>
        <w:rPr>
          <w:rFonts w:eastAsia="MS Mincho"/>
          <w:lang w:val="en-GB" w:eastAsia="en-GB"/>
        </w:rPr>
      </w:pPr>
      <w:r>
        <w:rPr>
          <w:rFonts w:eastAsia="MS Mincho"/>
          <w:lang w:val="en-GB" w:eastAsia="en-GB"/>
        </w:rPr>
        <w:t>1.</w:t>
      </w:r>
      <w:r w:rsidR="00500221">
        <w:rPr>
          <w:rFonts w:eastAsia="MS Mincho"/>
          <w:lang w:val="en-GB" w:eastAsia="en-GB"/>
        </w:rPr>
        <w:t xml:space="preserve"> </w:t>
      </w:r>
      <w:r>
        <w:rPr>
          <w:rFonts w:eastAsia="MS Mincho"/>
          <w:lang w:val="en-GB" w:eastAsia="en-GB"/>
        </w:rPr>
        <w:t>Në kontratën e furnizimit me energji elektrike për klientin e kategorisë familjare</w:t>
      </w:r>
      <w:r w:rsidR="00B27763">
        <w:rPr>
          <w:rFonts w:eastAsia="MS Mincho"/>
          <w:lang w:val="en-GB" w:eastAsia="en-GB"/>
        </w:rPr>
        <w:t>,</w:t>
      </w:r>
      <w:r>
        <w:rPr>
          <w:rFonts w:eastAsia="MS Mincho"/>
          <w:lang w:val="en-GB" w:eastAsia="en-GB"/>
        </w:rPr>
        <w:t xml:space="preserve"> të miratuar me vendimin nr.40, datë 31.8.2005, bëhet ky ndryshim:</w:t>
      </w:r>
    </w:p>
    <w:p w:rsidR="00505158" w:rsidRDefault="00505158" w:rsidP="002463BE">
      <w:pPr>
        <w:pStyle w:val="Paragrafi"/>
        <w:rPr>
          <w:rFonts w:eastAsia="MS Mincho"/>
          <w:lang w:val="en-GB" w:eastAsia="en-GB"/>
        </w:rPr>
      </w:pPr>
      <w:r>
        <w:rPr>
          <w:rFonts w:eastAsia="MS Mincho"/>
          <w:lang w:val="en-GB" w:eastAsia="en-GB"/>
        </w:rPr>
        <w:t>B) Në pikën 8.1, germa “i”, paragrafi i fundit, ndryshon dhe bëhet si më poshtë:</w:t>
      </w:r>
    </w:p>
    <w:p w:rsidR="00505158" w:rsidRDefault="00505158" w:rsidP="002463BE">
      <w:pPr>
        <w:pStyle w:val="Paragrafi"/>
        <w:rPr>
          <w:rFonts w:eastAsia="MS Mincho"/>
          <w:lang w:val="en-GB" w:eastAsia="en-GB"/>
        </w:rPr>
      </w:pPr>
      <w:r>
        <w:rPr>
          <w:rFonts w:eastAsia="MS Mincho"/>
          <w:lang w:val="en-GB" w:eastAsia="en-GB"/>
        </w:rPr>
        <w:t>Në këto raste furnizuesi vepron sipas legjislacionit në fuqi.</w:t>
      </w:r>
    </w:p>
    <w:p w:rsidR="00505158" w:rsidRDefault="00505158" w:rsidP="002463BE">
      <w:pPr>
        <w:pStyle w:val="Paragrafi"/>
        <w:rPr>
          <w:rFonts w:eastAsia="MS Mincho"/>
          <w:lang w:val="en-GB" w:eastAsia="en-GB"/>
        </w:rPr>
      </w:pPr>
      <w:r>
        <w:rPr>
          <w:rFonts w:eastAsia="MS Mincho"/>
          <w:lang w:val="en-GB" w:eastAsia="en-GB"/>
        </w:rPr>
        <w:t>2. Drejtoria Juridike dhe e Mbrojtjes së Konsumatorit të njoftojë O</w:t>
      </w:r>
      <w:r w:rsidR="004344D9">
        <w:rPr>
          <w:rFonts w:eastAsia="MS Mincho"/>
          <w:lang w:val="en-GB" w:eastAsia="en-GB"/>
        </w:rPr>
        <w:t>S</w:t>
      </w:r>
      <w:r>
        <w:rPr>
          <w:rFonts w:eastAsia="MS Mincho"/>
          <w:lang w:val="en-GB" w:eastAsia="en-GB"/>
        </w:rPr>
        <w:t>SH sh.a. dhe KESH sh.a. për këtë vendim.</w:t>
      </w:r>
    </w:p>
    <w:p w:rsidR="00505158" w:rsidRDefault="00505158" w:rsidP="002463BE">
      <w:pPr>
        <w:pStyle w:val="Paragrafi"/>
        <w:rPr>
          <w:rFonts w:eastAsia="MS Mincho"/>
          <w:lang w:val="en-GB" w:eastAsia="en-GB"/>
        </w:rPr>
      </w:pPr>
      <w:r>
        <w:rPr>
          <w:rFonts w:eastAsia="MS Mincho"/>
          <w:lang w:val="en-GB" w:eastAsia="en-GB"/>
        </w:rPr>
        <w:t>3. Ngarkohet furnizuesi publik me pakicë (OSSH sh.a.)</w:t>
      </w:r>
      <w:r w:rsidR="004344D9">
        <w:rPr>
          <w:rFonts w:eastAsia="MS Mincho"/>
          <w:lang w:val="en-GB" w:eastAsia="en-GB"/>
        </w:rPr>
        <w:t>,</w:t>
      </w:r>
      <w:r>
        <w:rPr>
          <w:rFonts w:eastAsia="MS Mincho"/>
          <w:lang w:val="en-GB" w:eastAsia="en-GB"/>
        </w:rPr>
        <w:t xml:space="preserve"> për zbatimin e këtij vendimi.</w:t>
      </w:r>
    </w:p>
    <w:p w:rsidR="00505158" w:rsidRDefault="00505158" w:rsidP="002463BE">
      <w:pPr>
        <w:pStyle w:val="Paragrafi"/>
        <w:rPr>
          <w:rFonts w:eastAsia="MS Mincho"/>
          <w:lang w:val="en-GB" w:eastAsia="en-GB"/>
        </w:rPr>
      </w:pPr>
      <w:r>
        <w:rPr>
          <w:rFonts w:eastAsia="MS Mincho"/>
          <w:lang w:val="en-GB" w:eastAsia="en-GB"/>
        </w:rPr>
        <w:t>Ky vendim hyn në fuqi menjëherë.</w:t>
      </w:r>
    </w:p>
    <w:p w:rsidR="00505158" w:rsidRDefault="00505158" w:rsidP="002463BE">
      <w:pPr>
        <w:pStyle w:val="Paragrafi"/>
        <w:rPr>
          <w:rFonts w:eastAsia="MS Mincho"/>
          <w:lang w:val="en-GB" w:eastAsia="en-GB"/>
        </w:rPr>
      </w:pPr>
      <w:r>
        <w:rPr>
          <w:rFonts w:eastAsia="MS Mincho"/>
          <w:lang w:val="en-GB" w:eastAsia="en-GB"/>
        </w:rPr>
        <w:t>Ky vendim botohet në Fletoren Zyrtare.</w:t>
      </w:r>
    </w:p>
    <w:p w:rsidR="00505158" w:rsidRDefault="00505158" w:rsidP="002463BE">
      <w:pPr>
        <w:pStyle w:val="Paragrafi"/>
        <w:rPr>
          <w:rFonts w:eastAsia="MS Mincho"/>
          <w:lang w:val="en-GB" w:eastAsia="en-GB"/>
        </w:rPr>
      </w:pPr>
    </w:p>
    <w:p w:rsidR="00505158" w:rsidRDefault="00505158" w:rsidP="002463BE">
      <w:pPr>
        <w:pStyle w:val="Autoriteti"/>
        <w:keepNext w:val="0"/>
        <w:rPr>
          <w:rFonts w:eastAsia="MS Mincho"/>
          <w:lang w:eastAsia="en-GB"/>
        </w:rPr>
      </w:pPr>
      <w:r>
        <w:rPr>
          <w:rFonts w:eastAsia="MS Mincho"/>
          <w:lang w:eastAsia="en-GB"/>
        </w:rPr>
        <w:t>Kryetari i ERE-s</w:t>
      </w:r>
    </w:p>
    <w:p w:rsidR="00505158" w:rsidRDefault="00505158" w:rsidP="002463BE">
      <w:pPr>
        <w:pStyle w:val="AutoritetiEmer"/>
        <w:rPr>
          <w:rFonts w:eastAsia="MS Mincho"/>
          <w:lang w:eastAsia="en-GB"/>
        </w:rPr>
      </w:pPr>
      <w:r>
        <w:rPr>
          <w:rFonts w:eastAsia="MS Mincho"/>
          <w:lang w:eastAsia="en-GB"/>
        </w:rPr>
        <w:t>Bujar Nepravishta</w:t>
      </w:r>
    </w:p>
    <w:p w:rsidR="00F342B1" w:rsidRDefault="00F342B1" w:rsidP="002463BE">
      <w:pPr>
        <w:pStyle w:val="Paragrafi"/>
        <w:rPr>
          <w:rFonts w:eastAsia="MS Mincho"/>
          <w:lang w:val="en-GB" w:eastAsia="en-GB"/>
        </w:rPr>
      </w:pPr>
    </w:p>
    <w:p w:rsidR="00505158" w:rsidRDefault="00505158" w:rsidP="002463BE">
      <w:pPr>
        <w:pStyle w:val="Paragrafi"/>
        <w:rPr>
          <w:rFonts w:eastAsia="MS Mincho"/>
          <w:lang w:val="en-GB" w:eastAsia="en-GB"/>
        </w:rPr>
      </w:pPr>
    </w:p>
    <w:p w:rsidR="0081685A" w:rsidRDefault="0081685A" w:rsidP="002463BE">
      <w:pPr>
        <w:pStyle w:val="Akti"/>
        <w:keepNext w:val="0"/>
        <w:rPr>
          <w:rFonts w:eastAsia="MS Mincho"/>
          <w:lang w:eastAsia="en-GB"/>
        </w:rPr>
      </w:pPr>
    </w:p>
    <w:p w:rsidR="0081685A" w:rsidRDefault="0081685A" w:rsidP="002463BE">
      <w:pPr>
        <w:pStyle w:val="Akti"/>
        <w:keepNext w:val="0"/>
        <w:rPr>
          <w:rFonts w:eastAsia="MS Mincho"/>
          <w:lang w:eastAsia="en-GB"/>
        </w:rPr>
      </w:pPr>
    </w:p>
    <w:p w:rsidR="0081685A" w:rsidRDefault="0081685A" w:rsidP="002463BE">
      <w:pPr>
        <w:pStyle w:val="Akti"/>
        <w:keepNext w:val="0"/>
        <w:rPr>
          <w:rFonts w:eastAsia="MS Mincho"/>
          <w:lang w:eastAsia="en-GB"/>
        </w:rPr>
      </w:pPr>
    </w:p>
    <w:p w:rsidR="0081685A" w:rsidRDefault="0081685A" w:rsidP="002463BE">
      <w:pPr>
        <w:pStyle w:val="Akti"/>
        <w:keepNext w:val="0"/>
        <w:rPr>
          <w:rFonts w:eastAsia="MS Mincho"/>
          <w:lang w:eastAsia="en-GB"/>
        </w:rPr>
      </w:pPr>
    </w:p>
    <w:p w:rsidR="0081685A" w:rsidRDefault="0081685A" w:rsidP="002463BE">
      <w:pPr>
        <w:pStyle w:val="Akti"/>
        <w:keepNext w:val="0"/>
        <w:rPr>
          <w:rFonts w:eastAsia="MS Mincho"/>
          <w:lang w:eastAsia="en-GB"/>
        </w:rPr>
      </w:pPr>
    </w:p>
    <w:p w:rsidR="0081685A" w:rsidRDefault="0081685A" w:rsidP="002463BE">
      <w:pPr>
        <w:pStyle w:val="Akti"/>
        <w:keepNext w:val="0"/>
        <w:rPr>
          <w:rFonts w:eastAsia="MS Mincho"/>
          <w:lang w:eastAsia="en-GB"/>
        </w:rPr>
      </w:pPr>
    </w:p>
    <w:p w:rsidR="0081685A" w:rsidRDefault="0081685A" w:rsidP="002463BE">
      <w:pPr>
        <w:pStyle w:val="Akti"/>
        <w:keepNext w:val="0"/>
        <w:rPr>
          <w:rFonts w:eastAsia="MS Mincho"/>
          <w:lang w:eastAsia="en-GB"/>
        </w:rPr>
      </w:pPr>
    </w:p>
    <w:p w:rsidR="0081685A" w:rsidRDefault="0081685A" w:rsidP="002463BE">
      <w:pPr>
        <w:pStyle w:val="Akti"/>
        <w:keepNext w:val="0"/>
        <w:rPr>
          <w:rFonts w:eastAsia="MS Mincho"/>
          <w:lang w:eastAsia="en-GB"/>
        </w:rPr>
      </w:pPr>
    </w:p>
    <w:p w:rsidR="0081685A" w:rsidRDefault="0081685A" w:rsidP="002463BE">
      <w:pPr>
        <w:pStyle w:val="Akti"/>
        <w:keepNext w:val="0"/>
        <w:rPr>
          <w:rFonts w:eastAsia="MS Mincho"/>
          <w:lang w:eastAsia="en-GB"/>
        </w:rPr>
      </w:pPr>
    </w:p>
    <w:p w:rsidR="0081685A" w:rsidRDefault="0081685A" w:rsidP="002463BE">
      <w:pPr>
        <w:pStyle w:val="Akti"/>
        <w:keepNext w:val="0"/>
        <w:rPr>
          <w:rFonts w:eastAsia="MS Mincho"/>
          <w:lang w:eastAsia="en-GB"/>
        </w:rPr>
      </w:pPr>
    </w:p>
    <w:p w:rsidR="0081685A" w:rsidRDefault="0081685A" w:rsidP="002463BE">
      <w:pPr>
        <w:pStyle w:val="Akti"/>
        <w:keepNext w:val="0"/>
        <w:rPr>
          <w:rFonts w:eastAsia="MS Mincho"/>
          <w:lang w:eastAsia="en-GB"/>
        </w:rPr>
      </w:pPr>
    </w:p>
    <w:p w:rsidR="0081685A" w:rsidRDefault="0081685A" w:rsidP="002463BE">
      <w:pPr>
        <w:pStyle w:val="Akti"/>
        <w:keepNext w:val="0"/>
        <w:rPr>
          <w:rFonts w:eastAsia="MS Mincho"/>
          <w:lang w:eastAsia="en-GB"/>
        </w:rPr>
      </w:pPr>
    </w:p>
    <w:p w:rsidR="0081685A" w:rsidRDefault="0081685A" w:rsidP="002463BE">
      <w:pPr>
        <w:pStyle w:val="Akti"/>
        <w:keepNext w:val="0"/>
        <w:rPr>
          <w:rFonts w:eastAsia="MS Mincho"/>
          <w:lang w:eastAsia="en-GB"/>
        </w:rPr>
      </w:pPr>
    </w:p>
    <w:p w:rsidR="0081685A" w:rsidRDefault="0081685A" w:rsidP="002463BE">
      <w:pPr>
        <w:pStyle w:val="Akti"/>
        <w:keepNext w:val="0"/>
        <w:rPr>
          <w:rFonts w:eastAsia="MS Mincho"/>
          <w:lang w:eastAsia="en-GB"/>
        </w:rPr>
      </w:pPr>
    </w:p>
    <w:p w:rsidR="0081685A" w:rsidRDefault="0081685A" w:rsidP="002463BE">
      <w:pPr>
        <w:pStyle w:val="Akti"/>
        <w:keepNext w:val="0"/>
        <w:rPr>
          <w:rFonts w:eastAsia="MS Mincho"/>
          <w:lang w:eastAsia="en-GB"/>
        </w:rPr>
      </w:pPr>
    </w:p>
    <w:p w:rsidR="0081685A" w:rsidRDefault="0081685A" w:rsidP="002463BE">
      <w:pPr>
        <w:pStyle w:val="Akti"/>
        <w:keepNext w:val="0"/>
        <w:rPr>
          <w:rFonts w:eastAsia="MS Mincho"/>
          <w:lang w:eastAsia="en-GB"/>
        </w:rPr>
      </w:pPr>
    </w:p>
    <w:p w:rsidR="0081685A" w:rsidRDefault="0081685A" w:rsidP="002463BE">
      <w:pPr>
        <w:pStyle w:val="Akti"/>
        <w:keepNext w:val="0"/>
        <w:rPr>
          <w:rFonts w:eastAsia="MS Mincho"/>
          <w:lang w:eastAsia="en-GB"/>
        </w:rPr>
      </w:pPr>
    </w:p>
    <w:p w:rsidR="0081685A" w:rsidRDefault="0081685A" w:rsidP="002463BE">
      <w:pPr>
        <w:pStyle w:val="Akti"/>
        <w:keepNext w:val="0"/>
        <w:rPr>
          <w:rFonts w:eastAsia="MS Mincho"/>
          <w:lang w:eastAsia="en-GB"/>
        </w:rPr>
      </w:pPr>
    </w:p>
    <w:p w:rsidR="00505158" w:rsidRDefault="00505158" w:rsidP="002463BE">
      <w:pPr>
        <w:pStyle w:val="Akti"/>
        <w:keepNext w:val="0"/>
        <w:rPr>
          <w:rFonts w:eastAsia="MS Mincho"/>
          <w:lang w:eastAsia="en-GB"/>
        </w:rPr>
      </w:pPr>
      <w:r>
        <w:rPr>
          <w:rFonts w:eastAsia="MS Mincho"/>
          <w:lang w:eastAsia="en-GB"/>
        </w:rPr>
        <w:t>Vendim</w:t>
      </w:r>
    </w:p>
    <w:p w:rsidR="00505158" w:rsidRDefault="00505158" w:rsidP="002463BE">
      <w:pPr>
        <w:pStyle w:val="NumriData"/>
        <w:keepNext w:val="0"/>
        <w:rPr>
          <w:rFonts w:eastAsia="MS Mincho"/>
          <w:lang w:eastAsia="en-GB"/>
        </w:rPr>
      </w:pPr>
      <w:r>
        <w:rPr>
          <w:rFonts w:eastAsia="MS Mincho"/>
          <w:lang w:eastAsia="en-GB"/>
        </w:rPr>
        <w:t>Nr.139, datë 22.12.2008</w:t>
      </w:r>
    </w:p>
    <w:p w:rsidR="00505158" w:rsidRDefault="00505158" w:rsidP="002463BE">
      <w:pPr>
        <w:pStyle w:val="Paragrafi"/>
        <w:rPr>
          <w:rFonts w:eastAsia="MS Mincho"/>
          <w:lang w:val="en-GB" w:eastAsia="en-GB"/>
        </w:rPr>
      </w:pPr>
    </w:p>
    <w:p w:rsidR="00505158" w:rsidRDefault="00505158" w:rsidP="002463BE">
      <w:pPr>
        <w:pStyle w:val="Titulli"/>
        <w:keepNext w:val="0"/>
        <w:rPr>
          <w:rFonts w:eastAsia="MS Mincho"/>
          <w:lang w:eastAsia="en-GB"/>
        </w:rPr>
      </w:pPr>
      <w:r>
        <w:rPr>
          <w:rFonts w:eastAsia="MS Mincho"/>
          <w:lang w:eastAsia="en-GB"/>
        </w:rPr>
        <w:t>Për një ndryshim në kontratën e furnizimit me energji elektrike për klientin e kategorisë jofamiljare</w:t>
      </w:r>
      <w:r w:rsidR="003B28C6">
        <w:rPr>
          <w:rFonts w:eastAsia="MS Mincho"/>
          <w:lang w:eastAsia="en-GB"/>
        </w:rPr>
        <w:t>,</w:t>
      </w:r>
      <w:r>
        <w:rPr>
          <w:rFonts w:eastAsia="MS Mincho"/>
          <w:lang w:eastAsia="en-GB"/>
        </w:rPr>
        <w:t xml:space="preserve"> të miratuar me vendimin e Bordit të komisionerëve të ere-s nr.41, datë 31.8.2005, të ndryshuar</w:t>
      </w:r>
    </w:p>
    <w:p w:rsidR="00505158" w:rsidRDefault="00505158" w:rsidP="002463BE">
      <w:pPr>
        <w:pStyle w:val="Paragrafi"/>
        <w:rPr>
          <w:rFonts w:eastAsia="MS Mincho"/>
          <w:lang w:val="en-GB" w:eastAsia="en-GB"/>
        </w:rPr>
      </w:pPr>
    </w:p>
    <w:p w:rsidR="00505158" w:rsidRDefault="00397EEB" w:rsidP="002463BE">
      <w:pPr>
        <w:pStyle w:val="Paragrafi"/>
        <w:rPr>
          <w:rFonts w:eastAsia="MS Mincho"/>
          <w:lang w:val="en-GB" w:eastAsia="en-GB"/>
        </w:rPr>
      </w:pPr>
      <w:r>
        <w:rPr>
          <w:rFonts w:eastAsia="MS Mincho"/>
          <w:lang w:val="en-GB" w:eastAsia="en-GB"/>
        </w:rPr>
        <w:t>Në mbështetje të neneve 9 dhe 44, pika 3</w:t>
      </w:r>
      <w:r w:rsidR="00505158">
        <w:rPr>
          <w:rFonts w:eastAsia="MS Mincho"/>
          <w:lang w:val="en-GB" w:eastAsia="en-GB"/>
        </w:rPr>
        <w:t xml:space="preserve"> të ligjit nr.9072, datë 22.5.2003 “Për sektorin e energjisë elektrike”, të ndryshuar, dhe neneve 7, 111, 121 dhe 128 të ligjit nr.8485, datë 12.5.2008 “K</w:t>
      </w:r>
      <w:r>
        <w:rPr>
          <w:rFonts w:eastAsia="MS Mincho"/>
          <w:lang w:val="en-GB" w:eastAsia="en-GB"/>
        </w:rPr>
        <w:t>odi i Procedurave Administrative</w:t>
      </w:r>
      <w:r w:rsidR="00505158">
        <w:rPr>
          <w:rFonts w:eastAsia="MS Mincho"/>
          <w:lang w:val="en-GB" w:eastAsia="en-GB"/>
        </w:rPr>
        <w:t xml:space="preserve"> të Republikës së Shqipërisë”, Bordi i Komisionerëve të Entit Rregullator të Energjisë Elektrike (ERE), në mbledhjen e tij të datës 22.12.2008, pasi shqyrtoi propozimin për disa shtesa dhe ndryshime në kontratën e furnizimit me energji elektrike për klientin e kategorisë jofamiljare, të miratuar me vendimin e Bordit të Komi</w:t>
      </w:r>
      <w:r w:rsidR="00606F76">
        <w:rPr>
          <w:rFonts w:eastAsia="MS Mincho"/>
          <w:lang w:val="en-GB" w:eastAsia="en-GB"/>
        </w:rPr>
        <w:t>sionerëve nr.41, datë 31.8.2005</w:t>
      </w:r>
      <w:r w:rsidR="00505158">
        <w:rPr>
          <w:rFonts w:eastAsia="MS Mincho"/>
          <w:lang w:val="en-GB" w:eastAsia="en-GB"/>
        </w:rPr>
        <w:t xml:space="preserve"> dhe konstatoi nevojën për disa ndryshime në kontratën e furnizimit me energji elektrike të konsumatorëve jofamiljarë, duke qenë se paragrafi i fundit i pikës 8.1, germa “i” të kontratës së furnizimit me energji elektrike të konsumatorëve jofamiljarë nuk plotëson më qëllimet e ligjit nr.9997, datë 22.9.2008 “Për disa ndryshime në ligjin “Për sektorin e energjisë elektrike”, të ndryshuar”, i cili nuk parashikon më vendosjen e masave administrative për mospërmbushjen e detyrimeve që burojnë nga kontrata, </w:t>
      </w:r>
      <w:r w:rsidR="00C72871">
        <w:rPr>
          <w:rFonts w:eastAsia="MS Mincho"/>
          <w:lang w:val="en-GB" w:eastAsia="en-GB"/>
        </w:rPr>
        <w:t>sipas nenit 46/1 të këtij ligji</w:t>
      </w:r>
    </w:p>
    <w:p w:rsidR="00505158" w:rsidRDefault="00505158" w:rsidP="002463BE">
      <w:pPr>
        <w:pStyle w:val="Paragrafi"/>
        <w:rPr>
          <w:rFonts w:eastAsia="MS Mincho"/>
          <w:lang w:val="en-GB" w:eastAsia="en-GB"/>
        </w:rPr>
      </w:pPr>
    </w:p>
    <w:p w:rsidR="00505158" w:rsidRDefault="00505158" w:rsidP="002463BE">
      <w:pPr>
        <w:pStyle w:val="VENDOSI"/>
        <w:keepNext w:val="0"/>
        <w:rPr>
          <w:rFonts w:eastAsia="MS Mincho"/>
          <w:lang w:eastAsia="en-GB"/>
        </w:rPr>
      </w:pPr>
      <w:r>
        <w:rPr>
          <w:rFonts w:eastAsia="MS Mincho"/>
          <w:lang w:eastAsia="en-GB"/>
        </w:rPr>
        <w:t>Vendosi:</w:t>
      </w:r>
    </w:p>
    <w:p w:rsidR="00505158" w:rsidRDefault="00505158" w:rsidP="002463BE">
      <w:pPr>
        <w:pStyle w:val="Paragrafi"/>
        <w:rPr>
          <w:rFonts w:eastAsia="MS Mincho"/>
          <w:lang w:val="en-GB" w:eastAsia="en-GB"/>
        </w:rPr>
      </w:pPr>
    </w:p>
    <w:p w:rsidR="00505158" w:rsidRDefault="00505158" w:rsidP="002463BE">
      <w:pPr>
        <w:pStyle w:val="Paragrafi"/>
        <w:rPr>
          <w:rFonts w:eastAsia="MS Mincho"/>
          <w:lang w:val="en-GB" w:eastAsia="en-GB"/>
        </w:rPr>
      </w:pPr>
      <w:r>
        <w:rPr>
          <w:rFonts w:eastAsia="MS Mincho"/>
          <w:lang w:val="en-GB" w:eastAsia="en-GB"/>
        </w:rPr>
        <w:t>1. Në kontratën e furnizimit me energji elektrike për klientin e kategorisë jofamiljare</w:t>
      </w:r>
      <w:r w:rsidR="00C72871">
        <w:rPr>
          <w:rFonts w:eastAsia="MS Mincho"/>
          <w:lang w:val="en-GB" w:eastAsia="en-GB"/>
        </w:rPr>
        <w:t>,</w:t>
      </w:r>
      <w:r>
        <w:rPr>
          <w:rFonts w:eastAsia="MS Mincho"/>
          <w:lang w:val="en-GB" w:eastAsia="en-GB"/>
        </w:rPr>
        <w:t xml:space="preserve"> të miratuar me vendimin nr.41, datë 31.8.2005, bëhet ky ndryshim:</w:t>
      </w:r>
    </w:p>
    <w:p w:rsidR="00505158" w:rsidRDefault="00505158" w:rsidP="002463BE">
      <w:pPr>
        <w:pStyle w:val="Paragrafi"/>
        <w:rPr>
          <w:rFonts w:eastAsia="MS Mincho"/>
          <w:lang w:val="en-GB" w:eastAsia="en-GB"/>
        </w:rPr>
      </w:pPr>
      <w:r>
        <w:rPr>
          <w:rFonts w:eastAsia="MS Mincho"/>
          <w:lang w:val="en-GB" w:eastAsia="en-GB"/>
        </w:rPr>
        <w:t>B) Në pikën 8.1, germa “i” paragrafi i fundit, ndryshon dhe bëhet si më poshtë:</w:t>
      </w:r>
    </w:p>
    <w:p w:rsidR="00505158" w:rsidRDefault="00505158" w:rsidP="002463BE">
      <w:pPr>
        <w:pStyle w:val="Paragrafi"/>
        <w:rPr>
          <w:rFonts w:eastAsia="MS Mincho"/>
          <w:lang w:val="en-GB" w:eastAsia="en-GB"/>
        </w:rPr>
      </w:pPr>
      <w:r>
        <w:rPr>
          <w:rFonts w:eastAsia="MS Mincho"/>
          <w:lang w:val="en-GB" w:eastAsia="en-GB"/>
        </w:rPr>
        <w:t>Në këto raste furnizuesi vepron sipas legjislacionit në fuqi.</w:t>
      </w:r>
    </w:p>
    <w:p w:rsidR="00505158" w:rsidRDefault="00505158" w:rsidP="002463BE">
      <w:pPr>
        <w:pStyle w:val="Paragrafi"/>
        <w:rPr>
          <w:rFonts w:eastAsia="MS Mincho"/>
          <w:lang w:val="en-GB" w:eastAsia="en-GB"/>
        </w:rPr>
      </w:pPr>
      <w:r>
        <w:rPr>
          <w:rFonts w:eastAsia="MS Mincho"/>
          <w:lang w:val="en-GB" w:eastAsia="en-GB"/>
        </w:rPr>
        <w:t>2. Drejtoria Jur</w:t>
      </w:r>
      <w:r w:rsidR="00500221">
        <w:rPr>
          <w:rFonts w:eastAsia="MS Mincho"/>
          <w:lang w:val="en-GB" w:eastAsia="en-GB"/>
        </w:rPr>
        <w:t>idike dhe e Mbrojtjes së Konsum</w:t>
      </w:r>
      <w:r>
        <w:rPr>
          <w:rFonts w:eastAsia="MS Mincho"/>
          <w:lang w:val="en-GB" w:eastAsia="en-GB"/>
        </w:rPr>
        <w:t>atorit të njoftojë OSSH sh.a. dhe KESH sh.a. për këtë vendim.</w:t>
      </w:r>
    </w:p>
    <w:p w:rsidR="00505158" w:rsidRDefault="00505158" w:rsidP="002463BE">
      <w:pPr>
        <w:pStyle w:val="Paragrafi"/>
        <w:rPr>
          <w:rFonts w:eastAsia="MS Mincho"/>
          <w:lang w:val="en-GB" w:eastAsia="en-GB"/>
        </w:rPr>
      </w:pPr>
      <w:r>
        <w:rPr>
          <w:rFonts w:eastAsia="MS Mincho"/>
          <w:lang w:val="en-GB" w:eastAsia="en-GB"/>
        </w:rPr>
        <w:t>3. Ngarkohet furnizuesi publik me pakicë (OSSH sh.a.) për zbatimin e këtij vendimi.</w:t>
      </w:r>
    </w:p>
    <w:p w:rsidR="00505158" w:rsidRDefault="00505158" w:rsidP="002463BE">
      <w:pPr>
        <w:pStyle w:val="Paragrafi"/>
        <w:rPr>
          <w:rFonts w:eastAsia="MS Mincho"/>
          <w:lang w:val="en-GB" w:eastAsia="en-GB"/>
        </w:rPr>
      </w:pPr>
      <w:r>
        <w:rPr>
          <w:rFonts w:eastAsia="MS Mincho"/>
          <w:lang w:val="en-GB" w:eastAsia="en-GB"/>
        </w:rPr>
        <w:t>Ky vendim hyn në fuqi menjëherë.</w:t>
      </w:r>
    </w:p>
    <w:p w:rsidR="00505158" w:rsidRDefault="00505158" w:rsidP="002463BE">
      <w:pPr>
        <w:pStyle w:val="Paragrafi"/>
        <w:rPr>
          <w:rFonts w:eastAsia="MS Mincho"/>
          <w:lang w:val="en-GB" w:eastAsia="en-GB"/>
        </w:rPr>
      </w:pPr>
      <w:r>
        <w:rPr>
          <w:rFonts w:eastAsia="MS Mincho"/>
          <w:lang w:val="en-GB" w:eastAsia="en-GB"/>
        </w:rPr>
        <w:t>Ky vendim botohet në Fletoren Zyrtare.</w:t>
      </w:r>
    </w:p>
    <w:p w:rsidR="00505158" w:rsidRDefault="00505158" w:rsidP="002463BE">
      <w:pPr>
        <w:pStyle w:val="Paragrafi"/>
        <w:rPr>
          <w:rFonts w:eastAsia="MS Mincho"/>
          <w:lang w:val="en-GB" w:eastAsia="en-GB"/>
        </w:rPr>
      </w:pPr>
    </w:p>
    <w:p w:rsidR="00505158" w:rsidRDefault="00505158" w:rsidP="002463BE">
      <w:pPr>
        <w:pStyle w:val="Autoriteti"/>
        <w:keepNext w:val="0"/>
        <w:rPr>
          <w:rFonts w:eastAsia="MS Mincho"/>
          <w:lang w:eastAsia="en-GB"/>
        </w:rPr>
      </w:pPr>
      <w:r>
        <w:rPr>
          <w:rFonts w:eastAsia="MS Mincho"/>
          <w:lang w:eastAsia="en-GB"/>
        </w:rPr>
        <w:t>Kryetari i ERE-s</w:t>
      </w:r>
    </w:p>
    <w:p w:rsidR="00505158" w:rsidRDefault="00505158" w:rsidP="002463BE">
      <w:pPr>
        <w:pStyle w:val="AutoritetiEmer"/>
        <w:rPr>
          <w:rFonts w:eastAsia="MS Mincho"/>
          <w:lang w:eastAsia="en-GB"/>
        </w:rPr>
      </w:pPr>
      <w:r>
        <w:rPr>
          <w:rFonts w:eastAsia="MS Mincho"/>
          <w:lang w:eastAsia="en-GB"/>
        </w:rPr>
        <w:t>Bujar Nepravishta</w:t>
      </w:r>
    </w:p>
    <w:p w:rsidR="00505158" w:rsidRDefault="00505158" w:rsidP="002463BE">
      <w:pPr>
        <w:pStyle w:val="Paragrafi"/>
        <w:rPr>
          <w:rFonts w:eastAsia="MS Mincho"/>
          <w:lang w:val="en-GB" w:eastAsia="en-GB"/>
        </w:rPr>
      </w:pPr>
    </w:p>
    <w:p w:rsidR="001F0FC7" w:rsidRDefault="001F0FC7" w:rsidP="002463BE">
      <w:pPr>
        <w:pStyle w:val="Akti"/>
        <w:keepNext w:val="0"/>
        <w:rPr>
          <w:rFonts w:eastAsia="MS Mincho"/>
          <w:lang w:eastAsia="en-GB"/>
        </w:rPr>
      </w:pPr>
    </w:p>
    <w:p w:rsidR="001F0FC7" w:rsidRDefault="001F0FC7" w:rsidP="002463BE">
      <w:pPr>
        <w:pStyle w:val="Akti"/>
        <w:keepNext w:val="0"/>
        <w:rPr>
          <w:rFonts w:eastAsia="MS Mincho"/>
          <w:lang w:eastAsia="en-GB"/>
        </w:rPr>
      </w:pPr>
    </w:p>
    <w:p w:rsidR="00A03AE9" w:rsidRDefault="00A03AE9" w:rsidP="002463BE">
      <w:pPr>
        <w:pStyle w:val="Akti"/>
        <w:keepNext w:val="0"/>
        <w:rPr>
          <w:rFonts w:eastAsia="MS Mincho"/>
          <w:lang w:eastAsia="en-GB"/>
        </w:rPr>
      </w:pPr>
    </w:p>
    <w:p w:rsidR="00A03AE9" w:rsidRDefault="00A03AE9" w:rsidP="002463BE">
      <w:pPr>
        <w:pStyle w:val="Akti"/>
        <w:keepNext w:val="0"/>
        <w:rPr>
          <w:rFonts w:eastAsia="MS Mincho"/>
          <w:lang w:eastAsia="en-GB"/>
        </w:rPr>
      </w:pPr>
    </w:p>
    <w:p w:rsidR="00A03AE9" w:rsidRDefault="00A03AE9" w:rsidP="002463BE">
      <w:pPr>
        <w:pStyle w:val="Akti"/>
        <w:keepNext w:val="0"/>
        <w:rPr>
          <w:rFonts w:eastAsia="MS Mincho"/>
          <w:lang w:eastAsia="en-GB"/>
        </w:rPr>
      </w:pPr>
    </w:p>
    <w:p w:rsidR="00A03AE9" w:rsidRDefault="00A03AE9" w:rsidP="002463BE">
      <w:pPr>
        <w:pStyle w:val="Akti"/>
        <w:keepNext w:val="0"/>
        <w:rPr>
          <w:rFonts w:eastAsia="MS Mincho"/>
          <w:lang w:eastAsia="en-GB"/>
        </w:rPr>
      </w:pPr>
    </w:p>
    <w:p w:rsidR="00A03AE9" w:rsidRDefault="00A03AE9" w:rsidP="002463BE">
      <w:pPr>
        <w:pStyle w:val="Akti"/>
        <w:keepNext w:val="0"/>
        <w:rPr>
          <w:rFonts w:eastAsia="MS Mincho"/>
          <w:lang w:eastAsia="en-GB"/>
        </w:rPr>
      </w:pPr>
    </w:p>
    <w:p w:rsidR="00A03AE9" w:rsidRDefault="00A03AE9" w:rsidP="002463BE">
      <w:pPr>
        <w:pStyle w:val="Akti"/>
        <w:keepNext w:val="0"/>
        <w:rPr>
          <w:rFonts w:eastAsia="MS Mincho"/>
          <w:lang w:eastAsia="en-GB"/>
        </w:rPr>
      </w:pPr>
    </w:p>
    <w:p w:rsidR="00A03AE9" w:rsidRDefault="00A03AE9" w:rsidP="002463BE">
      <w:pPr>
        <w:pStyle w:val="Akti"/>
        <w:keepNext w:val="0"/>
        <w:rPr>
          <w:rFonts w:eastAsia="MS Mincho"/>
          <w:lang w:eastAsia="en-GB"/>
        </w:rPr>
      </w:pPr>
    </w:p>
    <w:p w:rsidR="00A03AE9" w:rsidRDefault="00A03AE9" w:rsidP="002463BE">
      <w:pPr>
        <w:pStyle w:val="Akti"/>
        <w:keepNext w:val="0"/>
        <w:rPr>
          <w:rFonts w:eastAsia="MS Mincho"/>
          <w:lang w:eastAsia="en-GB"/>
        </w:rPr>
      </w:pPr>
    </w:p>
    <w:p w:rsidR="00A03AE9" w:rsidRDefault="00A03AE9" w:rsidP="002463BE">
      <w:pPr>
        <w:pStyle w:val="Akti"/>
        <w:keepNext w:val="0"/>
        <w:rPr>
          <w:rFonts w:eastAsia="MS Mincho"/>
          <w:lang w:eastAsia="en-GB"/>
        </w:rPr>
      </w:pPr>
    </w:p>
    <w:p w:rsidR="00A03AE9" w:rsidRDefault="00A03AE9" w:rsidP="002463BE">
      <w:pPr>
        <w:pStyle w:val="Akti"/>
        <w:keepNext w:val="0"/>
        <w:rPr>
          <w:rFonts w:eastAsia="MS Mincho"/>
          <w:lang w:eastAsia="en-GB"/>
        </w:rPr>
      </w:pPr>
    </w:p>
    <w:p w:rsidR="00A03AE9" w:rsidRDefault="00A03AE9" w:rsidP="002463BE">
      <w:pPr>
        <w:pStyle w:val="Akti"/>
        <w:keepNext w:val="0"/>
        <w:rPr>
          <w:rFonts w:eastAsia="MS Mincho"/>
          <w:lang w:eastAsia="en-GB"/>
        </w:rPr>
      </w:pPr>
    </w:p>
    <w:p w:rsidR="00A03AE9" w:rsidRDefault="00A03AE9" w:rsidP="002463BE">
      <w:pPr>
        <w:pStyle w:val="Akti"/>
        <w:keepNext w:val="0"/>
        <w:rPr>
          <w:rFonts w:eastAsia="MS Mincho"/>
          <w:lang w:eastAsia="en-GB"/>
        </w:rPr>
      </w:pPr>
    </w:p>
    <w:p w:rsidR="00A03AE9" w:rsidRDefault="00A03AE9" w:rsidP="002463BE">
      <w:pPr>
        <w:pStyle w:val="Akti"/>
        <w:keepNext w:val="0"/>
        <w:rPr>
          <w:rFonts w:eastAsia="MS Mincho"/>
          <w:lang w:eastAsia="en-GB"/>
        </w:rPr>
      </w:pPr>
    </w:p>
    <w:p w:rsidR="00A03AE9" w:rsidRDefault="00A03AE9" w:rsidP="002463BE">
      <w:pPr>
        <w:pStyle w:val="Akti"/>
        <w:keepNext w:val="0"/>
        <w:rPr>
          <w:rFonts w:eastAsia="MS Mincho"/>
          <w:lang w:eastAsia="en-GB"/>
        </w:rPr>
      </w:pPr>
    </w:p>
    <w:p w:rsidR="00A03AE9" w:rsidRDefault="00A03AE9" w:rsidP="002463BE">
      <w:pPr>
        <w:pStyle w:val="Akti"/>
        <w:keepNext w:val="0"/>
        <w:rPr>
          <w:rFonts w:eastAsia="MS Mincho"/>
          <w:lang w:eastAsia="en-GB"/>
        </w:rPr>
      </w:pPr>
    </w:p>
    <w:p w:rsidR="00A03AE9" w:rsidRDefault="00A03AE9" w:rsidP="002463BE">
      <w:pPr>
        <w:pStyle w:val="Akti"/>
        <w:keepNext w:val="0"/>
        <w:rPr>
          <w:rFonts w:eastAsia="MS Mincho"/>
          <w:lang w:eastAsia="en-GB"/>
        </w:rPr>
      </w:pPr>
    </w:p>
    <w:p w:rsidR="00505158" w:rsidRDefault="00505158" w:rsidP="002463BE">
      <w:pPr>
        <w:pStyle w:val="Akti"/>
        <w:keepNext w:val="0"/>
        <w:rPr>
          <w:rFonts w:eastAsia="MS Mincho"/>
          <w:lang w:eastAsia="en-GB"/>
        </w:rPr>
      </w:pPr>
      <w:r>
        <w:rPr>
          <w:rFonts w:eastAsia="MS Mincho"/>
          <w:lang w:eastAsia="en-GB"/>
        </w:rPr>
        <w:t>Vendim</w:t>
      </w:r>
    </w:p>
    <w:p w:rsidR="00505158" w:rsidRDefault="00505158" w:rsidP="002463BE">
      <w:pPr>
        <w:pStyle w:val="NumriData"/>
        <w:keepNext w:val="0"/>
        <w:rPr>
          <w:rFonts w:eastAsia="MS Mincho"/>
          <w:lang w:eastAsia="en-GB"/>
        </w:rPr>
      </w:pPr>
      <w:r>
        <w:rPr>
          <w:rFonts w:eastAsia="MS Mincho"/>
          <w:lang w:eastAsia="en-GB"/>
        </w:rPr>
        <w:t>Nr.140,</w:t>
      </w:r>
      <w:r w:rsidR="00F77BFA">
        <w:rPr>
          <w:rFonts w:eastAsia="MS Mincho"/>
          <w:lang w:eastAsia="en-GB"/>
        </w:rPr>
        <w:t xml:space="preserve"> </w:t>
      </w:r>
      <w:r>
        <w:rPr>
          <w:rFonts w:eastAsia="MS Mincho"/>
          <w:lang w:eastAsia="en-GB"/>
        </w:rPr>
        <w:t>datë 22.12.2008</w:t>
      </w:r>
    </w:p>
    <w:p w:rsidR="00505158" w:rsidRDefault="00505158" w:rsidP="002463BE">
      <w:pPr>
        <w:pStyle w:val="Paragrafi"/>
        <w:rPr>
          <w:rFonts w:eastAsia="MS Mincho"/>
          <w:lang w:val="en-GB" w:eastAsia="en-GB"/>
        </w:rPr>
      </w:pPr>
    </w:p>
    <w:p w:rsidR="00505158" w:rsidRDefault="00505158" w:rsidP="002463BE">
      <w:pPr>
        <w:pStyle w:val="Titulli"/>
        <w:keepNext w:val="0"/>
        <w:rPr>
          <w:rFonts w:eastAsia="MS Mincho"/>
          <w:lang w:eastAsia="en-GB"/>
        </w:rPr>
      </w:pPr>
      <w:r>
        <w:rPr>
          <w:rFonts w:eastAsia="MS Mincho"/>
          <w:lang w:eastAsia="en-GB"/>
        </w:rPr>
        <w:t>Për miratimin e disa ndryshimeve në “modelin e tregut të energjisë elektrike”, që do t’i propozohen për miratim Këshillit të Ministrave</w:t>
      </w:r>
    </w:p>
    <w:p w:rsidR="00505158" w:rsidRDefault="00505158" w:rsidP="002463BE">
      <w:pPr>
        <w:pStyle w:val="Paragrafi"/>
        <w:rPr>
          <w:rFonts w:eastAsia="MS Mincho"/>
          <w:lang w:val="en-GB" w:eastAsia="en-GB"/>
        </w:rPr>
      </w:pPr>
    </w:p>
    <w:p w:rsidR="00505158" w:rsidRDefault="00505158" w:rsidP="002463BE">
      <w:pPr>
        <w:pStyle w:val="Paragrafi"/>
        <w:rPr>
          <w:rFonts w:eastAsia="MS Mincho"/>
          <w:lang w:val="en-GB" w:eastAsia="en-GB"/>
        </w:rPr>
      </w:pPr>
      <w:r>
        <w:rPr>
          <w:rFonts w:eastAsia="MS Mincho"/>
          <w:lang w:val="en-GB" w:eastAsia="en-GB"/>
        </w:rPr>
        <w:t>Në mbështetje të nenit 9 dhe të nenit 53, pika 1 të ligjit nr.9072, datë 22.5.2003 “Për sektorin e energjisë elektrike”, të ndryshuar, Bordi i Komisionerëve në mbledhjen e tij të datës 22.12.2008, pasi shqyrtoi propozimin e Drejtorisë Juridike dhe Mbrojtjes së Konsumatorit për disa ndryshime në modelin e tregut të energjisë elektrike, të miratuar me vendimin e Këshillit të Ministrave nr.338, datë 19.3.2008, dhe konstatoi nevojën e harmonizimit të këtij modeli tregu me ligjin nr.9072, datë 22.5.2003 “Për sektorin e energjisë elektrike”, të ndryshuar</w:t>
      </w:r>
    </w:p>
    <w:p w:rsidR="00505158" w:rsidRDefault="00505158" w:rsidP="002463BE">
      <w:pPr>
        <w:pStyle w:val="Paragrafi"/>
        <w:rPr>
          <w:rFonts w:eastAsia="MS Mincho"/>
          <w:lang w:val="en-GB" w:eastAsia="en-GB"/>
        </w:rPr>
      </w:pPr>
    </w:p>
    <w:p w:rsidR="00505158" w:rsidRDefault="00505158" w:rsidP="002463BE">
      <w:pPr>
        <w:pStyle w:val="VENDOSI"/>
        <w:keepNext w:val="0"/>
        <w:rPr>
          <w:rFonts w:eastAsia="MS Mincho"/>
          <w:lang w:eastAsia="en-GB"/>
        </w:rPr>
      </w:pPr>
      <w:r>
        <w:rPr>
          <w:rFonts w:eastAsia="MS Mincho"/>
          <w:lang w:eastAsia="en-GB"/>
        </w:rPr>
        <w:t>Vendosi:</w:t>
      </w:r>
    </w:p>
    <w:p w:rsidR="00505158" w:rsidRDefault="00505158" w:rsidP="002463BE">
      <w:pPr>
        <w:pStyle w:val="Paragrafi"/>
        <w:rPr>
          <w:rFonts w:eastAsia="MS Mincho"/>
          <w:lang w:val="en-GB" w:eastAsia="en-GB"/>
        </w:rPr>
      </w:pPr>
    </w:p>
    <w:p w:rsidR="00505158" w:rsidRDefault="00505158" w:rsidP="002463BE">
      <w:pPr>
        <w:pStyle w:val="Paragrafi"/>
        <w:rPr>
          <w:rFonts w:eastAsia="MS Mincho"/>
          <w:lang w:val="en-GB" w:eastAsia="en-GB"/>
        </w:rPr>
      </w:pPr>
      <w:r>
        <w:rPr>
          <w:rFonts w:eastAsia="MS Mincho"/>
          <w:lang w:val="en-GB" w:eastAsia="en-GB"/>
        </w:rPr>
        <w:t>1. Miratimin e disa ndryshimeve në “Modelin e tregut të energjisë elektrike”, të miratuar me vendimin e Këshillit të Ministrave nr.339, datë 19.3.2008, të cilat do t’i propozohen për miratim Këshillit të Ministrave, me përmbajtjen si më poshtë:</w:t>
      </w:r>
    </w:p>
    <w:p w:rsidR="00505158" w:rsidRDefault="00505158" w:rsidP="002463BE">
      <w:pPr>
        <w:pStyle w:val="Paragrafi"/>
        <w:rPr>
          <w:rFonts w:eastAsia="MS Mincho"/>
          <w:lang w:val="en-GB" w:eastAsia="en-GB"/>
        </w:rPr>
      </w:pPr>
      <w:r>
        <w:rPr>
          <w:rFonts w:eastAsia="MS Mincho"/>
          <w:lang w:val="en-GB" w:eastAsia="en-GB"/>
        </w:rPr>
        <w:t>A. Në pikën 4.2 paragrafi i katërt - Gjenerimi KESH Gen, hiqen fjalët “të tepërt” dhe kjo pikë bëhet me përmbajtjen si më poshtë:</w:t>
      </w:r>
    </w:p>
    <w:p w:rsidR="00505158" w:rsidRDefault="00505158" w:rsidP="002463BE">
      <w:pPr>
        <w:pStyle w:val="Paragrafi"/>
        <w:rPr>
          <w:rFonts w:eastAsia="MS Mincho"/>
          <w:lang w:val="en-GB" w:eastAsia="en-GB"/>
        </w:rPr>
      </w:pPr>
      <w:r>
        <w:rPr>
          <w:rFonts w:eastAsia="MS Mincho"/>
          <w:lang w:val="en-GB" w:eastAsia="en-GB"/>
        </w:rPr>
        <w:t xml:space="preserve">“Shet energji elektrike në tregun </w:t>
      </w:r>
      <w:smartTag w:uri="urn:schemas-microsoft-com:office:smarttags" w:element="place">
        <w:smartTag w:uri="urn:schemas-microsoft-com:office:smarttags" w:element="country-region">
          <w:r>
            <w:rPr>
              <w:rFonts w:eastAsia="MS Mincho"/>
              <w:lang w:val="en-GB" w:eastAsia="en-GB"/>
            </w:rPr>
            <w:t>vendas</w:t>
          </w:r>
        </w:smartTag>
      </w:smartTag>
      <w:r>
        <w:rPr>
          <w:rFonts w:eastAsia="MS Mincho"/>
          <w:lang w:val="en-GB" w:eastAsia="en-GB"/>
        </w:rPr>
        <w:t xml:space="preserve"> ose atë të eksportit në përputhje me rregullat dhe procedurat e shitjes së energjisë elektrike të miratuara nga ERE.”.</w:t>
      </w:r>
    </w:p>
    <w:p w:rsidR="00505158" w:rsidRDefault="00505158" w:rsidP="002463BE">
      <w:pPr>
        <w:pStyle w:val="Paragrafi"/>
        <w:rPr>
          <w:rFonts w:eastAsia="MS Mincho"/>
          <w:lang w:val="en-GB" w:eastAsia="en-GB"/>
        </w:rPr>
      </w:pPr>
      <w:r>
        <w:rPr>
          <w:rFonts w:eastAsia="MS Mincho"/>
          <w:lang w:val="en-GB" w:eastAsia="en-GB"/>
        </w:rPr>
        <w:t>B. Në paragrafin e fundit të pikës 4.13, germa “A”, hiqen fjalët:</w:t>
      </w:r>
    </w:p>
    <w:p w:rsidR="00505158" w:rsidRDefault="00505158" w:rsidP="002463BE">
      <w:pPr>
        <w:pStyle w:val="Paragrafi"/>
        <w:rPr>
          <w:rFonts w:eastAsia="MS Mincho"/>
          <w:lang w:val="en-GB" w:eastAsia="en-GB"/>
        </w:rPr>
      </w:pPr>
      <w:r>
        <w:rPr>
          <w:rFonts w:eastAsia="MS Mincho"/>
          <w:lang w:val="en-GB" w:eastAsia="en-GB"/>
        </w:rPr>
        <w:t>ose rregulla prokurimi.</w:t>
      </w:r>
    </w:p>
    <w:p w:rsidR="00505158" w:rsidRDefault="00505158" w:rsidP="002463BE">
      <w:pPr>
        <w:pStyle w:val="Paragrafi"/>
        <w:rPr>
          <w:rFonts w:eastAsia="MS Mincho"/>
          <w:lang w:val="en-GB" w:eastAsia="en-GB"/>
        </w:rPr>
      </w:pPr>
      <w:r>
        <w:rPr>
          <w:rFonts w:eastAsia="MS Mincho"/>
          <w:lang w:val="en-GB" w:eastAsia="en-GB"/>
        </w:rPr>
        <w:t>C. Në pikën 5.7, shitjet e KESH Gen-it te blerës të tjerë, kudo ku përcaktohet: “KESH Gen mund të shesë energji elektrike të tepërt”, të hiqen fjalët “e tepërt”.</w:t>
      </w:r>
    </w:p>
    <w:p w:rsidR="00505158" w:rsidRDefault="00505158" w:rsidP="002463BE">
      <w:pPr>
        <w:pStyle w:val="Paragrafi"/>
        <w:rPr>
          <w:rFonts w:eastAsia="MS Mincho"/>
          <w:lang w:val="en-GB" w:eastAsia="en-GB"/>
        </w:rPr>
      </w:pPr>
      <w:r>
        <w:rPr>
          <w:rFonts w:eastAsia="MS Mincho"/>
          <w:lang w:val="en-GB" w:eastAsia="en-GB"/>
        </w:rPr>
        <w:t>Ky vendim hyn në fuqi menjëherë.</w:t>
      </w:r>
    </w:p>
    <w:p w:rsidR="00505158" w:rsidRDefault="00505158" w:rsidP="002463BE">
      <w:pPr>
        <w:pStyle w:val="Paragrafi"/>
        <w:rPr>
          <w:rFonts w:eastAsia="MS Mincho"/>
          <w:lang w:val="en-GB" w:eastAsia="en-GB"/>
        </w:rPr>
      </w:pPr>
      <w:r>
        <w:rPr>
          <w:rFonts w:eastAsia="MS Mincho"/>
          <w:lang w:val="en-GB" w:eastAsia="en-GB"/>
        </w:rPr>
        <w:t>Ky vendim botohet në Fletoren Zyrtare.</w:t>
      </w:r>
    </w:p>
    <w:p w:rsidR="00505158" w:rsidRDefault="00505158" w:rsidP="002463BE">
      <w:pPr>
        <w:pStyle w:val="Paragrafi"/>
        <w:rPr>
          <w:rFonts w:eastAsia="MS Mincho"/>
          <w:lang w:val="en-GB" w:eastAsia="en-GB"/>
        </w:rPr>
      </w:pPr>
    </w:p>
    <w:p w:rsidR="00505158" w:rsidRDefault="00505158" w:rsidP="002463BE">
      <w:pPr>
        <w:pStyle w:val="Autoriteti"/>
        <w:keepNext w:val="0"/>
        <w:rPr>
          <w:rFonts w:eastAsia="MS Mincho"/>
          <w:lang w:eastAsia="en-GB"/>
        </w:rPr>
      </w:pPr>
      <w:r>
        <w:rPr>
          <w:rFonts w:eastAsia="MS Mincho"/>
          <w:lang w:eastAsia="en-GB"/>
        </w:rPr>
        <w:t>Kryetari i ERE-s</w:t>
      </w:r>
    </w:p>
    <w:p w:rsidR="00505158" w:rsidRDefault="00505158" w:rsidP="002463BE">
      <w:pPr>
        <w:pStyle w:val="AutoritetiEmer"/>
        <w:rPr>
          <w:rFonts w:eastAsia="MS Mincho"/>
          <w:lang w:eastAsia="en-GB"/>
        </w:rPr>
      </w:pPr>
      <w:r>
        <w:rPr>
          <w:rFonts w:eastAsia="MS Mincho"/>
          <w:lang w:eastAsia="en-GB"/>
        </w:rPr>
        <w:t>Bujar Nepravishta</w:t>
      </w:r>
    </w:p>
    <w:p w:rsidR="00505158" w:rsidRPr="00F27749" w:rsidRDefault="00505158" w:rsidP="002463BE">
      <w:pPr>
        <w:pStyle w:val="Paragrafi"/>
        <w:rPr>
          <w:rFonts w:eastAsia="MS Mincho"/>
          <w:lang w:val="en-GB" w:eastAsia="en-GB"/>
        </w:rPr>
      </w:pPr>
    </w:p>
    <w:p w:rsidR="00505158" w:rsidRPr="00F27749" w:rsidRDefault="00505158" w:rsidP="002463BE">
      <w:pPr>
        <w:pStyle w:val="Paragrafi"/>
        <w:rPr>
          <w:rFonts w:eastAsia="MS Mincho"/>
          <w:lang w:val="en-GB" w:eastAsia="en-GB"/>
        </w:rPr>
      </w:pPr>
    </w:p>
    <w:p w:rsidR="00505158" w:rsidRPr="006A5A8C" w:rsidRDefault="00505158" w:rsidP="002463BE">
      <w:pPr>
        <w:pStyle w:val="Paragrafi"/>
      </w:pPr>
    </w:p>
    <w:sectPr w:rsidR="00505158" w:rsidRPr="006A5A8C" w:rsidSect="00D22746">
      <w:pgSz w:w="11907" w:h="16840" w:code="9"/>
      <w:pgMar w:top="1418" w:right="1418" w:bottom="1418" w:left="1418" w:header="1304" w:footer="1134" w:gutter="0"/>
      <w:pgNumType w:start="1072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3A2C" w:rsidRDefault="00FE3A2C">
      <w:r>
        <w:separator/>
      </w:r>
    </w:p>
  </w:endnote>
  <w:endnote w:type="continuationSeparator" w:id="0">
    <w:p w:rsidR="00FE3A2C" w:rsidRDefault="00FE3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1C5" w:rsidRDefault="006041C5" w:rsidP="00756AD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041C5" w:rsidRDefault="006041C5" w:rsidP="00AC2E2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1C5" w:rsidRDefault="006041C5" w:rsidP="00AC2E27">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1C5" w:rsidRDefault="006041C5" w:rsidP="00A26EAF">
    <w:pPr>
      <w:pStyle w:val="Footer"/>
      <w:framePr w:wrap="around" w:vAnchor="text" w:hAnchor="margin" w:xAlign="outside" w:y="1"/>
      <w:rPr>
        <w:rStyle w:val="PageNumber"/>
      </w:rPr>
    </w:pPr>
    <w:r w:rsidRPr="0056362C">
      <w:rPr>
        <w:rStyle w:val="PageNumber"/>
        <w:rFonts w:ascii="CG Times" w:hAnsi="CG Times"/>
      </w:rPr>
      <w:fldChar w:fldCharType="begin"/>
    </w:r>
    <w:r w:rsidRPr="0056362C">
      <w:rPr>
        <w:rStyle w:val="PageNumber"/>
        <w:rFonts w:ascii="CG Times" w:hAnsi="CG Times"/>
      </w:rPr>
      <w:instrText xml:space="preserve">PAGE  </w:instrText>
    </w:r>
    <w:r w:rsidRPr="0056362C">
      <w:rPr>
        <w:rStyle w:val="PageNumber"/>
        <w:rFonts w:ascii="CG Times" w:hAnsi="CG Times"/>
      </w:rPr>
      <w:fldChar w:fldCharType="separate"/>
    </w:r>
    <w:r w:rsidR="00884EDC">
      <w:rPr>
        <w:rStyle w:val="PageNumber"/>
        <w:rFonts w:ascii="CG Times" w:hAnsi="CG Times"/>
        <w:noProof/>
      </w:rPr>
      <w:t>10732</w:t>
    </w:r>
    <w:r w:rsidRPr="0056362C">
      <w:rPr>
        <w:rStyle w:val="PageNumber"/>
        <w:rFonts w:ascii="CG Times" w:hAnsi="CG Times"/>
      </w:rPr>
      <w:fldChar w:fldCharType="end"/>
    </w:r>
  </w:p>
  <w:p w:rsidR="006041C5" w:rsidRDefault="006041C5" w:rsidP="00756AD5">
    <w:pPr>
      <w:pStyle w:val="Footer"/>
      <w:ind w:right="360" w:firstLine="360"/>
      <w:rPr>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3A2C" w:rsidRDefault="00FE3A2C">
      <w:r>
        <w:separator/>
      </w:r>
    </w:p>
  </w:footnote>
  <w:footnote w:type="continuationSeparator" w:id="0">
    <w:p w:rsidR="00FE3A2C" w:rsidRDefault="00FE3A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istbullet"/>
      <w:lvlText w:val=""/>
      <w:lvlJc w:val="left"/>
      <w:pPr>
        <w:tabs>
          <w:tab w:val="num" w:pos="720"/>
        </w:tabs>
        <w:ind w:left="720" w:hanging="360"/>
      </w:pPr>
      <w:rPr>
        <w:rFonts w:ascii="Symbol" w:hAnsi="Symbol" w:hint="default"/>
      </w:r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5C64B53"/>
    <w:multiLevelType w:val="hybridMultilevel"/>
    <w:tmpl w:val="B986C93C"/>
    <w:lvl w:ilvl="0" w:tplc="0409000F">
      <w:start w:val="1"/>
      <w:numFmt w:val="bullet"/>
      <w:pStyle w:val="FootnoteTextChar2"/>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4">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2"/>
  </w:num>
  <w:num w:numId="4">
    <w:abstractNumId w:val="1"/>
  </w:num>
  <w:num w:numId="5">
    <w:abstractNumId w:val="4"/>
  </w:num>
  <w:num w:numId="6">
    <w:abstractNumId w:val="5"/>
  </w:num>
  <w:num w:numId="7">
    <w:abstractNumId w:val="6"/>
  </w:num>
  <w:num w:numId="8">
    <w:abstractNumId w:val="0"/>
  </w:num>
  <w:num w:numId="9">
    <w:abstractNumId w:val="3"/>
  </w:num>
  <w:num w:numId="10">
    <w:abstractNumId w:val="2"/>
  </w:num>
  <w:num w:numId="11">
    <w:abstractNumId w:val="1"/>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96437"/>
    <w:rsid w:val="00000B9F"/>
    <w:rsid w:val="0000161B"/>
    <w:rsid w:val="00004532"/>
    <w:rsid w:val="00012B02"/>
    <w:rsid w:val="000178C2"/>
    <w:rsid w:val="00030C33"/>
    <w:rsid w:val="00036263"/>
    <w:rsid w:val="00040E54"/>
    <w:rsid w:val="0004479F"/>
    <w:rsid w:val="00051E07"/>
    <w:rsid w:val="00063E41"/>
    <w:rsid w:val="00064D66"/>
    <w:rsid w:val="00067C9F"/>
    <w:rsid w:val="00070ED4"/>
    <w:rsid w:val="00071610"/>
    <w:rsid w:val="00072D47"/>
    <w:rsid w:val="0007423D"/>
    <w:rsid w:val="00076A0A"/>
    <w:rsid w:val="00077036"/>
    <w:rsid w:val="00081E00"/>
    <w:rsid w:val="00094814"/>
    <w:rsid w:val="000A3ABA"/>
    <w:rsid w:val="000A530C"/>
    <w:rsid w:val="000A638C"/>
    <w:rsid w:val="000A64A9"/>
    <w:rsid w:val="000A780A"/>
    <w:rsid w:val="000B06F2"/>
    <w:rsid w:val="000B19B7"/>
    <w:rsid w:val="000C111D"/>
    <w:rsid w:val="000C2408"/>
    <w:rsid w:val="000D0E6A"/>
    <w:rsid w:val="000D5250"/>
    <w:rsid w:val="000E41B0"/>
    <w:rsid w:val="000E57C9"/>
    <w:rsid w:val="000E5A7E"/>
    <w:rsid w:val="000E7E32"/>
    <w:rsid w:val="000F72AD"/>
    <w:rsid w:val="00100706"/>
    <w:rsid w:val="001011CF"/>
    <w:rsid w:val="00103476"/>
    <w:rsid w:val="00103AE4"/>
    <w:rsid w:val="00106888"/>
    <w:rsid w:val="00107F4A"/>
    <w:rsid w:val="00112655"/>
    <w:rsid w:val="0011544D"/>
    <w:rsid w:val="0011781F"/>
    <w:rsid w:val="0014177A"/>
    <w:rsid w:val="00143799"/>
    <w:rsid w:val="00145C20"/>
    <w:rsid w:val="00151548"/>
    <w:rsid w:val="001625B8"/>
    <w:rsid w:val="00162CB1"/>
    <w:rsid w:val="00167C0F"/>
    <w:rsid w:val="00170679"/>
    <w:rsid w:val="001716EB"/>
    <w:rsid w:val="001751AC"/>
    <w:rsid w:val="00184C38"/>
    <w:rsid w:val="00192325"/>
    <w:rsid w:val="00193233"/>
    <w:rsid w:val="001A4B80"/>
    <w:rsid w:val="001B6151"/>
    <w:rsid w:val="001B7167"/>
    <w:rsid w:val="001C54A4"/>
    <w:rsid w:val="001E6F42"/>
    <w:rsid w:val="001F0FC7"/>
    <w:rsid w:val="001F57B7"/>
    <w:rsid w:val="001F5D01"/>
    <w:rsid w:val="00203C96"/>
    <w:rsid w:val="002041D9"/>
    <w:rsid w:val="00211EE2"/>
    <w:rsid w:val="00215567"/>
    <w:rsid w:val="00215E04"/>
    <w:rsid w:val="0022390F"/>
    <w:rsid w:val="0022628B"/>
    <w:rsid w:val="00234B1B"/>
    <w:rsid w:val="0023711F"/>
    <w:rsid w:val="00237787"/>
    <w:rsid w:val="002463BE"/>
    <w:rsid w:val="00246908"/>
    <w:rsid w:val="00247B31"/>
    <w:rsid w:val="00254543"/>
    <w:rsid w:val="0026263E"/>
    <w:rsid w:val="00264011"/>
    <w:rsid w:val="00280781"/>
    <w:rsid w:val="002813CB"/>
    <w:rsid w:val="00281EA3"/>
    <w:rsid w:val="002901DE"/>
    <w:rsid w:val="00290743"/>
    <w:rsid w:val="00294FA1"/>
    <w:rsid w:val="00295F0F"/>
    <w:rsid w:val="00297BAB"/>
    <w:rsid w:val="00297D49"/>
    <w:rsid w:val="002B05DA"/>
    <w:rsid w:val="002B089D"/>
    <w:rsid w:val="002D17F9"/>
    <w:rsid w:val="002E4090"/>
    <w:rsid w:val="002E49AF"/>
    <w:rsid w:val="002E623E"/>
    <w:rsid w:val="002F131D"/>
    <w:rsid w:val="00300180"/>
    <w:rsid w:val="00300F6E"/>
    <w:rsid w:val="00302CFA"/>
    <w:rsid w:val="003139A1"/>
    <w:rsid w:val="003218C2"/>
    <w:rsid w:val="00322584"/>
    <w:rsid w:val="003230AE"/>
    <w:rsid w:val="00324B9F"/>
    <w:rsid w:val="00327E95"/>
    <w:rsid w:val="00335BD1"/>
    <w:rsid w:val="00336489"/>
    <w:rsid w:val="003377A4"/>
    <w:rsid w:val="00342451"/>
    <w:rsid w:val="00344068"/>
    <w:rsid w:val="00345C19"/>
    <w:rsid w:val="003540BF"/>
    <w:rsid w:val="00360498"/>
    <w:rsid w:val="003664A2"/>
    <w:rsid w:val="00367C7E"/>
    <w:rsid w:val="00372FDE"/>
    <w:rsid w:val="00373252"/>
    <w:rsid w:val="00380AB8"/>
    <w:rsid w:val="003902CA"/>
    <w:rsid w:val="00394948"/>
    <w:rsid w:val="00397EEB"/>
    <w:rsid w:val="003A1EE2"/>
    <w:rsid w:val="003B28C6"/>
    <w:rsid w:val="003B3DD8"/>
    <w:rsid w:val="003B5864"/>
    <w:rsid w:val="003B6757"/>
    <w:rsid w:val="003C46E0"/>
    <w:rsid w:val="003C7A8F"/>
    <w:rsid w:val="003D1EDF"/>
    <w:rsid w:val="003D30C5"/>
    <w:rsid w:val="003E2FC0"/>
    <w:rsid w:val="003E693A"/>
    <w:rsid w:val="003E6A79"/>
    <w:rsid w:val="003F58D7"/>
    <w:rsid w:val="00400A69"/>
    <w:rsid w:val="004047D3"/>
    <w:rsid w:val="00406E5E"/>
    <w:rsid w:val="00413048"/>
    <w:rsid w:val="00414E80"/>
    <w:rsid w:val="00417022"/>
    <w:rsid w:val="0042063C"/>
    <w:rsid w:val="00420FEA"/>
    <w:rsid w:val="004250B6"/>
    <w:rsid w:val="00425944"/>
    <w:rsid w:val="004344D9"/>
    <w:rsid w:val="004422D4"/>
    <w:rsid w:val="004432E0"/>
    <w:rsid w:val="00462BFC"/>
    <w:rsid w:val="00463767"/>
    <w:rsid w:val="00470C92"/>
    <w:rsid w:val="004755B9"/>
    <w:rsid w:val="004801DC"/>
    <w:rsid w:val="004805B4"/>
    <w:rsid w:val="00480DBB"/>
    <w:rsid w:val="00483DE8"/>
    <w:rsid w:val="00490DAA"/>
    <w:rsid w:val="004922EC"/>
    <w:rsid w:val="00494F98"/>
    <w:rsid w:val="004961D8"/>
    <w:rsid w:val="004A31BA"/>
    <w:rsid w:val="004B1735"/>
    <w:rsid w:val="004B31FD"/>
    <w:rsid w:val="004B35A1"/>
    <w:rsid w:val="004C3478"/>
    <w:rsid w:val="004D0EEA"/>
    <w:rsid w:val="004D3B9C"/>
    <w:rsid w:val="004D4472"/>
    <w:rsid w:val="004D72A5"/>
    <w:rsid w:val="004E15C6"/>
    <w:rsid w:val="004F363A"/>
    <w:rsid w:val="00500221"/>
    <w:rsid w:val="00505158"/>
    <w:rsid w:val="00505A2E"/>
    <w:rsid w:val="005123AB"/>
    <w:rsid w:val="0052479D"/>
    <w:rsid w:val="00533CC1"/>
    <w:rsid w:val="00534ECF"/>
    <w:rsid w:val="0053573A"/>
    <w:rsid w:val="00544AFA"/>
    <w:rsid w:val="00545CA6"/>
    <w:rsid w:val="00555F13"/>
    <w:rsid w:val="00560B57"/>
    <w:rsid w:val="0056362C"/>
    <w:rsid w:val="00564103"/>
    <w:rsid w:val="00565C8C"/>
    <w:rsid w:val="00573DFB"/>
    <w:rsid w:val="00575803"/>
    <w:rsid w:val="00575F2B"/>
    <w:rsid w:val="005805C7"/>
    <w:rsid w:val="00580BF6"/>
    <w:rsid w:val="00584428"/>
    <w:rsid w:val="00586415"/>
    <w:rsid w:val="00593096"/>
    <w:rsid w:val="0059474C"/>
    <w:rsid w:val="005A6B40"/>
    <w:rsid w:val="005B15E9"/>
    <w:rsid w:val="005B329E"/>
    <w:rsid w:val="005C147D"/>
    <w:rsid w:val="005C5162"/>
    <w:rsid w:val="005C7CDE"/>
    <w:rsid w:val="005C7F2F"/>
    <w:rsid w:val="005D34E4"/>
    <w:rsid w:val="005E1154"/>
    <w:rsid w:val="005E3225"/>
    <w:rsid w:val="005F1420"/>
    <w:rsid w:val="005F5533"/>
    <w:rsid w:val="0060224C"/>
    <w:rsid w:val="006041C5"/>
    <w:rsid w:val="00606F76"/>
    <w:rsid w:val="00612637"/>
    <w:rsid w:val="00613A5B"/>
    <w:rsid w:val="00614BF5"/>
    <w:rsid w:val="00622F17"/>
    <w:rsid w:val="00626521"/>
    <w:rsid w:val="00631B6D"/>
    <w:rsid w:val="006328A5"/>
    <w:rsid w:val="006471AE"/>
    <w:rsid w:val="00653CDE"/>
    <w:rsid w:val="0065494B"/>
    <w:rsid w:val="00660312"/>
    <w:rsid w:val="006700C8"/>
    <w:rsid w:val="0067513B"/>
    <w:rsid w:val="00676822"/>
    <w:rsid w:val="00676C01"/>
    <w:rsid w:val="00691069"/>
    <w:rsid w:val="006A00E4"/>
    <w:rsid w:val="006A1816"/>
    <w:rsid w:val="006A28B6"/>
    <w:rsid w:val="006A594B"/>
    <w:rsid w:val="006B0B88"/>
    <w:rsid w:val="006B474D"/>
    <w:rsid w:val="006B7708"/>
    <w:rsid w:val="006C14CB"/>
    <w:rsid w:val="006C1A27"/>
    <w:rsid w:val="006E464E"/>
    <w:rsid w:val="006E6617"/>
    <w:rsid w:val="006F42CD"/>
    <w:rsid w:val="006F44A5"/>
    <w:rsid w:val="006F559C"/>
    <w:rsid w:val="007046A4"/>
    <w:rsid w:val="00714834"/>
    <w:rsid w:val="007173FF"/>
    <w:rsid w:val="00721CE3"/>
    <w:rsid w:val="00723F61"/>
    <w:rsid w:val="00723FDF"/>
    <w:rsid w:val="00724E87"/>
    <w:rsid w:val="007309DB"/>
    <w:rsid w:val="007370C6"/>
    <w:rsid w:val="0074353A"/>
    <w:rsid w:val="00744E8E"/>
    <w:rsid w:val="007519CC"/>
    <w:rsid w:val="0075584B"/>
    <w:rsid w:val="00756AD5"/>
    <w:rsid w:val="0076344F"/>
    <w:rsid w:val="00764CC3"/>
    <w:rsid w:val="0076777C"/>
    <w:rsid w:val="00770426"/>
    <w:rsid w:val="007764A1"/>
    <w:rsid w:val="00783EA6"/>
    <w:rsid w:val="0078526D"/>
    <w:rsid w:val="00795917"/>
    <w:rsid w:val="00795C9A"/>
    <w:rsid w:val="007A1DB5"/>
    <w:rsid w:val="007A5D43"/>
    <w:rsid w:val="007A5E8F"/>
    <w:rsid w:val="007A7A32"/>
    <w:rsid w:val="007B32FD"/>
    <w:rsid w:val="007B5F01"/>
    <w:rsid w:val="007C1A7E"/>
    <w:rsid w:val="007C1E38"/>
    <w:rsid w:val="007D5B04"/>
    <w:rsid w:val="007E3974"/>
    <w:rsid w:val="007F6E25"/>
    <w:rsid w:val="008045B1"/>
    <w:rsid w:val="008076F1"/>
    <w:rsid w:val="00811A1A"/>
    <w:rsid w:val="008145A3"/>
    <w:rsid w:val="0081685A"/>
    <w:rsid w:val="008215F1"/>
    <w:rsid w:val="00831F35"/>
    <w:rsid w:val="00836025"/>
    <w:rsid w:val="00837573"/>
    <w:rsid w:val="00845138"/>
    <w:rsid w:val="00853D47"/>
    <w:rsid w:val="00864040"/>
    <w:rsid w:val="0086766A"/>
    <w:rsid w:val="00870711"/>
    <w:rsid w:val="008711F8"/>
    <w:rsid w:val="00875A99"/>
    <w:rsid w:val="008767E9"/>
    <w:rsid w:val="00880502"/>
    <w:rsid w:val="00880ADC"/>
    <w:rsid w:val="00884EDC"/>
    <w:rsid w:val="00890ECA"/>
    <w:rsid w:val="00894338"/>
    <w:rsid w:val="00896437"/>
    <w:rsid w:val="008A3E1D"/>
    <w:rsid w:val="008A6A53"/>
    <w:rsid w:val="008A6C6E"/>
    <w:rsid w:val="008A7C25"/>
    <w:rsid w:val="008C3DFF"/>
    <w:rsid w:val="008C4158"/>
    <w:rsid w:val="008D4282"/>
    <w:rsid w:val="008D64F0"/>
    <w:rsid w:val="008D79AC"/>
    <w:rsid w:val="008E5047"/>
    <w:rsid w:val="008E6785"/>
    <w:rsid w:val="008F50C5"/>
    <w:rsid w:val="008F6650"/>
    <w:rsid w:val="009039CB"/>
    <w:rsid w:val="0091643C"/>
    <w:rsid w:val="009267F9"/>
    <w:rsid w:val="00931912"/>
    <w:rsid w:val="009319B9"/>
    <w:rsid w:val="00932E79"/>
    <w:rsid w:val="00933C41"/>
    <w:rsid w:val="00934031"/>
    <w:rsid w:val="00934E11"/>
    <w:rsid w:val="009428F7"/>
    <w:rsid w:val="00943BAF"/>
    <w:rsid w:val="00947034"/>
    <w:rsid w:val="0096321D"/>
    <w:rsid w:val="0096345C"/>
    <w:rsid w:val="009640B6"/>
    <w:rsid w:val="009723D5"/>
    <w:rsid w:val="00985164"/>
    <w:rsid w:val="009853A7"/>
    <w:rsid w:val="009901F4"/>
    <w:rsid w:val="009A05CD"/>
    <w:rsid w:val="009A6526"/>
    <w:rsid w:val="009A66EF"/>
    <w:rsid w:val="009A7E72"/>
    <w:rsid w:val="009B365E"/>
    <w:rsid w:val="009B638C"/>
    <w:rsid w:val="009C2A5B"/>
    <w:rsid w:val="009C7562"/>
    <w:rsid w:val="009D07AE"/>
    <w:rsid w:val="009D1581"/>
    <w:rsid w:val="009F58A8"/>
    <w:rsid w:val="009F5B4F"/>
    <w:rsid w:val="00A03AE9"/>
    <w:rsid w:val="00A07A79"/>
    <w:rsid w:val="00A141C0"/>
    <w:rsid w:val="00A14CFC"/>
    <w:rsid w:val="00A170F7"/>
    <w:rsid w:val="00A232D6"/>
    <w:rsid w:val="00A23B75"/>
    <w:rsid w:val="00A259A7"/>
    <w:rsid w:val="00A26C06"/>
    <w:rsid w:val="00A26EAF"/>
    <w:rsid w:val="00A31121"/>
    <w:rsid w:val="00A37472"/>
    <w:rsid w:val="00A43A93"/>
    <w:rsid w:val="00A52E79"/>
    <w:rsid w:val="00A5629F"/>
    <w:rsid w:val="00A626A0"/>
    <w:rsid w:val="00A678AB"/>
    <w:rsid w:val="00A77880"/>
    <w:rsid w:val="00A92B9B"/>
    <w:rsid w:val="00A94134"/>
    <w:rsid w:val="00A95B0A"/>
    <w:rsid w:val="00A96BD7"/>
    <w:rsid w:val="00A97678"/>
    <w:rsid w:val="00AA6A83"/>
    <w:rsid w:val="00AB68A9"/>
    <w:rsid w:val="00AC2E27"/>
    <w:rsid w:val="00AC425E"/>
    <w:rsid w:val="00AC75F5"/>
    <w:rsid w:val="00AE6B7A"/>
    <w:rsid w:val="00AF14C9"/>
    <w:rsid w:val="00AF16B5"/>
    <w:rsid w:val="00AF27A2"/>
    <w:rsid w:val="00AF3B4A"/>
    <w:rsid w:val="00AF3E0D"/>
    <w:rsid w:val="00AF5FCA"/>
    <w:rsid w:val="00B02E7E"/>
    <w:rsid w:val="00B2273E"/>
    <w:rsid w:val="00B23D41"/>
    <w:rsid w:val="00B27763"/>
    <w:rsid w:val="00B30404"/>
    <w:rsid w:val="00B308E9"/>
    <w:rsid w:val="00B403D5"/>
    <w:rsid w:val="00B4195C"/>
    <w:rsid w:val="00B50DC8"/>
    <w:rsid w:val="00B51A2B"/>
    <w:rsid w:val="00B52FF6"/>
    <w:rsid w:val="00B63B82"/>
    <w:rsid w:val="00B64D60"/>
    <w:rsid w:val="00B6697F"/>
    <w:rsid w:val="00B762F7"/>
    <w:rsid w:val="00B83E2C"/>
    <w:rsid w:val="00B85DFB"/>
    <w:rsid w:val="00B86F72"/>
    <w:rsid w:val="00B94380"/>
    <w:rsid w:val="00B97255"/>
    <w:rsid w:val="00BA57C2"/>
    <w:rsid w:val="00BB0199"/>
    <w:rsid w:val="00BB3A06"/>
    <w:rsid w:val="00BD05FD"/>
    <w:rsid w:val="00BD1D25"/>
    <w:rsid w:val="00BD70CE"/>
    <w:rsid w:val="00BE0B21"/>
    <w:rsid w:val="00BF4371"/>
    <w:rsid w:val="00BF58DD"/>
    <w:rsid w:val="00BF6691"/>
    <w:rsid w:val="00BF689F"/>
    <w:rsid w:val="00C00487"/>
    <w:rsid w:val="00C125E8"/>
    <w:rsid w:val="00C14B20"/>
    <w:rsid w:val="00C24C1C"/>
    <w:rsid w:val="00C334F9"/>
    <w:rsid w:val="00C35E93"/>
    <w:rsid w:val="00C43946"/>
    <w:rsid w:val="00C47750"/>
    <w:rsid w:val="00C47B97"/>
    <w:rsid w:val="00C656EB"/>
    <w:rsid w:val="00C67727"/>
    <w:rsid w:val="00C71234"/>
    <w:rsid w:val="00C72871"/>
    <w:rsid w:val="00C80F9E"/>
    <w:rsid w:val="00C821D7"/>
    <w:rsid w:val="00C82246"/>
    <w:rsid w:val="00C84826"/>
    <w:rsid w:val="00C84B66"/>
    <w:rsid w:val="00C86406"/>
    <w:rsid w:val="00CA21AA"/>
    <w:rsid w:val="00CA2DF8"/>
    <w:rsid w:val="00CA39CE"/>
    <w:rsid w:val="00CA7A93"/>
    <w:rsid w:val="00CB02E1"/>
    <w:rsid w:val="00CB6626"/>
    <w:rsid w:val="00CC4267"/>
    <w:rsid w:val="00CD3718"/>
    <w:rsid w:val="00CD3AD7"/>
    <w:rsid w:val="00CE19B1"/>
    <w:rsid w:val="00CE7761"/>
    <w:rsid w:val="00D00868"/>
    <w:rsid w:val="00D07FF9"/>
    <w:rsid w:val="00D10DC5"/>
    <w:rsid w:val="00D1308E"/>
    <w:rsid w:val="00D1377B"/>
    <w:rsid w:val="00D1522A"/>
    <w:rsid w:val="00D22746"/>
    <w:rsid w:val="00D23B12"/>
    <w:rsid w:val="00D23E8E"/>
    <w:rsid w:val="00D26D73"/>
    <w:rsid w:val="00D37B0D"/>
    <w:rsid w:val="00D41606"/>
    <w:rsid w:val="00D42709"/>
    <w:rsid w:val="00D435EF"/>
    <w:rsid w:val="00D43AD1"/>
    <w:rsid w:val="00D50AB3"/>
    <w:rsid w:val="00D538B7"/>
    <w:rsid w:val="00D54456"/>
    <w:rsid w:val="00D562A4"/>
    <w:rsid w:val="00D57E66"/>
    <w:rsid w:val="00D62420"/>
    <w:rsid w:val="00D63EC5"/>
    <w:rsid w:val="00D72966"/>
    <w:rsid w:val="00D74356"/>
    <w:rsid w:val="00D81330"/>
    <w:rsid w:val="00D85A99"/>
    <w:rsid w:val="00D869A7"/>
    <w:rsid w:val="00D873CB"/>
    <w:rsid w:val="00D90F25"/>
    <w:rsid w:val="00D9628D"/>
    <w:rsid w:val="00DA04F8"/>
    <w:rsid w:val="00DA2106"/>
    <w:rsid w:val="00DA3899"/>
    <w:rsid w:val="00DA3D43"/>
    <w:rsid w:val="00DB1A06"/>
    <w:rsid w:val="00DC3638"/>
    <w:rsid w:val="00DC5419"/>
    <w:rsid w:val="00DC5E7B"/>
    <w:rsid w:val="00DC7BC1"/>
    <w:rsid w:val="00DC7D3D"/>
    <w:rsid w:val="00DD2F75"/>
    <w:rsid w:val="00DD56E1"/>
    <w:rsid w:val="00DE4DDC"/>
    <w:rsid w:val="00DF19FF"/>
    <w:rsid w:val="00DF1AC6"/>
    <w:rsid w:val="00DF2F2A"/>
    <w:rsid w:val="00DF4967"/>
    <w:rsid w:val="00E04608"/>
    <w:rsid w:val="00E11781"/>
    <w:rsid w:val="00E11EEF"/>
    <w:rsid w:val="00E2103D"/>
    <w:rsid w:val="00E2499A"/>
    <w:rsid w:val="00E25ED1"/>
    <w:rsid w:val="00E40520"/>
    <w:rsid w:val="00E42567"/>
    <w:rsid w:val="00E5055D"/>
    <w:rsid w:val="00E54A6B"/>
    <w:rsid w:val="00E57B57"/>
    <w:rsid w:val="00E66A17"/>
    <w:rsid w:val="00E67233"/>
    <w:rsid w:val="00E70DE2"/>
    <w:rsid w:val="00E73D90"/>
    <w:rsid w:val="00E74110"/>
    <w:rsid w:val="00E829A6"/>
    <w:rsid w:val="00E91410"/>
    <w:rsid w:val="00E91742"/>
    <w:rsid w:val="00E932C1"/>
    <w:rsid w:val="00E93CE0"/>
    <w:rsid w:val="00E9585C"/>
    <w:rsid w:val="00EA4477"/>
    <w:rsid w:val="00EA6D79"/>
    <w:rsid w:val="00EB528C"/>
    <w:rsid w:val="00EB538B"/>
    <w:rsid w:val="00EB5498"/>
    <w:rsid w:val="00EC3838"/>
    <w:rsid w:val="00EC71C8"/>
    <w:rsid w:val="00ED32BD"/>
    <w:rsid w:val="00ED7AE0"/>
    <w:rsid w:val="00EE4051"/>
    <w:rsid w:val="00EE42E6"/>
    <w:rsid w:val="00EF08D3"/>
    <w:rsid w:val="00EF2E7F"/>
    <w:rsid w:val="00EF5A6C"/>
    <w:rsid w:val="00F01933"/>
    <w:rsid w:val="00F1074A"/>
    <w:rsid w:val="00F14507"/>
    <w:rsid w:val="00F16630"/>
    <w:rsid w:val="00F21548"/>
    <w:rsid w:val="00F216FE"/>
    <w:rsid w:val="00F25BED"/>
    <w:rsid w:val="00F342B1"/>
    <w:rsid w:val="00F3738E"/>
    <w:rsid w:val="00F41141"/>
    <w:rsid w:val="00F42413"/>
    <w:rsid w:val="00F509F6"/>
    <w:rsid w:val="00F50EFB"/>
    <w:rsid w:val="00F51800"/>
    <w:rsid w:val="00F624DA"/>
    <w:rsid w:val="00F6349A"/>
    <w:rsid w:val="00F66165"/>
    <w:rsid w:val="00F67471"/>
    <w:rsid w:val="00F75B9F"/>
    <w:rsid w:val="00F77BFA"/>
    <w:rsid w:val="00F80ACA"/>
    <w:rsid w:val="00F83C1D"/>
    <w:rsid w:val="00F83D1C"/>
    <w:rsid w:val="00F928C6"/>
    <w:rsid w:val="00F937F2"/>
    <w:rsid w:val="00F96AFD"/>
    <w:rsid w:val="00F97939"/>
    <w:rsid w:val="00FA154E"/>
    <w:rsid w:val="00FA5DF9"/>
    <w:rsid w:val="00FA77CF"/>
    <w:rsid w:val="00FB15BB"/>
    <w:rsid w:val="00FB338D"/>
    <w:rsid w:val="00FB3701"/>
    <w:rsid w:val="00FB662B"/>
    <w:rsid w:val="00FC2F3C"/>
    <w:rsid w:val="00FC31FF"/>
    <w:rsid w:val="00FD1AE2"/>
    <w:rsid w:val="00FD4D1C"/>
    <w:rsid w:val="00FD56A6"/>
    <w:rsid w:val="00FD6B7C"/>
    <w:rsid w:val="00FE20ED"/>
    <w:rsid w:val="00FE23C9"/>
    <w:rsid w:val="00FE3A2C"/>
    <w:rsid w:val="00FE4E62"/>
    <w:rsid w:val="00FE7570"/>
    <w:rsid w:val="00FF57AE"/>
    <w:rsid w:val="00FF7E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martTagType w:namespaceuri="urn:schemas-microsoft-com:office:smarttags" w:name="City"/>
  <w:smartTagType w:namespaceuri="urn:schemas-microsoft-com:office:smarttags" w:name="stockticker"/>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D606F0EF-9634-4063-B180-442034E1B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2A5B"/>
    <w:rPr>
      <w:sz w:val="24"/>
      <w:szCs w:val="24"/>
      <w:lang w:val="en-US" w:eastAsia="en-US"/>
    </w:rPr>
  </w:style>
  <w:style w:type="paragraph" w:styleId="Heading1">
    <w:name w:val="heading 1"/>
    <w:aliases w:val=" Carattere"/>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sz w:val="22"/>
      <w:szCs w:val="22"/>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8">
    <w:name w:val="heading 8"/>
    <w:basedOn w:val="Normal"/>
    <w:next w:val="Normal"/>
    <w:qFormat/>
    <w:rsid w:val="00C125E8"/>
    <w:pPr>
      <w:spacing w:before="240" w:after="60"/>
      <w:outlineLvl w:val="7"/>
    </w:pPr>
    <w:rPr>
      <w:i/>
      <w:iCs/>
    </w:rPr>
  </w:style>
  <w:style w:type="paragraph" w:styleId="Heading9">
    <w:name w:val="heading 9"/>
    <w:basedOn w:val="Normal"/>
    <w:next w:val="Normal"/>
    <w:qFormat/>
    <w:rsid w:val="000A780A"/>
    <w:pPr>
      <w:spacing w:before="240" w:after="60"/>
      <w:outlineLvl w:val="8"/>
    </w:pPr>
    <w:rPr>
      <w:rFonts w:ascii="Arial" w:hAnsi="Arial" w:cs="Arial"/>
      <w:sz w:val="22"/>
      <w:szCs w:val="22"/>
      <w:lang w:val="en-GB"/>
    </w:rPr>
  </w:style>
  <w:style w:type="character" w:default="1" w:styleId="DefaultParagraphFont">
    <w:name w:val="Default Paragraph Font"/>
    <w:semiHidden/>
    <w:rsid w:val="00300F6E"/>
    <w:rPr>
      <w:rFonts w:ascii="Tahoma" w:eastAsia="MS Mincho" w:hAnsi="Tahoma"/>
      <w:lang w:val="en-GB" w:eastAsia="en-US"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215567"/>
  </w:style>
  <w:style w:type="paragraph" w:customStyle="1" w:styleId="Char">
    <w:name w:val="Char"/>
    <w:basedOn w:val="Normal"/>
    <w:rsid w:val="00300F6E"/>
    <w:pPr>
      <w:spacing w:after="160" w:line="240" w:lineRule="exact"/>
    </w:pPr>
    <w:rPr>
      <w:rFonts w:ascii="Tahoma" w:eastAsia="MS Mincho" w:hAnsi="Tahoma"/>
      <w:sz w:val="20"/>
      <w:szCs w:val="20"/>
      <w:lang w:val="en-GB"/>
    </w:rPr>
  </w:style>
  <w:style w:type="paragraph" w:customStyle="1" w:styleId="Akti">
    <w:name w:val="Akti"/>
    <w:link w:val="AktiChar"/>
    <w:rsid w:val="00E91742"/>
    <w:pPr>
      <w:keepNext/>
      <w:widowControl w:val="0"/>
      <w:jc w:val="center"/>
      <w:outlineLvl w:val="0"/>
    </w:pPr>
    <w:rPr>
      <w:rFonts w:ascii="CG Times" w:hAnsi="CG Times"/>
      <w:b/>
      <w:caps/>
      <w:color w:val="000000"/>
      <w:sz w:val="22"/>
      <w:szCs w:val="22"/>
      <w:lang w:eastAsia="en-US"/>
    </w:rPr>
  </w:style>
  <w:style w:type="character" w:customStyle="1" w:styleId="AktiChar">
    <w:name w:val="Akti Char"/>
    <w:link w:val="Akti"/>
    <w:rsid w:val="00AC2E27"/>
    <w:rPr>
      <w:rFonts w:ascii="CG Times" w:eastAsia="MS Mincho" w:hAnsi="CG Times"/>
      <w:b/>
      <w:caps/>
      <w:color w:val="000000"/>
      <w:sz w:val="22"/>
      <w:szCs w:val="22"/>
      <w:lang w:val="en-GB" w:eastAsia="en-US" w:bidi="ar-SA"/>
    </w:rPr>
  </w:style>
  <w:style w:type="paragraph" w:customStyle="1" w:styleId="Aneksi">
    <w:name w:val="Aneksi"/>
    <w:next w:val="Normal"/>
    <w:rsid w:val="00E91742"/>
    <w:rPr>
      <w:rFonts w:ascii="CG Times" w:hAnsi="CG Times"/>
      <w:sz w:val="22"/>
      <w:lang w:eastAsia="en-US"/>
    </w:rPr>
  </w:style>
  <w:style w:type="paragraph" w:customStyle="1" w:styleId="AneksiNr">
    <w:name w:val="Aneksi_Nr"/>
    <w:next w:val="Normal"/>
    <w:rsid w:val="00E91742"/>
    <w:pPr>
      <w:keepNext/>
      <w:widowControl w:val="0"/>
      <w:jc w:val="center"/>
    </w:pPr>
    <w:rPr>
      <w:rFonts w:ascii="CG Times" w:hAnsi="CG Times"/>
      <w:caps/>
      <w:sz w:val="22"/>
      <w:szCs w:val="22"/>
      <w:lang w:eastAsia="en-US"/>
    </w:rPr>
  </w:style>
  <w:style w:type="paragraph" w:customStyle="1" w:styleId="AneksiTitull">
    <w:name w:val="Aneksi_Titull"/>
    <w:next w:val="Normal"/>
    <w:rsid w:val="00E91742"/>
    <w:pPr>
      <w:jc w:val="center"/>
    </w:pPr>
    <w:rPr>
      <w:rFonts w:ascii="CG Times" w:hAnsi="CG Times"/>
      <w:sz w:val="24"/>
      <w:szCs w:val="24"/>
      <w:lang w:eastAsia="en-US"/>
    </w:rPr>
  </w:style>
  <w:style w:type="paragraph" w:customStyle="1" w:styleId="Autoriteti">
    <w:name w:val="Autoriteti"/>
    <w:next w:val="AutoritetiEmer"/>
    <w:rsid w:val="00E91742"/>
    <w:pPr>
      <w:keepNext/>
      <w:widowControl w:val="0"/>
      <w:jc w:val="right"/>
    </w:pPr>
    <w:rPr>
      <w:rFonts w:ascii="CG Times" w:hAnsi="CG Times"/>
      <w:caps/>
      <w:sz w:val="22"/>
      <w:szCs w:val="22"/>
      <w:lang w:eastAsia="en-US"/>
    </w:rPr>
  </w:style>
  <w:style w:type="paragraph" w:customStyle="1" w:styleId="AutoritetiEmer">
    <w:name w:val="Autoriteti_Emer"/>
    <w:next w:val="Normal"/>
    <w:rsid w:val="00E91742"/>
    <w:pPr>
      <w:widowControl w:val="0"/>
      <w:jc w:val="right"/>
    </w:pPr>
    <w:rPr>
      <w:rFonts w:ascii="CG Times" w:hAnsi="CG Times"/>
      <w:b/>
      <w:sz w:val="22"/>
      <w:szCs w:val="22"/>
      <w:lang w:eastAsia="en-US"/>
    </w:rPr>
  </w:style>
  <w:style w:type="paragraph" w:customStyle="1" w:styleId="BazLigjPropozues">
    <w:name w:val="Baz_Ligj_Propozues"/>
    <w:rsid w:val="00E91742"/>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91742"/>
    <w:pPr>
      <w:jc w:val="center"/>
    </w:pPr>
    <w:rPr>
      <w:rFonts w:ascii="CG Times" w:hAnsi="CG Times"/>
      <w:caps/>
      <w:sz w:val="22"/>
      <w:szCs w:val="22"/>
      <w:lang w:eastAsia="en-US"/>
    </w:rPr>
  </w:style>
  <w:style w:type="paragraph" w:customStyle="1" w:styleId="Figure">
    <w:name w:val="Figure"/>
    <w:next w:val="Normal"/>
    <w:rsid w:val="00E91742"/>
    <w:pPr>
      <w:widowControl w:val="0"/>
      <w:outlineLvl w:val="2"/>
    </w:pPr>
    <w:rPr>
      <w:rFonts w:ascii="CG Times" w:hAnsi="CG Times"/>
      <w:sz w:val="22"/>
      <w:lang w:val="en-US" w:eastAsia="en-US"/>
    </w:rPr>
  </w:style>
  <w:style w:type="paragraph" w:customStyle="1" w:styleId="Institucioni">
    <w:name w:val="Institucioni"/>
    <w:next w:val="Normal"/>
    <w:rsid w:val="00E91742"/>
    <w:pPr>
      <w:keepNext/>
      <w:widowControl w:val="0"/>
      <w:jc w:val="center"/>
    </w:pPr>
    <w:rPr>
      <w:rFonts w:ascii="CG Times" w:hAnsi="CG Times"/>
      <w:caps/>
      <w:sz w:val="22"/>
      <w:szCs w:val="22"/>
      <w:lang w:eastAsia="en-US"/>
    </w:rPr>
  </w:style>
  <w:style w:type="paragraph" w:customStyle="1" w:styleId="Kapakufund">
    <w:name w:val="Kapaku_fund"/>
    <w:next w:val="Normal"/>
    <w:rsid w:val="00E91742"/>
    <w:pPr>
      <w:pageBreakBefore/>
    </w:pPr>
    <w:rPr>
      <w:rFonts w:ascii="CG Times" w:hAnsi="CG Times"/>
      <w:b/>
      <w:sz w:val="22"/>
      <w:szCs w:val="22"/>
      <w:lang w:val="en-US" w:eastAsia="en-US"/>
    </w:rPr>
  </w:style>
  <w:style w:type="paragraph" w:customStyle="1" w:styleId="KapitulliNr">
    <w:name w:val="Kapitulli_Nr"/>
    <w:rsid w:val="00E91742"/>
    <w:pPr>
      <w:keepNext/>
      <w:widowControl w:val="0"/>
      <w:jc w:val="center"/>
    </w:pPr>
    <w:rPr>
      <w:rFonts w:ascii="CG Times" w:hAnsi="CG Times"/>
      <w:caps/>
      <w:sz w:val="22"/>
      <w:szCs w:val="22"/>
      <w:lang w:eastAsia="en-US"/>
    </w:rPr>
  </w:style>
  <w:style w:type="paragraph" w:customStyle="1" w:styleId="KapitulliTitull">
    <w:name w:val="Kapitulli_Titull"/>
    <w:rsid w:val="00E91742"/>
    <w:pPr>
      <w:keepNext/>
      <w:widowControl w:val="0"/>
      <w:jc w:val="center"/>
    </w:pPr>
    <w:rPr>
      <w:rFonts w:ascii="CG Times" w:hAnsi="CG Times"/>
      <w:caps/>
      <w:sz w:val="22"/>
      <w:szCs w:val="22"/>
      <w:lang w:eastAsia="en-US"/>
    </w:rPr>
  </w:style>
  <w:style w:type="paragraph" w:customStyle="1" w:styleId="KreuNr">
    <w:name w:val="Kreu_Nr"/>
    <w:rsid w:val="00E9174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91742"/>
    <w:pPr>
      <w:keepNext/>
      <w:widowControl w:val="0"/>
      <w:jc w:val="center"/>
    </w:pPr>
    <w:rPr>
      <w:rFonts w:ascii="CG Times" w:hAnsi="CG Times"/>
      <w:caps/>
      <w:sz w:val="22"/>
      <w:szCs w:val="22"/>
      <w:lang w:val="en-US" w:eastAsia="en-US"/>
    </w:rPr>
  </w:style>
  <w:style w:type="paragraph" w:customStyle="1" w:styleId="Ndryshimet">
    <w:name w:val="Ndryshimet"/>
    <w:next w:val="Paragrafi"/>
    <w:rsid w:val="00E91742"/>
    <w:pPr>
      <w:keepNext/>
      <w:widowControl w:val="0"/>
      <w:jc w:val="center"/>
    </w:pPr>
    <w:rPr>
      <w:rFonts w:ascii="CG Times" w:hAnsi="CG Times"/>
      <w:i/>
      <w:sz w:val="22"/>
      <w:lang w:val="en-US" w:eastAsia="en-US"/>
    </w:rPr>
  </w:style>
  <w:style w:type="paragraph" w:customStyle="1" w:styleId="Paragrafi">
    <w:name w:val="Paragrafi"/>
    <w:rsid w:val="00E91742"/>
    <w:pPr>
      <w:widowControl w:val="0"/>
      <w:ind w:firstLine="720"/>
      <w:jc w:val="both"/>
    </w:pPr>
    <w:rPr>
      <w:rFonts w:ascii="CG Times" w:hAnsi="CG Times"/>
      <w:sz w:val="22"/>
      <w:lang w:val="en-US" w:eastAsia="en-US"/>
    </w:rPr>
  </w:style>
  <w:style w:type="paragraph" w:customStyle="1" w:styleId="NeniNr">
    <w:name w:val="Neni_Nr"/>
    <w:next w:val="Normal"/>
    <w:rsid w:val="00E91742"/>
    <w:pPr>
      <w:keepNext/>
      <w:widowControl w:val="0"/>
      <w:jc w:val="center"/>
    </w:pPr>
    <w:rPr>
      <w:rFonts w:ascii="CG Times" w:hAnsi="CG Times"/>
      <w:sz w:val="22"/>
      <w:lang w:eastAsia="en-US"/>
    </w:rPr>
  </w:style>
  <w:style w:type="paragraph" w:customStyle="1" w:styleId="NeniTitull">
    <w:name w:val="Neni_Titull"/>
    <w:next w:val="Normal"/>
    <w:rsid w:val="00E91742"/>
    <w:pPr>
      <w:keepNext/>
      <w:widowControl w:val="0"/>
      <w:jc w:val="center"/>
      <w:outlineLvl w:val="2"/>
    </w:pPr>
    <w:rPr>
      <w:rFonts w:ascii="CG Times" w:hAnsi="CG Times"/>
      <w:b/>
      <w:sz w:val="22"/>
      <w:lang w:eastAsia="en-US"/>
    </w:rPr>
  </w:style>
  <w:style w:type="paragraph" w:customStyle="1" w:styleId="NenkreuNr">
    <w:name w:val="Nenkreu_Nr"/>
    <w:rsid w:val="00E91742"/>
    <w:pPr>
      <w:keepNext/>
      <w:widowControl w:val="0"/>
      <w:jc w:val="center"/>
    </w:pPr>
    <w:rPr>
      <w:rFonts w:ascii="CG Times" w:hAnsi="CG Times"/>
      <w:caps/>
      <w:sz w:val="22"/>
      <w:szCs w:val="22"/>
      <w:lang w:eastAsia="en-US"/>
    </w:rPr>
  </w:style>
  <w:style w:type="paragraph" w:customStyle="1" w:styleId="NenkreuTitull">
    <w:name w:val="Nenkreu_Titull"/>
    <w:rsid w:val="00E91742"/>
    <w:pPr>
      <w:jc w:val="center"/>
    </w:pPr>
    <w:rPr>
      <w:rFonts w:ascii="CG Times" w:hAnsi="CG Times"/>
      <w:caps/>
      <w:sz w:val="22"/>
      <w:szCs w:val="22"/>
      <w:lang w:eastAsia="en-US"/>
    </w:rPr>
  </w:style>
  <w:style w:type="paragraph" w:customStyle="1" w:styleId="Nenpika">
    <w:name w:val="Nenpika"/>
    <w:next w:val="Normal"/>
    <w:autoRedefine/>
    <w:rsid w:val="00E91742"/>
    <w:pPr>
      <w:ind w:firstLine="720"/>
    </w:pPr>
    <w:rPr>
      <w:rFonts w:ascii="CG Times" w:hAnsi="CG Times"/>
      <w:sz w:val="22"/>
      <w:lang w:val="en-US" w:eastAsia="en-US"/>
    </w:rPr>
  </w:style>
  <w:style w:type="paragraph" w:customStyle="1" w:styleId="NumriData">
    <w:name w:val="Numri_Data"/>
    <w:next w:val="Normal"/>
    <w:link w:val="NumriDataChar"/>
    <w:rsid w:val="00E91742"/>
    <w:pPr>
      <w:keepNext/>
      <w:widowControl w:val="0"/>
      <w:jc w:val="center"/>
      <w:outlineLvl w:val="0"/>
    </w:pPr>
    <w:rPr>
      <w:rFonts w:ascii="CG Times" w:hAnsi="CG Times"/>
      <w:b/>
      <w:sz w:val="22"/>
      <w:lang w:eastAsia="en-US"/>
    </w:rPr>
  </w:style>
  <w:style w:type="character" w:customStyle="1" w:styleId="NumriDataChar">
    <w:name w:val="Numri_Data Char"/>
    <w:link w:val="NumriData"/>
    <w:rsid w:val="00AC2E27"/>
    <w:rPr>
      <w:rFonts w:ascii="CG Times" w:eastAsia="MS Mincho" w:hAnsi="CG Times"/>
      <w:b/>
      <w:sz w:val="22"/>
      <w:lang w:val="en-GB" w:eastAsia="en-US" w:bidi="ar-SA"/>
    </w:rPr>
  </w:style>
  <w:style w:type="paragraph" w:customStyle="1" w:styleId="Pika">
    <w:name w:val="Pika"/>
    <w:next w:val="Normal"/>
    <w:autoRedefine/>
    <w:rsid w:val="00E91742"/>
    <w:pPr>
      <w:ind w:firstLine="720"/>
    </w:pPr>
    <w:rPr>
      <w:rFonts w:ascii="CG Times" w:hAnsi="CG Times"/>
      <w:sz w:val="22"/>
      <w:lang w:val="en-US" w:eastAsia="en-US"/>
    </w:rPr>
  </w:style>
  <w:style w:type="paragraph" w:customStyle="1" w:styleId="PikeKreu">
    <w:name w:val="Pike_Kreu"/>
    <w:basedOn w:val="Heading1"/>
    <w:rsid w:val="00E91742"/>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E91742"/>
    <w:pPr>
      <w:keepNext/>
      <w:widowControl w:val="0"/>
      <w:jc w:val="center"/>
    </w:pPr>
    <w:rPr>
      <w:rFonts w:ascii="CG Times" w:hAnsi="CG Times"/>
      <w:caps/>
      <w:sz w:val="22"/>
      <w:szCs w:val="22"/>
      <w:lang w:eastAsia="en-US"/>
    </w:rPr>
  </w:style>
  <w:style w:type="paragraph" w:customStyle="1" w:styleId="PjesaTitull">
    <w:name w:val="Pjesa_Titull"/>
    <w:rsid w:val="00E91742"/>
    <w:pPr>
      <w:keepNext/>
      <w:widowControl w:val="0"/>
      <w:jc w:val="center"/>
    </w:pPr>
    <w:rPr>
      <w:rFonts w:ascii="CG Times" w:hAnsi="CG Times"/>
      <w:caps/>
      <w:sz w:val="22"/>
      <w:szCs w:val="22"/>
      <w:lang w:eastAsia="en-US"/>
    </w:rPr>
  </w:style>
  <w:style w:type="paragraph" w:customStyle="1" w:styleId="Shpallja">
    <w:name w:val="Shpallja"/>
    <w:rsid w:val="00E91742"/>
    <w:pPr>
      <w:widowControl w:val="0"/>
      <w:jc w:val="both"/>
    </w:pPr>
    <w:rPr>
      <w:rFonts w:ascii="CG Times" w:hAnsi="CG Times"/>
      <w:b/>
      <w:color w:val="000000"/>
      <w:sz w:val="22"/>
      <w:szCs w:val="22"/>
      <w:lang w:val="sq-AL" w:eastAsia="en-US"/>
    </w:rPr>
  </w:style>
  <w:style w:type="paragraph" w:customStyle="1" w:styleId="Tabele">
    <w:name w:val="Tabele"/>
    <w:rsid w:val="00E91742"/>
    <w:rPr>
      <w:rFonts w:ascii="CG Times" w:hAnsi="CG Times"/>
      <w:sz w:val="22"/>
      <w:lang w:eastAsia="en-US"/>
    </w:rPr>
  </w:style>
  <w:style w:type="paragraph" w:customStyle="1" w:styleId="Titulli">
    <w:name w:val="Titulli"/>
    <w:next w:val="Normal"/>
    <w:link w:val="TitulliChar"/>
    <w:rsid w:val="00E91742"/>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AC2E27"/>
    <w:rPr>
      <w:rFonts w:ascii="CG Times" w:eastAsia="MS Mincho" w:hAnsi="CG Times"/>
      <w:b/>
      <w:caps/>
      <w:sz w:val="22"/>
      <w:szCs w:val="22"/>
      <w:lang w:val="en-GB" w:eastAsia="en-US" w:bidi="ar-SA"/>
    </w:rPr>
  </w:style>
  <w:style w:type="paragraph" w:customStyle="1" w:styleId="TitulliNr">
    <w:name w:val="Titulli_Nr"/>
    <w:rsid w:val="00E91742"/>
    <w:pPr>
      <w:keepNext/>
      <w:widowControl w:val="0"/>
      <w:jc w:val="center"/>
    </w:pPr>
    <w:rPr>
      <w:rFonts w:ascii="CG Times" w:hAnsi="CG Times"/>
      <w:caps/>
      <w:sz w:val="22"/>
      <w:szCs w:val="22"/>
      <w:lang w:eastAsia="en-US"/>
    </w:rPr>
  </w:style>
  <w:style w:type="paragraph" w:customStyle="1" w:styleId="TitulliTitull">
    <w:name w:val="Titulli_Titull"/>
    <w:rsid w:val="00E91742"/>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E91742"/>
    <w:pPr>
      <w:keepNext/>
      <w:widowControl w:val="0"/>
      <w:jc w:val="center"/>
    </w:pPr>
    <w:rPr>
      <w:rFonts w:ascii="CG Times" w:hAnsi="CG Times"/>
      <w:caps/>
      <w:sz w:val="22"/>
      <w:szCs w:val="22"/>
      <w:lang w:eastAsia="en-US"/>
    </w:rPr>
  </w:style>
  <w:style w:type="character" w:customStyle="1" w:styleId="VENDOSIChar">
    <w:name w:val="VENDOSI Char"/>
    <w:link w:val="VENDOSI"/>
    <w:rsid w:val="005B15E9"/>
    <w:rPr>
      <w:rFonts w:ascii="CG Times" w:eastAsia="MS Mincho" w:hAnsi="CG Times"/>
      <w:caps/>
      <w:sz w:val="22"/>
      <w:szCs w:val="22"/>
      <w:lang w:val="en-GB" w:eastAsia="en-US" w:bidi="ar-SA"/>
    </w:rPr>
  </w:style>
  <w:style w:type="paragraph" w:customStyle="1" w:styleId="ADDRESS">
    <w:name w:val="ADDRESS"/>
    <w:basedOn w:val="Normal"/>
    <w:rsid w:val="00E91742"/>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rsid w:val="00E91742"/>
    <w:rPr>
      <w:rFonts w:ascii="CG Times" w:eastAsia="MS Mincho" w:hAnsi="CG Times"/>
      <w:b/>
      <w:sz w:val="22"/>
      <w:szCs w:val="22"/>
      <w:lang w:val="en-GB" w:eastAsia="en-US" w:bidi="ar-SA"/>
    </w:rPr>
  </w:style>
  <w:style w:type="paragraph" w:customStyle="1" w:styleId="bcpara">
    <w:name w:val="bc para"/>
    <w:basedOn w:val="Normal"/>
    <w:rsid w:val="00E91742"/>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E91742"/>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E91742"/>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E91742"/>
    <w:pPr>
      <w:widowControl w:val="0"/>
      <w:spacing w:after="720"/>
      <w:ind w:left="1843" w:hanging="709"/>
      <w:jc w:val="both"/>
    </w:pPr>
    <w:rPr>
      <w:rFonts w:ascii="Arial" w:hAnsi="Arial"/>
      <w:noProof/>
      <w:sz w:val="20"/>
      <w:szCs w:val="20"/>
      <w:lang w:val="en-GB"/>
    </w:rPr>
  </w:style>
  <w:style w:type="paragraph" w:styleId="BlockText">
    <w:name w:val="Block Text"/>
    <w:basedOn w:val="Normal"/>
    <w:rsid w:val="000A780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E91742"/>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rPr>
      <w:rFonts w:eastAsia="MS Mincho"/>
    </w:rPr>
  </w:style>
  <w:style w:type="paragraph" w:customStyle="1" w:styleId="footnote">
    <w:name w:val="footnote"/>
    <w:basedOn w:val="Normal"/>
    <w:rsid w:val="00E91742"/>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semiHidden/>
    <w:rsid w:val="000A780A"/>
    <w:rPr>
      <w:rFonts w:ascii="Tahoma" w:eastAsia="MS Mincho" w:hAnsi="Tahoma"/>
      <w:bCs/>
      <w:smallCaps/>
      <w:vertAlign w:val="superscript"/>
      <w:lang w:val="en-GB" w:eastAsia="en-US" w:bidi="ar-SA"/>
    </w:rPr>
  </w:style>
  <w:style w:type="paragraph" w:styleId="FootnoteText">
    <w:name w:val="footnote text"/>
    <w:aliases w:val="single space,footnote text,FOOTNOTES,fn,Footnote Text Char,ft,ADB,pod carou,Footnote Text Char1 Char Char Char,Footnote Text Char Char Char Char Char"/>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rsid w:val="000A780A"/>
    <w:rPr>
      <w:rFonts w:ascii="Tahoma" w:eastAsia="MS Mincho" w:hAnsi="Tahoma"/>
      <w:color w:val="0000FF"/>
      <w:u w:val="single"/>
      <w:lang w:val="en-GB" w:eastAsia="en-US" w:bidi="ar-SA"/>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NormaleBookmanOldStyle">
    <w:name w:val="Normale + Bookman Old Style"/>
    <w:aliases w:val="Giustificato,Dopo:  6 pt"/>
    <w:basedOn w:val="Normal"/>
    <w:rsid w:val="00E91742"/>
    <w:pPr>
      <w:spacing w:after="120"/>
      <w:jc w:val="both"/>
    </w:pPr>
    <w:rPr>
      <w:rFonts w:ascii="Bookman Old Style" w:hAnsi="Bookman Old Style"/>
      <w:szCs w:val="20"/>
      <w:lang w:val="en-GB"/>
    </w:rPr>
  </w:style>
  <w:style w:type="paragraph" w:customStyle="1" w:styleId="numberedindent">
    <w:name w:val="numberedindent"/>
    <w:rsid w:val="00E91742"/>
    <w:pPr>
      <w:tabs>
        <w:tab w:val="num" w:pos="1800"/>
      </w:tabs>
      <w:spacing w:after="120"/>
      <w:jc w:val="both"/>
    </w:pPr>
    <w:rPr>
      <w:rFonts w:ascii="Arial" w:hAnsi="Arial"/>
      <w:lang w:eastAsia="en-US"/>
    </w:rPr>
  </w:style>
  <w:style w:type="character" w:styleId="PageNumber">
    <w:name w:val="page number"/>
    <w:basedOn w:val="DefaultParagraphFont"/>
    <w:rsid w:val="000A780A"/>
    <w:rPr>
      <w:rFonts w:ascii="Tahoma" w:eastAsia="MS Mincho" w:hAnsi="Tahoma"/>
      <w:lang w:val="en-GB" w:eastAsia="en-US" w:bidi="ar-SA"/>
    </w:rPr>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E91742"/>
    <w:pPr>
      <w:widowControl w:val="0"/>
      <w:ind w:left="709"/>
      <w:jc w:val="both"/>
    </w:pPr>
    <w:rPr>
      <w:rFonts w:ascii="Arial" w:hAnsi="Arial"/>
      <w:sz w:val="20"/>
      <w:szCs w:val="20"/>
      <w:lang w:val="fr-FR"/>
    </w:rPr>
  </w:style>
  <w:style w:type="paragraph" w:styleId="Title">
    <w:name w:val="Title"/>
    <w:basedOn w:val="Normal"/>
    <w:qFormat/>
    <w:rsid w:val="000A780A"/>
    <w:pPr>
      <w:jc w:val="center"/>
    </w:pPr>
    <w:rPr>
      <w:rFonts w:ascii="Arial" w:hAnsi="Arial"/>
      <w:sz w:val="28"/>
      <w:szCs w:val="20"/>
      <w:lang w:val="en-GB"/>
    </w:rPr>
  </w:style>
  <w:style w:type="character" w:customStyle="1" w:styleId="TitulliCharChar">
    <w:name w:val="Titulli Char Char"/>
    <w:rsid w:val="00E91742"/>
    <w:rPr>
      <w:rFonts w:ascii="CG Times" w:eastAsia="MS Mincho" w:hAnsi="CG Times"/>
      <w:b/>
      <w:caps/>
      <w:sz w:val="22"/>
      <w:szCs w:val="22"/>
      <w:lang w:val="en-GB" w:eastAsia="en-US" w:bidi="ar-SA"/>
    </w:rPr>
  </w:style>
  <w:style w:type="paragraph" w:customStyle="1" w:styleId="BULLETUDHEZIM">
    <w:name w:val="BULLET UDHEZIM"/>
    <w:basedOn w:val="Normal"/>
    <w:rsid w:val="00E91742"/>
    <w:pPr>
      <w:widowControl w:val="0"/>
      <w:tabs>
        <w:tab w:val="num" w:pos="360"/>
      </w:tabs>
      <w:spacing w:before="120" w:after="120"/>
      <w:jc w:val="both"/>
    </w:pPr>
    <w:rPr>
      <w:rFonts w:ascii="Book Antiqua" w:eastAsia="MS Mincho" w:hAnsi="Book Antiqua"/>
      <w:sz w:val="22"/>
      <w:szCs w:val="22"/>
      <w:lang w:val="sq-AL"/>
    </w:rPr>
  </w:style>
  <w:style w:type="paragraph" w:customStyle="1" w:styleId="Pas">
    <w:name w:val="Pas"/>
    <w:basedOn w:val="Normal"/>
    <w:rsid w:val="00E91742"/>
    <w:pPr>
      <w:widowControl w:val="0"/>
    </w:pPr>
    <w:rPr>
      <w:rFonts w:ascii="CG Times" w:hAnsi="CG Times"/>
      <w:sz w:val="22"/>
      <w:szCs w:val="22"/>
      <w:lang w:val="sq-AL"/>
    </w:rPr>
  </w:style>
  <w:style w:type="paragraph" w:customStyle="1" w:styleId="Char0">
    <w:name w:val=" Char"/>
    <w:basedOn w:val="Normal"/>
    <w:rsid w:val="00E91742"/>
    <w:pPr>
      <w:widowControl w:val="0"/>
      <w:spacing w:after="160" w:line="240" w:lineRule="exact"/>
      <w:jc w:val="both"/>
    </w:pPr>
    <w:rPr>
      <w:rFonts w:ascii="Tahoma" w:eastAsia="MS Mincho" w:hAnsi="Tahoma"/>
      <w:sz w:val="22"/>
      <w:szCs w:val="22"/>
      <w:lang w:val="sq-AL"/>
    </w:rPr>
  </w:style>
  <w:style w:type="character" w:customStyle="1" w:styleId="CharChar1">
    <w:name w:val=" Char Char1"/>
    <w:rsid w:val="00E91742"/>
    <w:rPr>
      <w:rFonts w:ascii="Trebuchet MS" w:eastAsia="MS Mincho" w:hAnsi="Trebuchet MS"/>
      <w:lang w:val="en-GB" w:eastAsia="en-US" w:bidi="ar-SA"/>
    </w:rPr>
  </w:style>
  <w:style w:type="paragraph" w:customStyle="1" w:styleId="BoxText">
    <w:name w:val="Box Text"/>
    <w:basedOn w:val="Normal"/>
    <w:rsid w:val="00E91742"/>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E91742"/>
    <w:pPr>
      <w:widowControl w:val="0"/>
      <w:spacing w:before="240" w:after="240"/>
      <w:jc w:val="both"/>
    </w:pPr>
    <w:rPr>
      <w:rFonts w:ascii="Trebuchet MS" w:hAnsi="Trebuchet MS"/>
      <w:sz w:val="20"/>
      <w:szCs w:val="22"/>
      <w:lang w:val="sq-AL"/>
    </w:rPr>
  </w:style>
  <w:style w:type="character" w:customStyle="1" w:styleId="bulletmenumraChar">
    <w:name w:val="bullet me numra Char"/>
    <w:rsid w:val="00E91742"/>
    <w:rPr>
      <w:rFonts w:ascii="Trebuchet MS" w:eastAsia="MS Mincho" w:hAnsi="Trebuchet MS"/>
      <w:szCs w:val="22"/>
      <w:lang w:val="en-GB" w:eastAsia="en-US" w:bidi="ar-SA"/>
    </w:rPr>
  </w:style>
  <w:style w:type="paragraph" w:customStyle="1" w:styleId="bulletmeshkronja">
    <w:name w:val="bullet me shkronja"/>
    <w:basedOn w:val="Normal"/>
    <w:rsid w:val="00E91742"/>
    <w:pPr>
      <w:widowControl w:val="0"/>
      <w:spacing w:before="60" w:after="60"/>
      <w:jc w:val="both"/>
    </w:pPr>
    <w:rPr>
      <w:rFonts w:ascii="Trebuchet MS" w:hAnsi="Trebuchet MS"/>
      <w:sz w:val="22"/>
      <w:szCs w:val="22"/>
      <w:lang w:val="sq-AL"/>
    </w:rPr>
  </w:style>
  <w:style w:type="character" w:customStyle="1" w:styleId="CharChar">
    <w:name w:val="Char Char"/>
    <w:locked/>
    <w:rsid w:val="00E91742"/>
    <w:rPr>
      <w:rFonts w:ascii="Trebuchet MS" w:eastAsia="MS Mincho" w:hAnsi="Trebuchet MS"/>
      <w:sz w:val="22"/>
      <w:lang w:val="en-GB" w:eastAsia="en-US" w:bidi="ar-SA"/>
    </w:rPr>
  </w:style>
  <w:style w:type="paragraph" w:customStyle="1" w:styleId="Default">
    <w:name w:val="Default"/>
    <w:rsid w:val="00E91742"/>
    <w:pPr>
      <w:autoSpaceDE w:val="0"/>
      <w:autoSpaceDN w:val="0"/>
      <w:adjustRightInd w:val="0"/>
    </w:pPr>
    <w:rPr>
      <w:color w:val="000000"/>
      <w:sz w:val="24"/>
      <w:szCs w:val="24"/>
      <w:lang w:val="en-US" w:eastAsia="en-US"/>
    </w:rPr>
  </w:style>
  <w:style w:type="character" w:customStyle="1" w:styleId="footnoteChar">
    <w:name w:val="footnote Char"/>
    <w:rsid w:val="00E91742"/>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E91742"/>
    <w:rPr>
      <w:rFonts w:ascii="Trebuchet MS" w:eastAsia="MS Mincho" w:hAnsi="Trebuchet MS"/>
      <w:sz w:val="18"/>
      <w:lang w:val="en-GB" w:eastAsia="en-US" w:bidi="ar-SA"/>
    </w:rPr>
  </w:style>
  <w:style w:type="character" w:customStyle="1" w:styleId="Heading1CharChar">
    <w:name w:val="Heading 1 Char Char"/>
    <w:rsid w:val="00E91742"/>
    <w:rPr>
      <w:rFonts w:ascii="Trebuchet MS" w:eastAsia="MS Mincho" w:hAnsi="Trebuchet MS" w:cs="Arial"/>
      <w:b/>
      <w:bCs/>
      <w:kern w:val="32"/>
      <w:sz w:val="36"/>
      <w:szCs w:val="36"/>
      <w:lang w:val="en-US" w:eastAsia="en-US" w:bidi="ar-SA"/>
    </w:rPr>
  </w:style>
  <w:style w:type="character" w:customStyle="1" w:styleId="Heading2Char">
    <w:name w:val="Heading 2 Char"/>
    <w:rsid w:val="00E91742"/>
    <w:rPr>
      <w:rFonts w:ascii="Trebuchet MS" w:eastAsia="MS Mincho" w:hAnsi="Trebuchet MS" w:cs="Arial"/>
      <w:b/>
      <w:bCs/>
      <w:iCs/>
      <w:sz w:val="28"/>
      <w:szCs w:val="28"/>
      <w:lang w:val="en-US" w:eastAsia="en-US" w:bidi="ar-SA"/>
    </w:rPr>
  </w:style>
  <w:style w:type="character" w:customStyle="1" w:styleId="Heading3Char">
    <w:name w:val="Heading 3 Char"/>
    <w:rsid w:val="00E91742"/>
    <w:rPr>
      <w:rFonts w:ascii="Trebuchet MS" w:eastAsia="MS Mincho" w:hAnsi="Trebuchet MS" w:cs="Arial"/>
      <w:b/>
      <w:bCs/>
      <w:sz w:val="24"/>
      <w:szCs w:val="24"/>
      <w:lang w:val="en-US" w:eastAsia="en-US" w:bidi="ar-SA"/>
    </w:rPr>
  </w:style>
  <w:style w:type="paragraph" w:customStyle="1" w:styleId="hyrje">
    <w:name w:val="hyrje"/>
    <w:basedOn w:val="Heading1"/>
    <w:rsid w:val="00E91742"/>
    <w:pPr>
      <w:pageBreakBefore/>
      <w:numPr>
        <w:numId w:val="21"/>
      </w:numPr>
      <w:spacing w:before="360" w:after="360"/>
      <w:jc w:val="both"/>
    </w:pPr>
    <w:rPr>
      <w:rFonts w:ascii="Trebuchet MS" w:eastAsia="Times New Roman" w:hAnsi="Trebuchet MS"/>
      <w:sz w:val="36"/>
      <w:szCs w:val="36"/>
    </w:rPr>
  </w:style>
  <w:style w:type="paragraph" w:customStyle="1" w:styleId="Level11">
    <w:name w:val="Level 1.1"/>
    <w:basedOn w:val="Normal"/>
    <w:rsid w:val="00E91742"/>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E91742"/>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rsid w:val="00E91742"/>
    <w:rPr>
      <w:rFonts w:ascii="Trebuchet MS" w:eastAsia="MS Mincho" w:hAnsi="Trebuchet MS"/>
      <w:sz w:val="22"/>
      <w:szCs w:val="22"/>
      <w:lang w:val="en-US" w:eastAsia="en-US" w:bidi="ar-SA"/>
    </w:rPr>
  </w:style>
  <w:style w:type="character" w:customStyle="1" w:styleId="ListBulletCharChar">
    <w:name w:val="List Bullet Char Char"/>
    <w:rsid w:val="00E91742"/>
    <w:rPr>
      <w:rFonts w:ascii="Trebuchet MS" w:eastAsia="MS Mincho" w:hAnsi="Trebuchet MS"/>
      <w:sz w:val="22"/>
      <w:szCs w:val="22"/>
      <w:lang w:val="en-US" w:eastAsia="en-US" w:bidi="ar-SA"/>
    </w:rPr>
  </w:style>
  <w:style w:type="paragraph" w:customStyle="1" w:styleId="listmenumra">
    <w:name w:val="list me numra"/>
    <w:basedOn w:val="ListBullet2"/>
    <w:rsid w:val="00E91742"/>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F58DD"/>
    <w:pPr>
      <w:numPr>
        <w:numId w:val="8"/>
      </w:numPr>
    </w:pPr>
  </w:style>
  <w:style w:type="character" w:customStyle="1" w:styleId="listmenumraCharChar">
    <w:name w:val="list me numra Char Char"/>
    <w:basedOn w:val="ListBullet2Char"/>
    <w:rsid w:val="00E91742"/>
    <w:rPr>
      <w:rFonts w:ascii="Trebuchet MS" w:eastAsia="MS Mincho" w:hAnsi="Trebuchet MS"/>
      <w:sz w:val="22"/>
      <w:szCs w:val="22"/>
      <w:lang w:val="en-US" w:eastAsia="en-US" w:bidi="ar-SA"/>
    </w:rPr>
  </w:style>
  <w:style w:type="paragraph" w:customStyle="1" w:styleId="para">
    <w:name w:val="para"/>
    <w:basedOn w:val="Normal"/>
    <w:rsid w:val="00E91742"/>
    <w:pPr>
      <w:widowControl w:val="0"/>
      <w:spacing w:before="120" w:after="240"/>
      <w:jc w:val="both"/>
    </w:pPr>
    <w:rPr>
      <w:rFonts w:ascii="Trebuchet MS" w:hAnsi="Trebuchet MS"/>
      <w:sz w:val="22"/>
      <w:szCs w:val="22"/>
      <w:lang w:val="sq-AL"/>
    </w:rPr>
  </w:style>
  <w:style w:type="character" w:customStyle="1" w:styleId="paraChar">
    <w:name w:val="para Char"/>
    <w:rsid w:val="00E91742"/>
    <w:rPr>
      <w:rFonts w:ascii="Arial" w:eastAsia="MS Mincho" w:hAnsi="Arial"/>
      <w:sz w:val="22"/>
      <w:szCs w:val="24"/>
      <w:lang w:val="en-US" w:eastAsia="en-US" w:bidi="ar-SA"/>
    </w:rPr>
  </w:style>
  <w:style w:type="paragraph" w:customStyle="1" w:styleId="ParagraphNumbering">
    <w:name w:val="Paragraph Numbering"/>
    <w:basedOn w:val="Normal"/>
    <w:rsid w:val="00E91742"/>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E91742"/>
    <w:pPr>
      <w:ind w:left="720"/>
    </w:pPr>
  </w:style>
  <w:style w:type="paragraph" w:customStyle="1" w:styleId="Section">
    <w:name w:val="Section"/>
    <w:rsid w:val="00E91742"/>
    <w:rPr>
      <w:rFonts w:ascii="Arial" w:hAnsi="Arial" w:cs="Arial"/>
      <w:bCs/>
      <w:kern w:val="32"/>
      <w:sz w:val="48"/>
      <w:szCs w:val="32"/>
      <w:lang w:val="en-US" w:eastAsia="en-US"/>
    </w:rPr>
  </w:style>
  <w:style w:type="paragraph" w:customStyle="1" w:styleId="SectionNUM">
    <w:name w:val="Section NUM"/>
    <w:next w:val="Heading1"/>
    <w:rsid w:val="00E91742"/>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E91742"/>
    <w:pPr>
      <w:keepNext/>
      <w:widowControl w:val="0"/>
      <w:spacing w:before="240" w:after="60"/>
      <w:jc w:val="both"/>
    </w:pPr>
    <w:rPr>
      <w:rFonts w:ascii="Trebuchet MS" w:hAnsi="Trebuchet MS"/>
      <w:sz w:val="18"/>
      <w:szCs w:val="18"/>
      <w:lang w:val="sq-AL"/>
    </w:rPr>
  </w:style>
  <w:style w:type="character" w:customStyle="1" w:styleId="StyleCaptionChar">
    <w:name w:val="Style Caption Char"/>
    <w:rsid w:val="00E91742"/>
    <w:rPr>
      <w:rFonts w:ascii="Trebuchet MS" w:eastAsia="MS Mincho" w:hAnsi="Trebuchet MS"/>
      <w:sz w:val="18"/>
      <w:szCs w:val="18"/>
      <w:lang w:val="en-US" w:eastAsia="en-US" w:bidi="ar-SA"/>
    </w:rPr>
  </w:style>
  <w:style w:type="paragraph" w:customStyle="1" w:styleId="sub-list">
    <w:name w:val="sub-list"/>
    <w:rsid w:val="00E91742"/>
    <w:pPr>
      <w:spacing w:before="60" w:after="120"/>
    </w:pPr>
    <w:rPr>
      <w:rFonts w:ascii="Arial" w:hAnsi="Arial"/>
      <w:sz w:val="22"/>
      <w:szCs w:val="24"/>
      <w:lang w:val="en-US" w:eastAsia="en-US"/>
    </w:rPr>
  </w:style>
  <w:style w:type="paragraph" w:customStyle="1" w:styleId="tabela">
    <w:name w:val="tabela"/>
    <w:basedOn w:val="Normal"/>
    <w:rsid w:val="00E91742"/>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E91742"/>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customStyle="1" w:styleId="TableFootnote">
    <w:name w:val="Table Footnote"/>
    <w:basedOn w:val="Normal"/>
    <w:rsid w:val="00E91742"/>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E91742"/>
    <w:pPr>
      <w:spacing w:before="40" w:after="40"/>
      <w:jc w:val="both"/>
    </w:pPr>
    <w:rPr>
      <w:rFonts w:ascii="Trebuchet MS" w:hAnsi="Trebuchet MS"/>
      <w:sz w:val="18"/>
      <w:szCs w:val="22"/>
      <w:lang w:val="it-IT"/>
    </w:rPr>
  </w:style>
  <w:style w:type="paragraph" w:customStyle="1" w:styleId="xl46">
    <w:name w:val="xl46"/>
    <w:basedOn w:val="Normal"/>
    <w:rsid w:val="00E91742"/>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E91742"/>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24">
    <w:name w:val="xl24"/>
    <w:basedOn w:val="Normal"/>
    <w:rsid w:val="00E91742"/>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E91742"/>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E91742"/>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E91742"/>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E91742"/>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styleId="NormalWeb">
    <w:name w:val="Normal (Web)"/>
    <w:basedOn w:val="Normal"/>
    <w:rsid w:val="00896437"/>
    <w:pPr>
      <w:spacing w:before="100" w:beforeAutospacing="1" w:after="100" w:afterAutospacing="1"/>
    </w:pPr>
  </w:style>
  <w:style w:type="character" w:styleId="Strong">
    <w:name w:val="Strong"/>
    <w:qFormat/>
    <w:rsid w:val="00896437"/>
    <w:rPr>
      <w:rFonts w:ascii="Tahoma" w:eastAsia="MS Mincho" w:hAnsi="Tahoma"/>
      <w:b/>
      <w:bCs/>
      <w:lang w:val="en-GB" w:eastAsia="en-US" w:bidi="ar-SA"/>
    </w:rPr>
  </w:style>
  <w:style w:type="paragraph" w:customStyle="1" w:styleId="xl33">
    <w:name w:val="xl33"/>
    <w:basedOn w:val="Normal"/>
    <w:rsid w:val="00D26D73"/>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009794">
      <w:bodyDiv w:val="1"/>
      <w:marLeft w:val="0"/>
      <w:marRight w:val="0"/>
      <w:marTop w:val="0"/>
      <w:marBottom w:val="0"/>
      <w:divBdr>
        <w:top w:val="none" w:sz="0" w:space="0" w:color="auto"/>
        <w:left w:val="none" w:sz="0" w:space="0" w:color="auto"/>
        <w:bottom w:val="none" w:sz="0" w:space="0" w:color="auto"/>
        <w:right w:val="none" w:sz="0" w:space="0" w:color="auto"/>
      </w:divBdr>
    </w:div>
    <w:div w:id="210769774">
      <w:bodyDiv w:val="1"/>
      <w:marLeft w:val="0"/>
      <w:marRight w:val="0"/>
      <w:marTop w:val="0"/>
      <w:marBottom w:val="0"/>
      <w:divBdr>
        <w:top w:val="none" w:sz="0" w:space="0" w:color="auto"/>
        <w:left w:val="none" w:sz="0" w:space="0" w:color="auto"/>
        <w:bottom w:val="none" w:sz="0" w:space="0" w:color="auto"/>
        <w:right w:val="none" w:sz="0" w:space="0" w:color="auto"/>
      </w:divBdr>
    </w:div>
    <w:div w:id="281959313">
      <w:bodyDiv w:val="1"/>
      <w:marLeft w:val="0"/>
      <w:marRight w:val="0"/>
      <w:marTop w:val="0"/>
      <w:marBottom w:val="0"/>
      <w:divBdr>
        <w:top w:val="none" w:sz="0" w:space="0" w:color="auto"/>
        <w:left w:val="none" w:sz="0" w:space="0" w:color="auto"/>
        <w:bottom w:val="none" w:sz="0" w:space="0" w:color="auto"/>
        <w:right w:val="none" w:sz="0" w:space="0" w:color="auto"/>
      </w:divBdr>
    </w:div>
    <w:div w:id="396245978">
      <w:bodyDiv w:val="1"/>
      <w:marLeft w:val="0"/>
      <w:marRight w:val="0"/>
      <w:marTop w:val="0"/>
      <w:marBottom w:val="0"/>
      <w:divBdr>
        <w:top w:val="none" w:sz="0" w:space="0" w:color="auto"/>
        <w:left w:val="none" w:sz="0" w:space="0" w:color="auto"/>
        <w:bottom w:val="none" w:sz="0" w:space="0" w:color="auto"/>
        <w:right w:val="none" w:sz="0" w:space="0" w:color="auto"/>
      </w:divBdr>
    </w:div>
    <w:div w:id="1001471033">
      <w:bodyDiv w:val="1"/>
      <w:marLeft w:val="0"/>
      <w:marRight w:val="0"/>
      <w:marTop w:val="0"/>
      <w:marBottom w:val="0"/>
      <w:divBdr>
        <w:top w:val="none" w:sz="0" w:space="0" w:color="auto"/>
        <w:left w:val="none" w:sz="0" w:space="0" w:color="auto"/>
        <w:bottom w:val="none" w:sz="0" w:space="0" w:color="auto"/>
        <w:right w:val="none" w:sz="0" w:space="0" w:color="auto"/>
      </w:divBdr>
    </w:div>
    <w:div w:id="1173568429">
      <w:bodyDiv w:val="1"/>
      <w:marLeft w:val="0"/>
      <w:marRight w:val="0"/>
      <w:marTop w:val="0"/>
      <w:marBottom w:val="0"/>
      <w:divBdr>
        <w:top w:val="none" w:sz="0" w:space="0" w:color="auto"/>
        <w:left w:val="none" w:sz="0" w:space="0" w:color="auto"/>
        <w:bottom w:val="none" w:sz="0" w:space="0" w:color="auto"/>
        <w:right w:val="none" w:sz="0" w:space="0" w:color="auto"/>
      </w:divBdr>
    </w:div>
    <w:div w:id="1347250214">
      <w:bodyDiv w:val="1"/>
      <w:marLeft w:val="0"/>
      <w:marRight w:val="0"/>
      <w:marTop w:val="0"/>
      <w:marBottom w:val="0"/>
      <w:divBdr>
        <w:top w:val="none" w:sz="0" w:space="0" w:color="auto"/>
        <w:left w:val="none" w:sz="0" w:space="0" w:color="auto"/>
        <w:bottom w:val="none" w:sz="0" w:space="0" w:color="auto"/>
        <w:right w:val="none" w:sz="0" w:space="0" w:color="auto"/>
      </w:divBdr>
    </w:div>
    <w:div w:id="1417241924">
      <w:bodyDiv w:val="1"/>
      <w:marLeft w:val="0"/>
      <w:marRight w:val="0"/>
      <w:marTop w:val="0"/>
      <w:marBottom w:val="0"/>
      <w:divBdr>
        <w:top w:val="none" w:sz="0" w:space="0" w:color="auto"/>
        <w:left w:val="none" w:sz="0" w:space="0" w:color="auto"/>
        <w:bottom w:val="none" w:sz="0" w:space="0" w:color="auto"/>
        <w:right w:val="none" w:sz="0" w:space="0" w:color="auto"/>
      </w:divBdr>
    </w:div>
    <w:div w:id="1539390059">
      <w:bodyDiv w:val="1"/>
      <w:marLeft w:val="0"/>
      <w:marRight w:val="0"/>
      <w:marTop w:val="0"/>
      <w:marBottom w:val="0"/>
      <w:divBdr>
        <w:top w:val="none" w:sz="0" w:space="0" w:color="auto"/>
        <w:left w:val="none" w:sz="0" w:space="0" w:color="auto"/>
        <w:bottom w:val="none" w:sz="0" w:space="0" w:color="auto"/>
        <w:right w:val="none" w:sz="0" w:space="0" w:color="auto"/>
      </w:divBdr>
    </w:div>
    <w:div w:id="1559589425">
      <w:bodyDiv w:val="1"/>
      <w:marLeft w:val="0"/>
      <w:marRight w:val="0"/>
      <w:marTop w:val="0"/>
      <w:marBottom w:val="0"/>
      <w:divBdr>
        <w:top w:val="none" w:sz="0" w:space="0" w:color="auto"/>
        <w:left w:val="none" w:sz="0" w:space="0" w:color="auto"/>
        <w:bottom w:val="none" w:sz="0" w:space="0" w:color="auto"/>
        <w:right w:val="none" w:sz="0" w:space="0" w:color="auto"/>
      </w:divBdr>
    </w:div>
    <w:div w:id="1621495623">
      <w:bodyDiv w:val="1"/>
      <w:marLeft w:val="0"/>
      <w:marRight w:val="0"/>
      <w:marTop w:val="0"/>
      <w:marBottom w:val="0"/>
      <w:divBdr>
        <w:top w:val="none" w:sz="0" w:space="0" w:color="auto"/>
        <w:left w:val="none" w:sz="0" w:space="0" w:color="auto"/>
        <w:bottom w:val="none" w:sz="0" w:space="0" w:color="auto"/>
        <w:right w:val="none" w:sz="0" w:space="0" w:color="auto"/>
      </w:divBdr>
    </w:div>
    <w:div w:id="1632633608">
      <w:bodyDiv w:val="1"/>
      <w:marLeft w:val="0"/>
      <w:marRight w:val="0"/>
      <w:marTop w:val="0"/>
      <w:marBottom w:val="0"/>
      <w:divBdr>
        <w:top w:val="none" w:sz="0" w:space="0" w:color="auto"/>
        <w:left w:val="none" w:sz="0" w:space="0" w:color="auto"/>
        <w:bottom w:val="none" w:sz="0" w:space="0" w:color="auto"/>
        <w:right w:val="none" w:sz="0" w:space="0" w:color="auto"/>
      </w:divBdr>
    </w:div>
    <w:div w:id="1666010196">
      <w:bodyDiv w:val="1"/>
      <w:marLeft w:val="0"/>
      <w:marRight w:val="0"/>
      <w:marTop w:val="0"/>
      <w:marBottom w:val="0"/>
      <w:divBdr>
        <w:top w:val="none" w:sz="0" w:space="0" w:color="auto"/>
        <w:left w:val="none" w:sz="0" w:space="0" w:color="auto"/>
        <w:bottom w:val="none" w:sz="0" w:space="0" w:color="auto"/>
        <w:right w:val="none" w:sz="0" w:space="0" w:color="auto"/>
      </w:divBdr>
      <w:divsChild>
        <w:div w:id="1308512387">
          <w:marLeft w:val="0"/>
          <w:marRight w:val="0"/>
          <w:marTop w:val="0"/>
          <w:marBottom w:val="0"/>
          <w:divBdr>
            <w:top w:val="none" w:sz="0" w:space="0" w:color="auto"/>
            <w:left w:val="none" w:sz="0" w:space="0" w:color="auto"/>
            <w:bottom w:val="none" w:sz="0" w:space="0" w:color="auto"/>
            <w:right w:val="none" w:sz="0" w:space="0" w:color="auto"/>
          </w:divBdr>
        </w:div>
      </w:divsChild>
    </w:div>
    <w:div w:id="1774546894">
      <w:bodyDiv w:val="1"/>
      <w:marLeft w:val="0"/>
      <w:marRight w:val="0"/>
      <w:marTop w:val="0"/>
      <w:marBottom w:val="0"/>
      <w:divBdr>
        <w:top w:val="none" w:sz="0" w:space="0" w:color="auto"/>
        <w:left w:val="none" w:sz="0" w:space="0" w:color="auto"/>
        <w:bottom w:val="none" w:sz="0" w:space="0" w:color="auto"/>
        <w:right w:val="none" w:sz="0" w:space="0" w:color="auto"/>
      </w:divBdr>
      <w:divsChild>
        <w:div w:id="772940154">
          <w:marLeft w:val="0"/>
          <w:marRight w:val="0"/>
          <w:marTop w:val="0"/>
          <w:marBottom w:val="0"/>
          <w:divBdr>
            <w:top w:val="none" w:sz="0" w:space="0" w:color="auto"/>
            <w:left w:val="none" w:sz="0" w:space="0" w:color="auto"/>
            <w:bottom w:val="none" w:sz="0" w:space="0" w:color="auto"/>
            <w:right w:val="none" w:sz="0" w:space="0" w:color="auto"/>
          </w:divBdr>
        </w:div>
      </w:divsChild>
    </w:div>
    <w:div w:id="1982492387">
      <w:bodyDiv w:val="1"/>
      <w:marLeft w:val="0"/>
      <w:marRight w:val="0"/>
      <w:marTop w:val="0"/>
      <w:marBottom w:val="0"/>
      <w:divBdr>
        <w:top w:val="none" w:sz="0" w:space="0" w:color="auto"/>
        <w:left w:val="none" w:sz="0" w:space="0" w:color="auto"/>
        <w:bottom w:val="none" w:sz="0" w:space="0" w:color="auto"/>
        <w:right w:val="none" w:sz="0" w:space="0" w:color="auto"/>
      </w:divBdr>
    </w:div>
    <w:div w:id="2062048352">
      <w:bodyDiv w:val="1"/>
      <w:marLeft w:val="0"/>
      <w:marRight w:val="0"/>
      <w:marTop w:val="0"/>
      <w:marBottom w:val="0"/>
      <w:divBdr>
        <w:top w:val="none" w:sz="0" w:space="0" w:color="auto"/>
        <w:left w:val="none" w:sz="0" w:space="0" w:color="auto"/>
        <w:bottom w:val="none" w:sz="0" w:space="0" w:color="auto"/>
        <w:right w:val="none" w:sz="0" w:space="0" w:color="auto"/>
      </w:divBdr>
      <w:divsChild>
        <w:div w:id="6670574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14450</Words>
  <Characters>82368</Characters>
  <Application>Microsoft Office Word</Application>
  <DocSecurity>0</DocSecurity>
  <Lines>686</Lines>
  <Paragraphs>193</Paragraphs>
  <ScaleCrop>false</ScaleCrop>
  <HeadingPairs>
    <vt:vector size="2" baseType="variant">
      <vt:variant>
        <vt:lpstr>Title</vt:lpstr>
      </vt:variant>
      <vt:variant>
        <vt:i4>1</vt:i4>
      </vt:variant>
    </vt:vector>
  </HeadingPairs>
  <TitlesOfParts>
    <vt:vector size="1" baseType="lpstr">
      <vt:lpstr>V E N D I M </vt:lpstr>
    </vt:vector>
  </TitlesOfParts>
  <Company>QPZ</Company>
  <LinksUpToDate>false</LinksUpToDate>
  <CharactersWithSpaces>96625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 </dc:title>
  <dc:subject/>
  <dc:creator>--</dc:creator>
  <cp:keywords/>
  <dc:description/>
  <cp:lastModifiedBy>Inida Noga</cp:lastModifiedBy>
  <cp:revision>2</cp:revision>
  <cp:lastPrinted>2009-01-12T13:45:00Z</cp:lastPrinted>
  <dcterms:created xsi:type="dcterms:W3CDTF">2019-02-15T15:22:00Z</dcterms:created>
  <dcterms:modified xsi:type="dcterms:W3CDTF">2019-02-15T15:22:00Z</dcterms:modified>
</cp:coreProperties>
</file>