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1C7" w:rsidRPr="00373873" w:rsidRDefault="001371C7" w:rsidP="001371C7">
      <w:pPr>
        <w:pStyle w:val="Akti"/>
      </w:pPr>
      <w:bookmarkStart w:id="0" w:name="_GoBack"/>
      <w:bookmarkEnd w:id="0"/>
      <w:r>
        <w:t>VENDI</w:t>
      </w:r>
      <w:r w:rsidRPr="00373873">
        <w:t>M</w:t>
      </w:r>
    </w:p>
    <w:p w:rsidR="001371C7" w:rsidRPr="00373873" w:rsidRDefault="001371C7" w:rsidP="001371C7">
      <w:pPr>
        <w:pStyle w:val="NumriData"/>
      </w:pPr>
      <w:r w:rsidRPr="00373873">
        <w:t>Nr.1712, date 24.12.2008</w:t>
      </w:r>
    </w:p>
    <w:p w:rsidR="001371C7" w:rsidRPr="00373873" w:rsidRDefault="001371C7" w:rsidP="001371C7">
      <w:pPr>
        <w:pStyle w:val="Paragrafi"/>
      </w:pPr>
      <w:r w:rsidRPr="00373873">
        <w:t> </w:t>
      </w:r>
    </w:p>
    <w:p w:rsidR="001371C7" w:rsidRPr="00373873" w:rsidRDefault="001371C7" w:rsidP="001371C7">
      <w:pPr>
        <w:pStyle w:val="Titulli"/>
      </w:pPr>
      <w:r w:rsidRPr="00373873">
        <w:t>PËR</w:t>
      </w:r>
      <w:r>
        <w:t xml:space="preserve"> </w:t>
      </w:r>
      <w:r w:rsidRPr="00373873">
        <w:t>DHËNIEN ME QIRA OSE ENFITEOZË TË PASURIVE SHTETËRORE</w:t>
      </w:r>
    </w:p>
    <w:p w:rsidR="001371C7" w:rsidRDefault="001371C7" w:rsidP="001371C7">
      <w:pPr>
        <w:pStyle w:val="Paragrafi"/>
      </w:pPr>
    </w:p>
    <w:p w:rsidR="001371C7" w:rsidRPr="00373873" w:rsidRDefault="001371C7" w:rsidP="001371C7">
      <w:pPr>
        <w:pStyle w:val="BazLigjPropozues"/>
      </w:pPr>
      <w:r w:rsidRPr="00373873">
        <w:t>N</w:t>
      </w:r>
      <w:r w:rsidRPr="00373873">
        <w:rPr>
          <w:rFonts w:ascii="Times New Roman" w:hAnsi="Times New Roman"/>
        </w:rPr>
        <w:t>ё</w:t>
      </w:r>
      <w:r w:rsidRPr="00373873">
        <w:t xml:space="preserve"> mb</w:t>
      </w:r>
      <w:r w:rsidRPr="00373873">
        <w:rPr>
          <w:rFonts w:ascii="Times New Roman" w:hAnsi="Times New Roman"/>
        </w:rPr>
        <w:t>ё</w:t>
      </w:r>
      <w:r w:rsidRPr="00373873">
        <w:t>shtetje t</w:t>
      </w:r>
      <w:r w:rsidRPr="00373873">
        <w:rPr>
          <w:rFonts w:ascii="Times New Roman" w:hAnsi="Times New Roman"/>
        </w:rPr>
        <w:t>ё</w:t>
      </w:r>
      <w:r w:rsidRPr="00373873">
        <w:t xml:space="preserve"> nenit 100 t</w:t>
      </w:r>
      <w:r w:rsidRPr="00373873">
        <w:rPr>
          <w:rFonts w:ascii="Times New Roman" w:hAnsi="Times New Roman"/>
        </w:rPr>
        <w:t>ё</w:t>
      </w:r>
      <w:r w:rsidRPr="00373873">
        <w:t xml:space="preserve"> Kushtetut</w:t>
      </w:r>
      <w:r w:rsidRPr="00373873">
        <w:rPr>
          <w:rFonts w:ascii="Times New Roman" w:hAnsi="Times New Roman"/>
        </w:rPr>
        <w:t>ё</w:t>
      </w:r>
      <w:r w:rsidRPr="00373873">
        <w:t>s, t</w:t>
      </w:r>
      <w:r w:rsidRPr="00373873">
        <w:rPr>
          <w:rFonts w:ascii="Times New Roman" w:hAnsi="Times New Roman"/>
        </w:rPr>
        <w:t>ё</w:t>
      </w:r>
      <w:r w:rsidRPr="00373873">
        <w:t xml:space="preserve"> nenit 5 t</w:t>
      </w:r>
      <w:r w:rsidRPr="00373873">
        <w:rPr>
          <w:rFonts w:ascii="Times New Roman" w:hAnsi="Times New Roman"/>
        </w:rPr>
        <w:t>ё</w:t>
      </w:r>
      <w:r w:rsidRPr="00373873">
        <w:t xml:space="preserve"> aktit normativ nr.4, datë 9.7.2</w:t>
      </w:r>
      <w:r w:rsidR="006B2EB1">
        <w:t>008 të Këshillit të Ministrave</w:t>
      </w:r>
      <w:r w:rsidRPr="00373873">
        <w:t xml:space="preserve"> “Për privatizimin dhe dhënien në përdorim shoqërive tregtare dhe institucioneve shtetërore të ndërmarrjeve apo objekteve të veçanta, mjeteve kryesore dhe mjeteve të xhiros së këtyre ndërmarrjeve”, miratuar me ligjin nr.9967, dat</w:t>
      </w:r>
      <w:r w:rsidRPr="00373873">
        <w:rPr>
          <w:rFonts w:ascii="Times New Roman" w:hAnsi="Times New Roman"/>
        </w:rPr>
        <w:t>ё</w:t>
      </w:r>
      <w:r w:rsidRPr="00373873">
        <w:t xml:space="preserve"> 24.</w:t>
      </w:r>
      <w:r w:rsidR="000A641C">
        <w:t>7.2008, dhe të neneve 784 e 801</w:t>
      </w:r>
      <w:r w:rsidRPr="00373873">
        <w:t xml:space="preserve"> të ligjit nr.7850, datë 29.7.1994 “Kodi Civil i Republikës së Shqipërisë”, të ndryshuar, me propozimin e </w:t>
      </w:r>
      <w:r w:rsidR="000A641C" w:rsidRPr="00373873">
        <w:t xml:space="preserve">Ministrit </w:t>
      </w:r>
      <w:r w:rsidRPr="00373873">
        <w:t>t</w:t>
      </w:r>
      <w:r w:rsidRPr="00373873">
        <w:rPr>
          <w:rFonts w:ascii="Times New Roman" w:hAnsi="Times New Roman"/>
        </w:rPr>
        <w:t>ё</w:t>
      </w:r>
      <w:r w:rsidRPr="00373873">
        <w:t xml:space="preserve"> Ekonomis</w:t>
      </w:r>
      <w:r w:rsidRPr="00373873">
        <w:rPr>
          <w:rFonts w:ascii="Times New Roman" w:hAnsi="Times New Roman"/>
        </w:rPr>
        <w:t>ё</w:t>
      </w:r>
      <w:r w:rsidRPr="00373873">
        <w:t>, Tregtis</w:t>
      </w:r>
      <w:r w:rsidRPr="00373873">
        <w:rPr>
          <w:rFonts w:ascii="Times New Roman" w:hAnsi="Times New Roman"/>
        </w:rPr>
        <w:t>ё</w:t>
      </w:r>
      <w:r w:rsidRPr="00373873">
        <w:t xml:space="preserve"> dhe Energjetik</w:t>
      </w:r>
      <w:r w:rsidRPr="00373873">
        <w:rPr>
          <w:rFonts w:ascii="Times New Roman" w:hAnsi="Times New Roman"/>
        </w:rPr>
        <w:t>ё</w:t>
      </w:r>
      <w:r w:rsidRPr="00373873">
        <w:t>s, K</w:t>
      </w:r>
      <w:r w:rsidRPr="00373873">
        <w:rPr>
          <w:rFonts w:ascii="Times New Roman" w:hAnsi="Times New Roman"/>
        </w:rPr>
        <w:t>ё</w:t>
      </w:r>
      <w:r w:rsidRPr="00373873">
        <w:t>shilli i Ministrave</w:t>
      </w:r>
    </w:p>
    <w:p w:rsidR="001371C7" w:rsidRPr="00373873" w:rsidRDefault="001371C7" w:rsidP="001371C7">
      <w:pPr>
        <w:pStyle w:val="Paragrafi"/>
      </w:pPr>
      <w:r w:rsidRPr="00373873">
        <w:t> </w:t>
      </w:r>
    </w:p>
    <w:p w:rsidR="001371C7" w:rsidRPr="00373873" w:rsidRDefault="001371C7" w:rsidP="001371C7">
      <w:pPr>
        <w:pStyle w:val="VENDOSI"/>
      </w:pPr>
      <w:r>
        <w:t>VENDOS</w:t>
      </w:r>
      <w:r w:rsidRPr="00373873">
        <w:t>I:</w:t>
      </w:r>
    </w:p>
    <w:p w:rsidR="001371C7" w:rsidRPr="00373873" w:rsidRDefault="001371C7" w:rsidP="001371C7">
      <w:pPr>
        <w:pStyle w:val="Paragrafi"/>
      </w:pPr>
      <w:r w:rsidRPr="00373873">
        <w:t> </w:t>
      </w:r>
    </w:p>
    <w:p w:rsidR="001371C7" w:rsidRPr="00373873" w:rsidRDefault="001371C7" w:rsidP="001371C7">
      <w:pPr>
        <w:pStyle w:val="Paragrafi"/>
      </w:pPr>
      <w:r w:rsidRPr="00373873">
        <w:t>I. Pasurit</w:t>
      </w:r>
      <w:r w:rsidRPr="00373873">
        <w:rPr>
          <w:rFonts w:ascii="Times New Roman" w:hAnsi="Times New Roman"/>
        </w:rPr>
        <w:t>ё</w:t>
      </w:r>
      <w:r w:rsidRPr="00373873">
        <w:rPr>
          <w:rFonts w:cs="CG Times"/>
        </w:rPr>
        <w:t xml:space="preserve"> shtetërore, që jepen me qira ose enfiteozë, kriteret e konkurrimit, e </w:t>
      </w:r>
      <w:r w:rsidRPr="00373873">
        <w:t xml:space="preserve">drejta, kompetencat dhe afatet </w:t>
      </w:r>
    </w:p>
    <w:p w:rsidR="001371C7" w:rsidRPr="00373873" w:rsidRDefault="001371C7" w:rsidP="001371C7">
      <w:pPr>
        <w:pStyle w:val="Paragrafi"/>
      </w:pPr>
      <w:r w:rsidRPr="00373873">
        <w:rPr>
          <w:rFonts w:eastAsia="Arial"/>
        </w:rPr>
        <w:t xml:space="preserve">1.  </w:t>
      </w:r>
      <w:r w:rsidRPr="00373873">
        <w:t>Pasurit</w:t>
      </w:r>
      <w:r w:rsidRPr="00373873">
        <w:rPr>
          <w:rFonts w:ascii="Times New Roman" w:hAnsi="Times New Roman"/>
        </w:rPr>
        <w:t>ё</w:t>
      </w:r>
      <w:r w:rsidRPr="00373873">
        <w:rPr>
          <w:rFonts w:cs="CG Times"/>
        </w:rPr>
        <w:t xml:space="preserve"> shtet</w:t>
      </w:r>
      <w:r w:rsidRPr="00373873">
        <w:rPr>
          <w:rFonts w:ascii="Times New Roman" w:hAnsi="Times New Roman"/>
        </w:rPr>
        <w:t>ё</w:t>
      </w:r>
      <w:r w:rsidRPr="00373873">
        <w:rPr>
          <w:rFonts w:cs="CG Times"/>
        </w:rPr>
        <w:t>rore u jepen t</w:t>
      </w:r>
      <w:r w:rsidRPr="00373873">
        <w:rPr>
          <w:rFonts w:ascii="Times New Roman" w:hAnsi="Times New Roman"/>
        </w:rPr>
        <w:t>ё</w:t>
      </w:r>
      <w:r w:rsidRPr="00373873">
        <w:rPr>
          <w:rFonts w:cs="CG Times"/>
        </w:rPr>
        <w:t xml:space="preserve"> tret</w:t>
      </w:r>
      <w:r w:rsidRPr="00373873">
        <w:rPr>
          <w:rFonts w:ascii="Times New Roman" w:hAnsi="Times New Roman"/>
        </w:rPr>
        <w:t>ё</w:t>
      </w:r>
      <w:r w:rsidRPr="00373873">
        <w:rPr>
          <w:rFonts w:cs="CG Times"/>
        </w:rPr>
        <w:t>ve, me qira ose enfiteoz</w:t>
      </w:r>
      <w:r w:rsidRPr="00373873">
        <w:rPr>
          <w:rFonts w:ascii="Times New Roman" w:hAnsi="Times New Roman"/>
        </w:rPr>
        <w:t>ё</w:t>
      </w:r>
      <w:r w:rsidRPr="00373873">
        <w:rPr>
          <w:rFonts w:cs="CG Times"/>
        </w:rPr>
        <w:t>, n</w:t>
      </w:r>
      <w:r w:rsidRPr="00373873">
        <w:rPr>
          <w:rFonts w:ascii="Times New Roman" w:hAnsi="Times New Roman"/>
        </w:rPr>
        <w:t>ё</w:t>
      </w:r>
      <w:r w:rsidRPr="00373873">
        <w:rPr>
          <w:rFonts w:cs="CG Times"/>
        </w:rPr>
        <w:t>p</w:t>
      </w:r>
      <w:r w:rsidRPr="00373873">
        <w:rPr>
          <w:rFonts w:ascii="Times New Roman" w:hAnsi="Times New Roman"/>
        </w:rPr>
        <w:t>ё</w:t>
      </w:r>
      <w:r w:rsidRPr="00373873">
        <w:rPr>
          <w:rFonts w:cs="CG Times"/>
        </w:rPr>
        <w:t>rmjet procedur</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konkurrimit.</w:t>
      </w:r>
    </w:p>
    <w:p w:rsidR="001371C7" w:rsidRPr="00373873" w:rsidRDefault="001371C7" w:rsidP="001371C7">
      <w:pPr>
        <w:pStyle w:val="Paragrafi"/>
      </w:pPr>
      <w:r w:rsidRPr="00373873">
        <w:rPr>
          <w:rFonts w:eastAsia="Arial"/>
        </w:rPr>
        <w:t>2.</w:t>
      </w:r>
      <w:r>
        <w:rPr>
          <w:rFonts w:eastAsia="Arial"/>
        </w:rPr>
        <w:t> </w:t>
      </w:r>
      <w:r w:rsidRPr="00373873">
        <w:t>Pasurit</w:t>
      </w:r>
      <w:r w:rsidRPr="00373873">
        <w:rPr>
          <w:rFonts w:ascii="Times New Roman" w:hAnsi="Times New Roman"/>
        </w:rPr>
        <w:t>ё</w:t>
      </w:r>
      <w:r w:rsidRPr="00373873">
        <w:rPr>
          <w:rFonts w:cs="CG Times"/>
        </w:rPr>
        <w:t>, q</w:t>
      </w:r>
      <w:r w:rsidRPr="00373873">
        <w:rPr>
          <w:rFonts w:ascii="Times New Roman" w:hAnsi="Times New Roman"/>
        </w:rPr>
        <w:t>ё</w:t>
      </w:r>
      <w:r w:rsidRPr="00373873">
        <w:rPr>
          <w:rFonts w:cs="CG Times"/>
        </w:rPr>
        <w:t xml:space="preserve"> jepen me qir</w:t>
      </w:r>
      <w:r w:rsidR="000A641C">
        <w:rPr>
          <w:rFonts w:cs="CG Times"/>
        </w:rPr>
        <w:t>a, sipas përcaktimit të pikës 1</w:t>
      </w:r>
      <w:r w:rsidRPr="00373873">
        <w:rPr>
          <w:rFonts w:cs="CG Times"/>
        </w:rPr>
        <w:t xml:space="preserve"> të k</w:t>
      </w:r>
      <w:r w:rsidRPr="00373873">
        <w:rPr>
          <w:rFonts w:ascii="Times New Roman" w:hAnsi="Times New Roman"/>
        </w:rPr>
        <w:t>ё</w:t>
      </w:r>
      <w:r w:rsidRPr="00373873">
        <w:rPr>
          <w:rFonts w:cs="CG Times"/>
        </w:rPr>
        <w:t>tij vendimi, jan</w:t>
      </w:r>
      <w:r w:rsidRPr="00373873">
        <w:rPr>
          <w:rFonts w:ascii="Times New Roman" w:hAnsi="Times New Roman"/>
        </w:rPr>
        <w:t>ё</w:t>
      </w:r>
      <w:r w:rsidRPr="00373873">
        <w:rPr>
          <w:rFonts w:cs="CG Times"/>
        </w:rPr>
        <w:t xml:space="preserve"> nd</w:t>
      </w:r>
      <w:r w:rsidRPr="00373873">
        <w:rPr>
          <w:rFonts w:ascii="Times New Roman" w:hAnsi="Times New Roman"/>
        </w:rPr>
        <w:t>ё</w:t>
      </w:r>
      <w:r w:rsidRPr="00373873">
        <w:rPr>
          <w:rFonts w:cs="CG Times"/>
        </w:rPr>
        <w:t xml:space="preserve">rtesat, trualli </w:t>
      </w:r>
      <w:r w:rsidRPr="00373873">
        <w:t>i lirë, trualli i lir</w:t>
      </w:r>
      <w:r w:rsidRPr="00373873">
        <w:rPr>
          <w:rFonts w:ascii="Times New Roman" w:hAnsi="Times New Roman"/>
        </w:rPr>
        <w:t>ё</w:t>
      </w:r>
      <w:r w:rsidRPr="00373873">
        <w:rPr>
          <w:rFonts w:cs="CG Times"/>
        </w:rPr>
        <w:t xml:space="preserve"> funksional (jo n</w:t>
      </w:r>
      <w:r w:rsidRPr="00373873">
        <w:rPr>
          <w:rFonts w:ascii="Times New Roman" w:hAnsi="Times New Roman"/>
        </w:rPr>
        <w:t>ё</w:t>
      </w:r>
      <w:r w:rsidR="000A641C">
        <w:rPr>
          <w:rFonts w:cs="CG Times"/>
        </w:rPr>
        <w:t>n</w:t>
      </w:r>
      <w:r w:rsidRPr="00373873">
        <w:rPr>
          <w:rFonts w:cs="CG Times"/>
        </w:rPr>
        <w:t>nd</w:t>
      </w:r>
      <w:r w:rsidRPr="00373873">
        <w:rPr>
          <w:rFonts w:ascii="Times New Roman" w:hAnsi="Times New Roman"/>
        </w:rPr>
        <w:t>ё</w:t>
      </w:r>
      <w:r w:rsidRPr="00373873">
        <w:rPr>
          <w:rFonts w:cs="CG Times"/>
        </w:rPr>
        <w:t>rtes</w:t>
      </w:r>
      <w:r w:rsidRPr="00373873">
        <w:rPr>
          <w:rFonts w:ascii="Times New Roman" w:hAnsi="Times New Roman"/>
        </w:rPr>
        <w:t>ё</w:t>
      </w:r>
      <w:r w:rsidRPr="00373873">
        <w:rPr>
          <w:rFonts w:cs="CG Times"/>
        </w:rPr>
        <w:t>), makinerit</w:t>
      </w:r>
      <w:r w:rsidRPr="00373873">
        <w:rPr>
          <w:rFonts w:ascii="Times New Roman" w:hAnsi="Times New Roman"/>
        </w:rPr>
        <w:t>ё</w:t>
      </w:r>
      <w:r w:rsidRPr="00373873">
        <w:rPr>
          <w:rFonts w:cs="CG Times"/>
        </w:rPr>
        <w:t xml:space="preserve"> e pajisjet dhe linjat e prodhimit.</w:t>
      </w:r>
    </w:p>
    <w:p w:rsidR="001371C7" w:rsidRPr="00373873" w:rsidRDefault="001371C7" w:rsidP="001371C7">
      <w:pPr>
        <w:pStyle w:val="Paragrafi"/>
      </w:pPr>
      <w:r w:rsidRPr="00373873">
        <w:t>Pasurit</w:t>
      </w:r>
      <w:r w:rsidRPr="00373873">
        <w:rPr>
          <w:rFonts w:ascii="Times New Roman" w:hAnsi="Times New Roman"/>
        </w:rPr>
        <w:t>ё</w:t>
      </w:r>
      <w:r w:rsidRPr="00373873">
        <w:rPr>
          <w:rFonts w:cs="CG Times"/>
        </w:rPr>
        <w:t>, q</w:t>
      </w:r>
      <w:r w:rsidRPr="00373873">
        <w:rPr>
          <w:rFonts w:ascii="Times New Roman" w:hAnsi="Times New Roman"/>
        </w:rPr>
        <w:t>ё</w:t>
      </w:r>
      <w:r w:rsidRPr="00373873">
        <w:rPr>
          <w:rFonts w:cs="CG Times"/>
        </w:rPr>
        <w:t xml:space="preserve"> jepen me enfiteoz</w:t>
      </w:r>
      <w:r w:rsidRPr="00373873">
        <w:rPr>
          <w:rFonts w:ascii="Times New Roman" w:hAnsi="Times New Roman"/>
        </w:rPr>
        <w:t>ё</w:t>
      </w:r>
      <w:r w:rsidRPr="00373873">
        <w:rPr>
          <w:rFonts w:cs="CG Times"/>
        </w:rPr>
        <w:t>, sipas përcaktimit të pikës 1 të k</w:t>
      </w:r>
      <w:r w:rsidRPr="00373873">
        <w:rPr>
          <w:rFonts w:ascii="Times New Roman" w:hAnsi="Times New Roman"/>
        </w:rPr>
        <w:t>ё</w:t>
      </w:r>
      <w:r w:rsidRPr="00373873">
        <w:rPr>
          <w:rFonts w:cs="CG Times"/>
        </w:rPr>
        <w:t>tij vendimi, jan</w:t>
      </w:r>
      <w:r w:rsidRPr="00373873">
        <w:rPr>
          <w:rFonts w:ascii="Times New Roman" w:hAnsi="Times New Roman"/>
        </w:rPr>
        <w:t>ё</w:t>
      </w:r>
      <w:r w:rsidRPr="00373873">
        <w:rPr>
          <w:rFonts w:cs="CG Times"/>
        </w:rPr>
        <w:t xml:space="preserve"> vet</w:t>
      </w:r>
      <w:r w:rsidRPr="00373873">
        <w:rPr>
          <w:rFonts w:ascii="Times New Roman" w:hAnsi="Times New Roman"/>
        </w:rPr>
        <w:t>ё</w:t>
      </w:r>
      <w:r w:rsidRPr="00373873">
        <w:rPr>
          <w:rFonts w:cs="CG Times"/>
        </w:rPr>
        <w:t>m pasurit</w:t>
      </w:r>
      <w:r w:rsidRPr="00373873">
        <w:rPr>
          <w:rFonts w:ascii="Times New Roman" w:hAnsi="Times New Roman"/>
        </w:rPr>
        <w:t>ё</w:t>
      </w:r>
      <w:r w:rsidRPr="00373873">
        <w:rPr>
          <w:rFonts w:cs="CG Times"/>
        </w:rPr>
        <w:t xml:space="preserve"> e paluajtshme t</w:t>
      </w:r>
      <w:r w:rsidRPr="00373873">
        <w:rPr>
          <w:rFonts w:ascii="Times New Roman" w:hAnsi="Times New Roman"/>
        </w:rPr>
        <w:t>ё</w:t>
      </w:r>
      <w:r w:rsidRPr="00373873">
        <w:rPr>
          <w:rFonts w:cs="CG Times"/>
        </w:rPr>
        <w:t xml:space="preserve"> institucioneve shtet</w:t>
      </w:r>
      <w:r w:rsidRPr="00373873">
        <w:rPr>
          <w:rFonts w:ascii="Times New Roman" w:hAnsi="Times New Roman"/>
        </w:rPr>
        <w:t>ё</w:t>
      </w:r>
      <w:r w:rsidRPr="00373873">
        <w:rPr>
          <w:rFonts w:cs="CG Times"/>
        </w:rPr>
        <w:t>rore, t</w:t>
      </w:r>
      <w:r w:rsidRPr="00373873">
        <w:rPr>
          <w:rFonts w:ascii="Times New Roman" w:hAnsi="Times New Roman"/>
        </w:rPr>
        <w:t>ё</w:t>
      </w:r>
      <w:r w:rsidRPr="00373873">
        <w:rPr>
          <w:rFonts w:cs="CG Times"/>
        </w:rPr>
        <w:t xml:space="preserve"> nd</w:t>
      </w:r>
      <w:r w:rsidRPr="00373873">
        <w:rPr>
          <w:rFonts w:ascii="Times New Roman" w:hAnsi="Times New Roman"/>
        </w:rPr>
        <w:t>ё</w:t>
      </w:r>
      <w:r w:rsidRPr="00373873">
        <w:rPr>
          <w:rFonts w:cs="CG Times"/>
        </w:rPr>
        <w:t>rmar</w:t>
      </w:r>
      <w:r w:rsidRPr="00373873">
        <w:t>rjeve shtet</w:t>
      </w:r>
      <w:r w:rsidRPr="00373873">
        <w:rPr>
          <w:rFonts w:ascii="Times New Roman" w:hAnsi="Times New Roman"/>
        </w:rPr>
        <w:t>ё</w:t>
      </w:r>
      <w:r w:rsidRPr="00373873">
        <w:rPr>
          <w:rFonts w:cs="CG Times"/>
        </w:rPr>
        <w:t>rore dhe t</w:t>
      </w:r>
      <w:r w:rsidRPr="00373873">
        <w:rPr>
          <w:rFonts w:ascii="Times New Roman" w:hAnsi="Times New Roman"/>
        </w:rPr>
        <w:t>ё</w:t>
      </w:r>
      <w:r w:rsidRPr="00373873">
        <w:rPr>
          <w:rFonts w:cs="CG Times"/>
        </w:rPr>
        <w:t xml:space="preserve"> shoq</w:t>
      </w:r>
      <w:r w:rsidRPr="00373873">
        <w:rPr>
          <w:rFonts w:ascii="Times New Roman" w:hAnsi="Times New Roman"/>
        </w:rPr>
        <w:t>ё</w:t>
      </w:r>
      <w:r w:rsidRPr="00373873">
        <w:rPr>
          <w:rFonts w:cs="CG Times"/>
        </w:rPr>
        <w:t>rive tregtare, me kapital 100 p</w:t>
      </w:r>
      <w:r w:rsidRPr="00373873">
        <w:rPr>
          <w:rFonts w:ascii="Times New Roman" w:hAnsi="Times New Roman"/>
        </w:rPr>
        <w:t>ё</w:t>
      </w:r>
      <w:r w:rsidRPr="00373873">
        <w:rPr>
          <w:rFonts w:cs="CG Times"/>
        </w:rPr>
        <w:t>r qind shtet</w:t>
      </w:r>
      <w:r w:rsidRPr="00373873">
        <w:rPr>
          <w:rFonts w:ascii="Times New Roman" w:hAnsi="Times New Roman"/>
        </w:rPr>
        <w:t>ё</w:t>
      </w:r>
      <w:r w:rsidRPr="00373873">
        <w:rPr>
          <w:rFonts w:cs="CG Times"/>
        </w:rPr>
        <w:t>ror.</w:t>
      </w:r>
    </w:p>
    <w:p w:rsidR="001371C7" w:rsidRPr="00373873" w:rsidRDefault="000A641C" w:rsidP="001371C7">
      <w:pPr>
        <w:pStyle w:val="Paragrafi"/>
      </w:pPr>
      <w:r>
        <w:rPr>
          <w:rFonts w:eastAsia="Arial"/>
        </w:rPr>
        <w:t>3.</w:t>
      </w:r>
      <w:r w:rsidR="00250A60">
        <w:rPr>
          <w:rFonts w:eastAsia="Arial"/>
        </w:rPr>
        <w:t xml:space="preserve"> </w:t>
      </w:r>
      <w:r w:rsidR="001371C7" w:rsidRPr="00373873">
        <w:t>Kriteret e konkurrimit n</w:t>
      </w:r>
      <w:r w:rsidR="001371C7" w:rsidRPr="00373873">
        <w:rPr>
          <w:rFonts w:ascii="Times New Roman" w:hAnsi="Times New Roman"/>
        </w:rPr>
        <w:t>ё</w:t>
      </w:r>
      <w:r w:rsidR="001371C7" w:rsidRPr="00373873">
        <w:rPr>
          <w:rFonts w:cs="CG Times"/>
        </w:rPr>
        <w:t xml:space="preserve"> dh</w:t>
      </w:r>
      <w:r w:rsidR="001371C7" w:rsidRPr="00373873">
        <w:rPr>
          <w:rFonts w:ascii="Times New Roman" w:hAnsi="Times New Roman"/>
        </w:rPr>
        <w:t>ё</w:t>
      </w:r>
      <w:r w:rsidR="001371C7" w:rsidRPr="00373873">
        <w:rPr>
          <w:rFonts w:cs="CG Times"/>
        </w:rPr>
        <w:t>nien me qira t</w:t>
      </w:r>
      <w:r w:rsidR="001371C7" w:rsidRPr="00373873">
        <w:rPr>
          <w:rFonts w:ascii="Times New Roman" w:hAnsi="Times New Roman"/>
        </w:rPr>
        <w:t>ё</w:t>
      </w:r>
      <w:r w:rsidR="001371C7" w:rsidRPr="00373873">
        <w:rPr>
          <w:rFonts w:cs="CG Times"/>
        </w:rPr>
        <w:t xml:space="preserve"> pasuris</w:t>
      </w:r>
      <w:r w:rsidR="001371C7" w:rsidRPr="00373873">
        <w:rPr>
          <w:rFonts w:ascii="Times New Roman" w:hAnsi="Times New Roman"/>
        </w:rPr>
        <w:t>ё</w:t>
      </w:r>
      <w:r w:rsidR="001371C7" w:rsidRPr="00373873">
        <w:rPr>
          <w:rFonts w:cs="CG Times"/>
        </w:rPr>
        <w:t xml:space="preserve"> shtet</w:t>
      </w:r>
      <w:r w:rsidR="001371C7" w:rsidRPr="00373873">
        <w:rPr>
          <w:rFonts w:ascii="Times New Roman" w:hAnsi="Times New Roman"/>
        </w:rPr>
        <w:t>ё</w:t>
      </w:r>
      <w:r w:rsidR="001371C7" w:rsidRPr="00373873">
        <w:rPr>
          <w:rFonts w:cs="CG Times"/>
        </w:rPr>
        <w:t>rore jan</w:t>
      </w:r>
      <w:r w:rsidR="001371C7" w:rsidRPr="00373873">
        <w:rPr>
          <w:rFonts w:ascii="Times New Roman" w:hAnsi="Times New Roman"/>
        </w:rPr>
        <w:t>ё</w:t>
      </w:r>
      <w:r w:rsidR="001371C7" w:rsidRPr="00373873">
        <w:rPr>
          <w:rFonts w:cs="CG Times"/>
        </w:rPr>
        <w:t>, si m</w:t>
      </w:r>
      <w:r w:rsidR="001371C7" w:rsidRPr="00373873">
        <w:rPr>
          <w:rFonts w:ascii="Times New Roman" w:hAnsi="Times New Roman"/>
        </w:rPr>
        <w:t>ё</w:t>
      </w:r>
      <w:r w:rsidR="001371C7" w:rsidRPr="00373873">
        <w:rPr>
          <w:rFonts w:cs="CG Times"/>
        </w:rPr>
        <w:t xml:space="preserve"> posht</w:t>
      </w:r>
      <w:r w:rsidR="001371C7" w:rsidRPr="00373873">
        <w:rPr>
          <w:rFonts w:ascii="Times New Roman" w:hAnsi="Times New Roman"/>
        </w:rPr>
        <w:t>ё</w:t>
      </w:r>
      <w:r w:rsidR="001371C7" w:rsidRPr="00373873">
        <w:rPr>
          <w:rFonts w:cs="CG Times"/>
        </w:rPr>
        <w:t xml:space="preserve"> vijon:</w:t>
      </w:r>
    </w:p>
    <w:p w:rsidR="001371C7" w:rsidRPr="00373873" w:rsidRDefault="001371C7" w:rsidP="001371C7">
      <w:pPr>
        <w:pStyle w:val="Paragrafi"/>
      </w:pPr>
      <w:r w:rsidRPr="00373873">
        <w:t>-  Niveli i investimit;</w:t>
      </w:r>
    </w:p>
    <w:p w:rsidR="001371C7" w:rsidRPr="00373873" w:rsidRDefault="001371C7" w:rsidP="001371C7">
      <w:pPr>
        <w:pStyle w:val="Paragrafi"/>
      </w:pPr>
      <w:r w:rsidRPr="00373873">
        <w:t>-  Niveli i pun</w:t>
      </w:r>
      <w:r w:rsidRPr="00373873">
        <w:rPr>
          <w:rFonts w:ascii="Times New Roman" w:hAnsi="Times New Roman"/>
        </w:rPr>
        <w:t>ё</w:t>
      </w:r>
      <w:r w:rsidRPr="00373873">
        <w:rPr>
          <w:rFonts w:cs="CG Times"/>
        </w:rPr>
        <w:t>simit;</w:t>
      </w:r>
    </w:p>
    <w:p w:rsidR="001371C7" w:rsidRPr="00373873" w:rsidRDefault="001371C7" w:rsidP="001371C7">
      <w:pPr>
        <w:pStyle w:val="Paragrafi"/>
      </w:pPr>
      <w:r w:rsidRPr="00373873">
        <w:t>- Tarifa e qiras</w:t>
      </w:r>
      <w:r w:rsidRPr="00373873">
        <w:rPr>
          <w:rFonts w:ascii="Times New Roman" w:hAnsi="Times New Roman"/>
        </w:rPr>
        <w:t>ё</w:t>
      </w:r>
      <w:r w:rsidRPr="00373873">
        <w:rPr>
          <w:rFonts w:cs="CG Times"/>
        </w:rPr>
        <w:t xml:space="preserve"> mujore.</w:t>
      </w:r>
    </w:p>
    <w:p w:rsidR="001371C7" w:rsidRPr="00373873" w:rsidRDefault="001371C7" w:rsidP="001371C7">
      <w:pPr>
        <w:pStyle w:val="Paragrafi"/>
      </w:pPr>
      <w:r w:rsidRPr="00373873">
        <w:t>Institucionet, qendrore e vendore, mund të vendosin edhe kritere të tjera shtesë.</w:t>
      </w:r>
    </w:p>
    <w:p w:rsidR="001371C7" w:rsidRPr="00373873" w:rsidRDefault="001371C7" w:rsidP="001371C7">
      <w:pPr>
        <w:pStyle w:val="Paragrafi"/>
      </w:pPr>
      <w:r w:rsidRPr="00373873">
        <w:rPr>
          <w:rFonts w:eastAsia="Arial"/>
        </w:rPr>
        <w:t>4. </w:t>
      </w:r>
      <w:r w:rsidRPr="00373873">
        <w:t>Kriteret e konkurrimit p</w:t>
      </w:r>
      <w:r w:rsidRPr="00373873">
        <w:rPr>
          <w:rFonts w:ascii="Times New Roman" w:hAnsi="Times New Roman"/>
        </w:rPr>
        <w:t>ё</w:t>
      </w:r>
      <w:r w:rsidRPr="00373873">
        <w:rPr>
          <w:rFonts w:cs="CG Times"/>
        </w:rPr>
        <w:t>r dh</w:t>
      </w:r>
      <w:r w:rsidRPr="00373873">
        <w:rPr>
          <w:rFonts w:ascii="Times New Roman" w:hAnsi="Times New Roman"/>
        </w:rPr>
        <w:t>ё</w:t>
      </w:r>
      <w:r w:rsidRPr="00373873">
        <w:rPr>
          <w:rFonts w:cs="CG Times"/>
        </w:rPr>
        <w:t>nien me enfiteoz</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pasuris</w:t>
      </w:r>
      <w:r w:rsidRPr="00373873">
        <w:rPr>
          <w:rFonts w:ascii="Times New Roman" w:hAnsi="Times New Roman"/>
        </w:rPr>
        <w:t>ё</w:t>
      </w:r>
      <w:r w:rsidRPr="00373873">
        <w:rPr>
          <w:rFonts w:cs="CG Times"/>
        </w:rPr>
        <w:t xml:space="preserve"> shtet</w:t>
      </w:r>
      <w:r w:rsidRPr="00373873">
        <w:rPr>
          <w:rFonts w:ascii="Times New Roman" w:hAnsi="Times New Roman"/>
        </w:rPr>
        <w:t>ё</w:t>
      </w:r>
      <w:r w:rsidRPr="00373873">
        <w:rPr>
          <w:rFonts w:cs="CG Times"/>
        </w:rPr>
        <w:t>rore jan</w:t>
      </w:r>
      <w:r w:rsidRPr="00373873">
        <w:rPr>
          <w:rFonts w:ascii="Times New Roman" w:hAnsi="Times New Roman"/>
        </w:rPr>
        <w:t>ё</w:t>
      </w:r>
      <w:r w:rsidRPr="00373873">
        <w:rPr>
          <w:rFonts w:cs="CG Times"/>
        </w:rPr>
        <w:t>:</w:t>
      </w:r>
    </w:p>
    <w:p w:rsidR="001371C7" w:rsidRPr="00373873" w:rsidRDefault="001371C7" w:rsidP="001371C7">
      <w:pPr>
        <w:pStyle w:val="Paragrafi"/>
      </w:pPr>
      <w:r w:rsidRPr="00373873">
        <w:t>-  Niveli i investimit n</w:t>
      </w:r>
      <w:r w:rsidRPr="00373873">
        <w:rPr>
          <w:rFonts w:ascii="Times New Roman" w:hAnsi="Times New Roman"/>
        </w:rPr>
        <w:t>ё</w:t>
      </w:r>
      <w:r w:rsidRPr="00373873">
        <w:rPr>
          <w:rFonts w:cs="CG Times"/>
        </w:rPr>
        <w:t xml:space="preserve"> pasuri t</w:t>
      </w:r>
      <w:r w:rsidRPr="00373873">
        <w:rPr>
          <w:rFonts w:ascii="Times New Roman" w:hAnsi="Times New Roman"/>
        </w:rPr>
        <w:t>ё</w:t>
      </w:r>
      <w:r w:rsidRPr="00373873">
        <w:rPr>
          <w:rFonts w:cs="CG Times"/>
        </w:rPr>
        <w:t xml:space="preserve"> paluajtshme</w:t>
      </w:r>
      <w:r w:rsidRPr="00373873">
        <w:t>, p</w:t>
      </w:r>
      <w:r w:rsidRPr="00373873">
        <w:rPr>
          <w:rFonts w:ascii="Times New Roman" w:hAnsi="Times New Roman"/>
        </w:rPr>
        <w:t>ё</w:t>
      </w:r>
      <w:r w:rsidRPr="00373873">
        <w:rPr>
          <w:rFonts w:cs="CG Times"/>
        </w:rPr>
        <w:t>r p</w:t>
      </w:r>
      <w:r w:rsidRPr="00373873">
        <w:rPr>
          <w:rFonts w:ascii="Times New Roman" w:hAnsi="Times New Roman"/>
        </w:rPr>
        <w:t>ё</w:t>
      </w:r>
      <w:r w:rsidRPr="00373873">
        <w:rPr>
          <w:rFonts w:cs="CG Times"/>
        </w:rPr>
        <w:t>rmir</w:t>
      </w:r>
      <w:r w:rsidRPr="00373873">
        <w:rPr>
          <w:rFonts w:ascii="Times New Roman" w:hAnsi="Times New Roman"/>
        </w:rPr>
        <w:t>ё</w:t>
      </w:r>
      <w:r w:rsidRPr="00373873">
        <w:rPr>
          <w:rFonts w:cs="CG Times"/>
        </w:rPr>
        <w:t>simin e pron</w:t>
      </w:r>
      <w:r w:rsidRPr="00373873">
        <w:rPr>
          <w:rFonts w:ascii="Times New Roman" w:hAnsi="Times New Roman"/>
        </w:rPr>
        <w:t>ё</w:t>
      </w:r>
      <w:r w:rsidRPr="00373873">
        <w:rPr>
          <w:rFonts w:cs="CG Times"/>
        </w:rPr>
        <w:t>s, i cili t</w:t>
      </w:r>
      <w:r w:rsidRPr="00373873">
        <w:rPr>
          <w:rFonts w:ascii="Times New Roman" w:hAnsi="Times New Roman"/>
        </w:rPr>
        <w:t>ё</w:t>
      </w:r>
      <w:r w:rsidRPr="00373873">
        <w:rPr>
          <w:rFonts w:cs="CG Times"/>
        </w:rPr>
        <w:t xml:space="preserve"> jet</w:t>
      </w:r>
      <w:r w:rsidRPr="00373873">
        <w:rPr>
          <w:rFonts w:ascii="Times New Roman" w:hAnsi="Times New Roman"/>
        </w:rPr>
        <w:t>ё</w:t>
      </w:r>
      <w:r w:rsidRPr="00373873">
        <w:rPr>
          <w:rFonts w:cs="CG Times"/>
        </w:rPr>
        <w:t xml:space="preserve"> mbi 200 p</w:t>
      </w:r>
      <w:r w:rsidRPr="00373873">
        <w:rPr>
          <w:rFonts w:ascii="Times New Roman" w:hAnsi="Times New Roman"/>
        </w:rPr>
        <w:t>ё</w:t>
      </w:r>
      <w:r w:rsidRPr="00373873">
        <w:rPr>
          <w:rFonts w:cs="CG Times"/>
        </w:rPr>
        <w:t xml:space="preserve">r qind </w:t>
      </w:r>
      <w:r w:rsidR="00250A60">
        <w:rPr>
          <w:rFonts w:cs="CG Times"/>
        </w:rPr>
        <w:t>t</w:t>
      </w:r>
      <w:r w:rsidR="00A848AD">
        <w:rPr>
          <w:rFonts w:cs="CG Times"/>
        </w:rPr>
        <w:t>ë</w:t>
      </w:r>
      <w:r w:rsidRPr="00373873">
        <w:rPr>
          <w:rFonts w:cs="CG Times"/>
        </w:rPr>
        <w:t xml:space="preserve"> vler</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objektit, të shpallur për konkurrim;</w:t>
      </w:r>
    </w:p>
    <w:p w:rsidR="001371C7" w:rsidRPr="00373873" w:rsidRDefault="001371C7" w:rsidP="001371C7">
      <w:pPr>
        <w:pStyle w:val="Paragrafi"/>
      </w:pPr>
      <w:r w:rsidRPr="00373873">
        <w:t>- Q</w:t>
      </w:r>
      <w:r w:rsidRPr="00373873">
        <w:rPr>
          <w:rFonts w:ascii="Times New Roman" w:hAnsi="Times New Roman"/>
        </w:rPr>
        <w:t>ё</w:t>
      </w:r>
      <w:r w:rsidRPr="00373873">
        <w:rPr>
          <w:rFonts w:cs="CG Times"/>
        </w:rPr>
        <w:t>llimi dhe niveli i investimit, n</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r</w:t>
      </w:r>
      <w:r w:rsidRPr="00373873">
        <w:rPr>
          <w:rFonts w:ascii="Times New Roman" w:hAnsi="Times New Roman"/>
        </w:rPr>
        <w:t>ё</w:t>
      </w:r>
      <w:r w:rsidRPr="00373873">
        <w:rPr>
          <w:rFonts w:cs="CG Times"/>
        </w:rPr>
        <w:t>si, n</w:t>
      </w:r>
      <w:r w:rsidRPr="00373873">
        <w:rPr>
          <w:rFonts w:ascii="Times New Roman" w:hAnsi="Times New Roman"/>
        </w:rPr>
        <w:t>ё</w:t>
      </w:r>
      <w:r w:rsidRPr="00373873">
        <w:rPr>
          <w:rFonts w:cs="CG Times"/>
        </w:rPr>
        <w:t xml:space="preserve"> objekt;</w:t>
      </w:r>
    </w:p>
    <w:p w:rsidR="001371C7" w:rsidRPr="00373873" w:rsidRDefault="001371C7" w:rsidP="001371C7">
      <w:pPr>
        <w:pStyle w:val="Paragrafi"/>
      </w:pPr>
      <w:r w:rsidRPr="00373873">
        <w:t>-  Niveli i pun</w:t>
      </w:r>
      <w:r w:rsidRPr="00373873">
        <w:rPr>
          <w:rFonts w:ascii="Times New Roman" w:hAnsi="Times New Roman"/>
        </w:rPr>
        <w:t>ё</w:t>
      </w:r>
      <w:r w:rsidRPr="00373873">
        <w:rPr>
          <w:rFonts w:cs="CG Times"/>
        </w:rPr>
        <w:t>simit;</w:t>
      </w:r>
    </w:p>
    <w:p w:rsidR="001371C7" w:rsidRPr="00373873" w:rsidRDefault="001371C7" w:rsidP="001371C7">
      <w:pPr>
        <w:pStyle w:val="Paragrafi"/>
      </w:pPr>
      <w:r w:rsidRPr="00373873">
        <w:t>-  Tarifa e detyrimit mujor.</w:t>
      </w:r>
    </w:p>
    <w:p w:rsidR="001371C7" w:rsidRPr="00373873" w:rsidRDefault="001371C7" w:rsidP="001371C7">
      <w:pPr>
        <w:pStyle w:val="Paragrafi"/>
      </w:pPr>
      <w:r w:rsidRPr="00373873">
        <w:rPr>
          <w:rFonts w:eastAsia="Arial"/>
        </w:rPr>
        <w:t xml:space="preserve">5.  </w:t>
      </w:r>
      <w:r w:rsidRPr="00373873">
        <w:t>P</w:t>
      </w:r>
      <w:r w:rsidRPr="00373873">
        <w:rPr>
          <w:rFonts w:ascii="Times New Roman" w:hAnsi="Times New Roman"/>
        </w:rPr>
        <w:t>ё</w:t>
      </w:r>
      <w:r w:rsidRPr="00373873">
        <w:rPr>
          <w:rFonts w:cs="CG Times"/>
        </w:rPr>
        <w:t>rjashtohen nga konkurrimi:</w:t>
      </w:r>
    </w:p>
    <w:p w:rsidR="001371C7" w:rsidRPr="00373873" w:rsidRDefault="001371C7" w:rsidP="001371C7">
      <w:pPr>
        <w:pStyle w:val="Paragrafi"/>
      </w:pPr>
      <w:r w:rsidRPr="00373873">
        <w:rPr>
          <w:rFonts w:eastAsia="Arial"/>
        </w:rPr>
        <w:t xml:space="preserve">a)  </w:t>
      </w:r>
      <w:r w:rsidRPr="00373873">
        <w:t>Dh</w:t>
      </w:r>
      <w:r w:rsidRPr="00373873">
        <w:rPr>
          <w:rFonts w:ascii="Times New Roman" w:hAnsi="Times New Roman"/>
        </w:rPr>
        <w:t>ё</w:t>
      </w:r>
      <w:r w:rsidRPr="00373873">
        <w:rPr>
          <w:rFonts w:cs="CG Times"/>
        </w:rPr>
        <w:t>nia me qira e sip</w:t>
      </w:r>
      <w:r w:rsidRPr="00373873">
        <w:rPr>
          <w:rFonts w:ascii="Times New Roman" w:hAnsi="Times New Roman"/>
        </w:rPr>
        <w:t>ё</w:t>
      </w:r>
      <w:r w:rsidRPr="00373873">
        <w:rPr>
          <w:rFonts w:cs="CG Times"/>
        </w:rPr>
        <w:t>rfaqeve deri n</w:t>
      </w:r>
      <w:r w:rsidRPr="00373873">
        <w:rPr>
          <w:rFonts w:ascii="Times New Roman" w:hAnsi="Times New Roman"/>
        </w:rPr>
        <w:t>ё</w:t>
      </w:r>
      <w:r w:rsidRPr="00373873">
        <w:rPr>
          <w:rFonts w:cs="CG Times"/>
        </w:rPr>
        <w:t xml:space="preserve"> 200 m</w:t>
      </w:r>
      <w:r w:rsidRPr="00DF1B49">
        <w:rPr>
          <w:vertAlign w:val="superscript"/>
        </w:rPr>
        <w:t>2</w:t>
      </w:r>
      <w:r w:rsidRPr="00373873">
        <w:t xml:space="preserve"> , të cilat jepen me afat deri n</w:t>
      </w:r>
      <w:r w:rsidRPr="00373873">
        <w:rPr>
          <w:rFonts w:ascii="Times New Roman" w:hAnsi="Times New Roman"/>
        </w:rPr>
        <w:t>ё</w:t>
      </w:r>
      <w:r w:rsidRPr="00373873">
        <w:rPr>
          <w:rFonts w:cs="CG Times"/>
        </w:rPr>
        <w:t xml:space="preserve"> 1 vit. </w:t>
      </w:r>
    </w:p>
    <w:p w:rsidR="001371C7" w:rsidRPr="00373873" w:rsidRDefault="001371C7" w:rsidP="001371C7">
      <w:pPr>
        <w:pStyle w:val="Paragrafi"/>
      </w:pPr>
      <w:r w:rsidRPr="00373873">
        <w:rPr>
          <w:rFonts w:eastAsia="Arial"/>
        </w:rPr>
        <w:t xml:space="preserve">b)  </w:t>
      </w:r>
      <w:r w:rsidRPr="00373873">
        <w:t>Dh</w:t>
      </w:r>
      <w:r w:rsidRPr="00373873">
        <w:rPr>
          <w:rFonts w:ascii="Times New Roman" w:hAnsi="Times New Roman"/>
        </w:rPr>
        <w:t>ё</w:t>
      </w:r>
      <w:r w:rsidRPr="00373873">
        <w:rPr>
          <w:rFonts w:cs="CG Times"/>
        </w:rPr>
        <w:t>nia me qira e pasurive t</w:t>
      </w:r>
      <w:r w:rsidRPr="00373873">
        <w:rPr>
          <w:rFonts w:ascii="Times New Roman" w:hAnsi="Times New Roman"/>
        </w:rPr>
        <w:t>ё</w:t>
      </w:r>
      <w:r w:rsidRPr="00373873">
        <w:rPr>
          <w:rFonts w:cs="CG Times"/>
        </w:rPr>
        <w:t xml:space="preserve"> nd</w:t>
      </w:r>
      <w:r w:rsidRPr="00373873">
        <w:rPr>
          <w:rFonts w:ascii="Times New Roman" w:hAnsi="Times New Roman"/>
        </w:rPr>
        <w:t>ё</w:t>
      </w:r>
      <w:r w:rsidRPr="00373873">
        <w:rPr>
          <w:rFonts w:cs="CG Times"/>
        </w:rPr>
        <w:t>rmarrjeve e shoq</w:t>
      </w:r>
      <w:r w:rsidRPr="00373873">
        <w:rPr>
          <w:rFonts w:ascii="Times New Roman" w:hAnsi="Times New Roman"/>
        </w:rPr>
        <w:t>ё</w:t>
      </w:r>
      <w:r w:rsidRPr="00373873">
        <w:rPr>
          <w:rFonts w:cs="CG Times"/>
        </w:rPr>
        <w:t>rive shtet</w:t>
      </w:r>
      <w:r w:rsidRPr="00373873">
        <w:rPr>
          <w:rFonts w:ascii="Times New Roman" w:hAnsi="Times New Roman"/>
        </w:rPr>
        <w:t>ё</w:t>
      </w:r>
      <w:r w:rsidRPr="00373873">
        <w:rPr>
          <w:rFonts w:cs="CG Times"/>
        </w:rPr>
        <w:t>rore, subjekteve t</w:t>
      </w:r>
      <w:r w:rsidRPr="00373873">
        <w:rPr>
          <w:rFonts w:ascii="Times New Roman" w:hAnsi="Times New Roman"/>
        </w:rPr>
        <w:t>ё</w:t>
      </w:r>
      <w:r w:rsidRPr="00373873">
        <w:rPr>
          <w:rFonts w:cs="CG Times"/>
        </w:rPr>
        <w:t xml:space="preserve"> pajisura me leje shfryt</w:t>
      </w:r>
      <w:r w:rsidRPr="00373873">
        <w:rPr>
          <w:rFonts w:ascii="Times New Roman" w:hAnsi="Times New Roman"/>
        </w:rPr>
        <w:t>ё</w:t>
      </w:r>
      <w:r w:rsidRPr="00373873">
        <w:rPr>
          <w:rFonts w:cs="CG Times"/>
        </w:rPr>
        <w:t>zimi t</w:t>
      </w:r>
      <w:r w:rsidRPr="00373873">
        <w:rPr>
          <w:rFonts w:ascii="Times New Roman" w:hAnsi="Times New Roman"/>
        </w:rPr>
        <w:t>ё</w:t>
      </w:r>
      <w:r w:rsidRPr="00373873">
        <w:rPr>
          <w:rFonts w:cs="CG Times"/>
        </w:rPr>
        <w:t xml:space="preserve"> pasurive</w:t>
      </w:r>
      <w:r w:rsidRPr="00373873">
        <w:t xml:space="preserve"> natyrore minerare, të peshkimit, uj</w:t>
      </w:r>
      <w:r w:rsidRPr="00373873">
        <w:rPr>
          <w:rFonts w:ascii="Times New Roman" w:hAnsi="Times New Roman"/>
        </w:rPr>
        <w:t>ё</w:t>
      </w:r>
      <w:r w:rsidRPr="00373873">
        <w:rPr>
          <w:rFonts w:cs="CG Times"/>
        </w:rPr>
        <w:t>rave e të veprimtarive të tjera, të ngjashme, kur këto pasuri i jepen subjektit në ndihmë të zhvillimit të veprimtarisë, për të cilën është licencuar.</w:t>
      </w:r>
    </w:p>
    <w:p w:rsidR="001371C7" w:rsidRPr="00373873" w:rsidRDefault="001371C7" w:rsidP="001371C7">
      <w:pPr>
        <w:pStyle w:val="Paragrafi"/>
      </w:pPr>
      <w:r w:rsidRPr="00373873">
        <w:rPr>
          <w:rFonts w:eastAsia="Arial"/>
        </w:rPr>
        <w:t xml:space="preserve">c)  </w:t>
      </w:r>
      <w:r w:rsidRPr="00373873">
        <w:t>Në rastet kur me ligj janë miratuar marrëveshje minerare të shfrytëzimit, subjekti i licencuar ka të drejtën e lidhjes së  kontrat</w:t>
      </w:r>
      <w:r w:rsidRPr="00373873">
        <w:rPr>
          <w:rFonts w:ascii="Times New Roman" w:hAnsi="Times New Roman"/>
        </w:rPr>
        <w:t>ё</w:t>
      </w:r>
      <w:r w:rsidRPr="00373873">
        <w:rPr>
          <w:rFonts w:cs="CG Times"/>
        </w:rPr>
        <w:t>s së huapërdorjes për sipërfaqen e ndërtimit të fabrikave (sipërfaqe kjo e konfirmuar nga biznesplani, i paraqitur për marrjen e lejes së shfrytëzimit), me të drejtë ripërsëritjeje d</w:t>
      </w:r>
      <w:r w:rsidRPr="00373873">
        <w:t>eri në përfundimin e periudhës së licencimit.</w:t>
      </w:r>
    </w:p>
    <w:p w:rsidR="001371C7" w:rsidRPr="00373873" w:rsidRDefault="001371C7" w:rsidP="001371C7">
      <w:pPr>
        <w:pStyle w:val="Paragrafi"/>
      </w:pPr>
      <w:r w:rsidRPr="00373873">
        <w:t>ç) Shtesat n</w:t>
      </w:r>
      <w:r w:rsidRPr="00373873">
        <w:rPr>
          <w:rFonts w:ascii="Times New Roman" w:hAnsi="Times New Roman"/>
        </w:rPr>
        <w:t>ё</w:t>
      </w:r>
      <w:r w:rsidRPr="00373873">
        <w:rPr>
          <w:rFonts w:cs="CG Times"/>
        </w:rPr>
        <w:t xml:space="preserve"> kontrat</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sip</w:t>
      </w:r>
      <w:r w:rsidRPr="00373873">
        <w:rPr>
          <w:rFonts w:ascii="Times New Roman" w:hAnsi="Times New Roman"/>
        </w:rPr>
        <w:t>ё</w:t>
      </w:r>
      <w:r w:rsidRPr="00373873">
        <w:rPr>
          <w:rFonts w:cs="CG Times"/>
        </w:rPr>
        <w:t>rfaqeve, nd</w:t>
      </w:r>
      <w:r w:rsidRPr="00373873">
        <w:rPr>
          <w:rFonts w:ascii="Times New Roman" w:hAnsi="Times New Roman"/>
        </w:rPr>
        <w:t>ё</w:t>
      </w:r>
      <w:r w:rsidRPr="00373873">
        <w:rPr>
          <w:rFonts w:cs="CG Times"/>
        </w:rPr>
        <w:t>rtesave, objekteve ose t</w:t>
      </w:r>
      <w:r w:rsidRPr="00373873">
        <w:rPr>
          <w:rFonts w:ascii="Times New Roman" w:hAnsi="Times New Roman"/>
        </w:rPr>
        <w:t>ё</w:t>
      </w:r>
      <w:r w:rsidRPr="00373873">
        <w:rPr>
          <w:rFonts w:cs="CG Times"/>
        </w:rPr>
        <w:t xml:space="preserve"> linja-makinerive, q</w:t>
      </w:r>
      <w:r w:rsidRPr="00373873">
        <w:rPr>
          <w:rFonts w:ascii="Times New Roman" w:hAnsi="Times New Roman"/>
        </w:rPr>
        <w:t>ё</w:t>
      </w:r>
      <w:r w:rsidRPr="00373873">
        <w:rPr>
          <w:rFonts w:cs="CG Times"/>
        </w:rPr>
        <w:t xml:space="preserve"> k</w:t>
      </w:r>
      <w:r w:rsidRPr="00373873">
        <w:rPr>
          <w:rFonts w:ascii="Times New Roman" w:hAnsi="Times New Roman"/>
        </w:rPr>
        <w:t>ё</w:t>
      </w:r>
      <w:r w:rsidRPr="00373873">
        <w:rPr>
          <w:rFonts w:cs="CG Times"/>
        </w:rPr>
        <w:t>rkohen nga qiramarr</w:t>
      </w:r>
      <w:r w:rsidRPr="00373873">
        <w:rPr>
          <w:rFonts w:ascii="Times New Roman" w:hAnsi="Times New Roman"/>
        </w:rPr>
        <w:t>ё</w:t>
      </w:r>
      <w:r w:rsidRPr="00373873">
        <w:rPr>
          <w:rFonts w:cs="CG Times"/>
        </w:rPr>
        <w:t>sit p</w:t>
      </w:r>
      <w:r w:rsidRPr="00373873">
        <w:rPr>
          <w:rFonts w:ascii="Times New Roman" w:hAnsi="Times New Roman"/>
        </w:rPr>
        <w:t>ё</w:t>
      </w:r>
      <w:r w:rsidRPr="00373873">
        <w:rPr>
          <w:rFonts w:cs="CG Times"/>
        </w:rPr>
        <w:t>r t</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rmir</w:t>
      </w:r>
      <w:r w:rsidRPr="00373873">
        <w:rPr>
          <w:rFonts w:ascii="Times New Roman" w:hAnsi="Times New Roman"/>
        </w:rPr>
        <w:t>ё</w:t>
      </w:r>
      <w:r w:rsidRPr="00373873">
        <w:rPr>
          <w:rFonts w:cs="CG Times"/>
        </w:rPr>
        <w:t>suar ose shtuar veprimtarin</w:t>
      </w:r>
      <w:r w:rsidRPr="00373873">
        <w:rPr>
          <w:rFonts w:ascii="Times New Roman" w:hAnsi="Times New Roman"/>
        </w:rPr>
        <w:t>ё</w:t>
      </w:r>
      <w:r w:rsidRPr="00373873">
        <w:rPr>
          <w:rFonts w:cs="CG Times"/>
        </w:rPr>
        <w:t>, pa e ndryshuar objektin e veprimtaris</w:t>
      </w:r>
      <w:r w:rsidRPr="00373873">
        <w:rPr>
          <w:rFonts w:ascii="Times New Roman" w:hAnsi="Times New Roman"/>
        </w:rPr>
        <w:t>ё</w:t>
      </w:r>
      <w:r w:rsidRPr="00373873">
        <w:rPr>
          <w:rFonts w:cs="CG Times"/>
        </w:rPr>
        <w:t>. Shtesa n</w:t>
      </w:r>
      <w:r w:rsidRPr="00373873">
        <w:rPr>
          <w:rFonts w:ascii="Times New Roman" w:hAnsi="Times New Roman"/>
        </w:rPr>
        <w:t>ё</w:t>
      </w:r>
      <w:r w:rsidRPr="00373873">
        <w:rPr>
          <w:rFonts w:cs="CG Times"/>
        </w:rPr>
        <w:t xml:space="preserve"> </w:t>
      </w:r>
      <w:r w:rsidRPr="00373873">
        <w:t>kontrat</w:t>
      </w:r>
      <w:r w:rsidRPr="00373873">
        <w:rPr>
          <w:rFonts w:ascii="Times New Roman" w:hAnsi="Times New Roman"/>
        </w:rPr>
        <w:t>ё</w:t>
      </w:r>
      <w:r w:rsidRPr="00373873">
        <w:rPr>
          <w:rFonts w:cs="CG Times"/>
        </w:rPr>
        <w:t xml:space="preserve"> b</w:t>
      </w:r>
      <w:r w:rsidRPr="00373873">
        <w:rPr>
          <w:rFonts w:ascii="Times New Roman" w:hAnsi="Times New Roman"/>
        </w:rPr>
        <w:t>ё</w:t>
      </w:r>
      <w:r w:rsidRPr="00373873">
        <w:rPr>
          <w:rFonts w:cs="CG Times"/>
        </w:rPr>
        <w:t>het p</w:t>
      </w:r>
      <w:r w:rsidRPr="00373873">
        <w:rPr>
          <w:rFonts w:ascii="Times New Roman" w:hAnsi="Times New Roman"/>
        </w:rPr>
        <w:t>ё</w:t>
      </w:r>
      <w:r w:rsidRPr="00373873">
        <w:rPr>
          <w:rFonts w:cs="CG Times"/>
        </w:rPr>
        <w:t>r sip</w:t>
      </w:r>
      <w:r w:rsidRPr="00373873">
        <w:rPr>
          <w:rFonts w:ascii="Times New Roman" w:hAnsi="Times New Roman"/>
        </w:rPr>
        <w:t>ё</w:t>
      </w:r>
      <w:r w:rsidRPr="00373873">
        <w:rPr>
          <w:rFonts w:cs="CG Times"/>
        </w:rPr>
        <w:t>rfaqe deri n</w:t>
      </w:r>
      <w:r w:rsidRPr="00373873">
        <w:rPr>
          <w:rFonts w:ascii="Times New Roman" w:hAnsi="Times New Roman"/>
        </w:rPr>
        <w:t>ё</w:t>
      </w:r>
      <w:r w:rsidR="00390683">
        <w:rPr>
          <w:rFonts w:cs="CG Times"/>
        </w:rPr>
        <w:t xml:space="preserve"> </w:t>
      </w:r>
      <w:r w:rsidRPr="00373873">
        <w:rPr>
          <w:rFonts w:cs="CG Times"/>
        </w:rPr>
        <w:t>500 m</w:t>
      </w:r>
      <w:r w:rsidRPr="00390683">
        <w:rPr>
          <w:vertAlign w:val="superscript"/>
        </w:rPr>
        <w:t>2</w:t>
      </w:r>
      <w:r w:rsidRPr="00373873">
        <w:t xml:space="preserve"> që shtrihen në kufi me objektin e kontratës së qirasë.</w:t>
      </w:r>
    </w:p>
    <w:p w:rsidR="001371C7" w:rsidRPr="00373873" w:rsidRDefault="001371C7" w:rsidP="001371C7">
      <w:pPr>
        <w:pStyle w:val="Paragrafi"/>
      </w:pPr>
      <w:r w:rsidRPr="00373873">
        <w:rPr>
          <w:rFonts w:eastAsia="Arial"/>
        </w:rPr>
        <w:t>6. </w:t>
      </w:r>
      <w:r w:rsidRPr="00373873">
        <w:t>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lidhjes s</w:t>
      </w:r>
      <w:r w:rsidRPr="00373873">
        <w:rPr>
          <w:rFonts w:ascii="Times New Roman" w:hAnsi="Times New Roman"/>
        </w:rPr>
        <w:t>ё</w:t>
      </w:r>
      <w:r w:rsidRPr="00373873">
        <w:rPr>
          <w:rFonts w:cs="CG Times"/>
        </w:rPr>
        <w:t xml:space="preserve"> kontrat</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qiras</w:t>
      </w:r>
      <w:r w:rsidRPr="00373873">
        <w:rPr>
          <w:rFonts w:ascii="Times New Roman" w:hAnsi="Times New Roman"/>
        </w:rPr>
        <w:t>ё</w:t>
      </w:r>
      <w:r w:rsidRPr="00373873">
        <w:rPr>
          <w:rFonts w:cs="CG Times"/>
        </w:rPr>
        <w:t xml:space="preserve"> dhe afatet e dh</w:t>
      </w:r>
      <w:r w:rsidRPr="00373873">
        <w:rPr>
          <w:rFonts w:ascii="Times New Roman" w:hAnsi="Times New Roman"/>
        </w:rPr>
        <w:t>ё</w:t>
      </w:r>
      <w:r w:rsidRPr="00373873">
        <w:rPr>
          <w:rFonts w:cs="CG Times"/>
        </w:rPr>
        <w:t>nies me qira i kan</w:t>
      </w:r>
      <w:r w:rsidRPr="00373873">
        <w:rPr>
          <w:rFonts w:ascii="Times New Roman" w:hAnsi="Times New Roman"/>
        </w:rPr>
        <w:t>ё</w:t>
      </w:r>
      <w:r w:rsidRPr="00373873">
        <w:rPr>
          <w:rFonts w:cs="CG Times"/>
        </w:rPr>
        <w:t>:</w:t>
      </w:r>
    </w:p>
    <w:p w:rsidR="001371C7" w:rsidRPr="00373873" w:rsidRDefault="001371C7" w:rsidP="001371C7">
      <w:pPr>
        <w:pStyle w:val="Paragrafi"/>
      </w:pPr>
      <w:r w:rsidRPr="00373873">
        <w:rPr>
          <w:rFonts w:eastAsia="Arial"/>
        </w:rPr>
        <w:t>a) </w:t>
      </w:r>
      <w:r w:rsidRPr="00373873">
        <w:t>Nd</w:t>
      </w:r>
      <w:r w:rsidRPr="00373873">
        <w:rPr>
          <w:rFonts w:ascii="Times New Roman" w:hAnsi="Times New Roman"/>
        </w:rPr>
        <w:t>ё</w:t>
      </w:r>
      <w:r w:rsidRPr="00373873">
        <w:rPr>
          <w:rFonts w:cs="CG Times"/>
        </w:rPr>
        <w:t>rmarrja, shoq</w:t>
      </w:r>
      <w:r w:rsidRPr="00373873">
        <w:rPr>
          <w:rFonts w:ascii="Times New Roman" w:hAnsi="Times New Roman"/>
        </w:rPr>
        <w:t>ё</w:t>
      </w:r>
      <w:r w:rsidRPr="00373873">
        <w:rPr>
          <w:rFonts w:cs="CG Times"/>
        </w:rPr>
        <w:t>ria apo institucioni shtet</w:t>
      </w:r>
      <w:r w:rsidRPr="00373873">
        <w:rPr>
          <w:rFonts w:ascii="Times New Roman" w:hAnsi="Times New Roman"/>
        </w:rPr>
        <w:t>ё</w:t>
      </w:r>
      <w:r w:rsidRPr="00373873">
        <w:rPr>
          <w:rFonts w:cs="CG Times"/>
        </w:rPr>
        <w:t xml:space="preserve">ror, </w:t>
      </w:r>
      <w:r w:rsidRPr="00373873">
        <w:t>i cili jep me qira, p</w:t>
      </w:r>
      <w:r w:rsidRPr="00373873">
        <w:rPr>
          <w:rFonts w:ascii="Times New Roman" w:hAnsi="Times New Roman"/>
        </w:rPr>
        <w:t>ё</w:t>
      </w:r>
      <w:r w:rsidRPr="00373873">
        <w:rPr>
          <w:rFonts w:cs="CG Times"/>
        </w:rPr>
        <w:t>r nj</w:t>
      </w:r>
      <w:r w:rsidRPr="00373873">
        <w:rPr>
          <w:rFonts w:ascii="Times New Roman" w:hAnsi="Times New Roman"/>
        </w:rPr>
        <w:t>ё</w:t>
      </w:r>
      <w:r w:rsidRPr="00373873">
        <w:rPr>
          <w:rFonts w:cs="CG Times"/>
        </w:rPr>
        <w:t xml:space="preserve"> afat deri n</w:t>
      </w:r>
      <w:r w:rsidRPr="00373873">
        <w:rPr>
          <w:rFonts w:ascii="Times New Roman" w:hAnsi="Times New Roman"/>
        </w:rPr>
        <w:t>ё</w:t>
      </w:r>
      <w:r w:rsidRPr="00373873">
        <w:rPr>
          <w:rFonts w:cs="CG Times"/>
        </w:rPr>
        <w:t xml:space="preserve"> 1 vit, objektet, me sip</w:t>
      </w:r>
      <w:r w:rsidRPr="00373873">
        <w:rPr>
          <w:rFonts w:ascii="Times New Roman" w:hAnsi="Times New Roman"/>
        </w:rPr>
        <w:t>ё</w:t>
      </w:r>
      <w:r w:rsidRPr="00373873">
        <w:rPr>
          <w:rFonts w:cs="CG Times"/>
        </w:rPr>
        <w:t>rfaqe deri n</w:t>
      </w:r>
      <w:r w:rsidRPr="00373873">
        <w:rPr>
          <w:rFonts w:ascii="Times New Roman" w:hAnsi="Times New Roman"/>
        </w:rPr>
        <w:t>ё</w:t>
      </w:r>
      <w:r w:rsidR="00390683">
        <w:rPr>
          <w:rFonts w:cs="CG Times"/>
        </w:rPr>
        <w:t xml:space="preserve"> </w:t>
      </w:r>
      <w:r w:rsidRPr="00373873">
        <w:rPr>
          <w:rFonts w:cs="CG Times"/>
        </w:rPr>
        <w:t>200 m</w:t>
      </w:r>
      <w:r w:rsidRPr="00390683">
        <w:rPr>
          <w:vertAlign w:val="superscript"/>
        </w:rPr>
        <w:t>2</w:t>
      </w:r>
      <w:r w:rsidRPr="00373873">
        <w:t>, (ku të jetë përfshirë edhe sipërfaqja funksionale), objektet voluminoze, si depozita, sillose etj., me vëllim deri n</w:t>
      </w:r>
      <w:r w:rsidRPr="00373873">
        <w:rPr>
          <w:rFonts w:ascii="Times New Roman" w:hAnsi="Times New Roman"/>
        </w:rPr>
        <w:t>ё</w:t>
      </w:r>
      <w:r w:rsidRPr="00373873">
        <w:rPr>
          <w:rFonts w:cs="CG Times"/>
        </w:rPr>
        <w:t xml:space="preserve"> 300 m</w:t>
      </w:r>
      <w:r w:rsidRPr="00390683">
        <w:rPr>
          <w:vertAlign w:val="superscript"/>
        </w:rPr>
        <w:t>3</w:t>
      </w:r>
      <w:r w:rsidRPr="00373873">
        <w:t>, si dhe makineri, pajisje, linja teknologjike, t</w:t>
      </w:r>
      <w:r w:rsidRPr="00373873">
        <w:rPr>
          <w:rFonts w:ascii="Times New Roman" w:hAnsi="Times New Roman"/>
        </w:rPr>
        <w:t>ё</w:t>
      </w:r>
      <w:r w:rsidRPr="00373873">
        <w:rPr>
          <w:rFonts w:cs="CG Times"/>
        </w:rPr>
        <w:t xml:space="preserve"> shk</w:t>
      </w:r>
      <w:r w:rsidRPr="00373873">
        <w:rPr>
          <w:rFonts w:ascii="Times New Roman" w:hAnsi="Times New Roman"/>
        </w:rPr>
        <w:t>ё</w:t>
      </w:r>
      <w:r w:rsidRPr="00373873">
        <w:rPr>
          <w:rFonts w:cs="CG Times"/>
        </w:rPr>
        <w:t>putura ose brenda k</w:t>
      </w:r>
      <w:r w:rsidRPr="00373873">
        <w:rPr>
          <w:rFonts w:ascii="Times New Roman" w:hAnsi="Times New Roman"/>
        </w:rPr>
        <w:t>ё</w:t>
      </w:r>
      <w:r w:rsidRPr="00373873">
        <w:rPr>
          <w:rFonts w:cs="CG Times"/>
        </w:rPr>
        <w:t>tyre sip</w:t>
      </w:r>
      <w:r w:rsidRPr="00373873">
        <w:rPr>
          <w:rFonts w:ascii="Times New Roman" w:hAnsi="Times New Roman"/>
        </w:rPr>
        <w:t>ё</w:t>
      </w:r>
      <w:r w:rsidRPr="00373873">
        <w:rPr>
          <w:rFonts w:cs="CG Times"/>
        </w:rPr>
        <w:t xml:space="preserve">rfaqeve. </w:t>
      </w:r>
    </w:p>
    <w:p w:rsidR="001371C7" w:rsidRPr="00373873" w:rsidRDefault="001371C7" w:rsidP="001371C7">
      <w:pPr>
        <w:pStyle w:val="Paragrafi"/>
      </w:pPr>
      <w:r w:rsidRPr="00373873">
        <w:rPr>
          <w:rFonts w:eastAsia="Arial"/>
        </w:rPr>
        <w:t>b) </w:t>
      </w:r>
      <w:r w:rsidRPr="00373873">
        <w:t>Organi, q</w:t>
      </w:r>
      <w:r w:rsidRPr="00373873">
        <w:rPr>
          <w:rFonts w:ascii="Times New Roman" w:hAnsi="Times New Roman"/>
        </w:rPr>
        <w:t>ё</w:t>
      </w:r>
      <w:r w:rsidRPr="00373873">
        <w:rPr>
          <w:rFonts w:cs="CG Times"/>
        </w:rPr>
        <w:t xml:space="preserve"> ushtron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p</w:t>
      </w:r>
      <w:r w:rsidRPr="00373873">
        <w:rPr>
          <w:rFonts w:ascii="Times New Roman" w:hAnsi="Times New Roman"/>
        </w:rPr>
        <w:t>ё</w:t>
      </w:r>
      <w:r w:rsidRPr="00373873">
        <w:rPr>
          <w:rFonts w:cs="CG Times"/>
        </w:rPr>
        <w:t>rfaq</w:t>
      </w:r>
      <w:r w:rsidRPr="00373873">
        <w:rPr>
          <w:rFonts w:ascii="Times New Roman" w:hAnsi="Times New Roman"/>
        </w:rPr>
        <w:t>ё</w:t>
      </w:r>
      <w:r w:rsidRPr="00373873">
        <w:rPr>
          <w:rFonts w:cs="CG Times"/>
        </w:rPr>
        <w:t>suesit t</w:t>
      </w:r>
      <w:r w:rsidRPr="00373873">
        <w:rPr>
          <w:rFonts w:ascii="Times New Roman" w:hAnsi="Times New Roman"/>
        </w:rPr>
        <w:t>ё</w:t>
      </w:r>
      <w:r w:rsidRPr="00373873">
        <w:rPr>
          <w:rFonts w:cs="CG Times"/>
        </w:rPr>
        <w:t xml:space="preserve"> pronarit t</w:t>
      </w:r>
      <w:r w:rsidRPr="00373873">
        <w:rPr>
          <w:rFonts w:ascii="Times New Roman" w:hAnsi="Times New Roman"/>
        </w:rPr>
        <w:t>ё</w:t>
      </w:r>
      <w:r w:rsidRPr="00373873">
        <w:rPr>
          <w:rFonts w:cs="CG Times"/>
        </w:rPr>
        <w:t xml:space="preserve"> pron</w:t>
      </w:r>
      <w:r w:rsidRPr="00373873">
        <w:rPr>
          <w:rFonts w:ascii="Times New Roman" w:hAnsi="Times New Roman"/>
        </w:rPr>
        <w:t>ё</w:t>
      </w:r>
      <w:r w:rsidRPr="00373873">
        <w:rPr>
          <w:rFonts w:cs="CG Times"/>
        </w:rPr>
        <w:t>s shtet</w:t>
      </w:r>
      <w:r w:rsidRPr="00373873">
        <w:rPr>
          <w:rFonts w:ascii="Times New Roman" w:hAnsi="Times New Roman"/>
        </w:rPr>
        <w:t>ё</w:t>
      </w:r>
      <w:r w:rsidRPr="00373873">
        <w:rPr>
          <w:rFonts w:cs="CG Times"/>
        </w:rPr>
        <w:t>rore t</w:t>
      </w:r>
      <w:r w:rsidRPr="00373873">
        <w:rPr>
          <w:rFonts w:ascii="Times New Roman" w:hAnsi="Times New Roman"/>
        </w:rPr>
        <w:t>ё</w:t>
      </w:r>
      <w:r w:rsidRPr="00373873">
        <w:rPr>
          <w:rFonts w:cs="CG Times"/>
        </w:rPr>
        <w:t xml:space="preserve"> nd</w:t>
      </w:r>
      <w:r w:rsidRPr="00373873">
        <w:rPr>
          <w:rFonts w:ascii="Times New Roman" w:hAnsi="Times New Roman"/>
        </w:rPr>
        <w:t>ё</w:t>
      </w:r>
      <w:r w:rsidRPr="00373873">
        <w:rPr>
          <w:rFonts w:cs="CG Times"/>
        </w:rPr>
        <w:t>rmarrjes, shoq</w:t>
      </w:r>
      <w:r w:rsidRPr="00373873">
        <w:rPr>
          <w:rFonts w:ascii="Times New Roman" w:hAnsi="Times New Roman"/>
        </w:rPr>
        <w:t>ё</w:t>
      </w:r>
      <w:r w:rsidRPr="00373873">
        <w:rPr>
          <w:rFonts w:cs="CG Times"/>
        </w:rPr>
        <w:t>ris</w:t>
      </w:r>
      <w:r w:rsidRPr="00373873">
        <w:rPr>
          <w:rFonts w:ascii="Times New Roman" w:hAnsi="Times New Roman"/>
        </w:rPr>
        <w:t>ё</w:t>
      </w:r>
      <w:r w:rsidRPr="00373873">
        <w:rPr>
          <w:rFonts w:cs="CG Times"/>
        </w:rPr>
        <w:t xml:space="preserve"> apo institucionit shtet</w:t>
      </w:r>
      <w:r w:rsidRPr="00373873">
        <w:rPr>
          <w:rFonts w:ascii="Times New Roman" w:hAnsi="Times New Roman"/>
        </w:rPr>
        <w:t>ё</w:t>
      </w:r>
      <w:r w:rsidRPr="00373873">
        <w:rPr>
          <w:rFonts w:cs="CG Times"/>
        </w:rPr>
        <w:t>ror, i cili jep me qira deri n</w:t>
      </w:r>
      <w:r w:rsidRPr="00373873">
        <w:rPr>
          <w:rFonts w:ascii="Times New Roman" w:hAnsi="Times New Roman"/>
        </w:rPr>
        <w:t>ё</w:t>
      </w:r>
      <w:r w:rsidRPr="00373873">
        <w:rPr>
          <w:rFonts w:cs="CG Times"/>
        </w:rPr>
        <w:t xml:space="preserve"> 20 vjet, sip</w:t>
      </w:r>
      <w:r w:rsidRPr="00373873">
        <w:rPr>
          <w:rFonts w:ascii="Times New Roman" w:hAnsi="Times New Roman"/>
        </w:rPr>
        <w:t>ё</w:t>
      </w:r>
      <w:r w:rsidRPr="00373873">
        <w:rPr>
          <w:rFonts w:cs="CG Times"/>
        </w:rPr>
        <w:t>rfaqe mbi 200</w:t>
      </w:r>
      <w:r w:rsidRPr="00373873">
        <w:t xml:space="preserve"> m</w:t>
      </w:r>
      <w:r w:rsidRPr="00390683">
        <w:rPr>
          <w:vertAlign w:val="superscript"/>
        </w:rPr>
        <w:t>2</w:t>
      </w:r>
      <w:r w:rsidRPr="00373873">
        <w:t xml:space="preserve">, objekte </w:t>
      </w:r>
      <w:r w:rsidRPr="00373873">
        <w:lastRenderedPageBreak/>
        <w:t>voluminoze, si depozita, sillose etj., me vëllim mbi 300 m</w:t>
      </w:r>
      <w:r w:rsidRPr="00390683">
        <w:rPr>
          <w:vertAlign w:val="superscript"/>
        </w:rPr>
        <w:t>3</w:t>
      </w:r>
      <w:r w:rsidRPr="00373873">
        <w:t>, makine</w:t>
      </w:r>
      <w:r w:rsidR="00390683">
        <w:t>ri, pajisje, linja teknologjike</w:t>
      </w:r>
      <w:r w:rsidRPr="00373873">
        <w:t xml:space="preserve"> etj., brenda k</w:t>
      </w:r>
      <w:r w:rsidRPr="00373873">
        <w:rPr>
          <w:rFonts w:ascii="Times New Roman" w:hAnsi="Times New Roman"/>
        </w:rPr>
        <w:t>ё</w:t>
      </w:r>
      <w:r w:rsidRPr="00373873">
        <w:rPr>
          <w:rFonts w:cs="CG Times"/>
        </w:rPr>
        <w:t>tyre sip</w:t>
      </w:r>
      <w:r w:rsidRPr="00373873">
        <w:rPr>
          <w:rFonts w:ascii="Times New Roman" w:hAnsi="Times New Roman"/>
        </w:rPr>
        <w:t>ё</w:t>
      </w:r>
      <w:r w:rsidRPr="00373873">
        <w:rPr>
          <w:rFonts w:cs="CG Times"/>
        </w:rPr>
        <w:t>rfaqeve. Afati i lidhjes së kontratës, për sipërfaqet 200 m</w:t>
      </w:r>
      <w:r w:rsidRPr="00390683">
        <w:rPr>
          <w:vertAlign w:val="superscript"/>
        </w:rPr>
        <w:t>2</w:t>
      </w:r>
      <w:r w:rsidRPr="00373873">
        <w:t xml:space="preserve"> deri 500 m</w:t>
      </w:r>
      <w:r w:rsidRPr="00390683">
        <w:rPr>
          <w:vertAlign w:val="superscript"/>
        </w:rPr>
        <w:t>2</w:t>
      </w:r>
      <w:r w:rsidRPr="00373873">
        <w:t xml:space="preserve"> do të jetë deri në 10 (dhjetë) vjet, ndërsa për sipërfaqet mbi 500 m2 do të jetë deri në 20 (njëzet) vjet.</w:t>
      </w:r>
    </w:p>
    <w:p w:rsidR="001371C7" w:rsidRPr="00373873" w:rsidRDefault="001371C7" w:rsidP="001371C7">
      <w:pPr>
        <w:pStyle w:val="Paragrafi"/>
      </w:pPr>
      <w:r w:rsidRPr="00373873">
        <w:rPr>
          <w:rFonts w:eastAsia="Arial"/>
        </w:rPr>
        <w:t xml:space="preserve">c)  </w:t>
      </w:r>
      <w:r w:rsidRPr="00373873">
        <w:t>P</w:t>
      </w:r>
      <w:r w:rsidRPr="00373873">
        <w:rPr>
          <w:rFonts w:ascii="Times New Roman" w:hAnsi="Times New Roman"/>
        </w:rPr>
        <w:t>ё</w:t>
      </w:r>
      <w:r w:rsidRPr="00373873">
        <w:rPr>
          <w:rFonts w:cs="CG Times"/>
        </w:rPr>
        <w:t>r pasurit</w:t>
      </w:r>
      <w:r w:rsidRPr="00373873">
        <w:rPr>
          <w:rFonts w:ascii="Times New Roman" w:hAnsi="Times New Roman"/>
        </w:rPr>
        <w:t>ё</w:t>
      </w:r>
      <w:r w:rsidRPr="00373873">
        <w:rPr>
          <w:rFonts w:cs="CG Times"/>
        </w:rPr>
        <w:t>, ku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p</w:t>
      </w:r>
      <w:r w:rsidRPr="00373873">
        <w:rPr>
          <w:rFonts w:ascii="Times New Roman" w:hAnsi="Times New Roman"/>
        </w:rPr>
        <w:t>ё</w:t>
      </w:r>
      <w:r w:rsidRPr="00373873">
        <w:rPr>
          <w:rFonts w:cs="CG Times"/>
        </w:rPr>
        <w:t>rfaq</w:t>
      </w:r>
      <w:r w:rsidRPr="00373873">
        <w:rPr>
          <w:rFonts w:ascii="Times New Roman" w:hAnsi="Times New Roman"/>
        </w:rPr>
        <w:t>ё</w:t>
      </w:r>
      <w:r w:rsidRPr="00373873">
        <w:rPr>
          <w:rFonts w:cs="CG Times"/>
        </w:rPr>
        <w:t>suesit të pronarit t</w:t>
      </w:r>
      <w:r w:rsidRPr="00373873">
        <w:rPr>
          <w:rFonts w:ascii="Times New Roman" w:hAnsi="Times New Roman"/>
        </w:rPr>
        <w:t>ё</w:t>
      </w:r>
      <w:r w:rsidRPr="00373873">
        <w:rPr>
          <w:rFonts w:cs="CG Times"/>
        </w:rPr>
        <w:t xml:space="preserve"> pron</w:t>
      </w:r>
      <w:r w:rsidRPr="00373873">
        <w:rPr>
          <w:rFonts w:ascii="Times New Roman" w:hAnsi="Times New Roman"/>
        </w:rPr>
        <w:t>ё</w:t>
      </w:r>
      <w:r w:rsidRPr="00373873">
        <w:rPr>
          <w:rFonts w:cs="CG Times"/>
        </w:rPr>
        <w:t>s shtet</w:t>
      </w:r>
      <w:r w:rsidRPr="00373873">
        <w:rPr>
          <w:rFonts w:ascii="Times New Roman" w:hAnsi="Times New Roman"/>
        </w:rPr>
        <w:t>ё</w:t>
      </w:r>
      <w:r w:rsidRPr="00373873">
        <w:rPr>
          <w:rFonts w:cs="CG Times"/>
        </w:rPr>
        <w:t>rore e kan</w:t>
      </w:r>
      <w:r w:rsidR="00A848AD">
        <w:rPr>
          <w:rFonts w:cs="CG Times"/>
        </w:rPr>
        <w:t>ë</w:t>
      </w:r>
      <w:r w:rsidRPr="00373873">
        <w:rPr>
          <w:rFonts w:cs="CG Times"/>
        </w:rPr>
        <w:t xml:space="preserve"> njësitë e pushtetit vendor, lidhja e kontratave bëhet sipas kritereve të përcaktuara në shkronjat “a</w:t>
      </w:r>
      <w:r w:rsidR="00390683">
        <w:t>” e “b”</w:t>
      </w:r>
      <w:r w:rsidRPr="00373873">
        <w:t xml:space="preserve"> të kësaj pike.</w:t>
      </w:r>
    </w:p>
    <w:p w:rsidR="001371C7" w:rsidRPr="00373873" w:rsidRDefault="001371C7" w:rsidP="001371C7">
      <w:pPr>
        <w:pStyle w:val="Paragrafi"/>
      </w:pPr>
      <w:r w:rsidRPr="00373873">
        <w:t> </w:t>
      </w:r>
      <w:r w:rsidR="00390683">
        <w:rPr>
          <w:rFonts w:eastAsia="Arial"/>
        </w:rPr>
        <w:t xml:space="preserve">7. </w:t>
      </w:r>
      <w:r w:rsidRPr="00373873">
        <w:t>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lidhjes s</w:t>
      </w:r>
      <w:r w:rsidRPr="00373873">
        <w:rPr>
          <w:rFonts w:ascii="Times New Roman" w:hAnsi="Times New Roman"/>
        </w:rPr>
        <w:t>ё</w:t>
      </w:r>
      <w:r w:rsidRPr="00373873">
        <w:rPr>
          <w:rFonts w:cs="CG Times"/>
        </w:rPr>
        <w:t xml:space="preserve"> kontrat</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enfiteoz</w:t>
      </w:r>
      <w:r w:rsidRPr="00373873">
        <w:rPr>
          <w:rFonts w:ascii="Times New Roman" w:hAnsi="Times New Roman"/>
        </w:rPr>
        <w:t>ё</w:t>
      </w:r>
      <w:r w:rsidRPr="00373873">
        <w:rPr>
          <w:rFonts w:cs="CG Times"/>
        </w:rPr>
        <w:t>s p</w:t>
      </w:r>
      <w:r w:rsidRPr="00373873">
        <w:rPr>
          <w:rFonts w:ascii="Times New Roman" w:hAnsi="Times New Roman"/>
        </w:rPr>
        <w:t>ё</w:t>
      </w:r>
      <w:r w:rsidRPr="00373873">
        <w:rPr>
          <w:rFonts w:cs="CG Times"/>
        </w:rPr>
        <w:t>r pasurin</w:t>
      </w:r>
      <w:r w:rsidRPr="00373873">
        <w:rPr>
          <w:rFonts w:ascii="Times New Roman" w:hAnsi="Times New Roman"/>
        </w:rPr>
        <w:t>ё</w:t>
      </w:r>
      <w:r w:rsidRPr="00373873">
        <w:rPr>
          <w:rFonts w:cs="CG Times"/>
        </w:rPr>
        <w:t xml:space="preserve"> shtet</w:t>
      </w:r>
      <w:r w:rsidRPr="00373873">
        <w:rPr>
          <w:rFonts w:ascii="Times New Roman" w:hAnsi="Times New Roman"/>
        </w:rPr>
        <w:t>ё</w:t>
      </w:r>
      <w:r w:rsidRPr="00373873">
        <w:rPr>
          <w:rFonts w:cs="CG Times"/>
        </w:rPr>
        <w:t>rore, me afat deri në 20 vjet, e ka organi, q</w:t>
      </w:r>
      <w:r w:rsidRPr="00373873">
        <w:rPr>
          <w:rFonts w:ascii="Times New Roman" w:hAnsi="Times New Roman"/>
        </w:rPr>
        <w:t>ё</w:t>
      </w:r>
      <w:r w:rsidRPr="00373873">
        <w:rPr>
          <w:rFonts w:cs="CG Times"/>
        </w:rPr>
        <w:t xml:space="preserve"> ushtron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p</w:t>
      </w:r>
      <w:r w:rsidRPr="00373873">
        <w:rPr>
          <w:rFonts w:ascii="Times New Roman" w:hAnsi="Times New Roman"/>
        </w:rPr>
        <w:t>ё</w:t>
      </w:r>
      <w:r w:rsidRPr="00373873">
        <w:rPr>
          <w:rFonts w:cs="CG Times"/>
        </w:rPr>
        <w:t>rfaq</w:t>
      </w:r>
      <w:r w:rsidRPr="00373873">
        <w:rPr>
          <w:rFonts w:ascii="Times New Roman" w:hAnsi="Times New Roman"/>
        </w:rPr>
        <w:t>ё</w:t>
      </w:r>
      <w:r w:rsidRPr="00373873">
        <w:rPr>
          <w:rFonts w:cs="CG Times"/>
        </w:rPr>
        <w:t>suesit t</w:t>
      </w:r>
      <w:r w:rsidRPr="00373873">
        <w:rPr>
          <w:rFonts w:ascii="Times New Roman" w:hAnsi="Times New Roman"/>
        </w:rPr>
        <w:t>ё</w:t>
      </w:r>
      <w:r w:rsidRPr="00373873">
        <w:rPr>
          <w:rFonts w:cs="CG Times"/>
        </w:rPr>
        <w:t xml:space="preserve"> pronarit mbi të.</w:t>
      </w:r>
    </w:p>
    <w:p w:rsidR="001371C7" w:rsidRPr="00373873" w:rsidRDefault="001371C7" w:rsidP="001371C7">
      <w:pPr>
        <w:pStyle w:val="Paragrafi"/>
      </w:pPr>
      <w:r w:rsidRPr="00373873">
        <w:t> </w:t>
      </w:r>
      <w:r w:rsidRPr="00373873">
        <w:rPr>
          <w:rFonts w:eastAsia="Arial"/>
        </w:rPr>
        <w:t xml:space="preserve">8. </w:t>
      </w:r>
      <w:r w:rsidRPr="00373873">
        <w:t>Pasurit</w:t>
      </w:r>
      <w:r w:rsidRPr="00373873">
        <w:rPr>
          <w:rFonts w:ascii="Times New Roman" w:hAnsi="Times New Roman"/>
        </w:rPr>
        <w:t>ё</w:t>
      </w:r>
      <w:r w:rsidRPr="00373873">
        <w:rPr>
          <w:rFonts w:cs="CG Times"/>
        </w:rPr>
        <w:t>, n</w:t>
      </w:r>
      <w:r w:rsidRPr="00373873">
        <w:rPr>
          <w:rFonts w:ascii="Times New Roman" w:hAnsi="Times New Roman"/>
        </w:rPr>
        <w:t>ё</w:t>
      </w:r>
      <w:r w:rsidRPr="00373873">
        <w:rPr>
          <w:rFonts w:cs="CG Times"/>
        </w:rPr>
        <w:t xml:space="preserve"> administrim t</w:t>
      </w:r>
      <w:r w:rsidRPr="00373873">
        <w:rPr>
          <w:rFonts w:ascii="Times New Roman" w:hAnsi="Times New Roman"/>
        </w:rPr>
        <w:t>ё</w:t>
      </w:r>
      <w:r w:rsidRPr="00373873">
        <w:rPr>
          <w:rFonts w:cs="CG Times"/>
        </w:rPr>
        <w:t xml:space="preserve"> Drejtoris</w:t>
      </w:r>
      <w:r w:rsidRPr="00373873">
        <w:rPr>
          <w:rFonts w:ascii="Times New Roman" w:hAnsi="Times New Roman"/>
        </w:rPr>
        <w:t>ё</w:t>
      </w:r>
      <w:r w:rsidRPr="00373873">
        <w:rPr>
          <w:rFonts w:cs="CG Times"/>
        </w:rPr>
        <w:t xml:space="preserve"> </w:t>
      </w:r>
      <w:r w:rsidRPr="00373873">
        <w:t>s</w:t>
      </w:r>
      <w:r w:rsidRPr="00373873">
        <w:rPr>
          <w:rFonts w:ascii="Times New Roman" w:hAnsi="Times New Roman"/>
        </w:rPr>
        <w:t>ё</w:t>
      </w:r>
      <w:r w:rsidRPr="00373873">
        <w:rPr>
          <w:rFonts w:cs="CG Times"/>
        </w:rPr>
        <w:t xml:space="preserve"> Sh</w:t>
      </w:r>
      <w:r w:rsidRPr="00373873">
        <w:rPr>
          <w:rFonts w:ascii="Times New Roman" w:hAnsi="Times New Roman"/>
        </w:rPr>
        <w:t>ё</w:t>
      </w:r>
      <w:r w:rsidRPr="00373873">
        <w:rPr>
          <w:rFonts w:cs="CG Times"/>
        </w:rPr>
        <w:t>rbimeve Qeveritare, jepen me qira prej saj, me afat deri n</w:t>
      </w:r>
      <w:r w:rsidRPr="00373873">
        <w:rPr>
          <w:rFonts w:ascii="Times New Roman" w:hAnsi="Times New Roman"/>
        </w:rPr>
        <w:t>ё</w:t>
      </w:r>
      <w:r w:rsidRPr="00373873">
        <w:rPr>
          <w:rFonts w:cs="CG Times"/>
        </w:rPr>
        <w:t xml:space="preserve"> nj</w:t>
      </w:r>
      <w:r w:rsidRPr="00373873">
        <w:rPr>
          <w:rFonts w:ascii="Times New Roman" w:hAnsi="Times New Roman"/>
        </w:rPr>
        <w:t>ё</w:t>
      </w:r>
      <w:r w:rsidRPr="00373873">
        <w:rPr>
          <w:rFonts w:cs="CG Times"/>
        </w:rPr>
        <w:t xml:space="preserve"> vit, pa kufizim p</w:t>
      </w:r>
      <w:r w:rsidRPr="00373873">
        <w:rPr>
          <w:rFonts w:ascii="Times New Roman" w:hAnsi="Times New Roman"/>
        </w:rPr>
        <w:t>ё</w:t>
      </w:r>
      <w:r w:rsidRPr="00373873">
        <w:rPr>
          <w:rFonts w:cs="CG Times"/>
        </w:rPr>
        <w:t>r sip</w:t>
      </w:r>
      <w:r w:rsidRPr="00373873">
        <w:rPr>
          <w:rFonts w:ascii="Times New Roman" w:hAnsi="Times New Roman"/>
        </w:rPr>
        <w:t>ё</w:t>
      </w:r>
      <w:r w:rsidRPr="00373873">
        <w:rPr>
          <w:rFonts w:cs="CG Times"/>
        </w:rPr>
        <w:t>rfaqen, sipas tarifave t</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rcaktuara n</w:t>
      </w:r>
      <w:r w:rsidRPr="00373873">
        <w:rPr>
          <w:rFonts w:ascii="Times New Roman" w:hAnsi="Times New Roman"/>
        </w:rPr>
        <w:t>ё</w:t>
      </w:r>
      <w:r w:rsidRPr="00373873">
        <w:rPr>
          <w:rFonts w:cs="CG Times"/>
        </w:rPr>
        <w:t xml:space="preserve"> tabel</w:t>
      </w:r>
      <w:r w:rsidRPr="00373873">
        <w:rPr>
          <w:rFonts w:ascii="Times New Roman" w:hAnsi="Times New Roman"/>
        </w:rPr>
        <w:t>ё</w:t>
      </w:r>
      <w:r w:rsidRPr="00373873">
        <w:rPr>
          <w:rFonts w:cs="CG Times"/>
        </w:rPr>
        <w:t>n, q</w:t>
      </w:r>
      <w:r w:rsidRPr="00373873">
        <w:rPr>
          <w:rFonts w:ascii="Times New Roman" w:hAnsi="Times New Roman"/>
        </w:rPr>
        <w:t>ё</w:t>
      </w:r>
      <w:r w:rsidRPr="00373873">
        <w:rPr>
          <w:rFonts w:cs="CG Times"/>
        </w:rPr>
        <w:t xml:space="preserve"> i bashk</w:t>
      </w:r>
      <w:r w:rsidRPr="00373873">
        <w:rPr>
          <w:rFonts w:ascii="Times New Roman" w:hAnsi="Times New Roman"/>
        </w:rPr>
        <w:t>ё</w:t>
      </w:r>
      <w:r w:rsidRPr="00373873">
        <w:rPr>
          <w:rFonts w:cs="CG Times"/>
        </w:rPr>
        <w:t>lidhet k</w:t>
      </w:r>
      <w:r w:rsidRPr="00373873">
        <w:rPr>
          <w:rFonts w:ascii="Times New Roman" w:hAnsi="Times New Roman"/>
        </w:rPr>
        <w:t>ё</w:t>
      </w:r>
      <w:r w:rsidRPr="00373873">
        <w:rPr>
          <w:rFonts w:cs="CG Times"/>
        </w:rPr>
        <w:t>tij vendimi. Mbi këtë afat kontrata lidhet nga p</w:t>
      </w:r>
      <w:r w:rsidRPr="00373873">
        <w:rPr>
          <w:rFonts w:ascii="Times New Roman" w:hAnsi="Times New Roman"/>
        </w:rPr>
        <w:t>ё</w:t>
      </w:r>
      <w:r w:rsidRPr="00373873">
        <w:rPr>
          <w:rFonts w:cs="CG Times"/>
        </w:rPr>
        <w:t>rfaq</w:t>
      </w:r>
      <w:r w:rsidRPr="00373873">
        <w:rPr>
          <w:rFonts w:ascii="Times New Roman" w:hAnsi="Times New Roman"/>
        </w:rPr>
        <w:t>ё</w:t>
      </w:r>
      <w:r w:rsidRPr="00373873">
        <w:rPr>
          <w:rFonts w:cs="CG Times"/>
        </w:rPr>
        <w:t>suesi i pronarit t</w:t>
      </w:r>
      <w:r w:rsidRPr="00373873">
        <w:rPr>
          <w:rFonts w:ascii="Times New Roman" w:hAnsi="Times New Roman"/>
        </w:rPr>
        <w:t>ё</w:t>
      </w:r>
      <w:r w:rsidRPr="00373873">
        <w:rPr>
          <w:rFonts w:cs="CG Times"/>
        </w:rPr>
        <w:t xml:space="preserve"> pron</w:t>
      </w:r>
      <w:r w:rsidRPr="00373873">
        <w:rPr>
          <w:rFonts w:ascii="Times New Roman" w:hAnsi="Times New Roman"/>
        </w:rPr>
        <w:t>ё</w:t>
      </w:r>
      <w:r w:rsidRPr="00373873">
        <w:rPr>
          <w:rFonts w:cs="CG Times"/>
        </w:rPr>
        <w:t>s shtet</w:t>
      </w:r>
      <w:r w:rsidRPr="00373873">
        <w:rPr>
          <w:rFonts w:ascii="Times New Roman" w:hAnsi="Times New Roman"/>
        </w:rPr>
        <w:t>ё</w:t>
      </w:r>
      <w:r w:rsidRPr="00373873">
        <w:rPr>
          <w:rFonts w:cs="CG Times"/>
        </w:rPr>
        <w:t>rore,</w:t>
      </w:r>
      <w:r w:rsidRPr="00373873">
        <w:t xml:space="preserve"> duke zbatuar tarifat e këtij vendimi.</w:t>
      </w:r>
    </w:p>
    <w:p w:rsidR="001371C7" w:rsidRPr="00373873" w:rsidRDefault="001371C7" w:rsidP="001371C7">
      <w:pPr>
        <w:pStyle w:val="Paragrafi"/>
      </w:pPr>
      <w:r w:rsidRPr="00373873">
        <w:rPr>
          <w:rFonts w:eastAsia="Arial"/>
        </w:rPr>
        <w:t xml:space="preserve">9. </w:t>
      </w:r>
      <w:r w:rsidRPr="00373873">
        <w:t>Pasurit</w:t>
      </w:r>
      <w:r w:rsidRPr="00373873">
        <w:rPr>
          <w:rFonts w:ascii="Times New Roman" w:hAnsi="Times New Roman"/>
        </w:rPr>
        <w:t>ё</w:t>
      </w:r>
      <w:r w:rsidRPr="00373873">
        <w:rPr>
          <w:rFonts w:cs="CG Times"/>
        </w:rPr>
        <w:t>, n</w:t>
      </w:r>
      <w:r w:rsidRPr="00373873">
        <w:rPr>
          <w:rFonts w:ascii="Times New Roman" w:hAnsi="Times New Roman"/>
        </w:rPr>
        <w:t>ё</w:t>
      </w:r>
      <w:r w:rsidRPr="00373873">
        <w:rPr>
          <w:rFonts w:cs="CG Times"/>
        </w:rPr>
        <w:t xml:space="preserve"> administrim t</w:t>
      </w:r>
      <w:r w:rsidRPr="00373873">
        <w:rPr>
          <w:rFonts w:ascii="Times New Roman" w:hAnsi="Times New Roman"/>
        </w:rPr>
        <w:t>ё</w:t>
      </w:r>
      <w:r w:rsidRPr="00373873">
        <w:rPr>
          <w:rFonts w:cs="CG Times"/>
        </w:rPr>
        <w:t xml:space="preserve"> Autoritetit Portual, Durr</w:t>
      </w:r>
      <w:r w:rsidRPr="00373873">
        <w:rPr>
          <w:rFonts w:ascii="Times New Roman" w:hAnsi="Times New Roman"/>
        </w:rPr>
        <w:t>ё</w:t>
      </w:r>
      <w:r w:rsidRPr="00373873">
        <w:rPr>
          <w:rFonts w:cs="CG Times"/>
        </w:rPr>
        <w:t>s, jepen me qira ose enfiteoz</w:t>
      </w:r>
      <w:r w:rsidRPr="00373873">
        <w:rPr>
          <w:rFonts w:ascii="Times New Roman" w:hAnsi="Times New Roman"/>
        </w:rPr>
        <w:t>ё</w:t>
      </w:r>
      <w:r w:rsidRPr="00373873">
        <w:rPr>
          <w:rFonts w:cs="CG Times"/>
        </w:rPr>
        <w:t xml:space="preserve"> prej tij, n</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rputhje me ligjin nr.9130, dat</w:t>
      </w:r>
      <w:r w:rsidRPr="00373873">
        <w:rPr>
          <w:rFonts w:ascii="Times New Roman" w:hAnsi="Times New Roman"/>
        </w:rPr>
        <w:t>ё</w:t>
      </w:r>
      <w:r w:rsidRPr="00373873">
        <w:rPr>
          <w:rFonts w:cs="CG Times"/>
        </w:rPr>
        <w:t xml:space="preserve"> 8.9.2003</w:t>
      </w:r>
      <w:r w:rsidR="00390683">
        <w:rPr>
          <w:rFonts w:cs="CG Times"/>
        </w:rPr>
        <w:t xml:space="preserve"> </w:t>
      </w:r>
      <w:r w:rsidRPr="00373873">
        <w:rPr>
          <w:rFonts w:cs="CG Times"/>
        </w:rPr>
        <w:t>“P</w:t>
      </w:r>
      <w:r w:rsidRPr="00373873">
        <w:rPr>
          <w:rFonts w:ascii="Times New Roman" w:hAnsi="Times New Roman"/>
        </w:rPr>
        <w:t>ё</w:t>
      </w:r>
      <w:r w:rsidRPr="00373873">
        <w:rPr>
          <w:rFonts w:cs="CG Times"/>
        </w:rPr>
        <w:t>r Autoritetin Portual”, sipas procedurave t</w:t>
      </w:r>
      <w:r w:rsidRPr="00373873">
        <w:rPr>
          <w:rFonts w:ascii="Times New Roman" w:hAnsi="Times New Roman"/>
        </w:rPr>
        <w:t>ё</w:t>
      </w:r>
      <w:r w:rsidRPr="00373873">
        <w:rPr>
          <w:rFonts w:cs="CG Times"/>
        </w:rPr>
        <w:t xml:space="preserve"> k</w:t>
      </w:r>
      <w:r w:rsidRPr="00373873">
        <w:rPr>
          <w:rFonts w:ascii="Times New Roman" w:hAnsi="Times New Roman"/>
        </w:rPr>
        <w:t>ё</w:t>
      </w:r>
      <w:r w:rsidRPr="00373873">
        <w:rPr>
          <w:rFonts w:cs="CG Times"/>
        </w:rPr>
        <w:t xml:space="preserve">tij vendimi. </w:t>
      </w:r>
      <w:r w:rsidRPr="00373873">
        <w:t>Të gjitha kontratat e lidhura para hyrjes në fuqi</w:t>
      </w:r>
      <w:r w:rsidR="008D1A8D">
        <w:t xml:space="preserve"> të ligjit nr.9130, </w:t>
      </w:r>
      <w:r w:rsidRPr="00373873">
        <w:t>dat</w:t>
      </w:r>
      <w:r w:rsidRPr="00373873">
        <w:rPr>
          <w:rFonts w:ascii="Times New Roman" w:hAnsi="Times New Roman"/>
        </w:rPr>
        <w:t>ё</w:t>
      </w:r>
      <w:r w:rsidRPr="00373873">
        <w:rPr>
          <w:rFonts w:cs="CG Times"/>
        </w:rPr>
        <w:t xml:space="preserve"> 8.9.2003 “P</w:t>
      </w:r>
      <w:r w:rsidRPr="00373873">
        <w:rPr>
          <w:rFonts w:ascii="Times New Roman" w:hAnsi="Times New Roman"/>
        </w:rPr>
        <w:t>ё</w:t>
      </w:r>
      <w:r w:rsidRPr="00373873">
        <w:rPr>
          <w:rFonts w:cs="CG Times"/>
        </w:rPr>
        <w:t xml:space="preserve">r </w:t>
      </w:r>
      <w:r w:rsidR="004A4A5A" w:rsidRPr="00373873">
        <w:rPr>
          <w:rFonts w:cs="CG Times"/>
        </w:rPr>
        <w:t>autoritetin portual</w:t>
      </w:r>
      <w:r w:rsidRPr="00373873">
        <w:rPr>
          <w:rFonts w:cs="CG Times"/>
        </w:rPr>
        <w:t xml:space="preserve">”, i kalojnë </w:t>
      </w:r>
      <w:r w:rsidR="004A4A5A" w:rsidRPr="00373873">
        <w:rPr>
          <w:rFonts w:cs="CG Times"/>
        </w:rPr>
        <w:t>autoritetit portual</w:t>
      </w:r>
      <w:r w:rsidRPr="00373873">
        <w:rPr>
          <w:rFonts w:cs="CG Times"/>
        </w:rPr>
        <w:t>.</w:t>
      </w:r>
    </w:p>
    <w:p w:rsidR="001371C7" w:rsidRPr="00373873" w:rsidRDefault="001371C7" w:rsidP="001371C7">
      <w:pPr>
        <w:pStyle w:val="Paragrafi"/>
      </w:pPr>
      <w:r w:rsidRPr="00373873">
        <w:rPr>
          <w:rFonts w:eastAsia="Arial"/>
        </w:rPr>
        <w:t xml:space="preserve">10.  </w:t>
      </w:r>
      <w:r w:rsidRPr="00373873">
        <w:t>Monumentet e Kulturës jepen me qira ose enfiteozë nga Ministria e Turizmit, Kulturës, Rinisë dhe Sporteve, në përputhje me ligjin nr.9048, dat</w:t>
      </w:r>
      <w:r w:rsidRPr="00373873">
        <w:rPr>
          <w:rFonts w:ascii="Times New Roman" w:hAnsi="Times New Roman"/>
        </w:rPr>
        <w:t>ё</w:t>
      </w:r>
      <w:r w:rsidRPr="00373873">
        <w:rPr>
          <w:rFonts w:cs="CG Times"/>
        </w:rPr>
        <w:t xml:space="preserve"> 7.4.2003 “P</w:t>
      </w:r>
      <w:r w:rsidRPr="00373873">
        <w:rPr>
          <w:rFonts w:ascii="Times New Roman" w:hAnsi="Times New Roman"/>
        </w:rPr>
        <w:t>ё</w:t>
      </w:r>
      <w:r w:rsidRPr="00373873">
        <w:rPr>
          <w:rFonts w:cs="CG Times"/>
        </w:rPr>
        <w:t xml:space="preserve">r trashëgiminë kulturore”, të ndryshuar, sipas udhëzimit të </w:t>
      </w:r>
      <w:r w:rsidR="004A4A5A" w:rsidRPr="00373873">
        <w:rPr>
          <w:rFonts w:cs="CG Times"/>
        </w:rPr>
        <w:t xml:space="preserve">ministrit </w:t>
      </w:r>
      <w:r w:rsidRPr="00373873">
        <w:rPr>
          <w:rFonts w:cs="CG Times"/>
        </w:rPr>
        <w:t>të Turizmit, Kulturës, Rinisë dhe Sporteve.</w:t>
      </w:r>
    </w:p>
    <w:p w:rsidR="001371C7" w:rsidRPr="00373873" w:rsidRDefault="001371C7" w:rsidP="001371C7">
      <w:pPr>
        <w:pStyle w:val="Paragrafi"/>
      </w:pPr>
      <w:r w:rsidRPr="00373873">
        <w:rPr>
          <w:rFonts w:eastAsia="Arial"/>
        </w:rPr>
        <w:t xml:space="preserve">11.  </w:t>
      </w:r>
      <w:r w:rsidRPr="00373873">
        <w:t>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lidhjes së kontratës së qirasë me subjektet e pajisura</w:t>
      </w:r>
      <w:r w:rsidRPr="00373873">
        <w:t xml:space="preserve"> me leje shfryt</w:t>
      </w:r>
      <w:r w:rsidRPr="00373873">
        <w:rPr>
          <w:rFonts w:ascii="Times New Roman" w:hAnsi="Times New Roman"/>
        </w:rPr>
        <w:t>ё</w:t>
      </w:r>
      <w:r w:rsidRPr="00373873">
        <w:rPr>
          <w:rFonts w:cs="CG Times"/>
        </w:rPr>
        <w:t>zimi t</w:t>
      </w:r>
      <w:r w:rsidRPr="00373873">
        <w:rPr>
          <w:rFonts w:ascii="Times New Roman" w:hAnsi="Times New Roman"/>
        </w:rPr>
        <w:t>ё</w:t>
      </w:r>
      <w:r w:rsidRPr="00373873">
        <w:rPr>
          <w:rFonts w:cs="CG Times"/>
        </w:rPr>
        <w:t xml:space="preserve"> pasurive natyrore minerare, të peshkimit, ujërave e veprimtarive të tjera, të ngjashme, Ministria e Ekonomisë, Tregtisë dhe Energjetikës ia autorizon, në emër dhe për llogari të saj, rast pas rasti, institucionit, që ka të drejtën e</w:t>
      </w:r>
      <w:r w:rsidRPr="00373873">
        <w:t xml:space="preserve"> dh</w:t>
      </w:r>
      <w:r w:rsidRPr="00373873">
        <w:rPr>
          <w:rFonts w:ascii="Times New Roman" w:hAnsi="Times New Roman"/>
        </w:rPr>
        <w:t>ё</w:t>
      </w:r>
      <w:r w:rsidRPr="00373873">
        <w:rPr>
          <w:rFonts w:cs="CG Times"/>
        </w:rPr>
        <w:t>nies s</w:t>
      </w:r>
      <w:r w:rsidRPr="00373873">
        <w:rPr>
          <w:rFonts w:ascii="Times New Roman" w:hAnsi="Times New Roman"/>
        </w:rPr>
        <w:t>ё</w:t>
      </w:r>
      <w:r w:rsidRPr="00373873">
        <w:rPr>
          <w:rFonts w:cs="CG Times"/>
        </w:rPr>
        <w:t xml:space="preserve"> lejes s</w:t>
      </w:r>
      <w:r w:rsidRPr="00373873">
        <w:rPr>
          <w:rFonts w:ascii="Times New Roman" w:hAnsi="Times New Roman"/>
        </w:rPr>
        <w:t>ё</w:t>
      </w:r>
      <w:r w:rsidRPr="00373873">
        <w:rPr>
          <w:rFonts w:cs="CG Times"/>
        </w:rPr>
        <w:t xml:space="preserve"> shfryt</w:t>
      </w:r>
      <w:r w:rsidRPr="00373873">
        <w:rPr>
          <w:rFonts w:ascii="Times New Roman" w:hAnsi="Times New Roman"/>
        </w:rPr>
        <w:t>ё</w:t>
      </w:r>
      <w:r w:rsidRPr="00373873">
        <w:rPr>
          <w:rFonts w:cs="CG Times"/>
        </w:rPr>
        <w:t>zimit, në përputhje me përcaktimet e Kodit të Procedurës Administrative.</w:t>
      </w:r>
    </w:p>
    <w:p w:rsidR="001371C7" w:rsidRPr="00373873" w:rsidRDefault="001371C7" w:rsidP="001371C7">
      <w:pPr>
        <w:pStyle w:val="Paragrafi"/>
      </w:pPr>
      <w:r w:rsidRPr="00373873">
        <w:t>II. Procedurat e dh</w:t>
      </w:r>
      <w:r w:rsidRPr="00373873">
        <w:rPr>
          <w:rFonts w:ascii="Times New Roman" w:hAnsi="Times New Roman"/>
        </w:rPr>
        <w:t>ё</w:t>
      </w:r>
      <w:r w:rsidRPr="00373873">
        <w:rPr>
          <w:rFonts w:cs="CG Times"/>
        </w:rPr>
        <w:t>nies me qira ose enfiteoz</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pasurisë shtet</w:t>
      </w:r>
      <w:r w:rsidRPr="00373873">
        <w:rPr>
          <w:rFonts w:ascii="Times New Roman" w:hAnsi="Times New Roman"/>
        </w:rPr>
        <w:t>ё</w:t>
      </w:r>
      <w:r w:rsidRPr="00373873">
        <w:rPr>
          <w:rFonts w:cs="CG Times"/>
        </w:rPr>
        <w:t>rore</w:t>
      </w:r>
    </w:p>
    <w:p w:rsidR="001371C7" w:rsidRPr="00373873" w:rsidRDefault="001371C7" w:rsidP="001371C7">
      <w:pPr>
        <w:pStyle w:val="Paragrafi"/>
      </w:pPr>
      <w:r w:rsidRPr="00373873">
        <w:rPr>
          <w:rFonts w:eastAsia="Arial"/>
        </w:rPr>
        <w:t xml:space="preserve">1.  </w:t>
      </w:r>
      <w:r w:rsidRPr="00373873">
        <w:t>Nd</w:t>
      </w:r>
      <w:r w:rsidRPr="00373873">
        <w:rPr>
          <w:rFonts w:ascii="Times New Roman" w:hAnsi="Times New Roman"/>
        </w:rPr>
        <w:t>ё</w:t>
      </w:r>
      <w:r w:rsidRPr="00373873">
        <w:rPr>
          <w:rFonts w:cs="CG Times"/>
        </w:rPr>
        <w:t>rmarrja, shoq</w:t>
      </w:r>
      <w:r w:rsidRPr="00373873">
        <w:rPr>
          <w:rFonts w:ascii="Times New Roman" w:hAnsi="Times New Roman"/>
        </w:rPr>
        <w:t>ё</w:t>
      </w:r>
      <w:r w:rsidRPr="00373873">
        <w:rPr>
          <w:rFonts w:cs="CG Times"/>
        </w:rPr>
        <w:t>ria apo institucioni shtet</w:t>
      </w:r>
      <w:r w:rsidRPr="00373873">
        <w:rPr>
          <w:rFonts w:ascii="Times New Roman" w:hAnsi="Times New Roman"/>
        </w:rPr>
        <w:t>ё</w:t>
      </w:r>
      <w:r w:rsidRPr="00373873">
        <w:rPr>
          <w:rFonts w:cs="CG Times"/>
        </w:rPr>
        <w:t>ror, q</w:t>
      </w:r>
      <w:r w:rsidRPr="00373873">
        <w:rPr>
          <w:rFonts w:ascii="Times New Roman" w:hAnsi="Times New Roman"/>
        </w:rPr>
        <w:t>ё</w:t>
      </w:r>
      <w:r w:rsidRPr="00373873">
        <w:rPr>
          <w:rFonts w:cs="CG Times"/>
        </w:rPr>
        <w:t xml:space="preserve"> e ka n</w:t>
      </w:r>
      <w:r w:rsidRPr="00373873">
        <w:rPr>
          <w:rFonts w:ascii="Times New Roman" w:hAnsi="Times New Roman"/>
        </w:rPr>
        <w:t>ё</w:t>
      </w:r>
      <w:r w:rsidRPr="00373873">
        <w:rPr>
          <w:rFonts w:cs="CG Times"/>
        </w:rPr>
        <w:t xml:space="preserve"> administri</w:t>
      </w:r>
      <w:r w:rsidRPr="00373873">
        <w:t>m objektin, q</w:t>
      </w:r>
      <w:r w:rsidRPr="00373873">
        <w:rPr>
          <w:rFonts w:ascii="Times New Roman" w:hAnsi="Times New Roman"/>
        </w:rPr>
        <w:t>ё</w:t>
      </w:r>
      <w:r w:rsidRPr="00373873">
        <w:rPr>
          <w:rFonts w:cs="CG Times"/>
        </w:rPr>
        <w:t xml:space="preserve"> do t</w:t>
      </w:r>
      <w:r w:rsidRPr="00373873">
        <w:rPr>
          <w:rFonts w:ascii="Times New Roman" w:hAnsi="Times New Roman"/>
        </w:rPr>
        <w:t>ё</w:t>
      </w:r>
      <w:r w:rsidRPr="00373873">
        <w:rPr>
          <w:rFonts w:cs="CG Times"/>
        </w:rPr>
        <w:t xml:space="preserve"> jepet me qira ose enfiteoz</w:t>
      </w:r>
      <w:r w:rsidRPr="00373873">
        <w:rPr>
          <w:rFonts w:ascii="Times New Roman" w:hAnsi="Times New Roman"/>
        </w:rPr>
        <w:t>ё</w:t>
      </w:r>
      <w:r w:rsidRPr="00373873">
        <w:rPr>
          <w:rFonts w:cs="CG Times"/>
        </w:rPr>
        <w:t>, p</w:t>
      </w:r>
      <w:r w:rsidRPr="00373873">
        <w:rPr>
          <w:rFonts w:ascii="Times New Roman" w:hAnsi="Times New Roman"/>
        </w:rPr>
        <w:t>ё</w:t>
      </w:r>
      <w:r w:rsidRPr="00373873">
        <w:rPr>
          <w:rFonts w:cs="CG Times"/>
        </w:rPr>
        <w:t>rgatit dokumentacionin e m</w:t>
      </w:r>
      <w:r w:rsidRPr="00373873">
        <w:rPr>
          <w:rFonts w:ascii="Times New Roman" w:hAnsi="Times New Roman"/>
        </w:rPr>
        <w:t>ё</w:t>
      </w:r>
      <w:r w:rsidRPr="00373873">
        <w:rPr>
          <w:rFonts w:cs="CG Times"/>
        </w:rPr>
        <w:t>posht</w:t>
      </w:r>
      <w:r w:rsidRPr="00373873">
        <w:rPr>
          <w:rFonts w:ascii="Times New Roman" w:hAnsi="Times New Roman"/>
        </w:rPr>
        <w:t>ё</w:t>
      </w:r>
      <w:r w:rsidRPr="00373873">
        <w:rPr>
          <w:rFonts w:cs="CG Times"/>
        </w:rPr>
        <w:t>m:</w:t>
      </w:r>
    </w:p>
    <w:p w:rsidR="001371C7" w:rsidRPr="00373873" w:rsidRDefault="001371C7" w:rsidP="001371C7">
      <w:pPr>
        <w:pStyle w:val="Paragrafi"/>
      </w:pPr>
      <w:r w:rsidRPr="00373873">
        <w:rPr>
          <w:rFonts w:eastAsia="Arial"/>
        </w:rPr>
        <w:t xml:space="preserve">a) </w:t>
      </w:r>
      <w:r w:rsidRPr="00373873">
        <w:t>Propozimin e nd</w:t>
      </w:r>
      <w:r w:rsidRPr="00373873">
        <w:rPr>
          <w:rFonts w:ascii="Times New Roman" w:hAnsi="Times New Roman"/>
        </w:rPr>
        <w:t>ё</w:t>
      </w:r>
      <w:r w:rsidRPr="00373873">
        <w:rPr>
          <w:rFonts w:cs="CG Times"/>
        </w:rPr>
        <w:t>rmarrjes, shoq</w:t>
      </w:r>
      <w:r w:rsidRPr="00373873">
        <w:rPr>
          <w:rFonts w:ascii="Times New Roman" w:hAnsi="Times New Roman"/>
        </w:rPr>
        <w:t>ё</w:t>
      </w:r>
      <w:r w:rsidRPr="00373873">
        <w:rPr>
          <w:rFonts w:cs="CG Times"/>
        </w:rPr>
        <w:t>ris</w:t>
      </w:r>
      <w:r w:rsidRPr="00373873">
        <w:rPr>
          <w:rFonts w:ascii="Times New Roman" w:hAnsi="Times New Roman"/>
        </w:rPr>
        <w:t>ё</w:t>
      </w:r>
      <w:r w:rsidRPr="00373873">
        <w:rPr>
          <w:rFonts w:cs="CG Times"/>
        </w:rPr>
        <w:t xml:space="preserve"> apo institucionit shtet</w:t>
      </w:r>
      <w:r w:rsidRPr="00373873">
        <w:rPr>
          <w:rFonts w:ascii="Times New Roman" w:hAnsi="Times New Roman"/>
        </w:rPr>
        <w:t>ё</w:t>
      </w:r>
      <w:r w:rsidRPr="00373873">
        <w:rPr>
          <w:rFonts w:cs="CG Times"/>
        </w:rPr>
        <w:t>ror p</w:t>
      </w:r>
      <w:r w:rsidRPr="00373873">
        <w:rPr>
          <w:rFonts w:ascii="Times New Roman" w:hAnsi="Times New Roman"/>
        </w:rPr>
        <w:t>ё</w:t>
      </w:r>
      <w:r w:rsidRPr="00373873">
        <w:rPr>
          <w:rFonts w:cs="CG Times"/>
        </w:rPr>
        <w:t>r dh</w:t>
      </w:r>
      <w:r w:rsidRPr="00373873">
        <w:rPr>
          <w:rFonts w:ascii="Times New Roman" w:hAnsi="Times New Roman"/>
        </w:rPr>
        <w:t>ё</w:t>
      </w:r>
      <w:r w:rsidRPr="00373873">
        <w:rPr>
          <w:rFonts w:cs="CG Times"/>
        </w:rPr>
        <w:t>nien me qira ose enfiteoz</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objektit, i cili p</w:t>
      </w:r>
      <w:r w:rsidRPr="00373873">
        <w:rPr>
          <w:rFonts w:ascii="Times New Roman" w:hAnsi="Times New Roman"/>
        </w:rPr>
        <w:t>ё</w:t>
      </w:r>
      <w:r w:rsidRPr="00373873">
        <w:rPr>
          <w:rFonts w:cs="CG Times"/>
        </w:rPr>
        <w:t>rmban edhe propozimin p</w:t>
      </w:r>
      <w:r w:rsidRPr="00373873">
        <w:rPr>
          <w:rFonts w:ascii="Times New Roman" w:hAnsi="Times New Roman"/>
        </w:rPr>
        <w:t>ё</w:t>
      </w:r>
      <w:r w:rsidRPr="00373873">
        <w:rPr>
          <w:rFonts w:cs="CG Times"/>
        </w:rPr>
        <w:t>r veprimtari</w:t>
      </w:r>
      <w:r w:rsidRPr="00373873">
        <w:t>n</w:t>
      </w:r>
      <w:r w:rsidRPr="00373873">
        <w:rPr>
          <w:rFonts w:ascii="Times New Roman" w:hAnsi="Times New Roman"/>
        </w:rPr>
        <w:t>ё</w:t>
      </w:r>
      <w:r w:rsidRPr="00373873">
        <w:rPr>
          <w:rFonts w:cs="CG Times"/>
        </w:rPr>
        <w:t>, q</w:t>
      </w:r>
      <w:r w:rsidRPr="00373873">
        <w:rPr>
          <w:rFonts w:ascii="Times New Roman" w:hAnsi="Times New Roman"/>
        </w:rPr>
        <w:t>ё</w:t>
      </w:r>
      <w:r w:rsidRPr="00373873">
        <w:rPr>
          <w:rFonts w:cs="CG Times"/>
        </w:rPr>
        <w:t xml:space="preserve"> mund t</w:t>
      </w:r>
      <w:r w:rsidRPr="00373873">
        <w:rPr>
          <w:rFonts w:ascii="Times New Roman" w:hAnsi="Times New Roman"/>
        </w:rPr>
        <w:t>ё</w:t>
      </w:r>
      <w:r w:rsidRPr="00373873">
        <w:rPr>
          <w:rFonts w:cs="CG Times"/>
        </w:rPr>
        <w:t xml:space="preserve"> ushtrohet n</w:t>
      </w:r>
      <w:r w:rsidRPr="00373873">
        <w:rPr>
          <w:rFonts w:ascii="Times New Roman" w:hAnsi="Times New Roman"/>
        </w:rPr>
        <w:t>ё</w:t>
      </w:r>
      <w:r w:rsidRPr="00373873">
        <w:rPr>
          <w:rFonts w:cs="CG Times"/>
        </w:rPr>
        <w:t xml:space="preserve"> objekt.</w:t>
      </w:r>
    </w:p>
    <w:p w:rsidR="001371C7" w:rsidRPr="00373873" w:rsidRDefault="001371C7" w:rsidP="001371C7">
      <w:pPr>
        <w:pStyle w:val="Paragrafi"/>
      </w:pPr>
      <w:r w:rsidRPr="00373873">
        <w:rPr>
          <w:rFonts w:eastAsia="Arial"/>
        </w:rPr>
        <w:t xml:space="preserve">b) </w:t>
      </w:r>
      <w:r w:rsidRPr="00373873">
        <w:t>Vendimin e organit drejtues të ndërmarrjes, shoq</w:t>
      </w:r>
      <w:r w:rsidRPr="00373873">
        <w:rPr>
          <w:rFonts w:ascii="Times New Roman" w:hAnsi="Times New Roman"/>
        </w:rPr>
        <w:t>ё</w:t>
      </w:r>
      <w:r w:rsidRPr="00373873">
        <w:rPr>
          <w:rFonts w:cs="CG Times"/>
        </w:rPr>
        <w:t>ris</w:t>
      </w:r>
      <w:r w:rsidRPr="00373873">
        <w:rPr>
          <w:rFonts w:ascii="Times New Roman" w:hAnsi="Times New Roman"/>
        </w:rPr>
        <w:t>ё</w:t>
      </w:r>
      <w:r w:rsidRPr="00373873">
        <w:rPr>
          <w:rFonts w:cs="CG Times"/>
        </w:rPr>
        <w:t xml:space="preserve"> apo institucionit (Këshilli mbikëqyrës, këshilli drejtues, bordi drejtues etj</w:t>
      </w:r>
      <w:r w:rsidR="004A4A5A">
        <w:rPr>
          <w:rFonts w:cs="CG Times"/>
        </w:rPr>
        <w:t>.</w:t>
      </w:r>
      <w:r w:rsidRPr="00373873">
        <w:rPr>
          <w:rFonts w:cs="CG Times"/>
        </w:rPr>
        <w:t>).</w:t>
      </w:r>
    </w:p>
    <w:p w:rsidR="00C4133D" w:rsidRDefault="001371C7" w:rsidP="00C4133D">
      <w:pPr>
        <w:pStyle w:val="Paragrafi"/>
      </w:pPr>
      <w:r w:rsidRPr="00373873">
        <w:rPr>
          <w:rFonts w:eastAsia="Arial"/>
        </w:rPr>
        <w:t xml:space="preserve">c) </w:t>
      </w:r>
      <w:r w:rsidRPr="00373873">
        <w:t>Miratimin e organit të varësisë administrative.</w:t>
      </w:r>
    </w:p>
    <w:p w:rsidR="00C4133D" w:rsidRDefault="001371C7" w:rsidP="00C4133D">
      <w:pPr>
        <w:pStyle w:val="Paragrafi"/>
      </w:pPr>
      <w:r w:rsidRPr="00373873">
        <w:t>ç) Genplanin e objektit, ku sh</w:t>
      </w:r>
      <w:r w:rsidRPr="00373873">
        <w:rPr>
          <w:rFonts w:ascii="Times New Roman" w:hAnsi="Times New Roman"/>
        </w:rPr>
        <w:t>ё</w:t>
      </w:r>
      <w:r w:rsidRPr="00373873">
        <w:rPr>
          <w:rFonts w:cs="CG Times"/>
        </w:rPr>
        <w:t>nohen sip</w:t>
      </w:r>
      <w:r w:rsidRPr="00373873">
        <w:rPr>
          <w:rFonts w:ascii="Times New Roman" w:hAnsi="Times New Roman"/>
        </w:rPr>
        <w:t>ё</w:t>
      </w:r>
      <w:r w:rsidRPr="00373873">
        <w:rPr>
          <w:rFonts w:cs="CG Times"/>
        </w:rPr>
        <w:t>rfaqja e truallit, gjithsej, sip</w:t>
      </w:r>
      <w:r w:rsidRPr="00373873">
        <w:rPr>
          <w:rFonts w:ascii="Times New Roman" w:hAnsi="Times New Roman"/>
        </w:rPr>
        <w:t>ё</w:t>
      </w:r>
      <w:r w:rsidRPr="00373873">
        <w:rPr>
          <w:rFonts w:cs="CG Times"/>
        </w:rPr>
        <w:t>rfaqja e truallit n</w:t>
      </w:r>
      <w:r w:rsidRPr="00373873">
        <w:rPr>
          <w:rFonts w:ascii="Times New Roman" w:hAnsi="Times New Roman"/>
        </w:rPr>
        <w:t>ё</w:t>
      </w:r>
      <w:r w:rsidRPr="00373873">
        <w:rPr>
          <w:rFonts w:cs="CG Times"/>
        </w:rPr>
        <w:t>n nd</w:t>
      </w:r>
      <w:r w:rsidRPr="00373873">
        <w:rPr>
          <w:rFonts w:ascii="Times New Roman" w:hAnsi="Times New Roman"/>
        </w:rPr>
        <w:t>ё</w:t>
      </w:r>
      <w:r w:rsidRPr="00373873">
        <w:rPr>
          <w:rFonts w:cs="CG Times"/>
        </w:rPr>
        <w:t>rtes</w:t>
      </w:r>
      <w:r w:rsidRPr="00373873">
        <w:rPr>
          <w:rFonts w:ascii="Times New Roman" w:hAnsi="Times New Roman"/>
        </w:rPr>
        <w:t>ё</w:t>
      </w:r>
      <w:r w:rsidRPr="00373873">
        <w:rPr>
          <w:rFonts w:cs="CG Times"/>
        </w:rPr>
        <w:t>, si dhe sip</w:t>
      </w:r>
      <w:r w:rsidRPr="00373873">
        <w:rPr>
          <w:rFonts w:ascii="Times New Roman" w:hAnsi="Times New Roman"/>
        </w:rPr>
        <w:t>ё</w:t>
      </w:r>
      <w:r w:rsidRPr="00373873">
        <w:rPr>
          <w:rFonts w:cs="CG Times"/>
        </w:rPr>
        <w:t>rfaqja e truallit t</w:t>
      </w:r>
      <w:r w:rsidRPr="00373873">
        <w:rPr>
          <w:rFonts w:ascii="Times New Roman" w:hAnsi="Times New Roman"/>
        </w:rPr>
        <w:t>ё</w:t>
      </w:r>
      <w:r w:rsidRPr="00373873">
        <w:rPr>
          <w:rFonts w:cs="CG Times"/>
        </w:rPr>
        <w:t xml:space="preserve"> lir</w:t>
      </w:r>
      <w:r w:rsidRPr="00373873">
        <w:rPr>
          <w:rFonts w:ascii="Times New Roman" w:hAnsi="Times New Roman"/>
        </w:rPr>
        <w:t>ё</w:t>
      </w:r>
      <w:r w:rsidRPr="00373873">
        <w:rPr>
          <w:rFonts w:cs="CG Times"/>
        </w:rPr>
        <w:t xml:space="preserve"> funksional (jo n</w:t>
      </w:r>
      <w:r w:rsidRPr="00373873">
        <w:rPr>
          <w:rFonts w:ascii="Times New Roman" w:hAnsi="Times New Roman"/>
        </w:rPr>
        <w:t>ё</w:t>
      </w:r>
      <w:r w:rsidRPr="00373873">
        <w:rPr>
          <w:rFonts w:cs="CG Times"/>
        </w:rPr>
        <w:t>n nd</w:t>
      </w:r>
      <w:r w:rsidRPr="00373873">
        <w:rPr>
          <w:rFonts w:ascii="Times New Roman" w:hAnsi="Times New Roman"/>
        </w:rPr>
        <w:t>ё</w:t>
      </w:r>
      <w:r w:rsidRPr="00373873">
        <w:rPr>
          <w:rFonts w:cs="CG Times"/>
        </w:rPr>
        <w:t>rtes</w:t>
      </w:r>
      <w:r w:rsidRPr="00373873">
        <w:rPr>
          <w:rFonts w:ascii="Times New Roman" w:hAnsi="Times New Roman"/>
        </w:rPr>
        <w:t>ё</w:t>
      </w:r>
      <w:r w:rsidRPr="00373873">
        <w:rPr>
          <w:rFonts w:cs="CG Times"/>
        </w:rPr>
        <w:t>), t</w:t>
      </w:r>
      <w:r w:rsidRPr="00373873">
        <w:rPr>
          <w:rFonts w:ascii="Times New Roman" w:hAnsi="Times New Roman"/>
        </w:rPr>
        <w:t>ё</w:t>
      </w:r>
      <w:r w:rsidRPr="00373873">
        <w:rPr>
          <w:rFonts w:cs="CG Times"/>
        </w:rPr>
        <w:t xml:space="preserve"> konfirmuar nga organi i qeverisjes vendore dhe nga drejtori i nd</w:t>
      </w:r>
      <w:r w:rsidRPr="00373873">
        <w:rPr>
          <w:rFonts w:ascii="Times New Roman" w:hAnsi="Times New Roman"/>
        </w:rPr>
        <w:t>ё</w:t>
      </w:r>
      <w:r w:rsidRPr="00373873">
        <w:rPr>
          <w:rFonts w:cs="CG Times"/>
        </w:rPr>
        <w:t>rmarrjes, shoq</w:t>
      </w:r>
      <w:r w:rsidRPr="00373873">
        <w:rPr>
          <w:rFonts w:ascii="Times New Roman" w:hAnsi="Times New Roman"/>
        </w:rPr>
        <w:t>ё</w:t>
      </w:r>
      <w:r w:rsidRPr="00373873">
        <w:rPr>
          <w:rFonts w:cs="CG Times"/>
        </w:rPr>
        <w:t>ris</w:t>
      </w:r>
      <w:r w:rsidRPr="00373873">
        <w:rPr>
          <w:rFonts w:ascii="Times New Roman" w:hAnsi="Times New Roman"/>
        </w:rPr>
        <w:t>ё</w:t>
      </w:r>
      <w:r w:rsidRPr="00373873">
        <w:rPr>
          <w:rFonts w:cs="CG Times"/>
        </w:rPr>
        <w:t xml:space="preserve"> apo instit</w:t>
      </w:r>
      <w:r w:rsidRPr="00373873">
        <w:t>ucionit shtet</w:t>
      </w:r>
      <w:r w:rsidRPr="00373873">
        <w:rPr>
          <w:rFonts w:ascii="Times New Roman" w:hAnsi="Times New Roman"/>
        </w:rPr>
        <w:t>ё</w:t>
      </w:r>
      <w:r w:rsidRPr="00373873">
        <w:rPr>
          <w:rFonts w:cs="CG Times"/>
        </w:rPr>
        <w:t>ror.</w:t>
      </w:r>
    </w:p>
    <w:p w:rsidR="00C4133D" w:rsidRDefault="001371C7" w:rsidP="00C4133D">
      <w:pPr>
        <w:pStyle w:val="Paragrafi"/>
      </w:pPr>
      <w:r w:rsidRPr="00373873">
        <w:rPr>
          <w:rFonts w:eastAsia="Arial"/>
        </w:rPr>
        <w:t xml:space="preserve">d) </w:t>
      </w:r>
      <w:r w:rsidRPr="00373873">
        <w:t>Vlerën dysheme të detyrimit mujor.</w:t>
      </w:r>
    </w:p>
    <w:p w:rsidR="00C4133D" w:rsidRDefault="001371C7" w:rsidP="00C4133D">
      <w:pPr>
        <w:pStyle w:val="Paragrafi"/>
      </w:pPr>
      <w:r w:rsidRPr="00373873">
        <w:t>dh) Vlerën kontabël të objektit, sipas llogarive financiare në fund të vitit pararendës.</w:t>
      </w:r>
    </w:p>
    <w:p w:rsidR="00C4133D" w:rsidRDefault="001A6188" w:rsidP="00C4133D">
      <w:pPr>
        <w:pStyle w:val="Paragrafi"/>
      </w:pPr>
      <w:r>
        <w:t>e)</w:t>
      </w:r>
      <w:r w:rsidR="001371C7" w:rsidRPr="00373873">
        <w:t xml:space="preserve"> List</w:t>
      </w:r>
      <w:r w:rsidR="001371C7" w:rsidRPr="00373873">
        <w:rPr>
          <w:rFonts w:ascii="Times New Roman" w:hAnsi="Times New Roman"/>
        </w:rPr>
        <w:t>ё</w:t>
      </w:r>
      <w:r w:rsidR="001371C7" w:rsidRPr="00373873">
        <w:t>n e makinerive, t</w:t>
      </w:r>
      <w:r w:rsidR="001371C7" w:rsidRPr="00373873">
        <w:rPr>
          <w:rFonts w:ascii="Times New Roman" w:hAnsi="Times New Roman"/>
        </w:rPr>
        <w:t>ё</w:t>
      </w:r>
      <w:r w:rsidR="001371C7" w:rsidRPr="00373873">
        <w:t xml:space="preserve"> pajisjeve, linjave teknologjike, galerive minerare, depozitave etj., q</w:t>
      </w:r>
      <w:r w:rsidR="001371C7" w:rsidRPr="00373873">
        <w:rPr>
          <w:rFonts w:ascii="Times New Roman" w:hAnsi="Times New Roman"/>
        </w:rPr>
        <w:t>ё</w:t>
      </w:r>
      <w:r w:rsidR="001371C7" w:rsidRPr="00373873">
        <w:t xml:space="preserve"> do t</w:t>
      </w:r>
      <w:r w:rsidR="001371C7" w:rsidRPr="00373873">
        <w:rPr>
          <w:rFonts w:ascii="Times New Roman" w:hAnsi="Times New Roman"/>
        </w:rPr>
        <w:t>ё</w:t>
      </w:r>
      <w:r w:rsidR="001371C7" w:rsidRPr="00373873">
        <w:t xml:space="preserve"> jepen me qira ose enfiteoz</w:t>
      </w:r>
      <w:r w:rsidR="001371C7" w:rsidRPr="00373873">
        <w:rPr>
          <w:rFonts w:ascii="Times New Roman" w:hAnsi="Times New Roman"/>
        </w:rPr>
        <w:t>ё</w:t>
      </w:r>
      <w:r w:rsidR="001371C7" w:rsidRPr="00373873">
        <w:t>.</w:t>
      </w:r>
    </w:p>
    <w:p w:rsidR="001371C7" w:rsidRPr="00373873" w:rsidRDefault="001371C7" w:rsidP="00C4133D">
      <w:pPr>
        <w:pStyle w:val="Paragrafi"/>
      </w:pPr>
      <w:r w:rsidRPr="00373873">
        <w:t>ë)  Konfirmimin nga zyra e regjistrimit të pasurive të paluajtshme, për pronësinë shtet të objektit dhe truallit, si dhe nga Agjencia e Kthimit dhe Kompensimit të Pronave, për vendimet e dhëna prej saj për njohjen apo kthimin e pronës.</w:t>
      </w:r>
    </w:p>
    <w:p w:rsidR="001371C7" w:rsidRDefault="001371C7" w:rsidP="001371C7">
      <w:pPr>
        <w:pStyle w:val="Paragrafi"/>
      </w:pPr>
      <w:r w:rsidRPr="00373873">
        <w:t>Në rastet ku pasuria, që jepet me qira ose enfiteozë, është në administrim të shoq</w:t>
      </w:r>
      <w:r w:rsidRPr="00373873">
        <w:rPr>
          <w:rFonts w:ascii="Times New Roman" w:hAnsi="Times New Roman"/>
        </w:rPr>
        <w:t>ё</w:t>
      </w:r>
      <w:r w:rsidRPr="00373873">
        <w:t>rive tregtare shtet</w:t>
      </w:r>
      <w:r w:rsidRPr="00373873">
        <w:rPr>
          <w:rFonts w:ascii="Times New Roman" w:hAnsi="Times New Roman"/>
        </w:rPr>
        <w:t>ё</w:t>
      </w:r>
      <w:r w:rsidRPr="00373873">
        <w:t>rore, nuk është e nevojshme të kërkohet konfirmimi nga zyra e regjistrimit të pasurive të paluajtshme dhe nga Agjencia e Kthimit dhe Kompensimit të Pronave.</w:t>
      </w:r>
    </w:p>
    <w:p w:rsidR="00BB4CEA" w:rsidRDefault="00BB4CEA" w:rsidP="001371C7">
      <w:pPr>
        <w:pStyle w:val="Paragrafi"/>
      </w:pPr>
    </w:p>
    <w:p w:rsidR="00BB4CEA" w:rsidRDefault="00BB4CEA" w:rsidP="001371C7">
      <w:pPr>
        <w:pStyle w:val="Paragrafi"/>
      </w:pPr>
    </w:p>
    <w:p w:rsidR="00BB4CEA" w:rsidRDefault="00BB4CEA" w:rsidP="001371C7">
      <w:pPr>
        <w:pStyle w:val="Paragrafi"/>
      </w:pPr>
    </w:p>
    <w:p w:rsidR="00BB4CEA" w:rsidRPr="00373873" w:rsidRDefault="00BB4CEA" w:rsidP="001371C7">
      <w:pPr>
        <w:pStyle w:val="Paragrafi"/>
      </w:pPr>
    </w:p>
    <w:p w:rsidR="001371C7" w:rsidRPr="00373873" w:rsidRDefault="001371C7" w:rsidP="001371C7">
      <w:pPr>
        <w:pStyle w:val="Paragrafi"/>
      </w:pPr>
      <w:r w:rsidRPr="00373873">
        <w:t>Për objektet e përcaktuara në shkronjën “b”, të pikës 6, të kapitullit I, të këtij vendimi, pas përgatitjes së dokumentacionit, drejtuesi i ndërmarrjes, shoqërisë apo institucionit shtetëror, që ka në administrim objektin, i cili do të jepet me qira ose enfiteoz</w:t>
      </w:r>
      <w:r w:rsidRPr="00373873">
        <w:rPr>
          <w:rFonts w:ascii="Times New Roman" w:hAnsi="Times New Roman"/>
        </w:rPr>
        <w:t>ё</w:t>
      </w:r>
      <w:r w:rsidRPr="00373873">
        <w:t>, e përcjell në organin, që ushtron t</w:t>
      </w:r>
      <w:r w:rsidRPr="00373873">
        <w:rPr>
          <w:rFonts w:ascii="Times New Roman" w:hAnsi="Times New Roman"/>
        </w:rPr>
        <w:t>ё</w:t>
      </w:r>
      <w:r w:rsidRPr="00373873">
        <w:t xml:space="preserve"> drejt</w:t>
      </w:r>
      <w:r w:rsidRPr="00373873">
        <w:rPr>
          <w:rFonts w:ascii="Times New Roman" w:hAnsi="Times New Roman"/>
        </w:rPr>
        <w:t>ё</w:t>
      </w:r>
      <w:r w:rsidRPr="00373873">
        <w:t>n e p</w:t>
      </w:r>
      <w:r w:rsidRPr="00373873">
        <w:rPr>
          <w:rFonts w:ascii="Times New Roman" w:hAnsi="Times New Roman"/>
        </w:rPr>
        <w:t>ё</w:t>
      </w:r>
      <w:r w:rsidRPr="00373873">
        <w:t>rfaq</w:t>
      </w:r>
      <w:r w:rsidRPr="00373873">
        <w:rPr>
          <w:rFonts w:ascii="Times New Roman" w:hAnsi="Times New Roman"/>
        </w:rPr>
        <w:t>ё</w:t>
      </w:r>
      <w:r w:rsidRPr="00373873">
        <w:t>suesit t</w:t>
      </w:r>
      <w:r w:rsidRPr="00373873">
        <w:rPr>
          <w:rFonts w:ascii="Times New Roman" w:hAnsi="Times New Roman"/>
        </w:rPr>
        <w:t>ё</w:t>
      </w:r>
      <w:r w:rsidRPr="00373873">
        <w:t xml:space="preserve"> pronarit t</w:t>
      </w:r>
      <w:r w:rsidRPr="00373873">
        <w:rPr>
          <w:rFonts w:ascii="Times New Roman" w:hAnsi="Times New Roman"/>
        </w:rPr>
        <w:t>ё</w:t>
      </w:r>
      <w:r w:rsidRPr="00373873">
        <w:t xml:space="preserve"> pron</w:t>
      </w:r>
      <w:r w:rsidRPr="00373873">
        <w:rPr>
          <w:rFonts w:ascii="Times New Roman" w:hAnsi="Times New Roman"/>
        </w:rPr>
        <w:t>ё</w:t>
      </w:r>
      <w:r w:rsidRPr="00373873">
        <w:t>s shtet</w:t>
      </w:r>
      <w:r w:rsidRPr="00373873">
        <w:rPr>
          <w:rFonts w:ascii="Times New Roman" w:hAnsi="Times New Roman"/>
        </w:rPr>
        <w:t>ё</w:t>
      </w:r>
      <w:r w:rsidRPr="00373873">
        <w:t>rore, i cili, me urdh</w:t>
      </w:r>
      <w:r w:rsidRPr="00373873">
        <w:rPr>
          <w:rFonts w:ascii="Times New Roman" w:hAnsi="Times New Roman"/>
        </w:rPr>
        <w:t>ё</w:t>
      </w:r>
      <w:r w:rsidRPr="00373873">
        <w:t>r t</w:t>
      </w:r>
      <w:r w:rsidRPr="00373873">
        <w:rPr>
          <w:rFonts w:ascii="Times New Roman" w:hAnsi="Times New Roman"/>
        </w:rPr>
        <w:t>ё</w:t>
      </w:r>
      <w:r w:rsidRPr="00373873">
        <w:t xml:space="preserve"> titullarit,  vazhdon procedurat p</w:t>
      </w:r>
      <w:r w:rsidRPr="00373873">
        <w:rPr>
          <w:rFonts w:ascii="Times New Roman" w:hAnsi="Times New Roman"/>
        </w:rPr>
        <w:t>ё</w:t>
      </w:r>
      <w:r w:rsidRPr="00373873">
        <w:t>r dh</w:t>
      </w:r>
      <w:r w:rsidRPr="00373873">
        <w:rPr>
          <w:rFonts w:ascii="Times New Roman" w:hAnsi="Times New Roman"/>
        </w:rPr>
        <w:t>ё</w:t>
      </w:r>
      <w:r w:rsidRPr="00373873">
        <w:t>nien me qira ose enfiteoz</w:t>
      </w:r>
      <w:r w:rsidRPr="00373873">
        <w:rPr>
          <w:rFonts w:ascii="Times New Roman" w:hAnsi="Times New Roman"/>
        </w:rPr>
        <w:t>ё</w:t>
      </w:r>
      <w:r w:rsidRPr="00373873">
        <w:t xml:space="preserve"> t</w:t>
      </w:r>
      <w:r w:rsidRPr="00373873">
        <w:rPr>
          <w:rFonts w:ascii="Times New Roman" w:hAnsi="Times New Roman"/>
        </w:rPr>
        <w:t>ё</w:t>
      </w:r>
      <w:r w:rsidRPr="00373873">
        <w:t xml:space="preserve"> pasuris</w:t>
      </w:r>
      <w:r w:rsidRPr="00373873">
        <w:rPr>
          <w:rFonts w:ascii="Times New Roman" w:hAnsi="Times New Roman"/>
        </w:rPr>
        <w:t>ё</w:t>
      </w:r>
      <w:r w:rsidRPr="00373873">
        <w:t xml:space="preserve"> shtet</w:t>
      </w:r>
      <w:r w:rsidRPr="00373873">
        <w:rPr>
          <w:rFonts w:ascii="Times New Roman" w:hAnsi="Times New Roman"/>
        </w:rPr>
        <w:t>ё</w:t>
      </w:r>
      <w:r w:rsidRPr="00373873">
        <w:t xml:space="preserve">rore. </w:t>
      </w:r>
    </w:p>
    <w:p w:rsidR="001371C7" w:rsidRPr="00373873" w:rsidRDefault="001371C7" w:rsidP="001371C7">
      <w:pPr>
        <w:pStyle w:val="Paragrafi"/>
      </w:pPr>
      <w:r w:rsidRPr="00373873">
        <w:t>2.</w:t>
      </w:r>
      <w:r w:rsidR="00FA13A5">
        <w:t xml:space="preserve"> </w:t>
      </w:r>
      <w:r w:rsidRPr="00373873">
        <w:t>Urdhri i titullarit t</w:t>
      </w:r>
      <w:r w:rsidRPr="00373873">
        <w:rPr>
          <w:rFonts w:ascii="Times New Roman" w:hAnsi="Times New Roman"/>
        </w:rPr>
        <w:t>ё</w:t>
      </w:r>
      <w:r w:rsidRPr="00373873">
        <w:t xml:space="preserve"> institucionit, p</w:t>
      </w:r>
      <w:r w:rsidRPr="00373873">
        <w:rPr>
          <w:rFonts w:ascii="Times New Roman" w:hAnsi="Times New Roman"/>
        </w:rPr>
        <w:t>ё</w:t>
      </w:r>
      <w:r w:rsidRPr="00373873">
        <w:t>r dh</w:t>
      </w:r>
      <w:r w:rsidRPr="00373873">
        <w:rPr>
          <w:rFonts w:ascii="Times New Roman" w:hAnsi="Times New Roman"/>
        </w:rPr>
        <w:t>ё</w:t>
      </w:r>
      <w:r w:rsidRPr="00373873">
        <w:t>nien me qira ose enfiteoz</w:t>
      </w:r>
      <w:r w:rsidRPr="00373873">
        <w:rPr>
          <w:rFonts w:ascii="Times New Roman" w:hAnsi="Times New Roman"/>
        </w:rPr>
        <w:t>ё</w:t>
      </w:r>
      <w:r w:rsidRPr="00373873">
        <w:t>, me konkurrim, t</w:t>
      </w:r>
      <w:r w:rsidRPr="00373873">
        <w:rPr>
          <w:rFonts w:ascii="Times New Roman" w:hAnsi="Times New Roman"/>
        </w:rPr>
        <w:t>ё</w:t>
      </w:r>
      <w:r w:rsidRPr="00373873">
        <w:t xml:space="preserve"> </w:t>
      </w:r>
      <w:r w:rsidRPr="00373873">
        <w:lastRenderedPageBreak/>
        <w:t>pasuris</w:t>
      </w:r>
      <w:r w:rsidRPr="00373873">
        <w:rPr>
          <w:rFonts w:ascii="Times New Roman" w:hAnsi="Times New Roman"/>
        </w:rPr>
        <w:t>ё</w:t>
      </w:r>
      <w:r w:rsidRPr="00373873">
        <w:t xml:space="preserve"> s</w:t>
      </w:r>
      <w:r w:rsidRPr="00373873">
        <w:rPr>
          <w:rFonts w:ascii="Times New Roman" w:hAnsi="Times New Roman"/>
        </w:rPr>
        <w:t>ё</w:t>
      </w:r>
      <w:r w:rsidRPr="00373873">
        <w:t xml:space="preserve"> nd</w:t>
      </w:r>
      <w:r w:rsidRPr="00373873">
        <w:rPr>
          <w:rFonts w:ascii="Times New Roman" w:hAnsi="Times New Roman"/>
        </w:rPr>
        <w:t>ё</w:t>
      </w:r>
      <w:r w:rsidRPr="00373873">
        <w:t>rmarrjes, shoq</w:t>
      </w:r>
      <w:r w:rsidRPr="00373873">
        <w:rPr>
          <w:rFonts w:ascii="Times New Roman" w:hAnsi="Times New Roman"/>
        </w:rPr>
        <w:t>ё</w:t>
      </w:r>
      <w:r w:rsidRPr="00373873">
        <w:t>ris</w:t>
      </w:r>
      <w:r w:rsidRPr="00373873">
        <w:rPr>
          <w:rFonts w:ascii="Times New Roman" w:hAnsi="Times New Roman"/>
        </w:rPr>
        <w:t>ё</w:t>
      </w:r>
      <w:r w:rsidRPr="00373873">
        <w:t xml:space="preserve"> apo institucionit shtet</w:t>
      </w:r>
      <w:r w:rsidRPr="00373873">
        <w:rPr>
          <w:rFonts w:ascii="Times New Roman" w:hAnsi="Times New Roman"/>
        </w:rPr>
        <w:t>ё</w:t>
      </w:r>
      <w:r w:rsidRPr="00373873">
        <w:t>ror, p</w:t>
      </w:r>
      <w:r w:rsidRPr="00373873">
        <w:rPr>
          <w:rFonts w:ascii="Times New Roman" w:hAnsi="Times New Roman"/>
        </w:rPr>
        <w:t>ё</w:t>
      </w:r>
      <w:r w:rsidRPr="00373873">
        <w:t>rmban:</w:t>
      </w:r>
    </w:p>
    <w:p w:rsidR="001371C7" w:rsidRPr="00373873" w:rsidRDefault="00662969" w:rsidP="001371C7">
      <w:pPr>
        <w:pStyle w:val="Paragrafi"/>
      </w:pPr>
      <w:r>
        <w:rPr>
          <w:rFonts w:eastAsia="Arial"/>
        </w:rPr>
        <w:t>a) </w:t>
      </w:r>
      <w:r w:rsidR="001371C7" w:rsidRPr="00373873">
        <w:t>T</w:t>
      </w:r>
      <w:r w:rsidR="001371C7" w:rsidRPr="00373873">
        <w:rPr>
          <w:rFonts w:ascii="Times New Roman" w:hAnsi="Times New Roman"/>
        </w:rPr>
        <w:t>ё</w:t>
      </w:r>
      <w:r w:rsidR="001371C7" w:rsidRPr="00373873">
        <w:t xml:space="preserve"> dh</w:t>
      </w:r>
      <w:r w:rsidR="001371C7" w:rsidRPr="00373873">
        <w:rPr>
          <w:rFonts w:ascii="Times New Roman" w:hAnsi="Times New Roman"/>
        </w:rPr>
        <w:t>ё</w:t>
      </w:r>
      <w:r w:rsidR="001371C7" w:rsidRPr="00373873">
        <w:t>nat e objektit: em</w:t>
      </w:r>
      <w:r w:rsidR="001371C7" w:rsidRPr="00373873">
        <w:rPr>
          <w:rFonts w:ascii="Times New Roman" w:hAnsi="Times New Roman"/>
        </w:rPr>
        <w:t>ё</w:t>
      </w:r>
      <w:r w:rsidR="001371C7" w:rsidRPr="00373873">
        <w:t>rtimi, sip</w:t>
      </w:r>
      <w:r w:rsidR="001371C7" w:rsidRPr="00373873">
        <w:rPr>
          <w:rFonts w:ascii="Times New Roman" w:hAnsi="Times New Roman"/>
        </w:rPr>
        <w:t>ё</w:t>
      </w:r>
      <w:r w:rsidR="001371C7" w:rsidRPr="00373873">
        <w:t>rfaqja, q</w:t>
      </w:r>
      <w:r w:rsidR="001371C7" w:rsidRPr="00373873">
        <w:rPr>
          <w:rFonts w:ascii="Times New Roman" w:hAnsi="Times New Roman"/>
        </w:rPr>
        <w:t>ё</w:t>
      </w:r>
      <w:r w:rsidR="001371C7" w:rsidRPr="00373873">
        <w:t>llimi i p</w:t>
      </w:r>
      <w:r w:rsidR="001371C7" w:rsidRPr="00373873">
        <w:rPr>
          <w:rFonts w:ascii="Times New Roman" w:hAnsi="Times New Roman"/>
        </w:rPr>
        <w:t>ё</w:t>
      </w:r>
      <w:r w:rsidR="00FA13A5">
        <w:t>rdorimit, çmimi dysheme, afati,</w:t>
      </w:r>
    </w:p>
    <w:p w:rsidR="001371C7" w:rsidRPr="00373873" w:rsidRDefault="001371C7" w:rsidP="001371C7">
      <w:pPr>
        <w:pStyle w:val="Paragrafi"/>
      </w:pPr>
      <w:r w:rsidRPr="00373873">
        <w:rPr>
          <w:rFonts w:eastAsia="Arial"/>
        </w:rPr>
        <w:t xml:space="preserve">b)  </w:t>
      </w:r>
      <w:r w:rsidRPr="00373873">
        <w:t>Veprimtarin</w:t>
      </w:r>
      <w:r w:rsidRPr="00373873">
        <w:rPr>
          <w:rFonts w:ascii="Times New Roman" w:hAnsi="Times New Roman"/>
        </w:rPr>
        <w:t>ё</w:t>
      </w:r>
      <w:r w:rsidRPr="00373873">
        <w:t>, q</w:t>
      </w:r>
      <w:r w:rsidRPr="00373873">
        <w:rPr>
          <w:rFonts w:ascii="Times New Roman" w:hAnsi="Times New Roman"/>
        </w:rPr>
        <w:t>ё</w:t>
      </w:r>
      <w:r w:rsidRPr="00373873">
        <w:t xml:space="preserve"> mund t</w:t>
      </w:r>
      <w:r w:rsidRPr="00373873">
        <w:rPr>
          <w:rFonts w:ascii="Times New Roman" w:hAnsi="Times New Roman"/>
        </w:rPr>
        <w:t>ё</w:t>
      </w:r>
      <w:r w:rsidRPr="00373873">
        <w:t xml:space="preserve"> ushtrohet n</w:t>
      </w:r>
      <w:r w:rsidRPr="00373873">
        <w:rPr>
          <w:rFonts w:ascii="Times New Roman" w:hAnsi="Times New Roman"/>
        </w:rPr>
        <w:t>ё</w:t>
      </w:r>
      <w:r w:rsidRPr="00373873">
        <w:t xml:space="preserve"> obj</w:t>
      </w:r>
      <w:r w:rsidR="00FA13A5">
        <w:t>ekt;</w:t>
      </w:r>
    </w:p>
    <w:p w:rsidR="001371C7" w:rsidRPr="00373873" w:rsidRDefault="001371C7" w:rsidP="001371C7">
      <w:pPr>
        <w:pStyle w:val="Paragrafi"/>
      </w:pPr>
      <w:r w:rsidRPr="00373873">
        <w:rPr>
          <w:rFonts w:eastAsia="Arial"/>
        </w:rPr>
        <w:t xml:space="preserve">c) </w:t>
      </w:r>
      <w:r w:rsidRPr="00373873">
        <w:t>Pik</w:t>
      </w:r>
      <w:r w:rsidRPr="00373873">
        <w:rPr>
          <w:rFonts w:ascii="Times New Roman" w:hAnsi="Times New Roman"/>
        </w:rPr>
        <w:t>ё</w:t>
      </w:r>
      <w:r w:rsidRPr="00373873">
        <w:t>t vler</w:t>
      </w:r>
      <w:r w:rsidRPr="00373873">
        <w:rPr>
          <w:rFonts w:ascii="Times New Roman" w:hAnsi="Times New Roman"/>
        </w:rPr>
        <w:t>ё</w:t>
      </w:r>
      <w:r w:rsidRPr="00373873">
        <w:t>suese p</w:t>
      </w:r>
      <w:r w:rsidRPr="00373873">
        <w:rPr>
          <w:rFonts w:ascii="Times New Roman" w:hAnsi="Times New Roman"/>
        </w:rPr>
        <w:t>ё</w:t>
      </w:r>
      <w:r w:rsidRPr="00373873">
        <w:t>r elementet e konkurrimit, t</w:t>
      </w:r>
      <w:r w:rsidRPr="00373873">
        <w:rPr>
          <w:rFonts w:ascii="Times New Roman" w:hAnsi="Times New Roman"/>
        </w:rPr>
        <w:t>ё</w:t>
      </w:r>
      <w:r w:rsidRPr="00373873">
        <w:t xml:space="preserve"> p</w:t>
      </w:r>
      <w:r w:rsidRPr="00373873">
        <w:rPr>
          <w:rFonts w:ascii="Times New Roman" w:hAnsi="Times New Roman"/>
        </w:rPr>
        <w:t>ё</w:t>
      </w:r>
      <w:r w:rsidRPr="00373873">
        <w:t>rcaktuara sipas pikave 3 ose 4 të kapitullit I t</w:t>
      </w:r>
      <w:r w:rsidRPr="00373873">
        <w:rPr>
          <w:rFonts w:ascii="Times New Roman" w:hAnsi="Times New Roman"/>
        </w:rPr>
        <w:t>ё</w:t>
      </w:r>
      <w:r w:rsidRPr="00373873">
        <w:t xml:space="preserve"> k</w:t>
      </w:r>
      <w:r w:rsidRPr="00373873">
        <w:rPr>
          <w:rFonts w:ascii="Times New Roman" w:hAnsi="Times New Roman"/>
        </w:rPr>
        <w:t>ё</w:t>
      </w:r>
      <w:r w:rsidRPr="00373873">
        <w:t>tij vendimi, t</w:t>
      </w:r>
      <w:r w:rsidRPr="00373873">
        <w:rPr>
          <w:rFonts w:ascii="Times New Roman" w:hAnsi="Times New Roman"/>
        </w:rPr>
        <w:t>ё</w:t>
      </w:r>
      <w:r w:rsidRPr="00373873">
        <w:t xml:space="preserve"> cilat caktohen, rast pas rasti</w:t>
      </w:r>
      <w:r w:rsidR="00FA13A5">
        <w:t>, nga titullari i institucionit;</w:t>
      </w:r>
    </w:p>
    <w:p w:rsidR="001371C7" w:rsidRPr="00373873" w:rsidRDefault="001371C7" w:rsidP="001371C7">
      <w:pPr>
        <w:pStyle w:val="Paragrafi"/>
      </w:pPr>
      <w:r w:rsidRPr="00373873">
        <w:t>ç)  Vendin, dat</w:t>
      </w:r>
      <w:r w:rsidRPr="00373873">
        <w:rPr>
          <w:rFonts w:ascii="Times New Roman" w:hAnsi="Times New Roman"/>
        </w:rPr>
        <w:t>ё</w:t>
      </w:r>
      <w:r w:rsidRPr="00373873">
        <w:t>n dhe or</w:t>
      </w:r>
      <w:r w:rsidRPr="00373873">
        <w:rPr>
          <w:rFonts w:ascii="Times New Roman" w:hAnsi="Times New Roman"/>
        </w:rPr>
        <w:t>ё</w:t>
      </w:r>
      <w:r w:rsidR="00FA13A5">
        <w:t>n, ku paraqiten dokumentet;</w:t>
      </w:r>
    </w:p>
    <w:p w:rsidR="001371C7" w:rsidRPr="00373873" w:rsidRDefault="001371C7" w:rsidP="001371C7">
      <w:pPr>
        <w:pStyle w:val="Paragrafi"/>
      </w:pPr>
      <w:r w:rsidRPr="00373873">
        <w:t xml:space="preserve"> d) P</w:t>
      </w:r>
      <w:r w:rsidRPr="00373873">
        <w:rPr>
          <w:rFonts w:ascii="Times New Roman" w:hAnsi="Times New Roman"/>
        </w:rPr>
        <w:t>ё</w:t>
      </w:r>
      <w:r w:rsidRPr="00373873">
        <w:t>rb</w:t>
      </w:r>
      <w:r w:rsidRPr="00373873">
        <w:rPr>
          <w:rFonts w:ascii="Times New Roman" w:hAnsi="Times New Roman"/>
        </w:rPr>
        <w:t>ё</w:t>
      </w:r>
      <w:r w:rsidRPr="00373873">
        <w:t>rjen e komisionit t</w:t>
      </w:r>
      <w:r w:rsidRPr="00373873">
        <w:rPr>
          <w:rFonts w:ascii="Times New Roman" w:hAnsi="Times New Roman"/>
        </w:rPr>
        <w:t>ё</w:t>
      </w:r>
      <w:r w:rsidRPr="00373873">
        <w:t xml:space="preserve"> shqyrtimit t</w:t>
      </w:r>
      <w:r w:rsidRPr="00373873">
        <w:rPr>
          <w:rFonts w:ascii="Times New Roman" w:hAnsi="Times New Roman"/>
        </w:rPr>
        <w:t>ё</w:t>
      </w:r>
      <w:r w:rsidRPr="00373873">
        <w:t xml:space="preserve"> ofertave t</w:t>
      </w:r>
      <w:r w:rsidRPr="00373873">
        <w:rPr>
          <w:rFonts w:ascii="Times New Roman" w:hAnsi="Times New Roman"/>
        </w:rPr>
        <w:t>ё</w:t>
      </w:r>
      <w:r w:rsidRPr="00373873">
        <w:t xml:space="preserve"> konkurrent</w:t>
      </w:r>
      <w:r w:rsidRPr="00373873">
        <w:rPr>
          <w:rFonts w:ascii="Times New Roman" w:hAnsi="Times New Roman"/>
        </w:rPr>
        <w:t>ё</w:t>
      </w:r>
      <w:r w:rsidR="00FA13A5">
        <w:t>ve;</w:t>
      </w:r>
    </w:p>
    <w:p w:rsidR="001371C7" w:rsidRPr="00373873" w:rsidRDefault="001371C7" w:rsidP="001371C7">
      <w:pPr>
        <w:pStyle w:val="Paragrafi"/>
      </w:pPr>
      <w:r w:rsidRPr="00373873">
        <w:t>dh) Dokumentacionin, q</w:t>
      </w:r>
      <w:r w:rsidRPr="00373873">
        <w:rPr>
          <w:rFonts w:ascii="Times New Roman" w:hAnsi="Times New Roman"/>
        </w:rPr>
        <w:t>ё</w:t>
      </w:r>
      <w:r w:rsidRPr="00373873">
        <w:t xml:space="preserve"> do t</w:t>
      </w:r>
      <w:r w:rsidRPr="00373873">
        <w:rPr>
          <w:rFonts w:ascii="Times New Roman" w:hAnsi="Times New Roman"/>
        </w:rPr>
        <w:t>ё</w:t>
      </w:r>
      <w:r w:rsidRPr="00373873">
        <w:t xml:space="preserve"> paraqitet n</w:t>
      </w:r>
      <w:r w:rsidRPr="00373873">
        <w:rPr>
          <w:rFonts w:ascii="Times New Roman" w:hAnsi="Times New Roman"/>
        </w:rPr>
        <w:t>ё</w:t>
      </w:r>
      <w:r w:rsidRPr="00373873">
        <w:t xml:space="preserve"> konkurrim nga konkurrent</w:t>
      </w:r>
      <w:r w:rsidRPr="00373873">
        <w:rPr>
          <w:rFonts w:ascii="Times New Roman" w:hAnsi="Times New Roman"/>
        </w:rPr>
        <w:t>ё</w:t>
      </w:r>
      <w:r w:rsidR="00B1272A">
        <w:t>t;</w:t>
      </w:r>
      <w:r w:rsidRPr="00373873">
        <w:t xml:space="preserve"> </w:t>
      </w:r>
    </w:p>
    <w:p w:rsidR="001371C7" w:rsidRPr="00373873" w:rsidRDefault="001371C7" w:rsidP="001371C7">
      <w:pPr>
        <w:pStyle w:val="Paragrafi"/>
      </w:pPr>
      <w:r w:rsidRPr="00373873">
        <w:t>K</w:t>
      </w:r>
      <w:r w:rsidRPr="00373873">
        <w:rPr>
          <w:rFonts w:ascii="Times New Roman" w:hAnsi="Times New Roman"/>
        </w:rPr>
        <w:t>ё</w:t>
      </w:r>
      <w:r w:rsidRPr="00373873">
        <w:t>tij urdhri i bashk</w:t>
      </w:r>
      <w:r w:rsidRPr="00373873">
        <w:rPr>
          <w:rFonts w:ascii="Times New Roman" w:hAnsi="Times New Roman"/>
        </w:rPr>
        <w:t>ё</w:t>
      </w:r>
      <w:r w:rsidRPr="00373873">
        <w:t>lidhet edhe njoftimi p</w:t>
      </w:r>
      <w:r w:rsidRPr="00373873">
        <w:rPr>
          <w:rFonts w:ascii="Times New Roman" w:hAnsi="Times New Roman"/>
        </w:rPr>
        <w:t>ё</w:t>
      </w:r>
      <w:r w:rsidRPr="00373873">
        <w:t>r botim.</w:t>
      </w:r>
    </w:p>
    <w:p w:rsidR="001371C7" w:rsidRPr="00373873" w:rsidRDefault="001371C7" w:rsidP="001371C7">
      <w:pPr>
        <w:pStyle w:val="Paragrafi"/>
      </w:pPr>
      <w:r w:rsidRPr="00373873">
        <w:t>3. Njoftimi p</w:t>
      </w:r>
      <w:r w:rsidRPr="00373873">
        <w:rPr>
          <w:rFonts w:ascii="Times New Roman" w:hAnsi="Times New Roman"/>
        </w:rPr>
        <w:t>ё</w:t>
      </w:r>
      <w:r w:rsidRPr="00373873">
        <w:t>r botim p</w:t>
      </w:r>
      <w:r w:rsidRPr="00373873">
        <w:rPr>
          <w:rFonts w:ascii="Times New Roman" w:hAnsi="Times New Roman"/>
        </w:rPr>
        <w:t>ё</w:t>
      </w:r>
      <w:r w:rsidRPr="00373873">
        <w:t>r dh</w:t>
      </w:r>
      <w:r w:rsidRPr="00373873">
        <w:rPr>
          <w:rFonts w:ascii="Times New Roman" w:hAnsi="Times New Roman"/>
        </w:rPr>
        <w:t>ё</w:t>
      </w:r>
      <w:r w:rsidRPr="00373873">
        <w:t>nien me qira ose enfiteoz</w:t>
      </w:r>
      <w:r w:rsidRPr="00373873">
        <w:rPr>
          <w:rFonts w:ascii="Times New Roman" w:hAnsi="Times New Roman"/>
        </w:rPr>
        <w:t>ё</w:t>
      </w:r>
      <w:r w:rsidRPr="00373873">
        <w:t xml:space="preserve"> t</w:t>
      </w:r>
      <w:r w:rsidRPr="00373873">
        <w:rPr>
          <w:rFonts w:ascii="Times New Roman" w:hAnsi="Times New Roman"/>
        </w:rPr>
        <w:t>ё</w:t>
      </w:r>
      <w:r w:rsidRPr="00373873">
        <w:t xml:space="preserve"> objektit, shpallet 2 her</w:t>
      </w:r>
      <w:r w:rsidRPr="00373873">
        <w:rPr>
          <w:rFonts w:ascii="Times New Roman" w:hAnsi="Times New Roman"/>
        </w:rPr>
        <w:t>ё</w:t>
      </w:r>
      <w:r w:rsidRPr="00373873">
        <w:t xml:space="preserve"> n</w:t>
      </w:r>
      <w:r w:rsidRPr="00373873">
        <w:rPr>
          <w:rFonts w:ascii="Times New Roman" w:hAnsi="Times New Roman"/>
        </w:rPr>
        <w:t>ё</w:t>
      </w:r>
      <w:r w:rsidRPr="00373873">
        <w:t xml:space="preserve"> Buletinin e Njoftimeve Publike dhe p</w:t>
      </w:r>
      <w:r w:rsidRPr="00373873">
        <w:rPr>
          <w:rFonts w:ascii="Times New Roman" w:hAnsi="Times New Roman"/>
        </w:rPr>
        <w:t>ё</w:t>
      </w:r>
      <w:r w:rsidRPr="00373873">
        <w:t>rmban t</w:t>
      </w:r>
      <w:r w:rsidRPr="00373873">
        <w:rPr>
          <w:rFonts w:ascii="Times New Roman" w:hAnsi="Times New Roman"/>
        </w:rPr>
        <w:t>ё</w:t>
      </w:r>
      <w:r w:rsidRPr="00373873">
        <w:t xml:space="preserve"> dh</w:t>
      </w:r>
      <w:r w:rsidRPr="00373873">
        <w:rPr>
          <w:rFonts w:ascii="Times New Roman" w:hAnsi="Times New Roman"/>
        </w:rPr>
        <w:t>ё</w:t>
      </w:r>
      <w:r w:rsidRPr="00373873">
        <w:t>nat p</w:t>
      </w:r>
      <w:r w:rsidRPr="00373873">
        <w:rPr>
          <w:rFonts w:ascii="Times New Roman" w:hAnsi="Times New Roman"/>
        </w:rPr>
        <w:t>ё</w:t>
      </w:r>
      <w:r w:rsidRPr="00373873">
        <w:t>r objektin, kategorizimin e veprimtaris</w:t>
      </w:r>
      <w:r w:rsidRPr="00373873">
        <w:rPr>
          <w:rFonts w:ascii="Times New Roman" w:hAnsi="Times New Roman"/>
        </w:rPr>
        <w:t>ё</w:t>
      </w:r>
      <w:r w:rsidRPr="00373873">
        <w:t>, pik</w:t>
      </w:r>
      <w:r w:rsidRPr="00373873">
        <w:rPr>
          <w:rFonts w:ascii="Times New Roman" w:hAnsi="Times New Roman"/>
        </w:rPr>
        <w:t>ё</w:t>
      </w:r>
      <w:r w:rsidRPr="00373873">
        <w:t>t vler</w:t>
      </w:r>
      <w:r w:rsidRPr="00373873">
        <w:rPr>
          <w:rFonts w:ascii="Times New Roman" w:hAnsi="Times New Roman"/>
        </w:rPr>
        <w:t>ё</w:t>
      </w:r>
      <w:r w:rsidRPr="00373873">
        <w:t>suese p</w:t>
      </w:r>
      <w:r w:rsidRPr="00373873">
        <w:rPr>
          <w:rFonts w:ascii="Times New Roman" w:hAnsi="Times New Roman"/>
        </w:rPr>
        <w:t>ё</w:t>
      </w:r>
      <w:r w:rsidRPr="00373873">
        <w:t>r elementet e konkurrimit, dokumentacionin, q</w:t>
      </w:r>
      <w:r w:rsidRPr="00373873">
        <w:rPr>
          <w:rFonts w:ascii="Times New Roman" w:hAnsi="Times New Roman"/>
        </w:rPr>
        <w:t>ё</w:t>
      </w:r>
      <w:r w:rsidRPr="00373873">
        <w:t xml:space="preserve"> duhet t</w:t>
      </w:r>
      <w:r w:rsidRPr="00373873">
        <w:rPr>
          <w:rFonts w:ascii="Times New Roman" w:hAnsi="Times New Roman"/>
        </w:rPr>
        <w:t>ё</w:t>
      </w:r>
      <w:r w:rsidRPr="00373873">
        <w:t xml:space="preserve"> paraqesin konkurrent</w:t>
      </w:r>
      <w:r w:rsidRPr="00373873">
        <w:rPr>
          <w:rFonts w:ascii="Times New Roman" w:hAnsi="Times New Roman"/>
        </w:rPr>
        <w:t>ё</w:t>
      </w:r>
      <w:r w:rsidRPr="00373873">
        <w:t>t, si dhe vendin, dat</w:t>
      </w:r>
      <w:r w:rsidRPr="00373873">
        <w:rPr>
          <w:rFonts w:ascii="Times New Roman" w:hAnsi="Times New Roman"/>
        </w:rPr>
        <w:t>ё</w:t>
      </w:r>
      <w:r w:rsidRPr="00373873">
        <w:t>n e or</w:t>
      </w:r>
      <w:r w:rsidRPr="00373873">
        <w:rPr>
          <w:rFonts w:ascii="Times New Roman" w:hAnsi="Times New Roman"/>
        </w:rPr>
        <w:t>ё</w:t>
      </w:r>
      <w:r w:rsidRPr="00373873">
        <w:t>n e paraqitjes s</w:t>
      </w:r>
      <w:r w:rsidRPr="00373873">
        <w:rPr>
          <w:rFonts w:ascii="Times New Roman" w:hAnsi="Times New Roman"/>
        </w:rPr>
        <w:t>ё</w:t>
      </w:r>
      <w:r w:rsidRPr="00373873">
        <w:t xml:space="preserve"> dokumentacionit. Data e konkurrimit t</w:t>
      </w:r>
      <w:r w:rsidRPr="00373873">
        <w:rPr>
          <w:rFonts w:ascii="Times New Roman" w:hAnsi="Times New Roman"/>
        </w:rPr>
        <w:t>ё</w:t>
      </w:r>
      <w:r w:rsidRPr="00373873">
        <w:rPr>
          <w:rFonts w:cs="CG Times"/>
        </w:rPr>
        <w:t xml:space="preserve"> jet</w:t>
      </w:r>
      <w:r w:rsidRPr="00373873">
        <w:rPr>
          <w:rFonts w:ascii="Times New Roman" w:hAnsi="Times New Roman"/>
        </w:rPr>
        <w:t>ё</w:t>
      </w:r>
      <w:r w:rsidRPr="00373873">
        <w:rPr>
          <w:rFonts w:cs="CG Times"/>
        </w:rPr>
        <w:t xml:space="preserve"> jo m</w:t>
      </w:r>
      <w:r w:rsidRPr="00373873">
        <w:rPr>
          <w:rFonts w:ascii="Times New Roman" w:hAnsi="Times New Roman"/>
        </w:rPr>
        <w:t>ё</w:t>
      </w:r>
      <w:r w:rsidRPr="00373873">
        <w:rPr>
          <w:rFonts w:cs="CG Times"/>
        </w:rPr>
        <w:t xml:space="preserve"> par</w:t>
      </w:r>
      <w:r w:rsidRPr="00373873">
        <w:rPr>
          <w:rFonts w:ascii="Times New Roman" w:hAnsi="Times New Roman"/>
        </w:rPr>
        <w:t>ё</w:t>
      </w:r>
      <w:r w:rsidRPr="00373873">
        <w:rPr>
          <w:rFonts w:cs="CG Times"/>
        </w:rPr>
        <w:t xml:space="preserve"> se 7 dit</w:t>
      </w:r>
      <w:r w:rsidRPr="00373873">
        <w:rPr>
          <w:rFonts w:ascii="Times New Roman" w:hAnsi="Times New Roman"/>
        </w:rPr>
        <w:t>ё</w:t>
      </w:r>
      <w:r w:rsidRPr="00373873">
        <w:rPr>
          <w:rFonts w:cs="CG Times"/>
        </w:rPr>
        <w:t xml:space="preserve"> kalendarike nga data e botimit t</w:t>
      </w:r>
      <w:r w:rsidRPr="00373873">
        <w:rPr>
          <w:rFonts w:ascii="Times New Roman" w:hAnsi="Times New Roman"/>
        </w:rPr>
        <w:t>ё</w:t>
      </w:r>
      <w:r w:rsidRPr="00373873">
        <w:rPr>
          <w:rFonts w:cs="CG Times"/>
        </w:rPr>
        <w:t xml:space="preserve"> fundit.</w:t>
      </w:r>
    </w:p>
    <w:p w:rsidR="001371C7" w:rsidRPr="00373873" w:rsidRDefault="001371C7" w:rsidP="001371C7">
      <w:pPr>
        <w:pStyle w:val="Paragrafi"/>
      </w:pPr>
      <w:r w:rsidRPr="00373873">
        <w:t>4. Dokumentacioni p</w:t>
      </w:r>
      <w:r w:rsidRPr="00373873">
        <w:rPr>
          <w:rFonts w:ascii="Times New Roman" w:hAnsi="Times New Roman"/>
        </w:rPr>
        <w:t>ё</w:t>
      </w:r>
      <w:r w:rsidRPr="00373873">
        <w:rPr>
          <w:rFonts w:cs="CG Times"/>
        </w:rPr>
        <w:t>r marrjen me qira, q</w:t>
      </w:r>
      <w:r w:rsidRPr="00373873">
        <w:rPr>
          <w:rFonts w:ascii="Times New Roman" w:hAnsi="Times New Roman"/>
        </w:rPr>
        <w:t>ё</w:t>
      </w:r>
      <w:r w:rsidRPr="00373873">
        <w:rPr>
          <w:rFonts w:cs="CG Times"/>
        </w:rPr>
        <w:t xml:space="preserve"> paraqesin konkurrent</w:t>
      </w:r>
      <w:r w:rsidRPr="00373873">
        <w:rPr>
          <w:rFonts w:ascii="Times New Roman" w:hAnsi="Times New Roman"/>
        </w:rPr>
        <w:t>ё</w:t>
      </w:r>
      <w:r w:rsidRPr="00373873">
        <w:rPr>
          <w:rFonts w:cs="CG Times"/>
        </w:rPr>
        <w:t>t, i dor</w:t>
      </w:r>
      <w:r w:rsidRPr="00373873">
        <w:rPr>
          <w:rFonts w:ascii="Times New Roman" w:hAnsi="Times New Roman"/>
        </w:rPr>
        <w:t>ё</w:t>
      </w:r>
      <w:r w:rsidRPr="00373873">
        <w:rPr>
          <w:rFonts w:cs="CG Times"/>
        </w:rPr>
        <w:t>zohet komisionit dhe p</w:t>
      </w:r>
      <w:r w:rsidRPr="00373873">
        <w:rPr>
          <w:rFonts w:ascii="Times New Roman" w:hAnsi="Times New Roman"/>
        </w:rPr>
        <w:t>ё</w:t>
      </w:r>
      <w:r w:rsidRPr="00373873">
        <w:rPr>
          <w:rFonts w:cs="CG Times"/>
        </w:rPr>
        <w:t>rm</w:t>
      </w:r>
      <w:r w:rsidRPr="00373873">
        <w:t>ban:</w:t>
      </w:r>
    </w:p>
    <w:p w:rsidR="001371C7" w:rsidRPr="00373873" w:rsidRDefault="001371C7" w:rsidP="001371C7">
      <w:pPr>
        <w:pStyle w:val="Paragrafi"/>
      </w:pPr>
      <w:r w:rsidRPr="00373873">
        <w:rPr>
          <w:rFonts w:eastAsia="Arial"/>
        </w:rPr>
        <w:t xml:space="preserve">a)  </w:t>
      </w:r>
      <w:r w:rsidRPr="00373873">
        <w:t>K</w:t>
      </w:r>
      <w:r w:rsidRPr="00373873">
        <w:rPr>
          <w:rFonts w:ascii="Times New Roman" w:hAnsi="Times New Roman"/>
        </w:rPr>
        <w:t>ё</w:t>
      </w:r>
      <w:r w:rsidRPr="00373873">
        <w:rPr>
          <w:rFonts w:cs="CG Times"/>
        </w:rPr>
        <w:t>rkesën e subjektit p</w:t>
      </w:r>
      <w:r w:rsidRPr="00373873">
        <w:rPr>
          <w:rFonts w:ascii="Times New Roman" w:hAnsi="Times New Roman"/>
        </w:rPr>
        <w:t>ё</w:t>
      </w:r>
      <w:r w:rsidRPr="00373873">
        <w:rPr>
          <w:rFonts w:cs="CG Times"/>
        </w:rPr>
        <w:t>r marrjen me qira t</w:t>
      </w:r>
      <w:r w:rsidRPr="00373873">
        <w:rPr>
          <w:rFonts w:ascii="Times New Roman" w:hAnsi="Times New Roman"/>
        </w:rPr>
        <w:t>ё</w:t>
      </w:r>
      <w:r w:rsidRPr="00373873">
        <w:rPr>
          <w:rFonts w:cs="CG Times"/>
        </w:rPr>
        <w:t xml:space="preserve"> </w:t>
      </w:r>
      <w:r w:rsidR="00B1272A">
        <w:rPr>
          <w:rFonts w:cs="CG Times"/>
        </w:rPr>
        <w:t>objektit;</w:t>
      </w:r>
    </w:p>
    <w:p w:rsidR="001371C7" w:rsidRPr="00373873" w:rsidRDefault="001371C7" w:rsidP="001371C7">
      <w:pPr>
        <w:pStyle w:val="Paragrafi"/>
      </w:pPr>
      <w:r w:rsidRPr="00373873">
        <w:rPr>
          <w:rFonts w:eastAsia="Arial"/>
        </w:rPr>
        <w:t xml:space="preserve">b) </w:t>
      </w:r>
      <w:r w:rsidRPr="00373873">
        <w:t>Planbiznesin e holl</w:t>
      </w:r>
      <w:r w:rsidRPr="00373873">
        <w:rPr>
          <w:rFonts w:ascii="Times New Roman" w:hAnsi="Times New Roman"/>
        </w:rPr>
        <w:t>ё</w:t>
      </w:r>
      <w:r w:rsidRPr="00373873">
        <w:rPr>
          <w:rFonts w:cs="CG Times"/>
        </w:rPr>
        <w:t>sish</w:t>
      </w:r>
      <w:r w:rsidRPr="00373873">
        <w:rPr>
          <w:rFonts w:ascii="Times New Roman" w:hAnsi="Times New Roman"/>
        </w:rPr>
        <w:t>ё</w:t>
      </w:r>
      <w:r w:rsidRPr="00373873">
        <w:rPr>
          <w:rFonts w:cs="CG Times"/>
        </w:rPr>
        <w:t>m p</w:t>
      </w:r>
      <w:r w:rsidRPr="00373873">
        <w:rPr>
          <w:rFonts w:ascii="Times New Roman" w:hAnsi="Times New Roman"/>
        </w:rPr>
        <w:t>ё</w:t>
      </w:r>
      <w:r w:rsidRPr="00373873">
        <w:rPr>
          <w:rFonts w:cs="CG Times"/>
        </w:rPr>
        <w:t>r v</w:t>
      </w:r>
      <w:r w:rsidRPr="00373873">
        <w:rPr>
          <w:rFonts w:ascii="Times New Roman" w:hAnsi="Times New Roman"/>
        </w:rPr>
        <w:t>ё</w:t>
      </w:r>
      <w:r w:rsidRPr="00373873">
        <w:rPr>
          <w:rFonts w:cs="CG Times"/>
        </w:rPr>
        <w:t>nien n</w:t>
      </w:r>
      <w:r w:rsidRPr="00373873">
        <w:rPr>
          <w:rFonts w:ascii="Times New Roman" w:hAnsi="Times New Roman"/>
        </w:rPr>
        <w:t>ё</w:t>
      </w:r>
      <w:r w:rsidRPr="00373873">
        <w:rPr>
          <w:rFonts w:cs="CG Times"/>
        </w:rPr>
        <w:t xml:space="preserve"> funksionim t</w:t>
      </w:r>
      <w:r w:rsidRPr="00373873">
        <w:rPr>
          <w:rFonts w:ascii="Times New Roman" w:hAnsi="Times New Roman"/>
        </w:rPr>
        <w:t>ё</w:t>
      </w:r>
      <w:r w:rsidRPr="00373873">
        <w:rPr>
          <w:rFonts w:cs="CG Times"/>
        </w:rPr>
        <w:t xml:space="preserve"> objektit, ku t</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rshkruhen qart</w:t>
      </w:r>
      <w:r w:rsidRPr="00373873">
        <w:rPr>
          <w:rFonts w:ascii="Times New Roman" w:hAnsi="Times New Roman"/>
        </w:rPr>
        <w:t>ё</w:t>
      </w:r>
      <w:r w:rsidRPr="00373873">
        <w:rPr>
          <w:rFonts w:cs="CG Times"/>
        </w:rPr>
        <w:t xml:space="preserve"> plani i pun</w:t>
      </w:r>
      <w:r w:rsidRPr="00373873">
        <w:rPr>
          <w:rFonts w:ascii="Times New Roman" w:hAnsi="Times New Roman"/>
        </w:rPr>
        <w:t>ё</w:t>
      </w:r>
      <w:r w:rsidRPr="00373873">
        <w:rPr>
          <w:rFonts w:cs="CG Times"/>
        </w:rPr>
        <w:t>simit, plani i investimeve dhe</w:t>
      </w:r>
      <w:r w:rsidR="00B1272A">
        <w:rPr>
          <w:rFonts w:cs="CG Times"/>
        </w:rPr>
        <w:t xml:space="preserve"> treguesit, që do të realizohen;</w:t>
      </w:r>
    </w:p>
    <w:p w:rsidR="001371C7" w:rsidRPr="00373873" w:rsidRDefault="00662969" w:rsidP="001371C7">
      <w:pPr>
        <w:pStyle w:val="Paragrafi"/>
      </w:pPr>
      <w:r>
        <w:rPr>
          <w:rFonts w:eastAsia="Arial"/>
        </w:rPr>
        <w:t>c)</w:t>
      </w:r>
      <w:r w:rsidR="001371C7" w:rsidRPr="00373873">
        <w:rPr>
          <w:rFonts w:eastAsia="Arial"/>
        </w:rPr>
        <w:t xml:space="preserve"> </w:t>
      </w:r>
      <w:r w:rsidR="001371C7" w:rsidRPr="00373873">
        <w:t>Ofert</w:t>
      </w:r>
      <w:r w:rsidR="001371C7" w:rsidRPr="00373873">
        <w:rPr>
          <w:rFonts w:ascii="Times New Roman" w:hAnsi="Times New Roman"/>
        </w:rPr>
        <w:t>ё</w:t>
      </w:r>
      <w:r w:rsidR="001371C7" w:rsidRPr="00373873">
        <w:rPr>
          <w:rFonts w:cs="CG Times"/>
        </w:rPr>
        <w:t>n p</w:t>
      </w:r>
      <w:r w:rsidR="001371C7" w:rsidRPr="00373873">
        <w:rPr>
          <w:rFonts w:ascii="Times New Roman" w:hAnsi="Times New Roman"/>
        </w:rPr>
        <w:t>ё</w:t>
      </w:r>
      <w:r w:rsidR="001371C7" w:rsidRPr="00373873">
        <w:t>r tarif</w:t>
      </w:r>
      <w:r w:rsidR="001371C7" w:rsidRPr="00373873">
        <w:rPr>
          <w:rFonts w:ascii="Times New Roman" w:hAnsi="Times New Roman"/>
        </w:rPr>
        <w:t>ё</w:t>
      </w:r>
      <w:r w:rsidR="001371C7" w:rsidRPr="00373873">
        <w:rPr>
          <w:rFonts w:cs="CG Times"/>
        </w:rPr>
        <w:t>n mujore t</w:t>
      </w:r>
      <w:r w:rsidR="001371C7" w:rsidRPr="00373873">
        <w:rPr>
          <w:rFonts w:ascii="Times New Roman" w:hAnsi="Times New Roman"/>
        </w:rPr>
        <w:t>ё</w:t>
      </w:r>
      <w:r w:rsidR="001371C7" w:rsidRPr="00373873">
        <w:rPr>
          <w:rFonts w:cs="CG Times"/>
        </w:rPr>
        <w:t xml:space="preserve"> qiras</w:t>
      </w:r>
      <w:r w:rsidR="001371C7" w:rsidRPr="00373873">
        <w:rPr>
          <w:rFonts w:ascii="Times New Roman" w:hAnsi="Times New Roman"/>
        </w:rPr>
        <w:t>ё</w:t>
      </w:r>
      <w:r w:rsidR="00B1272A">
        <w:rPr>
          <w:rFonts w:cs="CG Times"/>
        </w:rPr>
        <w:t>;</w:t>
      </w:r>
    </w:p>
    <w:p w:rsidR="001371C7" w:rsidRPr="00373873" w:rsidRDefault="001371C7" w:rsidP="001371C7">
      <w:pPr>
        <w:pStyle w:val="Paragrafi"/>
      </w:pPr>
      <w:r w:rsidRPr="00373873">
        <w:t>ç) Certifikatën e regjistrimit të subjektit në QKR ose ven</w:t>
      </w:r>
      <w:r w:rsidR="00B1272A">
        <w:t>dimin e regjistrimit në gjykatë;</w:t>
      </w:r>
    </w:p>
    <w:p w:rsidR="001371C7" w:rsidRPr="00373873" w:rsidRDefault="001371C7" w:rsidP="001371C7">
      <w:pPr>
        <w:pStyle w:val="Paragrafi"/>
      </w:pPr>
      <w:r w:rsidRPr="00373873">
        <w:t>d) NUIS-in dhe v</w:t>
      </w:r>
      <w:r w:rsidRPr="00373873">
        <w:rPr>
          <w:rFonts w:ascii="Times New Roman" w:hAnsi="Times New Roman"/>
        </w:rPr>
        <w:t>ё</w:t>
      </w:r>
      <w:r w:rsidRPr="00373873">
        <w:rPr>
          <w:rFonts w:cs="CG Times"/>
        </w:rPr>
        <w:t>rtetimin nga dega e tatimeve p</w:t>
      </w:r>
      <w:r w:rsidRPr="00373873">
        <w:rPr>
          <w:rFonts w:ascii="Times New Roman" w:hAnsi="Times New Roman"/>
        </w:rPr>
        <w:t>ё</w:t>
      </w:r>
      <w:r w:rsidRPr="00373873">
        <w:rPr>
          <w:rFonts w:cs="CG Times"/>
        </w:rPr>
        <w:t>r shlyerjen e detyrimeve tatim</w:t>
      </w:r>
      <w:r w:rsidR="00B1272A">
        <w:rPr>
          <w:rFonts w:cs="CG Times"/>
        </w:rPr>
        <w:t>ore dhe të sigurimeve shoqërore;</w:t>
      </w:r>
    </w:p>
    <w:p w:rsidR="001371C7" w:rsidRPr="00373873" w:rsidRDefault="001371C7" w:rsidP="001371C7">
      <w:pPr>
        <w:pStyle w:val="Paragrafi"/>
      </w:pPr>
      <w:r w:rsidRPr="00373873">
        <w:t>dh) V</w:t>
      </w:r>
      <w:r w:rsidRPr="00373873">
        <w:rPr>
          <w:rFonts w:ascii="Times New Roman" w:hAnsi="Times New Roman"/>
        </w:rPr>
        <w:t>ё</w:t>
      </w:r>
      <w:r w:rsidRPr="00373873">
        <w:rPr>
          <w:rFonts w:cs="CG Times"/>
        </w:rPr>
        <w:t>rtetimet nga inst</w:t>
      </w:r>
      <w:r w:rsidRPr="00373873">
        <w:t>itucionet përkatëse se subjekti nuk është në ndjekje penale dhe se nuk ka proces gjyqësor lidhur me veprimtarinë.</w:t>
      </w:r>
    </w:p>
    <w:p w:rsidR="001371C7" w:rsidRPr="00373873" w:rsidRDefault="001371C7" w:rsidP="001371C7">
      <w:pPr>
        <w:pStyle w:val="Paragrafi"/>
      </w:pPr>
      <w:r w:rsidRPr="00373873">
        <w:t xml:space="preserve">Ky dokumentacion </w:t>
      </w:r>
      <w:r w:rsidRPr="00373873">
        <w:rPr>
          <w:rFonts w:ascii="Times New Roman" w:hAnsi="Times New Roman"/>
        </w:rPr>
        <w:t>ё</w:t>
      </w:r>
      <w:r w:rsidRPr="00373873">
        <w:rPr>
          <w:rFonts w:cs="CG Times"/>
        </w:rPr>
        <w:t>sht</w:t>
      </w:r>
      <w:r w:rsidRPr="00373873">
        <w:rPr>
          <w:rFonts w:ascii="Times New Roman" w:hAnsi="Times New Roman"/>
        </w:rPr>
        <w:t>ё</w:t>
      </w:r>
      <w:r w:rsidRPr="00373873">
        <w:rPr>
          <w:rFonts w:cs="CG Times"/>
        </w:rPr>
        <w:t xml:space="preserve"> i vlefsh</w:t>
      </w:r>
      <w:r w:rsidRPr="00373873">
        <w:rPr>
          <w:rFonts w:ascii="Times New Roman" w:hAnsi="Times New Roman"/>
        </w:rPr>
        <w:t>ё</w:t>
      </w:r>
      <w:r w:rsidRPr="00373873">
        <w:rPr>
          <w:rFonts w:cs="CG Times"/>
        </w:rPr>
        <w:t>m edhe n</w:t>
      </w:r>
      <w:r w:rsidRPr="00373873">
        <w:rPr>
          <w:rFonts w:ascii="Times New Roman" w:hAnsi="Times New Roman"/>
        </w:rPr>
        <w:t>ё</w:t>
      </w:r>
      <w:r w:rsidRPr="00373873">
        <w:rPr>
          <w:rFonts w:cs="CG Times"/>
        </w:rPr>
        <w:t xml:space="preserve"> rastet kur objekti jepet me qira, pa konkurrim.</w:t>
      </w:r>
    </w:p>
    <w:p w:rsidR="001371C7" w:rsidRPr="00373873" w:rsidRDefault="001371C7" w:rsidP="001371C7">
      <w:pPr>
        <w:pStyle w:val="Paragrafi"/>
      </w:pPr>
      <w:r w:rsidRPr="00373873">
        <w:t>5.  Dokumentacioni p</w:t>
      </w:r>
      <w:r w:rsidRPr="00373873">
        <w:rPr>
          <w:rFonts w:ascii="Times New Roman" w:hAnsi="Times New Roman"/>
        </w:rPr>
        <w:t>ё</w:t>
      </w:r>
      <w:r w:rsidRPr="00373873">
        <w:rPr>
          <w:rFonts w:cs="CG Times"/>
        </w:rPr>
        <w:t>r marrjen me enfiteoz</w:t>
      </w:r>
      <w:r w:rsidRPr="00373873">
        <w:rPr>
          <w:rFonts w:ascii="Times New Roman" w:hAnsi="Times New Roman"/>
        </w:rPr>
        <w:t>ё</w:t>
      </w:r>
      <w:r w:rsidRPr="00373873">
        <w:rPr>
          <w:rFonts w:cs="CG Times"/>
        </w:rPr>
        <w:t>, q</w:t>
      </w:r>
      <w:r w:rsidRPr="00373873">
        <w:rPr>
          <w:rFonts w:ascii="Times New Roman" w:hAnsi="Times New Roman"/>
        </w:rPr>
        <w:t>ё</w:t>
      </w:r>
      <w:r w:rsidRPr="00373873">
        <w:rPr>
          <w:rFonts w:cs="CG Times"/>
        </w:rPr>
        <w:t xml:space="preserve"> </w:t>
      </w:r>
      <w:r w:rsidRPr="00373873">
        <w:t>paraqesin konkurrentët, i dor</w:t>
      </w:r>
      <w:r w:rsidRPr="00373873">
        <w:rPr>
          <w:rFonts w:ascii="Times New Roman" w:hAnsi="Times New Roman"/>
        </w:rPr>
        <w:t>ё</w:t>
      </w:r>
      <w:r w:rsidRPr="00373873">
        <w:rPr>
          <w:rFonts w:cs="CG Times"/>
        </w:rPr>
        <w:t>zohet komisionit dhe p</w:t>
      </w:r>
      <w:r w:rsidRPr="00373873">
        <w:rPr>
          <w:rFonts w:ascii="Times New Roman" w:hAnsi="Times New Roman"/>
        </w:rPr>
        <w:t>ё</w:t>
      </w:r>
      <w:r w:rsidRPr="00373873">
        <w:rPr>
          <w:rFonts w:cs="CG Times"/>
        </w:rPr>
        <w:t>rmban:</w:t>
      </w:r>
    </w:p>
    <w:p w:rsidR="001371C7" w:rsidRPr="00373873" w:rsidRDefault="001371C7" w:rsidP="001371C7">
      <w:pPr>
        <w:pStyle w:val="Paragrafi"/>
      </w:pPr>
      <w:r w:rsidRPr="00373873">
        <w:rPr>
          <w:rFonts w:eastAsia="Arial"/>
        </w:rPr>
        <w:t xml:space="preserve">a) </w:t>
      </w:r>
      <w:r w:rsidRPr="00373873">
        <w:t>K</w:t>
      </w:r>
      <w:r w:rsidRPr="00373873">
        <w:rPr>
          <w:rFonts w:ascii="Times New Roman" w:hAnsi="Times New Roman"/>
        </w:rPr>
        <w:t>ё</w:t>
      </w:r>
      <w:r w:rsidRPr="00373873">
        <w:t>rkes</w:t>
      </w:r>
      <w:r w:rsidRPr="00373873">
        <w:rPr>
          <w:rFonts w:ascii="Times New Roman" w:hAnsi="Times New Roman"/>
        </w:rPr>
        <w:t>ё</w:t>
      </w:r>
      <w:r w:rsidRPr="00373873">
        <w:t>n p</w:t>
      </w:r>
      <w:r w:rsidRPr="00373873">
        <w:rPr>
          <w:rFonts w:ascii="Times New Roman" w:hAnsi="Times New Roman"/>
        </w:rPr>
        <w:t>ё</w:t>
      </w:r>
      <w:r w:rsidRPr="00373873">
        <w:t>r marrjen me enfiteozë t</w:t>
      </w:r>
      <w:r w:rsidRPr="00373873">
        <w:rPr>
          <w:rFonts w:ascii="Times New Roman" w:hAnsi="Times New Roman"/>
        </w:rPr>
        <w:t>ё</w:t>
      </w:r>
      <w:r w:rsidR="00B1272A">
        <w:t xml:space="preserve"> objektit;</w:t>
      </w:r>
    </w:p>
    <w:p w:rsidR="001371C7" w:rsidRPr="00373873" w:rsidRDefault="001371C7" w:rsidP="001371C7">
      <w:pPr>
        <w:pStyle w:val="Paragrafi"/>
      </w:pPr>
      <w:r w:rsidRPr="00373873">
        <w:rPr>
          <w:rFonts w:eastAsia="Arial"/>
        </w:rPr>
        <w:t xml:space="preserve">b) </w:t>
      </w:r>
      <w:r w:rsidRPr="00373873">
        <w:t>Planbiznesin e holl</w:t>
      </w:r>
      <w:r w:rsidRPr="00373873">
        <w:rPr>
          <w:rFonts w:ascii="Times New Roman" w:hAnsi="Times New Roman"/>
        </w:rPr>
        <w:t>ё</w:t>
      </w:r>
      <w:r w:rsidRPr="00373873">
        <w:t>sish</w:t>
      </w:r>
      <w:r w:rsidRPr="00373873">
        <w:rPr>
          <w:rFonts w:ascii="Times New Roman" w:hAnsi="Times New Roman"/>
        </w:rPr>
        <w:t>ё</w:t>
      </w:r>
      <w:r w:rsidRPr="00373873">
        <w:t>m p</w:t>
      </w:r>
      <w:r w:rsidRPr="00373873">
        <w:rPr>
          <w:rFonts w:ascii="Times New Roman" w:hAnsi="Times New Roman"/>
        </w:rPr>
        <w:t>ё</w:t>
      </w:r>
      <w:r w:rsidRPr="00373873">
        <w:t>r p</w:t>
      </w:r>
      <w:r w:rsidRPr="00373873">
        <w:rPr>
          <w:rFonts w:ascii="Times New Roman" w:hAnsi="Times New Roman"/>
        </w:rPr>
        <w:t>ё</w:t>
      </w:r>
      <w:r w:rsidRPr="00373873">
        <w:t>rmir</w:t>
      </w:r>
      <w:r w:rsidRPr="00373873">
        <w:rPr>
          <w:rFonts w:ascii="Times New Roman" w:hAnsi="Times New Roman"/>
        </w:rPr>
        <w:t>ё</w:t>
      </w:r>
      <w:r w:rsidRPr="00373873">
        <w:t>simin e pron</w:t>
      </w:r>
      <w:r w:rsidRPr="00373873">
        <w:rPr>
          <w:rFonts w:ascii="Times New Roman" w:hAnsi="Times New Roman"/>
        </w:rPr>
        <w:t>ё</w:t>
      </w:r>
      <w:r w:rsidR="00B1272A">
        <w:t>s;</w:t>
      </w:r>
    </w:p>
    <w:p w:rsidR="001371C7" w:rsidRPr="00373873" w:rsidRDefault="001371C7" w:rsidP="001371C7">
      <w:pPr>
        <w:pStyle w:val="Paragrafi"/>
      </w:pPr>
      <w:r w:rsidRPr="00373873">
        <w:rPr>
          <w:rFonts w:eastAsia="Arial"/>
        </w:rPr>
        <w:t xml:space="preserve">c) </w:t>
      </w:r>
      <w:r w:rsidRPr="00373873">
        <w:t>Nivelin e investimeve t</w:t>
      </w:r>
      <w:r w:rsidRPr="00373873">
        <w:rPr>
          <w:rFonts w:ascii="Times New Roman" w:hAnsi="Times New Roman"/>
        </w:rPr>
        <w:t>ё</w:t>
      </w:r>
      <w:r w:rsidRPr="00373873">
        <w:t xml:space="preserve"> parashikuara n</w:t>
      </w:r>
      <w:r w:rsidRPr="00373873">
        <w:rPr>
          <w:rFonts w:ascii="Times New Roman" w:hAnsi="Times New Roman"/>
        </w:rPr>
        <w:t>ё</w:t>
      </w:r>
      <w:r w:rsidRPr="00373873">
        <w:t xml:space="preserve"> pasuri t</w:t>
      </w:r>
      <w:r w:rsidRPr="00373873">
        <w:rPr>
          <w:rFonts w:ascii="Times New Roman" w:hAnsi="Times New Roman"/>
        </w:rPr>
        <w:t>ё</w:t>
      </w:r>
      <w:r w:rsidRPr="00373873">
        <w:t xml:space="preserve"> paluajtshme dhe n</w:t>
      </w:r>
      <w:r w:rsidRPr="00373873">
        <w:rPr>
          <w:rFonts w:ascii="Times New Roman" w:hAnsi="Times New Roman"/>
        </w:rPr>
        <w:t>ё</w:t>
      </w:r>
      <w:r w:rsidRPr="00373873">
        <w:t xml:space="preserve"> objektin, n</w:t>
      </w:r>
      <w:r w:rsidRPr="00373873">
        <w:rPr>
          <w:rFonts w:ascii="Times New Roman" w:hAnsi="Times New Roman"/>
        </w:rPr>
        <w:t>ё</w:t>
      </w:r>
      <w:r w:rsidRPr="00373873">
        <w:t xml:space="preserve"> t</w:t>
      </w:r>
      <w:r w:rsidRPr="00373873">
        <w:rPr>
          <w:rFonts w:ascii="Times New Roman" w:hAnsi="Times New Roman"/>
        </w:rPr>
        <w:t>ё</w:t>
      </w:r>
      <w:r w:rsidRPr="00373873">
        <w:t>r</w:t>
      </w:r>
      <w:r w:rsidRPr="00373873">
        <w:rPr>
          <w:rFonts w:ascii="Times New Roman" w:hAnsi="Times New Roman"/>
        </w:rPr>
        <w:t>ё</w:t>
      </w:r>
      <w:r w:rsidRPr="00373873">
        <w:t>si, shoq</w:t>
      </w:r>
      <w:r w:rsidRPr="00373873">
        <w:rPr>
          <w:rFonts w:ascii="Times New Roman" w:hAnsi="Times New Roman"/>
        </w:rPr>
        <w:t>ё</w:t>
      </w:r>
      <w:r w:rsidRPr="00373873">
        <w:t>ruar me projekte, skica dhe dokumentacion tjet</w:t>
      </w:r>
      <w:r w:rsidRPr="00373873">
        <w:rPr>
          <w:rFonts w:ascii="Times New Roman" w:hAnsi="Times New Roman"/>
        </w:rPr>
        <w:t>ё</w:t>
      </w:r>
      <w:r w:rsidRPr="00373873">
        <w:t>r paraprak, si dhe burimin e financimit t</w:t>
      </w:r>
      <w:r w:rsidRPr="00373873">
        <w:rPr>
          <w:rFonts w:ascii="Times New Roman" w:hAnsi="Times New Roman"/>
        </w:rPr>
        <w:t>ё</w:t>
      </w:r>
      <w:r w:rsidR="000839BF">
        <w:t xml:space="preserve"> projektit;</w:t>
      </w:r>
    </w:p>
    <w:p w:rsidR="001371C7" w:rsidRPr="00373873" w:rsidRDefault="001371C7" w:rsidP="001371C7">
      <w:pPr>
        <w:pStyle w:val="Paragrafi"/>
      </w:pPr>
      <w:r w:rsidRPr="00373873">
        <w:t>ç)  Ofert</w:t>
      </w:r>
      <w:r w:rsidRPr="00373873">
        <w:rPr>
          <w:rFonts w:ascii="Times New Roman" w:hAnsi="Times New Roman"/>
        </w:rPr>
        <w:t>ё</w:t>
      </w:r>
      <w:r w:rsidRPr="00373873">
        <w:t>n p</w:t>
      </w:r>
      <w:r w:rsidRPr="00373873">
        <w:rPr>
          <w:rFonts w:ascii="Times New Roman" w:hAnsi="Times New Roman"/>
        </w:rPr>
        <w:t>ё</w:t>
      </w:r>
      <w:r w:rsidRPr="00373873">
        <w:t>r tarif</w:t>
      </w:r>
      <w:r w:rsidRPr="00373873">
        <w:rPr>
          <w:rFonts w:ascii="Times New Roman" w:hAnsi="Times New Roman"/>
        </w:rPr>
        <w:t>ё</w:t>
      </w:r>
      <w:r w:rsidR="000839BF">
        <w:t>n mujore të detyrimit;</w:t>
      </w:r>
    </w:p>
    <w:p w:rsidR="001371C7" w:rsidRPr="00373873" w:rsidRDefault="001371C7" w:rsidP="001371C7">
      <w:pPr>
        <w:pStyle w:val="Paragrafi"/>
      </w:pPr>
      <w:r w:rsidRPr="00373873">
        <w:t>d) CV-n</w:t>
      </w:r>
      <w:r w:rsidRPr="00373873">
        <w:rPr>
          <w:rFonts w:ascii="Times New Roman" w:hAnsi="Times New Roman"/>
        </w:rPr>
        <w:t>ё</w:t>
      </w:r>
      <w:r w:rsidRPr="00373873">
        <w:t xml:space="preserve"> e subjektit, ku t</w:t>
      </w:r>
      <w:r w:rsidRPr="00373873">
        <w:rPr>
          <w:rFonts w:ascii="Times New Roman" w:hAnsi="Times New Roman"/>
        </w:rPr>
        <w:t>ё</w:t>
      </w:r>
      <w:r w:rsidRPr="00373873">
        <w:t xml:space="preserve"> tregohet p</w:t>
      </w:r>
      <w:r w:rsidRPr="00373873">
        <w:rPr>
          <w:rFonts w:ascii="Times New Roman" w:hAnsi="Times New Roman"/>
        </w:rPr>
        <w:t>ё</w:t>
      </w:r>
      <w:r w:rsidRPr="00373873">
        <w:t>rvoja n</w:t>
      </w:r>
      <w:r w:rsidRPr="00373873">
        <w:rPr>
          <w:rFonts w:ascii="Times New Roman" w:hAnsi="Times New Roman"/>
        </w:rPr>
        <w:t>ё</w:t>
      </w:r>
      <w:r w:rsidRPr="00373873">
        <w:t xml:space="preserve"> fush</w:t>
      </w:r>
      <w:r w:rsidRPr="00373873">
        <w:rPr>
          <w:rFonts w:ascii="Times New Roman" w:hAnsi="Times New Roman"/>
        </w:rPr>
        <w:t>ё</w:t>
      </w:r>
      <w:r w:rsidRPr="00373873">
        <w:t xml:space="preserve">n </w:t>
      </w:r>
      <w:r w:rsidR="000839BF">
        <w:t xml:space="preserve">e </w:t>
      </w:r>
      <w:r w:rsidRPr="00373873">
        <w:t>veprimtaris</w:t>
      </w:r>
      <w:r w:rsidRPr="00373873">
        <w:rPr>
          <w:rFonts w:ascii="Times New Roman" w:hAnsi="Times New Roman"/>
        </w:rPr>
        <w:t>ё</w:t>
      </w:r>
      <w:r w:rsidRPr="00373873">
        <w:t xml:space="preserve"> ekonomike, q</w:t>
      </w:r>
      <w:r w:rsidRPr="00373873">
        <w:rPr>
          <w:rFonts w:ascii="Times New Roman" w:hAnsi="Times New Roman"/>
        </w:rPr>
        <w:t>ё</w:t>
      </w:r>
      <w:r w:rsidRPr="00373873">
        <w:t xml:space="preserve"> do t</w:t>
      </w:r>
      <w:r w:rsidRPr="00373873">
        <w:rPr>
          <w:rFonts w:ascii="Times New Roman" w:hAnsi="Times New Roman"/>
        </w:rPr>
        <w:t>ё</w:t>
      </w:r>
      <w:r w:rsidRPr="00373873">
        <w:t xml:space="preserve"> ushtrohet n</w:t>
      </w:r>
      <w:r w:rsidRPr="00373873">
        <w:rPr>
          <w:rFonts w:ascii="Times New Roman" w:hAnsi="Times New Roman"/>
        </w:rPr>
        <w:t>ё</w:t>
      </w:r>
      <w:r w:rsidRPr="00373873">
        <w:t xml:space="preserve"> objektin, i cili jepet me enfiteoz</w:t>
      </w:r>
      <w:r w:rsidRPr="00373873">
        <w:rPr>
          <w:rFonts w:ascii="Times New Roman" w:hAnsi="Times New Roman"/>
        </w:rPr>
        <w:t>ё</w:t>
      </w:r>
      <w:r w:rsidRPr="00373873">
        <w:t>, t</w:t>
      </w:r>
      <w:r w:rsidRPr="00373873">
        <w:rPr>
          <w:rFonts w:ascii="Times New Roman" w:hAnsi="Times New Roman"/>
        </w:rPr>
        <w:t>ё</w:t>
      </w:r>
      <w:r w:rsidRPr="00373873">
        <w:t xml:space="preserve"> shoq</w:t>
      </w:r>
      <w:r w:rsidRPr="00373873">
        <w:rPr>
          <w:rFonts w:ascii="Times New Roman" w:hAnsi="Times New Roman"/>
        </w:rPr>
        <w:t>ё</w:t>
      </w:r>
      <w:r w:rsidRPr="00373873">
        <w:t>ruar me dokumentacionin v</w:t>
      </w:r>
      <w:r w:rsidRPr="00373873">
        <w:rPr>
          <w:rFonts w:ascii="Times New Roman" w:hAnsi="Times New Roman"/>
        </w:rPr>
        <w:t>ё</w:t>
      </w:r>
      <w:r w:rsidRPr="00373873">
        <w:t>r</w:t>
      </w:r>
      <w:r w:rsidR="000839BF">
        <w:t>tetues;</w:t>
      </w:r>
    </w:p>
    <w:p w:rsidR="001371C7" w:rsidRPr="00373873" w:rsidRDefault="001371C7" w:rsidP="001371C7">
      <w:pPr>
        <w:pStyle w:val="Paragrafi"/>
      </w:pPr>
      <w:r w:rsidRPr="00373873">
        <w:t>dh)  Dokumentacionin ligjor t</w:t>
      </w:r>
      <w:r w:rsidRPr="00373873">
        <w:rPr>
          <w:rFonts w:ascii="Times New Roman" w:hAnsi="Times New Roman"/>
        </w:rPr>
        <w:t>ё</w:t>
      </w:r>
      <w:r w:rsidRPr="00373873">
        <w:t xml:space="preserve"> subjektit konkurrues, si vendimin e gjykatës, </w:t>
      </w:r>
      <w:r w:rsidR="000839BF">
        <w:t>statutin dhe aktin e themelimit;</w:t>
      </w:r>
    </w:p>
    <w:p w:rsidR="001371C7" w:rsidRPr="00373873" w:rsidRDefault="001371C7" w:rsidP="001371C7">
      <w:pPr>
        <w:pStyle w:val="Paragrafi"/>
      </w:pPr>
      <w:r w:rsidRPr="00373873">
        <w:t xml:space="preserve">e) Dokumentacionin fiskal, si </w:t>
      </w:r>
      <w:r w:rsidR="000839BF">
        <w:t>certifikatën tatimore e NUIS-in;</w:t>
      </w:r>
    </w:p>
    <w:p w:rsidR="001371C7" w:rsidRPr="00373873" w:rsidRDefault="001371C7" w:rsidP="001371C7">
      <w:pPr>
        <w:pStyle w:val="Paragrafi"/>
      </w:pPr>
      <w:r w:rsidRPr="00373873">
        <w:t>ë) V</w:t>
      </w:r>
      <w:r w:rsidRPr="00373873">
        <w:rPr>
          <w:rFonts w:ascii="Times New Roman" w:hAnsi="Times New Roman"/>
        </w:rPr>
        <w:t>ё</w:t>
      </w:r>
      <w:r w:rsidRPr="00373873">
        <w:rPr>
          <w:rFonts w:cs="CG Times"/>
        </w:rPr>
        <w:t>rtetimin nga dega e tatimeve, q</w:t>
      </w:r>
      <w:r w:rsidRPr="00373873">
        <w:rPr>
          <w:rFonts w:ascii="Times New Roman" w:hAnsi="Times New Roman"/>
        </w:rPr>
        <w:t>ё</w:t>
      </w:r>
      <w:r w:rsidRPr="00373873">
        <w:rPr>
          <w:rFonts w:cs="CG Times"/>
        </w:rPr>
        <w:t xml:space="preserve"> subjekti ka shlyer apo nuk ka detyrim</w:t>
      </w:r>
      <w:r w:rsidR="000839BF">
        <w:rPr>
          <w:rFonts w:cs="CG Times"/>
        </w:rPr>
        <w:t>e tatimore;</w:t>
      </w:r>
    </w:p>
    <w:p w:rsidR="001371C7" w:rsidRPr="00373873" w:rsidRDefault="001371C7" w:rsidP="001371C7">
      <w:pPr>
        <w:pStyle w:val="Paragrafi"/>
      </w:pPr>
      <w:r w:rsidRPr="00373873">
        <w:t>f) V</w:t>
      </w:r>
      <w:r w:rsidRPr="00373873">
        <w:rPr>
          <w:rFonts w:ascii="Times New Roman" w:hAnsi="Times New Roman"/>
        </w:rPr>
        <w:t>ё</w:t>
      </w:r>
      <w:r w:rsidRPr="00373873">
        <w:rPr>
          <w:rFonts w:cs="CG Times"/>
        </w:rPr>
        <w:t>rtetimin nga dega e dogan</w:t>
      </w:r>
      <w:r w:rsidRPr="00373873">
        <w:rPr>
          <w:rFonts w:ascii="Times New Roman" w:hAnsi="Times New Roman"/>
        </w:rPr>
        <w:t>ё</w:t>
      </w:r>
      <w:r w:rsidRPr="00373873">
        <w:rPr>
          <w:rFonts w:cs="CG Times"/>
        </w:rPr>
        <w:t>s se ka zhvilluar eksport apo kontratat eksportuese efektive, n</w:t>
      </w:r>
      <w:r w:rsidRPr="00373873">
        <w:rPr>
          <w:rFonts w:ascii="Times New Roman" w:hAnsi="Times New Roman"/>
        </w:rPr>
        <w:t>ё</w:t>
      </w:r>
      <w:r w:rsidRPr="00373873">
        <w:rPr>
          <w:rFonts w:cs="CG Times"/>
        </w:rPr>
        <w:t xml:space="preserve"> rastet kur subjektet kryejn</w:t>
      </w:r>
      <w:r w:rsidRPr="00373873">
        <w:rPr>
          <w:rFonts w:ascii="Times New Roman" w:hAnsi="Times New Roman"/>
        </w:rPr>
        <w:t>ё</w:t>
      </w:r>
      <w:r w:rsidRPr="00373873">
        <w:rPr>
          <w:rFonts w:cs="CG Times"/>
        </w:rPr>
        <w:t xml:space="preserve"> veprimtari eksportuese.</w:t>
      </w:r>
    </w:p>
    <w:p w:rsidR="001371C7" w:rsidRPr="00373873" w:rsidRDefault="001371C7" w:rsidP="001371C7">
      <w:pPr>
        <w:pStyle w:val="Paragrafi"/>
      </w:pPr>
      <w:r w:rsidRPr="00373873">
        <w:t>6.  Komisioni i dh</w:t>
      </w:r>
      <w:r w:rsidRPr="00373873">
        <w:rPr>
          <w:rFonts w:ascii="Times New Roman" w:hAnsi="Times New Roman"/>
        </w:rPr>
        <w:t>ё</w:t>
      </w:r>
      <w:r w:rsidRPr="00373873">
        <w:rPr>
          <w:rFonts w:cs="CG Times"/>
        </w:rPr>
        <w:t>nies me qira ose enfiteoz</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pasuris</w:t>
      </w:r>
      <w:r w:rsidRPr="00373873">
        <w:rPr>
          <w:rFonts w:ascii="Times New Roman" w:hAnsi="Times New Roman"/>
        </w:rPr>
        <w:t>ё</w:t>
      </w:r>
      <w:r w:rsidRPr="00373873">
        <w:rPr>
          <w:rFonts w:cs="CG Times"/>
        </w:rPr>
        <w:t xml:space="preserve"> shtet</w:t>
      </w:r>
      <w:r w:rsidRPr="00373873">
        <w:rPr>
          <w:rFonts w:ascii="Times New Roman" w:hAnsi="Times New Roman"/>
        </w:rPr>
        <w:t>ё</w:t>
      </w:r>
      <w:r w:rsidRPr="00373873">
        <w:rPr>
          <w:rFonts w:cs="CG Times"/>
        </w:rPr>
        <w:t>rore ka k</w:t>
      </w:r>
      <w:r w:rsidRPr="00373873">
        <w:rPr>
          <w:rFonts w:ascii="Times New Roman" w:hAnsi="Times New Roman"/>
        </w:rPr>
        <w:t>ё</w:t>
      </w:r>
      <w:r w:rsidRPr="00373873">
        <w:rPr>
          <w:rFonts w:cs="CG Times"/>
        </w:rPr>
        <w:t>to detyra:</w:t>
      </w:r>
    </w:p>
    <w:p w:rsidR="001371C7" w:rsidRDefault="001371C7" w:rsidP="001371C7">
      <w:pPr>
        <w:pStyle w:val="Paragrafi"/>
        <w:rPr>
          <w:rFonts w:cs="CG Times"/>
        </w:rPr>
      </w:pPr>
      <w:r w:rsidRPr="00373873">
        <w:rPr>
          <w:rFonts w:eastAsia="Arial"/>
        </w:rPr>
        <w:t xml:space="preserve">a) </w:t>
      </w:r>
      <w:r w:rsidRPr="00373873">
        <w:t>B</w:t>
      </w:r>
      <w:r w:rsidRPr="00373873">
        <w:rPr>
          <w:rFonts w:ascii="Times New Roman" w:hAnsi="Times New Roman"/>
        </w:rPr>
        <w:t>ё</w:t>
      </w:r>
      <w:r w:rsidRPr="00373873">
        <w:rPr>
          <w:rFonts w:cs="CG Times"/>
        </w:rPr>
        <w:t>n protokollimin e k</w:t>
      </w:r>
      <w:r w:rsidRPr="00373873">
        <w:rPr>
          <w:rFonts w:ascii="Times New Roman" w:hAnsi="Times New Roman"/>
        </w:rPr>
        <w:t>ё</w:t>
      </w:r>
      <w:r w:rsidRPr="00373873">
        <w:rPr>
          <w:rFonts w:cs="CG Times"/>
        </w:rPr>
        <w:t>rkesave dhe hap, n</w:t>
      </w:r>
      <w:r w:rsidRPr="00373873">
        <w:rPr>
          <w:rFonts w:ascii="Times New Roman" w:hAnsi="Times New Roman"/>
        </w:rPr>
        <w:t>ё</w:t>
      </w:r>
      <w:r w:rsidRPr="00373873">
        <w:rPr>
          <w:rFonts w:cs="CG Times"/>
        </w:rPr>
        <w:t xml:space="preserve"> prani t</w:t>
      </w:r>
      <w:r w:rsidRPr="00373873">
        <w:rPr>
          <w:rFonts w:ascii="Times New Roman" w:hAnsi="Times New Roman"/>
        </w:rPr>
        <w:t>ё</w:t>
      </w:r>
      <w:r w:rsidRPr="00373873">
        <w:rPr>
          <w:rFonts w:cs="CG Times"/>
        </w:rPr>
        <w:t xml:space="preserve"> konkurrent</w:t>
      </w:r>
      <w:r w:rsidRPr="00373873">
        <w:rPr>
          <w:rFonts w:ascii="Times New Roman" w:hAnsi="Times New Roman"/>
        </w:rPr>
        <w:t>ё</w:t>
      </w:r>
      <w:r w:rsidRPr="00373873">
        <w:rPr>
          <w:rFonts w:cs="CG Times"/>
        </w:rPr>
        <w:t xml:space="preserve">ve, dokumentacionin e paraqitur prej tyre. Kur dokumentacioni i paraqitur nuk </w:t>
      </w:r>
      <w:r w:rsidRPr="00373873">
        <w:rPr>
          <w:rFonts w:ascii="Times New Roman" w:hAnsi="Times New Roman"/>
        </w:rPr>
        <w:t>ё</w:t>
      </w:r>
      <w:r w:rsidRPr="00373873">
        <w:rPr>
          <w:rFonts w:cs="CG Times"/>
        </w:rPr>
        <w:t>sht</w:t>
      </w:r>
      <w:r w:rsidRPr="00373873">
        <w:rPr>
          <w:rFonts w:ascii="Times New Roman" w:hAnsi="Times New Roman"/>
        </w:rPr>
        <w:t>ё</w:t>
      </w:r>
      <w:r w:rsidRPr="00373873">
        <w:rPr>
          <w:rFonts w:cs="CG Times"/>
        </w:rPr>
        <w:t xml:space="preserve"> i plot</w:t>
      </w:r>
      <w:r w:rsidRPr="00373873">
        <w:rPr>
          <w:rFonts w:ascii="Times New Roman" w:hAnsi="Times New Roman"/>
        </w:rPr>
        <w:t>ё</w:t>
      </w:r>
      <w:r w:rsidRPr="00373873">
        <w:rPr>
          <w:rFonts w:cs="CG Times"/>
        </w:rPr>
        <w:t>, konkurrenti skualifik</w:t>
      </w:r>
      <w:r w:rsidRPr="00373873">
        <w:t>ohet, n</w:t>
      </w:r>
      <w:r w:rsidRPr="00373873">
        <w:rPr>
          <w:rFonts w:ascii="Times New Roman" w:hAnsi="Times New Roman"/>
        </w:rPr>
        <w:t>ё</w:t>
      </w:r>
      <w:r w:rsidRPr="00373873">
        <w:rPr>
          <w:rFonts w:cs="CG Times"/>
        </w:rPr>
        <w:t xml:space="preserve"> prani t</w:t>
      </w:r>
      <w:r w:rsidRPr="00373873">
        <w:rPr>
          <w:rFonts w:ascii="Times New Roman" w:hAnsi="Times New Roman"/>
        </w:rPr>
        <w:t>ё</w:t>
      </w:r>
      <w:r w:rsidRPr="00373873">
        <w:rPr>
          <w:rFonts w:cs="CG Times"/>
        </w:rPr>
        <w:t xml:space="preserve"> tij.</w:t>
      </w:r>
    </w:p>
    <w:p w:rsidR="009118BF" w:rsidRPr="00373873" w:rsidRDefault="009118BF" w:rsidP="001371C7">
      <w:pPr>
        <w:pStyle w:val="Paragrafi"/>
      </w:pPr>
    </w:p>
    <w:p w:rsidR="001371C7" w:rsidRPr="00373873" w:rsidRDefault="001371C7" w:rsidP="001371C7">
      <w:pPr>
        <w:pStyle w:val="Paragrafi"/>
      </w:pPr>
      <w:r w:rsidRPr="00373873">
        <w:t>Komisioni lexon dhe b</w:t>
      </w:r>
      <w:r w:rsidRPr="00373873">
        <w:rPr>
          <w:rFonts w:ascii="Times New Roman" w:hAnsi="Times New Roman"/>
        </w:rPr>
        <w:t>ё</w:t>
      </w:r>
      <w:r w:rsidRPr="00373873">
        <w:rPr>
          <w:rFonts w:cs="CG Times"/>
        </w:rPr>
        <w:t>n t</w:t>
      </w:r>
      <w:r w:rsidRPr="00373873">
        <w:rPr>
          <w:rFonts w:ascii="Times New Roman" w:hAnsi="Times New Roman"/>
        </w:rPr>
        <w:t>ё</w:t>
      </w:r>
      <w:r w:rsidRPr="00373873">
        <w:rPr>
          <w:rFonts w:cs="CG Times"/>
        </w:rPr>
        <w:t xml:space="preserve"> njohur, n</w:t>
      </w:r>
      <w:r w:rsidRPr="00373873">
        <w:rPr>
          <w:rFonts w:ascii="Times New Roman" w:hAnsi="Times New Roman"/>
        </w:rPr>
        <w:t>ё</w:t>
      </w:r>
      <w:r w:rsidRPr="00373873">
        <w:rPr>
          <w:rFonts w:cs="CG Times"/>
        </w:rPr>
        <w:t xml:space="preserve"> prani t</w:t>
      </w:r>
      <w:r w:rsidRPr="00373873">
        <w:rPr>
          <w:rFonts w:ascii="Times New Roman" w:hAnsi="Times New Roman"/>
        </w:rPr>
        <w:t>ё</w:t>
      </w:r>
      <w:r w:rsidRPr="00373873">
        <w:rPr>
          <w:rFonts w:cs="CG Times"/>
        </w:rPr>
        <w:t xml:space="preserve"> konkurrent</w:t>
      </w:r>
      <w:r w:rsidRPr="00373873">
        <w:rPr>
          <w:rFonts w:ascii="Times New Roman" w:hAnsi="Times New Roman"/>
        </w:rPr>
        <w:t>ё</w:t>
      </w:r>
      <w:r w:rsidRPr="00373873">
        <w:rPr>
          <w:rFonts w:cs="CG Times"/>
        </w:rPr>
        <w:t>ve t</w:t>
      </w:r>
      <w:r w:rsidRPr="00373873">
        <w:rPr>
          <w:rFonts w:ascii="Times New Roman" w:hAnsi="Times New Roman"/>
        </w:rPr>
        <w:t>ё</w:t>
      </w:r>
      <w:r w:rsidRPr="00373873">
        <w:rPr>
          <w:rFonts w:cs="CG Times"/>
        </w:rPr>
        <w:t xml:space="preserve"> kualifikuar për pjesëmarrje në konkurrim, t</w:t>
      </w:r>
      <w:r w:rsidRPr="00373873">
        <w:rPr>
          <w:rFonts w:ascii="Times New Roman" w:hAnsi="Times New Roman"/>
        </w:rPr>
        <w:t>ё</w:t>
      </w:r>
      <w:r w:rsidRPr="00373873">
        <w:rPr>
          <w:rFonts w:cs="CG Times"/>
        </w:rPr>
        <w:t xml:space="preserve"> dh</w:t>
      </w:r>
      <w:r w:rsidRPr="00373873">
        <w:rPr>
          <w:rFonts w:ascii="Times New Roman" w:hAnsi="Times New Roman"/>
        </w:rPr>
        <w:t>ё</w:t>
      </w:r>
      <w:r w:rsidRPr="00373873">
        <w:rPr>
          <w:rFonts w:cs="CG Times"/>
        </w:rPr>
        <w:t>nat kryesore p</w:t>
      </w:r>
      <w:r w:rsidRPr="00373873">
        <w:rPr>
          <w:rFonts w:ascii="Times New Roman" w:hAnsi="Times New Roman"/>
        </w:rPr>
        <w:t>ё</w:t>
      </w:r>
      <w:r w:rsidRPr="00373873">
        <w:rPr>
          <w:rFonts w:cs="CG Times"/>
        </w:rPr>
        <w:t>r çdo ofert</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paraqitur.</w:t>
      </w:r>
    </w:p>
    <w:p w:rsidR="001371C7" w:rsidRPr="00373873" w:rsidRDefault="001371C7" w:rsidP="001371C7">
      <w:pPr>
        <w:pStyle w:val="Paragrafi"/>
      </w:pPr>
      <w:r w:rsidRPr="00373873">
        <w:rPr>
          <w:rFonts w:eastAsia="Arial"/>
        </w:rPr>
        <w:t>b) </w:t>
      </w:r>
      <w:r w:rsidRPr="00373873">
        <w:t>Harton procesverbalin e zhvillimit t</w:t>
      </w:r>
      <w:r w:rsidRPr="00373873">
        <w:rPr>
          <w:rFonts w:ascii="Times New Roman" w:hAnsi="Times New Roman"/>
        </w:rPr>
        <w:t>ё</w:t>
      </w:r>
      <w:r w:rsidRPr="00373873">
        <w:rPr>
          <w:rFonts w:cs="CG Times"/>
        </w:rPr>
        <w:t xml:space="preserve"> konkurrimit, ku p</w:t>
      </w:r>
      <w:r w:rsidRPr="00373873">
        <w:rPr>
          <w:rFonts w:ascii="Times New Roman" w:hAnsi="Times New Roman"/>
        </w:rPr>
        <w:t>ё</w:t>
      </w:r>
      <w:r w:rsidRPr="00373873">
        <w:rPr>
          <w:rFonts w:cs="CG Times"/>
        </w:rPr>
        <w:t>rshkruan p</w:t>
      </w:r>
      <w:r w:rsidRPr="00373873">
        <w:t>jes</w:t>
      </w:r>
      <w:r w:rsidRPr="00373873">
        <w:rPr>
          <w:rFonts w:ascii="Times New Roman" w:hAnsi="Times New Roman"/>
        </w:rPr>
        <w:t>ё</w:t>
      </w:r>
      <w:r w:rsidRPr="00373873">
        <w:rPr>
          <w:rFonts w:cs="CG Times"/>
        </w:rPr>
        <w:t>marr</w:t>
      </w:r>
      <w:r w:rsidRPr="00373873">
        <w:rPr>
          <w:rFonts w:ascii="Times New Roman" w:hAnsi="Times New Roman"/>
        </w:rPr>
        <w:t>ё</w:t>
      </w:r>
      <w:r w:rsidRPr="00373873">
        <w:rPr>
          <w:rFonts w:cs="CG Times"/>
        </w:rPr>
        <w:t>sit, konkurrent</w:t>
      </w:r>
      <w:r w:rsidRPr="00373873">
        <w:rPr>
          <w:rFonts w:ascii="Times New Roman" w:hAnsi="Times New Roman"/>
        </w:rPr>
        <w:t>ё</w:t>
      </w:r>
      <w:r w:rsidRPr="00373873">
        <w:rPr>
          <w:rFonts w:cs="CG Times"/>
        </w:rPr>
        <w:t>t e skualifikuar dhe shkakun, konkurrent</w:t>
      </w:r>
      <w:r w:rsidRPr="00373873">
        <w:rPr>
          <w:rFonts w:ascii="Times New Roman" w:hAnsi="Times New Roman"/>
        </w:rPr>
        <w:t>ё</w:t>
      </w:r>
      <w:r w:rsidRPr="00373873">
        <w:rPr>
          <w:rFonts w:cs="CG Times"/>
        </w:rPr>
        <w:t>t e kualifikuar dhe list</w:t>
      </w:r>
      <w:r w:rsidRPr="00373873">
        <w:rPr>
          <w:rFonts w:ascii="Times New Roman" w:hAnsi="Times New Roman"/>
        </w:rPr>
        <w:t>ё</w:t>
      </w:r>
      <w:r w:rsidRPr="00373873">
        <w:rPr>
          <w:rFonts w:cs="CG Times"/>
        </w:rPr>
        <w:t>n e dokumenteve t</w:t>
      </w:r>
      <w:r w:rsidRPr="00373873">
        <w:rPr>
          <w:rFonts w:ascii="Times New Roman" w:hAnsi="Times New Roman"/>
        </w:rPr>
        <w:t>ё</w:t>
      </w:r>
      <w:r w:rsidRPr="00373873">
        <w:rPr>
          <w:rFonts w:cs="CG Times"/>
        </w:rPr>
        <w:t xml:space="preserve"> paraqitura prej tyre.</w:t>
      </w:r>
    </w:p>
    <w:p w:rsidR="001371C7" w:rsidRPr="00373873" w:rsidRDefault="001371C7" w:rsidP="001371C7">
      <w:pPr>
        <w:pStyle w:val="Paragrafi"/>
      </w:pPr>
      <w:r w:rsidRPr="00373873">
        <w:rPr>
          <w:rFonts w:eastAsia="Arial"/>
        </w:rPr>
        <w:t>c) </w:t>
      </w:r>
      <w:r w:rsidRPr="00373873">
        <w:t>Brenda 10 dit</w:t>
      </w:r>
      <w:r w:rsidRPr="00373873">
        <w:rPr>
          <w:rFonts w:ascii="Times New Roman" w:hAnsi="Times New Roman"/>
        </w:rPr>
        <w:t>ё</w:t>
      </w:r>
      <w:r w:rsidRPr="00373873">
        <w:rPr>
          <w:rFonts w:cs="CG Times"/>
        </w:rPr>
        <w:t>ve, b</w:t>
      </w:r>
      <w:r w:rsidRPr="00373873">
        <w:rPr>
          <w:rFonts w:ascii="Times New Roman" w:hAnsi="Times New Roman"/>
        </w:rPr>
        <w:t>ё</w:t>
      </w:r>
      <w:r w:rsidRPr="00373873">
        <w:rPr>
          <w:rFonts w:cs="CG Times"/>
        </w:rPr>
        <w:t>n shqyrtimin e ofertave t</w:t>
      </w:r>
      <w:r w:rsidRPr="00373873">
        <w:rPr>
          <w:rFonts w:ascii="Times New Roman" w:hAnsi="Times New Roman"/>
        </w:rPr>
        <w:t>ё</w:t>
      </w:r>
      <w:r w:rsidRPr="00373873">
        <w:rPr>
          <w:rFonts w:cs="CG Times"/>
        </w:rPr>
        <w:t xml:space="preserve"> paraqitura dhe vler</w:t>
      </w:r>
      <w:r w:rsidRPr="00373873">
        <w:rPr>
          <w:rFonts w:ascii="Times New Roman" w:hAnsi="Times New Roman"/>
        </w:rPr>
        <w:t>ё</w:t>
      </w:r>
      <w:r w:rsidRPr="00373873">
        <w:rPr>
          <w:rFonts w:cs="CG Times"/>
        </w:rPr>
        <w:t>son me pik</w:t>
      </w:r>
      <w:r w:rsidRPr="00373873">
        <w:rPr>
          <w:rFonts w:ascii="Times New Roman" w:hAnsi="Times New Roman"/>
        </w:rPr>
        <w:t>ё</w:t>
      </w:r>
      <w:r w:rsidRPr="00373873">
        <w:rPr>
          <w:rFonts w:cs="CG Times"/>
        </w:rPr>
        <w:t xml:space="preserve"> çdo element konkurrimi, sipas p</w:t>
      </w:r>
      <w:r w:rsidRPr="00373873">
        <w:rPr>
          <w:rFonts w:ascii="Times New Roman" w:hAnsi="Times New Roman"/>
        </w:rPr>
        <w:t>ё</w:t>
      </w:r>
      <w:r w:rsidRPr="00373873">
        <w:rPr>
          <w:rFonts w:cs="CG Times"/>
        </w:rPr>
        <w:t>rcak</w:t>
      </w:r>
      <w:r w:rsidRPr="00373873">
        <w:t>timit n</w:t>
      </w:r>
      <w:r w:rsidRPr="00373873">
        <w:rPr>
          <w:rFonts w:ascii="Times New Roman" w:hAnsi="Times New Roman"/>
        </w:rPr>
        <w:t>ё</w:t>
      </w:r>
      <w:r w:rsidRPr="00373873">
        <w:rPr>
          <w:rFonts w:cs="CG Times"/>
        </w:rPr>
        <w:t xml:space="preserve"> urdhrin e titullarit. Subjektit, q</w:t>
      </w:r>
      <w:r w:rsidRPr="00373873">
        <w:rPr>
          <w:rFonts w:ascii="Times New Roman" w:hAnsi="Times New Roman"/>
        </w:rPr>
        <w:t>ё</w:t>
      </w:r>
      <w:r w:rsidRPr="00373873">
        <w:rPr>
          <w:rFonts w:cs="CG Times"/>
        </w:rPr>
        <w:t xml:space="preserve"> paraqet vler</w:t>
      </w:r>
      <w:r w:rsidRPr="00373873">
        <w:rPr>
          <w:rFonts w:ascii="Times New Roman" w:hAnsi="Times New Roman"/>
        </w:rPr>
        <w:t>ё</w:t>
      </w:r>
      <w:r w:rsidRPr="00373873">
        <w:rPr>
          <w:rFonts w:cs="CG Times"/>
        </w:rPr>
        <w:t>n m</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lartë t</w:t>
      </w:r>
      <w:r w:rsidRPr="00373873">
        <w:rPr>
          <w:rFonts w:ascii="Times New Roman" w:hAnsi="Times New Roman"/>
        </w:rPr>
        <w:t>ё</w:t>
      </w:r>
      <w:r w:rsidRPr="00373873">
        <w:rPr>
          <w:rFonts w:cs="CG Times"/>
        </w:rPr>
        <w:t xml:space="preserve"> propozuar, i jepen pik</w:t>
      </w:r>
      <w:r w:rsidRPr="00373873">
        <w:rPr>
          <w:rFonts w:ascii="Times New Roman" w:hAnsi="Times New Roman"/>
        </w:rPr>
        <w:t>ё</w:t>
      </w:r>
      <w:r w:rsidRPr="00373873">
        <w:rPr>
          <w:rFonts w:cs="CG Times"/>
        </w:rPr>
        <w:t>t maksimale p</w:t>
      </w:r>
      <w:r w:rsidRPr="00373873">
        <w:rPr>
          <w:rFonts w:ascii="Times New Roman" w:hAnsi="Times New Roman"/>
        </w:rPr>
        <w:t>ё</w:t>
      </w:r>
      <w:r w:rsidRPr="00373873">
        <w:rPr>
          <w:rFonts w:cs="CG Times"/>
        </w:rPr>
        <w:t>r çdo element konkurrimi, nd</w:t>
      </w:r>
      <w:r w:rsidRPr="00373873">
        <w:rPr>
          <w:rFonts w:ascii="Times New Roman" w:hAnsi="Times New Roman"/>
        </w:rPr>
        <w:t>ё</w:t>
      </w:r>
      <w:r w:rsidRPr="00373873">
        <w:rPr>
          <w:rFonts w:cs="CG Times"/>
        </w:rPr>
        <w:t>rsa subjekteve t</w:t>
      </w:r>
      <w:r w:rsidRPr="00373873">
        <w:rPr>
          <w:rFonts w:ascii="Times New Roman" w:hAnsi="Times New Roman"/>
        </w:rPr>
        <w:t>ё</w:t>
      </w:r>
      <w:r w:rsidRPr="00373873">
        <w:rPr>
          <w:rFonts w:cs="CG Times"/>
        </w:rPr>
        <w:t xml:space="preserve"> tjera pik</w:t>
      </w:r>
      <w:r w:rsidRPr="00373873">
        <w:rPr>
          <w:rFonts w:ascii="Times New Roman" w:hAnsi="Times New Roman"/>
        </w:rPr>
        <w:t>ё</w:t>
      </w:r>
      <w:r w:rsidRPr="00373873">
        <w:rPr>
          <w:rFonts w:cs="CG Times"/>
        </w:rPr>
        <w:t xml:space="preserve">t u </w:t>
      </w:r>
      <w:r w:rsidRPr="00373873">
        <w:rPr>
          <w:rFonts w:cs="CG Times"/>
        </w:rPr>
        <w:lastRenderedPageBreak/>
        <w:t>llogariten n</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rpjes</w:t>
      </w:r>
      <w:r w:rsidRPr="00373873">
        <w:rPr>
          <w:rFonts w:ascii="Times New Roman" w:hAnsi="Times New Roman"/>
        </w:rPr>
        <w:t>ё</w:t>
      </w:r>
      <w:r w:rsidRPr="00373873">
        <w:rPr>
          <w:rFonts w:cs="CG Times"/>
        </w:rPr>
        <w:t>tim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 xml:space="preserve"> me vler</w:t>
      </w:r>
      <w:r w:rsidRPr="00373873">
        <w:rPr>
          <w:rFonts w:ascii="Times New Roman" w:hAnsi="Times New Roman"/>
        </w:rPr>
        <w:t>ё</w:t>
      </w:r>
      <w:r w:rsidRPr="00373873">
        <w:rPr>
          <w:rFonts w:cs="CG Times"/>
        </w:rPr>
        <w:t>n m</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lartë, t</w:t>
      </w:r>
      <w:r w:rsidRPr="00373873">
        <w:rPr>
          <w:rFonts w:ascii="Times New Roman" w:hAnsi="Times New Roman"/>
        </w:rPr>
        <w:t>ё</w:t>
      </w:r>
      <w:r w:rsidRPr="00373873">
        <w:rPr>
          <w:rFonts w:cs="CG Times"/>
        </w:rPr>
        <w:t xml:space="preserve"> propozuar.</w:t>
      </w:r>
    </w:p>
    <w:p w:rsidR="001371C7" w:rsidRPr="00373873" w:rsidRDefault="001371C7" w:rsidP="001371C7">
      <w:pPr>
        <w:pStyle w:val="Paragrafi"/>
      </w:pPr>
      <w:r w:rsidRPr="00373873">
        <w:t>N</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rfund</w:t>
      </w:r>
      <w:r w:rsidRPr="00373873">
        <w:t>im, konkurruesit  renditen n</w:t>
      </w:r>
      <w:r w:rsidRPr="00373873">
        <w:rPr>
          <w:rFonts w:ascii="Times New Roman" w:hAnsi="Times New Roman"/>
        </w:rPr>
        <w:t>ё</w:t>
      </w:r>
      <w:r w:rsidRPr="00373873">
        <w:rPr>
          <w:rFonts w:cs="CG Times"/>
        </w:rPr>
        <w:t xml:space="preserve"> baz</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pik</w:t>
      </w:r>
      <w:r w:rsidRPr="00373873">
        <w:rPr>
          <w:rFonts w:ascii="Times New Roman" w:hAnsi="Times New Roman"/>
        </w:rPr>
        <w:t>ё</w:t>
      </w:r>
      <w:r w:rsidRPr="00373873">
        <w:rPr>
          <w:rFonts w:cs="CG Times"/>
        </w:rPr>
        <w:t>ve t</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rfituara.</w:t>
      </w:r>
    </w:p>
    <w:p w:rsidR="001371C7" w:rsidRPr="00373873" w:rsidRDefault="001371C7" w:rsidP="001371C7">
      <w:pPr>
        <w:pStyle w:val="Paragrafi"/>
      </w:pPr>
      <w:r w:rsidRPr="00373873">
        <w:t>ç) Paraqet, brenda afatit t</w:t>
      </w:r>
      <w:r w:rsidRPr="00373873">
        <w:rPr>
          <w:rFonts w:ascii="Times New Roman" w:hAnsi="Times New Roman"/>
        </w:rPr>
        <w:t>ё</w:t>
      </w:r>
      <w:r w:rsidRPr="00373873">
        <w:rPr>
          <w:rFonts w:cs="CG Times"/>
        </w:rPr>
        <w:t xml:space="preserve"> p</w:t>
      </w:r>
      <w:r w:rsidRPr="00373873">
        <w:rPr>
          <w:rFonts w:ascii="Times New Roman" w:hAnsi="Times New Roman"/>
        </w:rPr>
        <w:t>ё</w:t>
      </w:r>
      <w:r w:rsidRPr="00373873">
        <w:rPr>
          <w:rFonts w:cs="CG Times"/>
        </w:rPr>
        <w:t>rcaktuar n</w:t>
      </w:r>
      <w:r w:rsidRPr="00373873">
        <w:rPr>
          <w:rFonts w:ascii="Times New Roman" w:hAnsi="Times New Roman"/>
        </w:rPr>
        <w:t>ё</w:t>
      </w:r>
      <w:r w:rsidRPr="00373873">
        <w:rPr>
          <w:rFonts w:cs="CG Times"/>
        </w:rPr>
        <w:t xml:space="preserve"> shkronj</w:t>
      </w:r>
      <w:r w:rsidRPr="00373873">
        <w:rPr>
          <w:rFonts w:ascii="Times New Roman" w:hAnsi="Times New Roman"/>
        </w:rPr>
        <w:t>ё</w:t>
      </w:r>
      <w:r w:rsidRPr="00373873">
        <w:rPr>
          <w:rFonts w:cs="CG Times"/>
        </w:rPr>
        <w:t>n “c”, t</w:t>
      </w:r>
      <w:r w:rsidRPr="00373873">
        <w:rPr>
          <w:rFonts w:ascii="Times New Roman" w:hAnsi="Times New Roman"/>
        </w:rPr>
        <w:t>ё</w:t>
      </w:r>
      <w:r w:rsidRPr="00373873">
        <w:rPr>
          <w:rFonts w:cs="CG Times"/>
        </w:rPr>
        <w:t xml:space="preserve"> k</w:t>
      </w:r>
      <w:r w:rsidRPr="00373873">
        <w:rPr>
          <w:rFonts w:ascii="Times New Roman" w:hAnsi="Times New Roman"/>
        </w:rPr>
        <w:t>ё</w:t>
      </w:r>
      <w:r w:rsidRPr="00373873">
        <w:rPr>
          <w:rFonts w:cs="CG Times"/>
        </w:rPr>
        <w:t>saj pike, te titullari i organit, q</w:t>
      </w:r>
      <w:r w:rsidRPr="00373873">
        <w:rPr>
          <w:rFonts w:ascii="Times New Roman" w:hAnsi="Times New Roman"/>
        </w:rPr>
        <w:t>ё</w:t>
      </w:r>
      <w:r w:rsidRPr="00373873">
        <w:rPr>
          <w:rFonts w:cs="CG Times"/>
        </w:rPr>
        <w:t xml:space="preserve"> ka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lidhjes s</w:t>
      </w:r>
      <w:r w:rsidRPr="00373873">
        <w:rPr>
          <w:rFonts w:ascii="Times New Roman" w:hAnsi="Times New Roman"/>
        </w:rPr>
        <w:t>ё</w:t>
      </w:r>
      <w:r w:rsidRPr="00373873">
        <w:rPr>
          <w:rFonts w:cs="CG Times"/>
        </w:rPr>
        <w:t xml:space="preserve"> kontrat</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qiras</w:t>
      </w:r>
      <w:r w:rsidRPr="00373873">
        <w:rPr>
          <w:rFonts w:ascii="Times New Roman" w:hAnsi="Times New Roman"/>
        </w:rPr>
        <w:t>ё</w:t>
      </w:r>
      <w:r w:rsidRPr="00373873">
        <w:rPr>
          <w:rFonts w:cs="CG Times"/>
        </w:rPr>
        <w:t xml:space="preserve"> ose t</w:t>
      </w:r>
      <w:r w:rsidRPr="00373873">
        <w:rPr>
          <w:rFonts w:ascii="Times New Roman" w:hAnsi="Times New Roman"/>
        </w:rPr>
        <w:t>ё</w:t>
      </w:r>
      <w:r w:rsidRPr="00373873">
        <w:rPr>
          <w:rFonts w:cs="CG Times"/>
        </w:rPr>
        <w:t xml:space="preserve"> enfiteoz</w:t>
      </w:r>
      <w:r w:rsidRPr="00373873">
        <w:rPr>
          <w:rFonts w:ascii="Times New Roman" w:hAnsi="Times New Roman"/>
        </w:rPr>
        <w:t>ё</w:t>
      </w:r>
      <w:r w:rsidRPr="00373873">
        <w:rPr>
          <w:rFonts w:cs="CG Times"/>
        </w:rPr>
        <w:t>s, nj</w:t>
      </w:r>
      <w:r w:rsidRPr="00373873">
        <w:rPr>
          <w:rFonts w:ascii="Times New Roman" w:hAnsi="Times New Roman"/>
        </w:rPr>
        <w:t>ё</w:t>
      </w:r>
      <w:r w:rsidRPr="00373873">
        <w:rPr>
          <w:rFonts w:cs="CG Times"/>
        </w:rPr>
        <w:t xml:space="preserve"> informacion p</w:t>
      </w:r>
      <w:r w:rsidRPr="00373873">
        <w:rPr>
          <w:rFonts w:ascii="Times New Roman" w:hAnsi="Times New Roman"/>
        </w:rPr>
        <w:t>ё</w:t>
      </w:r>
      <w:r w:rsidRPr="00373873">
        <w:rPr>
          <w:rFonts w:cs="CG Times"/>
        </w:rPr>
        <w:t>r zh</w:t>
      </w:r>
      <w:r w:rsidRPr="00373873">
        <w:t>villimin e konkurrimit, s</w:t>
      </w:r>
      <w:r w:rsidRPr="00373873">
        <w:rPr>
          <w:rFonts w:ascii="Times New Roman" w:hAnsi="Times New Roman"/>
        </w:rPr>
        <w:t>ё</w:t>
      </w:r>
      <w:r w:rsidRPr="00373873">
        <w:rPr>
          <w:rFonts w:cs="CG Times"/>
        </w:rPr>
        <w:t xml:space="preserve"> bashku me procesverbalin e zhvillimit t</w:t>
      </w:r>
      <w:r w:rsidRPr="00373873">
        <w:rPr>
          <w:rFonts w:ascii="Times New Roman" w:hAnsi="Times New Roman"/>
        </w:rPr>
        <w:t>ё</w:t>
      </w:r>
      <w:r w:rsidRPr="00373873">
        <w:rPr>
          <w:rFonts w:cs="CG Times"/>
        </w:rPr>
        <w:t xml:space="preserve"> konkurrimit dhe list</w:t>
      </w:r>
      <w:r w:rsidRPr="00373873">
        <w:rPr>
          <w:rFonts w:ascii="Times New Roman" w:hAnsi="Times New Roman"/>
        </w:rPr>
        <w:t>ё</w:t>
      </w:r>
      <w:r w:rsidRPr="00373873">
        <w:rPr>
          <w:rFonts w:cs="CG Times"/>
        </w:rPr>
        <w:t>n e konkurruesve, t</w:t>
      </w:r>
      <w:r w:rsidRPr="00373873">
        <w:rPr>
          <w:rFonts w:ascii="Times New Roman" w:hAnsi="Times New Roman"/>
        </w:rPr>
        <w:t>ё</w:t>
      </w:r>
      <w:r w:rsidRPr="00373873">
        <w:rPr>
          <w:rFonts w:cs="CG Times"/>
        </w:rPr>
        <w:t xml:space="preserve"> renditur sipas pik</w:t>
      </w:r>
      <w:r w:rsidRPr="00373873">
        <w:rPr>
          <w:rFonts w:ascii="Times New Roman" w:hAnsi="Times New Roman"/>
        </w:rPr>
        <w:t>ё</w:t>
      </w:r>
      <w:r w:rsidRPr="00373873">
        <w:rPr>
          <w:rFonts w:cs="CG Times"/>
        </w:rPr>
        <w:t>ve t</w:t>
      </w:r>
      <w:r w:rsidRPr="00373873">
        <w:rPr>
          <w:rFonts w:ascii="Times New Roman" w:hAnsi="Times New Roman"/>
        </w:rPr>
        <w:t>ё</w:t>
      </w:r>
      <w:r w:rsidRPr="00373873">
        <w:rPr>
          <w:rFonts w:cs="CG Times"/>
        </w:rPr>
        <w:t xml:space="preserve"> fituara.</w:t>
      </w:r>
    </w:p>
    <w:p w:rsidR="001371C7" w:rsidRPr="00373873" w:rsidRDefault="001371C7" w:rsidP="001371C7">
      <w:pPr>
        <w:pStyle w:val="Paragrafi"/>
      </w:pPr>
      <w:r w:rsidRPr="00373873">
        <w:t>7. Titullari i organit, q</w:t>
      </w:r>
      <w:r w:rsidRPr="00373873">
        <w:rPr>
          <w:rFonts w:ascii="Times New Roman" w:hAnsi="Times New Roman"/>
        </w:rPr>
        <w:t>ё</w:t>
      </w:r>
      <w:r w:rsidRPr="00373873">
        <w:rPr>
          <w:rFonts w:cs="CG Times"/>
        </w:rPr>
        <w:t xml:space="preserve"> ka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lidhjes s</w:t>
      </w:r>
      <w:r w:rsidRPr="00373873">
        <w:rPr>
          <w:rFonts w:ascii="Times New Roman" w:hAnsi="Times New Roman"/>
        </w:rPr>
        <w:t>ё</w:t>
      </w:r>
      <w:r w:rsidRPr="00373873">
        <w:rPr>
          <w:rFonts w:cs="CG Times"/>
        </w:rPr>
        <w:t xml:space="preserve"> kontrat</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qiras</w:t>
      </w:r>
      <w:r w:rsidRPr="00373873">
        <w:rPr>
          <w:rFonts w:ascii="Times New Roman" w:hAnsi="Times New Roman"/>
        </w:rPr>
        <w:t>ё</w:t>
      </w:r>
      <w:r w:rsidRPr="00373873">
        <w:rPr>
          <w:rFonts w:cs="CG Times"/>
        </w:rPr>
        <w:t xml:space="preserve"> ose enfiteoz</w:t>
      </w:r>
      <w:r w:rsidRPr="00373873">
        <w:rPr>
          <w:rFonts w:ascii="Times New Roman" w:hAnsi="Times New Roman"/>
        </w:rPr>
        <w:t>ё</w:t>
      </w:r>
      <w:r w:rsidRPr="00373873">
        <w:rPr>
          <w:rFonts w:cs="CG Times"/>
        </w:rPr>
        <w:t>s, vendos për subjekti</w:t>
      </w:r>
      <w:r w:rsidRPr="00373873">
        <w:t>n fitues t</w:t>
      </w:r>
      <w:r w:rsidRPr="00373873">
        <w:rPr>
          <w:rFonts w:ascii="Times New Roman" w:hAnsi="Times New Roman"/>
        </w:rPr>
        <w:t>ё</w:t>
      </w:r>
      <w:r w:rsidRPr="00373873">
        <w:rPr>
          <w:rFonts w:cs="CG Times"/>
        </w:rPr>
        <w:t xml:space="preserve"> konkurrimit. Njoftimi për shpalljen fitues vendoset n</w:t>
      </w:r>
      <w:r w:rsidRPr="00373873">
        <w:rPr>
          <w:rFonts w:ascii="Times New Roman" w:hAnsi="Times New Roman"/>
        </w:rPr>
        <w:t>ё</w:t>
      </w:r>
      <w:r w:rsidRPr="00373873">
        <w:rPr>
          <w:rFonts w:cs="CG Times"/>
        </w:rPr>
        <w:t xml:space="preserve"> k</w:t>
      </w:r>
      <w:r w:rsidRPr="00373873">
        <w:rPr>
          <w:rFonts w:ascii="Times New Roman" w:hAnsi="Times New Roman"/>
        </w:rPr>
        <w:t>ё</w:t>
      </w:r>
      <w:r w:rsidRPr="00373873">
        <w:rPr>
          <w:rFonts w:cs="CG Times"/>
        </w:rPr>
        <w:t>ndin e njoftimeve t</w:t>
      </w:r>
      <w:r w:rsidRPr="00373873">
        <w:rPr>
          <w:rFonts w:ascii="Times New Roman" w:hAnsi="Times New Roman"/>
        </w:rPr>
        <w:t>ё</w:t>
      </w:r>
      <w:r w:rsidRPr="00373873">
        <w:rPr>
          <w:rFonts w:cs="CG Times"/>
        </w:rPr>
        <w:t xml:space="preserve"> Ministrisë së Ekonomisë, Tregtisë dhe Energjetikës.</w:t>
      </w:r>
    </w:p>
    <w:p w:rsidR="001371C7" w:rsidRPr="00373873" w:rsidRDefault="001371C7" w:rsidP="001371C7">
      <w:pPr>
        <w:pStyle w:val="Paragrafi"/>
      </w:pPr>
      <w:r w:rsidRPr="00373873">
        <w:t>8. Subjektet konkurruese, brenda 5 dit</w:t>
      </w:r>
      <w:r w:rsidRPr="00373873">
        <w:rPr>
          <w:rFonts w:ascii="Times New Roman" w:hAnsi="Times New Roman"/>
        </w:rPr>
        <w:t>ё</w:t>
      </w:r>
      <w:r w:rsidRPr="00373873">
        <w:rPr>
          <w:rFonts w:cs="CG Times"/>
        </w:rPr>
        <w:t>ve nga shpallja e subjektit fitues, kan</w:t>
      </w:r>
      <w:r w:rsidRPr="00373873">
        <w:rPr>
          <w:rFonts w:ascii="Times New Roman" w:hAnsi="Times New Roman"/>
        </w:rPr>
        <w:t>ё</w:t>
      </w:r>
      <w:r w:rsidRPr="00373873">
        <w:rPr>
          <w:rFonts w:cs="CG Times"/>
        </w:rPr>
        <w:t xml:space="preserve"> t</w:t>
      </w:r>
      <w:r w:rsidRPr="00373873">
        <w:rPr>
          <w:rFonts w:ascii="Times New Roman" w:hAnsi="Times New Roman"/>
        </w:rPr>
        <w:t>ё</w:t>
      </w:r>
      <w:r w:rsidRPr="00373873">
        <w:rPr>
          <w:rFonts w:cs="CG Times"/>
        </w:rPr>
        <w:t xml:space="preserve"> drejt</w:t>
      </w:r>
      <w:r w:rsidRPr="00373873">
        <w:rPr>
          <w:rFonts w:ascii="Times New Roman" w:hAnsi="Times New Roman"/>
        </w:rPr>
        <w:t>ё</w:t>
      </w:r>
      <w:r w:rsidRPr="00373873">
        <w:rPr>
          <w:rFonts w:cs="CG Times"/>
        </w:rPr>
        <w:t>n e ankimimit te titul</w:t>
      </w:r>
      <w:r w:rsidRPr="00373873">
        <w:t>lari i institucionit, i cili, brenda 10 dit</w:t>
      </w:r>
      <w:r w:rsidRPr="00373873">
        <w:rPr>
          <w:rFonts w:ascii="Times New Roman" w:hAnsi="Times New Roman"/>
        </w:rPr>
        <w:t>ё</w:t>
      </w:r>
      <w:r w:rsidR="009122A9">
        <w:rPr>
          <w:rFonts w:cs="CG Times"/>
        </w:rPr>
        <w:t>ve</w:t>
      </w:r>
      <w:r w:rsidRPr="00373873">
        <w:rPr>
          <w:rFonts w:cs="CG Times"/>
        </w:rPr>
        <w:t>, i p</w:t>
      </w:r>
      <w:r w:rsidRPr="00373873">
        <w:rPr>
          <w:rFonts w:ascii="Times New Roman" w:hAnsi="Times New Roman"/>
        </w:rPr>
        <w:t>ё</w:t>
      </w:r>
      <w:r w:rsidRPr="00373873">
        <w:rPr>
          <w:rFonts w:cs="CG Times"/>
        </w:rPr>
        <w:t>rgjigjet ankuesit me shkrim.</w:t>
      </w:r>
    </w:p>
    <w:p w:rsidR="001371C7" w:rsidRPr="00373873" w:rsidRDefault="001371C7" w:rsidP="001371C7">
      <w:pPr>
        <w:pStyle w:val="Paragrafi"/>
      </w:pPr>
      <w:r w:rsidRPr="00373873">
        <w:t>9. Pas përfundimit të procedurave të mësipërme fillojn</w:t>
      </w:r>
      <w:r w:rsidRPr="00373873">
        <w:rPr>
          <w:rFonts w:ascii="Times New Roman" w:hAnsi="Times New Roman"/>
        </w:rPr>
        <w:t>ё</w:t>
      </w:r>
      <w:r w:rsidRPr="00373873">
        <w:rPr>
          <w:rFonts w:cs="CG Times"/>
        </w:rPr>
        <w:t xml:space="preserve"> procedurat p</w:t>
      </w:r>
      <w:r w:rsidRPr="00373873">
        <w:rPr>
          <w:rFonts w:ascii="Times New Roman" w:hAnsi="Times New Roman"/>
        </w:rPr>
        <w:t>ё</w:t>
      </w:r>
      <w:r w:rsidRPr="00373873">
        <w:rPr>
          <w:rFonts w:cs="CG Times"/>
        </w:rPr>
        <w:t>r hartimin dhe lidhjen e kontrat</w:t>
      </w:r>
      <w:r w:rsidRPr="00373873">
        <w:rPr>
          <w:rFonts w:ascii="Times New Roman" w:hAnsi="Times New Roman"/>
        </w:rPr>
        <w:t>ё</w:t>
      </w:r>
      <w:r w:rsidRPr="00373873">
        <w:rPr>
          <w:rFonts w:cs="CG Times"/>
        </w:rPr>
        <w:t>s s</w:t>
      </w:r>
      <w:r w:rsidRPr="00373873">
        <w:rPr>
          <w:rFonts w:ascii="Times New Roman" w:hAnsi="Times New Roman"/>
        </w:rPr>
        <w:t>ё</w:t>
      </w:r>
      <w:r w:rsidRPr="00373873">
        <w:rPr>
          <w:rFonts w:cs="CG Times"/>
        </w:rPr>
        <w:t xml:space="preserve"> qiras</w:t>
      </w:r>
      <w:r w:rsidRPr="00373873">
        <w:rPr>
          <w:rFonts w:ascii="Times New Roman" w:hAnsi="Times New Roman"/>
        </w:rPr>
        <w:t>ё</w:t>
      </w:r>
      <w:r w:rsidRPr="00373873">
        <w:rPr>
          <w:rFonts w:cs="CG Times"/>
        </w:rPr>
        <w:t xml:space="preserve"> ose enfiteoz</w:t>
      </w:r>
      <w:r w:rsidRPr="00373873">
        <w:rPr>
          <w:rFonts w:ascii="Times New Roman" w:hAnsi="Times New Roman"/>
        </w:rPr>
        <w:t>ё</w:t>
      </w:r>
      <w:r w:rsidRPr="00373873">
        <w:rPr>
          <w:rFonts w:cs="CG Times"/>
        </w:rPr>
        <w:t>s.</w:t>
      </w:r>
    </w:p>
    <w:p w:rsidR="001371C7" w:rsidRPr="00373873" w:rsidRDefault="001371C7" w:rsidP="001371C7">
      <w:pPr>
        <w:pStyle w:val="Paragrafi"/>
      </w:pPr>
      <w:r w:rsidRPr="00373873">
        <w:t xml:space="preserve">10. </w:t>
      </w:r>
      <w:smartTag w:uri="urn:schemas-microsoft-com:office:smarttags" w:element="place">
        <w:r w:rsidRPr="00373873">
          <w:t>Para</w:t>
        </w:r>
      </w:smartTag>
      <w:r w:rsidRPr="00373873">
        <w:t xml:space="preserve"> nënshkrimit të kontratës së qirasë ose enfiteozës, qiramarrësi ose enfiteozëmarrësi është i detyruar të kryejë pagesën e garancisë së kontratës, e cila është e barabartë me vlerën e tre muajve të pagesës së qirasë ose të enfiteozës. Garancia ngurtësohet deri në fund të kontratës dhe i kthehet qirama</w:t>
      </w:r>
      <w:r w:rsidR="009122A9">
        <w:t>r</w:t>
      </w:r>
      <w:r w:rsidRPr="00373873">
        <w:t xml:space="preserve">rësit ose enfiteozëmarrësit me përfundimin e kontratës. </w:t>
      </w:r>
    </w:p>
    <w:p w:rsidR="001371C7" w:rsidRPr="00373873" w:rsidRDefault="001371C7" w:rsidP="001371C7">
      <w:pPr>
        <w:pStyle w:val="Paragrafi"/>
      </w:pPr>
      <w:r w:rsidRPr="00373873">
        <w:t>III. Përcaktimi i tarifës dysheme për pasuritë shtetërore, që jepen me qira ose enfiteozë</w:t>
      </w:r>
    </w:p>
    <w:p w:rsidR="001371C7" w:rsidRPr="00373873" w:rsidRDefault="001371C7" w:rsidP="001371C7">
      <w:pPr>
        <w:pStyle w:val="Paragrafi"/>
      </w:pPr>
      <w:r w:rsidRPr="00373873">
        <w:t>Tarifa dysheme e detyrimit mujor për pasuritë shtetërore, që jepen me qira ose enfiteozë, caktohet si shumë e tarifës për ndërtesën, truallin e lirë funksional, linjat teknologjike, makineritë e pajisjet, galeritë etj., të përcaktuara,  si më poshtë vijon.</w:t>
      </w:r>
    </w:p>
    <w:p w:rsidR="001371C7" w:rsidRPr="00373873" w:rsidRDefault="001371C7" w:rsidP="001371C7">
      <w:pPr>
        <w:pStyle w:val="Paragrafi"/>
      </w:pPr>
      <w:r w:rsidRPr="00373873">
        <w:t>1.  Për  sipërfaqen ndërtesë. Ndërtesat quhen të tilla, sipas përcaktimeve të pikës 115, të rregullores së urbanistikës, miratuar me v</w:t>
      </w:r>
      <w:r w:rsidR="009122A9">
        <w:t>endimin nr.722, datë 19.11.1998 të Këshillit të Ministrave</w:t>
      </w:r>
      <w:r w:rsidRPr="00373873">
        <w:t xml:space="preserve"> “Për miratimin e rregullores së urbanistikës”.</w:t>
      </w:r>
    </w:p>
    <w:p w:rsidR="001371C7" w:rsidRPr="00373873" w:rsidRDefault="001371C7" w:rsidP="001371C7">
      <w:pPr>
        <w:pStyle w:val="Paragrafi"/>
      </w:pPr>
      <w:r w:rsidRPr="00373873">
        <w:rPr>
          <w:rFonts w:eastAsia="Arial"/>
        </w:rPr>
        <w:t xml:space="preserve">a) </w:t>
      </w:r>
      <w:r w:rsidRPr="00373873">
        <w:t>Për ndërtesat:</w:t>
      </w:r>
    </w:p>
    <w:p w:rsidR="001371C7" w:rsidRPr="00373873" w:rsidRDefault="000A3B79" w:rsidP="001371C7">
      <w:pPr>
        <w:pStyle w:val="Paragrafi"/>
      </w:pPr>
      <w:r>
        <w:rPr>
          <w:rFonts w:eastAsia="Symbol"/>
        </w:rPr>
        <w:t>-</w:t>
      </w:r>
      <w:r w:rsidR="001371C7" w:rsidRPr="00373873">
        <w:rPr>
          <w:rFonts w:eastAsia="Symbol"/>
        </w:rPr>
        <w:t xml:space="preserve"> </w:t>
      </w:r>
      <w:r w:rsidR="001371C7" w:rsidRPr="00373873">
        <w:t>brenda unazës së vjetër të bashkisë së Tiranës, jo më pak se 300 lekë/m</w:t>
      </w:r>
      <w:r w:rsidR="001371C7" w:rsidRPr="000A3B79">
        <w:rPr>
          <w:vertAlign w:val="superscript"/>
        </w:rPr>
        <w:t>2</w:t>
      </w:r>
      <w:r w:rsidR="001371C7" w:rsidRPr="00373873">
        <w:t xml:space="preserve"> në muaj, jashtë unazës e brenda vijave kufizuese të bashkisë së Tiranës, jo më pak se 200 lekë/m</w:t>
      </w:r>
      <w:r w:rsidR="001371C7" w:rsidRPr="000A3B79">
        <w:rPr>
          <w:vertAlign w:val="superscript"/>
        </w:rPr>
        <w:t>2</w:t>
      </w:r>
      <w:r w:rsidR="001371C7" w:rsidRPr="00373873">
        <w:t xml:space="preserve"> në muaj;</w:t>
      </w:r>
    </w:p>
    <w:p w:rsidR="001371C7" w:rsidRPr="00373873" w:rsidRDefault="000A3B79" w:rsidP="001371C7">
      <w:pPr>
        <w:pStyle w:val="Paragrafi"/>
      </w:pPr>
      <w:r>
        <w:rPr>
          <w:rFonts w:eastAsia="Symbol"/>
        </w:rPr>
        <w:t>-</w:t>
      </w:r>
      <w:r w:rsidR="001371C7" w:rsidRPr="00373873">
        <w:rPr>
          <w:rFonts w:eastAsia="Symbol"/>
        </w:rPr>
        <w:t xml:space="preserve"> </w:t>
      </w:r>
      <w:r w:rsidR="001371C7" w:rsidRPr="00373873">
        <w:t>brenda vijave kufizuese të bashkive Berat, Durrës, Fier, Korçë, Lushnjë, Pogradec, Sarandë, Shkodër, Elbasan, Vlorë, Gjirokastër, Kavajë, Krujë, Laç, Lezhë, jo më pak se 150 lekë/m</w:t>
      </w:r>
      <w:r w:rsidR="001371C7" w:rsidRPr="00452795">
        <w:rPr>
          <w:vertAlign w:val="superscript"/>
        </w:rPr>
        <w:t>2</w:t>
      </w:r>
      <w:r w:rsidR="001371C7" w:rsidRPr="00373873">
        <w:t xml:space="preserve"> në muaj;</w:t>
      </w:r>
    </w:p>
    <w:p w:rsidR="001371C7" w:rsidRPr="00373873" w:rsidRDefault="00452795" w:rsidP="001371C7">
      <w:pPr>
        <w:pStyle w:val="Paragrafi"/>
      </w:pPr>
      <w:r>
        <w:rPr>
          <w:rFonts w:eastAsia="Symbol"/>
        </w:rPr>
        <w:t>-</w:t>
      </w:r>
      <w:r w:rsidR="001371C7" w:rsidRPr="00373873">
        <w:rPr>
          <w:rFonts w:eastAsia="Symbol"/>
        </w:rPr>
        <w:t xml:space="preserve"> </w:t>
      </w:r>
      <w:r w:rsidR="001371C7" w:rsidRPr="00373873">
        <w:t>jashtë vijave kufizuese të këtyre bashkive, jo më pak se 100 lekë/m</w:t>
      </w:r>
      <w:r w:rsidR="001371C7" w:rsidRPr="00452795">
        <w:rPr>
          <w:vertAlign w:val="superscript"/>
        </w:rPr>
        <w:t>2</w:t>
      </w:r>
      <w:r w:rsidR="001371C7" w:rsidRPr="00373873">
        <w:t xml:space="preserve">  në muaj;</w:t>
      </w:r>
    </w:p>
    <w:p w:rsidR="001371C7" w:rsidRPr="00373873" w:rsidRDefault="00452795" w:rsidP="001371C7">
      <w:pPr>
        <w:pStyle w:val="Paragrafi"/>
      </w:pPr>
      <w:r>
        <w:rPr>
          <w:rFonts w:ascii="Times New Roman" w:eastAsia="Symbol" w:hAnsi="Times New Roman"/>
        </w:rPr>
        <w:t>-</w:t>
      </w:r>
      <w:r w:rsidR="001371C7" w:rsidRPr="00373873">
        <w:rPr>
          <w:rFonts w:eastAsia="Symbol"/>
        </w:rPr>
        <w:t xml:space="preserve"> </w:t>
      </w:r>
      <w:r w:rsidR="001371C7" w:rsidRPr="00373873">
        <w:t>brenda vijave kufizuese të bashkive Bilisht, Ersekë, Ballsh, Peqin, Tepelenë, Dibër, Pukë, Kukës, Përmet, Delvinë, Bulqizë, Gramsh, Has, Kuçovë, Librazhd, Malësi e Madhe, Mat, Rrëshen, Skrapar, Tropojë, Ura Vajgurore, Manëz, Sukth, Shijak, Fushë-Krujë, Cërrik, Patos, Roskovec, Divjakë, Libohovë, Maliq, Shëngjin, Vau i Dejës, Kamëz, Vorë, Rrogozhinë, Himarë, Selenicë, Orikum, Konispol, si dhe të bashkive të tjera, që do të shpallen të tilla me akte ligjore, jo më pak se 100 lekë/m</w:t>
      </w:r>
      <w:r w:rsidR="001371C7" w:rsidRPr="00153A15">
        <w:rPr>
          <w:vertAlign w:val="superscript"/>
        </w:rPr>
        <w:t>2</w:t>
      </w:r>
      <w:r w:rsidR="00153A15">
        <w:t xml:space="preserve">  në muaj;</w:t>
      </w:r>
    </w:p>
    <w:p w:rsidR="001371C7" w:rsidRPr="00373873" w:rsidRDefault="00153A15" w:rsidP="001371C7">
      <w:pPr>
        <w:pStyle w:val="Paragrafi"/>
      </w:pPr>
      <w:r>
        <w:rPr>
          <w:rFonts w:eastAsia="Symbol"/>
        </w:rPr>
        <w:t>-</w:t>
      </w:r>
      <w:r w:rsidR="001371C7" w:rsidRPr="00373873">
        <w:rPr>
          <w:rFonts w:eastAsia="Symbol"/>
        </w:rPr>
        <w:t xml:space="preserve"> </w:t>
      </w:r>
      <w:r w:rsidR="001371C7" w:rsidRPr="00373873">
        <w:t>jashtë vijave kufizuese të bashkive të sipërpërmendura, jo më pak se 50 lekë/m</w:t>
      </w:r>
      <w:r w:rsidR="001371C7" w:rsidRPr="00B67AA7">
        <w:rPr>
          <w:vertAlign w:val="superscript"/>
        </w:rPr>
        <w:t>2</w:t>
      </w:r>
      <w:r w:rsidR="00B67AA7">
        <w:t xml:space="preserve">  në muaj;</w:t>
      </w:r>
    </w:p>
    <w:p w:rsidR="001371C7" w:rsidRPr="00373873" w:rsidRDefault="00B67AA7" w:rsidP="001371C7">
      <w:pPr>
        <w:pStyle w:val="Paragrafi"/>
      </w:pPr>
      <w:r>
        <w:rPr>
          <w:rFonts w:eastAsia="Symbol"/>
        </w:rPr>
        <w:t>-</w:t>
      </w:r>
      <w:r w:rsidR="001371C7" w:rsidRPr="00373873">
        <w:rPr>
          <w:rFonts w:eastAsia="Symbol"/>
        </w:rPr>
        <w:t xml:space="preserve"> </w:t>
      </w:r>
      <w:r w:rsidR="001371C7" w:rsidRPr="00373873">
        <w:t xml:space="preserve">që do të përdoren për zyra, zyra doganore, dyqane </w:t>
      </w:r>
      <w:r w:rsidR="001371C7" w:rsidRPr="00B67AA7">
        <w:rPr>
          <w:i/>
        </w:rPr>
        <w:t>“Duty Free”</w:t>
      </w:r>
      <w:r w:rsidR="001371C7" w:rsidRPr="00373873">
        <w:t xml:space="preserve"> dhe agjenci shërbimi, në aeroporte e dogana, jo më pak se 2 500 lekë/m</w:t>
      </w:r>
      <w:r w:rsidR="001371C7" w:rsidRPr="00B67AA7">
        <w:rPr>
          <w:vertAlign w:val="superscript"/>
        </w:rPr>
        <w:t>2</w:t>
      </w:r>
      <w:r w:rsidR="001371C7" w:rsidRPr="00373873">
        <w:t xml:space="preserve"> në muaj;</w:t>
      </w:r>
    </w:p>
    <w:p w:rsidR="001371C7" w:rsidRPr="00373873" w:rsidRDefault="00B67AA7" w:rsidP="001371C7">
      <w:pPr>
        <w:pStyle w:val="Paragrafi"/>
      </w:pPr>
      <w:r>
        <w:rPr>
          <w:rFonts w:eastAsia="Symbol"/>
        </w:rPr>
        <w:t>-</w:t>
      </w:r>
      <w:r w:rsidR="001371C7" w:rsidRPr="00373873">
        <w:rPr>
          <w:rFonts w:eastAsia="Symbol"/>
        </w:rPr>
        <w:t xml:space="preserve"> </w:t>
      </w:r>
      <w:r w:rsidR="001371C7" w:rsidRPr="00373873">
        <w:t>që do të përdoren për zyra, agjenci shërbimi në porte, jo më pak se 1 000 lekë/m</w:t>
      </w:r>
      <w:r w:rsidR="001371C7" w:rsidRPr="00B67AA7">
        <w:rPr>
          <w:vertAlign w:val="superscript"/>
        </w:rPr>
        <w:t>2</w:t>
      </w:r>
      <w:r w:rsidR="001371C7" w:rsidRPr="00373873">
        <w:t xml:space="preserve">  në muaj.</w:t>
      </w:r>
    </w:p>
    <w:p w:rsidR="001371C7" w:rsidRPr="00373873" w:rsidRDefault="001371C7" w:rsidP="001371C7">
      <w:pPr>
        <w:pStyle w:val="Paragrafi"/>
      </w:pPr>
      <w:r w:rsidRPr="00373873">
        <w:t xml:space="preserve">b) Për pasuritë e ndërmarrjeve, shoqërive a institucioneve shtetërore, me karakter kombëtar, kulturor, historik, muzeal, arkeologjik, të shpallura të tilla me akte ligjore, tarifa dysheme e detyrimit mujor, e paraqitur më lart, do të shumëzohet me 2. </w:t>
      </w:r>
    </w:p>
    <w:p w:rsidR="001371C7" w:rsidRPr="00EE7269" w:rsidRDefault="001371C7" w:rsidP="001371C7">
      <w:pPr>
        <w:pStyle w:val="Paragrafi"/>
        <w:rPr>
          <w:sz w:val="21"/>
          <w:szCs w:val="21"/>
        </w:rPr>
      </w:pPr>
      <w:r w:rsidRPr="00EE7269">
        <w:rPr>
          <w:rFonts w:eastAsia="Arial"/>
          <w:sz w:val="21"/>
          <w:szCs w:val="21"/>
        </w:rPr>
        <w:t xml:space="preserve">2. </w:t>
      </w:r>
      <w:r w:rsidRPr="00EE7269">
        <w:rPr>
          <w:sz w:val="21"/>
          <w:szCs w:val="21"/>
        </w:rPr>
        <w:t xml:space="preserve">Për makineritë, pajisjet, linjat </w:t>
      </w:r>
      <w:r w:rsidR="00B67AA7" w:rsidRPr="00EE7269">
        <w:rPr>
          <w:sz w:val="21"/>
          <w:szCs w:val="21"/>
        </w:rPr>
        <w:t>teknologjike, galeritë minerare</w:t>
      </w:r>
      <w:r w:rsidRPr="00EE7269">
        <w:rPr>
          <w:sz w:val="21"/>
          <w:szCs w:val="21"/>
        </w:rPr>
        <w:t xml:space="preserve"> etj</w:t>
      </w:r>
      <w:r w:rsidR="004D7F19">
        <w:rPr>
          <w:sz w:val="21"/>
          <w:szCs w:val="21"/>
        </w:rPr>
        <w:t>.</w:t>
      </w:r>
      <w:r w:rsidR="002A3B7D">
        <w:rPr>
          <w:sz w:val="21"/>
          <w:szCs w:val="21"/>
        </w:rPr>
        <w:t>,</w:t>
      </w:r>
      <w:r w:rsidRPr="00EE7269">
        <w:rPr>
          <w:sz w:val="21"/>
          <w:szCs w:val="21"/>
        </w:rPr>
        <w:t xml:space="preserve"> </w:t>
      </w:r>
      <w:r w:rsidR="002A3B7D">
        <w:rPr>
          <w:sz w:val="21"/>
          <w:szCs w:val="21"/>
        </w:rPr>
        <w:t>v</w:t>
      </w:r>
      <w:r w:rsidR="00B67AA7" w:rsidRPr="00EE7269">
        <w:rPr>
          <w:sz w:val="21"/>
          <w:szCs w:val="21"/>
        </w:rPr>
        <w:t xml:space="preserve">lera </w:t>
      </w:r>
      <w:r w:rsidRPr="00EE7269">
        <w:rPr>
          <w:sz w:val="21"/>
          <w:szCs w:val="21"/>
        </w:rPr>
        <w:t>e qirasë vjetore llogaritet sipas VAM-it (vlerës aktuale minimale), të llogaritur sipas akteve nënligjore në fuqi, pjesëtuar me vitet e mbetura deri në amortizimin e plotë të tyre. Në rastin kur makineritë, pajisjet, linjat teknologjike e galeritë minerare janë të amortizuara, llogaritja e qirasë vjetore të bëhet sipas VAM-it, të përcaktuar nga eksperti vlerësues dhe të miratuar nga komisioni vlerësues i ndërmarrjes, pjesëtuar me 10.</w:t>
      </w:r>
    </w:p>
    <w:p w:rsidR="001371C7" w:rsidRPr="00373873" w:rsidRDefault="001371C7" w:rsidP="001371C7">
      <w:pPr>
        <w:pStyle w:val="Paragrafi"/>
      </w:pPr>
      <w:r w:rsidRPr="00373873">
        <w:rPr>
          <w:rFonts w:eastAsia="Arial"/>
        </w:rPr>
        <w:t xml:space="preserve">3. </w:t>
      </w:r>
      <w:r w:rsidRPr="00373873">
        <w:t>Për objektet voluminoze si: rezervuarët, depozitat dhe silloset, që jepen me qira, me qëllim tregtimi, brenda vijave kufizuese të qyteteve të Tiranës, Beratit, Durrësit, Fierit, Korçës, Lushnjës, Pogradecit, Sarandës, Shkodrës, Elbasanit, Vlorës, Gjirokastrës, Kavajës, Krujës, Laçit e Lezhës tarifa dysheme e qirasë është 400 lekë/m</w:t>
      </w:r>
      <w:r w:rsidRPr="00B67AA7">
        <w:rPr>
          <w:vertAlign w:val="superscript"/>
        </w:rPr>
        <w:t>3</w:t>
      </w:r>
      <w:r w:rsidRPr="00373873">
        <w:t xml:space="preserve">  në muaj, ndërsa jashtë vijave kufizuese të këtyre qyteteve, si dhe në të gjitha zonat e tjera, tarifa e qirasë është 200 lekë/m</w:t>
      </w:r>
      <w:r w:rsidRPr="00B67AA7">
        <w:rPr>
          <w:vertAlign w:val="superscript"/>
        </w:rPr>
        <w:t>3</w:t>
      </w:r>
      <w:r w:rsidRPr="00373873">
        <w:t xml:space="preserve">  në muaj.</w:t>
      </w:r>
    </w:p>
    <w:p w:rsidR="001371C7" w:rsidRPr="00373873" w:rsidRDefault="001371C7" w:rsidP="001371C7">
      <w:pPr>
        <w:pStyle w:val="Paragrafi"/>
      </w:pPr>
      <w:r w:rsidRPr="00373873">
        <w:rPr>
          <w:rFonts w:eastAsia="Arial"/>
        </w:rPr>
        <w:t xml:space="preserve">4. </w:t>
      </w:r>
      <w:r w:rsidRPr="00373873">
        <w:t>Për truallin e lirë, tarifa dysheme e qirasë është 100 lekë/ m</w:t>
      </w:r>
      <w:r w:rsidRPr="00B67AA7">
        <w:rPr>
          <w:vertAlign w:val="superscript"/>
        </w:rPr>
        <w:t>2</w:t>
      </w:r>
      <w:r w:rsidRPr="00373873">
        <w:t xml:space="preserve"> në muaj.</w:t>
      </w:r>
    </w:p>
    <w:p w:rsidR="001371C7" w:rsidRPr="00373873" w:rsidRDefault="001371C7" w:rsidP="001371C7">
      <w:pPr>
        <w:pStyle w:val="Paragrafi"/>
      </w:pPr>
      <w:r w:rsidRPr="00373873">
        <w:rPr>
          <w:rFonts w:eastAsia="Arial"/>
        </w:rPr>
        <w:t xml:space="preserve">5. </w:t>
      </w:r>
      <w:r w:rsidRPr="00373873">
        <w:t xml:space="preserve">Për truallin funksional, tarifa dysheme e qirasë mujore është 20 për qind e tarifës dysheme </w:t>
      </w:r>
      <w:r w:rsidRPr="00373873">
        <w:lastRenderedPageBreak/>
        <w:t>të detyrimit mujor, të përcaktuar për ndërtesat. Trualli nën ndërtesë (objektit) përfshihet në tarifën e qirasë së ndërtesës.</w:t>
      </w:r>
    </w:p>
    <w:p w:rsidR="001371C7" w:rsidRPr="00373873" w:rsidRDefault="001371C7" w:rsidP="001371C7">
      <w:pPr>
        <w:pStyle w:val="Paragrafi"/>
      </w:pPr>
      <w:r w:rsidRPr="00373873">
        <w:rPr>
          <w:rFonts w:eastAsia="Arial"/>
        </w:rPr>
        <w:t xml:space="preserve">6. </w:t>
      </w:r>
      <w:r w:rsidRPr="00373873">
        <w:t>Për terrenet sportive, tarifa dysheme e qirasë është 50 lekë/m</w:t>
      </w:r>
      <w:r w:rsidRPr="00B67AA7">
        <w:rPr>
          <w:vertAlign w:val="superscript"/>
        </w:rPr>
        <w:t>2</w:t>
      </w:r>
      <w:r w:rsidRPr="00373873">
        <w:t xml:space="preserve">  në muaj, brenda qytetit, dhe  30 lekë/m</w:t>
      </w:r>
      <w:r w:rsidRPr="00B67AA7">
        <w:rPr>
          <w:vertAlign w:val="superscript"/>
        </w:rPr>
        <w:t>2</w:t>
      </w:r>
      <w:r w:rsidRPr="00373873">
        <w:t xml:space="preserve">  në muaj, jashtë qytetit.</w:t>
      </w:r>
    </w:p>
    <w:p w:rsidR="001371C7" w:rsidRPr="00373873" w:rsidRDefault="001371C7" w:rsidP="001371C7">
      <w:pPr>
        <w:pStyle w:val="Paragrafi"/>
      </w:pPr>
      <w:r w:rsidRPr="00373873">
        <w:rPr>
          <w:rFonts w:eastAsia="Arial"/>
        </w:rPr>
        <w:t xml:space="preserve">7. </w:t>
      </w:r>
      <w:r w:rsidRPr="00373873">
        <w:t xml:space="preserve">Për pasuritë, në administrim të Drejtorisë së Shërbimeve Qeveritare, tarifat minimale të detyrimit mujor të qirasë të jenë sipas tabelës, që i bashkëlidhet këtij vendimi. </w:t>
      </w:r>
    </w:p>
    <w:p w:rsidR="001371C7" w:rsidRPr="00373873" w:rsidRDefault="001371C7" w:rsidP="001371C7">
      <w:pPr>
        <w:pStyle w:val="Paragrafi"/>
      </w:pPr>
      <w:r w:rsidRPr="00373873">
        <w:t>Drejtoria e Shërbimeve Qeveritare, për mjediset e Pallatit të Kongreseve me miratimin e ministrit, që mbulon ekonominë, zbaton tarifa më të ulëta se ato të parashikuara më lart.</w:t>
      </w:r>
    </w:p>
    <w:p w:rsidR="001371C7" w:rsidRPr="00373873" w:rsidRDefault="001371C7" w:rsidP="001371C7">
      <w:pPr>
        <w:pStyle w:val="Paragrafi"/>
      </w:pPr>
      <w:r w:rsidRPr="00373873">
        <w:t>IV.  Nxitja e biznesit</w:t>
      </w:r>
    </w:p>
    <w:p w:rsidR="001371C7" w:rsidRPr="00373873" w:rsidRDefault="001371C7" w:rsidP="001371C7">
      <w:pPr>
        <w:pStyle w:val="Paragrafi"/>
      </w:pPr>
      <w:r w:rsidRPr="00373873">
        <w:rPr>
          <w:rFonts w:eastAsia="Arial"/>
        </w:rPr>
        <w:t xml:space="preserve">1. </w:t>
      </w:r>
      <w:r w:rsidRPr="00373873">
        <w:t>Për objektet e dhëna me qira ose enfite</w:t>
      </w:r>
      <w:r w:rsidR="00667E52">
        <w:t xml:space="preserve">ozë, me sipërfaqe mbi </w:t>
      </w:r>
      <w:r w:rsidRPr="00373873">
        <w:t>200 m</w:t>
      </w:r>
      <w:r w:rsidRPr="00667E52">
        <w:rPr>
          <w:vertAlign w:val="superscript"/>
        </w:rPr>
        <w:t>2</w:t>
      </w:r>
      <w:r w:rsidRPr="00373873">
        <w:t>, vlera e detyrimit mujor rillogaritet me zbritje, kur subjekti që i ka marrë me qira ose enfiteozë vërteton se ka plotësuar kriteret e mëposhtme:</w:t>
      </w:r>
    </w:p>
    <w:p w:rsidR="001371C7" w:rsidRPr="00373873" w:rsidRDefault="001371C7" w:rsidP="001371C7">
      <w:pPr>
        <w:pStyle w:val="Paragrafi"/>
      </w:pPr>
      <w:r w:rsidRPr="00373873">
        <w:rPr>
          <w:rFonts w:eastAsia="Arial"/>
        </w:rPr>
        <w:t xml:space="preserve">a) </w:t>
      </w:r>
      <w:r w:rsidRPr="00373873">
        <w:t xml:space="preserve">Për punësimin mesatar vjetor, të vërtetuar </w:t>
      </w:r>
      <w:r w:rsidR="002B0F5E">
        <w:t>nga dega e sigurimeve shoqërore</w:t>
      </w:r>
      <w:r w:rsidRPr="00373873">
        <w:t>:</w:t>
      </w:r>
    </w:p>
    <w:p w:rsidR="001371C7" w:rsidRPr="00373873" w:rsidRDefault="001371C7" w:rsidP="001371C7">
      <w:pPr>
        <w:pStyle w:val="Paragrafi"/>
      </w:pPr>
      <w:r w:rsidRPr="00373873">
        <w:rPr>
          <w:rFonts w:eastAsia="Arial"/>
        </w:rPr>
        <w:t>i</w:t>
      </w:r>
      <w:r w:rsidR="00F859BF">
        <w:rPr>
          <w:rFonts w:eastAsia="Arial"/>
        </w:rPr>
        <w:t>)</w:t>
      </w:r>
      <w:r w:rsidRPr="00373873">
        <w:rPr>
          <w:rFonts w:eastAsia="Arial"/>
        </w:rPr>
        <w:t xml:space="preserve"> </w:t>
      </w:r>
      <w:r w:rsidRPr="00373873">
        <w:t>kur punësohen   50 – 150 veta, zbritja është 10 për qind;</w:t>
      </w:r>
    </w:p>
    <w:p w:rsidR="001371C7" w:rsidRPr="00373873" w:rsidRDefault="001371C7" w:rsidP="001371C7">
      <w:pPr>
        <w:pStyle w:val="Paragrafi"/>
      </w:pPr>
      <w:r w:rsidRPr="00373873">
        <w:rPr>
          <w:rFonts w:eastAsia="Arial"/>
        </w:rPr>
        <w:t>ii</w:t>
      </w:r>
      <w:r w:rsidR="00F859BF">
        <w:rPr>
          <w:rFonts w:eastAsia="Arial"/>
        </w:rPr>
        <w:t>)</w:t>
      </w:r>
      <w:r w:rsidRPr="00373873">
        <w:rPr>
          <w:rFonts w:eastAsia="Arial"/>
        </w:rPr>
        <w:t xml:space="preserve"> </w:t>
      </w:r>
      <w:r w:rsidRPr="00373873">
        <w:t>kur punësohen  151 – 200 veta, zbritja është 20 për qind;</w:t>
      </w:r>
    </w:p>
    <w:p w:rsidR="001371C7" w:rsidRPr="00373873" w:rsidRDefault="001371C7" w:rsidP="001371C7">
      <w:pPr>
        <w:pStyle w:val="Paragrafi"/>
      </w:pPr>
      <w:r w:rsidRPr="00373873">
        <w:rPr>
          <w:rFonts w:eastAsia="Arial"/>
        </w:rPr>
        <w:t>iii</w:t>
      </w:r>
      <w:r w:rsidR="00F859BF">
        <w:rPr>
          <w:rFonts w:eastAsia="Arial"/>
        </w:rPr>
        <w:t>)</w:t>
      </w:r>
      <w:r w:rsidRPr="00373873">
        <w:rPr>
          <w:rFonts w:eastAsia="Arial"/>
        </w:rPr>
        <w:t xml:space="preserve"> </w:t>
      </w:r>
      <w:r w:rsidRPr="00373873">
        <w:t>kur punësohen  201– 500 veta, zbritja është 30 për qind;</w:t>
      </w:r>
    </w:p>
    <w:p w:rsidR="001371C7" w:rsidRPr="00373873" w:rsidRDefault="00F859BF" w:rsidP="001371C7">
      <w:pPr>
        <w:pStyle w:val="Paragrafi"/>
      </w:pPr>
      <w:r>
        <w:rPr>
          <w:rFonts w:eastAsia="Arial"/>
        </w:rPr>
        <w:t>iv)</w:t>
      </w:r>
      <w:r w:rsidR="001371C7" w:rsidRPr="00373873">
        <w:rPr>
          <w:rFonts w:eastAsia="Arial"/>
        </w:rPr>
        <w:t xml:space="preserve"> </w:t>
      </w:r>
      <w:r w:rsidR="001371C7" w:rsidRPr="00373873">
        <w:t>kur punësohen  mbi   500 veta, zbritja është 40 për qind.</w:t>
      </w:r>
    </w:p>
    <w:p w:rsidR="001371C7" w:rsidRPr="00373873" w:rsidRDefault="00F859BF" w:rsidP="001371C7">
      <w:pPr>
        <w:pStyle w:val="Paragrafi"/>
      </w:pPr>
      <w:r>
        <w:rPr>
          <w:rFonts w:eastAsia="Arial"/>
        </w:rPr>
        <w:t>b)</w:t>
      </w:r>
      <w:r w:rsidR="001371C7" w:rsidRPr="00373873">
        <w:rPr>
          <w:rFonts w:eastAsia="Arial"/>
        </w:rPr>
        <w:t xml:space="preserve"> </w:t>
      </w:r>
      <w:r w:rsidR="001371C7" w:rsidRPr="00373873">
        <w:t>Për investimet e kryera:</w:t>
      </w:r>
    </w:p>
    <w:p w:rsidR="001371C7" w:rsidRPr="00373873" w:rsidRDefault="001371C7" w:rsidP="001371C7">
      <w:pPr>
        <w:pStyle w:val="Paragrafi"/>
      </w:pPr>
      <w:r w:rsidRPr="00373873">
        <w:rPr>
          <w:rFonts w:eastAsia="Arial"/>
        </w:rPr>
        <w:t>i</w:t>
      </w:r>
      <w:r w:rsidR="00F859BF">
        <w:rPr>
          <w:rFonts w:eastAsia="Arial"/>
        </w:rPr>
        <w:t>)</w:t>
      </w:r>
      <w:r w:rsidRPr="00373873">
        <w:rPr>
          <w:rFonts w:eastAsia="Arial"/>
        </w:rPr>
        <w:t xml:space="preserve"> </w:t>
      </w:r>
      <w:r w:rsidRPr="00373873">
        <w:t>50 000 000 (pesëdhjetë milionë) lekë deri në  80 000 000 (tetëdhjetë milionë) lekë, zbritja  është 10 për qind;</w:t>
      </w:r>
    </w:p>
    <w:p w:rsidR="001371C7" w:rsidRPr="00373873" w:rsidRDefault="00F859BF" w:rsidP="001371C7">
      <w:pPr>
        <w:pStyle w:val="Paragrafi"/>
      </w:pPr>
      <w:r>
        <w:rPr>
          <w:rFonts w:eastAsia="Arial"/>
        </w:rPr>
        <w:t>ii)</w:t>
      </w:r>
      <w:r w:rsidR="001371C7" w:rsidRPr="00373873">
        <w:rPr>
          <w:rFonts w:eastAsia="Arial"/>
        </w:rPr>
        <w:t xml:space="preserve"> </w:t>
      </w:r>
      <w:r w:rsidR="001371C7" w:rsidRPr="00373873">
        <w:t>80 000 000 (tetëdhjetë milionë) lekë deri në 100 000 000 (njëqind milionë) lekë, zbritja është 20 për qind;</w:t>
      </w:r>
    </w:p>
    <w:p w:rsidR="001371C7" w:rsidRPr="00373873" w:rsidRDefault="00F859BF" w:rsidP="001371C7">
      <w:pPr>
        <w:pStyle w:val="Paragrafi"/>
      </w:pPr>
      <w:r>
        <w:rPr>
          <w:rFonts w:eastAsia="Arial"/>
        </w:rPr>
        <w:t>iii)</w:t>
      </w:r>
      <w:r w:rsidR="001371C7" w:rsidRPr="00373873">
        <w:rPr>
          <w:rFonts w:eastAsia="Arial"/>
        </w:rPr>
        <w:t xml:space="preserve"> </w:t>
      </w:r>
      <w:r w:rsidR="001371C7" w:rsidRPr="00373873">
        <w:t>mbi 100 000 000 (njëqind m</w:t>
      </w:r>
      <w:r w:rsidR="002B0F5E">
        <w:t xml:space="preserve">ilionë) lekë, zbritja është </w:t>
      </w:r>
      <w:r w:rsidR="001371C7" w:rsidRPr="00373873">
        <w:t>30 për qind.</w:t>
      </w:r>
    </w:p>
    <w:p w:rsidR="001371C7" w:rsidRPr="00373873" w:rsidRDefault="001371C7" w:rsidP="001371C7">
      <w:pPr>
        <w:pStyle w:val="Paragrafi"/>
      </w:pPr>
      <w:r w:rsidRPr="00373873">
        <w:t>Ulja e vlerës së detyrimit mujor zbatohet si shumë e të dyja kritereve të mësipërme.</w:t>
      </w:r>
    </w:p>
    <w:p w:rsidR="001371C7" w:rsidRPr="00373873" w:rsidRDefault="00F859BF" w:rsidP="001371C7">
      <w:pPr>
        <w:pStyle w:val="Paragrafi"/>
      </w:pPr>
      <w:r>
        <w:rPr>
          <w:rFonts w:eastAsia="Arial"/>
        </w:rPr>
        <w:t>2.</w:t>
      </w:r>
      <w:r w:rsidR="001371C7" w:rsidRPr="00373873">
        <w:rPr>
          <w:rFonts w:eastAsia="Arial"/>
        </w:rPr>
        <w:t xml:space="preserve"> </w:t>
      </w:r>
      <w:r w:rsidR="001371C7" w:rsidRPr="00373873">
        <w:t>Realizimi i dy treguesve, në uljen e vlerës së detyrimit mujor, zbatohet si shumë e tyre, për të gjitha kontratat në fuqi, të lidhura para daljes së këtij vendimi, për dhënien me qira ose enfiteozë të pasurive shtetërore.</w:t>
      </w:r>
    </w:p>
    <w:p w:rsidR="001371C7" w:rsidRPr="00373873" w:rsidRDefault="001371C7" w:rsidP="001371C7">
      <w:pPr>
        <w:pStyle w:val="Paragrafi"/>
      </w:pPr>
      <w:r w:rsidRPr="00373873">
        <w:t>Ulja e vlerës së detyrimit mujor nga realizimi i investimeve vlen deri në përfundimin e afatit të kontratës së qirasë ose enfiteozës, ndërsa ulja e vlerës së detyrimit mujor nga niveli i punësimit vlen për 1 (një) vit, në funksion të vërtetimit vjetor të punësimit, të lëshuar nga institucionet shtetërore përkatëse.</w:t>
      </w:r>
    </w:p>
    <w:p w:rsidR="001371C7" w:rsidRPr="00373873" w:rsidRDefault="00F859BF" w:rsidP="001371C7">
      <w:pPr>
        <w:pStyle w:val="Paragrafi"/>
      </w:pPr>
      <w:r>
        <w:rPr>
          <w:rFonts w:eastAsia="Arial"/>
        </w:rPr>
        <w:t>3.</w:t>
      </w:r>
      <w:r w:rsidR="001371C7" w:rsidRPr="00373873">
        <w:rPr>
          <w:rFonts w:eastAsia="Arial"/>
        </w:rPr>
        <w:t xml:space="preserve"> </w:t>
      </w:r>
      <w:r w:rsidR="001371C7" w:rsidRPr="00373873">
        <w:t>Tarifa e qirasë ose e enfiteozës, e pasurive shtetërore, kur qiramarrësi ose enfiteozëmarrësi kryen një veprimtari prodhuese, do të jetë 1 euro kontrata. Kriteret e konkurrimit, për këto raste, përcaktohen me vendim të Këshillit të Ministrave.</w:t>
      </w:r>
    </w:p>
    <w:p w:rsidR="001371C7" w:rsidRPr="00373873" w:rsidRDefault="001371C7" w:rsidP="001371C7">
      <w:pPr>
        <w:pStyle w:val="Paragrafi"/>
      </w:pPr>
      <w:r w:rsidRPr="00373873">
        <w:t>Në rast se subjekti nuk realizon kushtet e kontratës, tarifat e qirasë përllogariten sipas atyre t</w:t>
      </w:r>
      <w:r w:rsidR="002B0F5E">
        <w:t>ë përcaktuara në kapitullin III</w:t>
      </w:r>
      <w:r w:rsidRPr="00373873">
        <w:t xml:space="preserve"> të këtij vendimi, si dhe subjekti penalizohet me gjobë, në masën e garancisë së depozituar, në çastin e lidhjes së kontratës. </w:t>
      </w:r>
    </w:p>
    <w:p w:rsidR="001371C7" w:rsidRDefault="001371C7" w:rsidP="001371C7">
      <w:pPr>
        <w:pStyle w:val="Paragrafi"/>
      </w:pPr>
      <w:r w:rsidRPr="00373873">
        <w:t>Vlera e garancisë për këto subjekte do të jetë 10 për qind e vlerës së investimit të marrë përsipër në konkurrim. Garancia kthehet pas përfundimit të investimit.</w:t>
      </w:r>
    </w:p>
    <w:p w:rsidR="00A65A55" w:rsidRPr="00373873" w:rsidRDefault="00A65A55" w:rsidP="001371C7">
      <w:pPr>
        <w:pStyle w:val="Paragrafi"/>
      </w:pPr>
    </w:p>
    <w:p w:rsidR="001371C7" w:rsidRPr="00373873" w:rsidRDefault="001371C7" w:rsidP="001371C7">
      <w:pPr>
        <w:pStyle w:val="Paragrafi"/>
      </w:pPr>
      <w:r w:rsidRPr="00373873">
        <w:t>4. Këshilli i Ministrave përcakton, gjithashtu, kriteret në bazë të të cilave kontratat e qirasë ose enfiteozës, të lidhura përpara hyrjes në fuqi të këtij vendimi, do të bëhen me tarifën 1 euro kontrata. Në rastet kur pasuria e paluajtshme, dhënë në përdorim të tretëve, në bazë të një kontrate qiraje apo enfiteoze, i është njohur pronarit, tarifa e qirasë ose enfiteozës, për pjesën e njohur pronarit, do të jetë ajo e nënshkruar në kontratë, ndërsa për pjesën tjetër tarifa do të jetë 1 euro kontrata.</w:t>
      </w:r>
    </w:p>
    <w:p w:rsidR="001371C7" w:rsidRPr="00373873" w:rsidRDefault="001371C7" w:rsidP="001371C7">
      <w:pPr>
        <w:pStyle w:val="Paragrafi"/>
      </w:pPr>
      <w:r w:rsidRPr="00373873">
        <w:t>V. Monitorimi i kontratave</w:t>
      </w:r>
    </w:p>
    <w:p w:rsidR="001371C7" w:rsidRPr="00373873" w:rsidRDefault="00F859BF" w:rsidP="001371C7">
      <w:pPr>
        <w:pStyle w:val="Paragrafi"/>
      </w:pPr>
      <w:r>
        <w:rPr>
          <w:rFonts w:eastAsia="Arial"/>
        </w:rPr>
        <w:t>1.</w:t>
      </w:r>
      <w:r w:rsidR="001371C7" w:rsidRPr="00373873">
        <w:rPr>
          <w:rFonts w:eastAsia="Arial"/>
        </w:rPr>
        <w:t xml:space="preserve"> </w:t>
      </w:r>
      <w:r w:rsidR="001371C7" w:rsidRPr="00373873">
        <w:t xml:space="preserve">Monitorimi i kontratave të qirasë dhe enfiteozës bëhet nga organi, që ka lidhur kontratën. </w:t>
      </w:r>
    </w:p>
    <w:p w:rsidR="001371C7" w:rsidRPr="00373873" w:rsidRDefault="00F859BF" w:rsidP="001371C7">
      <w:pPr>
        <w:pStyle w:val="Paragrafi"/>
      </w:pPr>
      <w:r>
        <w:rPr>
          <w:rFonts w:eastAsia="Arial"/>
        </w:rPr>
        <w:t>2.</w:t>
      </w:r>
      <w:r w:rsidR="001371C7" w:rsidRPr="00373873">
        <w:rPr>
          <w:rFonts w:eastAsia="Arial"/>
        </w:rPr>
        <w:t xml:space="preserve"> </w:t>
      </w:r>
      <w:r w:rsidR="001371C7" w:rsidRPr="00373873">
        <w:t>Ministria e Ekonomisë, Tregtisë dhe Energjetikës drejton procesin e monitorimit të kontratave të qirasë ose enfiteozës, të lidhura për pasuritë e ndërmarrjeve, shoqërive a institucioneve shtetërore, ku ajo ushtron të drejtën e përfaqësuesit të pronarit.</w:t>
      </w:r>
    </w:p>
    <w:p w:rsidR="001371C7" w:rsidRPr="00373873" w:rsidRDefault="00F859BF" w:rsidP="001371C7">
      <w:pPr>
        <w:pStyle w:val="Paragrafi"/>
      </w:pPr>
      <w:r>
        <w:rPr>
          <w:rFonts w:eastAsia="Arial"/>
        </w:rPr>
        <w:t>3.</w:t>
      </w:r>
      <w:r w:rsidR="001371C7" w:rsidRPr="00373873">
        <w:rPr>
          <w:rFonts w:eastAsia="Arial"/>
        </w:rPr>
        <w:t xml:space="preserve"> </w:t>
      </w:r>
      <w:r w:rsidR="001371C7" w:rsidRPr="00373873">
        <w:t>Njësia monitoruese e kontratave të qirasë ose enfiteozës është drejtoria e ndërmarrjes, shoqërisë a institucionit shtetëror, që ka në administrim objektin e dhënë me qira ose enfiteozë dhe kryen këto detyra:</w:t>
      </w:r>
    </w:p>
    <w:p w:rsidR="001371C7" w:rsidRPr="00373873" w:rsidRDefault="002B0F5E" w:rsidP="001371C7">
      <w:pPr>
        <w:pStyle w:val="Paragrafi"/>
      </w:pPr>
      <w:r>
        <w:rPr>
          <w:rFonts w:eastAsia="Symbol"/>
        </w:rPr>
        <w:t>-</w:t>
      </w:r>
      <w:r w:rsidR="001371C7" w:rsidRPr="00373873">
        <w:rPr>
          <w:rFonts w:eastAsia="Symbol"/>
        </w:rPr>
        <w:t xml:space="preserve"> </w:t>
      </w:r>
      <w:r w:rsidR="001371C7" w:rsidRPr="00373873">
        <w:t xml:space="preserve">Me lidhjen e kontratës së qirasë ose enfiteozës bën dorëzimin e objektit të përshkruar në kontratë dhe të genplanit te qiramarrësi ose enfiteozëmarrësi, me procesverbal, si dhe e merr atë në </w:t>
      </w:r>
      <w:r w:rsidR="001371C7" w:rsidRPr="00373873">
        <w:lastRenderedPageBreak/>
        <w:t xml:space="preserve">dorëzim, kur mbaron afati i kontratës ose kur ajo zgjidhet para afatit. Në procesverbal përshkruhet qartë gjendja fizike e pronës, vlera kontabël e objektit, që jepet me qira ose enfiteozë, sipas llogarive financiare në fund të vitit pararendës dhe shoqërohet me pamje fotografike të çastit. </w:t>
      </w:r>
    </w:p>
    <w:p w:rsidR="001371C7" w:rsidRPr="00373873" w:rsidRDefault="002B0F5E" w:rsidP="001371C7">
      <w:pPr>
        <w:pStyle w:val="Paragrafi"/>
      </w:pPr>
      <w:r>
        <w:rPr>
          <w:rFonts w:eastAsia="Symbol"/>
        </w:rPr>
        <w:t>-</w:t>
      </w:r>
      <w:r w:rsidR="001371C7" w:rsidRPr="00373873">
        <w:rPr>
          <w:rFonts w:eastAsia="Symbol"/>
        </w:rPr>
        <w:t xml:space="preserve"> </w:t>
      </w:r>
      <w:r w:rsidR="001371C7" w:rsidRPr="00373873">
        <w:t>Ndjek në vijueshmëri respektimin e kushteve të kontratës së qirasë ose enfiteozës.</w:t>
      </w:r>
    </w:p>
    <w:p w:rsidR="001371C7" w:rsidRPr="00373873" w:rsidRDefault="002B0F5E" w:rsidP="001371C7">
      <w:pPr>
        <w:pStyle w:val="Paragrafi"/>
      </w:pPr>
      <w:r>
        <w:rPr>
          <w:rFonts w:eastAsia="Symbol"/>
        </w:rPr>
        <w:t>-</w:t>
      </w:r>
      <w:r w:rsidR="001371C7" w:rsidRPr="00373873">
        <w:rPr>
          <w:rFonts w:eastAsia="Symbol"/>
        </w:rPr>
        <w:t xml:space="preserve"> </w:t>
      </w:r>
      <w:r w:rsidR="001371C7" w:rsidRPr="00373873">
        <w:t>Dërgon në degën e shoqërive publike, pranë prefekturës, të dhëna për çdo kontratë</w:t>
      </w:r>
      <w:r w:rsidR="002E03A6">
        <w:t xml:space="preserve"> të lidhur, sipas shkronjës “a”</w:t>
      </w:r>
      <w:r w:rsidR="001371C7" w:rsidRPr="00373873">
        <w:t xml:space="preserve"> të pikës 6 të kapitullit I të këtij vendimi, shoqëruar me kopje të kontratës dhe të genplanit të objektit të dhënë me qira.</w:t>
      </w:r>
    </w:p>
    <w:p w:rsidR="001371C7" w:rsidRPr="00373873" w:rsidRDefault="002B0F5E" w:rsidP="001371C7">
      <w:pPr>
        <w:pStyle w:val="Paragrafi"/>
      </w:pPr>
      <w:r>
        <w:rPr>
          <w:rFonts w:eastAsia="Symbol"/>
        </w:rPr>
        <w:t>-</w:t>
      </w:r>
      <w:r w:rsidR="001371C7" w:rsidRPr="00373873">
        <w:rPr>
          <w:rFonts w:eastAsia="Symbol"/>
        </w:rPr>
        <w:t xml:space="preserve"> </w:t>
      </w:r>
      <w:r w:rsidR="001371C7" w:rsidRPr="00373873">
        <w:t>Raporton, çdo tre muaj, në Drejtorinë e Administrimit të Pronës Publike, pranë Ministrisë së Ekonomisë, Tregtisë dhe Energjetikës, për realizimin e derdhjeve të detyrimeve të qirasë dhe të treguesve të tjerë, për kontratat e lidhura, sipas shkronjës “b”</w:t>
      </w:r>
      <w:r w:rsidR="002E03A6">
        <w:t xml:space="preserve"> të    pikës 6 të kapitullit I</w:t>
      </w:r>
      <w:r w:rsidR="001371C7" w:rsidRPr="00373873">
        <w:t xml:space="preserve"> të këtij vendimi, shoqëruar me mandatpagesat dhe  çdo dokumentacion tjetër, të vlefshëm.</w:t>
      </w:r>
    </w:p>
    <w:p w:rsidR="001371C7" w:rsidRPr="00373873" w:rsidRDefault="002E03A6" w:rsidP="001371C7">
      <w:pPr>
        <w:pStyle w:val="Paragrafi"/>
      </w:pPr>
      <w:r>
        <w:rPr>
          <w:rFonts w:eastAsia="Symbol"/>
        </w:rPr>
        <w:t>-</w:t>
      </w:r>
      <w:r w:rsidR="001371C7" w:rsidRPr="00373873">
        <w:rPr>
          <w:rFonts w:eastAsia="Symbol"/>
        </w:rPr>
        <w:t xml:space="preserve"> </w:t>
      </w:r>
      <w:r w:rsidR="001371C7" w:rsidRPr="00373873">
        <w:t>Vë në dijeni, çdo tre muaj, degën e shoqërive publike dhe degën e thesarit, pranë prefekturës, për realizimin e treguesve të kontratave,</w:t>
      </w:r>
      <w:r>
        <w:t xml:space="preserve"> të lidhura sipas shkronjës “a” të pikës 6 të kapitullit I</w:t>
      </w:r>
      <w:r w:rsidR="001371C7" w:rsidRPr="00373873">
        <w:t xml:space="preserve"> të këtij vendimi.</w:t>
      </w:r>
    </w:p>
    <w:p w:rsidR="001371C7" w:rsidRPr="00373873" w:rsidRDefault="001371C7" w:rsidP="001371C7">
      <w:pPr>
        <w:pStyle w:val="Paragrafi"/>
      </w:pPr>
      <w:r w:rsidRPr="00373873">
        <w:t>4. Degët e shoqërive publike, pranë prefekturave, zbatojnë këto detyra:</w:t>
      </w:r>
    </w:p>
    <w:p w:rsidR="001371C7" w:rsidRPr="00373873" w:rsidRDefault="002E03A6" w:rsidP="001371C7">
      <w:pPr>
        <w:pStyle w:val="Paragrafi"/>
      </w:pPr>
      <w:r>
        <w:rPr>
          <w:rFonts w:eastAsia="Symbol"/>
        </w:rPr>
        <w:t>-</w:t>
      </w:r>
      <w:r w:rsidR="001371C7" w:rsidRPr="00373873">
        <w:rPr>
          <w:rFonts w:eastAsia="Symbol"/>
        </w:rPr>
        <w:t xml:space="preserve"> </w:t>
      </w:r>
      <w:r w:rsidR="001371C7" w:rsidRPr="00373873">
        <w:t>Mbledhin të dhëna nga ndërmarrjet, shoqëritë a institucionet shtetërore,  për kontratat e lidhura, sipas shkronjës “a”</w:t>
      </w:r>
      <w:r>
        <w:t xml:space="preserve"> të pikës 6</w:t>
      </w:r>
      <w:r w:rsidR="001371C7" w:rsidRPr="00373873">
        <w:t xml:space="preserve"> të kapitullit I të këtij vendimi, dhe ndërhyjnë në rastet, kur vërehen parregullsi në këto kontrata.</w:t>
      </w:r>
    </w:p>
    <w:p w:rsidR="001371C7" w:rsidRPr="00373873" w:rsidRDefault="002E03A6" w:rsidP="001371C7">
      <w:pPr>
        <w:pStyle w:val="Paragrafi"/>
      </w:pPr>
      <w:r>
        <w:rPr>
          <w:rFonts w:eastAsia="Symbol"/>
        </w:rPr>
        <w:t>-</w:t>
      </w:r>
      <w:r w:rsidR="001371C7" w:rsidRPr="00373873">
        <w:rPr>
          <w:rFonts w:eastAsia="Symbol"/>
        </w:rPr>
        <w:t xml:space="preserve"> </w:t>
      </w:r>
      <w:r w:rsidR="001371C7" w:rsidRPr="00373873">
        <w:t>Raporton çdo tre muaj, në Drejtorinë e Administrimit të Pronës Publike, pranë Ministrisë së Ekonomisë, Tregtisë dhe Energjetikës, për kontratat e qirasë, të lidhura në prefekturën e tyre, dhe për realizimin e derdhjeve të detyrimeve të qirasë dhe të treguesve të tjerë të kontratave të qirasë, sipas të dhënave të marra nga ndërmarrjet, shoqëritë a institucionet shtetërore, që shtrihen në prefekturën përkatëse.</w:t>
      </w:r>
    </w:p>
    <w:p w:rsidR="001371C7" w:rsidRPr="00373873" w:rsidRDefault="001371C7" w:rsidP="001371C7">
      <w:pPr>
        <w:pStyle w:val="Paragrafi"/>
      </w:pPr>
      <w:r w:rsidRPr="00373873">
        <w:t>5. Çdo ndryshim i kushteve të kontratës, i kërkuar nga kontraktuesi, bëhet me miratimin e titullarit të institucionit, që e ka lidhur kontratën.</w:t>
      </w:r>
    </w:p>
    <w:p w:rsidR="00EE7269" w:rsidRDefault="00EE7269" w:rsidP="001371C7">
      <w:pPr>
        <w:pStyle w:val="Paragrafi"/>
      </w:pPr>
    </w:p>
    <w:p w:rsidR="001371C7" w:rsidRPr="00373873" w:rsidRDefault="001371C7" w:rsidP="001371C7">
      <w:pPr>
        <w:pStyle w:val="Paragrafi"/>
      </w:pPr>
      <w:r w:rsidRPr="00373873">
        <w:t>6. Titullari i institucionit, që ka lidhur kontratën e qirasë, për subjektet qiramarrëse, që nuk kanë zbatuar detyrimet kontraktore për arsye të ligjshme, ka të drejtën e rishikimit ose të faljes së penaliteteve, të shprehura në kontratë.</w:t>
      </w:r>
    </w:p>
    <w:p w:rsidR="001371C7" w:rsidRPr="00373873" w:rsidRDefault="001371C7" w:rsidP="001371C7">
      <w:pPr>
        <w:pStyle w:val="Paragrafi"/>
      </w:pPr>
      <w:r w:rsidRPr="00373873">
        <w:t>VI. Shpërndarja e të ardhurave</w:t>
      </w:r>
    </w:p>
    <w:p w:rsidR="001371C7" w:rsidRPr="00373873" w:rsidRDefault="00F859BF" w:rsidP="001371C7">
      <w:pPr>
        <w:pStyle w:val="Paragrafi"/>
      </w:pPr>
      <w:r>
        <w:rPr>
          <w:rFonts w:eastAsia="Arial"/>
        </w:rPr>
        <w:t>1.</w:t>
      </w:r>
      <w:r w:rsidR="001371C7" w:rsidRPr="00373873">
        <w:rPr>
          <w:rFonts w:eastAsia="Arial"/>
        </w:rPr>
        <w:t xml:space="preserve"> </w:t>
      </w:r>
      <w:r w:rsidR="001371C7" w:rsidRPr="00373873">
        <w:t>Të ardhurat, që krijohen nga dhënia me qira ose enfiteozë ndahen, si më poshtë vijon:</w:t>
      </w:r>
    </w:p>
    <w:p w:rsidR="001371C7" w:rsidRPr="00373873" w:rsidRDefault="001371C7" w:rsidP="001371C7">
      <w:pPr>
        <w:pStyle w:val="Paragrafi"/>
      </w:pPr>
      <w:r w:rsidRPr="00373873">
        <w:t xml:space="preserve">- 70 për qind, </w:t>
      </w:r>
      <w:r w:rsidR="002E03A6" w:rsidRPr="00373873">
        <w:t xml:space="preserve">Buxheti </w:t>
      </w:r>
      <w:r w:rsidRPr="00373873">
        <w:t xml:space="preserve">i </w:t>
      </w:r>
      <w:r w:rsidR="002E03A6" w:rsidRPr="00373873">
        <w:t>Shtetit</w:t>
      </w:r>
      <w:r w:rsidRPr="00373873">
        <w:t>;</w:t>
      </w:r>
    </w:p>
    <w:p w:rsidR="001371C7" w:rsidRPr="00373873" w:rsidRDefault="001371C7" w:rsidP="001371C7">
      <w:pPr>
        <w:pStyle w:val="Paragrafi"/>
      </w:pPr>
      <w:r w:rsidRPr="00373873">
        <w:t>- 30 për qind, ndërmarrja, shoqëria apo institucioni shtetëror, që ka në administrim objektin e dhënë me qira.</w:t>
      </w:r>
    </w:p>
    <w:p w:rsidR="001371C7" w:rsidRPr="00373873" w:rsidRDefault="001371C7" w:rsidP="001371C7">
      <w:pPr>
        <w:pStyle w:val="Paragrafi"/>
      </w:pPr>
      <w:r w:rsidRPr="00373873">
        <w:t>2. Të ardhurat, që krijohen nga dhënia me qira ose enfiteozë e objekteve të institucioneve, ndërmarrjeve e shoqërive shtetërore, me karakter kombëtar, kulturor e historik, muzeal, arkeologjik e sportive, ndahen, si më poshtë vijon:</w:t>
      </w:r>
    </w:p>
    <w:p w:rsidR="001371C7" w:rsidRPr="00373873" w:rsidRDefault="00F859BF" w:rsidP="001371C7">
      <w:pPr>
        <w:pStyle w:val="Paragrafi"/>
      </w:pPr>
      <w:r>
        <w:t>-</w:t>
      </w:r>
      <w:r w:rsidR="001371C7" w:rsidRPr="00373873">
        <w:t xml:space="preserve"> 10 për qind, </w:t>
      </w:r>
      <w:r w:rsidR="002E03A6" w:rsidRPr="00373873">
        <w:t xml:space="preserve">Buxheti </w:t>
      </w:r>
      <w:r w:rsidR="001371C7" w:rsidRPr="00373873">
        <w:t xml:space="preserve">i </w:t>
      </w:r>
      <w:r w:rsidR="002E03A6" w:rsidRPr="00373873">
        <w:t>Shtetit</w:t>
      </w:r>
      <w:r w:rsidR="001371C7" w:rsidRPr="00373873">
        <w:t>;</w:t>
      </w:r>
    </w:p>
    <w:p w:rsidR="001371C7" w:rsidRPr="00373873" w:rsidRDefault="001371C7" w:rsidP="001371C7">
      <w:pPr>
        <w:pStyle w:val="Paragrafi"/>
      </w:pPr>
      <w:r w:rsidRPr="00373873">
        <w:t>- 90 për qind, ndërmarrja, shoqëria apo institucioni shtetëror, që ka në administrim objektin e dhënë me qira.</w:t>
      </w:r>
    </w:p>
    <w:p w:rsidR="001371C7" w:rsidRPr="00373873" w:rsidRDefault="001371C7" w:rsidP="001371C7">
      <w:pPr>
        <w:pStyle w:val="Paragrafi"/>
      </w:pPr>
      <w:r w:rsidRPr="00373873">
        <w:t>3. Të ardhurat, që krijohen nga lidhja e kontratave me organet e pushtetit vendor, për pasuritë e ndërmarrjeve, shoqërive dhe institucioneve shtetërore, për të cilat ato zotërojnë të drejtën e përfaqësuesit të pronarit të pronës shtetërore, ndahen, si më poshtë vijon:</w:t>
      </w:r>
    </w:p>
    <w:p w:rsidR="001371C7" w:rsidRPr="00373873" w:rsidRDefault="001371C7" w:rsidP="001371C7">
      <w:pPr>
        <w:pStyle w:val="Paragrafi"/>
      </w:pPr>
      <w:r w:rsidRPr="00373873">
        <w:t xml:space="preserve">-  10 për qind, </w:t>
      </w:r>
      <w:r w:rsidR="002E03A6" w:rsidRPr="00373873">
        <w:t xml:space="preserve">Buxheti </w:t>
      </w:r>
      <w:r w:rsidRPr="00373873">
        <w:t xml:space="preserve">i </w:t>
      </w:r>
      <w:r w:rsidR="002E03A6" w:rsidRPr="00373873">
        <w:t>Shtetit</w:t>
      </w:r>
      <w:r w:rsidRPr="00373873">
        <w:t>;</w:t>
      </w:r>
    </w:p>
    <w:p w:rsidR="001371C7" w:rsidRPr="00373873" w:rsidRDefault="001371C7" w:rsidP="001371C7">
      <w:pPr>
        <w:pStyle w:val="Paragrafi"/>
      </w:pPr>
      <w:r w:rsidRPr="00373873">
        <w:t>-  60 për qind, ndërmarrja, shoqëria apo institucioni shtetëror, që ka në administrim objektin e dhënë me qira.</w:t>
      </w:r>
    </w:p>
    <w:p w:rsidR="001371C7" w:rsidRPr="00373873" w:rsidRDefault="001371C7" w:rsidP="001371C7">
      <w:pPr>
        <w:pStyle w:val="Paragrafi"/>
      </w:pPr>
      <w:r w:rsidRPr="00373873">
        <w:t>- 30 për qind, organi i pushtetit vendor, që ushtron të drejtën e përfaqësuesit të pronarit të pronës shtetërore.</w:t>
      </w:r>
    </w:p>
    <w:p w:rsidR="001371C7" w:rsidRPr="00373873" w:rsidRDefault="00F859BF" w:rsidP="001371C7">
      <w:pPr>
        <w:pStyle w:val="Paragrafi"/>
      </w:pPr>
      <w:r>
        <w:rPr>
          <w:rFonts w:eastAsia="Arial"/>
        </w:rPr>
        <w:t>4.</w:t>
      </w:r>
      <w:r w:rsidR="001371C7" w:rsidRPr="00373873">
        <w:rPr>
          <w:rFonts w:eastAsia="Arial"/>
        </w:rPr>
        <w:t xml:space="preserve"> </w:t>
      </w:r>
      <w:r w:rsidR="001371C7" w:rsidRPr="00373873">
        <w:t>Të ardhurat, që krijohen nga dhënia me qira ose enfiteozë e pasurive, në administrim të Drejtorisë së Shërbimeve Qeveritare dhe Autoritetit Portual, Durrës, të përdoren prej tyre, për të mbuluar shpenzimet e veta.</w:t>
      </w:r>
    </w:p>
    <w:p w:rsidR="001371C7" w:rsidRPr="00373873" w:rsidRDefault="001371C7" w:rsidP="001371C7">
      <w:pPr>
        <w:pStyle w:val="Paragrafi"/>
      </w:pPr>
      <w:r w:rsidRPr="00373873">
        <w:rPr>
          <w:rFonts w:eastAsia="Arial"/>
        </w:rPr>
        <w:t xml:space="preserve">5. </w:t>
      </w:r>
      <w:r w:rsidRPr="00373873">
        <w:t>Të ardhurat, që krijohen nga dhënia me qira e pasurive të universiteteve dhe shkollave të larta, në mbështetje të</w:t>
      </w:r>
      <w:r w:rsidR="00C66A58">
        <w:t xml:space="preserve"> ligjit nr.8461, datë 25.2.1999</w:t>
      </w:r>
      <w:r w:rsidRPr="00373873">
        <w:t xml:space="preserve"> “Për arsimin e lartë në Republikën e Shqipërisë”, të ndryshuar,  ndahen, si më poshtë vijon:</w:t>
      </w:r>
    </w:p>
    <w:p w:rsidR="001371C7" w:rsidRPr="00373873" w:rsidRDefault="001371C7" w:rsidP="001371C7">
      <w:pPr>
        <w:pStyle w:val="Paragrafi"/>
      </w:pPr>
      <w:r w:rsidRPr="00373873">
        <w:t xml:space="preserve">-  10 për qind, për </w:t>
      </w:r>
      <w:r w:rsidR="00C66A58" w:rsidRPr="00373873">
        <w:t xml:space="preserve">Buxhetin </w:t>
      </w:r>
      <w:r w:rsidRPr="00373873">
        <w:t xml:space="preserve">e </w:t>
      </w:r>
      <w:r w:rsidR="00C66A58" w:rsidRPr="00373873">
        <w:t>Shtetit</w:t>
      </w:r>
      <w:r w:rsidRPr="00373873">
        <w:t>;</w:t>
      </w:r>
    </w:p>
    <w:p w:rsidR="001371C7" w:rsidRPr="00373873" w:rsidRDefault="001371C7" w:rsidP="001371C7">
      <w:pPr>
        <w:pStyle w:val="Paragrafi"/>
      </w:pPr>
      <w:r w:rsidRPr="00373873">
        <w:t>-  90 për qind, për institucionin.</w:t>
      </w:r>
    </w:p>
    <w:p w:rsidR="001371C7" w:rsidRPr="00373873" w:rsidRDefault="001371C7" w:rsidP="001371C7">
      <w:pPr>
        <w:pStyle w:val="Paragrafi"/>
      </w:pPr>
      <w:r w:rsidRPr="00373873">
        <w:t>VII. Vlefshmëria e kontratave</w:t>
      </w:r>
    </w:p>
    <w:p w:rsidR="001371C7" w:rsidRPr="00373873" w:rsidRDefault="00F859BF" w:rsidP="001371C7">
      <w:pPr>
        <w:pStyle w:val="Paragrafi"/>
      </w:pPr>
      <w:r>
        <w:rPr>
          <w:rFonts w:eastAsia="Arial"/>
        </w:rPr>
        <w:t>1.</w:t>
      </w:r>
      <w:r w:rsidR="001371C7" w:rsidRPr="00373873">
        <w:rPr>
          <w:rFonts w:eastAsia="Arial"/>
        </w:rPr>
        <w:t xml:space="preserve"> </w:t>
      </w:r>
      <w:r w:rsidR="001371C7" w:rsidRPr="00373873">
        <w:t>Kontratat e qirasë ose të enfiteozës janë të vlefshme deri në përfundim të afatit të tyre. Kur ndërmarrja, shoqëria apo institucioni, që ka dhënë mjedise me qira ose enfiteozë, shitet para përfundimit të afatit të kontratës, në njoftimin për shitjen e tyre shënohen ekzistenca e kontratës së qirasë ose enfiteozës, si dhe vlera e investimit të kryer nga subjekti, që e ka marrë me qira ose enfiteozë. Blerësi është i detyruar të respektojë kushtet e kontratës deri në përfundim të afatit të saj.</w:t>
      </w:r>
    </w:p>
    <w:p w:rsidR="001371C7" w:rsidRPr="00373873" w:rsidRDefault="00F859BF" w:rsidP="001371C7">
      <w:pPr>
        <w:pStyle w:val="Paragrafi"/>
      </w:pPr>
      <w:r>
        <w:rPr>
          <w:rFonts w:eastAsia="Arial"/>
        </w:rPr>
        <w:t>2.</w:t>
      </w:r>
      <w:r w:rsidR="001371C7" w:rsidRPr="00373873">
        <w:rPr>
          <w:rFonts w:eastAsia="Arial"/>
        </w:rPr>
        <w:t xml:space="preserve"> </w:t>
      </w:r>
      <w:r w:rsidR="001371C7" w:rsidRPr="00373873">
        <w:t>Për truallin, dhënë në përdorim të tretëve, në bazë të një kontrate qiraje ose enfiteoze, të njohur dhe kthyer pronarit në zbatim të ligjit nr.9235,</w:t>
      </w:r>
      <w:r w:rsidR="00C66A58">
        <w:t xml:space="preserve"> datë 29.7.2004</w:t>
      </w:r>
      <w:r w:rsidR="001371C7" w:rsidRPr="00373873">
        <w:t xml:space="preserve"> “Për kthimin dhe kompensimin e pronës”, të ndryshuar, kur ndërtesa në pronësi të pronarit shtet nuk përdoret për interes publik, shteti detyrohet t’i paguajë subjektit të shpronësuar qiranë e truallit, të përfshirë në kontratën e qirasë apo të enfiteozës, për të cilën ai është njohur pronar, sipas vlerës respektive, të përcaktuar në kontratën e lidhur.</w:t>
      </w:r>
    </w:p>
    <w:p w:rsidR="001371C7" w:rsidRPr="00373873" w:rsidRDefault="001371C7" w:rsidP="001371C7">
      <w:pPr>
        <w:pStyle w:val="Paragrafi"/>
      </w:pPr>
      <w:r w:rsidRPr="00373873">
        <w:t>Vlera e qirasë së truallit, që i kalon pronarit, është sa shuma e vlerës së qirasë së truallit të lirë funksional me vlerën e qirasë së truallit nën ndërtesë.</w:t>
      </w:r>
    </w:p>
    <w:p w:rsidR="001371C7" w:rsidRPr="00373873" w:rsidRDefault="001371C7" w:rsidP="001371C7">
      <w:pPr>
        <w:pStyle w:val="Paragrafi"/>
      </w:pPr>
      <w:r w:rsidRPr="00373873">
        <w:t>Qiraja për m</w:t>
      </w:r>
      <w:r w:rsidRPr="00C66A58">
        <w:rPr>
          <w:vertAlign w:val="superscript"/>
        </w:rPr>
        <w:t>2</w:t>
      </w:r>
      <w:r w:rsidRPr="00373873">
        <w:t xml:space="preserve"> e truallit funksional do të jetë sipas tarifës së përcaktuar në kontratë.</w:t>
      </w:r>
    </w:p>
    <w:p w:rsidR="00EE7269" w:rsidRPr="00166B2F" w:rsidRDefault="001371C7" w:rsidP="00166B2F">
      <w:pPr>
        <w:pStyle w:val="Paragrafi"/>
      </w:pPr>
      <w:r w:rsidRPr="00373873">
        <w:t>Qiraja për m</w:t>
      </w:r>
      <w:r w:rsidRPr="00C66A58">
        <w:rPr>
          <w:vertAlign w:val="superscript"/>
        </w:rPr>
        <w:t>2</w:t>
      </w:r>
      <w:r w:rsidRPr="00373873">
        <w:t xml:space="preserve"> e truallit nën ndërtesë, e cila në kontratë përfshihet në tarifën e qirasë së ndërtesës, do të llogaritet 20 për qind e tarifës së qirasë për ndërtesën, të përcaktuar në kontratë.</w:t>
      </w:r>
    </w:p>
    <w:p w:rsidR="001371C7" w:rsidRPr="00373873" w:rsidRDefault="001371C7" w:rsidP="001371C7">
      <w:pPr>
        <w:pStyle w:val="Paragrafi"/>
      </w:pPr>
      <w:r w:rsidRPr="00373873">
        <w:rPr>
          <w:rFonts w:eastAsia="Arial"/>
        </w:rPr>
        <w:t xml:space="preserve">3. </w:t>
      </w:r>
      <w:r w:rsidRPr="00373873">
        <w:t>Kur investimi i kryer nga subjekti, që ka marrë me qira apo enfiteozë, është nën 150 për qind të vlerës së truallit, me kërkesë të pronarit të shpronësuar të tij, qiraja e truallit i kalon pronarit, sipas tarifave, të përcaktuara në kontratë.</w:t>
      </w:r>
    </w:p>
    <w:p w:rsidR="001371C7" w:rsidRPr="00373873" w:rsidRDefault="001371C7" w:rsidP="001371C7">
      <w:pPr>
        <w:pStyle w:val="Paragrafi"/>
      </w:pPr>
      <w:r w:rsidRPr="00373873">
        <w:t>4. Kur investimi i kryer nga subjekti, që e ka marrë me qira ose enfiteozë, është mbi 150 për qind të vlerës së truallit, subjektit i lind e drejta e privatizimit, në mënyrë të drejtpërdrejtë, të objektit të marrë me qira ose enfiteozë, në përpurthje me legjislacionin në fuqi.</w:t>
      </w:r>
    </w:p>
    <w:p w:rsidR="001371C7" w:rsidRPr="00373873" w:rsidRDefault="001371C7" w:rsidP="001371C7">
      <w:pPr>
        <w:pStyle w:val="Paragrafi"/>
      </w:pPr>
      <w:r w:rsidRPr="00373873">
        <w:t>VIII. Të përgjithshme</w:t>
      </w:r>
    </w:p>
    <w:p w:rsidR="001371C7" w:rsidRPr="00373873" w:rsidRDefault="001371C7" w:rsidP="001371C7">
      <w:pPr>
        <w:pStyle w:val="Paragrafi"/>
      </w:pPr>
      <w:r w:rsidRPr="00373873">
        <w:rPr>
          <w:rFonts w:eastAsia="Arial"/>
        </w:rPr>
        <w:t xml:space="preserve">1. </w:t>
      </w:r>
      <w:r w:rsidR="00C66A58">
        <w:t>Vendimi nr.162, datë 7.3.2007 i Këshillit të Ministrave</w:t>
      </w:r>
      <w:r w:rsidRPr="00373873">
        <w:t xml:space="preserve"> “Për dhënien me qira ose enfiteozë të pasurive të ndërmarrjeve, shoqërive dhe institucioneve shtetërore”, shfuqizohet.</w:t>
      </w:r>
    </w:p>
    <w:p w:rsidR="001371C7" w:rsidRPr="00373873" w:rsidRDefault="001371C7" w:rsidP="001371C7">
      <w:pPr>
        <w:pStyle w:val="Paragrafi"/>
      </w:pPr>
      <w:r w:rsidRPr="00373873">
        <w:rPr>
          <w:rFonts w:eastAsia="Arial"/>
        </w:rPr>
        <w:t xml:space="preserve">2. </w:t>
      </w:r>
      <w:r w:rsidRPr="00373873">
        <w:t>Ngarkohet Ministria e Ekonomisë, Tregtisë dhe Energjetikës të nxjerrë udhëzimin përkatës, në zbatim të këtij vendimi.</w:t>
      </w:r>
    </w:p>
    <w:p w:rsidR="001371C7" w:rsidRPr="00373873" w:rsidRDefault="001371C7" w:rsidP="001371C7">
      <w:pPr>
        <w:pStyle w:val="Paragrafi"/>
      </w:pPr>
      <w:r w:rsidRPr="00373873">
        <w:rPr>
          <w:rFonts w:eastAsia="Arial"/>
        </w:rPr>
        <w:t xml:space="preserve">3. </w:t>
      </w:r>
      <w:r w:rsidRPr="00373873">
        <w:t>Ngarkohen Ministria e Ekonomisë, Tregtisë dhe Energjetikës, ministritë e linjës, institucionet qendrore dhe organet e qeverisjes vendore për zbatimin e këtij vendimi.</w:t>
      </w:r>
    </w:p>
    <w:p w:rsidR="001371C7" w:rsidRPr="00373873" w:rsidRDefault="001371C7" w:rsidP="001371C7">
      <w:pPr>
        <w:pStyle w:val="Paragrafi"/>
      </w:pPr>
      <w:r w:rsidRPr="00373873">
        <w:t xml:space="preserve">Ky vendim hyn në fuqi pas botimit në Fletoren </w:t>
      </w:r>
      <w:r w:rsidR="00084C93" w:rsidRPr="00373873">
        <w:t>Zyrtare</w:t>
      </w:r>
      <w:r w:rsidRPr="00373873">
        <w:t>.</w:t>
      </w:r>
    </w:p>
    <w:p w:rsidR="001371C7" w:rsidRPr="00373873" w:rsidRDefault="001371C7" w:rsidP="001371C7">
      <w:pPr>
        <w:pStyle w:val="Paragrafi"/>
      </w:pPr>
      <w:r w:rsidRPr="00373873">
        <w:t> </w:t>
      </w:r>
    </w:p>
    <w:p w:rsidR="001371C7" w:rsidRPr="00373873" w:rsidRDefault="00F859BF" w:rsidP="00F859BF">
      <w:pPr>
        <w:pStyle w:val="Autoriteti"/>
      </w:pPr>
      <w:r>
        <w:t>KRYEMINISTR</w:t>
      </w:r>
      <w:r w:rsidR="001371C7" w:rsidRPr="00373873">
        <w:t>I</w:t>
      </w:r>
    </w:p>
    <w:p w:rsidR="001371C7" w:rsidRDefault="00F859BF" w:rsidP="00F859BF">
      <w:pPr>
        <w:pStyle w:val="AutoritetiEmer"/>
      </w:pPr>
      <w:r w:rsidRPr="00373873">
        <w:t>Sali Berisha</w:t>
      </w:r>
    </w:p>
    <w:p w:rsidR="0040140B" w:rsidRDefault="001B71E2" w:rsidP="00753868">
      <w:pPr>
        <w:pStyle w:val="TitulliTitull"/>
      </w:pPr>
      <w:r>
        <w:t>Tabela</w:t>
      </w:r>
      <w:r w:rsidR="00ED2AD0">
        <w:t xml:space="preserve"> e t</w:t>
      </w:r>
      <w:r w:rsidR="001530D3">
        <w:t>a</w:t>
      </w:r>
      <w:r w:rsidR="00ED2AD0">
        <w:t>rifave t</w:t>
      </w:r>
      <w:r w:rsidR="00A848AD">
        <w:t>ë</w:t>
      </w:r>
      <w:r w:rsidR="00ED2AD0">
        <w:t xml:space="preserve"> qiras</w:t>
      </w:r>
      <w:r w:rsidR="00A848AD">
        <w:t>ë</w:t>
      </w:r>
      <w:r w:rsidR="00ED2AD0">
        <w:t xml:space="preserve"> mujore t</w:t>
      </w:r>
      <w:r w:rsidR="00A848AD">
        <w:t>ë</w:t>
      </w:r>
      <w:r w:rsidR="00ED2AD0">
        <w:t xml:space="preserve"> pasurive </w:t>
      </w:r>
      <w:r>
        <w:t xml:space="preserve">NË </w:t>
      </w:r>
      <w:r w:rsidR="00ED2AD0">
        <w:t>administrim t</w:t>
      </w:r>
      <w:r w:rsidR="00A848AD">
        <w:t>ë</w:t>
      </w:r>
      <w:r w:rsidR="00ED2AD0">
        <w:t xml:space="preserve"> drejtoris</w:t>
      </w:r>
      <w:r w:rsidR="00A848AD">
        <w:t>ë</w:t>
      </w:r>
      <w:r w:rsidR="00ED2AD0">
        <w:t xml:space="preserve"> s</w:t>
      </w:r>
      <w:r w:rsidR="00A848AD">
        <w:t>ë</w:t>
      </w:r>
      <w:r w:rsidR="00ED2AD0">
        <w:t xml:space="preserve"> sh</w:t>
      </w:r>
      <w:r w:rsidR="00A848AD">
        <w:t>ë</w:t>
      </w:r>
      <w:r w:rsidR="00ED2AD0">
        <w:t>rbimeve qeveritare</w:t>
      </w:r>
    </w:p>
    <w:p w:rsidR="00ED2AD0" w:rsidRDefault="00ED2AD0" w:rsidP="00753868">
      <w:pPr>
        <w:pStyle w:val="TitulliTitull"/>
      </w:pPr>
    </w:p>
    <w:p w:rsidR="00ED2AD0" w:rsidRDefault="00ED2AD0" w:rsidP="00076225">
      <w:pPr>
        <w:pStyle w:val="Paragrafi"/>
        <w:rPr>
          <w:lang w:val="en-GB"/>
        </w:rPr>
      </w:pPr>
      <w:r>
        <w:rPr>
          <w:lang w:val="en-GB"/>
        </w:rPr>
        <w:t>Tarifat minimale t</w:t>
      </w:r>
      <w:r w:rsidR="00A848AD">
        <w:rPr>
          <w:lang w:val="en-GB"/>
        </w:rPr>
        <w:t>ë</w:t>
      </w:r>
      <w:r>
        <w:rPr>
          <w:lang w:val="en-GB"/>
        </w:rPr>
        <w:t xml:space="preserve"> vilave e t</w:t>
      </w:r>
      <w:r w:rsidR="00A848AD">
        <w:rPr>
          <w:lang w:val="en-GB"/>
        </w:rPr>
        <w:t>ë</w:t>
      </w:r>
      <w:r>
        <w:rPr>
          <w:lang w:val="en-GB"/>
        </w:rPr>
        <w:t xml:space="preserve"> objekteve t</w:t>
      </w:r>
      <w:r w:rsidR="00A848AD">
        <w:rPr>
          <w:lang w:val="en-GB"/>
        </w:rPr>
        <w:t>ë</w:t>
      </w:r>
      <w:r>
        <w:rPr>
          <w:lang w:val="en-GB"/>
        </w:rPr>
        <w:t xml:space="preserve"> jen</w:t>
      </w:r>
      <w:r w:rsidR="00A848AD">
        <w:rPr>
          <w:lang w:val="en-GB"/>
        </w:rPr>
        <w:t>ë</w:t>
      </w:r>
      <w:r>
        <w:rPr>
          <w:lang w:val="en-GB"/>
        </w:rPr>
        <w:t>:</w:t>
      </w:r>
    </w:p>
    <w:p w:rsidR="00C35B4E" w:rsidRDefault="00C35B4E" w:rsidP="00076225">
      <w:pPr>
        <w:pStyle w:val="Paragrafi"/>
        <w:rPr>
          <w:lang w:val="en-GB"/>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32"/>
        <w:gridCol w:w="1664"/>
        <w:gridCol w:w="1267"/>
        <w:gridCol w:w="1268"/>
        <w:gridCol w:w="1204"/>
        <w:gridCol w:w="1078"/>
        <w:gridCol w:w="899"/>
      </w:tblGrid>
      <w:tr w:rsidR="004D2B6A" w:rsidRPr="00A94151" w:rsidTr="00A94151">
        <w:tc>
          <w:tcPr>
            <w:tcW w:w="648"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Nr.</w:t>
            </w:r>
          </w:p>
        </w:tc>
        <w:tc>
          <w:tcPr>
            <w:tcW w:w="1632"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Vilat dhe</w:t>
            </w:r>
          </w:p>
          <w:p w:rsidR="004D2B6A" w:rsidRPr="00A94151" w:rsidRDefault="004D2B6A" w:rsidP="00A94151">
            <w:pPr>
              <w:pStyle w:val="Paragrafi"/>
              <w:ind w:firstLine="0"/>
              <w:jc w:val="center"/>
              <w:rPr>
                <w:sz w:val="20"/>
                <w:lang w:val="en-GB"/>
              </w:rPr>
            </w:pPr>
            <w:r w:rsidRPr="00A94151">
              <w:rPr>
                <w:sz w:val="20"/>
                <w:lang w:val="en-GB"/>
              </w:rPr>
              <w:t>objektet</w:t>
            </w:r>
          </w:p>
        </w:tc>
        <w:tc>
          <w:tcPr>
            <w:tcW w:w="1664"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Nj</w:t>
            </w:r>
            <w:r w:rsidR="00A848AD" w:rsidRPr="00A94151">
              <w:rPr>
                <w:sz w:val="20"/>
                <w:lang w:val="en-GB"/>
              </w:rPr>
              <w:t>ë</w:t>
            </w:r>
            <w:r w:rsidRPr="00A94151">
              <w:rPr>
                <w:sz w:val="20"/>
                <w:lang w:val="en-GB"/>
              </w:rPr>
              <w:t>sia e matjes</w:t>
            </w:r>
          </w:p>
        </w:tc>
        <w:tc>
          <w:tcPr>
            <w:tcW w:w="1267"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Me pajisje</w:t>
            </w:r>
          </w:p>
        </w:tc>
        <w:tc>
          <w:tcPr>
            <w:tcW w:w="1268"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Pa pajisje</w:t>
            </w:r>
          </w:p>
        </w:tc>
        <w:tc>
          <w:tcPr>
            <w:tcW w:w="1204" w:type="dxa"/>
            <w:shd w:val="clear" w:color="auto" w:fill="auto"/>
          </w:tcPr>
          <w:p w:rsidR="004D2B6A" w:rsidRPr="00A94151" w:rsidRDefault="004D2B6A" w:rsidP="00A94151">
            <w:pPr>
              <w:pStyle w:val="Paragrafi"/>
              <w:ind w:firstLine="0"/>
              <w:jc w:val="center"/>
              <w:rPr>
                <w:sz w:val="20"/>
                <w:lang w:val="en-GB"/>
              </w:rPr>
            </w:pPr>
            <w:r w:rsidRPr="00A94151">
              <w:rPr>
                <w:sz w:val="20"/>
                <w:lang w:val="en-GB"/>
              </w:rPr>
              <w:t>Bodrum</w:t>
            </w:r>
          </w:p>
        </w:tc>
        <w:tc>
          <w:tcPr>
            <w:tcW w:w="1078" w:type="dxa"/>
            <w:shd w:val="clear" w:color="auto" w:fill="auto"/>
          </w:tcPr>
          <w:p w:rsidR="004D2B6A" w:rsidRPr="00A94151" w:rsidRDefault="00280994" w:rsidP="00A94151">
            <w:pPr>
              <w:pStyle w:val="Paragrafi"/>
              <w:ind w:firstLine="0"/>
              <w:jc w:val="center"/>
              <w:rPr>
                <w:sz w:val="20"/>
                <w:lang w:val="en-GB"/>
              </w:rPr>
            </w:pPr>
            <w:r w:rsidRPr="00A94151">
              <w:rPr>
                <w:sz w:val="20"/>
                <w:lang w:val="en-GB"/>
              </w:rPr>
              <w:t>Kopsht</w:t>
            </w:r>
          </w:p>
        </w:tc>
        <w:tc>
          <w:tcPr>
            <w:tcW w:w="899" w:type="dxa"/>
            <w:shd w:val="clear" w:color="auto" w:fill="auto"/>
          </w:tcPr>
          <w:p w:rsidR="004D2B6A" w:rsidRPr="00A94151" w:rsidRDefault="00280994" w:rsidP="00A94151">
            <w:pPr>
              <w:pStyle w:val="Paragrafi"/>
              <w:ind w:firstLine="0"/>
              <w:jc w:val="center"/>
              <w:rPr>
                <w:sz w:val="20"/>
                <w:lang w:val="en-GB"/>
              </w:rPr>
            </w:pPr>
            <w:r w:rsidRPr="00A94151">
              <w:rPr>
                <w:sz w:val="20"/>
                <w:lang w:val="en-GB"/>
              </w:rPr>
              <w:t>Garazh</w:t>
            </w: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1.</w:t>
            </w:r>
          </w:p>
        </w:tc>
        <w:tc>
          <w:tcPr>
            <w:tcW w:w="1632" w:type="dxa"/>
            <w:shd w:val="clear" w:color="auto" w:fill="auto"/>
          </w:tcPr>
          <w:p w:rsidR="004D2B6A" w:rsidRPr="00A94151" w:rsidRDefault="00535170" w:rsidP="00A94151">
            <w:pPr>
              <w:pStyle w:val="Paragrafi"/>
              <w:ind w:firstLine="0"/>
              <w:rPr>
                <w:sz w:val="20"/>
                <w:lang w:val="en-GB"/>
              </w:rPr>
            </w:pPr>
            <w:r w:rsidRPr="00A94151">
              <w:rPr>
                <w:sz w:val="20"/>
                <w:lang w:val="en-GB"/>
              </w:rPr>
              <w:t>Super kategori</w:t>
            </w:r>
          </w:p>
        </w:tc>
        <w:tc>
          <w:tcPr>
            <w:tcW w:w="1664" w:type="dxa"/>
            <w:shd w:val="clear" w:color="auto" w:fill="auto"/>
          </w:tcPr>
          <w:p w:rsidR="004D2B6A" w:rsidRPr="00A94151" w:rsidRDefault="00434E9F" w:rsidP="00A94151">
            <w:pPr>
              <w:pStyle w:val="Paragrafi"/>
              <w:ind w:firstLine="0"/>
              <w:rPr>
                <w:sz w:val="20"/>
                <w:vertAlign w:val="superscript"/>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1.800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1.500</w:t>
            </w:r>
          </w:p>
        </w:tc>
        <w:tc>
          <w:tcPr>
            <w:tcW w:w="1204" w:type="dxa"/>
            <w:shd w:val="clear" w:color="auto" w:fill="auto"/>
          </w:tcPr>
          <w:p w:rsidR="004D2B6A" w:rsidRPr="00A94151" w:rsidRDefault="00434E9F" w:rsidP="00A94151">
            <w:pPr>
              <w:pStyle w:val="Paragrafi"/>
              <w:ind w:firstLine="0"/>
              <w:rPr>
                <w:sz w:val="20"/>
                <w:lang w:val="en-GB"/>
              </w:rPr>
            </w:pPr>
            <w:r w:rsidRPr="00A94151">
              <w:rPr>
                <w:sz w:val="20"/>
                <w:lang w:val="en-GB"/>
              </w:rPr>
              <w:t>300</w:t>
            </w:r>
          </w:p>
        </w:tc>
        <w:tc>
          <w:tcPr>
            <w:tcW w:w="107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899" w:type="dxa"/>
            <w:shd w:val="clear" w:color="auto" w:fill="auto"/>
          </w:tcPr>
          <w:p w:rsidR="004D2B6A" w:rsidRPr="00A94151" w:rsidRDefault="004D2B6A" w:rsidP="00A94151">
            <w:pPr>
              <w:pStyle w:val="Paragrafi"/>
              <w:ind w:firstLine="0"/>
              <w:rPr>
                <w:sz w:val="20"/>
                <w:lang w:val="en-GB"/>
              </w:rPr>
            </w:pP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2.</w:t>
            </w:r>
          </w:p>
        </w:tc>
        <w:tc>
          <w:tcPr>
            <w:tcW w:w="1632" w:type="dxa"/>
            <w:shd w:val="clear" w:color="auto" w:fill="auto"/>
          </w:tcPr>
          <w:p w:rsidR="004D2B6A" w:rsidRPr="00A94151" w:rsidRDefault="00434E9F" w:rsidP="00A94151">
            <w:pPr>
              <w:pStyle w:val="Paragrafi"/>
              <w:ind w:firstLine="0"/>
              <w:rPr>
                <w:sz w:val="20"/>
                <w:lang w:val="en-GB"/>
              </w:rPr>
            </w:pPr>
            <w:r w:rsidRPr="00A94151">
              <w:rPr>
                <w:sz w:val="20"/>
                <w:lang w:val="en-GB"/>
              </w:rPr>
              <w:t>Kategori ekstra</w:t>
            </w:r>
          </w:p>
        </w:tc>
        <w:tc>
          <w:tcPr>
            <w:tcW w:w="1664" w:type="dxa"/>
            <w:shd w:val="clear" w:color="auto" w:fill="auto"/>
          </w:tcPr>
          <w:p w:rsidR="004D2B6A" w:rsidRPr="00A94151" w:rsidRDefault="00434E9F" w:rsidP="00A94151">
            <w:pPr>
              <w:pStyle w:val="Paragrafi"/>
              <w:ind w:firstLine="0"/>
              <w:rPr>
                <w:sz w:val="20"/>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700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500</w:t>
            </w:r>
          </w:p>
        </w:tc>
        <w:tc>
          <w:tcPr>
            <w:tcW w:w="1204"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107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899" w:type="dxa"/>
            <w:shd w:val="clear" w:color="auto" w:fill="auto"/>
          </w:tcPr>
          <w:p w:rsidR="004D2B6A" w:rsidRPr="00A94151" w:rsidRDefault="004D2B6A" w:rsidP="00A94151">
            <w:pPr>
              <w:pStyle w:val="Paragrafi"/>
              <w:ind w:firstLine="0"/>
              <w:rPr>
                <w:sz w:val="20"/>
                <w:lang w:val="en-GB"/>
              </w:rPr>
            </w:pP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3.</w:t>
            </w:r>
          </w:p>
        </w:tc>
        <w:tc>
          <w:tcPr>
            <w:tcW w:w="1632" w:type="dxa"/>
            <w:shd w:val="clear" w:color="auto" w:fill="auto"/>
          </w:tcPr>
          <w:p w:rsidR="004D2B6A" w:rsidRPr="00A94151" w:rsidRDefault="00434E9F" w:rsidP="00A94151">
            <w:pPr>
              <w:pStyle w:val="Paragrafi"/>
              <w:ind w:firstLine="0"/>
              <w:rPr>
                <w:sz w:val="20"/>
                <w:lang w:val="en-GB"/>
              </w:rPr>
            </w:pPr>
            <w:r w:rsidRPr="00A94151">
              <w:rPr>
                <w:sz w:val="20"/>
                <w:lang w:val="en-GB"/>
              </w:rPr>
              <w:t>Kategori I</w:t>
            </w:r>
          </w:p>
        </w:tc>
        <w:tc>
          <w:tcPr>
            <w:tcW w:w="1664" w:type="dxa"/>
            <w:shd w:val="clear" w:color="auto" w:fill="auto"/>
          </w:tcPr>
          <w:p w:rsidR="004D2B6A" w:rsidRPr="00A94151" w:rsidRDefault="00434E9F" w:rsidP="00A94151">
            <w:pPr>
              <w:pStyle w:val="Paragrafi"/>
              <w:ind w:firstLine="0"/>
              <w:rPr>
                <w:sz w:val="20"/>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600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400</w:t>
            </w:r>
          </w:p>
        </w:tc>
        <w:tc>
          <w:tcPr>
            <w:tcW w:w="1204"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107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899" w:type="dxa"/>
            <w:shd w:val="clear" w:color="auto" w:fill="auto"/>
          </w:tcPr>
          <w:p w:rsidR="004D2B6A" w:rsidRPr="00A94151" w:rsidRDefault="004D2B6A" w:rsidP="00A94151">
            <w:pPr>
              <w:pStyle w:val="Paragrafi"/>
              <w:ind w:firstLine="0"/>
              <w:rPr>
                <w:sz w:val="20"/>
                <w:lang w:val="en-GB"/>
              </w:rPr>
            </w:pP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4.</w:t>
            </w:r>
          </w:p>
        </w:tc>
        <w:tc>
          <w:tcPr>
            <w:tcW w:w="1632" w:type="dxa"/>
            <w:shd w:val="clear" w:color="auto" w:fill="auto"/>
          </w:tcPr>
          <w:p w:rsidR="004D2B6A" w:rsidRPr="00A94151" w:rsidRDefault="00434E9F" w:rsidP="00A94151">
            <w:pPr>
              <w:pStyle w:val="Paragrafi"/>
              <w:ind w:firstLine="0"/>
              <w:rPr>
                <w:sz w:val="20"/>
                <w:lang w:val="en-GB"/>
              </w:rPr>
            </w:pPr>
            <w:r w:rsidRPr="00A94151">
              <w:rPr>
                <w:sz w:val="20"/>
                <w:lang w:val="en-GB"/>
              </w:rPr>
              <w:t>Kategori II</w:t>
            </w:r>
          </w:p>
        </w:tc>
        <w:tc>
          <w:tcPr>
            <w:tcW w:w="1664" w:type="dxa"/>
            <w:shd w:val="clear" w:color="auto" w:fill="auto"/>
          </w:tcPr>
          <w:p w:rsidR="004D2B6A" w:rsidRPr="00A94151" w:rsidRDefault="00434E9F" w:rsidP="00A94151">
            <w:pPr>
              <w:pStyle w:val="Paragrafi"/>
              <w:ind w:firstLine="0"/>
              <w:rPr>
                <w:sz w:val="20"/>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500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300</w:t>
            </w:r>
          </w:p>
        </w:tc>
        <w:tc>
          <w:tcPr>
            <w:tcW w:w="1204"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107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899" w:type="dxa"/>
            <w:shd w:val="clear" w:color="auto" w:fill="auto"/>
          </w:tcPr>
          <w:p w:rsidR="004D2B6A" w:rsidRPr="00A94151" w:rsidRDefault="004D2B6A" w:rsidP="00A94151">
            <w:pPr>
              <w:pStyle w:val="Paragrafi"/>
              <w:ind w:firstLine="0"/>
              <w:rPr>
                <w:sz w:val="20"/>
                <w:lang w:val="en-GB"/>
              </w:rPr>
            </w:pP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5.</w:t>
            </w:r>
          </w:p>
        </w:tc>
        <w:tc>
          <w:tcPr>
            <w:tcW w:w="1632" w:type="dxa"/>
            <w:shd w:val="clear" w:color="auto" w:fill="auto"/>
          </w:tcPr>
          <w:p w:rsidR="004D2B6A" w:rsidRPr="00A94151" w:rsidRDefault="00434E9F" w:rsidP="00A94151">
            <w:pPr>
              <w:pStyle w:val="Paragrafi"/>
              <w:ind w:firstLine="0"/>
              <w:rPr>
                <w:sz w:val="20"/>
                <w:lang w:val="en-GB"/>
              </w:rPr>
            </w:pPr>
            <w:r w:rsidRPr="00A94151">
              <w:rPr>
                <w:sz w:val="20"/>
                <w:lang w:val="en-GB"/>
              </w:rPr>
              <w:t>Kategoria III</w:t>
            </w:r>
          </w:p>
        </w:tc>
        <w:tc>
          <w:tcPr>
            <w:tcW w:w="1664" w:type="dxa"/>
            <w:shd w:val="clear" w:color="auto" w:fill="auto"/>
          </w:tcPr>
          <w:p w:rsidR="004D2B6A" w:rsidRPr="00A94151" w:rsidRDefault="00434E9F" w:rsidP="00A94151">
            <w:pPr>
              <w:pStyle w:val="Paragrafi"/>
              <w:ind w:firstLine="0"/>
              <w:rPr>
                <w:sz w:val="20"/>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400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200</w:t>
            </w:r>
          </w:p>
        </w:tc>
        <w:tc>
          <w:tcPr>
            <w:tcW w:w="1204"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107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899" w:type="dxa"/>
            <w:shd w:val="clear" w:color="auto" w:fill="auto"/>
          </w:tcPr>
          <w:p w:rsidR="004D2B6A" w:rsidRPr="00A94151" w:rsidRDefault="004D2B6A" w:rsidP="00A94151">
            <w:pPr>
              <w:pStyle w:val="Paragrafi"/>
              <w:ind w:firstLine="0"/>
              <w:rPr>
                <w:sz w:val="20"/>
                <w:lang w:val="en-GB"/>
              </w:rPr>
            </w:pPr>
          </w:p>
        </w:tc>
      </w:tr>
      <w:tr w:rsidR="004D2B6A" w:rsidRPr="00A94151" w:rsidTr="00A94151">
        <w:tc>
          <w:tcPr>
            <w:tcW w:w="648" w:type="dxa"/>
            <w:shd w:val="clear" w:color="auto" w:fill="auto"/>
          </w:tcPr>
          <w:p w:rsidR="004D2B6A" w:rsidRPr="00A94151" w:rsidRDefault="00280994" w:rsidP="00A94151">
            <w:pPr>
              <w:pStyle w:val="Paragrafi"/>
              <w:ind w:firstLine="0"/>
              <w:rPr>
                <w:sz w:val="20"/>
                <w:lang w:val="en-GB"/>
              </w:rPr>
            </w:pPr>
            <w:r w:rsidRPr="00A94151">
              <w:rPr>
                <w:sz w:val="20"/>
                <w:lang w:val="en-GB"/>
              </w:rPr>
              <w:t>6</w:t>
            </w:r>
          </w:p>
        </w:tc>
        <w:tc>
          <w:tcPr>
            <w:tcW w:w="1632" w:type="dxa"/>
            <w:shd w:val="clear" w:color="auto" w:fill="auto"/>
          </w:tcPr>
          <w:p w:rsidR="004D2B6A" w:rsidRPr="00A94151" w:rsidRDefault="00434E9F" w:rsidP="00A94151">
            <w:pPr>
              <w:pStyle w:val="Paragrafi"/>
              <w:ind w:firstLine="0"/>
              <w:rPr>
                <w:sz w:val="20"/>
                <w:lang w:val="en-GB"/>
              </w:rPr>
            </w:pPr>
            <w:r w:rsidRPr="00A94151">
              <w:rPr>
                <w:sz w:val="20"/>
                <w:lang w:val="en-GB"/>
              </w:rPr>
              <w:t>Kategori IV</w:t>
            </w:r>
          </w:p>
        </w:tc>
        <w:tc>
          <w:tcPr>
            <w:tcW w:w="1664" w:type="dxa"/>
            <w:shd w:val="clear" w:color="auto" w:fill="auto"/>
          </w:tcPr>
          <w:p w:rsidR="004D2B6A" w:rsidRPr="00A94151" w:rsidRDefault="00434E9F" w:rsidP="00A94151">
            <w:pPr>
              <w:pStyle w:val="Paragrafi"/>
              <w:ind w:firstLine="0"/>
              <w:rPr>
                <w:sz w:val="20"/>
                <w:lang w:val="en-GB"/>
              </w:rPr>
            </w:pPr>
            <w:r w:rsidRPr="00A94151">
              <w:rPr>
                <w:sz w:val="20"/>
                <w:lang w:val="en-GB"/>
              </w:rPr>
              <w:t>lek</w:t>
            </w:r>
            <w:r w:rsidR="00A848AD" w:rsidRPr="00A94151">
              <w:rPr>
                <w:sz w:val="20"/>
                <w:lang w:val="en-GB"/>
              </w:rPr>
              <w:t>ë</w:t>
            </w:r>
            <w:r w:rsidRPr="00A94151">
              <w:rPr>
                <w:sz w:val="20"/>
                <w:lang w:val="en-GB"/>
              </w:rPr>
              <w:t>/m</w:t>
            </w:r>
            <w:r w:rsidRPr="00A94151">
              <w:rPr>
                <w:sz w:val="20"/>
                <w:vertAlign w:val="superscript"/>
                <w:lang w:val="en-GB"/>
              </w:rPr>
              <w:t>2</w:t>
            </w:r>
          </w:p>
        </w:tc>
        <w:tc>
          <w:tcPr>
            <w:tcW w:w="1267" w:type="dxa"/>
            <w:shd w:val="clear" w:color="auto" w:fill="auto"/>
          </w:tcPr>
          <w:p w:rsidR="004D2B6A" w:rsidRPr="00A94151" w:rsidRDefault="00434E9F" w:rsidP="00A94151">
            <w:pPr>
              <w:pStyle w:val="Paragrafi"/>
              <w:ind w:firstLine="0"/>
              <w:rPr>
                <w:sz w:val="20"/>
                <w:lang w:val="en-GB"/>
              </w:rPr>
            </w:pPr>
            <w:r w:rsidRPr="00A94151">
              <w:rPr>
                <w:sz w:val="20"/>
                <w:lang w:val="en-GB"/>
              </w:rPr>
              <w:t>200</w:t>
            </w:r>
          </w:p>
        </w:tc>
        <w:tc>
          <w:tcPr>
            <w:tcW w:w="1268" w:type="dxa"/>
            <w:shd w:val="clear" w:color="auto" w:fill="auto"/>
          </w:tcPr>
          <w:p w:rsidR="004D2B6A" w:rsidRPr="00A94151" w:rsidRDefault="00434E9F" w:rsidP="00A94151">
            <w:pPr>
              <w:pStyle w:val="Paragrafi"/>
              <w:ind w:firstLine="0"/>
              <w:rPr>
                <w:sz w:val="20"/>
                <w:lang w:val="en-GB"/>
              </w:rPr>
            </w:pPr>
            <w:r w:rsidRPr="00A94151">
              <w:rPr>
                <w:sz w:val="20"/>
                <w:lang w:val="en-GB"/>
              </w:rPr>
              <w:t>150</w:t>
            </w:r>
          </w:p>
        </w:tc>
        <w:tc>
          <w:tcPr>
            <w:tcW w:w="1204" w:type="dxa"/>
            <w:shd w:val="clear" w:color="auto" w:fill="auto"/>
          </w:tcPr>
          <w:p w:rsidR="004D2B6A" w:rsidRPr="00A94151" w:rsidRDefault="004D2B6A" w:rsidP="00A94151">
            <w:pPr>
              <w:pStyle w:val="Paragrafi"/>
              <w:ind w:firstLine="0"/>
              <w:rPr>
                <w:sz w:val="20"/>
                <w:lang w:val="en-GB"/>
              </w:rPr>
            </w:pPr>
          </w:p>
        </w:tc>
        <w:tc>
          <w:tcPr>
            <w:tcW w:w="1078" w:type="dxa"/>
            <w:shd w:val="clear" w:color="auto" w:fill="auto"/>
          </w:tcPr>
          <w:p w:rsidR="004D2B6A" w:rsidRPr="00A94151" w:rsidRDefault="004D2B6A" w:rsidP="00A94151">
            <w:pPr>
              <w:pStyle w:val="Paragrafi"/>
              <w:ind w:firstLine="0"/>
              <w:rPr>
                <w:sz w:val="20"/>
                <w:lang w:val="en-GB"/>
              </w:rPr>
            </w:pPr>
          </w:p>
        </w:tc>
        <w:tc>
          <w:tcPr>
            <w:tcW w:w="899" w:type="dxa"/>
            <w:shd w:val="clear" w:color="auto" w:fill="auto"/>
          </w:tcPr>
          <w:p w:rsidR="004D2B6A" w:rsidRPr="00A94151" w:rsidRDefault="00434E9F" w:rsidP="00A94151">
            <w:pPr>
              <w:pStyle w:val="Paragrafi"/>
              <w:ind w:firstLine="0"/>
              <w:rPr>
                <w:sz w:val="20"/>
                <w:lang w:val="en-GB"/>
              </w:rPr>
            </w:pPr>
            <w:r w:rsidRPr="00A94151">
              <w:rPr>
                <w:sz w:val="20"/>
                <w:lang w:val="en-GB"/>
              </w:rPr>
              <w:t>200</w:t>
            </w:r>
          </w:p>
        </w:tc>
      </w:tr>
    </w:tbl>
    <w:p w:rsidR="00ED2AD0" w:rsidRDefault="00ED2AD0" w:rsidP="00076225">
      <w:pPr>
        <w:pStyle w:val="Paragrafi"/>
        <w:rPr>
          <w:lang w:val="en-GB"/>
        </w:rPr>
      </w:pPr>
    </w:p>
    <w:p w:rsidR="00455881" w:rsidRDefault="00455881" w:rsidP="00076225">
      <w:pPr>
        <w:pStyle w:val="Paragrafi"/>
        <w:rPr>
          <w:lang w:val="en-GB"/>
        </w:rPr>
      </w:pPr>
    </w:p>
    <w:p w:rsidR="00455881" w:rsidRDefault="00455881" w:rsidP="00455881">
      <w:pPr>
        <w:pStyle w:val="Paragrafi"/>
        <w:rPr>
          <w:lang w:val="en-GB"/>
        </w:rPr>
      </w:pPr>
      <w:r>
        <w:rPr>
          <w:lang w:val="en-GB"/>
        </w:rPr>
        <w:t>T</w:t>
      </w:r>
      <w:r w:rsidR="001B71E2">
        <w:rPr>
          <w:lang w:val="en-GB"/>
        </w:rPr>
        <w:t>a</w:t>
      </w:r>
      <w:r>
        <w:rPr>
          <w:lang w:val="en-GB"/>
        </w:rPr>
        <w:t>rifat minimale t</w:t>
      </w:r>
      <w:r w:rsidR="00A848AD">
        <w:rPr>
          <w:lang w:val="en-GB"/>
        </w:rPr>
        <w:t>ë</w:t>
      </w:r>
      <w:r>
        <w:rPr>
          <w:lang w:val="en-GB"/>
        </w:rPr>
        <w:t xml:space="preserve"> qiras</w:t>
      </w:r>
      <w:r w:rsidR="00A848AD">
        <w:rPr>
          <w:lang w:val="en-GB"/>
        </w:rPr>
        <w:t>ë</w:t>
      </w:r>
      <w:r>
        <w:rPr>
          <w:lang w:val="en-GB"/>
        </w:rPr>
        <w:t xml:space="preserve"> t</w:t>
      </w:r>
      <w:r w:rsidR="00A848AD">
        <w:rPr>
          <w:lang w:val="en-GB"/>
        </w:rPr>
        <w:t>ë</w:t>
      </w:r>
      <w:r>
        <w:rPr>
          <w:lang w:val="en-GB"/>
        </w:rPr>
        <w:t xml:space="preserve"> mjediseve p</w:t>
      </w:r>
      <w:r w:rsidR="00A848AD">
        <w:rPr>
          <w:lang w:val="en-GB"/>
        </w:rPr>
        <w:t>ë</w:t>
      </w:r>
      <w:r>
        <w:rPr>
          <w:lang w:val="en-GB"/>
        </w:rPr>
        <w:t>r Palltin e Kongreseve t</w:t>
      </w:r>
      <w:r w:rsidR="00A848AD">
        <w:rPr>
          <w:lang w:val="en-GB"/>
        </w:rPr>
        <w:t>ë</w:t>
      </w:r>
      <w:r>
        <w:rPr>
          <w:lang w:val="en-GB"/>
        </w:rPr>
        <w:t xml:space="preserve"> jen</w:t>
      </w:r>
      <w:r w:rsidR="00A848AD">
        <w:rPr>
          <w:lang w:val="en-GB"/>
        </w:rPr>
        <w:t>ë</w:t>
      </w:r>
      <w:r>
        <w:rPr>
          <w:lang w:val="en-GB"/>
        </w:rPr>
        <w:t>:</w:t>
      </w:r>
    </w:p>
    <w:p w:rsidR="00455881" w:rsidRDefault="00455881" w:rsidP="00455881">
      <w:pPr>
        <w:pStyle w:val="Paragrafi"/>
        <w:rPr>
          <w:lang w:val="en-GB"/>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3768"/>
        <w:gridCol w:w="3170"/>
        <w:gridCol w:w="2214"/>
      </w:tblGrid>
      <w:tr w:rsidR="00EA07A4" w:rsidRPr="00A94151" w:rsidTr="00A94151">
        <w:tc>
          <w:tcPr>
            <w:tcW w:w="604" w:type="dxa"/>
            <w:shd w:val="clear" w:color="auto" w:fill="auto"/>
          </w:tcPr>
          <w:p w:rsidR="00EA07A4" w:rsidRPr="00A94151" w:rsidRDefault="00EA07A4" w:rsidP="00A94151">
            <w:pPr>
              <w:pStyle w:val="Tabele"/>
              <w:jc w:val="center"/>
              <w:rPr>
                <w:sz w:val="20"/>
              </w:rPr>
            </w:pPr>
            <w:r w:rsidRPr="00A94151">
              <w:rPr>
                <w:sz w:val="20"/>
              </w:rPr>
              <w:t>Nr.</w:t>
            </w:r>
          </w:p>
        </w:tc>
        <w:tc>
          <w:tcPr>
            <w:tcW w:w="3768" w:type="dxa"/>
            <w:shd w:val="clear" w:color="auto" w:fill="auto"/>
          </w:tcPr>
          <w:p w:rsidR="00EA07A4" w:rsidRPr="00A94151" w:rsidRDefault="00EA07A4" w:rsidP="00A94151">
            <w:pPr>
              <w:pStyle w:val="Tabele"/>
              <w:jc w:val="center"/>
              <w:rPr>
                <w:sz w:val="20"/>
              </w:rPr>
            </w:pPr>
            <w:r w:rsidRPr="00A94151">
              <w:rPr>
                <w:sz w:val="20"/>
              </w:rPr>
              <w:t>Em</w:t>
            </w:r>
            <w:r w:rsidR="00A848AD" w:rsidRPr="00A94151">
              <w:rPr>
                <w:sz w:val="20"/>
              </w:rPr>
              <w:t>ë</w:t>
            </w:r>
            <w:r w:rsidRPr="00A94151">
              <w:rPr>
                <w:sz w:val="20"/>
              </w:rPr>
              <w:t>rtimi</w:t>
            </w:r>
          </w:p>
        </w:tc>
        <w:tc>
          <w:tcPr>
            <w:tcW w:w="3170" w:type="dxa"/>
            <w:shd w:val="clear" w:color="auto" w:fill="auto"/>
          </w:tcPr>
          <w:p w:rsidR="00EA07A4" w:rsidRPr="00A94151" w:rsidRDefault="00EA07A4" w:rsidP="00A94151">
            <w:pPr>
              <w:pStyle w:val="Tabele"/>
              <w:jc w:val="center"/>
              <w:rPr>
                <w:sz w:val="20"/>
              </w:rPr>
            </w:pPr>
            <w:r w:rsidRPr="00A94151">
              <w:rPr>
                <w:sz w:val="20"/>
              </w:rPr>
              <w:t>Nj</w:t>
            </w:r>
            <w:r w:rsidR="00A848AD" w:rsidRPr="00A94151">
              <w:rPr>
                <w:sz w:val="20"/>
              </w:rPr>
              <w:t>ë</w:t>
            </w:r>
            <w:r w:rsidRPr="00A94151">
              <w:rPr>
                <w:sz w:val="20"/>
              </w:rPr>
              <w:t>sia e Matjes</w:t>
            </w:r>
          </w:p>
        </w:tc>
        <w:tc>
          <w:tcPr>
            <w:tcW w:w="2214" w:type="dxa"/>
            <w:shd w:val="clear" w:color="auto" w:fill="auto"/>
          </w:tcPr>
          <w:p w:rsidR="00EA07A4" w:rsidRPr="00A94151" w:rsidRDefault="00EA07A4" w:rsidP="00A94151">
            <w:pPr>
              <w:pStyle w:val="Tabele"/>
              <w:jc w:val="center"/>
              <w:rPr>
                <w:sz w:val="20"/>
              </w:rPr>
            </w:pPr>
            <w:r w:rsidRPr="00A94151">
              <w:rPr>
                <w:sz w:val="20"/>
              </w:rPr>
              <w:t>Tarifat pa T.V.SH</w:t>
            </w:r>
          </w:p>
        </w:tc>
      </w:tr>
      <w:tr w:rsidR="00EA07A4" w:rsidRPr="00A94151" w:rsidTr="00A94151">
        <w:tc>
          <w:tcPr>
            <w:tcW w:w="604" w:type="dxa"/>
            <w:shd w:val="clear" w:color="auto" w:fill="auto"/>
          </w:tcPr>
          <w:p w:rsidR="00EA07A4" w:rsidRPr="00A94151" w:rsidRDefault="00EA07A4" w:rsidP="00753868">
            <w:pPr>
              <w:pStyle w:val="Tabele"/>
              <w:rPr>
                <w:sz w:val="20"/>
              </w:rPr>
            </w:pPr>
          </w:p>
        </w:tc>
        <w:tc>
          <w:tcPr>
            <w:tcW w:w="3768" w:type="dxa"/>
            <w:shd w:val="clear" w:color="auto" w:fill="auto"/>
          </w:tcPr>
          <w:p w:rsidR="00EA07A4" w:rsidRPr="00A94151" w:rsidRDefault="00EA07A4" w:rsidP="00753868">
            <w:pPr>
              <w:pStyle w:val="Tabele"/>
              <w:rPr>
                <w:sz w:val="20"/>
              </w:rPr>
            </w:pPr>
          </w:p>
        </w:tc>
        <w:tc>
          <w:tcPr>
            <w:tcW w:w="3170" w:type="dxa"/>
            <w:shd w:val="clear" w:color="auto" w:fill="auto"/>
          </w:tcPr>
          <w:p w:rsidR="00EA07A4" w:rsidRPr="00A94151" w:rsidRDefault="00EA07A4" w:rsidP="00753868">
            <w:pPr>
              <w:pStyle w:val="Tabele"/>
              <w:rPr>
                <w:sz w:val="20"/>
              </w:rPr>
            </w:pPr>
          </w:p>
        </w:tc>
        <w:tc>
          <w:tcPr>
            <w:tcW w:w="2214" w:type="dxa"/>
            <w:shd w:val="clear" w:color="auto" w:fill="auto"/>
          </w:tcPr>
          <w:p w:rsidR="00EA07A4" w:rsidRPr="00A94151" w:rsidRDefault="00EA07A4" w:rsidP="00753868">
            <w:pPr>
              <w:pStyle w:val="Tabele"/>
              <w:rPr>
                <w:sz w:val="20"/>
              </w:rPr>
            </w:pPr>
          </w:p>
        </w:tc>
      </w:tr>
      <w:tr w:rsidR="00EA07A4" w:rsidRPr="00A94151" w:rsidTr="00A94151">
        <w:tc>
          <w:tcPr>
            <w:tcW w:w="604" w:type="dxa"/>
            <w:shd w:val="clear" w:color="auto" w:fill="auto"/>
          </w:tcPr>
          <w:p w:rsidR="00EA07A4" w:rsidRPr="00A94151" w:rsidRDefault="00FC605B" w:rsidP="00753868">
            <w:pPr>
              <w:pStyle w:val="Tabele"/>
              <w:rPr>
                <w:sz w:val="20"/>
              </w:rPr>
            </w:pPr>
            <w:r w:rsidRPr="00A94151">
              <w:rPr>
                <w:sz w:val="20"/>
              </w:rPr>
              <w:t xml:space="preserve">I </w:t>
            </w:r>
          </w:p>
        </w:tc>
        <w:tc>
          <w:tcPr>
            <w:tcW w:w="3768" w:type="dxa"/>
            <w:shd w:val="clear" w:color="auto" w:fill="auto"/>
          </w:tcPr>
          <w:p w:rsidR="00EA07A4" w:rsidRPr="00A94151" w:rsidRDefault="00FC605B" w:rsidP="00753868">
            <w:pPr>
              <w:pStyle w:val="Tabele"/>
              <w:rPr>
                <w:sz w:val="20"/>
              </w:rPr>
            </w:pPr>
            <w:r w:rsidRPr="00A94151">
              <w:rPr>
                <w:sz w:val="20"/>
              </w:rPr>
              <w:t>Dh</w:t>
            </w:r>
            <w:r w:rsidR="00A848AD" w:rsidRPr="00A94151">
              <w:rPr>
                <w:sz w:val="20"/>
              </w:rPr>
              <w:t>ë</w:t>
            </w:r>
            <w:r w:rsidRPr="00A94151">
              <w:rPr>
                <w:sz w:val="20"/>
              </w:rPr>
              <w:t xml:space="preserve">nie </w:t>
            </w:r>
            <w:r w:rsidR="004F60A5" w:rsidRPr="00A94151">
              <w:rPr>
                <w:sz w:val="20"/>
              </w:rPr>
              <w:t xml:space="preserve"> Zyrash me qira</w:t>
            </w:r>
          </w:p>
        </w:tc>
        <w:tc>
          <w:tcPr>
            <w:tcW w:w="3170" w:type="dxa"/>
            <w:shd w:val="clear" w:color="auto" w:fill="auto"/>
          </w:tcPr>
          <w:p w:rsidR="00EA07A4" w:rsidRPr="00A94151" w:rsidRDefault="00EA07A4" w:rsidP="00753868">
            <w:pPr>
              <w:pStyle w:val="Tabele"/>
              <w:rPr>
                <w:sz w:val="20"/>
              </w:rPr>
            </w:pPr>
          </w:p>
        </w:tc>
        <w:tc>
          <w:tcPr>
            <w:tcW w:w="2214" w:type="dxa"/>
            <w:shd w:val="clear" w:color="auto" w:fill="auto"/>
          </w:tcPr>
          <w:p w:rsidR="00EA07A4" w:rsidRPr="00A94151" w:rsidRDefault="00EA07A4" w:rsidP="00753868">
            <w:pPr>
              <w:pStyle w:val="Tabele"/>
              <w:rPr>
                <w:sz w:val="20"/>
              </w:rPr>
            </w:pPr>
          </w:p>
        </w:tc>
      </w:tr>
      <w:tr w:rsidR="00EA07A4" w:rsidRPr="00A94151" w:rsidTr="00A94151">
        <w:tc>
          <w:tcPr>
            <w:tcW w:w="604" w:type="dxa"/>
            <w:shd w:val="clear" w:color="auto" w:fill="auto"/>
          </w:tcPr>
          <w:p w:rsidR="00EA07A4" w:rsidRPr="00A94151" w:rsidRDefault="00FC605B" w:rsidP="00753868">
            <w:pPr>
              <w:pStyle w:val="Tabele"/>
              <w:rPr>
                <w:sz w:val="20"/>
              </w:rPr>
            </w:pPr>
            <w:r w:rsidRPr="00A94151">
              <w:rPr>
                <w:sz w:val="20"/>
              </w:rPr>
              <w:t>A</w:t>
            </w:r>
          </w:p>
        </w:tc>
        <w:tc>
          <w:tcPr>
            <w:tcW w:w="3768" w:type="dxa"/>
            <w:shd w:val="clear" w:color="auto" w:fill="auto"/>
          </w:tcPr>
          <w:p w:rsidR="00EA07A4" w:rsidRPr="00A94151" w:rsidRDefault="004F60A5" w:rsidP="00753868">
            <w:pPr>
              <w:pStyle w:val="Tabele"/>
              <w:rPr>
                <w:sz w:val="20"/>
              </w:rPr>
            </w:pPr>
            <w:r w:rsidRPr="00A94151">
              <w:rPr>
                <w:sz w:val="20"/>
              </w:rPr>
              <w:t>Me pa</w:t>
            </w:r>
            <w:r w:rsidR="009E221F" w:rsidRPr="00A94151">
              <w:rPr>
                <w:sz w:val="20"/>
              </w:rPr>
              <w:t>j</w:t>
            </w:r>
            <w:r w:rsidRPr="00A94151">
              <w:rPr>
                <w:sz w:val="20"/>
              </w:rPr>
              <w:t>isje</w:t>
            </w:r>
          </w:p>
        </w:tc>
        <w:tc>
          <w:tcPr>
            <w:tcW w:w="3170" w:type="dxa"/>
            <w:shd w:val="clear" w:color="auto" w:fill="auto"/>
          </w:tcPr>
          <w:p w:rsidR="00EA07A4"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/muaj</w:t>
            </w:r>
          </w:p>
        </w:tc>
        <w:tc>
          <w:tcPr>
            <w:tcW w:w="2214" w:type="dxa"/>
            <w:shd w:val="clear" w:color="auto" w:fill="auto"/>
          </w:tcPr>
          <w:p w:rsidR="00EA07A4" w:rsidRPr="00A94151" w:rsidRDefault="00D30DA8" w:rsidP="00A94151">
            <w:pPr>
              <w:pStyle w:val="Tabele"/>
              <w:jc w:val="center"/>
              <w:rPr>
                <w:sz w:val="20"/>
              </w:rPr>
            </w:pPr>
            <w:r w:rsidRPr="00A94151">
              <w:rPr>
                <w:sz w:val="20"/>
              </w:rPr>
              <w:t>2.000</w:t>
            </w:r>
          </w:p>
        </w:tc>
      </w:tr>
      <w:tr w:rsidR="00EA07A4" w:rsidRPr="00A94151" w:rsidTr="00A94151">
        <w:tc>
          <w:tcPr>
            <w:tcW w:w="604" w:type="dxa"/>
            <w:shd w:val="clear" w:color="auto" w:fill="auto"/>
          </w:tcPr>
          <w:p w:rsidR="00EA07A4" w:rsidRPr="00A94151" w:rsidRDefault="00FC605B" w:rsidP="00753868">
            <w:pPr>
              <w:pStyle w:val="Tabele"/>
              <w:rPr>
                <w:sz w:val="20"/>
              </w:rPr>
            </w:pPr>
            <w:r w:rsidRPr="00A94151">
              <w:rPr>
                <w:sz w:val="20"/>
              </w:rPr>
              <w:t>B</w:t>
            </w:r>
          </w:p>
        </w:tc>
        <w:tc>
          <w:tcPr>
            <w:tcW w:w="3768" w:type="dxa"/>
            <w:shd w:val="clear" w:color="auto" w:fill="auto"/>
          </w:tcPr>
          <w:p w:rsidR="00EA07A4" w:rsidRPr="00A94151" w:rsidRDefault="004F60A5" w:rsidP="00753868">
            <w:pPr>
              <w:pStyle w:val="Tabele"/>
              <w:rPr>
                <w:sz w:val="20"/>
              </w:rPr>
            </w:pPr>
            <w:r w:rsidRPr="00A94151">
              <w:rPr>
                <w:sz w:val="20"/>
              </w:rPr>
              <w:t>Pa pa</w:t>
            </w:r>
            <w:r w:rsidR="009E221F" w:rsidRPr="00A94151">
              <w:rPr>
                <w:sz w:val="20"/>
              </w:rPr>
              <w:t>j</w:t>
            </w:r>
            <w:r w:rsidRPr="00A94151">
              <w:rPr>
                <w:sz w:val="20"/>
              </w:rPr>
              <w:t>isje</w:t>
            </w:r>
          </w:p>
        </w:tc>
        <w:tc>
          <w:tcPr>
            <w:tcW w:w="3170" w:type="dxa"/>
            <w:shd w:val="clear" w:color="auto" w:fill="auto"/>
          </w:tcPr>
          <w:p w:rsidR="00EA07A4"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/muaj</w:t>
            </w:r>
          </w:p>
        </w:tc>
        <w:tc>
          <w:tcPr>
            <w:tcW w:w="2214" w:type="dxa"/>
            <w:shd w:val="clear" w:color="auto" w:fill="auto"/>
          </w:tcPr>
          <w:p w:rsidR="00EA07A4" w:rsidRPr="00A94151" w:rsidRDefault="00D30DA8" w:rsidP="00A94151">
            <w:pPr>
              <w:pStyle w:val="Tabele"/>
              <w:jc w:val="center"/>
              <w:rPr>
                <w:sz w:val="20"/>
              </w:rPr>
            </w:pPr>
            <w:r w:rsidRPr="00A94151">
              <w:rPr>
                <w:sz w:val="20"/>
              </w:rPr>
              <w:t>1.500</w:t>
            </w:r>
          </w:p>
        </w:tc>
      </w:tr>
      <w:tr w:rsidR="00EA07A4" w:rsidRPr="00A94151" w:rsidTr="00A94151">
        <w:tc>
          <w:tcPr>
            <w:tcW w:w="604" w:type="dxa"/>
            <w:shd w:val="clear" w:color="auto" w:fill="auto"/>
          </w:tcPr>
          <w:p w:rsidR="00EA07A4" w:rsidRPr="00A94151" w:rsidRDefault="00EA07A4" w:rsidP="00753868">
            <w:pPr>
              <w:pStyle w:val="Tabele"/>
              <w:rPr>
                <w:sz w:val="20"/>
              </w:rPr>
            </w:pPr>
          </w:p>
        </w:tc>
        <w:tc>
          <w:tcPr>
            <w:tcW w:w="3768" w:type="dxa"/>
            <w:shd w:val="clear" w:color="auto" w:fill="auto"/>
          </w:tcPr>
          <w:p w:rsidR="00EA07A4" w:rsidRPr="00A94151" w:rsidRDefault="00EA07A4" w:rsidP="00753868">
            <w:pPr>
              <w:pStyle w:val="Tabele"/>
              <w:rPr>
                <w:sz w:val="20"/>
              </w:rPr>
            </w:pPr>
          </w:p>
        </w:tc>
        <w:tc>
          <w:tcPr>
            <w:tcW w:w="3170" w:type="dxa"/>
            <w:shd w:val="clear" w:color="auto" w:fill="auto"/>
          </w:tcPr>
          <w:p w:rsidR="00EA07A4" w:rsidRPr="00A94151" w:rsidRDefault="00EA07A4" w:rsidP="00A94151">
            <w:pPr>
              <w:pStyle w:val="Tabele"/>
              <w:jc w:val="center"/>
              <w:rPr>
                <w:sz w:val="20"/>
              </w:rPr>
            </w:pPr>
          </w:p>
        </w:tc>
        <w:tc>
          <w:tcPr>
            <w:tcW w:w="2214" w:type="dxa"/>
            <w:shd w:val="clear" w:color="auto" w:fill="auto"/>
          </w:tcPr>
          <w:p w:rsidR="00EA07A4" w:rsidRPr="00A94151" w:rsidRDefault="00EA07A4"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p>
        </w:tc>
        <w:tc>
          <w:tcPr>
            <w:tcW w:w="3768" w:type="dxa"/>
            <w:shd w:val="clear" w:color="auto" w:fill="auto"/>
          </w:tcPr>
          <w:p w:rsidR="00FC605B" w:rsidRPr="00A94151" w:rsidRDefault="00FC605B" w:rsidP="00753868">
            <w:pPr>
              <w:pStyle w:val="Tabele"/>
              <w:rPr>
                <w:sz w:val="20"/>
              </w:rPr>
            </w:pPr>
          </w:p>
        </w:tc>
        <w:tc>
          <w:tcPr>
            <w:tcW w:w="3170" w:type="dxa"/>
            <w:shd w:val="clear" w:color="auto" w:fill="auto"/>
          </w:tcPr>
          <w:p w:rsidR="00FC605B" w:rsidRPr="00A94151" w:rsidRDefault="00FC605B" w:rsidP="00A94151">
            <w:pPr>
              <w:pStyle w:val="Tabele"/>
              <w:jc w:val="center"/>
              <w:rPr>
                <w:sz w:val="20"/>
              </w:rPr>
            </w:pPr>
          </w:p>
        </w:tc>
        <w:tc>
          <w:tcPr>
            <w:tcW w:w="2214" w:type="dxa"/>
            <w:shd w:val="clear" w:color="auto" w:fill="auto"/>
          </w:tcPr>
          <w:p w:rsidR="00FC605B" w:rsidRPr="00A94151" w:rsidRDefault="00FC605B"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II</w:t>
            </w:r>
          </w:p>
        </w:tc>
        <w:tc>
          <w:tcPr>
            <w:tcW w:w="3768" w:type="dxa"/>
            <w:shd w:val="clear" w:color="auto" w:fill="auto"/>
          </w:tcPr>
          <w:p w:rsidR="00FC605B" w:rsidRPr="00A94151" w:rsidRDefault="004F60A5" w:rsidP="00753868">
            <w:pPr>
              <w:pStyle w:val="Tabele"/>
              <w:rPr>
                <w:sz w:val="20"/>
              </w:rPr>
            </w:pPr>
            <w:r w:rsidRPr="00A94151">
              <w:rPr>
                <w:sz w:val="20"/>
              </w:rPr>
              <w:t>Dh</w:t>
            </w:r>
            <w:r w:rsidR="00A848AD" w:rsidRPr="00A94151">
              <w:rPr>
                <w:sz w:val="20"/>
              </w:rPr>
              <w:t>ë</w:t>
            </w:r>
            <w:r w:rsidR="00F370BD" w:rsidRPr="00A94151">
              <w:rPr>
                <w:sz w:val="20"/>
              </w:rPr>
              <w:t>nie Sallash me q</w:t>
            </w:r>
            <w:r w:rsidRPr="00A94151">
              <w:rPr>
                <w:sz w:val="20"/>
              </w:rPr>
              <w:t>ira p</w:t>
            </w:r>
            <w:r w:rsidR="00A848AD" w:rsidRPr="00A94151">
              <w:rPr>
                <w:sz w:val="20"/>
              </w:rPr>
              <w:t>ë</w:t>
            </w:r>
            <w:r w:rsidRPr="00A94151">
              <w:rPr>
                <w:sz w:val="20"/>
              </w:rPr>
              <w:t>r 8 or</w:t>
            </w:r>
            <w:r w:rsidR="00A848AD" w:rsidRPr="00A94151">
              <w:rPr>
                <w:sz w:val="20"/>
              </w:rPr>
              <w:t>ë</w:t>
            </w:r>
            <w:r w:rsidRPr="00A94151">
              <w:rPr>
                <w:sz w:val="20"/>
              </w:rPr>
              <w:t xml:space="preserve"> (1 dit</w:t>
            </w:r>
            <w:r w:rsidR="00A848AD" w:rsidRPr="00A94151">
              <w:rPr>
                <w:sz w:val="20"/>
              </w:rPr>
              <w:t>ë</w:t>
            </w:r>
            <w:r w:rsidRPr="00A94151">
              <w:rPr>
                <w:sz w:val="20"/>
              </w:rPr>
              <w:t>)</w:t>
            </w:r>
          </w:p>
        </w:tc>
        <w:tc>
          <w:tcPr>
            <w:tcW w:w="3170" w:type="dxa"/>
            <w:shd w:val="clear" w:color="auto" w:fill="auto"/>
          </w:tcPr>
          <w:p w:rsidR="00FC605B" w:rsidRPr="00A94151" w:rsidRDefault="00FC605B" w:rsidP="00A94151">
            <w:pPr>
              <w:pStyle w:val="Tabele"/>
              <w:jc w:val="center"/>
              <w:rPr>
                <w:sz w:val="20"/>
              </w:rPr>
            </w:pPr>
          </w:p>
        </w:tc>
        <w:tc>
          <w:tcPr>
            <w:tcW w:w="2214" w:type="dxa"/>
            <w:shd w:val="clear" w:color="auto" w:fill="auto"/>
          </w:tcPr>
          <w:p w:rsidR="00FC605B" w:rsidRPr="00A94151" w:rsidRDefault="00FC605B"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A</w:t>
            </w:r>
          </w:p>
        </w:tc>
        <w:tc>
          <w:tcPr>
            <w:tcW w:w="3768" w:type="dxa"/>
            <w:shd w:val="clear" w:color="auto" w:fill="auto"/>
          </w:tcPr>
          <w:p w:rsidR="00FC605B" w:rsidRPr="00A94151" w:rsidRDefault="004F60A5" w:rsidP="00753868">
            <w:pPr>
              <w:pStyle w:val="Tabele"/>
              <w:rPr>
                <w:sz w:val="20"/>
              </w:rPr>
            </w:pPr>
            <w:r w:rsidRPr="00A94151">
              <w:rPr>
                <w:sz w:val="20"/>
              </w:rPr>
              <w:t>Salla koncerteve dit</w:t>
            </w:r>
            <w:r w:rsidR="00A848AD" w:rsidRPr="00A94151">
              <w:rPr>
                <w:sz w:val="20"/>
              </w:rPr>
              <w:t>ë</w:t>
            </w:r>
            <w:r w:rsidRPr="00A94151">
              <w:rPr>
                <w:sz w:val="20"/>
              </w:rPr>
              <w:t xml:space="preserve"> aktiviteti</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p>
        </w:tc>
        <w:tc>
          <w:tcPr>
            <w:tcW w:w="2214" w:type="dxa"/>
            <w:shd w:val="clear" w:color="auto" w:fill="auto"/>
          </w:tcPr>
          <w:p w:rsidR="00FC605B" w:rsidRPr="00A94151" w:rsidRDefault="00D30DA8" w:rsidP="00A94151">
            <w:pPr>
              <w:pStyle w:val="Tabele"/>
              <w:jc w:val="center"/>
              <w:rPr>
                <w:sz w:val="20"/>
              </w:rPr>
            </w:pPr>
            <w:r w:rsidRPr="00A94151">
              <w:rPr>
                <w:sz w:val="20"/>
              </w:rPr>
              <w:t>450.000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B</w:t>
            </w:r>
          </w:p>
        </w:tc>
        <w:tc>
          <w:tcPr>
            <w:tcW w:w="3768" w:type="dxa"/>
            <w:shd w:val="clear" w:color="auto" w:fill="auto"/>
          </w:tcPr>
          <w:p w:rsidR="00FC605B" w:rsidRPr="00A94151" w:rsidRDefault="004F60A5" w:rsidP="00753868">
            <w:pPr>
              <w:pStyle w:val="Tabele"/>
              <w:rPr>
                <w:sz w:val="20"/>
              </w:rPr>
            </w:pPr>
            <w:r w:rsidRPr="00A94151">
              <w:rPr>
                <w:sz w:val="20"/>
              </w:rPr>
              <w:t>Salla koncerteve dit</w:t>
            </w:r>
            <w:r w:rsidR="00A848AD" w:rsidRPr="00A94151">
              <w:rPr>
                <w:sz w:val="20"/>
              </w:rPr>
              <w:t>ë</w:t>
            </w:r>
            <w:r w:rsidRPr="00A94151">
              <w:rPr>
                <w:sz w:val="20"/>
              </w:rPr>
              <w:t xml:space="preserve"> p</w:t>
            </w:r>
            <w:r w:rsidR="00A848AD" w:rsidRPr="00A94151">
              <w:rPr>
                <w:sz w:val="20"/>
              </w:rPr>
              <w:t>ë</w:t>
            </w:r>
            <w:r w:rsidRPr="00A94151">
              <w:rPr>
                <w:sz w:val="20"/>
              </w:rPr>
              <w:t>rgatitore</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p>
        </w:tc>
        <w:tc>
          <w:tcPr>
            <w:tcW w:w="2214" w:type="dxa"/>
            <w:shd w:val="clear" w:color="auto" w:fill="auto"/>
          </w:tcPr>
          <w:p w:rsidR="00FC605B" w:rsidRPr="00A94151" w:rsidRDefault="00D30DA8" w:rsidP="00A94151">
            <w:pPr>
              <w:pStyle w:val="Tabele"/>
              <w:jc w:val="center"/>
              <w:rPr>
                <w:sz w:val="20"/>
              </w:rPr>
            </w:pPr>
            <w:r w:rsidRPr="00A94151">
              <w:rPr>
                <w:sz w:val="20"/>
              </w:rPr>
              <w:t>112.500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C</w:t>
            </w:r>
          </w:p>
        </w:tc>
        <w:tc>
          <w:tcPr>
            <w:tcW w:w="3768" w:type="dxa"/>
            <w:shd w:val="clear" w:color="auto" w:fill="auto"/>
          </w:tcPr>
          <w:p w:rsidR="00FC605B" w:rsidRPr="00A94151" w:rsidRDefault="004F60A5" w:rsidP="00753868">
            <w:pPr>
              <w:pStyle w:val="Tabele"/>
              <w:rPr>
                <w:sz w:val="20"/>
              </w:rPr>
            </w:pPr>
            <w:r w:rsidRPr="00A94151">
              <w:rPr>
                <w:sz w:val="20"/>
              </w:rPr>
              <w:t>Salla e kinemas</w:t>
            </w:r>
            <w:r w:rsidR="00A848AD" w:rsidRPr="00A94151">
              <w:rPr>
                <w:sz w:val="20"/>
              </w:rPr>
              <w:t>ë</w:t>
            </w:r>
            <w:r w:rsidRPr="00A94151">
              <w:rPr>
                <w:sz w:val="20"/>
              </w:rPr>
              <w:t xml:space="preserve"> p</w:t>
            </w:r>
            <w:r w:rsidR="00A848AD" w:rsidRPr="00A94151">
              <w:rPr>
                <w:sz w:val="20"/>
              </w:rPr>
              <w:t>ë</w:t>
            </w:r>
            <w:r w:rsidRPr="00A94151">
              <w:rPr>
                <w:sz w:val="20"/>
              </w:rPr>
              <w:t>r 1 dit</w:t>
            </w:r>
            <w:r w:rsidR="00A848AD" w:rsidRPr="00A94151">
              <w:rPr>
                <w:sz w:val="20"/>
              </w:rPr>
              <w:t>ë</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p>
        </w:tc>
        <w:tc>
          <w:tcPr>
            <w:tcW w:w="2214" w:type="dxa"/>
            <w:shd w:val="clear" w:color="auto" w:fill="auto"/>
          </w:tcPr>
          <w:p w:rsidR="00FC605B" w:rsidRPr="00A94151" w:rsidRDefault="00D30DA8" w:rsidP="00A94151">
            <w:pPr>
              <w:pStyle w:val="Tabele"/>
              <w:jc w:val="center"/>
              <w:rPr>
                <w:sz w:val="20"/>
              </w:rPr>
            </w:pPr>
            <w:r w:rsidRPr="00A94151">
              <w:rPr>
                <w:sz w:val="20"/>
              </w:rPr>
              <w:t>80.000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D</w:t>
            </w:r>
          </w:p>
        </w:tc>
        <w:tc>
          <w:tcPr>
            <w:tcW w:w="3768" w:type="dxa"/>
            <w:shd w:val="clear" w:color="auto" w:fill="auto"/>
          </w:tcPr>
          <w:p w:rsidR="00FC605B" w:rsidRPr="00A94151" w:rsidRDefault="004F60A5" w:rsidP="00753868">
            <w:pPr>
              <w:pStyle w:val="Tabele"/>
              <w:rPr>
                <w:sz w:val="20"/>
              </w:rPr>
            </w:pPr>
            <w:r w:rsidRPr="00A94151">
              <w:rPr>
                <w:sz w:val="20"/>
              </w:rPr>
              <w:t>Salla e p</w:t>
            </w:r>
            <w:r w:rsidR="00A848AD" w:rsidRPr="00A94151">
              <w:rPr>
                <w:sz w:val="20"/>
              </w:rPr>
              <w:t>ë</w:t>
            </w:r>
            <w:r w:rsidRPr="00A94151">
              <w:rPr>
                <w:sz w:val="20"/>
              </w:rPr>
              <w:t>rkthimit  p</w:t>
            </w:r>
            <w:r w:rsidR="00A848AD" w:rsidRPr="00A94151">
              <w:rPr>
                <w:sz w:val="20"/>
              </w:rPr>
              <w:t>ë</w:t>
            </w:r>
            <w:r w:rsidRPr="00A94151">
              <w:rPr>
                <w:sz w:val="20"/>
              </w:rPr>
              <w:t>r 1 dit</w:t>
            </w:r>
            <w:r w:rsidR="00A848AD" w:rsidRPr="00A94151">
              <w:rPr>
                <w:sz w:val="20"/>
              </w:rPr>
              <w:t>ë</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p>
        </w:tc>
        <w:tc>
          <w:tcPr>
            <w:tcW w:w="2214" w:type="dxa"/>
            <w:shd w:val="clear" w:color="auto" w:fill="auto"/>
          </w:tcPr>
          <w:p w:rsidR="00FC605B" w:rsidRPr="00A94151" w:rsidRDefault="00D30DA8" w:rsidP="00A94151">
            <w:pPr>
              <w:pStyle w:val="Tabele"/>
              <w:jc w:val="center"/>
              <w:rPr>
                <w:sz w:val="20"/>
              </w:rPr>
            </w:pPr>
            <w:r w:rsidRPr="00A94151">
              <w:rPr>
                <w:sz w:val="20"/>
              </w:rPr>
              <w:t>100.000</w:t>
            </w:r>
          </w:p>
        </w:tc>
      </w:tr>
      <w:tr w:rsidR="00EA07A4" w:rsidRPr="00A94151" w:rsidTr="00A94151">
        <w:tc>
          <w:tcPr>
            <w:tcW w:w="604" w:type="dxa"/>
            <w:shd w:val="clear" w:color="auto" w:fill="auto"/>
          </w:tcPr>
          <w:p w:rsidR="00EA07A4" w:rsidRPr="00A94151" w:rsidRDefault="00FC605B" w:rsidP="00753868">
            <w:pPr>
              <w:pStyle w:val="Tabele"/>
              <w:rPr>
                <w:sz w:val="20"/>
              </w:rPr>
            </w:pPr>
            <w:r w:rsidRPr="00A94151">
              <w:rPr>
                <w:sz w:val="20"/>
              </w:rPr>
              <w:t>E</w:t>
            </w:r>
          </w:p>
        </w:tc>
        <w:tc>
          <w:tcPr>
            <w:tcW w:w="3768" w:type="dxa"/>
            <w:shd w:val="clear" w:color="auto" w:fill="auto"/>
          </w:tcPr>
          <w:p w:rsidR="00EA07A4" w:rsidRPr="00A94151" w:rsidRDefault="004F60A5" w:rsidP="00753868">
            <w:pPr>
              <w:pStyle w:val="Tabele"/>
              <w:rPr>
                <w:sz w:val="20"/>
              </w:rPr>
            </w:pPr>
            <w:r w:rsidRPr="00A94151">
              <w:rPr>
                <w:sz w:val="20"/>
              </w:rPr>
              <w:t>Sallat e vogla p</w:t>
            </w:r>
            <w:r w:rsidR="00A848AD" w:rsidRPr="00A94151">
              <w:rPr>
                <w:sz w:val="20"/>
              </w:rPr>
              <w:t>ë</w:t>
            </w:r>
            <w:r w:rsidRPr="00A94151">
              <w:rPr>
                <w:sz w:val="20"/>
              </w:rPr>
              <w:t>r 1 dit</w:t>
            </w:r>
            <w:r w:rsidR="00A848AD" w:rsidRPr="00A94151">
              <w:rPr>
                <w:sz w:val="20"/>
              </w:rPr>
              <w:t>ë</w:t>
            </w:r>
          </w:p>
        </w:tc>
        <w:tc>
          <w:tcPr>
            <w:tcW w:w="3170" w:type="dxa"/>
            <w:shd w:val="clear" w:color="auto" w:fill="auto"/>
          </w:tcPr>
          <w:p w:rsidR="00EA07A4" w:rsidRPr="00A94151" w:rsidRDefault="00D30DA8" w:rsidP="00A94151">
            <w:pPr>
              <w:pStyle w:val="Tabele"/>
              <w:jc w:val="center"/>
              <w:rPr>
                <w:sz w:val="20"/>
              </w:rPr>
            </w:pPr>
            <w:r w:rsidRPr="00A94151">
              <w:rPr>
                <w:sz w:val="20"/>
              </w:rPr>
              <w:t>lek</w:t>
            </w:r>
            <w:r w:rsidR="00A848AD" w:rsidRPr="00A94151">
              <w:rPr>
                <w:sz w:val="20"/>
              </w:rPr>
              <w:t>ë</w:t>
            </w:r>
          </w:p>
        </w:tc>
        <w:tc>
          <w:tcPr>
            <w:tcW w:w="2214" w:type="dxa"/>
            <w:shd w:val="clear" w:color="auto" w:fill="auto"/>
          </w:tcPr>
          <w:p w:rsidR="00EA07A4" w:rsidRPr="00A94151" w:rsidRDefault="00D30DA8" w:rsidP="00A94151">
            <w:pPr>
              <w:pStyle w:val="Tabele"/>
              <w:jc w:val="center"/>
              <w:rPr>
                <w:sz w:val="20"/>
              </w:rPr>
            </w:pPr>
            <w:r w:rsidRPr="00A94151">
              <w:rPr>
                <w:sz w:val="20"/>
              </w:rPr>
              <w:t>45.000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F</w:t>
            </w:r>
          </w:p>
        </w:tc>
        <w:tc>
          <w:tcPr>
            <w:tcW w:w="3768" w:type="dxa"/>
            <w:shd w:val="clear" w:color="auto" w:fill="auto"/>
          </w:tcPr>
          <w:p w:rsidR="00FC605B" w:rsidRPr="00A94151" w:rsidRDefault="004F60A5" w:rsidP="00753868">
            <w:pPr>
              <w:pStyle w:val="Tabele"/>
              <w:rPr>
                <w:sz w:val="20"/>
              </w:rPr>
            </w:pPr>
            <w:r w:rsidRPr="00A94151">
              <w:rPr>
                <w:sz w:val="20"/>
              </w:rPr>
              <w:t>Konferenc</w:t>
            </w:r>
            <w:r w:rsidR="00A848AD" w:rsidRPr="00A94151">
              <w:rPr>
                <w:sz w:val="20"/>
              </w:rPr>
              <w:t>ë</w:t>
            </w:r>
            <w:r w:rsidRPr="00A94151">
              <w:rPr>
                <w:sz w:val="20"/>
              </w:rPr>
              <w:t xml:space="preserve"> shtypi minimumi 1 or</w:t>
            </w:r>
            <w:r w:rsidR="00A848AD" w:rsidRPr="00A94151">
              <w:rPr>
                <w:sz w:val="20"/>
              </w:rPr>
              <w:t>ë</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/or</w:t>
            </w:r>
            <w:r w:rsidR="00A848AD" w:rsidRPr="00A94151">
              <w:rPr>
                <w:sz w:val="20"/>
              </w:rPr>
              <w:t>ë</w:t>
            </w:r>
          </w:p>
        </w:tc>
        <w:tc>
          <w:tcPr>
            <w:tcW w:w="2214" w:type="dxa"/>
            <w:shd w:val="clear" w:color="auto" w:fill="auto"/>
          </w:tcPr>
          <w:p w:rsidR="00FC605B" w:rsidRPr="00A94151" w:rsidRDefault="004F6E54" w:rsidP="00A94151">
            <w:pPr>
              <w:pStyle w:val="Tabele"/>
              <w:jc w:val="center"/>
              <w:rPr>
                <w:sz w:val="20"/>
              </w:rPr>
            </w:pPr>
            <w:r w:rsidRPr="00A94151">
              <w:rPr>
                <w:sz w:val="20"/>
              </w:rPr>
              <w:t>13.500</w:t>
            </w:r>
          </w:p>
        </w:tc>
      </w:tr>
      <w:tr w:rsidR="00FC605B" w:rsidRPr="00A94151" w:rsidTr="00A94151">
        <w:tc>
          <w:tcPr>
            <w:tcW w:w="604" w:type="dxa"/>
            <w:shd w:val="clear" w:color="auto" w:fill="auto"/>
          </w:tcPr>
          <w:p w:rsidR="00FC605B" w:rsidRPr="00A94151" w:rsidRDefault="00FC605B" w:rsidP="00753868">
            <w:pPr>
              <w:pStyle w:val="Tabele"/>
              <w:rPr>
                <w:sz w:val="20"/>
              </w:rPr>
            </w:pPr>
          </w:p>
        </w:tc>
        <w:tc>
          <w:tcPr>
            <w:tcW w:w="3768" w:type="dxa"/>
            <w:shd w:val="clear" w:color="auto" w:fill="auto"/>
          </w:tcPr>
          <w:p w:rsidR="00FC605B" w:rsidRPr="00A94151" w:rsidRDefault="00FC605B" w:rsidP="00753868">
            <w:pPr>
              <w:pStyle w:val="Tabele"/>
              <w:rPr>
                <w:sz w:val="20"/>
              </w:rPr>
            </w:pPr>
          </w:p>
        </w:tc>
        <w:tc>
          <w:tcPr>
            <w:tcW w:w="3170" w:type="dxa"/>
            <w:shd w:val="clear" w:color="auto" w:fill="auto"/>
          </w:tcPr>
          <w:p w:rsidR="00FC605B" w:rsidRPr="00A94151" w:rsidRDefault="00FC605B" w:rsidP="00A94151">
            <w:pPr>
              <w:pStyle w:val="Tabele"/>
              <w:jc w:val="center"/>
              <w:rPr>
                <w:sz w:val="20"/>
              </w:rPr>
            </w:pPr>
          </w:p>
        </w:tc>
        <w:tc>
          <w:tcPr>
            <w:tcW w:w="2214" w:type="dxa"/>
            <w:shd w:val="clear" w:color="auto" w:fill="auto"/>
          </w:tcPr>
          <w:p w:rsidR="00FC605B" w:rsidRPr="00A94151" w:rsidRDefault="00FC605B"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p>
        </w:tc>
        <w:tc>
          <w:tcPr>
            <w:tcW w:w="3768" w:type="dxa"/>
            <w:shd w:val="clear" w:color="auto" w:fill="auto"/>
          </w:tcPr>
          <w:p w:rsidR="00FC605B" w:rsidRPr="00A94151" w:rsidRDefault="00FC605B" w:rsidP="00753868">
            <w:pPr>
              <w:pStyle w:val="Tabele"/>
              <w:rPr>
                <w:sz w:val="20"/>
              </w:rPr>
            </w:pPr>
          </w:p>
        </w:tc>
        <w:tc>
          <w:tcPr>
            <w:tcW w:w="3170" w:type="dxa"/>
            <w:shd w:val="clear" w:color="auto" w:fill="auto"/>
          </w:tcPr>
          <w:p w:rsidR="00FC605B" w:rsidRPr="00A94151" w:rsidRDefault="00FC605B" w:rsidP="00A94151">
            <w:pPr>
              <w:pStyle w:val="Tabele"/>
              <w:jc w:val="center"/>
              <w:rPr>
                <w:sz w:val="20"/>
              </w:rPr>
            </w:pPr>
          </w:p>
        </w:tc>
        <w:tc>
          <w:tcPr>
            <w:tcW w:w="2214" w:type="dxa"/>
            <w:shd w:val="clear" w:color="auto" w:fill="auto"/>
          </w:tcPr>
          <w:p w:rsidR="00FC605B" w:rsidRPr="00A94151" w:rsidRDefault="00FC605B"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III</w:t>
            </w:r>
          </w:p>
        </w:tc>
        <w:tc>
          <w:tcPr>
            <w:tcW w:w="3768" w:type="dxa"/>
            <w:shd w:val="clear" w:color="auto" w:fill="auto"/>
          </w:tcPr>
          <w:p w:rsidR="00FC605B" w:rsidRPr="00A94151" w:rsidRDefault="009A5E34" w:rsidP="00753868">
            <w:pPr>
              <w:pStyle w:val="Tabele"/>
              <w:rPr>
                <w:sz w:val="20"/>
              </w:rPr>
            </w:pPr>
            <w:r w:rsidRPr="00A94151">
              <w:rPr>
                <w:sz w:val="20"/>
              </w:rPr>
              <w:t>Dh</w:t>
            </w:r>
            <w:r w:rsidR="00A848AD" w:rsidRPr="00A94151">
              <w:rPr>
                <w:sz w:val="20"/>
              </w:rPr>
              <w:t>ë</w:t>
            </w:r>
            <w:r w:rsidRPr="00A94151">
              <w:rPr>
                <w:sz w:val="20"/>
              </w:rPr>
              <w:t>nie hollesh me qira p</w:t>
            </w:r>
            <w:r w:rsidR="00A848AD" w:rsidRPr="00A94151">
              <w:rPr>
                <w:sz w:val="20"/>
              </w:rPr>
              <w:t>ë</w:t>
            </w:r>
            <w:r w:rsidRPr="00A94151">
              <w:rPr>
                <w:sz w:val="20"/>
              </w:rPr>
              <w:t>r 8 or</w:t>
            </w:r>
            <w:r w:rsidR="00A848AD" w:rsidRPr="00A94151">
              <w:rPr>
                <w:sz w:val="20"/>
              </w:rPr>
              <w:t>ë</w:t>
            </w:r>
            <w:r w:rsidRPr="00A94151">
              <w:rPr>
                <w:sz w:val="20"/>
              </w:rPr>
              <w:t xml:space="preserve"> (1 dit</w:t>
            </w:r>
            <w:r w:rsidR="00A848AD" w:rsidRPr="00A94151">
              <w:rPr>
                <w:sz w:val="20"/>
              </w:rPr>
              <w:t>ë</w:t>
            </w:r>
            <w:r w:rsidRPr="00A94151">
              <w:rPr>
                <w:sz w:val="20"/>
              </w:rPr>
              <w:t>)</w:t>
            </w:r>
          </w:p>
        </w:tc>
        <w:tc>
          <w:tcPr>
            <w:tcW w:w="3170" w:type="dxa"/>
            <w:shd w:val="clear" w:color="auto" w:fill="auto"/>
          </w:tcPr>
          <w:p w:rsidR="00FC605B" w:rsidRPr="00A94151" w:rsidRDefault="00FC605B" w:rsidP="00A94151">
            <w:pPr>
              <w:pStyle w:val="Tabele"/>
              <w:jc w:val="center"/>
              <w:rPr>
                <w:sz w:val="20"/>
              </w:rPr>
            </w:pPr>
          </w:p>
        </w:tc>
        <w:tc>
          <w:tcPr>
            <w:tcW w:w="2214" w:type="dxa"/>
            <w:shd w:val="clear" w:color="auto" w:fill="auto"/>
          </w:tcPr>
          <w:p w:rsidR="00FC605B" w:rsidRPr="00A94151" w:rsidRDefault="00FC605B" w:rsidP="00A94151">
            <w:pPr>
              <w:pStyle w:val="Tabele"/>
              <w:jc w:val="center"/>
              <w:rPr>
                <w:sz w:val="20"/>
              </w:rPr>
            </w:pP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A</w:t>
            </w:r>
          </w:p>
        </w:tc>
        <w:tc>
          <w:tcPr>
            <w:tcW w:w="3768" w:type="dxa"/>
            <w:shd w:val="clear" w:color="auto" w:fill="auto"/>
          </w:tcPr>
          <w:p w:rsidR="00FC605B" w:rsidRPr="00A94151" w:rsidRDefault="00D30DA8" w:rsidP="00753868">
            <w:pPr>
              <w:pStyle w:val="Tabele"/>
              <w:rPr>
                <w:sz w:val="20"/>
              </w:rPr>
            </w:pPr>
            <w:r w:rsidRPr="00A94151">
              <w:rPr>
                <w:sz w:val="20"/>
              </w:rPr>
              <w:t>Holli kuata 0</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/dit</w:t>
            </w:r>
            <w:r w:rsidR="00A848AD" w:rsidRPr="00A94151">
              <w:rPr>
                <w:sz w:val="20"/>
              </w:rPr>
              <w:t>ë</w:t>
            </w:r>
          </w:p>
        </w:tc>
        <w:tc>
          <w:tcPr>
            <w:tcW w:w="2214" w:type="dxa"/>
            <w:shd w:val="clear" w:color="auto" w:fill="auto"/>
          </w:tcPr>
          <w:p w:rsidR="00FC605B" w:rsidRPr="00A94151" w:rsidRDefault="004F6E54" w:rsidP="00A94151">
            <w:pPr>
              <w:pStyle w:val="Tabele"/>
              <w:jc w:val="center"/>
              <w:rPr>
                <w:sz w:val="20"/>
              </w:rPr>
            </w:pPr>
            <w:r w:rsidRPr="00A94151">
              <w:rPr>
                <w:sz w:val="20"/>
              </w:rPr>
              <w:t>100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B</w:t>
            </w:r>
          </w:p>
        </w:tc>
        <w:tc>
          <w:tcPr>
            <w:tcW w:w="3768" w:type="dxa"/>
            <w:shd w:val="clear" w:color="auto" w:fill="auto"/>
          </w:tcPr>
          <w:p w:rsidR="00FC605B" w:rsidRPr="00A94151" w:rsidRDefault="00D30DA8" w:rsidP="00753868">
            <w:pPr>
              <w:pStyle w:val="Tabele"/>
              <w:rPr>
                <w:sz w:val="20"/>
              </w:rPr>
            </w:pPr>
            <w:r w:rsidRPr="00A94151">
              <w:rPr>
                <w:sz w:val="20"/>
              </w:rPr>
              <w:t xml:space="preserve">Holli kuota 1 </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/dit</w:t>
            </w:r>
            <w:r w:rsidR="00A848AD" w:rsidRPr="00A94151">
              <w:rPr>
                <w:sz w:val="20"/>
              </w:rPr>
              <w:t>ë</w:t>
            </w:r>
          </w:p>
        </w:tc>
        <w:tc>
          <w:tcPr>
            <w:tcW w:w="2214" w:type="dxa"/>
            <w:shd w:val="clear" w:color="auto" w:fill="auto"/>
          </w:tcPr>
          <w:p w:rsidR="00FC605B" w:rsidRPr="00A94151" w:rsidRDefault="004F6E54" w:rsidP="00A94151">
            <w:pPr>
              <w:pStyle w:val="Tabele"/>
              <w:jc w:val="center"/>
              <w:rPr>
                <w:sz w:val="20"/>
              </w:rPr>
            </w:pPr>
            <w:r w:rsidRPr="00A94151">
              <w:rPr>
                <w:sz w:val="20"/>
              </w:rPr>
              <w:t>300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C</w:t>
            </w:r>
          </w:p>
        </w:tc>
        <w:tc>
          <w:tcPr>
            <w:tcW w:w="3768" w:type="dxa"/>
            <w:shd w:val="clear" w:color="auto" w:fill="auto"/>
          </w:tcPr>
          <w:p w:rsidR="00FC605B" w:rsidRPr="00A94151" w:rsidRDefault="00D30DA8" w:rsidP="00753868">
            <w:pPr>
              <w:pStyle w:val="Tabele"/>
              <w:rPr>
                <w:sz w:val="20"/>
              </w:rPr>
            </w:pPr>
            <w:r w:rsidRPr="00A94151">
              <w:rPr>
                <w:sz w:val="20"/>
              </w:rPr>
              <w:t>Holli kuota 2</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/dit</w:t>
            </w:r>
            <w:r w:rsidR="00A848AD" w:rsidRPr="00A94151">
              <w:rPr>
                <w:sz w:val="20"/>
              </w:rPr>
              <w:t>ë</w:t>
            </w:r>
          </w:p>
        </w:tc>
        <w:tc>
          <w:tcPr>
            <w:tcW w:w="2214" w:type="dxa"/>
            <w:shd w:val="clear" w:color="auto" w:fill="auto"/>
          </w:tcPr>
          <w:p w:rsidR="00FC605B" w:rsidRPr="00A94151" w:rsidRDefault="004F6E54" w:rsidP="00A94151">
            <w:pPr>
              <w:pStyle w:val="Tabele"/>
              <w:jc w:val="center"/>
              <w:rPr>
                <w:sz w:val="20"/>
              </w:rPr>
            </w:pPr>
            <w:r w:rsidRPr="00A94151">
              <w:rPr>
                <w:sz w:val="20"/>
              </w:rPr>
              <w:t>250</w:t>
            </w:r>
          </w:p>
        </w:tc>
      </w:tr>
      <w:tr w:rsidR="00FC605B" w:rsidRPr="00A94151" w:rsidTr="00A94151">
        <w:tc>
          <w:tcPr>
            <w:tcW w:w="604" w:type="dxa"/>
            <w:shd w:val="clear" w:color="auto" w:fill="auto"/>
          </w:tcPr>
          <w:p w:rsidR="00FC605B" w:rsidRPr="00A94151" w:rsidRDefault="00FC605B" w:rsidP="00753868">
            <w:pPr>
              <w:pStyle w:val="Tabele"/>
              <w:rPr>
                <w:sz w:val="20"/>
              </w:rPr>
            </w:pPr>
            <w:r w:rsidRPr="00A94151">
              <w:rPr>
                <w:sz w:val="20"/>
              </w:rPr>
              <w:t>D</w:t>
            </w:r>
          </w:p>
        </w:tc>
        <w:tc>
          <w:tcPr>
            <w:tcW w:w="3768" w:type="dxa"/>
            <w:shd w:val="clear" w:color="auto" w:fill="auto"/>
          </w:tcPr>
          <w:p w:rsidR="00FC605B" w:rsidRPr="00A94151" w:rsidRDefault="00D30DA8" w:rsidP="00753868">
            <w:pPr>
              <w:pStyle w:val="Tabele"/>
              <w:rPr>
                <w:sz w:val="20"/>
              </w:rPr>
            </w:pPr>
            <w:r w:rsidRPr="00A94151">
              <w:rPr>
                <w:sz w:val="20"/>
              </w:rPr>
              <w:t>Holli kuota 3</w:t>
            </w:r>
          </w:p>
        </w:tc>
        <w:tc>
          <w:tcPr>
            <w:tcW w:w="3170" w:type="dxa"/>
            <w:shd w:val="clear" w:color="auto" w:fill="auto"/>
          </w:tcPr>
          <w:p w:rsidR="00FC605B" w:rsidRPr="00A94151" w:rsidRDefault="00D30DA8" w:rsidP="00A94151">
            <w:pPr>
              <w:pStyle w:val="Tabele"/>
              <w:jc w:val="center"/>
              <w:rPr>
                <w:sz w:val="20"/>
              </w:rPr>
            </w:pPr>
            <w:r w:rsidRPr="00A94151">
              <w:rPr>
                <w:sz w:val="20"/>
              </w:rPr>
              <w:t>lek</w:t>
            </w:r>
            <w:r w:rsidR="00A848AD" w:rsidRPr="00A94151">
              <w:rPr>
                <w:sz w:val="20"/>
              </w:rPr>
              <w:t>ë</w:t>
            </w:r>
            <w:r w:rsidRPr="00A94151">
              <w:rPr>
                <w:sz w:val="20"/>
              </w:rPr>
              <w:t>/m</w:t>
            </w:r>
            <w:r w:rsidRPr="00A94151">
              <w:rPr>
                <w:sz w:val="20"/>
                <w:vertAlign w:val="superscript"/>
              </w:rPr>
              <w:t>2</w:t>
            </w:r>
            <w:r w:rsidRPr="00A94151">
              <w:rPr>
                <w:sz w:val="20"/>
              </w:rPr>
              <w:t>/dit</w:t>
            </w:r>
            <w:r w:rsidR="00A848AD" w:rsidRPr="00A94151">
              <w:rPr>
                <w:sz w:val="20"/>
              </w:rPr>
              <w:t>ë</w:t>
            </w:r>
          </w:p>
        </w:tc>
        <w:tc>
          <w:tcPr>
            <w:tcW w:w="2214" w:type="dxa"/>
            <w:shd w:val="clear" w:color="auto" w:fill="auto"/>
          </w:tcPr>
          <w:p w:rsidR="00FC605B" w:rsidRPr="00A94151" w:rsidRDefault="004F6E54" w:rsidP="00A94151">
            <w:pPr>
              <w:pStyle w:val="Tabele"/>
              <w:jc w:val="center"/>
              <w:rPr>
                <w:sz w:val="20"/>
              </w:rPr>
            </w:pPr>
            <w:r w:rsidRPr="00A94151">
              <w:rPr>
                <w:sz w:val="20"/>
              </w:rPr>
              <w:t>250</w:t>
            </w:r>
          </w:p>
        </w:tc>
      </w:tr>
      <w:tr w:rsidR="00FC605B" w:rsidRPr="00A94151" w:rsidTr="00A94151">
        <w:tc>
          <w:tcPr>
            <w:tcW w:w="604" w:type="dxa"/>
            <w:shd w:val="clear" w:color="auto" w:fill="auto"/>
          </w:tcPr>
          <w:p w:rsidR="00FC605B" w:rsidRPr="00A94151" w:rsidRDefault="00FC605B" w:rsidP="00753868">
            <w:pPr>
              <w:pStyle w:val="Tabele"/>
              <w:rPr>
                <w:sz w:val="20"/>
              </w:rPr>
            </w:pPr>
          </w:p>
        </w:tc>
        <w:tc>
          <w:tcPr>
            <w:tcW w:w="3768" w:type="dxa"/>
            <w:shd w:val="clear" w:color="auto" w:fill="auto"/>
          </w:tcPr>
          <w:p w:rsidR="00FC605B" w:rsidRPr="00A94151" w:rsidRDefault="00FC605B" w:rsidP="00753868">
            <w:pPr>
              <w:pStyle w:val="Tabele"/>
              <w:rPr>
                <w:sz w:val="20"/>
              </w:rPr>
            </w:pPr>
          </w:p>
        </w:tc>
        <w:tc>
          <w:tcPr>
            <w:tcW w:w="3170" w:type="dxa"/>
            <w:shd w:val="clear" w:color="auto" w:fill="auto"/>
          </w:tcPr>
          <w:p w:rsidR="00FC605B" w:rsidRPr="00A94151" w:rsidRDefault="00FC605B" w:rsidP="00753868">
            <w:pPr>
              <w:pStyle w:val="Tabele"/>
              <w:rPr>
                <w:sz w:val="20"/>
              </w:rPr>
            </w:pPr>
          </w:p>
        </w:tc>
        <w:tc>
          <w:tcPr>
            <w:tcW w:w="2214" w:type="dxa"/>
            <w:shd w:val="clear" w:color="auto" w:fill="auto"/>
          </w:tcPr>
          <w:p w:rsidR="00FC605B" w:rsidRPr="00A94151" w:rsidRDefault="00FC605B" w:rsidP="00753868">
            <w:pPr>
              <w:pStyle w:val="Tabele"/>
              <w:rPr>
                <w:sz w:val="20"/>
              </w:rPr>
            </w:pPr>
          </w:p>
        </w:tc>
      </w:tr>
    </w:tbl>
    <w:p w:rsidR="00455881" w:rsidRPr="00076225" w:rsidRDefault="00455881" w:rsidP="00455881">
      <w:pPr>
        <w:pStyle w:val="Paragrafi"/>
        <w:rPr>
          <w:lang w:val="en-GB"/>
        </w:rPr>
      </w:pPr>
    </w:p>
    <w:sectPr w:rsidR="00455881" w:rsidRPr="00076225" w:rsidSect="007101AE">
      <w:footerReference w:type="even" r:id="rId7"/>
      <w:footerReference w:type="default" r:id="rId8"/>
      <w:pgSz w:w="11907" w:h="16840" w:code="9"/>
      <w:pgMar w:top="1418" w:right="1418" w:bottom="1418" w:left="1418" w:header="1418" w:footer="1134" w:gutter="0"/>
      <w:pgNumType w:start="11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151" w:rsidRDefault="00A94151">
      <w:r>
        <w:separator/>
      </w:r>
    </w:p>
  </w:endnote>
  <w:endnote w:type="continuationSeparator" w:id="0">
    <w:p w:rsidR="00A94151" w:rsidRDefault="00A9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CCA" w:rsidRDefault="00F11CCA" w:rsidP="001A1B1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1CCA" w:rsidRDefault="00F11CCA" w:rsidP="00084C9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CCA" w:rsidRDefault="00F11CCA" w:rsidP="00084C9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151" w:rsidRDefault="00A94151">
      <w:r>
        <w:separator/>
      </w:r>
    </w:p>
  </w:footnote>
  <w:footnote w:type="continuationSeparator" w:id="0">
    <w:p w:rsidR="00A94151" w:rsidRDefault="00A94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49A8D46"/>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371C7"/>
    <w:rsid w:val="00076225"/>
    <w:rsid w:val="000839BF"/>
    <w:rsid w:val="00084C93"/>
    <w:rsid w:val="00094978"/>
    <w:rsid w:val="00097A7E"/>
    <w:rsid w:val="000A3B79"/>
    <w:rsid w:val="000A641C"/>
    <w:rsid w:val="00114F8B"/>
    <w:rsid w:val="001371C7"/>
    <w:rsid w:val="001530D3"/>
    <w:rsid w:val="00153A15"/>
    <w:rsid w:val="00154338"/>
    <w:rsid w:val="00166B2F"/>
    <w:rsid w:val="001820F5"/>
    <w:rsid w:val="001A1B14"/>
    <w:rsid w:val="001A6188"/>
    <w:rsid w:val="001B6EA1"/>
    <w:rsid w:val="001B71E2"/>
    <w:rsid w:val="001F4EDA"/>
    <w:rsid w:val="00232F91"/>
    <w:rsid w:val="00241763"/>
    <w:rsid w:val="00250A60"/>
    <w:rsid w:val="00280994"/>
    <w:rsid w:val="002A3B7D"/>
    <w:rsid w:val="002B0F5E"/>
    <w:rsid w:val="002E03A6"/>
    <w:rsid w:val="002E1F7E"/>
    <w:rsid w:val="002F167D"/>
    <w:rsid w:val="00360A84"/>
    <w:rsid w:val="00390683"/>
    <w:rsid w:val="003927C6"/>
    <w:rsid w:val="003B27C8"/>
    <w:rsid w:val="003C57AB"/>
    <w:rsid w:val="003C6118"/>
    <w:rsid w:val="004006EF"/>
    <w:rsid w:val="0040140B"/>
    <w:rsid w:val="00434E9F"/>
    <w:rsid w:val="00452795"/>
    <w:rsid w:val="00455881"/>
    <w:rsid w:val="00455E8D"/>
    <w:rsid w:val="00472A32"/>
    <w:rsid w:val="004A4A5A"/>
    <w:rsid w:val="004B2F0C"/>
    <w:rsid w:val="004C44F9"/>
    <w:rsid w:val="004D2B6A"/>
    <w:rsid w:val="004D7F19"/>
    <w:rsid w:val="004F60A5"/>
    <w:rsid w:val="004F6E54"/>
    <w:rsid w:val="005040BB"/>
    <w:rsid w:val="00506E4E"/>
    <w:rsid w:val="00531518"/>
    <w:rsid w:val="00535170"/>
    <w:rsid w:val="005972BE"/>
    <w:rsid w:val="005C65DC"/>
    <w:rsid w:val="00604959"/>
    <w:rsid w:val="006466BD"/>
    <w:rsid w:val="006507A4"/>
    <w:rsid w:val="00662969"/>
    <w:rsid w:val="00667E52"/>
    <w:rsid w:val="006B2EB1"/>
    <w:rsid w:val="006B5F49"/>
    <w:rsid w:val="006C5788"/>
    <w:rsid w:val="006F121D"/>
    <w:rsid w:val="006F28F5"/>
    <w:rsid w:val="006F7EC5"/>
    <w:rsid w:val="007101AE"/>
    <w:rsid w:val="00712540"/>
    <w:rsid w:val="00715BB6"/>
    <w:rsid w:val="00717DDC"/>
    <w:rsid w:val="00720874"/>
    <w:rsid w:val="00753868"/>
    <w:rsid w:val="007644E4"/>
    <w:rsid w:val="0077456D"/>
    <w:rsid w:val="00783936"/>
    <w:rsid w:val="0078782A"/>
    <w:rsid w:val="007A2231"/>
    <w:rsid w:val="007B44C0"/>
    <w:rsid w:val="007D0BAC"/>
    <w:rsid w:val="0083289D"/>
    <w:rsid w:val="008674D9"/>
    <w:rsid w:val="008D03EC"/>
    <w:rsid w:val="008D1A8D"/>
    <w:rsid w:val="008D4BC1"/>
    <w:rsid w:val="009118BF"/>
    <w:rsid w:val="009122A9"/>
    <w:rsid w:val="0097724A"/>
    <w:rsid w:val="009A5E34"/>
    <w:rsid w:val="009E07B9"/>
    <w:rsid w:val="009E221F"/>
    <w:rsid w:val="00A06A19"/>
    <w:rsid w:val="00A168AC"/>
    <w:rsid w:val="00A250BB"/>
    <w:rsid w:val="00A26C81"/>
    <w:rsid w:val="00A65A55"/>
    <w:rsid w:val="00A848AD"/>
    <w:rsid w:val="00A94151"/>
    <w:rsid w:val="00AB3581"/>
    <w:rsid w:val="00B1272A"/>
    <w:rsid w:val="00B1701F"/>
    <w:rsid w:val="00B67AA7"/>
    <w:rsid w:val="00B84D95"/>
    <w:rsid w:val="00BA09D1"/>
    <w:rsid w:val="00BB4CEA"/>
    <w:rsid w:val="00BE2C18"/>
    <w:rsid w:val="00C13FE6"/>
    <w:rsid w:val="00C35B4E"/>
    <w:rsid w:val="00C4133D"/>
    <w:rsid w:val="00C62A82"/>
    <w:rsid w:val="00C657CD"/>
    <w:rsid w:val="00C66A58"/>
    <w:rsid w:val="00C75A34"/>
    <w:rsid w:val="00CB05E1"/>
    <w:rsid w:val="00CD041C"/>
    <w:rsid w:val="00CD1B0F"/>
    <w:rsid w:val="00D10B58"/>
    <w:rsid w:val="00D11676"/>
    <w:rsid w:val="00D30DA8"/>
    <w:rsid w:val="00D40E2F"/>
    <w:rsid w:val="00DF1B49"/>
    <w:rsid w:val="00EA07A4"/>
    <w:rsid w:val="00EA770F"/>
    <w:rsid w:val="00ED2AD0"/>
    <w:rsid w:val="00EE7269"/>
    <w:rsid w:val="00EF0AC7"/>
    <w:rsid w:val="00EF1516"/>
    <w:rsid w:val="00F11CCA"/>
    <w:rsid w:val="00F155FC"/>
    <w:rsid w:val="00F370BD"/>
    <w:rsid w:val="00F46298"/>
    <w:rsid w:val="00F859BF"/>
    <w:rsid w:val="00FA13A5"/>
    <w:rsid w:val="00FB5A61"/>
    <w:rsid w:val="00FC180F"/>
    <w:rsid w:val="00FC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7E8DFD6-F1B3-4F22-9CAB-5D6B65F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1C7"/>
    <w:rPr>
      <w:sz w:val="24"/>
      <w:szCs w:val="24"/>
      <w:lang w:val="en-US" w:eastAsia="en-US"/>
    </w:rPr>
  </w:style>
  <w:style w:type="paragraph" w:styleId="Heading1">
    <w:name w:val="heading 1"/>
    <w:basedOn w:val="Normal"/>
    <w:next w:val="Normal"/>
    <w:qFormat/>
    <w:rsid w:val="00715BB6"/>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0">
    <w:name w:val=" Char"/>
    <w:basedOn w:val="Normal"/>
    <w:rsid w:val="00715BB6"/>
    <w:pPr>
      <w:widowControl w:val="0"/>
      <w:spacing w:after="160" w:line="240" w:lineRule="exact"/>
      <w:jc w:val="both"/>
    </w:pPr>
    <w:rPr>
      <w:rFonts w:ascii="Tahoma" w:eastAsia="MS Mincho" w:hAnsi="Tahoma"/>
      <w:sz w:val="22"/>
      <w:szCs w:val="22"/>
      <w:lang w:val="sq-AL"/>
    </w:rPr>
  </w:style>
  <w:style w:type="paragraph" w:customStyle="1" w:styleId="CharCharCharCharCharCharCharCharCharCharCharChar">
    <w:name w:val=" Char Char Char Char Char Char Char Char Char Char Char Char"/>
    <w:basedOn w:val="Normal"/>
    <w:rsid w:val="00715BB6"/>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715BB6"/>
    <w:pPr>
      <w:spacing w:after="160" w:line="240" w:lineRule="exact"/>
    </w:pPr>
    <w:rPr>
      <w:rFonts w:ascii="Tahoma" w:eastAsia="MS Mincho" w:hAnsi="Tahoma"/>
      <w:sz w:val="20"/>
      <w:szCs w:val="20"/>
      <w:lang w:val="sq-AL"/>
    </w:rPr>
  </w:style>
  <w:style w:type="paragraph" w:customStyle="1" w:styleId="CharCharCharCharCharCharCharCharCharCharCharCharCharCharCharCharCharChar">
    <w:name w:val=" Char Char Char Char Char Char Char Char Char Char Char Char Char Char Char Char Char Char"/>
    <w:basedOn w:val="Normal"/>
    <w:rsid w:val="00715BB6"/>
    <w:pPr>
      <w:spacing w:after="160" w:line="240" w:lineRule="exact"/>
    </w:pPr>
    <w:rPr>
      <w:rFonts w:ascii="Tahoma" w:eastAsia="MS Mincho" w:hAnsi="Tahoma"/>
      <w:sz w:val="20"/>
      <w:szCs w:val="20"/>
      <w:lang w:val="sq-AL"/>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715BB6"/>
    <w:pPr>
      <w:spacing w:after="160" w:line="240" w:lineRule="exact"/>
    </w:pPr>
    <w:rPr>
      <w:rFonts w:ascii="Tahoma" w:eastAsia="MS Mincho" w:hAnsi="Tahoma"/>
      <w:sz w:val="20"/>
      <w:szCs w:val="20"/>
      <w:lang w:val="sq-AL"/>
    </w:rPr>
  </w:style>
  <w:style w:type="paragraph" w:customStyle="1" w:styleId="CharCharCharCharCharCharCharCharCharCharCharCharCharCharCharCharCharCharCharCharCharCharChar">
    <w:name w:val=" Char Char Char Char Char Char Char Char Char Char Char Char Char Char Char Char Char Char Char Char Char Char Char"/>
    <w:basedOn w:val="Normal"/>
    <w:rsid w:val="00715BB6"/>
    <w:pPr>
      <w:spacing w:after="160" w:line="240" w:lineRule="exact"/>
    </w:pPr>
    <w:rPr>
      <w:rFonts w:ascii="Tahoma" w:eastAsia="MS Mincho" w:hAnsi="Tahoma"/>
      <w:sz w:val="20"/>
      <w:szCs w:val="20"/>
      <w:lang w:val="sq-AL"/>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715BB6"/>
    <w:pPr>
      <w:spacing w:after="160" w:line="240" w:lineRule="exact"/>
    </w:pPr>
    <w:rPr>
      <w:rFonts w:ascii="Tahoma" w:eastAsia="MS Mincho" w:hAnsi="Tahoma"/>
      <w:sz w:val="20"/>
      <w:szCs w:val="20"/>
      <w:lang w:val="sq-AL"/>
    </w:rPr>
  </w:style>
  <w:style w:type="character" w:customStyle="1" w:styleId="CharChar1">
    <w:name w:val=" Char Char1"/>
    <w:rsid w:val="00715BB6"/>
    <w:rPr>
      <w:rFonts w:ascii="Trebuchet MS" w:eastAsia="MS Mincho" w:hAnsi="Trebuchet MS"/>
      <w:lang w:val="en-GB" w:eastAsia="en-US" w:bidi="ar-SA"/>
    </w:rPr>
  </w:style>
  <w:style w:type="paragraph" w:customStyle="1" w:styleId="ADDRESS">
    <w:name w:val="ADDRESS"/>
    <w:basedOn w:val="Normal"/>
    <w:rsid w:val="00715BB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715BB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15BB6"/>
    <w:rPr>
      <w:rFonts w:ascii="CG Times" w:hAnsi="CG Times"/>
      <w:sz w:val="22"/>
      <w:lang w:eastAsia="en-US"/>
    </w:rPr>
  </w:style>
  <w:style w:type="paragraph" w:customStyle="1" w:styleId="AneksiNr">
    <w:name w:val="Aneksi_Nr"/>
    <w:next w:val="Normal"/>
    <w:rsid w:val="00715BB6"/>
    <w:pPr>
      <w:keepNext/>
      <w:widowControl w:val="0"/>
      <w:jc w:val="center"/>
    </w:pPr>
    <w:rPr>
      <w:rFonts w:ascii="CG Times" w:hAnsi="CG Times"/>
      <w:caps/>
      <w:sz w:val="22"/>
      <w:szCs w:val="22"/>
      <w:lang w:eastAsia="en-US"/>
    </w:rPr>
  </w:style>
  <w:style w:type="paragraph" w:customStyle="1" w:styleId="AneksiTitull">
    <w:name w:val="Aneksi_Titull"/>
    <w:next w:val="Normal"/>
    <w:rsid w:val="00715BB6"/>
    <w:pPr>
      <w:jc w:val="center"/>
    </w:pPr>
    <w:rPr>
      <w:rFonts w:ascii="CG Times" w:hAnsi="CG Times"/>
      <w:sz w:val="24"/>
      <w:szCs w:val="24"/>
      <w:lang w:eastAsia="en-US"/>
    </w:rPr>
  </w:style>
  <w:style w:type="paragraph" w:customStyle="1" w:styleId="Autoriteti">
    <w:name w:val="Autoriteti"/>
    <w:next w:val="Normal"/>
    <w:rsid w:val="00715BB6"/>
    <w:pPr>
      <w:keepNext/>
      <w:widowControl w:val="0"/>
      <w:jc w:val="right"/>
    </w:pPr>
    <w:rPr>
      <w:rFonts w:ascii="CG Times" w:hAnsi="CG Times"/>
      <w:caps/>
      <w:sz w:val="22"/>
      <w:szCs w:val="22"/>
      <w:lang w:eastAsia="en-US"/>
    </w:rPr>
  </w:style>
  <w:style w:type="paragraph" w:customStyle="1" w:styleId="AutoritetiEmer">
    <w:name w:val="Autoriteti_Emer"/>
    <w:next w:val="Normal"/>
    <w:rsid w:val="00715BB6"/>
    <w:pPr>
      <w:widowControl w:val="0"/>
      <w:jc w:val="right"/>
    </w:pPr>
    <w:rPr>
      <w:rFonts w:ascii="CG Times" w:hAnsi="CG Times"/>
      <w:b/>
      <w:sz w:val="22"/>
      <w:szCs w:val="22"/>
      <w:lang w:eastAsia="en-US"/>
    </w:rPr>
  </w:style>
  <w:style w:type="character" w:customStyle="1" w:styleId="AutoritetiEmerCharChar">
    <w:name w:val="Autoriteti_Emer Char Char"/>
    <w:rsid w:val="00715BB6"/>
    <w:rPr>
      <w:rFonts w:ascii="CG Times" w:eastAsia="MS Mincho" w:hAnsi="CG Times"/>
      <w:b/>
      <w:sz w:val="22"/>
      <w:szCs w:val="22"/>
      <w:lang w:val="en-GB" w:eastAsia="en-US" w:bidi="ar-SA"/>
    </w:rPr>
  </w:style>
  <w:style w:type="paragraph" w:customStyle="1" w:styleId="BazLigjPropozues">
    <w:name w:val="Baz_Ligj_Propozues"/>
    <w:rsid w:val="00715BB6"/>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715BB6"/>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715BB6"/>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715BB6"/>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715BB6"/>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715BB6"/>
    <w:pPr>
      <w:jc w:val="center"/>
    </w:pPr>
    <w:rPr>
      <w:rFonts w:ascii="CG Times" w:hAnsi="CG Times"/>
      <w:caps/>
      <w:sz w:val="22"/>
      <w:szCs w:val="22"/>
      <w:lang w:eastAsia="en-US"/>
    </w:rPr>
  </w:style>
  <w:style w:type="paragraph" w:customStyle="1" w:styleId="BoxText">
    <w:name w:val="Box Text"/>
    <w:basedOn w:val="Normal"/>
    <w:rsid w:val="00715BB6"/>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715BB6"/>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rsid w:val="00715BB6"/>
    <w:rPr>
      <w:rFonts w:ascii="Trebuchet MS" w:eastAsia="MS Mincho" w:hAnsi="Trebuchet MS"/>
      <w:szCs w:val="22"/>
      <w:lang w:val="en-GB" w:eastAsia="en-US" w:bidi="ar-SA"/>
    </w:rPr>
  </w:style>
  <w:style w:type="paragraph" w:customStyle="1" w:styleId="bulletmeshkronja">
    <w:name w:val="bullet me shkronja"/>
    <w:basedOn w:val="Normal"/>
    <w:rsid w:val="00715BB6"/>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715BB6"/>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link w:val="DefaultParagraphFont"/>
    <w:rsid w:val="00715BB6"/>
    <w:pPr>
      <w:spacing w:after="160" w:line="240" w:lineRule="exact"/>
    </w:pPr>
    <w:rPr>
      <w:rFonts w:ascii="Tahoma" w:eastAsia="MS Mincho" w:hAnsi="Tahoma"/>
      <w:sz w:val="20"/>
      <w:szCs w:val="20"/>
      <w:lang w:val="en-GB"/>
    </w:rPr>
  </w:style>
  <w:style w:type="character" w:customStyle="1" w:styleId="CharChar">
    <w:name w:val="Char Char"/>
    <w:locked/>
    <w:rsid w:val="00715BB6"/>
    <w:rPr>
      <w:rFonts w:ascii="Trebuchet MS" w:eastAsia="MS Mincho" w:hAnsi="Trebuchet MS"/>
      <w:sz w:val="22"/>
      <w:lang w:val="en-GB" w:eastAsia="en-US" w:bidi="ar-SA"/>
    </w:rPr>
  </w:style>
  <w:style w:type="paragraph" w:customStyle="1" w:styleId="Default">
    <w:name w:val="Default"/>
    <w:rsid w:val="00715BB6"/>
    <w:pPr>
      <w:autoSpaceDE w:val="0"/>
      <w:autoSpaceDN w:val="0"/>
      <w:adjustRightInd w:val="0"/>
    </w:pPr>
    <w:rPr>
      <w:color w:val="000000"/>
      <w:sz w:val="24"/>
      <w:szCs w:val="24"/>
      <w:lang w:val="en-US" w:eastAsia="en-US"/>
    </w:rPr>
  </w:style>
  <w:style w:type="paragraph" w:customStyle="1" w:styleId="extraclauses">
    <w:name w:val="extra_clauses"/>
    <w:basedOn w:val="Normal"/>
    <w:rsid w:val="00715BB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715BB6"/>
    <w:pPr>
      <w:widowControl w:val="0"/>
      <w:outlineLvl w:val="2"/>
    </w:pPr>
    <w:rPr>
      <w:rFonts w:ascii="CG Times" w:hAnsi="CG Times"/>
      <w:sz w:val="22"/>
      <w:lang w:val="en-US" w:eastAsia="en-US"/>
    </w:rPr>
  </w:style>
  <w:style w:type="paragraph" w:customStyle="1" w:styleId="footnote">
    <w:name w:val="footnote"/>
    <w:basedOn w:val="Normal"/>
    <w:rsid w:val="00715BB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rsid w:val="00715BB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715BB6"/>
    <w:rPr>
      <w:rFonts w:ascii="Trebuchet MS" w:eastAsia="MS Mincho" w:hAnsi="Trebuchet MS"/>
      <w:sz w:val="18"/>
      <w:lang w:val="en-GB" w:eastAsia="en-US" w:bidi="ar-SA"/>
    </w:rPr>
  </w:style>
  <w:style w:type="character" w:customStyle="1" w:styleId="Heading1CharChar">
    <w:name w:val="Heading 1 Char Char"/>
    <w:rsid w:val="00715BB6"/>
    <w:rPr>
      <w:rFonts w:ascii="Trebuchet MS" w:eastAsia="MS Mincho" w:hAnsi="Trebuchet MS" w:cs="Arial"/>
      <w:b/>
      <w:bCs/>
      <w:kern w:val="32"/>
      <w:sz w:val="36"/>
      <w:szCs w:val="36"/>
      <w:lang w:val="en-US" w:eastAsia="en-US" w:bidi="ar-SA"/>
    </w:rPr>
  </w:style>
  <w:style w:type="character" w:customStyle="1" w:styleId="Heading2Char">
    <w:name w:val="Heading 2 Char"/>
    <w:rsid w:val="00715BB6"/>
    <w:rPr>
      <w:rFonts w:ascii="Trebuchet MS" w:eastAsia="MS Mincho" w:hAnsi="Trebuchet MS" w:cs="Arial"/>
      <w:b/>
      <w:bCs/>
      <w:iCs/>
      <w:sz w:val="28"/>
      <w:szCs w:val="28"/>
      <w:lang w:val="en-US" w:eastAsia="en-US" w:bidi="ar-SA"/>
    </w:rPr>
  </w:style>
  <w:style w:type="character" w:customStyle="1" w:styleId="Heading3Char">
    <w:name w:val="Heading 3 Char"/>
    <w:rsid w:val="00715BB6"/>
    <w:rPr>
      <w:rFonts w:ascii="Trebuchet MS" w:eastAsia="MS Mincho" w:hAnsi="Trebuchet MS" w:cs="Arial"/>
      <w:b/>
      <w:bCs/>
      <w:sz w:val="24"/>
      <w:szCs w:val="24"/>
      <w:lang w:val="en-US" w:eastAsia="en-US" w:bidi="ar-SA"/>
    </w:rPr>
  </w:style>
  <w:style w:type="paragraph" w:customStyle="1" w:styleId="hyrje">
    <w:name w:val="hyrje"/>
    <w:basedOn w:val="Heading1"/>
    <w:rsid w:val="00715BB6"/>
    <w:pPr>
      <w:pageBreakBefore/>
      <w:spacing w:before="360" w:after="360"/>
      <w:jc w:val="both"/>
    </w:pPr>
    <w:rPr>
      <w:rFonts w:ascii="Trebuchet MS" w:hAnsi="Trebuchet MS"/>
      <w:sz w:val="36"/>
      <w:szCs w:val="36"/>
      <w:lang w:val="fr-FR"/>
    </w:rPr>
  </w:style>
  <w:style w:type="paragraph" w:customStyle="1" w:styleId="Institucioni">
    <w:name w:val="Institucioni"/>
    <w:next w:val="Normal"/>
    <w:rsid w:val="00715BB6"/>
    <w:pPr>
      <w:keepNext/>
      <w:widowControl w:val="0"/>
      <w:jc w:val="center"/>
    </w:pPr>
    <w:rPr>
      <w:rFonts w:ascii="CG Times" w:hAnsi="CG Times"/>
      <w:caps/>
      <w:sz w:val="22"/>
      <w:szCs w:val="22"/>
      <w:lang w:eastAsia="en-US"/>
    </w:rPr>
  </w:style>
  <w:style w:type="paragraph" w:customStyle="1" w:styleId="Kapakufund">
    <w:name w:val="Kapaku_fund"/>
    <w:next w:val="Normal"/>
    <w:rsid w:val="00715BB6"/>
    <w:pPr>
      <w:pageBreakBefore/>
    </w:pPr>
    <w:rPr>
      <w:rFonts w:ascii="CG Times" w:hAnsi="CG Times"/>
      <w:b/>
      <w:sz w:val="22"/>
      <w:szCs w:val="22"/>
      <w:lang w:val="en-US" w:eastAsia="en-US"/>
    </w:rPr>
  </w:style>
  <w:style w:type="paragraph" w:customStyle="1" w:styleId="KapitulliNr">
    <w:name w:val="Kapitulli_Nr"/>
    <w:rsid w:val="00715BB6"/>
    <w:pPr>
      <w:keepNext/>
      <w:widowControl w:val="0"/>
      <w:jc w:val="center"/>
    </w:pPr>
    <w:rPr>
      <w:rFonts w:ascii="CG Times" w:hAnsi="CG Times"/>
      <w:caps/>
      <w:sz w:val="22"/>
      <w:szCs w:val="22"/>
      <w:lang w:eastAsia="en-US"/>
    </w:rPr>
  </w:style>
  <w:style w:type="paragraph" w:customStyle="1" w:styleId="KapitulliTitull">
    <w:name w:val="Kapitulli_Titull"/>
    <w:rsid w:val="00715BB6"/>
    <w:pPr>
      <w:keepNext/>
      <w:widowControl w:val="0"/>
      <w:jc w:val="center"/>
    </w:pPr>
    <w:rPr>
      <w:rFonts w:ascii="CG Times" w:hAnsi="CG Times"/>
      <w:caps/>
      <w:sz w:val="22"/>
      <w:szCs w:val="22"/>
      <w:lang w:eastAsia="en-US"/>
    </w:rPr>
  </w:style>
  <w:style w:type="paragraph" w:customStyle="1" w:styleId="KreuNr">
    <w:name w:val="Kreu_Nr"/>
    <w:rsid w:val="00715BB6"/>
    <w:pPr>
      <w:keepNext/>
      <w:widowControl w:val="0"/>
      <w:jc w:val="center"/>
    </w:pPr>
    <w:rPr>
      <w:rFonts w:ascii="CG Times" w:hAnsi="CG Times"/>
      <w:caps/>
      <w:sz w:val="22"/>
      <w:szCs w:val="22"/>
      <w:lang w:val="en-US" w:eastAsia="en-US"/>
    </w:rPr>
  </w:style>
  <w:style w:type="paragraph" w:customStyle="1" w:styleId="KreuNrChar">
    <w:name w:val="Kreu_Nr Char"/>
    <w:rsid w:val="00715BB6"/>
    <w:pPr>
      <w:keepNext/>
      <w:widowControl w:val="0"/>
      <w:jc w:val="center"/>
    </w:pPr>
    <w:rPr>
      <w:rFonts w:ascii="CG Times" w:eastAsia="MS Mincho" w:hAnsi="CG Times"/>
      <w:caps/>
      <w:sz w:val="22"/>
      <w:szCs w:val="22"/>
      <w:lang w:val="en-US" w:eastAsia="en-US"/>
    </w:rPr>
  </w:style>
  <w:style w:type="character" w:customStyle="1" w:styleId="KreuNrCharCharChar">
    <w:name w:val="Kreu_Nr Char Char Char"/>
    <w:rsid w:val="00715BB6"/>
    <w:rPr>
      <w:rFonts w:ascii="CG Times" w:hAnsi="CG Times"/>
      <w:caps/>
      <w:sz w:val="22"/>
      <w:szCs w:val="22"/>
      <w:lang w:val="en-US" w:eastAsia="en-US" w:bidi="ar-SA"/>
    </w:rPr>
  </w:style>
  <w:style w:type="paragraph" w:customStyle="1" w:styleId="KreuTitull">
    <w:name w:val="Kreu_Titull"/>
    <w:next w:val="KapitulliTitull"/>
    <w:rsid w:val="00715BB6"/>
    <w:pPr>
      <w:keepNext/>
      <w:widowControl w:val="0"/>
      <w:jc w:val="center"/>
    </w:pPr>
    <w:rPr>
      <w:rFonts w:ascii="CG Times" w:hAnsi="CG Times"/>
      <w:caps/>
      <w:sz w:val="22"/>
      <w:szCs w:val="22"/>
      <w:lang w:val="en-US" w:eastAsia="en-US"/>
    </w:rPr>
  </w:style>
  <w:style w:type="paragraph" w:customStyle="1" w:styleId="KreuTitullChar">
    <w:name w:val="Kreu_Titull Char"/>
    <w:next w:val="Normal"/>
    <w:rsid w:val="00715BB6"/>
    <w:pPr>
      <w:keepNext/>
      <w:widowControl w:val="0"/>
      <w:jc w:val="center"/>
    </w:pPr>
    <w:rPr>
      <w:rFonts w:ascii="CG Times" w:eastAsia="MS Mincho" w:hAnsi="CG Times"/>
      <w:caps/>
      <w:sz w:val="22"/>
      <w:szCs w:val="22"/>
      <w:lang w:val="en-US" w:eastAsia="en-US"/>
    </w:rPr>
  </w:style>
  <w:style w:type="character" w:customStyle="1" w:styleId="KreuTitullCharCharChar">
    <w:name w:val="Kreu_Titull Char Char Char"/>
    <w:rsid w:val="00715BB6"/>
    <w:rPr>
      <w:rFonts w:ascii="CG Times" w:hAnsi="CG Times"/>
      <w:caps/>
      <w:sz w:val="22"/>
      <w:szCs w:val="22"/>
      <w:lang w:val="en-US" w:eastAsia="en-US" w:bidi="ar-SA"/>
    </w:rPr>
  </w:style>
  <w:style w:type="paragraph" w:customStyle="1" w:styleId="Level11">
    <w:name w:val="Level 1.1"/>
    <w:basedOn w:val="Normal"/>
    <w:rsid w:val="00715BB6"/>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715BB6"/>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715BB6"/>
    <w:rPr>
      <w:rFonts w:ascii="Trebuchet MS" w:eastAsia="MS Mincho" w:hAnsi="Trebuchet MS"/>
      <w:sz w:val="22"/>
      <w:szCs w:val="22"/>
      <w:lang w:val="en-US" w:eastAsia="en-US" w:bidi="ar-SA"/>
    </w:rPr>
  </w:style>
  <w:style w:type="character" w:customStyle="1" w:styleId="ListBulletCharChar">
    <w:name w:val="List Bullet Char Char"/>
    <w:rsid w:val="00715BB6"/>
    <w:rPr>
      <w:rFonts w:ascii="Trebuchet MS" w:eastAsia="MS Mincho" w:hAnsi="Trebuchet MS"/>
      <w:sz w:val="22"/>
      <w:szCs w:val="22"/>
      <w:lang w:val="en-US" w:eastAsia="en-US" w:bidi="ar-SA"/>
    </w:rPr>
  </w:style>
  <w:style w:type="paragraph" w:customStyle="1" w:styleId="listmenumra">
    <w:name w:val="list me numra"/>
    <w:basedOn w:val="ListBullet2"/>
    <w:rsid w:val="00715BB6"/>
    <w:pPr>
      <w:numPr>
        <w:numId w:val="0"/>
      </w:numPr>
      <w:tabs>
        <w:tab w:val="num" w:pos="720"/>
      </w:tabs>
      <w:spacing w:before="60" w:after="60"/>
      <w:ind w:left="720" w:hanging="360"/>
      <w:jc w:val="both"/>
    </w:pPr>
    <w:rPr>
      <w:rFonts w:ascii="Trebuchet MS" w:eastAsia="MS Mincho" w:hAnsi="Trebuchet MS"/>
      <w:sz w:val="22"/>
      <w:szCs w:val="22"/>
      <w:lang w:val="fr-FR"/>
    </w:rPr>
  </w:style>
  <w:style w:type="paragraph" w:styleId="ListBullet2">
    <w:name w:val="List Bullet 2"/>
    <w:basedOn w:val="Normal"/>
    <w:rsid w:val="00715BB6"/>
    <w:pPr>
      <w:numPr>
        <w:numId w:val="1"/>
      </w:numPr>
    </w:pPr>
  </w:style>
  <w:style w:type="character" w:customStyle="1" w:styleId="listmenumraCharChar">
    <w:name w:val="list me numra Char Char"/>
    <w:basedOn w:val="ListBullet2Char"/>
    <w:rsid w:val="00715BB6"/>
    <w:rPr>
      <w:rFonts w:ascii="Trebuchet MS" w:eastAsia="MS Mincho" w:hAnsi="Trebuchet MS"/>
      <w:sz w:val="22"/>
      <w:szCs w:val="22"/>
      <w:lang w:val="en-US" w:eastAsia="en-US" w:bidi="ar-SA"/>
    </w:rPr>
  </w:style>
  <w:style w:type="paragraph" w:customStyle="1" w:styleId="Ndryshimet">
    <w:name w:val="Ndryshimet"/>
    <w:next w:val="Normal"/>
    <w:rsid w:val="00715BB6"/>
    <w:pPr>
      <w:keepNext/>
      <w:widowControl w:val="0"/>
      <w:jc w:val="center"/>
    </w:pPr>
    <w:rPr>
      <w:rFonts w:ascii="CG Times" w:hAnsi="CG Times"/>
      <w:i/>
      <w:sz w:val="22"/>
      <w:lang w:val="en-US" w:eastAsia="en-US"/>
    </w:rPr>
  </w:style>
  <w:style w:type="paragraph" w:customStyle="1" w:styleId="NeniNr">
    <w:name w:val="Neni_Nr"/>
    <w:next w:val="Normal"/>
    <w:rsid w:val="00715BB6"/>
    <w:pPr>
      <w:keepNext/>
      <w:widowControl w:val="0"/>
      <w:jc w:val="center"/>
    </w:pPr>
    <w:rPr>
      <w:rFonts w:ascii="CG Times" w:hAnsi="CG Times"/>
      <w:sz w:val="22"/>
      <w:lang w:eastAsia="en-US"/>
    </w:rPr>
  </w:style>
  <w:style w:type="paragraph" w:customStyle="1" w:styleId="NeniTitull">
    <w:name w:val="Neni_Titull"/>
    <w:next w:val="Normal"/>
    <w:rsid w:val="00715BB6"/>
    <w:pPr>
      <w:keepNext/>
      <w:widowControl w:val="0"/>
      <w:jc w:val="center"/>
      <w:outlineLvl w:val="2"/>
    </w:pPr>
    <w:rPr>
      <w:rFonts w:ascii="CG Times" w:hAnsi="CG Times"/>
      <w:b/>
      <w:sz w:val="22"/>
      <w:lang w:eastAsia="en-US"/>
    </w:rPr>
  </w:style>
  <w:style w:type="paragraph" w:customStyle="1" w:styleId="NenkreuNr">
    <w:name w:val="Nenkreu_Nr"/>
    <w:rsid w:val="00715BB6"/>
    <w:pPr>
      <w:keepNext/>
      <w:widowControl w:val="0"/>
      <w:jc w:val="center"/>
    </w:pPr>
    <w:rPr>
      <w:rFonts w:ascii="CG Times" w:hAnsi="CG Times"/>
      <w:caps/>
      <w:sz w:val="22"/>
      <w:szCs w:val="22"/>
      <w:lang w:eastAsia="en-US"/>
    </w:rPr>
  </w:style>
  <w:style w:type="paragraph" w:customStyle="1" w:styleId="NenkreuTitull">
    <w:name w:val="Nenkreu_Titull"/>
    <w:rsid w:val="00715BB6"/>
    <w:pPr>
      <w:jc w:val="center"/>
    </w:pPr>
    <w:rPr>
      <w:rFonts w:ascii="CG Times" w:hAnsi="CG Times"/>
      <w:caps/>
      <w:sz w:val="22"/>
      <w:szCs w:val="22"/>
      <w:lang w:eastAsia="en-US"/>
    </w:rPr>
  </w:style>
  <w:style w:type="paragraph" w:customStyle="1" w:styleId="Nenpika">
    <w:name w:val="Nenpika"/>
    <w:next w:val="Normal"/>
    <w:autoRedefine/>
    <w:rsid w:val="00715BB6"/>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715BB6"/>
    <w:pPr>
      <w:spacing w:after="120"/>
      <w:jc w:val="both"/>
    </w:pPr>
    <w:rPr>
      <w:rFonts w:ascii="Bookman Old Style" w:eastAsia="MS Mincho" w:hAnsi="Bookman Old Style"/>
      <w:szCs w:val="20"/>
      <w:lang w:val="en-GB"/>
    </w:rPr>
  </w:style>
  <w:style w:type="paragraph" w:customStyle="1" w:styleId="numberedindent">
    <w:name w:val="numberedindent"/>
    <w:rsid w:val="00715BB6"/>
    <w:pPr>
      <w:tabs>
        <w:tab w:val="num" w:pos="1800"/>
      </w:tabs>
      <w:spacing w:after="120"/>
      <w:jc w:val="both"/>
    </w:pPr>
    <w:rPr>
      <w:rFonts w:ascii="Arial" w:hAnsi="Arial"/>
      <w:lang w:eastAsia="en-US"/>
    </w:rPr>
  </w:style>
  <w:style w:type="paragraph" w:customStyle="1" w:styleId="NumriData">
    <w:name w:val="Numri_Data"/>
    <w:next w:val="Normal"/>
    <w:rsid w:val="00715BB6"/>
    <w:pPr>
      <w:keepNext/>
      <w:widowControl w:val="0"/>
      <w:jc w:val="center"/>
      <w:outlineLvl w:val="0"/>
    </w:pPr>
    <w:rPr>
      <w:rFonts w:ascii="CG Times" w:hAnsi="CG Times"/>
      <w:b/>
      <w:sz w:val="22"/>
      <w:lang w:eastAsia="en-US"/>
    </w:rPr>
  </w:style>
  <w:style w:type="paragraph" w:customStyle="1" w:styleId="para">
    <w:name w:val="para"/>
    <w:basedOn w:val="Normal"/>
    <w:rsid w:val="00715BB6"/>
    <w:pPr>
      <w:widowControl w:val="0"/>
      <w:spacing w:before="120" w:after="240"/>
      <w:jc w:val="both"/>
    </w:pPr>
    <w:rPr>
      <w:rFonts w:ascii="Trebuchet MS" w:eastAsia="MS Mincho" w:hAnsi="Trebuchet MS"/>
      <w:sz w:val="22"/>
      <w:szCs w:val="22"/>
      <w:lang w:val="sq-AL"/>
    </w:rPr>
  </w:style>
  <w:style w:type="character" w:customStyle="1" w:styleId="paraChar">
    <w:name w:val="para Char"/>
    <w:rsid w:val="00715BB6"/>
    <w:rPr>
      <w:rFonts w:ascii="Arial" w:eastAsia="MS Mincho" w:hAnsi="Arial"/>
      <w:sz w:val="22"/>
      <w:szCs w:val="24"/>
      <w:lang w:val="en-US" w:eastAsia="en-US" w:bidi="ar-SA"/>
    </w:rPr>
  </w:style>
  <w:style w:type="paragraph" w:customStyle="1" w:styleId="Paragrafi">
    <w:name w:val="Paragrafi"/>
    <w:rsid w:val="00715BB6"/>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715BB6"/>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715BB6"/>
    <w:pPr>
      <w:ind w:left="720"/>
    </w:pPr>
  </w:style>
  <w:style w:type="paragraph" w:customStyle="1" w:styleId="Pas">
    <w:name w:val="Pas"/>
    <w:basedOn w:val="Normal"/>
    <w:rsid w:val="00715BB6"/>
    <w:pPr>
      <w:widowControl w:val="0"/>
    </w:pPr>
    <w:rPr>
      <w:rFonts w:ascii="CG Times" w:eastAsia="MS Mincho" w:hAnsi="CG Times"/>
      <w:sz w:val="22"/>
      <w:szCs w:val="22"/>
      <w:lang w:val="sq-AL"/>
    </w:rPr>
  </w:style>
  <w:style w:type="paragraph" w:customStyle="1" w:styleId="Pika">
    <w:name w:val="Pika"/>
    <w:next w:val="Normal"/>
    <w:autoRedefine/>
    <w:rsid w:val="00715BB6"/>
    <w:pPr>
      <w:ind w:firstLine="720"/>
    </w:pPr>
    <w:rPr>
      <w:rFonts w:ascii="CG Times" w:hAnsi="CG Times"/>
      <w:sz w:val="22"/>
      <w:lang w:val="en-US" w:eastAsia="en-US"/>
    </w:rPr>
  </w:style>
  <w:style w:type="paragraph" w:customStyle="1" w:styleId="PikeKreu">
    <w:name w:val="Pike_Kreu"/>
    <w:basedOn w:val="Heading1"/>
    <w:rsid w:val="00715BB6"/>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715BB6"/>
    <w:pPr>
      <w:keepNext/>
      <w:widowControl w:val="0"/>
      <w:jc w:val="center"/>
    </w:pPr>
    <w:rPr>
      <w:rFonts w:ascii="CG Times" w:hAnsi="CG Times"/>
      <w:caps/>
      <w:sz w:val="22"/>
      <w:szCs w:val="22"/>
      <w:lang w:eastAsia="en-US"/>
    </w:rPr>
  </w:style>
  <w:style w:type="paragraph" w:customStyle="1" w:styleId="PjesaTitull">
    <w:name w:val="Pjesa_Titull"/>
    <w:rsid w:val="00715BB6"/>
    <w:pPr>
      <w:keepNext/>
      <w:widowControl w:val="0"/>
      <w:jc w:val="center"/>
    </w:pPr>
    <w:rPr>
      <w:rFonts w:ascii="CG Times" w:hAnsi="CG Times"/>
      <w:caps/>
      <w:sz w:val="22"/>
      <w:szCs w:val="22"/>
      <w:lang w:eastAsia="en-US"/>
    </w:rPr>
  </w:style>
  <w:style w:type="paragraph" w:customStyle="1" w:styleId="Section">
    <w:name w:val="Section"/>
    <w:rsid w:val="00715BB6"/>
    <w:rPr>
      <w:rFonts w:ascii="Arial" w:hAnsi="Arial" w:cs="Arial"/>
      <w:bCs/>
      <w:kern w:val="32"/>
      <w:sz w:val="48"/>
      <w:szCs w:val="32"/>
      <w:lang w:val="en-US" w:eastAsia="en-US"/>
    </w:rPr>
  </w:style>
  <w:style w:type="paragraph" w:customStyle="1" w:styleId="SectionNUM">
    <w:name w:val="Section NUM"/>
    <w:next w:val="Heading1"/>
    <w:rsid w:val="00715BB6"/>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715BB6"/>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715BB6"/>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rsid w:val="00715BB6"/>
    <w:rPr>
      <w:rFonts w:ascii="Trebuchet MS" w:eastAsia="MS Mincho" w:hAnsi="Trebuchet MS"/>
      <w:sz w:val="18"/>
      <w:szCs w:val="18"/>
      <w:lang w:val="en-US" w:eastAsia="en-US" w:bidi="ar-SA"/>
    </w:rPr>
  </w:style>
  <w:style w:type="paragraph" w:customStyle="1" w:styleId="sub-list">
    <w:name w:val="sub-list"/>
    <w:rsid w:val="00715BB6"/>
    <w:pPr>
      <w:spacing w:before="60" w:after="120"/>
    </w:pPr>
    <w:rPr>
      <w:rFonts w:ascii="Arial" w:hAnsi="Arial"/>
      <w:sz w:val="22"/>
      <w:szCs w:val="24"/>
      <w:lang w:val="en-US" w:eastAsia="en-US"/>
    </w:rPr>
  </w:style>
  <w:style w:type="paragraph" w:customStyle="1" w:styleId="tabela">
    <w:name w:val="tabela"/>
    <w:basedOn w:val="Normal"/>
    <w:rsid w:val="00715BB6"/>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715BB6"/>
    <w:rPr>
      <w:rFonts w:ascii="CG Times" w:hAnsi="CG Times"/>
      <w:sz w:val="22"/>
      <w:lang w:eastAsia="en-US"/>
    </w:rPr>
  </w:style>
  <w:style w:type="paragraph" w:customStyle="1" w:styleId="Table">
    <w:name w:val="Table"/>
    <w:basedOn w:val="Normal"/>
    <w:next w:val="BodyText"/>
    <w:autoRedefine/>
    <w:rsid w:val="00715BB6"/>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715BB6"/>
    <w:pPr>
      <w:spacing w:after="120"/>
    </w:pPr>
  </w:style>
  <w:style w:type="paragraph" w:customStyle="1" w:styleId="TableFootnote">
    <w:name w:val="Table Footnote"/>
    <w:basedOn w:val="Normal"/>
    <w:rsid w:val="00715BB6"/>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715BB6"/>
    <w:pPr>
      <w:spacing w:before="40" w:after="40"/>
      <w:jc w:val="both"/>
    </w:pPr>
    <w:rPr>
      <w:rFonts w:ascii="Trebuchet MS" w:eastAsia="MS Mincho" w:hAnsi="Trebuchet MS"/>
      <w:sz w:val="18"/>
      <w:szCs w:val="22"/>
      <w:lang w:val="it-IT"/>
    </w:rPr>
  </w:style>
  <w:style w:type="paragraph" w:customStyle="1" w:styleId="text">
    <w:name w:val="text"/>
    <w:basedOn w:val="Normal"/>
    <w:rsid w:val="00715BB6"/>
    <w:pPr>
      <w:widowControl w:val="0"/>
      <w:ind w:left="709"/>
      <w:jc w:val="both"/>
    </w:pPr>
    <w:rPr>
      <w:rFonts w:ascii="Arial" w:eastAsia="MS Mincho" w:hAnsi="Arial"/>
      <w:sz w:val="20"/>
      <w:szCs w:val="20"/>
      <w:lang w:val="fr-FR"/>
    </w:rPr>
  </w:style>
  <w:style w:type="paragraph" w:customStyle="1" w:styleId="Titulli">
    <w:name w:val="Titulli"/>
    <w:next w:val="Normal"/>
    <w:rsid w:val="00715BB6"/>
    <w:pPr>
      <w:keepNext/>
      <w:widowControl w:val="0"/>
      <w:jc w:val="center"/>
      <w:outlineLvl w:val="1"/>
    </w:pPr>
    <w:rPr>
      <w:rFonts w:ascii="CG Times" w:hAnsi="CG Times"/>
      <w:b/>
      <w:caps/>
      <w:sz w:val="22"/>
      <w:szCs w:val="22"/>
      <w:lang w:eastAsia="en-US"/>
    </w:rPr>
  </w:style>
  <w:style w:type="paragraph" w:customStyle="1" w:styleId="TitulliChar">
    <w:name w:val="Titulli Char"/>
    <w:next w:val="Normal"/>
    <w:rsid w:val="00715BB6"/>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715BB6"/>
    <w:pPr>
      <w:keepNext/>
      <w:widowControl w:val="0"/>
      <w:jc w:val="center"/>
    </w:pPr>
    <w:rPr>
      <w:rFonts w:ascii="CG Times" w:hAnsi="CG Times"/>
      <w:caps/>
      <w:sz w:val="22"/>
      <w:szCs w:val="22"/>
      <w:lang w:eastAsia="en-US"/>
    </w:rPr>
  </w:style>
  <w:style w:type="paragraph" w:customStyle="1" w:styleId="TitulliTitull">
    <w:name w:val="Titulli_Titull"/>
    <w:rsid w:val="00715BB6"/>
    <w:pPr>
      <w:keepNext/>
      <w:widowControl w:val="0"/>
      <w:jc w:val="center"/>
      <w:outlineLvl w:val="0"/>
    </w:pPr>
    <w:rPr>
      <w:rFonts w:ascii="CG Times" w:hAnsi="CG Times"/>
      <w:caps/>
      <w:sz w:val="22"/>
      <w:szCs w:val="22"/>
      <w:lang w:eastAsia="en-US"/>
    </w:rPr>
  </w:style>
  <w:style w:type="paragraph" w:customStyle="1" w:styleId="TitulliTitullChar">
    <w:name w:val="Titulli_Titull Char"/>
    <w:rsid w:val="00715BB6"/>
    <w:pPr>
      <w:keepNext/>
      <w:widowControl w:val="0"/>
      <w:jc w:val="center"/>
      <w:outlineLvl w:val="0"/>
    </w:pPr>
    <w:rPr>
      <w:rFonts w:ascii="CG Times" w:hAnsi="CG Times"/>
      <w:caps/>
      <w:sz w:val="22"/>
      <w:szCs w:val="22"/>
      <w:lang w:eastAsia="en-US"/>
    </w:rPr>
  </w:style>
  <w:style w:type="paragraph" w:customStyle="1" w:styleId="VENDOSI">
    <w:name w:val="VENDOSI"/>
    <w:next w:val="Normal"/>
    <w:rsid w:val="00715BB6"/>
    <w:pPr>
      <w:keepNext/>
      <w:widowControl w:val="0"/>
      <w:jc w:val="center"/>
    </w:pPr>
    <w:rPr>
      <w:rFonts w:ascii="CG Times" w:hAnsi="CG Times"/>
      <w:caps/>
      <w:sz w:val="22"/>
      <w:szCs w:val="22"/>
      <w:lang w:eastAsia="en-US"/>
    </w:rPr>
  </w:style>
  <w:style w:type="paragraph" w:customStyle="1" w:styleId="xl23">
    <w:name w:val="xl23"/>
    <w:basedOn w:val="Normal"/>
    <w:rsid w:val="00715BB6"/>
    <w:pPr>
      <w:spacing w:before="100" w:beforeAutospacing="1" w:after="100" w:afterAutospacing="1"/>
    </w:pPr>
    <w:rPr>
      <w:rFonts w:ascii="Book Antiqua" w:eastAsia="MS Mincho" w:hAnsi="Book Antiqua"/>
      <w:sz w:val="20"/>
      <w:szCs w:val="20"/>
      <w:lang w:val="fr-FR" w:eastAsia="en-GB"/>
    </w:rPr>
  </w:style>
  <w:style w:type="paragraph" w:customStyle="1" w:styleId="xl24">
    <w:name w:val="xl24"/>
    <w:basedOn w:val="Normal"/>
    <w:rsid w:val="00715BB6"/>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715BB6"/>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715BB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715BB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715BB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33">
    <w:name w:val="xl33"/>
    <w:basedOn w:val="Normal"/>
    <w:rsid w:val="00715BB6"/>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val="fr-FR"/>
    </w:rPr>
  </w:style>
  <w:style w:type="paragraph" w:customStyle="1" w:styleId="xl46">
    <w:name w:val="xl46"/>
    <w:basedOn w:val="Normal"/>
    <w:rsid w:val="00715BB6"/>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715BB6"/>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Footer">
    <w:name w:val="footer"/>
    <w:basedOn w:val="Normal"/>
    <w:rsid w:val="00084C93"/>
    <w:pPr>
      <w:tabs>
        <w:tab w:val="center" w:pos="4320"/>
        <w:tab w:val="right" w:pos="8640"/>
      </w:tabs>
    </w:pPr>
  </w:style>
  <w:style w:type="character" w:styleId="PageNumber">
    <w:name w:val="page number"/>
    <w:basedOn w:val="DefaultParagraphFont"/>
    <w:rsid w:val="00084C93"/>
  </w:style>
  <w:style w:type="paragraph" w:styleId="BalloonText">
    <w:name w:val="Balloon Text"/>
    <w:basedOn w:val="Normal"/>
    <w:semiHidden/>
    <w:rsid w:val="00084C93"/>
    <w:rPr>
      <w:rFonts w:ascii="Tahoma" w:hAnsi="Tahoma" w:cs="Tahoma"/>
      <w:sz w:val="16"/>
      <w:szCs w:val="16"/>
    </w:rPr>
  </w:style>
  <w:style w:type="table" w:styleId="TableGrid">
    <w:name w:val="Table Grid"/>
    <w:basedOn w:val="TableNormal"/>
    <w:rsid w:val="00C35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C180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4256</Words>
  <Characters>24261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2009-01-26T15:04:00Z</cp:lastPrinted>
  <dcterms:created xsi:type="dcterms:W3CDTF">2019-02-15T15:24:00Z</dcterms:created>
  <dcterms:modified xsi:type="dcterms:W3CDTF">2019-02-15T15:24:00Z</dcterms:modified>
</cp:coreProperties>
</file>