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0AA" w:rsidRPr="000138DA" w:rsidRDefault="000470AA" w:rsidP="000470AA">
      <w:pPr>
        <w:pStyle w:val="NeniTitull"/>
        <w:rPr>
          <w:lang w:val="sq-AL"/>
        </w:rPr>
      </w:pPr>
      <w:bookmarkStart w:id="0" w:name="_GoBack"/>
      <w:bookmarkEnd w:id="0"/>
      <w:r w:rsidRPr="000138DA">
        <w:rPr>
          <w:lang w:val="sq-AL"/>
        </w:rPr>
        <w:t>VENDIM</w:t>
      </w:r>
    </w:p>
    <w:p w:rsidR="000470AA" w:rsidRPr="000138DA" w:rsidRDefault="000470AA" w:rsidP="000470AA">
      <w:pPr>
        <w:pStyle w:val="NeniTitull"/>
        <w:rPr>
          <w:lang w:val="sq-AL"/>
        </w:rPr>
      </w:pPr>
      <w:r w:rsidRPr="000138DA">
        <w:rPr>
          <w:lang w:val="sq-AL"/>
        </w:rPr>
        <w:t>Nr.181, datë 13.2.2008</w:t>
      </w:r>
    </w:p>
    <w:p w:rsidR="000470AA" w:rsidRPr="000138DA" w:rsidRDefault="000470AA" w:rsidP="000470AA">
      <w:pPr>
        <w:pStyle w:val="NeniTitull"/>
        <w:rPr>
          <w:lang w:val="sq-AL"/>
        </w:rPr>
      </w:pPr>
    </w:p>
    <w:p w:rsidR="000470AA" w:rsidRPr="000138DA" w:rsidRDefault="000470AA" w:rsidP="000470AA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PËRDORIM TË NJËSISË SË Q</w:t>
      </w:r>
      <w:r>
        <w:rPr>
          <w:lang w:val="sq-AL"/>
        </w:rPr>
        <w:t>EVERISJES VENDORE, KOMUNA PAPËR</w:t>
      </w:r>
      <w:r w:rsidRPr="000138DA">
        <w:rPr>
          <w:lang w:val="sq-AL"/>
        </w:rPr>
        <w:t xml:space="preserve"> TË QARKUT TË ELBASANIT</w:t>
      </w: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vendore”, të n</w:t>
      </w:r>
      <w:r>
        <w:rPr>
          <w:lang w:val="sq-AL"/>
        </w:rPr>
        <w:t>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470AA" w:rsidRDefault="000470AA" w:rsidP="000470AA">
      <w:pPr>
        <w:pStyle w:val="VENDOSI"/>
        <w:rPr>
          <w:lang w:val="sq-AL"/>
        </w:rPr>
      </w:pPr>
      <w:r w:rsidRPr="000470AA">
        <w:rPr>
          <w:lang w:val="sq-AL"/>
        </w:rPr>
        <w:t>VENDOSI:</w:t>
      </w: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>
        <w:rPr>
          <w:lang w:val="sq-AL"/>
        </w:rPr>
        <w:t>llota, që janë në juridiksionin territorial dhe administrativ</w:t>
      </w:r>
      <w:r w:rsidRPr="000138DA">
        <w:rPr>
          <w:lang w:val="sq-AL"/>
        </w:rPr>
        <w:t xml:space="preserve"> të njësi</w:t>
      </w:r>
      <w:r>
        <w:rPr>
          <w:lang w:val="sq-AL"/>
        </w:rPr>
        <w:t>s</w:t>
      </w:r>
      <w:r w:rsidRPr="000138DA">
        <w:rPr>
          <w:lang w:val="sq-AL"/>
        </w:rPr>
        <w:t>ë së qeverisjes vendore, komuna Papë</w:t>
      </w:r>
      <w:r>
        <w:rPr>
          <w:lang w:val="sq-AL"/>
        </w:rPr>
        <w:t>r</w:t>
      </w:r>
      <w:r w:rsidRPr="000138DA">
        <w:rPr>
          <w:lang w:val="sq-AL"/>
        </w:rPr>
        <w:t xml:space="preserve"> të qarkut të Elbasanit, që do t’i transferohen në përdorim  kësaj njësie.</w:t>
      </w: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4 (katër) fletë, që përfundon me numrin rendor 535 (pesëqind e tridhjetë e pesë), dhe lidhja 1 i bashkëlidhen këtij vendimi dhe janë pjesë përbërëse e tij.</w:t>
      </w: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Papër  për zbatimin e këtij vendimi.</w:t>
      </w: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Autoriteti"/>
      </w:pPr>
      <w:r w:rsidRPr="000138DA">
        <w:t>KRYEMINISTRI</w:t>
      </w:r>
    </w:p>
    <w:p w:rsidR="000470AA" w:rsidRPr="000138DA" w:rsidRDefault="000470AA" w:rsidP="000470AA">
      <w:pPr>
        <w:pStyle w:val="AutoritetiEmer"/>
      </w:pPr>
      <w:r w:rsidRPr="000138DA">
        <w:t xml:space="preserve">Sali  Berisha </w:t>
      </w:r>
    </w:p>
    <w:p w:rsidR="000470AA" w:rsidRPr="000138DA" w:rsidRDefault="000470AA" w:rsidP="000470AA">
      <w:pPr>
        <w:pStyle w:val="NeniTitull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Default="00B81B78" w:rsidP="000470AA">
      <w:pPr>
        <w:pStyle w:val="NeniTitull"/>
        <w:jc w:val="both"/>
        <w:rPr>
          <w:lang w:val="sq-AL"/>
        </w:rPr>
      </w:pPr>
      <w:r w:rsidRPr="00272866">
        <w:rPr>
          <w:noProof/>
          <w:lang w:eastAsia="en-GB"/>
        </w:rPr>
        <w:lastRenderedPageBreak/>
        <w:drawing>
          <wp:inline distT="0" distB="0" distL="0" distR="0">
            <wp:extent cx="5753100" cy="8343900"/>
            <wp:effectExtent l="0" t="0" r="0" b="0"/>
            <wp:docPr id="1" name="Picture 1" descr="18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1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7" b="2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AA" w:rsidRDefault="00B81B78" w:rsidP="000470AA">
      <w:r w:rsidRPr="00272866">
        <w:rPr>
          <w:noProof/>
          <w:lang w:val="en-GB" w:eastAsia="en-GB"/>
        </w:rPr>
        <w:lastRenderedPageBreak/>
        <w:drawing>
          <wp:inline distT="0" distB="0" distL="0" distR="0">
            <wp:extent cx="5753100" cy="8229600"/>
            <wp:effectExtent l="0" t="0" r="0" b="0"/>
            <wp:docPr id="2" name="Picture 2" descr="18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1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AA" w:rsidRDefault="000470AA" w:rsidP="000470AA"/>
    <w:p w:rsidR="000470AA" w:rsidRDefault="000470AA" w:rsidP="000470AA"/>
    <w:p w:rsidR="000470AA" w:rsidRDefault="00B81B78" w:rsidP="000470AA">
      <w:r w:rsidRPr="00272866">
        <w:rPr>
          <w:noProof/>
          <w:lang w:val="en-GB" w:eastAsia="en-GB"/>
        </w:rPr>
        <w:lastRenderedPageBreak/>
        <w:drawing>
          <wp:inline distT="0" distB="0" distL="0" distR="0">
            <wp:extent cx="5753100" cy="8324850"/>
            <wp:effectExtent l="0" t="0" r="0" b="0"/>
            <wp:docPr id="3" name="Picture 3" descr="18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1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AA" w:rsidRDefault="000470AA" w:rsidP="000470AA"/>
    <w:p w:rsidR="000470AA" w:rsidRDefault="00B81B78" w:rsidP="000470AA">
      <w:pPr>
        <w:jc w:val="center"/>
      </w:pPr>
      <w:r w:rsidRPr="00272866">
        <w:rPr>
          <w:noProof/>
          <w:lang w:val="en-GB" w:eastAsia="en-GB"/>
        </w:rPr>
        <w:lastRenderedPageBreak/>
        <w:drawing>
          <wp:inline distT="0" distB="0" distL="0" distR="0">
            <wp:extent cx="952500" cy="8896350"/>
            <wp:effectExtent l="0" t="0" r="0" b="0"/>
            <wp:docPr id="4" name="Picture 4" descr="18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81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AA" w:rsidRDefault="00B81B78" w:rsidP="000470AA">
      <w:r w:rsidRPr="00272866">
        <w:rPr>
          <w:noProof/>
          <w:lang w:val="en-GB" w:eastAsia="en-GB"/>
        </w:rPr>
        <w:lastRenderedPageBreak/>
        <w:drawing>
          <wp:inline distT="0" distB="0" distL="0" distR="0">
            <wp:extent cx="5762625" cy="5410200"/>
            <wp:effectExtent l="0" t="0" r="9525" b="0"/>
            <wp:docPr id="5" name="Picture 5" descr="18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81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Pr="000138DA" w:rsidRDefault="000470AA" w:rsidP="000470AA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0470AA" w:rsidRPr="000138DA" w:rsidRDefault="000470AA" w:rsidP="000470AA">
      <w:pPr>
        <w:pStyle w:val="NeniTitull"/>
        <w:rPr>
          <w:lang w:val="sq-AL"/>
        </w:rPr>
      </w:pPr>
      <w:r w:rsidRPr="000138DA">
        <w:rPr>
          <w:lang w:val="sq-AL"/>
        </w:rPr>
        <w:t>Nr.182, datë 13.2.2008</w:t>
      </w: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PËRDORIM TË NJËSISË SË QEV</w:t>
      </w:r>
      <w:r>
        <w:rPr>
          <w:lang w:val="sq-AL"/>
        </w:rPr>
        <w:t>ERISJES VENDORE, KOMUNA KUTALLI</w:t>
      </w:r>
      <w:r w:rsidRPr="000138DA">
        <w:rPr>
          <w:lang w:val="sq-AL"/>
        </w:rPr>
        <w:t xml:space="preserve"> TË QARKUT TË BERATIT</w:t>
      </w:r>
    </w:p>
    <w:p w:rsidR="000470AA" w:rsidRPr="000138DA" w:rsidRDefault="000470AA" w:rsidP="000470AA">
      <w:pPr>
        <w:pStyle w:val="NeniTitull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0470AA" w:rsidRPr="000138DA" w:rsidRDefault="000470AA" w:rsidP="000470AA">
      <w:pPr>
        <w:pStyle w:val="NeniTitull"/>
        <w:rPr>
          <w:lang w:val="sq-AL"/>
        </w:rPr>
      </w:pPr>
    </w:p>
    <w:p w:rsidR="000470AA" w:rsidRPr="000470AA" w:rsidRDefault="000470AA" w:rsidP="000470AA">
      <w:pPr>
        <w:pStyle w:val="VENDOSI"/>
        <w:rPr>
          <w:lang w:val="sq-AL"/>
        </w:rPr>
      </w:pPr>
      <w:r w:rsidRPr="000470AA">
        <w:rPr>
          <w:lang w:val="sq-AL"/>
        </w:rPr>
        <w:t>VENDOSI:</w:t>
      </w: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>
        <w:rPr>
          <w:lang w:val="sq-AL"/>
        </w:rPr>
        <w:t>llota, që janë në juridiksionin territorial dhe administrativ</w:t>
      </w:r>
      <w:r w:rsidRPr="000138DA">
        <w:rPr>
          <w:lang w:val="sq-AL"/>
        </w:rPr>
        <w:t xml:space="preserve"> të njësi</w:t>
      </w:r>
      <w:r>
        <w:rPr>
          <w:lang w:val="sq-AL"/>
        </w:rPr>
        <w:t>s</w:t>
      </w:r>
      <w:r w:rsidRPr="000138DA">
        <w:rPr>
          <w:lang w:val="sq-AL"/>
        </w:rPr>
        <w:t>ë së qev</w:t>
      </w:r>
      <w:r>
        <w:rPr>
          <w:lang w:val="sq-AL"/>
        </w:rPr>
        <w:t>erisjes vendore, komuna Kutalli</w:t>
      </w:r>
      <w:r w:rsidRPr="000138DA">
        <w:rPr>
          <w:lang w:val="sq-AL"/>
        </w:rPr>
        <w:t xml:space="preserve"> të qarkut të Beratit, që do t’i transferohen në përdorim  kësaj njësie.</w:t>
      </w: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1 (një) fletë, që përfundon me numrin rendor 4 (katër), dhe lidhja 1 i bashkëlidhen këtij vendimi dhe janë pjesë përbërëse e tij.</w:t>
      </w: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Kutalli  për zbatimin e këtij vendimi.</w:t>
      </w:r>
    </w:p>
    <w:p w:rsidR="000470AA" w:rsidRPr="000138DA" w:rsidRDefault="000470AA" w:rsidP="000470AA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0470AA" w:rsidRPr="000138DA" w:rsidRDefault="000470AA" w:rsidP="000470AA">
      <w:pPr>
        <w:pStyle w:val="NeniTitull"/>
        <w:rPr>
          <w:lang w:val="sq-AL"/>
        </w:rPr>
      </w:pPr>
    </w:p>
    <w:p w:rsidR="000470AA" w:rsidRPr="000138DA" w:rsidRDefault="000470AA" w:rsidP="000470AA">
      <w:pPr>
        <w:pStyle w:val="Autoriteti"/>
      </w:pPr>
      <w:r w:rsidRPr="000138DA">
        <w:t>KRYEMINISTRI</w:t>
      </w:r>
    </w:p>
    <w:p w:rsidR="000470AA" w:rsidRPr="000138DA" w:rsidRDefault="000470AA" w:rsidP="000470AA">
      <w:pPr>
        <w:pStyle w:val="AutoritetiEmer"/>
      </w:pPr>
      <w:r w:rsidRPr="000138DA">
        <w:t xml:space="preserve">Sali  Berisha </w:t>
      </w: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Pr="000138DA" w:rsidRDefault="000470AA" w:rsidP="000470AA">
      <w:pPr>
        <w:pStyle w:val="Paragrafi"/>
        <w:rPr>
          <w:lang w:val="sq-AL"/>
        </w:rPr>
      </w:pPr>
    </w:p>
    <w:p w:rsidR="000470AA" w:rsidRDefault="00B81B78" w:rsidP="000470AA">
      <w:pPr>
        <w:pStyle w:val="NeniTitull"/>
        <w:rPr>
          <w:lang w:val="sq-AL"/>
        </w:rPr>
      </w:pPr>
      <w:r w:rsidRPr="00D0038D">
        <w:rPr>
          <w:noProof/>
          <w:lang w:eastAsia="en-GB"/>
        </w:rPr>
        <w:drawing>
          <wp:inline distT="0" distB="0" distL="0" distR="0">
            <wp:extent cx="2514600" cy="8886825"/>
            <wp:effectExtent l="0" t="0" r="0" b="9525"/>
            <wp:docPr id="6" name="Picture 6" descr="18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82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4" r="8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AA" w:rsidRDefault="00B81B78" w:rsidP="000470AA">
      <w:r w:rsidRPr="00D0038D">
        <w:rPr>
          <w:noProof/>
          <w:lang w:val="en-GB" w:eastAsia="en-GB"/>
        </w:rPr>
        <w:drawing>
          <wp:inline distT="0" distB="0" distL="0" distR="0">
            <wp:extent cx="5753100" cy="5905500"/>
            <wp:effectExtent l="0" t="0" r="0" b="0"/>
            <wp:docPr id="7" name="Picture 7" descr="18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82-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Default="000470AA" w:rsidP="000470AA"/>
    <w:p w:rsidR="000470AA" w:rsidRPr="006C38AB" w:rsidRDefault="000470AA" w:rsidP="000470AA">
      <w:pPr>
        <w:rPr>
          <w:szCs w:val="23"/>
        </w:rPr>
      </w:pPr>
    </w:p>
    <w:p w:rsidR="00AC4A51" w:rsidRDefault="00AC4A51" w:rsidP="00AC4A51"/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Nr.183,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PËRDORIM  TË NJËSISË SË Q</w:t>
      </w:r>
      <w:r w:rsidR="009F2C3B">
        <w:rPr>
          <w:lang w:val="sq-AL"/>
        </w:rPr>
        <w:t>EVERISJES VENDORE, KOMUNA SINJË</w:t>
      </w:r>
      <w:r w:rsidRPr="000138DA">
        <w:rPr>
          <w:lang w:val="sq-AL"/>
        </w:rPr>
        <w:t xml:space="preserve"> TË QARKUT TË BERATIT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9F2C3B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9F2C3B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</w:t>
      </w:r>
      <w:r>
        <w:rPr>
          <w:lang w:val="sq-AL"/>
        </w:rPr>
        <w:t>ë</w:t>
      </w:r>
      <w:r w:rsidRPr="000138DA">
        <w:rPr>
          <w:lang w:val="sq-AL"/>
        </w:rPr>
        <w:t>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880BD3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9F2C3B">
        <w:rPr>
          <w:lang w:val="sq-AL"/>
        </w:rPr>
        <w:t>llota, që janë në juridiksionin territorial dhe administrativ</w:t>
      </w:r>
      <w:r w:rsidRPr="000138DA">
        <w:rPr>
          <w:lang w:val="sq-AL"/>
        </w:rPr>
        <w:t xml:space="preserve"> të njësi</w:t>
      </w:r>
      <w:r>
        <w:rPr>
          <w:lang w:val="sq-AL"/>
        </w:rPr>
        <w:t>s</w:t>
      </w:r>
      <w:r w:rsidRPr="000138DA">
        <w:rPr>
          <w:lang w:val="sq-AL"/>
        </w:rPr>
        <w:t>ë së qeverisjes</w:t>
      </w:r>
      <w:r w:rsidR="009F2C3B">
        <w:rPr>
          <w:lang w:val="sq-AL"/>
        </w:rPr>
        <w:t xml:space="preserve"> vendore, komuna Sinjë</w:t>
      </w:r>
      <w:r w:rsidRPr="000138DA">
        <w:rPr>
          <w:lang w:val="sq-AL"/>
        </w:rPr>
        <w:t xml:space="preserve"> të qarkut të Beratit, që do t’i transferohen në përdorim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4 (katër) fletë, që përfundon me numrin rendor 154 (njëqind e pesëdhjetë e katër),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Sinjë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Autoriteti"/>
      </w:pPr>
      <w:r w:rsidRPr="000138DA">
        <w:t>KRYEMINISTRI</w:t>
      </w:r>
    </w:p>
    <w:p w:rsidR="00AC4A51" w:rsidRPr="000138DA" w:rsidRDefault="00AC4A51" w:rsidP="004944AE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B81B78" w:rsidP="00044491">
      <w:pPr>
        <w:pStyle w:val="Paragrafi"/>
        <w:jc w:val="center"/>
        <w:rPr>
          <w:lang w:val="sq-AL"/>
        </w:rPr>
      </w:pPr>
      <w:r w:rsidRPr="00C145D9">
        <w:rPr>
          <w:noProof/>
          <w:lang w:val="en-GB" w:eastAsia="en-GB"/>
        </w:rPr>
        <w:drawing>
          <wp:inline distT="0" distB="0" distL="0" distR="0">
            <wp:extent cx="5753100" cy="7315200"/>
            <wp:effectExtent l="0" t="0" r="0" b="0"/>
            <wp:docPr id="8" name="Picture 8" descr="18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3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B81B78" w:rsidP="00AC4A51">
      <w:pPr>
        <w:pStyle w:val="Paragrafi"/>
        <w:rPr>
          <w:lang w:val="sq-AL"/>
        </w:rPr>
      </w:pPr>
      <w:r w:rsidRPr="00C145D9">
        <w:rPr>
          <w:noProof/>
          <w:lang w:val="en-GB" w:eastAsia="en-GB"/>
        </w:rPr>
        <w:drawing>
          <wp:inline distT="0" distB="0" distL="0" distR="0">
            <wp:extent cx="5753100" cy="7334250"/>
            <wp:effectExtent l="0" t="0" r="0" b="0"/>
            <wp:docPr id="9" name="Picture 9" descr="18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3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B81B78" w:rsidP="00AC4A51">
      <w:pPr>
        <w:pStyle w:val="Paragrafi"/>
        <w:rPr>
          <w:lang w:val="sq-AL"/>
        </w:rPr>
      </w:pPr>
      <w:r w:rsidRPr="00C145D9">
        <w:rPr>
          <w:noProof/>
          <w:lang w:val="en-GB" w:eastAsia="en-GB"/>
        </w:rPr>
        <w:drawing>
          <wp:inline distT="0" distB="0" distL="0" distR="0">
            <wp:extent cx="5762625" cy="7496175"/>
            <wp:effectExtent l="0" t="0" r="9525" b="9525"/>
            <wp:docPr id="10" name="Picture 10" descr="18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83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B81B78" w:rsidP="00AC4A51">
      <w:pPr>
        <w:pStyle w:val="Paragrafi"/>
        <w:rPr>
          <w:lang w:val="sq-AL"/>
        </w:rPr>
      </w:pPr>
      <w:r w:rsidRPr="00C145D9">
        <w:rPr>
          <w:noProof/>
          <w:lang w:val="en-GB" w:eastAsia="en-GB"/>
        </w:rPr>
        <w:drawing>
          <wp:inline distT="0" distB="0" distL="0" distR="0">
            <wp:extent cx="4686300" cy="8791575"/>
            <wp:effectExtent l="0" t="0" r="0" b="9525"/>
            <wp:docPr id="11" name="Picture 11" descr="18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83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B81B78" w:rsidP="00AC4A51">
      <w:pPr>
        <w:pStyle w:val="Paragrafi"/>
        <w:rPr>
          <w:lang w:val="sq-AL"/>
        </w:rPr>
      </w:pPr>
      <w:r w:rsidRPr="00C145D9">
        <w:rPr>
          <w:noProof/>
          <w:lang w:val="en-GB" w:eastAsia="en-GB"/>
        </w:rPr>
        <w:drawing>
          <wp:inline distT="0" distB="0" distL="0" distR="0">
            <wp:extent cx="5753100" cy="6048375"/>
            <wp:effectExtent l="0" t="0" r="0" b="9525"/>
            <wp:docPr id="12" name="Picture 12" descr="18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83-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Nr.184,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PËRDORIM  TË NJËSISË SË QEVERISJES VE</w:t>
      </w:r>
      <w:r w:rsidR="009F2C3B">
        <w:rPr>
          <w:lang w:val="sq-AL"/>
        </w:rPr>
        <w:t>NDORE, KOMUNA DROPULL I POSHTËM</w:t>
      </w:r>
      <w:r w:rsidRPr="000138DA">
        <w:rPr>
          <w:lang w:val="sq-AL"/>
        </w:rPr>
        <w:t xml:space="preserve"> TË QARKUT TË GJIROKASTRËS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9F2C3B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9F2C3B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2B31E5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9F2C3B">
        <w:rPr>
          <w:lang w:val="sq-AL"/>
        </w:rPr>
        <w:t>llota, që janë në juridiksionin</w:t>
      </w:r>
      <w:r w:rsidRPr="000138DA">
        <w:rPr>
          <w:lang w:val="sq-AL"/>
        </w:rPr>
        <w:t xml:space="preserve"> territorial dhe administrativ, të njësië së qeverisjes vendore, komuna Dropull i </w:t>
      </w:r>
      <w:r w:rsidR="009F2C3B">
        <w:rPr>
          <w:lang w:val="sq-AL"/>
        </w:rPr>
        <w:t>Poshtëm</w:t>
      </w:r>
      <w:r w:rsidRPr="000138DA">
        <w:rPr>
          <w:lang w:val="sq-AL"/>
        </w:rPr>
        <w:t xml:space="preserve"> të qarkut të Gjirokastrës, që do t’i transferohen në përdorim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2 (dy) fletë, që përfundon me numrin rendor 47 (dyzet e shtatë),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Dropull i Poshtëm 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Autoriteti"/>
      </w:pPr>
      <w:r w:rsidRPr="000138DA">
        <w:t>KRYEMINISTRI</w:t>
      </w:r>
    </w:p>
    <w:p w:rsidR="00AC4A51" w:rsidRPr="000138DA" w:rsidRDefault="00AC4A51" w:rsidP="004944AE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B81B78" w:rsidP="00AC4A51">
      <w:pPr>
        <w:pStyle w:val="Paragrafi"/>
        <w:ind w:firstLine="0"/>
        <w:rPr>
          <w:lang w:val="sq-AL"/>
        </w:rPr>
      </w:pPr>
      <w:r w:rsidRPr="002E4553">
        <w:rPr>
          <w:noProof/>
          <w:lang w:val="en-GB" w:eastAsia="en-GB"/>
        </w:rPr>
        <w:drawing>
          <wp:inline distT="0" distB="0" distL="0" distR="0">
            <wp:extent cx="5591175" cy="7419975"/>
            <wp:effectExtent l="0" t="0" r="9525" b="9525"/>
            <wp:docPr id="13" name="Picture 13" descr="18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84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" r="2727" b="1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B81B78" w:rsidP="002B31E5">
      <w:pPr>
        <w:pStyle w:val="Paragrafi"/>
        <w:ind w:firstLine="0"/>
        <w:jc w:val="center"/>
        <w:rPr>
          <w:lang w:val="sq-AL"/>
        </w:rPr>
      </w:pPr>
      <w:r w:rsidRPr="002E4553">
        <w:rPr>
          <w:noProof/>
          <w:lang w:val="en-GB" w:eastAsia="en-GB"/>
        </w:rPr>
        <w:drawing>
          <wp:inline distT="0" distB="0" distL="0" distR="0">
            <wp:extent cx="4562475" cy="8772525"/>
            <wp:effectExtent l="0" t="0" r="9525" b="9525"/>
            <wp:docPr id="14" name="Picture 14" descr="18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84-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" r="2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Pr="000138DA" w:rsidRDefault="00B81B78" w:rsidP="00044491">
      <w:pPr>
        <w:pStyle w:val="Paragrafi"/>
        <w:ind w:firstLine="0"/>
        <w:jc w:val="center"/>
        <w:rPr>
          <w:lang w:val="sq-AL"/>
        </w:rPr>
      </w:pPr>
      <w:r w:rsidRPr="002E4553">
        <w:rPr>
          <w:noProof/>
          <w:lang w:val="en-GB" w:eastAsia="en-GB"/>
        </w:rPr>
        <w:drawing>
          <wp:inline distT="0" distB="0" distL="0" distR="0">
            <wp:extent cx="5448300" cy="7658100"/>
            <wp:effectExtent l="0" t="0" r="0" b="0"/>
            <wp:docPr id="15" name="Picture 15" descr="18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84-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" t="1405" r="1364" b="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AC4A51" w:rsidP="00044491">
      <w:pPr>
        <w:pStyle w:val="Akti"/>
        <w:keepNext w:val="0"/>
      </w:pPr>
    </w:p>
    <w:p w:rsidR="00044491" w:rsidRDefault="00044491" w:rsidP="00044491">
      <w:pPr>
        <w:pStyle w:val="Akti"/>
        <w:keepNext w:val="0"/>
      </w:pPr>
    </w:p>
    <w:p w:rsidR="00044491" w:rsidRDefault="00044491" w:rsidP="00044491">
      <w:pPr>
        <w:pStyle w:val="Akti"/>
        <w:keepNext w:val="0"/>
      </w:pPr>
    </w:p>
    <w:p w:rsidR="006C38AB" w:rsidRPr="003F5C14" w:rsidRDefault="006C38AB" w:rsidP="006C38AB">
      <w:pPr>
        <w:pStyle w:val="Akti"/>
      </w:pPr>
      <w:r w:rsidRPr="003F5C14">
        <w:t xml:space="preserve">VENDIM </w:t>
      </w:r>
    </w:p>
    <w:p w:rsidR="006C38AB" w:rsidRPr="003F5C14" w:rsidRDefault="006C38AB" w:rsidP="006C38AB">
      <w:pPr>
        <w:pStyle w:val="NumriData"/>
      </w:pPr>
      <w:r w:rsidRPr="003F5C14">
        <w:t>Nr.206,</w:t>
      </w:r>
      <w:r>
        <w:t xml:space="preserve"> </w:t>
      </w:r>
      <w:r w:rsidRPr="003F5C14">
        <w:t>datë 21.2.2008</w:t>
      </w:r>
    </w:p>
    <w:p w:rsidR="006C38AB" w:rsidRDefault="006C38AB" w:rsidP="006C38AB">
      <w:pPr>
        <w:pStyle w:val="Paragrafi"/>
      </w:pPr>
    </w:p>
    <w:p w:rsidR="006C38AB" w:rsidRPr="003F5C14" w:rsidRDefault="006C38AB" w:rsidP="006C38AB">
      <w:pPr>
        <w:pStyle w:val="Titulli"/>
      </w:pPr>
      <w:r w:rsidRPr="003F5C14">
        <w:t>PËR</w:t>
      </w:r>
      <w:r>
        <w:t xml:space="preserve"> </w:t>
      </w:r>
      <w:r w:rsidRPr="003F5C14">
        <w:t>SHPRONËSIMIN, PËR INTERES PUBLIK, TË PRONARËVE TË PASURIVE TË PALUAJTSHME, PRONË PRIVATE, TË CILAT PREKEN NGA PËRMIRËSIMI I UNAZËS  SË RE, NË BASHKINË E TIRANËS</w:t>
      </w:r>
    </w:p>
    <w:p w:rsidR="006C38AB" w:rsidRPr="003F5C14" w:rsidRDefault="006C38AB" w:rsidP="006C38AB">
      <w:pPr>
        <w:pStyle w:val="Paragrafi"/>
      </w:pPr>
      <w:r w:rsidRPr="003F5C14">
        <w:t> </w:t>
      </w:r>
    </w:p>
    <w:p w:rsidR="006C38AB" w:rsidRPr="003F5C14" w:rsidRDefault="006C38AB" w:rsidP="006C38AB">
      <w:pPr>
        <w:pStyle w:val="BazLigjPropozues"/>
      </w:pPr>
      <w:r w:rsidRPr="003F5C14">
        <w:t>Në mbështetje të nenit 100 të Kushtetutë</w:t>
      </w:r>
      <w:r w:rsidR="009F2C3B">
        <w:t>s, të neneve 5, pika 1, 20 e 21</w:t>
      </w:r>
      <w:r w:rsidRPr="003F5C14">
        <w:t xml:space="preserve"> të </w:t>
      </w:r>
      <w:r w:rsidR="009F2C3B">
        <w:t>ligjit nr.8561, datë 22.12.1999</w:t>
      </w:r>
      <w:r w:rsidRPr="003F5C14">
        <w:t xml:space="preserve"> “Për shpronësimet dhe marrjen në përdorim të përkohshëm të pasurisë, pronë private, për interes publik”, me propozimin e Ministrit të Brendshëm, Këshilli i Ministrave</w:t>
      </w:r>
    </w:p>
    <w:p w:rsidR="006C38AB" w:rsidRPr="003F5C14" w:rsidRDefault="006C38AB" w:rsidP="006C38AB">
      <w:pPr>
        <w:pStyle w:val="Paragrafi"/>
      </w:pPr>
      <w:r w:rsidRPr="003F5C14">
        <w:t> </w:t>
      </w:r>
    </w:p>
    <w:p w:rsidR="006C38AB" w:rsidRPr="003F5C14" w:rsidRDefault="006C38AB" w:rsidP="006C38AB">
      <w:pPr>
        <w:pStyle w:val="VENDOSI"/>
      </w:pPr>
      <w:r>
        <w:t>VENDOS</w:t>
      </w:r>
      <w:r w:rsidRPr="003F5C14">
        <w:t>I:</w:t>
      </w:r>
    </w:p>
    <w:p w:rsidR="006C38AB" w:rsidRPr="003F5C14" w:rsidRDefault="006C38AB" w:rsidP="006C38AB">
      <w:pPr>
        <w:pStyle w:val="Paragrafi"/>
      </w:pPr>
      <w:r w:rsidRPr="003F5C14">
        <w:t> </w:t>
      </w:r>
    </w:p>
    <w:p w:rsidR="006C38AB" w:rsidRPr="003F5C14" w:rsidRDefault="006C38AB" w:rsidP="006C38AB">
      <w:pPr>
        <w:pStyle w:val="Paragrafi"/>
      </w:pPr>
      <w:r w:rsidRPr="003F5C14">
        <w:t>1. Shpronësimin, për interes publik, të pronarëve të pasurive të paluajtshme, pronë private, që preken nga përmirësimi i Unazës së Re, në bashkinë e Tiranës.</w:t>
      </w:r>
    </w:p>
    <w:p w:rsidR="006C38AB" w:rsidRPr="003F5C14" w:rsidRDefault="006C38AB" w:rsidP="006C38AB">
      <w:pPr>
        <w:pStyle w:val="Paragrafi"/>
      </w:pPr>
      <w:r w:rsidRPr="003F5C14">
        <w:t>2. Shpronësimi të bëhet në favor të bash</w:t>
      </w:r>
      <w:r>
        <w:t>kisë së Tiranës dhe, brenda</w:t>
      </w:r>
      <w:r w:rsidRPr="003F5C14">
        <w:t xml:space="preserve"> 30 ditëve nga hyrja në fuqi e këtij vendimi, të bëhet regjistrimi i pasurisë 3 233 m</w:t>
      </w:r>
      <w:r w:rsidRPr="00E27694">
        <w:rPr>
          <w:vertAlign w:val="superscript"/>
        </w:rPr>
        <w:t>2</w:t>
      </w:r>
      <w:r w:rsidR="009F2C3B">
        <w:t xml:space="preserve"> tokë arë, në </w:t>
      </w:r>
      <w:r>
        <w:t>emër</w:t>
      </w:r>
      <w:r w:rsidRPr="003F5C14">
        <w:t xml:space="preserve"> të kësaj bashkie. </w:t>
      </w:r>
    </w:p>
    <w:p w:rsidR="006C38AB" w:rsidRPr="003F5C14" w:rsidRDefault="006C38AB" w:rsidP="006C38AB">
      <w:pPr>
        <w:pStyle w:val="Paragrafi"/>
      </w:pPr>
      <w:r w:rsidRPr="003F5C14">
        <w:t>3.</w:t>
      </w:r>
      <w:r>
        <w:t xml:space="preserve"> </w:t>
      </w:r>
      <w:r w:rsidRPr="003F5C14">
        <w:t>Pronarët e pasurive të paluajtshme, që shpronësohen, të kompensohen në vlerë të plotë, sipas masës, që paraqitet në tabelën, që i bashkëlidhet këtij vendimi, për sipërfaqen 3 233 m</w:t>
      </w:r>
      <w:r w:rsidRPr="00E27694">
        <w:rPr>
          <w:vertAlign w:val="superscript"/>
        </w:rPr>
        <w:t>2</w:t>
      </w:r>
      <w:r w:rsidRPr="003F5C14">
        <w:t>, të vlerësuar në shumën e përgjithshme 39 879 055 (tridhjetë e nëntë milionë e tetëqind e shtatëdhjetë e nëntë mijë e pesëdhjetë e pesë) lekë.</w:t>
      </w:r>
    </w:p>
    <w:p w:rsidR="006C38AB" w:rsidRPr="003F5C14" w:rsidRDefault="006C38AB" w:rsidP="006C38AB">
      <w:pPr>
        <w:pStyle w:val="Paragrafi"/>
      </w:pPr>
      <w:r w:rsidRPr="003F5C14">
        <w:t>4.</w:t>
      </w:r>
      <w:r>
        <w:t xml:space="preserve"> </w:t>
      </w:r>
      <w:r w:rsidRPr="003F5C14">
        <w:t>Vlera e përgjithshme e shpronësimit, 39 879 055 (tridhjetë e nëntë milionë e tetëqind e shtatëdhjetë e nëntë mijë e pesëdhjetë e pesë) lekë, të përballohet nga të ardhurat e bashkisë së Tiranës.</w:t>
      </w:r>
    </w:p>
    <w:p w:rsidR="006C38AB" w:rsidRPr="003F5C14" w:rsidRDefault="006C38AB" w:rsidP="006C38AB">
      <w:pPr>
        <w:pStyle w:val="Paragrafi"/>
      </w:pPr>
      <w:r>
        <w:t>5. Vlera e shpenzimeve procedur</w:t>
      </w:r>
      <w:r w:rsidRPr="003F5C14">
        <w:t>ale në shumën 150 000 (njëqind e pesëdhjetë mijë) lekë të përballohet nga bashkia Tiranë.</w:t>
      </w:r>
    </w:p>
    <w:p w:rsidR="006C38AB" w:rsidRPr="003F5C14" w:rsidRDefault="006C38AB" w:rsidP="006C38AB">
      <w:pPr>
        <w:pStyle w:val="Paragrafi"/>
      </w:pPr>
      <w:r w:rsidRPr="003F5C14">
        <w:t xml:space="preserve">6. Pasuria me nr.306/147, </w:t>
      </w:r>
      <w:r>
        <w:t>v</w:t>
      </w:r>
      <w:r w:rsidRPr="003F5C14">
        <w:t xml:space="preserve">ol:13, </w:t>
      </w:r>
      <w:r>
        <w:t>f</w:t>
      </w:r>
      <w:r w:rsidRPr="003F5C14">
        <w:t>q.110, e ndodhur në zonën kadastrale 3866, të likuidohet pas zgjidhjes së konfliktit të pronësisë dhe pas konfirmimit nga ZRPP-ja.</w:t>
      </w:r>
    </w:p>
    <w:p w:rsidR="006C38AB" w:rsidRPr="003F5C14" w:rsidRDefault="006C38AB" w:rsidP="006C38AB">
      <w:pPr>
        <w:pStyle w:val="Paragrafi"/>
      </w:pPr>
      <w:r w:rsidRPr="003F5C14">
        <w:t>7.</w:t>
      </w:r>
      <w:r>
        <w:t xml:space="preserve"> </w:t>
      </w:r>
      <w:r w:rsidRPr="003F5C14">
        <w:t>Afati i përfundimit të shpronësimit është data 5.3.2008.</w:t>
      </w:r>
    </w:p>
    <w:p w:rsidR="006C38AB" w:rsidRPr="003F5C14" w:rsidRDefault="006C38AB" w:rsidP="006C38AB">
      <w:pPr>
        <w:pStyle w:val="Paragrafi"/>
      </w:pPr>
      <w:r w:rsidRPr="003F5C14">
        <w:t>8.</w:t>
      </w:r>
      <w:r>
        <w:t xml:space="preserve"> </w:t>
      </w:r>
      <w:r w:rsidRPr="003F5C14">
        <w:t>Afati i përfundimit të punimeve në objektin “Përmirësimi i Unazës së Re”, të jetë në përputhje me afatet e parashikuara nga bashkia e Tiranës.</w:t>
      </w:r>
    </w:p>
    <w:p w:rsidR="006C38AB" w:rsidRPr="0044354A" w:rsidRDefault="006C38AB" w:rsidP="006C38AB">
      <w:pPr>
        <w:pStyle w:val="Paragrafi"/>
        <w:rPr>
          <w:lang w:val="it-IT"/>
        </w:rPr>
      </w:pPr>
      <w:r w:rsidRPr="0044354A">
        <w:rPr>
          <w:lang w:val="it-IT"/>
        </w:rPr>
        <w:t>9. Ngarkohet Ministria e Brendshme për ndjekjen e zbatimit të këtij vendimi.</w:t>
      </w:r>
    </w:p>
    <w:p w:rsidR="006C38AB" w:rsidRPr="003F5C14" w:rsidRDefault="006C38AB" w:rsidP="006C38AB">
      <w:pPr>
        <w:pStyle w:val="Paragrafi"/>
        <w:rPr>
          <w:lang w:val="it-IT"/>
        </w:rPr>
      </w:pPr>
      <w:r w:rsidRPr="003F5C14">
        <w:rPr>
          <w:lang w:val="it-IT"/>
        </w:rPr>
        <w:t>10. Ngarkohet bashkia e Tiranës për zbatimin e këtij vendimi.</w:t>
      </w:r>
    </w:p>
    <w:p w:rsidR="006C38AB" w:rsidRPr="00E27694" w:rsidRDefault="006C38AB" w:rsidP="006C38AB">
      <w:pPr>
        <w:pStyle w:val="Paragrafi"/>
        <w:rPr>
          <w:lang w:val="it-IT"/>
        </w:rPr>
      </w:pPr>
      <w:r w:rsidRPr="00E27694">
        <w:rPr>
          <w:lang w:val="it-IT"/>
        </w:rPr>
        <w:t>Ky vendim hyn në fuqi menjëherë dhe botohet në Fletoren Zy</w:t>
      </w:r>
      <w:r>
        <w:rPr>
          <w:lang w:val="it-IT"/>
        </w:rPr>
        <w:t>rtare</w:t>
      </w:r>
      <w:r w:rsidRPr="00E27694">
        <w:rPr>
          <w:lang w:val="it-IT"/>
        </w:rPr>
        <w:t>.</w:t>
      </w:r>
    </w:p>
    <w:p w:rsidR="006C38AB" w:rsidRPr="00E27694" w:rsidRDefault="006C38AB" w:rsidP="006C38AB">
      <w:pPr>
        <w:pStyle w:val="Paragrafi"/>
        <w:rPr>
          <w:lang w:val="it-IT"/>
        </w:rPr>
      </w:pPr>
      <w:r w:rsidRPr="00E27694">
        <w:rPr>
          <w:lang w:val="it-IT"/>
        </w:rPr>
        <w:t> </w:t>
      </w:r>
    </w:p>
    <w:p w:rsidR="006C38AB" w:rsidRPr="0044354A" w:rsidRDefault="006C38AB" w:rsidP="006C38AB">
      <w:pPr>
        <w:pStyle w:val="Autoriteti"/>
        <w:rPr>
          <w:lang w:val="it-IT"/>
        </w:rPr>
      </w:pPr>
      <w:r w:rsidRPr="0044354A">
        <w:rPr>
          <w:lang w:val="it-IT"/>
        </w:rPr>
        <w:t>KRYEMINISTRI</w:t>
      </w:r>
    </w:p>
    <w:p w:rsidR="006C38AB" w:rsidRPr="0044354A" w:rsidRDefault="006C38AB" w:rsidP="006C38AB">
      <w:pPr>
        <w:pStyle w:val="AutoritetiEmer"/>
        <w:rPr>
          <w:lang w:val="it-IT"/>
        </w:rPr>
      </w:pPr>
      <w:r w:rsidRPr="0044354A">
        <w:rPr>
          <w:lang w:val="it-IT"/>
        </w:rPr>
        <w:t>Sali  Berisha</w:t>
      </w:r>
    </w:p>
    <w:p w:rsidR="006C38AB" w:rsidRDefault="006C38AB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Default="00044491" w:rsidP="006C38AB">
      <w:pPr>
        <w:pStyle w:val="Paragrafi"/>
        <w:rPr>
          <w:lang w:val="it-IT"/>
        </w:rPr>
      </w:pPr>
    </w:p>
    <w:p w:rsidR="00044491" w:rsidRPr="0044354A" w:rsidRDefault="00044491" w:rsidP="006C38AB">
      <w:pPr>
        <w:pStyle w:val="Paragrafi"/>
        <w:rPr>
          <w:lang w:val="it-IT"/>
        </w:rPr>
      </w:pPr>
    </w:p>
    <w:p w:rsidR="006C38AB" w:rsidRPr="0044354A" w:rsidRDefault="006C38AB" w:rsidP="006C38AB">
      <w:pPr>
        <w:pStyle w:val="TitulliTitull"/>
        <w:rPr>
          <w:lang w:val="it-IT"/>
        </w:rPr>
      </w:pPr>
      <w:r w:rsidRPr="0044354A">
        <w:rPr>
          <w:lang w:val="it-IT"/>
        </w:rPr>
        <w:t>Lista e Pronarëve dhe Vlera në Lekë sipas dokumenteve të dorëzuara Rruga Unaza e Re (afër doganës)</w:t>
      </w:r>
    </w:p>
    <w:p w:rsidR="006C38AB" w:rsidRPr="0044354A" w:rsidRDefault="006C38AB" w:rsidP="006C38AB">
      <w:pPr>
        <w:pStyle w:val="Paragrafi"/>
        <w:rPr>
          <w:lang w:val="it-IT"/>
        </w:rPr>
      </w:pPr>
    </w:p>
    <w:p w:rsidR="006C38AB" w:rsidRPr="0044354A" w:rsidRDefault="006C38AB" w:rsidP="006C38AB">
      <w:pPr>
        <w:pStyle w:val="Paragrafi"/>
        <w:rPr>
          <w:lang w:val="it-IT"/>
        </w:rPr>
      </w:pPr>
    </w:p>
    <w:p w:rsidR="006C38AB" w:rsidRPr="0044354A" w:rsidRDefault="006C38AB" w:rsidP="006C38AB">
      <w:pPr>
        <w:pStyle w:val="Paragrafi"/>
        <w:rPr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2296"/>
        <w:gridCol w:w="1458"/>
        <w:gridCol w:w="1192"/>
        <w:gridCol w:w="962"/>
        <w:gridCol w:w="1044"/>
        <w:gridCol w:w="1664"/>
      </w:tblGrid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714B07" w:rsidRDefault="006C38AB" w:rsidP="00F60093">
            <w:pPr>
              <w:pStyle w:val="Tabele"/>
              <w:jc w:val="center"/>
              <w:rPr>
                <w:b/>
              </w:rPr>
            </w:pPr>
            <w:r w:rsidRPr="00714B07">
              <w:rPr>
                <w:b/>
              </w:rPr>
              <w:t>Nr.</w:t>
            </w: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714B07" w:rsidRDefault="006C38AB" w:rsidP="00F6009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Emër mbiemë</w:t>
            </w:r>
            <w:r w:rsidRPr="00714B07">
              <w:rPr>
                <w:b/>
              </w:rPr>
              <w:t>r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Default="006C38AB" w:rsidP="00F60093">
            <w:pPr>
              <w:pStyle w:val="Tabele"/>
              <w:jc w:val="center"/>
              <w:rPr>
                <w:b/>
              </w:rPr>
            </w:pPr>
          </w:p>
          <w:p w:rsidR="006C38AB" w:rsidRDefault="006C38AB" w:rsidP="00F6009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Zona k</w:t>
            </w:r>
            <w:r w:rsidRPr="00714B07">
              <w:rPr>
                <w:b/>
              </w:rPr>
              <w:t>adastrale</w:t>
            </w:r>
          </w:p>
          <w:p w:rsidR="006C38AB" w:rsidRPr="00714B07" w:rsidRDefault="006C38AB" w:rsidP="00F60093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714B07" w:rsidRDefault="006C38AB" w:rsidP="00F60093">
            <w:pPr>
              <w:pStyle w:val="Tabele"/>
              <w:jc w:val="center"/>
              <w:rPr>
                <w:b/>
              </w:rPr>
            </w:pPr>
            <w:r w:rsidRPr="00714B07">
              <w:rPr>
                <w:b/>
              </w:rPr>
              <w:t>Nr. Pas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714B07" w:rsidRDefault="006C38AB" w:rsidP="00F60093">
            <w:pPr>
              <w:pStyle w:val="Tabele"/>
              <w:jc w:val="center"/>
              <w:rPr>
                <w:b/>
              </w:rPr>
            </w:pPr>
            <w:r w:rsidRPr="00714B07">
              <w:rPr>
                <w:b/>
              </w:rPr>
              <w:t>Truall (m</w:t>
            </w:r>
            <w:r w:rsidRPr="005A191C">
              <w:rPr>
                <w:b/>
                <w:vertAlign w:val="superscript"/>
              </w:rPr>
              <w:t>2</w:t>
            </w:r>
            <w:r w:rsidRPr="00714B07">
              <w:rPr>
                <w:b/>
              </w:rPr>
              <w:t>)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714B07" w:rsidRDefault="009F2C3B" w:rsidP="00F6009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Cmimi (l</w:t>
            </w:r>
            <w:r w:rsidR="006C38AB" w:rsidRPr="00714B07">
              <w:rPr>
                <w:b/>
              </w:rPr>
              <w:t>ek</w:t>
            </w:r>
            <w:r w:rsidR="006C38AB">
              <w:rPr>
                <w:b/>
              </w:rPr>
              <w:t>ë</w:t>
            </w:r>
            <w:r w:rsidR="006C38AB" w:rsidRPr="00714B07">
              <w:rPr>
                <w:b/>
              </w:rPr>
              <w:t>)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714B07" w:rsidRDefault="006C38AB" w:rsidP="00F60093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Vl</w:t>
            </w:r>
            <w:r w:rsidR="009F2C3B">
              <w:rPr>
                <w:b/>
              </w:rPr>
              <w:t>efta (l</w:t>
            </w:r>
            <w:r w:rsidRPr="00714B07">
              <w:rPr>
                <w:b/>
              </w:rPr>
              <w:t>ek</w:t>
            </w:r>
            <w:r>
              <w:rPr>
                <w:b/>
              </w:rPr>
              <w:t>ë</w:t>
            </w:r>
            <w:r w:rsidRPr="00714B07">
              <w:rPr>
                <w:b/>
              </w:rPr>
              <w:t>)</w:t>
            </w:r>
          </w:p>
        </w:tc>
      </w:tr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>
              <w:t>1</w:t>
            </w: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>Shkëndije</w:t>
            </w:r>
            <w:r>
              <w:t xml:space="preserve"> </w:t>
            </w:r>
            <w:r w:rsidRPr="002E03F0">
              <w:t xml:space="preserve">Llagami 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3866 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215/73 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608 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12335 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7499680 </w:t>
            </w:r>
          </w:p>
        </w:tc>
      </w:tr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2 </w:t>
            </w: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>Shkëndije</w:t>
            </w:r>
            <w:r>
              <w:t xml:space="preserve"> </w:t>
            </w:r>
            <w:r w:rsidRPr="002E03F0">
              <w:t xml:space="preserve">Llagami 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3866 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215/49 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760 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12335 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9374600 </w:t>
            </w:r>
          </w:p>
        </w:tc>
      </w:tr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 </w:t>
            </w: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>Shkëndije</w:t>
            </w:r>
            <w:r>
              <w:t xml:space="preserve"> </w:t>
            </w:r>
            <w:r w:rsidRPr="002E03F0">
              <w:t xml:space="preserve">Llagami 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3866 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301/59 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700 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12335 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8634500 </w:t>
            </w:r>
          </w:p>
        </w:tc>
      </w:tr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4 </w:t>
            </w: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>Shkëndije</w:t>
            </w:r>
            <w:r>
              <w:t xml:space="preserve"> </w:t>
            </w:r>
            <w:r w:rsidRPr="002E03F0">
              <w:t xml:space="preserve">Llagami 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3866 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301/183 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700 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12335 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8634500 </w:t>
            </w:r>
          </w:p>
        </w:tc>
      </w:tr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6 </w:t>
            </w: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Njazi Shijaku 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8210 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7/259 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270 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12335 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3330450 </w:t>
            </w:r>
          </w:p>
        </w:tc>
      </w:tr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8 </w:t>
            </w: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>Zy</w:t>
            </w:r>
            <w:r>
              <w:t>h</w:t>
            </w:r>
            <w:r w:rsidRPr="002E03F0">
              <w:t>di</w:t>
            </w:r>
            <w:r>
              <w:t xml:space="preserve"> </w:t>
            </w:r>
            <w:r w:rsidRPr="002E03F0">
              <w:t>Sara</w:t>
            </w:r>
            <w:r>
              <w:t>ç</w:t>
            </w:r>
            <w:r w:rsidRPr="002E03F0">
              <w:t xml:space="preserve">i 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8210 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7/271 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>
              <w:t>160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12335 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1973600 </w:t>
            </w:r>
          </w:p>
        </w:tc>
      </w:tr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9 </w:t>
            </w: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Pronari </w:t>
            </w: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3866 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306/147 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35 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12335 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431725 </w:t>
            </w:r>
          </w:p>
        </w:tc>
      </w:tr>
      <w:tr w:rsidR="006C38AB" w:rsidRPr="002E03F0" w:rsidTr="00F60093"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</w:p>
        </w:tc>
        <w:tc>
          <w:tcPr>
            <w:tcW w:w="1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</w:p>
        </w:tc>
        <w:tc>
          <w:tcPr>
            <w:tcW w:w="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Shuma </w:t>
            </w:r>
          </w:p>
        </w:tc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  <w:r w:rsidRPr="002E03F0">
              <w:t xml:space="preserve">3233 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2E03F0" w:rsidRDefault="006C38AB" w:rsidP="00F60093">
            <w:pPr>
              <w:pStyle w:val="Tabele"/>
            </w:pPr>
          </w:p>
        </w:tc>
      </w:tr>
      <w:tr w:rsidR="006C38AB" w:rsidRPr="00714B07" w:rsidTr="00F60093"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8AB" w:rsidRPr="00714B07" w:rsidRDefault="009F2C3B" w:rsidP="00F60093">
            <w:pPr>
              <w:pStyle w:val="Tabele"/>
              <w:jc w:val="right"/>
              <w:rPr>
                <w:b/>
              </w:rPr>
            </w:pPr>
            <w:r>
              <w:rPr>
                <w:b/>
              </w:rPr>
              <w:t xml:space="preserve">Shuma 39 </w:t>
            </w:r>
            <w:r w:rsidR="006C38AB" w:rsidRPr="00714B07">
              <w:rPr>
                <w:b/>
              </w:rPr>
              <w:t>87</w:t>
            </w:r>
            <w:r>
              <w:rPr>
                <w:b/>
              </w:rPr>
              <w:t xml:space="preserve">9 </w:t>
            </w:r>
            <w:r w:rsidR="006C38AB" w:rsidRPr="00714B07">
              <w:rPr>
                <w:b/>
              </w:rPr>
              <w:t xml:space="preserve">055 </w:t>
            </w:r>
          </w:p>
        </w:tc>
      </w:tr>
    </w:tbl>
    <w:p w:rsidR="006C38AB" w:rsidRDefault="006C38AB" w:rsidP="006C38AB">
      <w:pPr>
        <w:pStyle w:val="Paragrafi"/>
      </w:pPr>
    </w:p>
    <w:p w:rsidR="0034440B" w:rsidRPr="006C38AB" w:rsidRDefault="0034440B" w:rsidP="006C38AB">
      <w:pPr>
        <w:rPr>
          <w:szCs w:val="23"/>
        </w:rPr>
      </w:pPr>
    </w:p>
    <w:sectPr w:rsidR="0034440B" w:rsidRPr="006C38AB" w:rsidSect="00524060">
      <w:footerReference w:type="even" r:id="rId22"/>
      <w:footerReference w:type="default" r:id="rId23"/>
      <w:pgSz w:w="11907" w:h="16840" w:code="9"/>
      <w:pgMar w:top="1418" w:right="1418" w:bottom="1418" w:left="1418" w:header="0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D5A" w:rsidRDefault="008F7D5A">
      <w:r>
        <w:separator/>
      </w:r>
    </w:p>
  </w:endnote>
  <w:endnote w:type="continuationSeparator" w:id="0">
    <w:p w:rsidR="008F7D5A" w:rsidRDefault="008F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1E5" w:rsidRDefault="002B31E5" w:rsidP="00CD79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31E5" w:rsidRDefault="002B31E5" w:rsidP="00CD79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1E5" w:rsidRDefault="002B31E5" w:rsidP="00CD79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D5A" w:rsidRDefault="008F7D5A">
      <w:r>
        <w:separator/>
      </w:r>
    </w:p>
  </w:footnote>
  <w:footnote w:type="continuationSeparator" w:id="0">
    <w:p w:rsidR="008F7D5A" w:rsidRDefault="008F7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751"/>
    <w:multiLevelType w:val="hybridMultilevel"/>
    <w:tmpl w:val="35EC18AC"/>
    <w:lvl w:ilvl="0" w:tplc="63B47B9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3258B2"/>
    <w:multiLevelType w:val="hybridMultilevel"/>
    <w:tmpl w:val="F53EF77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7AD58EE"/>
    <w:multiLevelType w:val="hybridMultilevel"/>
    <w:tmpl w:val="F15E34C0"/>
    <w:lvl w:ilvl="0" w:tplc="7338A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7BB3"/>
    <w:rsid w:val="000102FB"/>
    <w:rsid w:val="00016FBD"/>
    <w:rsid w:val="00041E12"/>
    <w:rsid w:val="00044491"/>
    <w:rsid w:val="000470AA"/>
    <w:rsid w:val="00053D76"/>
    <w:rsid w:val="00060CC9"/>
    <w:rsid w:val="00061BCB"/>
    <w:rsid w:val="00092C7E"/>
    <w:rsid w:val="000E2F6E"/>
    <w:rsid w:val="0010449C"/>
    <w:rsid w:val="001748F5"/>
    <w:rsid w:val="0017692E"/>
    <w:rsid w:val="001A3DEC"/>
    <w:rsid w:val="001B4372"/>
    <w:rsid w:val="001D612B"/>
    <w:rsid w:val="001E0486"/>
    <w:rsid w:val="001F7959"/>
    <w:rsid w:val="0021489B"/>
    <w:rsid w:val="0022558F"/>
    <w:rsid w:val="00234B75"/>
    <w:rsid w:val="002409FB"/>
    <w:rsid w:val="00276028"/>
    <w:rsid w:val="00291258"/>
    <w:rsid w:val="002A13F7"/>
    <w:rsid w:val="002A6AFE"/>
    <w:rsid w:val="002B31E5"/>
    <w:rsid w:val="002C306C"/>
    <w:rsid w:val="002D140C"/>
    <w:rsid w:val="002F4458"/>
    <w:rsid w:val="002F6BCC"/>
    <w:rsid w:val="0031281D"/>
    <w:rsid w:val="003137D9"/>
    <w:rsid w:val="0034440B"/>
    <w:rsid w:val="003706FF"/>
    <w:rsid w:val="00397453"/>
    <w:rsid w:val="003B3D52"/>
    <w:rsid w:val="003C3C38"/>
    <w:rsid w:val="003D5E89"/>
    <w:rsid w:val="003E089C"/>
    <w:rsid w:val="003E08B8"/>
    <w:rsid w:val="003E56DD"/>
    <w:rsid w:val="0040443E"/>
    <w:rsid w:val="00405673"/>
    <w:rsid w:val="00413A0E"/>
    <w:rsid w:val="004141E8"/>
    <w:rsid w:val="0041666D"/>
    <w:rsid w:val="004420D7"/>
    <w:rsid w:val="00473C2E"/>
    <w:rsid w:val="004944AE"/>
    <w:rsid w:val="0049632A"/>
    <w:rsid w:val="004B2B1C"/>
    <w:rsid w:val="004D756A"/>
    <w:rsid w:val="004F34AE"/>
    <w:rsid w:val="00524060"/>
    <w:rsid w:val="00565A69"/>
    <w:rsid w:val="0057026C"/>
    <w:rsid w:val="005742FE"/>
    <w:rsid w:val="00577566"/>
    <w:rsid w:val="00595CF4"/>
    <w:rsid w:val="005B5431"/>
    <w:rsid w:val="005B6FBC"/>
    <w:rsid w:val="005C6BE3"/>
    <w:rsid w:val="005F31A4"/>
    <w:rsid w:val="00620EF6"/>
    <w:rsid w:val="0062143D"/>
    <w:rsid w:val="00636F72"/>
    <w:rsid w:val="006B0C1D"/>
    <w:rsid w:val="006C38AB"/>
    <w:rsid w:val="006D020E"/>
    <w:rsid w:val="006D5217"/>
    <w:rsid w:val="0070239F"/>
    <w:rsid w:val="007543F0"/>
    <w:rsid w:val="00782CE1"/>
    <w:rsid w:val="007869DC"/>
    <w:rsid w:val="007B624C"/>
    <w:rsid w:val="007C31CD"/>
    <w:rsid w:val="007D0F85"/>
    <w:rsid w:val="007F49C1"/>
    <w:rsid w:val="00825417"/>
    <w:rsid w:val="00835F9B"/>
    <w:rsid w:val="00880BD3"/>
    <w:rsid w:val="00881FA2"/>
    <w:rsid w:val="008B7BB3"/>
    <w:rsid w:val="008C633B"/>
    <w:rsid w:val="008F4B96"/>
    <w:rsid w:val="008F7D5A"/>
    <w:rsid w:val="0091154D"/>
    <w:rsid w:val="00943600"/>
    <w:rsid w:val="0096743C"/>
    <w:rsid w:val="009A42B1"/>
    <w:rsid w:val="009A6BD9"/>
    <w:rsid w:val="009E11E0"/>
    <w:rsid w:val="009F2C3B"/>
    <w:rsid w:val="00A219D9"/>
    <w:rsid w:val="00A2752C"/>
    <w:rsid w:val="00A40442"/>
    <w:rsid w:val="00A76DBE"/>
    <w:rsid w:val="00A907C1"/>
    <w:rsid w:val="00A92B13"/>
    <w:rsid w:val="00AC4A51"/>
    <w:rsid w:val="00AF3282"/>
    <w:rsid w:val="00B104E0"/>
    <w:rsid w:val="00B12B52"/>
    <w:rsid w:val="00B145CC"/>
    <w:rsid w:val="00B81B78"/>
    <w:rsid w:val="00B8232B"/>
    <w:rsid w:val="00BA4ADC"/>
    <w:rsid w:val="00BC463C"/>
    <w:rsid w:val="00BC7018"/>
    <w:rsid w:val="00BD139A"/>
    <w:rsid w:val="00BE1F1E"/>
    <w:rsid w:val="00BF4518"/>
    <w:rsid w:val="00C05D07"/>
    <w:rsid w:val="00C124E2"/>
    <w:rsid w:val="00C13B02"/>
    <w:rsid w:val="00C15D0D"/>
    <w:rsid w:val="00C22AFA"/>
    <w:rsid w:val="00C66B58"/>
    <w:rsid w:val="00C66D97"/>
    <w:rsid w:val="00C95940"/>
    <w:rsid w:val="00CD4B7E"/>
    <w:rsid w:val="00CD79F7"/>
    <w:rsid w:val="00CF472E"/>
    <w:rsid w:val="00D03892"/>
    <w:rsid w:val="00D14488"/>
    <w:rsid w:val="00D3641A"/>
    <w:rsid w:val="00D40CE4"/>
    <w:rsid w:val="00D475B1"/>
    <w:rsid w:val="00D61ACD"/>
    <w:rsid w:val="00DD5A07"/>
    <w:rsid w:val="00DE03EC"/>
    <w:rsid w:val="00E037F5"/>
    <w:rsid w:val="00E269BE"/>
    <w:rsid w:val="00E52E0B"/>
    <w:rsid w:val="00E8137B"/>
    <w:rsid w:val="00EA1C29"/>
    <w:rsid w:val="00EB0EA0"/>
    <w:rsid w:val="00EC1D2E"/>
    <w:rsid w:val="00EC38C5"/>
    <w:rsid w:val="00EC3FED"/>
    <w:rsid w:val="00EC7A5C"/>
    <w:rsid w:val="00ED1C1E"/>
    <w:rsid w:val="00EE2BD6"/>
    <w:rsid w:val="00EF003D"/>
    <w:rsid w:val="00F03518"/>
    <w:rsid w:val="00F45E31"/>
    <w:rsid w:val="00F60093"/>
    <w:rsid w:val="00F67D7A"/>
    <w:rsid w:val="00F71C42"/>
    <w:rsid w:val="00F87337"/>
    <w:rsid w:val="00FA7145"/>
    <w:rsid w:val="00FC1528"/>
    <w:rsid w:val="00FC2C02"/>
    <w:rsid w:val="00FE3691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0B32BD-FAE9-481C-BEDD-92D16D2D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B7E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95C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C2C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C2C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C2C02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C2C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C2C02"/>
    <w:pPr>
      <w:spacing w:before="240" w:after="60"/>
      <w:outlineLvl w:val="5"/>
    </w:pPr>
    <w:rPr>
      <w:b/>
      <w:bCs/>
    </w:rPr>
  </w:style>
  <w:style w:type="paragraph" w:styleId="Heading8">
    <w:name w:val="heading 8"/>
    <w:basedOn w:val="Normal"/>
    <w:next w:val="Normal"/>
    <w:qFormat/>
    <w:rsid w:val="00FC2C0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95CF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5CF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5CF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5CF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95CF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CD4B7E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595CF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BE1F1E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595CF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5CF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5CF4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5CF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595CF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extraclauses">
    <w:name w:val="extra_clauses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5CF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5CF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link w:val="KreuNr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character" w:customStyle="1" w:styleId="KreuNrChar">
    <w:name w:val="Kreu_Nr Char"/>
    <w:link w:val="KreuNr"/>
    <w:rsid w:val="00CD4B7E"/>
    <w:rPr>
      <w:rFonts w:ascii="CG Times" w:hAnsi="CG Times"/>
      <w:caps/>
      <w:sz w:val="22"/>
      <w:szCs w:val="22"/>
      <w:lang w:val="en-US" w:eastAsia="en-US" w:bidi="ar-SA"/>
    </w:rPr>
  </w:style>
  <w:style w:type="paragraph" w:customStyle="1" w:styleId="KreuTitull">
    <w:name w:val="Kreu_Titull"/>
    <w:next w:val="Kapitulli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5CF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95CF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CD4B7E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595CF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5CF4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95CF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5CF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95CF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link w:val="Paragrafi"/>
    <w:rsid w:val="00CD4B7E"/>
    <w:rPr>
      <w:rFonts w:ascii="CG Times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5CF4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5CF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5CF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5CF4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595CF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CD4B7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595C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5CF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CD4B7E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FC2C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2C02"/>
  </w:style>
  <w:style w:type="paragraph" w:styleId="Header">
    <w:name w:val="header"/>
    <w:basedOn w:val="Normal"/>
    <w:rsid w:val="00FC2C02"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Normal"/>
    <w:rsid w:val="00FC2C0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rsid w:val="00FC2C0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Char">
    <w:name w:val="Char"/>
    <w:basedOn w:val="Normal"/>
    <w:rsid w:val="00CD4B7E"/>
    <w:pPr>
      <w:widowControl/>
      <w:spacing w:after="160" w:line="240" w:lineRule="exact"/>
    </w:pPr>
    <w:rPr>
      <w:rFonts w:ascii="Tahoma" w:eastAsia="MS Mincho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2008-03-06T08:42:00Z</cp:lastPrinted>
  <dcterms:created xsi:type="dcterms:W3CDTF">2019-02-15T14:59:00Z</dcterms:created>
  <dcterms:modified xsi:type="dcterms:W3CDTF">2019-02-15T14:59:00Z</dcterms:modified>
</cp:coreProperties>
</file>