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FB" w:rsidRDefault="00B44CFB" w:rsidP="00B44CFB">
      <w:pPr>
        <w:pStyle w:val="Akti"/>
      </w:pPr>
      <w:bookmarkStart w:id="0" w:name="_GoBack"/>
      <w:bookmarkEnd w:id="0"/>
      <w:r>
        <w:rPr>
          <w:rStyle w:val="Strong"/>
          <w:b/>
          <w:bCs w:val="0"/>
        </w:rPr>
        <w:t>VENDIM</w:t>
      </w:r>
    </w:p>
    <w:p w:rsidR="00B44CFB" w:rsidRPr="00884622" w:rsidRDefault="00B44CFB" w:rsidP="00B44CFB">
      <w:pPr>
        <w:pStyle w:val="NumriData"/>
      </w:pPr>
      <w:r>
        <w:t>Nr.253, datë 27.2.2008</w:t>
      </w:r>
    </w:p>
    <w:p w:rsidR="00B44CFB" w:rsidRDefault="00B44CFB" w:rsidP="00B44CFB">
      <w:pPr>
        <w:pStyle w:val="Titulli"/>
      </w:pPr>
      <w:r>
        <w:br/>
      </w:r>
      <w:r>
        <w:rPr>
          <w:rStyle w:val="Strong"/>
          <w:b/>
          <w:bCs w:val="0"/>
        </w:rPr>
        <w:t>PËR</w:t>
      </w:r>
      <w:r w:rsidRPr="00884622">
        <w:t xml:space="preserve"> </w:t>
      </w:r>
      <w:r>
        <w:rPr>
          <w:rStyle w:val="Strong"/>
          <w:b/>
          <w:bCs w:val="0"/>
        </w:rPr>
        <w:t>MIRATIMIN E LISTËS PËRFUNDIMTARE TË PRONAVE, PYJE DHE KULLOTA, QË DO TË TRANSFEROHEN NË PRONËSI TË NJËSISË SË QEVE</w:t>
      </w:r>
      <w:r w:rsidR="00665661">
        <w:rPr>
          <w:rStyle w:val="Strong"/>
          <w:b/>
          <w:bCs w:val="0"/>
        </w:rPr>
        <w:t>RISJES VENDORE, KOMUNA BULGAREC</w:t>
      </w:r>
      <w:r>
        <w:rPr>
          <w:rStyle w:val="Strong"/>
          <w:b/>
          <w:bCs w:val="0"/>
        </w:rPr>
        <w:t xml:space="preserve"> TË QARKUT TË KORÇËS</w:t>
      </w:r>
    </w:p>
    <w:p w:rsidR="00B44CFB" w:rsidRDefault="00B44CFB" w:rsidP="00B44CFB">
      <w:pPr>
        <w:pStyle w:val="Paragrafi"/>
        <w:rPr>
          <w:lang w:val="en-GB"/>
        </w:rPr>
      </w:pPr>
    </w:p>
    <w:p w:rsidR="00B44CFB" w:rsidRDefault="00B44CFB" w:rsidP="00B44CFB">
      <w:pPr>
        <w:pStyle w:val="Paragrafi"/>
      </w:pPr>
      <w:r>
        <w:t xml:space="preserve">Në mbështetje të nenit 100 të Kushtetutës, të neneve 2, 3 e 17 të ligjit nr.8744, datë 22.2.2001 “Për transferimin e pronave të paluajtshme publike të shtetit në njësitë e qeverisjes vendore”, të ndryshuar, dhe të nenit 23 të ligjit nr.9385, datë 4.5.2005 “Për pyjet dhe shërbimin pyjor”, të ndryshuar,  me propozimin e Ministrit të Mjedisit, Pyjeve dhe Administrimit të Ujërave dhe të Ministrit të Brendshëm, Këshilli i Ministrave </w:t>
      </w:r>
    </w:p>
    <w:p w:rsidR="00B44CFB" w:rsidRDefault="00B44CFB" w:rsidP="00B44CFB">
      <w:pPr>
        <w:pStyle w:val="Paragrafi"/>
      </w:pPr>
    </w:p>
    <w:p w:rsidR="00B44CFB" w:rsidRDefault="00B44CFB" w:rsidP="00B44CFB">
      <w:pPr>
        <w:pStyle w:val="VENDOSI"/>
      </w:pPr>
      <w:r>
        <w:t>VENDOS</w:t>
      </w:r>
      <w:r w:rsidRPr="00884622">
        <w:t>I:</w:t>
      </w:r>
    </w:p>
    <w:p w:rsidR="00B44CFB" w:rsidRPr="00884622" w:rsidRDefault="00B44CFB" w:rsidP="00B44CFB">
      <w:pPr>
        <w:pStyle w:val="Paragrafi"/>
      </w:pPr>
    </w:p>
    <w:p w:rsidR="00B44CFB" w:rsidRPr="00884622" w:rsidRDefault="00B44CFB" w:rsidP="00B44CFB">
      <w:pPr>
        <w:pStyle w:val="Paragrafi"/>
      </w:pPr>
      <w:r w:rsidRPr="00884622">
        <w:t>1. Miratimin e listës përfundimtare të pronave të paluajtshme publike, pyje dhe ku</w:t>
      </w:r>
      <w:r w:rsidR="00665661">
        <w:t>llota, që janë në juridiksionin</w:t>
      </w:r>
      <w:r w:rsidRPr="00884622">
        <w:t xml:space="preserve"> territorial dhe administrativ, të njësisë së qeve</w:t>
      </w:r>
      <w:r w:rsidR="00665661">
        <w:t>risjes vendore, komuna Bulgarec</w:t>
      </w:r>
      <w:r w:rsidRPr="00884622">
        <w:t xml:space="preserve"> të qarkut të Korçës, që do t’i transferohen në pronësi kësaj njësie. </w:t>
      </w:r>
    </w:p>
    <w:p w:rsidR="00B44CFB" w:rsidRPr="00884622" w:rsidRDefault="00B44CFB" w:rsidP="00B44CFB">
      <w:pPr>
        <w:pStyle w:val="Paragrafi"/>
      </w:pPr>
      <w:r w:rsidRPr="00884622">
        <w:t xml:space="preserve">2. Lista përfundimtare e pronave të paluajtshme, pyje dhe kullota, me 1 (një) fletë, që përfundon me numrin rendor 24 (njëzet e katër), dhe lidhja 1 i bashkëlidhen këtij vendimi dhe janë pjesë përbërëse e tij. </w:t>
      </w:r>
    </w:p>
    <w:p w:rsidR="00B44CFB" w:rsidRPr="00884622" w:rsidRDefault="00B44CFB" w:rsidP="00B44CFB">
      <w:pPr>
        <w:pStyle w:val="Paragrafi"/>
      </w:pPr>
      <w:r w:rsidRPr="00884622">
        <w:t>3. Ngarkohen Ministria e Brendshme, Ministria e Mjedisit, Pyjeve dhe Administrimit të Ujërave, kryeregjistruesi i Pasurive të Paluajtshme të Republikës së Shqipërisë dhe komuna Bulgarec për zbatimin e këtij vendimi.</w:t>
      </w:r>
    </w:p>
    <w:p w:rsidR="00B44CFB" w:rsidRPr="00884622" w:rsidRDefault="00B44CFB" w:rsidP="00B44CFB">
      <w:pPr>
        <w:pStyle w:val="Paragrafi"/>
      </w:pPr>
      <w:r w:rsidRPr="00884622">
        <w:t>Ky ven</w:t>
      </w:r>
      <w:r>
        <w:t>dim hyn në fuqi pas botimit në Fletoren Zyrtare</w:t>
      </w:r>
      <w:r w:rsidRPr="00884622">
        <w:t>.</w:t>
      </w:r>
    </w:p>
    <w:p w:rsidR="00B44CFB" w:rsidRPr="00B74240" w:rsidRDefault="00B44CFB" w:rsidP="00B44CFB">
      <w:pPr>
        <w:pStyle w:val="Autoriteti"/>
        <w:rPr>
          <w:lang w:val="it-IT"/>
        </w:rPr>
      </w:pPr>
      <w:r w:rsidRPr="00B74240">
        <w:rPr>
          <w:lang w:val="en-US"/>
        </w:rPr>
        <w:br/>
      </w:r>
      <w:r w:rsidRPr="00B74240">
        <w:rPr>
          <w:rStyle w:val="Strong"/>
          <w:b w:val="0"/>
          <w:bCs w:val="0"/>
          <w:lang w:val="it-IT"/>
        </w:rPr>
        <w:t>KRYEMINISTRI</w:t>
      </w:r>
    </w:p>
    <w:p w:rsidR="00B44CFB" w:rsidRPr="00B74240" w:rsidRDefault="00B44CFB" w:rsidP="00B44CFB">
      <w:pPr>
        <w:pStyle w:val="AutoritetiEmer"/>
        <w:rPr>
          <w:lang w:val="it-IT"/>
        </w:rPr>
      </w:pPr>
      <w:r w:rsidRPr="00B74240">
        <w:rPr>
          <w:rStyle w:val="Strong"/>
          <w:b/>
          <w:bCs w:val="0"/>
          <w:lang w:val="it-IT"/>
        </w:rPr>
        <w:t>Sali  Berisha</w:t>
      </w:r>
    </w:p>
    <w:p w:rsidR="00B44CFB" w:rsidRPr="00B74240" w:rsidRDefault="00B44CFB" w:rsidP="00B44CFB">
      <w:pPr>
        <w:pStyle w:val="Paragrafi"/>
        <w:rPr>
          <w:lang w:val="it-IT"/>
        </w:rPr>
      </w:pPr>
    </w:p>
    <w:p w:rsidR="00B44CFB" w:rsidRDefault="00873FA7" w:rsidP="00B44CFB">
      <w:pPr>
        <w:pStyle w:val="Paragrafi"/>
        <w:jc w:val="center"/>
        <w:rPr>
          <w:lang w:val="it-IT"/>
        </w:rPr>
      </w:pPr>
      <w:r w:rsidRPr="006547E9">
        <w:rPr>
          <w:noProof/>
          <w:lang w:val="en-GB" w:eastAsia="en-GB"/>
        </w:rPr>
        <w:lastRenderedPageBreak/>
        <w:drawing>
          <wp:inline distT="0" distB="0" distL="0" distR="0">
            <wp:extent cx="5086350" cy="8686800"/>
            <wp:effectExtent l="0" t="0" r="0" b="0"/>
            <wp:docPr id="1" name="Picture 1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3" b="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873FA7" w:rsidP="00B44CFB">
      <w:pPr>
        <w:pStyle w:val="Paragrafi"/>
        <w:rPr>
          <w:lang w:val="it-IT"/>
        </w:rPr>
      </w:pPr>
      <w:r w:rsidRPr="006547E9">
        <w:rPr>
          <w:noProof/>
          <w:lang w:val="en-GB" w:eastAsia="en-GB"/>
        </w:rPr>
        <w:lastRenderedPageBreak/>
        <w:drawing>
          <wp:inline distT="0" distB="0" distL="0" distR="0">
            <wp:extent cx="5753100" cy="4572000"/>
            <wp:effectExtent l="0" t="0" r="0" b="0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B44CFB" w:rsidP="00B44CFB">
      <w:pPr>
        <w:pStyle w:val="Paragrafi"/>
        <w:rPr>
          <w:lang w:val="it-IT"/>
        </w:rPr>
      </w:pPr>
    </w:p>
    <w:p w:rsidR="00B44CFB" w:rsidRPr="00B74240" w:rsidRDefault="00B44CFB" w:rsidP="00B44CFB">
      <w:pPr>
        <w:pStyle w:val="Paragrafi"/>
        <w:ind w:firstLine="0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Nr.254, datë 27.2.2008</w:t>
      </w:r>
    </w:p>
    <w:p w:rsidR="00B44CFB" w:rsidRPr="00B44CFB" w:rsidRDefault="00B44CFB" w:rsidP="00B44CFB">
      <w:pPr>
        <w:pStyle w:val="Titulli"/>
        <w:rPr>
          <w:lang w:val="it-IT"/>
        </w:rPr>
      </w:pPr>
      <w:r w:rsidRPr="00B44CFB">
        <w:rPr>
          <w:lang w:val="it-IT"/>
        </w:rPr>
        <w:br/>
        <w:t>PËR HAPJEN E PROGRAMEVE TË TJERA STUDIMI PRANË SHKOLLËS SË LARTË UNIVERSITARE PRIVATE “WISDOM UNIVERSITY”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Në mbështetje të nenit 100 të Kushtetutës dhe të neneve 4, pika 2, 43, 44  e 45  të ligjit nr.9741, datë 21.5.2007 “Për arsimin e lartë në Republikën e Shqipërisë”, të ndryshuar, me propozimin e Ministrit të Arsimit dhe Shkencës, Këshilli i Ministrave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t>VENDOSI: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1. Lejimin e shkollës së lartë universitare private “Wisdom University”, Tiranë, për hapjen e fakultetit me programet e studimit të ciklit të parë, në formën e studimeve me kohë të plotë, për: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a) psikologji;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b) drejtësi.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2. Kohëzgjatja e këtyre programeve do të jetë 3 vjet. Në përfundim të programeve të studimeve lëshohet diploma,  e nivelit të parë (DNP), në fushën e arsimimit të kryer.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3. Ngarkohet “Wisdom University” që, për çdo program studimi, të sigurojë, nëpërmjet marrëdhënieve kontraktuale, zhvillimin e disa prej disiplinave kryesore formuese të specialitetit, pas vitit të parë, nga një personel akademik i huaj, me kualifikimin e nevojshëm.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4. “Wisdom University” do ta fillojë veprimtarinë mësimore për programet e studimit, të përcaktuara  në pikën 1 të këtij vendimi, pasi të ketë marrë, jo më vonë se dy javë para fillimit të vitit akademik, lejen përkatëse nga Ministri i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lastRenderedPageBreak/>
        <w:t>Ministri e lëshon lejen pasi vlerës</w:t>
      </w:r>
      <w:r w:rsidR="00665661">
        <w:rPr>
          <w:lang w:val="it-IT"/>
        </w:rPr>
        <w:t>on se institucioni privat i arsi</w:t>
      </w:r>
      <w:r w:rsidRPr="00B44CFB">
        <w:rPr>
          <w:lang w:val="it-IT"/>
        </w:rPr>
        <w:t>mit të lartë ka përmbushur angazhimet e deklaruara, në përputhje me udhëzimin e tij,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Ndryshimet në vendndodhje, plane, forma studimi dhe programe, si dhe në elemente të tjera të miratuara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“Wisdom University” duhet t’i nënshtrohet procesit të akreditimit institucional dhe të këtyre programeve të studimit,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E03471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br/>
      </w:r>
      <w:r w:rsidRPr="00E03471">
        <w:rPr>
          <w:lang w:val="it-IT"/>
        </w:rPr>
        <w:t>KRYEMINISTRI</w:t>
      </w:r>
    </w:p>
    <w:p w:rsidR="00B44CFB" w:rsidRPr="00E03471" w:rsidRDefault="00B44CFB" w:rsidP="00B44CFB">
      <w:pPr>
        <w:pStyle w:val="AutoritetiEmer"/>
        <w:rPr>
          <w:lang w:val="it-IT"/>
        </w:rPr>
      </w:pPr>
      <w:r w:rsidRPr="00E03471">
        <w:rPr>
          <w:lang w:val="it-IT"/>
        </w:rPr>
        <w:t>Sali  Berisha</w:t>
      </w:r>
    </w:p>
    <w:p w:rsidR="00B44CFB" w:rsidRPr="00E03471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Nr.255, datë 27.2.2008</w:t>
      </w:r>
    </w:p>
    <w:p w:rsidR="00B44CFB" w:rsidRPr="003D592C" w:rsidRDefault="00B44CFB" w:rsidP="00B44CFB">
      <w:pPr>
        <w:pStyle w:val="Titulli"/>
        <w:rPr>
          <w:lang w:val="it-IT"/>
        </w:rPr>
      </w:pPr>
      <w:r w:rsidRPr="003D592C">
        <w:rPr>
          <w:lang w:val="it-IT"/>
        </w:rPr>
        <w:br/>
        <w:t>PËR HAPJEN E PROGRAMEVE TË TJERA STUDIMI PRANË SHKOLLËS SË LARTË UNIVERSITARE PRIVATE “UNIVERSITETI EUROPIAN I TIRANËS”</w:t>
      </w:r>
    </w:p>
    <w:p w:rsidR="00B44CFB" w:rsidRPr="003D592C" w:rsidRDefault="00B44CFB" w:rsidP="00B44CFB">
      <w:pPr>
        <w:pStyle w:val="Paragrafi"/>
        <w:rPr>
          <w:lang w:val="it-IT"/>
        </w:rPr>
      </w:pPr>
    </w:p>
    <w:p w:rsidR="00B44CFB" w:rsidRPr="003D592C" w:rsidRDefault="00B44CFB" w:rsidP="00B44CFB">
      <w:pPr>
        <w:pStyle w:val="Paragrafi"/>
        <w:rPr>
          <w:lang w:val="it-IT"/>
        </w:rPr>
      </w:pPr>
      <w:r w:rsidRPr="003D592C">
        <w:rPr>
          <w:lang w:val="it-IT"/>
        </w:rPr>
        <w:t>Në mbështetje të nenit 100 të Kushtetutës dhe të</w:t>
      </w:r>
      <w:r>
        <w:rPr>
          <w:lang w:val="it-IT"/>
        </w:rPr>
        <w:t xml:space="preserve"> neneve 4, pika 2, 43, 44  e 45</w:t>
      </w:r>
      <w:r w:rsidRPr="003D592C">
        <w:rPr>
          <w:lang w:val="it-IT"/>
        </w:rPr>
        <w:t>  të ligjit nr.9741, datë 21.5.2007 “Për arsimin e lartë në Republikën e Shqipërisë”, të ndryshuar, me propozimin e Ministrit të Arsimit dhe Shkencës, Këshilli i Ministrave</w:t>
      </w:r>
    </w:p>
    <w:p w:rsidR="00B44CFB" w:rsidRPr="003D592C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t>VENDOSI: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1. Lejimin e shkollës së lartë universitare private “Universiteti Europian i Tiranës”, Tiranë, për hapjen e Fakultetit Ekonomik, me programet e studimit të ciklit të parë</w:t>
      </w:r>
      <w:r w:rsidR="00665661">
        <w:rPr>
          <w:lang w:val="it-IT"/>
        </w:rPr>
        <w:t>,</w:t>
      </w:r>
      <w:r w:rsidRPr="00B44CFB">
        <w:rPr>
          <w:lang w:val="it-IT"/>
        </w:rPr>
        <w:t xml:space="preserve"> në formën e studimeve me kohë të plotë</w:t>
      </w:r>
      <w:r w:rsidR="00665661">
        <w:rPr>
          <w:lang w:val="it-IT"/>
        </w:rPr>
        <w:t>,</w:t>
      </w:r>
      <w:r w:rsidRPr="00B44CFB">
        <w:rPr>
          <w:lang w:val="it-IT"/>
        </w:rPr>
        <w:t xml:space="preserve"> për:</w:t>
      </w:r>
    </w:p>
    <w:p w:rsidR="00B44CFB" w:rsidRDefault="00B44CFB" w:rsidP="00B44CFB">
      <w:pPr>
        <w:pStyle w:val="Paragrafi"/>
      </w:pPr>
      <w:r>
        <w:t>a) ekonomik;</w:t>
      </w:r>
    </w:p>
    <w:p w:rsidR="00B44CFB" w:rsidRDefault="00B44CFB" w:rsidP="00B44CFB">
      <w:pPr>
        <w:pStyle w:val="Paragrafi"/>
      </w:pPr>
      <w:r>
        <w:t>b) financë-bankë;</w:t>
      </w:r>
    </w:p>
    <w:p w:rsidR="00B44CFB" w:rsidRDefault="00B44CFB" w:rsidP="00B44CFB">
      <w:pPr>
        <w:pStyle w:val="Paragrafi"/>
      </w:pPr>
      <w:r w:rsidRPr="00884622">
        <w:t>c) menaxhim biznesi;</w:t>
      </w:r>
    </w:p>
    <w:p w:rsidR="00B44CFB" w:rsidRPr="00884622" w:rsidRDefault="00665661" w:rsidP="00B44CFB">
      <w:pPr>
        <w:pStyle w:val="Paragrafi"/>
      </w:pPr>
      <w:r>
        <w:t xml:space="preserve">ç) </w:t>
      </w:r>
      <w:r w:rsidR="00B44CFB" w:rsidRPr="00884622">
        <w:t>administrim publik.</w:t>
      </w:r>
    </w:p>
    <w:p w:rsidR="00B44CFB" w:rsidRPr="00884622" w:rsidRDefault="00B44CFB" w:rsidP="00B44CFB">
      <w:pPr>
        <w:pStyle w:val="Paragrafi"/>
      </w:pPr>
      <w:r w:rsidRPr="00884622">
        <w:t>2. Kohëzgjatja e secilit program do të jetë nga 3 vjet. Në përfundim të programeve të studimeve lëshohet diploma  e nivelit të parë (DNP), në fushën e arsimimit të kryer.</w:t>
      </w:r>
    </w:p>
    <w:p w:rsidR="00B44CFB" w:rsidRPr="00884622" w:rsidRDefault="00B44CFB" w:rsidP="00B44CFB">
      <w:pPr>
        <w:pStyle w:val="Paragrafi"/>
      </w:pPr>
      <w:r w:rsidRPr="00884622">
        <w:t xml:space="preserve">3. Ngarkohet “Universiteti Europian i </w:t>
      </w:r>
      <w:r>
        <w:t>Tiranës”</w:t>
      </w:r>
      <w:r w:rsidRPr="00884622">
        <w:t xml:space="preserve"> që, për çdo program studimi, të sigurojë, nëpërmjet marrëdhënieve kontraktuale, zhvillimin e disa prej disiplinave kryesore formuese të specialitetit,  pas vitit të parë, nga një personel akademik i huaj, me kualifikimin e nevojshëm.</w:t>
      </w:r>
    </w:p>
    <w:p w:rsidR="00B44CFB" w:rsidRPr="00884622" w:rsidRDefault="00B44CFB" w:rsidP="00B44CFB">
      <w:pPr>
        <w:pStyle w:val="Paragrafi"/>
      </w:pPr>
      <w:r w:rsidRPr="00884622">
        <w:t>4. Universiteti Europian i Tiranës do ta fillojë veprimtarinë mësimore për programet e studi</w:t>
      </w:r>
      <w:r>
        <w:t>mit, të përcaktuara  në pikën 1</w:t>
      </w:r>
      <w:r w:rsidRPr="00884622">
        <w:t xml:space="preserve"> të këtij vendimi, pasi të ketë marrë, jo më vonë se dy javë para fillimit të vitit</w:t>
      </w:r>
      <w:r>
        <w:t xml:space="preserve"> akademik, lejen përkatëse nga M</w:t>
      </w:r>
      <w:r w:rsidRPr="00884622">
        <w:t>inistri i Arsimit dhe Shkencës.</w:t>
      </w:r>
    </w:p>
    <w:p w:rsidR="00B44CFB" w:rsidRPr="00884622" w:rsidRDefault="00B44CFB" w:rsidP="00B44CFB">
      <w:pPr>
        <w:pStyle w:val="Paragrafi"/>
      </w:pPr>
      <w:r w:rsidRPr="00884622">
        <w:t xml:space="preserve">Ministri e lëshon lejen pasi vlerëson se institucioni </w:t>
      </w:r>
      <w:r>
        <w:t>privat i arsimit të lartë</w:t>
      </w:r>
      <w:r w:rsidRPr="00884622">
        <w:t xml:space="preserve"> ka përmbushur angazhimet e deklaruara, në përputhje me udhëzimin e tij,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Ndryshimet në vendndodhje, plane, forma studimi dhe programe, si dhe në elemente të tjera të miratuara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Universiteti Europian i Tiranës duhet t’i nënshtrohet procesit të akreditimit institucional dhe të këtyre programeve të studimit,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E03471" w:rsidRDefault="00B44CFB" w:rsidP="00B44CFB">
      <w:pPr>
        <w:pStyle w:val="Autoriteti"/>
        <w:rPr>
          <w:lang w:val="it-IT"/>
        </w:rPr>
      </w:pPr>
      <w:r w:rsidRPr="00E03471">
        <w:rPr>
          <w:lang w:val="it-IT"/>
        </w:rPr>
        <w:br/>
        <w:t>KRYEMINISTRI</w:t>
      </w:r>
    </w:p>
    <w:p w:rsidR="00B44CFB" w:rsidRPr="00E03471" w:rsidRDefault="00B44CFB" w:rsidP="00B44CFB">
      <w:pPr>
        <w:pStyle w:val="AutoritetiEmer"/>
        <w:rPr>
          <w:lang w:val="it-IT"/>
        </w:rPr>
      </w:pPr>
      <w:r w:rsidRPr="00E03471">
        <w:rPr>
          <w:lang w:val="it-IT"/>
        </w:rPr>
        <w:t>Sali  Berisha</w:t>
      </w:r>
    </w:p>
    <w:p w:rsidR="00B44CFB" w:rsidRPr="00E03471" w:rsidRDefault="00B44CFB" w:rsidP="00B44CFB">
      <w:pPr>
        <w:pStyle w:val="Paragrafi"/>
        <w:rPr>
          <w:lang w:val="it-IT"/>
        </w:rPr>
      </w:pPr>
    </w:p>
    <w:p w:rsidR="00B44CFB" w:rsidRPr="00E03471" w:rsidRDefault="00B44CFB" w:rsidP="00B44CFB">
      <w:pPr>
        <w:pStyle w:val="Akti"/>
        <w:rPr>
          <w:lang w:val="it-IT"/>
        </w:rPr>
      </w:pPr>
      <w:r w:rsidRPr="00E03471">
        <w:rPr>
          <w:lang w:val="it-IT"/>
        </w:rPr>
        <w:lastRenderedPageBreak/>
        <w:t>VENDIM</w:t>
      </w:r>
    </w:p>
    <w:p w:rsidR="00B44CFB" w:rsidRPr="00E03471" w:rsidRDefault="00B44CFB" w:rsidP="00B44CFB">
      <w:pPr>
        <w:pStyle w:val="NumriData"/>
        <w:rPr>
          <w:lang w:val="it-IT"/>
        </w:rPr>
      </w:pPr>
      <w:r w:rsidRPr="00E03471">
        <w:rPr>
          <w:lang w:val="it-IT"/>
        </w:rPr>
        <w:t>Nr.256, datë 27.2.2008</w:t>
      </w:r>
    </w:p>
    <w:p w:rsidR="00B44CFB" w:rsidRPr="00241E55" w:rsidRDefault="00B44CFB" w:rsidP="00B44CFB">
      <w:pPr>
        <w:pStyle w:val="Titulli"/>
        <w:rPr>
          <w:lang w:val="it-IT"/>
        </w:rPr>
      </w:pPr>
      <w:r w:rsidRPr="00E03471">
        <w:rPr>
          <w:lang w:val="it-IT"/>
        </w:rPr>
        <w:br/>
      </w:r>
      <w:r w:rsidRPr="00241E55">
        <w:rPr>
          <w:lang w:val="it-IT"/>
        </w:rPr>
        <w:t>PËR HAPJEN E PROGRAMEVE TË TJERA STUDIMI PRANË SHKOLLËS SË LARTË UNIVERSITARE PRIVATE “UNIVERSITY of NEW YORK -TIRANA”</w:t>
      </w:r>
    </w:p>
    <w:p w:rsidR="00B44CFB" w:rsidRPr="00241E55" w:rsidRDefault="00B44CFB" w:rsidP="00B44CFB">
      <w:pPr>
        <w:pStyle w:val="Paragrafi"/>
        <w:rPr>
          <w:lang w:val="it-IT"/>
        </w:rPr>
      </w:pPr>
    </w:p>
    <w:p w:rsidR="00B44CFB" w:rsidRPr="00241E55" w:rsidRDefault="00B44CFB" w:rsidP="00B44CFB">
      <w:pPr>
        <w:pStyle w:val="Paragrafi"/>
        <w:rPr>
          <w:lang w:val="it-IT"/>
        </w:rPr>
      </w:pPr>
      <w:r w:rsidRPr="00241E55">
        <w:rPr>
          <w:lang w:val="it-IT"/>
        </w:rPr>
        <w:t>Në mbështetje të nenit 100 të Kushtetutës dhe të</w:t>
      </w:r>
      <w:r>
        <w:rPr>
          <w:lang w:val="it-IT"/>
        </w:rPr>
        <w:t xml:space="preserve"> neneve 4, pika 2, 43, 44  e 45</w:t>
      </w:r>
      <w:r w:rsidRPr="00241E55">
        <w:rPr>
          <w:lang w:val="it-IT"/>
        </w:rPr>
        <w:t>  të ligjit nr.9741, datë 21.5.2007 “Për arsimin e lartë në Republikën e Shqipërisë”, të ndryshuar, me propozimin e Ministrit të Arsimit dhe Shkencës, Këshilli i Ministrave</w:t>
      </w:r>
    </w:p>
    <w:p w:rsidR="00B44CFB" w:rsidRPr="00241E55" w:rsidRDefault="00B44CFB" w:rsidP="00B44CFB">
      <w:pPr>
        <w:pStyle w:val="Paragrafi"/>
        <w:rPr>
          <w:lang w:val="it-IT"/>
        </w:rPr>
      </w:pPr>
    </w:p>
    <w:p w:rsidR="00B44CFB" w:rsidRPr="00241E55" w:rsidRDefault="00B44CFB" w:rsidP="00B44CFB">
      <w:pPr>
        <w:pStyle w:val="VENDOSI"/>
        <w:rPr>
          <w:lang w:val="it-IT"/>
        </w:rPr>
      </w:pPr>
      <w:r w:rsidRPr="00241E55">
        <w:rPr>
          <w:lang w:val="it-IT"/>
        </w:rPr>
        <w:t>VENDOSI:</w:t>
      </w:r>
    </w:p>
    <w:p w:rsidR="00B44CFB" w:rsidRPr="00241E55" w:rsidRDefault="00B44CFB" w:rsidP="00B44CFB">
      <w:pPr>
        <w:pStyle w:val="Paragrafi"/>
        <w:rPr>
          <w:lang w:val="it-IT"/>
        </w:rPr>
      </w:pPr>
    </w:p>
    <w:p w:rsidR="00B44CFB" w:rsidRPr="00241E55" w:rsidRDefault="00B44CFB" w:rsidP="00B44CFB">
      <w:pPr>
        <w:pStyle w:val="Paragrafi"/>
        <w:rPr>
          <w:lang w:val="it-IT"/>
        </w:rPr>
      </w:pPr>
      <w:r w:rsidRPr="00241E55">
        <w:rPr>
          <w:lang w:val="it-IT"/>
        </w:rPr>
        <w:t xml:space="preserve">1. Lejimin e shkollës së lartë universitare private “University </w:t>
      </w:r>
      <w:r>
        <w:rPr>
          <w:lang w:val="it-IT"/>
        </w:rPr>
        <w:t xml:space="preserve">of New York </w:t>
      </w:r>
      <w:r w:rsidRPr="00241E55">
        <w:rPr>
          <w:lang w:val="it-IT"/>
        </w:rPr>
        <w:t>-</w:t>
      </w:r>
      <w:r>
        <w:rPr>
          <w:lang w:val="it-IT"/>
        </w:rPr>
        <w:t xml:space="preserve"> </w:t>
      </w:r>
      <w:r w:rsidRPr="00241E55">
        <w:rPr>
          <w:lang w:val="it-IT"/>
        </w:rPr>
        <w:t>Tirana”, Tiranë, për hapjen e programeve të studimit “Master i nivelit të parë” për:</w:t>
      </w:r>
    </w:p>
    <w:p w:rsidR="00B44CFB" w:rsidRPr="009B3514" w:rsidRDefault="00B44CFB" w:rsidP="00B44CFB">
      <w:pPr>
        <w:pStyle w:val="Paragrafi"/>
        <w:rPr>
          <w:lang w:val="it-IT"/>
        </w:rPr>
      </w:pPr>
      <w:r w:rsidRPr="009B3514">
        <w:rPr>
          <w:lang w:val="it-IT"/>
        </w:rPr>
        <w:t xml:space="preserve">a) administrim biznesi; </w:t>
      </w:r>
    </w:p>
    <w:p w:rsidR="00B44CFB" w:rsidRPr="009B3514" w:rsidRDefault="00B44CFB" w:rsidP="00B44CFB">
      <w:pPr>
        <w:pStyle w:val="Paragrafi"/>
        <w:rPr>
          <w:lang w:val="it-IT"/>
        </w:rPr>
      </w:pPr>
      <w:r w:rsidRPr="009B3514">
        <w:rPr>
          <w:lang w:val="it-IT"/>
        </w:rPr>
        <w:t>b) administrim biznesi, me profil bankar.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148BB">
        <w:rPr>
          <w:lang w:val="it-IT"/>
        </w:rPr>
        <w:t>2. Kohëzgjatja e këtyre programeve do të jetë nga 16 deri në 19 muaj, në plotësimin</w:t>
      </w:r>
      <w:r>
        <w:rPr>
          <w:lang w:val="it-IT"/>
        </w:rPr>
        <w:t xml:space="preserve"> e të paktën</w:t>
      </w:r>
      <w:r w:rsidRPr="00B148BB">
        <w:rPr>
          <w:lang w:val="it-IT"/>
        </w:rPr>
        <w:t xml:space="preserve"> 60 krediteve. </w:t>
      </w:r>
      <w:r w:rsidRPr="00B44CFB">
        <w:rPr>
          <w:lang w:val="it-IT"/>
        </w:rPr>
        <w:t>Në përfundim të programeve të studimeve lëshohet diploma  “Master i nivelit të parë”.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 xml:space="preserve">3. Ngarkohet “University of New York - Tirana” që, për çdo program studimi, të sigurojë, nëpërmjet marrëdhënieve kontraktuale, zhvillimin e disa prej disiplinave kryesore formuese të specialitetit, nga një personel akademik 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huaj, me kualifikimin e nevojshëm.</w:t>
      </w:r>
    </w:p>
    <w:p w:rsidR="00665661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4. </w:t>
      </w:r>
      <w:r w:rsidR="00665661">
        <w:rPr>
          <w:lang w:val="it-IT"/>
        </w:rPr>
        <w:t>“</w:t>
      </w:r>
      <w:r w:rsidRPr="00B44CFB">
        <w:rPr>
          <w:lang w:val="it-IT"/>
        </w:rPr>
        <w:t xml:space="preserve">University of New York </w:t>
      </w:r>
      <w:r w:rsidR="00665661">
        <w:rPr>
          <w:lang w:val="it-IT"/>
        </w:rPr>
        <w:t>–</w:t>
      </w:r>
      <w:r w:rsidRPr="00B44CFB">
        <w:rPr>
          <w:lang w:val="it-IT"/>
        </w:rPr>
        <w:t xml:space="preserve"> Tirana</w:t>
      </w:r>
      <w:r w:rsidR="00665661">
        <w:rPr>
          <w:lang w:val="it-IT"/>
        </w:rPr>
        <w:t>”</w:t>
      </w:r>
      <w:r w:rsidRPr="00B44CFB">
        <w:rPr>
          <w:lang w:val="it-IT"/>
        </w:rPr>
        <w:t xml:space="preserve"> do ta fillojë veprimtarinë mësimore për programet e studimit, të përcaktuara  në pikën 1 të këtij vendimi, pasi të ketë marrë, jo më vonë se dy javë para fillimit të vitit akademik, lejen përkatëse nga Ministri </w:t>
      </w:r>
      <w:r w:rsidRPr="00884622">
        <w:rPr>
          <w:rFonts w:ascii="Times New Roman" w:hAnsi="Times New Roman"/>
        </w:rPr>
        <w:t>і</w:t>
      </w:r>
      <w:r w:rsidR="00665661">
        <w:rPr>
          <w:lang w:val="it-IT"/>
        </w:rPr>
        <w:t xml:space="preserve">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Ministri e lëshon lejen pasi vlerëson se institucioni privat i arsimit të lartë ka përmbushur angazhimet e deklaruara, në përputhje me udhëzimin e tij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Ndryshimet në vendndodhje, plane, forma studimi dhe programe, si dhe në elemente të tjera të miratuara,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</w:t>
      </w:r>
      <w:r w:rsidR="00665661">
        <w:rPr>
          <w:lang w:val="it-IT"/>
        </w:rPr>
        <w:t>“</w:t>
      </w:r>
      <w:r w:rsidRPr="00B44CFB">
        <w:rPr>
          <w:lang w:val="it-IT"/>
        </w:rPr>
        <w:t xml:space="preserve">University </w:t>
      </w:r>
      <w:r w:rsidR="00665661">
        <w:rPr>
          <w:lang w:val="it-IT"/>
        </w:rPr>
        <w:t xml:space="preserve">of </w:t>
      </w:r>
      <w:r w:rsidRPr="00B44CFB">
        <w:rPr>
          <w:lang w:val="it-IT"/>
        </w:rPr>
        <w:t xml:space="preserve">New York </w:t>
      </w:r>
      <w:r w:rsidR="00665661">
        <w:rPr>
          <w:lang w:val="it-IT"/>
        </w:rPr>
        <w:t>–</w:t>
      </w:r>
      <w:r w:rsidRPr="00B44CFB">
        <w:rPr>
          <w:lang w:val="it-IT"/>
        </w:rPr>
        <w:t xml:space="preserve"> Tirana</w:t>
      </w:r>
      <w:r w:rsidR="00665661">
        <w:rPr>
          <w:lang w:val="it-IT"/>
        </w:rPr>
        <w:t>”</w:t>
      </w:r>
      <w:r w:rsidRPr="00B44CFB">
        <w:rPr>
          <w:lang w:val="it-IT"/>
        </w:rPr>
        <w:t xml:space="preserve"> duhet t’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nënshtrohet procesit të akreditimit institucional dhe të këtyre programeve të studimit,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B44CFB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br/>
        <w:t>KRYEMINISTRI</w:t>
      </w:r>
    </w:p>
    <w:p w:rsidR="00B44CFB" w:rsidRPr="00B44CFB" w:rsidRDefault="00B44CFB" w:rsidP="00B44CFB">
      <w:pPr>
        <w:pStyle w:val="AutoritetiEmer"/>
        <w:rPr>
          <w:lang w:val="it-IT"/>
        </w:rPr>
      </w:pPr>
      <w:r w:rsidRPr="00B44CFB">
        <w:rPr>
          <w:lang w:val="it-IT"/>
        </w:rPr>
        <w:t>Sali  Berisha</w:t>
      </w: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br/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Nr.257, datë 27.2.2008</w:t>
      </w:r>
    </w:p>
    <w:p w:rsidR="00B44CFB" w:rsidRPr="00B44CFB" w:rsidRDefault="00B44CFB" w:rsidP="00B44CFB">
      <w:pPr>
        <w:pStyle w:val="Titulli"/>
        <w:rPr>
          <w:lang w:val="it-IT"/>
        </w:rPr>
      </w:pPr>
      <w:r w:rsidRPr="00B44CFB">
        <w:rPr>
          <w:lang w:val="it-IT"/>
        </w:rPr>
        <w:br/>
        <w:t>PËR HAPJEN E PROGRAMIT TJETËR TË  STUDIMIT PRANË SHKOLLËS SË LARTË UNIVERSITARE PRIVATE “ALDENT”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Në mbështetje të nenit 100 të Kushtetutës dhe të neneve 4, pika 2, 43, 44  e 45  të ligjit nr.9741, datë 21.5.2007 “Për arsimin e lartë në Republikën e Shqipërisë”, të ndryshuar, me propozimin e Ministrit të Arsimit dhe Shkencës, Këshilli i Ministrave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t>VENDOSI: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1. Lejimin e shkollës së lartë universitare private “Aldent”, Tiranë, për hapjen e programit të integruar të studimit të ciklit të dytë, në “Stomatologji”, në formën e studimit me kohë të plotë.</w:t>
      </w:r>
    </w:p>
    <w:p w:rsidR="00191A08" w:rsidRPr="00B44CFB" w:rsidRDefault="00191A08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 xml:space="preserve">2. Kohëzgjatja e programit të integruar të studimit të ciklit të dytë do të jetë 5 vite. Në përfundim të programit të studimeve lëshohet diploma e integruar e nivelit të dytë (DIND), në fushën </w:t>
      </w:r>
      <w:r w:rsidRPr="00B44CFB">
        <w:rPr>
          <w:lang w:val="it-IT"/>
        </w:rPr>
        <w:lastRenderedPageBreak/>
        <w:t>e arsimimit të kryer.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 xml:space="preserve">3. Ngarkohet shkolla e lartë universitare private “Aldent” që, për çdo program studimi, të sigurojë, nëpërmjet marrëdhënieve kontraktuale, zhvillimin e disa prej disiplinave kryesore formuese të specialitetit,  pas vitit të parë, nga një personel akademik 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huaj, me kualifikimin e nevojshëm.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 xml:space="preserve">4. Shkolla e lartë universitare private “Aldent” do ta fillojë veprimtarinë mësimore për programin e studimit, të përcaktuar  në pikën 1 të këtij vendimi, pasi të ketë marrë, jo më vonë se dy javë para fillimit të vitit akademik, lejen përkatëse nga Ministri 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Ministri e lëshon lejen pasi vlerëson se institucioni privat i arsimit të lartë ka përmbushur angazhimet e deklaruara, në përputhje me udhëzimin e tij,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Ndryshimet në vendndodhje, plane, forma studimi dhe programe, si dhe në elemente të tjera, të miratuara,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Shkol</w:t>
      </w:r>
      <w:r w:rsidR="00665661">
        <w:rPr>
          <w:lang w:val="it-IT"/>
        </w:rPr>
        <w:t>la e lartë universitare private “Aldent”</w:t>
      </w:r>
      <w:r w:rsidRPr="00B44CFB">
        <w:rPr>
          <w:lang w:val="it-IT"/>
        </w:rPr>
        <w:t xml:space="preserve"> duhet t’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nënshtrohet procesit të akreditimit institucional dhe të këtij programi studimi,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9B3514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br/>
      </w:r>
      <w:r w:rsidRPr="009B3514">
        <w:rPr>
          <w:lang w:val="it-IT"/>
        </w:rPr>
        <w:t>KRYEMINISTRI</w:t>
      </w:r>
    </w:p>
    <w:p w:rsidR="00B44CFB" w:rsidRPr="009B3514" w:rsidRDefault="00B44CFB" w:rsidP="00B44CFB">
      <w:pPr>
        <w:pStyle w:val="AutoritetiEmer"/>
        <w:rPr>
          <w:lang w:val="it-IT"/>
        </w:rPr>
      </w:pPr>
      <w:r w:rsidRPr="009B3514">
        <w:rPr>
          <w:lang w:val="it-IT"/>
        </w:rPr>
        <w:t>Sali  Berisha</w:t>
      </w:r>
    </w:p>
    <w:p w:rsidR="00B44CFB" w:rsidRPr="009B3514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br/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Nr.258, datë 27.2.2008</w:t>
      </w:r>
    </w:p>
    <w:p w:rsidR="00B44CFB" w:rsidRPr="007F7CBD" w:rsidRDefault="00B44CFB" w:rsidP="00B44CFB">
      <w:pPr>
        <w:pStyle w:val="Titulli"/>
        <w:rPr>
          <w:lang w:val="it-IT"/>
        </w:rPr>
      </w:pPr>
      <w:r w:rsidRPr="007F7CBD">
        <w:rPr>
          <w:lang w:val="it-IT"/>
        </w:rPr>
        <w:br/>
        <w:t>PËR HAPJEN E PROGRAMEVE TË TJERA STUDIMI PRANË SHKOLLËS SË LARTË UNIVERSITARE PRIVATE “SEVASTI &amp;PARASHQEVI QIRIAZI”</w:t>
      </w:r>
    </w:p>
    <w:p w:rsidR="00B44CFB" w:rsidRPr="007F7CBD" w:rsidRDefault="00B44CFB" w:rsidP="00B44CFB">
      <w:pPr>
        <w:pStyle w:val="Paragrafi"/>
        <w:rPr>
          <w:lang w:val="it-IT"/>
        </w:rPr>
      </w:pPr>
    </w:p>
    <w:p w:rsidR="00B44CFB" w:rsidRPr="007F7CBD" w:rsidRDefault="00B44CFB" w:rsidP="00B44CFB">
      <w:pPr>
        <w:pStyle w:val="Paragrafi"/>
        <w:rPr>
          <w:lang w:val="it-IT"/>
        </w:rPr>
      </w:pPr>
      <w:r w:rsidRPr="007F7CBD">
        <w:rPr>
          <w:lang w:val="it-IT"/>
        </w:rPr>
        <w:t xml:space="preserve">Në mbështetje të nenit 100 të Kushtetutës dhe të neneve 4, pika </w:t>
      </w:r>
      <w:r>
        <w:rPr>
          <w:lang w:val="it-IT"/>
        </w:rPr>
        <w:t>2, 43, 44  e 45</w:t>
      </w:r>
      <w:r w:rsidRPr="007F7CBD">
        <w:rPr>
          <w:lang w:val="it-IT"/>
        </w:rPr>
        <w:t>  të ligjit nr.9741, datë 21.5.2007 “Për arsimin e lartë në Republikën e Shqipërisë”, të ndryshuar, me propozimin e Ministrit të Arsimit dhe Shkencës, Këshilli i Ministrave</w:t>
      </w:r>
    </w:p>
    <w:p w:rsidR="00B44CFB" w:rsidRPr="007F7CBD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t>VENDOSI: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9B3514" w:rsidRDefault="00B44CFB" w:rsidP="00B44CFB">
      <w:pPr>
        <w:pStyle w:val="Paragrafi"/>
        <w:rPr>
          <w:lang w:val="it-IT"/>
        </w:rPr>
      </w:pPr>
      <w:r w:rsidRPr="009B3514">
        <w:rPr>
          <w:lang w:val="it-IT"/>
        </w:rPr>
        <w:t>1. Lejimin e shkollë</w:t>
      </w:r>
      <w:r>
        <w:rPr>
          <w:lang w:val="it-IT"/>
        </w:rPr>
        <w:t>s së lartë universitare private</w:t>
      </w:r>
      <w:r w:rsidRPr="009B3514">
        <w:rPr>
          <w:lang w:val="it-IT"/>
        </w:rPr>
        <w:t xml:space="preserve"> “Sevasti&amp;Parashqevi Qiriazi”, Tiranë, për hapjen:  </w:t>
      </w:r>
    </w:p>
    <w:p w:rsidR="00B44CFB" w:rsidRPr="007F7CBD" w:rsidRDefault="00B44CFB" w:rsidP="00B44CFB">
      <w:pPr>
        <w:pStyle w:val="Paragrafi"/>
        <w:rPr>
          <w:lang w:val="it-IT"/>
        </w:rPr>
      </w:pPr>
      <w:r w:rsidRPr="007F7CBD">
        <w:rPr>
          <w:lang w:val="it-IT"/>
        </w:rPr>
        <w:t>-  në Fakultetin e  Ekonomisë, të programeve të studimit të ciklit të parë, në formën e studimeve me kohë të plotë, për:</w:t>
      </w:r>
    </w:p>
    <w:p w:rsidR="00B44CFB" w:rsidRDefault="00665661" w:rsidP="00B44CFB">
      <w:pPr>
        <w:pStyle w:val="Paragrafi"/>
      </w:pPr>
      <w:r>
        <w:t>a) a</w:t>
      </w:r>
      <w:r w:rsidR="00B44CFB" w:rsidRPr="00884622">
        <w:t xml:space="preserve">dministrim publik; </w:t>
      </w:r>
    </w:p>
    <w:p w:rsidR="00B44CFB" w:rsidRDefault="00665661" w:rsidP="00B44CFB">
      <w:pPr>
        <w:pStyle w:val="Paragrafi"/>
      </w:pPr>
      <w:r>
        <w:t>b) m</w:t>
      </w:r>
      <w:r w:rsidR="00B44CFB">
        <w:t>arketing;</w:t>
      </w:r>
    </w:p>
    <w:p w:rsidR="00B44CFB" w:rsidRPr="009B3514" w:rsidRDefault="00665661" w:rsidP="00B44CFB">
      <w:pPr>
        <w:pStyle w:val="Paragrafi"/>
        <w:rPr>
          <w:lang w:val="it-IT"/>
        </w:rPr>
      </w:pPr>
      <w:r>
        <w:rPr>
          <w:lang w:val="it-IT"/>
        </w:rPr>
        <w:t>c) t</w:t>
      </w:r>
      <w:r w:rsidR="00B44CFB" w:rsidRPr="009B3514">
        <w:rPr>
          <w:lang w:val="it-IT"/>
        </w:rPr>
        <w:t>urizëm;</w:t>
      </w:r>
    </w:p>
    <w:p w:rsidR="00B44CFB" w:rsidRPr="009B3514" w:rsidRDefault="00665661" w:rsidP="00B44CFB">
      <w:pPr>
        <w:pStyle w:val="Paragrafi"/>
        <w:rPr>
          <w:lang w:val="it-IT"/>
        </w:rPr>
      </w:pPr>
      <w:r>
        <w:rPr>
          <w:lang w:val="it-IT"/>
        </w:rPr>
        <w:t>ç) b</w:t>
      </w:r>
      <w:r w:rsidR="00B44CFB" w:rsidRPr="009B3514">
        <w:rPr>
          <w:lang w:val="it-IT"/>
        </w:rPr>
        <w:t>ankë dhe institucione financiare.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-  në Fakultetin e Drejtësisë, të programit të studimit të ciklit të parë, në formën e studimit me kohë të plotë, në fushën e së drejtës së biznesit.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2. Kohëzgjatja e programeve të studimit të ciklit të parë do të jetë 3 vite. Në përfundim të programeve të studimeve lëshohet diploma  e nivelit të parë (DNP) në fushën e arsimimit të kryer.</w:t>
      </w:r>
    </w:p>
    <w:p w:rsidR="00B44CFB" w:rsidRPr="00B44CFB" w:rsidRDefault="00B44CFB" w:rsidP="00B44CFB">
      <w:pPr>
        <w:pStyle w:val="Paragrafi"/>
        <w:rPr>
          <w:rFonts w:cs="CG Times"/>
          <w:lang w:val="it-IT"/>
        </w:rPr>
      </w:pPr>
      <w:r w:rsidRPr="00B44CFB">
        <w:rPr>
          <w:lang w:val="it-IT"/>
        </w:rPr>
        <w:t xml:space="preserve">3. Ngarkohet shkolla e lartë universitare private “Sevasti&amp;Parashqevi Qiriazi”, që, për çdo program studimi, të sigurojë, nëpërmjet marrëdhënieve kontraktuale, zhvillimin e disa prej disiplinave kryesore formuese të specialitetit,  pas vitit të parë, nga një personel akademik </w:t>
      </w:r>
      <w:r w:rsidRPr="00884622">
        <w:rPr>
          <w:rFonts w:ascii="Times New Roman" w:hAnsi="Times New Roman"/>
        </w:rPr>
        <w:t>і</w:t>
      </w:r>
      <w:r w:rsidRPr="00B44CFB">
        <w:rPr>
          <w:rFonts w:cs="CG Times"/>
          <w:lang w:val="it-IT"/>
        </w:rPr>
        <w:t xml:space="preserve"> huaj, me kualifikimin e nevojshëm.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4. Shkol</w:t>
      </w:r>
      <w:r w:rsidR="00665661">
        <w:rPr>
          <w:lang w:val="it-IT"/>
        </w:rPr>
        <w:t>la e lartë universitare private</w:t>
      </w:r>
      <w:r w:rsidRPr="00B44CFB">
        <w:rPr>
          <w:lang w:val="it-IT"/>
        </w:rPr>
        <w:t xml:space="preserve"> “Sevasti&amp;Parashqevi Qiriazi” do ta fillojë veprimtarinë mësimore për programet e studimit, të përcaktuara  në pikën 1 të këtij vendimi, pasi të ketë marrë, jo më vonë se dy javë para fillimit të vitit akademik, lejen përkatëse nga Ministri </w:t>
      </w:r>
      <w:r w:rsidRPr="00884622">
        <w:rPr>
          <w:rFonts w:ascii="Times New Roman" w:hAnsi="Times New Roman"/>
        </w:rPr>
        <w:t>і</w:t>
      </w:r>
      <w:r w:rsidRPr="00B44CFB">
        <w:rPr>
          <w:rFonts w:cs="CG Times"/>
          <w:lang w:val="it-IT"/>
        </w:rPr>
        <w:t xml:space="preserve">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Ministri e lëshon lejen pasi vlerëson se institucioni privat i arsimit të lartë ka përmbushur angazhimet e deklaruara, në përputhje me udhëzimin e tij,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Ndryshimet në vendndodhje, plane, forma studimi dhe programe, si dhe në elemente të tjera, të miratuara,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Shkolla e lartë universitare private “Sevasti&amp;Parashqevi Qiriazi” duhet t’</w:t>
      </w:r>
      <w:r w:rsidRPr="00884622">
        <w:rPr>
          <w:rFonts w:ascii="Times New Roman" w:hAnsi="Times New Roman"/>
        </w:rPr>
        <w:t>і</w:t>
      </w:r>
      <w:r w:rsidRPr="00B44CFB">
        <w:rPr>
          <w:lang w:val="it-IT"/>
        </w:rPr>
        <w:t xml:space="preserve"> nënshtrohet procesit të akreditimit institucional dhe të këtyre programeve të studimit,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DA7486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br/>
      </w:r>
      <w:r w:rsidRPr="00DA7486">
        <w:rPr>
          <w:lang w:val="it-IT"/>
        </w:rPr>
        <w:t>KRYEMINISTRI</w:t>
      </w:r>
    </w:p>
    <w:p w:rsidR="00B44CFB" w:rsidRPr="00DA7486" w:rsidRDefault="00B44CFB" w:rsidP="00B44CFB">
      <w:pPr>
        <w:pStyle w:val="AutoritetiEmer"/>
        <w:rPr>
          <w:lang w:val="it-IT"/>
        </w:rPr>
      </w:pPr>
      <w:r w:rsidRPr="00DA7486">
        <w:rPr>
          <w:lang w:val="it-IT"/>
        </w:rPr>
        <w:t>Sali  Berisha</w:t>
      </w:r>
    </w:p>
    <w:p w:rsidR="00B44CFB" w:rsidRPr="00DA7486" w:rsidRDefault="00B44CFB" w:rsidP="00B44CFB">
      <w:pPr>
        <w:pStyle w:val="Paragrafi"/>
        <w:rPr>
          <w:lang w:val="it-IT"/>
        </w:rPr>
      </w:pPr>
    </w:p>
    <w:p w:rsidR="00B44CFB" w:rsidRPr="00DA7486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Nr.259, datë 27.2.2008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Default="00B44CFB" w:rsidP="00B44CFB">
      <w:pPr>
        <w:pStyle w:val="Titulli"/>
        <w:rPr>
          <w:lang w:val="it-IT"/>
        </w:rPr>
      </w:pPr>
      <w:r w:rsidRPr="007F7CBD">
        <w:rPr>
          <w:lang w:val="it-IT"/>
        </w:rPr>
        <w:t xml:space="preserve">PËR LICENCIMIN  E INSTITUCIONIT PRIVAT TË ARSIMIT TË LARTË </w:t>
      </w:r>
    </w:p>
    <w:p w:rsidR="00B44CFB" w:rsidRPr="007F7CBD" w:rsidRDefault="00B44CFB" w:rsidP="00B44CFB">
      <w:pPr>
        <w:pStyle w:val="Titulli"/>
        <w:rPr>
          <w:lang w:val="it-IT"/>
        </w:rPr>
      </w:pPr>
      <w:r w:rsidRPr="007F7CBD">
        <w:rPr>
          <w:lang w:val="it-IT"/>
        </w:rPr>
        <w:t>“SHKOLLA E LARTË AMERIKANE E TIRANËS”</w:t>
      </w:r>
    </w:p>
    <w:p w:rsidR="00B44CFB" w:rsidRPr="007F7CBD" w:rsidRDefault="00B44CFB" w:rsidP="00B44CFB">
      <w:pPr>
        <w:pStyle w:val="Paragrafi"/>
        <w:rPr>
          <w:lang w:val="it-IT"/>
        </w:rPr>
      </w:pPr>
    </w:p>
    <w:p w:rsidR="00B44CFB" w:rsidRPr="00B148BB" w:rsidRDefault="00B44CFB" w:rsidP="00B44CFB">
      <w:pPr>
        <w:pStyle w:val="Paragrafi"/>
        <w:rPr>
          <w:lang w:val="it-IT"/>
        </w:rPr>
      </w:pPr>
      <w:r w:rsidRPr="00B148BB">
        <w:rPr>
          <w:lang w:val="it-IT"/>
        </w:rPr>
        <w:t>Në mbështetje të nenit 100 të Kushtetutës dhe të neneve 4, pika 2, 43, 44  e 45  të</w:t>
      </w:r>
      <w:r>
        <w:rPr>
          <w:lang w:val="it-IT"/>
        </w:rPr>
        <w:t xml:space="preserve"> ligjit nr.9741, datë 21.5.2007</w:t>
      </w:r>
      <w:r w:rsidRPr="00B148BB">
        <w:rPr>
          <w:lang w:val="it-IT"/>
        </w:rPr>
        <w:t xml:space="preserve"> “Për arsimin e lartë në Republikën e Shqipërisë”, të ndryshuar, me propozimin e Ministrit të Arsimit dhe Shkencës, Këshilli i Ministrave</w:t>
      </w:r>
    </w:p>
    <w:p w:rsidR="00B44CFB" w:rsidRPr="00B148B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t>VENDOSI:</w:t>
      </w:r>
    </w:p>
    <w:p w:rsidR="00B44CFB" w:rsidRPr="00DA7486" w:rsidRDefault="00B44CFB" w:rsidP="00B44CFB">
      <w:pPr>
        <w:pStyle w:val="Paragrafi"/>
        <w:rPr>
          <w:lang w:val="it-IT"/>
        </w:rPr>
      </w:pPr>
    </w:p>
    <w:p w:rsidR="00B44CFB" w:rsidRPr="00DA7486" w:rsidRDefault="00B44CFB" w:rsidP="00B44CFB">
      <w:pPr>
        <w:pStyle w:val="Paragrafi"/>
        <w:rPr>
          <w:lang w:val="it-IT"/>
        </w:rPr>
      </w:pPr>
      <w:r w:rsidRPr="00DA7486">
        <w:rPr>
          <w:lang w:val="it-IT"/>
        </w:rPr>
        <w:t>1. Licencimin e instituci</w:t>
      </w:r>
      <w:r>
        <w:rPr>
          <w:lang w:val="it-IT"/>
        </w:rPr>
        <w:t>onit privat të arsimit të lartë</w:t>
      </w:r>
      <w:r w:rsidRPr="00DA7486">
        <w:rPr>
          <w:lang w:val="it-IT"/>
        </w:rPr>
        <w:t xml:space="preserve"> “Shkolla e Lartë Amerikane e Tiranës”, e cila do ta ushtrojë veprimtarinë në qytetin e Tiranës.</w:t>
      </w:r>
    </w:p>
    <w:p w:rsidR="00B44CFB" w:rsidRPr="00DA7486" w:rsidRDefault="00B44CFB" w:rsidP="00B44CFB">
      <w:pPr>
        <w:pStyle w:val="Paragrafi"/>
        <w:rPr>
          <w:lang w:val="it-IT"/>
        </w:rPr>
      </w:pPr>
      <w:r w:rsidRPr="00DA7486">
        <w:rPr>
          <w:lang w:val="it-IT"/>
        </w:rPr>
        <w:t xml:space="preserve">2. Institucioni privat </w:t>
      </w:r>
      <w:r w:rsidRPr="00007598">
        <w:rPr>
          <w:lang w:val="it-IT"/>
        </w:rPr>
        <w:t>i</w:t>
      </w:r>
      <w:r>
        <w:rPr>
          <w:lang w:val="it-IT"/>
        </w:rPr>
        <w:t xml:space="preserve"> arsimit të lartë</w:t>
      </w:r>
      <w:r w:rsidRPr="00DA7486">
        <w:rPr>
          <w:lang w:val="it-IT"/>
        </w:rPr>
        <w:t xml:space="preserve"> “Shkolla e Lartë Amerikane e Tiranës” do të organizohet në tri fakultete:</w:t>
      </w:r>
    </w:p>
    <w:p w:rsidR="00B44CFB" w:rsidRDefault="00B44CFB" w:rsidP="00B44CFB">
      <w:pPr>
        <w:pStyle w:val="Paragrafi"/>
        <w:rPr>
          <w:lang w:val="it-IT"/>
        </w:rPr>
      </w:pPr>
      <w:r w:rsidRPr="00DA7486">
        <w:rPr>
          <w:lang w:val="it-IT"/>
        </w:rPr>
        <w:t>a) Fakulteti Mjekësor, me programet e studimit, në formë</w:t>
      </w:r>
      <w:r>
        <w:rPr>
          <w:lang w:val="it-IT"/>
        </w:rPr>
        <w:t>n e studimeve me kohë të plotë:</w:t>
      </w:r>
    </w:p>
    <w:p w:rsidR="00B44CFB" w:rsidRDefault="00B44CFB" w:rsidP="00B44CFB">
      <w:pPr>
        <w:pStyle w:val="Paragrafi"/>
        <w:rPr>
          <w:lang w:val="it-IT"/>
        </w:rPr>
      </w:pPr>
      <w:r>
        <w:rPr>
          <w:lang w:val="it-IT"/>
        </w:rPr>
        <w:t>i)</w:t>
      </w:r>
      <w:r w:rsidR="00665661">
        <w:rPr>
          <w:lang w:val="it-IT"/>
        </w:rPr>
        <w:t> s</w:t>
      </w:r>
      <w:r>
        <w:rPr>
          <w:lang w:val="it-IT"/>
        </w:rPr>
        <w:t>tomatologji (5 vite akademike);</w:t>
      </w:r>
    </w:p>
    <w:p w:rsidR="00B44CFB" w:rsidRDefault="00B44CFB" w:rsidP="00B44CFB">
      <w:pPr>
        <w:pStyle w:val="Paragrafi"/>
        <w:rPr>
          <w:lang w:val="it-IT"/>
        </w:rPr>
      </w:pPr>
      <w:r>
        <w:rPr>
          <w:lang w:val="it-IT"/>
        </w:rPr>
        <w:t>ii)</w:t>
      </w:r>
      <w:r w:rsidRPr="00DA7486">
        <w:rPr>
          <w:lang w:val="it-IT"/>
        </w:rPr>
        <w:t> </w:t>
      </w:r>
      <w:r w:rsidR="00665661">
        <w:rPr>
          <w:lang w:val="it-IT"/>
        </w:rPr>
        <w:t>i</w:t>
      </w:r>
      <w:r>
        <w:rPr>
          <w:lang w:val="it-IT"/>
        </w:rPr>
        <w:t>nfermieri (3 vite akademike);</w:t>
      </w:r>
    </w:p>
    <w:p w:rsidR="00B44CFB" w:rsidRDefault="00B44CFB" w:rsidP="00B44CFB">
      <w:pPr>
        <w:pStyle w:val="Paragrafi"/>
        <w:rPr>
          <w:lang w:val="it-IT"/>
        </w:rPr>
      </w:pPr>
      <w:r>
        <w:rPr>
          <w:lang w:val="it-IT"/>
        </w:rPr>
        <w:t>iii)</w:t>
      </w:r>
      <w:r w:rsidR="00665661">
        <w:rPr>
          <w:lang w:val="it-IT"/>
        </w:rPr>
        <w:t> t</w:t>
      </w:r>
      <w:r w:rsidRPr="00DA7486">
        <w:rPr>
          <w:lang w:val="it-IT"/>
        </w:rPr>
        <w:t>eknik</w:t>
      </w:r>
      <w:r>
        <w:rPr>
          <w:lang w:val="it-IT"/>
        </w:rPr>
        <w:t xml:space="preserve"> laboratori (3 vite akademike);</w:t>
      </w:r>
    </w:p>
    <w:p w:rsidR="00B44CFB" w:rsidRPr="00007598" w:rsidRDefault="00665661" w:rsidP="00B44CFB">
      <w:pPr>
        <w:pStyle w:val="Paragrafi"/>
        <w:rPr>
          <w:lang w:val="it-IT"/>
        </w:rPr>
      </w:pPr>
      <w:r>
        <w:rPr>
          <w:lang w:val="it-IT"/>
        </w:rPr>
        <w:t>iv) f</w:t>
      </w:r>
      <w:r w:rsidR="00B44CFB" w:rsidRPr="00007598">
        <w:rPr>
          <w:lang w:val="it-IT"/>
        </w:rPr>
        <w:t>izioterapi (3 vite akademike);</w:t>
      </w:r>
    </w:p>
    <w:p w:rsidR="00B44CFB" w:rsidRDefault="00B44CFB" w:rsidP="00B44CFB">
      <w:pPr>
        <w:pStyle w:val="Paragrafi"/>
      </w:pPr>
      <w:r>
        <w:t>v)</w:t>
      </w:r>
      <w:r w:rsidR="00665661">
        <w:t> t</w:t>
      </w:r>
      <w:r w:rsidRPr="00DA7486">
        <w:t>ekni</w:t>
      </w:r>
      <w:r>
        <w:t>k farmacist (3 vite akademike);</w:t>
      </w:r>
    </w:p>
    <w:p w:rsidR="00B44CFB" w:rsidRPr="00920EF1" w:rsidRDefault="00665661" w:rsidP="00B44CFB">
      <w:pPr>
        <w:pStyle w:val="Paragrafi"/>
        <w:rPr>
          <w:lang w:val="it-IT"/>
        </w:rPr>
      </w:pPr>
      <w:r>
        <w:rPr>
          <w:lang w:val="it-IT"/>
        </w:rPr>
        <w:t>vi) t</w:t>
      </w:r>
      <w:r w:rsidR="00B44CFB" w:rsidRPr="00920EF1">
        <w:rPr>
          <w:lang w:val="it-IT"/>
        </w:rPr>
        <w:t>eknik imazherie  (3 vite akademike).</w:t>
      </w:r>
    </w:p>
    <w:p w:rsidR="00B44CFB" w:rsidRPr="00920EF1" w:rsidRDefault="00B44CFB" w:rsidP="00B44CFB">
      <w:pPr>
        <w:pStyle w:val="Paragrafi"/>
        <w:rPr>
          <w:lang w:val="it-IT"/>
        </w:rPr>
      </w:pPr>
      <w:r w:rsidRPr="00920EF1">
        <w:rPr>
          <w:lang w:val="it-IT"/>
        </w:rPr>
        <w:t>b) Fakulteti i Drejtësisë, me programet e studimit, në formën e studimeve me kohë të plotë:</w:t>
      </w:r>
    </w:p>
    <w:p w:rsidR="00B44CFB" w:rsidRDefault="00665661" w:rsidP="00B44CFB">
      <w:pPr>
        <w:pStyle w:val="Paragrafi"/>
      </w:pPr>
      <w:r>
        <w:t>i) d</w:t>
      </w:r>
      <w:r w:rsidR="00B44CFB">
        <w:t>rejtësi (3 vite akademike);</w:t>
      </w:r>
    </w:p>
    <w:p w:rsidR="00B44CFB" w:rsidRPr="00DA7486" w:rsidRDefault="00B44CFB" w:rsidP="00B44CFB">
      <w:pPr>
        <w:pStyle w:val="Paragrafi"/>
      </w:pPr>
      <w:r>
        <w:t>ii)</w:t>
      </w:r>
      <w:r w:rsidR="00665661">
        <w:t> j</w:t>
      </w:r>
      <w:r w:rsidRPr="00DA7486">
        <w:t>urist/specialist ndërmarrjeje (3 vite akademike).</w:t>
      </w:r>
    </w:p>
    <w:p w:rsidR="00B44CFB" w:rsidRDefault="00B44CFB" w:rsidP="00B44CFB">
      <w:pPr>
        <w:pStyle w:val="Paragrafi"/>
        <w:rPr>
          <w:lang w:val="it-IT"/>
        </w:rPr>
      </w:pPr>
      <w:r w:rsidRPr="00DA7486">
        <w:rPr>
          <w:lang w:val="it-IT"/>
        </w:rPr>
        <w:t xml:space="preserve">c) Fakulteti </w:t>
      </w:r>
      <w:r w:rsidRPr="00920EF1">
        <w:rPr>
          <w:lang w:val="it-IT"/>
        </w:rPr>
        <w:t>i</w:t>
      </w:r>
      <w:r w:rsidRPr="00DA7486">
        <w:rPr>
          <w:lang w:val="it-IT"/>
        </w:rPr>
        <w:t xml:space="preserve"> Ekonomisë, me programet e studimit, në formën e studimeve me kohë të plotë:</w:t>
      </w:r>
    </w:p>
    <w:p w:rsidR="00B44CFB" w:rsidRPr="00920EF1" w:rsidRDefault="00665661" w:rsidP="00B44CFB">
      <w:pPr>
        <w:pStyle w:val="Paragrafi"/>
        <w:rPr>
          <w:lang w:val="it-IT"/>
        </w:rPr>
      </w:pPr>
      <w:r>
        <w:rPr>
          <w:lang w:val="it-IT"/>
        </w:rPr>
        <w:t>i) a</w:t>
      </w:r>
      <w:r w:rsidR="00B44CFB" w:rsidRPr="00920EF1">
        <w:rPr>
          <w:lang w:val="it-IT"/>
        </w:rPr>
        <w:t>dministrim biznesi (3 vite akademike);</w:t>
      </w:r>
    </w:p>
    <w:p w:rsidR="00B44CFB" w:rsidRPr="00DA7486" w:rsidRDefault="00B44CFB" w:rsidP="00B44CFB">
      <w:pPr>
        <w:pStyle w:val="Paragrafi"/>
      </w:pPr>
      <w:r>
        <w:rPr>
          <w:lang w:val="en-GB"/>
        </w:rPr>
        <w:t>ii)</w:t>
      </w:r>
      <w:r w:rsidRPr="00A1069A">
        <w:rPr>
          <w:lang w:val="en-GB"/>
        </w:rPr>
        <w:t> </w:t>
      </w:r>
      <w:r w:rsidR="00665661">
        <w:t>f</w:t>
      </w:r>
      <w:r w:rsidRPr="00DA7486">
        <w:t>inancë-bankë (3 vite akademike).</w:t>
      </w:r>
    </w:p>
    <w:p w:rsidR="00B44CFB" w:rsidRPr="00DA7486" w:rsidRDefault="00B44CFB" w:rsidP="00B44CFB">
      <w:pPr>
        <w:pStyle w:val="Paragrafi"/>
      </w:pPr>
      <w:r w:rsidRPr="00DA7486">
        <w:t xml:space="preserve">3. Institucioni privat </w:t>
      </w:r>
      <w:r>
        <w:t>i</w:t>
      </w:r>
      <w:r w:rsidRPr="00DA7486">
        <w:t xml:space="preserve"> arsimit të lartë “Shkolla e Lartë Amerikane e Tiranës”, në Fakultetin Mjekësor do të ofrojë një program të integruar të studimeve të ciklit të dytë, </w:t>
      </w:r>
      <w:r>
        <w:t>i</w:t>
      </w:r>
      <w:r w:rsidRPr="00DA7486">
        <w:t xml:space="preserve"> cili do të zgjasë 5 vite, dhe në mbarim të tij do të lëshojë diplomë të integruar, të nivelit të dytë (DIND), në fushën e arsimimit të kryer, ndërsa programet e tjera të këtij fakulteti dhe të fakulteteve të tjera do të jenë programe studimi të ciklit të parë të cilat do të zgjasin 3 vite, dhe në mbarim të tyre do të lëshohet diplomë të nivelit të parë (DNP), në fushën e arsimimit të kryer.</w:t>
      </w:r>
    </w:p>
    <w:p w:rsidR="00B44CFB" w:rsidRPr="00DA7486" w:rsidRDefault="00B44CFB" w:rsidP="00B44CFB">
      <w:pPr>
        <w:pStyle w:val="Paragrafi"/>
      </w:pPr>
      <w:r w:rsidRPr="00DA7486">
        <w:t xml:space="preserve">4. Ngarkohet institucioni privat </w:t>
      </w:r>
      <w:r>
        <w:t>i</w:t>
      </w:r>
      <w:r w:rsidRPr="00DA7486">
        <w:t xml:space="preserve"> arsimit të lartë, “Shkolla e Lartë Amerikane e Tiranës”, që, për çdo program studimi, të sigurojë, nëpërmjet marrëdhënieve kontraktuale, zhvillimin e disa prej disiplinave kryesore formuese të specialitetit,  pas vitit të parë, nga një personel akademik </w:t>
      </w:r>
      <w:r>
        <w:t>i</w:t>
      </w:r>
      <w:r w:rsidRPr="00DA7486">
        <w:t xml:space="preserve"> huaj, me kualifikimin e nevojshëm.</w:t>
      </w:r>
    </w:p>
    <w:p w:rsidR="00B44CFB" w:rsidRPr="00DA7486" w:rsidRDefault="00B44CFB" w:rsidP="00B44CFB">
      <w:pPr>
        <w:pStyle w:val="Paragrafi"/>
      </w:pPr>
      <w:r w:rsidRPr="00DA7486">
        <w:t xml:space="preserve">5. Institucioni privat </w:t>
      </w:r>
      <w:r>
        <w:t>i</w:t>
      </w:r>
      <w:r w:rsidRPr="00DA7486">
        <w:t xml:space="preserve"> arsimit të lartë, “Shkolla e Lartë Amerikane e Tiranës”, do ta fillojë veprimtarinë mësimore për programet e studi</w:t>
      </w:r>
      <w:r>
        <w:t>mit, të përcaktuara  në pikën 1</w:t>
      </w:r>
      <w:r w:rsidRPr="00DA7486">
        <w:t xml:space="preserve"> të këtij vendimi, pasi</w:t>
      </w:r>
      <w:r>
        <w:t xml:space="preserve"> të ketë marrë, jo më vonë se tri</w:t>
      </w:r>
      <w:r w:rsidRPr="00DA7486">
        <w:t xml:space="preserve"> javë para fillimit të vitit</w:t>
      </w:r>
      <w:r>
        <w:t xml:space="preserve"> akademik, lejen përkatëse nga M</w:t>
      </w:r>
      <w:r w:rsidRPr="00DA7486">
        <w:t xml:space="preserve">inistri </w:t>
      </w:r>
      <w:r>
        <w:t>i</w:t>
      </w:r>
      <w:r w:rsidRPr="00DA7486">
        <w:t xml:space="preserve"> Arsimit dhe Shkencës.</w:t>
      </w:r>
    </w:p>
    <w:p w:rsidR="00B44CFB" w:rsidRPr="00DA7486" w:rsidRDefault="00B44CFB" w:rsidP="00B44CFB">
      <w:pPr>
        <w:pStyle w:val="Paragrafi"/>
      </w:pPr>
      <w:r w:rsidRPr="00DA7486">
        <w:t xml:space="preserve"> Ministri e lëshon lejen pasi vlerëson se institucioni </w:t>
      </w:r>
      <w:r>
        <w:t>privat i arsimit të lartë</w:t>
      </w:r>
      <w:r w:rsidRPr="00DA7486">
        <w:t xml:space="preserve"> ka përmbushur angazhimet e deklaruara, në përputhje me udhëzimin e tij, për këtë qëllim.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Ndryshimet në vendndodhje, plane, forma studimi dhe programe, si dhe në elemente të tjera, të miratuara, bëhen pas miratimit nga Ministria e Arsimit dhe Shkencës.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Institucioni privat i arsimit të lartë, “Shkolla e Lartë Amerikane e Tiranës”, duhet t’ i nënshtrohet procesit të akreditimit institucional dhe të programeve të studimit, brenda afateve të përcaktuara në ligjin në fuqi.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8. Ngarkohet Ministria e Arsimit dhe Shkencës për kontrollin periodik të ligjshmërisë në institucion dhe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t>KRYEMINISTRI</w:t>
      </w:r>
    </w:p>
    <w:p w:rsidR="00B44CFB" w:rsidRPr="00B44CFB" w:rsidRDefault="00B44CFB" w:rsidP="00B44CFB">
      <w:pPr>
        <w:pStyle w:val="AutoritetiEmer"/>
        <w:rPr>
          <w:lang w:val="it-IT"/>
        </w:rPr>
      </w:pPr>
      <w:r w:rsidRPr="00B44CFB">
        <w:rPr>
          <w:lang w:val="it-IT"/>
        </w:rPr>
        <w:t>Sali  Berisha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Nr.261, datë 27.2.2008</w:t>
      </w:r>
    </w:p>
    <w:p w:rsidR="00B44CFB" w:rsidRPr="00B44CFB" w:rsidRDefault="00B44CFB" w:rsidP="00B44CFB">
      <w:pPr>
        <w:pStyle w:val="Titulli"/>
        <w:rPr>
          <w:lang w:val="it-IT"/>
        </w:rPr>
      </w:pPr>
      <w:r w:rsidRPr="00B44CFB">
        <w:rPr>
          <w:lang w:val="it-IT"/>
        </w:rPr>
        <w:br/>
        <w:t xml:space="preserve">PËR TRAJTIMIN E PUNONJËSVE, QË DALIN TË PAPUNË NGA PROCESI </w:t>
      </w:r>
    </w:p>
    <w:p w:rsidR="00B44CFB" w:rsidRPr="00D262A2" w:rsidRDefault="00B44CFB" w:rsidP="00B44CFB">
      <w:pPr>
        <w:pStyle w:val="Titulli"/>
        <w:rPr>
          <w:lang w:val="it-IT"/>
        </w:rPr>
      </w:pPr>
      <w:r>
        <w:rPr>
          <w:lang w:val="it-IT"/>
        </w:rPr>
        <w:t xml:space="preserve">I RISTRUKTURIMIT </w:t>
      </w:r>
      <w:r w:rsidR="00665661">
        <w:rPr>
          <w:lang w:val="it-IT"/>
        </w:rPr>
        <w:t xml:space="preserve">tË </w:t>
      </w:r>
      <w:r>
        <w:rPr>
          <w:lang w:val="it-IT"/>
        </w:rPr>
        <w:t>“ARMO” SHA</w:t>
      </w:r>
      <w:r w:rsidR="00665661">
        <w:rPr>
          <w:lang w:val="it-IT"/>
        </w:rPr>
        <w:t xml:space="preserve"> TIRANË, DHE “ALBPETROL” SHA</w:t>
      </w:r>
      <w:r w:rsidRPr="00D262A2">
        <w:rPr>
          <w:lang w:val="it-IT"/>
        </w:rPr>
        <w:t xml:space="preserve"> PATOS</w:t>
      </w:r>
    </w:p>
    <w:p w:rsidR="00B44CFB" w:rsidRPr="00D262A2" w:rsidRDefault="00B44CFB" w:rsidP="00B44CFB">
      <w:pPr>
        <w:pStyle w:val="Paragrafi"/>
        <w:rPr>
          <w:lang w:val="it-IT"/>
        </w:rPr>
      </w:pPr>
    </w:p>
    <w:p w:rsidR="00B44CFB" w:rsidRPr="00BE347D" w:rsidRDefault="00B44CFB" w:rsidP="00B44CFB">
      <w:pPr>
        <w:pStyle w:val="Paragrafi"/>
        <w:rPr>
          <w:lang w:val="it-IT"/>
        </w:rPr>
      </w:pPr>
      <w:r w:rsidRPr="00BE347D">
        <w:rPr>
          <w:lang w:val="it-IT"/>
        </w:rPr>
        <w:t>Në mbështetje të nenit 100 të Kushtetutës, të ligjit nr.7961, datë 12.7.1995 “Kodi i Punës i Republikës së Shqipërisë”</w:t>
      </w:r>
      <w:r>
        <w:rPr>
          <w:lang w:val="it-IT"/>
        </w:rPr>
        <w:t>, të ndryshuar, dhe të nenit 58</w:t>
      </w:r>
      <w:r w:rsidRPr="00BE347D">
        <w:rPr>
          <w:lang w:val="it-IT"/>
        </w:rPr>
        <w:t xml:space="preserve"> të ligjit nr.7</w:t>
      </w:r>
      <w:r>
        <w:rPr>
          <w:lang w:val="it-IT"/>
        </w:rPr>
        <w:t>703, datë 11.5.1993</w:t>
      </w:r>
      <w:r w:rsidRPr="00BE347D">
        <w:rPr>
          <w:lang w:val="it-IT"/>
        </w:rPr>
        <w:t xml:space="preserve"> “Për sigurimet shoqërore në Republikën e Shqipërisë”, të ndryshuar, me propozimin e Ministrit të Ekonomisë, Tregtisë dhe Energjetikës, Këshilli i Ministrave</w:t>
      </w:r>
    </w:p>
    <w:p w:rsidR="00B44CFB" w:rsidRPr="00BE347D" w:rsidRDefault="00B44CFB" w:rsidP="00B44CFB">
      <w:pPr>
        <w:pStyle w:val="Paragrafi"/>
        <w:rPr>
          <w:lang w:val="it-IT"/>
        </w:rPr>
      </w:pPr>
    </w:p>
    <w:p w:rsidR="00B44CFB" w:rsidRPr="00BE347D" w:rsidRDefault="00B44CFB" w:rsidP="00B44CFB">
      <w:pPr>
        <w:pStyle w:val="VENDOSI"/>
        <w:rPr>
          <w:lang w:val="it-IT"/>
        </w:rPr>
      </w:pPr>
      <w:r w:rsidRPr="00BE347D">
        <w:rPr>
          <w:lang w:val="it-IT"/>
        </w:rPr>
        <w:t>VENDOSI:</w:t>
      </w:r>
    </w:p>
    <w:p w:rsidR="00B44CFB" w:rsidRPr="00BE347D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E347D">
        <w:rPr>
          <w:lang w:val="it-IT"/>
        </w:rPr>
        <w:t xml:space="preserve">1. Punonjësit e </w:t>
      </w:r>
      <w:r>
        <w:rPr>
          <w:lang w:val="it-IT"/>
        </w:rPr>
        <w:t>“</w:t>
      </w:r>
      <w:r w:rsidRPr="00BE347D">
        <w:rPr>
          <w:lang w:val="it-IT"/>
        </w:rPr>
        <w:t>Armo</w:t>
      </w:r>
      <w:r>
        <w:rPr>
          <w:lang w:val="it-IT"/>
        </w:rPr>
        <w:t>”</w:t>
      </w:r>
      <w:r w:rsidRPr="00BE347D">
        <w:rPr>
          <w:lang w:val="it-IT"/>
        </w:rPr>
        <w:t xml:space="preserve"> sh</w:t>
      </w:r>
      <w:r>
        <w:rPr>
          <w:lang w:val="it-IT"/>
        </w:rPr>
        <w:t>.</w:t>
      </w:r>
      <w:r w:rsidRPr="00BE347D">
        <w:rPr>
          <w:lang w:val="it-IT"/>
        </w:rPr>
        <w:t>a</w:t>
      </w:r>
      <w:r w:rsidR="00665661">
        <w:rPr>
          <w:lang w:val="it-IT"/>
        </w:rPr>
        <w:t>. Tiranë</w:t>
      </w:r>
      <w:r>
        <w:rPr>
          <w:lang w:val="it-IT"/>
        </w:rPr>
        <w:t xml:space="preserve"> dhe “Albpetrol” sh.a.</w:t>
      </w:r>
      <w:r w:rsidRPr="00BE347D">
        <w:rPr>
          <w:lang w:val="it-IT"/>
        </w:rPr>
        <w:t xml:space="preserve"> Patos, që dalin të papunë, si pasojë e ristrukturimit, përveç trajtimeve, që parashikohen nga Kodi i Punës, përfitojnë, për një periudhë njëvjeçare, pagesë </w:t>
      </w:r>
      <w:r>
        <w:rPr>
          <w:lang w:val="it-IT"/>
        </w:rPr>
        <w:t>sipas</w:t>
      </w:r>
      <w:r w:rsidRPr="00BE347D">
        <w:rPr>
          <w:lang w:val="it-IT"/>
        </w:rPr>
        <w:t xml:space="preserve"> pagë</w:t>
      </w:r>
      <w:r>
        <w:rPr>
          <w:lang w:val="it-IT"/>
        </w:rPr>
        <w:t>s</w:t>
      </w:r>
      <w:r w:rsidRPr="00BE347D">
        <w:rPr>
          <w:lang w:val="it-IT"/>
        </w:rPr>
        <w:t xml:space="preserve"> bruto mesata</w:t>
      </w:r>
      <w:r>
        <w:rPr>
          <w:lang w:val="it-IT"/>
        </w:rPr>
        <w:t>re mujore individuale (pagë bazë</w:t>
      </w:r>
      <w:r w:rsidRPr="00BE347D">
        <w:rPr>
          <w:lang w:val="it-IT"/>
        </w:rPr>
        <w:t xml:space="preserve">+vjetërsi), të vitit të fundit të punës. </w:t>
      </w:r>
      <w:r w:rsidRPr="00B44CFB">
        <w:rPr>
          <w:lang w:val="it-IT"/>
        </w:rPr>
        <w:t>Në përfundim të kësaj periudhe, punonjësit kanë të drejtë të aplikojnë për të ardhurën nga papunësia.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2. Periudha, gjatë së cilës këta persona do të marrin pagesën e përcaktuar në pikën 1 të këtij vendimi, njihet periudhë sigurimi, për efekt të përfitimit të pensionit të pleqërisë, të invaliditetit dhe atij familjar, kundrejt pagesës së kontributit, në fondin e sigurimit të detyrueshëm shoqëror, nga “Armo” sh.a. Tiranë dhe “Albpetrol” sh.a. Patos. Periudha e mësipërme e pagesës të shënohet në librezën e punës.</w:t>
      </w:r>
    </w:p>
    <w:p w:rsid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3. Përfitojnë nga ky vendim të gjithë pun</w:t>
      </w:r>
      <w:r w:rsidR="00665661">
        <w:rPr>
          <w:lang w:val="it-IT"/>
        </w:rPr>
        <w:t>onjësit aktualë të “Armo” sh.a.</w:t>
      </w:r>
      <w:r w:rsidRPr="00B44CFB">
        <w:rPr>
          <w:lang w:val="it-IT"/>
        </w:rPr>
        <w:t xml:space="preserve"> Tiranë dhe “Albpetrol” sh.a. Patos, që kanë qenë të punësuar në këto shoqëri për një periudhë jo më pak se 2 vjet pa ndërprerje, deri në datën e hyrjes në fuqi të këtij vendimi.</w:t>
      </w:r>
    </w:p>
    <w:p w:rsidR="00191A08" w:rsidRDefault="00191A08" w:rsidP="00B44CFB">
      <w:pPr>
        <w:pStyle w:val="Paragrafi"/>
        <w:rPr>
          <w:lang w:val="it-IT"/>
        </w:rPr>
      </w:pPr>
    </w:p>
    <w:p w:rsidR="00191A08" w:rsidRPr="00B44CFB" w:rsidRDefault="00191A08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4. Të drejtën e trajtimit, në përputhje me këtë vendim, e përfitojnë ata punonjës, të cilët nuk zhvillojnë veprimtari ekonomike, në formën e punësimit apo të vetëpunësimit. Në rast të kundërt u ndërpritet kompensimi, që përfitojnë sipas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5. Fondi prej 376 000 000 (treqind e shtatëdhjetë e gjashtë milion</w:t>
      </w:r>
      <w:r w:rsidR="00665661">
        <w:rPr>
          <w:lang w:val="it-IT"/>
        </w:rPr>
        <w:t>ë) lekësh, i llogaritur për 606</w:t>
      </w:r>
      <w:r w:rsidRPr="00B44CFB">
        <w:rPr>
          <w:lang w:val="it-IT"/>
        </w:rPr>
        <w:t xml:space="preserve"> punonjësit që dalin të papunë nga ristrukturimi i “Armo” sh.a. dhe fondi prej 372 200 000 (treqind e shtatëdhjetë e dy milionë e dyqind mijë) lekësh, i llogaritur për 1 100 punonjësit, që dalin të papunë nga ristrukturimi i “Albpetrol” sh.a. të përballohen, përkatësisht, nga likuiditetet e këtyre shoqërive.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6. Pagesat e punonjësve të bëhen nga zyrat e punësimit në rrethet përkatëse.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7. Ngarkohet Ministria e Ekonomisë, Tregtisë dhe Energjetikës për nxjerrjen e udhëzimit përkatës dhe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B44CFB" w:rsidRDefault="00B44CFB" w:rsidP="00B44CFB">
      <w:pPr>
        <w:pStyle w:val="Autoriteti"/>
        <w:rPr>
          <w:lang w:val="it-IT"/>
        </w:rPr>
      </w:pPr>
      <w:r w:rsidRPr="00B44CFB">
        <w:rPr>
          <w:lang w:val="it-IT"/>
        </w:rPr>
        <w:br/>
        <w:t>KRYEMINISTRI</w:t>
      </w:r>
    </w:p>
    <w:p w:rsidR="00B44CFB" w:rsidRPr="00B44CFB" w:rsidRDefault="00B44CFB" w:rsidP="00B44CFB">
      <w:pPr>
        <w:pStyle w:val="AutoritetiEmer"/>
        <w:rPr>
          <w:lang w:val="it-IT"/>
        </w:rPr>
      </w:pPr>
      <w:r w:rsidRPr="00B44CFB">
        <w:rPr>
          <w:lang w:val="it-IT"/>
        </w:rPr>
        <w:t>Sali  Berisha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Akti"/>
        <w:rPr>
          <w:lang w:val="it-IT"/>
        </w:rPr>
      </w:pPr>
      <w:r w:rsidRPr="00B44CFB">
        <w:rPr>
          <w:lang w:val="it-IT"/>
        </w:rPr>
        <w:t>VENDIM</w:t>
      </w:r>
    </w:p>
    <w:p w:rsidR="00B44CFB" w:rsidRPr="00B44CFB" w:rsidRDefault="00B44CFB" w:rsidP="00B44CFB">
      <w:pPr>
        <w:pStyle w:val="NumriData"/>
        <w:rPr>
          <w:lang w:val="it-IT"/>
        </w:rPr>
      </w:pPr>
      <w:r w:rsidRPr="00B44CFB">
        <w:rPr>
          <w:lang w:val="it-IT"/>
        </w:rPr>
        <w:t>Nr.262, datë 27.2.2008</w:t>
      </w:r>
    </w:p>
    <w:p w:rsidR="00B44CFB" w:rsidRPr="00B44CFB" w:rsidRDefault="00B44CFB" w:rsidP="00B44CFB">
      <w:pPr>
        <w:pStyle w:val="Titulli"/>
        <w:rPr>
          <w:lang w:val="it-IT"/>
        </w:rPr>
      </w:pPr>
      <w:r w:rsidRPr="00B44CFB">
        <w:rPr>
          <w:lang w:val="it-IT"/>
        </w:rPr>
        <w:br/>
        <w:t>PËR NJË NDRYSHIM NË VENDIMIN NR.78, DATË 8.2.2006 TË KËSHILLIT TË MINISTRAVE “PËR KRIJIMIN E MATURËS SHTETËRORE DHE PRANIMET NË SHKOLLAT E LARTA PUBLIKE”, TË NDRYSHUAR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Në mbështetje të nenit 100 të Kushtetutës dhe të nenit 63 të ligjit nr.7952, datë 21.6.1995 “Për sistemin arsimor parauniversitar”, të ndryshuar, me propozimin e Ministrit të Arsimit dhe Shkencës, Këshilli i Ministrave</w:t>
      </w:r>
    </w:p>
    <w:p w:rsidR="00B44CFB" w:rsidRPr="00B44CFB" w:rsidRDefault="00B44CFB" w:rsidP="00B44CFB">
      <w:pPr>
        <w:pStyle w:val="VENDOSI"/>
        <w:rPr>
          <w:lang w:val="it-IT"/>
        </w:rPr>
      </w:pPr>
      <w:r w:rsidRPr="00B44CFB">
        <w:rPr>
          <w:lang w:val="it-IT"/>
        </w:rPr>
        <w:br/>
        <w:t>VENDOSI:</w:t>
      </w:r>
    </w:p>
    <w:p w:rsidR="00B44CFB" w:rsidRPr="00B44CFB" w:rsidRDefault="00B44CFB" w:rsidP="00B44CFB">
      <w:pPr>
        <w:pStyle w:val="Paragrafi"/>
        <w:rPr>
          <w:lang w:val="it-IT"/>
        </w:rPr>
      </w:pP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1. Pika 6 e vendimit nr.78, datë 8.2.2006 të Këshillit të Ministrave, të ndryshuar, shfuqizohet.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2. Ngarkohet Ministria e Arsimit dhe Shkencës për zbatimin e këtij vendimi.</w:t>
      </w:r>
    </w:p>
    <w:p w:rsidR="00B44CFB" w:rsidRPr="00B44CFB" w:rsidRDefault="00B44CFB" w:rsidP="00B44CFB">
      <w:pPr>
        <w:pStyle w:val="Paragrafi"/>
        <w:rPr>
          <w:lang w:val="it-IT"/>
        </w:rPr>
      </w:pPr>
      <w:r w:rsidRPr="00B44CFB">
        <w:rPr>
          <w:lang w:val="it-IT"/>
        </w:rPr>
        <w:t>Ky vendim hyn në fuqi pas botimit në Fletoren Zyrtare.</w:t>
      </w:r>
    </w:p>
    <w:p w:rsidR="00B44CFB" w:rsidRPr="00884622" w:rsidRDefault="00B44CFB" w:rsidP="00B44CFB">
      <w:pPr>
        <w:pStyle w:val="Autoriteti"/>
      </w:pPr>
      <w:r w:rsidRPr="00B44CFB">
        <w:rPr>
          <w:lang w:val="it-IT"/>
        </w:rPr>
        <w:br/>
      </w:r>
      <w:r>
        <w:t>KRYEMINIS</w:t>
      </w:r>
      <w:r w:rsidRPr="00884622">
        <w:t>T</w:t>
      </w:r>
      <w:r>
        <w:t>R</w:t>
      </w:r>
      <w:r w:rsidRPr="00884622">
        <w:t>I</w:t>
      </w:r>
    </w:p>
    <w:p w:rsidR="00B44CFB" w:rsidRPr="00884622" w:rsidRDefault="00B44CFB" w:rsidP="00B44CFB">
      <w:pPr>
        <w:pStyle w:val="AutoritetiEmer"/>
      </w:pPr>
      <w:r w:rsidRPr="00884622">
        <w:t>Sali  Berisha</w:t>
      </w:r>
    </w:p>
    <w:p w:rsidR="00B44CFB" w:rsidRPr="00884622" w:rsidRDefault="00B44CFB" w:rsidP="00B44CFB">
      <w:pPr>
        <w:pStyle w:val="Paragrafi"/>
      </w:pPr>
    </w:p>
    <w:p w:rsidR="0037131B" w:rsidRDefault="0037131B" w:rsidP="00B44CFB"/>
    <w:p w:rsidR="00B44CFB" w:rsidRDefault="00B44CFB" w:rsidP="00B44CFB"/>
    <w:p w:rsidR="00B44CFB" w:rsidRPr="007D73BF" w:rsidRDefault="00B44CFB" w:rsidP="00B44CFB">
      <w:pPr>
        <w:pStyle w:val="Akti"/>
        <w:rPr>
          <w:lang w:val="sq-AL"/>
        </w:rPr>
      </w:pPr>
      <w:r w:rsidRPr="007D73BF">
        <w:rPr>
          <w:lang w:val="sq-AL"/>
        </w:rPr>
        <w:t>VENDIM</w:t>
      </w:r>
    </w:p>
    <w:p w:rsidR="00B44CFB" w:rsidRPr="007D73BF" w:rsidRDefault="00B44CFB" w:rsidP="00B44CFB">
      <w:pPr>
        <w:pStyle w:val="NumriData"/>
        <w:rPr>
          <w:lang w:val="sq-AL"/>
        </w:rPr>
      </w:pPr>
      <w:r w:rsidRPr="007D73BF">
        <w:rPr>
          <w:lang w:val="sq-AL"/>
        </w:rPr>
        <w:t>Nr.267, datë 5.3.2008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Titulli"/>
        <w:rPr>
          <w:lang w:val="sq-AL"/>
        </w:rPr>
      </w:pPr>
      <w:r w:rsidRPr="007D73BF">
        <w:rPr>
          <w:lang w:val="sq-AL"/>
        </w:rPr>
        <w:t>PËR SHPRONËSIM</w:t>
      </w:r>
      <w:r>
        <w:rPr>
          <w:lang w:val="sq-AL"/>
        </w:rPr>
        <w:t>in</w:t>
      </w:r>
      <w:r w:rsidRPr="007D73BF">
        <w:rPr>
          <w:lang w:val="sq-AL"/>
        </w:rPr>
        <w:t>, PËR INTERES PUBLIK, TË PRONARËVE TË PASURIVE TË PALUAJTSHME, PRONË PRIVATE, QË PREKEN NGA NDËRTIMI I FUSHËS SË MBETJEVE URBANE, PESHKOPI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BazLigjPropozues"/>
        <w:rPr>
          <w:lang w:val="sq-AL"/>
        </w:rPr>
      </w:pPr>
      <w:r w:rsidRPr="007D73BF">
        <w:rPr>
          <w:lang w:val="sq-AL"/>
        </w:rPr>
        <w:t xml:space="preserve">Në mbështetje të nenit </w:t>
      </w:r>
      <w:r w:rsidR="00665661">
        <w:rPr>
          <w:lang w:val="sq-AL"/>
        </w:rPr>
        <w:t>100 të Kushtetutës, të neneve 5</w:t>
      </w:r>
      <w:r w:rsidRPr="007D73BF">
        <w:rPr>
          <w:lang w:val="sq-AL"/>
        </w:rPr>
        <w:t xml:space="preserve"> pika 1, 20 e 21 të ligjit nr.8561, datë</w:t>
      </w:r>
      <w:r>
        <w:rPr>
          <w:lang w:val="sq-AL"/>
        </w:rPr>
        <w:t xml:space="preserve"> 22.12.1999</w:t>
      </w:r>
      <w:r w:rsidRPr="007D73BF">
        <w:rPr>
          <w:lang w:val="sq-AL"/>
        </w:rPr>
        <w:t xml:space="preserve"> “Për shpronësimet dhe marrjen në përdorim të përkohshëm të pasurisë, pronë private, për interes publik”, dhe të</w:t>
      </w:r>
      <w:r>
        <w:rPr>
          <w:lang w:val="sq-AL"/>
        </w:rPr>
        <w:t xml:space="preserve"> nenit 8</w:t>
      </w:r>
      <w:r w:rsidRPr="007D73BF">
        <w:rPr>
          <w:lang w:val="sq-AL"/>
        </w:rPr>
        <w:t xml:space="preserve"> të ligjit nr.9464, datë</w:t>
      </w:r>
      <w:r>
        <w:rPr>
          <w:lang w:val="sq-AL"/>
        </w:rPr>
        <w:t xml:space="preserve"> 28.12.2005</w:t>
      </w:r>
      <w:r w:rsidRPr="007D73BF">
        <w:rPr>
          <w:lang w:val="sq-AL"/>
        </w:rPr>
        <w:t xml:space="preserve"> “Për </w:t>
      </w:r>
      <w:r>
        <w:rPr>
          <w:lang w:val="sq-AL"/>
        </w:rPr>
        <w:t>B</w:t>
      </w:r>
      <w:r w:rsidRPr="007D73BF">
        <w:rPr>
          <w:lang w:val="sq-AL"/>
        </w:rPr>
        <w:t xml:space="preserve">uxhetin e </w:t>
      </w:r>
      <w:r>
        <w:rPr>
          <w:lang w:val="sq-AL"/>
        </w:rPr>
        <w:t>Shtetit</w:t>
      </w:r>
      <w:r w:rsidRPr="007D73BF">
        <w:rPr>
          <w:lang w:val="sq-AL"/>
        </w:rPr>
        <w:t xml:space="preserve"> të vitit 2006”, të ndryshuar, me propozimin e Ministrit të Punëve Publike, Transportit dhe Telekomunikacionit, Këshilli i Ministrave</w:t>
      </w:r>
    </w:p>
    <w:p w:rsidR="00B44CFB" w:rsidRDefault="00B44CFB" w:rsidP="00B44CFB">
      <w:pPr>
        <w:pStyle w:val="Paragrafi"/>
        <w:rPr>
          <w:lang w:val="sq-AL"/>
        </w:rPr>
      </w:pPr>
    </w:p>
    <w:p w:rsidR="000E4E62" w:rsidRPr="007D73BF" w:rsidRDefault="000E4E62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VENDOSI"/>
        <w:rPr>
          <w:lang w:val="sq-AL"/>
        </w:rPr>
      </w:pPr>
      <w:r w:rsidRPr="007D73BF">
        <w:rPr>
          <w:lang w:val="sq-AL"/>
        </w:rPr>
        <w:t>VENDOSI: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1.  Shpronësimin, për interes publik, të pronarëve të pasurive të paluajtshme, pronë private, që preken nga ndërtimi i fushës së mbetjeve urbane, në qytetin e Peshkopisë.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2.  Shpronësimi të bëhet në favor të bashkisë Peshkopi.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3.  Pronarët e pasurive të paluajtshme, që shpronësohen, të kompensohen në lekë, në vlerë të plotë, sipas masës përkatëse, që paraqitet në tabelën, që i bashkëlidhet këtij vendimi dhe është pjesë përbërëse e tij, për sipërfaqen 8 000 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>, tokë/arë, e vlerësuar me 400 lekë</w:t>
      </w:r>
      <w:r>
        <w:rPr>
          <w:lang w:val="sq-AL"/>
        </w:rPr>
        <w:t>/</w:t>
      </w:r>
      <w:r w:rsidRPr="007D73BF">
        <w:rPr>
          <w:lang w:val="sq-AL"/>
        </w:rPr>
        <w:t>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>, me vlerë shpronësimi 3 200 000 (tre milionë e dyqind mijë) lekë.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4. Shpenzimet procedurale, në shumën 99 000 (nëntëdhjetë e nëntë mijë) lekë, të përballohen nga bashkia Peshkopi.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5. Vlera e përgjithshme e shpronësimit, 3 200 000 (tre milionë e dyqind mijë) lekë, të përballohet nga llogaria e veçantë e Ministrisë së Financave në Bankën e Shqipërisë “Fondi i shpronësimeve”.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6.  Shpronësimi të fillojë e të përfundojë brenda muajit mars 2008.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7.  Bashkia Peshkopi të bëjë likuidimin e pronarëve, brenda afatit të parashikuar në pikë</w:t>
      </w:r>
      <w:r>
        <w:rPr>
          <w:lang w:val="sq-AL"/>
        </w:rPr>
        <w:t>n 6</w:t>
      </w:r>
      <w:r w:rsidRPr="007D73BF">
        <w:rPr>
          <w:lang w:val="sq-AL"/>
        </w:rPr>
        <w:t xml:space="preserve"> të këtij vendimi.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8.  Pronarët e përmendur në listën, që i bashkëlidhet këtij vendimi, për të cilët është bërë shënimi “Proces regjistrimi”, të kompensohen, për efekt shpronësimi, pasi të ketë përfunduar procesi i regjistrimit dhe të kenë paraqitur dokumentacionin e pronësisë pranë bashkisë Peshkopi, dhe ata, për të cilët është bërë shënimi “Plotësim dokumentacioni”, të kompensohen pasi të kenë paraqitur dokumentacionin e pronësisë, pranë subjektit kërkues, bashkia Peshkopi.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9.  Ngarkohen Ministria e Punëve Publike, Transportit dhe Telekomunikacionit dhe bashkia Peshkopi për zbatimin e këtij vendimi.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Ky vendim hyn në fuqi menjëherë dhe botohet në</w:t>
      </w:r>
      <w:r>
        <w:rPr>
          <w:lang w:val="sq-AL"/>
        </w:rPr>
        <w:t xml:space="preserve"> Fletoren Z</w:t>
      </w:r>
      <w:r w:rsidRPr="007D73BF">
        <w:rPr>
          <w:lang w:val="sq-AL"/>
        </w:rPr>
        <w:t>yrtare.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Autoriteti"/>
        <w:rPr>
          <w:lang w:val="sq-AL"/>
        </w:rPr>
      </w:pPr>
      <w:r w:rsidRPr="007D73BF">
        <w:rPr>
          <w:lang w:val="sq-AL"/>
        </w:rPr>
        <w:t>KRYEMINISTRI</w:t>
      </w:r>
    </w:p>
    <w:p w:rsidR="00B44CFB" w:rsidRPr="007D73BF" w:rsidRDefault="00B44CFB" w:rsidP="00B44CFB">
      <w:pPr>
        <w:pStyle w:val="AutoritetiEmer"/>
        <w:rPr>
          <w:lang w:val="sq-AL"/>
        </w:rPr>
      </w:pPr>
      <w:r w:rsidRPr="007D73BF">
        <w:rPr>
          <w:lang w:val="sq-AL"/>
        </w:rPr>
        <w:t>Sali  Berisha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jc w:val="center"/>
        <w:rPr>
          <w:lang w:val="sq-AL"/>
        </w:rPr>
      </w:pPr>
      <w:r w:rsidRPr="007D73BF">
        <w:rPr>
          <w:lang w:val="sq-AL"/>
        </w:rPr>
        <w:t>LISTA E PRONARËVE TË CILËT DO TË SHPRONËSOHEN SI REZULTAT I  NDËRTIMIT TË FUSHËS SË MBETJEVE URBANE</w:t>
      </w:r>
      <w:r w:rsidR="00665661">
        <w:rPr>
          <w:lang w:val="sq-AL"/>
        </w:rPr>
        <w:t>,</w:t>
      </w:r>
      <w:r w:rsidRPr="007D73BF">
        <w:rPr>
          <w:lang w:val="sq-AL"/>
        </w:rPr>
        <w:t xml:space="preserve"> PESHKOPI</w:t>
      </w:r>
    </w:p>
    <w:p w:rsidR="00B44CFB" w:rsidRPr="007D73BF" w:rsidRDefault="00B44CFB" w:rsidP="00B44CFB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2110"/>
        <w:gridCol w:w="1182"/>
        <w:gridCol w:w="942"/>
        <w:gridCol w:w="1389"/>
        <w:gridCol w:w="2583"/>
      </w:tblGrid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Nr.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Emri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Sipërfaqja</w:t>
            </w:r>
            <w:r w:rsidR="007564FC">
              <w:t>/</w:t>
            </w:r>
          </w:p>
          <w:p w:rsidR="00B44CFB" w:rsidRPr="007D73BF" w:rsidRDefault="00B44CFB" w:rsidP="004A0B69">
            <w:pPr>
              <w:pStyle w:val="Tabele"/>
              <w:jc w:val="center"/>
            </w:pPr>
            <w:r>
              <w:t>t</w:t>
            </w:r>
            <w:r w:rsidRPr="007D73BF">
              <w:t>okë arë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Çmimi</w:t>
            </w:r>
          </w:p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l/m</w:t>
            </w:r>
            <w:r w:rsidRPr="004A0B69">
              <w:rPr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Vlera në lekë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4A0B69">
            <w:pPr>
              <w:pStyle w:val="Tabele"/>
              <w:jc w:val="center"/>
            </w:pPr>
            <w:r w:rsidRPr="007D73BF">
              <w:t>Shënime</w:t>
            </w:r>
          </w:p>
        </w:tc>
      </w:tr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1.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Bedri Fiqiri Shehu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3685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400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1 474 000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Plotësim</w:t>
            </w:r>
            <w:r w:rsidR="007D38A5">
              <w:t xml:space="preserve"> </w:t>
            </w:r>
            <w:r w:rsidRPr="007D73BF">
              <w:t>dokumentacioni</w:t>
            </w:r>
          </w:p>
        </w:tc>
      </w:tr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2.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Baftjar Bajram Zajmi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3015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400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1 206 000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Proces</w:t>
            </w:r>
            <w:r w:rsidR="007D38A5">
              <w:t xml:space="preserve"> </w:t>
            </w:r>
            <w:r w:rsidRPr="007D73BF">
              <w:t>regjistrimi</w:t>
            </w:r>
          </w:p>
        </w:tc>
      </w:tr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3.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Emin Begu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630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400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252 000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Proces</w:t>
            </w:r>
            <w:r w:rsidR="007D38A5">
              <w:t xml:space="preserve"> </w:t>
            </w:r>
            <w:r w:rsidRPr="007D73BF">
              <w:t>regjistrimi</w:t>
            </w:r>
          </w:p>
        </w:tc>
      </w:tr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4.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Hashim Shehu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670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400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268 000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Proces</w:t>
            </w:r>
            <w:r w:rsidR="007D38A5">
              <w:t xml:space="preserve"> </w:t>
            </w:r>
            <w:r w:rsidRPr="007D73BF">
              <w:t>regjistrimi</w:t>
            </w:r>
          </w:p>
        </w:tc>
      </w:tr>
      <w:tr w:rsidR="00B44CFB" w:rsidRPr="007D73BF" w:rsidTr="004A0B69">
        <w:trPr>
          <w:jc w:val="center"/>
        </w:trPr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Shuma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8000</w:t>
            </w:r>
          </w:p>
        </w:tc>
        <w:tc>
          <w:tcPr>
            <w:tcW w:w="942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400</w:t>
            </w:r>
          </w:p>
        </w:tc>
        <w:tc>
          <w:tcPr>
            <w:tcW w:w="0" w:type="auto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  <w:r w:rsidRPr="007D73BF">
              <w:t>3 200 000</w:t>
            </w:r>
          </w:p>
        </w:tc>
        <w:tc>
          <w:tcPr>
            <w:tcW w:w="2583" w:type="dxa"/>
            <w:shd w:val="clear" w:color="auto" w:fill="auto"/>
          </w:tcPr>
          <w:p w:rsidR="00B44CFB" w:rsidRPr="007D73BF" w:rsidRDefault="00B44CFB" w:rsidP="007D38A5">
            <w:pPr>
              <w:pStyle w:val="Tabele"/>
            </w:pPr>
          </w:p>
        </w:tc>
      </w:tr>
    </w:tbl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Vlera totale e këtij shpronësimi është 3 200 000 (tre milion</w:t>
      </w:r>
      <w:r>
        <w:rPr>
          <w:lang w:val="sq-AL"/>
        </w:rPr>
        <w:t>ë</w:t>
      </w:r>
      <w:r w:rsidRPr="007D73BF">
        <w:rPr>
          <w:lang w:val="sq-AL"/>
        </w:rPr>
        <w:t xml:space="preserve"> e dyqind mijë) lekë.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873FA7" w:rsidP="00B44CFB">
      <w:pPr>
        <w:pStyle w:val="Paragrafi"/>
        <w:jc w:val="center"/>
        <w:rPr>
          <w:lang w:val="sq-AL"/>
        </w:rPr>
      </w:pPr>
      <w:r w:rsidRPr="001B3F9D">
        <w:rPr>
          <w:noProof/>
          <w:lang w:val="en-GB" w:eastAsia="en-GB"/>
        </w:rPr>
        <w:drawing>
          <wp:inline distT="0" distB="0" distL="0" distR="0">
            <wp:extent cx="5753100" cy="8448675"/>
            <wp:effectExtent l="19050" t="19050" r="19050" b="28575"/>
            <wp:docPr id="3" name="Picture 3" descr="harta vend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ta vend 2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86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873FA7" w:rsidP="00B44CFB">
      <w:pPr>
        <w:pStyle w:val="Akti"/>
        <w:jc w:val="both"/>
        <w:rPr>
          <w:lang w:val="sq-AL"/>
        </w:rPr>
      </w:pPr>
      <w:r w:rsidRPr="002749AB">
        <w:rPr>
          <w:noProof/>
          <w:lang w:eastAsia="en-GB"/>
        </w:rPr>
        <w:drawing>
          <wp:inline distT="0" distB="0" distL="0" distR="0">
            <wp:extent cx="5600700" cy="7972425"/>
            <wp:effectExtent l="19050" t="19050" r="19050" b="28575"/>
            <wp:docPr id="4" name="Picture 4" descr="har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ta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" r="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724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Pr="007D73BF" w:rsidRDefault="00B44CFB" w:rsidP="00B44CFB">
      <w:pPr>
        <w:pStyle w:val="Akti"/>
        <w:rPr>
          <w:lang w:val="sq-AL"/>
        </w:rPr>
      </w:pPr>
      <w:r w:rsidRPr="007D73BF">
        <w:rPr>
          <w:lang w:val="sq-AL"/>
        </w:rPr>
        <w:t>VENDIM </w:t>
      </w:r>
    </w:p>
    <w:p w:rsidR="00B44CFB" w:rsidRPr="007D73BF" w:rsidRDefault="00B44CFB" w:rsidP="00B44CFB">
      <w:pPr>
        <w:pStyle w:val="NumriData"/>
        <w:rPr>
          <w:lang w:val="sq-AL"/>
        </w:rPr>
      </w:pPr>
      <w:r w:rsidRPr="007D73BF">
        <w:rPr>
          <w:lang w:val="sq-AL"/>
        </w:rPr>
        <w:t>Nr.268, datë 5.3.2008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Titulli"/>
        <w:rPr>
          <w:lang w:val="sq-AL"/>
        </w:rPr>
      </w:pPr>
      <w:r w:rsidRPr="007D73BF">
        <w:rPr>
          <w:lang w:val="sq-AL"/>
        </w:rPr>
        <w:t>PËR SHPRONËSIMIN, PËR INTERES PUBLIK, TË PRONARËVE TË PASURIVE TË PALUAJTSHME, PRONË PRIVATE, TË CILAT PREKEN NGA NDËRTIMI I SEGMENTIT RRUGOR RRËSHEN-KALIMASH ( PJESA E TRETË)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Në mbështetje të nenit 100 të Kushtetutë</w:t>
      </w:r>
      <w:r w:rsidR="00665661">
        <w:rPr>
          <w:lang w:val="sq-AL"/>
        </w:rPr>
        <w:t>s, të neneve 5</w:t>
      </w:r>
      <w:r>
        <w:rPr>
          <w:lang w:val="sq-AL"/>
        </w:rPr>
        <w:t xml:space="preserve"> pika 1, 20 e 21</w:t>
      </w:r>
      <w:r w:rsidRPr="007D73BF">
        <w:rPr>
          <w:lang w:val="sq-AL"/>
        </w:rPr>
        <w:t xml:space="preserve"> të ligjit nr.8561, datë 22.12.1999 “Për shpronësimet dhe marrjen në përdorim të përkohshëm të pasurisë, pronë private, për interes publik”, dhe t</w:t>
      </w:r>
      <w:r w:rsidRPr="007D73BF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nenit 8</w:t>
      </w:r>
      <w:r w:rsidRPr="007D73BF">
        <w:rPr>
          <w:lang w:val="sq-AL"/>
        </w:rPr>
        <w:t xml:space="preserve"> të </w:t>
      </w:r>
      <w:r>
        <w:rPr>
          <w:lang w:val="sq-AL"/>
        </w:rPr>
        <w:t>ligjit nr.9464, datë 28.12.2005 “Për Buxhetin e Shtetit</w:t>
      </w:r>
      <w:r w:rsidRPr="007D73BF">
        <w:rPr>
          <w:lang w:val="sq-AL"/>
        </w:rPr>
        <w:t xml:space="preserve"> të vitit 2006”, t</w:t>
      </w:r>
      <w:r w:rsidRPr="007D73BF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ndryshuar, me propozimin e M</w:t>
      </w:r>
      <w:r w:rsidRPr="007D73BF">
        <w:rPr>
          <w:lang w:val="sq-AL"/>
        </w:rPr>
        <w:t xml:space="preserve">inistrit të Punëve Publike, Transportit dhe Telekomunikacionit, Këshilli i Ministrave                                   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VENDOSI"/>
        <w:rPr>
          <w:lang w:val="sq-AL"/>
        </w:rPr>
      </w:pPr>
      <w:r w:rsidRPr="007D73BF">
        <w:rPr>
          <w:lang w:val="sq-AL"/>
        </w:rPr>
        <w:t>VENDOSI: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1. Shpronësimin, për interes publik, të pronarëve të pasurive të paluajtshme, pronë private, të cilat preken nga ndërtimi i segm</w:t>
      </w:r>
      <w:r w:rsidR="00665661">
        <w:rPr>
          <w:lang w:val="sq-AL"/>
        </w:rPr>
        <w:t>entit rrugor Rrëshen-Kalimash (p</w:t>
      </w:r>
      <w:r w:rsidRPr="007D73BF">
        <w:rPr>
          <w:lang w:val="sq-AL"/>
        </w:rPr>
        <w:t>jesa e tretë).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2. Shpronësimi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bëhet në favor të Drejtoris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s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rgjithshme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ve.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3. Pronarët e pasurive të paluajtshme, që shpronësohen, të kompensohen në vlerë të plotë, sipas masës përkatëse, që paraqitet në tabel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n, q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i bashk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lidhet 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tij vendimi, për sipërfaqen 58 570 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 xml:space="preserve"> tok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/ar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, të vler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suar me çmimin  650 lek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/m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>, me vler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  38 070 500 (tridhjetë e tetë milionë e shtatëdhjetë mijë e pesëqind) lekë, për sipërfaqen 8 859.5 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 xml:space="preserve"> tok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/truall, të vlerësuar me çmimin 1 500 lek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/m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 xml:space="preserve">, me vlerë 13 289 250 (trembëdhjetë milionë e dyqind e tetëdhjetë e nëntë mijë e dyqind e pesëdhjetë) lekë, me një vlerë të përgjithshme shpronësimi 51 359 750 (pesëdhjetë e një milionë e treqind e pesëdhjetë e nëntë mijë e shtatëqind e pesëdhjetë) lekë. 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4. Vlera e përgjithshme e shpronësimit, 51 359 750 (pesëdhjetë e një milionë e treqind e pesëdhjetë e nëntë mijë e shtatëqind e pesëdhjetë) lekë, të përballohet nga llogaria e veçantë e Ministrisë së Financave, “Fondi i shpronësimeve”, në Bankën e Shqipërisë.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5. Shpronësimi të filloj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më 15.3.2008 dhe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përfundojë më 15.6.2008.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 xml:space="preserve">6. Pronarët e përmendur në listën, që i bashkëlidhet këtij vendimi, për të cilët është bërë shënimi “Konfirmim nga ZRPP-ja”, të kompensohen, për efekt shpronësimi, pasi të kenë paraqitur dokumentacionin e plotë të pronësisë, pranë Drejtorisë së Përgjithshme të Rrugëve. 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7. Drejtoria e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rgjithshme e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ve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likuidojë pronarët e përmendur në listën që i bashkëlidhet këtij vendimi, në përputhje me dokumentacionin e pronësisë, që do t’i vihet në dispozicion nga pronarët.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8. Ngarkohen Ministria e Punëve Publike, Transportit dhe Telekomunikacionit, Ministria e Financave dhe Drejtoria e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rgjithshme e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ve për zbatimin e këtij vendimi.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 xml:space="preserve">Ky vendim hyn në fuqi menjëherë dhe botohet në Fletoren </w:t>
      </w:r>
      <w:r>
        <w:rPr>
          <w:lang w:val="sq-AL"/>
        </w:rPr>
        <w:t>Z</w:t>
      </w:r>
      <w:r w:rsidRPr="007D73BF">
        <w:rPr>
          <w:lang w:val="sq-AL"/>
        </w:rPr>
        <w:t>yrtare.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Autoriteti"/>
        <w:rPr>
          <w:lang w:val="sq-AL"/>
        </w:rPr>
      </w:pPr>
      <w:r w:rsidRPr="007D73BF">
        <w:rPr>
          <w:lang w:val="sq-AL"/>
        </w:rPr>
        <w:t>KRYEMINISTRI</w:t>
      </w:r>
    </w:p>
    <w:p w:rsidR="00B44CFB" w:rsidRPr="007D73BF" w:rsidRDefault="00B44CFB" w:rsidP="00B44CFB">
      <w:pPr>
        <w:pStyle w:val="AutoritetiEmer"/>
        <w:rPr>
          <w:lang w:val="sq-AL"/>
        </w:rPr>
      </w:pPr>
      <w:r w:rsidRPr="007D73BF">
        <w:rPr>
          <w:lang w:val="sq-AL"/>
        </w:rPr>
        <w:t>Sali  Berisha</w:t>
      </w: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873FA7" w:rsidP="00B44CFB">
      <w:pPr>
        <w:pStyle w:val="Akti"/>
        <w:rPr>
          <w:lang w:val="sq-AL"/>
        </w:rPr>
      </w:pPr>
      <w:r w:rsidRPr="00BF521B">
        <w:rPr>
          <w:noProof/>
          <w:lang w:eastAsia="en-GB"/>
        </w:rPr>
        <w:drawing>
          <wp:inline distT="0" distB="0" distL="0" distR="0">
            <wp:extent cx="5753100" cy="8334375"/>
            <wp:effectExtent l="0" t="0" r="0" b="9525"/>
            <wp:docPr id="5" name="Picture 5" descr="26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68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B44CFB" w:rsidP="00B44CFB">
      <w:pPr>
        <w:pStyle w:val="Akti"/>
        <w:jc w:val="both"/>
        <w:rPr>
          <w:lang w:val="sq-AL"/>
        </w:rPr>
      </w:pPr>
    </w:p>
    <w:p w:rsidR="00B44CFB" w:rsidRDefault="00B44CFB" w:rsidP="00B44CFB">
      <w:pPr>
        <w:pStyle w:val="Akti"/>
        <w:jc w:val="both"/>
        <w:rPr>
          <w:lang w:val="sq-AL"/>
        </w:rPr>
      </w:pPr>
    </w:p>
    <w:p w:rsidR="00B44CFB" w:rsidRDefault="00873FA7" w:rsidP="00B44CFB">
      <w:pPr>
        <w:pStyle w:val="Akti"/>
        <w:rPr>
          <w:lang w:val="sq-AL"/>
        </w:rPr>
      </w:pPr>
      <w:r w:rsidRPr="00BF521B">
        <w:rPr>
          <w:noProof/>
          <w:lang w:eastAsia="en-GB"/>
        </w:rPr>
        <w:drawing>
          <wp:inline distT="0" distB="0" distL="0" distR="0">
            <wp:extent cx="5753100" cy="8286750"/>
            <wp:effectExtent l="0" t="0" r="0" b="0"/>
            <wp:docPr id="6" name="Picture 6" descr="26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68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873FA7" w:rsidP="00B44CFB">
      <w:pPr>
        <w:pStyle w:val="Akti"/>
        <w:rPr>
          <w:lang w:val="sq-AL"/>
        </w:rPr>
      </w:pPr>
      <w:r w:rsidRPr="00BF521B">
        <w:rPr>
          <w:noProof/>
          <w:lang w:eastAsia="en-GB"/>
        </w:rPr>
        <w:drawing>
          <wp:inline distT="0" distB="0" distL="0" distR="0">
            <wp:extent cx="2105025" cy="8886825"/>
            <wp:effectExtent l="0" t="0" r="9525" b="9525"/>
            <wp:docPr id="7" name="Picture 7" descr="26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68-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Pr="007D73BF" w:rsidRDefault="00B44CFB" w:rsidP="00B44CFB">
      <w:pPr>
        <w:pStyle w:val="Akti"/>
        <w:rPr>
          <w:lang w:val="sq-AL"/>
        </w:rPr>
      </w:pPr>
      <w:r w:rsidRPr="007D73BF">
        <w:rPr>
          <w:lang w:val="sq-AL"/>
        </w:rPr>
        <w:t>VENDIM</w:t>
      </w:r>
    </w:p>
    <w:p w:rsidR="00B44CFB" w:rsidRPr="007D73BF" w:rsidRDefault="00B44CFB" w:rsidP="00B44CFB">
      <w:pPr>
        <w:pStyle w:val="NumriData"/>
        <w:rPr>
          <w:lang w:val="sq-AL"/>
        </w:rPr>
      </w:pPr>
      <w:r w:rsidRPr="007D73BF">
        <w:rPr>
          <w:lang w:val="sq-AL"/>
        </w:rPr>
        <w:t>Nr.269, datë 5.3.2008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Titulli"/>
        <w:rPr>
          <w:lang w:val="sq-AL"/>
        </w:rPr>
      </w:pPr>
      <w:r w:rsidRPr="007D73BF">
        <w:rPr>
          <w:lang w:val="sq-AL"/>
        </w:rPr>
        <w:t>PËR SHPRONËSIMIN, PËR INTERES PUBLIK, TË PRONARËVE TË PASURIVE TË PALUAJTSHME, PRONË PRIVATE, TË CILAT PREKEN NGA NDËRTIMI I SEGMENTIT RRUGOR LEVAN-VLORË (SEKSIONI I PARË)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BazLigjPropozues"/>
        <w:rPr>
          <w:lang w:val="sq-AL"/>
        </w:rPr>
      </w:pPr>
      <w:r w:rsidRPr="007D73BF">
        <w:rPr>
          <w:lang w:val="sq-AL"/>
        </w:rPr>
        <w:t>Në mbështetje të nenit 100 të Kushtetutë</w:t>
      </w:r>
      <w:r w:rsidR="00665661">
        <w:rPr>
          <w:lang w:val="sq-AL"/>
        </w:rPr>
        <w:t>s, të neneve 5</w:t>
      </w:r>
      <w:r>
        <w:rPr>
          <w:lang w:val="sq-AL"/>
        </w:rPr>
        <w:t xml:space="preserve"> pika 1, 20 e 21</w:t>
      </w:r>
      <w:r w:rsidRPr="007D73BF">
        <w:rPr>
          <w:lang w:val="sq-AL"/>
        </w:rPr>
        <w:t xml:space="preserve"> të ligjit nr.8561, datë 22.12.1999 “Për shpronësimet dhe marrjen në përdorim të përkohshëm të pasurisë, pronë private, për interes publik”, dhe t</w:t>
      </w:r>
      <w:r w:rsidRPr="007D73BF">
        <w:rPr>
          <w:rFonts w:ascii="Times New Roman" w:hAnsi="Times New Roman"/>
          <w:lang w:val="sq-AL"/>
        </w:rPr>
        <w:t>ё</w:t>
      </w:r>
      <w:r>
        <w:rPr>
          <w:rFonts w:cs="CG Times"/>
          <w:lang w:val="sq-AL"/>
        </w:rPr>
        <w:t xml:space="preserve"> nenit 8</w:t>
      </w:r>
      <w:r w:rsidRPr="007D73BF">
        <w:rPr>
          <w:rFonts w:cs="CG Times"/>
          <w:lang w:val="sq-AL"/>
        </w:rPr>
        <w:t xml:space="preserve"> të </w:t>
      </w:r>
      <w:r>
        <w:rPr>
          <w:rFonts w:cs="CG Times"/>
          <w:lang w:val="sq-AL"/>
        </w:rPr>
        <w:t>ligjit nr.9464, datë 28.12.2005</w:t>
      </w:r>
      <w:r w:rsidRPr="007D73BF">
        <w:rPr>
          <w:rFonts w:cs="CG Times"/>
          <w:lang w:val="sq-AL"/>
        </w:rPr>
        <w:t xml:space="preserve"> “Për</w:t>
      </w:r>
      <w:r>
        <w:rPr>
          <w:lang w:val="sq-AL"/>
        </w:rPr>
        <w:t xml:space="preserve"> Buxhetin e Shtetit</w:t>
      </w:r>
      <w:r w:rsidRPr="007D73BF">
        <w:rPr>
          <w:lang w:val="sq-AL"/>
        </w:rPr>
        <w:t xml:space="preserve"> të vitit 2006”, t</w:t>
      </w:r>
      <w:r w:rsidRPr="007D73BF">
        <w:rPr>
          <w:rFonts w:ascii="Times New Roman" w:hAnsi="Times New Roman"/>
          <w:lang w:val="sq-AL"/>
        </w:rPr>
        <w:t>ё</w:t>
      </w:r>
      <w:r>
        <w:rPr>
          <w:rFonts w:cs="CG Times"/>
          <w:lang w:val="sq-AL"/>
        </w:rPr>
        <w:t xml:space="preserve"> ndryshuar, me propozimin e M</w:t>
      </w:r>
      <w:r w:rsidRPr="007D73BF">
        <w:rPr>
          <w:rFonts w:cs="CG Times"/>
          <w:lang w:val="sq-AL"/>
        </w:rPr>
        <w:t xml:space="preserve">inistrit të Punëve Publike, Transportit dhe Telekomunikacionit, Këshilli i Ministrave                                   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VENDOSI"/>
        <w:rPr>
          <w:lang w:val="sq-AL"/>
        </w:rPr>
      </w:pPr>
      <w:r w:rsidRPr="007D73BF">
        <w:rPr>
          <w:lang w:val="sq-AL"/>
        </w:rPr>
        <w:t>VENDOSI: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1. Shpronësimin, për interes publik, të pronarëve të pasurive të paluajtshme, pronë private, të cilat preken nga ndërtimi i</w:t>
      </w:r>
      <w:r w:rsidR="00665661">
        <w:rPr>
          <w:lang w:val="sq-AL"/>
        </w:rPr>
        <w:t xml:space="preserve"> segmentit rrugor Levan-Vlorë (s</w:t>
      </w:r>
      <w:r w:rsidRPr="007D73BF">
        <w:rPr>
          <w:lang w:val="sq-AL"/>
        </w:rPr>
        <w:t>eksioni i parë).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2. Shpronësimi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bëhet në favor të Drejtoris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s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rgjithshme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ve.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3. Pronarët e pasurive të paluajtshme, që shpronësohen, të kompensohen në vlerë të plotë, sipas masës përkatëse, që paraqitet në tabel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n, q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i bashk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lidhet 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tij vendimi, për sipërfaqen 253 036 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 xml:space="preserve"> tok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/ar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, të vler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suar me çmimin 1 600 lek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/m</w:t>
      </w:r>
      <w:r w:rsidRPr="007D73BF">
        <w:rPr>
          <w:vertAlign w:val="superscript"/>
          <w:lang w:val="sq-AL"/>
        </w:rPr>
        <w:t>2</w:t>
      </w:r>
      <w:r w:rsidRPr="007D73BF">
        <w:rPr>
          <w:lang w:val="sq-AL"/>
        </w:rPr>
        <w:t>, me vler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të përgjithshme shpronësimi 404 857 600 (ka</w:t>
      </w:r>
      <w:r w:rsidRPr="007D73BF">
        <w:rPr>
          <w:lang w:val="sq-AL"/>
        </w:rPr>
        <w:t>tërqind e katër milionë e tetëqind e pesëdhjetë e shtatë mijë e gjashtëqind) lekë.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4. Shpenzimet procedurale, në shumën 1 600 000 (nj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 xml:space="preserve"> milion e gjashtëqind mijë) lekë, të përballohen nga Drejtoria e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rgjithshme e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rFonts w:cs="CG Times"/>
          <w:lang w:val="sq-AL"/>
        </w:rPr>
        <w:t>ve.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5. Vlera e përgjithshme e shpronësimit, 404 857 600 (katërqind e katër milionë e tetëqind e pesëdhjetë e shtatë mijë e gjashtëqind) lekë, të përballohet nga llogaria e veçantë e Ministrisë së Financave, “Fondi i shpronësimeve”, në Bankën e Shqipërisë.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6. Shpronësimi të filloj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më 15.3.2008 dhe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përfundojë më 30.6.2008.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7. Pronarët e përmendur në listën, që i bashkëlidhet këtij vendimi, për të cilët është bërë shënimi “Konfirmim nga ZRPP-ja”, të kompensohen, për efekt shpronësimi, pasi të kenë paraqitur dokumentacionin e plotë të pronësisë, pranë Drejtorisë së Përgjithshme të Rrugëve. Për pronarët, për të cilët është shënimi “Bllokuar nga ATK-ja”, Drejtoria e Përgjithshme e Rrugëve të bëjë likuidimin e pronarit, pasi ky i fundit të ketë përmbushur detyrimet ligjore dhe të ketë paraqitur dokumentacionin përkatës të pronësisë.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8. Drejtoria e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rgjithshme e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ve t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 xml:space="preserve"> kryejë verifikimet për përputhshmërinë e sipërfaqeve, të cilat preken nga shpronësimi, me numrat e pasurive në pronësi të pronarëve, që shpronësohen.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9. Ngarkohen Ministria e Punëve Publike, Transportit dhe Telekomunikacionit, Ministria e Financave dhe Drejtoria e P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rgjithshme e Rrug</w:t>
      </w:r>
      <w:r w:rsidRPr="007D73BF">
        <w:rPr>
          <w:rFonts w:ascii="Times New Roman" w:hAnsi="Times New Roman"/>
          <w:lang w:val="sq-AL"/>
        </w:rPr>
        <w:t>ё</w:t>
      </w:r>
      <w:r w:rsidRPr="007D73BF">
        <w:rPr>
          <w:lang w:val="sq-AL"/>
        </w:rPr>
        <w:t>ve për zbatimin e këtij vendimi.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Ky vendim hyn në fuqi menjëherë dhe botohet në Fletoren Zyrtare.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 </w:t>
      </w:r>
    </w:p>
    <w:p w:rsidR="00B44CFB" w:rsidRPr="007D73BF" w:rsidRDefault="00B44CFB" w:rsidP="00B44CFB">
      <w:pPr>
        <w:pStyle w:val="Autoriteti"/>
        <w:rPr>
          <w:lang w:val="sq-AL"/>
        </w:rPr>
      </w:pPr>
      <w:r w:rsidRPr="007D73BF">
        <w:rPr>
          <w:lang w:val="sq-AL"/>
        </w:rPr>
        <w:t>KRYEMINISTRI</w:t>
      </w:r>
    </w:p>
    <w:p w:rsidR="00B44CFB" w:rsidRPr="007D73BF" w:rsidRDefault="00B44CFB" w:rsidP="00B44CFB">
      <w:pPr>
        <w:pStyle w:val="AutoritetiEmer"/>
        <w:rPr>
          <w:lang w:val="sq-AL"/>
        </w:rPr>
      </w:pPr>
      <w:r w:rsidRPr="007D73BF">
        <w:rPr>
          <w:lang w:val="sq-AL"/>
        </w:rPr>
        <w:t>Sali  Berisha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3048000" cy="8039100"/>
            <wp:effectExtent l="0" t="0" r="0" b="0"/>
            <wp:docPr id="8" name="Picture 8" descr="26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69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B44CFB" w:rsidP="00B44CFB">
      <w:pPr>
        <w:pStyle w:val="Akti"/>
        <w:rPr>
          <w:lang w:val="sq-AL"/>
        </w:rPr>
      </w:pPr>
    </w:p>
    <w:p w:rsidR="00B44CFB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5505450" cy="8886825"/>
            <wp:effectExtent l="0" t="0" r="0" b="9525"/>
            <wp:docPr id="9" name="Picture 9" descr="26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69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5467350" cy="8886825"/>
            <wp:effectExtent l="0" t="0" r="0" b="9525"/>
            <wp:docPr id="10" name="Picture 10" descr="26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69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Pr="001C1E5C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5410200" cy="8886825"/>
            <wp:effectExtent l="0" t="0" r="0" b="9525"/>
            <wp:docPr id="11" name="Picture 11" descr="26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69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5314950" cy="8886825"/>
            <wp:effectExtent l="0" t="0" r="0" b="9525"/>
            <wp:docPr id="12" name="Picture 12" descr="269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69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Default="00873FA7" w:rsidP="00B44CFB">
      <w:pPr>
        <w:pStyle w:val="Akti"/>
        <w:rPr>
          <w:lang w:val="sq-AL"/>
        </w:rPr>
      </w:pPr>
      <w:r w:rsidRPr="001C1E5C">
        <w:rPr>
          <w:noProof/>
          <w:lang w:eastAsia="en-GB"/>
        </w:rPr>
        <w:drawing>
          <wp:inline distT="0" distB="0" distL="0" distR="0">
            <wp:extent cx="2647950" cy="8886825"/>
            <wp:effectExtent l="0" t="0" r="0" b="9525"/>
            <wp:docPr id="13" name="Picture 13" descr="269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69-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FB" w:rsidRPr="007D73BF" w:rsidRDefault="00B44CFB" w:rsidP="00B44CFB">
      <w:pPr>
        <w:pStyle w:val="Akti"/>
        <w:rPr>
          <w:lang w:val="sq-AL"/>
        </w:rPr>
      </w:pPr>
      <w:r w:rsidRPr="007D73BF">
        <w:rPr>
          <w:lang w:val="sq-AL"/>
        </w:rPr>
        <w:t>VENDIM</w:t>
      </w:r>
    </w:p>
    <w:p w:rsidR="00B44CFB" w:rsidRPr="007D73BF" w:rsidRDefault="00B44CFB" w:rsidP="00B44CFB">
      <w:pPr>
        <w:pStyle w:val="NumriData"/>
        <w:rPr>
          <w:lang w:val="sq-AL"/>
        </w:rPr>
      </w:pPr>
      <w:r w:rsidRPr="007D73BF">
        <w:rPr>
          <w:lang w:val="sq-AL"/>
        </w:rPr>
        <w:t>Nr.274, datë 27.2.2008</w:t>
      </w:r>
    </w:p>
    <w:p w:rsidR="00B44CFB" w:rsidRPr="007D73BF" w:rsidRDefault="00B44CFB" w:rsidP="00B44CFB">
      <w:pPr>
        <w:pStyle w:val="Titulli"/>
        <w:rPr>
          <w:lang w:val="sq-AL"/>
        </w:rPr>
      </w:pPr>
      <w:r>
        <w:rPr>
          <w:lang w:val="sq-AL"/>
        </w:rPr>
        <w:t>  </w:t>
      </w:r>
      <w:r>
        <w:rPr>
          <w:lang w:val="sq-AL"/>
        </w:rPr>
        <w:br/>
        <w:t>PËR LEJIMIN E KALIMIT TRANS</w:t>
      </w:r>
      <w:r w:rsidRPr="007D73BF">
        <w:rPr>
          <w:lang w:val="sq-AL"/>
        </w:rPr>
        <w:t>IT TË DISA TRUPAVE USHTARAKE ITALIANE, PËRMES TERRITORIT TË REPUBLIKËS SË SHQIPËRISË</w:t>
      </w:r>
    </w:p>
    <w:p w:rsidR="00B44CFB" w:rsidRDefault="00B44CFB" w:rsidP="00B44CFB">
      <w:pPr>
        <w:pStyle w:val="Paragrafi"/>
        <w:ind w:firstLine="0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  <w:r w:rsidRPr="00827863">
        <w:rPr>
          <w:lang w:val="sq-AL"/>
        </w:rPr>
        <w:t>Në mbështetje të nenit 100 të Kushtetu</w:t>
      </w:r>
      <w:r>
        <w:rPr>
          <w:lang w:val="sq-AL"/>
        </w:rPr>
        <w:t>tës dhe të pikës 2</w:t>
      </w:r>
      <w:r w:rsidRPr="00827863">
        <w:rPr>
          <w:lang w:val="sq-AL"/>
        </w:rPr>
        <w:t xml:space="preserve"> të nenit 16 të ligjit nr.9363, datë 24.3.2005 “Për mënyrën dhe procedurat e vendosjes dhe kalimit të forcave ushtarake të huaja në</w:t>
      </w:r>
      <w:r w:rsidRPr="007D73BF">
        <w:rPr>
          <w:lang w:val="sq-AL"/>
        </w:rPr>
        <w:t xml:space="preserve"> territorin e Republikës së Shqipërisë, si dhe për dërgimin e forcave ushtarake shqiptare j</w:t>
      </w:r>
      <w:r>
        <w:rPr>
          <w:lang w:val="sq-AL"/>
        </w:rPr>
        <w:t>ashtë vendit”, me propozimin e M</w:t>
      </w:r>
      <w:r w:rsidRPr="007D73BF">
        <w:rPr>
          <w:lang w:val="sq-AL"/>
        </w:rPr>
        <w:t>inistrit të Mbrojtjes, Këshilli i Ministrave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VENDOSI"/>
        <w:rPr>
          <w:lang w:val="sq-AL"/>
        </w:rPr>
      </w:pPr>
      <w:r w:rsidRPr="007D73BF">
        <w:rPr>
          <w:lang w:val="sq-AL"/>
        </w:rPr>
        <w:t>VENDOSI: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1. Lejimin e kalimit transit, përmes territorit të Republikës së Shqipërisë, të 4 (katër) konvojeve ushtarake italiane, nga të cilat konvoji i parë  16 (gjashtëmbëdhjetë) automjete dhe 32 (tridhjetë e dy) trupa, konvoji i dytë  16 (gjashtëmbëdhjetë) automjete dhe 32 (tridhjetë e dy) trupa, konvoji i tretë 10 (dhjetë) automjete dhe 20 (njëzet) trupa, konvoji i katërt 13 (trembëdhjetë) automjete dhe 26 (njëzet e gjas</w:t>
      </w:r>
      <w:r>
        <w:rPr>
          <w:lang w:val="sq-AL"/>
        </w:rPr>
        <w:t>htë) trupa, në itinerarin Qafë-T</w:t>
      </w:r>
      <w:r w:rsidRPr="007D73BF">
        <w:rPr>
          <w:lang w:val="sq-AL"/>
        </w:rPr>
        <w:t>hanë – Durrës, në datën 1 mars 2008.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 xml:space="preserve">Pika e hyrjes në territorin e Republikës së Shqipërisë është </w:t>
      </w:r>
      <w:r>
        <w:rPr>
          <w:lang w:val="sq-AL"/>
        </w:rPr>
        <w:t>pika e kalimit të kufirit Qafë-T</w:t>
      </w:r>
      <w:r w:rsidRPr="007D73BF">
        <w:rPr>
          <w:lang w:val="sq-AL"/>
        </w:rPr>
        <w:t>hanë dhe pika e daljes është pika e kalimit të kufirit Durrës.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2. Procedurat për hyrjen, qëndrimin dhe daljen e këtyre trupave në/nga Republika e Shqipërisë janë parashikuar në “Marrëveshjen, ndërmjet palëve të Traktatit të Atlantikut të Veriut, për statusin e forcave”, nënshkruar në Londër, më 19 qershor 1951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3. Gjatë itinerarit të lëvizjes trupat dhe automjetet italiane të shoqërohen nga njësi të armatosura të Forcave të Armatosura të Republikës së Shqipërisë.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4. Ngarkohet Ministria e Mbrojtjes për zbatimin e këtij vendimi.</w:t>
      </w:r>
    </w:p>
    <w:p w:rsidR="00B44CFB" w:rsidRPr="007D73BF" w:rsidRDefault="00B44CFB" w:rsidP="00B44CFB">
      <w:pPr>
        <w:pStyle w:val="Paragrafi"/>
        <w:rPr>
          <w:lang w:val="sq-AL"/>
        </w:rPr>
      </w:pPr>
      <w:r w:rsidRPr="007D73BF">
        <w:rPr>
          <w:lang w:val="sq-AL"/>
        </w:rPr>
        <w:t>Ky vendim hyn në fuqi menjëherë dhe botohet në Fletoren Zyrtare.</w:t>
      </w:r>
    </w:p>
    <w:p w:rsidR="00B44CFB" w:rsidRPr="007D73BF" w:rsidRDefault="00B44CFB" w:rsidP="00B44CFB">
      <w:pPr>
        <w:pStyle w:val="Autoriteti"/>
      </w:pPr>
      <w:r w:rsidRPr="007D73BF">
        <w:br/>
        <w:t>KRYEMINISTRI</w:t>
      </w:r>
    </w:p>
    <w:p w:rsidR="00B44CFB" w:rsidRPr="007D73BF" w:rsidRDefault="00B44CFB" w:rsidP="00B44CFB">
      <w:pPr>
        <w:pStyle w:val="AutoritetiEmer"/>
      </w:pPr>
      <w:r w:rsidRPr="007D73BF">
        <w:t>Sali  Berisha</w:t>
      </w: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7D73BF" w:rsidRDefault="00B44CFB" w:rsidP="00B44CFB">
      <w:pPr>
        <w:pStyle w:val="Paragrafi"/>
        <w:rPr>
          <w:lang w:val="sq-AL"/>
        </w:rPr>
      </w:pPr>
    </w:p>
    <w:p w:rsidR="00B44CFB" w:rsidRPr="00B44CFB" w:rsidRDefault="00B44CFB" w:rsidP="00B44CFB"/>
    <w:sectPr w:rsidR="00B44CFB" w:rsidRPr="00B44CFB" w:rsidSect="00E0787A">
      <w:footerReference w:type="even" r:id="rId20"/>
      <w:footerReference w:type="default" r:id="rId21"/>
      <w:pgSz w:w="11907" w:h="16840" w:code="9"/>
      <w:pgMar w:top="1418" w:right="1418" w:bottom="1418" w:left="1418" w:header="0" w:footer="1134" w:gutter="0"/>
      <w:pgNumType w:start="18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B69" w:rsidRDefault="004A0B69">
      <w:r>
        <w:separator/>
      </w:r>
    </w:p>
  </w:endnote>
  <w:endnote w:type="continuationSeparator" w:id="0">
    <w:p w:rsidR="004A0B69" w:rsidRDefault="004A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56" w:rsidRDefault="00F97256" w:rsidP="00CD79F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7256" w:rsidRDefault="00F97256" w:rsidP="00CD79F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256" w:rsidRDefault="00F97256" w:rsidP="00CD79F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B69" w:rsidRDefault="004A0B69">
      <w:r>
        <w:separator/>
      </w:r>
    </w:p>
  </w:footnote>
  <w:footnote w:type="continuationSeparator" w:id="0">
    <w:p w:rsidR="004A0B69" w:rsidRDefault="004A0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B82BEF"/>
    <w:multiLevelType w:val="hybridMultilevel"/>
    <w:tmpl w:val="74CAE3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053DD"/>
    <w:multiLevelType w:val="hybridMultilevel"/>
    <w:tmpl w:val="78EED06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37B68"/>
    <w:multiLevelType w:val="hybridMultilevel"/>
    <w:tmpl w:val="B2469B10"/>
    <w:lvl w:ilvl="0" w:tplc="8590769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2206BD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B302B"/>
    <w:multiLevelType w:val="hybridMultilevel"/>
    <w:tmpl w:val="4C10525C"/>
    <w:lvl w:ilvl="0" w:tplc="4D4CE65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C02598F"/>
    <w:multiLevelType w:val="hybridMultilevel"/>
    <w:tmpl w:val="12825B66"/>
    <w:lvl w:ilvl="0" w:tplc="B8F05AC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258B2"/>
    <w:multiLevelType w:val="hybridMultilevel"/>
    <w:tmpl w:val="F53EF7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19D7255"/>
    <w:multiLevelType w:val="hybridMultilevel"/>
    <w:tmpl w:val="04B01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64925"/>
    <w:multiLevelType w:val="hybridMultilevel"/>
    <w:tmpl w:val="A7D64158"/>
    <w:lvl w:ilvl="0" w:tplc="85907696">
      <w:start w:val="1"/>
      <w:numFmt w:val="decimal"/>
      <w:lvlText w:val="%1-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195E697F"/>
    <w:multiLevelType w:val="hybridMultilevel"/>
    <w:tmpl w:val="8CB2125C"/>
    <w:lvl w:ilvl="0" w:tplc="B004021E">
      <w:start w:val="8"/>
      <w:numFmt w:val="decimal"/>
      <w:lvlText w:val="%1-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2B65638"/>
    <w:multiLevelType w:val="hybridMultilevel"/>
    <w:tmpl w:val="892E2444"/>
    <w:lvl w:ilvl="0" w:tplc="3748372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6C866A5"/>
    <w:multiLevelType w:val="hybridMultilevel"/>
    <w:tmpl w:val="EEBE74A6"/>
    <w:lvl w:ilvl="0" w:tplc="31C8258C">
      <w:start w:val="1"/>
      <w:numFmt w:val="decimal"/>
      <w:lvlText w:val="%1."/>
      <w:lvlJc w:val="left"/>
      <w:pPr>
        <w:tabs>
          <w:tab w:val="num" w:pos="1383"/>
        </w:tabs>
        <w:ind w:left="1383" w:hanging="675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3D64DE"/>
    <w:multiLevelType w:val="hybridMultilevel"/>
    <w:tmpl w:val="9CBAF118"/>
    <w:lvl w:ilvl="0" w:tplc="16D41932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b/>
      </w:rPr>
    </w:lvl>
    <w:lvl w:ilvl="1" w:tplc="F0C8B2C8">
      <w:start w:val="1"/>
      <w:numFmt w:val="lowerLetter"/>
      <w:lvlText w:val="%2)"/>
      <w:lvlJc w:val="left"/>
      <w:pPr>
        <w:tabs>
          <w:tab w:val="num" w:pos="2115"/>
        </w:tabs>
        <w:ind w:left="2115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B7CA3"/>
    <w:multiLevelType w:val="hybridMultilevel"/>
    <w:tmpl w:val="DBAE4DC8"/>
    <w:lvl w:ilvl="0" w:tplc="2FEE30F6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9D3586"/>
    <w:multiLevelType w:val="hybridMultilevel"/>
    <w:tmpl w:val="299E0A32"/>
    <w:lvl w:ilvl="0" w:tplc="2E225E76">
      <w:start w:val="1"/>
      <w:numFmt w:val="lowerLetter"/>
      <w:lvlText w:val="%1)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170565"/>
    <w:multiLevelType w:val="hybridMultilevel"/>
    <w:tmpl w:val="FA2E661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702EA6"/>
    <w:multiLevelType w:val="hybridMultilevel"/>
    <w:tmpl w:val="8EBE914E"/>
    <w:lvl w:ilvl="0" w:tplc="E7C2B90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E4264B1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10D05"/>
    <w:multiLevelType w:val="hybridMultilevel"/>
    <w:tmpl w:val="D1EA73FA"/>
    <w:lvl w:ilvl="0" w:tplc="0BA048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ABD4646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A1081B"/>
    <w:multiLevelType w:val="hybridMultilevel"/>
    <w:tmpl w:val="31E8DEB6"/>
    <w:lvl w:ilvl="0" w:tplc="7EB2EB9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37340F8C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</w:lvl>
    <w:lvl w:ilvl="2" w:tplc="7F24F3EA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D81D48"/>
    <w:multiLevelType w:val="hybridMultilevel"/>
    <w:tmpl w:val="9A16BFAE"/>
    <w:lvl w:ilvl="0" w:tplc="401AAD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1C4046"/>
    <w:multiLevelType w:val="multilevel"/>
    <w:tmpl w:val="3920D696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71341A35"/>
    <w:multiLevelType w:val="multilevel"/>
    <w:tmpl w:val="1E84026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9B32730"/>
    <w:multiLevelType w:val="hybridMultilevel"/>
    <w:tmpl w:val="6B6EF2E2"/>
    <w:lvl w:ilvl="0" w:tplc="6AC479DE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783E6992">
      <w:start w:val="1"/>
      <w:numFmt w:val="lowerLetter"/>
      <w:lvlText w:val="%2)"/>
      <w:lvlJc w:val="left"/>
      <w:pPr>
        <w:tabs>
          <w:tab w:val="num" w:pos="1410"/>
        </w:tabs>
        <w:ind w:left="141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6"/>
  </w:num>
  <w:num w:numId="6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</w:num>
  <w:num w:numId="22">
    <w:abstractNumId w:val="8"/>
  </w:num>
  <w:num w:numId="23">
    <w:abstractNumId w:val="9"/>
  </w:num>
  <w:num w:numId="24">
    <w:abstractNumId w:val="4"/>
  </w:num>
  <w:num w:numId="25">
    <w:abstractNumId w:val="22"/>
  </w:num>
  <w:num w:numId="26">
    <w:abstractNumId w:val="2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102FB"/>
    <w:rsid w:val="00016FBD"/>
    <w:rsid w:val="00027721"/>
    <w:rsid w:val="000355C0"/>
    <w:rsid w:val="00041E12"/>
    <w:rsid w:val="00042189"/>
    <w:rsid w:val="00044491"/>
    <w:rsid w:val="000470AA"/>
    <w:rsid w:val="00057B7F"/>
    <w:rsid w:val="0006079C"/>
    <w:rsid w:val="00060CC9"/>
    <w:rsid w:val="00061BCB"/>
    <w:rsid w:val="00092C7E"/>
    <w:rsid w:val="00093704"/>
    <w:rsid w:val="000A50DE"/>
    <w:rsid w:val="000A511E"/>
    <w:rsid w:val="000B36EB"/>
    <w:rsid w:val="000B4C17"/>
    <w:rsid w:val="000E2F6E"/>
    <w:rsid w:val="000E4E62"/>
    <w:rsid w:val="0010449C"/>
    <w:rsid w:val="0011126B"/>
    <w:rsid w:val="001258C1"/>
    <w:rsid w:val="00136A15"/>
    <w:rsid w:val="00140BDE"/>
    <w:rsid w:val="001748F5"/>
    <w:rsid w:val="0017692E"/>
    <w:rsid w:val="00191A08"/>
    <w:rsid w:val="0019673A"/>
    <w:rsid w:val="001A2AD5"/>
    <w:rsid w:val="001A3DEC"/>
    <w:rsid w:val="001B25C8"/>
    <w:rsid w:val="001B4372"/>
    <w:rsid w:val="001B7249"/>
    <w:rsid w:val="001D28AF"/>
    <w:rsid w:val="001D612B"/>
    <w:rsid w:val="001E0486"/>
    <w:rsid w:val="001F7959"/>
    <w:rsid w:val="00204867"/>
    <w:rsid w:val="0021489B"/>
    <w:rsid w:val="00215B8C"/>
    <w:rsid w:val="0022558F"/>
    <w:rsid w:val="00226E14"/>
    <w:rsid w:val="002347B1"/>
    <w:rsid w:val="00234B75"/>
    <w:rsid w:val="00234E7E"/>
    <w:rsid w:val="002409FB"/>
    <w:rsid w:val="00256F87"/>
    <w:rsid w:val="0025719D"/>
    <w:rsid w:val="002639E3"/>
    <w:rsid w:val="00276028"/>
    <w:rsid w:val="00290831"/>
    <w:rsid w:val="00291258"/>
    <w:rsid w:val="002A13F7"/>
    <w:rsid w:val="002A2102"/>
    <w:rsid w:val="002A6655"/>
    <w:rsid w:val="002A6AFE"/>
    <w:rsid w:val="002B2646"/>
    <w:rsid w:val="002B31E5"/>
    <w:rsid w:val="002C2BFD"/>
    <w:rsid w:val="002C306C"/>
    <w:rsid w:val="002C3147"/>
    <w:rsid w:val="002D140C"/>
    <w:rsid w:val="002D449F"/>
    <w:rsid w:val="002E55FC"/>
    <w:rsid w:val="002F256B"/>
    <w:rsid w:val="002F4458"/>
    <w:rsid w:val="002F6BCC"/>
    <w:rsid w:val="0030330F"/>
    <w:rsid w:val="003127B2"/>
    <w:rsid w:val="0031281D"/>
    <w:rsid w:val="003137D9"/>
    <w:rsid w:val="003314FE"/>
    <w:rsid w:val="00335F37"/>
    <w:rsid w:val="0034440B"/>
    <w:rsid w:val="00356D78"/>
    <w:rsid w:val="00360A65"/>
    <w:rsid w:val="003706FF"/>
    <w:rsid w:val="0037131B"/>
    <w:rsid w:val="00372767"/>
    <w:rsid w:val="003834CD"/>
    <w:rsid w:val="00384ACA"/>
    <w:rsid w:val="00397453"/>
    <w:rsid w:val="003B3D52"/>
    <w:rsid w:val="003C3C38"/>
    <w:rsid w:val="003C4FE0"/>
    <w:rsid w:val="003D5E89"/>
    <w:rsid w:val="003D6121"/>
    <w:rsid w:val="003E089C"/>
    <w:rsid w:val="003E08B8"/>
    <w:rsid w:val="003E29B1"/>
    <w:rsid w:val="003E56DD"/>
    <w:rsid w:val="0040443E"/>
    <w:rsid w:val="00405673"/>
    <w:rsid w:val="0040610B"/>
    <w:rsid w:val="00413A0E"/>
    <w:rsid w:val="004141E8"/>
    <w:rsid w:val="0041666D"/>
    <w:rsid w:val="004171F8"/>
    <w:rsid w:val="00422E4B"/>
    <w:rsid w:val="004420D7"/>
    <w:rsid w:val="0044507A"/>
    <w:rsid w:val="0045285F"/>
    <w:rsid w:val="00454444"/>
    <w:rsid w:val="004555A0"/>
    <w:rsid w:val="00455D5C"/>
    <w:rsid w:val="00473C2E"/>
    <w:rsid w:val="00493E3B"/>
    <w:rsid w:val="004944AE"/>
    <w:rsid w:val="0049527A"/>
    <w:rsid w:val="0049632A"/>
    <w:rsid w:val="004A0B69"/>
    <w:rsid w:val="004B2B1C"/>
    <w:rsid w:val="004C7F19"/>
    <w:rsid w:val="004D756A"/>
    <w:rsid w:val="004D78F3"/>
    <w:rsid w:val="004E3411"/>
    <w:rsid w:val="004F1056"/>
    <w:rsid w:val="004F3232"/>
    <w:rsid w:val="004F34AE"/>
    <w:rsid w:val="00524060"/>
    <w:rsid w:val="0055585B"/>
    <w:rsid w:val="005633E4"/>
    <w:rsid w:val="00565A69"/>
    <w:rsid w:val="0057026C"/>
    <w:rsid w:val="0057095C"/>
    <w:rsid w:val="005742FE"/>
    <w:rsid w:val="00577566"/>
    <w:rsid w:val="0058296A"/>
    <w:rsid w:val="00586E67"/>
    <w:rsid w:val="00594857"/>
    <w:rsid w:val="00595CF4"/>
    <w:rsid w:val="00596292"/>
    <w:rsid w:val="005966BE"/>
    <w:rsid w:val="005A10BC"/>
    <w:rsid w:val="005A4053"/>
    <w:rsid w:val="005B5431"/>
    <w:rsid w:val="005B69AE"/>
    <w:rsid w:val="005B6FBC"/>
    <w:rsid w:val="005C0F0D"/>
    <w:rsid w:val="005C6BE3"/>
    <w:rsid w:val="005E7E4D"/>
    <w:rsid w:val="005F3110"/>
    <w:rsid w:val="005F31A4"/>
    <w:rsid w:val="0060264C"/>
    <w:rsid w:val="00606A13"/>
    <w:rsid w:val="00616EAE"/>
    <w:rsid w:val="00620EF6"/>
    <w:rsid w:val="0062143D"/>
    <w:rsid w:val="00636F72"/>
    <w:rsid w:val="00641594"/>
    <w:rsid w:val="0064512F"/>
    <w:rsid w:val="0065073D"/>
    <w:rsid w:val="00665661"/>
    <w:rsid w:val="00676AA4"/>
    <w:rsid w:val="00696E33"/>
    <w:rsid w:val="006A01CF"/>
    <w:rsid w:val="006A27CF"/>
    <w:rsid w:val="006A3734"/>
    <w:rsid w:val="006A3B62"/>
    <w:rsid w:val="006A70AB"/>
    <w:rsid w:val="006B047E"/>
    <w:rsid w:val="006B0C1D"/>
    <w:rsid w:val="006C38AB"/>
    <w:rsid w:val="006D020E"/>
    <w:rsid w:val="006D5217"/>
    <w:rsid w:val="006D6280"/>
    <w:rsid w:val="006E073A"/>
    <w:rsid w:val="0070239F"/>
    <w:rsid w:val="007026B5"/>
    <w:rsid w:val="00712C55"/>
    <w:rsid w:val="00720A83"/>
    <w:rsid w:val="00722140"/>
    <w:rsid w:val="00746B88"/>
    <w:rsid w:val="007543F0"/>
    <w:rsid w:val="007564FC"/>
    <w:rsid w:val="00763A78"/>
    <w:rsid w:val="00770749"/>
    <w:rsid w:val="00782CE1"/>
    <w:rsid w:val="0078460F"/>
    <w:rsid w:val="007869DC"/>
    <w:rsid w:val="007B3416"/>
    <w:rsid w:val="007B624C"/>
    <w:rsid w:val="007C0205"/>
    <w:rsid w:val="007C0586"/>
    <w:rsid w:val="007C0603"/>
    <w:rsid w:val="007C31CD"/>
    <w:rsid w:val="007D0D12"/>
    <w:rsid w:val="007D0F85"/>
    <w:rsid w:val="007D38A5"/>
    <w:rsid w:val="007E11F7"/>
    <w:rsid w:val="007E4F8B"/>
    <w:rsid w:val="007E683B"/>
    <w:rsid w:val="007F49C1"/>
    <w:rsid w:val="0080268C"/>
    <w:rsid w:val="00825417"/>
    <w:rsid w:val="0082586B"/>
    <w:rsid w:val="00830A94"/>
    <w:rsid w:val="00830AD0"/>
    <w:rsid w:val="00832D23"/>
    <w:rsid w:val="00835F9B"/>
    <w:rsid w:val="008644C0"/>
    <w:rsid w:val="00873A09"/>
    <w:rsid w:val="00873FA7"/>
    <w:rsid w:val="00880BD3"/>
    <w:rsid w:val="00881FA2"/>
    <w:rsid w:val="00884A5A"/>
    <w:rsid w:val="00890703"/>
    <w:rsid w:val="008A1855"/>
    <w:rsid w:val="008B16BD"/>
    <w:rsid w:val="008B7BB3"/>
    <w:rsid w:val="008C4EBA"/>
    <w:rsid w:val="008C633B"/>
    <w:rsid w:val="008D29DC"/>
    <w:rsid w:val="008E6828"/>
    <w:rsid w:val="008E7A7A"/>
    <w:rsid w:val="008F4B96"/>
    <w:rsid w:val="00902B1D"/>
    <w:rsid w:val="00910C31"/>
    <w:rsid w:val="0091154D"/>
    <w:rsid w:val="00924C4F"/>
    <w:rsid w:val="00927F55"/>
    <w:rsid w:val="009426B9"/>
    <w:rsid w:val="00943600"/>
    <w:rsid w:val="009454D3"/>
    <w:rsid w:val="00946E1C"/>
    <w:rsid w:val="00963948"/>
    <w:rsid w:val="0096564E"/>
    <w:rsid w:val="009666C0"/>
    <w:rsid w:val="0096743C"/>
    <w:rsid w:val="00967EAF"/>
    <w:rsid w:val="009700EC"/>
    <w:rsid w:val="00971416"/>
    <w:rsid w:val="009A42B1"/>
    <w:rsid w:val="009A6BD9"/>
    <w:rsid w:val="009B5487"/>
    <w:rsid w:val="009C2F7E"/>
    <w:rsid w:val="009E11E0"/>
    <w:rsid w:val="009F2C3B"/>
    <w:rsid w:val="009F3E54"/>
    <w:rsid w:val="00A1064D"/>
    <w:rsid w:val="00A12AE8"/>
    <w:rsid w:val="00A219D9"/>
    <w:rsid w:val="00A2752C"/>
    <w:rsid w:val="00A40442"/>
    <w:rsid w:val="00A417F3"/>
    <w:rsid w:val="00A44E06"/>
    <w:rsid w:val="00A602D7"/>
    <w:rsid w:val="00A655B5"/>
    <w:rsid w:val="00A76DBE"/>
    <w:rsid w:val="00A80A38"/>
    <w:rsid w:val="00A907C1"/>
    <w:rsid w:val="00A92B13"/>
    <w:rsid w:val="00AC0811"/>
    <w:rsid w:val="00AC4A51"/>
    <w:rsid w:val="00AC5668"/>
    <w:rsid w:val="00AC731D"/>
    <w:rsid w:val="00AF3282"/>
    <w:rsid w:val="00B03384"/>
    <w:rsid w:val="00B104E0"/>
    <w:rsid w:val="00B11788"/>
    <w:rsid w:val="00B12B52"/>
    <w:rsid w:val="00B145CC"/>
    <w:rsid w:val="00B22022"/>
    <w:rsid w:val="00B43DE9"/>
    <w:rsid w:val="00B44CFB"/>
    <w:rsid w:val="00B47160"/>
    <w:rsid w:val="00B6245C"/>
    <w:rsid w:val="00B65075"/>
    <w:rsid w:val="00B7291C"/>
    <w:rsid w:val="00B73709"/>
    <w:rsid w:val="00B76FE3"/>
    <w:rsid w:val="00B8232B"/>
    <w:rsid w:val="00B8490F"/>
    <w:rsid w:val="00B93575"/>
    <w:rsid w:val="00B95A56"/>
    <w:rsid w:val="00BA1AAD"/>
    <w:rsid w:val="00BA4ADC"/>
    <w:rsid w:val="00BB5930"/>
    <w:rsid w:val="00BC0F36"/>
    <w:rsid w:val="00BC463C"/>
    <w:rsid w:val="00BC61A1"/>
    <w:rsid w:val="00BC7018"/>
    <w:rsid w:val="00BD139A"/>
    <w:rsid w:val="00BE1F1E"/>
    <w:rsid w:val="00BF4518"/>
    <w:rsid w:val="00BF6FB5"/>
    <w:rsid w:val="00BF7B1F"/>
    <w:rsid w:val="00C05D07"/>
    <w:rsid w:val="00C124E2"/>
    <w:rsid w:val="00C13B02"/>
    <w:rsid w:val="00C1523A"/>
    <w:rsid w:val="00C15D0D"/>
    <w:rsid w:val="00C22AFA"/>
    <w:rsid w:val="00C2788C"/>
    <w:rsid w:val="00C4542F"/>
    <w:rsid w:val="00C4652C"/>
    <w:rsid w:val="00C66B58"/>
    <w:rsid w:val="00C66D97"/>
    <w:rsid w:val="00C767ED"/>
    <w:rsid w:val="00C8263B"/>
    <w:rsid w:val="00C933A9"/>
    <w:rsid w:val="00C95940"/>
    <w:rsid w:val="00C96A51"/>
    <w:rsid w:val="00CB4301"/>
    <w:rsid w:val="00CB5824"/>
    <w:rsid w:val="00CC343A"/>
    <w:rsid w:val="00CC4344"/>
    <w:rsid w:val="00CD4B7E"/>
    <w:rsid w:val="00CD79F7"/>
    <w:rsid w:val="00CF2361"/>
    <w:rsid w:val="00CF472E"/>
    <w:rsid w:val="00D00FDB"/>
    <w:rsid w:val="00D03892"/>
    <w:rsid w:val="00D10B0D"/>
    <w:rsid w:val="00D14488"/>
    <w:rsid w:val="00D22A19"/>
    <w:rsid w:val="00D22E7E"/>
    <w:rsid w:val="00D3641A"/>
    <w:rsid w:val="00D40CE4"/>
    <w:rsid w:val="00D4144F"/>
    <w:rsid w:val="00D475B1"/>
    <w:rsid w:val="00D61ACD"/>
    <w:rsid w:val="00D665D2"/>
    <w:rsid w:val="00D80BD1"/>
    <w:rsid w:val="00D84DE5"/>
    <w:rsid w:val="00D932F3"/>
    <w:rsid w:val="00DB47F5"/>
    <w:rsid w:val="00DC562D"/>
    <w:rsid w:val="00DD4E1F"/>
    <w:rsid w:val="00DD5A07"/>
    <w:rsid w:val="00DE03EC"/>
    <w:rsid w:val="00DE245C"/>
    <w:rsid w:val="00E037F5"/>
    <w:rsid w:val="00E0787A"/>
    <w:rsid w:val="00E108B9"/>
    <w:rsid w:val="00E269BE"/>
    <w:rsid w:val="00E517B5"/>
    <w:rsid w:val="00E52E0B"/>
    <w:rsid w:val="00E57F6C"/>
    <w:rsid w:val="00E8137B"/>
    <w:rsid w:val="00E87BD0"/>
    <w:rsid w:val="00E965E8"/>
    <w:rsid w:val="00EA1BF3"/>
    <w:rsid w:val="00EA1C29"/>
    <w:rsid w:val="00EA7600"/>
    <w:rsid w:val="00EB0EA0"/>
    <w:rsid w:val="00EB3E87"/>
    <w:rsid w:val="00EC1D2E"/>
    <w:rsid w:val="00EC38C5"/>
    <w:rsid w:val="00EC3FED"/>
    <w:rsid w:val="00EC7A5C"/>
    <w:rsid w:val="00EC7ABF"/>
    <w:rsid w:val="00ED1C1E"/>
    <w:rsid w:val="00EE2BD6"/>
    <w:rsid w:val="00EF003D"/>
    <w:rsid w:val="00EF23C7"/>
    <w:rsid w:val="00EF24B7"/>
    <w:rsid w:val="00F03518"/>
    <w:rsid w:val="00F45469"/>
    <w:rsid w:val="00F45E31"/>
    <w:rsid w:val="00F56F5E"/>
    <w:rsid w:val="00F60093"/>
    <w:rsid w:val="00F67D7A"/>
    <w:rsid w:val="00F71C42"/>
    <w:rsid w:val="00F87337"/>
    <w:rsid w:val="00F9474C"/>
    <w:rsid w:val="00F97256"/>
    <w:rsid w:val="00FA7145"/>
    <w:rsid w:val="00FB57EA"/>
    <w:rsid w:val="00FC1528"/>
    <w:rsid w:val="00FC2C02"/>
    <w:rsid w:val="00FE2A58"/>
    <w:rsid w:val="00FE3691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9DD1F0-9754-47C7-BBAE-A2A64F5D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B7E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B57EA"/>
    <w:pPr>
      <w:keepNext/>
      <w:widowControl/>
      <w:jc w:val="center"/>
      <w:outlineLvl w:val="6"/>
    </w:pPr>
    <w:rPr>
      <w:rFonts w:ascii="Times New Roman" w:hAnsi="Times New Roman"/>
      <w:sz w:val="24"/>
      <w:szCs w:val="20"/>
      <w:lang w:val="en-US"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D4B7E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link w:val="KreuNr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character" w:customStyle="1" w:styleId="KreuNrChar">
    <w:name w:val="Kreu_Nr Char"/>
    <w:link w:val="KreuNr"/>
    <w:rsid w:val="00CD4B7E"/>
    <w:rPr>
      <w:rFonts w:ascii="CG Times" w:hAnsi="CG Times"/>
      <w:caps/>
      <w:sz w:val="22"/>
      <w:szCs w:val="22"/>
      <w:lang w:val="en-US" w:eastAsia="en-US" w:bidi="ar-SA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D4B7E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link w:val="Paragrafi"/>
    <w:rsid w:val="00CD4B7E"/>
    <w:rPr>
      <w:rFonts w:ascii="CG Times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D4B7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D4B7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CD4B7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table" w:styleId="TableGrid">
    <w:name w:val="Table Grid"/>
    <w:basedOn w:val="TableNormal"/>
    <w:rsid w:val="00CC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CC343A"/>
    <w:pPr>
      <w:widowControl/>
    </w:pPr>
    <w:rPr>
      <w:rFonts w:ascii="Times New Roman" w:eastAsia="MS Mincho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CC343A"/>
    <w:rPr>
      <w:vertAlign w:val="superscript"/>
    </w:rPr>
  </w:style>
  <w:style w:type="paragraph" w:styleId="BodyText">
    <w:name w:val="Body Text"/>
    <w:basedOn w:val="Normal"/>
    <w:rsid w:val="00FB57EA"/>
    <w:pPr>
      <w:widowControl/>
      <w:jc w:val="both"/>
    </w:pPr>
    <w:rPr>
      <w:rFonts w:ascii="Times New Roman" w:hAnsi="Times New Roman"/>
      <w:sz w:val="24"/>
      <w:szCs w:val="24"/>
    </w:rPr>
  </w:style>
  <w:style w:type="paragraph" w:styleId="List2">
    <w:name w:val="List 2"/>
    <w:basedOn w:val="Normal"/>
    <w:rsid w:val="00FB57EA"/>
    <w:pPr>
      <w:widowControl/>
      <w:spacing w:before="60" w:after="60"/>
    </w:pPr>
    <w:rPr>
      <w:rFonts w:ascii="Tahoma" w:hAnsi="Tahoma" w:cs="Tahoma"/>
      <w:color w:val="1D2E67"/>
      <w:sz w:val="17"/>
      <w:szCs w:val="17"/>
      <w:lang w:val="en-US"/>
    </w:rPr>
  </w:style>
  <w:style w:type="paragraph" w:styleId="BodyTextIndent">
    <w:name w:val="Body Text Indent"/>
    <w:basedOn w:val="Normal"/>
    <w:rsid w:val="00FB57EA"/>
    <w:pPr>
      <w:widowControl/>
      <w:spacing w:after="120"/>
      <w:ind w:left="360"/>
    </w:pPr>
    <w:rPr>
      <w:rFonts w:ascii="Times New Roman" w:hAnsi="Times New Roman"/>
      <w:sz w:val="24"/>
      <w:szCs w:val="24"/>
      <w:lang w:val="en-US"/>
    </w:rPr>
  </w:style>
  <w:style w:type="paragraph" w:styleId="ListContinue2">
    <w:name w:val="List Continue 2"/>
    <w:basedOn w:val="Normal"/>
    <w:rsid w:val="00FB57EA"/>
    <w:pPr>
      <w:widowControl/>
      <w:spacing w:before="60" w:after="60"/>
    </w:pPr>
    <w:rPr>
      <w:rFonts w:ascii="Tahoma" w:hAnsi="Tahoma" w:cs="Tahoma"/>
      <w:color w:val="1D2E67"/>
      <w:sz w:val="17"/>
      <w:szCs w:val="17"/>
      <w:lang w:val="en-US"/>
    </w:rPr>
  </w:style>
  <w:style w:type="paragraph" w:styleId="BodyText2">
    <w:name w:val="Body Text 2"/>
    <w:basedOn w:val="Normal"/>
    <w:rsid w:val="00FB57EA"/>
    <w:pPr>
      <w:widowControl/>
      <w:spacing w:after="120" w:line="48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Naslov6">
    <w:name w:val="Naslov 6"/>
    <w:basedOn w:val="Normal"/>
    <w:rsid w:val="00FB57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znacenje">
    <w:name w:val="znacenje"/>
    <w:basedOn w:val="Naslov6"/>
    <w:autoRedefine/>
    <w:rsid w:val="00FB57EA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lang w:val="sq-AL"/>
    </w:rPr>
  </w:style>
  <w:style w:type="paragraph" w:styleId="BodyText3">
    <w:name w:val="Body Text 3"/>
    <w:basedOn w:val="Normal"/>
    <w:rsid w:val="00FB57EA"/>
    <w:pPr>
      <w:widowControl/>
      <w:spacing w:after="120"/>
    </w:pPr>
    <w:rPr>
      <w:rFonts w:ascii="Times New Roman" w:eastAsia="MS Mincho" w:hAnsi="Times New Roman"/>
      <w:sz w:val="16"/>
      <w:szCs w:val="16"/>
      <w:lang w:val="en-US"/>
    </w:rPr>
  </w:style>
  <w:style w:type="character" w:styleId="Strong">
    <w:name w:val="Strong"/>
    <w:qFormat/>
    <w:rsid w:val="00B44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4392</Words>
  <Characters>25040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29374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2008-03-17T12:55:00Z</cp:lastPrinted>
  <dcterms:created xsi:type="dcterms:W3CDTF">2019-02-15T15:00:00Z</dcterms:created>
  <dcterms:modified xsi:type="dcterms:W3CDTF">2019-02-15T15:00:00Z</dcterms:modified>
</cp:coreProperties>
</file>