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1DD" w:rsidRDefault="004771DD" w:rsidP="006B62C6">
      <w:pPr>
        <w:pStyle w:val="Akti"/>
        <w:keepNext w:val="0"/>
      </w:pPr>
      <w:bookmarkStart w:id="0" w:name="_GoBack"/>
      <w:bookmarkEnd w:id="0"/>
      <w:r>
        <w:t>Dekret</w:t>
      </w:r>
    </w:p>
    <w:p w:rsidR="004771DD" w:rsidRDefault="004771DD" w:rsidP="006B62C6">
      <w:pPr>
        <w:pStyle w:val="NumriData"/>
        <w:keepNext w:val="0"/>
      </w:pPr>
      <w:r>
        <w:t>Nr.5682, datë 1.4.2008</w:t>
      </w:r>
    </w:p>
    <w:p w:rsidR="004771DD" w:rsidRDefault="004771DD" w:rsidP="006B62C6">
      <w:pPr>
        <w:pStyle w:val="Paragrafi"/>
      </w:pPr>
    </w:p>
    <w:p w:rsidR="004771DD" w:rsidRDefault="004771DD" w:rsidP="006B62C6">
      <w:pPr>
        <w:pStyle w:val="Titulli"/>
        <w:keepNext w:val="0"/>
      </w:pPr>
      <w:r>
        <w:t>Për emërim dhe transferim prokurori</w:t>
      </w:r>
    </w:p>
    <w:p w:rsidR="004771DD" w:rsidRDefault="004771DD" w:rsidP="006B62C6">
      <w:pPr>
        <w:pStyle w:val="Paragrafi"/>
      </w:pPr>
    </w:p>
    <w:p w:rsidR="004771DD" w:rsidRDefault="004771DD" w:rsidP="006B62C6">
      <w:pPr>
        <w:pStyle w:val="Paragrafi"/>
      </w:pPr>
      <w:r>
        <w:t>Në mbështetje të nenit 149</w:t>
      </w:r>
      <w:r w:rsidR="004D1D28">
        <w:t>,</w:t>
      </w:r>
      <w:r>
        <w:t xml:space="preserve"> pika 3 të Kushtetutës, si dhe të nenit 8, pika 2, germa “b”, të ligjit nr.8737, datë 12.2.2001 “Për organizimin dhe funksionimin e Prokurorisë në Republikën e Shqipërisë”, të ndryshuar, me propozim të Prokurorit të Përgjithshëm,</w:t>
      </w:r>
    </w:p>
    <w:p w:rsidR="004771DD" w:rsidRDefault="004771DD" w:rsidP="006B62C6">
      <w:pPr>
        <w:pStyle w:val="Paragrafi"/>
      </w:pPr>
    </w:p>
    <w:p w:rsidR="004771DD" w:rsidRDefault="004771DD" w:rsidP="006B62C6">
      <w:pPr>
        <w:pStyle w:val="VENDOSI"/>
        <w:keepNext w:val="0"/>
      </w:pPr>
      <w:r>
        <w:t>Dekretoj:</w:t>
      </w:r>
    </w:p>
    <w:p w:rsidR="004771DD" w:rsidRDefault="004771DD" w:rsidP="006B62C6">
      <w:pPr>
        <w:widowControl w:val="0"/>
        <w:rPr>
          <w:lang w:val="en-GB"/>
        </w:rPr>
      </w:pPr>
    </w:p>
    <w:p w:rsidR="004771DD" w:rsidRPr="003D4080" w:rsidRDefault="004771DD" w:rsidP="006B62C6">
      <w:pPr>
        <w:pStyle w:val="NeniNr"/>
        <w:keepNext w:val="0"/>
      </w:pPr>
      <w:r>
        <w:t>Neni 1</w:t>
      </w:r>
    </w:p>
    <w:p w:rsidR="004771DD" w:rsidRDefault="004771DD" w:rsidP="006B62C6">
      <w:pPr>
        <w:pStyle w:val="Paragrafi"/>
      </w:pPr>
    </w:p>
    <w:p w:rsidR="004771DD" w:rsidRDefault="004771DD" w:rsidP="006B62C6">
      <w:pPr>
        <w:pStyle w:val="Paragrafi"/>
      </w:pPr>
      <w:r>
        <w:t>1. Zoti Shkëlqim Hajdari, prokuror në Prokurorinë e Rrethit Gjyqësor Tiranë, emërohet prokuror në Prokurorinë e Apelit Tiranë.</w:t>
      </w:r>
    </w:p>
    <w:p w:rsidR="004771DD" w:rsidRDefault="004771DD" w:rsidP="006B62C6">
      <w:pPr>
        <w:pStyle w:val="Paragrafi"/>
      </w:pPr>
      <w:r>
        <w:t>2. Zoti Artan Madani, prokuror në Prokurorinë e Rrethit Gjyqësor Durrës, transferohet prokuror në Prokurorinë e Rrethit Gjyqësor Lezhë.</w:t>
      </w:r>
    </w:p>
    <w:p w:rsidR="004771DD" w:rsidRDefault="004771DD" w:rsidP="006B62C6">
      <w:pPr>
        <w:pStyle w:val="Paragrafi"/>
      </w:pPr>
      <w:r>
        <w:t>3. Zoti Florian Bonjaku, prokuror në Prokurorinë e Rrethit Gjyqësor Lushnjë, transferohet prokuror në Prokurorinë e Rrethit Gjyqësor Krujë.</w:t>
      </w:r>
    </w:p>
    <w:p w:rsidR="004771DD" w:rsidRDefault="004771DD" w:rsidP="006B62C6">
      <w:pPr>
        <w:pStyle w:val="Paragrafi"/>
      </w:pPr>
      <w:r>
        <w:t>4. Zoti Erjon Çela, prokuror në Prokurorinë e Rrethit Gjyqësor Sarandë, transferohet prokuror në Prokurorinë e Rrethit Gjyqësor Vlorë.</w:t>
      </w:r>
    </w:p>
    <w:p w:rsidR="004771DD" w:rsidRDefault="004771DD" w:rsidP="006B62C6">
      <w:pPr>
        <w:pStyle w:val="Paragrafi"/>
      </w:pPr>
      <w:r>
        <w:t>5. Zoti Petrit Çano, prokuror në Prokurorinë e Rrethit Gjyqësor Vlorë, transferohet prokuror në Prokurorinë e Rrethit Gjyqësor Lushnjë.</w:t>
      </w:r>
    </w:p>
    <w:p w:rsidR="004771DD" w:rsidRDefault="004771DD" w:rsidP="006B62C6">
      <w:pPr>
        <w:pStyle w:val="Paragrafi"/>
      </w:pPr>
      <w:r>
        <w:t>6. Zoti Petrit Fusha, prokuror në Prokurorinë e Rrethit Gjyqësor Shkodër, transferohet prokuror në Prokurorinë e Rrethit Gjyqësor Tiranë.</w:t>
      </w:r>
    </w:p>
    <w:p w:rsidR="004771DD" w:rsidRDefault="004771DD" w:rsidP="006B62C6">
      <w:pPr>
        <w:pStyle w:val="Paragrafi"/>
      </w:pPr>
      <w:r>
        <w:t>7. Zoti Ylli Dhimitri, prokuror në Prokurorinë e Rrethit Gjyqësor Fier, transferohet prokuror në Prokurorinë e Rrethit Gjyqësor Kavajë.</w:t>
      </w:r>
    </w:p>
    <w:p w:rsidR="004771DD" w:rsidRPr="00B348DF" w:rsidRDefault="004771DD" w:rsidP="006B62C6">
      <w:pPr>
        <w:pStyle w:val="Paragrafi"/>
      </w:pPr>
      <w:r w:rsidRPr="00B348DF">
        <w:t>8.</w:t>
      </w:r>
      <w:r>
        <w:t xml:space="preserve"> </w:t>
      </w:r>
      <w:r w:rsidRPr="00B348DF">
        <w:t>Zoti Durim Bedini, prokuror në Prokurorinë e Rrethit Gjyq</w:t>
      </w:r>
      <w:r>
        <w:t>ë</w:t>
      </w:r>
      <w:r w:rsidRPr="00B348DF">
        <w:t>sor Elbasan, transferohet prokuror n</w:t>
      </w:r>
      <w:r>
        <w:t>ë</w:t>
      </w:r>
      <w:r w:rsidRPr="00B348DF">
        <w:t xml:space="preserve"> Prokurorin</w:t>
      </w:r>
      <w:r>
        <w:t>ë</w:t>
      </w:r>
      <w:r w:rsidRPr="00B348DF">
        <w:t xml:space="preserve"> e Rrethit Gjyq</w:t>
      </w:r>
      <w:r>
        <w:t>ë</w:t>
      </w:r>
      <w:r w:rsidRPr="00B348DF">
        <w:t>sor Kavaj</w:t>
      </w:r>
      <w:r>
        <w:t>ë</w:t>
      </w:r>
      <w:r w:rsidRPr="00B348DF">
        <w:t>.</w:t>
      </w:r>
    </w:p>
    <w:p w:rsidR="004771DD" w:rsidRDefault="004771DD" w:rsidP="006B62C6">
      <w:pPr>
        <w:pStyle w:val="Paragrafi"/>
      </w:pPr>
      <w:r>
        <w:t>9. Zoti Ritvan Suka, prokuror në Prokurorinë e Rrethit Gjyqësor Tropojë, transferohet prokuror në Prokurorinë e Rrethit Gjyqësor Elbasan.</w:t>
      </w:r>
    </w:p>
    <w:p w:rsidR="004771DD" w:rsidRDefault="004771DD" w:rsidP="006B62C6">
      <w:pPr>
        <w:pStyle w:val="Paragrafi"/>
      </w:pPr>
      <w:r>
        <w:t>10. Zoti Ndini Tavani, prokuror në Prokurorinë e Rrethit Gjyqësor Lushnjë, transferohet prokuror në Prokurorinë e Rrethit Gjyqësor Vlorë.</w:t>
      </w:r>
    </w:p>
    <w:p w:rsidR="004771DD" w:rsidRDefault="004771DD" w:rsidP="006B62C6">
      <w:pPr>
        <w:pStyle w:val="Paragrafi"/>
      </w:pPr>
    </w:p>
    <w:p w:rsidR="004771DD" w:rsidRDefault="004771DD" w:rsidP="006B62C6">
      <w:pPr>
        <w:pStyle w:val="NeniNr"/>
        <w:keepNext w:val="0"/>
      </w:pPr>
      <w:r>
        <w:t>Neni 2</w:t>
      </w:r>
    </w:p>
    <w:p w:rsidR="004771DD" w:rsidRDefault="004771DD" w:rsidP="006B62C6">
      <w:pPr>
        <w:pStyle w:val="Paragrafi"/>
      </w:pPr>
    </w:p>
    <w:p w:rsidR="004771DD" w:rsidRDefault="004771DD" w:rsidP="006B62C6">
      <w:pPr>
        <w:pStyle w:val="Paragrafi"/>
      </w:pPr>
      <w:r>
        <w:t>Ky dekret hyn në fuqi menjëherë.</w:t>
      </w:r>
    </w:p>
    <w:p w:rsidR="004771DD" w:rsidRDefault="004771DD" w:rsidP="006B62C6">
      <w:pPr>
        <w:pStyle w:val="Paragrafi"/>
      </w:pPr>
    </w:p>
    <w:p w:rsidR="004771DD" w:rsidRDefault="004771DD" w:rsidP="006B62C6">
      <w:pPr>
        <w:pStyle w:val="Autoriteti"/>
        <w:keepNext w:val="0"/>
      </w:pPr>
      <w:r>
        <w:t>Presidenti i Republikës së Shqipërisë</w:t>
      </w:r>
    </w:p>
    <w:p w:rsidR="004771DD" w:rsidRPr="00B348DF" w:rsidRDefault="004771DD" w:rsidP="006B62C6">
      <w:pPr>
        <w:pStyle w:val="AutoritetiEmer"/>
      </w:pPr>
      <w:r>
        <w:t>Bamir Topi</w:t>
      </w:r>
    </w:p>
    <w:p w:rsidR="004771DD" w:rsidRDefault="004771DD" w:rsidP="006B62C6">
      <w:pPr>
        <w:pStyle w:val="Akti"/>
        <w:keepNext w:val="0"/>
        <w:jc w:val="left"/>
      </w:pPr>
    </w:p>
    <w:p w:rsidR="004771DD" w:rsidRDefault="004771D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BE5BAD" w:rsidRDefault="00BE5BAD" w:rsidP="006B62C6">
      <w:pPr>
        <w:pStyle w:val="Akti"/>
        <w:keepNext w:val="0"/>
      </w:pPr>
    </w:p>
    <w:p w:rsidR="00811B61" w:rsidRPr="00811B61" w:rsidRDefault="00811B61" w:rsidP="00811B61">
      <w:pPr>
        <w:pStyle w:val="Akti"/>
        <w:keepNext w:val="0"/>
      </w:pPr>
      <w:r w:rsidRPr="00811B61">
        <w:t>VENDIM</w:t>
      </w:r>
    </w:p>
    <w:p w:rsidR="00811B61" w:rsidRPr="00811B61" w:rsidRDefault="00811B61" w:rsidP="00811B61">
      <w:pPr>
        <w:pStyle w:val="NumriData"/>
        <w:keepNext w:val="0"/>
      </w:pPr>
      <w:r w:rsidRPr="00811B61">
        <w:t>Nr.329, datë 19.3.2008</w:t>
      </w:r>
    </w:p>
    <w:p w:rsidR="00811B61" w:rsidRPr="00811B61" w:rsidRDefault="00811B61" w:rsidP="00811B61">
      <w:pPr>
        <w:pStyle w:val="Paragrafi"/>
        <w:rPr>
          <w:lang w:val="en-GB"/>
        </w:rPr>
      </w:pPr>
    </w:p>
    <w:p w:rsidR="00811B61" w:rsidRPr="002D39D0" w:rsidRDefault="00811B61" w:rsidP="00811B61">
      <w:pPr>
        <w:pStyle w:val="Titulli"/>
        <w:keepNext w:val="0"/>
      </w:pPr>
      <w:r w:rsidRPr="002D39D0">
        <w:t>PËR MIRATIMIN E LISTËS PËRFUNDIMTARE TË PRONAVE, PYJE DHE KULLOTA, QË DO TË TRANSFEROHEN NË PRONËSI TË NJËSISË SË QEVER</w:t>
      </w:r>
      <w:r w:rsidR="00D6430F">
        <w:t>ISJES VENDORE, KOMUNA GURI I ZI</w:t>
      </w:r>
      <w:r w:rsidRPr="002D39D0">
        <w:t xml:space="preserve"> TË QARKUT TË SHKODRËS</w:t>
      </w:r>
    </w:p>
    <w:p w:rsidR="00811B61" w:rsidRPr="002D39D0" w:rsidRDefault="00811B61" w:rsidP="00811B61">
      <w:pPr>
        <w:pStyle w:val="Paragrafi"/>
      </w:pPr>
    </w:p>
    <w:p w:rsidR="00811B61" w:rsidRPr="002D39D0" w:rsidRDefault="00811B61" w:rsidP="00811B61">
      <w:pPr>
        <w:pStyle w:val="Paragrafi"/>
      </w:pPr>
      <w:r w:rsidRPr="002D39D0">
        <w:t>Në mbështetje të nenit 100 të K</w:t>
      </w:r>
      <w:r>
        <w:t>ushtetutës, të neneve 2, 3 e 17</w:t>
      </w:r>
      <w:r w:rsidRPr="002D39D0">
        <w:t xml:space="preserve"> të</w:t>
      </w:r>
      <w:r>
        <w:t xml:space="preserve"> ligjit nr.8744, datë 22.2.2001</w:t>
      </w:r>
      <w:r w:rsidRPr="002D39D0">
        <w:t xml:space="preserve"> “Për transferimin e pronave të paluajtshme publike të shtetit në njësitë e qeverisjes vendore”</w:t>
      </w:r>
      <w:r>
        <w:t>, të ndryshuar, dhe të nenit 23</w:t>
      </w:r>
      <w:r w:rsidRPr="002D39D0">
        <w:t xml:space="preserve"> t</w:t>
      </w:r>
      <w:r>
        <w:t>ë ligjit nr.9385, datë 4.5.2005</w:t>
      </w:r>
      <w:r w:rsidRPr="002D39D0">
        <w:t xml:space="preserve"> “Për pyjet dhe shërbimin pyjor”, të ndryshuar, me propozimin e </w:t>
      </w:r>
      <w:r>
        <w:t>Ministrit të Mjedisit, Pyje</w:t>
      </w:r>
      <w:r w:rsidR="004D1D28">
        <w:t>ve dhe Administrimit të Ujërave dhe të</w:t>
      </w:r>
      <w:r w:rsidRPr="002D39D0">
        <w:t xml:space="preserve"> Ministrit të Brendshëm, Këshilli i Ministrave</w:t>
      </w:r>
    </w:p>
    <w:p w:rsidR="00811B61" w:rsidRPr="002D39D0" w:rsidRDefault="00811B61" w:rsidP="00811B61">
      <w:pPr>
        <w:pStyle w:val="Paragrafi"/>
      </w:pPr>
    </w:p>
    <w:p w:rsidR="00811B61" w:rsidRPr="002D39D0" w:rsidRDefault="00811B61" w:rsidP="00811B61">
      <w:pPr>
        <w:pStyle w:val="VENDOSI"/>
        <w:keepNext w:val="0"/>
      </w:pPr>
      <w:r w:rsidRPr="002D39D0">
        <w:t>VENDOSI:</w:t>
      </w:r>
      <w:r>
        <w:tab/>
      </w:r>
    </w:p>
    <w:p w:rsidR="00811B61" w:rsidRPr="002D39D0" w:rsidRDefault="00811B61" w:rsidP="00811B61">
      <w:pPr>
        <w:pStyle w:val="Paragrafi"/>
      </w:pPr>
    </w:p>
    <w:p w:rsidR="00811B61" w:rsidRPr="002D39D0" w:rsidRDefault="00811B61" w:rsidP="00811B61">
      <w:pPr>
        <w:pStyle w:val="Paragrafi"/>
      </w:pPr>
      <w:r w:rsidRPr="002D39D0">
        <w:t>1. Miratimin e listës përfundimtare të pronave të paluajtshme publike, pyje dhe kullota, që janë në</w:t>
      </w:r>
      <w:r w:rsidR="00D6430F">
        <w:t xml:space="preserve"> juridiksionin territorial dhe administrativ</w:t>
      </w:r>
      <w:r w:rsidRPr="002D39D0">
        <w:t xml:space="preserve"> të njësisë së qever</w:t>
      </w:r>
      <w:r w:rsidR="00D6430F">
        <w:t>isjes vendore, komuna Guri i Zi</w:t>
      </w:r>
      <w:r w:rsidRPr="002D39D0">
        <w:t xml:space="preserve"> të qarkut të Shkodrës, që do t’i transferohen në pronësi kësaj njësie.</w:t>
      </w:r>
    </w:p>
    <w:p w:rsidR="00811B61" w:rsidRPr="002D39D0" w:rsidRDefault="00811B61" w:rsidP="00811B61">
      <w:pPr>
        <w:pStyle w:val="Paragrafi"/>
      </w:pPr>
      <w:r w:rsidRPr="002D39D0">
        <w:t>2. Lista përfundimtare e pronave të paluajts</w:t>
      </w:r>
      <w:r w:rsidR="00D6430F">
        <w:t>hme, pyje dhe kullota, me 3 (tri</w:t>
      </w:r>
      <w:r w:rsidRPr="002D39D0">
        <w:t>) fletë, që përfundon me numrin rendor 98 (nëntëdhjetë e tetë), dhe lidhja 1 i bashkëlidhen këtij vendimi dhe janë pjesë përbërëse e tij.</w:t>
      </w:r>
    </w:p>
    <w:p w:rsidR="00811B61" w:rsidRPr="002D39D0" w:rsidRDefault="00811B61" w:rsidP="00811B61">
      <w:pPr>
        <w:pStyle w:val="Paragrafi"/>
      </w:pPr>
      <w:r w:rsidRPr="002D39D0">
        <w:t>3. Ngarkohen Ministria e Brendshme, Ministria e Mjedisit, Pyjeve dhe Administrimit të Ujërave, kryeregjistruesi i Pasurive të Paluajtshme të Republikës së Shqipërisë dhe komuna Guri i Zi për zbatimin e këtij vendimi.</w:t>
      </w:r>
    </w:p>
    <w:p w:rsidR="00811B61" w:rsidRPr="002D39D0" w:rsidRDefault="00811B61" w:rsidP="00811B61">
      <w:pPr>
        <w:pStyle w:val="Paragrafi"/>
      </w:pPr>
      <w:r w:rsidRPr="002D39D0">
        <w:t>Ky vendim hyn në fuqi pas botimit në Fletoren Zyrtare.</w:t>
      </w:r>
    </w:p>
    <w:p w:rsidR="00811B61" w:rsidRPr="002D39D0" w:rsidRDefault="00811B61" w:rsidP="00811B61">
      <w:pPr>
        <w:pStyle w:val="Paragrafi"/>
      </w:pPr>
    </w:p>
    <w:p w:rsidR="00811B61" w:rsidRPr="00A702C4" w:rsidRDefault="00811B61" w:rsidP="00811B61">
      <w:pPr>
        <w:pStyle w:val="Autoriteti"/>
        <w:keepNext w:val="0"/>
        <w:rPr>
          <w:lang w:val="it-IT"/>
        </w:rPr>
      </w:pPr>
      <w:r w:rsidRPr="00A702C4">
        <w:rPr>
          <w:lang w:val="it-IT"/>
        </w:rPr>
        <w:t>KRYEMINISTRI</w:t>
      </w:r>
    </w:p>
    <w:p w:rsidR="00811B61" w:rsidRPr="00A702C4" w:rsidRDefault="00811B61" w:rsidP="00811B61">
      <w:pPr>
        <w:pStyle w:val="AutoritetiEmer"/>
        <w:rPr>
          <w:lang w:val="it-IT"/>
        </w:rPr>
      </w:pPr>
      <w:r w:rsidRPr="00A702C4">
        <w:rPr>
          <w:lang w:val="it-IT"/>
        </w:rPr>
        <w:t>SALI  BERISHA</w:t>
      </w: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Default="00811B61" w:rsidP="00811B61">
      <w:pPr>
        <w:widowControl w:val="0"/>
        <w:rPr>
          <w:rFonts w:ascii="CG Times" w:hAnsi="CG Times"/>
          <w:sz w:val="22"/>
          <w:szCs w:val="22"/>
          <w:lang w:val="sq-AL"/>
        </w:rPr>
        <w:sectPr w:rsidR="00811B61" w:rsidSect="00FA492D">
          <w:footerReference w:type="even" r:id="rId7"/>
          <w:footerReference w:type="default" r:id="rId8"/>
          <w:pgSz w:w="11907" w:h="16840" w:code="9"/>
          <w:pgMar w:top="1418" w:right="1418" w:bottom="1418" w:left="1418" w:header="0" w:footer="1134" w:gutter="0"/>
          <w:pgNumType w:start="2237"/>
          <w:cols w:space="708"/>
          <w:docGrid w:linePitch="360"/>
        </w:sectPr>
      </w:pPr>
    </w:p>
    <w:p w:rsidR="00811B61" w:rsidRPr="00C943A6" w:rsidRDefault="00811B61" w:rsidP="00811B61">
      <w:pPr>
        <w:widowControl w:val="0"/>
        <w:ind w:firstLine="720"/>
        <w:jc w:val="center"/>
        <w:rPr>
          <w:rFonts w:ascii="CG Times" w:hAnsi="CG Times"/>
          <w:sz w:val="22"/>
          <w:szCs w:val="22"/>
          <w:lang w:val="sq-AL"/>
        </w:rPr>
      </w:pPr>
      <w:r w:rsidRPr="00C943A6">
        <w:rPr>
          <w:rFonts w:ascii="CG Times" w:hAnsi="CG Times"/>
          <w:sz w:val="22"/>
          <w:szCs w:val="22"/>
          <w:lang w:val="sq-AL"/>
        </w:rPr>
        <w:lastRenderedPageBreak/>
        <w:t>2. FORMULARI PËR TRANSFERIMIN E PRONAVE TË PALUAJTSHME SHTETËRORE</w:t>
      </w:r>
    </w:p>
    <w:p w:rsidR="00811B61" w:rsidRPr="00C943A6" w:rsidRDefault="00811B61" w:rsidP="00811B61">
      <w:pPr>
        <w:widowControl w:val="0"/>
        <w:ind w:left="2880" w:firstLine="720"/>
        <w:jc w:val="both"/>
        <w:rPr>
          <w:rFonts w:ascii="CG Times" w:hAnsi="CG Times"/>
          <w:sz w:val="22"/>
          <w:szCs w:val="22"/>
          <w:lang w:val="sq-AL"/>
        </w:rPr>
      </w:pPr>
      <w:r>
        <w:rPr>
          <w:rFonts w:ascii="CG Times" w:hAnsi="CG Times"/>
          <w:sz w:val="22"/>
          <w:szCs w:val="22"/>
          <w:lang w:val="sq-AL"/>
        </w:rPr>
        <w:t>(s</w:t>
      </w:r>
      <w:r w:rsidRPr="00C943A6">
        <w:rPr>
          <w:rFonts w:ascii="CG Times" w:hAnsi="CG Times"/>
          <w:sz w:val="22"/>
          <w:szCs w:val="22"/>
          <w:lang w:val="sq-AL"/>
        </w:rPr>
        <w:t xml:space="preserve">ipas inventarizimit </w:t>
      </w:r>
      <w:r>
        <w:rPr>
          <w:rFonts w:ascii="CG Times" w:hAnsi="CG Times"/>
          <w:sz w:val="22"/>
          <w:szCs w:val="22"/>
          <w:lang w:val="sq-AL"/>
        </w:rPr>
        <w:t>të pronave të veçanta të tipit</w:t>
      </w:r>
      <w:r w:rsidR="00F101A7">
        <w:rPr>
          <w:rFonts w:ascii="CG Times" w:hAnsi="CG Times"/>
          <w:sz w:val="22"/>
          <w:szCs w:val="22"/>
          <w:lang w:val="sq-AL"/>
        </w:rPr>
        <w:t>:</w:t>
      </w:r>
      <w:r>
        <w:rPr>
          <w:rFonts w:ascii="CG Times" w:hAnsi="CG Times"/>
          <w:sz w:val="22"/>
          <w:szCs w:val="22"/>
          <w:lang w:val="sq-AL"/>
        </w:rPr>
        <w:t xml:space="preserve"> pyje, kullota, livadhe, s</w:t>
      </w:r>
      <w:r w:rsidR="00F101A7">
        <w:rPr>
          <w:rFonts w:ascii="CG Times" w:hAnsi="CG Times"/>
          <w:sz w:val="22"/>
          <w:szCs w:val="22"/>
          <w:lang w:val="sq-AL"/>
        </w:rPr>
        <w:t>hkëmbore</w:t>
      </w:r>
      <w:r w:rsidRPr="00C943A6">
        <w:rPr>
          <w:rFonts w:ascii="CG Times" w:hAnsi="CG Times"/>
          <w:sz w:val="22"/>
          <w:szCs w:val="22"/>
          <w:lang w:val="sq-AL"/>
        </w:rPr>
        <w:t xml:space="preserve"> etj.)</w:t>
      </w:r>
    </w:p>
    <w:p w:rsidR="00811B61" w:rsidRPr="00C943A6" w:rsidRDefault="00811B61" w:rsidP="00811B61">
      <w:pPr>
        <w:widowControl w:val="0"/>
        <w:rPr>
          <w:rFonts w:ascii="CG Times" w:hAnsi="CG Times"/>
          <w:sz w:val="22"/>
          <w:szCs w:val="22"/>
          <w:lang w:val="sq-AL"/>
        </w:rPr>
      </w:pPr>
    </w:p>
    <w:tbl>
      <w:tblPr>
        <w:tblW w:w="11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750"/>
        <w:gridCol w:w="1377"/>
        <w:gridCol w:w="1611"/>
        <w:gridCol w:w="872"/>
        <w:gridCol w:w="1250"/>
        <w:gridCol w:w="1038"/>
        <w:gridCol w:w="1250"/>
        <w:gridCol w:w="1361"/>
        <w:gridCol w:w="1178"/>
        <w:gridCol w:w="950"/>
      </w:tblGrid>
      <w:tr w:rsidR="00811B61" w:rsidRPr="00C945C6" w:rsidTr="00C945C6">
        <w:trPr>
          <w:jc w:val="center"/>
        </w:trPr>
        <w:tc>
          <w:tcPr>
            <w:tcW w:w="11894" w:type="dxa"/>
            <w:gridSpan w:val="11"/>
            <w:shd w:val="clear" w:color="auto" w:fill="auto"/>
          </w:tcPr>
          <w:p w:rsidR="00811B61" w:rsidRPr="00C945C6" w:rsidRDefault="00811B61" w:rsidP="007E020D">
            <w:pPr>
              <w:pStyle w:val="Tabele"/>
              <w:rPr>
                <w:sz w:val="20"/>
                <w:lang w:val="it-IT"/>
              </w:rPr>
            </w:pPr>
            <w:r w:rsidRPr="00C945C6">
              <w:rPr>
                <w:sz w:val="20"/>
                <w:lang w:val="it-IT"/>
              </w:rPr>
              <w:t>Institucioni i pushtetit qendror: MMPAU</w:t>
            </w:r>
          </w:p>
          <w:p w:rsidR="00811B61" w:rsidRPr="00C945C6" w:rsidRDefault="00811B61" w:rsidP="007E020D">
            <w:pPr>
              <w:pStyle w:val="Tabele"/>
              <w:rPr>
                <w:sz w:val="20"/>
                <w:lang w:val="it-IT"/>
              </w:rPr>
            </w:pPr>
            <w:r w:rsidRPr="00C945C6">
              <w:rPr>
                <w:sz w:val="20"/>
                <w:lang w:val="it-IT"/>
              </w:rPr>
              <w:t xml:space="preserve">Komuna: </w:t>
            </w:r>
            <w:r w:rsidRPr="00C945C6">
              <w:rPr>
                <w:b/>
                <w:sz w:val="20"/>
                <w:lang w:val="it-IT"/>
              </w:rPr>
              <w:t>Guri i Zi</w:t>
            </w: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Nr. rendor</w:t>
            </w:r>
          </w:p>
        </w:tc>
        <w:tc>
          <w:tcPr>
            <w:tcW w:w="881" w:type="dxa"/>
            <w:shd w:val="clear" w:color="auto" w:fill="auto"/>
          </w:tcPr>
          <w:p w:rsidR="00811B61" w:rsidRPr="00C945C6" w:rsidRDefault="00811B61" w:rsidP="007E020D">
            <w:pPr>
              <w:pStyle w:val="Tabele"/>
              <w:rPr>
                <w:sz w:val="20"/>
              </w:rPr>
            </w:pPr>
            <w:r w:rsidRPr="00C945C6">
              <w:rPr>
                <w:sz w:val="20"/>
              </w:rPr>
              <w:t>Numri i pronës sipas VKM</w:t>
            </w:r>
          </w:p>
        </w:tc>
        <w:tc>
          <w:tcPr>
            <w:tcW w:w="1290" w:type="dxa"/>
            <w:shd w:val="clear" w:color="auto" w:fill="auto"/>
          </w:tcPr>
          <w:p w:rsidR="00811B61" w:rsidRPr="00C945C6" w:rsidRDefault="00811B61" w:rsidP="007E020D">
            <w:pPr>
              <w:pStyle w:val="Tabele"/>
              <w:rPr>
                <w:sz w:val="20"/>
              </w:rPr>
            </w:pPr>
            <w:r w:rsidRPr="00C945C6">
              <w:rPr>
                <w:sz w:val="20"/>
              </w:rPr>
              <w:t>Emërtesa e ekonomisë pyjore dhe kullosore (EPK).Shtrirja gjeografike</w:t>
            </w:r>
          </w:p>
        </w:tc>
        <w:tc>
          <w:tcPr>
            <w:tcW w:w="1493" w:type="dxa"/>
            <w:shd w:val="clear" w:color="auto" w:fill="auto"/>
          </w:tcPr>
          <w:p w:rsidR="00811B61" w:rsidRPr="00C945C6" w:rsidRDefault="00811B61" w:rsidP="007E020D">
            <w:pPr>
              <w:pStyle w:val="Tabele"/>
              <w:rPr>
                <w:sz w:val="20"/>
              </w:rPr>
            </w:pPr>
            <w:r w:rsidRPr="00C945C6">
              <w:rPr>
                <w:sz w:val="20"/>
              </w:rPr>
              <w:t>Emërtesa e ngastrës,vendndo</w:t>
            </w:r>
          </w:p>
          <w:p w:rsidR="00811B61" w:rsidRPr="00C945C6" w:rsidRDefault="00811B61" w:rsidP="007E020D">
            <w:pPr>
              <w:pStyle w:val="Tabele"/>
              <w:rPr>
                <w:sz w:val="20"/>
              </w:rPr>
            </w:pPr>
            <w:r w:rsidRPr="00C945C6">
              <w:rPr>
                <w:sz w:val="20"/>
              </w:rPr>
              <w:t>dhja(sipas emërtesës popullore)</w:t>
            </w:r>
          </w:p>
        </w:tc>
        <w:tc>
          <w:tcPr>
            <w:tcW w:w="0" w:type="auto"/>
            <w:shd w:val="clear" w:color="auto" w:fill="auto"/>
          </w:tcPr>
          <w:p w:rsidR="00811B61" w:rsidRPr="00C945C6" w:rsidRDefault="00811B61" w:rsidP="007E020D">
            <w:pPr>
              <w:pStyle w:val="Tabele"/>
              <w:rPr>
                <w:sz w:val="20"/>
              </w:rPr>
            </w:pPr>
            <w:r w:rsidRPr="00C945C6">
              <w:rPr>
                <w:sz w:val="20"/>
              </w:rPr>
              <w:t xml:space="preserve">Numri </w:t>
            </w:r>
          </w:p>
          <w:p w:rsidR="00811B61" w:rsidRPr="00C945C6" w:rsidRDefault="00811B61" w:rsidP="007E020D">
            <w:pPr>
              <w:pStyle w:val="Tabele"/>
              <w:rPr>
                <w:sz w:val="20"/>
              </w:rPr>
            </w:pPr>
            <w:r w:rsidRPr="00C945C6">
              <w:rPr>
                <w:sz w:val="20"/>
              </w:rPr>
              <w:t>i ngastrës</w:t>
            </w:r>
          </w:p>
        </w:tc>
        <w:tc>
          <w:tcPr>
            <w:tcW w:w="0" w:type="auto"/>
            <w:shd w:val="clear" w:color="auto" w:fill="auto"/>
          </w:tcPr>
          <w:p w:rsidR="00811B61" w:rsidRPr="00C945C6" w:rsidRDefault="00811B61" w:rsidP="007E020D">
            <w:pPr>
              <w:pStyle w:val="Tabele"/>
              <w:rPr>
                <w:sz w:val="20"/>
              </w:rPr>
            </w:pPr>
            <w:r w:rsidRPr="00C945C6">
              <w:rPr>
                <w:sz w:val="20"/>
              </w:rPr>
              <w:t>Destinacioni</w:t>
            </w:r>
          </w:p>
        </w:tc>
        <w:tc>
          <w:tcPr>
            <w:tcW w:w="0" w:type="auto"/>
            <w:shd w:val="clear" w:color="auto" w:fill="auto"/>
          </w:tcPr>
          <w:p w:rsidR="00811B61" w:rsidRPr="00C945C6" w:rsidRDefault="00811B61" w:rsidP="007E020D">
            <w:pPr>
              <w:pStyle w:val="Tabele"/>
              <w:rPr>
                <w:sz w:val="20"/>
              </w:rPr>
            </w:pPr>
            <w:r w:rsidRPr="00C945C6">
              <w:rPr>
                <w:sz w:val="20"/>
              </w:rPr>
              <w:t>Sipërfaqja në ha</w:t>
            </w:r>
          </w:p>
        </w:tc>
        <w:tc>
          <w:tcPr>
            <w:tcW w:w="0" w:type="auto"/>
            <w:shd w:val="clear" w:color="auto" w:fill="auto"/>
          </w:tcPr>
          <w:p w:rsidR="00811B61" w:rsidRPr="00C945C6" w:rsidRDefault="00811B61" w:rsidP="007E020D">
            <w:pPr>
              <w:pStyle w:val="Tabele"/>
              <w:rPr>
                <w:sz w:val="20"/>
              </w:rPr>
            </w:pPr>
            <w:r w:rsidRPr="00C945C6">
              <w:rPr>
                <w:sz w:val="20"/>
              </w:rPr>
              <w:t>Funksioni për të cilin përdoret prona</w:t>
            </w:r>
          </w:p>
        </w:tc>
        <w:tc>
          <w:tcPr>
            <w:tcW w:w="0" w:type="auto"/>
            <w:shd w:val="clear" w:color="auto" w:fill="auto"/>
          </w:tcPr>
          <w:p w:rsidR="00811B61" w:rsidRPr="00C945C6" w:rsidRDefault="00811B61" w:rsidP="007E020D">
            <w:pPr>
              <w:pStyle w:val="Tabele"/>
              <w:rPr>
                <w:sz w:val="20"/>
                <w:lang w:val="it-IT"/>
              </w:rPr>
            </w:pPr>
            <w:r w:rsidRPr="00C945C6">
              <w:rPr>
                <w:sz w:val="20"/>
                <w:lang w:val="it-IT"/>
              </w:rPr>
              <w:t>Institucioni, enti me përgjegjësi administrative</w:t>
            </w:r>
          </w:p>
        </w:tc>
        <w:tc>
          <w:tcPr>
            <w:tcW w:w="1097" w:type="dxa"/>
            <w:shd w:val="clear" w:color="auto" w:fill="auto"/>
          </w:tcPr>
          <w:p w:rsidR="00811B61" w:rsidRPr="00C945C6" w:rsidRDefault="00811B61" w:rsidP="007E020D">
            <w:pPr>
              <w:pStyle w:val="Tabele"/>
              <w:rPr>
                <w:sz w:val="20"/>
                <w:lang w:val="it-IT"/>
              </w:rPr>
            </w:pPr>
            <w:r w:rsidRPr="00C945C6">
              <w:rPr>
                <w:sz w:val="20"/>
                <w:lang w:val="it-IT"/>
              </w:rPr>
              <w:t>Institucioni, enti përdorues, statusi juridik i përdorimit</w:t>
            </w:r>
          </w:p>
        </w:tc>
        <w:tc>
          <w:tcPr>
            <w:tcW w:w="876" w:type="dxa"/>
            <w:shd w:val="clear" w:color="auto" w:fill="auto"/>
          </w:tcPr>
          <w:p w:rsidR="00811B61" w:rsidRPr="00C945C6" w:rsidRDefault="00811B61" w:rsidP="007E020D">
            <w:pPr>
              <w:pStyle w:val="Tabele"/>
              <w:rPr>
                <w:sz w:val="20"/>
                <w:lang w:val="it-IT"/>
              </w:rPr>
            </w:pPr>
            <w:r w:rsidRPr="00C945C6">
              <w:rPr>
                <w:sz w:val="20"/>
                <w:lang w:val="it-IT"/>
              </w:rPr>
              <w:t>Të dhëna të tjera (shënime të veçanta)</w:t>
            </w: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w:t>
            </w:r>
          </w:p>
        </w:tc>
        <w:tc>
          <w:tcPr>
            <w:tcW w:w="881" w:type="dxa"/>
            <w:shd w:val="clear" w:color="auto" w:fill="auto"/>
          </w:tcPr>
          <w:p w:rsidR="00811B61" w:rsidRPr="00C945C6" w:rsidRDefault="00811B61" w:rsidP="007E020D">
            <w:pPr>
              <w:pStyle w:val="Tabele"/>
              <w:rPr>
                <w:sz w:val="20"/>
              </w:rPr>
            </w:pPr>
            <w:r w:rsidRPr="00C945C6">
              <w:rPr>
                <w:sz w:val="20"/>
              </w:rPr>
              <w:t>2</w:t>
            </w:r>
          </w:p>
        </w:tc>
        <w:tc>
          <w:tcPr>
            <w:tcW w:w="1290" w:type="dxa"/>
            <w:shd w:val="clear" w:color="auto" w:fill="auto"/>
          </w:tcPr>
          <w:p w:rsidR="00811B61" w:rsidRPr="00C945C6" w:rsidRDefault="00811B61" w:rsidP="007E020D">
            <w:pPr>
              <w:pStyle w:val="Tabele"/>
              <w:rPr>
                <w:sz w:val="20"/>
              </w:rPr>
            </w:pPr>
            <w:r w:rsidRPr="00C945C6">
              <w:rPr>
                <w:sz w:val="20"/>
              </w:rPr>
              <w:t>3</w:t>
            </w:r>
          </w:p>
        </w:tc>
        <w:tc>
          <w:tcPr>
            <w:tcW w:w="1493" w:type="dxa"/>
            <w:shd w:val="clear" w:color="auto" w:fill="auto"/>
          </w:tcPr>
          <w:p w:rsidR="00811B61" w:rsidRPr="00C945C6" w:rsidRDefault="00811B61" w:rsidP="007E020D">
            <w:pPr>
              <w:pStyle w:val="Tabele"/>
              <w:rPr>
                <w:sz w:val="20"/>
              </w:rPr>
            </w:pPr>
            <w:r w:rsidRPr="00C945C6">
              <w:rPr>
                <w:sz w:val="20"/>
              </w:rPr>
              <w:t>4</w:t>
            </w:r>
          </w:p>
        </w:tc>
        <w:tc>
          <w:tcPr>
            <w:tcW w:w="0" w:type="auto"/>
            <w:shd w:val="clear" w:color="auto" w:fill="auto"/>
          </w:tcPr>
          <w:p w:rsidR="00811B61" w:rsidRPr="00C945C6" w:rsidRDefault="00811B61" w:rsidP="007E020D">
            <w:pPr>
              <w:pStyle w:val="Tabele"/>
              <w:rPr>
                <w:sz w:val="20"/>
              </w:rPr>
            </w:pPr>
            <w:r w:rsidRPr="00C945C6">
              <w:rPr>
                <w:sz w:val="20"/>
              </w:rPr>
              <w:t>5</w:t>
            </w:r>
          </w:p>
        </w:tc>
        <w:tc>
          <w:tcPr>
            <w:tcW w:w="0" w:type="auto"/>
            <w:shd w:val="clear" w:color="auto" w:fill="auto"/>
          </w:tcPr>
          <w:p w:rsidR="00811B61" w:rsidRPr="00C945C6" w:rsidRDefault="00811B61" w:rsidP="007E020D">
            <w:pPr>
              <w:pStyle w:val="Tabele"/>
              <w:rPr>
                <w:sz w:val="20"/>
              </w:rPr>
            </w:pPr>
            <w:r w:rsidRPr="00C945C6">
              <w:rPr>
                <w:sz w:val="20"/>
              </w:rPr>
              <w:t>6</w:t>
            </w:r>
          </w:p>
        </w:tc>
        <w:tc>
          <w:tcPr>
            <w:tcW w:w="0" w:type="auto"/>
            <w:shd w:val="clear" w:color="auto" w:fill="auto"/>
          </w:tcPr>
          <w:p w:rsidR="00811B61" w:rsidRPr="00C945C6" w:rsidRDefault="00811B61" w:rsidP="007E020D">
            <w:pPr>
              <w:pStyle w:val="Tabele"/>
              <w:rPr>
                <w:sz w:val="20"/>
              </w:rPr>
            </w:pPr>
            <w:r w:rsidRPr="00C945C6">
              <w:rPr>
                <w:sz w:val="20"/>
              </w:rPr>
              <w:t>7</w:t>
            </w:r>
          </w:p>
        </w:tc>
        <w:tc>
          <w:tcPr>
            <w:tcW w:w="0" w:type="auto"/>
            <w:shd w:val="clear" w:color="auto" w:fill="auto"/>
          </w:tcPr>
          <w:p w:rsidR="00811B61" w:rsidRPr="00C945C6" w:rsidRDefault="00811B61" w:rsidP="007E020D">
            <w:pPr>
              <w:pStyle w:val="Tabele"/>
              <w:rPr>
                <w:sz w:val="20"/>
              </w:rPr>
            </w:pPr>
            <w:r w:rsidRPr="00C945C6">
              <w:rPr>
                <w:sz w:val="20"/>
              </w:rPr>
              <w:t>8</w:t>
            </w:r>
          </w:p>
        </w:tc>
        <w:tc>
          <w:tcPr>
            <w:tcW w:w="0" w:type="auto"/>
            <w:shd w:val="clear" w:color="auto" w:fill="auto"/>
          </w:tcPr>
          <w:p w:rsidR="00811B61" w:rsidRPr="00C945C6" w:rsidRDefault="00811B61" w:rsidP="007E020D">
            <w:pPr>
              <w:pStyle w:val="Tabele"/>
              <w:rPr>
                <w:sz w:val="20"/>
              </w:rPr>
            </w:pPr>
            <w:r w:rsidRPr="00C945C6">
              <w:rPr>
                <w:sz w:val="20"/>
              </w:rPr>
              <w:t>9</w:t>
            </w:r>
          </w:p>
        </w:tc>
        <w:tc>
          <w:tcPr>
            <w:tcW w:w="1097" w:type="dxa"/>
            <w:shd w:val="clear" w:color="auto" w:fill="auto"/>
          </w:tcPr>
          <w:p w:rsidR="00811B61" w:rsidRPr="00C945C6" w:rsidRDefault="00811B61" w:rsidP="007E020D">
            <w:pPr>
              <w:pStyle w:val="Tabele"/>
              <w:rPr>
                <w:sz w:val="20"/>
              </w:rPr>
            </w:pPr>
            <w:r w:rsidRPr="00C945C6">
              <w:rPr>
                <w:sz w:val="20"/>
              </w:rPr>
              <w:t>10</w:t>
            </w:r>
          </w:p>
        </w:tc>
        <w:tc>
          <w:tcPr>
            <w:tcW w:w="876" w:type="dxa"/>
            <w:shd w:val="clear" w:color="auto" w:fill="auto"/>
          </w:tcPr>
          <w:p w:rsidR="00811B61" w:rsidRPr="00C945C6" w:rsidRDefault="00811B61" w:rsidP="007E020D">
            <w:pPr>
              <w:pStyle w:val="Tabele"/>
              <w:rPr>
                <w:sz w:val="20"/>
              </w:rPr>
            </w:pPr>
            <w:r w:rsidRPr="00C945C6">
              <w:rPr>
                <w:sz w:val="20"/>
              </w:rPr>
              <w:t>11</w:t>
            </w: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w:t>
            </w:r>
          </w:p>
        </w:tc>
        <w:tc>
          <w:tcPr>
            <w:tcW w:w="881" w:type="dxa"/>
            <w:shd w:val="clear" w:color="auto" w:fill="auto"/>
          </w:tcPr>
          <w:p w:rsidR="00811B61" w:rsidRPr="00C945C6" w:rsidRDefault="00811B61" w:rsidP="007E020D">
            <w:pPr>
              <w:pStyle w:val="Tabele"/>
              <w:rPr>
                <w:sz w:val="20"/>
              </w:rPr>
            </w:pPr>
            <w:r w:rsidRPr="00C945C6">
              <w:rPr>
                <w:sz w:val="20"/>
              </w:rPr>
              <w:t>36</w:t>
            </w:r>
          </w:p>
        </w:tc>
        <w:tc>
          <w:tcPr>
            <w:tcW w:w="1290" w:type="dxa"/>
            <w:shd w:val="clear" w:color="auto" w:fill="auto"/>
          </w:tcPr>
          <w:p w:rsidR="00811B61" w:rsidRPr="00C945C6" w:rsidRDefault="00811B61" w:rsidP="007E020D">
            <w:pPr>
              <w:pStyle w:val="Tabele"/>
              <w:rPr>
                <w:sz w:val="20"/>
              </w:rPr>
            </w:pPr>
            <w:r w:rsidRPr="00C945C6">
              <w:rPr>
                <w:sz w:val="20"/>
              </w:rPr>
              <w:t>“Shllak-1”</w:t>
            </w:r>
          </w:p>
        </w:tc>
        <w:tc>
          <w:tcPr>
            <w:tcW w:w="1493" w:type="dxa"/>
            <w:shd w:val="clear" w:color="auto" w:fill="auto"/>
          </w:tcPr>
          <w:p w:rsidR="00811B61" w:rsidRPr="00C945C6" w:rsidRDefault="00811B61" w:rsidP="007E020D">
            <w:pPr>
              <w:pStyle w:val="Tabele"/>
              <w:rPr>
                <w:sz w:val="20"/>
              </w:rPr>
            </w:pPr>
            <w:r w:rsidRPr="00C945C6">
              <w:rPr>
                <w:sz w:val="20"/>
              </w:rPr>
              <w:t>Prroi madh</w:t>
            </w:r>
          </w:p>
        </w:tc>
        <w:tc>
          <w:tcPr>
            <w:tcW w:w="0" w:type="auto"/>
            <w:shd w:val="clear" w:color="auto" w:fill="auto"/>
          </w:tcPr>
          <w:p w:rsidR="00811B61" w:rsidRPr="00C945C6" w:rsidRDefault="00811B61" w:rsidP="007E020D">
            <w:pPr>
              <w:pStyle w:val="Tabele"/>
              <w:rPr>
                <w:sz w:val="20"/>
              </w:rPr>
            </w:pPr>
            <w:r w:rsidRPr="00C945C6">
              <w:rPr>
                <w:sz w:val="20"/>
              </w:rPr>
              <w:t>65a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1,50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MMPAU</w:t>
            </w:r>
          </w:p>
        </w:tc>
        <w:tc>
          <w:tcPr>
            <w:tcW w:w="1097" w:type="dxa"/>
            <w:shd w:val="clear" w:color="auto" w:fill="auto"/>
          </w:tcPr>
          <w:p w:rsidR="00811B61" w:rsidRPr="00C945C6" w:rsidRDefault="00811B61" w:rsidP="007E020D">
            <w:pPr>
              <w:pStyle w:val="Tabele"/>
              <w:rPr>
                <w:sz w:val="20"/>
              </w:rPr>
            </w:pPr>
            <w:r w:rsidRPr="00C945C6">
              <w:rPr>
                <w:sz w:val="20"/>
              </w:rPr>
              <w:t>Kom.Guri i Zi</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w:t>
            </w:r>
          </w:p>
        </w:tc>
        <w:tc>
          <w:tcPr>
            <w:tcW w:w="881" w:type="dxa"/>
            <w:shd w:val="clear" w:color="auto" w:fill="auto"/>
          </w:tcPr>
          <w:p w:rsidR="00811B61" w:rsidRPr="00C945C6" w:rsidRDefault="00811B61" w:rsidP="007E020D">
            <w:pPr>
              <w:pStyle w:val="Tabele"/>
              <w:rPr>
                <w:sz w:val="20"/>
              </w:rPr>
            </w:pPr>
            <w:r w:rsidRPr="00C945C6">
              <w:rPr>
                <w:sz w:val="20"/>
              </w:rPr>
              <w:t>37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Sipër prroit madh</w:t>
            </w:r>
          </w:p>
        </w:tc>
        <w:tc>
          <w:tcPr>
            <w:tcW w:w="0" w:type="auto"/>
            <w:shd w:val="clear" w:color="auto" w:fill="auto"/>
          </w:tcPr>
          <w:p w:rsidR="00811B61" w:rsidRPr="00C945C6" w:rsidRDefault="00811B61" w:rsidP="007E020D">
            <w:pPr>
              <w:pStyle w:val="Tabele"/>
              <w:rPr>
                <w:sz w:val="20"/>
              </w:rPr>
            </w:pPr>
            <w:r w:rsidRPr="00C945C6">
              <w:rPr>
                <w:sz w:val="20"/>
              </w:rPr>
              <w:t>65b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23,30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w:t>
            </w:r>
          </w:p>
        </w:tc>
        <w:tc>
          <w:tcPr>
            <w:tcW w:w="881" w:type="dxa"/>
            <w:shd w:val="clear" w:color="auto" w:fill="auto"/>
          </w:tcPr>
          <w:p w:rsidR="00811B61" w:rsidRPr="00C945C6" w:rsidRDefault="00811B61" w:rsidP="007E020D">
            <w:pPr>
              <w:pStyle w:val="Tabele"/>
              <w:rPr>
                <w:sz w:val="20"/>
              </w:rPr>
            </w:pPr>
            <w:r w:rsidRPr="00C945C6">
              <w:rPr>
                <w:sz w:val="20"/>
              </w:rPr>
              <w:t>38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Tek burimi</w:t>
            </w:r>
          </w:p>
        </w:tc>
        <w:tc>
          <w:tcPr>
            <w:tcW w:w="0" w:type="auto"/>
            <w:shd w:val="clear" w:color="auto" w:fill="auto"/>
          </w:tcPr>
          <w:p w:rsidR="00811B61" w:rsidRPr="00C945C6" w:rsidRDefault="00811B61" w:rsidP="007E020D">
            <w:pPr>
              <w:pStyle w:val="Tabele"/>
              <w:rPr>
                <w:sz w:val="20"/>
              </w:rPr>
            </w:pPr>
            <w:r w:rsidRPr="00C945C6">
              <w:rPr>
                <w:sz w:val="20"/>
              </w:rPr>
              <w:t>66a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32,50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w:t>
            </w:r>
          </w:p>
        </w:tc>
        <w:tc>
          <w:tcPr>
            <w:tcW w:w="881" w:type="dxa"/>
            <w:shd w:val="clear" w:color="auto" w:fill="auto"/>
          </w:tcPr>
          <w:p w:rsidR="00811B61" w:rsidRPr="00C945C6" w:rsidRDefault="00811B61" w:rsidP="007E020D">
            <w:pPr>
              <w:pStyle w:val="Tabele"/>
              <w:rPr>
                <w:sz w:val="20"/>
              </w:rPr>
            </w:pPr>
            <w:r w:rsidRPr="00C945C6">
              <w:rPr>
                <w:sz w:val="20"/>
              </w:rPr>
              <w:t>39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Siper S</w:t>
            </w:r>
            <w:r w:rsidR="00811B61" w:rsidRPr="00C945C6">
              <w:rPr>
                <w:sz w:val="20"/>
              </w:rPr>
              <w:t>ulkurtaj</w:t>
            </w:r>
          </w:p>
        </w:tc>
        <w:tc>
          <w:tcPr>
            <w:tcW w:w="0" w:type="auto"/>
            <w:shd w:val="clear" w:color="auto" w:fill="auto"/>
          </w:tcPr>
          <w:p w:rsidR="00811B61" w:rsidRPr="00C945C6" w:rsidRDefault="00811B61" w:rsidP="007E020D">
            <w:pPr>
              <w:pStyle w:val="Tabele"/>
              <w:rPr>
                <w:sz w:val="20"/>
              </w:rPr>
            </w:pPr>
            <w:r w:rsidRPr="00C945C6">
              <w:rPr>
                <w:sz w:val="20"/>
              </w:rPr>
              <w:t>66b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3,20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w:t>
            </w:r>
          </w:p>
        </w:tc>
        <w:tc>
          <w:tcPr>
            <w:tcW w:w="881" w:type="dxa"/>
            <w:shd w:val="clear" w:color="auto" w:fill="auto"/>
          </w:tcPr>
          <w:p w:rsidR="00811B61" w:rsidRPr="00C945C6" w:rsidRDefault="00811B61" w:rsidP="007E020D">
            <w:pPr>
              <w:pStyle w:val="Tabele"/>
              <w:rPr>
                <w:sz w:val="20"/>
              </w:rPr>
            </w:pPr>
            <w:r w:rsidRPr="00C945C6">
              <w:rPr>
                <w:sz w:val="20"/>
              </w:rPr>
              <w:t>40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Siper Sulkurtaj</w:t>
            </w:r>
          </w:p>
        </w:tc>
        <w:tc>
          <w:tcPr>
            <w:tcW w:w="0" w:type="auto"/>
            <w:shd w:val="clear" w:color="auto" w:fill="auto"/>
          </w:tcPr>
          <w:p w:rsidR="00811B61" w:rsidRPr="00C945C6" w:rsidRDefault="00811B61" w:rsidP="007E020D">
            <w:pPr>
              <w:pStyle w:val="Tabele"/>
              <w:rPr>
                <w:sz w:val="20"/>
              </w:rPr>
            </w:pPr>
            <w:r w:rsidRPr="00C945C6">
              <w:rPr>
                <w:sz w:val="20"/>
              </w:rPr>
              <w:t>66d</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3,00</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w:t>
            </w:r>
          </w:p>
        </w:tc>
        <w:tc>
          <w:tcPr>
            <w:tcW w:w="881" w:type="dxa"/>
            <w:shd w:val="clear" w:color="auto" w:fill="auto"/>
          </w:tcPr>
          <w:p w:rsidR="00811B61" w:rsidRPr="00C945C6" w:rsidRDefault="00811B61" w:rsidP="007E020D">
            <w:pPr>
              <w:pStyle w:val="Tabele"/>
              <w:rPr>
                <w:sz w:val="20"/>
              </w:rPr>
            </w:pPr>
            <w:r w:rsidRPr="00C945C6">
              <w:rPr>
                <w:sz w:val="20"/>
              </w:rPr>
              <w:t>41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Siper Sulkurtaj</w:t>
            </w:r>
          </w:p>
        </w:tc>
        <w:tc>
          <w:tcPr>
            <w:tcW w:w="0" w:type="auto"/>
            <w:shd w:val="clear" w:color="auto" w:fill="auto"/>
          </w:tcPr>
          <w:p w:rsidR="00811B61" w:rsidRPr="00C945C6" w:rsidRDefault="00811B61" w:rsidP="007E020D">
            <w:pPr>
              <w:pStyle w:val="Tabele"/>
              <w:rPr>
                <w:sz w:val="20"/>
              </w:rPr>
            </w:pPr>
            <w:r w:rsidRPr="00C945C6">
              <w:rPr>
                <w:sz w:val="20"/>
              </w:rPr>
              <w:t>66e</w:t>
            </w:r>
          </w:p>
        </w:tc>
        <w:tc>
          <w:tcPr>
            <w:tcW w:w="0" w:type="auto"/>
            <w:shd w:val="clear" w:color="auto" w:fill="auto"/>
          </w:tcPr>
          <w:p w:rsidR="00811B61" w:rsidRPr="00C945C6" w:rsidRDefault="00811B61" w:rsidP="007E020D">
            <w:pPr>
              <w:pStyle w:val="Tabele"/>
              <w:rPr>
                <w:sz w:val="20"/>
              </w:rPr>
            </w:pPr>
            <w:r w:rsidRPr="00C945C6">
              <w:rPr>
                <w:sz w:val="20"/>
              </w:rPr>
              <w:t>nproduktive</w:t>
            </w:r>
          </w:p>
        </w:tc>
        <w:tc>
          <w:tcPr>
            <w:tcW w:w="0" w:type="auto"/>
            <w:shd w:val="clear" w:color="auto" w:fill="auto"/>
          </w:tcPr>
          <w:p w:rsidR="00811B61" w:rsidRPr="00C945C6" w:rsidRDefault="00811B61" w:rsidP="007E020D">
            <w:pPr>
              <w:pStyle w:val="Tabele"/>
              <w:rPr>
                <w:sz w:val="20"/>
              </w:rPr>
            </w:pPr>
            <w:r w:rsidRPr="00C945C6">
              <w:rPr>
                <w:sz w:val="20"/>
              </w:rPr>
              <w:t>1,50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w:t>
            </w:r>
          </w:p>
        </w:tc>
        <w:tc>
          <w:tcPr>
            <w:tcW w:w="881" w:type="dxa"/>
            <w:shd w:val="clear" w:color="auto" w:fill="auto"/>
          </w:tcPr>
          <w:p w:rsidR="00811B61" w:rsidRPr="00C945C6" w:rsidRDefault="00811B61" w:rsidP="007E020D">
            <w:pPr>
              <w:pStyle w:val="Tabele"/>
              <w:rPr>
                <w:sz w:val="20"/>
              </w:rPr>
            </w:pPr>
            <w:r w:rsidRPr="00C945C6">
              <w:rPr>
                <w:sz w:val="20"/>
              </w:rPr>
              <w:t>42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Siper Sulkurtaj</w:t>
            </w:r>
          </w:p>
        </w:tc>
        <w:tc>
          <w:tcPr>
            <w:tcW w:w="0" w:type="auto"/>
            <w:shd w:val="clear" w:color="auto" w:fill="auto"/>
          </w:tcPr>
          <w:p w:rsidR="00811B61" w:rsidRPr="00C945C6" w:rsidRDefault="00811B61" w:rsidP="007E020D">
            <w:pPr>
              <w:pStyle w:val="Tabele"/>
              <w:rPr>
                <w:sz w:val="20"/>
              </w:rPr>
            </w:pPr>
            <w:r w:rsidRPr="00C945C6">
              <w:rPr>
                <w:sz w:val="20"/>
              </w:rPr>
              <w:t>67a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22,80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w:t>
            </w:r>
          </w:p>
        </w:tc>
        <w:tc>
          <w:tcPr>
            <w:tcW w:w="881" w:type="dxa"/>
            <w:shd w:val="clear" w:color="auto" w:fill="auto"/>
          </w:tcPr>
          <w:p w:rsidR="00811B61" w:rsidRPr="00C945C6" w:rsidRDefault="00811B61" w:rsidP="007E020D">
            <w:pPr>
              <w:pStyle w:val="Tabele"/>
              <w:rPr>
                <w:sz w:val="20"/>
              </w:rPr>
            </w:pPr>
            <w:r w:rsidRPr="00C945C6">
              <w:rPr>
                <w:sz w:val="20"/>
              </w:rPr>
              <w:t>43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Sulkurtaj</w:t>
            </w:r>
          </w:p>
        </w:tc>
        <w:tc>
          <w:tcPr>
            <w:tcW w:w="0" w:type="auto"/>
            <w:shd w:val="clear" w:color="auto" w:fill="auto"/>
          </w:tcPr>
          <w:p w:rsidR="00811B61" w:rsidRPr="00C945C6" w:rsidRDefault="00811B61" w:rsidP="007E020D">
            <w:pPr>
              <w:pStyle w:val="Tabele"/>
              <w:rPr>
                <w:sz w:val="20"/>
              </w:rPr>
            </w:pPr>
            <w:r w:rsidRPr="00C945C6">
              <w:rPr>
                <w:sz w:val="20"/>
              </w:rPr>
              <w:t>67b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4,00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w:t>
            </w:r>
          </w:p>
        </w:tc>
        <w:tc>
          <w:tcPr>
            <w:tcW w:w="881" w:type="dxa"/>
            <w:shd w:val="clear" w:color="auto" w:fill="auto"/>
          </w:tcPr>
          <w:p w:rsidR="00811B61" w:rsidRPr="00C945C6" w:rsidRDefault="00811B61" w:rsidP="007E020D">
            <w:pPr>
              <w:pStyle w:val="Tabele"/>
              <w:rPr>
                <w:sz w:val="20"/>
              </w:rPr>
            </w:pPr>
            <w:r w:rsidRPr="00C945C6">
              <w:rPr>
                <w:sz w:val="20"/>
              </w:rPr>
              <w:t>44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Siper Sulkurtaj</w:t>
            </w:r>
          </w:p>
        </w:tc>
        <w:tc>
          <w:tcPr>
            <w:tcW w:w="0" w:type="auto"/>
            <w:shd w:val="clear" w:color="auto" w:fill="auto"/>
          </w:tcPr>
          <w:p w:rsidR="00811B61" w:rsidRPr="00C945C6" w:rsidRDefault="00811B61" w:rsidP="007E020D">
            <w:pPr>
              <w:pStyle w:val="Tabele"/>
              <w:rPr>
                <w:sz w:val="20"/>
              </w:rPr>
            </w:pPr>
            <w:r w:rsidRPr="00C945C6">
              <w:rPr>
                <w:sz w:val="20"/>
              </w:rPr>
              <w:t>67c</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4,80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10</w:t>
            </w:r>
          </w:p>
        </w:tc>
        <w:tc>
          <w:tcPr>
            <w:tcW w:w="881" w:type="dxa"/>
            <w:shd w:val="clear" w:color="auto" w:fill="auto"/>
          </w:tcPr>
          <w:p w:rsidR="00811B61" w:rsidRPr="00C945C6" w:rsidRDefault="00811B61" w:rsidP="007E020D">
            <w:pPr>
              <w:pStyle w:val="Tabele"/>
              <w:rPr>
                <w:sz w:val="20"/>
              </w:rPr>
            </w:pPr>
            <w:r w:rsidRPr="00C945C6">
              <w:rPr>
                <w:sz w:val="20"/>
              </w:rPr>
              <w:t>45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Rrihna e Gjetkukaj</w:t>
            </w:r>
          </w:p>
        </w:tc>
        <w:tc>
          <w:tcPr>
            <w:tcW w:w="0" w:type="auto"/>
            <w:shd w:val="clear" w:color="auto" w:fill="auto"/>
          </w:tcPr>
          <w:p w:rsidR="00811B61" w:rsidRPr="00C945C6" w:rsidRDefault="00811B61" w:rsidP="007E020D">
            <w:pPr>
              <w:pStyle w:val="Tabele"/>
              <w:rPr>
                <w:sz w:val="20"/>
              </w:rPr>
            </w:pPr>
            <w:r w:rsidRPr="00C945C6">
              <w:rPr>
                <w:sz w:val="20"/>
              </w:rPr>
              <w:t>68</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25,00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11</w:t>
            </w:r>
          </w:p>
        </w:tc>
        <w:tc>
          <w:tcPr>
            <w:tcW w:w="881" w:type="dxa"/>
            <w:shd w:val="clear" w:color="auto" w:fill="auto"/>
          </w:tcPr>
          <w:p w:rsidR="00811B61" w:rsidRPr="00C945C6" w:rsidRDefault="00811B61" w:rsidP="007E020D">
            <w:pPr>
              <w:pStyle w:val="Tabele"/>
              <w:rPr>
                <w:sz w:val="20"/>
              </w:rPr>
            </w:pPr>
            <w:r w:rsidRPr="00C945C6">
              <w:rPr>
                <w:sz w:val="20"/>
              </w:rPr>
              <w:t>46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Gjetkukaj</w:t>
            </w:r>
          </w:p>
        </w:tc>
        <w:tc>
          <w:tcPr>
            <w:tcW w:w="0" w:type="auto"/>
            <w:shd w:val="clear" w:color="auto" w:fill="auto"/>
          </w:tcPr>
          <w:p w:rsidR="00811B61" w:rsidRPr="00C945C6" w:rsidRDefault="00811B61" w:rsidP="007E020D">
            <w:pPr>
              <w:pStyle w:val="Tabele"/>
              <w:rPr>
                <w:sz w:val="20"/>
              </w:rPr>
            </w:pPr>
            <w:r w:rsidRPr="00C945C6">
              <w:rPr>
                <w:sz w:val="20"/>
              </w:rPr>
              <w:t>69a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12</w:t>
            </w:r>
          </w:p>
        </w:tc>
        <w:tc>
          <w:tcPr>
            <w:tcW w:w="881" w:type="dxa"/>
            <w:shd w:val="clear" w:color="auto" w:fill="auto"/>
          </w:tcPr>
          <w:p w:rsidR="00811B61" w:rsidRPr="00C945C6" w:rsidRDefault="00811B61" w:rsidP="007E020D">
            <w:pPr>
              <w:pStyle w:val="Tabele"/>
              <w:rPr>
                <w:sz w:val="20"/>
              </w:rPr>
            </w:pPr>
            <w:r w:rsidRPr="00C945C6">
              <w:rPr>
                <w:sz w:val="20"/>
              </w:rPr>
              <w:t>47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Gjetkukaj</w:t>
            </w:r>
          </w:p>
        </w:tc>
        <w:tc>
          <w:tcPr>
            <w:tcW w:w="0" w:type="auto"/>
            <w:shd w:val="clear" w:color="auto" w:fill="auto"/>
          </w:tcPr>
          <w:p w:rsidR="00811B61" w:rsidRPr="00C945C6" w:rsidRDefault="00811B61" w:rsidP="007E020D">
            <w:pPr>
              <w:pStyle w:val="Tabele"/>
              <w:rPr>
                <w:sz w:val="20"/>
              </w:rPr>
            </w:pPr>
            <w:r w:rsidRPr="00C945C6">
              <w:rPr>
                <w:sz w:val="20"/>
              </w:rPr>
              <w:t>69b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7,00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13</w:t>
            </w:r>
          </w:p>
        </w:tc>
        <w:tc>
          <w:tcPr>
            <w:tcW w:w="881" w:type="dxa"/>
            <w:shd w:val="clear" w:color="auto" w:fill="auto"/>
          </w:tcPr>
          <w:p w:rsidR="00811B61" w:rsidRPr="00C945C6" w:rsidRDefault="00811B61" w:rsidP="007E020D">
            <w:pPr>
              <w:pStyle w:val="Tabele"/>
              <w:rPr>
                <w:sz w:val="20"/>
              </w:rPr>
            </w:pPr>
            <w:r w:rsidRPr="00C945C6">
              <w:rPr>
                <w:sz w:val="20"/>
              </w:rPr>
              <w:t>48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Rrahi nen Hil Kinin</w:t>
            </w:r>
          </w:p>
        </w:tc>
        <w:tc>
          <w:tcPr>
            <w:tcW w:w="0" w:type="auto"/>
            <w:shd w:val="clear" w:color="auto" w:fill="auto"/>
          </w:tcPr>
          <w:p w:rsidR="00811B61" w:rsidRPr="00C945C6" w:rsidRDefault="00811B61" w:rsidP="007E020D">
            <w:pPr>
              <w:pStyle w:val="Tabele"/>
              <w:rPr>
                <w:sz w:val="20"/>
              </w:rPr>
            </w:pPr>
            <w:r w:rsidRPr="00C945C6">
              <w:rPr>
                <w:sz w:val="20"/>
              </w:rPr>
              <w:t>69c,d</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4,00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14</w:t>
            </w:r>
          </w:p>
        </w:tc>
        <w:tc>
          <w:tcPr>
            <w:tcW w:w="881" w:type="dxa"/>
            <w:shd w:val="clear" w:color="auto" w:fill="auto"/>
          </w:tcPr>
          <w:p w:rsidR="00811B61" w:rsidRPr="00C945C6" w:rsidRDefault="00811B61" w:rsidP="007E020D">
            <w:pPr>
              <w:pStyle w:val="Tabele"/>
              <w:rPr>
                <w:sz w:val="20"/>
              </w:rPr>
            </w:pPr>
            <w:r w:rsidRPr="00C945C6">
              <w:rPr>
                <w:sz w:val="20"/>
              </w:rPr>
              <w:t>49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Rrasa Krisha</w:t>
            </w:r>
          </w:p>
        </w:tc>
        <w:tc>
          <w:tcPr>
            <w:tcW w:w="0" w:type="auto"/>
            <w:shd w:val="clear" w:color="auto" w:fill="auto"/>
          </w:tcPr>
          <w:p w:rsidR="00811B61" w:rsidRPr="00C945C6" w:rsidRDefault="00811B61" w:rsidP="007E020D">
            <w:pPr>
              <w:pStyle w:val="Tabele"/>
              <w:rPr>
                <w:sz w:val="20"/>
              </w:rPr>
            </w:pPr>
            <w:r w:rsidRPr="00C945C6">
              <w:rPr>
                <w:sz w:val="20"/>
              </w:rPr>
              <w:t>70</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35,95</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15</w:t>
            </w:r>
          </w:p>
        </w:tc>
        <w:tc>
          <w:tcPr>
            <w:tcW w:w="881" w:type="dxa"/>
            <w:shd w:val="clear" w:color="auto" w:fill="auto"/>
          </w:tcPr>
          <w:p w:rsidR="00811B61" w:rsidRPr="00C945C6" w:rsidRDefault="00811B61" w:rsidP="007E020D">
            <w:pPr>
              <w:pStyle w:val="Tabele"/>
              <w:rPr>
                <w:sz w:val="20"/>
              </w:rPr>
            </w:pPr>
            <w:r w:rsidRPr="00C945C6">
              <w:rPr>
                <w:sz w:val="20"/>
              </w:rPr>
              <w:t>50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Qerpiku</w:t>
            </w:r>
          </w:p>
        </w:tc>
        <w:tc>
          <w:tcPr>
            <w:tcW w:w="0" w:type="auto"/>
            <w:shd w:val="clear" w:color="auto" w:fill="auto"/>
          </w:tcPr>
          <w:p w:rsidR="00811B61" w:rsidRPr="00C945C6" w:rsidRDefault="00811B61" w:rsidP="007E020D">
            <w:pPr>
              <w:pStyle w:val="Tabele"/>
              <w:rPr>
                <w:sz w:val="20"/>
              </w:rPr>
            </w:pPr>
            <w:r w:rsidRPr="00C945C6">
              <w:rPr>
                <w:sz w:val="20"/>
              </w:rPr>
              <w:t>71a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27,40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16</w:t>
            </w:r>
          </w:p>
        </w:tc>
        <w:tc>
          <w:tcPr>
            <w:tcW w:w="881" w:type="dxa"/>
            <w:shd w:val="clear" w:color="auto" w:fill="auto"/>
          </w:tcPr>
          <w:p w:rsidR="00811B61" w:rsidRPr="00C945C6" w:rsidRDefault="00811B61" w:rsidP="007E020D">
            <w:pPr>
              <w:pStyle w:val="Tabele"/>
              <w:rPr>
                <w:sz w:val="20"/>
              </w:rPr>
            </w:pPr>
            <w:r w:rsidRPr="00C945C6">
              <w:rPr>
                <w:sz w:val="20"/>
              </w:rPr>
              <w:t>51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Qerpiku</w:t>
            </w:r>
          </w:p>
        </w:tc>
        <w:tc>
          <w:tcPr>
            <w:tcW w:w="0" w:type="auto"/>
            <w:shd w:val="clear" w:color="auto" w:fill="auto"/>
          </w:tcPr>
          <w:p w:rsidR="00811B61" w:rsidRPr="00C945C6" w:rsidRDefault="00811B61" w:rsidP="007E020D">
            <w:pPr>
              <w:pStyle w:val="Tabele"/>
              <w:rPr>
                <w:sz w:val="20"/>
              </w:rPr>
            </w:pPr>
            <w:r w:rsidRPr="00C945C6">
              <w:rPr>
                <w:sz w:val="20"/>
              </w:rPr>
              <w:t>71b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9,60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17</w:t>
            </w:r>
          </w:p>
        </w:tc>
        <w:tc>
          <w:tcPr>
            <w:tcW w:w="881" w:type="dxa"/>
            <w:shd w:val="clear" w:color="auto" w:fill="auto"/>
          </w:tcPr>
          <w:p w:rsidR="00811B61" w:rsidRPr="00C945C6" w:rsidRDefault="00811B61" w:rsidP="007E020D">
            <w:pPr>
              <w:pStyle w:val="Tabele"/>
              <w:rPr>
                <w:sz w:val="20"/>
              </w:rPr>
            </w:pPr>
            <w:r w:rsidRPr="00C945C6">
              <w:rPr>
                <w:sz w:val="20"/>
              </w:rPr>
              <w:t>52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Qerpiku</w:t>
            </w:r>
          </w:p>
        </w:tc>
        <w:tc>
          <w:tcPr>
            <w:tcW w:w="0" w:type="auto"/>
            <w:shd w:val="clear" w:color="auto" w:fill="auto"/>
          </w:tcPr>
          <w:p w:rsidR="00811B61" w:rsidRPr="00C945C6" w:rsidRDefault="00811B61" w:rsidP="007E020D">
            <w:pPr>
              <w:pStyle w:val="Tabele"/>
              <w:rPr>
                <w:sz w:val="20"/>
              </w:rPr>
            </w:pPr>
            <w:r w:rsidRPr="00C945C6">
              <w:rPr>
                <w:sz w:val="20"/>
              </w:rPr>
              <w:t>72a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19,80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18</w:t>
            </w:r>
          </w:p>
        </w:tc>
        <w:tc>
          <w:tcPr>
            <w:tcW w:w="881" w:type="dxa"/>
            <w:shd w:val="clear" w:color="auto" w:fill="auto"/>
          </w:tcPr>
          <w:p w:rsidR="00811B61" w:rsidRPr="00C945C6" w:rsidRDefault="00811B61" w:rsidP="007E020D">
            <w:pPr>
              <w:pStyle w:val="Tabele"/>
              <w:rPr>
                <w:sz w:val="20"/>
              </w:rPr>
            </w:pPr>
            <w:r w:rsidRPr="00C945C6">
              <w:rPr>
                <w:sz w:val="20"/>
              </w:rPr>
              <w:t>53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Qerpiku</w:t>
            </w:r>
          </w:p>
        </w:tc>
        <w:tc>
          <w:tcPr>
            <w:tcW w:w="0" w:type="auto"/>
            <w:shd w:val="clear" w:color="auto" w:fill="auto"/>
          </w:tcPr>
          <w:p w:rsidR="00811B61" w:rsidRPr="00C945C6" w:rsidRDefault="00811B61" w:rsidP="007E020D">
            <w:pPr>
              <w:pStyle w:val="Tabele"/>
              <w:rPr>
                <w:sz w:val="20"/>
              </w:rPr>
            </w:pPr>
            <w:r w:rsidRPr="00C945C6">
              <w:rPr>
                <w:sz w:val="20"/>
              </w:rPr>
              <w:t>73a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13,10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19</w:t>
            </w:r>
          </w:p>
        </w:tc>
        <w:tc>
          <w:tcPr>
            <w:tcW w:w="881" w:type="dxa"/>
            <w:shd w:val="clear" w:color="auto" w:fill="auto"/>
          </w:tcPr>
          <w:p w:rsidR="00811B61" w:rsidRPr="00C945C6" w:rsidRDefault="00811B61" w:rsidP="007E020D">
            <w:pPr>
              <w:pStyle w:val="Tabele"/>
              <w:rPr>
                <w:sz w:val="20"/>
              </w:rPr>
            </w:pPr>
            <w:r w:rsidRPr="00C945C6">
              <w:rPr>
                <w:sz w:val="20"/>
              </w:rPr>
              <w:t>54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Qerpiku</w:t>
            </w:r>
          </w:p>
        </w:tc>
        <w:tc>
          <w:tcPr>
            <w:tcW w:w="0" w:type="auto"/>
            <w:shd w:val="clear" w:color="auto" w:fill="auto"/>
          </w:tcPr>
          <w:p w:rsidR="00811B61" w:rsidRPr="00C945C6" w:rsidRDefault="00811B61" w:rsidP="007E020D">
            <w:pPr>
              <w:pStyle w:val="Tabele"/>
              <w:rPr>
                <w:sz w:val="20"/>
              </w:rPr>
            </w:pPr>
            <w:r w:rsidRPr="00C945C6">
              <w:rPr>
                <w:sz w:val="20"/>
              </w:rPr>
              <w:t>73b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17,50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20</w:t>
            </w:r>
          </w:p>
        </w:tc>
        <w:tc>
          <w:tcPr>
            <w:tcW w:w="881" w:type="dxa"/>
            <w:shd w:val="clear" w:color="auto" w:fill="auto"/>
          </w:tcPr>
          <w:p w:rsidR="00811B61" w:rsidRPr="00C945C6" w:rsidRDefault="00811B61" w:rsidP="007E020D">
            <w:pPr>
              <w:pStyle w:val="Tabele"/>
              <w:rPr>
                <w:sz w:val="20"/>
              </w:rPr>
            </w:pPr>
            <w:r w:rsidRPr="00C945C6">
              <w:rPr>
                <w:sz w:val="20"/>
              </w:rPr>
              <w:t>55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Mazrrek Rreshpe</w:t>
            </w:r>
          </w:p>
        </w:tc>
        <w:tc>
          <w:tcPr>
            <w:tcW w:w="0" w:type="auto"/>
            <w:shd w:val="clear" w:color="auto" w:fill="auto"/>
          </w:tcPr>
          <w:p w:rsidR="00811B61" w:rsidRPr="00C945C6" w:rsidRDefault="00811B61" w:rsidP="007E020D">
            <w:pPr>
              <w:pStyle w:val="Tabele"/>
              <w:rPr>
                <w:sz w:val="20"/>
              </w:rPr>
            </w:pPr>
            <w:r w:rsidRPr="00C945C6">
              <w:rPr>
                <w:sz w:val="20"/>
              </w:rPr>
              <w:t>74a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6,50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21</w:t>
            </w:r>
          </w:p>
        </w:tc>
        <w:tc>
          <w:tcPr>
            <w:tcW w:w="881" w:type="dxa"/>
            <w:shd w:val="clear" w:color="auto" w:fill="auto"/>
          </w:tcPr>
          <w:p w:rsidR="00811B61" w:rsidRPr="00C945C6" w:rsidRDefault="00811B61" w:rsidP="007E020D">
            <w:pPr>
              <w:pStyle w:val="Tabele"/>
              <w:rPr>
                <w:sz w:val="20"/>
              </w:rPr>
            </w:pPr>
            <w:r w:rsidRPr="00C945C6">
              <w:rPr>
                <w:sz w:val="20"/>
              </w:rPr>
              <w:t>56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Maja e R</w:t>
            </w:r>
            <w:r w:rsidR="00811B61" w:rsidRPr="00C945C6">
              <w:rPr>
                <w:sz w:val="20"/>
              </w:rPr>
              <w:t>eteles</w:t>
            </w:r>
          </w:p>
        </w:tc>
        <w:tc>
          <w:tcPr>
            <w:tcW w:w="0" w:type="auto"/>
            <w:shd w:val="clear" w:color="auto" w:fill="auto"/>
          </w:tcPr>
          <w:p w:rsidR="00811B61" w:rsidRPr="00C945C6" w:rsidRDefault="00811B61" w:rsidP="007E020D">
            <w:pPr>
              <w:pStyle w:val="Tabele"/>
              <w:rPr>
                <w:sz w:val="20"/>
              </w:rPr>
            </w:pPr>
            <w:r w:rsidRPr="00C945C6">
              <w:rPr>
                <w:sz w:val="20"/>
              </w:rPr>
              <w:t>76a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19,75</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22</w:t>
            </w:r>
          </w:p>
        </w:tc>
        <w:tc>
          <w:tcPr>
            <w:tcW w:w="881" w:type="dxa"/>
            <w:shd w:val="clear" w:color="auto" w:fill="auto"/>
          </w:tcPr>
          <w:p w:rsidR="00811B61" w:rsidRPr="00C945C6" w:rsidRDefault="00811B61" w:rsidP="007E020D">
            <w:pPr>
              <w:pStyle w:val="Tabele"/>
              <w:rPr>
                <w:sz w:val="20"/>
              </w:rPr>
            </w:pPr>
            <w:r w:rsidRPr="00C945C6">
              <w:rPr>
                <w:sz w:val="20"/>
              </w:rPr>
              <w:t>60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 Gec</w:t>
            </w:r>
          </w:p>
        </w:tc>
        <w:tc>
          <w:tcPr>
            <w:tcW w:w="0" w:type="auto"/>
            <w:shd w:val="clear" w:color="auto" w:fill="auto"/>
          </w:tcPr>
          <w:p w:rsidR="00811B61" w:rsidRPr="00C945C6" w:rsidRDefault="00811B61" w:rsidP="007E020D">
            <w:pPr>
              <w:pStyle w:val="Tabele"/>
              <w:rPr>
                <w:sz w:val="20"/>
              </w:rPr>
            </w:pPr>
            <w:r w:rsidRPr="00C945C6">
              <w:rPr>
                <w:sz w:val="20"/>
              </w:rPr>
              <w:t>77a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17,00</w:t>
            </w:r>
          </w:p>
        </w:tc>
        <w:tc>
          <w:tcPr>
            <w:tcW w:w="0" w:type="auto"/>
            <w:shd w:val="clear" w:color="auto" w:fill="auto"/>
          </w:tcPr>
          <w:p w:rsidR="00811B61" w:rsidRPr="00C945C6" w:rsidRDefault="00811B61" w:rsidP="007E020D">
            <w:pPr>
              <w:pStyle w:val="Tabele"/>
              <w:rPr>
                <w:sz w:val="20"/>
              </w:rPr>
            </w:pPr>
            <w:r w:rsidRPr="00C945C6">
              <w:rPr>
                <w:sz w:val="20"/>
              </w:rPr>
              <w:t>Për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lastRenderedPageBreak/>
              <w:t>23</w:t>
            </w:r>
          </w:p>
        </w:tc>
        <w:tc>
          <w:tcPr>
            <w:tcW w:w="881" w:type="dxa"/>
            <w:shd w:val="clear" w:color="auto" w:fill="auto"/>
          </w:tcPr>
          <w:p w:rsidR="00811B61" w:rsidRPr="00C945C6" w:rsidRDefault="00811B61" w:rsidP="007E020D">
            <w:pPr>
              <w:pStyle w:val="Tabele"/>
              <w:rPr>
                <w:sz w:val="20"/>
              </w:rPr>
            </w:pPr>
            <w:r w:rsidRPr="00C945C6">
              <w:rPr>
                <w:sz w:val="20"/>
              </w:rPr>
              <w:t>61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 Gec</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17,25</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24</w:t>
            </w:r>
          </w:p>
        </w:tc>
        <w:tc>
          <w:tcPr>
            <w:tcW w:w="881" w:type="dxa"/>
            <w:shd w:val="clear" w:color="auto" w:fill="auto"/>
          </w:tcPr>
          <w:p w:rsidR="00811B61" w:rsidRPr="00C945C6" w:rsidRDefault="00811B61" w:rsidP="007E020D">
            <w:pPr>
              <w:pStyle w:val="Tabele"/>
              <w:rPr>
                <w:sz w:val="20"/>
              </w:rPr>
            </w:pPr>
            <w:r w:rsidRPr="00C945C6">
              <w:rPr>
                <w:sz w:val="20"/>
              </w:rPr>
              <w:t>62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Gurët e mbledhur</w:t>
            </w:r>
          </w:p>
        </w:tc>
        <w:tc>
          <w:tcPr>
            <w:tcW w:w="0" w:type="auto"/>
            <w:shd w:val="clear" w:color="auto" w:fill="auto"/>
          </w:tcPr>
          <w:p w:rsidR="00811B61" w:rsidRPr="00C945C6" w:rsidRDefault="00811B61" w:rsidP="007E020D">
            <w:pPr>
              <w:pStyle w:val="Tabele"/>
              <w:rPr>
                <w:sz w:val="20"/>
              </w:rPr>
            </w:pPr>
            <w:r w:rsidRPr="00C945C6">
              <w:rPr>
                <w:sz w:val="20"/>
              </w:rPr>
              <w:t>78a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10,25</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25</w:t>
            </w:r>
          </w:p>
        </w:tc>
        <w:tc>
          <w:tcPr>
            <w:tcW w:w="881" w:type="dxa"/>
            <w:shd w:val="clear" w:color="auto" w:fill="auto"/>
          </w:tcPr>
          <w:p w:rsidR="00811B61" w:rsidRPr="00C945C6" w:rsidRDefault="00811B61" w:rsidP="007E020D">
            <w:pPr>
              <w:pStyle w:val="Tabele"/>
              <w:rPr>
                <w:sz w:val="20"/>
              </w:rPr>
            </w:pPr>
            <w:r w:rsidRPr="00C945C6">
              <w:rPr>
                <w:sz w:val="20"/>
              </w:rPr>
              <w:t>63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Gurët e mbledhur</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16,50</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26</w:t>
            </w:r>
          </w:p>
        </w:tc>
        <w:tc>
          <w:tcPr>
            <w:tcW w:w="881" w:type="dxa"/>
            <w:shd w:val="clear" w:color="auto" w:fill="auto"/>
          </w:tcPr>
          <w:p w:rsidR="00811B61" w:rsidRPr="00C945C6" w:rsidRDefault="00811B61" w:rsidP="007E020D">
            <w:pPr>
              <w:pStyle w:val="Tabele"/>
              <w:rPr>
                <w:sz w:val="20"/>
              </w:rPr>
            </w:pPr>
            <w:r w:rsidRPr="00C945C6">
              <w:rPr>
                <w:sz w:val="20"/>
              </w:rPr>
              <w:t>64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Suk lepur</w:t>
            </w:r>
          </w:p>
        </w:tc>
        <w:tc>
          <w:tcPr>
            <w:tcW w:w="0" w:type="auto"/>
            <w:shd w:val="clear" w:color="auto" w:fill="auto"/>
          </w:tcPr>
          <w:p w:rsidR="00811B61" w:rsidRPr="00C945C6" w:rsidRDefault="00811B61" w:rsidP="007E020D">
            <w:pPr>
              <w:pStyle w:val="Tabele"/>
              <w:rPr>
                <w:sz w:val="20"/>
              </w:rPr>
            </w:pPr>
            <w:r w:rsidRPr="00C945C6">
              <w:rPr>
                <w:sz w:val="20"/>
              </w:rPr>
              <w:t>79</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23,00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27</w:t>
            </w:r>
          </w:p>
        </w:tc>
        <w:tc>
          <w:tcPr>
            <w:tcW w:w="881" w:type="dxa"/>
            <w:shd w:val="clear" w:color="auto" w:fill="auto"/>
          </w:tcPr>
          <w:p w:rsidR="00811B61" w:rsidRPr="00C945C6" w:rsidRDefault="00811B61" w:rsidP="007E020D">
            <w:pPr>
              <w:pStyle w:val="Tabele"/>
              <w:rPr>
                <w:sz w:val="20"/>
              </w:rPr>
            </w:pPr>
            <w:r w:rsidRPr="00C945C6">
              <w:rPr>
                <w:sz w:val="20"/>
              </w:rPr>
              <w:t>65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Fushalli</w:t>
            </w:r>
          </w:p>
        </w:tc>
        <w:tc>
          <w:tcPr>
            <w:tcW w:w="0" w:type="auto"/>
            <w:shd w:val="clear" w:color="auto" w:fill="auto"/>
          </w:tcPr>
          <w:p w:rsidR="00811B61" w:rsidRPr="00C945C6" w:rsidRDefault="00811B61" w:rsidP="007E020D">
            <w:pPr>
              <w:pStyle w:val="Tabele"/>
              <w:rPr>
                <w:sz w:val="20"/>
              </w:rPr>
            </w:pPr>
            <w:r w:rsidRPr="00C945C6">
              <w:rPr>
                <w:sz w:val="20"/>
              </w:rPr>
              <w:t>80a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41,50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28</w:t>
            </w:r>
          </w:p>
        </w:tc>
        <w:tc>
          <w:tcPr>
            <w:tcW w:w="881" w:type="dxa"/>
            <w:shd w:val="clear" w:color="auto" w:fill="auto"/>
          </w:tcPr>
          <w:p w:rsidR="00811B61" w:rsidRPr="00C945C6" w:rsidRDefault="00811B61" w:rsidP="007E020D">
            <w:pPr>
              <w:pStyle w:val="Tabele"/>
              <w:rPr>
                <w:sz w:val="20"/>
              </w:rPr>
            </w:pPr>
            <w:r w:rsidRPr="00C945C6">
              <w:rPr>
                <w:sz w:val="20"/>
              </w:rPr>
              <w:t>66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Shkalla e poshtme</w:t>
            </w:r>
          </w:p>
        </w:tc>
        <w:tc>
          <w:tcPr>
            <w:tcW w:w="0" w:type="auto"/>
            <w:shd w:val="clear" w:color="auto" w:fill="auto"/>
          </w:tcPr>
          <w:p w:rsidR="00811B61" w:rsidRPr="00C945C6" w:rsidRDefault="00811B61" w:rsidP="007E020D">
            <w:pPr>
              <w:pStyle w:val="Tabele"/>
              <w:rPr>
                <w:sz w:val="20"/>
              </w:rPr>
            </w:pPr>
            <w:r w:rsidRPr="00C945C6">
              <w:rPr>
                <w:sz w:val="20"/>
              </w:rPr>
              <w:t>81a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27,00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29</w:t>
            </w:r>
          </w:p>
        </w:tc>
        <w:tc>
          <w:tcPr>
            <w:tcW w:w="881" w:type="dxa"/>
            <w:shd w:val="clear" w:color="auto" w:fill="auto"/>
          </w:tcPr>
          <w:p w:rsidR="00811B61" w:rsidRPr="00C945C6" w:rsidRDefault="00811B61" w:rsidP="007E020D">
            <w:pPr>
              <w:pStyle w:val="Tabele"/>
              <w:rPr>
                <w:sz w:val="20"/>
              </w:rPr>
            </w:pPr>
            <w:r w:rsidRPr="00C945C6">
              <w:rPr>
                <w:sz w:val="20"/>
              </w:rPr>
              <w:t>67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Shëngjergj</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20,00</w:t>
            </w:r>
          </w:p>
        </w:tc>
        <w:tc>
          <w:tcPr>
            <w:tcW w:w="0" w:type="auto"/>
            <w:shd w:val="clear" w:color="auto" w:fill="auto"/>
          </w:tcPr>
          <w:p w:rsidR="00811B61" w:rsidRPr="00C945C6" w:rsidRDefault="00811B61" w:rsidP="007E020D">
            <w:pPr>
              <w:pStyle w:val="Tabele"/>
              <w:rPr>
                <w:sz w:val="20"/>
              </w:rPr>
            </w:pPr>
            <w:r w:rsidRPr="00C945C6">
              <w:rPr>
                <w:sz w:val="20"/>
              </w:rPr>
              <w:t>Boshe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30</w:t>
            </w:r>
          </w:p>
        </w:tc>
        <w:tc>
          <w:tcPr>
            <w:tcW w:w="881" w:type="dxa"/>
            <w:shd w:val="clear" w:color="auto" w:fill="auto"/>
          </w:tcPr>
          <w:p w:rsidR="00811B61" w:rsidRPr="00C945C6" w:rsidRDefault="00811B61" w:rsidP="007E020D">
            <w:pPr>
              <w:pStyle w:val="Tabele"/>
              <w:rPr>
                <w:sz w:val="20"/>
              </w:rPr>
            </w:pPr>
            <w:r w:rsidRPr="00C945C6">
              <w:rPr>
                <w:sz w:val="20"/>
              </w:rPr>
              <w:t>68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Shëngjergj</w:t>
            </w:r>
          </w:p>
        </w:tc>
        <w:tc>
          <w:tcPr>
            <w:tcW w:w="0" w:type="auto"/>
            <w:shd w:val="clear" w:color="auto" w:fill="auto"/>
          </w:tcPr>
          <w:p w:rsidR="00811B61" w:rsidRPr="00C945C6" w:rsidRDefault="00811B61" w:rsidP="007E020D">
            <w:pPr>
              <w:pStyle w:val="Tabele"/>
              <w:rPr>
                <w:sz w:val="20"/>
              </w:rPr>
            </w:pPr>
            <w:r w:rsidRPr="00C945C6">
              <w:rPr>
                <w:sz w:val="20"/>
              </w:rPr>
              <w:t>82</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41,25</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31</w:t>
            </w:r>
          </w:p>
        </w:tc>
        <w:tc>
          <w:tcPr>
            <w:tcW w:w="881" w:type="dxa"/>
            <w:shd w:val="clear" w:color="auto" w:fill="auto"/>
          </w:tcPr>
          <w:p w:rsidR="00811B61" w:rsidRPr="00C945C6" w:rsidRDefault="00811B61" w:rsidP="007E020D">
            <w:pPr>
              <w:pStyle w:val="Tabele"/>
              <w:rPr>
                <w:sz w:val="20"/>
              </w:rPr>
            </w:pPr>
            <w:r w:rsidRPr="00C945C6">
              <w:rPr>
                <w:sz w:val="20"/>
              </w:rPr>
              <w:t>69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Varret e Meshkallës</w:t>
            </w:r>
          </w:p>
        </w:tc>
        <w:tc>
          <w:tcPr>
            <w:tcW w:w="0" w:type="auto"/>
            <w:shd w:val="clear" w:color="auto" w:fill="auto"/>
          </w:tcPr>
          <w:p w:rsidR="00811B61" w:rsidRPr="00C945C6" w:rsidRDefault="00811B61" w:rsidP="007E020D">
            <w:pPr>
              <w:pStyle w:val="Tabele"/>
              <w:rPr>
                <w:sz w:val="20"/>
              </w:rPr>
            </w:pPr>
            <w:r w:rsidRPr="00C945C6">
              <w:rPr>
                <w:sz w:val="20"/>
              </w:rPr>
              <w:t>84a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14,50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32</w:t>
            </w:r>
          </w:p>
        </w:tc>
        <w:tc>
          <w:tcPr>
            <w:tcW w:w="881" w:type="dxa"/>
            <w:shd w:val="clear" w:color="auto" w:fill="auto"/>
          </w:tcPr>
          <w:p w:rsidR="00811B61" w:rsidRPr="00C945C6" w:rsidRDefault="00811B61" w:rsidP="007E020D">
            <w:pPr>
              <w:pStyle w:val="Tabele"/>
              <w:rPr>
                <w:sz w:val="20"/>
              </w:rPr>
            </w:pPr>
            <w:r w:rsidRPr="00C945C6">
              <w:rPr>
                <w:sz w:val="20"/>
              </w:rPr>
              <w:t>70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Meshkalla</w:t>
            </w:r>
          </w:p>
        </w:tc>
        <w:tc>
          <w:tcPr>
            <w:tcW w:w="0" w:type="auto"/>
            <w:shd w:val="clear" w:color="auto" w:fill="auto"/>
          </w:tcPr>
          <w:p w:rsidR="00811B61" w:rsidRPr="00C945C6" w:rsidRDefault="00811B61" w:rsidP="007E020D">
            <w:pPr>
              <w:pStyle w:val="Tabele"/>
              <w:rPr>
                <w:sz w:val="20"/>
              </w:rPr>
            </w:pPr>
            <w:r w:rsidRPr="00C945C6">
              <w:rPr>
                <w:sz w:val="20"/>
              </w:rPr>
              <w:t>85a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26,75</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33</w:t>
            </w:r>
          </w:p>
        </w:tc>
        <w:tc>
          <w:tcPr>
            <w:tcW w:w="881" w:type="dxa"/>
            <w:shd w:val="clear" w:color="auto" w:fill="auto"/>
          </w:tcPr>
          <w:p w:rsidR="00811B61" w:rsidRPr="00C945C6" w:rsidRDefault="00811B61" w:rsidP="007E020D">
            <w:pPr>
              <w:pStyle w:val="Tabele"/>
              <w:rPr>
                <w:sz w:val="20"/>
              </w:rPr>
            </w:pPr>
            <w:r w:rsidRPr="00C945C6">
              <w:rPr>
                <w:sz w:val="20"/>
              </w:rPr>
              <w:t>71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Meshkalla</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1,50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34</w:t>
            </w:r>
          </w:p>
        </w:tc>
        <w:tc>
          <w:tcPr>
            <w:tcW w:w="881" w:type="dxa"/>
            <w:shd w:val="clear" w:color="auto" w:fill="auto"/>
          </w:tcPr>
          <w:p w:rsidR="00811B61" w:rsidRPr="00C945C6" w:rsidRDefault="00811B61" w:rsidP="007E020D">
            <w:pPr>
              <w:pStyle w:val="Tabele"/>
              <w:rPr>
                <w:sz w:val="20"/>
              </w:rPr>
            </w:pPr>
            <w:r w:rsidRPr="00C945C6">
              <w:rPr>
                <w:sz w:val="20"/>
              </w:rPr>
              <w:t>72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Mbas pyllit</w:t>
            </w:r>
          </w:p>
        </w:tc>
        <w:tc>
          <w:tcPr>
            <w:tcW w:w="0" w:type="auto"/>
            <w:shd w:val="clear" w:color="auto" w:fill="auto"/>
          </w:tcPr>
          <w:p w:rsidR="00811B61" w:rsidRPr="00C945C6" w:rsidRDefault="00811B61" w:rsidP="007E020D">
            <w:pPr>
              <w:pStyle w:val="Tabele"/>
              <w:rPr>
                <w:sz w:val="20"/>
              </w:rPr>
            </w:pPr>
            <w:r w:rsidRPr="00C945C6">
              <w:rPr>
                <w:sz w:val="20"/>
              </w:rPr>
              <w:t>86a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29,00</w:t>
            </w:r>
          </w:p>
        </w:tc>
        <w:tc>
          <w:tcPr>
            <w:tcW w:w="0" w:type="auto"/>
            <w:shd w:val="clear" w:color="auto" w:fill="auto"/>
          </w:tcPr>
          <w:p w:rsidR="00811B61" w:rsidRPr="00C945C6" w:rsidRDefault="00811B61" w:rsidP="007E020D">
            <w:pPr>
              <w:pStyle w:val="Tabele"/>
              <w:rPr>
                <w:sz w:val="20"/>
              </w:rPr>
            </w:pPr>
            <w:r w:rsidRPr="00C945C6">
              <w:rPr>
                <w:sz w:val="20"/>
              </w:rPr>
              <w:t>Per pr. 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35</w:t>
            </w:r>
          </w:p>
        </w:tc>
        <w:tc>
          <w:tcPr>
            <w:tcW w:w="881" w:type="dxa"/>
            <w:shd w:val="clear" w:color="auto" w:fill="auto"/>
          </w:tcPr>
          <w:p w:rsidR="00811B61" w:rsidRPr="00C945C6" w:rsidRDefault="00811B61" w:rsidP="007E020D">
            <w:pPr>
              <w:pStyle w:val="Tabele"/>
              <w:rPr>
                <w:sz w:val="20"/>
              </w:rPr>
            </w:pPr>
            <w:r w:rsidRPr="00C945C6">
              <w:rPr>
                <w:sz w:val="20"/>
              </w:rPr>
              <w:t>73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Bozhaneli</w:t>
            </w:r>
          </w:p>
        </w:tc>
        <w:tc>
          <w:tcPr>
            <w:tcW w:w="0" w:type="auto"/>
            <w:shd w:val="clear" w:color="auto" w:fill="auto"/>
          </w:tcPr>
          <w:p w:rsidR="00811B61" w:rsidRPr="00C945C6" w:rsidRDefault="00811B61" w:rsidP="007E020D">
            <w:pPr>
              <w:pStyle w:val="Tabele"/>
              <w:rPr>
                <w:sz w:val="20"/>
              </w:rPr>
            </w:pPr>
            <w:r w:rsidRPr="00C945C6">
              <w:rPr>
                <w:sz w:val="20"/>
              </w:rPr>
              <w:t>88a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24,25</w:t>
            </w:r>
          </w:p>
        </w:tc>
        <w:tc>
          <w:tcPr>
            <w:tcW w:w="0" w:type="auto"/>
            <w:shd w:val="clear" w:color="auto" w:fill="auto"/>
          </w:tcPr>
          <w:p w:rsidR="00811B61" w:rsidRPr="00C945C6" w:rsidRDefault="00811B61" w:rsidP="007E020D">
            <w:pPr>
              <w:pStyle w:val="Tabele"/>
              <w:rPr>
                <w:sz w:val="20"/>
              </w:rPr>
            </w:pPr>
            <w:r w:rsidRPr="00C945C6">
              <w:rPr>
                <w:sz w:val="20"/>
              </w:rPr>
              <w:t>Per pr. 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36</w:t>
            </w:r>
          </w:p>
        </w:tc>
        <w:tc>
          <w:tcPr>
            <w:tcW w:w="881" w:type="dxa"/>
            <w:shd w:val="clear" w:color="auto" w:fill="auto"/>
          </w:tcPr>
          <w:p w:rsidR="00811B61" w:rsidRPr="00C945C6" w:rsidRDefault="00811B61" w:rsidP="007E020D">
            <w:pPr>
              <w:pStyle w:val="Tabele"/>
              <w:rPr>
                <w:sz w:val="20"/>
              </w:rPr>
            </w:pPr>
            <w:r w:rsidRPr="00C945C6">
              <w:rPr>
                <w:sz w:val="20"/>
              </w:rPr>
              <w:t>74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Në</w:t>
            </w:r>
            <w:r w:rsidR="00811B61" w:rsidRPr="00C945C6">
              <w:rPr>
                <w:sz w:val="20"/>
              </w:rPr>
              <w:t>n shkam</w:t>
            </w:r>
          </w:p>
        </w:tc>
        <w:tc>
          <w:tcPr>
            <w:tcW w:w="0" w:type="auto"/>
            <w:shd w:val="clear" w:color="auto" w:fill="auto"/>
          </w:tcPr>
          <w:p w:rsidR="00811B61" w:rsidRPr="00C945C6" w:rsidRDefault="00811B61" w:rsidP="007E020D">
            <w:pPr>
              <w:pStyle w:val="Tabele"/>
              <w:rPr>
                <w:sz w:val="20"/>
              </w:rPr>
            </w:pPr>
            <w:r w:rsidRPr="00C945C6">
              <w:rPr>
                <w:sz w:val="20"/>
              </w:rPr>
              <w:t>89</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34,75</w:t>
            </w:r>
          </w:p>
        </w:tc>
        <w:tc>
          <w:tcPr>
            <w:tcW w:w="0" w:type="auto"/>
            <w:shd w:val="clear" w:color="auto" w:fill="auto"/>
          </w:tcPr>
          <w:p w:rsidR="00811B61" w:rsidRPr="00C945C6" w:rsidRDefault="00811B61" w:rsidP="007E020D">
            <w:pPr>
              <w:pStyle w:val="Tabele"/>
              <w:rPr>
                <w:sz w:val="20"/>
              </w:rPr>
            </w:pPr>
            <w:r w:rsidRPr="00C945C6">
              <w:rPr>
                <w:sz w:val="20"/>
              </w:rPr>
              <w:t>Per pr. 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37</w:t>
            </w:r>
          </w:p>
        </w:tc>
        <w:tc>
          <w:tcPr>
            <w:tcW w:w="881" w:type="dxa"/>
            <w:shd w:val="clear" w:color="auto" w:fill="auto"/>
          </w:tcPr>
          <w:p w:rsidR="00811B61" w:rsidRPr="00C945C6" w:rsidRDefault="00811B61" w:rsidP="007E020D">
            <w:pPr>
              <w:pStyle w:val="Tabele"/>
              <w:rPr>
                <w:sz w:val="20"/>
              </w:rPr>
            </w:pPr>
            <w:r w:rsidRPr="00C945C6">
              <w:rPr>
                <w:sz w:val="20"/>
              </w:rPr>
              <w:t>75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Dervishaj</w:t>
            </w:r>
          </w:p>
        </w:tc>
        <w:tc>
          <w:tcPr>
            <w:tcW w:w="0" w:type="auto"/>
            <w:shd w:val="clear" w:color="auto" w:fill="auto"/>
          </w:tcPr>
          <w:p w:rsidR="00811B61" w:rsidRPr="00C945C6" w:rsidRDefault="00811B61" w:rsidP="007E020D">
            <w:pPr>
              <w:pStyle w:val="Tabele"/>
              <w:rPr>
                <w:sz w:val="20"/>
              </w:rPr>
            </w:pPr>
            <w:r w:rsidRPr="00C945C6">
              <w:rPr>
                <w:sz w:val="20"/>
              </w:rPr>
              <w:t>90a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18,25</w:t>
            </w:r>
          </w:p>
        </w:tc>
        <w:tc>
          <w:tcPr>
            <w:tcW w:w="0" w:type="auto"/>
            <w:shd w:val="clear" w:color="auto" w:fill="auto"/>
          </w:tcPr>
          <w:p w:rsidR="00811B61" w:rsidRPr="00C945C6" w:rsidRDefault="00811B61" w:rsidP="007E020D">
            <w:pPr>
              <w:pStyle w:val="Tabele"/>
              <w:rPr>
                <w:sz w:val="20"/>
              </w:rPr>
            </w:pPr>
            <w:r w:rsidRPr="00C945C6">
              <w:rPr>
                <w:sz w:val="20"/>
              </w:rPr>
              <w:t>Per pr. 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38</w:t>
            </w:r>
          </w:p>
        </w:tc>
        <w:tc>
          <w:tcPr>
            <w:tcW w:w="881" w:type="dxa"/>
            <w:shd w:val="clear" w:color="auto" w:fill="auto"/>
          </w:tcPr>
          <w:p w:rsidR="00811B61" w:rsidRPr="00C945C6" w:rsidRDefault="00811B61" w:rsidP="007E020D">
            <w:pPr>
              <w:pStyle w:val="Tabele"/>
              <w:rPr>
                <w:sz w:val="20"/>
              </w:rPr>
            </w:pPr>
            <w:r w:rsidRPr="00C945C6">
              <w:rPr>
                <w:sz w:val="20"/>
              </w:rPr>
              <w:t>76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Kol progni</w:t>
            </w:r>
          </w:p>
        </w:tc>
        <w:tc>
          <w:tcPr>
            <w:tcW w:w="0" w:type="auto"/>
            <w:shd w:val="clear" w:color="auto" w:fill="auto"/>
          </w:tcPr>
          <w:p w:rsidR="00811B61" w:rsidRPr="00C945C6" w:rsidRDefault="00811B61" w:rsidP="007E020D">
            <w:pPr>
              <w:pStyle w:val="Tabele"/>
              <w:rPr>
                <w:sz w:val="20"/>
              </w:rPr>
            </w:pPr>
            <w:r w:rsidRPr="00C945C6">
              <w:rPr>
                <w:sz w:val="20"/>
              </w:rPr>
              <w:t>91a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5,00</w:t>
            </w:r>
          </w:p>
        </w:tc>
        <w:tc>
          <w:tcPr>
            <w:tcW w:w="0" w:type="auto"/>
            <w:shd w:val="clear" w:color="auto" w:fill="auto"/>
          </w:tcPr>
          <w:p w:rsidR="00811B61" w:rsidRPr="00C945C6" w:rsidRDefault="00811B61" w:rsidP="007E020D">
            <w:pPr>
              <w:pStyle w:val="Tabele"/>
              <w:rPr>
                <w:sz w:val="20"/>
              </w:rPr>
            </w:pPr>
            <w:r w:rsidRPr="00C945C6">
              <w:rPr>
                <w:sz w:val="20"/>
              </w:rPr>
              <w:t>Per pr. 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39</w:t>
            </w:r>
          </w:p>
        </w:tc>
        <w:tc>
          <w:tcPr>
            <w:tcW w:w="881" w:type="dxa"/>
            <w:shd w:val="clear" w:color="auto" w:fill="auto"/>
          </w:tcPr>
          <w:p w:rsidR="00811B61" w:rsidRPr="00C945C6" w:rsidRDefault="00811B61" w:rsidP="007E020D">
            <w:pPr>
              <w:pStyle w:val="Tabele"/>
              <w:rPr>
                <w:sz w:val="20"/>
              </w:rPr>
            </w:pPr>
            <w:r w:rsidRPr="00C945C6">
              <w:rPr>
                <w:sz w:val="20"/>
              </w:rPr>
              <w:t>77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 xml:space="preserve">Mara </w:t>
            </w:r>
            <w:r w:rsidR="00F101A7" w:rsidRPr="00C945C6">
              <w:rPr>
                <w:sz w:val="20"/>
              </w:rPr>
              <w:t xml:space="preserve">i </w:t>
            </w:r>
            <w:r w:rsidRPr="00C945C6">
              <w:rPr>
                <w:sz w:val="20"/>
              </w:rPr>
              <w:t>kuq</w:t>
            </w:r>
          </w:p>
        </w:tc>
        <w:tc>
          <w:tcPr>
            <w:tcW w:w="0" w:type="auto"/>
            <w:shd w:val="clear" w:color="auto" w:fill="auto"/>
          </w:tcPr>
          <w:p w:rsidR="00811B61" w:rsidRPr="00C945C6" w:rsidRDefault="00811B61" w:rsidP="007E020D">
            <w:pPr>
              <w:pStyle w:val="Tabele"/>
              <w:rPr>
                <w:sz w:val="20"/>
              </w:rPr>
            </w:pPr>
            <w:r w:rsidRPr="00C945C6">
              <w:rPr>
                <w:sz w:val="20"/>
              </w:rPr>
              <w:t>92a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22,00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40</w:t>
            </w:r>
          </w:p>
        </w:tc>
        <w:tc>
          <w:tcPr>
            <w:tcW w:w="881" w:type="dxa"/>
            <w:shd w:val="clear" w:color="auto" w:fill="auto"/>
          </w:tcPr>
          <w:p w:rsidR="00811B61" w:rsidRPr="00C945C6" w:rsidRDefault="00811B61" w:rsidP="007E020D">
            <w:pPr>
              <w:pStyle w:val="Tabele"/>
              <w:rPr>
                <w:sz w:val="20"/>
              </w:rPr>
            </w:pPr>
            <w:r w:rsidRPr="00C945C6">
              <w:rPr>
                <w:sz w:val="20"/>
              </w:rPr>
              <w:t>78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Kodër prozhme</w:t>
            </w:r>
          </w:p>
        </w:tc>
        <w:tc>
          <w:tcPr>
            <w:tcW w:w="0" w:type="auto"/>
            <w:shd w:val="clear" w:color="auto" w:fill="auto"/>
          </w:tcPr>
          <w:p w:rsidR="00811B61" w:rsidRPr="00C945C6" w:rsidRDefault="00811B61" w:rsidP="007E020D">
            <w:pPr>
              <w:pStyle w:val="Tabele"/>
              <w:rPr>
                <w:sz w:val="20"/>
              </w:rPr>
            </w:pPr>
            <w:r w:rsidRPr="00C945C6">
              <w:rPr>
                <w:sz w:val="20"/>
              </w:rPr>
              <w:t>93a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38,00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41</w:t>
            </w:r>
          </w:p>
        </w:tc>
        <w:tc>
          <w:tcPr>
            <w:tcW w:w="881" w:type="dxa"/>
            <w:shd w:val="clear" w:color="auto" w:fill="auto"/>
          </w:tcPr>
          <w:p w:rsidR="00811B61" w:rsidRPr="00C945C6" w:rsidRDefault="00811B61" w:rsidP="007E020D">
            <w:pPr>
              <w:pStyle w:val="Tabele"/>
              <w:rPr>
                <w:sz w:val="20"/>
              </w:rPr>
            </w:pPr>
            <w:r w:rsidRPr="00C945C6">
              <w:rPr>
                <w:sz w:val="20"/>
              </w:rPr>
              <w:t>79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Zhaba</w:t>
            </w:r>
          </w:p>
        </w:tc>
        <w:tc>
          <w:tcPr>
            <w:tcW w:w="0" w:type="auto"/>
            <w:shd w:val="clear" w:color="auto" w:fill="auto"/>
          </w:tcPr>
          <w:p w:rsidR="00811B61" w:rsidRPr="00C945C6" w:rsidRDefault="00811B61" w:rsidP="007E020D">
            <w:pPr>
              <w:pStyle w:val="Tabele"/>
              <w:rPr>
                <w:sz w:val="20"/>
              </w:rPr>
            </w:pPr>
            <w:r w:rsidRPr="00C945C6">
              <w:rPr>
                <w:sz w:val="20"/>
              </w:rPr>
              <w:t>96a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40,50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42</w:t>
            </w:r>
          </w:p>
        </w:tc>
        <w:tc>
          <w:tcPr>
            <w:tcW w:w="881" w:type="dxa"/>
            <w:shd w:val="clear" w:color="auto" w:fill="auto"/>
          </w:tcPr>
          <w:p w:rsidR="00811B61" w:rsidRPr="00C945C6" w:rsidRDefault="00811B61" w:rsidP="007E020D">
            <w:pPr>
              <w:pStyle w:val="Tabele"/>
              <w:rPr>
                <w:sz w:val="20"/>
              </w:rPr>
            </w:pPr>
            <w:r w:rsidRPr="00C945C6">
              <w:rPr>
                <w:sz w:val="20"/>
              </w:rPr>
              <w:t>80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Zhaba</w:t>
            </w:r>
          </w:p>
        </w:tc>
        <w:tc>
          <w:tcPr>
            <w:tcW w:w="0" w:type="auto"/>
            <w:shd w:val="clear" w:color="auto" w:fill="auto"/>
          </w:tcPr>
          <w:p w:rsidR="00811B61" w:rsidRPr="00C945C6" w:rsidRDefault="00811B61" w:rsidP="007E020D">
            <w:pPr>
              <w:pStyle w:val="Tabele"/>
              <w:rPr>
                <w:sz w:val="20"/>
              </w:rPr>
            </w:pPr>
            <w:r w:rsidRPr="00C945C6">
              <w:rPr>
                <w:sz w:val="20"/>
              </w:rPr>
              <w:t>97a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7,00</w:t>
            </w:r>
          </w:p>
        </w:tc>
        <w:tc>
          <w:tcPr>
            <w:tcW w:w="0" w:type="auto"/>
            <w:shd w:val="clear" w:color="auto" w:fill="auto"/>
          </w:tcPr>
          <w:p w:rsidR="00811B61" w:rsidRPr="00C945C6" w:rsidRDefault="00811B61" w:rsidP="007E020D">
            <w:pPr>
              <w:pStyle w:val="Tabele"/>
              <w:rPr>
                <w:sz w:val="20"/>
              </w:rPr>
            </w:pPr>
            <w:r w:rsidRPr="00C945C6">
              <w:rPr>
                <w:sz w:val="20"/>
              </w:rPr>
              <w:t>Për dru zjarri</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43</w:t>
            </w:r>
          </w:p>
        </w:tc>
        <w:tc>
          <w:tcPr>
            <w:tcW w:w="881" w:type="dxa"/>
            <w:shd w:val="clear" w:color="auto" w:fill="auto"/>
          </w:tcPr>
          <w:p w:rsidR="00811B61" w:rsidRPr="00C945C6" w:rsidRDefault="00811B61" w:rsidP="007E020D">
            <w:pPr>
              <w:pStyle w:val="Tabele"/>
              <w:rPr>
                <w:sz w:val="20"/>
              </w:rPr>
            </w:pPr>
            <w:r w:rsidRPr="00C945C6">
              <w:rPr>
                <w:sz w:val="20"/>
              </w:rPr>
              <w:t>81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Zhaba</w:t>
            </w:r>
          </w:p>
        </w:tc>
        <w:tc>
          <w:tcPr>
            <w:tcW w:w="0" w:type="auto"/>
            <w:shd w:val="clear" w:color="auto" w:fill="auto"/>
          </w:tcPr>
          <w:p w:rsidR="00811B61" w:rsidRPr="00C945C6" w:rsidRDefault="00811B61" w:rsidP="007E020D">
            <w:pPr>
              <w:pStyle w:val="Tabele"/>
              <w:rPr>
                <w:sz w:val="20"/>
              </w:rPr>
            </w:pPr>
            <w:r w:rsidRPr="00C945C6">
              <w:rPr>
                <w:sz w:val="20"/>
              </w:rPr>
              <w:t>97b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18,50</w:t>
            </w:r>
          </w:p>
        </w:tc>
        <w:tc>
          <w:tcPr>
            <w:tcW w:w="0" w:type="auto"/>
            <w:shd w:val="clear" w:color="auto" w:fill="auto"/>
          </w:tcPr>
          <w:p w:rsidR="00811B61" w:rsidRPr="00C945C6" w:rsidRDefault="00811B61" w:rsidP="007E020D">
            <w:pPr>
              <w:pStyle w:val="Tabele"/>
              <w:rPr>
                <w:sz w:val="20"/>
              </w:rPr>
            </w:pPr>
            <w:r w:rsidRPr="00C945C6">
              <w:rPr>
                <w:sz w:val="20"/>
              </w:rPr>
              <w:t>Për dru zjarri</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44</w:t>
            </w:r>
          </w:p>
        </w:tc>
        <w:tc>
          <w:tcPr>
            <w:tcW w:w="881" w:type="dxa"/>
            <w:shd w:val="clear" w:color="auto" w:fill="auto"/>
          </w:tcPr>
          <w:p w:rsidR="00811B61" w:rsidRPr="00C945C6" w:rsidRDefault="00811B61" w:rsidP="007E020D">
            <w:pPr>
              <w:pStyle w:val="Tabele"/>
              <w:rPr>
                <w:sz w:val="20"/>
              </w:rPr>
            </w:pPr>
            <w:r w:rsidRPr="00C945C6">
              <w:rPr>
                <w:sz w:val="20"/>
              </w:rPr>
              <w:t>82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Mburraj Mazrek</w:t>
            </w:r>
          </w:p>
        </w:tc>
        <w:tc>
          <w:tcPr>
            <w:tcW w:w="0" w:type="auto"/>
            <w:shd w:val="clear" w:color="auto" w:fill="auto"/>
          </w:tcPr>
          <w:p w:rsidR="00811B61" w:rsidRPr="00C945C6" w:rsidRDefault="00811B61" w:rsidP="007E020D">
            <w:pPr>
              <w:pStyle w:val="Tabele"/>
              <w:rPr>
                <w:sz w:val="20"/>
              </w:rPr>
            </w:pPr>
            <w:r w:rsidRPr="00C945C6">
              <w:rPr>
                <w:sz w:val="20"/>
              </w:rPr>
              <w:t>98a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19,25</w:t>
            </w:r>
          </w:p>
        </w:tc>
        <w:tc>
          <w:tcPr>
            <w:tcW w:w="0" w:type="auto"/>
            <w:shd w:val="clear" w:color="auto" w:fill="auto"/>
          </w:tcPr>
          <w:p w:rsidR="00811B61" w:rsidRPr="00C945C6" w:rsidRDefault="00F101A7" w:rsidP="007E020D">
            <w:pPr>
              <w:pStyle w:val="Tabele"/>
              <w:rPr>
                <w:sz w:val="20"/>
              </w:rPr>
            </w:pPr>
            <w:r w:rsidRPr="00C945C6">
              <w:rPr>
                <w:sz w:val="20"/>
              </w:rPr>
              <w:t>Pë</w:t>
            </w:r>
            <w:r w:rsidR="00811B61" w:rsidRPr="00C945C6">
              <w:rPr>
                <w:sz w:val="20"/>
              </w:rPr>
              <w:t>r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45</w:t>
            </w:r>
          </w:p>
        </w:tc>
        <w:tc>
          <w:tcPr>
            <w:tcW w:w="881" w:type="dxa"/>
            <w:shd w:val="clear" w:color="auto" w:fill="auto"/>
          </w:tcPr>
          <w:p w:rsidR="00811B61" w:rsidRPr="00C945C6" w:rsidRDefault="00811B61" w:rsidP="007E020D">
            <w:pPr>
              <w:pStyle w:val="Tabele"/>
              <w:rPr>
                <w:sz w:val="20"/>
              </w:rPr>
            </w:pPr>
            <w:r w:rsidRPr="00C945C6">
              <w:rPr>
                <w:sz w:val="20"/>
              </w:rPr>
              <w:t>83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Mazrrek Rreshpe</w:t>
            </w:r>
          </w:p>
        </w:tc>
        <w:tc>
          <w:tcPr>
            <w:tcW w:w="0" w:type="auto"/>
            <w:shd w:val="clear" w:color="auto" w:fill="auto"/>
          </w:tcPr>
          <w:p w:rsidR="00811B61" w:rsidRPr="00C945C6" w:rsidRDefault="00811B61" w:rsidP="007E020D">
            <w:pPr>
              <w:pStyle w:val="Tabele"/>
              <w:rPr>
                <w:sz w:val="20"/>
              </w:rPr>
            </w:pPr>
            <w:r w:rsidRPr="00C945C6">
              <w:rPr>
                <w:sz w:val="20"/>
              </w:rPr>
              <w:t>98c</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2,25</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46</w:t>
            </w:r>
          </w:p>
        </w:tc>
        <w:tc>
          <w:tcPr>
            <w:tcW w:w="881" w:type="dxa"/>
            <w:shd w:val="clear" w:color="auto" w:fill="auto"/>
          </w:tcPr>
          <w:p w:rsidR="00811B61" w:rsidRPr="00C945C6" w:rsidRDefault="00811B61" w:rsidP="007E020D">
            <w:pPr>
              <w:pStyle w:val="Tabele"/>
              <w:rPr>
                <w:sz w:val="20"/>
              </w:rPr>
            </w:pPr>
            <w:r w:rsidRPr="00C945C6">
              <w:rPr>
                <w:sz w:val="20"/>
              </w:rPr>
              <w:t>84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Guri i trigllimë</w:t>
            </w:r>
            <w:r w:rsidR="00811B61" w:rsidRPr="00C945C6">
              <w:rPr>
                <w:sz w:val="20"/>
              </w:rPr>
              <w:t>s</w:t>
            </w:r>
          </w:p>
        </w:tc>
        <w:tc>
          <w:tcPr>
            <w:tcW w:w="0" w:type="auto"/>
            <w:shd w:val="clear" w:color="auto" w:fill="auto"/>
          </w:tcPr>
          <w:p w:rsidR="00811B61" w:rsidRPr="00C945C6" w:rsidRDefault="00811B61" w:rsidP="007E020D">
            <w:pPr>
              <w:pStyle w:val="Tabele"/>
              <w:rPr>
                <w:sz w:val="20"/>
              </w:rPr>
            </w:pPr>
            <w:r w:rsidRPr="00C945C6">
              <w:rPr>
                <w:sz w:val="20"/>
              </w:rPr>
              <w:t>99a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14,00</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47</w:t>
            </w:r>
          </w:p>
        </w:tc>
        <w:tc>
          <w:tcPr>
            <w:tcW w:w="881" w:type="dxa"/>
            <w:shd w:val="clear" w:color="auto" w:fill="auto"/>
          </w:tcPr>
          <w:p w:rsidR="00811B61" w:rsidRPr="00C945C6" w:rsidRDefault="00811B61" w:rsidP="007E020D">
            <w:pPr>
              <w:pStyle w:val="Tabele"/>
              <w:rPr>
                <w:sz w:val="20"/>
              </w:rPr>
            </w:pPr>
            <w:r w:rsidRPr="00C945C6">
              <w:rPr>
                <w:sz w:val="20"/>
              </w:rPr>
              <w:t>85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Guri i trigllimë</w:t>
            </w:r>
            <w:r w:rsidR="00811B61" w:rsidRPr="00C945C6">
              <w:rPr>
                <w:sz w:val="20"/>
              </w:rPr>
              <w:t>s</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1,00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lastRenderedPageBreak/>
              <w:t>48</w:t>
            </w:r>
          </w:p>
        </w:tc>
        <w:tc>
          <w:tcPr>
            <w:tcW w:w="881" w:type="dxa"/>
            <w:shd w:val="clear" w:color="auto" w:fill="auto"/>
          </w:tcPr>
          <w:p w:rsidR="00811B61" w:rsidRPr="00C945C6" w:rsidRDefault="00811B61" w:rsidP="007E020D">
            <w:pPr>
              <w:pStyle w:val="Tabele"/>
              <w:rPr>
                <w:sz w:val="20"/>
              </w:rPr>
            </w:pPr>
            <w:r w:rsidRPr="00C945C6">
              <w:rPr>
                <w:sz w:val="20"/>
              </w:rPr>
              <w:t>86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Burimi Mazrrek</w:t>
            </w:r>
          </w:p>
        </w:tc>
        <w:tc>
          <w:tcPr>
            <w:tcW w:w="0" w:type="auto"/>
            <w:shd w:val="clear" w:color="auto" w:fill="auto"/>
          </w:tcPr>
          <w:p w:rsidR="00811B61" w:rsidRPr="00C945C6" w:rsidRDefault="00811B61" w:rsidP="007E020D">
            <w:pPr>
              <w:pStyle w:val="Tabele"/>
              <w:rPr>
                <w:sz w:val="20"/>
              </w:rPr>
            </w:pPr>
            <w:r w:rsidRPr="00C945C6">
              <w:rPr>
                <w:sz w:val="20"/>
              </w:rPr>
              <w:t>100a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17,50</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49</w:t>
            </w:r>
          </w:p>
        </w:tc>
        <w:tc>
          <w:tcPr>
            <w:tcW w:w="881" w:type="dxa"/>
            <w:shd w:val="clear" w:color="auto" w:fill="auto"/>
          </w:tcPr>
          <w:p w:rsidR="00811B61" w:rsidRPr="00C945C6" w:rsidRDefault="00811B61" w:rsidP="007E020D">
            <w:pPr>
              <w:pStyle w:val="Tabele"/>
              <w:rPr>
                <w:sz w:val="20"/>
              </w:rPr>
            </w:pPr>
            <w:r w:rsidRPr="00C945C6">
              <w:rPr>
                <w:sz w:val="20"/>
              </w:rPr>
              <w:t>87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Burimi Mazrrek</w:t>
            </w:r>
          </w:p>
        </w:tc>
        <w:tc>
          <w:tcPr>
            <w:tcW w:w="0" w:type="auto"/>
            <w:shd w:val="clear" w:color="auto" w:fill="auto"/>
          </w:tcPr>
          <w:p w:rsidR="00811B61" w:rsidRPr="00C945C6" w:rsidRDefault="00811B61" w:rsidP="007E020D">
            <w:pPr>
              <w:pStyle w:val="Tabele"/>
              <w:rPr>
                <w:sz w:val="20"/>
              </w:rPr>
            </w:pPr>
            <w:r w:rsidRPr="00C945C6">
              <w:rPr>
                <w:sz w:val="20"/>
              </w:rPr>
              <w:t>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1,25</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50</w:t>
            </w:r>
          </w:p>
        </w:tc>
        <w:tc>
          <w:tcPr>
            <w:tcW w:w="881" w:type="dxa"/>
            <w:shd w:val="clear" w:color="auto" w:fill="auto"/>
          </w:tcPr>
          <w:p w:rsidR="00811B61" w:rsidRPr="00C945C6" w:rsidRDefault="00811B61" w:rsidP="007E020D">
            <w:pPr>
              <w:pStyle w:val="Tabele"/>
              <w:rPr>
                <w:sz w:val="20"/>
              </w:rPr>
            </w:pPr>
            <w:r w:rsidRPr="00C945C6">
              <w:rPr>
                <w:sz w:val="20"/>
              </w:rPr>
              <w:t>88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Mazrrek</w:t>
            </w:r>
          </w:p>
        </w:tc>
        <w:tc>
          <w:tcPr>
            <w:tcW w:w="0" w:type="auto"/>
            <w:shd w:val="clear" w:color="auto" w:fill="auto"/>
          </w:tcPr>
          <w:p w:rsidR="00811B61" w:rsidRPr="00C945C6" w:rsidRDefault="00811B61" w:rsidP="007E020D">
            <w:pPr>
              <w:pStyle w:val="Tabele"/>
              <w:rPr>
                <w:sz w:val="20"/>
              </w:rPr>
            </w:pPr>
            <w:r w:rsidRPr="00C945C6">
              <w:rPr>
                <w:sz w:val="20"/>
              </w:rPr>
              <w:t>c</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1,25</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51</w:t>
            </w:r>
          </w:p>
        </w:tc>
        <w:tc>
          <w:tcPr>
            <w:tcW w:w="881" w:type="dxa"/>
            <w:shd w:val="clear" w:color="auto" w:fill="auto"/>
          </w:tcPr>
          <w:p w:rsidR="00811B61" w:rsidRPr="00C945C6" w:rsidRDefault="00811B61" w:rsidP="007E020D">
            <w:pPr>
              <w:pStyle w:val="Tabele"/>
              <w:rPr>
                <w:sz w:val="20"/>
              </w:rPr>
            </w:pPr>
            <w:r w:rsidRPr="00C945C6">
              <w:rPr>
                <w:sz w:val="20"/>
              </w:rPr>
              <w:t>89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Mazrrek</w:t>
            </w:r>
          </w:p>
        </w:tc>
        <w:tc>
          <w:tcPr>
            <w:tcW w:w="0" w:type="auto"/>
            <w:shd w:val="clear" w:color="auto" w:fill="auto"/>
          </w:tcPr>
          <w:p w:rsidR="00811B61" w:rsidRPr="00C945C6" w:rsidRDefault="00811B61" w:rsidP="007E020D">
            <w:pPr>
              <w:pStyle w:val="Tabele"/>
              <w:rPr>
                <w:sz w:val="20"/>
              </w:rPr>
            </w:pPr>
            <w:r w:rsidRPr="00C945C6">
              <w:rPr>
                <w:sz w:val="20"/>
              </w:rPr>
              <w:t>d</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1,50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52</w:t>
            </w:r>
          </w:p>
        </w:tc>
        <w:tc>
          <w:tcPr>
            <w:tcW w:w="881" w:type="dxa"/>
            <w:shd w:val="clear" w:color="auto" w:fill="auto"/>
          </w:tcPr>
          <w:p w:rsidR="00811B61" w:rsidRPr="00C945C6" w:rsidRDefault="00811B61" w:rsidP="007E020D">
            <w:pPr>
              <w:pStyle w:val="Tabele"/>
              <w:rPr>
                <w:sz w:val="20"/>
              </w:rPr>
            </w:pPr>
            <w:r w:rsidRPr="00C945C6">
              <w:rPr>
                <w:sz w:val="20"/>
              </w:rPr>
              <w:t>90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Kodra e varreve</w:t>
            </w:r>
          </w:p>
        </w:tc>
        <w:tc>
          <w:tcPr>
            <w:tcW w:w="0" w:type="auto"/>
            <w:shd w:val="clear" w:color="auto" w:fill="auto"/>
          </w:tcPr>
          <w:p w:rsidR="00811B61" w:rsidRPr="00C945C6" w:rsidRDefault="00811B61" w:rsidP="007E020D">
            <w:pPr>
              <w:pStyle w:val="Tabele"/>
              <w:rPr>
                <w:sz w:val="20"/>
              </w:rPr>
            </w:pPr>
            <w:r w:rsidRPr="00C945C6">
              <w:rPr>
                <w:sz w:val="20"/>
              </w:rPr>
              <w:t>101</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37,25</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53</w:t>
            </w:r>
          </w:p>
        </w:tc>
        <w:tc>
          <w:tcPr>
            <w:tcW w:w="881" w:type="dxa"/>
            <w:shd w:val="clear" w:color="auto" w:fill="auto"/>
          </w:tcPr>
          <w:p w:rsidR="00811B61" w:rsidRPr="00C945C6" w:rsidRDefault="00811B61" w:rsidP="007E020D">
            <w:pPr>
              <w:pStyle w:val="Tabele"/>
              <w:rPr>
                <w:sz w:val="20"/>
              </w:rPr>
            </w:pPr>
            <w:r w:rsidRPr="00C945C6">
              <w:rPr>
                <w:sz w:val="20"/>
              </w:rPr>
              <w:t>93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Shpori</w:t>
            </w:r>
          </w:p>
        </w:tc>
        <w:tc>
          <w:tcPr>
            <w:tcW w:w="0" w:type="auto"/>
            <w:shd w:val="clear" w:color="auto" w:fill="auto"/>
          </w:tcPr>
          <w:p w:rsidR="00811B61" w:rsidRPr="00C945C6" w:rsidRDefault="00811B61" w:rsidP="007E020D">
            <w:pPr>
              <w:pStyle w:val="Tabele"/>
              <w:rPr>
                <w:sz w:val="20"/>
              </w:rPr>
            </w:pPr>
            <w:r w:rsidRPr="00C945C6">
              <w:rPr>
                <w:sz w:val="20"/>
              </w:rPr>
              <w:t>110a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24,00</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54</w:t>
            </w:r>
          </w:p>
        </w:tc>
        <w:tc>
          <w:tcPr>
            <w:tcW w:w="881" w:type="dxa"/>
            <w:shd w:val="clear" w:color="auto" w:fill="auto"/>
          </w:tcPr>
          <w:p w:rsidR="00811B61" w:rsidRPr="00C945C6" w:rsidRDefault="00811B61" w:rsidP="007E020D">
            <w:pPr>
              <w:pStyle w:val="Tabele"/>
              <w:rPr>
                <w:sz w:val="20"/>
              </w:rPr>
            </w:pPr>
            <w:r w:rsidRPr="00C945C6">
              <w:rPr>
                <w:sz w:val="20"/>
              </w:rPr>
              <w:t>94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Shpori</w:t>
            </w:r>
          </w:p>
        </w:tc>
        <w:tc>
          <w:tcPr>
            <w:tcW w:w="0" w:type="auto"/>
            <w:shd w:val="clear" w:color="auto" w:fill="auto"/>
          </w:tcPr>
          <w:p w:rsidR="00811B61" w:rsidRPr="00C945C6" w:rsidRDefault="00811B61" w:rsidP="007E020D">
            <w:pPr>
              <w:pStyle w:val="Tabele"/>
              <w:rPr>
                <w:sz w:val="20"/>
              </w:rPr>
            </w:pPr>
            <w:r w:rsidRPr="00C945C6">
              <w:rPr>
                <w:sz w:val="20"/>
              </w:rPr>
              <w:t>111a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17,25</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55</w:t>
            </w:r>
          </w:p>
        </w:tc>
        <w:tc>
          <w:tcPr>
            <w:tcW w:w="881" w:type="dxa"/>
            <w:shd w:val="clear" w:color="auto" w:fill="auto"/>
          </w:tcPr>
          <w:p w:rsidR="00811B61" w:rsidRPr="00C945C6" w:rsidRDefault="00811B61" w:rsidP="007E020D">
            <w:pPr>
              <w:pStyle w:val="Tabele"/>
              <w:rPr>
                <w:sz w:val="20"/>
              </w:rPr>
            </w:pPr>
            <w:r w:rsidRPr="00C945C6">
              <w:rPr>
                <w:sz w:val="20"/>
              </w:rPr>
              <w:t>95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Shpori</w:t>
            </w:r>
          </w:p>
        </w:tc>
        <w:tc>
          <w:tcPr>
            <w:tcW w:w="0" w:type="auto"/>
            <w:shd w:val="clear" w:color="auto" w:fill="auto"/>
          </w:tcPr>
          <w:p w:rsidR="00811B61" w:rsidRPr="00C945C6" w:rsidRDefault="00811B61" w:rsidP="007E020D">
            <w:pPr>
              <w:pStyle w:val="Tabele"/>
              <w:rPr>
                <w:sz w:val="20"/>
              </w:rPr>
            </w:pPr>
            <w:r w:rsidRPr="00C945C6">
              <w:rPr>
                <w:sz w:val="20"/>
              </w:rPr>
              <w:t>112a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22,15</w:t>
            </w:r>
          </w:p>
        </w:tc>
        <w:tc>
          <w:tcPr>
            <w:tcW w:w="0" w:type="auto"/>
            <w:shd w:val="clear" w:color="auto" w:fill="auto"/>
          </w:tcPr>
          <w:p w:rsidR="00811B61" w:rsidRPr="00C945C6" w:rsidRDefault="00F101A7" w:rsidP="007E020D">
            <w:pPr>
              <w:pStyle w:val="Tabele"/>
              <w:rPr>
                <w:sz w:val="20"/>
              </w:rPr>
            </w:pPr>
            <w:r w:rsidRPr="00C945C6">
              <w:rPr>
                <w:sz w:val="20"/>
              </w:rPr>
              <w:t>Për</w:t>
            </w:r>
            <w:r w:rsidR="00811B61" w:rsidRPr="00C945C6">
              <w:rPr>
                <w:sz w:val="20"/>
              </w:rPr>
              <w:t xml:space="preserve"> pr.lende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56</w:t>
            </w:r>
          </w:p>
        </w:tc>
        <w:tc>
          <w:tcPr>
            <w:tcW w:w="881" w:type="dxa"/>
            <w:shd w:val="clear" w:color="auto" w:fill="auto"/>
          </w:tcPr>
          <w:p w:rsidR="00811B61" w:rsidRPr="00C945C6" w:rsidRDefault="00811B61" w:rsidP="007E020D">
            <w:pPr>
              <w:pStyle w:val="Tabele"/>
              <w:rPr>
                <w:sz w:val="20"/>
              </w:rPr>
            </w:pPr>
            <w:r w:rsidRPr="00C945C6">
              <w:rPr>
                <w:sz w:val="20"/>
              </w:rPr>
              <w:t>96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Shpori</w:t>
            </w:r>
          </w:p>
        </w:tc>
        <w:tc>
          <w:tcPr>
            <w:tcW w:w="0" w:type="auto"/>
            <w:shd w:val="clear" w:color="auto" w:fill="auto"/>
          </w:tcPr>
          <w:p w:rsidR="00811B61" w:rsidRPr="00C945C6" w:rsidRDefault="00811B61" w:rsidP="007E020D">
            <w:pPr>
              <w:pStyle w:val="Tabele"/>
              <w:rPr>
                <w:sz w:val="20"/>
              </w:rPr>
            </w:pPr>
            <w:r w:rsidRPr="00C945C6">
              <w:rPr>
                <w:sz w:val="20"/>
              </w:rPr>
              <w:t>112c</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1,50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57</w:t>
            </w:r>
          </w:p>
        </w:tc>
        <w:tc>
          <w:tcPr>
            <w:tcW w:w="881" w:type="dxa"/>
            <w:shd w:val="clear" w:color="auto" w:fill="auto"/>
          </w:tcPr>
          <w:p w:rsidR="00811B61" w:rsidRPr="00C945C6" w:rsidRDefault="00811B61" w:rsidP="007E020D">
            <w:pPr>
              <w:pStyle w:val="Tabele"/>
              <w:rPr>
                <w:sz w:val="20"/>
              </w:rPr>
            </w:pPr>
            <w:r w:rsidRPr="00C945C6">
              <w:rPr>
                <w:sz w:val="20"/>
              </w:rPr>
              <w:t>101</w:t>
            </w:r>
          </w:p>
        </w:tc>
        <w:tc>
          <w:tcPr>
            <w:tcW w:w="1290" w:type="dxa"/>
            <w:shd w:val="clear" w:color="auto" w:fill="auto"/>
          </w:tcPr>
          <w:p w:rsidR="00811B61" w:rsidRPr="00C945C6" w:rsidRDefault="00811B61" w:rsidP="007E020D">
            <w:pPr>
              <w:pStyle w:val="Tabele"/>
              <w:rPr>
                <w:sz w:val="20"/>
              </w:rPr>
            </w:pPr>
            <w:r w:rsidRPr="00C945C6">
              <w:rPr>
                <w:sz w:val="20"/>
              </w:rPr>
              <w:t>“Pruemos-Sheldi”</w:t>
            </w:r>
          </w:p>
        </w:tc>
        <w:tc>
          <w:tcPr>
            <w:tcW w:w="1493" w:type="dxa"/>
            <w:shd w:val="clear" w:color="auto" w:fill="auto"/>
          </w:tcPr>
          <w:p w:rsidR="00811B61" w:rsidRPr="00C945C6" w:rsidRDefault="00811B61" w:rsidP="007E020D">
            <w:pPr>
              <w:pStyle w:val="Tabele"/>
              <w:rPr>
                <w:sz w:val="20"/>
              </w:rPr>
            </w:pPr>
            <w:r w:rsidRPr="00C945C6">
              <w:rPr>
                <w:sz w:val="20"/>
              </w:rPr>
              <w:t>Bokat e Rrencit</w:t>
            </w:r>
          </w:p>
        </w:tc>
        <w:tc>
          <w:tcPr>
            <w:tcW w:w="0" w:type="auto"/>
            <w:shd w:val="clear" w:color="auto" w:fill="auto"/>
          </w:tcPr>
          <w:p w:rsidR="00811B61" w:rsidRPr="00C945C6" w:rsidRDefault="00811B61" w:rsidP="007E020D">
            <w:pPr>
              <w:pStyle w:val="Tabele"/>
              <w:rPr>
                <w:sz w:val="20"/>
              </w:rPr>
            </w:pPr>
            <w:r w:rsidRPr="00C945C6">
              <w:rPr>
                <w:sz w:val="20"/>
              </w:rPr>
              <w:t>52c</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13,30</w:t>
            </w:r>
          </w:p>
        </w:tc>
        <w:tc>
          <w:tcPr>
            <w:tcW w:w="0" w:type="auto"/>
            <w:shd w:val="clear" w:color="auto" w:fill="auto"/>
          </w:tcPr>
          <w:p w:rsidR="00811B61" w:rsidRPr="00C945C6" w:rsidRDefault="00F101A7" w:rsidP="007E020D">
            <w:pPr>
              <w:pStyle w:val="Tabele"/>
              <w:rPr>
                <w:sz w:val="20"/>
                <w:lang w:val="it-IT"/>
              </w:rPr>
            </w:pPr>
            <w:r w:rsidRPr="00C945C6">
              <w:rPr>
                <w:sz w:val="20"/>
                <w:lang w:val="it-IT"/>
              </w:rPr>
              <w:t xml:space="preserve">Për </w:t>
            </w:r>
            <w:r w:rsidR="00811B61" w:rsidRPr="00C945C6">
              <w:rPr>
                <w:sz w:val="20"/>
                <w:lang w:val="it-IT"/>
              </w:rPr>
              <w:t>r 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58</w:t>
            </w:r>
          </w:p>
        </w:tc>
        <w:tc>
          <w:tcPr>
            <w:tcW w:w="881" w:type="dxa"/>
            <w:shd w:val="clear" w:color="auto" w:fill="auto"/>
          </w:tcPr>
          <w:p w:rsidR="00811B61" w:rsidRPr="00C945C6" w:rsidRDefault="00811B61" w:rsidP="007E020D">
            <w:pPr>
              <w:pStyle w:val="Tabele"/>
              <w:rPr>
                <w:sz w:val="20"/>
              </w:rPr>
            </w:pPr>
            <w:r w:rsidRPr="00C945C6">
              <w:rPr>
                <w:sz w:val="20"/>
              </w:rPr>
              <w:t>102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Qafa e kod.Rrencit</w:t>
            </w:r>
          </w:p>
        </w:tc>
        <w:tc>
          <w:tcPr>
            <w:tcW w:w="0" w:type="auto"/>
            <w:shd w:val="clear" w:color="auto" w:fill="auto"/>
          </w:tcPr>
          <w:p w:rsidR="00811B61" w:rsidRPr="00C945C6" w:rsidRDefault="00811B61" w:rsidP="007E020D">
            <w:pPr>
              <w:pStyle w:val="Tabele"/>
              <w:rPr>
                <w:sz w:val="20"/>
              </w:rPr>
            </w:pPr>
            <w:r w:rsidRPr="00C945C6">
              <w:rPr>
                <w:sz w:val="20"/>
              </w:rPr>
              <w:t>53a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33,30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59</w:t>
            </w:r>
          </w:p>
        </w:tc>
        <w:tc>
          <w:tcPr>
            <w:tcW w:w="881" w:type="dxa"/>
            <w:shd w:val="clear" w:color="auto" w:fill="auto"/>
          </w:tcPr>
          <w:p w:rsidR="00811B61" w:rsidRPr="00C945C6" w:rsidRDefault="00811B61" w:rsidP="007E020D">
            <w:pPr>
              <w:pStyle w:val="Tabele"/>
              <w:rPr>
                <w:sz w:val="20"/>
              </w:rPr>
            </w:pPr>
            <w:r w:rsidRPr="00C945C6">
              <w:rPr>
                <w:sz w:val="20"/>
              </w:rPr>
              <w:t>104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Rrenci</w:t>
            </w:r>
          </w:p>
        </w:tc>
        <w:tc>
          <w:tcPr>
            <w:tcW w:w="0" w:type="auto"/>
            <w:shd w:val="clear" w:color="auto" w:fill="auto"/>
          </w:tcPr>
          <w:p w:rsidR="00811B61" w:rsidRPr="00C945C6" w:rsidRDefault="00811B61" w:rsidP="007E020D">
            <w:pPr>
              <w:pStyle w:val="Tabele"/>
              <w:rPr>
                <w:sz w:val="20"/>
              </w:rPr>
            </w:pPr>
            <w:r w:rsidRPr="00C945C6">
              <w:rPr>
                <w:sz w:val="20"/>
              </w:rPr>
              <w:t>54a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39,00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60</w:t>
            </w:r>
          </w:p>
        </w:tc>
        <w:tc>
          <w:tcPr>
            <w:tcW w:w="881" w:type="dxa"/>
            <w:shd w:val="clear" w:color="auto" w:fill="auto"/>
          </w:tcPr>
          <w:p w:rsidR="00811B61" w:rsidRPr="00C945C6" w:rsidRDefault="00811B61" w:rsidP="007E020D">
            <w:pPr>
              <w:pStyle w:val="Tabele"/>
              <w:rPr>
                <w:sz w:val="20"/>
              </w:rPr>
            </w:pPr>
            <w:r w:rsidRPr="00C945C6">
              <w:rPr>
                <w:sz w:val="20"/>
              </w:rPr>
              <w:t>108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Percellima</w:t>
            </w:r>
          </w:p>
        </w:tc>
        <w:tc>
          <w:tcPr>
            <w:tcW w:w="0" w:type="auto"/>
            <w:shd w:val="clear" w:color="auto" w:fill="auto"/>
          </w:tcPr>
          <w:p w:rsidR="00811B61" w:rsidRPr="00C945C6" w:rsidRDefault="00811B61" w:rsidP="007E020D">
            <w:pPr>
              <w:pStyle w:val="Tabele"/>
              <w:rPr>
                <w:sz w:val="20"/>
              </w:rPr>
            </w:pPr>
            <w:r w:rsidRPr="00C945C6">
              <w:rPr>
                <w:sz w:val="20"/>
              </w:rPr>
              <w:t>59</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20,50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61</w:t>
            </w:r>
          </w:p>
        </w:tc>
        <w:tc>
          <w:tcPr>
            <w:tcW w:w="881" w:type="dxa"/>
            <w:shd w:val="clear" w:color="auto" w:fill="auto"/>
          </w:tcPr>
          <w:p w:rsidR="00811B61" w:rsidRPr="00C945C6" w:rsidRDefault="00811B61" w:rsidP="007E020D">
            <w:pPr>
              <w:pStyle w:val="Tabele"/>
              <w:rPr>
                <w:sz w:val="20"/>
              </w:rPr>
            </w:pPr>
            <w:r w:rsidRPr="00C945C6">
              <w:rPr>
                <w:sz w:val="20"/>
              </w:rPr>
              <w:t>109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Përcë</w:t>
            </w:r>
            <w:r w:rsidR="00811B61" w:rsidRPr="00C945C6">
              <w:rPr>
                <w:sz w:val="20"/>
              </w:rPr>
              <w:t>llima</w:t>
            </w:r>
          </w:p>
        </w:tc>
        <w:tc>
          <w:tcPr>
            <w:tcW w:w="0" w:type="auto"/>
            <w:shd w:val="clear" w:color="auto" w:fill="auto"/>
          </w:tcPr>
          <w:p w:rsidR="00811B61" w:rsidRPr="00C945C6" w:rsidRDefault="00811B61" w:rsidP="007E020D">
            <w:pPr>
              <w:pStyle w:val="Tabele"/>
              <w:rPr>
                <w:sz w:val="20"/>
              </w:rPr>
            </w:pPr>
            <w:r w:rsidRPr="00C945C6">
              <w:rPr>
                <w:sz w:val="20"/>
              </w:rPr>
              <w:t>63b</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21,00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62</w:t>
            </w:r>
          </w:p>
        </w:tc>
        <w:tc>
          <w:tcPr>
            <w:tcW w:w="881" w:type="dxa"/>
            <w:shd w:val="clear" w:color="auto" w:fill="auto"/>
          </w:tcPr>
          <w:p w:rsidR="00811B61" w:rsidRPr="00C945C6" w:rsidRDefault="00811B61" w:rsidP="007E020D">
            <w:pPr>
              <w:pStyle w:val="Tabele"/>
              <w:rPr>
                <w:sz w:val="20"/>
              </w:rPr>
            </w:pPr>
            <w:r w:rsidRPr="00C945C6">
              <w:rPr>
                <w:sz w:val="20"/>
              </w:rPr>
              <w:t>111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F101A7" w:rsidP="007E020D">
            <w:pPr>
              <w:pStyle w:val="Tabele"/>
              <w:rPr>
                <w:sz w:val="20"/>
              </w:rPr>
            </w:pPr>
            <w:r w:rsidRPr="00C945C6">
              <w:rPr>
                <w:sz w:val="20"/>
              </w:rPr>
              <w:t>Përcëllima</w:t>
            </w:r>
          </w:p>
        </w:tc>
        <w:tc>
          <w:tcPr>
            <w:tcW w:w="0" w:type="auto"/>
            <w:shd w:val="clear" w:color="auto" w:fill="auto"/>
          </w:tcPr>
          <w:p w:rsidR="00811B61" w:rsidRPr="00C945C6" w:rsidRDefault="00811B61" w:rsidP="007E020D">
            <w:pPr>
              <w:pStyle w:val="Tabele"/>
              <w:rPr>
                <w:sz w:val="20"/>
              </w:rPr>
            </w:pPr>
            <w:r w:rsidRPr="00C945C6">
              <w:rPr>
                <w:sz w:val="20"/>
              </w:rPr>
              <w:t>64b</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4,00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63</w:t>
            </w:r>
          </w:p>
        </w:tc>
        <w:tc>
          <w:tcPr>
            <w:tcW w:w="881" w:type="dxa"/>
            <w:shd w:val="clear" w:color="auto" w:fill="auto"/>
          </w:tcPr>
          <w:p w:rsidR="00811B61" w:rsidRPr="00C945C6" w:rsidRDefault="00811B61" w:rsidP="007E020D">
            <w:pPr>
              <w:pStyle w:val="Tabele"/>
              <w:rPr>
                <w:sz w:val="20"/>
              </w:rPr>
            </w:pPr>
            <w:r w:rsidRPr="00C945C6">
              <w:rPr>
                <w:sz w:val="20"/>
              </w:rPr>
              <w:t>112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Ku del uji</w:t>
            </w:r>
          </w:p>
        </w:tc>
        <w:tc>
          <w:tcPr>
            <w:tcW w:w="0" w:type="auto"/>
            <w:shd w:val="clear" w:color="auto" w:fill="auto"/>
          </w:tcPr>
          <w:p w:rsidR="00811B61" w:rsidRPr="00C945C6" w:rsidRDefault="00811B61" w:rsidP="007E020D">
            <w:pPr>
              <w:pStyle w:val="Tabele"/>
              <w:rPr>
                <w:sz w:val="20"/>
              </w:rPr>
            </w:pPr>
            <w:r w:rsidRPr="00C945C6">
              <w:rPr>
                <w:sz w:val="20"/>
              </w:rPr>
              <w:t>65a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24,50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64</w:t>
            </w:r>
          </w:p>
        </w:tc>
        <w:tc>
          <w:tcPr>
            <w:tcW w:w="881" w:type="dxa"/>
            <w:shd w:val="clear" w:color="auto" w:fill="auto"/>
          </w:tcPr>
          <w:p w:rsidR="00811B61" w:rsidRPr="00C945C6" w:rsidRDefault="00811B61" w:rsidP="007E020D">
            <w:pPr>
              <w:pStyle w:val="Tabele"/>
              <w:rPr>
                <w:sz w:val="20"/>
              </w:rPr>
            </w:pPr>
            <w:r w:rsidRPr="00C945C6">
              <w:rPr>
                <w:sz w:val="20"/>
              </w:rPr>
              <w:t>114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Kodra e Ejll Jakut</w:t>
            </w:r>
          </w:p>
        </w:tc>
        <w:tc>
          <w:tcPr>
            <w:tcW w:w="0" w:type="auto"/>
            <w:shd w:val="clear" w:color="auto" w:fill="auto"/>
          </w:tcPr>
          <w:p w:rsidR="00811B61" w:rsidRPr="00C945C6" w:rsidRDefault="00811B61" w:rsidP="007E020D">
            <w:pPr>
              <w:pStyle w:val="Tabele"/>
              <w:rPr>
                <w:sz w:val="20"/>
              </w:rPr>
            </w:pPr>
            <w:r w:rsidRPr="00C945C6">
              <w:rPr>
                <w:sz w:val="20"/>
              </w:rPr>
              <w:t>66a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19,00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65</w:t>
            </w:r>
          </w:p>
        </w:tc>
        <w:tc>
          <w:tcPr>
            <w:tcW w:w="881" w:type="dxa"/>
            <w:shd w:val="clear" w:color="auto" w:fill="auto"/>
          </w:tcPr>
          <w:p w:rsidR="00811B61" w:rsidRPr="00C945C6" w:rsidRDefault="00811B61" w:rsidP="007E020D">
            <w:pPr>
              <w:pStyle w:val="Tabele"/>
              <w:rPr>
                <w:sz w:val="20"/>
              </w:rPr>
            </w:pPr>
            <w:r w:rsidRPr="00C945C6">
              <w:rPr>
                <w:sz w:val="20"/>
              </w:rPr>
              <w:t>115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Kodra e Ejll Jakut</w:t>
            </w:r>
          </w:p>
        </w:tc>
        <w:tc>
          <w:tcPr>
            <w:tcW w:w="0" w:type="auto"/>
            <w:shd w:val="clear" w:color="auto" w:fill="auto"/>
          </w:tcPr>
          <w:p w:rsidR="00811B61" w:rsidRPr="00C945C6" w:rsidRDefault="00811B61" w:rsidP="007E020D">
            <w:pPr>
              <w:pStyle w:val="Tabele"/>
              <w:rPr>
                <w:sz w:val="20"/>
              </w:rPr>
            </w:pPr>
            <w:r w:rsidRPr="00C945C6">
              <w:rPr>
                <w:sz w:val="20"/>
              </w:rPr>
              <w:t>66b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13,00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66</w:t>
            </w:r>
          </w:p>
        </w:tc>
        <w:tc>
          <w:tcPr>
            <w:tcW w:w="881" w:type="dxa"/>
            <w:shd w:val="clear" w:color="auto" w:fill="auto"/>
          </w:tcPr>
          <w:p w:rsidR="00811B61" w:rsidRPr="00C945C6" w:rsidRDefault="00811B61" w:rsidP="007E020D">
            <w:pPr>
              <w:pStyle w:val="Tabele"/>
              <w:rPr>
                <w:sz w:val="20"/>
              </w:rPr>
            </w:pPr>
            <w:r w:rsidRPr="00C945C6">
              <w:rPr>
                <w:sz w:val="20"/>
              </w:rPr>
              <w:t>116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Qafa e Gajtanit</w:t>
            </w:r>
          </w:p>
        </w:tc>
        <w:tc>
          <w:tcPr>
            <w:tcW w:w="0" w:type="auto"/>
            <w:shd w:val="clear" w:color="auto" w:fill="auto"/>
          </w:tcPr>
          <w:p w:rsidR="00811B61" w:rsidRPr="00C945C6" w:rsidRDefault="00811B61" w:rsidP="007E020D">
            <w:pPr>
              <w:pStyle w:val="Tabele"/>
              <w:rPr>
                <w:sz w:val="20"/>
              </w:rPr>
            </w:pPr>
            <w:r w:rsidRPr="00C945C6">
              <w:rPr>
                <w:sz w:val="20"/>
              </w:rPr>
              <w:t>68a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24,50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p w:rsidR="005F4510" w:rsidRPr="00C945C6" w:rsidRDefault="005F4510" w:rsidP="007E020D">
            <w:pPr>
              <w:pStyle w:val="Tabele"/>
              <w:rPr>
                <w:sz w:val="20"/>
              </w:rPr>
            </w:pP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67</w:t>
            </w:r>
          </w:p>
        </w:tc>
        <w:tc>
          <w:tcPr>
            <w:tcW w:w="881" w:type="dxa"/>
            <w:shd w:val="clear" w:color="auto" w:fill="auto"/>
          </w:tcPr>
          <w:p w:rsidR="00811B61" w:rsidRPr="00C945C6" w:rsidRDefault="00811B61" w:rsidP="007E020D">
            <w:pPr>
              <w:pStyle w:val="Tabele"/>
              <w:rPr>
                <w:sz w:val="20"/>
              </w:rPr>
            </w:pPr>
            <w:r w:rsidRPr="00C945C6">
              <w:rPr>
                <w:sz w:val="20"/>
              </w:rPr>
              <w:t>117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Qafa e Gajtanit</w:t>
            </w:r>
          </w:p>
        </w:tc>
        <w:tc>
          <w:tcPr>
            <w:tcW w:w="0" w:type="auto"/>
            <w:shd w:val="clear" w:color="auto" w:fill="auto"/>
          </w:tcPr>
          <w:p w:rsidR="00811B61" w:rsidRPr="00C945C6" w:rsidRDefault="00811B61" w:rsidP="007E020D">
            <w:pPr>
              <w:pStyle w:val="Tabele"/>
              <w:rPr>
                <w:sz w:val="20"/>
              </w:rPr>
            </w:pPr>
            <w:r w:rsidRPr="00C945C6">
              <w:rPr>
                <w:sz w:val="20"/>
              </w:rPr>
              <w:t>68b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15,00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68</w:t>
            </w:r>
          </w:p>
        </w:tc>
        <w:tc>
          <w:tcPr>
            <w:tcW w:w="881" w:type="dxa"/>
            <w:shd w:val="clear" w:color="auto" w:fill="auto"/>
          </w:tcPr>
          <w:p w:rsidR="00811B61" w:rsidRPr="00C945C6" w:rsidRDefault="00811B61" w:rsidP="007E020D">
            <w:pPr>
              <w:pStyle w:val="Tabele"/>
              <w:rPr>
                <w:sz w:val="20"/>
              </w:rPr>
            </w:pPr>
            <w:r w:rsidRPr="00C945C6">
              <w:rPr>
                <w:sz w:val="20"/>
              </w:rPr>
              <w:t>120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Qafa e vorreve</w:t>
            </w:r>
          </w:p>
        </w:tc>
        <w:tc>
          <w:tcPr>
            <w:tcW w:w="0" w:type="auto"/>
            <w:shd w:val="clear" w:color="auto" w:fill="auto"/>
          </w:tcPr>
          <w:p w:rsidR="00811B61" w:rsidRPr="00C945C6" w:rsidRDefault="00811B61" w:rsidP="007E020D">
            <w:pPr>
              <w:pStyle w:val="Tabele"/>
              <w:rPr>
                <w:sz w:val="20"/>
              </w:rPr>
            </w:pPr>
            <w:r w:rsidRPr="00C945C6">
              <w:rPr>
                <w:sz w:val="20"/>
              </w:rPr>
              <w:t>69a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14,50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69</w:t>
            </w:r>
          </w:p>
        </w:tc>
        <w:tc>
          <w:tcPr>
            <w:tcW w:w="881" w:type="dxa"/>
            <w:shd w:val="clear" w:color="auto" w:fill="auto"/>
          </w:tcPr>
          <w:p w:rsidR="00811B61" w:rsidRPr="00C945C6" w:rsidRDefault="00811B61" w:rsidP="007E020D">
            <w:pPr>
              <w:pStyle w:val="Tabele"/>
              <w:rPr>
                <w:sz w:val="20"/>
              </w:rPr>
            </w:pPr>
            <w:r w:rsidRPr="00C945C6">
              <w:rPr>
                <w:sz w:val="20"/>
              </w:rPr>
              <w:t>122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Shpati i Bokes</w:t>
            </w:r>
          </w:p>
        </w:tc>
        <w:tc>
          <w:tcPr>
            <w:tcW w:w="0" w:type="auto"/>
            <w:shd w:val="clear" w:color="auto" w:fill="auto"/>
          </w:tcPr>
          <w:p w:rsidR="00811B61" w:rsidRPr="00C945C6" w:rsidRDefault="00811B61" w:rsidP="007E020D">
            <w:pPr>
              <w:pStyle w:val="Tabele"/>
              <w:rPr>
                <w:sz w:val="20"/>
              </w:rPr>
            </w:pPr>
            <w:r w:rsidRPr="00C945C6">
              <w:rPr>
                <w:sz w:val="20"/>
              </w:rPr>
              <w:t>70a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9,50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70</w:t>
            </w:r>
          </w:p>
        </w:tc>
        <w:tc>
          <w:tcPr>
            <w:tcW w:w="881" w:type="dxa"/>
            <w:shd w:val="clear" w:color="auto" w:fill="auto"/>
          </w:tcPr>
          <w:p w:rsidR="00811B61" w:rsidRPr="00C945C6" w:rsidRDefault="00811B61" w:rsidP="007E020D">
            <w:pPr>
              <w:pStyle w:val="Tabele"/>
              <w:rPr>
                <w:sz w:val="20"/>
              </w:rPr>
            </w:pPr>
            <w:r w:rsidRPr="00C945C6">
              <w:rPr>
                <w:sz w:val="20"/>
              </w:rPr>
              <w:t>124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Rragami</w:t>
            </w:r>
          </w:p>
        </w:tc>
        <w:tc>
          <w:tcPr>
            <w:tcW w:w="0" w:type="auto"/>
            <w:shd w:val="clear" w:color="auto" w:fill="auto"/>
          </w:tcPr>
          <w:p w:rsidR="00811B61" w:rsidRPr="00C945C6" w:rsidRDefault="00811B61" w:rsidP="007E020D">
            <w:pPr>
              <w:pStyle w:val="Tabele"/>
              <w:rPr>
                <w:sz w:val="20"/>
              </w:rPr>
            </w:pPr>
            <w:r w:rsidRPr="00C945C6">
              <w:rPr>
                <w:sz w:val="20"/>
              </w:rPr>
              <w:t>71a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33,00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71</w:t>
            </w:r>
          </w:p>
        </w:tc>
        <w:tc>
          <w:tcPr>
            <w:tcW w:w="881" w:type="dxa"/>
            <w:shd w:val="clear" w:color="auto" w:fill="auto"/>
          </w:tcPr>
          <w:p w:rsidR="00811B61" w:rsidRPr="00C945C6" w:rsidRDefault="00811B61" w:rsidP="007E020D">
            <w:pPr>
              <w:pStyle w:val="Tabele"/>
              <w:rPr>
                <w:sz w:val="20"/>
              </w:rPr>
            </w:pPr>
            <w:r w:rsidRPr="00C945C6">
              <w:rPr>
                <w:sz w:val="20"/>
              </w:rPr>
              <w:t>126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Gjoci</w:t>
            </w:r>
          </w:p>
        </w:tc>
        <w:tc>
          <w:tcPr>
            <w:tcW w:w="0" w:type="auto"/>
            <w:shd w:val="clear" w:color="auto" w:fill="auto"/>
          </w:tcPr>
          <w:p w:rsidR="00811B61" w:rsidRPr="00C945C6" w:rsidRDefault="00811B61" w:rsidP="007E020D">
            <w:pPr>
              <w:pStyle w:val="Tabele"/>
              <w:rPr>
                <w:sz w:val="20"/>
              </w:rPr>
            </w:pPr>
            <w:r w:rsidRPr="00C945C6">
              <w:rPr>
                <w:sz w:val="20"/>
              </w:rPr>
              <w:t>72a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25,80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lastRenderedPageBreak/>
              <w:t>pr.I.drusore</w:t>
            </w:r>
          </w:p>
        </w:tc>
        <w:tc>
          <w:tcPr>
            <w:tcW w:w="0" w:type="auto"/>
            <w:shd w:val="clear" w:color="auto" w:fill="auto"/>
          </w:tcPr>
          <w:p w:rsidR="00811B61" w:rsidRPr="00C945C6" w:rsidRDefault="00811B61" w:rsidP="007E020D">
            <w:pPr>
              <w:pStyle w:val="Tabele"/>
              <w:rPr>
                <w:sz w:val="20"/>
              </w:rPr>
            </w:pPr>
            <w:r w:rsidRPr="00C945C6">
              <w:rPr>
                <w:sz w:val="20"/>
              </w:rPr>
              <w:lastRenderedPageBreak/>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lastRenderedPageBreak/>
              <w:t>72</w:t>
            </w:r>
          </w:p>
        </w:tc>
        <w:tc>
          <w:tcPr>
            <w:tcW w:w="881" w:type="dxa"/>
            <w:shd w:val="clear" w:color="auto" w:fill="auto"/>
          </w:tcPr>
          <w:p w:rsidR="00811B61" w:rsidRPr="00C945C6" w:rsidRDefault="00811B61" w:rsidP="007E020D">
            <w:pPr>
              <w:pStyle w:val="Tabele"/>
              <w:rPr>
                <w:sz w:val="20"/>
              </w:rPr>
            </w:pPr>
            <w:r w:rsidRPr="00C945C6">
              <w:rPr>
                <w:sz w:val="20"/>
              </w:rPr>
              <w:t>127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Gjoci</w:t>
            </w:r>
          </w:p>
        </w:tc>
        <w:tc>
          <w:tcPr>
            <w:tcW w:w="0" w:type="auto"/>
            <w:shd w:val="clear" w:color="auto" w:fill="auto"/>
          </w:tcPr>
          <w:p w:rsidR="00811B61" w:rsidRPr="00C945C6" w:rsidRDefault="00811B61" w:rsidP="007E020D">
            <w:pPr>
              <w:pStyle w:val="Tabele"/>
              <w:rPr>
                <w:sz w:val="20"/>
              </w:rPr>
            </w:pPr>
            <w:r w:rsidRPr="00C945C6">
              <w:rPr>
                <w:sz w:val="20"/>
              </w:rPr>
              <w:t>72b</w:t>
            </w:r>
          </w:p>
        </w:tc>
        <w:tc>
          <w:tcPr>
            <w:tcW w:w="0" w:type="auto"/>
            <w:shd w:val="clear" w:color="auto" w:fill="auto"/>
          </w:tcPr>
          <w:p w:rsidR="00811B61" w:rsidRPr="00C945C6" w:rsidRDefault="00811B61" w:rsidP="007E020D">
            <w:pPr>
              <w:pStyle w:val="Tabele"/>
              <w:rPr>
                <w:sz w:val="20"/>
              </w:rPr>
            </w:pPr>
            <w:r w:rsidRPr="00C945C6">
              <w:rPr>
                <w:sz w:val="20"/>
              </w:rPr>
              <w:t>Sip.boshe</w:t>
            </w:r>
          </w:p>
        </w:tc>
        <w:tc>
          <w:tcPr>
            <w:tcW w:w="0" w:type="auto"/>
            <w:shd w:val="clear" w:color="auto" w:fill="auto"/>
          </w:tcPr>
          <w:p w:rsidR="00811B61" w:rsidRPr="00C945C6" w:rsidRDefault="00811B61" w:rsidP="007E020D">
            <w:pPr>
              <w:pStyle w:val="Tabele"/>
              <w:rPr>
                <w:sz w:val="20"/>
              </w:rPr>
            </w:pPr>
            <w:r w:rsidRPr="00C945C6">
              <w:rPr>
                <w:sz w:val="20"/>
              </w:rPr>
              <w:t>1,80</w:t>
            </w:r>
          </w:p>
        </w:tc>
        <w:tc>
          <w:tcPr>
            <w:tcW w:w="0" w:type="auto"/>
            <w:shd w:val="clear" w:color="auto" w:fill="auto"/>
          </w:tcPr>
          <w:p w:rsidR="00811B61" w:rsidRPr="00C945C6" w:rsidRDefault="00811B61" w:rsidP="007E020D">
            <w:pPr>
              <w:pStyle w:val="Tabele"/>
              <w:rPr>
                <w:sz w:val="20"/>
              </w:rPr>
            </w:pPr>
            <w:r w:rsidRPr="00C945C6">
              <w:rPr>
                <w:sz w:val="20"/>
              </w:rPr>
              <w:t>Sip.boshe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73</w:t>
            </w:r>
          </w:p>
        </w:tc>
        <w:tc>
          <w:tcPr>
            <w:tcW w:w="881" w:type="dxa"/>
            <w:shd w:val="clear" w:color="auto" w:fill="auto"/>
          </w:tcPr>
          <w:p w:rsidR="00811B61" w:rsidRPr="00C945C6" w:rsidRDefault="00811B61" w:rsidP="007E020D">
            <w:pPr>
              <w:pStyle w:val="Tabele"/>
              <w:rPr>
                <w:sz w:val="20"/>
              </w:rPr>
            </w:pPr>
            <w:r w:rsidRPr="00C945C6">
              <w:rPr>
                <w:sz w:val="20"/>
              </w:rPr>
              <w:t>128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Gjoci</w:t>
            </w:r>
          </w:p>
        </w:tc>
        <w:tc>
          <w:tcPr>
            <w:tcW w:w="0" w:type="auto"/>
            <w:shd w:val="clear" w:color="auto" w:fill="auto"/>
          </w:tcPr>
          <w:p w:rsidR="00811B61" w:rsidRPr="00C945C6" w:rsidRDefault="00811B61" w:rsidP="007E020D">
            <w:pPr>
              <w:pStyle w:val="Tabele"/>
              <w:rPr>
                <w:sz w:val="20"/>
              </w:rPr>
            </w:pPr>
            <w:r w:rsidRPr="00C945C6">
              <w:rPr>
                <w:sz w:val="20"/>
              </w:rPr>
              <w:t>73</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23,00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74</w:t>
            </w:r>
          </w:p>
        </w:tc>
        <w:tc>
          <w:tcPr>
            <w:tcW w:w="881" w:type="dxa"/>
            <w:shd w:val="clear" w:color="auto" w:fill="auto"/>
          </w:tcPr>
          <w:p w:rsidR="00811B61" w:rsidRPr="00C945C6" w:rsidRDefault="00811B61" w:rsidP="007E020D">
            <w:pPr>
              <w:pStyle w:val="Tabele"/>
              <w:rPr>
                <w:sz w:val="20"/>
              </w:rPr>
            </w:pPr>
            <w:r w:rsidRPr="00C945C6">
              <w:rPr>
                <w:sz w:val="20"/>
              </w:rPr>
              <w:t>129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Qukli</w:t>
            </w:r>
          </w:p>
        </w:tc>
        <w:tc>
          <w:tcPr>
            <w:tcW w:w="0" w:type="auto"/>
            <w:shd w:val="clear" w:color="auto" w:fill="auto"/>
          </w:tcPr>
          <w:p w:rsidR="00811B61" w:rsidRPr="00C945C6" w:rsidRDefault="00811B61" w:rsidP="007E020D">
            <w:pPr>
              <w:pStyle w:val="Tabele"/>
              <w:rPr>
                <w:sz w:val="20"/>
              </w:rPr>
            </w:pPr>
            <w:r w:rsidRPr="00C945C6">
              <w:rPr>
                <w:sz w:val="20"/>
              </w:rPr>
              <w:t>86a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8,30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75</w:t>
            </w:r>
          </w:p>
        </w:tc>
        <w:tc>
          <w:tcPr>
            <w:tcW w:w="881" w:type="dxa"/>
            <w:shd w:val="clear" w:color="auto" w:fill="auto"/>
          </w:tcPr>
          <w:p w:rsidR="00811B61" w:rsidRPr="00C945C6" w:rsidRDefault="00811B61" w:rsidP="007E020D">
            <w:pPr>
              <w:pStyle w:val="Tabele"/>
              <w:rPr>
                <w:sz w:val="20"/>
              </w:rPr>
            </w:pPr>
            <w:r w:rsidRPr="00C945C6">
              <w:rPr>
                <w:sz w:val="20"/>
              </w:rPr>
              <w:t>131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Kosna</w:t>
            </w:r>
          </w:p>
        </w:tc>
        <w:tc>
          <w:tcPr>
            <w:tcW w:w="0" w:type="auto"/>
            <w:shd w:val="clear" w:color="auto" w:fill="auto"/>
          </w:tcPr>
          <w:p w:rsidR="00811B61" w:rsidRPr="00C945C6" w:rsidRDefault="00811B61" w:rsidP="007E020D">
            <w:pPr>
              <w:pStyle w:val="Tabele"/>
              <w:rPr>
                <w:sz w:val="20"/>
              </w:rPr>
            </w:pPr>
            <w:r w:rsidRPr="00C945C6">
              <w:rPr>
                <w:sz w:val="20"/>
              </w:rPr>
              <w:t>87a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63,00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76</w:t>
            </w:r>
          </w:p>
        </w:tc>
        <w:tc>
          <w:tcPr>
            <w:tcW w:w="881" w:type="dxa"/>
            <w:shd w:val="clear" w:color="auto" w:fill="auto"/>
          </w:tcPr>
          <w:p w:rsidR="00811B61" w:rsidRPr="00C945C6" w:rsidRDefault="00811B61" w:rsidP="007E020D">
            <w:pPr>
              <w:pStyle w:val="Tabele"/>
              <w:rPr>
                <w:sz w:val="20"/>
              </w:rPr>
            </w:pPr>
            <w:r w:rsidRPr="00C945C6">
              <w:rPr>
                <w:sz w:val="20"/>
              </w:rPr>
              <w:t>135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Kosna</w:t>
            </w:r>
          </w:p>
        </w:tc>
        <w:tc>
          <w:tcPr>
            <w:tcW w:w="0" w:type="auto"/>
            <w:shd w:val="clear" w:color="auto" w:fill="auto"/>
          </w:tcPr>
          <w:p w:rsidR="00811B61" w:rsidRPr="00C945C6" w:rsidRDefault="00811B61" w:rsidP="007E020D">
            <w:pPr>
              <w:pStyle w:val="Tabele"/>
              <w:rPr>
                <w:sz w:val="20"/>
              </w:rPr>
            </w:pPr>
            <w:r w:rsidRPr="00C945C6">
              <w:rPr>
                <w:sz w:val="20"/>
              </w:rPr>
              <w:t>91</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40,00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77</w:t>
            </w:r>
          </w:p>
        </w:tc>
        <w:tc>
          <w:tcPr>
            <w:tcW w:w="881" w:type="dxa"/>
            <w:shd w:val="clear" w:color="auto" w:fill="auto"/>
          </w:tcPr>
          <w:p w:rsidR="00811B61" w:rsidRPr="00C945C6" w:rsidRDefault="00811B61" w:rsidP="007E020D">
            <w:pPr>
              <w:pStyle w:val="Tabele"/>
              <w:rPr>
                <w:sz w:val="20"/>
              </w:rPr>
            </w:pPr>
            <w:r w:rsidRPr="00C945C6">
              <w:rPr>
                <w:sz w:val="20"/>
              </w:rPr>
              <w:t>136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Kosna</w:t>
            </w:r>
          </w:p>
        </w:tc>
        <w:tc>
          <w:tcPr>
            <w:tcW w:w="0" w:type="auto"/>
            <w:shd w:val="clear" w:color="auto" w:fill="auto"/>
          </w:tcPr>
          <w:p w:rsidR="00811B61" w:rsidRPr="00C945C6" w:rsidRDefault="00811B61" w:rsidP="007E020D">
            <w:pPr>
              <w:pStyle w:val="Tabele"/>
              <w:rPr>
                <w:sz w:val="20"/>
              </w:rPr>
            </w:pPr>
            <w:r w:rsidRPr="00C945C6">
              <w:rPr>
                <w:sz w:val="20"/>
              </w:rPr>
              <w:t>104</w:t>
            </w:r>
          </w:p>
        </w:tc>
        <w:tc>
          <w:tcPr>
            <w:tcW w:w="0" w:type="auto"/>
            <w:shd w:val="clear" w:color="auto" w:fill="auto"/>
          </w:tcPr>
          <w:p w:rsidR="00811B61" w:rsidRPr="00C945C6" w:rsidRDefault="00811B61" w:rsidP="007E020D">
            <w:pPr>
              <w:pStyle w:val="Tabele"/>
              <w:rPr>
                <w:sz w:val="20"/>
              </w:rPr>
            </w:pPr>
            <w:r w:rsidRPr="00C945C6">
              <w:rPr>
                <w:sz w:val="20"/>
              </w:rPr>
              <w:t>Kullotë</w:t>
            </w:r>
          </w:p>
        </w:tc>
        <w:tc>
          <w:tcPr>
            <w:tcW w:w="0" w:type="auto"/>
            <w:shd w:val="clear" w:color="auto" w:fill="auto"/>
          </w:tcPr>
          <w:p w:rsidR="00811B61" w:rsidRPr="00C945C6" w:rsidRDefault="00811B61" w:rsidP="007E020D">
            <w:pPr>
              <w:pStyle w:val="Tabele"/>
              <w:rPr>
                <w:sz w:val="20"/>
              </w:rPr>
            </w:pPr>
            <w:r w:rsidRPr="00C945C6">
              <w:rPr>
                <w:sz w:val="20"/>
              </w:rPr>
              <w:t>1390</w:t>
            </w:r>
          </w:p>
        </w:tc>
        <w:tc>
          <w:tcPr>
            <w:tcW w:w="0" w:type="auto"/>
            <w:shd w:val="clear" w:color="auto" w:fill="auto"/>
          </w:tcPr>
          <w:p w:rsidR="00811B61" w:rsidRPr="00C945C6" w:rsidRDefault="00811B61" w:rsidP="007E020D">
            <w:pPr>
              <w:pStyle w:val="Tabele"/>
              <w:rPr>
                <w:sz w:val="20"/>
              </w:rPr>
            </w:pPr>
            <w:r w:rsidRPr="00C945C6">
              <w:rPr>
                <w:sz w:val="20"/>
              </w:rPr>
              <w:t>Për blegtorinë</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78</w:t>
            </w:r>
          </w:p>
        </w:tc>
        <w:tc>
          <w:tcPr>
            <w:tcW w:w="881" w:type="dxa"/>
            <w:shd w:val="clear" w:color="auto" w:fill="auto"/>
          </w:tcPr>
          <w:p w:rsidR="00811B61" w:rsidRPr="00C945C6" w:rsidRDefault="00811B61" w:rsidP="007E020D">
            <w:pPr>
              <w:pStyle w:val="Tabele"/>
              <w:rPr>
                <w:sz w:val="20"/>
              </w:rPr>
            </w:pPr>
            <w:r w:rsidRPr="00C945C6">
              <w:rPr>
                <w:sz w:val="20"/>
              </w:rPr>
              <w:t>137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Kosna</w:t>
            </w:r>
          </w:p>
        </w:tc>
        <w:tc>
          <w:tcPr>
            <w:tcW w:w="0" w:type="auto"/>
            <w:shd w:val="clear" w:color="auto" w:fill="auto"/>
          </w:tcPr>
          <w:p w:rsidR="00811B61" w:rsidRPr="00C945C6" w:rsidRDefault="00811B61" w:rsidP="007E020D">
            <w:pPr>
              <w:pStyle w:val="Tabele"/>
              <w:rPr>
                <w:sz w:val="20"/>
              </w:rPr>
            </w:pPr>
            <w:r w:rsidRPr="00C945C6">
              <w:rPr>
                <w:sz w:val="20"/>
              </w:rPr>
              <w:t>107a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24,00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79</w:t>
            </w:r>
          </w:p>
        </w:tc>
        <w:tc>
          <w:tcPr>
            <w:tcW w:w="881" w:type="dxa"/>
            <w:shd w:val="clear" w:color="auto" w:fill="auto"/>
          </w:tcPr>
          <w:p w:rsidR="00811B61" w:rsidRPr="00C945C6" w:rsidRDefault="00811B61" w:rsidP="007E020D">
            <w:pPr>
              <w:pStyle w:val="Tabele"/>
              <w:rPr>
                <w:sz w:val="20"/>
              </w:rPr>
            </w:pPr>
            <w:r w:rsidRPr="00C945C6">
              <w:rPr>
                <w:sz w:val="20"/>
              </w:rPr>
              <w:t>139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Lekaj</w:t>
            </w:r>
          </w:p>
        </w:tc>
        <w:tc>
          <w:tcPr>
            <w:tcW w:w="0" w:type="auto"/>
            <w:shd w:val="clear" w:color="auto" w:fill="auto"/>
          </w:tcPr>
          <w:p w:rsidR="00811B61" w:rsidRPr="00C945C6" w:rsidRDefault="00811B61" w:rsidP="007E020D">
            <w:pPr>
              <w:pStyle w:val="Tabele"/>
              <w:rPr>
                <w:sz w:val="20"/>
              </w:rPr>
            </w:pPr>
            <w:r w:rsidRPr="00C945C6">
              <w:rPr>
                <w:sz w:val="20"/>
              </w:rPr>
              <w:t>108a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11,30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80</w:t>
            </w:r>
          </w:p>
        </w:tc>
        <w:tc>
          <w:tcPr>
            <w:tcW w:w="881" w:type="dxa"/>
            <w:shd w:val="clear" w:color="auto" w:fill="auto"/>
          </w:tcPr>
          <w:p w:rsidR="00811B61" w:rsidRPr="00C945C6" w:rsidRDefault="00811B61" w:rsidP="007E020D">
            <w:pPr>
              <w:pStyle w:val="Tabele"/>
              <w:rPr>
                <w:sz w:val="20"/>
              </w:rPr>
            </w:pPr>
            <w:r w:rsidRPr="00C945C6">
              <w:rPr>
                <w:sz w:val="20"/>
              </w:rPr>
              <w:t>140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Lekaj</w:t>
            </w:r>
          </w:p>
        </w:tc>
        <w:tc>
          <w:tcPr>
            <w:tcW w:w="0" w:type="auto"/>
            <w:shd w:val="clear" w:color="auto" w:fill="auto"/>
          </w:tcPr>
          <w:p w:rsidR="00811B61" w:rsidRPr="00C945C6" w:rsidRDefault="00811B61" w:rsidP="007E020D">
            <w:pPr>
              <w:pStyle w:val="Tabele"/>
              <w:rPr>
                <w:sz w:val="20"/>
              </w:rPr>
            </w:pPr>
            <w:r w:rsidRPr="00C945C6">
              <w:rPr>
                <w:sz w:val="20"/>
              </w:rPr>
              <w:t>108b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24,30</w:t>
            </w:r>
          </w:p>
        </w:tc>
        <w:tc>
          <w:tcPr>
            <w:tcW w:w="0" w:type="auto"/>
            <w:shd w:val="clear" w:color="auto" w:fill="auto"/>
          </w:tcPr>
          <w:p w:rsidR="00811B61" w:rsidRPr="00C945C6" w:rsidRDefault="00811B61" w:rsidP="007E020D">
            <w:pPr>
              <w:pStyle w:val="Tabele"/>
              <w:rPr>
                <w:sz w:val="20"/>
              </w:rPr>
            </w:pPr>
            <w:r w:rsidRPr="00C945C6">
              <w:rPr>
                <w:sz w:val="20"/>
              </w:rPr>
              <w:t>Për dru zjarri</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81</w:t>
            </w:r>
          </w:p>
        </w:tc>
        <w:tc>
          <w:tcPr>
            <w:tcW w:w="881" w:type="dxa"/>
            <w:shd w:val="clear" w:color="auto" w:fill="auto"/>
          </w:tcPr>
          <w:p w:rsidR="00811B61" w:rsidRPr="00C945C6" w:rsidRDefault="00811B61" w:rsidP="007E020D">
            <w:pPr>
              <w:pStyle w:val="Tabele"/>
              <w:rPr>
                <w:sz w:val="20"/>
              </w:rPr>
            </w:pPr>
            <w:r w:rsidRPr="00C945C6">
              <w:rPr>
                <w:sz w:val="20"/>
              </w:rPr>
              <w:t>167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Gjoci</w:t>
            </w:r>
          </w:p>
        </w:tc>
        <w:tc>
          <w:tcPr>
            <w:tcW w:w="0" w:type="auto"/>
            <w:shd w:val="clear" w:color="auto" w:fill="auto"/>
          </w:tcPr>
          <w:p w:rsidR="00811B61" w:rsidRPr="00C945C6" w:rsidRDefault="00811B61" w:rsidP="007E020D">
            <w:pPr>
              <w:pStyle w:val="Tabele"/>
              <w:rPr>
                <w:sz w:val="20"/>
              </w:rPr>
            </w:pPr>
            <w:r w:rsidRPr="00C945C6">
              <w:rPr>
                <w:sz w:val="20"/>
              </w:rPr>
              <w:t>74</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25,50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82</w:t>
            </w:r>
          </w:p>
        </w:tc>
        <w:tc>
          <w:tcPr>
            <w:tcW w:w="881" w:type="dxa"/>
            <w:shd w:val="clear" w:color="auto" w:fill="auto"/>
          </w:tcPr>
          <w:p w:rsidR="00811B61" w:rsidRPr="00C945C6" w:rsidRDefault="00811B61" w:rsidP="007E020D">
            <w:pPr>
              <w:pStyle w:val="Tabele"/>
              <w:rPr>
                <w:sz w:val="20"/>
              </w:rPr>
            </w:pPr>
            <w:r w:rsidRPr="00C945C6">
              <w:rPr>
                <w:sz w:val="20"/>
              </w:rPr>
              <w:t>168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80b</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7,00</w:t>
            </w:r>
          </w:p>
        </w:tc>
        <w:tc>
          <w:tcPr>
            <w:tcW w:w="0" w:type="auto"/>
            <w:shd w:val="clear" w:color="auto" w:fill="auto"/>
          </w:tcPr>
          <w:p w:rsidR="00811B61" w:rsidRPr="00C945C6" w:rsidRDefault="00811B61" w:rsidP="007E020D">
            <w:pPr>
              <w:pStyle w:val="Tabele"/>
              <w:rPr>
                <w:sz w:val="20"/>
              </w:rPr>
            </w:pPr>
            <w:r w:rsidRPr="00C945C6">
              <w:rPr>
                <w:sz w:val="20"/>
              </w:rPr>
              <w:t>Për dru zjarri</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83</w:t>
            </w:r>
          </w:p>
        </w:tc>
        <w:tc>
          <w:tcPr>
            <w:tcW w:w="881" w:type="dxa"/>
            <w:shd w:val="clear" w:color="auto" w:fill="auto"/>
          </w:tcPr>
          <w:p w:rsidR="00811B61" w:rsidRPr="00C945C6" w:rsidRDefault="00811B61" w:rsidP="007E020D">
            <w:pPr>
              <w:pStyle w:val="Tabele"/>
              <w:rPr>
                <w:sz w:val="20"/>
              </w:rPr>
            </w:pPr>
            <w:r w:rsidRPr="00C945C6">
              <w:rPr>
                <w:sz w:val="20"/>
              </w:rPr>
              <w:t>169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80c</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15,30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84</w:t>
            </w:r>
          </w:p>
        </w:tc>
        <w:tc>
          <w:tcPr>
            <w:tcW w:w="881" w:type="dxa"/>
            <w:shd w:val="clear" w:color="auto" w:fill="auto"/>
          </w:tcPr>
          <w:p w:rsidR="00811B61" w:rsidRPr="00C945C6" w:rsidRDefault="00811B61" w:rsidP="007E020D">
            <w:pPr>
              <w:pStyle w:val="Tabele"/>
              <w:rPr>
                <w:sz w:val="20"/>
              </w:rPr>
            </w:pPr>
            <w:r w:rsidRPr="00C945C6">
              <w:rPr>
                <w:sz w:val="20"/>
              </w:rPr>
              <w:t>170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80d</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5,50</w:t>
            </w:r>
          </w:p>
        </w:tc>
        <w:tc>
          <w:tcPr>
            <w:tcW w:w="0" w:type="auto"/>
            <w:shd w:val="clear" w:color="auto" w:fill="auto"/>
          </w:tcPr>
          <w:p w:rsidR="00811B61" w:rsidRPr="00C945C6" w:rsidRDefault="00811B61" w:rsidP="007E020D">
            <w:pPr>
              <w:pStyle w:val="Tabele"/>
              <w:rPr>
                <w:sz w:val="20"/>
              </w:rPr>
            </w:pPr>
            <w:r w:rsidRPr="00C945C6">
              <w:rPr>
                <w:sz w:val="20"/>
              </w:rPr>
              <w:t>Per 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85</w:t>
            </w:r>
          </w:p>
        </w:tc>
        <w:tc>
          <w:tcPr>
            <w:tcW w:w="881" w:type="dxa"/>
            <w:shd w:val="clear" w:color="auto" w:fill="auto"/>
          </w:tcPr>
          <w:p w:rsidR="00811B61" w:rsidRPr="00C945C6" w:rsidRDefault="00811B61" w:rsidP="007E020D">
            <w:pPr>
              <w:pStyle w:val="Tabele"/>
              <w:rPr>
                <w:sz w:val="20"/>
              </w:rPr>
            </w:pPr>
            <w:r w:rsidRPr="00C945C6">
              <w:rPr>
                <w:sz w:val="20"/>
              </w:rPr>
              <w:t>171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80e</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7,50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p w:rsidR="00F101A7" w:rsidRPr="00C945C6" w:rsidRDefault="00F101A7" w:rsidP="007E020D">
            <w:pPr>
              <w:pStyle w:val="Tabele"/>
              <w:rPr>
                <w:sz w:val="20"/>
              </w:rPr>
            </w:pP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86</w:t>
            </w:r>
          </w:p>
        </w:tc>
        <w:tc>
          <w:tcPr>
            <w:tcW w:w="881" w:type="dxa"/>
            <w:shd w:val="clear" w:color="auto" w:fill="auto"/>
          </w:tcPr>
          <w:p w:rsidR="00811B61" w:rsidRPr="00C945C6" w:rsidRDefault="00811B61" w:rsidP="007E020D">
            <w:pPr>
              <w:pStyle w:val="Tabele"/>
              <w:rPr>
                <w:sz w:val="20"/>
              </w:rPr>
            </w:pPr>
            <w:r w:rsidRPr="00C945C6">
              <w:rPr>
                <w:sz w:val="20"/>
              </w:rPr>
              <w:t>172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79a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19,00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87</w:t>
            </w:r>
          </w:p>
        </w:tc>
        <w:tc>
          <w:tcPr>
            <w:tcW w:w="881" w:type="dxa"/>
            <w:shd w:val="clear" w:color="auto" w:fill="auto"/>
          </w:tcPr>
          <w:p w:rsidR="00811B61" w:rsidRPr="00C945C6" w:rsidRDefault="00811B61" w:rsidP="007E020D">
            <w:pPr>
              <w:pStyle w:val="Tabele"/>
              <w:rPr>
                <w:sz w:val="20"/>
              </w:rPr>
            </w:pPr>
            <w:r w:rsidRPr="00C945C6">
              <w:rPr>
                <w:sz w:val="20"/>
              </w:rPr>
              <w:t>174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79c</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7,80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88</w:t>
            </w:r>
          </w:p>
        </w:tc>
        <w:tc>
          <w:tcPr>
            <w:tcW w:w="881" w:type="dxa"/>
            <w:shd w:val="clear" w:color="auto" w:fill="auto"/>
          </w:tcPr>
          <w:p w:rsidR="00811B61" w:rsidRPr="00C945C6" w:rsidRDefault="00811B61" w:rsidP="007E020D">
            <w:pPr>
              <w:pStyle w:val="Tabele"/>
              <w:rPr>
                <w:sz w:val="20"/>
              </w:rPr>
            </w:pPr>
            <w:r w:rsidRPr="00C945C6">
              <w:rPr>
                <w:sz w:val="20"/>
              </w:rPr>
              <w:t>175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81a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25,00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89</w:t>
            </w:r>
          </w:p>
        </w:tc>
        <w:tc>
          <w:tcPr>
            <w:tcW w:w="881" w:type="dxa"/>
            <w:shd w:val="clear" w:color="auto" w:fill="auto"/>
          </w:tcPr>
          <w:p w:rsidR="00811B61" w:rsidRPr="00C945C6" w:rsidRDefault="00811B61" w:rsidP="007E020D">
            <w:pPr>
              <w:pStyle w:val="Tabele"/>
              <w:rPr>
                <w:sz w:val="20"/>
              </w:rPr>
            </w:pPr>
            <w:r w:rsidRPr="00C945C6">
              <w:rPr>
                <w:sz w:val="20"/>
              </w:rPr>
              <w:t>176</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81b</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12,00</w:t>
            </w:r>
          </w:p>
        </w:tc>
        <w:tc>
          <w:tcPr>
            <w:tcW w:w="0" w:type="auto"/>
            <w:shd w:val="clear" w:color="auto" w:fill="auto"/>
          </w:tcPr>
          <w:p w:rsidR="00811B61" w:rsidRPr="00C945C6" w:rsidRDefault="00811B61" w:rsidP="007E020D">
            <w:pPr>
              <w:pStyle w:val="Tabele"/>
              <w:rPr>
                <w:sz w:val="20"/>
              </w:rPr>
            </w:pPr>
            <w:r w:rsidRPr="00C945C6">
              <w:rPr>
                <w:sz w:val="20"/>
              </w:rPr>
              <w:t>Për dru zjarri</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90</w:t>
            </w:r>
          </w:p>
        </w:tc>
        <w:tc>
          <w:tcPr>
            <w:tcW w:w="881" w:type="dxa"/>
            <w:shd w:val="clear" w:color="auto" w:fill="auto"/>
          </w:tcPr>
          <w:p w:rsidR="00811B61" w:rsidRPr="00C945C6" w:rsidRDefault="00811B61" w:rsidP="007E020D">
            <w:pPr>
              <w:pStyle w:val="Tabele"/>
              <w:rPr>
                <w:sz w:val="20"/>
              </w:rPr>
            </w:pPr>
            <w:r w:rsidRPr="00C945C6">
              <w:rPr>
                <w:sz w:val="20"/>
              </w:rPr>
              <w:t>177</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82a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7,30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91</w:t>
            </w:r>
          </w:p>
        </w:tc>
        <w:tc>
          <w:tcPr>
            <w:tcW w:w="881" w:type="dxa"/>
            <w:shd w:val="clear" w:color="auto" w:fill="auto"/>
          </w:tcPr>
          <w:p w:rsidR="00811B61" w:rsidRPr="00C945C6" w:rsidRDefault="00811B61" w:rsidP="007E020D">
            <w:pPr>
              <w:pStyle w:val="Tabele"/>
              <w:rPr>
                <w:sz w:val="20"/>
              </w:rPr>
            </w:pPr>
            <w:r w:rsidRPr="00C945C6">
              <w:rPr>
                <w:sz w:val="20"/>
              </w:rPr>
              <w:t>178</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82b</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4,00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92</w:t>
            </w:r>
          </w:p>
        </w:tc>
        <w:tc>
          <w:tcPr>
            <w:tcW w:w="881" w:type="dxa"/>
            <w:shd w:val="clear" w:color="auto" w:fill="auto"/>
          </w:tcPr>
          <w:p w:rsidR="00811B61" w:rsidRPr="00C945C6" w:rsidRDefault="00811B61" w:rsidP="007E020D">
            <w:pPr>
              <w:pStyle w:val="Tabele"/>
              <w:rPr>
                <w:sz w:val="20"/>
              </w:rPr>
            </w:pPr>
            <w:r w:rsidRPr="00C945C6">
              <w:rPr>
                <w:sz w:val="20"/>
              </w:rPr>
              <w:t>179</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Zhupa</w:t>
            </w:r>
          </w:p>
        </w:tc>
        <w:tc>
          <w:tcPr>
            <w:tcW w:w="0" w:type="auto"/>
            <w:shd w:val="clear" w:color="auto" w:fill="auto"/>
          </w:tcPr>
          <w:p w:rsidR="00811B61" w:rsidRPr="00C945C6" w:rsidRDefault="00811B61" w:rsidP="007E020D">
            <w:pPr>
              <w:pStyle w:val="Tabele"/>
              <w:rPr>
                <w:sz w:val="20"/>
              </w:rPr>
            </w:pPr>
            <w:r w:rsidRPr="00C945C6">
              <w:rPr>
                <w:sz w:val="20"/>
              </w:rPr>
              <w:t>83a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17,30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93</w:t>
            </w:r>
          </w:p>
        </w:tc>
        <w:tc>
          <w:tcPr>
            <w:tcW w:w="881" w:type="dxa"/>
            <w:shd w:val="clear" w:color="auto" w:fill="auto"/>
          </w:tcPr>
          <w:p w:rsidR="00811B61" w:rsidRPr="00C945C6" w:rsidRDefault="00811B61" w:rsidP="007E020D">
            <w:pPr>
              <w:pStyle w:val="Tabele"/>
              <w:rPr>
                <w:sz w:val="20"/>
              </w:rPr>
            </w:pPr>
            <w:r w:rsidRPr="00C945C6">
              <w:rPr>
                <w:sz w:val="20"/>
              </w:rPr>
              <w:t>180</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Zhupa</w:t>
            </w:r>
          </w:p>
        </w:tc>
        <w:tc>
          <w:tcPr>
            <w:tcW w:w="0" w:type="auto"/>
            <w:shd w:val="clear" w:color="auto" w:fill="auto"/>
          </w:tcPr>
          <w:p w:rsidR="00811B61" w:rsidRPr="00C945C6" w:rsidRDefault="00811B61" w:rsidP="007E020D">
            <w:pPr>
              <w:pStyle w:val="Tabele"/>
              <w:rPr>
                <w:sz w:val="20"/>
              </w:rPr>
            </w:pPr>
            <w:r w:rsidRPr="00C945C6">
              <w:rPr>
                <w:sz w:val="20"/>
              </w:rPr>
              <w:t>83b</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4,00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94</w:t>
            </w:r>
          </w:p>
        </w:tc>
        <w:tc>
          <w:tcPr>
            <w:tcW w:w="881" w:type="dxa"/>
            <w:shd w:val="clear" w:color="auto" w:fill="auto"/>
          </w:tcPr>
          <w:p w:rsidR="00811B61" w:rsidRPr="00C945C6" w:rsidRDefault="00811B61" w:rsidP="007E020D">
            <w:pPr>
              <w:pStyle w:val="Tabele"/>
              <w:rPr>
                <w:sz w:val="20"/>
              </w:rPr>
            </w:pPr>
            <w:r w:rsidRPr="00C945C6">
              <w:rPr>
                <w:sz w:val="20"/>
              </w:rPr>
              <w:t>181</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Zhupa</w:t>
            </w:r>
          </w:p>
        </w:tc>
        <w:tc>
          <w:tcPr>
            <w:tcW w:w="0" w:type="auto"/>
            <w:shd w:val="clear" w:color="auto" w:fill="auto"/>
          </w:tcPr>
          <w:p w:rsidR="00811B61" w:rsidRPr="00C945C6" w:rsidRDefault="00811B61" w:rsidP="007E020D">
            <w:pPr>
              <w:pStyle w:val="Tabele"/>
              <w:rPr>
                <w:sz w:val="20"/>
              </w:rPr>
            </w:pPr>
            <w:r w:rsidRPr="00C945C6">
              <w:rPr>
                <w:sz w:val="20"/>
              </w:rPr>
              <w:t>84</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10,80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95</w:t>
            </w:r>
          </w:p>
        </w:tc>
        <w:tc>
          <w:tcPr>
            <w:tcW w:w="881" w:type="dxa"/>
            <w:shd w:val="clear" w:color="auto" w:fill="auto"/>
          </w:tcPr>
          <w:p w:rsidR="00811B61" w:rsidRPr="00C945C6" w:rsidRDefault="00811B61" w:rsidP="007E020D">
            <w:pPr>
              <w:pStyle w:val="Tabele"/>
              <w:rPr>
                <w:sz w:val="20"/>
              </w:rPr>
            </w:pPr>
            <w:r w:rsidRPr="00C945C6">
              <w:rPr>
                <w:sz w:val="20"/>
              </w:rPr>
              <w:t>182</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Qukli</w:t>
            </w:r>
          </w:p>
        </w:tc>
        <w:tc>
          <w:tcPr>
            <w:tcW w:w="0" w:type="auto"/>
            <w:shd w:val="clear" w:color="auto" w:fill="auto"/>
          </w:tcPr>
          <w:p w:rsidR="00811B61" w:rsidRPr="00C945C6" w:rsidRDefault="00811B61" w:rsidP="007E020D">
            <w:pPr>
              <w:pStyle w:val="Tabele"/>
              <w:rPr>
                <w:sz w:val="20"/>
              </w:rPr>
            </w:pPr>
            <w:r w:rsidRPr="00C945C6">
              <w:rPr>
                <w:sz w:val="20"/>
              </w:rPr>
              <w:t>85a</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10,80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96</w:t>
            </w:r>
          </w:p>
        </w:tc>
        <w:tc>
          <w:tcPr>
            <w:tcW w:w="881" w:type="dxa"/>
            <w:shd w:val="clear" w:color="auto" w:fill="auto"/>
          </w:tcPr>
          <w:p w:rsidR="00811B61" w:rsidRPr="00C945C6" w:rsidRDefault="00811B61" w:rsidP="007E020D">
            <w:pPr>
              <w:pStyle w:val="Tabele"/>
              <w:rPr>
                <w:sz w:val="20"/>
              </w:rPr>
            </w:pPr>
            <w:r w:rsidRPr="00C945C6">
              <w:rPr>
                <w:sz w:val="20"/>
              </w:rPr>
              <w:t>183</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Qukli</w:t>
            </w:r>
          </w:p>
        </w:tc>
        <w:tc>
          <w:tcPr>
            <w:tcW w:w="0" w:type="auto"/>
            <w:shd w:val="clear" w:color="auto" w:fill="auto"/>
          </w:tcPr>
          <w:p w:rsidR="00811B61" w:rsidRPr="00C945C6" w:rsidRDefault="00811B61" w:rsidP="007E020D">
            <w:pPr>
              <w:pStyle w:val="Tabele"/>
              <w:rPr>
                <w:sz w:val="20"/>
              </w:rPr>
            </w:pPr>
            <w:r w:rsidRPr="00C945C6">
              <w:rPr>
                <w:sz w:val="20"/>
              </w:rPr>
              <w:t>85c</w:t>
            </w:r>
          </w:p>
        </w:tc>
        <w:tc>
          <w:tcPr>
            <w:tcW w:w="0" w:type="auto"/>
            <w:shd w:val="clear" w:color="auto" w:fill="auto"/>
          </w:tcPr>
          <w:p w:rsidR="00811B61" w:rsidRPr="00C945C6" w:rsidRDefault="00811B61" w:rsidP="007E020D">
            <w:pPr>
              <w:pStyle w:val="Tabele"/>
              <w:rPr>
                <w:sz w:val="20"/>
              </w:rPr>
            </w:pPr>
            <w:r w:rsidRPr="00C945C6">
              <w:rPr>
                <w:sz w:val="20"/>
              </w:rPr>
              <w:t>Mbrojtës</w:t>
            </w:r>
          </w:p>
        </w:tc>
        <w:tc>
          <w:tcPr>
            <w:tcW w:w="0" w:type="auto"/>
            <w:shd w:val="clear" w:color="auto" w:fill="auto"/>
          </w:tcPr>
          <w:p w:rsidR="00811B61" w:rsidRPr="00C945C6" w:rsidRDefault="00811B61" w:rsidP="007E020D">
            <w:pPr>
              <w:pStyle w:val="Tabele"/>
              <w:rPr>
                <w:sz w:val="20"/>
              </w:rPr>
            </w:pPr>
            <w:r w:rsidRPr="00C945C6">
              <w:rPr>
                <w:sz w:val="20"/>
              </w:rPr>
              <w:t>5,00</w:t>
            </w:r>
          </w:p>
        </w:tc>
        <w:tc>
          <w:tcPr>
            <w:tcW w:w="0" w:type="auto"/>
            <w:shd w:val="clear" w:color="auto" w:fill="auto"/>
          </w:tcPr>
          <w:p w:rsidR="00811B61" w:rsidRPr="00C945C6" w:rsidRDefault="00811B61" w:rsidP="007E020D">
            <w:pPr>
              <w:pStyle w:val="Tabele"/>
              <w:rPr>
                <w:sz w:val="20"/>
              </w:rPr>
            </w:pPr>
            <w:r w:rsidRPr="00C945C6">
              <w:rPr>
                <w:sz w:val="20"/>
              </w:rPr>
              <w:t>Për mb.tokave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97</w:t>
            </w:r>
          </w:p>
        </w:tc>
        <w:tc>
          <w:tcPr>
            <w:tcW w:w="881" w:type="dxa"/>
            <w:shd w:val="clear" w:color="auto" w:fill="auto"/>
          </w:tcPr>
          <w:p w:rsidR="00811B61" w:rsidRPr="00C945C6" w:rsidRDefault="00811B61" w:rsidP="007E020D">
            <w:pPr>
              <w:pStyle w:val="Tabele"/>
              <w:rPr>
                <w:sz w:val="20"/>
              </w:rPr>
            </w:pPr>
            <w:r w:rsidRPr="00C945C6">
              <w:rPr>
                <w:sz w:val="20"/>
              </w:rPr>
              <w:t>184</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Gjollat e dashit</w:t>
            </w:r>
          </w:p>
        </w:tc>
        <w:tc>
          <w:tcPr>
            <w:tcW w:w="0" w:type="auto"/>
            <w:shd w:val="clear" w:color="auto" w:fill="auto"/>
          </w:tcPr>
          <w:p w:rsidR="00811B61" w:rsidRPr="00C945C6" w:rsidRDefault="00811B61" w:rsidP="007E020D">
            <w:pPr>
              <w:pStyle w:val="Tabele"/>
              <w:rPr>
                <w:sz w:val="20"/>
              </w:rPr>
            </w:pPr>
            <w:r w:rsidRPr="00C945C6">
              <w:rPr>
                <w:sz w:val="20"/>
              </w:rPr>
              <w:t>78b</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22,00</w:t>
            </w:r>
          </w:p>
        </w:tc>
        <w:tc>
          <w:tcPr>
            <w:tcW w:w="0" w:type="auto"/>
            <w:shd w:val="clear" w:color="auto" w:fill="auto"/>
          </w:tcPr>
          <w:p w:rsidR="00811B61" w:rsidRPr="00C945C6" w:rsidRDefault="00811B61" w:rsidP="007E020D">
            <w:pPr>
              <w:pStyle w:val="Tabele"/>
              <w:rPr>
                <w:sz w:val="20"/>
              </w:rPr>
            </w:pPr>
            <w:r w:rsidRPr="00C945C6">
              <w:rPr>
                <w:sz w:val="20"/>
              </w:rPr>
              <w:t>Inproduktive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r w:rsidR="00811B61" w:rsidRPr="00C945C6" w:rsidTr="00C945C6">
        <w:trPr>
          <w:jc w:val="center"/>
        </w:trPr>
        <w:tc>
          <w:tcPr>
            <w:tcW w:w="925" w:type="dxa"/>
            <w:shd w:val="clear" w:color="auto" w:fill="auto"/>
          </w:tcPr>
          <w:p w:rsidR="00811B61" w:rsidRPr="00C945C6" w:rsidRDefault="00811B61" w:rsidP="007E020D">
            <w:pPr>
              <w:pStyle w:val="Tabele"/>
              <w:rPr>
                <w:sz w:val="20"/>
              </w:rPr>
            </w:pPr>
            <w:r w:rsidRPr="00C945C6">
              <w:rPr>
                <w:sz w:val="20"/>
              </w:rPr>
              <w:t>98</w:t>
            </w:r>
          </w:p>
        </w:tc>
        <w:tc>
          <w:tcPr>
            <w:tcW w:w="881" w:type="dxa"/>
            <w:shd w:val="clear" w:color="auto" w:fill="auto"/>
          </w:tcPr>
          <w:p w:rsidR="00811B61" w:rsidRPr="00C945C6" w:rsidRDefault="00811B61" w:rsidP="007E020D">
            <w:pPr>
              <w:pStyle w:val="Tabele"/>
              <w:rPr>
                <w:sz w:val="20"/>
              </w:rPr>
            </w:pPr>
            <w:r w:rsidRPr="00C945C6">
              <w:rPr>
                <w:sz w:val="20"/>
              </w:rPr>
              <w:t>185</w:t>
            </w:r>
          </w:p>
        </w:tc>
        <w:tc>
          <w:tcPr>
            <w:tcW w:w="1290" w:type="dxa"/>
            <w:shd w:val="clear" w:color="auto" w:fill="auto"/>
          </w:tcPr>
          <w:p w:rsidR="00811B61" w:rsidRPr="00C945C6" w:rsidRDefault="00811B61" w:rsidP="007E020D">
            <w:pPr>
              <w:pStyle w:val="Tabele"/>
              <w:rPr>
                <w:sz w:val="20"/>
              </w:rPr>
            </w:pPr>
            <w:r w:rsidRPr="00C945C6">
              <w:rPr>
                <w:sz w:val="20"/>
              </w:rPr>
              <w:t>“</w:t>
            </w:r>
          </w:p>
        </w:tc>
        <w:tc>
          <w:tcPr>
            <w:tcW w:w="1493" w:type="dxa"/>
            <w:shd w:val="clear" w:color="auto" w:fill="auto"/>
          </w:tcPr>
          <w:p w:rsidR="00811B61" w:rsidRPr="00C945C6" w:rsidRDefault="00811B61" w:rsidP="007E020D">
            <w:pPr>
              <w:pStyle w:val="Tabele"/>
              <w:rPr>
                <w:sz w:val="20"/>
              </w:rPr>
            </w:pPr>
            <w:r w:rsidRPr="00C945C6">
              <w:rPr>
                <w:sz w:val="20"/>
              </w:rPr>
              <w:t>Hija e madhe</w:t>
            </w:r>
          </w:p>
        </w:tc>
        <w:tc>
          <w:tcPr>
            <w:tcW w:w="0" w:type="auto"/>
            <w:shd w:val="clear" w:color="auto" w:fill="auto"/>
          </w:tcPr>
          <w:p w:rsidR="00811B61" w:rsidRPr="00C945C6" w:rsidRDefault="00811B61" w:rsidP="007E020D">
            <w:pPr>
              <w:pStyle w:val="Tabele"/>
              <w:rPr>
                <w:sz w:val="20"/>
              </w:rPr>
            </w:pPr>
            <w:r w:rsidRPr="00C945C6">
              <w:rPr>
                <w:sz w:val="20"/>
              </w:rPr>
              <w:t>80a</w:t>
            </w:r>
          </w:p>
        </w:tc>
        <w:tc>
          <w:tcPr>
            <w:tcW w:w="0" w:type="auto"/>
            <w:shd w:val="clear" w:color="auto" w:fill="auto"/>
          </w:tcPr>
          <w:p w:rsidR="00811B61" w:rsidRPr="00C945C6" w:rsidRDefault="00811B61" w:rsidP="007E020D">
            <w:pPr>
              <w:pStyle w:val="Tabele"/>
              <w:rPr>
                <w:sz w:val="20"/>
              </w:rPr>
            </w:pPr>
            <w:r w:rsidRPr="00C945C6">
              <w:rPr>
                <w:sz w:val="20"/>
              </w:rPr>
              <w:t>Prodhues</w:t>
            </w:r>
          </w:p>
        </w:tc>
        <w:tc>
          <w:tcPr>
            <w:tcW w:w="0" w:type="auto"/>
            <w:shd w:val="clear" w:color="auto" w:fill="auto"/>
          </w:tcPr>
          <w:p w:rsidR="00811B61" w:rsidRPr="00C945C6" w:rsidRDefault="00811B61" w:rsidP="007E020D">
            <w:pPr>
              <w:pStyle w:val="Tabele"/>
              <w:rPr>
                <w:sz w:val="20"/>
              </w:rPr>
            </w:pPr>
            <w:r w:rsidRPr="00C945C6">
              <w:rPr>
                <w:sz w:val="20"/>
              </w:rPr>
              <w:t>7,50</w:t>
            </w:r>
          </w:p>
        </w:tc>
        <w:tc>
          <w:tcPr>
            <w:tcW w:w="0" w:type="auto"/>
            <w:shd w:val="clear" w:color="auto" w:fill="auto"/>
          </w:tcPr>
          <w:p w:rsidR="00811B61" w:rsidRPr="00C945C6" w:rsidRDefault="00F101A7" w:rsidP="007E020D">
            <w:pPr>
              <w:pStyle w:val="Tabele"/>
              <w:rPr>
                <w:sz w:val="20"/>
              </w:rPr>
            </w:pPr>
            <w:r w:rsidRPr="00C945C6">
              <w:rPr>
                <w:sz w:val="20"/>
              </w:rPr>
              <w:t xml:space="preserve">Për </w:t>
            </w:r>
            <w:r w:rsidR="00811B61" w:rsidRPr="00C945C6">
              <w:rPr>
                <w:sz w:val="20"/>
              </w:rPr>
              <w:t>pr.I.drusore</w:t>
            </w:r>
          </w:p>
        </w:tc>
        <w:tc>
          <w:tcPr>
            <w:tcW w:w="0" w:type="auto"/>
            <w:shd w:val="clear" w:color="auto" w:fill="auto"/>
          </w:tcPr>
          <w:p w:rsidR="00811B61" w:rsidRPr="00C945C6" w:rsidRDefault="00811B61" w:rsidP="007E020D">
            <w:pPr>
              <w:pStyle w:val="Tabele"/>
              <w:rPr>
                <w:sz w:val="20"/>
              </w:rPr>
            </w:pPr>
            <w:r w:rsidRPr="00C945C6">
              <w:rPr>
                <w:sz w:val="20"/>
              </w:rPr>
              <w:t>“</w:t>
            </w:r>
          </w:p>
        </w:tc>
        <w:tc>
          <w:tcPr>
            <w:tcW w:w="1097" w:type="dxa"/>
            <w:shd w:val="clear" w:color="auto" w:fill="auto"/>
          </w:tcPr>
          <w:p w:rsidR="00811B61" w:rsidRPr="00C945C6" w:rsidRDefault="00811B61" w:rsidP="007E020D">
            <w:pPr>
              <w:pStyle w:val="Tabele"/>
              <w:rPr>
                <w:sz w:val="20"/>
              </w:rPr>
            </w:pPr>
            <w:r w:rsidRPr="00C945C6">
              <w:rPr>
                <w:sz w:val="20"/>
              </w:rPr>
              <w:t>“</w:t>
            </w:r>
          </w:p>
        </w:tc>
        <w:tc>
          <w:tcPr>
            <w:tcW w:w="876" w:type="dxa"/>
            <w:shd w:val="clear" w:color="auto" w:fill="auto"/>
          </w:tcPr>
          <w:p w:rsidR="00811B61" w:rsidRPr="00C945C6" w:rsidRDefault="00811B61" w:rsidP="007E020D">
            <w:pPr>
              <w:pStyle w:val="Tabele"/>
              <w:rPr>
                <w:sz w:val="20"/>
              </w:rPr>
            </w:pPr>
          </w:p>
        </w:tc>
      </w:tr>
    </w:tbl>
    <w:p w:rsidR="00811B61" w:rsidRPr="00C943A6" w:rsidRDefault="00811B61" w:rsidP="00811B61">
      <w:pPr>
        <w:widowControl w:val="0"/>
        <w:rPr>
          <w:rFonts w:ascii="CG Times" w:hAnsi="CG Times"/>
          <w:sz w:val="22"/>
          <w:szCs w:val="22"/>
          <w:lang w:val="sq-AL"/>
        </w:rPr>
      </w:pPr>
      <w:r w:rsidRPr="00C943A6">
        <w:rPr>
          <w:rFonts w:ascii="CG Times" w:hAnsi="CG Times"/>
          <w:sz w:val="22"/>
          <w:szCs w:val="22"/>
          <w:lang w:val="sq-AL"/>
        </w:rPr>
        <w:t xml:space="preserve"> </w:t>
      </w: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pPr>
    </w:p>
    <w:p w:rsidR="00811B61" w:rsidRPr="00C943A6" w:rsidRDefault="00811B61" w:rsidP="00811B61">
      <w:pPr>
        <w:widowControl w:val="0"/>
        <w:rPr>
          <w:rFonts w:ascii="CG Times" w:hAnsi="CG Times"/>
          <w:sz w:val="22"/>
          <w:szCs w:val="22"/>
          <w:lang w:val="sq-AL"/>
        </w:rPr>
        <w:sectPr w:rsidR="00811B61" w:rsidRPr="00C943A6" w:rsidSect="007C67EF">
          <w:pgSz w:w="16840" w:h="11907" w:orient="landscape" w:code="9"/>
          <w:pgMar w:top="1418" w:right="1418" w:bottom="1418" w:left="1418" w:header="0" w:footer="1134" w:gutter="0"/>
          <w:pgNumType w:start="2239"/>
          <w:cols w:space="708"/>
          <w:docGrid w:linePitch="360"/>
        </w:sectPr>
      </w:pPr>
    </w:p>
    <w:p w:rsidR="00811B61" w:rsidRPr="00C943A6" w:rsidRDefault="00811B61" w:rsidP="00811B61">
      <w:pPr>
        <w:widowControl w:val="0"/>
        <w:rPr>
          <w:rFonts w:ascii="CG Times" w:hAnsi="CG Times"/>
          <w:sz w:val="22"/>
          <w:szCs w:val="22"/>
          <w:lang w:val="sq-AL"/>
        </w:rPr>
      </w:pPr>
      <w:r>
        <w:rPr>
          <w:rFonts w:ascii="CG Times" w:hAnsi="CG Times"/>
          <w:sz w:val="22"/>
          <w:szCs w:val="22"/>
          <w:lang w:val="sq-AL"/>
        </w:rPr>
        <w:t>Njës</w:t>
      </w:r>
      <w:r w:rsidR="005F4510">
        <w:rPr>
          <w:rFonts w:ascii="CG Times" w:hAnsi="CG Times"/>
          <w:sz w:val="22"/>
          <w:szCs w:val="22"/>
          <w:lang w:val="sq-AL"/>
        </w:rPr>
        <w:t>ia e q</w:t>
      </w:r>
      <w:r w:rsidRPr="00C943A6">
        <w:rPr>
          <w:rFonts w:ascii="CG Times" w:hAnsi="CG Times"/>
          <w:sz w:val="22"/>
          <w:szCs w:val="22"/>
          <w:lang w:val="sq-AL"/>
        </w:rPr>
        <w:t>everisjes ven</w:t>
      </w:r>
      <w:r>
        <w:rPr>
          <w:rFonts w:ascii="CG Times" w:hAnsi="CG Times"/>
          <w:sz w:val="22"/>
          <w:szCs w:val="22"/>
          <w:lang w:val="sq-AL"/>
        </w:rPr>
        <w:t xml:space="preserve">dore: </w:t>
      </w:r>
      <w:r w:rsidR="005F4510">
        <w:rPr>
          <w:rFonts w:ascii="CG Times" w:hAnsi="CG Times"/>
          <w:sz w:val="22"/>
          <w:szCs w:val="22"/>
          <w:lang w:val="sq-AL"/>
        </w:rPr>
        <w:t>k</w:t>
      </w:r>
      <w:r w:rsidRPr="00C943A6">
        <w:rPr>
          <w:rFonts w:ascii="CG Times" w:hAnsi="CG Times"/>
          <w:sz w:val="22"/>
          <w:szCs w:val="22"/>
          <w:lang w:val="sq-AL"/>
        </w:rPr>
        <w:t>omuna Gu</w:t>
      </w:r>
      <w:r>
        <w:rPr>
          <w:rFonts w:ascii="CG Times" w:hAnsi="CG Times"/>
          <w:sz w:val="22"/>
          <w:szCs w:val="22"/>
          <w:lang w:val="sq-AL"/>
        </w:rPr>
        <w:t xml:space="preserve">ri i Zi           </w:t>
      </w:r>
      <w:r w:rsidR="00F101A7">
        <w:rPr>
          <w:rFonts w:ascii="CG Times" w:hAnsi="CG Times"/>
          <w:sz w:val="22"/>
          <w:szCs w:val="22"/>
          <w:lang w:val="sq-AL"/>
        </w:rPr>
        <w:t xml:space="preserve">      </w:t>
      </w:r>
      <w:r w:rsidR="00F101A7">
        <w:rPr>
          <w:rFonts w:ascii="CG Times" w:hAnsi="CG Times"/>
          <w:sz w:val="22"/>
          <w:szCs w:val="22"/>
          <w:lang w:val="sq-AL"/>
        </w:rPr>
        <w:tab/>
      </w:r>
      <w:r w:rsidR="00F101A7">
        <w:rPr>
          <w:rFonts w:ascii="CG Times" w:hAnsi="CG Times"/>
          <w:sz w:val="22"/>
          <w:szCs w:val="22"/>
          <w:lang w:val="sq-AL"/>
        </w:rPr>
        <w:tab/>
      </w:r>
      <w:r w:rsidR="00F101A7">
        <w:rPr>
          <w:rFonts w:ascii="CG Times" w:hAnsi="CG Times"/>
          <w:sz w:val="22"/>
          <w:szCs w:val="22"/>
          <w:lang w:val="sq-AL"/>
        </w:rPr>
        <w:tab/>
        <w:t>Lidhja</w:t>
      </w:r>
      <w:r w:rsidRPr="00C943A6">
        <w:rPr>
          <w:rFonts w:ascii="CG Times" w:hAnsi="CG Times"/>
          <w:sz w:val="22"/>
          <w:szCs w:val="22"/>
          <w:lang w:val="sq-AL"/>
        </w:rPr>
        <w:t xml:space="preserve"> 1</w:t>
      </w:r>
    </w:p>
    <w:p w:rsidR="00811B61" w:rsidRPr="00C943A6" w:rsidRDefault="00811B61" w:rsidP="00811B61">
      <w:pPr>
        <w:widowControl w:val="0"/>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2557"/>
      </w:tblGrid>
      <w:tr w:rsidR="00811B61" w:rsidRPr="00C945C6" w:rsidTr="00C945C6">
        <w:tc>
          <w:tcPr>
            <w:tcW w:w="3095" w:type="dxa"/>
            <w:shd w:val="clear" w:color="auto" w:fill="auto"/>
          </w:tcPr>
          <w:p w:rsidR="00811B61" w:rsidRPr="00C945C6" w:rsidRDefault="00811B61" w:rsidP="00C945C6">
            <w:pPr>
              <w:widowControl w:val="0"/>
              <w:jc w:val="center"/>
              <w:rPr>
                <w:rFonts w:ascii="CG Times" w:hAnsi="CG Times"/>
                <w:b/>
                <w:sz w:val="22"/>
                <w:szCs w:val="22"/>
                <w:lang w:val="sq-AL"/>
              </w:rPr>
            </w:pPr>
            <w:r w:rsidRPr="00C945C6">
              <w:rPr>
                <w:rFonts w:ascii="CG Times" w:hAnsi="CG Times"/>
                <w:b/>
                <w:sz w:val="22"/>
                <w:szCs w:val="22"/>
                <w:lang w:val="sq-AL"/>
              </w:rPr>
              <w:t>Numrat rendorë të pronave në listën e inventarit</w:t>
            </w:r>
          </w:p>
        </w:tc>
        <w:tc>
          <w:tcPr>
            <w:tcW w:w="3096" w:type="dxa"/>
            <w:shd w:val="clear" w:color="auto" w:fill="auto"/>
          </w:tcPr>
          <w:p w:rsidR="00811B61" w:rsidRPr="00C945C6" w:rsidRDefault="00811B61" w:rsidP="00C945C6">
            <w:pPr>
              <w:widowControl w:val="0"/>
              <w:jc w:val="center"/>
              <w:rPr>
                <w:rFonts w:ascii="CG Times" w:hAnsi="CG Times"/>
                <w:b/>
                <w:sz w:val="22"/>
                <w:szCs w:val="22"/>
                <w:lang w:val="sq-AL"/>
              </w:rPr>
            </w:pPr>
            <w:r w:rsidRPr="00C945C6">
              <w:rPr>
                <w:rFonts w:ascii="CG Times" w:hAnsi="CG Times"/>
                <w:b/>
                <w:sz w:val="22"/>
                <w:szCs w:val="22"/>
                <w:lang w:val="sq-AL"/>
              </w:rPr>
              <w:t>Fusha e përdorimit të pronës</w:t>
            </w:r>
          </w:p>
        </w:tc>
        <w:tc>
          <w:tcPr>
            <w:tcW w:w="2557" w:type="dxa"/>
            <w:shd w:val="clear" w:color="auto" w:fill="auto"/>
          </w:tcPr>
          <w:p w:rsidR="00811B61" w:rsidRPr="00C945C6" w:rsidRDefault="00811B61" w:rsidP="00C945C6">
            <w:pPr>
              <w:widowControl w:val="0"/>
              <w:jc w:val="center"/>
              <w:rPr>
                <w:rFonts w:ascii="CG Times" w:hAnsi="CG Times"/>
                <w:b/>
                <w:sz w:val="22"/>
                <w:szCs w:val="22"/>
                <w:lang w:val="sq-AL"/>
              </w:rPr>
            </w:pPr>
            <w:r w:rsidRPr="00C945C6">
              <w:rPr>
                <w:rFonts w:ascii="CG Times" w:hAnsi="CG Times"/>
                <w:b/>
                <w:sz w:val="22"/>
                <w:szCs w:val="22"/>
                <w:lang w:val="sq-AL"/>
              </w:rPr>
              <w:t>Lloji i transferimit</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36-96</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 dhe sipërfaqe të tjera</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101,102,</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104-109</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 dhe sipërfaqe të tjera</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111-127</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 dhe sipërfaqe të tjera</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122,124</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126-129</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 dhe sipërfaqe të tjera</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131</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811B61" w:rsidRPr="00C945C6" w:rsidTr="00C945C6">
        <w:tc>
          <w:tcPr>
            <w:tcW w:w="3095"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136-185</w:t>
            </w:r>
          </w:p>
        </w:tc>
        <w:tc>
          <w:tcPr>
            <w:tcW w:w="3096"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Pyll dhe sipërfaqe të tjera</w:t>
            </w:r>
          </w:p>
        </w:tc>
        <w:tc>
          <w:tcPr>
            <w:tcW w:w="2557" w:type="dxa"/>
            <w:shd w:val="clear" w:color="auto" w:fill="auto"/>
          </w:tcPr>
          <w:p w:rsidR="00811B61" w:rsidRPr="00C945C6" w:rsidRDefault="00811B61" w:rsidP="00C945C6">
            <w:pPr>
              <w:widowControl w:val="0"/>
              <w:rPr>
                <w:rFonts w:ascii="CG Times" w:hAnsi="CG Times"/>
                <w:sz w:val="22"/>
                <w:szCs w:val="22"/>
                <w:lang w:val="sq-AL"/>
              </w:rPr>
            </w:pPr>
            <w:r w:rsidRPr="00C945C6">
              <w:rPr>
                <w:rFonts w:ascii="CG Times" w:hAnsi="CG Times"/>
                <w:sz w:val="22"/>
                <w:szCs w:val="22"/>
                <w:lang w:val="sq-AL"/>
              </w:rPr>
              <w:t>Në pronësi</w:t>
            </w:r>
          </w:p>
        </w:tc>
      </w:tr>
    </w:tbl>
    <w:p w:rsidR="00811B61" w:rsidRPr="00C943A6" w:rsidRDefault="00811B61" w:rsidP="00811B61">
      <w:pPr>
        <w:widowControl w:val="0"/>
        <w:rPr>
          <w:rFonts w:ascii="CG Times" w:hAnsi="CG Times"/>
          <w:sz w:val="22"/>
          <w:szCs w:val="22"/>
          <w:lang w:val="sq-AL"/>
        </w:rPr>
      </w:pPr>
    </w:p>
    <w:p w:rsidR="00811B61" w:rsidRDefault="00811B61" w:rsidP="00FD6966">
      <w:pPr>
        <w:pStyle w:val="Akti"/>
        <w:keepNext w:val="0"/>
      </w:pPr>
    </w:p>
    <w:p w:rsidR="00FD6966" w:rsidRPr="00C943A6" w:rsidRDefault="00FD6966" w:rsidP="00FD6966">
      <w:pPr>
        <w:pStyle w:val="Akti"/>
        <w:keepNext w:val="0"/>
      </w:pPr>
      <w:r w:rsidRPr="00C943A6">
        <w:t>VENDIM</w:t>
      </w:r>
    </w:p>
    <w:p w:rsidR="00FD6966" w:rsidRPr="00C943A6" w:rsidRDefault="00FD6966" w:rsidP="00FD6966">
      <w:pPr>
        <w:pStyle w:val="NumriData"/>
        <w:keepNext w:val="0"/>
      </w:pPr>
      <w:r w:rsidRPr="00C943A6">
        <w:t>Nr.330, datë 19.3.2008</w:t>
      </w:r>
    </w:p>
    <w:p w:rsidR="00FD6966" w:rsidRPr="00C943A6" w:rsidRDefault="00FD6966" w:rsidP="00FD6966">
      <w:pPr>
        <w:pStyle w:val="Paragrafi"/>
        <w:rPr>
          <w:lang w:val="sq-AL"/>
        </w:rPr>
      </w:pPr>
    </w:p>
    <w:p w:rsidR="00FD6966" w:rsidRPr="00A702C4" w:rsidRDefault="00FD6966" w:rsidP="00FD6966">
      <w:pPr>
        <w:pStyle w:val="Titulli"/>
        <w:keepNext w:val="0"/>
        <w:rPr>
          <w:lang w:val="sq-AL"/>
        </w:rPr>
      </w:pPr>
      <w:r w:rsidRPr="00A702C4">
        <w:rPr>
          <w:lang w:val="sq-AL"/>
        </w:rPr>
        <w:t>PËR MIRATIMIN E LISTËS PËRFUNDIMTARE TË PRONAVE, PYJE DHE KULLOTA, QË DO TË TRANSFEROHEN NË PRONËSI TË NJËSISË SË QE</w:t>
      </w:r>
      <w:r w:rsidR="00D05CBD">
        <w:rPr>
          <w:lang w:val="sq-AL"/>
        </w:rPr>
        <w:t>VERISJES VENDORE, KOMUNA BËRZHIt</w:t>
      </w:r>
      <w:r w:rsidR="000A25FC">
        <w:rPr>
          <w:lang w:val="sq-AL"/>
        </w:rPr>
        <w:t>Ë</w:t>
      </w:r>
      <w:r w:rsidRPr="00A702C4">
        <w:rPr>
          <w:lang w:val="sq-AL"/>
        </w:rPr>
        <w:t xml:space="preserve"> TË QARKUT TË TIRANËS</w:t>
      </w:r>
    </w:p>
    <w:p w:rsidR="00FD6966" w:rsidRPr="00C943A6" w:rsidRDefault="00FD6966" w:rsidP="00FD6966">
      <w:pPr>
        <w:pStyle w:val="Paragrafi"/>
        <w:rPr>
          <w:lang w:val="sq-AL"/>
        </w:rPr>
      </w:pPr>
    </w:p>
    <w:p w:rsidR="00FD6966" w:rsidRPr="00C943A6" w:rsidRDefault="00FD6966" w:rsidP="00FD6966">
      <w:pPr>
        <w:pStyle w:val="Paragrafi"/>
        <w:rPr>
          <w:lang w:val="sq-AL"/>
        </w:rPr>
      </w:pPr>
      <w:r w:rsidRPr="00C943A6">
        <w:rPr>
          <w:lang w:val="sq-AL"/>
        </w:rPr>
        <w:t>Në mbështetje të nenit 100 të K</w:t>
      </w:r>
      <w:r w:rsidR="00D05CBD">
        <w:rPr>
          <w:lang w:val="sq-AL"/>
        </w:rPr>
        <w:t>ushtetutës, të neneve 2, 3 e 17</w:t>
      </w:r>
      <w:r w:rsidRPr="00C943A6">
        <w:rPr>
          <w:lang w:val="sq-AL"/>
        </w:rPr>
        <w:t xml:space="preserve"> të</w:t>
      </w:r>
      <w:r w:rsidR="00D05CBD">
        <w:rPr>
          <w:lang w:val="sq-AL"/>
        </w:rPr>
        <w:t xml:space="preserve"> ligjit nr.8744, datë 22.2.2001</w:t>
      </w:r>
      <w:r w:rsidRPr="00C943A6">
        <w:rPr>
          <w:lang w:val="sq-AL"/>
        </w:rPr>
        <w:t xml:space="preserve"> “Për transferimin e pronave të paluajtshme publike të shtetit në njësitë e qeverisjes vendore”</w:t>
      </w:r>
      <w:r w:rsidR="00D05CBD">
        <w:rPr>
          <w:lang w:val="sq-AL"/>
        </w:rPr>
        <w:t>, të ndryshuar, dhe të nenit 23</w:t>
      </w:r>
      <w:r w:rsidRPr="00C943A6">
        <w:rPr>
          <w:lang w:val="sq-AL"/>
        </w:rPr>
        <w:t xml:space="preserve"> t</w:t>
      </w:r>
      <w:r w:rsidR="00D05CBD">
        <w:rPr>
          <w:lang w:val="sq-AL"/>
        </w:rPr>
        <w:t>ë ligjit nr.9385, datë 4.5.2005</w:t>
      </w:r>
      <w:r w:rsidRPr="00C943A6">
        <w:rPr>
          <w:lang w:val="sq-AL"/>
        </w:rPr>
        <w:t xml:space="preserve"> “Për pyjet dhe shërbimin pyjor</w:t>
      </w:r>
      <w:r w:rsidR="00D05CBD">
        <w:rPr>
          <w:lang w:val="sq-AL"/>
        </w:rPr>
        <w:t>”, të ndryshuar, me propozimin</w:t>
      </w:r>
      <w:r w:rsidR="00963530" w:rsidRPr="00963530">
        <w:rPr>
          <w:lang w:val="sq-AL"/>
        </w:rPr>
        <w:t xml:space="preserve"> e Ministrit të Mjedisit, Pyjeve dhe Administrimit të Ujërave</w:t>
      </w:r>
      <w:r w:rsidRPr="00C943A6">
        <w:rPr>
          <w:lang w:val="sq-AL"/>
        </w:rPr>
        <w:t xml:space="preserve"> </w:t>
      </w:r>
      <w:r w:rsidR="00963530">
        <w:rPr>
          <w:lang w:val="sq-AL"/>
        </w:rPr>
        <w:t xml:space="preserve">dhe të </w:t>
      </w:r>
      <w:r w:rsidRPr="00C943A6">
        <w:rPr>
          <w:lang w:val="sq-AL"/>
        </w:rPr>
        <w:t>Ministrit të Brendshëm, Këshilli i Ministrave</w:t>
      </w:r>
    </w:p>
    <w:p w:rsidR="00FD6966" w:rsidRPr="00C943A6" w:rsidRDefault="00FD6966" w:rsidP="00FD6966">
      <w:pPr>
        <w:pStyle w:val="Paragrafi"/>
        <w:rPr>
          <w:lang w:val="sq-AL"/>
        </w:rPr>
      </w:pPr>
    </w:p>
    <w:p w:rsidR="00FD6966" w:rsidRPr="00A702C4" w:rsidRDefault="00FD6966" w:rsidP="00FD6966">
      <w:pPr>
        <w:pStyle w:val="VENDOSI"/>
        <w:keepNext w:val="0"/>
        <w:rPr>
          <w:lang w:val="sq-AL"/>
        </w:rPr>
      </w:pPr>
      <w:r w:rsidRPr="00A702C4">
        <w:rPr>
          <w:lang w:val="sq-AL"/>
        </w:rPr>
        <w:t>VENDOSI:</w:t>
      </w:r>
    </w:p>
    <w:p w:rsidR="00FD6966" w:rsidRPr="00C943A6" w:rsidRDefault="00FD6966" w:rsidP="00FD6966">
      <w:pPr>
        <w:pStyle w:val="Paragrafi"/>
        <w:rPr>
          <w:lang w:val="sq-AL"/>
        </w:rPr>
      </w:pPr>
    </w:p>
    <w:p w:rsidR="00FD6966" w:rsidRPr="00C943A6" w:rsidRDefault="00FD6966" w:rsidP="00FD6966">
      <w:pPr>
        <w:pStyle w:val="Paragrafi"/>
        <w:rPr>
          <w:lang w:val="sq-AL"/>
        </w:rPr>
      </w:pPr>
      <w:r w:rsidRPr="00C943A6">
        <w:rPr>
          <w:lang w:val="sq-AL"/>
        </w:rPr>
        <w:t>1. Miratimin e listës përfundimtare të pronave të paluajtshme publike, pyje dhe ku</w:t>
      </w:r>
      <w:r w:rsidR="000A25FC">
        <w:rPr>
          <w:lang w:val="sq-AL"/>
        </w:rPr>
        <w:t>llota, që janë në juridiksionin territorial dhe administrativ</w:t>
      </w:r>
      <w:r w:rsidRPr="00C943A6">
        <w:rPr>
          <w:lang w:val="sq-AL"/>
        </w:rPr>
        <w:t xml:space="preserve"> të njësisë së qeverisjes vendore, komuna Bërzhi</w:t>
      </w:r>
      <w:r w:rsidR="00D05CBD">
        <w:rPr>
          <w:lang w:val="sq-AL"/>
        </w:rPr>
        <w:t>t</w:t>
      </w:r>
      <w:r w:rsidR="000A25FC">
        <w:rPr>
          <w:lang w:val="sq-AL"/>
        </w:rPr>
        <w:t>ë</w:t>
      </w:r>
      <w:r w:rsidRPr="00C943A6">
        <w:rPr>
          <w:lang w:val="sq-AL"/>
        </w:rPr>
        <w:t xml:space="preserve"> të qarkut të Tiranës, që do t’i transferohen në pronësi kësaj njësie.</w:t>
      </w:r>
    </w:p>
    <w:p w:rsidR="00FD6966" w:rsidRPr="00C943A6" w:rsidRDefault="00FD6966" w:rsidP="00FD6966">
      <w:pPr>
        <w:pStyle w:val="Paragrafi"/>
        <w:rPr>
          <w:lang w:val="sq-AL"/>
        </w:rPr>
      </w:pPr>
      <w:r w:rsidRPr="00C943A6">
        <w:rPr>
          <w:lang w:val="sq-AL"/>
        </w:rPr>
        <w:t>2. Lista përfundimtare e pronave të paluajtshme, pyje dhe kullota, me 4 (katër) fletë, që përfundon me numrin rendor 136 (njëqind e tridhjetë e gjashtë), dhe lidhja 1 i bashkëlidhen këtij vendimi dhe janë pjesë përbërëse e tij.</w:t>
      </w:r>
    </w:p>
    <w:p w:rsidR="00FD6966" w:rsidRPr="00C943A6" w:rsidRDefault="00FD6966" w:rsidP="00FD6966">
      <w:pPr>
        <w:pStyle w:val="Paragrafi"/>
        <w:rPr>
          <w:lang w:val="sq-AL"/>
        </w:rPr>
      </w:pPr>
      <w:r w:rsidRPr="00C943A6">
        <w:rPr>
          <w:lang w:val="sq-AL"/>
        </w:rPr>
        <w:t xml:space="preserve">3. Ngarkohen Ministria e Brendshme, Ministria e Mjedisit, Pyjeve dhe Administrimit të Ujërave, kryeregjistruesi i Pasurive të Paluajtshme të Republikës </w:t>
      </w:r>
      <w:r w:rsidR="00D05CBD">
        <w:rPr>
          <w:lang w:val="sq-AL"/>
        </w:rPr>
        <w:t>së Shqipërisë dhe komuna Bërzhit</w:t>
      </w:r>
      <w:r w:rsidRPr="00C943A6">
        <w:rPr>
          <w:lang w:val="sq-AL"/>
        </w:rPr>
        <w:t>ë  për zbatimin e këtij vendimi.</w:t>
      </w:r>
    </w:p>
    <w:p w:rsidR="00FD6966" w:rsidRPr="00C943A6" w:rsidRDefault="00FD6966" w:rsidP="00FD6966">
      <w:pPr>
        <w:pStyle w:val="Paragrafi"/>
        <w:rPr>
          <w:lang w:val="sq-AL"/>
        </w:rPr>
      </w:pPr>
      <w:r w:rsidRPr="00C943A6">
        <w:rPr>
          <w:lang w:val="sq-AL"/>
        </w:rPr>
        <w:t>Ky vendim hyn në fuqi pas botimit në</w:t>
      </w:r>
      <w:r>
        <w:rPr>
          <w:lang w:val="sq-AL"/>
        </w:rPr>
        <w:t xml:space="preserve"> Fletoren Zyrtare</w:t>
      </w:r>
      <w:r w:rsidRPr="00C943A6">
        <w:rPr>
          <w:lang w:val="sq-AL"/>
        </w:rPr>
        <w:t>.</w:t>
      </w:r>
    </w:p>
    <w:p w:rsidR="00FD6966" w:rsidRPr="00C943A6" w:rsidRDefault="00FD6966" w:rsidP="00FD6966">
      <w:pPr>
        <w:pStyle w:val="Paragrafi"/>
        <w:rPr>
          <w:lang w:val="sq-AL"/>
        </w:rPr>
      </w:pPr>
    </w:p>
    <w:p w:rsidR="00FD6966" w:rsidRPr="00C943A6" w:rsidRDefault="00FD6966" w:rsidP="00FD6966">
      <w:pPr>
        <w:pStyle w:val="Autoriteti"/>
        <w:keepNext w:val="0"/>
      </w:pPr>
      <w:r w:rsidRPr="00C943A6">
        <w:t xml:space="preserve">KRYEMINISTRI </w:t>
      </w:r>
    </w:p>
    <w:p w:rsidR="00FD6966" w:rsidRDefault="00FD6966" w:rsidP="00FD6966">
      <w:pPr>
        <w:pStyle w:val="AutoritetiEmer"/>
      </w:pPr>
      <w:r w:rsidRPr="00C943A6">
        <w:t>Sali  Berisha</w:t>
      </w:r>
    </w:p>
    <w:p w:rsidR="00FD6966" w:rsidRDefault="00FD6966" w:rsidP="00FD6966">
      <w:pPr>
        <w:widowControl w:val="0"/>
        <w:rPr>
          <w:lang w:val="en-GB"/>
        </w:rPr>
      </w:pPr>
    </w:p>
    <w:p w:rsidR="00FD6966" w:rsidRDefault="00FD6966" w:rsidP="00FD6966">
      <w:pPr>
        <w:widowControl w:val="0"/>
        <w:rPr>
          <w:lang w:val="en-GB"/>
        </w:rPr>
      </w:pPr>
    </w:p>
    <w:p w:rsidR="00FD6966" w:rsidRDefault="00FD6966" w:rsidP="00FD6966">
      <w:pPr>
        <w:widowControl w:val="0"/>
        <w:rPr>
          <w:lang w:val="en-GB"/>
        </w:rPr>
      </w:pPr>
    </w:p>
    <w:p w:rsidR="00FD6966" w:rsidRDefault="00FD6966" w:rsidP="00FD6966">
      <w:pPr>
        <w:widowControl w:val="0"/>
        <w:rPr>
          <w:lang w:val="en-GB"/>
        </w:rPr>
        <w:sectPr w:rsidR="00FD6966" w:rsidSect="002D39D0">
          <w:pgSz w:w="11907" w:h="16840" w:code="9"/>
          <w:pgMar w:top="1418" w:right="1418" w:bottom="1418" w:left="1418" w:header="0" w:footer="1134" w:gutter="0"/>
          <w:cols w:space="708"/>
          <w:docGrid w:linePitch="360"/>
        </w:sectPr>
      </w:pPr>
    </w:p>
    <w:tbl>
      <w:tblPr>
        <w:tblW w:w="0" w:type="auto"/>
        <w:jc w:val="center"/>
        <w:tblLook w:val="0000" w:firstRow="0" w:lastRow="0" w:firstColumn="0" w:lastColumn="0" w:noHBand="0" w:noVBand="0"/>
      </w:tblPr>
      <w:tblGrid>
        <w:gridCol w:w="686"/>
        <w:gridCol w:w="791"/>
        <w:gridCol w:w="1836"/>
        <w:gridCol w:w="1796"/>
        <w:gridCol w:w="806"/>
        <w:gridCol w:w="1126"/>
        <w:gridCol w:w="956"/>
        <w:gridCol w:w="1271"/>
        <w:gridCol w:w="1246"/>
        <w:gridCol w:w="1286"/>
        <w:gridCol w:w="1366"/>
      </w:tblGrid>
      <w:tr w:rsidR="00FD6966" w:rsidRPr="002D39D0" w:rsidTr="00FD6966">
        <w:trPr>
          <w:trHeight w:val="300"/>
          <w:jc w:val="center"/>
        </w:trPr>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gridSpan w:val="8"/>
            <w:tcBorders>
              <w:top w:val="nil"/>
              <w:left w:val="nil"/>
              <w:bottom w:val="nil"/>
              <w:right w:val="nil"/>
            </w:tcBorders>
            <w:shd w:val="clear" w:color="auto" w:fill="auto"/>
            <w:noWrap/>
            <w:vAlign w:val="bottom"/>
          </w:tcPr>
          <w:p w:rsidR="00FD6966" w:rsidRPr="002D39D0" w:rsidRDefault="004E42DB" w:rsidP="00FD6966">
            <w:pPr>
              <w:pStyle w:val="Tabele"/>
              <w:widowControl w:val="0"/>
              <w:jc w:val="center"/>
              <w:rPr>
                <w:sz w:val="18"/>
                <w:lang w:val="it-IT"/>
              </w:rPr>
            </w:pPr>
            <w:r>
              <w:rPr>
                <w:sz w:val="18"/>
                <w:lang w:val="it-IT"/>
              </w:rPr>
              <w:t>FORMULAR</w:t>
            </w:r>
            <w:r w:rsidR="00FD6966" w:rsidRPr="002D39D0">
              <w:rPr>
                <w:sz w:val="18"/>
                <w:lang w:val="it-IT"/>
              </w:rPr>
              <w:t xml:space="preserve"> </w:t>
            </w:r>
            <w:r w:rsidR="00FD6966">
              <w:rPr>
                <w:sz w:val="18"/>
                <w:lang w:val="it-IT"/>
              </w:rPr>
              <w:t xml:space="preserve"> </w:t>
            </w:r>
            <w:r w:rsidR="00FD6966" w:rsidRPr="002D39D0">
              <w:rPr>
                <w:sz w:val="18"/>
                <w:lang w:val="it-IT"/>
              </w:rPr>
              <w:t>PER TRANSFERIMIN E PRONAVE  TE PALUAJTSHME SHTETERORE</w:t>
            </w: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p>
        </w:tc>
      </w:tr>
      <w:tr w:rsidR="00FD6966" w:rsidRPr="002D39D0" w:rsidTr="00FD6966">
        <w:trPr>
          <w:trHeight w:val="300"/>
          <w:jc w:val="center"/>
        </w:trPr>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p>
        </w:tc>
        <w:tc>
          <w:tcPr>
            <w:tcW w:w="0" w:type="auto"/>
            <w:gridSpan w:val="8"/>
            <w:tcBorders>
              <w:top w:val="nil"/>
              <w:left w:val="nil"/>
              <w:bottom w:val="nil"/>
              <w:right w:val="nil"/>
            </w:tcBorders>
            <w:shd w:val="clear" w:color="auto" w:fill="auto"/>
            <w:noWrap/>
            <w:vAlign w:val="bottom"/>
          </w:tcPr>
          <w:p w:rsidR="00FD6966" w:rsidRPr="002D39D0" w:rsidRDefault="00FD6966" w:rsidP="00FD6966">
            <w:pPr>
              <w:pStyle w:val="Tabele"/>
              <w:widowControl w:val="0"/>
              <w:jc w:val="center"/>
              <w:rPr>
                <w:sz w:val="18"/>
                <w:lang w:val="fr-FR"/>
              </w:rPr>
            </w:pPr>
            <w:r w:rsidRPr="002D39D0">
              <w:rPr>
                <w:sz w:val="18"/>
                <w:lang w:val="fr-FR"/>
              </w:rPr>
              <w:t xml:space="preserve">( Sipas </w:t>
            </w:r>
            <w:r w:rsidR="004E42DB">
              <w:rPr>
                <w:sz w:val="18"/>
                <w:lang w:val="fr-FR"/>
              </w:rPr>
              <w:t xml:space="preserve">  inventarizimit  të</w:t>
            </w:r>
            <w:r>
              <w:rPr>
                <w:sz w:val="18"/>
                <w:lang w:val="fr-FR"/>
              </w:rPr>
              <w:t xml:space="preserve">  pronave  </w:t>
            </w:r>
            <w:r w:rsidR="004E42DB">
              <w:rPr>
                <w:sz w:val="18"/>
                <w:lang w:val="fr-FR"/>
              </w:rPr>
              <w:t>të veçanta  të  tipit: p</w:t>
            </w:r>
            <w:r w:rsidRPr="002D39D0">
              <w:rPr>
                <w:sz w:val="18"/>
                <w:lang w:val="fr-FR"/>
              </w:rPr>
              <w:t>yje,</w:t>
            </w:r>
            <w:r>
              <w:rPr>
                <w:sz w:val="18"/>
                <w:lang w:val="fr-FR"/>
              </w:rPr>
              <w:t xml:space="preserve"> </w:t>
            </w:r>
            <w:r w:rsidR="004E42DB">
              <w:rPr>
                <w:sz w:val="18"/>
                <w:lang w:val="fr-FR"/>
              </w:rPr>
              <w:t>k</w:t>
            </w:r>
            <w:r w:rsidRPr="002D39D0">
              <w:rPr>
                <w:sz w:val="18"/>
                <w:lang w:val="fr-FR"/>
              </w:rPr>
              <w:t>ullota,</w:t>
            </w:r>
            <w:r>
              <w:rPr>
                <w:sz w:val="18"/>
                <w:lang w:val="fr-FR"/>
              </w:rPr>
              <w:t xml:space="preserve"> </w:t>
            </w:r>
            <w:r w:rsidR="004E42DB">
              <w:rPr>
                <w:sz w:val="18"/>
                <w:lang w:val="fr-FR"/>
              </w:rPr>
              <w:t>l</w:t>
            </w:r>
            <w:r w:rsidRPr="002D39D0">
              <w:rPr>
                <w:sz w:val="18"/>
                <w:lang w:val="fr-FR"/>
              </w:rPr>
              <w:t>ivadhe,</w:t>
            </w:r>
            <w:r>
              <w:rPr>
                <w:sz w:val="18"/>
                <w:lang w:val="fr-FR"/>
              </w:rPr>
              <w:t xml:space="preserve"> </w:t>
            </w:r>
            <w:r w:rsidR="004E42DB">
              <w:rPr>
                <w:sz w:val="18"/>
                <w:lang w:val="fr-FR"/>
              </w:rPr>
              <w:t>shkë</w:t>
            </w:r>
            <w:r w:rsidRPr="002D39D0">
              <w:rPr>
                <w:sz w:val="18"/>
                <w:lang w:val="fr-FR"/>
              </w:rPr>
              <w:t>mbore etj)</w:t>
            </w: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lang w:val="fr-FR"/>
              </w:rPr>
            </w:pPr>
          </w:p>
        </w:tc>
      </w:tr>
      <w:tr w:rsidR="00FD6966" w:rsidRPr="002D39D0" w:rsidTr="00FD6966">
        <w:trPr>
          <w:trHeight w:val="270"/>
          <w:jc w:val="center"/>
        </w:trPr>
        <w:tc>
          <w:tcPr>
            <w:tcW w:w="0" w:type="auto"/>
            <w:tcBorders>
              <w:top w:val="single" w:sz="8" w:space="0" w:color="auto"/>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lang w:val="fr-FR"/>
              </w:rPr>
            </w:pPr>
            <w:r w:rsidRPr="002D39D0">
              <w:rPr>
                <w:sz w:val="18"/>
                <w:lang w:val="fr-FR"/>
              </w:rPr>
              <w:t> </w:t>
            </w:r>
          </w:p>
        </w:tc>
        <w:tc>
          <w:tcPr>
            <w:tcW w:w="0" w:type="auto"/>
            <w:gridSpan w:val="4"/>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fr-FR"/>
              </w:rPr>
              <w:t xml:space="preserve">     </w:t>
            </w:r>
            <w:r>
              <w:rPr>
                <w:sz w:val="18"/>
                <w:lang w:val="it-IT"/>
              </w:rPr>
              <w:t>Insti</w:t>
            </w:r>
            <w:r w:rsidRPr="002D39D0">
              <w:rPr>
                <w:sz w:val="18"/>
                <w:lang w:val="it-IT"/>
              </w:rPr>
              <w:t>t</w:t>
            </w:r>
            <w:r>
              <w:rPr>
                <w:sz w:val="18"/>
                <w:lang w:val="it-IT"/>
              </w:rPr>
              <w:t>ucioni  i</w:t>
            </w:r>
            <w:r w:rsidR="004E42DB">
              <w:rPr>
                <w:sz w:val="18"/>
                <w:lang w:val="it-IT"/>
              </w:rPr>
              <w:t xml:space="preserve"> pushtetit  q</w:t>
            </w:r>
            <w:r w:rsidRPr="002D39D0">
              <w:rPr>
                <w:sz w:val="18"/>
                <w:lang w:val="it-IT"/>
              </w:rPr>
              <w:t>endror:  M.M.P.A.U</w:t>
            </w:r>
          </w:p>
        </w:tc>
        <w:tc>
          <w:tcPr>
            <w:tcW w:w="0" w:type="auto"/>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tcBorders>
              <w:top w:val="single" w:sz="8" w:space="0" w:color="auto"/>
              <w:left w:val="nil"/>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tcBorders>
              <w:top w:val="single" w:sz="8" w:space="0" w:color="auto"/>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r>
      <w:tr w:rsidR="00FD6966" w:rsidRPr="002D39D0" w:rsidTr="00FD6966">
        <w:trPr>
          <w:trHeight w:val="300"/>
          <w:jc w:val="center"/>
        </w:trPr>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lang w:val="it-IT"/>
              </w:rPr>
            </w:pPr>
            <w:r w:rsidRPr="002D39D0">
              <w:rPr>
                <w:sz w:val="18"/>
                <w:lang w:val="it-IT"/>
              </w:rPr>
              <w:t> </w:t>
            </w:r>
          </w:p>
        </w:tc>
        <w:tc>
          <w:tcPr>
            <w:tcW w:w="0" w:type="auto"/>
            <w:gridSpan w:val="2"/>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lang w:val="it-IT"/>
              </w:rPr>
              <w:t xml:space="preserve">     </w:t>
            </w:r>
            <w:r w:rsidRPr="002D39D0">
              <w:rPr>
                <w:sz w:val="18"/>
              </w:rPr>
              <w:t>Komuna</w:t>
            </w:r>
            <w:r w:rsidR="004E42DB">
              <w:rPr>
                <w:sz w:val="18"/>
              </w:rPr>
              <w:t xml:space="preserve">: </w:t>
            </w:r>
            <w:r w:rsidR="004E42DB" w:rsidRPr="004E42DB">
              <w:rPr>
                <w:b/>
                <w:sz w:val="18"/>
              </w:rPr>
              <w:t>Bërzhitë</w:t>
            </w: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225"/>
          <w:jc w:val="center"/>
        </w:trPr>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270"/>
          <w:jc w:val="center"/>
        </w:trPr>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Nr.</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Nr</w:t>
            </w:r>
            <w:r w:rsidR="00247146">
              <w:rPr>
                <w:sz w:val="18"/>
              </w:rPr>
              <w:t>.</w:t>
            </w:r>
          </w:p>
        </w:tc>
        <w:tc>
          <w:tcPr>
            <w:tcW w:w="0" w:type="auto"/>
            <w:tcBorders>
              <w:top w:val="nil"/>
              <w:left w:val="nil"/>
              <w:bottom w:val="nil"/>
              <w:right w:val="nil"/>
            </w:tcBorders>
            <w:shd w:val="clear" w:color="auto" w:fill="auto"/>
            <w:noWrap/>
            <w:vAlign w:val="bottom"/>
          </w:tcPr>
          <w:p w:rsidR="00FD6966" w:rsidRPr="002D39D0" w:rsidRDefault="00247146" w:rsidP="00FD6966">
            <w:pPr>
              <w:pStyle w:val="Tabele"/>
              <w:widowControl w:val="0"/>
              <w:rPr>
                <w:sz w:val="18"/>
              </w:rPr>
            </w:pPr>
            <w:r>
              <w:rPr>
                <w:sz w:val="18"/>
              </w:rPr>
              <w:t>Emë</w:t>
            </w:r>
            <w:r w:rsidR="004E42DB">
              <w:rPr>
                <w:sz w:val="18"/>
              </w:rPr>
              <w:t>rtesa e e</w:t>
            </w:r>
            <w:r w:rsidR="00FD6966" w:rsidRPr="002D39D0">
              <w:rPr>
                <w:sz w:val="18"/>
              </w:rPr>
              <w:t>konomise</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Emërtesa e ngastrë</w:t>
            </w:r>
            <w:r w:rsidR="00FD6966" w:rsidRPr="002D39D0">
              <w:rPr>
                <w:sz w:val="18"/>
              </w:rPr>
              <w:t>s</w:t>
            </w:r>
          </w:p>
        </w:tc>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xml:space="preserve">Numri </w:t>
            </w:r>
          </w:p>
        </w:tc>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Funksioni</w:t>
            </w:r>
          </w:p>
        </w:tc>
        <w:tc>
          <w:tcPr>
            <w:tcW w:w="0" w:type="auto"/>
            <w:tcBorders>
              <w:top w:val="nil"/>
              <w:left w:val="single" w:sz="8" w:space="0" w:color="auto"/>
              <w:bottom w:val="nil"/>
              <w:right w:val="nil"/>
            </w:tcBorders>
            <w:shd w:val="clear" w:color="auto" w:fill="auto"/>
            <w:noWrap/>
            <w:vAlign w:val="bottom"/>
          </w:tcPr>
          <w:p w:rsidR="00FD6966" w:rsidRPr="002D39D0" w:rsidRDefault="00247146" w:rsidP="00FD6966">
            <w:pPr>
              <w:pStyle w:val="Tabele"/>
              <w:widowControl w:val="0"/>
              <w:rPr>
                <w:sz w:val="18"/>
              </w:rPr>
            </w:pPr>
            <w:r>
              <w:rPr>
                <w:sz w:val="18"/>
              </w:rPr>
              <w:t>Institucioni,</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Institucioni,</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4E42DB" w:rsidP="00FD6966">
            <w:pPr>
              <w:pStyle w:val="Tabele"/>
              <w:widowControl w:val="0"/>
              <w:rPr>
                <w:sz w:val="18"/>
              </w:rPr>
            </w:pPr>
            <w:r>
              <w:rPr>
                <w:sz w:val="18"/>
              </w:rPr>
              <w:t>Të dhë</w:t>
            </w:r>
            <w:r w:rsidR="00FD6966" w:rsidRPr="002D39D0">
              <w:rPr>
                <w:sz w:val="18"/>
              </w:rPr>
              <w:t xml:space="preserve">na </w:t>
            </w:r>
          </w:p>
        </w:tc>
      </w:tr>
      <w:tr w:rsidR="00FD6966" w:rsidRPr="002D39D0" w:rsidTr="00FD6966">
        <w:trPr>
          <w:trHeight w:val="270"/>
          <w:jc w:val="center"/>
        </w:trPr>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rendor</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Pr>
                <w:sz w:val="18"/>
              </w:rPr>
              <w:t xml:space="preserve">i </w:t>
            </w:r>
            <w:r w:rsidR="004E42DB">
              <w:rPr>
                <w:sz w:val="18"/>
              </w:rPr>
              <w:t>pronë</w:t>
            </w:r>
            <w:r w:rsidRPr="002D39D0">
              <w:rPr>
                <w:sz w:val="18"/>
              </w:rPr>
              <w:t>s</w:t>
            </w:r>
          </w:p>
        </w:tc>
        <w:tc>
          <w:tcPr>
            <w:tcW w:w="0" w:type="auto"/>
            <w:tcBorders>
              <w:top w:val="nil"/>
              <w:left w:val="nil"/>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p</w:t>
            </w:r>
            <w:r w:rsidR="00FD6966" w:rsidRPr="002D39D0">
              <w:rPr>
                <w:sz w:val="18"/>
              </w:rPr>
              <w:t xml:space="preserve">yjore dhe </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v</w:t>
            </w:r>
            <w:r w:rsidR="00FD6966" w:rsidRPr="002D39D0">
              <w:rPr>
                <w:sz w:val="18"/>
              </w:rPr>
              <w:t>endndodhja  (sipas</w:t>
            </w:r>
          </w:p>
        </w:tc>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i</w:t>
            </w:r>
          </w:p>
        </w:tc>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Destinacioni</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4E42DB" w:rsidP="00FD6966">
            <w:pPr>
              <w:pStyle w:val="Tabele"/>
              <w:widowControl w:val="0"/>
              <w:rPr>
                <w:sz w:val="18"/>
              </w:rPr>
            </w:pPr>
            <w:r>
              <w:rPr>
                <w:sz w:val="18"/>
              </w:rPr>
              <w:t>Sipë</w:t>
            </w:r>
            <w:r w:rsidR="00FD6966" w:rsidRPr="002D39D0">
              <w:rPr>
                <w:sz w:val="18"/>
              </w:rPr>
              <w:t xml:space="preserve">rfaqja </w:t>
            </w:r>
          </w:p>
        </w:tc>
        <w:tc>
          <w:tcPr>
            <w:tcW w:w="0" w:type="auto"/>
            <w:tcBorders>
              <w:top w:val="nil"/>
              <w:left w:val="nil"/>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për të</w:t>
            </w:r>
            <w:r w:rsidR="00FD6966" w:rsidRPr="002D39D0">
              <w:rPr>
                <w:sz w:val="18"/>
              </w:rPr>
              <w:t xml:space="preserve"> cilin</w:t>
            </w:r>
          </w:p>
        </w:tc>
        <w:tc>
          <w:tcPr>
            <w:tcW w:w="0" w:type="auto"/>
            <w:tcBorders>
              <w:top w:val="nil"/>
              <w:left w:val="single" w:sz="8" w:space="0" w:color="auto"/>
              <w:bottom w:val="nil"/>
              <w:right w:val="nil"/>
            </w:tcBorders>
            <w:shd w:val="clear" w:color="auto" w:fill="auto"/>
            <w:noWrap/>
            <w:vAlign w:val="bottom"/>
          </w:tcPr>
          <w:p w:rsidR="00FD6966" w:rsidRPr="002D39D0" w:rsidRDefault="00247146" w:rsidP="00FD6966">
            <w:pPr>
              <w:pStyle w:val="Tabele"/>
              <w:widowControl w:val="0"/>
              <w:rPr>
                <w:sz w:val="18"/>
              </w:rPr>
            </w:pPr>
            <w:r>
              <w:rPr>
                <w:sz w:val="18"/>
              </w:rPr>
              <w:t>e</w:t>
            </w:r>
            <w:r w:rsidR="00FD6966" w:rsidRPr="002D39D0">
              <w:rPr>
                <w:sz w:val="18"/>
              </w:rPr>
              <w:t xml:space="preserve">nti me </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enti pë</w:t>
            </w:r>
            <w:r w:rsidR="00FD6966" w:rsidRPr="002D39D0">
              <w:rPr>
                <w:sz w:val="18"/>
              </w:rPr>
              <w:t>rdorues</w:t>
            </w:r>
            <w:r>
              <w:rPr>
                <w:sz w:val="18"/>
              </w:rPr>
              <w:t>,</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4E42DB" w:rsidP="00FD6966">
            <w:pPr>
              <w:pStyle w:val="Tabele"/>
              <w:widowControl w:val="0"/>
              <w:rPr>
                <w:sz w:val="18"/>
              </w:rPr>
            </w:pPr>
            <w:r>
              <w:rPr>
                <w:sz w:val="18"/>
              </w:rPr>
              <w:t>të</w:t>
            </w:r>
            <w:r w:rsidR="00FD6966" w:rsidRPr="002D39D0">
              <w:rPr>
                <w:sz w:val="18"/>
              </w:rPr>
              <w:t xml:space="preserve"> tjera</w:t>
            </w:r>
            <w:r>
              <w:rPr>
                <w:sz w:val="18"/>
              </w:rPr>
              <w:t>,</w:t>
            </w:r>
            <w:r w:rsidR="00FD6966" w:rsidRPr="002D39D0">
              <w:rPr>
                <w:sz w:val="18"/>
              </w:rPr>
              <w:t xml:space="preserve"> </w:t>
            </w:r>
          </w:p>
        </w:tc>
      </w:tr>
      <w:tr w:rsidR="00FD6966" w:rsidRPr="002D39D0" w:rsidTr="00FD6966">
        <w:trPr>
          <w:trHeight w:val="270"/>
          <w:jc w:val="center"/>
        </w:trPr>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sipas</w:t>
            </w:r>
          </w:p>
        </w:tc>
        <w:tc>
          <w:tcPr>
            <w:tcW w:w="0" w:type="auto"/>
            <w:tcBorders>
              <w:top w:val="nil"/>
              <w:left w:val="nil"/>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k</w:t>
            </w:r>
            <w:r w:rsidR="00FD6966" w:rsidRPr="002D39D0">
              <w:rPr>
                <w:sz w:val="18"/>
              </w:rPr>
              <w:t>ullosore(EPK)</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 xml:space="preserve"> emërtesë</w:t>
            </w:r>
            <w:r w:rsidR="00FD6966" w:rsidRPr="002D39D0">
              <w:rPr>
                <w:sz w:val="18"/>
              </w:rPr>
              <w:t>s popullore)</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ngastrë</w:t>
            </w:r>
            <w:r w:rsidR="00FD6966" w:rsidRPr="002D39D0">
              <w:rPr>
                <w:sz w:val="18"/>
              </w:rPr>
              <w:t>s</w:t>
            </w:r>
          </w:p>
        </w:tc>
        <w:tc>
          <w:tcPr>
            <w:tcW w:w="0" w:type="auto"/>
            <w:tcBorders>
              <w:top w:val="nil"/>
              <w:left w:val="single" w:sz="8" w:space="0" w:color="auto"/>
              <w:bottom w:val="nil"/>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247146" w:rsidP="00FD6966">
            <w:pPr>
              <w:pStyle w:val="Tabele"/>
              <w:widowControl w:val="0"/>
              <w:rPr>
                <w:sz w:val="18"/>
              </w:rPr>
            </w:pPr>
            <w:r>
              <w:rPr>
                <w:sz w:val="18"/>
              </w:rPr>
              <w:t>në ha</w:t>
            </w:r>
          </w:p>
        </w:tc>
        <w:tc>
          <w:tcPr>
            <w:tcW w:w="0" w:type="auto"/>
            <w:tcBorders>
              <w:top w:val="nil"/>
              <w:left w:val="nil"/>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përdoret p</w:t>
            </w:r>
            <w:r w:rsidR="00FD6966" w:rsidRPr="002D39D0">
              <w:rPr>
                <w:sz w:val="18"/>
              </w:rPr>
              <w:t>rona</w:t>
            </w:r>
          </w:p>
        </w:tc>
        <w:tc>
          <w:tcPr>
            <w:tcW w:w="0" w:type="auto"/>
            <w:tcBorders>
              <w:top w:val="nil"/>
              <w:left w:val="single" w:sz="8" w:space="0" w:color="auto"/>
              <w:bottom w:val="nil"/>
              <w:right w:val="nil"/>
            </w:tcBorders>
            <w:shd w:val="clear" w:color="auto" w:fill="auto"/>
            <w:noWrap/>
            <w:vAlign w:val="bottom"/>
          </w:tcPr>
          <w:p w:rsidR="00FD6966" w:rsidRPr="002D39D0" w:rsidRDefault="00247146" w:rsidP="00FD6966">
            <w:pPr>
              <w:pStyle w:val="Tabele"/>
              <w:widowControl w:val="0"/>
              <w:rPr>
                <w:sz w:val="18"/>
              </w:rPr>
            </w:pPr>
            <w:r>
              <w:rPr>
                <w:sz w:val="18"/>
              </w:rPr>
              <w:t>përgjegjë</w:t>
            </w:r>
            <w:r w:rsidR="00FD6966" w:rsidRPr="002D39D0">
              <w:rPr>
                <w:sz w:val="18"/>
              </w:rPr>
              <w:t xml:space="preserve">si </w:t>
            </w:r>
          </w:p>
        </w:tc>
        <w:tc>
          <w:tcPr>
            <w:tcW w:w="0" w:type="auto"/>
            <w:tcBorders>
              <w:top w:val="nil"/>
              <w:left w:val="single" w:sz="8" w:space="0" w:color="auto"/>
              <w:bottom w:val="nil"/>
              <w:right w:val="nil"/>
            </w:tcBorders>
            <w:shd w:val="clear" w:color="auto" w:fill="auto"/>
            <w:noWrap/>
            <w:vAlign w:val="bottom"/>
          </w:tcPr>
          <w:p w:rsidR="00FD6966" w:rsidRPr="002D39D0" w:rsidRDefault="004E42DB" w:rsidP="00FD6966">
            <w:pPr>
              <w:pStyle w:val="Tabele"/>
              <w:widowControl w:val="0"/>
              <w:rPr>
                <w:sz w:val="18"/>
              </w:rPr>
            </w:pPr>
            <w:r>
              <w:rPr>
                <w:sz w:val="18"/>
              </w:rPr>
              <w:t>statusi j</w:t>
            </w:r>
            <w:r w:rsidR="00FD6966" w:rsidRPr="002D39D0">
              <w:rPr>
                <w:sz w:val="18"/>
              </w:rPr>
              <w:t>uridik</w:t>
            </w:r>
          </w:p>
        </w:tc>
        <w:tc>
          <w:tcPr>
            <w:tcW w:w="0" w:type="auto"/>
            <w:tcBorders>
              <w:top w:val="nil"/>
              <w:left w:val="single" w:sz="8" w:space="0" w:color="auto"/>
              <w:bottom w:val="nil"/>
              <w:right w:val="single" w:sz="8" w:space="0" w:color="auto"/>
            </w:tcBorders>
            <w:shd w:val="clear" w:color="auto" w:fill="auto"/>
            <w:noWrap/>
            <w:vAlign w:val="bottom"/>
          </w:tcPr>
          <w:p w:rsidR="00FD6966" w:rsidRPr="002D39D0" w:rsidRDefault="004E42DB" w:rsidP="00FD6966">
            <w:pPr>
              <w:pStyle w:val="Tabele"/>
              <w:widowControl w:val="0"/>
              <w:rPr>
                <w:sz w:val="18"/>
              </w:rPr>
            </w:pPr>
            <w:r>
              <w:rPr>
                <w:sz w:val="18"/>
              </w:rPr>
              <w:t>shënime të</w:t>
            </w:r>
            <w:r w:rsidR="00FD6966" w:rsidRPr="002D39D0">
              <w:rPr>
                <w:sz w:val="18"/>
              </w:rPr>
              <w:t xml:space="preserve"> </w:t>
            </w:r>
          </w:p>
        </w:tc>
      </w:tr>
      <w:tr w:rsidR="00FD6966" w:rsidRPr="002D39D0" w:rsidTr="00FD6966">
        <w:trPr>
          <w:trHeight w:val="285"/>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8"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VKM</w:t>
            </w:r>
          </w:p>
        </w:tc>
        <w:tc>
          <w:tcPr>
            <w:tcW w:w="0" w:type="auto"/>
            <w:tcBorders>
              <w:top w:val="nil"/>
              <w:left w:val="nil"/>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single" w:sz="8"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single" w:sz="8" w:space="0" w:color="auto"/>
              <w:bottom w:val="single" w:sz="8" w:space="0" w:color="auto"/>
              <w:right w:val="nil"/>
            </w:tcBorders>
            <w:shd w:val="clear" w:color="auto" w:fill="auto"/>
            <w:noWrap/>
            <w:vAlign w:val="bottom"/>
          </w:tcPr>
          <w:p w:rsidR="00FD6966" w:rsidRPr="002D39D0" w:rsidRDefault="00FD6966" w:rsidP="00FD6966">
            <w:pPr>
              <w:pStyle w:val="Tabele"/>
              <w:widowControl w:val="0"/>
              <w:rPr>
                <w:sz w:val="18"/>
              </w:rPr>
            </w:pPr>
            <w:r w:rsidRPr="002D39D0">
              <w:rPr>
                <w:sz w:val="18"/>
              </w:rPr>
              <w:t>administrative</w:t>
            </w:r>
          </w:p>
        </w:tc>
        <w:tc>
          <w:tcPr>
            <w:tcW w:w="0" w:type="auto"/>
            <w:tcBorders>
              <w:top w:val="nil"/>
              <w:left w:val="single" w:sz="8" w:space="0" w:color="auto"/>
              <w:bottom w:val="single" w:sz="8" w:space="0" w:color="auto"/>
              <w:right w:val="nil"/>
            </w:tcBorders>
            <w:shd w:val="clear" w:color="auto" w:fill="auto"/>
            <w:noWrap/>
            <w:vAlign w:val="bottom"/>
          </w:tcPr>
          <w:p w:rsidR="00FD6966" w:rsidRPr="002D39D0" w:rsidRDefault="004E42DB" w:rsidP="00FD6966">
            <w:pPr>
              <w:pStyle w:val="Tabele"/>
              <w:widowControl w:val="0"/>
              <w:rPr>
                <w:sz w:val="18"/>
              </w:rPr>
            </w:pPr>
            <w:r>
              <w:rPr>
                <w:sz w:val="18"/>
              </w:rPr>
              <w:t>i pë</w:t>
            </w:r>
            <w:r w:rsidR="00FD6966" w:rsidRPr="002D39D0">
              <w:rPr>
                <w:sz w:val="18"/>
              </w:rPr>
              <w:t>rdorimit</w:t>
            </w:r>
          </w:p>
        </w:tc>
        <w:tc>
          <w:tcPr>
            <w:tcW w:w="0" w:type="auto"/>
            <w:tcBorders>
              <w:top w:val="nil"/>
              <w:left w:val="single" w:sz="8" w:space="0" w:color="auto"/>
              <w:bottom w:val="single" w:sz="8" w:space="0" w:color="auto"/>
              <w:right w:val="single" w:sz="8" w:space="0" w:color="auto"/>
            </w:tcBorders>
            <w:shd w:val="clear" w:color="auto" w:fill="auto"/>
            <w:noWrap/>
            <w:vAlign w:val="bottom"/>
          </w:tcPr>
          <w:p w:rsidR="00FD6966" w:rsidRPr="002D39D0" w:rsidRDefault="0020409C" w:rsidP="00FD6966">
            <w:pPr>
              <w:pStyle w:val="Tabele"/>
              <w:widowControl w:val="0"/>
              <w:rPr>
                <w:sz w:val="18"/>
              </w:rPr>
            </w:pPr>
            <w:r>
              <w:rPr>
                <w:sz w:val="18"/>
              </w:rPr>
              <w:t>veç</w:t>
            </w:r>
            <w:r w:rsidR="00FD6966" w:rsidRPr="002D39D0">
              <w:rPr>
                <w:sz w:val="18"/>
              </w:rPr>
              <w:t>anta</w:t>
            </w:r>
          </w:p>
        </w:tc>
      </w:tr>
      <w:tr w:rsidR="00FD6966" w:rsidRPr="002D39D0" w:rsidTr="00FD6966">
        <w:trPr>
          <w:trHeight w:val="270"/>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w:t>
            </w:r>
          </w:p>
        </w:tc>
        <w:tc>
          <w:tcPr>
            <w:tcW w:w="0" w:type="auto"/>
            <w:tcBorders>
              <w:top w:val="nil"/>
              <w:left w:val="nil"/>
              <w:bottom w:val="nil"/>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w:t>
            </w:r>
          </w:p>
        </w:tc>
      </w:tr>
      <w:tr w:rsidR="00FD6966" w:rsidRPr="002D39D0" w:rsidTr="00FD6966">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w:t>
            </w:r>
          </w:p>
        </w:tc>
        <w:tc>
          <w:tcPr>
            <w:tcW w:w="0" w:type="auto"/>
            <w:tcBorders>
              <w:top w:val="single" w:sz="8" w:space="0" w:color="auto"/>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52</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xml:space="preserve">Faqja e </w:t>
            </w:r>
            <w:smartTag w:uri="urn:schemas-microsoft-com:office:smarttags" w:element="place">
              <w:smartTag w:uri="urn:schemas-microsoft-com:office:smarttags" w:element="City">
                <w:r w:rsidRPr="002D39D0">
                  <w:rPr>
                    <w:sz w:val="18"/>
                  </w:rPr>
                  <w:t>Bruges</w:t>
                </w:r>
              </w:smartTag>
            </w:smartTag>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41/c</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Kullot</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6.25</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M.M.P.A.U</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D.Sh.P.Tirane</w:t>
            </w:r>
          </w:p>
        </w:tc>
        <w:tc>
          <w:tcPr>
            <w:tcW w:w="0" w:type="auto"/>
            <w:tcBorders>
              <w:top w:val="single" w:sz="8"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V.K.M. Nr. 700</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57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Macaresh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44/a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Macaresh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46a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36.00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Martine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49/a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Martine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49/c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Martine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50/a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Martine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50/c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Martine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 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 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51/d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52/a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37.75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53/a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53/c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 Kurrizgjate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54/a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 Kurrizgjate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32.25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Shpati Kurrizgjate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56/a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Skurane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Gryka e Skuranes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Gryka e Skuranes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Pashkashesh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Shpate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Rozavere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34.75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Rozavere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Peshkasheshit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63/a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Peshkasheshit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Peshkasheshit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Peshkasheshit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44.25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Peshkasheshit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69/a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Carqesh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28.50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Fravesh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43</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99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Fag</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Shtogut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111b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Kullot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V.K.M. Nr. 700</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44</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117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Shkëmbi i Keq</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Shkëmbi i Keq</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Shkëmbi i Keq</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47/d</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Faqja e Pëllumbasit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49</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148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Shtufit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96/d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149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Qafa e Cirmës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96/e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51</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151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45.75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Shtufit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97/d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53</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154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98/c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98/d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98/e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5.38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56</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157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98/f</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159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99/c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20.60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Bërzhitës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99/d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7.88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Dobreshit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Dobreshit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17.44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Shullaja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Zabeli</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77/d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Sukthi</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48.50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78/c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26.25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169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Gorga Urës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11.15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Gorga Urës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Gorga e Madhe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14.50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Gorga e Madhe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8.85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Sukthit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Sukthit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81/b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26.25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Qorrajt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Snica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83/a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5.60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Snicës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83/c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83/d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Snica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84/a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40.65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84/c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Bedinit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30.33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Bedinit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4.70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189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Zabeli i Dobreshit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smartTag w:uri="urn:schemas-microsoft-com:office:smarttags" w:element="place">
              <w:smartTag w:uri="urn:schemas-microsoft-com:office:smarttags" w:element="country-region">
                <w:r w:rsidRPr="002D39D0">
                  <w:rPr>
                    <w:sz w:val="18"/>
                  </w:rPr>
                  <w:t>Mali</w:t>
                </w:r>
              </w:smartTag>
            </w:smartTag>
            <w:r w:rsidRPr="002D39D0">
              <w:rPr>
                <w:sz w:val="18"/>
              </w:rPr>
              <w:t xml:space="preserve"> i Dobreshit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101/d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87</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191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Krrabë Gurrë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101/e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Kullot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247146" w:rsidP="00FD6966">
            <w:pPr>
              <w:pStyle w:val="Tabele"/>
              <w:widowControl w:val="0"/>
              <w:rPr>
                <w:sz w:val="18"/>
              </w:rPr>
            </w:pPr>
            <w:r>
              <w:rPr>
                <w:sz w:val="18"/>
              </w:rPr>
              <w:t>VKM n</w:t>
            </w:r>
            <w:r w:rsidR="00FD6966" w:rsidRPr="002D39D0">
              <w:rPr>
                <w:sz w:val="18"/>
              </w:rPr>
              <w:t>r. 700</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88</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195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Shalqiza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56/d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Shalqizës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Shalqizës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Shalqizës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20409C" w:rsidP="00FD6966">
            <w:pPr>
              <w:pStyle w:val="Tabele"/>
              <w:widowControl w:val="0"/>
              <w:rPr>
                <w:sz w:val="18"/>
              </w:rPr>
            </w:pPr>
            <w:r>
              <w:rPr>
                <w:sz w:val="18"/>
              </w:rPr>
              <w:t>Perroi i Shalqizë</w:t>
            </w:r>
            <w:r w:rsidR="00FD6966" w:rsidRPr="002D39D0">
              <w:rPr>
                <w:sz w:val="18"/>
              </w:rPr>
              <w:t>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57/e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4.25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Ullinjtë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3.15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Ullinjtë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5.46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Ullinjtë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14.18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58/e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Bokat e Shalqizës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Bokat e Shalqizës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59/d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60/d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23.75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Bejës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61/b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Kullamas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26.80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Kullamas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108</w:t>
            </w:r>
          </w:p>
        </w:tc>
        <w:tc>
          <w:tcPr>
            <w:tcW w:w="0" w:type="auto"/>
            <w:tcBorders>
              <w:top w:val="single" w:sz="4" w:space="0" w:color="auto"/>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215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Kullamas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62/c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21.50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109</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220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Kullamas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64/a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28.23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Kullamas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64/b</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Gropa e Rrapave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Gropa e Rrapave</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65/c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8.90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Mihajasit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8.80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Mihajasit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8.45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Mihajasit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66/d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5.50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Mçallës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9.26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Mçallës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10.65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Mçallës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67/d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19.25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230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Maretës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231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Maretës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1.40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121</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232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Lepurit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68/d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122</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237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Lepurit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238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Lepurit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71/c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17.25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124</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239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Belervet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72/a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10.00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125</w:t>
            </w:r>
          </w:p>
        </w:tc>
        <w:tc>
          <w:tcPr>
            <w:tcW w:w="0" w:type="auto"/>
            <w:tcBorders>
              <w:top w:val="nil"/>
              <w:left w:val="nil"/>
              <w:bottom w:val="single" w:sz="4" w:space="0" w:color="auto"/>
              <w:right w:val="single" w:sz="4" w:space="0" w:color="auto"/>
            </w:tcBorders>
            <w:shd w:val="clear" w:color="auto" w:fill="C0C0C0"/>
            <w:noWrap/>
            <w:vAlign w:val="bottom"/>
          </w:tcPr>
          <w:p w:rsidR="00FD6966" w:rsidRPr="002D39D0" w:rsidRDefault="00FD6966" w:rsidP="00FD6966">
            <w:pPr>
              <w:pStyle w:val="Tabele"/>
              <w:widowControl w:val="0"/>
              <w:rPr>
                <w:sz w:val="18"/>
              </w:rPr>
            </w:pPr>
            <w:r w:rsidRPr="002D39D0">
              <w:rPr>
                <w:sz w:val="18"/>
              </w:rPr>
              <w:t>242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Shqafit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74/a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22.45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Hurdha Gjoshit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74/c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244</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Hurdha Gjoshit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74/d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Mihajasit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75/a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36.25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129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Përroi i Mihajasit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75/c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6.30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247</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75/d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131</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248</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Kërcunit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76/a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249</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e Kërcunit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76/c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C34512" w:rsidP="00FD6966">
            <w:pPr>
              <w:pStyle w:val="Tabele"/>
              <w:widowControl w:val="0"/>
              <w:rPr>
                <w:sz w:val="18"/>
              </w:rPr>
            </w:pPr>
            <w:r>
              <w:rPr>
                <w:sz w:val="18"/>
              </w:rPr>
              <w:t>Kodra e Kë</w:t>
            </w:r>
            <w:r w:rsidR="00FD6966" w:rsidRPr="002D39D0">
              <w:rPr>
                <w:sz w:val="18"/>
              </w:rPr>
              <w:t>rcunit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76/d</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20.75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Kodra Bedinit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85/c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single" w:sz="4" w:space="0" w:color="auto"/>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135</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252</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C34512" w:rsidP="00FD6966">
            <w:pPr>
              <w:pStyle w:val="Tabele"/>
              <w:widowControl w:val="0"/>
              <w:rPr>
                <w:sz w:val="18"/>
              </w:rPr>
            </w:pPr>
            <w:r>
              <w:rPr>
                <w:sz w:val="18"/>
              </w:rPr>
              <w:t>Kodra G</w:t>
            </w:r>
            <w:r w:rsidR="00FD6966" w:rsidRPr="002D39D0">
              <w:rPr>
                <w:sz w:val="18"/>
              </w:rPr>
              <w:t>jat</w:t>
            </w:r>
            <w:r>
              <w:rPr>
                <w:sz w:val="18"/>
              </w:rPr>
              <w:t>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86/a</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Pyll</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34.70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Prodhues</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r w:rsidR="00FD6966" w:rsidRPr="002D39D0" w:rsidTr="00FD696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136</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253</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Rove Lunxh</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C34512" w:rsidP="00FD6966">
            <w:pPr>
              <w:pStyle w:val="Tabele"/>
              <w:widowControl w:val="0"/>
              <w:rPr>
                <w:sz w:val="18"/>
              </w:rPr>
            </w:pPr>
            <w:r>
              <w:rPr>
                <w:sz w:val="18"/>
              </w:rPr>
              <w:t>Kodra Gjatë</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86/c</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inproduk.</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11.00</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4"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w:t>
            </w:r>
          </w:p>
        </w:tc>
        <w:tc>
          <w:tcPr>
            <w:tcW w:w="0" w:type="auto"/>
            <w:tcBorders>
              <w:top w:val="nil"/>
              <w:left w:val="nil"/>
              <w:bottom w:val="single" w:sz="4" w:space="0" w:color="auto"/>
              <w:right w:val="single" w:sz="8" w:space="0" w:color="auto"/>
            </w:tcBorders>
            <w:shd w:val="clear" w:color="auto" w:fill="auto"/>
            <w:noWrap/>
            <w:vAlign w:val="bottom"/>
          </w:tcPr>
          <w:p w:rsidR="00FD6966" w:rsidRPr="002D39D0" w:rsidRDefault="00FD6966" w:rsidP="00FD6966">
            <w:pPr>
              <w:pStyle w:val="Tabele"/>
              <w:widowControl w:val="0"/>
              <w:rPr>
                <w:sz w:val="18"/>
              </w:rPr>
            </w:pPr>
            <w:r w:rsidRPr="002D39D0">
              <w:rPr>
                <w:sz w:val="18"/>
              </w:rPr>
              <w:t> </w:t>
            </w:r>
          </w:p>
        </w:tc>
      </w:tr>
    </w:tbl>
    <w:p w:rsidR="00FD6966" w:rsidRDefault="00FD6966" w:rsidP="00FD6966">
      <w:pPr>
        <w:widowControl w:val="0"/>
        <w:rPr>
          <w:rFonts w:ascii="CG Times" w:hAnsi="CG Times"/>
          <w:sz w:val="22"/>
          <w:szCs w:val="22"/>
          <w:lang w:val="sq-AL"/>
        </w:rPr>
        <w:sectPr w:rsidR="00FD6966" w:rsidSect="002D39D0">
          <w:pgSz w:w="16840" w:h="11907" w:orient="landscape" w:code="9"/>
          <w:pgMar w:top="1418" w:right="1418" w:bottom="1418" w:left="1418" w:header="0" w:footer="1134" w:gutter="0"/>
          <w:cols w:space="708"/>
          <w:docGrid w:linePitch="360"/>
        </w:sectPr>
      </w:pPr>
    </w:p>
    <w:p w:rsidR="00FD6966" w:rsidRDefault="00FD6966" w:rsidP="00FD6966">
      <w:pPr>
        <w:widowControl w:val="0"/>
        <w:rPr>
          <w:rFonts w:ascii="CG Times" w:hAnsi="CG Times"/>
          <w:sz w:val="22"/>
          <w:szCs w:val="22"/>
          <w:lang w:val="sq-AL"/>
        </w:rPr>
      </w:pPr>
      <w:r>
        <w:rPr>
          <w:rFonts w:ascii="CG Times" w:hAnsi="CG Times"/>
          <w:sz w:val="22"/>
          <w:szCs w:val="22"/>
          <w:lang w:val="sq-AL"/>
        </w:rPr>
        <w:t>Njësia e qeverisjes vendore</w:t>
      </w:r>
      <w:r w:rsidR="00342574">
        <w:rPr>
          <w:rFonts w:ascii="CG Times" w:hAnsi="CG Times"/>
          <w:sz w:val="22"/>
          <w:szCs w:val="22"/>
          <w:lang w:val="sq-AL"/>
        </w:rPr>
        <w:t>: Bë</w:t>
      </w:r>
      <w:r w:rsidR="0068210F">
        <w:rPr>
          <w:rFonts w:ascii="CG Times" w:hAnsi="CG Times"/>
          <w:sz w:val="22"/>
          <w:szCs w:val="22"/>
          <w:lang w:val="sq-AL"/>
        </w:rPr>
        <w:t>rzhitë</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t>Lidhja 1</w:t>
      </w:r>
    </w:p>
    <w:p w:rsidR="00FD6966" w:rsidRDefault="00FD6966" w:rsidP="00FD6966">
      <w:pPr>
        <w:widowControl w:val="0"/>
        <w:rPr>
          <w:rFonts w:ascii="CG Times" w:hAnsi="CG Times"/>
          <w:sz w:val="22"/>
          <w:szCs w:val="22"/>
          <w:lang w:val="sq-AL"/>
        </w:rPr>
      </w:pPr>
    </w:p>
    <w:tbl>
      <w:tblP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3096"/>
        <w:gridCol w:w="3096"/>
      </w:tblGrid>
      <w:tr w:rsidR="00FD6966" w:rsidRPr="00C945C6" w:rsidTr="00C945C6">
        <w:tc>
          <w:tcPr>
            <w:tcW w:w="3567" w:type="dxa"/>
            <w:shd w:val="clear" w:color="auto" w:fill="auto"/>
          </w:tcPr>
          <w:p w:rsidR="00FD6966" w:rsidRPr="00C945C6" w:rsidRDefault="00FD6966" w:rsidP="00C945C6">
            <w:pPr>
              <w:widowControl w:val="0"/>
              <w:jc w:val="center"/>
              <w:rPr>
                <w:rFonts w:ascii="CG Times" w:hAnsi="CG Times"/>
                <w:b/>
                <w:sz w:val="22"/>
                <w:szCs w:val="22"/>
                <w:lang w:val="sq-AL"/>
              </w:rPr>
            </w:pPr>
            <w:r w:rsidRPr="00C945C6">
              <w:rPr>
                <w:rFonts w:ascii="CG Times" w:hAnsi="CG Times"/>
                <w:b/>
                <w:sz w:val="22"/>
                <w:szCs w:val="22"/>
                <w:lang w:val="sq-AL"/>
              </w:rPr>
              <w:t>Numrat rendorë të pronave në listën e inventarit</w:t>
            </w:r>
          </w:p>
        </w:tc>
        <w:tc>
          <w:tcPr>
            <w:tcW w:w="3096" w:type="dxa"/>
            <w:shd w:val="clear" w:color="auto" w:fill="auto"/>
          </w:tcPr>
          <w:p w:rsidR="00FD6966" w:rsidRPr="00C945C6" w:rsidRDefault="00FD6966" w:rsidP="00C945C6">
            <w:pPr>
              <w:widowControl w:val="0"/>
              <w:jc w:val="center"/>
              <w:rPr>
                <w:rFonts w:ascii="CG Times" w:hAnsi="CG Times"/>
                <w:b/>
                <w:sz w:val="22"/>
                <w:szCs w:val="22"/>
                <w:lang w:val="sq-AL"/>
              </w:rPr>
            </w:pPr>
            <w:r w:rsidRPr="00C945C6">
              <w:rPr>
                <w:rFonts w:ascii="CG Times" w:hAnsi="CG Times"/>
                <w:b/>
                <w:sz w:val="22"/>
                <w:szCs w:val="22"/>
                <w:lang w:val="sq-AL"/>
              </w:rPr>
              <w:t>Fusha e përdorimit të pronës</w:t>
            </w:r>
          </w:p>
        </w:tc>
        <w:tc>
          <w:tcPr>
            <w:tcW w:w="3096" w:type="dxa"/>
            <w:shd w:val="clear" w:color="auto" w:fill="auto"/>
          </w:tcPr>
          <w:p w:rsidR="00FD6966" w:rsidRPr="00C945C6" w:rsidRDefault="00FD6966" w:rsidP="00C945C6">
            <w:pPr>
              <w:widowControl w:val="0"/>
              <w:jc w:val="center"/>
              <w:rPr>
                <w:rFonts w:ascii="CG Times" w:hAnsi="CG Times"/>
                <w:b/>
                <w:sz w:val="22"/>
                <w:szCs w:val="22"/>
                <w:lang w:val="sq-AL"/>
              </w:rPr>
            </w:pPr>
            <w:r w:rsidRPr="00C945C6">
              <w:rPr>
                <w:rFonts w:ascii="CG Times" w:hAnsi="CG Times"/>
                <w:b/>
                <w:sz w:val="22"/>
                <w:szCs w:val="22"/>
                <w:lang w:val="sq-AL"/>
              </w:rPr>
              <w:t>Lloji i transferimit</w:t>
            </w:r>
          </w:p>
        </w:tc>
      </w:tr>
      <w:tr w:rsidR="00FD6966" w:rsidRPr="00C945C6" w:rsidTr="00C945C6">
        <w:tc>
          <w:tcPr>
            <w:tcW w:w="3567" w:type="dxa"/>
            <w:shd w:val="clear" w:color="auto" w:fill="auto"/>
          </w:tcPr>
          <w:p w:rsidR="00FD6966" w:rsidRPr="00C945C6" w:rsidRDefault="0068210F" w:rsidP="00C945C6">
            <w:pPr>
              <w:widowControl w:val="0"/>
              <w:jc w:val="both"/>
              <w:rPr>
                <w:rFonts w:ascii="CG Times" w:hAnsi="CG Times"/>
                <w:sz w:val="22"/>
                <w:szCs w:val="22"/>
                <w:lang w:val="sq-AL"/>
              </w:rPr>
            </w:pPr>
            <w:r w:rsidRPr="00C945C6">
              <w:rPr>
                <w:rFonts w:ascii="CG Times" w:hAnsi="CG Times"/>
                <w:sz w:val="22"/>
                <w:szCs w:val="22"/>
                <w:lang w:val="sq-AL"/>
              </w:rPr>
              <w:t>52,57-97,99,117-121,</w:t>
            </w:r>
            <w:r w:rsidR="00C34512" w:rsidRPr="00C945C6">
              <w:rPr>
                <w:rFonts w:ascii="CG Times" w:hAnsi="CG Times"/>
                <w:sz w:val="22"/>
                <w:szCs w:val="22"/>
                <w:lang w:val="sq-AL"/>
              </w:rPr>
              <w:t xml:space="preserve"> </w:t>
            </w:r>
          </w:p>
        </w:tc>
        <w:tc>
          <w:tcPr>
            <w:tcW w:w="3096" w:type="dxa"/>
            <w:shd w:val="clear" w:color="auto" w:fill="auto"/>
          </w:tcPr>
          <w:p w:rsidR="00FD6966" w:rsidRPr="00C945C6" w:rsidRDefault="0068210F" w:rsidP="00C945C6">
            <w:pPr>
              <w:widowControl w:val="0"/>
              <w:rPr>
                <w:rFonts w:ascii="CG Times" w:hAnsi="CG Times"/>
                <w:sz w:val="22"/>
                <w:szCs w:val="22"/>
                <w:lang w:val="sq-AL"/>
              </w:rPr>
            </w:pPr>
            <w:r w:rsidRPr="00C945C6">
              <w:rPr>
                <w:rFonts w:ascii="CG Times" w:hAnsi="CG Times"/>
                <w:sz w:val="22"/>
                <w:szCs w:val="22"/>
                <w:lang w:val="sq-AL"/>
              </w:rPr>
              <w:t>Pyje dhe kullota</w:t>
            </w:r>
          </w:p>
        </w:tc>
        <w:tc>
          <w:tcPr>
            <w:tcW w:w="3096" w:type="dxa"/>
            <w:shd w:val="clear" w:color="auto" w:fill="auto"/>
          </w:tcPr>
          <w:p w:rsidR="00FD6966" w:rsidRPr="00C945C6" w:rsidRDefault="0068210F" w:rsidP="00C945C6">
            <w:pPr>
              <w:widowControl w:val="0"/>
              <w:rPr>
                <w:rFonts w:ascii="CG Times" w:hAnsi="CG Times"/>
                <w:sz w:val="22"/>
                <w:szCs w:val="22"/>
                <w:lang w:val="sq-AL"/>
              </w:rPr>
            </w:pPr>
            <w:r w:rsidRPr="00C945C6">
              <w:rPr>
                <w:rFonts w:ascii="CG Times" w:hAnsi="CG Times"/>
                <w:sz w:val="22"/>
                <w:szCs w:val="22"/>
                <w:lang w:val="sq-AL"/>
              </w:rPr>
              <w:t>p</w:t>
            </w:r>
            <w:r w:rsidR="00FD6966" w:rsidRPr="00C945C6">
              <w:rPr>
                <w:rFonts w:ascii="CG Times" w:hAnsi="CG Times"/>
                <w:sz w:val="22"/>
                <w:szCs w:val="22"/>
                <w:lang w:val="sq-AL"/>
              </w:rPr>
              <w:t>ronësi</w:t>
            </w:r>
          </w:p>
        </w:tc>
      </w:tr>
      <w:tr w:rsidR="00FD6966" w:rsidRPr="00C945C6" w:rsidTr="00C945C6">
        <w:tc>
          <w:tcPr>
            <w:tcW w:w="3567" w:type="dxa"/>
            <w:shd w:val="clear" w:color="auto" w:fill="auto"/>
          </w:tcPr>
          <w:p w:rsidR="00FD6966" w:rsidRPr="00C945C6" w:rsidRDefault="00C34512" w:rsidP="00C945C6">
            <w:pPr>
              <w:widowControl w:val="0"/>
              <w:jc w:val="both"/>
              <w:rPr>
                <w:rFonts w:ascii="CG Times" w:hAnsi="CG Times"/>
                <w:sz w:val="22"/>
                <w:szCs w:val="22"/>
                <w:lang w:val="sq-AL"/>
              </w:rPr>
            </w:pPr>
            <w:r w:rsidRPr="00C945C6">
              <w:rPr>
                <w:rFonts w:ascii="CG Times" w:hAnsi="CG Times"/>
                <w:sz w:val="22"/>
                <w:szCs w:val="22"/>
                <w:lang w:val="sq-AL"/>
              </w:rPr>
              <w:t>148-149,151-152,154-157,159-160-215,220-232,237-239,</w:t>
            </w:r>
          </w:p>
        </w:tc>
        <w:tc>
          <w:tcPr>
            <w:tcW w:w="3096" w:type="dxa"/>
            <w:shd w:val="clear" w:color="auto" w:fill="auto"/>
          </w:tcPr>
          <w:p w:rsidR="00FD6966" w:rsidRPr="00C945C6" w:rsidRDefault="00FD6966" w:rsidP="00C945C6">
            <w:pPr>
              <w:widowControl w:val="0"/>
              <w:rPr>
                <w:rFonts w:ascii="CG Times" w:hAnsi="CG Times"/>
                <w:sz w:val="22"/>
                <w:szCs w:val="22"/>
                <w:lang w:val="sq-AL"/>
              </w:rPr>
            </w:pPr>
          </w:p>
        </w:tc>
        <w:tc>
          <w:tcPr>
            <w:tcW w:w="3096" w:type="dxa"/>
            <w:shd w:val="clear" w:color="auto" w:fill="auto"/>
          </w:tcPr>
          <w:p w:rsidR="00FD6966" w:rsidRPr="00C945C6" w:rsidRDefault="00FD6966" w:rsidP="00C945C6">
            <w:pPr>
              <w:widowControl w:val="0"/>
              <w:rPr>
                <w:rFonts w:ascii="CG Times" w:hAnsi="CG Times"/>
                <w:sz w:val="22"/>
                <w:szCs w:val="22"/>
                <w:lang w:val="sq-AL"/>
              </w:rPr>
            </w:pPr>
          </w:p>
        </w:tc>
      </w:tr>
      <w:tr w:rsidR="00FD6966" w:rsidRPr="00C945C6" w:rsidTr="00C945C6">
        <w:tc>
          <w:tcPr>
            <w:tcW w:w="3567" w:type="dxa"/>
            <w:shd w:val="clear" w:color="auto" w:fill="auto"/>
          </w:tcPr>
          <w:p w:rsidR="00FD6966" w:rsidRPr="00C945C6" w:rsidRDefault="00C34512" w:rsidP="00C945C6">
            <w:pPr>
              <w:widowControl w:val="0"/>
              <w:rPr>
                <w:rFonts w:ascii="CG Times" w:hAnsi="CG Times"/>
                <w:sz w:val="22"/>
                <w:szCs w:val="22"/>
                <w:lang w:val="sq-AL"/>
              </w:rPr>
            </w:pPr>
            <w:r w:rsidRPr="00C945C6">
              <w:rPr>
                <w:rFonts w:ascii="CG Times" w:hAnsi="CG Times"/>
                <w:sz w:val="22"/>
                <w:szCs w:val="22"/>
                <w:lang w:val="sq-AL"/>
              </w:rPr>
              <w:t>242-253</w:t>
            </w:r>
          </w:p>
        </w:tc>
        <w:tc>
          <w:tcPr>
            <w:tcW w:w="3096" w:type="dxa"/>
            <w:shd w:val="clear" w:color="auto" w:fill="auto"/>
          </w:tcPr>
          <w:p w:rsidR="00FD6966" w:rsidRPr="00C945C6" w:rsidRDefault="00FD6966" w:rsidP="00C945C6">
            <w:pPr>
              <w:widowControl w:val="0"/>
              <w:rPr>
                <w:rFonts w:ascii="CG Times" w:hAnsi="CG Times"/>
                <w:sz w:val="22"/>
                <w:szCs w:val="22"/>
                <w:lang w:val="sq-AL"/>
              </w:rPr>
            </w:pPr>
          </w:p>
        </w:tc>
        <w:tc>
          <w:tcPr>
            <w:tcW w:w="3096" w:type="dxa"/>
            <w:shd w:val="clear" w:color="auto" w:fill="auto"/>
          </w:tcPr>
          <w:p w:rsidR="00FD6966" w:rsidRPr="00C945C6" w:rsidRDefault="00FD6966" w:rsidP="00C945C6">
            <w:pPr>
              <w:widowControl w:val="0"/>
              <w:rPr>
                <w:rFonts w:ascii="CG Times" w:hAnsi="CG Times"/>
                <w:sz w:val="22"/>
                <w:szCs w:val="22"/>
                <w:lang w:val="sq-AL"/>
              </w:rPr>
            </w:pPr>
          </w:p>
        </w:tc>
      </w:tr>
    </w:tbl>
    <w:p w:rsidR="00FD6966" w:rsidRDefault="00FD6966" w:rsidP="00FD6966">
      <w:pPr>
        <w:widowControl w:val="0"/>
        <w:rPr>
          <w:rFonts w:ascii="CG Times" w:hAnsi="CG Times"/>
          <w:sz w:val="22"/>
          <w:szCs w:val="22"/>
          <w:lang w:val="sq-AL"/>
        </w:rPr>
      </w:pPr>
    </w:p>
    <w:p w:rsidR="00FD6966" w:rsidRDefault="00FD6966" w:rsidP="00FD6966">
      <w:pPr>
        <w:widowControl w:val="0"/>
        <w:rPr>
          <w:rFonts w:ascii="CG Times" w:hAnsi="CG Times"/>
          <w:sz w:val="22"/>
          <w:szCs w:val="22"/>
          <w:lang w:val="sq-AL"/>
        </w:rPr>
      </w:pPr>
    </w:p>
    <w:p w:rsidR="00A702C4" w:rsidRPr="00C943A6" w:rsidRDefault="00A702C4" w:rsidP="006B62C6">
      <w:pPr>
        <w:pStyle w:val="Akti"/>
        <w:keepNext w:val="0"/>
      </w:pPr>
      <w:r w:rsidRPr="00C943A6">
        <w:t>VENDIM</w:t>
      </w:r>
    </w:p>
    <w:p w:rsidR="00A702C4" w:rsidRPr="00C943A6" w:rsidRDefault="00A702C4" w:rsidP="006B62C6">
      <w:pPr>
        <w:pStyle w:val="NumriData"/>
        <w:keepNext w:val="0"/>
      </w:pPr>
      <w:r w:rsidRPr="00C943A6">
        <w:t>Nr.331, datë 19.3.2008</w:t>
      </w:r>
    </w:p>
    <w:p w:rsidR="00A702C4" w:rsidRPr="00C943A6" w:rsidRDefault="00A702C4" w:rsidP="006B62C6">
      <w:pPr>
        <w:pStyle w:val="Paragrafi"/>
        <w:rPr>
          <w:lang w:val="sq-AL"/>
        </w:rPr>
      </w:pPr>
    </w:p>
    <w:p w:rsidR="00A702C4" w:rsidRPr="00342574" w:rsidRDefault="00A702C4" w:rsidP="006B62C6">
      <w:pPr>
        <w:pStyle w:val="Titulli"/>
        <w:keepNext w:val="0"/>
        <w:rPr>
          <w:lang w:val="sq-AL"/>
        </w:rPr>
      </w:pPr>
      <w:r w:rsidRPr="00342574">
        <w:rPr>
          <w:lang w:val="sq-AL"/>
        </w:rPr>
        <w:t xml:space="preserve">PËR MIRATIMIN E LISTËS PËRFUNDIMTARE TË PRONAVE, PYJE DHE KULLOTA, QË DO TË TRANSFEROHEN NË PRONËSI TË NJËSISË SË </w:t>
      </w:r>
      <w:r w:rsidR="00342574" w:rsidRPr="00342574">
        <w:rPr>
          <w:lang w:val="sq-AL"/>
        </w:rPr>
        <w:t>QEVERISJES VENDORE, KOMUNA SUKË</w:t>
      </w:r>
      <w:r w:rsidRPr="00342574">
        <w:rPr>
          <w:lang w:val="sq-AL"/>
        </w:rPr>
        <w:t xml:space="preserve"> TË QARKUT TË GJIROKASTRËS</w:t>
      </w:r>
    </w:p>
    <w:p w:rsidR="00A702C4" w:rsidRPr="00C943A6" w:rsidRDefault="00A702C4" w:rsidP="006B62C6">
      <w:pPr>
        <w:pStyle w:val="Paragrafi"/>
        <w:rPr>
          <w:lang w:val="sq-AL"/>
        </w:rPr>
      </w:pPr>
    </w:p>
    <w:p w:rsidR="00A702C4" w:rsidRPr="00C943A6" w:rsidRDefault="00A702C4" w:rsidP="006B62C6">
      <w:pPr>
        <w:pStyle w:val="Paragrafi"/>
        <w:rPr>
          <w:lang w:val="sq-AL"/>
        </w:rPr>
      </w:pPr>
      <w:r w:rsidRPr="00C943A6">
        <w:rPr>
          <w:lang w:val="sq-AL"/>
        </w:rPr>
        <w:t>Në mbështetje të nenit 100 të K</w:t>
      </w:r>
      <w:r w:rsidR="00C34512">
        <w:rPr>
          <w:lang w:val="sq-AL"/>
        </w:rPr>
        <w:t>ushtetutës, të neneve 2, 3 e 17</w:t>
      </w:r>
      <w:r w:rsidRPr="00C943A6">
        <w:rPr>
          <w:lang w:val="sq-AL"/>
        </w:rPr>
        <w:t xml:space="preserve"> të ligjit nr.8744, datë 22.2.2001 “Për transferimin e pronave të paluajtshme publike të shtetit në njësitë e qeverisjes vendore”</w:t>
      </w:r>
      <w:r w:rsidR="00C34512">
        <w:rPr>
          <w:lang w:val="sq-AL"/>
        </w:rPr>
        <w:t>, të ndryshuar, dhe të nenit 23</w:t>
      </w:r>
      <w:r w:rsidRPr="00C943A6">
        <w:rPr>
          <w:lang w:val="sq-AL"/>
        </w:rPr>
        <w:t xml:space="preserve"> t</w:t>
      </w:r>
      <w:r w:rsidR="00C34512">
        <w:rPr>
          <w:lang w:val="sq-AL"/>
        </w:rPr>
        <w:t>ë ligjit nr.9385, datë 4.5.2005</w:t>
      </w:r>
      <w:r w:rsidRPr="00C943A6">
        <w:rPr>
          <w:lang w:val="sq-AL"/>
        </w:rPr>
        <w:t xml:space="preserve"> “Për pyjet dhe shërbimin pyjor”, të ndryshuar, me propozimin e </w:t>
      </w:r>
      <w:r w:rsidR="00173CCC">
        <w:rPr>
          <w:lang w:val="sq-AL"/>
        </w:rPr>
        <w:t xml:space="preserve">Ministrit të Mjedisit, Pyjeve dhe Administrimit të Ujërave dhe të </w:t>
      </w:r>
      <w:r w:rsidRPr="00C943A6">
        <w:rPr>
          <w:lang w:val="sq-AL"/>
        </w:rPr>
        <w:t>Ministrit të Brendshëm, Këshilli i Ministrave</w:t>
      </w:r>
    </w:p>
    <w:p w:rsidR="00A702C4" w:rsidRPr="00C943A6" w:rsidRDefault="00A702C4" w:rsidP="006B62C6">
      <w:pPr>
        <w:pStyle w:val="Paragrafi"/>
        <w:rPr>
          <w:lang w:val="sq-AL"/>
        </w:rPr>
      </w:pPr>
    </w:p>
    <w:p w:rsidR="00A702C4" w:rsidRPr="00342574" w:rsidRDefault="00A702C4" w:rsidP="006B62C6">
      <w:pPr>
        <w:pStyle w:val="VENDOSI"/>
        <w:keepNext w:val="0"/>
        <w:rPr>
          <w:lang w:val="sq-AL"/>
        </w:rPr>
      </w:pPr>
      <w:r w:rsidRPr="00342574">
        <w:rPr>
          <w:lang w:val="sq-AL"/>
        </w:rPr>
        <w:t>VENDOSI:</w:t>
      </w:r>
    </w:p>
    <w:p w:rsidR="00A702C4" w:rsidRPr="00C943A6" w:rsidRDefault="00A702C4" w:rsidP="006B62C6">
      <w:pPr>
        <w:pStyle w:val="Paragrafi"/>
        <w:rPr>
          <w:lang w:val="sq-AL"/>
        </w:rPr>
      </w:pPr>
    </w:p>
    <w:p w:rsidR="00A702C4" w:rsidRPr="00C943A6" w:rsidRDefault="00A702C4" w:rsidP="006B62C6">
      <w:pPr>
        <w:pStyle w:val="Paragrafi"/>
        <w:rPr>
          <w:lang w:val="sq-AL"/>
        </w:rPr>
      </w:pPr>
      <w:r w:rsidRPr="00C943A6">
        <w:rPr>
          <w:lang w:val="sq-AL"/>
        </w:rPr>
        <w:t>1. Miratimin e listës përfundimtare të pronave të paluajtshme publike, pyje dhe kullota, që janë</w:t>
      </w:r>
      <w:r w:rsidR="00342574">
        <w:rPr>
          <w:lang w:val="sq-AL"/>
        </w:rPr>
        <w:t xml:space="preserve"> në juridiksionin territorial dhe administrativ</w:t>
      </w:r>
      <w:r w:rsidRPr="00C943A6">
        <w:rPr>
          <w:lang w:val="sq-AL"/>
        </w:rPr>
        <w:t xml:space="preserve"> të njësisë së </w:t>
      </w:r>
      <w:r w:rsidR="00342574">
        <w:rPr>
          <w:lang w:val="sq-AL"/>
        </w:rPr>
        <w:t>qeverisjes vendore, komuna Sukë</w:t>
      </w:r>
      <w:r w:rsidRPr="00C943A6">
        <w:rPr>
          <w:lang w:val="sq-AL"/>
        </w:rPr>
        <w:t xml:space="preserve"> të qarkut të Gjirokastrës, që do t’i transferohen në pronësi kësaj njësie.</w:t>
      </w:r>
    </w:p>
    <w:p w:rsidR="00A702C4" w:rsidRPr="00C943A6" w:rsidRDefault="00A702C4" w:rsidP="006B62C6">
      <w:pPr>
        <w:pStyle w:val="Paragrafi"/>
        <w:rPr>
          <w:lang w:val="sq-AL"/>
        </w:rPr>
      </w:pPr>
      <w:r w:rsidRPr="00C943A6">
        <w:rPr>
          <w:lang w:val="sq-AL"/>
        </w:rPr>
        <w:t>2. Lista përfundimtare e pronave të paluajtshme, pyje dhe kullota, me 2 (dy) fletë, që përfundon me numrin rendor 51 (pesëdhjetë e një), dhe lidhja 1 i bashkëlidhen këtij vendimi dhe janë pjesë përbërëse e tij.</w:t>
      </w:r>
    </w:p>
    <w:p w:rsidR="00A702C4" w:rsidRPr="00C943A6" w:rsidRDefault="00A702C4" w:rsidP="006B62C6">
      <w:pPr>
        <w:pStyle w:val="Paragrafi"/>
        <w:rPr>
          <w:lang w:val="sq-AL"/>
        </w:rPr>
      </w:pPr>
      <w:r w:rsidRPr="00C943A6">
        <w:rPr>
          <w:lang w:val="sq-AL"/>
        </w:rPr>
        <w:t>3. Ngarkohen Ministria e Brendshme, Ministria e Mjedisit, Pyjeve dhe Administrimit të Ujërave, kryeregjistruesi i Pasurive të Paluajtshme të Republikës së Shqipërisë dhe komuna Sukë  për zbatimin e këtij vendimi.</w:t>
      </w:r>
    </w:p>
    <w:p w:rsidR="00A702C4" w:rsidRPr="00C943A6" w:rsidRDefault="00A702C4" w:rsidP="006B62C6">
      <w:pPr>
        <w:pStyle w:val="Paragrafi"/>
        <w:rPr>
          <w:lang w:val="sq-AL"/>
        </w:rPr>
      </w:pPr>
      <w:r w:rsidRPr="00C943A6">
        <w:rPr>
          <w:lang w:val="sq-AL"/>
        </w:rPr>
        <w:t>Ky vendim hyn në fuqi pas botimit në Fletoren Zyrtare.</w:t>
      </w:r>
    </w:p>
    <w:p w:rsidR="00A702C4" w:rsidRPr="00C943A6" w:rsidRDefault="00A702C4" w:rsidP="006B62C6">
      <w:pPr>
        <w:pStyle w:val="Paragrafi"/>
        <w:rPr>
          <w:lang w:val="sq-AL"/>
        </w:rPr>
      </w:pPr>
    </w:p>
    <w:p w:rsidR="00A702C4" w:rsidRPr="00C943A6" w:rsidRDefault="00A702C4" w:rsidP="006B62C6">
      <w:pPr>
        <w:pStyle w:val="Autoriteti"/>
        <w:keepNext w:val="0"/>
      </w:pPr>
      <w:r w:rsidRPr="00C943A6">
        <w:t>KRYEMINISTRI</w:t>
      </w:r>
    </w:p>
    <w:p w:rsidR="00A702C4" w:rsidRPr="00C943A6" w:rsidRDefault="00A702C4" w:rsidP="006B62C6">
      <w:pPr>
        <w:pStyle w:val="AutoritetiEmer"/>
      </w:pPr>
      <w:r w:rsidRPr="00C943A6">
        <w:t>Sali  Berisha</w:t>
      </w: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A702C4" w:rsidRPr="00C943A6" w:rsidRDefault="00A702C4" w:rsidP="006B62C6">
      <w:pPr>
        <w:widowControl w:val="0"/>
        <w:rPr>
          <w:rFonts w:ascii="CG Times" w:hAnsi="CG Times"/>
          <w:sz w:val="22"/>
          <w:szCs w:val="22"/>
          <w:lang w:val="sq-AL"/>
        </w:rPr>
      </w:pPr>
    </w:p>
    <w:p w:rsidR="00D22EB7" w:rsidRDefault="00D22EB7" w:rsidP="006B62C6">
      <w:pPr>
        <w:widowControl w:val="0"/>
        <w:rPr>
          <w:rFonts w:ascii="CG Times" w:hAnsi="CG Times"/>
          <w:sz w:val="22"/>
          <w:szCs w:val="22"/>
          <w:lang w:val="sq-AL"/>
        </w:rPr>
        <w:sectPr w:rsidR="00D22EB7" w:rsidSect="0075330B">
          <w:footerReference w:type="even" r:id="rId9"/>
          <w:footerReference w:type="default" r:id="rId10"/>
          <w:pgSz w:w="11907" w:h="16840" w:code="9"/>
          <w:pgMar w:top="1418" w:right="1418" w:bottom="1418" w:left="1418" w:header="0" w:footer="1134" w:gutter="0"/>
          <w:cols w:space="708"/>
          <w:docGrid w:linePitch="360"/>
        </w:sectPr>
      </w:pPr>
    </w:p>
    <w:p w:rsidR="00A702C4" w:rsidRPr="00C943A6" w:rsidRDefault="00A702C4" w:rsidP="006B62C6">
      <w:pPr>
        <w:widowControl w:val="0"/>
        <w:rPr>
          <w:rFonts w:ascii="CG Times" w:hAnsi="CG Times"/>
          <w:sz w:val="22"/>
          <w:szCs w:val="22"/>
          <w:lang w:val="sq-AL"/>
        </w:rPr>
      </w:pPr>
      <w:r w:rsidRPr="00C943A6">
        <w:rPr>
          <w:rFonts w:ascii="CG Times" w:hAnsi="CG Times"/>
          <w:sz w:val="22"/>
          <w:szCs w:val="22"/>
          <w:lang w:val="sq-AL"/>
        </w:rPr>
        <w:t>FORMULARI PËR TRANSFERIMIN E PRONAVE TË PALUAJTSHME SHTETËRORE</w:t>
      </w:r>
    </w:p>
    <w:p w:rsidR="00A702C4" w:rsidRPr="00C943A6" w:rsidRDefault="00A702C4" w:rsidP="006B62C6">
      <w:pPr>
        <w:widowControl w:val="0"/>
        <w:rPr>
          <w:rFonts w:ascii="CG Times" w:hAnsi="CG Times"/>
          <w:sz w:val="22"/>
          <w:szCs w:val="22"/>
          <w:lang w:val="sq-AL"/>
        </w:rPr>
      </w:pPr>
      <w:r w:rsidRPr="00C943A6">
        <w:rPr>
          <w:rFonts w:ascii="CG Times" w:hAnsi="CG Times"/>
          <w:sz w:val="22"/>
          <w:szCs w:val="22"/>
          <w:lang w:val="sq-AL"/>
        </w:rPr>
        <w:t>(Sipas inventarizimit t</w:t>
      </w:r>
      <w:r w:rsidR="00804546">
        <w:rPr>
          <w:rFonts w:ascii="CG Times" w:hAnsi="CG Times"/>
          <w:sz w:val="22"/>
          <w:szCs w:val="22"/>
          <w:lang w:val="sq-AL"/>
        </w:rPr>
        <w:t>ë pronave të veçanta të tipit: pyje, kullota, livadhe s</w:t>
      </w:r>
      <w:r w:rsidRPr="00C943A6">
        <w:rPr>
          <w:rFonts w:ascii="CG Times" w:hAnsi="CG Times"/>
          <w:sz w:val="22"/>
          <w:szCs w:val="22"/>
          <w:lang w:val="sq-AL"/>
        </w:rPr>
        <w:t>hkëmbore etj</w:t>
      </w:r>
      <w:r w:rsidR="00804546">
        <w:rPr>
          <w:rFonts w:ascii="CG Times" w:hAnsi="CG Times"/>
          <w:sz w:val="22"/>
          <w:szCs w:val="22"/>
          <w:lang w:val="sq-AL"/>
        </w:rPr>
        <w:t>.</w:t>
      </w:r>
      <w:r w:rsidRPr="00C943A6">
        <w:rPr>
          <w:rFonts w:ascii="CG Times" w:hAnsi="CG Times"/>
          <w:sz w:val="22"/>
          <w:szCs w:val="22"/>
          <w:lang w:val="sq-AL"/>
        </w:rPr>
        <w:t>)</w:t>
      </w:r>
    </w:p>
    <w:p w:rsidR="00A702C4" w:rsidRPr="00C943A6" w:rsidRDefault="00A702C4" w:rsidP="006B62C6">
      <w:pPr>
        <w:widowControl w:val="0"/>
        <w:rPr>
          <w:rFonts w:ascii="CG Times" w:hAnsi="CG Times"/>
          <w:sz w:val="22"/>
          <w:szCs w:val="22"/>
          <w:lang w:val="sq-AL"/>
        </w:rPr>
      </w:pPr>
    </w:p>
    <w:tbl>
      <w:tblPr>
        <w:tblW w:w="14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227"/>
        <w:gridCol w:w="1835"/>
        <w:gridCol w:w="1538"/>
        <w:gridCol w:w="872"/>
        <w:gridCol w:w="1297"/>
        <w:gridCol w:w="1038"/>
        <w:gridCol w:w="1490"/>
        <w:gridCol w:w="1228"/>
        <w:gridCol w:w="1178"/>
        <w:gridCol w:w="2139"/>
      </w:tblGrid>
      <w:tr w:rsidR="00A702C4" w:rsidRPr="00C945C6" w:rsidTr="00C945C6">
        <w:trPr>
          <w:jc w:val="center"/>
        </w:trPr>
        <w:tc>
          <w:tcPr>
            <w:tcW w:w="14320" w:type="dxa"/>
            <w:gridSpan w:val="11"/>
            <w:tcBorders>
              <w:top w:val="single" w:sz="4" w:space="0" w:color="auto"/>
            </w:tcBorders>
            <w:shd w:val="clear" w:color="auto" w:fill="auto"/>
          </w:tcPr>
          <w:p w:rsidR="00A702C4" w:rsidRPr="00C945C6" w:rsidRDefault="00B62A87" w:rsidP="00C945C6">
            <w:pPr>
              <w:pStyle w:val="Tabele"/>
              <w:widowControl w:val="0"/>
              <w:rPr>
                <w:sz w:val="20"/>
                <w:lang w:val="it-IT"/>
              </w:rPr>
            </w:pPr>
            <w:r w:rsidRPr="00C945C6">
              <w:rPr>
                <w:sz w:val="20"/>
                <w:lang w:val="it-IT"/>
              </w:rPr>
              <w:t>Institucioni i pushtetit q</w:t>
            </w:r>
            <w:r w:rsidR="00A702C4" w:rsidRPr="00C945C6">
              <w:rPr>
                <w:sz w:val="20"/>
                <w:lang w:val="it-IT"/>
              </w:rPr>
              <w:t>endror: MMPAU</w:t>
            </w:r>
          </w:p>
          <w:p w:rsidR="00A702C4" w:rsidRPr="00C945C6" w:rsidRDefault="00A702C4" w:rsidP="00C945C6">
            <w:pPr>
              <w:pStyle w:val="Tabele"/>
              <w:widowControl w:val="0"/>
              <w:rPr>
                <w:sz w:val="20"/>
                <w:lang w:val="it-IT"/>
              </w:rPr>
            </w:pPr>
            <w:r w:rsidRPr="00C945C6">
              <w:rPr>
                <w:sz w:val="20"/>
                <w:lang w:val="it-IT"/>
              </w:rPr>
              <w:t xml:space="preserve">Komuna: </w:t>
            </w:r>
            <w:r w:rsidRPr="00C945C6">
              <w:rPr>
                <w:b/>
                <w:sz w:val="20"/>
                <w:lang w:val="it-IT"/>
              </w:rPr>
              <w:t>Suk</w:t>
            </w:r>
            <w:r w:rsidR="00B62A87" w:rsidRPr="00C945C6">
              <w:rPr>
                <w:b/>
                <w:sz w:val="20"/>
                <w:lang w:val="it-IT"/>
              </w:rPr>
              <w:t>ë</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Nr.</w:t>
            </w:r>
          </w:p>
        </w:tc>
        <w:tc>
          <w:tcPr>
            <w:tcW w:w="0" w:type="auto"/>
            <w:shd w:val="clear" w:color="auto" w:fill="auto"/>
          </w:tcPr>
          <w:p w:rsidR="00A702C4" w:rsidRPr="00C945C6" w:rsidRDefault="00A702C4" w:rsidP="00C945C6">
            <w:pPr>
              <w:pStyle w:val="Tabele"/>
              <w:widowControl w:val="0"/>
              <w:rPr>
                <w:sz w:val="20"/>
              </w:rPr>
            </w:pPr>
            <w:r w:rsidRPr="00C945C6">
              <w:rPr>
                <w:sz w:val="20"/>
              </w:rPr>
              <w:t xml:space="preserve">Numri i pasurisë </w:t>
            </w:r>
          </w:p>
          <w:p w:rsidR="00A702C4" w:rsidRPr="00C945C6" w:rsidRDefault="00804546" w:rsidP="00C945C6">
            <w:pPr>
              <w:pStyle w:val="Tabele"/>
              <w:widowControl w:val="0"/>
              <w:rPr>
                <w:sz w:val="20"/>
              </w:rPr>
            </w:pPr>
            <w:r w:rsidRPr="00C945C6">
              <w:rPr>
                <w:sz w:val="20"/>
              </w:rPr>
              <w:t>s</w:t>
            </w:r>
            <w:r w:rsidR="00A702C4" w:rsidRPr="00C945C6">
              <w:rPr>
                <w:sz w:val="20"/>
              </w:rPr>
              <w:t>ipas VKM</w:t>
            </w:r>
          </w:p>
        </w:tc>
        <w:tc>
          <w:tcPr>
            <w:tcW w:w="0" w:type="auto"/>
            <w:shd w:val="clear" w:color="auto" w:fill="auto"/>
          </w:tcPr>
          <w:p w:rsidR="00A702C4" w:rsidRPr="00C945C6" w:rsidRDefault="00A702C4" w:rsidP="00C945C6">
            <w:pPr>
              <w:pStyle w:val="Tabele"/>
              <w:widowControl w:val="0"/>
              <w:rPr>
                <w:sz w:val="20"/>
              </w:rPr>
            </w:pPr>
            <w:r w:rsidRPr="00C945C6">
              <w:rPr>
                <w:sz w:val="20"/>
              </w:rPr>
              <w:t xml:space="preserve">Emërtesa </w:t>
            </w:r>
          </w:p>
          <w:p w:rsidR="00A702C4" w:rsidRPr="00C945C6" w:rsidRDefault="00804546" w:rsidP="00C945C6">
            <w:pPr>
              <w:pStyle w:val="Tabele"/>
              <w:widowControl w:val="0"/>
              <w:rPr>
                <w:sz w:val="20"/>
                <w:lang w:val="it-IT"/>
              </w:rPr>
            </w:pPr>
            <w:r w:rsidRPr="00C945C6">
              <w:rPr>
                <w:sz w:val="20"/>
                <w:lang w:val="it-IT"/>
              </w:rPr>
              <w:t>e e</w:t>
            </w:r>
            <w:r w:rsidR="00A702C4" w:rsidRPr="00C945C6">
              <w:rPr>
                <w:sz w:val="20"/>
                <w:lang w:val="it-IT"/>
              </w:rPr>
              <w:t>konomisë</w:t>
            </w:r>
          </w:p>
          <w:p w:rsidR="00A702C4" w:rsidRPr="00C945C6" w:rsidRDefault="00804546" w:rsidP="00C945C6">
            <w:pPr>
              <w:pStyle w:val="Tabele"/>
              <w:widowControl w:val="0"/>
              <w:rPr>
                <w:sz w:val="20"/>
                <w:lang w:val="it-IT"/>
              </w:rPr>
            </w:pPr>
            <w:r w:rsidRPr="00C945C6">
              <w:rPr>
                <w:sz w:val="20"/>
                <w:lang w:val="it-IT"/>
              </w:rPr>
              <w:t>p</w:t>
            </w:r>
            <w:r w:rsidR="00A702C4" w:rsidRPr="00C945C6">
              <w:rPr>
                <w:sz w:val="20"/>
                <w:lang w:val="it-IT"/>
              </w:rPr>
              <w:t>yjore dhe</w:t>
            </w:r>
          </w:p>
          <w:p w:rsidR="00A702C4" w:rsidRPr="00C945C6" w:rsidRDefault="00804546" w:rsidP="00C945C6">
            <w:pPr>
              <w:pStyle w:val="Tabele"/>
              <w:widowControl w:val="0"/>
              <w:rPr>
                <w:sz w:val="20"/>
                <w:lang w:val="it-IT"/>
              </w:rPr>
            </w:pPr>
            <w:r w:rsidRPr="00C945C6">
              <w:rPr>
                <w:sz w:val="20"/>
                <w:lang w:val="it-IT"/>
              </w:rPr>
              <w:t>k</w:t>
            </w:r>
            <w:r w:rsidR="00A702C4" w:rsidRPr="00C945C6">
              <w:rPr>
                <w:sz w:val="20"/>
                <w:lang w:val="it-IT"/>
              </w:rPr>
              <w:t>ullosore</w:t>
            </w:r>
          </w:p>
          <w:p w:rsidR="00A702C4" w:rsidRPr="00C945C6" w:rsidRDefault="00A702C4" w:rsidP="00C945C6">
            <w:pPr>
              <w:pStyle w:val="Tabele"/>
              <w:widowControl w:val="0"/>
              <w:rPr>
                <w:sz w:val="20"/>
              </w:rPr>
            </w:pPr>
            <w:r w:rsidRPr="00C945C6">
              <w:rPr>
                <w:sz w:val="20"/>
              </w:rPr>
              <w:t>(EPK)</w:t>
            </w:r>
          </w:p>
          <w:p w:rsidR="00A702C4" w:rsidRPr="00C945C6" w:rsidRDefault="00A702C4" w:rsidP="00C945C6">
            <w:pPr>
              <w:pStyle w:val="Tabele"/>
              <w:widowControl w:val="0"/>
              <w:rPr>
                <w:sz w:val="20"/>
              </w:rPr>
            </w:pPr>
            <w:r w:rsidRPr="00C945C6">
              <w:rPr>
                <w:sz w:val="20"/>
              </w:rPr>
              <w:t>Shtrirja gjeografike e (EPK)</w:t>
            </w:r>
          </w:p>
        </w:tc>
        <w:tc>
          <w:tcPr>
            <w:tcW w:w="0" w:type="auto"/>
            <w:shd w:val="clear" w:color="auto" w:fill="auto"/>
          </w:tcPr>
          <w:p w:rsidR="00A702C4" w:rsidRPr="00C945C6" w:rsidRDefault="00A702C4" w:rsidP="00C945C6">
            <w:pPr>
              <w:pStyle w:val="Tabele"/>
              <w:widowControl w:val="0"/>
              <w:rPr>
                <w:sz w:val="20"/>
              </w:rPr>
            </w:pPr>
            <w:r w:rsidRPr="00C945C6">
              <w:rPr>
                <w:sz w:val="20"/>
              </w:rPr>
              <w:t>Emërtesa</w:t>
            </w:r>
          </w:p>
          <w:p w:rsidR="00A702C4" w:rsidRPr="00C945C6" w:rsidRDefault="00804546" w:rsidP="00C945C6">
            <w:pPr>
              <w:pStyle w:val="Tabele"/>
              <w:widowControl w:val="0"/>
              <w:rPr>
                <w:sz w:val="20"/>
              </w:rPr>
            </w:pPr>
            <w:r w:rsidRPr="00C945C6">
              <w:rPr>
                <w:sz w:val="20"/>
              </w:rPr>
              <w:t>e n</w:t>
            </w:r>
            <w:r w:rsidR="00A702C4" w:rsidRPr="00C945C6">
              <w:rPr>
                <w:sz w:val="20"/>
              </w:rPr>
              <w:t>gastrës</w:t>
            </w:r>
            <w:r w:rsidR="00B62A87" w:rsidRPr="00C945C6">
              <w:rPr>
                <w:sz w:val="20"/>
              </w:rPr>
              <w:t>,</w:t>
            </w:r>
          </w:p>
          <w:p w:rsidR="00A702C4" w:rsidRPr="00C945C6" w:rsidRDefault="00804546" w:rsidP="00C945C6">
            <w:pPr>
              <w:pStyle w:val="Tabele"/>
              <w:widowControl w:val="0"/>
              <w:rPr>
                <w:sz w:val="20"/>
              </w:rPr>
            </w:pPr>
            <w:r w:rsidRPr="00C945C6">
              <w:rPr>
                <w:sz w:val="20"/>
              </w:rPr>
              <w:t>v</w:t>
            </w:r>
            <w:r w:rsidR="00A702C4" w:rsidRPr="00C945C6">
              <w:rPr>
                <w:sz w:val="20"/>
              </w:rPr>
              <w:t>endndodhja</w:t>
            </w:r>
          </w:p>
          <w:p w:rsidR="00A702C4" w:rsidRPr="00C945C6" w:rsidRDefault="00A702C4" w:rsidP="00C945C6">
            <w:pPr>
              <w:pStyle w:val="Tabele"/>
              <w:widowControl w:val="0"/>
              <w:rPr>
                <w:sz w:val="20"/>
              </w:rPr>
            </w:pPr>
            <w:r w:rsidRPr="00C945C6">
              <w:rPr>
                <w:sz w:val="20"/>
              </w:rPr>
              <w:t>(sipas emë</w:t>
            </w:r>
            <w:r w:rsidR="00B3138F" w:rsidRPr="00C945C6">
              <w:rPr>
                <w:sz w:val="20"/>
              </w:rPr>
              <w:t>r</w:t>
            </w:r>
            <w:r w:rsidRPr="00C945C6">
              <w:rPr>
                <w:sz w:val="20"/>
              </w:rPr>
              <w:t>tesës</w:t>
            </w:r>
          </w:p>
          <w:p w:rsidR="00A702C4" w:rsidRPr="00C945C6" w:rsidRDefault="00B62A87" w:rsidP="00C945C6">
            <w:pPr>
              <w:pStyle w:val="Tabele"/>
              <w:widowControl w:val="0"/>
              <w:rPr>
                <w:sz w:val="20"/>
              </w:rPr>
            </w:pPr>
            <w:r w:rsidRPr="00C945C6">
              <w:rPr>
                <w:sz w:val="20"/>
              </w:rPr>
              <w:t>p</w:t>
            </w:r>
            <w:r w:rsidR="00A702C4" w:rsidRPr="00C945C6">
              <w:rPr>
                <w:sz w:val="20"/>
              </w:rPr>
              <w:t>opullore)</w:t>
            </w:r>
          </w:p>
        </w:tc>
        <w:tc>
          <w:tcPr>
            <w:tcW w:w="0" w:type="auto"/>
            <w:shd w:val="clear" w:color="auto" w:fill="auto"/>
          </w:tcPr>
          <w:p w:rsidR="00A702C4" w:rsidRPr="00C945C6" w:rsidRDefault="00A702C4" w:rsidP="00C945C6">
            <w:pPr>
              <w:pStyle w:val="Tabele"/>
              <w:widowControl w:val="0"/>
              <w:rPr>
                <w:sz w:val="20"/>
              </w:rPr>
            </w:pPr>
            <w:r w:rsidRPr="00C945C6">
              <w:rPr>
                <w:sz w:val="20"/>
              </w:rPr>
              <w:t>Numri i</w:t>
            </w:r>
          </w:p>
          <w:p w:rsidR="00A702C4" w:rsidRPr="00C945C6" w:rsidRDefault="00B62A87" w:rsidP="00C945C6">
            <w:pPr>
              <w:pStyle w:val="Tabele"/>
              <w:widowControl w:val="0"/>
              <w:rPr>
                <w:sz w:val="20"/>
              </w:rPr>
            </w:pPr>
            <w:r w:rsidRPr="00C945C6">
              <w:rPr>
                <w:sz w:val="20"/>
              </w:rPr>
              <w:t>n</w:t>
            </w:r>
            <w:r w:rsidR="00A702C4" w:rsidRPr="00C945C6">
              <w:rPr>
                <w:sz w:val="20"/>
              </w:rPr>
              <w:t>gastrës</w:t>
            </w:r>
          </w:p>
        </w:tc>
        <w:tc>
          <w:tcPr>
            <w:tcW w:w="0" w:type="auto"/>
            <w:shd w:val="clear" w:color="auto" w:fill="auto"/>
          </w:tcPr>
          <w:p w:rsidR="00A702C4" w:rsidRPr="00C945C6" w:rsidRDefault="00A702C4" w:rsidP="00C945C6">
            <w:pPr>
              <w:pStyle w:val="Tabele"/>
              <w:widowControl w:val="0"/>
              <w:rPr>
                <w:sz w:val="20"/>
              </w:rPr>
            </w:pPr>
            <w:r w:rsidRPr="00C945C6">
              <w:rPr>
                <w:sz w:val="20"/>
              </w:rPr>
              <w:t>Destinacioni</w:t>
            </w:r>
          </w:p>
        </w:tc>
        <w:tc>
          <w:tcPr>
            <w:tcW w:w="0" w:type="auto"/>
            <w:shd w:val="clear" w:color="auto" w:fill="auto"/>
          </w:tcPr>
          <w:p w:rsidR="00A702C4" w:rsidRPr="00C945C6" w:rsidRDefault="00A702C4" w:rsidP="00C945C6">
            <w:pPr>
              <w:pStyle w:val="Tabele"/>
              <w:widowControl w:val="0"/>
              <w:rPr>
                <w:sz w:val="20"/>
              </w:rPr>
            </w:pPr>
            <w:r w:rsidRPr="00C945C6">
              <w:rPr>
                <w:sz w:val="20"/>
              </w:rPr>
              <w:t>S</w:t>
            </w:r>
            <w:r w:rsidR="00B3138F" w:rsidRPr="00C945C6">
              <w:rPr>
                <w:sz w:val="20"/>
              </w:rPr>
              <w:t>i</w:t>
            </w:r>
            <w:r w:rsidRPr="00C945C6">
              <w:rPr>
                <w:sz w:val="20"/>
              </w:rPr>
              <w:t>përfaqja</w:t>
            </w:r>
          </w:p>
          <w:p w:rsidR="00A702C4" w:rsidRPr="00C945C6" w:rsidRDefault="00D22EB7" w:rsidP="00C945C6">
            <w:pPr>
              <w:pStyle w:val="Tabele"/>
              <w:widowControl w:val="0"/>
              <w:rPr>
                <w:sz w:val="20"/>
              </w:rPr>
            </w:pPr>
            <w:r w:rsidRPr="00C945C6">
              <w:rPr>
                <w:sz w:val="20"/>
              </w:rPr>
              <w:t>n</w:t>
            </w:r>
            <w:r w:rsidR="00A702C4" w:rsidRPr="00C945C6">
              <w:rPr>
                <w:sz w:val="20"/>
              </w:rPr>
              <w:t>ë ha</w:t>
            </w:r>
          </w:p>
        </w:tc>
        <w:tc>
          <w:tcPr>
            <w:tcW w:w="0" w:type="auto"/>
            <w:shd w:val="clear" w:color="auto" w:fill="auto"/>
          </w:tcPr>
          <w:p w:rsidR="00A702C4" w:rsidRPr="00C945C6" w:rsidRDefault="00A702C4" w:rsidP="00C945C6">
            <w:pPr>
              <w:pStyle w:val="Tabele"/>
              <w:widowControl w:val="0"/>
              <w:rPr>
                <w:sz w:val="20"/>
              </w:rPr>
            </w:pPr>
            <w:r w:rsidRPr="00C945C6">
              <w:rPr>
                <w:sz w:val="20"/>
              </w:rPr>
              <w:t xml:space="preserve">Funksioni </w:t>
            </w:r>
          </w:p>
          <w:p w:rsidR="00A702C4" w:rsidRPr="00C945C6" w:rsidRDefault="00804546" w:rsidP="00C945C6">
            <w:pPr>
              <w:pStyle w:val="Tabele"/>
              <w:widowControl w:val="0"/>
              <w:rPr>
                <w:sz w:val="20"/>
              </w:rPr>
            </w:pPr>
            <w:r w:rsidRPr="00C945C6">
              <w:rPr>
                <w:sz w:val="20"/>
              </w:rPr>
              <w:t>p</w:t>
            </w:r>
            <w:r w:rsidR="00A702C4" w:rsidRPr="00C945C6">
              <w:rPr>
                <w:sz w:val="20"/>
              </w:rPr>
              <w:t>ër të cilin përdoret</w:t>
            </w:r>
          </w:p>
          <w:p w:rsidR="00A702C4" w:rsidRPr="00C945C6" w:rsidRDefault="00A702C4" w:rsidP="00C945C6">
            <w:pPr>
              <w:pStyle w:val="Tabele"/>
              <w:widowControl w:val="0"/>
              <w:rPr>
                <w:sz w:val="20"/>
              </w:rPr>
            </w:pPr>
            <w:r w:rsidRPr="00C945C6">
              <w:rPr>
                <w:sz w:val="20"/>
              </w:rPr>
              <w:t>prona</w:t>
            </w:r>
          </w:p>
        </w:tc>
        <w:tc>
          <w:tcPr>
            <w:tcW w:w="1228" w:type="dxa"/>
            <w:shd w:val="clear" w:color="auto" w:fill="auto"/>
          </w:tcPr>
          <w:p w:rsidR="00A702C4" w:rsidRPr="00C945C6" w:rsidRDefault="00A702C4" w:rsidP="00C945C6">
            <w:pPr>
              <w:pStyle w:val="Tabele"/>
              <w:widowControl w:val="0"/>
              <w:rPr>
                <w:sz w:val="20"/>
                <w:lang w:val="it-IT"/>
              </w:rPr>
            </w:pPr>
            <w:r w:rsidRPr="00C945C6">
              <w:rPr>
                <w:sz w:val="20"/>
                <w:lang w:val="it-IT"/>
              </w:rPr>
              <w:t>Institucioni</w:t>
            </w:r>
            <w:r w:rsidR="00804546" w:rsidRPr="00C945C6">
              <w:rPr>
                <w:sz w:val="20"/>
                <w:lang w:val="it-IT"/>
              </w:rPr>
              <w:t>, e</w:t>
            </w:r>
            <w:r w:rsidRPr="00C945C6">
              <w:rPr>
                <w:sz w:val="20"/>
                <w:lang w:val="it-IT"/>
              </w:rPr>
              <w:t>nti me</w:t>
            </w:r>
          </w:p>
          <w:p w:rsidR="00A702C4" w:rsidRPr="00C945C6" w:rsidRDefault="00804546" w:rsidP="00C945C6">
            <w:pPr>
              <w:pStyle w:val="Tabele"/>
              <w:widowControl w:val="0"/>
              <w:rPr>
                <w:sz w:val="20"/>
                <w:lang w:val="it-IT"/>
              </w:rPr>
            </w:pPr>
            <w:r w:rsidRPr="00C945C6">
              <w:rPr>
                <w:sz w:val="20"/>
                <w:lang w:val="it-IT"/>
              </w:rPr>
              <w:t>p</w:t>
            </w:r>
            <w:r w:rsidR="00A702C4" w:rsidRPr="00C945C6">
              <w:rPr>
                <w:sz w:val="20"/>
                <w:lang w:val="it-IT"/>
              </w:rPr>
              <w:t>ërgjegjë</w:t>
            </w:r>
            <w:r w:rsidRPr="00C945C6">
              <w:rPr>
                <w:sz w:val="20"/>
                <w:lang w:val="it-IT"/>
              </w:rPr>
              <w:t>si</w:t>
            </w:r>
          </w:p>
          <w:p w:rsidR="00A702C4" w:rsidRPr="00C945C6" w:rsidRDefault="00804546" w:rsidP="00C945C6">
            <w:pPr>
              <w:pStyle w:val="Tabele"/>
              <w:widowControl w:val="0"/>
              <w:rPr>
                <w:sz w:val="20"/>
                <w:lang w:val="it-IT"/>
              </w:rPr>
            </w:pPr>
            <w:r w:rsidRPr="00C945C6">
              <w:rPr>
                <w:sz w:val="20"/>
                <w:lang w:val="it-IT"/>
              </w:rPr>
              <w:t>a</w:t>
            </w:r>
            <w:r w:rsidR="00A702C4" w:rsidRPr="00C945C6">
              <w:rPr>
                <w:sz w:val="20"/>
                <w:lang w:val="it-IT"/>
              </w:rPr>
              <w:t>dministra</w:t>
            </w:r>
          </w:p>
          <w:p w:rsidR="00A702C4" w:rsidRPr="00C945C6" w:rsidRDefault="00A702C4" w:rsidP="00C945C6">
            <w:pPr>
              <w:pStyle w:val="Tabele"/>
              <w:widowControl w:val="0"/>
              <w:rPr>
                <w:sz w:val="20"/>
                <w:lang w:val="it-IT"/>
              </w:rPr>
            </w:pPr>
            <w:r w:rsidRPr="00C945C6">
              <w:rPr>
                <w:sz w:val="20"/>
                <w:lang w:val="it-IT"/>
              </w:rPr>
              <w:t>tive</w:t>
            </w:r>
          </w:p>
        </w:tc>
        <w:tc>
          <w:tcPr>
            <w:tcW w:w="0" w:type="auto"/>
            <w:shd w:val="clear" w:color="auto" w:fill="auto"/>
          </w:tcPr>
          <w:p w:rsidR="00A702C4" w:rsidRPr="00C945C6" w:rsidRDefault="00A702C4" w:rsidP="00C945C6">
            <w:pPr>
              <w:pStyle w:val="Tabele"/>
              <w:widowControl w:val="0"/>
              <w:rPr>
                <w:sz w:val="20"/>
                <w:lang w:val="it-IT"/>
              </w:rPr>
            </w:pPr>
            <w:r w:rsidRPr="00C945C6">
              <w:rPr>
                <w:sz w:val="20"/>
                <w:lang w:val="it-IT"/>
              </w:rPr>
              <w:t>Institucioni</w:t>
            </w:r>
            <w:r w:rsidR="00804546" w:rsidRPr="00C945C6">
              <w:rPr>
                <w:sz w:val="20"/>
                <w:lang w:val="it-IT"/>
              </w:rPr>
              <w:t>,</w:t>
            </w:r>
          </w:p>
          <w:p w:rsidR="00A702C4" w:rsidRPr="00C945C6" w:rsidRDefault="00804546" w:rsidP="00C945C6">
            <w:pPr>
              <w:pStyle w:val="Tabele"/>
              <w:widowControl w:val="0"/>
              <w:rPr>
                <w:sz w:val="20"/>
                <w:lang w:val="it-IT"/>
              </w:rPr>
            </w:pPr>
            <w:r w:rsidRPr="00C945C6">
              <w:rPr>
                <w:sz w:val="20"/>
                <w:lang w:val="it-IT"/>
              </w:rPr>
              <w:t>e</w:t>
            </w:r>
            <w:r w:rsidR="00A702C4" w:rsidRPr="00C945C6">
              <w:rPr>
                <w:sz w:val="20"/>
                <w:lang w:val="it-IT"/>
              </w:rPr>
              <w:t>nti</w:t>
            </w:r>
          </w:p>
          <w:p w:rsidR="00A702C4" w:rsidRPr="00C945C6" w:rsidRDefault="00804546" w:rsidP="00C945C6">
            <w:pPr>
              <w:pStyle w:val="Tabele"/>
              <w:widowControl w:val="0"/>
              <w:rPr>
                <w:sz w:val="20"/>
                <w:lang w:val="it-IT"/>
              </w:rPr>
            </w:pPr>
            <w:r w:rsidRPr="00C945C6">
              <w:rPr>
                <w:sz w:val="20"/>
                <w:lang w:val="it-IT"/>
              </w:rPr>
              <w:t>përdoru</w:t>
            </w:r>
            <w:r w:rsidR="00A702C4" w:rsidRPr="00C945C6">
              <w:rPr>
                <w:sz w:val="20"/>
                <w:lang w:val="it-IT"/>
              </w:rPr>
              <w:t>es</w:t>
            </w:r>
            <w:r w:rsidRPr="00C945C6">
              <w:rPr>
                <w:sz w:val="20"/>
                <w:lang w:val="it-IT"/>
              </w:rPr>
              <w:t>,</w:t>
            </w:r>
          </w:p>
          <w:p w:rsidR="00A702C4" w:rsidRPr="00C945C6" w:rsidRDefault="00804546" w:rsidP="00C945C6">
            <w:pPr>
              <w:pStyle w:val="Tabele"/>
              <w:widowControl w:val="0"/>
              <w:rPr>
                <w:sz w:val="20"/>
                <w:lang w:val="it-IT"/>
              </w:rPr>
            </w:pPr>
            <w:r w:rsidRPr="00C945C6">
              <w:rPr>
                <w:sz w:val="20"/>
                <w:lang w:val="it-IT"/>
              </w:rPr>
              <w:t>s</w:t>
            </w:r>
            <w:r w:rsidR="00A702C4" w:rsidRPr="00C945C6">
              <w:rPr>
                <w:sz w:val="20"/>
                <w:lang w:val="it-IT"/>
              </w:rPr>
              <w:t>tatusi</w:t>
            </w:r>
          </w:p>
          <w:p w:rsidR="00A702C4" w:rsidRPr="00C945C6" w:rsidRDefault="00804546" w:rsidP="00C945C6">
            <w:pPr>
              <w:pStyle w:val="Tabele"/>
              <w:widowControl w:val="0"/>
              <w:rPr>
                <w:sz w:val="20"/>
                <w:lang w:val="it-IT"/>
              </w:rPr>
            </w:pPr>
            <w:r w:rsidRPr="00C945C6">
              <w:rPr>
                <w:sz w:val="20"/>
                <w:lang w:val="it-IT"/>
              </w:rPr>
              <w:t>j</w:t>
            </w:r>
            <w:r w:rsidR="00A702C4" w:rsidRPr="00C945C6">
              <w:rPr>
                <w:sz w:val="20"/>
                <w:lang w:val="it-IT"/>
              </w:rPr>
              <w:t>uridik i</w:t>
            </w:r>
          </w:p>
          <w:p w:rsidR="00A702C4" w:rsidRPr="00C945C6" w:rsidRDefault="00A702C4" w:rsidP="00C945C6">
            <w:pPr>
              <w:pStyle w:val="Tabele"/>
              <w:widowControl w:val="0"/>
              <w:rPr>
                <w:sz w:val="20"/>
                <w:lang w:val="it-IT"/>
              </w:rPr>
            </w:pPr>
            <w:r w:rsidRPr="00C945C6">
              <w:rPr>
                <w:sz w:val="20"/>
                <w:lang w:val="it-IT"/>
              </w:rPr>
              <w:t>përdorimit</w:t>
            </w:r>
          </w:p>
        </w:tc>
        <w:tc>
          <w:tcPr>
            <w:tcW w:w="0" w:type="auto"/>
            <w:shd w:val="clear" w:color="auto" w:fill="auto"/>
          </w:tcPr>
          <w:p w:rsidR="00A702C4" w:rsidRPr="00C945C6" w:rsidRDefault="00A702C4" w:rsidP="00C945C6">
            <w:pPr>
              <w:pStyle w:val="Tabele"/>
              <w:widowControl w:val="0"/>
              <w:rPr>
                <w:sz w:val="20"/>
              </w:rPr>
            </w:pPr>
            <w:r w:rsidRPr="00C945C6">
              <w:rPr>
                <w:sz w:val="20"/>
              </w:rPr>
              <w:t xml:space="preserve">Të dhëna </w:t>
            </w:r>
          </w:p>
          <w:p w:rsidR="00A702C4" w:rsidRPr="00C945C6" w:rsidRDefault="00D22EB7" w:rsidP="00C945C6">
            <w:pPr>
              <w:pStyle w:val="Tabele"/>
              <w:widowControl w:val="0"/>
              <w:rPr>
                <w:sz w:val="20"/>
              </w:rPr>
            </w:pPr>
            <w:r w:rsidRPr="00C945C6">
              <w:rPr>
                <w:sz w:val="20"/>
              </w:rPr>
              <w:t>t</w:t>
            </w:r>
            <w:r w:rsidR="00A702C4" w:rsidRPr="00C945C6">
              <w:rPr>
                <w:sz w:val="20"/>
              </w:rPr>
              <w:t>ë tjera</w:t>
            </w:r>
          </w:p>
          <w:p w:rsidR="00A702C4" w:rsidRPr="00C945C6" w:rsidRDefault="00A702C4" w:rsidP="00C945C6">
            <w:pPr>
              <w:pStyle w:val="Tabele"/>
              <w:widowControl w:val="0"/>
              <w:rPr>
                <w:sz w:val="20"/>
              </w:rPr>
            </w:pPr>
            <w:r w:rsidRPr="00C945C6">
              <w:rPr>
                <w:sz w:val="20"/>
              </w:rPr>
              <w:t>(shënime</w:t>
            </w:r>
          </w:p>
          <w:p w:rsidR="00A702C4" w:rsidRPr="00C945C6" w:rsidRDefault="00804546" w:rsidP="00C945C6">
            <w:pPr>
              <w:pStyle w:val="Tabele"/>
              <w:widowControl w:val="0"/>
              <w:rPr>
                <w:sz w:val="20"/>
              </w:rPr>
            </w:pPr>
            <w:r w:rsidRPr="00C945C6">
              <w:rPr>
                <w:sz w:val="20"/>
              </w:rPr>
              <w:t>t</w:t>
            </w:r>
            <w:r w:rsidR="00A702C4" w:rsidRPr="00C945C6">
              <w:rPr>
                <w:sz w:val="20"/>
              </w:rPr>
              <w:t>ë veçanta)</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w:t>
            </w:r>
          </w:p>
        </w:tc>
        <w:tc>
          <w:tcPr>
            <w:tcW w:w="0" w:type="auto"/>
            <w:shd w:val="clear" w:color="auto" w:fill="auto"/>
          </w:tcPr>
          <w:p w:rsidR="00A702C4" w:rsidRPr="00C945C6" w:rsidRDefault="00A702C4" w:rsidP="00C945C6">
            <w:pPr>
              <w:pStyle w:val="Tabele"/>
              <w:widowControl w:val="0"/>
              <w:rPr>
                <w:sz w:val="20"/>
              </w:rPr>
            </w:pPr>
            <w:r w:rsidRPr="00C945C6">
              <w:rPr>
                <w:sz w:val="20"/>
              </w:rPr>
              <w:t>2</w:t>
            </w:r>
          </w:p>
        </w:tc>
        <w:tc>
          <w:tcPr>
            <w:tcW w:w="0" w:type="auto"/>
            <w:shd w:val="clear" w:color="auto" w:fill="auto"/>
          </w:tcPr>
          <w:p w:rsidR="00A702C4" w:rsidRPr="00C945C6" w:rsidRDefault="00A702C4" w:rsidP="00C945C6">
            <w:pPr>
              <w:pStyle w:val="Tabele"/>
              <w:widowControl w:val="0"/>
              <w:rPr>
                <w:sz w:val="20"/>
              </w:rPr>
            </w:pPr>
            <w:r w:rsidRPr="00C945C6">
              <w:rPr>
                <w:sz w:val="20"/>
              </w:rPr>
              <w:t>3</w:t>
            </w:r>
          </w:p>
        </w:tc>
        <w:tc>
          <w:tcPr>
            <w:tcW w:w="0" w:type="auto"/>
            <w:shd w:val="clear" w:color="auto" w:fill="auto"/>
          </w:tcPr>
          <w:p w:rsidR="00A702C4" w:rsidRPr="00C945C6" w:rsidRDefault="00A702C4" w:rsidP="00C945C6">
            <w:pPr>
              <w:pStyle w:val="Tabele"/>
              <w:widowControl w:val="0"/>
              <w:rPr>
                <w:sz w:val="20"/>
              </w:rPr>
            </w:pPr>
            <w:r w:rsidRPr="00C945C6">
              <w:rPr>
                <w:sz w:val="20"/>
              </w:rPr>
              <w:t>4</w:t>
            </w:r>
          </w:p>
        </w:tc>
        <w:tc>
          <w:tcPr>
            <w:tcW w:w="0" w:type="auto"/>
            <w:shd w:val="clear" w:color="auto" w:fill="auto"/>
          </w:tcPr>
          <w:p w:rsidR="00A702C4" w:rsidRPr="00C945C6" w:rsidRDefault="00A702C4" w:rsidP="00C945C6">
            <w:pPr>
              <w:pStyle w:val="Tabele"/>
              <w:widowControl w:val="0"/>
              <w:rPr>
                <w:sz w:val="20"/>
              </w:rPr>
            </w:pPr>
            <w:r w:rsidRPr="00C945C6">
              <w:rPr>
                <w:sz w:val="20"/>
              </w:rPr>
              <w:t>5</w:t>
            </w:r>
          </w:p>
        </w:tc>
        <w:tc>
          <w:tcPr>
            <w:tcW w:w="0" w:type="auto"/>
            <w:shd w:val="clear" w:color="auto" w:fill="auto"/>
          </w:tcPr>
          <w:p w:rsidR="00A702C4" w:rsidRPr="00C945C6" w:rsidRDefault="00A702C4" w:rsidP="00C945C6">
            <w:pPr>
              <w:pStyle w:val="Tabele"/>
              <w:widowControl w:val="0"/>
              <w:rPr>
                <w:sz w:val="20"/>
              </w:rPr>
            </w:pPr>
            <w:r w:rsidRPr="00C945C6">
              <w:rPr>
                <w:sz w:val="20"/>
              </w:rPr>
              <w:t>6</w:t>
            </w:r>
          </w:p>
        </w:tc>
        <w:tc>
          <w:tcPr>
            <w:tcW w:w="0" w:type="auto"/>
            <w:shd w:val="clear" w:color="auto" w:fill="auto"/>
          </w:tcPr>
          <w:p w:rsidR="00A702C4" w:rsidRPr="00C945C6" w:rsidRDefault="00A702C4" w:rsidP="00C945C6">
            <w:pPr>
              <w:pStyle w:val="Tabele"/>
              <w:widowControl w:val="0"/>
              <w:rPr>
                <w:sz w:val="20"/>
              </w:rPr>
            </w:pPr>
            <w:r w:rsidRPr="00C945C6">
              <w:rPr>
                <w:sz w:val="20"/>
              </w:rPr>
              <w:t>7</w:t>
            </w:r>
          </w:p>
        </w:tc>
        <w:tc>
          <w:tcPr>
            <w:tcW w:w="0" w:type="auto"/>
            <w:shd w:val="clear" w:color="auto" w:fill="auto"/>
          </w:tcPr>
          <w:p w:rsidR="00A702C4" w:rsidRPr="00C945C6" w:rsidRDefault="00A702C4" w:rsidP="00C945C6">
            <w:pPr>
              <w:pStyle w:val="Tabele"/>
              <w:widowControl w:val="0"/>
              <w:rPr>
                <w:sz w:val="20"/>
              </w:rPr>
            </w:pPr>
            <w:r w:rsidRPr="00C945C6">
              <w:rPr>
                <w:sz w:val="20"/>
              </w:rPr>
              <w:t>8</w:t>
            </w:r>
          </w:p>
        </w:tc>
        <w:tc>
          <w:tcPr>
            <w:tcW w:w="1228" w:type="dxa"/>
            <w:shd w:val="clear" w:color="auto" w:fill="auto"/>
          </w:tcPr>
          <w:p w:rsidR="00A702C4" w:rsidRPr="00C945C6" w:rsidRDefault="00A702C4" w:rsidP="00C945C6">
            <w:pPr>
              <w:pStyle w:val="Tabele"/>
              <w:widowControl w:val="0"/>
              <w:rPr>
                <w:sz w:val="20"/>
              </w:rPr>
            </w:pPr>
            <w:r w:rsidRPr="00C945C6">
              <w:rPr>
                <w:sz w:val="20"/>
              </w:rPr>
              <w:t>9</w:t>
            </w:r>
          </w:p>
        </w:tc>
        <w:tc>
          <w:tcPr>
            <w:tcW w:w="0" w:type="auto"/>
            <w:shd w:val="clear" w:color="auto" w:fill="auto"/>
          </w:tcPr>
          <w:p w:rsidR="00A702C4" w:rsidRPr="00C945C6" w:rsidRDefault="00A702C4" w:rsidP="00C945C6">
            <w:pPr>
              <w:pStyle w:val="Tabele"/>
              <w:widowControl w:val="0"/>
              <w:rPr>
                <w:sz w:val="20"/>
              </w:rPr>
            </w:pPr>
            <w:r w:rsidRPr="00C945C6">
              <w:rPr>
                <w:sz w:val="20"/>
              </w:rPr>
              <w:t>10</w:t>
            </w:r>
          </w:p>
        </w:tc>
        <w:tc>
          <w:tcPr>
            <w:tcW w:w="0" w:type="auto"/>
            <w:shd w:val="clear" w:color="auto" w:fill="auto"/>
          </w:tcPr>
          <w:p w:rsidR="00A702C4" w:rsidRPr="00C945C6" w:rsidRDefault="00A702C4" w:rsidP="00C945C6">
            <w:pPr>
              <w:pStyle w:val="Tabele"/>
              <w:widowControl w:val="0"/>
              <w:rPr>
                <w:sz w:val="20"/>
              </w:rPr>
            </w:pPr>
            <w:r w:rsidRPr="00C945C6">
              <w:rPr>
                <w:sz w:val="20"/>
              </w:rPr>
              <w:t>11</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w:t>
            </w:r>
          </w:p>
        </w:tc>
        <w:tc>
          <w:tcPr>
            <w:tcW w:w="0" w:type="auto"/>
            <w:shd w:val="clear" w:color="auto" w:fill="auto"/>
          </w:tcPr>
          <w:p w:rsidR="00A702C4" w:rsidRPr="00C945C6" w:rsidRDefault="00A702C4" w:rsidP="00C945C6">
            <w:pPr>
              <w:pStyle w:val="Tabele"/>
              <w:widowControl w:val="0"/>
              <w:rPr>
                <w:sz w:val="20"/>
              </w:rPr>
            </w:pPr>
            <w:r w:rsidRPr="00C945C6">
              <w:rPr>
                <w:sz w:val="20"/>
              </w:rPr>
              <w:t>76</w:t>
            </w:r>
          </w:p>
        </w:tc>
        <w:tc>
          <w:tcPr>
            <w:tcW w:w="0" w:type="auto"/>
            <w:shd w:val="clear" w:color="auto" w:fill="auto"/>
          </w:tcPr>
          <w:p w:rsidR="00A702C4" w:rsidRPr="00C945C6" w:rsidRDefault="00A702C4" w:rsidP="00C945C6">
            <w:pPr>
              <w:pStyle w:val="Tabele"/>
              <w:widowControl w:val="0"/>
              <w:rPr>
                <w:sz w:val="20"/>
              </w:rPr>
            </w:pPr>
            <w:r w:rsidRPr="00C945C6">
              <w:rPr>
                <w:sz w:val="20"/>
              </w:rPr>
              <w:t>Deshnica</w:t>
            </w:r>
          </w:p>
        </w:tc>
        <w:tc>
          <w:tcPr>
            <w:tcW w:w="0" w:type="auto"/>
            <w:shd w:val="clear" w:color="auto" w:fill="auto"/>
          </w:tcPr>
          <w:p w:rsidR="00A702C4" w:rsidRPr="00C945C6" w:rsidRDefault="00A702C4" w:rsidP="00C945C6">
            <w:pPr>
              <w:pStyle w:val="Tabele"/>
              <w:widowControl w:val="0"/>
              <w:rPr>
                <w:sz w:val="20"/>
              </w:rPr>
            </w:pPr>
            <w:r w:rsidRPr="00C945C6">
              <w:rPr>
                <w:sz w:val="20"/>
              </w:rPr>
              <w:t>Koria e Bakos</w:t>
            </w:r>
          </w:p>
        </w:tc>
        <w:tc>
          <w:tcPr>
            <w:tcW w:w="0" w:type="auto"/>
            <w:shd w:val="clear" w:color="auto" w:fill="auto"/>
          </w:tcPr>
          <w:p w:rsidR="00A702C4" w:rsidRPr="00C945C6" w:rsidRDefault="00A702C4" w:rsidP="00C945C6">
            <w:pPr>
              <w:pStyle w:val="Tabele"/>
              <w:widowControl w:val="0"/>
              <w:rPr>
                <w:sz w:val="20"/>
              </w:rPr>
            </w:pPr>
            <w:r w:rsidRPr="00C945C6">
              <w:rPr>
                <w:sz w:val="20"/>
              </w:rPr>
              <w:t>24a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MMPAU</w:t>
            </w:r>
          </w:p>
        </w:tc>
        <w:tc>
          <w:tcPr>
            <w:tcW w:w="0" w:type="auto"/>
            <w:shd w:val="clear" w:color="auto" w:fill="auto"/>
          </w:tcPr>
          <w:p w:rsidR="00A702C4" w:rsidRPr="00C945C6" w:rsidRDefault="00A702C4" w:rsidP="00C945C6">
            <w:pPr>
              <w:pStyle w:val="Tabele"/>
              <w:widowControl w:val="0"/>
              <w:rPr>
                <w:sz w:val="20"/>
              </w:rPr>
            </w:pPr>
            <w:r w:rsidRPr="00C945C6">
              <w:rPr>
                <w:sz w:val="20"/>
              </w:rPr>
              <w:t>Komuna</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w:t>
            </w:r>
          </w:p>
        </w:tc>
        <w:tc>
          <w:tcPr>
            <w:tcW w:w="0" w:type="auto"/>
            <w:shd w:val="clear" w:color="auto" w:fill="auto"/>
          </w:tcPr>
          <w:p w:rsidR="00A702C4" w:rsidRPr="00C945C6" w:rsidRDefault="00A702C4" w:rsidP="00C945C6">
            <w:pPr>
              <w:pStyle w:val="Tabele"/>
              <w:widowControl w:val="0"/>
              <w:rPr>
                <w:sz w:val="20"/>
              </w:rPr>
            </w:pPr>
            <w:r w:rsidRPr="00C945C6">
              <w:rPr>
                <w:sz w:val="20"/>
              </w:rPr>
              <w:t>77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Ara e Bakos</w:t>
            </w:r>
          </w:p>
        </w:tc>
        <w:tc>
          <w:tcPr>
            <w:tcW w:w="0" w:type="auto"/>
            <w:shd w:val="clear" w:color="auto" w:fill="auto"/>
          </w:tcPr>
          <w:p w:rsidR="00A702C4" w:rsidRPr="00C945C6" w:rsidRDefault="00A702C4" w:rsidP="00C945C6">
            <w:pPr>
              <w:pStyle w:val="Tabele"/>
              <w:widowControl w:val="0"/>
              <w:rPr>
                <w:sz w:val="20"/>
              </w:rPr>
            </w:pPr>
            <w:r w:rsidRPr="00C945C6">
              <w:rPr>
                <w:sz w:val="20"/>
              </w:rPr>
              <w:t>24b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7</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w:t>
            </w:r>
          </w:p>
        </w:tc>
        <w:tc>
          <w:tcPr>
            <w:tcW w:w="0" w:type="auto"/>
            <w:shd w:val="clear" w:color="auto" w:fill="auto"/>
          </w:tcPr>
          <w:p w:rsidR="00A702C4" w:rsidRPr="00C945C6" w:rsidRDefault="00A702C4" w:rsidP="00C945C6">
            <w:pPr>
              <w:pStyle w:val="Tabele"/>
              <w:widowControl w:val="0"/>
              <w:rPr>
                <w:sz w:val="20"/>
              </w:rPr>
            </w:pPr>
            <w:r w:rsidRPr="00C945C6">
              <w:rPr>
                <w:sz w:val="20"/>
              </w:rPr>
              <w:t>78</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Dardha e Abazit</w:t>
            </w:r>
          </w:p>
        </w:tc>
        <w:tc>
          <w:tcPr>
            <w:tcW w:w="0" w:type="auto"/>
            <w:shd w:val="clear" w:color="auto" w:fill="auto"/>
          </w:tcPr>
          <w:p w:rsidR="00A702C4" w:rsidRPr="00C945C6" w:rsidRDefault="00A702C4" w:rsidP="00C945C6">
            <w:pPr>
              <w:pStyle w:val="Tabele"/>
              <w:widowControl w:val="0"/>
              <w:rPr>
                <w:sz w:val="20"/>
              </w:rPr>
            </w:pPr>
            <w:r w:rsidRPr="00C945C6">
              <w:rPr>
                <w:sz w:val="20"/>
              </w:rPr>
              <w:t>25</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40</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w:t>
            </w:r>
          </w:p>
        </w:tc>
        <w:tc>
          <w:tcPr>
            <w:tcW w:w="0" w:type="auto"/>
            <w:shd w:val="clear" w:color="auto" w:fill="auto"/>
          </w:tcPr>
          <w:p w:rsidR="00A702C4" w:rsidRPr="00C945C6" w:rsidRDefault="00A702C4" w:rsidP="00C945C6">
            <w:pPr>
              <w:pStyle w:val="Tabele"/>
              <w:widowControl w:val="0"/>
              <w:rPr>
                <w:sz w:val="20"/>
              </w:rPr>
            </w:pPr>
            <w:r w:rsidRPr="00C945C6">
              <w:rPr>
                <w:sz w:val="20"/>
              </w:rPr>
              <w:t>89</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Pylli Hije e</w:t>
            </w:r>
          </w:p>
          <w:p w:rsidR="00A702C4" w:rsidRPr="00C945C6" w:rsidRDefault="00A702C4" w:rsidP="00C945C6">
            <w:pPr>
              <w:pStyle w:val="Tabele"/>
              <w:widowControl w:val="0"/>
              <w:rPr>
                <w:sz w:val="20"/>
              </w:rPr>
            </w:pPr>
            <w:r w:rsidRPr="00C945C6">
              <w:rPr>
                <w:sz w:val="20"/>
              </w:rPr>
              <w:t>Krecit</w:t>
            </w:r>
          </w:p>
        </w:tc>
        <w:tc>
          <w:tcPr>
            <w:tcW w:w="0" w:type="auto"/>
            <w:shd w:val="clear" w:color="auto" w:fill="auto"/>
          </w:tcPr>
          <w:p w:rsidR="00A702C4" w:rsidRPr="00C945C6" w:rsidRDefault="00A702C4" w:rsidP="00C945C6">
            <w:pPr>
              <w:pStyle w:val="Tabele"/>
              <w:widowControl w:val="0"/>
              <w:rPr>
                <w:sz w:val="20"/>
              </w:rPr>
            </w:pPr>
            <w:r w:rsidRPr="00C945C6">
              <w:rPr>
                <w:sz w:val="20"/>
              </w:rPr>
              <w:t>31a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40.5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5</w:t>
            </w:r>
          </w:p>
        </w:tc>
        <w:tc>
          <w:tcPr>
            <w:tcW w:w="0" w:type="auto"/>
            <w:shd w:val="clear" w:color="auto" w:fill="auto"/>
          </w:tcPr>
          <w:p w:rsidR="00A702C4" w:rsidRPr="00C945C6" w:rsidRDefault="00A702C4" w:rsidP="00C945C6">
            <w:pPr>
              <w:pStyle w:val="Tabele"/>
              <w:widowControl w:val="0"/>
              <w:rPr>
                <w:sz w:val="20"/>
              </w:rPr>
            </w:pPr>
            <w:r w:rsidRPr="00C945C6">
              <w:rPr>
                <w:sz w:val="20"/>
              </w:rPr>
              <w:t>90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Bregu Kurkute</w:t>
            </w:r>
          </w:p>
        </w:tc>
        <w:tc>
          <w:tcPr>
            <w:tcW w:w="0" w:type="auto"/>
            <w:shd w:val="clear" w:color="auto" w:fill="auto"/>
          </w:tcPr>
          <w:p w:rsidR="00A702C4" w:rsidRPr="00C945C6" w:rsidRDefault="00A702C4" w:rsidP="00C945C6">
            <w:pPr>
              <w:pStyle w:val="Tabele"/>
              <w:widowControl w:val="0"/>
              <w:rPr>
                <w:sz w:val="20"/>
              </w:rPr>
            </w:pPr>
            <w:r w:rsidRPr="00C945C6">
              <w:rPr>
                <w:sz w:val="20"/>
              </w:rPr>
              <w:t>31c</w:t>
            </w:r>
          </w:p>
        </w:tc>
        <w:tc>
          <w:tcPr>
            <w:tcW w:w="0" w:type="auto"/>
            <w:shd w:val="clear" w:color="auto" w:fill="auto"/>
          </w:tcPr>
          <w:p w:rsidR="00A702C4" w:rsidRPr="00C945C6" w:rsidRDefault="00A702C4" w:rsidP="00C945C6">
            <w:pPr>
              <w:pStyle w:val="Tabele"/>
              <w:widowControl w:val="0"/>
              <w:rPr>
                <w:sz w:val="20"/>
              </w:rPr>
            </w:pPr>
            <w:r w:rsidRPr="00C945C6">
              <w:rPr>
                <w:sz w:val="20"/>
              </w:rPr>
              <w:t>Sip me bimësi</w:t>
            </w:r>
          </w:p>
          <w:p w:rsidR="00A702C4" w:rsidRPr="00C945C6" w:rsidRDefault="00A702C4" w:rsidP="00C945C6">
            <w:pPr>
              <w:pStyle w:val="Tabele"/>
              <w:widowControl w:val="0"/>
              <w:rPr>
                <w:sz w:val="20"/>
              </w:rPr>
            </w:pPr>
            <w:r w:rsidRPr="00C945C6">
              <w:rPr>
                <w:sz w:val="20"/>
              </w:rPr>
              <w:t>pyjore</w:t>
            </w:r>
          </w:p>
        </w:tc>
        <w:tc>
          <w:tcPr>
            <w:tcW w:w="0" w:type="auto"/>
            <w:shd w:val="clear" w:color="auto" w:fill="auto"/>
          </w:tcPr>
          <w:p w:rsidR="00A702C4" w:rsidRPr="00C945C6" w:rsidRDefault="00A702C4" w:rsidP="00C945C6">
            <w:pPr>
              <w:pStyle w:val="Tabele"/>
              <w:widowControl w:val="0"/>
              <w:rPr>
                <w:sz w:val="20"/>
              </w:rPr>
            </w:pPr>
            <w:r w:rsidRPr="00C945C6">
              <w:rPr>
                <w:sz w:val="20"/>
              </w:rPr>
              <w:t>13</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6</w:t>
            </w:r>
          </w:p>
        </w:tc>
        <w:tc>
          <w:tcPr>
            <w:tcW w:w="0" w:type="auto"/>
            <w:shd w:val="clear" w:color="auto" w:fill="auto"/>
          </w:tcPr>
          <w:p w:rsidR="00A702C4" w:rsidRPr="00C945C6" w:rsidRDefault="00A702C4" w:rsidP="00C945C6">
            <w:pPr>
              <w:pStyle w:val="Tabele"/>
              <w:widowControl w:val="0"/>
              <w:rPr>
                <w:sz w:val="20"/>
              </w:rPr>
            </w:pPr>
            <w:r w:rsidRPr="00C945C6">
              <w:rPr>
                <w:sz w:val="20"/>
              </w:rPr>
              <w:t>94</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 Hodaj</w:t>
            </w:r>
          </w:p>
        </w:tc>
        <w:tc>
          <w:tcPr>
            <w:tcW w:w="0" w:type="auto"/>
            <w:shd w:val="clear" w:color="auto" w:fill="auto"/>
          </w:tcPr>
          <w:p w:rsidR="00A702C4" w:rsidRPr="00C945C6" w:rsidRDefault="00A702C4" w:rsidP="00C945C6">
            <w:pPr>
              <w:pStyle w:val="Tabele"/>
              <w:widowControl w:val="0"/>
              <w:rPr>
                <w:sz w:val="20"/>
              </w:rPr>
            </w:pPr>
            <w:r w:rsidRPr="00C945C6">
              <w:rPr>
                <w:sz w:val="20"/>
              </w:rPr>
              <w:t>94a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21</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Sip.3ha është në parcelën kull.nr.49</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7</w:t>
            </w:r>
          </w:p>
        </w:tc>
        <w:tc>
          <w:tcPr>
            <w:tcW w:w="0" w:type="auto"/>
            <w:shd w:val="clear" w:color="auto" w:fill="auto"/>
          </w:tcPr>
          <w:p w:rsidR="00A702C4" w:rsidRPr="00C945C6" w:rsidRDefault="00A702C4" w:rsidP="00C945C6">
            <w:pPr>
              <w:pStyle w:val="Tabele"/>
              <w:widowControl w:val="0"/>
              <w:rPr>
                <w:sz w:val="20"/>
              </w:rPr>
            </w:pPr>
            <w:r w:rsidRPr="00C945C6">
              <w:rPr>
                <w:sz w:val="20"/>
              </w:rPr>
              <w:t>95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 Hodaj</w:t>
            </w:r>
          </w:p>
        </w:tc>
        <w:tc>
          <w:tcPr>
            <w:tcW w:w="0" w:type="auto"/>
            <w:shd w:val="clear" w:color="auto" w:fill="auto"/>
          </w:tcPr>
          <w:p w:rsidR="00A702C4" w:rsidRPr="00C945C6" w:rsidRDefault="00A702C4" w:rsidP="00C945C6">
            <w:pPr>
              <w:pStyle w:val="Tabele"/>
              <w:widowControl w:val="0"/>
              <w:rPr>
                <w:sz w:val="20"/>
              </w:rPr>
            </w:pPr>
            <w:r w:rsidRPr="00C945C6">
              <w:rPr>
                <w:sz w:val="20"/>
              </w:rPr>
              <w:t>94b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9.5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8</w:t>
            </w:r>
          </w:p>
        </w:tc>
        <w:tc>
          <w:tcPr>
            <w:tcW w:w="0" w:type="auto"/>
            <w:shd w:val="clear" w:color="auto" w:fill="auto"/>
          </w:tcPr>
          <w:p w:rsidR="00A702C4" w:rsidRPr="00C945C6" w:rsidRDefault="00A702C4" w:rsidP="00C945C6">
            <w:pPr>
              <w:pStyle w:val="Tabele"/>
              <w:widowControl w:val="0"/>
              <w:rPr>
                <w:sz w:val="20"/>
              </w:rPr>
            </w:pPr>
            <w:r w:rsidRPr="00C945C6">
              <w:rPr>
                <w:sz w:val="20"/>
              </w:rPr>
              <w:t>100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Pyllëzimi</w:t>
            </w:r>
          </w:p>
          <w:p w:rsidR="00A702C4" w:rsidRPr="00C945C6" w:rsidRDefault="00A702C4" w:rsidP="00C945C6">
            <w:pPr>
              <w:pStyle w:val="Tabele"/>
              <w:widowControl w:val="0"/>
              <w:rPr>
                <w:sz w:val="20"/>
              </w:rPr>
            </w:pPr>
            <w:r w:rsidRPr="00C945C6">
              <w:rPr>
                <w:sz w:val="20"/>
              </w:rPr>
              <w:t>Rodenje</w:t>
            </w:r>
          </w:p>
          <w:p w:rsidR="00A702C4" w:rsidRPr="00C945C6" w:rsidRDefault="00A702C4" w:rsidP="00C945C6">
            <w:pPr>
              <w:pStyle w:val="Tabele"/>
              <w:widowControl w:val="0"/>
              <w:rPr>
                <w:sz w:val="20"/>
              </w:rPr>
            </w:pPr>
            <w:r w:rsidRPr="00C945C6">
              <w:rPr>
                <w:sz w:val="20"/>
              </w:rPr>
              <w:t>Fushe</w:t>
            </w:r>
          </w:p>
        </w:tc>
        <w:tc>
          <w:tcPr>
            <w:tcW w:w="0" w:type="auto"/>
            <w:shd w:val="clear" w:color="auto" w:fill="auto"/>
          </w:tcPr>
          <w:p w:rsidR="00A702C4" w:rsidRPr="00C945C6" w:rsidRDefault="00A702C4" w:rsidP="00C945C6">
            <w:pPr>
              <w:pStyle w:val="Tabele"/>
              <w:widowControl w:val="0"/>
              <w:rPr>
                <w:sz w:val="20"/>
              </w:rPr>
            </w:pPr>
            <w:r w:rsidRPr="00C945C6">
              <w:rPr>
                <w:sz w:val="20"/>
              </w:rPr>
              <w:t>97a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3.5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9</w:t>
            </w:r>
          </w:p>
        </w:tc>
        <w:tc>
          <w:tcPr>
            <w:tcW w:w="0" w:type="auto"/>
            <w:shd w:val="clear" w:color="auto" w:fill="auto"/>
          </w:tcPr>
          <w:p w:rsidR="00A702C4" w:rsidRPr="00C945C6" w:rsidRDefault="00A702C4" w:rsidP="00C945C6">
            <w:pPr>
              <w:pStyle w:val="Tabele"/>
              <w:widowControl w:val="0"/>
              <w:rPr>
                <w:sz w:val="20"/>
              </w:rPr>
            </w:pPr>
            <w:r w:rsidRPr="00C945C6">
              <w:rPr>
                <w:sz w:val="20"/>
              </w:rPr>
              <w:t>101</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 i</w:t>
            </w:r>
          </w:p>
          <w:p w:rsidR="00A702C4" w:rsidRPr="00C945C6" w:rsidRDefault="00A702C4" w:rsidP="00C945C6">
            <w:pPr>
              <w:pStyle w:val="Tabele"/>
              <w:widowControl w:val="0"/>
              <w:rPr>
                <w:sz w:val="20"/>
              </w:rPr>
            </w:pPr>
            <w:r w:rsidRPr="00C945C6">
              <w:rPr>
                <w:sz w:val="20"/>
              </w:rPr>
              <w:t>Merjemajt</w:t>
            </w:r>
          </w:p>
        </w:tc>
        <w:tc>
          <w:tcPr>
            <w:tcW w:w="0" w:type="auto"/>
            <w:shd w:val="clear" w:color="auto" w:fill="auto"/>
          </w:tcPr>
          <w:p w:rsidR="00A702C4" w:rsidRPr="00C945C6" w:rsidRDefault="00A702C4" w:rsidP="00C945C6">
            <w:pPr>
              <w:pStyle w:val="Tabele"/>
              <w:widowControl w:val="0"/>
              <w:rPr>
                <w:sz w:val="20"/>
              </w:rPr>
            </w:pPr>
            <w:r w:rsidRPr="00C945C6">
              <w:rPr>
                <w:sz w:val="20"/>
              </w:rPr>
              <w:t>98a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24</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10</w:t>
            </w:r>
          </w:p>
        </w:tc>
        <w:tc>
          <w:tcPr>
            <w:tcW w:w="0" w:type="auto"/>
            <w:shd w:val="clear" w:color="auto" w:fill="auto"/>
          </w:tcPr>
          <w:p w:rsidR="00A702C4" w:rsidRPr="00C945C6" w:rsidRDefault="00A702C4" w:rsidP="00C945C6">
            <w:pPr>
              <w:pStyle w:val="Tabele"/>
              <w:widowControl w:val="0"/>
              <w:rPr>
                <w:sz w:val="20"/>
              </w:rPr>
            </w:pPr>
            <w:r w:rsidRPr="00C945C6">
              <w:rPr>
                <w:sz w:val="20"/>
              </w:rPr>
              <w:t>102</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 i</w:t>
            </w:r>
          </w:p>
          <w:p w:rsidR="00A702C4" w:rsidRPr="00C945C6" w:rsidRDefault="00A702C4" w:rsidP="00C945C6">
            <w:pPr>
              <w:pStyle w:val="Tabele"/>
              <w:widowControl w:val="0"/>
              <w:rPr>
                <w:sz w:val="20"/>
              </w:rPr>
            </w:pPr>
            <w:r w:rsidRPr="00C945C6">
              <w:rPr>
                <w:sz w:val="20"/>
              </w:rPr>
              <w:t>Merjemajt</w:t>
            </w:r>
          </w:p>
        </w:tc>
        <w:tc>
          <w:tcPr>
            <w:tcW w:w="0" w:type="auto"/>
            <w:shd w:val="clear" w:color="auto" w:fill="auto"/>
          </w:tcPr>
          <w:p w:rsidR="00A702C4" w:rsidRPr="00C945C6" w:rsidRDefault="00A702C4" w:rsidP="00C945C6">
            <w:pPr>
              <w:pStyle w:val="Tabele"/>
              <w:widowControl w:val="0"/>
              <w:rPr>
                <w:sz w:val="20"/>
              </w:rPr>
            </w:pPr>
            <w:r w:rsidRPr="00C945C6">
              <w:rPr>
                <w:sz w:val="20"/>
              </w:rPr>
              <w:t>98b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36</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11</w:t>
            </w:r>
          </w:p>
        </w:tc>
        <w:tc>
          <w:tcPr>
            <w:tcW w:w="0" w:type="auto"/>
            <w:shd w:val="clear" w:color="auto" w:fill="auto"/>
          </w:tcPr>
          <w:p w:rsidR="00A702C4" w:rsidRPr="00C945C6" w:rsidRDefault="00A702C4" w:rsidP="00C945C6">
            <w:pPr>
              <w:pStyle w:val="Tabele"/>
              <w:widowControl w:val="0"/>
              <w:rPr>
                <w:sz w:val="20"/>
              </w:rPr>
            </w:pPr>
            <w:r w:rsidRPr="00C945C6">
              <w:rPr>
                <w:sz w:val="20"/>
              </w:rPr>
              <w:t>103</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Hije e Krecit</w:t>
            </w:r>
          </w:p>
        </w:tc>
        <w:tc>
          <w:tcPr>
            <w:tcW w:w="0" w:type="auto"/>
            <w:shd w:val="clear" w:color="auto" w:fill="auto"/>
          </w:tcPr>
          <w:p w:rsidR="00A702C4" w:rsidRPr="00C945C6" w:rsidRDefault="00A702C4" w:rsidP="00C945C6">
            <w:pPr>
              <w:pStyle w:val="Tabele"/>
              <w:widowControl w:val="0"/>
              <w:rPr>
                <w:sz w:val="20"/>
              </w:rPr>
            </w:pPr>
            <w:r w:rsidRPr="00C945C6">
              <w:rPr>
                <w:sz w:val="20"/>
              </w:rPr>
              <w:t>31b</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17.5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12</w:t>
            </w:r>
          </w:p>
        </w:tc>
        <w:tc>
          <w:tcPr>
            <w:tcW w:w="0" w:type="auto"/>
            <w:shd w:val="clear" w:color="auto" w:fill="auto"/>
          </w:tcPr>
          <w:p w:rsidR="00A702C4" w:rsidRPr="00C945C6" w:rsidRDefault="00A702C4" w:rsidP="00C945C6">
            <w:pPr>
              <w:pStyle w:val="Tabele"/>
              <w:widowControl w:val="0"/>
              <w:rPr>
                <w:sz w:val="20"/>
              </w:rPr>
            </w:pPr>
            <w:r w:rsidRPr="00C945C6">
              <w:rPr>
                <w:sz w:val="20"/>
              </w:rPr>
              <w:t>106</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Hamzabardh</w:t>
            </w:r>
          </w:p>
        </w:tc>
        <w:tc>
          <w:tcPr>
            <w:tcW w:w="0" w:type="auto"/>
            <w:shd w:val="clear" w:color="auto" w:fill="auto"/>
          </w:tcPr>
          <w:p w:rsidR="00A702C4" w:rsidRPr="00C945C6" w:rsidRDefault="00A702C4" w:rsidP="00C945C6">
            <w:pPr>
              <w:pStyle w:val="Tabele"/>
              <w:widowControl w:val="0"/>
              <w:rPr>
                <w:sz w:val="20"/>
              </w:rPr>
            </w:pPr>
            <w:r w:rsidRPr="00C945C6">
              <w:rPr>
                <w:sz w:val="20"/>
              </w:rPr>
              <w:t>100</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28</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Sip.6ha është në parcelën kull nr.5</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13</w:t>
            </w:r>
          </w:p>
        </w:tc>
        <w:tc>
          <w:tcPr>
            <w:tcW w:w="0" w:type="auto"/>
            <w:shd w:val="clear" w:color="auto" w:fill="auto"/>
          </w:tcPr>
          <w:p w:rsidR="00A702C4" w:rsidRPr="00C945C6" w:rsidRDefault="00A702C4" w:rsidP="00C945C6">
            <w:pPr>
              <w:pStyle w:val="Tabele"/>
              <w:widowControl w:val="0"/>
              <w:rPr>
                <w:sz w:val="20"/>
              </w:rPr>
            </w:pPr>
            <w:r w:rsidRPr="00C945C6">
              <w:rPr>
                <w:sz w:val="20"/>
              </w:rPr>
              <w:t>107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Hamzabardh</w:t>
            </w:r>
          </w:p>
        </w:tc>
        <w:tc>
          <w:tcPr>
            <w:tcW w:w="0" w:type="auto"/>
            <w:shd w:val="clear" w:color="auto" w:fill="auto"/>
          </w:tcPr>
          <w:p w:rsidR="00A702C4" w:rsidRPr="00C945C6" w:rsidRDefault="00A702C4" w:rsidP="00C945C6">
            <w:pPr>
              <w:pStyle w:val="Tabele"/>
              <w:widowControl w:val="0"/>
              <w:rPr>
                <w:sz w:val="20"/>
              </w:rPr>
            </w:pPr>
            <w:r w:rsidRPr="00C945C6">
              <w:rPr>
                <w:sz w:val="20"/>
              </w:rPr>
              <w:t>101</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18</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14</w:t>
            </w:r>
          </w:p>
        </w:tc>
        <w:tc>
          <w:tcPr>
            <w:tcW w:w="0" w:type="auto"/>
            <w:shd w:val="clear" w:color="auto" w:fill="auto"/>
          </w:tcPr>
          <w:p w:rsidR="00A702C4" w:rsidRPr="00C945C6" w:rsidRDefault="00A702C4" w:rsidP="00C945C6">
            <w:pPr>
              <w:pStyle w:val="Tabele"/>
              <w:widowControl w:val="0"/>
              <w:rPr>
                <w:sz w:val="20"/>
              </w:rPr>
            </w:pPr>
            <w:r w:rsidRPr="00C945C6">
              <w:rPr>
                <w:sz w:val="20"/>
              </w:rPr>
              <w:t>108</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Gropa e Derrit</w:t>
            </w:r>
          </w:p>
        </w:tc>
        <w:tc>
          <w:tcPr>
            <w:tcW w:w="0" w:type="auto"/>
            <w:shd w:val="clear" w:color="auto" w:fill="auto"/>
          </w:tcPr>
          <w:p w:rsidR="00A702C4" w:rsidRPr="00C945C6" w:rsidRDefault="00A702C4" w:rsidP="00C945C6">
            <w:pPr>
              <w:pStyle w:val="Tabele"/>
              <w:widowControl w:val="0"/>
              <w:rPr>
                <w:sz w:val="20"/>
              </w:rPr>
            </w:pPr>
            <w:r w:rsidRPr="00C945C6">
              <w:rPr>
                <w:sz w:val="20"/>
              </w:rPr>
              <w:t>102a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31.5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15</w:t>
            </w:r>
          </w:p>
        </w:tc>
        <w:tc>
          <w:tcPr>
            <w:tcW w:w="0" w:type="auto"/>
            <w:shd w:val="clear" w:color="auto" w:fill="auto"/>
          </w:tcPr>
          <w:p w:rsidR="00A702C4" w:rsidRPr="00C945C6" w:rsidRDefault="00A702C4" w:rsidP="00C945C6">
            <w:pPr>
              <w:pStyle w:val="Tabele"/>
              <w:widowControl w:val="0"/>
              <w:rPr>
                <w:sz w:val="20"/>
              </w:rPr>
            </w:pPr>
            <w:r w:rsidRPr="00C945C6">
              <w:rPr>
                <w:sz w:val="20"/>
              </w:rPr>
              <w:t>109</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Gropa e Derrit</w:t>
            </w:r>
          </w:p>
        </w:tc>
        <w:tc>
          <w:tcPr>
            <w:tcW w:w="0" w:type="auto"/>
            <w:shd w:val="clear" w:color="auto" w:fill="auto"/>
          </w:tcPr>
          <w:p w:rsidR="00A702C4" w:rsidRPr="00C945C6" w:rsidRDefault="00A702C4" w:rsidP="00C945C6">
            <w:pPr>
              <w:pStyle w:val="Tabele"/>
              <w:widowControl w:val="0"/>
              <w:rPr>
                <w:sz w:val="20"/>
              </w:rPr>
            </w:pPr>
            <w:r w:rsidRPr="00C945C6">
              <w:rPr>
                <w:sz w:val="20"/>
              </w:rPr>
              <w:t>102b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13</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16</w:t>
            </w:r>
          </w:p>
        </w:tc>
        <w:tc>
          <w:tcPr>
            <w:tcW w:w="0" w:type="auto"/>
            <w:shd w:val="clear" w:color="auto" w:fill="auto"/>
          </w:tcPr>
          <w:p w:rsidR="00A702C4" w:rsidRPr="00C945C6" w:rsidRDefault="00A702C4" w:rsidP="00C945C6">
            <w:pPr>
              <w:pStyle w:val="Tabele"/>
              <w:widowControl w:val="0"/>
              <w:rPr>
                <w:sz w:val="20"/>
              </w:rPr>
            </w:pPr>
            <w:r w:rsidRPr="00C945C6">
              <w:rPr>
                <w:sz w:val="20"/>
              </w:rPr>
              <w:t>110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Teqeja Suke</w:t>
            </w:r>
          </w:p>
        </w:tc>
        <w:tc>
          <w:tcPr>
            <w:tcW w:w="0" w:type="auto"/>
            <w:shd w:val="clear" w:color="auto" w:fill="auto"/>
          </w:tcPr>
          <w:p w:rsidR="00A702C4" w:rsidRPr="00C945C6" w:rsidRDefault="00A702C4" w:rsidP="00C945C6">
            <w:pPr>
              <w:pStyle w:val="Tabele"/>
              <w:widowControl w:val="0"/>
              <w:rPr>
                <w:sz w:val="20"/>
              </w:rPr>
            </w:pPr>
            <w:r w:rsidRPr="00C945C6">
              <w:rPr>
                <w:sz w:val="20"/>
              </w:rPr>
              <w:t>103</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5.5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 3ha është në parcelën kull.nr.4</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17</w:t>
            </w:r>
          </w:p>
        </w:tc>
        <w:tc>
          <w:tcPr>
            <w:tcW w:w="0" w:type="auto"/>
            <w:shd w:val="clear" w:color="auto" w:fill="auto"/>
          </w:tcPr>
          <w:p w:rsidR="00A702C4" w:rsidRPr="00C945C6" w:rsidRDefault="00A702C4" w:rsidP="00C945C6">
            <w:pPr>
              <w:pStyle w:val="Tabele"/>
              <w:widowControl w:val="0"/>
              <w:rPr>
                <w:sz w:val="20"/>
              </w:rPr>
            </w:pPr>
            <w:r w:rsidRPr="00C945C6">
              <w:rPr>
                <w:sz w:val="20"/>
              </w:rPr>
              <w:t>114</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Koria Seatare</w:t>
            </w:r>
          </w:p>
        </w:tc>
        <w:tc>
          <w:tcPr>
            <w:tcW w:w="0" w:type="auto"/>
            <w:shd w:val="clear" w:color="auto" w:fill="auto"/>
          </w:tcPr>
          <w:p w:rsidR="00A702C4" w:rsidRPr="00C945C6" w:rsidRDefault="00A702C4" w:rsidP="00C945C6">
            <w:pPr>
              <w:pStyle w:val="Tabele"/>
              <w:widowControl w:val="0"/>
              <w:rPr>
                <w:sz w:val="20"/>
              </w:rPr>
            </w:pPr>
            <w:r w:rsidRPr="00C945C6">
              <w:rPr>
                <w:sz w:val="20"/>
              </w:rPr>
              <w:t>105a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21.5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18</w:t>
            </w:r>
          </w:p>
        </w:tc>
        <w:tc>
          <w:tcPr>
            <w:tcW w:w="0" w:type="auto"/>
            <w:shd w:val="clear" w:color="auto" w:fill="auto"/>
          </w:tcPr>
          <w:p w:rsidR="00A702C4" w:rsidRPr="00C945C6" w:rsidRDefault="00A702C4" w:rsidP="00C945C6">
            <w:pPr>
              <w:pStyle w:val="Tabele"/>
              <w:widowControl w:val="0"/>
              <w:rPr>
                <w:sz w:val="20"/>
              </w:rPr>
            </w:pPr>
            <w:r w:rsidRPr="00C945C6">
              <w:rPr>
                <w:sz w:val="20"/>
              </w:rPr>
              <w:t>115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Koria Seatare</w:t>
            </w:r>
          </w:p>
        </w:tc>
        <w:tc>
          <w:tcPr>
            <w:tcW w:w="0" w:type="auto"/>
            <w:shd w:val="clear" w:color="auto" w:fill="auto"/>
          </w:tcPr>
          <w:p w:rsidR="00A702C4" w:rsidRPr="00C945C6" w:rsidRDefault="00A702C4" w:rsidP="00C945C6">
            <w:pPr>
              <w:pStyle w:val="Tabele"/>
              <w:widowControl w:val="0"/>
              <w:rPr>
                <w:sz w:val="20"/>
              </w:rPr>
            </w:pPr>
            <w:r w:rsidRPr="00C945C6">
              <w:rPr>
                <w:sz w:val="20"/>
              </w:rPr>
              <w:t>105b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3</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19</w:t>
            </w:r>
          </w:p>
        </w:tc>
        <w:tc>
          <w:tcPr>
            <w:tcW w:w="0" w:type="auto"/>
            <w:shd w:val="clear" w:color="auto" w:fill="auto"/>
          </w:tcPr>
          <w:p w:rsidR="00A702C4" w:rsidRPr="00C945C6" w:rsidRDefault="00A702C4" w:rsidP="00C945C6">
            <w:pPr>
              <w:pStyle w:val="Tabele"/>
              <w:widowControl w:val="0"/>
              <w:rPr>
                <w:sz w:val="20"/>
              </w:rPr>
            </w:pPr>
            <w:r w:rsidRPr="00C945C6">
              <w:rPr>
                <w:sz w:val="20"/>
              </w:rPr>
              <w:t>116</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Koria Seatare</w:t>
            </w:r>
          </w:p>
        </w:tc>
        <w:tc>
          <w:tcPr>
            <w:tcW w:w="0" w:type="auto"/>
            <w:shd w:val="clear" w:color="auto" w:fill="auto"/>
          </w:tcPr>
          <w:p w:rsidR="00A702C4" w:rsidRPr="00C945C6" w:rsidRDefault="00A702C4" w:rsidP="00C945C6">
            <w:pPr>
              <w:pStyle w:val="Tabele"/>
              <w:widowControl w:val="0"/>
              <w:rPr>
                <w:sz w:val="20"/>
              </w:rPr>
            </w:pPr>
            <w:r w:rsidRPr="00C945C6">
              <w:rPr>
                <w:sz w:val="20"/>
              </w:rPr>
              <w:t>105c</w:t>
            </w:r>
          </w:p>
        </w:tc>
        <w:tc>
          <w:tcPr>
            <w:tcW w:w="0" w:type="auto"/>
            <w:shd w:val="clear" w:color="auto" w:fill="auto"/>
          </w:tcPr>
          <w:p w:rsidR="00A702C4" w:rsidRPr="00C945C6" w:rsidRDefault="00A702C4" w:rsidP="00C945C6">
            <w:pPr>
              <w:pStyle w:val="Tabele"/>
              <w:widowControl w:val="0"/>
              <w:rPr>
                <w:sz w:val="20"/>
              </w:rPr>
            </w:pPr>
            <w:r w:rsidRPr="00C945C6">
              <w:rPr>
                <w:sz w:val="20"/>
              </w:rPr>
              <w:t>Shkëmb</w:t>
            </w:r>
          </w:p>
        </w:tc>
        <w:tc>
          <w:tcPr>
            <w:tcW w:w="0" w:type="auto"/>
            <w:shd w:val="clear" w:color="auto" w:fill="auto"/>
          </w:tcPr>
          <w:p w:rsidR="00A702C4" w:rsidRPr="00C945C6" w:rsidRDefault="00A702C4" w:rsidP="00C945C6">
            <w:pPr>
              <w:pStyle w:val="Tabele"/>
              <w:widowControl w:val="0"/>
              <w:rPr>
                <w:sz w:val="20"/>
              </w:rPr>
            </w:pPr>
            <w:r w:rsidRPr="00C945C6">
              <w:rPr>
                <w:sz w:val="20"/>
              </w:rPr>
              <w:t>4.5</w:t>
            </w:r>
          </w:p>
        </w:tc>
        <w:tc>
          <w:tcPr>
            <w:tcW w:w="0" w:type="auto"/>
            <w:shd w:val="clear" w:color="auto" w:fill="auto"/>
          </w:tcPr>
          <w:p w:rsidR="00A702C4" w:rsidRPr="00C945C6" w:rsidRDefault="00A702C4" w:rsidP="00C945C6">
            <w:pPr>
              <w:pStyle w:val="Tabele"/>
              <w:widowControl w:val="0"/>
              <w:rPr>
                <w:sz w:val="20"/>
              </w:rPr>
            </w:pPr>
            <w:r w:rsidRPr="00C945C6">
              <w:rPr>
                <w:sz w:val="20"/>
              </w:rPr>
              <w:t>Inproduktiv</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20</w:t>
            </w:r>
          </w:p>
        </w:tc>
        <w:tc>
          <w:tcPr>
            <w:tcW w:w="0" w:type="auto"/>
            <w:shd w:val="clear" w:color="auto" w:fill="auto"/>
          </w:tcPr>
          <w:p w:rsidR="00A702C4" w:rsidRPr="00C945C6" w:rsidRDefault="00A702C4" w:rsidP="00C945C6">
            <w:pPr>
              <w:pStyle w:val="Tabele"/>
              <w:widowControl w:val="0"/>
              <w:rPr>
                <w:sz w:val="20"/>
              </w:rPr>
            </w:pPr>
            <w:r w:rsidRPr="00C945C6">
              <w:rPr>
                <w:sz w:val="20"/>
              </w:rPr>
              <w:t>120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Rrahu i Himos</w:t>
            </w:r>
          </w:p>
        </w:tc>
        <w:tc>
          <w:tcPr>
            <w:tcW w:w="0" w:type="auto"/>
            <w:shd w:val="clear" w:color="auto" w:fill="auto"/>
          </w:tcPr>
          <w:p w:rsidR="00A702C4" w:rsidRPr="00C945C6" w:rsidRDefault="00A702C4" w:rsidP="00C945C6">
            <w:pPr>
              <w:pStyle w:val="Tabele"/>
              <w:widowControl w:val="0"/>
              <w:rPr>
                <w:sz w:val="20"/>
              </w:rPr>
            </w:pPr>
            <w:r w:rsidRPr="00C945C6">
              <w:rPr>
                <w:sz w:val="20"/>
              </w:rPr>
              <w:t>107a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34</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Sip.7ha është në parcelën kull.nr.51</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21</w:t>
            </w:r>
          </w:p>
        </w:tc>
        <w:tc>
          <w:tcPr>
            <w:tcW w:w="0" w:type="auto"/>
            <w:shd w:val="clear" w:color="auto" w:fill="auto"/>
          </w:tcPr>
          <w:p w:rsidR="00A702C4" w:rsidRPr="00C945C6" w:rsidRDefault="00A702C4" w:rsidP="00C945C6">
            <w:pPr>
              <w:pStyle w:val="Tabele"/>
              <w:widowControl w:val="0"/>
              <w:rPr>
                <w:sz w:val="20"/>
              </w:rPr>
            </w:pPr>
            <w:r w:rsidRPr="00C945C6">
              <w:rPr>
                <w:sz w:val="20"/>
              </w:rPr>
              <w:t>121</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Rrahu i Himos</w:t>
            </w:r>
          </w:p>
        </w:tc>
        <w:tc>
          <w:tcPr>
            <w:tcW w:w="0" w:type="auto"/>
            <w:shd w:val="clear" w:color="auto" w:fill="auto"/>
          </w:tcPr>
          <w:p w:rsidR="00A702C4" w:rsidRPr="00C945C6" w:rsidRDefault="00A702C4" w:rsidP="00C945C6">
            <w:pPr>
              <w:pStyle w:val="Tabele"/>
              <w:widowControl w:val="0"/>
              <w:rPr>
                <w:sz w:val="20"/>
              </w:rPr>
            </w:pPr>
            <w:r w:rsidRPr="00C945C6">
              <w:rPr>
                <w:sz w:val="20"/>
              </w:rPr>
              <w:t>107b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26</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22</w:t>
            </w:r>
          </w:p>
        </w:tc>
        <w:tc>
          <w:tcPr>
            <w:tcW w:w="0" w:type="auto"/>
            <w:shd w:val="clear" w:color="auto" w:fill="auto"/>
          </w:tcPr>
          <w:p w:rsidR="00A702C4" w:rsidRPr="00C945C6" w:rsidRDefault="00A702C4" w:rsidP="00C945C6">
            <w:pPr>
              <w:pStyle w:val="Tabele"/>
              <w:widowControl w:val="0"/>
              <w:rPr>
                <w:sz w:val="20"/>
              </w:rPr>
            </w:pPr>
            <w:r w:rsidRPr="00C945C6">
              <w:rPr>
                <w:sz w:val="20"/>
              </w:rPr>
              <w:t>122</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Rrahu i Himos</w:t>
            </w:r>
          </w:p>
        </w:tc>
        <w:tc>
          <w:tcPr>
            <w:tcW w:w="0" w:type="auto"/>
            <w:shd w:val="clear" w:color="auto" w:fill="auto"/>
          </w:tcPr>
          <w:p w:rsidR="00A702C4" w:rsidRPr="00C945C6" w:rsidRDefault="00A702C4" w:rsidP="00C945C6">
            <w:pPr>
              <w:pStyle w:val="Tabele"/>
              <w:widowControl w:val="0"/>
              <w:rPr>
                <w:sz w:val="20"/>
              </w:rPr>
            </w:pPr>
            <w:r w:rsidRPr="00C945C6">
              <w:rPr>
                <w:sz w:val="20"/>
              </w:rPr>
              <w:t>107c</w:t>
            </w:r>
          </w:p>
        </w:tc>
        <w:tc>
          <w:tcPr>
            <w:tcW w:w="0" w:type="auto"/>
            <w:shd w:val="clear" w:color="auto" w:fill="auto"/>
          </w:tcPr>
          <w:p w:rsidR="00A702C4" w:rsidRPr="00C945C6" w:rsidRDefault="00A702C4" w:rsidP="00C945C6">
            <w:pPr>
              <w:pStyle w:val="Tabele"/>
              <w:widowControl w:val="0"/>
              <w:rPr>
                <w:sz w:val="20"/>
              </w:rPr>
            </w:pPr>
            <w:r w:rsidRPr="00C945C6">
              <w:rPr>
                <w:sz w:val="20"/>
              </w:rPr>
              <w:t>Shkëmb</w:t>
            </w:r>
          </w:p>
        </w:tc>
        <w:tc>
          <w:tcPr>
            <w:tcW w:w="0" w:type="auto"/>
            <w:shd w:val="clear" w:color="auto" w:fill="auto"/>
          </w:tcPr>
          <w:p w:rsidR="00A702C4" w:rsidRPr="00C945C6" w:rsidRDefault="00A702C4" w:rsidP="00C945C6">
            <w:pPr>
              <w:pStyle w:val="Tabele"/>
              <w:widowControl w:val="0"/>
              <w:rPr>
                <w:sz w:val="20"/>
              </w:rPr>
            </w:pPr>
            <w:r w:rsidRPr="00C945C6">
              <w:rPr>
                <w:sz w:val="20"/>
              </w:rPr>
              <w:t>3</w:t>
            </w:r>
          </w:p>
        </w:tc>
        <w:tc>
          <w:tcPr>
            <w:tcW w:w="0" w:type="auto"/>
            <w:shd w:val="clear" w:color="auto" w:fill="auto"/>
          </w:tcPr>
          <w:p w:rsidR="00A702C4" w:rsidRPr="00C945C6" w:rsidRDefault="00A702C4" w:rsidP="00C945C6">
            <w:pPr>
              <w:pStyle w:val="Tabele"/>
              <w:widowControl w:val="0"/>
              <w:rPr>
                <w:sz w:val="20"/>
              </w:rPr>
            </w:pPr>
            <w:r w:rsidRPr="00C945C6">
              <w:rPr>
                <w:sz w:val="20"/>
              </w:rPr>
              <w:t>Inproduktiv</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23</w:t>
            </w:r>
          </w:p>
        </w:tc>
        <w:tc>
          <w:tcPr>
            <w:tcW w:w="0" w:type="auto"/>
            <w:shd w:val="clear" w:color="auto" w:fill="auto"/>
          </w:tcPr>
          <w:p w:rsidR="00A702C4" w:rsidRPr="00C945C6" w:rsidRDefault="00A702C4" w:rsidP="00C945C6">
            <w:pPr>
              <w:pStyle w:val="Tabele"/>
              <w:widowControl w:val="0"/>
              <w:rPr>
                <w:sz w:val="20"/>
              </w:rPr>
            </w:pPr>
            <w:r w:rsidRPr="00C945C6">
              <w:rPr>
                <w:sz w:val="20"/>
              </w:rPr>
              <w:t>127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w:t>
            </w:r>
          </w:p>
          <w:p w:rsidR="00A702C4" w:rsidRPr="00C945C6" w:rsidRDefault="00A702C4" w:rsidP="00C945C6">
            <w:pPr>
              <w:pStyle w:val="Tabele"/>
              <w:widowControl w:val="0"/>
              <w:rPr>
                <w:sz w:val="20"/>
              </w:rPr>
            </w:pPr>
            <w:r w:rsidRPr="00C945C6">
              <w:rPr>
                <w:sz w:val="20"/>
              </w:rPr>
              <w:t>Zhepove</w:t>
            </w:r>
          </w:p>
        </w:tc>
        <w:tc>
          <w:tcPr>
            <w:tcW w:w="0" w:type="auto"/>
            <w:shd w:val="clear" w:color="auto" w:fill="auto"/>
          </w:tcPr>
          <w:p w:rsidR="00A702C4" w:rsidRPr="00C945C6" w:rsidRDefault="00A702C4" w:rsidP="00C945C6">
            <w:pPr>
              <w:pStyle w:val="Tabele"/>
              <w:widowControl w:val="0"/>
              <w:rPr>
                <w:sz w:val="20"/>
              </w:rPr>
            </w:pPr>
            <w:r w:rsidRPr="00C945C6">
              <w:rPr>
                <w:sz w:val="20"/>
              </w:rPr>
              <w:t>110a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36.5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 36ha është në parcelën kull.nr.52</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24</w:t>
            </w:r>
          </w:p>
        </w:tc>
        <w:tc>
          <w:tcPr>
            <w:tcW w:w="0" w:type="auto"/>
            <w:shd w:val="clear" w:color="auto" w:fill="auto"/>
          </w:tcPr>
          <w:p w:rsidR="00A702C4" w:rsidRPr="00C945C6" w:rsidRDefault="00A702C4" w:rsidP="00C945C6">
            <w:pPr>
              <w:pStyle w:val="Tabele"/>
              <w:widowControl w:val="0"/>
              <w:rPr>
                <w:sz w:val="20"/>
              </w:rPr>
            </w:pPr>
            <w:r w:rsidRPr="00C945C6">
              <w:rPr>
                <w:sz w:val="20"/>
              </w:rPr>
              <w:t>128</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w:t>
            </w:r>
          </w:p>
          <w:p w:rsidR="00A702C4" w:rsidRPr="00C945C6" w:rsidRDefault="00A702C4" w:rsidP="00C945C6">
            <w:pPr>
              <w:pStyle w:val="Tabele"/>
              <w:widowControl w:val="0"/>
              <w:rPr>
                <w:sz w:val="20"/>
              </w:rPr>
            </w:pPr>
            <w:r w:rsidRPr="00C945C6">
              <w:rPr>
                <w:sz w:val="20"/>
              </w:rPr>
              <w:t>Zhepove</w:t>
            </w:r>
          </w:p>
        </w:tc>
        <w:tc>
          <w:tcPr>
            <w:tcW w:w="0" w:type="auto"/>
            <w:shd w:val="clear" w:color="auto" w:fill="auto"/>
          </w:tcPr>
          <w:p w:rsidR="00A702C4" w:rsidRPr="00C945C6" w:rsidRDefault="00A702C4" w:rsidP="00C945C6">
            <w:pPr>
              <w:pStyle w:val="Tabele"/>
              <w:widowControl w:val="0"/>
              <w:rPr>
                <w:sz w:val="20"/>
              </w:rPr>
            </w:pPr>
            <w:r w:rsidRPr="00C945C6">
              <w:rPr>
                <w:sz w:val="20"/>
              </w:rPr>
              <w:t>110b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25</w:t>
            </w:r>
          </w:p>
        </w:tc>
        <w:tc>
          <w:tcPr>
            <w:tcW w:w="0" w:type="auto"/>
            <w:shd w:val="clear" w:color="auto" w:fill="auto"/>
          </w:tcPr>
          <w:p w:rsidR="00A702C4" w:rsidRPr="00C945C6" w:rsidRDefault="00A702C4" w:rsidP="00C945C6">
            <w:pPr>
              <w:pStyle w:val="Tabele"/>
              <w:widowControl w:val="0"/>
              <w:rPr>
                <w:sz w:val="20"/>
              </w:rPr>
            </w:pPr>
            <w:r w:rsidRPr="00C945C6">
              <w:rPr>
                <w:sz w:val="20"/>
              </w:rPr>
              <w:t>141</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Hija e Muco</w:t>
            </w:r>
          </w:p>
          <w:p w:rsidR="00A702C4" w:rsidRPr="00C945C6" w:rsidRDefault="00A702C4" w:rsidP="00C945C6">
            <w:pPr>
              <w:pStyle w:val="Tabele"/>
              <w:widowControl w:val="0"/>
              <w:rPr>
                <w:sz w:val="20"/>
              </w:rPr>
            </w:pPr>
            <w:r w:rsidRPr="00C945C6">
              <w:rPr>
                <w:sz w:val="20"/>
              </w:rPr>
              <w:t>Mekës</w:t>
            </w:r>
          </w:p>
        </w:tc>
        <w:tc>
          <w:tcPr>
            <w:tcW w:w="0" w:type="auto"/>
            <w:shd w:val="clear" w:color="auto" w:fill="auto"/>
          </w:tcPr>
          <w:p w:rsidR="00A702C4" w:rsidRPr="00C945C6" w:rsidRDefault="00A702C4" w:rsidP="00C945C6">
            <w:pPr>
              <w:pStyle w:val="Tabele"/>
              <w:widowControl w:val="0"/>
              <w:rPr>
                <w:sz w:val="20"/>
              </w:rPr>
            </w:pPr>
            <w:r w:rsidRPr="00C945C6">
              <w:rPr>
                <w:sz w:val="20"/>
              </w:rPr>
              <w:t>116a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29</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26</w:t>
            </w:r>
          </w:p>
        </w:tc>
        <w:tc>
          <w:tcPr>
            <w:tcW w:w="0" w:type="auto"/>
            <w:shd w:val="clear" w:color="auto" w:fill="auto"/>
          </w:tcPr>
          <w:p w:rsidR="00A702C4" w:rsidRPr="00C945C6" w:rsidRDefault="00A702C4" w:rsidP="00C945C6">
            <w:pPr>
              <w:pStyle w:val="Tabele"/>
              <w:widowControl w:val="0"/>
              <w:rPr>
                <w:sz w:val="20"/>
              </w:rPr>
            </w:pPr>
            <w:r w:rsidRPr="00C945C6">
              <w:rPr>
                <w:sz w:val="20"/>
              </w:rPr>
              <w:t>142</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Hija e Muco Mekes</w:t>
            </w:r>
          </w:p>
        </w:tc>
        <w:tc>
          <w:tcPr>
            <w:tcW w:w="0" w:type="auto"/>
            <w:shd w:val="clear" w:color="auto" w:fill="auto"/>
          </w:tcPr>
          <w:p w:rsidR="00A702C4" w:rsidRPr="00C945C6" w:rsidRDefault="00A702C4" w:rsidP="00C945C6">
            <w:pPr>
              <w:pStyle w:val="Tabele"/>
              <w:widowControl w:val="0"/>
              <w:rPr>
                <w:sz w:val="20"/>
              </w:rPr>
            </w:pPr>
            <w:r w:rsidRPr="00C945C6">
              <w:rPr>
                <w:sz w:val="20"/>
              </w:rPr>
              <w:t>116b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8</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27</w:t>
            </w:r>
          </w:p>
        </w:tc>
        <w:tc>
          <w:tcPr>
            <w:tcW w:w="0" w:type="auto"/>
            <w:shd w:val="clear" w:color="auto" w:fill="auto"/>
          </w:tcPr>
          <w:p w:rsidR="00A702C4" w:rsidRPr="00C945C6" w:rsidRDefault="00A702C4" w:rsidP="00C945C6">
            <w:pPr>
              <w:pStyle w:val="Tabele"/>
              <w:widowControl w:val="0"/>
              <w:rPr>
                <w:sz w:val="20"/>
              </w:rPr>
            </w:pPr>
            <w:r w:rsidRPr="00C945C6">
              <w:rPr>
                <w:sz w:val="20"/>
              </w:rPr>
              <w:t>143</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Hija e Muco Mekes</w:t>
            </w:r>
          </w:p>
        </w:tc>
        <w:tc>
          <w:tcPr>
            <w:tcW w:w="0" w:type="auto"/>
            <w:shd w:val="clear" w:color="auto" w:fill="auto"/>
          </w:tcPr>
          <w:p w:rsidR="00A702C4" w:rsidRPr="00C945C6" w:rsidRDefault="00A702C4" w:rsidP="00C945C6">
            <w:pPr>
              <w:pStyle w:val="Tabele"/>
              <w:widowControl w:val="0"/>
              <w:rPr>
                <w:sz w:val="20"/>
              </w:rPr>
            </w:pPr>
            <w:r w:rsidRPr="00C945C6">
              <w:rPr>
                <w:sz w:val="20"/>
              </w:rPr>
              <w:t>116c</w:t>
            </w:r>
          </w:p>
        </w:tc>
        <w:tc>
          <w:tcPr>
            <w:tcW w:w="0" w:type="auto"/>
            <w:shd w:val="clear" w:color="auto" w:fill="auto"/>
          </w:tcPr>
          <w:p w:rsidR="00A702C4" w:rsidRPr="00C945C6" w:rsidRDefault="00A702C4" w:rsidP="00C945C6">
            <w:pPr>
              <w:pStyle w:val="Tabele"/>
              <w:widowControl w:val="0"/>
              <w:rPr>
                <w:sz w:val="20"/>
              </w:rPr>
            </w:pPr>
            <w:r w:rsidRPr="00C945C6">
              <w:rPr>
                <w:sz w:val="20"/>
              </w:rPr>
              <w:t>Shkëmb</w:t>
            </w:r>
          </w:p>
        </w:tc>
        <w:tc>
          <w:tcPr>
            <w:tcW w:w="0" w:type="auto"/>
            <w:shd w:val="clear" w:color="auto" w:fill="auto"/>
          </w:tcPr>
          <w:p w:rsidR="00A702C4" w:rsidRPr="00C945C6" w:rsidRDefault="00A702C4" w:rsidP="00C945C6">
            <w:pPr>
              <w:pStyle w:val="Tabele"/>
              <w:widowControl w:val="0"/>
              <w:rPr>
                <w:sz w:val="20"/>
              </w:rPr>
            </w:pPr>
            <w:r w:rsidRPr="00C945C6">
              <w:rPr>
                <w:sz w:val="20"/>
              </w:rPr>
              <w:t>19.5</w:t>
            </w:r>
          </w:p>
        </w:tc>
        <w:tc>
          <w:tcPr>
            <w:tcW w:w="0" w:type="auto"/>
            <w:shd w:val="clear" w:color="auto" w:fill="auto"/>
          </w:tcPr>
          <w:p w:rsidR="00A702C4" w:rsidRPr="00C945C6" w:rsidRDefault="00A702C4" w:rsidP="00C945C6">
            <w:pPr>
              <w:pStyle w:val="Tabele"/>
              <w:widowControl w:val="0"/>
              <w:rPr>
                <w:sz w:val="20"/>
              </w:rPr>
            </w:pPr>
            <w:r w:rsidRPr="00C945C6">
              <w:rPr>
                <w:sz w:val="20"/>
              </w:rPr>
              <w:t>Inproduktiv</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28</w:t>
            </w:r>
          </w:p>
        </w:tc>
        <w:tc>
          <w:tcPr>
            <w:tcW w:w="0" w:type="auto"/>
            <w:shd w:val="clear" w:color="auto" w:fill="auto"/>
          </w:tcPr>
          <w:p w:rsidR="00A702C4" w:rsidRPr="00C945C6" w:rsidRDefault="00A702C4" w:rsidP="00C945C6">
            <w:pPr>
              <w:pStyle w:val="Tabele"/>
              <w:widowControl w:val="0"/>
              <w:rPr>
                <w:sz w:val="20"/>
              </w:rPr>
            </w:pPr>
            <w:r w:rsidRPr="00C945C6">
              <w:rPr>
                <w:sz w:val="20"/>
              </w:rPr>
              <w:t>144</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Delilja</w:t>
            </w:r>
          </w:p>
        </w:tc>
        <w:tc>
          <w:tcPr>
            <w:tcW w:w="0" w:type="auto"/>
            <w:shd w:val="clear" w:color="auto" w:fill="auto"/>
          </w:tcPr>
          <w:p w:rsidR="00A702C4" w:rsidRPr="00C945C6" w:rsidRDefault="00A702C4" w:rsidP="00C945C6">
            <w:pPr>
              <w:pStyle w:val="Tabele"/>
              <w:widowControl w:val="0"/>
              <w:rPr>
                <w:sz w:val="20"/>
              </w:rPr>
            </w:pPr>
            <w:r w:rsidRPr="00C945C6">
              <w:rPr>
                <w:sz w:val="20"/>
              </w:rPr>
              <w:t>117a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17</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Sip.17ha është në parcelën kull.nr.51</w:t>
            </w: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29</w:t>
            </w:r>
          </w:p>
        </w:tc>
        <w:tc>
          <w:tcPr>
            <w:tcW w:w="0" w:type="auto"/>
            <w:shd w:val="clear" w:color="auto" w:fill="auto"/>
          </w:tcPr>
          <w:p w:rsidR="00A702C4" w:rsidRPr="00C945C6" w:rsidRDefault="00A702C4" w:rsidP="00C945C6">
            <w:pPr>
              <w:pStyle w:val="Tabele"/>
              <w:widowControl w:val="0"/>
              <w:rPr>
                <w:sz w:val="20"/>
              </w:rPr>
            </w:pPr>
            <w:r w:rsidRPr="00C945C6">
              <w:rPr>
                <w:sz w:val="20"/>
              </w:rPr>
              <w:t>145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Delilja</w:t>
            </w:r>
          </w:p>
        </w:tc>
        <w:tc>
          <w:tcPr>
            <w:tcW w:w="0" w:type="auto"/>
            <w:shd w:val="clear" w:color="auto" w:fill="auto"/>
          </w:tcPr>
          <w:p w:rsidR="00A702C4" w:rsidRPr="00C945C6" w:rsidRDefault="00A702C4" w:rsidP="00C945C6">
            <w:pPr>
              <w:pStyle w:val="Tabele"/>
              <w:widowControl w:val="0"/>
              <w:rPr>
                <w:sz w:val="20"/>
              </w:rPr>
            </w:pPr>
            <w:r w:rsidRPr="00C945C6">
              <w:rPr>
                <w:sz w:val="20"/>
              </w:rPr>
              <w:t>117b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3.5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30</w:t>
            </w:r>
          </w:p>
        </w:tc>
        <w:tc>
          <w:tcPr>
            <w:tcW w:w="0" w:type="auto"/>
            <w:shd w:val="clear" w:color="auto" w:fill="auto"/>
          </w:tcPr>
          <w:p w:rsidR="00A702C4" w:rsidRPr="00C945C6" w:rsidRDefault="00A702C4" w:rsidP="00C945C6">
            <w:pPr>
              <w:pStyle w:val="Tabele"/>
              <w:widowControl w:val="0"/>
              <w:rPr>
                <w:sz w:val="20"/>
              </w:rPr>
            </w:pPr>
            <w:r w:rsidRPr="00C945C6">
              <w:rPr>
                <w:sz w:val="20"/>
              </w:rPr>
              <w:t>147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Shulleri Korita</w:t>
            </w:r>
          </w:p>
        </w:tc>
        <w:tc>
          <w:tcPr>
            <w:tcW w:w="0" w:type="auto"/>
            <w:shd w:val="clear" w:color="auto" w:fill="auto"/>
          </w:tcPr>
          <w:p w:rsidR="00A702C4" w:rsidRPr="00C945C6" w:rsidRDefault="00A702C4" w:rsidP="00C945C6">
            <w:pPr>
              <w:pStyle w:val="Tabele"/>
              <w:widowControl w:val="0"/>
              <w:rPr>
                <w:sz w:val="20"/>
              </w:rPr>
            </w:pPr>
            <w:r w:rsidRPr="00C945C6">
              <w:rPr>
                <w:sz w:val="20"/>
              </w:rPr>
              <w:t>119a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17</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31</w:t>
            </w:r>
          </w:p>
        </w:tc>
        <w:tc>
          <w:tcPr>
            <w:tcW w:w="0" w:type="auto"/>
            <w:shd w:val="clear" w:color="auto" w:fill="auto"/>
          </w:tcPr>
          <w:p w:rsidR="00A702C4" w:rsidRPr="00C945C6" w:rsidRDefault="00A702C4" w:rsidP="00C945C6">
            <w:pPr>
              <w:pStyle w:val="Tabele"/>
              <w:widowControl w:val="0"/>
              <w:rPr>
                <w:sz w:val="20"/>
              </w:rPr>
            </w:pPr>
            <w:r w:rsidRPr="00C945C6">
              <w:rPr>
                <w:sz w:val="20"/>
              </w:rPr>
              <w:t>148</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Skenderova</w:t>
            </w:r>
          </w:p>
        </w:tc>
        <w:tc>
          <w:tcPr>
            <w:tcW w:w="0" w:type="auto"/>
            <w:shd w:val="clear" w:color="auto" w:fill="auto"/>
          </w:tcPr>
          <w:p w:rsidR="00A702C4" w:rsidRPr="00C945C6" w:rsidRDefault="00A702C4" w:rsidP="00C945C6">
            <w:pPr>
              <w:pStyle w:val="Tabele"/>
              <w:widowControl w:val="0"/>
              <w:rPr>
                <w:sz w:val="20"/>
              </w:rPr>
            </w:pPr>
            <w:r w:rsidRPr="00C945C6">
              <w:rPr>
                <w:sz w:val="20"/>
              </w:rPr>
              <w:t>119b</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32</w:t>
            </w:r>
          </w:p>
        </w:tc>
        <w:tc>
          <w:tcPr>
            <w:tcW w:w="0" w:type="auto"/>
            <w:shd w:val="clear" w:color="auto" w:fill="auto"/>
          </w:tcPr>
          <w:p w:rsidR="00A702C4" w:rsidRPr="00C945C6" w:rsidRDefault="00A702C4" w:rsidP="00C945C6">
            <w:pPr>
              <w:pStyle w:val="Tabele"/>
              <w:widowControl w:val="0"/>
              <w:rPr>
                <w:sz w:val="20"/>
              </w:rPr>
            </w:pPr>
            <w:r w:rsidRPr="00C945C6">
              <w:rPr>
                <w:sz w:val="20"/>
              </w:rPr>
              <w:t>149</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Skenderova</w:t>
            </w:r>
          </w:p>
        </w:tc>
        <w:tc>
          <w:tcPr>
            <w:tcW w:w="0" w:type="auto"/>
            <w:shd w:val="clear" w:color="auto" w:fill="auto"/>
          </w:tcPr>
          <w:p w:rsidR="00A702C4" w:rsidRPr="00C945C6" w:rsidRDefault="00A702C4" w:rsidP="00C945C6">
            <w:pPr>
              <w:pStyle w:val="Tabele"/>
              <w:widowControl w:val="0"/>
              <w:rPr>
                <w:sz w:val="20"/>
              </w:rPr>
            </w:pPr>
            <w:r w:rsidRPr="00C945C6">
              <w:rPr>
                <w:sz w:val="20"/>
              </w:rPr>
              <w:t>119c</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1.5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33</w:t>
            </w:r>
          </w:p>
        </w:tc>
        <w:tc>
          <w:tcPr>
            <w:tcW w:w="0" w:type="auto"/>
            <w:shd w:val="clear" w:color="auto" w:fill="auto"/>
          </w:tcPr>
          <w:p w:rsidR="00A702C4" w:rsidRPr="00C945C6" w:rsidRDefault="00A702C4" w:rsidP="00C945C6">
            <w:pPr>
              <w:pStyle w:val="Tabele"/>
              <w:widowControl w:val="0"/>
              <w:rPr>
                <w:sz w:val="20"/>
              </w:rPr>
            </w:pPr>
            <w:r w:rsidRPr="00C945C6">
              <w:rPr>
                <w:sz w:val="20"/>
              </w:rPr>
              <w:t>150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Gjoknik</w:t>
            </w:r>
          </w:p>
        </w:tc>
        <w:tc>
          <w:tcPr>
            <w:tcW w:w="0" w:type="auto"/>
            <w:shd w:val="clear" w:color="auto" w:fill="auto"/>
          </w:tcPr>
          <w:p w:rsidR="00A702C4" w:rsidRPr="00C945C6" w:rsidRDefault="00A702C4" w:rsidP="00C945C6">
            <w:pPr>
              <w:pStyle w:val="Tabele"/>
              <w:widowControl w:val="0"/>
              <w:rPr>
                <w:sz w:val="20"/>
              </w:rPr>
            </w:pPr>
            <w:r w:rsidRPr="00C945C6">
              <w:rPr>
                <w:sz w:val="20"/>
              </w:rPr>
              <w:t>120a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34.5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34</w:t>
            </w:r>
          </w:p>
        </w:tc>
        <w:tc>
          <w:tcPr>
            <w:tcW w:w="0" w:type="auto"/>
            <w:shd w:val="clear" w:color="auto" w:fill="auto"/>
          </w:tcPr>
          <w:p w:rsidR="00A702C4" w:rsidRPr="00C945C6" w:rsidRDefault="00A702C4" w:rsidP="00C945C6">
            <w:pPr>
              <w:pStyle w:val="Tabele"/>
              <w:widowControl w:val="0"/>
              <w:rPr>
                <w:sz w:val="20"/>
              </w:rPr>
            </w:pPr>
            <w:r w:rsidRPr="00C945C6">
              <w:rPr>
                <w:sz w:val="20"/>
              </w:rPr>
              <w:t>151</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Gjoknik</w:t>
            </w:r>
          </w:p>
        </w:tc>
        <w:tc>
          <w:tcPr>
            <w:tcW w:w="0" w:type="auto"/>
            <w:shd w:val="clear" w:color="auto" w:fill="auto"/>
          </w:tcPr>
          <w:p w:rsidR="00A702C4" w:rsidRPr="00C945C6" w:rsidRDefault="00A702C4" w:rsidP="00C945C6">
            <w:pPr>
              <w:pStyle w:val="Tabele"/>
              <w:widowControl w:val="0"/>
              <w:rPr>
                <w:sz w:val="20"/>
              </w:rPr>
            </w:pPr>
            <w:r w:rsidRPr="00C945C6">
              <w:rPr>
                <w:sz w:val="20"/>
              </w:rPr>
              <w:t>120b</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22</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35</w:t>
            </w:r>
          </w:p>
        </w:tc>
        <w:tc>
          <w:tcPr>
            <w:tcW w:w="0" w:type="auto"/>
            <w:shd w:val="clear" w:color="auto" w:fill="auto"/>
          </w:tcPr>
          <w:p w:rsidR="00A702C4" w:rsidRPr="00C945C6" w:rsidRDefault="00A702C4" w:rsidP="00C945C6">
            <w:pPr>
              <w:pStyle w:val="Tabele"/>
              <w:widowControl w:val="0"/>
              <w:rPr>
                <w:sz w:val="20"/>
              </w:rPr>
            </w:pPr>
            <w:r w:rsidRPr="00C945C6">
              <w:rPr>
                <w:sz w:val="20"/>
              </w:rPr>
              <w:t>152</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Gjoknik (Suke)</w:t>
            </w:r>
          </w:p>
        </w:tc>
        <w:tc>
          <w:tcPr>
            <w:tcW w:w="0" w:type="auto"/>
            <w:shd w:val="clear" w:color="auto" w:fill="auto"/>
          </w:tcPr>
          <w:p w:rsidR="00A702C4" w:rsidRPr="00C945C6" w:rsidRDefault="00A702C4" w:rsidP="00C945C6">
            <w:pPr>
              <w:pStyle w:val="Tabele"/>
              <w:widowControl w:val="0"/>
              <w:rPr>
                <w:sz w:val="20"/>
              </w:rPr>
            </w:pPr>
            <w:r w:rsidRPr="00C945C6">
              <w:rPr>
                <w:sz w:val="20"/>
              </w:rPr>
              <w:t>121a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7.5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36</w:t>
            </w:r>
          </w:p>
        </w:tc>
        <w:tc>
          <w:tcPr>
            <w:tcW w:w="0" w:type="auto"/>
            <w:shd w:val="clear" w:color="auto" w:fill="auto"/>
          </w:tcPr>
          <w:p w:rsidR="00A702C4" w:rsidRPr="00C945C6" w:rsidRDefault="00A702C4" w:rsidP="00C945C6">
            <w:pPr>
              <w:pStyle w:val="Tabele"/>
              <w:widowControl w:val="0"/>
              <w:rPr>
                <w:sz w:val="20"/>
              </w:rPr>
            </w:pPr>
            <w:r w:rsidRPr="00C945C6">
              <w:rPr>
                <w:sz w:val="20"/>
              </w:rPr>
              <w:t>153</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Gjoknik (Suke)</w:t>
            </w:r>
          </w:p>
        </w:tc>
        <w:tc>
          <w:tcPr>
            <w:tcW w:w="0" w:type="auto"/>
            <w:shd w:val="clear" w:color="auto" w:fill="auto"/>
          </w:tcPr>
          <w:p w:rsidR="00A702C4" w:rsidRPr="00C945C6" w:rsidRDefault="00A702C4" w:rsidP="00C945C6">
            <w:pPr>
              <w:pStyle w:val="Tabele"/>
              <w:widowControl w:val="0"/>
              <w:rPr>
                <w:sz w:val="20"/>
              </w:rPr>
            </w:pPr>
            <w:r w:rsidRPr="00C945C6">
              <w:rPr>
                <w:sz w:val="20"/>
              </w:rPr>
              <w:t>121b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5.5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37</w:t>
            </w:r>
          </w:p>
        </w:tc>
        <w:tc>
          <w:tcPr>
            <w:tcW w:w="0" w:type="auto"/>
            <w:shd w:val="clear" w:color="auto" w:fill="auto"/>
          </w:tcPr>
          <w:p w:rsidR="00A702C4" w:rsidRPr="00C945C6" w:rsidRDefault="00A702C4" w:rsidP="00C945C6">
            <w:pPr>
              <w:pStyle w:val="Tabele"/>
              <w:widowControl w:val="0"/>
              <w:rPr>
                <w:sz w:val="20"/>
              </w:rPr>
            </w:pPr>
            <w:r w:rsidRPr="00C945C6">
              <w:rPr>
                <w:sz w:val="20"/>
              </w:rPr>
              <w:t>154</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Gorica e Canes</w:t>
            </w:r>
          </w:p>
        </w:tc>
        <w:tc>
          <w:tcPr>
            <w:tcW w:w="0" w:type="auto"/>
            <w:shd w:val="clear" w:color="auto" w:fill="auto"/>
          </w:tcPr>
          <w:p w:rsidR="00A702C4" w:rsidRPr="00C945C6" w:rsidRDefault="00A702C4" w:rsidP="00C945C6">
            <w:pPr>
              <w:pStyle w:val="Tabele"/>
              <w:widowControl w:val="0"/>
              <w:rPr>
                <w:sz w:val="20"/>
              </w:rPr>
            </w:pPr>
            <w:r w:rsidRPr="00C945C6">
              <w:rPr>
                <w:sz w:val="20"/>
              </w:rPr>
              <w:t>122a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24.5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38</w:t>
            </w:r>
          </w:p>
        </w:tc>
        <w:tc>
          <w:tcPr>
            <w:tcW w:w="0" w:type="auto"/>
            <w:shd w:val="clear" w:color="auto" w:fill="auto"/>
          </w:tcPr>
          <w:p w:rsidR="00A702C4" w:rsidRPr="00C945C6" w:rsidRDefault="00A702C4" w:rsidP="00C945C6">
            <w:pPr>
              <w:pStyle w:val="Tabele"/>
              <w:widowControl w:val="0"/>
              <w:rPr>
                <w:sz w:val="20"/>
              </w:rPr>
            </w:pPr>
            <w:r w:rsidRPr="00C945C6">
              <w:rPr>
                <w:sz w:val="20"/>
              </w:rPr>
              <w:t>155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Gorica e Canes</w:t>
            </w:r>
          </w:p>
        </w:tc>
        <w:tc>
          <w:tcPr>
            <w:tcW w:w="0" w:type="auto"/>
            <w:shd w:val="clear" w:color="auto" w:fill="auto"/>
          </w:tcPr>
          <w:p w:rsidR="00A702C4" w:rsidRPr="00C945C6" w:rsidRDefault="00A702C4" w:rsidP="00C945C6">
            <w:pPr>
              <w:pStyle w:val="Tabele"/>
              <w:widowControl w:val="0"/>
              <w:rPr>
                <w:sz w:val="20"/>
              </w:rPr>
            </w:pPr>
            <w:r w:rsidRPr="00C945C6">
              <w:rPr>
                <w:sz w:val="20"/>
              </w:rPr>
              <w:t>122b</w:t>
            </w:r>
          </w:p>
        </w:tc>
        <w:tc>
          <w:tcPr>
            <w:tcW w:w="0" w:type="auto"/>
            <w:shd w:val="clear" w:color="auto" w:fill="auto"/>
          </w:tcPr>
          <w:p w:rsidR="00A702C4" w:rsidRPr="00C945C6" w:rsidRDefault="00A702C4" w:rsidP="00C945C6">
            <w:pPr>
              <w:pStyle w:val="Tabele"/>
              <w:widowControl w:val="0"/>
              <w:rPr>
                <w:sz w:val="20"/>
              </w:rPr>
            </w:pPr>
            <w:r w:rsidRPr="00C945C6">
              <w:rPr>
                <w:sz w:val="20"/>
              </w:rPr>
              <w:t>Sip.</w:t>
            </w:r>
          </w:p>
        </w:tc>
        <w:tc>
          <w:tcPr>
            <w:tcW w:w="0" w:type="auto"/>
            <w:shd w:val="clear" w:color="auto" w:fill="auto"/>
          </w:tcPr>
          <w:p w:rsidR="00A702C4" w:rsidRPr="00C945C6" w:rsidRDefault="00A702C4" w:rsidP="00C945C6">
            <w:pPr>
              <w:pStyle w:val="Tabele"/>
              <w:widowControl w:val="0"/>
              <w:rPr>
                <w:sz w:val="20"/>
              </w:rPr>
            </w:pPr>
            <w:r w:rsidRPr="00C945C6">
              <w:rPr>
                <w:sz w:val="20"/>
              </w:rPr>
              <w:t>8.5</w:t>
            </w:r>
          </w:p>
        </w:tc>
        <w:tc>
          <w:tcPr>
            <w:tcW w:w="0" w:type="auto"/>
            <w:shd w:val="clear" w:color="auto" w:fill="auto"/>
          </w:tcPr>
          <w:p w:rsidR="00A702C4" w:rsidRPr="00C945C6" w:rsidRDefault="00A702C4" w:rsidP="00C945C6">
            <w:pPr>
              <w:pStyle w:val="Tabele"/>
              <w:widowControl w:val="0"/>
              <w:rPr>
                <w:sz w:val="20"/>
              </w:rPr>
            </w:pPr>
            <w:r w:rsidRPr="00C945C6">
              <w:rPr>
                <w:sz w:val="20"/>
              </w:rPr>
              <w:t>Celtire</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39</w:t>
            </w:r>
          </w:p>
        </w:tc>
        <w:tc>
          <w:tcPr>
            <w:tcW w:w="0" w:type="auto"/>
            <w:shd w:val="clear" w:color="auto" w:fill="auto"/>
          </w:tcPr>
          <w:p w:rsidR="00A702C4" w:rsidRPr="00C945C6" w:rsidRDefault="00A702C4" w:rsidP="00C945C6">
            <w:pPr>
              <w:pStyle w:val="Tabele"/>
              <w:widowControl w:val="0"/>
              <w:rPr>
                <w:sz w:val="20"/>
              </w:rPr>
            </w:pPr>
            <w:r w:rsidRPr="00C945C6">
              <w:rPr>
                <w:sz w:val="20"/>
              </w:rPr>
              <w:t>156</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Gorica e Canes</w:t>
            </w:r>
          </w:p>
        </w:tc>
        <w:tc>
          <w:tcPr>
            <w:tcW w:w="0" w:type="auto"/>
            <w:shd w:val="clear" w:color="auto" w:fill="auto"/>
          </w:tcPr>
          <w:p w:rsidR="00A702C4" w:rsidRPr="00C945C6" w:rsidRDefault="00A702C4" w:rsidP="00C945C6">
            <w:pPr>
              <w:pStyle w:val="Tabele"/>
              <w:widowControl w:val="0"/>
              <w:rPr>
                <w:sz w:val="20"/>
              </w:rPr>
            </w:pPr>
            <w:r w:rsidRPr="00C945C6">
              <w:rPr>
                <w:sz w:val="20"/>
              </w:rPr>
              <w:t>122c</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6.5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40</w:t>
            </w:r>
          </w:p>
        </w:tc>
        <w:tc>
          <w:tcPr>
            <w:tcW w:w="0" w:type="auto"/>
            <w:shd w:val="clear" w:color="auto" w:fill="auto"/>
          </w:tcPr>
          <w:p w:rsidR="00A702C4" w:rsidRPr="00C945C6" w:rsidRDefault="00A702C4" w:rsidP="00C945C6">
            <w:pPr>
              <w:pStyle w:val="Tabele"/>
              <w:widowControl w:val="0"/>
              <w:rPr>
                <w:sz w:val="20"/>
              </w:rPr>
            </w:pPr>
            <w:r w:rsidRPr="00C945C6">
              <w:rPr>
                <w:sz w:val="20"/>
              </w:rPr>
              <w:t>157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Hija e Jopocarit</w:t>
            </w:r>
          </w:p>
        </w:tc>
        <w:tc>
          <w:tcPr>
            <w:tcW w:w="0" w:type="auto"/>
            <w:shd w:val="clear" w:color="auto" w:fill="auto"/>
          </w:tcPr>
          <w:p w:rsidR="00A702C4" w:rsidRPr="00C945C6" w:rsidRDefault="00A702C4" w:rsidP="00C945C6">
            <w:pPr>
              <w:pStyle w:val="Tabele"/>
              <w:widowControl w:val="0"/>
              <w:rPr>
                <w:sz w:val="20"/>
              </w:rPr>
            </w:pPr>
            <w:r w:rsidRPr="00C945C6">
              <w:rPr>
                <w:sz w:val="20"/>
              </w:rPr>
              <w:t>123a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27</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41</w:t>
            </w:r>
          </w:p>
        </w:tc>
        <w:tc>
          <w:tcPr>
            <w:tcW w:w="0" w:type="auto"/>
            <w:shd w:val="clear" w:color="auto" w:fill="auto"/>
          </w:tcPr>
          <w:p w:rsidR="00A702C4" w:rsidRPr="00C945C6" w:rsidRDefault="00A702C4" w:rsidP="00C945C6">
            <w:pPr>
              <w:pStyle w:val="Tabele"/>
              <w:widowControl w:val="0"/>
              <w:rPr>
                <w:sz w:val="20"/>
              </w:rPr>
            </w:pPr>
            <w:r w:rsidRPr="00C945C6">
              <w:rPr>
                <w:sz w:val="20"/>
              </w:rPr>
              <w:t>162</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Të prerat e Hozit</w:t>
            </w:r>
          </w:p>
          <w:p w:rsidR="002F554C" w:rsidRPr="00C945C6" w:rsidRDefault="002F554C" w:rsidP="00C945C6">
            <w:pPr>
              <w:pStyle w:val="Tabele"/>
              <w:widowControl w:val="0"/>
              <w:rPr>
                <w:sz w:val="20"/>
              </w:rPr>
            </w:pPr>
          </w:p>
        </w:tc>
        <w:tc>
          <w:tcPr>
            <w:tcW w:w="0" w:type="auto"/>
            <w:shd w:val="clear" w:color="auto" w:fill="auto"/>
          </w:tcPr>
          <w:p w:rsidR="00A702C4" w:rsidRPr="00C945C6" w:rsidRDefault="00A702C4" w:rsidP="00C945C6">
            <w:pPr>
              <w:pStyle w:val="Tabele"/>
              <w:widowControl w:val="0"/>
              <w:rPr>
                <w:sz w:val="20"/>
              </w:rPr>
            </w:pPr>
            <w:r w:rsidRPr="00C945C6">
              <w:rPr>
                <w:sz w:val="20"/>
              </w:rPr>
              <w:t>125a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9</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42</w:t>
            </w:r>
          </w:p>
        </w:tc>
        <w:tc>
          <w:tcPr>
            <w:tcW w:w="0" w:type="auto"/>
            <w:shd w:val="clear" w:color="auto" w:fill="auto"/>
          </w:tcPr>
          <w:p w:rsidR="00A702C4" w:rsidRPr="00C945C6" w:rsidRDefault="00A702C4" w:rsidP="00C945C6">
            <w:pPr>
              <w:pStyle w:val="Tabele"/>
              <w:widowControl w:val="0"/>
              <w:rPr>
                <w:sz w:val="20"/>
              </w:rPr>
            </w:pPr>
            <w:r w:rsidRPr="00C945C6">
              <w:rPr>
                <w:sz w:val="20"/>
              </w:rPr>
              <w:t>163</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Të prerat e Hozit</w:t>
            </w:r>
          </w:p>
        </w:tc>
        <w:tc>
          <w:tcPr>
            <w:tcW w:w="0" w:type="auto"/>
            <w:shd w:val="clear" w:color="auto" w:fill="auto"/>
          </w:tcPr>
          <w:p w:rsidR="00A702C4" w:rsidRPr="00C945C6" w:rsidRDefault="00A702C4" w:rsidP="00C945C6">
            <w:pPr>
              <w:pStyle w:val="Tabele"/>
              <w:widowControl w:val="0"/>
              <w:rPr>
                <w:sz w:val="20"/>
              </w:rPr>
            </w:pPr>
            <w:r w:rsidRPr="00C945C6">
              <w:rPr>
                <w:sz w:val="20"/>
              </w:rPr>
              <w:t>125b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16.5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43</w:t>
            </w:r>
          </w:p>
        </w:tc>
        <w:tc>
          <w:tcPr>
            <w:tcW w:w="0" w:type="auto"/>
            <w:shd w:val="clear" w:color="auto" w:fill="auto"/>
          </w:tcPr>
          <w:p w:rsidR="00A702C4" w:rsidRPr="00C945C6" w:rsidRDefault="00A702C4" w:rsidP="00C945C6">
            <w:pPr>
              <w:pStyle w:val="Tabele"/>
              <w:widowControl w:val="0"/>
              <w:rPr>
                <w:sz w:val="20"/>
              </w:rPr>
            </w:pPr>
            <w:r w:rsidRPr="00C945C6">
              <w:rPr>
                <w:sz w:val="20"/>
              </w:rPr>
              <w:t>164</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Gropa e Vogël</w:t>
            </w:r>
          </w:p>
        </w:tc>
        <w:tc>
          <w:tcPr>
            <w:tcW w:w="0" w:type="auto"/>
            <w:shd w:val="clear" w:color="auto" w:fill="auto"/>
          </w:tcPr>
          <w:p w:rsidR="00A702C4" w:rsidRPr="00C945C6" w:rsidRDefault="00A702C4" w:rsidP="00C945C6">
            <w:pPr>
              <w:pStyle w:val="Tabele"/>
              <w:widowControl w:val="0"/>
              <w:rPr>
                <w:sz w:val="20"/>
              </w:rPr>
            </w:pPr>
            <w:r w:rsidRPr="00C945C6">
              <w:rPr>
                <w:sz w:val="20"/>
              </w:rPr>
              <w:t>126a</w:t>
            </w:r>
          </w:p>
        </w:tc>
        <w:tc>
          <w:tcPr>
            <w:tcW w:w="0" w:type="auto"/>
            <w:shd w:val="clear" w:color="auto" w:fill="auto"/>
          </w:tcPr>
          <w:p w:rsidR="00A702C4" w:rsidRPr="00C945C6" w:rsidRDefault="00A702C4" w:rsidP="00C945C6">
            <w:pPr>
              <w:pStyle w:val="Tabele"/>
              <w:widowControl w:val="0"/>
              <w:rPr>
                <w:sz w:val="20"/>
              </w:rPr>
            </w:pPr>
            <w:r w:rsidRPr="00C945C6">
              <w:rPr>
                <w:sz w:val="20"/>
              </w:rPr>
              <w:t>Pyll</w:t>
            </w:r>
          </w:p>
        </w:tc>
        <w:tc>
          <w:tcPr>
            <w:tcW w:w="0" w:type="auto"/>
            <w:shd w:val="clear" w:color="auto" w:fill="auto"/>
          </w:tcPr>
          <w:p w:rsidR="00A702C4" w:rsidRPr="00C945C6" w:rsidRDefault="00A702C4" w:rsidP="00C945C6">
            <w:pPr>
              <w:pStyle w:val="Tabele"/>
              <w:widowControl w:val="0"/>
              <w:rPr>
                <w:sz w:val="20"/>
              </w:rPr>
            </w:pPr>
            <w:r w:rsidRPr="00C945C6">
              <w:rPr>
                <w:sz w:val="20"/>
              </w:rPr>
              <w:t>19.25</w:t>
            </w:r>
          </w:p>
        </w:tc>
        <w:tc>
          <w:tcPr>
            <w:tcW w:w="0" w:type="auto"/>
            <w:shd w:val="clear" w:color="auto" w:fill="auto"/>
          </w:tcPr>
          <w:p w:rsidR="00A702C4" w:rsidRPr="00C945C6" w:rsidRDefault="00A702C4" w:rsidP="00C945C6">
            <w:pPr>
              <w:pStyle w:val="Tabele"/>
              <w:widowControl w:val="0"/>
              <w:rPr>
                <w:sz w:val="20"/>
              </w:rPr>
            </w:pPr>
            <w:r w:rsidRPr="00C945C6">
              <w:rPr>
                <w:sz w:val="20"/>
              </w:rPr>
              <w:t>Prodhim</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44</w:t>
            </w:r>
          </w:p>
        </w:tc>
        <w:tc>
          <w:tcPr>
            <w:tcW w:w="0" w:type="auto"/>
            <w:shd w:val="clear" w:color="auto" w:fill="auto"/>
          </w:tcPr>
          <w:p w:rsidR="00A702C4" w:rsidRPr="00C945C6" w:rsidRDefault="00A702C4" w:rsidP="00C945C6">
            <w:pPr>
              <w:pStyle w:val="Tabele"/>
              <w:widowControl w:val="0"/>
              <w:rPr>
                <w:sz w:val="20"/>
              </w:rPr>
            </w:pPr>
            <w:r w:rsidRPr="00C945C6">
              <w:rPr>
                <w:sz w:val="20"/>
              </w:rPr>
              <w:t>165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Gropa e Vogël</w:t>
            </w:r>
          </w:p>
        </w:tc>
        <w:tc>
          <w:tcPr>
            <w:tcW w:w="0" w:type="auto"/>
            <w:shd w:val="clear" w:color="auto" w:fill="auto"/>
          </w:tcPr>
          <w:p w:rsidR="00A702C4" w:rsidRPr="00C945C6" w:rsidRDefault="00A702C4" w:rsidP="00C945C6">
            <w:pPr>
              <w:pStyle w:val="Tabele"/>
              <w:widowControl w:val="0"/>
              <w:rPr>
                <w:sz w:val="20"/>
              </w:rPr>
            </w:pPr>
            <w:r w:rsidRPr="00C945C6">
              <w:rPr>
                <w:sz w:val="20"/>
              </w:rPr>
              <w:t>126b</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7</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45</w:t>
            </w:r>
          </w:p>
        </w:tc>
        <w:tc>
          <w:tcPr>
            <w:tcW w:w="0" w:type="auto"/>
            <w:shd w:val="clear" w:color="auto" w:fill="auto"/>
          </w:tcPr>
          <w:p w:rsidR="00A702C4" w:rsidRPr="00C945C6" w:rsidRDefault="00A702C4" w:rsidP="00C945C6">
            <w:pPr>
              <w:pStyle w:val="Tabele"/>
              <w:widowControl w:val="0"/>
              <w:rPr>
                <w:sz w:val="20"/>
              </w:rPr>
            </w:pPr>
            <w:r w:rsidRPr="00C945C6">
              <w:rPr>
                <w:sz w:val="20"/>
              </w:rPr>
              <w:t>185</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Lilo</w:t>
            </w:r>
          </w:p>
        </w:tc>
        <w:tc>
          <w:tcPr>
            <w:tcW w:w="0" w:type="auto"/>
            <w:shd w:val="clear" w:color="auto" w:fill="auto"/>
          </w:tcPr>
          <w:p w:rsidR="00A702C4" w:rsidRPr="00C945C6" w:rsidRDefault="00A702C4" w:rsidP="00C945C6">
            <w:pPr>
              <w:pStyle w:val="Tabele"/>
              <w:widowControl w:val="0"/>
              <w:rPr>
                <w:sz w:val="20"/>
              </w:rPr>
            </w:pPr>
            <w:r w:rsidRPr="00C945C6">
              <w:rPr>
                <w:sz w:val="20"/>
              </w:rPr>
              <w:t>10</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0" w:type="auto"/>
            <w:shd w:val="clear" w:color="auto" w:fill="auto"/>
          </w:tcPr>
          <w:p w:rsidR="00A702C4" w:rsidRPr="00C945C6" w:rsidRDefault="00A702C4" w:rsidP="00C945C6">
            <w:pPr>
              <w:pStyle w:val="Tabele"/>
              <w:widowControl w:val="0"/>
              <w:rPr>
                <w:sz w:val="20"/>
              </w:rPr>
            </w:pPr>
            <w:r w:rsidRPr="00C945C6">
              <w:rPr>
                <w:sz w:val="20"/>
              </w:rPr>
              <w:t>26</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46</w:t>
            </w:r>
          </w:p>
        </w:tc>
        <w:tc>
          <w:tcPr>
            <w:tcW w:w="0" w:type="auto"/>
            <w:shd w:val="clear" w:color="auto" w:fill="auto"/>
          </w:tcPr>
          <w:p w:rsidR="00A702C4" w:rsidRPr="00C945C6" w:rsidRDefault="00A702C4" w:rsidP="00C945C6">
            <w:pPr>
              <w:pStyle w:val="Tabele"/>
              <w:widowControl w:val="0"/>
              <w:rPr>
                <w:sz w:val="20"/>
              </w:rPr>
            </w:pPr>
            <w:r w:rsidRPr="00C945C6">
              <w:rPr>
                <w:sz w:val="20"/>
              </w:rPr>
              <w:t>186</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Vertop</w:t>
            </w:r>
          </w:p>
        </w:tc>
        <w:tc>
          <w:tcPr>
            <w:tcW w:w="0" w:type="auto"/>
            <w:shd w:val="clear" w:color="auto" w:fill="auto"/>
          </w:tcPr>
          <w:p w:rsidR="00A702C4" w:rsidRPr="00C945C6" w:rsidRDefault="00A702C4" w:rsidP="00C945C6">
            <w:pPr>
              <w:pStyle w:val="Tabele"/>
              <w:widowControl w:val="0"/>
              <w:rPr>
                <w:sz w:val="20"/>
              </w:rPr>
            </w:pPr>
            <w:r w:rsidRPr="00C945C6">
              <w:rPr>
                <w:sz w:val="20"/>
              </w:rPr>
              <w:t>11</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0" w:type="auto"/>
            <w:shd w:val="clear" w:color="auto" w:fill="auto"/>
          </w:tcPr>
          <w:p w:rsidR="00A702C4" w:rsidRPr="00C945C6" w:rsidRDefault="00A702C4" w:rsidP="00C945C6">
            <w:pPr>
              <w:pStyle w:val="Tabele"/>
              <w:widowControl w:val="0"/>
              <w:rPr>
                <w:sz w:val="20"/>
              </w:rPr>
            </w:pPr>
            <w:r w:rsidRPr="00C945C6">
              <w:rPr>
                <w:sz w:val="20"/>
              </w:rPr>
              <w:t>144</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47</w:t>
            </w:r>
          </w:p>
        </w:tc>
        <w:tc>
          <w:tcPr>
            <w:tcW w:w="0" w:type="auto"/>
            <w:shd w:val="clear" w:color="auto" w:fill="auto"/>
          </w:tcPr>
          <w:p w:rsidR="00A702C4" w:rsidRPr="00C945C6" w:rsidRDefault="00A702C4" w:rsidP="00C945C6">
            <w:pPr>
              <w:pStyle w:val="Tabele"/>
              <w:widowControl w:val="0"/>
              <w:rPr>
                <w:sz w:val="20"/>
              </w:rPr>
            </w:pPr>
            <w:r w:rsidRPr="00C945C6">
              <w:rPr>
                <w:sz w:val="20"/>
              </w:rPr>
              <w:t>187</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Dajan</w:t>
            </w:r>
          </w:p>
        </w:tc>
        <w:tc>
          <w:tcPr>
            <w:tcW w:w="0" w:type="auto"/>
            <w:shd w:val="clear" w:color="auto" w:fill="auto"/>
          </w:tcPr>
          <w:p w:rsidR="00A702C4" w:rsidRPr="00C945C6" w:rsidRDefault="00A702C4" w:rsidP="00C945C6">
            <w:pPr>
              <w:pStyle w:val="Tabele"/>
              <w:widowControl w:val="0"/>
              <w:rPr>
                <w:sz w:val="20"/>
              </w:rPr>
            </w:pPr>
            <w:r w:rsidRPr="00C945C6">
              <w:rPr>
                <w:sz w:val="20"/>
              </w:rPr>
              <w:t>13</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0" w:type="auto"/>
            <w:shd w:val="clear" w:color="auto" w:fill="auto"/>
          </w:tcPr>
          <w:p w:rsidR="00A702C4" w:rsidRPr="00C945C6" w:rsidRDefault="00A702C4" w:rsidP="00C945C6">
            <w:pPr>
              <w:pStyle w:val="Tabele"/>
              <w:widowControl w:val="0"/>
              <w:rPr>
                <w:sz w:val="20"/>
              </w:rPr>
            </w:pPr>
            <w:r w:rsidRPr="00C945C6">
              <w:rPr>
                <w:sz w:val="20"/>
              </w:rPr>
              <w:t>1</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48</w:t>
            </w:r>
          </w:p>
        </w:tc>
        <w:tc>
          <w:tcPr>
            <w:tcW w:w="0" w:type="auto"/>
            <w:shd w:val="clear" w:color="auto" w:fill="auto"/>
          </w:tcPr>
          <w:p w:rsidR="00A702C4" w:rsidRPr="00C945C6" w:rsidRDefault="00A702C4" w:rsidP="00C945C6">
            <w:pPr>
              <w:pStyle w:val="Tabele"/>
              <w:widowControl w:val="0"/>
              <w:rPr>
                <w:sz w:val="20"/>
              </w:rPr>
            </w:pPr>
            <w:r w:rsidRPr="00C945C6">
              <w:rPr>
                <w:sz w:val="20"/>
              </w:rPr>
              <w:t>188</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B62A87" w:rsidP="00C945C6">
            <w:pPr>
              <w:pStyle w:val="Tabele"/>
              <w:widowControl w:val="0"/>
              <w:rPr>
                <w:sz w:val="20"/>
              </w:rPr>
            </w:pPr>
            <w:r w:rsidRPr="00C945C6">
              <w:rPr>
                <w:sz w:val="20"/>
              </w:rPr>
              <w:t>Zacebe</w:t>
            </w:r>
            <w:r w:rsidR="00A702C4" w:rsidRPr="00C945C6">
              <w:rPr>
                <w:sz w:val="20"/>
              </w:rPr>
              <w:t>j</w:t>
            </w:r>
          </w:p>
        </w:tc>
        <w:tc>
          <w:tcPr>
            <w:tcW w:w="0" w:type="auto"/>
            <w:shd w:val="clear" w:color="auto" w:fill="auto"/>
          </w:tcPr>
          <w:p w:rsidR="00A702C4" w:rsidRPr="00C945C6" w:rsidRDefault="00A702C4" w:rsidP="00C945C6">
            <w:pPr>
              <w:pStyle w:val="Tabele"/>
              <w:widowControl w:val="0"/>
              <w:rPr>
                <w:sz w:val="20"/>
              </w:rPr>
            </w:pPr>
            <w:r w:rsidRPr="00C945C6">
              <w:rPr>
                <w:sz w:val="20"/>
              </w:rPr>
              <w:t>14</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0" w:type="auto"/>
            <w:shd w:val="clear" w:color="auto" w:fill="auto"/>
          </w:tcPr>
          <w:p w:rsidR="00A702C4" w:rsidRPr="00C945C6" w:rsidRDefault="00A702C4" w:rsidP="00C945C6">
            <w:pPr>
              <w:pStyle w:val="Tabele"/>
              <w:widowControl w:val="0"/>
              <w:rPr>
                <w:sz w:val="20"/>
              </w:rPr>
            </w:pPr>
            <w:r w:rsidRPr="00C945C6">
              <w:rPr>
                <w:sz w:val="20"/>
              </w:rPr>
              <w:t>3</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49</w:t>
            </w:r>
          </w:p>
        </w:tc>
        <w:tc>
          <w:tcPr>
            <w:tcW w:w="0" w:type="auto"/>
            <w:shd w:val="clear" w:color="auto" w:fill="auto"/>
          </w:tcPr>
          <w:p w:rsidR="00A702C4" w:rsidRPr="00C945C6" w:rsidRDefault="00A702C4" w:rsidP="00C945C6">
            <w:pPr>
              <w:pStyle w:val="Tabele"/>
              <w:widowControl w:val="0"/>
              <w:rPr>
                <w:sz w:val="20"/>
              </w:rPr>
            </w:pPr>
            <w:r w:rsidRPr="00C945C6">
              <w:rPr>
                <w:sz w:val="20"/>
              </w:rPr>
              <w:t>189</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Peshk Goricë</w:t>
            </w:r>
          </w:p>
        </w:tc>
        <w:tc>
          <w:tcPr>
            <w:tcW w:w="0" w:type="auto"/>
            <w:shd w:val="clear" w:color="auto" w:fill="auto"/>
          </w:tcPr>
          <w:p w:rsidR="00A702C4" w:rsidRPr="00C945C6" w:rsidRDefault="00A702C4" w:rsidP="00C945C6">
            <w:pPr>
              <w:pStyle w:val="Tabele"/>
              <w:widowControl w:val="0"/>
              <w:rPr>
                <w:sz w:val="20"/>
              </w:rPr>
            </w:pPr>
            <w:r w:rsidRPr="00C945C6">
              <w:rPr>
                <w:sz w:val="20"/>
              </w:rPr>
              <w:t>2</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0" w:type="auto"/>
            <w:shd w:val="clear" w:color="auto" w:fill="auto"/>
          </w:tcPr>
          <w:p w:rsidR="00A702C4" w:rsidRPr="00C945C6" w:rsidRDefault="00A702C4" w:rsidP="00C945C6">
            <w:pPr>
              <w:pStyle w:val="Tabele"/>
              <w:widowControl w:val="0"/>
              <w:rPr>
                <w:sz w:val="20"/>
              </w:rPr>
            </w:pPr>
            <w:r w:rsidRPr="00C945C6">
              <w:rPr>
                <w:sz w:val="20"/>
              </w:rPr>
              <w:t>45</w:t>
            </w:r>
          </w:p>
        </w:tc>
        <w:tc>
          <w:tcPr>
            <w:tcW w:w="0" w:type="auto"/>
            <w:shd w:val="clear" w:color="auto" w:fill="auto"/>
          </w:tcPr>
          <w:p w:rsidR="00A702C4" w:rsidRPr="00C945C6" w:rsidRDefault="00A702C4" w:rsidP="00C945C6">
            <w:pPr>
              <w:pStyle w:val="Tabele"/>
              <w:widowControl w:val="0"/>
              <w:rPr>
                <w:sz w:val="20"/>
              </w:rPr>
            </w:pPr>
            <w:r w:rsidRPr="00C945C6">
              <w:rPr>
                <w:sz w:val="20"/>
              </w:rPr>
              <w:t>Kullotë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50</w:t>
            </w:r>
          </w:p>
        </w:tc>
        <w:tc>
          <w:tcPr>
            <w:tcW w:w="0" w:type="auto"/>
            <w:shd w:val="clear" w:color="auto" w:fill="auto"/>
          </w:tcPr>
          <w:p w:rsidR="00A702C4" w:rsidRPr="00C945C6" w:rsidRDefault="00A702C4" w:rsidP="00C945C6">
            <w:pPr>
              <w:pStyle w:val="Tabele"/>
              <w:widowControl w:val="0"/>
              <w:rPr>
                <w:sz w:val="20"/>
              </w:rPr>
            </w:pPr>
            <w:r w:rsidRPr="00C945C6">
              <w:rPr>
                <w:sz w:val="20"/>
              </w:rPr>
              <w:t>190</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Gjoknik</w:t>
            </w:r>
          </w:p>
        </w:tc>
        <w:tc>
          <w:tcPr>
            <w:tcW w:w="0" w:type="auto"/>
            <w:shd w:val="clear" w:color="auto" w:fill="auto"/>
          </w:tcPr>
          <w:p w:rsidR="00A702C4" w:rsidRPr="00C945C6" w:rsidRDefault="00A702C4" w:rsidP="00C945C6">
            <w:pPr>
              <w:pStyle w:val="Tabele"/>
              <w:widowControl w:val="0"/>
              <w:rPr>
                <w:sz w:val="20"/>
              </w:rPr>
            </w:pPr>
            <w:r w:rsidRPr="00C945C6">
              <w:rPr>
                <w:sz w:val="20"/>
              </w:rPr>
              <w:t>120c</w:t>
            </w:r>
          </w:p>
        </w:tc>
        <w:tc>
          <w:tcPr>
            <w:tcW w:w="0" w:type="auto"/>
            <w:shd w:val="clear" w:color="auto" w:fill="auto"/>
          </w:tcPr>
          <w:p w:rsidR="00A702C4" w:rsidRPr="00C945C6" w:rsidRDefault="00A702C4" w:rsidP="00C945C6">
            <w:pPr>
              <w:pStyle w:val="Tabele"/>
              <w:widowControl w:val="0"/>
              <w:rPr>
                <w:sz w:val="20"/>
              </w:rPr>
            </w:pPr>
            <w:r w:rsidRPr="00C945C6">
              <w:rPr>
                <w:sz w:val="20"/>
              </w:rPr>
              <w:t>Tokë</w:t>
            </w:r>
          </w:p>
        </w:tc>
        <w:tc>
          <w:tcPr>
            <w:tcW w:w="0" w:type="auto"/>
            <w:shd w:val="clear" w:color="auto" w:fill="auto"/>
          </w:tcPr>
          <w:p w:rsidR="00A702C4" w:rsidRPr="00C945C6" w:rsidRDefault="00A702C4" w:rsidP="00C945C6">
            <w:pPr>
              <w:pStyle w:val="Tabele"/>
              <w:widowControl w:val="0"/>
              <w:rPr>
                <w:sz w:val="20"/>
              </w:rPr>
            </w:pPr>
            <w:r w:rsidRPr="00C945C6">
              <w:rPr>
                <w:sz w:val="20"/>
              </w:rPr>
              <w:t>1.5</w:t>
            </w:r>
          </w:p>
        </w:tc>
        <w:tc>
          <w:tcPr>
            <w:tcW w:w="0" w:type="auto"/>
            <w:shd w:val="clear" w:color="auto" w:fill="auto"/>
          </w:tcPr>
          <w:p w:rsidR="00A702C4" w:rsidRPr="00C945C6" w:rsidRDefault="00A702C4" w:rsidP="00C945C6">
            <w:pPr>
              <w:pStyle w:val="Tabele"/>
              <w:widowControl w:val="0"/>
              <w:rPr>
                <w:sz w:val="20"/>
              </w:rPr>
            </w:pPr>
            <w:r w:rsidRPr="00C945C6">
              <w:rPr>
                <w:sz w:val="20"/>
              </w:rPr>
              <w:t>Djerrë</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r w:rsidR="00A702C4" w:rsidRPr="00C945C6" w:rsidTr="00C945C6">
        <w:trPr>
          <w:jc w:val="center"/>
        </w:trPr>
        <w:tc>
          <w:tcPr>
            <w:tcW w:w="0" w:type="auto"/>
            <w:shd w:val="clear" w:color="auto" w:fill="auto"/>
          </w:tcPr>
          <w:p w:rsidR="00A702C4" w:rsidRPr="00C945C6" w:rsidRDefault="00A702C4" w:rsidP="00C945C6">
            <w:pPr>
              <w:pStyle w:val="Tabele"/>
              <w:widowControl w:val="0"/>
              <w:rPr>
                <w:sz w:val="20"/>
              </w:rPr>
            </w:pPr>
            <w:r w:rsidRPr="00C945C6">
              <w:rPr>
                <w:sz w:val="20"/>
              </w:rPr>
              <w:t>51</w:t>
            </w:r>
          </w:p>
        </w:tc>
        <w:tc>
          <w:tcPr>
            <w:tcW w:w="0" w:type="auto"/>
            <w:shd w:val="clear" w:color="auto" w:fill="auto"/>
          </w:tcPr>
          <w:p w:rsidR="00A702C4" w:rsidRPr="00C945C6" w:rsidRDefault="00A702C4" w:rsidP="00C945C6">
            <w:pPr>
              <w:pStyle w:val="Tabele"/>
              <w:widowControl w:val="0"/>
              <w:rPr>
                <w:sz w:val="20"/>
              </w:rPr>
            </w:pPr>
            <w:r w:rsidRPr="00C945C6">
              <w:rPr>
                <w:sz w:val="20"/>
              </w:rPr>
              <w:t>191</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Të prerat e Hozit</w:t>
            </w:r>
          </w:p>
        </w:tc>
        <w:tc>
          <w:tcPr>
            <w:tcW w:w="0" w:type="auto"/>
            <w:shd w:val="clear" w:color="auto" w:fill="auto"/>
          </w:tcPr>
          <w:p w:rsidR="00A702C4" w:rsidRPr="00C945C6" w:rsidRDefault="00A702C4" w:rsidP="00C945C6">
            <w:pPr>
              <w:pStyle w:val="Tabele"/>
              <w:widowControl w:val="0"/>
              <w:rPr>
                <w:sz w:val="20"/>
              </w:rPr>
            </w:pPr>
            <w:r w:rsidRPr="00C945C6">
              <w:rPr>
                <w:sz w:val="20"/>
              </w:rPr>
              <w:t>125c</w:t>
            </w:r>
          </w:p>
        </w:tc>
        <w:tc>
          <w:tcPr>
            <w:tcW w:w="0" w:type="auto"/>
            <w:shd w:val="clear" w:color="auto" w:fill="auto"/>
          </w:tcPr>
          <w:p w:rsidR="00A702C4" w:rsidRPr="00C945C6" w:rsidRDefault="00A702C4" w:rsidP="00C945C6">
            <w:pPr>
              <w:pStyle w:val="Tabele"/>
              <w:widowControl w:val="0"/>
              <w:rPr>
                <w:sz w:val="20"/>
              </w:rPr>
            </w:pPr>
            <w:r w:rsidRPr="00C945C6">
              <w:rPr>
                <w:sz w:val="20"/>
              </w:rPr>
              <w:t>Shkëmb</w:t>
            </w:r>
          </w:p>
        </w:tc>
        <w:tc>
          <w:tcPr>
            <w:tcW w:w="0" w:type="auto"/>
            <w:shd w:val="clear" w:color="auto" w:fill="auto"/>
          </w:tcPr>
          <w:p w:rsidR="00A702C4" w:rsidRPr="00C945C6" w:rsidRDefault="00A702C4" w:rsidP="00C945C6">
            <w:pPr>
              <w:pStyle w:val="Tabele"/>
              <w:widowControl w:val="0"/>
              <w:rPr>
                <w:sz w:val="20"/>
              </w:rPr>
            </w:pPr>
            <w:r w:rsidRPr="00C945C6">
              <w:rPr>
                <w:sz w:val="20"/>
              </w:rPr>
              <w:t>14.5</w:t>
            </w:r>
          </w:p>
        </w:tc>
        <w:tc>
          <w:tcPr>
            <w:tcW w:w="0" w:type="auto"/>
            <w:shd w:val="clear" w:color="auto" w:fill="auto"/>
          </w:tcPr>
          <w:p w:rsidR="00A702C4" w:rsidRPr="00C945C6" w:rsidRDefault="00A702C4" w:rsidP="00C945C6">
            <w:pPr>
              <w:pStyle w:val="Tabele"/>
              <w:widowControl w:val="0"/>
              <w:rPr>
                <w:sz w:val="20"/>
              </w:rPr>
            </w:pPr>
            <w:r w:rsidRPr="00C945C6">
              <w:rPr>
                <w:sz w:val="20"/>
              </w:rPr>
              <w:t>Inproduktiv</w:t>
            </w:r>
          </w:p>
        </w:tc>
        <w:tc>
          <w:tcPr>
            <w:tcW w:w="1228" w:type="dxa"/>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r w:rsidRPr="00C945C6">
              <w:rPr>
                <w:sz w:val="20"/>
              </w:rPr>
              <w:t>“</w:t>
            </w:r>
          </w:p>
        </w:tc>
        <w:tc>
          <w:tcPr>
            <w:tcW w:w="0" w:type="auto"/>
            <w:shd w:val="clear" w:color="auto" w:fill="auto"/>
          </w:tcPr>
          <w:p w:rsidR="00A702C4" w:rsidRPr="00C945C6" w:rsidRDefault="00A702C4" w:rsidP="00C945C6">
            <w:pPr>
              <w:pStyle w:val="Tabele"/>
              <w:widowControl w:val="0"/>
              <w:rPr>
                <w:sz w:val="20"/>
              </w:rPr>
            </w:pPr>
          </w:p>
        </w:tc>
      </w:tr>
    </w:tbl>
    <w:p w:rsidR="00A702C4" w:rsidRPr="00C943A6" w:rsidRDefault="00A702C4" w:rsidP="006B62C6">
      <w:pPr>
        <w:widowControl w:val="0"/>
        <w:rPr>
          <w:rFonts w:ascii="CG Times" w:hAnsi="CG Times"/>
          <w:sz w:val="22"/>
          <w:szCs w:val="22"/>
          <w:lang w:val="sq-AL"/>
        </w:rPr>
      </w:pPr>
      <w:r w:rsidRPr="00C943A6">
        <w:rPr>
          <w:rFonts w:ascii="CG Times" w:hAnsi="CG Times"/>
          <w:sz w:val="22"/>
          <w:szCs w:val="22"/>
          <w:lang w:val="sq-AL"/>
        </w:rPr>
        <w:t xml:space="preserve"> </w:t>
      </w:r>
    </w:p>
    <w:p w:rsidR="00BB0CB4" w:rsidRDefault="00BB0CB4" w:rsidP="006B62C6">
      <w:pPr>
        <w:pStyle w:val="Paragrafi"/>
      </w:pPr>
    </w:p>
    <w:p w:rsidR="00A702C4" w:rsidRDefault="00A702C4"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D22EB7" w:rsidRDefault="00D22EB7" w:rsidP="006B62C6">
      <w:pPr>
        <w:pStyle w:val="Paragrafi"/>
      </w:pPr>
    </w:p>
    <w:p w:rsidR="009A333A" w:rsidRDefault="009A333A" w:rsidP="006B62C6">
      <w:pPr>
        <w:pStyle w:val="Paragrafi"/>
      </w:pPr>
    </w:p>
    <w:p w:rsidR="009A333A" w:rsidRDefault="009A333A" w:rsidP="006B62C6">
      <w:pPr>
        <w:pStyle w:val="Paragrafi"/>
        <w:sectPr w:rsidR="009A333A" w:rsidSect="00D22EB7">
          <w:footerReference w:type="even" r:id="rId11"/>
          <w:footerReference w:type="default" r:id="rId12"/>
          <w:pgSz w:w="16840" w:h="11907" w:orient="landscape" w:code="9"/>
          <w:pgMar w:top="1418" w:right="1418" w:bottom="1418" w:left="1418" w:header="0" w:footer="1134" w:gutter="0"/>
          <w:cols w:space="708"/>
          <w:docGrid w:linePitch="360"/>
        </w:sectPr>
      </w:pPr>
    </w:p>
    <w:p w:rsidR="009A333A" w:rsidRPr="00C943A6" w:rsidRDefault="00B9520A" w:rsidP="006B62C6">
      <w:pPr>
        <w:widowControl w:val="0"/>
        <w:rPr>
          <w:rFonts w:ascii="CG Times" w:hAnsi="CG Times"/>
          <w:sz w:val="22"/>
          <w:szCs w:val="22"/>
          <w:lang w:val="sq-AL"/>
        </w:rPr>
      </w:pPr>
      <w:r>
        <w:rPr>
          <w:rFonts w:ascii="CG Times" w:hAnsi="CG Times"/>
          <w:sz w:val="22"/>
          <w:szCs w:val="22"/>
          <w:lang w:val="sq-AL"/>
        </w:rPr>
        <w:t>Njësia e q</w:t>
      </w:r>
      <w:r w:rsidR="002F554C">
        <w:rPr>
          <w:rFonts w:ascii="CG Times" w:hAnsi="CG Times"/>
          <w:sz w:val="22"/>
          <w:szCs w:val="22"/>
          <w:lang w:val="sq-AL"/>
        </w:rPr>
        <w:t>everisjes v</w:t>
      </w:r>
      <w:r w:rsidR="00D955CA">
        <w:rPr>
          <w:rFonts w:ascii="CG Times" w:hAnsi="CG Times"/>
          <w:sz w:val="22"/>
          <w:szCs w:val="22"/>
          <w:lang w:val="sq-AL"/>
        </w:rPr>
        <w:t xml:space="preserve">endore: </w:t>
      </w:r>
      <w:r w:rsidR="006B78FB">
        <w:rPr>
          <w:rFonts w:ascii="CG Times" w:hAnsi="CG Times"/>
          <w:sz w:val="22"/>
          <w:szCs w:val="22"/>
          <w:lang w:val="sq-AL"/>
        </w:rPr>
        <w:t>k</w:t>
      </w:r>
      <w:r>
        <w:rPr>
          <w:rFonts w:ascii="CG Times" w:hAnsi="CG Times"/>
          <w:sz w:val="22"/>
          <w:szCs w:val="22"/>
          <w:lang w:val="sq-AL"/>
        </w:rPr>
        <w:t>omuna Sukë</w:t>
      </w:r>
      <w:r w:rsidR="009A333A" w:rsidRPr="00C943A6">
        <w:rPr>
          <w:rFonts w:ascii="CG Times" w:hAnsi="CG Times"/>
          <w:sz w:val="22"/>
          <w:szCs w:val="22"/>
          <w:lang w:val="sq-AL"/>
        </w:rPr>
        <w:t xml:space="preserve">                       </w:t>
      </w:r>
      <w:r w:rsidR="00D955CA">
        <w:rPr>
          <w:rFonts w:ascii="CG Times" w:hAnsi="CG Times"/>
          <w:sz w:val="22"/>
          <w:szCs w:val="22"/>
          <w:lang w:val="sq-AL"/>
        </w:rPr>
        <w:tab/>
      </w:r>
      <w:r w:rsidR="00D955CA">
        <w:rPr>
          <w:rFonts w:ascii="CG Times" w:hAnsi="CG Times"/>
          <w:sz w:val="22"/>
          <w:szCs w:val="22"/>
          <w:lang w:val="sq-AL"/>
        </w:rPr>
        <w:tab/>
      </w:r>
      <w:r w:rsidR="00D955CA">
        <w:rPr>
          <w:rFonts w:ascii="CG Times" w:hAnsi="CG Times"/>
          <w:sz w:val="22"/>
          <w:szCs w:val="22"/>
          <w:lang w:val="sq-AL"/>
        </w:rPr>
        <w:tab/>
      </w:r>
      <w:r w:rsidR="00D955CA">
        <w:rPr>
          <w:rFonts w:ascii="CG Times" w:hAnsi="CG Times"/>
          <w:sz w:val="22"/>
          <w:szCs w:val="22"/>
          <w:lang w:val="sq-AL"/>
        </w:rPr>
        <w:tab/>
      </w:r>
      <w:r w:rsidR="006B78FB">
        <w:rPr>
          <w:rFonts w:ascii="CG Times" w:hAnsi="CG Times"/>
          <w:sz w:val="22"/>
          <w:szCs w:val="22"/>
          <w:lang w:val="sq-AL"/>
        </w:rPr>
        <w:t xml:space="preserve">Lidhja </w:t>
      </w:r>
      <w:r w:rsidR="009A333A" w:rsidRPr="00C943A6">
        <w:rPr>
          <w:rFonts w:ascii="CG Times" w:hAnsi="CG Times"/>
          <w:sz w:val="22"/>
          <w:szCs w:val="22"/>
          <w:lang w:val="sq-AL"/>
        </w:rPr>
        <w:t>1</w:t>
      </w:r>
    </w:p>
    <w:p w:rsidR="009A333A" w:rsidRPr="00C943A6" w:rsidRDefault="009A333A" w:rsidP="006B62C6">
      <w:pPr>
        <w:widowControl w:val="0"/>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A333A" w:rsidRPr="00C945C6" w:rsidTr="00C945C6">
        <w:tc>
          <w:tcPr>
            <w:tcW w:w="3095" w:type="dxa"/>
            <w:shd w:val="clear" w:color="auto" w:fill="auto"/>
          </w:tcPr>
          <w:p w:rsidR="009A333A" w:rsidRPr="00C945C6" w:rsidRDefault="009A333A" w:rsidP="00C945C6">
            <w:pPr>
              <w:widowControl w:val="0"/>
              <w:jc w:val="center"/>
              <w:rPr>
                <w:rFonts w:ascii="CG Times" w:hAnsi="CG Times"/>
                <w:b/>
                <w:sz w:val="22"/>
                <w:szCs w:val="22"/>
                <w:lang w:val="sq-AL"/>
              </w:rPr>
            </w:pPr>
            <w:r w:rsidRPr="00C945C6">
              <w:rPr>
                <w:rFonts w:ascii="CG Times" w:hAnsi="CG Times"/>
                <w:b/>
                <w:sz w:val="22"/>
                <w:szCs w:val="22"/>
                <w:lang w:val="sq-AL"/>
              </w:rPr>
              <w:t>Numrat rendorë të pronave në listën e inventarit</w:t>
            </w:r>
          </w:p>
        </w:tc>
        <w:tc>
          <w:tcPr>
            <w:tcW w:w="3096" w:type="dxa"/>
            <w:shd w:val="clear" w:color="auto" w:fill="auto"/>
          </w:tcPr>
          <w:p w:rsidR="009A333A" w:rsidRPr="00C945C6" w:rsidRDefault="009A333A" w:rsidP="00C945C6">
            <w:pPr>
              <w:widowControl w:val="0"/>
              <w:jc w:val="center"/>
              <w:rPr>
                <w:rFonts w:ascii="CG Times" w:hAnsi="CG Times"/>
                <w:b/>
                <w:sz w:val="22"/>
                <w:szCs w:val="22"/>
                <w:lang w:val="sq-AL"/>
              </w:rPr>
            </w:pPr>
            <w:r w:rsidRPr="00C945C6">
              <w:rPr>
                <w:rFonts w:ascii="CG Times" w:hAnsi="CG Times"/>
                <w:b/>
                <w:sz w:val="22"/>
                <w:szCs w:val="22"/>
                <w:lang w:val="sq-AL"/>
              </w:rPr>
              <w:t>Fusha e përdorimit të pronës</w:t>
            </w:r>
          </w:p>
        </w:tc>
        <w:tc>
          <w:tcPr>
            <w:tcW w:w="3096" w:type="dxa"/>
            <w:shd w:val="clear" w:color="auto" w:fill="auto"/>
          </w:tcPr>
          <w:p w:rsidR="009A333A" w:rsidRPr="00C945C6" w:rsidRDefault="009A333A" w:rsidP="00C945C6">
            <w:pPr>
              <w:widowControl w:val="0"/>
              <w:jc w:val="center"/>
              <w:rPr>
                <w:rFonts w:ascii="CG Times" w:hAnsi="CG Times"/>
                <w:b/>
                <w:sz w:val="22"/>
                <w:szCs w:val="22"/>
                <w:lang w:val="sq-AL"/>
              </w:rPr>
            </w:pPr>
            <w:r w:rsidRPr="00C945C6">
              <w:rPr>
                <w:rFonts w:ascii="CG Times" w:hAnsi="CG Times"/>
                <w:b/>
                <w:sz w:val="22"/>
                <w:szCs w:val="22"/>
                <w:lang w:val="sq-AL"/>
              </w:rPr>
              <w:t>Lloji i transferimit</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76-78</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 xml:space="preserve">Pyll + Sip. të tjera </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89-90</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94-95</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100-103</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106-110</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114-116</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120-122</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127-128</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141-145</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147-157</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162-165</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Pyll + Sip. të tjera</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r w:rsidR="009A333A" w:rsidRPr="00C945C6" w:rsidTr="00C945C6">
        <w:tc>
          <w:tcPr>
            <w:tcW w:w="3095"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185-191</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Kullotë</w:t>
            </w:r>
          </w:p>
        </w:tc>
        <w:tc>
          <w:tcPr>
            <w:tcW w:w="3096" w:type="dxa"/>
            <w:shd w:val="clear" w:color="auto" w:fill="auto"/>
          </w:tcPr>
          <w:p w:rsidR="009A333A" w:rsidRPr="00C945C6" w:rsidRDefault="009A333A" w:rsidP="00C945C6">
            <w:pPr>
              <w:widowControl w:val="0"/>
              <w:rPr>
                <w:rFonts w:ascii="CG Times" w:hAnsi="CG Times"/>
                <w:sz w:val="22"/>
                <w:szCs w:val="22"/>
                <w:lang w:val="sq-AL"/>
              </w:rPr>
            </w:pPr>
            <w:r w:rsidRPr="00C945C6">
              <w:rPr>
                <w:rFonts w:ascii="CG Times" w:hAnsi="CG Times"/>
                <w:sz w:val="22"/>
                <w:szCs w:val="22"/>
                <w:lang w:val="sq-AL"/>
              </w:rPr>
              <w:t>Në pronësi</w:t>
            </w:r>
          </w:p>
        </w:tc>
      </w:tr>
    </w:tbl>
    <w:p w:rsidR="009A333A" w:rsidRPr="00C943A6" w:rsidRDefault="009A333A" w:rsidP="006B62C6">
      <w:pPr>
        <w:widowControl w:val="0"/>
        <w:rPr>
          <w:rFonts w:ascii="CG Times" w:hAnsi="CG Times"/>
          <w:sz w:val="22"/>
          <w:szCs w:val="22"/>
          <w:lang w:val="sq-AL"/>
        </w:rPr>
      </w:pPr>
    </w:p>
    <w:p w:rsidR="00BB0CB4" w:rsidRPr="00B9520A" w:rsidRDefault="00BB0CB4" w:rsidP="006B62C6">
      <w:pPr>
        <w:pStyle w:val="Akti"/>
        <w:keepNext w:val="0"/>
        <w:rPr>
          <w:lang w:val="sq-AL"/>
        </w:rPr>
      </w:pPr>
      <w:r w:rsidRPr="00B9520A">
        <w:rPr>
          <w:lang w:val="sq-AL"/>
        </w:rPr>
        <w:t xml:space="preserve">VENDIM </w:t>
      </w:r>
    </w:p>
    <w:p w:rsidR="00BB0CB4" w:rsidRPr="00B9520A" w:rsidRDefault="00BB0CB4" w:rsidP="006B62C6">
      <w:pPr>
        <w:pStyle w:val="NumriData"/>
        <w:keepNext w:val="0"/>
        <w:rPr>
          <w:lang w:val="sq-AL"/>
        </w:rPr>
      </w:pPr>
      <w:r w:rsidRPr="00B9520A">
        <w:rPr>
          <w:lang w:val="sq-AL"/>
        </w:rPr>
        <w:t>Nr.332, datë 12.3.2008</w:t>
      </w:r>
    </w:p>
    <w:p w:rsidR="00BB0CB4" w:rsidRPr="00B9520A" w:rsidRDefault="00BB0CB4" w:rsidP="006B62C6">
      <w:pPr>
        <w:pStyle w:val="Paragrafi"/>
        <w:ind w:firstLine="0"/>
        <w:rPr>
          <w:sz w:val="12"/>
          <w:lang w:val="sq-AL"/>
        </w:rPr>
      </w:pPr>
    </w:p>
    <w:p w:rsidR="00BB0CB4" w:rsidRPr="00B9520A" w:rsidRDefault="00BB0CB4" w:rsidP="006B62C6">
      <w:pPr>
        <w:pStyle w:val="Titulli"/>
        <w:keepNext w:val="0"/>
        <w:rPr>
          <w:lang w:val="sq-AL"/>
        </w:rPr>
      </w:pPr>
      <w:r w:rsidRPr="00B9520A">
        <w:rPr>
          <w:lang w:val="sq-AL"/>
        </w:rPr>
        <w:t>PËR PËRCAKTIMIN E RREGULLAVE TË PËRGJITHSHME PËR RUAJTJEN DHE ADMINISTRIMIN E INFORMACIONIT  HARTOGRAFIK, TË PËRFTUAR NGA FOTOGRA</w:t>
      </w:r>
      <w:r w:rsidR="00B9520A" w:rsidRPr="00B9520A">
        <w:rPr>
          <w:lang w:val="sq-AL"/>
        </w:rPr>
        <w:t>fi</w:t>
      </w:r>
      <w:r w:rsidRPr="00B9520A">
        <w:rPr>
          <w:lang w:val="sq-AL"/>
        </w:rPr>
        <w:t xml:space="preserve">MI AJROR, DIXHITAL, I TERRITORIT TË REPUBLIKËS SË SHQIPËRISË </w:t>
      </w:r>
    </w:p>
    <w:p w:rsidR="002D39D0" w:rsidRPr="00B9520A" w:rsidRDefault="002D39D0" w:rsidP="006B62C6">
      <w:pPr>
        <w:pStyle w:val="BazLigjPropozues"/>
        <w:keepNext w:val="0"/>
        <w:ind w:firstLine="0"/>
        <w:rPr>
          <w:sz w:val="12"/>
          <w:lang w:val="sq-AL"/>
        </w:rPr>
      </w:pPr>
    </w:p>
    <w:p w:rsidR="00BB0CB4" w:rsidRPr="00B9520A" w:rsidRDefault="00BB0CB4" w:rsidP="006B62C6">
      <w:pPr>
        <w:pStyle w:val="Paragrafi"/>
        <w:rPr>
          <w:lang w:val="sq-AL"/>
        </w:rPr>
      </w:pPr>
      <w:r w:rsidRPr="00B9520A">
        <w:rPr>
          <w:lang w:val="sq-AL"/>
        </w:rPr>
        <w:t>Në mbështetje të nenit 10</w:t>
      </w:r>
      <w:r w:rsidR="00B9520A" w:rsidRPr="00B9520A">
        <w:rPr>
          <w:lang w:val="sq-AL"/>
        </w:rPr>
        <w:t>0 të Kushtetutës dhe të pikës 3</w:t>
      </w:r>
      <w:r w:rsidR="00B9520A">
        <w:rPr>
          <w:lang w:val="sq-AL"/>
        </w:rPr>
        <w:t xml:space="preserve"> të nenit 4</w:t>
      </w:r>
      <w:r w:rsidRPr="00B9520A">
        <w:rPr>
          <w:lang w:val="sq-AL"/>
        </w:rPr>
        <w:t xml:space="preserve"> të ligjit nr.9482, datë 3.4.2006 “Për legalizimin, urbanizimin dhe integrimin e ndërtimeve pa leje”, me propozimin e Ministrit të Punëve Publike, Transportit dhe Telekomunikacionit, Këshilli i Ministrave </w:t>
      </w:r>
    </w:p>
    <w:p w:rsidR="00BB0CB4" w:rsidRPr="00B9520A" w:rsidRDefault="00BB0CB4" w:rsidP="006B62C6">
      <w:pPr>
        <w:pStyle w:val="Paragrafi"/>
        <w:rPr>
          <w:sz w:val="14"/>
          <w:lang w:val="sq-AL"/>
        </w:rPr>
      </w:pPr>
    </w:p>
    <w:p w:rsidR="00BB0CB4" w:rsidRDefault="00BB0CB4" w:rsidP="006B62C6">
      <w:pPr>
        <w:pStyle w:val="VENDOSI"/>
        <w:keepNext w:val="0"/>
      </w:pPr>
      <w:r w:rsidRPr="00B816C5">
        <w:t xml:space="preserve">VENDOSI: </w:t>
      </w:r>
    </w:p>
    <w:p w:rsidR="00BB0CB4" w:rsidRPr="006B62C6" w:rsidRDefault="00BB0CB4" w:rsidP="006B62C6">
      <w:pPr>
        <w:pStyle w:val="Paragrafi"/>
        <w:rPr>
          <w:sz w:val="10"/>
        </w:rPr>
      </w:pPr>
    </w:p>
    <w:p w:rsidR="00BB0CB4" w:rsidRDefault="00BB0CB4" w:rsidP="006B62C6">
      <w:pPr>
        <w:pStyle w:val="Paragrafi"/>
      </w:pPr>
      <w:r w:rsidRPr="00B816C5">
        <w:t xml:space="preserve">1. Institucionet shtetërore për ruajtjen, administrimin dhe shpërndarjen e informacionit hartografik kanë përgjegjësitë dhe zbatojnë detyrimet dhe rregullat e përcaktuara në këtë vendim. </w:t>
      </w:r>
    </w:p>
    <w:p w:rsidR="00BB0CB4" w:rsidRDefault="00BB0CB4" w:rsidP="006B62C6">
      <w:pPr>
        <w:pStyle w:val="Paragrafi"/>
      </w:pPr>
      <w:r w:rsidRPr="00B816C5">
        <w:t>2. Produkti fotogrametrik (ortofoto dhe harta vektoriale) përbën bazën zyrtare të informacionit hartografik të territo</w:t>
      </w:r>
      <w:r w:rsidR="000E28FB">
        <w:t>rit të Republikës së Shqipërisë</w:t>
      </w:r>
      <w:r w:rsidRPr="00B816C5">
        <w:t xml:space="preserve"> dhe do të shërbejë për: </w:t>
      </w:r>
    </w:p>
    <w:p w:rsidR="00BB0CB4" w:rsidRPr="00BB0CB4" w:rsidRDefault="00BB0CB4" w:rsidP="006B62C6">
      <w:pPr>
        <w:pStyle w:val="Paragrafi"/>
      </w:pPr>
      <w:r w:rsidRPr="00BB0CB4">
        <w:t xml:space="preserve">a) funksionimin e sistemit të regjistrimit të pasurive të paluajtshme; </w:t>
      </w:r>
    </w:p>
    <w:p w:rsidR="00BB0CB4" w:rsidRPr="00BB0CB4" w:rsidRDefault="00BB0CB4" w:rsidP="006B62C6">
      <w:pPr>
        <w:pStyle w:val="Paragrafi"/>
      </w:pPr>
      <w:r w:rsidRPr="00BB0CB4">
        <w:t xml:space="preserve">b) funksionimin e sistemit kombëtar të adresave; </w:t>
      </w:r>
    </w:p>
    <w:p w:rsidR="00BB0CB4" w:rsidRPr="00985613" w:rsidRDefault="00BB0CB4" w:rsidP="006B62C6">
      <w:pPr>
        <w:pStyle w:val="Paragrafi"/>
        <w:rPr>
          <w:lang w:val="it-IT"/>
        </w:rPr>
      </w:pPr>
      <w:r w:rsidRPr="00985613">
        <w:rPr>
          <w:lang w:val="it-IT"/>
        </w:rPr>
        <w:t>c) funksionimin e sistemit të regjistrimit të popullsisë</w:t>
      </w:r>
      <w:r>
        <w:rPr>
          <w:lang w:val="it-IT"/>
        </w:rPr>
        <w:t>;</w:t>
      </w:r>
    </w:p>
    <w:p w:rsidR="00BB0CB4" w:rsidRPr="00985613" w:rsidRDefault="00BB0CB4" w:rsidP="006B62C6">
      <w:pPr>
        <w:pStyle w:val="Paragrafi"/>
        <w:rPr>
          <w:lang w:val="it-IT"/>
        </w:rPr>
      </w:pPr>
      <w:r w:rsidRPr="00985613">
        <w:rPr>
          <w:lang w:val="it-IT"/>
        </w:rPr>
        <w:t xml:space="preserve">ç) kryerjen e studimeve urbane në të gjithë territorin e vendit; </w:t>
      </w:r>
    </w:p>
    <w:p w:rsidR="00BB0CB4" w:rsidRDefault="00BB0CB4" w:rsidP="006B62C6">
      <w:pPr>
        <w:pStyle w:val="Paragrafi"/>
      </w:pPr>
      <w:r w:rsidRPr="00B816C5">
        <w:t xml:space="preserve">d) zbatimin e projekteve të ndryshme, me interes publik; </w:t>
      </w:r>
    </w:p>
    <w:p w:rsidR="00BB0CB4" w:rsidRDefault="00B9520A" w:rsidP="006B62C6">
      <w:pPr>
        <w:pStyle w:val="Paragrafi"/>
      </w:pPr>
      <w:r>
        <w:t>dh) zbatimin e detyrimeve</w:t>
      </w:r>
      <w:r w:rsidR="00BB0CB4" w:rsidRPr="00B816C5">
        <w:t xml:space="preserve"> që rrjedhin nga ligji nr.8402, datë 10.9.1998 “Për kontrollin dhe disiplinimin e punimeve të ndërtimit”, të ndryshuar. </w:t>
      </w:r>
    </w:p>
    <w:p w:rsidR="00BB0CB4" w:rsidRDefault="00BB0CB4" w:rsidP="006B62C6">
      <w:pPr>
        <w:pStyle w:val="Paragrafi"/>
      </w:pPr>
      <w:r w:rsidRPr="00B816C5">
        <w:t xml:space="preserve">3. Kopjet origjinale të produktit fotogrametrik, i cili përcakton gjendjen ekzistuese për çdo pjesë të territorit, sipas datës kur është kryer fotografimi, dhe sipas të dhënave teknike, të parashikuara në kontratën e lidhur për këtë qëllim, të depozitohen pranë: </w:t>
      </w:r>
    </w:p>
    <w:p w:rsidR="00BB0CB4" w:rsidRDefault="00BB0CB4" w:rsidP="006B62C6">
      <w:pPr>
        <w:pStyle w:val="Paragrafi"/>
      </w:pPr>
      <w:r w:rsidRPr="00B816C5">
        <w:t xml:space="preserve">a) Agjencisë së Legalizimit, Urbanizimit dhe Integrimit të Zonave/Ndërtimeve Informale (ALUIZNI), për t’u përdorur për shërbimet përkatëse për këtë produkt dhe për </w:t>
      </w:r>
      <w:r w:rsidR="00B9520A">
        <w:t>përgatitjen e hartave në shkallët 1: 500 deri në 1: 5</w:t>
      </w:r>
      <w:r w:rsidRPr="00B816C5">
        <w:t xml:space="preserve">000, në funksion të procesit të legalizimit dhe urbanizimit. </w:t>
      </w:r>
    </w:p>
    <w:p w:rsidR="00BB0CB4" w:rsidRPr="00B816C5" w:rsidRDefault="000E28FB" w:rsidP="006B62C6">
      <w:pPr>
        <w:pStyle w:val="Paragrafi"/>
      </w:pPr>
      <w:r>
        <w:t>b) Arkivit S</w:t>
      </w:r>
      <w:r w:rsidR="00B9520A">
        <w:t>htetëror</w:t>
      </w:r>
      <w:r w:rsidR="00BB0CB4" w:rsidRPr="00B816C5">
        <w:t xml:space="preserve"> të Këshillit të Ministrave.</w:t>
      </w:r>
    </w:p>
    <w:p w:rsidR="00BB0CB4" w:rsidRDefault="00BB0CB4" w:rsidP="006B62C6">
      <w:pPr>
        <w:pStyle w:val="Paragrafi"/>
      </w:pPr>
      <w:r w:rsidRPr="00B816C5">
        <w:t xml:space="preserve">4. ALUIZNI është autoriteti përgjegjës për shpërndarjen e produktit fotogrametrik, nga një kopje në formatin elektronik, brenda një muaji nga marrja në dorëzim e tij, në institucionet e mëposhtme: </w:t>
      </w:r>
    </w:p>
    <w:p w:rsidR="00BB0CB4" w:rsidRPr="00BB0CB4" w:rsidRDefault="00BB0CB4" w:rsidP="006B62C6">
      <w:pPr>
        <w:pStyle w:val="Paragrafi"/>
        <w:rPr>
          <w:lang w:val="it-IT"/>
        </w:rPr>
      </w:pPr>
      <w:r w:rsidRPr="00BB0CB4">
        <w:rPr>
          <w:lang w:val="it-IT"/>
        </w:rPr>
        <w:t xml:space="preserve">a) Ministrinë e Brendshme; </w:t>
      </w:r>
    </w:p>
    <w:p w:rsidR="00BB0CB4" w:rsidRPr="00985613" w:rsidRDefault="00BB0CB4" w:rsidP="006B62C6">
      <w:pPr>
        <w:pStyle w:val="Paragrafi"/>
        <w:rPr>
          <w:lang w:val="it-IT"/>
        </w:rPr>
      </w:pPr>
      <w:r w:rsidRPr="00985613">
        <w:rPr>
          <w:lang w:val="it-IT"/>
        </w:rPr>
        <w:t xml:space="preserve">b) Ministrinë e Punëve Publike, Transportit dhe Telekomunikacionit; </w:t>
      </w:r>
    </w:p>
    <w:p w:rsidR="00BB0CB4" w:rsidRPr="00985613" w:rsidRDefault="00BB0CB4" w:rsidP="006B62C6">
      <w:pPr>
        <w:pStyle w:val="Paragrafi"/>
        <w:rPr>
          <w:lang w:val="it-IT"/>
        </w:rPr>
      </w:pPr>
      <w:r w:rsidRPr="00985613">
        <w:rPr>
          <w:lang w:val="it-IT"/>
        </w:rPr>
        <w:t xml:space="preserve">c) Ministrinë e Drejtësisë; </w:t>
      </w:r>
    </w:p>
    <w:p w:rsidR="00BB0CB4" w:rsidRPr="00985613" w:rsidRDefault="00BB0CB4" w:rsidP="006B62C6">
      <w:pPr>
        <w:pStyle w:val="Paragrafi"/>
        <w:rPr>
          <w:lang w:val="it-IT"/>
        </w:rPr>
      </w:pPr>
      <w:r w:rsidRPr="00985613">
        <w:rPr>
          <w:lang w:val="it-IT"/>
        </w:rPr>
        <w:t xml:space="preserve">ç) Ministrinë e Mbrojtjes; </w:t>
      </w:r>
    </w:p>
    <w:p w:rsidR="00BB0CB4" w:rsidRPr="00985613" w:rsidRDefault="00BB0CB4" w:rsidP="006B62C6">
      <w:pPr>
        <w:pStyle w:val="Paragrafi"/>
        <w:rPr>
          <w:lang w:val="it-IT"/>
        </w:rPr>
      </w:pPr>
      <w:r w:rsidRPr="00985613">
        <w:rPr>
          <w:lang w:val="it-IT"/>
        </w:rPr>
        <w:t xml:space="preserve">d) Ministrinë e Ekonomisë, Tregtisë dhe Energjetikës; </w:t>
      </w:r>
    </w:p>
    <w:p w:rsidR="00BB0CB4" w:rsidRPr="00985613" w:rsidRDefault="00BB0CB4" w:rsidP="006B62C6">
      <w:pPr>
        <w:pStyle w:val="Paragrafi"/>
        <w:rPr>
          <w:lang w:val="it-IT"/>
        </w:rPr>
      </w:pPr>
      <w:r w:rsidRPr="00985613">
        <w:rPr>
          <w:lang w:val="it-IT"/>
        </w:rPr>
        <w:t xml:space="preserve">dh) Ministrinë e Financave; </w:t>
      </w:r>
    </w:p>
    <w:p w:rsidR="00BB0CB4" w:rsidRPr="00985613" w:rsidRDefault="00BB0CB4" w:rsidP="006B62C6">
      <w:pPr>
        <w:pStyle w:val="Paragrafi"/>
        <w:rPr>
          <w:lang w:val="it-IT"/>
        </w:rPr>
      </w:pPr>
      <w:r w:rsidRPr="00985613">
        <w:rPr>
          <w:lang w:val="it-IT"/>
        </w:rPr>
        <w:t xml:space="preserve">e) Ministrinë e Bujqësisë, Ushqimit dhe Mbrojtjes së Konsumatorit; </w:t>
      </w:r>
    </w:p>
    <w:p w:rsidR="00BB0CB4" w:rsidRPr="00985613" w:rsidRDefault="00BB0CB4" w:rsidP="006B62C6">
      <w:pPr>
        <w:pStyle w:val="Paragrafi"/>
        <w:rPr>
          <w:lang w:val="it-IT"/>
        </w:rPr>
      </w:pPr>
      <w:r w:rsidRPr="00985613">
        <w:rPr>
          <w:lang w:val="it-IT"/>
        </w:rPr>
        <w:t xml:space="preserve">ë) Ministrinë e Turizmit, Kulturës, Rinisë dhe Sporteve; </w:t>
      </w:r>
    </w:p>
    <w:p w:rsidR="00BB0CB4" w:rsidRPr="00985613" w:rsidRDefault="00BB0CB4" w:rsidP="006B62C6">
      <w:pPr>
        <w:pStyle w:val="Paragrafi"/>
        <w:rPr>
          <w:lang w:val="it-IT"/>
        </w:rPr>
      </w:pPr>
      <w:r w:rsidRPr="00985613">
        <w:rPr>
          <w:lang w:val="it-IT"/>
        </w:rPr>
        <w:t xml:space="preserve">f) Ministrinë e Mjedisit, Pyjeve dhe Administrimit të Ujërave; </w:t>
      </w:r>
    </w:p>
    <w:p w:rsidR="00BB0CB4" w:rsidRPr="00985613" w:rsidRDefault="00B9520A" w:rsidP="006B62C6">
      <w:pPr>
        <w:pStyle w:val="Paragrafi"/>
        <w:rPr>
          <w:lang w:val="it-IT"/>
        </w:rPr>
      </w:pPr>
      <w:r>
        <w:rPr>
          <w:lang w:val="it-IT"/>
        </w:rPr>
        <w:t>g) Ministrinë e Punës, Ç</w:t>
      </w:r>
      <w:r w:rsidR="00BB0CB4" w:rsidRPr="00985613">
        <w:rPr>
          <w:lang w:val="it-IT"/>
        </w:rPr>
        <w:t xml:space="preserve">ështjeve Sociale dhe Shanseve të Barabarta; </w:t>
      </w:r>
    </w:p>
    <w:p w:rsidR="00BB0CB4" w:rsidRPr="00985613" w:rsidRDefault="00BB0CB4" w:rsidP="006B62C6">
      <w:pPr>
        <w:pStyle w:val="Paragrafi"/>
        <w:rPr>
          <w:lang w:val="it-IT"/>
        </w:rPr>
      </w:pPr>
      <w:r w:rsidRPr="00985613">
        <w:rPr>
          <w:lang w:val="it-IT"/>
        </w:rPr>
        <w:t xml:space="preserve">gj) Ministrinë e Shëndetësisë; </w:t>
      </w:r>
    </w:p>
    <w:p w:rsidR="00BB0CB4" w:rsidRPr="00985613" w:rsidRDefault="00BB0CB4" w:rsidP="006B62C6">
      <w:pPr>
        <w:pStyle w:val="Paragrafi"/>
        <w:rPr>
          <w:lang w:val="it-IT"/>
        </w:rPr>
      </w:pPr>
      <w:r w:rsidRPr="00985613">
        <w:rPr>
          <w:lang w:val="it-IT"/>
        </w:rPr>
        <w:t xml:space="preserve">h) Ministrinë e Arsimit dhe Shkencës; </w:t>
      </w:r>
    </w:p>
    <w:p w:rsidR="00BB0CB4" w:rsidRPr="00985613" w:rsidRDefault="00BB0CB4" w:rsidP="006B62C6">
      <w:pPr>
        <w:pStyle w:val="Paragrafi"/>
        <w:rPr>
          <w:lang w:val="it-IT"/>
        </w:rPr>
      </w:pPr>
      <w:r w:rsidRPr="00985613">
        <w:rPr>
          <w:lang w:val="it-IT"/>
        </w:rPr>
        <w:t xml:space="preserve">i) Ministrinë e Punëve të Jashtme; </w:t>
      </w:r>
    </w:p>
    <w:p w:rsidR="00BB0CB4" w:rsidRPr="00985613" w:rsidRDefault="00BB0CB4" w:rsidP="006B62C6">
      <w:pPr>
        <w:pStyle w:val="Paragrafi"/>
        <w:rPr>
          <w:lang w:val="it-IT"/>
        </w:rPr>
      </w:pPr>
      <w:r w:rsidRPr="00985613">
        <w:rPr>
          <w:lang w:val="it-IT"/>
        </w:rPr>
        <w:t xml:space="preserve">j) Ministrinë e Integrimit; </w:t>
      </w:r>
    </w:p>
    <w:p w:rsidR="00BB0CB4" w:rsidRPr="00985613" w:rsidRDefault="00BB0CB4" w:rsidP="006B62C6">
      <w:pPr>
        <w:pStyle w:val="Paragrafi"/>
        <w:rPr>
          <w:lang w:val="it-IT"/>
        </w:rPr>
      </w:pPr>
      <w:r w:rsidRPr="00985613">
        <w:rPr>
          <w:lang w:val="it-IT"/>
        </w:rPr>
        <w:t xml:space="preserve">k) Institutin e Statistikës; </w:t>
      </w:r>
    </w:p>
    <w:p w:rsidR="00BB0CB4" w:rsidRDefault="00BB0CB4" w:rsidP="006B62C6">
      <w:pPr>
        <w:pStyle w:val="Paragrafi"/>
      </w:pPr>
      <w:r w:rsidRPr="00B816C5">
        <w:t xml:space="preserve">1) Institutin Gjeografik Ushtarak; </w:t>
      </w:r>
    </w:p>
    <w:p w:rsidR="00D22EB7" w:rsidRPr="00B816C5" w:rsidRDefault="00BB0CB4" w:rsidP="006B62C6">
      <w:pPr>
        <w:pStyle w:val="Paragrafi"/>
      </w:pPr>
      <w:r w:rsidRPr="00B816C5">
        <w:t xml:space="preserve">ll) Arkivin Qendror Teknik. </w:t>
      </w:r>
    </w:p>
    <w:p w:rsidR="00BB0CB4" w:rsidRDefault="00BB0CB4" w:rsidP="006B62C6">
      <w:pPr>
        <w:pStyle w:val="Paragrafi"/>
      </w:pPr>
      <w:r w:rsidRPr="00B816C5">
        <w:t xml:space="preserve">5. Ministria e Brendshme është autoriteti përgjegjës, që, me mbështetjen e Ministrisë së Punëve Publike, Transportit dhe Telekomunikacionit, do të kryejë dublikimin, riprodhimin dhe legalizimin e kopjeve të pjesshme të produktit fotogrametrik, sipas njësive të veçanta të qeverisjes vendore, dhe shpërndarjen e tij për secilën njësi, brenda dy muajve nga marrja në dorëzim nga ALUIZNI. </w:t>
      </w:r>
    </w:p>
    <w:p w:rsidR="00BB0CB4" w:rsidRDefault="00BB0CB4" w:rsidP="006B62C6">
      <w:pPr>
        <w:pStyle w:val="Paragrafi"/>
      </w:pPr>
      <w:r w:rsidRPr="00B816C5">
        <w:t>6. Arkivi Qendror Teknik i Ndërti</w:t>
      </w:r>
      <w:r w:rsidR="00B9520A">
        <w:t>mit është autoriteti përgjegjës</w:t>
      </w:r>
      <w:r w:rsidRPr="00B816C5">
        <w:t xml:space="preserve"> për dublikimin, riprodhimin dhe legalizimin e kopjeve të produktit fotogrametrik, në favor </w:t>
      </w:r>
      <w:r w:rsidR="00A56024">
        <w:t>të subjekteve të interesuara</w:t>
      </w:r>
      <w:r w:rsidRPr="00B816C5">
        <w:t xml:space="preserve"> publike apo private. Brenda 45 ditësh nga hyrja në fuqi e këtij vendimi, Arkivi Qendror Teknik i Ndërtimit paraqet, për miratim, planveprimin për plotësimin me burime, njerëzore dhe financiare, për ofrimin e këtyre shërbimeve. </w:t>
      </w:r>
    </w:p>
    <w:p w:rsidR="00BB0CB4" w:rsidRDefault="00BB0CB4" w:rsidP="006B62C6">
      <w:pPr>
        <w:pStyle w:val="Paragrafi"/>
      </w:pPr>
      <w:r w:rsidRPr="00B816C5">
        <w:t>7. Ministri i Punëve Publike, Transportit dhe Telekomunikacionit, brenda një muaji nga miratimi i planvep</w:t>
      </w:r>
      <w:r w:rsidR="00B9520A">
        <w:t>rimit, të përcaktuar në pikën 6</w:t>
      </w:r>
      <w:r w:rsidRPr="00B816C5">
        <w:t xml:space="preserve"> të këtij vendimi, nxjerr udhëzimin përkatës për mënyrën dhe tarifën e dublikimit, të riprodhimit dhe legalizimit të pjesshëm, për çdo njësi </w:t>
      </w:r>
      <w:r w:rsidRPr="00BB0CB4">
        <w:t>të produktit fotogrametr</w:t>
      </w:r>
      <w:r w:rsidR="00A56024">
        <w:t>ik, për subjektet e interesuara</w:t>
      </w:r>
      <w:r w:rsidRPr="00BB0CB4">
        <w:t xml:space="preserve"> publike dhe </w:t>
      </w:r>
      <w:r w:rsidRPr="00B816C5">
        <w:t xml:space="preserve">private. </w:t>
      </w:r>
    </w:p>
    <w:p w:rsidR="00BB0CB4" w:rsidRDefault="00BB0CB4" w:rsidP="006B62C6">
      <w:pPr>
        <w:pStyle w:val="Paragrafi"/>
      </w:pPr>
      <w:r w:rsidRPr="00B816C5">
        <w:t>8. I</w:t>
      </w:r>
      <w:r w:rsidR="00877F85">
        <w:t>nstitucionet, që, sipas pikës 4</w:t>
      </w:r>
      <w:r w:rsidRPr="00B816C5">
        <w:t xml:space="preserve"> të këtij vendimi, do të përfitojnë kopje të produktit fotogrametrik, të nxjerrin, brenda tri muajve, rregulloret përkatëse për ruajtjen dhe/ose përdorimin e këtij produkti. </w:t>
      </w:r>
    </w:p>
    <w:p w:rsidR="00BB0CB4" w:rsidRDefault="00A56024" w:rsidP="006B62C6">
      <w:pPr>
        <w:pStyle w:val="Paragrafi"/>
      </w:pPr>
      <w:r>
        <w:t>9. Agjencitë dhe institucionet</w:t>
      </w:r>
      <w:r w:rsidR="00BB0CB4" w:rsidRPr="00B816C5">
        <w:t xml:space="preserve"> hartografike, gjeodezike e projektuese, shtetërore</w:t>
      </w:r>
      <w:r>
        <w:t xml:space="preserve"> ose private, janë të detyruara</w:t>
      </w:r>
      <w:r w:rsidR="00BB0CB4" w:rsidRPr="00B816C5">
        <w:t xml:space="preserve"> që, brenda 3 muajve nga hyrja në fuqi e këtij vendimi, të hartojnë dhe miratojnë strategjitë për zbatimin, në sistemin e tyre, të produktit fotogrametrik, të përftuar </w:t>
      </w:r>
      <w:r>
        <w:t>nga fotografimi ajror, dixhital</w:t>
      </w:r>
      <w:r w:rsidR="00BB0CB4" w:rsidRPr="00B816C5">
        <w:t xml:space="preserve"> i territorit të Republikës së Shqipërisë, për korrigjimin e informacionit gjeografik, që disponojnë. </w:t>
      </w:r>
    </w:p>
    <w:p w:rsidR="00BB0CB4" w:rsidRDefault="00BB0CB4" w:rsidP="006B62C6">
      <w:pPr>
        <w:pStyle w:val="Paragrafi"/>
      </w:pPr>
      <w:r w:rsidRPr="00B816C5">
        <w:t xml:space="preserve">10. Institucionet përgjegjëse për përpunimin e informacionit gjeografik, të përftuar </w:t>
      </w:r>
      <w:r w:rsidR="00A56024">
        <w:t>nga fotografimi ajror, dixhital</w:t>
      </w:r>
      <w:r w:rsidRPr="00B816C5">
        <w:t xml:space="preserve"> i territorit të Republikës së Shqipërisë, të kryejnë përpunimin, në përputhje me direktivën 2007/2/ të Parlamentit Europian dhe të Këshillit të Europës, për infrastrukturën e informacionit hapësinor. </w:t>
      </w:r>
    </w:p>
    <w:p w:rsidR="00BB0CB4" w:rsidRDefault="00BB0CB4" w:rsidP="006B62C6">
      <w:pPr>
        <w:pStyle w:val="Paragrafi"/>
      </w:pPr>
      <w:r w:rsidRPr="00B816C5">
        <w:t xml:space="preserve"> 11. Prodhimi i informacionit gjeografik dhe i hartave topografike, në shkallë të mëdha, kryhet, duke përdorur si referencë gjeodezike të pozicionit global, “Projection Transv</w:t>
      </w:r>
      <w:r w:rsidR="00963530">
        <w:t xml:space="preserve">erse Mercator Zonal (Tmz)”, me </w:t>
      </w:r>
      <w:r w:rsidR="00963530" w:rsidRPr="00877F85">
        <w:rPr>
          <w:rFonts w:ascii="Arial" w:hAnsi="Arial" w:cs="Arial"/>
        </w:rPr>
        <w:t>λ</w:t>
      </w:r>
      <w:r w:rsidRPr="00B816C5">
        <w:t>=20 dhe atë “Europian Terr</w:t>
      </w:r>
      <w:r w:rsidR="00963530">
        <w:t>estrial Reference</w:t>
      </w:r>
      <w:r w:rsidRPr="00B816C5">
        <w:t xml:space="preserve"> System 1989 (ETRS89)”, në përputhje me rekomandimet e EUREF — EC. Institucionet përgjegjëse ngarkohen për llogaritjen dhe publikimin zyrtar të koeficientëve të transformimit të sistemeve gjeodezike. </w:t>
      </w:r>
    </w:p>
    <w:p w:rsidR="00BB0CB4" w:rsidRPr="00B816C5" w:rsidRDefault="00BB0CB4" w:rsidP="006B62C6">
      <w:pPr>
        <w:pStyle w:val="Paragrafi"/>
      </w:pPr>
      <w:r w:rsidRPr="00B816C5">
        <w:t xml:space="preserve">12. Institucionet shtetërore nuk mund të kryejnë procedura prokurimi, me fonde publike apo të donatorëve, për krijimin e produkteve hartografike të një standardi me të ulët se produkti fotogrametrik, i përftuar </w:t>
      </w:r>
      <w:r w:rsidR="00A56024">
        <w:t>nga fotografimi ajror, dixhital</w:t>
      </w:r>
      <w:r w:rsidRPr="00B816C5">
        <w:t xml:space="preserve"> i territorit të Republikës së Shqipërisë. </w:t>
      </w:r>
    </w:p>
    <w:p w:rsidR="00BB0CB4" w:rsidRDefault="00BB0CB4" w:rsidP="006B62C6">
      <w:pPr>
        <w:pStyle w:val="Paragrafi"/>
      </w:pPr>
      <w:r w:rsidRPr="00B816C5">
        <w:t>13. Nga</w:t>
      </w:r>
      <w:r w:rsidR="00963530">
        <w:t>rkohet M</w:t>
      </w:r>
      <w:r w:rsidRPr="00B816C5">
        <w:t xml:space="preserve">inistri i Punëve Publike, Transportit </w:t>
      </w:r>
      <w:r w:rsidR="00A56024">
        <w:t xml:space="preserve">dhe </w:t>
      </w:r>
      <w:r w:rsidRPr="00B816C5">
        <w:t xml:space="preserve">Telekomunikacionit për ndjekjen e zbatimit të këtij vendimi. </w:t>
      </w:r>
    </w:p>
    <w:p w:rsidR="00BB0CB4" w:rsidRDefault="00BB0CB4" w:rsidP="006B62C6">
      <w:pPr>
        <w:pStyle w:val="Paragrafi"/>
      </w:pPr>
      <w:r w:rsidRPr="00B816C5">
        <w:t>Ky vendim hyn në fuqi pas botimit në</w:t>
      </w:r>
      <w:r>
        <w:t xml:space="preserve"> </w:t>
      </w:r>
      <w:r w:rsidRPr="00B816C5">
        <w:t>Fleto</w:t>
      </w:r>
      <w:r>
        <w:t>ren Zyrtare.</w:t>
      </w:r>
    </w:p>
    <w:p w:rsidR="006B62C6" w:rsidRPr="00B816C5" w:rsidRDefault="006B62C6" w:rsidP="006B62C6">
      <w:pPr>
        <w:pStyle w:val="Paragrafi"/>
      </w:pPr>
    </w:p>
    <w:p w:rsidR="00BB0CB4" w:rsidRPr="006B62C6" w:rsidRDefault="00BB0CB4" w:rsidP="006B62C6">
      <w:pPr>
        <w:pStyle w:val="Autoriteti"/>
        <w:keepNext w:val="0"/>
        <w:rPr>
          <w:lang w:val="it-IT"/>
        </w:rPr>
      </w:pPr>
      <w:r w:rsidRPr="006B62C6">
        <w:rPr>
          <w:lang w:val="it-IT"/>
        </w:rPr>
        <w:t xml:space="preserve">KRYEMINISTRI </w:t>
      </w:r>
    </w:p>
    <w:p w:rsidR="00BB0CB4" w:rsidRPr="006B62C6" w:rsidRDefault="00963530" w:rsidP="006B62C6">
      <w:pPr>
        <w:pStyle w:val="AutoritetiEmer"/>
        <w:rPr>
          <w:lang w:val="it-IT"/>
        </w:rPr>
      </w:pPr>
      <w:r w:rsidRPr="006B62C6">
        <w:rPr>
          <w:lang w:val="it-IT"/>
        </w:rPr>
        <w:t xml:space="preserve">Sali  Berisha </w:t>
      </w:r>
    </w:p>
    <w:p w:rsidR="004771DD" w:rsidRPr="00963530" w:rsidRDefault="004771DD" w:rsidP="006B62C6">
      <w:pPr>
        <w:pStyle w:val="Akti"/>
        <w:keepNext w:val="0"/>
        <w:rPr>
          <w:lang w:val="it-IT"/>
        </w:rPr>
      </w:pPr>
      <w:r w:rsidRPr="00963530">
        <w:rPr>
          <w:lang w:val="it-IT"/>
        </w:rPr>
        <w:t>Vendim</w:t>
      </w:r>
    </w:p>
    <w:p w:rsidR="004771DD" w:rsidRPr="00963530" w:rsidRDefault="004771DD" w:rsidP="006B62C6">
      <w:pPr>
        <w:pStyle w:val="NumriData"/>
        <w:keepNext w:val="0"/>
        <w:rPr>
          <w:lang w:val="it-IT"/>
        </w:rPr>
      </w:pPr>
      <w:r w:rsidRPr="00963530">
        <w:rPr>
          <w:lang w:val="it-IT"/>
        </w:rPr>
        <w:t>Nr.347, datë 19.3.2008</w:t>
      </w:r>
    </w:p>
    <w:p w:rsidR="004771DD" w:rsidRPr="00963530" w:rsidRDefault="004771DD" w:rsidP="006B62C6">
      <w:pPr>
        <w:pStyle w:val="Paragrafi"/>
        <w:rPr>
          <w:lang w:val="it-IT"/>
        </w:rPr>
      </w:pPr>
    </w:p>
    <w:p w:rsidR="004771DD" w:rsidRPr="00877F85" w:rsidRDefault="004771DD" w:rsidP="006B62C6">
      <w:pPr>
        <w:pStyle w:val="Titulli"/>
        <w:keepNext w:val="0"/>
        <w:rPr>
          <w:lang w:val="it-IT"/>
        </w:rPr>
      </w:pPr>
      <w:r w:rsidRPr="00877F85">
        <w:rPr>
          <w:lang w:val="it-IT"/>
        </w:rPr>
        <w:t>Për disa shtesa në vendimin nr.382, datë 20.5.1996 të këshillit të ministrave “Për zbatimin e ligjit nr.8097, datë 21.3.1996 “Për pensionet shtetërore suplementare të personave, që kryejnë funksione kushtetuese</w:t>
      </w:r>
      <w:r w:rsidR="00877F85" w:rsidRPr="00877F85">
        <w:rPr>
          <w:lang w:val="it-IT"/>
        </w:rPr>
        <w:t>, dhe të punonjësve të shtetit”</w:t>
      </w:r>
      <w:r w:rsidR="00877F85">
        <w:rPr>
          <w:lang w:val="it-IT"/>
        </w:rPr>
        <w:t>”</w:t>
      </w:r>
      <w:r w:rsidRPr="00877F85">
        <w:rPr>
          <w:lang w:val="it-IT"/>
        </w:rPr>
        <w:t>, të ndryshuar”</w:t>
      </w:r>
    </w:p>
    <w:p w:rsidR="004771DD" w:rsidRPr="00877F85" w:rsidRDefault="004771DD" w:rsidP="006B62C6">
      <w:pPr>
        <w:pStyle w:val="Paragrafi"/>
        <w:rPr>
          <w:lang w:val="it-IT"/>
        </w:rPr>
      </w:pPr>
    </w:p>
    <w:p w:rsidR="004771DD" w:rsidRDefault="004771DD" w:rsidP="006B62C6">
      <w:pPr>
        <w:pStyle w:val="Paragrafi"/>
      </w:pPr>
      <w:r>
        <w:t>Në mbështetje të nenit 100 të Kushtetutës dhe të paragrafit të parë të nenit 29 të ligjit nr.8097, datë 20.5.1996 “Për pensionet shtetërore suplementare të personave, që kryejnë funksione kushtetuese, dhe të punonjësve të shtetit”, të ndryshuar, me propozimin e Ministrit të Financave, Këshilli i Ministrave</w:t>
      </w:r>
    </w:p>
    <w:p w:rsidR="004771DD" w:rsidRDefault="004771DD" w:rsidP="006B62C6">
      <w:pPr>
        <w:pStyle w:val="Paragrafi"/>
      </w:pPr>
    </w:p>
    <w:p w:rsidR="004771DD" w:rsidRDefault="004771DD" w:rsidP="006B62C6">
      <w:pPr>
        <w:pStyle w:val="VENDOSI"/>
        <w:keepNext w:val="0"/>
      </w:pPr>
      <w:r>
        <w:t>Vendosi:</w:t>
      </w:r>
    </w:p>
    <w:p w:rsidR="004771DD" w:rsidRDefault="004771DD" w:rsidP="006B62C6">
      <w:pPr>
        <w:pStyle w:val="Paragrafi"/>
      </w:pPr>
    </w:p>
    <w:p w:rsidR="004771DD" w:rsidRDefault="004771DD" w:rsidP="006B62C6">
      <w:pPr>
        <w:pStyle w:val="Paragrafi"/>
      </w:pPr>
      <w:r>
        <w:t>Në listën, që i bashkëlidhet vendimit nr.382, datë 20.5.1996 të Këshillit të Ministrave, të ndryshuar, të bëhen këto shtesa:</w:t>
      </w:r>
    </w:p>
    <w:p w:rsidR="004771DD" w:rsidRDefault="004771DD" w:rsidP="006B62C6">
      <w:pPr>
        <w:pStyle w:val="Paragrafi"/>
      </w:pPr>
      <w:r>
        <w:t>1. Në nëntitullin “Për grupin e dytë”, shkronja “a” e pikës 9 të nenit 1 të këtij ligji, në paragrafin “…dhe persona të tjerë, të barazuar me ta, si më poshtë:”, bëhen këto shtesa:</w:t>
      </w:r>
    </w:p>
    <w:p w:rsidR="004771DD" w:rsidRPr="00075541" w:rsidRDefault="004771DD" w:rsidP="006B62C6">
      <w:pPr>
        <w:pStyle w:val="Paragrafi"/>
        <w:rPr>
          <w:lang w:val="it-IT"/>
        </w:rPr>
      </w:pPr>
      <w:r w:rsidRPr="00075541">
        <w:rPr>
          <w:lang w:val="it-IT"/>
        </w:rPr>
        <w:t>“-</w:t>
      </w:r>
      <w:r>
        <w:rPr>
          <w:lang w:val="it-IT"/>
        </w:rPr>
        <w:t xml:space="preserve"> </w:t>
      </w:r>
      <w:r w:rsidRPr="00075541">
        <w:rPr>
          <w:lang w:val="it-IT"/>
        </w:rPr>
        <w:t>Kryetari i Autoritetit të Konk</w:t>
      </w:r>
      <w:r>
        <w:rPr>
          <w:lang w:val="it-IT"/>
        </w:rPr>
        <w:t>u</w:t>
      </w:r>
      <w:r w:rsidRPr="00075541">
        <w:rPr>
          <w:lang w:val="it-IT"/>
        </w:rPr>
        <w:t>rrencës;</w:t>
      </w:r>
    </w:p>
    <w:p w:rsidR="004771DD" w:rsidRPr="007410D6" w:rsidRDefault="004771DD" w:rsidP="006B62C6">
      <w:pPr>
        <w:pStyle w:val="Paragrafi"/>
        <w:rPr>
          <w:lang w:val="it-IT"/>
        </w:rPr>
      </w:pPr>
      <w:r w:rsidRPr="007410D6">
        <w:rPr>
          <w:lang w:val="it-IT"/>
        </w:rPr>
        <w:t>-</w:t>
      </w:r>
      <w:r>
        <w:rPr>
          <w:lang w:val="it-IT"/>
        </w:rPr>
        <w:t xml:space="preserve"> </w:t>
      </w:r>
      <w:r w:rsidRPr="007410D6">
        <w:rPr>
          <w:lang w:val="it-IT"/>
        </w:rPr>
        <w:t>Anëtar i Komisionit të Konkurrencë</w:t>
      </w:r>
      <w:r w:rsidR="00963530">
        <w:rPr>
          <w:lang w:val="it-IT"/>
        </w:rPr>
        <w:t>s t</w:t>
      </w:r>
      <w:r w:rsidRPr="007410D6">
        <w:rPr>
          <w:lang w:val="it-IT"/>
        </w:rPr>
        <w:t>ë Autoritetit të Konkurrencës;</w:t>
      </w:r>
    </w:p>
    <w:p w:rsidR="004771DD" w:rsidRPr="007410D6" w:rsidRDefault="004771DD" w:rsidP="006B62C6">
      <w:pPr>
        <w:pStyle w:val="Paragrafi"/>
        <w:rPr>
          <w:lang w:val="it-IT"/>
        </w:rPr>
      </w:pPr>
      <w:r w:rsidRPr="007410D6">
        <w:rPr>
          <w:lang w:val="it-IT"/>
        </w:rPr>
        <w:t>- Avokat i Prokurimeve;</w:t>
      </w:r>
    </w:p>
    <w:p w:rsidR="004771DD" w:rsidRPr="007410D6" w:rsidRDefault="004771DD" w:rsidP="006B62C6">
      <w:pPr>
        <w:pStyle w:val="Paragrafi"/>
        <w:rPr>
          <w:lang w:val="it-IT"/>
        </w:rPr>
      </w:pPr>
      <w:r w:rsidRPr="007410D6">
        <w:rPr>
          <w:lang w:val="it-IT"/>
        </w:rPr>
        <w:t>- Kryeinspektor në Këshillin e Lartë të Drejtësisë;</w:t>
      </w:r>
    </w:p>
    <w:p w:rsidR="004771DD" w:rsidRPr="007410D6" w:rsidRDefault="004771DD" w:rsidP="006B62C6">
      <w:pPr>
        <w:pStyle w:val="Paragrafi"/>
        <w:rPr>
          <w:lang w:val="it-IT"/>
        </w:rPr>
      </w:pPr>
      <w:r w:rsidRPr="007410D6">
        <w:rPr>
          <w:lang w:val="it-IT"/>
        </w:rPr>
        <w:t>- She</w:t>
      </w:r>
      <w:r w:rsidR="003C125D">
        <w:rPr>
          <w:lang w:val="it-IT"/>
        </w:rPr>
        <w:t>f kabineti në Gjykatën Kushtetu</w:t>
      </w:r>
      <w:r w:rsidRPr="007410D6">
        <w:rPr>
          <w:lang w:val="it-IT"/>
        </w:rPr>
        <w:t>ese;</w:t>
      </w:r>
    </w:p>
    <w:p w:rsidR="004771DD" w:rsidRPr="007410D6" w:rsidRDefault="004771DD" w:rsidP="006B62C6">
      <w:pPr>
        <w:pStyle w:val="Paragrafi"/>
        <w:rPr>
          <w:lang w:val="it-IT"/>
        </w:rPr>
      </w:pPr>
      <w:r w:rsidRPr="007410D6">
        <w:rPr>
          <w:lang w:val="it-IT"/>
        </w:rPr>
        <w:t>- Drejtori i Përgjithshëm i Agjencisë së Kthimit dhe Kompensimit të Pronave;</w:t>
      </w:r>
    </w:p>
    <w:p w:rsidR="004771DD" w:rsidRPr="007410D6" w:rsidRDefault="004771DD" w:rsidP="006B62C6">
      <w:pPr>
        <w:pStyle w:val="Paragrafi"/>
        <w:rPr>
          <w:lang w:val="it-IT"/>
        </w:rPr>
      </w:pPr>
      <w:r w:rsidRPr="007410D6">
        <w:rPr>
          <w:lang w:val="it-IT"/>
        </w:rPr>
        <w:t>- Anëtar i Grupit Mbikëqyrës të Shoqërive Huamarrëse.”.</w:t>
      </w:r>
    </w:p>
    <w:p w:rsidR="004771DD" w:rsidRPr="007410D6" w:rsidRDefault="004771DD" w:rsidP="006B62C6">
      <w:pPr>
        <w:pStyle w:val="Paragrafi"/>
        <w:rPr>
          <w:lang w:val="it-IT"/>
        </w:rPr>
      </w:pPr>
      <w:r w:rsidRPr="007410D6">
        <w:rPr>
          <w:lang w:val="it-IT"/>
        </w:rPr>
        <w:t>2. Në nëntitullin “Për grupin e dytë</w:t>
      </w:r>
      <w:r>
        <w:rPr>
          <w:lang w:val="it-IT"/>
        </w:rPr>
        <w:t>”, shkronja “b”</w:t>
      </w:r>
      <w:r w:rsidRPr="007410D6">
        <w:rPr>
          <w:lang w:val="it-IT"/>
        </w:rPr>
        <w:t xml:space="preserve"> e pikë</w:t>
      </w:r>
      <w:r>
        <w:rPr>
          <w:lang w:val="it-IT"/>
        </w:rPr>
        <w:t>s 9</w:t>
      </w:r>
      <w:r w:rsidRPr="007410D6">
        <w:rPr>
          <w:lang w:val="it-IT"/>
        </w:rPr>
        <w:t xml:space="preserve"> të</w:t>
      </w:r>
      <w:r>
        <w:rPr>
          <w:lang w:val="it-IT"/>
        </w:rPr>
        <w:t xml:space="preserve"> nenit 1</w:t>
      </w:r>
      <w:r w:rsidRPr="007410D6">
        <w:rPr>
          <w:lang w:val="it-IT"/>
        </w:rPr>
        <w:t xml:space="preserve"> të</w:t>
      </w:r>
      <w:r>
        <w:rPr>
          <w:lang w:val="it-IT"/>
        </w:rPr>
        <w:t xml:space="preserve"> </w:t>
      </w:r>
      <w:r w:rsidRPr="007410D6">
        <w:rPr>
          <w:lang w:val="it-IT"/>
        </w:rPr>
        <w:t>këtij ligji, të</w:t>
      </w:r>
      <w:r>
        <w:rPr>
          <w:lang w:val="it-IT"/>
        </w:rPr>
        <w:t xml:space="preserve"> </w:t>
      </w:r>
      <w:r w:rsidRPr="007410D6">
        <w:rPr>
          <w:lang w:val="it-IT"/>
        </w:rPr>
        <w:t>bëhen këto shtesa:</w:t>
      </w:r>
    </w:p>
    <w:p w:rsidR="004771DD" w:rsidRDefault="00963530" w:rsidP="006B62C6">
      <w:pPr>
        <w:pStyle w:val="Paragrafi"/>
        <w:rPr>
          <w:lang w:val="en-GB"/>
        </w:rPr>
      </w:pPr>
      <w:r>
        <w:rPr>
          <w:lang w:val="en-GB"/>
        </w:rPr>
        <w:t>“</w:t>
      </w:r>
      <w:r w:rsidR="004771DD">
        <w:rPr>
          <w:lang w:val="en-GB"/>
        </w:rPr>
        <w:t>- Inspektor në Këshillin e Lartë të Drejtësisë;</w:t>
      </w:r>
    </w:p>
    <w:p w:rsidR="004771DD" w:rsidRDefault="004771DD" w:rsidP="006B62C6">
      <w:pPr>
        <w:pStyle w:val="Paragrafi"/>
        <w:rPr>
          <w:lang w:val="en-GB"/>
        </w:rPr>
      </w:pPr>
      <w:r>
        <w:rPr>
          <w:lang w:val="en-GB"/>
        </w:rPr>
        <w:t>- Këshilltar në Gjykatën Kushtetuese;</w:t>
      </w:r>
    </w:p>
    <w:p w:rsidR="004771DD" w:rsidRDefault="004771DD" w:rsidP="006B62C6">
      <w:pPr>
        <w:pStyle w:val="Paragrafi"/>
        <w:rPr>
          <w:lang w:val="en-GB"/>
        </w:rPr>
      </w:pPr>
      <w:r>
        <w:rPr>
          <w:lang w:val="en-GB"/>
        </w:rPr>
        <w:t>- Zëvendësdrejtor i Përgjithshëm i Agjencisë së Kthimit dhe Kompensimit të Pronave.”.</w:t>
      </w:r>
    </w:p>
    <w:p w:rsidR="004771DD" w:rsidRDefault="004771DD" w:rsidP="006B62C6">
      <w:pPr>
        <w:pStyle w:val="Paragrafi"/>
        <w:rPr>
          <w:lang w:val="en-GB"/>
        </w:rPr>
      </w:pPr>
      <w:r>
        <w:rPr>
          <w:lang w:val="en-GB"/>
        </w:rPr>
        <w:t>3. Në nëntitullin “Për grupin e dytë”, shkronja “c” e pikës 9 të nenit 1 të këtij ligji, të bëhen këto shtesa:</w:t>
      </w:r>
    </w:p>
    <w:p w:rsidR="004771DD" w:rsidRDefault="004771DD" w:rsidP="006B62C6">
      <w:pPr>
        <w:pStyle w:val="Paragrafi"/>
        <w:rPr>
          <w:lang w:val="en-GB"/>
        </w:rPr>
      </w:pPr>
      <w:r>
        <w:rPr>
          <w:lang w:val="en-GB"/>
        </w:rPr>
        <w:t>a) Pas fjalëve “…drejtor drejtorie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w:t>
      </w:r>
    </w:p>
    <w:p w:rsidR="004771DD" w:rsidRDefault="004771DD" w:rsidP="006B62C6">
      <w:pPr>
        <w:pStyle w:val="Paragrafi"/>
        <w:rPr>
          <w:lang w:val="en-GB"/>
        </w:rPr>
      </w:pPr>
      <w:r>
        <w:rPr>
          <w:lang w:val="en-GB"/>
        </w:rPr>
        <w:t>b) Pas fjalëve “…shef sektori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w:t>
      </w:r>
    </w:p>
    <w:p w:rsidR="004771DD" w:rsidRDefault="004771DD" w:rsidP="006B62C6">
      <w:pPr>
        <w:pStyle w:val="Paragrafi"/>
        <w:rPr>
          <w:lang w:val="en-GB"/>
        </w:rPr>
      </w:pPr>
      <w:r>
        <w:rPr>
          <w:lang w:val="en-GB"/>
        </w:rPr>
        <w:t>4. Në nëntitullin “Për grupin e dytë”, shkronja “d” e pikës 9 të nenit 1 të këtij ligji, të bëhen këto shtesa:</w:t>
      </w:r>
    </w:p>
    <w:p w:rsidR="004771DD" w:rsidRDefault="004771DD" w:rsidP="006B62C6">
      <w:pPr>
        <w:pStyle w:val="Paragrafi"/>
        <w:rPr>
          <w:lang w:val="en-GB"/>
        </w:rPr>
      </w:pPr>
      <w:r>
        <w:rPr>
          <w:lang w:val="en-GB"/>
        </w:rPr>
        <w:t>a) Pas fjalëve “…specialist në Presidencë, Kuvend, Këshillin e Ministrave, ministri, institucione qendrore buxhetore, Kontrollin e Lartë të Shtetit, Këshillin e Lartë të Drejtësisë, institucionin e Avokaturës së Shtetit, institucionin e Avokatit të Popullit, Inspektoratin e Lartë të Deklarimit dhe Kontrollit të Pasurive dhe Komisionin e Shërbimit Civil.”, shtohen “…Autoritetin e Konkurrencës, Avokatin e Prokurimeve dhe Gjykatën Kushtetuese.”, si dhe emërtimet e mëposhtme:</w:t>
      </w:r>
    </w:p>
    <w:p w:rsidR="00357F8D" w:rsidRDefault="00357F8D" w:rsidP="006B62C6">
      <w:pPr>
        <w:pStyle w:val="Paragrafi"/>
        <w:rPr>
          <w:lang w:val="en-GB"/>
        </w:rPr>
      </w:pPr>
    </w:p>
    <w:p w:rsidR="00357F8D" w:rsidRDefault="00357F8D" w:rsidP="006B62C6">
      <w:pPr>
        <w:pStyle w:val="Paragrafi"/>
        <w:rPr>
          <w:lang w:val="en-GB"/>
        </w:rPr>
      </w:pPr>
    </w:p>
    <w:p w:rsidR="004771DD" w:rsidRDefault="004771DD" w:rsidP="006B62C6">
      <w:pPr>
        <w:pStyle w:val="Paragrafi"/>
        <w:rPr>
          <w:lang w:val="en-GB"/>
        </w:rPr>
      </w:pPr>
      <w:r>
        <w:rPr>
          <w:lang w:val="en-GB"/>
        </w:rPr>
        <w:t>“- Anëtar i Komitetit Shtetëror të Kulteve;</w:t>
      </w:r>
    </w:p>
    <w:p w:rsidR="004771DD" w:rsidRDefault="004771DD" w:rsidP="006B62C6">
      <w:pPr>
        <w:pStyle w:val="Paragrafi"/>
        <w:rPr>
          <w:lang w:val="en-GB"/>
        </w:rPr>
      </w:pPr>
      <w:r>
        <w:rPr>
          <w:lang w:val="en-GB"/>
        </w:rPr>
        <w:t>- sekretar i kryetarit të Gjykatës Kushtet</w:t>
      </w:r>
      <w:r w:rsidR="00963530">
        <w:rPr>
          <w:lang w:val="en-GB"/>
        </w:rPr>
        <w:t>u</w:t>
      </w:r>
      <w:r>
        <w:rPr>
          <w:lang w:val="en-GB"/>
        </w:rPr>
        <w:t>ese;</w:t>
      </w:r>
    </w:p>
    <w:p w:rsidR="004771DD" w:rsidRDefault="004771DD" w:rsidP="006B62C6">
      <w:pPr>
        <w:pStyle w:val="Paragrafi"/>
        <w:rPr>
          <w:lang w:val="en-GB"/>
        </w:rPr>
      </w:pPr>
      <w:r>
        <w:rPr>
          <w:lang w:val="en-GB"/>
        </w:rPr>
        <w:t>- ndihmës ligjor në Gjykatën e Lartë.”.</w:t>
      </w:r>
    </w:p>
    <w:p w:rsidR="004771DD" w:rsidRDefault="004771DD" w:rsidP="006B62C6">
      <w:pPr>
        <w:pStyle w:val="Paragrafi"/>
        <w:rPr>
          <w:lang w:val="en-GB"/>
        </w:rPr>
      </w:pPr>
      <w:r>
        <w:rPr>
          <w:lang w:val="en-GB"/>
        </w:rPr>
        <w:t>Ky vendim hyn në fuqi pas botimit në Fletoren Zyrtare.</w:t>
      </w:r>
    </w:p>
    <w:p w:rsidR="004771DD" w:rsidRDefault="004771DD" w:rsidP="006B62C6">
      <w:pPr>
        <w:pStyle w:val="Paragrafi"/>
        <w:rPr>
          <w:lang w:val="en-GB"/>
        </w:rPr>
      </w:pPr>
    </w:p>
    <w:p w:rsidR="004771DD" w:rsidRDefault="004771DD" w:rsidP="006B62C6">
      <w:pPr>
        <w:pStyle w:val="Autoriteti"/>
        <w:keepNext w:val="0"/>
      </w:pPr>
      <w:r>
        <w:t>Kryeministri</w:t>
      </w:r>
    </w:p>
    <w:p w:rsidR="004771DD" w:rsidRPr="00075541" w:rsidRDefault="004771DD" w:rsidP="006B62C6">
      <w:pPr>
        <w:pStyle w:val="AutoritetiEmer"/>
      </w:pPr>
      <w:r>
        <w:tab/>
        <w:t>Sali Berisha</w:t>
      </w:r>
      <w:r w:rsidRPr="00075541">
        <w:t xml:space="preserve"> </w:t>
      </w:r>
    </w:p>
    <w:p w:rsidR="004771DD" w:rsidRDefault="004771DD" w:rsidP="006B62C6">
      <w:pPr>
        <w:widowControl w:val="0"/>
        <w:rPr>
          <w:rFonts w:ascii="CG Times" w:hAnsi="CG Times"/>
          <w:sz w:val="22"/>
          <w:szCs w:val="22"/>
          <w:lang w:val="sq-AL"/>
        </w:rPr>
      </w:pPr>
    </w:p>
    <w:p w:rsidR="004771DD" w:rsidRPr="004771DD" w:rsidRDefault="004771DD" w:rsidP="006B62C6">
      <w:pPr>
        <w:pStyle w:val="Akti"/>
        <w:keepNext w:val="0"/>
        <w:rPr>
          <w:lang w:val="sq-AL"/>
        </w:rPr>
      </w:pPr>
      <w:r w:rsidRPr="004771DD">
        <w:rPr>
          <w:lang w:val="sq-AL"/>
        </w:rPr>
        <w:t>Udhëzim</w:t>
      </w:r>
    </w:p>
    <w:p w:rsidR="004771DD" w:rsidRPr="004771DD" w:rsidRDefault="004771DD" w:rsidP="006B62C6">
      <w:pPr>
        <w:pStyle w:val="NumriData"/>
        <w:keepNext w:val="0"/>
        <w:rPr>
          <w:lang w:val="sq-AL"/>
        </w:rPr>
      </w:pPr>
      <w:r w:rsidRPr="004771DD">
        <w:rPr>
          <w:lang w:val="sq-AL"/>
        </w:rPr>
        <w:t>Nr.3, datë 12.3.2008</w:t>
      </w:r>
    </w:p>
    <w:p w:rsidR="004771DD" w:rsidRPr="004771DD" w:rsidRDefault="004771DD" w:rsidP="006B62C6">
      <w:pPr>
        <w:pStyle w:val="Paragrafi"/>
        <w:rPr>
          <w:lang w:val="sq-AL"/>
        </w:rPr>
      </w:pPr>
    </w:p>
    <w:p w:rsidR="004771DD" w:rsidRPr="004771DD" w:rsidRDefault="004771DD" w:rsidP="006B62C6">
      <w:pPr>
        <w:pStyle w:val="Titulli"/>
        <w:keepNext w:val="0"/>
        <w:rPr>
          <w:lang w:val="sq-AL"/>
        </w:rPr>
      </w:pPr>
      <w:r w:rsidRPr="004771DD">
        <w:rPr>
          <w:lang w:val="sq-AL"/>
        </w:rPr>
        <w:t>Për tarifat e shërbimit për licencat e peshkimit</w:t>
      </w:r>
    </w:p>
    <w:p w:rsidR="004771DD" w:rsidRPr="004771DD" w:rsidRDefault="004771DD" w:rsidP="006B62C6">
      <w:pPr>
        <w:pStyle w:val="Paragrafi"/>
        <w:rPr>
          <w:lang w:val="sq-AL"/>
        </w:rPr>
      </w:pPr>
    </w:p>
    <w:p w:rsidR="004771DD" w:rsidRPr="004771DD" w:rsidRDefault="004771DD" w:rsidP="006B62C6">
      <w:pPr>
        <w:pStyle w:val="BazLigjPropozues"/>
        <w:keepNext w:val="0"/>
        <w:rPr>
          <w:lang w:val="sq-AL"/>
        </w:rPr>
      </w:pPr>
      <w:r w:rsidRPr="004771DD">
        <w:rPr>
          <w:lang w:val="sq-AL"/>
        </w:rPr>
        <w:t>Në mbështetje të nenit 102 të Kushtetutës, ligjit nr.7908, datë 5.4.1995 “Për peshkimin dhe akuakulturën”</w:t>
      </w:r>
      <w:r w:rsidR="003C125D">
        <w:rPr>
          <w:lang w:val="sq-AL"/>
        </w:rPr>
        <w:t>,</w:t>
      </w:r>
      <w:r w:rsidRPr="004771DD">
        <w:rPr>
          <w:lang w:val="sq-AL"/>
        </w:rPr>
        <w:t xml:space="preserve"> në zbatim të nenit 22 të rregullores nr.2, datë 17.5.2007 “Për licencimin e peshkimit dhe akuakulturës</w:t>
      </w:r>
      <w:r w:rsidR="00963530">
        <w:rPr>
          <w:lang w:val="sq-AL"/>
        </w:rPr>
        <w:t>”</w:t>
      </w:r>
      <w:r w:rsidRPr="004771DD">
        <w:rPr>
          <w:lang w:val="sq-AL"/>
        </w:rPr>
        <w:t>,</w:t>
      </w:r>
    </w:p>
    <w:p w:rsidR="004771DD" w:rsidRPr="004771DD" w:rsidRDefault="004771DD" w:rsidP="006B62C6">
      <w:pPr>
        <w:pStyle w:val="Paragrafi"/>
        <w:rPr>
          <w:lang w:val="sq-AL"/>
        </w:rPr>
      </w:pPr>
    </w:p>
    <w:p w:rsidR="004771DD" w:rsidRPr="004771DD" w:rsidRDefault="004771DD" w:rsidP="006B62C6">
      <w:pPr>
        <w:pStyle w:val="VENDOSI"/>
        <w:keepNext w:val="0"/>
        <w:rPr>
          <w:lang w:val="sq-AL"/>
        </w:rPr>
      </w:pPr>
      <w:r w:rsidRPr="004771DD">
        <w:rPr>
          <w:lang w:val="sq-AL"/>
        </w:rPr>
        <w:t>Udhëzoj:</w:t>
      </w:r>
    </w:p>
    <w:p w:rsidR="004771DD" w:rsidRPr="004771DD" w:rsidRDefault="004771DD" w:rsidP="006B62C6">
      <w:pPr>
        <w:pStyle w:val="Paragrafi"/>
        <w:rPr>
          <w:lang w:val="sq-AL"/>
        </w:rPr>
      </w:pPr>
    </w:p>
    <w:p w:rsidR="004771DD" w:rsidRPr="004771DD" w:rsidRDefault="004771DD" w:rsidP="006B62C6">
      <w:pPr>
        <w:pStyle w:val="Paragrafi"/>
        <w:rPr>
          <w:lang w:val="sq-AL"/>
        </w:rPr>
      </w:pPr>
      <w:r w:rsidRPr="004771DD">
        <w:rPr>
          <w:lang w:val="sq-AL"/>
        </w:rPr>
        <w:t>1. Angazhimet e inspektoratit të peshkimit dhe të bordit të licencave të aktivitetit të peshkimit pranë Ministrisë së Mjedisit, Pyjeve dhe Administrimit të Ujërave, për shqyrtimin e kërkesës dhe marrjen e vendimit për licencën e peshkimit, vlerësohen si shërbime ndaj të tretëve dhe paguhen nga kërkuesi në formën e tarifave të shërbimeve.</w:t>
      </w:r>
    </w:p>
    <w:p w:rsidR="004771DD" w:rsidRPr="004771DD" w:rsidRDefault="004771DD" w:rsidP="006B62C6">
      <w:pPr>
        <w:pStyle w:val="Paragrafi"/>
        <w:rPr>
          <w:lang w:val="sq-AL"/>
        </w:rPr>
      </w:pPr>
      <w:r w:rsidRPr="004771DD">
        <w:rPr>
          <w:lang w:val="sq-AL"/>
        </w:rPr>
        <w:t>2. Vlera e tarifës përfshin shpenzimet administrative, si dhe gjithë veprimtaritë konkrete të inspektoratit të peshkim</w:t>
      </w:r>
      <w:r w:rsidR="000B1016">
        <w:rPr>
          <w:lang w:val="sq-AL"/>
        </w:rPr>
        <w:t>it dhe të m</w:t>
      </w:r>
      <w:r w:rsidRPr="004771DD">
        <w:rPr>
          <w:lang w:val="sq-AL"/>
        </w:rPr>
        <w:t>inistrisë gjatë procesit të shqyrtimit të kërkesës për miratimin e licencës.</w:t>
      </w:r>
    </w:p>
    <w:p w:rsidR="004771DD" w:rsidRPr="004771DD" w:rsidRDefault="004771DD" w:rsidP="006B62C6">
      <w:pPr>
        <w:pStyle w:val="Paragrafi"/>
        <w:rPr>
          <w:lang w:val="sq-AL"/>
        </w:rPr>
      </w:pPr>
      <w:r w:rsidRPr="004771DD">
        <w:rPr>
          <w:lang w:val="sq-AL"/>
        </w:rPr>
        <w:t>3.</w:t>
      </w:r>
      <w:r w:rsidR="00963530">
        <w:rPr>
          <w:lang w:val="sq-AL"/>
        </w:rPr>
        <w:t xml:space="preserve"> </w:t>
      </w:r>
      <w:r w:rsidRPr="004771DD">
        <w:rPr>
          <w:lang w:val="sq-AL"/>
        </w:rPr>
        <w:t>Tarifa e paguar është e pakthyeshme, pavarësisht nga fakti nëse kërkesa miratohet ose jo.</w:t>
      </w:r>
    </w:p>
    <w:p w:rsidR="004771DD" w:rsidRPr="004771DD" w:rsidRDefault="004771DD" w:rsidP="006B62C6">
      <w:pPr>
        <w:pStyle w:val="Paragrafi"/>
        <w:rPr>
          <w:lang w:val="sq-AL"/>
        </w:rPr>
      </w:pPr>
      <w:r w:rsidRPr="004771DD">
        <w:rPr>
          <w:lang w:val="sq-AL"/>
        </w:rPr>
        <w:t>6.</w:t>
      </w:r>
      <w:r w:rsidR="00963530">
        <w:rPr>
          <w:lang w:val="sq-AL"/>
        </w:rPr>
        <w:t xml:space="preserve"> </w:t>
      </w:r>
      <w:r w:rsidRPr="004771DD">
        <w:rPr>
          <w:lang w:val="sq-AL"/>
        </w:rPr>
        <w:t>Tarifa derdhet nga kërkuesi në bankë, në adresën: Ministria e Mjedisit, Pyjeve dhe Administrimi</w:t>
      </w:r>
      <w:r w:rsidR="00963530">
        <w:rPr>
          <w:lang w:val="sq-AL"/>
        </w:rPr>
        <w:t>t të Ujërave, Raiffeisen Bank, n</w:t>
      </w:r>
      <w:r w:rsidR="000B1016">
        <w:rPr>
          <w:lang w:val="sq-AL"/>
        </w:rPr>
        <w:t>r.llogarisë i m</w:t>
      </w:r>
      <w:r w:rsidRPr="004771DD">
        <w:rPr>
          <w:lang w:val="sq-AL"/>
        </w:rPr>
        <w:t>inistrisë: 0104030780, me emërtimin “tarifë shërbimi për licencë peshkimi”, sipas llojit të veprimtarisë së kërkuar.</w:t>
      </w:r>
    </w:p>
    <w:p w:rsidR="004771DD" w:rsidRDefault="004771DD" w:rsidP="006B62C6">
      <w:pPr>
        <w:pStyle w:val="Paragrafi"/>
      </w:pPr>
      <w:r>
        <w:t>8. Përcaktimi i tarifës së shërbimit bëhet mbi bazën e kohës dhe mjeteve të shpenzuara gjatë procesit të shqyrtimit dhe marrjes së vendimit.</w:t>
      </w:r>
    </w:p>
    <w:p w:rsidR="004771DD" w:rsidRDefault="004771DD" w:rsidP="006B62C6">
      <w:pPr>
        <w:pStyle w:val="Paragrafi"/>
      </w:pPr>
      <w:r>
        <w:t>9. Tarifa</w:t>
      </w:r>
      <w:r w:rsidR="00963530">
        <w:t>t</w:t>
      </w:r>
      <w:r>
        <w:t xml:space="preserve"> e shërbimit për licencat e peshkimit do të jenë:</w:t>
      </w:r>
    </w:p>
    <w:p w:rsidR="004771DD" w:rsidRDefault="004771DD" w:rsidP="006B62C6">
      <w:pPr>
        <w:pStyle w:val="Paragrafi"/>
      </w:pPr>
      <w:r>
        <w:t>a) Tarifa e shërbimit për licencë peshkimi detar me mjete lundruese me kuvertë do të jetë 3000 lekë.</w:t>
      </w:r>
    </w:p>
    <w:p w:rsidR="004771DD" w:rsidRDefault="004771DD" w:rsidP="006B62C6">
      <w:pPr>
        <w:pStyle w:val="Paragrafi"/>
      </w:pPr>
      <w:r>
        <w:t>b) Tarifa e shërbimit për licencë peshkimi bregdetar me mjete lundruese pa kuvertë do të jetë 2000 lekë.</w:t>
      </w:r>
    </w:p>
    <w:p w:rsidR="004771DD" w:rsidRDefault="004771DD" w:rsidP="006B62C6">
      <w:pPr>
        <w:pStyle w:val="Paragrafi"/>
      </w:pPr>
      <w:r>
        <w:t>c) Tarifa e shërbimit për licencë peshkimi në ujërat e brendshme do të jetë 3000 lekë.</w:t>
      </w:r>
    </w:p>
    <w:p w:rsidR="004771DD" w:rsidRDefault="004771DD" w:rsidP="006B62C6">
      <w:pPr>
        <w:pStyle w:val="Paragrafi"/>
      </w:pPr>
      <w:r>
        <w:t xml:space="preserve">d) Tarifa e shërbimit për licencë peshkimi me mjete fikse ose stacionare, si dhe për grumbullimin e molusqeve në bregdet ose laguna do të jetë </w:t>
      </w:r>
      <w:r w:rsidR="000B1016">
        <w:tab/>
      </w:r>
      <w:r w:rsidR="000B1016">
        <w:tab/>
      </w:r>
      <w:r w:rsidR="000B1016">
        <w:tab/>
      </w:r>
      <w:r w:rsidR="000B1016">
        <w:tab/>
      </w:r>
      <w:r>
        <w:t>2000 lekë.</w:t>
      </w:r>
    </w:p>
    <w:p w:rsidR="004771DD" w:rsidRDefault="004771DD" w:rsidP="006B62C6">
      <w:pPr>
        <w:pStyle w:val="Paragrafi"/>
      </w:pPr>
      <w:r>
        <w:t xml:space="preserve">e) Tarifa e shërbimit për licencë akuakulture do të jetë </w:t>
      </w:r>
      <w:r w:rsidR="000B1016">
        <w:tab/>
      </w:r>
      <w:r w:rsidR="000B1016">
        <w:tab/>
      </w:r>
      <w:r w:rsidR="000B1016">
        <w:tab/>
      </w:r>
      <w:r w:rsidR="000B1016">
        <w:tab/>
      </w:r>
      <w:r>
        <w:t>3000 lekë.</w:t>
      </w:r>
    </w:p>
    <w:p w:rsidR="004771DD" w:rsidRDefault="004771DD" w:rsidP="006B62C6">
      <w:pPr>
        <w:pStyle w:val="Paragrafi"/>
      </w:pPr>
      <w:r>
        <w:t xml:space="preserve">f) Tarifa e shërbimit për licencë peshkimi sportiv do të jetë </w:t>
      </w:r>
      <w:r w:rsidR="000B1016">
        <w:tab/>
      </w:r>
      <w:r w:rsidR="000B1016">
        <w:tab/>
      </w:r>
      <w:r w:rsidR="000B1016">
        <w:tab/>
      </w:r>
      <w:r>
        <w:t>3000 lekë.</w:t>
      </w:r>
    </w:p>
    <w:p w:rsidR="004771DD" w:rsidRPr="007D625B" w:rsidRDefault="004771DD" w:rsidP="006B62C6">
      <w:pPr>
        <w:pStyle w:val="Paragrafi"/>
        <w:rPr>
          <w:lang w:val="it-IT"/>
        </w:rPr>
      </w:pPr>
      <w:r w:rsidRPr="000B1016">
        <w:rPr>
          <w:lang w:val="it-IT"/>
        </w:rPr>
        <w:t>g) Tarifa e shërbimit për rinovimin e licencës do të je</w:t>
      </w:r>
      <w:r w:rsidRPr="007D625B">
        <w:rPr>
          <w:lang w:val="it-IT"/>
        </w:rPr>
        <w:t xml:space="preserve">të </w:t>
      </w:r>
      <w:r w:rsidR="000B1016">
        <w:rPr>
          <w:lang w:val="it-IT"/>
        </w:rPr>
        <w:tab/>
      </w:r>
      <w:r w:rsidR="000B1016">
        <w:rPr>
          <w:lang w:val="it-IT"/>
        </w:rPr>
        <w:tab/>
      </w:r>
      <w:r w:rsidR="000B1016">
        <w:rPr>
          <w:lang w:val="it-IT"/>
        </w:rPr>
        <w:tab/>
      </w:r>
      <w:r w:rsidRPr="007D625B">
        <w:rPr>
          <w:lang w:val="it-IT"/>
        </w:rPr>
        <w:t>1000 lekë.</w:t>
      </w:r>
    </w:p>
    <w:p w:rsidR="004771DD" w:rsidRPr="00D646AD" w:rsidRDefault="004771DD" w:rsidP="006B62C6">
      <w:pPr>
        <w:pStyle w:val="Paragrafi"/>
        <w:rPr>
          <w:lang w:val="it-IT"/>
        </w:rPr>
      </w:pPr>
      <w:r w:rsidRPr="00D646AD">
        <w:rPr>
          <w:lang w:val="it-IT"/>
        </w:rPr>
        <w:t>h)</w:t>
      </w:r>
      <w:r>
        <w:rPr>
          <w:lang w:val="it-IT"/>
        </w:rPr>
        <w:t xml:space="preserve"> </w:t>
      </w:r>
      <w:r w:rsidRPr="00D646AD">
        <w:rPr>
          <w:lang w:val="it-IT"/>
        </w:rPr>
        <w:t xml:space="preserve">Tarifa e shërbimit për transferimin e licencës do të jetë </w:t>
      </w:r>
      <w:r w:rsidR="000B1016">
        <w:rPr>
          <w:lang w:val="it-IT"/>
        </w:rPr>
        <w:tab/>
      </w:r>
      <w:r w:rsidR="000B1016">
        <w:rPr>
          <w:lang w:val="it-IT"/>
        </w:rPr>
        <w:tab/>
      </w:r>
      <w:r w:rsidR="000B1016">
        <w:rPr>
          <w:lang w:val="it-IT"/>
        </w:rPr>
        <w:tab/>
      </w:r>
      <w:r w:rsidRPr="00D646AD">
        <w:rPr>
          <w:lang w:val="it-IT"/>
        </w:rPr>
        <w:t>1000 lekë.</w:t>
      </w:r>
    </w:p>
    <w:p w:rsidR="004771DD" w:rsidRDefault="004771DD" w:rsidP="006B62C6">
      <w:pPr>
        <w:pStyle w:val="Paragrafi"/>
        <w:rPr>
          <w:lang w:val="it-IT"/>
        </w:rPr>
      </w:pPr>
      <w:r w:rsidRPr="00D646AD">
        <w:rPr>
          <w:lang w:val="it-IT"/>
        </w:rPr>
        <w:t>Ky udhëzim hyn në fuqi pas botimit në Fletoren Zyrtare.</w:t>
      </w:r>
    </w:p>
    <w:p w:rsidR="003C125D" w:rsidRPr="00D646AD" w:rsidRDefault="003C125D" w:rsidP="006B62C6">
      <w:pPr>
        <w:pStyle w:val="Paragrafi"/>
        <w:rPr>
          <w:lang w:val="it-IT"/>
        </w:rPr>
      </w:pPr>
    </w:p>
    <w:p w:rsidR="00BE5BAD" w:rsidRPr="000B1016" w:rsidRDefault="004771DD" w:rsidP="006B62C6">
      <w:pPr>
        <w:pStyle w:val="Autoriteti"/>
        <w:keepNext w:val="0"/>
        <w:rPr>
          <w:lang w:val="it-IT"/>
        </w:rPr>
      </w:pPr>
      <w:r w:rsidRPr="000B1016">
        <w:rPr>
          <w:lang w:val="it-IT"/>
        </w:rPr>
        <w:t xml:space="preserve">Ministri i Mjedisit, Pyjeve </w:t>
      </w:r>
    </w:p>
    <w:p w:rsidR="004771DD" w:rsidRPr="000B1016" w:rsidRDefault="004771DD" w:rsidP="006B62C6">
      <w:pPr>
        <w:pStyle w:val="Autoriteti"/>
        <w:keepNext w:val="0"/>
        <w:rPr>
          <w:lang w:val="it-IT"/>
        </w:rPr>
      </w:pPr>
      <w:r w:rsidRPr="000B1016">
        <w:rPr>
          <w:lang w:val="it-IT"/>
        </w:rPr>
        <w:t>dhe Administrimit të Ujërave</w:t>
      </w:r>
    </w:p>
    <w:p w:rsidR="004771DD" w:rsidRPr="004771DD" w:rsidRDefault="004771DD" w:rsidP="006B62C6">
      <w:pPr>
        <w:pStyle w:val="AutoritetiEmer"/>
      </w:pPr>
      <w:r w:rsidRPr="000B1016">
        <w:rPr>
          <w:lang w:val="it-IT"/>
        </w:rPr>
        <w:t>Lufter Xhuve</w:t>
      </w:r>
      <w:r w:rsidRPr="004771DD">
        <w:t>li</w:t>
      </w:r>
    </w:p>
    <w:p w:rsidR="004771DD" w:rsidRPr="004771DD" w:rsidRDefault="004771DD" w:rsidP="006B62C6">
      <w:pPr>
        <w:pStyle w:val="Paragrafi"/>
        <w:rPr>
          <w:lang w:val="it-IT"/>
        </w:rPr>
      </w:pPr>
    </w:p>
    <w:p w:rsidR="004771DD" w:rsidRDefault="004771DD" w:rsidP="006B62C6">
      <w:pPr>
        <w:pStyle w:val="Paragrafi"/>
        <w:rPr>
          <w:lang w:val="it-IT"/>
        </w:rPr>
      </w:pPr>
    </w:p>
    <w:p w:rsidR="00963530" w:rsidRDefault="00963530" w:rsidP="006B62C6">
      <w:pPr>
        <w:pStyle w:val="Paragrafi"/>
        <w:rPr>
          <w:lang w:val="it-IT"/>
        </w:rPr>
      </w:pPr>
    </w:p>
    <w:p w:rsidR="00963530" w:rsidRDefault="00963530" w:rsidP="006B62C6">
      <w:pPr>
        <w:pStyle w:val="Paragrafi"/>
        <w:rPr>
          <w:lang w:val="it-IT"/>
        </w:rPr>
      </w:pPr>
    </w:p>
    <w:p w:rsidR="004771DD" w:rsidRPr="004771DD" w:rsidRDefault="004771DD" w:rsidP="006B62C6">
      <w:pPr>
        <w:pStyle w:val="Akti"/>
        <w:keepNext w:val="0"/>
        <w:rPr>
          <w:lang w:val="it-IT"/>
        </w:rPr>
      </w:pPr>
      <w:r w:rsidRPr="004771DD">
        <w:rPr>
          <w:lang w:val="it-IT"/>
        </w:rPr>
        <w:t>Urdhër</w:t>
      </w:r>
    </w:p>
    <w:p w:rsidR="004771DD" w:rsidRPr="004771DD" w:rsidRDefault="004771DD" w:rsidP="006B62C6">
      <w:pPr>
        <w:pStyle w:val="NumriData"/>
        <w:keepNext w:val="0"/>
        <w:rPr>
          <w:lang w:val="it-IT"/>
        </w:rPr>
      </w:pPr>
      <w:r w:rsidRPr="004771DD">
        <w:rPr>
          <w:lang w:val="it-IT"/>
        </w:rPr>
        <w:t>Nr.301, datë 1.4.2008</w:t>
      </w:r>
    </w:p>
    <w:p w:rsidR="004771DD" w:rsidRPr="004771DD" w:rsidRDefault="004771DD" w:rsidP="006B62C6">
      <w:pPr>
        <w:pStyle w:val="Paragrafi"/>
        <w:rPr>
          <w:lang w:val="it-IT"/>
        </w:rPr>
      </w:pPr>
    </w:p>
    <w:p w:rsidR="004771DD" w:rsidRPr="004771DD" w:rsidRDefault="004771DD" w:rsidP="006B62C6">
      <w:pPr>
        <w:pStyle w:val="Titulli"/>
        <w:keepNext w:val="0"/>
        <w:rPr>
          <w:lang w:val="it-IT"/>
        </w:rPr>
      </w:pPr>
      <w:r w:rsidRPr="004771DD">
        <w:rPr>
          <w:lang w:val="it-IT"/>
        </w:rPr>
        <w:t>Për licencimin e agjencisë së administrimit kolektiv të së drejtës së autorit në fushën e kinematografisë dhe të vepra</w:t>
      </w:r>
      <w:r w:rsidR="00963530">
        <w:rPr>
          <w:lang w:val="it-IT"/>
        </w:rPr>
        <w:t>ve të tjera audiovizuale “FMAA”</w:t>
      </w:r>
    </w:p>
    <w:p w:rsidR="004771DD" w:rsidRPr="004771DD" w:rsidRDefault="004771DD" w:rsidP="006B62C6">
      <w:pPr>
        <w:pStyle w:val="Paragrafi"/>
        <w:rPr>
          <w:lang w:val="it-IT"/>
        </w:rPr>
      </w:pPr>
    </w:p>
    <w:p w:rsidR="004771DD" w:rsidRPr="004771DD" w:rsidRDefault="004771DD" w:rsidP="006B62C6">
      <w:pPr>
        <w:pStyle w:val="Paragrafi"/>
        <w:rPr>
          <w:lang w:val="it-IT"/>
        </w:rPr>
      </w:pPr>
      <w:r w:rsidRPr="004771DD">
        <w:rPr>
          <w:lang w:val="it-IT"/>
        </w:rPr>
        <w:t>Duke marrë parasysh dokumentet e mëposhtme, bashkëlidhur:</w:t>
      </w:r>
    </w:p>
    <w:p w:rsidR="004771DD" w:rsidRPr="004771DD" w:rsidRDefault="00963530" w:rsidP="006B62C6">
      <w:pPr>
        <w:pStyle w:val="Paragrafi"/>
        <w:rPr>
          <w:lang w:val="it-IT"/>
        </w:rPr>
      </w:pPr>
      <w:r>
        <w:rPr>
          <w:lang w:val="it-IT"/>
        </w:rPr>
        <w:t>1. k</w:t>
      </w:r>
      <w:r w:rsidR="004771DD" w:rsidRPr="004771DD">
        <w:rPr>
          <w:lang w:val="it-IT"/>
        </w:rPr>
        <w:t>ërkesën dhe dosjen me dok</w:t>
      </w:r>
      <w:r>
        <w:rPr>
          <w:lang w:val="it-IT"/>
        </w:rPr>
        <w:t>umentac</w:t>
      </w:r>
      <w:r w:rsidR="00317BE5">
        <w:rPr>
          <w:lang w:val="it-IT"/>
        </w:rPr>
        <w:t>ionin e a</w:t>
      </w:r>
      <w:r>
        <w:rPr>
          <w:lang w:val="it-IT"/>
        </w:rPr>
        <w:t>gjencisë “FMAA”;</w:t>
      </w:r>
    </w:p>
    <w:p w:rsidR="004771DD" w:rsidRPr="004771DD" w:rsidRDefault="004771DD" w:rsidP="006B62C6">
      <w:pPr>
        <w:pStyle w:val="Paragrafi"/>
        <w:rPr>
          <w:lang w:val="it-IT"/>
        </w:rPr>
      </w:pPr>
      <w:r w:rsidRPr="004771DD">
        <w:rPr>
          <w:lang w:val="it-IT"/>
        </w:rPr>
        <w:t>2. propozimin e Zyrës Shqiptare për të Drejtën e Autorit, nr.163, prot., datë 7.3.2008, për licencimin e kësaj agjencie në fushën e kinematografisë dhe të veprave të tjera të audiovizualit, për të ushtruar dhe mbrojtur të drejtat e autorëve krijues, regjisorë dhe skenaristë;</w:t>
      </w:r>
    </w:p>
    <w:p w:rsidR="004771DD" w:rsidRPr="004771DD" w:rsidRDefault="004771DD" w:rsidP="006B62C6">
      <w:pPr>
        <w:pStyle w:val="Paragrafi"/>
        <w:rPr>
          <w:lang w:val="it-IT"/>
        </w:rPr>
      </w:pPr>
      <w:r w:rsidRPr="004771DD">
        <w:rPr>
          <w:lang w:val="it-IT"/>
        </w:rPr>
        <w:t>3. shkresën nr.1775/1, datë 17.3.2008 të Drejtorisë së Arteve dhe Letrave, mbi ligjshmërinë e kërkesës dhe dosjes,</w:t>
      </w:r>
    </w:p>
    <w:p w:rsidR="004771DD" w:rsidRPr="004771DD" w:rsidRDefault="004771DD" w:rsidP="006B62C6">
      <w:pPr>
        <w:pStyle w:val="Paragrafi"/>
        <w:rPr>
          <w:lang w:val="it-IT"/>
        </w:rPr>
      </w:pPr>
      <w:r w:rsidRPr="004771DD">
        <w:rPr>
          <w:lang w:val="it-IT"/>
        </w:rPr>
        <w:t>konstatoj se, në përmbushje të detyrimeve ligjore që burojnë nga ligji nr.9380, datë 28.4.2005 “Për të drejtat e autorit dhe të drejtat e tjera të lidh</w:t>
      </w:r>
      <w:r w:rsidR="001836A5">
        <w:rPr>
          <w:lang w:val="it-IT"/>
        </w:rPr>
        <w:t>ura me të”, është kompetencë e m</w:t>
      </w:r>
      <w:r w:rsidRPr="004771DD">
        <w:rPr>
          <w:lang w:val="it-IT"/>
        </w:rPr>
        <w:t>inistrit miratimi i dhënies së licencës së kësaj agjencie në fushën e kinematografisë.</w:t>
      </w:r>
    </w:p>
    <w:p w:rsidR="004771DD" w:rsidRPr="004771DD" w:rsidRDefault="004771DD" w:rsidP="006B62C6">
      <w:pPr>
        <w:pStyle w:val="Paragrafi"/>
        <w:rPr>
          <w:lang w:val="it-IT"/>
        </w:rPr>
      </w:pPr>
      <w:r w:rsidRPr="004771DD">
        <w:rPr>
          <w:lang w:val="it-IT"/>
        </w:rPr>
        <w:t xml:space="preserve">Për sa më sipër, në </w:t>
      </w:r>
      <w:r w:rsidR="001836A5">
        <w:rPr>
          <w:lang w:val="it-IT"/>
        </w:rPr>
        <w:t>mbështetje të nenit 102, pika 4</w:t>
      </w:r>
      <w:r w:rsidRPr="004771DD">
        <w:rPr>
          <w:lang w:val="it-IT"/>
        </w:rPr>
        <w:t xml:space="preserve"> të Ku</w:t>
      </w:r>
      <w:r w:rsidR="001836A5">
        <w:rPr>
          <w:lang w:val="it-IT"/>
        </w:rPr>
        <w:t>shtetutës, të nenit 124, pika 1</w:t>
      </w:r>
      <w:r w:rsidRPr="004771DD">
        <w:rPr>
          <w:lang w:val="it-IT"/>
        </w:rPr>
        <w:t xml:space="preserve"> të Kodit të Procedurave Administrative dhe të neneve 108</w:t>
      </w:r>
      <w:r w:rsidR="001836A5">
        <w:rPr>
          <w:lang w:val="it-IT"/>
        </w:rPr>
        <w:t>, pika 1, dhe 109, pika 2 dhe 3</w:t>
      </w:r>
      <w:r w:rsidRPr="004771DD">
        <w:rPr>
          <w:lang w:val="it-IT"/>
        </w:rPr>
        <w:t xml:space="preserve"> të ligjit nr.9380, datë 28.4.2005 “Për të drejtat e autorit dhe të drejtat e tjera të lidhura me të”,</w:t>
      </w:r>
    </w:p>
    <w:p w:rsidR="004771DD" w:rsidRPr="004771DD" w:rsidRDefault="004771DD" w:rsidP="006B62C6">
      <w:pPr>
        <w:pStyle w:val="Paragrafi"/>
        <w:rPr>
          <w:lang w:val="it-IT"/>
        </w:rPr>
      </w:pPr>
    </w:p>
    <w:p w:rsidR="004771DD" w:rsidRPr="004771DD" w:rsidRDefault="004771DD" w:rsidP="006B62C6">
      <w:pPr>
        <w:pStyle w:val="VENDOSI"/>
        <w:keepNext w:val="0"/>
        <w:rPr>
          <w:lang w:val="it-IT"/>
        </w:rPr>
      </w:pPr>
      <w:r w:rsidRPr="004771DD">
        <w:rPr>
          <w:lang w:val="it-IT"/>
        </w:rPr>
        <w:t>Urdhëroj:</w:t>
      </w:r>
    </w:p>
    <w:p w:rsidR="004771DD" w:rsidRPr="004771DD" w:rsidRDefault="004771DD" w:rsidP="006B62C6">
      <w:pPr>
        <w:pStyle w:val="Paragrafi"/>
        <w:rPr>
          <w:lang w:val="it-IT"/>
        </w:rPr>
      </w:pPr>
    </w:p>
    <w:p w:rsidR="004771DD" w:rsidRPr="004771DD" w:rsidRDefault="004771DD" w:rsidP="006B62C6">
      <w:pPr>
        <w:pStyle w:val="Paragrafi"/>
        <w:rPr>
          <w:lang w:val="it-IT"/>
        </w:rPr>
      </w:pPr>
      <w:r w:rsidRPr="004771DD">
        <w:rPr>
          <w:lang w:val="it-IT"/>
        </w:rPr>
        <w:t>1. Licencimin e Agjencisë së Administrimit Kolektiv të së Drejtës së Autorit “FMAA” në fushën e kinematografisë dhe të veprave të tjera të audiovizualit, për të ushtruar dhe mbrojtur të drejtat e autorëve krijues, regjisorë dhe skenaristë.</w:t>
      </w:r>
    </w:p>
    <w:p w:rsidR="004771DD" w:rsidRPr="004771DD" w:rsidRDefault="004771DD" w:rsidP="006B62C6">
      <w:pPr>
        <w:pStyle w:val="Paragrafi"/>
        <w:rPr>
          <w:lang w:val="it-IT"/>
        </w:rPr>
      </w:pPr>
      <w:r w:rsidRPr="004771DD">
        <w:rPr>
          <w:lang w:val="it-IT"/>
        </w:rPr>
        <w:t>2. Muzika e kësaj fushe të us</w:t>
      </w:r>
      <w:r w:rsidR="00963530">
        <w:rPr>
          <w:lang w:val="it-IT"/>
        </w:rPr>
        <w:t>htrohet dhe të mbrohet nga “Alb</w:t>
      </w:r>
      <w:r w:rsidRPr="004771DD">
        <w:rPr>
          <w:lang w:val="it-IT"/>
        </w:rPr>
        <w:t>autor”, agjencia për muzikën dhe regjistrimet mekanike të saj.</w:t>
      </w:r>
    </w:p>
    <w:p w:rsidR="004771DD" w:rsidRPr="004771DD" w:rsidRDefault="004771DD" w:rsidP="006B62C6">
      <w:pPr>
        <w:pStyle w:val="Paragrafi"/>
        <w:rPr>
          <w:lang w:val="it-IT"/>
        </w:rPr>
      </w:pPr>
      <w:r w:rsidRPr="004771DD">
        <w:rPr>
          <w:lang w:val="it-IT"/>
        </w:rPr>
        <w:t>3. Afati i licencës është tre vjet nga hyrja në fuqi e këtij urdhri.</w:t>
      </w:r>
    </w:p>
    <w:p w:rsidR="004771DD" w:rsidRPr="004771DD" w:rsidRDefault="00B66F52" w:rsidP="006B62C6">
      <w:pPr>
        <w:pStyle w:val="Paragrafi"/>
        <w:rPr>
          <w:lang w:val="it-IT"/>
        </w:rPr>
      </w:pPr>
      <w:r>
        <w:rPr>
          <w:lang w:val="it-IT"/>
        </w:rPr>
        <w:t>4. Urdhri i m</w:t>
      </w:r>
      <w:r w:rsidR="004771DD" w:rsidRPr="004771DD">
        <w:rPr>
          <w:lang w:val="it-IT"/>
        </w:rPr>
        <w:t>inistrit nr.66, datë 30.3.2004 revokohet.</w:t>
      </w:r>
    </w:p>
    <w:p w:rsidR="004771DD" w:rsidRPr="004771DD" w:rsidRDefault="004771DD" w:rsidP="006B62C6">
      <w:pPr>
        <w:pStyle w:val="Paragrafi"/>
        <w:rPr>
          <w:lang w:val="it-IT"/>
        </w:rPr>
      </w:pPr>
      <w:r w:rsidRPr="004771DD">
        <w:rPr>
          <w:lang w:val="it-IT"/>
        </w:rPr>
        <w:t>Ky urdhër hyn në fuqi pas botimit në Fletoren Zyrtare.</w:t>
      </w:r>
    </w:p>
    <w:p w:rsidR="004771DD" w:rsidRPr="004771DD" w:rsidRDefault="004771DD" w:rsidP="006B62C6">
      <w:pPr>
        <w:pStyle w:val="Paragrafi"/>
        <w:rPr>
          <w:lang w:val="it-IT"/>
        </w:rPr>
      </w:pPr>
    </w:p>
    <w:p w:rsidR="001273BB" w:rsidRDefault="004771DD" w:rsidP="006B62C6">
      <w:pPr>
        <w:pStyle w:val="Autoriteti"/>
        <w:keepNext w:val="0"/>
      </w:pPr>
      <w:r w:rsidRPr="00C21F41">
        <w:t xml:space="preserve">Ministri i Turizmit, Kulturës, Rinisë </w:t>
      </w:r>
    </w:p>
    <w:p w:rsidR="004771DD" w:rsidRPr="00C21F41" w:rsidRDefault="004771DD" w:rsidP="006B62C6">
      <w:pPr>
        <w:pStyle w:val="Autoriteti"/>
        <w:keepNext w:val="0"/>
      </w:pPr>
      <w:r w:rsidRPr="00C21F41">
        <w:t>dhe Sporteve</w:t>
      </w:r>
    </w:p>
    <w:p w:rsidR="004771DD" w:rsidRDefault="004771DD" w:rsidP="006B62C6">
      <w:pPr>
        <w:pStyle w:val="AutoritetiEmer"/>
      </w:pPr>
      <w:smartTag w:uri="urn:schemas-microsoft-com:office:smarttags" w:element="place">
        <w:smartTag w:uri="urn:schemas-microsoft-com:office:smarttags" w:element="City">
          <w:r>
            <w:t>Ylli</w:t>
          </w:r>
        </w:smartTag>
        <w:r>
          <w:t xml:space="preserve"> </w:t>
        </w:r>
        <w:smartTag w:uri="urn:schemas-microsoft-com:office:smarttags" w:element="State">
          <w:r>
            <w:t>Pa</w:t>
          </w:r>
        </w:smartTag>
      </w:smartTag>
      <w:r>
        <w:t>ngo</w:t>
      </w:r>
    </w:p>
    <w:p w:rsidR="004771DD" w:rsidRDefault="00BF5709" w:rsidP="006B62C6">
      <w:pPr>
        <w:pStyle w:val="Paragrafi"/>
        <w:ind w:firstLine="0"/>
      </w:pPr>
      <w:r>
        <w:rPr>
          <w:noProof/>
          <w:lang w:val="en-GB" w:eastAsia="en-GB"/>
        </w:rPr>
        <w:drawing>
          <wp:inline distT="0" distB="0" distL="0" distR="0">
            <wp:extent cx="5753100" cy="8048625"/>
            <wp:effectExtent l="0" t="0" r="0" b="9525"/>
            <wp:docPr id="1" name="Picture 1" descr="certifik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tifika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8048625"/>
                    </a:xfrm>
                    <a:prstGeom prst="rect">
                      <a:avLst/>
                    </a:prstGeom>
                    <a:noFill/>
                    <a:ln>
                      <a:noFill/>
                    </a:ln>
                  </pic:spPr>
                </pic:pic>
              </a:graphicData>
            </a:graphic>
          </wp:inline>
        </w:drawing>
      </w:r>
    </w:p>
    <w:p w:rsidR="004771DD" w:rsidRPr="007E726E" w:rsidRDefault="004771DD" w:rsidP="006B62C6">
      <w:pPr>
        <w:pStyle w:val="Paragrafi"/>
      </w:pPr>
    </w:p>
    <w:p w:rsidR="004771DD" w:rsidRDefault="004771DD" w:rsidP="006B62C6">
      <w:pPr>
        <w:widowControl w:val="0"/>
        <w:rPr>
          <w:rFonts w:ascii="CG Times" w:hAnsi="CG Times"/>
          <w:sz w:val="22"/>
          <w:szCs w:val="22"/>
          <w:lang w:val="sq-AL"/>
        </w:rPr>
      </w:pPr>
    </w:p>
    <w:p w:rsidR="004771DD" w:rsidRDefault="004771DD" w:rsidP="006B62C6">
      <w:pPr>
        <w:widowControl w:val="0"/>
        <w:rPr>
          <w:rFonts w:ascii="CG Times" w:hAnsi="CG Times"/>
          <w:sz w:val="22"/>
          <w:szCs w:val="22"/>
          <w:lang w:val="sq-AL"/>
        </w:rPr>
      </w:pPr>
    </w:p>
    <w:p w:rsidR="004771DD" w:rsidRDefault="004771DD" w:rsidP="006B62C6">
      <w:pPr>
        <w:widowControl w:val="0"/>
        <w:rPr>
          <w:rFonts w:ascii="CG Times" w:hAnsi="CG Times"/>
          <w:sz w:val="22"/>
          <w:szCs w:val="22"/>
          <w:lang w:val="sq-AL"/>
        </w:rPr>
      </w:pPr>
    </w:p>
    <w:p w:rsidR="004771DD" w:rsidRDefault="004771DD" w:rsidP="006B62C6">
      <w:pPr>
        <w:widowControl w:val="0"/>
        <w:rPr>
          <w:rFonts w:ascii="CG Times" w:hAnsi="CG Times"/>
          <w:sz w:val="22"/>
          <w:szCs w:val="22"/>
          <w:lang w:val="sq-AL"/>
        </w:rPr>
      </w:pPr>
    </w:p>
    <w:p w:rsidR="004771DD" w:rsidRPr="004771DD" w:rsidRDefault="004771DD" w:rsidP="006B62C6">
      <w:pPr>
        <w:pStyle w:val="Akti"/>
        <w:keepNext w:val="0"/>
      </w:pPr>
      <w:r w:rsidRPr="004771DD">
        <w:t>Vendim</w:t>
      </w:r>
    </w:p>
    <w:p w:rsidR="004771DD" w:rsidRPr="004771DD" w:rsidRDefault="004771DD" w:rsidP="006B62C6">
      <w:pPr>
        <w:pStyle w:val="NumriData"/>
        <w:keepNext w:val="0"/>
      </w:pPr>
      <w:r w:rsidRPr="004771DD">
        <w:t>Nr.24, datë 26.3.2008</w:t>
      </w:r>
    </w:p>
    <w:p w:rsidR="004771DD" w:rsidRPr="004771DD" w:rsidRDefault="004771DD" w:rsidP="006B62C6">
      <w:pPr>
        <w:pStyle w:val="Paragrafi"/>
        <w:rPr>
          <w:lang w:val="sq-AL"/>
        </w:rPr>
      </w:pPr>
    </w:p>
    <w:p w:rsidR="004771DD" w:rsidRPr="004771DD" w:rsidRDefault="004771DD" w:rsidP="006B62C6">
      <w:pPr>
        <w:pStyle w:val="Titulli"/>
        <w:keepNext w:val="0"/>
      </w:pPr>
      <w:r w:rsidRPr="004771DD">
        <w:t xml:space="preserve">Për miratimin e rregullores “Për sistemin e kontrollit të brendshëm në bankat dhe degët e bankave të huaja” </w:t>
      </w:r>
    </w:p>
    <w:p w:rsidR="004771DD" w:rsidRPr="004771DD" w:rsidRDefault="004771DD" w:rsidP="006B62C6">
      <w:pPr>
        <w:pStyle w:val="Paragrafi"/>
        <w:rPr>
          <w:lang w:val="sq-AL"/>
        </w:rPr>
      </w:pPr>
    </w:p>
    <w:p w:rsidR="004771DD" w:rsidRPr="00963530" w:rsidRDefault="004771DD" w:rsidP="006B62C6">
      <w:pPr>
        <w:pStyle w:val="BazLigjPropozues"/>
        <w:keepNext w:val="0"/>
        <w:rPr>
          <w:lang w:val="sq-AL"/>
        </w:rPr>
      </w:pPr>
      <w:r w:rsidRPr="00963530">
        <w:rPr>
          <w:lang w:val="sq-AL"/>
        </w:rPr>
        <w:t>Në bazë dhe për zbat</w:t>
      </w:r>
      <w:r w:rsidR="00963530" w:rsidRPr="00963530">
        <w:rPr>
          <w:lang w:val="sq-AL"/>
        </w:rPr>
        <w:t xml:space="preserve">im të nenit 1, pika 4, shkronja </w:t>
      </w:r>
      <w:r w:rsidR="00963530">
        <w:rPr>
          <w:lang w:val="sq-AL"/>
        </w:rPr>
        <w:t>“</w:t>
      </w:r>
      <w:r w:rsidRPr="00963530">
        <w:rPr>
          <w:lang w:val="sq-AL"/>
        </w:rPr>
        <w:t>b”, nenit 12, shkronja “a”</w:t>
      </w:r>
      <w:r w:rsidR="00DC7FE0">
        <w:rPr>
          <w:lang w:val="sq-AL"/>
        </w:rPr>
        <w:t>, dhe të nenit 43, shkronja “c”</w:t>
      </w:r>
      <w:r w:rsidRPr="00963530">
        <w:rPr>
          <w:lang w:val="sq-AL"/>
        </w:rPr>
        <w:t xml:space="preserve"> të ligjit nr.8269, datë 23.12.1997 “Për Bankën e Shqipërisë”, të ndryshuar; neneve 37, pika 2, shkro</w:t>
      </w:r>
      <w:r w:rsidR="00DC7FE0">
        <w:rPr>
          <w:lang w:val="sq-AL"/>
        </w:rPr>
        <w:t>nja “e”, 38, 45, 46, 47, pika 3</w:t>
      </w:r>
      <w:r w:rsidRPr="00963530">
        <w:rPr>
          <w:lang w:val="sq-AL"/>
        </w:rPr>
        <w:t xml:space="preserve"> të ligjit nr.9662, datë 18.12.2006 “Për bankat në Republikën e Shqipërisë”, si dhe pasi u njoh me propozimin e Departamentit të Mbikëqyrjes, Këshilli Mbikëqyrës i Bankës së Shqipërisë</w:t>
      </w:r>
    </w:p>
    <w:p w:rsidR="004771DD" w:rsidRPr="004771DD" w:rsidRDefault="004771DD" w:rsidP="006B62C6">
      <w:pPr>
        <w:pStyle w:val="Paragrafi"/>
        <w:rPr>
          <w:lang w:val="sq-AL"/>
        </w:rPr>
      </w:pPr>
    </w:p>
    <w:p w:rsidR="004771DD" w:rsidRPr="004771DD" w:rsidRDefault="004771DD" w:rsidP="006B62C6">
      <w:pPr>
        <w:pStyle w:val="VENDOSI"/>
        <w:keepNext w:val="0"/>
      </w:pPr>
      <w:r w:rsidRPr="004771DD">
        <w:t>Vendosi:</w:t>
      </w:r>
    </w:p>
    <w:p w:rsidR="004771DD" w:rsidRPr="004771DD" w:rsidRDefault="004771DD" w:rsidP="006B62C6">
      <w:pPr>
        <w:pStyle w:val="Paragrafi"/>
        <w:rPr>
          <w:lang w:val="sq-AL"/>
        </w:rPr>
      </w:pPr>
    </w:p>
    <w:p w:rsidR="004771DD" w:rsidRPr="004771DD" w:rsidRDefault="004771DD" w:rsidP="006B62C6">
      <w:pPr>
        <w:pStyle w:val="Paragrafi"/>
        <w:rPr>
          <w:lang w:val="sq-AL"/>
        </w:rPr>
      </w:pPr>
      <w:r w:rsidRPr="004771DD">
        <w:rPr>
          <w:lang w:val="sq-AL"/>
        </w:rPr>
        <w:t>1. Të miratojë rregulloren “Për sistemin e kontrollit të brendshëm në bankat dhe në degët e bankave të huaja”, sipas tekstit bashkëlidhur këtij vendimi.</w:t>
      </w:r>
    </w:p>
    <w:p w:rsidR="004771DD" w:rsidRPr="004771DD" w:rsidRDefault="004771DD" w:rsidP="006B62C6">
      <w:pPr>
        <w:pStyle w:val="Paragrafi"/>
        <w:rPr>
          <w:lang w:val="sq-AL"/>
        </w:rPr>
      </w:pPr>
      <w:r w:rsidRPr="004771DD">
        <w:rPr>
          <w:lang w:val="sq-AL"/>
        </w:rPr>
        <w:t>2. Ngarkohen bankat dhe degët e bankave të huaja të kryejnë të gjitha ndryshimet përkatëse në aktet e brendshme rregullative, në përputhje me këtë vendim, jo më vonë se 90 ditë pas hyrjes në fuqi të tij.</w:t>
      </w:r>
    </w:p>
    <w:p w:rsidR="004771DD" w:rsidRPr="00E74900" w:rsidRDefault="00DC7FE0" w:rsidP="006B62C6">
      <w:pPr>
        <w:pStyle w:val="Paragrafi"/>
        <w:rPr>
          <w:lang w:val="it-IT"/>
        </w:rPr>
      </w:pPr>
      <w:r>
        <w:rPr>
          <w:lang w:val="it-IT"/>
        </w:rPr>
        <w:t>3.</w:t>
      </w:r>
      <w:r w:rsidR="004771DD" w:rsidRPr="00E74900">
        <w:rPr>
          <w:lang w:val="it-IT"/>
        </w:rPr>
        <w:t>Ngarkohet Departamenti i Mbikëqyrjes me ndjekjen e zbatimin e këtij vendimi.</w:t>
      </w:r>
    </w:p>
    <w:p w:rsidR="004771DD" w:rsidRPr="00E74900" w:rsidRDefault="00DC7FE0" w:rsidP="006B62C6">
      <w:pPr>
        <w:pStyle w:val="Paragrafi"/>
        <w:rPr>
          <w:lang w:val="it-IT"/>
        </w:rPr>
      </w:pPr>
      <w:r>
        <w:rPr>
          <w:lang w:val="it-IT"/>
        </w:rPr>
        <w:t>4.</w:t>
      </w:r>
      <w:r w:rsidR="004771DD" w:rsidRPr="00E74900">
        <w:rPr>
          <w:lang w:val="it-IT"/>
        </w:rPr>
        <w:t>Ngarkohet Departamenti i Marrëd</w:t>
      </w:r>
      <w:r w:rsidR="004771DD">
        <w:rPr>
          <w:lang w:val="it-IT"/>
        </w:rPr>
        <w:t>hënieve me Jashtë, Integrimit Eu</w:t>
      </w:r>
      <w:r w:rsidR="004771DD" w:rsidRPr="00E74900">
        <w:rPr>
          <w:lang w:val="it-IT"/>
        </w:rPr>
        <w:t>ropian dhe Komunikimit, për publikimin e këtij vendimi në Buletinin Zyrtar të Bankës së Shqipërisë dhe në Fletoren Zyrtare të Republikës së Shqipërisë.</w:t>
      </w:r>
    </w:p>
    <w:p w:rsidR="004771DD" w:rsidRPr="00E74900" w:rsidRDefault="004771DD" w:rsidP="006B62C6">
      <w:pPr>
        <w:pStyle w:val="Paragrafi"/>
        <w:rPr>
          <w:lang w:val="it-IT"/>
        </w:rPr>
      </w:pPr>
      <w:r>
        <w:rPr>
          <w:lang w:val="it-IT"/>
        </w:rPr>
        <w:t xml:space="preserve">5. </w:t>
      </w:r>
      <w:r w:rsidRPr="00E74900">
        <w:rPr>
          <w:lang w:val="it-IT"/>
        </w:rPr>
        <w:t>Me hyrjen në fuqi të këtij vendimi shfuqizohet udhëzimi “Për kontrollin e brendshëm në banka dhe degët e bankave të huaja”, miratuar me vendim të Kës</w:t>
      </w:r>
      <w:r>
        <w:rPr>
          <w:lang w:val="it-IT"/>
        </w:rPr>
        <w:t xml:space="preserve">hillit Mbikëqyrës nr.107, datë </w:t>
      </w:r>
      <w:r w:rsidRPr="00E74900">
        <w:rPr>
          <w:lang w:val="it-IT"/>
        </w:rPr>
        <w:t>3.11.1999.</w:t>
      </w:r>
    </w:p>
    <w:p w:rsidR="004771DD" w:rsidRDefault="004771DD" w:rsidP="006B62C6">
      <w:pPr>
        <w:pStyle w:val="Paragrafi"/>
        <w:rPr>
          <w:lang w:val="it-IT"/>
        </w:rPr>
      </w:pPr>
      <w:r w:rsidRPr="00E74900">
        <w:rPr>
          <w:lang w:val="it-IT"/>
        </w:rPr>
        <w:t xml:space="preserve">Ky vendim hyn në fuqi 15 ditë pas botimit në Fletoren Zyrtare të Republikës së Shqipërisë. </w:t>
      </w:r>
    </w:p>
    <w:p w:rsidR="004771DD" w:rsidRPr="00E74900" w:rsidRDefault="004771DD" w:rsidP="006B62C6">
      <w:pPr>
        <w:pStyle w:val="Paragrafi"/>
        <w:rPr>
          <w:lang w:val="it-IT"/>
        </w:rPr>
      </w:pPr>
    </w:p>
    <w:p w:rsidR="004771DD" w:rsidRPr="00E74900" w:rsidRDefault="004771DD" w:rsidP="006B62C6">
      <w:pPr>
        <w:pStyle w:val="Autoriteti"/>
        <w:keepNext w:val="0"/>
      </w:pPr>
      <w:r w:rsidRPr="00E74900">
        <w:t>KRYETARI</w:t>
      </w:r>
    </w:p>
    <w:p w:rsidR="004771DD" w:rsidRPr="00E74900" w:rsidRDefault="004771DD" w:rsidP="006B62C6">
      <w:pPr>
        <w:pStyle w:val="AutoritetiEmer"/>
      </w:pPr>
      <w:r w:rsidRPr="00E74900">
        <w:t>Ardian Fullani</w:t>
      </w:r>
    </w:p>
    <w:p w:rsidR="004771DD" w:rsidRPr="00E74900" w:rsidRDefault="004771DD" w:rsidP="006B62C6">
      <w:pPr>
        <w:pStyle w:val="Paragrafi"/>
        <w:rPr>
          <w:lang w:val="it-IT"/>
        </w:rPr>
      </w:pPr>
    </w:p>
    <w:p w:rsidR="004771DD" w:rsidRPr="00E74900" w:rsidRDefault="004771DD" w:rsidP="006B62C6">
      <w:pPr>
        <w:pStyle w:val="Paragrafi"/>
        <w:rPr>
          <w:lang w:val="it-IT"/>
        </w:rPr>
      </w:pPr>
    </w:p>
    <w:p w:rsidR="004771DD" w:rsidRPr="00E74900" w:rsidRDefault="004771DD" w:rsidP="006B62C6">
      <w:pPr>
        <w:pStyle w:val="Titulli"/>
        <w:keepNext w:val="0"/>
      </w:pPr>
      <w:r w:rsidRPr="00E74900">
        <w:t>RREGULLORE</w:t>
      </w:r>
    </w:p>
    <w:p w:rsidR="006B62C6" w:rsidRDefault="004771DD" w:rsidP="006B62C6">
      <w:pPr>
        <w:pStyle w:val="TitulliTitull"/>
        <w:keepNext w:val="0"/>
      </w:pPr>
      <w:r w:rsidRPr="00E74900">
        <w:t>PËR SISTEMIN E KONTROLLIT TË BRENDSHËM NË BANKA</w:t>
      </w:r>
      <w:r>
        <w:t xml:space="preserve">T </w:t>
      </w:r>
    </w:p>
    <w:p w:rsidR="004771DD" w:rsidRPr="000D2E74" w:rsidRDefault="004771DD" w:rsidP="006B62C6">
      <w:pPr>
        <w:pStyle w:val="TitulliTitull"/>
        <w:keepNext w:val="0"/>
        <w:rPr>
          <w:lang w:val="it-IT"/>
        </w:rPr>
      </w:pPr>
      <w:r w:rsidRPr="000D2E74">
        <w:rPr>
          <w:lang w:val="it-IT"/>
        </w:rPr>
        <w:t>DHE DEGËT E BANKAVE TË HUAJA</w:t>
      </w:r>
    </w:p>
    <w:p w:rsidR="004771DD" w:rsidRPr="00E74900" w:rsidRDefault="004771DD" w:rsidP="000D2E74">
      <w:pPr>
        <w:pStyle w:val="Paragrafi"/>
        <w:ind w:firstLine="0"/>
        <w:rPr>
          <w:lang w:val="it-IT"/>
        </w:rPr>
      </w:pPr>
    </w:p>
    <w:p w:rsidR="004771DD" w:rsidRPr="001A210A" w:rsidRDefault="004771DD" w:rsidP="006B62C6">
      <w:pPr>
        <w:pStyle w:val="KapitulliNr"/>
        <w:keepNext w:val="0"/>
      </w:pPr>
      <w:r w:rsidRPr="001A210A">
        <w:t>Kreu I</w:t>
      </w:r>
    </w:p>
    <w:p w:rsidR="004771DD" w:rsidRPr="001A210A" w:rsidRDefault="004771DD" w:rsidP="006B62C6">
      <w:pPr>
        <w:pStyle w:val="KapitulliTitull"/>
        <w:keepNext w:val="0"/>
      </w:pPr>
      <w:r w:rsidRPr="001A210A">
        <w:t>Të përgjithshme</w:t>
      </w:r>
    </w:p>
    <w:p w:rsidR="004771DD" w:rsidRPr="001A210A" w:rsidRDefault="004771DD" w:rsidP="006B62C6">
      <w:pPr>
        <w:pStyle w:val="Paragrafi"/>
        <w:ind w:firstLine="0"/>
      </w:pPr>
    </w:p>
    <w:p w:rsidR="004771DD" w:rsidRPr="001A210A" w:rsidRDefault="004771DD" w:rsidP="006B62C6">
      <w:pPr>
        <w:pStyle w:val="NeniNr"/>
        <w:keepNext w:val="0"/>
      </w:pPr>
      <w:r w:rsidRPr="001A210A">
        <w:t>Neni 1</w:t>
      </w:r>
    </w:p>
    <w:p w:rsidR="004771DD" w:rsidRPr="001A210A" w:rsidRDefault="004771DD" w:rsidP="006B62C6">
      <w:pPr>
        <w:pStyle w:val="NeniTitull"/>
        <w:keepNext w:val="0"/>
      </w:pPr>
      <w:r w:rsidRPr="001A210A">
        <w:t>Objekti</w:t>
      </w:r>
    </w:p>
    <w:p w:rsidR="004771DD" w:rsidRPr="001A210A" w:rsidRDefault="004771DD" w:rsidP="006B62C6">
      <w:pPr>
        <w:pStyle w:val="Paragrafi"/>
      </w:pPr>
    </w:p>
    <w:p w:rsidR="004771DD" w:rsidRPr="001A210A" w:rsidRDefault="004771DD" w:rsidP="006B62C6">
      <w:pPr>
        <w:pStyle w:val="Paragrafi"/>
      </w:pPr>
      <w:r w:rsidRPr="001A210A">
        <w:t>Objekti i kësaj rregulloreje është përcaktimi i rregullave për organizimin dhe funksionimin e sistemit të kontrollit të brendshëm të bankës dhe degës së bankës së huaj, strukturat dhe elementet e këtij sistemi</w:t>
      </w:r>
      <w:r>
        <w:t>,</w:t>
      </w:r>
      <w:r w:rsidRPr="001A210A">
        <w:t xml:space="preserve"> si dhe procedurat e mbikëqyrjes së funksionimit të tij nga </w:t>
      </w:r>
      <w:smartTag w:uri="urn:schemas-microsoft-com:office:smarttags" w:element="place">
        <w:r w:rsidRPr="001A210A">
          <w:t>Banka</w:t>
        </w:r>
      </w:smartTag>
      <w:r w:rsidRPr="001A210A">
        <w:t xml:space="preserve"> e Shqipërisë. </w:t>
      </w:r>
    </w:p>
    <w:p w:rsidR="006B62C6" w:rsidRPr="001A210A" w:rsidRDefault="006B62C6" w:rsidP="006B62C6">
      <w:pPr>
        <w:pStyle w:val="Paragrafi"/>
        <w:ind w:firstLine="0"/>
      </w:pPr>
    </w:p>
    <w:p w:rsidR="004771DD" w:rsidRPr="001A210A" w:rsidRDefault="004771DD" w:rsidP="006B62C6">
      <w:pPr>
        <w:pStyle w:val="NeniNr"/>
        <w:keepNext w:val="0"/>
      </w:pPr>
      <w:r w:rsidRPr="001A210A">
        <w:t>Neni 2</w:t>
      </w:r>
    </w:p>
    <w:p w:rsidR="004771DD" w:rsidRPr="001A210A" w:rsidRDefault="004771DD" w:rsidP="006B62C6">
      <w:pPr>
        <w:pStyle w:val="NeniTitull"/>
        <w:keepNext w:val="0"/>
      </w:pPr>
      <w:r w:rsidRPr="001A210A">
        <w:t>Fusha e zbatimit</w:t>
      </w:r>
    </w:p>
    <w:p w:rsidR="004771DD" w:rsidRPr="000D2E74" w:rsidRDefault="004771DD" w:rsidP="006B62C6">
      <w:pPr>
        <w:pStyle w:val="Paragrafi"/>
        <w:rPr>
          <w:sz w:val="16"/>
        </w:rPr>
      </w:pPr>
    </w:p>
    <w:p w:rsidR="004771DD" w:rsidRDefault="004771DD" w:rsidP="006B62C6">
      <w:pPr>
        <w:pStyle w:val="Paragrafi"/>
      </w:pPr>
      <w:r w:rsidRPr="001A210A">
        <w:t xml:space="preserve">Subjekte të kësaj rregulloreje janë bankat dhe degët e bankave të huaja, të cilat ushtrojnë veprimtari bankare dhe financiare në Republikën e Shqipërisë, në përputhje me licencën e lëshuar nga </w:t>
      </w:r>
      <w:smartTag w:uri="urn:schemas-microsoft-com:office:smarttags" w:element="place">
        <w:r w:rsidRPr="001A210A">
          <w:t>Banka</w:t>
        </w:r>
      </w:smartTag>
      <w:r w:rsidRPr="001A210A">
        <w:t xml:space="preserve"> e Shqipërisë.  </w:t>
      </w:r>
    </w:p>
    <w:p w:rsidR="00317BE5" w:rsidRDefault="00317BE5" w:rsidP="006B62C6">
      <w:pPr>
        <w:pStyle w:val="Paragrafi"/>
      </w:pPr>
    </w:p>
    <w:p w:rsidR="00317BE5" w:rsidRPr="001A210A" w:rsidRDefault="00317BE5" w:rsidP="006B62C6">
      <w:pPr>
        <w:pStyle w:val="Paragrafi"/>
      </w:pPr>
    </w:p>
    <w:p w:rsidR="004771DD" w:rsidRPr="001A210A" w:rsidRDefault="004771DD" w:rsidP="006B62C6">
      <w:pPr>
        <w:pStyle w:val="NeniNr"/>
        <w:keepNext w:val="0"/>
      </w:pPr>
      <w:r w:rsidRPr="001A210A">
        <w:t>Neni 3</w:t>
      </w:r>
    </w:p>
    <w:p w:rsidR="004771DD" w:rsidRPr="001A210A" w:rsidRDefault="004771DD" w:rsidP="006B62C6">
      <w:pPr>
        <w:pStyle w:val="NeniTitull"/>
        <w:keepNext w:val="0"/>
      </w:pPr>
      <w:r w:rsidRPr="001A210A">
        <w:t>Baza juridike</w:t>
      </w:r>
    </w:p>
    <w:p w:rsidR="004771DD" w:rsidRPr="001A210A" w:rsidRDefault="004771DD" w:rsidP="006B62C6">
      <w:pPr>
        <w:pStyle w:val="Paragrafi"/>
      </w:pPr>
    </w:p>
    <w:p w:rsidR="004771DD" w:rsidRPr="001A210A" w:rsidRDefault="004771DD" w:rsidP="006B62C6">
      <w:pPr>
        <w:pStyle w:val="Paragrafi"/>
      </w:pPr>
      <w:r w:rsidRPr="001A210A">
        <w:t>Kjo rregullore harto</w:t>
      </w:r>
      <w:r>
        <w:t>het në mbështetje të ligjit nr.8269, datë 23.12.1997 “</w:t>
      </w:r>
      <w:r w:rsidRPr="001A210A">
        <w:t>Për Bankën e Shqipërisë</w:t>
      </w:r>
      <w:r>
        <w:t>”, neni 12, pika “a”</w:t>
      </w:r>
      <w:r w:rsidR="00317BE5">
        <w:t>,</w:t>
      </w:r>
      <w:r>
        <w:t xml:space="preserve"> dhe ligjit nr.</w:t>
      </w:r>
      <w:r w:rsidRPr="001A210A">
        <w:t>9662, datë 18.12.2006 “Për ban</w:t>
      </w:r>
      <w:r>
        <w:t>kat në Republikën e Shqipërisë”</w:t>
      </w:r>
      <w:r w:rsidRPr="001A210A">
        <w:t xml:space="preserve"> neni 37, paragrafi 2, shkronja “e”, neni 38, neni 45, neni 46 dhe neni 47, pika 3.</w:t>
      </w:r>
    </w:p>
    <w:p w:rsidR="004771DD" w:rsidRPr="001A210A" w:rsidRDefault="004771DD" w:rsidP="006B62C6">
      <w:pPr>
        <w:pStyle w:val="Paragrafi"/>
        <w:ind w:firstLine="0"/>
      </w:pPr>
    </w:p>
    <w:p w:rsidR="004771DD" w:rsidRPr="001A210A" w:rsidRDefault="004771DD" w:rsidP="006B62C6">
      <w:pPr>
        <w:pStyle w:val="NeniNr"/>
        <w:keepNext w:val="0"/>
      </w:pPr>
      <w:r w:rsidRPr="001A210A">
        <w:t>Neni 4</w:t>
      </w:r>
    </w:p>
    <w:p w:rsidR="004771DD" w:rsidRPr="001A210A" w:rsidRDefault="004771DD" w:rsidP="006B62C6">
      <w:pPr>
        <w:pStyle w:val="NeniTitull"/>
        <w:keepNext w:val="0"/>
      </w:pPr>
      <w:r w:rsidRPr="001A210A">
        <w:t>Përkufizime</w:t>
      </w:r>
    </w:p>
    <w:p w:rsidR="004771DD" w:rsidRPr="001A210A" w:rsidRDefault="004771DD" w:rsidP="006B62C6">
      <w:pPr>
        <w:pStyle w:val="Paragrafi"/>
      </w:pPr>
    </w:p>
    <w:p w:rsidR="004771DD" w:rsidRPr="001A210A" w:rsidRDefault="004771DD" w:rsidP="006B62C6">
      <w:pPr>
        <w:pStyle w:val="Paragrafi"/>
      </w:pPr>
      <w:r>
        <w:t xml:space="preserve">1. </w:t>
      </w:r>
      <w:r w:rsidRPr="001A210A">
        <w:t>Në zbatim dhe për efekt të kësaj rregulloreje termat e përdoru</w:t>
      </w:r>
      <w:r>
        <w:t>r kanë të njëjtin kuptim me ata</w:t>
      </w:r>
      <w:r w:rsidRPr="001A210A">
        <w:t xml:space="preserve"> të përcaktuar në nenin 4 të ligjit “Për bankat në Republikën e Shqipërisë” dhe me aktet rregullative të Bankës së Shqipërisë.</w:t>
      </w:r>
    </w:p>
    <w:p w:rsidR="004771DD" w:rsidRPr="001A210A" w:rsidRDefault="004771DD" w:rsidP="006B62C6">
      <w:pPr>
        <w:pStyle w:val="Paragrafi"/>
      </w:pPr>
      <w:r>
        <w:t xml:space="preserve">2. </w:t>
      </w:r>
      <w:r w:rsidRPr="001A210A">
        <w:t>Përveç sa parashikohet në pikën 1 të këtij neni, termat e mëposhtëm kanë këtë kuptim:</w:t>
      </w:r>
    </w:p>
    <w:p w:rsidR="004771DD" w:rsidRPr="00E74900" w:rsidRDefault="004771DD" w:rsidP="006B62C6">
      <w:pPr>
        <w:pStyle w:val="Paragrafi"/>
        <w:rPr>
          <w:lang w:val="it-IT"/>
        </w:rPr>
      </w:pPr>
      <w:r>
        <w:rPr>
          <w:lang w:val="it-IT"/>
        </w:rPr>
        <w:t xml:space="preserve">a) </w:t>
      </w:r>
      <w:r w:rsidRPr="00E74900">
        <w:rPr>
          <w:lang w:val="it-IT"/>
        </w:rPr>
        <w:t>“Sistemi i kontrollit të brendshëm” përfshin:</w:t>
      </w:r>
    </w:p>
    <w:p w:rsidR="004771DD" w:rsidRPr="00E74900" w:rsidRDefault="004771DD" w:rsidP="006B62C6">
      <w:pPr>
        <w:pStyle w:val="Paragrafi"/>
        <w:rPr>
          <w:lang w:val="it-IT"/>
        </w:rPr>
      </w:pPr>
      <w:r>
        <w:rPr>
          <w:lang w:val="it-IT"/>
        </w:rPr>
        <w:t xml:space="preserve">I. </w:t>
      </w:r>
      <w:r w:rsidR="00DC7FE0">
        <w:rPr>
          <w:lang w:val="it-IT"/>
        </w:rPr>
        <w:t>P</w:t>
      </w:r>
      <w:r w:rsidRPr="00E74900">
        <w:rPr>
          <w:lang w:val="it-IT"/>
        </w:rPr>
        <w:t>rocesin e monitorimit dhe të vlerësimit të vazhdueshëm të mjaftueshmërisë dhe efektivitetit të politikave, të procedurave dhe mekanizmave të kontrollit brenda një banke dhe të cilësisë së operacioneve të veprimtarisë së saj; të kryera nga strukturat e administrimit, drejtimit dhe kontrollit të bankës, si dhe nga personat që kryejnë funksionet e kontrollit të brendshëm;</w:t>
      </w:r>
    </w:p>
    <w:p w:rsidR="004771DD" w:rsidRPr="00E74900" w:rsidRDefault="004771DD" w:rsidP="006B62C6">
      <w:pPr>
        <w:pStyle w:val="Paragrafi"/>
        <w:rPr>
          <w:lang w:val="it-IT"/>
        </w:rPr>
      </w:pPr>
      <w:r>
        <w:rPr>
          <w:lang w:val="it-IT"/>
        </w:rPr>
        <w:t xml:space="preserve">II. </w:t>
      </w:r>
      <w:r w:rsidR="00DC7FE0">
        <w:rPr>
          <w:lang w:val="it-IT"/>
        </w:rPr>
        <w:t>B</w:t>
      </w:r>
      <w:r w:rsidRPr="00E74900">
        <w:rPr>
          <w:lang w:val="it-IT"/>
        </w:rPr>
        <w:t xml:space="preserve">ashkërendimin e veprimtarisë së strukturave, të mekanizmave dhe procedurave të kontrollit që duhet të sigurojnë: </w:t>
      </w:r>
    </w:p>
    <w:p w:rsidR="004771DD" w:rsidRPr="00E74900" w:rsidRDefault="004771DD" w:rsidP="006B62C6">
      <w:pPr>
        <w:pStyle w:val="Paragrafi"/>
        <w:rPr>
          <w:lang w:val="it-IT"/>
        </w:rPr>
      </w:pPr>
      <w:r>
        <w:rPr>
          <w:lang w:val="it-IT"/>
        </w:rPr>
        <w:t xml:space="preserve">i) </w:t>
      </w:r>
      <w:r w:rsidRPr="00E74900">
        <w:rPr>
          <w:lang w:val="it-IT"/>
        </w:rPr>
        <w:t>monitorimin e zbatimit të politikave të bankës, duke vlerësuar shkallën e realizimit të objektiva</w:t>
      </w:r>
      <w:r>
        <w:rPr>
          <w:lang w:val="it-IT"/>
        </w:rPr>
        <w:t>ve të shprehur në këto politika;</w:t>
      </w:r>
    </w:p>
    <w:p w:rsidR="004771DD" w:rsidRPr="00E74900" w:rsidRDefault="004771DD" w:rsidP="006B62C6">
      <w:pPr>
        <w:pStyle w:val="Paragrafi"/>
        <w:rPr>
          <w:lang w:val="it-IT"/>
        </w:rPr>
      </w:pPr>
      <w:r>
        <w:rPr>
          <w:lang w:val="it-IT"/>
        </w:rPr>
        <w:t xml:space="preserve">ii) </w:t>
      </w:r>
      <w:r w:rsidRPr="00E74900">
        <w:rPr>
          <w:lang w:val="it-IT"/>
        </w:rPr>
        <w:t>vlerësimin e efektivitetit të veprimtaris</w:t>
      </w:r>
      <w:r>
        <w:rPr>
          <w:lang w:val="it-IT"/>
        </w:rPr>
        <w:t>ë bankare dhe financiare të saj;</w:t>
      </w:r>
    </w:p>
    <w:p w:rsidR="004771DD" w:rsidRPr="00E74900" w:rsidRDefault="004771DD" w:rsidP="006B62C6">
      <w:pPr>
        <w:pStyle w:val="Paragrafi"/>
        <w:rPr>
          <w:lang w:val="it-IT"/>
        </w:rPr>
      </w:pPr>
      <w:r>
        <w:rPr>
          <w:lang w:val="it-IT"/>
        </w:rPr>
        <w:t xml:space="preserve">iii) </w:t>
      </w:r>
      <w:r w:rsidRPr="00E74900">
        <w:rPr>
          <w:lang w:val="it-IT"/>
        </w:rPr>
        <w:t>identifikimin, matjen dhe monitorimin e nivelit të rreziqeve</w:t>
      </w:r>
      <w:r w:rsidR="00963530">
        <w:rPr>
          <w:lang w:val="it-IT"/>
        </w:rPr>
        <w:t>,</w:t>
      </w:r>
      <w:r w:rsidRPr="00E74900">
        <w:rPr>
          <w:lang w:val="it-IT"/>
        </w:rPr>
        <w:t xml:space="preserve"> si dhe parandalimin dh</w:t>
      </w:r>
      <w:r>
        <w:rPr>
          <w:lang w:val="it-IT"/>
        </w:rPr>
        <w:t>e administrimin efektiv të tyre;</w:t>
      </w:r>
    </w:p>
    <w:p w:rsidR="004771DD" w:rsidRPr="00E74900" w:rsidRDefault="004771DD" w:rsidP="006B62C6">
      <w:pPr>
        <w:pStyle w:val="Paragrafi"/>
        <w:rPr>
          <w:lang w:val="it-IT"/>
        </w:rPr>
      </w:pPr>
      <w:r>
        <w:rPr>
          <w:lang w:val="it-IT"/>
        </w:rPr>
        <w:t xml:space="preserve">iv) </w:t>
      </w:r>
      <w:r w:rsidRPr="00E74900">
        <w:rPr>
          <w:lang w:val="it-IT"/>
        </w:rPr>
        <w:t>ruajtjen e aktiv</w:t>
      </w:r>
      <w:r>
        <w:rPr>
          <w:lang w:val="it-IT"/>
        </w:rPr>
        <w:t>eve;</w:t>
      </w:r>
    </w:p>
    <w:p w:rsidR="004771DD" w:rsidRPr="00E74900" w:rsidRDefault="004771DD" w:rsidP="006B62C6">
      <w:pPr>
        <w:pStyle w:val="Paragrafi"/>
        <w:rPr>
          <w:lang w:val="it-IT"/>
        </w:rPr>
      </w:pPr>
      <w:r>
        <w:rPr>
          <w:lang w:val="it-IT"/>
        </w:rPr>
        <w:t xml:space="preserve">v) </w:t>
      </w:r>
      <w:r w:rsidRPr="00E74900">
        <w:rPr>
          <w:lang w:val="it-IT"/>
        </w:rPr>
        <w:t>informacion të përshtatshëm, të saktë dhe të besueshëm të gjendjes financiare të bankës, administrimin e tij sipas procedurave të bankës; dhe</w:t>
      </w:r>
    </w:p>
    <w:p w:rsidR="004771DD" w:rsidRPr="00E74900" w:rsidRDefault="004771DD" w:rsidP="006B62C6">
      <w:pPr>
        <w:pStyle w:val="Paragrafi"/>
        <w:rPr>
          <w:lang w:val="it-IT"/>
        </w:rPr>
      </w:pPr>
      <w:r>
        <w:rPr>
          <w:lang w:val="it-IT"/>
        </w:rPr>
        <w:t xml:space="preserve">vi) </w:t>
      </w:r>
      <w:r w:rsidRPr="00E74900">
        <w:rPr>
          <w:lang w:val="it-IT"/>
        </w:rPr>
        <w:t>përputhshmërinë me aktet ligjore dhe nënligjore në fuqi, si dhe zbatimin e politikave, të rregullave dhe procedurave të brendshme, të miratuara nga këshilli drejtues ose drejtoria.</w:t>
      </w:r>
    </w:p>
    <w:p w:rsidR="004771DD" w:rsidRPr="00E74900" w:rsidRDefault="004771DD" w:rsidP="006B62C6">
      <w:pPr>
        <w:pStyle w:val="Paragrafi"/>
        <w:rPr>
          <w:lang w:val="it-IT"/>
        </w:rPr>
      </w:pPr>
      <w:r>
        <w:rPr>
          <w:lang w:val="it-IT"/>
        </w:rPr>
        <w:t xml:space="preserve">b) </w:t>
      </w:r>
      <w:r w:rsidRPr="00E74900">
        <w:rPr>
          <w:lang w:val="it-IT"/>
        </w:rPr>
        <w:t>“Matrica e rrezikut” është tabela e hartuar nga vetë banka, për vlerësimin e rreziqeve të identifikuara në bankë</w:t>
      </w:r>
      <w:r>
        <w:rPr>
          <w:lang w:val="it-IT"/>
        </w:rPr>
        <w:t>, çdo rrezik vlerësohet duke pas</w:t>
      </w:r>
      <w:r w:rsidRPr="00E74900">
        <w:rPr>
          <w:lang w:val="it-IT"/>
        </w:rPr>
        <w:t>ur parasysh mundësinë e ndodhjes dhe shkallën e ndikimit n</w:t>
      </w:r>
      <w:r>
        <w:rPr>
          <w:lang w:val="it-IT"/>
        </w:rPr>
        <w:t>ë gjendjen financiare të bankës.</w:t>
      </w:r>
    </w:p>
    <w:p w:rsidR="004771DD" w:rsidRPr="00E74900" w:rsidRDefault="004771DD" w:rsidP="006B62C6">
      <w:pPr>
        <w:pStyle w:val="Paragrafi"/>
        <w:rPr>
          <w:lang w:val="it-IT"/>
        </w:rPr>
      </w:pPr>
      <w:r>
        <w:rPr>
          <w:lang w:val="it-IT"/>
        </w:rPr>
        <w:t xml:space="preserve">c) “Banka” </w:t>
      </w:r>
      <w:r w:rsidRPr="00E74900">
        <w:rPr>
          <w:lang w:val="it-IT"/>
        </w:rPr>
        <w:t>është banka dhe dega e bankës së huaj e licencuar nga Banka e Shqipërisë, për të ushtruar ve</w:t>
      </w:r>
      <w:r w:rsidR="00963530">
        <w:rPr>
          <w:lang w:val="it-IT"/>
        </w:rPr>
        <w:t>primtari bankare dhe financiare.</w:t>
      </w:r>
    </w:p>
    <w:p w:rsidR="004771DD" w:rsidRPr="00E74900" w:rsidRDefault="004771DD" w:rsidP="006B62C6">
      <w:pPr>
        <w:pStyle w:val="Paragrafi"/>
        <w:rPr>
          <w:lang w:val="it-IT"/>
        </w:rPr>
      </w:pPr>
      <w:r>
        <w:rPr>
          <w:lang w:val="it-IT"/>
        </w:rPr>
        <w:t xml:space="preserve">d) “Sistemet TIK” </w:t>
      </w:r>
      <w:r w:rsidRPr="00E74900">
        <w:rPr>
          <w:lang w:val="it-IT"/>
        </w:rPr>
        <w:t>janë sistemet e teknologjisë s</w:t>
      </w:r>
      <w:r w:rsidR="00963530">
        <w:rPr>
          <w:lang w:val="it-IT"/>
        </w:rPr>
        <w:t>ë informacionit dhe komunikimit.</w:t>
      </w:r>
    </w:p>
    <w:p w:rsidR="004771DD" w:rsidRPr="00E74900" w:rsidRDefault="004771DD" w:rsidP="006B62C6">
      <w:pPr>
        <w:pStyle w:val="Paragrafi"/>
        <w:rPr>
          <w:lang w:val="it-IT"/>
        </w:rPr>
      </w:pPr>
      <w:r>
        <w:rPr>
          <w:lang w:val="it-IT"/>
        </w:rPr>
        <w:t>e) “Ligji “Për bankat”</w:t>
      </w:r>
      <w:r w:rsidR="00963530">
        <w:rPr>
          <w:lang w:val="it-IT"/>
        </w:rPr>
        <w:t>”</w:t>
      </w:r>
      <w:r>
        <w:rPr>
          <w:lang w:val="it-IT"/>
        </w:rPr>
        <w:t xml:space="preserve"> është ligji nr.</w:t>
      </w:r>
      <w:r w:rsidRPr="00E74900">
        <w:rPr>
          <w:lang w:val="it-IT"/>
        </w:rPr>
        <w:t>9662, datë 18.12.2006 “Për ban</w:t>
      </w:r>
      <w:r>
        <w:rPr>
          <w:lang w:val="it-IT"/>
        </w:rPr>
        <w:t>kat në Republikën e Shqipërisë”</w:t>
      </w:r>
      <w:r w:rsidRPr="00E74900">
        <w:rPr>
          <w:lang w:val="it-IT"/>
        </w:rPr>
        <w:t xml:space="preserve">. </w:t>
      </w:r>
    </w:p>
    <w:p w:rsidR="004771DD" w:rsidRDefault="004771DD" w:rsidP="006B62C6">
      <w:pPr>
        <w:pStyle w:val="Paragrafi"/>
        <w:rPr>
          <w:lang w:val="it-IT"/>
        </w:rPr>
      </w:pPr>
    </w:p>
    <w:p w:rsidR="004771DD" w:rsidRPr="00E74900" w:rsidRDefault="004771DD" w:rsidP="006B62C6">
      <w:pPr>
        <w:pStyle w:val="KapitulliNr"/>
        <w:keepNext w:val="0"/>
      </w:pPr>
      <w:r w:rsidRPr="00E74900">
        <w:t>Kreu II</w:t>
      </w:r>
    </w:p>
    <w:p w:rsidR="004771DD" w:rsidRPr="00E74900" w:rsidRDefault="004771DD" w:rsidP="006B62C6">
      <w:pPr>
        <w:pStyle w:val="KreuTitull"/>
        <w:keepNext w:val="0"/>
        <w:rPr>
          <w:lang w:val="it-IT"/>
        </w:rPr>
      </w:pPr>
      <w:r w:rsidRPr="00E74900">
        <w:rPr>
          <w:lang w:val="it-IT"/>
        </w:rPr>
        <w:t>Sistemi i kontrollit të brendshëm</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5</w:t>
      </w:r>
    </w:p>
    <w:p w:rsidR="004771DD" w:rsidRPr="00E74900" w:rsidRDefault="004771DD" w:rsidP="006B62C6">
      <w:pPr>
        <w:pStyle w:val="NeniTitull"/>
        <w:keepNext w:val="0"/>
      </w:pPr>
      <w:r w:rsidRPr="00E74900">
        <w:t>Strukturat e sistemit të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Strukturat kryesore përgjegjëse për realizimin e funksionit të kontrollit të brendshëm janë:</w:t>
      </w:r>
    </w:p>
    <w:p w:rsidR="004771DD" w:rsidRPr="00E74900" w:rsidRDefault="004771DD" w:rsidP="006B62C6">
      <w:pPr>
        <w:pStyle w:val="Paragrafi"/>
        <w:rPr>
          <w:lang w:val="it-IT"/>
        </w:rPr>
      </w:pPr>
      <w:r>
        <w:rPr>
          <w:lang w:val="it-IT"/>
        </w:rPr>
        <w:t xml:space="preserve">a) </w:t>
      </w:r>
      <w:r w:rsidRPr="00E74900">
        <w:rPr>
          <w:lang w:val="it-IT"/>
        </w:rPr>
        <w:t xml:space="preserve">këshilli drejtues; </w:t>
      </w:r>
    </w:p>
    <w:p w:rsidR="004771DD" w:rsidRPr="00E74900" w:rsidRDefault="004771DD" w:rsidP="006B62C6">
      <w:pPr>
        <w:pStyle w:val="Paragrafi"/>
        <w:rPr>
          <w:lang w:val="it-IT"/>
        </w:rPr>
      </w:pPr>
      <w:r>
        <w:rPr>
          <w:lang w:val="it-IT"/>
        </w:rPr>
        <w:t xml:space="preserve">b) </w:t>
      </w:r>
      <w:r w:rsidRPr="00E74900">
        <w:rPr>
          <w:lang w:val="it-IT"/>
        </w:rPr>
        <w:t>komiteti i kontrollit;</w:t>
      </w:r>
    </w:p>
    <w:p w:rsidR="004771DD" w:rsidRPr="00E74900" w:rsidRDefault="004771DD" w:rsidP="006B62C6">
      <w:pPr>
        <w:pStyle w:val="Paragrafi"/>
        <w:rPr>
          <w:lang w:val="it-IT"/>
        </w:rPr>
      </w:pPr>
      <w:r>
        <w:rPr>
          <w:lang w:val="it-IT"/>
        </w:rPr>
        <w:t xml:space="preserve">c) </w:t>
      </w:r>
      <w:r w:rsidRPr="00E74900">
        <w:rPr>
          <w:lang w:val="it-IT"/>
        </w:rPr>
        <w:t>drejtoria dhe çdo strukturë tjetër drejtuese me karakter ekzekutiv në bankë;</w:t>
      </w:r>
    </w:p>
    <w:p w:rsidR="004771DD" w:rsidRDefault="004771DD" w:rsidP="006B62C6">
      <w:pPr>
        <w:pStyle w:val="Paragrafi"/>
        <w:rPr>
          <w:lang w:val="it-IT"/>
        </w:rPr>
      </w:pPr>
      <w:r>
        <w:rPr>
          <w:lang w:val="it-IT"/>
        </w:rPr>
        <w:t xml:space="preserve">d) </w:t>
      </w:r>
      <w:r w:rsidRPr="00E74900">
        <w:rPr>
          <w:lang w:val="it-IT"/>
        </w:rPr>
        <w:t>njësia e kontrollit të brendshëm;</w:t>
      </w:r>
    </w:p>
    <w:p w:rsidR="000D2E74" w:rsidRPr="00E74900" w:rsidRDefault="000D2E74" w:rsidP="006B62C6">
      <w:pPr>
        <w:pStyle w:val="Paragrafi"/>
        <w:rPr>
          <w:lang w:val="it-IT"/>
        </w:rPr>
      </w:pPr>
    </w:p>
    <w:p w:rsidR="004771DD" w:rsidRPr="00E74900" w:rsidRDefault="004771DD" w:rsidP="006B62C6">
      <w:pPr>
        <w:pStyle w:val="Paragrafi"/>
        <w:rPr>
          <w:lang w:val="it-IT"/>
        </w:rPr>
      </w:pPr>
      <w:r>
        <w:rPr>
          <w:lang w:val="it-IT"/>
        </w:rPr>
        <w:t xml:space="preserve">e) </w:t>
      </w:r>
      <w:r w:rsidRPr="00E74900">
        <w:rPr>
          <w:lang w:val="it-IT"/>
        </w:rPr>
        <w:t>komitetet e veçanta, të ngritura me vendim të këshillit drejtues për trajtimin e çështjeve që kanë lidhje me kontrollin e brendshëm të bankës.</w:t>
      </w:r>
    </w:p>
    <w:p w:rsidR="004771DD" w:rsidRPr="00E74900" w:rsidRDefault="004771DD" w:rsidP="006B62C6">
      <w:pPr>
        <w:pStyle w:val="Paragrafi"/>
        <w:rPr>
          <w:lang w:val="it-IT"/>
        </w:rPr>
      </w:pPr>
      <w:r>
        <w:rPr>
          <w:lang w:val="it-IT"/>
        </w:rPr>
        <w:t xml:space="preserve">2. </w:t>
      </w:r>
      <w:r w:rsidRPr="00E74900">
        <w:rPr>
          <w:lang w:val="it-IT"/>
        </w:rPr>
        <w:t>Strukturat e përcaktuara në pikën 1 të këtij neni janë përgjegjëse për realizimin e funksionit të kontrollit të brendshëm, në përputhje me detyrat dhe kompetencat e përcaktuara në:</w:t>
      </w:r>
    </w:p>
    <w:p w:rsidR="004771DD" w:rsidRPr="00E74900" w:rsidRDefault="004771DD" w:rsidP="006B62C6">
      <w:pPr>
        <w:pStyle w:val="Paragrafi"/>
        <w:rPr>
          <w:lang w:val="it-IT"/>
        </w:rPr>
      </w:pPr>
      <w:r>
        <w:rPr>
          <w:lang w:val="it-IT"/>
        </w:rPr>
        <w:t xml:space="preserve">a) </w:t>
      </w:r>
      <w:r w:rsidRPr="00E74900">
        <w:rPr>
          <w:lang w:val="it-IT"/>
        </w:rPr>
        <w:t>ligjin “Për bankat në Republikën e Shqipërisë” dhe/ose aktet nënligjore të Bankës së Shqipërisë të nxjerra në bazë dhe për zbatim të tij;</w:t>
      </w:r>
    </w:p>
    <w:p w:rsidR="004771DD" w:rsidRPr="00E74900" w:rsidRDefault="004771DD" w:rsidP="006B62C6">
      <w:pPr>
        <w:pStyle w:val="Paragrafi"/>
        <w:rPr>
          <w:lang w:val="it-IT"/>
        </w:rPr>
      </w:pPr>
      <w:r>
        <w:rPr>
          <w:lang w:val="it-IT"/>
        </w:rPr>
        <w:t xml:space="preserve">b) </w:t>
      </w:r>
      <w:r w:rsidRPr="00E74900">
        <w:rPr>
          <w:lang w:val="it-IT"/>
        </w:rPr>
        <w:t>këtë rregullore;</w:t>
      </w:r>
    </w:p>
    <w:p w:rsidR="004771DD" w:rsidRPr="00E74900" w:rsidRDefault="004771DD" w:rsidP="006B62C6">
      <w:pPr>
        <w:pStyle w:val="Paragrafi"/>
        <w:rPr>
          <w:lang w:val="it-IT"/>
        </w:rPr>
      </w:pPr>
      <w:r>
        <w:rPr>
          <w:lang w:val="it-IT"/>
        </w:rPr>
        <w:t xml:space="preserve">c) </w:t>
      </w:r>
      <w:r w:rsidRPr="00E74900">
        <w:rPr>
          <w:lang w:val="it-IT"/>
        </w:rPr>
        <w:t>statutin e bankës; si dhe</w:t>
      </w:r>
    </w:p>
    <w:p w:rsidR="004771DD" w:rsidRDefault="004771DD" w:rsidP="006B62C6">
      <w:pPr>
        <w:pStyle w:val="Paragrafi"/>
        <w:rPr>
          <w:lang w:val="it-IT"/>
        </w:rPr>
      </w:pPr>
      <w:r>
        <w:rPr>
          <w:lang w:val="it-IT"/>
        </w:rPr>
        <w:t xml:space="preserve">d) </w:t>
      </w:r>
      <w:r w:rsidRPr="00E74900">
        <w:rPr>
          <w:lang w:val="it-IT"/>
        </w:rPr>
        <w:t>rregullat e miratuar</w:t>
      </w:r>
      <w:r>
        <w:rPr>
          <w:lang w:val="it-IT"/>
        </w:rPr>
        <w:t>a</w:t>
      </w:r>
      <w:r w:rsidRPr="00E74900">
        <w:rPr>
          <w:lang w:val="it-IT"/>
        </w:rPr>
        <w:t xml:space="preserve"> nga këshilli drejtues ose drejtoria, mbi mënyrën e ushtrimit të funksioneve të sistemit të kontrollit të brendshëm.</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6</w:t>
      </w:r>
    </w:p>
    <w:p w:rsidR="004771DD" w:rsidRPr="00E74900" w:rsidRDefault="004771DD" w:rsidP="006B62C6">
      <w:pPr>
        <w:pStyle w:val="NeniTitull"/>
        <w:keepNext w:val="0"/>
      </w:pPr>
      <w:r w:rsidRPr="00E74900">
        <w:t>Kërkesa të përgjithshme</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Në miratimin e rregullave mbi mënyrën e ushtrimit të funksionit të kontrollit të brendshëm, këshilli drejtues i bankës merr parasysh:</w:t>
      </w:r>
    </w:p>
    <w:p w:rsidR="004771DD" w:rsidRPr="00E74900" w:rsidRDefault="004771DD" w:rsidP="006B62C6">
      <w:pPr>
        <w:pStyle w:val="Paragrafi"/>
        <w:rPr>
          <w:lang w:val="it-IT"/>
        </w:rPr>
      </w:pPr>
      <w:r>
        <w:rPr>
          <w:lang w:val="it-IT"/>
        </w:rPr>
        <w:t xml:space="preserve">a) </w:t>
      </w:r>
      <w:r w:rsidRPr="00E74900">
        <w:rPr>
          <w:lang w:val="it-IT"/>
        </w:rPr>
        <w:t>vëllimin e aktivitetit të bankës;</w:t>
      </w:r>
    </w:p>
    <w:p w:rsidR="004771DD" w:rsidRPr="00E74900" w:rsidRDefault="004771DD" w:rsidP="006B62C6">
      <w:pPr>
        <w:pStyle w:val="Paragrafi"/>
        <w:rPr>
          <w:lang w:val="it-IT"/>
        </w:rPr>
      </w:pPr>
      <w:r>
        <w:rPr>
          <w:lang w:val="it-IT"/>
        </w:rPr>
        <w:t xml:space="preserve">b) </w:t>
      </w:r>
      <w:r w:rsidRPr="00E74900">
        <w:rPr>
          <w:lang w:val="it-IT"/>
        </w:rPr>
        <w:t>llojshmërinë e operacioneve dhe nivelin e rreziqeve;</w:t>
      </w:r>
    </w:p>
    <w:p w:rsidR="004771DD" w:rsidRPr="001A210A" w:rsidRDefault="004771DD" w:rsidP="006B62C6">
      <w:pPr>
        <w:pStyle w:val="Paragrafi"/>
      </w:pPr>
      <w:r w:rsidRPr="00EB215F">
        <w:rPr>
          <w:lang w:val="en-GB"/>
        </w:rPr>
        <w:t xml:space="preserve">c) </w:t>
      </w:r>
      <w:r w:rsidRPr="001A210A">
        <w:t>nivelin dhe fushën e kontrollit të ushtruar nga organet drejtuese të bankës;</w:t>
      </w:r>
    </w:p>
    <w:p w:rsidR="004771DD" w:rsidRPr="001A210A" w:rsidRDefault="004771DD" w:rsidP="006B62C6">
      <w:pPr>
        <w:pStyle w:val="Paragrafi"/>
      </w:pPr>
      <w:r>
        <w:t xml:space="preserve">d) </w:t>
      </w:r>
      <w:r w:rsidRPr="001A210A">
        <w:t>përshtatshmërinë dhe saktësinë e regjistrimeve kontabël dhe të regjistrimeve të tjera.</w:t>
      </w:r>
    </w:p>
    <w:p w:rsidR="004771DD" w:rsidRPr="001A210A" w:rsidRDefault="004771DD" w:rsidP="006B62C6">
      <w:pPr>
        <w:pStyle w:val="Paragrafi"/>
      </w:pPr>
      <w:r>
        <w:t xml:space="preserve">2. </w:t>
      </w:r>
      <w:r w:rsidRPr="001A210A">
        <w:t>Bankat sigurojnë veprimtari efektive të kontrollit të brendshëm duke e organizuar atë në mënyrë të mjaftueshme dhe të pavarur nga drejtoria dhe drejtuesit ekzekutivë të bankës.</w:t>
      </w:r>
    </w:p>
    <w:p w:rsidR="004771DD" w:rsidRPr="001A210A" w:rsidRDefault="004771DD" w:rsidP="006B62C6">
      <w:pPr>
        <w:pStyle w:val="Paragrafi"/>
        <w:ind w:firstLine="0"/>
      </w:pPr>
    </w:p>
    <w:p w:rsidR="004771DD" w:rsidRPr="00E74900" w:rsidRDefault="004771DD" w:rsidP="006B62C6">
      <w:pPr>
        <w:pStyle w:val="NeniNr"/>
        <w:keepNext w:val="0"/>
      </w:pPr>
      <w:r w:rsidRPr="00E74900">
        <w:t>Neni 7</w:t>
      </w:r>
    </w:p>
    <w:p w:rsidR="004771DD" w:rsidRPr="00E74900" w:rsidRDefault="004771DD" w:rsidP="006B62C6">
      <w:pPr>
        <w:pStyle w:val="NeniTitull"/>
        <w:keepNext w:val="0"/>
      </w:pPr>
      <w:r w:rsidRPr="00E74900">
        <w:t>Elementet e sistemit të kontrollit</w:t>
      </w:r>
    </w:p>
    <w:p w:rsidR="004771DD" w:rsidRPr="00E74900" w:rsidRDefault="004771DD" w:rsidP="006B62C6">
      <w:pPr>
        <w:pStyle w:val="Paragrafi"/>
        <w:rPr>
          <w:lang w:val="it-IT"/>
        </w:rPr>
      </w:pPr>
    </w:p>
    <w:p w:rsidR="004771DD" w:rsidRPr="00E74900" w:rsidRDefault="004771DD" w:rsidP="006B62C6">
      <w:pPr>
        <w:pStyle w:val="Paragrafi"/>
        <w:rPr>
          <w:lang w:val="it-IT"/>
        </w:rPr>
      </w:pPr>
      <w:r w:rsidRPr="00E74900">
        <w:rPr>
          <w:lang w:val="it-IT"/>
        </w:rPr>
        <w:t>Sistemi i kontrollit të brendshëm në banka përbëhet nga:</w:t>
      </w:r>
    </w:p>
    <w:p w:rsidR="004771DD" w:rsidRPr="00E74900" w:rsidRDefault="004771DD" w:rsidP="006B62C6">
      <w:pPr>
        <w:pStyle w:val="Paragrafi"/>
        <w:rPr>
          <w:lang w:val="it-IT"/>
        </w:rPr>
      </w:pPr>
      <w:r>
        <w:rPr>
          <w:lang w:val="it-IT"/>
        </w:rPr>
        <w:t xml:space="preserve">a) </w:t>
      </w:r>
      <w:r w:rsidRPr="00E74900">
        <w:rPr>
          <w:lang w:val="it-IT"/>
        </w:rPr>
        <w:t>mbikëqyrja administrative (kontrolli administrativ);</w:t>
      </w:r>
    </w:p>
    <w:p w:rsidR="004771DD" w:rsidRPr="00E74900" w:rsidRDefault="004771DD" w:rsidP="006B62C6">
      <w:pPr>
        <w:pStyle w:val="Paragrafi"/>
        <w:rPr>
          <w:lang w:val="it-IT"/>
        </w:rPr>
      </w:pPr>
      <w:r>
        <w:rPr>
          <w:lang w:val="it-IT"/>
        </w:rPr>
        <w:t xml:space="preserve">b) </w:t>
      </w:r>
      <w:r w:rsidRPr="00E74900">
        <w:rPr>
          <w:lang w:val="it-IT"/>
        </w:rPr>
        <w:t>kontrolli i administrimit të rrezikut; si dhe</w:t>
      </w:r>
    </w:p>
    <w:p w:rsidR="004771DD" w:rsidRPr="00E74900" w:rsidRDefault="004771DD" w:rsidP="006B62C6">
      <w:pPr>
        <w:pStyle w:val="Paragrafi"/>
        <w:rPr>
          <w:lang w:val="it-IT"/>
        </w:rPr>
      </w:pPr>
      <w:r>
        <w:rPr>
          <w:lang w:val="it-IT"/>
        </w:rPr>
        <w:t xml:space="preserve">c) </w:t>
      </w:r>
      <w:r w:rsidRPr="00E74900">
        <w:rPr>
          <w:lang w:val="it-IT"/>
        </w:rPr>
        <w:t>raportimi dhe informacioni.</w:t>
      </w:r>
    </w:p>
    <w:p w:rsidR="004771DD" w:rsidRPr="00E74900" w:rsidRDefault="004771DD" w:rsidP="006B62C6">
      <w:pPr>
        <w:pStyle w:val="Paragrafi"/>
        <w:ind w:firstLine="0"/>
        <w:rPr>
          <w:lang w:val="it-IT"/>
        </w:rPr>
      </w:pPr>
    </w:p>
    <w:p w:rsidR="004771DD" w:rsidRPr="00E74900" w:rsidRDefault="004771DD" w:rsidP="006B62C6">
      <w:pPr>
        <w:pStyle w:val="KapitulliNr"/>
        <w:keepNext w:val="0"/>
      </w:pPr>
      <w:r w:rsidRPr="00E74900">
        <w:t>Nënkreu I</w:t>
      </w:r>
    </w:p>
    <w:p w:rsidR="004771DD" w:rsidRPr="00E74900" w:rsidRDefault="004771DD" w:rsidP="006B62C6">
      <w:pPr>
        <w:pStyle w:val="KapitulliTitull"/>
        <w:keepNext w:val="0"/>
      </w:pPr>
      <w:r w:rsidRPr="00E74900">
        <w:t>Mbikëqyrja administrative</w:t>
      </w:r>
    </w:p>
    <w:p w:rsidR="004771DD" w:rsidRPr="00E74900" w:rsidRDefault="004771DD" w:rsidP="006B62C6">
      <w:pPr>
        <w:pStyle w:val="Paragrafi"/>
        <w:ind w:firstLine="0"/>
        <w:rPr>
          <w:lang w:val="it-IT"/>
        </w:rPr>
      </w:pPr>
    </w:p>
    <w:p w:rsidR="004771DD" w:rsidRPr="00E74900" w:rsidRDefault="004771DD" w:rsidP="006B62C6">
      <w:pPr>
        <w:pStyle w:val="NeniNr"/>
        <w:keepNext w:val="0"/>
      </w:pPr>
      <w:r w:rsidRPr="00E74900">
        <w:t>Neni 8</w:t>
      </w:r>
    </w:p>
    <w:p w:rsidR="004771DD" w:rsidRPr="00E74900" w:rsidRDefault="004771DD" w:rsidP="006B62C6">
      <w:pPr>
        <w:pStyle w:val="NeniTitull"/>
        <w:keepNext w:val="0"/>
      </w:pPr>
      <w:r w:rsidRPr="00E74900">
        <w:t>Përgjegjësitë e këshillit drejtues</w:t>
      </w:r>
    </w:p>
    <w:p w:rsidR="004771DD" w:rsidRPr="00E74900" w:rsidRDefault="004771DD" w:rsidP="006B62C6">
      <w:pPr>
        <w:pStyle w:val="Paragrafi"/>
        <w:rPr>
          <w:lang w:val="it-IT"/>
        </w:rPr>
      </w:pPr>
    </w:p>
    <w:p w:rsidR="004771DD" w:rsidRDefault="004771DD" w:rsidP="006B62C6">
      <w:pPr>
        <w:pStyle w:val="Paragrafi"/>
        <w:rPr>
          <w:lang w:val="it-IT"/>
        </w:rPr>
      </w:pPr>
      <w:r>
        <w:rPr>
          <w:lang w:val="it-IT"/>
        </w:rPr>
        <w:t xml:space="preserve">1. </w:t>
      </w:r>
      <w:r w:rsidRPr="00E74900">
        <w:rPr>
          <w:lang w:val="it-IT"/>
        </w:rPr>
        <w:t>Këshilli drejtues i bankës, në kuadër të mbikëqyrjes administrative</w:t>
      </w:r>
      <w:r>
        <w:rPr>
          <w:lang w:val="it-IT"/>
        </w:rPr>
        <w:t>,</w:t>
      </w:r>
      <w:r w:rsidRPr="00E74900" w:rsidDel="00170833">
        <w:rPr>
          <w:lang w:val="it-IT"/>
        </w:rPr>
        <w:t xml:space="preserve"> </w:t>
      </w:r>
      <w:r w:rsidRPr="00E74900">
        <w:rPr>
          <w:lang w:val="it-IT"/>
        </w:rPr>
        <w:t>përveç përgjegjësive kry</w:t>
      </w:r>
      <w:r>
        <w:rPr>
          <w:lang w:val="it-IT"/>
        </w:rPr>
        <w:t>esore të përcaktuara në pikën 2</w:t>
      </w:r>
      <w:r w:rsidRPr="00E74900">
        <w:rPr>
          <w:lang w:val="it-IT"/>
        </w:rPr>
        <w:t xml:space="preserve"> të nenit 37 të ligjit “Për bankat”</w:t>
      </w:r>
      <w:r w:rsidR="00963530">
        <w:rPr>
          <w:lang w:val="it-IT"/>
        </w:rPr>
        <w:t>,</w:t>
      </w:r>
      <w:r w:rsidRPr="00E74900">
        <w:rPr>
          <w:lang w:val="it-IT"/>
        </w:rPr>
        <w:t xml:space="preserve"> miraton dhe rishikon periodikisht:</w:t>
      </w:r>
    </w:p>
    <w:p w:rsidR="004771DD" w:rsidRPr="00E74900" w:rsidRDefault="004771DD" w:rsidP="006B62C6">
      <w:pPr>
        <w:pStyle w:val="Paragrafi"/>
        <w:rPr>
          <w:lang w:val="it-IT"/>
        </w:rPr>
      </w:pPr>
      <w:r>
        <w:rPr>
          <w:lang w:val="it-IT"/>
        </w:rPr>
        <w:t xml:space="preserve">a) </w:t>
      </w:r>
      <w:r w:rsidRPr="00E74900">
        <w:rPr>
          <w:lang w:val="it-IT"/>
        </w:rPr>
        <w:t>strukturën organizative, të administrimit dhe të funksionimit të bankës, sidomos të strukturave përgjegjëse për realizimin e funksionit të kontrollit të brendshëm, marrëdhëniet raportuese dhe kontrolluese brenda bankës;</w:t>
      </w:r>
    </w:p>
    <w:p w:rsidR="004771DD" w:rsidRPr="00E74900" w:rsidRDefault="004771DD" w:rsidP="006B62C6">
      <w:pPr>
        <w:pStyle w:val="Paragrafi"/>
        <w:rPr>
          <w:lang w:val="it-IT"/>
        </w:rPr>
      </w:pPr>
      <w:r>
        <w:rPr>
          <w:lang w:val="it-IT"/>
        </w:rPr>
        <w:t xml:space="preserve">b) </w:t>
      </w:r>
      <w:r w:rsidRPr="00E74900">
        <w:rPr>
          <w:lang w:val="it-IT"/>
        </w:rPr>
        <w:t>rregullat dhe procedurat për përcaktimin e kufijve të kompetencave, delegimin e tyre dhe ndarjen e përgjegjësive për administratorët dhe punonjësit e bankës;</w:t>
      </w:r>
    </w:p>
    <w:p w:rsidR="004771DD" w:rsidRPr="00E74900" w:rsidRDefault="004771DD" w:rsidP="006B62C6">
      <w:pPr>
        <w:pStyle w:val="Paragrafi"/>
        <w:rPr>
          <w:lang w:val="it-IT"/>
        </w:rPr>
      </w:pPr>
      <w:r>
        <w:rPr>
          <w:lang w:val="it-IT"/>
        </w:rPr>
        <w:t xml:space="preserve">c) </w:t>
      </w:r>
      <w:r w:rsidRPr="00E74900">
        <w:rPr>
          <w:lang w:val="it-IT"/>
        </w:rPr>
        <w:t>kompetencat për autorizimin, ndjekjen dhe raportimin e operacioneve të bankës;</w:t>
      </w:r>
    </w:p>
    <w:p w:rsidR="004771DD" w:rsidRPr="00E74900" w:rsidRDefault="004771DD" w:rsidP="006B62C6">
      <w:pPr>
        <w:pStyle w:val="Paragrafi"/>
        <w:rPr>
          <w:lang w:val="it-IT"/>
        </w:rPr>
      </w:pPr>
      <w:r>
        <w:rPr>
          <w:lang w:val="it-IT"/>
        </w:rPr>
        <w:t xml:space="preserve">d) </w:t>
      </w:r>
      <w:r w:rsidRPr="00E74900">
        <w:rPr>
          <w:lang w:val="it-IT"/>
        </w:rPr>
        <w:t>rregullat dhe procedurat e brendshme për monitorimin e rreziqeve dhe vlerësimin e efektivitetit të procedurave dhe metodave për administrimin e tyre;</w:t>
      </w:r>
    </w:p>
    <w:p w:rsidR="004771DD" w:rsidRPr="00E74900" w:rsidRDefault="004771DD" w:rsidP="006B62C6">
      <w:pPr>
        <w:pStyle w:val="Paragrafi"/>
        <w:rPr>
          <w:lang w:val="it-IT"/>
        </w:rPr>
      </w:pPr>
      <w:r>
        <w:rPr>
          <w:lang w:val="it-IT"/>
        </w:rPr>
        <w:t xml:space="preserve">e) </w:t>
      </w:r>
      <w:r w:rsidRPr="00E74900">
        <w:rPr>
          <w:lang w:val="it-IT"/>
        </w:rPr>
        <w:t>mënyrën e raportimit të mangësive (pamjaftueshmërive), të identifikuara në sistemin e kontrollit të brendshëm të bankës;</w:t>
      </w:r>
    </w:p>
    <w:p w:rsidR="004771DD" w:rsidRDefault="004771DD" w:rsidP="006B62C6">
      <w:pPr>
        <w:pStyle w:val="Paragrafi"/>
        <w:rPr>
          <w:lang w:val="it-IT"/>
        </w:rPr>
      </w:pPr>
      <w:r>
        <w:rPr>
          <w:lang w:val="it-IT"/>
        </w:rPr>
        <w:t xml:space="preserve">f) </w:t>
      </w:r>
      <w:r w:rsidRPr="00E74900">
        <w:rPr>
          <w:lang w:val="it-IT"/>
        </w:rPr>
        <w:t>kodin e etikës dhe të trajtimit të konflikteve të interesit për administratorët dhe drejtuesit ekzekutivë të bankës;</w:t>
      </w:r>
    </w:p>
    <w:p w:rsidR="00317BE5" w:rsidRPr="00E74900" w:rsidRDefault="00317BE5" w:rsidP="006B62C6">
      <w:pPr>
        <w:pStyle w:val="Paragrafi"/>
        <w:rPr>
          <w:lang w:val="it-IT"/>
        </w:rPr>
      </w:pPr>
    </w:p>
    <w:p w:rsidR="004771DD" w:rsidRPr="00E74900" w:rsidRDefault="004771DD" w:rsidP="006B62C6">
      <w:pPr>
        <w:pStyle w:val="Paragrafi"/>
        <w:rPr>
          <w:lang w:val="it-IT"/>
        </w:rPr>
      </w:pPr>
      <w:r>
        <w:rPr>
          <w:lang w:val="it-IT"/>
        </w:rPr>
        <w:t xml:space="preserve">g) </w:t>
      </w:r>
      <w:r w:rsidRPr="00E74900">
        <w:rPr>
          <w:lang w:val="it-IT"/>
        </w:rPr>
        <w:t>rregullat mbi papajtueshmërinë dhe ndalimet në ushtrimin njëkohësisht të më shumë se një funksioni në lidhje me autorizimin, kryerjen dhe raportimin e operacioneve të bankës;</w:t>
      </w:r>
    </w:p>
    <w:p w:rsidR="004771DD" w:rsidRPr="00E74900" w:rsidRDefault="004771DD" w:rsidP="006B62C6">
      <w:pPr>
        <w:pStyle w:val="Paragrafi"/>
        <w:rPr>
          <w:lang w:val="it-IT"/>
        </w:rPr>
      </w:pPr>
      <w:r>
        <w:rPr>
          <w:lang w:val="it-IT"/>
        </w:rPr>
        <w:t xml:space="preserve">h) </w:t>
      </w:r>
      <w:r w:rsidRPr="00E74900">
        <w:rPr>
          <w:lang w:val="it-IT"/>
        </w:rPr>
        <w:t>sistemin e kualifikimit (trajnimit), vlerësimit dhe motivimit të personelit në funksionet e kontrollit;</w:t>
      </w:r>
    </w:p>
    <w:p w:rsidR="004771DD" w:rsidRPr="00E74900" w:rsidRDefault="004771DD" w:rsidP="006B62C6">
      <w:pPr>
        <w:pStyle w:val="Paragrafi"/>
        <w:rPr>
          <w:lang w:val="it-IT"/>
        </w:rPr>
      </w:pPr>
      <w:r>
        <w:rPr>
          <w:lang w:val="it-IT"/>
        </w:rPr>
        <w:t xml:space="preserve">i) </w:t>
      </w:r>
      <w:r w:rsidRPr="00E74900">
        <w:rPr>
          <w:lang w:val="it-IT"/>
        </w:rPr>
        <w:t>kompetenca të tjera, që i shërbejnë përmirësimit të funksionimit të sistemit të kontrollit të brendshëm.</w:t>
      </w:r>
    </w:p>
    <w:p w:rsidR="004771DD" w:rsidRPr="00E74900" w:rsidRDefault="004771DD" w:rsidP="006B62C6">
      <w:pPr>
        <w:pStyle w:val="Paragrafi"/>
        <w:rPr>
          <w:lang w:val="it-IT"/>
        </w:rPr>
      </w:pPr>
      <w:r>
        <w:rPr>
          <w:lang w:val="it-IT"/>
        </w:rPr>
        <w:t xml:space="preserve">2. </w:t>
      </w:r>
      <w:r w:rsidRPr="00E74900">
        <w:rPr>
          <w:lang w:val="it-IT"/>
        </w:rPr>
        <w:t xml:space="preserve">Këshilli drejtues dhe/ose komiteti i kontrollit bën vlerësimin për punën e kryer dhe përcakton shpërblimin e punonjësve të njësisë së kontrollit të bankës. </w:t>
      </w:r>
    </w:p>
    <w:p w:rsidR="004771DD" w:rsidRPr="00E74900" w:rsidRDefault="004771DD" w:rsidP="006B62C6">
      <w:pPr>
        <w:pStyle w:val="Paragrafi"/>
        <w:ind w:firstLine="0"/>
        <w:rPr>
          <w:lang w:val="it-IT"/>
        </w:rPr>
      </w:pPr>
    </w:p>
    <w:p w:rsidR="004771DD" w:rsidRPr="00E74900" w:rsidRDefault="004771DD" w:rsidP="006B62C6">
      <w:pPr>
        <w:pStyle w:val="NeniNr"/>
        <w:keepNext w:val="0"/>
      </w:pPr>
      <w:r w:rsidRPr="00E74900">
        <w:t>Neni 9</w:t>
      </w:r>
    </w:p>
    <w:p w:rsidR="004771DD" w:rsidRPr="00E74900" w:rsidRDefault="004771DD" w:rsidP="006B62C6">
      <w:pPr>
        <w:pStyle w:val="NeniTitull"/>
        <w:keepNext w:val="0"/>
      </w:pPr>
      <w:r w:rsidRPr="00E74900">
        <w:t xml:space="preserve">Përgjegjësitë e drejtorisë së bankës </w:t>
      </w:r>
    </w:p>
    <w:p w:rsidR="004771DD" w:rsidRPr="00E74900" w:rsidRDefault="004771DD" w:rsidP="006B62C6">
      <w:pPr>
        <w:pStyle w:val="Paragrafi"/>
        <w:rPr>
          <w:lang w:val="it-IT"/>
        </w:rPr>
      </w:pPr>
    </w:p>
    <w:p w:rsidR="004771DD" w:rsidRPr="00E74900" w:rsidRDefault="004771DD" w:rsidP="006B62C6">
      <w:pPr>
        <w:pStyle w:val="Paragrafi"/>
        <w:rPr>
          <w:lang w:val="it-IT"/>
        </w:rPr>
      </w:pPr>
      <w:r w:rsidRPr="00E74900">
        <w:rPr>
          <w:lang w:val="it-IT"/>
        </w:rPr>
        <w:t>Drejtoria, në kuadër të mbikëqyrjes administrative</w:t>
      </w:r>
      <w:r>
        <w:rPr>
          <w:lang w:val="it-IT"/>
        </w:rPr>
        <w:t>,</w:t>
      </w:r>
      <w:r w:rsidRPr="00E74900">
        <w:rPr>
          <w:lang w:val="it-IT"/>
        </w:rPr>
        <w:t xml:space="preserve"> ka përgjegjësitë e mëposhtme:</w:t>
      </w:r>
    </w:p>
    <w:p w:rsidR="004771DD" w:rsidRPr="00E74900" w:rsidRDefault="004771DD" w:rsidP="006B62C6">
      <w:pPr>
        <w:pStyle w:val="Paragrafi"/>
        <w:rPr>
          <w:lang w:val="it-IT"/>
        </w:rPr>
      </w:pPr>
      <w:r>
        <w:rPr>
          <w:lang w:val="it-IT"/>
        </w:rPr>
        <w:t xml:space="preserve">a) </w:t>
      </w:r>
      <w:r w:rsidRPr="00E74900">
        <w:rPr>
          <w:lang w:val="it-IT"/>
        </w:rPr>
        <w:t xml:space="preserve">realizon drejtimin dhe kontrollin e përditshëm të veprimtarisë së bankës, duke zbatuar procedurat e përcaktuara nga këshilli drejtues për identifikimin, matjen, monitorimin dhe kontrollin e rreziqeve me të cilat përballet banka; </w:t>
      </w:r>
    </w:p>
    <w:p w:rsidR="004771DD" w:rsidRPr="00E74900" w:rsidRDefault="004771DD" w:rsidP="006B62C6">
      <w:pPr>
        <w:pStyle w:val="Paragrafi"/>
        <w:rPr>
          <w:lang w:val="it-IT"/>
        </w:rPr>
      </w:pPr>
      <w:r>
        <w:rPr>
          <w:lang w:val="it-IT"/>
        </w:rPr>
        <w:t xml:space="preserve">b) </w:t>
      </w:r>
      <w:r w:rsidRPr="00E74900">
        <w:rPr>
          <w:lang w:val="it-IT"/>
        </w:rPr>
        <w:t>raporton në këshillin drejtues</w:t>
      </w:r>
      <w:r>
        <w:rPr>
          <w:lang w:val="it-IT"/>
        </w:rPr>
        <w:t>,</w:t>
      </w:r>
      <w:r w:rsidRPr="00E74900">
        <w:rPr>
          <w:lang w:val="it-IT"/>
        </w:rPr>
        <w:t xml:space="preserve"> të paktën 1</w:t>
      </w:r>
      <w:r w:rsidR="00963530">
        <w:rPr>
          <w:lang w:val="it-IT"/>
        </w:rPr>
        <w:t xml:space="preserve"> </w:t>
      </w:r>
      <w:r w:rsidRPr="00E74900">
        <w:rPr>
          <w:lang w:val="it-IT"/>
        </w:rPr>
        <w:t>(një) herë në vit, mbi ecurinë e sistemit të kontrollit të brendshëm dhe procedurën e vlerësimit të kërkesave për kapital të bankës;</w:t>
      </w:r>
    </w:p>
    <w:p w:rsidR="004771DD" w:rsidRPr="00E74900" w:rsidRDefault="004771DD" w:rsidP="006B62C6">
      <w:pPr>
        <w:pStyle w:val="Paragrafi"/>
        <w:rPr>
          <w:lang w:val="it-IT"/>
        </w:rPr>
      </w:pPr>
      <w:r>
        <w:rPr>
          <w:lang w:val="it-IT"/>
        </w:rPr>
        <w:t xml:space="preserve">c) </w:t>
      </w:r>
      <w:r w:rsidRPr="00E74900">
        <w:rPr>
          <w:lang w:val="it-IT"/>
        </w:rPr>
        <w:t>siguron që njësia e kontrollit të brendshëm të informohet në kohë mbi zhvillimet, iniciativat, produktet e reja dhe ndryshimet operacionale, me qëllim identifikimin e rreziqeve në një periudhë sa më të hershme.</w:t>
      </w:r>
    </w:p>
    <w:p w:rsidR="004771DD" w:rsidRPr="00E74900" w:rsidRDefault="004771DD" w:rsidP="006B62C6">
      <w:pPr>
        <w:pStyle w:val="Paragrafi"/>
        <w:tabs>
          <w:tab w:val="left" w:pos="1140"/>
        </w:tabs>
        <w:ind w:firstLine="0"/>
        <w:rPr>
          <w:lang w:val="it-IT"/>
        </w:rPr>
      </w:pPr>
    </w:p>
    <w:p w:rsidR="004771DD" w:rsidRPr="00E74900" w:rsidRDefault="004771DD" w:rsidP="006B62C6">
      <w:pPr>
        <w:pStyle w:val="NeniNr"/>
        <w:keepNext w:val="0"/>
      </w:pPr>
      <w:r w:rsidRPr="00E74900">
        <w:t>Neni 10</w:t>
      </w:r>
    </w:p>
    <w:p w:rsidR="004771DD" w:rsidRPr="00E74900" w:rsidRDefault="004771DD" w:rsidP="006B62C6">
      <w:pPr>
        <w:pStyle w:val="NeniTitull"/>
        <w:keepNext w:val="0"/>
      </w:pPr>
      <w:r w:rsidRPr="00E74900">
        <w:t>Kërkesa të përgjithshme për njësinë e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Njësia e kontrollit të brendshëm është njësi organizative e veçantë e bankës, e pavarur nga veprimtaritë, strukturat dhe personat që ajo shqyrton ose kontrollon dhe e cila i ra</w:t>
      </w:r>
      <w:r>
        <w:rPr>
          <w:lang w:val="it-IT"/>
        </w:rPr>
        <w:t>porton këshillit drejtues dhe/</w:t>
      </w:r>
      <w:r w:rsidRPr="00E74900">
        <w:rPr>
          <w:lang w:val="it-IT"/>
        </w:rPr>
        <w:t>ose komitetit të kontrollit të bankës.</w:t>
      </w:r>
    </w:p>
    <w:p w:rsidR="004771DD" w:rsidRPr="00E74900" w:rsidRDefault="004771DD" w:rsidP="006B62C6">
      <w:pPr>
        <w:pStyle w:val="Paragrafi"/>
        <w:rPr>
          <w:lang w:val="it-IT"/>
        </w:rPr>
      </w:pPr>
      <w:r>
        <w:rPr>
          <w:lang w:val="it-IT"/>
        </w:rPr>
        <w:t xml:space="preserve">2. </w:t>
      </w:r>
      <w:r w:rsidRPr="00E74900">
        <w:rPr>
          <w:lang w:val="it-IT"/>
        </w:rPr>
        <w:t xml:space="preserve">Çdo veprimtari, çdo departament, çdo degë ose njësi tjetër organizative e bankës, përfshihet në fushën e kontrollit të njësisë së kontrollit të brendshëm. </w:t>
      </w:r>
    </w:p>
    <w:p w:rsidR="004771DD" w:rsidRPr="00E74900" w:rsidRDefault="004771DD" w:rsidP="006B62C6">
      <w:pPr>
        <w:pStyle w:val="Paragrafi"/>
        <w:rPr>
          <w:lang w:val="it-IT"/>
        </w:rPr>
      </w:pPr>
      <w:r>
        <w:rPr>
          <w:lang w:val="it-IT"/>
        </w:rPr>
        <w:t xml:space="preserve">3. </w:t>
      </w:r>
      <w:r w:rsidRPr="00E74900">
        <w:rPr>
          <w:lang w:val="it-IT"/>
        </w:rPr>
        <w:t>Njësia e kontrollit të bren</w:t>
      </w:r>
      <w:r>
        <w:rPr>
          <w:lang w:val="it-IT"/>
        </w:rPr>
        <w:t>dshëm në degën e bankës së huaj</w:t>
      </w:r>
      <w:r w:rsidRPr="00E74900">
        <w:rPr>
          <w:lang w:val="it-IT"/>
        </w:rPr>
        <w:t xml:space="preserve"> organizohet nga banka mëmë në bazë të rregullave dhe procedurave të brendshme të saj, të përcaktuara nga organet drejtuese</w:t>
      </w:r>
      <w:r>
        <w:rPr>
          <w:lang w:val="it-IT"/>
        </w:rPr>
        <w:t>,</w:t>
      </w:r>
      <w:r w:rsidRPr="00E74900">
        <w:rPr>
          <w:lang w:val="it-IT"/>
        </w:rPr>
        <w:t xml:space="preserve"> si dhe në përshtatje me kërkesat e kësaj rregulloreje dhe akteve të tjera ligjore në fuqi.</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11</w:t>
      </w:r>
    </w:p>
    <w:p w:rsidR="004771DD" w:rsidRPr="00E74900" w:rsidRDefault="004771DD" w:rsidP="006B62C6">
      <w:pPr>
        <w:pStyle w:val="NeniTitull"/>
        <w:keepNext w:val="0"/>
      </w:pPr>
      <w:r w:rsidRPr="00E74900">
        <w:t>Anëtarët e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Anëtarët e njësisë së kontrollit të brendshëm duhet të kenë aftësitë dhe cilësitë në një nga përcaktimet e mëposhtme:</w:t>
      </w:r>
    </w:p>
    <w:p w:rsidR="004771DD" w:rsidRPr="00E74900" w:rsidRDefault="004771DD" w:rsidP="006B62C6">
      <w:pPr>
        <w:pStyle w:val="Paragrafi"/>
        <w:rPr>
          <w:lang w:val="it-IT"/>
        </w:rPr>
      </w:pPr>
      <w:r>
        <w:rPr>
          <w:lang w:val="it-IT"/>
        </w:rPr>
        <w:t xml:space="preserve">a) </w:t>
      </w:r>
      <w:r w:rsidRPr="00E74900">
        <w:rPr>
          <w:lang w:val="it-IT"/>
        </w:rPr>
        <w:t>aftësi profesionale në zbatimin e standardeve, të procedurave dhe teknikave të kontrollit në të gjitha fushat e aktivitetit të bankës;</w:t>
      </w:r>
    </w:p>
    <w:p w:rsidR="004771DD" w:rsidRPr="00E74900" w:rsidRDefault="004771DD" w:rsidP="006B62C6">
      <w:pPr>
        <w:pStyle w:val="Paragrafi"/>
        <w:rPr>
          <w:lang w:val="it-IT"/>
        </w:rPr>
      </w:pPr>
      <w:r>
        <w:rPr>
          <w:lang w:val="it-IT"/>
        </w:rPr>
        <w:t xml:space="preserve">b) </w:t>
      </w:r>
      <w:r w:rsidRPr="00E74900">
        <w:rPr>
          <w:lang w:val="it-IT"/>
        </w:rPr>
        <w:t>njohje dhe/ose përvojë në zbatimin e standardeve të kontabilitetit;</w:t>
      </w:r>
      <w:r w:rsidRPr="00E74900" w:rsidDel="00680884">
        <w:rPr>
          <w:highlight w:val="yellow"/>
          <w:lang w:val="it-IT"/>
        </w:rPr>
        <w:t xml:space="preserve"> </w:t>
      </w:r>
    </w:p>
    <w:p w:rsidR="004771DD" w:rsidRPr="00E74900" w:rsidRDefault="004771DD" w:rsidP="006B62C6">
      <w:pPr>
        <w:pStyle w:val="Paragrafi"/>
        <w:rPr>
          <w:lang w:val="it-IT"/>
        </w:rPr>
      </w:pPr>
      <w:r>
        <w:rPr>
          <w:lang w:val="it-IT"/>
        </w:rPr>
        <w:t xml:space="preserve">c) </w:t>
      </w:r>
      <w:r w:rsidRPr="00E74900">
        <w:rPr>
          <w:lang w:val="it-IT"/>
        </w:rPr>
        <w:t xml:space="preserve">njohje të parimeve të administrimit të rrezikut dhe teknikave të kujdesshme bankare. </w:t>
      </w:r>
    </w:p>
    <w:p w:rsidR="004771DD" w:rsidRPr="00E74900" w:rsidRDefault="004771DD" w:rsidP="006B62C6">
      <w:pPr>
        <w:pStyle w:val="Paragrafi"/>
        <w:rPr>
          <w:lang w:val="it-IT"/>
        </w:rPr>
      </w:pPr>
      <w:r>
        <w:rPr>
          <w:lang w:val="it-IT"/>
        </w:rPr>
        <w:t xml:space="preserve">2. </w:t>
      </w:r>
      <w:r w:rsidRPr="00E74900">
        <w:rPr>
          <w:lang w:val="it-IT"/>
        </w:rPr>
        <w:t xml:space="preserve">Anëtarët e njësisë së kontrollit të brendshëm zbatojnë parimet dhe praktikat më të mira të drejtimit etik dhe karakterizohen </w:t>
      </w:r>
      <w:r>
        <w:rPr>
          <w:lang w:val="it-IT"/>
        </w:rPr>
        <w:t>nga standardet më të mira etike</w:t>
      </w:r>
      <w:r w:rsidRPr="00E74900">
        <w:rPr>
          <w:lang w:val="it-IT"/>
        </w:rPr>
        <w:t xml:space="preserve"> në kontaktet dhe marrëdhëniet e tyre me të tretët.</w:t>
      </w:r>
    </w:p>
    <w:p w:rsidR="004771DD" w:rsidRDefault="004771DD" w:rsidP="006B62C6">
      <w:pPr>
        <w:pStyle w:val="Paragrafi"/>
        <w:rPr>
          <w:lang w:val="it-IT"/>
        </w:rPr>
      </w:pPr>
    </w:p>
    <w:p w:rsidR="00357F8D" w:rsidRDefault="00357F8D" w:rsidP="006B62C6">
      <w:pPr>
        <w:pStyle w:val="Paragrafi"/>
        <w:rPr>
          <w:lang w:val="it-IT"/>
        </w:rPr>
      </w:pPr>
    </w:p>
    <w:p w:rsidR="00357F8D" w:rsidRDefault="00357F8D" w:rsidP="006B62C6">
      <w:pPr>
        <w:pStyle w:val="Paragrafi"/>
        <w:rPr>
          <w:lang w:val="it-IT"/>
        </w:rPr>
      </w:pPr>
    </w:p>
    <w:p w:rsidR="00357F8D" w:rsidRDefault="00357F8D" w:rsidP="006B62C6">
      <w:pPr>
        <w:pStyle w:val="Paragrafi"/>
        <w:rPr>
          <w:lang w:val="it-IT"/>
        </w:rPr>
      </w:pPr>
    </w:p>
    <w:p w:rsidR="00357F8D" w:rsidRDefault="00357F8D" w:rsidP="006B62C6">
      <w:pPr>
        <w:pStyle w:val="Paragrafi"/>
        <w:rPr>
          <w:lang w:val="it-IT"/>
        </w:rPr>
      </w:pPr>
    </w:p>
    <w:p w:rsidR="00357F8D" w:rsidRDefault="00357F8D" w:rsidP="006B62C6">
      <w:pPr>
        <w:pStyle w:val="Paragrafi"/>
        <w:rPr>
          <w:lang w:val="it-IT"/>
        </w:rPr>
      </w:pPr>
    </w:p>
    <w:p w:rsidR="00357F8D" w:rsidRDefault="00357F8D" w:rsidP="006B62C6">
      <w:pPr>
        <w:pStyle w:val="Paragrafi"/>
        <w:rPr>
          <w:lang w:val="it-IT"/>
        </w:rPr>
      </w:pPr>
    </w:p>
    <w:p w:rsidR="004771DD" w:rsidRPr="00E74900" w:rsidRDefault="004771DD" w:rsidP="006B62C6">
      <w:pPr>
        <w:pStyle w:val="NeniNr"/>
        <w:keepNext w:val="0"/>
      </w:pPr>
      <w:r w:rsidRPr="00E74900">
        <w:t>Neni 12</w:t>
      </w:r>
    </w:p>
    <w:p w:rsidR="004771DD" w:rsidRPr="00E74900" w:rsidRDefault="004771DD" w:rsidP="006B62C6">
      <w:pPr>
        <w:pStyle w:val="NeniTitull"/>
        <w:keepNext w:val="0"/>
      </w:pPr>
      <w:r w:rsidRPr="00E74900">
        <w:t>Detyrat dhe përgjegjësitë e drejtuesit të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 xml:space="preserve">Në funksionin e drejtuesit të njësisë së kontrollit të brendshëm zgjidhet një person me reputacion të lartë etik dhe profesional, si dhe me përvojë të mjaftueshme në fushën bankare dhe të kontrollit. Ai plotëson të gjitha kërkesat për administratorët, të përcaktuara në aktet rregullative të Bankës së Shqipërisë. </w:t>
      </w:r>
    </w:p>
    <w:p w:rsidR="004771DD" w:rsidRPr="00E74900" w:rsidRDefault="004771DD" w:rsidP="006B62C6">
      <w:pPr>
        <w:pStyle w:val="Paragrafi"/>
        <w:rPr>
          <w:lang w:val="it-IT"/>
        </w:rPr>
      </w:pPr>
      <w:r>
        <w:rPr>
          <w:lang w:val="it-IT"/>
        </w:rPr>
        <w:t xml:space="preserve">2. </w:t>
      </w:r>
      <w:r w:rsidRPr="00E74900">
        <w:rPr>
          <w:lang w:val="it-IT"/>
        </w:rPr>
        <w:t>Drejtuesi i njësisë së kontrollit siguron dhe mbikëqyr zbatimin e parimeve dhe të standardeve të praktikës profesionale të kontrollit të brendshëm dhe eficiencën e veprimtarisë së njësisë së kontrollit të brendshëm.</w:t>
      </w:r>
    </w:p>
    <w:p w:rsidR="004771DD" w:rsidRDefault="004771DD" w:rsidP="006B62C6">
      <w:pPr>
        <w:pStyle w:val="Paragrafi"/>
        <w:rPr>
          <w:lang w:val="it-IT"/>
        </w:rPr>
      </w:pPr>
      <w:r>
        <w:rPr>
          <w:lang w:val="it-IT"/>
        </w:rPr>
        <w:t xml:space="preserve">3. </w:t>
      </w:r>
      <w:r w:rsidRPr="00E74900">
        <w:rPr>
          <w:lang w:val="it-IT"/>
        </w:rPr>
        <w:t>Drejtuesi i njësisë së kontrollit të brendshëm miraton programet për kryerjen e detyrave të detajuara të kontrollit, në zbatim të planit vjetor të veprimtarisë së njësisë së kontrollit të brendshëm.</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13</w:t>
      </w:r>
    </w:p>
    <w:p w:rsidR="004771DD" w:rsidRPr="00E74900" w:rsidRDefault="004771DD" w:rsidP="006B62C6">
      <w:pPr>
        <w:pStyle w:val="NeniTitull"/>
        <w:keepNext w:val="0"/>
      </w:pPr>
      <w:r>
        <w:t>Rregullat e brendshme</w:t>
      </w:r>
      <w:r w:rsidRPr="00E74900">
        <w:t xml:space="preserve"> të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Këshilli drejtues miraton planet vjetore të veprimtarisë së njësisë së kontrollit të brendshëm.</w:t>
      </w:r>
    </w:p>
    <w:p w:rsidR="004771DD" w:rsidRPr="00E74900" w:rsidRDefault="004771DD" w:rsidP="006B62C6">
      <w:pPr>
        <w:pStyle w:val="Paragrafi"/>
        <w:rPr>
          <w:lang w:val="it-IT"/>
        </w:rPr>
      </w:pPr>
      <w:r>
        <w:rPr>
          <w:lang w:val="it-IT"/>
        </w:rPr>
        <w:t xml:space="preserve">2. </w:t>
      </w:r>
      <w:r w:rsidRPr="00E74900">
        <w:rPr>
          <w:lang w:val="it-IT"/>
        </w:rPr>
        <w:t>Rregullat e</w:t>
      </w:r>
      <w:r>
        <w:rPr>
          <w:lang w:val="it-IT"/>
        </w:rPr>
        <w:t xml:space="preserve"> brendshme</w:t>
      </w:r>
      <w:r w:rsidRPr="00E74900">
        <w:rPr>
          <w:lang w:val="it-IT"/>
        </w:rPr>
        <w:t>, që përcaktojnë mënyrën e funksionimit dhe të ushtrimit të veprimtarisë së njësisë së kontrollit të brendshëm, duhet të sigurojnë:</w:t>
      </w:r>
    </w:p>
    <w:p w:rsidR="004771DD" w:rsidRPr="00E74900" w:rsidRDefault="004771DD" w:rsidP="006B62C6">
      <w:pPr>
        <w:pStyle w:val="Paragrafi"/>
        <w:rPr>
          <w:lang w:val="it-IT"/>
        </w:rPr>
      </w:pPr>
      <w:r>
        <w:rPr>
          <w:lang w:val="it-IT"/>
        </w:rPr>
        <w:t xml:space="preserve">a) </w:t>
      </w:r>
      <w:r w:rsidRPr="00E74900">
        <w:rPr>
          <w:lang w:val="it-IT"/>
        </w:rPr>
        <w:t>pavarësi në vendimmarrjen e drejtuesit të njësisë së kontrollit të brendshëm, në planifikimin dhe përcaktimin e kontrolleve;</w:t>
      </w:r>
    </w:p>
    <w:p w:rsidR="004771DD" w:rsidRPr="00E74900" w:rsidRDefault="004771DD" w:rsidP="006B62C6">
      <w:pPr>
        <w:pStyle w:val="Paragrafi"/>
        <w:rPr>
          <w:lang w:val="it-IT"/>
        </w:rPr>
      </w:pPr>
      <w:r>
        <w:rPr>
          <w:lang w:val="it-IT"/>
        </w:rPr>
        <w:t xml:space="preserve">b) </w:t>
      </w:r>
      <w:r w:rsidRPr="00E74900">
        <w:rPr>
          <w:lang w:val="it-IT"/>
        </w:rPr>
        <w:t>mundësi përdorimi të pakufizuar të të dhënave mbi aktivet dhe të çdo informacioni tjetër të nevojshëm;</w:t>
      </w:r>
    </w:p>
    <w:p w:rsidR="004771DD" w:rsidRPr="00E74900" w:rsidRDefault="004771DD" w:rsidP="006B62C6">
      <w:pPr>
        <w:pStyle w:val="Paragrafi"/>
        <w:rPr>
          <w:lang w:val="it-IT"/>
        </w:rPr>
      </w:pPr>
      <w:r>
        <w:rPr>
          <w:lang w:val="it-IT"/>
        </w:rPr>
        <w:t xml:space="preserve">c) </w:t>
      </w:r>
      <w:r w:rsidRPr="00E74900">
        <w:rPr>
          <w:lang w:val="it-IT"/>
        </w:rPr>
        <w:t>kontakt të drejtpërdrejtë të drejtuesit të njësisë së kontrollit të brendshëm me organet drejtuese;</w:t>
      </w:r>
    </w:p>
    <w:p w:rsidR="004771DD" w:rsidRPr="00E74900" w:rsidRDefault="004771DD" w:rsidP="006B62C6">
      <w:pPr>
        <w:pStyle w:val="Paragrafi"/>
        <w:rPr>
          <w:lang w:val="it-IT"/>
        </w:rPr>
      </w:pPr>
      <w:r>
        <w:rPr>
          <w:lang w:val="it-IT"/>
        </w:rPr>
        <w:t xml:space="preserve">d) </w:t>
      </w:r>
      <w:r w:rsidRPr="00E74900">
        <w:rPr>
          <w:lang w:val="it-IT"/>
        </w:rPr>
        <w:t>shmangien e çdo konflikti të interesave në kryerjen e detyrave të kontrollit të brendshëm;</w:t>
      </w:r>
    </w:p>
    <w:p w:rsidR="004771DD" w:rsidRDefault="004771DD" w:rsidP="006B62C6">
      <w:pPr>
        <w:pStyle w:val="Paragrafi"/>
        <w:rPr>
          <w:lang w:val="it-IT"/>
        </w:rPr>
      </w:pPr>
      <w:r>
        <w:rPr>
          <w:lang w:val="it-IT"/>
        </w:rPr>
        <w:t xml:space="preserve">e) </w:t>
      </w:r>
      <w:r w:rsidRPr="00E74900">
        <w:rPr>
          <w:lang w:val="it-IT"/>
        </w:rPr>
        <w:t>kushtet për pranimin (marrjen) në punë të ekspertëve në kryerjen e veprimeve të veçanta të kontrollit.</w:t>
      </w:r>
    </w:p>
    <w:p w:rsidR="001273BB" w:rsidRPr="00E74900" w:rsidRDefault="001273BB" w:rsidP="006B62C6">
      <w:pPr>
        <w:pStyle w:val="Paragrafi"/>
        <w:rPr>
          <w:lang w:val="it-IT"/>
        </w:rPr>
      </w:pPr>
    </w:p>
    <w:p w:rsidR="004771DD" w:rsidRPr="00E74900" w:rsidRDefault="004771DD" w:rsidP="006B62C6">
      <w:pPr>
        <w:pStyle w:val="NeniNr"/>
        <w:keepNext w:val="0"/>
      </w:pPr>
      <w:r w:rsidRPr="00E74900">
        <w:t>Neni 14</w:t>
      </w:r>
    </w:p>
    <w:p w:rsidR="004771DD" w:rsidRPr="00E74900" w:rsidRDefault="004771DD" w:rsidP="006B62C6">
      <w:pPr>
        <w:pStyle w:val="NeniTitull"/>
        <w:keepNext w:val="0"/>
      </w:pPr>
      <w:r w:rsidRPr="00E74900">
        <w:t>Detyrat e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Njësia e kontrollit të brendshëm, në kryerjen e funksioneve të saj, kontrollon dhe vlerëson ndër të tjera:</w:t>
      </w:r>
    </w:p>
    <w:p w:rsidR="004771DD" w:rsidRPr="00E74900" w:rsidRDefault="004771DD" w:rsidP="006B62C6">
      <w:pPr>
        <w:pStyle w:val="Paragrafi"/>
        <w:rPr>
          <w:lang w:val="it-IT"/>
        </w:rPr>
      </w:pPr>
      <w:r>
        <w:rPr>
          <w:lang w:val="it-IT"/>
        </w:rPr>
        <w:t xml:space="preserve">a) </w:t>
      </w:r>
      <w:r w:rsidRPr="00E74900">
        <w:rPr>
          <w:lang w:val="it-IT"/>
        </w:rPr>
        <w:t>sistemet e informacionit dhe raportimit, duke përfshirë sistemin elektronik të informacionit dhe shërbimet elektronike bankare, sistemet e teknologjisë dhe informacionit dhe saktësinë e të dhënave;</w:t>
      </w:r>
    </w:p>
    <w:p w:rsidR="004771DD" w:rsidRPr="00E74900" w:rsidRDefault="004771DD" w:rsidP="006B62C6">
      <w:pPr>
        <w:pStyle w:val="Paragrafi"/>
        <w:rPr>
          <w:lang w:val="it-IT"/>
        </w:rPr>
      </w:pPr>
      <w:r>
        <w:rPr>
          <w:lang w:val="it-IT"/>
        </w:rPr>
        <w:t xml:space="preserve">b) </w:t>
      </w:r>
      <w:r w:rsidRPr="00E74900">
        <w:rPr>
          <w:lang w:val="it-IT"/>
        </w:rPr>
        <w:t>përputhshmërinë e veprimtarisë së bankës me ligjet dhe aktet nënligjore, zbatimin e politikave, të rregulloreve dhe procedurave të brendshme, si dhe realizimin e objektivave të vendosur nga organet drejtuese;</w:t>
      </w:r>
    </w:p>
    <w:p w:rsidR="004771DD" w:rsidRPr="00E74900" w:rsidRDefault="004771DD" w:rsidP="006B62C6">
      <w:pPr>
        <w:pStyle w:val="Paragrafi"/>
        <w:rPr>
          <w:lang w:val="it-IT"/>
        </w:rPr>
      </w:pPr>
      <w:r>
        <w:rPr>
          <w:lang w:val="it-IT"/>
        </w:rPr>
        <w:t>c) efiç</w:t>
      </w:r>
      <w:r w:rsidRPr="00E74900">
        <w:rPr>
          <w:lang w:val="it-IT"/>
        </w:rPr>
        <w:t>encën dhe efektivitetin e përgjithshëm të veprimtarisë së bankës;</w:t>
      </w:r>
    </w:p>
    <w:p w:rsidR="004771DD" w:rsidRPr="00E74900" w:rsidRDefault="004771DD" w:rsidP="006B62C6">
      <w:pPr>
        <w:pStyle w:val="Paragrafi"/>
        <w:rPr>
          <w:lang w:val="it-IT"/>
        </w:rPr>
      </w:pPr>
      <w:r>
        <w:rPr>
          <w:lang w:val="it-IT"/>
        </w:rPr>
        <w:t xml:space="preserve">d) </w:t>
      </w:r>
      <w:r w:rsidRPr="00E74900">
        <w:rPr>
          <w:lang w:val="it-IT"/>
        </w:rPr>
        <w:t>sistemet e administrimit të rrezikut të zbatuar</w:t>
      </w:r>
      <w:r>
        <w:rPr>
          <w:lang w:val="it-IT"/>
        </w:rPr>
        <w:t>a</w:t>
      </w:r>
      <w:r w:rsidRPr="00E74900">
        <w:rPr>
          <w:lang w:val="it-IT"/>
        </w:rPr>
        <w:t xml:space="preserve"> nga banka, metodën e krijuar për monitorimin e përputhshmërisë me politikat e brendshme të kapitalit, si dhe normat mbikëqyrëse të vendosura nga Banka e Shqipërisë;</w:t>
      </w:r>
    </w:p>
    <w:p w:rsidR="004771DD" w:rsidRPr="00E74900" w:rsidRDefault="004771DD" w:rsidP="006B62C6">
      <w:pPr>
        <w:pStyle w:val="Paragrafi"/>
        <w:rPr>
          <w:lang w:val="it-IT"/>
        </w:rPr>
      </w:pPr>
      <w:r>
        <w:rPr>
          <w:lang w:val="it-IT"/>
        </w:rPr>
        <w:t xml:space="preserve">e) </w:t>
      </w:r>
      <w:r w:rsidRPr="00E74900">
        <w:rPr>
          <w:lang w:val="it-IT"/>
        </w:rPr>
        <w:t>besueshmërinë dhe paraqitjen në kohë të raporteve të kërkuara nga Banka e Shqipërisë;</w:t>
      </w:r>
    </w:p>
    <w:p w:rsidR="004771DD" w:rsidRPr="00E74900" w:rsidRDefault="004771DD" w:rsidP="006B62C6">
      <w:pPr>
        <w:pStyle w:val="Paragrafi"/>
        <w:rPr>
          <w:lang w:val="it-IT"/>
        </w:rPr>
      </w:pPr>
      <w:r>
        <w:rPr>
          <w:lang w:val="it-IT"/>
        </w:rPr>
        <w:t xml:space="preserve">f) </w:t>
      </w:r>
      <w:r w:rsidRPr="00E74900">
        <w:rPr>
          <w:lang w:val="it-IT"/>
        </w:rPr>
        <w:t>nëse aktivet e bankës janë të mbrojtura siç duhet nga mashtrimet dhe papërgjegjshmëria në përdorimin e tyre;</w:t>
      </w:r>
    </w:p>
    <w:p w:rsidR="004771DD" w:rsidRDefault="004771DD" w:rsidP="006B62C6">
      <w:pPr>
        <w:pStyle w:val="Paragrafi"/>
        <w:rPr>
          <w:lang w:val="it-IT"/>
        </w:rPr>
      </w:pPr>
      <w:r>
        <w:rPr>
          <w:lang w:val="it-IT"/>
        </w:rPr>
        <w:t xml:space="preserve">g) </w:t>
      </w:r>
      <w:r w:rsidRPr="00E74900">
        <w:rPr>
          <w:lang w:val="it-IT"/>
        </w:rPr>
        <w:t>zbatimin e procedurave për ndjekjen e kontratave dhe angazhimeve të bankës nga njësitë përkatëse;</w:t>
      </w:r>
    </w:p>
    <w:p w:rsidR="00357F8D" w:rsidRDefault="00357F8D" w:rsidP="006B62C6">
      <w:pPr>
        <w:pStyle w:val="Paragrafi"/>
        <w:rPr>
          <w:lang w:val="it-IT"/>
        </w:rPr>
      </w:pPr>
    </w:p>
    <w:p w:rsidR="00357F8D" w:rsidRPr="00E74900" w:rsidRDefault="00357F8D" w:rsidP="006B62C6">
      <w:pPr>
        <w:pStyle w:val="Paragrafi"/>
        <w:rPr>
          <w:lang w:val="it-IT"/>
        </w:rPr>
      </w:pPr>
    </w:p>
    <w:p w:rsidR="004771DD" w:rsidRPr="00E74900" w:rsidRDefault="004771DD" w:rsidP="006B62C6">
      <w:pPr>
        <w:pStyle w:val="Paragrafi"/>
        <w:rPr>
          <w:lang w:val="it-IT"/>
        </w:rPr>
      </w:pPr>
      <w:r>
        <w:rPr>
          <w:lang w:val="it-IT"/>
        </w:rPr>
        <w:t xml:space="preserve">h) </w:t>
      </w:r>
      <w:r w:rsidRPr="00E74900">
        <w:rPr>
          <w:lang w:val="it-IT"/>
        </w:rPr>
        <w:t>zbatimin e procedurave të pranimit (marrjes) në punë të punonjësve dhe kualifikimit të personelit; si dhe</w:t>
      </w:r>
    </w:p>
    <w:p w:rsidR="004771DD" w:rsidRPr="00E74900" w:rsidRDefault="004771DD" w:rsidP="006B62C6">
      <w:pPr>
        <w:pStyle w:val="Paragrafi"/>
        <w:rPr>
          <w:lang w:val="it-IT"/>
        </w:rPr>
      </w:pPr>
      <w:r>
        <w:rPr>
          <w:lang w:val="it-IT"/>
        </w:rPr>
        <w:t xml:space="preserve">i) </w:t>
      </w:r>
      <w:r w:rsidRPr="00E74900">
        <w:rPr>
          <w:lang w:val="it-IT"/>
        </w:rPr>
        <w:t>përshtatshmërinë e përshkrimeve në manualet e punës me detyrat e përcaktuara.</w:t>
      </w:r>
    </w:p>
    <w:p w:rsidR="004771DD" w:rsidRPr="00E74900" w:rsidRDefault="004771DD" w:rsidP="006B62C6">
      <w:pPr>
        <w:pStyle w:val="Paragrafi"/>
        <w:rPr>
          <w:lang w:val="it-IT"/>
        </w:rPr>
      </w:pPr>
      <w:r>
        <w:rPr>
          <w:lang w:val="it-IT"/>
        </w:rPr>
        <w:t xml:space="preserve">2. </w:t>
      </w:r>
      <w:r w:rsidRPr="00E74900">
        <w:rPr>
          <w:lang w:val="it-IT"/>
        </w:rPr>
        <w:t>Në kryerjen e veprimtarive të tyre punonjësit e njësisë së kontrollit të brendshëm kanë të drejtë:</w:t>
      </w:r>
    </w:p>
    <w:p w:rsidR="004771DD" w:rsidRPr="00E74900" w:rsidRDefault="004771DD" w:rsidP="006B62C6">
      <w:pPr>
        <w:pStyle w:val="Paragrafi"/>
        <w:rPr>
          <w:lang w:val="it-IT"/>
        </w:rPr>
      </w:pPr>
      <w:r>
        <w:rPr>
          <w:lang w:val="it-IT"/>
        </w:rPr>
        <w:t xml:space="preserve">a) </w:t>
      </w:r>
      <w:r w:rsidRPr="00E74900">
        <w:rPr>
          <w:lang w:val="it-IT"/>
        </w:rPr>
        <w:t>të përdorin çdo regjistrim, dosje ose të dhëna të bankës, përfshirë vendimet e organeve drejtuese të bankës dhe drejtuesve ekzekutivë</w:t>
      </w:r>
      <w:r>
        <w:rPr>
          <w:lang w:val="it-IT"/>
        </w:rPr>
        <w:t>,</w:t>
      </w:r>
      <w:r w:rsidRPr="00E74900">
        <w:rPr>
          <w:lang w:val="it-IT"/>
        </w:rPr>
        <w:t xml:space="preserve"> si dhe sistemet e informacionit dhe të kontabilitetit;</w:t>
      </w:r>
    </w:p>
    <w:p w:rsidR="004771DD" w:rsidRPr="00E74900" w:rsidRDefault="004771DD" w:rsidP="006B62C6">
      <w:pPr>
        <w:pStyle w:val="Paragrafi"/>
        <w:rPr>
          <w:lang w:val="it-IT"/>
        </w:rPr>
      </w:pPr>
      <w:r>
        <w:rPr>
          <w:lang w:val="it-IT"/>
        </w:rPr>
        <w:t xml:space="preserve">b) </w:t>
      </w:r>
      <w:r w:rsidRPr="00E74900">
        <w:rPr>
          <w:lang w:val="it-IT"/>
        </w:rPr>
        <w:t>të kërkojnë dhe mbledhin raporte dhe dokumente të tjera, për të kryer ekzaminimin në lidhje me detyrat e caktuara;</w:t>
      </w:r>
    </w:p>
    <w:p w:rsidR="004771DD" w:rsidRPr="00E74900" w:rsidRDefault="004771DD" w:rsidP="006B62C6">
      <w:pPr>
        <w:pStyle w:val="Paragrafi"/>
        <w:rPr>
          <w:lang w:val="it-IT"/>
        </w:rPr>
      </w:pPr>
      <w:r>
        <w:rPr>
          <w:lang w:val="it-IT"/>
        </w:rPr>
        <w:t xml:space="preserve">c) </w:t>
      </w:r>
      <w:r w:rsidRPr="00E74900">
        <w:rPr>
          <w:lang w:val="it-IT"/>
        </w:rPr>
        <w:t>të propozojnë marrjen në punë, sipas procedurave të brendshme, të ekspertëve për kryerjen e veprimeve të veçanta të kontrollit.</w:t>
      </w:r>
    </w:p>
    <w:p w:rsidR="004771DD" w:rsidRPr="00E74900" w:rsidRDefault="004771DD" w:rsidP="006B62C6">
      <w:pPr>
        <w:pStyle w:val="Paragrafi"/>
        <w:rPr>
          <w:lang w:val="it-IT"/>
        </w:rPr>
      </w:pPr>
      <w:r>
        <w:rPr>
          <w:lang w:val="it-IT"/>
        </w:rPr>
        <w:t xml:space="preserve">3. </w:t>
      </w:r>
      <w:r w:rsidRPr="00E74900">
        <w:rPr>
          <w:lang w:val="it-IT"/>
        </w:rPr>
        <w:t>Rishikimet dhe veprimet e kontrollit të ndërmarra nga administratorët apo persona të tjerë nga personeli drejtues, brenda kompetencave të tyre, nuk mund të zëvendësojnë funksionet e njësisë së kontrollit të brendshëm.</w:t>
      </w:r>
    </w:p>
    <w:p w:rsidR="004771DD" w:rsidRPr="00E74900" w:rsidRDefault="004771DD" w:rsidP="006B62C6">
      <w:pPr>
        <w:pStyle w:val="Paragrafi"/>
        <w:ind w:firstLine="0"/>
        <w:rPr>
          <w:lang w:val="it-IT"/>
        </w:rPr>
      </w:pPr>
    </w:p>
    <w:p w:rsidR="004771DD" w:rsidRPr="00E74900" w:rsidRDefault="004771DD" w:rsidP="006B62C6">
      <w:pPr>
        <w:pStyle w:val="NeniNr"/>
        <w:keepNext w:val="0"/>
      </w:pPr>
      <w:r w:rsidRPr="00E74900">
        <w:t>Neni 15</w:t>
      </w:r>
    </w:p>
    <w:p w:rsidR="004771DD" w:rsidRPr="00E74900" w:rsidRDefault="004771DD" w:rsidP="006B62C6">
      <w:pPr>
        <w:pStyle w:val="NeniTitull"/>
        <w:keepNext w:val="0"/>
      </w:pPr>
      <w:r w:rsidRPr="00E74900">
        <w:t>Organizimi, drejtimi dhe struktura e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 xml:space="preserve">Struktura e njësisë së kontrollit të brendshëm miratohet nga këshilli drejtues i bankës. </w:t>
      </w:r>
    </w:p>
    <w:p w:rsidR="004771DD" w:rsidRPr="00E74900" w:rsidRDefault="004771DD" w:rsidP="006B62C6">
      <w:pPr>
        <w:pStyle w:val="Paragrafi"/>
        <w:rPr>
          <w:lang w:val="it-IT"/>
        </w:rPr>
      </w:pPr>
      <w:r>
        <w:rPr>
          <w:lang w:val="it-IT"/>
        </w:rPr>
        <w:t xml:space="preserve">2. </w:t>
      </w:r>
      <w:r w:rsidRPr="00E74900">
        <w:rPr>
          <w:lang w:val="it-IT"/>
        </w:rPr>
        <w:t>Njësia e kontrollit të brendshëm të degës së bankës së huaj përbëhet nga jo më pak se 2</w:t>
      </w:r>
      <w:r w:rsidR="00963530">
        <w:rPr>
          <w:lang w:val="it-IT"/>
        </w:rPr>
        <w:t xml:space="preserve"> </w:t>
      </w:r>
      <w:r w:rsidRPr="00E74900">
        <w:rPr>
          <w:lang w:val="it-IT"/>
        </w:rPr>
        <w:t xml:space="preserve">(dy) anëtarë, të emëruar nga organet vendimmarrëse të bankës së huaj (mëmë). </w:t>
      </w:r>
    </w:p>
    <w:p w:rsidR="004771DD" w:rsidRDefault="004771DD" w:rsidP="006B62C6">
      <w:pPr>
        <w:pStyle w:val="Paragrafi"/>
        <w:rPr>
          <w:lang w:val="it-IT"/>
        </w:rPr>
      </w:pPr>
      <w:r>
        <w:rPr>
          <w:lang w:val="it-IT"/>
        </w:rPr>
        <w:t xml:space="preserve">3. </w:t>
      </w:r>
      <w:r w:rsidRPr="00E74900">
        <w:rPr>
          <w:lang w:val="it-IT"/>
        </w:rPr>
        <w:t>Drejtues i njësisë së kontrollit të brendshëm në degën e bankës së huaj, mund të jetë drejtuesi i departamentit të kontrollit të brendshëm të bankës mëmë ose një person tjetër, i emëruar nga organet përkatëse drejtuese të bankës mëmë dhe i miratuar nga Banka e Shqipërisë.</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16</w:t>
      </w:r>
    </w:p>
    <w:p w:rsidR="004771DD" w:rsidRPr="00E74900" w:rsidRDefault="004771DD" w:rsidP="006B62C6">
      <w:pPr>
        <w:pStyle w:val="NeniTitull"/>
        <w:keepNext w:val="0"/>
      </w:pPr>
      <w:r w:rsidRPr="00E74900">
        <w:t xml:space="preserve">Dokumentimi i veprimtarisë së kontrollit dhe raportimi i rezultateve </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Njësia e kontrollit të brendshëm përgatit një raport për çdo kontroll të kryer. Raporti i kontrollit duhet të përmbajë të paktën:</w:t>
      </w:r>
    </w:p>
    <w:p w:rsidR="004771DD" w:rsidRPr="00E74900" w:rsidRDefault="004771DD" w:rsidP="006B62C6">
      <w:pPr>
        <w:pStyle w:val="Paragrafi"/>
        <w:rPr>
          <w:lang w:val="it-IT"/>
        </w:rPr>
      </w:pPr>
      <w:r>
        <w:rPr>
          <w:lang w:val="it-IT"/>
        </w:rPr>
        <w:t xml:space="preserve">a) </w:t>
      </w:r>
      <w:r w:rsidRPr="00E74900">
        <w:rPr>
          <w:lang w:val="it-IT"/>
        </w:rPr>
        <w:t>objektin e kontrollit;</w:t>
      </w:r>
    </w:p>
    <w:p w:rsidR="004771DD" w:rsidRPr="00E74900" w:rsidRDefault="004771DD" w:rsidP="006B62C6">
      <w:pPr>
        <w:pStyle w:val="Paragrafi"/>
        <w:rPr>
          <w:lang w:val="it-IT"/>
        </w:rPr>
      </w:pPr>
      <w:r>
        <w:rPr>
          <w:lang w:val="it-IT"/>
        </w:rPr>
        <w:t xml:space="preserve">b) </w:t>
      </w:r>
      <w:r w:rsidRPr="00E74900">
        <w:rPr>
          <w:lang w:val="it-IT"/>
        </w:rPr>
        <w:t>programin e punës së kontrollit (përshkrimin e metodologjisë, hapat dhe procedurat e ndjekura për të arritur objektivat e kontrollit);</w:t>
      </w:r>
    </w:p>
    <w:p w:rsidR="004771DD" w:rsidRPr="00E74900" w:rsidRDefault="004771DD" w:rsidP="006B62C6">
      <w:pPr>
        <w:pStyle w:val="Paragrafi"/>
        <w:rPr>
          <w:lang w:val="it-IT"/>
        </w:rPr>
      </w:pPr>
      <w:r>
        <w:rPr>
          <w:lang w:val="it-IT"/>
        </w:rPr>
        <w:t xml:space="preserve">c) </w:t>
      </w:r>
      <w:r w:rsidRPr="00E74900">
        <w:rPr>
          <w:lang w:val="it-IT"/>
        </w:rPr>
        <w:t>gjetjet e kontrollit;</w:t>
      </w:r>
    </w:p>
    <w:p w:rsidR="004771DD" w:rsidRPr="00E74900" w:rsidRDefault="004771DD" w:rsidP="006B62C6">
      <w:pPr>
        <w:pStyle w:val="Paragrafi"/>
        <w:rPr>
          <w:lang w:val="it-IT"/>
        </w:rPr>
      </w:pPr>
      <w:r>
        <w:rPr>
          <w:lang w:val="it-IT"/>
        </w:rPr>
        <w:t xml:space="preserve">d) </w:t>
      </w:r>
      <w:r w:rsidRPr="00E74900">
        <w:rPr>
          <w:lang w:val="it-IT"/>
        </w:rPr>
        <w:t>komentet e drejtuesve përgj</w:t>
      </w:r>
      <w:r>
        <w:rPr>
          <w:lang w:val="it-IT"/>
        </w:rPr>
        <w:t>egjës të njësisë së kontrolluar</w:t>
      </w:r>
      <w:r w:rsidRPr="00E74900">
        <w:rPr>
          <w:lang w:val="it-IT"/>
        </w:rPr>
        <w:t xml:space="preserve"> për gjetjet e kontrollit;</w:t>
      </w:r>
    </w:p>
    <w:p w:rsidR="004771DD" w:rsidRPr="00E74900" w:rsidRDefault="004771DD" w:rsidP="006B62C6">
      <w:pPr>
        <w:pStyle w:val="Paragrafi"/>
        <w:rPr>
          <w:lang w:val="it-IT"/>
        </w:rPr>
      </w:pPr>
      <w:r>
        <w:rPr>
          <w:lang w:val="it-IT"/>
        </w:rPr>
        <w:t xml:space="preserve">e) </w:t>
      </w:r>
      <w:r w:rsidRPr="00E74900">
        <w:rPr>
          <w:lang w:val="it-IT"/>
        </w:rPr>
        <w:t>vlerësime për kualifikimin e personelit, mjaftueshmërinë e akteve të brendshme rregullative dhe sistemet e vlerësimit të rrezikut, sipas rasteve përkatëse;</w:t>
      </w:r>
    </w:p>
    <w:p w:rsidR="004771DD" w:rsidRPr="00E74900" w:rsidRDefault="004771DD" w:rsidP="006B62C6">
      <w:pPr>
        <w:pStyle w:val="Paragrafi"/>
        <w:rPr>
          <w:lang w:val="it-IT"/>
        </w:rPr>
      </w:pPr>
      <w:r>
        <w:rPr>
          <w:lang w:val="it-IT"/>
        </w:rPr>
        <w:t xml:space="preserve">f) </w:t>
      </w:r>
      <w:r w:rsidRPr="00E74900">
        <w:rPr>
          <w:lang w:val="it-IT"/>
        </w:rPr>
        <w:t xml:space="preserve">rekomandime për korrigjimin dhe përmirësimet e gjetjeve, të vërejtura gjatë aktit të kontrollit; si dhe </w:t>
      </w:r>
    </w:p>
    <w:p w:rsidR="004771DD" w:rsidRPr="00E74900" w:rsidRDefault="004771DD" w:rsidP="006B62C6">
      <w:pPr>
        <w:pStyle w:val="Paragrafi"/>
        <w:rPr>
          <w:lang w:val="it-IT"/>
        </w:rPr>
      </w:pPr>
      <w:r>
        <w:rPr>
          <w:lang w:val="it-IT"/>
        </w:rPr>
        <w:t xml:space="preserve">g) </w:t>
      </w:r>
      <w:r w:rsidRPr="00E74900">
        <w:rPr>
          <w:lang w:val="it-IT"/>
        </w:rPr>
        <w:t>zbatimin e rekomandimeve të lëna nga kontrollet e mëparshme.</w:t>
      </w:r>
    </w:p>
    <w:p w:rsidR="004771DD" w:rsidRPr="00E74900" w:rsidRDefault="004771DD" w:rsidP="006B62C6">
      <w:pPr>
        <w:pStyle w:val="Paragrafi"/>
        <w:rPr>
          <w:lang w:val="it-IT"/>
        </w:rPr>
      </w:pPr>
      <w:r>
        <w:rPr>
          <w:lang w:val="it-IT"/>
        </w:rPr>
        <w:t xml:space="preserve">2. </w:t>
      </w:r>
      <w:r w:rsidRPr="00E74900">
        <w:rPr>
          <w:lang w:val="it-IT"/>
        </w:rPr>
        <w:t>Raportet dhe dokumentet e përgatitura dhe të mbledhura nga anëtarët e njësisë së kontrollit të brendshë</w:t>
      </w:r>
      <w:r>
        <w:rPr>
          <w:lang w:val="it-IT"/>
        </w:rPr>
        <w:t>m</w:t>
      </w:r>
      <w:r w:rsidRPr="00E74900">
        <w:rPr>
          <w:lang w:val="it-IT"/>
        </w:rPr>
        <w:t xml:space="preserve"> miratohen nga drejtuesi i njësisë së kontrollit të brendshëm, bazuar në procedurat e brendshme.</w:t>
      </w:r>
    </w:p>
    <w:p w:rsidR="004771DD" w:rsidRPr="00E74900" w:rsidRDefault="004771DD" w:rsidP="006B62C6">
      <w:pPr>
        <w:pStyle w:val="Paragrafi"/>
        <w:rPr>
          <w:lang w:val="it-IT"/>
        </w:rPr>
      </w:pPr>
      <w:r>
        <w:rPr>
          <w:lang w:val="it-IT"/>
        </w:rPr>
        <w:t>3. Gjatë procesit të kontrollit</w:t>
      </w:r>
      <w:r w:rsidRPr="00E74900">
        <w:rPr>
          <w:lang w:val="it-IT"/>
        </w:rPr>
        <w:t xml:space="preserve"> duhet t’i kushtohet kujdes dokumentimit dhe mbajtjes së evidencës së punës së njësisë së kontrollit të brendshëm, në mënyrë që informacioni i mbledhur të mbështesë gjetjet, vlerësimet dhe rekomandimet e bëra. </w:t>
      </w:r>
    </w:p>
    <w:p w:rsidR="004771DD" w:rsidRPr="00E74900" w:rsidRDefault="004771DD" w:rsidP="006B62C6">
      <w:pPr>
        <w:pStyle w:val="Paragrafi"/>
        <w:rPr>
          <w:lang w:val="it-IT"/>
        </w:rPr>
      </w:pPr>
      <w:r>
        <w:rPr>
          <w:lang w:val="it-IT"/>
        </w:rPr>
        <w:t xml:space="preserve">4. </w:t>
      </w:r>
      <w:r w:rsidRPr="00E74900">
        <w:rPr>
          <w:lang w:val="it-IT"/>
        </w:rPr>
        <w:t>Raporti i kontrollit</w:t>
      </w:r>
      <w:r>
        <w:rPr>
          <w:lang w:val="it-IT"/>
        </w:rPr>
        <w:t>,</w:t>
      </w:r>
      <w:r w:rsidRPr="00E74900">
        <w:rPr>
          <w:lang w:val="it-IT"/>
        </w:rPr>
        <w:t xml:space="preserve"> i përgatitur sipas pikës 1 të këtij neni, i paraqitet drejtuesit të njësisë të kontrolluar nga drejtuesi i njësisë së kontrollit të brendshëm.</w:t>
      </w:r>
    </w:p>
    <w:p w:rsidR="004771DD" w:rsidRPr="00E74900" w:rsidRDefault="004771DD" w:rsidP="006B62C6">
      <w:pPr>
        <w:pStyle w:val="Paragrafi"/>
        <w:rPr>
          <w:lang w:val="it-IT"/>
        </w:rPr>
      </w:pPr>
      <w:r>
        <w:rPr>
          <w:lang w:val="it-IT"/>
        </w:rPr>
        <w:t xml:space="preserve">5. </w:t>
      </w:r>
      <w:r w:rsidRPr="00E74900">
        <w:rPr>
          <w:lang w:val="it-IT"/>
        </w:rPr>
        <w:t>Dre</w:t>
      </w:r>
      <w:r>
        <w:rPr>
          <w:lang w:val="it-IT"/>
        </w:rPr>
        <w:t>jtuesi i njësisë së kontrolluar</w:t>
      </w:r>
      <w:r w:rsidRPr="00E74900">
        <w:rPr>
          <w:lang w:val="it-IT"/>
        </w:rPr>
        <w:t xml:space="preserve"> paraqet shpjegimet dhe/ose pretendimet lidhur me gjetjet dhe rekomandimet e parashtruara, brenda afateve të përc</w:t>
      </w:r>
      <w:r>
        <w:rPr>
          <w:lang w:val="it-IT"/>
        </w:rPr>
        <w:t>aktuara në rregullat e brendshme</w:t>
      </w:r>
      <w:r w:rsidRPr="00E74900">
        <w:rPr>
          <w:lang w:val="it-IT"/>
        </w:rPr>
        <w:t xml:space="preserve"> të bankës.</w:t>
      </w:r>
    </w:p>
    <w:p w:rsidR="004771DD" w:rsidRPr="00E74900" w:rsidRDefault="004771DD" w:rsidP="006B62C6">
      <w:pPr>
        <w:pStyle w:val="Paragrafi"/>
        <w:rPr>
          <w:lang w:val="it-IT"/>
        </w:rPr>
      </w:pPr>
      <w:r w:rsidRPr="00E74900">
        <w:rPr>
          <w:lang w:val="it-IT"/>
        </w:rPr>
        <w:t xml:space="preserve"> </w:t>
      </w:r>
      <w:r>
        <w:rPr>
          <w:lang w:val="it-IT"/>
        </w:rPr>
        <w:t xml:space="preserve">6. </w:t>
      </w:r>
      <w:r w:rsidRPr="00E74900">
        <w:rPr>
          <w:lang w:val="it-IT"/>
        </w:rPr>
        <w:t>Anëtarët e njësisë së kontrollit të brendshëm paraqesin konkluzione mbi secilin nga rekomandimet e parashtruara, për të cilat ka dhënë shpjegime ose pretendime me shkrim drejtuesi i njësisë së kontrolluar.</w:t>
      </w:r>
    </w:p>
    <w:p w:rsidR="004771DD" w:rsidRPr="00E74900" w:rsidRDefault="004771DD" w:rsidP="006B62C6">
      <w:pPr>
        <w:pStyle w:val="Paragrafi"/>
        <w:rPr>
          <w:lang w:val="it-IT"/>
        </w:rPr>
      </w:pPr>
      <w:r>
        <w:rPr>
          <w:lang w:val="it-IT"/>
        </w:rPr>
        <w:t xml:space="preserve">7. </w:t>
      </w:r>
      <w:r w:rsidRPr="00E74900">
        <w:rPr>
          <w:lang w:val="it-IT"/>
        </w:rPr>
        <w:t>Në zbatim të procedurave të mësipërme, drejtuesi i një</w:t>
      </w:r>
      <w:r>
        <w:rPr>
          <w:lang w:val="it-IT"/>
        </w:rPr>
        <w:t>sisë së kontrollit të brendshëm</w:t>
      </w:r>
      <w:r w:rsidRPr="00E74900">
        <w:rPr>
          <w:lang w:val="it-IT"/>
        </w:rPr>
        <w:t xml:space="preserve"> paraqet raportin përfundimtar dhe dokumentet</w:t>
      </w:r>
      <w:r>
        <w:rPr>
          <w:lang w:val="it-IT"/>
        </w:rPr>
        <w:t>,</w:t>
      </w:r>
      <w:r w:rsidRPr="00E74900">
        <w:rPr>
          <w:lang w:val="it-IT"/>
        </w:rPr>
        <w:t xml:space="preserve"> sipas pikave 5 dhe 6 të këtij neni, në organet drejtuese përkatëse të bankës, sipas mënyrës së përcaktuar nga këshilli drejtues ose nga organet e tjera vendimmarrëse të bankës.</w:t>
      </w:r>
    </w:p>
    <w:p w:rsidR="004771DD" w:rsidRPr="00E74900" w:rsidRDefault="004771DD" w:rsidP="006B62C6">
      <w:pPr>
        <w:pStyle w:val="Paragrafi"/>
        <w:rPr>
          <w:lang w:val="it-IT"/>
        </w:rPr>
      </w:pPr>
      <w:r w:rsidRPr="00E74900">
        <w:rPr>
          <w:lang w:val="it-IT"/>
        </w:rPr>
        <w:t xml:space="preserve"> </w:t>
      </w:r>
      <w:r>
        <w:rPr>
          <w:lang w:val="it-IT"/>
        </w:rPr>
        <w:t xml:space="preserve">8. </w:t>
      </w:r>
      <w:r w:rsidRPr="00E74900">
        <w:rPr>
          <w:lang w:val="it-IT"/>
        </w:rPr>
        <w:t xml:space="preserve">Organet drejtuese dhe administratorët, bazuar në gjetjet dhe rekomandimet e raportit të njësisë së kontrollit të brendshëm, </w:t>
      </w:r>
      <w:r>
        <w:rPr>
          <w:lang w:val="it-IT"/>
        </w:rPr>
        <w:t>vendosin nëse është e nevojshme</w:t>
      </w:r>
      <w:r w:rsidRPr="00E74900">
        <w:rPr>
          <w:lang w:val="it-IT"/>
        </w:rPr>
        <w:t xml:space="preserve"> për masa korrektuese dhe njoftojnë për to drejtuesin e njësisë së kontrollit dhe të strukturës së bankës së ngarkuar me zbatimin e tyre.</w:t>
      </w:r>
    </w:p>
    <w:p w:rsidR="004771DD" w:rsidRPr="00E74900" w:rsidRDefault="004771DD" w:rsidP="006B62C6">
      <w:pPr>
        <w:pStyle w:val="Paragrafi"/>
        <w:rPr>
          <w:lang w:val="it-IT"/>
        </w:rPr>
      </w:pPr>
      <w:r>
        <w:rPr>
          <w:lang w:val="it-IT"/>
        </w:rPr>
        <w:t xml:space="preserve">9. </w:t>
      </w:r>
      <w:r w:rsidRPr="00E74900">
        <w:rPr>
          <w:lang w:val="it-IT"/>
        </w:rPr>
        <w:t xml:space="preserve">Këshilli </w:t>
      </w:r>
      <w:r>
        <w:rPr>
          <w:lang w:val="it-IT"/>
        </w:rPr>
        <w:t>drejtues i bankës</w:t>
      </w:r>
      <w:r w:rsidRPr="00E74900">
        <w:rPr>
          <w:lang w:val="it-IT"/>
        </w:rPr>
        <w:t xml:space="preserve"> analizon raportet e njësisë së kontrollit të brendshëm jo më pak se 1(një) herë në 6(gjashtë) muaj.</w:t>
      </w:r>
    </w:p>
    <w:p w:rsidR="004771DD" w:rsidRPr="00E74900" w:rsidRDefault="004771DD" w:rsidP="006B62C6">
      <w:pPr>
        <w:pStyle w:val="Paragrafi"/>
        <w:rPr>
          <w:lang w:val="it-IT"/>
        </w:rPr>
      </w:pPr>
      <w:r>
        <w:rPr>
          <w:lang w:val="it-IT"/>
        </w:rPr>
        <w:t xml:space="preserve">10. </w:t>
      </w:r>
      <w:r w:rsidRPr="00E74900">
        <w:rPr>
          <w:lang w:val="it-IT"/>
        </w:rPr>
        <w:t>Komiteti i kontrollit kontrollon dhe mbikëqyr zbatimin e të gjitha detyrave të përcaktuara nga këshilli drejtues i bankës, në lidhje me gjithë problematikën e paraqitur në raportet e njësisë së kontrollit të brendshëm.</w:t>
      </w:r>
    </w:p>
    <w:p w:rsidR="004771DD" w:rsidRPr="00E74900" w:rsidRDefault="004771DD" w:rsidP="006B62C6">
      <w:pPr>
        <w:pStyle w:val="Paragrafi"/>
        <w:rPr>
          <w:lang w:val="it-IT"/>
        </w:rPr>
      </w:pPr>
      <w:r>
        <w:rPr>
          <w:lang w:val="it-IT"/>
        </w:rPr>
        <w:t xml:space="preserve">11. </w:t>
      </w:r>
      <w:r w:rsidRPr="00E74900">
        <w:rPr>
          <w:lang w:val="it-IT"/>
        </w:rPr>
        <w:t>Drejtori i përgjithshëm dhe drejtu</w:t>
      </w:r>
      <w:r>
        <w:rPr>
          <w:lang w:val="it-IT"/>
        </w:rPr>
        <w:t>esit e departamenteve përkatëse</w:t>
      </w:r>
      <w:r w:rsidRPr="00E74900">
        <w:rPr>
          <w:lang w:val="it-IT"/>
        </w:rPr>
        <w:t xml:space="preserve"> koordinojnë punën për zbatimin e të gjitha masave korrektuese, të përcaktuara nga organet drejtuese të bankës, në zbatim të vërejtjeve dhe rekomandimeve të paraqitura në raportin e njësisë së kontrollit të brendshëm.</w:t>
      </w:r>
    </w:p>
    <w:p w:rsidR="004771DD" w:rsidRPr="00E74900" w:rsidRDefault="004771DD" w:rsidP="006B62C6">
      <w:pPr>
        <w:pStyle w:val="Paragrafi"/>
        <w:ind w:firstLine="0"/>
        <w:rPr>
          <w:lang w:val="it-IT"/>
        </w:rPr>
      </w:pPr>
    </w:p>
    <w:p w:rsidR="004771DD" w:rsidRPr="00E74900" w:rsidRDefault="004771DD" w:rsidP="006B62C6">
      <w:pPr>
        <w:pStyle w:val="NeniNr"/>
        <w:keepNext w:val="0"/>
      </w:pPr>
      <w:r w:rsidRPr="00E74900">
        <w:t>Neni 17</w:t>
      </w:r>
    </w:p>
    <w:p w:rsidR="004771DD" w:rsidRPr="00E74900" w:rsidRDefault="004771DD" w:rsidP="006B62C6">
      <w:pPr>
        <w:pStyle w:val="NeniTitull"/>
        <w:keepNext w:val="0"/>
      </w:pPr>
      <w:r w:rsidRPr="00E74900">
        <w:t>Plani i punës i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Në fund të çdo viti, njësia e kontrollit të brendshëm përgatit planin e punës për vitin e ardhshëm, i cili paraqitet për miratim në këshillin drejtues të bankës.</w:t>
      </w:r>
    </w:p>
    <w:p w:rsidR="004771DD" w:rsidRPr="00E74900" w:rsidRDefault="004771DD" w:rsidP="006B62C6">
      <w:pPr>
        <w:pStyle w:val="Paragrafi"/>
        <w:rPr>
          <w:lang w:val="it-IT"/>
        </w:rPr>
      </w:pPr>
      <w:r>
        <w:rPr>
          <w:lang w:val="it-IT"/>
        </w:rPr>
        <w:t xml:space="preserve">2. </w:t>
      </w:r>
      <w:r w:rsidRPr="00E74900">
        <w:rPr>
          <w:lang w:val="it-IT"/>
        </w:rPr>
        <w:t>Të gjitha njësitë e bankës janë objekt kontrolli nga njësia e kontrollit të brendshëm të paktën çdo 2(dy) vjet. Frekuenca e veprimeve të kontrollit</w:t>
      </w:r>
      <w:r>
        <w:rPr>
          <w:lang w:val="it-IT"/>
        </w:rPr>
        <w:t>,</w:t>
      </w:r>
      <w:r w:rsidRPr="00E74900">
        <w:rPr>
          <w:lang w:val="it-IT"/>
        </w:rPr>
        <w:t xml:space="preserve"> lidhur me njësitë individuale dhe sistemet e kontrollit, përcaktohet në përshtatje me rrezikun e mundshëm dhe madhësinë e tij për bankën.</w:t>
      </w:r>
    </w:p>
    <w:p w:rsidR="004771DD" w:rsidRPr="00E74900" w:rsidRDefault="004771DD" w:rsidP="006B62C6">
      <w:pPr>
        <w:pStyle w:val="Paragrafi"/>
        <w:rPr>
          <w:lang w:val="it-IT"/>
        </w:rPr>
      </w:pPr>
      <w:r>
        <w:rPr>
          <w:lang w:val="it-IT"/>
        </w:rPr>
        <w:t xml:space="preserve">3. </w:t>
      </w:r>
      <w:r w:rsidRPr="00E74900">
        <w:rPr>
          <w:lang w:val="it-IT"/>
        </w:rPr>
        <w:t>Plani i punës bazohet në analizën e rrezikut të të gjithë veprimtarisë dhe njësive (strukturave) të bankës dhe konsideron shkallën e rrezikut në veprimtarinë e bankës, zhvillimet dhe risitë e</w:t>
      </w:r>
      <w:r>
        <w:rPr>
          <w:lang w:val="it-IT"/>
        </w:rPr>
        <w:t>,</w:t>
      </w:r>
      <w:r w:rsidRPr="00E74900">
        <w:rPr>
          <w:lang w:val="it-IT"/>
        </w:rPr>
        <w:t xml:space="preserve"> në veçanti, shkallën më të lartë të rrezikut të veprimtarive të reja.</w:t>
      </w:r>
    </w:p>
    <w:p w:rsidR="004771DD" w:rsidRPr="00E74900" w:rsidRDefault="004771DD" w:rsidP="006B62C6">
      <w:pPr>
        <w:pStyle w:val="Paragrafi"/>
        <w:ind w:firstLine="0"/>
        <w:rPr>
          <w:lang w:val="it-IT"/>
        </w:rPr>
      </w:pPr>
    </w:p>
    <w:p w:rsidR="004771DD" w:rsidRPr="00E74900" w:rsidRDefault="004771DD" w:rsidP="006B62C6">
      <w:pPr>
        <w:pStyle w:val="NeniNr"/>
        <w:keepNext w:val="0"/>
      </w:pPr>
      <w:r w:rsidRPr="00E74900">
        <w:t>Neni 18</w:t>
      </w:r>
    </w:p>
    <w:p w:rsidR="004771DD" w:rsidRPr="00E74900" w:rsidRDefault="004771DD" w:rsidP="006B62C6">
      <w:pPr>
        <w:pStyle w:val="NeniTitull"/>
        <w:keepNext w:val="0"/>
      </w:pPr>
      <w:r w:rsidRPr="00E74900">
        <w:t>Raporti vjetor i njësisë së kontrollit të brendshëm</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Drejtuesi i njësisë së kontrollit të brendshëm paraqet një raport vjetor mbi punën e njësisë së kontrollit të brendshëm tek organet drejtuese përkatëse të bankës (këshilli drejtues, komiteti i kontrollit dhe drejtori i përgjithshëm i bankës)</w:t>
      </w:r>
      <w:r>
        <w:rPr>
          <w:lang w:val="it-IT"/>
        </w:rPr>
        <w:t>,</w:t>
      </w:r>
      <w:r w:rsidRPr="00E74900">
        <w:rPr>
          <w:lang w:val="it-IT"/>
        </w:rPr>
        <w:t xml:space="preserve"> sipas mënyrës së përcaktuar nga këshilli drejtues ose nga organet vendimmarrëse të ban</w:t>
      </w:r>
      <w:r>
        <w:rPr>
          <w:lang w:val="it-IT"/>
        </w:rPr>
        <w:t>kës së huaj (asambleja e aksiona</w:t>
      </w:r>
      <w:r w:rsidRPr="00E74900">
        <w:rPr>
          <w:lang w:val="it-IT"/>
        </w:rPr>
        <w:t xml:space="preserve">rëve, këshilli drejtues etj.) në rastin e degës së bankës së huaj. </w:t>
      </w:r>
    </w:p>
    <w:p w:rsidR="004771DD" w:rsidRPr="00E74900" w:rsidRDefault="004771DD" w:rsidP="006B62C6">
      <w:pPr>
        <w:pStyle w:val="Paragrafi"/>
        <w:rPr>
          <w:lang w:val="it-IT"/>
        </w:rPr>
      </w:pPr>
      <w:r>
        <w:rPr>
          <w:lang w:val="it-IT"/>
        </w:rPr>
        <w:t xml:space="preserve">2. </w:t>
      </w:r>
      <w:r w:rsidRPr="00E74900">
        <w:rPr>
          <w:lang w:val="it-IT"/>
        </w:rPr>
        <w:t>Raporti vjetor paraqet rezultatet kryesore të veprimtarisë së njësisë së kontrollit të brendshëm, rekomandimeve të parashtruara, masave korrektuese të përcaktuara në bazë të rekomandimeve, si dhe nivelin e zbatimit të tyre.</w:t>
      </w:r>
    </w:p>
    <w:p w:rsidR="004771DD" w:rsidRPr="00E74900" w:rsidRDefault="004771DD" w:rsidP="006B62C6">
      <w:pPr>
        <w:pStyle w:val="Paragrafi"/>
        <w:ind w:firstLine="0"/>
        <w:rPr>
          <w:lang w:val="it-IT"/>
        </w:rPr>
      </w:pPr>
    </w:p>
    <w:p w:rsidR="004771DD" w:rsidRPr="00E74900" w:rsidRDefault="004771DD" w:rsidP="006B62C6">
      <w:pPr>
        <w:pStyle w:val="NenkreuNr"/>
        <w:keepNext w:val="0"/>
      </w:pPr>
      <w:r w:rsidRPr="00E74900">
        <w:t>Nënkreu II</w:t>
      </w:r>
    </w:p>
    <w:p w:rsidR="004771DD" w:rsidRPr="00E74900" w:rsidRDefault="004771DD" w:rsidP="006B62C6">
      <w:pPr>
        <w:pStyle w:val="NenkreuTitull"/>
        <w:widowControl w:val="0"/>
      </w:pPr>
      <w:r w:rsidRPr="00E74900">
        <w:t>Kontrolli i administrimit të rrezikut</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19</w:t>
      </w:r>
    </w:p>
    <w:p w:rsidR="004771DD" w:rsidRPr="00E74900" w:rsidRDefault="004771DD" w:rsidP="006B62C6">
      <w:pPr>
        <w:pStyle w:val="NeniTitull"/>
        <w:keepNext w:val="0"/>
      </w:pPr>
      <w:r w:rsidRPr="00E74900">
        <w:t>Qëllimi</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Qëllimi i procesit të kontrollit të administrimit të rrezikut është të identifikojë ekspozimin e bankës ndaj tërësisë së rreziqeve, si dhe të kryejë matjen, administrimin dhe monitorimin e nivelit të tyre.</w:t>
      </w:r>
    </w:p>
    <w:p w:rsidR="004771DD" w:rsidRPr="00E74900" w:rsidRDefault="004771DD" w:rsidP="006B62C6">
      <w:pPr>
        <w:pStyle w:val="Paragrafi"/>
        <w:rPr>
          <w:lang w:val="it-IT"/>
        </w:rPr>
      </w:pPr>
      <w:r>
        <w:rPr>
          <w:lang w:val="it-IT"/>
        </w:rPr>
        <w:t xml:space="preserve">2. </w:t>
      </w:r>
      <w:r w:rsidRPr="00E74900">
        <w:rPr>
          <w:lang w:val="it-IT"/>
        </w:rPr>
        <w:t>Banka harton dhe vë në zbatim, si pjesë e sistemit të kontrollit të brendshëm, metoda dhe procedura të kontrollit të administrimit të rrezikut</w:t>
      </w:r>
      <w:r>
        <w:rPr>
          <w:lang w:val="it-IT"/>
        </w:rPr>
        <w:t>,</w:t>
      </w:r>
      <w:r w:rsidRPr="00E74900">
        <w:rPr>
          <w:lang w:val="it-IT"/>
        </w:rPr>
        <w:t xml:space="preserve"> që përfshijnë:</w:t>
      </w:r>
    </w:p>
    <w:p w:rsidR="004771DD" w:rsidRPr="00E74900" w:rsidRDefault="004771DD" w:rsidP="006B62C6">
      <w:pPr>
        <w:pStyle w:val="Paragrafi"/>
        <w:rPr>
          <w:lang w:val="it-IT"/>
        </w:rPr>
      </w:pPr>
      <w:r>
        <w:rPr>
          <w:lang w:val="it-IT"/>
        </w:rPr>
        <w:t xml:space="preserve">a) </w:t>
      </w:r>
      <w:r w:rsidRPr="00E74900">
        <w:rPr>
          <w:lang w:val="it-IT"/>
        </w:rPr>
        <w:t>përcaktimin e të gjitha llojeve të rreziqeve karakteristike, të matshme apo të pamatshme të bankës në terma sasiorë, duke identifikuar faktorët e brendshëm ose të jashtëm të rrezikut;</w:t>
      </w:r>
    </w:p>
    <w:p w:rsidR="004771DD" w:rsidRPr="00E74900" w:rsidRDefault="004771DD" w:rsidP="006B62C6">
      <w:pPr>
        <w:pStyle w:val="Paragrafi"/>
        <w:rPr>
          <w:lang w:val="it-IT"/>
        </w:rPr>
      </w:pPr>
      <w:r>
        <w:rPr>
          <w:lang w:val="it-IT"/>
        </w:rPr>
        <w:t xml:space="preserve">b) </w:t>
      </w:r>
      <w:r w:rsidRPr="00E74900">
        <w:rPr>
          <w:lang w:val="it-IT"/>
        </w:rPr>
        <w:t>kuadrin e administrimit të rrezikut, duke përfshirë modelet e vlerësimit të rrezikut;</w:t>
      </w:r>
    </w:p>
    <w:p w:rsidR="004771DD" w:rsidRPr="00E74900" w:rsidRDefault="004771DD" w:rsidP="006B62C6">
      <w:pPr>
        <w:pStyle w:val="Paragrafi"/>
        <w:rPr>
          <w:lang w:val="it-IT"/>
        </w:rPr>
      </w:pPr>
      <w:r>
        <w:rPr>
          <w:lang w:val="it-IT"/>
        </w:rPr>
        <w:t xml:space="preserve">c) </w:t>
      </w:r>
      <w:r w:rsidRPr="00E74900">
        <w:rPr>
          <w:lang w:val="it-IT"/>
        </w:rPr>
        <w:t>rishikimet e rregullta të matricës së përgjithshme të rrezikut të bankës;</w:t>
      </w:r>
    </w:p>
    <w:p w:rsidR="004771DD" w:rsidRPr="00E74900" w:rsidRDefault="004771DD" w:rsidP="006B62C6">
      <w:pPr>
        <w:pStyle w:val="Paragrafi"/>
        <w:rPr>
          <w:lang w:val="it-IT"/>
        </w:rPr>
      </w:pPr>
      <w:r>
        <w:rPr>
          <w:lang w:val="it-IT"/>
        </w:rPr>
        <w:t xml:space="preserve">d) </w:t>
      </w:r>
      <w:r w:rsidRPr="00E74900">
        <w:rPr>
          <w:lang w:val="it-IT"/>
        </w:rPr>
        <w:t xml:space="preserve">monitorimin dhe vlerësimin periodik të qëndrueshmërisë </w:t>
      </w:r>
      <w:r>
        <w:rPr>
          <w:lang w:val="it-IT"/>
        </w:rPr>
        <w:t>ndërmjet rregullave të brendshme</w:t>
      </w:r>
      <w:r w:rsidRPr="00E74900">
        <w:rPr>
          <w:lang w:val="it-IT"/>
        </w:rPr>
        <w:t xml:space="preserve"> për administrimin e rrezikut, kushteve të tregut dhe rregullave e normave të përcaktuara në ligjin “Për bankat” dhe atyre të vendosura nga Banka e Shqipërisë</w:t>
      </w:r>
      <w:r>
        <w:rPr>
          <w:lang w:val="it-IT"/>
        </w:rPr>
        <w:t>,</w:t>
      </w:r>
      <w:r w:rsidRPr="00E74900">
        <w:rPr>
          <w:lang w:val="it-IT"/>
        </w:rPr>
        <w:t xml:space="preserve"> në zbatim të ligjit dhe akteve nënligjore për administrimin e rrezikut;</w:t>
      </w:r>
    </w:p>
    <w:p w:rsidR="004771DD" w:rsidRPr="00E74900" w:rsidRDefault="004771DD" w:rsidP="006B62C6">
      <w:pPr>
        <w:pStyle w:val="Paragrafi"/>
        <w:rPr>
          <w:lang w:val="it-IT"/>
        </w:rPr>
      </w:pPr>
      <w:r>
        <w:rPr>
          <w:lang w:val="it-IT"/>
        </w:rPr>
        <w:t xml:space="preserve">e) </w:t>
      </w:r>
      <w:r w:rsidRPr="00E74900">
        <w:rPr>
          <w:lang w:val="it-IT"/>
        </w:rPr>
        <w:t>afatet dhe procedurat për vlerësimin e rrezikut, përcaktimin dhe zbatimin e normave të ekspozimit ndaj rrezikut, si dhe planeve të pranueshme të rasteve të paparashikuara (kontigjencës);</w:t>
      </w:r>
    </w:p>
    <w:p w:rsidR="004771DD" w:rsidRPr="00E74900" w:rsidRDefault="004771DD" w:rsidP="006B62C6">
      <w:pPr>
        <w:pStyle w:val="Paragrafi"/>
        <w:rPr>
          <w:lang w:val="it-IT"/>
        </w:rPr>
      </w:pPr>
      <w:r>
        <w:rPr>
          <w:lang w:val="it-IT"/>
        </w:rPr>
        <w:t xml:space="preserve">f) </w:t>
      </w:r>
      <w:r w:rsidRPr="00E74900">
        <w:rPr>
          <w:lang w:val="it-IT"/>
        </w:rPr>
        <w:t>llojin, strukturën dhe frekuencën e raportimeve të rrezikut brenda strukturave të bankës.</w:t>
      </w:r>
    </w:p>
    <w:p w:rsidR="004771DD" w:rsidRPr="00E74900" w:rsidRDefault="004771DD" w:rsidP="006B62C6">
      <w:pPr>
        <w:pStyle w:val="Paragrafi"/>
        <w:rPr>
          <w:lang w:val="it-IT"/>
        </w:rPr>
      </w:pPr>
      <w:r>
        <w:rPr>
          <w:lang w:val="it-IT"/>
        </w:rPr>
        <w:t xml:space="preserve">3. </w:t>
      </w:r>
      <w:r w:rsidRPr="00E74900">
        <w:rPr>
          <w:lang w:val="it-IT"/>
        </w:rPr>
        <w:t>Bankat rishikojnë rregullisht metodat dhe procedurat për matjen e rreziqeve dhe përcaktimin e normave të ekspozimeve, për të verifikuar përshtatshmërinë e tyre në kuadrin e zhvillimeve dhe risive (novacioneve) në veprimtarinë e saj, përshtatshmërin</w:t>
      </w:r>
      <w:r>
        <w:rPr>
          <w:lang w:val="it-IT"/>
        </w:rPr>
        <w:t>ë me mjedisin makroekonomik dhe</w:t>
      </w:r>
      <w:r w:rsidRPr="00E74900">
        <w:rPr>
          <w:lang w:val="it-IT"/>
        </w:rPr>
        <w:t xml:space="preserve"> me atë të tregut në të cilin vepron.</w:t>
      </w:r>
    </w:p>
    <w:p w:rsidR="004771DD" w:rsidRPr="00E74900" w:rsidRDefault="004771DD" w:rsidP="006B62C6">
      <w:pPr>
        <w:pStyle w:val="Paragrafi"/>
        <w:rPr>
          <w:lang w:val="it-IT"/>
        </w:rPr>
      </w:pPr>
      <w:r w:rsidRPr="00E74900">
        <w:rPr>
          <w:lang w:val="it-IT"/>
        </w:rPr>
        <w:t xml:space="preserve"> </w:t>
      </w:r>
      <w:r>
        <w:rPr>
          <w:lang w:val="it-IT"/>
        </w:rPr>
        <w:t xml:space="preserve">4. </w:t>
      </w:r>
      <w:r w:rsidRPr="00E74900">
        <w:rPr>
          <w:lang w:val="it-IT"/>
        </w:rPr>
        <w:t>Në rishikimin e metodave dhe procedurave sipas pikës 3 të këtij neni, bankat verifikojnë edhe përshtatshmërinë e këtyre metodave dhe procedurave me ligjin “Për bankat” dhe aktet nënligjore të nxjerra në zbatim të ligjit nga Banka e Shqipërisë, lidhur me administrimin e rreziqeve.</w:t>
      </w:r>
    </w:p>
    <w:p w:rsidR="004771DD" w:rsidRDefault="004771DD" w:rsidP="006B62C6">
      <w:pPr>
        <w:pStyle w:val="Paragrafi"/>
        <w:rPr>
          <w:lang w:val="it-IT"/>
        </w:rPr>
      </w:pPr>
    </w:p>
    <w:p w:rsidR="004771DD" w:rsidRPr="00E74900" w:rsidRDefault="004771DD" w:rsidP="006B62C6">
      <w:pPr>
        <w:pStyle w:val="NenkreuNr"/>
        <w:keepNext w:val="0"/>
      </w:pPr>
      <w:r w:rsidRPr="00E74900">
        <w:t>Nënkreu III</w:t>
      </w:r>
    </w:p>
    <w:p w:rsidR="004771DD" w:rsidRPr="00E74900" w:rsidRDefault="004771DD" w:rsidP="006B62C6">
      <w:pPr>
        <w:pStyle w:val="NenkreuTitull"/>
        <w:widowControl w:val="0"/>
      </w:pPr>
      <w:r w:rsidRPr="00E74900">
        <w:t>Raportimi dhe informacioni</w:t>
      </w:r>
    </w:p>
    <w:p w:rsidR="004771DD" w:rsidRPr="00E74900" w:rsidRDefault="004771DD" w:rsidP="006B62C6">
      <w:pPr>
        <w:pStyle w:val="Paragrafi"/>
        <w:rPr>
          <w:lang w:val="it-IT"/>
        </w:rPr>
      </w:pPr>
    </w:p>
    <w:p w:rsidR="004771DD" w:rsidRPr="00E74900" w:rsidRDefault="004771DD" w:rsidP="006B62C6">
      <w:pPr>
        <w:pStyle w:val="NeniNr"/>
        <w:keepNext w:val="0"/>
      </w:pPr>
      <w:r w:rsidRPr="00E74900">
        <w:t>Neni 20</w:t>
      </w:r>
    </w:p>
    <w:p w:rsidR="004771DD" w:rsidRPr="00E74900" w:rsidRDefault="004771DD" w:rsidP="006B62C6">
      <w:pPr>
        <w:pStyle w:val="NeniTitull"/>
        <w:keepNext w:val="0"/>
      </w:pPr>
      <w:r w:rsidRPr="00E74900">
        <w:t xml:space="preserve">Procedurat e raportimit </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Banka harton dhe zbaton procedura të përshtatshme raportimi dhe komunikimi, të cilat krijojnë mundësi për përdorimin e informacionit sipas të drejtave të punonjësve të bankës, si dhe për lëvizjen e informacionit sipas linjave të mëposhtme:</w:t>
      </w:r>
    </w:p>
    <w:p w:rsidR="004771DD" w:rsidRPr="00E74900" w:rsidRDefault="004771DD" w:rsidP="006B62C6">
      <w:pPr>
        <w:pStyle w:val="Paragrafi"/>
        <w:rPr>
          <w:lang w:val="it-IT"/>
        </w:rPr>
      </w:pPr>
      <w:r>
        <w:rPr>
          <w:lang w:val="it-IT"/>
        </w:rPr>
        <w:t xml:space="preserve">a) </w:t>
      </w:r>
      <w:r w:rsidRPr="00E74900">
        <w:rPr>
          <w:lang w:val="it-IT"/>
        </w:rPr>
        <w:t>nga poshtë - lart, në mënyrë që organet drejtuese të jenë në dijeni për operacionet, rreziqet dhe ecurinë e veprimtarisë aktuale të bankës;</w:t>
      </w:r>
    </w:p>
    <w:p w:rsidR="004771DD" w:rsidRPr="00E74900" w:rsidRDefault="004771DD" w:rsidP="006B62C6">
      <w:pPr>
        <w:pStyle w:val="Paragrafi"/>
        <w:rPr>
          <w:lang w:val="it-IT"/>
        </w:rPr>
      </w:pPr>
      <w:r>
        <w:rPr>
          <w:lang w:val="it-IT"/>
        </w:rPr>
        <w:t xml:space="preserve">b) </w:t>
      </w:r>
      <w:r w:rsidRPr="00E74900">
        <w:rPr>
          <w:lang w:val="it-IT"/>
        </w:rPr>
        <w:t>nga lart - poshtë, për informimin e personelit rreth strategjive dhe objektivave të bankës</w:t>
      </w:r>
      <w:r>
        <w:rPr>
          <w:lang w:val="it-IT"/>
        </w:rPr>
        <w:t>,</w:t>
      </w:r>
      <w:r w:rsidRPr="00E74900">
        <w:rPr>
          <w:lang w:val="it-IT"/>
        </w:rPr>
        <w:t xml:space="preserve"> si dhe rreth politikës, rregullave dhe vendimeve të miratuara nga organet drejtuese, të cilat ndikojnë në detyrat dhe përgjegjësitë e tyre; dhe </w:t>
      </w:r>
    </w:p>
    <w:p w:rsidR="004771DD" w:rsidRPr="00E74900" w:rsidRDefault="004771DD" w:rsidP="006B62C6">
      <w:pPr>
        <w:pStyle w:val="Paragrafi"/>
        <w:rPr>
          <w:lang w:val="it-IT"/>
        </w:rPr>
      </w:pPr>
      <w:r>
        <w:rPr>
          <w:lang w:val="it-IT"/>
        </w:rPr>
        <w:t xml:space="preserve">c) </w:t>
      </w:r>
      <w:r w:rsidRPr="00E74900">
        <w:rPr>
          <w:lang w:val="it-IT"/>
        </w:rPr>
        <w:t>në mënyrë horizontale, për të siguruar që informacioni është shpërndarë siç duhet ndërmjet strukturave të saj.</w:t>
      </w:r>
    </w:p>
    <w:p w:rsidR="004771DD" w:rsidRPr="00E74900" w:rsidRDefault="004771DD" w:rsidP="006B62C6">
      <w:pPr>
        <w:pStyle w:val="Paragrafi"/>
        <w:rPr>
          <w:lang w:val="it-IT"/>
        </w:rPr>
      </w:pPr>
      <w:r>
        <w:rPr>
          <w:lang w:val="it-IT"/>
        </w:rPr>
        <w:t xml:space="preserve">2. </w:t>
      </w:r>
      <w:r w:rsidRPr="00E74900">
        <w:rPr>
          <w:lang w:val="it-IT"/>
        </w:rPr>
        <w:t>Banka regjistron</w:t>
      </w:r>
      <w:r>
        <w:rPr>
          <w:lang w:val="it-IT"/>
        </w:rPr>
        <w:t>,</w:t>
      </w:r>
      <w:r w:rsidRPr="00E74900">
        <w:rPr>
          <w:lang w:val="it-IT"/>
        </w:rPr>
        <w:t xml:space="preserve"> në sistemet e saj të brendshme, të gjitha transaksionet dhe operacionet në kohën e duhur, në mënyrë të plotë dhe në rend kronologjik, sipas procedurave të përcaktuara në aktet e saj të brendshme.</w:t>
      </w:r>
    </w:p>
    <w:p w:rsidR="004771DD" w:rsidRPr="00E74900" w:rsidRDefault="004771DD" w:rsidP="006B62C6">
      <w:pPr>
        <w:pStyle w:val="Paragrafi"/>
        <w:rPr>
          <w:lang w:val="it-IT"/>
        </w:rPr>
      </w:pPr>
      <w:r>
        <w:rPr>
          <w:lang w:val="it-IT"/>
        </w:rPr>
        <w:t xml:space="preserve">3. </w:t>
      </w:r>
      <w:r w:rsidRPr="00E74900">
        <w:rPr>
          <w:lang w:val="it-IT"/>
        </w:rPr>
        <w:t>Banka dokumenton të gjitha transaksionet në dosje (file) letre dhe/ose elektronike, të klasifikuara sipas llojit të operacionit, klientit dhe kritereve të tjera të zgjedhura prej tyre. Dosjet e dokumenteve të bankës përmbajnë:</w:t>
      </w:r>
    </w:p>
    <w:p w:rsidR="004771DD" w:rsidRPr="00E74900" w:rsidRDefault="004771DD" w:rsidP="006B62C6">
      <w:pPr>
        <w:pStyle w:val="Paragrafi"/>
        <w:rPr>
          <w:lang w:val="it-IT"/>
        </w:rPr>
      </w:pPr>
      <w:r>
        <w:rPr>
          <w:lang w:val="it-IT"/>
        </w:rPr>
        <w:t xml:space="preserve">a) </w:t>
      </w:r>
      <w:r w:rsidRPr="00E74900">
        <w:rPr>
          <w:lang w:val="it-IT"/>
        </w:rPr>
        <w:t>inventarin e dokumenteve në përbërje të dosjes;</w:t>
      </w:r>
    </w:p>
    <w:p w:rsidR="004771DD" w:rsidRPr="00E74900" w:rsidRDefault="004771DD" w:rsidP="006B62C6">
      <w:pPr>
        <w:pStyle w:val="Paragrafi"/>
        <w:rPr>
          <w:lang w:val="it-IT"/>
        </w:rPr>
      </w:pPr>
      <w:r>
        <w:rPr>
          <w:lang w:val="it-IT"/>
        </w:rPr>
        <w:t xml:space="preserve">b) </w:t>
      </w:r>
      <w:r w:rsidRPr="00E74900">
        <w:rPr>
          <w:lang w:val="it-IT"/>
        </w:rPr>
        <w:t>dokumentet e brendshme të bankës, informacione, marrëveshje, kontrata etj.;</w:t>
      </w:r>
    </w:p>
    <w:p w:rsidR="004771DD" w:rsidRPr="00E74900" w:rsidRDefault="004771DD" w:rsidP="006B62C6">
      <w:pPr>
        <w:pStyle w:val="Paragrafi"/>
        <w:rPr>
          <w:lang w:val="it-IT"/>
        </w:rPr>
      </w:pPr>
      <w:r>
        <w:rPr>
          <w:lang w:val="it-IT"/>
        </w:rPr>
        <w:t xml:space="preserve">c) </w:t>
      </w:r>
      <w:r w:rsidRPr="00E74900">
        <w:rPr>
          <w:lang w:val="it-IT"/>
        </w:rPr>
        <w:t>informacionin financiar dhe çdo informacion tjetër për klientelën dhe tregun;</w:t>
      </w:r>
    </w:p>
    <w:p w:rsidR="004771DD" w:rsidRPr="00E74900" w:rsidRDefault="004771DD" w:rsidP="006B62C6">
      <w:pPr>
        <w:pStyle w:val="Paragrafi"/>
        <w:rPr>
          <w:lang w:val="it-IT"/>
        </w:rPr>
      </w:pPr>
      <w:r>
        <w:rPr>
          <w:lang w:val="it-IT"/>
        </w:rPr>
        <w:t xml:space="preserve">d) </w:t>
      </w:r>
      <w:r w:rsidRPr="00E74900">
        <w:rPr>
          <w:lang w:val="it-IT"/>
        </w:rPr>
        <w:t>informacione të një rëndësie të veçantë për bankën; dhe</w:t>
      </w:r>
    </w:p>
    <w:p w:rsidR="004771DD" w:rsidRPr="00E74900" w:rsidRDefault="004771DD" w:rsidP="006B62C6">
      <w:pPr>
        <w:pStyle w:val="Paragrafi"/>
        <w:rPr>
          <w:lang w:val="it-IT"/>
        </w:rPr>
      </w:pPr>
      <w:r>
        <w:rPr>
          <w:lang w:val="it-IT"/>
        </w:rPr>
        <w:t xml:space="preserve">e) </w:t>
      </w:r>
      <w:r w:rsidRPr="00E74900">
        <w:rPr>
          <w:lang w:val="it-IT"/>
        </w:rPr>
        <w:t>dokumente të tjera.</w:t>
      </w:r>
    </w:p>
    <w:p w:rsidR="004771DD" w:rsidRDefault="004771DD" w:rsidP="006B62C6">
      <w:pPr>
        <w:pStyle w:val="Paragrafi"/>
        <w:ind w:firstLine="0"/>
        <w:rPr>
          <w:lang w:val="it-IT"/>
        </w:rPr>
      </w:pPr>
    </w:p>
    <w:p w:rsidR="001B4509" w:rsidRDefault="001B4509" w:rsidP="006B62C6">
      <w:pPr>
        <w:pStyle w:val="Paragrafi"/>
        <w:ind w:firstLine="0"/>
        <w:rPr>
          <w:lang w:val="it-IT"/>
        </w:rPr>
      </w:pPr>
    </w:p>
    <w:p w:rsidR="001B4509" w:rsidRDefault="001B4509" w:rsidP="006B62C6">
      <w:pPr>
        <w:pStyle w:val="Paragrafi"/>
        <w:ind w:firstLine="0"/>
        <w:rPr>
          <w:lang w:val="it-IT"/>
        </w:rPr>
      </w:pPr>
    </w:p>
    <w:p w:rsidR="001B4509" w:rsidRDefault="001B4509" w:rsidP="006B62C6">
      <w:pPr>
        <w:pStyle w:val="Paragrafi"/>
        <w:ind w:firstLine="0"/>
        <w:rPr>
          <w:lang w:val="it-IT"/>
        </w:rPr>
      </w:pPr>
    </w:p>
    <w:p w:rsidR="001B4509" w:rsidRDefault="001B4509" w:rsidP="006B62C6">
      <w:pPr>
        <w:pStyle w:val="Paragrafi"/>
        <w:ind w:firstLine="0"/>
        <w:rPr>
          <w:lang w:val="it-IT"/>
        </w:rPr>
      </w:pPr>
    </w:p>
    <w:p w:rsidR="001B4509" w:rsidRPr="00E74900" w:rsidRDefault="001B4509" w:rsidP="006B62C6">
      <w:pPr>
        <w:pStyle w:val="Paragrafi"/>
        <w:ind w:firstLine="0"/>
        <w:rPr>
          <w:lang w:val="it-IT"/>
        </w:rPr>
      </w:pPr>
    </w:p>
    <w:p w:rsidR="004771DD" w:rsidRPr="00E74900" w:rsidRDefault="004771DD" w:rsidP="006B62C6">
      <w:pPr>
        <w:pStyle w:val="NeniNr"/>
        <w:keepNext w:val="0"/>
      </w:pPr>
      <w:r w:rsidRPr="00E74900">
        <w:t>Neni 21</w:t>
      </w:r>
    </w:p>
    <w:p w:rsidR="004771DD" w:rsidRPr="00E74900" w:rsidRDefault="004771DD" w:rsidP="006B62C6">
      <w:pPr>
        <w:pStyle w:val="NeniTitull"/>
        <w:keepNext w:val="0"/>
      </w:pPr>
      <w:r w:rsidRPr="00E74900">
        <w:t>Mbrojtja e informacionit në sistemet TIK</w:t>
      </w:r>
    </w:p>
    <w:p w:rsidR="004771DD" w:rsidRPr="00E74900" w:rsidRDefault="004771DD" w:rsidP="006B62C6">
      <w:pPr>
        <w:pStyle w:val="Paragrafi"/>
        <w:rPr>
          <w:lang w:val="it-IT"/>
        </w:rPr>
      </w:pPr>
    </w:p>
    <w:p w:rsidR="004771DD" w:rsidRPr="00E74900" w:rsidRDefault="004771DD" w:rsidP="006B62C6">
      <w:pPr>
        <w:pStyle w:val="Paragrafi"/>
        <w:rPr>
          <w:lang w:val="it-IT"/>
        </w:rPr>
      </w:pPr>
      <w:r>
        <w:rPr>
          <w:lang w:val="it-IT"/>
        </w:rPr>
        <w:t xml:space="preserve">1. </w:t>
      </w:r>
      <w:r w:rsidRPr="00E74900">
        <w:rPr>
          <w:lang w:val="it-IT"/>
        </w:rPr>
        <w:t>Organet drejtuese të bankës, me qëllim mbrojtjen e informacionit në përdorimin e sistemeve TIK, miratojnë procedura dhe përcaktojnë përgjegjësitë dhe detyrat që lidhen me:</w:t>
      </w:r>
    </w:p>
    <w:p w:rsidR="004771DD" w:rsidRPr="00E74900" w:rsidRDefault="004771DD" w:rsidP="006B62C6">
      <w:pPr>
        <w:pStyle w:val="Paragrafi"/>
        <w:rPr>
          <w:lang w:val="it-IT"/>
        </w:rPr>
      </w:pPr>
      <w:r>
        <w:rPr>
          <w:lang w:val="it-IT"/>
        </w:rPr>
        <w:t xml:space="preserve">a) </w:t>
      </w:r>
      <w:r w:rsidRPr="00E74900">
        <w:rPr>
          <w:lang w:val="it-IT"/>
        </w:rPr>
        <w:t>zhvillimin, zbatimin dhe modifikimin e sistemeve TIK;</w:t>
      </w:r>
    </w:p>
    <w:p w:rsidR="004771DD" w:rsidRPr="00E74900" w:rsidRDefault="004771DD" w:rsidP="006B62C6">
      <w:pPr>
        <w:pStyle w:val="Paragrafi"/>
        <w:rPr>
          <w:lang w:val="it-IT"/>
        </w:rPr>
      </w:pPr>
      <w:r>
        <w:rPr>
          <w:lang w:val="it-IT"/>
        </w:rPr>
        <w:t xml:space="preserve">b) </w:t>
      </w:r>
      <w:r w:rsidRPr="00E74900">
        <w:rPr>
          <w:lang w:val="it-IT"/>
        </w:rPr>
        <w:t>mirëmbajtjen e sistemeve TIK;</w:t>
      </w:r>
    </w:p>
    <w:p w:rsidR="004771DD" w:rsidRPr="00E74900" w:rsidRDefault="004771DD" w:rsidP="006B62C6">
      <w:pPr>
        <w:pStyle w:val="Paragrafi"/>
        <w:rPr>
          <w:lang w:val="it-IT"/>
        </w:rPr>
      </w:pPr>
      <w:r>
        <w:rPr>
          <w:lang w:val="it-IT"/>
        </w:rPr>
        <w:t xml:space="preserve">c) </w:t>
      </w:r>
      <w:r w:rsidRPr="00E74900">
        <w:rPr>
          <w:lang w:val="it-IT"/>
        </w:rPr>
        <w:t>administrimin e sistemeve TIK; dhe</w:t>
      </w:r>
    </w:p>
    <w:p w:rsidR="004771DD" w:rsidRPr="00E74900" w:rsidRDefault="004771DD" w:rsidP="006B62C6">
      <w:pPr>
        <w:pStyle w:val="Paragrafi"/>
        <w:rPr>
          <w:lang w:val="it-IT"/>
        </w:rPr>
      </w:pPr>
      <w:r>
        <w:rPr>
          <w:lang w:val="it-IT"/>
        </w:rPr>
        <w:t xml:space="preserve">d) </w:t>
      </w:r>
      <w:r w:rsidRPr="00E74900">
        <w:rPr>
          <w:lang w:val="it-IT"/>
        </w:rPr>
        <w:t>përdorimin e mbrojtjen e informacionit elektronik.</w:t>
      </w:r>
    </w:p>
    <w:p w:rsidR="004771DD" w:rsidRPr="001A210A" w:rsidRDefault="004771DD" w:rsidP="006B62C6">
      <w:pPr>
        <w:pStyle w:val="Paragrafi"/>
      </w:pPr>
      <w:r>
        <w:t xml:space="preserve">2. </w:t>
      </w:r>
      <w:r w:rsidRPr="001A210A">
        <w:t>Sistemet TIK të bankës sigurojnë:</w:t>
      </w:r>
    </w:p>
    <w:p w:rsidR="004771DD" w:rsidRPr="001A210A" w:rsidRDefault="004771DD" w:rsidP="006B62C6">
      <w:pPr>
        <w:pStyle w:val="Paragrafi"/>
      </w:pPr>
      <w:r>
        <w:t xml:space="preserve">a) </w:t>
      </w:r>
      <w:r w:rsidRPr="001A210A">
        <w:t>mundësi të duhura përdorimi të kufizuar të informacionit, në përshtatje me funksionin dhe përgjegjësitë e personelit sipas vendit/pozicionit të punës;</w:t>
      </w:r>
    </w:p>
    <w:p w:rsidR="004771DD" w:rsidRPr="001A210A" w:rsidRDefault="004771DD" w:rsidP="006B62C6">
      <w:pPr>
        <w:pStyle w:val="Paragrafi"/>
      </w:pPr>
      <w:r>
        <w:t xml:space="preserve">b) </w:t>
      </w:r>
      <w:r w:rsidRPr="001A210A">
        <w:t>procedura për kryerjen e kontrolleve të mjaftueshme, përfshirë punën e njësisë së kontrollit të brendshëm dhe të ekspertit kontabël të miratuar.</w:t>
      </w:r>
    </w:p>
    <w:p w:rsidR="004771DD" w:rsidRPr="001A210A" w:rsidRDefault="004771DD" w:rsidP="006B62C6">
      <w:pPr>
        <w:pStyle w:val="Paragrafi"/>
      </w:pPr>
      <w:r>
        <w:t xml:space="preserve">3. </w:t>
      </w:r>
      <w:r w:rsidRPr="001A210A">
        <w:t>Këshilli drejtues miraton politika të brendshme të përdorimit të sistemeve TIK, të cilat synojnë të parandalojnë dhe kufizojnë:</w:t>
      </w:r>
    </w:p>
    <w:p w:rsidR="004771DD" w:rsidRPr="001A210A" w:rsidRDefault="004771DD" w:rsidP="006B62C6">
      <w:pPr>
        <w:pStyle w:val="Paragrafi"/>
      </w:pPr>
      <w:r>
        <w:t xml:space="preserve">a) </w:t>
      </w:r>
      <w:r w:rsidRPr="001A210A">
        <w:t>gabimet në fazat e modifikimit dhe zhvillimit të programeve (software), të administrimit të sistemit dhe përdorimit të të dhënave elektronike (database);</w:t>
      </w:r>
    </w:p>
    <w:p w:rsidR="004771DD" w:rsidRPr="001A210A" w:rsidRDefault="004771DD" w:rsidP="006B62C6">
      <w:pPr>
        <w:pStyle w:val="Paragrafi"/>
      </w:pPr>
      <w:r>
        <w:t xml:space="preserve">b) </w:t>
      </w:r>
      <w:r w:rsidRPr="001A210A">
        <w:t>ndërprerjen e operacioneve për shkak të faktorëve të rastit, të brendshëm apo të jashtëm;</w:t>
      </w:r>
    </w:p>
    <w:p w:rsidR="004771DD" w:rsidRPr="001A210A" w:rsidRDefault="004771DD" w:rsidP="006B62C6">
      <w:pPr>
        <w:pStyle w:val="Paragrafi"/>
      </w:pPr>
      <w:r>
        <w:t xml:space="preserve">c) </w:t>
      </w:r>
      <w:r w:rsidRPr="001A210A">
        <w:t>mashtrimet dhe mundësitë e përdorimit abuziv të informacionit.</w:t>
      </w:r>
    </w:p>
    <w:p w:rsidR="004771DD" w:rsidRDefault="004771DD" w:rsidP="006B62C6">
      <w:pPr>
        <w:pStyle w:val="Paragrafi"/>
      </w:pPr>
      <w:r>
        <w:t xml:space="preserve">4. </w:t>
      </w:r>
      <w:smartTag w:uri="urn:schemas-microsoft-com:office:smarttags" w:element="place">
        <w:r w:rsidRPr="001A210A">
          <w:t>Banka</w:t>
        </w:r>
      </w:smartTag>
      <w:r w:rsidRPr="001A210A">
        <w:t xml:space="preserve"> rishikon vazhdimisht procedurat dhe politikat e brendshme për përdorimin e sistemeve TIK, në përshtatje me llojet e rreziqeve.</w:t>
      </w:r>
    </w:p>
    <w:p w:rsidR="004771DD" w:rsidRPr="001A210A" w:rsidRDefault="004771DD" w:rsidP="006B62C6">
      <w:pPr>
        <w:pStyle w:val="Paragrafi"/>
      </w:pPr>
    </w:p>
    <w:p w:rsidR="004771DD" w:rsidRPr="004771DD" w:rsidRDefault="004771DD" w:rsidP="006B62C6">
      <w:pPr>
        <w:pStyle w:val="KapitulliNr"/>
        <w:keepNext w:val="0"/>
      </w:pPr>
      <w:r w:rsidRPr="004771DD">
        <w:t>Kreu III</w:t>
      </w:r>
    </w:p>
    <w:p w:rsidR="004771DD" w:rsidRPr="004771DD" w:rsidRDefault="004771DD" w:rsidP="006B62C6">
      <w:pPr>
        <w:pStyle w:val="KreuTitull"/>
        <w:keepNext w:val="0"/>
        <w:rPr>
          <w:lang w:val="it-IT"/>
        </w:rPr>
      </w:pPr>
      <w:r w:rsidRPr="004771DD">
        <w:rPr>
          <w:lang w:val="it-IT"/>
        </w:rPr>
        <w:t>Procesi i mbikëqyrjes</w:t>
      </w:r>
    </w:p>
    <w:p w:rsidR="004771DD" w:rsidRPr="004771DD" w:rsidRDefault="004771DD" w:rsidP="006B62C6">
      <w:pPr>
        <w:pStyle w:val="Paragrafi"/>
        <w:rPr>
          <w:lang w:val="it-IT"/>
        </w:rPr>
      </w:pPr>
    </w:p>
    <w:p w:rsidR="004771DD" w:rsidRPr="004771DD" w:rsidRDefault="004771DD" w:rsidP="006B62C6">
      <w:pPr>
        <w:pStyle w:val="NeniNr"/>
        <w:keepNext w:val="0"/>
      </w:pPr>
      <w:r w:rsidRPr="004771DD">
        <w:t>Neni 22</w:t>
      </w:r>
    </w:p>
    <w:p w:rsidR="004771DD" w:rsidRPr="004771DD" w:rsidRDefault="004771DD" w:rsidP="006B62C6">
      <w:pPr>
        <w:pStyle w:val="NeniTitull"/>
        <w:keepNext w:val="0"/>
      </w:pPr>
      <w:r w:rsidRPr="004771DD">
        <w:t>Mbikëqyrja dhe masat mbikëqyrëse</w:t>
      </w:r>
    </w:p>
    <w:p w:rsidR="004771DD" w:rsidRPr="004771DD" w:rsidRDefault="004771DD" w:rsidP="006B62C6">
      <w:pPr>
        <w:pStyle w:val="Paragrafi"/>
        <w:rPr>
          <w:lang w:val="it-IT"/>
        </w:rPr>
      </w:pPr>
    </w:p>
    <w:p w:rsidR="004771DD" w:rsidRPr="004771DD" w:rsidRDefault="004771DD" w:rsidP="006B62C6">
      <w:pPr>
        <w:pStyle w:val="Paragrafi"/>
        <w:rPr>
          <w:lang w:val="it-IT"/>
        </w:rPr>
      </w:pPr>
      <w:r w:rsidRPr="004771DD">
        <w:rPr>
          <w:lang w:val="it-IT"/>
        </w:rPr>
        <w:t>1. Departamenti i Mbikëqyrjes në Bankën e Shqipërisë vlerëson organizimin dhe efiçencën e sistemit të kontrollit të brendshëm në bankë dhe në rastet kur e gjykon të arsyeshme, mund të mbështetet në raportet e njësisë së kontrollit të brendshëm, në kryerjen e funksioneve të saj mbikëqyrëse.</w:t>
      </w:r>
    </w:p>
    <w:p w:rsidR="004771DD" w:rsidRPr="004771DD" w:rsidRDefault="004771DD" w:rsidP="006B62C6">
      <w:pPr>
        <w:pStyle w:val="Paragrafi"/>
        <w:rPr>
          <w:lang w:val="it-IT"/>
        </w:rPr>
      </w:pPr>
      <w:r w:rsidRPr="004771DD">
        <w:rPr>
          <w:lang w:val="it-IT"/>
        </w:rPr>
        <w:t>2. Departamenti i Mbikëqyrjes në Bankën e Shqipërisë dhe drejtuesi i njësisë të kontrollit të brendshëm të bankës kryejnë periodikisht takime, diskutime dhe konsultime mbi rreziqet bankare, funksionimin e njësisë së kontrollit të brendshëm dhe gjetjet e saj veçanërisht në fushat që paraqesin një rrezik të rëndësishëm, masat për t’u marrë, si dhe lidhjet me ekspertët kontabël të jashtëm.</w:t>
      </w:r>
    </w:p>
    <w:p w:rsidR="004771DD" w:rsidRPr="004771DD" w:rsidRDefault="004771DD" w:rsidP="006B62C6">
      <w:pPr>
        <w:pStyle w:val="Paragrafi"/>
        <w:rPr>
          <w:lang w:val="it-IT"/>
        </w:rPr>
      </w:pPr>
      <w:r w:rsidRPr="004771DD">
        <w:rPr>
          <w:lang w:val="it-IT"/>
        </w:rPr>
        <w:t>3. Drejtuesi i njësisë së kontrollit të brendshëm njofton këshillin drejtues dhe komitetin e kontrollit, çdo herë, kur konstaton se vendimet e marra nga administrimi i bankës janë në kundërshtim me dispozitat ligjore apo rregullatore, ose me procedurat dhe politikat e miratuara të bankës, të cilat mbartin rreziqe për bankën.</w:t>
      </w:r>
    </w:p>
    <w:p w:rsidR="004771DD" w:rsidRPr="004771DD" w:rsidRDefault="004771DD" w:rsidP="006B62C6">
      <w:pPr>
        <w:pStyle w:val="Paragrafi"/>
        <w:rPr>
          <w:lang w:val="it-IT"/>
        </w:rPr>
      </w:pPr>
      <w:r w:rsidRPr="004771DD">
        <w:rPr>
          <w:lang w:val="it-IT"/>
        </w:rPr>
        <w:t>4. Këshilli drejtues paraqet në Bankën e Shqipërisë raportet vjetore mbi aktivitetin e njësisë së kontrollit të brendshëm, dhe me kërkesë të Bankës së Shqipërisë, raportet mbi kryerjen e kontrolleve dhe të aktiviteteve të tjera të kësaj njësie.</w:t>
      </w:r>
    </w:p>
    <w:p w:rsidR="004771DD" w:rsidRPr="001B4509" w:rsidRDefault="004771DD" w:rsidP="006B62C6">
      <w:pPr>
        <w:pStyle w:val="Paragrafi"/>
        <w:rPr>
          <w:sz w:val="16"/>
          <w:lang w:val="it-IT"/>
        </w:rPr>
      </w:pPr>
    </w:p>
    <w:p w:rsidR="004771DD" w:rsidRPr="001A210A" w:rsidRDefault="004771DD" w:rsidP="006B62C6">
      <w:pPr>
        <w:pStyle w:val="NeniNr"/>
        <w:keepNext w:val="0"/>
      </w:pPr>
      <w:r w:rsidRPr="001A210A">
        <w:t>Neni 23</w:t>
      </w:r>
    </w:p>
    <w:p w:rsidR="004771DD" w:rsidRPr="001A210A" w:rsidRDefault="004771DD" w:rsidP="006B62C6">
      <w:pPr>
        <w:pStyle w:val="NeniTitull"/>
        <w:keepNext w:val="0"/>
      </w:pPr>
      <w:r w:rsidRPr="001A210A">
        <w:t>Masat parandaluese dhe ndëshkimore</w:t>
      </w:r>
    </w:p>
    <w:p w:rsidR="004771DD" w:rsidRPr="001A210A" w:rsidRDefault="004771DD" w:rsidP="006B62C6">
      <w:pPr>
        <w:pStyle w:val="Paragrafi"/>
      </w:pPr>
    </w:p>
    <w:p w:rsidR="004771DD" w:rsidRPr="001A210A" w:rsidRDefault="004771DD" w:rsidP="006B62C6">
      <w:pPr>
        <w:pStyle w:val="Paragrafi"/>
      </w:pPr>
      <w:r w:rsidRPr="001A210A">
        <w:t>Banka e Shqipërisë, në rast mosplotësimi të kërkesave të kësaj rregulloreje, vendos sanksionet e parashikuara në nenin 76, pika 1, shkronjat “ç” dhe “d”</w:t>
      </w:r>
      <w:r>
        <w:t>,</w:t>
      </w:r>
      <w:r w:rsidRPr="001A210A">
        <w:t xml:space="preserve"> dhe në nenin 89, pika 3, shkronjat “b” dhe ”c”</w:t>
      </w:r>
      <w:r>
        <w:t>,</w:t>
      </w:r>
      <w:r w:rsidRPr="001A210A">
        <w:t xml:space="preserve"> të ligjit “Për bankat” dhe në aktet e tjera nënligjore në zbatim të tij.</w:t>
      </w:r>
    </w:p>
    <w:p w:rsidR="004771DD" w:rsidRPr="001A210A" w:rsidRDefault="004771DD" w:rsidP="006B62C6">
      <w:pPr>
        <w:pStyle w:val="Paragrafi"/>
        <w:ind w:firstLine="0"/>
      </w:pPr>
    </w:p>
    <w:p w:rsidR="004771DD" w:rsidRPr="001A210A" w:rsidRDefault="004771DD" w:rsidP="006B62C6">
      <w:pPr>
        <w:pStyle w:val="Autoriteti"/>
        <w:keepNext w:val="0"/>
      </w:pPr>
      <w:r w:rsidRPr="001A210A">
        <w:t>KRYETARI I KËSHILLIT MBIKËQYRËS</w:t>
      </w:r>
    </w:p>
    <w:p w:rsidR="004771DD" w:rsidRPr="001A210A" w:rsidRDefault="001273BB" w:rsidP="006B62C6">
      <w:pPr>
        <w:pStyle w:val="AutoritetiEmer"/>
      </w:pPr>
      <w:r w:rsidRPr="001A210A">
        <w:t>Ardian Fullani</w:t>
      </w:r>
    </w:p>
    <w:sectPr w:rsidR="004771DD" w:rsidRPr="001A210A" w:rsidSect="009A333A">
      <w:pgSz w:w="11907" w:h="16840" w:code="9"/>
      <w:pgMar w:top="1418" w:right="1418" w:bottom="1418" w:left="1418" w:header="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C23" w:rsidRDefault="00B14C23">
      <w:r>
        <w:separator/>
      </w:r>
    </w:p>
  </w:endnote>
  <w:endnote w:type="continuationSeparator" w:id="0">
    <w:p w:rsidR="00B14C23" w:rsidRDefault="00B1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0965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7FE0" w:rsidRDefault="00DC7FE0" w:rsidP="001B02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1B020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CB66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7FE0" w:rsidRDefault="00DC7FE0" w:rsidP="00C571F3">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CB66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78EE">
      <w:rPr>
        <w:rStyle w:val="PageNumber"/>
        <w:noProof/>
      </w:rPr>
      <w:t>2250</w:t>
    </w:r>
    <w:r>
      <w:rPr>
        <w:rStyle w:val="PageNumber"/>
      </w:rPr>
      <w:fldChar w:fldCharType="end"/>
    </w:r>
  </w:p>
  <w:p w:rsidR="00DC7FE0" w:rsidRDefault="00DC7FE0" w:rsidP="00C571F3">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7C67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7FE0" w:rsidRDefault="00DC7FE0" w:rsidP="007C67EF">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FE0" w:rsidRDefault="00DC7FE0" w:rsidP="007C67E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C23" w:rsidRDefault="00B14C23">
      <w:r>
        <w:separator/>
      </w:r>
    </w:p>
  </w:footnote>
  <w:footnote w:type="continuationSeparator" w:id="0">
    <w:p w:rsidR="00B14C23" w:rsidRDefault="00B14C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E291B"/>
    <w:multiLevelType w:val="hybridMultilevel"/>
    <w:tmpl w:val="9B6E6408"/>
    <w:lvl w:ilvl="0" w:tplc="78D4C41A">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081B43"/>
    <w:multiLevelType w:val="hybridMultilevel"/>
    <w:tmpl w:val="BD0CFE14"/>
    <w:lvl w:ilvl="0" w:tplc="47E6D346">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F3F38C4"/>
    <w:multiLevelType w:val="hybridMultilevel"/>
    <w:tmpl w:val="DC7AB938"/>
    <w:lvl w:ilvl="0" w:tplc="0C2C32B0">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7C9B"/>
    <w:rsid w:val="00016CF8"/>
    <w:rsid w:val="00025A23"/>
    <w:rsid w:val="00030544"/>
    <w:rsid w:val="0004211E"/>
    <w:rsid w:val="00046AB7"/>
    <w:rsid w:val="00054BB7"/>
    <w:rsid w:val="00064B43"/>
    <w:rsid w:val="0007060F"/>
    <w:rsid w:val="000811F9"/>
    <w:rsid w:val="000825A1"/>
    <w:rsid w:val="00086EEF"/>
    <w:rsid w:val="00096597"/>
    <w:rsid w:val="000A25FC"/>
    <w:rsid w:val="000B1016"/>
    <w:rsid w:val="000B57F1"/>
    <w:rsid w:val="000D2E74"/>
    <w:rsid w:val="000E28FB"/>
    <w:rsid w:val="001273BB"/>
    <w:rsid w:val="00173CCC"/>
    <w:rsid w:val="00180069"/>
    <w:rsid w:val="001836A5"/>
    <w:rsid w:val="00186720"/>
    <w:rsid w:val="001907C9"/>
    <w:rsid w:val="00190F8C"/>
    <w:rsid w:val="001B0200"/>
    <w:rsid w:val="001B4509"/>
    <w:rsid w:val="001C08D8"/>
    <w:rsid w:val="001E0B55"/>
    <w:rsid w:val="001E67E5"/>
    <w:rsid w:val="001F7959"/>
    <w:rsid w:val="0020409C"/>
    <w:rsid w:val="002246C7"/>
    <w:rsid w:val="00247146"/>
    <w:rsid w:val="00255CBF"/>
    <w:rsid w:val="00274C97"/>
    <w:rsid w:val="00282CAE"/>
    <w:rsid w:val="0028647C"/>
    <w:rsid w:val="002B42E7"/>
    <w:rsid w:val="002B65CF"/>
    <w:rsid w:val="002C47CE"/>
    <w:rsid w:val="002D39D0"/>
    <w:rsid w:val="002E7176"/>
    <w:rsid w:val="002F554C"/>
    <w:rsid w:val="00317BE5"/>
    <w:rsid w:val="00342574"/>
    <w:rsid w:val="00357F8D"/>
    <w:rsid w:val="00360A92"/>
    <w:rsid w:val="003610FD"/>
    <w:rsid w:val="00364720"/>
    <w:rsid w:val="00372045"/>
    <w:rsid w:val="00394710"/>
    <w:rsid w:val="00397453"/>
    <w:rsid w:val="003C125D"/>
    <w:rsid w:val="003C452F"/>
    <w:rsid w:val="003E485F"/>
    <w:rsid w:val="003F6A1C"/>
    <w:rsid w:val="003F77FD"/>
    <w:rsid w:val="00403190"/>
    <w:rsid w:val="0040677B"/>
    <w:rsid w:val="0043194C"/>
    <w:rsid w:val="004771DD"/>
    <w:rsid w:val="00492B08"/>
    <w:rsid w:val="004B475A"/>
    <w:rsid w:val="004C18C9"/>
    <w:rsid w:val="004C6642"/>
    <w:rsid w:val="004D1D28"/>
    <w:rsid w:val="004E1B68"/>
    <w:rsid w:val="004E42DB"/>
    <w:rsid w:val="004F61C8"/>
    <w:rsid w:val="0054188E"/>
    <w:rsid w:val="0055132F"/>
    <w:rsid w:val="00566F96"/>
    <w:rsid w:val="005948CD"/>
    <w:rsid w:val="00595CF4"/>
    <w:rsid w:val="005C1DD6"/>
    <w:rsid w:val="005F4510"/>
    <w:rsid w:val="005F73BA"/>
    <w:rsid w:val="00612215"/>
    <w:rsid w:val="00613F9A"/>
    <w:rsid w:val="00627B08"/>
    <w:rsid w:val="00632900"/>
    <w:rsid w:val="00656E3C"/>
    <w:rsid w:val="0068210F"/>
    <w:rsid w:val="006A0C0C"/>
    <w:rsid w:val="006B62C6"/>
    <w:rsid w:val="006B78FB"/>
    <w:rsid w:val="006C09C9"/>
    <w:rsid w:val="006C1158"/>
    <w:rsid w:val="006D4490"/>
    <w:rsid w:val="006E1340"/>
    <w:rsid w:val="006F3876"/>
    <w:rsid w:val="006F5DD7"/>
    <w:rsid w:val="006F64DE"/>
    <w:rsid w:val="00715B6D"/>
    <w:rsid w:val="00726483"/>
    <w:rsid w:val="00730C1F"/>
    <w:rsid w:val="00744CA1"/>
    <w:rsid w:val="00752D97"/>
    <w:rsid w:val="0075330B"/>
    <w:rsid w:val="00764B1F"/>
    <w:rsid w:val="00771B66"/>
    <w:rsid w:val="00782E08"/>
    <w:rsid w:val="007869DC"/>
    <w:rsid w:val="007B624C"/>
    <w:rsid w:val="007C45C8"/>
    <w:rsid w:val="007C67EF"/>
    <w:rsid w:val="007D331B"/>
    <w:rsid w:val="007E020D"/>
    <w:rsid w:val="00804546"/>
    <w:rsid w:val="00811B61"/>
    <w:rsid w:val="008147F1"/>
    <w:rsid w:val="008178EE"/>
    <w:rsid w:val="00817B6A"/>
    <w:rsid w:val="00825B36"/>
    <w:rsid w:val="00826F5E"/>
    <w:rsid w:val="00855199"/>
    <w:rsid w:val="00877F85"/>
    <w:rsid w:val="0088370C"/>
    <w:rsid w:val="00894BC0"/>
    <w:rsid w:val="00895845"/>
    <w:rsid w:val="008C626A"/>
    <w:rsid w:val="00917E2E"/>
    <w:rsid w:val="00963530"/>
    <w:rsid w:val="0096743C"/>
    <w:rsid w:val="009A333A"/>
    <w:rsid w:val="009B3753"/>
    <w:rsid w:val="009B4582"/>
    <w:rsid w:val="009B7896"/>
    <w:rsid w:val="009D1525"/>
    <w:rsid w:val="00A15C91"/>
    <w:rsid w:val="00A30760"/>
    <w:rsid w:val="00A31EE1"/>
    <w:rsid w:val="00A42C32"/>
    <w:rsid w:val="00A506EF"/>
    <w:rsid w:val="00A50F6B"/>
    <w:rsid w:val="00A56024"/>
    <w:rsid w:val="00A56E27"/>
    <w:rsid w:val="00A702C4"/>
    <w:rsid w:val="00A74983"/>
    <w:rsid w:val="00AA08C0"/>
    <w:rsid w:val="00AF356A"/>
    <w:rsid w:val="00B12B52"/>
    <w:rsid w:val="00B14C23"/>
    <w:rsid w:val="00B16D89"/>
    <w:rsid w:val="00B20A8F"/>
    <w:rsid w:val="00B3138F"/>
    <w:rsid w:val="00B436B1"/>
    <w:rsid w:val="00B62A87"/>
    <w:rsid w:val="00B66F52"/>
    <w:rsid w:val="00B7010E"/>
    <w:rsid w:val="00B73005"/>
    <w:rsid w:val="00B83EE5"/>
    <w:rsid w:val="00B9520A"/>
    <w:rsid w:val="00BB0CB4"/>
    <w:rsid w:val="00BC7C9B"/>
    <w:rsid w:val="00BD139A"/>
    <w:rsid w:val="00BE5BAD"/>
    <w:rsid w:val="00BE79AC"/>
    <w:rsid w:val="00BF22EB"/>
    <w:rsid w:val="00BF5709"/>
    <w:rsid w:val="00BF7DB2"/>
    <w:rsid w:val="00C02D5E"/>
    <w:rsid w:val="00C302D1"/>
    <w:rsid w:val="00C34512"/>
    <w:rsid w:val="00C571F3"/>
    <w:rsid w:val="00C943A6"/>
    <w:rsid w:val="00C945C6"/>
    <w:rsid w:val="00C95359"/>
    <w:rsid w:val="00CA078F"/>
    <w:rsid w:val="00CB2BAB"/>
    <w:rsid w:val="00CB6684"/>
    <w:rsid w:val="00CC0A9E"/>
    <w:rsid w:val="00CE04C7"/>
    <w:rsid w:val="00D02DE4"/>
    <w:rsid w:val="00D05CBD"/>
    <w:rsid w:val="00D13D24"/>
    <w:rsid w:val="00D22379"/>
    <w:rsid w:val="00D22EB7"/>
    <w:rsid w:val="00D3315E"/>
    <w:rsid w:val="00D3641A"/>
    <w:rsid w:val="00D37728"/>
    <w:rsid w:val="00D475B1"/>
    <w:rsid w:val="00D5479F"/>
    <w:rsid w:val="00D61C19"/>
    <w:rsid w:val="00D6430F"/>
    <w:rsid w:val="00D86A03"/>
    <w:rsid w:val="00D955CA"/>
    <w:rsid w:val="00DB38CA"/>
    <w:rsid w:val="00DC7FE0"/>
    <w:rsid w:val="00DF4CB5"/>
    <w:rsid w:val="00E23569"/>
    <w:rsid w:val="00E24780"/>
    <w:rsid w:val="00E27AC5"/>
    <w:rsid w:val="00E65691"/>
    <w:rsid w:val="00E81451"/>
    <w:rsid w:val="00E83DF1"/>
    <w:rsid w:val="00E97411"/>
    <w:rsid w:val="00EB691E"/>
    <w:rsid w:val="00EC475F"/>
    <w:rsid w:val="00ED73CC"/>
    <w:rsid w:val="00F101A7"/>
    <w:rsid w:val="00F605C3"/>
    <w:rsid w:val="00F71765"/>
    <w:rsid w:val="00F8290E"/>
    <w:rsid w:val="00F82E7B"/>
    <w:rsid w:val="00F83974"/>
    <w:rsid w:val="00F90036"/>
    <w:rsid w:val="00F97866"/>
    <w:rsid w:val="00FA492D"/>
    <w:rsid w:val="00FA7BEF"/>
    <w:rsid w:val="00FD69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844EE15-E3FC-46A9-9B6E-926D4AC2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0C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B0CB4"/>
    <w:pPr>
      <w:keepNext/>
      <w:spacing w:before="240" w:after="60"/>
      <w:outlineLvl w:val="2"/>
    </w:pPr>
    <w:rPr>
      <w:rFonts w:ascii="Arial" w:hAnsi="Arial" w:cs="Arial"/>
      <w:b/>
      <w:bCs/>
      <w:sz w:val="26"/>
      <w:szCs w:val="26"/>
    </w:rPr>
  </w:style>
  <w:style w:type="paragraph" w:styleId="Heading4">
    <w:name w:val="heading 4"/>
    <w:basedOn w:val="Normal"/>
    <w:next w:val="Normal"/>
    <w:qFormat/>
    <w:rsid w:val="00BB0CB4"/>
    <w:pPr>
      <w:keepNext/>
      <w:tabs>
        <w:tab w:val="left" w:pos="5103"/>
      </w:tabs>
      <w:ind w:firstLine="567"/>
      <w:outlineLvl w:val="3"/>
    </w:pPr>
    <w:rPr>
      <w:szCs w:val="20"/>
    </w:rPr>
  </w:style>
  <w:style w:type="paragraph" w:styleId="Heading5">
    <w:name w:val="heading 5"/>
    <w:basedOn w:val="Normal"/>
    <w:next w:val="Normal"/>
    <w:qFormat/>
    <w:rsid w:val="00BB0CB4"/>
    <w:pPr>
      <w:spacing w:before="240" w:after="60"/>
      <w:outlineLvl w:val="4"/>
    </w:pPr>
    <w:rPr>
      <w:b/>
      <w:bCs/>
      <w:i/>
      <w:iCs/>
      <w:sz w:val="26"/>
      <w:szCs w:val="26"/>
    </w:rPr>
  </w:style>
  <w:style w:type="paragraph" w:styleId="Heading6">
    <w:name w:val="heading 6"/>
    <w:basedOn w:val="Normal"/>
    <w:next w:val="Normal"/>
    <w:qFormat/>
    <w:rsid w:val="00BB0CB4"/>
    <w:pPr>
      <w:spacing w:before="240" w:after="60"/>
      <w:outlineLvl w:val="5"/>
    </w:pPr>
    <w:rPr>
      <w:b/>
      <w:bCs/>
      <w:sz w:val="22"/>
      <w:szCs w:val="22"/>
    </w:rPr>
  </w:style>
  <w:style w:type="paragraph" w:styleId="Heading8">
    <w:name w:val="heading 8"/>
    <w:basedOn w:val="Normal"/>
    <w:next w:val="Normal"/>
    <w:qFormat/>
    <w:rsid w:val="00BB0CB4"/>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link w:val="InstitucioniChar"/>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rsid w:val="00595CF4"/>
    <w:pPr>
      <w:keepNext/>
      <w:widowControl w:val="0"/>
      <w:jc w:val="center"/>
    </w:pPr>
    <w:rPr>
      <w:rFonts w:ascii="CG Times" w:hAnsi="CG Times"/>
      <w:sz w:val="22"/>
      <w:lang w:eastAsia="en-US"/>
    </w:rPr>
  </w:style>
  <w:style w:type="paragraph" w:customStyle="1" w:styleId="NeniTitull">
    <w:name w:val="Neni_Titull"/>
    <w:next w:val="Normal"/>
    <w:link w:val="NeniTitullChar"/>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table" w:styleId="TableGrid">
    <w:name w:val="Table Grid"/>
    <w:basedOn w:val="TableNormal"/>
    <w:rsid w:val="004C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571F3"/>
    <w:pPr>
      <w:tabs>
        <w:tab w:val="center" w:pos="4153"/>
        <w:tab w:val="right" w:pos="8306"/>
      </w:tabs>
    </w:pPr>
  </w:style>
  <w:style w:type="character" w:styleId="PageNumber">
    <w:name w:val="page number"/>
    <w:basedOn w:val="DefaultParagraphFont"/>
    <w:rsid w:val="00C571F3"/>
  </w:style>
  <w:style w:type="paragraph" w:customStyle="1" w:styleId="ADDRESS">
    <w:name w:val="ADDRESS"/>
    <w:basedOn w:val="Normal"/>
    <w:rsid w:val="00BB0C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B0CB4"/>
    <w:rPr>
      <w:rFonts w:ascii="CG Times" w:eastAsia="MS Mincho" w:hAnsi="CG Times"/>
      <w:b/>
      <w:sz w:val="22"/>
      <w:szCs w:val="22"/>
      <w:lang w:val="en-GB" w:eastAsia="en-US" w:bidi="ar-SA"/>
    </w:rPr>
  </w:style>
  <w:style w:type="paragraph" w:styleId="Caption">
    <w:name w:val="caption"/>
    <w:basedOn w:val="Normal"/>
    <w:next w:val="Normal"/>
    <w:qFormat/>
    <w:rsid w:val="00BB0CB4"/>
    <w:pPr>
      <w:jc w:val="center"/>
    </w:pPr>
    <w:rPr>
      <w:b/>
      <w:noProof/>
      <w:sz w:val="28"/>
    </w:rPr>
  </w:style>
  <w:style w:type="character" w:styleId="FootnoteReference">
    <w:name w:val="footnote reference"/>
    <w:semiHidden/>
    <w:rsid w:val="00BB0CB4"/>
    <w:rPr>
      <w:vertAlign w:val="superscript"/>
    </w:rPr>
  </w:style>
  <w:style w:type="paragraph" w:styleId="FootnoteText">
    <w:name w:val="footnote text"/>
    <w:aliases w:val="Footnote Text Char,Footnote Text Char1 Char Char Char,Footnote Text Char Char Char Char Char"/>
    <w:basedOn w:val="Normal"/>
    <w:semiHidden/>
    <w:rsid w:val="00BB0CB4"/>
    <w:rPr>
      <w:sz w:val="20"/>
      <w:szCs w:val="20"/>
    </w:rPr>
  </w:style>
  <w:style w:type="character" w:customStyle="1" w:styleId="NeniTitullChar">
    <w:name w:val="Neni_Titull Char"/>
    <w:link w:val="NeniTitull"/>
    <w:rsid w:val="00BB0CB4"/>
    <w:rPr>
      <w:rFonts w:ascii="CG Times" w:hAnsi="CG Times"/>
      <w:b/>
      <w:sz w:val="22"/>
      <w:lang w:val="en-GB" w:eastAsia="en-US" w:bidi="ar-SA"/>
    </w:rPr>
  </w:style>
  <w:style w:type="character" w:customStyle="1" w:styleId="InstitucioniChar">
    <w:name w:val="Institucioni Char"/>
    <w:link w:val="Institucioni"/>
    <w:rsid w:val="00BB0CB4"/>
    <w:rPr>
      <w:rFonts w:ascii="CG Times" w:hAnsi="CG Times"/>
      <w:caps/>
      <w:sz w:val="22"/>
      <w:szCs w:val="22"/>
      <w:lang w:val="en-GB" w:eastAsia="en-US" w:bidi="ar-SA"/>
    </w:rPr>
  </w:style>
  <w:style w:type="character" w:styleId="Hyperlink">
    <w:name w:val="Hyperlink"/>
    <w:rsid w:val="00BB0CB4"/>
    <w:rPr>
      <w:color w:val="0000FF"/>
      <w:u w:val="single"/>
    </w:rPr>
  </w:style>
  <w:style w:type="character" w:customStyle="1" w:styleId="VENDOSIChar">
    <w:name w:val="VENDOSI Char"/>
    <w:link w:val="VENDOSI"/>
    <w:rsid w:val="004771DD"/>
    <w:rPr>
      <w:rFonts w:ascii="CG Times" w:hAnsi="CG Times"/>
      <w:caps/>
      <w:sz w:val="22"/>
      <w:szCs w:val="22"/>
      <w:lang w:val="en-GB" w:eastAsia="en-US" w:bidi="ar-SA"/>
    </w:rPr>
  </w:style>
  <w:style w:type="character" w:customStyle="1" w:styleId="TitulliChar">
    <w:name w:val="Titulli Char"/>
    <w:link w:val="Titulli"/>
    <w:rsid w:val="004771DD"/>
    <w:rPr>
      <w:rFonts w:ascii="CG Times" w:hAnsi="CG Times"/>
      <w:b/>
      <w:caps/>
      <w:sz w:val="22"/>
      <w:szCs w:val="22"/>
      <w:lang w:val="en-GB" w:eastAsia="en-US" w:bidi="ar-SA"/>
    </w:rPr>
  </w:style>
  <w:style w:type="paragraph" w:styleId="BalloonText">
    <w:name w:val="Balloon Text"/>
    <w:basedOn w:val="Normal"/>
    <w:semiHidden/>
    <w:rsid w:val="004771DD"/>
    <w:rPr>
      <w:rFonts w:ascii="Tahoma" w:hAnsi="Tahoma" w:cs="Tahoma"/>
      <w:sz w:val="16"/>
      <w:szCs w:val="16"/>
    </w:rPr>
  </w:style>
  <w:style w:type="character" w:styleId="Strong">
    <w:name w:val="Strong"/>
    <w:qFormat/>
    <w:rsid w:val="00FD6966"/>
    <w:rPr>
      <w:b/>
      <w:bCs/>
    </w:rPr>
  </w:style>
  <w:style w:type="paragraph" w:customStyle="1" w:styleId="bazligjpropozues0">
    <w:name w:val="bazligjpropozues"/>
    <w:basedOn w:val="Normal"/>
    <w:rsid w:val="00FD6966"/>
    <w:pPr>
      <w:spacing w:before="100" w:beforeAutospacing="1" w:after="100" w:afterAutospacing="1"/>
    </w:pPr>
  </w:style>
  <w:style w:type="paragraph" w:customStyle="1" w:styleId="vendosi0">
    <w:name w:val="vendosi"/>
    <w:basedOn w:val="Normal"/>
    <w:rsid w:val="00FD6966"/>
    <w:pPr>
      <w:spacing w:before="100" w:beforeAutospacing="1" w:after="100" w:afterAutospacing="1"/>
    </w:pPr>
  </w:style>
  <w:style w:type="paragraph" w:customStyle="1" w:styleId="paragrafi0">
    <w:name w:val="paragrafi"/>
    <w:basedOn w:val="Normal"/>
    <w:rsid w:val="00FD6966"/>
    <w:pPr>
      <w:spacing w:before="100" w:beforeAutospacing="1" w:after="100" w:afterAutospacing="1"/>
    </w:pPr>
  </w:style>
  <w:style w:type="paragraph" w:customStyle="1" w:styleId="autoriteti0">
    <w:name w:val="autoriteti"/>
    <w:basedOn w:val="Normal"/>
    <w:rsid w:val="00FD6966"/>
    <w:pPr>
      <w:spacing w:before="100" w:beforeAutospacing="1" w:after="100" w:afterAutospacing="1"/>
    </w:pPr>
  </w:style>
  <w:style w:type="paragraph" w:customStyle="1" w:styleId="autoritetiemer0">
    <w:name w:val="autoritetiemer"/>
    <w:basedOn w:val="Normal"/>
    <w:rsid w:val="00FD6966"/>
    <w:pPr>
      <w:spacing w:before="100" w:beforeAutospacing="1" w:after="100" w:afterAutospacing="1"/>
    </w:pPr>
  </w:style>
  <w:style w:type="paragraph" w:styleId="BodyText">
    <w:name w:val="Body Text"/>
    <w:basedOn w:val="Normal"/>
    <w:rsid w:val="00FD6966"/>
    <w:pPr>
      <w:spacing w:before="100" w:beforeAutospacing="1" w:after="100" w:afterAutospacing="1"/>
    </w:pPr>
  </w:style>
  <w:style w:type="paragraph" w:styleId="BodyTextIndent">
    <w:name w:val="Body Text Indent"/>
    <w:basedOn w:val="Normal"/>
    <w:rsid w:val="00FD6966"/>
    <w:pPr>
      <w:spacing w:before="100" w:beforeAutospacing="1" w:after="100" w:afterAutospacing="1"/>
    </w:pPr>
  </w:style>
  <w:style w:type="paragraph" w:styleId="BodyText2">
    <w:name w:val="Body Text 2"/>
    <w:basedOn w:val="Normal"/>
    <w:rsid w:val="00FD6966"/>
    <w:pPr>
      <w:spacing w:after="120" w:line="480" w:lineRule="auto"/>
    </w:pPr>
  </w:style>
  <w:style w:type="paragraph" w:styleId="Header">
    <w:name w:val="header"/>
    <w:basedOn w:val="Normal"/>
    <w:rsid w:val="00FD696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04271">
      <w:bodyDiv w:val="1"/>
      <w:marLeft w:val="0"/>
      <w:marRight w:val="0"/>
      <w:marTop w:val="0"/>
      <w:marBottom w:val="0"/>
      <w:divBdr>
        <w:top w:val="none" w:sz="0" w:space="0" w:color="auto"/>
        <w:left w:val="none" w:sz="0" w:space="0" w:color="auto"/>
        <w:bottom w:val="none" w:sz="0" w:space="0" w:color="auto"/>
        <w:right w:val="none" w:sz="0" w:space="0" w:color="auto"/>
      </w:divBdr>
    </w:div>
    <w:div w:id="289626024">
      <w:bodyDiv w:val="1"/>
      <w:marLeft w:val="0"/>
      <w:marRight w:val="0"/>
      <w:marTop w:val="0"/>
      <w:marBottom w:val="0"/>
      <w:divBdr>
        <w:top w:val="none" w:sz="0" w:space="0" w:color="auto"/>
        <w:left w:val="none" w:sz="0" w:space="0" w:color="auto"/>
        <w:bottom w:val="none" w:sz="0" w:space="0" w:color="auto"/>
        <w:right w:val="none" w:sz="0" w:space="0" w:color="auto"/>
      </w:divBdr>
    </w:div>
    <w:div w:id="140668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9813</Words>
  <Characters>55935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65617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2008-04-09T14:34:00Z</cp:lastPrinted>
  <dcterms:created xsi:type="dcterms:W3CDTF">2019-02-15T15:01:00Z</dcterms:created>
  <dcterms:modified xsi:type="dcterms:W3CDTF">2019-02-15T15:01:00Z</dcterms:modified>
</cp:coreProperties>
</file>