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D2" w:rsidRDefault="001A41D2" w:rsidP="001A41D2">
      <w:pPr>
        <w:pStyle w:val="Akti"/>
      </w:pPr>
      <w:bookmarkStart w:id="0" w:name="_GoBack"/>
      <w:bookmarkEnd w:id="0"/>
      <w:r>
        <w:t>VEND</w:t>
      </w:r>
      <w:r w:rsidRPr="006924E3">
        <w:t>IM</w:t>
      </w:r>
    </w:p>
    <w:p w:rsidR="001A41D2" w:rsidRPr="006924E3" w:rsidRDefault="001A41D2" w:rsidP="001A41D2">
      <w:pPr>
        <w:pStyle w:val="NumriData"/>
      </w:pPr>
      <w:r>
        <w:t>Nr.860, datë 27.4.2009</w:t>
      </w:r>
    </w:p>
    <w:p w:rsidR="001A41D2" w:rsidRPr="006924E3" w:rsidRDefault="001A41D2" w:rsidP="001A41D2">
      <w:pPr>
        <w:pStyle w:val="Paragrafi"/>
      </w:pPr>
      <w:r w:rsidRPr="006924E3">
        <w:t>  </w:t>
      </w:r>
    </w:p>
    <w:p w:rsidR="001A41D2" w:rsidRPr="006924E3" w:rsidRDefault="001A41D2" w:rsidP="001A41D2">
      <w:pPr>
        <w:pStyle w:val="Titulli"/>
      </w:pPr>
      <w:r w:rsidRPr="006924E3">
        <w:t>PËR</w:t>
      </w:r>
      <w:r>
        <w:t xml:space="preserve"> </w:t>
      </w:r>
      <w:r w:rsidRPr="006924E3">
        <w:t>NJË NDRYSHIM NË V</w:t>
      </w:r>
      <w:r>
        <w:t>ENDIMIN NR.1093, DATË  2.7.2008</w:t>
      </w:r>
      <w:r w:rsidRPr="006924E3">
        <w:t xml:space="preserve"> TË KËSHILLIT </w:t>
      </w:r>
      <w:r>
        <w:t>TË MINISTRAVE</w:t>
      </w:r>
      <w:r w:rsidRPr="006924E3">
        <w:t xml:space="preserve"> “PËR MIRATIMIN E STRUKTURËS DHE TË NIVELEVE TË PAGAVE TË PUNONJËSVE TË SISTEMIT TATIMOR”</w:t>
      </w:r>
      <w:r>
        <w:t>, të ndryshuar</w:t>
      </w:r>
    </w:p>
    <w:p w:rsidR="001A41D2" w:rsidRPr="006924E3" w:rsidRDefault="001A41D2" w:rsidP="001A41D2">
      <w:pPr>
        <w:pStyle w:val="Paragrafi"/>
      </w:pPr>
      <w:r w:rsidRPr="006924E3">
        <w:t> </w:t>
      </w:r>
    </w:p>
    <w:p w:rsidR="001A41D2" w:rsidRPr="006924E3" w:rsidRDefault="001A41D2" w:rsidP="001A41D2">
      <w:pPr>
        <w:pStyle w:val="BazLigjPropozues"/>
      </w:pPr>
      <w:r w:rsidRPr="006924E3">
        <w:t> Në mbështetje të nenit 1</w:t>
      </w:r>
      <w:r>
        <w:t>00 të Kushtetutës, të nenit 5/1</w:t>
      </w:r>
      <w:r w:rsidRPr="006924E3">
        <w:t xml:space="preserve"> të </w:t>
      </w:r>
      <w:r w:rsidR="003E1C63">
        <w:t>ligjit nr.8487, datë 13.</w:t>
      </w:r>
      <w:r>
        <w:t>5.1999</w:t>
      </w:r>
      <w:r w:rsidRPr="006924E3">
        <w:t xml:space="preserve"> “Për kompetencat për caktimin e pagave të punës”, të ndryshuar, dhe të ligjit nr.1</w:t>
      </w:r>
      <w:r w:rsidR="003E1C63">
        <w:t>0 025, datë 27.1.2008</w:t>
      </w:r>
      <w:r>
        <w:t xml:space="preserve"> “</w:t>
      </w:r>
      <w:r w:rsidRPr="006924E3">
        <w:t>Për buxhetin e vitit 2009”, me propozimin e Ministrit të Brendshëm dhe të Ministrit të Financave, Këshilli i Ministrave</w:t>
      </w:r>
    </w:p>
    <w:p w:rsidR="001A41D2" w:rsidRPr="006924E3" w:rsidRDefault="001A41D2" w:rsidP="001A41D2">
      <w:pPr>
        <w:pStyle w:val="Paragrafi"/>
      </w:pPr>
      <w:r w:rsidRPr="006924E3">
        <w:t> </w:t>
      </w:r>
    </w:p>
    <w:p w:rsidR="001A41D2" w:rsidRPr="006924E3" w:rsidRDefault="001A41D2" w:rsidP="001A41D2">
      <w:pPr>
        <w:pStyle w:val="VENDOSI"/>
      </w:pPr>
      <w:r>
        <w:t>VENDO</w:t>
      </w:r>
      <w:r w:rsidRPr="006924E3">
        <w:t>SI:</w:t>
      </w:r>
    </w:p>
    <w:p w:rsidR="001A41D2" w:rsidRPr="006924E3" w:rsidRDefault="001A41D2" w:rsidP="001A41D2">
      <w:pPr>
        <w:pStyle w:val="Paragrafi"/>
      </w:pPr>
      <w:r w:rsidRPr="006924E3">
        <w:t> </w:t>
      </w:r>
    </w:p>
    <w:p w:rsidR="001A41D2" w:rsidRDefault="001A41D2" w:rsidP="001A41D2">
      <w:pPr>
        <w:pStyle w:val="Paragrafi"/>
      </w:pPr>
      <w:r w:rsidRPr="006924E3">
        <w:t>1. </w:t>
      </w:r>
      <w:r>
        <w:t>Lidhja nr.1</w:t>
      </w:r>
      <w:r w:rsidRPr="006924E3">
        <w:t xml:space="preserve"> “Struktura dhe nivelet e pagave për punonjësit e ta</w:t>
      </w:r>
      <w:r w:rsidR="003E1C63">
        <w:t>timeve”, e përmendur në pikën 1</w:t>
      </w:r>
      <w:r w:rsidRPr="006924E3">
        <w:t xml:space="preserve"> </w:t>
      </w:r>
      <w:r>
        <w:t>t</w:t>
      </w:r>
      <w:r w:rsidRPr="006924E3">
        <w:t>ë vendimi</w:t>
      </w:r>
      <w:r w:rsidR="003E1C63">
        <w:t>t nr.1093, datë 2.7.2008</w:t>
      </w:r>
      <w:r w:rsidRPr="006924E3">
        <w:t xml:space="preserve"> </w:t>
      </w:r>
      <w:r>
        <w:t>të Këshillit të Ministrave, t</w:t>
      </w:r>
      <w:r w:rsidRPr="006924E3">
        <w:t>ë</w:t>
      </w:r>
      <w:r>
        <w:t xml:space="preserve"> ndryshuar, </w:t>
      </w:r>
      <w:r w:rsidRPr="006924E3">
        <w:t>zëvendësohet me lidhjen me të njëtin numër, që i bashkëlidhet këtij vendimi dhe është pjesë përbërëse e tij.</w:t>
      </w:r>
    </w:p>
    <w:p w:rsidR="001A41D2" w:rsidRPr="006924E3" w:rsidRDefault="001A41D2" w:rsidP="001A41D2">
      <w:pPr>
        <w:pStyle w:val="Paragrafi"/>
      </w:pPr>
      <w:r w:rsidRPr="006924E3">
        <w:t>2. Efektet financiare, që rrjedhin nga zbatimi i këtij vendimi, të përballohen nga fondet e parashikuara për rritjen e pagave, miratuar  për vitin 2009.</w:t>
      </w:r>
    </w:p>
    <w:p w:rsidR="001A41D2" w:rsidRPr="006924E3" w:rsidRDefault="001A41D2" w:rsidP="001A41D2">
      <w:pPr>
        <w:pStyle w:val="Paragrafi"/>
      </w:pPr>
      <w:r w:rsidRPr="006924E3">
        <w:t> Ky ven</w:t>
      </w:r>
      <w:r>
        <w:t>dim hyn në fuqi pas botimit në Fletoren Zyrtare</w:t>
      </w:r>
      <w:r w:rsidRPr="006924E3">
        <w:t xml:space="preserve"> dhe i sht</w:t>
      </w:r>
      <w:r w:rsidR="003E1C63">
        <w:t>rin efektet nga data 1 maj 2009</w:t>
      </w:r>
      <w:r w:rsidRPr="006924E3">
        <w:t>.  </w:t>
      </w:r>
    </w:p>
    <w:p w:rsidR="001A41D2" w:rsidRPr="006924E3" w:rsidRDefault="001A41D2" w:rsidP="001A41D2">
      <w:pPr>
        <w:pStyle w:val="Paragrafi"/>
      </w:pPr>
      <w:r w:rsidRPr="006924E3">
        <w:t> </w:t>
      </w:r>
    </w:p>
    <w:p w:rsidR="001A41D2" w:rsidRPr="006924E3" w:rsidRDefault="001A41D2" w:rsidP="001A41D2">
      <w:pPr>
        <w:pStyle w:val="Autoriteti"/>
      </w:pPr>
      <w:r w:rsidRPr="006924E3">
        <w:t> K</w:t>
      </w:r>
      <w:r>
        <w:t>RYEMINISTR</w:t>
      </w:r>
      <w:r w:rsidRPr="006924E3">
        <w:t>I</w:t>
      </w:r>
    </w:p>
    <w:p w:rsidR="001A41D2" w:rsidRDefault="001A41D2" w:rsidP="001A41D2">
      <w:pPr>
        <w:pStyle w:val="AutoritetiEmer"/>
      </w:pPr>
      <w:r w:rsidRPr="006924E3">
        <w:t> Sali Berisha</w:t>
      </w:r>
    </w:p>
    <w:p w:rsidR="001A41D2" w:rsidRDefault="001A41D2" w:rsidP="001A41D2">
      <w:pPr>
        <w:pStyle w:val="Paragrafi"/>
      </w:pPr>
    </w:p>
    <w:p w:rsidR="001A41D2" w:rsidRDefault="001A41D2" w:rsidP="001A41D2">
      <w:pPr>
        <w:pStyle w:val="TitulliTitull"/>
      </w:pPr>
    </w:p>
    <w:p w:rsidR="001A41D2" w:rsidRDefault="001A41D2" w:rsidP="001A41D2">
      <w:pPr>
        <w:pStyle w:val="TitulliTitull"/>
      </w:pPr>
    </w:p>
    <w:p w:rsidR="001A41D2" w:rsidRDefault="001A41D2" w:rsidP="001A41D2">
      <w:pPr>
        <w:pStyle w:val="TitulliTitull"/>
      </w:pPr>
      <w:r>
        <w:t>Struktura dhe nivelet e pagave për punonjësit e sistemit të Tatimeve</w:t>
      </w:r>
    </w:p>
    <w:p w:rsidR="001A41D2" w:rsidRDefault="001A41D2" w:rsidP="001A41D2">
      <w:pPr>
        <w:pStyle w:val="Paragrafi"/>
      </w:pPr>
    </w:p>
    <w:tbl>
      <w:tblPr>
        <w:tblStyle w:val="TableGrid"/>
        <w:tblW w:w="1026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58"/>
        <w:gridCol w:w="1262"/>
        <w:gridCol w:w="902"/>
        <w:gridCol w:w="2341"/>
        <w:gridCol w:w="1079"/>
        <w:gridCol w:w="1259"/>
        <w:gridCol w:w="1259"/>
        <w:gridCol w:w="900"/>
      </w:tblGrid>
      <w:tr w:rsidR="002C1C22" w:rsidRPr="00AF7230">
        <w:tc>
          <w:tcPr>
            <w:tcW w:w="5763" w:type="dxa"/>
            <w:gridSpan w:val="4"/>
          </w:tcPr>
          <w:p w:rsidR="002C1C22" w:rsidRPr="00AF7230" w:rsidRDefault="002C1C2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4497" w:type="dxa"/>
            <w:gridSpan w:val="4"/>
          </w:tcPr>
          <w:p w:rsidR="002C1C22" w:rsidRPr="00A02E7C" w:rsidRDefault="002C1C2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02E7C">
              <w:rPr>
                <w:b/>
                <w:sz w:val="16"/>
                <w:szCs w:val="16"/>
              </w:rPr>
              <w:t>PAGA MUJORE</w:t>
            </w:r>
          </w:p>
        </w:tc>
      </w:tr>
      <w:tr w:rsidR="008E2673" w:rsidRPr="00AF7230">
        <w:tc>
          <w:tcPr>
            <w:tcW w:w="1259" w:type="dxa"/>
          </w:tcPr>
          <w:p w:rsidR="008E2673" w:rsidRPr="00AF7230" w:rsidRDefault="008E2673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8E2673" w:rsidRPr="00AF7230" w:rsidRDefault="008E2673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02" w:type="dxa"/>
          </w:tcPr>
          <w:p w:rsidR="008E2673" w:rsidRPr="00AF7230" w:rsidRDefault="008E2673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2339" w:type="dxa"/>
          </w:tcPr>
          <w:p w:rsidR="008E2673" w:rsidRPr="008E2673" w:rsidRDefault="008E2673" w:rsidP="008E2673">
            <w:pPr>
              <w:pStyle w:val="Paragrafi"/>
              <w:ind w:firstLine="0"/>
              <w:jc w:val="center"/>
              <w:rPr>
                <w:b/>
                <w:sz w:val="18"/>
                <w:szCs w:val="18"/>
              </w:rPr>
            </w:pPr>
            <w:r w:rsidRPr="008E2673">
              <w:rPr>
                <w:b/>
                <w:sz w:val="18"/>
                <w:szCs w:val="18"/>
              </w:rPr>
              <w:t>EMËRTIMI</w:t>
            </w:r>
          </w:p>
        </w:tc>
        <w:tc>
          <w:tcPr>
            <w:tcW w:w="2338" w:type="dxa"/>
            <w:gridSpan w:val="2"/>
          </w:tcPr>
          <w:p w:rsidR="008E2673" w:rsidRPr="00A02E7C" w:rsidRDefault="008E2673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PAGA INDIVIDUALE</w:t>
            </w:r>
          </w:p>
        </w:tc>
        <w:tc>
          <w:tcPr>
            <w:tcW w:w="2159" w:type="dxa"/>
            <w:gridSpan w:val="2"/>
          </w:tcPr>
          <w:p w:rsidR="008E2673" w:rsidRPr="00A02E7C" w:rsidRDefault="008E2673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SHTESA E POZICIONIT</w:t>
            </w:r>
          </w:p>
        </w:tc>
      </w:tr>
      <w:tr w:rsidR="001A41D2" w:rsidRPr="00AF7230">
        <w:tc>
          <w:tcPr>
            <w:tcW w:w="1259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KATEGORIA E VENDIT TË PUNËS</w:t>
            </w:r>
          </w:p>
        </w:tc>
        <w:tc>
          <w:tcPr>
            <w:tcW w:w="1263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KATEGORIA E PAGËS</w:t>
            </w:r>
          </w:p>
        </w:tc>
        <w:tc>
          <w:tcPr>
            <w:tcW w:w="899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PAGA E GRUPIT (PG)</w:t>
            </w:r>
          </w:p>
        </w:tc>
        <w:tc>
          <w:tcPr>
            <w:tcW w:w="2342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SHTESA VJETORE PËR VJETËRSI (SHV)</w:t>
            </w:r>
          </w:p>
        </w:tc>
        <w:tc>
          <w:tcPr>
            <w:tcW w:w="1259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SHTESA PËR KUALIFIKIM (SHK)</w:t>
            </w:r>
          </w:p>
        </w:tc>
        <w:tc>
          <w:tcPr>
            <w:tcW w:w="1259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SHTESA E POZICIONIT (SHP)</w:t>
            </w:r>
          </w:p>
        </w:tc>
        <w:tc>
          <w:tcPr>
            <w:tcW w:w="900" w:type="dxa"/>
            <w:vAlign w:val="center"/>
          </w:tcPr>
          <w:p w:rsidR="001A41D2" w:rsidRPr="00AF7230" w:rsidRDefault="001A41D2" w:rsidP="00237CF5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AF7230">
              <w:rPr>
                <w:b/>
                <w:sz w:val="16"/>
                <w:szCs w:val="16"/>
              </w:rPr>
              <w:t>SHTESA PËR KUSHTE PUNE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3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4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6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7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8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II-a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Drejtor i Përgjithshëm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105 000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20 000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II-b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Zv/ drejtor i përgjithshëm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88 000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15 000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A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III-a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Drejtor drejtorie në Drejtorinë e Përgjithshme. Drejtor i drejtorisë rajonale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69 000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15 000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B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III-a/1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Përgjegjës/shef sektori në Drejtorinë e Përgjithshme. Drejtor d</w:t>
            </w:r>
            <w:r>
              <w:rPr>
                <w:sz w:val="18"/>
                <w:szCs w:val="18"/>
              </w:rPr>
              <w:t>rejtorie në drejtoritë rajonale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60 000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14 000</w:t>
            </w:r>
          </w:p>
        </w:tc>
      </w:tr>
      <w:tr w:rsidR="001A41D2" w:rsidRPr="00AF7230">
        <w:trPr>
          <w:trHeight w:val="49"/>
        </w:trPr>
        <w:tc>
          <w:tcPr>
            <w:tcW w:w="1259" w:type="dxa"/>
            <w:vMerge w:val="restart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C.1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III-b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Përgjegjës/shef sektori/zyre në drejtoritë rajonale</w:t>
            </w:r>
            <w:r>
              <w:rPr>
                <w:sz w:val="18"/>
                <w:szCs w:val="18"/>
              </w:rPr>
              <w:t>,</w:t>
            </w:r>
            <w:r w:rsidRPr="00AF7230">
              <w:rPr>
                <w:sz w:val="18"/>
                <w:szCs w:val="18"/>
              </w:rPr>
              <w:t xml:space="preserve"> inspektor i parë. Inspektor i auditit të brendshëm. Përgjegjës sektori në drejtoritë mbështetëse në Drejtorinë e Përgjithshme. Inspektor hetimi në Drejtorinë e Përgjithshme të Tatimeve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52 000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</w:tr>
      <w:tr w:rsidR="001A41D2" w:rsidRPr="00AF7230">
        <w:trPr>
          <w:trHeight w:val="143"/>
        </w:trPr>
        <w:tc>
          <w:tcPr>
            <w:tcW w:w="1259" w:type="dxa"/>
            <w:vMerge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III-b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Përgjegjës zyre në Taks Forcë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52 000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17 000</w:t>
            </w:r>
          </w:p>
        </w:tc>
      </w:tr>
      <w:tr w:rsidR="001A41D2" w:rsidRPr="00AF7230">
        <w:trPr>
          <w:trHeight w:val="250"/>
        </w:trPr>
        <w:tc>
          <w:tcPr>
            <w:tcW w:w="1259" w:type="dxa"/>
            <w:vMerge w:val="restart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C.2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IV-a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Inspektor i dytë. Speci</w:t>
            </w:r>
            <w:r>
              <w:rPr>
                <w:sz w:val="18"/>
                <w:szCs w:val="18"/>
              </w:rPr>
              <w:t>alist në drejtorinë e përgjithshme</w:t>
            </w:r>
            <w:r w:rsidRPr="00AF7230">
              <w:rPr>
                <w:sz w:val="18"/>
                <w:szCs w:val="18"/>
              </w:rPr>
              <w:t xml:space="preserve"> Inspektor hetimi në </w:t>
            </w:r>
            <w:r w:rsidRPr="00AF7230">
              <w:rPr>
                <w:sz w:val="18"/>
                <w:szCs w:val="18"/>
              </w:rPr>
              <w:lastRenderedPageBreak/>
              <w:t xml:space="preserve">Drejtorinë e Përgjithshme </w:t>
            </w:r>
            <w:r>
              <w:rPr>
                <w:sz w:val="18"/>
                <w:szCs w:val="18"/>
              </w:rPr>
              <w:t>dhe në drejtoritë rajonale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lastRenderedPageBreak/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41 000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</w:tr>
      <w:tr w:rsidR="001A41D2" w:rsidRPr="00AF7230">
        <w:trPr>
          <w:trHeight w:val="124"/>
        </w:trPr>
        <w:tc>
          <w:tcPr>
            <w:tcW w:w="1259" w:type="dxa"/>
            <w:vMerge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IV-b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 xml:space="preserve">Specialist në drejtorinë e përgjithshme. Inspektor hetimi/specialist në drejtoritë </w:t>
            </w:r>
            <w:r>
              <w:rPr>
                <w:sz w:val="18"/>
                <w:szCs w:val="18"/>
              </w:rPr>
              <w:t>rajonal</w:t>
            </w:r>
            <w:r w:rsidRPr="00AF7230">
              <w:rPr>
                <w:sz w:val="18"/>
                <w:szCs w:val="18"/>
              </w:rPr>
              <w:t>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31 000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10 000</w:t>
            </w:r>
          </w:p>
        </w:tc>
      </w:tr>
      <w:tr w:rsidR="001A41D2" w:rsidRPr="00AF7230"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C.3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IV-c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Specialist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23 000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5000</w:t>
            </w:r>
          </w:p>
        </w:tc>
      </w:tr>
      <w:tr w:rsidR="001A41D2" w:rsidRPr="00AF7230">
        <w:trPr>
          <w:trHeight w:val="324"/>
        </w:trPr>
        <w:tc>
          <w:tcPr>
            <w:tcW w:w="1259" w:type="dxa"/>
            <w:vMerge w:val="restart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D.1</w:t>
            </w: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IV-b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Sekretar në drejtorinë e Për</w:t>
            </w:r>
            <w:r>
              <w:rPr>
                <w:sz w:val="18"/>
                <w:szCs w:val="18"/>
              </w:rPr>
              <w:t>g</w:t>
            </w:r>
            <w:r w:rsidRPr="00AF7230">
              <w:rPr>
                <w:sz w:val="18"/>
                <w:szCs w:val="18"/>
              </w:rPr>
              <w:t>jithshme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31 000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5000</w:t>
            </w:r>
          </w:p>
        </w:tc>
      </w:tr>
      <w:tr w:rsidR="001A41D2" w:rsidRPr="00AF7230">
        <w:trPr>
          <w:trHeight w:val="200"/>
        </w:trPr>
        <w:tc>
          <w:tcPr>
            <w:tcW w:w="1259" w:type="dxa"/>
            <w:vMerge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IV-c</w:t>
            </w: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12 000</w:t>
            </w: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Sekretar në drejtoritë rajonale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23 000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5000</w:t>
            </w:r>
          </w:p>
        </w:tc>
      </w:tr>
      <w:tr w:rsidR="001A41D2" w:rsidRPr="00AF7230">
        <w:trPr>
          <w:trHeight w:val="200"/>
        </w:trPr>
        <w:tc>
          <w:tcPr>
            <w:tcW w:w="1259" w:type="dxa"/>
            <w:vMerge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63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899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2342" w:type="dxa"/>
          </w:tcPr>
          <w:p w:rsidR="001A41D2" w:rsidRPr="00AF7230" w:rsidRDefault="001A41D2" w:rsidP="00237CF5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Nëninspektor</w:t>
            </w:r>
          </w:p>
        </w:tc>
        <w:tc>
          <w:tcPr>
            <w:tcW w:w="107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F7230">
              <w:rPr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</w:p>
        </w:tc>
        <w:tc>
          <w:tcPr>
            <w:tcW w:w="1259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27 000</w:t>
            </w:r>
          </w:p>
        </w:tc>
        <w:tc>
          <w:tcPr>
            <w:tcW w:w="900" w:type="dxa"/>
          </w:tcPr>
          <w:p w:rsidR="001A41D2" w:rsidRPr="00AF7230" w:rsidRDefault="001A41D2" w:rsidP="00237CF5">
            <w:pPr>
              <w:pStyle w:val="Paragrafi"/>
              <w:ind w:firstLine="0"/>
              <w:jc w:val="right"/>
              <w:rPr>
                <w:sz w:val="18"/>
                <w:szCs w:val="18"/>
              </w:rPr>
            </w:pPr>
            <w:r w:rsidRPr="00AF7230">
              <w:rPr>
                <w:sz w:val="18"/>
                <w:szCs w:val="18"/>
              </w:rPr>
              <w:t>10 000</w:t>
            </w:r>
          </w:p>
        </w:tc>
      </w:tr>
    </w:tbl>
    <w:p w:rsidR="001A41D2" w:rsidRPr="006924E3" w:rsidRDefault="001A41D2" w:rsidP="001A41D2">
      <w:pPr>
        <w:pStyle w:val="Paragrafi"/>
      </w:pPr>
    </w:p>
    <w:p w:rsidR="001A41D2" w:rsidRDefault="001A41D2" w:rsidP="00203525">
      <w:pPr>
        <w:pStyle w:val="Paragrafi"/>
      </w:pPr>
    </w:p>
    <w:p w:rsidR="001A41D2" w:rsidRDefault="001A41D2" w:rsidP="00203525">
      <w:pPr>
        <w:pStyle w:val="Paragrafi"/>
      </w:pPr>
    </w:p>
    <w:p w:rsidR="00203525" w:rsidRPr="00203525" w:rsidRDefault="00203525" w:rsidP="001A41D2">
      <w:pPr>
        <w:pStyle w:val="Akti"/>
      </w:pPr>
      <w:r>
        <w:t>VENDI</w:t>
      </w:r>
      <w:r w:rsidRPr="00203525">
        <w:t>M</w:t>
      </w:r>
    </w:p>
    <w:p w:rsidR="00203525" w:rsidRPr="00203525" w:rsidRDefault="00203525" w:rsidP="001A41D2">
      <w:pPr>
        <w:pStyle w:val="NumriData"/>
      </w:pPr>
      <w:r>
        <w:t>Nr.873, dat</w:t>
      </w:r>
      <w:r w:rsidR="001A41D2">
        <w:t>ë</w:t>
      </w:r>
      <w:r>
        <w:t xml:space="preserve"> 12.8.2009</w:t>
      </w:r>
      <w:r w:rsidRPr="00203525">
        <w:t> </w:t>
      </w:r>
    </w:p>
    <w:p w:rsidR="00203525" w:rsidRPr="00203525" w:rsidRDefault="00203525" w:rsidP="00203525">
      <w:pPr>
        <w:pStyle w:val="Paragrafi"/>
      </w:pPr>
      <w:r w:rsidRPr="00203525">
        <w:t> </w:t>
      </w:r>
    </w:p>
    <w:p w:rsidR="00203525" w:rsidRPr="00203525" w:rsidRDefault="00203525" w:rsidP="001A41D2">
      <w:pPr>
        <w:pStyle w:val="Titulli"/>
      </w:pPr>
      <w:r w:rsidRPr="00203525">
        <w:t>PËR</w:t>
      </w:r>
      <w:r>
        <w:t xml:space="preserve"> </w:t>
      </w:r>
      <w:r w:rsidRPr="00203525">
        <w:t>DISA NDRYSHIME DHE SHTESA NË VENDIMIN NR.205, DATË 13.4.1</w:t>
      </w:r>
      <w:r w:rsidR="0022241C">
        <w:t>999 TË KËSHILLIT TË MINISTRAVE</w:t>
      </w:r>
      <w:r w:rsidRPr="00203525">
        <w:t xml:space="preserve"> “PËR DISPOZITAT ZBATUESE TË KODIT DOGANOR”, TË NDRYSHUAR</w:t>
      </w:r>
    </w:p>
    <w:p w:rsidR="00203525" w:rsidRPr="00203525" w:rsidRDefault="00203525" w:rsidP="00203525">
      <w:pPr>
        <w:pStyle w:val="Paragrafi"/>
      </w:pPr>
      <w:r w:rsidRPr="00203525">
        <w:t>  </w:t>
      </w:r>
    </w:p>
    <w:p w:rsidR="00203525" w:rsidRPr="00203525" w:rsidRDefault="00203525" w:rsidP="00203525">
      <w:pPr>
        <w:pStyle w:val="Paragrafi"/>
      </w:pPr>
      <w:r w:rsidRPr="00203525">
        <w:t>Në mbështetje të nenit 100 të Kus</w:t>
      </w:r>
      <w:r w:rsidR="0022241C">
        <w:t>htetutës dhe të neneve 9 e 13</w:t>
      </w:r>
      <w:r w:rsidRPr="00203525">
        <w:t xml:space="preserve"> të</w:t>
      </w:r>
      <w:r w:rsidR="0022241C">
        <w:t xml:space="preserve"> ligjit nr.8449, datë 27.1.1999</w:t>
      </w:r>
      <w:r w:rsidRPr="00203525">
        <w:t xml:space="preserve"> “Kodi Doganor</w:t>
      </w:r>
      <w:r w:rsidR="0022241C">
        <w:t xml:space="preserve"> i Republikës së Shqipërisë”, të</w:t>
      </w:r>
      <w:r w:rsidRPr="00203525">
        <w:t xml:space="preserve"> ndryshuar, me propozimin e </w:t>
      </w:r>
      <w:r w:rsidR="0022241C" w:rsidRPr="00203525">
        <w:t xml:space="preserve">Ministrit </w:t>
      </w:r>
      <w:r w:rsidRPr="00203525">
        <w:t>të Financave, Këshilli i Ministrave                                  </w:t>
      </w:r>
    </w:p>
    <w:p w:rsidR="00203525" w:rsidRPr="00203525" w:rsidRDefault="00203525" w:rsidP="00203525">
      <w:pPr>
        <w:pStyle w:val="Paragrafi"/>
      </w:pPr>
      <w:r w:rsidRPr="00203525">
        <w:t> </w:t>
      </w:r>
    </w:p>
    <w:p w:rsidR="00203525" w:rsidRPr="00203525" w:rsidRDefault="00203525" w:rsidP="001A41D2">
      <w:pPr>
        <w:pStyle w:val="VENDOSI"/>
      </w:pPr>
      <w:r>
        <w:t>VENDOS</w:t>
      </w:r>
      <w:r w:rsidRPr="00203525">
        <w:t>I:</w:t>
      </w:r>
    </w:p>
    <w:p w:rsidR="00203525" w:rsidRPr="00203525" w:rsidRDefault="00203525" w:rsidP="00203525">
      <w:pPr>
        <w:pStyle w:val="Paragrafi"/>
      </w:pPr>
      <w:r w:rsidRPr="00203525">
        <w:t> </w:t>
      </w:r>
    </w:p>
    <w:p w:rsidR="00203525" w:rsidRPr="00203525" w:rsidRDefault="004009A4" w:rsidP="00203525">
      <w:pPr>
        <w:pStyle w:val="Paragrafi"/>
      </w:pPr>
      <w:r>
        <w:t>Në pjesën I, titulli II, kreu I</w:t>
      </w:r>
      <w:r w:rsidR="00203525" w:rsidRPr="00203525">
        <w:t xml:space="preserve"> të </w:t>
      </w:r>
      <w:r w:rsidR="0022241C">
        <w:t>vendimit nr.205, datë 13.4.1999 të Këshillit të Ministrave</w:t>
      </w:r>
      <w:r w:rsidR="00203525" w:rsidRPr="00203525">
        <w:t xml:space="preserve"> “Për dispozitat zbatuese të Kodit Doganor”, të ndryshuar, bëhen këto ndryshime e shtesa:</w:t>
      </w:r>
    </w:p>
    <w:p w:rsidR="00203525" w:rsidRPr="00203525" w:rsidRDefault="00203525" w:rsidP="00203525">
      <w:pPr>
        <w:pStyle w:val="Paragrafi"/>
      </w:pPr>
      <w:r w:rsidRPr="00203525">
        <w:t>1.</w:t>
      </w:r>
      <w:r w:rsidR="00F25147">
        <w:t xml:space="preserve"> </w:t>
      </w:r>
      <w:r w:rsidR="0022241C">
        <w:t>Lidhja 1</w:t>
      </w:r>
      <w:r w:rsidRPr="00203525">
        <w:t xml:space="preserve"> “Struktura organike”, që përmendet në pikën 3, z</w:t>
      </w:r>
      <w:r w:rsidR="00F25147">
        <w:t xml:space="preserve">ëvendësohet me lidhjen nr.1 </w:t>
      </w:r>
      <w:r w:rsidRPr="00203525">
        <w:t>“Struktura e organika e administratës doganore”, që i bashkëlidhet këtij vendimi.</w:t>
      </w:r>
    </w:p>
    <w:p w:rsidR="00203525" w:rsidRPr="00203525" w:rsidRDefault="00203525" w:rsidP="00203525">
      <w:pPr>
        <w:pStyle w:val="Paragrafi"/>
      </w:pPr>
      <w:r w:rsidRPr="00203525">
        <w:t>2.</w:t>
      </w:r>
      <w:r w:rsidR="00F25147">
        <w:t xml:space="preserve"> </w:t>
      </w:r>
      <w:r w:rsidRPr="00203525">
        <w:t>Në pikën 5 bëhen ndryshimi dhe shtesa e mëposhtme:</w:t>
      </w:r>
    </w:p>
    <w:p w:rsidR="00203525" w:rsidRPr="00203525" w:rsidRDefault="00F25147" w:rsidP="00203525">
      <w:pPr>
        <w:pStyle w:val="Paragrafi"/>
      </w:pPr>
      <w:r>
        <w:t xml:space="preserve">a) </w:t>
      </w:r>
      <w:r w:rsidR="00203525" w:rsidRPr="00203525">
        <w:t>Nënpika 5.2 ndryshohet, si më poshtë vijon:</w:t>
      </w:r>
    </w:p>
    <w:p w:rsidR="00203525" w:rsidRPr="00203525" w:rsidRDefault="00F25147" w:rsidP="00203525">
      <w:pPr>
        <w:pStyle w:val="Paragrafi"/>
      </w:pPr>
      <w:r>
        <w:t>“5.2</w:t>
      </w:r>
      <w:r w:rsidR="00CF46DE">
        <w:t xml:space="preserve"> </w:t>
      </w:r>
      <w:r w:rsidR="00203525" w:rsidRPr="00203525">
        <w:t xml:space="preserve"> Drejtoria e Origjinës dhe Tarifës, që përbëhet nga:</w:t>
      </w:r>
    </w:p>
    <w:p w:rsidR="00203525" w:rsidRPr="00203525" w:rsidRDefault="00F25147" w:rsidP="00203525">
      <w:pPr>
        <w:pStyle w:val="Paragrafi"/>
      </w:pPr>
      <w:r>
        <w:t xml:space="preserve">a)  </w:t>
      </w:r>
      <w:r w:rsidR="00203525" w:rsidRPr="00203525">
        <w:t>Sektori i tarifës;</w:t>
      </w:r>
    </w:p>
    <w:p w:rsidR="00203525" w:rsidRPr="00203525" w:rsidRDefault="00203525" w:rsidP="00203525">
      <w:pPr>
        <w:pStyle w:val="Paragrafi"/>
      </w:pPr>
      <w:r w:rsidRPr="00203525">
        <w:t>b)  Sektori i origjinës;</w:t>
      </w:r>
    </w:p>
    <w:p w:rsidR="00203525" w:rsidRPr="00203525" w:rsidRDefault="00203525" w:rsidP="00203525">
      <w:pPr>
        <w:pStyle w:val="Paragrafi"/>
      </w:pPr>
      <w:r w:rsidRPr="00203525">
        <w:t>c)  Sektori i akcizës, TVSH-së.</w:t>
      </w:r>
    </w:p>
    <w:p w:rsidR="00203525" w:rsidRPr="00203525" w:rsidRDefault="00203525" w:rsidP="00203525">
      <w:pPr>
        <w:pStyle w:val="Paragrafi"/>
      </w:pPr>
      <w:r w:rsidRPr="00203525">
        <w:t> Kjo drejtori harton dhe përditëson nomenklaturën e mallrave dhe tarifën doganore, si dhe administron shënimet (notat) shpjeguese, jep informacion tarifor të detyrueshëm (ITD) dhe administron operacionet e privilegjuara. Gjithashtu, kjo drejtori administron origjinën e mallrave, sipas marrëveshjeve preferenciale përkatëse, procedurat e lëshimit të certifikatave të origjinës preferenciale, ndjek zbatimin e masave të politikës tregtare, të kuotave dhe të tavaneve tarifore dhe të masave antidumping. Drejtoria e Origjinës dhe Tarifës mbikëqyr rregullat për akcizën, TVSH-në dhe taksat e tjera në import.”.</w:t>
      </w:r>
    </w:p>
    <w:p w:rsidR="00203525" w:rsidRPr="00203525" w:rsidRDefault="00203525" w:rsidP="00203525">
      <w:pPr>
        <w:pStyle w:val="Paragrafi"/>
      </w:pPr>
      <w:r w:rsidRPr="00203525">
        <w:t> b)  Pas nënpikës 5.5 shtohet nënpika 5.6, me këtë përmbajtje:</w:t>
      </w:r>
    </w:p>
    <w:p w:rsidR="00203525" w:rsidRPr="00203525" w:rsidRDefault="00203525" w:rsidP="00203525">
      <w:pPr>
        <w:pStyle w:val="Paragrafi"/>
      </w:pPr>
      <w:r w:rsidRPr="00203525">
        <w:t>“5.6. Drejtoria e Vlerës Doganore, që përbëhet nga:</w:t>
      </w:r>
    </w:p>
    <w:p w:rsidR="00203525" w:rsidRPr="00203525" w:rsidRDefault="00203525" w:rsidP="00203525">
      <w:pPr>
        <w:pStyle w:val="Paragrafi"/>
      </w:pPr>
      <w:r w:rsidRPr="00203525">
        <w:t>a)  Sektori i mbikëqyrjes së vlerës doganore;</w:t>
      </w:r>
    </w:p>
    <w:p w:rsidR="00203525" w:rsidRPr="00203525" w:rsidRDefault="00203525" w:rsidP="00203525">
      <w:pPr>
        <w:pStyle w:val="Paragrafi"/>
      </w:pPr>
      <w:r w:rsidRPr="00203525">
        <w:t>b)  Sektori i referencave.</w:t>
      </w:r>
    </w:p>
    <w:p w:rsidR="00203525" w:rsidRPr="00203525" w:rsidRDefault="00203525" w:rsidP="00203525">
      <w:pPr>
        <w:pStyle w:val="Paragrafi"/>
      </w:pPr>
      <w:r w:rsidRPr="00203525">
        <w:t>Kjo drejtori administron dispozitat, që kanë të bëjnë me procesin e vlerësimit doganor të mallrave, si dhe ndjek përditësimin e kursit të këmbimit. Drejtoria ndërton vlerat referuese, bazuar në burimet e miratuara, si dhe mbikëqyr zbatimin e tyre. Drejtoria e Vlerës Doganore siguron përditësimin e dosjes me të dhënat e disponueshme, si dhe përgatit e</w:t>
      </w:r>
      <w:r w:rsidR="00CF46DE">
        <w:t xml:space="preserve"> administron udhëzimet dhe urdh</w:t>
      </w:r>
      <w:r w:rsidRPr="00203525">
        <w:t>rat, që kanë të bëjnë me vlerën doganore. Në bashkëpunim me degët doganore dhe strukturat e tjera të sistemit doganor, kjo drejtori  siguron zbatimin korrekt dhe unifikimin e vlerës doganore të mallrave.”.</w:t>
      </w:r>
    </w:p>
    <w:p w:rsidR="00203525" w:rsidRPr="00203525" w:rsidRDefault="00203525" w:rsidP="00203525">
      <w:pPr>
        <w:pStyle w:val="Paragrafi"/>
      </w:pPr>
      <w:r w:rsidRPr="00203525">
        <w:t>Ky ven</w:t>
      </w:r>
      <w:r>
        <w:t>dim hyn në fuqi pas botimit në Fletoren Zyrtare</w:t>
      </w:r>
      <w:r w:rsidRPr="00203525">
        <w:t>.</w:t>
      </w:r>
    </w:p>
    <w:p w:rsidR="00203525" w:rsidRPr="00203525" w:rsidRDefault="00203525" w:rsidP="00203525">
      <w:pPr>
        <w:pStyle w:val="Paragrafi"/>
      </w:pPr>
      <w:r w:rsidRPr="00203525">
        <w:lastRenderedPageBreak/>
        <w:t> </w:t>
      </w:r>
    </w:p>
    <w:p w:rsidR="00203525" w:rsidRPr="00203525" w:rsidRDefault="00203525" w:rsidP="001A41D2">
      <w:pPr>
        <w:pStyle w:val="Autoriteti"/>
      </w:pPr>
      <w:r>
        <w:t>KRYEMINISTR</w:t>
      </w:r>
      <w:r w:rsidRPr="00203525">
        <w:t>I</w:t>
      </w:r>
    </w:p>
    <w:p w:rsidR="00203525" w:rsidRPr="00203525" w:rsidRDefault="001A41D2" w:rsidP="001A41D2">
      <w:pPr>
        <w:pStyle w:val="AutoritetiEmer"/>
      </w:pPr>
      <w:r w:rsidRPr="00203525">
        <w:t>Sali  Berisha</w:t>
      </w:r>
    </w:p>
    <w:p w:rsidR="000C78C0" w:rsidRDefault="000C78C0" w:rsidP="00203525">
      <w:pPr>
        <w:pStyle w:val="Paragrafi"/>
      </w:pPr>
    </w:p>
    <w:p w:rsidR="00203525" w:rsidRDefault="00203525" w:rsidP="00203525">
      <w:pPr>
        <w:pStyle w:val="Paragrafi"/>
      </w:pPr>
    </w:p>
    <w:p w:rsidR="00D25048" w:rsidRDefault="00D25048" w:rsidP="00203525">
      <w:pPr>
        <w:pStyle w:val="Paragrafi"/>
      </w:pPr>
    </w:p>
    <w:p w:rsidR="00203525" w:rsidRDefault="00203525" w:rsidP="00203525">
      <w:pPr>
        <w:pStyle w:val="Paragrafi"/>
      </w:pPr>
    </w:p>
    <w:tbl>
      <w:tblPr>
        <w:tblW w:w="9013" w:type="dxa"/>
        <w:tblInd w:w="95" w:type="dxa"/>
        <w:tblLook w:val="0000" w:firstRow="0" w:lastRow="0" w:firstColumn="0" w:lastColumn="0" w:noHBand="0" w:noVBand="0"/>
      </w:tblPr>
      <w:tblGrid>
        <w:gridCol w:w="1838"/>
        <w:gridCol w:w="2028"/>
        <w:gridCol w:w="557"/>
        <w:gridCol w:w="2028"/>
        <w:gridCol w:w="762"/>
        <w:gridCol w:w="900"/>
        <w:gridCol w:w="900"/>
      </w:tblGrid>
      <w:tr w:rsidR="00EB3E50" w:rsidRPr="001C5C43">
        <w:trPr>
          <w:trHeight w:val="139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Emertimi i postit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Kodi Zyres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Kateg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Nr.</w:t>
            </w: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br/>
              <w:t>punonjesve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 w:rsidP="00D25048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Kategoria </w:t>
            </w: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br/>
              <w:t>pages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Kabineti Drejtorit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Kabineti Drejtorit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1000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Drejtor i Përgjithshëm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II-a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Keshilltar i Pergjithshem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Pergjegjes Sektori Shtypit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  <w:u w:val="single"/>
              </w:rPr>
            </w:pPr>
            <w:r w:rsidRPr="001C5C43">
              <w:rPr>
                <w:rFonts w:ascii="CG Times" w:hAnsi="CG Times" w:cs="Arial"/>
                <w:sz w:val="13"/>
                <w:szCs w:val="13"/>
                <w:u w:val="single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Drejtoria Marredhenieve me Jashte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Drejtoria Marredhenieve me Jashte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1400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 Marredhenieve me Jashte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Specialist i marredhenieve nderkombetare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Perkthyes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rFonts w:ascii="CG Times" w:hAnsi="CG Times" w:cs="Arial"/>
                <w:i/>
                <w:iCs/>
                <w:sz w:val="13"/>
                <w:szCs w:val="13"/>
                <w:u w:val="singl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Drejtoria Kontrolllit Brendshem 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1500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 Kontrollit Brendshem 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Sektori i kontrollit financiar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1510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Pergjegjes Sektori Kontrollit Financiar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Inspektor kontrolli financiar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Sektori kontrollit operacional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1520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Pergjegjes Sektori Kontrollit Operacional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Inspektor kontrolli operacional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 xml:space="preserve">Totali  Kabinetit dhe Drejtorive qe varen nga Drejtori Pergjithshem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NDP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1100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Zv/Drejtor Pergjithshem Administrativ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II-b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Perpunues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Drejtoria e Organizim Personelit, Trainimit dhe Etikes 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1110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 xml:space="preserve">Drejtor Organizim Personelit Trajnimit dhe Etikes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Sektori i menaxhimit te personelit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1111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Pergjegjes Sektori Personeli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Specialist personeli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Perpunues Informacioni prane Sekretari Protokollit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Perpunues Informacioni prane Arkives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Sektori i trainimit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1113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Pergjegjes  Sektori Trajnimi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Specialist trainimi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Sektori i  Etikes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114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 xml:space="preserve">Pergjegjes i Sektorit te Etikes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Specialist etike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b/>
                <w:bCs/>
                <w:sz w:val="13"/>
                <w:szCs w:val="13"/>
              </w:rPr>
            </w:pPr>
            <w:r w:rsidRPr="001C5C43">
              <w:rPr>
                <w:rFonts w:ascii="CG Times" w:hAnsi="CG Times" w:cs="Arial"/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rFonts w:ascii="CG Times" w:hAnsi="CG Times" w:cs="Arial"/>
                <w:b/>
                <w:bCs/>
                <w:i/>
                <w:iCs/>
                <w:sz w:val="13"/>
                <w:szCs w:val="13"/>
                <w:u w:val="singl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rFonts w:ascii="CG Times" w:hAnsi="CG Times" w:cs="Arial"/>
                <w:sz w:val="13"/>
                <w:szCs w:val="13"/>
              </w:rPr>
            </w:pPr>
            <w:r w:rsidRPr="001C5C43">
              <w:rPr>
                <w:rFonts w:ascii="CG Times" w:hAnsi="CG Times" w:cs="Arial"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Drejtoria e Finances  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1140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Finance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buxhetit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1141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buxheti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buxheti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kontabilitetit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1142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finance kontabilitet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Llogaritare/arketare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Magazinjer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Magazinier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Magazinier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 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Kompjuterizimit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1120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 Kompjuterizimi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i Mbeshtetjes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1121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Shef sektori mbeshtetjes IT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mbeshtetet per IT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Zhvillimit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1122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Shef sektori i zhvillimit IT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Zhvillimi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Investimeve dhe Logjistikës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 Logjistikes dhe Investimeve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investimeve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1131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investimeve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investimesh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logjistikes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logjistikes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logjistike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Teknik mirembajtje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Teknik centrali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Furnitor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Njesia prokurimit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1133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Njesise Prokurimeve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Totali i Departamentit Administrativ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721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sz w:val="13"/>
                <w:szCs w:val="13"/>
                <w:u w:val="single"/>
              </w:rPr>
              <w:t>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Zv/Drejtor Pergjithshem  Teknik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Drejtoria e Procedurave dhe borxhit Doganor 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1210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Procedurave dhe Borxhit Doganor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Procedurave te Deklarimit Doganor, Regjimeve perpunuese, pezulluese </w:t>
            </w:r>
          </w:p>
        </w:tc>
        <w:tc>
          <w:tcPr>
            <w:tcW w:w="55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1211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Procedurave te Deklarimit Doganor, Regjimeve perpunuese, pezulluese 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Magazinimit, Autorizimi i Agjenteve Doganore, Tranzitit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1212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Magazinimit, Autorizimeve I Agjenteve Doganore Tranzitit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i Borxhit Doganor dhe Garancive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1213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Borxhit Doganor dhe Garancive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Origjinës, Tarifes, Akcize TVSH-se 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 Origjinës, Tarifes dhe akcize TVSH - se .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i Tarifes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tarifës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Origjinës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1222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origjinës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i Akcises, TVSH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1223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 Sektori i Akcise, Tvsh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Vleres Doganore</w:t>
            </w:r>
          </w:p>
        </w:tc>
        <w:tc>
          <w:tcPr>
            <w:tcW w:w="20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 Vleres Doganore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Mbikqyrjes Vleres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1261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Mbikqyrjes Vleres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Specialiste per vlerën doganore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Per Referencat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1262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per referencat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Specialiste per vlerën doganore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sz w:val="13"/>
                <w:szCs w:val="13"/>
                <w:u w:val="single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Juridike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Juridik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legjislacionit dhe Perafrimit BE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1231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Sektorit të Llegjislacionit dhe Perafrimit BE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legjislacioni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i mosmarrveshjeve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Sektorit të Mosmareveshjeve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jurist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Statistikave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1240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Statistike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analizave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1241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Analize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Perpunimit te te dhenave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1242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Perpunimit te te dhenave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Laboratorit Kimik Doganor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Laboratorit Kimik Doganor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standarteve, metodikave dhe administrimit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standarteve dhe metodikave dhe Administrimit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laborante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Shef sektori analizave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1252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analizave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laborante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Asistentë laborante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Totali Departamentit Teknik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sz w:val="13"/>
                <w:szCs w:val="13"/>
                <w:u w:val="single"/>
              </w:rPr>
              <w:t>74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Zv/Drejtor Pergjithshem Operativ Hetimor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II-b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1320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Antikontrabandes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Drejtoria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Antikontrabandes Tokesore 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1321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Antikontrabandes Tokesore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Komandante grupi antikondrabande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Antikontrabandes 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Inspektor  antikontrabande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Antikontrabandes Detare 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1322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Antikontrabandes Detare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Komandant motovedete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Logjistike (Inxhinjer)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Inspektor i antikondrabandes detare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Magazinjer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Teknike marine/motorist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1370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Antitrafik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Drejtoria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luftes kunder armeve konvencionale dhe demtimit ne mase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1371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Luftes kunder armeve konvencionale dhe demtimit ne mase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Antitrafik 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luftes Kunder drogave dhe lendeve te tjera Shef Sektori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1372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luftes Kunder drogave dhe lendeve te tjera Shef Sektori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luftes Kunder trafikut te automjeteve dhe veprave te artit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1373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 luftes Kunder trafikut te automjeteve dhe veprave te artit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Shofer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 luftes Kunder parandalimit dhe pastrimit te parave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1374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 Sektori  luftes Kunder parandalimit dhe pastrimit te parave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Hetimit</w:t>
            </w:r>
            <w:r w:rsidRPr="001C5C43">
              <w:rPr>
                <w:b/>
                <w:bCs/>
                <w:color w:val="0000FF"/>
                <w:sz w:val="13"/>
                <w:szCs w:val="13"/>
              </w:rPr>
              <w:t xml:space="preserve">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1330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Hetimi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Sektori Hetimit te shkeljeve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1331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 Hetimi te Shkeljeve Doganore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Hetues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 Policise Gjyqesore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1332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Oficere Policise Gjyqesore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per mbrojtjen e Markes dhe Luftes kunder Piraterise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1333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per mbrojtjen e Markes dhe Luftes kunder Piraterise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Drejtoria e  Kontrolleve paszhdoganimit (aposteriori)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1340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Drejtori Kontrolleve Paszhdoganimeve (Aposteriori 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kontrollit Vleres/klasifikimit/origjines 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1341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kontrollit Vleres/klasifikimit/origjines 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kontrollit te rregjimeve doganore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1342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kontrollit te rregjimeve doganore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Drejtoria e Informacionit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1350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Drejtor Informacionit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1351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Perfaqsuese ne SECI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Inteligjences Operative 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1352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Inteligjences Operative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te inteligjencës </w:t>
            </w:r>
            <w:r w:rsidRPr="001C5C43">
              <w:rPr>
                <w:sz w:val="13"/>
                <w:szCs w:val="13"/>
              </w:rPr>
              <w:lastRenderedPageBreak/>
              <w:t>operative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lastRenderedPageBreak/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Perpunuese Informacioni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Sektori analizes riskut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1353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analiza riskut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i analizës riskut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Specialiste Analizes Riskut (skanerat)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IT suport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Shkembimit Informacionit 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1354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 Shkembimit Informacionit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Qendra Operative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1360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Drejtori Qendres Operative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Kordinatoreve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Koordinator ne D.O.H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Perpunues Informacioni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Departamentit Operativo-Hetimor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PGJ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sz w:val="13"/>
                <w:szCs w:val="13"/>
                <w:u w:val="single"/>
              </w:rPr>
              <w:t>219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Totali i Drejtorisë së Përgjithshme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NDP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PGJ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158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645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D.P.Doganave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sz w:val="13"/>
                <w:szCs w:val="13"/>
                <w:u w:val="single"/>
              </w:rPr>
              <w:t>398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Rajonal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Shkoder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Rajoni Shkoder 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Sektori i Çeshtjeve te Pergjithshme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i Çeshtjeve te Pergjithshme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Lezhe,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Shkoder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, Malesi e Madhe , 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Tropoje, Has, Puke, Mirdite 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 Kukes, Mat , Diber dhe Bulqize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Autorizime/Perjashtime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Kontrolli i Brendshem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Shkodër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3100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Shkoder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Administrator Rrjeti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Punetore Mirembajtje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 per operacionet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Regjime/Preferenca/Perjashtime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both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Hani i Hotit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3101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Bajze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3102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Ura e Bunes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Doganore Murriqan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3103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Vermosh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3104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54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Lezhe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3200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Lezhe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 Risku /Aposterior/Jurist/Borxhi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Jurist/Specialist Borxhi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Doganore per  Operacionet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Doganier Klasifikim/Vleresim/Kontroll Fizik per Karburantet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Bllate (Peshkopi)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3300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Bllade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 Risku /Aposterior/Jurist/Borxhi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Sanitare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per Operacionet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Kukes  (Morine)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3400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Morine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 Risku /Aposterior/Jurist/Borxhi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Operacioneve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Qafe Prush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3401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Pranim//Peshoreje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Aeroporti Kukesit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3402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Qafe Morine Tropoje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3403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pranim//Peshoreje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B81167" w:rsidRDefault="00EB3E50">
            <w:pPr>
              <w:rPr>
                <w:sz w:val="13"/>
                <w:szCs w:val="13"/>
              </w:rPr>
            </w:pPr>
            <w:r w:rsidRPr="00B81167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B81167" w:rsidRDefault="00EB3E50">
            <w:pPr>
              <w:rPr>
                <w:sz w:val="13"/>
                <w:szCs w:val="13"/>
              </w:rPr>
            </w:pPr>
            <w:r w:rsidRPr="00B81167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b/>
                <w:bCs/>
                <w:sz w:val="13"/>
                <w:szCs w:val="13"/>
              </w:rPr>
            </w:pPr>
            <w:r w:rsidRPr="00B81167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B81167" w:rsidRDefault="00EB3E50">
            <w:pPr>
              <w:rPr>
                <w:b/>
                <w:bCs/>
                <w:sz w:val="13"/>
                <w:szCs w:val="13"/>
              </w:rPr>
            </w:pPr>
            <w:r w:rsidRPr="00B81167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B81167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B81167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B81167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B81167">
              <w:rPr>
                <w:b/>
                <w:bCs/>
                <w:i/>
                <w:iCs/>
                <w:sz w:val="13"/>
                <w:szCs w:val="13"/>
                <w:u w:val="single"/>
              </w:rPr>
              <w:t>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B81167" w:rsidRDefault="00EB3E50">
            <w:pPr>
              <w:rPr>
                <w:sz w:val="13"/>
                <w:szCs w:val="13"/>
              </w:rPr>
            </w:pPr>
            <w:r w:rsidRPr="00B81167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Rajonal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Tirane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Rajoni Tirane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Sektori Çeshtjeve te Pergjithshme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Sektori Çeshtjeve te Pergjithshme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Kurbin, Kruje,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Tirane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>,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Durres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Kavaje 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Autorizime/Perjashtime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Kontrolli i Brendshem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Tirane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3500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Tirane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Specialisdt Analize Risku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Aposterior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Juriste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Sekretari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Arkive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Magazine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 Mirembajtes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Operacioneve Doganore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 Operacionesh Doganore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  Pranimi/Peshore/Pike Kontrolle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 Pranimi/Peshore/Pike Kontrolle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 Klasifikimi/Vleresimi/Kontrolli Fizik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Klasifikimi/Vleresimi/Kontrolli Fizik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 Regjime/Preferenca/Perjashtime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Pegjegjes Zyres 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sz w:val="9"/>
                <w:szCs w:val="13"/>
              </w:rPr>
            </w:pPr>
            <w:r w:rsidRPr="00B81167">
              <w:rPr>
                <w:sz w:val="9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b/>
                <w:bCs/>
                <w:sz w:val="9"/>
                <w:szCs w:val="13"/>
              </w:rPr>
            </w:pPr>
            <w:r w:rsidRPr="00B81167">
              <w:rPr>
                <w:b/>
                <w:bCs/>
                <w:sz w:val="9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sz w:val="9"/>
                <w:szCs w:val="13"/>
              </w:rPr>
            </w:pPr>
            <w:r w:rsidRPr="00B81167">
              <w:rPr>
                <w:sz w:val="9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B81167" w:rsidRDefault="00EB3E50">
            <w:pPr>
              <w:jc w:val="center"/>
              <w:rPr>
                <w:sz w:val="9"/>
                <w:szCs w:val="13"/>
              </w:rPr>
            </w:pPr>
            <w:r w:rsidRPr="00B81167">
              <w:rPr>
                <w:sz w:val="9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B81167" w:rsidRDefault="00EB3E50">
            <w:pPr>
              <w:jc w:val="center"/>
              <w:rPr>
                <w:b/>
                <w:bCs/>
                <w:i/>
                <w:iCs/>
                <w:sz w:val="9"/>
                <w:szCs w:val="13"/>
                <w:u w:val="single"/>
              </w:rPr>
            </w:pPr>
            <w:r w:rsidRPr="00B81167">
              <w:rPr>
                <w:b/>
                <w:bCs/>
                <w:i/>
                <w:iCs/>
                <w:sz w:val="9"/>
                <w:szCs w:val="13"/>
                <w:u w:val="single"/>
              </w:rPr>
              <w:t>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B81167" w:rsidRDefault="00EB3E50">
            <w:pPr>
              <w:rPr>
                <w:sz w:val="9"/>
                <w:szCs w:val="13"/>
              </w:rPr>
            </w:pPr>
            <w:r w:rsidRPr="00B81167">
              <w:rPr>
                <w:sz w:val="9"/>
                <w:szCs w:val="13"/>
              </w:rPr>
              <w:t>63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B81167" w:rsidRDefault="00EB3E50">
            <w:pPr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b/>
                <w:bCs/>
                <w:sz w:val="16"/>
                <w:szCs w:val="13"/>
              </w:rPr>
            </w:pPr>
            <w:r w:rsidRPr="00B81167">
              <w:rPr>
                <w:b/>
                <w:bCs/>
                <w:sz w:val="16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B81167" w:rsidRDefault="00EB3E50">
            <w:pPr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B81167" w:rsidRDefault="00EB3E50">
            <w:pPr>
              <w:jc w:val="center"/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B81167" w:rsidRDefault="00EB3E50">
            <w:pPr>
              <w:jc w:val="center"/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B81167" w:rsidRDefault="00EB3E50">
            <w:pPr>
              <w:rPr>
                <w:sz w:val="16"/>
                <w:szCs w:val="13"/>
              </w:rPr>
            </w:pPr>
            <w:r w:rsidRPr="00B81167">
              <w:rPr>
                <w:sz w:val="16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Durres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3600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Durres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 Risku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Aposterior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Juriste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Borxhi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Sekretari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Arkive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Punetor Mirembajtje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Operacioneve Doganore 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Sektori Operacionesh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 Pranimit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Pranimi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Turnit A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Turni A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Peshore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Turni B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 Turni B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Peshore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Zyra  Detit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Zyures Deti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Peshore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Doganier Klasifikim/Vleresim/Kontroll Fizik (per karburantet)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Regjime/Preferenca/Perjashtime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Pegjegjes Zyres Regjime/Preferenca/Perjashtime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e   Pikes  Kontrollit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Pika e Kontrollit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Doganiere 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Kontrollore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Skanerit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Pergjegjes  Sektori Skaneri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Specialiste skanimi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Doganore ne Portin e Porto Romanos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Pergjegjes Zyres Doganore </w:t>
            </w:r>
            <w:smartTag w:uri="urn:schemas-microsoft-com:office:smarttags" w:element="place">
              <w:r w:rsidRPr="001C5C43">
                <w:rPr>
                  <w:i/>
                  <w:iCs/>
                  <w:sz w:val="13"/>
                  <w:szCs w:val="13"/>
                </w:rPr>
                <w:t>Porto</w:t>
              </w:r>
            </w:smartTag>
            <w:r w:rsidRPr="001C5C43">
              <w:rPr>
                <w:i/>
                <w:iCs/>
                <w:sz w:val="13"/>
                <w:szCs w:val="13"/>
              </w:rPr>
              <w:t xml:space="preserve"> Romano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Doganier Klasifikim Vleresim Kontroll Fizik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Doganier Pranim Peshore 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Konteniereve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 xml:space="preserve">Pergjegjes Turni Konteniereve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Doganier Klasifikim Vleresim Kontroll Fizik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Doganier Pranim Peshore 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i/>
                <w:iCs/>
                <w:sz w:val="13"/>
                <w:szCs w:val="13"/>
              </w:rPr>
            </w:pPr>
            <w:r w:rsidRPr="001C5C43">
              <w:rPr>
                <w:i/>
                <w:i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Rinas 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3700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Rinas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Analize Risku /Aposterior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Specialist Jurist Borxhi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Turni Operacioneve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 Klasifikim/Vleresim/Kontroll Fizik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Sektori  Cargo/Regjimesh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 Cargo/Regjimesh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Pranimi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Doganiere  Klasifikim/Vleresim/Kontroll Fizik/Regjime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Rajoni Elbasan 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5000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Drejtor Rajonal Elbasan 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Peqin, Elbasan, Gramsh,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Sektori i Çeshtjeve te Pergjithshme 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Sektori i Çeshtjeve te Pergjithshme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Librazhd, Pogradec, Korce 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Devoll, Kolonje,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Vlore</w:t>
                </w:r>
              </w:smartTag>
            </w:smartTag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Mallakaster, Berat, Skrapar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Kucove, Fier, Lushnje, 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Autorizime/Perjashtime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Tepelene, Permet, Gjirokaster </w:t>
            </w: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Kontrolli i Brendshem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Delvine 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Elbasan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3800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Elbasan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 Operacioneve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Qafe Thane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3900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Qaf-Thane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Administrata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Sekretare/Arkiviste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Magazinjer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 Mirembajtje </w:t>
            </w:r>
          </w:p>
          <w:p w:rsidR="00F45B3E" w:rsidRPr="001C5C43" w:rsidRDefault="00F45B3E">
            <w:pPr>
              <w:rPr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 Turni /Pergjegjes Pike Doganore 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Tushemisht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3901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pranim/peshoreje/pike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Korce  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4000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Korce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operacioneve doganore 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Doganore Gorice 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4001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pranim/peshoreje/pike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Kapshtice 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4100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Kapshtice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 Mirembajtje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Shef Turni/Pergjegjes Pike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Vlore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4200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</w:t>
            </w:r>
            <w:smartTag w:uri="urn:schemas-microsoft-com:office:smarttags" w:element="place">
              <w:smartTag w:uri="urn:schemas-microsoft-com:office:smarttags" w:element="City">
                <w:r w:rsidRPr="001C5C43">
                  <w:rPr>
                    <w:b/>
                    <w:bCs/>
                    <w:sz w:val="13"/>
                    <w:szCs w:val="13"/>
                  </w:rPr>
                  <w:t>Vlore</w:t>
                </w:r>
              </w:smartTag>
            </w:smartTag>
            <w:r w:rsidRPr="001C5C43">
              <w:rPr>
                <w:b/>
                <w:bCs/>
                <w:sz w:val="13"/>
                <w:szCs w:val="13"/>
              </w:rPr>
              <w:t xml:space="preserve">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Sanitar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operacioneve Doganore 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Zyre Doganore  Himare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4201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Doganore e Terminalit Bregdetar per Depozitimin e Naftes dhe nenprodukteve ne Gjirin e Vlores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Pergjegjes Zyres Doganore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Fier 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4300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Fier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Magazinjer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operacioneve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Berat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4400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Berat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Specialist Analize Risku/Aposteriori/Jurist/Borxhi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Kakavije (Gjirokaster)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4500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Gjirokaster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Analize Risku/Aposteriori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Punetor Mirembajtje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Shef Turni /Pergjegjes Turni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Doganore Sopike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Dogana Sarande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4600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Sarande </w:t>
            </w:r>
          </w:p>
        </w:tc>
        <w:tc>
          <w:tcPr>
            <w:tcW w:w="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Risku/Aposteriori/Jurist/Borxhi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Operacioneve Doganore 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 Zyra Doganore   Qaf-Bote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4601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Zyra Doganore Rips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Doganore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Dogana Tri Urat (Permet)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right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4700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Kryetar dogane Tri - Urat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III-a/1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Administrata 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Administrator Rrjeti 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Specialist Analize Risku/Aposteriori/Jurist/Borxhi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Financier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Llogaritar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Sekretari/Arkive/Magazine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Shofer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Sanitar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Zyra  Operacioneve Doganore </w:t>
            </w:r>
          </w:p>
        </w:tc>
        <w:tc>
          <w:tcPr>
            <w:tcW w:w="55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Pergjegjes Zyres Operacioneve Doganore 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III-b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Doganier Pranimi/Peshore/Pike Kontrolli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Regjime/Preferenca/Perjashtime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 xml:space="preserve">Doganier Klasifikim/Vleresim/Kontroll Fizik/Regjime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C2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IV-a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i/>
                <w:iCs/>
                <w:sz w:val="13"/>
                <w:szCs w:val="13"/>
                <w:u w:val="single"/>
              </w:rPr>
            </w:pPr>
            <w:r w:rsidRPr="001C5C43">
              <w:rPr>
                <w:b/>
                <w:bCs/>
                <w:i/>
                <w:iCs/>
                <w:sz w:val="13"/>
                <w:szCs w:val="13"/>
                <w:u w:val="single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3E50" w:rsidRPr="001C5C43" w:rsidRDefault="00EB3E50">
            <w:pPr>
              <w:rPr>
                <w:sz w:val="13"/>
                <w:szCs w:val="13"/>
              </w:rPr>
            </w:pP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jc w:val="center"/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Kabineti i Drejtorit te Pergjithshem 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vAlign w:val="center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Departamenti Administrativ 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85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Departamenti Teknik 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74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Departamenti Operativ Hetimor 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219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386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Totali i Degeve Doganore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641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Totali Rajone 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  <w:tr w:rsidR="00EB3E50" w:rsidRPr="001C5C43">
        <w:trPr>
          <w:trHeight w:val="139"/>
        </w:trPr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 xml:space="preserve">Grand Total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 </w:t>
            </w:r>
          </w:p>
        </w:tc>
        <w:tc>
          <w:tcPr>
            <w:tcW w:w="7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nr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bottom"/>
          </w:tcPr>
          <w:p w:rsidR="00EB3E50" w:rsidRPr="001C5C43" w:rsidRDefault="00EB3E50">
            <w:pPr>
              <w:jc w:val="center"/>
              <w:rPr>
                <w:b/>
                <w:bCs/>
                <w:sz w:val="13"/>
                <w:szCs w:val="13"/>
              </w:rPr>
            </w:pPr>
            <w:r w:rsidRPr="001C5C43">
              <w:rPr>
                <w:b/>
                <w:bCs/>
                <w:sz w:val="13"/>
                <w:szCs w:val="13"/>
              </w:rPr>
              <w:t>1062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3E50" w:rsidRPr="001C5C43" w:rsidRDefault="00EB3E50">
            <w:pPr>
              <w:rPr>
                <w:sz w:val="13"/>
                <w:szCs w:val="13"/>
              </w:rPr>
            </w:pPr>
            <w:r w:rsidRPr="001C5C43">
              <w:rPr>
                <w:sz w:val="13"/>
                <w:szCs w:val="13"/>
              </w:rPr>
              <w:t> </w:t>
            </w:r>
          </w:p>
        </w:tc>
      </w:tr>
    </w:tbl>
    <w:p w:rsidR="00F339A6" w:rsidRDefault="00F339A6" w:rsidP="00496F6A">
      <w:pPr>
        <w:pStyle w:val="Paragrafi"/>
        <w:ind w:firstLine="0"/>
      </w:pPr>
    </w:p>
    <w:p w:rsidR="00F339A6" w:rsidRDefault="00F339A6" w:rsidP="00203525">
      <w:pPr>
        <w:pStyle w:val="Paragrafi"/>
      </w:pPr>
    </w:p>
    <w:p w:rsidR="00F3528D" w:rsidRDefault="00F3528D" w:rsidP="00F3528D">
      <w:pPr>
        <w:pStyle w:val="Akti"/>
      </w:pPr>
      <w:r>
        <w:t>Vendim</w:t>
      </w:r>
    </w:p>
    <w:p w:rsidR="00F3528D" w:rsidRDefault="00F3528D" w:rsidP="00F3528D">
      <w:pPr>
        <w:pStyle w:val="NumriData"/>
      </w:pPr>
      <w:r>
        <w:t>Nr.51, datë 3.7.2009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Titulli"/>
      </w:pPr>
      <w:r>
        <w:t>Për një korrigjim në vendimin nr.29, datë 16.4.2009 “Për përcaktimin e pagesave të rregullimit për vitin 2009 për të licencuarit në sektorin e energjisë elektrike”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BazLigjPropozues"/>
      </w:pPr>
      <w:r>
        <w:t>Në mbështetje të neneve 9 dhe 12, pika</w:t>
      </w:r>
      <w:r w:rsidR="00E94646">
        <w:t>t</w:t>
      </w:r>
      <w:r>
        <w:t xml:space="preserve"> 1 dhe 3</w:t>
      </w:r>
      <w:r w:rsidR="001C0351">
        <w:t>,</w:t>
      </w:r>
      <w:r>
        <w:t xml:space="preserve"> të ligjit nr.9072, datë 22.5.2003 “Për sektorin e energjisë elektrike</w:t>
      </w:r>
      <w:r w:rsidR="001C0351">
        <w:t>”</w:t>
      </w:r>
      <w:r>
        <w:t xml:space="preserve">, të ndryshuar dhe nenit 129 të Kodit të Procedurave Administrative, Bordi i Komisionerëve të Entit Rregullator të Energjisë (ERE), në mbledhjen e tij të datës 3.7.2009, pasi shqyrtoi propozimin e drejtorive teknike për korrigjimin e vendimin nr.29, datë 16.4.2009 “Për përcaktimin e pagesave të rregullimit, për vitin 2009, për të licencuarit në </w:t>
      </w:r>
      <w:r w:rsidR="001C0351">
        <w:t>sektorin e energjisë elektrike” të Bordit të Komisionerëve</w:t>
      </w:r>
      <w:r>
        <w:t xml:space="preserve"> dhe konsideroi të drejtë atë,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VENDOSI"/>
      </w:pPr>
      <w:r>
        <w:t>Vendosi: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  <w:r>
        <w:t>1. Korrigjimin e pagesës së rregullimit të shoqërisë “Juana” sh.p.k., për vitin 2009, si më poshtë:</w:t>
      </w:r>
    </w:p>
    <w:p w:rsidR="00F3528D" w:rsidRDefault="00F3528D" w:rsidP="00F3528D">
      <w:pPr>
        <w:pStyle w:val="Paragrafi"/>
      </w:pPr>
      <w:r>
        <w:t>- Shifra “25 000”</w:t>
      </w:r>
      <w:r w:rsidR="001C0351">
        <w:t>,</w:t>
      </w:r>
      <w:r>
        <w:t xml:space="preserve"> e përcaktuar në tabelën përfundimtare të pagesave të rregullimit</w:t>
      </w:r>
      <w:r w:rsidR="001C0351">
        <w:t>,</w:t>
      </w:r>
      <w:r>
        <w:t xml:space="preserve"> do të bëhet “2 500”.</w:t>
      </w:r>
    </w:p>
    <w:p w:rsidR="00F3528D" w:rsidRDefault="00F3528D" w:rsidP="00F3528D">
      <w:pPr>
        <w:pStyle w:val="Paragrafi"/>
      </w:pPr>
      <w:r>
        <w:t>Ky vendim hyn në fuqi menjëherë.</w:t>
      </w:r>
    </w:p>
    <w:p w:rsidR="00F3528D" w:rsidRDefault="00F3528D" w:rsidP="00F3528D">
      <w:pPr>
        <w:pStyle w:val="Paragrafi"/>
      </w:pPr>
      <w:r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72520C" w:rsidRDefault="0072520C" w:rsidP="00F3528D">
      <w:pPr>
        <w:pStyle w:val="Paragrafi"/>
      </w:pPr>
    </w:p>
    <w:p w:rsidR="0072520C" w:rsidRDefault="0072520C" w:rsidP="00F3528D">
      <w:pPr>
        <w:pStyle w:val="Paragrafi"/>
      </w:pPr>
    </w:p>
    <w:p w:rsidR="00827CAE" w:rsidRDefault="00827CAE" w:rsidP="00F3528D">
      <w:pPr>
        <w:pStyle w:val="Paragrafi"/>
      </w:pPr>
    </w:p>
    <w:p w:rsidR="00827CAE" w:rsidRDefault="00827CAE" w:rsidP="00F3528D">
      <w:pPr>
        <w:pStyle w:val="Paragrafi"/>
      </w:pPr>
    </w:p>
    <w:p w:rsidR="00F3528D" w:rsidRPr="002D2EAA" w:rsidRDefault="00F3528D" w:rsidP="00F3528D">
      <w:pPr>
        <w:pStyle w:val="Akti"/>
      </w:pPr>
      <w:r w:rsidRPr="002D2EAA">
        <w:t xml:space="preserve">VENDIM </w:t>
      </w:r>
    </w:p>
    <w:p w:rsidR="00F3528D" w:rsidRPr="002D2EAA" w:rsidRDefault="00F3528D" w:rsidP="00F3528D">
      <w:pPr>
        <w:pStyle w:val="NumriData"/>
      </w:pPr>
      <w:r>
        <w:t>Nr.</w:t>
      </w:r>
      <w:r w:rsidRPr="002D2EAA">
        <w:t>52</w:t>
      </w:r>
      <w:r>
        <w:t>, datë 3.</w:t>
      </w:r>
      <w:r w:rsidRPr="002D2EAA">
        <w:t>8.2009</w:t>
      </w:r>
    </w:p>
    <w:p w:rsidR="00F3528D" w:rsidRPr="002D2EAA" w:rsidRDefault="00F3528D" w:rsidP="00F3528D">
      <w:pPr>
        <w:pStyle w:val="Paragrafi"/>
      </w:pPr>
    </w:p>
    <w:p w:rsidR="00F3528D" w:rsidRPr="002D2EAA" w:rsidRDefault="00F3528D" w:rsidP="00F3528D">
      <w:pPr>
        <w:pStyle w:val="Titulli"/>
      </w:pPr>
      <w:r>
        <w:t xml:space="preserve">PËR </w:t>
      </w:r>
      <w:r w:rsidRPr="002D2EAA">
        <w:t>MIRATIMIN E MODIFIKIMIT TË LICEN</w:t>
      </w:r>
      <w:r>
        <w:t>C</w:t>
      </w:r>
      <w:r w:rsidRPr="002D2EAA">
        <w:t>ËS SË PRODHIMIT TË ENERGJISË ELEKT</w:t>
      </w:r>
      <w:r>
        <w:t>RIKE TË SHOQËRISË “FAVINA” 1 SHP</w:t>
      </w:r>
      <w:r w:rsidRPr="002D2EAA">
        <w:t>K  ME SERI PV05P, NR.29, LËSHUAR ME VENDIMIN E BORDIT TË KOMISIONERËVE TË ERE-S NR.85, DATË 27.12.2005</w:t>
      </w:r>
    </w:p>
    <w:p w:rsidR="00F3528D" w:rsidRPr="002D2EAA" w:rsidRDefault="00F3528D" w:rsidP="00F3528D">
      <w:pPr>
        <w:pStyle w:val="Paragrafi"/>
      </w:pPr>
    </w:p>
    <w:p w:rsidR="00F3528D" w:rsidRPr="002D2EAA" w:rsidRDefault="00F3528D" w:rsidP="00F3528D">
      <w:pPr>
        <w:pStyle w:val="BazLigjPropozues"/>
      </w:pPr>
      <w:r w:rsidRPr="002D2EAA">
        <w:t xml:space="preserve">Në mbështetje të neneve 9 dhe 19 të </w:t>
      </w:r>
      <w:r>
        <w:t>l</w:t>
      </w:r>
      <w:r w:rsidRPr="002D2EAA">
        <w:t xml:space="preserve">igjit </w:t>
      </w:r>
      <w:r>
        <w:t>nr.9072, datë 22.5.2003</w:t>
      </w:r>
      <w:r w:rsidRPr="002D2EAA">
        <w:t xml:space="preserve"> “Për </w:t>
      </w:r>
      <w:r w:rsidR="001C0351" w:rsidRPr="002D2EAA">
        <w:t>sektorin e energjisë elektrike</w:t>
      </w:r>
      <w:r w:rsidRPr="002D2EAA">
        <w:t>”, të ndryshuar, pika</w:t>
      </w:r>
      <w:r w:rsidR="00E94646">
        <w:t>t</w:t>
      </w:r>
      <w:r w:rsidRPr="002D2EAA">
        <w:t xml:space="preserve"> 2.2, 2.3 dhe 2.5</w:t>
      </w:r>
      <w:r>
        <w:t>,</w:t>
      </w:r>
      <w:r w:rsidR="001C0351">
        <w:t xml:space="preserve"> si dhe nenet 12 dhe 15 të r</w:t>
      </w:r>
      <w:r w:rsidRPr="002D2EAA">
        <w:t xml:space="preserve">regullores </w:t>
      </w:r>
      <w:r w:rsidR="001C0351">
        <w:t>“P</w:t>
      </w:r>
      <w:r w:rsidRPr="002D2EAA">
        <w:t>ër pro</w:t>
      </w:r>
      <w:r>
        <w:t>c</w:t>
      </w:r>
      <w:r w:rsidRPr="002D2EAA">
        <w:t>edurat e li</w:t>
      </w:r>
      <w:r>
        <w:t>c</w:t>
      </w:r>
      <w:r w:rsidRPr="002D2EAA">
        <w:t>en</w:t>
      </w:r>
      <w:r>
        <w:t>c</w:t>
      </w:r>
      <w:r w:rsidRPr="002D2EAA">
        <w:t>imit, modifikimit, transferimit të plotë /t</w:t>
      </w:r>
      <w:r>
        <w:t>ë</w:t>
      </w:r>
      <w:r w:rsidRPr="002D2EAA">
        <w:t xml:space="preserve"> pjessh</w:t>
      </w:r>
      <w:r>
        <w:t>ë</w:t>
      </w:r>
      <w:r w:rsidRPr="002D2EAA">
        <w:t>m dhe rinovimit të licen</w:t>
      </w:r>
      <w:r w:rsidR="00E94646">
        <w:t>c</w:t>
      </w:r>
      <w:r w:rsidRPr="002D2EAA">
        <w:t xml:space="preserve">ave”,  të miratuar me </w:t>
      </w:r>
      <w:r>
        <w:t>v</w:t>
      </w:r>
      <w:r w:rsidRPr="002D2EAA">
        <w:t>en</w:t>
      </w:r>
      <w:r>
        <w:t>dimin e Bordit të Komisionerëve</w:t>
      </w:r>
      <w:r w:rsidRPr="002D2EAA">
        <w:t xml:space="preserve"> </w:t>
      </w:r>
      <w:r>
        <w:t>nr.108, datë 9.</w:t>
      </w:r>
      <w:r w:rsidRPr="002D2EAA">
        <w:t>9.2008, Bordi i Komisionerëve të En</w:t>
      </w:r>
      <w:r w:rsidR="001C0351">
        <w:t>tit Rregullator të Energjisë (ER</w:t>
      </w:r>
      <w:r w:rsidRPr="002D2EAA">
        <w:t>E</w:t>
      </w:r>
      <w:r>
        <w:t>), në mbledhjen e tij të datës 3.</w:t>
      </w:r>
      <w:r w:rsidRPr="002D2EAA">
        <w:t xml:space="preserve">8.2009, </w:t>
      </w:r>
      <w:r>
        <w:t>p</w:t>
      </w:r>
      <w:r w:rsidRPr="002D2EAA">
        <w:t>asi shqyrtoi aplikimin e shoqërisë “Favina 1” sh.p.k., për ndryshimin e licen</w:t>
      </w:r>
      <w:r>
        <w:t>c</w:t>
      </w:r>
      <w:r w:rsidRPr="002D2EAA">
        <w:t xml:space="preserve">ës </w:t>
      </w:r>
      <w:r>
        <w:t>n</w:t>
      </w:r>
      <w:r w:rsidRPr="002D2EAA">
        <w:t>r.29, seria PV05P, për kryerjen e aktivitetit të prodhimit të energjisë elektrike, lëshuar me vendimin e Bordit të Komisionerëve nr.85, datë 27.12.2005 dhe informacionin e Drejtorisë së Licen</w:t>
      </w:r>
      <w:r>
        <w:t>c</w:t>
      </w:r>
      <w:r w:rsidRPr="002D2EAA">
        <w:t>imit dhe Monitorimit të Tregut</w:t>
      </w:r>
      <w:r w:rsidR="001C0351">
        <w:t>,</w:t>
      </w:r>
      <w:r w:rsidRPr="002D2EAA">
        <w:t xml:space="preserve"> dhe Drejtorisë Juridike dhe Mbrojtjes së Konsumatorit, dhe konstatoi paraqitjen e plotë të dokumentacionit si</w:t>
      </w:r>
      <w:r>
        <w:t>ç</w:t>
      </w:r>
      <w:r w:rsidR="001C0351">
        <w:t xml:space="preserve"> kërkohet nga r</w:t>
      </w:r>
      <w:r w:rsidRPr="002D2EAA">
        <w:t xml:space="preserve">regullorja </w:t>
      </w:r>
      <w:r w:rsidR="001C0351">
        <w:t>“P</w:t>
      </w:r>
      <w:r w:rsidRPr="002D2EAA">
        <w:t>ër pro</w:t>
      </w:r>
      <w:r>
        <w:t>c</w:t>
      </w:r>
      <w:r w:rsidRPr="002D2EAA">
        <w:t>edurat e li</w:t>
      </w:r>
      <w:r>
        <w:t>c</w:t>
      </w:r>
      <w:r w:rsidRPr="002D2EAA">
        <w:t>en</w:t>
      </w:r>
      <w:r w:rsidR="00E94646">
        <w:t>c</w:t>
      </w:r>
      <w:r w:rsidRPr="002D2EAA">
        <w:t>imit, modifikimit, transferimit të plotë /të pjesshëm dhe rinovimit të licen</w:t>
      </w:r>
      <w:r>
        <w:t>c</w:t>
      </w:r>
      <w:r w:rsidRPr="002D2EAA">
        <w:t>ave”</w:t>
      </w:r>
      <w:r w:rsidR="001C0351">
        <w:t>,</w:t>
      </w:r>
    </w:p>
    <w:p w:rsidR="00F3528D" w:rsidRPr="002D2EAA" w:rsidRDefault="00F3528D" w:rsidP="00F3528D">
      <w:pPr>
        <w:pStyle w:val="Paragrafi"/>
      </w:pPr>
    </w:p>
    <w:p w:rsidR="00F3528D" w:rsidRDefault="00F3528D" w:rsidP="00F3528D">
      <w:pPr>
        <w:pStyle w:val="VENDOSI"/>
      </w:pPr>
      <w:r w:rsidRPr="002D2EAA">
        <w:t>Vendosi:</w:t>
      </w:r>
    </w:p>
    <w:p w:rsidR="00F3528D" w:rsidRPr="00EA004A" w:rsidRDefault="00F3528D" w:rsidP="00F3528D">
      <w:pPr>
        <w:rPr>
          <w:lang w:val="en-GB"/>
        </w:rPr>
      </w:pPr>
    </w:p>
    <w:p w:rsidR="00F3528D" w:rsidRPr="002D2EAA" w:rsidRDefault="00F3528D" w:rsidP="00F3528D">
      <w:pPr>
        <w:pStyle w:val="Paragrafi"/>
      </w:pPr>
      <w:r>
        <w:t xml:space="preserve">1. </w:t>
      </w:r>
      <w:r w:rsidRPr="002D2EAA">
        <w:t xml:space="preserve">Të </w:t>
      </w:r>
      <w:r>
        <w:t>miratojë ndryshimin e licencës n</w:t>
      </w:r>
      <w:r w:rsidRPr="002D2EAA">
        <w:t>r.29, seria PV05P, të shoqërisë “Favina 1” sh.p.k</w:t>
      </w:r>
      <w:r w:rsidR="001C0351">
        <w:t>.</w:t>
      </w:r>
      <w:r w:rsidRPr="002D2EAA">
        <w:t>, për kryerjen e aktivitetit</w:t>
      </w:r>
      <w:r>
        <w:t xml:space="preserve"> të</w:t>
      </w:r>
      <w:r w:rsidRPr="002D2EAA">
        <w:t xml:space="preserve"> prodhimit të energjisë elektrike, lëshuar me </w:t>
      </w:r>
      <w:r w:rsidR="001C0351">
        <w:t>vendimin e Bordit të Komisionerë</w:t>
      </w:r>
      <w:r w:rsidRPr="002D2EAA">
        <w:t>ve nr.85, datë 27.12.2005 të mbajtur nga shoqëria “Favina 1” sh.p.k</w:t>
      </w:r>
      <w:r w:rsidR="001C0351">
        <w:t>.</w:t>
      </w:r>
      <w:r w:rsidRPr="002D2EAA">
        <w:t xml:space="preserve"> duke shtua</w:t>
      </w:r>
      <w:r w:rsidR="008F4DF6">
        <w:t>r në aneksin “A” të kesaj licenc</w:t>
      </w:r>
      <w:r w:rsidRPr="002D2EAA">
        <w:t>e një agregat tjetër me kapacitet 1335 kW dhe duke ndryshuar kapacitetin total të HEC</w:t>
      </w:r>
      <w:r>
        <w:t>-it</w:t>
      </w:r>
      <w:r w:rsidRPr="002D2EAA">
        <w:t xml:space="preserve"> Vithkuq nga 780 kW n</w:t>
      </w:r>
      <w:r>
        <w:t>ë</w:t>
      </w:r>
      <w:r w:rsidRPr="002D2EAA">
        <w:t xml:space="preserve"> 2115 kW.</w:t>
      </w:r>
    </w:p>
    <w:p w:rsidR="00F3528D" w:rsidRPr="002D2EAA" w:rsidRDefault="00F3528D" w:rsidP="00F3528D">
      <w:pPr>
        <w:pStyle w:val="Paragrafi"/>
      </w:pPr>
      <w:r>
        <w:t xml:space="preserve">2. </w:t>
      </w:r>
      <w:r w:rsidRPr="002D2EAA">
        <w:t>Ngarkohet Drejtoria e Li</w:t>
      </w:r>
      <w:r>
        <w:t>c</w:t>
      </w:r>
      <w:r w:rsidRPr="002D2EAA">
        <w:t>en</w:t>
      </w:r>
      <w:r>
        <w:t>c</w:t>
      </w:r>
      <w:r w:rsidRPr="002D2EAA">
        <w:t>imit dhe Monitorimit të Tregut t</w:t>
      </w:r>
      <w:r>
        <w:t>a</w:t>
      </w:r>
      <w:r w:rsidRPr="002D2EAA">
        <w:t xml:space="preserve"> njoftojë aplikuesin për vendimin e Bordit të Komisionerëve  të ERE-s. </w:t>
      </w:r>
    </w:p>
    <w:p w:rsidR="00F3528D" w:rsidRPr="002D2EAA" w:rsidRDefault="00F3528D" w:rsidP="00F3528D">
      <w:pPr>
        <w:pStyle w:val="Paragrafi"/>
      </w:pPr>
      <w:r w:rsidRPr="002D2EAA">
        <w:t>Ky vendim hyn në fuqi menj</w:t>
      </w:r>
      <w:r w:rsidR="008F4DF6">
        <w:t>ë</w:t>
      </w:r>
      <w:r w:rsidRPr="002D2EAA">
        <w:t>her</w:t>
      </w:r>
      <w:r w:rsidR="008F4DF6">
        <w:t>ë</w:t>
      </w:r>
      <w:r w:rsidRPr="002D2EAA">
        <w:t>.</w:t>
      </w:r>
    </w:p>
    <w:p w:rsidR="00F3528D" w:rsidRPr="002D2EAA" w:rsidRDefault="00F3528D" w:rsidP="00F3528D">
      <w:pPr>
        <w:pStyle w:val="Paragrafi"/>
      </w:pPr>
      <w:r w:rsidRPr="002D2EAA"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F3528D" w:rsidRPr="006E6A97" w:rsidRDefault="00F3528D" w:rsidP="00F3528D">
      <w:pPr>
        <w:pStyle w:val="Akti"/>
      </w:pPr>
      <w:r w:rsidRPr="006E6A97">
        <w:t>VENDIM</w:t>
      </w:r>
    </w:p>
    <w:p w:rsidR="00F3528D" w:rsidRPr="006E6A97" w:rsidRDefault="00F3528D" w:rsidP="00F3528D">
      <w:pPr>
        <w:pStyle w:val="NumriData"/>
      </w:pPr>
      <w:r>
        <w:t>Nr.</w:t>
      </w:r>
      <w:r w:rsidRPr="006E6A97">
        <w:t>53</w:t>
      </w:r>
      <w:r>
        <w:t>,</w:t>
      </w:r>
      <w:r w:rsidRPr="006E6A97">
        <w:t xml:space="preserve"> </w:t>
      </w:r>
      <w:r>
        <w:t>datë  3.</w:t>
      </w:r>
      <w:r w:rsidRPr="006E6A97">
        <w:t>8.2009</w:t>
      </w:r>
    </w:p>
    <w:p w:rsidR="00F3528D" w:rsidRPr="006E6A97" w:rsidRDefault="00F3528D" w:rsidP="00F3528D">
      <w:pPr>
        <w:pStyle w:val="Paragrafi"/>
      </w:pPr>
    </w:p>
    <w:p w:rsidR="00F3528D" w:rsidRPr="006E6A97" w:rsidRDefault="00F3528D" w:rsidP="00F3528D">
      <w:pPr>
        <w:pStyle w:val="NumriData"/>
      </w:pPr>
      <w:r w:rsidRPr="006E6A97">
        <w:t>PËR</w:t>
      </w:r>
      <w:r>
        <w:t xml:space="preserve"> </w:t>
      </w:r>
      <w:r w:rsidRPr="006E6A97">
        <w:t>LICEN</w:t>
      </w:r>
      <w:r>
        <w:t>C</w:t>
      </w:r>
      <w:r w:rsidRPr="006E6A97">
        <w:t xml:space="preserve">IMIN E SHOQËRISË “EFT </w:t>
      </w:r>
      <w:smartTag w:uri="urn:schemas-microsoft-com:office:smarttags" w:element="place">
        <w:smartTag w:uri="urn:schemas-microsoft-com:office:smarttags" w:element="country-region">
          <w:r w:rsidRPr="006E6A97">
            <w:t>ALBANIA</w:t>
          </w:r>
        </w:smartTag>
      </w:smartTag>
      <w:r w:rsidRPr="006E6A97">
        <w:t xml:space="preserve">” </w:t>
      </w:r>
      <w:r>
        <w:t>SHP</w:t>
      </w:r>
      <w:r w:rsidRPr="006E6A97">
        <w:t>K N</w:t>
      </w:r>
      <w:r>
        <w:t>Ë AKTIVITETIN E TREG</w:t>
      </w:r>
      <w:r w:rsidRPr="006E6A97">
        <w:t>TIMIT TË ENERGJISË ELEKTRIKE</w:t>
      </w:r>
    </w:p>
    <w:p w:rsidR="00F3528D" w:rsidRPr="006E6A97" w:rsidRDefault="00F3528D" w:rsidP="00F3528D">
      <w:pPr>
        <w:pStyle w:val="Paragrafi"/>
      </w:pPr>
    </w:p>
    <w:p w:rsidR="00F3528D" w:rsidRPr="006E6A97" w:rsidRDefault="00F3528D" w:rsidP="00F3528D">
      <w:pPr>
        <w:pStyle w:val="BazLigjPropozues"/>
      </w:pPr>
      <w:r w:rsidRPr="006E6A97">
        <w:t>Në mbështetje të neneve 9 dhe 13, pika</w:t>
      </w:r>
      <w:r w:rsidR="00527055">
        <w:t>t</w:t>
      </w:r>
      <w:r w:rsidRPr="006E6A97">
        <w:t xml:space="preserve"> 1, g</w:t>
      </w:r>
      <w:r>
        <w:t>e</w:t>
      </w:r>
      <w:r w:rsidRPr="006E6A97">
        <w:t xml:space="preserve">rma “d”, dhe </w:t>
      </w:r>
      <w:r>
        <w:t xml:space="preserve">8 të ligjit nr.9072, datë 22.5.2003 </w:t>
      </w:r>
      <w:r w:rsidRPr="006E6A97">
        <w:t>“Për sektorin e energjisë elektrike”, të ndryshuar, dhe neneve 4, g</w:t>
      </w:r>
      <w:r>
        <w:t>erma “g”,  5,</w:t>
      </w:r>
      <w:r w:rsidRPr="006E6A97">
        <w:t xml:space="preserve"> 13 dhe 14  të “Rregullores për pro</w:t>
      </w:r>
      <w:r>
        <w:t>c</w:t>
      </w:r>
      <w:r w:rsidRPr="006E6A97">
        <w:t>edurat e li</w:t>
      </w:r>
      <w:r>
        <w:t>c</w:t>
      </w:r>
      <w:r w:rsidRPr="006E6A97">
        <w:t>en</w:t>
      </w:r>
      <w:r>
        <w:t>c</w:t>
      </w:r>
      <w:r w:rsidRPr="006E6A97">
        <w:t>imit, modifikimit, transferimit të plotë /të pjesshëm dhe rinovimit të licen</w:t>
      </w:r>
      <w:r>
        <w:t>cave</w:t>
      </w:r>
      <w:r w:rsidRPr="006E6A97">
        <w:t xml:space="preserve">”, të miratuar me </w:t>
      </w:r>
      <w:r>
        <w:t>v</w:t>
      </w:r>
      <w:r w:rsidRPr="006E6A97">
        <w:t xml:space="preserve">endimin e Bordit të Komisionerëve </w:t>
      </w:r>
      <w:r>
        <w:t>nr.108, datë 9.</w:t>
      </w:r>
      <w:r w:rsidRPr="006E6A97">
        <w:t>9.2008, Bordi i Komisionerëve të En</w:t>
      </w:r>
      <w:r>
        <w:t>tit Rregullator të Energjisë (ER</w:t>
      </w:r>
      <w:r w:rsidRPr="006E6A97">
        <w:t>E), në mbl</w:t>
      </w:r>
      <w:r>
        <w:t>edhjen e tij të datës 3.</w:t>
      </w:r>
      <w:r w:rsidRPr="006E6A97">
        <w:t xml:space="preserve">8.2009, </w:t>
      </w:r>
      <w:r>
        <w:t>p</w:t>
      </w:r>
      <w:r w:rsidRPr="006E6A97">
        <w:t>asi shqyrtoi kërkesën e shoqërisë “EFT Albania” sh.p.k</w:t>
      </w:r>
      <w:r>
        <w:t>.,</w:t>
      </w:r>
      <w:r w:rsidRPr="006E6A97">
        <w:t xml:space="preserve"> për licen</w:t>
      </w:r>
      <w:r>
        <w:t xml:space="preserve">cim në aktivitetin e </w:t>
      </w:r>
      <w:r w:rsidR="003360EC">
        <w:t>treg</w:t>
      </w:r>
      <w:r w:rsidR="003360EC" w:rsidRPr="006E6A97">
        <w:t>timit të energjise elektrike</w:t>
      </w:r>
      <w:r w:rsidRPr="006E6A97">
        <w:t>,</w:t>
      </w:r>
    </w:p>
    <w:p w:rsidR="00F3528D" w:rsidRPr="006E6A97" w:rsidRDefault="00F3528D" w:rsidP="00F3528D">
      <w:pPr>
        <w:pStyle w:val="Paragrafi"/>
      </w:pPr>
      <w:r w:rsidRPr="006E6A97">
        <w:t xml:space="preserve">dhe </w:t>
      </w:r>
      <w:r>
        <w:t>konstatoi se</w:t>
      </w:r>
      <w:r w:rsidRPr="006E6A97">
        <w:t>:</w:t>
      </w:r>
    </w:p>
    <w:p w:rsidR="00F3528D" w:rsidRPr="006E6A97" w:rsidRDefault="00F3528D" w:rsidP="00F3528D">
      <w:pPr>
        <w:pStyle w:val="Paragrafi"/>
      </w:pPr>
      <w:r>
        <w:t xml:space="preserve">- </w:t>
      </w:r>
      <w:r w:rsidRPr="006E6A97">
        <w:t xml:space="preserve">Fillimi i procedurave për shqyrtimin e aplikimit të shoqërisë “EFT </w:t>
      </w:r>
      <w:smartTag w:uri="urn:schemas-microsoft-com:office:smarttags" w:element="country-region">
        <w:smartTag w:uri="urn:schemas-microsoft-com:office:smarttags" w:element="place">
          <w:r w:rsidRPr="006E6A97">
            <w:t>Albania</w:t>
          </w:r>
        </w:smartTag>
      </w:smartTag>
      <w:r w:rsidRPr="006E6A97">
        <w:t>” sh.p.k</w:t>
      </w:r>
      <w:r w:rsidR="003360EC">
        <w:t>.</w:t>
      </w:r>
      <w:r w:rsidRPr="006E6A97">
        <w:t xml:space="preserve"> ka </w:t>
      </w:r>
      <w:r>
        <w:t>nisur me marrjen e vendimit nr.</w:t>
      </w:r>
      <w:r w:rsidRPr="006E6A97">
        <w:t>36, d</w:t>
      </w:r>
      <w:r>
        <w:t>atë 7.</w:t>
      </w:r>
      <w:r w:rsidRPr="006E6A97">
        <w:t xml:space="preserve">5.2009. </w:t>
      </w:r>
    </w:p>
    <w:p w:rsidR="00F3528D" w:rsidRPr="006E6A97" w:rsidRDefault="00F3528D" w:rsidP="00F3528D">
      <w:pPr>
        <w:pStyle w:val="Paragrafi"/>
      </w:pPr>
      <w:r>
        <w:t xml:space="preserve">- </w:t>
      </w:r>
      <w:r w:rsidRPr="006E6A97">
        <w:t>Dokumentacioni për aplikimin për li</w:t>
      </w:r>
      <w:r>
        <w:t>cenc</w:t>
      </w:r>
      <w:r w:rsidRPr="006E6A97">
        <w:t>imin</w:t>
      </w:r>
      <w:r w:rsidR="003360EC">
        <w:t>,</w:t>
      </w:r>
      <w:r w:rsidRPr="006E6A97">
        <w:t xml:space="preserve"> për kryerjen e aktivitetit të tregtimit të energjisë elek</w:t>
      </w:r>
      <w:r>
        <w:t>trike është  paraqitur i plotë</w:t>
      </w:r>
      <w:r w:rsidRPr="006E6A97">
        <w:t xml:space="preserve"> konform përcaktimeve të “Rregullores për pro</w:t>
      </w:r>
      <w:r>
        <w:t>c</w:t>
      </w:r>
      <w:r w:rsidRPr="006E6A97">
        <w:t>edurat e li</w:t>
      </w:r>
      <w:r>
        <w:t>c</w:t>
      </w:r>
      <w:r w:rsidRPr="006E6A97">
        <w:t>en</w:t>
      </w:r>
      <w:r>
        <w:t>c</w:t>
      </w:r>
      <w:r w:rsidRPr="006E6A97">
        <w:t>imit, modifikimit, transferimit të plotë/pjesshëm dhe rinovimit të li</w:t>
      </w:r>
      <w:r>
        <w:t>c</w:t>
      </w:r>
      <w:r w:rsidRPr="006E6A97">
        <w:t>en</w:t>
      </w:r>
      <w:r>
        <w:t>c</w:t>
      </w:r>
      <w:r w:rsidRPr="006E6A97">
        <w:t>ave</w:t>
      </w:r>
      <w:r>
        <w:t>”.</w:t>
      </w:r>
      <w:r w:rsidRPr="006E6A97">
        <w:t xml:space="preserve">   </w:t>
      </w:r>
    </w:p>
    <w:p w:rsidR="00F3528D" w:rsidRPr="006E6A97" w:rsidRDefault="00F3528D" w:rsidP="00F3528D">
      <w:pPr>
        <w:pStyle w:val="Paragrafi"/>
      </w:pPr>
      <w:r>
        <w:t>Për gjithë sa më sipër</w:t>
      </w:r>
      <w:r w:rsidRPr="006E6A97">
        <w:t>cituar,</w:t>
      </w:r>
      <w:r w:rsidR="003360EC">
        <w:t xml:space="preserve"> Bordi i Komisionerëve të ERE-s</w:t>
      </w:r>
      <w:r w:rsidRPr="006E6A97">
        <w:t xml:space="preserve"> </w:t>
      </w:r>
    </w:p>
    <w:p w:rsidR="003360EC" w:rsidRDefault="003360EC" w:rsidP="00F3528D">
      <w:pPr>
        <w:pStyle w:val="VENDOSI"/>
      </w:pPr>
    </w:p>
    <w:p w:rsidR="00F3528D" w:rsidRDefault="00F3528D" w:rsidP="00F3528D">
      <w:pPr>
        <w:pStyle w:val="VENDOSI"/>
      </w:pPr>
      <w:r w:rsidRPr="006E6A97">
        <w:t>Vendosi:</w:t>
      </w:r>
    </w:p>
    <w:p w:rsidR="003360EC" w:rsidRPr="003360EC" w:rsidRDefault="003360EC" w:rsidP="003360EC">
      <w:pPr>
        <w:rPr>
          <w:lang w:val="en-GB"/>
        </w:rPr>
      </w:pPr>
    </w:p>
    <w:p w:rsidR="00F3528D" w:rsidRPr="006E6A97" w:rsidRDefault="00F3528D" w:rsidP="00F3528D">
      <w:pPr>
        <w:pStyle w:val="Paragrafi"/>
      </w:pPr>
      <w:r>
        <w:t xml:space="preserve">1. </w:t>
      </w:r>
      <w:r w:rsidRPr="006E6A97">
        <w:t>Të li</w:t>
      </w:r>
      <w:r>
        <w:t>c</w:t>
      </w:r>
      <w:r w:rsidRPr="006E6A97">
        <w:t>en</w:t>
      </w:r>
      <w:r>
        <w:t>c</w:t>
      </w:r>
      <w:r w:rsidRPr="006E6A97">
        <w:t>oj</w:t>
      </w:r>
      <w:r>
        <w:t>ë</w:t>
      </w:r>
      <w:r w:rsidRPr="006E6A97">
        <w:t xml:space="preserve"> shoqërinë “EFT </w:t>
      </w:r>
      <w:smartTag w:uri="urn:schemas-microsoft-com:office:smarttags" w:element="place">
        <w:smartTag w:uri="urn:schemas-microsoft-com:office:smarttags" w:element="country-region">
          <w:r w:rsidRPr="006E6A97">
            <w:t>Albania</w:t>
          </w:r>
        </w:smartTag>
      </w:smartTag>
      <w:r>
        <w:t>” sh.p.k</w:t>
      </w:r>
      <w:r w:rsidRPr="006E6A97">
        <w:t>. në aktivitetin e tregtimit të energjisë elektrike me afat t</w:t>
      </w:r>
      <w:r>
        <w:t>ë</w:t>
      </w:r>
      <w:r w:rsidRPr="006E6A97">
        <w:t xml:space="preserve"> vlefshm</w:t>
      </w:r>
      <w:r w:rsidR="003360EC">
        <w:t>ë</w:t>
      </w:r>
      <w:r w:rsidRPr="006E6A97">
        <w:t>ris</w:t>
      </w:r>
      <w:r w:rsidR="003360EC">
        <w:t>ë</w:t>
      </w:r>
      <w:r w:rsidRPr="006E6A97">
        <w:t xml:space="preserve"> s</w:t>
      </w:r>
      <w:r w:rsidR="003360EC">
        <w:t>ë</w:t>
      </w:r>
      <w:r w:rsidRPr="006E6A97">
        <w:t xml:space="preserve"> licen</w:t>
      </w:r>
      <w:r>
        <w:t>c</w:t>
      </w:r>
      <w:r w:rsidR="003360EC">
        <w:t>ë</w:t>
      </w:r>
      <w:r w:rsidRPr="006E6A97">
        <w:t>s 5 vjet.</w:t>
      </w:r>
    </w:p>
    <w:p w:rsidR="00F3528D" w:rsidRPr="006E6A97" w:rsidRDefault="00F3528D" w:rsidP="00F3528D">
      <w:pPr>
        <w:pStyle w:val="Paragrafi"/>
      </w:pPr>
      <w:r>
        <w:t xml:space="preserve">2. </w:t>
      </w:r>
      <w:r w:rsidRPr="006E6A97">
        <w:t>Ngarkohet Drejtoria e Li</w:t>
      </w:r>
      <w:r>
        <w:t>c</w:t>
      </w:r>
      <w:r w:rsidRPr="006E6A97">
        <w:t>en</w:t>
      </w:r>
      <w:r>
        <w:t>c</w:t>
      </w:r>
      <w:r w:rsidRPr="006E6A97">
        <w:t>imit dhe Monitorimit të Tregut t</w:t>
      </w:r>
      <w:r>
        <w:t>a</w:t>
      </w:r>
      <w:r w:rsidRPr="006E6A97">
        <w:t xml:space="preserve"> njoftojë aplikuesin për vendimin e Bordit të Komsionerëve  të ERE-s. </w:t>
      </w:r>
    </w:p>
    <w:p w:rsidR="00F3528D" w:rsidRPr="006E6A97" w:rsidRDefault="00F3528D" w:rsidP="00F3528D">
      <w:pPr>
        <w:pStyle w:val="Paragrafi"/>
      </w:pPr>
      <w:r w:rsidRPr="006E6A97">
        <w:t>Ky vendim hyn në fuqi menj</w:t>
      </w:r>
      <w:r w:rsidR="003360EC">
        <w:t>ë</w:t>
      </w:r>
      <w:r w:rsidRPr="006E6A97">
        <w:t>her</w:t>
      </w:r>
      <w:r w:rsidR="003360EC">
        <w:t>ë</w:t>
      </w:r>
      <w:r w:rsidRPr="006E6A97">
        <w:t>.</w:t>
      </w:r>
    </w:p>
    <w:p w:rsidR="00F3528D" w:rsidRPr="006E6A97" w:rsidRDefault="00F3528D" w:rsidP="00F3528D">
      <w:pPr>
        <w:pStyle w:val="Paragrafi"/>
      </w:pPr>
      <w:r w:rsidRPr="006E6A97"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F3528D" w:rsidRPr="00315C30" w:rsidRDefault="00F3528D" w:rsidP="00F3528D">
      <w:pPr>
        <w:pStyle w:val="Akti"/>
      </w:pPr>
      <w:r w:rsidRPr="00315C30">
        <w:t>VENDIM</w:t>
      </w:r>
    </w:p>
    <w:p w:rsidR="00F3528D" w:rsidRPr="00315C30" w:rsidRDefault="00F3528D" w:rsidP="00F3528D">
      <w:pPr>
        <w:pStyle w:val="NumriData"/>
      </w:pPr>
      <w:r>
        <w:t>Nr.</w:t>
      </w:r>
      <w:r w:rsidRPr="00315C30">
        <w:t>54</w:t>
      </w:r>
      <w:r>
        <w:t>,</w:t>
      </w:r>
      <w:r w:rsidRPr="00315C30">
        <w:t xml:space="preserve"> </w:t>
      </w:r>
      <w:r>
        <w:t>datë 3.</w:t>
      </w:r>
      <w:r w:rsidRPr="00315C30">
        <w:t>8.2009</w:t>
      </w:r>
    </w:p>
    <w:p w:rsidR="00F3528D" w:rsidRPr="00315C30" w:rsidRDefault="00F3528D" w:rsidP="00F3528D">
      <w:pPr>
        <w:pStyle w:val="Paragrafi"/>
      </w:pPr>
    </w:p>
    <w:p w:rsidR="00F3528D" w:rsidRPr="00315C30" w:rsidRDefault="00F3528D" w:rsidP="00F3528D">
      <w:pPr>
        <w:pStyle w:val="Titulli"/>
      </w:pPr>
      <w:r w:rsidRPr="00315C30">
        <w:t>PËR</w:t>
      </w:r>
      <w:r>
        <w:t xml:space="preserve"> </w:t>
      </w:r>
      <w:r w:rsidRPr="00315C30">
        <w:t>LICEN</w:t>
      </w:r>
      <w:r>
        <w:t>C</w:t>
      </w:r>
      <w:r w:rsidRPr="00315C30">
        <w:t xml:space="preserve">IMIN E SHOQËRISË “EFT </w:t>
      </w:r>
      <w:smartTag w:uri="urn:schemas-microsoft-com:office:smarttags" w:element="country-region">
        <w:smartTag w:uri="urn:schemas-microsoft-com:office:smarttags" w:element="place">
          <w:r w:rsidRPr="00315C30">
            <w:t>ALBANIA</w:t>
          </w:r>
        </w:smartTag>
      </w:smartTag>
      <w:r>
        <w:t>” SHP</w:t>
      </w:r>
      <w:r w:rsidRPr="00315C30">
        <w:t>K NË AKTIVITETIN E FURNIZUESIT T</w:t>
      </w:r>
      <w:r w:rsidR="00857837">
        <w:t>ë</w:t>
      </w:r>
      <w:r w:rsidRPr="00315C30">
        <w:t xml:space="preserve"> KUALIFIKUAR T</w:t>
      </w:r>
      <w:r w:rsidR="00857837">
        <w:t>ë</w:t>
      </w:r>
      <w:r w:rsidRPr="00315C30">
        <w:t xml:space="preserve"> ENERGJIS</w:t>
      </w:r>
      <w:r w:rsidR="00857837">
        <w:t>ë</w:t>
      </w:r>
      <w:r w:rsidRPr="00315C30">
        <w:t xml:space="preserve"> ELEKTRIKE</w:t>
      </w:r>
    </w:p>
    <w:p w:rsidR="00F3528D" w:rsidRPr="00315C30" w:rsidRDefault="00F3528D" w:rsidP="00F3528D">
      <w:pPr>
        <w:pStyle w:val="Paragrafi"/>
      </w:pPr>
    </w:p>
    <w:p w:rsidR="00F3528D" w:rsidRPr="00315C30" w:rsidRDefault="00F3528D" w:rsidP="00F3528D">
      <w:pPr>
        <w:pStyle w:val="BazLigjPropozues"/>
      </w:pPr>
      <w:r w:rsidRPr="00315C30">
        <w:t>Në mbështetje të neneve 8, 9, 13, pika 1, g</w:t>
      </w:r>
      <w:r>
        <w:t>e</w:t>
      </w:r>
      <w:r w:rsidRPr="00315C30">
        <w:t>r</w:t>
      </w:r>
      <w:r>
        <w:t>ma “ç”, dhe nenit 45 pikat 3, 4</w:t>
      </w:r>
      <w:r w:rsidRPr="00315C30">
        <w:t xml:space="preserve"> të </w:t>
      </w:r>
      <w:r>
        <w:t>ligjit nr.9072,  datë 22.5.2003</w:t>
      </w:r>
      <w:r w:rsidRPr="00315C30">
        <w:t xml:space="preserve"> “Për sektorin e energjisë elektrike”, të</w:t>
      </w:r>
      <w:r>
        <w:t xml:space="preserve"> ndryshuar, neneve 4, g</w:t>
      </w:r>
      <w:r w:rsidR="00C67E3F">
        <w:t>e</w:t>
      </w:r>
      <w:r>
        <w:t>rma “f”, 5,</w:t>
      </w:r>
      <w:r w:rsidRPr="00315C30">
        <w:t xml:space="preserve"> 13 dhe 14  të “Rregullores për pro</w:t>
      </w:r>
      <w:r>
        <w:t>c</w:t>
      </w:r>
      <w:r w:rsidRPr="00315C30">
        <w:t>edurat e li</w:t>
      </w:r>
      <w:r>
        <w:t>cenc</w:t>
      </w:r>
      <w:r w:rsidRPr="00315C30">
        <w:t>imit, modifikimit, transferimit të plotë /të pjesshëm dhe rinovimit të licen</w:t>
      </w:r>
      <w:r w:rsidR="00C67E3F">
        <w:t>cave</w:t>
      </w:r>
      <w:r>
        <w:t>”, të miratuar me v</w:t>
      </w:r>
      <w:r w:rsidRPr="00315C30">
        <w:t>end</w:t>
      </w:r>
      <w:r>
        <w:t>imin e Bordit të Komisionerëve nr.108 datë 9.</w:t>
      </w:r>
      <w:r w:rsidRPr="00315C30">
        <w:t>9.2008, Bordi i Komisionerëve të En</w:t>
      </w:r>
      <w:r>
        <w:t>tit Rregullator të Energjisë (ER</w:t>
      </w:r>
      <w:r w:rsidRPr="00315C30">
        <w:t>E</w:t>
      </w:r>
      <w:r>
        <w:t>), në mbledhjen e tij të datës 3.8.2009, p</w:t>
      </w:r>
      <w:r w:rsidRPr="00315C30">
        <w:t>asi shqyrtoi kërkesën e shoqërisë “EFT Albania” sh.p.k</w:t>
      </w:r>
      <w:r w:rsidR="00C67E3F">
        <w:t>.</w:t>
      </w:r>
      <w:r w:rsidRPr="00315C30">
        <w:t xml:space="preserve"> për licen</w:t>
      </w:r>
      <w:r>
        <w:t>c</w:t>
      </w:r>
      <w:r w:rsidRPr="00315C30">
        <w:t>im në aktivitetin e furnizuesit të kualifikuar të energjisë elektrike,</w:t>
      </w:r>
    </w:p>
    <w:p w:rsidR="00F3528D" w:rsidRPr="00315C30" w:rsidRDefault="00F3528D" w:rsidP="00F3528D">
      <w:pPr>
        <w:pStyle w:val="Paragrafi"/>
      </w:pPr>
      <w:r>
        <w:t>dhe k</w:t>
      </w:r>
      <w:r w:rsidR="00C67E3F">
        <w:t>onstatoi se</w:t>
      </w:r>
      <w:r w:rsidRPr="00315C30">
        <w:t>:</w:t>
      </w:r>
    </w:p>
    <w:p w:rsidR="00F3528D" w:rsidRPr="00315C30" w:rsidRDefault="00F3528D" w:rsidP="00F3528D">
      <w:pPr>
        <w:pStyle w:val="Paragrafi"/>
      </w:pPr>
      <w:r>
        <w:t xml:space="preserve">- </w:t>
      </w:r>
      <w:r w:rsidRPr="00315C30">
        <w:t xml:space="preserve">Fillimi i procedurave për shqyrtimin e aplikimit të shoqërisë “EFT </w:t>
      </w:r>
      <w:smartTag w:uri="urn:schemas-microsoft-com:office:smarttags" w:element="country-region">
        <w:smartTag w:uri="urn:schemas-microsoft-com:office:smarttags" w:element="place">
          <w:r w:rsidRPr="00315C30">
            <w:t>Albania</w:t>
          </w:r>
        </w:smartTag>
      </w:smartTag>
      <w:r w:rsidRPr="00315C30">
        <w:t>” sh.p.k</w:t>
      </w:r>
      <w:r w:rsidR="00C67E3F">
        <w:t>.</w:t>
      </w:r>
      <w:r w:rsidRPr="00315C30">
        <w:t xml:space="preserve"> </w:t>
      </w:r>
      <w:r>
        <w:t>ka nisur me marrjen e vendimit nr.</w:t>
      </w:r>
      <w:r w:rsidRPr="00315C30">
        <w:t>35, d</w:t>
      </w:r>
      <w:r>
        <w:t>a</w:t>
      </w:r>
      <w:r w:rsidRPr="00315C30">
        <w:t>t</w:t>
      </w:r>
      <w:r>
        <w:t>ë 7.</w:t>
      </w:r>
      <w:r w:rsidRPr="00315C30">
        <w:t xml:space="preserve">5.2009. </w:t>
      </w:r>
    </w:p>
    <w:p w:rsidR="00F3528D" w:rsidRPr="00315C30" w:rsidRDefault="00F3528D" w:rsidP="00F3528D">
      <w:pPr>
        <w:pStyle w:val="Paragrafi"/>
      </w:pPr>
      <w:r>
        <w:t xml:space="preserve">- </w:t>
      </w:r>
      <w:r w:rsidRPr="00315C30">
        <w:t>Dokumentacioni për aplikimin për li</w:t>
      </w:r>
      <w:r>
        <w:t>c</w:t>
      </w:r>
      <w:r w:rsidRPr="00315C30">
        <w:t>en</w:t>
      </w:r>
      <w:r>
        <w:t>c</w:t>
      </w:r>
      <w:r w:rsidRPr="00315C30">
        <w:t xml:space="preserve">imin për kryerjen e aktivitetit të </w:t>
      </w:r>
      <w:r>
        <w:t>f</w:t>
      </w:r>
      <w:r w:rsidRPr="00315C30">
        <w:t xml:space="preserve">urnizuesit të </w:t>
      </w:r>
      <w:r>
        <w:t>k</w:t>
      </w:r>
      <w:r w:rsidRPr="00315C30">
        <w:t>ualifikuar të energjisë elek</w:t>
      </w:r>
      <w:r>
        <w:t>trike është  paraqitur  i plotë</w:t>
      </w:r>
      <w:r w:rsidRPr="00315C30">
        <w:t xml:space="preserve"> konform përcaktimeve të “Rregullores për pro</w:t>
      </w:r>
      <w:r>
        <w:t>c</w:t>
      </w:r>
      <w:r w:rsidRPr="00315C30">
        <w:t>edurat e li</w:t>
      </w:r>
      <w:r>
        <w:t>c</w:t>
      </w:r>
      <w:r w:rsidRPr="00315C30">
        <w:t>en</w:t>
      </w:r>
      <w:r>
        <w:t>c</w:t>
      </w:r>
      <w:r w:rsidRPr="00315C30">
        <w:t>imit, modifikimit, transferimit të plotë/pjesshëm dhe rinovimit të li</w:t>
      </w:r>
      <w:r>
        <w:t>c</w:t>
      </w:r>
      <w:r w:rsidRPr="00315C30">
        <w:t>en</w:t>
      </w:r>
      <w:r>
        <w:t>c</w:t>
      </w:r>
      <w:r w:rsidRPr="00315C30">
        <w:t>ave”</w:t>
      </w:r>
      <w:r>
        <w:t>.</w:t>
      </w:r>
    </w:p>
    <w:p w:rsidR="00F3528D" w:rsidRPr="00315C30" w:rsidRDefault="00F3528D" w:rsidP="00F3528D">
      <w:pPr>
        <w:pStyle w:val="Paragrafi"/>
      </w:pPr>
      <w:r>
        <w:t>Për gjithë sa më sipër</w:t>
      </w:r>
      <w:r w:rsidRPr="00315C30">
        <w:t>cituar</w:t>
      </w:r>
      <w:r w:rsidR="00C67E3F">
        <w:t>,</w:t>
      </w:r>
      <w:r w:rsidRPr="00315C30">
        <w:t xml:space="preserve"> Bordi </w:t>
      </w:r>
      <w:r w:rsidR="00C67E3F">
        <w:t>i Komisionerëve të ERE-s</w:t>
      </w:r>
      <w:r w:rsidRPr="00315C30">
        <w:t xml:space="preserve">  </w:t>
      </w:r>
    </w:p>
    <w:p w:rsidR="00C67E3F" w:rsidRDefault="00C67E3F" w:rsidP="00F3528D">
      <w:pPr>
        <w:pStyle w:val="VENDOSI"/>
      </w:pPr>
    </w:p>
    <w:p w:rsidR="00F3528D" w:rsidRDefault="00F3528D" w:rsidP="00F3528D">
      <w:pPr>
        <w:pStyle w:val="VENDOSI"/>
      </w:pPr>
      <w:r w:rsidRPr="00315C30">
        <w:t>Vendosi:</w:t>
      </w:r>
    </w:p>
    <w:p w:rsidR="00C67E3F" w:rsidRPr="00C67E3F" w:rsidRDefault="00C67E3F" w:rsidP="00C67E3F">
      <w:pPr>
        <w:rPr>
          <w:lang w:val="en-GB"/>
        </w:rPr>
      </w:pPr>
    </w:p>
    <w:p w:rsidR="00F3528D" w:rsidRPr="00315C30" w:rsidRDefault="00F3528D" w:rsidP="00F3528D">
      <w:pPr>
        <w:pStyle w:val="Paragrafi"/>
      </w:pPr>
      <w:r>
        <w:t xml:space="preserve">1. </w:t>
      </w:r>
      <w:r w:rsidRPr="00315C30">
        <w:t>Të li</w:t>
      </w:r>
      <w:r>
        <w:t>cencojë</w:t>
      </w:r>
      <w:r w:rsidRPr="00315C30">
        <w:t xml:space="preserve"> shoqërinë “EFT </w:t>
      </w:r>
      <w:smartTag w:uri="urn:schemas-microsoft-com:office:smarttags" w:element="place">
        <w:smartTag w:uri="urn:schemas-microsoft-com:office:smarttags" w:element="country-region">
          <w:r w:rsidRPr="00315C30">
            <w:t>Albania</w:t>
          </w:r>
        </w:smartTag>
      </w:smartTag>
      <w:r>
        <w:t>” sh.p.k</w:t>
      </w:r>
      <w:r w:rsidRPr="00315C30">
        <w:t>.</w:t>
      </w:r>
      <w:r>
        <w:t>,</w:t>
      </w:r>
      <w:r w:rsidRPr="00315C30">
        <w:t xml:space="preserve"> në aktivitetin e furnizuesit të kualifikuar të</w:t>
      </w:r>
      <w:r>
        <w:t xml:space="preserve"> energjisë elektrike  me afat t</w:t>
      </w:r>
      <w:r w:rsidR="00B15ECB">
        <w:t>ë</w:t>
      </w:r>
      <w:r>
        <w:t xml:space="preserve"> vlefshm</w:t>
      </w:r>
      <w:r w:rsidR="00B15ECB">
        <w:t>ë</w:t>
      </w:r>
      <w:r>
        <w:t>ris</w:t>
      </w:r>
      <w:r w:rsidR="00B15ECB">
        <w:t>ë</w:t>
      </w:r>
      <w:r>
        <w:t xml:space="preserve"> s</w:t>
      </w:r>
      <w:r w:rsidR="00B15ECB">
        <w:t>ë</w:t>
      </w:r>
      <w:r w:rsidRPr="00315C30">
        <w:t xml:space="preserve"> licen</w:t>
      </w:r>
      <w:r>
        <w:t>c</w:t>
      </w:r>
      <w:r w:rsidR="00B15ECB">
        <w:t>ë</w:t>
      </w:r>
      <w:r w:rsidRPr="00315C30">
        <w:t>s 5 vjet.</w:t>
      </w:r>
    </w:p>
    <w:p w:rsidR="00F3528D" w:rsidRPr="00315C30" w:rsidRDefault="00F3528D" w:rsidP="00F3528D">
      <w:pPr>
        <w:pStyle w:val="Paragrafi"/>
      </w:pPr>
      <w:r>
        <w:t xml:space="preserve">2. </w:t>
      </w:r>
      <w:r w:rsidRPr="00315C30">
        <w:t>Ngarkohet Drejtoria e Li</w:t>
      </w:r>
      <w:r>
        <w:t>c</w:t>
      </w:r>
      <w:r w:rsidRPr="00315C30">
        <w:t>en</w:t>
      </w:r>
      <w:r>
        <w:t>c</w:t>
      </w:r>
      <w:r w:rsidRPr="00315C30">
        <w:t>imit dhe Monitorimit të Tregut t</w:t>
      </w:r>
      <w:r>
        <w:t>a</w:t>
      </w:r>
      <w:r w:rsidRPr="00315C30">
        <w:t xml:space="preserve"> njoftojë aplikuesin për vendimin e Bordit të Komsionerëve  të ERE-s. </w:t>
      </w:r>
    </w:p>
    <w:p w:rsidR="00F3528D" w:rsidRPr="00315C30" w:rsidRDefault="00F3528D" w:rsidP="00F3528D">
      <w:pPr>
        <w:pStyle w:val="Paragrafi"/>
      </w:pPr>
      <w:r w:rsidRPr="00315C30">
        <w:t>Ky vendim hyn në fuqi menj</w:t>
      </w:r>
      <w:r w:rsidR="001377FF">
        <w:t>ë</w:t>
      </w:r>
      <w:r w:rsidRPr="00315C30">
        <w:t>her</w:t>
      </w:r>
      <w:r w:rsidR="001377FF">
        <w:t>ë</w:t>
      </w:r>
      <w:r w:rsidRPr="00315C30">
        <w:t>.</w:t>
      </w:r>
    </w:p>
    <w:p w:rsidR="00F3528D" w:rsidRPr="00315C30" w:rsidRDefault="00F3528D" w:rsidP="00F3528D">
      <w:pPr>
        <w:pStyle w:val="Paragrafi"/>
      </w:pPr>
      <w:r w:rsidRPr="00315C30"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  <w:ind w:firstLine="0"/>
      </w:pPr>
    </w:p>
    <w:p w:rsidR="00F3528D" w:rsidRPr="00805DAB" w:rsidRDefault="00F3528D" w:rsidP="00F3528D">
      <w:pPr>
        <w:pStyle w:val="Akti"/>
      </w:pPr>
      <w:r w:rsidRPr="00805DAB">
        <w:t xml:space="preserve">VENDIM  </w:t>
      </w:r>
    </w:p>
    <w:p w:rsidR="00F3528D" w:rsidRPr="00805DAB" w:rsidRDefault="00F3528D" w:rsidP="00F3528D">
      <w:pPr>
        <w:pStyle w:val="NumriData"/>
      </w:pPr>
      <w:r w:rsidRPr="00805DAB">
        <w:t>Nr. 55</w:t>
      </w:r>
      <w:r>
        <w:t>,</w:t>
      </w:r>
      <w:r w:rsidRPr="00805DAB">
        <w:t xml:space="preserve"> </w:t>
      </w:r>
      <w:r>
        <w:t>datë 3.</w:t>
      </w:r>
      <w:r w:rsidRPr="00805DAB">
        <w:t>8.2009</w:t>
      </w:r>
    </w:p>
    <w:p w:rsidR="00F3528D" w:rsidRDefault="00F3528D" w:rsidP="00F3528D">
      <w:pPr>
        <w:pStyle w:val="Paragrafi"/>
      </w:pPr>
    </w:p>
    <w:p w:rsidR="00F3528D" w:rsidRPr="00805DAB" w:rsidRDefault="00F3528D" w:rsidP="00F3528D">
      <w:pPr>
        <w:pStyle w:val="Titulli"/>
      </w:pPr>
      <w:r w:rsidRPr="00805DAB">
        <w:t>PËR</w:t>
      </w:r>
      <w:r w:rsidR="001377FF">
        <w:t xml:space="preserve"> MIRATIMIN E </w:t>
      </w:r>
      <w:r w:rsidRPr="00805DAB">
        <w:t>KONTRATËS PËR FURNIZIMIN ME ENERGJI ELEKT</w:t>
      </w:r>
      <w:r>
        <w:t>RIKE NDËRMJET SHOQËRISË KESH SH</w:t>
      </w:r>
      <w:r w:rsidRPr="00805DAB">
        <w:t>A ( FURNIZUESI PUBLIK ME</w:t>
      </w:r>
      <w:r>
        <w:t xml:space="preserve"> SHUMICË) DHE SHOQËRISË OSSH SH</w:t>
      </w:r>
      <w:r w:rsidRPr="00805DAB">
        <w:t>A ( FURNIZUESIT P</w:t>
      </w:r>
      <w:r>
        <w:t>UBLIK ME PAKICË) PËR PERIUDHËN 1.</w:t>
      </w:r>
      <w:r w:rsidRPr="00805DAB">
        <w:t>1.2009 DERI MË  31.12.2009</w:t>
      </w:r>
    </w:p>
    <w:p w:rsidR="00F3528D" w:rsidRDefault="00F3528D" w:rsidP="00F3528D">
      <w:pPr>
        <w:pStyle w:val="Paragrafi"/>
      </w:pPr>
    </w:p>
    <w:p w:rsidR="00F3528D" w:rsidRPr="00805DAB" w:rsidRDefault="00F3528D" w:rsidP="00F3528D">
      <w:pPr>
        <w:pStyle w:val="BazLigjPropozues"/>
      </w:pPr>
      <w:r>
        <w:t>N</w:t>
      </w:r>
      <w:r w:rsidR="00B15ECB">
        <w:t>ë mbështetje të neneve 9 dhe 26</w:t>
      </w:r>
      <w:r>
        <w:t xml:space="preserve"> pika 1</w:t>
      </w:r>
      <w:r w:rsidRPr="00805DAB">
        <w:t xml:space="preserve"> </w:t>
      </w:r>
      <w:r>
        <w:t xml:space="preserve"> të l</w:t>
      </w:r>
      <w:r w:rsidRPr="00805DAB">
        <w:t xml:space="preserve">igjit </w:t>
      </w:r>
      <w:r>
        <w:t>nr.9072, datë 22.5.2003 “Për s</w:t>
      </w:r>
      <w:r w:rsidRPr="00805DAB">
        <w:t>ektorin e energjisë elektrike</w:t>
      </w:r>
      <w:r>
        <w:t>”</w:t>
      </w:r>
      <w:r w:rsidRPr="00805DAB">
        <w:t xml:space="preserve"> </w:t>
      </w:r>
      <w:r w:rsidR="00B15ECB">
        <w:t>të</w:t>
      </w:r>
      <w:r w:rsidRPr="00805DAB">
        <w:t xml:space="preserve"> ndrysh</w:t>
      </w:r>
      <w:r w:rsidR="001377FF">
        <w:t>uar</w:t>
      </w:r>
      <w:r>
        <w:t xml:space="preserve"> të neneve 111 dhe 112/2/b</w:t>
      </w:r>
      <w:r w:rsidRPr="00805DAB">
        <w:t xml:space="preserve"> t</w:t>
      </w:r>
      <w:r>
        <w:t>ë</w:t>
      </w:r>
      <w:r w:rsidRPr="00805DAB">
        <w:t xml:space="preserve"> Kodit t</w:t>
      </w:r>
      <w:r>
        <w:t>ë</w:t>
      </w:r>
      <w:r w:rsidRPr="00805DAB">
        <w:t xml:space="preserve"> P</w:t>
      </w:r>
      <w:r>
        <w:t>rocedurave Administrative, te m</w:t>
      </w:r>
      <w:r w:rsidRPr="00805DAB">
        <w:t>i</w:t>
      </w:r>
      <w:r>
        <w:t>r</w:t>
      </w:r>
      <w:r w:rsidRPr="00805DAB">
        <w:t xml:space="preserve">atuar me </w:t>
      </w:r>
      <w:r>
        <w:t>ligjin nr.8485, datë 12.5.1999,</w:t>
      </w:r>
      <w:r w:rsidRPr="00805DAB">
        <w:t xml:space="preserve"> </w:t>
      </w:r>
      <w:r>
        <w:t>pik</w:t>
      </w:r>
      <w:r w:rsidR="00B15ECB">
        <w:t>ë</w:t>
      </w:r>
      <w:r>
        <w:t>s 4.13 g</w:t>
      </w:r>
      <w:r w:rsidR="00B15ECB">
        <w:t>e</w:t>
      </w:r>
      <w:r>
        <w:t>rma”A”, pika 2 të</w:t>
      </w:r>
      <w:r w:rsidRPr="00805DAB">
        <w:t xml:space="preserve"> </w:t>
      </w:r>
      <w:r>
        <w:t>m</w:t>
      </w:r>
      <w:r w:rsidRPr="00805DAB">
        <w:t xml:space="preserve">odelit të </w:t>
      </w:r>
      <w:r>
        <w:t>t</w:t>
      </w:r>
      <w:r w:rsidRPr="00805DAB">
        <w:t>regut të energjisë elektrike, t</w:t>
      </w:r>
      <w:r w:rsidR="00B15ECB">
        <w:t>ë</w:t>
      </w:r>
      <w:r w:rsidRPr="00805DAB">
        <w:t xml:space="preserve"> m</w:t>
      </w:r>
      <w:r>
        <w:t xml:space="preserve">iratuar me </w:t>
      </w:r>
      <w:r w:rsidR="00B15ECB">
        <w:t>v</w:t>
      </w:r>
      <w:r>
        <w:t>endimin e K</w:t>
      </w:r>
      <w:r w:rsidR="00B15ECB">
        <w:t>ë</w:t>
      </w:r>
      <w:r>
        <w:t>shillit t</w:t>
      </w:r>
      <w:r w:rsidR="00B15ECB">
        <w:t>ë</w:t>
      </w:r>
      <w:r>
        <w:t xml:space="preserve"> Ministrave nr.338, datë 19.3.2008,  pikës V.1</w:t>
      </w:r>
      <w:r w:rsidRPr="00805DAB">
        <w:t xml:space="preserve"> të rregullave të  tregut të energjisë elektrike</w:t>
      </w:r>
      <w:r w:rsidR="00B15ECB">
        <w:t>,</w:t>
      </w:r>
      <w:r w:rsidRPr="00805DAB">
        <w:t xml:space="preserve"> </w:t>
      </w:r>
      <w:r>
        <w:t>të miratuara me v</w:t>
      </w:r>
      <w:r w:rsidRPr="00805DAB">
        <w:t>endimi</w:t>
      </w:r>
      <w:r>
        <w:t xml:space="preserve">n e Bordit të Komisionerëve të </w:t>
      </w:r>
      <w:r w:rsidRPr="00805DAB">
        <w:t xml:space="preserve"> ERE-s, nr.68, d</w:t>
      </w:r>
      <w:r>
        <w:t>a</w:t>
      </w:r>
      <w:r w:rsidRPr="00805DAB">
        <w:t>t</w:t>
      </w:r>
      <w:r>
        <w:t>ë 23.6.2008, v</w:t>
      </w:r>
      <w:r w:rsidRPr="00805DAB">
        <w:t>endimit nr.22, dat</w:t>
      </w:r>
      <w:r>
        <w:t>ë 18.</w:t>
      </w:r>
      <w:r w:rsidRPr="00805DAB">
        <w:t>3.2009 “P</w:t>
      </w:r>
      <w:r>
        <w:t>ë</w:t>
      </w:r>
      <w:r w:rsidRPr="00805DAB">
        <w:t>r fillimin e pr</w:t>
      </w:r>
      <w:r>
        <w:t>ocedurave t</w:t>
      </w:r>
      <w:r w:rsidR="00B15ECB">
        <w:t>ë</w:t>
      </w:r>
      <w:r>
        <w:t xml:space="preserve"> miratimit t</w:t>
      </w:r>
      <w:r w:rsidR="00B15ECB">
        <w:t>ë</w:t>
      </w:r>
      <w:r w:rsidRPr="00805DAB">
        <w:t xml:space="preserve"> kontrat</w:t>
      </w:r>
      <w:r>
        <w:t>ë</w:t>
      </w:r>
      <w:r w:rsidRPr="00805DAB">
        <w:t>s s</w:t>
      </w:r>
      <w:r>
        <w:t>ë</w:t>
      </w:r>
      <w:r w:rsidRPr="00805DAB">
        <w:t xml:space="preserve"> furnizimit midis KESH sh.a</w:t>
      </w:r>
      <w:r>
        <w:t>.</w:t>
      </w:r>
      <w:r w:rsidRPr="00805DAB">
        <w:t xml:space="preserve"> dhe OSSH sh.a</w:t>
      </w:r>
      <w:r>
        <w:t>.</w:t>
      </w:r>
      <w:r w:rsidRPr="00805DAB">
        <w:t xml:space="preserve">,  Bordi i </w:t>
      </w:r>
      <w:r>
        <w:t>Komisionereve</w:t>
      </w:r>
      <w:r w:rsidRPr="00805DAB">
        <w:t xml:space="preserve"> t</w:t>
      </w:r>
      <w:r>
        <w:t>ë</w:t>
      </w:r>
      <w:r w:rsidRPr="00805DAB">
        <w:t xml:space="preserve"> Entit Rregullator t</w:t>
      </w:r>
      <w:r>
        <w:t>ë</w:t>
      </w:r>
      <w:r w:rsidRPr="00805DAB">
        <w:t xml:space="preserve"> Energji</w:t>
      </w:r>
      <w:r>
        <w:t>së</w:t>
      </w:r>
      <w:r w:rsidR="00B15ECB">
        <w:t>,</w:t>
      </w:r>
      <w:r>
        <w:t xml:space="preserve"> në mbledhjen e tij të datës 3.</w:t>
      </w:r>
      <w:r w:rsidRPr="00805DAB">
        <w:t>8.2009, pasi diskutoi mbi draftin e kontratës “Për furnizimin me energji elektrike nd</w:t>
      </w:r>
      <w:r>
        <w:t>ë</w:t>
      </w:r>
      <w:r w:rsidRPr="00805DAB">
        <w:t>rmjet shoq</w:t>
      </w:r>
      <w:r>
        <w:t>ë</w:t>
      </w:r>
      <w:r w:rsidRPr="00805DAB">
        <w:t>ris</w:t>
      </w:r>
      <w:r>
        <w:t>ë KESH sh.a. (</w:t>
      </w:r>
      <w:r w:rsidRPr="00805DAB">
        <w:t xml:space="preserve">furnizuesi publik </w:t>
      </w:r>
      <w:r>
        <w:t>me s</w:t>
      </w:r>
      <w:r w:rsidRPr="00805DAB">
        <w:t>humic</w:t>
      </w:r>
      <w:r>
        <w:t>ë</w:t>
      </w:r>
      <w:r w:rsidRPr="00805DAB">
        <w:t>) dhe shoq</w:t>
      </w:r>
      <w:r>
        <w:t>ë</w:t>
      </w:r>
      <w:r w:rsidRPr="00805DAB">
        <w:t>ris</w:t>
      </w:r>
      <w:r>
        <w:t>ë OSSH sh.a. (</w:t>
      </w:r>
      <w:r w:rsidRPr="00805DAB">
        <w:t>furnizuesit publik me pakic</w:t>
      </w:r>
      <w:r>
        <w:t>ë</w:t>
      </w:r>
      <w:r w:rsidRPr="00805DAB">
        <w:t>) p</w:t>
      </w:r>
      <w:r>
        <w:t>ë</w:t>
      </w:r>
      <w:r w:rsidRPr="00805DAB">
        <w:t>r periudh</w:t>
      </w:r>
      <w:r>
        <w:t>ën 1.</w:t>
      </w:r>
      <w:r w:rsidRPr="00805DAB">
        <w:t>1.2009 deri m</w:t>
      </w:r>
      <w:r>
        <w:t>ë</w:t>
      </w:r>
      <w:r w:rsidR="00B15ECB">
        <w:t xml:space="preserve"> 31.12.2009”</w:t>
      </w:r>
      <w:r w:rsidRPr="00805DAB">
        <w:t>,</w:t>
      </w:r>
    </w:p>
    <w:p w:rsidR="00F3528D" w:rsidRPr="00805DAB" w:rsidRDefault="00F3528D" w:rsidP="00F3528D">
      <w:pPr>
        <w:pStyle w:val="Paragrafi"/>
      </w:pPr>
      <w:r>
        <w:t>konstatoi se</w:t>
      </w:r>
      <w:r w:rsidRPr="00805DAB">
        <w:t>:</w:t>
      </w:r>
    </w:p>
    <w:p w:rsidR="00F3528D" w:rsidRPr="00805DAB" w:rsidRDefault="00F3528D" w:rsidP="00F3528D">
      <w:pPr>
        <w:pStyle w:val="Paragrafi"/>
      </w:pPr>
      <w:r>
        <w:t xml:space="preserve">- </w:t>
      </w:r>
      <w:r w:rsidRPr="00805DAB">
        <w:t>Kontrata  është lidhur nga  KESH  sh.a</w:t>
      </w:r>
      <w:r>
        <w:t>.</w:t>
      </w:r>
      <w:r w:rsidRPr="00805DAB">
        <w:t xml:space="preserve"> dhe OSSH  sh.a</w:t>
      </w:r>
      <w:r>
        <w:t>.</w:t>
      </w:r>
      <w:r w:rsidRPr="00805DAB">
        <w:t>,  subjekte të li</w:t>
      </w:r>
      <w:r>
        <w:t>c</w:t>
      </w:r>
      <w:r w:rsidRPr="00805DAB">
        <w:t>en</w:t>
      </w:r>
      <w:r>
        <w:t>cuara nga ERE-ja, përkatësisht me vendimet nr.11, datë 23.6.2006  dhe n</w:t>
      </w:r>
      <w:r w:rsidR="007A02AA">
        <w:t>r.</w:t>
      </w:r>
      <w:r w:rsidRPr="00805DAB">
        <w:t>9</w:t>
      </w:r>
      <w:r>
        <w:t>, datë 25.</w:t>
      </w:r>
      <w:r w:rsidR="007A02AA">
        <w:t>1.2008, të ndryshuar.</w:t>
      </w:r>
      <w:r w:rsidRPr="00805DAB">
        <w:t xml:space="preserve"> </w:t>
      </w:r>
    </w:p>
    <w:p w:rsidR="00F3528D" w:rsidRPr="00805DAB" w:rsidRDefault="00F3528D" w:rsidP="00F3528D">
      <w:pPr>
        <w:pStyle w:val="Paragrafi"/>
      </w:pPr>
      <w:r>
        <w:t xml:space="preserve">- </w:t>
      </w:r>
      <w:r w:rsidRPr="00805DAB">
        <w:t>Modeli i tregut të energjisë elektrike dhe rregullat e tregut të energjisë elektrike përcaktojnë se kjo kontratë i nënshtrohet tregut të rregulluar</w:t>
      </w:r>
      <w:r>
        <w:t>.</w:t>
      </w:r>
    </w:p>
    <w:p w:rsidR="00F3528D" w:rsidRPr="00805DAB" w:rsidRDefault="00F3528D" w:rsidP="00F3528D">
      <w:pPr>
        <w:pStyle w:val="Paragrafi"/>
      </w:pPr>
      <w:r w:rsidRPr="00805DAB">
        <w:rPr>
          <w:rFonts w:eastAsia="Batang"/>
        </w:rPr>
        <w:t xml:space="preserve"> </w:t>
      </w:r>
      <w:r>
        <w:rPr>
          <w:rFonts w:eastAsia="Batang"/>
        </w:rPr>
        <w:t xml:space="preserve">- </w:t>
      </w:r>
      <w:r w:rsidRPr="00805DAB">
        <w:t>Në referencë të akteve të sipërcituara, ERE</w:t>
      </w:r>
      <w:r w:rsidR="001377FF">
        <w:t>-ja</w:t>
      </w:r>
      <w:r w:rsidRPr="00805DAB">
        <w:t xml:space="preserve"> është autoriteti i përcaktuar  p</w:t>
      </w:r>
      <w:r>
        <w:t>ër miratimin e kësaj kontratate.</w:t>
      </w:r>
      <w:r w:rsidRPr="00805DAB">
        <w:t xml:space="preserve"> </w:t>
      </w:r>
    </w:p>
    <w:p w:rsidR="00F3528D" w:rsidRPr="00805DAB" w:rsidRDefault="001377FF" w:rsidP="00F3528D">
      <w:pPr>
        <w:pStyle w:val="Paragrafi"/>
      </w:pPr>
      <w:r>
        <w:t>Për sa më sipër</w:t>
      </w:r>
      <w:r w:rsidR="00F3528D" w:rsidRPr="00805DAB">
        <w:t>evidentuar</w:t>
      </w:r>
      <w:r w:rsidR="00B05645">
        <w:t>, Bordi i Komisionerëve të ERE-s</w:t>
      </w:r>
      <w:r w:rsidR="00F3528D" w:rsidRPr="00805DAB">
        <w:t xml:space="preserve">     </w:t>
      </w:r>
    </w:p>
    <w:p w:rsidR="00F04175" w:rsidRDefault="00F04175" w:rsidP="00F3528D">
      <w:pPr>
        <w:pStyle w:val="VENDOSI"/>
      </w:pPr>
    </w:p>
    <w:p w:rsidR="00F3528D" w:rsidRDefault="00F3528D" w:rsidP="00F3528D">
      <w:pPr>
        <w:pStyle w:val="VENDOSI"/>
      </w:pPr>
      <w:r w:rsidRPr="00805DAB">
        <w:t>Vendosi:</w:t>
      </w:r>
    </w:p>
    <w:p w:rsidR="00F04175" w:rsidRPr="00F04175" w:rsidRDefault="00F04175" w:rsidP="00F04175">
      <w:pPr>
        <w:rPr>
          <w:lang w:val="en-GB"/>
        </w:rPr>
      </w:pPr>
    </w:p>
    <w:p w:rsidR="00F3528D" w:rsidRPr="00805DAB" w:rsidRDefault="00F3528D" w:rsidP="00F3528D">
      <w:pPr>
        <w:pStyle w:val="Paragrafi"/>
      </w:pPr>
      <w:r>
        <w:t xml:space="preserve">1. </w:t>
      </w:r>
      <w:r w:rsidR="001377FF">
        <w:t>Miratimin e kontratës p</w:t>
      </w:r>
      <w:r w:rsidRPr="00805DAB">
        <w:t>ër furnizimin me energji elektrike ndërmjet shoqërisë KESH sh.a</w:t>
      </w:r>
      <w:r>
        <w:t>.</w:t>
      </w:r>
      <w:r w:rsidRPr="00805DAB">
        <w:t xml:space="preserve"> (furnizuesi publik me shumicë) dhe shoqërisë OSSH sh.a</w:t>
      </w:r>
      <w:r>
        <w:t>.</w:t>
      </w:r>
      <w:r w:rsidRPr="00805DAB">
        <w:t xml:space="preserve"> (furnizuesit publik me pakicë</w:t>
      </w:r>
      <w:r>
        <w:t>) për periudhën 1.</w:t>
      </w:r>
      <w:r w:rsidRPr="00805DAB">
        <w:t>1.2009 der</w:t>
      </w:r>
      <w:r>
        <w:t>i më 31.12.2009 me ndryshimin në</w:t>
      </w:r>
      <w:r w:rsidRPr="00805DAB">
        <w:t xml:space="preserve"> nenin 8, pika 1, si m</w:t>
      </w:r>
      <w:r>
        <w:t>ë</w:t>
      </w:r>
      <w:r w:rsidRPr="00805DAB">
        <w:t xml:space="preserve"> posht</w:t>
      </w:r>
      <w:r>
        <w:t>ë</w:t>
      </w:r>
      <w:r w:rsidRPr="00805DAB">
        <w:t>:</w:t>
      </w:r>
    </w:p>
    <w:p w:rsidR="00F3528D" w:rsidRPr="00805DAB" w:rsidRDefault="00B05645" w:rsidP="00F3528D">
      <w:pPr>
        <w:pStyle w:val="Paragrafi"/>
      </w:pPr>
      <w:r>
        <w:t>Neni 8  pika 1</w:t>
      </w:r>
      <w:r w:rsidR="00F3528D" w:rsidRPr="00805DAB">
        <w:t xml:space="preserve">   </w:t>
      </w:r>
    </w:p>
    <w:p w:rsidR="00F3528D" w:rsidRPr="00805DAB" w:rsidRDefault="00F3528D" w:rsidP="00F3528D">
      <w:pPr>
        <w:pStyle w:val="Paragrafi"/>
      </w:pPr>
      <w:r>
        <w:t>P</w:t>
      </w:r>
      <w:r w:rsidRPr="00805DAB">
        <w:t>as fjalës “një shumë”  të shtohet paragrafi:  të barabartë më   kostot/shpenzimet shtesë, të arsyeshme, të argumentuara dhe të verifikueshme që pëson pala pranuese furnizues publik me pakicë (FPP)</w:t>
      </w:r>
      <w:r w:rsidR="00B05645">
        <w:t>,</w:t>
      </w:r>
      <w:r w:rsidRPr="00805DAB">
        <w:t xml:space="preserve"> si pasojë e paaftësisë p</w:t>
      </w:r>
      <w:r>
        <w:t>ër livrim energjie elektrike te</w:t>
      </w:r>
      <w:r w:rsidRPr="00805DAB">
        <w:t xml:space="preserve"> konsumatorët tariforë.</w:t>
      </w:r>
    </w:p>
    <w:p w:rsidR="00F3528D" w:rsidRPr="00805DAB" w:rsidRDefault="00F3528D" w:rsidP="00F3528D">
      <w:pPr>
        <w:pStyle w:val="Paragrafi"/>
      </w:pPr>
      <w:r>
        <w:t xml:space="preserve">2. </w:t>
      </w:r>
      <w:r w:rsidRPr="00805DAB">
        <w:t>Ngarkohet Drejtoria e Li</w:t>
      </w:r>
      <w:r>
        <w:t>c</w:t>
      </w:r>
      <w:r w:rsidRPr="00805DAB">
        <w:t>en</w:t>
      </w:r>
      <w:r>
        <w:t>c</w:t>
      </w:r>
      <w:r w:rsidRPr="00805DAB">
        <w:t>imit dhe Monitorimit të Tregut të njoftojnë KESH</w:t>
      </w:r>
      <w:r>
        <w:t>-in</w:t>
      </w:r>
      <w:r w:rsidRPr="00805DAB">
        <w:t xml:space="preserve"> dhe OSSH</w:t>
      </w:r>
      <w:r>
        <w:t>-n</w:t>
      </w:r>
      <w:r w:rsidR="00B15ECB">
        <w:t>ë</w:t>
      </w:r>
      <w:r w:rsidRPr="00805DAB">
        <w:t xml:space="preserve"> për </w:t>
      </w:r>
      <w:r>
        <w:t>v</w:t>
      </w:r>
      <w:r w:rsidRPr="00805DAB">
        <w:t>endimin e Bordit të Komisionerëve të ERE-s dhe ndjekjen e mëtejshme të pro</w:t>
      </w:r>
      <w:r>
        <w:t>c</w:t>
      </w:r>
      <w:r w:rsidRPr="00805DAB">
        <w:t xml:space="preserve">edurave.  </w:t>
      </w:r>
    </w:p>
    <w:p w:rsidR="00F3528D" w:rsidRPr="00805DAB" w:rsidRDefault="00F3528D" w:rsidP="00F3528D">
      <w:pPr>
        <w:pStyle w:val="Paragrafi"/>
      </w:pPr>
      <w:r w:rsidRPr="00805DAB">
        <w:t xml:space="preserve">Ky vendim hyn në fuqi menjëherë. </w:t>
      </w:r>
    </w:p>
    <w:p w:rsidR="00F3528D" w:rsidRPr="00805DAB" w:rsidRDefault="00F3528D" w:rsidP="00F3528D">
      <w:pPr>
        <w:pStyle w:val="Paragrafi"/>
      </w:pPr>
      <w:r w:rsidRPr="00805DAB">
        <w:t>Ky vendim botohet  në 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Pr="00805DAB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0E60D2" w:rsidRDefault="000E60D2" w:rsidP="00F3528D">
      <w:pPr>
        <w:pStyle w:val="Paragrafi"/>
      </w:pPr>
    </w:p>
    <w:p w:rsidR="000E60D2" w:rsidRDefault="000E60D2" w:rsidP="00F3528D">
      <w:pPr>
        <w:pStyle w:val="Paragrafi"/>
      </w:pPr>
    </w:p>
    <w:p w:rsidR="000E60D2" w:rsidRDefault="000E60D2" w:rsidP="00F3528D">
      <w:pPr>
        <w:pStyle w:val="Paragrafi"/>
      </w:pPr>
    </w:p>
    <w:p w:rsidR="000E60D2" w:rsidRDefault="000E60D2" w:rsidP="00F3528D">
      <w:pPr>
        <w:pStyle w:val="Paragrafi"/>
      </w:pPr>
    </w:p>
    <w:p w:rsidR="00AF56BD" w:rsidRDefault="00AF56BD" w:rsidP="00F3528D">
      <w:pPr>
        <w:pStyle w:val="Paragrafi"/>
      </w:pPr>
    </w:p>
    <w:p w:rsidR="00F3528D" w:rsidRPr="00151576" w:rsidRDefault="00F3528D" w:rsidP="00F3528D">
      <w:pPr>
        <w:pStyle w:val="Akti"/>
      </w:pPr>
      <w:r w:rsidRPr="00151576">
        <w:t>VENDIM</w:t>
      </w:r>
    </w:p>
    <w:p w:rsidR="00F3528D" w:rsidRPr="00151576" w:rsidRDefault="00F3528D" w:rsidP="00F3528D">
      <w:pPr>
        <w:pStyle w:val="NumriData"/>
      </w:pPr>
      <w:r w:rsidRPr="00151576">
        <w:t>Nr.56</w:t>
      </w:r>
      <w:r>
        <w:t>, datë 3.</w:t>
      </w:r>
      <w:r w:rsidRPr="00151576">
        <w:t>8.2009</w:t>
      </w:r>
    </w:p>
    <w:p w:rsidR="00F3528D" w:rsidRPr="00151576" w:rsidRDefault="00F3528D" w:rsidP="00F3528D">
      <w:pPr>
        <w:pStyle w:val="Paragrafi"/>
      </w:pPr>
    </w:p>
    <w:p w:rsidR="00F3528D" w:rsidRPr="00151576" w:rsidRDefault="00F3528D" w:rsidP="00F3528D">
      <w:pPr>
        <w:pStyle w:val="Titulli"/>
      </w:pPr>
      <w:r w:rsidRPr="00151576">
        <w:t>PËR</w:t>
      </w:r>
      <w:r>
        <w:t xml:space="preserve"> </w:t>
      </w:r>
      <w:r w:rsidRPr="00151576">
        <w:t xml:space="preserve"> DISA NDRYSHIME DHE SHTESA NË RREGULLAT E TREGUT TË </w:t>
      </w:r>
    </w:p>
    <w:p w:rsidR="00F3528D" w:rsidRPr="00151576" w:rsidRDefault="00F3528D" w:rsidP="00F3528D">
      <w:pPr>
        <w:pStyle w:val="Titulli"/>
      </w:pPr>
      <w:r w:rsidRPr="00151576">
        <w:t>ENERGJISË ELEKTRIKE</w:t>
      </w:r>
    </w:p>
    <w:p w:rsidR="00F3528D" w:rsidRPr="00151576" w:rsidRDefault="00F3528D" w:rsidP="00F3528D">
      <w:pPr>
        <w:pStyle w:val="Paragrafi"/>
      </w:pPr>
    </w:p>
    <w:p w:rsidR="00F3528D" w:rsidRPr="00151576" w:rsidRDefault="00F3528D" w:rsidP="00F3528D">
      <w:pPr>
        <w:pStyle w:val="BazLigjPropozues"/>
      </w:pPr>
      <w:r w:rsidRPr="00151576">
        <w:t xml:space="preserve">Në mbështetje të neneve 9 dhe </w:t>
      </w:r>
      <w:r>
        <w:t>54 të ligjit nr.9072, datë 22.5.2003</w:t>
      </w:r>
      <w:r w:rsidRPr="00151576">
        <w:t xml:space="preserve"> “Për </w:t>
      </w:r>
      <w:r>
        <w:t>s</w:t>
      </w:r>
      <w:r w:rsidRPr="00151576">
        <w:t>ektorin e energjisë elektrike”, të ndryshuar, nenit 26 t</w:t>
      </w:r>
      <w:r w:rsidR="000E60D2">
        <w:t>ë</w:t>
      </w:r>
      <w:r w:rsidRPr="00151576">
        <w:t xml:space="preserve"> rregullave të praktikës dhe procedu</w:t>
      </w:r>
      <w:r w:rsidR="000E60D2">
        <w:t>rave të ERE-s dhe</w:t>
      </w:r>
      <w:r>
        <w:t xml:space="preserve"> vendimit nr.68, datë 23.</w:t>
      </w:r>
      <w:r w:rsidRPr="00151576">
        <w:t>6.2008 të B</w:t>
      </w:r>
      <w:r>
        <w:t>ordit të Komisionerëve t</w:t>
      </w:r>
      <w:r w:rsidR="000E60D2">
        <w:t>ë</w:t>
      </w:r>
      <w:r>
        <w:t xml:space="preserve"> ERE-s</w:t>
      </w:r>
      <w:r w:rsidRPr="00151576">
        <w:t xml:space="preserve"> “Për </w:t>
      </w:r>
      <w:r>
        <w:t>m</w:t>
      </w:r>
      <w:r w:rsidRPr="00151576">
        <w:t xml:space="preserve">iratimin e </w:t>
      </w:r>
      <w:r>
        <w:t>r</w:t>
      </w:r>
      <w:r w:rsidRPr="00151576">
        <w:t>regullave të tregut shqiptar të energjisë elektrik</w:t>
      </w:r>
      <w:r>
        <w:t>e”, pika XIX.1.1, vendimit nr.39, dat</w:t>
      </w:r>
      <w:r w:rsidR="00B15ECB">
        <w:t>ë</w:t>
      </w:r>
      <w:r>
        <w:t xml:space="preserve"> 18.</w:t>
      </w:r>
      <w:r w:rsidRPr="00151576">
        <w:t>5.2009 t</w:t>
      </w:r>
      <w:r>
        <w:t>ë</w:t>
      </w:r>
      <w:r w:rsidRPr="00151576">
        <w:t xml:space="preserve"> Bordit t</w:t>
      </w:r>
      <w:r w:rsidR="00B15ECB">
        <w:t>ë</w:t>
      </w:r>
      <w:r w:rsidRPr="00151576">
        <w:t xml:space="preserve"> Komisionereve t</w:t>
      </w:r>
      <w:r w:rsidR="000E60D2">
        <w:t>ë</w:t>
      </w:r>
      <w:r w:rsidRPr="00151576">
        <w:t xml:space="preserve"> ERE-s “P</w:t>
      </w:r>
      <w:r w:rsidR="00B15ECB">
        <w:t>ë</w:t>
      </w:r>
      <w:r w:rsidRPr="00151576">
        <w:t>r fillimin  e procedurave p</w:t>
      </w:r>
      <w:r>
        <w:t>ë</w:t>
      </w:r>
      <w:r w:rsidRPr="00151576">
        <w:t>r disa ndryshime dhe shtesa n</w:t>
      </w:r>
      <w:r>
        <w:t>ë</w:t>
      </w:r>
      <w:r w:rsidR="000E60D2">
        <w:t xml:space="preserve"> r</w:t>
      </w:r>
      <w:r w:rsidRPr="00151576">
        <w:t>regullat e tregut shqiptar t</w:t>
      </w:r>
      <w:r>
        <w:t>ë</w:t>
      </w:r>
      <w:r w:rsidRPr="00151576">
        <w:t xml:space="preserve"> energjise elektrike”, Bordi i Komisionerëve të En</w:t>
      </w:r>
      <w:r>
        <w:t>tit Rregullator të Energjisë (ER</w:t>
      </w:r>
      <w:r w:rsidRPr="00151576">
        <w:t>E</w:t>
      </w:r>
      <w:r>
        <w:t>), në mbledhjen e tij të datës 3.</w:t>
      </w:r>
      <w:r w:rsidRPr="00151576">
        <w:t>8.2009, pasi shqyrtoi kërkesën e paraqitur nga OST sh.a</w:t>
      </w:r>
      <w:r w:rsidR="000E60D2">
        <w:t>.</w:t>
      </w:r>
      <w:r w:rsidRPr="00151576">
        <w:t xml:space="preserve"> për ndërhyrjen në dispozitat e rregullave të tregut </w:t>
      </w:r>
      <w:r>
        <w:t xml:space="preserve">që lidhen me </w:t>
      </w:r>
      <w:r w:rsidRPr="00151576">
        <w:t xml:space="preserve">rregullat për alokimin e kapacitetit të interkonjeksionit,    </w:t>
      </w:r>
    </w:p>
    <w:p w:rsidR="00F3528D" w:rsidRPr="00151576" w:rsidRDefault="00F3528D" w:rsidP="00F3528D">
      <w:pPr>
        <w:pStyle w:val="Paragrafi"/>
      </w:pPr>
    </w:p>
    <w:p w:rsidR="00F3528D" w:rsidRPr="00151576" w:rsidRDefault="00F3528D" w:rsidP="00F3528D">
      <w:pPr>
        <w:pStyle w:val="VENDOSI"/>
      </w:pPr>
      <w:r>
        <w:t>Vendosi</w:t>
      </w:r>
      <w:r w:rsidRPr="00151576">
        <w:t>:</w:t>
      </w:r>
    </w:p>
    <w:p w:rsidR="00F3528D" w:rsidRPr="00151576" w:rsidRDefault="00F3528D" w:rsidP="00F3528D">
      <w:pPr>
        <w:pStyle w:val="Paragrafi"/>
      </w:pPr>
    </w:p>
    <w:p w:rsidR="00F3528D" w:rsidRPr="00151576" w:rsidRDefault="00F3528D" w:rsidP="00F3528D">
      <w:pPr>
        <w:pStyle w:val="Paragrafi"/>
      </w:pPr>
      <w:r>
        <w:t xml:space="preserve">1. </w:t>
      </w:r>
      <w:r w:rsidRPr="00151576">
        <w:t>Në rregullat e tregut shqiptar të energjisë elektrike</w:t>
      </w:r>
      <w:r>
        <w:t>,</w:t>
      </w:r>
      <w:r w:rsidRPr="00151576">
        <w:t xml:space="preserve"> të miratuar</w:t>
      </w:r>
      <w:r w:rsidR="00B458CF">
        <w:t>a</w:t>
      </w:r>
      <w:r>
        <w:t xml:space="preserve"> me vendimin nr.68, datë 23.</w:t>
      </w:r>
      <w:r w:rsidRPr="00151576">
        <w:t>6.2008, t</w:t>
      </w:r>
      <w:r>
        <w:t>ë</w:t>
      </w:r>
      <w:r w:rsidRPr="00151576">
        <w:t xml:space="preserve"> b</w:t>
      </w:r>
      <w:r>
        <w:t>ë</w:t>
      </w:r>
      <w:r w:rsidRPr="00151576">
        <w:t>hen k</w:t>
      </w:r>
      <w:r>
        <w:t>ë</w:t>
      </w:r>
      <w:r w:rsidRPr="00151576">
        <w:t>to n</w:t>
      </w:r>
      <w:r>
        <w:t>dryshime dhe shtesa si më poshtë</w:t>
      </w:r>
      <w:r w:rsidRPr="00151576">
        <w:t>:</w:t>
      </w:r>
    </w:p>
    <w:p w:rsidR="00F3528D" w:rsidRPr="00151576" w:rsidRDefault="00F3528D" w:rsidP="00F3528D">
      <w:pPr>
        <w:pStyle w:val="Paragrafi"/>
      </w:pPr>
      <w:r>
        <w:t>Pika X.1.2</w:t>
      </w:r>
      <w:r w:rsidRPr="00151576">
        <w:t xml:space="preserve"> riformulohet: </w:t>
      </w:r>
    </w:p>
    <w:p w:rsidR="00F3528D" w:rsidRPr="00151576" w:rsidRDefault="00F3528D" w:rsidP="00F3528D">
      <w:pPr>
        <w:pStyle w:val="Paragrafi"/>
      </w:pPr>
      <w:r w:rsidRPr="00151576">
        <w:t>“T</w:t>
      </w:r>
      <w:r>
        <w:t>ë</w:t>
      </w:r>
      <w:r w:rsidRPr="00151576">
        <w:t xml:space="preserve"> drejtat e siguruara – OST-ja do t</w:t>
      </w:r>
      <w:r>
        <w:t>’</w:t>
      </w:r>
      <w:r w:rsidRPr="00151576">
        <w:t>i rezervoj</w:t>
      </w:r>
      <w:r>
        <w:t>ë</w:t>
      </w:r>
      <w:r w:rsidRPr="00151576">
        <w:t xml:space="preserve"> nj</w:t>
      </w:r>
      <w:r>
        <w:t>ë</w:t>
      </w:r>
      <w:r w:rsidRPr="00151576">
        <w:t xml:space="preserve"> kapacitet specifik prej 25% furnizuesit publik me shumic</w:t>
      </w:r>
      <w:r>
        <w:t>ë</w:t>
      </w:r>
      <w:r w:rsidRPr="00151576">
        <w:t xml:space="preserve"> dhe prej 50% p</w:t>
      </w:r>
      <w:r>
        <w:t>ë</w:t>
      </w:r>
      <w:r w:rsidRPr="00151576">
        <w:t>r OSSH</w:t>
      </w:r>
      <w:r>
        <w:t>-n</w:t>
      </w:r>
      <w:r w:rsidR="00B15ECB">
        <w:t>ë</w:t>
      </w:r>
      <w:r w:rsidRPr="00151576">
        <w:t xml:space="preserve">. </w:t>
      </w:r>
    </w:p>
    <w:p w:rsidR="00F3528D" w:rsidRPr="00151576" w:rsidRDefault="00F3528D" w:rsidP="00F3528D">
      <w:pPr>
        <w:pStyle w:val="Paragrafi"/>
      </w:pPr>
      <w:r w:rsidRPr="00151576">
        <w:t>K</w:t>
      </w:r>
      <w:r w:rsidR="00B15ECB">
        <w:t>ë</w:t>
      </w:r>
      <w:r w:rsidRPr="00151576">
        <w:t>to t</w:t>
      </w:r>
      <w:r w:rsidR="00B15ECB">
        <w:t>ë</w:t>
      </w:r>
      <w:r w:rsidRPr="00151576">
        <w:t xml:space="preserve"> drejta t</w:t>
      </w:r>
      <w:r w:rsidR="00B15ECB">
        <w:t>ë</w:t>
      </w:r>
      <w:r w:rsidRPr="00151576">
        <w:t xml:space="preserve"> siguruara p</w:t>
      </w:r>
      <w:r w:rsidR="00B15ECB">
        <w:t>ë</w:t>
      </w:r>
      <w:r w:rsidR="001377FF">
        <w:t>r interkonjeksion</w:t>
      </w:r>
      <w:r w:rsidRPr="00151576">
        <w:t xml:space="preserve"> jan</w:t>
      </w:r>
      <w:r>
        <w:t>ë</w:t>
      </w:r>
      <w:r w:rsidRPr="00151576">
        <w:t xml:space="preserve"> vet</w:t>
      </w:r>
      <w:r>
        <w:t>ë</w:t>
      </w:r>
      <w:r w:rsidRPr="00151576">
        <w:t>m p</w:t>
      </w:r>
      <w:r>
        <w:t>ë</w:t>
      </w:r>
      <w:r w:rsidRPr="00151576">
        <w:t>r importin. K</w:t>
      </w:r>
      <w:r>
        <w:t>ë</w:t>
      </w:r>
      <w:r w:rsidRPr="00151576">
        <w:t>rkesat p</w:t>
      </w:r>
      <w:r>
        <w:t>ë</w:t>
      </w:r>
      <w:r w:rsidRPr="00151576">
        <w:t>r kapacitet interkoneksioni p</w:t>
      </w:r>
      <w:r>
        <w:t>ë</w:t>
      </w:r>
      <w:r w:rsidRPr="00151576">
        <w:t>r q</w:t>
      </w:r>
      <w:r>
        <w:t>ë</w:t>
      </w:r>
      <w:r w:rsidRPr="00151576">
        <w:t>llim tranzitimi  do t</w:t>
      </w:r>
      <w:r>
        <w:t>ë</w:t>
      </w:r>
      <w:r w:rsidRPr="00151576">
        <w:t xml:space="preserve"> merren n</w:t>
      </w:r>
      <w:r>
        <w:t>ë</w:t>
      </w:r>
      <w:r w:rsidRPr="00151576">
        <w:t xml:space="preserve"> konsiderat</w:t>
      </w:r>
      <w:r>
        <w:t>ë</w:t>
      </w:r>
      <w:r w:rsidRPr="00151576">
        <w:t xml:space="preserve"> nga ana e OST-s</w:t>
      </w:r>
      <w:r>
        <w:t>ë</w:t>
      </w:r>
      <w:r w:rsidRPr="00151576">
        <w:t>, vet</w:t>
      </w:r>
      <w:r>
        <w:t>ë</w:t>
      </w:r>
      <w:r w:rsidRPr="00151576">
        <w:t xml:space="preserve">m </w:t>
      </w:r>
      <w:r>
        <w:t>p</w:t>
      </w:r>
      <w:r w:rsidRPr="00151576">
        <w:t>as plot</w:t>
      </w:r>
      <w:r>
        <w:t>ë</w:t>
      </w:r>
      <w:r w:rsidRPr="00151576">
        <w:t>simit t</w:t>
      </w:r>
      <w:r>
        <w:t>ë</w:t>
      </w:r>
      <w:r w:rsidRPr="00151576">
        <w:t xml:space="preserve"> k</w:t>
      </w:r>
      <w:r>
        <w:t>ë</w:t>
      </w:r>
      <w:r w:rsidRPr="00151576">
        <w:t>rkesave p</w:t>
      </w:r>
      <w:r>
        <w:t>ë</w:t>
      </w:r>
      <w:r w:rsidRPr="00151576">
        <w:t>r importin e energjis</w:t>
      </w:r>
      <w:r>
        <w:t>ë</w:t>
      </w:r>
      <w:r w:rsidRPr="00151576">
        <w:t xml:space="preserve"> elektrike p</w:t>
      </w:r>
      <w:r>
        <w:t>ë</w:t>
      </w:r>
      <w:r w:rsidRPr="00151576">
        <w:t>r nevojat e konsumator</w:t>
      </w:r>
      <w:r>
        <w:t>ë</w:t>
      </w:r>
      <w:r w:rsidRPr="00151576">
        <w:t>ve tarifor</w:t>
      </w:r>
      <w:r w:rsidR="00B15ECB">
        <w:t>ë</w:t>
      </w:r>
      <w:r w:rsidRPr="00151576">
        <w:t xml:space="preserve"> dhe atyre t</w:t>
      </w:r>
      <w:r>
        <w:t>ë</w:t>
      </w:r>
      <w:r w:rsidRPr="00151576">
        <w:t xml:space="preserve"> kualifikuar</w:t>
      </w:r>
      <w:r>
        <w:t>,</w:t>
      </w:r>
      <w:r w:rsidRPr="00151576">
        <w:t xml:space="preserve"> si dhe mbulimin e humbjeve n</w:t>
      </w:r>
      <w:r>
        <w:t>ë</w:t>
      </w:r>
      <w:r w:rsidRPr="00151576">
        <w:t xml:space="preserve"> </w:t>
      </w:r>
      <w:r>
        <w:t>s</w:t>
      </w:r>
      <w:r w:rsidRPr="00151576">
        <w:t xml:space="preserve">istemin e </w:t>
      </w:r>
      <w:r>
        <w:t>s</w:t>
      </w:r>
      <w:r w:rsidRPr="00151576">
        <w:t>hp</w:t>
      </w:r>
      <w:r>
        <w:t>ë</w:t>
      </w:r>
      <w:r w:rsidRPr="00151576">
        <w:t xml:space="preserve">rndarjes. </w:t>
      </w:r>
    </w:p>
    <w:p w:rsidR="00F3528D" w:rsidRPr="00151576" w:rsidRDefault="00F3528D" w:rsidP="00F3528D">
      <w:pPr>
        <w:pStyle w:val="Paragrafi"/>
      </w:pPr>
      <w:r w:rsidRPr="00151576">
        <w:t>ERE</w:t>
      </w:r>
      <w:r>
        <w:t>-ja</w:t>
      </w:r>
      <w:r w:rsidRPr="00151576">
        <w:t xml:space="preserve">  mund t</w:t>
      </w:r>
      <w:r>
        <w:t>ë</w:t>
      </w:r>
      <w:r w:rsidRPr="00151576">
        <w:t xml:space="preserve"> rishikoj</w:t>
      </w:r>
      <w:r>
        <w:t>ë</w:t>
      </w:r>
      <w:r w:rsidRPr="00151576">
        <w:t xml:space="preserve"> dhe modifikoj</w:t>
      </w:r>
      <w:r>
        <w:t>ë</w:t>
      </w:r>
      <w:r w:rsidRPr="00151576">
        <w:t xml:space="preserve"> t</w:t>
      </w:r>
      <w:r>
        <w:t>ë</w:t>
      </w:r>
      <w:r w:rsidRPr="00151576">
        <w:t xml:space="preserve"> drejtat e siguruara sipas ketij paragrafi  brenda muajit n</w:t>
      </w:r>
      <w:r w:rsidR="00B15ECB">
        <w:t>ë</w:t>
      </w:r>
      <w:r w:rsidRPr="00151576">
        <w:t>ntor t</w:t>
      </w:r>
      <w:r w:rsidR="00B15ECB">
        <w:t>ë</w:t>
      </w:r>
      <w:r w:rsidRPr="00151576">
        <w:t xml:space="preserve"> </w:t>
      </w:r>
      <w:r>
        <w:t>ç</w:t>
      </w:r>
      <w:r w:rsidRPr="00151576">
        <w:t>do viti.”</w:t>
      </w:r>
      <w:r w:rsidR="00B458CF">
        <w:t>.</w:t>
      </w:r>
      <w:r w:rsidRPr="00151576">
        <w:t xml:space="preserve">    </w:t>
      </w:r>
    </w:p>
    <w:p w:rsidR="00F3528D" w:rsidRPr="00151576" w:rsidRDefault="00F3528D" w:rsidP="00F3528D">
      <w:pPr>
        <w:pStyle w:val="Paragrafi"/>
      </w:pPr>
      <w:r w:rsidRPr="00151576">
        <w:t>N</w:t>
      </w:r>
      <w:r>
        <w:t>ë</w:t>
      </w:r>
      <w:r w:rsidRPr="00151576">
        <w:t xml:space="preserve"> </w:t>
      </w:r>
      <w:r>
        <w:t>p</w:t>
      </w:r>
      <w:r w:rsidRPr="00151576">
        <w:t>ik</w:t>
      </w:r>
      <w:r>
        <w:t>ë</w:t>
      </w:r>
      <w:r w:rsidRPr="00151576">
        <w:t>n  X.1.3 fjalia “T</w:t>
      </w:r>
      <w:r>
        <w:t>ë</w:t>
      </w:r>
      <w:r w:rsidRPr="00151576">
        <w:t xml:space="preserve"> drejtat ndahen p</w:t>
      </w:r>
      <w:r>
        <w:t>ë</w:t>
      </w:r>
      <w:r w:rsidRPr="00151576">
        <w:t xml:space="preserve">r </w:t>
      </w:r>
      <w:r>
        <w:t>ç</w:t>
      </w:r>
      <w:r w:rsidRPr="00151576">
        <w:t xml:space="preserve">do </w:t>
      </w:r>
      <w:r>
        <w:t>i</w:t>
      </w:r>
      <w:r w:rsidRPr="00151576">
        <w:t>nterkon</w:t>
      </w:r>
      <w:r w:rsidR="00B458CF">
        <w:t>j</w:t>
      </w:r>
      <w:r w:rsidRPr="00151576">
        <w:t>eksion si p</w:t>
      </w:r>
      <w:r>
        <w:t>ë</w:t>
      </w:r>
      <w:r w:rsidRPr="00151576">
        <w:t>r importin</w:t>
      </w:r>
      <w:r>
        <w:t>,</w:t>
      </w:r>
      <w:r w:rsidRPr="00151576">
        <w:t xml:space="preserve"> ashtu edhe p</w:t>
      </w:r>
      <w:r>
        <w:t>ë</w:t>
      </w:r>
      <w:r w:rsidRPr="00151576">
        <w:t>r eksportin dhe gjithashtu mund t</w:t>
      </w:r>
      <w:r>
        <w:t>ë</w:t>
      </w:r>
      <w:r w:rsidRPr="00151576">
        <w:t xml:space="preserve"> tregtohen mes pjes</w:t>
      </w:r>
      <w:r>
        <w:t>ë</w:t>
      </w:r>
      <w:r w:rsidRPr="00151576">
        <w:t>marr</w:t>
      </w:r>
      <w:r>
        <w:t>ë</w:t>
      </w:r>
      <w:r w:rsidRPr="00151576">
        <w:t>sve”, ndryshohet si vijon:</w:t>
      </w:r>
    </w:p>
    <w:p w:rsidR="00F3528D" w:rsidRPr="00151576" w:rsidRDefault="00F3528D" w:rsidP="00F3528D">
      <w:pPr>
        <w:pStyle w:val="Paragrafi"/>
      </w:pPr>
      <w:r w:rsidRPr="00151576">
        <w:t>“T</w:t>
      </w:r>
      <w:r>
        <w:t>ë</w:t>
      </w:r>
      <w:r w:rsidRPr="00151576">
        <w:t xml:space="preserve"> drejtat e interkon</w:t>
      </w:r>
      <w:r w:rsidR="00B458CF">
        <w:t>j</w:t>
      </w:r>
      <w:r w:rsidRPr="00151576">
        <w:t>eksionit mund t</w:t>
      </w:r>
      <w:r>
        <w:t>ë</w:t>
      </w:r>
      <w:r w:rsidRPr="00151576">
        <w:t xml:space="preserve"> tregtohen mes pjes</w:t>
      </w:r>
      <w:r>
        <w:t>ë</w:t>
      </w:r>
      <w:r w:rsidRPr="00151576">
        <w:t>marr</w:t>
      </w:r>
      <w:r>
        <w:t>ë</w:t>
      </w:r>
      <w:r w:rsidRPr="00151576">
        <w:t>sve.”</w:t>
      </w:r>
    </w:p>
    <w:p w:rsidR="00F3528D" w:rsidRPr="00151576" w:rsidRDefault="00F3528D" w:rsidP="00F3528D">
      <w:pPr>
        <w:pStyle w:val="Paragrafi"/>
      </w:pPr>
      <w:r>
        <w:t xml:space="preserve">2. </w:t>
      </w:r>
      <w:r w:rsidRPr="00151576">
        <w:t xml:space="preserve">Ngarkohen </w:t>
      </w:r>
      <w:r>
        <w:t>p</w:t>
      </w:r>
      <w:r w:rsidRPr="00151576">
        <w:t xml:space="preserve">ërgjegjësit e </w:t>
      </w:r>
      <w:r>
        <w:t>t</w:t>
      </w:r>
      <w:r w:rsidRPr="00151576">
        <w:t>regut p</w:t>
      </w:r>
      <w:r>
        <w:t>ë</w:t>
      </w:r>
      <w:r w:rsidRPr="00151576">
        <w:t>r zbatimin e k</w:t>
      </w:r>
      <w:r>
        <w:t>ë</w:t>
      </w:r>
      <w:r w:rsidRPr="00151576">
        <w:t>tij vendimi.</w:t>
      </w:r>
    </w:p>
    <w:p w:rsidR="00F3528D" w:rsidRPr="00151576" w:rsidRDefault="00F3528D" w:rsidP="00F3528D">
      <w:pPr>
        <w:pStyle w:val="Paragrafi"/>
      </w:pPr>
      <w:r w:rsidRPr="00151576">
        <w:t>Ky vendim hyn në fuqi menjëherë.</w:t>
      </w:r>
    </w:p>
    <w:p w:rsidR="00F3528D" w:rsidRDefault="00F3528D" w:rsidP="00F3528D">
      <w:pPr>
        <w:pStyle w:val="Paragrafi"/>
      </w:pPr>
      <w:r w:rsidRPr="00151576"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382B46" w:rsidRDefault="00382B46" w:rsidP="00F3528D">
      <w:pPr>
        <w:pStyle w:val="Paragrafi"/>
      </w:pPr>
    </w:p>
    <w:p w:rsidR="00F3528D" w:rsidRDefault="00F3528D" w:rsidP="00F3528D">
      <w:pPr>
        <w:pStyle w:val="Akti"/>
      </w:pPr>
      <w:r>
        <w:t xml:space="preserve">Vendim </w:t>
      </w:r>
    </w:p>
    <w:p w:rsidR="00F3528D" w:rsidRDefault="00F3528D" w:rsidP="00F3528D">
      <w:pPr>
        <w:pStyle w:val="NumriData"/>
      </w:pPr>
      <w:r>
        <w:t>Nr.57, datë 3.8.2009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Titulli"/>
      </w:pPr>
      <w:r>
        <w:t>Për fillimin e procedurave për shqyrtimin e aplikimit të TEC-Vlora Sh.a</w:t>
      </w:r>
      <w:r w:rsidR="00F242BC">
        <w:t>.</w:t>
      </w:r>
      <w:r>
        <w:t xml:space="preserve"> për tarifën e shitjes së energjisë elektrike te furnizuesi publik me shumicë (FPSH)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BazLigjPropozues"/>
      </w:pPr>
      <w:r>
        <w:t xml:space="preserve">Në mbështetje të neneve 9, 26 dhe 28 të ligjit nr.9072, datë 22.5.2003 “Për sektorin e energjisë elektrike”, të ndryshuar, nenit 18 pika 3 dhe 20 të rregullave të praktikës dhe procedurave të ERE-s, miratuar me vendimin nr.21, datë 18.3.2009 të Bordit të Komisionerëve të ERE-s, vendimit nr.77, datë 26.6.2008 të Bordit të Komisionerëve “Për miratimin e metodologjisë së llogaritjes së tarifës për kompaninë publike të gjenerimit të energjisë elektrike”, Bordi i Komisionerëve të Entit Rregullator të Energjisë (ERE), në mbledhjen e tij të datës 3.8.2009, pasi shqyrtoi relacionin e paraqitur nga Drejtoria e </w:t>
      </w:r>
      <w:r w:rsidR="00F70071">
        <w:t xml:space="preserve">Tarifave </w:t>
      </w:r>
      <w:r>
        <w:t xml:space="preserve">dhe </w:t>
      </w:r>
      <w:r w:rsidR="00F70071">
        <w:t xml:space="preserve">Çmimeve </w:t>
      </w:r>
      <w:r>
        <w:t xml:space="preserve">për fillimin e procedurave për shqyrtimin e aplikimit të TEC-Vlora sh.a. për </w:t>
      </w:r>
      <w:r w:rsidR="00F70071">
        <w:t xml:space="preserve">tarifën </w:t>
      </w:r>
      <w:r>
        <w:t xml:space="preserve">e </w:t>
      </w:r>
      <w:r w:rsidR="00F70071">
        <w:t>shitjes së energjisë elektrike te</w:t>
      </w:r>
      <w:r>
        <w:t xml:space="preserve"> furnizuesi publik me shumicë (FPSH)</w:t>
      </w:r>
      <w:r w:rsidR="00F242BC">
        <w:t>,</w:t>
      </w:r>
    </w:p>
    <w:p w:rsidR="00F3528D" w:rsidRDefault="00F3528D" w:rsidP="00F3528D">
      <w:pPr>
        <w:pStyle w:val="BazLigjPropozues"/>
      </w:pPr>
    </w:p>
    <w:p w:rsidR="00F3528D" w:rsidRDefault="00F3528D" w:rsidP="00F3528D">
      <w:pPr>
        <w:pStyle w:val="VENDOSI"/>
      </w:pPr>
      <w:r>
        <w:t>Vendosi:</w:t>
      </w:r>
    </w:p>
    <w:p w:rsidR="00F3528D" w:rsidRDefault="00F3528D" w:rsidP="00F3528D">
      <w:pPr>
        <w:pStyle w:val="Paragrafi"/>
      </w:pPr>
    </w:p>
    <w:p w:rsidR="00F3528D" w:rsidRDefault="00F70071" w:rsidP="00F3528D">
      <w:pPr>
        <w:pStyle w:val="Paragrafi"/>
      </w:pPr>
      <w:r>
        <w:t>1.</w:t>
      </w:r>
      <w:r w:rsidR="00AF2489">
        <w:t xml:space="preserve"> </w:t>
      </w:r>
      <w:r>
        <w:t>Të fillojë</w:t>
      </w:r>
      <w:r w:rsidR="00F3528D">
        <w:t xml:space="preserve"> procedurat për shqyrtimin e aplikimit të TEC-Vlora sh.a. për tarifën e shitjes së energjisë elektrike te furn</w:t>
      </w:r>
      <w:r w:rsidR="00F242BC">
        <w:t>izuesi publik me shumicë (FPSH).</w:t>
      </w:r>
    </w:p>
    <w:p w:rsidR="00F3528D" w:rsidRDefault="00F3528D" w:rsidP="00F3528D">
      <w:pPr>
        <w:pStyle w:val="Paragrafi"/>
      </w:pPr>
      <w:r>
        <w:t>2.</w:t>
      </w:r>
      <w:r w:rsidR="00AF2489">
        <w:t xml:space="preserve"> </w:t>
      </w:r>
      <w:r>
        <w:t xml:space="preserve">Ngarkohet </w:t>
      </w:r>
      <w:r w:rsidR="00F242BC">
        <w:t xml:space="preserve">Drejtoria </w:t>
      </w:r>
      <w:r>
        <w:t xml:space="preserve">e </w:t>
      </w:r>
      <w:r w:rsidR="00F242BC">
        <w:t xml:space="preserve">Tarifave </w:t>
      </w:r>
      <w:r>
        <w:t xml:space="preserve">dhe </w:t>
      </w:r>
      <w:r w:rsidR="00F242BC">
        <w:t>Ç</w:t>
      </w:r>
      <w:r>
        <w:t>mimeve ta njoftojë aplikuesin p</w:t>
      </w:r>
      <w:r w:rsidR="00F70071">
        <w:t>ër vendimin e Bordit të Komisio</w:t>
      </w:r>
      <w:r>
        <w:t>n</w:t>
      </w:r>
      <w:r w:rsidR="00F70071">
        <w:t>e</w:t>
      </w:r>
      <w:r>
        <w:t>rëve të ERE-s.</w:t>
      </w:r>
    </w:p>
    <w:p w:rsidR="00F3528D" w:rsidRDefault="00F3528D" w:rsidP="00F3528D">
      <w:pPr>
        <w:pStyle w:val="Paragrafi"/>
      </w:pPr>
      <w:r>
        <w:t>Ky vendim hyn në fuqi menjëherë</w:t>
      </w:r>
      <w:r w:rsidR="00F242BC">
        <w:t>.</w:t>
      </w:r>
    </w:p>
    <w:p w:rsidR="00F3528D" w:rsidRDefault="00F3528D" w:rsidP="00F3528D">
      <w:pPr>
        <w:pStyle w:val="Paragrafi"/>
      </w:pPr>
      <w:r>
        <w:t>Ky vendim botohet në Fletoren Zyrtare.</w:t>
      </w:r>
    </w:p>
    <w:p w:rsidR="00F3528D" w:rsidRDefault="00F3528D" w:rsidP="00F3528D">
      <w:pPr>
        <w:pStyle w:val="Paragrafi"/>
      </w:pPr>
    </w:p>
    <w:p w:rsidR="00F3528D" w:rsidRDefault="00F3528D" w:rsidP="00F3528D">
      <w:pPr>
        <w:pStyle w:val="Autoriteti"/>
      </w:pPr>
      <w:r>
        <w:t>Kryetari i ERE-s</w:t>
      </w:r>
    </w:p>
    <w:p w:rsidR="00F3528D" w:rsidRDefault="00F3528D" w:rsidP="00F3528D">
      <w:pPr>
        <w:pStyle w:val="AutoritetiEmer"/>
      </w:pPr>
      <w:r>
        <w:t>Bujar Nepravishta</w:t>
      </w:r>
    </w:p>
    <w:p w:rsidR="00F3528D" w:rsidRPr="00151576" w:rsidRDefault="00F3528D" w:rsidP="00F3528D">
      <w:pPr>
        <w:pStyle w:val="Paragrafi"/>
      </w:pPr>
    </w:p>
    <w:p w:rsidR="00F339A6" w:rsidRDefault="00F339A6" w:rsidP="00203525">
      <w:pPr>
        <w:pStyle w:val="Paragrafi"/>
      </w:pPr>
    </w:p>
    <w:p w:rsidR="00F339A6" w:rsidRDefault="00F339A6" w:rsidP="00203525">
      <w:pPr>
        <w:pStyle w:val="Paragrafi"/>
      </w:pPr>
    </w:p>
    <w:p w:rsidR="00F339A6" w:rsidRPr="00203525" w:rsidRDefault="00F339A6" w:rsidP="00203525">
      <w:pPr>
        <w:pStyle w:val="Paragrafi"/>
      </w:pPr>
    </w:p>
    <w:sectPr w:rsidR="00F339A6" w:rsidRPr="00203525" w:rsidSect="001760EE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594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C31" w:rsidRDefault="003E3C31">
      <w:r>
        <w:separator/>
      </w:r>
    </w:p>
  </w:endnote>
  <w:endnote w:type="continuationSeparator" w:id="0">
    <w:p w:rsidR="003E3C31" w:rsidRDefault="003E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E0" w:rsidRDefault="00922CE0" w:rsidP="001C5C4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2CE0" w:rsidRDefault="00922CE0" w:rsidP="00667C6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CE0" w:rsidRPr="001C5C43" w:rsidRDefault="00922CE0" w:rsidP="001C5C43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1C5C43">
      <w:rPr>
        <w:rStyle w:val="PageNumber"/>
        <w:rFonts w:ascii="CG Times" w:hAnsi="CG Times"/>
        <w:sz w:val="22"/>
        <w:szCs w:val="22"/>
      </w:rPr>
      <w:fldChar w:fldCharType="begin"/>
    </w:r>
    <w:r w:rsidRPr="001C5C43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C5C43">
      <w:rPr>
        <w:rStyle w:val="PageNumber"/>
        <w:rFonts w:ascii="CG Times" w:hAnsi="CG Times"/>
        <w:sz w:val="22"/>
        <w:szCs w:val="22"/>
      </w:rPr>
      <w:fldChar w:fldCharType="separate"/>
    </w:r>
    <w:r w:rsidR="003A72F9">
      <w:rPr>
        <w:rStyle w:val="PageNumber"/>
        <w:rFonts w:ascii="CG Times" w:hAnsi="CG Times"/>
        <w:noProof/>
        <w:sz w:val="22"/>
        <w:szCs w:val="22"/>
      </w:rPr>
      <w:t>5953</w:t>
    </w:r>
    <w:r w:rsidRPr="001C5C43">
      <w:rPr>
        <w:rStyle w:val="PageNumber"/>
        <w:rFonts w:ascii="CG Times" w:hAnsi="CG Times"/>
        <w:sz w:val="22"/>
        <w:szCs w:val="22"/>
      </w:rPr>
      <w:fldChar w:fldCharType="end"/>
    </w:r>
  </w:p>
  <w:p w:rsidR="00922CE0" w:rsidRDefault="00922CE0" w:rsidP="00667C6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C31" w:rsidRDefault="003E3C31">
      <w:r>
        <w:separator/>
      </w:r>
    </w:p>
  </w:footnote>
  <w:footnote w:type="continuationSeparator" w:id="0">
    <w:p w:rsidR="003E3C31" w:rsidRDefault="003E3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3525"/>
    <w:rsid w:val="000008B7"/>
    <w:rsid w:val="00001EF7"/>
    <w:rsid w:val="00002407"/>
    <w:rsid w:val="00002F24"/>
    <w:rsid w:val="00003250"/>
    <w:rsid w:val="000060FD"/>
    <w:rsid w:val="00006AC8"/>
    <w:rsid w:val="00006C0A"/>
    <w:rsid w:val="000103FE"/>
    <w:rsid w:val="0001044A"/>
    <w:rsid w:val="00012C83"/>
    <w:rsid w:val="00012E79"/>
    <w:rsid w:val="000141B3"/>
    <w:rsid w:val="00014C21"/>
    <w:rsid w:val="00015B4E"/>
    <w:rsid w:val="00015FD5"/>
    <w:rsid w:val="00016657"/>
    <w:rsid w:val="00016A5E"/>
    <w:rsid w:val="00022085"/>
    <w:rsid w:val="00022B4E"/>
    <w:rsid w:val="00024F89"/>
    <w:rsid w:val="00024FCE"/>
    <w:rsid w:val="000253F0"/>
    <w:rsid w:val="00025983"/>
    <w:rsid w:val="0003013A"/>
    <w:rsid w:val="00031DF5"/>
    <w:rsid w:val="0003201B"/>
    <w:rsid w:val="0003207C"/>
    <w:rsid w:val="000327BC"/>
    <w:rsid w:val="000329DA"/>
    <w:rsid w:val="00032D84"/>
    <w:rsid w:val="00034643"/>
    <w:rsid w:val="00035CDC"/>
    <w:rsid w:val="0003647D"/>
    <w:rsid w:val="00037A1F"/>
    <w:rsid w:val="00040AF3"/>
    <w:rsid w:val="000414F8"/>
    <w:rsid w:val="000416FF"/>
    <w:rsid w:val="00042864"/>
    <w:rsid w:val="00043AA6"/>
    <w:rsid w:val="0004792B"/>
    <w:rsid w:val="00050323"/>
    <w:rsid w:val="00050FC5"/>
    <w:rsid w:val="00051F94"/>
    <w:rsid w:val="00054658"/>
    <w:rsid w:val="00055216"/>
    <w:rsid w:val="000554AA"/>
    <w:rsid w:val="00055F48"/>
    <w:rsid w:val="000561BE"/>
    <w:rsid w:val="00056A07"/>
    <w:rsid w:val="0005745D"/>
    <w:rsid w:val="00060E18"/>
    <w:rsid w:val="00062470"/>
    <w:rsid w:val="000629D4"/>
    <w:rsid w:val="00062A4D"/>
    <w:rsid w:val="00063796"/>
    <w:rsid w:val="000639F6"/>
    <w:rsid w:val="000650B9"/>
    <w:rsid w:val="00067C31"/>
    <w:rsid w:val="00067EC0"/>
    <w:rsid w:val="00070120"/>
    <w:rsid w:val="000703AE"/>
    <w:rsid w:val="00070F70"/>
    <w:rsid w:val="00071288"/>
    <w:rsid w:val="00071C07"/>
    <w:rsid w:val="0007262A"/>
    <w:rsid w:val="00074BB1"/>
    <w:rsid w:val="00074DBF"/>
    <w:rsid w:val="00075E1E"/>
    <w:rsid w:val="000777F9"/>
    <w:rsid w:val="00081D8B"/>
    <w:rsid w:val="00082056"/>
    <w:rsid w:val="00082BAB"/>
    <w:rsid w:val="00083982"/>
    <w:rsid w:val="00084A42"/>
    <w:rsid w:val="00084DEF"/>
    <w:rsid w:val="00087A33"/>
    <w:rsid w:val="000903D3"/>
    <w:rsid w:val="00093354"/>
    <w:rsid w:val="0009428D"/>
    <w:rsid w:val="000952CB"/>
    <w:rsid w:val="00095809"/>
    <w:rsid w:val="00095CED"/>
    <w:rsid w:val="000A3773"/>
    <w:rsid w:val="000A3DF0"/>
    <w:rsid w:val="000A4DEE"/>
    <w:rsid w:val="000A4F27"/>
    <w:rsid w:val="000A5D11"/>
    <w:rsid w:val="000A6D6B"/>
    <w:rsid w:val="000A7435"/>
    <w:rsid w:val="000B1A52"/>
    <w:rsid w:val="000B3197"/>
    <w:rsid w:val="000B512C"/>
    <w:rsid w:val="000C78C0"/>
    <w:rsid w:val="000D0338"/>
    <w:rsid w:val="000D34A0"/>
    <w:rsid w:val="000D6063"/>
    <w:rsid w:val="000D62E7"/>
    <w:rsid w:val="000D6E88"/>
    <w:rsid w:val="000D7AB6"/>
    <w:rsid w:val="000E0630"/>
    <w:rsid w:val="000E11E6"/>
    <w:rsid w:val="000E2715"/>
    <w:rsid w:val="000E3371"/>
    <w:rsid w:val="000E3EC5"/>
    <w:rsid w:val="000E5080"/>
    <w:rsid w:val="000E5175"/>
    <w:rsid w:val="000E60D2"/>
    <w:rsid w:val="000E6235"/>
    <w:rsid w:val="000E6B41"/>
    <w:rsid w:val="000F0101"/>
    <w:rsid w:val="000F09A2"/>
    <w:rsid w:val="000F0E73"/>
    <w:rsid w:val="000F1210"/>
    <w:rsid w:val="000F23AF"/>
    <w:rsid w:val="000F23CE"/>
    <w:rsid w:val="000F3410"/>
    <w:rsid w:val="000F38BA"/>
    <w:rsid w:val="000F3C34"/>
    <w:rsid w:val="000F3E96"/>
    <w:rsid w:val="000F5B2D"/>
    <w:rsid w:val="001017C4"/>
    <w:rsid w:val="001021CB"/>
    <w:rsid w:val="00105063"/>
    <w:rsid w:val="00105250"/>
    <w:rsid w:val="00105827"/>
    <w:rsid w:val="00107338"/>
    <w:rsid w:val="00107B69"/>
    <w:rsid w:val="0011000E"/>
    <w:rsid w:val="001113B0"/>
    <w:rsid w:val="0011172A"/>
    <w:rsid w:val="0011273F"/>
    <w:rsid w:val="001129D8"/>
    <w:rsid w:val="00112C37"/>
    <w:rsid w:val="00116D09"/>
    <w:rsid w:val="0011721F"/>
    <w:rsid w:val="00120CC8"/>
    <w:rsid w:val="001220DF"/>
    <w:rsid w:val="00122724"/>
    <w:rsid w:val="00122802"/>
    <w:rsid w:val="00123148"/>
    <w:rsid w:val="00123727"/>
    <w:rsid w:val="0012503A"/>
    <w:rsid w:val="00130D4D"/>
    <w:rsid w:val="00130FE2"/>
    <w:rsid w:val="00131751"/>
    <w:rsid w:val="0013182C"/>
    <w:rsid w:val="00132B33"/>
    <w:rsid w:val="00133293"/>
    <w:rsid w:val="00135069"/>
    <w:rsid w:val="001377FF"/>
    <w:rsid w:val="00137FE6"/>
    <w:rsid w:val="00140639"/>
    <w:rsid w:val="00140CA3"/>
    <w:rsid w:val="00140F3B"/>
    <w:rsid w:val="001419B7"/>
    <w:rsid w:val="00142833"/>
    <w:rsid w:val="001441A5"/>
    <w:rsid w:val="0014567D"/>
    <w:rsid w:val="001459C2"/>
    <w:rsid w:val="00145A92"/>
    <w:rsid w:val="00150250"/>
    <w:rsid w:val="00150DFA"/>
    <w:rsid w:val="00152CF4"/>
    <w:rsid w:val="00153808"/>
    <w:rsid w:val="00154B59"/>
    <w:rsid w:val="00154F50"/>
    <w:rsid w:val="0015716F"/>
    <w:rsid w:val="001629B9"/>
    <w:rsid w:val="00162AA9"/>
    <w:rsid w:val="0016367F"/>
    <w:rsid w:val="001639B2"/>
    <w:rsid w:val="00164E17"/>
    <w:rsid w:val="00165355"/>
    <w:rsid w:val="00166528"/>
    <w:rsid w:val="00166863"/>
    <w:rsid w:val="001669FD"/>
    <w:rsid w:val="001679B1"/>
    <w:rsid w:val="00167DC1"/>
    <w:rsid w:val="001720FF"/>
    <w:rsid w:val="00172C23"/>
    <w:rsid w:val="001747A4"/>
    <w:rsid w:val="00175424"/>
    <w:rsid w:val="00175B98"/>
    <w:rsid w:val="001760EE"/>
    <w:rsid w:val="00176B53"/>
    <w:rsid w:val="0018274A"/>
    <w:rsid w:val="00185318"/>
    <w:rsid w:val="00187677"/>
    <w:rsid w:val="00194404"/>
    <w:rsid w:val="00194917"/>
    <w:rsid w:val="0019540C"/>
    <w:rsid w:val="00195C84"/>
    <w:rsid w:val="00196D97"/>
    <w:rsid w:val="001974A2"/>
    <w:rsid w:val="001974E9"/>
    <w:rsid w:val="00197705"/>
    <w:rsid w:val="001A097A"/>
    <w:rsid w:val="001A2070"/>
    <w:rsid w:val="001A2871"/>
    <w:rsid w:val="001A3785"/>
    <w:rsid w:val="001A41D2"/>
    <w:rsid w:val="001A4642"/>
    <w:rsid w:val="001A5343"/>
    <w:rsid w:val="001A6612"/>
    <w:rsid w:val="001A6B48"/>
    <w:rsid w:val="001A7AC5"/>
    <w:rsid w:val="001B1FFB"/>
    <w:rsid w:val="001B3275"/>
    <w:rsid w:val="001B3A1F"/>
    <w:rsid w:val="001B3E89"/>
    <w:rsid w:val="001B4832"/>
    <w:rsid w:val="001B4A42"/>
    <w:rsid w:val="001B538D"/>
    <w:rsid w:val="001B738C"/>
    <w:rsid w:val="001B7535"/>
    <w:rsid w:val="001C0351"/>
    <w:rsid w:val="001C2199"/>
    <w:rsid w:val="001C2C27"/>
    <w:rsid w:val="001C2EDF"/>
    <w:rsid w:val="001C499E"/>
    <w:rsid w:val="001C5C43"/>
    <w:rsid w:val="001C63E4"/>
    <w:rsid w:val="001C6A70"/>
    <w:rsid w:val="001C6E3C"/>
    <w:rsid w:val="001D3E0E"/>
    <w:rsid w:val="001D3F24"/>
    <w:rsid w:val="001D586F"/>
    <w:rsid w:val="001D65CF"/>
    <w:rsid w:val="001D6A40"/>
    <w:rsid w:val="001E2364"/>
    <w:rsid w:val="001E3881"/>
    <w:rsid w:val="001E495F"/>
    <w:rsid w:val="001E4BDF"/>
    <w:rsid w:val="001E5E2D"/>
    <w:rsid w:val="001F0AEC"/>
    <w:rsid w:val="001F3649"/>
    <w:rsid w:val="001F681E"/>
    <w:rsid w:val="001F6B24"/>
    <w:rsid w:val="001F706A"/>
    <w:rsid w:val="001F7714"/>
    <w:rsid w:val="001F7A9B"/>
    <w:rsid w:val="00201517"/>
    <w:rsid w:val="00201FDD"/>
    <w:rsid w:val="002030A2"/>
    <w:rsid w:val="00203525"/>
    <w:rsid w:val="00203CE9"/>
    <w:rsid w:val="002046E4"/>
    <w:rsid w:val="00206396"/>
    <w:rsid w:val="00207CEA"/>
    <w:rsid w:val="00207FBF"/>
    <w:rsid w:val="00210027"/>
    <w:rsid w:val="00210194"/>
    <w:rsid w:val="00210393"/>
    <w:rsid w:val="00212886"/>
    <w:rsid w:val="00213BF7"/>
    <w:rsid w:val="00215739"/>
    <w:rsid w:val="0021642A"/>
    <w:rsid w:val="00217143"/>
    <w:rsid w:val="00217233"/>
    <w:rsid w:val="002175AF"/>
    <w:rsid w:val="00220756"/>
    <w:rsid w:val="0022241C"/>
    <w:rsid w:val="00223E9F"/>
    <w:rsid w:val="00224505"/>
    <w:rsid w:val="00224920"/>
    <w:rsid w:val="002305A2"/>
    <w:rsid w:val="00233FFF"/>
    <w:rsid w:val="00234B98"/>
    <w:rsid w:val="00234D1D"/>
    <w:rsid w:val="00237CF5"/>
    <w:rsid w:val="00241479"/>
    <w:rsid w:val="002419C2"/>
    <w:rsid w:val="00242222"/>
    <w:rsid w:val="00242357"/>
    <w:rsid w:val="002435FA"/>
    <w:rsid w:val="0024408B"/>
    <w:rsid w:val="0024635D"/>
    <w:rsid w:val="002500BF"/>
    <w:rsid w:val="00252004"/>
    <w:rsid w:val="002524DA"/>
    <w:rsid w:val="00253A57"/>
    <w:rsid w:val="002549EE"/>
    <w:rsid w:val="002553D3"/>
    <w:rsid w:val="0025617A"/>
    <w:rsid w:val="002565F5"/>
    <w:rsid w:val="002569CD"/>
    <w:rsid w:val="00257049"/>
    <w:rsid w:val="00260118"/>
    <w:rsid w:val="0026283A"/>
    <w:rsid w:val="00262DA2"/>
    <w:rsid w:val="00263382"/>
    <w:rsid w:val="002657D5"/>
    <w:rsid w:val="00267F7E"/>
    <w:rsid w:val="0027012D"/>
    <w:rsid w:val="00271F91"/>
    <w:rsid w:val="0027210B"/>
    <w:rsid w:val="0027226F"/>
    <w:rsid w:val="00274DF8"/>
    <w:rsid w:val="002764C7"/>
    <w:rsid w:val="0027755A"/>
    <w:rsid w:val="002776ED"/>
    <w:rsid w:val="00277EEB"/>
    <w:rsid w:val="00281796"/>
    <w:rsid w:val="002822BD"/>
    <w:rsid w:val="00286867"/>
    <w:rsid w:val="002878F8"/>
    <w:rsid w:val="00291263"/>
    <w:rsid w:val="00291BA4"/>
    <w:rsid w:val="00292BD9"/>
    <w:rsid w:val="00295402"/>
    <w:rsid w:val="002A0A36"/>
    <w:rsid w:val="002A1C56"/>
    <w:rsid w:val="002A2AEF"/>
    <w:rsid w:val="002A3329"/>
    <w:rsid w:val="002A3B86"/>
    <w:rsid w:val="002A54F5"/>
    <w:rsid w:val="002A5DC0"/>
    <w:rsid w:val="002B4326"/>
    <w:rsid w:val="002C151D"/>
    <w:rsid w:val="002C1C22"/>
    <w:rsid w:val="002C2352"/>
    <w:rsid w:val="002C2B31"/>
    <w:rsid w:val="002C2F37"/>
    <w:rsid w:val="002C36E7"/>
    <w:rsid w:val="002C4C74"/>
    <w:rsid w:val="002C53D7"/>
    <w:rsid w:val="002C6726"/>
    <w:rsid w:val="002C6A9B"/>
    <w:rsid w:val="002C700A"/>
    <w:rsid w:val="002C744A"/>
    <w:rsid w:val="002C76EE"/>
    <w:rsid w:val="002D054A"/>
    <w:rsid w:val="002D1A8D"/>
    <w:rsid w:val="002D28E3"/>
    <w:rsid w:val="002D37BC"/>
    <w:rsid w:val="002D37BF"/>
    <w:rsid w:val="002D45B3"/>
    <w:rsid w:val="002D5301"/>
    <w:rsid w:val="002D5ED1"/>
    <w:rsid w:val="002D68CB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BA4"/>
    <w:rsid w:val="002F15AD"/>
    <w:rsid w:val="002F1959"/>
    <w:rsid w:val="002F2520"/>
    <w:rsid w:val="002F3450"/>
    <w:rsid w:val="002F383A"/>
    <w:rsid w:val="002F5F30"/>
    <w:rsid w:val="002F6523"/>
    <w:rsid w:val="002F78FB"/>
    <w:rsid w:val="002F7953"/>
    <w:rsid w:val="00300D09"/>
    <w:rsid w:val="00301D08"/>
    <w:rsid w:val="00301F52"/>
    <w:rsid w:val="003021CF"/>
    <w:rsid w:val="0030326E"/>
    <w:rsid w:val="00303373"/>
    <w:rsid w:val="00306011"/>
    <w:rsid w:val="003064FE"/>
    <w:rsid w:val="0030753E"/>
    <w:rsid w:val="0031123B"/>
    <w:rsid w:val="00313E20"/>
    <w:rsid w:val="00314508"/>
    <w:rsid w:val="00314F54"/>
    <w:rsid w:val="00316AE0"/>
    <w:rsid w:val="003177E7"/>
    <w:rsid w:val="00317BDD"/>
    <w:rsid w:val="00317F40"/>
    <w:rsid w:val="003207EF"/>
    <w:rsid w:val="00321BCF"/>
    <w:rsid w:val="00321F62"/>
    <w:rsid w:val="00322FC1"/>
    <w:rsid w:val="00325096"/>
    <w:rsid w:val="00335DAC"/>
    <w:rsid w:val="003360EC"/>
    <w:rsid w:val="00336140"/>
    <w:rsid w:val="00342B27"/>
    <w:rsid w:val="003434DC"/>
    <w:rsid w:val="00343916"/>
    <w:rsid w:val="0034435B"/>
    <w:rsid w:val="00347B54"/>
    <w:rsid w:val="0035086E"/>
    <w:rsid w:val="00351C0C"/>
    <w:rsid w:val="00356047"/>
    <w:rsid w:val="003613CA"/>
    <w:rsid w:val="00366F17"/>
    <w:rsid w:val="00370330"/>
    <w:rsid w:val="00370603"/>
    <w:rsid w:val="00371213"/>
    <w:rsid w:val="0037264E"/>
    <w:rsid w:val="00373E64"/>
    <w:rsid w:val="003810E9"/>
    <w:rsid w:val="003811E8"/>
    <w:rsid w:val="00381E71"/>
    <w:rsid w:val="00382B46"/>
    <w:rsid w:val="003873D9"/>
    <w:rsid w:val="0039020A"/>
    <w:rsid w:val="003915B2"/>
    <w:rsid w:val="00392714"/>
    <w:rsid w:val="003962A9"/>
    <w:rsid w:val="00396E29"/>
    <w:rsid w:val="003A0819"/>
    <w:rsid w:val="003A13DF"/>
    <w:rsid w:val="003A21FA"/>
    <w:rsid w:val="003A28DD"/>
    <w:rsid w:val="003A3ED9"/>
    <w:rsid w:val="003A3FAA"/>
    <w:rsid w:val="003A431E"/>
    <w:rsid w:val="003A6443"/>
    <w:rsid w:val="003A6AE5"/>
    <w:rsid w:val="003A72F9"/>
    <w:rsid w:val="003B1BD0"/>
    <w:rsid w:val="003B2A90"/>
    <w:rsid w:val="003B2E03"/>
    <w:rsid w:val="003B3B63"/>
    <w:rsid w:val="003B4890"/>
    <w:rsid w:val="003B6DEE"/>
    <w:rsid w:val="003C2909"/>
    <w:rsid w:val="003C6FF1"/>
    <w:rsid w:val="003D11C1"/>
    <w:rsid w:val="003D21E1"/>
    <w:rsid w:val="003D3673"/>
    <w:rsid w:val="003D3896"/>
    <w:rsid w:val="003D4013"/>
    <w:rsid w:val="003D6EC7"/>
    <w:rsid w:val="003D701F"/>
    <w:rsid w:val="003D71A1"/>
    <w:rsid w:val="003E08AA"/>
    <w:rsid w:val="003E0D19"/>
    <w:rsid w:val="003E1B27"/>
    <w:rsid w:val="003E1C63"/>
    <w:rsid w:val="003E29B3"/>
    <w:rsid w:val="003E3C31"/>
    <w:rsid w:val="003E49A9"/>
    <w:rsid w:val="003E592E"/>
    <w:rsid w:val="003E6BD5"/>
    <w:rsid w:val="003F496E"/>
    <w:rsid w:val="003F4BF7"/>
    <w:rsid w:val="003F5106"/>
    <w:rsid w:val="003F5B7F"/>
    <w:rsid w:val="003F60D5"/>
    <w:rsid w:val="003F632B"/>
    <w:rsid w:val="003F7C53"/>
    <w:rsid w:val="003F7C97"/>
    <w:rsid w:val="004009A4"/>
    <w:rsid w:val="004014F0"/>
    <w:rsid w:val="00401F6E"/>
    <w:rsid w:val="004025B3"/>
    <w:rsid w:val="00402EFF"/>
    <w:rsid w:val="00403699"/>
    <w:rsid w:val="00405814"/>
    <w:rsid w:val="00406737"/>
    <w:rsid w:val="00411674"/>
    <w:rsid w:val="00411959"/>
    <w:rsid w:val="00414435"/>
    <w:rsid w:val="00416A92"/>
    <w:rsid w:val="00416BBE"/>
    <w:rsid w:val="00417F98"/>
    <w:rsid w:val="00424565"/>
    <w:rsid w:val="00425E3D"/>
    <w:rsid w:val="004307CA"/>
    <w:rsid w:val="004313DF"/>
    <w:rsid w:val="004339D0"/>
    <w:rsid w:val="004340BC"/>
    <w:rsid w:val="0043625A"/>
    <w:rsid w:val="0043723A"/>
    <w:rsid w:val="0043754B"/>
    <w:rsid w:val="00437E25"/>
    <w:rsid w:val="00440793"/>
    <w:rsid w:val="00441C9C"/>
    <w:rsid w:val="004427D4"/>
    <w:rsid w:val="0044663D"/>
    <w:rsid w:val="00450111"/>
    <w:rsid w:val="004532A1"/>
    <w:rsid w:val="00464B94"/>
    <w:rsid w:val="004657F6"/>
    <w:rsid w:val="00465A1F"/>
    <w:rsid w:val="00466BB1"/>
    <w:rsid w:val="00472AD8"/>
    <w:rsid w:val="00472AF8"/>
    <w:rsid w:val="004750F5"/>
    <w:rsid w:val="004767AA"/>
    <w:rsid w:val="0048034E"/>
    <w:rsid w:val="004808C6"/>
    <w:rsid w:val="00480A54"/>
    <w:rsid w:val="00482D27"/>
    <w:rsid w:val="00484459"/>
    <w:rsid w:val="00484A0D"/>
    <w:rsid w:val="00484BAF"/>
    <w:rsid w:val="00486250"/>
    <w:rsid w:val="004865E3"/>
    <w:rsid w:val="0048671A"/>
    <w:rsid w:val="00486DE8"/>
    <w:rsid w:val="00486F5F"/>
    <w:rsid w:val="004874D5"/>
    <w:rsid w:val="00490F50"/>
    <w:rsid w:val="004940F1"/>
    <w:rsid w:val="004947EF"/>
    <w:rsid w:val="00495BD4"/>
    <w:rsid w:val="00496ECB"/>
    <w:rsid w:val="00496F6A"/>
    <w:rsid w:val="004A1AD9"/>
    <w:rsid w:val="004A1EAF"/>
    <w:rsid w:val="004A26BA"/>
    <w:rsid w:val="004A2BF0"/>
    <w:rsid w:val="004A3F5F"/>
    <w:rsid w:val="004A5D87"/>
    <w:rsid w:val="004B1E9E"/>
    <w:rsid w:val="004B2A1E"/>
    <w:rsid w:val="004B6B33"/>
    <w:rsid w:val="004B6E12"/>
    <w:rsid w:val="004B737C"/>
    <w:rsid w:val="004B79B0"/>
    <w:rsid w:val="004C096F"/>
    <w:rsid w:val="004C5B37"/>
    <w:rsid w:val="004C5CBE"/>
    <w:rsid w:val="004D143D"/>
    <w:rsid w:val="004D42BC"/>
    <w:rsid w:val="004D76A2"/>
    <w:rsid w:val="004E0265"/>
    <w:rsid w:val="004E0679"/>
    <w:rsid w:val="004E1105"/>
    <w:rsid w:val="004E186C"/>
    <w:rsid w:val="004E3E96"/>
    <w:rsid w:val="004E4450"/>
    <w:rsid w:val="004E59EF"/>
    <w:rsid w:val="004E5E0C"/>
    <w:rsid w:val="004E6B13"/>
    <w:rsid w:val="004E7BD0"/>
    <w:rsid w:val="004F0001"/>
    <w:rsid w:val="004F2177"/>
    <w:rsid w:val="004F2767"/>
    <w:rsid w:val="004F548A"/>
    <w:rsid w:val="004F6E63"/>
    <w:rsid w:val="00500C3D"/>
    <w:rsid w:val="00501554"/>
    <w:rsid w:val="00503202"/>
    <w:rsid w:val="00504D3F"/>
    <w:rsid w:val="00510233"/>
    <w:rsid w:val="00510A83"/>
    <w:rsid w:val="00515FCD"/>
    <w:rsid w:val="00517670"/>
    <w:rsid w:val="00517DE5"/>
    <w:rsid w:val="00517DEF"/>
    <w:rsid w:val="00520636"/>
    <w:rsid w:val="005208CC"/>
    <w:rsid w:val="005215B6"/>
    <w:rsid w:val="005217C9"/>
    <w:rsid w:val="00523083"/>
    <w:rsid w:val="005255BE"/>
    <w:rsid w:val="00526721"/>
    <w:rsid w:val="00527055"/>
    <w:rsid w:val="00530553"/>
    <w:rsid w:val="00531CAF"/>
    <w:rsid w:val="0053224B"/>
    <w:rsid w:val="00532655"/>
    <w:rsid w:val="00532CD7"/>
    <w:rsid w:val="00533C02"/>
    <w:rsid w:val="00534D40"/>
    <w:rsid w:val="00536920"/>
    <w:rsid w:val="005420DF"/>
    <w:rsid w:val="00545604"/>
    <w:rsid w:val="0054600D"/>
    <w:rsid w:val="00546462"/>
    <w:rsid w:val="00547F12"/>
    <w:rsid w:val="00551CD6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2E15"/>
    <w:rsid w:val="00563693"/>
    <w:rsid w:val="00563FC7"/>
    <w:rsid w:val="0056595F"/>
    <w:rsid w:val="00567812"/>
    <w:rsid w:val="00567BE6"/>
    <w:rsid w:val="00567CBD"/>
    <w:rsid w:val="00567F2B"/>
    <w:rsid w:val="00571558"/>
    <w:rsid w:val="00571B28"/>
    <w:rsid w:val="00571B7D"/>
    <w:rsid w:val="00573006"/>
    <w:rsid w:val="0057472E"/>
    <w:rsid w:val="00574A18"/>
    <w:rsid w:val="005766F3"/>
    <w:rsid w:val="00577BAF"/>
    <w:rsid w:val="00581967"/>
    <w:rsid w:val="005820E4"/>
    <w:rsid w:val="0058284F"/>
    <w:rsid w:val="00582DEB"/>
    <w:rsid w:val="00584284"/>
    <w:rsid w:val="005852B3"/>
    <w:rsid w:val="005857FA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A11"/>
    <w:rsid w:val="005A40C1"/>
    <w:rsid w:val="005A562D"/>
    <w:rsid w:val="005A79D0"/>
    <w:rsid w:val="005B008F"/>
    <w:rsid w:val="005B064C"/>
    <w:rsid w:val="005B093F"/>
    <w:rsid w:val="005B1124"/>
    <w:rsid w:val="005B1127"/>
    <w:rsid w:val="005B2453"/>
    <w:rsid w:val="005B294B"/>
    <w:rsid w:val="005B55EF"/>
    <w:rsid w:val="005B70D8"/>
    <w:rsid w:val="005B7FFD"/>
    <w:rsid w:val="005C0AF6"/>
    <w:rsid w:val="005C1899"/>
    <w:rsid w:val="005C1D50"/>
    <w:rsid w:val="005C2664"/>
    <w:rsid w:val="005C51C8"/>
    <w:rsid w:val="005C555A"/>
    <w:rsid w:val="005D0B69"/>
    <w:rsid w:val="005D1A3A"/>
    <w:rsid w:val="005D3845"/>
    <w:rsid w:val="005D3BDA"/>
    <w:rsid w:val="005D6866"/>
    <w:rsid w:val="005D69C1"/>
    <w:rsid w:val="005E1998"/>
    <w:rsid w:val="005E202F"/>
    <w:rsid w:val="005E39A8"/>
    <w:rsid w:val="005E3E04"/>
    <w:rsid w:val="005E499A"/>
    <w:rsid w:val="005E7FDA"/>
    <w:rsid w:val="005F0C93"/>
    <w:rsid w:val="005F2548"/>
    <w:rsid w:val="005F535D"/>
    <w:rsid w:val="005F5E1D"/>
    <w:rsid w:val="006030DD"/>
    <w:rsid w:val="006032C5"/>
    <w:rsid w:val="0060382C"/>
    <w:rsid w:val="00603DAA"/>
    <w:rsid w:val="00604106"/>
    <w:rsid w:val="00605269"/>
    <w:rsid w:val="0060763B"/>
    <w:rsid w:val="00611323"/>
    <w:rsid w:val="00612051"/>
    <w:rsid w:val="00612914"/>
    <w:rsid w:val="006161BC"/>
    <w:rsid w:val="0061721B"/>
    <w:rsid w:val="00617523"/>
    <w:rsid w:val="00625E44"/>
    <w:rsid w:val="0062619D"/>
    <w:rsid w:val="006270FF"/>
    <w:rsid w:val="006272DC"/>
    <w:rsid w:val="006276DF"/>
    <w:rsid w:val="0063440A"/>
    <w:rsid w:val="00634F16"/>
    <w:rsid w:val="006368F1"/>
    <w:rsid w:val="006374D4"/>
    <w:rsid w:val="0064007E"/>
    <w:rsid w:val="0064098D"/>
    <w:rsid w:val="00641C14"/>
    <w:rsid w:val="00643C67"/>
    <w:rsid w:val="00644B15"/>
    <w:rsid w:val="00644FAF"/>
    <w:rsid w:val="006455DD"/>
    <w:rsid w:val="00645700"/>
    <w:rsid w:val="0064633C"/>
    <w:rsid w:val="00650CE9"/>
    <w:rsid w:val="00651EB0"/>
    <w:rsid w:val="00654F1A"/>
    <w:rsid w:val="00656F28"/>
    <w:rsid w:val="00661F19"/>
    <w:rsid w:val="006620AE"/>
    <w:rsid w:val="00663B4D"/>
    <w:rsid w:val="0066585D"/>
    <w:rsid w:val="00667C6B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E0D"/>
    <w:rsid w:val="006852E0"/>
    <w:rsid w:val="00685C55"/>
    <w:rsid w:val="006867AB"/>
    <w:rsid w:val="006869B3"/>
    <w:rsid w:val="00690670"/>
    <w:rsid w:val="00693213"/>
    <w:rsid w:val="00693800"/>
    <w:rsid w:val="00695B49"/>
    <w:rsid w:val="0069663B"/>
    <w:rsid w:val="006A1CA6"/>
    <w:rsid w:val="006B27D9"/>
    <w:rsid w:val="006B28DD"/>
    <w:rsid w:val="006C2405"/>
    <w:rsid w:val="006C2DE6"/>
    <w:rsid w:val="006C6051"/>
    <w:rsid w:val="006C6054"/>
    <w:rsid w:val="006C66AE"/>
    <w:rsid w:val="006D0203"/>
    <w:rsid w:val="006D1DD2"/>
    <w:rsid w:val="006D4C11"/>
    <w:rsid w:val="006D5655"/>
    <w:rsid w:val="006D6D3A"/>
    <w:rsid w:val="006E0F99"/>
    <w:rsid w:val="006E0F9D"/>
    <w:rsid w:val="006E1372"/>
    <w:rsid w:val="006E1831"/>
    <w:rsid w:val="006E21DB"/>
    <w:rsid w:val="006E2FCA"/>
    <w:rsid w:val="006E351C"/>
    <w:rsid w:val="006F275D"/>
    <w:rsid w:val="006F3958"/>
    <w:rsid w:val="006F3B57"/>
    <w:rsid w:val="006F49C9"/>
    <w:rsid w:val="006F7949"/>
    <w:rsid w:val="007010B6"/>
    <w:rsid w:val="007072E9"/>
    <w:rsid w:val="00710A2B"/>
    <w:rsid w:val="00712313"/>
    <w:rsid w:val="00716261"/>
    <w:rsid w:val="0071720F"/>
    <w:rsid w:val="00717E0B"/>
    <w:rsid w:val="007214D2"/>
    <w:rsid w:val="00722468"/>
    <w:rsid w:val="00722908"/>
    <w:rsid w:val="00724630"/>
    <w:rsid w:val="0072520C"/>
    <w:rsid w:val="0072561F"/>
    <w:rsid w:val="00732008"/>
    <w:rsid w:val="00734BB4"/>
    <w:rsid w:val="00735E8F"/>
    <w:rsid w:val="00736E95"/>
    <w:rsid w:val="0074103C"/>
    <w:rsid w:val="00742461"/>
    <w:rsid w:val="00743358"/>
    <w:rsid w:val="0074358F"/>
    <w:rsid w:val="00743F61"/>
    <w:rsid w:val="0074580F"/>
    <w:rsid w:val="00745A2F"/>
    <w:rsid w:val="00745C3F"/>
    <w:rsid w:val="00747F3E"/>
    <w:rsid w:val="00750D9C"/>
    <w:rsid w:val="00751FD1"/>
    <w:rsid w:val="0075452D"/>
    <w:rsid w:val="00754AC3"/>
    <w:rsid w:val="007565DB"/>
    <w:rsid w:val="00757028"/>
    <w:rsid w:val="007611B3"/>
    <w:rsid w:val="0076401A"/>
    <w:rsid w:val="00764A3B"/>
    <w:rsid w:val="00764BAC"/>
    <w:rsid w:val="00764EC3"/>
    <w:rsid w:val="00765B34"/>
    <w:rsid w:val="0076695E"/>
    <w:rsid w:val="00767257"/>
    <w:rsid w:val="00767BD6"/>
    <w:rsid w:val="00767D92"/>
    <w:rsid w:val="00770864"/>
    <w:rsid w:val="0077147A"/>
    <w:rsid w:val="0077262E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A02AA"/>
    <w:rsid w:val="007A0E3E"/>
    <w:rsid w:val="007A132D"/>
    <w:rsid w:val="007A1651"/>
    <w:rsid w:val="007A3E58"/>
    <w:rsid w:val="007A5162"/>
    <w:rsid w:val="007A5C4F"/>
    <w:rsid w:val="007A6C77"/>
    <w:rsid w:val="007B00D8"/>
    <w:rsid w:val="007B01E6"/>
    <w:rsid w:val="007B054E"/>
    <w:rsid w:val="007B18DE"/>
    <w:rsid w:val="007B2825"/>
    <w:rsid w:val="007B2B2F"/>
    <w:rsid w:val="007B350C"/>
    <w:rsid w:val="007B3EB1"/>
    <w:rsid w:val="007B56EE"/>
    <w:rsid w:val="007C1020"/>
    <w:rsid w:val="007C10E6"/>
    <w:rsid w:val="007C1121"/>
    <w:rsid w:val="007C24FD"/>
    <w:rsid w:val="007C27C8"/>
    <w:rsid w:val="007C2B08"/>
    <w:rsid w:val="007C2ECD"/>
    <w:rsid w:val="007C34D4"/>
    <w:rsid w:val="007C3D1B"/>
    <w:rsid w:val="007C7FD5"/>
    <w:rsid w:val="007D1B2C"/>
    <w:rsid w:val="007D464E"/>
    <w:rsid w:val="007D519B"/>
    <w:rsid w:val="007D5D42"/>
    <w:rsid w:val="007D660F"/>
    <w:rsid w:val="007E1200"/>
    <w:rsid w:val="007E1A0E"/>
    <w:rsid w:val="007E2048"/>
    <w:rsid w:val="007E4BDD"/>
    <w:rsid w:val="007E4C44"/>
    <w:rsid w:val="007E5217"/>
    <w:rsid w:val="007E597F"/>
    <w:rsid w:val="007E766A"/>
    <w:rsid w:val="007E7FC1"/>
    <w:rsid w:val="007F0F7F"/>
    <w:rsid w:val="007F45F6"/>
    <w:rsid w:val="007F4B27"/>
    <w:rsid w:val="007F5E55"/>
    <w:rsid w:val="008011B9"/>
    <w:rsid w:val="00801DFB"/>
    <w:rsid w:val="0080388F"/>
    <w:rsid w:val="0080450E"/>
    <w:rsid w:val="00804AEF"/>
    <w:rsid w:val="00805258"/>
    <w:rsid w:val="008068AB"/>
    <w:rsid w:val="00806BB7"/>
    <w:rsid w:val="00806CB9"/>
    <w:rsid w:val="00813FE9"/>
    <w:rsid w:val="0081429B"/>
    <w:rsid w:val="00815387"/>
    <w:rsid w:val="00820A16"/>
    <w:rsid w:val="00822D8F"/>
    <w:rsid w:val="00824A19"/>
    <w:rsid w:val="00825077"/>
    <w:rsid w:val="00826B41"/>
    <w:rsid w:val="00827CAE"/>
    <w:rsid w:val="00831E22"/>
    <w:rsid w:val="00832A57"/>
    <w:rsid w:val="00834BC3"/>
    <w:rsid w:val="008366D6"/>
    <w:rsid w:val="008369C0"/>
    <w:rsid w:val="008401C9"/>
    <w:rsid w:val="0084094D"/>
    <w:rsid w:val="00840B0F"/>
    <w:rsid w:val="00840F68"/>
    <w:rsid w:val="00841DC3"/>
    <w:rsid w:val="00842815"/>
    <w:rsid w:val="00843019"/>
    <w:rsid w:val="00844F08"/>
    <w:rsid w:val="008459C6"/>
    <w:rsid w:val="008463C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7837"/>
    <w:rsid w:val="00857B7B"/>
    <w:rsid w:val="00860A2B"/>
    <w:rsid w:val="008614EE"/>
    <w:rsid w:val="00863162"/>
    <w:rsid w:val="00866571"/>
    <w:rsid w:val="00866E05"/>
    <w:rsid w:val="008678C1"/>
    <w:rsid w:val="008735DC"/>
    <w:rsid w:val="00873629"/>
    <w:rsid w:val="00875308"/>
    <w:rsid w:val="00875F1E"/>
    <w:rsid w:val="00877436"/>
    <w:rsid w:val="00877459"/>
    <w:rsid w:val="008803AE"/>
    <w:rsid w:val="00881219"/>
    <w:rsid w:val="008817F5"/>
    <w:rsid w:val="008819F0"/>
    <w:rsid w:val="008839C9"/>
    <w:rsid w:val="0088545A"/>
    <w:rsid w:val="00885596"/>
    <w:rsid w:val="008856C0"/>
    <w:rsid w:val="008874AB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57A"/>
    <w:rsid w:val="008A7B08"/>
    <w:rsid w:val="008B1EAD"/>
    <w:rsid w:val="008B211B"/>
    <w:rsid w:val="008B227B"/>
    <w:rsid w:val="008B2AF8"/>
    <w:rsid w:val="008B3C1B"/>
    <w:rsid w:val="008B786F"/>
    <w:rsid w:val="008B78E4"/>
    <w:rsid w:val="008C03F4"/>
    <w:rsid w:val="008C1AB5"/>
    <w:rsid w:val="008C465C"/>
    <w:rsid w:val="008C6885"/>
    <w:rsid w:val="008C6BE1"/>
    <w:rsid w:val="008C7A17"/>
    <w:rsid w:val="008C7CC8"/>
    <w:rsid w:val="008D0BC8"/>
    <w:rsid w:val="008D1AD7"/>
    <w:rsid w:val="008D209E"/>
    <w:rsid w:val="008D4A8E"/>
    <w:rsid w:val="008D50CC"/>
    <w:rsid w:val="008D5D2A"/>
    <w:rsid w:val="008E0024"/>
    <w:rsid w:val="008E0622"/>
    <w:rsid w:val="008E2673"/>
    <w:rsid w:val="008E27F2"/>
    <w:rsid w:val="008E2A0E"/>
    <w:rsid w:val="008E2E91"/>
    <w:rsid w:val="008E3968"/>
    <w:rsid w:val="008E5025"/>
    <w:rsid w:val="008E56CC"/>
    <w:rsid w:val="008E6CC4"/>
    <w:rsid w:val="008E7A1D"/>
    <w:rsid w:val="008F1FF7"/>
    <w:rsid w:val="008F2E54"/>
    <w:rsid w:val="008F35E1"/>
    <w:rsid w:val="008F3AF8"/>
    <w:rsid w:val="008F4CC3"/>
    <w:rsid w:val="008F4DF6"/>
    <w:rsid w:val="008F7022"/>
    <w:rsid w:val="009022E3"/>
    <w:rsid w:val="00902542"/>
    <w:rsid w:val="00904A3F"/>
    <w:rsid w:val="009077BC"/>
    <w:rsid w:val="009120DE"/>
    <w:rsid w:val="00914A51"/>
    <w:rsid w:val="00916228"/>
    <w:rsid w:val="009172FD"/>
    <w:rsid w:val="00922CE0"/>
    <w:rsid w:val="009260E7"/>
    <w:rsid w:val="009262F1"/>
    <w:rsid w:val="00930FA2"/>
    <w:rsid w:val="00932D80"/>
    <w:rsid w:val="009341D9"/>
    <w:rsid w:val="009349D4"/>
    <w:rsid w:val="0093536F"/>
    <w:rsid w:val="00936C7C"/>
    <w:rsid w:val="0094100A"/>
    <w:rsid w:val="00942929"/>
    <w:rsid w:val="00943BA4"/>
    <w:rsid w:val="00943D1E"/>
    <w:rsid w:val="00944A0C"/>
    <w:rsid w:val="00945904"/>
    <w:rsid w:val="00946936"/>
    <w:rsid w:val="00946FD5"/>
    <w:rsid w:val="0094719C"/>
    <w:rsid w:val="00947268"/>
    <w:rsid w:val="009504A2"/>
    <w:rsid w:val="00950FE5"/>
    <w:rsid w:val="00951D03"/>
    <w:rsid w:val="009523E1"/>
    <w:rsid w:val="00954033"/>
    <w:rsid w:val="009558D5"/>
    <w:rsid w:val="009604FE"/>
    <w:rsid w:val="00960F7C"/>
    <w:rsid w:val="009629B2"/>
    <w:rsid w:val="00964180"/>
    <w:rsid w:val="0096521D"/>
    <w:rsid w:val="009718FD"/>
    <w:rsid w:val="00972952"/>
    <w:rsid w:val="00972C0B"/>
    <w:rsid w:val="00972E1A"/>
    <w:rsid w:val="00973758"/>
    <w:rsid w:val="00973960"/>
    <w:rsid w:val="00974984"/>
    <w:rsid w:val="00974DB2"/>
    <w:rsid w:val="00974EBF"/>
    <w:rsid w:val="00975FF5"/>
    <w:rsid w:val="009808A1"/>
    <w:rsid w:val="00980BF4"/>
    <w:rsid w:val="009819F7"/>
    <w:rsid w:val="009839C5"/>
    <w:rsid w:val="00984C21"/>
    <w:rsid w:val="00984F00"/>
    <w:rsid w:val="009858DD"/>
    <w:rsid w:val="0098765C"/>
    <w:rsid w:val="00993FA8"/>
    <w:rsid w:val="009958BD"/>
    <w:rsid w:val="009968A7"/>
    <w:rsid w:val="009A1F5A"/>
    <w:rsid w:val="009A3ADE"/>
    <w:rsid w:val="009A42B2"/>
    <w:rsid w:val="009A4965"/>
    <w:rsid w:val="009A5BE7"/>
    <w:rsid w:val="009A5CFD"/>
    <w:rsid w:val="009A67D6"/>
    <w:rsid w:val="009B0A19"/>
    <w:rsid w:val="009B3214"/>
    <w:rsid w:val="009B4B5C"/>
    <w:rsid w:val="009B5817"/>
    <w:rsid w:val="009B5DC5"/>
    <w:rsid w:val="009B6B2E"/>
    <w:rsid w:val="009B78E2"/>
    <w:rsid w:val="009C15E7"/>
    <w:rsid w:val="009C3002"/>
    <w:rsid w:val="009C3E15"/>
    <w:rsid w:val="009C47D7"/>
    <w:rsid w:val="009C4EC7"/>
    <w:rsid w:val="009C5421"/>
    <w:rsid w:val="009C6D36"/>
    <w:rsid w:val="009D1098"/>
    <w:rsid w:val="009D10B8"/>
    <w:rsid w:val="009D1502"/>
    <w:rsid w:val="009D2512"/>
    <w:rsid w:val="009D363A"/>
    <w:rsid w:val="009D3C9E"/>
    <w:rsid w:val="009D58B0"/>
    <w:rsid w:val="009D65FA"/>
    <w:rsid w:val="009E21CE"/>
    <w:rsid w:val="009E2738"/>
    <w:rsid w:val="009E306D"/>
    <w:rsid w:val="009E66DF"/>
    <w:rsid w:val="009E6EC5"/>
    <w:rsid w:val="009E727F"/>
    <w:rsid w:val="009E72EE"/>
    <w:rsid w:val="009E7361"/>
    <w:rsid w:val="009E7D47"/>
    <w:rsid w:val="009E7D8A"/>
    <w:rsid w:val="009F0F28"/>
    <w:rsid w:val="009F1503"/>
    <w:rsid w:val="009F7711"/>
    <w:rsid w:val="00A01F8B"/>
    <w:rsid w:val="00A02A0D"/>
    <w:rsid w:val="00A02E7C"/>
    <w:rsid w:val="00A02F60"/>
    <w:rsid w:val="00A059BC"/>
    <w:rsid w:val="00A05C41"/>
    <w:rsid w:val="00A06C58"/>
    <w:rsid w:val="00A06E10"/>
    <w:rsid w:val="00A0723B"/>
    <w:rsid w:val="00A076A3"/>
    <w:rsid w:val="00A0796C"/>
    <w:rsid w:val="00A102DE"/>
    <w:rsid w:val="00A1090D"/>
    <w:rsid w:val="00A120AA"/>
    <w:rsid w:val="00A13D20"/>
    <w:rsid w:val="00A15260"/>
    <w:rsid w:val="00A1603C"/>
    <w:rsid w:val="00A17DB6"/>
    <w:rsid w:val="00A207CB"/>
    <w:rsid w:val="00A22C4A"/>
    <w:rsid w:val="00A22C5D"/>
    <w:rsid w:val="00A23DC5"/>
    <w:rsid w:val="00A2447F"/>
    <w:rsid w:val="00A248C3"/>
    <w:rsid w:val="00A24DC8"/>
    <w:rsid w:val="00A260A1"/>
    <w:rsid w:val="00A27C68"/>
    <w:rsid w:val="00A27DCB"/>
    <w:rsid w:val="00A31E75"/>
    <w:rsid w:val="00A33396"/>
    <w:rsid w:val="00A33E48"/>
    <w:rsid w:val="00A3534B"/>
    <w:rsid w:val="00A361F3"/>
    <w:rsid w:val="00A371A0"/>
    <w:rsid w:val="00A3743B"/>
    <w:rsid w:val="00A40054"/>
    <w:rsid w:val="00A4161E"/>
    <w:rsid w:val="00A416A6"/>
    <w:rsid w:val="00A41EE8"/>
    <w:rsid w:val="00A427D7"/>
    <w:rsid w:val="00A44319"/>
    <w:rsid w:val="00A44516"/>
    <w:rsid w:val="00A45385"/>
    <w:rsid w:val="00A458C8"/>
    <w:rsid w:val="00A46753"/>
    <w:rsid w:val="00A50248"/>
    <w:rsid w:val="00A525E2"/>
    <w:rsid w:val="00A52CF1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2442"/>
    <w:rsid w:val="00A63081"/>
    <w:rsid w:val="00A65DDC"/>
    <w:rsid w:val="00A66EB3"/>
    <w:rsid w:val="00A70F5B"/>
    <w:rsid w:val="00A71326"/>
    <w:rsid w:val="00A71FA5"/>
    <w:rsid w:val="00A7244D"/>
    <w:rsid w:val="00A73431"/>
    <w:rsid w:val="00A73CAE"/>
    <w:rsid w:val="00A74FE5"/>
    <w:rsid w:val="00A76521"/>
    <w:rsid w:val="00A774A9"/>
    <w:rsid w:val="00A83018"/>
    <w:rsid w:val="00A831E6"/>
    <w:rsid w:val="00A8525F"/>
    <w:rsid w:val="00A8571F"/>
    <w:rsid w:val="00A90471"/>
    <w:rsid w:val="00A90556"/>
    <w:rsid w:val="00A91329"/>
    <w:rsid w:val="00A93D2B"/>
    <w:rsid w:val="00A94284"/>
    <w:rsid w:val="00A943DB"/>
    <w:rsid w:val="00A967B8"/>
    <w:rsid w:val="00AA2335"/>
    <w:rsid w:val="00AA4B04"/>
    <w:rsid w:val="00AA53D8"/>
    <w:rsid w:val="00AA5607"/>
    <w:rsid w:val="00AA637F"/>
    <w:rsid w:val="00AA6F44"/>
    <w:rsid w:val="00AA7D71"/>
    <w:rsid w:val="00AB0259"/>
    <w:rsid w:val="00AB0D51"/>
    <w:rsid w:val="00AB2560"/>
    <w:rsid w:val="00AB25C8"/>
    <w:rsid w:val="00AB27C5"/>
    <w:rsid w:val="00AB2805"/>
    <w:rsid w:val="00AB2E63"/>
    <w:rsid w:val="00AB6AD9"/>
    <w:rsid w:val="00AB7DDF"/>
    <w:rsid w:val="00AC2DC2"/>
    <w:rsid w:val="00AC3935"/>
    <w:rsid w:val="00AC5D11"/>
    <w:rsid w:val="00AD17F2"/>
    <w:rsid w:val="00AD24A5"/>
    <w:rsid w:val="00AD296F"/>
    <w:rsid w:val="00AD5A57"/>
    <w:rsid w:val="00AD5B3E"/>
    <w:rsid w:val="00AD731A"/>
    <w:rsid w:val="00AE0661"/>
    <w:rsid w:val="00AE64D4"/>
    <w:rsid w:val="00AE7D20"/>
    <w:rsid w:val="00AF1566"/>
    <w:rsid w:val="00AF239D"/>
    <w:rsid w:val="00AF2489"/>
    <w:rsid w:val="00AF56BD"/>
    <w:rsid w:val="00AF59D5"/>
    <w:rsid w:val="00AF6012"/>
    <w:rsid w:val="00AF6E43"/>
    <w:rsid w:val="00AF7230"/>
    <w:rsid w:val="00AF77A5"/>
    <w:rsid w:val="00AF7EFF"/>
    <w:rsid w:val="00B01E92"/>
    <w:rsid w:val="00B024B3"/>
    <w:rsid w:val="00B03757"/>
    <w:rsid w:val="00B03C5E"/>
    <w:rsid w:val="00B040A2"/>
    <w:rsid w:val="00B04D7D"/>
    <w:rsid w:val="00B04F86"/>
    <w:rsid w:val="00B05645"/>
    <w:rsid w:val="00B06304"/>
    <w:rsid w:val="00B06E3F"/>
    <w:rsid w:val="00B078B1"/>
    <w:rsid w:val="00B10769"/>
    <w:rsid w:val="00B11AA6"/>
    <w:rsid w:val="00B120C5"/>
    <w:rsid w:val="00B12911"/>
    <w:rsid w:val="00B13959"/>
    <w:rsid w:val="00B15B12"/>
    <w:rsid w:val="00B15C4E"/>
    <w:rsid w:val="00B15ECB"/>
    <w:rsid w:val="00B16C1A"/>
    <w:rsid w:val="00B16F73"/>
    <w:rsid w:val="00B177B9"/>
    <w:rsid w:val="00B21686"/>
    <w:rsid w:val="00B22E29"/>
    <w:rsid w:val="00B23273"/>
    <w:rsid w:val="00B238B7"/>
    <w:rsid w:val="00B25203"/>
    <w:rsid w:val="00B25C1A"/>
    <w:rsid w:val="00B30FB3"/>
    <w:rsid w:val="00B3108A"/>
    <w:rsid w:val="00B31C83"/>
    <w:rsid w:val="00B3283F"/>
    <w:rsid w:val="00B33770"/>
    <w:rsid w:val="00B337BE"/>
    <w:rsid w:val="00B35479"/>
    <w:rsid w:val="00B36F8C"/>
    <w:rsid w:val="00B37C3B"/>
    <w:rsid w:val="00B418B5"/>
    <w:rsid w:val="00B41ACF"/>
    <w:rsid w:val="00B43017"/>
    <w:rsid w:val="00B458CF"/>
    <w:rsid w:val="00B47A1A"/>
    <w:rsid w:val="00B47C5E"/>
    <w:rsid w:val="00B514AF"/>
    <w:rsid w:val="00B53F45"/>
    <w:rsid w:val="00B54407"/>
    <w:rsid w:val="00B603CD"/>
    <w:rsid w:val="00B60504"/>
    <w:rsid w:val="00B6134D"/>
    <w:rsid w:val="00B65CAF"/>
    <w:rsid w:val="00B6666F"/>
    <w:rsid w:val="00B66EA5"/>
    <w:rsid w:val="00B67A33"/>
    <w:rsid w:val="00B73034"/>
    <w:rsid w:val="00B7351A"/>
    <w:rsid w:val="00B74EBB"/>
    <w:rsid w:val="00B75342"/>
    <w:rsid w:val="00B7688D"/>
    <w:rsid w:val="00B81167"/>
    <w:rsid w:val="00B827D6"/>
    <w:rsid w:val="00B83A01"/>
    <w:rsid w:val="00B8503F"/>
    <w:rsid w:val="00B860BA"/>
    <w:rsid w:val="00B906E3"/>
    <w:rsid w:val="00B91DC4"/>
    <w:rsid w:val="00B94D56"/>
    <w:rsid w:val="00B9620D"/>
    <w:rsid w:val="00B9770F"/>
    <w:rsid w:val="00B97AB1"/>
    <w:rsid w:val="00BA05E4"/>
    <w:rsid w:val="00BA0918"/>
    <w:rsid w:val="00BA0AEC"/>
    <w:rsid w:val="00BA0B4A"/>
    <w:rsid w:val="00BA1CFB"/>
    <w:rsid w:val="00BA226A"/>
    <w:rsid w:val="00BA2B60"/>
    <w:rsid w:val="00BA40F1"/>
    <w:rsid w:val="00BA5C73"/>
    <w:rsid w:val="00BA7CAD"/>
    <w:rsid w:val="00BB12BE"/>
    <w:rsid w:val="00BB3809"/>
    <w:rsid w:val="00BB404F"/>
    <w:rsid w:val="00BB5084"/>
    <w:rsid w:val="00BB71E8"/>
    <w:rsid w:val="00BB76B8"/>
    <w:rsid w:val="00BC4907"/>
    <w:rsid w:val="00BC5C12"/>
    <w:rsid w:val="00BC6179"/>
    <w:rsid w:val="00BC7C20"/>
    <w:rsid w:val="00BD04EA"/>
    <w:rsid w:val="00BD0EBE"/>
    <w:rsid w:val="00BD2F87"/>
    <w:rsid w:val="00BD33A9"/>
    <w:rsid w:val="00BD47F6"/>
    <w:rsid w:val="00BD4971"/>
    <w:rsid w:val="00BD55E3"/>
    <w:rsid w:val="00BD68CE"/>
    <w:rsid w:val="00BD796D"/>
    <w:rsid w:val="00BD7995"/>
    <w:rsid w:val="00BE099E"/>
    <w:rsid w:val="00BE0A95"/>
    <w:rsid w:val="00BE1034"/>
    <w:rsid w:val="00BE2122"/>
    <w:rsid w:val="00BE2FA8"/>
    <w:rsid w:val="00BE4701"/>
    <w:rsid w:val="00BE784C"/>
    <w:rsid w:val="00BF0D32"/>
    <w:rsid w:val="00BF0EBA"/>
    <w:rsid w:val="00BF1081"/>
    <w:rsid w:val="00BF1A8B"/>
    <w:rsid w:val="00BF4D26"/>
    <w:rsid w:val="00BF7531"/>
    <w:rsid w:val="00BF7AAD"/>
    <w:rsid w:val="00C00120"/>
    <w:rsid w:val="00C00C25"/>
    <w:rsid w:val="00C01D1D"/>
    <w:rsid w:val="00C02B08"/>
    <w:rsid w:val="00C03C77"/>
    <w:rsid w:val="00C066FB"/>
    <w:rsid w:val="00C06A62"/>
    <w:rsid w:val="00C07F16"/>
    <w:rsid w:val="00C10077"/>
    <w:rsid w:val="00C11037"/>
    <w:rsid w:val="00C11D18"/>
    <w:rsid w:val="00C11FA5"/>
    <w:rsid w:val="00C13593"/>
    <w:rsid w:val="00C15755"/>
    <w:rsid w:val="00C15F36"/>
    <w:rsid w:val="00C16F8A"/>
    <w:rsid w:val="00C17C1C"/>
    <w:rsid w:val="00C227A4"/>
    <w:rsid w:val="00C26C7C"/>
    <w:rsid w:val="00C27CA3"/>
    <w:rsid w:val="00C3088B"/>
    <w:rsid w:val="00C31AB2"/>
    <w:rsid w:val="00C32B9B"/>
    <w:rsid w:val="00C34C50"/>
    <w:rsid w:val="00C375A3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CB7"/>
    <w:rsid w:val="00C53756"/>
    <w:rsid w:val="00C53F5C"/>
    <w:rsid w:val="00C54344"/>
    <w:rsid w:val="00C55A1D"/>
    <w:rsid w:val="00C5669A"/>
    <w:rsid w:val="00C56E01"/>
    <w:rsid w:val="00C62460"/>
    <w:rsid w:val="00C6410B"/>
    <w:rsid w:val="00C646D8"/>
    <w:rsid w:val="00C65F33"/>
    <w:rsid w:val="00C66DF4"/>
    <w:rsid w:val="00C67E3F"/>
    <w:rsid w:val="00C70A5D"/>
    <w:rsid w:val="00C7204D"/>
    <w:rsid w:val="00C721FF"/>
    <w:rsid w:val="00C72DD6"/>
    <w:rsid w:val="00C77C6F"/>
    <w:rsid w:val="00C77E77"/>
    <w:rsid w:val="00C81905"/>
    <w:rsid w:val="00C82432"/>
    <w:rsid w:val="00C82864"/>
    <w:rsid w:val="00C85A38"/>
    <w:rsid w:val="00C87CB1"/>
    <w:rsid w:val="00C9183C"/>
    <w:rsid w:val="00C92AE0"/>
    <w:rsid w:val="00C9369B"/>
    <w:rsid w:val="00C93868"/>
    <w:rsid w:val="00C940F2"/>
    <w:rsid w:val="00CA2343"/>
    <w:rsid w:val="00CA4A6E"/>
    <w:rsid w:val="00CA5159"/>
    <w:rsid w:val="00CA5A85"/>
    <w:rsid w:val="00CA5DDD"/>
    <w:rsid w:val="00CB11D5"/>
    <w:rsid w:val="00CB191C"/>
    <w:rsid w:val="00CB2523"/>
    <w:rsid w:val="00CB3F6B"/>
    <w:rsid w:val="00CB63EC"/>
    <w:rsid w:val="00CB6F38"/>
    <w:rsid w:val="00CC04DA"/>
    <w:rsid w:val="00CC146A"/>
    <w:rsid w:val="00CC15A7"/>
    <w:rsid w:val="00CC1BEF"/>
    <w:rsid w:val="00CC44E3"/>
    <w:rsid w:val="00CC53AE"/>
    <w:rsid w:val="00CD4B76"/>
    <w:rsid w:val="00CD4F3C"/>
    <w:rsid w:val="00CD5110"/>
    <w:rsid w:val="00CD7877"/>
    <w:rsid w:val="00CE0948"/>
    <w:rsid w:val="00CE0A8C"/>
    <w:rsid w:val="00CE39A2"/>
    <w:rsid w:val="00CE4B05"/>
    <w:rsid w:val="00CE68E2"/>
    <w:rsid w:val="00CE7BB4"/>
    <w:rsid w:val="00CF037C"/>
    <w:rsid w:val="00CF066E"/>
    <w:rsid w:val="00CF177D"/>
    <w:rsid w:val="00CF18D8"/>
    <w:rsid w:val="00CF1FC3"/>
    <w:rsid w:val="00CF31A1"/>
    <w:rsid w:val="00CF46DE"/>
    <w:rsid w:val="00CF679B"/>
    <w:rsid w:val="00D03030"/>
    <w:rsid w:val="00D0440D"/>
    <w:rsid w:val="00D05DBB"/>
    <w:rsid w:val="00D104C2"/>
    <w:rsid w:val="00D10647"/>
    <w:rsid w:val="00D11604"/>
    <w:rsid w:val="00D1163E"/>
    <w:rsid w:val="00D1271E"/>
    <w:rsid w:val="00D136E8"/>
    <w:rsid w:val="00D13E5F"/>
    <w:rsid w:val="00D1413D"/>
    <w:rsid w:val="00D14F8E"/>
    <w:rsid w:val="00D15ED1"/>
    <w:rsid w:val="00D16DC2"/>
    <w:rsid w:val="00D1747C"/>
    <w:rsid w:val="00D219D1"/>
    <w:rsid w:val="00D2400E"/>
    <w:rsid w:val="00D25048"/>
    <w:rsid w:val="00D26457"/>
    <w:rsid w:val="00D26DA9"/>
    <w:rsid w:val="00D270B8"/>
    <w:rsid w:val="00D27A87"/>
    <w:rsid w:val="00D30E4A"/>
    <w:rsid w:val="00D32290"/>
    <w:rsid w:val="00D3243E"/>
    <w:rsid w:val="00D33DDB"/>
    <w:rsid w:val="00D351B0"/>
    <w:rsid w:val="00D35E4E"/>
    <w:rsid w:val="00D40A22"/>
    <w:rsid w:val="00D41389"/>
    <w:rsid w:val="00D450E8"/>
    <w:rsid w:val="00D46272"/>
    <w:rsid w:val="00D479B6"/>
    <w:rsid w:val="00D512D5"/>
    <w:rsid w:val="00D51544"/>
    <w:rsid w:val="00D51C55"/>
    <w:rsid w:val="00D52913"/>
    <w:rsid w:val="00D55D41"/>
    <w:rsid w:val="00D61187"/>
    <w:rsid w:val="00D613CE"/>
    <w:rsid w:val="00D621A4"/>
    <w:rsid w:val="00D62984"/>
    <w:rsid w:val="00D62A1E"/>
    <w:rsid w:val="00D6338B"/>
    <w:rsid w:val="00D64333"/>
    <w:rsid w:val="00D70344"/>
    <w:rsid w:val="00D7135E"/>
    <w:rsid w:val="00D72496"/>
    <w:rsid w:val="00D73A66"/>
    <w:rsid w:val="00D73B48"/>
    <w:rsid w:val="00D73EAF"/>
    <w:rsid w:val="00D763E1"/>
    <w:rsid w:val="00D76D47"/>
    <w:rsid w:val="00D80C5E"/>
    <w:rsid w:val="00D815F1"/>
    <w:rsid w:val="00D81697"/>
    <w:rsid w:val="00D82374"/>
    <w:rsid w:val="00D84016"/>
    <w:rsid w:val="00D84704"/>
    <w:rsid w:val="00D84A3D"/>
    <w:rsid w:val="00D84C81"/>
    <w:rsid w:val="00D84F80"/>
    <w:rsid w:val="00D879BC"/>
    <w:rsid w:val="00D87A8A"/>
    <w:rsid w:val="00D906FE"/>
    <w:rsid w:val="00D90951"/>
    <w:rsid w:val="00D90B24"/>
    <w:rsid w:val="00D92DDC"/>
    <w:rsid w:val="00D9362F"/>
    <w:rsid w:val="00D9465F"/>
    <w:rsid w:val="00D9594A"/>
    <w:rsid w:val="00D965F5"/>
    <w:rsid w:val="00D969FC"/>
    <w:rsid w:val="00D979B0"/>
    <w:rsid w:val="00DA3134"/>
    <w:rsid w:val="00DA4D09"/>
    <w:rsid w:val="00DA5BD7"/>
    <w:rsid w:val="00DA7069"/>
    <w:rsid w:val="00DB19C7"/>
    <w:rsid w:val="00DB3497"/>
    <w:rsid w:val="00DB4635"/>
    <w:rsid w:val="00DB5C58"/>
    <w:rsid w:val="00DB72CB"/>
    <w:rsid w:val="00DB75C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8B5"/>
    <w:rsid w:val="00DC5E37"/>
    <w:rsid w:val="00DC6EBB"/>
    <w:rsid w:val="00DC726B"/>
    <w:rsid w:val="00DC7C53"/>
    <w:rsid w:val="00DD13ED"/>
    <w:rsid w:val="00DD22F4"/>
    <w:rsid w:val="00DD30E3"/>
    <w:rsid w:val="00DD32DA"/>
    <w:rsid w:val="00DD35FA"/>
    <w:rsid w:val="00DD50FC"/>
    <w:rsid w:val="00DD6A05"/>
    <w:rsid w:val="00DD7A3A"/>
    <w:rsid w:val="00DD7F9F"/>
    <w:rsid w:val="00DE0926"/>
    <w:rsid w:val="00DE227F"/>
    <w:rsid w:val="00DE67C8"/>
    <w:rsid w:val="00DF1D02"/>
    <w:rsid w:val="00DF1DDD"/>
    <w:rsid w:val="00DF2164"/>
    <w:rsid w:val="00DF2305"/>
    <w:rsid w:val="00DF2BED"/>
    <w:rsid w:val="00DF3B3A"/>
    <w:rsid w:val="00DF5B68"/>
    <w:rsid w:val="00E0341E"/>
    <w:rsid w:val="00E05425"/>
    <w:rsid w:val="00E057F0"/>
    <w:rsid w:val="00E06089"/>
    <w:rsid w:val="00E06C6C"/>
    <w:rsid w:val="00E070BD"/>
    <w:rsid w:val="00E105AB"/>
    <w:rsid w:val="00E11310"/>
    <w:rsid w:val="00E121E2"/>
    <w:rsid w:val="00E12DE7"/>
    <w:rsid w:val="00E12FD9"/>
    <w:rsid w:val="00E14C59"/>
    <w:rsid w:val="00E14D8B"/>
    <w:rsid w:val="00E15FC9"/>
    <w:rsid w:val="00E16FA3"/>
    <w:rsid w:val="00E17FE3"/>
    <w:rsid w:val="00E2074F"/>
    <w:rsid w:val="00E233C3"/>
    <w:rsid w:val="00E23C5B"/>
    <w:rsid w:val="00E26376"/>
    <w:rsid w:val="00E26A9A"/>
    <w:rsid w:val="00E26D76"/>
    <w:rsid w:val="00E30E70"/>
    <w:rsid w:val="00E333FE"/>
    <w:rsid w:val="00E33492"/>
    <w:rsid w:val="00E34FFA"/>
    <w:rsid w:val="00E3548C"/>
    <w:rsid w:val="00E42794"/>
    <w:rsid w:val="00E42ADE"/>
    <w:rsid w:val="00E42F8A"/>
    <w:rsid w:val="00E42FCD"/>
    <w:rsid w:val="00E43006"/>
    <w:rsid w:val="00E441B1"/>
    <w:rsid w:val="00E45237"/>
    <w:rsid w:val="00E47334"/>
    <w:rsid w:val="00E512DF"/>
    <w:rsid w:val="00E514AC"/>
    <w:rsid w:val="00E5465A"/>
    <w:rsid w:val="00E54D7B"/>
    <w:rsid w:val="00E551C6"/>
    <w:rsid w:val="00E5529A"/>
    <w:rsid w:val="00E55ABE"/>
    <w:rsid w:val="00E6031A"/>
    <w:rsid w:val="00E607C0"/>
    <w:rsid w:val="00E6123E"/>
    <w:rsid w:val="00E62098"/>
    <w:rsid w:val="00E62AF8"/>
    <w:rsid w:val="00E65DDF"/>
    <w:rsid w:val="00E66A57"/>
    <w:rsid w:val="00E717E9"/>
    <w:rsid w:val="00E72F5C"/>
    <w:rsid w:val="00E73A1E"/>
    <w:rsid w:val="00E7555E"/>
    <w:rsid w:val="00E767DB"/>
    <w:rsid w:val="00E76D79"/>
    <w:rsid w:val="00E77484"/>
    <w:rsid w:val="00E816C6"/>
    <w:rsid w:val="00E81DE7"/>
    <w:rsid w:val="00E82050"/>
    <w:rsid w:val="00E838A4"/>
    <w:rsid w:val="00E84EEB"/>
    <w:rsid w:val="00E85A3F"/>
    <w:rsid w:val="00E86ADC"/>
    <w:rsid w:val="00E875E0"/>
    <w:rsid w:val="00E87D1A"/>
    <w:rsid w:val="00E91503"/>
    <w:rsid w:val="00E933F8"/>
    <w:rsid w:val="00E94646"/>
    <w:rsid w:val="00E96519"/>
    <w:rsid w:val="00EA1A0E"/>
    <w:rsid w:val="00EA6348"/>
    <w:rsid w:val="00EA7150"/>
    <w:rsid w:val="00EA7672"/>
    <w:rsid w:val="00EB0937"/>
    <w:rsid w:val="00EB1C8B"/>
    <w:rsid w:val="00EB2207"/>
    <w:rsid w:val="00EB2226"/>
    <w:rsid w:val="00EB39DD"/>
    <w:rsid w:val="00EB3E50"/>
    <w:rsid w:val="00EB4C04"/>
    <w:rsid w:val="00EB5D5E"/>
    <w:rsid w:val="00EB6C07"/>
    <w:rsid w:val="00EC05D7"/>
    <w:rsid w:val="00EC0929"/>
    <w:rsid w:val="00EC0C0B"/>
    <w:rsid w:val="00EC10E3"/>
    <w:rsid w:val="00EC2CE3"/>
    <w:rsid w:val="00EC347D"/>
    <w:rsid w:val="00EC3DD3"/>
    <w:rsid w:val="00EC61F9"/>
    <w:rsid w:val="00EC6231"/>
    <w:rsid w:val="00EC6A98"/>
    <w:rsid w:val="00EC6B02"/>
    <w:rsid w:val="00ED1276"/>
    <w:rsid w:val="00ED2D93"/>
    <w:rsid w:val="00ED3308"/>
    <w:rsid w:val="00ED4EA4"/>
    <w:rsid w:val="00EE07C4"/>
    <w:rsid w:val="00EE1143"/>
    <w:rsid w:val="00EE4CD9"/>
    <w:rsid w:val="00EE51D8"/>
    <w:rsid w:val="00EE68DA"/>
    <w:rsid w:val="00EE7384"/>
    <w:rsid w:val="00EF0508"/>
    <w:rsid w:val="00EF4AAD"/>
    <w:rsid w:val="00EF609B"/>
    <w:rsid w:val="00F01ECF"/>
    <w:rsid w:val="00F024D7"/>
    <w:rsid w:val="00F0362A"/>
    <w:rsid w:val="00F04175"/>
    <w:rsid w:val="00F045C9"/>
    <w:rsid w:val="00F04CB1"/>
    <w:rsid w:val="00F10184"/>
    <w:rsid w:val="00F10EDF"/>
    <w:rsid w:val="00F11BCD"/>
    <w:rsid w:val="00F11D60"/>
    <w:rsid w:val="00F15C71"/>
    <w:rsid w:val="00F16A36"/>
    <w:rsid w:val="00F178F0"/>
    <w:rsid w:val="00F20711"/>
    <w:rsid w:val="00F208CE"/>
    <w:rsid w:val="00F2143E"/>
    <w:rsid w:val="00F22433"/>
    <w:rsid w:val="00F23A4F"/>
    <w:rsid w:val="00F242BC"/>
    <w:rsid w:val="00F24790"/>
    <w:rsid w:val="00F25147"/>
    <w:rsid w:val="00F3142D"/>
    <w:rsid w:val="00F314D9"/>
    <w:rsid w:val="00F32899"/>
    <w:rsid w:val="00F339A6"/>
    <w:rsid w:val="00F3528D"/>
    <w:rsid w:val="00F37FB6"/>
    <w:rsid w:val="00F40E93"/>
    <w:rsid w:val="00F41915"/>
    <w:rsid w:val="00F43C02"/>
    <w:rsid w:val="00F44EED"/>
    <w:rsid w:val="00F45B3E"/>
    <w:rsid w:val="00F5298B"/>
    <w:rsid w:val="00F569F4"/>
    <w:rsid w:val="00F573EF"/>
    <w:rsid w:val="00F57EC4"/>
    <w:rsid w:val="00F616BA"/>
    <w:rsid w:val="00F61B21"/>
    <w:rsid w:val="00F61C0B"/>
    <w:rsid w:val="00F633BF"/>
    <w:rsid w:val="00F64872"/>
    <w:rsid w:val="00F64C6F"/>
    <w:rsid w:val="00F65CCB"/>
    <w:rsid w:val="00F6623E"/>
    <w:rsid w:val="00F70071"/>
    <w:rsid w:val="00F70A5F"/>
    <w:rsid w:val="00F71814"/>
    <w:rsid w:val="00F7201F"/>
    <w:rsid w:val="00F73798"/>
    <w:rsid w:val="00F73D05"/>
    <w:rsid w:val="00F76D5B"/>
    <w:rsid w:val="00F7782A"/>
    <w:rsid w:val="00F80C08"/>
    <w:rsid w:val="00F8130D"/>
    <w:rsid w:val="00F8298F"/>
    <w:rsid w:val="00F8479A"/>
    <w:rsid w:val="00F85138"/>
    <w:rsid w:val="00F86104"/>
    <w:rsid w:val="00F86229"/>
    <w:rsid w:val="00F8689C"/>
    <w:rsid w:val="00F9012A"/>
    <w:rsid w:val="00F90A08"/>
    <w:rsid w:val="00F9183B"/>
    <w:rsid w:val="00F944CE"/>
    <w:rsid w:val="00F94745"/>
    <w:rsid w:val="00F961C7"/>
    <w:rsid w:val="00F96B83"/>
    <w:rsid w:val="00F96F86"/>
    <w:rsid w:val="00FA3264"/>
    <w:rsid w:val="00FA3D9A"/>
    <w:rsid w:val="00FA5B40"/>
    <w:rsid w:val="00FA5B63"/>
    <w:rsid w:val="00FA7BB9"/>
    <w:rsid w:val="00FB33EA"/>
    <w:rsid w:val="00FB6852"/>
    <w:rsid w:val="00FB7446"/>
    <w:rsid w:val="00FC0BDB"/>
    <w:rsid w:val="00FC1E70"/>
    <w:rsid w:val="00FC2F19"/>
    <w:rsid w:val="00FC46A9"/>
    <w:rsid w:val="00FC5217"/>
    <w:rsid w:val="00FC5EBF"/>
    <w:rsid w:val="00FC618C"/>
    <w:rsid w:val="00FC66A8"/>
    <w:rsid w:val="00FC66F6"/>
    <w:rsid w:val="00FC6C5F"/>
    <w:rsid w:val="00FD0616"/>
    <w:rsid w:val="00FD1EEC"/>
    <w:rsid w:val="00FD3019"/>
    <w:rsid w:val="00FD33D2"/>
    <w:rsid w:val="00FD3C83"/>
    <w:rsid w:val="00FD3DDE"/>
    <w:rsid w:val="00FD51AF"/>
    <w:rsid w:val="00FD5E1F"/>
    <w:rsid w:val="00FE027E"/>
    <w:rsid w:val="00FE046A"/>
    <w:rsid w:val="00FE1059"/>
    <w:rsid w:val="00FE1810"/>
    <w:rsid w:val="00FE1F1E"/>
    <w:rsid w:val="00FE26A8"/>
    <w:rsid w:val="00FE274A"/>
    <w:rsid w:val="00FE4D45"/>
    <w:rsid w:val="00FE50BD"/>
    <w:rsid w:val="00FE53BA"/>
    <w:rsid w:val="00FE54C3"/>
    <w:rsid w:val="00FF128D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377E3AB-3214-40A7-A48E-6E879DC50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203525"/>
    <w:rPr>
      <w:b/>
      <w:bCs/>
    </w:rPr>
  </w:style>
  <w:style w:type="character" w:customStyle="1" w:styleId="apple-converted-space">
    <w:name w:val="apple-converted-space"/>
    <w:basedOn w:val="DefaultParagraphFont"/>
    <w:rsid w:val="00203525"/>
  </w:style>
  <w:style w:type="table" w:styleId="TableGrid">
    <w:name w:val="Table Grid"/>
    <w:basedOn w:val="TableNormal"/>
    <w:rsid w:val="00496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67C6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67C6B"/>
  </w:style>
  <w:style w:type="paragraph" w:styleId="Header">
    <w:name w:val="header"/>
    <w:basedOn w:val="Normal"/>
    <w:rsid w:val="001C5C43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6534</Words>
  <Characters>37246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m.bukaci</dc:creator>
  <cp:keywords/>
  <dc:description/>
  <cp:lastModifiedBy>Inida Noga</cp:lastModifiedBy>
  <cp:revision>2</cp:revision>
  <cp:lastPrinted>2009-08-27T13:40:00Z</cp:lastPrinted>
  <dcterms:created xsi:type="dcterms:W3CDTF">2019-02-20T18:05:00Z</dcterms:created>
  <dcterms:modified xsi:type="dcterms:W3CDTF">2019-02-20T18:05:00Z</dcterms:modified>
</cp:coreProperties>
</file>